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00" w:type="dxa"/>
        <w:tblInd w:w="-115" w:type="dxa"/>
        <w:tblBorders>
          <w:top w:val="nil"/>
          <w:left w:val="nil"/>
          <w:bottom w:val="nil"/>
          <w:right w:val="nil"/>
        </w:tblBorders>
        <w:tblLayout w:type="fixed"/>
        <w:tblCellMar>
          <w:left w:w="115" w:type="dxa"/>
          <w:right w:w="115" w:type="dxa"/>
        </w:tblCellMar>
        <w:tblLook w:val="0000" w:firstRow="0" w:lastRow="0" w:firstColumn="0" w:lastColumn="0" w:noHBand="0" w:noVBand="0"/>
      </w:tblPr>
      <w:tblGrid>
        <w:gridCol w:w="4700"/>
        <w:gridCol w:w="5400"/>
      </w:tblGrid>
      <w:tr w:rsidR="00AF3C08" w:rsidRPr="00C65084" w14:paraId="15CBB391" w14:textId="77777777" w:rsidTr="00C65084">
        <w:tc>
          <w:tcPr>
            <w:tcW w:w="10100" w:type="dxa"/>
            <w:gridSpan w:val="2"/>
            <w:tcBorders>
              <w:top w:val="single" w:sz="4" w:space="0" w:color="auto"/>
              <w:left w:val="single" w:sz="4" w:space="0" w:color="auto"/>
              <w:bottom w:val="single" w:sz="4" w:space="0" w:color="auto"/>
              <w:right w:val="single" w:sz="4" w:space="0" w:color="auto"/>
            </w:tcBorders>
            <w:shd w:val="clear" w:color="auto" w:fill="92D050"/>
          </w:tcPr>
          <w:p w14:paraId="450086C3" w14:textId="0C466AF1" w:rsidR="005E4791" w:rsidRPr="00C65084" w:rsidRDefault="005E4791" w:rsidP="005E4791">
            <w:pPr>
              <w:jc w:val="center"/>
              <w:rPr>
                <w:b/>
                <w:bCs/>
                <w:color w:val="000000"/>
                <w:sz w:val="28"/>
                <w:szCs w:val="28"/>
              </w:rPr>
            </w:pPr>
          </w:p>
          <w:p w14:paraId="46DF53F4" w14:textId="5BF75F40" w:rsidR="00EA52A8" w:rsidRPr="00C65084" w:rsidRDefault="00C70065" w:rsidP="005E4791">
            <w:pPr>
              <w:jc w:val="center"/>
              <w:rPr>
                <w:b/>
                <w:bCs/>
                <w:color w:val="000000"/>
                <w:sz w:val="28"/>
                <w:szCs w:val="28"/>
              </w:rPr>
            </w:pPr>
            <w:r w:rsidRPr="00C65084">
              <w:rPr>
                <w:b/>
                <w:bCs/>
                <w:color w:val="000000"/>
                <w:sz w:val="28"/>
                <w:szCs w:val="28"/>
              </w:rPr>
              <w:t>EDCI</w:t>
            </w:r>
            <w:r w:rsidR="00844D83" w:rsidRPr="00C65084">
              <w:rPr>
                <w:b/>
                <w:bCs/>
                <w:color w:val="000000"/>
                <w:sz w:val="28"/>
                <w:szCs w:val="28"/>
              </w:rPr>
              <w:t xml:space="preserve"> </w:t>
            </w:r>
            <w:r w:rsidRPr="00C65084">
              <w:rPr>
                <w:b/>
                <w:bCs/>
                <w:color w:val="000000"/>
                <w:sz w:val="28"/>
                <w:szCs w:val="28"/>
              </w:rPr>
              <w:t>4070</w:t>
            </w:r>
            <w:r w:rsidR="0045770A" w:rsidRPr="00C65084">
              <w:rPr>
                <w:b/>
                <w:bCs/>
                <w:color w:val="000000"/>
                <w:sz w:val="28"/>
                <w:szCs w:val="28"/>
              </w:rPr>
              <w:t>.00</w:t>
            </w:r>
            <w:r w:rsidRPr="00C65084">
              <w:rPr>
                <w:b/>
                <w:bCs/>
                <w:color w:val="000000"/>
                <w:sz w:val="28"/>
                <w:szCs w:val="28"/>
              </w:rPr>
              <w:t>1</w:t>
            </w:r>
            <w:r w:rsidR="00844D83" w:rsidRPr="00C65084">
              <w:rPr>
                <w:b/>
                <w:bCs/>
                <w:color w:val="000000"/>
                <w:sz w:val="28"/>
                <w:szCs w:val="28"/>
              </w:rPr>
              <w:t xml:space="preserve">: Teaching </w:t>
            </w:r>
            <w:r w:rsidR="00CA18C5" w:rsidRPr="00C65084">
              <w:rPr>
                <w:b/>
                <w:bCs/>
                <w:color w:val="000000"/>
                <w:sz w:val="28"/>
                <w:szCs w:val="28"/>
              </w:rPr>
              <w:t>in a Multicultural Classroom</w:t>
            </w:r>
          </w:p>
          <w:p w14:paraId="1ED96A32" w14:textId="2197EA82" w:rsidR="005E4791" w:rsidRPr="00C65084" w:rsidRDefault="005E4791" w:rsidP="005E4791">
            <w:pPr>
              <w:jc w:val="center"/>
              <w:rPr>
                <w:b/>
                <w:bCs/>
                <w:color w:val="000000"/>
                <w:sz w:val="28"/>
                <w:szCs w:val="28"/>
              </w:rPr>
            </w:pPr>
          </w:p>
        </w:tc>
      </w:tr>
      <w:tr w:rsidR="00291FF4" w:rsidRPr="00C65084" w14:paraId="00C81C39" w14:textId="77777777" w:rsidTr="00C65084">
        <w:trPr>
          <w:trHeight w:val="552"/>
        </w:trPr>
        <w:tc>
          <w:tcPr>
            <w:tcW w:w="10100"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1FF4F91E" w14:textId="77777777" w:rsidR="00291FF4" w:rsidRDefault="00291FF4" w:rsidP="00891DDF">
            <w:pPr>
              <w:rPr>
                <w:color w:val="000000" w:themeColor="text1"/>
                <w:sz w:val="28"/>
                <w:szCs w:val="28"/>
              </w:rPr>
            </w:pPr>
            <w:r w:rsidRPr="00C65084">
              <w:rPr>
                <w:b/>
                <w:bCs/>
                <w:color w:val="000000"/>
                <w:sz w:val="28"/>
                <w:szCs w:val="28"/>
              </w:rPr>
              <w:t xml:space="preserve">Instructor: </w:t>
            </w:r>
            <w:r w:rsidR="00DA775D" w:rsidRPr="00706E2E">
              <w:rPr>
                <w:color w:val="000000"/>
                <w:sz w:val="28"/>
                <w:szCs w:val="28"/>
              </w:rPr>
              <w:t>Dr.</w:t>
            </w:r>
            <w:r w:rsidR="00DA775D" w:rsidRPr="00C65084">
              <w:rPr>
                <w:b/>
                <w:bCs/>
                <w:color w:val="000000"/>
                <w:sz w:val="28"/>
                <w:szCs w:val="28"/>
              </w:rPr>
              <w:t xml:space="preserve"> </w:t>
            </w:r>
            <w:r w:rsidR="00DA775D" w:rsidRPr="00C65084">
              <w:rPr>
                <w:color w:val="000000" w:themeColor="text1"/>
                <w:sz w:val="28"/>
                <w:szCs w:val="28"/>
              </w:rPr>
              <w:t>Karthigeyan Subramaniam (Full) Professor (Tenured)</w:t>
            </w:r>
          </w:p>
          <w:p w14:paraId="245F8D9A" w14:textId="0982A84B" w:rsidR="00B778F2" w:rsidRPr="00C65084" w:rsidRDefault="00B778F2" w:rsidP="00891DDF">
            <w:pPr>
              <w:rPr>
                <w:color w:val="000000"/>
                <w:sz w:val="28"/>
                <w:szCs w:val="28"/>
              </w:rPr>
            </w:pPr>
            <w:r w:rsidRPr="00B778F2">
              <w:rPr>
                <w:b/>
                <w:bCs/>
                <w:color w:val="000000" w:themeColor="text1"/>
                <w:sz w:val="28"/>
                <w:szCs w:val="28"/>
              </w:rPr>
              <w:t>Teaching Assistant</w:t>
            </w:r>
            <w:r>
              <w:rPr>
                <w:color w:val="000000" w:themeColor="text1"/>
                <w:sz w:val="28"/>
                <w:szCs w:val="28"/>
              </w:rPr>
              <w:t xml:space="preserve"> (TA): </w:t>
            </w:r>
            <w:r w:rsidRPr="00B778F2">
              <w:rPr>
                <w:color w:val="000000" w:themeColor="text1"/>
                <w:sz w:val="28"/>
                <w:szCs w:val="28"/>
              </w:rPr>
              <w:t>Ali</w:t>
            </w:r>
            <w:r>
              <w:t xml:space="preserve"> </w:t>
            </w:r>
            <w:r w:rsidRPr="00B778F2">
              <w:rPr>
                <w:color w:val="000000" w:themeColor="text1"/>
                <w:sz w:val="28"/>
                <w:szCs w:val="28"/>
              </w:rPr>
              <w:t>Hassanpour</w:t>
            </w:r>
          </w:p>
        </w:tc>
      </w:tr>
      <w:tr w:rsidR="00C5320A" w:rsidRPr="00C65084" w14:paraId="1E45AB11" w14:textId="77777777" w:rsidTr="00C65084">
        <w:trPr>
          <w:trHeight w:val="552"/>
        </w:trPr>
        <w:tc>
          <w:tcPr>
            <w:tcW w:w="47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1B9FB8" w14:textId="0FFC2731" w:rsidR="00C5320A" w:rsidRPr="00C65084" w:rsidRDefault="00C5320A" w:rsidP="00891DDF">
            <w:pPr>
              <w:rPr>
                <w:sz w:val="28"/>
                <w:szCs w:val="28"/>
              </w:rPr>
            </w:pPr>
            <w:r w:rsidRPr="00C65084">
              <w:rPr>
                <w:b/>
                <w:bCs/>
                <w:sz w:val="28"/>
                <w:szCs w:val="28"/>
              </w:rPr>
              <w:t>Class Location:</w:t>
            </w:r>
            <w:r w:rsidRPr="00C65084">
              <w:rPr>
                <w:sz w:val="28"/>
                <w:szCs w:val="28"/>
              </w:rPr>
              <w:t xml:space="preserve"> </w:t>
            </w:r>
            <w:r w:rsidR="00C60E58" w:rsidRPr="00C60E58">
              <w:rPr>
                <w:b/>
                <w:bCs/>
                <w:i/>
                <w:iCs/>
                <w:sz w:val="28"/>
                <w:szCs w:val="28"/>
              </w:rPr>
              <w:t>The Business Leadership Building (BLB) 073</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CB032E" w14:textId="4784A56D" w:rsidR="00C5320A" w:rsidRPr="00C65084" w:rsidRDefault="00C06974" w:rsidP="00891DDF">
            <w:pPr>
              <w:rPr>
                <w:color w:val="000000"/>
                <w:sz w:val="28"/>
                <w:szCs w:val="28"/>
              </w:rPr>
            </w:pPr>
            <w:r w:rsidRPr="00C65084">
              <w:rPr>
                <w:b/>
                <w:color w:val="000000"/>
                <w:sz w:val="28"/>
                <w:szCs w:val="28"/>
              </w:rPr>
              <w:t>Class</w:t>
            </w:r>
            <w:r w:rsidR="009265C9" w:rsidRPr="00C65084">
              <w:rPr>
                <w:b/>
                <w:color w:val="000000"/>
                <w:sz w:val="28"/>
                <w:szCs w:val="28"/>
              </w:rPr>
              <w:t xml:space="preserve"> </w:t>
            </w:r>
            <w:r w:rsidR="00AF69FE" w:rsidRPr="00C65084">
              <w:rPr>
                <w:b/>
                <w:color w:val="000000"/>
                <w:sz w:val="28"/>
                <w:szCs w:val="28"/>
              </w:rPr>
              <w:t>Time</w:t>
            </w:r>
            <w:r w:rsidR="00C5320A" w:rsidRPr="00C65084">
              <w:rPr>
                <w:b/>
                <w:color w:val="000000"/>
                <w:sz w:val="28"/>
                <w:szCs w:val="28"/>
              </w:rPr>
              <w:t>:</w:t>
            </w:r>
            <w:r w:rsidR="00C5320A" w:rsidRPr="00C65084">
              <w:rPr>
                <w:color w:val="000000"/>
                <w:sz w:val="28"/>
                <w:szCs w:val="28"/>
              </w:rPr>
              <w:t xml:space="preserve"> </w:t>
            </w:r>
            <w:r w:rsidR="00B059C9" w:rsidRPr="00C65084">
              <w:rPr>
                <w:color w:val="000000"/>
                <w:sz w:val="28"/>
                <w:szCs w:val="28"/>
              </w:rPr>
              <w:t>Monday</w:t>
            </w:r>
            <w:r w:rsidR="00C65084">
              <w:rPr>
                <w:color w:val="000000"/>
                <w:sz w:val="28"/>
                <w:szCs w:val="28"/>
              </w:rPr>
              <w:t xml:space="preserve">: </w:t>
            </w:r>
            <w:r w:rsidR="00291FF4" w:rsidRPr="00C65084">
              <w:rPr>
                <w:b/>
                <w:bCs/>
                <w:color w:val="000000"/>
                <w:sz w:val="28"/>
                <w:szCs w:val="28"/>
              </w:rPr>
              <w:t>8</w:t>
            </w:r>
            <w:r w:rsidR="00C60F76" w:rsidRPr="00C65084">
              <w:rPr>
                <w:b/>
                <w:bCs/>
                <w:color w:val="000000"/>
                <w:sz w:val="28"/>
                <w:szCs w:val="28"/>
              </w:rPr>
              <w:t>:00</w:t>
            </w:r>
            <w:r w:rsidR="00C65084" w:rsidRPr="00C65084">
              <w:rPr>
                <w:b/>
                <w:bCs/>
                <w:color w:val="000000"/>
                <w:sz w:val="28"/>
                <w:szCs w:val="28"/>
              </w:rPr>
              <w:t>am</w:t>
            </w:r>
            <w:r w:rsidR="00F306EF" w:rsidRPr="00C65084">
              <w:rPr>
                <w:b/>
                <w:bCs/>
                <w:color w:val="000000"/>
                <w:sz w:val="28"/>
                <w:szCs w:val="28"/>
              </w:rPr>
              <w:t xml:space="preserve"> to </w:t>
            </w:r>
            <w:r w:rsidR="00C60F76" w:rsidRPr="00C65084">
              <w:rPr>
                <w:b/>
                <w:bCs/>
                <w:color w:val="000000"/>
                <w:sz w:val="28"/>
                <w:szCs w:val="28"/>
              </w:rPr>
              <w:t>1</w:t>
            </w:r>
            <w:r w:rsidR="00291FF4" w:rsidRPr="00C65084">
              <w:rPr>
                <w:b/>
                <w:bCs/>
                <w:color w:val="000000"/>
                <w:sz w:val="28"/>
                <w:szCs w:val="28"/>
              </w:rPr>
              <w:t>0</w:t>
            </w:r>
            <w:r w:rsidR="00C5320A" w:rsidRPr="00C65084">
              <w:rPr>
                <w:b/>
                <w:bCs/>
                <w:color w:val="000000"/>
                <w:sz w:val="28"/>
                <w:szCs w:val="28"/>
              </w:rPr>
              <w:t>:50</w:t>
            </w:r>
            <w:r w:rsidR="00C65084" w:rsidRPr="00C65084">
              <w:rPr>
                <w:b/>
                <w:bCs/>
                <w:color w:val="000000"/>
                <w:sz w:val="28"/>
                <w:szCs w:val="28"/>
              </w:rPr>
              <w:t>am</w:t>
            </w:r>
          </w:p>
        </w:tc>
      </w:tr>
      <w:tr w:rsidR="00C5320A" w:rsidRPr="00C65084" w14:paraId="3ADA2BFB" w14:textId="77777777" w:rsidTr="00C65084">
        <w:trPr>
          <w:trHeight w:val="552"/>
        </w:trPr>
        <w:tc>
          <w:tcPr>
            <w:tcW w:w="47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054066" w14:textId="61539BFE" w:rsidR="00C5320A" w:rsidRPr="00C65084" w:rsidRDefault="00C5320A" w:rsidP="00891DDF">
            <w:pPr>
              <w:rPr>
                <w:color w:val="000000" w:themeColor="text1"/>
                <w:sz w:val="28"/>
                <w:szCs w:val="28"/>
              </w:rPr>
            </w:pPr>
            <w:r w:rsidRPr="00C65084">
              <w:rPr>
                <w:b/>
                <w:bCs/>
                <w:color w:val="000000" w:themeColor="text1"/>
                <w:sz w:val="28"/>
                <w:szCs w:val="28"/>
              </w:rPr>
              <w:t xml:space="preserve">Office Location: </w:t>
            </w:r>
            <w:r w:rsidRPr="00C65084">
              <w:rPr>
                <w:color w:val="000000" w:themeColor="text1"/>
                <w:sz w:val="28"/>
                <w:szCs w:val="28"/>
              </w:rPr>
              <w:t xml:space="preserve">Matthews Hall </w:t>
            </w:r>
            <w:r w:rsidR="000F6BD5" w:rsidRPr="00C65084">
              <w:rPr>
                <w:color w:val="000000" w:themeColor="text1"/>
                <w:sz w:val="28"/>
                <w:szCs w:val="28"/>
              </w:rPr>
              <w:t>2</w:t>
            </w:r>
            <w:r w:rsidR="00291FF4" w:rsidRPr="00C65084">
              <w:rPr>
                <w:color w:val="000000" w:themeColor="text1"/>
                <w:sz w:val="28"/>
                <w:szCs w:val="28"/>
              </w:rPr>
              <w:t>1</w:t>
            </w:r>
            <w:r w:rsidR="000F6BD5" w:rsidRPr="00C65084">
              <w:rPr>
                <w:color w:val="000000" w:themeColor="text1"/>
                <w:sz w:val="28"/>
                <w:szCs w:val="28"/>
              </w:rPr>
              <w:t>8</w:t>
            </w:r>
            <w:r w:rsidR="00291FF4" w:rsidRPr="00C65084">
              <w:rPr>
                <w:color w:val="000000" w:themeColor="text1"/>
                <w:sz w:val="28"/>
                <w:szCs w:val="28"/>
              </w:rPr>
              <w:t>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04934E" w14:textId="434FA401" w:rsidR="00DA775D" w:rsidRPr="00C65084" w:rsidRDefault="00DA775D" w:rsidP="00DA775D">
            <w:pPr>
              <w:pStyle w:val="NormalWeb"/>
              <w:spacing w:before="0" w:beforeAutospacing="0" w:after="0" w:afterAutospacing="0"/>
              <w:rPr>
                <w:b/>
                <w:sz w:val="28"/>
                <w:szCs w:val="28"/>
              </w:rPr>
            </w:pPr>
            <w:r w:rsidRPr="00C65084">
              <w:rPr>
                <w:b/>
                <w:sz w:val="28"/>
                <w:szCs w:val="28"/>
              </w:rPr>
              <w:t>Office Hours</w:t>
            </w:r>
            <w:r w:rsidR="00D132F4">
              <w:rPr>
                <w:b/>
                <w:sz w:val="28"/>
                <w:szCs w:val="28"/>
              </w:rPr>
              <w:t xml:space="preserve"> (</w:t>
            </w:r>
            <w:r w:rsidR="00D132F4" w:rsidRPr="00D132F4">
              <w:rPr>
                <w:bCs/>
                <w:i/>
                <w:iCs/>
                <w:sz w:val="28"/>
                <w:szCs w:val="28"/>
              </w:rPr>
              <w:t>via Teams Option Available</w:t>
            </w:r>
            <w:r w:rsidR="00D132F4">
              <w:rPr>
                <w:bCs/>
                <w:i/>
                <w:iCs/>
                <w:sz w:val="28"/>
                <w:szCs w:val="28"/>
              </w:rPr>
              <w:t xml:space="preserve"> for Friday Office Hour</w:t>
            </w:r>
            <w:r w:rsidR="00CA78EC">
              <w:rPr>
                <w:bCs/>
                <w:i/>
                <w:iCs/>
                <w:sz w:val="28"/>
                <w:szCs w:val="28"/>
              </w:rPr>
              <w:t>s</w:t>
            </w:r>
            <w:r w:rsidR="00D132F4">
              <w:rPr>
                <w:b/>
                <w:sz w:val="28"/>
                <w:szCs w:val="28"/>
              </w:rPr>
              <w:t>)</w:t>
            </w:r>
            <w:r w:rsidRPr="00C65084">
              <w:rPr>
                <w:b/>
                <w:sz w:val="28"/>
                <w:szCs w:val="28"/>
              </w:rPr>
              <w:t xml:space="preserve">: </w:t>
            </w:r>
          </w:p>
          <w:p w14:paraId="525922F5" w14:textId="0CDCEB1B" w:rsidR="00DA775D" w:rsidRDefault="00DA775D" w:rsidP="00DA775D">
            <w:pPr>
              <w:pStyle w:val="NormalWeb"/>
              <w:spacing w:before="0" w:beforeAutospacing="0" w:after="0" w:afterAutospacing="0"/>
              <w:rPr>
                <w:b/>
                <w:bCs/>
                <w:sz w:val="28"/>
                <w:szCs w:val="28"/>
              </w:rPr>
            </w:pPr>
            <w:r w:rsidRPr="00C65084">
              <w:rPr>
                <w:rFonts w:asciiTheme="majorBidi" w:eastAsia="ADLaM Display" w:hAnsiTheme="majorBidi" w:cstheme="majorBidi"/>
                <w:bCs/>
                <w:kern w:val="24"/>
                <w:sz w:val="28"/>
                <w:szCs w:val="28"/>
              </w:rPr>
              <w:t>Thursday</w:t>
            </w:r>
            <w:r w:rsidR="00C65084" w:rsidRPr="00C65084">
              <w:rPr>
                <w:rFonts w:asciiTheme="majorBidi" w:eastAsia="ADLaM Display" w:hAnsiTheme="majorBidi" w:cstheme="majorBidi"/>
                <w:bCs/>
                <w:kern w:val="24"/>
                <w:sz w:val="28"/>
                <w:szCs w:val="28"/>
              </w:rPr>
              <w:t>:</w:t>
            </w:r>
            <w:r w:rsidRPr="00C65084">
              <w:rPr>
                <w:rFonts w:asciiTheme="majorBidi" w:eastAsia="ADLaM Display" w:hAnsiTheme="majorBidi" w:cstheme="majorBidi"/>
                <w:bCs/>
                <w:kern w:val="24"/>
                <w:sz w:val="28"/>
                <w:szCs w:val="28"/>
              </w:rPr>
              <w:t xml:space="preserve"> </w:t>
            </w:r>
            <w:r w:rsidRPr="00C65084">
              <w:rPr>
                <w:i/>
                <w:iCs/>
                <w:sz w:val="28"/>
                <w:szCs w:val="28"/>
              </w:rPr>
              <w:t>Matthews 111</w:t>
            </w:r>
            <w:r w:rsidRPr="00C65084">
              <w:rPr>
                <w:sz w:val="28"/>
                <w:szCs w:val="28"/>
              </w:rPr>
              <w:t xml:space="preserve"> </w:t>
            </w:r>
            <w:r w:rsidRPr="00C65084">
              <w:rPr>
                <w:b/>
                <w:bCs/>
                <w:sz w:val="28"/>
                <w:szCs w:val="28"/>
              </w:rPr>
              <w:t>8.</w:t>
            </w:r>
            <w:r w:rsidR="005B0EF2">
              <w:rPr>
                <w:b/>
                <w:bCs/>
                <w:sz w:val="28"/>
                <w:szCs w:val="28"/>
              </w:rPr>
              <w:t>00</w:t>
            </w:r>
            <w:r w:rsidRPr="00C65084">
              <w:rPr>
                <w:b/>
                <w:bCs/>
                <w:sz w:val="28"/>
                <w:szCs w:val="28"/>
              </w:rPr>
              <w:t>am to 11.</w:t>
            </w:r>
            <w:r w:rsidR="005B0EF2">
              <w:rPr>
                <w:b/>
                <w:bCs/>
                <w:sz w:val="28"/>
                <w:szCs w:val="28"/>
              </w:rPr>
              <w:t>00</w:t>
            </w:r>
            <w:r w:rsidRPr="00C65084">
              <w:rPr>
                <w:b/>
                <w:bCs/>
                <w:sz w:val="28"/>
                <w:szCs w:val="28"/>
              </w:rPr>
              <w:t>am</w:t>
            </w:r>
          </w:p>
          <w:p w14:paraId="2A8491CD" w14:textId="0FC3D8B4" w:rsidR="00D132F4" w:rsidRPr="00D132F4" w:rsidRDefault="00D132F4" w:rsidP="00D132F4">
            <w:pPr>
              <w:pStyle w:val="NormalWeb"/>
              <w:spacing w:before="0" w:beforeAutospacing="0" w:after="0" w:afterAutospacing="0"/>
              <w:rPr>
                <w:i/>
                <w:iCs/>
                <w:sz w:val="28"/>
                <w:szCs w:val="28"/>
              </w:rPr>
            </w:pPr>
            <w:r>
              <w:rPr>
                <w:rFonts w:asciiTheme="majorBidi" w:eastAsia="ADLaM Display" w:hAnsiTheme="majorBidi" w:cstheme="majorBidi"/>
                <w:bCs/>
                <w:kern w:val="24"/>
                <w:sz w:val="28"/>
                <w:szCs w:val="28"/>
              </w:rPr>
              <w:t>Friday</w:t>
            </w:r>
            <w:r w:rsidRPr="00C65084">
              <w:rPr>
                <w:rFonts w:asciiTheme="majorBidi" w:eastAsia="ADLaM Display" w:hAnsiTheme="majorBidi" w:cstheme="majorBidi"/>
                <w:bCs/>
                <w:kern w:val="24"/>
                <w:sz w:val="28"/>
                <w:szCs w:val="28"/>
              </w:rPr>
              <w:t xml:space="preserve">: </w:t>
            </w:r>
            <w:r w:rsidRPr="00C65084">
              <w:rPr>
                <w:i/>
                <w:iCs/>
                <w:sz w:val="28"/>
                <w:szCs w:val="28"/>
              </w:rPr>
              <w:t xml:space="preserve">Matthews </w:t>
            </w:r>
            <w:r>
              <w:rPr>
                <w:i/>
                <w:iCs/>
                <w:sz w:val="28"/>
                <w:szCs w:val="28"/>
              </w:rPr>
              <w:t xml:space="preserve">218S: </w:t>
            </w:r>
            <w:r w:rsidRPr="00C65084">
              <w:rPr>
                <w:b/>
                <w:bCs/>
                <w:sz w:val="28"/>
                <w:szCs w:val="28"/>
              </w:rPr>
              <w:t>8.</w:t>
            </w:r>
            <w:r w:rsidR="005B0EF2">
              <w:rPr>
                <w:b/>
                <w:bCs/>
                <w:sz w:val="28"/>
                <w:szCs w:val="28"/>
              </w:rPr>
              <w:t>00</w:t>
            </w:r>
            <w:r w:rsidRPr="00C65084">
              <w:rPr>
                <w:b/>
                <w:bCs/>
                <w:sz w:val="28"/>
                <w:szCs w:val="28"/>
              </w:rPr>
              <w:t>am to 11.</w:t>
            </w:r>
            <w:r w:rsidR="005B0EF2">
              <w:rPr>
                <w:b/>
                <w:bCs/>
                <w:sz w:val="28"/>
                <w:szCs w:val="28"/>
              </w:rPr>
              <w:t>00</w:t>
            </w:r>
            <w:r w:rsidRPr="00C65084">
              <w:rPr>
                <w:b/>
                <w:bCs/>
                <w:sz w:val="28"/>
                <w:szCs w:val="28"/>
              </w:rPr>
              <w:t>am</w:t>
            </w:r>
          </w:p>
        </w:tc>
      </w:tr>
      <w:tr w:rsidR="00DA775D" w:rsidRPr="00C65084" w14:paraId="6374974C" w14:textId="77777777" w:rsidTr="00C65084">
        <w:trPr>
          <w:trHeight w:val="552"/>
        </w:trPr>
        <w:tc>
          <w:tcPr>
            <w:tcW w:w="47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9ACFB9" w14:textId="13BC490C" w:rsidR="00DA775D" w:rsidRPr="00C65084" w:rsidRDefault="00DA775D" w:rsidP="00DA775D">
            <w:pPr>
              <w:rPr>
                <w:color w:val="000000" w:themeColor="text1"/>
                <w:sz w:val="28"/>
                <w:szCs w:val="28"/>
              </w:rPr>
            </w:pPr>
            <w:r w:rsidRPr="00C65084">
              <w:rPr>
                <w:b/>
                <w:bCs/>
                <w:color w:val="000000" w:themeColor="text1"/>
                <w:sz w:val="28"/>
                <w:szCs w:val="28"/>
              </w:rPr>
              <w:t xml:space="preserve">Contact Information: </w:t>
            </w:r>
            <w:r w:rsidRPr="00C65084">
              <w:rPr>
                <w:color w:val="000000" w:themeColor="text1"/>
                <w:sz w:val="28"/>
                <w:szCs w:val="28"/>
              </w:rPr>
              <w:t xml:space="preserve">(940) 565 3596 (office)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52C9E0" w14:textId="3FD5FC76" w:rsidR="00706E2E" w:rsidRDefault="00DA775D" w:rsidP="00DA775D">
            <w:pPr>
              <w:rPr>
                <w:color w:val="000000" w:themeColor="text1"/>
                <w:sz w:val="28"/>
                <w:szCs w:val="28"/>
              </w:rPr>
            </w:pPr>
            <w:r w:rsidRPr="00C65084">
              <w:rPr>
                <w:b/>
                <w:bCs/>
                <w:color w:val="000000" w:themeColor="text1"/>
                <w:sz w:val="28"/>
                <w:szCs w:val="28"/>
              </w:rPr>
              <w:t xml:space="preserve">Email: </w:t>
            </w:r>
            <w:hyperlink r:id="rId7" w:history="1">
              <w:r w:rsidR="00706E2E" w:rsidRPr="00193765">
                <w:rPr>
                  <w:rStyle w:val="Hyperlink"/>
                  <w:sz w:val="28"/>
                  <w:szCs w:val="28"/>
                </w:rPr>
                <w:t>Karthigeyan.Subramaniam@unt.edu</w:t>
              </w:r>
            </w:hyperlink>
          </w:p>
          <w:p w14:paraId="7C1F9A6F" w14:textId="287B254D" w:rsidR="00DA775D" w:rsidRPr="00C65084" w:rsidRDefault="00DA775D" w:rsidP="00DA775D">
            <w:pPr>
              <w:rPr>
                <w:bCs/>
                <w:sz w:val="28"/>
                <w:szCs w:val="28"/>
              </w:rPr>
            </w:pPr>
            <w:r w:rsidRPr="00C65084">
              <w:rPr>
                <w:color w:val="000000" w:themeColor="text1"/>
                <w:sz w:val="28"/>
                <w:szCs w:val="28"/>
              </w:rPr>
              <w:t>(preferred)</w:t>
            </w:r>
          </w:p>
        </w:tc>
      </w:tr>
    </w:tbl>
    <w:p w14:paraId="6A7381C6" w14:textId="3D0E9CFE" w:rsidR="008E0F06" w:rsidRPr="008E0F06" w:rsidRDefault="00844D83" w:rsidP="000B2ED7">
      <w:pPr>
        <w:pStyle w:val="Heading1"/>
        <w:jc w:val="left"/>
      </w:pPr>
      <w:r>
        <w:rPr>
          <w:rFonts w:ascii="Times New Roman" w:eastAsia="Times New Roman" w:hAnsi="Times New Roman" w:cs="Times New Roman"/>
        </w:rPr>
        <w:t xml:space="preserve"> </w:t>
      </w:r>
    </w:p>
    <w:p w14:paraId="39EC6E7C" w14:textId="6C2480B6" w:rsidR="00400B04" w:rsidRDefault="00400B04" w:rsidP="00400B04">
      <w:pPr>
        <w:pStyle w:val="Heading1"/>
        <w:jc w:val="left"/>
        <w:rPr>
          <w:rFonts w:ascii="Times New Roman" w:eastAsia="Times New Roman" w:hAnsi="Times New Roman" w:cs="Times New Roman"/>
          <w:b/>
        </w:rPr>
      </w:pPr>
      <w:bookmarkStart w:id="0" w:name="_6c3z6flx13aj"/>
      <w:bookmarkEnd w:id="0"/>
      <w:r w:rsidRPr="00411A85">
        <w:rPr>
          <w:rFonts w:ascii="Times New Roman" w:eastAsia="Times New Roman" w:hAnsi="Times New Roman" w:cs="Times New Roman"/>
          <w:b/>
        </w:rPr>
        <w:t xml:space="preserve">COURSE </w:t>
      </w:r>
      <w:r w:rsidR="00AD7FB9">
        <w:rPr>
          <w:rFonts w:ascii="Times New Roman" w:eastAsia="Times New Roman" w:hAnsi="Times New Roman" w:cs="Times New Roman"/>
          <w:b/>
        </w:rPr>
        <w:t>DESCRIPTION</w:t>
      </w:r>
    </w:p>
    <w:p w14:paraId="2DDBD4AF" w14:textId="77777777" w:rsidR="00400B04" w:rsidRDefault="00400B04" w:rsidP="00400B04"/>
    <w:p w14:paraId="5BC1D071" w14:textId="762A368E" w:rsidR="00485FFD" w:rsidRDefault="00B8357F" w:rsidP="00485FFD">
      <w:r w:rsidRPr="00B8357F">
        <w:t xml:space="preserve">Provides knowledge and skills required for developing and implementing challenging instruction </w:t>
      </w:r>
      <w:r w:rsidR="00CA18C5">
        <w:t>in the multicultural classroom.</w:t>
      </w:r>
    </w:p>
    <w:p w14:paraId="1C6CE76E" w14:textId="77777777" w:rsidR="00AD7FB9" w:rsidRDefault="00AD7FB9" w:rsidP="00485FFD"/>
    <w:p w14:paraId="60E4CDDB" w14:textId="07A0E45E" w:rsidR="00AD7FB9" w:rsidRDefault="00AD7FB9" w:rsidP="00AD7FB9">
      <w:pPr>
        <w:pStyle w:val="Heading1"/>
        <w:jc w:val="left"/>
        <w:rPr>
          <w:rFonts w:ascii="Times New Roman" w:eastAsia="Times New Roman" w:hAnsi="Times New Roman" w:cs="Times New Roman"/>
          <w:b/>
        </w:rPr>
      </w:pPr>
      <w:r w:rsidRPr="00411A85">
        <w:rPr>
          <w:rFonts w:ascii="Times New Roman" w:eastAsia="Times New Roman" w:hAnsi="Times New Roman" w:cs="Times New Roman"/>
          <w:b/>
        </w:rPr>
        <w:t xml:space="preserve">COURSE </w:t>
      </w:r>
      <w:r w:rsidR="00903C45">
        <w:rPr>
          <w:rFonts w:ascii="Times New Roman" w:eastAsia="Times New Roman" w:hAnsi="Times New Roman" w:cs="Times New Roman"/>
          <w:b/>
        </w:rPr>
        <w:t>OBJECTIVES</w:t>
      </w:r>
    </w:p>
    <w:p w14:paraId="44BA2453" w14:textId="77777777" w:rsidR="00AD7FB9" w:rsidRDefault="00AD7FB9" w:rsidP="00AD7FB9"/>
    <w:p w14:paraId="4534F453" w14:textId="3A81AEC4" w:rsidR="000D249B" w:rsidRDefault="000D249B" w:rsidP="00443D36">
      <w:pPr>
        <w:pStyle w:val="ListParagraph"/>
        <w:numPr>
          <w:ilvl w:val="0"/>
          <w:numId w:val="4"/>
        </w:numPr>
      </w:pPr>
      <w:r w:rsidRPr="00C85437">
        <w:t xml:space="preserve">Examine current </w:t>
      </w:r>
      <w:r w:rsidR="00642B0B" w:rsidRPr="00642B0B">
        <w:t>research on best practices for teaching diverse learners in multicultural classrooms to develop effective, inclusive, and evidence-based instructional strategies.</w:t>
      </w:r>
    </w:p>
    <w:p w14:paraId="488E9834" w14:textId="43F025A1" w:rsidR="008A76FA" w:rsidRDefault="008A76FA" w:rsidP="00443D36">
      <w:pPr>
        <w:pStyle w:val="ListParagraph"/>
        <w:numPr>
          <w:ilvl w:val="0"/>
          <w:numId w:val="4"/>
        </w:numPr>
      </w:pPr>
      <w:r w:rsidRPr="008A76FA">
        <w:t>Gain exposure to the curriculum structures, policies, and programs of Texas public schools to better serve diverse learners in multicultural classroom</w:t>
      </w:r>
      <w:r w:rsidR="006D6C2D">
        <w:t>s</w:t>
      </w:r>
      <w:r>
        <w:t>.</w:t>
      </w:r>
    </w:p>
    <w:p w14:paraId="02FCFE91" w14:textId="487EEE73" w:rsidR="003F7723" w:rsidRDefault="003F7723" w:rsidP="00443D36">
      <w:pPr>
        <w:pStyle w:val="ListParagraph"/>
        <w:numPr>
          <w:ilvl w:val="0"/>
          <w:numId w:val="4"/>
        </w:numPr>
      </w:pPr>
      <w:r w:rsidRPr="001E61BB">
        <w:t>Explore strategies to plan, deliver, and assess instruction that meets the needs of diverse learners, including emergent bilinguals, students with learning differences, and exceptional learners</w:t>
      </w:r>
      <w:r>
        <w:t>.</w:t>
      </w:r>
    </w:p>
    <w:p w14:paraId="508CEECA" w14:textId="77777777" w:rsidR="00594228" w:rsidRDefault="00594228" w:rsidP="00443D36">
      <w:pPr>
        <w:pStyle w:val="ListParagraph"/>
        <w:numPr>
          <w:ilvl w:val="0"/>
          <w:numId w:val="4"/>
        </w:numPr>
      </w:pPr>
      <w:r>
        <w:t xml:space="preserve">Collaborate with peers and professionals in the field to gain insight into teaching practices that enhance learning for diverse learners. </w:t>
      </w:r>
    </w:p>
    <w:p w14:paraId="6DF127F6" w14:textId="4D4D6A69" w:rsidR="00FD3ED7" w:rsidRDefault="00D156B6" w:rsidP="00443D36">
      <w:pPr>
        <w:pStyle w:val="ListParagraph"/>
        <w:numPr>
          <w:ilvl w:val="0"/>
          <w:numId w:val="4"/>
        </w:numPr>
      </w:pPr>
      <w:r>
        <w:t xml:space="preserve">Reflect on </w:t>
      </w:r>
      <w:r w:rsidR="00393BA5" w:rsidRPr="00393BA5">
        <w:t xml:space="preserve">personal experiences and how they may influence teaching practices and interactions with diverse </w:t>
      </w:r>
      <w:r w:rsidR="004164E7">
        <w:t>learners</w:t>
      </w:r>
      <w:r w:rsidR="00393BA5" w:rsidRPr="00393BA5">
        <w:t>.</w:t>
      </w:r>
    </w:p>
    <w:p w14:paraId="49277D8F" w14:textId="77777777" w:rsidR="00903C45" w:rsidRDefault="00903C45" w:rsidP="00AD7FB9"/>
    <w:p w14:paraId="6A0454B6" w14:textId="77777777" w:rsidR="00903C45" w:rsidRDefault="00903C45" w:rsidP="00903C45">
      <w:pPr>
        <w:pStyle w:val="Heading1"/>
        <w:jc w:val="left"/>
        <w:rPr>
          <w:rFonts w:ascii="Times New Roman" w:eastAsia="Times New Roman" w:hAnsi="Times New Roman" w:cs="Times New Roman"/>
          <w:b/>
        </w:rPr>
      </w:pPr>
      <w:r w:rsidRPr="00411A85">
        <w:rPr>
          <w:rFonts w:ascii="Times New Roman" w:eastAsia="Times New Roman" w:hAnsi="Times New Roman" w:cs="Times New Roman"/>
          <w:b/>
        </w:rPr>
        <w:t xml:space="preserve">COURSE </w:t>
      </w:r>
      <w:r>
        <w:rPr>
          <w:rFonts w:ascii="Times New Roman" w:eastAsia="Times New Roman" w:hAnsi="Times New Roman" w:cs="Times New Roman"/>
          <w:b/>
        </w:rPr>
        <w:t>TEXTBOOKS</w:t>
      </w:r>
    </w:p>
    <w:p w14:paraId="4332CAEB" w14:textId="77777777" w:rsidR="00903C45" w:rsidRDefault="00903C45" w:rsidP="00903C45"/>
    <w:p w14:paraId="0E9F7C6E" w14:textId="1AC0C7B5" w:rsidR="00903C45" w:rsidRPr="00485FFD" w:rsidRDefault="00903C45" w:rsidP="00903C45">
      <w:pPr>
        <w:rPr>
          <w:color w:val="333333"/>
        </w:rPr>
      </w:pPr>
      <w:r w:rsidRPr="00FA5A56">
        <w:t xml:space="preserve">There are no </w:t>
      </w:r>
      <w:r w:rsidR="007036F5" w:rsidRPr="00FA5A56">
        <w:t>textbooks required</w:t>
      </w:r>
      <w:r w:rsidRPr="00FA5A56">
        <w:t xml:space="preserve"> for this course. Course readings will include </w:t>
      </w:r>
      <w:r w:rsidR="007036F5">
        <w:t>open-source</w:t>
      </w:r>
      <w:r w:rsidRPr="00FA5A56">
        <w:t xml:space="preserve"> textbooks and research articles. Please refer to the Canvas course for the readings.</w:t>
      </w:r>
      <w:r>
        <w:t xml:space="preserve"> </w:t>
      </w:r>
    </w:p>
    <w:p w14:paraId="570BFB08" w14:textId="77777777" w:rsidR="008E6946" w:rsidRPr="00F151C4" w:rsidRDefault="008E6946" w:rsidP="00F151C4">
      <w:pPr>
        <w:widowControl w:val="0"/>
        <w:jc w:val="both"/>
        <w:rPr>
          <w:color w:val="003399"/>
        </w:rPr>
      </w:pPr>
    </w:p>
    <w:p w14:paraId="2CC5CAD4" w14:textId="1FC0AF33" w:rsidR="008E6946" w:rsidRDefault="008E6946" w:rsidP="008E6946">
      <w:pPr>
        <w:pStyle w:val="Heading2"/>
        <w:spacing w:befor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COURSE ATTENDANCE</w:t>
      </w:r>
    </w:p>
    <w:p w14:paraId="1784295C" w14:textId="5EC82765" w:rsidR="00B57BD0" w:rsidRPr="00C7755B" w:rsidRDefault="00913B28" w:rsidP="00C7755B">
      <w:pPr>
        <w:spacing w:before="240"/>
        <w:jc w:val="both"/>
        <w:rPr>
          <w:highlight w:val="white"/>
        </w:rPr>
      </w:pPr>
      <w:r>
        <w:t xml:space="preserve">This course is designed and organized to be highly collaborative and interactive. Our sessions will involve small and whole-group activities and discussions. Therefore, your attendance and participation are essential to the learning of everyone in our course. It is very difficult to </w:t>
      </w:r>
      <w:r w:rsidR="00B6512C">
        <w:t xml:space="preserve">benefit from </w:t>
      </w:r>
      <w:r>
        <w:t xml:space="preserve">discussions and collaborations if you are not physically present or prepared for class. </w:t>
      </w:r>
      <w:hyperlink r:id="rId8">
        <w:r w:rsidRPr="0D9E04A8">
          <w:rPr>
            <w:rStyle w:val="Hyperlink"/>
          </w:rPr>
          <w:t>University policy 06.039</w:t>
        </w:r>
      </w:hyperlink>
      <w:r w:rsidRPr="0D9E04A8">
        <w:rPr>
          <w:highlight w:val="white"/>
        </w:rPr>
        <w:t xml:space="preserve"> will be followed for attendance problems. If necessary, students may miss one or two classes with a valid excuse (see</w:t>
      </w:r>
      <w:r w:rsidRPr="0D9E04A8">
        <w:rPr>
          <w:rStyle w:val="Hyperlink"/>
        </w:rPr>
        <w:t xml:space="preserve"> </w:t>
      </w:r>
      <w:hyperlink r:id="rId9">
        <w:r w:rsidRPr="0D9E04A8">
          <w:rPr>
            <w:rStyle w:val="Hyperlink"/>
            <w:rFonts w:eastAsia="Calibri"/>
          </w:rPr>
          <w:t>university policy for excused absences</w:t>
        </w:r>
      </w:hyperlink>
      <w:r w:rsidRPr="0D9E04A8">
        <w:rPr>
          <w:highlight w:val="white"/>
        </w:rPr>
        <w:t xml:space="preserve">) and not face penalties related to their grade (yet students are encouraged to save this absence for illness or emergencies that may arise). Students must let the instructor know as soon as possible if they will </w:t>
      </w:r>
      <w:r w:rsidR="12F30306" w:rsidRPr="0D9E04A8">
        <w:rPr>
          <w:highlight w:val="white"/>
        </w:rPr>
        <w:t>miss</w:t>
      </w:r>
      <w:r w:rsidRPr="0D9E04A8">
        <w:rPr>
          <w:highlight w:val="white"/>
        </w:rPr>
        <w:t xml:space="preserve"> class. It is the student’s responsibility to obtain all notes and handouts missed during their absence. All assignments are due on </w:t>
      </w:r>
      <w:r w:rsidR="003636A4">
        <w:rPr>
          <w:highlight w:val="white"/>
        </w:rPr>
        <w:t>the dates indicated on the syllabus,</w:t>
      </w:r>
      <w:r w:rsidRPr="0D9E04A8">
        <w:rPr>
          <w:highlight w:val="white"/>
        </w:rPr>
        <w:t xml:space="preserve"> regardless of student absences. A third absence will result in a loss of points from the total grade. </w:t>
      </w:r>
      <w:r w:rsidR="19B09A69" w:rsidRPr="0D9E04A8">
        <w:rPr>
          <w:highlight w:val="white"/>
        </w:rPr>
        <w:t>If</w:t>
      </w:r>
      <w:r w:rsidRPr="0D9E04A8">
        <w:rPr>
          <w:highlight w:val="white"/>
        </w:rPr>
        <w:t xml:space="preserve"> a student </w:t>
      </w:r>
      <w:r>
        <w:t xml:space="preserve">misses </w:t>
      </w:r>
      <w:r w:rsidR="00F45AB4">
        <w:t>five</w:t>
      </w:r>
      <w:r>
        <w:t xml:space="preserve"> or more classes, they </w:t>
      </w:r>
      <w:r w:rsidRPr="0D9E04A8">
        <w:rPr>
          <w:highlight w:val="white"/>
        </w:rPr>
        <w:t xml:space="preserve">will receive a failing grade. Students who miss more than one hour of class will be considered absent from that class meeting. Chronic tardiness or early departure will result in </w:t>
      </w:r>
      <w:r w:rsidR="003636A4">
        <w:rPr>
          <w:highlight w:val="white"/>
        </w:rPr>
        <w:t xml:space="preserve">a lower </w:t>
      </w:r>
      <w:r w:rsidRPr="0D9E04A8">
        <w:rPr>
          <w:highlight w:val="white"/>
        </w:rPr>
        <w:t>final grade at the instructor’s discretion (arriving more than 15 minutes late or leaving more than 15 minutes early). Please note</w:t>
      </w:r>
      <w:r w:rsidR="00A535EB">
        <w:rPr>
          <w:highlight w:val="white"/>
        </w:rPr>
        <w:t xml:space="preserve">, </w:t>
      </w:r>
      <w:r w:rsidRPr="0D9E04A8">
        <w:rPr>
          <w:highlight w:val="white"/>
        </w:rPr>
        <w:t>it is the student’s responsibility to drop this course</w:t>
      </w:r>
      <w:r w:rsidR="00A535EB">
        <w:rPr>
          <w:highlight w:val="white"/>
        </w:rPr>
        <w:t xml:space="preserve"> if </w:t>
      </w:r>
      <w:r w:rsidR="00656EA4">
        <w:rPr>
          <w:highlight w:val="white"/>
        </w:rPr>
        <w:t>necessary</w:t>
      </w:r>
      <w:r w:rsidRPr="0D9E04A8">
        <w:rPr>
          <w:highlight w:val="white"/>
        </w:rPr>
        <w:t xml:space="preserve">.  </w:t>
      </w:r>
      <w:r w:rsidR="00B57BD0" w:rsidRPr="00BD7ED1">
        <w:t>Total Class Sessions: 1</w:t>
      </w:r>
      <w:r w:rsidR="001A2F92">
        <w:t>4</w:t>
      </w:r>
      <w:r w:rsidR="00B57BD0" w:rsidRPr="00BD7ED1">
        <w:t xml:space="preserve"> (2 hours and 50 minutes, once a week for 1</w:t>
      </w:r>
      <w:r w:rsidR="001A2F92">
        <w:t>4</w:t>
      </w:r>
      <w:r w:rsidR="00B57BD0" w:rsidRPr="00BD7ED1">
        <w:t xml:space="preserve"> weeks)</w:t>
      </w:r>
      <w:r w:rsidR="00BD7ED1">
        <w:t>.</w:t>
      </w:r>
    </w:p>
    <w:p w14:paraId="65CA2898" w14:textId="77777777" w:rsidR="00B57BD0" w:rsidRDefault="00B57BD0" w:rsidP="00913B28">
      <w:pPr>
        <w:rPr>
          <w:highlight w:val="white"/>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1637"/>
        <w:gridCol w:w="2359"/>
        <w:gridCol w:w="5344"/>
      </w:tblGrid>
      <w:tr w:rsidR="00333928" w14:paraId="15309F7C" w14:textId="77777777" w:rsidTr="003636A4">
        <w:trPr>
          <w:trHeight w:val="276"/>
        </w:trPr>
        <w:tc>
          <w:tcPr>
            <w:tcW w:w="876" w:type="pct"/>
            <w:shd w:val="clear" w:color="auto" w:fill="92D050"/>
            <w:tcMar>
              <w:top w:w="100" w:type="dxa"/>
              <w:left w:w="100" w:type="dxa"/>
              <w:bottom w:w="100" w:type="dxa"/>
              <w:right w:w="100" w:type="dxa"/>
            </w:tcMar>
            <w:vAlign w:val="center"/>
          </w:tcPr>
          <w:p w14:paraId="5C567774" w14:textId="1597244F" w:rsidR="00333928" w:rsidRDefault="00333928" w:rsidP="00333928">
            <w:pPr>
              <w:widowControl w:val="0"/>
              <w:jc w:val="center"/>
              <w:rPr>
                <w:b/>
              </w:rPr>
            </w:pPr>
            <w:r>
              <w:rPr>
                <w:b/>
              </w:rPr>
              <w:t># of Absences</w:t>
            </w:r>
          </w:p>
        </w:tc>
        <w:tc>
          <w:tcPr>
            <w:tcW w:w="1263" w:type="pct"/>
            <w:shd w:val="clear" w:color="auto" w:fill="92D050"/>
            <w:vAlign w:val="center"/>
          </w:tcPr>
          <w:p w14:paraId="15077BA0" w14:textId="222FB4AA" w:rsidR="00333928" w:rsidRDefault="00333928" w:rsidP="00333928">
            <w:pPr>
              <w:widowControl w:val="0"/>
              <w:jc w:val="center"/>
              <w:rPr>
                <w:b/>
              </w:rPr>
            </w:pPr>
            <w:r>
              <w:rPr>
                <w:b/>
              </w:rPr>
              <w:t>% of Classes Missed</w:t>
            </w:r>
          </w:p>
        </w:tc>
        <w:tc>
          <w:tcPr>
            <w:tcW w:w="2861" w:type="pct"/>
            <w:shd w:val="clear" w:color="auto" w:fill="92D050"/>
            <w:tcMar>
              <w:top w:w="100" w:type="dxa"/>
              <w:left w:w="100" w:type="dxa"/>
              <w:bottom w:w="100" w:type="dxa"/>
              <w:right w:w="100" w:type="dxa"/>
            </w:tcMar>
            <w:vAlign w:val="center"/>
          </w:tcPr>
          <w:p w14:paraId="131B30ED" w14:textId="51E27228" w:rsidR="00333928" w:rsidRPr="00C862C1" w:rsidRDefault="00333928" w:rsidP="00333928">
            <w:pPr>
              <w:widowControl w:val="0"/>
              <w:jc w:val="center"/>
              <w:rPr>
                <w:b/>
              </w:rPr>
            </w:pPr>
            <w:r>
              <w:rPr>
                <w:b/>
              </w:rPr>
              <w:t>Total participation points for the class</w:t>
            </w:r>
          </w:p>
        </w:tc>
      </w:tr>
      <w:tr w:rsidR="00333928" w14:paraId="61028392" w14:textId="77777777" w:rsidTr="003636A4">
        <w:trPr>
          <w:trHeight w:val="276"/>
        </w:trPr>
        <w:tc>
          <w:tcPr>
            <w:tcW w:w="876" w:type="pct"/>
            <w:tcMar>
              <w:top w:w="100" w:type="dxa"/>
              <w:left w:w="100" w:type="dxa"/>
              <w:bottom w:w="100" w:type="dxa"/>
              <w:right w:w="100" w:type="dxa"/>
            </w:tcMar>
          </w:tcPr>
          <w:p w14:paraId="0563120C" w14:textId="2F45C5DC" w:rsidR="00333928" w:rsidRPr="00844D83" w:rsidRDefault="001A2F92" w:rsidP="00333928">
            <w:pPr>
              <w:jc w:val="center"/>
            </w:pPr>
            <w:r>
              <w:t>1</w:t>
            </w:r>
            <w:r w:rsidR="00333928" w:rsidRPr="00844D83">
              <w:t xml:space="preserve"> –</w:t>
            </w:r>
            <w:r w:rsidR="00333928">
              <w:t>2</w:t>
            </w:r>
          </w:p>
        </w:tc>
        <w:tc>
          <w:tcPr>
            <w:tcW w:w="1263" w:type="pct"/>
          </w:tcPr>
          <w:p w14:paraId="56863217" w14:textId="4E90B199" w:rsidR="00333928" w:rsidRDefault="00333928" w:rsidP="008634A8">
            <w:pPr>
              <w:widowControl w:val="0"/>
              <w:jc w:val="center"/>
            </w:pPr>
            <w:r>
              <w:t>13%</w:t>
            </w:r>
          </w:p>
        </w:tc>
        <w:tc>
          <w:tcPr>
            <w:tcW w:w="2861" w:type="pct"/>
            <w:tcMar>
              <w:top w:w="100" w:type="dxa"/>
              <w:left w:w="100" w:type="dxa"/>
              <w:bottom w:w="100" w:type="dxa"/>
              <w:right w:w="100" w:type="dxa"/>
            </w:tcMar>
          </w:tcPr>
          <w:p w14:paraId="44B7FA1A" w14:textId="1699C7A5" w:rsidR="00333928" w:rsidRPr="00844D83" w:rsidRDefault="001A2F92" w:rsidP="00333928">
            <w:pPr>
              <w:widowControl w:val="0"/>
              <w:jc w:val="center"/>
            </w:pPr>
            <w:r>
              <w:t>130</w:t>
            </w:r>
          </w:p>
        </w:tc>
      </w:tr>
      <w:tr w:rsidR="00333928" w14:paraId="0C58C4EC" w14:textId="77777777" w:rsidTr="003636A4">
        <w:trPr>
          <w:trHeight w:val="276"/>
        </w:trPr>
        <w:tc>
          <w:tcPr>
            <w:tcW w:w="876" w:type="pct"/>
            <w:tcMar>
              <w:top w:w="100" w:type="dxa"/>
              <w:left w:w="100" w:type="dxa"/>
              <w:bottom w:w="100" w:type="dxa"/>
              <w:right w:w="100" w:type="dxa"/>
            </w:tcMar>
          </w:tcPr>
          <w:p w14:paraId="387E66DC" w14:textId="313025D3" w:rsidR="00333928" w:rsidRPr="00844D83" w:rsidRDefault="00333928" w:rsidP="00333928">
            <w:pPr>
              <w:widowControl w:val="0"/>
              <w:jc w:val="center"/>
            </w:pPr>
            <w:r>
              <w:t>3</w:t>
            </w:r>
          </w:p>
        </w:tc>
        <w:tc>
          <w:tcPr>
            <w:tcW w:w="1263" w:type="pct"/>
          </w:tcPr>
          <w:p w14:paraId="586EED44" w14:textId="02970DAF" w:rsidR="00333928" w:rsidRDefault="00333928" w:rsidP="00333928">
            <w:pPr>
              <w:widowControl w:val="0"/>
              <w:jc w:val="center"/>
            </w:pPr>
            <w:r>
              <w:t>19%</w:t>
            </w:r>
          </w:p>
        </w:tc>
        <w:tc>
          <w:tcPr>
            <w:tcW w:w="2861" w:type="pct"/>
            <w:tcMar>
              <w:top w:w="100" w:type="dxa"/>
              <w:left w:w="100" w:type="dxa"/>
              <w:bottom w:w="100" w:type="dxa"/>
              <w:right w:w="100" w:type="dxa"/>
            </w:tcMar>
          </w:tcPr>
          <w:p w14:paraId="643CD232" w14:textId="17223871" w:rsidR="00333928" w:rsidRPr="00844D83" w:rsidRDefault="001A2F92" w:rsidP="00333928">
            <w:pPr>
              <w:widowControl w:val="0"/>
              <w:jc w:val="center"/>
            </w:pPr>
            <w:r>
              <w:t>121</w:t>
            </w:r>
          </w:p>
        </w:tc>
      </w:tr>
      <w:tr w:rsidR="00333928" w14:paraId="66362C1B" w14:textId="77777777" w:rsidTr="003636A4">
        <w:trPr>
          <w:trHeight w:val="276"/>
        </w:trPr>
        <w:tc>
          <w:tcPr>
            <w:tcW w:w="876" w:type="pct"/>
            <w:tcMar>
              <w:top w:w="100" w:type="dxa"/>
              <w:left w:w="100" w:type="dxa"/>
              <w:bottom w:w="100" w:type="dxa"/>
              <w:right w:w="100" w:type="dxa"/>
            </w:tcMar>
          </w:tcPr>
          <w:p w14:paraId="448755C5" w14:textId="582CE458" w:rsidR="00333928" w:rsidRPr="00844D83" w:rsidRDefault="00333928" w:rsidP="00333928">
            <w:pPr>
              <w:widowControl w:val="0"/>
              <w:jc w:val="center"/>
            </w:pPr>
            <w:r>
              <w:t>4</w:t>
            </w:r>
          </w:p>
        </w:tc>
        <w:tc>
          <w:tcPr>
            <w:tcW w:w="1263" w:type="pct"/>
          </w:tcPr>
          <w:p w14:paraId="08AE2C49" w14:textId="207D904C" w:rsidR="00333928" w:rsidRDefault="00333928" w:rsidP="00333928">
            <w:pPr>
              <w:widowControl w:val="0"/>
              <w:jc w:val="center"/>
            </w:pPr>
            <w:r>
              <w:t>25%</w:t>
            </w:r>
          </w:p>
        </w:tc>
        <w:tc>
          <w:tcPr>
            <w:tcW w:w="2861" w:type="pct"/>
            <w:tcMar>
              <w:top w:w="100" w:type="dxa"/>
              <w:left w:w="100" w:type="dxa"/>
              <w:bottom w:w="100" w:type="dxa"/>
              <w:right w:w="100" w:type="dxa"/>
            </w:tcMar>
          </w:tcPr>
          <w:p w14:paraId="16F23DB6" w14:textId="57ED698E" w:rsidR="00333928" w:rsidRPr="00844D83" w:rsidRDefault="001A2F92" w:rsidP="00333928">
            <w:pPr>
              <w:widowControl w:val="0"/>
              <w:jc w:val="center"/>
            </w:pPr>
            <w:r>
              <w:t>112</w:t>
            </w:r>
          </w:p>
        </w:tc>
      </w:tr>
      <w:tr w:rsidR="00333928" w14:paraId="66667251" w14:textId="77777777" w:rsidTr="003636A4">
        <w:trPr>
          <w:trHeight w:val="276"/>
        </w:trPr>
        <w:tc>
          <w:tcPr>
            <w:tcW w:w="876" w:type="pct"/>
            <w:tcMar>
              <w:top w:w="100" w:type="dxa"/>
              <w:left w:w="100" w:type="dxa"/>
              <w:bottom w:w="100" w:type="dxa"/>
              <w:right w:w="100" w:type="dxa"/>
            </w:tcMar>
          </w:tcPr>
          <w:p w14:paraId="47470277" w14:textId="4BCC6868" w:rsidR="00333928" w:rsidRPr="005A78E4" w:rsidRDefault="00333928" w:rsidP="00333928">
            <w:pPr>
              <w:widowControl w:val="0"/>
              <w:jc w:val="center"/>
              <w:rPr>
                <w:b/>
                <w:bCs/>
              </w:rPr>
            </w:pPr>
            <w:r>
              <w:rPr>
                <w:b/>
                <w:bCs/>
              </w:rPr>
              <w:t>5</w:t>
            </w:r>
            <w:r w:rsidRPr="005A78E4">
              <w:rPr>
                <w:b/>
                <w:bCs/>
              </w:rPr>
              <w:t xml:space="preserve"> or more</w:t>
            </w:r>
          </w:p>
        </w:tc>
        <w:tc>
          <w:tcPr>
            <w:tcW w:w="1263" w:type="pct"/>
          </w:tcPr>
          <w:p w14:paraId="71BE67E4" w14:textId="752381AA" w:rsidR="00333928" w:rsidRPr="006B1332" w:rsidRDefault="00333928" w:rsidP="00333928">
            <w:pPr>
              <w:widowControl w:val="0"/>
              <w:jc w:val="center"/>
              <w:rPr>
                <w:b/>
                <w:bCs/>
              </w:rPr>
            </w:pPr>
            <w:r>
              <w:rPr>
                <w:b/>
                <w:bCs/>
              </w:rPr>
              <w:t>31%</w:t>
            </w:r>
          </w:p>
        </w:tc>
        <w:tc>
          <w:tcPr>
            <w:tcW w:w="2861" w:type="pct"/>
            <w:tcMar>
              <w:top w:w="100" w:type="dxa"/>
              <w:left w:w="100" w:type="dxa"/>
              <w:bottom w:w="100" w:type="dxa"/>
              <w:right w:w="100" w:type="dxa"/>
            </w:tcMar>
          </w:tcPr>
          <w:p w14:paraId="0A367656" w14:textId="0EB2F3B0" w:rsidR="00333928" w:rsidRPr="006B1332" w:rsidRDefault="003636A4" w:rsidP="00333928">
            <w:pPr>
              <w:widowControl w:val="0"/>
              <w:jc w:val="center"/>
              <w:rPr>
                <w:b/>
                <w:bCs/>
              </w:rPr>
            </w:pPr>
            <w:r>
              <w:rPr>
                <w:b/>
                <w:bCs/>
              </w:rPr>
              <w:t xml:space="preserve">You will automatically receive a final grade of F. </w:t>
            </w:r>
          </w:p>
        </w:tc>
      </w:tr>
    </w:tbl>
    <w:p w14:paraId="6D17CA68" w14:textId="77777777" w:rsidR="00913B28" w:rsidRDefault="00913B28" w:rsidP="00913B28">
      <w:pPr>
        <w:pStyle w:val="Heading2"/>
        <w:spacing w:before="0"/>
        <w:rPr>
          <w:rFonts w:ascii="Times New Roman" w:eastAsia="Times New Roman" w:hAnsi="Times New Roman" w:cs="Times New Roman"/>
          <w:b/>
          <w:color w:val="000000"/>
          <w:sz w:val="24"/>
          <w:szCs w:val="24"/>
        </w:rPr>
      </w:pPr>
    </w:p>
    <w:p w14:paraId="7E2A448B" w14:textId="6C955E4C" w:rsidR="00913B28" w:rsidRDefault="00EE24EC" w:rsidP="00913B28">
      <w:pPr>
        <w:pStyle w:val="Heading2"/>
        <w:spacing w:befor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TENTATIVE C</w:t>
      </w:r>
      <w:r w:rsidR="00913B28">
        <w:rPr>
          <w:rFonts w:ascii="Times New Roman" w:eastAsia="Times New Roman" w:hAnsi="Times New Roman" w:cs="Times New Roman"/>
          <w:b/>
          <w:color w:val="000000"/>
          <w:sz w:val="24"/>
          <w:szCs w:val="24"/>
        </w:rPr>
        <w:t>OURSE SCHEDULE</w:t>
      </w:r>
    </w:p>
    <w:tbl>
      <w:tblPr>
        <w:tblStyle w:val="TableGrid"/>
        <w:tblW w:w="5000" w:type="pct"/>
        <w:tblLook w:val="04A0" w:firstRow="1" w:lastRow="0" w:firstColumn="1" w:lastColumn="0" w:noHBand="0" w:noVBand="1"/>
      </w:tblPr>
      <w:tblGrid>
        <w:gridCol w:w="1705"/>
        <w:gridCol w:w="7645"/>
      </w:tblGrid>
      <w:tr w:rsidR="00B778F2" w:rsidRPr="00594E82" w14:paraId="59F48F2C" w14:textId="77777777" w:rsidTr="00B778F2">
        <w:trPr>
          <w:trHeight w:val="278"/>
        </w:trPr>
        <w:tc>
          <w:tcPr>
            <w:tcW w:w="912" w:type="pct"/>
            <w:shd w:val="clear" w:color="auto" w:fill="92D050"/>
            <w:vAlign w:val="center"/>
          </w:tcPr>
          <w:p w14:paraId="6C221844" w14:textId="5DCC3F32" w:rsidR="00B778F2" w:rsidRPr="00594E82" w:rsidRDefault="00B778F2" w:rsidP="005E69FC">
            <w:pPr>
              <w:jc w:val="center"/>
              <w:rPr>
                <w:b/>
                <w:sz w:val="28"/>
                <w:szCs w:val="28"/>
              </w:rPr>
            </w:pPr>
            <w:r w:rsidRPr="00594E82">
              <w:rPr>
                <w:b/>
                <w:sz w:val="28"/>
                <w:szCs w:val="28"/>
              </w:rPr>
              <w:t>Dates</w:t>
            </w:r>
          </w:p>
        </w:tc>
        <w:tc>
          <w:tcPr>
            <w:tcW w:w="4088" w:type="pct"/>
            <w:shd w:val="clear" w:color="auto" w:fill="92D050"/>
            <w:vAlign w:val="center"/>
          </w:tcPr>
          <w:p w14:paraId="7309CC6E" w14:textId="04BF618A" w:rsidR="00B778F2" w:rsidRPr="00594E82" w:rsidRDefault="00B778F2" w:rsidP="00B778F2">
            <w:pPr>
              <w:jc w:val="center"/>
              <w:rPr>
                <w:b/>
                <w:sz w:val="28"/>
                <w:szCs w:val="28"/>
              </w:rPr>
            </w:pPr>
            <w:r w:rsidRPr="00594E82">
              <w:rPr>
                <w:b/>
                <w:sz w:val="28"/>
                <w:szCs w:val="28"/>
              </w:rPr>
              <w:t>Topics</w:t>
            </w:r>
          </w:p>
        </w:tc>
      </w:tr>
      <w:tr w:rsidR="006B2B23" w:rsidRPr="00594E82" w14:paraId="50B4302E" w14:textId="77777777" w:rsidTr="00436B1B">
        <w:trPr>
          <w:trHeight w:val="548"/>
        </w:trPr>
        <w:tc>
          <w:tcPr>
            <w:tcW w:w="912" w:type="pct"/>
            <w:vAlign w:val="center"/>
          </w:tcPr>
          <w:p w14:paraId="1037F0C8" w14:textId="77777777" w:rsidR="006B2B23" w:rsidRPr="00594E82" w:rsidRDefault="006B2B23" w:rsidP="005E69FC">
            <w:pPr>
              <w:widowControl w:val="0"/>
              <w:jc w:val="center"/>
              <w:rPr>
                <w:b/>
              </w:rPr>
            </w:pPr>
            <w:r w:rsidRPr="00594E82">
              <w:rPr>
                <w:b/>
              </w:rPr>
              <w:t>Week 1</w:t>
            </w:r>
          </w:p>
          <w:p w14:paraId="71C9267B" w14:textId="0CEA6C38" w:rsidR="006B2B23" w:rsidRPr="0099320A" w:rsidRDefault="006B2B23" w:rsidP="005E69FC">
            <w:pPr>
              <w:widowControl w:val="0"/>
              <w:jc w:val="center"/>
            </w:pPr>
            <w:r>
              <w:t xml:space="preserve">8/17 </w:t>
            </w:r>
          </w:p>
        </w:tc>
        <w:tc>
          <w:tcPr>
            <w:tcW w:w="4088" w:type="pct"/>
            <w:vAlign w:val="center"/>
          </w:tcPr>
          <w:p w14:paraId="4CD634CB" w14:textId="3D085AB3" w:rsidR="006B2B23" w:rsidRPr="008D318C" w:rsidRDefault="00430FCA" w:rsidP="005E69FC">
            <w:r w:rsidRPr="008D318C">
              <w:t>Course Overview</w:t>
            </w:r>
          </w:p>
        </w:tc>
      </w:tr>
      <w:tr w:rsidR="007B0972" w:rsidRPr="00594E82" w14:paraId="318479F8" w14:textId="77777777" w:rsidTr="00436B1B">
        <w:trPr>
          <w:trHeight w:val="278"/>
        </w:trPr>
        <w:tc>
          <w:tcPr>
            <w:tcW w:w="912" w:type="pct"/>
            <w:vAlign w:val="center"/>
          </w:tcPr>
          <w:p w14:paraId="64988F40" w14:textId="77777777" w:rsidR="007B0972" w:rsidRPr="00594E82" w:rsidRDefault="007B0972" w:rsidP="005E69FC">
            <w:pPr>
              <w:widowControl w:val="0"/>
              <w:jc w:val="center"/>
              <w:rPr>
                <w:b/>
              </w:rPr>
            </w:pPr>
            <w:r w:rsidRPr="00594E82">
              <w:rPr>
                <w:b/>
              </w:rPr>
              <w:t xml:space="preserve">Week </w:t>
            </w:r>
            <w:r>
              <w:rPr>
                <w:b/>
              </w:rPr>
              <w:t>2</w:t>
            </w:r>
          </w:p>
          <w:p w14:paraId="552FA4A1" w14:textId="73D6E61C" w:rsidR="007B0972" w:rsidRPr="00D97681" w:rsidRDefault="007B0972" w:rsidP="005E69FC">
            <w:pPr>
              <w:widowControl w:val="0"/>
              <w:jc w:val="center"/>
              <w:rPr>
                <w:bCs/>
              </w:rPr>
            </w:pPr>
            <w:r>
              <w:rPr>
                <w:bCs/>
              </w:rPr>
              <w:t>8/24</w:t>
            </w:r>
          </w:p>
        </w:tc>
        <w:tc>
          <w:tcPr>
            <w:tcW w:w="4088" w:type="pct"/>
            <w:vAlign w:val="center"/>
          </w:tcPr>
          <w:p w14:paraId="2FF051F2" w14:textId="358B0CF9" w:rsidR="007B0972" w:rsidRPr="008D318C" w:rsidRDefault="00590C33" w:rsidP="005E69FC">
            <w:pPr>
              <w:widowControl w:val="0"/>
              <w:rPr>
                <w:rFonts w:eastAsia="Lato"/>
                <w:color w:val="1155CC"/>
                <w:u w:val="single"/>
              </w:rPr>
            </w:pPr>
            <w:r w:rsidRPr="008D318C">
              <w:rPr>
                <w:rStyle w:val="normaltextrun"/>
              </w:rPr>
              <w:t>Characteristics of an Effective Secondary School Teacher</w:t>
            </w:r>
            <w:r w:rsidRPr="008D318C">
              <w:rPr>
                <w:rStyle w:val="eop"/>
              </w:rPr>
              <w:t> </w:t>
            </w:r>
          </w:p>
        </w:tc>
      </w:tr>
      <w:tr w:rsidR="00DA775D" w:rsidRPr="00594E82" w14:paraId="305B2164" w14:textId="77777777" w:rsidTr="00B778F2">
        <w:trPr>
          <w:trHeight w:val="350"/>
        </w:trPr>
        <w:tc>
          <w:tcPr>
            <w:tcW w:w="912" w:type="pct"/>
            <w:shd w:val="clear" w:color="auto" w:fill="D9D9D9" w:themeFill="background1" w:themeFillShade="D9"/>
            <w:vAlign w:val="center"/>
          </w:tcPr>
          <w:p w14:paraId="55A191AE" w14:textId="77777777" w:rsidR="00DA775D" w:rsidRDefault="00DA775D" w:rsidP="005E69FC">
            <w:pPr>
              <w:widowControl w:val="0"/>
              <w:jc w:val="center"/>
              <w:rPr>
                <w:b/>
              </w:rPr>
            </w:pPr>
            <w:r>
              <w:rPr>
                <w:b/>
              </w:rPr>
              <w:t>Week 3</w:t>
            </w:r>
          </w:p>
          <w:p w14:paraId="1B047B78" w14:textId="77777777" w:rsidR="00217033" w:rsidRDefault="00DA775D" w:rsidP="005E69FC">
            <w:pPr>
              <w:widowControl w:val="0"/>
              <w:jc w:val="center"/>
              <w:rPr>
                <w:bCs/>
              </w:rPr>
            </w:pPr>
            <w:r>
              <w:rPr>
                <w:bCs/>
              </w:rPr>
              <w:t>8/31</w:t>
            </w:r>
          </w:p>
          <w:p w14:paraId="55AFB550" w14:textId="216D9A74" w:rsidR="00B778F2" w:rsidRPr="00B778F2" w:rsidRDefault="00B778F2" w:rsidP="005E69FC">
            <w:pPr>
              <w:widowControl w:val="0"/>
              <w:jc w:val="center"/>
              <w:rPr>
                <w:b/>
              </w:rPr>
            </w:pPr>
            <w:r w:rsidRPr="00B778F2">
              <w:rPr>
                <w:b/>
              </w:rPr>
              <w:t>Online</w:t>
            </w:r>
          </w:p>
        </w:tc>
        <w:tc>
          <w:tcPr>
            <w:tcW w:w="4088" w:type="pct"/>
            <w:shd w:val="clear" w:color="auto" w:fill="D9D9D9" w:themeFill="background1" w:themeFillShade="D9"/>
            <w:vAlign w:val="center"/>
          </w:tcPr>
          <w:p w14:paraId="38CB54E0" w14:textId="77777777" w:rsidR="00880230" w:rsidRPr="008D318C" w:rsidRDefault="003777B1" w:rsidP="005E69FC">
            <w:pPr>
              <w:widowControl w:val="0"/>
              <w:rPr>
                <w:rFonts w:eastAsia="Lato"/>
              </w:rPr>
            </w:pPr>
            <w:r w:rsidRPr="008D318C">
              <w:rPr>
                <w:rFonts w:eastAsia="Lato"/>
              </w:rPr>
              <w:t>Learning Theories &amp; Development </w:t>
            </w:r>
            <w:r w:rsidR="00794954" w:rsidRPr="008D318C">
              <w:rPr>
                <w:rFonts w:eastAsia="Lato"/>
              </w:rPr>
              <w:t xml:space="preserve">– </w:t>
            </w:r>
          </w:p>
          <w:p w14:paraId="50CBAA8F" w14:textId="0C4B1E05" w:rsidR="00DA775D" w:rsidRPr="001728F5" w:rsidRDefault="00794954" w:rsidP="005E69FC">
            <w:pPr>
              <w:widowControl w:val="0"/>
              <w:rPr>
                <w:b/>
                <w:bCs/>
              </w:rPr>
            </w:pPr>
            <w:r>
              <w:rPr>
                <w:rFonts w:eastAsia="Lato"/>
                <w:b/>
                <w:bCs/>
              </w:rPr>
              <w:t>Class is Online – Refer to Canvas for Readings and for Completing Online Tasks</w:t>
            </w:r>
          </w:p>
        </w:tc>
      </w:tr>
      <w:tr w:rsidR="00E51181" w:rsidRPr="00594E82" w14:paraId="3AEAEBFD" w14:textId="77777777" w:rsidTr="00436B1B">
        <w:trPr>
          <w:trHeight w:val="143"/>
        </w:trPr>
        <w:tc>
          <w:tcPr>
            <w:tcW w:w="912" w:type="pct"/>
            <w:vMerge w:val="restart"/>
            <w:vAlign w:val="center"/>
          </w:tcPr>
          <w:p w14:paraId="40FE6ECD" w14:textId="3A4B2765" w:rsidR="00E51181" w:rsidRPr="00594E82" w:rsidRDefault="00E51181" w:rsidP="005E69FC">
            <w:pPr>
              <w:widowControl w:val="0"/>
              <w:jc w:val="center"/>
              <w:rPr>
                <w:b/>
              </w:rPr>
            </w:pPr>
            <w:r w:rsidRPr="00594E82">
              <w:rPr>
                <w:b/>
              </w:rPr>
              <w:t xml:space="preserve">Week </w:t>
            </w:r>
            <w:r>
              <w:rPr>
                <w:b/>
              </w:rPr>
              <w:t>4</w:t>
            </w:r>
          </w:p>
          <w:p w14:paraId="2933CDDA" w14:textId="67D755F0" w:rsidR="00E51181" w:rsidRPr="00C51470" w:rsidRDefault="00E51181" w:rsidP="00C51470">
            <w:pPr>
              <w:widowControl w:val="0"/>
              <w:jc w:val="center"/>
            </w:pPr>
            <w:r>
              <w:t>9/7</w:t>
            </w:r>
          </w:p>
        </w:tc>
        <w:tc>
          <w:tcPr>
            <w:tcW w:w="4088" w:type="pct"/>
            <w:vAlign w:val="center"/>
          </w:tcPr>
          <w:p w14:paraId="28F78660" w14:textId="0BBAEEF8" w:rsidR="00E51181" w:rsidRPr="006B2B23" w:rsidRDefault="00E51181" w:rsidP="00B778F2">
            <w:pPr>
              <w:widowControl w:val="0"/>
              <w:rPr>
                <w:rFonts w:eastAsia="Lato"/>
                <w:b/>
                <w:bCs/>
                <w:lang w:val="en-GB"/>
              </w:rPr>
            </w:pPr>
            <w:r w:rsidRPr="006B2B23">
              <w:rPr>
                <w:rFonts w:eastAsia="Lato"/>
                <w:b/>
                <w:bCs/>
                <w:lang w:val="en-GB"/>
              </w:rPr>
              <w:t>Labor Day Holiday</w:t>
            </w:r>
          </w:p>
        </w:tc>
      </w:tr>
      <w:tr w:rsidR="00E51181" w:rsidRPr="00594E82" w14:paraId="100C02AA" w14:textId="77777777" w:rsidTr="00436B1B">
        <w:trPr>
          <w:trHeight w:val="143"/>
        </w:trPr>
        <w:tc>
          <w:tcPr>
            <w:tcW w:w="912" w:type="pct"/>
            <w:vMerge/>
            <w:vAlign w:val="center"/>
          </w:tcPr>
          <w:p w14:paraId="754470F7" w14:textId="77777777" w:rsidR="00E51181" w:rsidRPr="00594E82" w:rsidRDefault="00E51181" w:rsidP="005E69FC">
            <w:pPr>
              <w:widowControl w:val="0"/>
              <w:jc w:val="center"/>
              <w:rPr>
                <w:b/>
              </w:rPr>
            </w:pPr>
          </w:p>
        </w:tc>
        <w:tc>
          <w:tcPr>
            <w:tcW w:w="4088" w:type="pct"/>
            <w:vAlign w:val="center"/>
          </w:tcPr>
          <w:p w14:paraId="47FAEE75" w14:textId="77777777" w:rsidR="00E51181" w:rsidRDefault="00E51181" w:rsidP="00E51181">
            <w:pPr>
              <w:widowControl w:val="0"/>
              <w:rPr>
                <w:rFonts w:eastAsia="Lato"/>
                <w:b/>
                <w:bCs/>
                <w:lang w:val="en-GB"/>
              </w:rPr>
            </w:pPr>
            <w:r>
              <w:rPr>
                <w:rFonts w:eastAsia="Lato"/>
                <w:b/>
                <w:bCs/>
                <w:lang w:val="en-GB"/>
              </w:rPr>
              <w:t xml:space="preserve">Assignment Due Friday September 11, 2026: </w:t>
            </w:r>
          </w:p>
          <w:p w14:paraId="5DAEA565" w14:textId="287B3E0D" w:rsidR="00E51181" w:rsidRPr="00E51181" w:rsidRDefault="00E51181" w:rsidP="00354362">
            <w:pPr>
              <w:pStyle w:val="ListParagraph"/>
              <w:widowControl w:val="0"/>
              <w:numPr>
                <w:ilvl w:val="0"/>
                <w:numId w:val="29"/>
              </w:numPr>
              <w:rPr>
                <w:rFonts w:eastAsia="Lato"/>
                <w:b/>
                <w:bCs/>
                <w:lang w:val="en-GB"/>
              </w:rPr>
            </w:pPr>
            <w:r w:rsidRPr="00E51181">
              <w:rPr>
                <w:rFonts w:eastAsia="Lato"/>
                <w:b/>
                <w:bCs/>
                <w:lang w:val="en-GB"/>
              </w:rPr>
              <w:t>Course Assignment 1. Journal &amp; Reflection</w:t>
            </w:r>
            <w:r>
              <w:rPr>
                <w:rFonts w:eastAsia="Lato"/>
                <w:b/>
                <w:bCs/>
                <w:lang w:val="en-GB"/>
              </w:rPr>
              <w:t xml:space="preserve"> (CANVAS)</w:t>
            </w:r>
          </w:p>
        </w:tc>
      </w:tr>
      <w:tr w:rsidR="00E51181" w:rsidRPr="00594E82" w14:paraId="30F8963B" w14:textId="77777777" w:rsidTr="00436B1B">
        <w:trPr>
          <w:trHeight w:val="116"/>
        </w:trPr>
        <w:tc>
          <w:tcPr>
            <w:tcW w:w="912" w:type="pct"/>
            <w:vMerge w:val="restart"/>
            <w:vAlign w:val="center"/>
          </w:tcPr>
          <w:p w14:paraId="2563003F" w14:textId="77777777" w:rsidR="00E51181" w:rsidRPr="00430FCA" w:rsidRDefault="00E51181" w:rsidP="005E69FC">
            <w:pPr>
              <w:widowControl w:val="0"/>
              <w:jc w:val="center"/>
              <w:rPr>
                <w:b/>
              </w:rPr>
            </w:pPr>
            <w:r w:rsidRPr="00430FCA">
              <w:rPr>
                <w:b/>
              </w:rPr>
              <w:t>Week 5</w:t>
            </w:r>
          </w:p>
          <w:p w14:paraId="4BDA2E00" w14:textId="059669E5" w:rsidR="00E51181" w:rsidRPr="00430FCA" w:rsidRDefault="00E51181" w:rsidP="005E69FC">
            <w:pPr>
              <w:widowControl w:val="0"/>
              <w:jc w:val="center"/>
              <w:rPr>
                <w:bCs/>
              </w:rPr>
            </w:pPr>
            <w:r w:rsidRPr="00430FCA">
              <w:rPr>
                <w:bCs/>
                <w:sz w:val="22"/>
                <w:szCs w:val="22"/>
              </w:rPr>
              <w:t xml:space="preserve">9/14 </w:t>
            </w:r>
          </w:p>
        </w:tc>
        <w:tc>
          <w:tcPr>
            <w:tcW w:w="4088" w:type="pct"/>
            <w:vAlign w:val="center"/>
          </w:tcPr>
          <w:p w14:paraId="6E4D9275" w14:textId="7D02A584" w:rsidR="00E51181" w:rsidRPr="008D318C" w:rsidRDefault="00E51181" w:rsidP="005E69FC">
            <w:pPr>
              <w:widowControl w:val="0"/>
            </w:pPr>
            <w:r w:rsidRPr="008D318C">
              <w:rPr>
                <w:rFonts w:eastAsia="Lato"/>
              </w:rPr>
              <w:t>Classroom Management</w:t>
            </w:r>
          </w:p>
        </w:tc>
      </w:tr>
      <w:tr w:rsidR="00E51181" w:rsidRPr="00594E82" w14:paraId="08496611" w14:textId="77777777" w:rsidTr="00436B1B">
        <w:trPr>
          <w:trHeight w:val="116"/>
        </w:trPr>
        <w:tc>
          <w:tcPr>
            <w:tcW w:w="912" w:type="pct"/>
            <w:vMerge/>
            <w:vAlign w:val="center"/>
          </w:tcPr>
          <w:p w14:paraId="3543F913" w14:textId="77777777" w:rsidR="00E51181" w:rsidRPr="00430FCA" w:rsidRDefault="00E51181" w:rsidP="005E69FC">
            <w:pPr>
              <w:widowControl w:val="0"/>
              <w:jc w:val="center"/>
              <w:rPr>
                <w:b/>
              </w:rPr>
            </w:pPr>
          </w:p>
        </w:tc>
        <w:tc>
          <w:tcPr>
            <w:tcW w:w="4088" w:type="pct"/>
            <w:vAlign w:val="center"/>
          </w:tcPr>
          <w:p w14:paraId="02DD53F3" w14:textId="658BF45A" w:rsidR="00E51181" w:rsidRDefault="00E51181" w:rsidP="00E51181">
            <w:pPr>
              <w:widowControl w:val="0"/>
              <w:rPr>
                <w:rFonts w:eastAsia="Lato"/>
                <w:b/>
                <w:bCs/>
                <w:lang w:val="en-GB"/>
              </w:rPr>
            </w:pPr>
            <w:r>
              <w:rPr>
                <w:rFonts w:eastAsia="Lato"/>
                <w:b/>
                <w:bCs/>
                <w:lang w:val="en-GB"/>
              </w:rPr>
              <w:t>Assignment Due Friday September 1</w:t>
            </w:r>
            <w:r w:rsidR="005A1B8D">
              <w:rPr>
                <w:rFonts w:eastAsia="Lato"/>
                <w:b/>
                <w:bCs/>
                <w:lang w:val="en-GB"/>
              </w:rPr>
              <w:t>4</w:t>
            </w:r>
            <w:r>
              <w:rPr>
                <w:rFonts w:eastAsia="Lato"/>
                <w:b/>
                <w:bCs/>
                <w:lang w:val="en-GB"/>
              </w:rPr>
              <w:t xml:space="preserve">, 2026: </w:t>
            </w:r>
          </w:p>
          <w:p w14:paraId="0BB70BB9" w14:textId="715D5C1B" w:rsidR="00E51181" w:rsidRPr="00E51181" w:rsidRDefault="00E51181" w:rsidP="00354362">
            <w:pPr>
              <w:pStyle w:val="ListParagraph"/>
              <w:widowControl w:val="0"/>
              <w:numPr>
                <w:ilvl w:val="0"/>
                <w:numId w:val="29"/>
              </w:numPr>
              <w:rPr>
                <w:rFonts w:eastAsia="Lato"/>
                <w:b/>
                <w:bCs/>
              </w:rPr>
            </w:pPr>
            <w:r w:rsidRPr="00E51181">
              <w:rPr>
                <w:rFonts w:eastAsia="Lato"/>
                <w:b/>
                <w:bCs/>
                <w:lang w:val="en-GB"/>
              </w:rPr>
              <w:t>Course Assignment 2. Teaching Philosophy (CANVAS)</w:t>
            </w:r>
          </w:p>
        </w:tc>
      </w:tr>
      <w:tr w:rsidR="007B0972" w:rsidRPr="00594E82" w14:paraId="3CCAA344" w14:textId="77777777" w:rsidTr="00436B1B">
        <w:trPr>
          <w:trHeight w:val="206"/>
        </w:trPr>
        <w:tc>
          <w:tcPr>
            <w:tcW w:w="912" w:type="pct"/>
            <w:vAlign w:val="center"/>
          </w:tcPr>
          <w:p w14:paraId="3569A7F3" w14:textId="77777777" w:rsidR="007B0972" w:rsidRPr="00840DC3" w:rsidRDefault="007B0972" w:rsidP="005E69FC">
            <w:pPr>
              <w:widowControl w:val="0"/>
              <w:jc w:val="center"/>
              <w:rPr>
                <w:b/>
              </w:rPr>
            </w:pPr>
            <w:r w:rsidRPr="00840DC3">
              <w:rPr>
                <w:b/>
              </w:rPr>
              <w:t>Week 6</w:t>
            </w:r>
          </w:p>
          <w:p w14:paraId="29CF1AE4" w14:textId="0BD9EFD0" w:rsidR="007B0972" w:rsidRPr="00B17607" w:rsidRDefault="007B0972" w:rsidP="005E69FC">
            <w:pPr>
              <w:widowControl w:val="0"/>
              <w:jc w:val="center"/>
              <w:rPr>
                <w:bCs/>
              </w:rPr>
            </w:pPr>
            <w:r>
              <w:rPr>
                <w:bCs/>
              </w:rPr>
              <w:t>9/21</w:t>
            </w:r>
          </w:p>
        </w:tc>
        <w:tc>
          <w:tcPr>
            <w:tcW w:w="4088" w:type="pct"/>
            <w:vAlign w:val="center"/>
          </w:tcPr>
          <w:p w14:paraId="123956FB" w14:textId="0F5DBFA3" w:rsidR="007B0972" w:rsidRPr="008D318C" w:rsidRDefault="001C2FB1" w:rsidP="005E69FC">
            <w:pPr>
              <w:widowControl w:val="0"/>
              <w:rPr>
                <w:highlight w:val="yellow"/>
              </w:rPr>
            </w:pPr>
            <w:r w:rsidRPr="008D318C">
              <w:rPr>
                <w:rFonts w:eastAsia="Lato"/>
              </w:rPr>
              <w:t>Universal Design Learning and Inclusion</w:t>
            </w:r>
          </w:p>
        </w:tc>
      </w:tr>
      <w:tr w:rsidR="007B0972" w:rsidRPr="00594E82" w14:paraId="292450F3" w14:textId="77777777" w:rsidTr="00436B1B">
        <w:trPr>
          <w:trHeight w:val="188"/>
        </w:trPr>
        <w:tc>
          <w:tcPr>
            <w:tcW w:w="912" w:type="pct"/>
            <w:vAlign w:val="center"/>
          </w:tcPr>
          <w:p w14:paraId="22FA8AF6" w14:textId="77777777" w:rsidR="007B0972" w:rsidRPr="00594E82" w:rsidRDefault="007B0972" w:rsidP="005E69FC">
            <w:pPr>
              <w:widowControl w:val="0"/>
              <w:jc w:val="center"/>
              <w:rPr>
                <w:b/>
              </w:rPr>
            </w:pPr>
            <w:r w:rsidRPr="00594E82">
              <w:rPr>
                <w:b/>
              </w:rPr>
              <w:t xml:space="preserve">Week </w:t>
            </w:r>
            <w:r>
              <w:rPr>
                <w:b/>
              </w:rPr>
              <w:t>7</w:t>
            </w:r>
          </w:p>
          <w:p w14:paraId="4346A9E9" w14:textId="70CEA972" w:rsidR="007B0972" w:rsidRPr="002A7F14" w:rsidRDefault="007B0972" w:rsidP="005E69FC">
            <w:pPr>
              <w:widowControl w:val="0"/>
              <w:jc w:val="center"/>
              <w:rPr>
                <w:bCs/>
              </w:rPr>
            </w:pPr>
            <w:r>
              <w:rPr>
                <w:bCs/>
              </w:rPr>
              <w:t>9/28</w:t>
            </w:r>
          </w:p>
        </w:tc>
        <w:tc>
          <w:tcPr>
            <w:tcW w:w="4088" w:type="pct"/>
            <w:vAlign w:val="center"/>
          </w:tcPr>
          <w:p w14:paraId="08F138FF" w14:textId="30CBCD76" w:rsidR="007B0972" w:rsidRPr="008D318C" w:rsidRDefault="001C2FB1" w:rsidP="005E69FC">
            <w:pPr>
              <w:widowControl w:val="0"/>
              <w:rPr>
                <w:rFonts w:eastAsia="Lato"/>
                <w:color w:val="1155CC"/>
              </w:rPr>
            </w:pPr>
            <w:r w:rsidRPr="008D318C">
              <w:rPr>
                <w:rFonts w:eastAsia="Lato"/>
              </w:rPr>
              <w:t xml:space="preserve">Motivation in the </w:t>
            </w:r>
            <w:r w:rsidRPr="008D318C">
              <w:t>Multicultural Classroom</w:t>
            </w:r>
          </w:p>
        </w:tc>
      </w:tr>
      <w:tr w:rsidR="006B2B23" w:rsidRPr="00594E82" w14:paraId="6C66C80D" w14:textId="77777777" w:rsidTr="00436B1B">
        <w:trPr>
          <w:trHeight w:val="260"/>
        </w:trPr>
        <w:tc>
          <w:tcPr>
            <w:tcW w:w="912" w:type="pct"/>
            <w:vAlign w:val="center"/>
          </w:tcPr>
          <w:p w14:paraId="4F6FBC60" w14:textId="77777777" w:rsidR="006B2B23" w:rsidRDefault="006B2B23" w:rsidP="005E69FC">
            <w:pPr>
              <w:widowControl w:val="0"/>
              <w:jc w:val="center"/>
              <w:rPr>
                <w:bCs/>
              </w:rPr>
            </w:pPr>
            <w:r>
              <w:rPr>
                <w:b/>
              </w:rPr>
              <w:t>Week 8</w:t>
            </w:r>
          </w:p>
          <w:p w14:paraId="56D84D13" w14:textId="626F6170" w:rsidR="006B2B23" w:rsidRPr="00B17607" w:rsidRDefault="006B2B23" w:rsidP="005E69FC">
            <w:pPr>
              <w:widowControl w:val="0"/>
              <w:jc w:val="center"/>
              <w:rPr>
                <w:bCs/>
              </w:rPr>
            </w:pPr>
            <w:r>
              <w:rPr>
                <w:bCs/>
              </w:rPr>
              <w:t>10/5</w:t>
            </w:r>
          </w:p>
        </w:tc>
        <w:tc>
          <w:tcPr>
            <w:tcW w:w="4088" w:type="pct"/>
            <w:vAlign w:val="center"/>
          </w:tcPr>
          <w:p w14:paraId="1C2C5933" w14:textId="77C6DABE" w:rsidR="006B2B23" w:rsidRPr="008D318C" w:rsidRDefault="001C2FB1" w:rsidP="005E69FC">
            <w:pPr>
              <w:rPr>
                <w:color w:val="000000"/>
              </w:rPr>
            </w:pPr>
            <w:r w:rsidRPr="008D318C">
              <w:rPr>
                <w:rFonts w:eastAsia="Lato"/>
              </w:rPr>
              <w:t xml:space="preserve">Multilingual Leaners in the </w:t>
            </w:r>
            <w:r w:rsidRPr="008D318C">
              <w:rPr>
                <w:color w:val="000000"/>
              </w:rPr>
              <w:t>Multicultural Classroom</w:t>
            </w:r>
          </w:p>
        </w:tc>
      </w:tr>
      <w:tr w:rsidR="006B2B23" w:rsidRPr="00594E82" w14:paraId="329402CD" w14:textId="77777777" w:rsidTr="00436B1B">
        <w:trPr>
          <w:trHeight w:val="170"/>
        </w:trPr>
        <w:tc>
          <w:tcPr>
            <w:tcW w:w="912" w:type="pct"/>
            <w:vAlign w:val="center"/>
          </w:tcPr>
          <w:p w14:paraId="35397F0D" w14:textId="17C12E8E" w:rsidR="006B2B23" w:rsidRPr="00594E82" w:rsidRDefault="006B2B23" w:rsidP="005E69FC">
            <w:pPr>
              <w:widowControl w:val="0"/>
              <w:jc w:val="center"/>
              <w:rPr>
                <w:b/>
              </w:rPr>
            </w:pPr>
            <w:r w:rsidRPr="00594E82">
              <w:rPr>
                <w:b/>
              </w:rPr>
              <w:t xml:space="preserve">Week </w:t>
            </w:r>
            <w:r>
              <w:rPr>
                <w:b/>
              </w:rPr>
              <w:t>9</w:t>
            </w:r>
          </w:p>
          <w:p w14:paraId="7811664D" w14:textId="51B94E12" w:rsidR="006B2B23" w:rsidRPr="00C76CC4" w:rsidRDefault="006B2B23" w:rsidP="005E69FC">
            <w:pPr>
              <w:widowControl w:val="0"/>
              <w:jc w:val="center"/>
              <w:rPr>
                <w:bCs/>
              </w:rPr>
            </w:pPr>
            <w:r>
              <w:rPr>
                <w:bCs/>
              </w:rPr>
              <w:t>10/12</w:t>
            </w:r>
          </w:p>
        </w:tc>
        <w:tc>
          <w:tcPr>
            <w:tcW w:w="4088" w:type="pct"/>
            <w:vAlign w:val="center"/>
          </w:tcPr>
          <w:p w14:paraId="507EFBF0" w14:textId="1617465D" w:rsidR="006B2B23" w:rsidRPr="008D318C" w:rsidRDefault="001C2FB1" w:rsidP="005E69FC">
            <w:pPr>
              <w:widowControl w:val="0"/>
              <w:rPr>
                <w:rFonts w:eastAsia="Lato"/>
                <w:color w:val="1155CC"/>
              </w:rPr>
            </w:pPr>
            <w:r w:rsidRPr="008D318C">
              <w:rPr>
                <w:rFonts w:eastAsia="Lato"/>
              </w:rPr>
              <w:t>AI Literacy and Secondary Teaching</w:t>
            </w:r>
          </w:p>
        </w:tc>
      </w:tr>
      <w:tr w:rsidR="005A1B8D" w:rsidRPr="00594E82" w14:paraId="3D343012" w14:textId="77777777" w:rsidTr="005A1B8D">
        <w:trPr>
          <w:trHeight w:val="278"/>
        </w:trPr>
        <w:tc>
          <w:tcPr>
            <w:tcW w:w="912" w:type="pct"/>
            <w:shd w:val="clear" w:color="auto" w:fill="92D050"/>
            <w:vAlign w:val="center"/>
          </w:tcPr>
          <w:p w14:paraId="7F22C9FE" w14:textId="77777777" w:rsidR="005A1B8D" w:rsidRPr="00594E82" w:rsidRDefault="005A1B8D" w:rsidP="00A53468">
            <w:pPr>
              <w:jc w:val="center"/>
              <w:rPr>
                <w:b/>
                <w:sz w:val="28"/>
                <w:szCs w:val="28"/>
              </w:rPr>
            </w:pPr>
            <w:r w:rsidRPr="00594E82">
              <w:rPr>
                <w:b/>
                <w:sz w:val="28"/>
                <w:szCs w:val="28"/>
              </w:rPr>
              <w:lastRenderedPageBreak/>
              <w:t>Dates</w:t>
            </w:r>
          </w:p>
        </w:tc>
        <w:tc>
          <w:tcPr>
            <w:tcW w:w="4088" w:type="pct"/>
            <w:shd w:val="clear" w:color="auto" w:fill="92D050"/>
            <w:vAlign w:val="center"/>
          </w:tcPr>
          <w:p w14:paraId="0A280AD4" w14:textId="171DF330" w:rsidR="005A1B8D" w:rsidRPr="00594E82" w:rsidRDefault="005A1B8D" w:rsidP="00A53468">
            <w:pPr>
              <w:jc w:val="center"/>
              <w:rPr>
                <w:b/>
                <w:sz w:val="28"/>
                <w:szCs w:val="28"/>
              </w:rPr>
            </w:pPr>
            <w:r w:rsidRPr="00594E82">
              <w:rPr>
                <w:b/>
                <w:sz w:val="28"/>
                <w:szCs w:val="28"/>
              </w:rPr>
              <w:t>Topics</w:t>
            </w:r>
          </w:p>
        </w:tc>
      </w:tr>
      <w:tr w:rsidR="00590C33" w:rsidRPr="00594E82" w14:paraId="2247D895" w14:textId="77777777" w:rsidTr="00436B1B">
        <w:trPr>
          <w:trHeight w:val="170"/>
        </w:trPr>
        <w:tc>
          <w:tcPr>
            <w:tcW w:w="912" w:type="pct"/>
            <w:vAlign w:val="center"/>
          </w:tcPr>
          <w:p w14:paraId="65BC7C07" w14:textId="1DBBF167" w:rsidR="00590C33" w:rsidRDefault="00590C33" w:rsidP="005E69FC">
            <w:pPr>
              <w:widowControl w:val="0"/>
              <w:jc w:val="center"/>
              <w:rPr>
                <w:b/>
              </w:rPr>
            </w:pPr>
            <w:r>
              <w:rPr>
                <w:b/>
              </w:rPr>
              <w:t>Week 10</w:t>
            </w:r>
          </w:p>
          <w:p w14:paraId="4282D76E" w14:textId="768C64F1" w:rsidR="00590C33" w:rsidRPr="00C76CC4" w:rsidRDefault="00590C33" w:rsidP="005E69FC">
            <w:pPr>
              <w:widowControl w:val="0"/>
              <w:jc w:val="center"/>
              <w:rPr>
                <w:bCs/>
              </w:rPr>
            </w:pPr>
            <w:r>
              <w:rPr>
                <w:bCs/>
              </w:rPr>
              <w:t>10/19</w:t>
            </w:r>
          </w:p>
        </w:tc>
        <w:tc>
          <w:tcPr>
            <w:tcW w:w="4088" w:type="pct"/>
            <w:vAlign w:val="center"/>
          </w:tcPr>
          <w:p w14:paraId="09B93C38" w14:textId="1751BFDD" w:rsidR="00590C33" w:rsidRPr="008D318C" w:rsidRDefault="00AA71E7" w:rsidP="005E69FC">
            <w:pPr>
              <w:widowControl w:val="0"/>
              <w:rPr>
                <w:rFonts w:eastAsia="Lato"/>
                <w:color w:val="1155CC"/>
                <w:u w:val="single"/>
              </w:rPr>
            </w:pPr>
            <w:r w:rsidRPr="008D318C">
              <w:rPr>
                <w:rFonts w:eastAsia="Lato"/>
              </w:rPr>
              <w:t>Curriculum, Instruction, &amp; Assessment (CI&amp;A)</w:t>
            </w:r>
          </w:p>
        </w:tc>
      </w:tr>
      <w:tr w:rsidR="005A1B8D" w:rsidRPr="00594E82" w14:paraId="31A66D64" w14:textId="77777777" w:rsidTr="00436B1B">
        <w:trPr>
          <w:trHeight w:val="242"/>
        </w:trPr>
        <w:tc>
          <w:tcPr>
            <w:tcW w:w="912" w:type="pct"/>
            <w:vMerge w:val="restart"/>
            <w:vAlign w:val="center"/>
          </w:tcPr>
          <w:p w14:paraId="543304F6" w14:textId="0D23F102" w:rsidR="005A1B8D" w:rsidRPr="00594E82" w:rsidRDefault="005A1B8D" w:rsidP="005E69FC">
            <w:pPr>
              <w:widowControl w:val="0"/>
              <w:jc w:val="center"/>
              <w:rPr>
                <w:b/>
              </w:rPr>
            </w:pPr>
            <w:r w:rsidRPr="00594E82">
              <w:rPr>
                <w:b/>
              </w:rPr>
              <w:t>Week 1</w:t>
            </w:r>
            <w:r>
              <w:rPr>
                <w:b/>
              </w:rPr>
              <w:t>1</w:t>
            </w:r>
          </w:p>
          <w:p w14:paraId="0C2D165B" w14:textId="286C3DD3" w:rsidR="005A1B8D" w:rsidRPr="000917F0" w:rsidRDefault="005A1B8D" w:rsidP="005E69FC">
            <w:pPr>
              <w:widowControl w:val="0"/>
              <w:jc w:val="center"/>
              <w:rPr>
                <w:bCs/>
              </w:rPr>
            </w:pPr>
            <w:r>
              <w:rPr>
                <w:bCs/>
              </w:rPr>
              <w:t>10/26</w:t>
            </w:r>
          </w:p>
        </w:tc>
        <w:tc>
          <w:tcPr>
            <w:tcW w:w="4088" w:type="pct"/>
            <w:vAlign w:val="center"/>
          </w:tcPr>
          <w:p w14:paraId="1E154936" w14:textId="42406CC7" w:rsidR="005A1B8D" w:rsidRPr="008D318C" w:rsidRDefault="005A1B8D" w:rsidP="005E69FC">
            <w:pPr>
              <w:tabs>
                <w:tab w:val="center" w:pos="4320"/>
                <w:tab w:val="right" w:pos="8640"/>
              </w:tabs>
              <w:rPr>
                <w:rFonts w:eastAsia="Lato"/>
              </w:rPr>
            </w:pPr>
            <w:r w:rsidRPr="008D318C">
              <w:rPr>
                <w:rFonts w:eastAsia="Lato"/>
              </w:rPr>
              <w:t>Curriculum, Instruction, &amp; Assessment (CI&amp;A)</w:t>
            </w:r>
          </w:p>
        </w:tc>
      </w:tr>
      <w:tr w:rsidR="005A1B8D" w:rsidRPr="00594E82" w14:paraId="16B9994A" w14:textId="77777777" w:rsidTr="00436B1B">
        <w:trPr>
          <w:trHeight w:val="242"/>
        </w:trPr>
        <w:tc>
          <w:tcPr>
            <w:tcW w:w="912" w:type="pct"/>
            <w:vMerge/>
            <w:vAlign w:val="center"/>
          </w:tcPr>
          <w:p w14:paraId="238828F5" w14:textId="77777777" w:rsidR="005A1B8D" w:rsidRPr="00594E82" w:rsidRDefault="005A1B8D" w:rsidP="005E69FC">
            <w:pPr>
              <w:widowControl w:val="0"/>
              <w:jc w:val="center"/>
              <w:rPr>
                <w:b/>
              </w:rPr>
            </w:pPr>
          </w:p>
        </w:tc>
        <w:tc>
          <w:tcPr>
            <w:tcW w:w="4088" w:type="pct"/>
            <w:vAlign w:val="center"/>
          </w:tcPr>
          <w:p w14:paraId="73B4B7AE" w14:textId="0F3A0D1C" w:rsidR="005A1B8D" w:rsidRDefault="005A1B8D" w:rsidP="005A1B8D">
            <w:pPr>
              <w:widowControl w:val="0"/>
              <w:rPr>
                <w:rFonts w:eastAsia="Lato"/>
                <w:b/>
                <w:bCs/>
                <w:lang w:val="en-GB"/>
              </w:rPr>
            </w:pPr>
            <w:r>
              <w:rPr>
                <w:rFonts w:eastAsia="Lato"/>
                <w:b/>
                <w:bCs/>
                <w:lang w:val="en-GB"/>
              </w:rPr>
              <w:t xml:space="preserve">Assignment Due Monday October 26, 2026: </w:t>
            </w:r>
          </w:p>
          <w:p w14:paraId="3997FC5F" w14:textId="12EF1A7B" w:rsidR="005A1B8D" w:rsidRPr="005A1B8D" w:rsidRDefault="005A1B8D" w:rsidP="00354362">
            <w:pPr>
              <w:pStyle w:val="ListParagraph"/>
              <w:numPr>
                <w:ilvl w:val="0"/>
                <w:numId w:val="30"/>
              </w:numPr>
              <w:tabs>
                <w:tab w:val="center" w:pos="4320"/>
                <w:tab w:val="right" w:pos="8640"/>
              </w:tabs>
              <w:rPr>
                <w:rFonts w:eastAsia="Lato"/>
                <w:b/>
                <w:bCs/>
              </w:rPr>
            </w:pPr>
            <w:r w:rsidRPr="005A1B8D">
              <w:rPr>
                <w:rFonts w:eastAsia="Lato"/>
                <w:b/>
                <w:bCs/>
                <w:lang w:val="en-GB"/>
              </w:rPr>
              <w:t xml:space="preserve">Course Assignment </w:t>
            </w:r>
            <w:r>
              <w:rPr>
                <w:rFonts w:eastAsia="Lato"/>
                <w:b/>
                <w:bCs/>
                <w:lang w:val="en-GB"/>
              </w:rPr>
              <w:t>3</w:t>
            </w:r>
            <w:r w:rsidRPr="005A1B8D">
              <w:rPr>
                <w:rFonts w:eastAsia="Lato"/>
                <w:b/>
                <w:bCs/>
                <w:lang w:val="en-GB"/>
              </w:rPr>
              <w:t xml:space="preserve">. </w:t>
            </w:r>
            <w:r>
              <w:rPr>
                <w:rFonts w:eastAsia="Lato"/>
                <w:b/>
                <w:bCs/>
                <w:lang w:val="en-GB"/>
              </w:rPr>
              <w:t>Teacher Interviews and Reflection</w:t>
            </w:r>
            <w:r w:rsidRPr="005A1B8D">
              <w:rPr>
                <w:rFonts w:eastAsia="Lato"/>
                <w:b/>
                <w:bCs/>
                <w:lang w:val="en-GB"/>
              </w:rPr>
              <w:t xml:space="preserve"> (CANVAS)</w:t>
            </w:r>
          </w:p>
        </w:tc>
      </w:tr>
      <w:tr w:rsidR="005A1B8D" w:rsidRPr="00594E82" w14:paraId="181DBFC3" w14:textId="77777777" w:rsidTr="00436B1B">
        <w:trPr>
          <w:trHeight w:val="224"/>
        </w:trPr>
        <w:tc>
          <w:tcPr>
            <w:tcW w:w="912" w:type="pct"/>
            <w:vMerge w:val="restart"/>
            <w:vAlign w:val="center"/>
          </w:tcPr>
          <w:p w14:paraId="33622D42" w14:textId="0817DCDD" w:rsidR="005A1B8D" w:rsidRPr="00594E82" w:rsidRDefault="005A1B8D" w:rsidP="005E69FC">
            <w:pPr>
              <w:widowControl w:val="0"/>
              <w:jc w:val="center"/>
              <w:rPr>
                <w:b/>
              </w:rPr>
            </w:pPr>
            <w:r w:rsidRPr="00594E82">
              <w:rPr>
                <w:b/>
              </w:rPr>
              <w:t>Week 1</w:t>
            </w:r>
            <w:r>
              <w:rPr>
                <w:b/>
              </w:rPr>
              <w:t>2</w:t>
            </w:r>
          </w:p>
          <w:p w14:paraId="0B21E2A8" w14:textId="1E4828D8" w:rsidR="005A1B8D" w:rsidRPr="00594E82" w:rsidRDefault="005A1B8D" w:rsidP="005E69FC">
            <w:pPr>
              <w:widowControl w:val="0"/>
              <w:jc w:val="center"/>
              <w:rPr>
                <w:b/>
              </w:rPr>
            </w:pPr>
            <w:r>
              <w:rPr>
                <w:bCs/>
              </w:rPr>
              <w:t>11/2</w:t>
            </w:r>
          </w:p>
        </w:tc>
        <w:tc>
          <w:tcPr>
            <w:tcW w:w="4088" w:type="pct"/>
            <w:vAlign w:val="center"/>
          </w:tcPr>
          <w:p w14:paraId="79AA5F7A" w14:textId="15E001F5" w:rsidR="005A1B8D" w:rsidRPr="008D318C" w:rsidRDefault="005A1B8D" w:rsidP="005E69FC">
            <w:pPr>
              <w:tabs>
                <w:tab w:val="center" w:pos="4320"/>
                <w:tab w:val="right" w:pos="8640"/>
              </w:tabs>
              <w:rPr>
                <w:rFonts w:eastAsia="Lato"/>
              </w:rPr>
            </w:pPr>
            <w:r w:rsidRPr="008D318C">
              <w:rPr>
                <w:rFonts w:eastAsia="Lato"/>
              </w:rPr>
              <w:t>Planning, Teaching, &amp; Learning (PT&amp;L)</w:t>
            </w:r>
          </w:p>
        </w:tc>
      </w:tr>
      <w:tr w:rsidR="005A1B8D" w:rsidRPr="00594E82" w14:paraId="0B8FF4DB" w14:textId="77777777" w:rsidTr="00436B1B">
        <w:trPr>
          <w:trHeight w:val="224"/>
        </w:trPr>
        <w:tc>
          <w:tcPr>
            <w:tcW w:w="912" w:type="pct"/>
            <w:vMerge/>
            <w:vAlign w:val="center"/>
          </w:tcPr>
          <w:p w14:paraId="4C0B66DE" w14:textId="77777777" w:rsidR="005A1B8D" w:rsidRPr="00594E82" w:rsidRDefault="005A1B8D" w:rsidP="005E69FC">
            <w:pPr>
              <w:widowControl w:val="0"/>
              <w:jc w:val="center"/>
              <w:rPr>
                <w:b/>
              </w:rPr>
            </w:pPr>
          </w:p>
        </w:tc>
        <w:tc>
          <w:tcPr>
            <w:tcW w:w="4088" w:type="pct"/>
            <w:vAlign w:val="center"/>
          </w:tcPr>
          <w:p w14:paraId="4789D1BD" w14:textId="57747DF1" w:rsidR="005A1B8D" w:rsidRDefault="005A1B8D" w:rsidP="005A1B8D">
            <w:pPr>
              <w:widowControl w:val="0"/>
              <w:rPr>
                <w:rFonts w:eastAsia="Lato"/>
                <w:b/>
                <w:bCs/>
                <w:lang w:val="en-GB"/>
              </w:rPr>
            </w:pPr>
            <w:r>
              <w:rPr>
                <w:rFonts w:eastAsia="Lato"/>
                <w:b/>
                <w:bCs/>
                <w:lang w:val="en-GB"/>
              </w:rPr>
              <w:t xml:space="preserve">Assignment Due Monday November 11, 2026: </w:t>
            </w:r>
          </w:p>
          <w:p w14:paraId="6C7625AB" w14:textId="4A293290" w:rsidR="005A1B8D" w:rsidRPr="005A1B8D" w:rsidRDefault="005A1B8D" w:rsidP="00354362">
            <w:pPr>
              <w:pStyle w:val="ListParagraph"/>
              <w:numPr>
                <w:ilvl w:val="0"/>
                <w:numId w:val="30"/>
              </w:numPr>
              <w:tabs>
                <w:tab w:val="center" w:pos="4320"/>
                <w:tab w:val="right" w:pos="8640"/>
              </w:tabs>
              <w:rPr>
                <w:rFonts w:eastAsia="Lato"/>
                <w:b/>
                <w:bCs/>
              </w:rPr>
            </w:pPr>
            <w:r w:rsidRPr="005A1B8D">
              <w:rPr>
                <w:rFonts w:eastAsia="Lato"/>
                <w:b/>
                <w:bCs/>
                <w:lang w:val="en-GB"/>
              </w:rPr>
              <w:t xml:space="preserve">Course Assignment </w:t>
            </w:r>
            <w:r>
              <w:rPr>
                <w:rFonts w:eastAsia="Lato"/>
                <w:b/>
                <w:bCs/>
                <w:lang w:val="en-GB"/>
              </w:rPr>
              <w:t>4</w:t>
            </w:r>
            <w:r w:rsidRPr="005A1B8D">
              <w:rPr>
                <w:rFonts w:eastAsia="Lato"/>
                <w:b/>
                <w:bCs/>
                <w:lang w:val="en-GB"/>
              </w:rPr>
              <w:t xml:space="preserve">. </w:t>
            </w:r>
            <w:r>
              <w:rPr>
                <w:rFonts w:eastAsia="Lato"/>
                <w:b/>
                <w:bCs/>
                <w:lang w:val="en-GB"/>
              </w:rPr>
              <w:t>Lesson Plan Draft (Completion Activity)</w:t>
            </w:r>
            <w:r w:rsidRPr="005A1B8D">
              <w:rPr>
                <w:rFonts w:eastAsia="Lato"/>
                <w:b/>
                <w:bCs/>
                <w:lang w:val="en-GB"/>
              </w:rPr>
              <w:t xml:space="preserve"> (CANVAS)</w:t>
            </w:r>
          </w:p>
        </w:tc>
      </w:tr>
      <w:tr w:rsidR="006B2B23" w:rsidRPr="00594E82" w14:paraId="1B902903" w14:textId="77777777" w:rsidTr="00436B1B">
        <w:trPr>
          <w:trHeight w:val="287"/>
        </w:trPr>
        <w:tc>
          <w:tcPr>
            <w:tcW w:w="912" w:type="pct"/>
            <w:vAlign w:val="center"/>
          </w:tcPr>
          <w:p w14:paraId="4E1C73A2" w14:textId="1C0A223A" w:rsidR="006B2B23" w:rsidRPr="00594E82" w:rsidRDefault="006B2B23" w:rsidP="005E69FC">
            <w:pPr>
              <w:widowControl w:val="0"/>
              <w:jc w:val="center"/>
              <w:rPr>
                <w:b/>
              </w:rPr>
            </w:pPr>
            <w:r w:rsidRPr="00594E82">
              <w:rPr>
                <w:b/>
              </w:rPr>
              <w:t>Week 1</w:t>
            </w:r>
            <w:r>
              <w:rPr>
                <w:b/>
              </w:rPr>
              <w:t>3</w:t>
            </w:r>
          </w:p>
          <w:p w14:paraId="78FEF04F" w14:textId="6A811E71" w:rsidR="006B2B23" w:rsidRPr="00594E82" w:rsidRDefault="006B2B23" w:rsidP="005E69FC">
            <w:pPr>
              <w:widowControl w:val="0"/>
              <w:jc w:val="center"/>
              <w:rPr>
                <w:b/>
              </w:rPr>
            </w:pPr>
            <w:r>
              <w:rPr>
                <w:bCs/>
              </w:rPr>
              <w:t>11/9</w:t>
            </w:r>
          </w:p>
        </w:tc>
        <w:tc>
          <w:tcPr>
            <w:tcW w:w="4088" w:type="pct"/>
            <w:vAlign w:val="center"/>
          </w:tcPr>
          <w:p w14:paraId="66D885C1" w14:textId="4FED958E" w:rsidR="006B2B23" w:rsidRPr="008D318C" w:rsidRDefault="00AA71E7" w:rsidP="005E69FC">
            <w:pPr>
              <w:tabs>
                <w:tab w:val="center" w:pos="4320"/>
                <w:tab w:val="right" w:pos="8640"/>
              </w:tabs>
              <w:rPr>
                <w:rFonts w:eastAsia="Lato"/>
              </w:rPr>
            </w:pPr>
            <w:r w:rsidRPr="008D318C">
              <w:rPr>
                <w:rFonts w:eastAsia="Lato"/>
              </w:rPr>
              <w:t>Planning, Teaching, &amp; Learning (PT&amp;L)</w:t>
            </w:r>
          </w:p>
        </w:tc>
      </w:tr>
      <w:tr w:rsidR="005A1B8D" w:rsidRPr="00594E82" w14:paraId="1F31C6FE" w14:textId="77777777" w:rsidTr="00436B1B">
        <w:trPr>
          <w:trHeight w:val="89"/>
        </w:trPr>
        <w:tc>
          <w:tcPr>
            <w:tcW w:w="912" w:type="pct"/>
            <w:vMerge w:val="restart"/>
            <w:vAlign w:val="center"/>
          </w:tcPr>
          <w:p w14:paraId="316F3C78" w14:textId="77777777" w:rsidR="005A1B8D" w:rsidRPr="000B3D8A" w:rsidRDefault="005A1B8D" w:rsidP="005E69FC">
            <w:pPr>
              <w:jc w:val="center"/>
              <w:rPr>
                <w:b/>
              </w:rPr>
            </w:pPr>
            <w:r w:rsidRPr="000B3D8A">
              <w:rPr>
                <w:b/>
              </w:rPr>
              <w:t>Week 1</w:t>
            </w:r>
            <w:r>
              <w:rPr>
                <w:b/>
              </w:rPr>
              <w:t>4</w:t>
            </w:r>
          </w:p>
          <w:p w14:paraId="4A696BE7" w14:textId="0CF53EB5" w:rsidR="005A1B8D" w:rsidRPr="00C76CC4" w:rsidRDefault="005A1B8D" w:rsidP="005E69FC">
            <w:pPr>
              <w:jc w:val="center"/>
              <w:rPr>
                <w:bCs/>
              </w:rPr>
            </w:pPr>
            <w:r>
              <w:rPr>
                <w:bCs/>
              </w:rPr>
              <w:t>11/16</w:t>
            </w:r>
          </w:p>
        </w:tc>
        <w:tc>
          <w:tcPr>
            <w:tcW w:w="4088" w:type="pct"/>
            <w:vAlign w:val="center"/>
          </w:tcPr>
          <w:p w14:paraId="495D667E" w14:textId="5FAC3B7E" w:rsidR="005A1B8D" w:rsidRPr="008D318C" w:rsidRDefault="005A1B8D" w:rsidP="005E69FC">
            <w:pPr>
              <w:tabs>
                <w:tab w:val="center" w:pos="4320"/>
                <w:tab w:val="right" w:pos="8640"/>
              </w:tabs>
              <w:rPr>
                <w:rFonts w:eastAsia="Lato"/>
                <w:color w:val="1155CC"/>
              </w:rPr>
            </w:pPr>
            <w:r w:rsidRPr="008D318C">
              <w:rPr>
                <w:rFonts w:eastAsia="Lato"/>
              </w:rPr>
              <w:t>Microteaching</w:t>
            </w:r>
          </w:p>
        </w:tc>
      </w:tr>
      <w:tr w:rsidR="005A1B8D" w:rsidRPr="00594E82" w14:paraId="4A1B7EAB" w14:textId="77777777" w:rsidTr="00436B1B">
        <w:trPr>
          <w:trHeight w:val="89"/>
        </w:trPr>
        <w:tc>
          <w:tcPr>
            <w:tcW w:w="912" w:type="pct"/>
            <w:vMerge/>
            <w:vAlign w:val="center"/>
          </w:tcPr>
          <w:p w14:paraId="6370B5FA" w14:textId="77777777" w:rsidR="005A1B8D" w:rsidRPr="000B3D8A" w:rsidRDefault="005A1B8D" w:rsidP="005E69FC">
            <w:pPr>
              <w:jc w:val="center"/>
              <w:rPr>
                <w:b/>
              </w:rPr>
            </w:pPr>
          </w:p>
        </w:tc>
        <w:tc>
          <w:tcPr>
            <w:tcW w:w="4088" w:type="pct"/>
            <w:vAlign w:val="center"/>
          </w:tcPr>
          <w:p w14:paraId="76021CE5" w14:textId="50332069" w:rsidR="005A1B8D" w:rsidRPr="005A1B8D" w:rsidRDefault="005A1B8D" w:rsidP="00354362">
            <w:pPr>
              <w:pStyle w:val="ListParagraph"/>
              <w:numPr>
                <w:ilvl w:val="0"/>
                <w:numId w:val="30"/>
              </w:numPr>
              <w:tabs>
                <w:tab w:val="center" w:pos="4320"/>
                <w:tab w:val="right" w:pos="8640"/>
              </w:tabs>
              <w:rPr>
                <w:rFonts w:eastAsia="Lato"/>
                <w:b/>
                <w:bCs/>
              </w:rPr>
            </w:pPr>
            <w:r w:rsidRPr="005A1B8D">
              <w:rPr>
                <w:rFonts w:eastAsia="Lato"/>
                <w:b/>
                <w:bCs/>
                <w:lang w:val="en-GB"/>
              </w:rPr>
              <w:t>Course Assignment 5. Microteaching (Completion</w:t>
            </w:r>
            <w:r>
              <w:rPr>
                <w:rFonts w:eastAsia="Lato"/>
                <w:b/>
                <w:bCs/>
                <w:lang w:val="en-GB"/>
              </w:rPr>
              <w:t xml:space="preserve"> Activity</w:t>
            </w:r>
            <w:r w:rsidRPr="005A1B8D">
              <w:rPr>
                <w:rFonts w:eastAsia="Lato"/>
                <w:b/>
                <w:bCs/>
                <w:lang w:val="en-GB"/>
              </w:rPr>
              <w:t>) (In-Class)</w:t>
            </w:r>
          </w:p>
        </w:tc>
      </w:tr>
      <w:tr w:rsidR="006B2B23" w:rsidRPr="00594E82" w14:paraId="00514828" w14:textId="77777777" w:rsidTr="00436B1B">
        <w:trPr>
          <w:trHeight w:val="332"/>
        </w:trPr>
        <w:tc>
          <w:tcPr>
            <w:tcW w:w="912" w:type="pct"/>
            <w:vAlign w:val="center"/>
          </w:tcPr>
          <w:p w14:paraId="090D2475" w14:textId="77777777" w:rsidR="006B2B23" w:rsidRPr="00594E82" w:rsidRDefault="006B2B23" w:rsidP="005E69FC">
            <w:pPr>
              <w:widowControl w:val="0"/>
              <w:jc w:val="center"/>
              <w:rPr>
                <w:b/>
              </w:rPr>
            </w:pPr>
            <w:r w:rsidRPr="00594E82">
              <w:rPr>
                <w:b/>
              </w:rPr>
              <w:t>Week 1</w:t>
            </w:r>
            <w:r>
              <w:rPr>
                <w:b/>
              </w:rPr>
              <w:t>5</w:t>
            </w:r>
          </w:p>
          <w:p w14:paraId="5414CE15" w14:textId="07F46FB5" w:rsidR="00217033" w:rsidRPr="00C76CC4" w:rsidRDefault="006B2B23" w:rsidP="00C51470">
            <w:pPr>
              <w:jc w:val="center"/>
              <w:rPr>
                <w:bCs/>
              </w:rPr>
            </w:pPr>
            <w:r>
              <w:rPr>
                <w:bCs/>
              </w:rPr>
              <w:t>11/23</w:t>
            </w:r>
          </w:p>
        </w:tc>
        <w:tc>
          <w:tcPr>
            <w:tcW w:w="4088" w:type="pct"/>
            <w:vAlign w:val="center"/>
          </w:tcPr>
          <w:p w14:paraId="6619A163" w14:textId="28BDFCD3" w:rsidR="006B2B23" w:rsidRPr="00734FF1" w:rsidRDefault="006B2B23" w:rsidP="005E69FC">
            <w:pPr>
              <w:tabs>
                <w:tab w:val="center" w:pos="4320"/>
                <w:tab w:val="right" w:pos="8640"/>
              </w:tabs>
              <w:rPr>
                <w:rFonts w:eastAsia="Lato"/>
                <w:b/>
                <w:bCs/>
              </w:rPr>
            </w:pPr>
            <w:r>
              <w:rPr>
                <w:rFonts w:eastAsia="Lato"/>
                <w:b/>
                <w:bCs/>
              </w:rPr>
              <w:t>Thanksgiving Holiday</w:t>
            </w:r>
          </w:p>
        </w:tc>
      </w:tr>
      <w:tr w:rsidR="005A1B8D" w:rsidRPr="00594E82" w14:paraId="38DD9187" w14:textId="77777777" w:rsidTr="00436B1B">
        <w:trPr>
          <w:trHeight w:val="40"/>
        </w:trPr>
        <w:tc>
          <w:tcPr>
            <w:tcW w:w="912" w:type="pct"/>
            <w:vMerge w:val="restart"/>
            <w:vAlign w:val="center"/>
          </w:tcPr>
          <w:p w14:paraId="72ED6BDA" w14:textId="77777777" w:rsidR="005A1B8D" w:rsidRPr="006941A8" w:rsidRDefault="005A1B8D" w:rsidP="005E69FC">
            <w:pPr>
              <w:widowControl w:val="0"/>
              <w:jc w:val="center"/>
              <w:rPr>
                <w:b/>
              </w:rPr>
            </w:pPr>
            <w:r w:rsidRPr="006941A8">
              <w:rPr>
                <w:b/>
              </w:rPr>
              <w:t>Week 16</w:t>
            </w:r>
          </w:p>
          <w:p w14:paraId="682E5157" w14:textId="4C0EAA6B" w:rsidR="005A1B8D" w:rsidRPr="009A43B8" w:rsidRDefault="005A1B8D" w:rsidP="005E69FC">
            <w:pPr>
              <w:widowControl w:val="0"/>
              <w:jc w:val="center"/>
              <w:rPr>
                <w:bCs/>
              </w:rPr>
            </w:pPr>
            <w:r>
              <w:rPr>
                <w:bCs/>
              </w:rPr>
              <w:t>11/30</w:t>
            </w:r>
          </w:p>
        </w:tc>
        <w:tc>
          <w:tcPr>
            <w:tcW w:w="4088" w:type="pct"/>
            <w:vAlign w:val="center"/>
          </w:tcPr>
          <w:p w14:paraId="53F353AA" w14:textId="4486C7F3" w:rsidR="005A1B8D" w:rsidRPr="008D318C" w:rsidRDefault="005A1B8D" w:rsidP="005E69FC">
            <w:pPr>
              <w:widowControl w:val="0"/>
            </w:pPr>
            <w:r w:rsidRPr="008D318C">
              <w:t>Reflection: Portrait of a Teacher</w:t>
            </w:r>
          </w:p>
        </w:tc>
      </w:tr>
      <w:tr w:rsidR="005A1B8D" w:rsidRPr="00594E82" w14:paraId="7AE1DDDB" w14:textId="77777777" w:rsidTr="00436B1B">
        <w:trPr>
          <w:trHeight w:val="40"/>
        </w:trPr>
        <w:tc>
          <w:tcPr>
            <w:tcW w:w="912" w:type="pct"/>
            <w:vMerge/>
            <w:vAlign w:val="center"/>
          </w:tcPr>
          <w:p w14:paraId="1A51F26C" w14:textId="77777777" w:rsidR="005A1B8D" w:rsidRPr="006941A8" w:rsidRDefault="005A1B8D" w:rsidP="005E69FC">
            <w:pPr>
              <w:widowControl w:val="0"/>
              <w:jc w:val="center"/>
              <w:rPr>
                <w:b/>
              </w:rPr>
            </w:pPr>
          </w:p>
        </w:tc>
        <w:tc>
          <w:tcPr>
            <w:tcW w:w="4088" w:type="pct"/>
            <w:vAlign w:val="center"/>
          </w:tcPr>
          <w:p w14:paraId="3B3E3B48" w14:textId="63A24AB2" w:rsidR="005A1B8D" w:rsidRDefault="005A1B8D" w:rsidP="005A1B8D">
            <w:pPr>
              <w:widowControl w:val="0"/>
              <w:rPr>
                <w:rFonts w:eastAsia="Lato"/>
                <w:b/>
                <w:bCs/>
                <w:lang w:val="en-GB"/>
              </w:rPr>
            </w:pPr>
            <w:r>
              <w:rPr>
                <w:rFonts w:eastAsia="Lato"/>
                <w:b/>
                <w:bCs/>
                <w:lang w:val="en-GB"/>
              </w:rPr>
              <w:t xml:space="preserve">Assignment Due </w:t>
            </w:r>
            <w:r w:rsidR="00C078EF">
              <w:rPr>
                <w:rFonts w:eastAsia="Lato"/>
                <w:b/>
                <w:bCs/>
                <w:lang w:val="en-GB"/>
              </w:rPr>
              <w:t>Friday</w:t>
            </w:r>
            <w:r>
              <w:rPr>
                <w:rFonts w:eastAsia="Lato"/>
                <w:b/>
                <w:bCs/>
                <w:lang w:val="en-GB"/>
              </w:rPr>
              <w:t xml:space="preserve"> </w:t>
            </w:r>
            <w:r w:rsidR="00C078EF">
              <w:rPr>
                <w:rFonts w:eastAsia="Lato"/>
                <w:b/>
                <w:bCs/>
                <w:lang w:val="en-GB"/>
              </w:rPr>
              <w:t>December 12</w:t>
            </w:r>
            <w:r>
              <w:rPr>
                <w:rFonts w:eastAsia="Lato"/>
                <w:b/>
                <w:bCs/>
                <w:lang w:val="en-GB"/>
              </w:rPr>
              <w:t xml:space="preserve">, 2026: </w:t>
            </w:r>
          </w:p>
          <w:p w14:paraId="54CDEBF4" w14:textId="4AAFED7F" w:rsidR="005A1B8D" w:rsidRPr="005A1B8D" w:rsidRDefault="005A1B8D" w:rsidP="00354362">
            <w:pPr>
              <w:pStyle w:val="ListParagraph"/>
              <w:widowControl w:val="0"/>
              <w:numPr>
                <w:ilvl w:val="0"/>
                <w:numId w:val="31"/>
              </w:numPr>
              <w:rPr>
                <w:b/>
                <w:bCs/>
              </w:rPr>
            </w:pPr>
            <w:r w:rsidRPr="005A1B8D">
              <w:rPr>
                <w:b/>
                <w:bCs/>
              </w:rPr>
              <w:t>Course Assignment 7 Microteaching Reflection</w:t>
            </w:r>
          </w:p>
        </w:tc>
      </w:tr>
    </w:tbl>
    <w:p w14:paraId="72F228B6" w14:textId="77777777" w:rsidR="00E0020E" w:rsidRDefault="00E0020E">
      <w:pPr>
        <w:widowControl w:val="0"/>
        <w:rPr>
          <w:color w:val="221F1F"/>
        </w:rPr>
      </w:pPr>
    </w:p>
    <w:p w14:paraId="4639B1E0" w14:textId="5DF12026" w:rsidR="00F6085A" w:rsidRPr="00136AF9" w:rsidRDefault="00F93156" w:rsidP="00136AF9">
      <w:pPr>
        <w:jc w:val="both"/>
        <w:rPr>
          <w:color w:val="000000" w:themeColor="text1"/>
        </w:rPr>
      </w:pPr>
      <w:r>
        <w:rPr>
          <w:b/>
          <w:bCs/>
          <w:color w:val="000000" w:themeColor="text1"/>
        </w:rPr>
        <w:t>Subject to Change</w:t>
      </w:r>
      <w:r w:rsidR="31178B12" w:rsidRPr="00136AF9">
        <w:rPr>
          <w:color w:val="000000" w:themeColor="text1"/>
        </w:rPr>
        <w:t xml:space="preserve">: This </w:t>
      </w:r>
      <w:r w:rsidR="00C17DE0">
        <w:rPr>
          <w:color w:val="000000" w:themeColor="text1"/>
        </w:rPr>
        <w:t>s</w:t>
      </w:r>
      <w:r w:rsidR="31178B12" w:rsidRPr="00136AF9">
        <w:rPr>
          <w:color w:val="000000" w:themeColor="text1"/>
        </w:rPr>
        <w:t>yllabus is provided for informational purposes regarding the anticipated course content and schedule of this course.</w:t>
      </w:r>
      <w:r w:rsidR="074CEC55" w:rsidRPr="00136AF9">
        <w:rPr>
          <w:color w:val="000000" w:themeColor="text1"/>
        </w:rPr>
        <w:t xml:space="preserve"> </w:t>
      </w:r>
      <w:r w:rsidR="31178B12" w:rsidRPr="00136AF9">
        <w:rPr>
          <w:color w:val="000000" w:themeColor="text1"/>
        </w:rPr>
        <w:t xml:space="preserve">It is based upon the most recent information available on the date of its issuance; it is as accurate and complete as possible. </w:t>
      </w:r>
      <w:r w:rsidR="4D61E102" w:rsidRPr="00136AF9">
        <w:rPr>
          <w:color w:val="000000" w:themeColor="text1"/>
        </w:rPr>
        <w:t xml:space="preserve">The </w:t>
      </w:r>
      <w:r w:rsidR="174920C6" w:rsidRPr="00136AF9">
        <w:rPr>
          <w:color w:val="000000" w:themeColor="text1"/>
        </w:rPr>
        <w:t xml:space="preserve">instructor </w:t>
      </w:r>
      <w:r w:rsidR="31178B12" w:rsidRPr="00136AF9">
        <w:rPr>
          <w:color w:val="000000" w:themeColor="text1"/>
        </w:rPr>
        <w:t>reserve</w:t>
      </w:r>
      <w:r w:rsidR="4D61E102" w:rsidRPr="00136AF9">
        <w:rPr>
          <w:color w:val="000000" w:themeColor="text1"/>
        </w:rPr>
        <w:t>s</w:t>
      </w:r>
      <w:r w:rsidR="31178B12" w:rsidRPr="00136AF9">
        <w:rPr>
          <w:color w:val="000000" w:themeColor="text1"/>
        </w:rPr>
        <w:t xml:space="preserve"> the right to make any changes </w:t>
      </w:r>
      <w:r w:rsidR="00140740" w:rsidRPr="00136AF9">
        <w:rPr>
          <w:color w:val="000000" w:themeColor="text1"/>
        </w:rPr>
        <w:t>deemed</w:t>
      </w:r>
      <w:r w:rsidR="31178B12" w:rsidRPr="00136AF9">
        <w:rPr>
          <w:color w:val="000000" w:themeColor="text1"/>
        </w:rPr>
        <w:t xml:space="preserve"> necessary and/or appropriate.</w:t>
      </w:r>
      <w:r w:rsidR="4D61E102" w:rsidRPr="00136AF9">
        <w:rPr>
          <w:color w:val="000000" w:themeColor="text1"/>
        </w:rPr>
        <w:t xml:space="preserve"> Students will be notified of such applicable changes.</w:t>
      </w:r>
      <w:r w:rsidR="00734C97" w:rsidRPr="00136AF9">
        <w:rPr>
          <w:color w:val="000000" w:themeColor="text1"/>
        </w:rPr>
        <w:t xml:space="preserve"> </w:t>
      </w:r>
    </w:p>
    <w:p w14:paraId="27DB7284" w14:textId="77777777" w:rsidR="00F6085A" w:rsidRPr="00FA26C3" w:rsidRDefault="00F6085A" w:rsidP="007C54F9">
      <w:pPr>
        <w:rPr>
          <w:b/>
        </w:rPr>
      </w:pPr>
    </w:p>
    <w:p w14:paraId="5144D7EC" w14:textId="77777777" w:rsidR="00F151C4" w:rsidRDefault="00F151C4" w:rsidP="00F151C4">
      <w:pPr>
        <w:pStyle w:val="Heading2"/>
        <w:spacing w:before="0"/>
        <w:rPr>
          <w:rFonts w:ascii="Times New Roman" w:eastAsia="Times New Roman" w:hAnsi="Times New Roman" w:cs="Times New Roman"/>
          <w:b/>
          <w:color w:val="000000"/>
          <w:sz w:val="24"/>
          <w:szCs w:val="24"/>
        </w:rPr>
      </w:pPr>
      <w:bookmarkStart w:id="1" w:name="_6kmszqe3tyot" w:colFirst="0" w:colLast="0"/>
      <w:bookmarkEnd w:id="1"/>
      <w:r>
        <w:rPr>
          <w:rFonts w:ascii="Times New Roman" w:eastAsia="Times New Roman" w:hAnsi="Times New Roman" w:cs="Times New Roman"/>
          <w:b/>
          <w:color w:val="000000"/>
          <w:sz w:val="24"/>
          <w:szCs w:val="24"/>
        </w:rPr>
        <w:t>COURSE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600" w:firstRow="0" w:lastRow="0" w:firstColumn="0" w:lastColumn="0" w:noHBand="1" w:noVBand="1"/>
      </w:tblPr>
      <w:tblGrid>
        <w:gridCol w:w="710"/>
        <w:gridCol w:w="4415"/>
        <w:gridCol w:w="3243"/>
        <w:gridCol w:w="982"/>
      </w:tblGrid>
      <w:tr w:rsidR="001A2F92" w14:paraId="50DB1AA1" w14:textId="77777777" w:rsidTr="00C51470">
        <w:trPr>
          <w:trHeight w:val="300"/>
        </w:trPr>
        <w:tc>
          <w:tcPr>
            <w:tcW w:w="380" w:type="pct"/>
            <w:shd w:val="clear" w:color="auto" w:fill="92D050"/>
          </w:tcPr>
          <w:p w14:paraId="309F3121" w14:textId="77777777" w:rsidR="001A2F92" w:rsidRDefault="001A2F92">
            <w:pPr>
              <w:spacing w:before="40" w:after="40" w:line="276" w:lineRule="auto"/>
              <w:ind w:left="640"/>
              <w:jc w:val="center"/>
              <w:rPr>
                <w:b/>
                <w:bCs/>
              </w:rPr>
            </w:pPr>
          </w:p>
        </w:tc>
        <w:tc>
          <w:tcPr>
            <w:tcW w:w="2361" w:type="pct"/>
            <w:shd w:val="clear" w:color="auto" w:fill="92D050"/>
            <w:tcMar>
              <w:top w:w="0" w:type="dxa"/>
              <w:left w:w="0" w:type="dxa"/>
              <w:bottom w:w="0" w:type="dxa"/>
              <w:right w:w="0" w:type="dxa"/>
            </w:tcMar>
          </w:tcPr>
          <w:p w14:paraId="300B7264" w14:textId="7CA7135F" w:rsidR="001A2F92" w:rsidRPr="00844D83" w:rsidRDefault="001A2F92">
            <w:pPr>
              <w:spacing w:before="40" w:after="40" w:line="276" w:lineRule="auto"/>
              <w:ind w:left="640"/>
              <w:jc w:val="center"/>
              <w:rPr>
                <w:b/>
                <w:bCs/>
              </w:rPr>
            </w:pPr>
            <w:r>
              <w:rPr>
                <w:b/>
                <w:bCs/>
              </w:rPr>
              <w:t>Assignments</w:t>
            </w:r>
          </w:p>
        </w:tc>
        <w:tc>
          <w:tcPr>
            <w:tcW w:w="1734" w:type="pct"/>
            <w:shd w:val="clear" w:color="auto" w:fill="92D050"/>
          </w:tcPr>
          <w:p w14:paraId="274E0741" w14:textId="2D2B0623" w:rsidR="001A2F92" w:rsidRDefault="001A2F92">
            <w:pPr>
              <w:spacing w:before="40" w:after="40" w:line="276" w:lineRule="auto"/>
              <w:jc w:val="center"/>
              <w:rPr>
                <w:b/>
                <w:bCs/>
              </w:rPr>
            </w:pPr>
            <w:r>
              <w:rPr>
                <w:b/>
                <w:bCs/>
              </w:rPr>
              <w:t>Due</w:t>
            </w:r>
          </w:p>
        </w:tc>
        <w:tc>
          <w:tcPr>
            <w:tcW w:w="525" w:type="pct"/>
            <w:shd w:val="clear" w:color="auto" w:fill="92D050"/>
            <w:tcMar>
              <w:top w:w="0" w:type="dxa"/>
              <w:left w:w="0" w:type="dxa"/>
              <w:bottom w:w="0" w:type="dxa"/>
              <w:right w:w="0" w:type="dxa"/>
            </w:tcMar>
          </w:tcPr>
          <w:p w14:paraId="42304530" w14:textId="223A07E8" w:rsidR="001A2F92" w:rsidRPr="00844D83" w:rsidRDefault="001A2F92">
            <w:pPr>
              <w:spacing w:before="40" w:after="40" w:line="276" w:lineRule="auto"/>
              <w:jc w:val="center"/>
              <w:rPr>
                <w:b/>
                <w:bCs/>
              </w:rPr>
            </w:pPr>
            <w:r>
              <w:rPr>
                <w:b/>
                <w:bCs/>
              </w:rPr>
              <w:t>Points</w:t>
            </w:r>
          </w:p>
        </w:tc>
      </w:tr>
      <w:tr w:rsidR="001A2F92" w14:paraId="72825C86" w14:textId="77777777" w:rsidTr="00C51470">
        <w:trPr>
          <w:trHeight w:val="300"/>
        </w:trPr>
        <w:tc>
          <w:tcPr>
            <w:tcW w:w="380" w:type="pct"/>
            <w:shd w:val="clear" w:color="auto" w:fill="FFFFFF" w:themeFill="background1"/>
          </w:tcPr>
          <w:p w14:paraId="53F07CBA" w14:textId="77777777" w:rsidR="001A2F92" w:rsidRPr="001A2F92" w:rsidRDefault="001A2F92" w:rsidP="001A2F92">
            <w:pPr>
              <w:pStyle w:val="ListParagraph"/>
              <w:numPr>
                <w:ilvl w:val="0"/>
                <w:numId w:val="5"/>
              </w:numPr>
              <w:spacing w:before="40" w:after="40" w:line="276" w:lineRule="auto"/>
              <w:jc w:val="center"/>
            </w:pPr>
          </w:p>
        </w:tc>
        <w:tc>
          <w:tcPr>
            <w:tcW w:w="2361" w:type="pct"/>
            <w:shd w:val="clear" w:color="auto" w:fill="FFFFFF" w:themeFill="background1"/>
            <w:tcMar>
              <w:top w:w="0" w:type="dxa"/>
              <w:left w:w="0" w:type="dxa"/>
              <w:bottom w:w="0" w:type="dxa"/>
              <w:right w:w="0" w:type="dxa"/>
            </w:tcMar>
          </w:tcPr>
          <w:p w14:paraId="00996450" w14:textId="662C7E27" w:rsidR="001A2F92" w:rsidRPr="00635180" w:rsidRDefault="001A2F92" w:rsidP="001A2F92">
            <w:pPr>
              <w:spacing w:before="40" w:after="40" w:line="276" w:lineRule="auto"/>
            </w:pPr>
            <w:r w:rsidRPr="00635180">
              <w:t>Journal &amp; Reflection</w:t>
            </w:r>
          </w:p>
        </w:tc>
        <w:tc>
          <w:tcPr>
            <w:tcW w:w="1734" w:type="pct"/>
          </w:tcPr>
          <w:p w14:paraId="7B5CC2A1" w14:textId="46B29245" w:rsidR="001A2F92" w:rsidRPr="004B776F" w:rsidRDefault="004B776F" w:rsidP="004B776F">
            <w:pPr>
              <w:spacing w:before="40" w:after="40" w:line="276" w:lineRule="auto"/>
              <w:jc w:val="center"/>
              <w:rPr>
                <w:b/>
                <w:bCs/>
              </w:rPr>
            </w:pPr>
            <w:r>
              <w:rPr>
                <w:b/>
                <w:bCs/>
              </w:rPr>
              <w:t xml:space="preserve">Week </w:t>
            </w:r>
            <w:r w:rsidR="00686633">
              <w:rPr>
                <w:b/>
                <w:bCs/>
              </w:rPr>
              <w:t>4</w:t>
            </w:r>
            <w:r>
              <w:rPr>
                <w:b/>
                <w:bCs/>
              </w:rPr>
              <w:t xml:space="preserve"> </w:t>
            </w:r>
            <w:r w:rsidR="00686633">
              <w:rPr>
                <w:b/>
                <w:bCs/>
              </w:rPr>
              <w:t>Friday</w:t>
            </w:r>
            <w:r>
              <w:rPr>
                <w:b/>
                <w:bCs/>
              </w:rPr>
              <w:t xml:space="preserve"> </w:t>
            </w:r>
            <w:r w:rsidR="00880230">
              <w:rPr>
                <w:b/>
                <w:bCs/>
              </w:rPr>
              <w:t>9</w:t>
            </w:r>
            <w:r w:rsidRPr="004B776F">
              <w:rPr>
                <w:b/>
                <w:bCs/>
              </w:rPr>
              <w:t>/</w:t>
            </w:r>
            <w:r w:rsidR="00880230">
              <w:rPr>
                <w:b/>
                <w:bCs/>
              </w:rPr>
              <w:t>1</w:t>
            </w:r>
            <w:r w:rsidRPr="004B776F">
              <w:rPr>
                <w:b/>
                <w:bCs/>
              </w:rPr>
              <w:t>1/2026</w:t>
            </w:r>
          </w:p>
        </w:tc>
        <w:tc>
          <w:tcPr>
            <w:tcW w:w="525" w:type="pct"/>
            <w:tcMar>
              <w:top w:w="0" w:type="dxa"/>
              <w:left w:w="0" w:type="dxa"/>
              <w:bottom w:w="0" w:type="dxa"/>
              <w:right w:w="0" w:type="dxa"/>
            </w:tcMar>
          </w:tcPr>
          <w:p w14:paraId="17AA1207" w14:textId="77791663" w:rsidR="001A2F92" w:rsidRPr="00D86CA5" w:rsidRDefault="001A2F92">
            <w:pPr>
              <w:spacing w:before="40" w:after="40" w:line="276" w:lineRule="auto"/>
              <w:jc w:val="center"/>
              <w:rPr>
                <w:highlight w:val="cyan"/>
              </w:rPr>
            </w:pPr>
            <w:r>
              <w:t>40 pts.</w:t>
            </w:r>
          </w:p>
        </w:tc>
      </w:tr>
      <w:tr w:rsidR="001A2F92" w14:paraId="5B911A13" w14:textId="77777777" w:rsidTr="00C51470">
        <w:trPr>
          <w:trHeight w:val="300"/>
        </w:trPr>
        <w:tc>
          <w:tcPr>
            <w:tcW w:w="380" w:type="pct"/>
            <w:shd w:val="clear" w:color="auto" w:fill="FFFFFF" w:themeFill="background1"/>
          </w:tcPr>
          <w:p w14:paraId="7D0E4F8D" w14:textId="77777777" w:rsidR="001A2F92" w:rsidRPr="001A2F92" w:rsidRDefault="001A2F92" w:rsidP="001A2F92">
            <w:pPr>
              <w:pStyle w:val="ListParagraph"/>
              <w:numPr>
                <w:ilvl w:val="0"/>
                <w:numId w:val="5"/>
              </w:numPr>
              <w:spacing w:before="40" w:after="40" w:line="276" w:lineRule="auto"/>
              <w:jc w:val="center"/>
            </w:pPr>
          </w:p>
        </w:tc>
        <w:tc>
          <w:tcPr>
            <w:tcW w:w="2361" w:type="pct"/>
            <w:shd w:val="clear" w:color="auto" w:fill="FFFFFF" w:themeFill="background1"/>
            <w:tcMar>
              <w:top w:w="0" w:type="dxa"/>
              <w:left w:w="0" w:type="dxa"/>
              <w:bottom w:w="0" w:type="dxa"/>
              <w:right w:w="0" w:type="dxa"/>
            </w:tcMar>
          </w:tcPr>
          <w:p w14:paraId="087641E3" w14:textId="4BEDCE40" w:rsidR="001A2F92" w:rsidRPr="00635180" w:rsidRDefault="001A2F92" w:rsidP="001A2F92">
            <w:pPr>
              <w:spacing w:before="40" w:after="40" w:line="276" w:lineRule="auto"/>
            </w:pPr>
            <w:r w:rsidRPr="00635180">
              <w:t>Teaching Philosophy</w:t>
            </w:r>
          </w:p>
        </w:tc>
        <w:tc>
          <w:tcPr>
            <w:tcW w:w="1734" w:type="pct"/>
          </w:tcPr>
          <w:p w14:paraId="1115F72B" w14:textId="72A61039" w:rsidR="001A2F92" w:rsidRPr="004B776F" w:rsidRDefault="004B776F">
            <w:pPr>
              <w:spacing w:before="40" w:after="40" w:line="276" w:lineRule="auto"/>
              <w:jc w:val="center"/>
              <w:rPr>
                <w:b/>
                <w:bCs/>
              </w:rPr>
            </w:pPr>
            <w:r w:rsidRPr="004B776F">
              <w:rPr>
                <w:b/>
                <w:bCs/>
              </w:rPr>
              <w:t>Week 5 Monday 9/14/2026</w:t>
            </w:r>
          </w:p>
        </w:tc>
        <w:tc>
          <w:tcPr>
            <w:tcW w:w="525" w:type="pct"/>
            <w:tcMar>
              <w:top w:w="0" w:type="dxa"/>
              <w:left w:w="0" w:type="dxa"/>
              <w:bottom w:w="0" w:type="dxa"/>
              <w:right w:w="0" w:type="dxa"/>
            </w:tcMar>
          </w:tcPr>
          <w:p w14:paraId="3BCA50F8" w14:textId="30A3A5A2" w:rsidR="001A2F92" w:rsidRDefault="001A2F92">
            <w:pPr>
              <w:spacing w:before="40" w:after="40" w:line="276" w:lineRule="auto"/>
              <w:jc w:val="center"/>
            </w:pPr>
            <w:r>
              <w:t>15 pts.</w:t>
            </w:r>
          </w:p>
        </w:tc>
      </w:tr>
      <w:tr w:rsidR="001A2F92" w14:paraId="280407E6" w14:textId="77777777" w:rsidTr="00C51470">
        <w:trPr>
          <w:trHeight w:val="300"/>
        </w:trPr>
        <w:tc>
          <w:tcPr>
            <w:tcW w:w="380" w:type="pct"/>
            <w:shd w:val="clear" w:color="auto" w:fill="FFFFFF" w:themeFill="background1"/>
          </w:tcPr>
          <w:p w14:paraId="3AC416A7" w14:textId="77777777" w:rsidR="001A2F92" w:rsidRPr="001A2F92" w:rsidRDefault="001A2F92" w:rsidP="001A2F92">
            <w:pPr>
              <w:pStyle w:val="ListParagraph"/>
              <w:numPr>
                <w:ilvl w:val="0"/>
                <w:numId w:val="5"/>
              </w:numPr>
              <w:spacing w:before="40" w:after="40" w:line="276" w:lineRule="auto"/>
              <w:jc w:val="center"/>
            </w:pPr>
          </w:p>
        </w:tc>
        <w:tc>
          <w:tcPr>
            <w:tcW w:w="2361" w:type="pct"/>
            <w:shd w:val="clear" w:color="auto" w:fill="FFFFFF" w:themeFill="background1"/>
            <w:tcMar>
              <w:top w:w="0" w:type="dxa"/>
              <w:left w:w="0" w:type="dxa"/>
              <w:bottom w:w="0" w:type="dxa"/>
              <w:right w:w="0" w:type="dxa"/>
            </w:tcMar>
          </w:tcPr>
          <w:p w14:paraId="68A23EE4" w14:textId="290EE06A" w:rsidR="001A2F92" w:rsidRPr="00635180" w:rsidRDefault="001A2F92" w:rsidP="001A2F92">
            <w:pPr>
              <w:spacing w:before="40" w:after="40" w:line="276" w:lineRule="auto"/>
            </w:pPr>
            <w:r w:rsidRPr="00635180">
              <w:t>Teacher Interview &amp; Reflection</w:t>
            </w:r>
          </w:p>
        </w:tc>
        <w:tc>
          <w:tcPr>
            <w:tcW w:w="1734" w:type="pct"/>
          </w:tcPr>
          <w:p w14:paraId="35E8B08D" w14:textId="40EB6C2F" w:rsidR="001A2F92" w:rsidRPr="004B776F" w:rsidRDefault="004B776F">
            <w:pPr>
              <w:spacing w:before="40" w:after="40" w:line="276" w:lineRule="auto"/>
              <w:jc w:val="center"/>
              <w:rPr>
                <w:b/>
                <w:bCs/>
              </w:rPr>
            </w:pPr>
            <w:r w:rsidRPr="004B776F">
              <w:rPr>
                <w:b/>
                <w:bCs/>
              </w:rPr>
              <w:t>Week</w:t>
            </w:r>
            <w:r w:rsidR="00C51470">
              <w:rPr>
                <w:b/>
                <w:bCs/>
              </w:rPr>
              <w:t xml:space="preserve"> 11</w:t>
            </w:r>
            <w:r w:rsidRPr="004B776F">
              <w:rPr>
                <w:b/>
                <w:bCs/>
              </w:rPr>
              <w:t xml:space="preserve"> Monday 10/26/2026</w:t>
            </w:r>
          </w:p>
        </w:tc>
        <w:tc>
          <w:tcPr>
            <w:tcW w:w="525" w:type="pct"/>
            <w:tcMar>
              <w:top w:w="0" w:type="dxa"/>
              <w:left w:w="0" w:type="dxa"/>
              <w:bottom w:w="0" w:type="dxa"/>
              <w:right w:w="0" w:type="dxa"/>
            </w:tcMar>
          </w:tcPr>
          <w:p w14:paraId="33539190" w14:textId="12B7F2C2" w:rsidR="001A2F92" w:rsidRDefault="001A2F92">
            <w:pPr>
              <w:spacing w:before="40" w:after="40" w:line="276" w:lineRule="auto"/>
              <w:jc w:val="center"/>
            </w:pPr>
            <w:r>
              <w:t>20 pts.</w:t>
            </w:r>
          </w:p>
        </w:tc>
      </w:tr>
      <w:tr w:rsidR="00C51470" w14:paraId="52C2E30C" w14:textId="77777777" w:rsidTr="00C51470">
        <w:trPr>
          <w:trHeight w:val="300"/>
        </w:trPr>
        <w:tc>
          <w:tcPr>
            <w:tcW w:w="380" w:type="pct"/>
            <w:shd w:val="clear" w:color="auto" w:fill="FFFFFF" w:themeFill="background1"/>
          </w:tcPr>
          <w:p w14:paraId="030B1EE5" w14:textId="77777777" w:rsidR="00C51470" w:rsidRPr="001A2F92" w:rsidRDefault="00C51470" w:rsidP="001A2F92">
            <w:pPr>
              <w:pStyle w:val="ListParagraph"/>
              <w:numPr>
                <w:ilvl w:val="0"/>
                <w:numId w:val="5"/>
              </w:numPr>
              <w:spacing w:before="40" w:after="40" w:line="276" w:lineRule="auto"/>
              <w:jc w:val="center"/>
            </w:pPr>
          </w:p>
        </w:tc>
        <w:tc>
          <w:tcPr>
            <w:tcW w:w="2361" w:type="pct"/>
            <w:shd w:val="clear" w:color="auto" w:fill="FFFFFF" w:themeFill="background1"/>
            <w:tcMar>
              <w:top w:w="0" w:type="dxa"/>
              <w:left w:w="0" w:type="dxa"/>
              <w:bottom w:w="0" w:type="dxa"/>
              <w:right w:w="0" w:type="dxa"/>
            </w:tcMar>
          </w:tcPr>
          <w:p w14:paraId="5CACF71B" w14:textId="211AFB48" w:rsidR="00C51470" w:rsidRDefault="00C51470" w:rsidP="001A2F92">
            <w:pPr>
              <w:spacing w:before="40" w:after="40" w:line="276" w:lineRule="auto"/>
            </w:pPr>
            <w:r>
              <w:t>Lesson Plan Draft (</w:t>
            </w:r>
            <w:r w:rsidRPr="001A2F92">
              <w:rPr>
                <w:b/>
                <w:bCs/>
              </w:rPr>
              <w:t>Completion Activity</w:t>
            </w:r>
            <w:r>
              <w:t>)</w:t>
            </w:r>
          </w:p>
        </w:tc>
        <w:tc>
          <w:tcPr>
            <w:tcW w:w="1734" w:type="pct"/>
          </w:tcPr>
          <w:p w14:paraId="72909E53" w14:textId="766B9ACF" w:rsidR="00C51470" w:rsidRPr="004B776F" w:rsidRDefault="00C51470">
            <w:pPr>
              <w:spacing w:before="40" w:after="40" w:line="276" w:lineRule="auto"/>
              <w:jc w:val="center"/>
              <w:rPr>
                <w:b/>
                <w:bCs/>
              </w:rPr>
            </w:pPr>
            <w:r>
              <w:rPr>
                <w:b/>
                <w:bCs/>
              </w:rPr>
              <w:t>Week 12 Monday 11/2/2026</w:t>
            </w:r>
          </w:p>
        </w:tc>
        <w:tc>
          <w:tcPr>
            <w:tcW w:w="525" w:type="pct"/>
            <w:tcMar>
              <w:top w:w="0" w:type="dxa"/>
              <w:left w:w="0" w:type="dxa"/>
              <w:bottom w:w="0" w:type="dxa"/>
              <w:right w:w="0" w:type="dxa"/>
            </w:tcMar>
          </w:tcPr>
          <w:p w14:paraId="3116CCFD" w14:textId="64C91722" w:rsidR="00C51470" w:rsidRDefault="00C51470">
            <w:pPr>
              <w:spacing w:before="40" w:after="40" w:line="276" w:lineRule="auto"/>
              <w:jc w:val="center"/>
            </w:pPr>
            <w:r>
              <w:t>70 pts</w:t>
            </w:r>
          </w:p>
        </w:tc>
      </w:tr>
      <w:tr w:rsidR="001A2F92" w14:paraId="3900B740" w14:textId="77777777" w:rsidTr="00C51470">
        <w:trPr>
          <w:trHeight w:val="300"/>
        </w:trPr>
        <w:tc>
          <w:tcPr>
            <w:tcW w:w="380" w:type="pct"/>
            <w:shd w:val="clear" w:color="auto" w:fill="FFFFFF" w:themeFill="background1"/>
          </w:tcPr>
          <w:p w14:paraId="693C140F" w14:textId="77777777" w:rsidR="001A2F92" w:rsidRPr="001A2F92" w:rsidRDefault="001A2F92" w:rsidP="001A2F92">
            <w:pPr>
              <w:pStyle w:val="ListParagraph"/>
              <w:numPr>
                <w:ilvl w:val="0"/>
                <w:numId w:val="5"/>
              </w:numPr>
              <w:spacing w:before="40" w:after="40" w:line="276" w:lineRule="auto"/>
              <w:jc w:val="center"/>
            </w:pPr>
          </w:p>
        </w:tc>
        <w:tc>
          <w:tcPr>
            <w:tcW w:w="2361" w:type="pct"/>
            <w:shd w:val="clear" w:color="auto" w:fill="FFFFFF" w:themeFill="background1"/>
            <w:tcMar>
              <w:top w:w="0" w:type="dxa"/>
              <w:left w:w="0" w:type="dxa"/>
              <w:bottom w:w="0" w:type="dxa"/>
              <w:right w:w="0" w:type="dxa"/>
            </w:tcMar>
          </w:tcPr>
          <w:p w14:paraId="3DAFBA14" w14:textId="0FA5DDD6" w:rsidR="001A2F92" w:rsidRPr="00635180" w:rsidRDefault="001A2F92" w:rsidP="001A2F92">
            <w:pPr>
              <w:spacing w:before="40" w:after="40" w:line="276" w:lineRule="auto"/>
            </w:pPr>
            <w:r>
              <w:t>Microteaching (</w:t>
            </w:r>
            <w:r w:rsidRPr="001A2F92">
              <w:rPr>
                <w:b/>
                <w:bCs/>
              </w:rPr>
              <w:t>Completion Activity</w:t>
            </w:r>
            <w:r>
              <w:t>)</w:t>
            </w:r>
          </w:p>
        </w:tc>
        <w:tc>
          <w:tcPr>
            <w:tcW w:w="1734" w:type="pct"/>
          </w:tcPr>
          <w:p w14:paraId="70AD2693" w14:textId="4597F949" w:rsidR="001A2F92" w:rsidRPr="004B776F" w:rsidRDefault="004B776F">
            <w:pPr>
              <w:spacing w:before="40" w:after="40" w:line="276" w:lineRule="auto"/>
              <w:jc w:val="center"/>
              <w:rPr>
                <w:b/>
                <w:bCs/>
              </w:rPr>
            </w:pPr>
            <w:r w:rsidRPr="004B776F">
              <w:rPr>
                <w:b/>
                <w:bCs/>
              </w:rPr>
              <w:t>Week 14 Monday 11/23/2026</w:t>
            </w:r>
          </w:p>
        </w:tc>
        <w:tc>
          <w:tcPr>
            <w:tcW w:w="525" w:type="pct"/>
            <w:tcMar>
              <w:top w:w="0" w:type="dxa"/>
              <w:left w:w="0" w:type="dxa"/>
              <w:bottom w:w="0" w:type="dxa"/>
              <w:right w:w="0" w:type="dxa"/>
            </w:tcMar>
          </w:tcPr>
          <w:p w14:paraId="19825B99" w14:textId="3AC9F447" w:rsidR="001A2F92" w:rsidRDefault="001A2F92">
            <w:pPr>
              <w:spacing w:before="40" w:after="40" w:line="276" w:lineRule="auto"/>
              <w:jc w:val="center"/>
            </w:pPr>
            <w:r>
              <w:t>100 pts</w:t>
            </w:r>
          </w:p>
        </w:tc>
      </w:tr>
      <w:tr w:rsidR="004B776F" w14:paraId="09B77770" w14:textId="77777777" w:rsidTr="00C51470">
        <w:trPr>
          <w:trHeight w:val="300"/>
        </w:trPr>
        <w:tc>
          <w:tcPr>
            <w:tcW w:w="380" w:type="pct"/>
            <w:shd w:val="clear" w:color="auto" w:fill="FFFFFF" w:themeFill="background1"/>
          </w:tcPr>
          <w:p w14:paraId="5C161132" w14:textId="77777777" w:rsidR="004B776F" w:rsidRPr="001A2F92" w:rsidRDefault="004B776F" w:rsidP="004B776F">
            <w:pPr>
              <w:pStyle w:val="ListParagraph"/>
              <w:numPr>
                <w:ilvl w:val="0"/>
                <w:numId w:val="5"/>
              </w:numPr>
              <w:spacing w:before="40" w:after="40" w:line="276" w:lineRule="auto"/>
              <w:jc w:val="center"/>
            </w:pPr>
          </w:p>
        </w:tc>
        <w:tc>
          <w:tcPr>
            <w:tcW w:w="2361" w:type="pct"/>
            <w:shd w:val="clear" w:color="auto" w:fill="FFFFFF" w:themeFill="background1"/>
            <w:tcMar>
              <w:top w:w="0" w:type="dxa"/>
              <w:left w:w="0" w:type="dxa"/>
              <w:bottom w:w="0" w:type="dxa"/>
              <w:right w:w="0" w:type="dxa"/>
            </w:tcMar>
          </w:tcPr>
          <w:p w14:paraId="6B82F4B4" w14:textId="28DDB283" w:rsidR="004B776F" w:rsidRPr="00635180" w:rsidRDefault="004B776F" w:rsidP="004B776F">
            <w:pPr>
              <w:spacing w:before="40" w:after="40" w:line="276" w:lineRule="auto"/>
            </w:pPr>
            <w:r>
              <w:t>Lesson Plan (</w:t>
            </w:r>
            <w:r w:rsidRPr="001A2F92">
              <w:rPr>
                <w:b/>
                <w:bCs/>
              </w:rPr>
              <w:t>Completion Activity</w:t>
            </w:r>
            <w:r>
              <w:t>)</w:t>
            </w:r>
          </w:p>
        </w:tc>
        <w:tc>
          <w:tcPr>
            <w:tcW w:w="1734" w:type="pct"/>
          </w:tcPr>
          <w:p w14:paraId="30EC7850" w14:textId="4F749AFF" w:rsidR="004B776F" w:rsidRDefault="004B776F" w:rsidP="004B776F">
            <w:pPr>
              <w:spacing w:before="40" w:after="40" w:line="276" w:lineRule="auto"/>
              <w:jc w:val="center"/>
            </w:pPr>
            <w:r w:rsidRPr="004B776F">
              <w:rPr>
                <w:b/>
                <w:bCs/>
              </w:rPr>
              <w:t>Week 14 Monday 11/23/2026</w:t>
            </w:r>
          </w:p>
        </w:tc>
        <w:tc>
          <w:tcPr>
            <w:tcW w:w="525" w:type="pct"/>
            <w:tcMar>
              <w:top w:w="0" w:type="dxa"/>
              <w:left w:w="0" w:type="dxa"/>
              <w:bottom w:w="0" w:type="dxa"/>
              <w:right w:w="0" w:type="dxa"/>
            </w:tcMar>
          </w:tcPr>
          <w:p w14:paraId="19F29128" w14:textId="76082125" w:rsidR="004B776F" w:rsidRPr="00E32946" w:rsidRDefault="004B776F" w:rsidP="004B776F">
            <w:pPr>
              <w:spacing w:before="40" w:after="40" w:line="276" w:lineRule="auto"/>
              <w:jc w:val="center"/>
              <w:rPr>
                <w:highlight w:val="yellow"/>
              </w:rPr>
            </w:pPr>
            <w:r>
              <w:t>100 pts.</w:t>
            </w:r>
          </w:p>
        </w:tc>
      </w:tr>
      <w:tr w:rsidR="004B776F" w14:paraId="32526B08" w14:textId="77777777" w:rsidTr="00C51470">
        <w:trPr>
          <w:trHeight w:val="300"/>
        </w:trPr>
        <w:tc>
          <w:tcPr>
            <w:tcW w:w="380" w:type="pct"/>
            <w:shd w:val="clear" w:color="auto" w:fill="FFFFFF" w:themeFill="background1"/>
          </w:tcPr>
          <w:p w14:paraId="3D17CC4B" w14:textId="77777777" w:rsidR="004B776F" w:rsidRPr="001A2F92" w:rsidRDefault="004B776F" w:rsidP="00D77555">
            <w:pPr>
              <w:pStyle w:val="ListParagraph"/>
              <w:numPr>
                <w:ilvl w:val="0"/>
                <w:numId w:val="5"/>
              </w:numPr>
              <w:spacing w:before="40" w:after="40" w:line="276" w:lineRule="auto"/>
              <w:jc w:val="center"/>
            </w:pPr>
          </w:p>
        </w:tc>
        <w:tc>
          <w:tcPr>
            <w:tcW w:w="2361" w:type="pct"/>
            <w:shd w:val="clear" w:color="auto" w:fill="FFFFFF" w:themeFill="background1"/>
            <w:tcMar>
              <w:top w:w="0" w:type="dxa"/>
              <w:left w:w="0" w:type="dxa"/>
              <w:bottom w:w="0" w:type="dxa"/>
              <w:right w:w="0" w:type="dxa"/>
            </w:tcMar>
          </w:tcPr>
          <w:p w14:paraId="55053316" w14:textId="5E1AEFDF" w:rsidR="004B776F" w:rsidRDefault="004B776F" w:rsidP="00D77555">
            <w:pPr>
              <w:spacing w:before="40" w:after="40" w:line="276" w:lineRule="auto"/>
            </w:pPr>
            <w:r>
              <w:t>Microteaching Reflection</w:t>
            </w:r>
            <w:r w:rsidR="00C51470">
              <w:t xml:space="preserve"> </w:t>
            </w:r>
          </w:p>
        </w:tc>
        <w:tc>
          <w:tcPr>
            <w:tcW w:w="1734" w:type="pct"/>
          </w:tcPr>
          <w:p w14:paraId="4385A4AA" w14:textId="77777777" w:rsidR="004B776F" w:rsidRPr="004B776F" w:rsidRDefault="004B776F" w:rsidP="00D77555">
            <w:pPr>
              <w:spacing w:before="40" w:after="40" w:line="276" w:lineRule="auto"/>
              <w:jc w:val="center"/>
              <w:rPr>
                <w:b/>
                <w:bCs/>
              </w:rPr>
            </w:pPr>
            <w:r w:rsidRPr="004B776F">
              <w:rPr>
                <w:b/>
                <w:bCs/>
              </w:rPr>
              <w:t>Week 16 Friday 12/04/2026</w:t>
            </w:r>
          </w:p>
        </w:tc>
        <w:tc>
          <w:tcPr>
            <w:tcW w:w="525" w:type="pct"/>
            <w:tcMar>
              <w:top w:w="0" w:type="dxa"/>
              <w:left w:w="0" w:type="dxa"/>
              <w:bottom w:w="0" w:type="dxa"/>
              <w:right w:w="0" w:type="dxa"/>
            </w:tcMar>
          </w:tcPr>
          <w:p w14:paraId="790AE725" w14:textId="77777777" w:rsidR="004B776F" w:rsidRDefault="004B776F" w:rsidP="00D77555">
            <w:pPr>
              <w:spacing w:before="40" w:after="40" w:line="276" w:lineRule="auto"/>
              <w:jc w:val="center"/>
            </w:pPr>
            <w:r>
              <w:t>25 pts</w:t>
            </w:r>
          </w:p>
        </w:tc>
      </w:tr>
      <w:tr w:rsidR="004B776F" w14:paraId="4A36A1E9" w14:textId="77777777" w:rsidTr="00C51470">
        <w:trPr>
          <w:trHeight w:val="300"/>
        </w:trPr>
        <w:tc>
          <w:tcPr>
            <w:tcW w:w="380" w:type="pct"/>
            <w:shd w:val="clear" w:color="auto" w:fill="FFFFFF" w:themeFill="background1"/>
          </w:tcPr>
          <w:p w14:paraId="41A877C3" w14:textId="77777777" w:rsidR="004B776F" w:rsidRPr="001A2F92" w:rsidRDefault="004B776F" w:rsidP="004B776F">
            <w:pPr>
              <w:pStyle w:val="ListParagraph"/>
              <w:numPr>
                <w:ilvl w:val="0"/>
                <w:numId w:val="5"/>
              </w:numPr>
              <w:spacing w:before="40" w:after="40" w:line="276" w:lineRule="auto"/>
              <w:jc w:val="center"/>
            </w:pPr>
          </w:p>
        </w:tc>
        <w:tc>
          <w:tcPr>
            <w:tcW w:w="2361" w:type="pct"/>
            <w:shd w:val="clear" w:color="auto" w:fill="FFFFFF" w:themeFill="background1"/>
            <w:tcMar>
              <w:top w:w="0" w:type="dxa"/>
              <w:left w:w="0" w:type="dxa"/>
              <w:bottom w:w="0" w:type="dxa"/>
              <w:right w:w="0" w:type="dxa"/>
            </w:tcMar>
          </w:tcPr>
          <w:p w14:paraId="2A624081" w14:textId="4B8D506E" w:rsidR="004B776F" w:rsidRPr="00635180" w:rsidRDefault="004B776F" w:rsidP="004B776F">
            <w:pPr>
              <w:spacing w:before="40" w:after="40" w:line="276" w:lineRule="auto"/>
            </w:pPr>
            <w:r w:rsidRPr="00635180">
              <w:t>All In-Class Tasks</w:t>
            </w:r>
            <w:r w:rsidR="00C51470">
              <w:t xml:space="preserve"> (</w:t>
            </w:r>
            <w:r w:rsidR="00C51470" w:rsidRPr="001A2F92">
              <w:rPr>
                <w:b/>
                <w:bCs/>
              </w:rPr>
              <w:t>Completion Activity</w:t>
            </w:r>
            <w:r w:rsidR="00C51470">
              <w:t>)</w:t>
            </w:r>
          </w:p>
        </w:tc>
        <w:tc>
          <w:tcPr>
            <w:tcW w:w="1734" w:type="pct"/>
            <w:shd w:val="clear" w:color="auto" w:fill="D9D9D9" w:themeFill="background1" w:themeFillShade="D9"/>
          </w:tcPr>
          <w:p w14:paraId="24955B22" w14:textId="77777777" w:rsidR="004B776F" w:rsidRPr="00716F9F" w:rsidRDefault="004B776F" w:rsidP="004B776F">
            <w:pPr>
              <w:spacing w:before="40" w:after="40" w:line="276" w:lineRule="auto"/>
              <w:jc w:val="center"/>
              <w:rPr>
                <w:bCs/>
              </w:rPr>
            </w:pPr>
          </w:p>
        </w:tc>
        <w:tc>
          <w:tcPr>
            <w:tcW w:w="525" w:type="pct"/>
            <w:tcMar>
              <w:top w:w="0" w:type="dxa"/>
              <w:left w:w="0" w:type="dxa"/>
              <w:bottom w:w="0" w:type="dxa"/>
              <w:right w:w="0" w:type="dxa"/>
            </w:tcMar>
          </w:tcPr>
          <w:p w14:paraId="16515BAC" w14:textId="7F212835" w:rsidR="004B776F" w:rsidRPr="00716F9F" w:rsidRDefault="004B776F" w:rsidP="004B776F">
            <w:pPr>
              <w:spacing w:before="40" w:after="40" w:line="276" w:lineRule="auto"/>
              <w:jc w:val="center"/>
              <w:rPr>
                <w:bCs/>
              </w:rPr>
            </w:pPr>
            <w:r>
              <w:rPr>
                <w:bCs/>
              </w:rPr>
              <w:t>480</w:t>
            </w:r>
            <w:r w:rsidRPr="00716F9F">
              <w:rPr>
                <w:bCs/>
              </w:rPr>
              <w:t xml:space="preserve"> pts</w:t>
            </w:r>
          </w:p>
        </w:tc>
      </w:tr>
      <w:tr w:rsidR="004B776F" w14:paraId="4D9753EF" w14:textId="77777777" w:rsidTr="00C51470">
        <w:trPr>
          <w:trHeight w:val="300"/>
        </w:trPr>
        <w:tc>
          <w:tcPr>
            <w:tcW w:w="380" w:type="pct"/>
          </w:tcPr>
          <w:p w14:paraId="6E94F9DF" w14:textId="77777777" w:rsidR="004B776F" w:rsidRPr="001A2F92" w:rsidRDefault="004B776F" w:rsidP="004B776F">
            <w:pPr>
              <w:pStyle w:val="ListParagraph"/>
              <w:numPr>
                <w:ilvl w:val="0"/>
                <w:numId w:val="5"/>
              </w:numPr>
              <w:spacing w:before="40" w:after="40" w:line="276" w:lineRule="auto"/>
              <w:jc w:val="center"/>
            </w:pPr>
          </w:p>
        </w:tc>
        <w:tc>
          <w:tcPr>
            <w:tcW w:w="2361" w:type="pct"/>
            <w:tcMar>
              <w:top w:w="0" w:type="dxa"/>
              <w:left w:w="0" w:type="dxa"/>
              <w:bottom w:w="0" w:type="dxa"/>
              <w:right w:w="0" w:type="dxa"/>
            </w:tcMar>
          </w:tcPr>
          <w:p w14:paraId="66C27DF1" w14:textId="77075000" w:rsidR="004B776F" w:rsidRPr="001A2F92" w:rsidRDefault="004B776F" w:rsidP="004B776F">
            <w:pPr>
              <w:spacing w:before="40" w:after="40" w:line="276" w:lineRule="auto"/>
              <w:rPr>
                <w:b/>
              </w:rPr>
            </w:pPr>
            <w:r w:rsidRPr="00635180">
              <w:t>Attendance</w:t>
            </w:r>
          </w:p>
        </w:tc>
        <w:tc>
          <w:tcPr>
            <w:tcW w:w="1734" w:type="pct"/>
            <w:shd w:val="clear" w:color="auto" w:fill="D9D9D9" w:themeFill="background1" w:themeFillShade="D9"/>
          </w:tcPr>
          <w:p w14:paraId="79DF2A2A" w14:textId="77777777" w:rsidR="004B776F" w:rsidRDefault="004B776F" w:rsidP="004B776F">
            <w:pPr>
              <w:spacing w:before="40" w:after="40" w:line="276" w:lineRule="auto"/>
              <w:jc w:val="center"/>
            </w:pPr>
          </w:p>
        </w:tc>
        <w:tc>
          <w:tcPr>
            <w:tcW w:w="525" w:type="pct"/>
            <w:tcMar>
              <w:top w:w="0" w:type="dxa"/>
              <w:left w:w="0" w:type="dxa"/>
              <w:bottom w:w="0" w:type="dxa"/>
              <w:right w:w="0" w:type="dxa"/>
            </w:tcMar>
          </w:tcPr>
          <w:p w14:paraId="4E668208" w14:textId="10D5EC83" w:rsidR="004B776F" w:rsidRDefault="004B776F" w:rsidP="004B776F">
            <w:pPr>
              <w:spacing w:before="40" w:after="40" w:line="276" w:lineRule="auto"/>
              <w:jc w:val="center"/>
            </w:pPr>
            <w:r>
              <w:t xml:space="preserve">150 </w:t>
            </w:r>
            <w:r w:rsidRPr="00716F9F">
              <w:rPr>
                <w:bCs/>
              </w:rPr>
              <w:t>pts.</w:t>
            </w:r>
          </w:p>
        </w:tc>
      </w:tr>
      <w:tr w:rsidR="00C51470" w14:paraId="62CFC8BD" w14:textId="77777777" w:rsidTr="00C51470">
        <w:trPr>
          <w:trHeight w:val="300"/>
        </w:trPr>
        <w:tc>
          <w:tcPr>
            <w:tcW w:w="380" w:type="pct"/>
          </w:tcPr>
          <w:p w14:paraId="72AC463A" w14:textId="77777777" w:rsidR="00C51470" w:rsidRDefault="00C51470" w:rsidP="004B776F">
            <w:pPr>
              <w:spacing w:before="40" w:after="40" w:line="276" w:lineRule="auto"/>
              <w:ind w:left="640"/>
              <w:rPr>
                <w:b/>
              </w:rPr>
            </w:pPr>
          </w:p>
        </w:tc>
        <w:tc>
          <w:tcPr>
            <w:tcW w:w="4095" w:type="pct"/>
            <w:gridSpan w:val="2"/>
            <w:tcMar>
              <w:top w:w="0" w:type="dxa"/>
              <w:left w:w="0" w:type="dxa"/>
              <w:bottom w:w="0" w:type="dxa"/>
              <w:right w:w="0" w:type="dxa"/>
            </w:tcMar>
          </w:tcPr>
          <w:p w14:paraId="146611AC" w14:textId="38971553" w:rsidR="00C51470" w:rsidRDefault="00C51470" w:rsidP="004B776F">
            <w:pPr>
              <w:spacing w:before="40" w:after="40" w:line="276" w:lineRule="auto"/>
              <w:jc w:val="center"/>
            </w:pPr>
            <w:r>
              <w:rPr>
                <w:b/>
              </w:rPr>
              <w:t xml:space="preserve">Total </w:t>
            </w:r>
            <w:r>
              <w:t xml:space="preserve"> </w:t>
            </w:r>
          </w:p>
        </w:tc>
        <w:tc>
          <w:tcPr>
            <w:tcW w:w="525" w:type="pct"/>
            <w:tcMar>
              <w:top w:w="0" w:type="dxa"/>
              <w:left w:w="0" w:type="dxa"/>
              <w:bottom w:w="0" w:type="dxa"/>
              <w:right w:w="0" w:type="dxa"/>
            </w:tcMar>
          </w:tcPr>
          <w:p w14:paraId="321B77CD" w14:textId="5F37954A" w:rsidR="00C51470" w:rsidRDefault="00C51470" w:rsidP="004B776F">
            <w:pPr>
              <w:spacing w:before="40" w:after="40" w:line="276" w:lineRule="auto"/>
              <w:jc w:val="center"/>
            </w:pPr>
            <w:r>
              <w:t>1000 pts</w:t>
            </w:r>
          </w:p>
        </w:tc>
      </w:tr>
    </w:tbl>
    <w:p w14:paraId="4D79955B" w14:textId="77777777" w:rsidR="00F151C4" w:rsidRDefault="00F151C4" w:rsidP="00F151C4">
      <w:pPr>
        <w:widowControl w:val="0"/>
        <w:jc w:val="center"/>
      </w:pPr>
      <w:r w:rsidRPr="007379B8">
        <w:rPr>
          <w:rFonts w:ascii="Segoe UI Emoji" w:hAnsi="Segoe UI Emoji" w:cs="Segoe UI Emoji"/>
          <w:color w:val="00B050"/>
        </w:rPr>
        <w:t xml:space="preserve">⚫ </w:t>
      </w:r>
      <w:r w:rsidRPr="00BD609D">
        <w:rPr>
          <w:b/>
          <w:bCs/>
        </w:rPr>
        <w:t>A</w:t>
      </w:r>
      <w:r>
        <w:t xml:space="preserve"> = 90-100% </w:t>
      </w:r>
      <w:r w:rsidRPr="00B73540">
        <w:rPr>
          <w:rFonts w:ascii="Segoe UI Emoji" w:hAnsi="Segoe UI Emoji" w:cs="Segoe UI Emoji"/>
          <w:color w:val="92D050"/>
        </w:rPr>
        <w:t>⚫</w:t>
      </w:r>
      <w:r>
        <w:rPr>
          <w:rFonts w:ascii="Segoe UI Emoji" w:hAnsi="Segoe UI Emoji" w:cs="Segoe UI Emoji"/>
        </w:rPr>
        <w:t xml:space="preserve"> </w:t>
      </w:r>
      <w:r w:rsidRPr="00BD609D">
        <w:rPr>
          <w:b/>
          <w:bCs/>
        </w:rPr>
        <w:t>B</w:t>
      </w:r>
      <w:r>
        <w:t xml:space="preserve"> = 80-89% </w:t>
      </w:r>
      <w:r w:rsidRPr="00B73540">
        <w:rPr>
          <w:rFonts w:ascii="Segoe UI Emoji" w:hAnsi="Segoe UI Emoji" w:cs="Segoe UI Emoji"/>
          <w:color w:val="FFC000"/>
        </w:rPr>
        <w:t>⚫</w:t>
      </w:r>
      <w:r>
        <w:rPr>
          <w:rFonts w:ascii="Segoe UI Emoji" w:hAnsi="Segoe UI Emoji" w:cs="Segoe UI Emoji"/>
          <w:color w:val="92D050"/>
        </w:rPr>
        <w:t xml:space="preserve"> </w:t>
      </w:r>
      <w:r w:rsidRPr="00BD609D">
        <w:rPr>
          <w:b/>
          <w:bCs/>
        </w:rPr>
        <w:t>C</w:t>
      </w:r>
      <w:r>
        <w:t xml:space="preserve"> = 70-79% </w:t>
      </w:r>
      <w:r w:rsidRPr="00B73540">
        <w:rPr>
          <w:rFonts w:ascii="Segoe UI Emoji" w:hAnsi="Segoe UI Emoji" w:cs="Segoe UI Emoji"/>
          <w:color w:val="FFFF00"/>
        </w:rPr>
        <w:t xml:space="preserve">⚫ </w:t>
      </w:r>
      <w:r w:rsidRPr="00BD609D">
        <w:rPr>
          <w:b/>
          <w:bCs/>
        </w:rPr>
        <w:t>D</w:t>
      </w:r>
      <w:r>
        <w:t xml:space="preserve"> = 60-69% </w:t>
      </w:r>
      <w:r w:rsidRPr="00491AE2">
        <w:rPr>
          <w:rFonts w:ascii="Segoe UI Emoji" w:hAnsi="Segoe UI Emoji" w:cs="Segoe UI Emoji"/>
          <w:color w:val="FF0000"/>
        </w:rPr>
        <w:t>⚫</w:t>
      </w:r>
      <w:r>
        <w:rPr>
          <w:rFonts w:ascii="Segoe UI Emoji" w:hAnsi="Segoe UI Emoji" w:cs="Segoe UI Emoji"/>
          <w:color w:val="92D050"/>
        </w:rPr>
        <w:t xml:space="preserve"> </w:t>
      </w:r>
      <w:r w:rsidRPr="00BD609D">
        <w:rPr>
          <w:b/>
          <w:bCs/>
        </w:rPr>
        <w:t>F</w:t>
      </w:r>
      <w:r>
        <w:t xml:space="preserve"> = 59% or Below</w:t>
      </w:r>
    </w:p>
    <w:p w14:paraId="1DA41E48" w14:textId="77777777" w:rsidR="008D318C" w:rsidRDefault="008D318C" w:rsidP="00F151C4">
      <w:pPr>
        <w:widowControl w:val="0"/>
        <w:jc w:val="both"/>
        <w:rPr>
          <w:b/>
          <w:bCs/>
        </w:rPr>
      </w:pPr>
    </w:p>
    <w:p w14:paraId="2542CB81" w14:textId="7CE2A36A" w:rsidR="00F151C4" w:rsidRDefault="00F151C4" w:rsidP="00F151C4">
      <w:pPr>
        <w:widowControl w:val="0"/>
        <w:jc w:val="both"/>
      </w:pPr>
      <w:r w:rsidRPr="0D9E04A8">
        <w:rPr>
          <w:b/>
          <w:bCs/>
        </w:rPr>
        <w:t>Late Work</w:t>
      </w:r>
      <w:r w:rsidRPr="009743FA">
        <w:t>:</w:t>
      </w:r>
      <w:r w:rsidRPr="0D9E04A8">
        <w:rPr>
          <w:b/>
          <w:bCs/>
        </w:rPr>
        <w:t xml:space="preserve"> </w:t>
      </w:r>
      <w:r>
        <w:t xml:space="preserve">Extensions may be </w:t>
      </w:r>
      <w:r w:rsidR="00FC0AEC">
        <w:t xml:space="preserve">granted with </w:t>
      </w:r>
      <w:r w:rsidR="00CA17BB">
        <w:t xml:space="preserve">a </w:t>
      </w:r>
      <w:r w:rsidR="00FC0AEC">
        <w:t xml:space="preserve">valid reason </w:t>
      </w:r>
      <w:r>
        <w:t>AND at least 48 hours</w:t>
      </w:r>
      <w:r w:rsidR="00E3446F">
        <w:t>’</w:t>
      </w:r>
      <w:r>
        <w:t xml:space="preserve"> (two </w:t>
      </w:r>
      <w:r w:rsidR="00F226C8">
        <w:t>days’</w:t>
      </w:r>
      <w:r>
        <w:t>) notice before the deadline. Any work that is submitted late without an approved extension</w:t>
      </w:r>
      <w:r w:rsidR="009A2027">
        <w:t xml:space="preserve"> from the instructor </w:t>
      </w:r>
      <w:r>
        <w:t>will automatically receive a grade of zero (0).</w:t>
      </w:r>
    </w:p>
    <w:p w14:paraId="0E85D6C7" w14:textId="77777777" w:rsidR="00F151C4" w:rsidRDefault="00F151C4" w:rsidP="00F151C4">
      <w:pPr>
        <w:pStyle w:val="ListParagraph"/>
        <w:widowControl w:val="0"/>
        <w:jc w:val="both"/>
      </w:pPr>
    </w:p>
    <w:p w14:paraId="3F8D4BA3" w14:textId="1DF06026" w:rsidR="00F151C4" w:rsidRDefault="00F151C4" w:rsidP="00F151C4">
      <w:pPr>
        <w:widowControl w:val="0"/>
        <w:jc w:val="both"/>
      </w:pPr>
      <w:r w:rsidRPr="00136AF9">
        <w:rPr>
          <w:b/>
          <w:bCs/>
        </w:rPr>
        <w:t>Turnaround Time</w:t>
      </w:r>
      <w:r w:rsidRPr="009743FA">
        <w:t>:</w:t>
      </w:r>
      <w:r w:rsidRPr="00136AF9">
        <w:rPr>
          <w:b/>
          <w:bCs/>
        </w:rPr>
        <w:t xml:space="preserve"> </w:t>
      </w:r>
      <w:r>
        <w:t xml:space="preserve">I aim to return graded </w:t>
      </w:r>
      <w:r w:rsidR="00DA47E1">
        <w:t>assignments</w:t>
      </w:r>
      <w:r>
        <w:t xml:space="preserve"> to you within one to two weeks of the due date. If this is not possible, I will send an announcement to the class.</w:t>
      </w:r>
    </w:p>
    <w:p w14:paraId="2AA3A212" w14:textId="77777777" w:rsidR="00F151C4" w:rsidRDefault="00F151C4" w:rsidP="00F151C4">
      <w:pPr>
        <w:widowControl w:val="0"/>
        <w:jc w:val="both"/>
      </w:pPr>
      <w:r w:rsidRPr="00136AF9">
        <w:rPr>
          <w:b/>
          <w:bCs/>
        </w:rPr>
        <w:t>Grade Disputes</w:t>
      </w:r>
      <w:r w:rsidRPr="009743FA">
        <w:t>:</w:t>
      </w:r>
      <w:r w:rsidRPr="00136AF9">
        <w:rPr>
          <w:b/>
          <w:bCs/>
        </w:rPr>
        <w:t xml:space="preserve"> </w:t>
      </w:r>
      <w:r>
        <w:t>You are required to wait 24 hours before contacting me to dispute a grade. Within that time, I expect that you will review the assignment details and reflect on the quality of the work you turned in. If you would still like to meet, email me to set up a meeting (I cannot discuss grades over email). You should come to our scheduled meeting with specific examples that demonstrate that you earned a higher grade than you received. If you miss your scheduled meeting, you forfeit your right to a grade dispute. If you do not contact me to schedule a meeting within seven days of receiving your grade, you also forfeit your right to a grade dispute.</w:t>
      </w:r>
    </w:p>
    <w:p w14:paraId="628D5BBD" w14:textId="77777777" w:rsidR="00F151C4" w:rsidRDefault="00F151C4" w:rsidP="00F151C4">
      <w:pPr>
        <w:pStyle w:val="ListParagraph"/>
      </w:pPr>
    </w:p>
    <w:p w14:paraId="64053B46" w14:textId="01AC17B5" w:rsidR="00F151C4" w:rsidRPr="00FE079E" w:rsidRDefault="00F151C4" w:rsidP="00F151C4">
      <w:pPr>
        <w:widowControl w:val="0"/>
        <w:jc w:val="both"/>
        <w:rPr>
          <w:color w:val="000000"/>
        </w:rPr>
      </w:pPr>
      <w:r w:rsidRPr="0D9E04A8">
        <w:rPr>
          <w:b/>
          <w:bCs/>
          <w:color w:val="000000" w:themeColor="text1"/>
        </w:rPr>
        <w:t>APA Style &amp; Format</w:t>
      </w:r>
      <w:r w:rsidRPr="009743FA">
        <w:rPr>
          <w:color w:val="000000" w:themeColor="text1"/>
        </w:rPr>
        <w:t>:</w:t>
      </w:r>
      <w:r w:rsidRPr="0D9E04A8">
        <w:rPr>
          <w:color w:val="000000" w:themeColor="text1"/>
        </w:rPr>
        <w:t xml:space="preserve"> Written assignments should adhere to APA-7 (American Psychological Association, 7th Edition) guidelines for style and format (1-inch margins, 12-point Times New Roman font, double-spaced, left-aligned text, page numbers, appropriate citations, and references). For assistance, use the APA (7th </w:t>
      </w:r>
      <w:r w:rsidR="009A2027">
        <w:rPr>
          <w:color w:val="000000" w:themeColor="text1"/>
        </w:rPr>
        <w:t>edition</w:t>
      </w:r>
      <w:r w:rsidRPr="0D9E04A8">
        <w:rPr>
          <w:color w:val="000000" w:themeColor="text1"/>
        </w:rPr>
        <w:t xml:space="preserve">) publication manual or visit </w:t>
      </w:r>
      <w:hyperlink r:id="rId10">
        <w:r w:rsidRPr="0D9E04A8">
          <w:rPr>
            <w:rStyle w:val="Hyperlink"/>
          </w:rPr>
          <w:t>Purdue OWL</w:t>
        </w:r>
      </w:hyperlink>
      <w:r w:rsidRPr="0D9E04A8">
        <w:rPr>
          <w:color w:val="000000" w:themeColor="text1"/>
        </w:rPr>
        <w:t xml:space="preserve"> (</w:t>
      </w:r>
      <w:hyperlink r:id="rId11">
        <w:r w:rsidRPr="0D9E04A8">
          <w:rPr>
            <w:rStyle w:val="Hyperlink"/>
          </w:rPr>
          <w:t>https://owl.purdue.edu/owl/research_and_citation/apa_style/apa_style_introduction.html</w:t>
        </w:r>
      </w:hyperlink>
      <w:r>
        <w:t>)</w:t>
      </w:r>
      <w:r w:rsidRPr="0D9E04A8">
        <w:rPr>
          <w:color w:val="003399"/>
        </w:rPr>
        <w:t>.</w:t>
      </w:r>
    </w:p>
    <w:p w14:paraId="03F56847" w14:textId="77777777" w:rsidR="00792D24" w:rsidRDefault="00792D24" w:rsidP="003042F4">
      <w:pPr>
        <w:pStyle w:val="Heading2"/>
        <w:spacing w:before="0"/>
        <w:rPr>
          <w:rFonts w:ascii="Times New Roman" w:eastAsia="Times New Roman" w:hAnsi="Times New Roman" w:cs="Times New Roman"/>
          <w:b/>
          <w:color w:val="000000"/>
          <w:sz w:val="24"/>
          <w:szCs w:val="24"/>
        </w:rPr>
      </w:pPr>
    </w:p>
    <w:p w14:paraId="176FF121" w14:textId="70799927" w:rsidR="00EA52A8" w:rsidRPr="003042F4" w:rsidRDefault="00E54F83" w:rsidP="003042F4">
      <w:pPr>
        <w:pStyle w:val="Heading2"/>
        <w:spacing w:before="0"/>
        <w:rPr>
          <w:rFonts w:ascii="Times New Roman" w:eastAsia="Times New Roman" w:hAnsi="Times New Roman" w:cs="Times New Roman"/>
          <w:b/>
          <w:color w:val="000000"/>
          <w:sz w:val="24"/>
          <w:szCs w:val="24"/>
        </w:rPr>
      </w:pPr>
      <w:r w:rsidRPr="003042F4">
        <w:rPr>
          <w:rFonts w:ascii="Times New Roman" w:eastAsia="Times New Roman" w:hAnsi="Times New Roman" w:cs="Times New Roman"/>
          <w:b/>
          <w:color w:val="000000"/>
          <w:sz w:val="24"/>
          <w:szCs w:val="24"/>
        </w:rPr>
        <w:t xml:space="preserve">UNT </w:t>
      </w:r>
      <w:r w:rsidR="009F0E88" w:rsidRPr="003042F4">
        <w:rPr>
          <w:rFonts w:ascii="Times New Roman" w:eastAsia="Times New Roman" w:hAnsi="Times New Roman" w:cs="Times New Roman"/>
          <w:b/>
          <w:color w:val="000000"/>
          <w:sz w:val="24"/>
          <w:szCs w:val="24"/>
        </w:rPr>
        <w:t>POLICIES AND PROCEDURES</w:t>
      </w:r>
    </w:p>
    <w:p w14:paraId="45FAFC1F" w14:textId="77777777" w:rsidR="007C54F9" w:rsidRDefault="007C54F9" w:rsidP="009F0E88">
      <w:pPr>
        <w:spacing w:line="271" w:lineRule="auto"/>
        <w:jc w:val="both"/>
        <w:rPr>
          <w:b/>
        </w:rPr>
      </w:pPr>
    </w:p>
    <w:p w14:paraId="36BBBA5A" w14:textId="33A66F4C" w:rsidR="00262329" w:rsidRDefault="0042061E" w:rsidP="0042061E">
      <w:pPr>
        <w:jc w:val="both"/>
      </w:pPr>
      <w:r w:rsidRPr="00D62E1B">
        <w:rPr>
          <w:b/>
        </w:rPr>
        <w:t>Attendance</w:t>
      </w:r>
      <w:r w:rsidRPr="00D62E1B">
        <w:t>​: See the instructor’s attendance policy.</w:t>
      </w:r>
    </w:p>
    <w:p w14:paraId="2DF8F9C6" w14:textId="77777777" w:rsidR="00262329" w:rsidRPr="00F93156" w:rsidRDefault="00262329" w:rsidP="00262329">
      <w:pPr>
        <w:pStyle w:val="ListParagraph"/>
        <w:jc w:val="both"/>
        <w:rPr>
          <w:b/>
          <w:bCs/>
          <w:color w:val="000000" w:themeColor="text1"/>
        </w:rPr>
      </w:pPr>
    </w:p>
    <w:p w14:paraId="4392F79F" w14:textId="658DC39B" w:rsidR="00262329" w:rsidRPr="00136AF9" w:rsidRDefault="00262329" w:rsidP="00262329">
      <w:pPr>
        <w:rPr>
          <w:rFonts w:eastAsiaTheme="minorEastAsia" w:cstheme="minorHAnsi"/>
          <w:color w:val="000000" w:themeColor="text1"/>
        </w:rPr>
      </w:pPr>
      <w:r w:rsidRPr="00F93156">
        <w:rPr>
          <w:rFonts w:eastAsiaTheme="minorEastAsia" w:cstheme="minorHAnsi"/>
          <w:b/>
          <w:bCs/>
          <w:color w:val="000000" w:themeColor="text1"/>
        </w:rPr>
        <w:t>Eagle Alert</w:t>
      </w:r>
      <w:r w:rsidRPr="009743FA">
        <w:rPr>
          <w:rFonts w:eastAsiaTheme="minorEastAsia" w:cstheme="minorHAnsi"/>
          <w:color w:val="000000" w:themeColor="text1"/>
        </w:rPr>
        <w:t>:</w:t>
      </w:r>
      <w:r>
        <w:rPr>
          <w:rFonts w:eastAsiaTheme="minorEastAsia" w:cstheme="minorHAnsi"/>
          <w:color w:val="000000" w:themeColor="text1"/>
        </w:rPr>
        <w:t xml:space="preserve"> </w:t>
      </w:r>
      <w:r w:rsidRPr="00136AF9">
        <w:rPr>
          <w:rFonts w:eastAsiaTheme="minorEastAsia" w:cstheme="minorHAnsi"/>
          <w:color w:val="000000" w:themeColor="text1"/>
        </w:rPr>
        <w:t>Students will be notified by Eagle Alert if there is a campus closing that will impact a class</w:t>
      </w:r>
      <w:r>
        <w:rPr>
          <w:rFonts w:eastAsiaTheme="minorEastAsia" w:cstheme="minorHAnsi"/>
          <w:color w:val="000000" w:themeColor="text1"/>
        </w:rPr>
        <w:t>.</w:t>
      </w:r>
      <w:r w:rsidR="0001395A">
        <w:rPr>
          <w:rFonts w:eastAsiaTheme="minorEastAsia" w:cstheme="minorHAnsi"/>
          <w:color w:val="000000" w:themeColor="text1"/>
        </w:rPr>
        <w:t xml:space="preserve"> For additional information, </w:t>
      </w:r>
      <w:r w:rsidR="009E6526">
        <w:rPr>
          <w:rFonts w:eastAsiaTheme="minorEastAsia" w:cstheme="minorHAnsi"/>
          <w:color w:val="000000" w:themeColor="text1"/>
        </w:rPr>
        <w:t xml:space="preserve">refer to the </w:t>
      </w:r>
      <w:hyperlink r:id="rId12" w:history="1">
        <w:r w:rsidRPr="008014D3">
          <w:rPr>
            <w:rStyle w:val="Hyperlink"/>
          </w:rPr>
          <w:t>Campus Closures Policy</w:t>
        </w:r>
      </w:hyperlink>
      <w:r>
        <w:rPr>
          <w:rFonts w:eastAsiaTheme="minorEastAsia" w:cstheme="minorHAnsi"/>
          <w:color w:val="000000" w:themeColor="text1"/>
        </w:rPr>
        <w:t xml:space="preserve"> </w:t>
      </w:r>
      <w:r w:rsidRPr="00136AF9">
        <w:rPr>
          <w:rFonts w:eastAsiaTheme="minorEastAsia" w:cstheme="minorHAnsi"/>
          <w:color w:val="000000" w:themeColor="text1"/>
        </w:rPr>
        <w:t>(</w:t>
      </w:r>
      <w:hyperlink r:id="rId13" w:history="1">
        <w:r w:rsidRPr="001C616B">
          <w:rPr>
            <w:rStyle w:val="Hyperlink"/>
          </w:rPr>
          <w:t>https://policy.unt.edu/sites/default/files/15.006%20Campus%20Closures_0.pdf</w:t>
        </w:r>
      </w:hyperlink>
      <w:r w:rsidRPr="00136AF9">
        <w:rPr>
          <w:rFonts w:eastAsiaTheme="minorEastAsia" w:cstheme="minorHAnsi"/>
          <w:color w:val="000000" w:themeColor="text1"/>
        </w:rPr>
        <w:t xml:space="preserve">).  </w:t>
      </w:r>
    </w:p>
    <w:p w14:paraId="2B3ACB29" w14:textId="77777777" w:rsidR="003C6B41" w:rsidRDefault="003C6B41" w:rsidP="00BC525A">
      <w:pPr>
        <w:jc w:val="both"/>
        <w:rPr>
          <w:b/>
        </w:rPr>
      </w:pPr>
    </w:p>
    <w:p w14:paraId="3ED6D231" w14:textId="7CB85565" w:rsidR="001211CD" w:rsidRDefault="00BC525A" w:rsidP="00BC525A">
      <w:pPr>
        <w:jc w:val="both"/>
      </w:pPr>
      <w:r w:rsidRPr="00D62E1B">
        <w:rPr>
          <w:b/>
        </w:rPr>
        <w:t>Academic Integrity</w:t>
      </w:r>
      <w:r w:rsidRPr="00D62E1B">
        <w:t xml:space="preserve">​: Students are encouraged to become familiar with UNT’s policy on </w:t>
      </w:r>
      <w:r w:rsidRPr="007D02F0">
        <w:t>Student Standards of Academic Integrity.</w:t>
      </w:r>
      <w:r w:rsidR="007D02F0">
        <w:t xml:space="preserve"> </w:t>
      </w:r>
      <w:r w:rsidRPr="00D62E1B">
        <w:t>Academic dishonesty, in the form of plagiarism, cheating, or fabrication, will not be tolerated in this class. Any act of academic dishonesty will be reported, and a penalty determined, which may be probation, suspension, or expulsion from the university</w:t>
      </w:r>
      <w:r w:rsidR="00095C85">
        <w:t>.</w:t>
      </w:r>
      <w:r w:rsidR="001211CD">
        <w:t xml:space="preserve"> </w:t>
      </w:r>
      <w:r w:rsidR="00A6302E">
        <w:t>For more information, refer to the</w:t>
      </w:r>
      <w:r w:rsidR="001211CD">
        <w:t xml:space="preserve"> </w:t>
      </w:r>
      <w:hyperlink r:id="rId14" w:history="1">
        <w:r w:rsidR="001211CD" w:rsidRPr="00A6302E">
          <w:rPr>
            <w:rStyle w:val="Hyperlink"/>
          </w:rPr>
          <w:t>Academic Integrity Policy</w:t>
        </w:r>
      </w:hyperlink>
    </w:p>
    <w:p w14:paraId="701B3EE1" w14:textId="44E9DD15" w:rsidR="00BC525A" w:rsidRPr="00D62E1B" w:rsidRDefault="00A6302E" w:rsidP="00BC525A">
      <w:pPr>
        <w:jc w:val="both"/>
      </w:pPr>
      <w:r>
        <w:t>(</w:t>
      </w:r>
      <w:hyperlink r:id="rId15" w:history="1">
        <w:r w:rsidRPr="001C616B">
          <w:rPr>
            <w:rStyle w:val="Hyperlink"/>
          </w:rPr>
          <w:t>https://policy.unt.edu/sites/default/files/06.003%20Student%20Academic%20Integrity.pdf</w:t>
        </w:r>
      </w:hyperlink>
      <w:r w:rsidR="007D02F0">
        <w:t>).</w:t>
      </w:r>
    </w:p>
    <w:p w14:paraId="604830AD" w14:textId="77777777" w:rsidR="00BC525A" w:rsidRPr="00D62E1B" w:rsidRDefault="00BC525A" w:rsidP="00BC525A">
      <w:pPr>
        <w:jc w:val="both"/>
      </w:pPr>
    </w:p>
    <w:p w14:paraId="4C804F43" w14:textId="095725A6" w:rsidR="00BC525A" w:rsidRPr="00D62E1B" w:rsidRDefault="00BC525A" w:rsidP="00BC525A">
      <w:pPr>
        <w:jc w:val="both"/>
      </w:pPr>
      <w:r w:rsidRPr="00D62E1B">
        <w:rPr>
          <w:b/>
        </w:rPr>
        <w:lastRenderedPageBreak/>
        <w:t>Acceptable Student Behavior</w:t>
      </w:r>
      <w:r w:rsidRPr="00D62E1B">
        <w:t>​: 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w:t>
      </w:r>
      <w:r w:rsidR="00BC1253">
        <w:t>,</w:t>
      </w:r>
      <w:r w:rsidRPr="00D62E1B">
        <w:t xml:space="preserve"> and the instructor may refer the student to the Dean of Students to consider whether the student's conduct violated the Code of Student Conduct. The university's expectations for student</w:t>
      </w:r>
      <w:r w:rsidR="00B57BD0">
        <w:t xml:space="preserve"> </w:t>
      </w:r>
      <w:r w:rsidRPr="00D62E1B">
        <w:t xml:space="preserve">conduct apply to all instructional forums, including university and electronic </w:t>
      </w:r>
      <w:r w:rsidR="00BC1253">
        <w:t>classrooms</w:t>
      </w:r>
      <w:r w:rsidRPr="00D62E1B">
        <w:t>, labs, discussion groups, field trips, etc. The Code of Student Conduct can be found at</w:t>
      </w:r>
      <w:r w:rsidR="00DB7D78">
        <w:t>:</w:t>
      </w:r>
      <w:r w:rsidRPr="00D62E1B">
        <w:t xml:space="preserve"> </w:t>
      </w:r>
      <w:hyperlink r:id="rId16">
        <w:r w:rsidRPr="00266389">
          <w:rPr>
            <w:rStyle w:val="Hyperlink"/>
          </w:rPr>
          <w:t>https://deanofstudents.unt.edu/conduct</w:t>
        </w:r>
      </w:hyperlink>
      <w:r w:rsidRPr="00D62E1B">
        <w:t>.</w:t>
      </w:r>
    </w:p>
    <w:p w14:paraId="716DA530" w14:textId="77777777" w:rsidR="00BC525A" w:rsidRPr="00D62E1B" w:rsidRDefault="00BC525A" w:rsidP="00BC525A">
      <w:pPr>
        <w:jc w:val="both"/>
      </w:pPr>
    </w:p>
    <w:p w14:paraId="6790CABE" w14:textId="3D08A751" w:rsidR="009F0E88" w:rsidRPr="001050F9" w:rsidRDefault="009F0E88" w:rsidP="009F0E88">
      <w:pPr>
        <w:spacing w:line="271" w:lineRule="auto"/>
        <w:jc w:val="both"/>
      </w:pPr>
      <w:r w:rsidRPr="001050F9">
        <w:rPr>
          <w:b/>
        </w:rPr>
        <w:t>Student Support</w:t>
      </w:r>
      <w:r w:rsidR="00475778" w:rsidRPr="001050F9">
        <w:rPr>
          <w:b/>
        </w:rPr>
        <w:t xml:space="preserve"> Services &amp; Policies</w:t>
      </w:r>
      <w:r w:rsidR="009743FA">
        <w:rPr>
          <w:bCs/>
        </w:rPr>
        <w:t>:</w:t>
      </w:r>
      <w:r w:rsidRPr="001050F9">
        <w:rPr>
          <w:b/>
        </w:rPr>
        <w:t xml:space="preserve"> </w:t>
      </w:r>
      <w:r w:rsidR="004B6ABD" w:rsidRPr="001050F9">
        <w:rPr>
          <w:rFonts w:eastAsiaTheme="minorEastAsia"/>
        </w:rPr>
        <w:t>You can access these policies</w:t>
      </w:r>
      <w:r w:rsidR="004B6ABD" w:rsidRPr="001050F9">
        <w:rPr>
          <w:rFonts w:eastAsiaTheme="minorEastAsia"/>
          <w:color w:val="FF0000"/>
        </w:rPr>
        <w:t xml:space="preserve"> </w:t>
      </w:r>
      <w:r w:rsidR="004B6ABD" w:rsidRPr="001050F9">
        <w:rPr>
          <w:rFonts w:eastAsia="Calibri"/>
        </w:rPr>
        <w:t xml:space="preserve">on the </w:t>
      </w:r>
      <w:hyperlink r:id="rId17">
        <w:r w:rsidR="004B6ABD" w:rsidRPr="001050F9">
          <w:rPr>
            <w:rStyle w:val="Hyperlink"/>
            <w:rFonts w:eastAsia="Calibri"/>
          </w:rPr>
          <w:t>Student Support Services &amp; Policies</w:t>
        </w:r>
      </w:hyperlink>
      <w:r w:rsidR="004B6ABD" w:rsidRPr="001050F9">
        <w:rPr>
          <w:rFonts w:eastAsia="Calibri"/>
        </w:rPr>
        <w:t xml:space="preserve"> page (</w:t>
      </w:r>
      <w:hyperlink r:id="rId18" w:history="1">
        <w:r w:rsidR="001050F9" w:rsidRPr="001050F9">
          <w:rPr>
            <w:rStyle w:val="Hyperlink"/>
            <w:rFonts w:eastAsia="Calibri"/>
          </w:rPr>
          <w:t>https://clear.unt.edu/student-support-services-policies</w:t>
        </w:r>
      </w:hyperlink>
      <w:r w:rsidR="004B6ABD" w:rsidRPr="001050F9">
        <w:rPr>
          <w:rFonts w:eastAsia="Calibri"/>
        </w:rPr>
        <w:t>)</w:t>
      </w:r>
      <w:r w:rsidR="004B6ABD" w:rsidRPr="001050F9">
        <w:rPr>
          <w:rFonts w:eastAsiaTheme="minorEastAsia"/>
        </w:rPr>
        <w:t>.</w:t>
      </w:r>
      <w:r w:rsidR="001050F9" w:rsidRPr="001050F9">
        <w:rPr>
          <w:rFonts w:eastAsiaTheme="minorEastAsia"/>
        </w:rPr>
        <w:t xml:space="preserve"> </w:t>
      </w:r>
    </w:p>
    <w:p w14:paraId="7D92E418" w14:textId="77777777" w:rsidR="009F0E88" w:rsidRDefault="009F0E88">
      <w:pPr>
        <w:spacing w:line="271" w:lineRule="auto"/>
        <w:jc w:val="both"/>
        <w:rPr>
          <w:b/>
        </w:rPr>
      </w:pPr>
    </w:p>
    <w:p w14:paraId="691ED92D" w14:textId="565C944B" w:rsidR="00EA52A8" w:rsidRPr="00D62E1B" w:rsidRDefault="00844D83">
      <w:pPr>
        <w:spacing w:line="271" w:lineRule="auto"/>
        <w:jc w:val="both"/>
      </w:pPr>
      <w:r w:rsidRPr="00D62E1B">
        <w:rPr>
          <w:b/>
        </w:rPr>
        <w:t>Gender Pronouns</w:t>
      </w:r>
      <w:r w:rsidR="00DE3561">
        <w:rPr>
          <w:bCs/>
        </w:rPr>
        <w:t>:</w:t>
      </w:r>
      <w:r w:rsidRPr="00D62E1B">
        <w:rPr>
          <w:b/>
        </w:rPr>
        <w:t xml:space="preserve"> </w:t>
      </w:r>
      <w:r w:rsidRPr="00D62E1B">
        <w:t>All people have the right to be addressed and referred to in accordance with their personal identity. In this class, we will share the name we prefer to be called and, if we choose, share the pronouns with which we would like to be addressed. As instructors, we will do our best to address and refer to all students accordingly and support classmates in doing so as well.</w:t>
      </w:r>
    </w:p>
    <w:p w14:paraId="69455729" w14:textId="1EBC2F65" w:rsidR="00EA52A8" w:rsidRPr="00D62E1B" w:rsidRDefault="00844D83">
      <w:pPr>
        <w:jc w:val="both"/>
      </w:pPr>
      <w:r w:rsidRPr="00D62E1B">
        <w:rPr>
          <w:b/>
        </w:rPr>
        <w:t>Survivor Advocacy</w:t>
      </w:r>
      <w:r w:rsidR="00DE3561">
        <w:rPr>
          <w:bCs/>
        </w:rPr>
        <w:t>:</w:t>
      </w:r>
      <w:r w:rsidRPr="00D62E1B">
        <w:rPr>
          <w:b/>
        </w:rPr>
        <w:t xml:space="preserve"> </w:t>
      </w:r>
      <w:r w:rsidRPr="00D62E1B">
        <w:t>UNT is committed to providing a safe learning environment free of all forms of sexual misconduct, including sexual harassment</w:t>
      </w:r>
      <w:r w:rsidR="009743FA">
        <w:t>,</w:t>
      </w:r>
      <w:r w:rsidRPr="00D62E1B">
        <w:t xml:space="preserve">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w:t>
      </w:r>
      <w:r w:rsidR="00E6726C">
        <w:t>:</w:t>
      </w:r>
      <w:r w:rsidR="00A12A11">
        <w:t xml:space="preserve"> </w:t>
      </w:r>
      <w:hyperlink r:id="rId19" w:history="1">
        <w:r w:rsidR="009F062A" w:rsidRPr="001C616B">
          <w:rPr>
            <w:rStyle w:val="Hyperlink"/>
          </w:rPr>
          <w:t>SurvivorAdvocate@unt.edu</w:t>
        </w:r>
      </w:hyperlink>
      <w:r w:rsidR="009F062A">
        <w:rPr>
          <w:color w:val="003399"/>
        </w:rPr>
        <w:t xml:space="preserve"> </w:t>
      </w:r>
      <w:r w:rsidRPr="00D62E1B">
        <w:t xml:space="preserve">or by calling the Dean of Students Office at 940-565-2648. Additionally, alleged sexual misconduct can be non-confidentially reported to the Title IX </w:t>
      </w:r>
      <w:r w:rsidRPr="00CD5DAF">
        <w:t>Coordinator</w:t>
      </w:r>
      <w:r w:rsidR="00CD5DAF">
        <w:rPr>
          <w:color w:val="003399"/>
        </w:rPr>
        <w:t xml:space="preserve"> </w:t>
      </w:r>
      <w:r w:rsidR="00CD5DAF" w:rsidRPr="00D62E1B">
        <w:t>at</w:t>
      </w:r>
      <w:r w:rsidR="00CD5DAF">
        <w:rPr>
          <w:color w:val="003399"/>
        </w:rPr>
        <w:t xml:space="preserve">: </w:t>
      </w:r>
      <w:hyperlink r:id="rId20" w:history="1">
        <w:r w:rsidR="009F062A" w:rsidRPr="001C616B">
          <w:rPr>
            <w:rStyle w:val="Hyperlink"/>
          </w:rPr>
          <w:t>oeo@unt.edu</w:t>
        </w:r>
      </w:hyperlink>
      <w:r w:rsidR="009F062A">
        <w:rPr>
          <w:color w:val="003399"/>
        </w:rPr>
        <w:t xml:space="preserve"> </w:t>
      </w:r>
      <w:r w:rsidRPr="00D62E1B">
        <w:t>or at</w:t>
      </w:r>
      <w:r w:rsidR="00E6726C">
        <w:t>:</w:t>
      </w:r>
      <w:r w:rsidRPr="00D62E1B">
        <w:t xml:space="preserve"> (940) 565 2759.</w:t>
      </w:r>
    </w:p>
    <w:p w14:paraId="242D9C22" w14:textId="77777777" w:rsidR="00EA52A8" w:rsidRPr="00D62E1B" w:rsidRDefault="00EA52A8">
      <w:pPr>
        <w:jc w:val="both"/>
      </w:pPr>
    </w:p>
    <w:p w14:paraId="04CB8ED6" w14:textId="4BA0F954" w:rsidR="00EA52A8" w:rsidRPr="009F062A" w:rsidRDefault="00844D83" w:rsidP="0D9E04A8">
      <w:pPr>
        <w:rPr>
          <w:rFonts w:cstheme="minorBidi"/>
          <w:color w:val="201F1E"/>
          <w:shd w:val="clear" w:color="auto" w:fill="FFFFFF"/>
        </w:rPr>
      </w:pPr>
      <w:r w:rsidRPr="0D9E04A8">
        <w:rPr>
          <w:b/>
          <w:bCs/>
        </w:rPr>
        <w:t>ADA Accommodations</w:t>
      </w:r>
      <w:r w:rsidR="00DE3561">
        <w:t>:</w:t>
      </w:r>
      <w:r w:rsidRPr="00D62E1B">
        <w:t xml:space="preserve"> </w:t>
      </w:r>
      <w:r w:rsidR="00D01F97" w:rsidRPr="0D9E04A8">
        <w:rPr>
          <w:rFonts w:cstheme="minorBidi"/>
          <w:color w:val="201F1E"/>
          <w:shd w:val="clear" w:color="auto" w:fill="FFFFFF"/>
        </w:rPr>
        <w:t>The University of North Texas makes reasonable academic</w:t>
      </w:r>
      <w:r w:rsidR="009743FA">
        <w:rPr>
          <w:rFonts w:cstheme="minorBidi"/>
          <w:color w:val="201F1E"/>
          <w:shd w:val="clear" w:color="auto" w:fill="FFFFFF"/>
        </w:rPr>
        <w:t xml:space="preserve"> </w:t>
      </w:r>
      <w:r w:rsidR="002869A5">
        <w:rPr>
          <w:rFonts w:cstheme="minorBidi"/>
          <w:color w:val="201F1E"/>
          <w:shd w:val="clear" w:color="auto" w:fill="FFFFFF"/>
        </w:rPr>
        <w:t>accommodation</w:t>
      </w:r>
      <w:r w:rsidR="00D01F97" w:rsidRPr="0D9E04A8">
        <w:rPr>
          <w:rFonts w:cstheme="minorBidi"/>
          <w:color w:val="201F1E"/>
          <w:shd w:val="clear" w:color="auto" w:fill="FFFFFF"/>
        </w:rPr>
        <w:t xml:space="preserve">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w:t>
      </w:r>
      <w:r w:rsidR="2F6C25C3" w:rsidRPr="0D9E04A8">
        <w:rPr>
          <w:rFonts w:cstheme="minorBidi"/>
          <w:color w:val="201F1E"/>
          <w:shd w:val="clear" w:color="auto" w:fill="FFFFFF"/>
        </w:rPr>
        <w:t>accommodation</w:t>
      </w:r>
      <w:r w:rsidR="00D01F97" w:rsidRPr="0D9E04A8">
        <w:rPr>
          <w:rFonts w:cstheme="minorBidi"/>
          <w:color w:val="201F1E"/>
          <w:shd w:val="clear" w:color="auto" w:fill="FFFFFF"/>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21" w:history="1">
        <w:r w:rsidR="00D01F97" w:rsidRPr="009F062A">
          <w:rPr>
            <w:rStyle w:val="Hyperlink"/>
          </w:rPr>
          <w:t>Office of Disability Access</w:t>
        </w:r>
      </w:hyperlink>
      <w:r w:rsidR="00D01F97" w:rsidRPr="0D9E04A8">
        <w:rPr>
          <w:rFonts w:cstheme="minorBidi"/>
          <w:color w:val="00853E"/>
          <w:shd w:val="clear" w:color="auto" w:fill="FFFFFF"/>
        </w:rPr>
        <w:t xml:space="preserve"> </w:t>
      </w:r>
      <w:r w:rsidR="00D01F97" w:rsidRPr="0D9E04A8">
        <w:rPr>
          <w:rFonts w:cstheme="minorBidi"/>
          <w:color w:val="201F1E"/>
          <w:shd w:val="clear" w:color="auto" w:fill="FFFFFF"/>
        </w:rPr>
        <w:t>(</w:t>
      </w:r>
      <w:hyperlink r:id="rId22" w:history="1">
        <w:r w:rsidR="00D01F97" w:rsidRPr="009F062A">
          <w:rPr>
            <w:rStyle w:val="Hyperlink"/>
          </w:rPr>
          <w:t>https://studentaffairs.unt.edu/office-disability-access</w:t>
        </w:r>
      </w:hyperlink>
      <w:r w:rsidR="00D01F97" w:rsidRPr="009F062A">
        <w:rPr>
          <w:rStyle w:val="Hyperlink"/>
        </w:rPr>
        <w:t>)</w:t>
      </w:r>
      <w:r w:rsidR="00792CC7" w:rsidRPr="0D9E04A8">
        <w:rPr>
          <w:rFonts w:cstheme="minorBidi"/>
          <w:bdr w:val="none" w:sz="0" w:space="0" w:color="auto" w:frame="1"/>
          <w:shd w:val="clear" w:color="auto" w:fill="FFFFFF"/>
        </w:rPr>
        <w:t xml:space="preserve">. </w:t>
      </w:r>
      <w:r w:rsidR="00D01F97" w:rsidRPr="0D9E04A8">
        <w:rPr>
          <w:rFonts w:cstheme="minorBidi"/>
          <w:color w:val="201F1E"/>
          <w:shd w:val="clear" w:color="auto" w:fill="FFFFFF"/>
        </w:rPr>
        <w:t>You may also contact ODA by phone at (940) 565-4323.</w:t>
      </w:r>
    </w:p>
    <w:p w14:paraId="103349FD" w14:textId="77777777" w:rsidR="00EA52A8" w:rsidRPr="00D62E1B" w:rsidRDefault="00EA52A8">
      <w:pPr>
        <w:jc w:val="both"/>
      </w:pPr>
    </w:p>
    <w:p w14:paraId="1AAA22C3" w14:textId="2D9E0570" w:rsidR="00EA52A8" w:rsidRPr="00D62E1B" w:rsidRDefault="00844D83">
      <w:pPr>
        <w:jc w:val="both"/>
        <w:rPr>
          <w:color w:val="1155CC"/>
        </w:rPr>
      </w:pPr>
      <w:r w:rsidRPr="00D62E1B">
        <w:rPr>
          <w:b/>
        </w:rPr>
        <w:lastRenderedPageBreak/>
        <w:t>Food/Housing Insecurity</w:t>
      </w:r>
      <w:r w:rsidR="00DE3561">
        <w:rPr>
          <w:bCs/>
        </w:rPr>
        <w:t>:</w:t>
      </w:r>
      <w:r w:rsidRPr="00D62E1B">
        <w:t xml:space="preserve">​ ​Any student who has difficulty affording groceries or accessing sufficient food to eat every day, or who lacks a safe and stable place to </w:t>
      </w:r>
      <w:r w:rsidR="00CD5DAF" w:rsidRPr="00D62E1B">
        <w:t>live and</w:t>
      </w:r>
      <w:r w:rsidRPr="00D62E1B">
        <w:t xml:space="preserve"> believes this may affect their performance in the course, is urged to contact the Dean of Students, Suite 409 at the University Union (or by calling 940-565-2648). The UNT Food Pantry is a useful resource for students who may need it. Please visit the website for more details, or feel free to come see me about this:​ ​</w:t>
      </w:r>
      <w:hyperlink r:id="rId23" w:history="1">
        <w:r w:rsidR="00C2199A" w:rsidRPr="00D62E1B">
          <w:rPr>
            <w:rStyle w:val="Hyperlink"/>
          </w:rPr>
          <w:t>https://deanofstudents.unt.edu/resources/food-pantry</w:t>
        </w:r>
      </w:hyperlink>
      <w:r w:rsidR="00CD5DAF">
        <w:rPr>
          <w:color w:val="003399"/>
        </w:rPr>
        <w:t>.</w:t>
      </w:r>
    </w:p>
    <w:p w14:paraId="0C0460FE" w14:textId="77777777" w:rsidR="00EA52A8" w:rsidRPr="00D62E1B" w:rsidRDefault="00EA52A8">
      <w:pPr>
        <w:jc w:val="both"/>
        <w:rPr>
          <w:color w:val="1155CC"/>
        </w:rPr>
      </w:pPr>
    </w:p>
    <w:p w14:paraId="1F09B50F" w14:textId="0D292DB4" w:rsidR="00EA52A8" w:rsidRPr="00D62E1B" w:rsidRDefault="00844D83">
      <w:pPr>
        <w:jc w:val="both"/>
      </w:pPr>
      <w:r w:rsidRPr="00D62E1B">
        <w:rPr>
          <w:b/>
        </w:rPr>
        <w:t>Title IX Services</w:t>
      </w:r>
      <w:r w:rsidR="00DE3561">
        <w:rPr>
          <w:bCs/>
        </w:rPr>
        <w:t>:</w:t>
      </w:r>
      <w:r w:rsidRPr="00D62E1B">
        <w:t>​ Sexual discrimination, harassment, &amp; assault: UNT is committed to providing an environment free of all forms of discrimination and sexual harassment, including sexual assault, domestic violence, dating violence, stalking, etc. The federal Title IX law makes it clear that violence and harassment based on sex and gender are civil rights violations.</w:t>
      </w:r>
    </w:p>
    <w:p w14:paraId="5273D08C" w14:textId="77777777" w:rsidR="00EA52A8" w:rsidRPr="00D62E1B" w:rsidRDefault="00EA52A8">
      <w:pPr>
        <w:jc w:val="both"/>
      </w:pPr>
    </w:p>
    <w:p w14:paraId="40146B5E" w14:textId="3FD9F553" w:rsidR="00EA52A8" w:rsidRPr="00D62E1B" w:rsidRDefault="0031027D">
      <w:pPr>
        <w:jc w:val="both"/>
      </w:pPr>
      <w:r w:rsidRPr="006D4D7F">
        <w:rPr>
          <w:b/>
          <w:bCs/>
        </w:rPr>
        <w:t>Survivor Advocacy</w:t>
      </w:r>
      <w:r w:rsidR="00DE3561">
        <w:t>:</w:t>
      </w:r>
      <w:r>
        <w:t xml:space="preserve"> </w:t>
      </w:r>
      <w:r w:rsidR="00844D83" w:rsidRPr="00D62E1B">
        <w:t xml:space="preserve">UNT’s Dean of </w:t>
      </w:r>
      <w:r w:rsidR="006D4D7F">
        <w:t>Students</w:t>
      </w:r>
      <w:r w:rsidR="009D1860">
        <w:t>’</w:t>
      </w:r>
      <w:r w:rsidR="00844D83" w:rsidRPr="00D62E1B">
        <w:t xml:space="preserve"> website offers a range of resources to help support survivors, based on their needs:</w:t>
      </w:r>
      <w:r w:rsidR="00CD5DAF">
        <w:t xml:space="preserve"> </w:t>
      </w:r>
      <w:hyperlink r:id="rId24" w:history="1">
        <w:r w:rsidR="00E94075" w:rsidRPr="002E097A">
          <w:rPr>
            <w:rStyle w:val="Hyperlink"/>
          </w:rPr>
          <w:t>https://studentaffairs.unt.edu/dean-of-students</w:t>
        </w:r>
      </w:hyperlink>
      <w:r w:rsidR="00844D83" w:rsidRPr="00D62E1B">
        <w:rPr>
          <w:color w:val="1155CC"/>
        </w:rPr>
        <w:t>​</w:t>
      </w:r>
      <w:r w:rsidR="00844D83" w:rsidRPr="00D62E1B">
        <w:t xml:space="preserve">. Renee LeClaire McNamara is UNT’s Student </w:t>
      </w:r>
      <w:r w:rsidR="00CD5DAF" w:rsidRPr="00D62E1B">
        <w:t>Advocate,</w:t>
      </w:r>
      <w:r w:rsidR="00844D83" w:rsidRPr="00D62E1B">
        <w:t xml:space="preserve"> and she can be reached via email at </w:t>
      </w:r>
      <w:hyperlink r:id="rId25" w:history="1">
        <w:r w:rsidR="00B53B8A" w:rsidRPr="00010B3F">
          <w:rPr>
            <w:rStyle w:val="Hyperlink"/>
          </w:rPr>
          <w:t>SurvivorAdvocate@unt.edu</w:t>
        </w:r>
      </w:hyperlink>
      <w:r w:rsidR="00B53B8A">
        <w:t xml:space="preserve"> </w:t>
      </w:r>
      <w:r w:rsidR="00844D83" w:rsidRPr="00D62E1B">
        <w:t>or by calling the Dean of Students’ office at</w:t>
      </w:r>
      <w:r w:rsidR="00CD5DAF">
        <w:t>:</w:t>
      </w:r>
      <w:r w:rsidR="00844D83" w:rsidRPr="00D62E1B">
        <w:t xml:space="preserve"> 940-565-2648.</w:t>
      </w:r>
    </w:p>
    <w:p w14:paraId="6A67CD30" w14:textId="77777777" w:rsidR="00EA52A8" w:rsidRPr="00D62E1B" w:rsidRDefault="00EA52A8">
      <w:pPr>
        <w:jc w:val="both"/>
      </w:pPr>
    </w:p>
    <w:p w14:paraId="4E8C1CF3" w14:textId="40B01462" w:rsidR="00D62E1B" w:rsidRDefault="00844D83">
      <w:pPr>
        <w:jc w:val="both"/>
      </w:pPr>
      <w:r w:rsidRPr="00D62E1B">
        <w:rPr>
          <w:b/>
        </w:rPr>
        <w:t>University Mental Health Services</w:t>
      </w:r>
      <w:r w:rsidR="00DE3561">
        <w:rPr>
          <w:bCs/>
        </w:rPr>
        <w:t>:</w:t>
      </w:r>
      <w:r w:rsidRPr="00D62E1B">
        <w:rPr>
          <w:b/>
        </w:rPr>
        <w:t xml:space="preserve"> </w:t>
      </w:r>
      <w:r w:rsidRPr="00D62E1B">
        <w:t xml:space="preserve">​I recognize that it is not easy to be a student. The demands for economic, intellectual, social, and emotional stability are often in competition, and it can grow weary. School is one aspect of your busy life, and while it’s important to stay the course, it’s also important to acknowledge when you may need more support. UNT’s Counseling Center, as well as the Student Health and Wellness Center, offer support through counseling, care for your well-being and psychiatric health, workshops for socio-emotional challenges, etc. These services are confidential, and most of these services are covered by your tuition. Feel free to see me for more support on this, call 940-565-2333 and/or refer to the following website:​ </w:t>
      </w:r>
    </w:p>
    <w:p w14:paraId="0E4FED25" w14:textId="7C02F435" w:rsidR="00EA52A8" w:rsidRDefault="00885821">
      <w:pPr>
        <w:jc w:val="both"/>
        <w:rPr>
          <w:color w:val="1155CC"/>
        </w:rPr>
      </w:pPr>
      <w:hyperlink r:id="rId26" w:history="1">
        <w:r w:rsidRPr="002E097A">
          <w:rPr>
            <w:rStyle w:val="Hyperlink"/>
          </w:rPr>
          <w:t>https://speakout.unt.edu/how-get-help</w:t>
        </w:r>
      </w:hyperlink>
      <w:r>
        <w:rPr>
          <w:color w:val="003399"/>
        </w:rPr>
        <w:t>.</w:t>
      </w:r>
    </w:p>
    <w:p w14:paraId="3E732095" w14:textId="77777777" w:rsidR="00885821" w:rsidRPr="00D62E1B" w:rsidRDefault="00885821">
      <w:pPr>
        <w:jc w:val="both"/>
        <w:rPr>
          <w:b/>
        </w:rPr>
      </w:pPr>
    </w:p>
    <w:p w14:paraId="2B4969AD" w14:textId="283A4068" w:rsidR="00EA52A8" w:rsidRPr="00D62E1B" w:rsidRDefault="00844D83">
      <w:pPr>
        <w:jc w:val="both"/>
      </w:pPr>
      <w:r w:rsidRPr="00D62E1B">
        <w:rPr>
          <w:b/>
        </w:rPr>
        <w:t>UNT Career Connect</w:t>
      </w:r>
      <w:r w:rsidRPr="00D62E1B">
        <w:t xml:space="preserve">​: All undergraduate students are expected to participate in “UNT Career Connect.” Each student needs to set up a UNT e-portfolio for this purpose. As a UNT student engages in real-life, career-related experiences in curricular and/or co-curricular settings, s/he should upload documentation of these experiences into his/her UNT e-portfolio. Course instructors will help students identify appropriate experiences and accompanying documentation/artifacts for inclusion in the e-portfolio. Through their respective e-portfolios, students are able to make connections across their student experiences and reflect upon their learning and skills in order to prepare them with marketable skills for careers and graduate degrees. The e-portfolio also serves as a useful device for future job interviews. Career Connect places emphasis on important job skills such as communication, teamwork, and critical thinking. For students seeking teacher certification, these on-the-job skills will be evaluated during student teaching using the North Texas Appraisal of Classroom Teaching (NTACT) or its successor instrument. Follow this link to learn more and to set up your personal e-portfolio: </w:t>
      </w:r>
      <w:hyperlink r:id="rId27" w:history="1">
        <w:r w:rsidR="004A30A5" w:rsidRPr="002E097A">
          <w:rPr>
            <w:rStyle w:val="Hyperlink"/>
          </w:rPr>
          <w:t>http://careerconnect.unt.edu/default</w:t>
        </w:r>
      </w:hyperlink>
      <w:r w:rsidRPr="00D62E1B">
        <w:t>.</w:t>
      </w:r>
    </w:p>
    <w:p w14:paraId="3A67E565" w14:textId="77777777" w:rsidR="00EA52A8" w:rsidRPr="00D62E1B" w:rsidRDefault="00EA52A8">
      <w:pPr>
        <w:jc w:val="both"/>
      </w:pPr>
    </w:p>
    <w:p w14:paraId="3ED81B79" w14:textId="77777777" w:rsidR="00EA52A8" w:rsidRPr="00D62E1B" w:rsidRDefault="00844D83">
      <w:pPr>
        <w:jc w:val="both"/>
      </w:pPr>
      <w:r w:rsidRPr="00D62E1B">
        <w:rPr>
          <w:b/>
        </w:rPr>
        <w:t>Disabilities Accommodation</w:t>
      </w:r>
      <w:r w:rsidRPr="00D62E1B">
        <w:t xml:space="preserve">​: “The University of North Texas complies with Section 504 of the 1973 Rehabilitation Act and with the Americans with Disabilities Act of 1990. The University of North Texas provides academic adjustments and auxiliary aids to individuals with disabilities, as defined under the law. Among other things, this legislation requires that all students with disabilities be guaranteed a learning environment that provides for reasonable accommodation of </w:t>
      </w:r>
      <w:r w:rsidRPr="00D62E1B">
        <w:lastRenderedPageBreak/>
        <w:t>their disabilities. If you believe you have a disability requiring accommodation, please see the instructor and/or contact the Office of Disability Accommodation at 940-565-4323 during the first week of class.” Dr. Barbara Pazey is the compliance officer and contact person for the Department of Teacher Education &amp; Administration.</w:t>
      </w:r>
    </w:p>
    <w:p w14:paraId="03A2CB40" w14:textId="77777777" w:rsidR="00EA52A8" w:rsidRPr="00D62E1B" w:rsidRDefault="00EA52A8">
      <w:pPr>
        <w:jc w:val="both"/>
      </w:pPr>
    </w:p>
    <w:p w14:paraId="0799A000" w14:textId="77777777" w:rsidR="00F6085A" w:rsidRDefault="00844D83" w:rsidP="00F6085A">
      <w:pPr>
        <w:jc w:val="both"/>
      </w:pPr>
      <w:r w:rsidRPr="00D62E1B">
        <w:rPr>
          <w:b/>
        </w:rPr>
        <w:t>Observation of Religious Holidays</w:t>
      </w:r>
      <w:r w:rsidRPr="00D62E1B">
        <w:t>​: If you plan to observe a religious holy day that coincides with a class day, please notify your instructor as soon as possible.</w:t>
      </w:r>
    </w:p>
    <w:p w14:paraId="59A1D182" w14:textId="77777777" w:rsidR="00EA52A8" w:rsidRPr="00D62E1B" w:rsidRDefault="00EA52A8">
      <w:pPr>
        <w:jc w:val="both"/>
      </w:pPr>
    </w:p>
    <w:p w14:paraId="2FEF4524" w14:textId="77777777" w:rsidR="00EA52A8" w:rsidRPr="00D62E1B" w:rsidRDefault="00844D83">
      <w:pPr>
        <w:jc w:val="both"/>
      </w:pPr>
      <w:r w:rsidRPr="00D62E1B">
        <w:rPr>
          <w:b/>
        </w:rPr>
        <w:t>Eagle Connect</w:t>
      </w:r>
      <w:r w:rsidRPr="00D62E1B">
        <w:t>​: All official correspondence between UNT and students is conducted via Eagle Connect and it is the student's responsibility to read their Eagle Connect Email regularly.</w:t>
      </w:r>
    </w:p>
    <w:p w14:paraId="093C328D" w14:textId="77777777" w:rsidR="00EA52A8" w:rsidRPr="00D62E1B" w:rsidRDefault="00EA52A8">
      <w:pPr>
        <w:jc w:val="both"/>
      </w:pPr>
    </w:p>
    <w:p w14:paraId="656BEEBD" w14:textId="77777777" w:rsidR="00EA52A8" w:rsidRPr="00D62E1B" w:rsidRDefault="00844D83">
      <w:pPr>
        <w:jc w:val="both"/>
      </w:pPr>
      <w:r w:rsidRPr="00D62E1B">
        <w:rPr>
          <w:b/>
        </w:rPr>
        <w:t>Cell Phones and Laptops</w:t>
      </w:r>
      <w:r w:rsidRPr="00D62E1B">
        <w:t>​: Students should turn off cell phones when they are in class unless the phones are being used for learning activities associated with the course. Similarly, laptops should be turned off, unless they are being used to take class notes and/or participate in class activities.</w:t>
      </w:r>
    </w:p>
    <w:p w14:paraId="78B2A63E" w14:textId="77777777" w:rsidR="00EA52A8" w:rsidRPr="00D62E1B" w:rsidRDefault="00EA52A8">
      <w:pPr>
        <w:jc w:val="both"/>
      </w:pPr>
    </w:p>
    <w:p w14:paraId="78A093B4" w14:textId="77777777" w:rsidR="00EA52A8" w:rsidRPr="00D62E1B" w:rsidRDefault="00844D83">
      <w:pPr>
        <w:jc w:val="both"/>
      </w:pPr>
      <w:r w:rsidRPr="00D62E1B">
        <w:rPr>
          <w:b/>
        </w:rPr>
        <w:t>SPOT</w:t>
      </w:r>
      <w:r w:rsidRPr="00D62E1B">
        <w:t>​: The Student Perceptions of Teaching (SPOT) is expected for all organized classes at UNT. This brief online survey will be made available to you at the end of the semester, providing you a chance to comment on how this class is taught. I am very interested in the feedback I get from students, as I work to continually improve my teaching. I consider the SPOT to be an important part of your participation in this class.</w:t>
      </w:r>
    </w:p>
    <w:p w14:paraId="434F51E8" w14:textId="77777777" w:rsidR="00EA52A8" w:rsidRPr="00D62E1B" w:rsidRDefault="00EA52A8">
      <w:pPr>
        <w:jc w:val="both"/>
      </w:pPr>
    </w:p>
    <w:p w14:paraId="6237C654" w14:textId="2C8A8030" w:rsidR="00927437" w:rsidRDefault="00844D83" w:rsidP="4C361933">
      <w:pPr>
        <w:jc w:val="both"/>
      </w:pPr>
      <w:r w:rsidRPr="00D62E1B">
        <w:rPr>
          <w:b/>
        </w:rPr>
        <w:t>Comprehensive Arts Program Policy</w:t>
      </w:r>
      <w:r w:rsidRPr="00D62E1B">
        <w:t>​</w:t>
      </w:r>
      <w:r w:rsidR="006350CB">
        <w:t>:</w:t>
      </w:r>
      <w:r w:rsidRPr="00D62E1B">
        <w:t xml:space="preserve"> The Elementary Education program area supports a comprehensive arts program to assist preservice and </w:t>
      </w:r>
      <w:r w:rsidR="00EA3174" w:rsidRPr="00D62E1B">
        <w:t>in-service</w:t>
      </w:r>
      <w:r w:rsidRPr="00D62E1B">
        <w:t xml:space="preserve"> teachers to design and implement curricular and instructional activities which infuse all areas of the arts (visual, music, theater, and movement) throughout the elementary and middle school curriculum.</w:t>
      </w:r>
    </w:p>
    <w:p w14:paraId="429F7050" w14:textId="77777777" w:rsidR="00927437" w:rsidRDefault="00927437" w:rsidP="4C361933">
      <w:pPr>
        <w:jc w:val="both"/>
      </w:pPr>
    </w:p>
    <w:p w14:paraId="236781C3" w14:textId="218A5E29" w:rsidR="00927437" w:rsidRDefault="0149C48B" w:rsidP="00927437">
      <w:pPr>
        <w:jc w:val="both"/>
      </w:pPr>
      <w:r w:rsidRPr="4C361933">
        <w:rPr>
          <w:b/>
          <w:bCs/>
        </w:rPr>
        <w:t>Technology Integration Policy</w:t>
      </w:r>
      <w:r>
        <w:t>​</w:t>
      </w:r>
      <w:r w:rsidR="006350CB">
        <w:t xml:space="preserve">: </w:t>
      </w:r>
      <w:r>
        <w:t xml:space="preserve">The Elementary, Secondary, and Curriculum &amp; Instruction program areas support technology integration to assist preservice and </w:t>
      </w:r>
      <w:r w:rsidR="27509980">
        <w:t>in-service</w:t>
      </w:r>
      <w:r>
        <w:t xml:space="preserve"> teachers to design and implement curricular and instruction activities which infuse technology throughout the K-12 curriculum.</w:t>
      </w:r>
    </w:p>
    <w:p w14:paraId="6F26B5C8" w14:textId="77777777" w:rsidR="004C79D4" w:rsidRDefault="004C79D4" w:rsidP="00927437">
      <w:pPr>
        <w:jc w:val="both"/>
      </w:pPr>
    </w:p>
    <w:p w14:paraId="3AE4A99B" w14:textId="5BA46913" w:rsidR="004C79D4" w:rsidRDefault="00C37D18" w:rsidP="00927437">
      <w:pPr>
        <w:jc w:val="both"/>
      </w:pPr>
      <w:r>
        <w:rPr>
          <w:b/>
          <w:bCs/>
        </w:rPr>
        <w:t xml:space="preserve">Generative AI </w:t>
      </w:r>
      <w:r w:rsidR="000A1EFE" w:rsidRPr="000A1EFE">
        <w:rPr>
          <w:b/>
          <w:bCs/>
        </w:rPr>
        <w:t>Prohibited Use</w:t>
      </w:r>
      <w:r w:rsidR="00BD589D">
        <w:rPr>
          <w:b/>
          <w:bCs/>
        </w:rPr>
        <w:t xml:space="preserve"> Policy</w:t>
      </w:r>
      <w:r w:rsidR="006350CB" w:rsidRPr="006350CB">
        <w:t>:</w:t>
      </w:r>
      <w:r w:rsidR="006350CB">
        <w:rPr>
          <w:b/>
          <w:bCs/>
        </w:rPr>
        <w:t xml:space="preserve"> </w:t>
      </w:r>
      <w:r w:rsidR="006350CB" w:rsidRPr="006350CB">
        <w:t xml:space="preserve">In this course, I want you to engage deeply with the materials and develop your own critical thinking and writing skills. For this reason, the use of Generative AI (GenAI) tools, such as ChatGPT, etc., is not permitted. While these tools can be helpful in some contexts, they do not align with our goal of fostering the development of your independent thinking. Using GenAI to complete any part of an assignment, exam, or coursework will be considered a violation of academic integrity, as it prevents the development of your own skills, and will be addressed according to the </w:t>
      </w:r>
      <w:hyperlink r:id="rId28" w:history="1">
        <w:r w:rsidR="006350CB" w:rsidRPr="006350CB">
          <w:rPr>
            <w:rStyle w:val="Hyperlink"/>
          </w:rPr>
          <w:t>Student Academic Integrity</w:t>
        </w:r>
      </w:hyperlink>
      <w:r w:rsidR="006350CB" w:rsidRPr="006350CB">
        <w:t xml:space="preserve"> policy. Additionally, tools such as Grammarly and similar programs are not allowed, as they blur authorship and misrepresent your independent work. All work must be your own.</w:t>
      </w:r>
    </w:p>
    <w:p w14:paraId="6AF6BE8A" w14:textId="77777777" w:rsidR="00927437" w:rsidRDefault="00927437" w:rsidP="00927437">
      <w:pPr>
        <w:rPr>
          <w:b/>
          <w:sz w:val="28"/>
          <w:szCs w:val="28"/>
        </w:rPr>
      </w:pPr>
    </w:p>
    <w:p w14:paraId="16F8B191" w14:textId="6E8BFC35" w:rsidR="00927437" w:rsidRPr="003042F4" w:rsidRDefault="00927437" w:rsidP="00927437">
      <w:pPr>
        <w:pStyle w:val="Heading2"/>
        <w:spacing w:befor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TEA T</w:t>
      </w:r>
      <w:r w:rsidR="00FA26C3">
        <w:rPr>
          <w:rFonts w:ascii="Times New Roman" w:eastAsia="Times New Roman" w:hAnsi="Times New Roman" w:cs="Times New Roman"/>
          <w:b/>
          <w:color w:val="000000"/>
          <w:sz w:val="24"/>
          <w:szCs w:val="24"/>
        </w:rPr>
        <w:t>EACHING STANDARDS</w:t>
      </w:r>
    </w:p>
    <w:p w14:paraId="5DC0BDD9" w14:textId="77777777" w:rsidR="00927437" w:rsidRDefault="00927437" w:rsidP="00927437">
      <w:pPr>
        <w:spacing w:line="271" w:lineRule="auto"/>
        <w:jc w:val="both"/>
        <w:rPr>
          <w:b/>
        </w:rPr>
      </w:pPr>
    </w:p>
    <w:p w14:paraId="5155D11C" w14:textId="54E9EE54" w:rsidR="00EA52A8" w:rsidRDefault="001D00B1" w:rsidP="00927437">
      <w:pPr>
        <w:jc w:val="both"/>
      </w:pPr>
      <w:r>
        <w:rPr>
          <w:b/>
        </w:rPr>
        <w:t>Educator Standards</w:t>
      </w:r>
      <w:r w:rsidR="00844D83">
        <w:rPr>
          <w:b/>
        </w:rPr>
        <w:t xml:space="preserve"> </w:t>
      </w:r>
    </w:p>
    <w:p w14:paraId="6858BDD5" w14:textId="2C975CD1" w:rsidR="00EA52A8" w:rsidRDefault="00844D83" w:rsidP="009C692F">
      <w:pPr>
        <w:shd w:val="clear" w:color="auto" w:fill="FFFFFF"/>
        <w:spacing w:line="276" w:lineRule="auto"/>
        <w:rPr>
          <w:color w:val="211E1E"/>
        </w:rPr>
      </w:pPr>
      <w:r>
        <w:rPr>
          <w:color w:val="211E1E"/>
        </w:rPr>
        <w:t xml:space="preserve">The UNT Educator Preparation Program curriculum includes alignment to standards identified by the Texas State Board of Educator Certification (SBEC) for beginning educators. These </w:t>
      </w:r>
      <w:r>
        <w:rPr>
          <w:color w:val="211E1E"/>
        </w:rPr>
        <w:lastRenderedPageBreak/>
        <w:t>standards are addressed throughout your preparation and assessed through the TExES Certification exams required for your teaching certificate. Additionally, the Commissioner of TEA has adopted these rules pertaining to Texas teaching standards</w:t>
      </w:r>
      <w:r w:rsidR="00AB1C9F">
        <w:rPr>
          <w:color w:val="211E1E"/>
        </w:rPr>
        <w:t>.</w:t>
      </w:r>
      <w:r>
        <w:rPr>
          <w:color w:val="211E1E"/>
        </w:rPr>
        <w:t xml:space="preserve"> </w:t>
      </w:r>
    </w:p>
    <w:p w14:paraId="261A7BA8" w14:textId="77777777" w:rsidR="00C460F8" w:rsidRDefault="00C460F8" w:rsidP="00AB1C9F">
      <w:pPr>
        <w:shd w:val="clear" w:color="auto" w:fill="FFFFFF"/>
        <w:spacing w:line="276" w:lineRule="auto"/>
        <w:jc w:val="both"/>
        <w:rPr>
          <w:color w:val="211E1E"/>
        </w:rPr>
      </w:pPr>
    </w:p>
    <w:p w14:paraId="2F779602" w14:textId="0E59D2CE" w:rsidR="00EA52A8" w:rsidRDefault="00844D83" w:rsidP="00AB1C9F">
      <w:pPr>
        <w:shd w:val="clear" w:color="auto" w:fill="FFFFFF"/>
        <w:spacing w:line="276" w:lineRule="auto"/>
        <w:jc w:val="both"/>
        <w:rPr>
          <w:b/>
          <w:color w:val="211E1E"/>
        </w:rPr>
      </w:pPr>
      <w:r>
        <w:rPr>
          <w:b/>
          <w:color w:val="211E1E"/>
        </w:rPr>
        <w:t xml:space="preserve">Texas Teaching Standards  </w:t>
      </w:r>
    </w:p>
    <w:p w14:paraId="19C28759" w14:textId="77777777" w:rsidR="00EA52A8" w:rsidRDefault="00844D83" w:rsidP="00AB1C9F">
      <w:pPr>
        <w:shd w:val="clear" w:color="auto" w:fill="FFFFFF"/>
        <w:spacing w:line="276" w:lineRule="auto"/>
        <w:jc w:val="both"/>
        <w:rPr>
          <w:color w:val="211E1E"/>
        </w:rPr>
      </w:pPr>
      <w:r>
        <w:rPr>
          <w:color w:val="211E1E"/>
        </w:rPr>
        <w:t xml:space="preserve">Standards required for all Texas beginning teachers fall into the following 6 broad categories:  </w:t>
      </w:r>
    </w:p>
    <w:p w14:paraId="56CF12C9" w14:textId="5309231E" w:rsidR="00EA52A8" w:rsidRPr="004D4537" w:rsidRDefault="00844D83" w:rsidP="00443D36">
      <w:pPr>
        <w:pStyle w:val="ListParagraph"/>
        <w:numPr>
          <w:ilvl w:val="0"/>
          <w:numId w:val="3"/>
        </w:numPr>
        <w:shd w:val="clear" w:color="auto" w:fill="FFFFFF"/>
        <w:spacing w:line="276" w:lineRule="auto"/>
        <w:jc w:val="both"/>
        <w:rPr>
          <w:color w:val="211E1E"/>
        </w:rPr>
      </w:pPr>
      <w:r w:rsidRPr="004D4537">
        <w:rPr>
          <w:b/>
          <w:bCs/>
          <w:color w:val="211E1E"/>
        </w:rPr>
        <w:t>Standard 1</w:t>
      </w:r>
      <w:r w:rsidR="005E756E" w:rsidRPr="004D4537">
        <w:rPr>
          <w:color w:val="211E1E"/>
        </w:rPr>
        <w:t xml:space="preserve"> – </w:t>
      </w:r>
      <w:r w:rsidRPr="004D4537">
        <w:rPr>
          <w:color w:val="211E1E"/>
        </w:rPr>
        <w:t>Instructional Planning and Delivery.</w:t>
      </w:r>
    </w:p>
    <w:p w14:paraId="61107E5C" w14:textId="0AA78D90" w:rsidR="00EA52A8" w:rsidRPr="004D4537" w:rsidRDefault="00844D83" w:rsidP="00443D36">
      <w:pPr>
        <w:pStyle w:val="ListParagraph"/>
        <w:numPr>
          <w:ilvl w:val="0"/>
          <w:numId w:val="3"/>
        </w:numPr>
        <w:shd w:val="clear" w:color="auto" w:fill="FFFFFF"/>
        <w:spacing w:line="276" w:lineRule="auto"/>
        <w:jc w:val="both"/>
        <w:rPr>
          <w:color w:val="211E1E"/>
        </w:rPr>
      </w:pPr>
      <w:r w:rsidRPr="004D4537">
        <w:rPr>
          <w:b/>
          <w:bCs/>
          <w:color w:val="211E1E"/>
        </w:rPr>
        <w:t>Standard 2</w:t>
      </w:r>
      <w:r w:rsidR="005E756E" w:rsidRPr="004D4537">
        <w:rPr>
          <w:color w:val="211E1E"/>
        </w:rPr>
        <w:t xml:space="preserve"> – </w:t>
      </w:r>
      <w:r w:rsidRPr="004D4537">
        <w:rPr>
          <w:color w:val="211E1E"/>
        </w:rPr>
        <w:t xml:space="preserve">Knowledge of Students and Student Learning  </w:t>
      </w:r>
    </w:p>
    <w:p w14:paraId="50CC8B5A" w14:textId="49EE2DBC" w:rsidR="00EA52A8" w:rsidRPr="004D4537" w:rsidRDefault="00844D83" w:rsidP="00443D36">
      <w:pPr>
        <w:pStyle w:val="ListParagraph"/>
        <w:numPr>
          <w:ilvl w:val="0"/>
          <w:numId w:val="3"/>
        </w:numPr>
        <w:shd w:val="clear" w:color="auto" w:fill="FFFFFF"/>
        <w:spacing w:line="276" w:lineRule="auto"/>
        <w:jc w:val="both"/>
        <w:rPr>
          <w:color w:val="211E1E"/>
        </w:rPr>
      </w:pPr>
      <w:r w:rsidRPr="004D4537">
        <w:rPr>
          <w:b/>
          <w:bCs/>
          <w:color w:val="211E1E"/>
        </w:rPr>
        <w:t>Standard 3</w:t>
      </w:r>
      <w:r w:rsidR="005E756E" w:rsidRPr="004D4537">
        <w:rPr>
          <w:color w:val="211E1E"/>
        </w:rPr>
        <w:t xml:space="preserve"> – </w:t>
      </w:r>
      <w:r w:rsidRPr="004D4537">
        <w:rPr>
          <w:color w:val="211E1E"/>
        </w:rPr>
        <w:t xml:space="preserve">Content Knowledge and Expertise  </w:t>
      </w:r>
    </w:p>
    <w:p w14:paraId="520AE62B" w14:textId="34BE6FD4" w:rsidR="00EA52A8" w:rsidRPr="004D4537" w:rsidRDefault="00844D83" w:rsidP="00443D36">
      <w:pPr>
        <w:pStyle w:val="ListParagraph"/>
        <w:numPr>
          <w:ilvl w:val="0"/>
          <w:numId w:val="3"/>
        </w:numPr>
        <w:shd w:val="clear" w:color="auto" w:fill="FFFFFF"/>
        <w:spacing w:line="276" w:lineRule="auto"/>
        <w:jc w:val="both"/>
        <w:rPr>
          <w:color w:val="211E1E"/>
        </w:rPr>
      </w:pPr>
      <w:r w:rsidRPr="004D4537">
        <w:rPr>
          <w:b/>
          <w:bCs/>
          <w:color w:val="211E1E"/>
        </w:rPr>
        <w:t>Standard 4</w:t>
      </w:r>
      <w:r w:rsidR="005E756E" w:rsidRPr="004D4537">
        <w:rPr>
          <w:color w:val="211E1E"/>
        </w:rPr>
        <w:t xml:space="preserve"> – </w:t>
      </w:r>
      <w:r w:rsidRPr="004D4537">
        <w:rPr>
          <w:color w:val="211E1E"/>
        </w:rPr>
        <w:t xml:space="preserve">Learning Environment  </w:t>
      </w:r>
    </w:p>
    <w:p w14:paraId="072CDDBC" w14:textId="5AD01540" w:rsidR="00EA52A8" w:rsidRPr="004D4537" w:rsidRDefault="00844D83" w:rsidP="00443D36">
      <w:pPr>
        <w:pStyle w:val="ListParagraph"/>
        <w:numPr>
          <w:ilvl w:val="0"/>
          <w:numId w:val="3"/>
        </w:numPr>
        <w:shd w:val="clear" w:color="auto" w:fill="FFFFFF"/>
        <w:spacing w:line="276" w:lineRule="auto"/>
        <w:jc w:val="both"/>
        <w:rPr>
          <w:color w:val="211E1E"/>
        </w:rPr>
      </w:pPr>
      <w:r w:rsidRPr="004D4537">
        <w:rPr>
          <w:b/>
          <w:bCs/>
          <w:color w:val="211E1E"/>
        </w:rPr>
        <w:t>Standard 5</w:t>
      </w:r>
      <w:r w:rsidR="005E756E" w:rsidRPr="004D4537">
        <w:rPr>
          <w:color w:val="211E1E"/>
        </w:rPr>
        <w:t xml:space="preserve"> – </w:t>
      </w:r>
      <w:r w:rsidRPr="004D4537">
        <w:rPr>
          <w:color w:val="211E1E"/>
        </w:rPr>
        <w:t xml:space="preserve">Data-Driven Practice  </w:t>
      </w:r>
    </w:p>
    <w:p w14:paraId="5F432E2A" w14:textId="6CC5FA31" w:rsidR="00EA52A8" w:rsidRPr="004D4537" w:rsidRDefault="00844D83" w:rsidP="00443D36">
      <w:pPr>
        <w:pStyle w:val="ListParagraph"/>
        <w:numPr>
          <w:ilvl w:val="0"/>
          <w:numId w:val="3"/>
        </w:numPr>
        <w:shd w:val="clear" w:color="auto" w:fill="FFFFFF"/>
        <w:spacing w:line="276" w:lineRule="auto"/>
        <w:jc w:val="both"/>
        <w:rPr>
          <w:color w:val="211E1E"/>
        </w:rPr>
      </w:pPr>
      <w:r w:rsidRPr="004D4537">
        <w:rPr>
          <w:b/>
          <w:bCs/>
          <w:color w:val="211E1E"/>
        </w:rPr>
        <w:t>Standard 6</w:t>
      </w:r>
      <w:r w:rsidR="005E756E" w:rsidRPr="004D4537">
        <w:rPr>
          <w:color w:val="211E1E"/>
        </w:rPr>
        <w:t xml:space="preserve"> – </w:t>
      </w:r>
      <w:r w:rsidRPr="004D4537">
        <w:rPr>
          <w:color w:val="211E1E"/>
        </w:rPr>
        <w:t xml:space="preserve">Professional Practices and Responsibilities </w:t>
      </w:r>
    </w:p>
    <w:p w14:paraId="2F4EFC4B" w14:textId="7136ABA4" w:rsidR="00EA52A8" w:rsidRDefault="00EA52A8" w:rsidP="00AB1C9F">
      <w:pPr>
        <w:shd w:val="clear" w:color="auto" w:fill="FFFFFF"/>
        <w:spacing w:line="276" w:lineRule="auto"/>
        <w:jc w:val="both"/>
        <w:rPr>
          <w:color w:val="211E1E"/>
        </w:rPr>
      </w:pPr>
    </w:p>
    <w:p w14:paraId="04318677" w14:textId="56539A03" w:rsidR="00EA52A8" w:rsidRDefault="00844D83" w:rsidP="00AB1C9F">
      <w:pPr>
        <w:shd w:val="clear" w:color="auto" w:fill="FFFFFF"/>
        <w:spacing w:line="276" w:lineRule="auto"/>
        <w:jc w:val="both"/>
        <w:rPr>
          <w:color w:val="211E1E"/>
        </w:rPr>
      </w:pPr>
      <w:r>
        <w:rPr>
          <w:b/>
          <w:color w:val="211E1E"/>
        </w:rPr>
        <w:t xml:space="preserve">Professional Pedagogy and Responsibilities (PPR) </w:t>
      </w:r>
      <w:r w:rsidR="00934115">
        <w:rPr>
          <w:b/>
          <w:color w:val="211E1E"/>
        </w:rPr>
        <w:t xml:space="preserve">EC-12 </w:t>
      </w:r>
      <w:r>
        <w:rPr>
          <w:b/>
          <w:color w:val="211E1E"/>
        </w:rPr>
        <w:t>Standards</w:t>
      </w:r>
      <w:r>
        <w:rPr>
          <w:color w:val="211E1E"/>
        </w:rPr>
        <w:t xml:space="preserve"> </w:t>
      </w:r>
    </w:p>
    <w:p w14:paraId="7B004610" w14:textId="77777777" w:rsidR="00EA52A8" w:rsidRDefault="00844D83" w:rsidP="00AB1C9F">
      <w:pPr>
        <w:shd w:val="clear" w:color="auto" w:fill="FFFFFF"/>
        <w:spacing w:line="276" w:lineRule="auto"/>
        <w:jc w:val="both"/>
        <w:rPr>
          <w:color w:val="211E1E"/>
        </w:rPr>
      </w:pPr>
      <w:r>
        <w:rPr>
          <w:color w:val="211E1E"/>
        </w:rPr>
        <w:t xml:space="preserve">The beginning EC-12 teacher knows and understands: </w:t>
      </w:r>
    </w:p>
    <w:p w14:paraId="05F16A99" w14:textId="3D2C542F" w:rsidR="00EA52A8" w:rsidRPr="00AA030C" w:rsidRDefault="00934115" w:rsidP="00443D36">
      <w:pPr>
        <w:numPr>
          <w:ilvl w:val="0"/>
          <w:numId w:val="1"/>
        </w:numPr>
        <w:spacing w:line="276" w:lineRule="auto"/>
        <w:ind w:left="1080"/>
        <w:jc w:val="both"/>
        <w:rPr>
          <w:color w:val="211E1E"/>
        </w:rPr>
      </w:pPr>
      <w:r w:rsidRPr="008F0680">
        <w:rPr>
          <w:b/>
          <w:color w:val="211E1E"/>
        </w:rPr>
        <w:t>Standard I:</w:t>
      </w:r>
      <w:r>
        <w:rPr>
          <w:bCs/>
          <w:color w:val="211E1E"/>
        </w:rPr>
        <w:t xml:space="preserve"> The </w:t>
      </w:r>
      <w:r w:rsidR="00AA030C" w:rsidRPr="00AA030C">
        <w:rPr>
          <w:bCs/>
          <w:color w:val="211E1E"/>
        </w:rPr>
        <w:t>teacher designs instruction appropriate for all students that reflects an understanding of relevant content and is based on continuous and appropriate assessment.</w:t>
      </w:r>
    </w:p>
    <w:p w14:paraId="529AF01C" w14:textId="44FFC127" w:rsidR="00AA030C" w:rsidRPr="00AA030C" w:rsidRDefault="00AA030C" w:rsidP="00443D36">
      <w:pPr>
        <w:numPr>
          <w:ilvl w:val="0"/>
          <w:numId w:val="1"/>
        </w:numPr>
        <w:spacing w:line="276" w:lineRule="auto"/>
        <w:ind w:left="1080"/>
        <w:jc w:val="both"/>
        <w:rPr>
          <w:color w:val="211E1E"/>
        </w:rPr>
      </w:pPr>
      <w:r w:rsidRPr="008F0680">
        <w:rPr>
          <w:b/>
          <w:color w:val="211E1E"/>
        </w:rPr>
        <w:t>Standard II:</w:t>
      </w:r>
      <w:r>
        <w:rPr>
          <w:bCs/>
          <w:color w:val="211E1E"/>
        </w:rPr>
        <w:t xml:space="preserve"> </w:t>
      </w:r>
      <w:r w:rsidRPr="00AA030C">
        <w:rPr>
          <w:bCs/>
          <w:color w:val="211E1E"/>
        </w:rPr>
        <w:t>The teacher creates a classroom environment of respect and rapport that fosters a positive climate for learning, equity and excellence.</w:t>
      </w:r>
    </w:p>
    <w:p w14:paraId="08F0B55C" w14:textId="3D1F21ED" w:rsidR="00AA030C" w:rsidRPr="008F0680" w:rsidRDefault="00AA030C" w:rsidP="00443D36">
      <w:pPr>
        <w:numPr>
          <w:ilvl w:val="0"/>
          <w:numId w:val="1"/>
        </w:numPr>
        <w:spacing w:line="276" w:lineRule="auto"/>
        <w:ind w:left="1080"/>
        <w:jc w:val="both"/>
        <w:rPr>
          <w:color w:val="211E1E"/>
        </w:rPr>
      </w:pPr>
      <w:r w:rsidRPr="008F0680">
        <w:rPr>
          <w:b/>
          <w:color w:val="211E1E"/>
        </w:rPr>
        <w:t xml:space="preserve">Standard III: </w:t>
      </w:r>
      <w:r w:rsidR="008F0680" w:rsidRPr="008F0680">
        <w:rPr>
          <w:bCs/>
          <w:color w:val="211E1E"/>
        </w:rPr>
        <w:t>The teacher promotes student learning by providing responsive instruction that makes use of effective communication techniques, instructional strategies that actively engage students in the learning process and timely, high-quality feedback.</w:t>
      </w:r>
    </w:p>
    <w:p w14:paraId="2EDE2811" w14:textId="6CE04F05" w:rsidR="008F0680" w:rsidRPr="008F0680" w:rsidRDefault="008F0680" w:rsidP="00443D36">
      <w:pPr>
        <w:numPr>
          <w:ilvl w:val="0"/>
          <w:numId w:val="1"/>
        </w:numPr>
        <w:spacing w:line="276" w:lineRule="auto"/>
        <w:ind w:left="1080"/>
        <w:jc w:val="both"/>
        <w:rPr>
          <w:color w:val="211E1E"/>
        </w:rPr>
      </w:pPr>
      <w:r w:rsidRPr="008F0680">
        <w:rPr>
          <w:b/>
          <w:color w:val="211E1E"/>
        </w:rPr>
        <w:t>Standard IV:</w:t>
      </w:r>
      <w:r>
        <w:rPr>
          <w:bCs/>
          <w:color w:val="211E1E"/>
        </w:rPr>
        <w:t xml:space="preserve"> </w:t>
      </w:r>
      <w:r w:rsidRPr="008F0680">
        <w:rPr>
          <w:bCs/>
          <w:color w:val="211E1E"/>
        </w:rPr>
        <w:t>The teacher fulfills professional roles and responsibilities and adheres to legal and ethical requirements of the profession</w:t>
      </w:r>
    </w:p>
    <w:p w14:paraId="244EBB5D" w14:textId="77777777" w:rsidR="008F0680" w:rsidRDefault="008F0680" w:rsidP="00CB47D5">
      <w:pPr>
        <w:spacing w:line="276" w:lineRule="auto"/>
        <w:jc w:val="both"/>
        <w:rPr>
          <w:color w:val="211E1E"/>
        </w:rPr>
      </w:pPr>
    </w:p>
    <w:p w14:paraId="199326F5" w14:textId="77777777" w:rsidR="00EA52A8" w:rsidRDefault="00844D83" w:rsidP="00865531">
      <w:pPr>
        <w:shd w:val="clear" w:color="auto" w:fill="FFFFFF"/>
        <w:spacing w:line="276" w:lineRule="auto"/>
        <w:jc w:val="both"/>
        <w:rPr>
          <w:color w:val="211E1E"/>
        </w:rPr>
      </w:pPr>
      <w:r>
        <w:rPr>
          <w:b/>
          <w:color w:val="211E1E"/>
        </w:rPr>
        <w:t>EC-12 Tech Apps Standards</w:t>
      </w:r>
      <w:r>
        <w:rPr>
          <w:color w:val="211E1E"/>
        </w:rPr>
        <w:t xml:space="preserve"> </w:t>
      </w:r>
    </w:p>
    <w:p w14:paraId="3D4A4166" w14:textId="77777777" w:rsidR="00EA52A8" w:rsidRDefault="00844D83" w:rsidP="00865531">
      <w:pPr>
        <w:shd w:val="clear" w:color="auto" w:fill="FFFFFF"/>
        <w:spacing w:line="276" w:lineRule="auto"/>
        <w:jc w:val="both"/>
        <w:rPr>
          <w:color w:val="211E1E"/>
        </w:rPr>
      </w:pPr>
      <w:r>
        <w:rPr>
          <w:color w:val="211E1E"/>
        </w:rPr>
        <w:t xml:space="preserve">The beginning EC-12 teacher knows and understands how to: </w:t>
      </w:r>
    </w:p>
    <w:p w14:paraId="64BBA8F7" w14:textId="4EE3CCC1" w:rsidR="00EA52A8" w:rsidRDefault="00844D83" w:rsidP="00443D36">
      <w:pPr>
        <w:numPr>
          <w:ilvl w:val="0"/>
          <w:numId w:val="2"/>
        </w:numPr>
        <w:spacing w:line="276" w:lineRule="auto"/>
        <w:ind w:left="1080"/>
        <w:jc w:val="both"/>
      </w:pPr>
      <w:r>
        <w:rPr>
          <w:b/>
          <w:color w:val="211E1E"/>
        </w:rPr>
        <w:t>Standard I</w:t>
      </w:r>
      <w:r w:rsidR="00EA2F89">
        <w:rPr>
          <w:b/>
          <w:color w:val="211E1E"/>
        </w:rPr>
        <w:t xml:space="preserve">: </w:t>
      </w:r>
      <w:r w:rsidR="004D4537">
        <w:rPr>
          <w:color w:val="211E1E"/>
        </w:rPr>
        <w:t>U</w:t>
      </w:r>
      <w:r>
        <w:rPr>
          <w:color w:val="211E1E"/>
        </w:rPr>
        <w:t>se and promote creative thinking and innovative processes to construct knowledge, generate new ideas, and create products</w:t>
      </w:r>
      <w:r w:rsidR="00865531">
        <w:rPr>
          <w:color w:val="211E1E"/>
        </w:rPr>
        <w:t>.</w:t>
      </w:r>
    </w:p>
    <w:p w14:paraId="0E4DED71" w14:textId="6A64C154" w:rsidR="00EA52A8" w:rsidRDefault="00844D83" w:rsidP="00443D36">
      <w:pPr>
        <w:numPr>
          <w:ilvl w:val="0"/>
          <w:numId w:val="2"/>
        </w:numPr>
        <w:spacing w:line="276" w:lineRule="auto"/>
        <w:ind w:left="1080"/>
        <w:jc w:val="both"/>
      </w:pPr>
      <w:r>
        <w:rPr>
          <w:b/>
          <w:color w:val="211E1E"/>
        </w:rPr>
        <w:t>Standard II</w:t>
      </w:r>
      <w:r w:rsidR="00EA2F89">
        <w:rPr>
          <w:b/>
          <w:color w:val="211E1E"/>
        </w:rPr>
        <w:t xml:space="preserve">: </w:t>
      </w:r>
      <w:r w:rsidR="004D4537">
        <w:rPr>
          <w:color w:val="211E1E"/>
        </w:rPr>
        <w:t>C</w:t>
      </w:r>
      <w:r>
        <w:rPr>
          <w:color w:val="211E1E"/>
        </w:rPr>
        <w:t xml:space="preserve">ollaborate and communicate both locally and globally using digital tools and resources to reinforce and promote learning. </w:t>
      </w:r>
    </w:p>
    <w:p w14:paraId="5E9AB621" w14:textId="1073DCE3" w:rsidR="00EA52A8" w:rsidRPr="00EF4066" w:rsidRDefault="00844D83" w:rsidP="00443D36">
      <w:pPr>
        <w:numPr>
          <w:ilvl w:val="0"/>
          <w:numId w:val="2"/>
        </w:numPr>
        <w:spacing w:line="276" w:lineRule="auto"/>
        <w:ind w:left="1080"/>
        <w:jc w:val="both"/>
      </w:pPr>
      <w:r>
        <w:rPr>
          <w:b/>
          <w:color w:val="211E1E"/>
        </w:rPr>
        <w:t>Standard III</w:t>
      </w:r>
      <w:r w:rsidR="00EA2F89">
        <w:rPr>
          <w:b/>
          <w:color w:val="211E1E"/>
        </w:rPr>
        <w:t xml:space="preserve">: </w:t>
      </w:r>
      <w:r w:rsidR="004D4537">
        <w:rPr>
          <w:color w:val="211E1E"/>
        </w:rPr>
        <w:t>M</w:t>
      </w:r>
      <w:r>
        <w:rPr>
          <w:color w:val="211E1E"/>
        </w:rPr>
        <w:t xml:space="preserve">ake informed decisions by applying critical-thinking and </w:t>
      </w:r>
      <w:r w:rsidR="00865531">
        <w:rPr>
          <w:color w:val="211E1E"/>
        </w:rPr>
        <w:t>problem-solving</w:t>
      </w:r>
      <w:r>
        <w:rPr>
          <w:color w:val="211E1E"/>
        </w:rPr>
        <w:t xml:space="preserve"> skills. </w:t>
      </w:r>
    </w:p>
    <w:p w14:paraId="0882CEB7" w14:textId="77777777" w:rsidR="00EA52A8" w:rsidRDefault="00EA52A8" w:rsidP="00865531">
      <w:pPr>
        <w:jc w:val="both"/>
      </w:pPr>
    </w:p>
    <w:p w14:paraId="41AB28AA" w14:textId="77777777" w:rsidR="0065521D" w:rsidRPr="002B3833" w:rsidRDefault="0065521D" w:rsidP="0065521D">
      <w:pPr>
        <w:pBdr>
          <w:top w:val="nil"/>
          <w:left w:val="nil"/>
          <w:bottom w:val="nil"/>
          <w:right w:val="nil"/>
          <w:between w:val="nil"/>
        </w:pBdr>
        <w:shd w:val="clear" w:color="auto" w:fill="FFFFFF" w:themeFill="background1"/>
        <w:spacing w:before="2" w:after="2"/>
        <w:jc w:val="both"/>
        <w:rPr>
          <w:b/>
          <w:bCs/>
        </w:rPr>
      </w:pPr>
      <w:r>
        <w:rPr>
          <w:b/>
          <w:bCs/>
        </w:rPr>
        <w:t>InTASC Model Core Teaching Standards</w:t>
      </w:r>
    </w:p>
    <w:p w14:paraId="5E43E676" w14:textId="77777777" w:rsidR="0065521D" w:rsidRDefault="0065521D" w:rsidP="0065521D">
      <w:pPr>
        <w:shd w:val="clear" w:color="auto" w:fill="FFFFFF"/>
        <w:spacing w:line="276" w:lineRule="auto"/>
        <w:jc w:val="both"/>
        <w:rPr>
          <w:color w:val="211E1E"/>
        </w:rPr>
      </w:pPr>
      <w:r>
        <w:rPr>
          <w:color w:val="211E1E"/>
        </w:rPr>
        <w:t xml:space="preserve">The beginning EC-12 teacher knows and understands how to: </w:t>
      </w:r>
    </w:p>
    <w:p w14:paraId="6DED1B80" w14:textId="77777777" w:rsidR="0065521D" w:rsidRDefault="0065521D" w:rsidP="0065521D">
      <w:pPr>
        <w:shd w:val="clear" w:color="auto" w:fill="FFFFFF"/>
        <w:spacing w:line="276" w:lineRule="auto"/>
        <w:jc w:val="both"/>
        <w:rPr>
          <w:color w:val="211E1E"/>
        </w:rPr>
      </w:pPr>
      <w:r w:rsidRPr="008D3C7F">
        <w:rPr>
          <w:b/>
          <w:bCs/>
          <w:color w:val="211E1E"/>
        </w:rPr>
        <w:t>Standard 1</w:t>
      </w:r>
      <w:r>
        <w:rPr>
          <w:color w:val="211E1E"/>
        </w:rPr>
        <w:t xml:space="preserve"> – Learner Development </w:t>
      </w:r>
    </w:p>
    <w:p w14:paraId="3C44E726" w14:textId="77777777" w:rsidR="0065521D" w:rsidRDefault="0065521D" w:rsidP="0065521D">
      <w:pPr>
        <w:shd w:val="clear" w:color="auto" w:fill="FFFFFF"/>
        <w:spacing w:line="276" w:lineRule="auto"/>
        <w:jc w:val="both"/>
        <w:rPr>
          <w:color w:val="211E1E"/>
        </w:rPr>
      </w:pPr>
      <w:r w:rsidRPr="008D3C7F">
        <w:rPr>
          <w:b/>
          <w:bCs/>
          <w:color w:val="211E1E"/>
        </w:rPr>
        <w:t>Standard 2</w:t>
      </w:r>
      <w:r>
        <w:rPr>
          <w:color w:val="211E1E"/>
        </w:rPr>
        <w:t xml:space="preserve"> – Learning Differences  </w:t>
      </w:r>
    </w:p>
    <w:p w14:paraId="3A647B24" w14:textId="77777777" w:rsidR="0065521D" w:rsidRDefault="0065521D" w:rsidP="0065521D">
      <w:pPr>
        <w:shd w:val="clear" w:color="auto" w:fill="FFFFFF"/>
        <w:spacing w:line="276" w:lineRule="auto"/>
        <w:jc w:val="both"/>
        <w:rPr>
          <w:color w:val="211E1E"/>
        </w:rPr>
      </w:pPr>
      <w:r w:rsidRPr="008D3C7F">
        <w:rPr>
          <w:b/>
          <w:bCs/>
          <w:color w:val="211E1E"/>
        </w:rPr>
        <w:lastRenderedPageBreak/>
        <w:t>Standard 3</w:t>
      </w:r>
      <w:r>
        <w:rPr>
          <w:color w:val="211E1E"/>
        </w:rPr>
        <w:t xml:space="preserve"> – Learning Environments  </w:t>
      </w:r>
    </w:p>
    <w:p w14:paraId="3BD4E1DB" w14:textId="77777777" w:rsidR="0065521D" w:rsidRDefault="0065521D" w:rsidP="0065521D">
      <w:pPr>
        <w:shd w:val="clear" w:color="auto" w:fill="FFFFFF"/>
        <w:spacing w:line="276" w:lineRule="auto"/>
        <w:jc w:val="both"/>
        <w:rPr>
          <w:color w:val="211E1E"/>
        </w:rPr>
      </w:pPr>
      <w:r w:rsidRPr="008D3C7F">
        <w:rPr>
          <w:b/>
          <w:bCs/>
          <w:color w:val="211E1E"/>
        </w:rPr>
        <w:t>Standard 4</w:t>
      </w:r>
      <w:r>
        <w:rPr>
          <w:color w:val="211E1E"/>
        </w:rPr>
        <w:t xml:space="preserve"> – Content Knowledge</w:t>
      </w:r>
    </w:p>
    <w:p w14:paraId="70E956DD" w14:textId="77777777" w:rsidR="0065521D" w:rsidRDefault="0065521D" w:rsidP="0065521D">
      <w:pPr>
        <w:shd w:val="clear" w:color="auto" w:fill="FFFFFF"/>
        <w:spacing w:line="276" w:lineRule="auto"/>
        <w:jc w:val="both"/>
        <w:rPr>
          <w:color w:val="211E1E"/>
        </w:rPr>
      </w:pPr>
      <w:r w:rsidRPr="008D3C7F">
        <w:rPr>
          <w:b/>
          <w:bCs/>
          <w:color w:val="211E1E"/>
        </w:rPr>
        <w:t>Standard 5</w:t>
      </w:r>
      <w:r>
        <w:rPr>
          <w:color w:val="211E1E"/>
        </w:rPr>
        <w:t xml:space="preserve"> – Application of Content  </w:t>
      </w:r>
    </w:p>
    <w:p w14:paraId="42B640FD" w14:textId="77777777" w:rsidR="0065521D" w:rsidRDefault="0065521D" w:rsidP="0065521D">
      <w:pPr>
        <w:shd w:val="clear" w:color="auto" w:fill="FFFFFF"/>
        <w:spacing w:line="276" w:lineRule="auto"/>
        <w:jc w:val="both"/>
        <w:rPr>
          <w:color w:val="211E1E"/>
        </w:rPr>
      </w:pPr>
      <w:r w:rsidRPr="008D3C7F">
        <w:rPr>
          <w:b/>
          <w:bCs/>
          <w:color w:val="211E1E"/>
        </w:rPr>
        <w:t>Standard 6</w:t>
      </w:r>
      <w:r>
        <w:rPr>
          <w:color w:val="211E1E"/>
        </w:rPr>
        <w:t xml:space="preserve"> – Assessment</w:t>
      </w:r>
    </w:p>
    <w:p w14:paraId="64E8088B" w14:textId="77777777" w:rsidR="0065521D" w:rsidRDefault="0065521D" w:rsidP="0065521D">
      <w:pPr>
        <w:shd w:val="clear" w:color="auto" w:fill="FFFFFF"/>
        <w:spacing w:line="276" w:lineRule="auto"/>
        <w:jc w:val="both"/>
        <w:rPr>
          <w:color w:val="211E1E"/>
        </w:rPr>
      </w:pPr>
      <w:r>
        <w:rPr>
          <w:b/>
          <w:bCs/>
          <w:color w:val="211E1E"/>
        </w:rPr>
        <w:t>Standard 7</w:t>
      </w:r>
      <w:r>
        <w:rPr>
          <w:color w:val="211E1E"/>
        </w:rPr>
        <w:t xml:space="preserve"> – Planning for Instruction</w:t>
      </w:r>
    </w:p>
    <w:p w14:paraId="349CA625" w14:textId="77777777" w:rsidR="0065521D" w:rsidRDefault="0065521D" w:rsidP="0065521D">
      <w:pPr>
        <w:shd w:val="clear" w:color="auto" w:fill="FFFFFF"/>
        <w:spacing w:line="276" w:lineRule="auto"/>
        <w:jc w:val="both"/>
        <w:rPr>
          <w:color w:val="211E1E"/>
        </w:rPr>
      </w:pPr>
      <w:r>
        <w:rPr>
          <w:b/>
          <w:bCs/>
          <w:color w:val="211E1E"/>
        </w:rPr>
        <w:t>Standard 8</w:t>
      </w:r>
      <w:r>
        <w:rPr>
          <w:color w:val="211E1E"/>
        </w:rPr>
        <w:t xml:space="preserve"> – Instructional Strategies</w:t>
      </w:r>
    </w:p>
    <w:p w14:paraId="789EB7A0" w14:textId="77777777" w:rsidR="0065521D" w:rsidRDefault="0065521D" w:rsidP="0065521D">
      <w:pPr>
        <w:shd w:val="clear" w:color="auto" w:fill="FFFFFF"/>
        <w:spacing w:line="276" w:lineRule="auto"/>
        <w:jc w:val="both"/>
        <w:rPr>
          <w:color w:val="211E1E"/>
        </w:rPr>
      </w:pPr>
      <w:r>
        <w:rPr>
          <w:b/>
          <w:bCs/>
          <w:color w:val="211E1E"/>
        </w:rPr>
        <w:t>Standard 9</w:t>
      </w:r>
      <w:r>
        <w:rPr>
          <w:color w:val="211E1E"/>
        </w:rPr>
        <w:t xml:space="preserve"> – Professional Learning and Ethical Practice</w:t>
      </w:r>
    </w:p>
    <w:p w14:paraId="7BF75B53" w14:textId="77777777" w:rsidR="0065521D" w:rsidRDefault="0065521D" w:rsidP="0065521D">
      <w:pPr>
        <w:shd w:val="clear" w:color="auto" w:fill="FFFFFF"/>
        <w:spacing w:line="276" w:lineRule="auto"/>
        <w:jc w:val="both"/>
        <w:rPr>
          <w:color w:val="211E1E"/>
        </w:rPr>
      </w:pPr>
      <w:r>
        <w:rPr>
          <w:b/>
          <w:bCs/>
          <w:color w:val="211E1E"/>
        </w:rPr>
        <w:t>Standard 10</w:t>
      </w:r>
      <w:r>
        <w:rPr>
          <w:color w:val="211E1E"/>
        </w:rPr>
        <w:t xml:space="preserve"> – Leadership and Collaboration  </w:t>
      </w:r>
    </w:p>
    <w:p w14:paraId="339DA40C" w14:textId="77777777" w:rsidR="0065521D" w:rsidRDefault="0065521D" w:rsidP="001D00B1">
      <w:pPr>
        <w:pBdr>
          <w:top w:val="nil"/>
          <w:left w:val="nil"/>
          <w:bottom w:val="nil"/>
          <w:right w:val="nil"/>
          <w:between w:val="nil"/>
        </w:pBdr>
        <w:shd w:val="clear" w:color="auto" w:fill="FFFFFF" w:themeFill="background1"/>
        <w:spacing w:before="2" w:after="2"/>
        <w:jc w:val="both"/>
        <w:rPr>
          <w:b/>
          <w:bCs/>
        </w:rPr>
      </w:pPr>
    </w:p>
    <w:p w14:paraId="1D410638" w14:textId="78CF20BD" w:rsidR="00EA52A8" w:rsidRPr="001D00B1" w:rsidRDefault="001D00B1" w:rsidP="001D00B1">
      <w:pPr>
        <w:pBdr>
          <w:top w:val="nil"/>
          <w:left w:val="nil"/>
          <w:bottom w:val="nil"/>
          <w:right w:val="nil"/>
          <w:between w:val="nil"/>
        </w:pBdr>
        <w:shd w:val="clear" w:color="auto" w:fill="FFFFFF" w:themeFill="background1"/>
        <w:spacing w:before="2" w:after="2"/>
        <w:jc w:val="both"/>
        <w:rPr>
          <w:b/>
          <w:bCs/>
        </w:rPr>
      </w:pPr>
      <w:r>
        <w:rPr>
          <w:b/>
          <w:bCs/>
        </w:rPr>
        <w:t>English Language Proficiency Standards (ELPS)</w:t>
      </w:r>
    </w:p>
    <w:p w14:paraId="62984D9C" w14:textId="77777777" w:rsidR="00EA52A8" w:rsidRDefault="00844D83" w:rsidP="00865531">
      <w:pPr>
        <w:jc w:val="both"/>
      </w:pPr>
      <w:r>
        <w:t xml:space="preserve">This course incorporates the ELPS in lesson planning and instructional delivery in order to improve language acquisition and content area knowledge of students who are English learners. The ELPs will be implemented by teacher candidates during instruction of the subject area for students who are English learners. The ELPs can be accessed via the Texas Education Agency using the following link: </w:t>
      </w:r>
      <w:hyperlink r:id="rId29" w:anchor="74.4">
        <w:r>
          <w:rPr>
            <w:color w:val="0000FF"/>
            <w:u w:val="single"/>
          </w:rPr>
          <w:t>http://ritter.tea.state.tx.us/rules/tac/chapter074/ch074a.html#74.4</w:t>
        </w:r>
      </w:hyperlink>
      <w:r>
        <w:t xml:space="preserve">. </w:t>
      </w:r>
    </w:p>
    <w:p w14:paraId="29386D63" w14:textId="65653241" w:rsidR="00EA52A8" w:rsidRDefault="001D00B1" w:rsidP="001D00B1">
      <w:pPr>
        <w:pBdr>
          <w:top w:val="nil"/>
          <w:left w:val="nil"/>
          <w:bottom w:val="nil"/>
          <w:right w:val="nil"/>
          <w:between w:val="nil"/>
        </w:pBdr>
        <w:shd w:val="clear" w:color="auto" w:fill="FFFFFF" w:themeFill="background1"/>
        <w:spacing w:before="2" w:after="2"/>
        <w:jc w:val="both"/>
        <w:rPr>
          <w:b/>
        </w:rPr>
      </w:pPr>
      <w:r>
        <w:rPr>
          <w:b/>
          <w:bCs/>
        </w:rPr>
        <w:t>Texas College and Career Readiness Standards</w:t>
      </w:r>
    </w:p>
    <w:p w14:paraId="09D45517" w14:textId="77777777" w:rsidR="00865531" w:rsidRDefault="00844D83" w:rsidP="00865531">
      <w:pPr>
        <w:jc w:val="both"/>
      </w:pPr>
      <w:r>
        <w:t xml:space="preserve">The Texas College and Career Readiness Standards can be accessed at the Texas Higher Education Coordinating Board Web site using the following link: </w:t>
      </w:r>
    </w:p>
    <w:p w14:paraId="74C93DC9" w14:textId="14E6E5A1" w:rsidR="00EA52A8" w:rsidRDefault="00865531" w:rsidP="00865531">
      <w:pPr>
        <w:jc w:val="both"/>
      </w:pPr>
      <w:hyperlink r:id="rId30" w:history="1">
        <w:r w:rsidRPr="002E097A">
          <w:rPr>
            <w:rStyle w:val="Hyperlink"/>
          </w:rPr>
          <w:t>http://www.thecb.state.tx.us/index.cfm?objectid=EADF962E-0E3E-DA80-BAAD2496062F3CD8</w:t>
        </w:r>
      </w:hyperlink>
      <w:r w:rsidR="00844D83">
        <w:t xml:space="preserve"> </w:t>
      </w:r>
    </w:p>
    <w:p w14:paraId="67544B84" w14:textId="77777777" w:rsidR="00EA52A8" w:rsidRDefault="00EA52A8" w:rsidP="00865531">
      <w:pPr>
        <w:pStyle w:val="Heading1"/>
        <w:jc w:val="both"/>
        <w:rPr>
          <w:rFonts w:ascii="Times New Roman" w:eastAsia="Times New Roman" w:hAnsi="Times New Roman" w:cs="Times New Roman"/>
          <w:i/>
          <w:color w:val="FFFFFF"/>
        </w:rPr>
      </w:pPr>
    </w:p>
    <w:p w14:paraId="27E1FEC4" w14:textId="3A758645" w:rsidR="00EA52A8" w:rsidRPr="001D00B1" w:rsidRDefault="001D00B1" w:rsidP="001D00B1">
      <w:pPr>
        <w:pBdr>
          <w:top w:val="nil"/>
          <w:left w:val="nil"/>
          <w:bottom w:val="nil"/>
          <w:right w:val="nil"/>
          <w:between w:val="nil"/>
        </w:pBdr>
        <w:shd w:val="clear" w:color="auto" w:fill="FFFFFF" w:themeFill="background1"/>
        <w:spacing w:before="2" w:after="2"/>
        <w:jc w:val="both"/>
        <w:rPr>
          <w:b/>
          <w:bCs/>
        </w:rPr>
      </w:pPr>
      <w:r>
        <w:rPr>
          <w:b/>
          <w:bCs/>
        </w:rPr>
        <w:t>Technology Applications</w:t>
      </w:r>
    </w:p>
    <w:p w14:paraId="46E87E1C" w14:textId="2B4468BD" w:rsidR="00EA52A8" w:rsidRDefault="0149C48B" w:rsidP="4C361933">
      <w:pPr>
        <w:pBdr>
          <w:top w:val="nil"/>
          <w:left w:val="nil"/>
          <w:bottom w:val="nil"/>
          <w:right w:val="nil"/>
          <w:between w:val="nil"/>
        </w:pBdr>
        <w:shd w:val="clear" w:color="auto" w:fill="FFFFFF" w:themeFill="background1"/>
        <w:spacing w:before="2" w:after="2"/>
        <w:jc w:val="both"/>
      </w:pPr>
      <w:hyperlink r:id="rId31" w:history="1">
        <w:r w:rsidRPr="00662AE7">
          <w:rPr>
            <w:rStyle w:val="Hyperlink"/>
          </w:rPr>
          <w:t>Technology Applications (All Beginning Teachers, PDF) </w:t>
        </w:r>
      </w:hyperlink>
      <w:r>
        <w:t>The first seven standards of the Technology Applications EC-12 Standards are expected of </w:t>
      </w:r>
      <w:r w:rsidRPr="4C361933">
        <w:rPr>
          <w:b/>
          <w:bCs/>
        </w:rPr>
        <w:t>all</w:t>
      </w:r>
      <w:r>
        <w:t xml:space="preserve"> beginning teachers and are incorporated </w:t>
      </w:r>
      <w:r w:rsidR="5CE5BACA">
        <w:t>into</w:t>
      </w:r>
      <w:r>
        <w:t xml:space="preserve"> the Texas Examination of Educator Standards (TExES) Pedagogy and Professional Responsibilities (PPR) test.</w:t>
      </w:r>
    </w:p>
    <w:p w14:paraId="2E422495" w14:textId="77777777" w:rsidR="002B3833" w:rsidRDefault="002B3833" w:rsidP="4C361933">
      <w:pPr>
        <w:pBdr>
          <w:top w:val="nil"/>
          <w:left w:val="nil"/>
          <w:bottom w:val="nil"/>
          <w:right w:val="nil"/>
          <w:between w:val="nil"/>
        </w:pBdr>
        <w:shd w:val="clear" w:color="auto" w:fill="FFFFFF" w:themeFill="background1"/>
        <w:spacing w:before="2" w:after="2"/>
        <w:jc w:val="both"/>
      </w:pPr>
    </w:p>
    <w:p w14:paraId="3074AC6D" w14:textId="7E40629D" w:rsidR="007A0A88" w:rsidRDefault="007A0A88">
      <w:pPr>
        <w:rPr>
          <w:b/>
          <w:bCs/>
        </w:rPr>
      </w:pPr>
      <w:r>
        <w:rPr>
          <w:b/>
          <w:bCs/>
        </w:rPr>
        <w:br w:type="page"/>
      </w:r>
    </w:p>
    <w:p w14:paraId="62F34917" w14:textId="6CA813CC" w:rsidR="00F70974" w:rsidRDefault="00F70974" w:rsidP="00F70974">
      <w:pPr>
        <w:spacing w:line="360" w:lineRule="auto"/>
        <w:rPr>
          <w:rFonts w:asciiTheme="majorBidi" w:hAnsiTheme="majorBidi" w:cstheme="majorBidi"/>
          <w:b/>
          <w:bCs/>
          <w:sz w:val="22"/>
          <w:szCs w:val="22"/>
        </w:rPr>
      </w:pPr>
      <w:r w:rsidRPr="00F70974">
        <w:rPr>
          <w:rFonts w:asciiTheme="majorBidi" w:hAnsiTheme="majorBidi" w:cstheme="majorBidi"/>
          <w:b/>
          <w:bCs/>
          <w:sz w:val="22"/>
          <w:szCs w:val="22"/>
        </w:rPr>
        <w:lastRenderedPageBreak/>
        <w:t>Course Assignments: 1. Journal &amp; Reflection</w:t>
      </w:r>
      <w:r>
        <w:rPr>
          <w:rFonts w:asciiTheme="majorBidi" w:hAnsiTheme="majorBidi" w:cstheme="majorBidi"/>
          <w:b/>
          <w:bCs/>
          <w:sz w:val="22"/>
          <w:szCs w:val="22"/>
        </w:rPr>
        <w:t xml:space="preserve"> (</w:t>
      </w:r>
      <w:r w:rsidR="00880230">
        <w:rPr>
          <w:b/>
          <w:bCs/>
        </w:rPr>
        <w:t xml:space="preserve">Week </w:t>
      </w:r>
      <w:r w:rsidR="006E0E36">
        <w:rPr>
          <w:b/>
          <w:bCs/>
        </w:rPr>
        <w:t>4</w:t>
      </w:r>
      <w:r w:rsidR="00880230">
        <w:rPr>
          <w:b/>
          <w:bCs/>
        </w:rPr>
        <w:t xml:space="preserve"> Friday 9</w:t>
      </w:r>
      <w:r w:rsidR="00880230" w:rsidRPr="004B776F">
        <w:rPr>
          <w:b/>
          <w:bCs/>
        </w:rPr>
        <w:t>/</w:t>
      </w:r>
      <w:r w:rsidR="00880230">
        <w:rPr>
          <w:b/>
          <w:bCs/>
        </w:rPr>
        <w:t>1</w:t>
      </w:r>
      <w:r w:rsidR="00880230" w:rsidRPr="004B776F">
        <w:rPr>
          <w:b/>
          <w:bCs/>
        </w:rPr>
        <w:t>1/2026</w:t>
      </w:r>
      <w:r>
        <w:rPr>
          <w:rFonts w:asciiTheme="majorBidi" w:hAnsiTheme="majorBidi" w:cstheme="majorBidi"/>
          <w:b/>
          <w:bCs/>
          <w:sz w:val="22"/>
          <w:szCs w:val="22"/>
        </w:rPr>
        <w:t>)</w:t>
      </w:r>
    </w:p>
    <w:p w14:paraId="4AF7997E" w14:textId="65934239" w:rsidR="00F70974" w:rsidRPr="00F70974" w:rsidRDefault="00F70974" w:rsidP="00F70974">
      <w:pPr>
        <w:spacing w:line="360" w:lineRule="auto"/>
        <w:rPr>
          <w:rFonts w:asciiTheme="majorBidi" w:hAnsiTheme="majorBidi" w:cstheme="majorBidi"/>
          <w:b/>
          <w:bCs/>
          <w:sz w:val="22"/>
          <w:szCs w:val="22"/>
          <w:lang w:val="en-GB"/>
        </w:rPr>
      </w:pPr>
      <w:r w:rsidRPr="00F70974">
        <w:rPr>
          <w:rFonts w:asciiTheme="majorBidi" w:hAnsiTheme="majorBidi" w:cstheme="majorBidi"/>
          <w:b/>
          <w:bCs/>
          <w:sz w:val="22"/>
          <w:szCs w:val="22"/>
          <w:lang w:val="en-GB"/>
        </w:rPr>
        <w:t>Instruction</w:t>
      </w:r>
      <w:r>
        <w:rPr>
          <w:rFonts w:asciiTheme="majorBidi" w:hAnsiTheme="majorBidi" w:cstheme="majorBidi"/>
          <w:b/>
          <w:bCs/>
          <w:sz w:val="22"/>
          <w:szCs w:val="22"/>
          <w:lang w:val="en-GB"/>
        </w:rPr>
        <w:t>s</w:t>
      </w:r>
    </w:p>
    <w:p w14:paraId="17C85DBA" w14:textId="77777777" w:rsidR="00F70974" w:rsidRPr="005B48D8" w:rsidRDefault="00F70974" w:rsidP="00F70974">
      <w:p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t>The purpose of this assignment is to enhance your knowledge of teaching diverse learners in the classroom.</w:t>
      </w:r>
    </w:p>
    <w:p w14:paraId="72C31B4B" w14:textId="77777777" w:rsidR="00F70974" w:rsidRPr="00F70974" w:rsidRDefault="00F70974" w:rsidP="00F70974">
      <w:pPr>
        <w:spacing w:line="360" w:lineRule="auto"/>
        <w:rPr>
          <w:rFonts w:asciiTheme="majorBidi" w:hAnsiTheme="majorBidi" w:cstheme="majorBidi"/>
          <w:b/>
          <w:bCs/>
          <w:sz w:val="22"/>
          <w:szCs w:val="22"/>
          <w:lang w:val="en-GB"/>
        </w:rPr>
      </w:pPr>
      <w:r w:rsidRPr="00F70974">
        <w:rPr>
          <w:rFonts w:asciiTheme="majorBidi" w:hAnsiTheme="majorBidi" w:cstheme="majorBidi"/>
          <w:b/>
          <w:bCs/>
          <w:sz w:val="22"/>
          <w:szCs w:val="22"/>
          <w:lang w:val="en-GB"/>
        </w:rPr>
        <w:t>Part I: Article Selection (2 points)</w:t>
      </w:r>
    </w:p>
    <w:p w14:paraId="62AE38D0" w14:textId="77777777" w:rsidR="00F70974" w:rsidRPr="00F70974" w:rsidRDefault="00F70974" w:rsidP="00354362">
      <w:pPr>
        <w:numPr>
          <w:ilvl w:val="0"/>
          <w:numId w:val="10"/>
        </w:numPr>
        <w:spacing w:line="360" w:lineRule="auto"/>
        <w:rPr>
          <w:rFonts w:asciiTheme="majorBidi" w:hAnsiTheme="majorBidi" w:cstheme="majorBidi"/>
          <w:sz w:val="22"/>
          <w:szCs w:val="22"/>
          <w:lang w:val="en-GB"/>
        </w:rPr>
      </w:pPr>
      <w:r w:rsidRPr="00F70974">
        <w:rPr>
          <w:rFonts w:asciiTheme="majorBidi" w:hAnsiTheme="majorBidi" w:cstheme="majorBidi"/>
          <w:sz w:val="22"/>
          <w:szCs w:val="22"/>
          <w:lang w:val="en-GB"/>
        </w:rPr>
        <w:t>Choose an education-related article relevant to this course, Teaching in a Multicultural Classroom (e.g., diverse learners, including emergent bilinguals, students with learning differences, and exceptional learners).</w:t>
      </w:r>
    </w:p>
    <w:p w14:paraId="50C67E72" w14:textId="77777777" w:rsidR="00F70974" w:rsidRPr="00F70974" w:rsidRDefault="00F70974" w:rsidP="00354362">
      <w:pPr>
        <w:numPr>
          <w:ilvl w:val="0"/>
          <w:numId w:val="10"/>
        </w:numPr>
        <w:spacing w:line="360" w:lineRule="auto"/>
        <w:rPr>
          <w:rFonts w:asciiTheme="majorBidi" w:hAnsiTheme="majorBidi" w:cstheme="majorBidi"/>
          <w:sz w:val="22"/>
          <w:szCs w:val="22"/>
          <w:lang w:val="en-GB"/>
        </w:rPr>
      </w:pPr>
      <w:r w:rsidRPr="00F70974">
        <w:rPr>
          <w:rFonts w:asciiTheme="majorBidi" w:hAnsiTheme="majorBidi" w:cstheme="majorBidi"/>
          <w:sz w:val="22"/>
          <w:szCs w:val="22"/>
          <w:lang w:val="en-GB"/>
        </w:rPr>
        <w:t>Follow the guidelines below for choosing an article:</w:t>
      </w:r>
    </w:p>
    <w:p w14:paraId="69EDB10E" w14:textId="77777777" w:rsidR="00F70974" w:rsidRPr="00F70974" w:rsidRDefault="00F70974" w:rsidP="00354362">
      <w:pPr>
        <w:numPr>
          <w:ilvl w:val="1"/>
          <w:numId w:val="10"/>
        </w:numPr>
        <w:spacing w:line="360" w:lineRule="auto"/>
        <w:rPr>
          <w:rFonts w:asciiTheme="majorBidi" w:hAnsiTheme="majorBidi" w:cstheme="majorBidi"/>
          <w:sz w:val="22"/>
          <w:szCs w:val="22"/>
          <w:lang w:val="en-GB"/>
        </w:rPr>
      </w:pPr>
      <w:r w:rsidRPr="00F70974">
        <w:rPr>
          <w:rFonts w:asciiTheme="majorBidi" w:hAnsiTheme="majorBidi" w:cstheme="majorBidi"/>
          <w:sz w:val="22"/>
          <w:szCs w:val="22"/>
          <w:lang w:val="en-GB"/>
        </w:rPr>
        <w:t>The article must have been published within the past 3-5 years.</w:t>
      </w:r>
    </w:p>
    <w:p w14:paraId="5EAE5787" w14:textId="77777777" w:rsidR="00F70974" w:rsidRPr="00F70974" w:rsidRDefault="00F70974" w:rsidP="00354362">
      <w:pPr>
        <w:numPr>
          <w:ilvl w:val="1"/>
          <w:numId w:val="10"/>
        </w:numPr>
        <w:spacing w:line="360" w:lineRule="auto"/>
        <w:rPr>
          <w:rFonts w:asciiTheme="majorBidi" w:hAnsiTheme="majorBidi" w:cstheme="majorBidi"/>
          <w:sz w:val="22"/>
          <w:szCs w:val="22"/>
          <w:lang w:val="en-GB"/>
        </w:rPr>
      </w:pPr>
      <w:r w:rsidRPr="00F70974">
        <w:rPr>
          <w:rFonts w:asciiTheme="majorBidi" w:hAnsiTheme="majorBidi" w:cstheme="majorBidi"/>
          <w:sz w:val="22"/>
          <w:szCs w:val="22"/>
          <w:lang w:val="en-GB"/>
        </w:rPr>
        <w:t>The article must be digital and included in your typed reflection.</w:t>
      </w:r>
    </w:p>
    <w:p w14:paraId="6160B008" w14:textId="77777777" w:rsidR="00F70974" w:rsidRPr="00F70974" w:rsidRDefault="00F70974" w:rsidP="00354362">
      <w:pPr>
        <w:numPr>
          <w:ilvl w:val="1"/>
          <w:numId w:val="10"/>
        </w:numPr>
        <w:spacing w:line="360" w:lineRule="auto"/>
        <w:rPr>
          <w:rFonts w:asciiTheme="majorBidi" w:hAnsiTheme="majorBidi" w:cstheme="majorBidi"/>
          <w:sz w:val="22"/>
          <w:szCs w:val="22"/>
          <w:lang w:val="en-GB"/>
        </w:rPr>
      </w:pPr>
      <w:r w:rsidRPr="00F70974">
        <w:rPr>
          <w:rFonts w:asciiTheme="majorBidi" w:hAnsiTheme="majorBidi" w:cstheme="majorBidi"/>
          <w:sz w:val="22"/>
          <w:szCs w:val="22"/>
          <w:lang w:val="en-GB"/>
        </w:rPr>
        <w:t>The article must come from a reputable source.</w:t>
      </w:r>
    </w:p>
    <w:p w14:paraId="554E0284" w14:textId="77777777" w:rsidR="00F70974" w:rsidRPr="00F70974" w:rsidRDefault="00F70974" w:rsidP="00354362">
      <w:pPr>
        <w:numPr>
          <w:ilvl w:val="0"/>
          <w:numId w:val="10"/>
        </w:numPr>
        <w:spacing w:line="360" w:lineRule="auto"/>
        <w:rPr>
          <w:rFonts w:asciiTheme="majorBidi" w:hAnsiTheme="majorBidi" w:cstheme="majorBidi"/>
          <w:sz w:val="22"/>
          <w:szCs w:val="22"/>
          <w:lang w:val="en-GB"/>
        </w:rPr>
      </w:pPr>
      <w:r w:rsidRPr="00F70974">
        <w:rPr>
          <w:rFonts w:asciiTheme="majorBidi" w:hAnsiTheme="majorBidi" w:cstheme="majorBidi"/>
          <w:sz w:val="22"/>
          <w:szCs w:val="22"/>
          <w:lang w:val="en-GB"/>
        </w:rPr>
        <w:t>Carefully read the article.</w:t>
      </w:r>
    </w:p>
    <w:p w14:paraId="2CC3531A" w14:textId="77777777" w:rsidR="00F70974" w:rsidRPr="00F70974" w:rsidRDefault="00F70974" w:rsidP="00354362">
      <w:pPr>
        <w:numPr>
          <w:ilvl w:val="0"/>
          <w:numId w:val="10"/>
        </w:numPr>
        <w:spacing w:line="360" w:lineRule="auto"/>
        <w:rPr>
          <w:rFonts w:asciiTheme="majorBidi" w:hAnsiTheme="majorBidi" w:cstheme="majorBidi"/>
          <w:sz w:val="22"/>
          <w:szCs w:val="22"/>
          <w:lang w:val="en-GB"/>
        </w:rPr>
      </w:pPr>
      <w:r w:rsidRPr="00F70974">
        <w:rPr>
          <w:rFonts w:asciiTheme="majorBidi" w:hAnsiTheme="majorBidi" w:cstheme="majorBidi"/>
          <w:sz w:val="22"/>
          <w:szCs w:val="22"/>
          <w:lang w:val="en-GB"/>
        </w:rPr>
        <w:t>Here are links you can use:</w:t>
      </w:r>
    </w:p>
    <w:p w14:paraId="7141406C" w14:textId="0F12230F" w:rsidR="00F70974" w:rsidRPr="00F70974" w:rsidRDefault="00F70974" w:rsidP="00354362">
      <w:pPr>
        <w:numPr>
          <w:ilvl w:val="0"/>
          <w:numId w:val="11"/>
        </w:numPr>
        <w:spacing w:line="360" w:lineRule="auto"/>
        <w:rPr>
          <w:rFonts w:asciiTheme="majorBidi" w:hAnsiTheme="majorBidi" w:cstheme="majorBidi"/>
          <w:sz w:val="22"/>
          <w:szCs w:val="22"/>
          <w:lang w:val="en-GB"/>
        </w:rPr>
      </w:pPr>
      <w:hyperlink r:id="rId32" w:history="1">
        <w:r w:rsidRPr="00F70974">
          <w:rPr>
            <w:rStyle w:val="Hyperlink"/>
            <w:rFonts w:asciiTheme="majorBidi" w:hAnsiTheme="majorBidi" w:cstheme="majorBidi"/>
            <w:sz w:val="22"/>
            <w:szCs w:val="22"/>
            <w:lang w:val="en-GB"/>
          </w:rPr>
          <w:t>The Importance Of Diversity &amp; Multicultural Awareness In Education</w:t>
        </w:r>
      </w:hyperlink>
      <w:r>
        <w:rPr>
          <w:rFonts w:asciiTheme="majorBidi" w:hAnsiTheme="majorBidi" w:cstheme="majorBidi"/>
          <w:sz w:val="22"/>
          <w:szCs w:val="22"/>
        </w:rPr>
        <w:t xml:space="preserve"> - </w:t>
      </w:r>
      <w:hyperlink r:id="rId33" w:history="1">
        <w:r w:rsidRPr="004B6E6E">
          <w:rPr>
            <w:rStyle w:val="Hyperlink"/>
            <w:rFonts w:asciiTheme="majorBidi" w:hAnsiTheme="majorBidi" w:cstheme="majorBidi"/>
            <w:sz w:val="22"/>
            <w:szCs w:val="22"/>
          </w:rPr>
          <w:t>https://drexel.edu/soe/resources/student-teaching/advice/importance-of-cultural-diversity-in-classroom/</w:t>
        </w:r>
      </w:hyperlink>
    </w:p>
    <w:p w14:paraId="42500BA5" w14:textId="1F80BA4D" w:rsidR="00F70974" w:rsidRPr="00F70974" w:rsidRDefault="00F70974" w:rsidP="00354362">
      <w:pPr>
        <w:numPr>
          <w:ilvl w:val="0"/>
          <w:numId w:val="11"/>
        </w:numPr>
        <w:spacing w:line="360" w:lineRule="auto"/>
        <w:rPr>
          <w:rFonts w:asciiTheme="majorBidi" w:hAnsiTheme="majorBidi" w:cstheme="majorBidi"/>
          <w:sz w:val="22"/>
          <w:szCs w:val="22"/>
          <w:lang w:val="en-GB"/>
        </w:rPr>
      </w:pPr>
      <w:hyperlink r:id="rId34" w:history="1">
        <w:r w:rsidRPr="00F70974">
          <w:rPr>
            <w:rStyle w:val="Hyperlink"/>
            <w:rFonts w:asciiTheme="majorBidi" w:hAnsiTheme="majorBidi" w:cstheme="majorBidi"/>
            <w:sz w:val="22"/>
            <w:szCs w:val="22"/>
            <w:lang w:val="en-GB"/>
          </w:rPr>
          <w:t>Foundations of Culturally and Linguistically Responsive Teaching</w:t>
        </w:r>
      </w:hyperlink>
      <w:r>
        <w:rPr>
          <w:rFonts w:asciiTheme="majorBidi" w:hAnsiTheme="majorBidi" w:cstheme="majorBidi"/>
          <w:sz w:val="22"/>
          <w:szCs w:val="22"/>
        </w:rPr>
        <w:t xml:space="preserve"> - </w:t>
      </w:r>
      <w:r w:rsidRPr="00F70974">
        <w:rPr>
          <w:rFonts w:asciiTheme="majorBidi" w:hAnsiTheme="majorBidi" w:cstheme="majorBidi"/>
          <w:sz w:val="22"/>
          <w:szCs w:val="22"/>
        </w:rPr>
        <w:t>https://www.edutopia.org/article/foundations-culturally-and-linguistically-responsive-teaching/</w:t>
      </w:r>
    </w:p>
    <w:p w14:paraId="7F088EC8" w14:textId="77777777" w:rsidR="00F70974" w:rsidRPr="00F70974" w:rsidRDefault="00F70974" w:rsidP="00F70974">
      <w:pPr>
        <w:spacing w:line="360" w:lineRule="auto"/>
        <w:rPr>
          <w:rFonts w:asciiTheme="majorBidi" w:hAnsiTheme="majorBidi" w:cstheme="majorBidi"/>
          <w:b/>
          <w:bCs/>
          <w:sz w:val="22"/>
          <w:szCs w:val="22"/>
          <w:lang w:val="en-GB"/>
        </w:rPr>
      </w:pPr>
      <w:r w:rsidRPr="00F70974">
        <w:rPr>
          <w:rFonts w:asciiTheme="majorBidi" w:hAnsiTheme="majorBidi" w:cstheme="majorBidi"/>
          <w:b/>
          <w:bCs/>
          <w:sz w:val="22"/>
          <w:szCs w:val="22"/>
          <w:lang w:val="en-GB"/>
        </w:rPr>
        <w:t>Part II: Written Reflection (40 points)</w:t>
      </w:r>
    </w:p>
    <w:p w14:paraId="1D1681A8" w14:textId="77777777" w:rsidR="00F70974" w:rsidRPr="00F70974" w:rsidRDefault="00F70974" w:rsidP="00354362">
      <w:pPr>
        <w:numPr>
          <w:ilvl w:val="0"/>
          <w:numId w:val="12"/>
        </w:numPr>
        <w:spacing w:line="360" w:lineRule="auto"/>
        <w:rPr>
          <w:rFonts w:asciiTheme="majorBidi" w:hAnsiTheme="majorBidi" w:cstheme="majorBidi"/>
          <w:sz w:val="22"/>
          <w:szCs w:val="22"/>
          <w:lang w:val="en-GB"/>
        </w:rPr>
      </w:pPr>
      <w:r w:rsidRPr="00F70974">
        <w:rPr>
          <w:rFonts w:asciiTheme="majorBidi" w:hAnsiTheme="majorBidi" w:cstheme="majorBidi"/>
          <w:sz w:val="22"/>
          <w:szCs w:val="22"/>
          <w:lang w:val="en-GB"/>
        </w:rPr>
        <w:t>At the top of your reflection, include the article's title, website or link, and publication date.</w:t>
      </w:r>
    </w:p>
    <w:p w14:paraId="0378C035" w14:textId="77777777" w:rsidR="00F70974" w:rsidRPr="00F70974" w:rsidRDefault="00F70974" w:rsidP="00354362">
      <w:pPr>
        <w:numPr>
          <w:ilvl w:val="0"/>
          <w:numId w:val="12"/>
        </w:numPr>
        <w:spacing w:line="360" w:lineRule="auto"/>
        <w:rPr>
          <w:rFonts w:asciiTheme="majorBidi" w:hAnsiTheme="majorBidi" w:cstheme="majorBidi"/>
          <w:sz w:val="22"/>
          <w:szCs w:val="22"/>
          <w:lang w:val="en-GB"/>
        </w:rPr>
      </w:pPr>
      <w:r w:rsidRPr="00F70974">
        <w:rPr>
          <w:rFonts w:asciiTheme="majorBidi" w:hAnsiTheme="majorBidi" w:cstheme="majorBidi"/>
          <w:sz w:val="22"/>
          <w:szCs w:val="22"/>
          <w:lang w:val="en-GB"/>
        </w:rPr>
        <w:t>Paragraph 1 (Summary): Write a summary of the article in your own words. (10 points)</w:t>
      </w:r>
    </w:p>
    <w:p w14:paraId="4A72713E" w14:textId="77777777" w:rsidR="00F70974" w:rsidRPr="00F70974" w:rsidRDefault="00F70974" w:rsidP="00354362">
      <w:pPr>
        <w:numPr>
          <w:ilvl w:val="0"/>
          <w:numId w:val="12"/>
        </w:numPr>
        <w:spacing w:line="360" w:lineRule="auto"/>
        <w:rPr>
          <w:rFonts w:asciiTheme="majorBidi" w:hAnsiTheme="majorBidi" w:cstheme="majorBidi"/>
          <w:sz w:val="22"/>
          <w:szCs w:val="22"/>
          <w:lang w:val="en-GB"/>
        </w:rPr>
      </w:pPr>
      <w:r w:rsidRPr="00F70974">
        <w:rPr>
          <w:rFonts w:asciiTheme="majorBidi" w:hAnsiTheme="majorBidi" w:cstheme="majorBidi"/>
          <w:sz w:val="22"/>
          <w:szCs w:val="22"/>
          <w:lang w:val="en-GB"/>
        </w:rPr>
        <w:t>Paragraph 2 (Explanation): Explain how this article relates to what we are studying in class. (20 points)</w:t>
      </w:r>
    </w:p>
    <w:p w14:paraId="236F3603" w14:textId="77777777" w:rsidR="00F70974" w:rsidRPr="00F70974" w:rsidRDefault="00F70974" w:rsidP="00354362">
      <w:pPr>
        <w:numPr>
          <w:ilvl w:val="0"/>
          <w:numId w:val="12"/>
        </w:numPr>
        <w:spacing w:line="360" w:lineRule="auto"/>
        <w:rPr>
          <w:rFonts w:asciiTheme="majorBidi" w:hAnsiTheme="majorBidi" w:cstheme="majorBidi"/>
          <w:sz w:val="22"/>
          <w:szCs w:val="22"/>
          <w:lang w:val="en-GB"/>
        </w:rPr>
      </w:pPr>
      <w:r w:rsidRPr="00F70974">
        <w:rPr>
          <w:rFonts w:asciiTheme="majorBidi" w:hAnsiTheme="majorBidi" w:cstheme="majorBidi"/>
          <w:sz w:val="22"/>
          <w:szCs w:val="22"/>
          <w:lang w:val="en-GB"/>
        </w:rPr>
        <w:t>Paragraph 3 (Commentary): Describe how this article expanded your understanding and the insights you gained from it. (10 points)</w:t>
      </w:r>
    </w:p>
    <w:p w14:paraId="23095859" w14:textId="77777777" w:rsidR="005B48D8" w:rsidRPr="005B48D8" w:rsidRDefault="005B48D8" w:rsidP="005B48D8">
      <w:pPr>
        <w:rPr>
          <w:rFonts w:asciiTheme="majorBidi" w:hAnsiTheme="majorBidi" w:cstheme="majorBidi"/>
          <w:b/>
          <w:bCs/>
          <w:sz w:val="22"/>
          <w:szCs w:val="22"/>
          <w:lang w:val="en-GB"/>
        </w:rPr>
      </w:pPr>
      <w:r w:rsidRPr="005B48D8">
        <w:rPr>
          <w:rFonts w:asciiTheme="majorBidi" w:hAnsiTheme="majorBidi" w:cstheme="majorBidi"/>
          <w:b/>
          <w:bCs/>
          <w:sz w:val="22"/>
          <w:szCs w:val="22"/>
          <w:lang w:val="en-GB"/>
        </w:rPr>
        <w:t>Submission:</w:t>
      </w:r>
    </w:p>
    <w:p w14:paraId="388F2553" w14:textId="77777777" w:rsidR="005B48D8" w:rsidRPr="005B48D8" w:rsidRDefault="005B48D8" w:rsidP="00354362">
      <w:pPr>
        <w:pStyle w:val="ListParagraph"/>
        <w:numPr>
          <w:ilvl w:val="0"/>
          <w:numId w:val="15"/>
        </w:numPr>
        <w:rPr>
          <w:rFonts w:asciiTheme="majorBidi" w:hAnsiTheme="majorBidi" w:cstheme="majorBidi"/>
          <w:b/>
          <w:bCs/>
          <w:sz w:val="22"/>
          <w:szCs w:val="22"/>
          <w:lang w:val="en-GB"/>
        </w:rPr>
      </w:pPr>
      <w:r w:rsidRPr="005B48D8">
        <w:rPr>
          <w:rFonts w:asciiTheme="majorBidi" w:hAnsiTheme="majorBidi" w:cstheme="majorBidi"/>
          <w:b/>
          <w:bCs/>
          <w:sz w:val="22"/>
          <w:szCs w:val="22"/>
          <w:lang w:val="en-GB"/>
        </w:rPr>
        <w:t>Submit the assignment as a Word document</w:t>
      </w:r>
      <w:r>
        <w:rPr>
          <w:rFonts w:asciiTheme="majorBidi" w:hAnsiTheme="majorBidi" w:cstheme="majorBidi"/>
          <w:b/>
          <w:bCs/>
          <w:sz w:val="22"/>
          <w:szCs w:val="22"/>
          <w:lang w:val="en-GB"/>
        </w:rPr>
        <w:t xml:space="preserve"> in Canvas</w:t>
      </w:r>
    </w:p>
    <w:p w14:paraId="1476CE68" w14:textId="77777777" w:rsidR="00F70974" w:rsidRDefault="00F70974" w:rsidP="00F70974">
      <w:pPr>
        <w:rPr>
          <w:rFonts w:asciiTheme="majorBidi" w:hAnsiTheme="majorBidi" w:cstheme="majorBidi"/>
          <w:b/>
          <w:bCs/>
          <w:sz w:val="22"/>
          <w:szCs w:val="22"/>
        </w:rPr>
      </w:pPr>
    </w:p>
    <w:p w14:paraId="40718343" w14:textId="2A47D518" w:rsidR="00F70974" w:rsidRDefault="00F70974" w:rsidP="00F70974">
      <w:pPr>
        <w:rPr>
          <w:rFonts w:asciiTheme="majorBidi" w:hAnsiTheme="majorBidi" w:cstheme="majorBidi"/>
          <w:b/>
          <w:bCs/>
          <w:sz w:val="22"/>
          <w:szCs w:val="22"/>
          <w:lang w:val="en-GB"/>
        </w:rPr>
      </w:pPr>
      <w:r>
        <w:rPr>
          <w:rFonts w:asciiTheme="majorBidi" w:hAnsiTheme="majorBidi" w:cstheme="majorBidi"/>
          <w:b/>
          <w:bCs/>
          <w:sz w:val="22"/>
          <w:szCs w:val="22"/>
          <w:lang w:val="en-GB"/>
        </w:rPr>
        <w:br w:type="page"/>
      </w:r>
    </w:p>
    <w:p w14:paraId="2C7E9FF0" w14:textId="1C8999F3" w:rsidR="00F70974" w:rsidRDefault="00F70974" w:rsidP="005B48D8">
      <w:pPr>
        <w:spacing w:line="360" w:lineRule="auto"/>
        <w:rPr>
          <w:rFonts w:asciiTheme="majorBidi" w:hAnsiTheme="majorBidi" w:cstheme="majorBidi"/>
          <w:b/>
          <w:bCs/>
          <w:sz w:val="22"/>
          <w:szCs w:val="22"/>
        </w:rPr>
      </w:pPr>
      <w:r w:rsidRPr="00F70974">
        <w:rPr>
          <w:rFonts w:asciiTheme="majorBidi" w:hAnsiTheme="majorBidi" w:cstheme="majorBidi"/>
          <w:b/>
          <w:bCs/>
          <w:sz w:val="22"/>
          <w:szCs w:val="22"/>
        </w:rPr>
        <w:lastRenderedPageBreak/>
        <w:t>Course Assignments: 2. Teaching Philosophy</w:t>
      </w:r>
      <w:r>
        <w:rPr>
          <w:rFonts w:asciiTheme="majorBidi" w:hAnsiTheme="majorBidi" w:cstheme="majorBidi"/>
          <w:b/>
          <w:bCs/>
          <w:sz w:val="22"/>
          <w:szCs w:val="22"/>
        </w:rPr>
        <w:t xml:space="preserve"> (Due Week 5 Monday 9/14/2026)</w:t>
      </w:r>
    </w:p>
    <w:p w14:paraId="43E99F14" w14:textId="77777777" w:rsidR="005B48D8" w:rsidRPr="005B48D8" w:rsidRDefault="005B48D8" w:rsidP="005B48D8">
      <w:pPr>
        <w:spacing w:line="360" w:lineRule="auto"/>
        <w:rPr>
          <w:rFonts w:asciiTheme="majorBidi" w:hAnsiTheme="majorBidi" w:cstheme="majorBidi"/>
          <w:b/>
          <w:bCs/>
          <w:sz w:val="22"/>
          <w:szCs w:val="22"/>
          <w:lang w:val="en-GB"/>
        </w:rPr>
      </w:pPr>
      <w:r w:rsidRPr="005B48D8">
        <w:rPr>
          <w:rFonts w:asciiTheme="majorBidi" w:hAnsiTheme="majorBidi" w:cstheme="majorBidi"/>
          <w:b/>
          <w:bCs/>
          <w:sz w:val="22"/>
          <w:szCs w:val="22"/>
          <w:lang w:val="en-GB"/>
        </w:rPr>
        <w:t>Instructions</w:t>
      </w:r>
    </w:p>
    <w:p w14:paraId="7488A53E" w14:textId="77777777" w:rsidR="005B48D8" w:rsidRPr="005B48D8" w:rsidRDefault="005B48D8" w:rsidP="005B48D8">
      <w:p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t>This assignment will guide you through the process of creating your own teaching philosophy by reflecting on key components that shape your approach to teaching and learning. This will serve as a foundation for your future classroom practices and professional development as an educator.</w:t>
      </w:r>
    </w:p>
    <w:p w14:paraId="393839B4" w14:textId="77777777" w:rsidR="005B48D8" w:rsidRPr="005B48D8" w:rsidRDefault="005B48D8" w:rsidP="00354362">
      <w:pPr>
        <w:numPr>
          <w:ilvl w:val="0"/>
          <w:numId w:val="13"/>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t>Before you start writing, consider the following:</w:t>
      </w:r>
    </w:p>
    <w:p w14:paraId="3D0A83BC" w14:textId="77777777" w:rsidR="005B48D8" w:rsidRPr="005B48D8" w:rsidRDefault="005B48D8" w:rsidP="00354362">
      <w:pPr>
        <w:numPr>
          <w:ilvl w:val="0"/>
          <w:numId w:val="14"/>
        </w:numPr>
        <w:tabs>
          <w:tab w:val="num" w:pos="720"/>
        </w:tabs>
        <w:rPr>
          <w:rFonts w:asciiTheme="majorBidi" w:hAnsiTheme="majorBidi" w:cstheme="majorBidi"/>
          <w:sz w:val="22"/>
          <w:szCs w:val="22"/>
          <w:lang w:val="en-GB"/>
        </w:rPr>
      </w:pPr>
      <w:r w:rsidRPr="005B48D8">
        <w:rPr>
          <w:rFonts w:asciiTheme="majorBidi" w:hAnsiTheme="majorBidi" w:cstheme="majorBidi"/>
          <w:sz w:val="22"/>
          <w:szCs w:val="22"/>
          <w:lang w:val="en-GB"/>
        </w:rPr>
        <w:t>Introduction: Briefly introduce your motivation for becoming a teacher. What inspired you to pursue a career in education, and what do you hope to achieve as a teacher?</w:t>
      </w:r>
    </w:p>
    <w:p w14:paraId="576C98DD" w14:textId="77777777" w:rsidR="005B48D8" w:rsidRPr="005B48D8" w:rsidRDefault="005B48D8" w:rsidP="00354362">
      <w:pPr>
        <w:numPr>
          <w:ilvl w:val="0"/>
          <w:numId w:val="14"/>
        </w:numPr>
        <w:tabs>
          <w:tab w:val="num" w:pos="720"/>
        </w:tabs>
        <w:rPr>
          <w:rFonts w:asciiTheme="majorBidi" w:hAnsiTheme="majorBidi" w:cstheme="majorBidi"/>
          <w:sz w:val="22"/>
          <w:szCs w:val="22"/>
          <w:lang w:val="en-GB"/>
        </w:rPr>
      </w:pPr>
      <w:r w:rsidRPr="005B48D8">
        <w:rPr>
          <w:rFonts w:asciiTheme="majorBidi" w:hAnsiTheme="majorBidi" w:cstheme="majorBidi"/>
          <w:sz w:val="22"/>
          <w:szCs w:val="22"/>
          <w:lang w:val="en-GB"/>
        </w:rPr>
        <w:t>Core Beliefs About Teaching and Learning: Reflect on how students learn best and the roles of both teacher and student. What shapes your approach to education?</w:t>
      </w:r>
    </w:p>
    <w:p w14:paraId="7C3140C1" w14:textId="77777777" w:rsidR="005B48D8" w:rsidRPr="005B48D8" w:rsidRDefault="005B48D8" w:rsidP="00354362">
      <w:pPr>
        <w:numPr>
          <w:ilvl w:val="0"/>
          <w:numId w:val="14"/>
        </w:numPr>
        <w:tabs>
          <w:tab w:val="num" w:pos="720"/>
        </w:tabs>
        <w:rPr>
          <w:rFonts w:asciiTheme="majorBidi" w:hAnsiTheme="majorBidi" w:cstheme="majorBidi"/>
          <w:sz w:val="22"/>
          <w:szCs w:val="22"/>
          <w:lang w:val="en-GB"/>
        </w:rPr>
      </w:pPr>
      <w:r w:rsidRPr="005B48D8">
        <w:rPr>
          <w:rFonts w:asciiTheme="majorBidi" w:hAnsiTheme="majorBidi" w:cstheme="majorBidi"/>
          <w:sz w:val="22"/>
          <w:szCs w:val="22"/>
          <w:lang w:val="en-GB"/>
        </w:rPr>
        <w:t>Instructional Strategies: Identify teaching methods that align with your beliefs. How will you engage diverse students and accommodate their different learning styles?</w:t>
      </w:r>
    </w:p>
    <w:p w14:paraId="088E3097" w14:textId="77777777" w:rsidR="005B48D8" w:rsidRPr="005B48D8" w:rsidRDefault="005B48D8" w:rsidP="00354362">
      <w:pPr>
        <w:numPr>
          <w:ilvl w:val="0"/>
          <w:numId w:val="14"/>
        </w:numPr>
        <w:tabs>
          <w:tab w:val="num" w:pos="720"/>
        </w:tabs>
        <w:rPr>
          <w:rFonts w:asciiTheme="majorBidi" w:hAnsiTheme="majorBidi" w:cstheme="majorBidi"/>
          <w:sz w:val="22"/>
          <w:szCs w:val="22"/>
          <w:lang w:val="en-GB"/>
        </w:rPr>
      </w:pPr>
      <w:r w:rsidRPr="005B48D8">
        <w:rPr>
          <w:rFonts w:asciiTheme="majorBidi" w:hAnsiTheme="majorBidi" w:cstheme="majorBidi"/>
          <w:sz w:val="22"/>
          <w:szCs w:val="22"/>
          <w:lang w:val="en-GB"/>
        </w:rPr>
        <w:t>Classroom Environment: How will you create a classroom environment that fosters inclusivity, respect, and participation?</w:t>
      </w:r>
    </w:p>
    <w:p w14:paraId="51EAC9BA" w14:textId="77777777" w:rsidR="005B48D8" w:rsidRPr="005B48D8" w:rsidRDefault="005B48D8" w:rsidP="00354362">
      <w:pPr>
        <w:numPr>
          <w:ilvl w:val="0"/>
          <w:numId w:val="14"/>
        </w:numPr>
        <w:tabs>
          <w:tab w:val="num" w:pos="720"/>
        </w:tabs>
        <w:rPr>
          <w:rFonts w:asciiTheme="majorBidi" w:hAnsiTheme="majorBidi" w:cstheme="majorBidi"/>
          <w:sz w:val="22"/>
          <w:szCs w:val="22"/>
          <w:lang w:val="en-GB"/>
        </w:rPr>
      </w:pPr>
      <w:r w:rsidRPr="005B48D8">
        <w:rPr>
          <w:rFonts w:asciiTheme="majorBidi" w:hAnsiTheme="majorBidi" w:cstheme="majorBidi"/>
          <w:sz w:val="22"/>
          <w:szCs w:val="22"/>
          <w:lang w:val="en-GB"/>
        </w:rPr>
        <w:t>Assessment and Evaluation: Plan how to assess student progress and align assessments with learning goals. How do you view feedback in student growth?</w:t>
      </w:r>
    </w:p>
    <w:p w14:paraId="3749B93D" w14:textId="77777777" w:rsidR="005B48D8" w:rsidRPr="005B48D8" w:rsidRDefault="005B48D8" w:rsidP="00354362">
      <w:pPr>
        <w:numPr>
          <w:ilvl w:val="0"/>
          <w:numId w:val="14"/>
        </w:numPr>
        <w:tabs>
          <w:tab w:val="num" w:pos="720"/>
        </w:tabs>
        <w:rPr>
          <w:rFonts w:asciiTheme="majorBidi" w:hAnsiTheme="majorBidi" w:cstheme="majorBidi"/>
          <w:sz w:val="22"/>
          <w:szCs w:val="22"/>
          <w:lang w:val="en-GB"/>
        </w:rPr>
      </w:pPr>
      <w:r w:rsidRPr="005B48D8">
        <w:rPr>
          <w:rFonts w:asciiTheme="majorBidi" w:hAnsiTheme="majorBidi" w:cstheme="majorBidi"/>
          <w:sz w:val="22"/>
          <w:szCs w:val="22"/>
          <w:lang w:val="en-GB"/>
        </w:rPr>
        <w:t>Professional Growth: How will you continue to grow as an educator and effectively use feedback for improvement?</w:t>
      </w:r>
    </w:p>
    <w:p w14:paraId="22543CBE" w14:textId="77777777" w:rsidR="005B48D8" w:rsidRPr="005B48D8" w:rsidRDefault="005B48D8" w:rsidP="00354362">
      <w:pPr>
        <w:numPr>
          <w:ilvl w:val="0"/>
          <w:numId w:val="14"/>
        </w:numPr>
        <w:tabs>
          <w:tab w:val="num" w:pos="720"/>
        </w:tabs>
        <w:rPr>
          <w:rFonts w:asciiTheme="majorBidi" w:hAnsiTheme="majorBidi" w:cstheme="majorBidi"/>
          <w:sz w:val="22"/>
          <w:szCs w:val="22"/>
          <w:lang w:val="en-GB"/>
        </w:rPr>
      </w:pPr>
      <w:r w:rsidRPr="005B48D8">
        <w:rPr>
          <w:rFonts w:asciiTheme="majorBidi" w:hAnsiTheme="majorBidi" w:cstheme="majorBidi"/>
          <w:sz w:val="22"/>
          <w:szCs w:val="22"/>
          <w:lang w:val="en-GB"/>
        </w:rPr>
        <w:t>Conclusion: Summarize your key beliefs and how they will guide your teaching practices. Reflect on how your philosophy may evolve as you gain experience in the classroom.</w:t>
      </w:r>
    </w:p>
    <w:p w14:paraId="14AB07DD" w14:textId="77777777" w:rsidR="005B48D8" w:rsidRPr="005B48D8" w:rsidRDefault="005B48D8" w:rsidP="005B48D8">
      <w:p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t>As you write, be sure to incorporate these seven components into your teaching philosophy.</w:t>
      </w:r>
    </w:p>
    <w:p w14:paraId="0FF9BD65" w14:textId="77777777" w:rsidR="005B48D8" w:rsidRPr="005B48D8" w:rsidRDefault="005B48D8" w:rsidP="005B48D8">
      <w:pPr>
        <w:spacing w:line="360" w:lineRule="auto"/>
        <w:rPr>
          <w:rFonts w:asciiTheme="majorBidi" w:hAnsiTheme="majorBidi" w:cstheme="majorBidi"/>
          <w:b/>
          <w:bCs/>
          <w:sz w:val="22"/>
          <w:szCs w:val="22"/>
          <w:lang w:val="en-GB"/>
        </w:rPr>
      </w:pPr>
      <w:r w:rsidRPr="005B48D8">
        <w:rPr>
          <w:rFonts w:asciiTheme="majorBidi" w:hAnsiTheme="majorBidi" w:cstheme="majorBidi"/>
          <w:b/>
          <w:bCs/>
          <w:sz w:val="22"/>
          <w:szCs w:val="22"/>
          <w:lang w:val="en-GB"/>
        </w:rPr>
        <w:t>Outline:</w:t>
      </w:r>
    </w:p>
    <w:p w14:paraId="19A50D01" w14:textId="77777777" w:rsidR="005B48D8" w:rsidRPr="005B48D8" w:rsidRDefault="005B48D8" w:rsidP="00354362">
      <w:pPr>
        <w:numPr>
          <w:ilvl w:val="0"/>
          <w:numId w:val="16"/>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t>Introduction</w:t>
      </w:r>
    </w:p>
    <w:p w14:paraId="6BF094B6" w14:textId="77777777" w:rsidR="005B48D8" w:rsidRPr="005B48D8" w:rsidRDefault="005B48D8" w:rsidP="00354362">
      <w:pPr>
        <w:numPr>
          <w:ilvl w:val="0"/>
          <w:numId w:val="16"/>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t>Body (Include the following themes as sections.)</w:t>
      </w:r>
    </w:p>
    <w:p w14:paraId="0785F08C" w14:textId="77777777" w:rsidR="005B48D8" w:rsidRPr="005B48D8" w:rsidRDefault="005B48D8" w:rsidP="00354362">
      <w:pPr>
        <w:numPr>
          <w:ilvl w:val="1"/>
          <w:numId w:val="16"/>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t>Core Beliefs About Teaching and Learning</w:t>
      </w:r>
    </w:p>
    <w:p w14:paraId="3869EA06" w14:textId="77777777" w:rsidR="005B48D8" w:rsidRPr="005B48D8" w:rsidRDefault="005B48D8" w:rsidP="00354362">
      <w:pPr>
        <w:numPr>
          <w:ilvl w:val="1"/>
          <w:numId w:val="16"/>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t>Instructional Strategies</w:t>
      </w:r>
    </w:p>
    <w:p w14:paraId="5243C6BD" w14:textId="77777777" w:rsidR="005B48D8" w:rsidRPr="005B48D8" w:rsidRDefault="005B48D8" w:rsidP="00354362">
      <w:pPr>
        <w:numPr>
          <w:ilvl w:val="1"/>
          <w:numId w:val="16"/>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t>Classroom Environment</w:t>
      </w:r>
    </w:p>
    <w:p w14:paraId="0D2C2358" w14:textId="77777777" w:rsidR="005B48D8" w:rsidRPr="005B48D8" w:rsidRDefault="005B48D8" w:rsidP="00354362">
      <w:pPr>
        <w:numPr>
          <w:ilvl w:val="1"/>
          <w:numId w:val="16"/>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t>Assessment and Evaluation</w:t>
      </w:r>
    </w:p>
    <w:p w14:paraId="7154A2E9" w14:textId="77777777" w:rsidR="005B48D8" w:rsidRPr="005B48D8" w:rsidRDefault="005B48D8" w:rsidP="00354362">
      <w:pPr>
        <w:numPr>
          <w:ilvl w:val="1"/>
          <w:numId w:val="16"/>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t>Professional Growth and Development</w:t>
      </w:r>
    </w:p>
    <w:p w14:paraId="56FAAA79" w14:textId="77777777" w:rsidR="005B48D8" w:rsidRPr="005B48D8" w:rsidRDefault="005B48D8" w:rsidP="00354362">
      <w:pPr>
        <w:numPr>
          <w:ilvl w:val="0"/>
          <w:numId w:val="16"/>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t>Conclusion</w:t>
      </w:r>
    </w:p>
    <w:p w14:paraId="73EC268B" w14:textId="77777777" w:rsidR="005B48D8" w:rsidRDefault="005B48D8" w:rsidP="005B48D8">
      <w:pPr>
        <w:spacing w:line="360" w:lineRule="auto"/>
        <w:rPr>
          <w:rFonts w:asciiTheme="majorBidi" w:hAnsiTheme="majorBidi" w:cstheme="majorBidi"/>
          <w:b/>
          <w:bCs/>
          <w:sz w:val="22"/>
          <w:szCs w:val="22"/>
          <w:lang w:val="en-GB"/>
        </w:rPr>
      </w:pPr>
      <w:r w:rsidRPr="005B48D8">
        <w:rPr>
          <w:rFonts w:asciiTheme="majorBidi" w:hAnsiTheme="majorBidi" w:cstheme="majorBidi"/>
          <w:b/>
          <w:bCs/>
          <w:sz w:val="22"/>
          <w:szCs w:val="22"/>
          <w:lang w:val="en-GB"/>
        </w:rPr>
        <w:t>Format:</w:t>
      </w:r>
    </w:p>
    <w:p w14:paraId="0A813997" w14:textId="77777777" w:rsidR="005B48D8" w:rsidRPr="005B48D8" w:rsidRDefault="005B48D8" w:rsidP="00354362">
      <w:pPr>
        <w:numPr>
          <w:ilvl w:val="0"/>
          <w:numId w:val="15"/>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t>3-5 pages (750-1,000 words)</w:t>
      </w:r>
    </w:p>
    <w:p w14:paraId="1A8B085C" w14:textId="77777777" w:rsidR="005B48D8" w:rsidRPr="005B48D8" w:rsidRDefault="005B48D8" w:rsidP="00354362">
      <w:pPr>
        <w:numPr>
          <w:ilvl w:val="0"/>
          <w:numId w:val="15"/>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t>Double-spaced, Times New Roman font, 12-point size, and 1-inch margins</w:t>
      </w:r>
    </w:p>
    <w:p w14:paraId="62CC753B" w14:textId="77777777" w:rsidR="005B48D8" w:rsidRPr="005B48D8" w:rsidRDefault="005B48D8" w:rsidP="00354362">
      <w:pPr>
        <w:numPr>
          <w:ilvl w:val="0"/>
          <w:numId w:val="15"/>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t>Title page (required), in-text citations (if you cite other sources), and a reference page (if you used any cited sources) </w:t>
      </w:r>
      <w:hyperlink r:id="rId35" w:history="1">
        <w:r w:rsidRPr="005B48D8">
          <w:rPr>
            <w:rStyle w:val="Hyperlink"/>
            <w:rFonts w:asciiTheme="majorBidi" w:hAnsiTheme="majorBidi" w:cstheme="majorBidi"/>
            <w:sz w:val="22"/>
            <w:szCs w:val="22"/>
            <w:lang w:val="en-GB"/>
          </w:rPr>
          <w:t>APA Formatting &amp; Style Guide – 7</w:t>
        </w:r>
      </w:hyperlink>
      <w:hyperlink r:id="rId36" w:history="1">
        <w:r w:rsidRPr="005B48D8">
          <w:rPr>
            <w:rStyle w:val="Hyperlink"/>
            <w:rFonts w:asciiTheme="majorBidi" w:hAnsiTheme="majorBidi" w:cstheme="majorBidi"/>
            <w:sz w:val="22"/>
            <w:szCs w:val="22"/>
            <w:vertAlign w:val="superscript"/>
            <w:lang w:val="en-GB"/>
          </w:rPr>
          <w:t>th</w:t>
        </w:r>
      </w:hyperlink>
      <w:hyperlink r:id="rId37" w:history="1">
        <w:r w:rsidRPr="005B48D8">
          <w:rPr>
            <w:rStyle w:val="Hyperlink"/>
            <w:rFonts w:asciiTheme="majorBidi" w:hAnsiTheme="majorBidi" w:cstheme="majorBidi"/>
            <w:sz w:val="22"/>
            <w:szCs w:val="22"/>
            <w:lang w:val="en-GB"/>
          </w:rPr>
          <w:t> </w:t>
        </w:r>
      </w:hyperlink>
      <w:hyperlink r:id="rId38" w:history="1">
        <w:r w:rsidRPr="005B48D8">
          <w:rPr>
            <w:rStyle w:val="Hyperlink"/>
            <w:rFonts w:asciiTheme="majorBidi" w:hAnsiTheme="majorBidi" w:cstheme="majorBidi"/>
            <w:sz w:val="22"/>
            <w:szCs w:val="22"/>
            <w:lang w:val="en-GB"/>
          </w:rPr>
          <w:t>EditionLinks</w:t>
        </w:r>
      </w:hyperlink>
      <w:hyperlink r:id="rId39" w:history="1">
        <w:r w:rsidRPr="005B48D8">
          <w:rPr>
            <w:rStyle w:val="Hyperlink"/>
            <w:rFonts w:asciiTheme="majorBidi" w:hAnsiTheme="majorBidi" w:cstheme="majorBidi"/>
            <w:sz w:val="22"/>
            <w:szCs w:val="22"/>
            <w:lang w:val="en-GB"/>
          </w:rPr>
          <w:t xml:space="preserve"> to an external site.</w:t>
        </w:r>
      </w:hyperlink>
    </w:p>
    <w:p w14:paraId="58BA4108" w14:textId="77777777" w:rsidR="005B48D8" w:rsidRPr="005B48D8" w:rsidRDefault="005B48D8" w:rsidP="00354362">
      <w:pPr>
        <w:numPr>
          <w:ilvl w:val="0"/>
          <w:numId w:val="15"/>
        </w:numPr>
        <w:spacing w:line="360" w:lineRule="auto"/>
        <w:rPr>
          <w:rFonts w:asciiTheme="majorBidi" w:hAnsiTheme="majorBidi" w:cstheme="majorBidi"/>
          <w:b/>
          <w:bCs/>
          <w:sz w:val="22"/>
          <w:szCs w:val="22"/>
          <w:lang w:val="en-GB"/>
        </w:rPr>
      </w:pPr>
      <w:r w:rsidRPr="005B48D8">
        <w:rPr>
          <w:rFonts w:asciiTheme="majorBidi" w:hAnsiTheme="majorBidi" w:cstheme="majorBidi"/>
          <w:b/>
          <w:bCs/>
          <w:sz w:val="22"/>
          <w:szCs w:val="22"/>
          <w:lang w:val="en-GB"/>
        </w:rPr>
        <w:t>Plagiarized or AI-generated content WILL NOT be accepted.</w:t>
      </w:r>
    </w:p>
    <w:p w14:paraId="5B76850F" w14:textId="77777777" w:rsidR="005B48D8" w:rsidRPr="005B48D8" w:rsidRDefault="005B48D8" w:rsidP="005B48D8">
      <w:pPr>
        <w:spacing w:line="360" w:lineRule="auto"/>
        <w:rPr>
          <w:rFonts w:asciiTheme="majorBidi" w:hAnsiTheme="majorBidi" w:cstheme="majorBidi"/>
          <w:b/>
          <w:bCs/>
          <w:sz w:val="22"/>
          <w:szCs w:val="22"/>
          <w:lang w:val="en-GB"/>
        </w:rPr>
      </w:pPr>
      <w:r w:rsidRPr="005B48D8">
        <w:rPr>
          <w:rFonts w:asciiTheme="majorBidi" w:hAnsiTheme="majorBidi" w:cstheme="majorBidi"/>
          <w:b/>
          <w:bCs/>
          <w:sz w:val="22"/>
          <w:szCs w:val="22"/>
          <w:lang w:val="en-GB"/>
        </w:rPr>
        <w:t>Submission:</w:t>
      </w:r>
    </w:p>
    <w:p w14:paraId="763C6279" w14:textId="5D70D295" w:rsidR="005B48D8" w:rsidRPr="005B48D8" w:rsidRDefault="005B48D8" w:rsidP="00354362">
      <w:pPr>
        <w:pStyle w:val="ListParagraph"/>
        <w:numPr>
          <w:ilvl w:val="0"/>
          <w:numId w:val="15"/>
        </w:numPr>
        <w:spacing w:line="360" w:lineRule="auto"/>
        <w:rPr>
          <w:rFonts w:asciiTheme="majorBidi" w:hAnsiTheme="majorBidi" w:cstheme="majorBidi"/>
          <w:b/>
          <w:bCs/>
          <w:sz w:val="22"/>
          <w:szCs w:val="22"/>
          <w:lang w:val="en-GB"/>
        </w:rPr>
      </w:pPr>
      <w:r w:rsidRPr="005B48D8">
        <w:rPr>
          <w:rFonts w:asciiTheme="majorBidi" w:hAnsiTheme="majorBidi" w:cstheme="majorBidi"/>
          <w:b/>
          <w:bCs/>
          <w:sz w:val="22"/>
          <w:szCs w:val="22"/>
          <w:lang w:val="en-GB"/>
        </w:rPr>
        <w:t>Submit the assignment as a Word document</w:t>
      </w:r>
      <w:r>
        <w:rPr>
          <w:rFonts w:asciiTheme="majorBidi" w:hAnsiTheme="majorBidi" w:cstheme="majorBidi"/>
          <w:b/>
          <w:bCs/>
          <w:sz w:val="22"/>
          <w:szCs w:val="22"/>
          <w:lang w:val="en-GB"/>
        </w:rPr>
        <w:t xml:space="preserve"> in Canvas</w:t>
      </w:r>
    </w:p>
    <w:p w14:paraId="47165CC8" w14:textId="65C4FD39" w:rsidR="005B48D8" w:rsidRDefault="005B48D8">
      <w:pPr>
        <w:rPr>
          <w:rFonts w:asciiTheme="majorBidi" w:hAnsiTheme="majorBidi" w:cstheme="majorBidi"/>
          <w:b/>
          <w:bCs/>
          <w:sz w:val="22"/>
          <w:szCs w:val="22"/>
        </w:rPr>
      </w:pPr>
      <w:r>
        <w:rPr>
          <w:rFonts w:asciiTheme="majorBidi" w:hAnsiTheme="majorBidi" w:cstheme="majorBidi"/>
          <w:b/>
          <w:bCs/>
          <w:sz w:val="22"/>
          <w:szCs w:val="22"/>
        </w:rPr>
        <w:br w:type="page"/>
      </w:r>
    </w:p>
    <w:p w14:paraId="513359D5" w14:textId="799272AA" w:rsidR="00F70974" w:rsidRDefault="005B48D8" w:rsidP="005B48D8">
      <w:pPr>
        <w:rPr>
          <w:rFonts w:asciiTheme="majorBidi" w:hAnsiTheme="majorBidi" w:cstheme="majorBidi"/>
          <w:b/>
          <w:bCs/>
          <w:sz w:val="22"/>
          <w:szCs w:val="22"/>
        </w:rPr>
      </w:pPr>
      <w:r w:rsidRPr="005B48D8">
        <w:rPr>
          <w:rFonts w:asciiTheme="majorBidi" w:hAnsiTheme="majorBidi" w:cstheme="majorBidi"/>
          <w:b/>
          <w:bCs/>
          <w:sz w:val="22"/>
          <w:szCs w:val="22"/>
        </w:rPr>
        <w:lastRenderedPageBreak/>
        <w:t>Course Assignments: 3. Teacher Interview &amp; Reflection</w:t>
      </w:r>
      <w:r>
        <w:rPr>
          <w:rFonts w:asciiTheme="majorBidi" w:hAnsiTheme="majorBidi" w:cstheme="majorBidi"/>
          <w:b/>
          <w:bCs/>
          <w:sz w:val="22"/>
          <w:szCs w:val="22"/>
        </w:rPr>
        <w:t xml:space="preserve"> (Due Week 11 Monday 10/26/2026)</w:t>
      </w:r>
    </w:p>
    <w:p w14:paraId="5A9B8787" w14:textId="77777777" w:rsidR="005B48D8" w:rsidRPr="005B48D8" w:rsidRDefault="005B48D8" w:rsidP="005B48D8">
      <w:pPr>
        <w:rPr>
          <w:rFonts w:asciiTheme="majorBidi" w:hAnsiTheme="majorBidi" w:cstheme="majorBidi"/>
          <w:b/>
          <w:bCs/>
          <w:sz w:val="22"/>
          <w:szCs w:val="22"/>
          <w:lang w:val="en-GB"/>
        </w:rPr>
      </w:pPr>
      <w:r w:rsidRPr="005B48D8">
        <w:rPr>
          <w:rFonts w:asciiTheme="majorBidi" w:hAnsiTheme="majorBidi" w:cstheme="majorBidi"/>
          <w:b/>
          <w:bCs/>
          <w:sz w:val="22"/>
          <w:szCs w:val="22"/>
          <w:lang w:val="en-GB"/>
        </w:rPr>
        <w:t>Instructions</w:t>
      </w:r>
    </w:p>
    <w:p w14:paraId="1BAB2F78" w14:textId="77777777" w:rsidR="005B48D8" w:rsidRPr="005B48D8" w:rsidRDefault="005B48D8" w:rsidP="005B48D8">
      <w:pPr>
        <w:rPr>
          <w:rFonts w:asciiTheme="majorBidi" w:hAnsiTheme="majorBidi" w:cstheme="majorBidi"/>
          <w:sz w:val="22"/>
          <w:szCs w:val="22"/>
          <w:lang w:val="en-GB"/>
        </w:rPr>
      </w:pPr>
      <w:r w:rsidRPr="005B48D8">
        <w:rPr>
          <w:rFonts w:asciiTheme="majorBidi" w:hAnsiTheme="majorBidi" w:cstheme="majorBidi"/>
          <w:sz w:val="22"/>
          <w:szCs w:val="22"/>
          <w:lang w:val="en-GB"/>
        </w:rPr>
        <w:t>The purpose of this assignment is to reflect on the insights gained from interviewing a teacher and critically analyze how the interview has informed your perspective on the teaching profession, specifically in relation to teaching diverse learners.</w:t>
      </w:r>
    </w:p>
    <w:p w14:paraId="1148D7E0" w14:textId="77777777" w:rsidR="005B48D8" w:rsidRPr="005B48D8" w:rsidRDefault="005B48D8" w:rsidP="00354362">
      <w:pPr>
        <w:numPr>
          <w:ilvl w:val="0"/>
          <w:numId w:val="17"/>
        </w:numPr>
        <w:rPr>
          <w:rFonts w:asciiTheme="majorBidi" w:hAnsiTheme="majorBidi" w:cstheme="majorBidi"/>
          <w:b/>
          <w:bCs/>
          <w:sz w:val="22"/>
          <w:szCs w:val="22"/>
          <w:lang w:val="en-GB"/>
        </w:rPr>
      </w:pPr>
      <w:r w:rsidRPr="005B48D8">
        <w:rPr>
          <w:rFonts w:asciiTheme="majorBidi" w:hAnsiTheme="majorBidi" w:cstheme="majorBidi"/>
          <w:b/>
          <w:bCs/>
          <w:sz w:val="22"/>
          <w:szCs w:val="22"/>
          <w:lang w:val="en-GB"/>
        </w:rPr>
        <w:t>Conduct a Teacher Interview:</w:t>
      </w:r>
    </w:p>
    <w:p w14:paraId="328E7894" w14:textId="77777777" w:rsidR="005B48D8" w:rsidRPr="005B48D8" w:rsidRDefault="005B48D8" w:rsidP="00354362">
      <w:pPr>
        <w:numPr>
          <w:ilvl w:val="1"/>
          <w:numId w:val="17"/>
        </w:numPr>
        <w:rPr>
          <w:rFonts w:asciiTheme="majorBidi" w:hAnsiTheme="majorBidi" w:cstheme="majorBidi"/>
          <w:sz w:val="22"/>
          <w:szCs w:val="22"/>
          <w:lang w:val="en-GB"/>
        </w:rPr>
      </w:pPr>
      <w:r w:rsidRPr="005B48D8">
        <w:rPr>
          <w:rFonts w:asciiTheme="majorBidi" w:hAnsiTheme="majorBidi" w:cstheme="majorBidi"/>
          <w:sz w:val="22"/>
          <w:szCs w:val="22"/>
          <w:lang w:val="en-GB"/>
        </w:rPr>
        <w:t>Interview a teacher who works in the grade level or content area you are interested in. Please try to focus on a teacher who works with diverse student learners.</w:t>
      </w:r>
    </w:p>
    <w:p w14:paraId="1EB49531" w14:textId="77777777" w:rsidR="005B48D8" w:rsidRPr="005B48D8" w:rsidRDefault="005B48D8" w:rsidP="00354362">
      <w:pPr>
        <w:numPr>
          <w:ilvl w:val="1"/>
          <w:numId w:val="17"/>
        </w:numPr>
        <w:rPr>
          <w:rFonts w:asciiTheme="majorBidi" w:hAnsiTheme="majorBidi" w:cstheme="majorBidi"/>
          <w:sz w:val="22"/>
          <w:szCs w:val="22"/>
          <w:lang w:val="en-GB"/>
        </w:rPr>
      </w:pPr>
      <w:r w:rsidRPr="005B48D8">
        <w:rPr>
          <w:rFonts w:asciiTheme="majorBidi" w:hAnsiTheme="majorBidi" w:cstheme="majorBidi"/>
          <w:sz w:val="22"/>
          <w:szCs w:val="22"/>
          <w:lang w:val="en-GB"/>
        </w:rPr>
        <w:t>Use these </w:t>
      </w:r>
      <w:hyperlink r:id="rId40" w:history="1">
        <w:r w:rsidRPr="005B48D8">
          <w:rPr>
            <w:rStyle w:val="Hyperlink"/>
            <w:rFonts w:asciiTheme="majorBidi" w:hAnsiTheme="majorBidi" w:cstheme="majorBidi"/>
            <w:sz w:val="22"/>
            <w:szCs w:val="22"/>
            <w:lang w:val="en-GB"/>
          </w:rPr>
          <w:t>Interview Questions Links to an external site.</w:t>
        </w:r>
      </w:hyperlink>
      <w:r w:rsidRPr="005B48D8">
        <w:rPr>
          <w:rFonts w:asciiTheme="majorBidi" w:hAnsiTheme="majorBidi" w:cstheme="majorBidi"/>
          <w:sz w:val="22"/>
          <w:szCs w:val="22"/>
          <w:lang w:val="en-GB"/>
        </w:rPr>
        <w:t> to guide your conversation with the teacher.</w:t>
      </w:r>
    </w:p>
    <w:p w14:paraId="10CC40F6" w14:textId="77777777" w:rsidR="005B48D8" w:rsidRPr="005B48D8" w:rsidRDefault="005B48D8" w:rsidP="00354362">
      <w:pPr>
        <w:numPr>
          <w:ilvl w:val="1"/>
          <w:numId w:val="17"/>
        </w:numPr>
        <w:rPr>
          <w:rFonts w:asciiTheme="majorBidi" w:hAnsiTheme="majorBidi" w:cstheme="majorBidi"/>
          <w:sz w:val="22"/>
          <w:szCs w:val="22"/>
          <w:lang w:val="en-GB"/>
        </w:rPr>
      </w:pPr>
      <w:r w:rsidRPr="005B48D8">
        <w:rPr>
          <w:rFonts w:asciiTheme="majorBidi" w:hAnsiTheme="majorBidi" w:cstheme="majorBidi"/>
          <w:sz w:val="22"/>
          <w:szCs w:val="22"/>
          <w:lang w:val="en-GB"/>
        </w:rPr>
        <w:t>Please take notes on the teacher's responses to assist in your reflection on the discussion.</w:t>
      </w:r>
    </w:p>
    <w:p w14:paraId="06E4CDC6" w14:textId="77777777" w:rsidR="005B48D8" w:rsidRPr="005B48D8" w:rsidRDefault="005B48D8" w:rsidP="00354362">
      <w:pPr>
        <w:numPr>
          <w:ilvl w:val="0"/>
          <w:numId w:val="17"/>
        </w:numPr>
        <w:rPr>
          <w:rFonts w:asciiTheme="majorBidi" w:hAnsiTheme="majorBidi" w:cstheme="majorBidi"/>
          <w:b/>
          <w:bCs/>
          <w:sz w:val="22"/>
          <w:szCs w:val="22"/>
          <w:lang w:val="en-GB"/>
        </w:rPr>
      </w:pPr>
      <w:r w:rsidRPr="005B48D8">
        <w:rPr>
          <w:rFonts w:asciiTheme="majorBidi" w:hAnsiTheme="majorBidi" w:cstheme="majorBidi"/>
          <w:b/>
          <w:bCs/>
          <w:sz w:val="22"/>
          <w:szCs w:val="22"/>
          <w:lang w:val="en-GB"/>
        </w:rPr>
        <w:t>Write a Reflection Paper:</w:t>
      </w:r>
    </w:p>
    <w:p w14:paraId="12B6E572" w14:textId="77777777" w:rsidR="005B48D8" w:rsidRPr="005B48D8" w:rsidRDefault="005B48D8" w:rsidP="00354362">
      <w:pPr>
        <w:numPr>
          <w:ilvl w:val="1"/>
          <w:numId w:val="17"/>
        </w:numPr>
        <w:rPr>
          <w:rFonts w:asciiTheme="majorBidi" w:hAnsiTheme="majorBidi" w:cstheme="majorBidi"/>
          <w:sz w:val="22"/>
          <w:szCs w:val="22"/>
          <w:lang w:val="en-GB"/>
        </w:rPr>
      </w:pPr>
      <w:r w:rsidRPr="005B48D8">
        <w:rPr>
          <w:rFonts w:asciiTheme="majorBidi" w:hAnsiTheme="majorBidi" w:cstheme="majorBidi"/>
          <w:sz w:val="22"/>
          <w:szCs w:val="22"/>
          <w:lang w:val="en-GB"/>
        </w:rPr>
        <w:t>After conducting your interview, write a reflection paper that addresses the following outline.</w:t>
      </w:r>
    </w:p>
    <w:p w14:paraId="136C8944" w14:textId="77777777" w:rsidR="005B48D8" w:rsidRPr="005B48D8" w:rsidRDefault="005B48D8" w:rsidP="005B48D8">
      <w:pPr>
        <w:ind w:left="360"/>
        <w:rPr>
          <w:rFonts w:asciiTheme="majorBidi" w:hAnsiTheme="majorBidi" w:cstheme="majorBidi"/>
          <w:b/>
          <w:bCs/>
          <w:sz w:val="22"/>
          <w:szCs w:val="22"/>
          <w:lang w:val="en-GB"/>
        </w:rPr>
      </w:pPr>
      <w:r w:rsidRPr="005B48D8">
        <w:rPr>
          <w:rFonts w:asciiTheme="majorBidi" w:hAnsiTheme="majorBidi" w:cstheme="majorBidi"/>
          <w:b/>
          <w:bCs/>
          <w:sz w:val="22"/>
          <w:szCs w:val="22"/>
          <w:lang w:val="en-GB"/>
        </w:rPr>
        <w:t>Outline:</w:t>
      </w:r>
    </w:p>
    <w:p w14:paraId="45DAA176" w14:textId="77777777" w:rsidR="005B48D8" w:rsidRPr="005B48D8" w:rsidRDefault="005B48D8" w:rsidP="00354362">
      <w:pPr>
        <w:numPr>
          <w:ilvl w:val="0"/>
          <w:numId w:val="17"/>
        </w:numPr>
        <w:rPr>
          <w:rFonts w:asciiTheme="majorBidi" w:hAnsiTheme="majorBidi" w:cstheme="majorBidi"/>
          <w:sz w:val="22"/>
          <w:szCs w:val="22"/>
          <w:lang w:val="en-GB"/>
        </w:rPr>
      </w:pPr>
      <w:r w:rsidRPr="005B48D8">
        <w:rPr>
          <w:rFonts w:asciiTheme="majorBidi" w:hAnsiTheme="majorBidi" w:cstheme="majorBidi"/>
          <w:sz w:val="22"/>
          <w:szCs w:val="22"/>
          <w:lang w:val="en-GB"/>
        </w:rPr>
        <w:t>Title Page:</w:t>
      </w:r>
    </w:p>
    <w:p w14:paraId="6F7108B3" w14:textId="77777777" w:rsidR="005B48D8" w:rsidRPr="005B48D8" w:rsidRDefault="005B48D8" w:rsidP="00354362">
      <w:pPr>
        <w:numPr>
          <w:ilvl w:val="0"/>
          <w:numId w:val="17"/>
        </w:numPr>
        <w:rPr>
          <w:rFonts w:asciiTheme="majorBidi" w:hAnsiTheme="majorBidi" w:cstheme="majorBidi"/>
          <w:b/>
          <w:bCs/>
          <w:sz w:val="22"/>
          <w:szCs w:val="22"/>
          <w:lang w:val="en-GB"/>
        </w:rPr>
      </w:pPr>
      <w:r w:rsidRPr="005B48D8">
        <w:rPr>
          <w:rFonts w:asciiTheme="majorBidi" w:hAnsiTheme="majorBidi" w:cstheme="majorBidi"/>
          <w:sz w:val="22"/>
          <w:szCs w:val="22"/>
          <w:lang w:val="en-GB"/>
        </w:rPr>
        <w:t>Please include the following, centered on separate lines: Teacher Interview &amp; Reflection, Your Name, University of North Texas, EDCI 4070.001.</w:t>
      </w:r>
    </w:p>
    <w:p w14:paraId="5E67BD40" w14:textId="77777777" w:rsidR="005B48D8" w:rsidRPr="005B48D8" w:rsidRDefault="005B48D8" w:rsidP="005B48D8">
      <w:pPr>
        <w:ind w:left="360"/>
        <w:rPr>
          <w:rFonts w:asciiTheme="majorBidi" w:hAnsiTheme="majorBidi" w:cstheme="majorBidi"/>
          <w:b/>
          <w:bCs/>
          <w:sz w:val="22"/>
          <w:szCs w:val="22"/>
          <w:lang w:val="en-GB"/>
        </w:rPr>
      </w:pPr>
      <w:r w:rsidRPr="005B48D8">
        <w:rPr>
          <w:rFonts w:asciiTheme="majorBidi" w:hAnsiTheme="majorBidi" w:cstheme="majorBidi"/>
          <w:b/>
          <w:bCs/>
          <w:sz w:val="22"/>
          <w:szCs w:val="22"/>
          <w:lang w:val="en-GB"/>
        </w:rPr>
        <w:t>Introduction:</w:t>
      </w:r>
    </w:p>
    <w:p w14:paraId="4CD434C3" w14:textId="77777777" w:rsidR="005B48D8" w:rsidRPr="005B48D8" w:rsidRDefault="005B48D8" w:rsidP="00354362">
      <w:pPr>
        <w:numPr>
          <w:ilvl w:val="0"/>
          <w:numId w:val="17"/>
        </w:numPr>
        <w:rPr>
          <w:rFonts w:asciiTheme="majorBidi" w:hAnsiTheme="majorBidi" w:cstheme="majorBidi"/>
          <w:sz w:val="22"/>
          <w:szCs w:val="22"/>
          <w:lang w:val="en-GB"/>
        </w:rPr>
      </w:pPr>
      <w:r w:rsidRPr="005B48D8">
        <w:rPr>
          <w:rFonts w:asciiTheme="majorBidi" w:hAnsiTheme="majorBidi" w:cstheme="majorBidi"/>
          <w:sz w:val="22"/>
          <w:szCs w:val="22"/>
          <w:lang w:val="en-GB"/>
        </w:rPr>
        <w:t>Introduce the teacher you interviewed (without revealing personal identifying details). Briefly explain the purpose of the interview and why you chose to speak with this particular teacher.</w:t>
      </w:r>
    </w:p>
    <w:p w14:paraId="03F907FE" w14:textId="77777777" w:rsidR="005B48D8" w:rsidRPr="005B48D8" w:rsidRDefault="005B48D8" w:rsidP="005B48D8">
      <w:pPr>
        <w:ind w:left="360"/>
        <w:rPr>
          <w:rFonts w:asciiTheme="majorBidi" w:hAnsiTheme="majorBidi" w:cstheme="majorBidi"/>
          <w:b/>
          <w:bCs/>
          <w:sz w:val="22"/>
          <w:szCs w:val="22"/>
          <w:lang w:val="en-GB"/>
        </w:rPr>
      </w:pPr>
      <w:r w:rsidRPr="005B48D8">
        <w:rPr>
          <w:rFonts w:asciiTheme="majorBidi" w:hAnsiTheme="majorBidi" w:cstheme="majorBidi"/>
          <w:b/>
          <w:bCs/>
          <w:sz w:val="22"/>
          <w:szCs w:val="22"/>
          <w:lang w:val="en-GB"/>
        </w:rPr>
        <w:t>Body:</w:t>
      </w:r>
    </w:p>
    <w:p w14:paraId="03B44503" w14:textId="77777777" w:rsidR="005B48D8" w:rsidRPr="005B48D8" w:rsidRDefault="005B48D8" w:rsidP="00354362">
      <w:pPr>
        <w:numPr>
          <w:ilvl w:val="0"/>
          <w:numId w:val="17"/>
        </w:numPr>
        <w:rPr>
          <w:rFonts w:asciiTheme="majorBidi" w:hAnsiTheme="majorBidi" w:cstheme="majorBidi"/>
          <w:sz w:val="22"/>
          <w:szCs w:val="22"/>
          <w:lang w:val="en-GB"/>
        </w:rPr>
      </w:pPr>
      <w:r w:rsidRPr="005B48D8">
        <w:rPr>
          <w:rFonts w:asciiTheme="majorBidi" w:hAnsiTheme="majorBidi" w:cstheme="majorBidi"/>
          <w:sz w:val="22"/>
          <w:szCs w:val="22"/>
          <w:lang w:val="en-GB"/>
        </w:rPr>
        <w:t>Key Insights from the Interview: Summarize key insights or pieces of information you learned from the interview that you found particularly valuable in understanding the teaching profession, specifically in relation to teaching diverse learners. Discuss why these insights stood out to you and how they contribute to your understanding of effective teaching practices.</w:t>
      </w:r>
    </w:p>
    <w:p w14:paraId="35C83E3C" w14:textId="77777777" w:rsidR="005B48D8" w:rsidRPr="005B48D8" w:rsidRDefault="005B48D8" w:rsidP="00354362">
      <w:pPr>
        <w:numPr>
          <w:ilvl w:val="0"/>
          <w:numId w:val="17"/>
        </w:numPr>
        <w:rPr>
          <w:rFonts w:asciiTheme="majorBidi" w:hAnsiTheme="majorBidi" w:cstheme="majorBidi"/>
          <w:sz w:val="22"/>
          <w:szCs w:val="22"/>
          <w:lang w:val="en-GB"/>
        </w:rPr>
      </w:pPr>
      <w:r w:rsidRPr="005B48D8">
        <w:rPr>
          <w:rFonts w:asciiTheme="majorBidi" w:hAnsiTheme="majorBidi" w:cstheme="majorBidi"/>
          <w:sz w:val="22"/>
          <w:szCs w:val="22"/>
          <w:lang w:val="en-GB"/>
        </w:rPr>
        <w:t>Unexpected or Surprising Responses: Reflect on the most unexpected or surprising responses from the interview and explain why they caught you by surprise. How did these responses challenge or expand your thinking about teaching?</w:t>
      </w:r>
    </w:p>
    <w:p w14:paraId="5E085BD6" w14:textId="77777777" w:rsidR="005B48D8" w:rsidRPr="005B48D8" w:rsidRDefault="005B48D8" w:rsidP="00354362">
      <w:pPr>
        <w:numPr>
          <w:ilvl w:val="0"/>
          <w:numId w:val="17"/>
        </w:numPr>
        <w:rPr>
          <w:rFonts w:asciiTheme="majorBidi" w:hAnsiTheme="majorBidi" w:cstheme="majorBidi"/>
          <w:sz w:val="22"/>
          <w:szCs w:val="22"/>
          <w:lang w:val="en-GB"/>
        </w:rPr>
      </w:pPr>
      <w:r w:rsidRPr="005B48D8">
        <w:rPr>
          <w:rFonts w:asciiTheme="majorBidi" w:hAnsiTheme="majorBidi" w:cstheme="majorBidi"/>
          <w:sz w:val="22"/>
          <w:szCs w:val="22"/>
          <w:lang w:val="en-GB"/>
        </w:rPr>
        <w:t>Concerns that were Raised: Consider any concerns that were raised during the interview that may have made you reconsider aspects of a teaching career. Were there any specific questions or responses that caused you to reflect on the challenges teachers face? Explain your thoughts.</w:t>
      </w:r>
    </w:p>
    <w:p w14:paraId="01B80AFF" w14:textId="77777777" w:rsidR="005B48D8" w:rsidRPr="005B48D8" w:rsidRDefault="005B48D8" w:rsidP="00354362">
      <w:pPr>
        <w:numPr>
          <w:ilvl w:val="0"/>
          <w:numId w:val="17"/>
        </w:numPr>
        <w:rPr>
          <w:rFonts w:asciiTheme="majorBidi" w:hAnsiTheme="majorBidi" w:cstheme="majorBidi"/>
          <w:sz w:val="22"/>
          <w:szCs w:val="22"/>
          <w:lang w:val="en-GB"/>
        </w:rPr>
      </w:pPr>
      <w:r w:rsidRPr="005B48D8">
        <w:rPr>
          <w:rFonts w:asciiTheme="majorBidi" w:hAnsiTheme="majorBidi" w:cstheme="majorBidi"/>
          <w:sz w:val="22"/>
          <w:szCs w:val="22"/>
          <w:lang w:val="en-GB"/>
        </w:rPr>
        <w:t>Motivations that Inspired You: Discuss which responses from the interview motivated or encouraged you most as a future educator. What did you learn from the interview that inspired you to pursue a teaching career with renewed enthusiasm?</w:t>
      </w:r>
    </w:p>
    <w:p w14:paraId="0C8A7B7B" w14:textId="77777777" w:rsidR="005B48D8" w:rsidRPr="005B48D8" w:rsidRDefault="005B48D8" w:rsidP="005B48D8">
      <w:pPr>
        <w:ind w:left="360"/>
        <w:rPr>
          <w:rFonts w:asciiTheme="majorBidi" w:hAnsiTheme="majorBidi" w:cstheme="majorBidi"/>
          <w:b/>
          <w:bCs/>
          <w:sz w:val="22"/>
          <w:szCs w:val="22"/>
          <w:lang w:val="en-GB"/>
        </w:rPr>
      </w:pPr>
      <w:r w:rsidRPr="005B48D8">
        <w:rPr>
          <w:rFonts w:asciiTheme="majorBidi" w:hAnsiTheme="majorBidi" w:cstheme="majorBidi"/>
          <w:b/>
          <w:bCs/>
          <w:sz w:val="22"/>
          <w:szCs w:val="22"/>
          <w:lang w:val="en-GB"/>
        </w:rPr>
        <w:t>Conclusion:</w:t>
      </w:r>
    </w:p>
    <w:p w14:paraId="37AFE2EC" w14:textId="77777777" w:rsidR="005B48D8" w:rsidRPr="005B48D8" w:rsidRDefault="005B48D8" w:rsidP="00354362">
      <w:pPr>
        <w:numPr>
          <w:ilvl w:val="0"/>
          <w:numId w:val="17"/>
        </w:numPr>
        <w:rPr>
          <w:rFonts w:asciiTheme="majorBidi" w:hAnsiTheme="majorBidi" w:cstheme="majorBidi"/>
          <w:sz w:val="22"/>
          <w:szCs w:val="22"/>
          <w:lang w:val="en-GB"/>
        </w:rPr>
      </w:pPr>
      <w:r w:rsidRPr="005B48D8">
        <w:rPr>
          <w:rFonts w:asciiTheme="majorBidi" w:hAnsiTheme="majorBidi" w:cstheme="majorBidi"/>
          <w:sz w:val="22"/>
          <w:szCs w:val="22"/>
          <w:lang w:val="en-GB"/>
        </w:rPr>
        <w:t>Conclude your paper by summarizing how the interview has influenced your view of the teaching profession. Do you feel more prepared or inspired to pursue this path? Why or why not? Are there any additional questions or areas of curiosity you have about teaching that this interview sparked?</w:t>
      </w:r>
    </w:p>
    <w:p w14:paraId="71A13BE8" w14:textId="77777777" w:rsidR="005B48D8" w:rsidRPr="005B48D8" w:rsidRDefault="005B48D8" w:rsidP="005B48D8">
      <w:pPr>
        <w:ind w:left="360"/>
        <w:rPr>
          <w:rFonts w:asciiTheme="majorBidi" w:hAnsiTheme="majorBidi" w:cstheme="majorBidi"/>
          <w:b/>
          <w:bCs/>
          <w:sz w:val="22"/>
          <w:szCs w:val="22"/>
          <w:lang w:val="en-GB"/>
        </w:rPr>
      </w:pPr>
      <w:r w:rsidRPr="005B48D8">
        <w:rPr>
          <w:rFonts w:asciiTheme="majorBidi" w:hAnsiTheme="majorBidi" w:cstheme="majorBidi"/>
          <w:b/>
          <w:bCs/>
          <w:sz w:val="22"/>
          <w:szCs w:val="22"/>
          <w:lang w:val="en-GB"/>
        </w:rPr>
        <w:t>Appendix Page:</w:t>
      </w:r>
    </w:p>
    <w:p w14:paraId="51842F70" w14:textId="77777777" w:rsidR="005B48D8" w:rsidRPr="005B48D8" w:rsidRDefault="005B48D8" w:rsidP="00354362">
      <w:pPr>
        <w:numPr>
          <w:ilvl w:val="0"/>
          <w:numId w:val="17"/>
        </w:numPr>
        <w:rPr>
          <w:rFonts w:asciiTheme="majorBidi" w:hAnsiTheme="majorBidi" w:cstheme="majorBidi"/>
          <w:sz w:val="22"/>
          <w:szCs w:val="22"/>
          <w:lang w:val="en-GB"/>
        </w:rPr>
      </w:pPr>
      <w:r w:rsidRPr="005B48D8">
        <w:rPr>
          <w:rFonts w:asciiTheme="majorBidi" w:hAnsiTheme="majorBidi" w:cstheme="majorBidi"/>
          <w:sz w:val="22"/>
          <w:szCs w:val="22"/>
          <w:lang w:val="en-GB"/>
        </w:rPr>
        <w:t>Please include a copy of your teacher interview questions and notes at the end of your reflection. This will not be included in your page or word count.</w:t>
      </w:r>
    </w:p>
    <w:p w14:paraId="69601875" w14:textId="77777777" w:rsidR="005B48D8" w:rsidRPr="005B48D8" w:rsidRDefault="005B48D8" w:rsidP="005B48D8">
      <w:pPr>
        <w:ind w:left="360"/>
        <w:rPr>
          <w:rFonts w:asciiTheme="majorBidi" w:hAnsiTheme="majorBidi" w:cstheme="majorBidi"/>
          <w:b/>
          <w:bCs/>
          <w:sz w:val="22"/>
          <w:szCs w:val="22"/>
          <w:lang w:val="en-GB"/>
        </w:rPr>
      </w:pPr>
      <w:r w:rsidRPr="005B48D8">
        <w:rPr>
          <w:rFonts w:asciiTheme="majorBidi" w:hAnsiTheme="majorBidi" w:cstheme="majorBidi"/>
          <w:b/>
          <w:bCs/>
          <w:sz w:val="22"/>
          <w:szCs w:val="22"/>
          <w:lang w:val="en-GB"/>
        </w:rPr>
        <w:t>Format:</w:t>
      </w:r>
    </w:p>
    <w:p w14:paraId="269726EF" w14:textId="77777777" w:rsidR="005B48D8" w:rsidRPr="005B48D8" w:rsidRDefault="005B48D8" w:rsidP="00354362">
      <w:pPr>
        <w:numPr>
          <w:ilvl w:val="0"/>
          <w:numId w:val="18"/>
        </w:numPr>
        <w:rPr>
          <w:rFonts w:asciiTheme="majorBidi" w:hAnsiTheme="majorBidi" w:cstheme="majorBidi"/>
          <w:sz w:val="22"/>
          <w:szCs w:val="22"/>
          <w:lang w:val="en-GB"/>
        </w:rPr>
      </w:pPr>
      <w:r w:rsidRPr="005B48D8">
        <w:rPr>
          <w:rFonts w:asciiTheme="majorBidi" w:hAnsiTheme="majorBidi" w:cstheme="majorBidi"/>
          <w:sz w:val="22"/>
          <w:szCs w:val="22"/>
          <w:lang w:val="en-GB"/>
        </w:rPr>
        <w:t>3-5 pages (750-1,000 words)</w:t>
      </w:r>
    </w:p>
    <w:p w14:paraId="0FBD5DEB" w14:textId="77777777" w:rsidR="005B48D8" w:rsidRPr="005B48D8" w:rsidRDefault="005B48D8" w:rsidP="00354362">
      <w:pPr>
        <w:numPr>
          <w:ilvl w:val="0"/>
          <w:numId w:val="18"/>
        </w:numPr>
        <w:rPr>
          <w:rFonts w:asciiTheme="majorBidi" w:hAnsiTheme="majorBidi" w:cstheme="majorBidi"/>
          <w:sz w:val="22"/>
          <w:szCs w:val="22"/>
          <w:lang w:val="en-GB"/>
        </w:rPr>
      </w:pPr>
      <w:r w:rsidRPr="005B48D8">
        <w:rPr>
          <w:rFonts w:asciiTheme="majorBidi" w:hAnsiTheme="majorBidi" w:cstheme="majorBidi"/>
          <w:sz w:val="22"/>
          <w:szCs w:val="22"/>
          <w:lang w:val="en-GB"/>
        </w:rPr>
        <w:t>Double-spaced, Times New Roman font, 12-point size, and 1-inch margins</w:t>
      </w:r>
    </w:p>
    <w:p w14:paraId="6EC8B199" w14:textId="3B1BEBDB" w:rsidR="005B48D8" w:rsidRPr="005B48D8" w:rsidRDefault="005B48D8" w:rsidP="00354362">
      <w:pPr>
        <w:numPr>
          <w:ilvl w:val="0"/>
          <w:numId w:val="18"/>
        </w:numPr>
        <w:rPr>
          <w:rFonts w:asciiTheme="majorBidi" w:hAnsiTheme="majorBidi" w:cstheme="majorBidi"/>
          <w:sz w:val="22"/>
          <w:szCs w:val="22"/>
          <w:lang w:val="en-GB"/>
        </w:rPr>
      </w:pPr>
      <w:r w:rsidRPr="005B48D8">
        <w:rPr>
          <w:rFonts w:asciiTheme="majorBidi" w:hAnsiTheme="majorBidi" w:cstheme="majorBidi"/>
          <w:sz w:val="22"/>
          <w:szCs w:val="22"/>
          <w:lang w:val="en-GB"/>
        </w:rPr>
        <w:t>Title page (required), in-text citations (if you cite other sources), reference page (if you used any cited sources), and an appendix page (required) </w:t>
      </w:r>
      <w:hyperlink r:id="rId41" w:history="1">
        <w:r w:rsidRPr="005B48D8">
          <w:rPr>
            <w:rStyle w:val="Hyperlink"/>
            <w:rFonts w:asciiTheme="majorBidi" w:hAnsiTheme="majorBidi" w:cstheme="majorBidi"/>
            <w:sz w:val="22"/>
            <w:szCs w:val="22"/>
            <w:lang w:val="en-GB"/>
          </w:rPr>
          <w:t>APA Formatting &amp; Style Guide – 7</w:t>
        </w:r>
      </w:hyperlink>
      <w:hyperlink r:id="rId42" w:history="1">
        <w:r w:rsidRPr="005B48D8">
          <w:rPr>
            <w:rStyle w:val="Hyperlink"/>
            <w:rFonts w:asciiTheme="majorBidi" w:hAnsiTheme="majorBidi" w:cstheme="majorBidi"/>
            <w:sz w:val="22"/>
            <w:szCs w:val="22"/>
            <w:vertAlign w:val="superscript"/>
            <w:lang w:val="en-GB"/>
          </w:rPr>
          <w:t>th</w:t>
        </w:r>
      </w:hyperlink>
      <w:hyperlink r:id="rId43" w:history="1">
        <w:r w:rsidRPr="005B48D8">
          <w:rPr>
            <w:rStyle w:val="Hyperlink"/>
            <w:rFonts w:asciiTheme="majorBidi" w:hAnsiTheme="majorBidi" w:cstheme="majorBidi"/>
            <w:sz w:val="22"/>
            <w:szCs w:val="22"/>
            <w:lang w:val="en-GB"/>
          </w:rPr>
          <w:t> </w:t>
        </w:r>
      </w:hyperlink>
      <w:r w:rsidR="00A764EE" w:rsidRPr="005B48D8">
        <w:rPr>
          <w:rFonts w:asciiTheme="majorBidi" w:hAnsiTheme="majorBidi" w:cstheme="majorBidi"/>
          <w:sz w:val="22"/>
          <w:szCs w:val="22"/>
          <w:lang w:val="en-GB"/>
        </w:rPr>
        <w:t xml:space="preserve"> </w:t>
      </w:r>
    </w:p>
    <w:p w14:paraId="24522163" w14:textId="77777777" w:rsidR="005B48D8" w:rsidRPr="005B48D8" w:rsidRDefault="005B48D8" w:rsidP="00354362">
      <w:pPr>
        <w:numPr>
          <w:ilvl w:val="0"/>
          <w:numId w:val="18"/>
        </w:numPr>
        <w:rPr>
          <w:rFonts w:asciiTheme="majorBidi" w:hAnsiTheme="majorBidi" w:cstheme="majorBidi"/>
          <w:b/>
          <w:bCs/>
          <w:sz w:val="22"/>
          <w:szCs w:val="22"/>
          <w:lang w:val="en-GB"/>
        </w:rPr>
      </w:pPr>
      <w:r w:rsidRPr="005B48D8">
        <w:rPr>
          <w:rFonts w:asciiTheme="majorBidi" w:hAnsiTheme="majorBidi" w:cstheme="majorBidi"/>
          <w:b/>
          <w:bCs/>
          <w:sz w:val="22"/>
          <w:szCs w:val="22"/>
          <w:lang w:val="en-GB"/>
        </w:rPr>
        <w:t>Plagiarized or AI-generated content WILL NOT be accepted.</w:t>
      </w:r>
    </w:p>
    <w:p w14:paraId="7DD78E88" w14:textId="77777777" w:rsidR="005B48D8" w:rsidRPr="005B48D8" w:rsidRDefault="005B48D8" w:rsidP="005B48D8">
      <w:pPr>
        <w:rPr>
          <w:rFonts w:asciiTheme="majorBidi" w:hAnsiTheme="majorBidi" w:cstheme="majorBidi"/>
          <w:b/>
          <w:bCs/>
          <w:sz w:val="22"/>
          <w:szCs w:val="22"/>
          <w:lang w:val="en-GB"/>
        </w:rPr>
      </w:pPr>
      <w:r w:rsidRPr="005B48D8">
        <w:rPr>
          <w:rFonts w:asciiTheme="majorBidi" w:hAnsiTheme="majorBidi" w:cstheme="majorBidi"/>
          <w:b/>
          <w:bCs/>
          <w:sz w:val="22"/>
          <w:szCs w:val="22"/>
          <w:lang w:val="en-GB"/>
        </w:rPr>
        <w:t>Submission:</w:t>
      </w:r>
    </w:p>
    <w:p w14:paraId="6B9237DF" w14:textId="77777777" w:rsidR="005B48D8" w:rsidRPr="001141F5" w:rsidRDefault="005B48D8" w:rsidP="00354362">
      <w:pPr>
        <w:numPr>
          <w:ilvl w:val="0"/>
          <w:numId w:val="19"/>
        </w:numPr>
        <w:rPr>
          <w:rFonts w:asciiTheme="majorBidi" w:hAnsiTheme="majorBidi" w:cstheme="majorBidi"/>
          <w:b/>
          <w:bCs/>
          <w:sz w:val="22"/>
          <w:szCs w:val="22"/>
          <w:lang w:val="en-GB"/>
        </w:rPr>
      </w:pPr>
      <w:r w:rsidRPr="001141F5">
        <w:rPr>
          <w:rFonts w:asciiTheme="majorBidi" w:hAnsiTheme="majorBidi" w:cstheme="majorBidi"/>
          <w:b/>
          <w:bCs/>
          <w:sz w:val="22"/>
          <w:szCs w:val="22"/>
          <w:lang w:val="en-GB"/>
        </w:rPr>
        <w:t>Submit the assignment as a Word document in Canvas</w:t>
      </w:r>
    </w:p>
    <w:p w14:paraId="1A5D954D" w14:textId="77777777" w:rsidR="00A764EE" w:rsidRDefault="00A764EE">
      <w:pPr>
        <w:rPr>
          <w:rFonts w:asciiTheme="majorBidi" w:hAnsiTheme="majorBidi" w:cstheme="majorBidi"/>
          <w:b/>
          <w:bCs/>
          <w:sz w:val="22"/>
          <w:szCs w:val="22"/>
        </w:rPr>
      </w:pPr>
      <w:r>
        <w:rPr>
          <w:rFonts w:asciiTheme="majorBidi" w:hAnsiTheme="majorBidi" w:cstheme="majorBidi"/>
          <w:b/>
          <w:bCs/>
          <w:sz w:val="22"/>
          <w:szCs w:val="22"/>
        </w:rPr>
        <w:br w:type="page"/>
      </w:r>
    </w:p>
    <w:p w14:paraId="783E3A83" w14:textId="3933FC29" w:rsidR="005B48D8" w:rsidRPr="005B48D8" w:rsidRDefault="005B48D8" w:rsidP="005B48D8">
      <w:pPr>
        <w:ind w:left="360"/>
        <w:jc w:val="center"/>
        <w:rPr>
          <w:rFonts w:asciiTheme="majorBidi" w:hAnsiTheme="majorBidi" w:cstheme="majorBidi"/>
          <w:b/>
          <w:bCs/>
          <w:sz w:val="22"/>
          <w:szCs w:val="22"/>
          <w:lang w:val="en-GB"/>
        </w:rPr>
      </w:pPr>
      <w:r w:rsidRPr="005B48D8">
        <w:rPr>
          <w:rFonts w:asciiTheme="majorBidi" w:hAnsiTheme="majorBidi" w:cstheme="majorBidi"/>
          <w:b/>
          <w:bCs/>
          <w:sz w:val="22"/>
          <w:szCs w:val="22"/>
        </w:rPr>
        <w:lastRenderedPageBreak/>
        <w:t>Teacher Interview Questions</w:t>
      </w:r>
    </w:p>
    <w:p w14:paraId="0657B632"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Campus / School District</w:t>
      </w:r>
      <w:r w:rsidRPr="005B48D8">
        <w:rPr>
          <w:rFonts w:asciiTheme="majorBidi" w:hAnsiTheme="majorBidi" w:cstheme="majorBidi"/>
          <w:sz w:val="22"/>
          <w:szCs w:val="22"/>
          <w:lang w:val="en-GB"/>
        </w:rPr>
        <w:t> </w:t>
      </w:r>
    </w:p>
    <w:p w14:paraId="6DF5405A"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Grade Level / Content Area</w:t>
      </w:r>
      <w:r w:rsidRPr="005B48D8">
        <w:rPr>
          <w:rFonts w:asciiTheme="majorBidi" w:hAnsiTheme="majorBidi" w:cstheme="majorBidi"/>
          <w:sz w:val="22"/>
          <w:szCs w:val="22"/>
          <w:lang w:val="en-GB"/>
        </w:rPr>
        <w:t> </w:t>
      </w:r>
    </w:p>
    <w:p w14:paraId="74B2B2A1"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Number of Years Teaching</w:t>
      </w:r>
      <w:r w:rsidRPr="005B48D8">
        <w:rPr>
          <w:rFonts w:asciiTheme="majorBidi" w:hAnsiTheme="majorBidi" w:cstheme="majorBidi"/>
          <w:sz w:val="22"/>
          <w:szCs w:val="22"/>
          <w:lang w:val="en-GB"/>
        </w:rPr>
        <w:t> </w:t>
      </w:r>
    </w:p>
    <w:p w14:paraId="067BC719"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What led you to choose a career in teaching?</w:t>
      </w:r>
      <w:r w:rsidRPr="005B48D8">
        <w:rPr>
          <w:rFonts w:asciiTheme="majorBidi" w:hAnsiTheme="majorBidi" w:cstheme="majorBidi"/>
          <w:sz w:val="22"/>
          <w:szCs w:val="22"/>
          <w:lang w:val="en-GB"/>
        </w:rPr>
        <w:t> </w:t>
      </w:r>
    </w:p>
    <w:p w14:paraId="5591C041"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How would you summarize your teaching philosophy?</w:t>
      </w:r>
      <w:r w:rsidRPr="005B48D8">
        <w:rPr>
          <w:rFonts w:asciiTheme="majorBidi" w:hAnsiTheme="majorBidi" w:cstheme="majorBidi"/>
          <w:sz w:val="22"/>
          <w:szCs w:val="22"/>
          <w:lang w:val="en-GB"/>
        </w:rPr>
        <w:t> </w:t>
      </w:r>
    </w:p>
    <w:p w14:paraId="538963F7"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What is the most challenging and rewarding part of your teaching role?</w:t>
      </w:r>
      <w:r w:rsidRPr="005B48D8">
        <w:rPr>
          <w:rFonts w:asciiTheme="majorBidi" w:hAnsiTheme="majorBidi" w:cstheme="majorBidi"/>
          <w:sz w:val="22"/>
          <w:szCs w:val="22"/>
          <w:lang w:val="en-GB"/>
        </w:rPr>
        <w:t> </w:t>
      </w:r>
    </w:p>
    <w:p w14:paraId="58CCD937"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How do you plan lessons for your grade level/content area?</w:t>
      </w:r>
      <w:r w:rsidRPr="005B48D8">
        <w:rPr>
          <w:rFonts w:asciiTheme="majorBidi" w:hAnsiTheme="majorBidi" w:cstheme="majorBidi"/>
          <w:sz w:val="22"/>
          <w:szCs w:val="22"/>
          <w:lang w:val="en-GB"/>
        </w:rPr>
        <w:t> </w:t>
      </w:r>
    </w:p>
    <w:p w14:paraId="45B5EEB1"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How do you incorporate assessments to monitor and support student progress?</w:t>
      </w:r>
      <w:r w:rsidRPr="005B48D8">
        <w:rPr>
          <w:rFonts w:asciiTheme="majorBidi" w:hAnsiTheme="majorBidi" w:cstheme="majorBidi"/>
          <w:sz w:val="22"/>
          <w:szCs w:val="22"/>
          <w:lang w:val="en-GB"/>
        </w:rPr>
        <w:t> </w:t>
      </w:r>
    </w:p>
    <w:p w14:paraId="6F92E2BA"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How do you adapt your teaching strategies to accommodate students from diverse cultural, linguistic, and socio-economic backgrounds?</w:t>
      </w:r>
      <w:r w:rsidRPr="005B48D8">
        <w:rPr>
          <w:rFonts w:asciiTheme="majorBidi" w:hAnsiTheme="majorBidi" w:cstheme="majorBidi"/>
          <w:sz w:val="22"/>
          <w:szCs w:val="22"/>
          <w:lang w:val="en-GB"/>
        </w:rPr>
        <w:t> </w:t>
      </w:r>
    </w:p>
    <w:p w14:paraId="7110DF05"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How do you integrate culturally relevant materials and content to reflect your students' backgrounds?</w:t>
      </w:r>
      <w:r w:rsidRPr="005B48D8">
        <w:rPr>
          <w:rFonts w:asciiTheme="majorBidi" w:hAnsiTheme="majorBidi" w:cstheme="majorBidi"/>
          <w:sz w:val="22"/>
          <w:szCs w:val="22"/>
          <w:lang w:val="en-GB"/>
        </w:rPr>
        <w:t> </w:t>
      </w:r>
    </w:p>
    <w:p w14:paraId="2F48C0EC"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How do you differentiate instruction for students with varying abilities, including those with disabilities, English Learners, and Gifted and Talented students?</w:t>
      </w:r>
      <w:r w:rsidRPr="005B48D8">
        <w:rPr>
          <w:rFonts w:asciiTheme="majorBidi" w:hAnsiTheme="majorBidi" w:cstheme="majorBidi"/>
          <w:sz w:val="22"/>
          <w:szCs w:val="22"/>
          <w:lang w:val="en-GB"/>
        </w:rPr>
        <w:t> </w:t>
      </w:r>
    </w:p>
    <w:p w14:paraId="151DEC30"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How do you engage with students' families to better understand their backgrounds and learning needs?</w:t>
      </w:r>
      <w:r w:rsidRPr="005B48D8">
        <w:rPr>
          <w:rFonts w:asciiTheme="majorBidi" w:hAnsiTheme="majorBidi" w:cstheme="majorBidi"/>
          <w:sz w:val="22"/>
          <w:szCs w:val="22"/>
          <w:lang w:val="en-GB"/>
        </w:rPr>
        <w:t> </w:t>
      </w:r>
    </w:p>
    <w:p w14:paraId="37FAA7BC"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What classroom management strategies do you find most and least effective?</w:t>
      </w:r>
      <w:r w:rsidRPr="005B48D8">
        <w:rPr>
          <w:rFonts w:asciiTheme="majorBidi" w:hAnsiTheme="majorBidi" w:cstheme="majorBidi"/>
          <w:sz w:val="22"/>
          <w:szCs w:val="22"/>
          <w:lang w:val="en-GB"/>
        </w:rPr>
        <w:t> </w:t>
      </w:r>
    </w:p>
    <w:p w14:paraId="260196EA"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How do you create an inclusive classroom environment where all students feel valued and respected?</w:t>
      </w:r>
      <w:r w:rsidRPr="005B48D8">
        <w:rPr>
          <w:rFonts w:asciiTheme="majorBidi" w:hAnsiTheme="majorBidi" w:cstheme="majorBidi"/>
          <w:sz w:val="22"/>
          <w:szCs w:val="22"/>
          <w:lang w:val="en-GB"/>
        </w:rPr>
        <w:t> </w:t>
      </w:r>
    </w:p>
    <w:p w14:paraId="26074AA7"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How do you continue developing as an educator and stay informed about best practices for teaching diverse students?</w:t>
      </w:r>
      <w:r w:rsidRPr="005B48D8">
        <w:rPr>
          <w:rFonts w:asciiTheme="majorBidi" w:hAnsiTheme="majorBidi" w:cstheme="majorBidi"/>
          <w:sz w:val="22"/>
          <w:szCs w:val="22"/>
          <w:lang w:val="en-GB"/>
        </w:rPr>
        <w:t> </w:t>
      </w:r>
    </w:p>
    <w:p w14:paraId="00C7B2A0" w14:textId="77777777" w:rsidR="005B48D8" w:rsidRPr="005B48D8" w:rsidRDefault="005B48D8"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rPr>
        <w:t>What do you wish someone had told you as a first-year teacher?</w:t>
      </w:r>
      <w:r w:rsidRPr="005B48D8">
        <w:rPr>
          <w:rFonts w:asciiTheme="majorBidi" w:hAnsiTheme="majorBidi" w:cstheme="majorBidi"/>
          <w:sz w:val="22"/>
          <w:szCs w:val="22"/>
          <w:lang w:val="en-GB"/>
        </w:rPr>
        <w:t> </w:t>
      </w:r>
    </w:p>
    <w:p w14:paraId="5E249330" w14:textId="4CAB8821" w:rsidR="00F70974" w:rsidRPr="005B48D8" w:rsidRDefault="00F70974" w:rsidP="00354362">
      <w:pPr>
        <w:pStyle w:val="ListParagraph"/>
        <w:numPr>
          <w:ilvl w:val="0"/>
          <w:numId w:val="20"/>
        </w:numPr>
        <w:spacing w:line="360" w:lineRule="auto"/>
        <w:rPr>
          <w:rFonts w:asciiTheme="majorBidi" w:hAnsiTheme="majorBidi" w:cstheme="majorBidi"/>
          <w:sz w:val="22"/>
          <w:szCs w:val="22"/>
          <w:lang w:val="en-GB"/>
        </w:rPr>
      </w:pPr>
      <w:r w:rsidRPr="005B48D8">
        <w:rPr>
          <w:rFonts w:asciiTheme="majorBidi" w:hAnsiTheme="majorBidi" w:cstheme="majorBidi"/>
          <w:sz w:val="22"/>
          <w:szCs w:val="22"/>
          <w:lang w:val="en-GB"/>
        </w:rPr>
        <w:br w:type="page"/>
      </w:r>
    </w:p>
    <w:p w14:paraId="6BBAFBC6" w14:textId="77777777" w:rsidR="005B48D8" w:rsidRDefault="005B48D8" w:rsidP="005B48D8">
      <w:pPr>
        <w:spacing w:line="360" w:lineRule="auto"/>
        <w:rPr>
          <w:rFonts w:asciiTheme="majorBidi" w:hAnsiTheme="majorBidi" w:cstheme="majorBidi"/>
          <w:b/>
          <w:bCs/>
          <w:sz w:val="22"/>
          <w:szCs w:val="22"/>
        </w:rPr>
      </w:pPr>
      <w:r w:rsidRPr="005B48D8">
        <w:rPr>
          <w:rFonts w:asciiTheme="majorBidi" w:hAnsiTheme="majorBidi" w:cstheme="majorBidi"/>
          <w:b/>
          <w:bCs/>
          <w:sz w:val="22"/>
          <w:szCs w:val="22"/>
        </w:rPr>
        <w:lastRenderedPageBreak/>
        <w:t>Course Assignments: 4. Lesson Plan Draft (Completion Activity)</w:t>
      </w:r>
      <w:r>
        <w:rPr>
          <w:rFonts w:asciiTheme="majorBidi" w:hAnsiTheme="majorBidi" w:cstheme="majorBidi"/>
          <w:b/>
          <w:bCs/>
          <w:sz w:val="22"/>
          <w:szCs w:val="22"/>
        </w:rPr>
        <w:t xml:space="preserve"> (Due Week 12 Monday 11/2/2026)</w:t>
      </w:r>
    </w:p>
    <w:p w14:paraId="07F20A69" w14:textId="77777777" w:rsidR="005B48D8" w:rsidRDefault="005B48D8" w:rsidP="005B48D8">
      <w:pPr>
        <w:spacing w:line="360" w:lineRule="auto"/>
        <w:rPr>
          <w:b/>
          <w:bCs/>
        </w:rPr>
      </w:pPr>
      <w:r w:rsidRPr="005B48D8">
        <w:rPr>
          <w:b/>
          <w:bCs/>
        </w:rPr>
        <w:t>Instructions</w:t>
      </w:r>
    </w:p>
    <w:p w14:paraId="27AE6E7A" w14:textId="77777777" w:rsidR="005B48D8" w:rsidRPr="005B48D8" w:rsidRDefault="005B48D8" w:rsidP="005B48D8">
      <w:pPr>
        <w:pStyle w:val="Heading1"/>
        <w:shd w:val="clear" w:color="auto" w:fill="D9D9D9"/>
        <w:rPr>
          <w:b/>
          <w:i/>
          <w:sz w:val="20"/>
          <w:szCs w:val="20"/>
        </w:rPr>
      </w:pPr>
      <w:bookmarkStart w:id="2" w:name="_Hlk182917436"/>
      <w:r w:rsidRPr="005B48D8">
        <w:rPr>
          <w:b/>
          <w:i/>
          <w:sz w:val="20"/>
          <w:szCs w:val="20"/>
        </w:rPr>
        <w:t>Lesson Plan</w:t>
      </w:r>
    </w:p>
    <w:tbl>
      <w:tblPr>
        <w:tblW w:w="5003"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8" w:type="dxa"/>
          <w:left w:w="115" w:type="dxa"/>
          <w:bottom w:w="58" w:type="dxa"/>
          <w:right w:w="115" w:type="dxa"/>
        </w:tblCellMar>
        <w:tblLook w:val="00A0" w:firstRow="1" w:lastRow="0" w:firstColumn="1" w:lastColumn="0" w:noHBand="0" w:noVBand="0"/>
      </w:tblPr>
      <w:tblGrid>
        <w:gridCol w:w="3585"/>
        <w:gridCol w:w="863"/>
        <w:gridCol w:w="1186"/>
        <w:gridCol w:w="1295"/>
        <w:gridCol w:w="2427"/>
      </w:tblGrid>
      <w:tr w:rsidR="005B48D8" w:rsidRPr="005B48D8" w14:paraId="25426E7F" w14:textId="77777777" w:rsidTr="00D77555">
        <w:trPr>
          <w:trHeight w:val="211"/>
        </w:trPr>
        <w:tc>
          <w:tcPr>
            <w:tcW w:w="1916" w:type="pct"/>
            <w:shd w:val="clear" w:color="auto" w:fill="F2F2F2" w:themeFill="background1" w:themeFillShade="F2"/>
            <w:vAlign w:val="center"/>
          </w:tcPr>
          <w:bookmarkEnd w:id="2"/>
          <w:p w14:paraId="69D1128A" w14:textId="77777777" w:rsidR="005B48D8" w:rsidRPr="005B48D8" w:rsidRDefault="005B48D8" w:rsidP="005B48D8">
            <w:pPr>
              <w:rPr>
                <w:b/>
                <w:sz w:val="20"/>
                <w:szCs w:val="20"/>
              </w:rPr>
            </w:pPr>
            <w:r w:rsidRPr="005B48D8">
              <w:rPr>
                <w:b/>
                <w:sz w:val="20"/>
                <w:szCs w:val="20"/>
              </w:rPr>
              <w:t xml:space="preserve">Content Area </w:t>
            </w:r>
          </w:p>
        </w:tc>
        <w:tc>
          <w:tcPr>
            <w:tcW w:w="1095" w:type="pct"/>
            <w:gridSpan w:val="2"/>
          </w:tcPr>
          <w:p w14:paraId="14C11845" w14:textId="77777777" w:rsidR="005B48D8" w:rsidRPr="005B48D8" w:rsidRDefault="005B48D8" w:rsidP="005B48D8">
            <w:pPr>
              <w:jc w:val="center"/>
              <w:rPr>
                <w:b/>
                <w:smallCaps/>
                <w:sz w:val="20"/>
                <w:szCs w:val="20"/>
              </w:rPr>
            </w:pPr>
          </w:p>
        </w:tc>
        <w:tc>
          <w:tcPr>
            <w:tcW w:w="692" w:type="pct"/>
            <w:shd w:val="clear" w:color="auto" w:fill="F2F2F2" w:themeFill="background1" w:themeFillShade="F2"/>
          </w:tcPr>
          <w:p w14:paraId="4ECCC444" w14:textId="77777777" w:rsidR="005B48D8" w:rsidRPr="005B48D8" w:rsidRDefault="005B48D8" w:rsidP="005B48D8">
            <w:pPr>
              <w:rPr>
                <w:sz w:val="20"/>
                <w:szCs w:val="20"/>
              </w:rPr>
            </w:pPr>
            <w:r w:rsidRPr="005B48D8">
              <w:rPr>
                <w:b/>
                <w:sz w:val="20"/>
                <w:szCs w:val="20"/>
              </w:rPr>
              <w:t>Grade Level</w:t>
            </w:r>
          </w:p>
        </w:tc>
        <w:tc>
          <w:tcPr>
            <w:tcW w:w="1298" w:type="pct"/>
          </w:tcPr>
          <w:p w14:paraId="20923D32" w14:textId="77777777" w:rsidR="005B48D8" w:rsidRPr="005B48D8" w:rsidRDefault="005B48D8" w:rsidP="005B48D8">
            <w:pPr>
              <w:rPr>
                <w:sz w:val="20"/>
                <w:szCs w:val="20"/>
              </w:rPr>
            </w:pPr>
          </w:p>
        </w:tc>
      </w:tr>
      <w:tr w:rsidR="005B48D8" w:rsidRPr="005B48D8" w14:paraId="4966CD26" w14:textId="77777777" w:rsidTr="00D77555">
        <w:tc>
          <w:tcPr>
            <w:tcW w:w="1916" w:type="pct"/>
            <w:shd w:val="clear" w:color="auto" w:fill="F2F2F2" w:themeFill="background1" w:themeFillShade="F2"/>
            <w:vAlign w:val="center"/>
          </w:tcPr>
          <w:p w14:paraId="0095D4FC" w14:textId="77777777" w:rsidR="005B48D8" w:rsidRPr="005B48D8" w:rsidRDefault="005B48D8" w:rsidP="005B48D8">
            <w:pPr>
              <w:rPr>
                <w:b/>
                <w:sz w:val="20"/>
                <w:szCs w:val="20"/>
              </w:rPr>
            </w:pPr>
            <w:r w:rsidRPr="005B48D8">
              <w:rPr>
                <w:b/>
                <w:sz w:val="20"/>
                <w:szCs w:val="20"/>
              </w:rPr>
              <w:t>Topic</w:t>
            </w:r>
          </w:p>
        </w:tc>
        <w:tc>
          <w:tcPr>
            <w:tcW w:w="1095" w:type="pct"/>
            <w:gridSpan w:val="2"/>
          </w:tcPr>
          <w:p w14:paraId="0F1868AB" w14:textId="77777777" w:rsidR="005B48D8" w:rsidRPr="005B48D8" w:rsidRDefault="005B48D8" w:rsidP="005B48D8">
            <w:pPr>
              <w:rPr>
                <w:sz w:val="20"/>
                <w:szCs w:val="20"/>
              </w:rPr>
            </w:pPr>
          </w:p>
        </w:tc>
        <w:tc>
          <w:tcPr>
            <w:tcW w:w="692" w:type="pct"/>
            <w:shd w:val="clear" w:color="auto" w:fill="F2F2F2" w:themeFill="background1" w:themeFillShade="F2"/>
          </w:tcPr>
          <w:p w14:paraId="3674268A" w14:textId="77777777" w:rsidR="005B48D8" w:rsidRPr="005B48D8" w:rsidRDefault="005B48D8" w:rsidP="005B48D8">
            <w:pPr>
              <w:rPr>
                <w:b/>
                <w:sz w:val="20"/>
                <w:szCs w:val="20"/>
              </w:rPr>
            </w:pPr>
            <w:r w:rsidRPr="005B48D8">
              <w:rPr>
                <w:b/>
                <w:sz w:val="20"/>
                <w:szCs w:val="20"/>
              </w:rPr>
              <w:t>Duration</w:t>
            </w:r>
          </w:p>
        </w:tc>
        <w:tc>
          <w:tcPr>
            <w:tcW w:w="1298" w:type="pct"/>
          </w:tcPr>
          <w:p w14:paraId="20F746E0" w14:textId="77777777" w:rsidR="005B48D8" w:rsidRPr="005B48D8" w:rsidRDefault="005B48D8" w:rsidP="005B48D8">
            <w:pPr>
              <w:rPr>
                <w:sz w:val="20"/>
                <w:szCs w:val="20"/>
              </w:rPr>
            </w:pPr>
          </w:p>
        </w:tc>
      </w:tr>
      <w:tr w:rsidR="005B48D8" w:rsidRPr="005B48D8" w14:paraId="2EB31BA9" w14:textId="77777777" w:rsidTr="00D77555">
        <w:tc>
          <w:tcPr>
            <w:tcW w:w="5000" w:type="pct"/>
            <w:gridSpan w:val="5"/>
            <w:shd w:val="clear" w:color="auto" w:fill="F2F2F2" w:themeFill="background1" w:themeFillShade="F2"/>
            <w:vAlign w:val="center"/>
          </w:tcPr>
          <w:p w14:paraId="07D9197A" w14:textId="77777777" w:rsidR="005B48D8" w:rsidRPr="005B48D8" w:rsidRDefault="005B48D8" w:rsidP="005B48D8">
            <w:pPr>
              <w:rPr>
                <w:b/>
                <w:sz w:val="20"/>
                <w:szCs w:val="20"/>
              </w:rPr>
            </w:pPr>
            <w:r w:rsidRPr="005B48D8">
              <w:rPr>
                <w:b/>
                <w:sz w:val="20"/>
                <w:szCs w:val="20"/>
              </w:rPr>
              <w:t xml:space="preserve">Texas Essential Knowledge &amp; Skills (TEKS) </w:t>
            </w:r>
          </w:p>
        </w:tc>
      </w:tr>
      <w:tr w:rsidR="005B48D8" w:rsidRPr="005B48D8" w14:paraId="2DE95331" w14:textId="77777777" w:rsidTr="00D77555">
        <w:tc>
          <w:tcPr>
            <w:tcW w:w="5000" w:type="pct"/>
            <w:gridSpan w:val="5"/>
          </w:tcPr>
          <w:p w14:paraId="28390108" w14:textId="77777777" w:rsidR="005B48D8" w:rsidRPr="005B48D8" w:rsidRDefault="005B48D8" w:rsidP="005B48D8">
            <w:pPr>
              <w:rPr>
                <w:sz w:val="20"/>
                <w:szCs w:val="20"/>
              </w:rPr>
            </w:pPr>
          </w:p>
        </w:tc>
      </w:tr>
      <w:tr w:rsidR="005B48D8" w:rsidRPr="005B48D8" w14:paraId="2CE115C0" w14:textId="77777777" w:rsidTr="00D77555">
        <w:tc>
          <w:tcPr>
            <w:tcW w:w="5000" w:type="pct"/>
            <w:gridSpan w:val="5"/>
            <w:vAlign w:val="center"/>
          </w:tcPr>
          <w:p w14:paraId="6B295CFC" w14:textId="77777777" w:rsidR="005B48D8" w:rsidRPr="005B48D8" w:rsidRDefault="005B48D8" w:rsidP="005B48D8">
            <w:pPr>
              <w:rPr>
                <w:sz w:val="20"/>
                <w:szCs w:val="20"/>
              </w:rPr>
            </w:pPr>
          </w:p>
        </w:tc>
      </w:tr>
      <w:tr w:rsidR="005B48D8" w:rsidRPr="005B48D8" w14:paraId="06B073FE" w14:textId="77777777" w:rsidTr="00D77555">
        <w:tc>
          <w:tcPr>
            <w:tcW w:w="2377" w:type="pct"/>
            <w:gridSpan w:val="2"/>
            <w:shd w:val="clear" w:color="auto" w:fill="F2F2F2" w:themeFill="background1" w:themeFillShade="F2"/>
            <w:vAlign w:val="center"/>
          </w:tcPr>
          <w:p w14:paraId="520C374C" w14:textId="77777777" w:rsidR="005B48D8" w:rsidRPr="005B48D8" w:rsidRDefault="005B48D8" w:rsidP="005B48D8">
            <w:pPr>
              <w:rPr>
                <w:i/>
                <w:sz w:val="20"/>
                <w:szCs w:val="20"/>
              </w:rPr>
            </w:pPr>
            <w:r w:rsidRPr="005B48D8">
              <w:rPr>
                <w:b/>
                <w:sz w:val="20"/>
                <w:szCs w:val="20"/>
              </w:rPr>
              <w:t xml:space="preserve">Objective:  </w:t>
            </w:r>
            <w:r w:rsidRPr="005B48D8">
              <w:rPr>
                <w:i/>
                <w:sz w:val="20"/>
                <w:szCs w:val="20"/>
              </w:rPr>
              <w:t>Students will be able to…</w:t>
            </w:r>
          </w:p>
        </w:tc>
        <w:tc>
          <w:tcPr>
            <w:tcW w:w="2623" w:type="pct"/>
            <w:gridSpan w:val="3"/>
            <w:shd w:val="clear" w:color="auto" w:fill="F2F2F2" w:themeFill="background1" w:themeFillShade="F2"/>
          </w:tcPr>
          <w:p w14:paraId="39B24290" w14:textId="77777777" w:rsidR="005B48D8" w:rsidRPr="005B48D8" w:rsidRDefault="005B48D8" w:rsidP="005B48D8">
            <w:pPr>
              <w:rPr>
                <w:i/>
                <w:sz w:val="20"/>
                <w:szCs w:val="20"/>
              </w:rPr>
            </w:pPr>
            <w:r w:rsidRPr="005B48D8">
              <w:rPr>
                <w:b/>
                <w:sz w:val="20"/>
                <w:szCs w:val="20"/>
              </w:rPr>
              <w:t xml:space="preserve">Assessment:  </w:t>
            </w:r>
            <w:r w:rsidRPr="005B48D8">
              <w:rPr>
                <w:i/>
                <w:sz w:val="20"/>
                <w:szCs w:val="20"/>
              </w:rPr>
              <w:t>Students will demonstrate mastery of the objective by…</w:t>
            </w:r>
          </w:p>
        </w:tc>
      </w:tr>
      <w:tr w:rsidR="005B48D8" w:rsidRPr="005B48D8" w14:paraId="7E3C3C65" w14:textId="77777777" w:rsidTr="00D77555">
        <w:trPr>
          <w:trHeight w:val="247"/>
        </w:trPr>
        <w:tc>
          <w:tcPr>
            <w:tcW w:w="2377" w:type="pct"/>
            <w:gridSpan w:val="2"/>
          </w:tcPr>
          <w:p w14:paraId="3A5E9D68" w14:textId="77777777" w:rsidR="005B48D8" w:rsidRPr="005B48D8" w:rsidRDefault="005B48D8" w:rsidP="005B48D8">
            <w:pPr>
              <w:rPr>
                <w:sz w:val="20"/>
                <w:szCs w:val="20"/>
              </w:rPr>
            </w:pPr>
            <w:r w:rsidRPr="005B48D8">
              <w:rPr>
                <w:sz w:val="20"/>
                <w:szCs w:val="20"/>
              </w:rPr>
              <w:t>1.</w:t>
            </w:r>
          </w:p>
        </w:tc>
        <w:tc>
          <w:tcPr>
            <w:tcW w:w="2623" w:type="pct"/>
            <w:gridSpan w:val="3"/>
          </w:tcPr>
          <w:p w14:paraId="5AC97938" w14:textId="77777777" w:rsidR="005B48D8" w:rsidRPr="005B48D8" w:rsidRDefault="005B48D8" w:rsidP="005B48D8">
            <w:pPr>
              <w:rPr>
                <w:sz w:val="20"/>
                <w:szCs w:val="20"/>
              </w:rPr>
            </w:pPr>
            <w:r w:rsidRPr="005B48D8">
              <w:rPr>
                <w:sz w:val="20"/>
                <w:szCs w:val="20"/>
              </w:rPr>
              <w:t>1.</w:t>
            </w:r>
          </w:p>
        </w:tc>
      </w:tr>
      <w:tr w:rsidR="005B48D8" w:rsidRPr="005B48D8" w14:paraId="4EC15C54" w14:textId="77777777" w:rsidTr="00D77555">
        <w:trPr>
          <w:trHeight w:val="229"/>
        </w:trPr>
        <w:tc>
          <w:tcPr>
            <w:tcW w:w="2377" w:type="pct"/>
            <w:gridSpan w:val="2"/>
          </w:tcPr>
          <w:p w14:paraId="67E5F3D6" w14:textId="77777777" w:rsidR="005B48D8" w:rsidRPr="005B48D8" w:rsidRDefault="005B48D8" w:rsidP="005B48D8">
            <w:pPr>
              <w:rPr>
                <w:sz w:val="20"/>
                <w:szCs w:val="20"/>
              </w:rPr>
            </w:pPr>
            <w:r w:rsidRPr="005B48D8">
              <w:rPr>
                <w:sz w:val="20"/>
                <w:szCs w:val="20"/>
              </w:rPr>
              <w:t>2.</w:t>
            </w:r>
          </w:p>
        </w:tc>
        <w:tc>
          <w:tcPr>
            <w:tcW w:w="2623" w:type="pct"/>
            <w:gridSpan w:val="3"/>
          </w:tcPr>
          <w:p w14:paraId="7BC85066" w14:textId="77777777" w:rsidR="005B48D8" w:rsidRPr="005B48D8" w:rsidRDefault="005B48D8" w:rsidP="005B48D8">
            <w:pPr>
              <w:rPr>
                <w:sz w:val="20"/>
                <w:szCs w:val="20"/>
              </w:rPr>
            </w:pPr>
            <w:r w:rsidRPr="005B48D8">
              <w:rPr>
                <w:sz w:val="20"/>
                <w:szCs w:val="20"/>
              </w:rPr>
              <w:t>2.</w:t>
            </w:r>
          </w:p>
        </w:tc>
      </w:tr>
      <w:tr w:rsidR="005B48D8" w:rsidRPr="005B48D8" w14:paraId="1E4E625B" w14:textId="77777777" w:rsidTr="00D77555">
        <w:trPr>
          <w:trHeight w:val="238"/>
        </w:trPr>
        <w:tc>
          <w:tcPr>
            <w:tcW w:w="2377" w:type="pct"/>
            <w:gridSpan w:val="2"/>
          </w:tcPr>
          <w:p w14:paraId="6AFFE558" w14:textId="77777777" w:rsidR="005B48D8" w:rsidRPr="005B48D8" w:rsidRDefault="005B48D8" w:rsidP="005B48D8">
            <w:pPr>
              <w:rPr>
                <w:sz w:val="20"/>
                <w:szCs w:val="20"/>
              </w:rPr>
            </w:pPr>
            <w:r w:rsidRPr="005B48D8">
              <w:rPr>
                <w:sz w:val="20"/>
                <w:szCs w:val="20"/>
              </w:rPr>
              <w:t>3.</w:t>
            </w:r>
          </w:p>
        </w:tc>
        <w:tc>
          <w:tcPr>
            <w:tcW w:w="2623" w:type="pct"/>
            <w:gridSpan w:val="3"/>
          </w:tcPr>
          <w:p w14:paraId="760E5135" w14:textId="77777777" w:rsidR="005B48D8" w:rsidRPr="005B48D8" w:rsidRDefault="005B48D8" w:rsidP="005B48D8">
            <w:pPr>
              <w:rPr>
                <w:sz w:val="20"/>
                <w:szCs w:val="20"/>
              </w:rPr>
            </w:pPr>
            <w:r w:rsidRPr="005B48D8">
              <w:rPr>
                <w:sz w:val="20"/>
                <w:szCs w:val="20"/>
              </w:rPr>
              <w:t>3.</w:t>
            </w:r>
          </w:p>
        </w:tc>
      </w:tr>
      <w:tr w:rsidR="005B48D8" w:rsidRPr="005B48D8" w14:paraId="17B63053" w14:textId="77777777" w:rsidTr="00D77555">
        <w:trPr>
          <w:trHeight w:val="238"/>
        </w:trPr>
        <w:tc>
          <w:tcPr>
            <w:tcW w:w="2377" w:type="pct"/>
            <w:gridSpan w:val="2"/>
          </w:tcPr>
          <w:p w14:paraId="401FF987" w14:textId="77777777" w:rsidR="005B48D8" w:rsidRPr="005B48D8" w:rsidRDefault="005B48D8" w:rsidP="005B48D8">
            <w:pPr>
              <w:rPr>
                <w:sz w:val="20"/>
                <w:szCs w:val="20"/>
              </w:rPr>
            </w:pPr>
            <w:r w:rsidRPr="005B48D8">
              <w:rPr>
                <w:sz w:val="20"/>
                <w:szCs w:val="20"/>
              </w:rPr>
              <w:t>4.</w:t>
            </w:r>
          </w:p>
        </w:tc>
        <w:tc>
          <w:tcPr>
            <w:tcW w:w="2623" w:type="pct"/>
            <w:gridSpan w:val="3"/>
          </w:tcPr>
          <w:p w14:paraId="25B479ED" w14:textId="77777777" w:rsidR="005B48D8" w:rsidRPr="005B48D8" w:rsidRDefault="005B48D8" w:rsidP="005B48D8">
            <w:pPr>
              <w:rPr>
                <w:sz w:val="20"/>
                <w:szCs w:val="20"/>
              </w:rPr>
            </w:pPr>
            <w:r w:rsidRPr="005B48D8">
              <w:rPr>
                <w:sz w:val="20"/>
                <w:szCs w:val="20"/>
              </w:rPr>
              <w:t>4.</w:t>
            </w:r>
          </w:p>
        </w:tc>
      </w:tr>
      <w:tr w:rsidR="005B48D8" w:rsidRPr="005B48D8" w14:paraId="57415A53" w14:textId="77777777" w:rsidTr="00D77555">
        <w:tc>
          <w:tcPr>
            <w:tcW w:w="1916" w:type="pct"/>
            <w:shd w:val="clear" w:color="auto" w:fill="F2F2F2" w:themeFill="background1" w:themeFillShade="F2"/>
            <w:vAlign w:val="center"/>
          </w:tcPr>
          <w:p w14:paraId="43688E9C" w14:textId="77777777" w:rsidR="005B48D8" w:rsidRPr="005B48D8" w:rsidRDefault="005B48D8" w:rsidP="005B48D8">
            <w:pPr>
              <w:rPr>
                <w:b/>
                <w:sz w:val="20"/>
                <w:szCs w:val="20"/>
              </w:rPr>
            </w:pPr>
            <w:r w:rsidRPr="005B48D8">
              <w:rPr>
                <w:b/>
                <w:sz w:val="20"/>
                <w:szCs w:val="20"/>
              </w:rPr>
              <w:t>Materials</w:t>
            </w:r>
          </w:p>
        </w:tc>
        <w:tc>
          <w:tcPr>
            <w:tcW w:w="3084" w:type="pct"/>
            <w:gridSpan w:val="4"/>
            <w:vMerge w:val="restart"/>
          </w:tcPr>
          <w:p w14:paraId="1D33C1D4" w14:textId="77777777" w:rsidR="005B48D8" w:rsidRPr="005B48D8" w:rsidRDefault="005B48D8" w:rsidP="005B48D8">
            <w:pPr>
              <w:rPr>
                <w:i/>
                <w:sz w:val="20"/>
                <w:szCs w:val="20"/>
              </w:rPr>
            </w:pPr>
          </w:p>
          <w:p w14:paraId="659F9C9C" w14:textId="77777777" w:rsidR="005B48D8" w:rsidRPr="005B48D8" w:rsidRDefault="005B48D8" w:rsidP="005B48D8">
            <w:pPr>
              <w:rPr>
                <w:i/>
                <w:sz w:val="20"/>
                <w:szCs w:val="20"/>
              </w:rPr>
            </w:pPr>
          </w:p>
          <w:p w14:paraId="3747E829" w14:textId="77777777" w:rsidR="005B48D8" w:rsidRPr="005B48D8" w:rsidRDefault="005B48D8" w:rsidP="005B48D8">
            <w:pPr>
              <w:rPr>
                <w:i/>
                <w:sz w:val="20"/>
                <w:szCs w:val="20"/>
              </w:rPr>
            </w:pPr>
          </w:p>
          <w:p w14:paraId="5CA23E6A" w14:textId="77777777" w:rsidR="005B48D8" w:rsidRPr="005B48D8" w:rsidRDefault="005B48D8" w:rsidP="005B48D8">
            <w:pPr>
              <w:rPr>
                <w:i/>
                <w:sz w:val="20"/>
                <w:szCs w:val="20"/>
              </w:rPr>
            </w:pPr>
          </w:p>
        </w:tc>
      </w:tr>
      <w:tr w:rsidR="005B48D8" w:rsidRPr="005B48D8" w14:paraId="0108503B" w14:textId="77777777" w:rsidTr="00D77555">
        <w:tc>
          <w:tcPr>
            <w:tcW w:w="1916" w:type="pct"/>
          </w:tcPr>
          <w:p w14:paraId="0132F8A0" w14:textId="77777777" w:rsidR="005B48D8" w:rsidRPr="005B48D8" w:rsidRDefault="005B48D8" w:rsidP="005B48D8">
            <w:pPr>
              <w:rPr>
                <w:b/>
                <w:sz w:val="20"/>
                <w:szCs w:val="20"/>
              </w:rPr>
            </w:pPr>
            <w:r w:rsidRPr="005B48D8">
              <w:rPr>
                <w:i/>
                <w:sz w:val="20"/>
                <w:szCs w:val="20"/>
              </w:rPr>
              <w:t>Authentic and meaningful materials related to the learning objectives</w:t>
            </w:r>
          </w:p>
        </w:tc>
        <w:tc>
          <w:tcPr>
            <w:tcW w:w="3084" w:type="pct"/>
            <w:gridSpan w:val="4"/>
            <w:vMerge/>
          </w:tcPr>
          <w:p w14:paraId="1B78B6C4" w14:textId="77777777" w:rsidR="005B48D8" w:rsidRPr="005B48D8" w:rsidRDefault="005B48D8" w:rsidP="005B48D8">
            <w:pPr>
              <w:rPr>
                <w:i/>
                <w:sz w:val="20"/>
                <w:szCs w:val="20"/>
              </w:rPr>
            </w:pPr>
          </w:p>
        </w:tc>
      </w:tr>
      <w:tr w:rsidR="005B48D8" w:rsidRPr="005B48D8" w14:paraId="451BAF76" w14:textId="77777777" w:rsidTr="00D77555">
        <w:tc>
          <w:tcPr>
            <w:tcW w:w="1916" w:type="pct"/>
            <w:shd w:val="clear" w:color="auto" w:fill="F2F2F2" w:themeFill="background1" w:themeFillShade="F2"/>
          </w:tcPr>
          <w:p w14:paraId="36FA89F0" w14:textId="77777777" w:rsidR="005B48D8" w:rsidRPr="005B48D8" w:rsidRDefault="005B48D8" w:rsidP="005B48D8">
            <w:pPr>
              <w:rPr>
                <w:b/>
                <w:sz w:val="20"/>
                <w:szCs w:val="20"/>
              </w:rPr>
            </w:pPr>
            <w:r w:rsidRPr="005B48D8">
              <w:rPr>
                <w:b/>
                <w:sz w:val="20"/>
                <w:szCs w:val="20"/>
              </w:rPr>
              <w:t>Instruction</w:t>
            </w:r>
          </w:p>
        </w:tc>
        <w:tc>
          <w:tcPr>
            <w:tcW w:w="3084" w:type="pct"/>
            <w:gridSpan w:val="4"/>
            <w:vMerge w:val="restart"/>
          </w:tcPr>
          <w:p w14:paraId="448A9B9C" w14:textId="77777777" w:rsidR="005B48D8" w:rsidRPr="005B48D8" w:rsidRDefault="005B48D8" w:rsidP="005B48D8">
            <w:pPr>
              <w:rPr>
                <w:sz w:val="20"/>
                <w:szCs w:val="20"/>
              </w:rPr>
            </w:pPr>
          </w:p>
          <w:p w14:paraId="14808E16" w14:textId="77777777" w:rsidR="005B48D8" w:rsidRPr="005B48D8" w:rsidRDefault="005B48D8" w:rsidP="005B48D8">
            <w:pPr>
              <w:rPr>
                <w:sz w:val="20"/>
                <w:szCs w:val="20"/>
              </w:rPr>
            </w:pPr>
          </w:p>
          <w:p w14:paraId="22D79060" w14:textId="77777777" w:rsidR="005B48D8" w:rsidRPr="005B48D8" w:rsidRDefault="005B48D8" w:rsidP="005B48D8">
            <w:pPr>
              <w:rPr>
                <w:sz w:val="20"/>
                <w:szCs w:val="20"/>
              </w:rPr>
            </w:pPr>
          </w:p>
          <w:p w14:paraId="42CA770F" w14:textId="77777777" w:rsidR="005B48D8" w:rsidRPr="005B48D8" w:rsidRDefault="005B48D8" w:rsidP="005B48D8">
            <w:pPr>
              <w:rPr>
                <w:sz w:val="20"/>
                <w:szCs w:val="20"/>
              </w:rPr>
            </w:pPr>
          </w:p>
          <w:p w14:paraId="6C465F86" w14:textId="77777777" w:rsidR="005B48D8" w:rsidRPr="005B48D8" w:rsidRDefault="005B48D8" w:rsidP="005B48D8">
            <w:pPr>
              <w:rPr>
                <w:sz w:val="20"/>
                <w:szCs w:val="20"/>
              </w:rPr>
            </w:pPr>
          </w:p>
          <w:p w14:paraId="62CB9927" w14:textId="77777777" w:rsidR="005B48D8" w:rsidRPr="005B48D8" w:rsidRDefault="005B48D8" w:rsidP="005B48D8">
            <w:pPr>
              <w:rPr>
                <w:sz w:val="20"/>
                <w:szCs w:val="20"/>
              </w:rPr>
            </w:pPr>
          </w:p>
          <w:p w14:paraId="37BF6893" w14:textId="77777777" w:rsidR="005B48D8" w:rsidRPr="005B48D8" w:rsidRDefault="005B48D8" w:rsidP="005B48D8">
            <w:pPr>
              <w:rPr>
                <w:i/>
                <w:sz w:val="20"/>
                <w:szCs w:val="20"/>
              </w:rPr>
            </w:pPr>
          </w:p>
        </w:tc>
      </w:tr>
      <w:tr w:rsidR="005B48D8" w:rsidRPr="005B48D8" w14:paraId="69E73FF0" w14:textId="77777777" w:rsidTr="00D77555">
        <w:trPr>
          <w:trHeight w:val="1435"/>
        </w:trPr>
        <w:tc>
          <w:tcPr>
            <w:tcW w:w="1916" w:type="pct"/>
            <w:tcBorders>
              <w:bottom w:val="single" w:sz="4" w:space="0" w:color="000000" w:themeColor="text1"/>
            </w:tcBorders>
          </w:tcPr>
          <w:p w14:paraId="52271676" w14:textId="77777777" w:rsidR="005B48D8" w:rsidRPr="005B48D8" w:rsidRDefault="005B48D8" w:rsidP="005B48D8">
            <w:pPr>
              <w:rPr>
                <w:i/>
                <w:iCs/>
                <w:sz w:val="20"/>
                <w:szCs w:val="20"/>
              </w:rPr>
            </w:pPr>
            <w:r w:rsidRPr="005B48D8">
              <w:rPr>
                <w:i/>
                <w:iCs/>
                <w:sz w:val="20"/>
                <w:szCs w:val="20"/>
              </w:rPr>
              <w:t>How will I go about teaching this lesson, along with differentiation?</w:t>
            </w:r>
          </w:p>
          <w:p w14:paraId="4095897B" w14:textId="77777777" w:rsidR="005B48D8" w:rsidRPr="005B48D8" w:rsidRDefault="005B48D8" w:rsidP="005B48D8">
            <w:pPr>
              <w:rPr>
                <w:b/>
                <w:sz w:val="20"/>
                <w:szCs w:val="20"/>
              </w:rPr>
            </w:pPr>
            <w:r w:rsidRPr="005B48D8">
              <w:rPr>
                <w:i/>
                <w:sz w:val="20"/>
                <w:szCs w:val="20"/>
              </w:rPr>
              <w:t>What instructional methods and engaging activities will lead students to mastery of the learning objectives?</w:t>
            </w:r>
          </w:p>
        </w:tc>
        <w:tc>
          <w:tcPr>
            <w:tcW w:w="3084" w:type="pct"/>
            <w:gridSpan w:val="4"/>
            <w:vMerge/>
          </w:tcPr>
          <w:p w14:paraId="43C7FAA4" w14:textId="77777777" w:rsidR="005B48D8" w:rsidRPr="005B48D8" w:rsidRDefault="005B48D8" w:rsidP="005B48D8">
            <w:pPr>
              <w:rPr>
                <w:b/>
                <w:sz w:val="20"/>
                <w:szCs w:val="20"/>
              </w:rPr>
            </w:pPr>
          </w:p>
        </w:tc>
      </w:tr>
      <w:tr w:rsidR="005B48D8" w:rsidRPr="005B48D8" w14:paraId="7B8A138E" w14:textId="77777777" w:rsidTr="00D77555">
        <w:tc>
          <w:tcPr>
            <w:tcW w:w="1916" w:type="pct"/>
            <w:shd w:val="clear" w:color="auto" w:fill="F2F2F2" w:themeFill="background1" w:themeFillShade="F2"/>
            <w:vAlign w:val="center"/>
          </w:tcPr>
          <w:p w14:paraId="678CDCA3" w14:textId="77777777" w:rsidR="005B48D8" w:rsidRPr="005B48D8" w:rsidRDefault="005B48D8" w:rsidP="005B48D8">
            <w:pPr>
              <w:rPr>
                <w:b/>
                <w:sz w:val="20"/>
                <w:szCs w:val="20"/>
              </w:rPr>
            </w:pPr>
            <w:r w:rsidRPr="005B48D8">
              <w:rPr>
                <w:b/>
                <w:sz w:val="20"/>
                <w:szCs w:val="20"/>
              </w:rPr>
              <w:t>Home Study</w:t>
            </w:r>
          </w:p>
        </w:tc>
        <w:tc>
          <w:tcPr>
            <w:tcW w:w="3084" w:type="pct"/>
            <w:gridSpan w:val="4"/>
            <w:vMerge w:val="restart"/>
          </w:tcPr>
          <w:p w14:paraId="21F93C1F" w14:textId="77777777" w:rsidR="005B48D8" w:rsidRPr="005B48D8" w:rsidRDefault="005B48D8" w:rsidP="005B48D8">
            <w:pPr>
              <w:rPr>
                <w:sz w:val="20"/>
                <w:szCs w:val="20"/>
              </w:rPr>
            </w:pPr>
          </w:p>
          <w:p w14:paraId="7184421B" w14:textId="77777777" w:rsidR="005B48D8" w:rsidRPr="005B48D8" w:rsidRDefault="005B48D8" w:rsidP="005B48D8">
            <w:pPr>
              <w:rPr>
                <w:sz w:val="20"/>
                <w:szCs w:val="20"/>
              </w:rPr>
            </w:pPr>
          </w:p>
          <w:p w14:paraId="79E905A2" w14:textId="77777777" w:rsidR="005B48D8" w:rsidRPr="005B48D8" w:rsidRDefault="005B48D8" w:rsidP="005B48D8">
            <w:pPr>
              <w:rPr>
                <w:i/>
                <w:sz w:val="20"/>
                <w:szCs w:val="20"/>
              </w:rPr>
            </w:pPr>
          </w:p>
        </w:tc>
      </w:tr>
      <w:tr w:rsidR="005B48D8" w:rsidRPr="005B48D8" w14:paraId="469B218B" w14:textId="77777777" w:rsidTr="00D77555">
        <w:trPr>
          <w:trHeight w:val="310"/>
        </w:trPr>
        <w:tc>
          <w:tcPr>
            <w:tcW w:w="1916" w:type="pct"/>
            <w:tcBorders>
              <w:bottom w:val="single" w:sz="4" w:space="0" w:color="000000" w:themeColor="text1"/>
            </w:tcBorders>
          </w:tcPr>
          <w:p w14:paraId="7B1D2A97" w14:textId="77777777" w:rsidR="005B48D8" w:rsidRPr="005B48D8" w:rsidRDefault="005B48D8" w:rsidP="005B48D8">
            <w:pPr>
              <w:rPr>
                <w:b/>
                <w:sz w:val="20"/>
                <w:szCs w:val="20"/>
              </w:rPr>
            </w:pPr>
            <w:r w:rsidRPr="005B48D8">
              <w:rPr>
                <w:i/>
                <w:sz w:val="20"/>
                <w:szCs w:val="20"/>
              </w:rPr>
              <w:t>What activity will reinforce the learning objectives?</w:t>
            </w:r>
          </w:p>
        </w:tc>
        <w:tc>
          <w:tcPr>
            <w:tcW w:w="3084" w:type="pct"/>
            <w:gridSpan w:val="4"/>
            <w:vMerge/>
          </w:tcPr>
          <w:p w14:paraId="28F7D460" w14:textId="77777777" w:rsidR="005B48D8" w:rsidRPr="005B48D8" w:rsidRDefault="005B48D8" w:rsidP="005B48D8">
            <w:pPr>
              <w:rPr>
                <w:sz w:val="20"/>
                <w:szCs w:val="20"/>
              </w:rPr>
            </w:pPr>
          </w:p>
        </w:tc>
      </w:tr>
      <w:tr w:rsidR="005B48D8" w:rsidRPr="005B48D8" w14:paraId="109722D4" w14:textId="77777777" w:rsidTr="00D77555">
        <w:tc>
          <w:tcPr>
            <w:tcW w:w="1916" w:type="pct"/>
            <w:shd w:val="clear" w:color="auto" w:fill="F2F2F2" w:themeFill="background1" w:themeFillShade="F2"/>
            <w:vAlign w:val="center"/>
          </w:tcPr>
          <w:p w14:paraId="4862B3F4" w14:textId="77777777" w:rsidR="005B48D8" w:rsidRPr="005B48D8" w:rsidRDefault="005B48D8" w:rsidP="005B48D8">
            <w:pPr>
              <w:rPr>
                <w:b/>
                <w:sz w:val="20"/>
                <w:szCs w:val="20"/>
              </w:rPr>
            </w:pPr>
            <w:r w:rsidRPr="005B48D8">
              <w:rPr>
                <w:b/>
                <w:sz w:val="20"/>
                <w:szCs w:val="20"/>
              </w:rPr>
              <w:t>Next Steps</w:t>
            </w:r>
          </w:p>
        </w:tc>
        <w:tc>
          <w:tcPr>
            <w:tcW w:w="3084" w:type="pct"/>
            <w:gridSpan w:val="4"/>
            <w:vMerge w:val="restart"/>
          </w:tcPr>
          <w:p w14:paraId="0D9E650C" w14:textId="77777777" w:rsidR="005B48D8" w:rsidRPr="005B48D8" w:rsidRDefault="005B48D8" w:rsidP="005B48D8">
            <w:pPr>
              <w:rPr>
                <w:i/>
                <w:sz w:val="20"/>
                <w:szCs w:val="20"/>
              </w:rPr>
            </w:pPr>
          </w:p>
        </w:tc>
      </w:tr>
      <w:tr w:rsidR="005B48D8" w:rsidRPr="005B48D8" w14:paraId="26EBC9DD" w14:textId="77777777" w:rsidTr="00D77555">
        <w:trPr>
          <w:trHeight w:val="517"/>
        </w:trPr>
        <w:tc>
          <w:tcPr>
            <w:tcW w:w="1916" w:type="pct"/>
            <w:tcBorders>
              <w:bottom w:val="single" w:sz="4" w:space="0" w:color="000000" w:themeColor="text1"/>
            </w:tcBorders>
          </w:tcPr>
          <w:p w14:paraId="111FCB9A" w14:textId="77777777" w:rsidR="005B48D8" w:rsidRPr="005B48D8" w:rsidRDefault="005B48D8" w:rsidP="005B48D8">
            <w:pPr>
              <w:rPr>
                <w:rFonts w:ascii="Calisto MT" w:hAnsi="Calisto MT"/>
                <w:i/>
                <w:iCs/>
                <w:sz w:val="20"/>
                <w:szCs w:val="20"/>
              </w:rPr>
            </w:pPr>
            <w:r w:rsidRPr="005B48D8">
              <w:rPr>
                <w:i/>
                <w:iCs/>
                <w:sz w:val="20"/>
                <w:szCs w:val="20"/>
              </w:rPr>
              <w:t xml:space="preserve">What will be the learning objective to be taught the next day? </w:t>
            </w:r>
          </w:p>
        </w:tc>
        <w:tc>
          <w:tcPr>
            <w:tcW w:w="3084" w:type="pct"/>
            <w:gridSpan w:val="4"/>
            <w:vMerge/>
          </w:tcPr>
          <w:p w14:paraId="0BD28959" w14:textId="77777777" w:rsidR="005B48D8" w:rsidRPr="005B48D8" w:rsidRDefault="005B48D8" w:rsidP="005B48D8">
            <w:pPr>
              <w:rPr>
                <w:rFonts w:ascii="Calisto MT" w:hAnsi="Calisto MT"/>
                <w:sz w:val="20"/>
                <w:szCs w:val="20"/>
              </w:rPr>
            </w:pPr>
          </w:p>
        </w:tc>
      </w:tr>
    </w:tbl>
    <w:p w14:paraId="65F2739E" w14:textId="77777777" w:rsidR="005B48D8" w:rsidRDefault="005B48D8" w:rsidP="005B48D8">
      <w:pPr>
        <w:spacing w:line="360" w:lineRule="auto"/>
        <w:rPr>
          <w:b/>
          <w:bCs/>
        </w:rPr>
      </w:pPr>
      <w:r w:rsidRPr="00D23E7A">
        <w:rPr>
          <w:b/>
          <w:bCs/>
        </w:rPr>
        <w:t>Important Resource</w:t>
      </w:r>
      <w:r>
        <w:t xml:space="preserve"> – </w:t>
      </w:r>
      <w:r w:rsidRPr="00D23E7A">
        <w:rPr>
          <w:b/>
          <w:bCs/>
        </w:rPr>
        <w:t>USE THIS!!!!</w:t>
      </w:r>
      <w:r>
        <w:rPr>
          <w:b/>
          <w:bCs/>
        </w:rPr>
        <w:t xml:space="preserve"> </w:t>
      </w:r>
    </w:p>
    <w:p w14:paraId="214A5043" w14:textId="77777777" w:rsidR="005B48D8" w:rsidRPr="00D23E7A" w:rsidRDefault="005B48D8" w:rsidP="00354362">
      <w:pPr>
        <w:pStyle w:val="ListParagraph"/>
        <w:numPr>
          <w:ilvl w:val="0"/>
          <w:numId w:val="21"/>
        </w:numPr>
        <w:spacing w:line="360" w:lineRule="auto"/>
      </w:pPr>
      <w:hyperlink r:id="rId44" w:history="1">
        <w:r w:rsidRPr="00955A79">
          <w:rPr>
            <w:rStyle w:val="Hyperlink"/>
          </w:rPr>
          <w:t>https://teksguide.org/</w:t>
        </w:r>
      </w:hyperlink>
      <w:r w:rsidRPr="00D23E7A">
        <w:rPr>
          <w:rFonts w:asciiTheme="majorBidi" w:hAnsiTheme="majorBidi"/>
          <w:b/>
          <w:bCs/>
          <w:sz w:val="20"/>
          <w:szCs w:val="20"/>
        </w:rPr>
        <w:t>Overview and Purpose</w:t>
      </w:r>
    </w:p>
    <w:p w14:paraId="3AF5E857" w14:textId="77777777" w:rsidR="005B48D8" w:rsidRDefault="005B48D8" w:rsidP="00354362">
      <w:pPr>
        <w:pStyle w:val="NormalWeb"/>
        <w:numPr>
          <w:ilvl w:val="0"/>
          <w:numId w:val="21"/>
        </w:numPr>
        <w:spacing w:before="0" w:beforeAutospacing="0" w:after="0" w:afterAutospacing="0" w:line="360" w:lineRule="auto"/>
        <w:rPr>
          <w:rFonts w:asciiTheme="majorBidi" w:hAnsiTheme="majorBidi" w:cstheme="majorBidi"/>
          <w:sz w:val="20"/>
          <w:szCs w:val="20"/>
        </w:rPr>
      </w:pPr>
      <w:r w:rsidRPr="00D23E7A">
        <w:rPr>
          <w:rFonts w:asciiTheme="majorBidi" w:hAnsiTheme="majorBidi" w:cstheme="majorBidi"/>
          <w:sz w:val="20"/>
          <w:szCs w:val="20"/>
        </w:rPr>
        <w:t xml:space="preserve">Welcome to the </w:t>
      </w:r>
      <w:r w:rsidRPr="00D23E7A">
        <w:rPr>
          <w:rFonts w:asciiTheme="majorBidi" w:hAnsiTheme="majorBidi" w:cstheme="majorBidi"/>
          <w:b/>
          <w:bCs/>
          <w:sz w:val="20"/>
          <w:szCs w:val="20"/>
        </w:rPr>
        <w:t>TEKS Guide</w:t>
      </w:r>
      <w:r w:rsidRPr="00D23E7A">
        <w:rPr>
          <w:rFonts w:asciiTheme="majorBidi" w:hAnsiTheme="majorBidi" w:cstheme="majorBidi"/>
          <w:sz w:val="20"/>
          <w:szCs w:val="20"/>
        </w:rPr>
        <w:t xml:space="preserve">. The purpose of the </w:t>
      </w:r>
      <w:r w:rsidRPr="00D23E7A">
        <w:rPr>
          <w:rFonts w:asciiTheme="majorBidi" w:hAnsiTheme="majorBidi" w:cstheme="majorBidi"/>
          <w:b/>
          <w:bCs/>
          <w:sz w:val="20"/>
          <w:szCs w:val="20"/>
        </w:rPr>
        <w:t>TEKS Guide</w:t>
      </w:r>
      <w:r w:rsidRPr="00D23E7A">
        <w:rPr>
          <w:rFonts w:asciiTheme="majorBidi" w:hAnsiTheme="majorBidi" w:cstheme="majorBidi"/>
          <w:sz w:val="20"/>
          <w:szCs w:val="20"/>
        </w:rPr>
        <w:t xml:space="preserve"> is to help teachers understand each student expectation in the </w:t>
      </w:r>
      <w:r w:rsidRPr="00D23E7A">
        <w:rPr>
          <w:rFonts w:asciiTheme="majorBidi" w:hAnsiTheme="majorBidi" w:cstheme="majorBidi"/>
          <w:b/>
          <w:bCs/>
          <w:sz w:val="20"/>
          <w:szCs w:val="20"/>
        </w:rPr>
        <w:t>Texas Essential Knowledge and Skills</w:t>
      </w:r>
      <w:r w:rsidRPr="00D23E7A">
        <w:rPr>
          <w:rFonts w:asciiTheme="majorBidi" w:hAnsiTheme="majorBidi" w:cstheme="majorBidi"/>
          <w:sz w:val="20"/>
          <w:szCs w:val="20"/>
        </w:rPr>
        <w:t xml:space="preserve"> (</w:t>
      </w:r>
      <w:r w:rsidRPr="00D23E7A">
        <w:rPr>
          <w:rFonts w:asciiTheme="majorBidi" w:hAnsiTheme="majorBidi" w:cstheme="majorBidi"/>
          <w:b/>
          <w:bCs/>
          <w:sz w:val="20"/>
          <w:szCs w:val="20"/>
        </w:rPr>
        <w:t>TEKS</w:t>
      </w:r>
      <w:r w:rsidRPr="00D23E7A">
        <w:rPr>
          <w:rFonts w:asciiTheme="majorBidi" w:hAnsiTheme="majorBidi" w:cstheme="majorBidi"/>
          <w:sz w:val="20"/>
          <w:szCs w:val="20"/>
        </w:rPr>
        <w:t>) and to provide valuable resources to support instruction.</w:t>
      </w:r>
    </w:p>
    <w:p w14:paraId="06DF2ED2" w14:textId="2F897523" w:rsidR="005B48D8" w:rsidRPr="00D23E7A" w:rsidRDefault="005B48D8" w:rsidP="00354362">
      <w:pPr>
        <w:pStyle w:val="NormalWeb"/>
        <w:numPr>
          <w:ilvl w:val="0"/>
          <w:numId w:val="21"/>
        </w:numPr>
        <w:spacing w:before="0" w:beforeAutospacing="0" w:after="0" w:afterAutospacing="0" w:line="360" w:lineRule="auto"/>
        <w:rPr>
          <w:rFonts w:asciiTheme="majorBidi" w:hAnsiTheme="majorBidi" w:cstheme="majorBidi"/>
          <w:sz w:val="20"/>
          <w:szCs w:val="20"/>
        </w:rPr>
      </w:pPr>
      <w:r w:rsidRPr="00D23E7A">
        <w:rPr>
          <w:rFonts w:asciiTheme="majorBidi" w:hAnsiTheme="majorBidi" w:cstheme="majorBidi"/>
          <w:sz w:val="20"/>
          <w:szCs w:val="20"/>
        </w:rPr>
        <w:t>Bookmark and return often as we respond to your feedback, evolve, and grow.</w:t>
      </w:r>
    </w:p>
    <w:p w14:paraId="0090D688" w14:textId="7E10F604" w:rsidR="005B48D8" w:rsidRDefault="005B48D8" w:rsidP="005B48D8">
      <w:pPr>
        <w:rPr>
          <w:rFonts w:asciiTheme="majorBidi" w:hAnsiTheme="majorBidi" w:cstheme="majorBidi"/>
          <w:b/>
          <w:bCs/>
          <w:sz w:val="22"/>
          <w:szCs w:val="22"/>
          <w:lang w:val="en-GB"/>
        </w:rPr>
      </w:pPr>
      <w:r>
        <w:rPr>
          <w:rFonts w:asciiTheme="majorBidi" w:hAnsiTheme="majorBidi" w:cstheme="majorBidi"/>
          <w:b/>
          <w:bCs/>
          <w:sz w:val="22"/>
          <w:szCs w:val="22"/>
          <w:lang w:val="en-GB"/>
        </w:rPr>
        <w:br w:type="page"/>
      </w:r>
    </w:p>
    <w:p w14:paraId="6FB97CC2" w14:textId="770495D9" w:rsidR="00A511D4" w:rsidRDefault="00A511D4" w:rsidP="00A511D4">
      <w:pPr>
        <w:spacing w:line="360" w:lineRule="auto"/>
        <w:rPr>
          <w:rFonts w:asciiTheme="majorBidi" w:hAnsiTheme="majorBidi" w:cstheme="majorBidi"/>
          <w:b/>
          <w:bCs/>
          <w:sz w:val="22"/>
          <w:szCs w:val="22"/>
        </w:rPr>
      </w:pPr>
      <w:r w:rsidRPr="00A511D4">
        <w:rPr>
          <w:rFonts w:asciiTheme="majorBidi" w:hAnsiTheme="majorBidi" w:cstheme="majorBidi"/>
          <w:b/>
          <w:bCs/>
          <w:sz w:val="22"/>
          <w:szCs w:val="22"/>
        </w:rPr>
        <w:lastRenderedPageBreak/>
        <w:t>Course Assignments: 5. Microteaching (Completion Activity)</w:t>
      </w:r>
      <w:r>
        <w:rPr>
          <w:rFonts w:asciiTheme="majorBidi" w:hAnsiTheme="majorBidi" w:cstheme="majorBidi"/>
          <w:b/>
          <w:bCs/>
          <w:sz w:val="22"/>
          <w:szCs w:val="22"/>
        </w:rPr>
        <w:t xml:space="preserve"> (Week 14 Monday 11/23/2026)</w:t>
      </w:r>
    </w:p>
    <w:p w14:paraId="3B7F5DFC" w14:textId="21C732CD" w:rsidR="00A511D4" w:rsidRDefault="00A511D4" w:rsidP="00A511D4">
      <w:pPr>
        <w:spacing w:line="360" w:lineRule="auto"/>
        <w:rPr>
          <w:rFonts w:asciiTheme="majorBidi" w:hAnsiTheme="majorBidi" w:cstheme="majorBidi"/>
          <w:b/>
          <w:bCs/>
          <w:sz w:val="22"/>
          <w:szCs w:val="22"/>
          <w:lang w:val="en-GB"/>
        </w:rPr>
      </w:pPr>
      <w:r>
        <w:rPr>
          <w:rFonts w:asciiTheme="majorBidi" w:hAnsiTheme="majorBidi" w:cstheme="majorBidi"/>
          <w:b/>
          <w:bCs/>
          <w:sz w:val="22"/>
          <w:szCs w:val="22"/>
          <w:lang w:val="en-GB"/>
        </w:rPr>
        <w:t>Instructions</w:t>
      </w:r>
    </w:p>
    <w:p w14:paraId="535C6C95" w14:textId="512FE15D" w:rsidR="00A511D4" w:rsidRDefault="00A511D4" w:rsidP="00A511D4">
      <w:pPr>
        <w:spacing w:line="360" w:lineRule="auto"/>
        <w:rPr>
          <w:rFonts w:asciiTheme="majorBidi" w:hAnsiTheme="majorBidi" w:cstheme="majorBidi"/>
          <w:sz w:val="22"/>
          <w:szCs w:val="22"/>
          <w:lang w:val="en-GB"/>
        </w:rPr>
      </w:pPr>
      <w:r w:rsidRPr="00A511D4">
        <w:rPr>
          <w:rFonts w:asciiTheme="majorBidi" w:hAnsiTheme="majorBidi" w:cstheme="majorBidi"/>
          <w:sz w:val="22"/>
          <w:szCs w:val="22"/>
          <w:lang w:val="en-GB"/>
        </w:rPr>
        <w:t>Implementing Lesson Plan from Course Assignment 4</w:t>
      </w:r>
    </w:p>
    <w:p w14:paraId="520B64AD" w14:textId="7F0E582F" w:rsidR="00A511D4" w:rsidRDefault="00A511D4" w:rsidP="00A511D4">
      <w:pPr>
        <w:spacing w:line="360" w:lineRule="auto"/>
        <w:rPr>
          <w:rFonts w:asciiTheme="majorBidi" w:hAnsiTheme="majorBidi" w:cstheme="majorBidi"/>
          <w:b/>
          <w:bCs/>
          <w:sz w:val="22"/>
          <w:szCs w:val="22"/>
          <w:lang w:val="en-GB"/>
        </w:rPr>
      </w:pPr>
      <w:r w:rsidRPr="00A511D4">
        <w:rPr>
          <w:rFonts w:asciiTheme="majorBidi" w:hAnsiTheme="majorBidi" w:cstheme="majorBidi"/>
          <w:b/>
          <w:bCs/>
          <w:sz w:val="22"/>
          <w:szCs w:val="22"/>
        </w:rPr>
        <w:t>Microteaching Instructions</w:t>
      </w:r>
    </w:p>
    <w:p w14:paraId="17768D1E" w14:textId="77777777" w:rsidR="00A511D4" w:rsidRPr="00A511D4" w:rsidRDefault="00A511D4" w:rsidP="00A511D4">
      <w:pPr>
        <w:spacing w:line="360" w:lineRule="auto"/>
        <w:rPr>
          <w:rFonts w:asciiTheme="majorBidi" w:hAnsiTheme="majorBidi" w:cstheme="majorBidi"/>
          <w:sz w:val="22"/>
          <w:szCs w:val="22"/>
          <w:lang w:val="en-GB"/>
        </w:rPr>
      </w:pPr>
      <w:r w:rsidRPr="00A511D4">
        <w:rPr>
          <w:rFonts w:asciiTheme="majorBidi" w:hAnsiTheme="majorBidi" w:cstheme="majorBidi"/>
          <w:sz w:val="22"/>
          <w:szCs w:val="22"/>
        </w:rPr>
        <w:t>Teacher Explanation that effectively utilizes Lectures/Direct Instruction and includes PowerPoint Slides; Concept Maps, etc. to teach and reinforce accurate content specific explanations.</w:t>
      </w:r>
    </w:p>
    <w:p w14:paraId="3A107903" w14:textId="77777777" w:rsidR="00A511D4" w:rsidRPr="00A511D4" w:rsidRDefault="00A511D4" w:rsidP="00354362">
      <w:pPr>
        <w:numPr>
          <w:ilvl w:val="0"/>
          <w:numId w:val="22"/>
        </w:numPr>
        <w:spacing w:line="360" w:lineRule="auto"/>
        <w:rPr>
          <w:rFonts w:asciiTheme="majorBidi" w:hAnsiTheme="majorBidi" w:cstheme="majorBidi"/>
          <w:sz w:val="22"/>
          <w:szCs w:val="22"/>
          <w:lang w:val="en-GB"/>
        </w:rPr>
      </w:pPr>
      <w:r w:rsidRPr="00A511D4">
        <w:rPr>
          <w:rFonts w:asciiTheme="majorBidi" w:hAnsiTheme="majorBidi" w:cstheme="majorBidi"/>
          <w:sz w:val="22"/>
          <w:szCs w:val="22"/>
        </w:rPr>
        <w:t>Asks for evidence and clarification from students</w:t>
      </w:r>
    </w:p>
    <w:p w14:paraId="24FF3C03" w14:textId="77777777" w:rsidR="00A511D4" w:rsidRPr="00A511D4" w:rsidRDefault="00A511D4" w:rsidP="00354362">
      <w:pPr>
        <w:numPr>
          <w:ilvl w:val="0"/>
          <w:numId w:val="22"/>
        </w:numPr>
        <w:spacing w:line="360" w:lineRule="auto"/>
        <w:rPr>
          <w:rFonts w:asciiTheme="majorBidi" w:hAnsiTheme="majorBidi" w:cstheme="majorBidi"/>
          <w:sz w:val="22"/>
          <w:szCs w:val="22"/>
          <w:lang w:val="en-GB"/>
        </w:rPr>
      </w:pPr>
      <w:r w:rsidRPr="00A511D4">
        <w:rPr>
          <w:rFonts w:asciiTheme="majorBidi" w:hAnsiTheme="majorBidi" w:cstheme="majorBidi"/>
          <w:sz w:val="22"/>
          <w:szCs w:val="22"/>
        </w:rPr>
        <w:t>Uses students’ previous experiences as a basis for explaining concepts</w:t>
      </w:r>
    </w:p>
    <w:p w14:paraId="6EAE0359" w14:textId="77777777" w:rsidR="00A511D4" w:rsidRPr="00A511D4" w:rsidRDefault="00A511D4" w:rsidP="00354362">
      <w:pPr>
        <w:numPr>
          <w:ilvl w:val="0"/>
          <w:numId w:val="22"/>
        </w:numPr>
        <w:spacing w:line="360" w:lineRule="auto"/>
        <w:rPr>
          <w:rFonts w:asciiTheme="majorBidi" w:hAnsiTheme="majorBidi" w:cstheme="majorBidi"/>
          <w:sz w:val="22"/>
          <w:szCs w:val="22"/>
          <w:lang w:val="en-GB"/>
        </w:rPr>
      </w:pPr>
      <w:r w:rsidRPr="00A511D4">
        <w:rPr>
          <w:rFonts w:asciiTheme="majorBidi" w:hAnsiTheme="majorBidi" w:cstheme="majorBidi"/>
          <w:sz w:val="22"/>
          <w:szCs w:val="22"/>
        </w:rPr>
        <w:t>Encourages students to explain concepts and definitions in their own words, then provides accurate content specific explanations and vocabulary.</w:t>
      </w:r>
    </w:p>
    <w:p w14:paraId="24C35961" w14:textId="77777777" w:rsidR="00A511D4" w:rsidRPr="00A511D4" w:rsidRDefault="00A511D4" w:rsidP="00354362">
      <w:pPr>
        <w:numPr>
          <w:ilvl w:val="0"/>
          <w:numId w:val="22"/>
        </w:numPr>
        <w:spacing w:line="360" w:lineRule="auto"/>
        <w:rPr>
          <w:rFonts w:asciiTheme="majorBidi" w:hAnsiTheme="majorBidi" w:cstheme="majorBidi"/>
          <w:sz w:val="22"/>
          <w:szCs w:val="22"/>
          <w:lang w:val="en-GB"/>
        </w:rPr>
      </w:pPr>
      <w:r w:rsidRPr="00A511D4">
        <w:rPr>
          <w:rFonts w:asciiTheme="majorBidi" w:hAnsiTheme="majorBidi" w:cstheme="majorBidi"/>
          <w:sz w:val="22"/>
          <w:szCs w:val="22"/>
        </w:rPr>
        <w:t>Solicits students’ explanations.</w:t>
      </w:r>
    </w:p>
    <w:p w14:paraId="7548B561" w14:textId="77777777" w:rsidR="00A511D4" w:rsidRPr="00A511D4" w:rsidRDefault="00A511D4" w:rsidP="00354362">
      <w:pPr>
        <w:numPr>
          <w:ilvl w:val="0"/>
          <w:numId w:val="22"/>
        </w:numPr>
        <w:spacing w:line="360" w:lineRule="auto"/>
        <w:rPr>
          <w:rFonts w:asciiTheme="majorBidi" w:hAnsiTheme="majorBidi" w:cstheme="majorBidi"/>
          <w:sz w:val="22"/>
          <w:szCs w:val="22"/>
          <w:lang w:val="en-GB"/>
        </w:rPr>
      </w:pPr>
      <w:r w:rsidRPr="00A511D4">
        <w:rPr>
          <w:rFonts w:asciiTheme="majorBidi" w:hAnsiTheme="majorBidi" w:cstheme="majorBidi"/>
          <w:sz w:val="22"/>
          <w:szCs w:val="22"/>
        </w:rPr>
        <w:t>Does not accept explanations that have no justification.</w:t>
      </w:r>
    </w:p>
    <w:p w14:paraId="01632D99" w14:textId="77777777" w:rsidR="00A511D4" w:rsidRPr="00A511D4" w:rsidRDefault="00A511D4" w:rsidP="00354362">
      <w:pPr>
        <w:numPr>
          <w:ilvl w:val="0"/>
          <w:numId w:val="22"/>
        </w:numPr>
        <w:spacing w:line="360" w:lineRule="auto"/>
        <w:rPr>
          <w:rFonts w:asciiTheme="majorBidi" w:hAnsiTheme="majorBidi" w:cstheme="majorBidi"/>
          <w:sz w:val="22"/>
          <w:szCs w:val="22"/>
          <w:lang w:val="en-GB"/>
        </w:rPr>
      </w:pPr>
      <w:r w:rsidRPr="00A511D4">
        <w:rPr>
          <w:rFonts w:asciiTheme="majorBidi" w:hAnsiTheme="majorBidi" w:cstheme="majorBidi"/>
          <w:sz w:val="22"/>
          <w:szCs w:val="22"/>
        </w:rPr>
        <w:t>Does not introduce unrelated concepts or skills.</w:t>
      </w:r>
    </w:p>
    <w:p w14:paraId="28D6EA14" w14:textId="2F8DFE37" w:rsidR="00A511D4" w:rsidRDefault="00A511D4" w:rsidP="00A511D4">
      <w:pPr>
        <w:spacing w:line="360" w:lineRule="auto"/>
        <w:rPr>
          <w:rFonts w:asciiTheme="majorBidi" w:hAnsiTheme="majorBidi" w:cstheme="majorBidi"/>
          <w:b/>
          <w:bCs/>
          <w:sz w:val="22"/>
          <w:szCs w:val="22"/>
          <w:lang w:val="en-GB"/>
        </w:rPr>
      </w:pPr>
      <w:r w:rsidRPr="00A511D4">
        <w:rPr>
          <w:rFonts w:asciiTheme="majorBidi" w:hAnsiTheme="majorBidi" w:cstheme="majorBidi"/>
          <w:b/>
          <w:bCs/>
          <w:sz w:val="22"/>
          <w:szCs w:val="22"/>
        </w:rPr>
        <w:t>Further Readings on Microteaching Format</w:t>
      </w:r>
    </w:p>
    <w:p w14:paraId="1085DF82" w14:textId="77777777" w:rsidR="00A511D4" w:rsidRPr="00A511D4" w:rsidRDefault="00A511D4" w:rsidP="00354362">
      <w:pPr>
        <w:numPr>
          <w:ilvl w:val="0"/>
          <w:numId w:val="23"/>
        </w:numPr>
        <w:spacing w:line="360" w:lineRule="auto"/>
        <w:rPr>
          <w:rFonts w:asciiTheme="majorBidi" w:hAnsiTheme="majorBidi" w:cstheme="majorBidi"/>
          <w:b/>
          <w:bCs/>
          <w:sz w:val="22"/>
          <w:szCs w:val="22"/>
          <w:lang w:val="en-GB"/>
        </w:rPr>
      </w:pPr>
      <w:r w:rsidRPr="00A511D4">
        <w:rPr>
          <w:rFonts w:asciiTheme="majorBidi" w:hAnsiTheme="majorBidi" w:cstheme="majorBidi"/>
          <w:b/>
          <w:bCs/>
          <w:sz w:val="22"/>
          <w:szCs w:val="22"/>
        </w:rPr>
        <w:t xml:space="preserve">Microteaching: </w:t>
      </w:r>
      <w:r w:rsidRPr="00A511D4">
        <w:rPr>
          <w:rFonts w:asciiTheme="majorBidi" w:hAnsiTheme="majorBidi" w:cstheme="majorBidi"/>
          <w:b/>
          <w:bCs/>
          <w:i/>
          <w:iCs/>
          <w:sz w:val="22"/>
          <w:szCs w:val="22"/>
        </w:rPr>
        <w:t>What is microteaching?, Why use microteaching?, How does microteaching work?, Giving feedback, Ground Rules, How can microteaching be used?</w:t>
      </w:r>
    </w:p>
    <w:p w14:paraId="7ADC3AEA" w14:textId="77777777" w:rsidR="00A511D4" w:rsidRPr="00A511D4" w:rsidRDefault="00A511D4" w:rsidP="00354362">
      <w:pPr>
        <w:numPr>
          <w:ilvl w:val="1"/>
          <w:numId w:val="23"/>
        </w:numPr>
        <w:spacing w:line="360" w:lineRule="auto"/>
        <w:rPr>
          <w:rFonts w:asciiTheme="majorBidi" w:hAnsiTheme="majorBidi" w:cstheme="majorBidi"/>
          <w:b/>
          <w:bCs/>
          <w:sz w:val="22"/>
          <w:szCs w:val="22"/>
          <w:lang w:val="en-GB"/>
        </w:rPr>
      </w:pPr>
      <w:hyperlink r:id="rId45" w:history="1">
        <w:r w:rsidRPr="00A511D4">
          <w:rPr>
            <w:rStyle w:val="Hyperlink"/>
            <w:rFonts w:asciiTheme="majorBidi" w:hAnsiTheme="majorBidi" w:cstheme="majorBidi"/>
            <w:b/>
            <w:bCs/>
            <w:sz w:val="22"/>
            <w:szCs w:val="22"/>
          </w:rPr>
          <w:t>https://www.niu.edu/citl/resources/toolkits/teaching-evaluation/microteaching.shtml</w:t>
        </w:r>
      </w:hyperlink>
    </w:p>
    <w:p w14:paraId="6DCD2827" w14:textId="77777777" w:rsidR="00A511D4" w:rsidRPr="00A511D4" w:rsidRDefault="00A511D4" w:rsidP="00354362">
      <w:pPr>
        <w:numPr>
          <w:ilvl w:val="0"/>
          <w:numId w:val="23"/>
        </w:numPr>
        <w:spacing w:line="360" w:lineRule="auto"/>
        <w:rPr>
          <w:rFonts w:asciiTheme="majorBidi" w:hAnsiTheme="majorBidi" w:cstheme="majorBidi"/>
          <w:b/>
          <w:bCs/>
          <w:sz w:val="22"/>
          <w:szCs w:val="22"/>
          <w:lang w:val="en-GB"/>
        </w:rPr>
      </w:pPr>
      <w:r w:rsidRPr="00A511D4">
        <w:rPr>
          <w:rFonts w:asciiTheme="majorBidi" w:hAnsiTheme="majorBidi" w:cstheme="majorBidi"/>
          <w:b/>
          <w:bCs/>
          <w:sz w:val="22"/>
          <w:szCs w:val="22"/>
        </w:rPr>
        <w:t>Microteaching: What is microteaching?, How should you prepare for your mini-lesson?</w:t>
      </w:r>
    </w:p>
    <w:p w14:paraId="728A57D3" w14:textId="77777777" w:rsidR="00A511D4" w:rsidRPr="00A511D4" w:rsidRDefault="00A511D4" w:rsidP="00354362">
      <w:pPr>
        <w:numPr>
          <w:ilvl w:val="1"/>
          <w:numId w:val="23"/>
        </w:numPr>
        <w:spacing w:line="360" w:lineRule="auto"/>
        <w:rPr>
          <w:rFonts w:asciiTheme="majorBidi" w:hAnsiTheme="majorBidi" w:cstheme="majorBidi"/>
          <w:b/>
          <w:bCs/>
          <w:sz w:val="22"/>
          <w:szCs w:val="22"/>
          <w:lang w:val="en-GB"/>
        </w:rPr>
      </w:pPr>
      <w:hyperlink r:id="rId46" w:history="1">
        <w:r w:rsidRPr="00A511D4">
          <w:rPr>
            <w:rStyle w:val="Hyperlink"/>
            <w:rFonts w:asciiTheme="majorBidi" w:hAnsiTheme="majorBidi" w:cstheme="majorBidi"/>
            <w:b/>
            <w:bCs/>
            <w:sz w:val="22"/>
            <w:szCs w:val="22"/>
          </w:rPr>
          <w:t>https://gradschool.uky.edu/microteaching</w:t>
        </w:r>
      </w:hyperlink>
    </w:p>
    <w:p w14:paraId="40583D00" w14:textId="77777777" w:rsidR="00A511D4" w:rsidRPr="00A511D4" w:rsidRDefault="00A511D4" w:rsidP="00354362">
      <w:pPr>
        <w:pStyle w:val="ListParagraph"/>
        <w:numPr>
          <w:ilvl w:val="0"/>
          <w:numId w:val="23"/>
        </w:numPr>
        <w:spacing w:line="360" w:lineRule="auto"/>
        <w:rPr>
          <w:rFonts w:asciiTheme="majorBidi" w:hAnsiTheme="majorBidi" w:cstheme="majorBidi"/>
          <w:b/>
          <w:bCs/>
          <w:sz w:val="22"/>
          <w:szCs w:val="22"/>
          <w:lang w:val="en-GB"/>
        </w:rPr>
      </w:pPr>
      <w:r w:rsidRPr="00A511D4">
        <w:rPr>
          <w:rFonts w:asciiTheme="majorBidi" w:hAnsiTheme="majorBidi" w:cstheme="majorBidi"/>
          <w:b/>
          <w:bCs/>
          <w:sz w:val="22"/>
          <w:szCs w:val="22"/>
        </w:rPr>
        <w:t>Microteaching: What is micro teaching? Micro teaching definition, Importance of micro teaching, Micro teaching models, FAQ</w:t>
      </w:r>
    </w:p>
    <w:p w14:paraId="142912E0" w14:textId="77777777" w:rsidR="00A511D4" w:rsidRPr="00A511D4" w:rsidRDefault="00A511D4" w:rsidP="00354362">
      <w:pPr>
        <w:numPr>
          <w:ilvl w:val="1"/>
          <w:numId w:val="24"/>
        </w:numPr>
        <w:tabs>
          <w:tab w:val="clear" w:pos="1440"/>
          <w:tab w:val="num" w:pos="2160"/>
        </w:tabs>
        <w:spacing w:line="360" w:lineRule="auto"/>
        <w:ind w:left="2160"/>
        <w:rPr>
          <w:rFonts w:asciiTheme="majorBidi" w:hAnsiTheme="majorBidi" w:cstheme="majorBidi"/>
          <w:b/>
          <w:bCs/>
          <w:sz w:val="22"/>
          <w:szCs w:val="22"/>
          <w:lang w:val="en-GB"/>
        </w:rPr>
      </w:pPr>
      <w:hyperlink r:id="rId47" w:history="1">
        <w:r w:rsidRPr="00A511D4">
          <w:rPr>
            <w:rStyle w:val="Hyperlink"/>
            <w:rFonts w:asciiTheme="majorBidi" w:hAnsiTheme="majorBidi" w:cstheme="majorBidi"/>
            <w:b/>
            <w:bCs/>
            <w:sz w:val="22"/>
            <w:szCs w:val="22"/>
          </w:rPr>
          <w:t>https://careskillstraining.org/blog/what-is-micro-teaching/</w:t>
        </w:r>
      </w:hyperlink>
    </w:p>
    <w:p w14:paraId="79768D96" w14:textId="77777777" w:rsidR="00823DB7" w:rsidRDefault="00823DB7">
      <w:pPr>
        <w:rPr>
          <w:rFonts w:asciiTheme="majorBidi" w:hAnsiTheme="majorBidi" w:cstheme="majorBidi"/>
          <w:b/>
          <w:bCs/>
          <w:sz w:val="22"/>
          <w:szCs w:val="22"/>
        </w:rPr>
      </w:pPr>
      <w:r>
        <w:rPr>
          <w:rFonts w:asciiTheme="majorBidi" w:hAnsiTheme="majorBidi" w:cstheme="majorBidi"/>
          <w:b/>
          <w:bCs/>
          <w:sz w:val="22"/>
          <w:szCs w:val="22"/>
        </w:rPr>
        <w:br w:type="page"/>
      </w:r>
    </w:p>
    <w:p w14:paraId="446F90F7" w14:textId="77777777" w:rsidR="00823DB7" w:rsidRDefault="00823DB7" w:rsidP="00823DB7">
      <w:pPr>
        <w:spacing w:line="360" w:lineRule="auto"/>
        <w:rPr>
          <w:b/>
          <w:bCs/>
        </w:rPr>
      </w:pPr>
      <w:r w:rsidRPr="00823DB7">
        <w:rPr>
          <w:b/>
          <w:bCs/>
        </w:rPr>
        <w:lastRenderedPageBreak/>
        <w:t xml:space="preserve">Course Assignment 7 Microteaching Reflection – Complete this on Canvas </w:t>
      </w:r>
    </w:p>
    <w:p w14:paraId="3ECA5C45" w14:textId="6E8D7933" w:rsidR="00823DB7" w:rsidRDefault="00823DB7" w:rsidP="00823DB7">
      <w:pPr>
        <w:spacing w:line="360" w:lineRule="auto"/>
        <w:rPr>
          <w:b/>
          <w:bCs/>
        </w:rPr>
      </w:pPr>
      <w:r w:rsidRPr="00823DB7">
        <w:rPr>
          <w:b/>
          <w:bCs/>
        </w:rPr>
        <w:t>(Due Week 16 Friday 12/04/2026)</w:t>
      </w:r>
    </w:p>
    <w:p w14:paraId="641B4396" w14:textId="77777777" w:rsidR="00823DB7" w:rsidRDefault="00823DB7" w:rsidP="00823DB7">
      <w:pPr>
        <w:spacing w:line="360" w:lineRule="auto"/>
        <w:rPr>
          <w:b/>
          <w:bCs/>
        </w:rPr>
      </w:pPr>
      <w:r>
        <w:rPr>
          <w:b/>
          <w:bCs/>
        </w:rPr>
        <w:t>Instructions</w:t>
      </w:r>
    </w:p>
    <w:p w14:paraId="0260AE09" w14:textId="1BD8B818" w:rsidR="00823DB7" w:rsidRPr="00D3561B" w:rsidRDefault="00823DB7" w:rsidP="00823DB7">
      <w:pPr>
        <w:spacing w:line="360" w:lineRule="auto"/>
      </w:pPr>
      <w:r w:rsidRPr="00D3561B">
        <w:rPr>
          <w:b/>
          <w:bCs/>
        </w:rPr>
        <w:t>Use the comments from the Peer Evaluations of your Microteaching Lesson to write your Microteaching Self-Reflection. Your reflection must contain the following sections:</w:t>
      </w:r>
    </w:p>
    <w:p w14:paraId="52015195" w14:textId="77777777" w:rsidR="00823DB7" w:rsidRPr="00D3561B" w:rsidRDefault="00823DB7" w:rsidP="00354362">
      <w:pPr>
        <w:numPr>
          <w:ilvl w:val="1"/>
          <w:numId w:val="25"/>
        </w:numPr>
        <w:spacing w:line="360" w:lineRule="auto"/>
      </w:pPr>
      <w:r w:rsidRPr="00D3561B">
        <w:rPr>
          <w:b/>
          <w:bCs/>
        </w:rPr>
        <w:t>Pre-Instruction Reflection</w:t>
      </w:r>
    </w:p>
    <w:p w14:paraId="17A39175" w14:textId="77777777" w:rsidR="00823DB7" w:rsidRPr="00D3561B" w:rsidRDefault="00823DB7" w:rsidP="00354362">
      <w:pPr>
        <w:numPr>
          <w:ilvl w:val="1"/>
          <w:numId w:val="25"/>
        </w:numPr>
        <w:spacing w:line="360" w:lineRule="auto"/>
      </w:pPr>
      <w:r w:rsidRPr="00D3561B">
        <w:rPr>
          <w:b/>
          <w:bCs/>
        </w:rPr>
        <w:t>Action Phase of Teaching</w:t>
      </w:r>
    </w:p>
    <w:p w14:paraId="790FF531" w14:textId="77777777" w:rsidR="00823DB7" w:rsidRPr="00D3561B" w:rsidRDefault="00823DB7" w:rsidP="00354362">
      <w:pPr>
        <w:numPr>
          <w:ilvl w:val="1"/>
          <w:numId w:val="25"/>
        </w:numPr>
        <w:spacing w:line="360" w:lineRule="auto"/>
      </w:pPr>
      <w:r w:rsidRPr="00D3561B">
        <w:rPr>
          <w:b/>
          <w:bCs/>
        </w:rPr>
        <w:t>Post-Instruction Reflection</w:t>
      </w:r>
    </w:p>
    <w:p w14:paraId="743E41C6" w14:textId="77777777" w:rsidR="00823DB7" w:rsidRPr="00D3561B" w:rsidRDefault="00823DB7" w:rsidP="00354362">
      <w:pPr>
        <w:numPr>
          <w:ilvl w:val="1"/>
          <w:numId w:val="25"/>
        </w:numPr>
        <w:spacing w:line="360" w:lineRule="auto"/>
      </w:pPr>
      <w:r w:rsidRPr="00D3561B">
        <w:rPr>
          <w:b/>
          <w:bCs/>
        </w:rPr>
        <w:t>Conclusion</w:t>
      </w:r>
    </w:p>
    <w:p w14:paraId="136E3534" w14:textId="77777777" w:rsidR="00823DB7" w:rsidRPr="00D3561B" w:rsidRDefault="00823DB7" w:rsidP="00823DB7">
      <w:pPr>
        <w:spacing w:line="360" w:lineRule="auto"/>
      </w:pPr>
      <w:r w:rsidRPr="00D3561B">
        <w:rPr>
          <w:b/>
          <w:bCs/>
        </w:rPr>
        <w:t xml:space="preserve">Pre-Instruction Reflection - </w:t>
      </w:r>
      <w:r w:rsidRPr="00D3561B">
        <w:rPr>
          <w:i/>
          <w:iCs/>
        </w:rPr>
        <w:t>Write an introductory paragraph that briefly summarizes your lesson. This paragraph will include the following:</w:t>
      </w:r>
    </w:p>
    <w:p w14:paraId="05FBD181" w14:textId="77777777" w:rsidR="00823DB7" w:rsidRPr="00D3561B" w:rsidRDefault="00823DB7" w:rsidP="00354362">
      <w:pPr>
        <w:numPr>
          <w:ilvl w:val="0"/>
          <w:numId w:val="26"/>
        </w:numPr>
        <w:spacing w:line="360" w:lineRule="auto"/>
      </w:pPr>
      <w:r w:rsidRPr="00D3561B">
        <w:rPr>
          <w:i/>
          <w:iCs/>
        </w:rPr>
        <w:t>The purpose of the lesson</w:t>
      </w:r>
    </w:p>
    <w:p w14:paraId="28A0EB86" w14:textId="77777777" w:rsidR="00823DB7" w:rsidRPr="00D3561B" w:rsidRDefault="00823DB7" w:rsidP="00354362">
      <w:pPr>
        <w:numPr>
          <w:ilvl w:val="0"/>
          <w:numId w:val="26"/>
        </w:numPr>
        <w:spacing w:line="360" w:lineRule="auto"/>
      </w:pPr>
      <w:r w:rsidRPr="00D3561B">
        <w:rPr>
          <w:i/>
          <w:iCs/>
        </w:rPr>
        <w:t xml:space="preserve">The learning objectives </w:t>
      </w:r>
    </w:p>
    <w:p w14:paraId="40784D38" w14:textId="77777777" w:rsidR="00823DB7" w:rsidRPr="00D3561B" w:rsidRDefault="00823DB7" w:rsidP="00354362">
      <w:pPr>
        <w:numPr>
          <w:ilvl w:val="0"/>
          <w:numId w:val="26"/>
        </w:numPr>
        <w:spacing w:line="360" w:lineRule="auto"/>
      </w:pPr>
      <w:r w:rsidRPr="00D3561B">
        <w:rPr>
          <w:i/>
          <w:iCs/>
        </w:rPr>
        <w:t>Connections to standards/TEKS</w:t>
      </w:r>
    </w:p>
    <w:p w14:paraId="62373981" w14:textId="77777777" w:rsidR="00823DB7" w:rsidRPr="00D3561B" w:rsidRDefault="00823DB7" w:rsidP="00354362">
      <w:pPr>
        <w:numPr>
          <w:ilvl w:val="0"/>
          <w:numId w:val="26"/>
        </w:numPr>
        <w:spacing w:line="360" w:lineRule="auto"/>
      </w:pPr>
      <w:r w:rsidRPr="00D3561B">
        <w:rPr>
          <w:i/>
          <w:iCs/>
        </w:rPr>
        <w:t>Which parts of the lesson led to engagement and student learning</w:t>
      </w:r>
    </w:p>
    <w:p w14:paraId="7BA5F3BC" w14:textId="70AA83D2" w:rsidR="00823DB7" w:rsidRPr="00D3561B" w:rsidRDefault="00823DB7" w:rsidP="00823DB7">
      <w:pPr>
        <w:spacing w:line="360" w:lineRule="auto"/>
      </w:pPr>
      <w:r w:rsidRPr="00D3561B">
        <w:rPr>
          <w:b/>
          <w:bCs/>
        </w:rPr>
        <w:t xml:space="preserve">Action Phase of Teaching - </w:t>
      </w:r>
      <w:r w:rsidRPr="00D3561B">
        <w:rPr>
          <w:i/>
          <w:iCs/>
        </w:rPr>
        <w:t xml:space="preserve">Write a response to the question “Which parts of the </w:t>
      </w:r>
      <w:r>
        <w:rPr>
          <w:i/>
          <w:iCs/>
        </w:rPr>
        <w:t>microteaching</w:t>
      </w:r>
      <w:r w:rsidRPr="00D3561B">
        <w:rPr>
          <w:i/>
          <w:iCs/>
        </w:rPr>
        <w:t xml:space="preserve"> led to students' meaningful learning</w:t>
      </w:r>
      <w:r>
        <w:rPr>
          <w:i/>
          <w:iCs/>
        </w:rPr>
        <w:t>?</w:t>
      </w:r>
      <w:r w:rsidR="004E7C36">
        <w:rPr>
          <w:i/>
          <w:iCs/>
        </w:rPr>
        <w:t>”</w:t>
      </w:r>
    </w:p>
    <w:p w14:paraId="28846663" w14:textId="77777777" w:rsidR="00823DB7" w:rsidRPr="00D3561B" w:rsidRDefault="00823DB7" w:rsidP="00823DB7">
      <w:pPr>
        <w:spacing w:line="360" w:lineRule="auto"/>
      </w:pPr>
      <w:r w:rsidRPr="00D3561B">
        <w:rPr>
          <w:b/>
          <w:bCs/>
        </w:rPr>
        <w:t xml:space="preserve">Post-Instruction Reflection - </w:t>
      </w:r>
    </w:p>
    <w:p w14:paraId="7A58BDCD" w14:textId="77777777" w:rsidR="00823DB7" w:rsidRPr="00D3561B" w:rsidRDefault="00823DB7" w:rsidP="00354362">
      <w:pPr>
        <w:numPr>
          <w:ilvl w:val="0"/>
          <w:numId w:val="27"/>
        </w:numPr>
        <w:spacing w:line="360" w:lineRule="auto"/>
      </w:pPr>
      <w:r w:rsidRPr="00D3561B">
        <w:rPr>
          <w:b/>
          <w:bCs/>
          <w:i/>
          <w:iCs/>
        </w:rPr>
        <w:t>Describe</w:t>
      </w:r>
      <w:r w:rsidRPr="00D3561B">
        <w:rPr>
          <w:i/>
          <w:iCs/>
        </w:rPr>
        <w:t xml:space="preserve"> one strength of your teaching/lesson with evidence respectively </w:t>
      </w:r>
    </w:p>
    <w:p w14:paraId="39765982" w14:textId="77777777" w:rsidR="00823DB7" w:rsidRPr="00D3561B" w:rsidRDefault="00823DB7" w:rsidP="00354362">
      <w:pPr>
        <w:numPr>
          <w:ilvl w:val="0"/>
          <w:numId w:val="27"/>
        </w:numPr>
        <w:spacing w:line="360" w:lineRule="auto"/>
      </w:pPr>
      <w:r w:rsidRPr="00D3561B">
        <w:rPr>
          <w:b/>
          <w:bCs/>
          <w:i/>
          <w:iCs/>
        </w:rPr>
        <w:t>Describe</w:t>
      </w:r>
      <w:r w:rsidRPr="00D3561B">
        <w:rPr>
          <w:i/>
          <w:iCs/>
        </w:rPr>
        <w:t xml:space="preserve"> one weakness of your teaching/lesson with evidence respectively </w:t>
      </w:r>
    </w:p>
    <w:p w14:paraId="0C54A9C5" w14:textId="77777777" w:rsidR="00823DB7" w:rsidRPr="00D3561B" w:rsidRDefault="00823DB7" w:rsidP="00354362">
      <w:pPr>
        <w:numPr>
          <w:ilvl w:val="0"/>
          <w:numId w:val="27"/>
        </w:numPr>
        <w:spacing w:line="360" w:lineRule="auto"/>
      </w:pPr>
      <w:r w:rsidRPr="00D3561B">
        <w:rPr>
          <w:i/>
          <w:iCs/>
        </w:rPr>
        <w:t>A response to the question “How can I improve the lesson?”</w:t>
      </w:r>
    </w:p>
    <w:p w14:paraId="2701A05E" w14:textId="77777777" w:rsidR="00823DB7" w:rsidRPr="00D3561B" w:rsidRDefault="00823DB7" w:rsidP="00823DB7">
      <w:pPr>
        <w:spacing w:line="360" w:lineRule="auto"/>
      </w:pPr>
      <w:r w:rsidRPr="00D3561B">
        <w:rPr>
          <w:b/>
          <w:bCs/>
        </w:rPr>
        <w:t xml:space="preserve">Conclusion </w:t>
      </w:r>
      <w:r w:rsidRPr="00D3561B">
        <w:rPr>
          <w:i/>
          <w:iCs/>
        </w:rPr>
        <w:t>must include the following:</w:t>
      </w:r>
    </w:p>
    <w:p w14:paraId="0471F9AA" w14:textId="77777777" w:rsidR="00823DB7" w:rsidRPr="00D3561B" w:rsidRDefault="00823DB7" w:rsidP="00354362">
      <w:pPr>
        <w:numPr>
          <w:ilvl w:val="0"/>
          <w:numId w:val="28"/>
        </w:numPr>
        <w:spacing w:line="360" w:lineRule="auto"/>
      </w:pPr>
      <w:r w:rsidRPr="00D3561B">
        <w:rPr>
          <w:i/>
          <w:iCs/>
        </w:rPr>
        <w:t>A response to the question “What did you learn from teaching this lesson that can apply to other lessons?”</w:t>
      </w:r>
    </w:p>
    <w:p w14:paraId="23839520" w14:textId="77777777" w:rsidR="00823DB7" w:rsidRPr="00D3561B" w:rsidRDefault="00823DB7" w:rsidP="00354362">
      <w:pPr>
        <w:numPr>
          <w:ilvl w:val="0"/>
          <w:numId w:val="28"/>
        </w:numPr>
        <w:spacing w:line="360" w:lineRule="auto"/>
      </w:pPr>
      <w:r w:rsidRPr="00D3561B">
        <w:rPr>
          <w:i/>
          <w:iCs/>
        </w:rPr>
        <w:t>Details of at least 2 teaching suggestions to improve the lesson you taught in class.</w:t>
      </w:r>
    </w:p>
    <w:p w14:paraId="09FCA01B" w14:textId="77777777" w:rsidR="00823DB7" w:rsidRDefault="00823DB7" w:rsidP="00823DB7"/>
    <w:p w14:paraId="4EC54E7B" w14:textId="77777777" w:rsidR="00823DB7" w:rsidRDefault="00823DB7">
      <w:pPr>
        <w:rPr>
          <w:rFonts w:asciiTheme="majorBidi" w:hAnsiTheme="majorBidi" w:cstheme="majorBidi"/>
          <w:b/>
          <w:bCs/>
          <w:sz w:val="22"/>
          <w:szCs w:val="22"/>
          <w:lang w:val="en-GB"/>
        </w:rPr>
      </w:pPr>
      <w:r>
        <w:rPr>
          <w:rFonts w:asciiTheme="majorBidi" w:hAnsiTheme="majorBidi" w:cstheme="majorBidi"/>
          <w:b/>
          <w:bCs/>
          <w:sz w:val="22"/>
          <w:szCs w:val="22"/>
          <w:lang w:val="en-GB"/>
        </w:rPr>
        <w:br w:type="page"/>
      </w:r>
    </w:p>
    <w:p w14:paraId="388A4941" w14:textId="54229BF1" w:rsidR="007A0A88" w:rsidRPr="007A0A88" w:rsidRDefault="007A0A88" w:rsidP="007A0A88">
      <w:pPr>
        <w:pBdr>
          <w:top w:val="nil"/>
          <w:left w:val="nil"/>
          <w:bottom w:val="nil"/>
          <w:right w:val="nil"/>
          <w:between w:val="nil"/>
        </w:pBdr>
        <w:shd w:val="clear" w:color="auto" w:fill="FFFFFF" w:themeFill="background1"/>
        <w:spacing w:before="2" w:after="2"/>
        <w:jc w:val="center"/>
        <w:rPr>
          <w:rFonts w:asciiTheme="majorBidi" w:hAnsiTheme="majorBidi" w:cstheme="majorBidi"/>
          <w:b/>
          <w:bCs/>
          <w:sz w:val="22"/>
          <w:szCs w:val="22"/>
          <w:lang w:val="en-GB"/>
        </w:rPr>
      </w:pPr>
      <w:r w:rsidRPr="007A0A88">
        <w:rPr>
          <w:rFonts w:asciiTheme="majorBidi" w:hAnsiTheme="majorBidi" w:cstheme="majorBidi"/>
          <w:b/>
          <w:bCs/>
          <w:sz w:val="22"/>
          <w:szCs w:val="22"/>
          <w:lang w:val="en-GB"/>
        </w:rPr>
        <w:lastRenderedPageBreak/>
        <w:t>Approved Educator Standards</w:t>
      </w:r>
    </w:p>
    <w:p w14:paraId="07140C1D" w14:textId="08F576B1" w:rsidR="002B3833" w:rsidRPr="007A0A88" w:rsidRDefault="007A0A88" w:rsidP="4C361933">
      <w:pPr>
        <w:pBdr>
          <w:top w:val="nil"/>
          <w:left w:val="nil"/>
          <w:bottom w:val="nil"/>
          <w:right w:val="nil"/>
          <w:between w:val="nil"/>
        </w:pBdr>
        <w:shd w:val="clear" w:color="auto" w:fill="FFFFFF" w:themeFill="background1"/>
        <w:spacing w:before="2" w:after="2"/>
        <w:jc w:val="both"/>
        <w:rPr>
          <w:rFonts w:asciiTheme="majorBidi" w:hAnsiTheme="majorBidi" w:cstheme="majorBidi"/>
          <w:b/>
          <w:bCs/>
          <w:sz w:val="22"/>
          <w:szCs w:val="22"/>
        </w:rPr>
      </w:pPr>
      <w:hyperlink r:id="rId48" w:history="1">
        <w:r w:rsidRPr="007A0A88">
          <w:rPr>
            <w:rStyle w:val="Hyperlink"/>
            <w:rFonts w:asciiTheme="majorBidi" w:hAnsiTheme="majorBidi" w:cstheme="majorBidi"/>
            <w:b/>
            <w:bCs/>
            <w:sz w:val="22"/>
            <w:szCs w:val="22"/>
          </w:rPr>
          <w:t>https://tea.texas.gov/educators/preparation-and-continuing-education/approved-educator-standards</w:t>
        </w:r>
      </w:hyperlink>
    </w:p>
    <w:p w14:paraId="27448C95"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0056A6F7" w14:textId="4160525D"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The State Board for Educator Certification creates standards for beginning educators. These standards are focused upon the Texas Essential Knowledge and Skills, the required statewide public school curriculum. They reflect current research on the developmental stages and needs of children from Early Childhood (EC) through Grade 12. </w:t>
      </w:r>
    </w:p>
    <w:p w14:paraId="174FF4E1"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Additionally, the Commissioner of TEA has adopted new rules pertaining to Texas teaching standards:</w:t>
      </w:r>
    </w:p>
    <w:p w14:paraId="122EB3C8"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b/>
          <w:bCs/>
          <w:sz w:val="22"/>
          <w:szCs w:val="22"/>
          <w:lang w:val="en-GB"/>
        </w:rPr>
      </w:pPr>
    </w:p>
    <w:p w14:paraId="7172071D" w14:textId="0BD1FEF5"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b/>
          <w:bCs/>
          <w:sz w:val="22"/>
          <w:szCs w:val="22"/>
          <w:lang w:val="en-GB"/>
        </w:rPr>
      </w:pPr>
      <w:hyperlink r:id="rId49" w:history="1">
        <w:r w:rsidRPr="007A0A88">
          <w:rPr>
            <w:rStyle w:val="Hyperlink"/>
            <w:rFonts w:asciiTheme="majorBidi" w:hAnsiTheme="majorBidi" w:cstheme="majorBidi"/>
            <w:b/>
            <w:bCs/>
            <w:sz w:val="22"/>
            <w:szCs w:val="22"/>
            <w:lang w:val="en-GB"/>
          </w:rPr>
          <w:t>Texas Teaching Standards Adopted in Chapter 149</w:t>
        </w:r>
      </w:hyperlink>
    </w:p>
    <w:p w14:paraId="1BA71FA4"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3E87D9FF" w14:textId="24B3AAAB"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The Classroom Teaching Certificate standards below are for all classroom teaching certificates.</w:t>
      </w:r>
    </w:p>
    <w:p w14:paraId="0778E05B" w14:textId="77777777" w:rsidR="007A0A88" w:rsidRPr="007A0A88" w:rsidRDefault="007A0A88" w:rsidP="4C361933">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rPr>
      </w:pPr>
    </w:p>
    <w:p w14:paraId="1C68DE9A"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b/>
          <w:bCs/>
          <w:sz w:val="22"/>
          <w:szCs w:val="22"/>
          <w:lang w:val="en-GB"/>
        </w:rPr>
      </w:pPr>
      <w:r w:rsidRPr="007A0A88">
        <w:rPr>
          <w:rFonts w:asciiTheme="majorBidi" w:hAnsiTheme="majorBidi" w:cstheme="majorBidi"/>
          <w:b/>
          <w:bCs/>
          <w:sz w:val="22"/>
          <w:szCs w:val="22"/>
          <w:lang w:val="en-GB"/>
        </w:rPr>
        <w:t>Secondary Certificate Standards</w:t>
      </w:r>
    </w:p>
    <w:p w14:paraId="234A1541" w14:textId="77777777"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Agriculture, Food, and Natural Resources (Grades -12): The standards include </w:t>
      </w:r>
      <w:hyperlink r:id="rId50" w:history="1">
        <w:r w:rsidRPr="007A0A88">
          <w:rPr>
            <w:rStyle w:val="Hyperlink"/>
            <w:rFonts w:asciiTheme="majorBidi" w:hAnsiTheme="majorBidi" w:cstheme="majorBidi"/>
            <w:sz w:val="22"/>
            <w:szCs w:val="22"/>
            <w:lang w:val="en-GB"/>
          </w:rPr>
          <w:t>Agriculture, Food, and Natural Resources (Grades 6-12)</w:t>
        </w:r>
      </w:hyperlink>
      <w:r w:rsidRPr="007A0A88">
        <w:rPr>
          <w:rFonts w:asciiTheme="majorBidi" w:hAnsiTheme="majorBidi" w:cstheme="majorBidi"/>
          <w:sz w:val="22"/>
          <w:szCs w:val="22"/>
          <w:lang w:val="en-GB"/>
        </w:rPr>
        <w:t> and </w:t>
      </w:r>
      <w:hyperlink r:id="rId51" w:history="1">
        <w:r w:rsidRPr="007A0A88">
          <w:rPr>
            <w:rStyle w:val="Hyperlink"/>
            <w:rFonts w:asciiTheme="majorBidi" w:hAnsiTheme="majorBidi" w:cstheme="majorBidi"/>
            <w:sz w:val="22"/>
            <w:szCs w:val="22"/>
            <w:lang w:val="en-GB"/>
          </w:rPr>
          <w:t>Pedagogy and Professional Responsibilities 7-12</w:t>
        </w:r>
      </w:hyperlink>
    </w:p>
    <w:p w14:paraId="309994A6"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6C1E16E2" w14:textId="70C0D433"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Business and Finance (Grades 6-12): The standards include </w:t>
      </w:r>
      <w:hyperlink r:id="rId52" w:history="1">
        <w:r w:rsidRPr="007A0A88">
          <w:rPr>
            <w:rStyle w:val="Hyperlink"/>
            <w:rFonts w:asciiTheme="majorBidi" w:hAnsiTheme="majorBidi" w:cstheme="majorBidi"/>
            <w:sz w:val="22"/>
            <w:szCs w:val="22"/>
            <w:lang w:val="en-GB"/>
          </w:rPr>
          <w:t>Business and Finance (Grades 6-12)</w:t>
        </w:r>
      </w:hyperlink>
      <w:r w:rsidRPr="007A0A88">
        <w:rPr>
          <w:rFonts w:asciiTheme="majorBidi" w:hAnsiTheme="majorBidi" w:cstheme="majorBidi"/>
          <w:sz w:val="22"/>
          <w:szCs w:val="22"/>
          <w:lang w:val="en-GB"/>
        </w:rPr>
        <w:t> and </w:t>
      </w:r>
      <w:hyperlink r:id="rId53" w:history="1">
        <w:r w:rsidRPr="007A0A88">
          <w:rPr>
            <w:rStyle w:val="Hyperlink"/>
            <w:rFonts w:asciiTheme="majorBidi" w:hAnsiTheme="majorBidi" w:cstheme="majorBidi"/>
            <w:sz w:val="22"/>
            <w:szCs w:val="22"/>
            <w:lang w:val="en-GB"/>
          </w:rPr>
          <w:t>Pedagogy and Professional Responsibilities 7-12</w:t>
        </w:r>
      </w:hyperlink>
    </w:p>
    <w:p w14:paraId="08DD1BE0"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5960C5C0" w14:textId="0EE88258"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Chemistry (Grades 7-12): The standards include </w:t>
      </w:r>
      <w:hyperlink r:id="rId54" w:history="1">
        <w:r w:rsidRPr="007A0A88">
          <w:rPr>
            <w:rStyle w:val="Hyperlink"/>
            <w:rFonts w:asciiTheme="majorBidi" w:hAnsiTheme="majorBidi" w:cstheme="majorBidi"/>
            <w:sz w:val="22"/>
            <w:szCs w:val="22"/>
            <w:lang w:val="en-GB"/>
          </w:rPr>
          <w:t>Chemistry (Grades 7-12)</w:t>
        </w:r>
      </w:hyperlink>
      <w:r w:rsidRPr="007A0A88">
        <w:rPr>
          <w:rFonts w:asciiTheme="majorBidi" w:hAnsiTheme="majorBidi" w:cstheme="majorBidi"/>
          <w:sz w:val="22"/>
          <w:szCs w:val="22"/>
          <w:lang w:val="en-GB"/>
        </w:rPr>
        <w:t> scientific inquiry and processes, matter and energy, chemical reactions, science learning, and instruction and assessment domains and </w:t>
      </w:r>
      <w:hyperlink r:id="rId55" w:history="1">
        <w:r w:rsidRPr="007A0A88">
          <w:rPr>
            <w:rStyle w:val="Hyperlink"/>
            <w:rFonts w:asciiTheme="majorBidi" w:hAnsiTheme="majorBidi" w:cstheme="majorBidi"/>
            <w:sz w:val="22"/>
            <w:szCs w:val="22"/>
            <w:lang w:val="en-GB"/>
          </w:rPr>
          <w:t>Pedagogy and Professional Responsibilities 7-12</w:t>
        </w:r>
      </w:hyperlink>
    </w:p>
    <w:p w14:paraId="307525AE"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708F3515" w14:textId="258312CE"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Computer Science (Grades 8-12): The standards include </w:t>
      </w:r>
      <w:hyperlink r:id="rId56" w:history="1">
        <w:r w:rsidRPr="007A0A88">
          <w:rPr>
            <w:rStyle w:val="Hyperlink"/>
            <w:rFonts w:asciiTheme="majorBidi" w:hAnsiTheme="majorBidi" w:cstheme="majorBidi"/>
            <w:sz w:val="22"/>
            <w:szCs w:val="22"/>
            <w:lang w:val="en-GB"/>
          </w:rPr>
          <w:t>Computer Science (Grades 8-12) PDF</w:t>
        </w:r>
      </w:hyperlink>
      <w:r w:rsidRPr="007A0A88">
        <w:rPr>
          <w:rFonts w:asciiTheme="majorBidi" w:hAnsiTheme="majorBidi" w:cstheme="majorBidi"/>
          <w:sz w:val="22"/>
          <w:szCs w:val="22"/>
          <w:lang w:val="en-GB"/>
        </w:rPr>
        <w:t> sections 1-7, 8, 9, 11, and 14 and </w:t>
      </w:r>
      <w:hyperlink r:id="rId57" w:history="1">
        <w:r w:rsidRPr="007A0A88">
          <w:rPr>
            <w:rStyle w:val="Hyperlink"/>
            <w:rFonts w:asciiTheme="majorBidi" w:hAnsiTheme="majorBidi" w:cstheme="majorBidi"/>
            <w:sz w:val="22"/>
            <w:szCs w:val="22"/>
            <w:lang w:val="en-GB"/>
          </w:rPr>
          <w:t>Pedagogy and Professional Responsibilities 7-12</w:t>
        </w:r>
      </w:hyperlink>
    </w:p>
    <w:p w14:paraId="5FC08C05"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40F45AC5" w14:textId="19334A92"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Dance (Grades 6-12): The standards include </w:t>
      </w:r>
      <w:hyperlink r:id="rId58" w:history="1">
        <w:r w:rsidRPr="007A0A88">
          <w:rPr>
            <w:rStyle w:val="Hyperlink"/>
            <w:rFonts w:asciiTheme="majorBidi" w:hAnsiTheme="majorBidi" w:cstheme="majorBidi"/>
            <w:sz w:val="22"/>
            <w:szCs w:val="22"/>
            <w:lang w:val="en-GB"/>
          </w:rPr>
          <w:t>Dance (Grades 8-12)</w:t>
        </w:r>
      </w:hyperlink>
      <w:r w:rsidRPr="007A0A88">
        <w:rPr>
          <w:rFonts w:asciiTheme="majorBidi" w:hAnsiTheme="majorBidi" w:cstheme="majorBidi"/>
          <w:sz w:val="22"/>
          <w:szCs w:val="22"/>
          <w:lang w:val="en-GB"/>
        </w:rPr>
        <w:t> and </w:t>
      </w:r>
      <w:hyperlink r:id="rId59" w:history="1">
        <w:r w:rsidRPr="007A0A88">
          <w:rPr>
            <w:rStyle w:val="Hyperlink"/>
            <w:rFonts w:asciiTheme="majorBidi" w:hAnsiTheme="majorBidi" w:cstheme="majorBidi"/>
            <w:sz w:val="22"/>
            <w:szCs w:val="22"/>
            <w:lang w:val="en-GB"/>
          </w:rPr>
          <w:t>Pedagogy and Professional Responsibilities 7-12</w:t>
        </w:r>
      </w:hyperlink>
    </w:p>
    <w:p w14:paraId="3CDDC523"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794B0005" w14:textId="78C87281"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English Language Arts and Reading (Grades 7-12): The standards include </w:t>
      </w:r>
      <w:hyperlink r:id="rId60" w:history="1">
        <w:r w:rsidRPr="007A0A88">
          <w:rPr>
            <w:rStyle w:val="Hyperlink"/>
            <w:rFonts w:asciiTheme="majorBidi" w:hAnsiTheme="majorBidi" w:cstheme="majorBidi"/>
            <w:sz w:val="22"/>
            <w:szCs w:val="22"/>
            <w:lang w:val="en-GB"/>
          </w:rPr>
          <w:t>English Language Arts and Reading (Grades 7-12)</w:t>
        </w:r>
      </w:hyperlink>
      <w:r w:rsidRPr="007A0A88">
        <w:rPr>
          <w:rFonts w:asciiTheme="majorBidi" w:hAnsiTheme="majorBidi" w:cstheme="majorBidi"/>
          <w:sz w:val="22"/>
          <w:szCs w:val="22"/>
          <w:lang w:val="en-GB"/>
        </w:rPr>
        <w:t> and </w:t>
      </w:r>
      <w:hyperlink r:id="rId61" w:history="1">
        <w:r w:rsidRPr="007A0A88">
          <w:rPr>
            <w:rStyle w:val="Hyperlink"/>
            <w:rFonts w:asciiTheme="majorBidi" w:hAnsiTheme="majorBidi" w:cstheme="majorBidi"/>
            <w:sz w:val="22"/>
            <w:szCs w:val="22"/>
            <w:lang w:val="en-GB"/>
          </w:rPr>
          <w:t>Pedagogy and Professional Responsibilities 7-12</w:t>
        </w:r>
      </w:hyperlink>
    </w:p>
    <w:p w14:paraId="1CF59F5E"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4D4CB275" w14:textId="22E09660"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Family and Consumer Sciences (Grades 6-12): The standards include </w:t>
      </w:r>
      <w:hyperlink r:id="rId62" w:history="1">
        <w:r w:rsidRPr="007A0A88">
          <w:rPr>
            <w:rStyle w:val="Hyperlink"/>
            <w:rFonts w:asciiTheme="majorBidi" w:hAnsiTheme="majorBidi" w:cstheme="majorBidi"/>
            <w:sz w:val="22"/>
            <w:szCs w:val="22"/>
            <w:lang w:val="en-GB"/>
          </w:rPr>
          <w:t>Family and Consumer Sciences (Grades 6-12)</w:t>
        </w:r>
      </w:hyperlink>
      <w:r w:rsidRPr="007A0A88">
        <w:rPr>
          <w:rFonts w:asciiTheme="majorBidi" w:hAnsiTheme="majorBidi" w:cstheme="majorBidi"/>
          <w:sz w:val="22"/>
          <w:szCs w:val="22"/>
          <w:lang w:val="en-GB"/>
        </w:rPr>
        <w:t> and </w:t>
      </w:r>
      <w:hyperlink r:id="rId63" w:history="1">
        <w:r w:rsidRPr="007A0A88">
          <w:rPr>
            <w:rStyle w:val="Hyperlink"/>
            <w:rFonts w:asciiTheme="majorBidi" w:hAnsiTheme="majorBidi" w:cstheme="majorBidi"/>
            <w:sz w:val="22"/>
            <w:szCs w:val="22"/>
            <w:lang w:val="en-GB"/>
          </w:rPr>
          <w:t>Pedagogy and Professional Responsibilities 7-12</w:t>
        </w:r>
      </w:hyperlink>
    </w:p>
    <w:p w14:paraId="24C14778"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1267090D" w14:textId="15EF9F5C"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Health Science (Grades 6-12): The standards include </w:t>
      </w:r>
      <w:hyperlink r:id="rId64" w:history="1">
        <w:r w:rsidRPr="007A0A88">
          <w:rPr>
            <w:rStyle w:val="Hyperlink"/>
            <w:rFonts w:asciiTheme="majorBidi" w:hAnsiTheme="majorBidi" w:cstheme="majorBidi"/>
            <w:sz w:val="22"/>
            <w:szCs w:val="22"/>
            <w:lang w:val="en-GB"/>
          </w:rPr>
          <w:t>Health Science (Grades 6-12)</w:t>
        </w:r>
      </w:hyperlink>
      <w:r w:rsidRPr="007A0A88">
        <w:rPr>
          <w:rFonts w:asciiTheme="majorBidi" w:hAnsiTheme="majorBidi" w:cstheme="majorBidi"/>
          <w:sz w:val="22"/>
          <w:szCs w:val="22"/>
          <w:lang w:val="en-GB"/>
        </w:rPr>
        <w:t> and </w:t>
      </w:r>
      <w:hyperlink r:id="rId65" w:history="1">
        <w:r w:rsidRPr="007A0A88">
          <w:rPr>
            <w:rStyle w:val="Hyperlink"/>
            <w:rFonts w:asciiTheme="majorBidi" w:hAnsiTheme="majorBidi" w:cstheme="majorBidi"/>
            <w:sz w:val="22"/>
            <w:szCs w:val="22"/>
            <w:lang w:val="en-GB"/>
          </w:rPr>
          <w:t>Pedagogy and Professional Responsibilities 7-12</w:t>
        </w:r>
      </w:hyperlink>
    </w:p>
    <w:p w14:paraId="0A1E4D6C"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15D2E355" w14:textId="25DF7F2B"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History (Grades 7-12): The standards include </w:t>
      </w:r>
      <w:hyperlink r:id="rId66" w:history="1">
        <w:r w:rsidRPr="007A0A88">
          <w:rPr>
            <w:rStyle w:val="Hyperlink"/>
            <w:rFonts w:asciiTheme="majorBidi" w:hAnsiTheme="majorBidi" w:cstheme="majorBidi"/>
            <w:sz w:val="22"/>
            <w:szCs w:val="22"/>
            <w:lang w:val="en-GB"/>
          </w:rPr>
          <w:t>History (Grades 7-12)</w:t>
        </w:r>
      </w:hyperlink>
      <w:r w:rsidRPr="007A0A88">
        <w:rPr>
          <w:rFonts w:asciiTheme="majorBidi" w:hAnsiTheme="majorBidi" w:cstheme="majorBidi"/>
          <w:sz w:val="22"/>
          <w:szCs w:val="22"/>
          <w:lang w:val="en-GB"/>
        </w:rPr>
        <w:t> and </w:t>
      </w:r>
      <w:hyperlink r:id="rId67" w:history="1">
        <w:r w:rsidRPr="007A0A88">
          <w:rPr>
            <w:rStyle w:val="Hyperlink"/>
            <w:rFonts w:asciiTheme="majorBidi" w:hAnsiTheme="majorBidi" w:cstheme="majorBidi"/>
            <w:sz w:val="22"/>
            <w:szCs w:val="22"/>
            <w:lang w:val="en-GB"/>
          </w:rPr>
          <w:t>Pedagogy and Professional Responsibilities 7-12</w:t>
        </w:r>
      </w:hyperlink>
    </w:p>
    <w:p w14:paraId="566802C7" w14:textId="77777777"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Hospitality, Nutrition, and Food Sciences (Grades 6-12): The standards include </w:t>
      </w:r>
      <w:hyperlink r:id="rId68" w:history="1">
        <w:r w:rsidRPr="007A0A88">
          <w:rPr>
            <w:rStyle w:val="Hyperlink"/>
            <w:rFonts w:asciiTheme="majorBidi" w:hAnsiTheme="majorBidi" w:cstheme="majorBidi"/>
            <w:sz w:val="22"/>
            <w:szCs w:val="22"/>
            <w:lang w:val="en-GB"/>
          </w:rPr>
          <w:t>Family Consumer Sciences Composite (6-12)</w:t>
        </w:r>
      </w:hyperlink>
      <w:r w:rsidRPr="007A0A88">
        <w:rPr>
          <w:rFonts w:asciiTheme="majorBidi" w:hAnsiTheme="majorBidi" w:cstheme="majorBidi"/>
          <w:sz w:val="22"/>
          <w:szCs w:val="22"/>
          <w:lang w:val="en-GB"/>
        </w:rPr>
        <w:t> sections I, IV, and V and </w:t>
      </w:r>
      <w:hyperlink r:id="rId69" w:history="1">
        <w:r w:rsidRPr="007A0A88">
          <w:rPr>
            <w:rStyle w:val="Hyperlink"/>
            <w:rFonts w:asciiTheme="majorBidi" w:hAnsiTheme="majorBidi" w:cstheme="majorBidi"/>
            <w:sz w:val="22"/>
            <w:szCs w:val="22"/>
            <w:lang w:val="en-GB"/>
          </w:rPr>
          <w:t>Pedagogy and Professional Responsibilities 7-12</w:t>
        </w:r>
      </w:hyperlink>
    </w:p>
    <w:p w14:paraId="0003FBBE"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6F3F7065" w14:textId="478CCF92"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Human Development and Family Studies (Grades 8-12): The standards include </w:t>
      </w:r>
      <w:hyperlink r:id="rId70" w:history="1">
        <w:r w:rsidRPr="007A0A88">
          <w:rPr>
            <w:rStyle w:val="Hyperlink"/>
            <w:rFonts w:asciiTheme="majorBidi" w:hAnsiTheme="majorBidi" w:cstheme="majorBidi"/>
            <w:sz w:val="22"/>
            <w:szCs w:val="22"/>
            <w:lang w:val="en-GB"/>
          </w:rPr>
          <w:t>Family and Consumer Sciences Composite (6-12)</w:t>
        </w:r>
      </w:hyperlink>
      <w:r w:rsidRPr="007A0A88">
        <w:rPr>
          <w:rFonts w:asciiTheme="majorBidi" w:hAnsiTheme="majorBidi" w:cstheme="majorBidi"/>
          <w:sz w:val="22"/>
          <w:szCs w:val="22"/>
          <w:lang w:val="en-GB"/>
        </w:rPr>
        <w:t> sections I, II, and III and </w:t>
      </w:r>
      <w:hyperlink r:id="rId71" w:history="1">
        <w:r w:rsidRPr="007A0A88">
          <w:rPr>
            <w:rStyle w:val="Hyperlink"/>
            <w:rFonts w:asciiTheme="majorBidi" w:hAnsiTheme="majorBidi" w:cstheme="majorBidi"/>
            <w:sz w:val="22"/>
            <w:szCs w:val="22"/>
            <w:lang w:val="en-GB"/>
          </w:rPr>
          <w:t>Pedagogy and Professional Responsibilities 7-12</w:t>
        </w:r>
      </w:hyperlink>
    </w:p>
    <w:p w14:paraId="504AF54F"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6FC7C64E" w14:textId="33DD6A7C"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lastRenderedPageBreak/>
        <w:t>Journalism (Grades 7-12): The standards include </w:t>
      </w:r>
      <w:hyperlink r:id="rId72" w:history="1">
        <w:r w:rsidRPr="007A0A88">
          <w:rPr>
            <w:rStyle w:val="Hyperlink"/>
            <w:rFonts w:asciiTheme="majorBidi" w:hAnsiTheme="majorBidi" w:cstheme="majorBidi"/>
            <w:sz w:val="22"/>
            <w:szCs w:val="22"/>
            <w:lang w:val="en-GB"/>
          </w:rPr>
          <w:t>Journalism (Grades 7-12)</w:t>
        </w:r>
      </w:hyperlink>
      <w:r w:rsidRPr="007A0A88">
        <w:rPr>
          <w:rFonts w:asciiTheme="majorBidi" w:hAnsiTheme="majorBidi" w:cstheme="majorBidi"/>
          <w:sz w:val="22"/>
          <w:szCs w:val="22"/>
          <w:lang w:val="en-GB"/>
        </w:rPr>
        <w:t> and </w:t>
      </w:r>
      <w:hyperlink r:id="rId73" w:history="1">
        <w:r w:rsidRPr="007A0A88">
          <w:rPr>
            <w:rStyle w:val="Hyperlink"/>
            <w:rFonts w:asciiTheme="majorBidi" w:hAnsiTheme="majorBidi" w:cstheme="majorBidi"/>
            <w:sz w:val="22"/>
            <w:szCs w:val="22"/>
            <w:lang w:val="en-GB"/>
          </w:rPr>
          <w:t>Pedagogy and Professional Responsibilities 7-12</w:t>
        </w:r>
      </w:hyperlink>
    </w:p>
    <w:p w14:paraId="492D05C1"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5E0F82AA" w14:textId="66B1AC54"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Life Sciences (Grades 7-12): The standards include </w:t>
      </w:r>
      <w:hyperlink r:id="rId74" w:history="1">
        <w:r w:rsidRPr="007A0A88">
          <w:rPr>
            <w:rStyle w:val="Hyperlink"/>
            <w:rFonts w:asciiTheme="majorBidi" w:hAnsiTheme="majorBidi" w:cstheme="majorBidi"/>
            <w:sz w:val="22"/>
            <w:szCs w:val="22"/>
            <w:lang w:val="en-GB"/>
          </w:rPr>
          <w:t>Life Science (Grades 7-12)</w:t>
        </w:r>
      </w:hyperlink>
      <w:r w:rsidRPr="007A0A88">
        <w:rPr>
          <w:rFonts w:asciiTheme="majorBidi" w:hAnsiTheme="majorBidi" w:cstheme="majorBidi"/>
          <w:sz w:val="22"/>
          <w:szCs w:val="22"/>
          <w:lang w:val="en-GB"/>
        </w:rPr>
        <w:t> and </w:t>
      </w:r>
      <w:hyperlink r:id="rId75" w:history="1">
        <w:r w:rsidRPr="007A0A88">
          <w:rPr>
            <w:rStyle w:val="Hyperlink"/>
            <w:rFonts w:asciiTheme="majorBidi" w:hAnsiTheme="majorBidi" w:cstheme="majorBidi"/>
            <w:sz w:val="22"/>
            <w:szCs w:val="22"/>
            <w:lang w:val="en-GB"/>
          </w:rPr>
          <w:t>Pedagogy and Professional Responsibilities 7-12</w:t>
        </w:r>
      </w:hyperlink>
    </w:p>
    <w:p w14:paraId="1ABC8843"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141495FE" w14:textId="5F42A4E3"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Marketing (Grades 6-12): The standards include </w:t>
      </w:r>
      <w:hyperlink r:id="rId76" w:history="1">
        <w:r w:rsidRPr="007A0A88">
          <w:rPr>
            <w:rStyle w:val="Hyperlink"/>
            <w:rFonts w:asciiTheme="majorBidi" w:hAnsiTheme="majorBidi" w:cstheme="majorBidi"/>
            <w:sz w:val="22"/>
            <w:szCs w:val="22"/>
            <w:lang w:val="en-GB"/>
          </w:rPr>
          <w:t>Marketing (Grades 6-12)</w:t>
        </w:r>
      </w:hyperlink>
      <w:r w:rsidRPr="007A0A88">
        <w:rPr>
          <w:rFonts w:asciiTheme="majorBidi" w:hAnsiTheme="majorBidi" w:cstheme="majorBidi"/>
          <w:sz w:val="22"/>
          <w:szCs w:val="22"/>
          <w:lang w:val="en-GB"/>
        </w:rPr>
        <w:t> and </w:t>
      </w:r>
      <w:hyperlink r:id="rId77" w:history="1">
        <w:r w:rsidRPr="007A0A88">
          <w:rPr>
            <w:rStyle w:val="Hyperlink"/>
            <w:rFonts w:asciiTheme="majorBidi" w:hAnsiTheme="majorBidi" w:cstheme="majorBidi"/>
            <w:sz w:val="22"/>
            <w:szCs w:val="22"/>
            <w:lang w:val="en-GB"/>
          </w:rPr>
          <w:t>Pedagogy and Professional Responsibilities 7-12</w:t>
        </w:r>
      </w:hyperlink>
    </w:p>
    <w:p w14:paraId="78F71414"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74CAE9C4" w14:textId="4DC4261D"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Mathematics (Grades 7-12): The standards include </w:t>
      </w:r>
      <w:hyperlink r:id="rId78" w:history="1">
        <w:r w:rsidRPr="007A0A88">
          <w:rPr>
            <w:rStyle w:val="Hyperlink"/>
            <w:rFonts w:asciiTheme="majorBidi" w:hAnsiTheme="majorBidi" w:cstheme="majorBidi"/>
            <w:sz w:val="22"/>
            <w:szCs w:val="22"/>
            <w:lang w:val="en-GB"/>
          </w:rPr>
          <w:t>Mathematics (Grades 7-12)</w:t>
        </w:r>
      </w:hyperlink>
      <w:r w:rsidRPr="007A0A88">
        <w:rPr>
          <w:rFonts w:asciiTheme="majorBidi" w:hAnsiTheme="majorBidi" w:cstheme="majorBidi"/>
          <w:sz w:val="22"/>
          <w:szCs w:val="22"/>
          <w:lang w:val="en-GB"/>
        </w:rPr>
        <w:t> and </w:t>
      </w:r>
      <w:hyperlink r:id="rId79" w:history="1">
        <w:r w:rsidRPr="007A0A88">
          <w:rPr>
            <w:rStyle w:val="Hyperlink"/>
            <w:rFonts w:asciiTheme="majorBidi" w:hAnsiTheme="majorBidi" w:cstheme="majorBidi"/>
            <w:sz w:val="22"/>
            <w:szCs w:val="22"/>
            <w:lang w:val="en-GB"/>
          </w:rPr>
          <w:t>Pedagogy and Professional Responsibilities 7-12</w:t>
        </w:r>
      </w:hyperlink>
    </w:p>
    <w:p w14:paraId="1D018192"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277702C2" w14:textId="5DD482AC"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Mathematics/Physical Science/Engineering (Grades 6-12): The standards include </w:t>
      </w:r>
      <w:hyperlink r:id="rId80" w:history="1">
        <w:r w:rsidRPr="007A0A88">
          <w:rPr>
            <w:rStyle w:val="Hyperlink"/>
            <w:rFonts w:asciiTheme="majorBidi" w:hAnsiTheme="majorBidi" w:cstheme="majorBidi"/>
            <w:sz w:val="22"/>
            <w:szCs w:val="22"/>
            <w:lang w:val="en-GB"/>
          </w:rPr>
          <w:t>Mathematics (Grades 7-12)</w:t>
        </w:r>
      </w:hyperlink>
      <w:r w:rsidRPr="007A0A88">
        <w:rPr>
          <w:rFonts w:asciiTheme="majorBidi" w:hAnsiTheme="majorBidi" w:cstheme="majorBidi"/>
          <w:sz w:val="22"/>
          <w:szCs w:val="22"/>
          <w:lang w:val="en-GB"/>
        </w:rPr>
        <w:t>, </w:t>
      </w:r>
      <w:hyperlink r:id="rId81" w:history="1">
        <w:r w:rsidRPr="007A0A88">
          <w:rPr>
            <w:rStyle w:val="Hyperlink"/>
            <w:rFonts w:asciiTheme="majorBidi" w:hAnsiTheme="majorBidi" w:cstheme="majorBidi"/>
            <w:sz w:val="22"/>
            <w:szCs w:val="22"/>
            <w:lang w:val="en-GB"/>
          </w:rPr>
          <w:t>Physical Science (Grades 6-12)</w:t>
        </w:r>
      </w:hyperlink>
      <w:r w:rsidRPr="007A0A88">
        <w:rPr>
          <w:rFonts w:asciiTheme="majorBidi" w:hAnsiTheme="majorBidi" w:cstheme="majorBidi"/>
          <w:sz w:val="22"/>
          <w:szCs w:val="22"/>
          <w:lang w:val="en-GB"/>
        </w:rPr>
        <w:t>, </w:t>
      </w:r>
      <w:hyperlink r:id="rId82" w:history="1">
        <w:r w:rsidRPr="007A0A88">
          <w:rPr>
            <w:rStyle w:val="Hyperlink"/>
            <w:rFonts w:asciiTheme="majorBidi" w:hAnsiTheme="majorBidi" w:cstheme="majorBidi"/>
            <w:sz w:val="22"/>
            <w:szCs w:val="22"/>
            <w:lang w:val="en-GB"/>
          </w:rPr>
          <w:t>Engineering (Grades 8-12)</w:t>
        </w:r>
      </w:hyperlink>
      <w:r w:rsidRPr="007A0A88">
        <w:rPr>
          <w:rFonts w:asciiTheme="majorBidi" w:hAnsiTheme="majorBidi" w:cstheme="majorBidi"/>
          <w:sz w:val="22"/>
          <w:szCs w:val="22"/>
          <w:lang w:val="en-GB"/>
        </w:rPr>
        <w:t>, and </w:t>
      </w:r>
      <w:hyperlink r:id="rId83" w:history="1">
        <w:r w:rsidRPr="007A0A88">
          <w:rPr>
            <w:rStyle w:val="Hyperlink"/>
            <w:rFonts w:asciiTheme="majorBidi" w:hAnsiTheme="majorBidi" w:cstheme="majorBidi"/>
            <w:sz w:val="22"/>
            <w:szCs w:val="22"/>
            <w:lang w:val="en-GB"/>
          </w:rPr>
          <w:t>Pedagogy and Professional Responsibilities 7-12</w:t>
        </w:r>
      </w:hyperlink>
    </w:p>
    <w:p w14:paraId="74D1BEF6"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1BB19E60" w14:textId="170098A2"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Mathematics/Physics (Grades 7-12): The standards include </w:t>
      </w:r>
      <w:hyperlink r:id="rId84" w:history="1">
        <w:r w:rsidRPr="007A0A88">
          <w:rPr>
            <w:rStyle w:val="Hyperlink"/>
            <w:rFonts w:asciiTheme="majorBidi" w:hAnsiTheme="majorBidi" w:cstheme="majorBidi"/>
            <w:sz w:val="22"/>
            <w:szCs w:val="22"/>
            <w:lang w:val="en-GB"/>
          </w:rPr>
          <w:t>Mathematics (Grades 7-12)</w:t>
        </w:r>
      </w:hyperlink>
      <w:r w:rsidRPr="007A0A88">
        <w:rPr>
          <w:rFonts w:asciiTheme="majorBidi" w:hAnsiTheme="majorBidi" w:cstheme="majorBidi"/>
          <w:sz w:val="22"/>
          <w:szCs w:val="22"/>
          <w:lang w:val="en-GB"/>
        </w:rPr>
        <w:t>, the Physics portion of </w:t>
      </w:r>
      <w:hyperlink r:id="rId85" w:history="1">
        <w:r w:rsidRPr="007A0A88">
          <w:rPr>
            <w:rStyle w:val="Hyperlink"/>
            <w:rFonts w:asciiTheme="majorBidi" w:hAnsiTheme="majorBidi" w:cstheme="majorBidi"/>
            <w:sz w:val="22"/>
            <w:szCs w:val="22"/>
            <w:lang w:val="en-GB"/>
          </w:rPr>
          <w:t>Physical Science (Grades 6-12)</w:t>
        </w:r>
      </w:hyperlink>
      <w:r w:rsidRPr="007A0A88">
        <w:rPr>
          <w:rFonts w:asciiTheme="majorBidi" w:hAnsiTheme="majorBidi" w:cstheme="majorBidi"/>
          <w:sz w:val="22"/>
          <w:szCs w:val="22"/>
          <w:lang w:val="en-GB"/>
        </w:rPr>
        <w:t> and </w:t>
      </w:r>
      <w:hyperlink r:id="rId86" w:history="1">
        <w:r w:rsidRPr="007A0A88">
          <w:rPr>
            <w:rStyle w:val="Hyperlink"/>
            <w:rFonts w:asciiTheme="majorBidi" w:hAnsiTheme="majorBidi" w:cstheme="majorBidi"/>
            <w:sz w:val="22"/>
            <w:szCs w:val="22"/>
            <w:lang w:val="en-GB"/>
          </w:rPr>
          <w:t>Pedagogy and Professional Responsibilities 7-12</w:t>
        </w:r>
      </w:hyperlink>
    </w:p>
    <w:p w14:paraId="5F6CEE7E"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081590CF" w14:textId="0CEC4703"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Physical Science (Grades 6-12): The standards include </w:t>
      </w:r>
      <w:hyperlink r:id="rId87" w:history="1">
        <w:r w:rsidRPr="007A0A88">
          <w:rPr>
            <w:rStyle w:val="Hyperlink"/>
            <w:rFonts w:asciiTheme="majorBidi" w:hAnsiTheme="majorBidi" w:cstheme="majorBidi"/>
            <w:sz w:val="22"/>
            <w:szCs w:val="22"/>
            <w:lang w:val="en-GB"/>
          </w:rPr>
          <w:t>Physical Science (Grades 6-12)</w:t>
        </w:r>
      </w:hyperlink>
      <w:r w:rsidRPr="007A0A88">
        <w:rPr>
          <w:rFonts w:asciiTheme="majorBidi" w:hAnsiTheme="majorBidi" w:cstheme="majorBidi"/>
          <w:sz w:val="22"/>
          <w:szCs w:val="22"/>
          <w:lang w:val="en-GB"/>
        </w:rPr>
        <w:t> and </w:t>
      </w:r>
      <w:hyperlink r:id="rId88" w:history="1">
        <w:r w:rsidRPr="007A0A88">
          <w:rPr>
            <w:rStyle w:val="Hyperlink"/>
            <w:rFonts w:asciiTheme="majorBidi" w:hAnsiTheme="majorBidi" w:cstheme="majorBidi"/>
            <w:sz w:val="22"/>
            <w:szCs w:val="22"/>
            <w:lang w:val="en-GB"/>
          </w:rPr>
          <w:t>Pedagogy and Professional Responsibilities 7-12</w:t>
        </w:r>
      </w:hyperlink>
    </w:p>
    <w:p w14:paraId="179E4F35"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3E611710" w14:textId="71063EA6"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Science (Grades 7-12): The standards include </w:t>
      </w:r>
      <w:hyperlink r:id="rId89" w:history="1">
        <w:r w:rsidRPr="007A0A88">
          <w:rPr>
            <w:rStyle w:val="Hyperlink"/>
            <w:rFonts w:asciiTheme="majorBidi" w:hAnsiTheme="majorBidi" w:cstheme="majorBidi"/>
            <w:sz w:val="22"/>
            <w:szCs w:val="22"/>
            <w:lang w:val="en-GB"/>
          </w:rPr>
          <w:t>Science (Grades 7-12)</w:t>
        </w:r>
      </w:hyperlink>
      <w:r w:rsidRPr="007A0A88">
        <w:rPr>
          <w:rFonts w:asciiTheme="majorBidi" w:hAnsiTheme="majorBidi" w:cstheme="majorBidi"/>
          <w:sz w:val="22"/>
          <w:szCs w:val="22"/>
          <w:lang w:val="en-GB"/>
        </w:rPr>
        <w:t> and </w:t>
      </w:r>
      <w:hyperlink r:id="rId90" w:history="1">
        <w:r w:rsidRPr="007A0A88">
          <w:rPr>
            <w:rStyle w:val="Hyperlink"/>
            <w:rFonts w:asciiTheme="majorBidi" w:hAnsiTheme="majorBidi" w:cstheme="majorBidi"/>
            <w:sz w:val="22"/>
            <w:szCs w:val="22"/>
            <w:lang w:val="en-GB"/>
          </w:rPr>
          <w:t>Pedagogy and Professional Responsibilities 7-12</w:t>
        </w:r>
      </w:hyperlink>
    </w:p>
    <w:p w14:paraId="60545EF2"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2DBE8DB1" w14:textId="2F51631F"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Social Studies (Grades 7-12): The standards include </w:t>
      </w:r>
      <w:hyperlink r:id="rId91" w:history="1">
        <w:r w:rsidRPr="007A0A88">
          <w:rPr>
            <w:rStyle w:val="Hyperlink"/>
            <w:rFonts w:asciiTheme="majorBidi" w:hAnsiTheme="majorBidi" w:cstheme="majorBidi"/>
            <w:sz w:val="22"/>
            <w:szCs w:val="22"/>
            <w:lang w:val="en-GB"/>
          </w:rPr>
          <w:t>Social Studies (Grades 7-12)</w:t>
        </w:r>
      </w:hyperlink>
      <w:r w:rsidRPr="007A0A88">
        <w:rPr>
          <w:rFonts w:asciiTheme="majorBidi" w:hAnsiTheme="majorBidi" w:cstheme="majorBidi"/>
          <w:sz w:val="22"/>
          <w:szCs w:val="22"/>
          <w:lang w:val="en-GB"/>
        </w:rPr>
        <w:t> and </w:t>
      </w:r>
      <w:hyperlink r:id="rId92" w:history="1">
        <w:r w:rsidRPr="007A0A88">
          <w:rPr>
            <w:rStyle w:val="Hyperlink"/>
            <w:rFonts w:asciiTheme="majorBidi" w:hAnsiTheme="majorBidi" w:cstheme="majorBidi"/>
            <w:sz w:val="22"/>
            <w:szCs w:val="22"/>
            <w:lang w:val="en-GB"/>
          </w:rPr>
          <w:t>Pedagogy and Professional Responsibilities 7-12</w:t>
        </w:r>
      </w:hyperlink>
    </w:p>
    <w:p w14:paraId="57BEA912"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024E80B8" w14:textId="1FCB5D15"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Speech (Grades 7-12): The standards include </w:t>
      </w:r>
      <w:hyperlink r:id="rId93" w:history="1">
        <w:r w:rsidRPr="007A0A88">
          <w:rPr>
            <w:rStyle w:val="Hyperlink"/>
            <w:rFonts w:asciiTheme="majorBidi" w:hAnsiTheme="majorBidi" w:cstheme="majorBidi"/>
            <w:sz w:val="22"/>
            <w:szCs w:val="22"/>
            <w:lang w:val="en-GB"/>
          </w:rPr>
          <w:t>Speech (Grades 7-12)</w:t>
        </w:r>
      </w:hyperlink>
      <w:r w:rsidRPr="007A0A88">
        <w:rPr>
          <w:rFonts w:asciiTheme="majorBidi" w:hAnsiTheme="majorBidi" w:cstheme="majorBidi"/>
          <w:sz w:val="22"/>
          <w:szCs w:val="22"/>
          <w:lang w:val="en-GB"/>
        </w:rPr>
        <w:t> and </w:t>
      </w:r>
      <w:hyperlink r:id="rId94" w:history="1">
        <w:r w:rsidRPr="007A0A88">
          <w:rPr>
            <w:rStyle w:val="Hyperlink"/>
            <w:rFonts w:asciiTheme="majorBidi" w:hAnsiTheme="majorBidi" w:cstheme="majorBidi"/>
            <w:sz w:val="22"/>
            <w:szCs w:val="22"/>
            <w:lang w:val="en-GB"/>
          </w:rPr>
          <w:t>Pedagogy and Professional Responsibilities 7-12</w:t>
        </w:r>
      </w:hyperlink>
    </w:p>
    <w:p w14:paraId="00E93AE9"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18ACB5EA" w14:textId="48690B74"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Technology Education (Grades 6-12): The standards include </w:t>
      </w:r>
      <w:hyperlink r:id="rId95" w:history="1">
        <w:r w:rsidRPr="007A0A88">
          <w:rPr>
            <w:rStyle w:val="Hyperlink"/>
            <w:rFonts w:asciiTheme="majorBidi" w:hAnsiTheme="majorBidi" w:cstheme="majorBidi"/>
            <w:sz w:val="22"/>
            <w:szCs w:val="22"/>
            <w:lang w:val="en-GB"/>
          </w:rPr>
          <w:t>Technology Education (Grades 6-12)</w:t>
        </w:r>
      </w:hyperlink>
      <w:r w:rsidRPr="007A0A88">
        <w:rPr>
          <w:rFonts w:asciiTheme="majorBidi" w:hAnsiTheme="majorBidi" w:cstheme="majorBidi"/>
          <w:sz w:val="22"/>
          <w:szCs w:val="22"/>
          <w:lang w:val="en-GB"/>
        </w:rPr>
        <w:t> and </w:t>
      </w:r>
      <w:hyperlink r:id="rId96" w:history="1">
        <w:r w:rsidRPr="007A0A88">
          <w:rPr>
            <w:rStyle w:val="Hyperlink"/>
            <w:rFonts w:asciiTheme="majorBidi" w:hAnsiTheme="majorBidi" w:cstheme="majorBidi"/>
            <w:sz w:val="22"/>
            <w:szCs w:val="22"/>
            <w:lang w:val="en-GB"/>
          </w:rPr>
          <w:t>Pedagogy and Professional Responsibilities 7-12</w:t>
        </w:r>
      </w:hyperlink>
    </w:p>
    <w:p w14:paraId="377DC10F"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34CB85C9" w14:textId="0E85A0FD" w:rsidR="007A0A88" w:rsidRPr="007A0A88" w:rsidRDefault="007A0A88" w:rsidP="00443D36">
      <w:pPr>
        <w:pStyle w:val="ListParagraph"/>
        <w:numPr>
          <w:ilvl w:val="0"/>
          <w:numId w:val="6"/>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Trade and Industrial Education: The standards include </w:t>
      </w:r>
      <w:hyperlink r:id="rId97" w:history="1">
        <w:r w:rsidRPr="007A0A88">
          <w:rPr>
            <w:rStyle w:val="Hyperlink"/>
            <w:rFonts w:asciiTheme="majorBidi" w:hAnsiTheme="majorBidi" w:cstheme="majorBidi"/>
            <w:sz w:val="22"/>
            <w:szCs w:val="22"/>
            <w:lang w:val="en-GB"/>
          </w:rPr>
          <w:t>Trade and Industrial Education: Professional Responsibilities (Grades 6-12)</w:t>
        </w:r>
      </w:hyperlink>
    </w:p>
    <w:p w14:paraId="1570D770"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b/>
          <w:bCs/>
          <w:sz w:val="22"/>
          <w:szCs w:val="22"/>
          <w:lang w:val="en-GB"/>
        </w:rPr>
      </w:pPr>
    </w:p>
    <w:p w14:paraId="7ED84E33" w14:textId="6E6435CC"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b/>
          <w:bCs/>
          <w:sz w:val="22"/>
          <w:szCs w:val="22"/>
          <w:lang w:val="en-GB"/>
        </w:rPr>
      </w:pPr>
      <w:r w:rsidRPr="007A0A88">
        <w:rPr>
          <w:rFonts w:asciiTheme="majorBidi" w:hAnsiTheme="majorBidi" w:cstheme="majorBidi"/>
          <w:b/>
          <w:bCs/>
          <w:sz w:val="22"/>
          <w:szCs w:val="22"/>
          <w:lang w:val="en-GB"/>
        </w:rPr>
        <w:t>All-level Certificate Standards</w:t>
      </w:r>
    </w:p>
    <w:p w14:paraId="6143066A"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7F45F443" w14:textId="25058EC6" w:rsidR="007A0A88" w:rsidRPr="007A0A88" w:rsidRDefault="007A0A88" w:rsidP="00443D36">
      <w:pPr>
        <w:pStyle w:val="ListParagraph"/>
        <w:numPr>
          <w:ilvl w:val="0"/>
          <w:numId w:val="7"/>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American Sign Language - written (Grades EC-12): The standards include </w:t>
      </w:r>
      <w:hyperlink r:id="rId98" w:history="1">
        <w:r w:rsidRPr="007A0A88">
          <w:rPr>
            <w:rStyle w:val="Hyperlink"/>
            <w:rFonts w:asciiTheme="majorBidi" w:hAnsiTheme="majorBidi" w:cstheme="majorBidi"/>
            <w:sz w:val="22"/>
            <w:szCs w:val="22"/>
            <w:lang w:val="en-GB"/>
          </w:rPr>
          <w:t>American Sign Language - written (Grades EC-12)</w:t>
        </w:r>
      </w:hyperlink>
      <w:r w:rsidRPr="007A0A88">
        <w:rPr>
          <w:rFonts w:asciiTheme="majorBidi" w:hAnsiTheme="majorBidi" w:cstheme="majorBidi"/>
          <w:sz w:val="22"/>
          <w:szCs w:val="22"/>
          <w:lang w:val="en-GB"/>
        </w:rPr>
        <w:t> and </w:t>
      </w:r>
      <w:hyperlink r:id="rId99" w:history="1">
        <w:r w:rsidRPr="007A0A88">
          <w:rPr>
            <w:rStyle w:val="Hyperlink"/>
            <w:rFonts w:asciiTheme="majorBidi" w:hAnsiTheme="majorBidi" w:cstheme="majorBidi"/>
            <w:sz w:val="22"/>
            <w:szCs w:val="22"/>
            <w:lang w:val="en-GB"/>
          </w:rPr>
          <w:t>Pedagogy and Professional Responsibilities (EC-Grade 12)</w:t>
        </w:r>
      </w:hyperlink>
    </w:p>
    <w:p w14:paraId="0B9CE8B7"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39B8B8A8" w14:textId="6359EB18" w:rsidR="007A0A88" w:rsidRPr="007A0A88" w:rsidRDefault="007A0A88" w:rsidP="00443D36">
      <w:pPr>
        <w:pStyle w:val="ListParagraph"/>
        <w:numPr>
          <w:ilvl w:val="0"/>
          <w:numId w:val="7"/>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Art (EC-Grade 12): The standards include </w:t>
      </w:r>
      <w:hyperlink r:id="rId100" w:history="1">
        <w:r w:rsidRPr="007A0A88">
          <w:rPr>
            <w:rStyle w:val="Hyperlink"/>
            <w:rFonts w:asciiTheme="majorBidi" w:hAnsiTheme="majorBidi" w:cstheme="majorBidi"/>
            <w:sz w:val="22"/>
            <w:szCs w:val="22"/>
            <w:lang w:val="en-GB"/>
          </w:rPr>
          <w:t>Art (EC-Grade 12)</w:t>
        </w:r>
      </w:hyperlink>
      <w:r w:rsidRPr="007A0A88">
        <w:rPr>
          <w:rFonts w:asciiTheme="majorBidi" w:hAnsiTheme="majorBidi" w:cstheme="majorBidi"/>
          <w:sz w:val="22"/>
          <w:szCs w:val="22"/>
          <w:lang w:val="en-GB"/>
        </w:rPr>
        <w:t> and </w:t>
      </w:r>
      <w:hyperlink r:id="rId101" w:history="1">
        <w:r w:rsidRPr="007A0A88">
          <w:rPr>
            <w:rStyle w:val="Hyperlink"/>
            <w:rFonts w:asciiTheme="majorBidi" w:hAnsiTheme="majorBidi" w:cstheme="majorBidi"/>
            <w:sz w:val="22"/>
            <w:szCs w:val="22"/>
            <w:lang w:val="en-GB"/>
          </w:rPr>
          <w:t>Pedagogy and Professional Responsibilities (EC-Grade 12)</w:t>
        </w:r>
      </w:hyperlink>
    </w:p>
    <w:p w14:paraId="7A5A795D"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7E90EADB" w14:textId="1D9864A9" w:rsidR="007A0A88" w:rsidRPr="007A0A88" w:rsidRDefault="007A0A88" w:rsidP="00443D36">
      <w:pPr>
        <w:pStyle w:val="ListParagraph"/>
        <w:numPr>
          <w:ilvl w:val="0"/>
          <w:numId w:val="7"/>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Deaf and Hard of Hearing (EC-Grade 12): The standards include </w:t>
      </w:r>
      <w:hyperlink r:id="rId102" w:history="1">
        <w:r w:rsidRPr="007A0A88">
          <w:rPr>
            <w:rStyle w:val="Hyperlink"/>
            <w:rFonts w:asciiTheme="majorBidi" w:hAnsiTheme="majorBidi" w:cstheme="majorBidi"/>
            <w:sz w:val="22"/>
            <w:szCs w:val="22"/>
            <w:lang w:val="en-GB"/>
          </w:rPr>
          <w:t>Deaf and Hard of Hearing (EC-Grade 12)</w:t>
        </w:r>
      </w:hyperlink>
      <w:r w:rsidRPr="007A0A88">
        <w:rPr>
          <w:rFonts w:asciiTheme="majorBidi" w:hAnsiTheme="majorBidi" w:cstheme="majorBidi"/>
          <w:sz w:val="22"/>
          <w:szCs w:val="22"/>
          <w:lang w:val="en-GB"/>
        </w:rPr>
        <w:t> and </w:t>
      </w:r>
      <w:hyperlink r:id="rId103" w:history="1">
        <w:r w:rsidRPr="007A0A88">
          <w:rPr>
            <w:rStyle w:val="Hyperlink"/>
            <w:rFonts w:asciiTheme="majorBidi" w:hAnsiTheme="majorBidi" w:cstheme="majorBidi"/>
            <w:sz w:val="22"/>
            <w:szCs w:val="22"/>
            <w:lang w:val="en-GB"/>
          </w:rPr>
          <w:t>Pedagogy and Professional Responsibilities (EC-Grade 12)</w:t>
        </w:r>
      </w:hyperlink>
    </w:p>
    <w:p w14:paraId="152FE28B"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188ECDFF" w14:textId="7BEEDA0B" w:rsidR="007A0A88" w:rsidRPr="007A0A88" w:rsidRDefault="007A0A88" w:rsidP="00443D36">
      <w:pPr>
        <w:pStyle w:val="ListParagraph"/>
        <w:numPr>
          <w:ilvl w:val="0"/>
          <w:numId w:val="7"/>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lastRenderedPageBreak/>
        <w:t>Health (EC-Grade 12): The standards include </w:t>
      </w:r>
      <w:hyperlink r:id="rId104" w:history="1">
        <w:r w:rsidRPr="007A0A88">
          <w:rPr>
            <w:rStyle w:val="Hyperlink"/>
            <w:rFonts w:asciiTheme="majorBidi" w:hAnsiTheme="majorBidi" w:cstheme="majorBidi"/>
            <w:sz w:val="22"/>
            <w:szCs w:val="22"/>
            <w:lang w:val="en-GB"/>
          </w:rPr>
          <w:t>Health (EC-Grade 12)</w:t>
        </w:r>
      </w:hyperlink>
      <w:r w:rsidRPr="007A0A88">
        <w:rPr>
          <w:rFonts w:asciiTheme="majorBidi" w:hAnsiTheme="majorBidi" w:cstheme="majorBidi"/>
          <w:sz w:val="22"/>
          <w:szCs w:val="22"/>
          <w:lang w:val="en-GB"/>
        </w:rPr>
        <w:t> and </w:t>
      </w:r>
      <w:hyperlink r:id="rId105" w:history="1">
        <w:r w:rsidRPr="007A0A88">
          <w:rPr>
            <w:rStyle w:val="Hyperlink"/>
            <w:rFonts w:asciiTheme="majorBidi" w:hAnsiTheme="majorBidi" w:cstheme="majorBidi"/>
            <w:sz w:val="22"/>
            <w:szCs w:val="22"/>
            <w:lang w:val="en-GB"/>
          </w:rPr>
          <w:t>Pedagogy and Professional Responsibilities (EC-Grade 12)</w:t>
        </w:r>
      </w:hyperlink>
    </w:p>
    <w:p w14:paraId="0A07E8B4"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39815B9F" w14:textId="69129C6D" w:rsidR="007A0A88" w:rsidRPr="007A0A88" w:rsidRDefault="007A0A88" w:rsidP="00443D36">
      <w:pPr>
        <w:pStyle w:val="ListParagraph"/>
        <w:numPr>
          <w:ilvl w:val="0"/>
          <w:numId w:val="7"/>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Languages other than English (EC-Grade 12): The standards include </w:t>
      </w:r>
      <w:hyperlink r:id="rId106" w:history="1">
        <w:r w:rsidRPr="007A0A88">
          <w:rPr>
            <w:rStyle w:val="Hyperlink"/>
            <w:rFonts w:asciiTheme="majorBidi" w:hAnsiTheme="majorBidi" w:cstheme="majorBidi"/>
            <w:sz w:val="22"/>
            <w:szCs w:val="22"/>
            <w:lang w:val="en-GB"/>
          </w:rPr>
          <w:t>Languages other than English (EC-Grade 12)</w:t>
        </w:r>
      </w:hyperlink>
      <w:r w:rsidRPr="007A0A88">
        <w:rPr>
          <w:rFonts w:asciiTheme="majorBidi" w:hAnsiTheme="majorBidi" w:cstheme="majorBidi"/>
          <w:sz w:val="22"/>
          <w:szCs w:val="22"/>
          <w:lang w:val="en-GB"/>
        </w:rPr>
        <w:t> and </w:t>
      </w:r>
      <w:hyperlink r:id="rId107" w:history="1">
        <w:r w:rsidRPr="007A0A88">
          <w:rPr>
            <w:rStyle w:val="Hyperlink"/>
            <w:rFonts w:asciiTheme="majorBidi" w:hAnsiTheme="majorBidi" w:cstheme="majorBidi"/>
            <w:sz w:val="22"/>
            <w:szCs w:val="22"/>
            <w:lang w:val="en-GB"/>
          </w:rPr>
          <w:t>Pedagogy and Professional Responsibilities (EC-Grade 12)</w:t>
        </w:r>
      </w:hyperlink>
    </w:p>
    <w:p w14:paraId="2A40BE76"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32A4AE24" w14:textId="6C76F277" w:rsidR="007A0A88" w:rsidRPr="007A0A88" w:rsidRDefault="007A0A88" w:rsidP="00443D36">
      <w:pPr>
        <w:pStyle w:val="ListParagraph"/>
        <w:numPr>
          <w:ilvl w:val="0"/>
          <w:numId w:val="7"/>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Music (Grades EC-12): The standards include </w:t>
      </w:r>
      <w:hyperlink r:id="rId108" w:history="1">
        <w:r w:rsidRPr="007A0A88">
          <w:rPr>
            <w:rStyle w:val="Hyperlink"/>
            <w:rFonts w:asciiTheme="majorBidi" w:hAnsiTheme="majorBidi" w:cstheme="majorBidi"/>
            <w:sz w:val="22"/>
            <w:szCs w:val="22"/>
            <w:lang w:val="en-GB"/>
          </w:rPr>
          <w:t>Music (Grades EC-12)</w:t>
        </w:r>
      </w:hyperlink>
      <w:r w:rsidRPr="007A0A88">
        <w:rPr>
          <w:rFonts w:asciiTheme="majorBidi" w:hAnsiTheme="majorBidi" w:cstheme="majorBidi"/>
          <w:sz w:val="22"/>
          <w:szCs w:val="22"/>
          <w:lang w:val="en-GB"/>
        </w:rPr>
        <w:t> and </w:t>
      </w:r>
      <w:hyperlink r:id="rId109" w:history="1">
        <w:r w:rsidRPr="007A0A88">
          <w:rPr>
            <w:rStyle w:val="Hyperlink"/>
            <w:rFonts w:asciiTheme="majorBidi" w:hAnsiTheme="majorBidi" w:cstheme="majorBidi"/>
            <w:sz w:val="22"/>
            <w:szCs w:val="22"/>
            <w:lang w:val="en-GB"/>
          </w:rPr>
          <w:t>Pedagogy and Professional Responsibilities (EC-Grade 12)</w:t>
        </w:r>
      </w:hyperlink>
    </w:p>
    <w:p w14:paraId="35432D31"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72B96A93" w14:textId="10D778D5" w:rsidR="007A0A88" w:rsidRPr="007A0A88" w:rsidRDefault="007A0A88" w:rsidP="00443D36">
      <w:pPr>
        <w:pStyle w:val="ListParagraph"/>
        <w:numPr>
          <w:ilvl w:val="0"/>
          <w:numId w:val="7"/>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Physical Education (Grades EC-12): The standards include </w:t>
      </w:r>
      <w:hyperlink r:id="rId110" w:history="1">
        <w:r w:rsidRPr="007A0A88">
          <w:rPr>
            <w:rStyle w:val="Hyperlink"/>
            <w:rFonts w:asciiTheme="majorBidi" w:hAnsiTheme="majorBidi" w:cstheme="majorBidi"/>
            <w:sz w:val="22"/>
            <w:szCs w:val="22"/>
            <w:lang w:val="en-GB"/>
          </w:rPr>
          <w:t>Physical Education (Grades EC-12)</w:t>
        </w:r>
      </w:hyperlink>
      <w:r w:rsidRPr="007A0A88">
        <w:rPr>
          <w:rFonts w:asciiTheme="majorBidi" w:hAnsiTheme="majorBidi" w:cstheme="majorBidi"/>
          <w:sz w:val="22"/>
          <w:szCs w:val="22"/>
          <w:lang w:val="en-GB"/>
        </w:rPr>
        <w:t> and </w:t>
      </w:r>
      <w:hyperlink r:id="rId111" w:history="1">
        <w:r w:rsidRPr="007A0A88">
          <w:rPr>
            <w:rStyle w:val="Hyperlink"/>
            <w:rFonts w:asciiTheme="majorBidi" w:hAnsiTheme="majorBidi" w:cstheme="majorBidi"/>
            <w:sz w:val="22"/>
            <w:szCs w:val="22"/>
            <w:lang w:val="en-GB"/>
          </w:rPr>
          <w:t>Pedagogy and Professional Responsibilities (EC-Grade 12)</w:t>
        </w:r>
      </w:hyperlink>
    </w:p>
    <w:p w14:paraId="6A03F1ED"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4E3A7EE4" w14:textId="6D2971E9" w:rsidR="007A0A88" w:rsidRPr="007A0A88" w:rsidRDefault="007A0A88" w:rsidP="00443D36">
      <w:pPr>
        <w:pStyle w:val="ListParagraph"/>
        <w:numPr>
          <w:ilvl w:val="0"/>
          <w:numId w:val="7"/>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Special Education (EC-Grade 12): The standards include </w:t>
      </w:r>
      <w:hyperlink r:id="rId112" w:history="1">
        <w:r w:rsidRPr="007A0A88">
          <w:rPr>
            <w:rStyle w:val="Hyperlink"/>
            <w:rFonts w:asciiTheme="majorBidi" w:hAnsiTheme="majorBidi" w:cstheme="majorBidi"/>
            <w:sz w:val="22"/>
            <w:szCs w:val="22"/>
            <w:lang w:val="en-GB"/>
          </w:rPr>
          <w:t>Special Education (EC-Grade 12)</w:t>
        </w:r>
      </w:hyperlink>
      <w:r w:rsidRPr="007A0A88">
        <w:rPr>
          <w:rFonts w:asciiTheme="majorBidi" w:hAnsiTheme="majorBidi" w:cstheme="majorBidi"/>
          <w:sz w:val="22"/>
          <w:szCs w:val="22"/>
          <w:lang w:val="en-GB"/>
        </w:rPr>
        <w:t> and </w:t>
      </w:r>
      <w:hyperlink r:id="rId113" w:history="1">
        <w:r w:rsidRPr="007A0A88">
          <w:rPr>
            <w:rStyle w:val="Hyperlink"/>
            <w:rFonts w:asciiTheme="majorBidi" w:hAnsiTheme="majorBidi" w:cstheme="majorBidi"/>
            <w:sz w:val="22"/>
            <w:szCs w:val="22"/>
            <w:lang w:val="en-GB"/>
          </w:rPr>
          <w:t>Pedagogy and Professional Responsibilities (EC-Grade 12)</w:t>
        </w:r>
      </w:hyperlink>
    </w:p>
    <w:p w14:paraId="2119ADE4"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3522C37A" w14:textId="3464FBB9" w:rsidR="007A0A88" w:rsidRPr="007A0A88" w:rsidRDefault="007A0A88" w:rsidP="00443D36">
      <w:pPr>
        <w:pStyle w:val="ListParagraph"/>
        <w:numPr>
          <w:ilvl w:val="0"/>
          <w:numId w:val="7"/>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Technology Applications (EC-Grade 12): The standards include </w:t>
      </w:r>
      <w:hyperlink r:id="rId114" w:history="1">
        <w:r w:rsidRPr="007A0A88">
          <w:rPr>
            <w:rStyle w:val="Hyperlink"/>
            <w:rFonts w:asciiTheme="majorBidi" w:hAnsiTheme="majorBidi" w:cstheme="majorBidi"/>
            <w:sz w:val="22"/>
            <w:szCs w:val="22"/>
            <w:lang w:val="en-GB"/>
          </w:rPr>
          <w:t>Technology Applications (EC-Grade 12) PDF</w:t>
        </w:r>
      </w:hyperlink>
      <w:r w:rsidRPr="007A0A88">
        <w:rPr>
          <w:rFonts w:asciiTheme="majorBidi" w:hAnsiTheme="majorBidi" w:cstheme="majorBidi"/>
          <w:sz w:val="22"/>
          <w:szCs w:val="22"/>
          <w:lang w:val="en-GB"/>
        </w:rPr>
        <w:t> sections 1-7, 10, 12, and 13 and </w:t>
      </w:r>
      <w:hyperlink r:id="rId115" w:history="1">
        <w:r w:rsidRPr="007A0A88">
          <w:rPr>
            <w:rStyle w:val="Hyperlink"/>
            <w:rFonts w:asciiTheme="majorBidi" w:hAnsiTheme="majorBidi" w:cstheme="majorBidi"/>
            <w:sz w:val="22"/>
            <w:szCs w:val="22"/>
            <w:lang w:val="en-GB"/>
          </w:rPr>
          <w:t>Pedagogy and Professional Responsibilities (EC-Grade 12)</w:t>
        </w:r>
      </w:hyperlink>
    </w:p>
    <w:p w14:paraId="7A477FB4"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p>
    <w:p w14:paraId="11B1E036" w14:textId="7130DAD1" w:rsidR="007A0A88" w:rsidRPr="007A0A88" w:rsidRDefault="007A0A88" w:rsidP="00443D36">
      <w:pPr>
        <w:pStyle w:val="ListParagraph"/>
        <w:numPr>
          <w:ilvl w:val="0"/>
          <w:numId w:val="7"/>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Theatre (EC-Grade-12): The standards include </w:t>
      </w:r>
      <w:hyperlink r:id="rId116" w:history="1">
        <w:r w:rsidRPr="007A0A88">
          <w:rPr>
            <w:rStyle w:val="Hyperlink"/>
            <w:rFonts w:asciiTheme="majorBidi" w:hAnsiTheme="majorBidi" w:cstheme="majorBidi"/>
            <w:sz w:val="22"/>
            <w:szCs w:val="22"/>
            <w:lang w:val="en-GB"/>
          </w:rPr>
          <w:t>Theatre (EC-Grade 12)</w:t>
        </w:r>
      </w:hyperlink>
      <w:r w:rsidRPr="007A0A88">
        <w:rPr>
          <w:rFonts w:asciiTheme="majorBidi" w:hAnsiTheme="majorBidi" w:cstheme="majorBidi"/>
          <w:sz w:val="22"/>
          <w:szCs w:val="22"/>
          <w:lang w:val="en-GB"/>
        </w:rPr>
        <w:t> and </w:t>
      </w:r>
      <w:hyperlink r:id="rId117" w:history="1">
        <w:r w:rsidRPr="007A0A88">
          <w:rPr>
            <w:rStyle w:val="Hyperlink"/>
            <w:rFonts w:asciiTheme="majorBidi" w:hAnsiTheme="majorBidi" w:cstheme="majorBidi"/>
            <w:sz w:val="22"/>
            <w:szCs w:val="22"/>
            <w:lang w:val="en-GB"/>
          </w:rPr>
          <w:t>Pedagogy and Professional Responsibilities (EC-Grade 12)</w:t>
        </w:r>
      </w:hyperlink>
    </w:p>
    <w:p w14:paraId="5EFC082F" w14:textId="77777777" w:rsid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b/>
          <w:bCs/>
          <w:sz w:val="22"/>
          <w:szCs w:val="22"/>
          <w:lang w:val="en-GB"/>
        </w:rPr>
      </w:pPr>
    </w:p>
    <w:p w14:paraId="6FF336A1" w14:textId="0AD66C0E"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b/>
          <w:bCs/>
          <w:sz w:val="22"/>
          <w:szCs w:val="22"/>
          <w:lang w:val="en-GB"/>
        </w:rPr>
      </w:pPr>
      <w:r w:rsidRPr="007A0A88">
        <w:rPr>
          <w:rFonts w:asciiTheme="majorBidi" w:hAnsiTheme="majorBidi" w:cstheme="majorBidi"/>
          <w:b/>
          <w:bCs/>
          <w:sz w:val="22"/>
          <w:szCs w:val="22"/>
          <w:lang w:val="en-GB"/>
        </w:rPr>
        <w:t>Supplemental Certificate Standards</w:t>
      </w:r>
    </w:p>
    <w:p w14:paraId="6083B579"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The standards for supplemental certificates are found below:</w:t>
      </w:r>
    </w:p>
    <w:p w14:paraId="37D5CDE1" w14:textId="77777777" w:rsidR="007A0A88" w:rsidRPr="007A0A88" w:rsidRDefault="007A0A88" w:rsidP="00443D36">
      <w:pPr>
        <w:pStyle w:val="ListParagraph"/>
        <w:numPr>
          <w:ilvl w:val="0"/>
          <w:numId w:val="8"/>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hyperlink r:id="rId118" w:history="1">
        <w:r w:rsidRPr="007A0A88">
          <w:rPr>
            <w:rStyle w:val="Hyperlink"/>
            <w:rFonts w:asciiTheme="majorBidi" w:hAnsiTheme="majorBidi" w:cstheme="majorBidi"/>
            <w:sz w:val="22"/>
            <w:szCs w:val="22"/>
            <w:lang w:val="en-GB"/>
          </w:rPr>
          <w:t>Bilingual Education</w:t>
        </w:r>
      </w:hyperlink>
    </w:p>
    <w:p w14:paraId="2048124C" w14:textId="77777777" w:rsidR="007A0A88" w:rsidRPr="007A0A88" w:rsidRDefault="007A0A88" w:rsidP="00443D36">
      <w:pPr>
        <w:pStyle w:val="ListParagraph"/>
        <w:numPr>
          <w:ilvl w:val="0"/>
          <w:numId w:val="8"/>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hyperlink r:id="rId119" w:history="1">
        <w:r w:rsidRPr="007A0A88">
          <w:rPr>
            <w:rStyle w:val="Hyperlink"/>
            <w:rFonts w:asciiTheme="majorBidi" w:hAnsiTheme="majorBidi" w:cstheme="majorBidi"/>
            <w:sz w:val="22"/>
            <w:szCs w:val="22"/>
            <w:lang w:val="en-GB"/>
          </w:rPr>
          <w:t>Bilingual Target Language Proficiency</w:t>
        </w:r>
      </w:hyperlink>
    </w:p>
    <w:p w14:paraId="07F2B41F" w14:textId="77777777" w:rsidR="007A0A88" w:rsidRPr="007A0A88" w:rsidRDefault="007A0A88" w:rsidP="00443D36">
      <w:pPr>
        <w:pStyle w:val="ListParagraph"/>
        <w:numPr>
          <w:ilvl w:val="0"/>
          <w:numId w:val="8"/>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hyperlink r:id="rId120" w:history="1">
        <w:r w:rsidRPr="007A0A88">
          <w:rPr>
            <w:rStyle w:val="Hyperlink"/>
            <w:rFonts w:asciiTheme="majorBidi" w:hAnsiTheme="majorBidi" w:cstheme="majorBidi"/>
            <w:sz w:val="22"/>
            <w:szCs w:val="22"/>
            <w:lang w:val="en-GB"/>
          </w:rPr>
          <w:t>English as a Second Language</w:t>
        </w:r>
      </w:hyperlink>
      <w:r w:rsidRPr="007A0A88">
        <w:rPr>
          <w:rFonts w:asciiTheme="majorBidi" w:hAnsiTheme="majorBidi" w:cstheme="majorBidi"/>
          <w:sz w:val="22"/>
          <w:szCs w:val="22"/>
          <w:lang w:val="en-GB"/>
        </w:rPr>
        <w:t>  </w:t>
      </w:r>
    </w:p>
    <w:p w14:paraId="04F4B9D2" w14:textId="77777777" w:rsidR="007A0A88" w:rsidRPr="007A0A88" w:rsidRDefault="007A0A88" w:rsidP="00443D36">
      <w:pPr>
        <w:pStyle w:val="ListParagraph"/>
        <w:numPr>
          <w:ilvl w:val="0"/>
          <w:numId w:val="8"/>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hyperlink r:id="rId121" w:history="1">
        <w:r w:rsidRPr="007A0A88">
          <w:rPr>
            <w:rStyle w:val="Hyperlink"/>
            <w:rFonts w:asciiTheme="majorBidi" w:hAnsiTheme="majorBidi" w:cstheme="majorBidi"/>
            <w:sz w:val="22"/>
            <w:szCs w:val="22"/>
            <w:lang w:val="en-GB"/>
          </w:rPr>
          <w:t>Gifted and Talented (Supplemental)</w:t>
        </w:r>
      </w:hyperlink>
    </w:p>
    <w:p w14:paraId="3B895560" w14:textId="77777777" w:rsidR="007A0A88" w:rsidRPr="007A0A88" w:rsidRDefault="007A0A88" w:rsidP="00443D36">
      <w:pPr>
        <w:pStyle w:val="ListParagraph"/>
        <w:numPr>
          <w:ilvl w:val="0"/>
          <w:numId w:val="8"/>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hyperlink r:id="rId122" w:history="1">
        <w:r w:rsidRPr="007A0A88">
          <w:rPr>
            <w:rStyle w:val="Hyperlink"/>
            <w:rFonts w:asciiTheme="majorBidi" w:hAnsiTheme="majorBidi" w:cstheme="majorBidi"/>
            <w:sz w:val="22"/>
            <w:szCs w:val="22"/>
            <w:lang w:val="en-GB"/>
          </w:rPr>
          <w:t>Teacher of Students with Visual Impairments Supplemental (includes Braille) (Grades EC-12)</w:t>
        </w:r>
      </w:hyperlink>
    </w:p>
    <w:p w14:paraId="1E9D2489" w14:textId="6794443F" w:rsidR="007A0A88" w:rsidRPr="007A0A88" w:rsidRDefault="007A0A88" w:rsidP="007A0A88">
      <w:pPr>
        <w:pBdr>
          <w:top w:val="nil"/>
          <w:left w:val="nil"/>
          <w:bottom w:val="nil"/>
          <w:right w:val="nil"/>
          <w:between w:val="nil"/>
        </w:pBdr>
        <w:shd w:val="clear" w:color="auto" w:fill="FFFFFF" w:themeFill="background1"/>
        <w:spacing w:before="2" w:after="2"/>
        <w:ind w:firstLine="60"/>
        <w:jc w:val="both"/>
        <w:rPr>
          <w:rFonts w:asciiTheme="majorBidi" w:hAnsiTheme="majorBidi" w:cstheme="majorBidi"/>
          <w:b/>
          <w:bCs/>
          <w:sz w:val="22"/>
          <w:szCs w:val="22"/>
          <w:lang w:val="en-GB"/>
        </w:rPr>
      </w:pPr>
    </w:p>
    <w:p w14:paraId="0D8F5B63" w14:textId="3FC67C28"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b/>
          <w:bCs/>
          <w:sz w:val="22"/>
          <w:szCs w:val="22"/>
          <w:lang w:val="en-GB"/>
        </w:rPr>
      </w:pPr>
      <w:r w:rsidRPr="007A0A88">
        <w:rPr>
          <w:rFonts w:asciiTheme="majorBidi" w:hAnsiTheme="majorBidi" w:cstheme="majorBidi"/>
          <w:b/>
          <w:bCs/>
          <w:sz w:val="22"/>
          <w:szCs w:val="22"/>
          <w:lang w:val="en-GB"/>
        </w:rPr>
        <w:t>Standards for All Teachers</w:t>
      </w:r>
    </w:p>
    <w:p w14:paraId="4FB1A09B" w14:textId="77777777" w:rsidR="007A0A88" w:rsidRPr="007A0A88" w:rsidRDefault="007A0A88" w:rsidP="007A0A88">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r w:rsidRPr="007A0A88">
        <w:rPr>
          <w:rFonts w:asciiTheme="majorBidi" w:hAnsiTheme="majorBidi" w:cstheme="majorBidi"/>
          <w:sz w:val="22"/>
          <w:szCs w:val="22"/>
          <w:lang w:val="en-GB"/>
        </w:rPr>
        <w:t>All teachers must meet the following standards:</w:t>
      </w:r>
    </w:p>
    <w:p w14:paraId="6C6B4AA0" w14:textId="226427D6" w:rsidR="007A0A88" w:rsidRPr="007A0A88" w:rsidRDefault="007A0A88" w:rsidP="00443D36">
      <w:pPr>
        <w:pStyle w:val="ListParagraph"/>
        <w:numPr>
          <w:ilvl w:val="0"/>
          <w:numId w:val="9"/>
        </w:num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lang w:val="en-GB"/>
        </w:rPr>
      </w:pPr>
      <w:hyperlink r:id="rId123" w:history="1">
        <w:r w:rsidRPr="007A0A88">
          <w:rPr>
            <w:rStyle w:val="Hyperlink"/>
            <w:rFonts w:asciiTheme="majorBidi" w:hAnsiTheme="majorBidi" w:cstheme="majorBidi"/>
            <w:sz w:val="22"/>
            <w:szCs w:val="22"/>
            <w:lang w:val="en-GB"/>
          </w:rPr>
          <w:t>Technology Applications (All Beginning Teachers, PDF)</w:t>
        </w:r>
      </w:hyperlink>
      <w:r w:rsidRPr="007A0A88">
        <w:rPr>
          <w:rFonts w:asciiTheme="majorBidi" w:hAnsiTheme="majorBidi" w:cstheme="majorBidi"/>
          <w:sz w:val="22"/>
          <w:szCs w:val="22"/>
          <w:lang w:val="en-GB"/>
        </w:rPr>
        <w:t> The first seven standards of the Technology Applications EC-12 Standards are expected of all beginning teachers and are incorporated into the Texas Examination of Educator Standards (TExES) Pedagogy and Professional Responsibilities (PPR) test.</w:t>
      </w:r>
    </w:p>
    <w:p w14:paraId="39F8E45A" w14:textId="77777777" w:rsidR="007A0A88" w:rsidRPr="007A0A88" w:rsidRDefault="007A0A88" w:rsidP="4C361933">
      <w:pPr>
        <w:pBdr>
          <w:top w:val="nil"/>
          <w:left w:val="nil"/>
          <w:bottom w:val="nil"/>
          <w:right w:val="nil"/>
          <w:between w:val="nil"/>
        </w:pBdr>
        <w:shd w:val="clear" w:color="auto" w:fill="FFFFFF" w:themeFill="background1"/>
        <w:spacing w:before="2" w:after="2"/>
        <w:jc w:val="both"/>
        <w:rPr>
          <w:rFonts w:asciiTheme="majorBidi" w:hAnsiTheme="majorBidi" w:cstheme="majorBidi"/>
          <w:sz w:val="22"/>
          <w:szCs w:val="22"/>
        </w:rPr>
      </w:pPr>
    </w:p>
    <w:sectPr w:rsidR="007A0A88" w:rsidRPr="007A0A88" w:rsidSect="00A34C4A">
      <w:headerReference w:type="default" r:id="rId124"/>
      <w:headerReference w:type="first" r:id="rId125"/>
      <w:footerReference w:type="first" r:id="rId126"/>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CDFFA" w14:textId="77777777" w:rsidR="00D10EB8" w:rsidRDefault="00D10EB8" w:rsidP="002B3389">
      <w:r>
        <w:separator/>
      </w:r>
    </w:p>
  </w:endnote>
  <w:endnote w:type="continuationSeparator" w:id="0">
    <w:p w14:paraId="60BBF3F4" w14:textId="77777777" w:rsidR="00D10EB8" w:rsidRDefault="00D10EB8" w:rsidP="002B3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ADLaM Display">
    <w:charset w:val="00"/>
    <w:family w:val="auto"/>
    <w:pitch w:val="variable"/>
    <w:sig w:usb0="8000206F" w:usb1="4200004A" w:usb2="00000000" w:usb3="00000000" w:csb0="00000001" w:csb1="00000000"/>
  </w:font>
  <w:font w:name="Lato">
    <w:charset w:val="00"/>
    <w:family w:val="swiss"/>
    <w:pitch w:val="variable"/>
    <w:sig w:usb0="E10002FF" w:usb1="5000ECFF" w:usb2="00000021" w:usb3="00000000" w:csb0="0000019F" w:csb1="00000000"/>
  </w:font>
  <w:font w:name="Segoe UI Emoji">
    <w:panose1 w:val="020B0502040204020203"/>
    <w:charset w:val="00"/>
    <w:family w:val="swiss"/>
    <w:pitch w:val="variable"/>
    <w:sig w:usb0="00000003" w:usb1="02000000" w:usb2="08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B441926" w14:paraId="301EF807" w14:textId="77777777" w:rsidTr="2B441926">
      <w:trPr>
        <w:trHeight w:val="300"/>
      </w:trPr>
      <w:tc>
        <w:tcPr>
          <w:tcW w:w="3120" w:type="dxa"/>
        </w:tcPr>
        <w:p w14:paraId="2D0F4EB5" w14:textId="3926EB48" w:rsidR="2B441926" w:rsidRDefault="2B441926" w:rsidP="2B441926">
          <w:pPr>
            <w:pStyle w:val="Header"/>
            <w:ind w:left="-115"/>
          </w:pPr>
        </w:p>
      </w:tc>
      <w:tc>
        <w:tcPr>
          <w:tcW w:w="3120" w:type="dxa"/>
        </w:tcPr>
        <w:p w14:paraId="4053513E" w14:textId="6FE53F93" w:rsidR="2B441926" w:rsidRDefault="2B441926" w:rsidP="2B441926">
          <w:pPr>
            <w:pStyle w:val="Header"/>
            <w:jc w:val="center"/>
          </w:pPr>
        </w:p>
      </w:tc>
      <w:tc>
        <w:tcPr>
          <w:tcW w:w="3120" w:type="dxa"/>
        </w:tcPr>
        <w:p w14:paraId="6A66F9F3" w14:textId="561A2F80" w:rsidR="2B441926" w:rsidRDefault="2B441926" w:rsidP="2B441926">
          <w:pPr>
            <w:pStyle w:val="Header"/>
            <w:ind w:right="-115"/>
            <w:jc w:val="right"/>
          </w:pPr>
        </w:p>
      </w:tc>
    </w:tr>
  </w:tbl>
  <w:p w14:paraId="31F0A6D0" w14:textId="56C833CF" w:rsidR="005B2B98" w:rsidRDefault="005B2B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D64E8" w14:textId="77777777" w:rsidR="00D10EB8" w:rsidRDefault="00D10EB8" w:rsidP="002B3389">
      <w:r>
        <w:separator/>
      </w:r>
    </w:p>
  </w:footnote>
  <w:footnote w:type="continuationSeparator" w:id="0">
    <w:p w14:paraId="7CA33FC4" w14:textId="77777777" w:rsidR="00D10EB8" w:rsidRDefault="00D10EB8" w:rsidP="002B3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1426569"/>
      <w:docPartObj>
        <w:docPartGallery w:val="Page Numbers (Top of Page)"/>
        <w:docPartUnique/>
      </w:docPartObj>
    </w:sdtPr>
    <w:sdtEndPr>
      <w:rPr>
        <w:noProof/>
      </w:rPr>
    </w:sdtEndPr>
    <w:sdtContent>
      <w:p w14:paraId="38ECFB67" w14:textId="57A29043" w:rsidR="00C65084" w:rsidRDefault="00C650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8755ACC" w14:textId="783BCD43" w:rsidR="005B2B98" w:rsidRDefault="005B2B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92187" w14:textId="58A54EC2" w:rsidR="00A34C4A" w:rsidRPr="001B38F2" w:rsidRDefault="00C83AAE" w:rsidP="00586957">
    <w:pPr>
      <w:pStyle w:val="Header"/>
      <w:jc w:val="right"/>
      <w:rPr>
        <w:b/>
        <w:bCs/>
      </w:rPr>
    </w:pPr>
    <w:r w:rsidRPr="00586957">
      <w:rPr>
        <w:noProof/>
        <w:color w:val="000000"/>
      </w:rPr>
      <w:drawing>
        <wp:anchor distT="0" distB="0" distL="114300" distR="114300" simplePos="0" relativeHeight="251658240" behindDoc="0" locked="0" layoutInCell="1" allowOverlap="1" wp14:anchorId="23E348FC" wp14:editId="289E9477">
          <wp:simplePos x="0" y="0"/>
          <wp:positionH relativeFrom="margin">
            <wp:posOffset>-73660</wp:posOffset>
          </wp:positionH>
          <wp:positionV relativeFrom="margin">
            <wp:posOffset>-466725</wp:posOffset>
          </wp:positionV>
          <wp:extent cx="2068830" cy="461010"/>
          <wp:effectExtent l="0" t="0" r="0" b="0"/>
          <wp:wrapSquare wrapText="bothSides"/>
          <wp:docPr id="527189355" name="Picture 6" descr="A green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677306" name="Picture 6" descr="A green logo with white tex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6883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rPr>
      <w:br/>
    </w:r>
    <w:r w:rsidR="00C65084">
      <w:rPr>
        <w:b/>
        <w:bCs/>
        <w:noProof/>
        <w:color w:val="000000"/>
      </w:rPr>
      <w:t>Fall</w:t>
    </w:r>
    <w:r w:rsidR="00586957" w:rsidRPr="001B38F2">
      <w:rPr>
        <w:b/>
        <w:bCs/>
        <w:noProof/>
        <w:color w:val="000000"/>
      </w:rPr>
      <w:t xml:space="preserve"> 202</w:t>
    </w:r>
    <w:r w:rsidR="0023379B">
      <w:rPr>
        <w:b/>
        <w:bCs/>
        <w:noProof/>
        <w:color w:val="000000"/>
      </w:rPr>
      <w:t>6</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4551C"/>
    <w:multiLevelType w:val="multilevel"/>
    <w:tmpl w:val="CF7A3960"/>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2B3E52"/>
    <w:multiLevelType w:val="hybridMultilevel"/>
    <w:tmpl w:val="2F1A5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77FE3"/>
    <w:multiLevelType w:val="hybridMultilevel"/>
    <w:tmpl w:val="0A140EB0"/>
    <w:lvl w:ilvl="0" w:tplc="FC0E5154">
      <w:start w:val="1"/>
      <w:numFmt w:val="bullet"/>
      <w:lvlText w:val="•"/>
      <w:lvlJc w:val="left"/>
      <w:pPr>
        <w:tabs>
          <w:tab w:val="num" w:pos="720"/>
        </w:tabs>
        <w:ind w:left="720" w:hanging="360"/>
      </w:pPr>
      <w:rPr>
        <w:rFonts w:ascii="Arial" w:hAnsi="Arial" w:hint="default"/>
      </w:rPr>
    </w:lvl>
    <w:lvl w:ilvl="1" w:tplc="5B14731A" w:tentative="1">
      <w:start w:val="1"/>
      <w:numFmt w:val="bullet"/>
      <w:lvlText w:val="•"/>
      <w:lvlJc w:val="left"/>
      <w:pPr>
        <w:tabs>
          <w:tab w:val="num" w:pos="1440"/>
        </w:tabs>
        <w:ind w:left="1440" w:hanging="360"/>
      </w:pPr>
      <w:rPr>
        <w:rFonts w:ascii="Arial" w:hAnsi="Arial" w:hint="default"/>
      </w:rPr>
    </w:lvl>
    <w:lvl w:ilvl="2" w:tplc="259067A0" w:tentative="1">
      <w:start w:val="1"/>
      <w:numFmt w:val="bullet"/>
      <w:lvlText w:val="•"/>
      <w:lvlJc w:val="left"/>
      <w:pPr>
        <w:tabs>
          <w:tab w:val="num" w:pos="2160"/>
        </w:tabs>
        <w:ind w:left="2160" w:hanging="360"/>
      </w:pPr>
      <w:rPr>
        <w:rFonts w:ascii="Arial" w:hAnsi="Arial" w:hint="default"/>
      </w:rPr>
    </w:lvl>
    <w:lvl w:ilvl="3" w:tplc="C3EA8AA8" w:tentative="1">
      <w:start w:val="1"/>
      <w:numFmt w:val="bullet"/>
      <w:lvlText w:val="•"/>
      <w:lvlJc w:val="left"/>
      <w:pPr>
        <w:tabs>
          <w:tab w:val="num" w:pos="2880"/>
        </w:tabs>
        <w:ind w:left="2880" w:hanging="360"/>
      </w:pPr>
      <w:rPr>
        <w:rFonts w:ascii="Arial" w:hAnsi="Arial" w:hint="default"/>
      </w:rPr>
    </w:lvl>
    <w:lvl w:ilvl="4" w:tplc="F366150E" w:tentative="1">
      <w:start w:val="1"/>
      <w:numFmt w:val="bullet"/>
      <w:lvlText w:val="•"/>
      <w:lvlJc w:val="left"/>
      <w:pPr>
        <w:tabs>
          <w:tab w:val="num" w:pos="3600"/>
        </w:tabs>
        <w:ind w:left="3600" w:hanging="360"/>
      </w:pPr>
      <w:rPr>
        <w:rFonts w:ascii="Arial" w:hAnsi="Arial" w:hint="default"/>
      </w:rPr>
    </w:lvl>
    <w:lvl w:ilvl="5" w:tplc="FAEE0C52" w:tentative="1">
      <w:start w:val="1"/>
      <w:numFmt w:val="bullet"/>
      <w:lvlText w:val="•"/>
      <w:lvlJc w:val="left"/>
      <w:pPr>
        <w:tabs>
          <w:tab w:val="num" w:pos="4320"/>
        </w:tabs>
        <w:ind w:left="4320" w:hanging="360"/>
      </w:pPr>
      <w:rPr>
        <w:rFonts w:ascii="Arial" w:hAnsi="Arial" w:hint="default"/>
      </w:rPr>
    </w:lvl>
    <w:lvl w:ilvl="6" w:tplc="1D1C0924" w:tentative="1">
      <w:start w:val="1"/>
      <w:numFmt w:val="bullet"/>
      <w:lvlText w:val="•"/>
      <w:lvlJc w:val="left"/>
      <w:pPr>
        <w:tabs>
          <w:tab w:val="num" w:pos="5040"/>
        </w:tabs>
        <w:ind w:left="5040" w:hanging="360"/>
      </w:pPr>
      <w:rPr>
        <w:rFonts w:ascii="Arial" w:hAnsi="Arial" w:hint="default"/>
      </w:rPr>
    </w:lvl>
    <w:lvl w:ilvl="7" w:tplc="04021E6C" w:tentative="1">
      <w:start w:val="1"/>
      <w:numFmt w:val="bullet"/>
      <w:lvlText w:val="•"/>
      <w:lvlJc w:val="left"/>
      <w:pPr>
        <w:tabs>
          <w:tab w:val="num" w:pos="5760"/>
        </w:tabs>
        <w:ind w:left="5760" w:hanging="360"/>
      </w:pPr>
      <w:rPr>
        <w:rFonts w:ascii="Arial" w:hAnsi="Arial" w:hint="default"/>
      </w:rPr>
    </w:lvl>
    <w:lvl w:ilvl="8" w:tplc="9C781C7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3B581A"/>
    <w:multiLevelType w:val="hybridMultilevel"/>
    <w:tmpl w:val="AC9C7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36225"/>
    <w:multiLevelType w:val="hybridMultilevel"/>
    <w:tmpl w:val="A21C8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7A52A1"/>
    <w:multiLevelType w:val="hybridMultilevel"/>
    <w:tmpl w:val="6526F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F25CA0"/>
    <w:multiLevelType w:val="multilevel"/>
    <w:tmpl w:val="3F9477EC"/>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E2531F"/>
    <w:multiLevelType w:val="multilevel"/>
    <w:tmpl w:val="0B9A9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EF5650"/>
    <w:multiLevelType w:val="hybridMultilevel"/>
    <w:tmpl w:val="F7CCE42E"/>
    <w:lvl w:ilvl="0" w:tplc="622C9EDE">
      <w:start w:val="1"/>
      <w:numFmt w:val="decimal"/>
      <w:lvlText w:val="%1."/>
      <w:lvlJc w:val="left"/>
      <w:pPr>
        <w:tabs>
          <w:tab w:val="num" w:pos="360"/>
        </w:tabs>
        <w:ind w:left="360" w:hanging="360"/>
      </w:pPr>
    </w:lvl>
    <w:lvl w:ilvl="1" w:tplc="5A4214FA" w:tentative="1">
      <w:start w:val="1"/>
      <w:numFmt w:val="decimal"/>
      <w:lvlText w:val="%2."/>
      <w:lvlJc w:val="left"/>
      <w:pPr>
        <w:tabs>
          <w:tab w:val="num" w:pos="1080"/>
        </w:tabs>
        <w:ind w:left="1080" w:hanging="360"/>
      </w:pPr>
    </w:lvl>
    <w:lvl w:ilvl="2" w:tplc="393E937E" w:tentative="1">
      <w:start w:val="1"/>
      <w:numFmt w:val="decimal"/>
      <w:lvlText w:val="%3."/>
      <w:lvlJc w:val="left"/>
      <w:pPr>
        <w:tabs>
          <w:tab w:val="num" w:pos="1800"/>
        </w:tabs>
        <w:ind w:left="1800" w:hanging="360"/>
      </w:pPr>
    </w:lvl>
    <w:lvl w:ilvl="3" w:tplc="D24E88D6" w:tentative="1">
      <w:start w:val="1"/>
      <w:numFmt w:val="decimal"/>
      <w:lvlText w:val="%4."/>
      <w:lvlJc w:val="left"/>
      <w:pPr>
        <w:tabs>
          <w:tab w:val="num" w:pos="2520"/>
        </w:tabs>
        <w:ind w:left="2520" w:hanging="360"/>
      </w:pPr>
    </w:lvl>
    <w:lvl w:ilvl="4" w:tplc="DD824318" w:tentative="1">
      <w:start w:val="1"/>
      <w:numFmt w:val="decimal"/>
      <w:lvlText w:val="%5."/>
      <w:lvlJc w:val="left"/>
      <w:pPr>
        <w:tabs>
          <w:tab w:val="num" w:pos="3240"/>
        </w:tabs>
        <w:ind w:left="3240" w:hanging="360"/>
      </w:pPr>
    </w:lvl>
    <w:lvl w:ilvl="5" w:tplc="7EAC315C" w:tentative="1">
      <w:start w:val="1"/>
      <w:numFmt w:val="decimal"/>
      <w:lvlText w:val="%6."/>
      <w:lvlJc w:val="left"/>
      <w:pPr>
        <w:tabs>
          <w:tab w:val="num" w:pos="3960"/>
        </w:tabs>
        <w:ind w:left="3960" w:hanging="360"/>
      </w:pPr>
    </w:lvl>
    <w:lvl w:ilvl="6" w:tplc="FC8E7E46" w:tentative="1">
      <w:start w:val="1"/>
      <w:numFmt w:val="decimal"/>
      <w:lvlText w:val="%7."/>
      <w:lvlJc w:val="left"/>
      <w:pPr>
        <w:tabs>
          <w:tab w:val="num" w:pos="4680"/>
        </w:tabs>
        <w:ind w:left="4680" w:hanging="360"/>
      </w:pPr>
    </w:lvl>
    <w:lvl w:ilvl="7" w:tplc="A5541B98" w:tentative="1">
      <w:start w:val="1"/>
      <w:numFmt w:val="decimal"/>
      <w:lvlText w:val="%8."/>
      <w:lvlJc w:val="left"/>
      <w:pPr>
        <w:tabs>
          <w:tab w:val="num" w:pos="5400"/>
        </w:tabs>
        <w:ind w:left="5400" w:hanging="360"/>
      </w:pPr>
    </w:lvl>
    <w:lvl w:ilvl="8" w:tplc="1E54F74C" w:tentative="1">
      <w:start w:val="1"/>
      <w:numFmt w:val="decimal"/>
      <w:lvlText w:val="%9."/>
      <w:lvlJc w:val="left"/>
      <w:pPr>
        <w:tabs>
          <w:tab w:val="num" w:pos="6120"/>
        </w:tabs>
        <w:ind w:left="6120" w:hanging="360"/>
      </w:pPr>
    </w:lvl>
  </w:abstractNum>
  <w:abstractNum w:abstractNumId="9" w15:restartNumberingAfterBreak="0">
    <w:nsid w:val="20616826"/>
    <w:multiLevelType w:val="multilevel"/>
    <w:tmpl w:val="73B0A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1B2C94"/>
    <w:multiLevelType w:val="hybridMultilevel"/>
    <w:tmpl w:val="CB2AAD9A"/>
    <w:lvl w:ilvl="0" w:tplc="837240A0">
      <w:start w:val="1"/>
      <w:numFmt w:val="bullet"/>
      <w:lvlText w:val="•"/>
      <w:lvlJc w:val="left"/>
      <w:pPr>
        <w:tabs>
          <w:tab w:val="num" w:pos="720"/>
        </w:tabs>
        <w:ind w:left="720" w:hanging="360"/>
      </w:pPr>
      <w:rPr>
        <w:rFonts w:ascii="Arial" w:hAnsi="Arial" w:hint="default"/>
      </w:rPr>
    </w:lvl>
    <w:lvl w:ilvl="1" w:tplc="B84EFA06" w:tentative="1">
      <w:start w:val="1"/>
      <w:numFmt w:val="bullet"/>
      <w:lvlText w:val="•"/>
      <w:lvlJc w:val="left"/>
      <w:pPr>
        <w:tabs>
          <w:tab w:val="num" w:pos="1440"/>
        </w:tabs>
        <w:ind w:left="1440" w:hanging="360"/>
      </w:pPr>
      <w:rPr>
        <w:rFonts w:ascii="Arial" w:hAnsi="Arial" w:hint="default"/>
      </w:rPr>
    </w:lvl>
    <w:lvl w:ilvl="2" w:tplc="608E974A" w:tentative="1">
      <w:start w:val="1"/>
      <w:numFmt w:val="bullet"/>
      <w:lvlText w:val="•"/>
      <w:lvlJc w:val="left"/>
      <w:pPr>
        <w:tabs>
          <w:tab w:val="num" w:pos="2160"/>
        </w:tabs>
        <w:ind w:left="2160" w:hanging="360"/>
      </w:pPr>
      <w:rPr>
        <w:rFonts w:ascii="Arial" w:hAnsi="Arial" w:hint="default"/>
      </w:rPr>
    </w:lvl>
    <w:lvl w:ilvl="3" w:tplc="82CC6670" w:tentative="1">
      <w:start w:val="1"/>
      <w:numFmt w:val="bullet"/>
      <w:lvlText w:val="•"/>
      <w:lvlJc w:val="left"/>
      <w:pPr>
        <w:tabs>
          <w:tab w:val="num" w:pos="2880"/>
        </w:tabs>
        <w:ind w:left="2880" w:hanging="360"/>
      </w:pPr>
      <w:rPr>
        <w:rFonts w:ascii="Arial" w:hAnsi="Arial" w:hint="default"/>
      </w:rPr>
    </w:lvl>
    <w:lvl w:ilvl="4" w:tplc="3430A642" w:tentative="1">
      <w:start w:val="1"/>
      <w:numFmt w:val="bullet"/>
      <w:lvlText w:val="•"/>
      <w:lvlJc w:val="left"/>
      <w:pPr>
        <w:tabs>
          <w:tab w:val="num" w:pos="3600"/>
        </w:tabs>
        <w:ind w:left="3600" w:hanging="360"/>
      </w:pPr>
      <w:rPr>
        <w:rFonts w:ascii="Arial" w:hAnsi="Arial" w:hint="default"/>
      </w:rPr>
    </w:lvl>
    <w:lvl w:ilvl="5" w:tplc="C82CD1A4" w:tentative="1">
      <w:start w:val="1"/>
      <w:numFmt w:val="bullet"/>
      <w:lvlText w:val="•"/>
      <w:lvlJc w:val="left"/>
      <w:pPr>
        <w:tabs>
          <w:tab w:val="num" w:pos="4320"/>
        </w:tabs>
        <w:ind w:left="4320" w:hanging="360"/>
      </w:pPr>
      <w:rPr>
        <w:rFonts w:ascii="Arial" w:hAnsi="Arial" w:hint="default"/>
      </w:rPr>
    </w:lvl>
    <w:lvl w:ilvl="6" w:tplc="24D457AE" w:tentative="1">
      <w:start w:val="1"/>
      <w:numFmt w:val="bullet"/>
      <w:lvlText w:val="•"/>
      <w:lvlJc w:val="left"/>
      <w:pPr>
        <w:tabs>
          <w:tab w:val="num" w:pos="5040"/>
        </w:tabs>
        <w:ind w:left="5040" w:hanging="360"/>
      </w:pPr>
      <w:rPr>
        <w:rFonts w:ascii="Arial" w:hAnsi="Arial" w:hint="default"/>
      </w:rPr>
    </w:lvl>
    <w:lvl w:ilvl="7" w:tplc="0E529F5A" w:tentative="1">
      <w:start w:val="1"/>
      <w:numFmt w:val="bullet"/>
      <w:lvlText w:val="•"/>
      <w:lvlJc w:val="left"/>
      <w:pPr>
        <w:tabs>
          <w:tab w:val="num" w:pos="5760"/>
        </w:tabs>
        <w:ind w:left="5760" w:hanging="360"/>
      </w:pPr>
      <w:rPr>
        <w:rFonts w:ascii="Arial" w:hAnsi="Arial" w:hint="default"/>
      </w:rPr>
    </w:lvl>
    <w:lvl w:ilvl="8" w:tplc="B6DCA98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62A45DC"/>
    <w:multiLevelType w:val="hybridMultilevel"/>
    <w:tmpl w:val="73446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6944EC"/>
    <w:multiLevelType w:val="hybridMultilevel"/>
    <w:tmpl w:val="831AED94"/>
    <w:lvl w:ilvl="0" w:tplc="FAF65AE4">
      <w:start w:val="1"/>
      <w:numFmt w:val="bullet"/>
      <w:lvlText w:val="•"/>
      <w:lvlJc w:val="left"/>
      <w:pPr>
        <w:tabs>
          <w:tab w:val="num" w:pos="720"/>
        </w:tabs>
        <w:ind w:left="720" w:hanging="360"/>
      </w:pPr>
      <w:rPr>
        <w:rFonts w:ascii="Arial" w:hAnsi="Arial" w:hint="default"/>
      </w:rPr>
    </w:lvl>
    <w:lvl w:ilvl="1" w:tplc="5886A96A">
      <w:numFmt w:val="bullet"/>
      <w:lvlText w:val="•"/>
      <w:lvlJc w:val="left"/>
      <w:pPr>
        <w:tabs>
          <w:tab w:val="num" w:pos="1440"/>
        </w:tabs>
        <w:ind w:left="1440" w:hanging="360"/>
      </w:pPr>
      <w:rPr>
        <w:rFonts w:ascii="Arial" w:hAnsi="Arial" w:hint="default"/>
      </w:rPr>
    </w:lvl>
    <w:lvl w:ilvl="2" w:tplc="FB3E238E" w:tentative="1">
      <w:start w:val="1"/>
      <w:numFmt w:val="bullet"/>
      <w:lvlText w:val="•"/>
      <w:lvlJc w:val="left"/>
      <w:pPr>
        <w:tabs>
          <w:tab w:val="num" w:pos="2160"/>
        </w:tabs>
        <w:ind w:left="2160" w:hanging="360"/>
      </w:pPr>
      <w:rPr>
        <w:rFonts w:ascii="Arial" w:hAnsi="Arial" w:hint="default"/>
      </w:rPr>
    </w:lvl>
    <w:lvl w:ilvl="3" w:tplc="5CE88FB2" w:tentative="1">
      <w:start w:val="1"/>
      <w:numFmt w:val="bullet"/>
      <w:lvlText w:val="•"/>
      <w:lvlJc w:val="left"/>
      <w:pPr>
        <w:tabs>
          <w:tab w:val="num" w:pos="2880"/>
        </w:tabs>
        <w:ind w:left="2880" w:hanging="360"/>
      </w:pPr>
      <w:rPr>
        <w:rFonts w:ascii="Arial" w:hAnsi="Arial" w:hint="default"/>
      </w:rPr>
    </w:lvl>
    <w:lvl w:ilvl="4" w:tplc="36641D38" w:tentative="1">
      <w:start w:val="1"/>
      <w:numFmt w:val="bullet"/>
      <w:lvlText w:val="•"/>
      <w:lvlJc w:val="left"/>
      <w:pPr>
        <w:tabs>
          <w:tab w:val="num" w:pos="3600"/>
        </w:tabs>
        <w:ind w:left="3600" w:hanging="360"/>
      </w:pPr>
      <w:rPr>
        <w:rFonts w:ascii="Arial" w:hAnsi="Arial" w:hint="default"/>
      </w:rPr>
    </w:lvl>
    <w:lvl w:ilvl="5" w:tplc="4BBE4FCE" w:tentative="1">
      <w:start w:val="1"/>
      <w:numFmt w:val="bullet"/>
      <w:lvlText w:val="•"/>
      <w:lvlJc w:val="left"/>
      <w:pPr>
        <w:tabs>
          <w:tab w:val="num" w:pos="4320"/>
        </w:tabs>
        <w:ind w:left="4320" w:hanging="360"/>
      </w:pPr>
      <w:rPr>
        <w:rFonts w:ascii="Arial" w:hAnsi="Arial" w:hint="default"/>
      </w:rPr>
    </w:lvl>
    <w:lvl w:ilvl="6" w:tplc="266C5926" w:tentative="1">
      <w:start w:val="1"/>
      <w:numFmt w:val="bullet"/>
      <w:lvlText w:val="•"/>
      <w:lvlJc w:val="left"/>
      <w:pPr>
        <w:tabs>
          <w:tab w:val="num" w:pos="5040"/>
        </w:tabs>
        <w:ind w:left="5040" w:hanging="360"/>
      </w:pPr>
      <w:rPr>
        <w:rFonts w:ascii="Arial" w:hAnsi="Arial" w:hint="default"/>
      </w:rPr>
    </w:lvl>
    <w:lvl w:ilvl="7" w:tplc="7C2E867C" w:tentative="1">
      <w:start w:val="1"/>
      <w:numFmt w:val="bullet"/>
      <w:lvlText w:val="•"/>
      <w:lvlJc w:val="left"/>
      <w:pPr>
        <w:tabs>
          <w:tab w:val="num" w:pos="5760"/>
        </w:tabs>
        <w:ind w:left="5760" w:hanging="360"/>
      </w:pPr>
      <w:rPr>
        <w:rFonts w:ascii="Arial" w:hAnsi="Arial" w:hint="default"/>
      </w:rPr>
    </w:lvl>
    <w:lvl w:ilvl="8" w:tplc="A90E309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492F3B"/>
    <w:multiLevelType w:val="hybridMultilevel"/>
    <w:tmpl w:val="D14CE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83436"/>
    <w:multiLevelType w:val="hybridMultilevel"/>
    <w:tmpl w:val="8EFA9C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023804"/>
    <w:multiLevelType w:val="multilevel"/>
    <w:tmpl w:val="47F6F5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297537"/>
    <w:multiLevelType w:val="hybridMultilevel"/>
    <w:tmpl w:val="2DD0EBC4"/>
    <w:lvl w:ilvl="0" w:tplc="4880CCE6">
      <w:start w:val="1"/>
      <w:numFmt w:val="decimal"/>
      <w:lvlText w:val="%1."/>
      <w:lvlJc w:val="left"/>
      <w:pPr>
        <w:tabs>
          <w:tab w:val="num" w:pos="720"/>
        </w:tabs>
        <w:ind w:left="720" w:hanging="360"/>
      </w:pPr>
    </w:lvl>
    <w:lvl w:ilvl="1" w:tplc="4F2CDAAC" w:tentative="1">
      <w:start w:val="1"/>
      <w:numFmt w:val="decimal"/>
      <w:lvlText w:val="%2."/>
      <w:lvlJc w:val="left"/>
      <w:pPr>
        <w:tabs>
          <w:tab w:val="num" w:pos="1440"/>
        </w:tabs>
        <w:ind w:left="1440" w:hanging="360"/>
      </w:pPr>
    </w:lvl>
    <w:lvl w:ilvl="2" w:tplc="9EC8FC5E" w:tentative="1">
      <w:start w:val="1"/>
      <w:numFmt w:val="decimal"/>
      <w:lvlText w:val="%3."/>
      <w:lvlJc w:val="left"/>
      <w:pPr>
        <w:tabs>
          <w:tab w:val="num" w:pos="2160"/>
        </w:tabs>
        <w:ind w:left="2160" w:hanging="360"/>
      </w:pPr>
    </w:lvl>
    <w:lvl w:ilvl="3" w:tplc="2F949D1A" w:tentative="1">
      <w:start w:val="1"/>
      <w:numFmt w:val="decimal"/>
      <w:lvlText w:val="%4."/>
      <w:lvlJc w:val="left"/>
      <w:pPr>
        <w:tabs>
          <w:tab w:val="num" w:pos="2880"/>
        </w:tabs>
        <w:ind w:left="2880" w:hanging="360"/>
      </w:pPr>
    </w:lvl>
    <w:lvl w:ilvl="4" w:tplc="80CEE2E6" w:tentative="1">
      <w:start w:val="1"/>
      <w:numFmt w:val="decimal"/>
      <w:lvlText w:val="%5."/>
      <w:lvlJc w:val="left"/>
      <w:pPr>
        <w:tabs>
          <w:tab w:val="num" w:pos="3600"/>
        </w:tabs>
        <w:ind w:left="3600" w:hanging="360"/>
      </w:pPr>
    </w:lvl>
    <w:lvl w:ilvl="5" w:tplc="4A7ABD72" w:tentative="1">
      <w:start w:val="1"/>
      <w:numFmt w:val="decimal"/>
      <w:lvlText w:val="%6."/>
      <w:lvlJc w:val="left"/>
      <w:pPr>
        <w:tabs>
          <w:tab w:val="num" w:pos="4320"/>
        </w:tabs>
        <w:ind w:left="4320" w:hanging="360"/>
      </w:pPr>
    </w:lvl>
    <w:lvl w:ilvl="6" w:tplc="6F885762" w:tentative="1">
      <w:start w:val="1"/>
      <w:numFmt w:val="decimal"/>
      <w:lvlText w:val="%7."/>
      <w:lvlJc w:val="left"/>
      <w:pPr>
        <w:tabs>
          <w:tab w:val="num" w:pos="5040"/>
        </w:tabs>
        <w:ind w:left="5040" w:hanging="360"/>
      </w:pPr>
    </w:lvl>
    <w:lvl w:ilvl="7" w:tplc="E1D8D482" w:tentative="1">
      <w:start w:val="1"/>
      <w:numFmt w:val="decimal"/>
      <w:lvlText w:val="%8."/>
      <w:lvlJc w:val="left"/>
      <w:pPr>
        <w:tabs>
          <w:tab w:val="num" w:pos="5760"/>
        </w:tabs>
        <w:ind w:left="5760" w:hanging="360"/>
      </w:pPr>
    </w:lvl>
    <w:lvl w:ilvl="8" w:tplc="03507E20" w:tentative="1">
      <w:start w:val="1"/>
      <w:numFmt w:val="decimal"/>
      <w:lvlText w:val="%9."/>
      <w:lvlJc w:val="left"/>
      <w:pPr>
        <w:tabs>
          <w:tab w:val="num" w:pos="6480"/>
        </w:tabs>
        <w:ind w:left="6480" w:hanging="360"/>
      </w:pPr>
    </w:lvl>
  </w:abstractNum>
  <w:abstractNum w:abstractNumId="17" w15:restartNumberingAfterBreak="0">
    <w:nsid w:val="47AA101F"/>
    <w:multiLevelType w:val="hybridMultilevel"/>
    <w:tmpl w:val="90F6CC54"/>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E84E68"/>
    <w:multiLevelType w:val="hybridMultilevel"/>
    <w:tmpl w:val="6C4865E2"/>
    <w:lvl w:ilvl="0" w:tplc="0A0824D2">
      <w:start w:val="1"/>
      <w:numFmt w:val="decimal"/>
      <w:lvlText w:val="%1."/>
      <w:lvlJc w:val="left"/>
      <w:pPr>
        <w:tabs>
          <w:tab w:val="num" w:pos="720"/>
        </w:tabs>
        <w:ind w:left="720" w:hanging="360"/>
      </w:pPr>
    </w:lvl>
    <w:lvl w:ilvl="1" w:tplc="E9C6E046">
      <w:numFmt w:val="bullet"/>
      <w:lvlText w:val="•"/>
      <w:lvlJc w:val="left"/>
      <w:pPr>
        <w:tabs>
          <w:tab w:val="num" w:pos="1440"/>
        </w:tabs>
        <w:ind w:left="1440" w:hanging="360"/>
      </w:pPr>
      <w:rPr>
        <w:rFonts w:ascii="Arial" w:hAnsi="Arial" w:hint="default"/>
      </w:rPr>
    </w:lvl>
    <w:lvl w:ilvl="2" w:tplc="68E8EA7C" w:tentative="1">
      <w:start w:val="1"/>
      <w:numFmt w:val="decimal"/>
      <w:lvlText w:val="%3."/>
      <w:lvlJc w:val="left"/>
      <w:pPr>
        <w:tabs>
          <w:tab w:val="num" w:pos="2160"/>
        </w:tabs>
        <w:ind w:left="2160" w:hanging="360"/>
      </w:pPr>
    </w:lvl>
    <w:lvl w:ilvl="3" w:tplc="1C7C3412" w:tentative="1">
      <w:start w:val="1"/>
      <w:numFmt w:val="decimal"/>
      <w:lvlText w:val="%4."/>
      <w:lvlJc w:val="left"/>
      <w:pPr>
        <w:tabs>
          <w:tab w:val="num" w:pos="2880"/>
        </w:tabs>
        <w:ind w:left="2880" w:hanging="360"/>
      </w:pPr>
    </w:lvl>
    <w:lvl w:ilvl="4" w:tplc="10922276" w:tentative="1">
      <w:start w:val="1"/>
      <w:numFmt w:val="decimal"/>
      <w:lvlText w:val="%5."/>
      <w:lvlJc w:val="left"/>
      <w:pPr>
        <w:tabs>
          <w:tab w:val="num" w:pos="3600"/>
        </w:tabs>
        <w:ind w:left="3600" w:hanging="360"/>
      </w:pPr>
    </w:lvl>
    <w:lvl w:ilvl="5" w:tplc="5BAA1D98" w:tentative="1">
      <w:start w:val="1"/>
      <w:numFmt w:val="decimal"/>
      <w:lvlText w:val="%6."/>
      <w:lvlJc w:val="left"/>
      <w:pPr>
        <w:tabs>
          <w:tab w:val="num" w:pos="4320"/>
        </w:tabs>
        <w:ind w:left="4320" w:hanging="360"/>
      </w:pPr>
    </w:lvl>
    <w:lvl w:ilvl="6" w:tplc="9B7C778C" w:tentative="1">
      <w:start w:val="1"/>
      <w:numFmt w:val="decimal"/>
      <w:lvlText w:val="%7."/>
      <w:lvlJc w:val="left"/>
      <w:pPr>
        <w:tabs>
          <w:tab w:val="num" w:pos="5040"/>
        </w:tabs>
        <w:ind w:left="5040" w:hanging="360"/>
      </w:pPr>
    </w:lvl>
    <w:lvl w:ilvl="7" w:tplc="B2305EF2" w:tentative="1">
      <w:start w:val="1"/>
      <w:numFmt w:val="decimal"/>
      <w:lvlText w:val="%8."/>
      <w:lvlJc w:val="left"/>
      <w:pPr>
        <w:tabs>
          <w:tab w:val="num" w:pos="5760"/>
        </w:tabs>
        <w:ind w:left="5760" w:hanging="360"/>
      </w:pPr>
    </w:lvl>
    <w:lvl w:ilvl="8" w:tplc="DB70E348" w:tentative="1">
      <w:start w:val="1"/>
      <w:numFmt w:val="decimal"/>
      <w:lvlText w:val="%9."/>
      <w:lvlJc w:val="left"/>
      <w:pPr>
        <w:tabs>
          <w:tab w:val="num" w:pos="6480"/>
        </w:tabs>
        <w:ind w:left="6480" w:hanging="360"/>
      </w:pPr>
    </w:lvl>
  </w:abstractNum>
  <w:abstractNum w:abstractNumId="19" w15:restartNumberingAfterBreak="0">
    <w:nsid w:val="574D6EEE"/>
    <w:multiLevelType w:val="hybridMultilevel"/>
    <w:tmpl w:val="E0CEBD88"/>
    <w:lvl w:ilvl="0" w:tplc="971A2D86">
      <w:start w:val="1"/>
      <w:numFmt w:val="bullet"/>
      <w:lvlText w:val="•"/>
      <w:lvlJc w:val="left"/>
      <w:pPr>
        <w:tabs>
          <w:tab w:val="num" w:pos="720"/>
        </w:tabs>
        <w:ind w:left="720" w:hanging="360"/>
      </w:pPr>
      <w:rPr>
        <w:rFonts w:ascii="Arial" w:hAnsi="Arial" w:hint="default"/>
      </w:rPr>
    </w:lvl>
    <w:lvl w:ilvl="1" w:tplc="EC32D270" w:tentative="1">
      <w:start w:val="1"/>
      <w:numFmt w:val="bullet"/>
      <w:lvlText w:val="•"/>
      <w:lvlJc w:val="left"/>
      <w:pPr>
        <w:tabs>
          <w:tab w:val="num" w:pos="1440"/>
        </w:tabs>
        <w:ind w:left="1440" w:hanging="360"/>
      </w:pPr>
      <w:rPr>
        <w:rFonts w:ascii="Arial" w:hAnsi="Arial" w:hint="default"/>
      </w:rPr>
    </w:lvl>
    <w:lvl w:ilvl="2" w:tplc="B47A3F1C" w:tentative="1">
      <w:start w:val="1"/>
      <w:numFmt w:val="bullet"/>
      <w:lvlText w:val="•"/>
      <w:lvlJc w:val="left"/>
      <w:pPr>
        <w:tabs>
          <w:tab w:val="num" w:pos="2160"/>
        </w:tabs>
        <w:ind w:left="2160" w:hanging="360"/>
      </w:pPr>
      <w:rPr>
        <w:rFonts w:ascii="Arial" w:hAnsi="Arial" w:hint="default"/>
      </w:rPr>
    </w:lvl>
    <w:lvl w:ilvl="3" w:tplc="6A98E4F2" w:tentative="1">
      <w:start w:val="1"/>
      <w:numFmt w:val="bullet"/>
      <w:lvlText w:val="•"/>
      <w:lvlJc w:val="left"/>
      <w:pPr>
        <w:tabs>
          <w:tab w:val="num" w:pos="2880"/>
        </w:tabs>
        <w:ind w:left="2880" w:hanging="360"/>
      </w:pPr>
      <w:rPr>
        <w:rFonts w:ascii="Arial" w:hAnsi="Arial" w:hint="default"/>
      </w:rPr>
    </w:lvl>
    <w:lvl w:ilvl="4" w:tplc="C5CCCFD2" w:tentative="1">
      <w:start w:val="1"/>
      <w:numFmt w:val="bullet"/>
      <w:lvlText w:val="•"/>
      <w:lvlJc w:val="left"/>
      <w:pPr>
        <w:tabs>
          <w:tab w:val="num" w:pos="3600"/>
        </w:tabs>
        <w:ind w:left="3600" w:hanging="360"/>
      </w:pPr>
      <w:rPr>
        <w:rFonts w:ascii="Arial" w:hAnsi="Arial" w:hint="default"/>
      </w:rPr>
    </w:lvl>
    <w:lvl w:ilvl="5" w:tplc="534ABFE8" w:tentative="1">
      <w:start w:val="1"/>
      <w:numFmt w:val="bullet"/>
      <w:lvlText w:val="•"/>
      <w:lvlJc w:val="left"/>
      <w:pPr>
        <w:tabs>
          <w:tab w:val="num" w:pos="4320"/>
        </w:tabs>
        <w:ind w:left="4320" w:hanging="360"/>
      </w:pPr>
      <w:rPr>
        <w:rFonts w:ascii="Arial" w:hAnsi="Arial" w:hint="default"/>
      </w:rPr>
    </w:lvl>
    <w:lvl w:ilvl="6" w:tplc="BCD49350" w:tentative="1">
      <w:start w:val="1"/>
      <w:numFmt w:val="bullet"/>
      <w:lvlText w:val="•"/>
      <w:lvlJc w:val="left"/>
      <w:pPr>
        <w:tabs>
          <w:tab w:val="num" w:pos="5040"/>
        </w:tabs>
        <w:ind w:left="5040" w:hanging="360"/>
      </w:pPr>
      <w:rPr>
        <w:rFonts w:ascii="Arial" w:hAnsi="Arial" w:hint="default"/>
      </w:rPr>
    </w:lvl>
    <w:lvl w:ilvl="7" w:tplc="D6B0A9E0" w:tentative="1">
      <w:start w:val="1"/>
      <w:numFmt w:val="bullet"/>
      <w:lvlText w:val="•"/>
      <w:lvlJc w:val="left"/>
      <w:pPr>
        <w:tabs>
          <w:tab w:val="num" w:pos="5760"/>
        </w:tabs>
        <w:ind w:left="5760" w:hanging="360"/>
      </w:pPr>
      <w:rPr>
        <w:rFonts w:ascii="Arial" w:hAnsi="Arial" w:hint="default"/>
      </w:rPr>
    </w:lvl>
    <w:lvl w:ilvl="8" w:tplc="A12C82E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83E1B6E"/>
    <w:multiLevelType w:val="hybridMultilevel"/>
    <w:tmpl w:val="EE82A9D6"/>
    <w:lvl w:ilvl="0" w:tplc="E70A04A2">
      <w:start w:val="1"/>
      <w:numFmt w:val="bullet"/>
      <w:lvlText w:val="•"/>
      <w:lvlJc w:val="left"/>
      <w:pPr>
        <w:tabs>
          <w:tab w:val="num" w:pos="720"/>
        </w:tabs>
        <w:ind w:left="720" w:hanging="360"/>
      </w:pPr>
      <w:rPr>
        <w:rFonts w:ascii="Arial" w:hAnsi="Arial" w:hint="default"/>
      </w:rPr>
    </w:lvl>
    <w:lvl w:ilvl="1" w:tplc="24D8F6B0" w:tentative="1">
      <w:start w:val="1"/>
      <w:numFmt w:val="bullet"/>
      <w:lvlText w:val="•"/>
      <w:lvlJc w:val="left"/>
      <w:pPr>
        <w:tabs>
          <w:tab w:val="num" w:pos="1440"/>
        </w:tabs>
        <w:ind w:left="1440" w:hanging="360"/>
      </w:pPr>
      <w:rPr>
        <w:rFonts w:ascii="Arial" w:hAnsi="Arial" w:hint="default"/>
      </w:rPr>
    </w:lvl>
    <w:lvl w:ilvl="2" w:tplc="7DB63234" w:tentative="1">
      <w:start w:val="1"/>
      <w:numFmt w:val="bullet"/>
      <w:lvlText w:val="•"/>
      <w:lvlJc w:val="left"/>
      <w:pPr>
        <w:tabs>
          <w:tab w:val="num" w:pos="2160"/>
        </w:tabs>
        <w:ind w:left="2160" w:hanging="360"/>
      </w:pPr>
      <w:rPr>
        <w:rFonts w:ascii="Arial" w:hAnsi="Arial" w:hint="default"/>
      </w:rPr>
    </w:lvl>
    <w:lvl w:ilvl="3" w:tplc="65CCB90C" w:tentative="1">
      <w:start w:val="1"/>
      <w:numFmt w:val="bullet"/>
      <w:lvlText w:val="•"/>
      <w:lvlJc w:val="left"/>
      <w:pPr>
        <w:tabs>
          <w:tab w:val="num" w:pos="2880"/>
        </w:tabs>
        <w:ind w:left="2880" w:hanging="360"/>
      </w:pPr>
      <w:rPr>
        <w:rFonts w:ascii="Arial" w:hAnsi="Arial" w:hint="default"/>
      </w:rPr>
    </w:lvl>
    <w:lvl w:ilvl="4" w:tplc="6FDA59A0" w:tentative="1">
      <w:start w:val="1"/>
      <w:numFmt w:val="bullet"/>
      <w:lvlText w:val="•"/>
      <w:lvlJc w:val="left"/>
      <w:pPr>
        <w:tabs>
          <w:tab w:val="num" w:pos="3600"/>
        </w:tabs>
        <w:ind w:left="3600" w:hanging="360"/>
      </w:pPr>
      <w:rPr>
        <w:rFonts w:ascii="Arial" w:hAnsi="Arial" w:hint="default"/>
      </w:rPr>
    </w:lvl>
    <w:lvl w:ilvl="5" w:tplc="A4FA94C4" w:tentative="1">
      <w:start w:val="1"/>
      <w:numFmt w:val="bullet"/>
      <w:lvlText w:val="•"/>
      <w:lvlJc w:val="left"/>
      <w:pPr>
        <w:tabs>
          <w:tab w:val="num" w:pos="4320"/>
        </w:tabs>
        <w:ind w:left="4320" w:hanging="360"/>
      </w:pPr>
      <w:rPr>
        <w:rFonts w:ascii="Arial" w:hAnsi="Arial" w:hint="default"/>
      </w:rPr>
    </w:lvl>
    <w:lvl w:ilvl="6" w:tplc="9EDC00B0" w:tentative="1">
      <w:start w:val="1"/>
      <w:numFmt w:val="bullet"/>
      <w:lvlText w:val="•"/>
      <w:lvlJc w:val="left"/>
      <w:pPr>
        <w:tabs>
          <w:tab w:val="num" w:pos="5040"/>
        </w:tabs>
        <w:ind w:left="5040" w:hanging="360"/>
      </w:pPr>
      <w:rPr>
        <w:rFonts w:ascii="Arial" w:hAnsi="Arial" w:hint="default"/>
      </w:rPr>
    </w:lvl>
    <w:lvl w:ilvl="7" w:tplc="9694405E" w:tentative="1">
      <w:start w:val="1"/>
      <w:numFmt w:val="bullet"/>
      <w:lvlText w:val="•"/>
      <w:lvlJc w:val="left"/>
      <w:pPr>
        <w:tabs>
          <w:tab w:val="num" w:pos="5760"/>
        </w:tabs>
        <w:ind w:left="5760" w:hanging="360"/>
      </w:pPr>
      <w:rPr>
        <w:rFonts w:ascii="Arial" w:hAnsi="Arial" w:hint="default"/>
      </w:rPr>
    </w:lvl>
    <w:lvl w:ilvl="8" w:tplc="B402511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8FD3B3B"/>
    <w:multiLevelType w:val="hybridMultilevel"/>
    <w:tmpl w:val="2340AC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5D6EBF"/>
    <w:multiLevelType w:val="multilevel"/>
    <w:tmpl w:val="D1C28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042760"/>
    <w:multiLevelType w:val="hybridMultilevel"/>
    <w:tmpl w:val="6998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645FA5"/>
    <w:multiLevelType w:val="hybridMultilevel"/>
    <w:tmpl w:val="A518157A"/>
    <w:lvl w:ilvl="0" w:tplc="25DE3B88">
      <w:start w:val="1"/>
      <w:numFmt w:val="bullet"/>
      <w:lvlText w:val="•"/>
      <w:lvlJc w:val="left"/>
      <w:pPr>
        <w:tabs>
          <w:tab w:val="num" w:pos="720"/>
        </w:tabs>
        <w:ind w:left="720" w:hanging="360"/>
      </w:pPr>
      <w:rPr>
        <w:rFonts w:ascii="Arial" w:hAnsi="Arial" w:hint="default"/>
      </w:rPr>
    </w:lvl>
    <w:lvl w:ilvl="1" w:tplc="4CA25608">
      <w:numFmt w:val="bullet"/>
      <w:lvlText w:val="•"/>
      <w:lvlJc w:val="left"/>
      <w:pPr>
        <w:tabs>
          <w:tab w:val="num" w:pos="1440"/>
        </w:tabs>
        <w:ind w:left="1440" w:hanging="360"/>
      </w:pPr>
      <w:rPr>
        <w:rFonts w:ascii="Arial" w:hAnsi="Arial" w:hint="default"/>
      </w:rPr>
    </w:lvl>
    <w:lvl w:ilvl="2" w:tplc="C9E61BE0" w:tentative="1">
      <w:start w:val="1"/>
      <w:numFmt w:val="bullet"/>
      <w:lvlText w:val="•"/>
      <w:lvlJc w:val="left"/>
      <w:pPr>
        <w:tabs>
          <w:tab w:val="num" w:pos="2160"/>
        </w:tabs>
        <w:ind w:left="2160" w:hanging="360"/>
      </w:pPr>
      <w:rPr>
        <w:rFonts w:ascii="Arial" w:hAnsi="Arial" w:hint="default"/>
      </w:rPr>
    </w:lvl>
    <w:lvl w:ilvl="3" w:tplc="B90EE476" w:tentative="1">
      <w:start w:val="1"/>
      <w:numFmt w:val="bullet"/>
      <w:lvlText w:val="•"/>
      <w:lvlJc w:val="left"/>
      <w:pPr>
        <w:tabs>
          <w:tab w:val="num" w:pos="2880"/>
        </w:tabs>
        <w:ind w:left="2880" w:hanging="360"/>
      </w:pPr>
      <w:rPr>
        <w:rFonts w:ascii="Arial" w:hAnsi="Arial" w:hint="default"/>
      </w:rPr>
    </w:lvl>
    <w:lvl w:ilvl="4" w:tplc="2794B9C6" w:tentative="1">
      <w:start w:val="1"/>
      <w:numFmt w:val="bullet"/>
      <w:lvlText w:val="•"/>
      <w:lvlJc w:val="left"/>
      <w:pPr>
        <w:tabs>
          <w:tab w:val="num" w:pos="3600"/>
        </w:tabs>
        <w:ind w:left="3600" w:hanging="360"/>
      </w:pPr>
      <w:rPr>
        <w:rFonts w:ascii="Arial" w:hAnsi="Arial" w:hint="default"/>
      </w:rPr>
    </w:lvl>
    <w:lvl w:ilvl="5" w:tplc="64384B48" w:tentative="1">
      <w:start w:val="1"/>
      <w:numFmt w:val="bullet"/>
      <w:lvlText w:val="•"/>
      <w:lvlJc w:val="left"/>
      <w:pPr>
        <w:tabs>
          <w:tab w:val="num" w:pos="4320"/>
        </w:tabs>
        <w:ind w:left="4320" w:hanging="360"/>
      </w:pPr>
      <w:rPr>
        <w:rFonts w:ascii="Arial" w:hAnsi="Arial" w:hint="default"/>
      </w:rPr>
    </w:lvl>
    <w:lvl w:ilvl="6" w:tplc="7DD4D392" w:tentative="1">
      <w:start w:val="1"/>
      <w:numFmt w:val="bullet"/>
      <w:lvlText w:val="•"/>
      <w:lvlJc w:val="left"/>
      <w:pPr>
        <w:tabs>
          <w:tab w:val="num" w:pos="5040"/>
        </w:tabs>
        <w:ind w:left="5040" w:hanging="360"/>
      </w:pPr>
      <w:rPr>
        <w:rFonts w:ascii="Arial" w:hAnsi="Arial" w:hint="default"/>
      </w:rPr>
    </w:lvl>
    <w:lvl w:ilvl="7" w:tplc="2FFEA646" w:tentative="1">
      <w:start w:val="1"/>
      <w:numFmt w:val="bullet"/>
      <w:lvlText w:val="•"/>
      <w:lvlJc w:val="left"/>
      <w:pPr>
        <w:tabs>
          <w:tab w:val="num" w:pos="5760"/>
        </w:tabs>
        <w:ind w:left="5760" w:hanging="360"/>
      </w:pPr>
      <w:rPr>
        <w:rFonts w:ascii="Arial" w:hAnsi="Arial" w:hint="default"/>
      </w:rPr>
    </w:lvl>
    <w:lvl w:ilvl="8" w:tplc="7A9ACF3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067205C"/>
    <w:multiLevelType w:val="hybridMultilevel"/>
    <w:tmpl w:val="ED3A7730"/>
    <w:lvl w:ilvl="0" w:tplc="E0EA08B2">
      <w:start w:val="1"/>
      <w:numFmt w:val="decimal"/>
      <w:lvlText w:val="%1."/>
      <w:lvlJc w:val="left"/>
      <w:pPr>
        <w:ind w:left="360" w:hanging="360"/>
      </w:pPr>
      <w:rPr>
        <w:b/>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4E20AF4"/>
    <w:multiLevelType w:val="hybridMultilevel"/>
    <w:tmpl w:val="2D128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412118"/>
    <w:multiLevelType w:val="hybridMultilevel"/>
    <w:tmpl w:val="9DC073BC"/>
    <w:lvl w:ilvl="0" w:tplc="5928CBC0">
      <w:start w:val="1"/>
      <w:numFmt w:val="bullet"/>
      <w:lvlText w:val="•"/>
      <w:lvlJc w:val="left"/>
      <w:pPr>
        <w:tabs>
          <w:tab w:val="num" w:pos="720"/>
        </w:tabs>
        <w:ind w:left="720" w:hanging="360"/>
      </w:pPr>
      <w:rPr>
        <w:rFonts w:ascii="Arial" w:hAnsi="Arial" w:hint="default"/>
      </w:rPr>
    </w:lvl>
    <w:lvl w:ilvl="1" w:tplc="36D4DA5C">
      <w:start w:val="1"/>
      <w:numFmt w:val="bullet"/>
      <w:lvlText w:val="•"/>
      <w:lvlJc w:val="left"/>
      <w:pPr>
        <w:tabs>
          <w:tab w:val="num" w:pos="1440"/>
        </w:tabs>
        <w:ind w:left="1440" w:hanging="360"/>
      </w:pPr>
      <w:rPr>
        <w:rFonts w:ascii="Arial" w:hAnsi="Arial" w:hint="default"/>
      </w:rPr>
    </w:lvl>
    <w:lvl w:ilvl="2" w:tplc="AA62F30A" w:tentative="1">
      <w:start w:val="1"/>
      <w:numFmt w:val="bullet"/>
      <w:lvlText w:val="•"/>
      <w:lvlJc w:val="left"/>
      <w:pPr>
        <w:tabs>
          <w:tab w:val="num" w:pos="2160"/>
        </w:tabs>
        <w:ind w:left="2160" w:hanging="360"/>
      </w:pPr>
      <w:rPr>
        <w:rFonts w:ascii="Arial" w:hAnsi="Arial" w:hint="default"/>
      </w:rPr>
    </w:lvl>
    <w:lvl w:ilvl="3" w:tplc="8494BA60" w:tentative="1">
      <w:start w:val="1"/>
      <w:numFmt w:val="bullet"/>
      <w:lvlText w:val="•"/>
      <w:lvlJc w:val="left"/>
      <w:pPr>
        <w:tabs>
          <w:tab w:val="num" w:pos="2880"/>
        </w:tabs>
        <w:ind w:left="2880" w:hanging="360"/>
      </w:pPr>
      <w:rPr>
        <w:rFonts w:ascii="Arial" w:hAnsi="Arial" w:hint="default"/>
      </w:rPr>
    </w:lvl>
    <w:lvl w:ilvl="4" w:tplc="713C8A58" w:tentative="1">
      <w:start w:val="1"/>
      <w:numFmt w:val="bullet"/>
      <w:lvlText w:val="•"/>
      <w:lvlJc w:val="left"/>
      <w:pPr>
        <w:tabs>
          <w:tab w:val="num" w:pos="3600"/>
        </w:tabs>
        <w:ind w:left="3600" w:hanging="360"/>
      </w:pPr>
      <w:rPr>
        <w:rFonts w:ascii="Arial" w:hAnsi="Arial" w:hint="default"/>
      </w:rPr>
    </w:lvl>
    <w:lvl w:ilvl="5" w:tplc="BE845512" w:tentative="1">
      <w:start w:val="1"/>
      <w:numFmt w:val="bullet"/>
      <w:lvlText w:val="•"/>
      <w:lvlJc w:val="left"/>
      <w:pPr>
        <w:tabs>
          <w:tab w:val="num" w:pos="4320"/>
        </w:tabs>
        <w:ind w:left="4320" w:hanging="360"/>
      </w:pPr>
      <w:rPr>
        <w:rFonts w:ascii="Arial" w:hAnsi="Arial" w:hint="default"/>
      </w:rPr>
    </w:lvl>
    <w:lvl w:ilvl="6" w:tplc="FFA4D272" w:tentative="1">
      <w:start w:val="1"/>
      <w:numFmt w:val="bullet"/>
      <w:lvlText w:val="•"/>
      <w:lvlJc w:val="left"/>
      <w:pPr>
        <w:tabs>
          <w:tab w:val="num" w:pos="5040"/>
        </w:tabs>
        <w:ind w:left="5040" w:hanging="360"/>
      </w:pPr>
      <w:rPr>
        <w:rFonts w:ascii="Arial" w:hAnsi="Arial" w:hint="default"/>
      </w:rPr>
    </w:lvl>
    <w:lvl w:ilvl="7" w:tplc="FE86121E" w:tentative="1">
      <w:start w:val="1"/>
      <w:numFmt w:val="bullet"/>
      <w:lvlText w:val="•"/>
      <w:lvlJc w:val="left"/>
      <w:pPr>
        <w:tabs>
          <w:tab w:val="num" w:pos="5760"/>
        </w:tabs>
        <w:ind w:left="5760" w:hanging="360"/>
      </w:pPr>
      <w:rPr>
        <w:rFonts w:ascii="Arial" w:hAnsi="Arial" w:hint="default"/>
      </w:rPr>
    </w:lvl>
    <w:lvl w:ilvl="8" w:tplc="59E0453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86B0D91"/>
    <w:multiLevelType w:val="hybridMultilevel"/>
    <w:tmpl w:val="5D4A53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B655000"/>
    <w:multiLevelType w:val="hybridMultilevel"/>
    <w:tmpl w:val="AE207116"/>
    <w:lvl w:ilvl="0" w:tplc="DE5ADAFE">
      <w:start w:val="1"/>
      <w:numFmt w:val="bullet"/>
      <w:lvlText w:val="•"/>
      <w:lvlJc w:val="left"/>
      <w:pPr>
        <w:tabs>
          <w:tab w:val="num" w:pos="720"/>
        </w:tabs>
        <w:ind w:left="720" w:hanging="360"/>
      </w:pPr>
      <w:rPr>
        <w:rFonts w:ascii="Arial" w:hAnsi="Arial" w:hint="default"/>
      </w:rPr>
    </w:lvl>
    <w:lvl w:ilvl="1" w:tplc="FBAA6AAA">
      <w:numFmt w:val="bullet"/>
      <w:lvlText w:val="•"/>
      <w:lvlJc w:val="left"/>
      <w:pPr>
        <w:tabs>
          <w:tab w:val="num" w:pos="1440"/>
        </w:tabs>
        <w:ind w:left="1440" w:hanging="360"/>
      </w:pPr>
      <w:rPr>
        <w:rFonts w:ascii="Arial" w:hAnsi="Arial" w:hint="default"/>
      </w:rPr>
    </w:lvl>
    <w:lvl w:ilvl="2" w:tplc="8788158E" w:tentative="1">
      <w:start w:val="1"/>
      <w:numFmt w:val="bullet"/>
      <w:lvlText w:val="•"/>
      <w:lvlJc w:val="left"/>
      <w:pPr>
        <w:tabs>
          <w:tab w:val="num" w:pos="2160"/>
        </w:tabs>
        <w:ind w:left="2160" w:hanging="360"/>
      </w:pPr>
      <w:rPr>
        <w:rFonts w:ascii="Arial" w:hAnsi="Arial" w:hint="default"/>
      </w:rPr>
    </w:lvl>
    <w:lvl w:ilvl="3" w:tplc="5900D19A" w:tentative="1">
      <w:start w:val="1"/>
      <w:numFmt w:val="bullet"/>
      <w:lvlText w:val="•"/>
      <w:lvlJc w:val="left"/>
      <w:pPr>
        <w:tabs>
          <w:tab w:val="num" w:pos="2880"/>
        </w:tabs>
        <w:ind w:left="2880" w:hanging="360"/>
      </w:pPr>
      <w:rPr>
        <w:rFonts w:ascii="Arial" w:hAnsi="Arial" w:hint="default"/>
      </w:rPr>
    </w:lvl>
    <w:lvl w:ilvl="4" w:tplc="7FC2B604" w:tentative="1">
      <w:start w:val="1"/>
      <w:numFmt w:val="bullet"/>
      <w:lvlText w:val="•"/>
      <w:lvlJc w:val="left"/>
      <w:pPr>
        <w:tabs>
          <w:tab w:val="num" w:pos="3600"/>
        </w:tabs>
        <w:ind w:left="3600" w:hanging="360"/>
      </w:pPr>
      <w:rPr>
        <w:rFonts w:ascii="Arial" w:hAnsi="Arial" w:hint="default"/>
      </w:rPr>
    </w:lvl>
    <w:lvl w:ilvl="5" w:tplc="684A4A2E" w:tentative="1">
      <w:start w:val="1"/>
      <w:numFmt w:val="bullet"/>
      <w:lvlText w:val="•"/>
      <w:lvlJc w:val="left"/>
      <w:pPr>
        <w:tabs>
          <w:tab w:val="num" w:pos="4320"/>
        </w:tabs>
        <w:ind w:left="4320" w:hanging="360"/>
      </w:pPr>
      <w:rPr>
        <w:rFonts w:ascii="Arial" w:hAnsi="Arial" w:hint="default"/>
      </w:rPr>
    </w:lvl>
    <w:lvl w:ilvl="6" w:tplc="5EFC6A9E" w:tentative="1">
      <w:start w:val="1"/>
      <w:numFmt w:val="bullet"/>
      <w:lvlText w:val="•"/>
      <w:lvlJc w:val="left"/>
      <w:pPr>
        <w:tabs>
          <w:tab w:val="num" w:pos="5040"/>
        </w:tabs>
        <w:ind w:left="5040" w:hanging="360"/>
      </w:pPr>
      <w:rPr>
        <w:rFonts w:ascii="Arial" w:hAnsi="Arial" w:hint="default"/>
      </w:rPr>
    </w:lvl>
    <w:lvl w:ilvl="7" w:tplc="B786FEAA" w:tentative="1">
      <w:start w:val="1"/>
      <w:numFmt w:val="bullet"/>
      <w:lvlText w:val="•"/>
      <w:lvlJc w:val="left"/>
      <w:pPr>
        <w:tabs>
          <w:tab w:val="num" w:pos="5760"/>
        </w:tabs>
        <w:ind w:left="5760" w:hanging="360"/>
      </w:pPr>
      <w:rPr>
        <w:rFonts w:ascii="Arial" w:hAnsi="Arial" w:hint="default"/>
      </w:rPr>
    </w:lvl>
    <w:lvl w:ilvl="8" w:tplc="846C976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DE94B4F"/>
    <w:multiLevelType w:val="hybridMultilevel"/>
    <w:tmpl w:val="B8FC3594"/>
    <w:lvl w:ilvl="0" w:tplc="C5084B30">
      <w:start w:val="1"/>
      <w:numFmt w:val="decimal"/>
      <w:lvlText w:val="%1."/>
      <w:lvlJc w:val="left"/>
      <w:pPr>
        <w:tabs>
          <w:tab w:val="num" w:pos="720"/>
        </w:tabs>
        <w:ind w:left="720" w:hanging="360"/>
      </w:pPr>
    </w:lvl>
    <w:lvl w:ilvl="1" w:tplc="C2747566" w:tentative="1">
      <w:start w:val="1"/>
      <w:numFmt w:val="decimal"/>
      <w:lvlText w:val="%2."/>
      <w:lvlJc w:val="left"/>
      <w:pPr>
        <w:tabs>
          <w:tab w:val="num" w:pos="1440"/>
        </w:tabs>
        <w:ind w:left="1440" w:hanging="360"/>
      </w:pPr>
    </w:lvl>
    <w:lvl w:ilvl="2" w:tplc="321847FA" w:tentative="1">
      <w:start w:val="1"/>
      <w:numFmt w:val="decimal"/>
      <w:lvlText w:val="%3."/>
      <w:lvlJc w:val="left"/>
      <w:pPr>
        <w:tabs>
          <w:tab w:val="num" w:pos="2160"/>
        </w:tabs>
        <w:ind w:left="2160" w:hanging="360"/>
      </w:pPr>
    </w:lvl>
    <w:lvl w:ilvl="3" w:tplc="D95AE892" w:tentative="1">
      <w:start w:val="1"/>
      <w:numFmt w:val="decimal"/>
      <w:lvlText w:val="%4."/>
      <w:lvlJc w:val="left"/>
      <w:pPr>
        <w:tabs>
          <w:tab w:val="num" w:pos="2880"/>
        </w:tabs>
        <w:ind w:left="2880" w:hanging="360"/>
      </w:pPr>
    </w:lvl>
    <w:lvl w:ilvl="4" w:tplc="C2BC1D1A" w:tentative="1">
      <w:start w:val="1"/>
      <w:numFmt w:val="decimal"/>
      <w:lvlText w:val="%5."/>
      <w:lvlJc w:val="left"/>
      <w:pPr>
        <w:tabs>
          <w:tab w:val="num" w:pos="3600"/>
        </w:tabs>
        <w:ind w:left="3600" w:hanging="360"/>
      </w:pPr>
    </w:lvl>
    <w:lvl w:ilvl="5" w:tplc="D7E2B694" w:tentative="1">
      <w:start w:val="1"/>
      <w:numFmt w:val="decimal"/>
      <w:lvlText w:val="%6."/>
      <w:lvlJc w:val="left"/>
      <w:pPr>
        <w:tabs>
          <w:tab w:val="num" w:pos="4320"/>
        </w:tabs>
        <w:ind w:left="4320" w:hanging="360"/>
      </w:pPr>
    </w:lvl>
    <w:lvl w:ilvl="6" w:tplc="028ABE96" w:tentative="1">
      <w:start w:val="1"/>
      <w:numFmt w:val="decimal"/>
      <w:lvlText w:val="%7."/>
      <w:lvlJc w:val="left"/>
      <w:pPr>
        <w:tabs>
          <w:tab w:val="num" w:pos="5040"/>
        </w:tabs>
        <w:ind w:left="5040" w:hanging="360"/>
      </w:pPr>
    </w:lvl>
    <w:lvl w:ilvl="7" w:tplc="02B65720" w:tentative="1">
      <w:start w:val="1"/>
      <w:numFmt w:val="decimal"/>
      <w:lvlText w:val="%8."/>
      <w:lvlJc w:val="left"/>
      <w:pPr>
        <w:tabs>
          <w:tab w:val="num" w:pos="5760"/>
        </w:tabs>
        <w:ind w:left="5760" w:hanging="360"/>
      </w:pPr>
    </w:lvl>
    <w:lvl w:ilvl="8" w:tplc="C688E7B4" w:tentative="1">
      <w:start w:val="1"/>
      <w:numFmt w:val="decimal"/>
      <w:lvlText w:val="%9."/>
      <w:lvlJc w:val="left"/>
      <w:pPr>
        <w:tabs>
          <w:tab w:val="num" w:pos="6480"/>
        </w:tabs>
        <w:ind w:left="6480" w:hanging="360"/>
      </w:pPr>
    </w:lvl>
  </w:abstractNum>
  <w:num w:numId="1" w16cid:durableId="1435898822">
    <w:abstractNumId w:val="0"/>
  </w:num>
  <w:num w:numId="2" w16cid:durableId="140267473">
    <w:abstractNumId w:val="6"/>
  </w:num>
  <w:num w:numId="3" w16cid:durableId="1233927867">
    <w:abstractNumId w:val="17"/>
  </w:num>
  <w:num w:numId="4" w16cid:durableId="1243686454">
    <w:abstractNumId w:val="21"/>
  </w:num>
  <w:num w:numId="5" w16cid:durableId="829709880">
    <w:abstractNumId w:val="25"/>
  </w:num>
  <w:num w:numId="6" w16cid:durableId="2102600292">
    <w:abstractNumId w:val="3"/>
  </w:num>
  <w:num w:numId="7" w16cid:durableId="1710766348">
    <w:abstractNumId w:val="13"/>
  </w:num>
  <w:num w:numId="8" w16cid:durableId="1410082817">
    <w:abstractNumId w:val="23"/>
  </w:num>
  <w:num w:numId="9" w16cid:durableId="1055201578">
    <w:abstractNumId w:val="5"/>
  </w:num>
  <w:num w:numId="10" w16cid:durableId="1897621808">
    <w:abstractNumId w:val="18"/>
  </w:num>
  <w:num w:numId="11" w16cid:durableId="1471705128">
    <w:abstractNumId w:val="20"/>
  </w:num>
  <w:num w:numId="12" w16cid:durableId="2034919253">
    <w:abstractNumId w:val="16"/>
  </w:num>
  <w:num w:numId="13" w16cid:durableId="137386427">
    <w:abstractNumId w:val="2"/>
  </w:num>
  <w:num w:numId="14" w16cid:durableId="1704792151">
    <w:abstractNumId w:val="8"/>
  </w:num>
  <w:num w:numId="15" w16cid:durableId="598294895">
    <w:abstractNumId w:val="29"/>
  </w:num>
  <w:num w:numId="16" w16cid:durableId="644354920">
    <w:abstractNumId w:val="14"/>
  </w:num>
  <w:num w:numId="17" w16cid:durableId="119763765">
    <w:abstractNumId w:val="12"/>
  </w:num>
  <w:num w:numId="18" w16cid:durableId="1888686267">
    <w:abstractNumId w:val="19"/>
  </w:num>
  <w:num w:numId="19" w16cid:durableId="160779698">
    <w:abstractNumId w:val="10"/>
  </w:num>
  <w:num w:numId="20" w16cid:durableId="1990474100">
    <w:abstractNumId w:val="28"/>
  </w:num>
  <w:num w:numId="21" w16cid:durableId="252709280">
    <w:abstractNumId w:val="26"/>
  </w:num>
  <w:num w:numId="22" w16cid:durableId="1363092070">
    <w:abstractNumId w:val="30"/>
  </w:num>
  <w:num w:numId="23" w16cid:durableId="58677374">
    <w:abstractNumId w:val="24"/>
  </w:num>
  <w:num w:numId="24" w16cid:durableId="4749570">
    <w:abstractNumId w:val="27"/>
  </w:num>
  <w:num w:numId="25" w16cid:durableId="2099792666">
    <w:abstractNumId w:val="15"/>
  </w:num>
  <w:num w:numId="26" w16cid:durableId="1879051852">
    <w:abstractNumId w:val="22"/>
  </w:num>
  <w:num w:numId="27" w16cid:durableId="2017800812">
    <w:abstractNumId w:val="7"/>
  </w:num>
  <w:num w:numId="28" w16cid:durableId="741680608">
    <w:abstractNumId w:val="9"/>
  </w:num>
  <w:num w:numId="29" w16cid:durableId="1809588626">
    <w:abstractNumId w:val="11"/>
  </w:num>
  <w:num w:numId="30" w16cid:durableId="1513564329">
    <w:abstractNumId w:val="4"/>
  </w:num>
  <w:num w:numId="31" w16cid:durableId="631130987">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rCwMLQ0NTI0MTaytLBU0lEKTi0uzszPAykwqgUACNmKHCwAAAA="/>
  </w:docVars>
  <w:rsids>
    <w:rsidRoot w:val="00EA52A8"/>
    <w:rsid w:val="000016CE"/>
    <w:rsid w:val="000033BF"/>
    <w:rsid w:val="00010494"/>
    <w:rsid w:val="0001395A"/>
    <w:rsid w:val="00015B17"/>
    <w:rsid w:val="00015D4C"/>
    <w:rsid w:val="00015E0D"/>
    <w:rsid w:val="000160B1"/>
    <w:rsid w:val="000226F3"/>
    <w:rsid w:val="00023846"/>
    <w:rsid w:val="00025095"/>
    <w:rsid w:val="000257A9"/>
    <w:rsid w:val="000304FA"/>
    <w:rsid w:val="00033A12"/>
    <w:rsid w:val="0003462C"/>
    <w:rsid w:val="00035909"/>
    <w:rsid w:val="0003699E"/>
    <w:rsid w:val="00036C69"/>
    <w:rsid w:val="00036D1A"/>
    <w:rsid w:val="00041038"/>
    <w:rsid w:val="00046F53"/>
    <w:rsid w:val="00052081"/>
    <w:rsid w:val="000525D0"/>
    <w:rsid w:val="000526E5"/>
    <w:rsid w:val="000568A2"/>
    <w:rsid w:val="00057D91"/>
    <w:rsid w:val="0006057E"/>
    <w:rsid w:val="0006165D"/>
    <w:rsid w:val="000632BC"/>
    <w:rsid w:val="0006369E"/>
    <w:rsid w:val="0006568C"/>
    <w:rsid w:val="00065A58"/>
    <w:rsid w:val="00067968"/>
    <w:rsid w:val="000702DA"/>
    <w:rsid w:val="00073CAD"/>
    <w:rsid w:val="0007692E"/>
    <w:rsid w:val="00080615"/>
    <w:rsid w:val="000808B7"/>
    <w:rsid w:val="000809BA"/>
    <w:rsid w:val="00082A06"/>
    <w:rsid w:val="000907BB"/>
    <w:rsid w:val="000917F0"/>
    <w:rsid w:val="00095061"/>
    <w:rsid w:val="00095C85"/>
    <w:rsid w:val="000967E3"/>
    <w:rsid w:val="000A0E48"/>
    <w:rsid w:val="000A1EFE"/>
    <w:rsid w:val="000A33FE"/>
    <w:rsid w:val="000A5E0E"/>
    <w:rsid w:val="000A612B"/>
    <w:rsid w:val="000B0997"/>
    <w:rsid w:val="000B0F84"/>
    <w:rsid w:val="000B297E"/>
    <w:rsid w:val="000B2ED7"/>
    <w:rsid w:val="000B4522"/>
    <w:rsid w:val="000B4DB4"/>
    <w:rsid w:val="000C0701"/>
    <w:rsid w:val="000C16FD"/>
    <w:rsid w:val="000C22DA"/>
    <w:rsid w:val="000C3563"/>
    <w:rsid w:val="000C58FC"/>
    <w:rsid w:val="000C6529"/>
    <w:rsid w:val="000C6947"/>
    <w:rsid w:val="000C6FD5"/>
    <w:rsid w:val="000D1728"/>
    <w:rsid w:val="000D249B"/>
    <w:rsid w:val="000D2580"/>
    <w:rsid w:val="000D2AE2"/>
    <w:rsid w:val="000D3EBE"/>
    <w:rsid w:val="000D3FAD"/>
    <w:rsid w:val="000D535D"/>
    <w:rsid w:val="000D7000"/>
    <w:rsid w:val="000D7023"/>
    <w:rsid w:val="000E1FF6"/>
    <w:rsid w:val="000E2853"/>
    <w:rsid w:val="000E35B6"/>
    <w:rsid w:val="000E3745"/>
    <w:rsid w:val="000E555C"/>
    <w:rsid w:val="000E5769"/>
    <w:rsid w:val="000E5936"/>
    <w:rsid w:val="000E5970"/>
    <w:rsid w:val="000E76DD"/>
    <w:rsid w:val="000F0435"/>
    <w:rsid w:val="000F1B27"/>
    <w:rsid w:val="000F2BBF"/>
    <w:rsid w:val="000F3529"/>
    <w:rsid w:val="000F421F"/>
    <w:rsid w:val="000F6BD5"/>
    <w:rsid w:val="000F762C"/>
    <w:rsid w:val="00100364"/>
    <w:rsid w:val="0010427B"/>
    <w:rsid w:val="00104E3D"/>
    <w:rsid w:val="001050F9"/>
    <w:rsid w:val="00112DD4"/>
    <w:rsid w:val="001141F5"/>
    <w:rsid w:val="00114EEA"/>
    <w:rsid w:val="00115592"/>
    <w:rsid w:val="00120BAB"/>
    <w:rsid w:val="001211CD"/>
    <w:rsid w:val="00122980"/>
    <w:rsid w:val="00123478"/>
    <w:rsid w:val="001339B6"/>
    <w:rsid w:val="00134C6A"/>
    <w:rsid w:val="00136AF9"/>
    <w:rsid w:val="00140740"/>
    <w:rsid w:val="001409E8"/>
    <w:rsid w:val="00141406"/>
    <w:rsid w:val="00143732"/>
    <w:rsid w:val="001447CC"/>
    <w:rsid w:val="0015241B"/>
    <w:rsid w:val="001550B7"/>
    <w:rsid w:val="001559C2"/>
    <w:rsid w:val="00155F98"/>
    <w:rsid w:val="001560F7"/>
    <w:rsid w:val="001563C4"/>
    <w:rsid w:val="0015715A"/>
    <w:rsid w:val="00157D16"/>
    <w:rsid w:val="00160DD8"/>
    <w:rsid w:val="001647B5"/>
    <w:rsid w:val="001648F6"/>
    <w:rsid w:val="0016569F"/>
    <w:rsid w:val="00165C60"/>
    <w:rsid w:val="00166B7E"/>
    <w:rsid w:val="00170846"/>
    <w:rsid w:val="0017094B"/>
    <w:rsid w:val="001728F5"/>
    <w:rsid w:val="00173BB6"/>
    <w:rsid w:val="00174B0D"/>
    <w:rsid w:val="001770FA"/>
    <w:rsid w:val="00181B72"/>
    <w:rsid w:val="001843E1"/>
    <w:rsid w:val="00184A7F"/>
    <w:rsid w:val="0019096E"/>
    <w:rsid w:val="00191C0B"/>
    <w:rsid w:val="00191E93"/>
    <w:rsid w:val="00193FA8"/>
    <w:rsid w:val="00194004"/>
    <w:rsid w:val="00194D7F"/>
    <w:rsid w:val="001A21BD"/>
    <w:rsid w:val="001A2F92"/>
    <w:rsid w:val="001A45A0"/>
    <w:rsid w:val="001A45C3"/>
    <w:rsid w:val="001A584A"/>
    <w:rsid w:val="001A5D52"/>
    <w:rsid w:val="001A6B89"/>
    <w:rsid w:val="001B1D4D"/>
    <w:rsid w:val="001B30DD"/>
    <w:rsid w:val="001B38F2"/>
    <w:rsid w:val="001B3BB9"/>
    <w:rsid w:val="001B7FAC"/>
    <w:rsid w:val="001C0C3C"/>
    <w:rsid w:val="001C262F"/>
    <w:rsid w:val="001C2FB1"/>
    <w:rsid w:val="001C3EF9"/>
    <w:rsid w:val="001C5A7E"/>
    <w:rsid w:val="001C6E0F"/>
    <w:rsid w:val="001D00B1"/>
    <w:rsid w:val="001D0D31"/>
    <w:rsid w:val="001D1C3A"/>
    <w:rsid w:val="001D451F"/>
    <w:rsid w:val="001D65DA"/>
    <w:rsid w:val="001D7099"/>
    <w:rsid w:val="001D741E"/>
    <w:rsid w:val="001D7880"/>
    <w:rsid w:val="001E1069"/>
    <w:rsid w:val="001E3F3D"/>
    <w:rsid w:val="001E4923"/>
    <w:rsid w:val="001E4BF6"/>
    <w:rsid w:val="001E4F5A"/>
    <w:rsid w:val="001E5C91"/>
    <w:rsid w:val="001E61BB"/>
    <w:rsid w:val="001E7853"/>
    <w:rsid w:val="001F0271"/>
    <w:rsid w:val="001F4C1B"/>
    <w:rsid w:val="001F63F3"/>
    <w:rsid w:val="001F6FF3"/>
    <w:rsid w:val="00201548"/>
    <w:rsid w:val="00210C7F"/>
    <w:rsid w:val="00212021"/>
    <w:rsid w:val="002121AF"/>
    <w:rsid w:val="002129B8"/>
    <w:rsid w:val="00213E08"/>
    <w:rsid w:val="00214BA8"/>
    <w:rsid w:val="00214FA1"/>
    <w:rsid w:val="00217033"/>
    <w:rsid w:val="00217256"/>
    <w:rsid w:val="002178B2"/>
    <w:rsid w:val="00222DAF"/>
    <w:rsid w:val="002230FB"/>
    <w:rsid w:val="00227BD1"/>
    <w:rsid w:val="00230851"/>
    <w:rsid w:val="0023379B"/>
    <w:rsid w:val="00234A3B"/>
    <w:rsid w:val="00235193"/>
    <w:rsid w:val="0023747C"/>
    <w:rsid w:val="00237B73"/>
    <w:rsid w:val="00242D77"/>
    <w:rsid w:val="002444D1"/>
    <w:rsid w:val="00250F5A"/>
    <w:rsid w:val="0025291B"/>
    <w:rsid w:val="00252B06"/>
    <w:rsid w:val="0025735A"/>
    <w:rsid w:val="00260924"/>
    <w:rsid w:val="002609EF"/>
    <w:rsid w:val="00262329"/>
    <w:rsid w:val="00263189"/>
    <w:rsid w:val="002635F9"/>
    <w:rsid w:val="00265168"/>
    <w:rsid w:val="00265933"/>
    <w:rsid w:val="00266389"/>
    <w:rsid w:val="00266675"/>
    <w:rsid w:val="00267476"/>
    <w:rsid w:val="00267C38"/>
    <w:rsid w:val="002702E0"/>
    <w:rsid w:val="002737D9"/>
    <w:rsid w:val="00273E49"/>
    <w:rsid w:val="00274200"/>
    <w:rsid w:val="00275488"/>
    <w:rsid w:val="00275558"/>
    <w:rsid w:val="002769AE"/>
    <w:rsid w:val="00277086"/>
    <w:rsid w:val="00280DA1"/>
    <w:rsid w:val="002821B8"/>
    <w:rsid w:val="00282FA5"/>
    <w:rsid w:val="00283C8E"/>
    <w:rsid w:val="00284317"/>
    <w:rsid w:val="002860A4"/>
    <w:rsid w:val="002869A5"/>
    <w:rsid w:val="00286FC1"/>
    <w:rsid w:val="0029186E"/>
    <w:rsid w:val="00291BF0"/>
    <w:rsid w:val="00291FF4"/>
    <w:rsid w:val="002929F3"/>
    <w:rsid w:val="00293923"/>
    <w:rsid w:val="00293F3D"/>
    <w:rsid w:val="002942FC"/>
    <w:rsid w:val="00294E9D"/>
    <w:rsid w:val="00295A99"/>
    <w:rsid w:val="002A07B5"/>
    <w:rsid w:val="002A0DB8"/>
    <w:rsid w:val="002A18C4"/>
    <w:rsid w:val="002A5383"/>
    <w:rsid w:val="002A6DA1"/>
    <w:rsid w:val="002A6E49"/>
    <w:rsid w:val="002A7F14"/>
    <w:rsid w:val="002B000F"/>
    <w:rsid w:val="002B053F"/>
    <w:rsid w:val="002B155E"/>
    <w:rsid w:val="002B1903"/>
    <w:rsid w:val="002B1AFD"/>
    <w:rsid w:val="002B2A05"/>
    <w:rsid w:val="002B336B"/>
    <w:rsid w:val="002B3389"/>
    <w:rsid w:val="002B3833"/>
    <w:rsid w:val="002B402F"/>
    <w:rsid w:val="002B5C34"/>
    <w:rsid w:val="002B6054"/>
    <w:rsid w:val="002B6B1A"/>
    <w:rsid w:val="002C2E37"/>
    <w:rsid w:val="002C31B8"/>
    <w:rsid w:val="002C41B2"/>
    <w:rsid w:val="002C69BA"/>
    <w:rsid w:val="002C700C"/>
    <w:rsid w:val="002C7136"/>
    <w:rsid w:val="002C7A48"/>
    <w:rsid w:val="002D07A6"/>
    <w:rsid w:val="002D0B6E"/>
    <w:rsid w:val="002D0F26"/>
    <w:rsid w:val="002D44B0"/>
    <w:rsid w:val="002D4615"/>
    <w:rsid w:val="002D6485"/>
    <w:rsid w:val="002D7401"/>
    <w:rsid w:val="002E0471"/>
    <w:rsid w:val="002E1B37"/>
    <w:rsid w:val="002E1BF8"/>
    <w:rsid w:val="002E25E2"/>
    <w:rsid w:val="002E37A1"/>
    <w:rsid w:val="002F07CC"/>
    <w:rsid w:val="002F11B2"/>
    <w:rsid w:val="002F15C9"/>
    <w:rsid w:val="002F635E"/>
    <w:rsid w:val="003042F4"/>
    <w:rsid w:val="003044BE"/>
    <w:rsid w:val="00310125"/>
    <w:rsid w:val="0031027D"/>
    <w:rsid w:val="00310492"/>
    <w:rsid w:val="003111AF"/>
    <w:rsid w:val="00320FFF"/>
    <w:rsid w:val="0032276D"/>
    <w:rsid w:val="00322B93"/>
    <w:rsid w:val="00323843"/>
    <w:rsid w:val="00324C8B"/>
    <w:rsid w:val="00326CB1"/>
    <w:rsid w:val="0033006C"/>
    <w:rsid w:val="003303F8"/>
    <w:rsid w:val="00333928"/>
    <w:rsid w:val="00333AEC"/>
    <w:rsid w:val="00333CD0"/>
    <w:rsid w:val="003356A1"/>
    <w:rsid w:val="003434E4"/>
    <w:rsid w:val="003439A1"/>
    <w:rsid w:val="00346A57"/>
    <w:rsid w:val="00346C74"/>
    <w:rsid w:val="00347417"/>
    <w:rsid w:val="00347AAF"/>
    <w:rsid w:val="00347C1E"/>
    <w:rsid w:val="00351550"/>
    <w:rsid w:val="00354362"/>
    <w:rsid w:val="003544C4"/>
    <w:rsid w:val="00354FEC"/>
    <w:rsid w:val="00356FF5"/>
    <w:rsid w:val="003572CF"/>
    <w:rsid w:val="00360175"/>
    <w:rsid w:val="003612F2"/>
    <w:rsid w:val="00362056"/>
    <w:rsid w:val="0036249F"/>
    <w:rsid w:val="003636A4"/>
    <w:rsid w:val="003642D2"/>
    <w:rsid w:val="003649BC"/>
    <w:rsid w:val="00364DDF"/>
    <w:rsid w:val="00365370"/>
    <w:rsid w:val="00370BEA"/>
    <w:rsid w:val="00372261"/>
    <w:rsid w:val="00372B9A"/>
    <w:rsid w:val="00373ED7"/>
    <w:rsid w:val="0037435C"/>
    <w:rsid w:val="00374673"/>
    <w:rsid w:val="003768CE"/>
    <w:rsid w:val="00376D9C"/>
    <w:rsid w:val="00377044"/>
    <w:rsid w:val="003777B1"/>
    <w:rsid w:val="0038001B"/>
    <w:rsid w:val="00380179"/>
    <w:rsid w:val="00381380"/>
    <w:rsid w:val="003817E6"/>
    <w:rsid w:val="00381B69"/>
    <w:rsid w:val="00385F5D"/>
    <w:rsid w:val="003908A9"/>
    <w:rsid w:val="0039100C"/>
    <w:rsid w:val="00393BA5"/>
    <w:rsid w:val="00394993"/>
    <w:rsid w:val="00396271"/>
    <w:rsid w:val="00396706"/>
    <w:rsid w:val="0039735D"/>
    <w:rsid w:val="003973DC"/>
    <w:rsid w:val="003A0B7C"/>
    <w:rsid w:val="003A1842"/>
    <w:rsid w:val="003A2EFE"/>
    <w:rsid w:val="003A3C30"/>
    <w:rsid w:val="003A6466"/>
    <w:rsid w:val="003A7449"/>
    <w:rsid w:val="003B09CF"/>
    <w:rsid w:val="003B3123"/>
    <w:rsid w:val="003B4E15"/>
    <w:rsid w:val="003B5033"/>
    <w:rsid w:val="003B6706"/>
    <w:rsid w:val="003B7518"/>
    <w:rsid w:val="003C10F8"/>
    <w:rsid w:val="003C1B43"/>
    <w:rsid w:val="003C20FC"/>
    <w:rsid w:val="003C38B8"/>
    <w:rsid w:val="003C583A"/>
    <w:rsid w:val="003C6B41"/>
    <w:rsid w:val="003D13C7"/>
    <w:rsid w:val="003D3442"/>
    <w:rsid w:val="003D5586"/>
    <w:rsid w:val="003D7C30"/>
    <w:rsid w:val="003E021D"/>
    <w:rsid w:val="003E2F30"/>
    <w:rsid w:val="003E3CEE"/>
    <w:rsid w:val="003E6AA3"/>
    <w:rsid w:val="003F1FC2"/>
    <w:rsid w:val="003F2B7D"/>
    <w:rsid w:val="003F4180"/>
    <w:rsid w:val="003F6897"/>
    <w:rsid w:val="003F7373"/>
    <w:rsid w:val="003F7723"/>
    <w:rsid w:val="00400B04"/>
    <w:rsid w:val="0040105F"/>
    <w:rsid w:val="00401B8F"/>
    <w:rsid w:val="00402057"/>
    <w:rsid w:val="004049A7"/>
    <w:rsid w:val="00405ABA"/>
    <w:rsid w:val="00407799"/>
    <w:rsid w:val="00407DB5"/>
    <w:rsid w:val="00410151"/>
    <w:rsid w:val="00411A85"/>
    <w:rsid w:val="00411B9F"/>
    <w:rsid w:val="00412A3F"/>
    <w:rsid w:val="00414C76"/>
    <w:rsid w:val="00415613"/>
    <w:rsid w:val="00415C72"/>
    <w:rsid w:val="00416436"/>
    <w:rsid w:val="004164E7"/>
    <w:rsid w:val="0042061E"/>
    <w:rsid w:val="00423664"/>
    <w:rsid w:val="004249CA"/>
    <w:rsid w:val="0042566F"/>
    <w:rsid w:val="004262D9"/>
    <w:rsid w:val="00430693"/>
    <w:rsid w:val="00430FCA"/>
    <w:rsid w:val="00434741"/>
    <w:rsid w:val="00435018"/>
    <w:rsid w:val="00436B1B"/>
    <w:rsid w:val="00436D23"/>
    <w:rsid w:val="00440B60"/>
    <w:rsid w:val="00441425"/>
    <w:rsid w:val="004418B5"/>
    <w:rsid w:val="00441B12"/>
    <w:rsid w:val="00443D36"/>
    <w:rsid w:val="0044427D"/>
    <w:rsid w:val="00444EB7"/>
    <w:rsid w:val="00447A9D"/>
    <w:rsid w:val="004500B9"/>
    <w:rsid w:val="0045308C"/>
    <w:rsid w:val="00453796"/>
    <w:rsid w:val="00454C26"/>
    <w:rsid w:val="0045531B"/>
    <w:rsid w:val="00455CAE"/>
    <w:rsid w:val="004569E4"/>
    <w:rsid w:val="0045770A"/>
    <w:rsid w:val="00457E6B"/>
    <w:rsid w:val="00462335"/>
    <w:rsid w:val="00462517"/>
    <w:rsid w:val="00462CCD"/>
    <w:rsid w:val="00462EB0"/>
    <w:rsid w:val="00463F7F"/>
    <w:rsid w:val="0046604F"/>
    <w:rsid w:val="00471408"/>
    <w:rsid w:val="00473162"/>
    <w:rsid w:val="004736B8"/>
    <w:rsid w:val="00474434"/>
    <w:rsid w:val="00475778"/>
    <w:rsid w:val="00476FC0"/>
    <w:rsid w:val="004801A4"/>
    <w:rsid w:val="00480495"/>
    <w:rsid w:val="00481EB7"/>
    <w:rsid w:val="00483B89"/>
    <w:rsid w:val="00485FFD"/>
    <w:rsid w:val="00491AE2"/>
    <w:rsid w:val="00493E9A"/>
    <w:rsid w:val="0049439B"/>
    <w:rsid w:val="00495E7C"/>
    <w:rsid w:val="004A0414"/>
    <w:rsid w:val="004A0552"/>
    <w:rsid w:val="004A30A5"/>
    <w:rsid w:val="004B0958"/>
    <w:rsid w:val="004B1281"/>
    <w:rsid w:val="004B6ABD"/>
    <w:rsid w:val="004B758F"/>
    <w:rsid w:val="004B776F"/>
    <w:rsid w:val="004B7C95"/>
    <w:rsid w:val="004C239E"/>
    <w:rsid w:val="004C39A8"/>
    <w:rsid w:val="004C3FE5"/>
    <w:rsid w:val="004C79D4"/>
    <w:rsid w:val="004C7D09"/>
    <w:rsid w:val="004D196F"/>
    <w:rsid w:val="004D2B0B"/>
    <w:rsid w:val="004D4537"/>
    <w:rsid w:val="004D5BB0"/>
    <w:rsid w:val="004D622D"/>
    <w:rsid w:val="004E02B4"/>
    <w:rsid w:val="004E7C36"/>
    <w:rsid w:val="004E7F16"/>
    <w:rsid w:val="004F0233"/>
    <w:rsid w:val="004F17A5"/>
    <w:rsid w:val="004F2FAC"/>
    <w:rsid w:val="004F308E"/>
    <w:rsid w:val="004F3EA8"/>
    <w:rsid w:val="004F550F"/>
    <w:rsid w:val="004F5D69"/>
    <w:rsid w:val="005000B3"/>
    <w:rsid w:val="0050396B"/>
    <w:rsid w:val="0050444D"/>
    <w:rsid w:val="005053FD"/>
    <w:rsid w:val="00507D29"/>
    <w:rsid w:val="00510196"/>
    <w:rsid w:val="00511D83"/>
    <w:rsid w:val="00511DF9"/>
    <w:rsid w:val="00520933"/>
    <w:rsid w:val="00523EC4"/>
    <w:rsid w:val="0053041E"/>
    <w:rsid w:val="005313DC"/>
    <w:rsid w:val="005314B0"/>
    <w:rsid w:val="00531A89"/>
    <w:rsid w:val="00533875"/>
    <w:rsid w:val="005364E0"/>
    <w:rsid w:val="00537AA8"/>
    <w:rsid w:val="005401FD"/>
    <w:rsid w:val="00540495"/>
    <w:rsid w:val="005414CB"/>
    <w:rsid w:val="00541F3C"/>
    <w:rsid w:val="00542247"/>
    <w:rsid w:val="0054236F"/>
    <w:rsid w:val="005427A6"/>
    <w:rsid w:val="00544A73"/>
    <w:rsid w:val="005456FC"/>
    <w:rsid w:val="00545739"/>
    <w:rsid w:val="00545B27"/>
    <w:rsid w:val="00550F6C"/>
    <w:rsid w:val="00552CE1"/>
    <w:rsid w:val="00552EA9"/>
    <w:rsid w:val="00560461"/>
    <w:rsid w:val="005620CA"/>
    <w:rsid w:val="0056380A"/>
    <w:rsid w:val="0056730E"/>
    <w:rsid w:val="0056785D"/>
    <w:rsid w:val="00570F54"/>
    <w:rsid w:val="00571CCC"/>
    <w:rsid w:val="00572073"/>
    <w:rsid w:val="00572959"/>
    <w:rsid w:val="00573AD3"/>
    <w:rsid w:val="00581ED6"/>
    <w:rsid w:val="00586957"/>
    <w:rsid w:val="00590C33"/>
    <w:rsid w:val="00590DBD"/>
    <w:rsid w:val="00591D89"/>
    <w:rsid w:val="00594228"/>
    <w:rsid w:val="00596D1D"/>
    <w:rsid w:val="005A0157"/>
    <w:rsid w:val="005A03C2"/>
    <w:rsid w:val="005A1613"/>
    <w:rsid w:val="005A1B8D"/>
    <w:rsid w:val="005A4EB7"/>
    <w:rsid w:val="005A5B3B"/>
    <w:rsid w:val="005A5C1B"/>
    <w:rsid w:val="005A78E4"/>
    <w:rsid w:val="005B0EF2"/>
    <w:rsid w:val="005B1493"/>
    <w:rsid w:val="005B1CDD"/>
    <w:rsid w:val="005B2B98"/>
    <w:rsid w:val="005B378E"/>
    <w:rsid w:val="005B48D8"/>
    <w:rsid w:val="005B499C"/>
    <w:rsid w:val="005B6433"/>
    <w:rsid w:val="005B6DFB"/>
    <w:rsid w:val="005B7049"/>
    <w:rsid w:val="005B760D"/>
    <w:rsid w:val="005C28D9"/>
    <w:rsid w:val="005C66CE"/>
    <w:rsid w:val="005C7458"/>
    <w:rsid w:val="005D1249"/>
    <w:rsid w:val="005D31E1"/>
    <w:rsid w:val="005D4C01"/>
    <w:rsid w:val="005D54D3"/>
    <w:rsid w:val="005E37CD"/>
    <w:rsid w:val="005E4791"/>
    <w:rsid w:val="005E4A89"/>
    <w:rsid w:val="005E4B79"/>
    <w:rsid w:val="005E69FC"/>
    <w:rsid w:val="005E706B"/>
    <w:rsid w:val="005E756E"/>
    <w:rsid w:val="005E7D0A"/>
    <w:rsid w:val="005E7F2A"/>
    <w:rsid w:val="005F0551"/>
    <w:rsid w:val="005F0C15"/>
    <w:rsid w:val="005F40ED"/>
    <w:rsid w:val="005F4B4B"/>
    <w:rsid w:val="005F62FB"/>
    <w:rsid w:val="005F6397"/>
    <w:rsid w:val="0060226B"/>
    <w:rsid w:val="0060271E"/>
    <w:rsid w:val="00602751"/>
    <w:rsid w:val="006034C9"/>
    <w:rsid w:val="006047A8"/>
    <w:rsid w:val="0060500F"/>
    <w:rsid w:val="00605AE5"/>
    <w:rsid w:val="00606556"/>
    <w:rsid w:val="00607455"/>
    <w:rsid w:val="0060764D"/>
    <w:rsid w:val="00611E55"/>
    <w:rsid w:val="00613767"/>
    <w:rsid w:val="006160B7"/>
    <w:rsid w:val="006165EB"/>
    <w:rsid w:val="00617086"/>
    <w:rsid w:val="0061750F"/>
    <w:rsid w:val="0061751B"/>
    <w:rsid w:val="0061796B"/>
    <w:rsid w:val="0062047E"/>
    <w:rsid w:val="006265BC"/>
    <w:rsid w:val="00627EE0"/>
    <w:rsid w:val="00630A0A"/>
    <w:rsid w:val="006350CB"/>
    <w:rsid w:val="00635180"/>
    <w:rsid w:val="00635B51"/>
    <w:rsid w:val="00636DA3"/>
    <w:rsid w:val="00637445"/>
    <w:rsid w:val="00640F8C"/>
    <w:rsid w:val="00642061"/>
    <w:rsid w:val="00642976"/>
    <w:rsid w:val="00642B0B"/>
    <w:rsid w:val="00643914"/>
    <w:rsid w:val="00643D57"/>
    <w:rsid w:val="00644A03"/>
    <w:rsid w:val="0064524E"/>
    <w:rsid w:val="006466ED"/>
    <w:rsid w:val="00647D11"/>
    <w:rsid w:val="0065194B"/>
    <w:rsid w:val="00653A88"/>
    <w:rsid w:val="0065426B"/>
    <w:rsid w:val="00654A3A"/>
    <w:rsid w:val="0065521D"/>
    <w:rsid w:val="00656EA4"/>
    <w:rsid w:val="006607BB"/>
    <w:rsid w:val="00662AE7"/>
    <w:rsid w:val="00665D45"/>
    <w:rsid w:val="006660BC"/>
    <w:rsid w:val="006665A1"/>
    <w:rsid w:val="00667783"/>
    <w:rsid w:val="0067293A"/>
    <w:rsid w:val="006767D5"/>
    <w:rsid w:val="00682332"/>
    <w:rsid w:val="00682C48"/>
    <w:rsid w:val="00683D59"/>
    <w:rsid w:val="00683DAB"/>
    <w:rsid w:val="00683FB5"/>
    <w:rsid w:val="006844B1"/>
    <w:rsid w:val="006854A0"/>
    <w:rsid w:val="00686633"/>
    <w:rsid w:val="00687CF4"/>
    <w:rsid w:val="00690154"/>
    <w:rsid w:val="00690A48"/>
    <w:rsid w:val="0069161B"/>
    <w:rsid w:val="00693595"/>
    <w:rsid w:val="00693DDB"/>
    <w:rsid w:val="00693E08"/>
    <w:rsid w:val="0069658A"/>
    <w:rsid w:val="006A025F"/>
    <w:rsid w:val="006A4E6F"/>
    <w:rsid w:val="006A51E3"/>
    <w:rsid w:val="006A794C"/>
    <w:rsid w:val="006A7EDA"/>
    <w:rsid w:val="006B1332"/>
    <w:rsid w:val="006B1B53"/>
    <w:rsid w:val="006B2B23"/>
    <w:rsid w:val="006C1251"/>
    <w:rsid w:val="006C1F68"/>
    <w:rsid w:val="006C29D5"/>
    <w:rsid w:val="006C3213"/>
    <w:rsid w:val="006C348B"/>
    <w:rsid w:val="006D4030"/>
    <w:rsid w:val="006D48F5"/>
    <w:rsid w:val="006D4D7F"/>
    <w:rsid w:val="006D5376"/>
    <w:rsid w:val="006D6C2D"/>
    <w:rsid w:val="006E0407"/>
    <w:rsid w:val="006E092E"/>
    <w:rsid w:val="006E0E36"/>
    <w:rsid w:val="006E285D"/>
    <w:rsid w:val="006E3635"/>
    <w:rsid w:val="006E4BB4"/>
    <w:rsid w:val="006E5D6A"/>
    <w:rsid w:val="006E63B3"/>
    <w:rsid w:val="006E6CB6"/>
    <w:rsid w:val="006F14B7"/>
    <w:rsid w:val="006F330B"/>
    <w:rsid w:val="006F4848"/>
    <w:rsid w:val="006F5433"/>
    <w:rsid w:val="006F5B4B"/>
    <w:rsid w:val="006F70D2"/>
    <w:rsid w:val="00700DDB"/>
    <w:rsid w:val="0070125D"/>
    <w:rsid w:val="007036F5"/>
    <w:rsid w:val="00703C44"/>
    <w:rsid w:val="00703C76"/>
    <w:rsid w:val="00706B37"/>
    <w:rsid w:val="00706E2E"/>
    <w:rsid w:val="0070E85D"/>
    <w:rsid w:val="00710804"/>
    <w:rsid w:val="00710CD1"/>
    <w:rsid w:val="00710FAE"/>
    <w:rsid w:val="0071466A"/>
    <w:rsid w:val="00714CB8"/>
    <w:rsid w:val="007161F8"/>
    <w:rsid w:val="00716F9F"/>
    <w:rsid w:val="00721C79"/>
    <w:rsid w:val="00723C5A"/>
    <w:rsid w:val="00724FFB"/>
    <w:rsid w:val="0072620E"/>
    <w:rsid w:val="00727F18"/>
    <w:rsid w:val="0073034C"/>
    <w:rsid w:val="007310B3"/>
    <w:rsid w:val="007311E5"/>
    <w:rsid w:val="00731E6E"/>
    <w:rsid w:val="00733D8D"/>
    <w:rsid w:val="00734C97"/>
    <w:rsid w:val="007378FF"/>
    <w:rsid w:val="007379B8"/>
    <w:rsid w:val="00737D5C"/>
    <w:rsid w:val="00740109"/>
    <w:rsid w:val="00740AE1"/>
    <w:rsid w:val="00740BA0"/>
    <w:rsid w:val="007411F1"/>
    <w:rsid w:val="007454D4"/>
    <w:rsid w:val="007501D0"/>
    <w:rsid w:val="0075061E"/>
    <w:rsid w:val="00750D4F"/>
    <w:rsid w:val="00752D2E"/>
    <w:rsid w:val="007632E6"/>
    <w:rsid w:val="00764472"/>
    <w:rsid w:val="007655D1"/>
    <w:rsid w:val="0076776D"/>
    <w:rsid w:val="0077462B"/>
    <w:rsid w:val="00780172"/>
    <w:rsid w:val="007813FE"/>
    <w:rsid w:val="007815A2"/>
    <w:rsid w:val="007819AA"/>
    <w:rsid w:val="007822E7"/>
    <w:rsid w:val="00783C53"/>
    <w:rsid w:val="00783D56"/>
    <w:rsid w:val="00784D33"/>
    <w:rsid w:val="00785DD2"/>
    <w:rsid w:val="00787694"/>
    <w:rsid w:val="007919D5"/>
    <w:rsid w:val="00792CC7"/>
    <w:rsid w:val="00792D24"/>
    <w:rsid w:val="00793F41"/>
    <w:rsid w:val="00794861"/>
    <w:rsid w:val="00794954"/>
    <w:rsid w:val="007959C2"/>
    <w:rsid w:val="00795F75"/>
    <w:rsid w:val="0079611C"/>
    <w:rsid w:val="00797559"/>
    <w:rsid w:val="007A0A88"/>
    <w:rsid w:val="007A300F"/>
    <w:rsid w:val="007A35B9"/>
    <w:rsid w:val="007A37EC"/>
    <w:rsid w:val="007A3CB4"/>
    <w:rsid w:val="007A4221"/>
    <w:rsid w:val="007A72A0"/>
    <w:rsid w:val="007A79E1"/>
    <w:rsid w:val="007B0972"/>
    <w:rsid w:val="007B23B1"/>
    <w:rsid w:val="007B3EDD"/>
    <w:rsid w:val="007B757C"/>
    <w:rsid w:val="007B75C6"/>
    <w:rsid w:val="007B7F20"/>
    <w:rsid w:val="007C2186"/>
    <w:rsid w:val="007C2C8D"/>
    <w:rsid w:val="007C54F9"/>
    <w:rsid w:val="007D02F0"/>
    <w:rsid w:val="007D1415"/>
    <w:rsid w:val="007D1DF6"/>
    <w:rsid w:val="007D4BCF"/>
    <w:rsid w:val="007D50BF"/>
    <w:rsid w:val="007D5AD4"/>
    <w:rsid w:val="007D671E"/>
    <w:rsid w:val="007D6742"/>
    <w:rsid w:val="007E147F"/>
    <w:rsid w:val="007E1CFD"/>
    <w:rsid w:val="007E27E5"/>
    <w:rsid w:val="007E2EA2"/>
    <w:rsid w:val="007E36D0"/>
    <w:rsid w:val="007F30DD"/>
    <w:rsid w:val="007F45EA"/>
    <w:rsid w:val="007F5C8D"/>
    <w:rsid w:val="007F6299"/>
    <w:rsid w:val="007F7D93"/>
    <w:rsid w:val="0080071A"/>
    <w:rsid w:val="008014D3"/>
    <w:rsid w:val="00802206"/>
    <w:rsid w:val="00803422"/>
    <w:rsid w:val="00807B7B"/>
    <w:rsid w:val="00810475"/>
    <w:rsid w:val="0081776C"/>
    <w:rsid w:val="00822777"/>
    <w:rsid w:val="00823DB7"/>
    <w:rsid w:val="00825452"/>
    <w:rsid w:val="008263CA"/>
    <w:rsid w:val="00832040"/>
    <w:rsid w:val="0083210B"/>
    <w:rsid w:val="00832351"/>
    <w:rsid w:val="0083683C"/>
    <w:rsid w:val="00837DED"/>
    <w:rsid w:val="008417F0"/>
    <w:rsid w:val="00842AEE"/>
    <w:rsid w:val="00843CCB"/>
    <w:rsid w:val="00844D83"/>
    <w:rsid w:val="00845CF2"/>
    <w:rsid w:val="00846991"/>
    <w:rsid w:val="00846F37"/>
    <w:rsid w:val="0085095D"/>
    <w:rsid w:val="008545C0"/>
    <w:rsid w:val="0086022C"/>
    <w:rsid w:val="008634A8"/>
    <w:rsid w:val="0086445D"/>
    <w:rsid w:val="00865531"/>
    <w:rsid w:val="00866B72"/>
    <w:rsid w:val="00867DF4"/>
    <w:rsid w:val="00874092"/>
    <w:rsid w:val="0087519A"/>
    <w:rsid w:val="00875DF8"/>
    <w:rsid w:val="008763C8"/>
    <w:rsid w:val="00877562"/>
    <w:rsid w:val="00877B62"/>
    <w:rsid w:val="00880230"/>
    <w:rsid w:val="00880CDC"/>
    <w:rsid w:val="00882DDF"/>
    <w:rsid w:val="0088317F"/>
    <w:rsid w:val="00883C41"/>
    <w:rsid w:val="0088410B"/>
    <w:rsid w:val="00885821"/>
    <w:rsid w:val="00885FFC"/>
    <w:rsid w:val="008914C8"/>
    <w:rsid w:val="008919BC"/>
    <w:rsid w:val="00891DDF"/>
    <w:rsid w:val="00892D04"/>
    <w:rsid w:val="00894141"/>
    <w:rsid w:val="00896C1B"/>
    <w:rsid w:val="008A639D"/>
    <w:rsid w:val="008A6F3E"/>
    <w:rsid w:val="008A76FA"/>
    <w:rsid w:val="008B0A8F"/>
    <w:rsid w:val="008B3353"/>
    <w:rsid w:val="008B343B"/>
    <w:rsid w:val="008B55DF"/>
    <w:rsid w:val="008B68E3"/>
    <w:rsid w:val="008C1995"/>
    <w:rsid w:val="008C3934"/>
    <w:rsid w:val="008C3B64"/>
    <w:rsid w:val="008C4F86"/>
    <w:rsid w:val="008D0897"/>
    <w:rsid w:val="008D318C"/>
    <w:rsid w:val="008D3C7F"/>
    <w:rsid w:val="008D4CC9"/>
    <w:rsid w:val="008D573A"/>
    <w:rsid w:val="008D7853"/>
    <w:rsid w:val="008E055A"/>
    <w:rsid w:val="008E0742"/>
    <w:rsid w:val="008E0F06"/>
    <w:rsid w:val="008E2687"/>
    <w:rsid w:val="008E2F7D"/>
    <w:rsid w:val="008E4CB7"/>
    <w:rsid w:val="008E50FB"/>
    <w:rsid w:val="008E5437"/>
    <w:rsid w:val="008E556D"/>
    <w:rsid w:val="008E5F04"/>
    <w:rsid w:val="008E6946"/>
    <w:rsid w:val="008F0680"/>
    <w:rsid w:val="008F122D"/>
    <w:rsid w:val="008F138D"/>
    <w:rsid w:val="008F6C6C"/>
    <w:rsid w:val="008F741B"/>
    <w:rsid w:val="00902C1A"/>
    <w:rsid w:val="009038A8"/>
    <w:rsid w:val="00903A33"/>
    <w:rsid w:val="00903C45"/>
    <w:rsid w:val="00904CB8"/>
    <w:rsid w:val="00905168"/>
    <w:rsid w:val="00905591"/>
    <w:rsid w:val="009061AD"/>
    <w:rsid w:val="00906267"/>
    <w:rsid w:val="00906CDB"/>
    <w:rsid w:val="009102AC"/>
    <w:rsid w:val="009112B7"/>
    <w:rsid w:val="00911399"/>
    <w:rsid w:val="0091144E"/>
    <w:rsid w:val="00911EF6"/>
    <w:rsid w:val="00913B28"/>
    <w:rsid w:val="009171D5"/>
    <w:rsid w:val="00917D12"/>
    <w:rsid w:val="00923778"/>
    <w:rsid w:val="009265C9"/>
    <w:rsid w:val="00926B89"/>
    <w:rsid w:val="00927437"/>
    <w:rsid w:val="0093056E"/>
    <w:rsid w:val="009320E5"/>
    <w:rsid w:val="00932AFD"/>
    <w:rsid w:val="00934115"/>
    <w:rsid w:val="0093757E"/>
    <w:rsid w:val="0094097A"/>
    <w:rsid w:val="00940FE8"/>
    <w:rsid w:val="0094579E"/>
    <w:rsid w:val="00945BED"/>
    <w:rsid w:val="009466E4"/>
    <w:rsid w:val="00946A8E"/>
    <w:rsid w:val="00950F09"/>
    <w:rsid w:val="00950F71"/>
    <w:rsid w:val="00951AF5"/>
    <w:rsid w:val="00951D6B"/>
    <w:rsid w:val="009534B6"/>
    <w:rsid w:val="00953823"/>
    <w:rsid w:val="0095441E"/>
    <w:rsid w:val="009544C0"/>
    <w:rsid w:val="00957195"/>
    <w:rsid w:val="00957362"/>
    <w:rsid w:val="00957F2F"/>
    <w:rsid w:val="00960EBB"/>
    <w:rsid w:val="00961238"/>
    <w:rsid w:val="00962C60"/>
    <w:rsid w:val="00964B86"/>
    <w:rsid w:val="00965DDA"/>
    <w:rsid w:val="0096651D"/>
    <w:rsid w:val="00967D93"/>
    <w:rsid w:val="00970091"/>
    <w:rsid w:val="00970A74"/>
    <w:rsid w:val="00971221"/>
    <w:rsid w:val="009743FA"/>
    <w:rsid w:val="0097476D"/>
    <w:rsid w:val="00980D45"/>
    <w:rsid w:val="00982071"/>
    <w:rsid w:val="0098407D"/>
    <w:rsid w:val="009869A7"/>
    <w:rsid w:val="00987BCD"/>
    <w:rsid w:val="0099320A"/>
    <w:rsid w:val="009934C2"/>
    <w:rsid w:val="00993D4E"/>
    <w:rsid w:val="00993D93"/>
    <w:rsid w:val="00995482"/>
    <w:rsid w:val="009A1651"/>
    <w:rsid w:val="009A2027"/>
    <w:rsid w:val="009A36CA"/>
    <w:rsid w:val="009A3BA3"/>
    <w:rsid w:val="009A43B8"/>
    <w:rsid w:val="009A5739"/>
    <w:rsid w:val="009B0C50"/>
    <w:rsid w:val="009B3F49"/>
    <w:rsid w:val="009B42BD"/>
    <w:rsid w:val="009B468F"/>
    <w:rsid w:val="009B5C5D"/>
    <w:rsid w:val="009C0FBA"/>
    <w:rsid w:val="009C3E2E"/>
    <w:rsid w:val="009C40FB"/>
    <w:rsid w:val="009C5E26"/>
    <w:rsid w:val="009C692F"/>
    <w:rsid w:val="009D1860"/>
    <w:rsid w:val="009D3888"/>
    <w:rsid w:val="009D5692"/>
    <w:rsid w:val="009D573A"/>
    <w:rsid w:val="009D5C4F"/>
    <w:rsid w:val="009D64DD"/>
    <w:rsid w:val="009E2D9F"/>
    <w:rsid w:val="009E6526"/>
    <w:rsid w:val="009E75C6"/>
    <w:rsid w:val="009F062A"/>
    <w:rsid w:val="009F0E88"/>
    <w:rsid w:val="009F11CD"/>
    <w:rsid w:val="009F1371"/>
    <w:rsid w:val="009F3C30"/>
    <w:rsid w:val="009F4245"/>
    <w:rsid w:val="009F5CD2"/>
    <w:rsid w:val="009F6054"/>
    <w:rsid w:val="009F6FD8"/>
    <w:rsid w:val="00A005EA"/>
    <w:rsid w:val="00A01013"/>
    <w:rsid w:val="00A01509"/>
    <w:rsid w:val="00A0535C"/>
    <w:rsid w:val="00A10F11"/>
    <w:rsid w:val="00A12A11"/>
    <w:rsid w:val="00A131F6"/>
    <w:rsid w:val="00A1517D"/>
    <w:rsid w:val="00A20B5B"/>
    <w:rsid w:val="00A2450C"/>
    <w:rsid w:val="00A258F4"/>
    <w:rsid w:val="00A25914"/>
    <w:rsid w:val="00A25B15"/>
    <w:rsid w:val="00A326F1"/>
    <w:rsid w:val="00A32A4C"/>
    <w:rsid w:val="00A32C68"/>
    <w:rsid w:val="00A34C4A"/>
    <w:rsid w:val="00A36063"/>
    <w:rsid w:val="00A36C59"/>
    <w:rsid w:val="00A421E2"/>
    <w:rsid w:val="00A42B37"/>
    <w:rsid w:val="00A44CDB"/>
    <w:rsid w:val="00A457F7"/>
    <w:rsid w:val="00A4634C"/>
    <w:rsid w:val="00A50334"/>
    <w:rsid w:val="00A511D4"/>
    <w:rsid w:val="00A5147C"/>
    <w:rsid w:val="00A52A7C"/>
    <w:rsid w:val="00A535EB"/>
    <w:rsid w:val="00A54177"/>
    <w:rsid w:val="00A55792"/>
    <w:rsid w:val="00A56A3A"/>
    <w:rsid w:val="00A6302E"/>
    <w:rsid w:val="00A65387"/>
    <w:rsid w:val="00A657E2"/>
    <w:rsid w:val="00A706EE"/>
    <w:rsid w:val="00A713F7"/>
    <w:rsid w:val="00A71963"/>
    <w:rsid w:val="00A71BB0"/>
    <w:rsid w:val="00A720D7"/>
    <w:rsid w:val="00A73A60"/>
    <w:rsid w:val="00A764EE"/>
    <w:rsid w:val="00A76A51"/>
    <w:rsid w:val="00A77927"/>
    <w:rsid w:val="00A77A7D"/>
    <w:rsid w:val="00A77D90"/>
    <w:rsid w:val="00A80271"/>
    <w:rsid w:val="00A80EE5"/>
    <w:rsid w:val="00A822B9"/>
    <w:rsid w:val="00A85295"/>
    <w:rsid w:val="00A854DE"/>
    <w:rsid w:val="00A856E1"/>
    <w:rsid w:val="00A87813"/>
    <w:rsid w:val="00A9347C"/>
    <w:rsid w:val="00A93959"/>
    <w:rsid w:val="00A9430E"/>
    <w:rsid w:val="00A94D3F"/>
    <w:rsid w:val="00A95B76"/>
    <w:rsid w:val="00A9768E"/>
    <w:rsid w:val="00A97EDE"/>
    <w:rsid w:val="00AA030C"/>
    <w:rsid w:val="00AA1D65"/>
    <w:rsid w:val="00AA4D86"/>
    <w:rsid w:val="00AA71E7"/>
    <w:rsid w:val="00AB1C9F"/>
    <w:rsid w:val="00AB2670"/>
    <w:rsid w:val="00AB7520"/>
    <w:rsid w:val="00AC470A"/>
    <w:rsid w:val="00AC4F15"/>
    <w:rsid w:val="00AC4F85"/>
    <w:rsid w:val="00AC582B"/>
    <w:rsid w:val="00AC6634"/>
    <w:rsid w:val="00AC7244"/>
    <w:rsid w:val="00AD04E5"/>
    <w:rsid w:val="00AD1249"/>
    <w:rsid w:val="00AD1688"/>
    <w:rsid w:val="00AD7FB9"/>
    <w:rsid w:val="00AE0851"/>
    <w:rsid w:val="00AE164D"/>
    <w:rsid w:val="00AE2D78"/>
    <w:rsid w:val="00AE7DF4"/>
    <w:rsid w:val="00AF0DED"/>
    <w:rsid w:val="00AF3107"/>
    <w:rsid w:val="00AF3C08"/>
    <w:rsid w:val="00AF466A"/>
    <w:rsid w:val="00AF49E2"/>
    <w:rsid w:val="00AF69FE"/>
    <w:rsid w:val="00B02A4F"/>
    <w:rsid w:val="00B02E51"/>
    <w:rsid w:val="00B031C3"/>
    <w:rsid w:val="00B04040"/>
    <w:rsid w:val="00B059C9"/>
    <w:rsid w:val="00B06CEA"/>
    <w:rsid w:val="00B1086D"/>
    <w:rsid w:val="00B11860"/>
    <w:rsid w:val="00B139DB"/>
    <w:rsid w:val="00B15FB8"/>
    <w:rsid w:val="00B16886"/>
    <w:rsid w:val="00B16CD2"/>
    <w:rsid w:val="00B170E8"/>
    <w:rsid w:val="00B17607"/>
    <w:rsid w:val="00B21DDA"/>
    <w:rsid w:val="00B22186"/>
    <w:rsid w:val="00B2292F"/>
    <w:rsid w:val="00B22EB5"/>
    <w:rsid w:val="00B25F63"/>
    <w:rsid w:val="00B260CB"/>
    <w:rsid w:val="00B318CA"/>
    <w:rsid w:val="00B320A6"/>
    <w:rsid w:val="00B340CC"/>
    <w:rsid w:val="00B34559"/>
    <w:rsid w:val="00B34D37"/>
    <w:rsid w:val="00B35B5C"/>
    <w:rsid w:val="00B369C3"/>
    <w:rsid w:val="00B37C2A"/>
    <w:rsid w:val="00B416F8"/>
    <w:rsid w:val="00B42E21"/>
    <w:rsid w:val="00B43C5F"/>
    <w:rsid w:val="00B43FE9"/>
    <w:rsid w:val="00B4492D"/>
    <w:rsid w:val="00B44A97"/>
    <w:rsid w:val="00B4707B"/>
    <w:rsid w:val="00B513B1"/>
    <w:rsid w:val="00B5327E"/>
    <w:rsid w:val="00B5342C"/>
    <w:rsid w:val="00B5396C"/>
    <w:rsid w:val="00B53B8A"/>
    <w:rsid w:val="00B56788"/>
    <w:rsid w:val="00B57BD0"/>
    <w:rsid w:val="00B61911"/>
    <w:rsid w:val="00B6512C"/>
    <w:rsid w:val="00B66320"/>
    <w:rsid w:val="00B713CD"/>
    <w:rsid w:val="00B73540"/>
    <w:rsid w:val="00B76844"/>
    <w:rsid w:val="00B76CDD"/>
    <w:rsid w:val="00B778F2"/>
    <w:rsid w:val="00B809EC"/>
    <w:rsid w:val="00B80A45"/>
    <w:rsid w:val="00B80D86"/>
    <w:rsid w:val="00B80F96"/>
    <w:rsid w:val="00B82451"/>
    <w:rsid w:val="00B8357F"/>
    <w:rsid w:val="00B84033"/>
    <w:rsid w:val="00B85029"/>
    <w:rsid w:val="00B85257"/>
    <w:rsid w:val="00B8618F"/>
    <w:rsid w:val="00B861F7"/>
    <w:rsid w:val="00B86C48"/>
    <w:rsid w:val="00B9021A"/>
    <w:rsid w:val="00B90929"/>
    <w:rsid w:val="00B92037"/>
    <w:rsid w:val="00B92516"/>
    <w:rsid w:val="00B9386E"/>
    <w:rsid w:val="00B94250"/>
    <w:rsid w:val="00BA5552"/>
    <w:rsid w:val="00BB11C2"/>
    <w:rsid w:val="00BB1825"/>
    <w:rsid w:val="00BB1CC7"/>
    <w:rsid w:val="00BB2F76"/>
    <w:rsid w:val="00BB35BD"/>
    <w:rsid w:val="00BB4D81"/>
    <w:rsid w:val="00BC0A89"/>
    <w:rsid w:val="00BC0B36"/>
    <w:rsid w:val="00BC0C26"/>
    <w:rsid w:val="00BC1253"/>
    <w:rsid w:val="00BC29C1"/>
    <w:rsid w:val="00BC32EC"/>
    <w:rsid w:val="00BC5036"/>
    <w:rsid w:val="00BC525A"/>
    <w:rsid w:val="00BC54C6"/>
    <w:rsid w:val="00BC68AF"/>
    <w:rsid w:val="00BC78D2"/>
    <w:rsid w:val="00BD0DA3"/>
    <w:rsid w:val="00BD22FC"/>
    <w:rsid w:val="00BD3044"/>
    <w:rsid w:val="00BD375E"/>
    <w:rsid w:val="00BD4258"/>
    <w:rsid w:val="00BD4856"/>
    <w:rsid w:val="00BD4BAF"/>
    <w:rsid w:val="00BD589D"/>
    <w:rsid w:val="00BD5BBF"/>
    <w:rsid w:val="00BD609D"/>
    <w:rsid w:val="00BD7DED"/>
    <w:rsid w:val="00BD7ED1"/>
    <w:rsid w:val="00BE1A50"/>
    <w:rsid w:val="00BE3000"/>
    <w:rsid w:val="00BE4FE5"/>
    <w:rsid w:val="00BE7CB9"/>
    <w:rsid w:val="00BF2766"/>
    <w:rsid w:val="00BF4789"/>
    <w:rsid w:val="00C0068C"/>
    <w:rsid w:val="00C020FE"/>
    <w:rsid w:val="00C02773"/>
    <w:rsid w:val="00C06974"/>
    <w:rsid w:val="00C078EF"/>
    <w:rsid w:val="00C07A28"/>
    <w:rsid w:val="00C13E86"/>
    <w:rsid w:val="00C15D99"/>
    <w:rsid w:val="00C16A49"/>
    <w:rsid w:val="00C1730F"/>
    <w:rsid w:val="00C175D8"/>
    <w:rsid w:val="00C17DE0"/>
    <w:rsid w:val="00C2199A"/>
    <w:rsid w:val="00C2208A"/>
    <w:rsid w:val="00C22AAE"/>
    <w:rsid w:val="00C30B5B"/>
    <w:rsid w:val="00C310D9"/>
    <w:rsid w:val="00C346AE"/>
    <w:rsid w:val="00C367F2"/>
    <w:rsid w:val="00C370D5"/>
    <w:rsid w:val="00C37D18"/>
    <w:rsid w:val="00C40A23"/>
    <w:rsid w:val="00C42A29"/>
    <w:rsid w:val="00C4478E"/>
    <w:rsid w:val="00C460F8"/>
    <w:rsid w:val="00C461A4"/>
    <w:rsid w:val="00C467A6"/>
    <w:rsid w:val="00C46A65"/>
    <w:rsid w:val="00C46A88"/>
    <w:rsid w:val="00C51470"/>
    <w:rsid w:val="00C521BA"/>
    <w:rsid w:val="00C52F74"/>
    <w:rsid w:val="00C52F97"/>
    <w:rsid w:val="00C5320A"/>
    <w:rsid w:val="00C552DC"/>
    <w:rsid w:val="00C560AF"/>
    <w:rsid w:val="00C60E58"/>
    <w:rsid w:val="00C60F76"/>
    <w:rsid w:val="00C628C1"/>
    <w:rsid w:val="00C64B94"/>
    <w:rsid w:val="00C65084"/>
    <w:rsid w:val="00C65DB2"/>
    <w:rsid w:val="00C66BD0"/>
    <w:rsid w:val="00C66DD2"/>
    <w:rsid w:val="00C67903"/>
    <w:rsid w:val="00C70065"/>
    <w:rsid w:val="00C70A84"/>
    <w:rsid w:val="00C71EDA"/>
    <w:rsid w:val="00C73A76"/>
    <w:rsid w:val="00C73F21"/>
    <w:rsid w:val="00C7482C"/>
    <w:rsid w:val="00C762C5"/>
    <w:rsid w:val="00C76CC4"/>
    <w:rsid w:val="00C7755B"/>
    <w:rsid w:val="00C82E4D"/>
    <w:rsid w:val="00C83453"/>
    <w:rsid w:val="00C83AAE"/>
    <w:rsid w:val="00C83C1E"/>
    <w:rsid w:val="00C85437"/>
    <w:rsid w:val="00C862C1"/>
    <w:rsid w:val="00C8711F"/>
    <w:rsid w:val="00C907E8"/>
    <w:rsid w:val="00C92E96"/>
    <w:rsid w:val="00C97088"/>
    <w:rsid w:val="00CA0972"/>
    <w:rsid w:val="00CA1250"/>
    <w:rsid w:val="00CA17BB"/>
    <w:rsid w:val="00CA18C5"/>
    <w:rsid w:val="00CA2803"/>
    <w:rsid w:val="00CA2E78"/>
    <w:rsid w:val="00CA40AD"/>
    <w:rsid w:val="00CA52C1"/>
    <w:rsid w:val="00CA78EC"/>
    <w:rsid w:val="00CB1228"/>
    <w:rsid w:val="00CB33D3"/>
    <w:rsid w:val="00CB47D5"/>
    <w:rsid w:val="00CB4A60"/>
    <w:rsid w:val="00CB58F2"/>
    <w:rsid w:val="00CB5C5A"/>
    <w:rsid w:val="00CB7387"/>
    <w:rsid w:val="00CB78A8"/>
    <w:rsid w:val="00CB7FE8"/>
    <w:rsid w:val="00CC70B6"/>
    <w:rsid w:val="00CD005A"/>
    <w:rsid w:val="00CD2D6A"/>
    <w:rsid w:val="00CD2FFF"/>
    <w:rsid w:val="00CD4C88"/>
    <w:rsid w:val="00CD4E3C"/>
    <w:rsid w:val="00CD4E98"/>
    <w:rsid w:val="00CD5DAF"/>
    <w:rsid w:val="00CD75B1"/>
    <w:rsid w:val="00CE10CD"/>
    <w:rsid w:val="00CE1672"/>
    <w:rsid w:val="00CE2891"/>
    <w:rsid w:val="00CE2AA8"/>
    <w:rsid w:val="00CE44EE"/>
    <w:rsid w:val="00CE45CD"/>
    <w:rsid w:val="00CE48E8"/>
    <w:rsid w:val="00CE7654"/>
    <w:rsid w:val="00CF0778"/>
    <w:rsid w:val="00CF08AE"/>
    <w:rsid w:val="00CF1B2A"/>
    <w:rsid w:val="00CF1BDA"/>
    <w:rsid w:val="00CF4A30"/>
    <w:rsid w:val="00CF5EF2"/>
    <w:rsid w:val="00D00C6A"/>
    <w:rsid w:val="00D01F84"/>
    <w:rsid w:val="00D01F97"/>
    <w:rsid w:val="00D0625E"/>
    <w:rsid w:val="00D10EB8"/>
    <w:rsid w:val="00D1104F"/>
    <w:rsid w:val="00D129B0"/>
    <w:rsid w:val="00D132F4"/>
    <w:rsid w:val="00D13B27"/>
    <w:rsid w:val="00D15200"/>
    <w:rsid w:val="00D153FF"/>
    <w:rsid w:val="00D15555"/>
    <w:rsid w:val="00D15579"/>
    <w:rsid w:val="00D156B6"/>
    <w:rsid w:val="00D17F08"/>
    <w:rsid w:val="00D23C98"/>
    <w:rsid w:val="00D251DA"/>
    <w:rsid w:val="00D26DB9"/>
    <w:rsid w:val="00D30CC8"/>
    <w:rsid w:val="00D3198C"/>
    <w:rsid w:val="00D32361"/>
    <w:rsid w:val="00D33275"/>
    <w:rsid w:val="00D353B6"/>
    <w:rsid w:val="00D3780E"/>
    <w:rsid w:val="00D37B96"/>
    <w:rsid w:val="00D40FAF"/>
    <w:rsid w:val="00D42711"/>
    <w:rsid w:val="00D43CBA"/>
    <w:rsid w:val="00D44BCD"/>
    <w:rsid w:val="00D46FFD"/>
    <w:rsid w:val="00D55790"/>
    <w:rsid w:val="00D566C7"/>
    <w:rsid w:val="00D6049A"/>
    <w:rsid w:val="00D61ADD"/>
    <w:rsid w:val="00D62E1B"/>
    <w:rsid w:val="00D63049"/>
    <w:rsid w:val="00D64FCF"/>
    <w:rsid w:val="00D6605E"/>
    <w:rsid w:val="00D66862"/>
    <w:rsid w:val="00D67BDE"/>
    <w:rsid w:val="00D71F0B"/>
    <w:rsid w:val="00D755EC"/>
    <w:rsid w:val="00D818F7"/>
    <w:rsid w:val="00D81959"/>
    <w:rsid w:val="00D83F2B"/>
    <w:rsid w:val="00D85CFC"/>
    <w:rsid w:val="00D86CA5"/>
    <w:rsid w:val="00D92405"/>
    <w:rsid w:val="00D9345A"/>
    <w:rsid w:val="00D93805"/>
    <w:rsid w:val="00D94B10"/>
    <w:rsid w:val="00D97681"/>
    <w:rsid w:val="00DA0383"/>
    <w:rsid w:val="00DA1328"/>
    <w:rsid w:val="00DA2130"/>
    <w:rsid w:val="00DA37DC"/>
    <w:rsid w:val="00DA47E1"/>
    <w:rsid w:val="00DA775D"/>
    <w:rsid w:val="00DB13E0"/>
    <w:rsid w:val="00DB37BE"/>
    <w:rsid w:val="00DB7D78"/>
    <w:rsid w:val="00DC4F7C"/>
    <w:rsid w:val="00DC5F27"/>
    <w:rsid w:val="00DC689C"/>
    <w:rsid w:val="00DD1C14"/>
    <w:rsid w:val="00DD36C5"/>
    <w:rsid w:val="00DD3DE9"/>
    <w:rsid w:val="00DD4368"/>
    <w:rsid w:val="00DE1DD5"/>
    <w:rsid w:val="00DE285F"/>
    <w:rsid w:val="00DE3561"/>
    <w:rsid w:val="00DF0B7A"/>
    <w:rsid w:val="00DF114E"/>
    <w:rsid w:val="00DF4092"/>
    <w:rsid w:val="00DF5304"/>
    <w:rsid w:val="00DF5984"/>
    <w:rsid w:val="00DF5C4D"/>
    <w:rsid w:val="00DF5EEF"/>
    <w:rsid w:val="00DF6A19"/>
    <w:rsid w:val="00E0020E"/>
    <w:rsid w:val="00E0129C"/>
    <w:rsid w:val="00E01DCD"/>
    <w:rsid w:val="00E03B43"/>
    <w:rsid w:val="00E0413C"/>
    <w:rsid w:val="00E042DA"/>
    <w:rsid w:val="00E05F5D"/>
    <w:rsid w:val="00E07684"/>
    <w:rsid w:val="00E10594"/>
    <w:rsid w:val="00E14341"/>
    <w:rsid w:val="00E15ADE"/>
    <w:rsid w:val="00E15FA4"/>
    <w:rsid w:val="00E1622C"/>
    <w:rsid w:val="00E20A60"/>
    <w:rsid w:val="00E2767A"/>
    <w:rsid w:val="00E32929"/>
    <w:rsid w:val="00E32946"/>
    <w:rsid w:val="00E32E3B"/>
    <w:rsid w:val="00E33964"/>
    <w:rsid w:val="00E34038"/>
    <w:rsid w:val="00E3446F"/>
    <w:rsid w:val="00E355A3"/>
    <w:rsid w:val="00E3591B"/>
    <w:rsid w:val="00E407FB"/>
    <w:rsid w:val="00E4384A"/>
    <w:rsid w:val="00E447CE"/>
    <w:rsid w:val="00E460FC"/>
    <w:rsid w:val="00E46E25"/>
    <w:rsid w:val="00E47A2D"/>
    <w:rsid w:val="00E47E0B"/>
    <w:rsid w:val="00E51181"/>
    <w:rsid w:val="00E53703"/>
    <w:rsid w:val="00E53BE5"/>
    <w:rsid w:val="00E548FD"/>
    <w:rsid w:val="00E54C26"/>
    <w:rsid w:val="00E54F83"/>
    <w:rsid w:val="00E55C8E"/>
    <w:rsid w:val="00E56483"/>
    <w:rsid w:val="00E5652B"/>
    <w:rsid w:val="00E56886"/>
    <w:rsid w:val="00E56F9B"/>
    <w:rsid w:val="00E6726C"/>
    <w:rsid w:val="00E73626"/>
    <w:rsid w:val="00E73F74"/>
    <w:rsid w:val="00E7433A"/>
    <w:rsid w:val="00E75A25"/>
    <w:rsid w:val="00E816D0"/>
    <w:rsid w:val="00E8239D"/>
    <w:rsid w:val="00E825A1"/>
    <w:rsid w:val="00E82CEF"/>
    <w:rsid w:val="00E8350B"/>
    <w:rsid w:val="00E855C5"/>
    <w:rsid w:val="00E868BA"/>
    <w:rsid w:val="00E86B76"/>
    <w:rsid w:val="00E87160"/>
    <w:rsid w:val="00E93106"/>
    <w:rsid w:val="00E9384B"/>
    <w:rsid w:val="00E94075"/>
    <w:rsid w:val="00EA0708"/>
    <w:rsid w:val="00EA1799"/>
    <w:rsid w:val="00EA1AF5"/>
    <w:rsid w:val="00EA2194"/>
    <w:rsid w:val="00EA2F89"/>
    <w:rsid w:val="00EA3174"/>
    <w:rsid w:val="00EA3DE9"/>
    <w:rsid w:val="00EA4028"/>
    <w:rsid w:val="00EA52A8"/>
    <w:rsid w:val="00EA5905"/>
    <w:rsid w:val="00EA5DC0"/>
    <w:rsid w:val="00EA716F"/>
    <w:rsid w:val="00EB247E"/>
    <w:rsid w:val="00EB3F14"/>
    <w:rsid w:val="00EB5495"/>
    <w:rsid w:val="00EB64D1"/>
    <w:rsid w:val="00EB6D15"/>
    <w:rsid w:val="00EB724B"/>
    <w:rsid w:val="00EC0B6D"/>
    <w:rsid w:val="00EC1A44"/>
    <w:rsid w:val="00EC1BCD"/>
    <w:rsid w:val="00EC2587"/>
    <w:rsid w:val="00EC67AF"/>
    <w:rsid w:val="00ED0452"/>
    <w:rsid w:val="00ED332C"/>
    <w:rsid w:val="00ED6640"/>
    <w:rsid w:val="00ED7C7A"/>
    <w:rsid w:val="00EE24EC"/>
    <w:rsid w:val="00EE65BE"/>
    <w:rsid w:val="00EE7817"/>
    <w:rsid w:val="00EF07BC"/>
    <w:rsid w:val="00EF221A"/>
    <w:rsid w:val="00EF2AFD"/>
    <w:rsid w:val="00EF3E6A"/>
    <w:rsid w:val="00EF4066"/>
    <w:rsid w:val="00EF440B"/>
    <w:rsid w:val="00EF4EF3"/>
    <w:rsid w:val="00EF554D"/>
    <w:rsid w:val="00EF56EB"/>
    <w:rsid w:val="00EF60C4"/>
    <w:rsid w:val="00F00027"/>
    <w:rsid w:val="00F01309"/>
    <w:rsid w:val="00F01B49"/>
    <w:rsid w:val="00F11C3D"/>
    <w:rsid w:val="00F13D33"/>
    <w:rsid w:val="00F150C9"/>
    <w:rsid w:val="00F151C4"/>
    <w:rsid w:val="00F16A04"/>
    <w:rsid w:val="00F16A17"/>
    <w:rsid w:val="00F17FF7"/>
    <w:rsid w:val="00F215DA"/>
    <w:rsid w:val="00F226C8"/>
    <w:rsid w:val="00F227C3"/>
    <w:rsid w:val="00F2463C"/>
    <w:rsid w:val="00F27F81"/>
    <w:rsid w:val="00F306EF"/>
    <w:rsid w:val="00F307FA"/>
    <w:rsid w:val="00F32440"/>
    <w:rsid w:val="00F3334A"/>
    <w:rsid w:val="00F340D8"/>
    <w:rsid w:val="00F3679A"/>
    <w:rsid w:val="00F36899"/>
    <w:rsid w:val="00F425F5"/>
    <w:rsid w:val="00F43296"/>
    <w:rsid w:val="00F437A6"/>
    <w:rsid w:val="00F44207"/>
    <w:rsid w:val="00F459B7"/>
    <w:rsid w:val="00F45AB4"/>
    <w:rsid w:val="00F46658"/>
    <w:rsid w:val="00F50D97"/>
    <w:rsid w:val="00F5190C"/>
    <w:rsid w:val="00F54870"/>
    <w:rsid w:val="00F6085A"/>
    <w:rsid w:val="00F6165D"/>
    <w:rsid w:val="00F62564"/>
    <w:rsid w:val="00F634A4"/>
    <w:rsid w:val="00F70974"/>
    <w:rsid w:val="00F71DCF"/>
    <w:rsid w:val="00F72D87"/>
    <w:rsid w:val="00F730D5"/>
    <w:rsid w:val="00F73C5C"/>
    <w:rsid w:val="00F752F1"/>
    <w:rsid w:val="00F77D4E"/>
    <w:rsid w:val="00F801BD"/>
    <w:rsid w:val="00F803D6"/>
    <w:rsid w:val="00F829F5"/>
    <w:rsid w:val="00F84447"/>
    <w:rsid w:val="00F84C32"/>
    <w:rsid w:val="00F85351"/>
    <w:rsid w:val="00F86095"/>
    <w:rsid w:val="00F868E8"/>
    <w:rsid w:val="00F87571"/>
    <w:rsid w:val="00F91B41"/>
    <w:rsid w:val="00F93156"/>
    <w:rsid w:val="00F93710"/>
    <w:rsid w:val="00F95125"/>
    <w:rsid w:val="00F96193"/>
    <w:rsid w:val="00FA07B7"/>
    <w:rsid w:val="00FA22A4"/>
    <w:rsid w:val="00FA26C3"/>
    <w:rsid w:val="00FA2907"/>
    <w:rsid w:val="00FA3685"/>
    <w:rsid w:val="00FA5A56"/>
    <w:rsid w:val="00FA705B"/>
    <w:rsid w:val="00FB0E84"/>
    <w:rsid w:val="00FB158E"/>
    <w:rsid w:val="00FB44D6"/>
    <w:rsid w:val="00FB6802"/>
    <w:rsid w:val="00FB6E9D"/>
    <w:rsid w:val="00FC09DB"/>
    <w:rsid w:val="00FC0AEC"/>
    <w:rsid w:val="00FC150C"/>
    <w:rsid w:val="00FC33ED"/>
    <w:rsid w:val="00FC6342"/>
    <w:rsid w:val="00FD1134"/>
    <w:rsid w:val="00FD1267"/>
    <w:rsid w:val="00FD383F"/>
    <w:rsid w:val="00FD3ED7"/>
    <w:rsid w:val="00FD3F7A"/>
    <w:rsid w:val="00FD56F6"/>
    <w:rsid w:val="00FD611B"/>
    <w:rsid w:val="00FE0502"/>
    <w:rsid w:val="00FE079E"/>
    <w:rsid w:val="00FE0832"/>
    <w:rsid w:val="00FE0C27"/>
    <w:rsid w:val="00FE1A74"/>
    <w:rsid w:val="00FE1AA3"/>
    <w:rsid w:val="00FE20CE"/>
    <w:rsid w:val="00FE3785"/>
    <w:rsid w:val="00FE4C75"/>
    <w:rsid w:val="00FE57E9"/>
    <w:rsid w:val="00FF08B2"/>
    <w:rsid w:val="00FF0D82"/>
    <w:rsid w:val="00FF2734"/>
    <w:rsid w:val="00FF3DA4"/>
    <w:rsid w:val="00FF4F1F"/>
    <w:rsid w:val="00FF656A"/>
    <w:rsid w:val="0149C48B"/>
    <w:rsid w:val="015CBDCA"/>
    <w:rsid w:val="01786AB0"/>
    <w:rsid w:val="0208DE37"/>
    <w:rsid w:val="02FE380D"/>
    <w:rsid w:val="04019B78"/>
    <w:rsid w:val="0489081E"/>
    <w:rsid w:val="04E25C4D"/>
    <w:rsid w:val="0574A05B"/>
    <w:rsid w:val="06A0A215"/>
    <w:rsid w:val="074CEC55"/>
    <w:rsid w:val="07B712A9"/>
    <w:rsid w:val="07CF0C7E"/>
    <w:rsid w:val="07DACB1F"/>
    <w:rsid w:val="0877FDB8"/>
    <w:rsid w:val="08B099E6"/>
    <w:rsid w:val="09417816"/>
    <w:rsid w:val="098D1427"/>
    <w:rsid w:val="0A6BE379"/>
    <w:rsid w:val="0AB7F212"/>
    <w:rsid w:val="0B49BFFA"/>
    <w:rsid w:val="0B5A90F2"/>
    <w:rsid w:val="0BD8DF7C"/>
    <w:rsid w:val="0CA857FC"/>
    <w:rsid w:val="0D74AFDD"/>
    <w:rsid w:val="0D9E04A8"/>
    <w:rsid w:val="0D9EEEFF"/>
    <w:rsid w:val="0E70D624"/>
    <w:rsid w:val="0E7BDC61"/>
    <w:rsid w:val="0FDE588E"/>
    <w:rsid w:val="1005F18E"/>
    <w:rsid w:val="1044392B"/>
    <w:rsid w:val="1104C8E2"/>
    <w:rsid w:val="116945B2"/>
    <w:rsid w:val="12D182CF"/>
    <w:rsid w:val="12F30306"/>
    <w:rsid w:val="130613D4"/>
    <w:rsid w:val="1339DB60"/>
    <w:rsid w:val="134E820C"/>
    <w:rsid w:val="151BEEC9"/>
    <w:rsid w:val="15851CEC"/>
    <w:rsid w:val="163DB496"/>
    <w:rsid w:val="1667B2B3"/>
    <w:rsid w:val="16BE292C"/>
    <w:rsid w:val="174920C6"/>
    <w:rsid w:val="18897FEB"/>
    <w:rsid w:val="191D1F8D"/>
    <w:rsid w:val="19755558"/>
    <w:rsid w:val="1995391B"/>
    <w:rsid w:val="19B09A69"/>
    <w:rsid w:val="1A4BA5FA"/>
    <w:rsid w:val="1C8891DD"/>
    <w:rsid w:val="1CBE4B7B"/>
    <w:rsid w:val="1D02A79D"/>
    <w:rsid w:val="1D6C87C8"/>
    <w:rsid w:val="1E22E17C"/>
    <w:rsid w:val="1FC556D0"/>
    <w:rsid w:val="2120ADB6"/>
    <w:rsid w:val="21CB5B46"/>
    <w:rsid w:val="23F03362"/>
    <w:rsid w:val="2479CC00"/>
    <w:rsid w:val="24C0DA67"/>
    <w:rsid w:val="263A47D3"/>
    <w:rsid w:val="264B99BC"/>
    <w:rsid w:val="26E37D95"/>
    <w:rsid w:val="27509980"/>
    <w:rsid w:val="276C6808"/>
    <w:rsid w:val="28DACEFE"/>
    <w:rsid w:val="29F68001"/>
    <w:rsid w:val="2A185E5A"/>
    <w:rsid w:val="2A9896AD"/>
    <w:rsid w:val="2B147A2B"/>
    <w:rsid w:val="2B441926"/>
    <w:rsid w:val="2D215408"/>
    <w:rsid w:val="2EC0110D"/>
    <w:rsid w:val="2F23682D"/>
    <w:rsid w:val="2F6C25C3"/>
    <w:rsid w:val="305CD1AA"/>
    <w:rsid w:val="31178B12"/>
    <w:rsid w:val="311B47C5"/>
    <w:rsid w:val="3160F759"/>
    <w:rsid w:val="3262477D"/>
    <w:rsid w:val="32749773"/>
    <w:rsid w:val="32FF4092"/>
    <w:rsid w:val="3335DACD"/>
    <w:rsid w:val="359A79B7"/>
    <w:rsid w:val="35B065B4"/>
    <w:rsid w:val="366D7B8F"/>
    <w:rsid w:val="36FC5B89"/>
    <w:rsid w:val="381948B1"/>
    <w:rsid w:val="38CE4DEC"/>
    <w:rsid w:val="39C9B9DE"/>
    <w:rsid w:val="3A1BF912"/>
    <w:rsid w:val="3A1C1DD1"/>
    <w:rsid w:val="3A951001"/>
    <w:rsid w:val="3ADE85F0"/>
    <w:rsid w:val="3C351875"/>
    <w:rsid w:val="3C62F23D"/>
    <w:rsid w:val="3CC705BA"/>
    <w:rsid w:val="3D53EE08"/>
    <w:rsid w:val="3EE28DE0"/>
    <w:rsid w:val="3F5306DC"/>
    <w:rsid w:val="412D6A71"/>
    <w:rsid w:val="419F4771"/>
    <w:rsid w:val="41EF369C"/>
    <w:rsid w:val="43BF4D29"/>
    <w:rsid w:val="440E0541"/>
    <w:rsid w:val="450E4005"/>
    <w:rsid w:val="45C6D7AF"/>
    <w:rsid w:val="469FF101"/>
    <w:rsid w:val="47E1B735"/>
    <w:rsid w:val="49D31886"/>
    <w:rsid w:val="49DE725A"/>
    <w:rsid w:val="4A6FE70D"/>
    <w:rsid w:val="4A916DB8"/>
    <w:rsid w:val="4AE50320"/>
    <w:rsid w:val="4B60F62D"/>
    <w:rsid w:val="4BCA5636"/>
    <w:rsid w:val="4BF8B99E"/>
    <w:rsid w:val="4C361933"/>
    <w:rsid w:val="4C952657"/>
    <w:rsid w:val="4D155595"/>
    <w:rsid w:val="4D61E102"/>
    <w:rsid w:val="4E21030D"/>
    <w:rsid w:val="4EEDED97"/>
    <w:rsid w:val="4FF0CFEE"/>
    <w:rsid w:val="504CF657"/>
    <w:rsid w:val="507F43A0"/>
    <w:rsid w:val="511CE52F"/>
    <w:rsid w:val="51392728"/>
    <w:rsid w:val="514CB2E7"/>
    <w:rsid w:val="55642F79"/>
    <w:rsid w:val="56695D06"/>
    <w:rsid w:val="56C45C15"/>
    <w:rsid w:val="578CC248"/>
    <w:rsid w:val="58108B7F"/>
    <w:rsid w:val="5A2CFF07"/>
    <w:rsid w:val="5AB3EC01"/>
    <w:rsid w:val="5C4FBC62"/>
    <w:rsid w:val="5C9F3B51"/>
    <w:rsid w:val="5CE5BACA"/>
    <w:rsid w:val="5CF357C4"/>
    <w:rsid w:val="5F5DDF0F"/>
    <w:rsid w:val="5FAE22E2"/>
    <w:rsid w:val="607B7E6E"/>
    <w:rsid w:val="62EA576E"/>
    <w:rsid w:val="64024C0C"/>
    <w:rsid w:val="65C64848"/>
    <w:rsid w:val="665A3E73"/>
    <w:rsid w:val="67EEAB8D"/>
    <w:rsid w:val="690A66BB"/>
    <w:rsid w:val="695272E5"/>
    <w:rsid w:val="6994DCBC"/>
    <w:rsid w:val="6995E08E"/>
    <w:rsid w:val="6B02C447"/>
    <w:rsid w:val="6C5D5D4B"/>
    <w:rsid w:val="6CCBA3D4"/>
    <w:rsid w:val="6CED4A06"/>
    <w:rsid w:val="6D00DBA8"/>
    <w:rsid w:val="6D2EEF94"/>
    <w:rsid w:val="715604FB"/>
    <w:rsid w:val="71674D13"/>
    <w:rsid w:val="71D12A93"/>
    <w:rsid w:val="725A47DF"/>
    <w:rsid w:val="7265F2D6"/>
    <w:rsid w:val="7497631E"/>
    <w:rsid w:val="7536604B"/>
    <w:rsid w:val="7690FE62"/>
    <w:rsid w:val="7799F0A5"/>
    <w:rsid w:val="7821670A"/>
    <w:rsid w:val="7B3EA0F1"/>
    <w:rsid w:val="7BA613EF"/>
    <w:rsid w:val="7BCF6039"/>
    <w:rsid w:val="7C3F2FB1"/>
    <w:rsid w:val="7C87A48F"/>
    <w:rsid w:val="7CD17C23"/>
    <w:rsid w:val="7CE6BCE1"/>
    <w:rsid w:val="7D5D27B8"/>
    <w:rsid w:val="7E83B0F2"/>
    <w:rsid w:val="7FD838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7A1517"/>
  <w15:docId w15:val="{5E98964C-B369-4D43-9DAC-13AA6DBB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20880"/>
        <w:tab w:val="left" w:pos="21600"/>
      </w:tabs>
      <w:jc w:val="center"/>
      <w:outlineLvl w:val="0"/>
    </w:pPr>
    <w:rPr>
      <w:rFonts w:ascii="Book Antiqua" w:eastAsia="Book Antiqua" w:hAnsi="Book Antiqua" w:cs="Book Antiqua"/>
      <w:color w:val="000000"/>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5E4791"/>
    <w:rPr>
      <w:color w:val="0000FF" w:themeColor="hyperlink"/>
      <w:u w:val="single"/>
    </w:rPr>
  </w:style>
  <w:style w:type="character" w:styleId="UnresolvedMention">
    <w:name w:val="Unresolved Mention"/>
    <w:basedOn w:val="DefaultParagraphFont"/>
    <w:uiPriority w:val="99"/>
    <w:semiHidden/>
    <w:unhideWhenUsed/>
    <w:rsid w:val="005E4791"/>
    <w:rPr>
      <w:color w:val="605E5C"/>
      <w:shd w:val="clear" w:color="auto" w:fill="E1DFDD"/>
    </w:rPr>
  </w:style>
  <w:style w:type="paragraph" w:styleId="ListParagraph">
    <w:name w:val="List Paragraph"/>
    <w:basedOn w:val="Normal"/>
    <w:uiPriority w:val="34"/>
    <w:qFormat/>
    <w:rsid w:val="00FF3DA4"/>
    <w:pPr>
      <w:ind w:left="720"/>
      <w:contextualSpacing/>
    </w:pPr>
  </w:style>
  <w:style w:type="table" w:styleId="TableGrid">
    <w:name w:val="Table Grid"/>
    <w:basedOn w:val="TableNormal"/>
    <w:uiPriority w:val="39"/>
    <w:rsid w:val="009E7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2332"/>
    <w:pPr>
      <w:spacing w:before="100" w:beforeAutospacing="1" w:after="100" w:afterAutospacing="1"/>
    </w:pPr>
  </w:style>
  <w:style w:type="character" w:customStyle="1" w:styleId="screenreader-only">
    <w:name w:val="screenreader-only"/>
    <w:basedOn w:val="DefaultParagraphFont"/>
    <w:rsid w:val="00462CCD"/>
  </w:style>
  <w:style w:type="character" w:styleId="FollowedHyperlink">
    <w:name w:val="FollowedHyperlink"/>
    <w:basedOn w:val="DefaultParagraphFont"/>
    <w:uiPriority w:val="99"/>
    <w:semiHidden/>
    <w:unhideWhenUsed/>
    <w:rsid w:val="00095C85"/>
    <w:rPr>
      <w:color w:val="800080" w:themeColor="followedHyperlink"/>
      <w:u w:val="single"/>
    </w:rPr>
  </w:style>
  <w:style w:type="paragraph" w:styleId="Header">
    <w:name w:val="header"/>
    <w:basedOn w:val="Normal"/>
    <w:link w:val="HeaderChar"/>
    <w:uiPriority w:val="99"/>
    <w:unhideWhenUsed/>
    <w:rsid w:val="002B3389"/>
    <w:pPr>
      <w:tabs>
        <w:tab w:val="center" w:pos="4680"/>
        <w:tab w:val="right" w:pos="9360"/>
      </w:tabs>
    </w:pPr>
  </w:style>
  <w:style w:type="character" w:customStyle="1" w:styleId="HeaderChar">
    <w:name w:val="Header Char"/>
    <w:basedOn w:val="DefaultParagraphFont"/>
    <w:link w:val="Header"/>
    <w:uiPriority w:val="99"/>
    <w:rsid w:val="002B3389"/>
  </w:style>
  <w:style w:type="paragraph" w:styleId="Footer">
    <w:name w:val="footer"/>
    <w:basedOn w:val="Normal"/>
    <w:link w:val="FooterChar"/>
    <w:uiPriority w:val="99"/>
    <w:unhideWhenUsed/>
    <w:rsid w:val="002B3389"/>
    <w:pPr>
      <w:tabs>
        <w:tab w:val="center" w:pos="4680"/>
        <w:tab w:val="right" w:pos="9360"/>
      </w:tabs>
    </w:pPr>
  </w:style>
  <w:style w:type="character" w:customStyle="1" w:styleId="FooterChar">
    <w:name w:val="Footer Char"/>
    <w:basedOn w:val="DefaultParagraphFont"/>
    <w:link w:val="Footer"/>
    <w:uiPriority w:val="99"/>
    <w:rsid w:val="002B3389"/>
  </w:style>
  <w:style w:type="paragraph" w:customStyle="1" w:styleId="paragraph">
    <w:name w:val="paragraph"/>
    <w:basedOn w:val="Normal"/>
    <w:rsid w:val="00430FCA"/>
    <w:pPr>
      <w:spacing w:before="100" w:beforeAutospacing="1" w:after="100" w:afterAutospacing="1"/>
    </w:pPr>
    <w:rPr>
      <w:lang w:val="en-GB" w:eastAsia="en-GB"/>
    </w:rPr>
  </w:style>
  <w:style w:type="character" w:customStyle="1" w:styleId="normaltextrun">
    <w:name w:val="normaltextrun"/>
    <w:basedOn w:val="DefaultParagraphFont"/>
    <w:rsid w:val="00430FCA"/>
  </w:style>
  <w:style w:type="character" w:customStyle="1" w:styleId="eop">
    <w:name w:val="eop"/>
    <w:basedOn w:val="DefaultParagraphFont"/>
    <w:rsid w:val="00430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56802">
      <w:bodyDiv w:val="1"/>
      <w:marLeft w:val="0"/>
      <w:marRight w:val="0"/>
      <w:marTop w:val="0"/>
      <w:marBottom w:val="0"/>
      <w:divBdr>
        <w:top w:val="none" w:sz="0" w:space="0" w:color="auto"/>
        <w:left w:val="none" w:sz="0" w:space="0" w:color="auto"/>
        <w:bottom w:val="none" w:sz="0" w:space="0" w:color="auto"/>
        <w:right w:val="none" w:sz="0" w:space="0" w:color="auto"/>
      </w:divBdr>
    </w:div>
    <w:div w:id="156576868">
      <w:bodyDiv w:val="1"/>
      <w:marLeft w:val="0"/>
      <w:marRight w:val="0"/>
      <w:marTop w:val="0"/>
      <w:marBottom w:val="0"/>
      <w:divBdr>
        <w:top w:val="none" w:sz="0" w:space="0" w:color="auto"/>
        <w:left w:val="none" w:sz="0" w:space="0" w:color="auto"/>
        <w:bottom w:val="none" w:sz="0" w:space="0" w:color="auto"/>
        <w:right w:val="none" w:sz="0" w:space="0" w:color="auto"/>
      </w:divBdr>
    </w:div>
    <w:div w:id="371882206">
      <w:bodyDiv w:val="1"/>
      <w:marLeft w:val="0"/>
      <w:marRight w:val="0"/>
      <w:marTop w:val="0"/>
      <w:marBottom w:val="0"/>
      <w:divBdr>
        <w:top w:val="none" w:sz="0" w:space="0" w:color="auto"/>
        <w:left w:val="none" w:sz="0" w:space="0" w:color="auto"/>
        <w:bottom w:val="none" w:sz="0" w:space="0" w:color="auto"/>
        <w:right w:val="none" w:sz="0" w:space="0" w:color="auto"/>
      </w:divBdr>
    </w:div>
    <w:div w:id="504905170">
      <w:bodyDiv w:val="1"/>
      <w:marLeft w:val="0"/>
      <w:marRight w:val="0"/>
      <w:marTop w:val="0"/>
      <w:marBottom w:val="0"/>
      <w:divBdr>
        <w:top w:val="none" w:sz="0" w:space="0" w:color="auto"/>
        <w:left w:val="none" w:sz="0" w:space="0" w:color="auto"/>
        <w:bottom w:val="none" w:sz="0" w:space="0" w:color="auto"/>
        <w:right w:val="none" w:sz="0" w:space="0" w:color="auto"/>
      </w:divBdr>
      <w:divsChild>
        <w:div w:id="604505069">
          <w:marLeft w:val="0"/>
          <w:marRight w:val="0"/>
          <w:marTop w:val="0"/>
          <w:marBottom w:val="0"/>
          <w:divBdr>
            <w:top w:val="none" w:sz="0" w:space="0" w:color="auto"/>
            <w:left w:val="none" w:sz="0" w:space="0" w:color="auto"/>
            <w:bottom w:val="none" w:sz="0" w:space="0" w:color="auto"/>
            <w:right w:val="none" w:sz="0" w:space="0" w:color="auto"/>
          </w:divBdr>
        </w:div>
      </w:divsChild>
    </w:div>
    <w:div w:id="511725244">
      <w:bodyDiv w:val="1"/>
      <w:marLeft w:val="0"/>
      <w:marRight w:val="0"/>
      <w:marTop w:val="0"/>
      <w:marBottom w:val="0"/>
      <w:divBdr>
        <w:top w:val="none" w:sz="0" w:space="0" w:color="auto"/>
        <w:left w:val="none" w:sz="0" w:space="0" w:color="auto"/>
        <w:bottom w:val="none" w:sz="0" w:space="0" w:color="auto"/>
        <w:right w:val="none" w:sz="0" w:space="0" w:color="auto"/>
      </w:divBdr>
      <w:divsChild>
        <w:div w:id="816845342">
          <w:marLeft w:val="0"/>
          <w:marRight w:val="0"/>
          <w:marTop w:val="0"/>
          <w:marBottom w:val="0"/>
          <w:divBdr>
            <w:top w:val="none" w:sz="0" w:space="0" w:color="auto"/>
            <w:left w:val="none" w:sz="0" w:space="0" w:color="auto"/>
            <w:bottom w:val="none" w:sz="0" w:space="0" w:color="auto"/>
            <w:right w:val="none" w:sz="0" w:space="0" w:color="auto"/>
          </w:divBdr>
        </w:div>
      </w:divsChild>
    </w:div>
    <w:div w:id="564950227">
      <w:bodyDiv w:val="1"/>
      <w:marLeft w:val="0"/>
      <w:marRight w:val="0"/>
      <w:marTop w:val="0"/>
      <w:marBottom w:val="0"/>
      <w:divBdr>
        <w:top w:val="none" w:sz="0" w:space="0" w:color="auto"/>
        <w:left w:val="none" w:sz="0" w:space="0" w:color="auto"/>
        <w:bottom w:val="none" w:sz="0" w:space="0" w:color="auto"/>
        <w:right w:val="none" w:sz="0" w:space="0" w:color="auto"/>
      </w:divBdr>
    </w:div>
    <w:div w:id="576787882">
      <w:bodyDiv w:val="1"/>
      <w:marLeft w:val="0"/>
      <w:marRight w:val="0"/>
      <w:marTop w:val="0"/>
      <w:marBottom w:val="0"/>
      <w:divBdr>
        <w:top w:val="none" w:sz="0" w:space="0" w:color="auto"/>
        <w:left w:val="none" w:sz="0" w:space="0" w:color="auto"/>
        <w:bottom w:val="none" w:sz="0" w:space="0" w:color="auto"/>
        <w:right w:val="none" w:sz="0" w:space="0" w:color="auto"/>
      </w:divBdr>
    </w:div>
    <w:div w:id="612906823">
      <w:bodyDiv w:val="1"/>
      <w:marLeft w:val="0"/>
      <w:marRight w:val="0"/>
      <w:marTop w:val="0"/>
      <w:marBottom w:val="0"/>
      <w:divBdr>
        <w:top w:val="none" w:sz="0" w:space="0" w:color="auto"/>
        <w:left w:val="none" w:sz="0" w:space="0" w:color="auto"/>
        <w:bottom w:val="none" w:sz="0" w:space="0" w:color="auto"/>
        <w:right w:val="none" w:sz="0" w:space="0" w:color="auto"/>
      </w:divBdr>
    </w:div>
    <w:div w:id="620190715">
      <w:bodyDiv w:val="1"/>
      <w:marLeft w:val="0"/>
      <w:marRight w:val="0"/>
      <w:marTop w:val="0"/>
      <w:marBottom w:val="0"/>
      <w:divBdr>
        <w:top w:val="none" w:sz="0" w:space="0" w:color="auto"/>
        <w:left w:val="none" w:sz="0" w:space="0" w:color="auto"/>
        <w:bottom w:val="none" w:sz="0" w:space="0" w:color="auto"/>
        <w:right w:val="none" w:sz="0" w:space="0" w:color="auto"/>
      </w:divBdr>
    </w:div>
    <w:div w:id="634333458">
      <w:bodyDiv w:val="1"/>
      <w:marLeft w:val="0"/>
      <w:marRight w:val="0"/>
      <w:marTop w:val="0"/>
      <w:marBottom w:val="0"/>
      <w:divBdr>
        <w:top w:val="none" w:sz="0" w:space="0" w:color="auto"/>
        <w:left w:val="none" w:sz="0" w:space="0" w:color="auto"/>
        <w:bottom w:val="none" w:sz="0" w:space="0" w:color="auto"/>
        <w:right w:val="none" w:sz="0" w:space="0" w:color="auto"/>
      </w:divBdr>
    </w:div>
    <w:div w:id="743844322">
      <w:bodyDiv w:val="1"/>
      <w:marLeft w:val="0"/>
      <w:marRight w:val="0"/>
      <w:marTop w:val="0"/>
      <w:marBottom w:val="0"/>
      <w:divBdr>
        <w:top w:val="none" w:sz="0" w:space="0" w:color="auto"/>
        <w:left w:val="none" w:sz="0" w:space="0" w:color="auto"/>
        <w:bottom w:val="none" w:sz="0" w:space="0" w:color="auto"/>
        <w:right w:val="none" w:sz="0" w:space="0" w:color="auto"/>
      </w:divBdr>
    </w:div>
    <w:div w:id="852764117">
      <w:bodyDiv w:val="1"/>
      <w:marLeft w:val="0"/>
      <w:marRight w:val="0"/>
      <w:marTop w:val="0"/>
      <w:marBottom w:val="0"/>
      <w:divBdr>
        <w:top w:val="none" w:sz="0" w:space="0" w:color="auto"/>
        <w:left w:val="none" w:sz="0" w:space="0" w:color="auto"/>
        <w:bottom w:val="none" w:sz="0" w:space="0" w:color="auto"/>
        <w:right w:val="none" w:sz="0" w:space="0" w:color="auto"/>
      </w:divBdr>
    </w:div>
    <w:div w:id="927736487">
      <w:bodyDiv w:val="1"/>
      <w:marLeft w:val="0"/>
      <w:marRight w:val="0"/>
      <w:marTop w:val="0"/>
      <w:marBottom w:val="0"/>
      <w:divBdr>
        <w:top w:val="none" w:sz="0" w:space="0" w:color="auto"/>
        <w:left w:val="none" w:sz="0" w:space="0" w:color="auto"/>
        <w:bottom w:val="none" w:sz="0" w:space="0" w:color="auto"/>
        <w:right w:val="none" w:sz="0" w:space="0" w:color="auto"/>
      </w:divBdr>
    </w:div>
    <w:div w:id="1165126696">
      <w:bodyDiv w:val="1"/>
      <w:marLeft w:val="0"/>
      <w:marRight w:val="0"/>
      <w:marTop w:val="0"/>
      <w:marBottom w:val="0"/>
      <w:divBdr>
        <w:top w:val="none" w:sz="0" w:space="0" w:color="auto"/>
        <w:left w:val="none" w:sz="0" w:space="0" w:color="auto"/>
        <w:bottom w:val="none" w:sz="0" w:space="0" w:color="auto"/>
        <w:right w:val="none" w:sz="0" w:space="0" w:color="auto"/>
      </w:divBdr>
    </w:div>
    <w:div w:id="1338002411">
      <w:bodyDiv w:val="1"/>
      <w:marLeft w:val="0"/>
      <w:marRight w:val="0"/>
      <w:marTop w:val="0"/>
      <w:marBottom w:val="0"/>
      <w:divBdr>
        <w:top w:val="none" w:sz="0" w:space="0" w:color="auto"/>
        <w:left w:val="none" w:sz="0" w:space="0" w:color="auto"/>
        <w:bottom w:val="none" w:sz="0" w:space="0" w:color="auto"/>
        <w:right w:val="none" w:sz="0" w:space="0" w:color="auto"/>
      </w:divBdr>
    </w:div>
    <w:div w:id="1381394677">
      <w:bodyDiv w:val="1"/>
      <w:marLeft w:val="0"/>
      <w:marRight w:val="0"/>
      <w:marTop w:val="0"/>
      <w:marBottom w:val="0"/>
      <w:divBdr>
        <w:top w:val="none" w:sz="0" w:space="0" w:color="auto"/>
        <w:left w:val="none" w:sz="0" w:space="0" w:color="auto"/>
        <w:bottom w:val="none" w:sz="0" w:space="0" w:color="auto"/>
        <w:right w:val="none" w:sz="0" w:space="0" w:color="auto"/>
      </w:divBdr>
    </w:div>
    <w:div w:id="1567103474">
      <w:bodyDiv w:val="1"/>
      <w:marLeft w:val="0"/>
      <w:marRight w:val="0"/>
      <w:marTop w:val="0"/>
      <w:marBottom w:val="0"/>
      <w:divBdr>
        <w:top w:val="none" w:sz="0" w:space="0" w:color="auto"/>
        <w:left w:val="none" w:sz="0" w:space="0" w:color="auto"/>
        <w:bottom w:val="none" w:sz="0" w:space="0" w:color="auto"/>
        <w:right w:val="none" w:sz="0" w:space="0" w:color="auto"/>
      </w:divBdr>
    </w:div>
    <w:div w:id="1567957842">
      <w:bodyDiv w:val="1"/>
      <w:marLeft w:val="0"/>
      <w:marRight w:val="0"/>
      <w:marTop w:val="0"/>
      <w:marBottom w:val="0"/>
      <w:divBdr>
        <w:top w:val="none" w:sz="0" w:space="0" w:color="auto"/>
        <w:left w:val="none" w:sz="0" w:space="0" w:color="auto"/>
        <w:bottom w:val="none" w:sz="0" w:space="0" w:color="auto"/>
        <w:right w:val="none" w:sz="0" w:space="0" w:color="auto"/>
      </w:divBdr>
    </w:div>
    <w:div w:id="1905027669">
      <w:bodyDiv w:val="1"/>
      <w:marLeft w:val="0"/>
      <w:marRight w:val="0"/>
      <w:marTop w:val="0"/>
      <w:marBottom w:val="0"/>
      <w:divBdr>
        <w:top w:val="none" w:sz="0" w:space="0" w:color="auto"/>
        <w:left w:val="none" w:sz="0" w:space="0" w:color="auto"/>
        <w:bottom w:val="none" w:sz="0" w:space="0" w:color="auto"/>
        <w:right w:val="none" w:sz="0" w:space="0" w:color="auto"/>
      </w:divBdr>
    </w:div>
    <w:div w:id="2066219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tea.texas.gov/WorkArea/linkit.aspx?LinkIdentifier=id&amp;ItemID=2147484798" TargetMode="External"/><Relationship Id="rId21" Type="http://schemas.openxmlformats.org/officeDocument/2006/relationships/hyperlink" Target="https://studentaffairs.unt.edu/office-disability-access" TargetMode="External"/><Relationship Id="rId42" Type="http://schemas.openxmlformats.org/officeDocument/2006/relationships/hyperlink" Target="https://owl.purdue.edu/owl/research_and_citation/apa_style/apa_formatting_and_style_guide/general_format.html" TargetMode="External"/><Relationship Id="rId47" Type="http://schemas.openxmlformats.org/officeDocument/2006/relationships/hyperlink" Target="https://careskillstraining.org/blog/what-is-micro-teaching/" TargetMode="External"/><Relationship Id="rId63" Type="http://schemas.openxmlformats.org/officeDocument/2006/relationships/hyperlink" Target="http://texreg.sos.state.tx.us/public/readtac$ext.TacPage?sl=R&amp;app=9&amp;p_dir=&amp;p_rloc=&amp;p_tloc=&amp;p_ploc=&amp;pg=1&amp;p_tac=&amp;ti=19&amp;pt=7&amp;ch=235&amp;rl=61" TargetMode="External"/><Relationship Id="rId68" Type="http://schemas.openxmlformats.org/officeDocument/2006/relationships/hyperlink" Target="https://tea.texas.gov/WorkArea/linkit.aspx?LinkIdentifier=id&amp;ItemID=6020" TargetMode="External"/><Relationship Id="rId84" Type="http://schemas.openxmlformats.org/officeDocument/2006/relationships/hyperlink" Target="https://tea.texas.gov/WorkArea/linkit.aspx?LinkIdentifier=id&amp;ItemID=2147510350" TargetMode="External"/><Relationship Id="rId89" Type="http://schemas.openxmlformats.org/officeDocument/2006/relationships/hyperlink" Target="https://tea.texas.gov/WorkArea/linkit.aspx?LinkIdentifier=id&amp;ItemID=2147512219" TargetMode="External"/><Relationship Id="rId112" Type="http://schemas.openxmlformats.org/officeDocument/2006/relationships/hyperlink" Target="https://tea.texas.gov/WorkArea/linkit.aspx?LinkIdentifier=id&amp;ItemID=25769820381" TargetMode="External"/><Relationship Id="rId16" Type="http://schemas.openxmlformats.org/officeDocument/2006/relationships/hyperlink" Target="https://deanofstudents.unt.edu/conduct" TargetMode="External"/><Relationship Id="rId107" Type="http://schemas.openxmlformats.org/officeDocument/2006/relationships/hyperlink" Target="https://tea.texas.gov/WorkArea/linkit.aspx?LinkIdentifier=id&amp;ItemID=2147484798" TargetMode="External"/><Relationship Id="rId11" Type="http://schemas.openxmlformats.org/officeDocument/2006/relationships/hyperlink" Target="https://owl.purdue.edu/owl/research_and_citation/apa_style/apa_style_introduction.html" TargetMode="External"/><Relationship Id="rId32" Type="http://schemas.openxmlformats.org/officeDocument/2006/relationships/hyperlink" Target="https://drexel.edu/soe/resources/student-teaching/advice/importance-of-cultural-diversity-in-classroom/" TargetMode="External"/><Relationship Id="rId37" Type="http://schemas.openxmlformats.org/officeDocument/2006/relationships/hyperlink" Target="https://owl.purdue.edu/owl/research_and_citation/apa_style/apa_formatting_and_style_guide/general_format.html" TargetMode="External"/><Relationship Id="rId53" Type="http://schemas.openxmlformats.org/officeDocument/2006/relationships/hyperlink" Target="http://texreg.sos.state.tx.us/public/readtac$ext.TacPage?sl=R&amp;app=9&amp;p_dir=&amp;p_rloc=&amp;p_tloc=&amp;p_ploc=&amp;pg=1&amp;p_tac=&amp;ti=19&amp;pt=7&amp;ch=235&amp;rl=61" TargetMode="External"/><Relationship Id="rId58" Type="http://schemas.openxmlformats.org/officeDocument/2006/relationships/hyperlink" Target="https://tea.texas.gov/WorkArea/linkit.aspx?LinkIdentifier=id&amp;ItemID=5993" TargetMode="External"/><Relationship Id="rId74" Type="http://schemas.openxmlformats.org/officeDocument/2006/relationships/hyperlink" Target="https://tea.texas.gov/WorkArea/linkit.aspx?LinkIdentifier=id&amp;ItemID=2147510349" TargetMode="External"/><Relationship Id="rId79" Type="http://schemas.openxmlformats.org/officeDocument/2006/relationships/hyperlink" Target="http://texreg.sos.state.tx.us/public/readtac$ext.TacPage?sl=R&amp;app=9&amp;p_dir=&amp;p_rloc=&amp;p_tloc=&amp;p_ploc=&amp;pg=1&amp;p_tac=&amp;ti=19&amp;pt=7&amp;ch=235&amp;rl=61" TargetMode="External"/><Relationship Id="rId102" Type="http://schemas.openxmlformats.org/officeDocument/2006/relationships/hyperlink" Target="https://tea.texas.gov/WorkArea/linkit.aspx?LinkIdentifier=id&amp;ItemID=5994" TargetMode="External"/><Relationship Id="rId123" Type="http://schemas.openxmlformats.org/officeDocument/2006/relationships/hyperlink" Target="https://tea.texas.gov/WorkArea/linkit.aspx?LinkIdentifier=id&amp;ItemID=51539612985" TargetMode="Externa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texreg.sos.state.tx.us/public/readtac$ext.TacPage?sl=R&amp;app=9&amp;p_dir=&amp;p_rloc=&amp;p_tloc=&amp;p_ploc=&amp;pg=1&amp;p_tac=&amp;ti=19&amp;pt=7&amp;ch=235&amp;rl=61" TargetMode="External"/><Relationship Id="rId95" Type="http://schemas.openxmlformats.org/officeDocument/2006/relationships/hyperlink" Target="https://tea.texas.gov/WorkArea/linkit.aspx?LinkIdentifier=id&amp;ItemID=2147484342" TargetMode="External"/><Relationship Id="rId22" Type="http://schemas.openxmlformats.org/officeDocument/2006/relationships/hyperlink" Target="https://studentaffairs.unt.edu/office-disability-access" TargetMode="External"/><Relationship Id="rId27" Type="http://schemas.openxmlformats.org/officeDocument/2006/relationships/hyperlink" Target="http://careerconnect.unt.edu/default" TargetMode="External"/><Relationship Id="rId43" Type="http://schemas.openxmlformats.org/officeDocument/2006/relationships/hyperlink" Target="https://owl.purdue.edu/owl/research_and_citation/apa_style/apa_formatting_and_style_guide/general_format.html" TargetMode="External"/><Relationship Id="rId48" Type="http://schemas.openxmlformats.org/officeDocument/2006/relationships/hyperlink" Target="https://tea.texas.gov/educators/preparation-and-continuing-education/approved-educator-standards" TargetMode="External"/><Relationship Id="rId64" Type="http://schemas.openxmlformats.org/officeDocument/2006/relationships/hyperlink" Target="https://tea.texas.gov/WorkArea/linkit.aspx?LinkIdentifier=id&amp;ItemID=25769814548" TargetMode="External"/><Relationship Id="rId69" Type="http://schemas.openxmlformats.org/officeDocument/2006/relationships/hyperlink" Target="http://texreg.sos.state.tx.us/public/readtac$ext.TacPage?sl=R&amp;app=9&amp;p_dir=&amp;p_rloc=&amp;p_tloc=&amp;p_ploc=&amp;pg=1&amp;p_tac=&amp;ti=19&amp;pt=7&amp;ch=235&amp;rl=61" TargetMode="External"/><Relationship Id="rId113" Type="http://schemas.openxmlformats.org/officeDocument/2006/relationships/hyperlink" Target="https://tea.texas.gov/WorkArea/linkit.aspx?LinkIdentifier=id&amp;ItemID=2147484798" TargetMode="External"/><Relationship Id="rId118" Type="http://schemas.openxmlformats.org/officeDocument/2006/relationships/hyperlink" Target="https://tea.texas.gov/WorkArea/linkit.aspx?LinkIdentifier=id&amp;ItemID=25769825462" TargetMode="External"/><Relationship Id="rId80" Type="http://schemas.openxmlformats.org/officeDocument/2006/relationships/hyperlink" Target="https://tea.texas.gov/WorkArea/linkit.aspx?LinkIdentifier=id&amp;ItemID=2147510350" TargetMode="External"/><Relationship Id="rId85" Type="http://schemas.openxmlformats.org/officeDocument/2006/relationships/hyperlink" Target="https://tea.texas.gov/WorkArea/linkit.aspx?LinkIdentifier=id&amp;ItemID=2147510355" TargetMode="External"/><Relationship Id="rId12" Type="http://schemas.openxmlformats.org/officeDocument/2006/relationships/hyperlink" Target="https://policy.unt.edu/policy/15-006" TargetMode="External"/><Relationship Id="rId17" Type="http://schemas.openxmlformats.org/officeDocument/2006/relationships/hyperlink" Target="https://clear.unt.edu/student-support-services-policies" TargetMode="External"/><Relationship Id="rId33" Type="http://schemas.openxmlformats.org/officeDocument/2006/relationships/hyperlink" Target="https://drexel.edu/soe/resources/student-teaching/advice/importance-of-cultural-diversity-in-classroom/" TargetMode="External"/><Relationship Id="rId38" Type="http://schemas.openxmlformats.org/officeDocument/2006/relationships/hyperlink" Target="https://owl.purdue.edu/owl/research_and_citation/apa_style/apa_formatting_and_style_guide/general_format.html" TargetMode="External"/><Relationship Id="rId59" Type="http://schemas.openxmlformats.org/officeDocument/2006/relationships/hyperlink" Target="http://texreg.sos.state.tx.us/public/readtac$ext.TacPage?sl=R&amp;app=9&amp;p_dir=&amp;p_rloc=&amp;p_tloc=&amp;p_ploc=&amp;pg=1&amp;p_tac=&amp;ti=19&amp;pt=7&amp;ch=235&amp;rl=61" TargetMode="External"/><Relationship Id="rId103" Type="http://schemas.openxmlformats.org/officeDocument/2006/relationships/hyperlink" Target="https://tea.texas.gov/WorkArea/linkit.aspx?LinkIdentifier=id&amp;ItemID=2147484798" TargetMode="External"/><Relationship Id="rId108" Type="http://schemas.openxmlformats.org/officeDocument/2006/relationships/hyperlink" Target="https://tea.texas.gov/WorkArea/linkit.aspx?LinkIdentifier=id&amp;ItemID=2147484171" TargetMode="External"/><Relationship Id="rId124" Type="http://schemas.openxmlformats.org/officeDocument/2006/relationships/header" Target="header1.xml"/><Relationship Id="rId129" Type="http://schemas.microsoft.com/office/2020/10/relationships/intelligence" Target="intelligence2.xml"/><Relationship Id="rId54" Type="http://schemas.openxmlformats.org/officeDocument/2006/relationships/hyperlink" Target="https://tea.texas.gov/WorkArea/linkit.aspx?LinkIdentifier=id&amp;ItemID=2147510355" TargetMode="External"/><Relationship Id="rId70" Type="http://schemas.openxmlformats.org/officeDocument/2006/relationships/hyperlink" Target="https://tea.texas.gov/WorkArea/linkit.aspx?LinkIdentifier=id&amp;ItemID=6021" TargetMode="External"/><Relationship Id="rId75" Type="http://schemas.openxmlformats.org/officeDocument/2006/relationships/hyperlink" Target="http://texreg.sos.state.tx.us/public/readtac$ext.TacPage?sl=R&amp;app=9&amp;p_dir=&amp;p_rloc=&amp;p_tloc=&amp;p_ploc=&amp;pg=1&amp;p_tac=&amp;ti=19&amp;pt=7&amp;ch=235&amp;rl=61" TargetMode="External"/><Relationship Id="rId91" Type="http://schemas.openxmlformats.org/officeDocument/2006/relationships/hyperlink" Target="https://tea.texas.gov/WorkArea/linkit.aspx?LinkIdentifier=id&amp;ItemID=2147509753" TargetMode="External"/><Relationship Id="rId96" Type="http://schemas.openxmlformats.org/officeDocument/2006/relationships/hyperlink" Target="http://texreg.sos.state.tx.us/public/readtac$ext.TacPage?sl=R&amp;app=9&amp;p_dir=&amp;p_rloc=&amp;p_tloc=&amp;p_ploc=&amp;pg=1&amp;p_tac=&amp;ti=19&amp;pt=7&amp;ch=235&amp;rl=61"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eanofstudents.unt.edu/resources/food-pantry" TargetMode="External"/><Relationship Id="rId28" Type="http://schemas.openxmlformats.org/officeDocument/2006/relationships/hyperlink" Target="https://policy.unt.edu/policy/06-003" TargetMode="External"/><Relationship Id="rId49" Type="http://schemas.openxmlformats.org/officeDocument/2006/relationships/hyperlink" Target="http://texreg.sos.state.tx.us/public/readtac$ext.TacPage?sl=R&amp;app=9&amp;p_dir=&amp;p_rloc=&amp;p_tloc=&amp;p_ploc=&amp;pg=1&amp;p_tac=&amp;ti=19&amp;pt=2&amp;ch=149&amp;rl=1001" TargetMode="External"/><Relationship Id="rId114" Type="http://schemas.openxmlformats.org/officeDocument/2006/relationships/hyperlink" Target="https://tea.texas.gov/WorkArea/linkit.aspx?LinkIdentifier=id&amp;ItemID=51539612985" TargetMode="External"/><Relationship Id="rId119" Type="http://schemas.openxmlformats.org/officeDocument/2006/relationships/hyperlink" Target="https://tea.texas.gov/WorkArea/linkit.aspx?LinkIdentifier=id&amp;ItemID=5987" TargetMode="External"/><Relationship Id="rId44" Type="http://schemas.openxmlformats.org/officeDocument/2006/relationships/hyperlink" Target="https://teksguide.org/" TargetMode="External"/><Relationship Id="rId60" Type="http://schemas.openxmlformats.org/officeDocument/2006/relationships/hyperlink" Target="https://tea.texas.gov/WorkArea/linkit.aspx?LinkIdentifier=id&amp;ItemID=2147510347" TargetMode="External"/><Relationship Id="rId65" Type="http://schemas.openxmlformats.org/officeDocument/2006/relationships/hyperlink" Target="http://texreg.sos.state.tx.us/public/readtac$ext.TacPage?sl=R&amp;app=9&amp;p_dir=&amp;p_rloc=&amp;p_tloc=&amp;p_ploc=&amp;pg=1&amp;p_tac=&amp;ti=19&amp;pt=7&amp;ch=235&amp;rl=61" TargetMode="External"/><Relationship Id="rId81" Type="http://schemas.openxmlformats.org/officeDocument/2006/relationships/hyperlink" Target="https://tea.texas.gov/WorkArea/linkit.aspx?LinkIdentifier=id&amp;ItemID=2147510355" TargetMode="External"/><Relationship Id="rId86" Type="http://schemas.openxmlformats.org/officeDocument/2006/relationships/hyperlink" Target="http://texreg.sos.state.tx.us/public/readtac$ext.TacPage?sl=R&amp;app=9&amp;p_dir=&amp;p_rloc=&amp;p_tloc=&amp;p_ploc=&amp;pg=1&amp;p_tac=&amp;ti=19&amp;pt=7&amp;ch=235&amp;rl=61" TargetMode="External"/><Relationship Id="rId13" Type="http://schemas.openxmlformats.org/officeDocument/2006/relationships/hyperlink" Target="https://policy.unt.edu/sites/default/files/15.006%20Campus%20Closures_0.pdf" TargetMode="External"/><Relationship Id="rId18" Type="http://schemas.openxmlformats.org/officeDocument/2006/relationships/hyperlink" Target="https://clear.unt.edu/student-support-services-policies" TargetMode="External"/><Relationship Id="rId39" Type="http://schemas.openxmlformats.org/officeDocument/2006/relationships/hyperlink" Target="https://owl.purdue.edu/owl/research_and_citation/apa_style/apa_formatting_and_style_guide/general_format.html" TargetMode="External"/><Relationship Id="rId109" Type="http://schemas.openxmlformats.org/officeDocument/2006/relationships/hyperlink" Target="https://tea.texas.gov/WorkArea/linkit.aspx?LinkIdentifier=id&amp;ItemID=2147484798" TargetMode="External"/><Relationship Id="rId34" Type="http://schemas.openxmlformats.org/officeDocument/2006/relationships/hyperlink" Target="https://www.edutopia.org/article/foundations-culturally-and-linguistically-responsive-teaching/" TargetMode="External"/><Relationship Id="rId50" Type="http://schemas.openxmlformats.org/officeDocument/2006/relationships/hyperlink" Target="https://tea.texas.gov/WorkArea/linkit.aspx?LinkIdentifier=id&amp;ItemID=25769814546" TargetMode="External"/><Relationship Id="rId55" Type="http://schemas.openxmlformats.org/officeDocument/2006/relationships/hyperlink" Target="http://texreg.sos.state.tx.us/public/readtac$ext.TacPage?sl=R&amp;app=9&amp;p_dir=&amp;p_rloc=&amp;p_tloc=&amp;p_ploc=&amp;pg=1&amp;p_tac=&amp;ti=19&amp;pt=7&amp;ch=235&amp;rl=61" TargetMode="External"/><Relationship Id="rId76" Type="http://schemas.openxmlformats.org/officeDocument/2006/relationships/hyperlink" Target="https://tea.texas.gov/WorkArea/linkit.aspx?LinkIdentifier=id&amp;ItemID=25769814549" TargetMode="External"/><Relationship Id="rId97" Type="http://schemas.openxmlformats.org/officeDocument/2006/relationships/hyperlink" Target="https://tea.texas.gov/WorkArea/linkit.aspx?LinkIdentifier=id&amp;ItemID=2147510596" TargetMode="External"/><Relationship Id="rId104" Type="http://schemas.openxmlformats.org/officeDocument/2006/relationships/hyperlink" Target="https://tea.texas.gov/WorkArea/linkit.aspx?LinkIdentifier=id&amp;ItemID=6029" TargetMode="External"/><Relationship Id="rId120" Type="http://schemas.openxmlformats.org/officeDocument/2006/relationships/hyperlink" Target="https://tea.texas.gov/WorkArea/linkit.aspx?LinkIdentifier=id&amp;ItemID=25769825461" TargetMode="External"/><Relationship Id="rId125" Type="http://schemas.openxmlformats.org/officeDocument/2006/relationships/header" Target="header2.xml"/><Relationship Id="rId7" Type="http://schemas.openxmlformats.org/officeDocument/2006/relationships/hyperlink" Target="mailto:Karthigeyan.Subramaniam@unt.edu" TargetMode="External"/><Relationship Id="rId71" Type="http://schemas.openxmlformats.org/officeDocument/2006/relationships/hyperlink" Target="http://texreg.sos.state.tx.us/public/readtac$ext.TacPage?sl=R&amp;app=9&amp;p_dir=&amp;p_rloc=&amp;p_tloc=&amp;p_ploc=&amp;pg=1&amp;p_tac=&amp;ti=19&amp;pt=7&amp;ch=235&amp;rl=61" TargetMode="External"/><Relationship Id="rId92" Type="http://schemas.openxmlformats.org/officeDocument/2006/relationships/hyperlink" Target="http://texreg.sos.state.tx.us/public/readtac$ext.TacPage?sl=R&amp;app=9&amp;p_dir=&amp;p_rloc=&amp;p_tloc=&amp;p_ploc=&amp;pg=1&amp;p_tac=&amp;ti=19&amp;pt=7&amp;ch=235&amp;rl=61" TargetMode="External"/><Relationship Id="rId2" Type="http://schemas.openxmlformats.org/officeDocument/2006/relationships/styles" Target="styles.xml"/><Relationship Id="rId29" Type="http://schemas.openxmlformats.org/officeDocument/2006/relationships/hyperlink" Target="http://ritter.tea.state.tx.us/rules/tac/chapter074/ch074a.html" TargetMode="External"/><Relationship Id="rId24" Type="http://schemas.openxmlformats.org/officeDocument/2006/relationships/hyperlink" Target="https://studentaffairs.unt.edu/dean-of-students" TargetMode="External"/><Relationship Id="rId40" Type="http://schemas.openxmlformats.org/officeDocument/2006/relationships/hyperlink" Target="https://myunt-my.sharepoint.com/:w:/g/personal/cornelius_anderson_unt_edu/EQftflY5nlNNv89tdmCKPPgBne63SefiQsR8V5h2ZDAnWw?e=u1VavZ" TargetMode="External"/><Relationship Id="rId45" Type="http://schemas.openxmlformats.org/officeDocument/2006/relationships/hyperlink" Target="https://www.niu.edu/citl/resources/toolkits/teaching-evaluation/microteaching.shtml" TargetMode="External"/><Relationship Id="rId66" Type="http://schemas.openxmlformats.org/officeDocument/2006/relationships/hyperlink" Target="https://tea.texas.gov/WorkArea/linkit.aspx?LinkIdentifier=id&amp;ItemID=2147509752" TargetMode="External"/><Relationship Id="rId87" Type="http://schemas.openxmlformats.org/officeDocument/2006/relationships/hyperlink" Target="https://tea.texas.gov/WorkArea/linkit.aspx?LinkIdentifier=id&amp;ItemID=2147510355" TargetMode="External"/><Relationship Id="rId110" Type="http://schemas.openxmlformats.org/officeDocument/2006/relationships/hyperlink" Target="https://tea.texas.gov/WorkArea/linkit.aspx?LinkIdentifier=id&amp;ItemID=25769805543" TargetMode="External"/><Relationship Id="rId115" Type="http://schemas.openxmlformats.org/officeDocument/2006/relationships/hyperlink" Target="https://tea.texas.gov/WorkArea/linkit.aspx?LinkIdentifier=id&amp;ItemID=2147484798" TargetMode="External"/><Relationship Id="rId61" Type="http://schemas.openxmlformats.org/officeDocument/2006/relationships/hyperlink" Target="http://texreg.sos.state.tx.us/public/readtac$ext.TacPage?sl=R&amp;app=9&amp;p_dir=&amp;p_rloc=&amp;p_tloc=&amp;p_ploc=&amp;pg=1&amp;p_tac=&amp;ti=19&amp;pt=7&amp;ch=235&amp;rl=61" TargetMode="External"/><Relationship Id="rId82" Type="http://schemas.openxmlformats.org/officeDocument/2006/relationships/hyperlink" Target="https://tea.texas.gov/WorkArea/linkit.aspx?LinkIdentifier=id&amp;ItemID=2147484343" TargetMode="External"/><Relationship Id="rId19" Type="http://schemas.openxmlformats.org/officeDocument/2006/relationships/hyperlink" Target="mailto:SurvivorAdvocate@unt.edu" TargetMode="External"/><Relationship Id="rId14" Type="http://schemas.openxmlformats.org/officeDocument/2006/relationships/hyperlink" Target="https://policy.unt.edu/policy/06-003" TargetMode="External"/><Relationship Id="rId30" Type="http://schemas.openxmlformats.org/officeDocument/2006/relationships/hyperlink" Target="http://www.thecb.state.tx.us/index.cfm?objectid=EADF962E-0E3E-DA80-BAAD2496062F3CD8" TargetMode="External"/><Relationship Id="rId35" Type="http://schemas.openxmlformats.org/officeDocument/2006/relationships/hyperlink" Target="https://owl.purdue.edu/owl/research_and_citation/apa_style/apa_formatting_and_style_guide/general_format.html" TargetMode="External"/><Relationship Id="rId56" Type="http://schemas.openxmlformats.org/officeDocument/2006/relationships/hyperlink" Target="https://tea.texas.gov/WorkArea/linkit.aspx?LinkIdentifier=id&amp;ItemID=51539612985" TargetMode="External"/><Relationship Id="rId77" Type="http://schemas.openxmlformats.org/officeDocument/2006/relationships/hyperlink" Target="http://texreg.sos.state.tx.us/public/readtac$ext.TacPage?sl=R&amp;app=9&amp;p_dir=&amp;p_rloc=&amp;p_tloc=&amp;p_ploc=&amp;pg=1&amp;p_tac=&amp;ti=19&amp;pt=7&amp;ch=235&amp;rl=61" TargetMode="External"/><Relationship Id="rId100" Type="http://schemas.openxmlformats.org/officeDocument/2006/relationships/hyperlink" Target="https://tea.texas.gov/WorkArea/linkit.aspx?LinkIdentifier=id&amp;ItemID=5979" TargetMode="External"/><Relationship Id="rId105" Type="http://schemas.openxmlformats.org/officeDocument/2006/relationships/hyperlink" Target="https://tea.texas.gov/WorkArea/linkit.aspx?LinkIdentifier=id&amp;ItemID=2147484798" TargetMode="External"/><Relationship Id="rId126" Type="http://schemas.openxmlformats.org/officeDocument/2006/relationships/footer" Target="footer1.xml"/><Relationship Id="rId8" Type="http://schemas.openxmlformats.org/officeDocument/2006/relationships/hyperlink" Target="https://policy.unt.edu/policy/06-039" TargetMode="External"/><Relationship Id="rId51" Type="http://schemas.openxmlformats.org/officeDocument/2006/relationships/hyperlink" Target="http://texreg.sos.state.tx.us/public/readtac$ext.TacPage?sl=R&amp;app=9&amp;p_dir=&amp;p_rloc=&amp;p_tloc=&amp;p_ploc=&amp;pg=1&amp;p_tac=&amp;ti=19&amp;pt=7&amp;ch=235&amp;rl=61" TargetMode="External"/><Relationship Id="rId72" Type="http://schemas.openxmlformats.org/officeDocument/2006/relationships/hyperlink" Target="https://tea.texas.gov/WorkArea/linkit.aspx?LinkIdentifier=id&amp;ItemID=25769809758" TargetMode="External"/><Relationship Id="rId93" Type="http://schemas.openxmlformats.org/officeDocument/2006/relationships/hyperlink" Target="https://tea.texas.gov/WorkArea/linkit.aspx?LinkIdentifier=id&amp;ItemID=2147484795" TargetMode="External"/><Relationship Id="rId98" Type="http://schemas.openxmlformats.org/officeDocument/2006/relationships/hyperlink" Target="https://tea.texas.gov/WorkArea/linkit.aspx?LinkIdentifier=id&amp;ItemID=2147510346" TargetMode="External"/><Relationship Id="rId121" Type="http://schemas.openxmlformats.org/officeDocument/2006/relationships/hyperlink" Target="https://tea.texas.gov/WorkArea/linkit.aspx?LinkIdentifier=id&amp;ItemID=6068" TargetMode="External"/><Relationship Id="rId3" Type="http://schemas.openxmlformats.org/officeDocument/2006/relationships/settings" Target="settings.xml"/><Relationship Id="rId25" Type="http://schemas.openxmlformats.org/officeDocument/2006/relationships/hyperlink" Target="mailto:SurvivorAdvocate@unt.edu" TargetMode="External"/><Relationship Id="rId46" Type="http://schemas.openxmlformats.org/officeDocument/2006/relationships/hyperlink" Target="https://gradschool.uky.edu/microteaching" TargetMode="External"/><Relationship Id="rId67" Type="http://schemas.openxmlformats.org/officeDocument/2006/relationships/hyperlink" Target="http://texreg.sos.state.tx.us/public/readtac$ext.TacPage?sl=R&amp;app=9&amp;p_dir=&amp;p_rloc=&amp;p_tloc=&amp;p_ploc=&amp;pg=1&amp;p_tac=&amp;ti=19&amp;pt=7&amp;ch=235&amp;rl=61" TargetMode="External"/><Relationship Id="rId116" Type="http://schemas.openxmlformats.org/officeDocument/2006/relationships/hyperlink" Target="https://tea.texas.gov/WorkArea/linkit.aspx?LinkIdentifier=id&amp;ItemID=6061" TargetMode="External"/><Relationship Id="rId20" Type="http://schemas.openxmlformats.org/officeDocument/2006/relationships/hyperlink" Target="mailto:oeo@unt.edu" TargetMode="External"/><Relationship Id="rId41" Type="http://schemas.openxmlformats.org/officeDocument/2006/relationships/hyperlink" Target="https://owl.purdue.edu/owl/research_and_citation/apa_style/apa_formatting_and_style_guide/general_format.html" TargetMode="External"/><Relationship Id="rId62" Type="http://schemas.openxmlformats.org/officeDocument/2006/relationships/hyperlink" Target="https://tea.texas.gov/WorkArea/linkit.aspx?LinkIdentifier=id&amp;ItemID=5966" TargetMode="External"/><Relationship Id="rId83" Type="http://schemas.openxmlformats.org/officeDocument/2006/relationships/hyperlink" Target="http://texreg.sos.state.tx.us/public/readtac$ext.TacPage?sl=R&amp;app=9&amp;p_dir=&amp;p_rloc=&amp;p_tloc=&amp;p_ploc=&amp;pg=1&amp;p_tac=&amp;ti=19&amp;pt=7&amp;ch=235&amp;rl=61" TargetMode="External"/><Relationship Id="rId88" Type="http://schemas.openxmlformats.org/officeDocument/2006/relationships/hyperlink" Target="http://texreg.sos.state.tx.us/public/readtac$ext.TacPage?sl=R&amp;app=9&amp;p_dir=&amp;p_rloc=&amp;p_tloc=&amp;p_ploc=&amp;pg=1&amp;p_tac=&amp;ti=19&amp;pt=7&amp;ch=235&amp;rl=61" TargetMode="External"/><Relationship Id="rId111" Type="http://schemas.openxmlformats.org/officeDocument/2006/relationships/hyperlink" Target="https://tea.texas.gov/WorkArea/linkit.aspx?LinkIdentifier=id&amp;ItemID=2147484798" TargetMode="External"/><Relationship Id="rId15" Type="http://schemas.openxmlformats.org/officeDocument/2006/relationships/hyperlink" Target="https://policy.unt.edu/sites/default/files/06.003%20Student%20Academic%20Integrity.pdf" TargetMode="External"/><Relationship Id="rId36" Type="http://schemas.openxmlformats.org/officeDocument/2006/relationships/hyperlink" Target="https://owl.purdue.edu/owl/research_and_citation/apa_style/apa_formatting_and_style_guide/general_format.html" TargetMode="External"/><Relationship Id="rId57" Type="http://schemas.openxmlformats.org/officeDocument/2006/relationships/hyperlink" Target="http://texreg.sos.state.tx.us/public/readtac$ext.TacPage?sl=R&amp;app=9&amp;p_dir=&amp;p_rloc=&amp;p_tloc=&amp;p_ploc=&amp;pg=1&amp;p_tac=&amp;ti=19&amp;pt=7&amp;ch=235&amp;rl=61" TargetMode="External"/><Relationship Id="rId106" Type="http://schemas.openxmlformats.org/officeDocument/2006/relationships/hyperlink" Target="https://tea.texas.gov/WorkArea/linkit.aspx?LinkIdentifier=id&amp;ItemID=2147484168" TargetMode="External"/><Relationship Id="rId127" Type="http://schemas.openxmlformats.org/officeDocument/2006/relationships/fontTable" Target="fontTable.xml"/><Relationship Id="rId10" Type="http://schemas.openxmlformats.org/officeDocument/2006/relationships/hyperlink" Target="https://owl.purdue.edu/owl/research_and_citation/apa_style/apa_style_introduction.html" TargetMode="External"/><Relationship Id="rId31" Type="http://schemas.openxmlformats.org/officeDocument/2006/relationships/hyperlink" Target="https://tea.texas.gov/WorkArea/linkit.aspx?LinkIdentifier=id&amp;ItemID=51539612985" TargetMode="External"/><Relationship Id="rId52" Type="http://schemas.openxmlformats.org/officeDocument/2006/relationships/hyperlink" Target="https://tea.texas.gov/WorkArea/linkit.aspx?LinkIdentifier=id&amp;ItemID=25769814547" TargetMode="External"/><Relationship Id="rId73" Type="http://schemas.openxmlformats.org/officeDocument/2006/relationships/hyperlink" Target="http://texreg.sos.state.tx.us/public/readtac$ext.TacPage?sl=R&amp;app=9&amp;p_dir=&amp;p_rloc=&amp;p_tloc=&amp;p_ploc=&amp;pg=1&amp;p_tac=&amp;ti=19&amp;pt=7&amp;ch=235&amp;rl=61" TargetMode="External"/><Relationship Id="rId78" Type="http://schemas.openxmlformats.org/officeDocument/2006/relationships/hyperlink" Target="https://tea.texas.gov/WorkArea/linkit.aspx?LinkIdentifier=id&amp;ItemID=2147510350" TargetMode="External"/><Relationship Id="rId94" Type="http://schemas.openxmlformats.org/officeDocument/2006/relationships/hyperlink" Target="http://texreg.sos.state.tx.us/public/readtac$ext.TacPage?sl=R&amp;app=9&amp;p_dir=&amp;p_rloc=&amp;p_tloc=&amp;p_ploc=&amp;pg=1&amp;p_tac=&amp;ti=19&amp;pt=7&amp;ch=235&amp;rl=61" TargetMode="External"/><Relationship Id="rId99" Type="http://schemas.openxmlformats.org/officeDocument/2006/relationships/hyperlink" Target="https://tea.texas.gov/WorkArea/linkit.aspx?LinkIdentifier=id&amp;ItemID=2147484798" TargetMode="External"/><Relationship Id="rId101" Type="http://schemas.openxmlformats.org/officeDocument/2006/relationships/hyperlink" Target="https://tea.texas.gov/WorkArea/linkit.aspx?LinkIdentifier=id&amp;ItemID=2147484798" TargetMode="External"/><Relationship Id="rId122" Type="http://schemas.openxmlformats.org/officeDocument/2006/relationships/hyperlink" Target="https://tea.texas.gov/WorkArea/linkit.aspx?LinkIdentifier=id&amp;ItemID=6062" TargetMode="External"/><Relationship Id="rId4" Type="http://schemas.openxmlformats.org/officeDocument/2006/relationships/webSettings" Target="webSettings.xml"/><Relationship Id="rId9" Type="http://schemas.openxmlformats.org/officeDocument/2006/relationships/hyperlink" Target="https://policy.unt.edu/sites/default/files/06.039%20Student%20Attendance%20and%20Authorized%20Absences.pdf" TargetMode="External"/><Relationship Id="rId26" Type="http://schemas.openxmlformats.org/officeDocument/2006/relationships/hyperlink" Target="https://speakout.unt.edu/how-get-hel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1760</TotalTime>
  <Pages>19</Pages>
  <Words>7946</Words>
  <Characters>45298</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Cornelius Q</dc:creator>
  <cp:keywords/>
  <cp:lastModifiedBy>Subramaniam, Karthigeyan</cp:lastModifiedBy>
  <cp:revision>28</cp:revision>
  <cp:lastPrinted>2026-08-10T16:50:00Z</cp:lastPrinted>
  <dcterms:created xsi:type="dcterms:W3CDTF">2026-05-04T17:02:00Z</dcterms:created>
  <dcterms:modified xsi:type="dcterms:W3CDTF">2026-08-12T01:30:00Z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e55012ff69623940e7c1d1081c57d0e3fcd8ae7a39d742e46b1dd60b674eaabe</vt:lpwstr>
  </property>
</Properties>
</file>