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313C4" w14:textId="1BF56E0A" w:rsidR="00707FF5" w:rsidRPr="007435FD" w:rsidRDefault="00707FF5" w:rsidP="00707FF5">
      <w:pPr>
        <w:rPr>
          <w:b/>
          <w:sz w:val="32"/>
          <w:szCs w:val="32"/>
        </w:rPr>
      </w:pPr>
      <w:r w:rsidRPr="007435FD">
        <w:rPr>
          <w:b/>
          <w:sz w:val="32"/>
          <w:szCs w:val="32"/>
        </w:rPr>
        <w:t>SOWK 4700 Child Welfare Policy and Practice</w:t>
      </w:r>
    </w:p>
    <w:p w14:paraId="5050E8A2" w14:textId="62309B6E" w:rsidR="002F6AB1" w:rsidRPr="007819F4" w:rsidRDefault="00D40C61" w:rsidP="00C14845">
      <w:pPr>
        <w:pStyle w:val="Heading2"/>
        <w:rPr>
          <w:b/>
          <w:color w:val="auto"/>
        </w:rPr>
      </w:pPr>
      <w:r w:rsidRPr="007819F4">
        <w:rPr>
          <w:b/>
          <w:color w:val="auto"/>
        </w:rPr>
        <w:t>Instructor Contact</w:t>
      </w:r>
    </w:p>
    <w:p w14:paraId="4AF961DF" w14:textId="4899E512" w:rsidR="00D40C61" w:rsidRPr="0028285A" w:rsidRDefault="00D40C61" w:rsidP="00D40C61">
      <w:pPr>
        <w:spacing w:after="0"/>
        <w:rPr>
          <w:b/>
        </w:rPr>
      </w:pPr>
      <w:r w:rsidRPr="0028285A">
        <w:rPr>
          <w:b/>
        </w:rPr>
        <w:t>Name:</w:t>
      </w:r>
      <w:r w:rsidR="004559E4">
        <w:rPr>
          <w:b/>
        </w:rPr>
        <w:t xml:space="preserve"> </w:t>
      </w:r>
      <w:r w:rsidR="00D0711A">
        <w:rPr>
          <w:b/>
        </w:rPr>
        <w:t>Kayla Whitworth, LCSW-S</w:t>
      </w:r>
    </w:p>
    <w:p w14:paraId="5C2C8BBD" w14:textId="702EA482" w:rsidR="00D40C61" w:rsidRPr="0028285A" w:rsidRDefault="00D40C61" w:rsidP="00D40C61">
      <w:pPr>
        <w:spacing w:after="0"/>
        <w:rPr>
          <w:b/>
        </w:rPr>
      </w:pPr>
      <w:r w:rsidRPr="0028285A">
        <w:rPr>
          <w:b/>
        </w:rPr>
        <w:t>Office Location:</w:t>
      </w:r>
      <w:r w:rsidR="004559E4">
        <w:rPr>
          <w:b/>
        </w:rPr>
        <w:t xml:space="preserve"> Chilton Hall, 3</w:t>
      </w:r>
      <w:r w:rsidR="00051209">
        <w:rPr>
          <w:b/>
        </w:rPr>
        <w:t>00A</w:t>
      </w:r>
    </w:p>
    <w:p w14:paraId="33F9C8CC" w14:textId="58926C86" w:rsidR="00D40C61" w:rsidRPr="0028285A" w:rsidRDefault="00D40C61" w:rsidP="00D40C61">
      <w:pPr>
        <w:spacing w:after="0"/>
        <w:rPr>
          <w:b/>
        </w:rPr>
      </w:pPr>
      <w:r w:rsidRPr="0028285A">
        <w:rPr>
          <w:b/>
        </w:rPr>
        <w:t>Phone Number:</w:t>
      </w:r>
      <w:r w:rsidR="004559E4">
        <w:rPr>
          <w:b/>
        </w:rPr>
        <w:t xml:space="preserve"> 940-</w:t>
      </w:r>
      <w:r w:rsidR="009B01D0">
        <w:rPr>
          <w:b/>
        </w:rPr>
        <w:t>369-6609</w:t>
      </w:r>
      <w:r w:rsidR="00D0711A">
        <w:rPr>
          <w:b/>
        </w:rPr>
        <w:t xml:space="preserve"> office</w:t>
      </w:r>
    </w:p>
    <w:p w14:paraId="10990C9C" w14:textId="138544F1" w:rsidR="00D40C61" w:rsidRPr="0028285A" w:rsidRDefault="00D40C61" w:rsidP="00D40C61">
      <w:pPr>
        <w:spacing w:after="0"/>
        <w:rPr>
          <w:b/>
        </w:rPr>
      </w:pPr>
      <w:r w:rsidRPr="0028285A">
        <w:rPr>
          <w:b/>
        </w:rPr>
        <w:t>Office Hours:</w:t>
      </w:r>
      <w:r w:rsidR="00AA6626">
        <w:rPr>
          <w:b/>
        </w:rPr>
        <w:t xml:space="preserve"> </w:t>
      </w:r>
      <w:bookmarkStart w:id="0" w:name="_Hlk85006890"/>
      <w:r w:rsidR="00AA6626">
        <w:rPr>
          <w:b/>
        </w:rPr>
        <w:t>Tuesday 11:30-</w:t>
      </w:r>
      <w:r w:rsidR="00F45B2B">
        <w:rPr>
          <w:b/>
        </w:rPr>
        <w:t>1:30 or</w:t>
      </w:r>
      <w:r w:rsidR="00AA6626">
        <w:rPr>
          <w:b/>
        </w:rPr>
        <w:t xml:space="preserve"> b</w:t>
      </w:r>
      <w:r w:rsidR="004559E4">
        <w:rPr>
          <w:b/>
        </w:rPr>
        <w:t>y appointment</w:t>
      </w:r>
      <w:bookmarkEnd w:id="0"/>
      <w:r w:rsidR="00E17A57">
        <w:rPr>
          <w:b/>
        </w:rPr>
        <w:t xml:space="preserve"> or via zoom</w:t>
      </w:r>
    </w:p>
    <w:p w14:paraId="5A856F9F" w14:textId="695C0F49" w:rsidR="00D40C61" w:rsidRDefault="00D40C61" w:rsidP="00D40C61">
      <w:pPr>
        <w:spacing w:after="0"/>
        <w:rPr>
          <w:b/>
        </w:rPr>
      </w:pPr>
      <w:r w:rsidRPr="0028285A">
        <w:rPr>
          <w:b/>
        </w:rPr>
        <w:t>Email:</w:t>
      </w:r>
      <w:r w:rsidR="004559E4">
        <w:rPr>
          <w:b/>
        </w:rPr>
        <w:t xml:space="preserve"> </w:t>
      </w:r>
      <w:hyperlink r:id="rId11" w:history="1">
        <w:r w:rsidR="00AA6626" w:rsidRPr="00FA100E">
          <w:rPr>
            <w:rStyle w:val="Hyperlink"/>
            <w:b/>
          </w:rPr>
          <w:t>kayla.whitworth@unt.edu</w:t>
        </w:r>
      </w:hyperlink>
    </w:p>
    <w:p w14:paraId="7CC68C34" w14:textId="77777777" w:rsidR="00AA6626" w:rsidRPr="0028285A" w:rsidRDefault="00AA6626" w:rsidP="00D40C61">
      <w:pPr>
        <w:spacing w:after="0"/>
        <w:rPr>
          <w:b/>
        </w:rPr>
      </w:pPr>
    </w:p>
    <w:p w14:paraId="4C181462" w14:textId="3C5FD18C" w:rsidR="00D40C61" w:rsidRPr="002446DC" w:rsidRDefault="00D40C61" w:rsidP="002446DC">
      <w:pPr>
        <w:rPr>
          <w:i/>
        </w:rPr>
      </w:pPr>
      <w:r w:rsidRPr="0028285A">
        <w:rPr>
          <w:b/>
        </w:rPr>
        <w:t>Communication Expectations:</w:t>
      </w:r>
      <w:r w:rsidR="0095468F">
        <w:t xml:space="preserve"> </w:t>
      </w:r>
      <w:r w:rsidR="004559E4">
        <w:t xml:space="preserve">Students should primarily communicate through email, either through Canvas messaging or through UNT e-mail. I will be able to answer telephone messages and to meet with students by appointment.  Meetings can also be done through Zoom or </w:t>
      </w:r>
      <w:r w:rsidR="00F45B2B">
        <w:t>another</w:t>
      </w:r>
      <w:r w:rsidR="004559E4">
        <w:t xml:space="preserve"> telecommunication device.</w:t>
      </w:r>
    </w:p>
    <w:p w14:paraId="52D2C379" w14:textId="77777777" w:rsidR="00D40C61" w:rsidRPr="007819F4" w:rsidRDefault="00D40C61" w:rsidP="00C14845">
      <w:pPr>
        <w:pStyle w:val="Heading2"/>
        <w:rPr>
          <w:b/>
          <w:color w:val="auto"/>
        </w:rPr>
      </w:pPr>
      <w:r w:rsidRPr="007819F4">
        <w:rPr>
          <w:b/>
          <w:color w:val="auto"/>
        </w:rPr>
        <w:t>Course Description</w:t>
      </w:r>
    </w:p>
    <w:p w14:paraId="7AA1EAEB" w14:textId="0B48B17B" w:rsidR="00D40C61" w:rsidRDefault="004559E4" w:rsidP="00D40C61">
      <w:r>
        <w:t>This course presents the history of child welfare practices and social institutions, the development of child welfare policies and social service delivery systems.  Utilizing a trauma informed lens, the dynamics of child abuse and neglect, family structures, support systems, and methods of intervention will be examined and discussed.  Students will learn to recognize that the impact of trauma is experienced not only by children and families involved with the child welfare system, but also by foster families, kinship caregivers, and social service providers.  Students will have the opportunity to examine their own beliefs, values, and ethics inherent in the child welfare system.  The development of assessment skills on both a macro and micro level will be expected, taking in to account adverse childhood experiences and historical trauma.</w:t>
      </w:r>
    </w:p>
    <w:p w14:paraId="30BE4424" w14:textId="77777777" w:rsidR="00D40C61" w:rsidRPr="007819F4" w:rsidRDefault="00D40C61" w:rsidP="00C14845">
      <w:pPr>
        <w:pStyle w:val="Heading2"/>
        <w:rPr>
          <w:b/>
          <w:color w:val="auto"/>
        </w:rPr>
      </w:pPr>
      <w:r w:rsidRPr="007819F4">
        <w:rPr>
          <w:b/>
          <w:color w:val="auto"/>
        </w:rPr>
        <w:t>Course Structure</w:t>
      </w:r>
    </w:p>
    <w:p w14:paraId="0E48DBD8" w14:textId="0BEE0A2F" w:rsidR="00D40C61" w:rsidRDefault="004559E4" w:rsidP="00D40C61">
      <w:r>
        <w:t>This course is structured</w:t>
      </w:r>
      <w:r w:rsidR="00D53F91">
        <w:t xml:space="preserve"> for online delivery</w:t>
      </w:r>
      <w:r>
        <w:t xml:space="preserve">.  </w:t>
      </w:r>
      <w:r w:rsidR="00D53F91">
        <w:t>A</w:t>
      </w:r>
      <w:r>
        <w:t xml:space="preserve">ll content materials, class discussion, and assignments will be done </w:t>
      </w:r>
      <w:r w:rsidR="00F45B2B">
        <w:t>online</w:t>
      </w:r>
      <w:r w:rsidR="00437440">
        <w:t>.</w:t>
      </w:r>
    </w:p>
    <w:p w14:paraId="1C269AE1" w14:textId="77777777" w:rsidR="00D40C61" w:rsidRPr="007819F4" w:rsidRDefault="00D40C61" w:rsidP="00C14845">
      <w:pPr>
        <w:pStyle w:val="Heading2"/>
        <w:rPr>
          <w:b/>
          <w:color w:val="auto"/>
        </w:rPr>
      </w:pPr>
      <w:r w:rsidRPr="007819F4">
        <w:rPr>
          <w:b/>
          <w:color w:val="auto"/>
        </w:rPr>
        <w:t>Course Prerequisites or Other Restrictions</w:t>
      </w:r>
    </w:p>
    <w:p w14:paraId="10106011" w14:textId="2FA38D97" w:rsidR="00D40C61" w:rsidRPr="00D40C61" w:rsidRDefault="004559E4" w:rsidP="00D40C61">
      <w:pPr>
        <w:spacing w:after="0"/>
      </w:pPr>
      <w:r>
        <w:t>There are no prerequisites</w:t>
      </w:r>
      <w:r w:rsidR="00F327D9">
        <w:t xml:space="preserve"> for this course. </w:t>
      </w:r>
    </w:p>
    <w:p w14:paraId="5F4213BD" w14:textId="77777777" w:rsidR="00D40C61" w:rsidRPr="007819F4" w:rsidRDefault="00D40C61" w:rsidP="00C14845">
      <w:pPr>
        <w:pStyle w:val="Heading2"/>
        <w:rPr>
          <w:b/>
          <w:color w:val="auto"/>
        </w:rPr>
      </w:pPr>
      <w:r w:rsidRPr="007819F4">
        <w:rPr>
          <w:b/>
          <w:color w:val="auto"/>
        </w:rPr>
        <w:t>Course Objectives</w:t>
      </w:r>
    </w:p>
    <w:p w14:paraId="04FC0FE8" w14:textId="0C186820" w:rsidR="00244604" w:rsidRDefault="00675167" w:rsidP="00244604">
      <w:r>
        <w:t xml:space="preserve">These objectives are established by the Council on Social Work Education approved Educational Policy Accreditation Standards (EPAS) for accredited programs.  </w:t>
      </w:r>
      <w:r w:rsidR="007705EF">
        <w:t>2022</w:t>
      </w:r>
    </w:p>
    <w:p w14:paraId="15BF08AA" w14:textId="3C9FFD01" w:rsidR="00F41A70" w:rsidRDefault="00F41A70" w:rsidP="00F41A70">
      <w:r w:rsidRPr="00244604">
        <w:t>By the end of this co</w:t>
      </w:r>
      <w:r>
        <w:t>urse, students will be able to:</w:t>
      </w:r>
    </w:p>
    <w:p w14:paraId="60B9EEAC" w14:textId="342C29F0" w:rsidR="00F41A70" w:rsidRDefault="00F25978" w:rsidP="00EE20FF">
      <w:pPr>
        <w:pStyle w:val="ListParagraph"/>
        <w:numPr>
          <w:ilvl w:val="0"/>
          <w:numId w:val="8"/>
        </w:numPr>
      </w:pPr>
      <w:r>
        <w:t xml:space="preserve">Demonstrate ethic and professional behavior.  </w:t>
      </w:r>
      <w:r w:rsidR="00703294">
        <w:t xml:space="preserve">Social workers understand the value base of the profession and its ethical standards, as well as relevant policies, laws, and regulations that may affect practice with individuals, families, groups, organizations, and communities. Social workers understand that ethics are informed by principles of human rights and apply them toward realizing social, racial, economic, and environmental justice in their practice. Social workers understand frameworks of ethical decision making and apply principles of critical thinking to </w:t>
      </w:r>
      <w:r w:rsidR="00703294">
        <w:lastRenderedPageBreak/>
        <w:t>those frameworks in practice, research, and policy arenas. Social workers recognize and manage personal values and the distinction between personal and professional values. Social workers understand how their evolving worldview, personal experiences, and affective reactions influence their professional judgment and behavior. Social workers take measures to care for themselves professionally and personally, understanding that self-care is paramount for competent and ethical social work practice. Social workers use rights-based, anti-racist, and anti-oppressive lenses to understand and critique the profession’s history, mission, roles, and responsibilities and recognize historical and current contexts of oppression in shaping institutions and social work. Social workers understand the role of other professionals when engaged in interprofessional practice. Social workers recognize the importance of lifelong learning and are committed to continually updating their skills to ensure relevant and effective practice. Social workers understand digital technology and the ethical use of technology in social work practice.</w:t>
      </w:r>
      <w:r w:rsidR="0087142C">
        <w:t xml:space="preserve"> This will be demonstrated by </w:t>
      </w:r>
      <w:r w:rsidR="00BB2F17">
        <w:t>observation logs</w:t>
      </w:r>
      <w:r w:rsidR="0087142C">
        <w:t xml:space="preserve"> and reflection.</w:t>
      </w:r>
    </w:p>
    <w:p w14:paraId="678AAE6E" w14:textId="1E92202E" w:rsidR="00F41A70" w:rsidRDefault="00AB5CD3" w:rsidP="004E0D02">
      <w:pPr>
        <w:pStyle w:val="ListParagraph"/>
        <w:numPr>
          <w:ilvl w:val="0"/>
          <w:numId w:val="8"/>
        </w:numPr>
      </w:pPr>
      <w:r>
        <w:t xml:space="preserve"> Engage Anti-Racism, Diversity, Equity, and Inclusion (ADEI) In Practice: Social workers understand how racism and oppression shape human experiences and how these two constructs influence practice at the individual, family, group, organizational, and community levels and in policy and research. Social workers understand the pervasive impact of White supremacy and privilege and use their knowledge, awareness, and skills to engage in anti-racist practice. Social workers understand how diversity and intersectionality shape human experiences and identity development and affect equity and inclusion. The dimensions of diversity are understood as the intersectionality of factors including but not limited to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Social workers understand that this intersectionality means that a person’s life experiences may include oppression, poverty, marginalization, and alienation as well as privilege and power. Social workers understand the societal and historical roots of social and racial injustices and the forms and mechanisms of oppression and discrimination. Social workers understand cultural humility and recognize the extent to which a culture’s structures and values, including social, economic, political, racial, technological, and cultural exclusions, may create privilege and power resulting in systemic oppression. </w:t>
      </w:r>
      <w:r w:rsidR="00F25978">
        <w:t xml:space="preserve">This will be assessed through quizzes, the </w:t>
      </w:r>
      <w:r w:rsidR="00BB2F17">
        <w:t>observation logs,</w:t>
      </w:r>
      <w:r w:rsidR="00F25978">
        <w:t xml:space="preserve"> Reflection, and the News Article Review.</w:t>
      </w:r>
    </w:p>
    <w:p w14:paraId="67DB3051" w14:textId="26C18FCD" w:rsidR="009A7CAA" w:rsidRDefault="004F4F5F" w:rsidP="00D017DB">
      <w:pPr>
        <w:pStyle w:val="ListParagraph"/>
        <w:numPr>
          <w:ilvl w:val="0"/>
          <w:numId w:val="8"/>
        </w:numPr>
      </w:pPr>
      <w:r>
        <w:t>Engage in Policy Practice: Social workers identify social policy at the local, state, federal, and global level that affects wellbeing, human rights and justice, service delivery, and access to social services. Social workers recognize the historical, social, racial, cultural, economic, organizational, environmental, and global influences that affect social policy. Social workers understand and critique the history and current structures of social policies and services and the role of policy in service delivery through rights-based, anti-oppressive, and anti-racist lenses. Social workers influence policy formulation, analysis, implementation, and evaluation within their practice settings with individuals, families, groups, organizations, and communities. Social workers actively engage in and advocate for anti-racist and anti-oppressive policy practice to effect change in those setting.</w:t>
      </w:r>
      <w:r w:rsidR="009F0A95">
        <w:t xml:space="preserve"> This will be assessed through quizzes, </w:t>
      </w:r>
      <w:r w:rsidR="006E265B">
        <w:t>observation logs,</w:t>
      </w:r>
      <w:r w:rsidR="009F0A95">
        <w:t xml:space="preserve"> Reflection, and the News Article Review.</w:t>
      </w:r>
    </w:p>
    <w:p w14:paraId="2E881537" w14:textId="3835ECC9" w:rsidR="00F41A70" w:rsidRDefault="009F0A95" w:rsidP="0062622C">
      <w:pPr>
        <w:pStyle w:val="ListParagraph"/>
        <w:numPr>
          <w:ilvl w:val="0"/>
          <w:numId w:val="8"/>
        </w:numPr>
      </w:pPr>
      <w:r>
        <w:lastRenderedPageBreak/>
        <w:t xml:space="preserve">Engage with Individuals, Families, Groups, Organizations, and Communities: Social workers understand that engagement is an ongoing component of the dynamic and interactive process of social work practice with and on behalf of individuals, families, groups, organizations, and communities. Social workers value the importance of human relationships. Social workers understand theories of human behavior and person-in-environment and critically evaluate and apply this knowledge to facilitate engagement with clients and constituencies, including individuals, families, groups, organizations, and communities. Social workers are self- reflective and understand how bias, power, and privilege as well as their personal values and personal experiences may affect their ability to engage effectively with diverse clients and constituencies. Social workers use the principles of interprofessional collaboration to facilitate engagement with clients, constituencies, and other professionals as appropriate. </w:t>
      </w:r>
      <w:r w:rsidR="00F25978">
        <w:t xml:space="preserve">This will be assessed through the </w:t>
      </w:r>
      <w:r w:rsidR="006E265B">
        <w:t>observation logs</w:t>
      </w:r>
      <w:r w:rsidR="00F25978">
        <w:t xml:space="preserve"> and Reflection</w:t>
      </w:r>
      <w:r w:rsidR="001244CA">
        <w:t>.</w:t>
      </w:r>
    </w:p>
    <w:p w14:paraId="1DD37C8D" w14:textId="77777777" w:rsidR="00403520" w:rsidRDefault="00403520" w:rsidP="009A7CAA">
      <w:pPr>
        <w:pStyle w:val="ListParagraph"/>
      </w:pPr>
    </w:p>
    <w:p w14:paraId="54FAED61" w14:textId="77777777" w:rsidR="00244604" w:rsidRPr="007819F4" w:rsidRDefault="00244604" w:rsidP="00C14845">
      <w:pPr>
        <w:pStyle w:val="Heading2"/>
        <w:rPr>
          <w:b/>
          <w:color w:val="auto"/>
        </w:rPr>
      </w:pPr>
      <w:r w:rsidRPr="007819F4">
        <w:rPr>
          <w:b/>
          <w:color w:val="auto"/>
        </w:rPr>
        <w:t>Materials</w:t>
      </w:r>
    </w:p>
    <w:p w14:paraId="05E4E856" w14:textId="757E741B" w:rsidR="00244604" w:rsidRDefault="001244CA" w:rsidP="001244CA">
      <w:pPr>
        <w:rPr>
          <w:rFonts w:cs="Arial"/>
          <w:iCs/>
        </w:rPr>
      </w:pPr>
      <w:r>
        <w:rPr>
          <w:rFonts w:cs="Arial"/>
          <w:iCs/>
        </w:rPr>
        <w:t xml:space="preserve">Required text: </w:t>
      </w:r>
      <w:r w:rsidR="00E35CB4" w:rsidRPr="00E35CB4">
        <w:rPr>
          <w:rFonts w:cs="Arial"/>
          <w:iCs/>
        </w:rPr>
        <w:t>Royce, David and Griffiths, Austin (2025). </w:t>
      </w:r>
      <w:r w:rsidR="00E35CB4" w:rsidRPr="00E35CB4">
        <w:rPr>
          <w:rFonts w:cs="Arial"/>
          <w:i/>
          <w:iCs/>
        </w:rPr>
        <w:t>Child welfare and child protection: An introduction</w:t>
      </w:r>
      <w:r w:rsidR="00E35CB4" w:rsidRPr="00E35CB4">
        <w:rPr>
          <w:rFonts w:cs="Arial"/>
          <w:iCs/>
        </w:rPr>
        <w:t> (2nd ed.). Cognella Academic Publishing.</w:t>
      </w:r>
    </w:p>
    <w:p w14:paraId="2D680759" w14:textId="7EC11001" w:rsidR="001244CA" w:rsidRPr="001244CA" w:rsidRDefault="001244CA" w:rsidP="001244CA">
      <w:r>
        <w:rPr>
          <w:rFonts w:cs="Arial"/>
          <w:iCs/>
        </w:rPr>
        <w:t>Other materials may be posted in Canvas throughout the semester.</w:t>
      </w:r>
    </w:p>
    <w:p w14:paraId="39B1DA99" w14:textId="77777777" w:rsidR="00244604" w:rsidRPr="007819F4" w:rsidRDefault="00271577" w:rsidP="00C14845">
      <w:pPr>
        <w:pStyle w:val="Heading2"/>
        <w:rPr>
          <w:b/>
          <w:color w:val="auto"/>
        </w:rPr>
      </w:pPr>
      <w:r w:rsidRPr="007819F4">
        <w:rPr>
          <w:b/>
          <w:color w:val="auto"/>
        </w:rPr>
        <w:t>Teaching Philosophy</w:t>
      </w:r>
    </w:p>
    <w:p w14:paraId="6EABC563" w14:textId="31EFC7BA" w:rsidR="001244CA" w:rsidRDefault="008F14C1" w:rsidP="00271577">
      <w:r>
        <w:t xml:space="preserve">This is an online only course; however, it will require connection.  Connection with the content, instructor and other students.  Engaging in discussions fosters learning, understanding and growth.  Through various tools I hope to share my passion for child welfare and ignite it in you all as well.   </w:t>
      </w:r>
    </w:p>
    <w:p w14:paraId="0611835C" w14:textId="42D61976" w:rsidR="00271577" w:rsidRPr="007819F4" w:rsidRDefault="00271577" w:rsidP="00C14845">
      <w:pPr>
        <w:pStyle w:val="Heading2"/>
        <w:rPr>
          <w:b/>
          <w:color w:val="auto"/>
        </w:rPr>
      </w:pPr>
      <w:r w:rsidRPr="007819F4">
        <w:rPr>
          <w:b/>
          <w:color w:val="auto"/>
        </w:rPr>
        <w:t>Technical Requirements</w:t>
      </w:r>
      <w:r w:rsidR="00C07CFB" w:rsidRPr="007819F4">
        <w:rPr>
          <w:b/>
          <w:color w:val="auto"/>
        </w:rPr>
        <w:t xml:space="preserve"> &amp;</w:t>
      </w:r>
      <w:r w:rsidRPr="007819F4">
        <w:rPr>
          <w:b/>
          <w:color w:val="auto"/>
        </w:rPr>
        <w:t xml:space="preserve"> Skills</w:t>
      </w:r>
    </w:p>
    <w:p w14:paraId="68E91A30" w14:textId="77777777" w:rsidR="002F7630" w:rsidRPr="008F14C1" w:rsidRDefault="002F7630" w:rsidP="00EC6692">
      <w:pPr>
        <w:pStyle w:val="Heading3"/>
        <w:rPr>
          <w:color w:val="auto"/>
        </w:rPr>
      </w:pPr>
      <w:r w:rsidRPr="008F14C1">
        <w:rPr>
          <w:color w:val="auto"/>
        </w:rPr>
        <w:t>Minimum Technology Requirements</w:t>
      </w:r>
    </w:p>
    <w:p w14:paraId="519EA55D" w14:textId="77777777" w:rsidR="002F7630" w:rsidRDefault="00271577" w:rsidP="00271577">
      <w:r>
        <w:t>Provide a list of the minimum technology requirements for students, such as:</w:t>
      </w:r>
    </w:p>
    <w:p w14:paraId="4E3AB946" w14:textId="321DB402" w:rsidR="002F7630" w:rsidRDefault="002F7630" w:rsidP="002F7630">
      <w:pPr>
        <w:pStyle w:val="ListParagraph"/>
        <w:numPr>
          <w:ilvl w:val="0"/>
          <w:numId w:val="2"/>
        </w:numPr>
      </w:pPr>
      <w:r>
        <w:t>Computer</w:t>
      </w:r>
    </w:p>
    <w:p w14:paraId="388F6F25" w14:textId="24E0EE51" w:rsidR="006F5F75" w:rsidRDefault="006F5F75" w:rsidP="002F7630">
      <w:pPr>
        <w:pStyle w:val="ListParagraph"/>
        <w:numPr>
          <w:ilvl w:val="0"/>
          <w:numId w:val="2"/>
        </w:numPr>
      </w:pPr>
      <w:r>
        <w:t xml:space="preserve">Reliable internet access </w:t>
      </w:r>
    </w:p>
    <w:p w14:paraId="3DE2A020" w14:textId="77777777" w:rsidR="002F7630" w:rsidRDefault="002F7630" w:rsidP="002F7630">
      <w:pPr>
        <w:pStyle w:val="ListParagraph"/>
        <w:numPr>
          <w:ilvl w:val="0"/>
          <w:numId w:val="2"/>
        </w:numPr>
      </w:pPr>
      <w:r>
        <w:t>Speakers</w:t>
      </w:r>
    </w:p>
    <w:p w14:paraId="3A25C278" w14:textId="77777777" w:rsidR="002F7630" w:rsidRDefault="002F7630" w:rsidP="002F7630">
      <w:pPr>
        <w:pStyle w:val="ListParagraph"/>
        <w:numPr>
          <w:ilvl w:val="0"/>
          <w:numId w:val="2"/>
        </w:numPr>
      </w:pPr>
      <w:r>
        <w:t>Microphone</w:t>
      </w:r>
    </w:p>
    <w:p w14:paraId="55A23D13" w14:textId="77777777" w:rsidR="002F7630" w:rsidRDefault="002F7630" w:rsidP="002F7630">
      <w:pPr>
        <w:pStyle w:val="ListParagraph"/>
        <w:numPr>
          <w:ilvl w:val="0"/>
          <w:numId w:val="2"/>
        </w:numPr>
      </w:pPr>
      <w:r>
        <w:t>Plug-ins</w:t>
      </w:r>
    </w:p>
    <w:p w14:paraId="75211D11" w14:textId="77777777" w:rsidR="00E54491" w:rsidRDefault="002F7630" w:rsidP="00E54491">
      <w:pPr>
        <w:pStyle w:val="ListParagraph"/>
        <w:numPr>
          <w:ilvl w:val="0"/>
          <w:numId w:val="2"/>
        </w:numPr>
        <w:spacing w:after="0"/>
      </w:pPr>
      <w:r>
        <w:t>Microsoft Office Suite</w:t>
      </w:r>
    </w:p>
    <w:p w14:paraId="55FF9E88" w14:textId="7F8861B4" w:rsidR="00E07387" w:rsidRDefault="00E54491" w:rsidP="005C756C">
      <w:pPr>
        <w:pStyle w:val="ListParagraph"/>
        <w:numPr>
          <w:ilvl w:val="0"/>
          <w:numId w:val="2"/>
        </w:numPr>
        <w:rPr>
          <w:rStyle w:val="Hyperlink"/>
          <w:color w:val="auto"/>
          <w:u w:val="none"/>
        </w:rPr>
      </w:pPr>
      <w:hyperlink r:id="rId12" w:history="1">
        <w:r w:rsidRPr="003829E2">
          <w:rPr>
            <w:rStyle w:val="Hyperlink"/>
          </w:rPr>
          <w:t>Canvas Technical Requirements</w:t>
        </w:r>
      </w:hyperlink>
      <w:r w:rsidR="003829E2">
        <w:t xml:space="preserve"> (</w:t>
      </w:r>
      <w:r w:rsidR="001C599D" w:rsidRPr="001C3DD0">
        <w:t>https://clear.unt.edu/supported-technologies/canvas/requirements</w:t>
      </w:r>
      <w:r w:rsidR="003829E2">
        <w:rPr>
          <w:rStyle w:val="Hyperlink"/>
          <w:color w:val="auto"/>
          <w:u w:val="none"/>
        </w:rPr>
        <w:t>)</w:t>
      </w:r>
    </w:p>
    <w:p w14:paraId="4C5786D0" w14:textId="77777777" w:rsidR="002F7630" w:rsidRPr="007819F4" w:rsidRDefault="002F7630" w:rsidP="00EC6692">
      <w:pPr>
        <w:pStyle w:val="Heading3"/>
        <w:rPr>
          <w:b/>
          <w:color w:val="auto"/>
        </w:rPr>
      </w:pPr>
      <w:r w:rsidRPr="007819F4">
        <w:rPr>
          <w:b/>
          <w:color w:val="auto"/>
        </w:rPr>
        <w:t>Computer Skills &amp; Digital Literacy</w:t>
      </w:r>
    </w:p>
    <w:p w14:paraId="54DBBF17" w14:textId="77777777" w:rsidR="002F7630" w:rsidRDefault="002F7630" w:rsidP="002F7630">
      <w:r>
        <w:t>Provide a list of course-specific technical skills learners must have to succeed in the course, such as:</w:t>
      </w:r>
    </w:p>
    <w:p w14:paraId="0D3EB3EB" w14:textId="77777777" w:rsidR="002F7630" w:rsidRDefault="002F7630" w:rsidP="002F7630">
      <w:pPr>
        <w:pStyle w:val="ListParagraph"/>
        <w:numPr>
          <w:ilvl w:val="0"/>
          <w:numId w:val="3"/>
        </w:numPr>
      </w:pPr>
      <w:r>
        <w:t>Using Canvas</w:t>
      </w:r>
    </w:p>
    <w:p w14:paraId="3988FAB0" w14:textId="77777777" w:rsidR="002F7630" w:rsidRDefault="002F7630" w:rsidP="002F7630">
      <w:pPr>
        <w:pStyle w:val="ListParagraph"/>
        <w:numPr>
          <w:ilvl w:val="0"/>
          <w:numId w:val="3"/>
        </w:numPr>
      </w:pPr>
      <w:r>
        <w:t>Using email with attachments</w:t>
      </w:r>
    </w:p>
    <w:p w14:paraId="5706143E" w14:textId="77777777" w:rsidR="002F7630" w:rsidRDefault="002F7630" w:rsidP="002F7630">
      <w:pPr>
        <w:pStyle w:val="ListParagraph"/>
        <w:numPr>
          <w:ilvl w:val="0"/>
          <w:numId w:val="3"/>
        </w:numPr>
      </w:pPr>
      <w:r>
        <w:t>Downloading and installing software</w:t>
      </w:r>
    </w:p>
    <w:p w14:paraId="1F43745A" w14:textId="77777777" w:rsidR="002F7630" w:rsidRDefault="002F7630" w:rsidP="002F7630">
      <w:pPr>
        <w:pStyle w:val="ListParagraph"/>
        <w:numPr>
          <w:ilvl w:val="0"/>
          <w:numId w:val="3"/>
        </w:numPr>
      </w:pPr>
      <w:r>
        <w:t>Using spreadsheet programs</w:t>
      </w:r>
    </w:p>
    <w:p w14:paraId="79D374C3" w14:textId="793A447B" w:rsidR="002F7630" w:rsidRDefault="002F7630" w:rsidP="002F7630">
      <w:pPr>
        <w:pStyle w:val="ListParagraph"/>
        <w:numPr>
          <w:ilvl w:val="0"/>
          <w:numId w:val="3"/>
        </w:numPr>
      </w:pPr>
      <w:r>
        <w:lastRenderedPageBreak/>
        <w:t>Using presentation and graphics programs</w:t>
      </w:r>
    </w:p>
    <w:p w14:paraId="3F44595C" w14:textId="591982F8" w:rsidR="008F14C1" w:rsidRPr="00437440" w:rsidRDefault="008F14C1" w:rsidP="008F14C1">
      <w:pPr>
        <w:jc w:val="both"/>
        <w:outlineLvl w:val="0"/>
        <w:rPr>
          <w:b/>
          <w:bCs/>
          <w:iCs/>
          <w:sz w:val="24"/>
          <w:szCs w:val="24"/>
        </w:rPr>
      </w:pPr>
      <w:r w:rsidRPr="00437440">
        <w:rPr>
          <w:b/>
          <w:bCs/>
          <w:iCs/>
          <w:sz w:val="24"/>
          <w:szCs w:val="24"/>
        </w:rPr>
        <w:t>N</w:t>
      </w:r>
      <w:r w:rsidR="007819F4" w:rsidRPr="00437440">
        <w:rPr>
          <w:b/>
          <w:bCs/>
          <w:iCs/>
          <w:sz w:val="24"/>
          <w:szCs w:val="24"/>
        </w:rPr>
        <w:t>etiquette</w:t>
      </w:r>
    </w:p>
    <w:p w14:paraId="3C24ED9F" w14:textId="77777777" w:rsidR="008F14C1" w:rsidRPr="00437440" w:rsidRDefault="008F14C1" w:rsidP="008F14C1">
      <w:pPr>
        <w:rPr>
          <w:rFonts w:cstheme="minorHAnsi"/>
          <w:shd w:val="clear" w:color="auto" w:fill="FFFFFF"/>
        </w:rPr>
      </w:pPr>
      <w:r w:rsidRPr="00437440">
        <w:rPr>
          <w:rFonts w:cstheme="minorHAnsi"/>
          <w:shd w:val="clear" w:color="auto" w:fill="FFFFFF"/>
        </w:rPr>
        <w:t>Netiquette, or online etiquette, refers to the way students are expected to interact with each other and with their instructors online. Here are some general guidelines:</w:t>
      </w:r>
    </w:p>
    <w:p w14:paraId="6FBCC660" w14:textId="77777777" w:rsidR="008F14C1" w:rsidRPr="00437440" w:rsidRDefault="008F14C1" w:rsidP="008F14C1">
      <w:pPr>
        <w:pStyle w:val="ListParagraph"/>
        <w:numPr>
          <w:ilvl w:val="0"/>
          <w:numId w:val="4"/>
        </w:numPr>
        <w:rPr>
          <w:rFonts w:cstheme="minorHAnsi"/>
        </w:rPr>
      </w:pPr>
      <w:r w:rsidRPr="00437440">
        <w:t xml:space="preserve">Treat your instructor and classmates with respect in email or any other communication. </w:t>
      </w:r>
    </w:p>
    <w:p w14:paraId="38133402" w14:textId="77777777" w:rsidR="008F14C1" w:rsidRPr="00437440" w:rsidRDefault="008F14C1" w:rsidP="008F14C1">
      <w:pPr>
        <w:pStyle w:val="ListParagraph"/>
        <w:numPr>
          <w:ilvl w:val="0"/>
          <w:numId w:val="4"/>
        </w:numPr>
        <w:rPr>
          <w:rFonts w:cstheme="minorHAnsi"/>
        </w:rPr>
      </w:pPr>
      <w:r w:rsidRPr="00437440">
        <w:t xml:space="preserve">Always use your professors’ proper title: Dr. or Prof., or if in doubt use Mr. or Ms. </w:t>
      </w:r>
    </w:p>
    <w:p w14:paraId="53BEF031" w14:textId="77777777" w:rsidR="008F14C1" w:rsidRPr="00437440" w:rsidRDefault="008F14C1" w:rsidP="008F14C1">
      <w:pPr>
        <w:pStyle w:val="ListParagraph"/>
        <w:numPr>
          <w:ilvl w:val="0"/>
          <w:numId w:val="4"/>
        </w:numPr>
        <w:rPr>
          <w:rFonts w:cstheme="minorHAnsi"/>
        </w:rPr>
      </w:pPr>
      <w:r w:rsidRPr="00437440">
        <w:t xml:space="preserve">Unless specifically invited, don’t refer to your instructor by first name. </w:t>
      </w:r>
    </w:p>
    <w:p w14:paraId="5F115BDE" w14:textId="77777777" w:rsidR="008F14C1" w:rsidRPr="00437440" w:rsidRDefault="008F14C1" w:rsidP="008F14C1">
      <w:pPr>
        <w:pStyle w:val="ListParagraph"/>
        <w:numPr>
          <w:ilvl w:val="0"/>
          <w:numId w:val="4"/>
        </w:numPr>
        <w:rPr>
          <w:rFonts w:cstheme="minorHAnsi"/>
        </w:rPr>
      </w:pPr>
      <w:r w:rsidRPr="00437440">
        <w:t xml:space="preserve">Use clear and concise language. </w:t>
      </w:r>
    </w:p>
    <w:p w14:paraId="37FE4C35" w14:textId="77777777" w:rsidR="008F14C1" w:rsidRPr="00437440" w:rsidRDefault="008F14C1" w:rsidP="008F14C1">
      <w:pPr>
        <w:pStyle w:val="ListParagraph"/>
        <w:numPr>
          <w:ilvl w:val="0"/>
          <w:numId w:val="4"/>
        </w:numPr>
        <w:rPr>
          <w:rFonts w:cstheme="minorHAnsi"/>
        </w:rPr>
      </w:pPr>
      <w:r w:rsidRPr="00437440">
        <w:rPr>
          <w:rFonts w:cstheme="minorHAnsi"/>
        </w:rPr>
        <w:t>The use of profanity is not permitted</w:t>
      </w:r>
    </w:p>
    <w:p w14:paraId="31BE710F" w14:textId="77777777" w:rsidR="008F14C1" w:rsidRPr="00437440" w:rsidRDefault="008F14C1" w:rsidP="008F14C1">
      <w:pPr>
        <w:pStyle w:val="ListParagraph"/>
        <w:numPr>
          <w:ilvl w:val="0"/>
          <w:numId w:val="4"/>
        </w:numPr>
        <w:rPr>
          <w:rFonts w:cstheme="minorHAnsi"/>
        </w:rPr>
      </w:pPr>
      <w:r w:rsidRPr="00437440">
        <w:t xml:space="preserve">Remember that all college level communication should have correct spelling and grammar (this includes discussion boards). </w:t>
      </w:r>
    </w:p>
    <w:p w14:paraId="72042430" w14:textId="77777777" w:rsidR="008F14C1" w:rsidRPr="00437440" w:rsidRDefault="008F14C1" w:rsidP="008F14C1">
      <w:pPr>
        <w:pStyle w:val="ListParagraph"/>
        <w:numPr>
          <w:ilvl w:val="0"/>
          <w:numId w:val="4"/>
        </w:numPr>
        <w:rPr>
          <w:rFonts w:cstheme="minorHAnsi"/>
        </w:rPr>
      </w:pPr>
      <w:r w:rsidRPr="00437440">
        <w:rPr>
          <w:rFonts w:cstheme="minorHAnsi"/>
        </w:rPr>
        <w:t>Please note that communication can be civil even if there is some type of conflict involved.  Instructors may choose not to respond to emails or other forms of communication that are perceived as insulting or disrespectful.</w:t>
      </w:r>
    </w:p>
    <w:p w14:paraId="23ED3A2E" w14:textId="77777777" w:rsidR="008F14C1" w:rsidRPr="00437440" w:rsidRDefault="008F14C1" w:rsidP="008F14C1">
      <w:pPr>
        <w:pStyle w:val="ListParagraph"/>
        <w:numPr>
          <w:ilvl w:val="0"/>
          <w:numId w:val="4"/>
        </w:numPr>
        <w:rPr>
          <w:rFonts w:cstheme="minorHAnsi"/>
        </w:rPr>
      </w:pPr>
      <w:r w:rsidRPr="00437440">
        <w:t xml:space="preserve">Avoid slang terms such as “wassup?” and texting abbreviations such as “u” instead of “you.” </w:t>
      </w:r>
    </w:p>
    <w:p w14:paraId="5EDDAA2F" w14:textId="77777777" w:rsidR="008F14C1" w:rsidRPr="00437440" w:rsidRDefault="008F14C1" w:rsidP="008F14C1">
      <w:pPr>
        <w:pStyle w:val="ListParagraph"/>
        <w:numPr>
          <w:ilvl w:val="0"/>
          <w:numId w:val="4"/>
        </w:numPr>
        <w:rPr>
          <w:rFonts w:cstheme="minorHAnsi"/>
        </w:rPr>
      </w:pPr>
      <w:r w:rsidRPr="00437440">
        <w:t xml:space="preserve">Use standard fonts such as Ariel, Calibri or Times new Roman and use a size 10 or 12 point font </w:t>
      </w:r>
    </w:p>
    <w:p w14:paraId="78D6C51B" w14:textId="77777777" w:rsidR="008F14C1" w:rsidRPr="00437440" w:rsidRDefault="008F14C1" w:rsidP="008F14C1">
      <w:pPr>
        <w:pStyle w:val="ListParagraph"/>
        <w:numPr>
          <w:ilvl w:val="0"/>
          <w:numId w:val="4"/>
        </w:numPr>
        <w:rPr>
          <w:rFonts w:cstheme="minorHAnsi"/>
        </w:rPr>
      </w:pPr>
      <w:r w:rsidRPr="00437440">
        <w:t xml:space="preserve">Avoid using the caps lock feature AS IT CAN BE INTERPRETTED AS YELLING. </w:t>
      </w:r>
    </w:p>
    <w:p w14:paraId="62549C8F" w14:textId="77777777" w:rsidR="008F14C1" w:rsidRPr="00437440" w:rsidRDefault="008F14C1" w:rsidP="008F14C1">
      <w:pPr>
        <w:pStyle w:val="ListParagraph"/>
        <w:numPr>
          <w:ilvl w:val="0"/>
          <w:numId w:val="4"/>
        </w:numPr>
        <w:rPr>
          <w:rFonts w:cstheme="minorHAnsi"/>
        </w:rPr>
      </w:pPr>
      <w:r w:rsidRPr="00437440">
        <w:t xml:space="preserve">Limit and possibly avoid the use of emoticons like :) or </w:t>
      </w:r>
      <w:r w:rsidRPr="00437440">
        <w:sym w:font="Wingdings" w:char="F04A"/>
      </w:r>
      <w:r w:rsidRPr="00437440">
        <w:t xml:space="preserve">. </w:t>
      </w:r>
    </w:p>
    <w:p w14:paraId="63070E9C" w14:textId="77777777" w:rsidR="008F14C1" w:rsidRPr="00437440" w:rsidRDefault="008F14C1" w:rsidP="008F14C1">
      <w:pPr>
        <w:pStyle w:val="ListParagraph"/>
        <w:numPr>
          <w:ilvl w:val="0"/>
          <w:numId w:val="4"/>
        </w:numPr>
        <w:rPr>
          <w:rFonts w:cstheme="minorHAnsi"/>
        </w:rPr>
      </w:pPr>
      <w:r w:rsidRPr="00437440">
        <w:t xml:space="preserve">Be cautious when using humor or sarcasm as tone is sometimes lost in an email or discussion post and your message might be taken seriously or sound offensive. </w:t>
      </w:r>
    </w:p>
    <w:p w14:paraId="20C86FC2" w14:textId="77777777" w:rsidR="008F14C1" w:rsidRPr="00437440" w:rsidRDefault="008F14C1" w:rsidP="008F14C1">
      <w:pPr>
        <w:pStyle w:val="ListParagraph"/>
        <w:numPr>
          <w:ilvl w:val="0"/>
          <w:numId w:val="4"/>
        </w:numPr>
        <w:rPr>
          <w:rFonts w:cstheme="minorHAnsi"/>
        </w:rPr>
      </w:pPr>
      <w:r w:rsidRPr="00437440">
        <w:t xml:space="preserve">Be careful with personal information (both yours and other’s). </w:t>
      </w:r>
    </w:p>
    <w:p w14:paraId="44742D55" w14:textId="77777777" w:rsidR="008F14C1" w:rsidRPr="00437440" w:rsidRDefault="008F14C1" w:rsidP="008F14C1">
      <w:pPr>
        <w:pStyle w:val="ListParagraph"/>
        <w:numPr>
          <w:ilvl w:val="0"/>
          <w:numId w:val="4"/>
        </w:numPr>
        <w:rPr>
          <w:rFonts w:cstheme="minorHAnsi"/>
        </w:rPr>
      </w:pPr>
      <w:r w:rsidRPr="00437440">
        <w:t>Do not send confidential information via e-mail</w:t>
      </w:r>
    </w:p>
    <w:p w14:paraId="37FBF723" w14:textId="77777777" w:rsidR="008F14C1" w:rsidRPr="00437440" w:rsidRDefault="008F14C1" w:rsidP="008F14C1">
      <w:pPr>
        <w:pStyle w:val="ListParagraph"/>
        <w:numPr>
          <w:ilvl w:val="0"/>
          <w:numId w:val="4"/>
        </w:numPr>
        <w:rPr>
          <w:rFonts w:cstheme="minorHAnsi"/>
        </w:rPr>
      </w:pPr>
      <w:r w:rsidRPr="00437440">
        <w:rPr>
          <w:rFonts w:cstheme="minorHAnsi"/>
        </w:rPr>
        <w:t>Written communication—including email—forms a permanent record and so it is important to use care about how you make requests, ask questions, or express concerns.</w:t>
      </w:r>
    </w:p>
    <w:p w14:paraId="2CD05384" w14:textId="5CC85A06" w:rsidR="00C07CFB" w:rsidRPr="007819F4" w:rsidRDefault="00C07CFB" w:rsidP="00EC6692">
      <w:pPr>
        <w:pStyle w:val="Heading2"/>
        <w:rPr>
          <w:b/>
          <w:color w:val="auto"/>
        </w:rPr>
      </w:pPr>
      <w:r w:rsidRPr="007819F4">
        <w:rPr>
          <w:b/>
          <w:color w:val="auto"/>
        </w:rPr>
        <w:t>Getting Help</w:t>
      </w:r>
    </w:p>
    <w:p w14:paraId="66BB9160" w14:textId="588653E6" w:rsidR="00DB11D5" w:rsidRPr="007819F4" w:rsidRDefault="00DB11D5" w:rsidP="00EC6692">
      <w:pPr>
        <w:pStyle w:val="Heading3"/>
        <w:rPr>
          <w:b/>
          <w:color w:val="auto"/>
        </w:rPr>
      </w:pPr>
      <w:r w:rsidRPr="007819F4">
        <w:rPr>
          <w:b/>
          <w:color w:val="auto"/>
        </w:rPr>
        <w:t>Technical Assistance</w:t>
      </w:r>
    </w:p>
    <w:p w14:paraId="6B051B42" w14:textId="2C739509" w:rsidR="008C335F" w:rsidRPr="00C710BF" w:rsidRDefault="00B5228A" w:rsidP="000A484F">
      <w:pPr>
        <w:pStyle w:val="BodyText"/>
        <w:spacing w:after="240"/>
        <w:ind w:left="0" w:right="147"/>
        <w:rPr>
          <w:rFonts w:ascii="Calibri" w:hAnsi="Calibri" w:cs="Calibri"/>
          <w:sz w:val="22"/>
          <w:szCs w:val="22"/>
        </w:rPr>
      </w:pPr>
      <w:r>
        <w:rPr>
          <w:rFonts w:ascii="Calibri" w:hAnsi="Calibri" w:cs="Calibri"/>
          <w:sz w:val="22"/>
          <w:szCs w:val="22"/>
        </w:rPr>
        <w:t>Part of working in the online environment involves dealing with the inconveniences and frustration that can arise when technology breaks down or does not perform as expected. Here at UNT we have a</w:t>
      </w:r>
      <w:r w:rsidR="009D0E86">
        <w:rPr>
          <w:rFonts w:ascii="Calibri" w:hAnsi="Calibri" w:cs="Calibri"/>
          <w:sz w:val="22"/>
          <w:szCs w:val="22"/>
        </w:rPr>
        <w:t xml:space="preserve"> Student Help Desk that you can contact for help with Canvas or other technology issues. </w:t>
      </w:r>
    </w:p>
    <w:p w14:paraId="77257A53" w14:textId="5CCA9AF1" w:rsidR="00EB13B7" w:rsidRDefault="005109E3" w:rsidP="00EB13B7">
      <w:pPr>
        <w:spacing w:after="0"/>
      </w:pPr>
      <w:r w:rsidRPr="00EE437C">
        <w:rPr>
          <w:b/>
        </w:rPr>
        <w:t>UIT Help Desk</w:t>
      </w:r>
      <w:r>
        <w:t>:</w:t>
      </w:r>
      <w:r w:rsidR="00A316C7">
        <w:t xml:space="preserve"> </w:t>
      </w:r>
      <w:hyperlink r:id="rId13" w:history="1">
        <w:r w:rsidR="00A316C7" w:rsidRPr="00A316C7">
          <w:rPr>
            <w:rStyle w:val="Hyperlink"/>
          </w:rPr>
          <w:t>UIT Student Help Desk site</w:t>
        </w:r>
      </w:hyperlink>
      <w:r>
        <w:t xml:space="preserve"> </w:t>
      </w:r>
      <w:r w:rsidR="00A316C7">
        <w:t>(</w:t>
      </w:r>
      <w:r w:rsidRPr="00A316C7">
        <w:t>http://www.unt.edu/helpdesk/index.htm</w:t>
      </w:r>
      <w:r w:rsidR="00A316C7">
        <w:rPr>
          <w:rStyle w:val="Hyperlink"/>
        </w:rPr>
        <w:t>)</w:t>
      </w:r>
    </w:p>
    <w:p w14:paraId="4DB5FED6" w14:textId="04A633FF" w:rsidR="005109E3" w:rsidRPr="00EB13B7" w:rsidRDefault="005109E3" w:rsidP="00EB13B7">
      <w:pPr>
        <w:spacing w:after="0"/>
      </w:pPr>
      <w:r w:rsidRPr="00EE437C">
        <w:rPr>
          <w:rFonts w:ascii="Calibri" w:hAnsi="Calibri" w:cs="Calibri"/>
          <w:b/>
        </w:rPr>
        <w:t>Email</w:t>
      </w:r>
      <w:r w:rsidRPr="00C710BF">
        <w:rPr>
          <w:rFonts w:ascii="Calibri" w:hAnsi="Calibri" w:cs="Calibri"/>
        </w:rPr>
        <w:t xml:space="preserve">: </w:t>
      </w:r>
      <w:hyperlink r:id="rId14" w:history="1">
        <w:r w:rsidRPr="00C710BF">
          <w:rPr>
            <w:rStyle w:val="Hyperlink"/>
            <w:rFonts w:ascii="Calibri" w:hAnsi="Calibri" w:cs="Calibri"/>
          </w:rPr>
          <w:t>helpdesk@unt.edu</w:t>
        </w:r>
      </w:hyperlink>
      <w:r w:rsidRPr="00C710BF">
        <w:rPr>
          <w:rFonts w:ascii="Calibri" w:hAnsi="Calibri" w:cs="Calibri"/>
        </w:rPr>
        <w:t xml:space="preserve">     </w:t>
      </w:r>
    </w:p>
    <w:p w14:paraId="59FE4835" w14:textId="49E79130" w:rsidR="005109E3" w:rsidRPr="00C710BF" w:rsidRDefault="005109E3" w:rsidP="005109E3">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sidR="00C0115D">
        <w:rPr>
          <w:rFonts w:ascii="Calibri" w:hAnsi="Calibri" w:cs="Calibri"/>
          <w:sz w:val="22"/>
          <w:szCs w:val="22"/>
        </w:rPr>
        <w:t>-</w:t>
      </w:r>
      <w:r w:rsidRPr="00C710BF">
        <w:rPr>
          <w:rFonts w:ascii="Calibri" w:hAnsi="Calibri" w:cs="Calibri"/>
          <w:sz w:val="22"/>
          <w:szCs w:val="22"/>
        </w:rPr>
        <w:t>565-2324</w:t>
      </w:r>
    </w:p>
    <w:p w14:paraId="0B250BBF" w14:textId="77777777" w:rsidR="005109E3" w:rsidRPr="00C710BF" w:rsidRDefault="005109E3" w:rsidP="005109E3">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Sage Hall, Room 130</w:t>
      </w:r>
    </w:p>
    <w:p w14:paraId="344D716D" w14:textId="25520283" w:rsidR="005109E3" w:rsidRDefault="00373A9D" w:rsidP="00373A9D">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8am-9pm</w:t>
      </w:r>
    </w:p>
    <w:p w14:paraId="56372D43" w14:textId="3D04300D" w:rsidR="00373A9D" w:rsidRDefault="00373A9D" w:rsidP="00373A9D">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64B434EB" w14:textId="7380BEEC" w:rsidR="00373A9D" w:rsidRDefault="00C401A4" w:rsidP="00373A9D">
      <w:pPr>
        <w:pStyle w:val="BodyText"/>
        <w:numPr>
          <w:ilvl w:val="0"/>
          <w:numId w:val="12"/>
        </w:numPr>
        <w:ind w:right="147"/>
        <w:rPr>
          <w:rFonts w:ascii="Calibri" w:hAnsi="Calibri" w:cs="Calibri"/>
          <w:sz w:val="22"/>
          <w:szCs w:val="22"/>
        </w:rPr>
      </w:pPr>
      <w:r>
        <w:rPr>
          <w:rFonts w:ascii="Calibri" w:hAnsi="Calibri" w:cs="Calibri"/>
          <w:sz w:val="22"/>
          <w:szCs w:val="22"/>
        </w:rPr>
        <w:t>Sunday: noon-midnight</w:t>
      </w:r>
    </w:p>
    <w:p w14:paraId="69083707" w14:textId="72C80143" w:rsidR="00C401A4" w:rsidRDefault="00C401A4" w:rsidP="00373A9D">
      <w:pPr>
        <w:pStyle w:val="BodyText"/>
        <w:numPr>
          <w:ilvl w:val="0"/>
          <w:numId w:val="12"/>
        </w:numPr>
        <w:ind w:right="147"/>
        <w:rPr>
          <w:rFonts w:ascii="Calibri" w:hAnsi="Calibri" w:cs="Calibri"/>
          <w:sz w:val="22"/>
          <w:szCs w:val="22"/>
        </w:rPr>
      </w:pPr>
      <w:r>
        <w:rPr>
          <w:rFonts w:ascii="Calibri" w:hAnsi="Calibri" w:cs="Calibri"/>
          <w:sz w:val="22"/>
          <w:szCs w:val="22"/>
        </w:rPr>
        <w:t>Monday-Thursday: 8am-midnight</w:t>
      </w:r>
    </w:p>
    <w:p w14:paraId="7DE55375" w14:textId="30DEAC8D" w:rsidR="00C401A4" w:rsidRDefault="00C401A4" w:rsidP="00373A9D">
      <w:pPr>
        <w:pStyle w:val="BodyText"/>
        <w:numPr>
          <w:ilvl w:val="0"/>
          <w:numId w:val="12"/>
        </w:numPr>
        <w:ind w:right="147"/>
        <w:rPr>
          <w:rFonts w:ascii="Calibri" w:hAnsi="Calibri" w:cs="Calibri"/>
          <w:sz w:val="22"/>
          <w:szCs w:val="22"/>
        </w:rPr>
      </w:pPr>
      <w:r>
        <w:rPr>
          <w:rFonts w:ascii="Calibri" w:hAnsi="Calibri" w:cs="Calibri"/>
          <w:sz w:val="22"/>
          <w:szCs w:val="22"/>
        </w:rPr>
        <w:t>Friday: 8am-8pm</w:t>
      </w:r>
    </w:p>
    <w:p w14:paraId="698E66E0" w14:textId="03479F37" w:rsidR="00C401A4" w:rsidRDefault="00C401A4" w:rsidP="00373A9D">
      <w:pPr>
        <w:pStyle w:val="BodyText"/>
        <w:numPr>
          <w:ilvl w:val="0"/>
          <w:numId w:val="12"/>
        </w:numPr>
        <w:ind w:right="147"/>
        <w:rPr>
          <w:rFonts w:ascii="Calibri" w:hAnsi="Calibri" w:cs="Calibri"/>
          <w:sz w:val="22"/>
          <w:szCs w:val="22"/>
        </w:rPr>
      </w:pPr>
      <w:r>
        <w:rPr>
          <w:rFonts w:ascii="Calibri" w:hAnsi="Calibri" w:cs="Calibri"/>
          <w:sz w:val="22"/>
          <w:szCs w:val="22"/>
        </w:rPr>
        <w:t>Saturday</w:t>
      </w:r>
      <w:r w:rsidR="00CD40E7">
        <w:rPr>
          <w:rFonts w:ascii="Calibri" w:hAnsi="Calibri" w:cs="Calibri"/>
          <w:sz w:val="22"/>
          <w:szCs w:val="22"/>
        </w:rPr>
        <w:t>: 9am-5pm</w:t>
      </w:r>
    </w:p>
    <w:p w14:paraId="6DB3AACA" w14:textId="334F0E4B" w:rsidR="00CD40E7" w:rsidRDefault="00CD40E7" w:rsidP="00CD40E7">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7AE430AE" w14:textId="1F2C7075" w:rsidR="001B3D5B" w:rsidRDefault="001B3D5B" w:rsidP="00CD40E7">
      <w:pPr>
        <w:pStyle w:val="BodyText"/>
        <w:ind w:left="0" w:right="147"/>
        <w:rPr>
          <w:rFonts w:ascii="Calibri" w:hAnsi="Calibri" w:cs="Calibri"/>
          <w:sz w:val="22"/>
          <w:szCs w:val="22"/>
        </w:rPr>
      </w:pPr>
    </w:p>
    <w:p w14:paraId="06E30C0E" w14:textId="39EC9524" w:rsidR="001B3D5B" w:rsidRPr="00D80334" w:rsidRDefault="001B3D5B" w:rsidP="000A484F">
      <w:pPr>
        <w:pStyle w:val="BodyText"/>
        <w:spacing w:after="240"/>
        <w:ind w:left="0" w:right="147"/>
        <w:rPr>
          <w:rFonts w:ascii="Calibri" w:hAnsi="Calibri" w:cs="Calibri"/>
          <w:sz w:val="22"/>
          <w:szCs w:val="22"/>
        </w:rPr>
      </w:pPr>
      <w:r>
        <w:rPr>
          <w:rFonts w:ascii="Calibri" w:hAnsi="Calibri" w:cs="Calibri"/>
          <w:sz w:val="22"/>
          <w:szCs w:val="22"/>
        </w:rPr>
        <w:lastRenderedPageBreak/>
        <w:t>For additional support, visit</w:t>
      </w:r>
      <w:r w:rsidR="00DC41E6">
        <w:rPr>
          <w:rFonts w:ascii="Calibri" w:hAnsi="Calibri" w:cs="Calibri"/>
          <w:sz w:val="22"/>
          <w:szCs w:val="22"/>
        </w:rPr>
        <w:t xml:space="preserve"> </w:t>
      </w:r>
      <w:hyperlink r:id="rId15" w:history="1">
        <w:r w:rsidR="00DC41E6" w:rsidRPr="00D80334">
          <w:rPr>
            <w:rStyle w:val="Hyperlink"/>
            <w:rFonts w:asciiTheme="minorHAnsi" w:hAnsiTheme="minorHAnsi" w:cstheme="minorHAnsi"/>
            <w:sz w:val="22"/>
            <w:szCs w:val="22"/>
          </w:rPr>
          <w:t>Canvas Technical Help</w:t>
        </w:r>
      </w:hyperlink>
      <w:r w:rsidR="00DC41E6" w:rsidRPr="00D80334">
        <w:rPr>
          <w:rFonts w:asciiTheme="minorHAnsi" w:hAnsiTheme="minorHAnsi" w:cstheme="minorHAnsi"/>
          <w:sz w:val="22"/>
          <w:szCs w:val="22"/>
        </w:rPr>
        <w:t xml:space="preserve"> (</w:t>
      </w:r>
      <w:r w:rsidR="00DC41E6" w:rsidRPr="00A316C7">
        <w:rPr>
          <w:rFonts w:asciiTheme="minorHAnsi" w:hAnsiTheme="minorHAnsi" w:cstheme="minorHAnsi"/>
          <w:sz w:val="22"/>
          <w:szCs w:val="22"/>
        </w:rPr>
        <w:t>https://community.canvaslms.com/docs/DOC-10554-4212710328</w:t>
      </w:r>
      <w:r w:rsidR="00DC41E6" w:rsidRPr="00D80334">
        <w:rPr>
          <w:rFonts w:asciiTheme="minorHAnsi" w:hAnsiTheme="minorHAnsi" w:cstheme="minorHAnsi"/>
          <w:sz w:val="22"/>
          <w:szCs w:val="22"/>
        </w:rPr>
        <w:t>)</w:t>
      </w:r>
    </w:p>
    <w:p w14:paraId="63109E34" w14:textId="67DF70AC" w:rsidR="00C07CFB" w:rsidRPr="007819F4" w:rsidRDefault="00C07CFB" w:rsidP="00EC6692">
      <w:pPr>
        <w:pStyle w:val="Heading3"/>
        <w:rPr>
          <w:b/>
          <w:color w:val="auto"/>
        </w:rPr>
      </w:pPr>
      <w:r w:rsidRPr="007819F4">
        <w:rPr>
          <w:b/>
          <w:color w:val="auto"/>
        </w:rPr>
        <w:t>Student Support Services</w:t>
      </w:r>
    </w:p>
    <w:p w14:paraId="77BFFEB1" w14:textId="2FB0B151" w:rsidR="00416953" w:rsidRDefault="00416953" w:rsidP="00416953">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41B169AC" w14:textId="77777777" w:rsidR="00F7047E" w:rsidRDefault="00F7047E" w:rsidP="00F7047E">
      <w:pPr>
        <w:pStyle w:val="ListParagraph"/>
        <w:numPr>
          <w:ilvl w:val="0"/>
          <w:numId w:val="20"/>
        </w:numPr>
      </w:pPr>
      <w:hyperlink r:id="rId16"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16BAF4F8" w14:textId="77777777" w:rsidR="00F7047E" w:rsidRDefault="00F7047E" w:rsidP="00F7047E">
      <w:pPr>
        <w:pStyle w:val="ListParagraph"/>
        <w:numPr>
          <w:ilvl w:val="0"/>
          <w:numId w:val="20"/>
        </w:numPr>
      </w:pPr>
      <w:hyperlink r:id="rId17"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288F44A6" w14:textId="6D4C3D27" w:rsidR="00416953" w:rsidRDefault="00CA7241" w:rsidP="00416953">
      <w:pPr>
        <w:pStyle w:val="ListParagraph"/>
        <w:numPr>
          <w:ilvl w:val="0"/>
          <w:numId w:val="20"/>
        </w:numPr>
      </w:pPr>
      <w:hyperlink r:id="rId18" w:history="1">
        <w:r w:rsidRPr="00CA7241">
          <w:rPr>
            <w:rStyle w:val="Hyperlink"/>
          </w:rPr>
          <w:t>UNT Care Team</w:t>
        </w:r>
      </w:hyperlink>
      <w:r>
        <w:t xml:space="preserve"> (</w:t>
      </w:r>
      <w:r w:rsidR="006C437E" w:rsidRPr="003F1E47">
        <w:t>https://studentaffairs.unt.edu/care</w:t>
      </w:r>
      <w:r>
        <w:t>)</w:t>
      </w:r>
    </w:p>
    <w:p w14:paraId="5169A435" w14:textId="5A80C454" w:rsidR="006C437E" w:rsidRDefault="006C437E" w:rsidP="00416953">
      <w:pPr>
        <w:pStyle w:val="ListParagraph"/>
        <w:numPr>
          <w:ilvl w:val="0"/>
          <w:numId w:val="20"/>
        </w:numPr>
      </w:pPr>
      <w:hyperlink r:id="rId19" w:history="1">
        <w:r w:rsidRPr="006C437E">
          <w:rPr>
            <w:rStyle w:val="Hyperlink"/>
          </w:rPr>
          <w:t>UNT Psychiatric Services</w:t>
        </w:r>
      </w:hyperlink>
      <w:r>
        <w:t xml:space="preserve"> (</w:t>
      </w:r>
      <w:r w:rsidR="00C75A68" w:rsidRPr="003F1E47">
        <w:t>https://studentaffairs.unt.edu/student-health-and-wellness-center/services/psychiatry</w:t>
      </w:r>
      <w:r>
        <w:t>)</w:t>
      </w:r>
    </w:p>
    <w:p w14:paraId="01F25D11" w14:textId="4A2B6DE7" w:rsidR="00416953" w:rsidRPr="00416953" w:rsidRDefault="00F27153" w:rsidP="00416953">
      <w:r>
        <w:t>Other student support services offered by UNT include</w:t>
      </w:r>
    </w:p>
    <w:p w14:paraId="1C7A238B" w14:textId="5E1B851C" w:rsidR="003B3704" w:rsidRDefault="006F5F75" w:rsidP="003B3704">
      <w:pPr>
        <w:pStyle w:val="ListParagraph"/>
        <w:numPr>
          <w:ilvl w:val="0"/>
          <w:numId w:val="13"/>
        </w:numPr>
      </w:pPr>
      <w:hyperlink r:id="rId20" w:history="1">
        <w:r w:rsidRPr="006F5F75">
          <w:rPr>
            <w:rStyle w:val="Hyperlink"/>
          </w:rPr>
          <w:t>Registrar</w:t>
        </w:r>
      </w:hyperlink>
      <w:r w:rsidR="009269E8">
        <w:t xml:space="preserve"> (</w:t>
      </w:r>
      <w:r w:rsidR="009269E8" w:rsidRPr="00A079D6">
        <w:rPr>
          <w:rStyle w:val="Hyperlink"/>
          <w:color w:val="auto"/>
          <w:u w:val="none"/>
        </w:rPr>
        <w:t>https://registrar.unt.edu/registration</w:t>
      </w:r>
      <w:r w:rsidR="009269E8">
        <w:t>)</w:t>
      </w:r>
    </w:p>
    <w:p w14:paraId="18D816F3" w14:textId="3BAE5615" w:rsidR="003B3704" w:rsidRDefault="003B3704" w:rsidP="003B3704">
      <w:pPr>
        <w:pStyle w:val="ListParagraph"/>
        <w:numPr>
          <w:ilvl w:val="0"/>
          <w:numId w:val="13"/>
        </w:numPr>
      </w:pPr>
      <w:hyperlink r:id="rId21" w:history="1">
        <w:r w:rsidRPr="009269E8">
          <w:rPr>
            <w:rStyle w:val="Hyperlink"/>
          </w:rPr>
          <w:t>Financial Aid</w:t>
        </w:r>
      </w:hyperlink>
      <w:r w:rsidR="009269E8">
        <w:t xml:space="preserve"> (</w:t>
      </w:r>
      <w:r w:rsidR="009269E8" w:rsidRPr="00B400CC">
        <w:rPr>
          <w:rStyle w:val="Hyperlink"/>
          <w:color w:val="auto"/>
          <w:u w:val="none"/>
        </w:rPr>
        <w:t>https://financialaid.unt.edu/</w:t>
      </w:r>
      <w:r w:rsidR="009269E8">
        <w:t>)</w:t>
      </w:r>
    </w:p>
    <w:p w14:paraId="3CF4439A" w14:textId="0C0B0C0D" w:rsidR="001C079B" w:rsidRDefault="001C079B" w:rsidP="003B3704">
      <w:pPr>
        <w:pStyle w:val="ListParagraph"/>
        <w:numPr>
          <w:ilvl w:val="0"/>
          <w:numId w:val="13"/>
        </w:numPr>
      </w:pPr>
      <w:hyperlink r:id="rId22"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619D2250" w14:textId="2F75EEF7" w:rsidR="00644E04" w:rsidRDefault="00644E04" w:rsidP="00644E04">
      <w:pPr>
        <w:pStyle w:val="ListParagraph"/>
        <w:numPr>
          <w:ilvl w:val="0"/>
          <w:numId w:val="13"/>
        </w:numPr>
      </w:pPr>
      <w:hyperlink r:id="rId23" w:history="1">
        <w:r w:rsidRPr="00467300">
          <w:rPr>
            <w:rStyle w:val="Hyperlink"/>
          </w:rPr>
          <w:t xml:space="preserve">Career </w:t>
        </w:r>
        <w:r w:rsidR="00467300" w:rsidRPr="00467300">
          <w:rPr>
            <w:rStyle w:val="Hyperlink"/>
          </w:rPr>
          <w:t>Center</w:t>
        </w:r>
      </w:hyperlink>
      <w:r w:rsidR="00467300">
        <w:t xml:space="preserve"> (</w:t>
      </w:r>
      <w:r w:rsidR="00467300" w:rsidRPr="00B400CC">
        <w:rPr>
          <w:rStyle w:val="Hyperlink"/>
          <w:color w:val="auto"/>
          <w:u w:val="none"/>
        </w:rPr>
        <w:t>https://studentaffairs.unt.edu/career-center</w:t>
      </w:r>
      <w:r w:rsidR="00467300">
        <w:t>)</w:t>
      </w:r>
    </w:p>
    <w:p w14:paraId="37CA6E17" w14:textId="63C2EF43" w:rsidR="002446AD" w:rsidRDefault="002446AD" w:rsidP="00747E25">
      <w:pPr>
        <w:pStyle w:val="ListParagraph"/>
      </w:pPr>
    </w:p>
    <w:p w14:paraId="081A4114" w14:textId="3E6899B5" w:rsidR="001C079B" w:rsidRPr="008F14C1" w:rsidRDefault="00D53B34" w:rsidP="00EC6692">
      <w:pPr>
        <w:pStyle w:val="Heading3"/>
        <w:rPr>
          <w:color w:val="auto"/>
        </w:rPr>
      </w:pPr>
      <w:r w:rsidRPr="008F14C1">
        <w:rPr>
          <w:color w:val="auto"/>
        </w:rPr>
        <w:t>Academic Support Services</w:t>
      </w:r>
    </w:p>
    <w:p w14:paraId="4DDD9124" w14:textId="7019ABE0" w:rsidR="00D53B34" w:rsidRDefault="00E93E3E" w:rsidP="00E93E3E">
      <w:pPr>
        <w:pStyle w:val="ListParagraph"/>
        <w:numPr>
          <w:ilvl w:val="0"/>
          <w:numId w:val="14"/>
        </w:numPr>
      </w:pPr>
      <w:hyperlink r:id="rId24" w:history="1">
        <w:r w:rsidRPr="00413AD8">
          <w:rPr>
            <w:rStyle w:val="Hyperlink"/>
          </w:rPr>
          <w:t>Academic Resource Center</w:t>
        </w:r>
      </w:hyperlink>
      <w:r w:rsidR="00413AD8">
        <w:t xml:space="preserve"> (</w:t>
      </w:r>
      <w:r w:rsidR="00413AD8" w:rsidRPr="00B400CC">
        <w:rPr>
          <w:rStyle w:val="Hyperlink"/>
          <w:color w:val="auto"/>
          <w:u w:val="none"/>
        </w:rPr>
        <w:t>https://clear.unt.edu/canvas/student-resources</w:t>
      </w:r>
      <w:r w:rsidR="00413AD8">
        <w:t>)</w:t>
      </w:r>
    </w:p>
    <w:p w14:paraId="37F2764A" w14:textId="6FE5FBED" w:rsidR="00E93E3E" w:rsidRDefault="00E93E3E" w:rsidP="00E93E3E">
      <w:pPr>
        <w:pStyle w:val="ListParagraph"/>
        <w:numPr>
          <w:ilvl w:val="0"/>
          <w:numId w:val="14"/>
        </w:numPr>
      </w:pPr>
      <w:hyperlink r:id="rId25" w:history="1">
        <w:r w:rsidRPr="00413AD8">
          <w:rPr>
            <w:rStyle w:val="Hyperlink"/>
          </w:rPr>
          <w:t>Academic Success Center</w:t>
        </w:r>
      </w:hyperlink>
      <w:r w:rsidR="00413AD8">
        <w:t xml:space="preserve"> (</w:t>
      </w:r>
      <w:r w:rsidR="00413AD8" w:rsidRPr="00B400CC">
        <w:rPr>
          <w:rStyle w:val="Hyperlink"/>
          <w:color w:val="auto"/>
          <w:u w:val="none"/>
        </w:rPr>
        <w:t>https://success.unt.edu/asc</w:t>
      </w:r>
      <w:r w:rsidR="00413AD8">
        <w:t>)</w:t>
      </w:r>
    </w:p>
    <w:p w14:paraId="73C12D8E" w14:textId="1737A512" w:rsidR="00E93E3E" w:rsidRDefault="00E93E3E" w:rsidP="00E93E3E">
      <w:pPr>
        <w:pStyle w:val="ListParagraph"/>
        <w:numPr>
          <w:ilvl w:val="0"/>
          <w:numId w:val="14"/>
        </w:numPr>
      </w:pPr>
      <w:hyperlink r:id="rId26" w:history="1">
        <w:r w:rsidRPr="00057A98">
          <w:rPr>
            <w:rStyle w:val="Hyperlink"/>
          </w:rPr>
          <w:t>UNT Libraries</w:t>
        </w:r>
      </w:hyperlink>
      <w:r w:rsidR="00057A98">
        <w:t xml:space="preserve"> (</w:t>
      </w:r>
      <w:r w:rsidR="00057A98" w:rsidRPr="00B400CC">
        <w:rPr>
          <w:rStyle w:val="Hyperlink"/>
          <w:color w:val="auto"/>
          <w:u w:val="none"/>
        </w:rPr>
        <w:t>https://library.unt.edu/</w:t>
      </w:r>
      <w:r w:rsidR="00057A98">
        <w:t>)</w:t>
      </w:r>
    </w:p>
    <w:p w14:paraId="5379392D" w14:textId="223FB228" w:rsidR="00E93E3E" w:rsidRDefault="00E93E3E" w:rsidP="00E93E3E">
      <w:pPr>
        <w:pStyle w:val="ListParagraph"/>
        <w:numPr>
          <w:ilvl w:val="0"/>
          <w:numId w:val="14"/>
        </w:numPr>
      </w:pPr>
      <w:hyperlink r:id="rId27" w:history="1">
        <w:r w:rsidRPr="00057A98">
          <w:rPr>
            <w:rStyle w:val="Hyperlink"/>
          </w:rPr>
          <w:t>Writing Lab</w:t>
        </w:r>
      </w:hyperlink>
      <w:r w:rsidR="00057A98">
        <w:t xml:space="preserve"> (</w:t>
      </w:r>
      <w:r w:rsidR="00057A98" w:rsidRPr="00B400CC">
        <w:rPr>
          <w:rStyle w:val="Hyperlink"/>
          <w:color w:val="auto"/>
          <w:u w:val="none"/>
        </w:rPr>
        <w:t>http://writingcenter.unt.edu/</w:t>
      </w:r>
      <w:r w:rsidR="00057A98">
        <w:t>)</w:t>
      </w:r>
    </w:p>
    <w:p w14:paraId="099E7B68" w14:textId="6F90EBD2" w:rsidR="00C07CFB" w:rsidRPr="00C07CFB" w:rsidRDefault="00E93E3E" w:rsidP="00C07CFB">
      <w:pPr>
        <w:pStyle w:val="ListParagraph"/>
        <w:numPr>
          <w:ilvl w:val="0"/>
          <w:numId w:val="14"/>
        </w:numPr>
      </w:pPr>
      <w:hyperlink r:id="rId28" w:history="1">
        <w:r w:rsidRPr="001B3D5B">
          <w:rPr>
            <w:rStyle w:val="Hyperlink"/>
          </w:rPr>
          <w:t>Math</w:t>
        </w:r>
        <w:r w:rsidR="00413AD8" w:rsidRPr="001B3D5B">
          <w:rPr>
            <w:rStyle w:val="Hyperlink"/>
          </w:rPr>
          <w:t>Lab</w:t>
        </w:r>
      </w:hyperlink>
      <w:r w:rsidR="001B3D5B">
        <w:t xml:space="preserve"> (</w:t>
      </w:r>
      <w:r w:rsidR="001B3D5B" w:rsidRPr="00B400CC">
        <w:rPr>
          <w:rStyle w:val="Hyperlink"/>
          <w:color w:val="auto"/>
          <w:u w:val="none"/>
        </w:rPr>
        <w:t>https://math.unt.edu/mathlab</w:t>
      </w:r>
      <w:r w:rsidR="001B3D5B">
        <w:t>)</w:t>
      </w:r>
    </w:p>
    <w:p w14:paraId="7529F782" w14:textId="3DEE9AA1" w:rsidR="006E25C5" w:rsidRPr="007819F4" w:rsidRDefault="006E25C5" w:rsidP="009F4A50">
      <w:pPr>
        <w:pStyle w:val="Heading2"/>
        <w:rPr>
          <w:b/>
          <w:color w:val="auto"/>
        </w:rPr>
      </w:pPr>
      <w:r w:rsidRPr="007819F4">
        <w:rPr>
          <w:b/>
          <w:color w:val="auto"/>
        </w:rPr>
        <w:t>Course Requirements</w:t>
      </w:r>
    </w:p>
    <w:p w14:paraId="44C256A8" w14:textId="510ABB5B" w:rsidR="009F4A50" w:rsidRDefault="00DE4170" w:rsidP="009F4A50">
      <w:r>
        <w:t>Ten</w:t>
      </w:r>
      <w:r w:rsidR="00DD4359">
        <w:t xml:space="preserve"> </w:t>
      </w:r>
      <w:r w:rsidR="009F4A50">
        <w:t>quizzes based on the reading assignment</w:t>
      </w:r>
      <w:r w:rsidR="00DD4359">
        <w:t xml:space="preserve"> (</w:t>
      </w:r>
      <w:r w:rsidR="009F4A50">
        <w:t>Ten points each</w:t>
      </w:r>
      <w:r w:rsidR="00DD4359">
        <w:t>)</w:t>
      </w:r>
      <w:r w:rsidR="009F4A50">
        <w:t>-</w:t>
      </w:r>
      <w:r w:rsidR="004C44FA">
        <w:t xml:space="preserve"> </w:t>
      </w:r>
      <w:r>
        <w:t>100</w:t>
      </w:r>
      <w:r w:rsidR="009F4A50">
        <w:t xml:space="preserve"> points total</w:t>
      </w:r>
    </w:p>
    <w:p w14:paraId="0B2857CF" w14:textId="50B58789" w:rsidR="00DD4359" w:rsidRDefault="00DE4170" w:rsidP="009F4A50">
      <w:r>
        <w:t>Ten</w:t>
      </w:r>
      <w:r w:rsidR="00DD4359">
        <w:t xml:space="preserve"> Discussion Board Questions (Ten points each) – </w:t>
      </w:r>
      <w:r>
        <w:t>100</w:t>
      </w:r>
      <w:r w:rsidR="00DD4359">
        <w:t xml:space="preserve"> points total</w:t>
      </w:r>
    </w:p>
    <w:p w14:paraId="0E40FC24" w14:textId="603DDD29" w:rsidR="00F43596" w:rsidRDefault="00F43596" w:rsidP="009F4A50">
      <w:r>
        <w:t xml:space="preserve">Three Short Answer </w:t>
      </w:r>
      <w:r w:rsidR="006373D4">
        <w:t>Reflections</w:t>
      </w:r>
      <w:r>
        <w:t xml:space="preserve"> (20 points each)- 60 points total</w:t>
      </w:r>
    </w:p>
    <w:p w14:paraId="3B10268A" w14:textId="368FB17F" w:rsidR="009F4A50" w:rsidRDefault="009F4A50" w:rsidP="009F4A50">
      <w:r>
        <w:t>Trauma Informed Care Training</w:t>
      </w:r>
      <w:r w:rsidR="004C44FA">
        <w:t xml:space="preserve"> -</w:t>
      </w:r>
      <w:r w:rsidR="00F43596">
        <w:t>4</w:t>
      </w:r>
      <w:r>
        <w:t>0 points</w:t>
      </w:r>
    </w:p>
    <w:p w14:paraId="6425B834" w14:textId="3B5C7901" w:rsidR="009F4A50" w:rsidRDefault="009F4A50" w:rsidP="009F4A50">
      <w:r>
        <w:t>Child Welfare Trauma Informed New</w:t>
      </w:r>
      <w:r w:rsidR="00FE4DB1">
        <w:t>s</w:t>
      </w:r>
      <w:r>
        <w:t xml:space="preserve"> Article Review</w:t>
      </w:r>
      <w:r w:rsidR="004C44FA">
        <w:t>-</w:t>
      </w:r>
      <w:r>
        <w:t xml:space="preserve"> </w:t>
      </w:r>
      <w:r w:rsidR="00AB47ED">
        <w:t>2</w:t>
      </w:r>
      <w:r>
        <w:t>00 points</w:t>
      </w:r>
    </w:p>
    <w:p w14:paraId="5952CF48" w14:textId="4617EE52" w:rsidR="009F4A50" w:rsidRDefault="00A632C0" w:rsidP="009F4A50">
      <w:r>
        <w:t>Foster</w:t>
      </w:r>
      <w:r w:rsidR="009F4A50">
        <w:t xml:space="preserve"> </w:t>
      </w:r>
      <w:r w:rsidR="00E17A57">
        <w:t>Observation Logs (</w:t>
      </w:r>
      <w:r w:rsidR="00914055">
        <w:t>100 points each)</w:t>
      </w:r>
      <w:r w:rsidR="004C44FA">
        <w:t>-</w:t>
      </w:r>
      <w:r w:rsidR="009F4A50">
        <w:t xml:space="preserve"> </w:t>
      </w:r>
      <w:r w:rsidR="00AB47ED">
        <w:t>3</w:t>
      </w:r>
      <w:r w:rsidR="009F4A50">
        <w:t>00 points</w:t>
      </w:r>
    </w:p>
    <w:p w14:paraId="4AC81434" w14:textId="7E7007F2" w:rsidR="009F4A50" w:rsidRPr="009F4A50" w:rsidRDefault="009F4A50" w:rsidP="009F4A50">
      <w:r>
        <w:t>Final Exam</w:t>
      </w:r>
      <w:r w:rsidR="004C44FA">
        <w:t>-</w:t>
      </w:r>
      <w:r>
        <w:t xml:space="preserve"> </w:t>
      </w:r>
      <w:r w:rsidR="00DE4170">
        <w:t>200</w:t>
      </w:r>
      <w:r>
        <w:t xml:space="preserve"> points</w:t>
      </w:r>
    </w:p>
    <w:tbl>
      <w:tblPr>
        <w:tblStyle w:val="TableGrid"/>
        <w:tblW w:w="7740" w:type="dxa"/>
        <w:jc w:val="center"/>
        <w:tblLook w:val="04A0" w:firstRow="1" w:lastRow="0" w:firstColumn="1" w:lastColumn="0" w:noHBand="0" w:noVBand="1"/>
        <w:tblDescription w:val="Course Requirements Table"/>
      </w:tblPr>
      <w:tblGrid>
        <w:gridCol w:w="4664"/>
        <w:gridCol w:w="1537"/>
        <w:gridCol w:w="1539"/>
      </w:tblGrid>
      <w:tr w:rsidR="006E25C5" w:rsidRPr="006E25C5" w14:paraId="74CFE660" w14:textId="77777777" w:rsidTr="009B01D0">
        <w:trPr>
          <w:trHeight w:val="765"/>
          <w:tblHeader/>
          <w:jc w:val="center"/>
        </w:trPr>
        <w:tc>
          <w:tcPr>
            <w:tcW w:w="4664" w:type="dxa"/>
            <w:hideMark/>
          </w:tcPr>
          <w:p w14:paraId="66091F0D" w14:textId="77777777" w:rsidR="006E25C5" w:rsidRPr="006E25C5" w:rsidRDefault="006E25C5" w:rsidP="00707BA5">
            <w:pPr>
              <w:ind w:left="0" w:firstLine="0"/>
              <w:rPr>
                <w:rFonts w:asciiTheme="minorHAnsi" w:hAnsiTheme="minorHAnsi" w:cstheme="minorHAnsi"/>
                <w:i/>
                <w:sz w:val="22"/>
              </w:rPr>
            </w:pPr>
            <w:r w:rsidRPr="006E25C5">
              <w:rPr>
                <w:rFonts w:asciiTheme="minorHAnsi" w:hAnsiTheme="minorHAnsi" w:cstheme="minorHAnsi"/>
                <w:b/>
                <w:bCs/>
                <w:i/>
                <w:sz w:val="22"/>
              </w:rPr>
              <w:lastRenderedPageBreak/>
              <w:t>Assignment</w:t>
            </w:r>
          </w:p>
        </w:tc>
        <w:tc>
          <w:tcPr>
            <w:tcW w:w="1537" w:type="dxa"/>
            <w:hideMark/>
          </w:tcPr>
          <w:p w14:paraId="06F91410" w14:textId="77777777" w:rsidR="006E25C5" w:rsidRPr="006E25C5" w:rsidRDefault="006E25C5" w:rsidP="00707BA5">
            <w:pPr>
              <w:ind w:left="0" w:firstLine="0"/>
              <w:rPr>
                <w:rFonts w:asciiTheme="minorHAnsi" w:hAnsiTheme="minorHAnsi" w:cstheme="minorHAnsi"/>
                <w:i/>
                <w:sz w:val="22"/>
              </w:rPr>
            </w:pPr>
            <w:r w:rsidRPr="006E25C5">
              <w:rPr>
                <w:rFonts w:asciiTheme="minorHAnsi" w:hAnsiTheme="minorHAnsi" w:cstheme="minorHAnsi"/>
                <w:b/>
                <w:bCs/>
                <w:i/>
                <w:sz w:val="22"/>
              </w:rPr>
              <w:t>Points Possible</w:t>
            </w:r>
          </w:p>
        </w:tc>
        <w:tc>
          <w:tcPr>
            <w:tcW w:w="1539" w:type="dxa"/>
            <w:hideMark/>
          </w:tcPr>
          <w:p w14:paraId="1C83513A" w14:textId="77777777" w:rsidR="006E25C5" w:rsidRPr="006E25C5" w:rsidRDefault="006E25C5" w:rsidP="00707BA5">
            <w:pPr>
              <w:ind w:left="0" w:firstLine="0"/>
              <w:rPr>
                <w:rFonts w:asciiTheme="minorHAnsi" w:hAnsiTheme="minorHAnsi" w:cstheme="minorHAnsi"/>
                <w:i/>
                <w:sz w:val="22"/>
              </w:rPr>
            </w:pPr>
            <w:r w:rsidRPr="006E25C5">
              <w:rPr>
                <w:rFonts w:asciiTheme="minorHAnsi" w:hAnsiTheme="minorHAnsi" w:cstheme="minorHAnsi"/>
                <w:b/>
                <w:bCs/>
                <w:i/>
                <w:sz w:val="22"/>
              </w:rPr>
              <w:t>Percentage of Final Grade</w:t>
            </w:r>
          </w:p>
        </w:tc>
      </w:tr>
      <w:tr w:rsidR="006E25C5" w:rsidRPr="006E25C5" w14:paraId="65779693" w14:textId="77777777" w:rsidTr="009B01D0">
        <w:trPr>
          <w:jc w:val="center"/>
        </w:trPr>
        <w:tc>
          <w:tcPr>
            <w:tcW w:w="4664" w:type="dxa"/>
            <w:hideMark/>
          </w:tcPr>
          <w:p w14:paraId="66C5D594" w14:textId="2E1D8580" w:rsidR="006E25C5" w:rsidRPr="006E25C5" w:rsidRDefault="009F4A50" w:rsidP="00B15512">
            <w:pPr>
              <w:ind w:left="0" w:firstLine="0"/>
              <w:rPr>
                <w:rFonts w:asciiTheme="minorHAnsi" w:hAnsiTheme="minorHAnsi" w:cstheme="minorHAnsi"/>
                <w:i/>
                <w:sz w:val="22"/>
              </w:rPr>
            </w:pPr>
            <w:r>
              <w:rPr>
                <w:rFonts w:asciiTheme="minorHAnsi" w:hAnsiTheme="minorHAnsi" w:cstheme="minorHAnsi"/>
                <w:b/>
                <w:bCs/>
                <w:i/>
                <w:sz w:val="22"/>
              </w:rPr>
              <w:t xml:space="preserve">Quizzes on reading </w:t>
            </w:r>
            <w:r w:rsidR="00DE4170">
              <w:rPr>
                <w:rFonts w:asciiTheme="minorHAnsi" w:hAnsiTheme="minorHAnsi" w:cstheme="minorHAnsi"/>
                <w:b/>
                <w:bCs/>
                <w:i/>
                <w:sz w:val="22"/>
              </w:rPr>
              <w:t>(10</w:t>
            </w:r>
            <w:r>
              <w:rPr>
                <w:rFonts w:asciiTheme="minorHAnsi" w:hAnsiTheme="minorHAnsi" w:cstheme="minorHAnsi"/>
                <w:b/>
                <w:bCs/>
                <w:i/>
                <w:sz w:val="22"/>
              </w:rPr>
              <w:t xml:space="preserve"> @ 10 points each)</w:t>
            </w:r>
          </w:p>
        </w:tc>
        <w:tc>
          <w:tcPr>
            <w:tcW w:w="1537" w:type="dxa"/>
            <w:hideMark/>
          </w:tcPr>
          <w:p w14:paraId="4E9F6D66" w14:textId="3D83564E" w:rsidR="006E25C5" w:rsidRPr="006E25C5" w:rsidRDefault="00DE4170" w:rsidP="009B01D0">
            <w:pPr>
              <w:ind w:left="0" w:firstLine="0"/>
              <w:rPr>
                <w:rFonts w:asciiTheme="minorHAnsi" w:hAnsiTheme="minorHAnsi" w:cstheme="minorHAnsi"/>
                <w:i/>
                <w:sz w:val="22"/>
              </w:rPr>
            </w:pPr>
            <w:r>
              <w:rPr>
                <w:rFonts w:asciiTheme="minorHAnsi" w:hAnsiTheme="minorHAnsi" w:cstheme="minorHAnsi"/>
                <w:i/>
                <w:sz w:val="22"/>
              </w:rPr>
              <w:t>100</w:t>
            </w:r>
            <w:r w:rsidR="00DD4359">
              <w:rPr>
                <w:rFonts w:asciiTheme="minorHAnsi" w:hAnsiTheme="minorHAnsi" w:cstheme="minorHAnsi"/>
                <w:i/>
                <w:sz w:val="22"/>
              </w:rPr>
              <w:t xml:space="preserve"> points</w:t>
            </w:r>
          </w:p>
        </w:tc>
        <w:tc>
          <w:tcPr>
            <w:tcW w:w="1539" w:type="dxa"/>
            <w:hideMark/>
          </w:tcPr>
          <w:p w14:paraId="5534CBB4" w14:textId="52134F6B" w:rsidR="006E25C5" w:rsidRPr="006E25C5" w:rsidRDefault="00DE4170" w:rsidP="00707BA5">
            <w:pPr>
              <w:ind w:left="0" w:firstLine="0"/>
              <w:rPr>
                <w:rFonts w:asciiTheme="minorHAnsi" w:hAnsiTheme="minorHAnsi" w:cstheme="minorHAnsi"/>
                <w:i/>
                <w:sz w:val="22"/>
              </w:rPr>
            </w:pPr>
            <w:r>
              <w:rPr>
                <w:rFonts w:asciiTheme="minorHAnsi" w:hAnsiTheme="minorHAnsi" w:cstheme="minorHAnsi"/>
                <w:i/>
                <w:sz w:val="22"/>
              </w:rPr>
              <w:t>10</w:t>
            </w:r>
            <w:r w:rsidR="006E25C5" w:rsidRPr="006E25C5">
              <w:rPr>
                <w:rFonts w:asciiTheme="minorHAnsi" w:hAnsiTheme="minorHAnsi" w:cstheme="minorHAnsi"/>
                <w:i/>
                <w:sz w:val="22"/>
              </w:rPr>
              <w:t>%</w:t>
            </w:r>
          </w:p>
        </w:tc>
      </w:tr>
      <w:tr w:rsidR="00DD4359" w:rsidRPr="006E25C5" w14:paraId="22B64879" w14:textId="77777777" w:rsidTr="009B01D0">
        <w:trPr>
          <w:jc w:val="center"/>
        </w:trPr>
        <w:tc>
          <w:tcPr>
            <w:tcW w:w="4664" w:type="dxa"/>
          </w:tcPr>
          <w:p w14:paraId="29E65B22" w14:textId="4408C77B" w:rsidR="00DD4359" w:rsidRPr="00DD4359" w:rsidRDefault="00DD4359" w:rsidP="00DD4359">
            <w:pPr>
              <w:ind w:left="0" w:firstLine="0"/>
              <w:rPr>
                <w:rFonts w:asciiTheme="minorHAnsi" w:hAnsiTheme="minorHAnsi" w:cstheme="minorHAnsi"/>
                <w:b/>
                <w:bCs/>
                <w:i/>
                <w:sz w:val="22"/>
              </w:rPr>
            </w:pPr>
            <w:r w:rsidRPr="00DD4359">
              <w:rPr>
                <w:rFonts w:asciiTheme="minorHAnsi" w:hAnsiTheme="minorHAnsi" w:cstheme="minorHAnsi"/>
                <w:b/>
                <w:bCs/>
                <w:i/>
                <w:sz w:val="22"/>
              </w:rPr>
              <w:t>Discussion Board</w:t>
            </w:r>
            <w:r>
              <w:rPr>
                <w:rFonts w:asciiTheme="minorHAnsi" w:hAnsiTheme="minorHAnsi" w:cstheme="minorHAnsi"/>
                <w:b/>
                <w:bCs/>
                <w:i/>
                <w:sz w:val="22"/>
              </w:rPr>
              <w:t xml:space="preserve"> (</w:t>
            </w:r>
            <w:r w:rsidR="00DE4170">
              <w:rPr>
                <w:rFonts w:asciiTheme="minorHAnsi" w:hAnsiTheme="minorHAnsi" w:cstheme="minorHAnsi"/>
                <w:b/>
                <w:bCs/>
                <w:i/>
                <w:sz w:val="22"/>
              </w:rPr>
              <w:t>10</w:t>
            </w:r>
            <w:r>
              <w:rPr>
                <w:rFonts w:asciiTheme="minorHAnsi" w:hAnsiTheme="minorHAnsi" w:cstheme="minorHAnsi"/>
                <w:b/>
                <w:bCs/>
                <w:i/>
                <w:sz w:val="22"/>
              </w:rPr>
              <w:t xml:space="preserve"> @ 10 points each)</w:t>
            </w:r>
          </w:p>
        </w:tc>
        <w:tc>
          <w:tcPr>
            <w:tcW w:w="1537" w:type="dxa"/>
          </w:tcPr>
          <w:p w14:paraId="0542ED57" w14:textId="7C9F2E37" w:rsidR="00DD4359" w:rsidRPr="00DD4359" w:rsidRDefault="00DE4170" w:rsidP="009B01D0">
            <w:pPr>
              <w:ind w:left="0" w:firstLine="0"/>
              <w:rPr>
                <w:rFonts w:asciiTheme="minorHAnsi" w:hAnsiTheme="minorHAnsi" w:cstheme="minorHAnsi"/>
                <w:i/>
                <w:sz w:val="22"/>
              </w:rPr>
            </w:pPr>
            <w:r>
              <w:rPr>
                <w:rFonts w:asciiTheme="minorHAnsi" w:hAnsiTheme="minorHAnsi" w:cstheme="minorHAnsi"/>
                <w:i/>
                <w:sz w:val="22"/>
              </w:rPr>
              <w:t>100</w:t>
            </w:r>
            <w:r w:rsidR="00DD4359">
              <w:rPr>
                <w:rFonts w:asciiTheme="minorHAnsi" w:hAnsiTheme="minorHAnsi" w:cstheme="minorHAnsi"/>
                <w:i/>
                <w:sz w:val="22"/>
              </w:rPr>
              <w:t xml:space="preserve"> points</w:t>
            </w:r>
          </w:p>
        </w:tc>
        <w:tc>
          <w:tcPr>
            <w:tcW w:w="1539" w:type="dxa"/>
          </w:tcPr>
          <w:p w14:paraId="7397D43E" w14:textId="79994011" w:rsidR="00DD4359" w:rsidRPr="00DD4359" w:rsidRDefault="00DE4170" w:rsidP="00DD4359">
            <w:pPr>
              <w:ind w:left="0" w:firstLine="0"/>
              <w:rPr>
                <w:rFonts w:asciiTheme="minorHAnsi" w:hAnsiTheme="minorHAnsi" w:cstheme="minorHAnsi"/>
                <w:i/>
                <w:sz w:val="22"/>
              </w:rPr>
            </w:pPr>
            <w:r>
              <w:rPr>
                <w:rFonts w:asciiTheme="minorHAnsi" w:hAnsiTheme="minorHAnsi" w:cstheme="minorHAnsi"/>
                <w:i/>
                <w:sz w:val="22"/>
              </w:rPr>
              <w:t>10</w:t>
            </w:r>
            <w:r w:rsidR="00DD4359">
              <w:rPr>
                <w:rFonts w:asciiTheme="minorHAnsi" w:hAnsiTheme="minorHAnsi" w:cstheme="minorHAnsi"/>
                <w:i/>
                <w:sz w:val="22"/>
              </w:rPr>
              <w:t>%</w:t>
            </w:r>
          </w:p>
        </w:tc>
      </w:tr>
      <w:tr w:rsidR="009B01D0" w:rsidRPr="006E25C5" w14:paraId="00B7EDF7" w14:textId="77777777" w:rsidTr="009B01D0">
        <w:trPr>
          <w:jc w:val="center"/>
        </w:trPr>
        <w:tc>
          <w:tcPr>
            <w:tcW w:w="4664" w:type="dxa"/>
          </w:tcPr>
          <w:p w14:paraId="4364967A" w14:textId="78012E55" w:rsidR="009B01D0" w:rsidRDefault="009B01D0" w:rsidP="009B01D0">
            <w:pPr>
              <w:ind w:left="0" w:firstLine="0"/>
              <w:jc w:val="both"/>
              <w:rPr>
                <w:rFonts w:cstheme="minorHAnsi"/>
                <w:b/>
                <w:bCs/>
                <w:i/>
              </w:rPr>
            </w:pPr>
            <w:r>
              <w:rPr>
                <w:rFonts w:asciiTheme="minorHAnsi" w:hAnsiTheme="minorHAnsi" w:cstheme="minorHAnsi"/>
                <w:b/>
                <w:bCs/>
                <w:i/>
                <w:sz w:val="22"/>
              </w:rPr>
              <w:t xml:space="preserve">Short Answer </w:t>
            </w:r>
            <w:r w:rsidR="006373D4">
              <w:rPr>
                <w:rFonts w:asciiTheme="minorHAnsi" w:hAnsiTheme="minorHAnsi" w:cstheme="minorHAnsi"/>
                <w:b/>
                <w:bCs/>
                <w:i/>
                <w:sz w:val="22"/>
              </w:rPr>
              <w:t>Reflections</w:t>
            </w:r>
            <w:r>
              <w:rPr>
                <w:rFonts w:asciiTheme="minorHAnsi" w:hAnsiTheme="minorHAnsi" w:cstheme="minorHAnsi"/>
                <w:b/>
                <w:bCs/>
                <w:i/>
                <w:sz w:val="22"/>
              </w:rPr>
              <w:t xml:space="preserve"> (3 @ 20 points each)</w:t>
            </w:r>
          </w:p>
        </w:tc>
        <w:tc>
          <w:tcPr>
            <w:tcW w:w="1537" w:type="dxa"/>
          </w:tcPr>
          <w:p w14:paraId="04EDA9D4" w14:textId="0E66D552" w:rsidR="009B01D0" w:rsidRPr="006E25C5" w:rsidRDefault="009B01D0" w:rsidP="009B01D0">
            <w:pPr>
              <w:ind w:left="0" w:firstLine="0"/>
              <w:rPr>
                <w:rFonts w:cstheme="minorHAnsi"/>
                <w:i/>
              </w:rPr>
            </w:pPr>
            <w:r>
              <w:rPr>
                <w:rFonts w:asciiTheme="minorHAnsi" w:hAnsiTheme="minorHAnsi" w:cstheme="minorHAnsi"/>
                <w:i/>
                <w:sz w:val="22"/>
              </w:rPr>
              <w:t>60 points</w:t>
            </w:r>
          </w:p>
        </w:tc>
        <w:tc>
          <w:tcPr>
            <w:tcW w:w="1539" w:type="dxa"/>
          </w:tcPr>
          <w:p w14:paraId="2C98E5E3" w14:textId="68E14B41" w:rsidR="009B01D0" w:rsidRDefault="009B01D0" w:rsidP="009B01D0">
            <w:pPr>
              <w:ind w:left="0" w:firstLine="0"/>
              <w:rPr>
                <w:rFonts w:cstheme="minorHAnsi"/>
                <w:i/>
              </w:rPr>
            </w:pPr>
            <w:r>
              <w:rPr>
                <w:rFonts w:asciiTheme="minorHAnsi" w:hAnsiTheme="minorHAnsi" w:cstheme="minorHAnsi"/>
                <w:i/>
                <w:sz w:val="22"/>
              </w:rPr>
              <w:t>6</w:t>
            </w:r>
            <w:r w:rsidRPr="006E25C5">
              <w:rPr>
                <w:rFonts w:asciiTheme="minorHAnsi" w:hAnsiTheme="minorHAnsi" w:cstheme="minorHAnsi"/>
                <w:i/>
                <w:sz w:val="22"/>
              </w:rPr>
              <w:t>%</w:t>
            </w:r>
          </w:p>
        </w:tc>
      </w:tr>
      <w:tr w:rsidR="009B01D0" w:rsidRPr="006E25C5" w14:paraId="00193946" w14:textId="77777777" w:rsidTr="009B01D0">
        <w:trPr>
          <w:jc w:val="center"/>
        </w:trPr>
        <w:tc>
          <w:tcPr>
            <w:tcW w:w="4664" w:type="dxa"/>
            <w:hideMark/>
          </w:tcPr>
          <w:p w14:paraId="37D86B9B" w14:textId="359F851E" w:rsidR="009B01D0" w:rsidRPr="006E25C5" w:rsidRDefault="009B01D0" w:rsidP="009B01D0">
            <w:pPr>
              <w:ind w:left="0" w:firstLine="0"/>
              <w:rPr>
                <w:rFonts w:asciiTheme="minorHAnsi" w:hAnsiTheme="minorHAnsi" w:cstheme="minorHAnsi"/>
                <w:i/>
                <w:sz w:val="22"/>
              </w:rPr>
            </w:pPr>
            <w:r>
              <w:rPr>
                <w:rFonts w:asciiTheme="minorHAnsi" w:hAnsiTheme="minorHAnsi" w:cstheme="minorHAnsi"/>
                <w:b/>
                <w:bCs/>
                <w:i/>
                <w:sz w:val="22"/>
              </w:rPr>
              <w:t>Trauma Informed Care Training</w:t>
            </w:r>
          </w:p>
        </w:tc>
        <w:tc>
          <w:tcPr>
            <w:tcW w:w="1537" w:type="dxa"/>
            <w:hideMark/>
          </w:tcPr>
          <w:p w14:paraId="04A4E9DC" w14:textId="1A1254FA" w:rsidR="009B01D0" w:rsidRPr="006E25C5" w:rsidRDefault="009B01D0" w:rsidP="009B01D0">
            <w:pPr>
              <w:ind w:left="0" w:firstLine="0"/>
              <w:rPr>
                <w:rFonts w:asciiTheme="minorHAnsi" w:hAnsiTheme="minorHAnsi" w:cstheme="minorHAnsi"/>
                <w:i/>
                <w:sz w:val="22"/>
              </w:rPr>
            </w:pPr>
            <w:r>
              <w:rPr>
                <w:rFonts w:asciiTheme="minorHAnsi" w:hAnsiTheme="minorHAnsi" w:cstheme="minorHAnsi"/>
                <w:i/>
                <w:sz w:val="22"/>
              </w:rPr>
              <w:t>4</w:t>
            </w:r>
            <w:r w:rsidRPr="006E25C5">
              <w:rPr>
                <w:rFonts w:asciiTheme="minorHAnsi" w:hAnsiTheme="minorHAnsi" w:cstheme="minorHAnsi"/>
                <w:i/>
                <w:sz w:val="22"/>
              </w:rPr>
              <w:t>0 points</w:t>
            </w:r>
          </w:p>
        </w:tc>
        <w:tc>
          <w:tcPr>
            <w:tcW w:w="1539" w:type="dxa"/>
            <w:hideMark/>
          </w:tcPr>
          <w:p w14:paraId="45AC5A83" w14:textId="6D9DCBF2" w:rsidR="009B01D0" w:rsidRPr="006E25C5" w:rsidRDefault="009B01D0" w:rsidP="009B01D0">
            <w:pPr>
              <w:ind w:left="0" w:firstLine="0"/>
              <w:rPr>
                <w:rFonts w:asciiTheme="minorHAnsi" w:hAnsiTheme="minorHAnsi" w:cstheme="minorHAnsi"/>
                <w:i/>
                <w:sz w:val="22"/>
              </w:rPr>
            </w:pPr>
            <w:r>
              <w:rPr>
                <w:rFonts w:asciiTheme="minorHAnsi" w:hAnsiTheme="minorHAnsi" w:cstheme="minorHAnsi"/>
                <w:i/>
                <w:sz w:val="22"/>
              </w:rPr>
              <w:t>4</w:t>
            </w:r>
            <w:r w:rsidRPr="006E25C5">
              <w:rPr>
                <w:rFonts w:asciiTheme="minorHAnsi" w:hAnsiTheme="minorHAnsi" w:cstheme="minorHAnsi"/>
                <w:i/>
                <w:sz w:val="22"/>
              </w:rPr>
              <w:t>%</w:t>
            </w:r>
          </w:p>
        </w:tc>
      </w:tr>
      <w:tr w:rsidR="009B01D0" w:rsidRPr="006E25C5" w14:paraId="2439BC45" w14:textId="77777777" w:rsidTr="009B01D0">
        <w:trPr>
          <w:jc w:val="center"/>
        </w:trPr>
        <w:tc>
          <w:tcPr>
            <w:tcW w:w="4664" w:type="dxa"/>
            <w:hideMark/>
          </w:tcPr>
          <w:p w14:paraId="62B6D233" w14:textId="381D113D" w:rsidR="009B01D0" w:rsidRPr="009F4A50" w:rsidRDefault="009B01D0" w:rsidP="009B01D0">
            <w:pPr>
              <w:ind w:left="0" w:firstLine="0"/>
              <w:rPr>
                <w:rFonts w:asciiTheme="minorHAnsi" w:hAnsiTheme="minorHAnsi" w:cstheme="minorHAnsi"/>
                <w:b/>
                <w:i/>
                <w:sz w:val="22"/>
              </w:rPr>
            </w:pPr>
            <w:r>
              <w:rPr>
                <w:rFonts w:asciiTheme="minorHAnsi" w:hAnsiTheme="minorHAnsi" w:cstheme="minorHAnsi"/>
                <w:b/>
                <w:i/>
                <w:sz w:val="22"/>
              </w:rPr>
              <w:t>Child Welfare Trauma Informed News Article</w:t>
            </w:r>
          </w:p>
        </w:tc>
        <w:tc>
          <w:tcPr>
            <w:tcW w:w="1537" w:type="dxa"/>
            <w:hideMark/>
          </w:tcPr>
          <w:p w14:paraId="1AAAC8F8" w14:textId="1EE9041B" w:rsidR="009B01D0" w:rsidRPr="006E25C5" w:rsidRDefault="006A5163" w:rsidP="009B01D0">
            <w:pPr>
              <w:ind w:left="0" w:firstLine="0"/>
              <w:rPr>
                <w:rFonts w:asciiTheme="minorHAnsi" w:hAnsiTheme="minorHAnsi" w:cstheme="minorHAnsi"/>
                <w:i/>
                <w:sz w:val="22"/>
              </w:rPr>
            </w:pPr>
            <w:r>
              <w:rPr>
                <w:rFonts w:asciiTheme="minorHAnsi" w:hAnsiTheme="minorHAnsi" w:cstheme="minorHAnsi"/>
                <w:i/>
                <w:sz w:val="22"/>
              </w:rPr>
              <w:t>2</w:t>
            </w:r>
            <w:r w:rsidR="009B01D0">
              <w:rPr>
                <w:rFonts w:asciiTheme="minorHAnsi" w:hAnsiTheme="minorHAnsi" w:cstheme="minorHAnsi"/>
                <w:i/>
                <w:sz w:val="22"/>
              </w:rPr>
              <w:t>00</w:t>
            </w:r>
            <w:r w:rsidR="009B01D0" w:rsidRPr="006E25C5">
              <w:rPr>
                <w:rFonts w:asciiTheme="minorHAnsi" w:hAnsiTheme="minorHAnsi" w:cstheme="minorHAnsi"/>
                <w:i/>
                <w:sz w:val="22"/>
              </w:rPr>
              <w:t xml:space="preserve"> points</w:t>
            </w:r>
          </w:p>
        </w:tc>
        <w:tc>
          <w:tcPr>
            <w:tcW w:w="1539" w:type="dxa"/>
            <w:hideMark/>
          </w:tcPr>
          <w:p w14:paraId="24EC9C6D" w14:textId="3532EBE9" w:rsidR="009B01D0" w:rsidRPr="006E25C5" w:rsidRDefault="006A5163" w:rsidP="009B01D0">
            <w:pPr>
              <w:ind w:left="0" w:firstLine="0"/>
              <w:rPr>
                <w:rFonts w:asciiTheme="minorHAnsi" w:hAnsiTheme="minorHAnsi" w:cstheme="minorHAnsi"/>
                <w:i/>
                <w:sz w:val="22"/>
              </w:rPr>
            </w:pPr>
            <w:r>
              <w:rPr>
                <w:rFonts w:asciiTheme="minorHAnsi" w:hAnsiTheme="minorHAnsi" w:cstheme="minorHAnsi"/>
                <w:i/>
                <w:sz w:val="22"/>
              </w:rPr>
              <w:t>2</w:t>
            </w:r>
            <w:r w:rsidR="009B01D0">
              <w:rPr>
                <w:rFonts w:asciiTheme="minorHAnsi" w:hAnsiTheme="minorHAnsi" w:cstheme="minorHAnsi"/>
                <w:i/>
                <w:sz w:val="22"/>
              </w:rPr>
              <w:t>0</w:t>
            </w:r>
            <w:r w:rsidR="009B01D0" w:rsidRPr="006E25C5">
              <w:rPr>
                <w:rFonts w:asciiTheme="minorHAnsi" w:hAnsiTheme="minorHAnsi" w:cstheme="minorHAnsi"/>
                <w:i/>
                <w:sz w:val="22"/>
              </w:rPr>
              <w:t>%</w:t>
            </w:r>
          </w:p>
        </w:tc>
      </w:tr>
      <w:tr w:rsidR="009B01D0" w:rsidRPr="006E25C5" w14:paraId="5B7C8BA2" w14:textId="77777777" w:rsidTr="009B01D0">
        <w:trPr>
          <w:jc w:val="center"/>
        </w:trPr>
        <w:tc>
          <w:tcPr>
            <w:tcW w:w="4664" w:type="dxa"/>
            <w:hideMark/>
          </w:tcPr>
          <w:p w14:paraId="55F85F28" w14:textId="7BF60936" w:rsidR="009B01D0" w:rsidRPr="009F4A50" w:rsidRDefault="00A632C0" w:rsidP="009B01D0">
            <w:pPr>
              <w:ind w:left="0" w:firstLine="0"/>
              <w:rPr>
                <w:rFonts w:asciiTheme="minorHAnsi" w:hAnsiTheme="minorHAnsi" w:cstheme="minorHAnsi"/>
                <w:b/>
                <w:i/>
                <w:sz w:val="22"/>
              </w:rPr>
            </w:pPr>
            <w:r>
              <w:rPr>
                <w:rFonts w:asciiTheme="minorHAnsi" w:hAnsiTheme="minorHAnsi" w:cstheme="minorHAnsi"/>
                <w:b/>
                <w:bCs/>
                <w:i/>
                <w:sz w:val="22"/>
              </w:rPr>
              <w:t>Foster</w:t>
            </w:r>
            <w:r w:rsidR="009B01D0">
              <w:rPr>
                <w:rFonts w:asciiTheme="minorHAnsi" w:hAnsiTheme="minorHAnsi" w:cstheme="minorHAnsi"/>
                <w:b/>
                <w:bCs/>
                <w:i/>
                <w:sz w:val="22"/>
              </w:rPr>
              <w:t xml:space="preserve"> </w:t>
            </w:r>
            <w:r w:rsidR="00914055">
              <w:rPr>
                <w:rFonts w:asciiTheme="minorHAnsi" w:hAnsiTheme="minorHAnsi" w:cstheme="minorHAnsi"/>
                <w:b/>
                <w:bCs/>
                <w:i/>
                <w:sz w:val="22"/>
              </w:rPr>
              <w:t>Observation Logs (3 @ 100 points each)</w:t>
            </w:r>
          </w:p>
        </w:tc>
        <w:tc>
          <w:tcPr>
            <w:tcW w:w="1537" w:type="dxa"/>
            <w:hideMark/>
          </w:tcPr>
          <w:p w14:paraId="3467754C" w14:textId="5E95DE4D" w:rsidR="009B01D0" w:rsidRPr="006E25C5" w:rsidRDefault="006A5163" w:rsidP="009B01D0">
            <w:pPr>
              <w:ind w:left="0" w:firstLine="0"/>
              <w:rPr>
                <w:rFonts w:asciiTheme="minorHAnsi" w:hAnsiTheme="minorHAnsi" w:cstheme="minorHAnsi"/>
                <w:i/>
                <w:sz w:val="22"/>
              </w:rPr>
            </w:pPr>
            <w:r>
              <w:rPr>
                <w:rFonts w:asciiTheme="minorHAnsi" w:hAnsiTheme="minorHAnsi" w:cstheme="minorHAnsi"/>
                <w:i/>
                <w:sz w:val="22"/>
              </w:rPr>
              <w:t>3</w:t>
            </w:r>
            <w:r w:rsidR="009B01D0">
              <w:rPr>
                <w:rFonts w:asciiTheme="minorHAnsi" w:hAnsiTheme="minorHAnsi" w:cstheme="minorHAnsi"/>
                <w:i/>
                <w:sz w:val="22"/>
              </w:rPr>
              <w:t>0</w:t>
            </w:r>
            <w:r w:rsidR="009B01D0" w:rsidRPr="006E25C5">
              <w:rPr>
                <w:rFonts w:asciiTheme="minorHAnsi" w:hAnsiTheme="minorHAnsi" w:cstheme="minorHAnsi"/>
                <w:i/>
                <w:sz w:val="22"/>
              </w:rPr>
              <w:t>0 points</w:t>
            </w:r>
          </w:p>
        </w:tc>
        <w:tc>
          <w:tcPr>
            <w:tcW w:w="1539" w:type="dxa"/>
            <w:hideMark/>
          </w:tcPr>
          <w:p w14:paraId="000BB071" w14:textId="3FB58FA4" w:rsidR="009B01D0" w:rsidRPr="006E25C5" w:rsidRDefault="006A5163" w:rsidP="009B01D0">
            <w:pPr>
              <w:ind w:left="0" w:firstLine="0"/>
              <w:rPr>
                <w:rFonts w:asciiTheme="minorHAnsi" w:hAnsiTheme="minorHAnsi" w:cstheme="minorHAnsi"/>
                <w:i/>
                <w:sz w:val="22"/>
              </w:rPr>
            </w:pPr>
            <w:r>
              <w:rPr>
                <w:rFonts w:asciiTheme="minorHAnsi" w:hAnsiTheme="minorHAnsi" w:cstheme="minorHAnsi"/>
                <w:i/>
                <w:sz w:val="22"/>
              </w:rPr>
              <w:t>3</w:t>
            </w:r>
            <w:r w:rsidR="009B01D0" w:rsidRPr="006E25C5">
              <w:rPr>
                <w:rFonts w:asciiTheme="minorHAnsi" w:hAnsiTheme="minorHAnsi" w:cstheme="minorHAnsi"/>
                <w:i/>
                <w:sz w:val="22"/>
              </w:rPr>
              <w:t>0%</w:t>
            </w:r>
          </w:p>
        </w:tc>
      </w:tr>
      <w:tr w:rsidR="009B01D0" w:rsidRPr="006E25C5" w14:paraId="299388C7" w14:textId="77777777" w:rsidTr="009B01D0">
        <w:trPr>
          <w:trHeight w:val="323"/>
          <w:jc w:val="center"/>
        </w:trPr>
        <w:tc>
          <w:tcPr>
            <w:tcW w:w="4664" w:type="dxa"/>
            <w:hideMark/>
          </w:tcPr>
          <w:p w14:paraId="5DF8E60B" w14:textId="615E11B6" w:rsidR="009B01D0" w:rsidRPr="009F4A50" w:rsidRDefault="009B01D0" w:rsidP="009B01D0">
            <w:pPr>
              <w:ind w:left="0" w:firstLine="0"/>
              <w:rPr>
                <w:rFonts w:asciiTheme="minorHAnsi" w:hAnsiTheme="minorHAnsi" w:cstheme="minorHAnsi"/>
                <w:i/>
                <w:sz w:val="22"/>
              </w:rPr>
            </w:pPr>
            <w:r>
              <w:rPr>
                <w:rFonts w:asciiTheme="minorHAnsi" w:hAnsiTheme="minorHAnsi" w:cstheme="minorHAnsi"/>
                <w:b/>
                <w:bCs/>
                <w:i/>
                <w:sz w:val="22"/>
              </w:rPr>
              <w:t>Final Exam</w:t>
            </w:r>
          </w:p>
        </w:tc>
        <w:tc>
          <w:tcPr>
            <w:tcW w:w="1537" w:type="dxa"/>
            <w:hideMark/>
          </w:tcPr>
          <w:p w14:paraId="5D9EEA28" w14:textId="1CC8EF3A" w:rsidR="009B01D0" w:rsidRPr="006E25C5" w:rsidRDefault="00DE4170" w:rsidP="009B01D0">
            <w:pPr>
              <w:ind w:left="0" w:firstLine="0"/>
              <w:rPr>
                <w:rFonts w:asciiTheme="minorHAnsi" w:hAnsiTheme="minorHAnsi" w:cstheme="minorHAnsi"/>
                <w:i/>
                <w:sz w:val="22"/>
              </w:rPr>
            </w:pPr>
            <w:r>
              <w:rPr>
                <w:rFonts w:asciiTheme="minorHAnsi" w:hAnsiTheme="minorHAnsi" w:cstheme="minorHAnsi"/>
                <w:i/>
                <w:sz w:val="22"/>
              </w:rPr>
              <w:t>2</w:t>
            </w:r>
            <w:r w:rsidR="009B01D0">
              <w:rPr>
                <w:rFonts w:asciiTheme="minorHAnsi" w:hAnsiTheme="minorHAnsi" w:cstheme="minorHAnsi"/>
                <w:i/>
                <w:sz w:val="22"/>
              </w:rPr>
              <w:t>00 points</w:t>
            </w:r>
          </w:p>
        </w:tc>
        <w:tc>
          <w:tcPr>
            <w:tcW w:w="1539" w:type="dxa"/>
            <w:hideMark/>
          </w:tcPr>
          <w:p w14:paraId="3489E7EF" w14:textId="6620378D" w:rsidR="009B01D0" w:rsidRPr="006E25C5" w:rsidRDefault="00DE4170" w:rsidP="009B01D0">
            <w:pPr>
              <w:ind w:left="0" w:firstLine="0"/>
              <w:rPr>
                <w:rFonts w:asciiTheme="minorHAnsi" w:hAnsiTheme="minorHAnsi" w:cstheme="minorHAnsi"/>
                <w:i/>
                <w:sz w:val="22"/>
              </w:rPr>
            </w:pPr>
            <w:r>
              <w:rPr>
                <w:rFonts w:asciiTheme="minorHAnsi" w:hAnsiTheme="minorHAnsi" w:cstheme="minorHAnsi"/>
                <w:i/>
                <w:sz w:val="22"/>
              </w:rPr>
              <w:t>2</w:t>
            </w:r>
            <w:r w:rsidR="009B01D0" w:rsidRPr="006E25C5">
              <w:rPr>
                <w:rFonts w:asciiTheme="minorHAnsi" w:hAnsiTheme="minorHAnsi" w:cstheme="minorHAnsi"/>
                <w:i/>
                <w:sz w:val="22"/>
              </w:rPr>
              <w:t>0%</w:t>
            </w:r>
          </w:p>
        </w:tc>
      </w:tr>
      <w:tr w:rsidR="009B01D0" w:rsidRPr="006E25C5" w14:paraId="2C37AB6F" w14:textId="77777777" w:rsidTr="009B01D0">
        <w:trPr>
          <w:jc w:val="center"/>
        </w:trPr>
        <w:tc>
          <w:tcPr>
            <w:tcW w:w="4664" w:type="dxa"/>
            <w:hideMark/>
          </w:tcPr>
          <w:p w14:paraId="54BA6C28" w14:textId="1019776D" w:rsidR="009B01D0" w:rsidRPr="006E25C5" w:rsidRDefault="009B01D0" w:rsidP="009B01D0">
            <w:pPr>
              <w:ind w:left="0" w:firstLine="0"/>
              <w:rPr>
                <w:rFonts w:asciiTheme="minorHAnsi" w:hAnsiTheme="minorHAnsi" w:cstheme="minorHAnsi"/>
                <w:i/>
                <w:sz w:val="22"/>
              </w:rPr>
            </w:pPr>
          </w:p>
        </w:tc>
        <w:tc>
          <w:tcPr>
            <w:tcW w:w="1537" w:type="dxa"/>
            <w:hideMark/>
          </w:tcPr>
          <w:p w14:paraId="79383104" w14:textId="233BA039" w:rsidR="009B01D0" w:rsidRPr="006E25C5" w:rsidRDefault="009B01D0" w:rsidP="009B01D0">
            <w:pPr>
              <w:ind w:left="0" w:firstLine="0"/>
              <w:rPr>
                <w:rFonts w:asciiTheme="minorHAnsi" w:hAnsiTheme="minorHAnsi" w:cstheme="minorHAnsi"/>
                <w:i/>
                <w:sz w:val="22"/>
              </w:rPr>
            </w:pPr>
          </w:p>
        </w:tc>
        <w:tc>
          <w:tcPr>
            <w:tcW w:w="1539" w:type="dxa"/>
            <w:hideMark/>
          </w:tcPr>
          <w:p w14:paraId="7BBD677A" w14:textId="2EFA65F3" w:rsidR="009B01D0" w:rsidRPr="006E25C5" w:rsidRDefault="009B01D0" w:rsidP="009B01D0">
            <w:pPr>
              <w:ind w:left="0" w:firstLine="0"/>
              <w:rPr>
                <w:rFonts w:asciiTheme="minorHAnsi" w:hAnsiTheme="minorHAnsi" w:cstheme="minorHAnsi"/>
                <w:i/>
                <w:sz w:val="22"/>
              </w:rPr>
            </w:pPr>
          </w:p>
        </w:tc>
      </w:tr>
      <w:tr w:rsidR="009B01D0" w:rsidRPr="006E25C5" w14:paraId="1E3FFD31" w14:textId="77777777" w:rsidTr="009B01D0">
        <w:trPr>
          <w:jc w:val="center"/>
        </w:trPr>
        <w:tc>
          <w:tcPr>
            <w:tcW w:w="4664" w:type="dxa"/>
            <w:hideMark/>
          </w:tcPr>
          <w:p w14:paraId="6EB87B64" w14:textId="77777777" w:rsidR="009B01D0" w:rsidRPr="006E25C5" w:rsidRDefault="009B01D0" w:rsidP="009B01D0">
            <w:pPr>
              <w:ind w:left="0" w:firstLine="0"/>
              <w:rPr>
                <w:rFonts w:asciiTheme="minorHAnsi" w:hAnsiTheme="minorHAnsi" w:cstheme="minorHAnsi"/>
                <w:i/>
                <w:sz w:val="22"/>
              </w:rPr>
            </w:pPr>
            <w:r w:rsidRPr="006E25C5">
              <w:rPr>
                <w:rFonts w:asciiTheme="minorHAnsi" w:hAnsiTheme="minorHAnsi" w:cstheme="minorHAnsi"/>
                <w:b/>
                <w:bCs/>
                <w:i/>
                <w:sz w:val="22"/>
              </w:rPr>
              <w:t>Total Points Possible</w:t>
            </w:r>
          </w:p>
        </w:tc>
        <w:tc>
          <w:tcPr>
            <w:tcW w:w="1537" w:type="dxa"/>
            <w:hideMark/>
          </w:tcPr>
          <w:p w14:paraId="3662A2C4" w14:textId="77777777" w:rsidR="009B01D0" w:rsidRPr="006E25C5" w:rsidRDefault="009B01D0" w:rsidP="009B01D0">
            <w:pPr>
              <w:ind w:left="0" w:firstLine="0"/>
              <w:rPr>
                <w:rFonts w:asciiTheme="minorHAnsi" w:hAnsiTheme="minorHAnsi" w:cstheme="minorHAnsi"/>
                <w:i/>
                <w:sz w:val="22"/>
              </w:rPr>
            </w:pPr>
            <w:r w:rsidRPr="006E25C5">
              <w:rPr>
                <w:rFonts w:asciiTheme="minorHAnsi" w:hAnsiTheme="minorHAnsi" w:cstheme="minorHAnsi"/>
                <w:i/>
                <w:sz w:val="22"/>
              </w:rPr>
              <w:t>1000 points</w:t>
            </w:r>
          </w:p>
        </w:tc>
        <w:tc>
          <w:tcPr>
            <w:tcW w:w="1539" w:type="dxa"/>
            <w:hideMark/>
          </w:tcPr>
          <w:p w14:paraId="010B015D" w14:textId="77777777" w:rsidR="009B01D0" w:rsidRPr="006E25C5" w:rsidRDefault="009B01D0" w:rsidP="009B01D0">
            <w:pPr>
              <w:ind w:left="0" w:firstLine="0"/>
              <w:rPr>
                <w:rFonts w:asciiTheme="minorHAnsi" w:hAnsiTheme="minorHAnsi" w:cstheme="minorHAnsi"/>
                <w:i/>
                <w:sz w:val="22"/>
              </w:rPr>
            </w:pPr>
            <w:r w:rsidRPr="006E25C5">
              <w:rPr>
                <w:rFonts w:asciiTheme="minorHAnsi" w:hAnsiTheme="minorHAnsi" w:cstheme="minorHAnsi"/>
                <w:i/>
                <w:sz w:val="22"/>
              </w:rPr>
              <w:t>100%</w:t>
            </w:r>
          </w:p>
        </w:tc>
      </w:tr>
    </w:tbl>
    <w:p w14:paraId="0895968B" w14:textId="5A46FD68" w:rsidR="006E25C5" w:rsidRPr="007819F4" w:rsidRDefault="006E25C5" w:rsidP="00EC6692">
      <w:pPr>
        <w:pStyle w:val="Heading2"/>
        <w:rPr>
          <w:b/>
        </w:rPr>
      </w:pPr>
      <w:r w:rsidRPr="007819F4">
        <w:rPr>
          <w:b/>
          <w:color w:val="auto"/>
        </w:rPr>
        <w:t>Grading</w:t>
      </w:r>
      <w:r w:rsidR="00A63531" w:rsidRPr="007819F4">
        <w:rPr>
          <w:b/>
        </w:rPr>
        <w:tab/>
      </w:r>
    </w:p>
    <w:p w14:paraId="70745D7D" w14:textId="56196D41" w:rsidR="00A63531" w:rsidRDefault="00B43D9A" w:rsidP="00A63531">
      <w:r>
        <w:t>Include the grading scale (A-F) along with the point totals/percentages you will use to calculate the final grade. For example:</w:t>
      </w:r>
    </w:p>
    <w:p w14:paraId="28814044" w14:textId="7B6B61A8" w:rsidR="00B43D9A" w:rsidRDefault="00B43D9A" w:rsidP="00A63531">
      <w:r>
        <w:t>A = 900-1000</w:t>
      </w:r>
    </w:p>
    <w:p w14:paraId="618E6CEE" w14:textId="1DA5A977" w:rsidR="00B43D9A" w:rsidRDefault="00B43D9A" w:rsidP="00A63531">
      <w:r>
        <w:t>B = 800-899</w:t>
      </w:r>
    </w:p>
    <w:p w14:paraId="7762E90F" w14:textId="7855E463" w:rsidR="00B43D9A" w:rsidRDefault="00B43D9A" w:rsidP="00A63531">
      <w:r>
        <w:t>C = 700-799</w:t>
      </w:r>
    </w:p>
    <w:p w14:paraId="1227AFA4" w14:textId="7464488F" w:rsidR="00B43D9A" w:rsidRDefault="00B43D9A" w:rsidP="00A63531">
      <w:r>
        <w:t>D = 600-699</w:t>
      </w:r>
    </w:p>
    <w:p w14:paraId="50C52875" w14:textId="2E5BB35A" w:rsidR="00C7676A" w:rsidRDefault="00B43D9A" w:rsidP="00395460">
      <w:r>
        <w:t>F = 500-599</w:t>
      </w:r>
    </w:p>
    <w:p w14:paraId="3083B9D5" w14:textId="10F9203A" w:rsidR="007D441B" w:rsidRDefault="007D441B" w:rsidP="00C7676A"/>
    <w:p w14:paraId="24E7235C" w14:textId="2C8E0628" w:rsidR="00C7676A" w:rsidRPr="007819F4" w:rsidRDefault="007D441B" w:rsidP="00395460">
      <w:pPr>
        <w:pStyle w:val="Heading2"/>
        <w:rPr>
          <w:rStyle w:val="Strong"/>
          <w:bCs w:val="0"/>
          <w:color w:val="auto"/>
        </w:rPr>
      </w:pPr>
      <w:r w:rsidRPr="007819F4">
        <w:rPr>
          <w:rStyle w:val="Strong"/>
          <w:bCs w:val="0"/>
          <w:color w:val="auto"/>
        </w:rPr>
        <w:t>Course Evaluation</w:t>
      </w:r>
    </w:p>
    <w:p w14:paraId="49322CA2" w14:textId="30281F0C" w:rsidR="00C7676A" w:rsidRPr="00C7676A" w:rsidRDefault="00C7676A" w:rsidP="00C7676A">
      <w:pPr>
        <w:rPr>
          <w:shd w:val="clear" w:color="auto" w:fill="FFFFFF"/>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w:t>
      </w:r>
      <w:r w:rsidR="009F4A50">
        <w:rPr>
          <w:shd w:val="clear" w:color="auto" w:fill="FFFFFF"/>
        </w:rPr>
        <w:t>dent experiences in the course.</w:t>
      </w:r>
    </w:p>
    <w:p w14:paraId="0697586D" w14:textId="0794E326" w:rsidR="000F3B26" w:rsidRPr="007819F4" w:rsidRDefault="000F3B26" w:rsidP="000F3B26">
      <w:pPr>
        <w:pStyle w:val="Heading2"/>
        <w:rPr>
          <w:b/>
          <w:color w:val="auto"/>
        </w:rPr>
      </w:pPr>
      <w:r w:rsidRPr="007819F4">
        <w:rPr>
          <w:b/>
          <w:color w:val="auto"/>
        </w:rPr>
        <w:t>Course Policies</w:t>
      </w:r>
    </w:p>
    <w:p w14:paraId="66DA37FE" w14:textId="77777777" w:rsidR="000F3B26" w:rsidRPr="007819F4" w:rsidRDefault="000F3B26" w:rsidP="000F3B26">
      <w:pPr>
        <w:pStyle w:val="Heading3"/>
        <w:rPr>
          <w:b/>
          <w:color w:val="auto"/>
        </w:rPr>
      </w:pPr>
      <w:r w:rsidRPr="007819F4">
        <w:rPr>
          <w:b/>
          <w:color w:val="auto"/>
        </w:rPr>
        <w:t>Assignment Policy</w:t>
      </w:r>
    </w:p>
    <w:p w14:paraId="5CA2F525" w14:textId="3788588D" w:rsidR="000F3B26" w:rsidRDefault="00814AFB" w:rsidP="000F3B26">
      <w:r>
        <w:t xml:space="preserve">Assignments will be listed in the modules and in the Assignment and Quiz sections of Canvas.  Due date will be listed with all assignments.  Late assignments will </w:t>
      </w:r>
      <w:r w:rsidR="00DA1DD2">
        <w:t>not be graded without a University excused absence</w:t>
      </w:r>
      <w:r>
        <w:t>.</w:t>
      </w:r>
    </w:p>
    <w:p w14:paraId="72A37F87" w14:textId="40E1B76D" w:rsidR="000F3B26" w:rsidRDefault="00814AFB" w:rsidP="000F3B26">
      <w:r>
        <w:t>Possible extra credit assignments will be listed in the Announcements on Canvas.</w:t>
      </w:r>
    </w:p>
    <w:p w14:paraId="2E46B17B" w14:textId="21A07DAC" w:rsidR="00E07B0D" w:rsidRPr="00E07B0D" w:rsidRDefault="00E07B0D" w:rsidP="00E07B0D">
      <w:r w:rsidRPr="00E07B0D">
        <w:t>I will be using Turnitin to check for plagiarism in written papers for the course. It is your responsibility to read the details of the policy on academic integrity on canvas and ask questions when you do not understand.</w:t>
      </w:r>
    </w:p>
    <w:p w14:paraId="75DAD2E9" w14:textId="2FF5C7A4" w:rsidR="000F3B26" w:rsidRDefault="000F3B26" w:rsidP="000F3B26">
      <w:pPr>
        <w:rPr>
          <w:rFonts w:cs="Arial"/>
        </w:rPr>
      </w:pPr>
      <w:r w:rsidRPr="00F058D6">
        <w:rPr>
          <w:rFonts w:cs="Arial"/>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w:t>
      </w:r>
      <w:r w:rsidRPr="00F058D6">
        <w:rPr>
          <w:rFonts w:cs="Arial"/>
        </w:rPr>
        <w:lastRenderedPageBreak/>
        <w:t xml:space="preserve">an appropriate accommodation based on the situation. Students should immediately report any problems to the instructor and contact the UNT Student Help Desk: </w:t>
      </w:r>
      <w:hyperlink r:id="rId29" w:history="1">
        <w:r w:rsidRPr="00F058D6">
          <w:rPr>
            <w:rStyle w:val="Hyperlink"/>
          </w:rPr>
          <w:t>helpdesk@unt.edu</w:t>
        </w:r>
      </w:hyperlink>
      <w:r w:rsidRPr="00F058D6">
        <w:t xml:space="preserve"> </w:t>
      </w:r>
      <w:r w:rsidRPr="00F058D6">
        <w:rPr>
          <w:rFonts w:cs="Arial"/>
        </w:rPr>
        <w:t>or 940.565.2324</w:t>
      </w:r>
      <w:r w:rsidR="007A0702">
        <w:rPr>
          <w:rFonts w:cs="Arial"/>
        </w:rPr>
        <w:t xml:space="preserve"> and obtain a ticket number</w:t>
      </w:r>
      <w:r w:rsidRPr="00F058D6">
        <w:rPr>
          <w:rFonts w:cs="Arial"/>
        </w:rPr>
        <w:t>. The instructor and the UNT Student Help Desk will work with the student to resolve any issues at the earliest possible time.</w:t>
      </w:r>
    </w:p>
    <w:p w14:paraId="155E11B0"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lastRenderedPageBreak/>
        <w:t>AI Usage Policy</w:t>
      </w:r>
    </w:p>
    <w:p w14:paraId="54D94655"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Artificial Intelligence (AI) is a rapidly advancing technology that is increasingly being utilized in both professional and academic settings. While AI tools can offer valuable assistance, it is crucial to maintain the integrity and originality of your work.</w:t>
      </w:r>
    </w:p>
    <w:p w14:paraId="2E6C09F7" w14:textId="77777777" w:rsidR="00CA0D51" w:rsidRPr="00CA0D51" w:rsidRDefault="00CA0D51" w:rsidP="00CA0D51">
      <w:pPr>
        <w:pStyle w:val="Heading3"/>
        <w:rPr>
          <w:rFonts w:asciiTheme="minorHAnsi" w:hAnsiTheme="minorHAnsi" w:cstheme="minorHAnsi"/>
          <w:bCs/>
          <w:color w:val="auto"/>
          <w:sz w:val="22"/>
          <w:szCs w:val="22"/>
        </w:rPr>
      </w:pPr>
    </w:p>
    <w:p w14:paraId="01C70F78"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Turnitin and AI Detection</w:t>
      </w:r>
    </w:p>
    <w:p w14:paraId="4CA90DB0"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Turnitin is used as one tool to help identify potential AI-generated content. I am aware of the limitations of AI detection tools, and results will be reviewed carefully before any decisions are made. Detection alone does not automatically determine a violation, but it may prompt further review.</w:t>
      </w:r>
    </w:p>
    <w:p w14:paraId="0C7F0165" w14:textId="77777777" w:rsidR="00CA0D51" w:rsidRPr="00CA0D51" w:rsidRDefault="00CA0D51" w:rsidP="00CA0D51">
      <w:pPr>
        <w:pStyle w:val="Heading3"/>
        <w:rPr>
          <w:rFonts w:asciiTheme="minorHAnsi" w:hAnsiTheme="minorHAnsi" w:cstheme="minorHAnsi"/>
          <w:bCs/>
          <w:color w:val="auto"/>
          <w:sz w:val="22"/>
          <w:szCs w:val="22"/>
        </w:rPr>
      </w:pPr>
    </w:p>
    <w:p w14:paraId="7F652BBF"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Any AI score deemed to be elevated will initiate a conversation with the student to discuss the concerns and allow the student an opportunity to provide evidence of authenticity (such as drafts, notes, or other supporting materials).</w:t>
      </w:r>
    </w:p>
    <w:p w14:paraId="674C3718" w14:textId="77777777" w:rsidR="00CA0D51" w:rsidRPr="00CA0D51" w:rsidRDefault="00CA0D51" w:rsidP="00CA0D51">
      <w:pPr>
        <w:pStyle w:val="Heading3"/>
        <w:rPr>
          <w:rFonts w:asciiTheme="minorHAnsi" w:hAnsiTheme="minorHAnsi" w:cstheme="minorHAnsi"/>
          <w:bCs/>
          <w:color w:val="auto"/>
          <w:sz w:val="22"/>
          <w:szCs w:val="22"/>
        </w:rPr>
      </w:pPr>
    </w:p>
    <w:p w14:paraId="71EA8588"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Definition of Original Work</w:t>
      </w:r>
    </w:p>
    <w:p w14:paraId="4D11AF3C"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Original work is defined as content that is created by you, reflecting your own ideas, understanding, and effort. This includes:</w:t>
      </w:r>
    </w:p>
    <w:p w14:paraId="3A7C8250" w14:textId="77777777" w:rsidR="00CA0D51" w:rsidRPr="00CA0D51" w:rsidRDefault="00CA0D51" w:rsidP="00CA0D51">
      <w:pPr>
        <w:pStyle w:val="Heading3"/>
        <w:rPr>
          <w:rFonts w:asciiTheme="minorHAnsi" w:hAnsiTheme="minorHAnsi" w:cstheme="minorHAnsi"/>
          <w:bCs/>
          <w:color w:val="auto"/>
          <w:sz w:val="22"/>
          <w:szCs w:val="22"/>
        </w:rPr>
      </w:pPr>
    </w:p>
    <w:p w14:paraId="55A01805"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Writing that is composed in your own words</w:t>
      </w:r>
    </w:p>
    <w:p w14:paraId="79C6534D"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Analysis and interpretations that are your own</w:t>
      </w:r>
    </w:p>
    <w:p w14:paraId="4876A8DC"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Properly cited references to external sources, where applicable</w:t>
      </w:r>
    </w:p>
    <w:p w14:paraId="0B38CB61"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Any collaborative work that adheres to the guidelines provided by your instructor</w:t>
      </w:r>
    </w:p>
    <w:p w14:paraId="1CDEF858"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Examples of AI Tools</w:t>
      </w:r>
    </w:p>
    <w:p w14:paraId="30EA12F9"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AI tools that can assist with research and learning include, but are not limited to:</w:t>
      </w:r>
    </w:p>
    <w:p w14:paraId="1EE6AD7B" w14:textId="77777777" w:rsidR="00CA0D51" w:rsidRPr="00CA0D51" w:rsidRDefault="00CA0D51" w:rsidP="00CA0D51">
      <w:pPr>
        <w:pStyle w:val="Heading3"/>
        <w:rPr>
          <w:rFonts w:asciiTheme="minorHAnsi" w:hAnsiTheme="minorHAnsi" w:cstheme="minorHAnsi"/>
          <w:bCs/>
          <w:color w:val="auto"/>
          <w:sz w:val="22"/>
          <w:szCs w:val="22"/>
        </w:rPr>
      </w:pPr>
    </w:p>
    <w:p w14:paraId="129A050E"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ChatGPT: A conversational AI that can help generate ideas and provide information.</w:t>
      </w:r>
    </w:p>
    <w:p w14:paraId="39C0947F"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Grammarly: An AI-powered writing assistant that helps with grammar and style.</w:t>
      </w:r>
    </w:p>
    <w:p w14:paraId="2C0D9EA2"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QuillBot: A paraphrasing tool that can help rephrase sentences for clarity.</w:t>
      </w:r>
    </w:p>
    <w:p w14:paraId="218B862B"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Policy on AI-Generated Submissions</w:t>
      </w:r>
    </w:p>
    <w:p w14:paraId="00A6E6E2"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Any submission identified as AI-generated will be subject to review for potential academic integrity violations. Consequences for submitting AI-generated work may include, but are not limited to (may include more than one):</w:t>
      </w:r>
    </w:p>
    <w:p w14:paraId="1DF4159D" w14:textId="77777777" w:rsidR="00CA0D51" w:rsidRPr="00CA0D51" w:rsidRDefault="00CA0D51" w:rsidP="00CA0D51">
      <w:pPr>
        <w:pStyle w:val="Heading3"/>
        <w:rPr>
          <w:rFonts w:asciiTheme="minorHAnsi" w:hAnsiTheme="minorHAnsi" w:cstheme="minorHAnsi"/>
          <w:bCs/>
          <w:color w:val="auto"/>
          <w:sz w:val="22"/>
          <w:szCs w:val="22"/>
        </w:rPr>
      </w:pPr>
    </w:p>
    <w:p w14:paraId="37EDF3A4"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Receiving a lower grade on the assignment or in the course</w:t>
      </w:r>
    </w:p>
    <w:p w14:paraId="3EA8A41F"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Receiving a zero on the assignment</w:t>
      </w:r>
    </w:p>
    <w:p w14:paraId="66AD0AA2"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Filing a report with the Academic Integrity Office</w:t>
      </w:r>
    </w:p>
    <w:p w14:paraId="177DCCBC"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Prohibition on Paraphrasing AI-Generated Content</w:t>
      </w:r>
    </w:p>
    <w:p w14:paraId="502400A4" w14:textId="77777777" w:rsidR="00CA0D51" w:rsidRPr="00CA0D51" w:rsidRDefault="00CA0D51" w:rsidP="00CA0D51">
      <w:pPr>
        <w:pStyle w:val="Heading3"/>
        <w:rPr>
          <w:rFonts w:asciiTheme="minorHAnsi" w:hAnsiTheme="minorHAnsi" w:cstheme="minorHAnsi"/>
          <w:bCs/>
          <w:color w:val="auto"/>
          <w:sz w:val="22"/>
          <w:szCs w:val="22"/>
        </w:rPr>
      </w:pPr>
    </w:p>
    <w:p w14:paraId="10398433"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It is also prohibited to paraphrase AI-generated content and submit it as your own work. All submissions must be entirely your own original creation.</w:t>
      </w:r>
    </w:p>
    <w:p w14:paraId="09914C3B" w14:textId="77777777" w:rsidR="00CA0D51" w:rsidRPr="00CA0D51" w:rsidRDefault="00CA0D51" w:rsidP="00CA0D51">
      <w:pPr>
        <w:pStyle w:val="Heading3"/>
        <w:rPr>
          <w:rFonts w:asciiTheme="minorHAnsi" w:hAnsiTheme="minorHAnsi" w:cstheme="minorHAnsi"/>
          <w:bCs/>
          <w:color w:val="auto"/>
          <w:sz w:val="22"/>
          <w:szCs w:val="22"/>
        </w:rPr>
      </w:pPr>
    </w:p>
    <w:p w14:paraId="262633A6"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Responsibility for Authenticity</w:t>
      </w:r>
    </w:p>
    <w:p w14:paraId="22983455"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lastRenderedPageBreak/>
        <w:t>Students are responsible for proving the authenticity of their submissions. If questions arise regarding the originality of your work, you may be asked to provide drafts, notes, or other evidence demonstrating your process.</w:t>
      </w:r>
    </w:p>
    <w:p w14:paraId="441C703A" w14:textId="77777777" w:rsidR="00CA0D51" w:rsidRPr="00CA0D51" w:rsidRDefault="00CA0D51" w:rsidP="00CA0D51">
      <w:pPr>
        <w:pStyle w:val="Heading3"/>
        <w:rPr>
          <w:rFonts w:asciiTheme="minorHAnsi" w:hAnsiTheme="minorHAnsi" w:cstheme="minorHAnsi"/>
          <w:bCs/>
          <w:color w:val="auto"/>
          <w:sz w:val="22"/>
          <w:szCs w:val="22"/>
        </w:rPr>
      </w:pPr>
    </w:p>
    <w:p w14:paraId="120A48A0" w14:textId="77777777" w:rsidR="00CA0D51" w:rsidRPr="00CA0D51" w:rsidRDefault="00CA0D51" w:rsidP="00CA0D51">
      <w:pPr>
        <w:pStyle w:val="Heading3"/>
        <w:rPr>
          <w:rFonts w:asciiTheme="minorHAnsi" w:hAnsiTheme="minorHAnsi" w:cstheme="minorHAnsi"/>
          <w:bCs/>
          <w:color w:val="auto"/>
          <w:sz w:val="22"/>
          <w:szCs w:val="22"/>
        </w:rPr>
      </w:pPr>
      <w:r w:rsidRPr="00CA0D51">
        <w:rPr>
          <w:rFonts w:asciiTheme="minorHAnsi" w:hAnsiTheme="minorHAnsi" w:cstheme="minorHAnsi"/>
          <w:bCs/>
          <w:color w:val="auto"/>
          <w:sz w:val="22"/>
          <w:szCs w:val="22"/>
        </w:rPr>
        <w:t>Commitment to Academic Integrity</w:t>
      </w:r>
    </w:p>
    <w:p w14:paraId="4DE7FD41" w14:textId="2F90D6A7" w:rsidR="00FE2070" w:rsidRDefault="00CA0D51" w:rsidP="00CA0D51">
      <w:pPr>
        <w:pStyle w:val="Heading3"/>
        <w:rPr>
          <w:rFonts w:asciiTheme="minorHAnsi" w:hAnsiTheme="minorHAnsi" w:cstheme="minorHAnsi"/>
          <w:b/>
          <w:color w:val="auto"/>
          <w:sz w:val="22"/>
          <w:szCs w:val="22"/>
        </w:rPr>
      </w:pPr>
      <w:r w:rsidRPr="00CA0D51">
        <w:rPr>
          <w:rFonts w:asciiTheme="minorHAnsi" w:hAnsiTheme="minorHAnsi" w:cstheme="minorHAnsi"/>
          <w:bCs/>
          <w:color w:val="auto"/>
          <w:sz w:val="22"/>
          <w:szCs w:val="22"/>
        </w:rPr>
        <w:t xml:space="preserve">By adhering to this policy, you contribute to a fair and honest academic environment. I encourage you to use AI </w:t>
      </w:r>
      <w:r w:rsidRPr="005339C7">
        <w:rPr>
          <w:rFonts w:asciiTheme="minorHAnsi" w:hAnsiTheme="minorHAnsi" w:cstheme="minorHAnsi"/>
          <w:bCs/>
          <w:color w:val="auto"/>
          <w:sz w:val="22"/>
          <w:szCs w:val="22"/>
        </w:rPr>
        <w:t>tools responsibly and ensure that all submitted work reflects your own understanding and effort.</w:t>
      </w:r>
    </w:p>
    <w:p w14:paraId="08893663" w14:textId="77777777" w:rsidR="00CA0D51" w:rsidRPr="00CA0D51" w:rsidRDefault="00CA0D51" w:rsidP="00CA0D51"/>
    <w:p w14:paraId="3D7EBC6F" w14:textId="3CCADF5E" w:rsidR="00F058D6" w:rsidRPr="007819F4" w:rsidRDefault="00F058D6" w:rsidP="00EC6692">
      <w:pPr>
        <w:pStyle w:val="Heading3"/>
        <w:rPr>
          <w:b/>
          <w:color w:val="auto"/>
        </w:rPr>
      </w:pPr>
      <w:r w:rsidRPr="007819F4">
        <w:rPr>
          <w:b/>
          <w:color w:val="auto"/>
        </w:rPr>
        <w:t xml:space="preserve">Examination Policy </w:t>
      </w:r>
    </w:p>
    <w:p w14:paraId="420FD3DA" w14:textId="2C432C08" w:rsidR="00F058D6" w:rsidRPr="00F058D6" w:rsidRDefault="00814AFB" w:rsidP="00F058D6">
      <w:pPr>
        <w:rPr>
          <w:rFonts w:cs="Arial"/>
          <w:iCs/>
        </w:rPr>
      </w:pPr>
      <w:r>
        <w:rPr>
          <w:rFonts w:cs="Arial"/>
          <w:iCs/>
        </w:rPr>
        <w:t xml:space="preserve">All quizzes are open book.  They will, </w:t>
      </w:r>
      <w:r w:rsidR="00565C34">
        <w:rPr>
          <w:rFonts w:cs="Arial"/>
          <w:iCs/>
        </w:rPr>
        <w:t>however,</w:t>
      </w:r>
      <w:r>
        <w:rPr>
          <w:rFonts w:cs="Arial"/>
          <w:iCs/>
        </w:rPr>
        <w:t xml:space="preserve"> be timed, so it is prudent to read the material before taking the quiz. The final exam is open book </w:t>
      </w:r>
      <w:r w:rsidR="006373D4">
        <w:rPr>
          <w:rFonts w:cs="Arial"/>
          <w:iCs/>
        </w:rPr>
        <w:t>as well.</w:t>
      </w:r>
    </w:p>
    <w:p w14:paraId="69FBD420" w14:textId="5D463077" w:rsidR="00F058D6" w:rsidRPr="007819F4" w:rsidRDefault="00F058D6" w:rsidP="00C34AF4">
      <w:pPr>
        <w:rPr>
          <w:rFonts w:cs="Arial"/>
          <w:b/>
          <w:iCs/>
        </w:rPr>
      </w:pPr>
      <w:r w:rsidRPr="007819F4">
        <w:rPr>
          <w:rStyle w:val="Heading3Char"/>
          <w:b/>
          <w:color w:val="auto"/>
        </w:rPr>
        <w:t>Instructor Responsibilities and Feedback</w:t>
      </w:r>
    </w:p>
    <w:p w14:paraId="68BE346D" w14:textId="6C004A39" w:rsidR="00C34AF4" w:rsidRPr="00C34AF4" w:rsidRDefault="007819F4" w:rsidP="00C34AF4">
      <w:pPr>
        <w:rPr>
          <w:rFonts w:cs="Arial"/>
          <w:iCs/>
        </w:rPr>
      </w:pPr>
      <w:r>
        <w:rPr>
          <w:rFonts w:cs="Arial"/>
          <w:iCs/>
        </w:rPr>
        <w:t xml:space="preserve">My responsibility is to create an engaging and informative course.  This course is online only but will still require connection.  This will help foster an environment for learning, understanding and growth. It is my job to ensure you all understand the course requirements, grading rubrics and assignment due dates. </w:t>
      </w:r>
    </w:p>
    <w:p w14:paraId="3E2464C8" w14:textId="3738A916" w:rsidR="00AA6626" w:rsidRPr="00AA6626" w:rsidRDefault="00F058D6" w:rsidP="00AA6626">
      <w:r w:rsidRPr="007819F4">
        <w:rPr>
          <w:rStyle w:val="Heading3Char"/>
          <w:b/>
          <w:color w:val="auto"/>
        </w:rPr>
        <w:t>Late Work</w:t>
      </w:r>
      <w:r w:rsidRPr="007819F4">
        <w:rPr>
          <w:rFonts w:cs="Arial"/>
          <w:b/>
          <w:iCs/>
        </w:rPr>
        <w:t xml:space="preserve"> </w:t>
      </w:r>
      <w:r w:rsidRPr="00F058D6">
        <w:rPr>
          <w:rFonts w:cs="Arial"/>
          <w:b/>
          <w:iCs/>
        </w:rPr>
        <w:br/>
      </w:r>
      <w:r w:rsidR="00AA6626" w:rsidRPr="00AA6626">
        <w:t>L</w:t>
      </w:r>
      <w:r w:rsidR="00B44E5C" w:rsidRPr="00AA6626">
        <w:t>ate assignments will not be accepted in this class.</w:t>
      </w:r>
      <w:r w:rsidR="00B44E5C" w:rsidRPr="00AA6626">
        <w:rPr>
          <w:spacing w:val="1"/>
        </w:rPr>
        <w:t xml:space="preserve"> </w:t>
      </w:r>
      <w:r w:rsidR="00B44E5C" w:rsidRPr="00AA6626">
        <w:t>All written assignments will be turned in on</w:t>
      </w:r>
      <w:r w:rsidR="00B44E5C" w:rsidRPr="00AA6626">
        <w:rPr>
          <w:spacing w:val="1"/>
        </w:rPr>
        <w:t xml:space="preserve"> </w:t>
      </w:r>
      <w:r w:rsidR="00B44E5C" w:rsidRPr="00AA6626">
        <w:t>Canvas. There will be no exceptions so please pay attention to all due dates on this syllabus. Do</w:t>
      </w:r>
      <w:r w:rsidR="00B44E5C" w:rsidRPr="00AA6626">
        <w:rPr>
          <w:spacing w:val="1"/>
        </w:rPr>
        <w:t xml:space="preserve"> </w:t>
      </w:r>
      <w:r w:rsidR="00B44E5C" w:rsidRPr="00AA6626">
        <w:rPr>
          <w:spacing w:val="-1"/>
        </w:rPr>
        <w:t>not</w:t>
      </w:r>
      <w:r w:rsidR="00B44E5C" w:rsidRPr="00AA6626">
        <w:rPr>
          <w:spacing w:val="-10"/>
        </w:rPr>
        <w:t xml:space="preserve"> </w:t>
      </w:r>
      <w:r w:rsidR="00B44E5C" w:rsidRPr="00AA6626">
        <w:rPr>
          <w:spacing w:val="-1"/>
        </w:rPr>
        <w:t>wait</w:t>
      </w:r>
      <w:r w:rsidR="00B44E5C" w:rsidRPr="00AA6626">
        <w:rPr>
          <w:spacing w:val="-10"/>
        </w:rPr>
        <w:t xml:space="preserve"> </w:t>
      </w:r>
      <w:r w:rsidR="00B44E5C" w:rsidRPr="00AA6626">
        <w:rPr>
          <w:spacing w:val="-1"/>
        </w:rPr>
        <w:t>until</w:t>
      </w:r>
      <w:r w:rsidR="00B44E5C" w:rsidRPr="00AA6626">
        <w:rPr>
          <w:spacing w:val="-9"/>
        </w:rPr>
        <w:t xml:space="preserve"> </w:t>
      </w:r>
      <w:r w:rsidR="00B44E5C" w:rsidRPr="00AA6626">
        <w:rPr>
          <w:spacing w:val="-1"/>
        </w:rPr>
        <w:t>the</w:t>
      </w:r>
      <w:r w:rsidR="00B44E5C" w:rsidRPr="00AA6626">
        <w:rPr>
          <w:spacing w:val="-11"/>
        </w:rPr>
        <w:t xml:space="preserve"> </w:t>
      </w:r>
      <w:r w:rsidR="00B44E5C" w:rsidRPr="00AA6626">
        <w:rPr>
          <w:spacing w:val="-1"/>
        </w:rPr>
        <w:t>last</w:t>
      </w:r>
      <w:r w:rsidR="00B44E5C" w:rsidRPr="00AA6626">
        <w:rPr>
          <w:spacing w:val="-10"/>
        </w:rPr>
        <w:t xml:space="preserve"> </w:t>
      </w:r>
      <w:r w:rsidR="00B44E5C" w:rsidRPr="00AA6626">
        <w:rPr>
          <w:spacing w:val="-1"/>
        </w:rPr>
        <w:t>day</w:t>
      </w:r>
      <w:r w:rsidR="00B44E5C" w:rsidRPr="00AA6626">
        <w:rPr>
          <w:spacing w:val="-15"/>
        </w:rPr>
        <w:t xml:space="preserve"> </w:t>
      </w:r>
      <w:r w:rsidR="00B44E5C" w:rsidRPr="00AA6626">
        <w:rPr>
          <w:spacing w:val="-1"/>
        </w:rPr>
        <w:t>to</w:t>
      </w:r>
      <w:r w:rsidR="00B44E5C" w:rsidRPr="00AA6626">
        <w:rPr>
          <w:spacing w:val="-13"/>
        </w:rPr>
        <w:t xml:space="preserve"> </w:t>
      </w:r>
      <w:r w:rsidR="00B44E5C" w:rsidRPr="00AA6626">
        <w:rPr>
          <w:spacing w:val="-1"/>
        </w:rPr>
        <w:t>submit</w:t>
      </w:r>
      <w:r w:rsidR="00B44E5C" w:rsidRPr="00AA6626">
        <w:rPr>
          <w:spacing w:val="-10"/>
        </w:rPr>
        <w:t xml:space="preserve"> </w:t>
      </w:r>
      <w:r w:rsidR="00B44E5C" w:rsidRPr="00AA6626">
        <w:rPr>
          <w:spacing w:val="-1"/>
        </w:rPr>
        <w:t>assignments</w:t>
      </w:r>
      <w:r w:rsidR="00B44E5C" w:rsidRPr="00AA6626">
        <w:rPr>
          <w:spacing w:val="-8"/>
        </w:rPr>
        <w:t xml:space="preserve"> </w:t>
      </w:r>
      <w:r w:rsidR="00B44E5C" w:rsidRPr="00AA6626">
        <w:t>as</w:t>
      </w:r>
      <w:r w:rsidR="00B44E5C" w:rsidRPr="00AA6626">
        <w:rPr>
          <w:spacing w:val="-9"/>
        </w:rPr>
        <w:t xml:space="preserve"> </w:t>
      </w:r>
      <w:r w:rsidR="00B44E5C" w:rsidRPr="00AA6626">
        <w:t>potential</w:t>
      </w:r>
      <w:r w:rsidR="00B44E5C" w:rsidRPr="00AA6626">
        <w:rPr>
          <w:spacing w:val="-9"/>
        </w:rPr>
        <w:t xml:space="preserve"> </w:t>
      </w:r>
      <w:r w:rsidR="00B44E5C" w:rsidRPr="00AA6626">
        <w:t>problems</w:t>
      </w:r>
      <w:r w:rsidR="00B44E5C" w:rsidRPr="00AA6626">
        <w:rPr>
          <w:spacing w:val="-9"/>
        </w:rPr>
        <w:t xml:space="preserve"> </w:t>
      </w:r>
      <w:r w:rsidR="00B44E5C" w:rsidRPr="00AA6626">
        <w:t>are</w:t>
      </w:r>
      <w:r w:rsidR="00B44E5C" w:rsidRPr="00AA6626">
        <w:rPr>
          <w:spacing w:val="-11"/>
        </w:rPr>
        <w:t xml:space="preserve"> </w:t>
      </w:r>
      <w:r w:rsidR="00B44E5C" w:rsidRPr="00AA6626">
        <w:t>unpredictable</w:t>
      </w:r>
      <w:r w:rsidR="00B44E5C">
        <w:t xml:space="preserve">. </w:t>
      </w:r>
      <w:r w:rsidR="00B44E5C" w:rsidRPr="00AA6626">
        <w:t>Always allow</w:t>
      </w:r>
      <w:r w:rsidR="00B44E5C" w:rsidRPr="00AA6626">
        <w:rPr>
          <w:spacing w:val="1"/>
        </w:rPr>
        <w:t xml:space="preserve"> </w:t>
      </w:r>
      <w:r w:rsidR="00B44E5C" w:rsidRPr="00AA6626">
        <w:t>yourself</w:t>
      </w:r>
      <w:r w:rsidR="00B44E5C" w:rsidRPr="00AA6626">
        <w:rPr>
          <w:spacing w:val="1"/>
        </w:rPr>
        <w:t xml:space="preserve"> </w:t>
      </w:r>
      <w:r w:rsidR="00B44E5C" w:rsidRPr="00AA6626">
        <w:t>a</w:t>
      </w:r>
      <w:r w:rsidR="00B44E5C" w:rsidRPr="00AA6626">
        <w:rPr>
          <w:spacing w:val="1"/>
        </w:rPr>
        <w:t xml:space="preserve"> </w:t>
      </w:r>
      <w:r w:rsidR="00B44E5C" w:rsidRPr="00AA6626">
        <w:t>minimum</w:t>
      </w:r>
      <w:r w:rsidR="00B44E5C" w:rsidRPr="00AA6626">
        <w:rPr>
          <w:spacing w:val="1"/>
        </w:rPr>
        <w:t xml:space="preserve"> </w:t>
      </w:r>
      <w:r w:rsidR="00B44E5C" w:rsidRPr="00AA6626">
        <w:t>of</w:t>
      </w:r>
      <w:r w:rsidR="00B44E5C" w:rsidRPr="00AA6626">
        <w:rPr>
          <w:spacing w:val="1"/>
        </w:rPr>
        <w:t xml:space="preserve"> </w:t>
      </w:r>
      <w:r w:rsidR="00B44E5C" w:rsidRPr="00AA6626">
        <w:t>several</w:t>
      </w:r>
      <w:r w:rsidR="00B44E5C" w:rsidRPr="00AA6626">
        <w:rPr>
          <w:spacing w:val="1"/>
        </w:rPr>
        <w:t xml:space="preserve"> </w:t>
      </w:r>
      <w:r w:rsidR="00B44E5C" w:rsidRPr="00AA6626">
        <w:t>hours</w:t>
      </w:r>
      <w:r w:rsidR="00B44E5C" w:rsidRPr="00AA6626">
        <w:rPr>
          <w:spacing w:val="1"/>
        </w:rPr>
        <w:t xml:space="preserve"> </w:t>
      </w:r>
      <w:r w:rsidR="00B44E5C" w:rsidRPr="00AA6626">
        <w:t>to</w:t>
      </w:r>
      <w:r w:rsidR="00B44E5C" w:rsidRPr="00AA6626">
        <w:rPr>
          <w:spacing w:val="1"/>
        </w:rPr>
        <w:t xml:space="preserve"> </w:t>
      </w:r>
      <w:r w:rsidR="00B44E5C" w:rsidRPr="00AA6626">
        <w:t>upload</w:t>
      </w:r>
      <w:r w:rsidR="00B44E5C" w:rsidRPr="00AA6626">
        <w:rPr>
          <w:spacing w:val="1"/>
        </w:rPr>
        <w:t xml:space="preserve"> </w:t>
      </w:r>
      <w:r w:rsidR="00B44E5C" w:rsidRPr="00AA6626">
        <w:t>documents</w:t>
      </w:r>
      <w:r w:rsidR="00B44E5C">
        <w:rPr>
          <w:spacing w:val="1"/>
        </w:rPr>
        <w:t>,</w:t>
      </w:r>
      <w:r w:rsidR="00B44E5C" w:rsidRPr="00AA6626">
        <w:rPr>
          <w:spacing w:val="1"/>
        </w:rPr>
        <w:t xml:space="preserve"> </w:t>
      </w:r>
      <w:r w:rsidR="00B44E5C" w:rsidRPr="00AA6626">
        <w:t>many</w:t>
      </w:r>
      <w:r w:rsidR="00B44E5C" w:rsidRPr="00AA6626">
        <w:rPr>
          <w:spacing w:val="1"/>
        </w:rPr>
        <w:t xml:space="preserve"> </w:t>
      </w:r>
      <w:r w:rsidR="00B44E5C" w:rsidRPr="00AA6626">
        <w:t>students</w:t>
      </w:r>
      <w:r w:rsidR="00B44E5C" w:rsidRPr="00AA6626">
        <w:rPr>
          <w:spacing w:val="1"/>
        </w:rPr>
        <w:t xml:space="preserve"> </w:t>
      </w:r>
      <w:r w:rsidR="00B44E5C" w:rsidRPr="00AA6626">
        <w:t>report</w:t>
      </w:r>
      <w:r w:rsidR="00B44E5C" w:rsidRPr="00AA6626">
        <w:rPr>
          <w:spacing w:val="1"/>
        </w:rPr>
        <w:t xml:space="preserve"> </w:t>
      </w:r>
      <w:r w:rsidR="00B44E5C" w:rsidRPr="00AA6626">
        <w:t>their</w:t>
      </w:r>
      <w:r w:rsidR="00B44E5C" w:rsidRPr="00AA6626">
        <w:rPr>
          <w:spacing w:val="1"/>
        </w:rPr>
        <w:t xml:space="preserve"> </w:t>
      </w:r>
      <w:r w:rsidR="00B44E5C" w:rsidRPr="00AA6626">
        <w:rPr>
          <w:spacing w:val="-1"/>
        </w:rPr>
        <w:t>computers</w:t>
      </w:r>
      <w:r w:rsidR="00B44E5C" w:rsidRPr="00AA6626">
        <w:rPr>
          <w:spacing w:val="-9"/>
        </w:rPr>
        <w:t xml:space="preserve"> </w:t>
      </w:r>
      <w:r w:rsidR="00B44E5C" w:rsidRPr="00AA6626">
        <w:t>freeze</w:t>
      </w:r>
      <w:r w:rsidR="00B44E5C">
        <w:t xml:space="preserve">. </w:t>
      </w:r>
      <w:r w:rsidR="00B44E5C" w:rsidRPr="00AA6626">
        <w:t>Remember,</w:t>
      </w:r>
      <w:r w:rsidR="00B44E5C" w:rsidRPr="00AA6626">
        <w:rPr>
          <w:spacing w:val="-9"/>
        </w:rPr>
        <w:t xml:space="preserve"> </w:t>
      </w:r>
      <w:r w:rsidR="00B44E5C" w:rsidRPr="00AA6626">
        <w:t>even</w:t>
      </w:r>
      <w:r w:rsidR="00B44E5C" w:rsidRPr="00AA6626">
        <w:rPr>
          <w:spacing w:val="-17"/>
        </w:rPr>
        <w:t xml:space="preserve"> </w:t>
      </w:r>
      <w:r w:rsidR="00B44E5C" w:rsidRPr="00AA6626">
        <w:t>one</w:t>
      </w:r>
      <w:r w:rsidR="00B44E5C" w:rsidRPr="00AA6626">
        <w:rPr>
          <w:spacing w:val="-16"/>
        </w:rPr>
        <w:t xml:space="preserve"> </w:t>
      </w:r>
      <w:r w:rsidR="00B44E5C" w:rsidRPr="00AA6626">
        <w:t>minute</w:t>
      </w:r>
      <w:r w:rsidR="00B44E5C" w:rsidRPr="00AA6626">
        <w:rPr>
          <w:spacing w:val="-16"/>
        </w:rPr>
        <w:t xml:space="preserve"> </w:t>
      </w:r>
      <w:r w:rsidR="00B44E5C" w:rsidRPr="00AA6626">
        <w:t>late</w:t>
      </w:r>
      <w:r w:rsidR="00B44E5C" w:rsidRPr="00AA6626">
        <w:rPr>
          <w:spacing w:val="-16"/>
        </w:rPr>
        <w:t xml:space="preserve"> </w:t>
      </w:r>
      <w:r w:rsidR="00B44E5C" w:rsidRPr="00AA6626">
        <w:t>means</w:t>
      </w:r>
      <w:r w:rsidR="00B44E5C" w:rsidRPr="00AA6626">
        <w:rPr>
          <w:spacing w:val="-13"/>
        </w:rPr>
        <w:t xml:space="preserve"> </w:t>
      </w:r>
      <w:r w:rsidR="00B44E5C" w:rsidRPr="00AA6626">
        <w:t>it</w:t>
      </w:r>
      <w:r w:rsidR="00B44E5C" w:rsidRPr="00AA6626">
        <w:rPr>
          <w:spacing w:val="-15"/>
        </w:rPr>
        <w:t xml:space="preserve"> </w:t>
      </w:r>
      <w:r w:rsidR="00B44E5C" w:rsidRPr="00AA6626">
        <w:t>is</w:t>
      </w:r>
      <w:r w:rsidR="00B44E5C" w:rsidRPr="00AA6626">
        <w:rPr>
          <w:spacing w:val="-14"/>
        </w:rPr>
        <w:t xml:space="preserve"> </w:t>
      </w:r>
      <w:r w:rsidR="00B44E5C" w:rsidRPr="00AA6626">
        <w:t>late</w:t>
      </w:r>
      <w:r w:rsidR="00B44E5C">
        <w:t xml:space="preserve">. </w:t>
      </w:r>
      <w:r w:rsidR="00B44E5C" w:rsidRPr="00AA6626">
        <w:t>(Note:</w:t>
      </w:r>
      <w:r w:rsidR="00B44E5C" w:rsidRPr="00AA6626">
        <w:rPr>
          <w:spacing w:val="31"/>
        </w:rPr>
        <w:t xml:space="preserve"> </w:t>
      </w:r>
      <w:r w:rsidR="00B44E5C" w:rsidRPr="00AA6626">
        <w:t>r</w:t>
      </w:r>
      <w:r w:rsidR="00B44E5C">
        <w:t>a</w:t>
      </w:r>
      <w:r w:rsidR="00B44E5C" w:rsidRPr="00AA6626">
        <w:t>rely</w:t>
      </w:r>
      <w:r w:rsidR="00B44E5C" w:rsidRPr="00AA6626">
        <w:rPr>
          <w:spacing w:val="-15"/>
        </w:rPr>
        <w:t xml:space="preserve"> </w:t>
      </w:r>
      <w:r w:rsidR="00B44E5C" w:rsidRPr="00AA6626">
        <w:t>will</w:t>
      </w:r>
      <w:r w:rsidR="00B44E5C" w:rsidRPr="00AA6626">
        <w:rPr>
          <w:spacing w:val="-13"/>
        </w:rPr>
        <w:t xml:space="preserve"> </w:t>
      </w:r>
      <w:r w:rsidR="00B44E5C" w:rsidRPr="00AA6626">
        <w:t>university</w:t>
      </w:r>
      <w:r w:rsidR="00B44E5C" w:rsidRPr="00AA6626">
        <w:rPr>
          <w:spacing w:val="-52"/>
        </w:rPr>
        <w:t xml:space="preserve"> </w:t>
      </w:r>
      <w:r w:rsidR="00B44E5C">
        <w:rPr>
          <w:spacing w:val="-52"/>
        </w:rPr>
        <w:t xml:space="preserve"> </w:t>
      </w:r>
      <w:r w:rsidR="00B44E5C">
        <w:t xml:space="preserve"> policies</w:t>
      </w:r>
      <w:r w:rsidR="00B44E5C" w:rsidRPr="00AA6626">
        <w:rPr>
          <w:spacing w:val="-6"/>
        </w:rPr>
        <w:t xml:space="preserve"> </w:t>
      </w:r>
      <w:r w:rsidR="00B44E5C" w:rsidRPr="00AA6626">
        <w:t>supersede</w:t>
      </w:r>
      <w:r w:rsidR="00B44E5C" w:rsidRPr="00AA6626">
        <w:rPr>
          <w:spacing w:val="-2"/>
        </w:rPr>
        <w:t xml:space="preserve"> </w:t>
      </w:r>
      <w:r w:rsidR="00B44E5C" w:rsidRPr="00AA6626">
        <w:t>these</w:t>
      </w:r>
      <w:r w:rsidR="00B44E5C" w:rsidRPr="00AA6626">
        <w:rPr>
          <w:spacing w:val="-1"/>
        </w:rPr>
        <w:t xml:space="preserve"> </w:t>
      </w:r>
      <w:r w:rsidR="00B44E5C" w:rsidRPr="00AA6626">
        <w:t>requirements).</w:t>
      </w:r>
    </w:p>
    <w:p w14:paraId="08AAFA33" w14:textId="281F8621" w:rsidR="004975C1" w:rsidRPr="004975C1" w:rsidRDefault="004975C1" w:rsidP="004975C1">
      <w:pPr>
        <w:rPr>
          <w:b/>
          <w:bCs/>
          <w:sz w:val="24"/>
          <w:szCs w:val="24"/>
        </w:rPr>
      </w:pPr>
      <w:r>
        <w:t> </w:t>
      </w:r>
      <w:r w:rsidRPr="004975C1">
        <w:rPr>
          <w:b/>
          <w:bCs/>
          <w:sz w:val="24"/>
          <w:szCs w:val="24"/>
        </w:rPr>
        <w:t>Attendance</w:t>
      </w:r>
    </w:p>
    <w:p w14:paraId="5C949064" w14:textId="77777777" w:rsidR="00AA6626" w:rsidRPr="00F058D6" w:rsidRDefault="00AA6626" w:rsidP="00AA6626">
      <w:pPr>
        <w:rPr>
          <w:rFonts w:cs="Arial"/>
          <w:iCs/>
        </w:rPr>
      </w:pPr>
      <w:r>
        <w:rPr>
          <w:rFonts w:cs="Arial"/>
        </w:rPr>
        <w:t xml:space="preserve">This course is 100% online.  You are responsible for checking Canvas for assignments, reading requirements and assessments.   </w:t>
      </w:r>
      <w:r w:rsidRPr="002D795C">
        <w:rPr>
          <w:rFonts w:cs="Arial"/>
          <w:iCs/>
        </w:rPr>
        <w:t xml:space="preserve"> </w:t>
      </w:r>
    </w:p>
    <w:p w14:paraId="1431662A" w14:textId="77777777" w:rsidR="004975C1" w:rsidRPr="00F058D6" w:rsidRDefault="004975C1" w:rsidP="00F058D6">
      <w:pPr>
        <w:rPr>
          <w:rFonts w:cs="Arial"/>
          <w:iCs/>
        </w:rPr>
      </w:pPr>
    </w:p>
    <w:p w14:paraId="7E8DBFF6" w14:textId="5574BD0E" w:rsidR="00F058D6" w:rsidRPr="00931807" w:rsidRDefault="009476BD" w:rsidP="00EC6692">
      <w:pPr>
        <w:pStyle w:val="Heading2"/>
        <w:rPr>
          <w:b/>
          <w:color w:val="auto"/>
        </w:rPr>
      </w:pPr>
      <w:r w:rsidRPr="00931807">
        <w:rPr>
          <w:b/>
          <w:color w:val="auto"/>
        </w:rPr>
        <w:t>UNT Policies</w:t>
      </w:r>
    </w:p>
    <w:p w14:paraId="381C3049" w14:textId="3EF2BE4B" w:rsidR="00EC6692" w:rsidRPr="00931807" w:rsidRDefault="00CA2745" w:rsidP="00CA2745">
      <w:pPr>
        <w:pStyle w:val="Heading3"/>
        <w:rPr>
          <w:b/>
          <w:color w:val="auto"/>
        </w:rPr>
      </w:pPr>
      <w:r w:rsidRPr="00931807">
        <w:rPr>
          <w:b/>
          <w:color w:val="auto"/>
        </w:rPr>
        <w:t>Academic Integrity Policy</w:t>
      </w:r>
    </w:p>
    <w:p w14:paraId="485E75E8" w14:textId="023929F5" w:rsidR="00E154E5" w:rsidRDefault="00E154E5" w:rsidP="000A484F">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49FD5E79" w14:textId="7555C74E" w:rsidR="0050169A" w:rsidRPr="00931807" w:rsidRDefault="000A484F" w:rsidP="0050169A">
      <w:pPr>
        <w:pStyle w:val="Heading3"/>
        <w:rPr>
          <w:b/>
          <w:color w:val="auto"/>
        </w:rPr>
      </w:pPr>
      <w:r w:rsidRPr="00931807">
        <w:rPr>
          <w:b/>
          <w:color w:val="auto"/>
        </w:rPr>
        <w:t>ADA Policy</w:t>
      </w:r>
    </w:p>
    <w:p w14:paraId="1A894F81" w14:textId="6E65F1F5" w:rsidR="00E154E5" w:rsidRDefault="00E154E5" w:rsidP="000A484F">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w:t>
      </w:r>
      <w:r>
        <w:lastRenderedPageBreak/>
        <w:t xml:space="preserve">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30" w:history="1">
        <w:r w:rsidRPr="00E06E54">
          <w:rPr>
            <w:rStyle w:val="Hyperlink"/>
          </w:rPr>
          <w:t>ODA website</w:t>
        </w:r>
      </w:hyperlink>
      <w:r>
        <w:t xml:space="preserve"> </w:t>
      </w:r>
      <w:r w:rsidR="00E06E54">
        <w:t>(</w:t>
      </w:r>
      <w:r w:rsidR="00E06E54" w:rsidRPr="00E06E54">
        <w:t>https://disability.unt.edu/</w:t>
      </w:r>
      <w:r w:rsidR="00E06E54">
        <w:t>).</w:t>
      </w:r>
    </w:p>
    <w:p w14:paraId="3F37E608" w14:textId="77777777" w:rsidR="00E154E5" w:rsidRPr="00931807" w:rsidRDefault="00E154E5" w:rsidP="00CA2745">
      <w:pPr>
        <w:pStyle w:val="Heading3"/>
        <w:rPr>
          <w:b/>
          <w:color w:val="auto"/>
        </w:rPr>
      </w:pPr>
      <w:r w:rsidRPr="00931807">
        <w:rPr>
          <w:b/>
          <w:color w:val="auto"/>
        </w:rPr>
        <w:t>Emergency Notification &amp; Procedures</w:t>
      </w:r>
    </w:p>
    <w:p w14:paraId="080AD40F" w14:textId="77777777" w:rsidR="00E154E5" w:rsidRDefault="00E154E5" w:rsidP="00E154E5">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22760B28" w14:textId="77777777" w:rsidR="00E154E5" w:rsidRPr="00931807" w:rsidRDefault="00E154E5" w:rsidP="00CA2745">
      <w:pPr>
        <w:pStyle w:val="Heading3"/>
        <w:rPr>
          <w:b/>
          <w:color w:val="auto"/>
        </w:rPr>
      </w:pPr>
      <w:r w:rsidRPr="00931807">
        <w:rPr>
          <w:b/>
          <w:color w:val="auto"/>
        </w:rPr>
        <w:t>Retention of Student Records</w:t>
      </w:r>
    </w:p>
    <w:p w14:paraId="2596D0DA" w14:textId="77777777" w:rsidR="00E154E5" w:rsidRDefault="00E154E5" w:rsidP="00E154E5">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40E26AF6" w:rsidR="00E154E5" w:rsidRPr="00931807" w:rsidRDefault="00E154E5" w:rsidP="00CA2745">
      <w:pPr>
        <w:pStyle w:val="Heading3"/>
        <w:rPr>
          <w:b/>
          <w:color w:val="auto"/>
        </w:rPr>
      </w:pPr>
      <w:r w:rsidRPr="00931807">
        <w:rPr>
          <w:b/>
          <w:color w:val="auto"/>
        </w:rPr>
        <w:t>Student Behavior</w:t>
      </w:r>
    </w:p>
    <w:p w14:paraId="4737CCFA" w14:textId="15CBA9D9" w:rsidR="00E154E5" w:rsidRDefault="00E154E5" w:rsidP="00E154E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t>Visit UNT’s</w:t>
      </w:r>
      <w:r>
        <w:t xml:space="preserve"> </w:t>
      </w:r>
      <w:hyperlink r:id="rId31"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42BF66D1" w14:textId="77777777" w:rsidR="00E154E5" w:rsidRPr="00931807" w:rsidRDefault="00E154E5" w:rsidP="00CA2745">
      <w:pPr>
        <w:pStyle w:val="Heading3"/>
        <w:rPr>
          <w:b/>
          <w:color w:val="auto"/>
        </w:rPr>
      </w:pPr>
      <w:r w:rsidRPr="00931807">
        <w:rPr>
          <w:b/>
          <w:color w:val="auto"/>
        </w:rPr>
        <w:t>Access to Information - Eagle Connect</w:t>
      </w:r>
    </w:p>
    <w:p w14:paraId="43D82B27" w14:textId="6556464A" w:rsidR="00E154E5" w:rsidRDefault="00E154E5" w:rsidP="00E154E5">
      <w:r>
        <w:t xml:space="preserve">Students’ access point for business and academic services at UNT is located at: </w:t>
      </w:r>
      <w:hyperlink r:id="rId32"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33" w:history="1">
        <w:r w:rsidR="00BC0019" w:rsidRPr="00BC0019">
          <w:rPr>
            <w:rStyle w:val="Hyperlink"/>
          </w:rPr>
          <w:t>Eagle Connect</w:t>
        </w:r>
      </w:hyperlink>
      <w:r w:rsidR="00BC0019">
        <w:t xml:space="preserve"> (</w:t>
      </w:r>
      <w:r w:rsidR="00BC0019" w:rsidRPr="00BC0019">
        <w:t>https://it.unt.edu/eagleconnect</w:t>
      </w:r>
      <w:r w:rsidR="00BC0019">
        <w:t>).</w:t>
      </w:r>
    </w:p>
    <w:p w14:paraId="56FC5F18" w14:textId="77777777" w:rsidR="00E154E5" w:rsidRPr="00931807" w:rsidRDefault="00E154E5" w:rsidP="00CA2745">
      <w:pPr>
        <w:pStyle w:val="Heading3"/>
        <w:rPr>
          <w:b/>
          <w:color w:val="auto"/>
        </w:rPr>
      </w:pPr>
      <w:r w:rsidRPr="00931807">
        <w:rPr>
          <w:b/>
          <w:color w:val="auto"/>
        </w:rPr>
        <w:t>Student Evaluation Administration Dates</w:t>
      </w:r>
    </w:p>
    <w:p w14:paraId="2AD8F316" w14:textId="6DA44DDD" w:rsidR="00E154E5" w:rsidRDefault="00E154E5" w:rsidP="00E154E5">
      <w:r>
        <w:t>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IASystem Notification" (</w:t>
      </w:r>
      <w:hyperlink r:id="rId34" w:history="1">
        <w:r w:rsidRPr="00485B96">
          <w:rPr>
            <w:rStyle w:val="Hyperlink"/>
          </w:rPr>
          <w:t>no-reply@iasystem.org</w:t>
        </w:r>
      </w:hyperlink>
      <w:r>
        <w:t xml:space="preserve">) with the survey link. Students should look for the email in their UNT email inbox. Simply click on the link and complete the </w:t>
      </w:r>
      <w:r>
        <w:lastRenderedPageBreak/>
        <w:t xml:space="preserve">survey. Once students complete the survey they will receive a confirmation email that the survey has been submitted. For additional information, please visit the </w:t>
      </w:r>
      <w:hyperlink r:id="rId35" w:history="1">
        <w:r w:rsidRPr="00295A4A">
          <w:rPr>
            <w:rStyle w:val="Hyperlink"/>
          </w:rPr>
          <w:t>SPOT website</w:t>
        </w:r>
      </w:hyperlink>
      <w:r>
        <w:t xml:space="preserve"> </w:t>
      </w:r>
      <w:r w:rsidR="00295A4A">
        <w:t>(</w:t>
      </w:r>
      <w:r w:rsidRPr="00295A4A">
        <w:rPr>
          <w:rStyle w:val="Hyperlink"/>
          <w:color w:val="auto"/>
          <w:u w:val="none"/>
        </w:rPr>
        <w:t>http://spot.unt.edu/</w:t>
      </w:r>
      <w:r w:rsidR="00295A4A">
        <w:rPr>
          <w:rStyle w:val="Hyperlink"/>
          <w:color w:val="auto"/>
          <w:u w:val="none"/>
        </w:rPr>
        <w:t>)</w:t>
      </w:r>
      <w:r>
        <w:t xml:space="preserve"> or email </w:t>
      </w:r>
      <w:hyperlink r:id="rId36" w:history="1">
        <w:r w:rsidRPr="00485B96">
          <w:rPr>
            <w:rStyle w:val="Hyperlink"/>
          </w:rPr>
          <w:t>spot@unt.edu</w:t>
        </w:r>
      </w:hyperlink>
      <w:r>
        <w:t>.</w:t>
      </w:r>
    </w:p>
    <w:p w14:paraId="5FF264E3" w14:textId="77777777" w:rsidR="00E154E5" w:rsidRPr="00931807" w:rsidRDefault="00E154E5" w:rsidP="00CA2745">
      <w:pPr>
        <w:pStyle w:val="Heading3"/>
        <w:rPr>
          <w:b/>
          <w:color w:val="auto"/>
        </w:rPr>
      </w:pPr>
      <w:r w:rsidRPr="00931807">
        <w:rPr>
          <w:b/>
          <w:color w:val="auto"/>
        </w:rPr>
        <w:t>Sexual Assault Prevention</w:t>
      </w:r>
    </w:p>
    <w:p w14:paraId="711546C2" w14:textId="1310998C" w:rsidR="00E154E5" w:rsidRDefault="00E154E5" w:rsidP="00E154E5">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7"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38" w:history="1">
        <w:r w:rsidRPr="00485B96">
          <w:rPr>
            <w:rStyle w:val="Hyperlink"/>
          </w:rPr>
          <w:t>oeo@unt.edu</w:t>
        </w:r>
      </w:hyperlink>
      <w:r>
        <w:t xml:space="preserve"> or at (940) 565 2759.</w:t>
      </w:r>
    </w:p>
    <w:p w14:paraId="584868B3" w14:textId="77777777" w:rsidR="00E154E5" w:rsidRPr="00931807" w:rsidRDefault="00E154E5" w:rsidP="00CA2745">
      <w:pPr>
        <w:pStyle w:val="Heading3"/>
        <w:rPr>
          <w:b/>
          <w:color w:val="auto"/>
        </w:rPr>
      </w:pPr>
      <w:r w:rsidRPr="00931807">
        <w:rPr>
          <w:b/>
          <w:color w:val="auto"/>
        </w:rPr>
        <w:t xml:space="preserve">Important Notice for F-1 Students taking Distance Education Courses </w:t>
      </w:r>
    </w:p>
    <w:p w14:paraId="3D928E5A" w14:textId="77777777" w:rsidR="00E154E5" w:rsidRDefault="00E154E5" w:rsidP="00E154E5">
      <w:pPr>
        <w:rPr>
          <w:b/>
        </w:rPr>
      </w:pPr>
      <w:r w:rsidRPr="00C02064">
        <w:rPr>
          <w:b/>
        </w:rPr>
        <w:t>Federal Regulation</w:t>
      </w:r>
    </w:p>
    <w:p w14:paraId="3A6BD828" w14:textId="76EA976C" w:rsidR="00E154E5" w:rsidRPr="00C02064" w:rsidRDefault="00E154E5" w:rsidP="00E154E5">
      <w:r w:rsidRPr="00C02064">
        <w:t xml:space="preserve">To read detailed Immigration and Customs Enforcement regulations for F-1 students taking online courses, please go to the </w:t>
      </w:r>
      <w:hyperlink r:id="rId39" w:history="1">
        <w:r w:rsidRPr="004C48BC">
          <w:rPr>
            <w:rStyle w:val="Hyperlink"/>
          </w:rPr>
          <w:t>Electronic Code of Federal Regulations website</w:t>
        </w:r>
      </w:hyperlink>
      <w:r w:rsidRPr="00C02064">
        <w:t xml:space="preserve"> </w:t>
      </w:r>
      <w:r w:rsidR="004C48BC">
        <w:t>(</w:t>
      </w:r>
      <w:r w:rsidR="004C48BC" w:rsidRPr="00A316C7">
        <w:t>http://www.ecfr.gov/</w:t>
      </w:r>
      <w:r w:rsidR="004C48BC" w:rsidRPr="004C48BC">
        <w:rPr>
          <w:rStyle w:val="Hyperlink"/>
          <w:color w:val="auto"/>
          <w:u w:val="none"/>
        </w:rPr>
        <w:t>)</w:t>
      </w:r>
      <w:r w:rsidRPr="00C02064">
        <w:t>. The specific portion concerning distance education courses is located at Title 8 CFR 214.2 Paragraph (f)(6)(i)(G).</w:t>
      </w:r>
    </w:p>
    <w:p w14:paraId="5650389E" w14:textId="77777777" w:rsidR="00E154E5" w:rsidRPr="00C02064" w:rsidRDefault="00E154E5" w:rsidP="00E154E5">
      <w:r w:rsidRPr="00C02064">
        <w:t xml:space="preserve">The paragraph reads: </w:t>
      </w:r>
    </w:p>
    <w:p w14:paraId="5E98E72E" w14:textId="77777777" w:rsidR="00E154E5" w:rsidRPr="00C02064" w:rsidRDefault="00E154E5" w:rsidP="00E154E5">
      <w:pPr>
        <w:rPr>
          <w:b/>
        </w:rPr>
      </w:pPr>
      <w:r w:rsidRPr="00C02064">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AE9AB20" w14:textId="77777777" w:rsidR="00E154E5" w:rsidRPr="00C02064" w:rsidRDefault="00E154E5" w:rsidP="00E154E5">
      <w:pPr>
        <w:rPr>
          <w:b/>
        </w:rPr>
      </w:pPr>
      <w:r w:rsidRPr="00C02064">
        <w:rPr>
          <w:b/>
        </w:rPr>
        <w:t xml:space="preserve">University of North Texas Compliance </w:t>
      </w:r>
    </w:p>
    <w:p w14:paraId="6156B52D" w14:textId="77777777" w:rsidR="00E154E5" w:rsidRPr="00C02064" w:rsidRDefault="00E154E5" w:rsidP="00E154E5">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C02064" w:rsidRDefault="00E154E5" w:rsidP="00E154E5">
      <w:r w:rsidRPr="00C02064">
        <w:t>If such an on-campus activity is required, it is the student’s responsibility to do the following:</w:t>
      </w:r>
    </w:p>
    <w:p w14:paraId="59AD479C" w14:textId="77777777" w:rsidR="00E154E5" w:rsidRPr="00C02064" w:rsidRDefault="00E154E5" w:rsidP="00E154E5">
      <w:r w:rsidRPr="00C02064">
        <w:lastRenderedPageBreak/>
        <w:t>(1) Submit a written request to the instructor for an on-campus experiential component within one week of the start of the course.</w:t>
      </w:r>
    </w:p>
    <w:p w14:paraId="67A1208F" w14:textId="77777777" w:rsidR="00E154E5" w:rsidRPr="00C02064" w:rsidRDefault="00E154E5" w:rsidP="00E154E5">
      <w:r w:rsidRPr="00C02064">
        <w:t>(2) Ensure that the activity on campus takes place and the instructor documents it in writing with a notice sent to the International Student and Scholar Services Office.  ISSS has a form available that you may use for this purpose.</w:t>
      </w:r>
    </w:p>
    <w:p w14:paraId="2B6AF594" w14:textId="77777777" w:rsidR="00E154E5" w:rsidRDefault="00E154E5" w:rsidP="00E154E5">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40" w:history="1">
        <w:r w:rsidRPr="00C02064">
          <w:rPr>
            <w:rStyle w:val="Hyperlink"/>
          </w:rPr>
          <w:t>internationaladvising@unt.edu</w:t>
        </w:r>
      </w:hyperlink>
      <w:r w:rsidRPr="00C02064">
        <w:t>) to get clarification before the one-week deadline.</w:t>
      </w:r>
    </w:p>
    <w:p w14:paraId="415BEA42" w14:textId="77777777" w:rsidR="00E154E5" w:rsidRPr="00931807" w:rsidRDefault="00E154E5" w:rsidP="00CA2745">
      <w:pPr>
        <w:pStyle w:val="Heading3"/>
        <w:rPr>
          <w:b/>
          <w:color w:val="auto"/>
        </w:rPr>
      </w:pPr>
      <w:r w:rsidRPr="00931807">
        <w:rPr>
          <w:b/>
          <w:color w:val="auto"/>
        </w:rPr>
        <w:t>Student Verification</w:t>
      </w:r>
    </w:p>
    <w:p w14:paraId="16B137DB" w14:textId="77777777" w:rsidR="00E154E5" w:rsidRDefault="00E154E5" w:rsidP="00E154E5">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Default="00E154E5" w:rsidP="00E154E5">
      <w:r>
        <w:t xml:space="preserve">See </w:t>
      </w:r>
      <w:hyperlink r:id="rId41" w:history="1">
        <w:r w:rsidRPr="00986ECF">
          <w:rPr>
            <w:rStyle w:val="Hyperlink"/>
          </w:rPr>
          <w:t>UNT Policy 07-002 Student Identity Verification, Privacy, and Notification and Distance Education Courses</w:t>
        </w:r>
      </w:hyperlink>
      <w:r w:rsidR="004D40CC">
        <w:t xml:space="preserve"> (</w:t>
      </w:r>
      <w:r w:rsidR="004D40CC" w:rsidRPr="004D40CC">
        <w:t>https://policy.unt.edu/policy/07-002</w:t>
      </w:r>
      <w:r w:rsidR="004D40CC">
        <w:t>).</w:t>
      </w:r>
    </w:p>
    <w:p w14:paraId="7058F9CB" w14:textId="77777777" w:rsidR="00E154E5" w:rsidRPr="00931807" w:rsidRDefault="00E154E5" w:rsidP="00CA2745">
      <w:pPr>
        <w:pStyle w:val="Heading3"/>
        <w:rPr>
          <w:b/>
          <w:color w:val="auto"/>
        </w:rPr>
      </w:pPr>
      <w:r w:rsidRPr="00931807">
        <w:rPr>
          <w:b/>
          <w:color w:val="auto"/>
        </w:rPr>
        <w:t>Use of Student Work</w:t>
      </w:r>
    </w:p>
    <w:p w14:paraId="1980D0E8" w14:textId="77777777" w:rsidR="00E154E5" w:rsidRDefault="00E154E5" w:rsidP="00E154E5">
      <w: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7DDB0522" w14:textId="77777777" w:rsidR="00E154E5" w:rsidRDefault="00E154E5" w:rsidP="00E154E5">
      <w:pPr>
        <w:numPr>
          <w:ilvl w:val="0"/>
          <w:numId w:val="16"/>
        </w:numPr>
        <w:spacing w:after="0" w:line="276" w:lineRule="auto"/>
      </w:pPr>
      <w:r>
        <w:t>The work is used only once.</w:t>
      </w:r>
    </w:p>
    <w:p w14:paraId="5660D3AC" w14:textId="77777777" w:rsidR="00E154E5" w:rsidRDefault="00E154E5" w:rsidP="00E154E5">
      <w:pPr>
        <w:numPr>
          <w:ilvl w:val="0"/>
          <w:numId w:val="16"/>
        </w:numPr>
        <w:spacing w:after="0" w:line="276" w:lineRule="auto"/>
      </w:pPr>
      <w:r>
        <w:t>The work is not used in its entirety.</w:t>
      </w:r>
    </w:p>
    <w:p w14:paraId="5BA56418" w14:textId="77777777" w:rsidR="00E154E5" w:rsidRDefault="00E154E5" w:rsidP="00E154E5">
      <w:pPr>
        <w:numPr>
          <w:ilvl w:val="0"/>
          <w:numId w:val="16"/>
        </w:numPr>
        <w:spacing w:after="0" w:line="276" w:lineRule="auto"/>
      </w:pPr>
      <w:r>
        <w:t>Use of the work does not affect any potential profits from the work.</w:t>
      </w:r>
    </w:p>
    <w:p w14:paraId="72FDDB29" w14:textId="77777777" w:rsidR="00E154E5" w:rsidRDefault="00E154E5" w:rsidP="00E154E5">
      <w:pPr>
        <w:numPr>
          <w:ilvl w:val="0"/>
          <w:numId w:val="16"/>
        </w:numPr>
        <w:spacing w:after="0" w:line="276" w:lineRule="auto"/>
      </w:pPr>
      <w:r>
        <w:t>The student is not identified.</w:t>
      </w:r>
    </w:p>
    <w:p w14:paraId="0FCDAA0F" w14:textId="77777777" w:rsidR="00E154E5" w:rsidRDefault="00E154E5" w:rsidP="00E154E5">
      <w:pPr>
        <w:numPr>
          <w:ilvl w:val="0"/>
          <w:numId w:val="16"/>
        </w:numPr>
        <w:spacing w:after="0" w:line="276" w:lineRule="auto"/>
      </w:pPr>
      <w:r>
        <w:t xml:space="preserve">The work is identified as student work. </w:t>
      </w:r>
    </w:p>
    <w:p w14:paraId="6001C628" w14:textId="77777777" w:rsidR="00E154E5" w:rsidRDefault="00E154E5" w:rsidP="00E154E5">
      <w:pPr>
        <w:spacing w:after="0"/>
        <w:ind w:left="720"/>
      </w:pPr>
    </w:p>
    <w:p w14:paraId="3F1BDC06" w14:textId="77777777" w:rsidR="00E154E5" w:rsidRDefault="00E154E5" w:rsidP="00E154E5">
      <w:r>
        <w:t>If the use of the work does not meet all of the above criteria, then the University office or department using the work must obtain the student’s written permission.</w:t>
      </w:r>
    </w:p>
    <w:p w14:paraId="2AD4B6CF" w14:textId="77777777" w:rsidR="00E154E5" w:rsidRDefault="00E154E5" w:rsidP="00E154E5">
      <w:r>
        <w:t>Download the UNT System Permission, Waiver and Release Form</w:t>
      </w:r>
    </w:p>
    <w:p w14:paraId="3D75FADE" w14:textId="77777777" w:rsidR="00E154E5" w:rsidRDefault="00E154E5" w:rsidP="00E154E5">
      <w:pPr>
        <w:rPr>
          <w:b/>
        </w:rPr>
      </w:pPr>
      <w:r w:rsidRPr="00986ECF">
        <w:rPr>
          <w:b/>
        </w:rPr>
        <w:t>Transmission and Recording of Student Images in Electronically-Delivered Courses</w:t>
      </w:r>
    </w:p>
    <w:p w14:paraId="31C49CE6" w14:textId="77777777" w:rsidR="00E154E5" w:rsidRDefault="00E154E5" w:rsidP="00E154E5">
      <w:pPr>
        <w:numPr>
          <w:ilvl w:val="0"/>
          <w:numId w:val="17"/>
        </w:numPr>
        <w:spacing w:after="200" w:line="276" w:lineRule="auto"/>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Default="00E154E5" w:rsidP="00E154E5">
      <w:pPr>
        <w:numPr>
          <w:ilvl w:val="0"/>
          <w:numId w:val="17"/>
        </w:numPr>
        <w:spacing w:after="200" w:line="276" w:lineRule="auto"/>
      </w:pPr>
      <w:r>
        <w:t>In the event an</w:t>
      </w:r>
      <w:r w:rsidR="00CA2745">
        <w:t xml:space="preserve"> </w:t>
      </w:r>
      <w:r w:rsidR="003829E2">
        <w:t xml:space="preserve">instructor records student presentations, </w:t>
      </w:r>
      <w:r>
        <w:t>he or she must obtain permission from the student using a signed release in order to use the recording for future classes in accordance with the Use of Student-Created Work guidelines above.</w:t>
      </w:r>
    </w:p>
    <w:p w14:paraId="1C7E842A" w14:textId="77777777" w:rsidR="00E154E5" w:rsidRDefault="00E154E5" w:rsidP="00E154E5">
      <w:pPr>
        <w:numPr>
          <w:ilvl w:val="0"/>
          <w:numId w:val="17"/>
        </w:numPr>
        <w:spacing w:after="200" w:line="276" w:lineRule="auto"/>
      </w:pPr>
      <w:r>
        <w:lastRenderedPageBreak/>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Default="00E154E5" w:rsidP="00E154E5">
      <w:pPr>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06C919BF" w14:textId="77777777" w:rsidR="00E154E5" w:rsidRPr="00C02064" w:rsidRDefault="00E154E5" w:rsidP="00E154E5">
      <w:r>
        <w:t>No notification is needed if only audio and slide capture is used or if the video only records the instructor's image. However, the instructor is encouraged to let students know the recordings will be available to them for study purposes.</w:t>
      </w:r>
    </w:p>
    <w:p w14:paraId="6BED6E74" w14:textId="77777777" w:rsidR="00E154E5" w:rsidRDefault="00E154E5" w:rsidP="00E154E5">
      <w:pPr>
        <w:rPr>
          <w:b/>
        </w:rPr>
      </w:pPr>
    </w:p>
    <w:p w14:paraId="7A859A93" w14:textId="482E6B54" w:rsidR="009476BD" w:rsidRPr="00DE4170" w:rsidRDefault="00DE4170" w:rsidP="009476BD">
      <w:pPr>
        <w:rPr>
          <w:b/>
        </w:rPr>
      </w:pPr>
      <w:r>
        <w:rPr>
          <w:b/>
        </w:rPr>
        <w:t>Course Outline</w:t>
      </w:r>
    </w:p>
    <w:tbl>
      <w:tblPr>
        <w:tblStyle w:val="TableGrid"/>
        <w:tblW w:w="0" w:type="auto"/>
        <w:tblLook w:val="04A0" w:firstRow="1" w:lastRow="0" w:firstColumn="1" w:lastColumn="0" w:noHBand="0" w:noVBand="1"/>
      </w:tblPr>
      <w:tblGrid>
        <w:gridCol w:w="3116"/>
        <w:gridCol w:w="3117"/>
        <w:gridCol w:w="3117"/>
      </w:tblGrid>
      <w:tr w:rsidR="00DE4170" w14:paraId="33D1C2CD" w14:textId="77777777" w:rsidTr="00BD40A6">
        <w:trPr>
          <w:tblHeader/>
        </w:trPr>
        <w:tc>
          <w:tcPr>
            <w:tcW w:w="3116" w:type="dxa"/>
          </w:tcPr>
          <w:p w14:paraId="1DA01C9F" w14:textId="79D05793" w:rsidR="00DE4170" w:rsidRPr="006861A2" w:rsidRDefault="006861A2" w:rsidP="00B32B4A">
            <w:pPr>
              <w:rPr>
                <w:rStyle w:val="Strong"/>
              </w:rPr>
            </w:pPr>
            <w:r w:rsidRPr="006861A2">
              <w:rPr>
                <w:rStyle w:val="Strong"/>
              </w:rPr>
              <w:t>Week</w:t>
            </w:r>
          </w:p>
        </w:tc>
        <w:tc>
          <w:tcPr>
            <w:tcW w:w="3117" w:type="dxa"/>
          </w:tcPr>
          <w:p w14:paraId="2276B497" w14:textId="43820D4A" w:rsidR="00DE4170" w:rsidRPr="006861A2" w:rsidRDefault="006861A2" w:rsidP="00B32B4A">
            <w:pPr>
              <w:rPr>
                <w:rStyle w:val="Strong"/>
              </w:rPr>
            </w:pPr>
            <w:r w:rsidRPr="006861A2">
              <w:rPr>
                <w:rStyle w:val="Strong"/>
              </w:rPr>
              <w:t>Topic</w:t>
            </w:r>
          </w:p>
        </w:tc>
        <w:tc>
          <w:tcPr>
            <w:tcW w:w="3117" w:type="dxa"/>
          </w:tcPr>
          <w:p w14:paraId="3EFABA81" w14:textId="2B9D827D" w:rsidR="00DE4170" w:rsidRPr="006861A2" w:rsidRDefault="006861A2" w:rsidP="006861A2">
            <w:pPr>
              <w:ind w:left="360" w:firstLine="0"/>
              <w:rPr>
                <w:rStyle w:val="Strong"/>
              </w:rPr>
            </w:pPr>
            <w:r w:rsidRPr="006861A2">
              <w:rPr>
                <w:rStyle w:val="Strong"/>
              </w:rPr>
              <w:t>Reading and Assignments</w:t>
            </w:r>
          </w:p>
        </w:tc>
      </w:tr>
      <w:tr w:rsidR="00DE4170" w14:paraId="5D329BFB" w14:textId="77777777" w:rsidTr="00DE4170">
        <w:tc>
          <w:tcPr>
            <w:tcW w:w="3116" w:type="dxa"/>
          </w:tcPr>
          <w:p w14:paraId="112B0772" w14:textId="24329074" w:rsidR="006861A2" w:rsidRDefault="006861A2" w:rsidP="006861A2">
            <w:pPr>
              <w:rPr>
                <w:rStyle w:val="Strong"/>
                <w:b w:val="0"/>
              </w:rPr>
            </w:pPr>
            <w:r>
              <w:rPr>
                <w:rStyle w:val="Strong"/>
                <w:b w:val="0"/>
              </w:rPr>
              <w:t>Week 1</w:t>
            </w:r>
          </w:p>
        </w:tc>
        <w:tc>
          <w:tcPr>
            <w:tcW w:w="3117" w:type="dxa"/>
          </w:tcPr>
          <w:p w14:paraId="3AC95324" w14:textId="6E9C45EF" w:rsidR="00DE4170" w:rsidRDefault="006861A2" w:rsidP="00B32B4A">
            <w:pPr>
              <w:rPr>
                <w:rStyle w:val="Strong"/>
                <w:b w:val="0"/>
              </w:rPr>
            </w:pPr>
            <w:r>
              <w:rPr>
                <w:rStyle w:val="Strong"/>
                <w:b w:val="0"/>
              </w:rPr>
              <w:t>History of Child Welfare in the US</w:t>
            </w:r>
          </w:p>
        </w:tc>
        <w:tc>
          <w:tcPr>
            <w:tcW w:w="3117" w:type="dxa"/>
          </w:tcPr>
          <w:p w14:paraId="4DB3D331" w14:textId="77777777" w:rsidR="006861A2" w:rsidRPr="006861A2" w:rsidRDefault="006861A2" w:rsidP="006861A2">
            <w:pPr>
              <w:numPr>
                <w:ilvl w:val="0"/>
                <w:numId w:val="21"/>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Read chapter 1 in your textbook and review PowerPoint</w:t>
            </w:r>
          </w:p>
          <w:p w14:paraId="06B9D546" w14:textId="77777777" w:rsidR="006861A2" w:rsidRPr="006861A2" w:rsidRDefault="006861A2" w:rsidP="006861A2">
            <w:pPr>
              <w:numPr>
                <w:ilvl w:val="0"/>
                <w:numId w:val="21"/>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Read the Story of Mary Ellen</w:t>
            </w:r>
          </w:p>
          <w:p w14:paraId="22378312" w14:textId="77777777" w:rsidR="006861A2" w:rsidRPr="006861A2" w:rsidRDefault="006861A2" w:rsidP="006861A2">
            <w:pPr>
              <w:numPr>
                <w:ilvl w:val="0"/>
                <w:numId w:val="21"/>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Watch Nadine Burke video in Canvas</w:t>
            </w:r>
          </w:p>
          <w:p w14:paraId="46AC1C8F" w14:textId="77777777" w:rsidR="006861A2" w:rsidRPr="006861A2" w:rsidRDefault="006861A2" w:rsidP="006861A2">
            <w:pPr>
              <w:numPr>
                <w:ilvl w:val="0"/>
                <w:numId w:val="21"/>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Watch the Orphan Train video in Canvas</w:t>
            </w:r>
          </w:p>
          <w:p w14:paraId="53D07DAE" w14:textId="6D4839BF" w:rsidR="006861A2" w:rsidRPr="00083AB1" w:rsidRDefault="006861A2" w:rsidP="006861A2">
            <w:pPr>
              <w:numPr>
                <w:ilvl w:val="0"/>
                <w:numId w:val="21"/>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Discussion board</w:t>
            </w:r>
            <w:r w:rsidRPr="00083AB1">
              <w:rPr>
                <w:rFonts w:eastAsia="Times New Roman" w:cs="Arial"/>
                <w:color w:val="3D3D3D"/>
                <w:szCs w:val="24"/>
              </w:rPr>
              <w:t xml:space="preserve"> 1</w:t>
            </w:r>
          </w:p>
          <w:p w14:paraId="588764CB" w14:textId="39FD903E" w:rsidR="00DE4170" w:rsidRPr="00083AB1" w:rsidRDefault="006861A2" w:rsidP="00083AB1">
            <w:pPr>
              <w:numPr>
                <w:ilvl w:val="0"/>
                <w:numId w:val="21"/>
              </w:numPr>
              <w:shd w:val="clear" w:color="auto" w:fill="FFFFFF"/>
              <w:spacing w:before="100" w:beforeAutospacing="1" w:after="100" w:afterAutospacing="1"/>
              <w:ind w:left="375"/>
              <w:rPr>
                <w:rStyle w:val="Strong"/>
                <w:rFonts w:cs="Arial"/>
                <w:b w:val="0"/>
                <w:szCs w:val="24"/>
              </w:rPr>
            </w:pPr>
            <w:r w:rsidRPr="00083AB1">
              <w:rPr>
                <w:rFonts w:eastAsia="Times New Roman" w:cs="Arial"/>
                <w:color w:val="3D3D3D"/>
                <w:szCs w:val="24"/>
              </w:rPr>
              <w:t>Quiz 1</w:t>
            </w:r>
          </w:p>
        </w:tc>
      </w:tr>
      <w:tr w:rsidR="00DE4170" w14:paraId="744CD7D6" w14:textId="77777777" w:rsidTr="00DE4170">
        <w:tc>
          <w:tcPr>
            <w:tcW w:w="3116" w:type="dxa"/>
          </w:tcPr>
          <w:p w14:paraId="7996DD06" w14:textId="37FCD4A2" w:rsidR="00DE4170" w:rsidRDefault="006861A2" w:rsidP="00B32B4A">
            <w:pPr>
              <w:rPr>
                <w:rStyle w:val="Strong"/>
                <w:b w:val="0"/>
              </w:rPr>
            </w:pPr>
            <w:r>
              <w:rPr>
                <w:rStyle w:val="Strong"/>
                <w:b w:val="0"/>
              </w:rPr>
              <w:t>Week 2</w:t>
            </w:r>
          </w:p>
        </w:tc>
        <w:tc>
          <w:tcPr>
            <w:tcW w:w="3117" w:type="dxa"/>
          </w:tcPr>
          <w:p w14:paraId="470351E4" w14:textId="77777777" w:rsidR="006861A2" w:rsidRDefault="006861A2" w:rsidP="00B32B4A">
            <w:pPr>
              <w:rPr>
                <w:rStyle w:val="Strong"/>
                <w:b w:val="0"/>
              </w:rPr>
            </w:pPr>
            <w:r>
              <w:rPr>
                <w:rStyle w:val="Strong"/>
                <w:b w:val="0"/>
              </w:rPr>
              <w:t xml:space="preserve">Child Abuse and </w:t>
            </w:r>
          </w:p>
          <w:p w14:paraId="2BAA1E26" w14:textId="65697D47" w:rsidR="00DE4170" w:rsidRDefault="006861A2" w:rsidP="00B32B4A">
            <w:pPr>
              <w:rPr>
                <w:rStyle w:val="Strong"/>
                <w:b w:val="0"/>
              </w:rPr>
            </w:pPr>
            <w:r>
              <w:rPr>
                <w:rStyle w:val="Strong"/>
                <w:b w:val="0"/>
              </w:rPr>
              <w:t>Neglect in the US</w:t>
            </w:r>
          </w:p>
        </w:tc>
        <w:tc>
          <w:tcPr>
            <w:tcW w:w="3117" w:type="dxa"/>
          </w:tcPr>
          <w:p w14:paraId="254925AD" w14:textId="77777777" w:rsidR="006861A2" w:rsidRPr="006861A2" w:rsidRDefault="006861A2" w:rsidP="006861A2">
            <w:pPr>
              <w:numPr>
                <w:ilvl w:val="0"/>
                <w:numId w:val="22"/>
              </w:numPr>
              <w:spacing w:before="100" w:beforeAutospacing="1" w:after="100" w:afterAutospacing="1"/>
              <w:rPr>
                <w:rFonts w:eastAsia="Times New Roman" w:cs="Arial"/>
                <w:szCs w:val="24"/>
              </w:rPr>
            </w:pPr>
            <w:r w:rsidRPr="006861A2">
              <w:rPr>
                <w:rFonts w:eastAsia="Times New Roman" w:cs="Arial"/>
                <w:szCs w:val="24"/>
                <w:shd w:val="clear" w:color="auto" w:fill="FFFFFF"/>
              </w:rPr>
              <w:t>Read chapter 2 in your textbook and review PowerPoint</w:t>
            </w:r>
          </w:p>
          <w:p w14:paraId="02373212" w14:textId="77777777" w:rsidR="006861A2" w:rsidRPr="006861A2" w:rsidRDefault="006861A2" w:rsidP="006861A2">
            <w:pPr>
              <w:numPr>
                <w:ilvl w:val="0"/>
                <w:numId w:val="22"/>
              </w:numPr>
              <w:spacing w:before="100" w:beforeAutospacing="1" w:after="100" w:afterAutospacing="1"/>
              <w:rPr>
                <w:rFonts w:eastAsia="Times New Roman" w:cs="Arial"/>
                <w:szCs w:val="24"/>
              </w:rPr>
            </w:pPr>
            <w:r w:rsidRPr="006861A2">
              <w:rPr>
                <w:rFonts w:eastAsia="Times New Roman" w:cs="Arial"/>
                <w:szCs w:val="24"/>
              </w:rPr>
              <w:t>Read about Battered Child Syndrome</w:t>
            </w:r>
          </w:p>
          <w:p w14:paraId="1A889650" w14:textId="6D18CC11" w:rsidR="006861A2" w:rsidRPr="00083AB1" w:rsidRDefault="006861A2" w:rsidP="006861A2">
            <w:pPr>
              <w:numPr>
                <w:ilvl w:val="0"/>
                <w:numId w:val="22"/>
              </w:numPr>
              <w:spacing w:before="100" w:beforeAutospacing="1" w:after="100" w:afterAutospacing="1"/>
              <w:rPr>
                <w:rFonts w:eastAsia="Times New Roman" w:cs="Arial"/>
                <w:szCs w:val="24"/>
              </w:rPr>
            </w:pPr>
            <w:r w:rsidRPr="006861A2">
              <w:rPr>
                <w:rFonts w:eastAsia="Times New Roman" w:cs="Arial"/>
                <w:szCs w:val="24"/>
              </w:rPr>
              <w:t>Read definitions for abuse and neglect</w:t>
            </w:r>
          </w:p>
          <w:p w14:paraId="04FB3045" w14:textId="77777777" w:rsidR="006861A2" w:rsidRPr="006861A2" w:rsidRDefault="006861A2" w:rsidP="006861A2">
            <w:pPr>
              <w:numPr>
                <w:ilvl w:val="0"/>
                <w:numId w:val="22"/>
              </w:numPr>
              <w:spacing w:before="100" w:beforeAutospacing="1" w:after="100" w:afterAutospacing="1"/>
              <w:rPr>
                <w:rFonts w:eastAsia="Times New Roman" w:cs="Arial"/>
                <w:szCs w:val="24"/>
              </w:rPr>
            </w:pPr>
            <w:r w:rsidRPr="006861A2">
              <w:rPr>
                <w:rFonts w:eastAsia="Times New Roman" w:cs="Arial"/>
                <w:szCs w:val="24"/>
              </w:rPr>
              <w:t>Discussion Board 2</w:t>
            </w:r>
          </w:p>
          <w:p w14:paraId="38537218" w14:textId="0BA7FEBC" w:rsidR="00DE4170" w:rsidRPr="00083AB1" w:rsidRDefault="006861A2" w:rsidP="006861A2">
            <w:pPr>
              <w:numPr>
                <w:ilvl w:val="0"/>
                <w:numId w:val="22"/>
              </w:numPr>
              <w:spacing w:before="100" w:beforeAutospacing="1" w:after="100" w:afterAutospacing="1"/>
              <w:rPr>
                <w:rStyle w:val="Strong"/>
                <w:rFonts w:cs="Arial"/>
                <w:b w:val="0"/>
                <w:szCs w:val="24"/>
              </w:rPr>
            </w:pPr>
            <w:r w:rsidRPr="006861A2">
              <w:rPr>
                <w:rFonts w:eastAsia="Times New Roman" w:cs="Arial"/>
                <w:szCs w:val="24"/>
              </w:rPr>
              <w:t>Quiz 2</w:t>
            </w:r>
          </w:p>
        </w:tc>
      </w:tr>
      <w:tr w:rsidR="00DE4170" w14:paraId="0DE35217" w14:textId="77777777" w:rsidTr="00DE4170">
        <w:tc>
          <w:tcPr>
            <w:tcW w:w="3116" w:type="dxa"/>
          </w:tcPr>
          <w:p w14:paraId="430113C5" w14:textId="148929E4" w:rsidR="00DE4170" w:rsidRDefault="006861A2" w:rsidP="00B32B4A">
            <w:pPr>
              <w:rPr>
                <w:rStyle w:val="Strong"/>
                <w:b w:val="0"/>
              </w:rPr>
            </w:pPr>
            <w:r>
              <w:rPr>
                <w:rStyle w:val="Strong"/>
                <w:b w:val="0"/>
              </w:rPr>
              <w:t>Week 3</w:t>
            </w:r>
          </w:p>
        </w:tc>
        <w:tc>
          <w:tcPr>
            <w:tcW w:w="3117" w:type="dxa"/>
          </w:tcPr>
          <w:p w14:paraId="4590E91C" w14:textId="77777777" w:rsidR="006861A2" w:rsidRDefault="006861A2" w:rsidP="00B32B4A">
            <w:pPr>
              <w:rPr>
                <w:rStyle w:val="Strong"/>
                <w:b w:val="0"/>
              </w:rPr>
            </w:pPr>
            <w:r>
              <w:rPr>
                <w:rStyle w:val="Strong"/>
                <w:b w:val="0"/>
              </w:rPr>
              <w:t>Causes of</w:t>
            </w:r>
          </w:p>
          <w:p w14:paraId="1B603D1E" w14:textId="7AF28979" w:rsidR="00DE4170" w:rsidRDefault="006861A2" w:rsidP="00B32B4A">
            <w:pPr>
              <w:rPr>
                <w:rStyle w:val="Strong"/>
                <w:b w:val="0"/>
              </w:rPr>
            </w:pPr>
            <w:r>
              <w:rPr>
                <w:rStyle w:val="Strong"/>
                <w:b w:val="0"/>
              </w:rPr>
              <w:t>Maltreatment</w:t>
            </w:r>
          </w:p>
        </w:tc>
        <w:tc>
          <w:tcPr>
            <w:tcW w:w="3117" w:type="dxa"/>
          </w:tcPr>
          <w:p w14:paraId="44642DFF" w14:textId="77777777" w:rsidR="006861A2" w:rsidRPr="006861A2" w:rsidRDefault="006861A2" w:rsidP="00B54738">
            <w:pPr>
              <w:numPr>
                <w:ilvl w:val="0"/>
                <w:numId w:val="23"/>
              </w:numPr>
              <w:shd w:val="clear" w:color="auto" w:fill="FFFFFF"/>
              <w:spacing w:before="100" w:beforeAutospacing="1" w:after="100" w:afterAutospacing="1"/>
              <w:rPr>
                <w:rFonts w:eastAsia="Times New Roman" w:cs="Arial"/>
                <w:color w:val="3D3D3D"/>
                <w:szCs w:val="24"/>
              </w:rPr>
            </w:pPr>
            <w:r w:rsidRPr="006861A2">
              <w:rPr>
                <w:rFonts w:eastAsia="Times New Roman" w:cs="Arial"/>
                <w:color w:val="3D3D3D"/>
                <w:szCs w:val="24"/>
              </w:rPr>
              <w:t>Read Chapter 3 and review PowerPoint</w:t>
            </w:r>
          </w:p>
          <w:p w14:paraId="524577A3" w14:textId="77777777" w:rsidR="006861A2" w:rsidRPr="006861A2" w:rsidRDefault="006861A2" w:rsidP="00B54738">
            <w:pPr>
              <w:numPr>
                <w:ilvl w:val="0"/>
                <w:numId w:val="23"/>
              </w:numPr>
              <w:shd w:val="clear" w:color="auto" w:fill="FFFFFF"/>
              <w:spacing w:before="100" w:beforeAutospacing="1" w:after="100" w:afterAutospacing="1"/>
              <w:rPr>
                <w:rFonts w:eastAsia="Times New Roman" w:cs="Arial"/>
                <w:color w:val="3D3D3D"/>
                <w:szCs w:val="24"/>
              </w:rPr>
            </w:pPr>
            <w:r w:rsidRPr="006861A2">
              <w:rPr>
                <w:rFonts w:eastAsia="Times New Roman" w:cs="Arial"/>
                <w:color w:val="3D3D3D"/>
                <w:szCs w:val="24"/>
              </w:rPr>
              <w:t>Watch video in Canvas.</w:t>
            </w:r>
          </w:p>
          <w:p w14:paraId="4E0B868D" w14:textId="697A83A6" w:rsidR="006861A2" w:rsidRDefault="006861A2" w:rsidP="00B54738">
            <w:pPr>
              <w:numPr>
                <w:ilvl w:val="0"/>
                <w:numId w:val="23"/>
              </w:numPr>
              <w:shd w:val="clear" w:color="auto" w:fill="FFFFFF"/>
              <w:spacing w:before="100" w:beforeAutospacing="1" w:after="100" w:afterAutospacing="1"/>
              <w:rPr>
                <w:rFonts w:eastAsia="Times New Roman" w:cs="Arial"/>
                <w:color w:val="3D3D3D"/>
                <w:szCs w:val="24"/>
              </w:rPr>
            </w:pPr>
            <w:r w:rsidRPr="006861A2">
              <w:rPr>
                <w:rFonts w:eastAsia="Times New Roman" w:cs="Arial"/>
                <w:color w:val="3D3D3D"/>
                <w:szCs w:val="24"/>
              </w:rPr>
              <w:t>Quiz 3</w:t>
            </w:r>
          </w:p>
          <w:p w14:paraId="5615657D" w14:textId="43122063" w:rsidR="00DE4170" w:rsidRPr="00083AB1" w:rsidRDefault="006F1274" w:rsidP="00884B7C">
            <w:pPr>
              <w:numPr>
                <w:ilvl w:val="0"/>
                <w:numId w:val="23"/>
              </w:numPr>
              <w:shd w:val="clear" w:color="auto" w:fill="FFFFFF"/>
              <w:spacing w:before="100" w:beforeAutospacing="1" w:after="100" w:afterAutospacing="1"/>
              <w:rPr>
                <w:rStyle w:val="Strong"/>
                <w:rFonts w:cs="Arial"/>
                <w:b w:val="0"/>
                <w:szCs w:val="24"/>
              </w:rPr>
            </w:pPr>
            <w:r>
              <w:rPr>
                <w:rFonts w:eastAsia="Times New Roman" w:cs="Arial"/>
                <w:color w:val="3D3D3D"/>
                <w:szCs w:val="24"/>
              </w:rPr>
              <w:lastRenderedPageBreak/>
              <w:t>Discussion 3</w:t>
            </w:r>
          </w:p>
        </w:tc>
      </w:tr>
      <w:tr w:rsidR="00DE4170" w14:paraId="6769553F" w14:textId="77777777" w:rsidTr="00DE4170">
        <w:tc>
          <w:tcPr>
            <w:tcW w:w="3116" w:type="dxa"/>
          </w:tcPr>
          <w:p w14:paraId="64D1027D" w14:textId="28C0BD30" w:rsidR="00DE4170" w:rsidRDefault="006861A2" w:rsidP="00B32B4A">
            <w:pPr>
              <w:rPr>
                <w:rStyle w:val="Strong"/>
                <w:b w:val="0"/>
              </w:rPr>
            </w:pPr>
            <w:r>
              <w:rPr>
                <w:rStyle w:val="Strong"/>
                <w:b w:val="0"/>
              </w:rPr>
              <w:lastRenderedPageBreak/>
              <w:t>Week 4</w:t>
            </w:r>
          </w:p>
        </w:tc>
        <w:tc>
          <w:tcPr>
            <w:tcW w:w="3117" w:type="dxa"/>
          </w:tcPr>
          <w:p w14:paraId="41594FD9" w14:textId="1CB4B2DC" w:rsidR="00DE4170" w:rsidRDefault="006861A2" w:rsidP="00B32B4A">
            <w:pPr>
              <w:rPr>
                <w:rStyle w:val="Strong"/>
                <w:b w:val="0"/>
              </w:rPr>
            </w:pPr>
            <w:r>
              <w:rPr>
                <w:rStyle w:val="Strong"/>
                <w:b w:val="0"/>
              </w:rPr>
              <w:t>Family Systems</w:t>
            </w:r>
          </w:p>
        </w:tc>
        <w:tc>
          <w:tcPr>
            <w:tcW w:w="3117" w:type="dxa"/>
          </w:tcPr>
          <w:p w14:paraId="3F434F65" w14:textId="77777777" w:rsidR="006861A2" w:rsidRPr="006861A2" w:rsidRDefault="006861A2" w:rsidP="006861A2">
            <w:pPr>
              <w:numPr>
                <w:ilvl w:val="0"/>
                <w:numId w:val="24"/>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Read information about Family</w:t>
            </w:r>
          </w:p>
          <w:p w14:paraId="79B952E5" w14:textId="77777777" w:rsidR="00DE4170" w:rsidRPr="00884B7C" w:rsidRDefault="006861A2" w:rsidP="006861A2">
            <w:pPr>
              <w:numPr>
                <w:ilvl w:val="0"/>
                <w:numId w:val="24"/>
              </w:numPr>
              <w:shd w:val="clear" w:color="auto" w:fill="FFFFFF"/>
              <w:spacing w:before="100" w:beforeAutospacing="1" w:after="100" w:afterAutospacing="1"/>
              <w:ind w:left="375"/>
              <w:rPr>
                <w:rFonts w:cs="Arial"/>
                <w:bCs/>
                <w:szCs w:val="24"/>
              </w:rPr>
            </w:pPr>
            <w:r w:rsidRPr="006861A2">
              <w:rPr>
                <w:rFonts w:eastAsia="Times New Roman" w:cs="Arial"/>
                <w:color w:val="3D3D3D"/>
                <w:szCs w:val="24"/>
              </w:rPr>
              <w:t>Discussion 4</w:t>
            </w:r>
          </w:p>
          <w:p w14:paraId="1A591AE4" w14:textId="55AE12A0" w:rsidR="00884B7C" w:rsidRPr="00083AB1" w:rsidRDefault="00884B7C" w:rsidP="006861A2">
            <w:pPr>
              <w:numPr>
                <w:ilvl w:val="0"/>
                <w:numId w:val="24"/>
              </w:numPr>
              <w:shd w:val="clear" w:color="auto" w:fill="FFFFFF"/>
              <w:spacing w:before="100" w:beforeAutospacing="1" w:after="100" w:afterAutospacing="1"/>
              <w:ind w:left="375"/>
              <w:rPr>
                <w:rStyle w:val="Strong"/>
                <w:rFonts w:cs="Arial"/>
                <w:b w:val="0"/>
                <w:szCs w:val="24"/>
              </w:rPr>
            </w:pPr>
            <w:r w:rsidRPr="00B54738">
              <w:rPr>
                <w:rFonts w:eastAsia="Times New Roman" w:cs="Arial"/>
                <w:szCs w:val="24"/>
              </w:rPr>
              <w:t>Complete Trauma Informed Training</w:t>
            </w:r>
          </w:p>
        </w:tc>
      </w:tr>
      <w:tr w:rsidR="00DE4170" w14:paraId="22D5C6BC" w14:textId="77777777" w:rsidTr="00DE4170">
        <w:tc>
          <w:tcPr>
            <w:tcW w:w="3116" w:type="dxa"/>
          </w:tcPr>
          <w:p w14:paraId="4EF84979" w14:textId="0493C7DE" w:rsidR="00DE4170" w:rsidRDefault="006861A2" w:rsidP="00B32B4A">
            <w:pPr>
              <w:rPr>
                <w:rStyle w:val="Strong"/>
                <w:b w:val="0"/>
              </w:rPr>
            </w:pPr>
            <w:r>
              <w:rPr>
                <w:rStyle w:val="Strong"/>
                <w:b w:val="0"/>
              </w:rPr>
              <w:t>Week 5</w:t>
            </w:r>
          </w:p>
        </w:tc>
        <w:tc>
          <w:tcPr>
            <w:tcW w:w="3117" w:type="dxa"/>
          </w:tcPr>
          <w:p w14:paraId="26277CE7" w14:textId="038418B2" w:rsidR="00DE4170" w:rsidRDefault="006861A2" w:rsidP="00B32B4A">
            <w:pPr>
              <w:rPr>
                <w:rStyle w:val="Strong"/>
                <w:b w:val="0"/>
              </w:rPr>
            </w:pPr>
            <w:r>
              <w:rPr>
                <w:rStyle w:val="Strong"/>
                <w:b w:val="0"/>
              </w:rPr>
              <w:t>Searching for Strengths</w:t>
            </w:r>
          </w:p>
        </w:tc>
        <w:tc>
          <w:tcPr>
            <w:tcW w:w="3117" w:type="dxa"/>
          </w:tcPr>
          <w:p w14:paraId="3BF0C520" w14:textId="77777777" w:rsidR="006861A2" w:rsidRPr="006861A2" w:rsidRDefault="006861A2" w:rsidP="006861A2">
            <w:pPr>
              <w:numPr>
                <w:ilvl w:val="0"/>
                <w:numId w:val="25"/>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Review the NASW Code of Ethics</w:t>
            </w:r>
          </w:p>
          <w:p w14:paraId="1EC73D36" w14:textId="77777777" w:rsidR="006861A2" w:rsidRPr="006861A2" w:rsidRDefault="006861A2" w:rsidP="006861A2">
            <w:pPr>
              <w:numPr>
                <w:ilvl w:val="0"/>
                <w:numId w:val="25"/>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Read the article in Canvas</w:t>
            </w:r>
          </w:p>
          <w:p w14:paraId="5C83F943" w14:textId="77777777" w:rsidR="006861A2" w:rsidRPr="006861A2" w:rsidRDefault="006861A2" w:rsidP="006861A2">
            <w:pPr>
              <w:numPr>
                <w:ilvl w:val="0"/>
                <w:numId w:val="25"/>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Read the Core Values of Working with Families</w:t>
            </w:r>
          </w:p>
          <w:p w14:paraId="0D60971E" w14:textId="77777777" w:rsidR="00DE4170" w:rsidRPr="00B54738" w:rsidRDefault="006861A2" w:rsidP="00083AB1">
            <w:pPr>
              <w:numPr>
                <w:ilvl w:val="0"/>
                <w:numId w:val="25"/>
              </w:numPr>
              <w:shd w:val="clear" w:color="auto" w:fill="FFFFFF"/>
              <w:spacing w:before="100" w:beforeAutospacing="1" w:after="100" w:afterAutospacing="1"/>
              <w:ind w:left="375"/>
              <w:rPr>
                <w:rFonts w:cs="Arial"/>
                <w:bCs/>
                <w:szCs w:val="24"/>
              </w:rPr>
            </w:pPr>
            <w:r w:rsidRPr="006861A2">
              <w:rPr>
                <w:rFonts w:eastAsia="Times New Roman" w:cs="Arial"/>
                <w:color w:val="3D3D3D"/>
                <w:szCs w:val="24"/>
              </w:rPr>
              <w:t>Discussion 5</w:t>
            </w:r>
          </w:p>
          <w:p w14:paraId="53EF6A81" w14:textId="70D3451E" w:rsidR="00B54738" w:rsidRPr="00083AB1" w:rsidRDefault="00467778" w:rsidP="00083AB1">
            <w:pPr>
              <w:numPr>
                <w:ilvl w:val="0"/>
                <w:numId w:val="25"/>
              </w:numPr>
              <w:shd w:val="clear" w:color="auto" w:fill="FFFFFF"/>
              <w:spacing w:before="100" w:beforeAutospacing="1" w:after="100" w:afterAutospacing="1"/>
              <w:ind w:left="375"/>
              <w:rPr>
                <w:rStyle w:val="Strong"/>
                <w:rFonts w:cs="Arial"/>
                <w:b w:val="0"/>
                <w:szCs w:val="24"/>
              </w:rPr>
            </w:pPr>
            <w:r>
              <w:rPr>
                <w:rFonts w:eastAsia="Times New Roman" w:cs="Arial"/>
                <w:color w:val="3D3D3D"/>
                <w:szCs w:val="24"/>
              </w:rPr>
              <w:t>Child Welfare News</w:t>
            </w:r>
            <w:r w:rsidR="00B54738" w:rsidRPr="006861A2">
              <w:rPr>
                <w:rFonts w:eastAsia="Times New Roman" w:cs="Arial"/>
                <w:color w:val="3D3D3D"/>
                <w:szCs w:val="24"/>
              </w:rPr>
              <w:t xml:space="preserve"> Article</w:t>
            </w:r>
            <w:r w:rsidR="00B54738">
              <w:rPr>
                <w:rFonts w:eastAsia="Times New Roman" w:cs="Arial"/>
                <w:color w:val="3D3D3D"/>
                <w:szCs w:val="24"/>
              </w:rPr>
              <w:t xml:space="preserve"> Due</w:t>
            </w:r>
          </w:p>
        </w:tc>
      </w:tr>
      <w:tr w:rsidR="00DE4170" w14:paraId="781C3414" w14:textId="77777777" w:rsidTr="00DE4170">
        <w:tc>
          <w:tcPr>
            <w:tcW w:w="3116" w:type="dxa"/>
          </w:tcPr>
          <w:p w14:paraId="7E35D50A" w14:textId="48503738" w:rsidR="00DE4170" w:rsidRDefault="006861A2" w:rsidP="00B32B4A">
            <w:pPr>
              <w:rPr>
                <w:rStyle w:val="Strong"/>
                <w:b w:val="0"/>
              </w:rPr>
            </w:pPr>
            <w:r>
              <w:rPr>
                <w:rStyle w:val="Strong"/>
                <w:b w:val="0"/>
              </w:rPr>
              <w:t>Week 6</w:t>
            </w:r>
          </w:p>
        </w:tc>
        <w:tc>
          <w:tcPr>
            <w:tcW w:w="3117" w:type="dxa"/>
          </w:tcPr>
          <w:p w14:paraId="123D65E6" w14:textId="77777777" w:rsidR="006861A2" w:rsidRDefault="006861A2" w:rsidP="00B32B4A">
            <w:pPr>
              <w:rPr>
                <w:rStyle w:val="Strong"/>
                <w:b w:val="0"/>
              </w:rPr>
            </w:pPr>
            <w:r>
              <w:rPr>
                <w:rStyle w:val="Strong"/>
                <w:b w:val="0"/>
              </w:rPr>
              <w:t>Investigations and</w:t>
            </w:r>
          </w:p>
          <w:p w14:paraId="723ACA0E" w14:textId="05B52AF3" w:rsidR="00DE4170" w:rsidRDefault="006861A2" w:rsidP="00B32B4A">
            <w:pPr>
              <w:rPr>
                <w:rStyle w:val="Strong"/>
                <w:b w:val="0"/>
              </w:rPr>
            </w:pPr>
            <w:r>
              <w:rPr>
                <w:rStyle w:val="Strong"/>
                <w:b w:val="0"/>
              </w:rPr>
              <w:t>Ongoing services</w:t>
            </w:r>
          </w:p>
        </w:tc>
        <w:tc>
          <w:tcPr>
            <w:tcW w:w="3117" w:type="dxa"/>
          </w:tcPr>
          <w:p w14:paraId="28F4E948" w14:textId="77777777" w:rsidR="006861A2" w:rsidRPr="006861A2" w:rsidRDefault="006861A2" w:rsidP="006861A2">
            <w:pPr>
              <w:numPr>
                <w:ilvl w:val="0"/>
                <w:numId w:val="26"/>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Read Chapter 4 and 5 in the textbook and review PowerPoints</w:t>
            </w:r>
          </w:p>
          <w:p w14:paraId="56A627F3" w14:textId="77777777" w:rsidR="006861A2" w:rsidRPr="006861A2" w:rsidRDefault="006861A2" w:rsidP="006861A2">
            <w:pPr>
              <w:numPr>
                <w:ilvl w:val="0"/>
                <w:numId w:val="26"/>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Watch videos from CPS workers in Canvas</w:t>
            </w:r>
          </w:p>
          <w:p w14:paraId="3F578957" w14:textId="77777777" w:rsidR="006861A2" w:rsidRPr="006861A2" w:rsidRDefault="006861A2" w:rsidP="006861A2">
            <w:pPr>
              <w:numPr>
                <w:ilvl w:val="0"/>
                <w:numId w:val="26"/>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Discussion 6</w:t>
            </w:r>
          </w:p>
          <w:p w14:paraId="54666ACE" w14:textId="31A49D7F" w:rsidR="00DE4170" w:rsidRPr="00083AB1" w:rsidRDefault="006861A2" w:rsidP="00083AB1">
            <w:pPr>
              <w:numPr>
                <w:ilvl w:val="0"/>
                <w:numId w:val="26"/>
              </w:numPr>
              <w:shd w:val="clear" w:color="auto" w:fill="FFFFFF"/>
              <w:spacing w:before="100" w:beforeAutospacing="1" w:after="100" w:afterAutospacing="1"/>
              <w:ind w:left="375"/>
              <w:rPr>
                <w:rStyle w:val="Strong"/>
                <w:rFonts w:cs="Arial"/>
                <w:b w:val="0"/>
                <w:szCs w:val="24"/>
              </w:rPr>
            </w:pPr>
            <w:r w:rsidRPr="006861A2">
              <w:rPr>
                <w:rFonts w:eastAsia="Times New Roman" w:cs="Arial"/>
                <w:color w:val="3D3D3D"/>
                <w:szCs w:val="24"/>
              </w:rPr>
              <w:t>Quiz 4</w:t>
            </w:r>
          </w:p>
        </w:tc>
      </w:tr>
      <w:tr w:rsidR="00DE4170" w14:paraId="04617C1F" w14:textId="77777777" w:rsidTr="00DE4170">
        <w:tc>
          <w:tcPr>
            <w:tcW w:w="3116" w:type="dxa"/>
          </w:tcPr>
          <w:p w14:paraId="6D06DBE6" w14:textId="4BB0A5EE" w:rsidR="00DE4170" w:rsidRDefault="006861A2" w:rsidP="00B32B4A">
            <w:pPr>
              <w:rPr>
                <w:rStyle w:val="Strong"/>
                <w:b w:val="0"/>
              </w:rPr>
            </w:pPr>
            <w:r>
              <w:rPr>
                <w:rStyle w:val="Strong"/>
                <w:b w:val="0"/>
              </w:rPr>
              <w:t>Week 7</w:t>
            </w:r>
          </w:p>
        </w:tc>
        <w:tc>
          <w:tcPr>
            <w:tcW w:w="3117" w:type="dxa"/>
          </w:tcPr>
          <w:p w14:paraId="3B2EF17A" w14:textId="4A7E75C2" w:rsidR="00DE4170" w:rsidRDefault="006861A2" w:rsidP="00B32B4A">
            <w:pPr>
              <w:rPr>
                <w:rStyle w:val="Strong"/>
                <w:b w:val="0"/>
              </w:rPr>
            </w:pPr>
            <w:r>
              <w:rPr>
                <w:rStyle w:val="Strong"/>
                <w:b w:val="0"/>
              </w:rPr>
              <w:t>Permanency</w:t>
            </w:r>
          </w:p>
        </w:tc>
        <w:tc>
          <w:tcPr>
            <w:tcW w:w="3117" w:type="dxa"/>
          </w:tcPr>
          <w:p w14:paraId="61CF61BA" w14:textId="77777777" w:rsidR="006861A2" w:rsidRPr="006861A2" w:rsidRDefault="006861A2" w:rsidP="006861A2">
            <w:pPr>
              <w:numPr>
                <w:ilvl w:val="0"/>
                <w:numId w:val="27"/>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Read Chapter 6 in the textbook and review PowerPoint</w:t>
            </w:r>
          </w:p>
          <w:p w14:paraId="6BE50E16" w14:textId="77777777" w:rsidR="006861A2" w:rsidRPr="006861A2" w:rsidRDefault="006861A2" w:rsidP="006861A2">
            <w:pPr>
              <w:numPr>
                <w:ilvl w:val="0"/>
                <w:numId w:val="27"/>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Read permanency goals</w:t>
            </w:r>
          </w:p>
          <w:p w14:paraId="4D5A42F3" w14:textId="77777777" w:rsidR="006861A2" w:rsidRPr="006861A2" w:rsidRDefault="006861A2" w:rsidP="006861A2">
            <w:pPr>
              <w:numPr>
                <w:ilvl w:val="0"/>
                <w:numId w:val="27"/>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Watch videos in Canvas</w:t>
            </w:r>
          </w:p>
          <w:p w14:paraId="1AC73FEB" w14:textId="77777777" w:rsidR="006861A2" w:rsidRPr="006861A2" w:rsidRDefault="006861A2" w:rsidP="006861A2">
            <w:pPr>
              <w:numPr>
                <w:ilvl w:val="0"/>
                <w:numId w:val="27"/>
              </w:numPr>
              <w:shd w:val="clear" w:color="auto" w:fill="FFFFFF"/>
              <w:spacing w:before="100" w:beforeAutospacing="1" w:after="100" w:afterAutospacing="1"/>
              <w:ind w:left="375"/>
              <w:rPr>
                <w:rFonts w:eastAsia="Times New Roman" w:cs="Arial"/>
                <w:color w:val="3D3D3D"/>
                <w:szCs w:val="24"/>
              </w:rPr>
            </w:pPr>
            <w:r w:rsidRPr="006861A2">
              <w:rPr>
                <w:rFonts w:eastAsia="Times New Roman" w:cs="Arial"/>
                <w:color w:val="3D3D3D"/>
                <w:szCs w:val="24"/>
              </w:rPr>
              <w:t>Reflection assignment</w:t>
            </w:r>
          </w:p>
          <w:p w14:paraId="12F2B6F4" w14:textId="133AEFB3" w:rsidR="00DE4170" w:rsidRPr="00083AB1" w:rsidRDefault="006861A2" w:rsidP="00083AB1">
            <w:pPr>
              <w:numPr>
                <w:ilvl w:val="0"/>
                <w:numId w:val="27"/>
              </w:numPr>
              <w:shd w:val="clear" w:color="auto" w:fill="FFFFFF"/>
              <w:spacing w:before="100" w:beforeAutospacing="1" w:after="100" w:afterAutospacing="1"/>
              <w:ind w:left="375"/>
              <w:rPr>
                <w:rStyle w:val="Strong"/>
                <w:rFonts w:cs="Arial"/>
                <w:b w:val="0"/>
                <w:szCs w:val="24"/>
              </w:rPr>
            </w:pPr>
            <w:r w:rsidRPr="006861A2">
              <w:rPr>
                <w:rFonts w:eastAsia="Times New Roman" w:cs="Arial"/>
                <w:color w:val="3D3D3D"/>
                <w:szCs w:val="24"/>
              </w:rPr>
              <w:t>Quiz 5</w:t>
            </w:r>
          </w:p>
        </w:tc>
      </w:tr>
      <w:tr w:rsidR="00DE4170" w14:paraId="01136850" w14:textId="77777777" w:rsidTr="00DE4170">
        <w:tc>
          <w:tcPr>
            <w:tcW w:w="3116" w:type="dxa"/>
          </w:tcPr>
          <w:p w14:paraId="2AE35DB2" w14:textId="5D3227E9" w:rsidR="00DE4170" w:rsidRDefault="006861A2" w:rsidP="00B32B4A">
            <w:pPr>
              <w:rPr>
                <w:rStyle w:val="Strong"/>
                <w:b w:val="0"/>
              </w:rPr>
            </w:pPr>
            <w:r>
              <w:rPr>
                <w:rStyle w:val="Strong"/>
                <w:b w:val="0"/>
              </w:rPr>
              <w:t>Week 8</w:t>
            </w:r>
          </w:p>
        </w:tc>
        <w:tc>
          <w:tcPr>
            <w:tcW w:w="3117" w:type="dxa"/>
          </w:tcPr>
          <w:p w14:paraId="6F8E447C" w14:textId="24D8B6FD" w:rsidR="00DE4170" w:rsidRDefault="006861A2" w:rsidP="006861A2">
            <w:pPr>
              <w:rPr>
                <w:rStyle w:val="Strong"/>
                <w:b w:val="0"/>
              </w:rPr>
            </w:pPr>
            <w:r>
              <w:rPr>
                <w:rStyle w:val="Strong"/>
                <w:b w:val="0"/>
              </w:rPr>
              <w:t>Separation and Attachment</w:t>
            </w:r>
          </w:p>
        </w:tc>
        <w:tc>
          <w:tcPr>
            <w:tcW w:w="3117" w:type="dxa"/>
          </w:tcPr>
          <w:p w14:paraId="73159A68" w14:textId="77777777" w:rsidR="00083AB1" w:rsidRPr="00083AB1" w:rsidRDefault="00083AB1" w:rsidP="00083AB1">
            <w:pPr>
              <w:numPr>
                <w:ilvl w:val="0"/>
                <w:numId w:val="28"/>
              </w:numPr>
              <w:spacing w:before="100" w:beforeAutospacing="1" w:after="100" w:afterAutospacing="1"/>
              <w:rPr>
                <w:rFonts w:eastAsia="Times New Roman" w:cs="Arial"/>
                <w:szCs w:val="24"/>
              </w:rPr>
            </w:pPr>
            <w:r w:rsidRPr="00083AB1">
              <w:rPr>
                <w:rFonts w:eastAsia="Times New Roman" w:cs="Arial"/>
                <w:szCs w:val="24"/>
              </w:rPr>
              <w:t>Read articles in Canvas</w:t>
            </w:r>
          </w:p>
          <w:p w14:paraId="1ED18417" w14:textId="77777777" w:rsidR="00083AB1" w:rsidRPr="00083AB1" w:rsidRDefault="00083AB1" w:rsidP="00083AB1">
            <w:pPr>
              <w:numPr>
                <w:ilvl w:val="0"/>
                <w:numId w:val="28"/>
              </w:numPr>
              <w:spacing w:before="100" w:beforeAutospacing="1" w:after="100" w:afterAutospacing="1"/>
              <w:rPr>
                <w:rFonts w:eastAsia="Times New Roman" w:cs="Arial"/>
                <w:szCs w:val="24"/>
              </w:rPr>
            </w:pPr>
            <w:r w:rsidRPr="00083AB1">
              <w:rPr>
                <w:rFonts w:eastAsia="Times New Roman" w:cs="Arial"/>
                <w:szCs w:val="24"/>
              </w:rPr>
              <w:t>Watch videos in Canvas</w:t>
            </w:r>
          </w:p>
          <w:p w14:paraId="3FE64C8C" w14:textId="570A6258" w:rsidR="00DE4170" w:rsidRPr="00083AB1" w:rsidRDefault="00083AB1" w:rsidP="00083AB1">
            <w:pPr>
              <w:numPr>
                <w:ilvl w:val="0"/>
                <w:numId w:val="28"/>
              </w:numPr>
              <w:spacing w:before="100" w:beforeAutospacing="1" w:after="100" w:afterAutospacing="1"/>
              <w:rPr>
                <w:rStyle w:val="Strong"/>
                <w:rFonts w:cs="Arial"/>
                <w:b w:val="0"/>
                <w:szCs w:val="24"/>
              </w:rPr>
            </w:pPr>
            <w:r w:rsidRPr="00083AB1">
              <w:rPr>
                <w:rFonts w:eastAsia="Times New Roman" w:cs="Arial"/>
                <w:szCs w:val="24"/>
              </w:rPr>
              <w:lastRenderedPageBreak/>
              <w:t>Reflection assignment </w:t>
            </w:r>
          </w:p>
        </w:tc>
      </w:tr>
      <w:tr w:rsidR="00DE4170" w14:paraId="26C4E8B9" w14:textId="77777777" w:rsidTr="00DE4170">
        <w:tc>
          <w:tcPr>
            <w:tcW w:w="3116" w:type="dxa"/>
          </w:tcPr>
          <w:p w14:paraId="6095632F" w14:textId="1FFCB93C" w:rsidR="00DE4170" w:rsidRDefault="00083AB1" w:rsidP="00B32B4A">
            <w:pPr>
              <w:rPr>
                <w:rStyle w:val="Strong"/>
                <w:b w:val="0"/>
              </w:rPr>
            </w:pPr>
            <w:r>
              <w:rPr>
                <w:rStyle w:val="Strong"/>
                <w:b w:val="0"/>
              </w:rPr>
              <w:lastRenderedPageBreak/>
              <w:t>Week 9</w:t>
            </w:r>
          </w:p>
        </w:tc>
        <w:tc>
          <w:tcPr>
            <w:tcW w:w="3117" w:type="dxa"/>
          </w:tcPr>
          <w:p w14:paraId="5E0ADCAA" w14:textId="0EE7B00D" w:rsidR="00DE4170" w:rsidRDefault="00083AB1" w:rsidP="00B32B4A">
            <w:pPr>
              <w:rPr>
                <w:rStyle w:val="Strong"/>
                <w:b w:val="0"/>
              </w:rPr>
            </w:pPr>
            <w:r>
              <w:rPr>
                <w:rStyle w:val="Strong"/>
                <w:b w:val="0"/>
              </w:rPr>
              <w:t>Risk Assessment for Maltreatment</w:t>
            </w:r>
          </w:p>
        </w:tc>
        <w:tc>
          <w:tcPr>
            <w:tcW w:w="3117" w:type="dxa"/>
          </w:tcPr>
          <w:p w14:paraId="65AEB12D" w14:textId="77777777" w:rsidR="00083AB1" w:rsidRPr="00083AB1" w:rsidRDefault="00083AB1" w:rsidP="00083AB1">
            <w:pPr>
              <w:numPr>
                <w:ilvl w:val="0"/>
                <w:numId w:val="29"/>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Read chapter 7 in the textbook and review PowerPoint </w:t>
            </w:r>
          </w:p>
          <w:p w14:paraId="79CFFAB0" w14:textId="77777777" w:rsidR="00083AB1" w:rsidRPr="00083AB1" w:rsidRDefault="00083AB1" w:rsidP="00083AB1">
            <w:pPr>
              <w:numPr>
                <w:ilvl w:val="0"/>
                <w:numId w:val="29"/>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Review CPS documents</w:t>
            </w:r>
          </w:p>
          <w:p w14:paraId="3AD12EFE" w14:textId="77777777" w:rsidR="00083AB1" w:rsidRPr="00083AB1" w:rsidRDefault="00083AB1" w:rsidP="00083AB1">
            <w:pPr>
              <w:numPr>
                <w:ilvl w:val="0"/>
                <w:numId w:val="29"/>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Watch video in Canvas</w:t>
            </w:r>
          </w:p>
          <w:p w14:paraId="0604A643" w14:textId="77777777" w:rsidR="00083AB1" w:rsidRPr="00083AB1" w:rsidRDefault="00083AB1" w:rsidP="00083AB1">
            <w:pPr>
              <w:numPr>
                <w:ilvl w:val="0"/>
                <w:numId w:val="29"/>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Quiz 6</w:t>
            </w:r>
          </w:p>
          <w:p w14:paraId="61C03BD9" w14:textId="446BAC46" w:rsidR="00DE4170" w:rsidRPr="00083AB1" w:rsidRDefault="00083AB1" w:rsidP="00083AB1">
            <w:pPr>
              <w:numPr>
                <w:ilvl w:val="0"/>
                <w:numId w:val="29"/>
              </w:numPr>
              <w:shd w:val="clear" w:color="auto" w:fill="FFFFFF"/>
              <w:spacing w:before="100" w:beforeAutospacing="1" w:after="100" w:afterAutospacing="1"/>
              <w:ind w:left="375"/>
              <w:rPr>
                <w:rStyle w:val="Strong"/>
                <w:rFonts w:cs="Arial"/>
                <w:b w:val="0"/>
                <w:szCs w:val="24"/>
              </w:rPr>
            </w:pPr>
            <w:r w:rsidRPr="00083AB1">
              <w:rPr>
                <w:rFonts w:eastAsia="Times New Roman" w:cs="Arial"/>
                <w:color w:val="3D3D3D"/>
                <w:szCs w:val="24"/>
              </w:rPr>
              <w:t>Discussion Board 7</w:t>
            </w:r>
          </w:p>
        </w:tc>
      </w:tr>
      <w:tr w:rsidR="00DE4170" w14:paraId="7A15E011" w14:textId="77777777" w:rsidTr="00DE4170">
        <w:tc>
          <w:tcPr>
            <w:tcW w:w="3116" w:type="dxa"/>
          </w:tcPr>
          <w:p w14:paraId="6B20C278" w14:textId="0A965D73" w:rsidR="00DE4170" w:rsidRDefault="00083AB1" w:rsidP="00B32B4A">
            <w:pPr>
              <w:rPr>
                <w:rStyle w:val="Strong"/>
                <w:b w:val="0"/>
              </w:rPr>
            </w:pPr>
            <w:r>
              <w:rPr>
                <w:rStyle w:val="Strong"/>
                <w:b w:val="0"/>
              </w:rPr>
              <w:t>Week 10</w:t>
            </w:r>
          </w:p>
        </w:tc>
        <w:tc>
          <w:tcPr>
            <w:tcW w:w="3117" w:type="dxa"/>
          </w:tcPr>
          <w:p w14:paraId="62D15773" w14:textId="35350CAB" w:rsidR="00DE4170" w:rsidRDefault="00083AB1" w:rsidP="00083AB1">
            <w:pPr>
              <w:rPr>
                <w:rStyle w:val="Strong"/>
                <w:b w:val="0"/>
              </w:rPr>
            </w:pPr>
            <w:r>
              <w:rPr>
                <w:rStyle w:val="Strong"/>
                <w:b w:val="0"/>
              </w:rPr>
              <w:t>Juvenile Courts and Special Populations</w:t>
            </w:r>
          </w:p>
        </w:tc>
        <w:tc>
          <w:tcPr>
            <w:tcW w:w="3117" w:type="dxa"/>
          </w:tcPr>
          <w:p w14:paraId="4E71732F" w14:textId="77777777" w:rsidR="00083AB1" w:rsidRPr="00083AB1" w:rsidRDefault="00083AB1" w:rsidP="00B54ABF">
            <w:pPr>
              <w:numPr>
                <w:ilvl w:val="0"/>
                <w:numId w:val="30"/>
              </w:numPr>
              <w:spacing w:before="100" w:beforeAutospacing="1" w:after="100" w:afterAutospacing="1"/>
              <w:rPr>
                <w:rFonts w:eastAsia="Times New Roman" w:cs="Arial"/>
                <w:szCs w:val="24"/>
              </w:rPr>
            </w:pPr>
            <w:r w:rsidRPr="00083AB1">
              <w:rPr>
                <w:rFonts w:eastAsia="Times New Roman" w:cs="Arial"/>
                <w:szCs w:val="24"/>
              </w:rPr>
              <w:t>Read chapter 8 and 9 in the textbook</w:t>
            </w:r>
          </w:p>
          <w:p w14:paraId="715CC323" w14:textId="77777777" w:rsidR="00083AB1" w:rsidRPr="00083AB1" w:rsidRDefault="00083AB1" w:rsidP="00B54ABF">
            <w:pPr>
              <w:numPr>
                <w:ilvl w:val="0"/>
                <w:numId w:val="30"/>
              </w:numPr>
              <w:spacing w:before="100" w:beforeAutospacing="1" w:after="100" w:afterAutospacing="1"/>
              <w:rPr>
                <w:rFonts w:eastAsia="Times New Roman" w:cs="Arial"/>
                <w:szCs w:val="24"/>
              </w:rPr>
            </w:pPr>
            <w:r w:rsidRPr="00083AB1">
              <w:rPr>
                <w:rFonts w:eastAsia="Times New Roman" w:cs="Arial"/>
                <w:szCs w:val="24"/>
              </w:rPr>
              <w:t>Review PowerPoints</w:t>
            </w:r>
          </w:p>
          <w:p w14:paraId="0EB71998" w14:textId="77777777" w:rsidR="00083AB1" w:rsidRPr="00083AB1" w:rsidRDefault="00083AB1" w:rsidP="00B54ABF">
            <w:pPr>
              <w:numPr>
                <w:ilvl w:val="0"/>
                <w:numId w:val="30"/>
              </w:numPr>
              <w:spacing w:before="100" w:beforeAutospacing="1" w:after="100" w:afterAutospacing="1"/>
              <w:rPr>
                <w:rFonts w:eastAsia="Times New Roman" w:cs="Arial"/>
                <w:szCs w:val="24"/>
              </w:rPr>
            </w:pPr>
            <w:r w:rsidRPr="00083AB1">
              <w:rPr>
                <w:rFonts w:eastAsia="Times New Roman" w:cs="Arial"/>
                <w:szCs w:val="24"/>
              </w:rPr>
              <w:t>View links and videos in Canvas</w:t>
            </w:r>
          </w:p>
          <w:p w14:paraId="215D83B5" w14:textId="77777777" w:rsidR="00083AB1" w:rsidRPr="00083AB1" w:rsidRDefault="00083AB1" w:rsidP="00B54ABF">
            <w:pPr>
              <w:numPr>
                <w:ilvl w:val="0"/>
                <w:numId w:val="30"/>
              </w:numPr>
              <w:spacing w:before="100" w:beforeAutospacing="1" w:after="100" w:afterAutospacing="1"/>
              <w:rPr>
                <w:rFonts w:eastAsia="Times New Roman" w:cs="Arial"/>
                <w:szCs w:val="24"/>
              </w:rPr>
            </w:pPr>
            <w:r w:rsidRPr="00083AB1">
              <w:rPr>
                <w:rFonts w:eastAsia="Times New Roman" w:cs="Arial"/>
                <w:szCs w:val="24"/>
              </w:rPr>
              <w:t>Quiz 7</w:t>
            </w:r>
          </w:p>
          <w:p w14:paraId="1B928608" w14:textId="61DE4862" w:rsidR="00083AB1" w:rsidRPr="00083AB1" w:rsidRDefault="00083AB1" w:rsidP="00B54ABF">
            <w:pPr>
              <w:numPr>
                <w:ilvl w:val="0"/>
                <w:numId w:val="30"/>
              </w:numPr>
              <w:spacing w:before="100" w:beforeAutospacing="1" w:after="100" w:afterAutospacing="1"/>
              <w:rPr>
                <w:rFonts w:eastAsia="Times New Roman" w:cs="Arial"/>
                <w:szCs w:val="24"/>
              </w:rPr>
            </w:pPr>
            <w:r w:rsidRPr="00083AB1">
              <w:rPr>
                <w:rFonts w:eastAsia="Times New Roman" w:cs="Arial"/>
                <w:szCs w:val="24"/>
              </w:rPr>
              <w:t>Discussion</w:t>
            </w:r>
            <w:r>
              <w:rPr>
                <w:rFonts w:eastAsia="Times New Roman" w:cs="Arial"/>
                <w:szCs w:val="24"/>
              </w:rPr>
              <w:t xml:space="preserve"> Board</w:t>
            </w:r>
            <w:r w:rsidRPr="00083AB1">
              <w:rPr>
                <w:rFonts w:eastAsia="Times New Roman" w:cs="Arial"/>
                <w:szCs w:val="24"/>
              </w:rPr>
              <w:t xml:space="preserve"> 8</w:t>
            </w:r>
          </w:p>
          <w:p w14:paraId="1414B950" w14:textId="77777777" w:rsidR="00DE4170" w:rsidRPr="00083AB1" w:rsidRDefault="00DE4170" w:rsidP="00B32B4A">
            <w:pPr>
              <w:rPr>
                <w:rStyle w:val="Strong"/>
                <w:rFonts w:cs="Arial"/>
                <w:b w:val="0"/>
                <w:szCs w:val="24"/>
              </w:rPr>
            </w:pPr>
          </w:p>
        </w:tc>
      </w:tr>
      <w:tr w:rsidR="00DE4170" w14:paraId="0C383A52" w14:textId="77777777" w:rsidTr="00DE4170">
        <w:tc>
          <w:tcPr>
            <w:tcW w:w="3116" w:type="dxa"/>
          </w:tcPr>
          <w:p w14:paraId="3441DA3F" w14:textId="23F2B3B8" w:rsidR="00DE4170" w:rsidRDefault="00083AB1" w:rsidP="00B32B4A">
            <w:pPr>
              <w:rPr>
                <w:rStyle w:val="Strong"/>
                <w:b w:val="0"/>
              </w:rPr>
            </w:pPr>
            <w:r>
              <w:rPr>
                <w:rStyle w:val="Strong"/>
                <w:b w:val="0"/>
              </w:rPr>
              <w:t>Week 11</w:t>
            </w:r>
          </w:p>
        </w:tc>
        <w:tc>
          <w:tcPr>
            <w:tcW w:w="3117" w:type="dxa"/>
          </w:tcPr>
          <w:p w14:paraId="5D5E7648" w14:textId="2F3F1598" w:rsidR="00DE4170" w:rsidRDefault="00CB65E9" w:rsidP="00B32B4A">
            <w:pPr>
              <w:rPr>
                <w:rStyle w:val="Strong"/>
                <w:b w:val="0"/>
              </w:rPr>
            </w:pPr>
            <w:r>
              <w:rPr>
                <w:rStyle w:val="Strong"/>
                <w:b w:val="0"/>
              </w:rPr>
              <w:t>Perspectives of Foster Care</w:t>
            </w:r>
          </w:p>
        </w:tc>
        <w:tc>
          <w:tcPr>
            <w:tcW w:w="3117" w:type="dxa"/>
          </w:tcPr>
          <w:p w14:paraId="5DA7B467" w14:textId="77777777" w:rsidR="00083AB1" w:rsidRPr="00083AB1" w:rsidRDefault="00083AB1" w:rsidP="00083AB1">
            <w:pPr>
              <w:numPr>
                <w:ilvl w:val="0"/>
                <w:numId w:val="31"/>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Read chapter 10 in the textbook and review PowerPoint</w:t>
            </w:r>
          </w:p>
          <w:p w14:paraId="05C0BF8B" w14:textId="77777777" w:rsidR="00083AB1" w:rsidRPr="00083AB1" w:rsidRDefault="00083AB1" w:rsidP="00083AB1">
            <w:pPr>
              <w:numPr>
                <w:ilvl w:val="0"/>
                <w:numId w:val="31"/>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Read article in Canvas</w:t>
            </w:r>
          </w:p>
          <w:p w14:paraId="4E80EF18" w14:textId="77777777" w:rsidR="00083AB1" w:rsidRPr="00083AB1" w:rsidRDefault="00083AB1" w:rsidP="00083AB1">
            <w:pPr>
              <w:numPr>
                <w:ilvl w:val="0"/>
                <w:numId w:val="31"/>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Watch video in Canvas</w:t>
            </w:r>
          </w:p>
          <w:p w14:paraId="43613D04" w14:textId="77777777" w:rsidR="00083AB1" w:rsidRPr="00083AB1" w:rsidRDefault="00083AB1" w:rsidP="00083AB1">
            <w:pPr>
              <w:numPr>
                <w:ilvl w:val="0"/>
                <w:numId w:val="31"/>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Discussion Board 9</w:t>
            </w:r>
          </w:p>
          <w:p w14:paraId="0BEC885E" w14:textId="6127A038" w:rsidR="00DE4170" w:rsidRPr="00083AB1" w:rsidRDefault="00083AB1" w:rsidP="00BF3A8A">
            <w:pPr>
              <w:numPr>
                <w:ilvl w:val="0"/>
                <w:numId w:val="31"/>
              </w:numPr>
              <w:shd w:val="clear" w:color="auto" w:fill="FFFFFF"/>
              <w:spacing w:before="100" w:beforeAutospacing="1" w:after="100" w:afterAutospacing="1"/>
              <w:ind w:left="375"/>
              <w:rPr>
                <w:rStyle w:val="Strong"/>
                <w:rFonts w:cs="Arial"/>
                <w:b w:val="0"/>
                <w:szCs w:val="24"/>
              </w:rPr>
            </w:pPr>
            <w:r w:rsidRPr="00083AB1">
              <w:rPr>
                <w:rFonts w:eastAsia="Times New Roman" w:cs="Arial"/>
                <w:color w:val="3D3D3D"/>
                <w:szCs w:val="24"/>
              </w:rPr>
              <w:t>Quiz 8</w:t>
            </w:r>
          </w:p>
        </w:tc>
      </w:tr>
      <w:tr w:rsidR="00DE4170" w14:paraId="3B0DC920" w14:textId="77777777" w:rsidTr="00DE4170">
        <w:tc>
          <w:tcPr>
            <w:tcW w:w="3116" w:type="dxa"/>
          </w:tcPr>
          <w:p w14:paraId="642209CB" w14:textId="5494A0F7" w:rsidR="00DE4170" w:rsidRDefault="00083AB1" w:rsidP="00B32B4A">
            <w:pPr>
              <w:rPr>
                <w:rStyle w:val="Strong"/>
                <w:b w:val="0"/>
              </w:rPr>
            </w:pPr>
            <w:r>
              <w:rPr>
                <w:rStyle w:val="Strong"/>
                <w:b w:val="0"/>
              </w:rPr>
              <w:t>Week 12</w:t>
            </w:r>
          </w:p>
        </w:tc>
        <w:tc>
          <w:tcPr>
            <w:tcW w:w="3117" w:type="dxa"/>
          </w:tcPr>
          <w:p w14:paraId="08DE9ED2" w14:textId="34958A11" w:rsidR="00DE4170" w:rsidRDefault="00083AB1" w:rsidP="00B32B4A">
            <w:pPr>
              <w:rPr>
                <w:rStyle w:val="Strong"/>
                <w:b w:val="0"/>
              </w:rPr>
            </w:pPr>
            <w:r>
              <w:rPr>
                <w:rStyle w:val="Strong"/>
                <w:b w:val="0"/>
              </w:rPr>
              <w:t>Child Protection Team</w:t>
            </w:r>
          </w:p>
        </w:tc>
        <w:tc>
          <w:tcPr>
            <w:tcW w:w="3117" w:type="dxa"/>
          </w:tcPr>
          <w:p w14:paraId="5C8C0EF5" w14:textId="77777777" w:rsidR="00083AB1" w:rsidRPr="00083AB1" w:rsidRDefault="00083AB1" w:rsidP="00083AB1">
            <w:pPr>
              <w:numPr>
                <w:ilvl w:val="0"/>
                <w:numId w:val="33"/>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Read chapter 11 in the textbook and review PowerPoint</w:t>
            </w:r>
          </w:p>
          <w:p w14:paraId="5F7F8B3F" w14:textId="5D79147F" w:rsidR="00DE4170" w:rsidRPr="00083AB1" w:rsidRDefault="00083AB1" w:rsidP="00083AB1">
            <w:pPr>
              <w:numPr>
                <w:ilvl w:val="0"/>
                <w:numId w:val="33"/>
              </w:numPr>
              <w:shd w:val="clear" w:color="auto" w:fill="FFFFFF"/>
              <w:spacing w:before="100" w:beforeAutospacing="1" w:after="100" w:afterAutospacing="1"/>
              <w:ind w:left="375"/>
              <w:rPr>
                <w:rStyle w:val="Strong"/>
                <w:rFonts w:cs="Arial"/>
                <w:b w:val="0"/>
                <w:szCs w:val="24"/>
              </w:rPr>
            </w:pPr>
            <w:r w:rsidRPr="00083AB1">
              <w:rPr>
                <w:rFonts w:eastAsia="Times New Roman" w:cs="Arial"/>
                <w:color w:val="3D3D3D"/>
                <w:szCs w:val="24"/>
              </w:rPr>
              <w:t>Watch videos in Canvas</w:t>
            </w:r>
          </w:p>
        </w:tc>
      </w:tr>
      <w:tr w:rsidR="00083AB1" w14:paraId="31F91A99" w14:textId="77777777" w:rsidTr="00DE4170">
        <w:tc>
          <w:tcPr>
            <w:tcW w:w="3116" w:type="dxa"/>
          </w:tcPr>
          <w:p w14:paraId="1AE9B748" w14:textId="68DA48E7" w:rsidR="00083AB1" w:rsidRDefault="00083AB1" w:rsidP="00083AB1">
            <w:pPr>
              <w:rPr>
                <w:rStyle w:val="Strong"/>
                <w:b w:val="0"/>
              </w:rPr>
            </w:pPr>
            <w:r>
              <w:rPr>
                <w:rStyle w:val="Strong"/>
                <w:b w:val="0"/>
              </w:rPr>
              <w:t>Week 13</w:t>
            </w:r>
          </w:p>
        </w:tc>
        <w:tc>
          <w:tcPr>
            <w:tcW w:w="3117" w:type="dxa"/>
          </w:tcPr>
          <w:p w14:paraId="1328F2CA" w14:textId="355943E3" w:rsidR="00083AB1" w:rsidRDefault="00083AB1" w:rsidP="00083AB1">
            <w:pPr>
              <w:rPr>
                <w:rStyle w:val="Strong"/>
                <w:b w:val="0"/>
              </w:rPr>
            </w:pPr>
            <w:r>
              <w:rPr>
                <w:rStyle w:val="Strong"/>
                <w:b w:val="0"/>
              </w:rPr>
              <w:t>Self-Care and Self-Compassion</w:t>
            </w:r>
          </w:p>
        </w:tc>
        <w:tc>
          <w:tcPr>
            <w:tcW w:w="3117" w:type="dxa"/>
          </w:tcPr>
          <w:p w14:paraId="44D1F087" w14:textId="77777777" w:rsidR="00083AB1" w:rsidRPr="00083AB1" w:rsidRDefault="00083AB1" w:rsidP="00083AB1">
            <w:pPr>
              <w:numPr>
                <w:ilvl w:val="0"/>
                <w:numId w:val="32"/>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Read chapter 10 in the textbook and review PowerPoint</w:t>
            </w:r>
          </w:p>
          <w:p w14:paraId="45053BAA" w14:textId="77777777" w:rsidR="00083AB1" w:rsidRPr="00083AB1" w:rsidRDefault="00083AB1" w:rsidP="00083AB1">
            <w:pPr>
              <w:numPr>
                <w:ilvl w:val="0"/>
                <w:numId w:val="32"/>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Read article in Canvas</w:t>
            </w:r>
          </w:p>
          <w:p w14:paraId="74CED3AD" w14:textId="77777777" w:rsidR="00083AB1" w:rsidRPr="00083AB1" w:rsidRDefault="00083AB1" w:rsidP="00083AB1">
            <w:pPr>
              <w:numPr>
                <w:ilvl w:val="0"/>
                <w:numId w:val="32"/>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Watch video in Canvas</w:t>
            </w:r>
          </w:p>
          <w:p w14:paraId="3D9B9BC5" w14:textId="0041D524" w:rsidR="00083AB1" w:rsidRPr="00083AB1" w:rsidRDefault="00083AB1" w:rsidP="00083AB1">
            <w:pPr>
              <w:numPr>
                <w:ilvl w:val="0"/>
                <w:numId w:val="32"/>
              </w:numPr>
              <w:shd w:val="clear" w:color="auto" w:fill="FFFFFF"/>
              <w:spacing w:before="100" w:beforeAutospacing="1" w:after="100" w:afterAutospacing="1"/>
              <w:ind w:left="375"/>
              <w:rPr>
                <w:rFonts w:eastAsia="Times New Roman" w:cs="Arial"/>
                <w:color w:val="3D3D3D"/>
                <w:szCs w:val="24"/>
              </w:rPr>
            </w:pPr>
            <w:r w:rsidRPr="00083AB1">
              <w:rPr>
                <w:rFonts w:eastAsia="Times New Roman" w:cs="Arial"/>
                <w:color w:val="3D3D3D"/>
                <w:szCs w:val="24"/>
              </w:rPr>
              <w:t xml:space="preserve">Discussion Board </w:t>
            </w:r>
            <w:r w:rsidR="0099377E">
              <w:rPr>
                <w:rFonts w:eastAsia="Times New Roman" w:cs="Arial"/>
                <w:color w:val="3D3D3D"/>
                <w:szCs w:val="24"/>
              </w:rPr>
              <w:t>10</w:t>
            </w:r>
          </w:p>
          <w:p w14:paraId="0856C5B8" w14:textId="77777777" w:rsidR="00083AB1" w:rsidRPr="00B54738" w:rsidRDefault="00083AB1" w:rsidP="00A632C0">
            <w:pPr>
              <w:numPr>
                <w:ilvl w:val="0"/>
                <w:numId w:val="32"/>
              </w:numPr>
              <w:shd w:val="clear" w:color="auto" w:fill="FFFFFF"/>
              <w:spacing w:before="100" w:beforeAutospacing="1" w:after="100" w:afterAutospacing="1"/>
              <w:ind w:left="375"/>
              <w:rPr>
                <w:rFonts w:cs="Arial"/>
                <w:bCs/>
                <w:szCs w:val="24"/>
              </w:rPr>
            </w:pPr>
            <w:r w:rsidRPr="00083AB1">
              <w:rPr>
                <w:rFonts w:eastAsia="Times New Roman" w:cs="Arial"/>
                <w:color w:val="3D3D3D"/>
                <w:szCs w:val="24"/>
              </w:rPr>
              <w:t xml:space="preserve">Quiz </w:t>
            </w:r>
            <w:r w:rsidR="00854445">
              <w:rPr>
                <w:rFonts w:eastAsia="Times New Roman" w:cs="Arial"/>
                <w:color w:val="3D3D3D"/>
                <w:szCs w:val="24"/>
              </w:rPr>
              <w:t>9</w:t>
            </w:r>
          </w:p>
          <w:p w14:paraId="24F6FA9D" w14:textId="0BF97EA7" w:rsidR="00B54738" w:rsidRPr="00083AB1" w:rsidRDefault="00B54738" w:rsidP="00B54738">
            <w:pPr>
              <w:numPr>
                <w:ilvl w:val="0"/>
                <w:numId w:val="32"/>
              </w:numPr>
              <w:shd w:val="clear" w:color="auto" w:fill="FFFFFF"/>
              <w:spacing w:before="100" w:beforeAutospacing="1" w:after="100" w:afterAutospacing="1"/>
              <w:ind w:left="375"/>
              <w:rPr>
                <w:rStyle w:val="Strong"/>
                <w:rFonts w:cs="Arial"/>
                <w:b w:val="0"/>
                <w:szCs w:val="24"/>
              </w:rPr>
            </w:pPr>
            <w:r>
              <w:rPr>
                <w:rStyle w:val="Strong"/>
                <w:rFonts w:cs="Arial"/>
                <w:b w:val="0"/>
                <w:szCs w:val="24"/>
              </w:rPr>
              <w:lastRenderedPageBreak/>
              <w:t xml:space="preserve">Foster </w:t>
            </w:r>
            <w:r w:rsidR="003051CF">
              <w:rPr>
                <w:rStyle w:val="Strong"/>
                <w:rFonts w:cs="Arial"/>
                <w:b w:val="0"/>
                <w:szCs w:val="24"/>
              </w:rPr>
              <w:t>Observation Logs(All three)</w:t>
            </w:r>
            <w:r>
              <w:rPr>
                <w:rStyle w:val="Strong"/>
                <w:rFonts w:cs="Arial"/>
                <w:b w:val="0"/>
                <w:szCs w:val="24"/>
              </w:rPr>
              <w:t xml:space="preserve"> Due</w:t>
            </w:r>
          </w:p>
        </w:tc>
      </w:tr>
      <w:tr w:rsidR="00083AB1" w14:paraId="195E2010" w14:textId="77777777" w:rsidTr="00DE4170">
        <w:tc>
          <w:tcPr>
            <w:tcW w:w="3116" w:type="dxa"/>
          </w:tcPr>
          <w:p w14:paraId="2EFABDC9" w14:textId="2AE44A39" w:rsidR="00083AB1" w:rsidRDefault="00083AB1" w:rsidP="00083AB1">
            <w:pPr>
              <w:rPr>
                <w:rStyle w:val="Strong"/>
                <w:b w:val="0"/>
              </w:rPr>
            </w:pPr>
            <w:r>
              <w:rPr>
                <w:rStyle w:val="Strong"/>
                <w:b w:val="0"/>
              </w:rPr>
              <w:lastRenderedPageBreak/>
              <w:t>Week 14</w:t>
            </w:r>
          </w:p>
        </w:tc>
        <w:tc>
          <w:tcPr>
            <w:tcW w:w="3117" w:type="dxa"/>
          </w:tcPr>
          <w:p w14:paraId="644FA23B" w14:textId="73E7331E" w:rsidR="00083AB1" w:rsidRDefault="00083AB1" w:rsidP="00083AB1">
            <w:pPr>
              <w:rPr>
                <w:rStyle w:val="Strong"/>
                <w:b w:val="0"/>
              </w:rPr>
            </w:pPr>
            <w:r>
              <w:rPr>
                <w:rStyle w:val="Strong"/>
                <w:b w:val="0"/>
              </w:rPr>
              <w:t>Current State of Child Welfare in Texas</w:t>
            </w:r>
          </w:p>
        </w:tc>
        <w:tc>
          <w:tcPr>
            <w:tcW w:w="3117" w:type="dxa"/>
          </w:tcPr>
          <w:p w14:paraId="2B44A76D" w14:textId="77777777" w:rsidR="00083AB1" w:rsidRPr="00083AB1" w:rsidRDefault="00083AB1" w:rsidP="00083AB1">
            <w:pPr>
              <w:numPr>
                <w:ilvl w:val="0"/>
                <w:numId w:val="34"/>
              </w:numPr>
              <w:spacing w:before="100" w:beforeAutospacing="1" w:after="100" w:afterAutospacing="1"/>
              <w:rPr>
                <w:rFonts w:eastAsia="Times New Roman" w:cs="Arial"/>
                <w:szCs w:val="24"/>
              </w:rPr>
            </w:pPr>
            <w:r w:rsidRPr="00083AB1">
              <w:rPr>
                <w:rFonts w:eastAsia="Times New Roman" w:cs="Arial"/>
                <w:szCs w:val="24"/>
              </w:rPr>
              <w:t>Read chapter 13 in the textbook and review PowerPoint </w:t>
            </w:r>
          </w:p>
          <w:p w14:paraId="03D7B8A6" w14:textId="77777777" w:rsidR="00083AB1" w:rsidRPr="00083AB1" w:rsidRDefault="00083AB1" w:rsidP="00083AB1">
            <w:pPr>
              <w:numPr>
                <w:ilvl w:val="0"/>
                <w:numId w:val="34"/>
              </w:numPr>
              <w:spacing w:before="100" w:beforeAutospacing="1" w:after="100" w:afterAutospacing="1"/>
              <w:rPr>
                <w:rFonts w:eastAsia="Times New Roman" w:cs="Arial"/>
                <w:szCs w:val="24"/>
              </w:rPr>
            </w:pPr>
            <w:r w:rsidRPr="00083AB1">
              <w:rPr>
                <w:rFonts w:eastAsia="Times New Roman" w:cs="Arial"/>
                <w:szCs w:val="24"/>
              </w:rPr>
              <w:t>Watch Ted Talk in Canvas</w:t>
            </w:r>
          </w:p>
          <w:p w14:paraId="05D366B0" w14:textId="77777777" w:rsidR="00083AB1" w:rsidRPr="00083AB1" w:rsidRDefault="00083AB1" w:rsidP="00083AB1">
            <w:pPr>
              <w:numPr>
                <w:ilvl w:val="0"/>
                <w:numId w:val="34"/>
              </w:numPr>
              <w:spacing w:before="100" w:beforeAutospacing="1" w:after="100" w:afterAutospacing="1"/>
              <w:rPr>
                <w:rFonts w:eastAsia="Times New Roman" w:cs="Arial"/>
                <w:szCs w:val="24"/>
              </w:rPr>
            </w:pPr>
            <w:r w:rsidRPr="00083AB1">
              <w:rPr>
                <w:rFonts w:eastAsia="Times New Roman" w:cs="Arial"/>
                <w:szCs w:val="24"/>
              </w:rPr>
              <w:t>Reflection assignment</w:t>
            </w:r>
          </w:p>
          <w:p w14:paraId="5E0FA5F2" w14:textId="654B869B" w:rsidR="00083AB1" w:rsidRPr="00083AB1" w:rsidRDefault="00A632C0" w:rsidP="00A632C0">
            <w:pPr>
              <w:numPr>
                <w:ilvl w:val="0"/>
                <w:numId w:val="34"/>
              </w:numPr>
              <w:spacing w:before="100" w:beforeAutospacing="1" w:after="100" w:afterAutospacing="1"/>
              <w:rPr>
                <w:rStyle w:val="Strong"/>
                <w:rFonts w:cs="Arial"/>
                <w:b w:val="0"/>
                <w:szCs w:val="24"/>
              </w:rPr>
            </w:pPr>
            <w:r>
              <w:rPr>
                <w:rFonts w:eastAsia="Times New Roman" w:cs="Arial"/>
                <w:szCs w:val="24"/>
              </w:rPr>
              <w:t>Q</w:t>
            </w:r>
            <w:r w:rsidR="00083AB1" w:rsidRPr="00083AB1">
              <w:rPr>
                <w:rFonts w:eastAsia="Times New Roman" w:cs="Arial"/>
                <w:szCs w:val="24"/>
              </w:rPr>
              <w:t>uiz 10</w:t>
            </w:r>
          </w:p>
        </w:tc>
      </w:tr>
      <w:tr w:rsidR="00A052C0" w14:paraId="494B2A21" w14:textId="77777777" w:rsidTr="00DE4170">
        <w:tc>
          <w:tcPr>
            <w:tcW w:w="3116" w:type="dxa"/>
          </w:tcPr>
          <w:p w14:paraId="315A0A00" w14:textId="54B548E7" w:rsidR="00A052C0" w:rsidRPr="00D609EA" w:rsidRDefault="00A052C0" w:rsidP="00083AB1">
            <w:pPr>
              <w:rPr>
                <w:rStyle w:val="Strong"/>
                <w:b w:val="0"/>
              </w:rPr>
            </w:pPr>
            <w:r w:rsidRPr="00D609EA">
              <w:rPr>
                <w:rStyle w:val="Strong"/>
                <w:b w:val="0"/>
              </w:rPr>
              <w:t xml:space="preserve">Thanksgiving Break </w:t>
            </w:r>
          </w:p>
        </w:tc>
        <w:tc>
          <w:tcPr>
            <w:tcW w:w="3117" w:type="dxa"/>
          </w:tcPr>
          <w:p w14:paraId="663E6DD3" w14:textId="77777777" w:rsidR="00A052C0" w:rsidRDefault="00A052C0" w:rsidP="00083AB1">
            <w:pPr>
              <w:rPr>
                <w:rStyle w:val="Strong"/>
                <w:b w:val="0"/>
              </w:rPr>
            </w:pPr>
          </w:p>
        </w:tc>
        <w:tc>
          <w:tcPr>
            <w:tcW w:w="3117" w:type="dxa"/>
          </w:tcPr>
          <w:p w14:paraId="040830F7" w14:textId="77777777" w:rsidR="00A052C0" w:rsidRDefault="00A052C0" w:rsidP="00175DAF">
            <w:pPr>
              <w:spacing w:before="100" w:beforeAutospacing="1" w:after="100" w:afterAutospacing="1"/>
              <w:rPr>
                <w:rFonts w:eastAsia="Times New Roman" w:cs="Arial"/>
                <w:szCs w:val="24"/>
              </w:rPr>
            </w:pPr>
          </w:p>
        </w:tc>
      </w:tr>
      <w:tr w:rsidR="00175DAF" w14:paraId="03D40987" w14:textId="77777777" w:rsidTr="00DE4170">
        <w:tc>
          <w:tcPr>
            <w:tcW w:w="3116" w:type="dxa"/>
          </w:tcPr>
          <w:p w14:paraId="5FA7265F" w14:textId="7916E181" w:rsidR="00175DAF" w:rsidRDefault="00175DAF" w:rsidP="00083AB1">
            <w:pPr>
              <w:rPr>
                <w:rStyle w:val="Strong"/>
                <w:b w:val="0"/>
              </w:rPr>
            </w:pPr>
            <w:r>
              <w:rPr>
                <w:rStyle w:val="Strong"/>
                <w:b w:val="0"/>
              </w:rPr>
              <w:t>Week 15</w:t>
            </w:r>
          </w:p>
        </w:tc>
        <w:tc>
          <w:tcPr>
            <w:tcW w:w="3117" w:type="dxa"/>
          </w:tcPr>
          <w:p w14:paraId="2A77E879" w14:textId="47972213" w:rsidR="00175DAF" w:rsidRDefault="00175DAF" w:rsidP="00083AB1">
            <w:pPr>
              <w:rPr>
                <w:rStyle w:val="Strong"/>
                <w:b w:val="0"/>
              </w:rPr>
            </w:pPr>
            <w:r>
              <w:rPr>
                <w:rStyle w:val="Strong"/>
                <w:b w:val="0"/>
              </w:rPr>
              <w:t>Wrap up</w:t>
            </w:r>
          </w:p>
        </w:tc>
        <w:tc>
          <w:tcPr>
            <w:tcW w:w="3117" w:type="dxa"/>
          </w:tcPr>
          <w:p w14:paraId="551E3B41" w14:textId="2FE420EA" w:rsidR="00175DAF" w:rsidRPr="00083AB1" w:rsidRDefault="00175DAF" w:rsidP="00175DAF">
            <w:pPr>
              <w:spacing w:before="100" w:beforeAutospacing="1" w:after="100" w:afterAutospacing="1"/>
              <w:ind w:firstLine="0"/>
              <w:rPr>
                <w:rFonts w:eastAsia="Times New Roman" w:cs="Arial"/>
                <w:szCs w:val="24"/>
              </w:rPr>
            </w:pPr>
            <w:r>
              <w:rPr>
                <w:rFonts w:eastAsia="Times New Roman" w:cs="Arial"/>
                <w:szCs w:val="24"/>
              </w:rPr>
              <w:t>Review Course Material</w:t>
            </w:r>
          </w:p>
        </w:tc>
      </w:tr>
      <w:tr w:rsidR="00083AB1" w14:paraId="18AE6405" w14:textId="77777777" w:rsidTr="00DE4170">
        <w:tc>
          <w:tcPr>
            <w:tcW w:w="3116" w:type="dxa"/>
          </w:tcPr>
          <w:p w14:paraId="3C7E36F3" w14:textId="42A82118" w:rsidR="00083AB1" w:rsidRDefault="00083AB1" w:rsidP="00083AB1">
            <w:pPr>
              <w:rPr>
                <w:rStyle w:val="Strong"/>
                <w:b w:val="0"/>
              </w:rPr>
            </w:pPr>
            <w:r>
              <w:rPr>
                <w:rStyle w:val="Strong"/>
                <w:b w:val="0"/>
              </w:rPr>
              <w:t>Week 1</w:t>
            </w:r>
            <w:r w:rsidR="00175DAF">
              <w:rPr>
                <w:rStyle w:val="Strong"/>
                <w:b w:val="0"/>
              </w:rPr>
              <w:t>6</w:t>
            </w:r>
          </w:p>
        </w:tc>
        <w:tc>
          <w:tcPr>
            <w:tcW w:w="3117" w:type="dxa"/>
          </w:tcPr>
          <w:p w14:paraId="510EDA2C" w14:textId="29C68AE5" w:rsidR="00083AB1" w:rsidRDefault="00083AB1" w:rsidP="00083AB1">
            <w:pPr>
              <w:rPr>
                <w:rStyle w:val="Strong"/>
                <w:b w:val="0"/>
              </w:rPr>
            </w:pPr>
            <w:r>
              <w:rPr>
                <w:rStyle w:val="Strong"/>
                <w:b w:val="0"/>
              </w:rPr>
              <w:t>Final Exam</w:t>
            </w:r>
          </w:p>
        </w:tc>
        <w:tc>
          <w:tcPr>
            <w:tcW w:w="3117" w:type="dxa"/>
          </w:tcPr>
          <w:p w14:paraId="41D4B847" w14:textId="79C6D32C" w:rsidR="00083AB1" w:rsidRPr="00083AB1" w:rsidRDefault="00083AB1" w:rsidP="00083AB1">
            <w:pPr>
              <w:rPr>
                <w:rStyle w:val="Strong"/>
                <w:rFonts w:cs="Arial"/>
                <w:b w:val="0"/>
                <w:szCs w:val="24"/>
              </w:rPr>
            </w:pPr>
            <w:r w:rsidRPr="00083AB1">
              <w:rPr>
                <w:rStyle w:val="Strong"/>
                <w:rFonts w:cs="Arial"/>
                <w:b w:val="0"/>
                <w:szCs w:val="24"/>
              </w:rPr>
              <w:t>Final Exam in Canvas</w:t>
            </w:r>
          </w:p>
        </w:tc>
      </w:tr>
    </w:tbl>
    <w:p w14:paraId="006A9223" w14:textId="77777777" w:rsidR="00C246D2" w:rsidRDefault="00C246D2" w:rsidP="00B32B4A">
      <w:pPr>
        <w:rPr>
          <w:rStyle w:val="Strong"/>
          <w:b w:val="0"/>
        </w:rPr>
      </w:pPr>
    </w:p>
    <w:p w14:paraId="4D020C44" w14:textId="77777777" w:rsidR="00E20B1D" w:rsidRPr="00B32B4A" w:rsidRDefault="00E20B1D" w:rsidP="00B32B4A">
      <w:pPr>
        <w:rPr>
          <w:rStyle w:val="Strong"/>
          <w:b w:val="0"/>
        </w:rPr>
      </w:pPr>
    </w:p>
    <w:p w14:paraId="0F500880" w14:textId="7355AAC6" w:rsidR="00D40C61" w:rsidRPr="00D40C61" w:rsidRDefault="00D40C61" w:rsidP="00D40C61"/>
    <w:sectPr w:rsidR="00D40C61" w:rsidRPr="00D40C6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A68B" w14:textId="77777777" w:rsidR="003516ED" w:rsidRDefault="003516ED" w:rsidP="00F41A70">
      <w:pPr>
        <w:spacing w:after="0" w:line="240" w:lineRule="auto"/>
      </w:pPr>
      <w:r>
        <w:separator/>
      </w:r>
    </w:p>
  </w:endnote>
  <w:endnote w:type="continuationSeparator" w:id="0">
    <w:p w14:paraId="2A83C160" w14:textId="77777777" w:rsidR="003516ED" w:rsidRDefault="003516ED" w:rsidP="00F41A70">
      <w:pPr>
        <w:spacing w:after="0" w:line="240" w:lineRule="auto"/>
      </w:pPr>
      <w:r>
        <w:continuationSeparator/>
      </w:r>
    </w:p>
  </w:endnote>
  <w:endnote w:type="continuationNotice" w:id="1">
    <w:p w14:paraId="249CB663" w14:textId="77777777" w:rsidR="003516ED" w:rsidRDefault="003516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F41A70" w:rsidRDefault="00F41A70">
        <w:pPr>
          <w:pStyle w:val="Footer"/>
          <w:jc w:val="right"/>
        </w:pPr>
        <w:r>
          <w:t xml:space="preserve">University of North Texas | </w:t>
        </w:r>
        <w:r>
          <w:fldChar w:fldCharType="begin"/>
        </w:r>
        <w:r>
          <w:instrText xml:space="preserve"> PAGE   \* MERGEFORMAT </w:instrText>
        </w:r>
        <w:r>
          <w:fldChar w:fldCharType="separate"/>
        </w:r>
        <w:r w:rsidR="009F4A50">
          <w:rPr>
            <w:noProof/>
          </w:rPr>
          <w:t>9</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54F21" w14:textId="77777777" w:rsidR="003516ED" w:rsidRDefault="003516ED" w:rsidP="00F41A70">
      <w:pPr>
        <w:spacing w:after="0" w:line="240" w:lineRule="auto"/>
      </w:pPr>
      <w:r>
        <w:separator/>
      </w:r>
    </w:p>
  </w:footnote>
  <w:footnote w:type="continuationSeparator" w:id="0">
    <w:p w14:paraId="722DD902" w14:textId="77777777" w:rsidR="003516ED" w:rsidRDefault="003516ED" w:rsidP="00F41A70">
      <w:pPr>
        <w:spacing w:after="0" w:line="240" w:lineRule="auto"/>
      </w:pPr>
      <w:r>
        <w:continuationSeparator/>
      </w:r>
    </w:p>
  </w:footnote>
  <w:footnote w:type="continuationNotice" w:id="1">
    <w:p w14:paraId="4BB5B97C" w14:textId="77777777" w:rsidR="003516ED" w:rsidRDefault="003516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011FD"/>
    <w:multiLevelType w:val="multilevel"/>
    <w:tmpl w:val="A66AC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6B39E4"/>
    <w:multiLevelType w:val="multilevel"/>
    <w:tmpl w:val="2C4A7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C344DB"/>
    <w:multiLevelType w:val="multilevel"/>
    <w:tmpl w:val="7916D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4305E7"/>
    <w:multiLevelType w:val="multilevel"/>
    <w:tmpl w:val="5D8E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852101"/>
    <w:multiLevelType w:val="multilevel"/>
    <w:tmpl w:val="9CA63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526D3"/>
    <w:multiLevelType w:val="multilevel"/>
    <w:tmpl w:val="5B22A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104419"/>
    <w:multiLevelType w:val="multilevel"/>
    <w:tmpl w:val="89945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244812"/>
    <w:multiLevelType w:val="multilevel"/>
    <w:tmpl w:val="4A04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876AE"/>
    <w:multiLevelType w:val="multilevel"/>
    <w:tmpl w:val="74A8E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5A64EC"/>
    <w:multiLevelType w:val="multilevel"/>
    <w:tmpl w:val="F3A0E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9F104D"/>
    <w:multiLevelType w:val="multilevel"/>
    <w:tmpl w:val="12EE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597534"/>
    <w:multiLevelType w:val="multilevel"/>
    <w:tmpl w:val="5EBA9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564E0"/>
    <w:multiLevelType w:val="multilevel"/>
    <w:tmpl w:val="5AC24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936C3C"/>
    <w:multiLevelType w:val="multilevel"/>
    <w:tmpl w:val="FC2CF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E6E67"/>
    <w:multiLevelType w:val="multilevel"/>
    <w:tmpl w:val="652E2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25C0C"/>
    <w:multiLevelType w:val="multilevel"/>
    <w:tmpl w:val="F7A66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A430B8"/>
    <w:multiLevelType w:val="multilevel"/>
    <w:tmpl w:val="8868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279483">
    <w:abstractNumId w:val="31"/>
  </w:num>
  <w:num w:numId="2" w16cid:durableId="456803618">
    <w:abstractNumId w:val="29"/>
  </w:num>
  <w:num w:numId="3" w16cid:durableId="1331375652">
    <w:abstractNumId w:val="34"/>
  </w:num>
  <w:num w:numId="4" w16cid:durableId="371275658">
    <w:abstractNumId w:val="0"/>
  </w:num>
  <w:num w:numId="5" w16cid:durableId="776023630">
    <w:abstractNumId w:val="25"/>
  </w:num>
  <w:num w:numId="6" w16cid:durableId="2026787125">
    <w:abstractNumId w:val="23"/>
  </w:num>
  <w:num w:numId="7" w16cid:durableId="1466583645">
    <w:abstractNumId w:val="21"/>
  </w:num>
  <w:num w:numId="8" w16cid:durableId="1374423758">
    <w:abstractNumId w:val="7"/>
  </w:num>
  <w:num w:numId="9" w16cid:durableId="858546251">
    <w:abstractNumId w:val="4"/>
  </w:num>
  <w:num w:numId="10" w16cid:durableId="1687555005">
    <w:abstractNumId w:val="26"/>
  </w:num>
  <w:num w:numId="11" w16cid:durableId="110126451">
    <w:abstractNumId w:val="16"/>
  </w:num>
  <w:num w:numId="12" w16cid:durableId="1156192521">
    <w:abstractNumId w:val="33"/>
  </w:num>
  <w:num w:numId="13" w16cid:durableId="792552282">
    <w:abstractNumId w:val="27"/>
  </w:num>
  <w:num w:numId="14" w16cid:durableId="916741930">
    <w:abstractNumId w:val="2"/>
  </w:num>
  <w:num w:numId="15" w16cid:durableId="336730497">
    <w:abstractNumId w:val="1"/>
  </w:num>
  <w:num w:numId="16" w16cid:durableId="605619977">
    <w:abstractNumId w:val="12"/>
  </w:num>
  <w:num w:numId="17" w16cid:durableId="385644517">
    <w:abstractNumId w:val="28"/>
  </w:num>
  <w:num w:numId="18" w16cid:durableId="2125613588">
    <w:abstractNumId w:val="32"/>
  </w:num>
  <w:num w:numId="19" w16cid:durableId="10421738">
    <w:abstractNumId w:val="6"/>
  </w:num>
  <w:num w:numId="20" w16cid:durableId="1649433532">
    <w:abstractNumId w:val="5"/>
  </w:num>
  <w:num w:numId="21" w16cid:durableId="1122918464">
    <w:abstractNumId w:val="13"/>
  </w:num>
  <w:num w:numId="22" w16cid:durableId="1541939344">
    <w:abstractNumId w:val="30"/>
  </w:num>
  <w:num w:numId="23" w16cid:durableId="335809629">
    <w:abstractNumId w:val="8"/>
  </w:num>
  <w:num w:numId="24" w16cid:durableId="1059212451">
    <w:abstractNumId w:val="18"/>
  </w:num>
  <w:num w:numId="25" w16cid:durableId="559098107">
    <w:abstractNumId w:val="9"/>
  </w:num>
  <w:num w:numId="26" w16cid:durableId="1561867664">
    <w:abstractNumId w:val="15"/>
  </w:num>
  <w:num w:numId="27" w16cid:durableId="715351901">
    <w:abstractNumId w:val="3"/>
  </w:num>
  <w:num w:numId="28" w16cid:durableId="280429259">
    <w:abstractNumId w:val="35"/>
  </w:num>
  <w:num w:numId="29" w16cid:durableId="788202944">
    <w:abstractNumId w:val="11"/>
  </w:num>
  <w:num w:numId="30" w16cid:durableId="1183933188">
    <w:abstractNumId w:val="22"/>
  </w:num>
  <w:num w:numId="31" w16cid:durableId="1315839766">
    <w:abstractNumId w:val="24"/>
  </w:num>
  <w:num w:numId="32" w16cid:durableId="798036652">
    <w:abstractNumId w:val="17"/>
  </w:num>
  <w:num w:numId="33" w16cid:durableId="1539927446">
    <w:abstractNumId w:val="20"/>
  </w:num>
  <w:num w:numId="34" w16cid:durableId="135803947">
    <w:abstractNumId w:val="14"/>
  </w:num>
  <w:num w:numId="35" w16cid:durableId="1535578579">
    <w:abstractNumId w:val="10"/>
  </w:num>
  <w:num w:numId="36" w16cid:durableId="969089167">
    <w:abstractNumId w:val="36"/>
  </w:num>
  <w:num w:numId="37" w16cid:durableId="5967169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4079E"/>
    <w:rsid w:val="0004507D"/>
    <w:rsid w:val="00045D12"/>
    <w:rsid w:val="00051209"/>
    <w:rsid w:val="00051A1B"/>
    <w:rsid w:val="00057A98"/>
    <w:rsid w:val="00082CCA"/>
    <w:rsid w:val="00083AB1"/>
    <w:rsid w:val="00085897"/>
    <w:rsid w:val="0008798F"/>
    <w:rsid w:val="000A484F"/>
    <w:rsid w:val="000C14CA"/>
    <w:rsid w:val="000F3B26"/>
    <w:rsid w:val="000F6D84"/>
    <w:rsid w:val="001244CA"/>
    <w:rsid w:val="00154157"/>
    <w:rsid w:val="00154670"/>
    <w:rsid w:val="00160583"/>
    <w:rsid w:val="00161561"/>
    <w:rsid w:val="001675EC"/>
    <w:rsid w:val="001676BE"/>
    <w:rsid w:val="00175DAF"/>
    <w:rsid w:val="001805C3"/>
    <w:rsid w:val="00197DA5"/>
    <w:rsid w:val="001B3A81"/>
    <w:rsid w:val="001B3D5B"/>
    <w:rsid w:val="001C079B"/>
    <w:rsid w:val="001C3553"/>
    <w:rsid w:val="001C368C"/>
    <w:rsid w:val="001C3DD0"/>
    <w:rsid w:val="001C599D"/>
    <w:rsid w:val="001D0B5A"/>
    <w:rsid w:val="001E1424"/>
    <w:rsid w:val="00220B81"/>
    <w:rsid w:val="00224731"/>
    <w:rsid w:val="00244604"/>
    <w:rsid w:val="002446AD"/>
    <w:rsid w:val="002446DC"/>
    <w:rsid w:val="00271577"/>
    <w:rsid w:val="00273D0C"/>
    <w:rsid w:val="0028285A"/>
    <w:rsid w:val="00291946"/>
    <w:rsid w:val="00295A4A"/>
    <w:rsid w:val="00295E68"/>
    <w:rsid w:val="002B6FE8"/>
    <w:rsid w:val="002D795C"/>
    <w:rsid w:val="002E3F68"/>
    <w:rsid w:val="002F28F2"/>
    <w:rsid w:val="002F6AB1"/>
    <w:rsid w:val="002F7630"/>
    <w:rsid w:val="003051CF"/>
    <w:rsid w:val="00305956"/>
    <w:rsid w:val="0031725D"/>
    <w:rsid w:val="00331A0F"/>
    <w:rsid w:val="003516ED"/>
    <w:rsid w:val="00373A9D"/>
    <w:rsid w:val="00375554"/>
    <w:rsid w:val="003829E2"/>
    <w:rsid w:val="003926DA"/>
    <w:rsid w:val="003928DE"/>
    <w:rsid w:val="00395460"/>
    <w:rsid w:val="003A6494"/>
    <w:rsid w:val="003B289C"/>
    <w:rsid w:val="003B3704"/>
    <w:rsid w:val="003B7429"/>
    <w:rsid w:val="003C3D07"/>
    <w:rsid w:val="003F1E47"/>
    <w:rsid w:val="00403520"/>
    <w:rsid w:val="0040606E"/>
    <w:rsid w:val="00413AD8"/>
    <w:rsid w:val="00416953"/>
    <w:rsid w:val="004349B7"/>
    <w:rsid w:val="004372CE"/>
    <w:rsid w:val="00437440"/>
    <w:rsid w:val="0044674B"/>
    <w:rsid w:val="00447CEB"/>
    <w:rsid w:val="0045428C"/>
    <w:rsid w:val="004559E4"/>
    <w:rsid w:val="00467300"/>
    <w:rsid w:val="00467778"/>
    <w:rsid w:val="00483BE6"/>
    <w:rsid w:val="00484EFC"/>
    <w:rsid w:val="004931A3"/>
    <w:rsid w:val="004975C1"/>
    <w:rsid w:val="004C328E"/>
    <w:rsid w:val="004C44FA"/>
    <w:rsid w:val="004C48BC"/>
    <w:rsid w:val="004D40CC"/>
    <w:rsid w:val="004E40F3"/>
    <w:rsid w:val="004F4F5F"/>
    <w:rsid w:val="0050169A"/>
    <w:rsid w:val="00501CFC"/>
    <w:rsid w:val="005109E3"/>
    <w:rsid w:val="00515192"/>
    <w:rsid w:val="0052132D"/>
    <w:rsid w:val="005313DC"/>
    <w:rsid w:val="005339C7"/>
    <w:rsid w:val="00534750"/>
    <w:rsid w:val="00565C34"/>
    <w:rsid w:val="005818B3"/>
    <w:rsid w:val="00583FF6"/>
    <w:rsid w:val="005A6CDC"/>
    <w:rsid w:val="005B0444"/>
    <w:rsid w:val="005B63CC"/>
    <w:rsid w:val="005C756C"/>
    <w:rsid w:val="005C7951"/>
    <w:rsid w:val="005D12B2"/>
    <w:rsid w:val="005E7346"/>
    <w:rsid w:val="00601534"/>
    <w:rsid w:val="00604E45"/>
    <w:rsid w:val="00607A22"/>
    <w:rsid w:val="006373D4"/>
    <w:rsid w:val="00644E04"/>
    <w:rsid w:val="006710B2"/>
    <w:rsid w:val="00675167"/>
    <w:rsid w:val="006861A2"/>
    <w:rsid w:val="006A5163"/>
    <w:rsid w:val="006C437E"/>
    <w:rsid w:val="006D456A"/>
    <w:rsid w:val="006D55C0"/>
    <w:rsid w:val="006E25C5"/>
    <w:rsid w:val="006E265B"/>
    <w:rsid w:val="006E58B1"/>
    <w:rsid w:val="006F1274"/>
    <w:rsid w:val="006F5F75"/>
    <w:rsid w:val="00703294"/>
    <w:rsid w:val="00707FF5"/>
    <w:rsid w:val="007241B2"/>
    <w:rsid w:val="00741777"/>
    <w:rsid w:val="007435FD"/>
    <w:rsid w:val="00747E25"/>
    <w:rsid w:val="00755AFB"/>
    <w:rsid w:val="007705EF"/>
    <w:rsid w:val="007819F4"/>
    <w:rsid w:val="00787A1D"/>
    <w:rsid w:val="007A0702"/>
    <w:rsid w:val="007B1815"/>
    <w:rsid w:val="007B7702"/>
    <w:rsid w:val="007D00A3"/>
    <w:rsid w:val="007D441B"/>
    <w:rsid w:val="007D57B5"/>
    <w:rsid w:val="007E7284"/>
    <w:rsid w:val="007F5D85"/>
    <w:rsid w:val="00814AFB"/>
    <w:rsid w:val="00826162"/>
    <w:rsid w:val="008313A0"/>
    <w:rsid w:val="008428DF"/>
    <w:rsid w:val="0085011E"/>
    <w:rsid w:val="00853CA2"/>
    <w:rsid w:val="00854445"/>
    <w:rsid w:val="00854EA0"/>
    <w:rsid w:val="0087142C"/>
    <w:rsid w:val="00884B7C"/>
    <w:rsid w:val="00894A68"/>
    <w:rsid w:val="008A188C"/>
    <w:rsid w:val="008C335F"/>
    <w:rsid w:val="008F14C1"/>
    <w:rsid w:val="008F738A"/>
    <w:rsid w:val="009045F0"/>
    <w:rsid w:val="00914055"/>
    <w:rsid w:val="00914B76"/>
    <w:rsid w:val="009204A1"/>
    <w:rsid w:val="00923FD6"/>
    <w:rsid w:val="009269E8"/>
    <w:rsid w:val="00930D1E"/>
    <w:rsid w:val="00931807"/>
    <w:rsid w:val="009476BD"/>
    <w:rsid w:val="0095468F"/>
    <w:rsid w:val="00957CF6"/>
    <w:rsid w:val="0097126D"/>
    <w:rsid w:val="00975622"/>
    <w:rsid w:val="009859B0"/>
    <w:rsid w:val="00990427"/>
    <w:rsid w:val="0099377E"/>
    <w:rsid w:val="009A74D6"/>
    <w:rsid w:val="009A7CAA"/>
    <w:rsid w:val="009B01D0"/>
    <w:rsid w:val="009C256F"/>
    <w:rsid w:val="009D0E86"/>
    <w:rsid w:val="009F0A95"/>
    <w:rsid w:val="009F3B32"/>
    <w:rsid w:val="009F4A50"/>
    <w:rsid w:val="00A052C0"/>
    <w:rsid w:val="00A079D6"/>
    <w:rsid w:val="00A316C7"/>
    <w:rsid w:val="00A632C0"/>
    <w:rsid w:val="00A63531"/>
    <w:rsid w:val="00A74891"/>
    <w:rsid w:val="00A771FB"/>
    <w:rsid w:val="00A778BE"/>
    <w:rsid w:val="00A8274C"/>
    <w:rsid w:val="00AA63E6"/>
    <w:rsid w:val="00AA6626"/>
    <w:rsid w:val="00AB47ED"/>
    <w:rsid w:val="00AB5CD3"/>
    <w:rsid w:val="00AF141E"/>
    <w:rsid w:val="00AF32B2"/>
    <w:rsid w:val="00B07CB3"/>
    <w:rsid w:val="00B133A7"/>
    <w:rsid w:val="00B15512"/>
    <w:rsid w:val="00B32B4A"/>
    <w:rsid w:val="00B400CC"/>
    <w:rsid w:val="00B43D9A"/>
    <w:rsid w:val="00B44E5C"/>
    <w:rsid w:val="00B50C17"/>
    <w:rsid w:val="00B5228A"/>
    <w:rsid w:val="00B524BB"/>
    <w:rsid w:val="00B54738"/>
    <w:rsid w:val="00B54ABF"/>
    <w:rsid w:val="00BB2F17"/>
    <w:rsid w:val="00BB5C87"/>
    <w:rsid w:val="00BC0019"/>
    <w:rsid w:val="00BD34E3"/>
    <w:rsid w:val="00BD40A6"/>
    <w:rsid w:val="00BF3A8A"/>
    <w:rsid w:val="00C0115D"/>
    <w:rsid w:val="00C07CFB"/>
    <w:rsid w:val="00C14845"/>
    <w:rsid w:val="00C168D2"/>
    <w:rsid w:val="00C221A1"/>
    <w:rsid w:val="00C246D2"/>
    <w:rsid w:val="00C34AF4"/>
    <w:rsid w:val="00C401A4"/>
    <w:rsid w:val="00C50071"/>
    <w:rsid w:val="00C75A68"/>
    <w:rsid w:val="00C7676A"/>
    <w:rsid w:val="00CA0D51"/>
    <w:rsid w:val="00CA2745"/>
    <w:rsid w:val="00CA7241"/>
    <w:rsid w:val="00CB35D7"/>
    <w:rsid w:val="00CB5A2D"/>
    <w:rsid w:val="00CB65E9"/>
    <w:rsid w:val="00CD40E7"/>
    <w:rsid w:val="00CE3BCA"/>
    <w:rsid w:val="00CF60D4"/>
    <w:rsid w:val="00CF75EC"/>
    <w:rsid w:val="00D0505E"/>
    <w:rsid w:val="00D0711A"/>
    <w:rsid w:val="00D14752"/>
    <w:rsid w:val="00D15F3B"/>
    <w:rsid w:val="00D30887"/>
    <w:rsid w:val="00D40267"/>
    <w:rsid w:val="00D40C61"/>
    <w:rsid w:val="00D53B34"/>
    <w:rsid w:val="00D53F91"/>
    <w:rsid w:val="00D55A0B"/>
    <w:rsid w:val="00D609EA"/>
    <w:rsid w:val="00D722CC"/>
    <w:rsid w:val="00D80334"/>
    <w:rsid w:val="00DA1DD2"/>
    <w:rsid w:val="00DA2870"/>
    <w:rsid w:val="00DA7DCB"/>
    <w:rsid w:val="00DB11D5"/>
    <w:rsid w:val="00DC41E6"/>
    <w:rsid w:val="00DC7AB2"/>
    <w:rsid w:val="00DD3AD3"/>
    <w:rsid w:val="00DD4359"/>
    <w:rsid w:val="00DD44D4"/>
    <w:rsid w:val="00DE4170"/>
    <w:rsid w:val="00E06E54"/>
    <w:rsid w:val="00E07387"/>
    <w:rsid w:val="00E07B0D"/>
    <w:rsid w:val="00E154E5"/>
    <w:rsid w:val="00E1607C"/>
    <w:rsid w:val="00E17A57"/>
    <w:rsid w:val="00E20B1D"/>
    <w:rsid w:val="00E27C95"/>
    <w:rsid w:val="00E33F6F"/>
    <w:rsid w:val="00E35CB4"/>
    <w:rsid w:val="00E54491"/>
    <w:rsid w:val="00E76D58"/>
    <w:rsid w:val="00E77C6A"/>
    <w:rsid w:val="00E85B20"/>
    <w:rsid w:val="00E870C5"/>
    <w:rsid w:val="00E93E3E"/>
    <w:rsid w:val="00EB13B7"/>
    <w:rsid w:val="00EC6692"/>
    <w:rsid w:val="00ED571C"/>
    <w:rsid w:val="00EE10E1"/>
    <w:rsid w:val="00EE437C"/>
    <w:rsid w:val="00EF0160"/>
    <w:rsid w:val="00EF1744"/>
    <w:rsid w:val="00F058D6"/>
    <w:rsid w:val="00F06DC8"/>
    <w:rsid w:val="00F25978"/>
    <w:rsid w:val="00F27153"/>
    <w:rsid w:val="00F327D9"/>
    <w:rsid w:val="00F41A70"/>
    <w:rsid w:val="00F43596"/>
    <w:rsid w:val="00F45B2B"/>
    <w:rsid w:val="00F64EB6"/>
    <w:rsid w:val="00F7047E"/>
    <w:rsid w:val="00F83319"/>
    <w:rsid w:val="00F97992"/>
    <w:rsid w:val="00FA7209"/>
    <w:rsid w:val="00FA76F8"/>
    <w:rsid w:val="00FE16D7"/>
    <w:rsid w:val="00FE2070"/>
    <w:rsid w:val="00FE4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customStyle="1" w:styleId="textlayer--absolute">
    <w:name w:val="textlayer--absolute"/>
    <w:basedOn w:val="DefaultParagraphFont"/>
    <w:rsid w:val="00E07B0D"/>
  </w:style>
  <w:style w:type="character" w:styleId="UnresolvedMention">
    <w:name w:val="Unresolved Mention"/>
    <w:basedOn w:val="DefaultParagraphFont"/>
    <w:uiPriority w:val="99"/>
    <w:semiHidden/>
    <w:unhideWhenUsed/>
    <w:rsid w:val="00AA6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362">
      <w:bodyDiv w:val="1"/>
      <w:marLeft w:val="0"/>
      <w:marRight w:val="0"/>
      <w:marTop w:val="0"/>
      <w:marBottom w:val="0"/>
      <w:divBdr>
        <w:top w:val="none" w:sz="0" w:space="0" w:color="auto"/>
        <w:left w:val="none" w:sz="0" w:space="0" w:color="auto"/>
        <w:bottom w:val="none" w:sz="0" w:space="0" w:color="auto"/>
        <w:right w:val="none" w:sz="0" w:space="0" w:color="auto"/>
      </w:divBdr>
    </w:div>
    <w:div w:id="106236407">
      <w:bodyDiv w:val="1"/>
      <w:marLeft w:val="0"/>
      <w:marRight w:val="0"/>
      <w:marTop w:val="0"/>
      <w:marBottom w:val="0"/>
      <w:divBdr>
        <w:top w:val="none" w:sz="0" w:space="0" w:color="auto"/>
        <w:left w:val="none" w:sz="0" w:space="0" w:color="auto"/>
        <w:bottom w:val="none" w:sz="0" w:space="0" w:color="auto"/>
        <w:right w:val="none" w:sz="0" w:space="0" w:color="auto"/>
      </w:divBdr>
    </w:div>
    <w:div w:id="121770607">
      <w:bodyDiv w:val="1"/>
      <w:marLeft w:val="0"/>
      <w:marRight w:val="0"/>
      <w:marTop w:val="0"/>
      <w:marBottom w:val="0"/>
      <w:divBdr>
        <w:top w:val="none" w:sz="0" w:space="0" w:color="auto"/>
        <w:left w:val="none" w:sz="0" w:space="0" w:color="auto"/>
        <w:bottom w:val="none" w:sz="0" w:space="0" w:color="auto"/>
        <w:right w:val="none" w:sz="0" w:space="0" w:color="auto"/>
      </w:divBdr>
    </w:div>
    <w:div w:id="205721147">
      <w:bodyDiv w:val="1"/>
      <w:marLeft w:val="0"/>
      <w:marRight w:val="0"/>
      <w:marTop w:val="0"/>
      <w:marBottom w:val="0"/>
      <w:divBdr>
        <w:top w:val="none" w:sz="0" w:space="0" w:color="auto"/>
        <w:left w:val="none" w:sz="0" w:space="0" w:color="auto"/>
        <w:bottom w:val="none" w:sz="0" w:space="0" w:color="auto"/>
        <w:right w:val="none" w:sz="0" w:space="0" w:color="auto"/>
      </w:divBdr>
    </w:div>
    <w:div w:id="264729153">
      <w:bodyDiv w:val="1"/>
      <w:marLeft w:val="0"/>
      <w:marRight w:val="0"/>
      <w:marTop w:val="0"/>
      <w:marBottom w:val="0"/>
      <w:divBdr>
        <w:top w:val="none" w:sz="0" w:space="0" w:color="auto"/>
        <w:left w:val="none" w:sz="0" w:space="0" w:color="auto"/>
        <w:bottom w:val="none" w:sz="0" w:space="0" w:color="auto"/>
        <w:right w:val="none" w:sz="0" w:space="0" w:color="auto"/>
      </w:divBdr>
    </w:div>
    <w:div w:id="387800256">
      <w:bodyDiv w:val="1"/>
      <w:marLeft w:val="0"/>
      <w:marRight w:val="0"/>
      <w:marTop w:val="0"/>
      <w:marBottom w:val="0"/>
      <w:divBdr>
        <w:top w:val="none" w:sz="0" w:space="0" w:color="auto"/>
        <w:left w:val="none" w:sz="0" w:space="0" w:color="auto"/>
        <w:bottom w:val="none" w:sz="0" w:space="0" w:color="auto"/>
        <w:right w:val="none" w:sz="0" w:space="0" w:color="auto"/>
      </w:divBdr>
    </w:div>
    <w:div w:id="468479614">
      <w:bodyDiv w:val="1"/>
      <w:marLeft w:val="0"/>
      <w:marRight w:val="0"/>
      <w:marTop w:val="0"/>
      <w:marBottom w:val="0"/>
      <w:divBdr>
        <w:top w:val="none" w:sz="0" w:space="0" w:color="auto"/>
        <w:left w:val="none" w:sz="0" w:space="0" w:color="auto"/>
        <w:bottom w:val="none" w:sz="0" w:space="0" w:color="auto"/>
        <w:right w:val="none" w:sz="0" w:space="0" w:color="auto"/>
      </w:divBdr>
    </w:div>
    <w:div w:id="601959531">
      <w:bodyDiv w:val="1"/>
      <w:marLeft w:val="0"/>
      <w:marRight w:val="0"/>
      <w:marTop w:val="0"/>
      <w:marBottom w:val="0"/>
      <w:divBdr>
        <w:top w:val="none" w:sz="0" w:space="0" w:color="auto"/>
        <w:left w:val="none" w:sz="0" w:space="0" w:color="auto"/>
        <w:bottom w:val="none" w:sz="0" w:space="0" w:color="auto"/>
        <w:right w:val="none" w:sz="0" w:space="0" w:color="auto"/>
      </w:divBdr>
    </w:div>
    <w:div w:id="867177057">
      <w:bodyDiv w:val="1"/>
      <w:marLeft w:val="0"/>
      <w:marRight w:val="0"/>
      <w:marTop w:val="0"/>
      <w:marBottom w:val="0"/>
      <w:divBdr>
        <w:top w:val="none" w:sz="0" w:space="0" w:color="auto"/>
        <w:left w:val="none" w:sz="0" w:space="0" w:color="auto"/>
        <w:bottom w:val="none" w:sz="0" w:space="0" w:color="auto"/>
        <w:right w:val="none" w:sz="0" w:space="0" w:color="auto"/>
      </w:divBdr>
    </w:div>
    <w:div w:id="1215459293">
      <w:bodyDiv w:val="1"/>
      <w:marLeft w:val="0"/>
      <w:marRight w:val="0"/>
      <w:marTop w:val="0"/>
      <w:marBottom w:val="0"/>
      <w:divBdr>
        <w:top w:val="none" w:sz="0" w:space="0" w:color="auto"/>
        <w:left w:val="none" w:sz="0" w:space="0" w:color="auto"/>
        <w:bottom w:val="none" w:sz="0" w:space="0" w:color="auto"/>
        <w:right w:val="none" w:sz="0" w:space="0" w:color="auto"/>
      </w:divBdr>
    </w:div>
    <w:div w:id="1253514969">
      <w:bodyDiv w:val="1"/>
      <w:marLeft w:val="0"/>
      <w:marRight w:val="0"/>
      <w:marTop w:val="0"/>
      <w:marBottom w:val="0"/>
      <w:divBdr>
        <w:top w:val="none" w:sz="0" w:space="0" w:color="auto"/>
        <w:left w:val="none" w:sz="0" w:space="0" w:color="auto"/>
        <w:bottom w:val="none" w:sz="0" w:space="0" w:color="auto"/>
        <w:right w:val="none" w:sz="0" w:space="0" w:color="auto"/>
      </w:divBdr>
    </w:div>
    <w:div w:id="1621759292">
      <w:bodyDiv w:val="1"/>
      <w:marLeft w:val="0"/>
      <w:marRight w:val="0"/>
      <w:marTop w:val="0"/>
      <w:marBottom w:val="0"/>
      <w:divBdr>
        <w:top w:val="none" w:sz="0" w:space="0" w:color="auto"/>
        <w:left w:val="none" w:sz="0" w:space="0" w:color="auto"/>
        <w:bottom w:val="none" w:sz="0" w:space="0" w:color="auto"/>
        <w:right w:val="none" w:sz="0" w:space="0" w:color="auto"/>
      </w:divBdr>
    </w:div>
    <w:div w:id="1722826561">
      <w:bodyDiv w:val="1"/>
      <w:marLeft w:val="0"/>
      <w:marRight w:val="0"/>
      <w:marTop w:val="0"/>
      <w:marBottom w:val="0"/>
      <w:divBdr>
        <w:top w:val="none" w:sz="0" w:space="0" w:color="auto"/>
        <w:left w:val="none" w:sz="0" w:space="0" w:color="auto"/>
        <w:bottom w:val="none" w:sz="0" w:space="0" w:color="auto"/>
        <w:right w:val="none" w:sz="0" w:space="0" w:color="auto"/>
      </w:divBdr>
    </w:div>
    <w:div w:id="1766337292">
      <w:bodyDiv w:val="1"/>
      <w:marLeft w:val="0"/>
      <w:marRight w:val="0"/>
      <w:marTop w:val="0"/>
      <w:marBottom w:val="0"/>
      <w:divBdr>
        <w:top w:val="none" w:sz="0" w:space="0" w:color="auto"/>
        <w:left w:val="none" w:sz="0" w:space="0" w:color="auto"/>
        <w:bottom w:val="none" w:sz="0" w:space="0" w:color="auto"/>
        <w:right w:val="none" w:sz="0" w:space="0" w:color="auto"/>
      </w:divBdr>
    </w:div>
    <w:div w:id="1834832461">
      <w:bodyDiv w:val="1"/>
      <w:marLeft w:val="0"/>
      <w:marRight w:val="0"/>
      <w:marTop w:val="0"/>
      <w:marBottom w:val="0"/>
      <w:divBdr>
        <w:top w:val="none" w:sz="0" w:space="0" w:color="auto"/>
        <w:left w:val="none" w:sz="0" w:space="0" w:color="auto"/>
        <w:bottom w:val="none" w:sz="0" w:space="0" w:color="auto"/>
        <w:right w:val="none" w:sz="0" w:space="0" w:color="auto"/>
      </w:divBdr>
    </w:div>
    <w:div w:id="1963727289">
      <w:bodyDiv w:val="1"/>
      <w:marLeft w:val="0"/>
      <w:marRight w:val="0"/>
      <w:marTop w:val="0"/>
      <w:marBottom w:val="0"/>
      <w:divBdr>
        <w:top w:val="none" w:sz="0" w:space="0" w:color="auto"/>
        <w:left w:val="none" w:sz="0" w:space="0" w:color="auto"/>
        <w:bottom w:val="none" w:sz="0" w:space="0" w:color="auto"/>
        <w:right w:val="none" w:sz="0" w:space="0" w:color="auto"/>
      </w:divBdr>
    </w:div>
    <w:div w:id="1991901444">
      <w:bodyDiv w:val="1"/>
      <w:marLeft w:val="0"/>
      <w:marRight w:val="0"/>
      <w:marTop w:val="0"/>
      <w:marBottom w:val="0"/>
      <w:divBdr>
        <w:top w:val="none" w:sz="0" w:space="0" w:color="auto"/>
        <w:left w:val="none" w:sz="0" w:space="0" w:color="auto"/>
        <w:bottom w:val="none" w:sz="0" w:space="0" w:color="auto"/>
        <w:right w:val="none" w:sz="0" w:space="0" w:color="auto"/>
      </w:divBdr>
    </w:div>
    <w:div w:id="2049452627">
      <w:bodyDiv w:val="1"/>
      <w:marLeft w:val="0"/>
      <w:marRight w:val="0"/>
      <w:marTop w:val="0"/>
      <w:marBottom w:val="0"/>
      <w:divBdr>
        <w:top w:val="none" w:sz="0" w:space="0" w:color="auto"/>
        <w:left w:val="none" w:sz="0" w:space="0" w:color="auto"/>
        <w:bottom w:val="none" w:sz="0" w:space="0" w:color="auto"/>
        <w:right w:val="none" w:sz="0" w:space="0" w:color="auto"/>
      </w:divBdr>
    </w:div>
    <w:div w:id="2134245723">
      <w:bodyDiv w:val="1"/>
      <w:marLeft w:val="0"/>
      <w:marRight w:val="0"/>
      <w:marTop w:val="0"/>
      <w:marBottom w:val="0"/>
      <w:divBdr>
        <w:top w:val="none" w:sz="0" w:space="0" w:color="auto"/>
        <w:left w:val="none" w:sz="0" w:space="0" w:color="auto"/>
        <w:bottom w:val="none" w:sz="0" w:space="0" w:color="auto"/>
        <w:right w:val="none" w:sz="0" w:space="0" w:color="auto"/>
      </w:divBdr>
    </w:div>
    <w:div w:id="2143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studentaffairs.unt.edu/care" TargetMode="External"/><Relationship Id="rId26" Type="http://schemas.openxmlformats.org/officeDocument/2006/relationships/hyperlink" Target="https://library.unt.edu/" TargetMode="External"/><Relationship Id="rId39" Type="http://schemas.openxmlformats.org/officeDocument/2006/relationships/hyperlink" Target="http://www.ecfr.gov/" TargetMode="External"/><Relationship Id="rId21" Type="http://schemas.openxmlformats.org/officeDocument/2006/relationships/hyperlink" Target="https://financialaid.unt.edu/" TargetMode="External"/><Relationship Id="rId34" Type="http://schemas.openxmlformats.org/officeDocument/2006/relationships/hyperlink" Target="file:///C:\Users\jdl0126\AppData\Local\Temp\OneNote\16.0\NT\0\no-reply@iasystem.org"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tudentaffairs.unt.edu/student-health-and-wellness-center" TargetMode="External"/><Relationship Id="rId20" Type="http://schemas.openxmlformats.org/officeDocument/2006/relationships/hyperlink" Target="file:///C:\Users\jdl0126\AppData\Local\Temp\OneNote\16.0\NT\0\Registrar" TargetMode="External"/><Relationship Id="rId29" Type="http://schemas.openxmlformats.org/officeDocument/2006/relationships/hyperlink" Target="mailto:helpdesk@unt.edu" TargetMode="External"/><Relationship Id="rId41" Type="http://schemas.openxmlformats.org/officeDocument/2006/relationships/hyperlink" Target="https://policy.unt.edu/policy/07-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yla.whitworth@unt.edu" TargetMode="External"/><Relationship Id="rId24" Type="http://schemas.openxmlformats.org/officeDocument/2006/relationships/hyperlink" Target="https://clear.unt.edu/canvas/student-resources" TargetMode="External"/><Relationship Id="rId32" Type="http://schemas.openxmlformats.org/officeDocument/2006/relationships/hyperlink" Target="https://my.unt.edu/" TargetMode="External"/><Relationship Id="rId37" Type="http://schemas.openxmlformats.org/officeDocument/2006/relationships/hyperlink" Target="file:///C:\Users\jdl0126\AppData\Local\Temp\OneNote\16.0\NT\0\SurvivorAdvocate@unt.edu" TargetMode="External"/><Relationship Id="rId40" Type="http://schemas.openxmlformats.org/officeDocument/2006/relationships/hyperlink" Target="mailto:internationaladvising@unt.edu" TargetMode="External"/><Relationship Id="rId5" Type="http://schemas.openxmlformats.org/officeDocument/2006/relationships/numbering" Target="numbering.xml"/><Relationship Id="rId15" Type="http://schemas.openxmlformats.org/officeDocument/2006/relationships/hyperlink" Target="https://community.canvaslms.com/docs/DOC-10554-4212710328" TargetMode="External"/><Relationship Id="rId23" Type="http://schemas.openxmlformats.org/officeDocument/2006/relationships/hyperlink" Target="https://studentaffairs.unt.edu/career-center" TargetMode="External"/><Relationship Id="rId28" Type="http://schemas.openxmlformats.org/officeDocument/2006/relationships/hyperlink" Target="https://math.unt.edu/mathlab" TargetMode="External"/><Relationship Id="rId36" Type="http://schemas.openxmlformats.org/officeDocument/2006/relationships/hyperlink" Target="file:///C:\Users\jdl0126\AppData\Local\Temp\OneNote\16.0\NT\0\spot@unt.edu" TargetMode="External"/><Relationship Id="rId10" Type="http://schemas.openxmlformats.org/officeDocument/2006/relationships/endnotes" Target="endnotes.xml"/><Relationship Id="rId19" Type="http://schemas.openxmlformats.org/officeDocument/2006/relationships/hyperlink" Target="https://studentaffairs.unt.edu/student-health-and-wellness-center/services/psychiatry" TargetMode="External"/><Relationship Id="rId31" Type="http://schemas.openxmlformats.org/officeDocument/2006/relationships/hyperlink" Target="https://deanofstudents.unt.edu/conduc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unt.edu" TargetMode="External"/><Relationship Id="rId22" Type="http://schemas.openxmlformats.org/officeDocument/2006/relationships/hyperlink" Target="https://studentaffairs.unt.edu/student-legal-services" TargetMode="External"/><Relationship Id="rId27" Type="http://schemas.openxmlformats.org/officeDocument/2006/relationships/hyperlink" Target="http://writingcenter.unt.edu/" TargetMode="External"/><Relationship Id="rId30" Type="http://schemas.openxmlformats.org/officeDocument/2006/relationships/hyperlink" Target="https://disability.unt.edu/" TargetMode="External"/><Relationship Id="rId35" Type="http://schemas.openxmlformats.org/officeDocument/2006/relationships/hyperlink" Target="http://spot.unt.edu/"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lear.unt.edu/supported-technologies/canvas/requirements" TargetMode="External"/><Relationship Id="rId17" Type="http://schemas.openxmlformats.org/officeDocument/2006/relationships/hyperlink" Target="https://studentaffairs.unt.edu/counseling-and-testing-services" TargetMode="External"/><Relationship Id="rId25" Type="http://schemas.openxmlformats.org/officeDocument/2006/relationships/hyperlink" Target="https://success.unt.edu/asc" TargetMode="External"/><Relationship Id="rId33" Type="http://schemas.openxmlformats.org/officeDocument/2006/relationships/hyperlink" Target="https://it.unt.edu/eagleconnect" TargetMode="External"/><Relationship Id="rId38" Type="http://schemas.openxmlformats.org/officeDocument/2006/relationships/hyperlink" Target="file:///C:\Users\jdl0126\AppData\Local\Temp\OneNote\16.0\NT\0\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2930187682D443841C473E64F903B8" ma:contentTypeVersion="10" ma:contentTypeDescription="Create a new document." ma:contentTypeScope="" ma:versionID="e9728a5fb72800302a8f39121a2b2de2">
  <xsd:schema xmlns:xsd="http://www.w3.org/2001/XMLSchema" xmlns:xs="http://www.w3.org/2001/XMLSchema" xmlns:p="http://schemas.microsoft.com/office/2006/metadata/properties" xmlns:ns3="a6cde5b0-22c6-4444-aaa7-29fc76d33fe8" targetNamespace="http://schemas.microsoft.com/office/2006/metadata/properties" ma:root="true" ma:fieldsID="367ca6cacdcd5824e6d1707219657e63" ns3:_="">
    <xsd:import namespace="a6cde5b0-22c6-4444-aaa7-29fc76d33fe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de5b0-22c6-4444-aaa7-29fc76d33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50B284-27EF-4D6A-8C9A-92FFA555C8AF}">
  <ds:schemaRefs>
    <ds:schemaRef ds:uri="http://schemas.openxmlformats.org/officeDocument/2006/bibliography"/>
  </ds:schemaRefs>
</ds:datastoreItem>
</file>

<file path=customXml/itemProps2.xml><?xml version="1.0" encoding="utf-8"?>
<ds:datastoreItem xmlns:ds="http://schemas.openxmlformats.org/officeDocument/2006/customXml" ds:itemID="{75A6ABB9-6F99-4E9A-87F4-78CA02931E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D17094-23D5-4982-80E0-1A4479174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de5b0-22c6-4444-aaa7-29fc76d33f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78053-0462-4056-A145-A732525D8736}">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63</TotalTime>
  <Pages>16</Pages>
  <Words>5071</Words>
  <Characters>28907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Whitworth, Kayla</cp:lastModifiedBy>
  <cp:revision>50</cp:revision>
  <dcterms:created xsi:type="dcterms:W3CDTF">2023-06-22T18:18:00Z</dcterms:created>
  <dcterms:modified xsi:type="dcterms:W3CDTF">2026-07-27T18:44:00Z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0x010100002930187682D443841C473E64F903B8</vt:lpwstr>
  </property>
</Properties>
</file>