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4761" w14:textId="5B7337F4" w:rsidR="00127925" w:rsidRPr="006404FF" w:rsidRDefault="00A46D25" w:rsidP="00127925">
      <w:pPr>
        <w:rPr>
          <w:rFonts w:ascii="Helvetica Neue" w:eastAsia="Times New Roman" w:hAnsi="Helvetica Neue" w:cstheme="minorHAnsi"/>
          <w:b/>
        </w:rPr>
      </w:pPr>
      <w:r w:rsidRPr="006404FF">
        <w:rPr>
          <w:rFonts w:ascii="Helvetica Neue" w:eastAsia="Times New Roman" w:hAnsi="Helvetica Neue" w:cstheme="minorHAnsi"/>
          <w:b/>
        </w:rPr>
        <w:t>MULB 1822</w:t>
      </w:r>
    </w:p>
    <w:p w14:paraId="6E4438A4" w14:textId="5E55C78D" w:rsidR="00127925" w:rsidRPr="006404FF" w:rsidRDefault="00127925" w:rsidP="00127925">
      <w:pPr>
        <w:rPr>
          <w:rFonts w:ascii="Helvetica Neue" w:eastAsia="Times New Roman" w:hAnsi="Helvetica Neue" w:cstheme="minorHAnsi"/>
          <w:b/>
        </w:rPr>
      </w:pPr>
      <w:r w:rsidRPr="006404FF">
        <w:rPr>
          <w:rFonts w:ascii="Helvetica Neue" w:eastAsia="Times New Roman" w:hAnsi="Helvetica Neue" w:cstheme="minorHAnsi"/>
          <w:b/>
        </w:rPr>
        <w:t>Electronics Ensemble Syllabus</w:t>
      </w:r>
    </w:p>
    <w:p w14:paraId="1BD561CA" w14:textId="696A6AF5" w:rsidR="000D390D" w:rsidRPr="006404FF" w:rsidRDefault="000D390D" w:rsidP="00127925">
      <w:pPr>
        <w:rPr>
          <w:rFonts w:ascii="Helvetica Neue" w:eastAsia="Times New Roman" w:hAnsi="Helvetica Neue" w:cstheme="minorHAnsi"/>
          <w:b/>
        </w:rPr>
      </w:pPr>
      <w:r w:rsidRPr="006404FF">
        <w:rPr>
          <w:rFonts w:ascii="Helvetica Neue" w:eastAsia="Times New Roman" w:hAnsi="Helvetica Neue" w:cstheme="minorHAnsi"/>
          <w:b/>
        </w:rPr>
        <w:t>Tuesday/Thursday 2:00 – 3:20</w:t>
      </w:r>
    </w:p>
    <w:p w14:paraId="32961996" w14:textId="57C6CC8E" w:rsidR="000D390D" w:rsidRPr="006404FF" w:rsidRDefault="00372863" w:rsidP="00127925">
      <w:pPr>
        <w:rPr>
          <w:rFonts w:ascii="Helvetica Neue" w:eastAsia="Times New Roman" w:hAnsi="Helvetica Neue" w:cstheme="minorHAnsi"/>
          <w:b/>
        </w:rPr>
      </w:pPr>
      <w:r w:rsidRPr="006404FF">
        <w:rPr>
          <w:rFonts w:ascii="Helvetica Neue" w:eastAsia="Times New Roman" w:hAnsi="Helvetica Neue" w:cstheme="minorHAnsi"/>
          <w:b/>
        </w:rPr>
        <w:t>M</w:t>
      </w:r>
      <w:r w:rsidR="00733242">
        <w:rPr>
          <w:rFonts w:ascii="Helvetica Neue" w:eastAsia="Times New Roman" w:hAnsi="Helvetica Neue" w:cstheme="minorHAnsi"/>
          <w:b/>
        </w:rPr>
        <w:t>errill Ellis Intermedia Theater l Music Building 2001</w:t>
      </w:r>
    </w:p>
    <w:p w14:paraId="4A3DE02B" w14:textId="77777777" w:rsidR="00127925" w:rsidRPr="006404FF" w:rsidRDefault="00127925" w:rsidP="00127925">
      <w:pPr>
        <w:rPr>
          <w:rFonts w:ascii="Helvetica Neue" w:eastAsia="Times New Roman" w:hAnsi="Helvetica Neue" w:cstheme="minorHAnsi"/>
          <w:b/>
        </w:rPr>
      </w:pPr>
    </w:p>
    <w:p w14:paraId="42CD9D60" w14:textId="562088B4" w:rsidR="00127925" w:rsidRPr="006404FF" w:rsidRDefault="00127925" w:rsidP="00127925">
      <w:pPr>
        <w:rPr>
          <w:rFonts w:ascii="Helvetica Neue" w:eastAsia="Times New Roman" w:hAnsi="Helvetica Neue" w:cstheme="minorHAnsi"/>
        </w:rPr>
      </w:pPr>
      <w:r w:rsidRPr="006404FF">
        <w:rPr>
          <w:rFonts w:ascii="Helvetica Neue" w:eastAsia="Times New Roman" w:hAnsi="Helvetica Neue" w:cstheme="minorHAnsi"/>
        </w:rPr>
        <w:t xml:space="preserve">Instructor: </w:t>
      </w:r>
      <w:r w:rsidR="00643D96" w:rsidRPr="006404FF">
        <w:rPr>
          <w:rFonts w:ascii="Helvetica Neue" w:eastAsia="Times New Roman" w:hAnsi="Helvetica Neue" w:cstheme="minorHAnsi"/>
        </w:rPr>
        <w:t>Kory Reeder</w:t>
      </w:r>
    </w:p>
    <w:p w14:paraId="39293AA2" w14:textId="643C66FE" w:rsidR="00643D96" w:rsidRPr="006404FF" w:rsidRDefault="00643D96" w:rsidP="00127925">
      <w:pPr>
        <w:rPr>
          <w:rFonts w:ascii="Helvetica Neue" w:eastAsia="Times New Roman" w:hAnsi="Helvetica Neue" w:cstheme="minorHAnsi"/>
        </w:rPr>
      </w:pPr>
      <w:r w:rsidRPr="006404FF">
        <w:rPr>
          <w:rFonts w:ascii="Helvetica Neue" w:eastAsia="Times New Roman" w:hAnsi="Helvetica Neue" w:cstheme="minorHAnsi"/>
        </w:rPr>
        <w:t xml:space="preserve">Instructor Contact: </w:t>
      </w:r>
      <w:hyperlink r:id="rId5" w:history="1">
        <w:r w:rsidRPr="006404FF">
          <w:rPr>
            <w:rStyle w:val="Hyperlink"/>
            <w:rFonts w:ascii="Helvetica Neue" w:eastAsia="Times New Roman" w:hAnsi="Helvetica Neue" w:cstheme="minorHAnsi"/>
            <w:color w:val="auto"/>
          </w:rPr>
          <w:t>koryreeder@my.unt.edu</w:t>
        </w:r>
      </w:hyperlink>
    </w:p>
    <w:p w14:paraId="6E3DADD9" w14:textId="41331ABA" w:rsidR="00643D96" w:rsidRPr="006404FF" w:rsidRDefault="00643D96" w:rsidP="00127925">
      <w:pPr>
        <w:rPr>
          <w:rFonts w:ascii="Helvetica Neue" w:eastAsia="Times New Roman" w:hAnsi="Helvetica Neue" w:cstheme="minorHAnsi"/>
        </w:rPr>
      </w:pPr>
      <w:r w:rsidRPr="006404FF">
        <w:rPr>
          <w:rFonts w:ascii="Helvetica Neue" w:eastAsia="Times New Roman" w:hAnsi="Helvetica Neue" w:cstheme="minorHAnsi"/>
        </w:rPr>
        <w:t>Instructor Office: MUS 20</w:t>
      </w:r>
      <w:r w:rsidR="000D390D" w:rsidRPr="006404FF">
        <w:rPr>
          <w:rFonts w:ascii="Helvetica Neue" w:eastAsia="Times New Roman" w:hAnsi="Helvetica Neue" w:cstheme="minorHAnsi"/>
        </w:rPr>
        <w:t>0</w:t>
      </w:r>
      <w:r w:rsidR="00733242">
        <w:rPr>
          <w:rFonts w:ascii="Helvetica Neue" w:eastAsia="Times New Roman" w:hAnsi="Helvetica Neue" w:cstheme="minorHAnsi"/>
        </w:rPr>
        <w:t>1</w:t>
      </w:r>
    </w:p>
    <w:p w14:paraId="651B37DA" w14:textId="4E918CCF" w:rsidR="00127925" w:rsidRPr="006404FF" w:rsidRDefault="00527181" w:rsidP="00127925">
      <w:pPr>
        <w:rPr>
          <w:rFonts w:ascii="Helvetica Neue" w:eastAsia="Times New Roman" w:hAnsi="Helvetica Neue" w:cstheme="minorHAnsi"/>
        </w:rPr>
      </w:pPr>
      <w:r w:rsidRPr="006404FF">
        <w:rPr>
          <w:rFonts w:ascii="Helvetica Neue" w:eastAsia="Times New Roman" w:hAnsi="Helvetica Neue" w:cstheme="minorHAnsi"/>
        </w:rPr>
        <w:t xml:space="preserve">In-Person </w:t>
      </w:r>
      <w:r w:rsidR="00127925" w:rsidRPr="006404FF">
        <w:rPr>
          <w:rFonts w:ascii="Helvetica Neue" w:eastAsia="Times New Roman" w:hAnsi="Helvetica Neue" w:cstheme="minorHAnsi"/>
        </w:rPr>
        <w:t>Office Hours</w:t>
      </w:r>
      <w:r w:rsidRPr="006404FF">
        <w:rPr>
          <w:rFonts w:ascii="Helvetica Neue" w:eastAsia="Times New Roman" w:hAnsi="Helvetica Neue" w:cstheme="minorHAnsi"/>
        </w:rPr>
        <w:t>:</w:t>
      </w:r>
      <w:r w:rsidR="006B4E68" w:rsidRPr="006404FF">
        <w:rPr>
          <w:rFonts w:ascii="Helvetica Neue" w:eastAsia="Times New Roman" w:hAnsi="Helvetica Neue" w:cstheme="minorHAnsi"/>
        </w:rPr>
        <w:t xml:space="preserve"> </w:t>
      </w:r>
      <w:r w:rsidR="002326EE" w:rsidRPr="006404FF">
        <w:rPr>
          <w:rFonts w:ascii="Helvetica Neue" w:eastAsia="Times New Roman" w:hAnsi="Helvetica Neue" w:cstheme="minorHAnsi"/>
        </w:rPr>
        <w:t>TBD</w:t>
      </w:r>
      <w:r w:rsidR="00934AD3">
        <w:rPr>
          <w:rFonts w:ascii="Helvetica Neue" w:eastAsia="Times New Roman" w:hAnsi="Helvetica Neue" w:cstheme="minorHAnsi"/>
        </w:rPr>
        <w:t xml:space="preserve"> (probably Monday, Tuesday, or Thursday)</w:t>
      </w:r>
    </w:p>
    <w:p w14:paraId="04DBDD78" w14:textId="533CBA1A" w:rsidR="00527181" w:rsidRPr="006404FF" w:rsidRDefault="00C47B6C" w:rsidP="00127925">
      <w:pPr>
        <w:rPr>
          <w:rFonts w:ascii="Helvetica Neue" w:eastAsia="Times New Roman" w:hAnsi="Helvetica Neue" w:cstheme="minorHAnsi"/>
        </w:rPr>
      </w:pPr>
      <w:r>
        <w:rPr>
          <w:rFonts w:ascii="Helvetica Neue" w:eastAsia="Times New Roman" w:hAnsi="Helvetica Neue" w:cstheme="minorHAnsi"/>
        </w:rPr>
        <w:t>Zoom</w:t>
      </w:r>
      <w:r w:rsidR="00527181" w:rsidRPr="006404FF">
        <w:rPr>
          <w:rFonts w:ascii="Helvetica Neue" w:eastAsia="Times New Roman" w:hAnsi="Helvetica Neue" w:cstheme="minorHAnsi"/>
        </w:rPr>
        <w:t xml:space="preserve"> Office Hours: By Appointment</w:t>
      </w:r>
    </w:p>
    <w:p w14:paraId="2D5C653B" w14:textId="537A5EEC" w:rsidR="00042ECC" w:rsidRPr="006404FF" w:rsidRDefault="00042ECC" w:rsidP="00127925">
      <w:pPr>
        <w:rPr>
          <w:rFonts w:ascii="Helvetica Neue" w:eastAsia="Times New Roman" w:hAnsi="Helvetica Neue" w:cstheme="minorHAnsi"/>
        </w:rPr>
      </w:pPr>
      <w:r w:rsidRPr="006404FF">
        <w:rPr>
          <w:rFonts w:ascii="Helvetica Neue" w:eastAsia="Times New Roman" w:hAnsi="Helvetica Neue" w:cstheme="minorHAnsi"/>
        </w:rPr>
        <w:t>Credit Hours: 1</w:t>
      </w:r>
    </w:p>
    <w:p w14:paraId="603A8713" w14:textId="6A4DFF22" w:rsidR="00127925" w:rsidRPr="006404FF" w:rsidRDefault="00127925" w:rsidP="00127925">
      <w:pPr>
        <w:rPr>
          <w:rFonts w:ascii="Helvetica Neue" w:eastAsia="Times New Roman" w:hAnsi="Helvetica Neue" w:cstheme="minorHAnsi"/>
        </w:rPr>
      </w:pPr>
    </w:p>
    <w:p w14:paraId="4D41A4DA" w14:textId="69BBBE1D" w:rsidR="00643D96" w:rsidRPr="006404FF" w:rsidRDefault="00643D96" w:rsidP="00127925">
      <w:pPr>
        <w:rPr>
          <w:rFonts w:ascii="Helvetica Neue" w:eastAsia="Times New Roman" w:hAnsi="Helvetica Neue" w:cstheme="minorHAnsi"/>
          <w:b/>
          <w:bCs/>
        </w:rPr>
      </w:pPr>
      <w:r w:rsidRPr="006404FF">
        <w:rPr>
          <w:rFonts w:ascii="Helvetica Neue" w:eastAsia="Times New Roman" w:hAnsi="Helvetica Neue" w:cstheme="minorHAnsi"/>
          <w:b/>
          <w:bCs/>
        </w:rPr>
        <w:t>Course Goals:</w:t>
      </w:r>
    </w:p>
    <w:p w14:paraId="6C5EDAA2" w14:textId="62E8A8E9" w:rsidR="00F92F00" w:rsidRPr="006404FF" w:rsidRDefault="00127925" w:rsidP="00843583">
      <w:pPr>
        <w:rPr>
          <w:rFonts w:ascii="Helvetica Neue" w:eastAsia="Times New Roman" w:hAnsi="Helvetica Neue" w:cstheme="minorHAnsi"/>
        </w:rPr>
      </w:pPr>
      <w:r w:rsidRPr="006404FF">
        <w:rPr>
          <w:rFonts w:ascii="Helvetica Neue" w:eastAsia="Times New Roman" w:hAnsi="Helvetica Neue" w:cstheme="minorHAnsi"/>
        </w:rPr>
        <w:t xml:space="preserve">Students participating in the Electronics Ensemble will perform using electronics </w:t>
      </w:r>
      <w:r w:rsidR="00121A9F" w:rsidRPr="006404FF">
        <w:rPr>
          <w:rFonts w:ascii="Helvetica Neue" w:eastAsia="Times New Roman" w:hAnsi="Helvetica Neue" w:cstheme="minorHAnsi"/>
        </w:rPr>
        <w:t>including</w:t>
      </w:r>
      <w:r w:rsidRPr="006404FF">
        <w:rPr>
          <w:rFonts w:ascii="Helvetica Neue" w:eastAsia="Times New Roman" w:hAnsi="Helvetica Neue" w:cstheme="minorHAnsi"/>
        </w:rPr>
        <w:t xml:space="preserve"> computers, tablets, smart phones</w:t>
      </w:r>
      <w:r w:rsidR="00121A9F" w:rsidRPr="006404FF">
        <w:rPr>
          <w:rFonts w:ascii="Helvetica Neue" w:eastAsia="Times New Roman" w:hAnsi="Helvetica Neue" w:cstheme="minorHAnsi"/>
        </w:rPr>
        <w:t xml:space="preserve">, electronic instruments, and/or other electronic hardware devices and interfaces. </w:t>
      </w:r>
      <w:r w:rsidR="00843583" w:rsidRPr="006404FF">
        <w:rPr>
          <w:rFonts w:ascii="Helvetica Neue" w:eastAsia="Times New Roman" w:hAnsi="Helvetica Neue" w:cstheme="minorHAnsi"/>
        </w:rPr>
        <w:t>This ensemble is required for Electronics Concentrations and is otherwise available by audition</w:t>
      </w:r>
      <w:r w:rsidR="008B21B5" w:rsidRPr="006404FF">
        <w:rPr>
          <w:rFonts w:ascii="Helvetica Neue" w:eastAsia="Times New Roman" w:hAnsi="Helvetica Neue" w:cstheme="minorHAnsi"/>
        </w:rPr>
        <w:t xml:space="preserve"> and through consultation with the student’s area of concentration</w:t>
      </w:r>
      <w:r w:rsidR="00843583" w:rsidRPr="006404FF">
        <w:rPr>
          <w:rFonts w:ascii="Helvetica Neue" w:eastAsia="Times New Roman" w:hAnsi="Helvetica Neue" w:cstheme="minorHAnsi"/>
        </w:rPr>
        <w:t xml:space="preserve">. </w:t>
      </w:r>
      <w:r w:rsidR="00121A9F" w:rsidRPr="006404FF">
        <w:rPr>
          <w:rFonts w:ascii="Helvetica Neue" w:eastAsia="Times New Roman" w:hAnsi="Helvetica Neue" w:cstheme="minorHAnsi"/>
        </w:rPr>
        <w:t>The ensemble will collaborate on group performances, but members may also be assigned to other performing ensembles</w:t>
      </w:r>
      <w:r w:rsidR="009D6A8C" w:rsidRPr="006404FF">
        <w:rPr>
          <w:rFonts w:ascii="Helvetica Neue" w:eastAsia="Times New Roman" w:hAnsi="Helvetica Neue" w:cstheme="minorHAnsi"/>
        </w:rPr>
        <w:t xml:space="preserve"> as appropriate.</w:t>
      </w:r>
      <w:r w:rsidR="00121A9F" w:rsidRPr="006404FF">
        <w:rPr>
          <w:rFonts w:ascii="Helvetica Neue" w:eastAsia="Times New Roman" w:hAnsi="Helvetica Neue" w:cstheme="minorHAnsi"/>
        </w:rPr>
        <w:t xml:space="preserve"> </w:t>
      </w:r>
    </w:p>
    <w:p w14:paraId="45DB9AAA" w14:textId="77777777" w:rsidR="00121A9F" w:rsidRPr="006404FF" w:rsidRDefault="00121A9F" w:rsidP="00127925">
      <w:pPr>
        <w:rPr>
          <w:rFonts w:ascii="Helvetica Neue" w:eastAsia="Times New Roman" w:hAnsi="Helvetica Neue" w:cstheme="minorHAnsi"/>
        </w:rPr>
      </w:pPr>
    </w:p>
    <w:p w14:paraId="14C936D7" w14:textId="00CDB0CD" w:rsidR="00121A9F" w:rsidRPr="006404FF" w:rsidRDefault="00121A9F" w:rsidP="00127925">
      <w:pPr>
        <w:rPr>
          <w:rFonts w:ascii="Helvetica Neue" w:eastAsia="Times New Roman" w:hAnsi="Helvetica Neue" w:cstheme="minorHAnsi"/>
        </w:rPr>
      </w:pPr>
      <w:r w:rsidRPr="006404FF">
        <w:rPr>
          <w:rFonts w:ascii="Helvetica Neue" w:eastAsia="Times New Roman" w:hAnsi="Helvetica Neue" w:cstheme="minorHAnsi"/>
        </w:rPr>
        <w:t xml:space="preserve">Students will attend all </w:t>
      </w:r>
      <w:r w:rsidR="006353F5" w:rsidRPr="006404FF">
        <w:rPr>
          <w:rFonts w:ascii="Helvetica Neue" w:eastAsia="Times New Roman" w:hAnsi="Helvetica Neue" w:cstheme="minorHAnsi"/>
        </w:rPr>
        <w:t xml:space="preserve">required </w:t>
      </w:r>
      <w:r w:rsidRPr="006404FF">
        <w:rPr>
          <w:rFonts w:ascii="Helvetica Neue" w:eastAsia="Times New Roman" w:hAnsi="Helvetica Neue" w:cstheme="minorHAnsi"/>
        </w:rPr>
        <w:t xml:space="preserve">rehearsals and </w:t>
      </w:r>
      <w:r w:rsidR="006353F5" w:rsidRPr="006404FF">
        <w:rPr>
          <w:rFonts w:ascii="Helvetica Neue" w:eastAsia="Times New Roman" w:hAnsi="Helvetica Neue" w:cstheme="minorHAnsi"/>
        </w:rPr>
        <w:t xml:space="preserve">will </w:t>
      </w:r>
      <w:r w:rsidRPr="006404FF">
        <w:rPr>
          <w:rFonts w:ascii="Helvetica Neue" w:eastAsia="Times New Roman" w:hAnsi="Helvetica Neue" w:cstheme="minorHAnsi"/>
        </w:rPr>
        <w:t>participate in all performances and dress rehearsals. Students are responsible for their electronic musical instruments and are expected to be prepared for rehearsals.</w:t>
      </w:r>
      <w:r w:rsidR="00D90E91" w:rsidRPr="006404FF">
        <w:rPr>
          <w:rFonts w:ascii="Helvetica Neue" w:eastAsia="Times New Roman" w:hAnsi="Helvetica Neue" w:cstheme="minorHAnsi"/>
        </w:rPr>
        <w:t xml:space="preserve"> Rehearsal and performance participation should exhibit professionalism.</w:t>
      </w:r>
    </w:p>
    <w:p w14:paraId="6E046BAE" w14:textId="3AA3EFCB" w:rsidR="00C708B7" w:rsidRPr="006404FF" w:rsidRDefault="00C708B7" w:rsidP="00127925">
      <w:pPr>
        <w:rPr>
          <w:rFonts w:ascii="Helvetica Neue" w:eastAsia="Times New Roman" w:hAnsi="Helvetica Neue" w:cstheme="minorHAnsi"/>
        </w:rPr>
      </w:pPr>
    </w:p>
    <w:p w14:paraId="3E330E3F" w14:textId="661F9BF9" w:rsidR="00C708B7" w:rsidRPr="006404FF" w:rsidRDefault="00C708B7" w:rsidP="00127925">
      <w:pPr>
        <w:rPr>
          <w:rFonts w:ascii="Helvetica Neue" w:eastAsia="Times New Roman" w:hAnsi="Helvetica Neue" w:cstheme="minorHAnsi"/>
          <w:b/>
          <w:bCs/>
        </w:rPr>
      </w:pPr>
      <w:r w:rsidRPr="006404FF">
        <w:rPr>
          <w:rFonts w:ascii="Helvetica Neue" w:eastAsia="Times New Roman" w:hAnsi="Helvetica Neue" w:cstheme="minorHAnsi"/>
          <w:b/>
          <w:bCs/>
        </w:rPr>
        <w:t>Performance Goals:</w:t>
      </w:r>
    </w:p>
    <w:p w14:paraId="3FCBEE83" w14:textId="1D8F657B" w:rsidR="00C708B7" w:rsidRDefault="0084759E" w:rsidP="00127925">
      <w:pPr>
        <w:rPr>
          <w:rFonts w:ascii="Helvetica Neue" w:eastAsia="Times New Roman" w:hAnsi="Helvetica Neue" w:cstheme="minorHAnsi"/>
        </w:rPr>
      </w:pPr>
      <w:r>
        <w:rPr>
          <w:rFonts w:ascii="Helvetica Neue" w:eastAsia="Times New Roman" w:hAnsi="Helvetica Neue" w:cstheme="minorHAnsi"/>
        </w:rPr>
        <w:t xml:space="preserve">Each student will participate in the composition and live performance of a 15-20 minute long “Set” composed, designed, and rehearsed with a smaller group of 3-4 fellow ensemble members to be paired by the Ensemble Director. </w:t>
      </w:r>
    </w:p>
    <w:p w14:paraId="2134E991" w14:textId="05F116E7" w:rsidR="0084759E" w:rsidRDefault="0084759E" w:rsidP="00127925">
      <w:pPr>
        <w:rPr>
          <w:rFonts w:ascii="Helvetica Neue" w:eastAsia="Times New Roman" w:hAnsi="Helvetica Neue" w:cstheme="minorHAnsi"/>
        </w:rPr>
      </w:pPr>
    </w:p>
    <w:p w14:paraId="0D084A60" w14:textId="2BFE2788" w:rsidR="0084759E" w:rsidRDefault="0084759E" w:rsidP="00127925">
      <w:pPr>
        <w:rPr>
          <w:rFonts w:ascii="Helvetica Neue" w:eastAsia="Times New Roman" w:hAnsi="Helvetica Neue" w:cstheme="minorHAnsi"/>
        </w:rPr>
      </w:pPr>
      <w:r>
        <w:rPr>
          <w:rFonts w:ascii="Helvetica Neue" w:eastAsia="Times New Roman" w:hAnsi="Helvetica Neue" w:cstheme="minorHAnsi"/>
        </w:rPr>
        <w:t xml:space="preserve">These Sets will be composed and rehearsed throughout the course of the semester and will be </w:t>
      </w:r>
      <w:r w:rsidR="00D151BB">
        <w:rPr>
          <w:rFonts w:ascii="Helvetica Neue" w:eastAsia="Times New Roman" w:hAnsi="Helvetica Neue" w:cstheme="minorHAnsi"/>
        </w:rPr>
        <w:t xml:space="preserve">performed live in the final concert. </w:t>
      </w:r>
    </w:p>
    <w:p w14:paraId="54467677" w14:textId="77777777" w:rsidR="0084759E" w:rsidRPr="006404FF" w:rsidRDefault="0084759E" w:rsidP="00127925">
      <w:pPr>
        <w:rPr>
          <w:rFonts w:ascii="Helvetica Neue" w:eastAsia="Times New Roman" w:hAnsi="Helvetica Neue" w:cstheme="minorHAnsi"/>
        </w:rPr>
      </w:pPr>
    </w:p>
    <w:p w14:paraId="2B95B798" w14:textId="6E3F1366" w:rsidR="00C708B7" w:rsidRPr="006404FF" w:rsidRDefault="00C708B7" w:rsidP="00127925">
      <w:pPr>
        <w:rPr>
          <w:rFonts w:ascii="Helvetica Neue" w:eastAsia="Times New Roman" w:hAnsi="Helvetica Neue" w:cstheme="minorHAnsi"/>
          <w:b/>
          <w:bCs/>
        </w:rPr>
      </w:pPr>
      <w:r w:rsidRPr="006404FF">
        <w:rPr>
          <w:rFonts w:ascii="Helvetica Neue" w:eastAsia="Times New Roman" w:hAnsi="Helvetica Neue" w:cstheme="minorHAnsi"/>
          <w:b/>
          <w:bCs/>
        </w:rPr>
        <w:t>Course Expectations:</w:t>
      </w:r>
    </w:p>
    <w:p w14:paraId="04D82BEA" w14:textId="5A1F264E" w:rsidR="00C708B7" w:rsidRPr="006404FF" w:rsidRDefault="00C708B7" w:rsidP="00127925">
      <w:pPr>
        <w:rPr>
          <w:rFonts w:ascii="Helvetica Neue" w:eastAsia="Times New Roman" w:hAnsi="Helvetica Neue" w:cstheme="minorHAnsi"/>
        </w:rPr>
      </w:pPr>
      <w:r w:rsidRPr="006404FF">
        <w:rPr>
          <w:rFonts w:ascii="Helvetica Neue" w:eastAsia="Times New Roman" w:hAnsi="Helvetica Neue" w:cstheme="minorHAnsi"/>
        </w:rPr>
        <w:t xml:space="preserve">Students are expected to participate in frequent seminar-like critiques throughout the course of the semester. This will often include students presenting and commenting on their work and the work of their fellow students throughout the working process. Students will be respectful and constructive in all criticism- offering honest advice and assistance in expanding their peers’ work.  </w:t>
      </w:r>
    </w:p>
    <w:p w14:paraId="064989BC" w14:textId="77777777" w:rsidR="00121A9F" w:rsidRPr="006404FF" w:rsidRDefault="00121A9F" w:rsidP="00127925">
      <w:pPr>
        <w:rPr>
          <w:rFonts w:ascii="Helvetica Neue" w:eastAsia="Times New Roman" w:hAnsi="Helvetica Neue" w:cstheme="minorHAnsi"/>
        </w:rPr>
      </w:pPr>
    </w:p>
    <w:p w14:paraId="3D694584" w14:textId="77777777" w:rsidR="006404FF" w:rsidRPr="006404FF" w:rsidRDefault="006404FF" w:rsidP="00127925">
      <w:pPr>
        <w:rPr>
          <w:rFonts w:ascii="Helvetica Neue" w:eastAsia="Times New Roman" w:hAnsi="Helvetica Neue" w:cstheme="minorHAnsi"/>
          <w:b/>
        </w:rPr>
      </w:pPr>
    </w:p>
    <w:p w14:paraId="39921B43" w14:textId="77777777" w:rsidR="006404FF" w:rsidRPr="006404FF" w:rsidRDefault="006404FF" w:rsidP="00127925">
      <w:pPr>
        <w:rPr>
          <w:rFonts w:ascii="Helvetica Neue" w:eastAsia="Times New Roman" w:hAnsi="Helvetica Neue" w:cstheme="minorHAnsi"/>
          <w:b/>
        </w:rPr>
      </w:pPr>
    </w:p>
    <w:p w14:paraId="0E41C4A1" w14:textId="77777777" w:rsidR="006404FF" w:rsidRPr="006404FF" w:rsidRDefault="006404FF" w:rsidP="00127925">
      <w:pPr>
        <w:rPr>
          <w:rFonts w:ascii="Helvetica Neue" w:eastAsia="Times New Roman" w:hAnsi="Helvetica Neue" w:cstheme="minorHAnsi"/>
          <w:b/>
        </w:rPr>
      </w:pPr>
    </w:p>
    <w:p w14:paraId="6A412024" w14:textId="77777777" w:rsidR="006404FF" w:rsidRPr="006404FF" w:rsidRDefault="006404FF" w:rsidP="00127925">
      <w:pPr>
        <w:rPr>
          <w:rFonts w:ascii="Helvetica Neue" w:eastAsia="Times New Roman" w:hAnsi="Helvetica Neue" w:cstheme="minorHAnsi"/>
          <w:b/>
        </w:rPr>
      </w:pPr>
    </w:p>
    <w:p w14:paraId="0C38FBD5" w14:textId="77777777" w:rsidR="006404FF" w:rsidRPr="006404FF" w:rsidRDefault="006404FF" w:rsidP="00127925">
      <w:pPr>
        <w:rPr>
          <w:rFonts w:ascii="Helvetica Neue" w:eastAsia="Times New Roman" w:hAnsi="Helvetica Neue" w:cstheme="minorHAnsi"/>
          <w:b/>
        </w:rPr>
      </w:pPr>
    </w:p>
    <w:p w14:paraId="7D295CC9" w14:textId="77777777" w:rsidR="00527CA0" w:rsidRDefault="00527CA0" w:rsidP="00127925">
      <w:pPr>
        <w:rPr>
          <w:rFonts w:ascii="Helvetica Neue" w:eastAsia="Times New Roman" w:hAnsi="Helvetica Neue" w:cstheme="minorHAnsi"/>
          <w:b/>
        </w:rPr>
      </w:pPr>
    </w:p>
    <w:p w14:paraId="4E35AA8B" w14:textId="6B38CD50" w:rsidR="00121A9F" w:rsidRPr="006404FF" w:rsidRDefault="00121A9F" w:rsidP="00127925">
      <w:pPr>
        <w:rPr>
          <w:rFonts w:ascii="Helvetica Neue" w:eastAsia="Times New Roman" w:hAnsi="Helvetica Neue" w:cstheme="minorHAnsi"/>
          <w:b/>
        </w:rPr>
      </w:pPr>
      <w:r w:rsidRPr="006404FF">
        <w:rPr>
          <w:rFonts w:ascii="Helvetica Neue" w:eastAsia="Times New Roman" w:hAnsi="Helvetica Neue" w:cstheme="minorHAnsi"/>
          <w:b/>
        </w:rPr>
        <w:lastRenderedPageBreak/>
        <w:t>Grading:</w:t>
      </w:r>
    </w:p>
    <w:p w14:paraId="7BDC67A4" w14:textId="46796105" w:rsidR="00121A9F" w:rsidRPr="006404FF" w:rsidRDefault="00121A9F" w:rsidP="00127925">
      <w:pPr>
        <w:rPr>
          <w:rFonts w:ascii="Helvetica Neue" w:eastAsia="Times New Roman" w:hAnsi="Helvetica Neue" w:cstheme="minorHAnsi"/>
        </w:rPr>
      </w:pPr>
      <w:r w:rsidRPr="006404FF">
        <w:rPr>
          <w:rFonts w:ascii="Helvetica Neue" w:eastAsia="Times New Roman" w:hAnsi="Helvetica Neue" w:cstheme="minorHAnsi"/>
        </w:rPr>
        <w:t>Students will be evaluated on the</w:t>
      </w:r>
      <w:r w:rsidR="00D90E91" w:rsidRPr="006404FF">
        <w:rPr>
          <w:rFonts w:ascii="Helvetica Neue" w:eastAsia="Times New Roman" w:hAnsi="Helvetica Neue" w:cstheme="minorHAnsi"/>
        </w:rPr>
        <w:t xml:space="preserve">ir class participation </w:t>
      </w:r>
      <w:r w:rsidR="00CB15AA" w:rsidRPr="006404FF">
        <w:rPr>
          <w:rFonts w:ascii="Helvetica Neue" w:eastAsia="Times New Roman" w:hAnsi="Helvetica Neue" w:cstheme="minorHAnsi"/>
        </w:rPr>
        <w:t>(</w:t>
      </w:r>
      <w:r w:rsidR="00AA5202">
        <w:rPr>
          <w:rFonts w:ascii="Helvetica Neue" w:eastAsia="Times New Roman" w:hAnsi="Helvetica Neue" w:cstheme="minorHAnsi"/>
        </w:rPr>
        <w:t>35</w:t>
      </w:r>
      <w:r w:rsidR="00CB15AA" w:rsidRPr="006404FF">
        <w:rPr>
          <w:rFonts w:ascii="Helvetica Neue" w:eastAsia="Times New Roman" w:hAnsi="Helvetica Neue" w:cstheme="minorHAnsi"/>
        </w:rPr>
        <w:t xml:space="preserve">%) </w:t>
      </w:r>
      <w:r w:rsidR="00D90E91" w:rsidRPr="006404FF">
        <w:rPr>
          <w:rFonts w:ascii="Helvetica Neue" w:eastAsia="Times New Roman" w:hAnsi="Helvetica Neue" w:cstheme="minorHAnsi"/>
        </w:rPr>
        <w:t>as well as</w:t>
      </w:r>
      <w:r w:rsidRPr="006404FF">
        <w:rPr>
          <w:rFonts w:ascii="Helvetica Neue" w:eastAsia="Times New Roman" w:hAnsi="Helvetica Neue" w:cstheme="minorHAnsi"/>
        </w:rPr>
        <w:t xml:space="preserve"> quality and consistency of </w:t>
      </w:r>
      <w:r w:rsidR="00D90E91" w:rsidRPr="006404FF">
        <w:rPr>
          <w:rFonts w:ascii="Helvetica Neue" w:eastAsia="Times New Roman" w:hAnsi="Helvetica Neue" w:cstheme="minorHAnsi"/>
        </w:rPr>
        <w:t>their</w:t>
      </w:r>
      <w:r w:rsidRPr="006404FF">
        <w:rPr>
          <w:rFonts w:ascii="Helvetica Neue" w:eastAsia="Times New Roman" w:hAnsi="Helvetica Neue" w:cstheme="minorHAnsi"/>
        </w:rPr>
        <w:t xml:space="preserve"> musical preparation as demonstrated in rehearsals </w:t>
      </w:r>
      <w:r w:rsidR="00CB15AA" w:rsidRPr="006404FF">
        <w:rPr>
          <w:rFonts w:ascii="Helvetica Neue" w:eastAsia="Times New Roman" w:hAnsi="Helvetica Neue" w:cstheme="minorHAnsi"/>
        </w:rPr>
        <w:t>(</w:t>
      </w:r>
      <w:r w:rsidR="00994D22">
        <w:rPr>
          <w:rFonts w:ascii="Helvetica Neue" w:eastAsia="Times New Roman" w:hAnsi="Helvetica Neue" w:cstheme="minorHAnsi"/>
        </w:rPr>
        <w:t>3</w:t>
      </w:r>
      <w:r w:rsidR="00CB15AA" w:rsidRPr="006404FF">
        <w:rPr>
          <w:rFonts w:ascii="Helvetica Neue" w:eastAsia="Times New Roman" w:hAnsi="Helvetica Neue" w:cstheme="minorHAnsi"/>
        </w:rPr>
        <w:t xml:space="preserve">0%) </w:t>
      </w:r>
      <w:r w:rsidRPr="006404FF">
        <w:rPr>
          <w:rFonts w:ascii="Helvetica Neue" w:eastAsia="Times New Roman" w:hAnsi="Helvetica Neue" w:cstheme="minorHAnsi"/>
        </w:rPr>
        <w:t>and public performance</w:t>
      </w:r>
      <w:r w:rsidR="00CB15AA" w:rsidRPr="006404FF">
        <w:rPr>
          <w:rFonts w:ascii="Helvetica Neue" w:eastAsia="Times New Roman" w:hAnsi="Helvetica Neue" w:cstheme="minorHAnsi"/>
        </w:rPr>
        <w:t xml:space="preserve"> (</w:t>
      </w:r>
      <w:r w:rsidR="00994D22">
        <w:rPr>
          <w:rFonts w:ascii="Helvetica Neue" w:eastAsia="Times New Roman" w:hAnsi="Helvetica Neue" w:cstheme="minorHAnsi"/>
        </w:rPr>
        <w:t>3</w:t>
      </w:r>
      <w:r w:rsidR="00CB15AA" w:rsidRPr="006404FF">
        <w:rPr>
          <w:rFonts w:ascii="Helvetica Neue" w:eastAsia="Times New Roman" w:hAnsi="Helvetica Neue" w:cstheme="minorHAnsi"/>
        </w:rPr>
        <w:t>0%)</w:t>
      </w:r>
      <w:r w:rsidRPr="006404FF">
        <w:rPr>
          <w:rFonts w:ascii="Helvetica Neue" w:eastAsia="Times New Roman" w:hAnsi="Helvetica Neue" w:cstheme="minorHAnsi"/>
        </w:rPr>
        <w:t>.</w:t>
      </w:r>
      <w:r w:rsidR="00843583" w:rsidRPr="006404FF">
        <w:rPr>
          <w:rFonts w:ascii="Helvetica Neue" w:eastAsia="Times New Roman" w:hAnsi="Helvetica Neue" w:cstheme="minorHAnsi"/>
        </w:rPr>
        <w:t xml:space="preserve"> </w:t>
      </w:r>
      <w:r w:rsidR="00AA5202">
        <w:rPr>
          <w:rFonts w:ascii="Helvetica Neue" w:eastAsia="Times New Roman" w:hAnsi="Helvetica Neue" w:cstheme="minorHAnsi"/>
        </w:rPr>
        <w:t xml:space="preserve">5% of the course grade will be given to first-week presentations. </w:t>
      </w:r>
    </w:p>
    <w:p w14:paraId="7E5C777D" w14:textId="3C60F9AF" w:rsidR="00843583" w:rsidRPr="006404FF" w:rsidRDefault="00843583" w:rsidP="00127925">
      <w:pPr>
        <w:rPr>
          <w:rFonts w:ascii="Helvetica Neue" w:eastAsia="Times New Roman" w:hAnsi="Helvetica Neue" w:cstheme="minorHAnsi"/>
        </w:rPr>
      </w:pPr>
    </w:p>
    <w:p w14:paraId="6F579167" w14:textId="7C4A2893" w:rsidR="00843583" w:rsidRPr="006404FF" w:rsidRDefault="00843583" w:rsidP="00127925">
      <w:pPr>
        <w:rPr>
          <w:rFonts w:ascii="Helvetica Neue" w:eastAsia="Times New Roman" w:hAnsi="Helvetica Neue" w:cstheme="minorHAnsi"/>
        </w:rPr>
      </w:pPr>
      <w:r w:rsidRPr="006404FF">
        <w:rPr>
          <w:rFonts w:ascii="Helvetica Neue" w:eastAsia="Times New Roman" w:hAnsi="Helvetica Neue" w:cstheme="minorHAnsi"/>
        </w:rPr>
        <w:t>Grade of A</w:t>
      </w:r>
      <w:r w:rsidR="009840D7" w:rsidRPr="006404FF">
        <w:rPr>
          <w:rFonts w:ascii="Helvetica Neue" w:eastAsia="Times New Roman" w:hAnsi="Helvetica Neue" w:cstheme="minorHAnsi"/>
        </w:rPr>
        <w:t>—90-100%</w:t>
      </w:r>
      <w:r w:rsidRPr="006404FF">
        <w:rPr>
          <w:rFonts w:ascii="Helvetica Neue" w:eastAsia="Times New Roman" w:hAnsi="Helvetica Neue" w:cstheme="minorHAnsi"/>
        </w:rPr>
        <w:t xml:space="preserve">: </w:t>
      </w:r>
      <w:r w:rsidR="008B21B5" w:rsidRPr="006404FF">
        <w:rPr>
          <w:rFonts w:ascii="Helvetica Neue" w:eastAsia="Times New Roman" w:hAnsi="Helvetica Neue" w:cstheme="minorHAnsi"/>
        </w:rPr>
        <w:t>is earned through</w:t>
      </w:r>
      <w:r w:rsidRPr="006404FF">
        <w:rPr>
          <w:rFonts w:ascii="Helvetica Neue" w:eastAsia="Times New Roman" w:hAnsi="Helvetica Neue" w:cstheme="minorHAnsi"/>
        </w:rPr>
        <w:t xml:space="preserve"> the display of outstanding musicianship, excellent preparation, and </w:t>
      </w:r>
      <w:r w:rsidR="008B21B5" w:rsidRPr="006404FF">
        <w:rPr>
          <w:rFonts w:ascii="Helvetica Neue" w:eastAsia="Times New Roman" w:hAnsi="Helvetica Neue" w:cstheme="minorHAnsi"/>
        </w:rPr>
        <w:t>superb participation.</w:t>
      </w:r>
    </w:p>
    <w:p w14:paraId="4ED75E42" w14:textId="33DC44B0"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B</w:t>
      </w:r>
      <w:r w:rsidR="009840D7" w:rsidRPr="006404FF">
        <w:rPr>
          <w:rFonts w:ascii="Helvetica Neue" w:eastAsia="Times New Roman" w:hAnsi="Helvetica Neue" w:cstheme="minorHAnsi"/>
        </w:rPr>
        <w:t>—80-89%</w:t>
      </w:r>
      <w:r w:rsidRPr="006404FF">
        <w:rPr>
          <w:rFonts w:ascii="Helvetica Neue" w:eastAsia="Times New Roman" w:hAnsi="Helvetica Neue" w:cstheme="minorHAnsi"/>
        </w:rPr>
        <w:t>: is earned through the display of very good musicianship, preparation and participation</w:t>
      </w:r>
    </w:p>
    <w:p w14:paraId="69751F3B" w14:textId="4D491A48"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C</w:t>
      </w:r>
      <w:r w:rsidR="009840D7" w:rsidRPr="006404FF">
        <w:rPr>
          <w:rFonts w:ascii="Helvetica Neue" w:eastAsia="Times New Roman" w:hAnsi="Helvetica Neue" w:cstheme="minorHAnsi"/>
        </w:rPr>
        <w:t>—70-79%</w:t>
      </w:r>
      <w:r w:rsidRPr="006404FF">
        <w:rPr>
          <w:rFonts w:ascii="Helvetica Neue" w:eastAsia="Times New Roman" w:hAnsi="Helvetica Neue" w:cstheme="minorHAnsi"/>
        </w:rPr>
        <w:t>: is earned through the display of good average musicianship, preparation and participation</w:t>
      </w:r>
    </w:p>
    <w:p w14:paraId="0BB1E59A" w14:textId="41135EC4"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D</w:t>
      </w:r>
      <w:r w:rsidR="009840D7" w:rsidRPr="006404FF">
        <w:rPr>
          <w:rFonts w:ascii="Helvetica Neue" w:eastAsia="Times New Roman" w:hAnsi="Helvetica Neue" w:cstheme="minorHAnsi"/>
        </w:rPr>
        <w:t>—60-69%</w:t>
      </w:r>
      <w:r w:rsidRPr="006404FF">
        <w:rPr>
          <w:rFonts w:ascii="Helvetica Neue" w:eastAsia="Times New Roman" w:hAnsi="Helvetica Neue" w:cstheme="minorHAnsi"/>
        </w:rPr>
        <w:t>: is earned through the display of moderate to poor musicianship, preparation and participation</w:t>
      </w:r>
    </w:p>
    <w:p w14:paraId="0F532FDF" w14:textId="3677BCEB"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F</w:t>
      </w:r>
      <w:r w:rsidR="009840D7" w:rsidRPr="006404FF">
        <w:rPr>
          <w:rFonts w:ascii="Helvetica Neue" w:eastAsia="Times New Roman" w:hAnsi="Helvetica Neue" w:cstheme="minorHAnsi"/>
        </w:rPr>
        <w:t>—</w:t>
      </w:r>
      <w:r w:rsidR="00CB15AA" w:rsidRPr="006404FF">
        <w:rPr>
          <w:rFonts w:ascii="Helvetica Neue" w:eastAsia="Times New Roman" w:hAnsi="Helvetica Neue" w:cstheme="minorHAnsi"/>
        </w:rPr>
        <w:t xml:space="preserve"> &lt; 60%</w:t>
      </w:r>
      <w:r w:rsidRPr="006404FF">
        <w:rPr>
          <w:rFonts w:ascii="Helvetica Neue" w:eastAsia="Times New Roman" w:hAnsi="Helvetica Neue" w:cstheme="minorHAnsi"/>
        </w:rPr>
        <w:t>: is earned through unacceptable musicianship, preparation and participation.</w:t>
      </w:r>
    </w:p>
    <w:p w14:paraId="27BB208D" w14:textId="77777777" w:rsidR="00422F25" w:rsidRPr="006404FF" w:rsidRDefault="00422F25" w:rsidP="00127925">
      <w:pPr>
        <w:rPr>
          <w:rFonts w:ascii="Helvetica Neue" w:eastAsia="Times New Roman" w:hAnsi="Helvetica Neue" w:cstheme="minorHAnsi"/>
          <w:b/>
        </w:rPr>
      </w:pPr>
    </w:p>
    <w:p w14:paraId="354B13BE" w14:textId="47BC8EB2" w:rsidR="00643D96" w:rsidRPr="006404FF" w:rsidRDefault="00643D96" w:rsidP="00127925">
      <w:pPr>
        <w:rPr>
          <w:rFonts w:ascii="Helvetica Neue" w:eastAsia="Times New Roman" w:hAnsi="Helvetica Neue" w:cstheme="minorHAnsi"/>
          <w:b/>
        </w:rPr>
      </w:pPr>
      <w:r w:rsidRPr="006404FF">
        <w:rPr>
          <w:rFonts w:ascii="Helvetica Neue" w:eastAsia="Times New Roman" w:hAnsi="Helvetica Neue" w:cstheme="minorHAnsi"/>
          <w:b/>
        </w:rPr>
        <w:t>Attendance:</w:t>
      </w:r>
    </w:p>
    <w:p w14:paraId="6AD7D0A3" w14:textId="101A73BE" w:rsidR="00643D96" w:rsidRDefault="00643D96" w:rsidP="00643D96">
      <w:pPr>
        <w:rPr>
          <w:rFonts w:ascii="Helvetica Neue" w:eastAsia="Times New Roman" w:hAnsi="Helvetica Neue" w:cstheme="minorHAnsi"/>
        </w:rPr>
      </w:pPr>
      <w:r w:rsidRPr="006404FF">
        <w:rPr>
          <w:rFonts w:ascii="Helvetica Neue" w:eastAsia="Times New Roman" w:hAnsi="Helvetica Neue" w:cstheme="minorHAnsi"/>
        </w:rPr>
        <w:t xml:space="preserve">Attendance at all rehearsals and performances is required and only the director can authorize an excused absence. Unexcused absences will result in a lower grade with the possibilities of reducing 40% of the student’s final grade. Considering the possibility of intense setups and teardowns, it is best to inform the instructor well in advance of any known conflicts so that the instructor may plan accordingly. Conflicts and emergencies do arise, and there are things that happen beyond our control, but a clear line of communication is always essential to smooth out all adjustments. </w:t>
      </w:r>
    </w:p>
    <w:p w14:paraId="61D6F7B2" w14:textId="0EE93FEF" w:rsidR="00967CB9" w:rsidRDefault="00967CB9" w:rsidP="00643D96">
      <w:pPr>
        <w:rPr>
          <w:rFonts w:ascii="Helvetica Neue" w:eastAsia="Times New Roman" w:hAnsi="Helvetica Neue" w:cstheme="minorHAnsi"/>
        </w:rPr>
      </w:pPr>
    </w:p>
    <w:p w14:paraId="25466641" w14:textId="022C20D8" w:rsidR="00967CB9" w:rsidRPr="006404FF" w:rsidRDefault="00967CB9" w:rsidP="00643D96">
      <w:pPr>
        <w:rPr>
          <w:rFonts w:ascii="Helvetica Neue" w:eastAsia="Times New Roman" w:hAnsi="Helvetica Neue" w:cstheme="minorHAnsi"/>
        </w:rPr>
      </w:pPr>
      <w:r>
        <w:rPr>
          <w:rFonts w:ascii="Helvetica Neue" w:eastAsia="Times New Roman" w:hAnsi="Helvetica Neue" w:cstheme="minorHAnsi"/>
        </w:rPr>
        <w:t>Considering the on-going situation with COVID, absences will be handled on a case-by-case basis. Please keep the Ensemble Director informed of any needs or conc</w:t>
      </w:r>
      <w:r w:rsidR="00955154">
        <w:rPr>
          <w:rFonts w:ascii="Helvetica Neue" w:eastAsia="Times New Roman" w:hAnsi="Helvetica Neue" w:cstheme="minorHAnsi"/>
        </w:rPr>
        <w:t>erns, or if you are unable to attend class meetings because you are ill, in mindfulness of the health and safety of everyone in our community</w:t>
      </w:r>
      <w:r>
        <w:rPr>
          <w:rFonts w:ascii="Helvetica Neue" w:eastAsia="Times New Roman" w:hAnsi="Helvetica Neue" w:cstheme="minorHAnsi"/>
        </w:rPr>
        <w:t>.</w:t>
      </w:r>
      <w:r w:rsidR="00955154">
        <w:rPr>
          <w:rFonts w:ascii="Helvetica Neue" w:eastAsia="Times New Roman" w:hAnsi="Helvetica Neue" w:cstheme="minorHAnsi"/>
        </w:rPr>
        <w:t xml:space="preserve"> UNT encourages everyone to wear a face covering when indoors, regardless of vaccination status, to protect yourself and others from COVID infection, as recommended by current CDC guidelines. Face covering guidelines could change based on community health conditions. </w:t>
      </w:r>
      <w:r>
        <w:rPr>
          <w:rFonts w:ascii="Helvetica Neue" w:eastAsia="Times New Roman" w:hAnsi="Helvetica Neue" w:cstheme="minorHAnsi"/>
        </w:rPr>
        <w:t xml:space="preserve"> </w:t>
      </w:r>
    </w:p>
    <w:p w14:paraId="0C13B372" w14:textId="77777777" w:rsidR="00643D96" w:rsidRPr="006404FF" w:rsidRDefault="00643D96" w:rsidP="00127925">
      <w:pPr>
        <w:rPr>
          <w:rFonts w:ascii="Helvetica Neue" w:eastAsia="Times New Roman" w:hAnsi="Helvetica Neue" w:cstheme="minorHAnsi"/>
          <w:b/>
        </w:rPr>
      </w:pPr>
    </w:p>
    <w:p w14:paraId="7144F089" w14:textId="77777777" w:rsidR="00634289" w:rsidRDefault="00955154" w:rsidP="002A72FF">
      <w:pPr>
        <w:rPr>
          <w:rFonts w:cstheme="minorHAnsi"/>
        </w:rPr>
      </w:pPr>
      <w:r>
        <w:rPr>
          <w:rFonts w:cstheme="minorHAnsi"/>
          <w:b/>
          <w:bCs/>
        </w:rPr>
        <w:t>If you are experiencing any symptoms of COVID-19 (</w:t>
      </w:r>
      <w:hyperlink r:id="rId6" w:history="1">
        <w:r w:rsidRPr="00C9022B">
          <w:rPr>
            <w:rStyle w:val="Hyperlink"/>
            <w:rFonts w:cstheme="minorHAnsi"/>
          </w:rPr>
          <w:t>https://www.cdc.gov/c</w:t>
        </w:r>
        <w:r w:rsidRPr="00C9022B">
          <w:rPr>
            <w:rStyle w:val="Hyperlink"/>
            <w:rFonts w:cstheme="minorHAnsi"/>
          </w:rPr>
          <w:t>o</w:t>
        </w:r>
        <w:r w:rsidRPr="00C9022B">
          <w:rPr>
            <w:rStyle w:val="Hyperlink"/>
            <w:rFonts w:cstheme="minorHAnsi"/>
          </w:rPr>
          <w:t>ronavirus/2019-ncov/symptoms-testing/symptoms.html</w:t>
        </w:r>
      </w:hyperlink>
      <w:r>
        <w:rPr>
          <w:rFonts w:cstheme="minorHAnsi"/>
        </w:rPr>
        <w:t xml:space="preserve">) please seek medical attention from the Student Health and Wellness Center (940-656-2333) or </w:t>
      </w:r>
      <w:hyperlink r:id="rId7" w:history="1">
        <w:r w:rsidRPr="00C9022B">
          <w:rPr>
            <w:rStyle w:val="Hyperlink"/>
            <w:rFonts w:cstheme="minorHAnsi"/>
          </w:rPr>
          <w:t>askSHWC@unt.edu</w:t>
        </w:r>
      </w:hyperlink>
      <w:r>
        <w:rPr>
          <w:rFonts w:cstheme="minorHAnsi"/>
        </w:rPr>
        <w:t xml:space="preserve">) </w:t>
      </w:r>
      <w:r w:rsidR="00B546BE">
        <w:rPr>
          <w:rFonts w:cstheme="minorHAnsi"/>
        </w:rPr>
        <w:t xml:space="preserve">or your health care provider PRIOR to coming to campus. UNT also requires you to contact UNT COVID Team at </w:t>
      </w:r>
      <w:hyperlink r:id="rId8" w:history="1">
        <w:r w:rsidR="00B546BE" w:rsidRPr="00C9022B">
          <w:rPr>
            <w:rStyle w:val="Hyperlink"/>
            <w:rFonts w:cstheme="minorHAnsi"/>
          </w:rPr>
          <w:t>COVID@unt.edu</w:t>
        </w:r>
      </w:hyperlink>
      <w:r w:rsidR="00B546BE">
        <w:rPr>
          <w:rFonts w:cstheme="minorHAnsi"/>
        </w:rPr>
        <w:t xml:space="preserve"> for guidance on actions to take due to symptoms, pending or positive test results, or potential exposure. </w:t>
      </w:r>
    </w:p>
    <w:p w14:paraId="5555D638" w14:textId="77777777" w:rsidR="00634289" w:rsidRDefault="00634289" w:rsidP="002A72FF">
      <w:pPr>
        <w:rPr>
          <w:rFonts w:cstheme="minorHAnsi"/>
        </w:rPr>
      </w:pPr>
    </w:p>
    <w:p w14:paraId="4DA63019" w14:textId="233E9622" w:rsidR="006404FF" w:rsidRPr="00955154" w:rsidRDefault="00634289" w:rsidP="002A72FF">
      <w:pPr>
        <w:rPr>
          <w:rFonts w:cstheme="minorHAnsi"/>
        </w:rPr>
      </w:pPr>
      <w:r>
        <w:rPr>
          <w:rFonts w:cstheme="minorHAnsi"/>
        </w:rPr>
        <w:t>Remote instruction may be necessary if community health conditions change or you need to self-isolate or quarantine due to COVID-19. Students will need access to a webcam and microphone to participate in fully remote portions of the class. Additional required classroom materials for remote learning include</w:t>
      </w:r>
      <w:r w:rsidR="00B546BE">
        <w:rPr>
          <w:rFonts w:cstheme="minorHAnsi"/>
        </w:rPr>
        <w:t xml:space="preserve"> </w:t>
      </w:r>
      <w:r>
        <w:rPr>
          <w:rFonts w:cstheme="minorHAnsi"/>
        </w:rPr>
        <w:t xml:space="preserve">access to performance materials/media. </w:t>
      </w:r>
      <w:r w:rsidR="00955154">
        <w:rPr>
          <w:rFonts w:cstheme="minorHAnsi"/>
        </w:rPr>
        <w:t xml:space="preserve">   </w:t>
      </w:r>
    </w:p>
    <w:p w14:paraId="628D368E" w14:textId="77777777" w:rsidR="006404FF" w:rsidRPr="006404FF" w:rsidRDefault="006404FF" w:rsidP="002A72FF">
      <w:pPr>
        <w:rPr>
          <w:rFonts w:cstheme="minorHAnsi"/>
          <w:b/>
          <w:bCs/>
        </w:rPr>
      </w:pPr>
    </w:p>
    <w:p w14:paraId="52ECD962" w14:textId="77777777" w:rsidR="00527CA0" w:rsidRDefault="00527CA0" w:rsidP="002A72FF">
      <w:pPr>
        <w:rPr>
          <w:rFonts w:cstheme="minorHAnsi"/>
          <w:b/>
          <w:bCs/>
        </w:rPr>
      </w:pPr>
    </w:p>
    <w:p w14:paraId="2FD9FF28" w14:textId="36D98C6C" w:rsidR="002A72FF" w:rsidRPr="006404FF" w:rsidRDefault="002A72FF" w:rsidP="002A72FF">
      <w:pPr>
        <w:rPr>
          <w:rFonts w:cstheme="minorHAnsi"/>
          <w:b/>
          <w:bCs/>
        </w:rPr>
      </w:pPr>
      <w:r w:rsidRPr="006404FF">
        <w:rPr>
          <w:rFonts w:cstheme="minorHAnsi"/>
          <w:b/>
          <w:bCs/>
        </w:rPr>
        <w:lastRenderedPageBreak/>
        <w:t>All students enrolled in this course are strongly encouraged to review the following information that is relevant to all UNT Courses:</w:t>
      </w:r>
    </w:p>
    <w:p w14:paraId="591E6CFC" w14:textId="77777777" w:rsidR="002A72FF" w:rsidRPr="006404FF" w:rsidRDefault="002A72FF" w:rsidP="002A72FF">
      <w:pPr>
        <w:rPr>
          <w:rFonts w:cstheme="minorHAnsi"/>
          <w:b/>
          <w:bCs/>
        </w:rPr>
      </w:pPr>
    </w:p>
    <w:p w14:paraId="44A4A2BE" w14:textId="77777777" w:rsidR="00886609" w:rsidRPr="00A55F21" w:rsidRDefault="00886609" w:rsidP="00886609">
      <w:pPr>
        <w:rPr>
          <w:rFonts w:ascii="Century Gothic" w:hAnsi="Century Gothic"/>
        </w:rPr>
      </w:pPr>
      <w:r w:rsidRPr="00A55F21">
        <w:rPr>
          <w:rFonts w:ascii="Century Gothic" w:hAnsi="Century Gothic"/>
          <w:b/>
          <w:bCs/>
        </w:rPr>
        <w:t>ACADEMIC INTEGRITY</w:t>
      </w:r>
    </w:p>
    <w:p w14:paraId="7B0420CC" w14:textId="5FD0DC83" w:rsidR="00886609" w:rsidRDefault="00886609" w:rsidP="00886609">
      <w:r w:rsidRPr="00A55F21">
        <w:rPr>
          <w:rFonts w:ascii="Century Gothic" w:hAnsi="Century Gothic"/>
        </w:rPr>
        <w:t xml:space="preserve">Students caught cheating or plagiarizing will receive a "0" for </w:t>
      </w:r>
      <w:r>
        <w:rPr>
          <w:rFonts w:ascii="Century Gothic" w:hAnsi="Century Gothic"/>
        </w:rPr>
        <w:t>their portion of the assigned project</w:t>
      </w:r>
      <w:r w:rsidRPr="00A55F21">
        <w:rPr>
          <w:rFonts w:ascii="Century Gothic" w:hAnsi="Century Gothic"/>
        </w:rPr>
        <w:t xml:space="preserve">. </w:t>
      </w:r>
    </w:p>
    <w:p w14:paraId="70D55712" w14:textId="40E5E809" w:rsidR="00886609" w:rsidRPr="006C0235" w:rsidRDefault="00886609" w:rsidP="00886609">
      <w:pPr>
        <w:rPr>
          <w:rFonts w:ascii="Century Gothic" w:hAnsi="Century Gothic"/>
          <w:sz w:val="22"/>
          <w:szCs w:val="22"/>
        </w:rPr>
      </w:pPr>
      <w:hyperlink r:id="rId9" w:history="1">
        <w:r w:rsidRPr="006C0235">
          <w:rPr>
            <w:rStyle w:val="Hyperlink"/>
            <w:rFonts w:ascii="Century Gothic" w:hAnsi="Century Gothic"/>
            <w:sz w:val="22"/>
            <w:szCs w:val="22"/>
          </w:rPr>
          <w:t>https://policy.unt.edu/sites/default/files/06.003.AcadIntegrity.Final_.pdf</w:t>
        </w:r>
      </w:hyperlink>
    </w:p>
    <w:p w14:paraId="437A3324" w14:textId="77777777" w:rsidR="00886609" w:rsidRPr="006C0235" w:rsidRDefault="00886609" w:rsidP="00886609">
      <w:pPr>
        <w:rPr>
          <w:rFonts w:ascii="Century Gothic" w:hAnsi="Century Gothic"/>
        </w:rPr>
      </w:pPr>
    </w:p>
    <w:p w14:paraId="4208D19B" w14:textId="77777777" w:rsidR="00886609" w:rsidRPr="00A55F21" w:rsidRDefault="00886609" w:rsidP="00886609">
      <w:pPr>
        <w:rPr>
          <w:rFonts w:ascii="Century Gothic" w:hAnsi="Century Gothic"/>
        </w:rPr>
      </w:pPr>
      <w:r w:rsidRPr="00A55F21">
        <w:rPr>
          <w:rFonts w:ascii="Century Gothic" w:hAnsi="Century Gothic"/>
          <w:b/>
          <w:bCs/>
        </w:rPr>
        <w:t>STUDENT BEHAVIOR </w:t>
      </w:r>
    </w:p>
    <w:p w14:paraId="1D13F855" w14:textId="51F79F91" w:rsidR="00886609" w:rsidRDefault="00886609" w:rsidP="00886609">
      <w:pPr>
        <w:rPr>
          <w:rFonts w:ascii="Century Gothic" w:hAnsi="Century Gothic"/>
        </w:rPr>
      </w:pPr>
      <w:r w:rsidRPr="00A55F21">
        <w:rPr>
          <w:rFonts w:ascii="Century Gothic" w:hAnsi="Century Gothic"/>
        </w:rPr>
        <w:t xml:space="preserve">Student behavior that interferes with an instructor’s ability to conduct a class or other students' opportunity to learn is unacceptable and disruptive and will not be tolerated in any instructional forum at UNT. </w:t>
      </w:r>
    </w:p>
    <w:p w14:paraId="222A90D3" w14:textId="23B16D3F" w:rsidR="00886609" w:rsidRPr="00A55F21" w:rsidRDefault="00886609" w:rsidP="00886609">
      <w:pPr>
        <w:rPr>
          <w:rFonts w:ascii="Century Gothic" w:hAnsi="Century Gothic"/>
        </w:rPr>
      </w:pPr>
      <w:hyperlink r:id="rId10" w:history="1">
        <w:r w:rsidRPr="00A55F21">
          <w:rPr>
            <w:rStyle w:val="Hyperlink"/>
            <w:rFonts w:ascii="Century Gothic" w:hAnsi="Century Gothic"/>
          </w:rPr>
          <w:t>https://deanofstudents.unt.edu/conduct</w:t>
        </w:r>
      </w:hyperlink>
    </w:p>
    <w:p w14:paraId="5602AE1E" w14:textId="77777777" w:rsidR="00886609" w:rsidRPr="00A55F21" w:rsidRDefault="00886609" w:rsidP="00886609">
      <w:pPr>
        <w:rPr>
          <w:rFonts w:ascii="Century Gothic" w:hAnsi="Century Gothic"/>
        </w:rPr>
      </w:pPr>
    </w:p>
    <w:p w14:paraId="3FDE88F8" w14:textId="77777777" w:rsidR="00886609" w:rsidRPr="00A55F21" w:rsidRDefault="00886609" w:rsidP="00886609">
      <w:pPr>
        <w:rPr>
          <w:rFonts w:ascii="Century Gothic" w:hAnsi="Century Gothic"/>
        </w:rPr>
      </w:pPr>
      <w:r w:rsidRPr="00A55F21">
        <w:rPr>
          <w:rFonts w:ascii="Century Gothic" w:hAnsi="Century Gothic"/>
          <w:b/>
          <w:bCs/>
        </w:rPr>
        <w:t>ACCESS TO INFORMATION – EAGLE CONNECT </w:t>
      </w:r>
    </w:p>
    <w:p w14:paraId="5739644A" w14:textId="77777777" w:rsidR="00886609" w:rsidRPr="00A55F21" w:rsidRDefault="00886609" w:rsidP="00886609">
      <w:pPr>
        <w:rPr>
          <w:rFonts w:ascii="Century Gothic" w:hAnsi="Century Gothic"/>
        </w:rPr>
      </w:pPr>
      <w:r w:rsidRPr="00A55F21">
        <w:rPr>
          <w:rFonts w:ascii="Century Gothic" w:hAnsi="Century Gothic"/>
        </w:rPr>
        <w:t>Your access point for business and academic services at UNT occurs at </w:t>
      </w:r>
      <w:hyperlink r:id="rId11"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78DC8DAD" w14:textId="68B8CF1E" w:rsidR="00886609" w:rsidRPr="00A55F21" w:rsidRDefault="00886609" w:rsidP="00886609">
      <w:pPr>
        <w:rPr>
          <w:rFonts w:ascii="Century Gothic" w:hAnsi="Century Gothic"/>
        </w:rPr>
      </w:pPr>
      <w:hyperlink r:id="rId12" w:history="1">
        <w:r w:rsidRPr="00A55F21">
          <w:rPr>
            <w:rStyle w:val="Hyperlink"/>
            <w:rFonts w:ascii="Century Gothic" w:hAnsi="Century Gothic"/>
          </w:rPr>
          <w:t>eagleconnect.unt.edu/</w:t>
        </w:r>
      </w:hyperlink>
      <w:r w:rsidRPr="00A55F21">
        <w:rPr>
          <w:rFonts w:ascii="Century Gothic" w:hAnsi="Century Gothic"/>
        </w:rPr>
        <w:t> </w:t>
      </w:r>
    </w:p>
    <w:p w14:paraId="40341A96" w14:textId="77777777" w:rsidR="00886609" w:rsidRPr="00A55F21" w:rsidRDefault="00886609" w:rsidP="00886609">
      <w:pPr>
        <w:rPr>
          <w:rFonts w:ascii="Century Gothic" w:hAnsi="Century Gothic"/>
        </w:rPr>
      </w:pPr>
    </w:p>
    <w:p w14:paraId="29ECC655" w14:textId="77777777" w:rsidR="00886609" w:rsidRPr="00A55F21" w:rsidRDefault="00886609" w:rsidP="00886609">
      <w:pPr>
        <w:rPr>
          <w:rFonts w:ascii="Century Gothic" w:hAnsi="Century Gothic"/>
        </w:rPr>
      </w:pPr>
      <w:r w:rsidRPr="00A55F21">
        <w:rPr>
          <w:rFonts w:ascii="Century Gothic" w:hAnsi="Century Gothic"/>
          <w:b/>
          <w:bCs/>
        </w:rPr>
        <w:t>ODA STATEMENT </w:t>
      </w:r>
    </w:p>
    <w:p w14:paraId="7B817C8C" w14:textId="14EEABCF" w:rsidR="00886609" w:rsidRPr="00931B11" w:rsidRDefault="00886609" w:rsidP="00886609">
      <w:pPr>
        <w:rPr>
          <w:rFonts w:ascii="Century Gothic" w:hAnsi="Century Gothic"/>
          <w:color w:val="000000" w:themeColor="text1"/>
        </w:rPr>
      </w:pPr>
      <w:r w:rsidRPr="00931B11">
        <w:rPr>
          <w:rFonts w:ascii="Century Gothic" w:hAnsi="Century Gothic"/>
          <w:color w:val="000000" w:themeColor="text1"/>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to begin a private discussion with your professors regarding your specific needs in a course. Note that students must obtain a new letter of accommodation for every semester.</w:t>
      </w:r>
      <w:r>
        <w:rPr>
          <w:rFonts w:ascii="Century Gothic" w:hAnsi="Century Gothic"/>
          <w:color w:val="000000" w:themeColor="text1"/>
        </w:rPr>
        <w:t xml:space="preserve"> </w:t>
      </w:r>
      <w:r w:rsidRPr="00A55F21">
        <w:rPr>
          <w:rFonts w:ascii="Century Gothic" w:hAnsi="Century Gothic"/>
        </w:rPr>
        <w:t>For additional information see the Office of Disability Acc</w:t>
      </w:r>
      <w:r>
        <w:rPr>
          <w:rFonts w:ascii="Century Gothic" w:hAnsi="Century Gothic"/>
        </w:rPr>
        <w:t>ess</w:t>
      </w:r>
      <w:r w:rsidRPr="00A55F21">
        <w:rPr>
          <w:rFonts w:ascii="Century Gothic" w:hAnsi="Century Gothic"/>
        </w:rPr>
        <w:t>.</w:t>
      </w:r>
    </w:p>
    <w:p w14:paraId="16CE8357" w14:textId="2341EBFC" w:rsidR="00886609" w:rsidRDefault="00886609" w:rsidP="00886609">
      <w:pPr>
        <w:rPr>
          <w:rFonts w:ascii="Century Gothic" w:hAnsi="Century Gothic"/>
        </w:rPr>
      </w:pPr>
      <w:hyperlink r:id="rId13" w:history="1">
        <w:r w:rsidRPr="00A55F21">
          <w:rPr>
            <w:rStyle w:val="Hyperlink"/>
            <w:rFonts w:ascii="Century Gothic" w:hAnsi="Century Gothic"/>
          </w:rPr>
          <w:t>disability.unt.edu</w:t>
        </w:r>
      </w:hyperlink>
      <w:r w:rsidRPr="00A55F21">
        <w:rPr>
          <w:rFonts w:ascii="Century Gothic" w:hAnsi="Century Gothic"/>
        </w:rPr>
        <w:t>. (Phone: (940) 565-4323)</w:t>
      </w:r>
    </w:p>
    <w:p w14:paraId="0B914CF7" w14:textId="77777777" w:rsidR="00886609" w:rsidRPr="00A55F21" w:rsidRDefault="00886609" w:rsidP="00886609">
      <w:pPr>
        <w:rPr>
          <w:rFonts w:ascii="Century Gothic" w:hAnsi="Century Gothic"/>
        </w:rPr>
      </w:pPr>
    </w:p>
    <w:p w14:paraId="60426796" w14:textId="77777777" w:rsidR="00886609" w:rsidRDefault="00886609" w:rsidP="00886609">
      <w:pPr>
        <w:rPr>
          <w:rFonts w:ascii="Century Gothic" w:hAnsi="Century Gothic"/>
          <w:b/>
          <w:bCs/>
        </w:rPr>
      </w:pPr>
      <w:r>
        <w:rPr>
          <w:rFonts w:ascii="Century Gothic" w:hAnsi="Century Gothic"/>
          <w:b/>
          <w:bCs/>
        </w:rPr>
        <w:t>UNT Policy Statement on Diversity</w:t>
      </w:r>
    </w:p>
    <w:p w14:paraId="6E8CC6BF" w14:textId="77777777" w:rsidR="00886609" w:rsidRDefault="00886609" w:rsidP="00886609">
      <w:pPr>
        <w:rPr>
          <w:rFonts w:ascii="Century Gothic" w:hAnsi="Century Gothic"/>
        </w:rPr>
      </w:pPr>
      <w:r>
        <w:rPr>
          <w:rFonts w:ascii="Century Gothic" w:hAnsi="Century Gothic"/>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3E7ADE" w14:textId="3306D679" w:rsidR="00886609" w:rsidRPr="00A326A1" w:rsidRDefault="00886609" w:rsidP="00886609">
      <w:pPr>
        <w:rPr>
          <w:rFonts w:ascii="Century Gothic" w:hAnsi="Century Gothic"/>
        </w:rPr>
      </w:pPr>
      <w:hyperlink r:id="rId14" w:history="1">
        <w:r w:rsidRPr="007A4424">
          <w:rPr>
            <w:rStyle w:val="Hyperlink"/>
            <w:rFonts w:ascii="Century Gothic" w:hAnsi="Century Gothic"/>
          </w:rPr>
          <w:t>https://policy.unt.edu/sites/default/files/04.018_PolicyStateOnDiversity.pub8_.18.pdf</w:t>
        </w:r>
      </w:hyperlink>
    </w:p>
    <w:p w14:paraId="69FC4434" w14:textId="77777777" w:rsidR="00886609" w:rsidRPr="00A55F21" w:rsidRDefault="00886609" w:rsidP="00886609">
      <w:pPr>
        <w:rPr>
          <w:rFonts w:ascii="Century Gothic" w:hAnsi="Century Gothic"/>
        </w:rPr>
      </w:pPr>
    </w:p>
    <w:p w14:paraId="0DD16984" w14:textId="77777777" w:rsidR="00886609" w:rsidRDefault="00886609" w:rsidP="00886609">
      <w:pPr>
        <w:rPr>
          <w:rFonts w:ascii="Century Gothic" w:hAnsi="Century Gothic"/>
          <w:b/>
          <w:bCs/>
        </w:rPr>
      </w:pPr>
      <w:r>
        <w:rPr>
          <w:rFonts w:ascii="Century Gothic" w:hAnsi="Century Gothic"/>
          <w:b/>
          <w:bCs/>
        </w:rPr>
        <w:lastRenderedPageBreak/>
        <w:t>Registration Information for Students</w:t>
      </w:r>
    </w:p>
    <w:p w14:paraId="15D6EE36" w14:textId="3C637D5E" w:rsidR="00886609" w:rsidRDefault="00886609" w:rsidP="00886609">
      <w:pPr>
        <w:rPr>
          <w:rFonts w:ascii="Century Gothic" w:hAnsi="Century Gothic"/>
        </w:rPr>
      </w:pPr>
      <w:hyperlink r:id="rId15" w:history="1">
        <w:r w:rsidRPr="008A11D0">
          <w:rPr>
            <w:rStyle w:val="Hyperlink"/>
            <w:rFonts w:ascii="Century Gothic" w:hAnsi="Century Gothic"/>
          </w:rPr>
          <w:t>https://registrar.unt.edu/students</w:t>
        </w:r>
      </w:hyperlink>
    </w:p>
    <w:p w14:paraId="717D3CAB" w14:textId="77777777" w:rsidR="00886609" w:rsidRPr="00252F4C" w:rsidRDefault="00886609" w:rsidP="00886609">
      <w:pPr>
        <w:rPr>
          <w:rFonts w:ascii="Century Gothic" w:hAnsi="Century Gothic"/>
        </w:rPr>
      </w:pPr>
    </w:p>
    <w:p w14:paraId="6C8D6F05" w14:textId="77777777" w:rsidR="00886609" w:rsidRDefault="00886609" w:rsidP="00886609">
      <w:pPr>
        <w:rPr>
          <w:rFonts w:ascii="Century Gothic" w:hAnsi="Century Gothic"/>
          <w:b/>
          <w:bCs/>
        </w:rPr>
      </w:pPr>
      <w:r w:rsidRPr="00A55F21">
        <w:rPr>
          <w:rFonts w:ascii="Century Gothic" w:hAnsi="Century Gothic"/>
          <w:b/>
          <w:bCs/>
        </w:rPr>
        <w:t>Academic Calendar at a Glance, 20</w:t>
      </w:r>
      <w:r>
        <w:rPr>
          <w:rFonts w:ascii="Century Gothic" w:hAnsi="Century Gothic"/>
          <w:b/>
          <w:bCs/>
        </w:rPr>
        <w:t>20-2021</w:t>
      </w:r>
    </w:p>
    <w:p w14:paraId="6CAEA50D" w14:textId="6E368399" w:rsidR="00886609" w:rsidRPr="00523FFB" w:rsidRDefault="00886609" w:rsidP="00886609">
      <w:pPr>
        <w:rPr>
          <w:rFonts w:ascii="Century Gothic" w:hAnsi="Century Gothic"/>
        </w:rPr>
      </w:pPr>
      <w:hyperlink r:id="rId16" w:history="1">
        <w:r w:rsidRPr="00523FFB">
          <w:rPr>
            <w:rStyle w:val="Hyperlink"/>
            <w:rFonts w:ascii="Century Gothic" w:hAnsi="Century Gothic"/>
          </w:rPr>
          <w:t>https://registrar.unt.edu/sites/default/files/Fall_2021_Academic_Calendar.pdf</w:t>
        </w:r>
      </w:hyperlink>
    </w:p>
    <w:p w14:paraId="02FEC249" w14:textId="77777777" w:rsidR="00886609" w:rsidRPr="0036667D" w:rsidRDefault="00886609" w:rsidP="00886609">
      <w:pPr>
        <w:rPr>
          <w:rFonts w:ascii="Century Gothic" w:hAnsi="Century Gothic"/>
        </w:rPr>
      </w:pPr>
    </w:p>
    <w:p w14:paraId="027026FE" w14:textId="77777777" w:rsidR="00886609" w:rsidRDefault="00886609" w:rsidP="00886609">
      <w:pPr>
        <w:rPr>
          <w:rFonts w:ascii="Century Gothic" w:hAnsi="Century Gothic"/>
          <w:b/>
          <w:bCs/>
        </w:rPr>
      </w:pPr>
      <w:r w:rsidRPr="00A55F21">
        <w:rPr>
          <w:rFonts w:ascii="Century Gothic" w:hAnsi="Century Gothic"/>
          <w:b/>
          <w:bCs/>
        </w:rPr>
        <w:t>Final Exam Schedule</w:t>
      </w:r>
    </w:p>
    <w:p w14:paraId="134416F8" w14:textId="77777777" w:rsidR="00886609" w:rsidRPr="002A12B5" w:rsidRDefault="00886609" w:rsidP="00886609">
      <w:pPr>
        <w:rPr>
          <w:rFonts w:ascii="Century Gothic" w:hAnsi="Century Gothic"/>
        </w:rPr>
      </w:pPr>
      <w:hyperlink r:id="rId17" w:history="1">
        <w:r w:rsidRPr="002A12B5">
          <w:rPr>
            <w:rStyle w:val="Hyperlink"/>
            <w:rFonts w:ascii="Century Gothic" w:hAnsi="Century Gothic"/>
          </w:rPr>
          <w:t>https://registrar.unt.edu/exams/final-exam-schedule/fall</w:t>
        </w:r>
      </w:hyperlink>
    </w:p>
    <w:p w14:paraId="3631EC34" w14:textId="77777777" w:rsidR="00886609" w:rsidRDefault="00886609" w:rsidP="00886609">
      <w:pPr>
        <w:rPr>
          <w:rFonts w:ascii="Century Gothic" w:hAnsi="Century Gothic"/>
          <w:b/>
          <w:bCs/>
        </w:rPr>
      </w:pPr>
    </w:p>
    <w:p w14:paraId="343F6500" w14:textId="77777777" w:rsidR="00886609" w:rsidRPr="00A55F21" w:rsidRDefault="00886609" w:rsidP="00886609">
      <w:pPr>
        <w:rPr>
          <w:rFonts w:ascii="Century Gothic" w:hAnsi="Century Gothic"/>
        </w:rPr>
      </w:pPr>
      <w:r w:rsidRPr="00A55F21">
        <w:rPr>
          <w:rFonts w:ascii="Century Gothic" w:hAnsi="Century Gothic"/>
          <w:b/>
          <w:bCs/>
        </w:rPr>
        <w:t>Financial Aid and Satisfactory Academic Progress</w:t>
      </w:r>
    </w:p>
    <w:p w14:paraId="1BE57F44" w14:textId="77777777" w:rsidR="00886609" w:rsidRPr="00A55F21" w:rsidRDefault="00886609" w:rsidP="00886609">
      <w:pPr>
        <w:rPr>
          <w:rFonts w:ascii="Century Gothic" w:hAnsi="Century Gothic"/>
        </w:rPr>
      </w:pPr>
      <w:r w:rsidRPr="00A55F21">
        <w:rPr>
          <w:rFonts w:ascii="Century Gothic" w:hAnsi="Century Gothic"/>
        </w:rPr>
        <w:t xml:space="preserve">LINK:   </w:t>
      </w:r>
      <w:hyperlink r:id="rId18" w:history="1">
        <w:r w:rsidRPr="00A55F21">
          <w:rPr>
            <w:rStyle w:val="Hyperlink"/>
            <w:rFonts w:ascii="Century Gothic" w:hAnsi="Century Gothic"/>
          </w:rPr>
          <w:t>http://financialaid.unt.edu/sap</w:t>
        </w:r>
      </w:hyperlink>
    </w:p>
    <w:p w14:paraId="2B9CE4F0" w14:textId="77777777" w:rsidR="00886609" w:rsidRPr="00A55F21" w:rsidRDefault="00886609" w:rsidP="00886609">
      <w:pPr>
        <w:rPr>
          <w:rFonts w:ascii="Century Gothic" w:hAnsi="Century Gothic"/>
        </w:rPr>
      </w:pPr>
    </w:p>
    <w:p w14:paraId="3D078DE0" w14:textId="77777777" w:rsidR="00886609" w:rsidRPr="00A55F21" w:rsidRDefault="00886609" w:rsidP="00886609">
      <w:pPr>
        <w:rPr>
          <w:rFonts w:ascii="Century Gothic" w:hAnsi="Century Gothic"/>
        </w:rPr>
      </w:pPr>
      <w:r w:rsidRPr="00A55F21">
        <w:rPr>
          <w:rFonts w:ascii="Century Gothic" w:hAnsi="Century Gothic"/>
          <w:b/>
          <w:bCs/>
        </w:rPr>
        <w:t>RETENTION OF STUDENT RECORDS </w:t>
      </w:r>
    </w:p>
    <w:p w14:paraId="5DE91E15" w14:textId="77777777" w:rsidR="00886609" w:rsidRPr="00A55F21" w:rsidRDefault="00886609" w:rsidP="00886609">
      <w:pPr>
        <w:rPr>
          <w:rFonts w:ascii="Century Gothic" w:hAnsi="Century Gothic"/>
        </w:rPr>
      </w:pPr>
      <w:r w:rsidRPr="00A55F21">
        <w:rPr>
          <w:rFonts w:ascii="Century Gothic" w:hAnsi="Century Gothic"/>
        </w:rPr>
        <w:t>Link: </w:t>
      </w:r>
      <w:hyperlink r:id="rId19" w:history="1">
        <w:r w:rsidRPr="00A55F21">
          <w:rPr>
            <w:rStyle w:val="Hyperlink"/>
            <w:rFonts w:ascii="Century Gothic" w:hAnsi="Century Gothic"/>
          </w:rPr>
          <w:t>http://ferpa.unt.edu/</w:t>
        </w:r>
      </w:hyperlink>
    </w:p>
    <w:p w14:paraId="5333E564" w14:textId="77777777" w:rsidR="00886609" w:rsidRPr="00A55F21" w:rsidRDefault="00886609" w:rsidP="00886609">
      <w:pPr>
        <w:rPr>
          <w:rFonts w:ascii="Century Gothic" w:hAnsi="Century Gothic"/>
        </w:rPr>
      </w:pPr>
    </w:p>
    <w:p w14:paraId="08F41E66" w14:textId="77777777" w:rsidR="00886609" w:rsidRPr="00A55F21" w:rsidRDefault="00886609" w:rsidP="00886609">
      <w:pPr>
        <w:rPr>
          <w:rFonts w:ascii="Century Gothic" w:hAnsi="Century Gothic"/>
          <w:b/>
          <w:bCs/>
        </w:rPr>
      </w:pPr>
      <w:r w:rsidRPr="00A55F21">
        <w:rPr>
          <w:rFonts w:ascii="Century Gothic" w:hAnsi="Century Gothic"/>
          <w:b/>
          <w:bCs/>
        </w:rPr>
        <w:t>COUNSELING AND TESTING</w:t>
      </w:r>
    </w:p>
    <w:p w14:paraId="183EE634" w14:textId="77777777" w:rsidR="00886609" w:rsidRDefault="00886609" w:rsidP="00886609">
      <w:pPr>
        <w:rPr>
          <w:rFonts w:ascii="Century Gothic" w:hAnsi="Century Gothic"/>
          <w:bCs/>
        </w:rPr>
      </w:pPr>
      <w:r w:rsidRPr="00A55F21">
        <w:rPr>
          <w:rFonts w:ascii="Century Gothic" w:hAnsi="Century Gothic"/>
          <w:bCs/>
        </w:rPr>
        <w:t>UNT’s Center for Counseling and Testing has an available counselor whose position includes 16 hours per week of dedicated service to students in the College of Music and the College of Visual Arts and Design.  Please visit the Center’s website for further information</w:t>
      </w:r>
      <w:r>
        <w:rPr>
          <w:rFonts w:ascii="Century Gothic" w:hAnsi="Century Gothic"/>
          <w:bCs/>
        </w:rPr>
        <w:t xml:space="preserve">: </w:t>
      </w:r>
    </w:p>
    <w:p w14:paraId="401226BE" w14:textId="77777777" w:rsidR="00886609" w:rsidRDefault="00886609" w:rsidP="00886609">
      <w:pPr>
        <w:rPr>
          <w:rFonts w:ascii="Century Gothic" w:hAnsi="Century Gothic"/>
          <w:bCs/>
        </w:rPr>
      </w:pPr>
      <w:r>
        <w:rPr>
          <w:rFonts w:ascii="Century Gothic" w:hAnsi="Century Gothic"/>
          <w:bCs/>
        </w:rPr>
        <w:t xml:space="preserve">See: </w:t>
      </w:r>
      <w:hyperlink r:id="rId20" w:history="1">
        <w:r w:rsidRPr="006269B3">
          <w:rPr>
            <w:rStyle w:val="Hyperlink"/>
            <w:rFonts w:ascii="Century Gothic" w:hAnsi="Century Gothic"/>
            <w:bCs/>
          </w:rPr>
          <w:t>Counseling and Testing</w:t>
        </w:r>
      </w:hyperlink>
    </w:p>
    <w:p w14:paraId="1365164D" w14:textId="77777777" w:rsidR="00886609" w:rsidRDefault="00886609" w:rsidP="00886609">
      <w:pPr>
        <w:rPr>
          <w:rFonts w:ascii="Century Gothic" w:hAnsi="Century Gothic"/>
          <w:bCs/>
        </w:rPr>
      </w:pPr>
      <w:r>
        <w:rPr>
          <w:rFonts w:ascii="Century Gothic" w:hAnsi="Century Gothic"/>
        </w:rPr>
        <w:t xml:space="preserve">Link:  </w:t>
      </w:r>
      <w:hyperlink r:id="rId21" w:history="1">
        <w:r w:rsidRPr="007A4424">
          <w:rPr>
            <w:rStyle w:val="Hyperlink"/>
            <w:rFonts w:ascii="Century Gothic" w:hAnsi="Century Gothic"/>
            <w:bCs/>
          </w:rPr>
          <w:t>http://studentaffairs.unt.edu/counseling-and-testing-services</w:t>
        </w:r>
      </w:hyperlink>
      <w:r w:rsidRPr="00A55F21">
        <w:rPr>
          <w:rFonts w:ascii="Century Gothic" w:hAnsi="Century Gothic"/>
          <w:bCs/>
        </w:rPr>
        <w:t xml:space="preserve">.  </w:t>
      </w:r>
    </w:p>
    <w:p w14:paraId="28154232" w14:textId="77777777" w:rsidR="00886609" w:rsidRDefault="00886609" w:rsidP="00886609">
      <w:pPr>
        <w:rPr>
          <w:rFonts w:ascii="Century Gothic" w:hAnsi="Century Gothic"/>
          <w:bCs/>
        </w:rPr>
      </w:pPr>
    </w:p>
    <w:p w14:paraId="529930CF" w14:textId="77777777" w:rsidR="00886609" w:rsidRDefault="00886609" w:rsidP="00886609">
      <w:pPr>
        <w:rPr>
          <w:rFonts w:ascii="Century Gothic" w:hAnsi="Century Gothic"/>
          <w:bCs/>
        </w:rPr>
      </w:pPr>
      <w:r w:rsidRPr="00A55F21">
        <w:rPr>
          <w:rFonts w:ascii="Century Gothic" w:hAnsi="Century Gothic"/>
          <w:bCs/>
        </w:rPr>
        <w:t xml:space="preserve">For more information on mental health issues, please visit:  </w:t>
      </w:r>
    </w:p>
    <w:p w14:paraId="59F25B53" w14:textId="77777777" w:rsidR="00886609" w:rsidRDefault="00886609" w:rsidP="00886609">
      <w:pPr>
        <w:rPr>
          <w:rFonts w:ascii="Century Gothic" w:hAnsi="Century Gothic"/>
          <w:bCs/>
        </w:rPr>
      </w:pPr>
      <w:r>
        <w:rPr>
          <w:rFonts w:ascii="Century Gothic" w:hAnsi="Century Gothic"/>
          <w:bCs/>
        </w:rPr>
        <w:t xml:space="preserve">See:  </w:t>
      </w:r>
      <w:hyperlink r:id="rId22" w:history="1">
        <w:r w:rsidRPr="00C205F4">
          <w:rPr>
            <w:rStyle w:val="Hyperlink"/>
            <w:rFonts w:ascii="Century Gothic" w:hAnsi="Century Gothic"/>
            <w:bCs/>
          </w:rPr>
          <w:t>Mental Health Issues</w:t>
        </w:r>
      </w:hyperlink>
    </w:p>
    <w:p w14:paraId="41A66F18" w14:textId="77777777" w:rsidR="00886609" w:rsidRPr="00A55F21" w:rsidRDefault="00886609" w:rsidP="00886609">
      <w:pPr>
        <w:rPr>
          <w:rFonts w:ascii="Century Gothic" w:hAnsi="Century Gothic"/>
          <w:bCs/>
        </w:rPr>
      </w:pPr>
      <w:r>
        <w:rPr>
          <w:rFonts w:ascii="Century Gothic" w:hAnsi="Century Gothic"/>
          <w:bCs/>
        </w:rPr>
        <w:t xml:space="preserve">Link:  </w:t>
      </w:r>
      <w:hyperlink r:id="rId23" w:history="1">
        <w:r w:rsidRPr="007A4424">
          <w:rPr>
            <w:rStyle w:val="Hyperlink"/>
            <w:rFonts w:ascii="Century Gothic" w:hAnsi="Century Gothic"/>
            <w:bCs/>
          </w:rPr>
          <w:t>https://speakout.unt.edu</w:t>
        </w:r>
      </w:hyperlink>
      <w:r w:rsidRPr="00A55F21">
        <w:rPr>
          <w:rFonts w:ascii="Century Gothic" w:hAnsi="Century Gothic"/>
          <w:bCs/>
        </w:rPr>
        <w:t>.</w:t>
      </w:r>
    </w:p>
    <w:p w14:paraId="2900D3CC" w14:textId="77777777" w:rsidR="00886609" w:rsidRPr="00A55F21" w:rsidRDefault="00886609" w:rsidP="00886609">
      <w:pPr>
        <w:rPr>
          <w:rFonts w:ascii="Century Gothic" w:hAnsi="Century Gothic"/>
          <w:bCs/>
        </w:rPr>
      </w:pPr>
    </w:p>
    <w:p w14:paraId="1FC9F80D" w14:textId="77777777" w:rsidR="00886609" w:rsidRPr="00A55F21" w:rsidRDefault="00886609" w:rsidP="00886609">
      <w:pPr>
        <w:rPr>
          <w:rFonts w:ascii="Century Gothic" w:hAnsi="Century Gothic"/>
          <w:bCs/>
        </w:rPr>
      </w:pPr>
      <w:r w:rsidRPr="00A55F21">
        <w:rPr>
          <w:rFonts w:ascii="Century Gothic" w:hAnsi="Century Gothic"/>
          <w:bCs/>
        </w:rPr>
        <w:t>The counselor for music students is:</w:t>
      </w:r>
    </w:p>
    <w:p w14:paraId="223DD461" w14:textId="77777777" w:rsidR="00886609" w:rsidRPr="00A55F21" w:rsidRDefault="00886609" w:rsidP="00886609">
      <w:pPr>
        <w:rPr>
          <w:rFonts w:ascii="Century Gothic" w:hAnsi="Century Gothic"/>
          <w:bCs/>
        </w:rPr>
      </w:pPr>
      <w:r w:rsidRPr="00A55F21">
        <w:rPr>
          <w:rFonts w:ascii="Century Gothic" w:hAnsi="Century Gothic"/>
          <w:bCs/>
        </w:rPr>
        <w:t>Myriam Reynolds</w:t>
      </w:r>
    </w:p>
    <w:p w14:paraId="390955EB" w14:textId="77777777" w:rsidR="00886609" w:rsidRPr="00A55F21" w:rsidRDefault="00886609" w:rsidP="00886609">
      <w:pPr>
        <w:rPr>
          <w:rFonts w:ascii="Century Gothic" w:hAnsi="Century Gothic"/>
          <w:bCs/>
        </w:rPr>
      </w:pPr>
      <w:r w:rsidRPr="00A55F21">
        <w:rPr>
          <w:rFonts w:ascii="Century Gothic" w:hAnsi="Century Gothic"/>
          <w:bCs/>
        </w:rPr>
        <w:t>Chestnut Hall, Suite 311</w:t>
      </w:r>
    </w:p>
    <w:p w14:paraId="3631F98E" w14:textId="77777777" w:rsidR="00886609" w:rsidRPr="00A55F21" w:rsidRDefault="00886609" w:rsidP="00886609">
      <w:pPr>
        <w:rPr>
          <w:rFonts w:ascii="Century Gothic" w:hAnsi="Century Gothic"/>
          <w:bCs/>
        </w:rPr>
      </w:pPr>
      <w:r w:rsidRPr="00A55F21">
        <w:rPr>
          <w:rFonts w:ascii="Century Gothic" w:hAnsi="Century Gothic"/>
          <w:bCs/>
        </w:rPr>
        <w:t>(940) 565-2741</w:t>
      </w:r>
    </w:p>
    <w:p w14:paraId="363F869E" w14:textId="77777777" w:rsidR="00886609" w:rsidRPr="00A55F21" w:rsidRDefault="00886609" w:rsidP="00886609">
      <w:pPr>
        <w:rPr>
          <w:rFonts w:ascii="Century Gothic" w:hAnsi="Century Gothic"/>
          <w:bCs/>
        </w:rPr>
      </w:pPr>
      <w:hyperlink r:id="rId24" w:history="1">
        <w:r w:rsidRPr="00A55F21">
          <w:rPr>
            <w:rStyle w:val="Hyperlink"/>
            <w:rFonts w:ascii="Century Gothic" w:hAnsi="Century Gothic"/>
            <w:bCs/>
          </w:rPr>
          <w:t>Myriam.reynolds@unt.edu</w:t>
        </w:r>
      </w:hyperlink>
    </w:p>
    <w:p w14:paraId="3E1C208F" w14:textId="77777777" w:rsidR="00886609" w:rsidRPr="00A55F21" w:rsidRDefault="00886609" w:rsidP="00886609">
      <w:pPr>
        <w:rPr>
          <w:rFonts w:ascii="Century Gothic" w:hAnsi="Century Gothic"/>
        </w:rPr>
      </w:pPr>
    </w:p>
    <w:p w14:paraId="5819DA86" w14:textId="4F300D54" w:rsidR="00886609" w:rsidRPr="00A55F21" w:rsidRDefault="00886609" w:rsidP="00886609">
      <w:pPr>
        <w:rPr>
          <w:rFonts w:ascii="Century Gothic" w:hAnsi="Century Gothic"/>
          <w:b/>
          <w:bCs/>
        </w:rPr>
      </w:pPr>
      <w:r w:rsidRPr="00A55F21">
        <w:rPr>
          <w:rFonts w:ascii="Century Gothic" w:hAnsi="Century Gothic"/>
          <w:b/>
          <w:bCs/>
        </w:rPr>
        <w:t>ADD/DROP POLICY</w:t>
      </w:r>
    </w:p>
    <w:p w14:paraId="72E138F1" w14:textId="77777777" w:rsidR="00886609" w:rsidRDefault="00886609" w:rsidP="00886609">
      <w:pPr>
        <w:rPr>
          <w:rFonts w:ascii="Century Gothic" w:hAnsi="Century Gothic"/>
          <w:bCs/>
        </w:rPr>
      </w:pPr>
      <w:r w:rsidRPr="00A55F21">
        <w:rPr>
          <w:rFonts w:ascii="Century Gothic" w:hAnsi="Century Gothic"/>
          <w:bCs/>
        </w:rPr>
        <w:t>Please be reminded that dropping classes or failing to complete and pass registered hours may make you ineligible for financial aid.  In addition, if you drop below half-time e</w:t>
      </w:r>
      <w:r>
        <w:rPr>
          <w:rFonts w:ascii="Century Gothic" w:hAnsi="Century Gothic"/>
          <w:bCs/>
        </w:rPr>
        <w:t>nrollment</w:t>
      </w:r>
      <w:r w:rsidRPr="00A55F21">
        <w:rPr>
          <w:rFonts w:ascii="Century Gothic" w:hAnsi="Century Gothic"/>
          <w:bCs/>
        </w:rPr>
        <w:t xml:space="preserve"> you may be required to begin paying back your student loans.  After the 12</w:t>
      </w:r>
      <w:r w:rsidRPr="00A55F21">
        <w:rPr>
          <w:rFonts w:ascii="Century Gothic" w:hAnsi="Century Gothic"/>
          <w:bCs/>
          <w:vertAlign w:val="superscript"/>
        </w:rPr>
        <w:t>th</w:t>
      </w:r>
      <w:r w:rsidRPr="00A55F21">
        <w:rPr>
          <w:rFonts w:ascii="Century Gothic" w:hAnsi="Century Gothic"/>
          <w:bCs/>
        </w:rPr>
        <w:t xml:space="preserve"> class day, students must first submit a completed “Request to Drop” form to the Registrar’s Office.  The last day for a student to drop a class </w:t>
      </w:r>
      <w:r w:rsidRPr="007A653A">
        <w:rPr>
          <w:rFonts w:ascii="Century Gothic" w:hAnsi="Century Gothic"/>
          <w:bCs/>
          <w:color w:val="000000" w:themeColor="text1"/>
        </w:rPr>
        <w:t xml:space="preserve">in </w:t>
      </w:r>
      <w:r>
        <w:rPr>
          <w:rFonts w:ascii="Century Gothic" w:hAnsi="Century Gothic"/>
          <w:bCs/>
          <w:color w:val="000000" w:themeColor="text1"/>
        </w:rPr>
        <w:t>Fall</w:t>
      </w:r>
      <w:r w:rsidRPr="007A653A">
        <w:rPr>
          <w:rFonts w:ascii="Century Gothic" w:hAnsi="Century Gothic"/>
          <w:bCs/>
          <w:color w:val="000000" w:themeColor="text1"/>
        </w:rPr>
        <w:t>, 202</w:t>
      </w:r>
      <w:r>
        <w:rPr>
          <w:rFonts w:ascii="Century Gothic" w:hAnsi="Century Gothic"/>
          <w:bCs/>
          <w:color w:val="000000" w:themeColor="text1"/>
        </w:rPr>
        <w:t>1</w:t>
      </w:r>
      <w:r w:rsidRPr="007A653A">
        <w:rPr>
          <w:rFonts w:ascii="Century Gothic" w:hAnsi="Century Gothic"/>
          <w:bCs/>
          <w:color w:val="000000" w:themeColor="text1"/>
        </w:rPr>
        <w:t xml:space="preserve"> is </w:t>
      </w:r>
      <w:r>
        <w:rPr>
          <w:rFonts w:ascii="Century Gothic" w:hAnsi="Century Gothic"/>
          <w:bCs/>
          <w:color w:val="000000" w:themeColor="text1"/>
        </w:rPr>
        <w:t>November 12</w:t>
      </w:r>
      <w:r w:rsidRPr="007A653A">
        <w:rPr>
          <w:rFonts w:ascii="Century Gothic" w:hAnsi="Century Gothic"/>
          <w:bCs/>
          <w:color w:val="000000" w:themeColor="text1"/>
        </w:rPr>
        <w:t xml:space="preserve">.  </w:t>
      </w:r>
      <w:r w:rsidRPr="00A55F21">
        <w:rPr>
          <w:rFonts w:ascii="Century Gothic" w:hAnsi="Century Gothic"/>
          <w:bCs/>
        </w:rPr>
        <w:t xml:space="preserve">Information about add/drop may be found at:  </w:t>
      </w:r>
    </w:p>
    <w:p w14:paraId="077F1EA9" w14:textId="2C18724E" w:rsidR="00886609" w:rsidRDefault="00886609" w:rsidP="00886609">
      <w:pPr>
        <w:rPr>
          <w:rFonts w:ascii="Century Gothic" w:hAnsi="Century Gothic"/>
        </w:rPr>
      </w:pPr>
      <w:hyperlink r:id="rId25" w:history="1">
        <w:r w:rsidRPr="008A11D0">
          <w:rPr>
            <w:rStyle w:val="Hyperlink"/>
            <w:rFonts w:ascii="Century Gothic" w:hAnsi="Century Gothic"/>
          </w:rPr>
          <w:t>https://registrar.unt.edu/registration/dropping-class</w:t>
        </w:r>
      </w:hyperlink>
    </w:p>
    <w:p w14:paraId="32C7E84D" w14:textId="77777777" w:rsidR="00886609" w:rsidRPr="002A12B5" w:rsidRDefault="00886609" w:rsidP="00886609">
      <w:pPr>
        <w:rPr>
          <w:rFonts w:ascii="Century Gothic" w:hAnsi="Century Gothic"/>
        </w:rPr>
      </w:pPr>
    </w:p>
    <w:p w14:paraId="3A27A093" w14:textId="77777777" w:rsidR="00886609" w:rsidRPr="00A55F21" w:rsidRDefault="00886609" w:rsidP="00886609">
      <w:pPr>
        <w:rPr>
          <w:rFonts w:ascii="Century Gothic" w:hAnsi="Century Gothic"/>
          <w:b/>
          <w:bCs/>
        </w:rPr>
      </w:pPr>
      <w:r>
        <w:rPr>
          <w:rFonts w:ascii="Century Gothic" w:hAnsi="Century Gothic"/>
          <w:b/>
          <w:bCs/>
        </w:rPr>
        <w:t>STUDENT RESOURCES</w:t>
      </w:r>
    </w:p>
    <w:p w14:paraId="64E7183F" w14:textId="209FC36A" w:rsidR="00886609" w:rsidRPr="002F413B" w:rsidRDefault="00886609" w:rsidP="00886609">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r>
        <w:rPr>
          <w:rFonts w:ascii="Century Gothic" w:hAnsi="Century Gothic"/>
        </w:rPr>
        <w:t xml:space="preserve"> </w:t>
      </w:r>
      <w:hyperlink r:id="rId26" w:history="1">
        <w:r w:rsidRPr="002F413B">
          <w:rPr>
            <w:rFonts w:ascii="Century Gothic" w:hAnsi="Century Gothic"/>
            <w:color w:val="0000FF"/>
            <w:u w:val="single"/>
          </w:rPr>
          <w:t>https://www.unt.edu/sites/default/files/resource_sheet.pdf</w:t>
        </w:r>
      </w:hyperlink>
    </w:p>
    <w:p w14:paraId="51D4E4EC" w14:textId="6C70CC97" w:rsidR="00422F25" w:rsidRPr="006404FF" w:rsidRDefault="00422F25" w:rsidP="00422F25">
      <w:pPr>
        <w:shd w:val="clear" w:color="auto" w:fill="FFFFFF"/>
        <w:spacing w:before="180" w:after="180"/>
        <w:rPr>
          <w:rFonts w:ascii="Helvetica Neue" w:eastAsia="Times New Roman" w:hAnsi="Helvetica Neue" w:cs="Times New Roman"/>
          <w:u w:val="single"/>
        </w:rPr>
      </w:pPr>
      <w:r w:rsidRPr="006404FF">
        <w:rPr>
          <w:rFonts w:ascii="Helvetica Neue" w:eastAsia="Times New Roman" w:hAnsi="Helvetica Neue" w:cs="Times New Roman"/>
          <w:b/>
          <w:bCs/>
          <w:u w:val="single"/>
        </w:rPr>
        <w:lastRenderedPageBreak/>
        <w:t>Course Schedule (subject to change)</w:t>
      </w:r>
    </w:p>
    <w:p w14:paraId="01590661" w14:textId="0AEF5865" w:rsidR="008E5D55" w:rsidRDefault="00635611" w:rsidP="00020E4D">
      <w:pPr>
        <w:spacing w:before="120" w:after="120"/>
        <w:rPr>
          <w:rFonts w:ascii="Helvetica Neue" w:eastAsia="Times New Roman" w:hAnsi="Helvetica Neue" w:cs="Times New Roman"/>
        </w:rPr>
      </w:pPr>
      <w:r>
        <w:rPr>
          <w:rFonts w:ascii="Helvetica Neue" w:eastAsia="Times New Roman" w:hAnsi="Helvetica Neue" w:cs="Times New Roman"/>
        </w:rPr>
        <w:t>08/24</w:t>
      </w:r>
      <w:r w:rsidR="001E60F2">
        <w:rPr>
          <w:rFonts w:ascii="Helvetica Neue" w:eastAsia="Times New Roman" w:hAnsi="Helvetica Neue" w:cs="Times New Roman"/>
        </w:rPr>
        <w:t xml:space="preserve"> Syllabus Day</w:t>
      </w:r>
    </w:p>
    <w:p w14:paraId="50BA1287" w14:textId="05A26E95" w:rsidR="00635611" w:rsidRPr="003B5EE0" w:rsidRDefault="00635611" w:rsidP="00020E4D">
      <w:pPr>
        <w:spacing w:before="120" w:after="120"/>
        <w:rPr>
          <w:rFonts w:ascii="Helvetica Neue" w:eastAsia="Times New Roman" w:hAnsi="Helvetica Neue" w:cs="Times New Roman"/>
          <w:b/>
          <w:bCs/>
        </w:rPr>
      </w:pPr>
      <w:r w:rsidRPr="003B5EE0">
        <w:rPr>
          <w:rFonts w:ascii="Helvetica Neue" w:eastAsia="Times New Roman" w:hAnsi="Helvetica Neue" w:cs="Times New Roman"/>
          <w:b/>
          <w:bCs/>
        </w:rPr>
        <w:t>08/26</w:t>
      </w:r>
      <w:r w:rsidR="001E60F2" w:rsidRPr="003B5EE0">
        <w:rPr>
          <w:rFonts w:ascii="Helvetica Neue" w:eastAsia="Times New Roman" w:hAnsi="Helvetica Neue" w:cs="Times New Roman"/>
          <w:b/>
          <w:bCs/>
        </w:rPr>
        <w:t xml:space="preserve"> Student Presentations</w:t>
      </w:r>
    </w:p>
    <w:p w14:paraId="52397F50" w14:textId="00BB495E" w:rsidR="00635611" w:rsidRDefault="00635611" w:rsidP="00020E4D">
      <w:pPr>
        <w:spacing w:before="120" w:after="120"/>
        <w:rPr>
          <w:rFonts w:ascii="Helvetica Neue" w:eastAsia="Times New Roman" w:hAnsi="Helvetica Neue" w:cs="Times New Roman"/>
        </w:rPr>
      </w:pPr>
      <w:r>
        <w:rPr>
          <w:rFonts w:ascii="Helvetica Neue" w:eastAsia="Times New Roman" w:hAnsi="Helvetica Neue" w:cs="Times New Roman"/>
        </w:rPr>
        <w:t>08/31</w:t>
      </w:r>
      <w:r w:rsidR="001E60F2">
        <w:rPr>
          <w:rFonts w:ascii="Helvetica Neue" w:eastAsia="Times New Roman" w:hAnsi="Helvetica Neue" w:cs="Times New Roman"/>
        </w:rPr>
        <w:t xml:space="preserve"> Group 1/Group 2</w:t>
      </w:r>
    </w:p>
    <w:p w14:paraId="2C276E2F" w14:textId="569CC14A" w:rsidR="00635611" w:rsidRDefault="00635611" w:rsidP="00020E4D">
      <w:pPr>
        <w:spacing w:before="120" w:after="120"/>
        <w:rPr>
          <w:rFonts w:ascii="Helvetica Neue" w:eastAsia="Times New Roman" w:hAnsi="Helvetica Neue" w:cs="Times New Roman"/>
        </w:rPr>
      </w:pPr>
      <w:r>
        <w:rPr>
          <w:rFonts w:ascii="Helvetica Neue" w:eastAsia="Times New Roman" w:hAnsi="Helvetica Neue" w:cs="Times New Roman"/>
        </w:rPr>
        <w:t>09/02</w:t>
      </w:r>
      <w:r w:rsidR="001E60F2">
        <w:rPr>
          <w:rFonts w:ascii="Helvetica Neue" w:eastAsia="Times New Roman" w:hAnsi="Helvetica Neue" w:cs="Times New Roman"/>
        </w:rPr>
        <w:t xml:space="preserve"> Group 3/Group 4</w:t>
      </w:r>
    </w:p>
    <w:p w14:paraId="1BC04E85" w14:textId="6EC918EB" w:rsidR="00635611"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09/07</w:t>
      </w:r>
      <w:r w:rsid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40D34417" w14:textId="67EE34FA"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09/09</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7B0FA6D1" w14:textId="42D430DA"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09/14</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5305353D" w14:textId="39500B31"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09/16</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2107A263" w14:textId="2948AF82"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09/23</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4572FA11" w14:textId="603E9F79"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09/28</w:t>
      </w:r>
      <w:r w:rsid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0DBF2078" w14:textId="63FBE503"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09/30</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617DFA7F" w14:textId="7DF1561F"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10/05</w:t>
      </w:r>
      <w:r w:rsid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0E3B72D2" w14:textId="242364D9" w:rsidR="002A2E7E" w:rsidRPr="001E60F2" w:rsidRDefault="002A2E7E" w:rsidP="00020E4D">
      <w:pPr>
        <w:spacing w:before="120" w:after="120"/>
        <w:rPr>
          <w:rFonts w:ascii="Helvetica Neue" w:eastAsia="Times New Roman" w:hAnsi="Helvetica Neue" w:cs="Times New Roman"/>
          <w:b/>
          <w:bCs/>
        </w:rPr>
      </w:pPr>
      <w:r w:rsidRPr="001E60F2">
        <w:rPr>
          <w:rFonts w:ascii="Helvetica Neue" w:eastAsia="Times New Roman" w:hAnsi="Helvetica Neue" w:cs="Times New Roman"/>
          <w:b/>
          <w:bCs/>
        </w:rPr>
        <w:t>10/07</w:t>
      </w:r>
      <w:r w:rsidR="001E60F2" w:rsidRPr="001E60F2">
        <w:rPr>
          <w:rFonts w:ascii="Helvetica Neue" w:eastAsia="Times New Roman" w:hAnsi="Helvetica Neue" w:cs="Times New Roman"/>
          <w:b/>
          <w:bCs/>
        </w:rPr>
        <w:t xml:space="preserve"> </w:t>
      </w:r>
      <w:r w:rsidR="001E60F2" w:rsidRPr="001E60F2">
        <w:rPr>
          <w:rFonts w:ascii="Helvetica Neue" w:eastAsia="Times New Roman" w:hAnsi="Helvetica Neue" w:cs="Times New Roman"/>
          <w:b/>
          <w:bCs/>
        </w:rPr>
        <w:t>Group 1/Group 2</w:t>
      </w:r>
      <w:r w:rsidR="001E60F2">
        <w:rPr>
          <w:rFonts w:ascii="Helvetica Neue" w:eastAsia="Times New Roman" w:hAnsi="Helvetica Neue" w:cs="Times New Roman"/>
          <w:b/>
          <w:bCs/>
        </w:rPr>
        <w:t xml:space="preserve"> – Mid Term </w:t>
      </w:r>
      <w:r w:rsidR="00922021">
        <w:rPr>
          <w:rFonts w:ascii="Helvetica Neue" w:eastAsia="Times New Roman" w:hAnsi="Helvetica Neue" w:cs="Times New Roman"/>
          <w:b/>
          <w:bCs/>
        </w:rPr>
        <w:t xml:space="preserve">Critique </w:t>
      </w:r>
      <w:r w:rsidR="001E60F2">
        <w:rPr>
          <w:rFonts w:ascii="Helvetica Neue" w:eastAsia="Times New Roman" w:hAnsi="Helvetica Neue" w:cs="Times New Roman"/>
          <w:b/>
          <w:bCs/>
        </w:rPr>
        <w:t>TBD</w:t>
      </w:r>
    </w:p>
    <w:p w14:paraId="1B48CE19" w14:textId="1597A9F2" w:rsidR="002A2E7E" w:rsidRPr="00C654AE" w:rsidRDefault="002A2E7E" w:rsidP="00020E4D">
      <w:pPr>
        <w:spacing w:before="120" w:after="120"/>
        <w:rPr>
          <w:rFonts w:ascii="Helvetica Neue" w:eastAsia="Times New Roman" w:hAnsi="Helvetica Neue" w:cs="Times New Roman"/>
          <w:b/>
          <w:bCs/>
        </w:rPr>
      </w:pPr>
      <w:r w:rsidRPr="00C654AE">
        <w:rPr>
          <w:rFonts w:ascii="Helvetica Neue" w:eastAsia="Times New Roman" w:hAnsi="Helvetica Neue" w:cs="Times New Roman"/>
          <w:b/>
          <w:bCs/>
        </w:rPr>
        <w:t>10/12</w:t>
      </w:r>
      <w:r w:rsidR="001E60F2" w:rsidRPr="00C654AE">
        <w:rPr>
          <w:rFonts w:ascii="Helvetica Neue" w:eastAsia="Times New Roman" w:hAnsi="Helvetica Neue" w:cs="Times New Roman"/>
          <w:b/>
          <w:bCs/>
        </w:rPr>
        <w:t xml:space="preserve"> </w:t>
      </w:r>
      <w:r w:rsidR="001E60F2" w:rsidRPr="00C654AE">
        <w:rPr>
          <w:rFonts w:ascii="Helvetica Neue" w:eastAsia="Times New Roman" w:hAnsi="Helvetica Neue" w:cs="Times New Roman"/>
          <w:b/>
          <w:bCs/>
        </w:rPr>
        <w:t>Group 3/Group 4</w:t>
      </w:r>
      <w:r w:rsidR="001E60F2" w:rsidRPr="00C654AE">
        <w:rPr>
          <w:rFonts w:ascii="Helvetica Neue" w:eastAsia="Times New Roman" w:hAnsi="Helvetica Neue" w:cs="Times New Roman"/>
          <w:b/>
          <w:bCs/>
        </w:rPr>
        <w:t xml:space="preserve"> – Mid Term </w:t>
      </w:r>
      <w:r w:rsidR="00922021" w:rsidRPr="00C654AE">
        <w:rPr>
          <w:rFonts w:ascii="Helvetica Neue" w:eastAsia="Times New Roman" w:hAnsi="Helvetica Neue" w:cs="Times New Roman"/>
          <w:b/>
          <w:bCs/>
        </w:rPr>
        <w:t xml:space="preserve">Critique </w:t>
      </w:r>
      <w:r w:rsidR="001E60F2" w:rsidRPr="00C654AE">
        <w:rPr>
          <w:rFonts w:ascii="Helvetica Neue" w:eastAsia="Times New Roman" w:hAnsi="Helvetica Neue" w:cs="Times New Roman"/>
          <w:b/>
          <w:bCs/>
        </w:rPr>
        <w:t>TBD</w:t>
      </w:r>
    </w:p>
    <w:p w14:paraId="6FC06DB7" w14:textId="385E45CD" w:rsidR="002A2E7E" w:rsidRPr="00C654AE" w:rsidRDefault="002A2E7E" w:rsidP="00020E4D">
      <w:pPr>
        <w:spacing w:before="120" w:after="120"/>
        <w:rPr>
          <w:rFonts w:ascii="Helvetica Neue" w:eastAsia="Times New Roman" w:hAnsi="Helvetica Neue" w:cs="Times New Roman"/>
          <w:b/>
          <w:bCs/>
        </w:rPr>
      </w:pPr>
      <w:r w:rsidRPr="00C654AE">
        <w:rPr>
          <w:rFonts w:ascii="Helvetica Neue" w:eastAsia="Times New Roman" w:hAnsi="Helvetica Neue" w:cs="Times New Roman"/>
          <w:b/>
          <w:bCs/>
        </w:rPr>
        <w:t>10/14</w:t>
      </w:r>
      <w:r w:rsidR="001E60F2" w:rsidRPr="00C654AE">
        <w:rPr>
          <w:rFonts w:ascii="Helvetica Neue" w:eastAsia="Times New Roman" w:hAnsi="Helvetica Neue" w:cs="Times New Roman"/>
          <w:b/>
          <w:bCs/>
        </w:rPr>
        <w:t xml:space="preserve"> </w:t>
      </w:r>
      <w:r w:rsidR="001E60F2" w:rsidRPr="00C654AE">
        <w:rPr>
          <w:rFonts w:ascii="Helvetica Neue" w:eastAsia="Times New Roman" w:hAnsi="Helvetica Neue" w:cs="Times New Roman"/>
          <w:b/>
          <w:bCs/>
        </w:rPr>
        <w:t>Group 1/Group 2</w:t>
      </w:r>
      <w:r w:rsidR="00C654AE" w:rsidRPr="00C654AE">
        <w:rPr>
          <w:rFonts w:ascii="Helvetica Neue" w:eastAsia="Times New Roman" w:hAnsi="Helvetica Neue" w:cs="Times New Roman"/>
          <w:b/>
          <w:bCs/>
        </w:rPr>
        <w:t xml:space="preserve"> </w:t>
      </w:r>
      <w:r w:rsidR="00C654AE" w:rsidRPr="00C654AE">
        <w:rPr>
          <w:rFonts w:ascii="Helvetica Neue" w:eastAsia="Times New Roman" w:hAnsi="Helvetica Neue" w:cs="Times New Roman"/>
          <w:b/>
          <w:bCs/>
        </w:rPr>
        <w:t>– Mid Term Critique TBD</w:t>
      </w:r>
    </w:p>
    <w:p w14:paraId="56636DBF" w14:textId="0723B781" w:rsidR="002A2E7E" w:rsidRPr="00C654AE" w:rsidRDefault="002A2E7E" w:rsidP="00020E4D">
      <w:pPr>
        <w:spacing w:before="120" w:after="120"/>
        <w:rPr>
          <w:rFonts w:ascii="Helvetica Neue" w:eastAsia="Times New Roman" w:hAnsi="Helvetica Neue" w:cs="Times New Roman"/>
          <w:b/>
          <w:bCs/>
        </w:rPr>
      </w:pPr>
      <w:r w:rsidRPr="00C654AE">
        <w:rPr>
          <w:rFonts w:ascii="Helvetica Neue" w:eastAsia="Times New Roman" w:hAnsi="Helvetica Neue" w:cs="Times New Roman"/>
          <w:b/>
          <w:bCs/>
        </w:rPr>
        <w:t>10/19</w:t>
      </w:r>
      <w:r w:rsidR="001E60F2" w:rsidRPr="00C654AE">
        <w:rPr>
          <w:rFonts w:ascii="Helvetica Neue" w:eastAsia="Times New Roman" w:hAnsi="Helvetica Neue" w:cs="Times New Roman"/>
          <w:b/>
          <w:bCs/>
        </w:rPr>
        <w:t xml:space="preserve"> </w:t>
      </w:r>
      <w:r w:rsidR="001E60F2" w:rsidRPr="00C654AE">
        <w:rPr>
          <w:rFonts w:ascii="Helvetica Neue" w:eastAsia="Times New Roman" w:hAnsi="Helvetica Neue" w:cs="Times New Roman"/>
          <w:b/>
          <w:bCs/>
        </w:rPr>
        <w:t>Group 3/Group 4</w:t>
      </w:r>
      <w:r w:rsidR="00C654AE" w:rsidRPr="00C654AE">
        <w:rPr>
          <w:rFonts w:ascii="Helvetica Neue" w:eastAsia="Times New Roman" w:hAnsi="Helvetica Neue" w:cs="Times New Roman"/>
          <w:b/>
          <w:bCs/>
        </w:rPr>
        <w:t xml:space="preserve"> </w:t>
      </w:r>
      <w:r w:rsidR="00C654AE" w:rsidRPr="00C654AE">
        <w:rPr>
          <w:rFonts w:ascii="Helvetica Neue" w:eastAsia="Times New Roman" w:hAnsi="Helvetica Neue" w:cs="Times New Roman"/>
          <w:b/>
          <w:bCs/>
        </w:rPr>
        <w:t>– Mid Term Critique TBD</w:t>
      </w:r>
    </w:p>
    <w:p w14:paraId="7E962019" w14:textId="46F3AB55"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10/21</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0BCF4B59" w14:textId="71A84BF8"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10/26</w:t>
      </w:r>
      <w:r w:rsid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27A5E2FB" w14:textId="6FE63E66"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10/28</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2840FBBE" w14:textId="5D439AA2"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11/02</w:t>
      </w:r>
      <w:r w:rsid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1E805100" w14:textId="4135C359"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11/04</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78DFC6B5" w14:textId="03BC7B62"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11/09</w:t>
      </w:r>
      <w:r w:rsid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7085047B" w14:textId="35829013"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11/11</w:t>
      </w:r>
      <w:r w:rsidR="001E60F2" w:rsidRPr="001E60F2">
        <w:rPr>
          <w:rFonts w:ascii="Helvetica Neue" w:eastAsia="Times New Roman" w:hAnsi="Helvetica Neue" w:cs="Times New Roman"/>
        </w:rPr>
        <w:t xml:space="preserve"> </w:t>
      </w:r>
      <w:r w:rsidR="001E60F2">
        <w:rPr>
          <w:rFonts w:ascii="Helvetica Neue" w:eastAsia="Times New Roman" w:hAnsi="Helvetica Neue" w:cs="Times New Roman"/>
        </w:rPr>
        <w:t>Group 1/Group 2</w:t>
      </w:r>
    </w:p>
    <w:p w14:paraId="57E667F4" w14:textId="5CAEDB66"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11/16</w:t>
      </w:r>
      <w:r w:rsidR="001E60F2">
        <w:rPr>
          <w:rFonts w:ascii="Helvetica Neue" w:eastAsia="Times New Roman" w:hAnsi="Helvetica Neue" w:cs="Times New Roman"/>
        </w:rPr>
        <w:t xml:space="preserve"> </w:t>
      </w:r>
      <w:r w:rsidR="001E60F2">
        <w:rPr>
          <w:rFonts w:ascii="Helvetica Neue" w:eastAsia="Times New Roman" w:hAnsi="Helvetica Neue" w:cs="Times New Roman"/>
        </w:rPr>
        <w:t>Group 3/Group 4</w:t>
      </w:r>
    </w:p>
    <w:p w14:paraId="3D96DC61" w14:textId="54813D60" w:rsidR="002A2E7E" w:rsidRPr="003B5EE0" w:rsidRDefault="002A2E7E" w:rsidP="00020E4D">
      <w:pPr>
        <w:spacing w:before="120" w:after="120"/>
        <w:rPr>
          <w:rFonts w:ascii="Helvetica Neue" w:eastAsia="Times New Roman" w:hAnsi="Helvetica Neue" w:cs="Times New Roman"/>
          <w:b/>
          <w:bCs/>
        </w:rPr>
      </w:pPr>
      <w:r w:rsidRPr="003B5EE0">
        <w:rPr>
          <w:rFonts w:ascii="Helvetica Neue" w:eastAsia="Times New Roman" w:hAnsi="Helvetica Neue" w:cs="Times New Roman"/>
          <w:b/>
          <w:bCs/>
        </w:rPr>
        <w:t>11/18</w:t>
      </w:r>
      <w:r w:rsidR="001E60F2" w:rsidRPr="003B5EE0">
        <w:rPr>
          <w:rFonts w:ascii="Helvetica Neue" w:eastAsia="Times New Roman" w:hAnsi="Helvetica Neue" w:cs="Times New Roman"/>
          <w:b/>
          <w:bCs/>
        </w:rPr>
        <w:t xml:space="preserve"> Dress Rehearsal (all hands)</w:t>
      </w:r>
    </w:p>
    <w:p w14:paraId="4F4A476E" w14:textId="11610556" w:rsidR="004132B6" w:rsidRPr="004132B6" w:rsidRDefault="004132B6" w:rsidP="00020E4D">
      <w:pPr>
        <w:spacing w:before="120" w:after="120"/>
        <w:rPr>
          <w:rFonts w:ascii="Helvetica Neue" w:eastAsia="Times New Roman" w:hAnsi="Helvetica Neue" w:cs="Times New Roman"/>
          <w:b/>
          <w:bCs/>
        </w:rPr>
      </w:pPr>
      <w:r w:rsidRPr="004132B6">
        <w:rPr>
          <w:rFonts w:ascii="Helvetica Neue" w:eastAsia="Times New Roman" w:hAnsi="Helvetica Neue" w:cs="Times New Roman"/>
          <w:b/>
          <w:bCs/>
        </w:rPr>
        <w:t>11/19 CONCERT AT 8PM</w:t>
      </w:r>
    </w:p>
    <w:p w14:paraId="69F4B299" w14:textId="4BBAF07D" w:rsidR="002A2E7E" w:rsidRPr="003B5EE0" w:rsidRDefault="002A2E7E" w:rsidP="00020E4D">
      <w:pPr>
        <w:spacing w:before="120" w:after="120"/>
        <w:rPr>
          <w:rFonts w:ascii="Helvetica Neue" w:eastAsia="Times New Roman" w:hAnsi="Helvetica Neue" w:cs="Times New Roman"/>
          <w:b/>
          <w:bCs/>
        </w:rPr>
      </w:pPr>
      <w:r w:rsidRPr="003B5EE0">
        <w:rPr>
          <w:rFonts w:ascii="Helvetica Neue" w:eastAsia="Times New Roman" w:hAnsi="Helvetica Neue" w:cs="Times New Roman"/>
          <w:b/>
          <w:bCs/>
        </w:rPr>
        <w:t>11/23</w:t>
      </w:r>
      <w:r w:rsidR="004132B6" w:rsidRPr="003B5EE0">
        <w:rPr>
          <w:rFonts w:ascii="Helvetica Neue" w:eastAsia="Times New Roman" w:hAnsi="Helvetica Neue" w:cs="Times New Roman"/>
          <w:b/>
          <w:bCs/>
        </w:rPr>
        <w:t xml:space="preserve"> Debrief</w:t>
      </w:r>
    </w:p>
    <w:p w14:paraId="3F49C39A" w14:textId="6EB9854B" w:rsidR="002A2E7E" w:rsidRPr="003B5EE0" w:rsidRDefault="002A2E7E" w:rsidP="00020E4D">
      <w:pPr>
        <w:spacing w:before="120" w:after="120"/>
        <w:rPr>
          <w:rFonts w:ascii="Helvetica Neue" w:eastAsia="Times New Roman" w:hAnsi="Helvetica Neue" w:cs="Times New Roman"/>
          <w:b/>
          <w:bCs/>
        </w:rPr>
      </w:pPr>
      <w:r w:rsidRPr="003B5EE0">
        <w:rPr>
          <w:rFonts w:ascii="Helvetica Neue" w:eastAsia="Times New Roman" w:hAnsi="Helvetica Neue" w:cs="Times New Roman"/>
          <w:b/>
          <w:bCs/>
        </w:rPr>
        <w:t>11/25 No Class Thanksgiving Break</w:t>
      </w:r>
    </w:p>
    <w:p w14:paraId="5E3B78CB" w14:textId="435E6126"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11/30</w:t>
      </w:r>
      <w:r w:rsidR="004132B6">
        <w:rPr>
          <w:rFonts w:ascii="Helvetica Neue" w:eastAsia="Times New Roman" w:hAnsi="Helvetica Neue" w:cs="Times New Roman"/>
        </w:rPr>
        <w:t xml:space="preserve"> TBD</w:t>
      </w:r>
    </w:p>
    <w:p w14:paraId="53BFA35F" w14:textId="6EDE28C6"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12/02</w:t>
      </w:r>
      <w:r w:rsidR="004132B6">
        <w:rPr>
          <w:rFonts w:ascii="Helvetica Neue" w:eastAsia="Times New Roman" w:hAnsi="Helvetica Neue" w:cs="Times New Roman"/>
        </w:rPr>
        <w:t xml:space="preserve"> TBD</w:t>
      </w:r>
    </w:p>
    <w:p w14:paraId="400254F9" w14:textId="3A5D6DFD" w:rsidR="002A2E7E"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12/07</w:t>
      </w:r>
      <w:r w:rsidR="004132B6">
        <w:rPr>
          <w:rFonts w:ascii="Helvetica Neue" w:eastAsia="Times New Roman" w:hAnsi="Helvetica Neue" w:cs="Times New Roman"/>
        </w:rPr>
        <w:t xml:space="preserve"> TBD</w:t>
      </w:r>
    </w:p>
    <w:p w14:paraId="64EBFEB4" w14:textId="4C85195B" w:rsidR="002A2E7E" w:rsidRPr="00020E4D" w:rsidRDefault="002A2E7E" w:rsidP="00020E4D">
      <w:pPr>
        <w:spacing w:before="120" w:after="120"/>
        <w:rPr>
          <w:rFonts w:ascii="Helvetica Neue" w:eastAsia="Times New Roman" w:hAnsi="Helvetica Neue" w:cs="Times New Roman"/>
        </w:rPr>
      </w:pPr>
      <w:r>
        <w:rPr>
          <w:rFonts w:ascii="Helvetica Neue" w:eastAsia="Times New Roman" w:hAnsi="Helvetica Neue" w:cs="Times New Roman"/>
        </w:rPr>
        <w:t>12/09</w:t>
      </w:r>
      <w:r w:rsidR="004132B6">
        <w:rPr>
          <w:rFonts w:ascii="Helvetica Neue" w:eastAsia="Times New Roman" w:hAnsi="Helvetica Neue" w:cs="Times New Roman"/>
        </w:rPr>
        <w:t xml:space="preserve"> TBD</w:t>
      </w:r>
    </w:p>
    <w:sectPr w:rsidR="002A2E7E" w:rsidRPr="00020E4D" w:rsidSect="00C22A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71E"/>
    <w:multiLevelType w:val="multilevel"/>
    <w:tmpl w:val="0AF6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B5CA6"/>
    <w:multiLevelType w:val="multilevel"/>
    <w:tmpl w:val="2668E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36690"/>
    <w:multiLevelType w:val="multilevel"/>
    <w:tmpl w:val="BF9A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7ED4"/>
    <w:multiLevelType w:val="multilevel"/>
    <w:tmpl w:val="A448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1CFC"/>
    <w:multiLevelType w:val="hybridMultilevel"/>
    <w:tmpl w:val="4BC8AE3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1BB7"/>
    <w:multiLevelType w:val="multilevel"/>
    <w:tmpl w:val="DF26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6C8F"/>
    <w:multiLevelType w:val="multilevel"/>
    <w:tmpl w:val="0A04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F192B"/>
    <w:multiLevelType w:val="multilevel"/>
    <w:tmpl w:val="592E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18"/>
    <w:multiLevelType w:val="multilevel"/>
    <w:tmpl w:val="61D2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C0949"/>
    <w:multiLevelType w:val="hybridMultilevel"/>
    <w:tmpl w:val="03F67012"/>
    <w:lvl w:ilvl="0" w:tplc="04090001">
      <w:start w:val="202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92D07"/>
    <w:multiLevelType w:val="multilevel"/>
    <w:tmpl w:val="4AD8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47246"/>
    <w:multiLevelType w:val="multilevel"/>
    <w:tmpl w:val="9164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94F56"/>
    <w:multiLevelType w:val="multilevel"/>
    <w:tmpl w:val="CB3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D1FEE"/>
    <w:multiLevelType w:val="multilevel"/>
    <w:tmpl w:val="4F36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70353"/>
    <w:multiLevelType w:val="multilevel"/>
    <w:tmpl w:val="7B3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74DB8"/>
    <w:multiLevelType w:val="multilevel"/>
    <w:tmpl w:val="9C0E5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93DE5"/>
    <w:multiLevelType w:val="multilevel"/>
    <w:tmpl w:val="7FEC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25CA9"/>
    <w:multiLevelType w:val="multilevel"/>
    <w:tmpl w:val="2E10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339A5"/>
    <w:multiLevelType w:val="multilevel"/>
    <w:tmpl w:val="74D2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2634E"/>
    <w:multiLevelType w:val="multilevel"/>
    <w:tmpl w:val="DB1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61A32"/>
    <w:multiLevelType w:val="multilevel"/>
    <w:tmpl w:val="36F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95F14"/>
    <w:multiLevelType w:val="multilevel"/>
    <w:tmpl w:val="B3AC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C03FC"/>
    <w:multiLevelType w:val="hybridMultilevel"/>
    <w:tmpl w:val="D4CADC4E"/>
    <w:lvl w:ilvl="0" w:tplc="1D9C5B74">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34A83"/>
    <w:multiLevelType w:val="multilevel"/>
    <w:tmpl w:val="8C4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868E5"/>
    <w:multiLevelType w:val="multilevel"/>
    <w:tmpl w:val="BD44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208F7"/>
    <w:multiLevelType w:val="multilevel"/>
    <w:tmpl w:val="55D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37A52"/>
    <w:multiLevelType w:val="multilevel"/>
    <w:tmpl w:val="D3F62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892AF1"/>
    <w:multiLevelType w:val="multilevel"/>
    <w:tmpl w:val="29B2D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A1912"/>
    <w:multiLevelType w:val="multilevel"/>
    <w:tmpl w:val="DF50A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4403A"/>
    <w:multiLevelType w:val="multilevel"/>
    <w:tmpl w:val="7ADC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325A6"/>
    <w:multiLevelType w:val="multilevel"/>
    <w:tmpl w:val="31C6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553029"/>
    <w:multiLevelType w:val="multilevel"/>
    <w:tmpl w:val="87DA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31"/>
  </w:num>
  <w:num w:numId="4">
    <w:abstractNumId w:val="19"/>
  </w:num>
  <w:num w:numId="5">
    <w:abstractNumId w:val="23"/>
  </w:num>
  <w:num w:numId="6">
    <w:abstractNumId w:val="29"/>
  </w:num>
  <w:num w:numId="7">
    <w:abstractNumId w:val="2"/>
  </w:num>
  <w:num w:numId="8">
    <w:abstractNumId w:val="12"/>
  </w:num>
  <w:num w:numId="9">
    <w:abstractNumId w:val="18"/>
  </w:num>
  <w:num w:numId="10">
    <w:abstractNumId w:val="5"/>
  </w:num>
  <w:num w:numId="11">
    <w:abstractNumId w:val="11"/>
  </w:num>
  <w:num w:numId="12">
    <w:abstractNumId w:val="3"/>
  </w:num>
  <w:num w:numId="13">
    <w:abstractNumId w:val="0"/>
  </w:num>
  <w:num w:numId="14">
    <w:abstractNumId w:val="8"/>
  </w:num>
  <w:num w:numId="15">
    <w:abstractNumId w:val="25"/>
  </w:num>
  <w:num w:numId="16">
    <w:abstractNumId w:val="7"/>
  </w:num>
  <w:num w:numId="17">
    <w:abstractNumId w:val="20"/>
  </w:num>
  <w:num w:numId="18">
    <w:abstractNumId w:val="13"/>
  </w:num>
  <w:num w:numId="19">
    <w:abstractNumId w:val="28"/>
  </w:num>
  <w:num w:numId="20">
    <w:abstractNumId w:val="15"/>
  </w:num>
  <w:num w:numId="21">
    <w:abstractNumId w:val="21"/>
  </w:num>
  <w:num w:numId="22">
    <w:abstractNumId w:val="16"/>
  </w:num>
  <w:num w:numId="23">
    <w:abstractNumId w:val="6"/>
  </w:num>
  <w:num w:numId="24">
    <w:abstractNumId w:val="14"/>
  </w:num>
  <w:num w:numId="25">
    <w:abstractNumId w:val="27"/>
  </w:num>
  <w:num w:numId="26">
    <w:abstractNumId w:val="26"/>
  </w:num>
  <w:num w:numId="27">
    <w:abstractNumId w:val="10"/>
  </w:num>
  <w:num w:numId="28">
    <w:abstractNumId w:val="17"/>
  </w:num>
  <w:num w:numId="29">
    <w:abstractNumId w:val="24"/>
  </w:num>
  <w:num w:numId="30">
    <w:abstractNumId w:val="1"/>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25"/>
    <w:rsid w:val="00020E4D"/>
    <w:rsid w:val="00033D6C"/>
    <w:rsid w:val="00042ECC"/>
    <w:rsid w:val="000C29CE"/>
    <w:rsid w:val="000D390D"/>
    <w:rsid w:val="00121A9F"/>
    <w:rsid w:val="00127925"/>
    <w:rsid w:val="00166569"/>
    <w:rsid w:val="001E60F2"/>
    <w:rsid w:val="002326EE"/>
    <w:rsid w:val="002A2E7E"/>
    <w:rsid w:val="002A72FF"/>
    <w:rsid w:val="002B18CD"/>
    <w:rsid w:val="00340CB9"/>
    <w:rsid w:val="00372863"/>
    <w:rsid w:val="003B5EE0"/>
    <w:rsid w:val="004132B6"/>
    <w:rsid w:val="00422F25"/>
    <w:rsid w:val="0042737D"/>
    <w:rsid w:val="00440042"/>
    <w:rsid w:val="00477705"/>
    <w:rsid w:val="00527181"/>
    <w:rsid w:val="00527CA0"/>
    <w:rsid w:val="005514E6"/>
    <w:rsid w:val="00634289"/>
    <w:rsid w:val="006353F5"/>
    <w:rsid w:val="00635611"/>
    <w:rsid w:val="006404FF"/>
    <w:rsid w:val="00643D96"/>
    <w:rsid w:val="00654C6D"/>
    <w:rsid w:val="006B4E68"/>
    <w:rsid w:val="006D7753"/>
    <w:rsid w:val="007000C6"/>
    <w:rsid w:val="007175D9"/>
    <w:rsid w:val="00733242"/>
    <w:rsid w:val="0076385A"/>
    <w:rsid w:val="00810171"/>
    <w:rsid w:val="00843583"/>
    <w:rsid w:val="0084759E"/>
    <w:rsid w:val="00860482"/>
    <w:rsid w:val="00886609"/>
    <w:rsid w:val="008B21B5"/>
    <w:rsid w:val="008E5D55"/>
    <w:rsid w:val="008F671E"/>
    <w:rsid w:val="00922021"/>
    <w:rsid w:val="00934AD3"/>
    <w:rsid w:val="00955154"/>
    <w:rsid w:val="00962620"/>
    <w:rsid w:val="00967CB9"/>
    <w:rsid w:val="009840D7"/>
    <w:rsid w:val="00994D22"/>
    <w:rsid w:val="009D6A8C"/>
    <w:rsid w:val="009F7B53"/>
    <w:rsid w:val="00A46D25"/>
    <w:rsid w:val="00A741B4"/>
    <w:rsid w:val="00AA5202"/>
    <w:rsid w:val="00AD680E"/>
    <w:rsid w:val="00B546BE"/>
    <w:rsid w:val="00B609C4"/>
    <w:rsid w:val="00BF758D"/>
    <w:rsid w:val="00C22AE3"/>
    <w:rsid w:val="00C47B6C"/>
    <w:rsid w:val="00C654AE"/>
    <w:rsid w:val="00C708B7"/>
    <w:rsid w:val="00CA56C8"/>
    <w:rsid w:val="00CB15AA"/>
    <w:rsid w:val="00D151BB"/>
    <w:rsid w:val="00D66DEA"/>
    <w:rsid w:val="00D90E91"/>
    <w:rsid w:val="00DB7861"/>
    <w:rsid w:val="00E157B0"/>
    <w:rsid w:val="00E3492C"/>
    <w:rsid w:val="00E74E09"/>
    <w:rsid w:val="00F67E8E"/>
    <w:rsid w:val="00F9145F"/>
    <w:rsid w:val="00F92F00"/>
    <w:rsid w:val="00FE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6200F"/>
  <w15:chartTrackingRefBased/>
  <w15:docId w15:val="{BC7F7E7A-8626-6647-9309-2539821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925"/>
    <w:rPr>
      <w:color w:val="0563C1" w:themeColor="hyperlink"/>
      <w:u w:val="single"/>
    </w:rPr>
  </w:style>
  <w:style w:type="character" w:customStyle="1" w:styleId="UnresolvedMention1">
    <w:name w:val="Unresolved Mention1"/>
    <w:basedOn w:val="DefaultParagraphFont"/>
    <w:uiPriority w:val="99"/>
    <w:semiHidden/>
    <w:unhideWhenUsed/>
    <w:rsid w:val="00127925"/>
    <w:rPr>
      <w:color w:val="605E5C"/>
      <w:shd w:val="clear" w:color="auto" w:fill="E1DFDD"/>
    </w:rPr>
  </w:style>
  <w:style w:type="character" w:styleId="UnresolvedMention">
    <w:name w:val="Unresolved Mention"/>
    <w:basedOn w:val="DefaultParagraphFont"/>
    <w:uiPriority w:val="99"/>
    <w:rsid w:val="00643D96"/>
    <w:rPr>
      <w:color w:val="605E5C"/>
      <w:shd w:val="clear" w:color="auto" w:fill="E1DFDD"/>
    </w:rPr>
  </w:style>
  <w:style w:type="paragraph" w:styleId="ListParagraph">
    <w:name w:val="List Paragraph"/>
    <w:basedOn w:val="Normal"/>
    <w:uiPriority w:val="34"/>
    <w:qFormat/>
    <w:rsid w:val="00AD680E"/>
    <w:pPr>
      <w:ind w:left="720"/>
      <w:contextualSpacing/>
    </w:pPr>
  </w:style>
  <w:style w:type="paragraph" w:styleId="BalloonText">
    <w:name w:val="Balloon Text"/>
    <w:basedOn w:val="Normal"/>
    <w:link w:val="BalloonTextChar"/>
    <w:uiPriority w:val="99"/>
    <w:semiHidden/>
    <w:unhideWhenUsed/>
    <w:rsid w:val="005271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7181"/>
    <w:rPr>
      <w:rFonts w:ascii="Times New Roman" w:hAnsi="Times New Roman" w:cs="Times New Roman"/>
      <w:sz w:val="18"/>
      <w:szCs w:val="18"/>
    </w:rPr>
  </w:style>
  <w:style w:type="paragraph" w:styleId="NormalWeb">
    <w:name w:val="Normal (Web)"/>
    <w:basedOn w:val="Normal"/>
    <w:uiPriority w:val="99"/>
    <w:semiHidden/>
    <w:unhideWhenUsed/>
    <w:rsid w:val="00422F2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2F25"/>
    <w:rPr>
      <w:b/>
      <w:bCs/>
    </w:rPr>
  </w:style>
  <w:style w:type="character" w:styleId="FollowedHyperlink">
    <w:name w:val="FollowedHyperlink"/>
    <w:basedOn w:val="DefaultParagraphFont"/>
    <w:uiPriority w:val="99"/>
    <w:semiHidden/>
    <w:unhideWhenUsed/>
    <w:rsid w:val="006404FF"/>
    <w:rPr>
      <w:color w:val="954F72" w:themeColor="followedHyperlink"/>
      <w:u w:val="single"/>
    </w:rPr>
  </w:style>
  <w:style w:type="character" w:customStyle="1" w:styleId="apple-converted-space">
    <w:name w:val="apple-converted-space"/>
    <w:basedOn w:val="DefaultParagraphFont"/>
    <w:rsid w:val="0088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40905">
      <w:bodyDiv w:val="1"/>
      <w:marLeft w:val="0"/>
      <w:marRight w:val="0"/>
      <w:marTop w:val="0"/>
      <w:marBottom w:val="0"/>
      <w:divBdr>
        <w:top w:val="none" w:sz="0" w:space="0" w:color="auto"/>
        <w:left w:val="none" w:sz="0" w:space="0" w:color="auto"/>
        <w:bottom w:val="none" w:sz="0" w:space="0" w:color="auto"/>
        <w:right w:val="none" w:sz="0" w:space="0" w:color="auto"/>
      </w:divBdr>
    </w:div>
    <w:div w:id="1747453011">
      <w:bodyDiv w:val="1"/>
      <w:marLeft w:val="0"/>
      <w:marRight w:val="0"/>
      <w:marTop w:val="0"/>
      <w:marBottom w:val="0"/>
      <w:divBdr>
        <w:top w:val="none" w:sz="0" w:space="0" w:color="auto"/>
        <w:left w:val="none" w:sz="0" w:space="0" w:color="auto"/>
        <w:bottom w:val="none" w:sz="0" w:space="0" w:color="auto"/>
        <w:right w:val="none" w:sz="0" w:space="0" w:color="auto"/>
      </w:divBdr>
      <w:divsChild>
        <w:div w:id="536047811">
          <w:marLeft w:val="0"/>
          <w:marRight w:val="0"/>
          <w:marTop w:val="0"/>
          <w:marBottom w:val="0"/>
          <w:divBdr>
            <w:top w:val="none" w:sz="0" w:space="0" w:color="auto"/>
            <w:left w:val="none" w:sz="0" w:space="0" w:color="auto"/>
            <w:bottom w:val="none" w:sz="0" w:space="0" w:color="auto"/>
            <w:right w:val="none" w:sz="0" w:space="0" w:color="auto"/>
          </w:divBdr>
        </w:div>
        <w:div w:id="436799106">
          <w:marLeft w:val="0"/>
          <w:marRight w:val="0"/>
          <w:marTop w:val="0"/>
          <w:marBottom w:val="0"/>
          <w:divBdr>
            <w:top w:val="none" w:sz="0" w:space="0" w:color="auto"/>
            <w:left w:val="none" w:sz="0" w:space="0" w:color="auto"/>
            <w:bottom w:val="none" w:sz="0" w:space="0" w:color="auto"/>
            <w:right w:val="none" w:sz="0" w:space="0" w:color="auto"/>
          </w:divBdr>
        </w:div>
        <w:div w:id="581061686">
          <w:marLeft w:val="0"/>
          <w:marRight w:val="0"/>
          <w:marTop w:val="0"/>
          <w:marBottom w:val="0"/>
          <w:divBdr>
            <w:top w:val="none" w:sz="0" w:space="0" w:color="auto"/>
            <w:left w:val="none" w:sz="0" w:space="0" w:color="auto"/>
            <w:bottom w:val="none" w:sz="0" w:space="0" w:color="auto"/>
            <w:right w:val="none" w:sz="0" w:space="0" w:color="auto"/>
          </w:divBdr>
        </w:div>
        <w:div w:id="1320959274">
          <w:marLeft w:val="0"/>
          <w:marRight w:val="0"/>
          <w:marTop w:val="0"/>
          <w:marBottom w:val="0"/>
          <w:divBdr>
            <w:top w:val="none" w:sz="0" w:space="0" w:color="auto"/>
            <w:left w:val="none" w:sz="0" w:space="0" w:color="auto"/>
            <w:bottom w:val="none" w:sz="0" w:space="0" w:color="auto"/>
            <w:right w:val="none" w:sz="0" w:space="0" w:color="auto"/>
          </w:divBdr>
        </w:div>
        <w:div w:id="73094048">
          <w:marLeft w:val="0"/>
          <w:marRight w:val="0"/>
          <w:marTop w:val="0"/>
          <w:marBottom w:val="0"/>
          <w:divBdr>
            <w:top w:val="none" w:sz="0" w:space="0" w:color="auto"/>
            <w:left w:val="none" w:sz="0" w:space="0" w:color="auto"/>
            <w:bottom w:val="none" w:sz="0" w:space="0" w:color="auto"/>
            <w:right w:val="none" w:sz="0" w:space="0" w:color="auto"/>
          </w:divBdr>
        </w:div>
        <w:div w:id="1280405855">
          <w:marLeft w:val="0"/>
          <w:marRight w:val="0"/>
          <w:marTop w:val="0"/>
          <w:marBottom w:val="0"/>
          <w:divBdr>
            <w:top w:val="none" w:sz="0" w:space="0" w:color="auto"/>
            <w:left w:val="none" w:sz="0" w:space="0" w:color="auto"/>
            <w:bottom w:val="none" w:sz="0" w:space="0" w:color="auto"/>
            <w:right w:val="none" w:sz="0" w:space="0" w:color="auto"/>
          </w:divBdr>
        </w:div>
        <w:div w:id="1780493792">
          <w:marLeft w:val="0"/>
          <w:marRight w:val="0"/>
          <w:marTop w:val="0"/>
          <w:marBottom w:val="0"/>
          <w:divBdr>
            <w:top w:val="none" w:sz="0" w:space="0" w:color="auto"/>
            <w:left w:val="none" w:sz="0" w:space="0" w:color="auto"/>
            <w:bottom w:val="none" w:sz="0" w:space="0" w:color="auto"/>
            <w:right w:val="none" w:sz="0" w:space="0" w:color="auto"/>
          </w:divBdr>
        </w:div>
        <w:div w:id="2114746301">
          <w:marLeft w:val="0"/>
          <w:marRight w:val="0"/>
          <w:marTop w:val="0"/>
          <w:marBottom w:val="0"/>
          <w:divBdr>
            <w:top w:val="none" w:sz="0" w:space="0" w:color="auto"/>
            <w:left w:val="none" w:sz="0" w:space="0" w:color="auto"/>
            <w:bottom w:val="none" w:sz="0" w:space="0" w:color="auto"/>
            <w:right w:val="none" w:sz="0" w:space="0" w:color="auto"/>
          </w:divBdr>
        </w:div>
        <w:div w:id="875386045">
          <w:marLeft w:val="0"/>
          <w:marRight w:val="0"/>
          <w:marTop w:val="0"/>
          <w:marBottom w:val="0"/>
          <w:divBdr>
            <w:top w:val="none" w:sz="0" w:space="0" w:color="auto"/>
            <w:left w:val="none" w:sz="0" w:space="0" w:color="auto"/>
            <w:bottom w:val="none" w:sz="0" w:space="0" w:color="auto"/>
            <w:right w:val="none" w:sz="0" w:space="0" w:color="auto"/>
          </w:divBdr>
        </w:div>
        <w:div w:id="1918516158">
          <w:marLeft w:val="0"/>
          <w:marRight w:val="0"/>
          <w:marTop w:val="0"/>
          <w:marBottom w:val="0"/>
          <w:divBdr>
            <w:top w:val="none" w:sz="0" w:space="0" w:color="auto"/>
            <w:left w:val="none" w:sz="0" w:space="0" w:color="auto"/>
            <w:bottom w:val="none" w:sz="0" w:space="0" w:color="auto"/>
            <w:right w:val="none" w:sz="0" w:space="0" w:color="auto"/>
          </w:divBdr>
        </w:div>
        <w:div w:id="254483241">
          <w:marLeft w:val="0"/>
          <w:marRight w:val="0"/>
          <w:marTop w:val="0"/>
          <w:marBottom w:val="0"/>
          <w:divBdr>
            <w:top w:val="none" w:sz="0" w:space="0" w:color="auto"/>
            <w:left w:val="none" w:sz="0" w:space="0" w:color="auto"/>
            <w:bottom w:val="none" w:sz="0" w:space="0" w:color="auto"/>
            <w:right w:val="none" w:sz="0" w:space="0" w:color="auto"/>
          </w:divBdr>
        </w:div>
        <w:div w:id="54209890">
          <w:marLeft w:val="0"/>
          <w:marRight w:val="0"/>
          <w:marTop w:val="0"/>
          <w:marBottom w:val="0"/>
          <w:divBdr>
            <w:top w:val="none" w:sz="0" w:space="0" w:color="auto"/>
            <w:left w:val="none" w:sz="0" w:space="0" w:color="auto"/>
            <w:bottom w:val="none" w:sz="0" w:space="0" w:color="auto"/>
            <w:right w:val="none" w:sz="0" w:space="0" w:color="auto"/>
          </w:divBdr>
        </w:div>
        <w:div w:id="603078478">
          <w:marLeft w:val="0"/>
          <w:marRight w:val="0"/>
          <w:marTop w:val="0"/>
          <w:marBottom w:val="0"/>
          <w:divBdr>
            <w:top w:val="none" w:sz="0" w:space="0" w:color="auto"/>
            <w:left w:val="none" w:sz="0" w:space="0" w:color="auto"/>
            <w:bottom w:val="none" w:sz="0" w:space="0" w:color="auto"/>
            <w:right w:val="none" w:sz="0" w:space="0" w:color="auto"/>
          </w:divBdr>
        </w:div>
        <w:div w:id="709492974">
          <w:marLeft w:val="0"/>
          <w:marRight w:val="0"/>
          <w:marTop w:val="0"/>
          <w:marBottom w:val="0"/>
          <w:divBdr>
            <w:top w:val="none" w:sz="0" w:space="0" w:color="auto"/>
            <w:left w:val="none" w:sz="0" w:space="0" w:color="auto"/>
            <w:bottom w:val="none" w:sz="0" w:space="0" w:color="auto"/>
            <w:right w:val="none" w:sz="0" w:space="0" w:color="auto"/>
          </w:divBdr>
        </w:div>
        <w:div w:id="1148322348">
          <w:marLeft w:val="0"/>
          <w:marRight w:val="0"/>
          <w:marTop w:val="0"/>
          <w:marBottom w:val="0"/>
          <w:divBdr>
            <w:top w:val="none" w:sz="0" w:space="0" w:color="auto"/>
            <w:left w:val="none" w:sz="0" w:space="0" w:color="auto"/>
            <w:bottom w:val="none" w:sz="0" w:space="0" w:color="auto"/>
            <w:right w:val="none" w:sz="0" w:space="0" w:color="auto"/>
          </w:divBdr>
        </w:div>
        <w:div w:id="1570578703">
          <w:marLeft w:val="0"/>
          <w:marRight w:val="0"/>
          <w:marTop w:val="0"/>
          <w:marBottom w:val="0"/>
          <w:divBdr>
            <w:top w:val="none" w:sz="0" w:space="0" w:color="auto"/>
            <w:left w:val="none" w:sz="0" w:space="0" w:color="auto"/>
            <w:bottom w:val="none" w:sz="0" w:space="0" w:color="auto"/>
            <w:right w:val="none" w:sz="0" w:space="0" w:color="auto"/>
          </w:divBdr>
        </w:div>
        <w:div w:id="1573546832">
          <w:marLeft w:val="0"/>
          <w:marRight w:val="0"/>
          <w:marTop w:val="0"/>
          <w:marBottom w:val="0"/>
          <w:divBdr>
            <w:top w:val="none" w:sz="0" w:space="0" w:color="auto"/>
            <w:left w:val="none" w:sz="0" w:space="0" w:color="auto"/>
            <w:bottom w:val="none" w:sz="0" w:space="0" w:color="auto"/>
            <w:right w:val="none" w:sz="0" w:space="0" w:color="auto"/>
          </w:divBdr>
        </w:div>
        <w:div w:id="1947805657">
          <w:marLeft w:val="0"/>
          <w:marRight w:val="0"/>
          <w:marTop w:val="0"/>
          <w:marBottom w:val="0"/>
          <w:divBdr>
            <w:top w:val="none" w:sz="0" w:space="0" w:color="auto"/>
            <w:left w:val="none" w:sz="0" w:space="0" w:color="auto"/>
            <w:bottom w:val="none" w:sz="0" w:space="0" w:color="auto"/>
            <w:right w:val="none" w:sz="0" w:space="0" w:color="auto"/>
          </w:divBdr>
        </w:div>
        <w:div w:id="1307399285">
          <w:marLeft w:val="0"/>
          <w:marRight w:val="0"/>
          <w:marTop w:val="0"/>
          <w:marBottom w:val="0"/>
          <w:divBdr>
            <w:top w:val="none" w:sz="0" w:space="0" w:color="auto"/>
            <w:left w:val="none" w:sz="0" w:space="0" w:color="auto"/>
            <w:bottom w:val="none" w:sz="0" w:space="0" w:color="auto"/>
            <w:right w:val="none" w:sz="0" w:space="0" w:color="auto"/>
          </w:divBdr>
        </w:div>
        <w:div w:id="566569803">
          <w:marLeft w:val="0"/>
          <w:marRight w:val="0"/>
          <w:marTop w:val="0"/>
          <w:marBottom w:val="0"/>
          <w:divBdr>
            <w:top w:val="none" w:sz="0" w:space="0" w:color="auto"/>
            <w:left w:val="none" w:sz="0" w:space="0" w:color="auto"/>
            <w:bottom w:val="none" w:sz="0" w:space="0" w:color="auto"/>
            <w:right w:val="none" w:sz="0" w:space="0" w:color="auto"/>
          </w:divBdr>
        </w:div>
        <w:div w:id="1645282232">
          <w:marLeft w:val="0"/>
          <w:marRight w:val="0"/>
          <w:marTop w:val="0"/>
          <w:marBottom w:val="0"/>
          <w:divBdr>
            <w:top w:val="none" w:sz="0" w:space="0" w:color="auto"/>
            <w:left w:val="none" w:sz="0" w:space="0" w:color="auto"/>
            <w:bottom w:val="none" w:sz="0" w:space="0" w:color="auto"/>
            <w:right w:val="none" w:sz="0" w:space="0" w:color="auto"/>
          </w:divBdr>
        </w:div>
        <w:div w:id="773548822">
          <w:marLeft w:val="0"/>
          <w:marRight w:val="0"/>
          <w:marTop w:val="0"/>
          <w:marBottom w:val="0"/>
          <w:divBdr>
            <w:top w:val="none" w:sz="0" w:space="0" w:color="auto"/>
            <w:left w:val="none" w:sz="0" w:space="0" w:color="auto"/>
            <w:bottom w:val="none" w:sz="0" w:space="0" w:color="auto"/>
            <w:right w:val="none" w:sz="0" w:space="0" w:color="auto"/>
          </w:divBdr>
        </w:div>
        <w:div w:id="1290621514">
          <w:marLeft w:val="0"/>
          <w:marRight w:val="0"/>
          <w:marTop w:val="0"/>
          <w:marBottom w:val="0"/>
          <w:divBdr>
            <w:top w:val="none" w:sz="0" w:space="0" w:color="auto"/>
            <w:left w:val="none" w:sz="0" w:space="0" w:color="auto"/>
            <w:bottom w:val="none" w:sz="0" w:space="0" w:color="auto"/>
            <w:right w:val="none" w:sz="0" w:space="0" w:color="auto"/>
          </w:divBdr>
        </w:div>
        <w:div w:id="1994479830">
          <w:marLeft w:val="0"/>
          <w:marRight w:val="0"/>
          <w:marTop w:val="0"/>
          <w:marBottom w:val="0"/>
          <w:divBdr>
            <w:top w:val="none" w:sz="0" w:space="0" w:color="auto"/>
            <w:left w:val="none" w:sz="0" w:space="0" w:color="auto"/>
            <w:bottom w:val="none" w:sz="0" w:space="0" w:color="auto"/>
            <w:right w:val="none" w:sz="0" w:space="0" w:color="auto"/>
          </w:divBdr>
        </w:div>
        <w:div w:id="536237407">
          <w:marLeft w:val="0"/>
          <w:marRight w:val="0"/>
          <w:marTop w:val="0"/>
          <w:marBottom w:val="0"/>
          <w:divBdr>
            <w:top w:val="none" w:sz="0" w:space="0" w:color="auto"/>
            <w:left w:val="none" w:sz="0" w:space="0" w:color="auto"/>
            <w:bottom w:val="none" w:sz="0" w:space="0" w:color="auto"/>
            <w:right w:val="none" w:sz="0" w:space="0" w:color="auto"/>
          </w:divBdr>
        </w:div>
        <w:div w:id="789006871">
          <w:marLeft w:val="0"/>
          <w:marRight w:val="0"/>
          <w:marTop w:val="0"/>
          <w:marBottom w:val="0"/>
          <w:divBdr>
            <w:top w:val="none" w:sz="0" w:space="0" w:color="auto"/>
            <w:left w:val="none" w:sz="0" w:space="0" w:color="auto"/>
            <w:bottom w:val="none" w:sz="0" w:space="0" w:color="auto"/>
            <w:right w:val="none" w:sz="0" w:space="0" w:color="auto"/>
          </w:divBdr>
        </w:div>
        <w:div w:id="1914269202">
          <w:marLeft w:val="0"/>
          <w:marRight w:val="0"/>
          <w:marTop w:val="0"/>
          <w:marBottom w:val="0"/>
          <w:divBdr>
            <w:top w:val="none" w:sz="0" w:space="0" w:color="auto"/>
            <w:left w:val="none" w:sz="0" w:space="0" w:color="auto"/>
            <w:bottom w:val="none" w:sz="0" w:space="0" w:color="auto"/>
            <w:right w:val="none" w:sz="0" w:space="0" w:color="auto"/>
          </w:divBdr>
        </w:div>
        <w:div w:id="1304657056">
          <w:marLeft w:val="0"/>
          <w:marRight w:val="0"/>
          <w:marTop w:val="0"/>
          <w:marBottom w:val="0"/>
          <w:divBdr>
            <w:top w:val="none" w:sz="0" w:space="0" w:color="auto"/>
            <w:left w:val="none" w:sz="0" w:space="0" w:color="auto"/>
            <w:bottom w:val="none" w:sz="0" w:space="0" w:color="auto"/>
            <w:right w:val="none" w:sz="0" w:space="0" w:color="auto"/>
          </w:divBdr>
        </w:div>
        <w:div w:id="861437303">
          <w:marLeft w:val="0"/>
          <w:marRight w:val="0"/>
          <w:marTop w:val="0"/>
          <w:marBottom w:val="0"/>
          <w:divBdr>
            <w:top w:val="none" w:sz="0" w:space="0" w:color="auto"/>
            <w:left w:val="none" w:sz="0" w:space="0" w:color="auto"/>
            <w:bottom w:val="none" w:sz="0" w:space="0" w:color="auto"/>
            <w:right w:val="none" w:sz="0" w:space="0" w:color="auto"/>
          </w:divBdr>
        </w:div>
        <w:div w:id="1935165568">
          <w:marLeft w:val="0"/>
          <w:marRight w:val="0"/>
          <w:marTop w:val="0"/>
          <w:marBottom w:val="0"/>
          <w:divBdr>
            <w:top w:val="none" w:sz="0" w:space="0" w:color="auto"/>
            <w:left w:val="none" w:sz="0" w:space="0" w:color="auto"/>
            <w:bottom w:val="none" w:sz="0" w:space="0" w:color="auto"/>
            <w:right w:val="none" w:sz="0" w:space="0" w:color="auto"/>
          </w:divBdr>
        </w:div>
        <w:div w:id="44988176">
          <w:marLeft w:val="0"/>
          <w:marRight w:val="0"/>
          <w:marTop w:val="0"/>
          <w:marBottom w:val="0"/>
          <w:divBdr>
            <w:top w:val="none" w:sz="0" w:space="0" w:color="auto"/>
            <w:left w:val="none" w:sz="0" w:space="0" w:color="auto"/>
            <w:bottom w:val="none" w:sz="0" w:space="0" w:color="auto"/>
            <w:right w:val="none" w:sz="0" w:space="0" w:color="auto"/>
          </w:divBdr>
        </w:div>
        <w:div w:id="976956268">
          <w:marLeft w:val="0"/>
          <w:marRight w:val="0"/>
          <w:marTop w:val="0"/>
          <w:marBottom w:val="0"/>
          <w:divBdr>
            <w:top w:val="none" w:sz="0" w:space="0" w:color="auto"/>
            <w:left w:val="none" w:sz="0" w:space="0" w:color="auto"/>
            <w:bottom w:val="none" w:sz="0" w:space="0" w:color="auto"/>
            <w:right w:val="none" w:sz="0" w:space="0" w:color="auto"/>
          </w:divBdr>
        </w:div>
        <w:div w:id="1552033625">
          <w:marLeft w:val="0"/>
          <w:marRight w:val="0"/>
          <w:marTop w:val="0"/>
          <w:marBottom w:val="0"/>
          <w:divBdr>
            <w:top w:val="none" w:sz="0" w:space="0" w:color="auto"/>
            <w:left w:val="none" w:sz="0" w:space="0" w:color="auto"/>
            <w:bottom w:val="none" w:sz="0" w:space="0" w:color="auto"/>
            <w:right w:val="none" w:sz="0" w:space="0" w:color="auto"/>
          </w:divBdr>
        </w:div>
        <w:div w:id="347948370">
          <w:marLeft w:val="0"/>
          <w:marRight w:val="0"/>
          <w:marTop w:val="0"/>
          <w:marBottom w:val="0"/>
          <w:divBdr>
            <w:top w:val="none" w:sz="0" w:space="0" w:color="auto"/>
            <w:left w:val="none" w:sz="0" w:space="0" w:color="auto"/>
            <w:bottom w:val="none" w:sz="0" w:space="0" w:color="auto"/>
            <w:right w:val="none" w:sz="0" w:space="0" w:color="auto"/>
          </w:divBdr>
        </w:div>
        <w:div w:id="73090018">
          <w:marLeft w:val="0"/>
          <w:marRight w:val="0"/>
          <w:marTop w:val="0"/>
          <w:marBottom w:val="0"/>
          <w:divBdr>
            <w:top w:val="none" w:sz="0" w:space="0" w:color="auto"/>
            <w:left w:val="none" w:sz="0" w:space="0" w:color="auto"/>
            <w:bottom w:val="none" w:sz="0" w:space="0" w:color="auto"/>
            <w:right w:val="none" w:sz="0" w:space="0" w:color="auto"/>
          </w:divBdr>
        </w:div>
        <w:div w:id="1112819367">
          <w:marLeft w:val="0"/>
          <w:marRight w:val="0"/>
          <w:marTop w:val="0"/>
          <w:marBottom w:val="0"/>
          <w:divBdr>
            <w:top w:val="none" w:sz="0" w:space="0" w:color="auto"/>
            <w:left w:val="none" w:sz="0" w:space="0" w:color="auto"/>
            <w:bottom w:val="none" w:sz="0" w:space="0" w:color="auto"/>
            <w:right w:val="none" w:sz="0" w:space="0" w:color="auto"/>
          </w:divBdr>
        </w:div>
        <w:div w:id="306595528">
          <w:marLeft w:val="0"/>
          <w:marRight w:val="0"/>
          <w:marTop w:val="0"/>
          <w:marBottom w:val="0"/>
          <w:divBdr>
            <w:top w:val="none" w:sz="0" w:space="0" w:color="auto"/>
            <w:left w:val="none" w:sz="0" w:space="0" w:color="auto"/>
            <w:bottom w:val="none" w:sz="0" w:space="0" w:color="auto"/>
            <w:right w:val="none" w:sz="0" w:space="0" w:color="auto"/>
          </w:divBdr>
        </w:div>
        <w:div w:id="224071832">
          <w:marLeft w:val="0"/>
          <w:marRight w:val="0"/>
          <w:marTop w:val="0"/>
          <w:marBottom w:val="0"/>
          <w:divBdr>
            <w:top w:val="none" w:sz="0" w:space="0" w:color="auto"/>
            <w:left w:val="none" w:sz="0" w:space="0" w:color="auto"/>
            <w:bottom w:val="none" w:sz="0" w:space="0" w:color="auto"/>
            <w:right w:val="none" w:sz="0" w:space="0" w:color="auto"/>
          </w:divBdr>
        </w:div>
        <w:div w:id="472187160">
          <w:marLeft w:val="0"/>
          <w:marRight w:val="0"/>
          <w:marTop w:val="0"/>
          <w:marBottom w:val="0"/>
          <w:divBdr>
            <w:top w:val="none" w:sz="0" w:space="0" w:color="auto"/>
            <w:left w:val="none" w:sz="0" w:space="0" w:color="auto"/>
            <w:bottom w:val="none" w:sz="0" w:space="0" w:color="auto"/>
            <w:right w:val="none" w:sz="0" w:space="0" w:color="auto"/>
          </w:divBdr>
        </w:div>
        <w:div w:id="1900245484">
          <w:marLeft w:val="0"/>
          <w:marRight w:val="0"/>
          <w:marTop w:val="0"/>
          <w:marBottom w:val="0"/>
          <w:divBdr>
            <w:top w:val="none" w:sz="0" w:space="0" w:color="auto"/>
            <w:left w:val="none" w:sz="0" w:space="0" w:color="auto"/>
            <w:bottom w:val="none" w:sz="0" w:space="0" w:color="auto"/>
            <w:right w:val="none" w:sz="0" w:space="0" w:color="auto"/>
          </w:divBdr>
        </w:div>
        <w:div w:id="102040589">
          <w:marLeft w:val="0"/>
          <w:marRight w:val="0"/>
          <w:marTop w:val="0"/>
          <w:marBottom w:val="0"/>
          <w:divBdr>
            <w:top w:val="none" w:sz="0" w:space="0" w:color="auto"/>
            <w:left w:val="none" w:sz="0" w:space="0" w:color="auto"/>
            <w:bottom w:val="none" w:sz="0" w:space="0" w:color="auto"/>
            <w:right w:val="none" w:sz="0" w:space="0" w:color="auto"/>
          </w:divBdr>
        </w:div>
        <w:div w:id="1679115703">
          <w:marLeft w:val="0"/>
          <w:marRight w:val="0"/>
          <w:marTop w:val="0"/>
          <w:marBottom w:val="0"/>
          <w:divBdr>
            <w:top w:val="none" w:sz="0" w:space="0" w:color="auto"/>
            <w:left w:val="none" w:sz="0" w:space="0" w:color="auto"/>
            <w:bottom w:val="none" w:sz="0" w:space="0" w:color="auto"/>
            <w:right w:val="none" w:sz="0" w:space="0" w:color="auto"/>
          </w:divBdr>
        </w:div>
        <w:div w:id="136193460">
          <w:marLeft w:val="0"/>
          <w:marRight w:val="0"/>
          <w:marTop w:val="0"/>
          <w:marBottom w:val="0"/>
          <w:divBdr>
            <w:top w:val="none" w:sz="0" w:space="0" w:color="auto"/>
            <w:left w:val="none" w:sz="0" w:space="0" w:color="auto"/>
            <w:bottom w:val="none" w:sz="0" w:space="0" w:color="auto"/>
            <w:right w:val="none" w:sz="0" w:space="0" w:color="auto"/>
          </w:divBdr>
        </w:div>
        <w:div w:id="259608992">
          <w:marLeft w:val="0"/>
          <w:marRight w:val="0"/>
          <w:marTop w:val="0"/>
          <w:marBottom w:val="0"/>
          <w:divBdr>
            <w:top w:val="none" w:sz="0" w:space="0" w:color="auto"/>
            <w:left w:val="none" w:sz="0" w:space="0" w:color="auto"/>
            <w:bottom w:val="none" w:sz="0" w:space="0" w:color="auto"/>
            <w:right w:val="none" w:sz="0" w:space="0" w:color="auto"/>
          </w:divBdr>
        </w:div>
        <w:div w:id="113335087">
          <w:marLeft w:val="0"/>
          <w:marRight w:val="0"/>
          <w:marTop w:val="0"/>
          <w:marBottom w:val="0"/>
          <w:divBdr>
            <w:top w:val="none" w:sz="0" w:space="0" w:color="auto"/>
            <w:left w:val="none" w:sz="0" w:space="0" w:color="auto"/>
            <w:bottom w:val="none" w:sz="0" w:space="0" w:color="auto"/>
            <w:right w:val="none" w:sz="0" w:space="0" w:color="auto"/>
          </w:divBdr>
        </w:div>
        <w:div w:id="994793840">
          <w:marLeft w:val="0"/>
          <w:marRight w:val="0"/>
          <w:marTop w:val="0"/>
          <w:marBottom w:val="0"/>
          <w:divBdr>
            <w:top w:val="none" w:sz="0" w:space="0" w:color="auto"/>
            <w:left w:val="none" w:sz="0" w:space="0" w:color="auto"/>
            <w:bottom w:val="none" w:sz="0" w:space="0" w:color="auto"/>
            <w:right w:val="none" w:sz="0" w:space="0" w:color="auto"/>
          </w:divBdr>
        </w:div>
        <w:div w:id="1161048479">
          <w:marLeft w:val="0"/>
          <w:marRight w:val="0"/>
          <w:marTop w:val="0"/>
          <w:marBottom w:val="0"/>
          <w:divBdr>
            <w:top w:val="none" w:sz="0" w:space="0" w:color="auto"/>
            <w:left w:val="none" w:sz="0" w:space="0" w:color="auto"/>
            <w:bottom w:val="none" w:sz="0" w:space="0" w:color="auto"/>
            <w:right w:val="none" w:sz="0" w:space="0" w:color="auto"/>
          </w:divBdr>
        </w:div>
        <w:div w:id="969239253">
          <w:marLeft w:val="0"/>
          <w:marRight w:val="0"/>
          <w:marTop w:val="0"/>
          <w:marBottom w:val="0"/>
          <w:divBdr>
            <w:top w:val="none" w:sz="0" w:space="0" w:color="auto"/>
            <w:left w:val="none" w:sz="0" w:space="0" w:color="auto"/>
            <w:bottom w:val="none" w:sz="0" w:space="0" w:color="auto"/>
            <w:right w:val="none" w:sz="0" w:space="0" w:color="auto"/>
          </w:divBdr>
        </w:div>
        <w:div w:id="610478693">
          <w:marLeft w:val="0"/>
          <w:marRight w:val="0"/>
          <w:marTop w:val="0"/>
          <w:marBottom w:val="0"/>
          <w:divBdr>
            <w:top w:val="none" w:sz="0" w:space="0" w:color="auto"/>
            <w:left w:val="none" w:sz="0" w:space="0" w:color="auto"/>
            <w:bottom w:val="none" w:sz="0" w:space="0" w:color="auto"/>
            <w:right w:val="none" w:sz="0" w:space="0" w:color="auto"/>
          </w:divBdr>
        </w:div>
        <w:div w:id="65343923">
          <w:marLeft w:val="0"/>
          <w:marRight w:val="0"/>
          <w:marTop w:val="0"/>
          <w:marBottom w:val="0"/>
          <w:divBdr>
            <w:top w:val="none" w:sz="0" w:space="0" w:color="auto"/>
            <w:left w:val="none" w:sz="0" w:space="0" w:color="auto"/>
            <w:bottom w:val="none" w:sz="0" w:space="0" w:color="auto"/>
            <w:right w:val="none" w:sz="0" w:space="0" w:color="auto"/>
          </w:divBdr>
        </w:div>
        <w:div w:id="360593635">
          <w:marLeft w:val="0"/>
          <w:marRight w:val="0"/>
          <w:marTop w:val="0"/>
          <w:marBottom w:val="0"/>
          <w:divBdr>
            <w:top w:val="none" w:sz="0" w:space="0" w:color="auto"/>
            <w:left w:val="none" w:sz="0" w:space="0" w:color="auto"/>
            <w:bottom w:val="none" w:sz="0" w:space="0" w:color="auto"/>
            <w:right w:val="none" w:sz="0" w:space="0" w:color="auto"/>
          </w:divBdr>
        </w:div>
        <w:div w:id="1968778365">
          <w:marLeft w:val="0"/>
          <w:marRight w:val="0"/>
          <w:marTop w:val="0"/>
          <w:marBottom w:val="0"/>
          <w:divBdr>
            <w:top w:val="none" w:sz="0" w:space="0" w:color="auto"/>
            <w:left w:val="none" w:sz="0" w:space="0" w:color="auto"/>
            <w:bottom w:val="none" w:sz="0" w:space="0" w:color="auto"/>
            <w:right w:val="none" w:sz="0" w:space="0" w:color="auto"/>
          </w:divBdr>
        </w:div>
        <w:div w:id="1416249021">
          <w:marLeft w:val="0"/>
          <w:marRight w:val="0"/>
          <w:marTop w:val="0"/>
          <w:marBottom w:val="0"/>
          <w:divBdr>
            <w:top w:val="none" w:sz="0" w:space="0" w:color="auto"/>
            <w:left w:val="none" w:sz="0" w:space="0" w:color="auto"/>
            <w:bottom w:val="none" w:sz="0" w:space="0" w:color="auto"/>
            <w:right w:val="none" w:sz="0" w:space="0" w:color="auto"/>
          </w:divBdr>
        </w:div>
        <w:div w:id="1692026143">
          <w:marLeft w:val="0"/>
          <w:marRight w:val="0"/>
          <w:marTop w:val="0"/>
          <w:marBottom w:val="0"/>
          <w:divBdr>
            <w:top w:val="none" w:sz="0" w:space="0" w:color="auto"/>
            <w:left w:val="none" w:sz="0" w:space="0" w:color="auto"/>
            <w:bottom w:val="none" w:sz="0" w:space="0" w:color="auto"/>
            <w:right w:val="none" w:sz="0" w:space="0" w:color="auto"/>
          </w:divBdr>
        </w:div>
        <w:div w:id="1280532057">
          <w:marLeft w:val="0"/>
          <w:marRight w:val="0"/>
          <w:marTop w:val="0"/>
          <w:marBottom w:val="0"/>
          <w:divBdr>
            <w:top w:val="none" w:sz="0" w:space="0" w:color="auto"/>
            <w:left w:val="none" w:sz="0" w:space="0" w:color="auto"/>
            <w:bottom w:val="none" w:sz="0" w:space="0" w:color="auto"/>
            <w:right w:val="none" w:sz="0" w:space="0" w:color="auto"/>
          </w:divBdr>
        </w:div>
        <w:div w:id="699819103">
          <w:marLeft w:val="0"/>
          <w:marRight w:val="0"/>
          <w:marTop w:val="0"/>
          <w:marBottom w:val="0"/>
          <w:divBdr>
            <w:top w:val="none" w:sz="0" w:space="0" w:color="auto"/>
            <w:left w:val="none" w:sz="0" w:space="0" w:color="auto"/>
            <w:bottom w:val="none" w:sz="0" w:space="0" w:color="auto"/>
            <w:right w:val="none" w:sz="0" w:space="0" w:color="auto"/>
          </w:divBdr>
        </w:div>
        <w:div w:id="656154677">
          <w:marLeft w:val="0"/>
          <w:marRight w:val="0"/>
          <w:marTop w:val="0"/>
          <w:marBottom w:val="0"/>
          <w:divBdr>
            <w:top w:val="none" w:sz="0" w:space="0" w:color="auto"/>
            <w:left w:val="none" w:sz="0" w:space="0" w:color="auto"/>
            <w:bottom w:val="none" w:sz="0" w:space="0" w:color="auto"/>
            <w:right w:val="none" w:sz="0" w:space="0" w:color="auto"/>
          </w:divBdr>
        </w:div>
        <w:div w:id="871042428">
          <w:marLeft w:val="0"/>
          <w:marRight w:val="0"/>
          <w:marTop w:val="0"/>
          <w:marBottom w:val="0"/>
          <w:divBdr>
            <w:top w:val="none" w:sz="0" w:space="0" w:color="auto"/>
            <w:left w:val="none" w:sz="0" w:space="0" w:color="auto"/>
            <w:bottom w:val="none" w:sz="0" w:space="0" w:color="auto"/>
            <w:right w:val="none" w:sz="0" w:space="0" w:color="auto"/>
          </w:divBdr>
        </w:div>
        <w:div w:id="1638142537">
          <w:marLeft w:val="0"/>
          <w:marRight w:val="0"/>
          <w:marTop w:val="0"/>
          <w:marBottom w:val="0"/>
          <w:divBdr>
            <w:top w:val="none" w:sz="0" w:space="0" w:color="auto"/>
            <w:left w:val="none" w:sz="0" w:space="0" w:color="auto"/>
            <w:bottom w:val="none" w:sz="0" w:space="0" w:color="auto"/>
            <w:right w:val="none" w:sz="0" w:space="0" w:color="auto"/>
          </w:divBdr>
        </w:div>
        <w:div w:id="393241431">
          <w:marLeft w:val="0"/>
          <w:marRight w:val="0"/>
          <w:marTop w:val="0"/>
          <w:marBottom w:val="0"/>
          <w:divBdr>
            <w:top w:val="none" w:sz="0" w:space="0" w:color="auto"/>
            <w:left w:val="none" w:sz="0" w:space="0" w:color="auto"/>
            <w:bottom w:val="none" w:sz="0" w:space="0" w:color="auto"/>
            <w:right w:val="none" w:sz="0" w:space="0" w:color="auto"/>
          </w:divBdr>
        </w:div>
        <w:div w:id="425616264">
          <w:marLeft w:val="0"/>
          <w:marRight w:val="0"/>
          <w:marTop w:val="0"/>
          <w:marBottom w:val="0"/>
          <w:divBdr>
            <w:top w:val="none" w:sz="0" w:space="0" w:color="auto"/>
            <w:left w:val="none" w:sz="0" w:space="0" w:color="auto"/>
            <w:bottom w:val="none" w:sz="0" w:space="0" w:color="auto"/>
            <w:right w:val="none" w:sz="0" w:space="0" w:color="auto"/>
          </w:divBdr>
        </w:div>
        <w:div w:id="96144273">
          <w:marLeft w:val="0"/>
          <w:marRight w:val="0"/>
          <w:marTop w:val="0"/>
          <w:marBottom w:val="0"/>
          <w:divBdr>
            <w:top w:val="none" w:sz="0" w:space="0" w:color="auto"/>
            <w:left w:val="none" w:sz="0" w:space="0" w:color="auto"/>
            <w:bottom w:val="none" w:sz="0" w:space="0" w:color="auto"/>
            <w:right w:val="none" w:sz="0" w:space="0" w:color="auto"/>
          </w:divBdr>
        </w:div>
        <w:div w:id="1264335642">
          <w:marLeft w:val="0"/>
          <w:marRight w:val="0"/>
          <w:marTop w:val="0"/>
          <w:marBottom w:val="0"/>
          <w:divBdr>
            <w:top w:val="none" w:sz="0" w:space="0" w:color="auto"/>
            <w:left w:val="none" w:sz="0" w:space="0" w:color="auto"/>
            <w:bottom w:val="none" w:sz="0" w:space="0" w:color="auto"/>
            <w:right w:val="none" w:sz="0" w:space="0" w:color="auto"/>
          </w:divBdr>
        </w:div>
        <w:div w:id="1701009306">
          <w:marLeft w:val="0"/>
          <w:marRight w:val="0"/>
          <w:marTop w:val="0"/>
          <w:marBottom w:val="0"/>
          <w:divBdr>
            <w:top w:val="none" w:sz="0" w:space="0" w:color="auto"/>
            <w:left w:val="none" w:sz="0" w:space="0" w:color="auto"/>
            <w:bottom w:val="none" w:sz="0" w:space="0" w:color="auto"/>
            <w:right w:val="none" w:sz="0" w:space="0" w:color="auto"/>
          </w:divBdr>
        </w:div>
        <w:div w:id="1291548352">
          <w:marLeft w:val="0"/>
          <w:marRight w:val="0"/>
          <w:marTop w:val="0"/>
          <w:marBottom w:val="0"/>
          <w:divBdr>
            <w:top w:val="none" w:sz="0" w:space="0" w:color="auto"/>
            <w:left w:val="none" w:sz="0" w:space="0" w:color="auto"/>
            <w:bottom w:val="none" w:sz="0" w:space="0" w:color="auto"/>
            <w:right w:val="none" w:sz="0" w:space="0" w:color="auto"/>
          </w:divBdr>
        </w:div>
        <w:div w:id="1149859547">
          <w:marLeft w:val="0"/>
          <w:marRight w:val="0"/>
          <w:marTop w:val="0"/>
          <w:marBottom w:val="0"/>
          <w:divBdr>
            <w:top w:val="none" w:sz="0" w:space="0" w:color="auto"/>
            <w:left w:val="none" w:sz="0" w:space="0" w:color="auto"/>
            <w:bottom w:val="none" w:sz="0" w:space="0" w:color="auto"/>
            <w:right w:val="none" w:sz="0" w:space="0" w:color="auto"/>
          </w:divBdr>
        </w:div>
        <w:div w:id="1837764209">
          <w:marLeft w:val="0"/>
          <w:marRight w:val="0"/>
          <w:marTop w:val="0"/>
          <w:marBottom w:val="0"/>
          <w:divBdr>
            <w:top w:val="none" w:sz="0" w:space="0" w:color="auto"/>
            <w:left w:val="none" w:sz="0" w:space="0" w:color="auto"/>
            <w:bottom w:val="none" w:sz="0" w:space="0" w:color="auto"/>
            <w:right w:val="none" w:sz="0" w:space="0" w:color="auto"/>
          </w:divBdr>
        </w:div>
        <w:div w:id="150606313">
          <w:marLeft w:val="0"/>
          <w:marRight w:val="0"/>
          <w:marTop w:val="0"/>
          <w:marBottom w:val="0"/>
          <w:divBdr>
            <w:top w:val="none" w:sz="0" w:space="0" w:color="auto"/>
            <w:left w:val="none" w:sz="0" w:space="0" w:color="auto"/>
            <w:bottom w:val="none" w:sz="0" w:space="0" w:color="auto"/>
            <w:right w:val="none" w:sz="0" w:space="0" w:color="auto"/>
          </w:divBdr>
        </w:div>
        <w:div w:id="479613719">
          <w:marLeft w:val="0"/>
          <w:marRight w:val="0"/>
          <w:marTop w:val="0"/>
          <w:marBottom w:val="0"/>
          <w:divBdr>
            <w:top w:val="none" w:sz="0" w:space="0" w:color="auto"/>
            <w:left w:val="none" w:sz="0" w:space="0" w:color="auto"/>
            <w:bottom w:val="none" w:sz="0" w:space="0" w:color="auto"/>
            <w:right w:val="none" w:sz="0" w:space="0" w:color="auto"/>
          </w:divBdr>
        </w:div>
        <w:div w:id="690640816">
          <w:marLeft w:val="0"/>
          <w:marRight w:val="0"/>
          <w:marTop w:val="0"/>
          <w:marBottom w:val="0"/>
          <w:divBdr>
            <w:top w:val="none" w:sz="0" w:space="0" w:color="auto"/>
            <w:left w:val="none" w:sz="0" w:space="0" w:color="auto"/>
            <w:bottom w:val="none" w:sz="0" w:space="0" w:color="auto"/>
            <w:right w:val="none" w:sz="0" w:space="0" w:color="auto"/>
          </w:divBdr>
        </w:div>
        <w:div w:id="349844689">
          <w:marLeft w:val="0"/>
          <w:marRight w:val="0"/>
          <w:marTop w:val="0"/>
          <w:marBottom w:val="0"/>
          <w:divBdr>
            <w:top w:val="none" w:sz="0" w:space="0" w:color="auto"/>
            <w:left w:val="none" w:sz="0" w:space="0" w:color="auto"/>
            <w:bottom w:val="none" w:sz="0" w:space="0" w:color="auto"/>
            <w:right w:val="none" w:sz="0" w:space="0" w:color="auto"/>
          </w:divBdr>
        </w:div>
        <w:div w:id="1495103377">
          <w:marLeft w:val="0"/>
          <w:marRight w:val="0"/>
          <w:marTop w:val="0"/>
          <w:marBottom w:val="0"/>
          <w:divBdr>
            <w:top w:val="none" w:sz="0" w:space="0" w:color="auto"/>
            <w:left w:val="none" w:sz="0" w:space="0" w:color="auto"/>
            <w:bottom w:val="none" w:sz="0" w:space="0" w:color="auto"/>
            <w:right w:val="none" w:sz="0" w:space="0" w:color="auto"/>
          </w:divBdr>
        </w:div>
        <w:div w:id="442110896">
          <w:marLeft w:val="0"/>
          <w:marRight w:val="0"/>
          <w:marTop w:val="0"/>
          <w:marBottom w:val="0"/>
          <w:divBdr>
            <w:top w:val="none" w:sz="0" w:space="0" w:color="auto"/>
            <w:left w:val="none" w:sz="0" w:space="0" w:color="auto"/>
            <w:bottom w:val="none" w:sz="0" w:space="0" w:color="auto"/>
            <w:right w:val="none" w:sz="0" w:space="0" w:color="auto"/>
          </w:divBdr>
        </w:div>
        <w:div w:id="1684742641">
          <w:marLeft w:val="0"/>
          <w:marRight w:val="0"/>
          <w:marTop w:val="0"/>
          <w:marBottom w:val="0"/>
          <w:divBdr>
            <w:top w:val="none" w:sz="0" w:space="0" w:color="auto"/>
            <w:left w:val="none" w:sz="0" w:space="0" w:color="auto"/>
            <w:bottom w:val="none" w:sz="0" w:space="0" w:color="auto"/>
            <w:right w:val="none" w:sz="0" w:space="0" w:color="auto"/>
          </w:divBdr>
        </w:div>
        <w:div w:id="917445180">
          <w:marLeft w:val="0"/>
          <w:marRight w:val="0"/>
          <w:marTop w:val="0"/>
          <w:marBottom w:val="0"/>
          <w:divBdr>
            <w:top w:val="none" w:sz="0" w:space="0" w:color="auto"/>
            <w:left w:val="none" w:sz="0" w:space="0" w:color="auto"/>
            <w:bottom w:val="none" w:sz="0" w:space="0" w:color="auto"/>
            <w:right w:val="none" w:sz="0" w:space="0" w:color="auto"/>
          </w:divBdr>
        </w:div>
        <w:div w:id="1914394907">
          <w:marLeft w:val="0"/>
          <w:marRight w:val="0"/>
          <w:marTop w:val="0"/>
          <w:marBottom w:val="0"/>
          <w:divBdr>
            <w:top w:val="none" w:sz="0" w:space="0" w:color="auto"/>
            <w:left w:val="none" w:sz="0" w:space="0" w:color="auto"/>
            <w:bottom w:val="none" w:sz="0" w:space="0" w:color="auto"/>
            <w:right w:val="none" w:sz="0" w:space="0" w:color="auto"/>
          </w:divBdr>
        </w:div>
        <w:div w:id="53936939">
          <w:marLeft w:val="0"/>
          <w:marRight w:val="0"/>
          <w:marTop w:val="0"/>
          <w:marBottom w:val="0"/>
          <w:divBdr>
            <w:top w:val="none" w:sz="0" w:space="0" w:color="auto"/>
            <w:left w:val="none" w:sz="0" w:space="0" w:color="auto"/>
            <w:bottom w:val="none" w:sz="0" w:space="0" w:color="auto"/>
            <w:right w:val="none" w:sz="0" w:space="0" w:color="auto"/>
          </w:divBdr>
        </w:div>
        <w:div w:id="407121395">
          <w:marLeft w:val="0"/>
          <w:marRight w:val="0"/>
          <w:marTop w:val="0"/>
          <w:marBottom w:val="0"/>
          <w:divBdr>
            <w:top w:val="none" w:sz="0" w:space="0" w:color="auto"/>
            <w:left w:val="none" w:sz="0" w:space="0" w:color="auto"/>
            <w:bottom w:val="none" w:sz="0" w:space="0" w:color="auto"/>
            <w:right w:val="none" w:sz="0" w:space="0" w:color="auto"/>
          </w:divBdr>
        </w:div>
        <w:div w:id="1235433949">
          <w:marLeft w:val="0"/>
          <w:marRight w:val="0"/>
          <w:marTop w:val="0"/>
          <w:marBottom w:val="0"/>
          <w:divBdr>
            <w:top w:val="none" w:sz="0" w:space="0" w:color="auto"/>
            <w:left w:val="none" w:sz="0" w:space="0" w:color="auto"/>
            <w:bottom w:val="none" w:sz="0" w:space="0" w:color="auto"/>
            <w:right w:val="none" w:sz="0" w:space="0" w:color="auto"/>
          </w:divBdr>
        </w:div>
        <w:div w:id="2042389531">
          <w:marLeft w:val="0"/>
          <w:marRight w:val="0"/>
          <w:marTop w:val="0"/>
          <w:marBottom w:val="0"/>
          <w:divBdr>
            <w:top w:val="none" w:sz="0" w:space="0" w:color="auto"/>
            <w:left w:val="none" w:sz="0" w:space="0" w:color="auto"/>
            <w:bottom w:val="none" w:sz="0" w:space="0" w:color="auto"/>
            <w:right w:val="none" w:sz="0" w:space="0" w:color="auto"/>
          </w:divBdr>
        </w:div>
        <w:div w:id="2138257213">
          <w:marLeft w:val="0"/>
          <w:marRight w:val="0"/>
          <w:marTop w:val="0"/>
          <w:marBottom w:val="0"/>
          <w:divBdr>
            <w:top w:val="none" w:sz="0" w:space="0" w:color="auto"/>
            <w:left w:val="none" w:sz="0" w:space="0" w:color="auto"/>
            <w:bottom w:val="none" w:sz="0" w:space="0" w:color="auto"/>
            <w:right w:val="none" w:sz="0" w:space="0" w:color="auto"/>
          </w:divBdr>
        </w:div>
        <w:div w:id="1173180501">
          <w:marLeft w:val="0"/>
          <w:marRight w:val="0"/>
          <w:marTop w:val="0"/>
          <w:marBottom w:val="0"/>
          <w:divBdr>
            <w:top w:val="none" w:sz="0" w:space="0" w:color="auto"/>
            <w:left w:val="none" w:sz="0" w:space="0" w:color="auto"/>
            <w:bottom w:val="none" w:sz="0" w:space="0" w:color="auto"/>
            <w:right w:val="none" w:sz="0" w:space="0" w:color="auto"/>
          </w:divBdr>
        </w:div>
        <w:div w:id="1682463936">
          <w:marLeft w:val="0"/>
          <w:marRight w:val="0"/>
          <w:marTop w:val="0"/>
          <w:marBottom w:val="0"/>
          <w:divBdr>
            <w:top w:val="none" w:sz="0" w:space="0" w:color="auto"/>
            <w:left w:val="none" w:sz="0" w:space="0" w:color="auto"/>
            <w:bottom w:val="none" w:sz="0" w:space="0" w:color="auto"/>
            <w:right w:val="none" w:sz="0" w:space="0" w:color="auto"/>
          </w:divBdr>
        </w:div>
        <w:div w:id="1187644715">
          <w:marLeft w:val="0"/>
          <w:marRight w:val="0"/>
          <w:marTop w:val="0"/>
          <w:marBottom w:val="0"/>
          <w:divBdr>
            <w:top w:val="none" w:sz="0" w:space="0" w:color="auto"/>
            <w:left w:val="none" w:sz="0" w:space="0" w:color="auto"/>
            <w:bottom w:val="none" w:sz="0" w:space="0" w:color="auto"/>
            <w:right w:val="none" w:sz="0" w:space="0" w:color="auto"/>
          </w:divBdr>
        </w:div>
        <w:div w:id="1543903730">
          <w:marLeft w:val="0"/>
          <w:marRight w:val="0"/>
          <w:marTop w:val="0"/>
          <w:marBottom w:val="0"/>
          <w:divBdr>
            <w:top w:val="none" w:sz="0" w:space="0" w:color="auto"/>
            <w:left w:val="none" w:sz="0" w:space="0" w:color="auto"/>
            <w:bottom w:val="none" w:sz="0" w:space="0" w:color="auto"/>
            <w:right w:val="none" w:sz="0" w:space="0" w:color="auto"/>
          </w:divBdr>
        </w:div>
        <w:div w:id="1444305242">
          <w:marLeft w:val="0"/>
          <w:marRight w:val="0"/>
          <w:marTop w:val="0"/>
          <w:marBottom w:val="0"/>
          <w:divBdr>
            <w:top w:val="none" w:sz="0" w:space="0" w:color="auto"/>
            <w:left w:val="none" w:sz="0" w:space="0" w:color="auto"/>
            <w:bottom w:val="none" w:sz="0" w:space="0" w:color="auto"/>
            <w:right w:val="none" w:sz="0" w:space="0" w:color="auto"/>
          </w:divBdr>
        </w:div>
        <w:div w:id="2080251238">
          <w:marLeft w:val="0"/>
          <w:marRight w:val="0"/>
          <w:marTop w:val="0"/>
          <w:marBottom w:val="0"/>
          <w:divBdr>
            <w:top w:val="none" w:sz="0" w:space="0" w:color="auto"/>
            <w:left w:val="none" w:sz="0" w:space="0" w:color="auto"/>
            <w:bottom w:val="none" w:sz="0" w:space="0" w:color="auto"/>
            <w:right w:val="none" w:sz="0" w:space="0" w:color="auto"/>
          </w:divBdr>
        </w:div>
        <w:div w:id="1692339111">
          <w:marLeft w:val="0"/>
          <w:marRight w:val="0"/>
          <w:marTop w:val="0"/>
          <w:marBottom w:val="0"/>
          <w:divBdr>
            <w:top w:val="none" w:sz="0" w:space="0" w:color="auto"/>
            <w:left w:val="none" w:sz="0" w:space="0" w:color="auto"/>
            <w:bottom w:val="none" w:sz="0" w:space="0" w:color="auto"/>
            <w:right w:val="none" w:sz="0" w:space="0" w:color="auto"/>
          </w:divBdr>
        </w:div>
        <w:div w:id="85540138">
          <w:marLeft w:val="0"/>
          <w:marRight w:val="0"/>
          <w:marTop w:val="0"/>
          <w:marBottom w:val="0"/>
          <w:divBdr>
            <w:top w:val="none" w:sz="0" w:space="0" w:color="auto"/>
            <w:left w:val="none" w:sz="0" w:space="0" w:color="auto"/>
            <w:bottom w:val="none" w:sz="0" w:space="0" w:color="auto"/>
            <w:right w:val="none" w:sz="0" w:space="0" w:color="auto"/>
          </w:divBdr>
        </w:div>
        <w:div w:id="2124029206">
          <w:marLeft w:val="0"/>
          <w:marRight w:val="0"/>
          <w:marTop w:val="0"/>
          <w:marBottom w:val="0"/>
          <w:divBdr>
            <w:top w:val="none" w:sz="0" w:space="0" w:color="auto"/>
            <w:left w:val="none" w:sz="0" w:space="0" w:color="auto"/>
            <w:bottom w:val="none" w:sz="0" w:space="0" w:color="auto"/>
            <w:right w:val="none" w:sz="0" w:space="0" w:color="auto"/>
          </w:divBdr>
        </w:div>
        <w:div w:id="1809666886">
          <w:marLeft w:val="0"/>
          <w:marRight w:val="0"/>
          <w:marTop w:val="0"/>
          <w:marBottom w:val="0"/>
          <w:divBdr>
            <w:top w:val="none" w:sz="0" w:space="0" w:color="auto"/>
            <w:left w:val="none" w:sz="0" w:space="0" w:color="auto"/>
            <w:bottom w:val="none" w:sz="0" w:space="0" w:color="auto"/>
            <w:right w:val="none" w:sz="0" w:space="0" w:color="auto"/>
          </w:divBdr>
        </w:div>
        <w:div w:id="1242720001">
          <w:marLeft w:val="0"/>
          <w:marRight w:val="0"/>
          <w:marTop w:val="0"/>
          <w:marBottom w:val="0"/>
          <w:divBdr>
            <w:top w:val="none" w:sz="0" w:space="0" w:color="auto"/>
            <w:left w:val="none" w:sz="0" w:space="0" w:color="auto"/>
            <w:bottom w:val="none" w:sz="0" w:space="0" w:color="auto"/>
            <w:right w:val="none" w:sz="0" w:space="0" w:color="auto"/>
          </w:divBdr>
        </w:div>
        <w:div w:id="710685776">
          <w:marLeft w:val="0"/>
          <w:marRight w:val="0"/>
          <w:marTop w:val="0"/>
          <w:marBottom w:val="0"/>
          <w:divBdr>
            <w:top w:val="none" w:sz="0" w:space="0" w:color="auto"/>
            <w:left w:val="none" w:sz="0" w:space="0" w:color="auto"/>
            <w:bottom w:val="none" w:sz="0" w:space="0" w:color="auto"/>
            <w:right w:val="none" w:sz="0" w:space="0" w:color="auto"/>
          </w:divBdr>
        </w:div>
        <w:div w:id="1833642250">
          <w:marLeft w:val="0"/>
          <w:marRight w:val="0"/>
          <w:marTop w:val="0"/>
          <w:marBottom w:val="0"/>
          <w:divBdr>
            <w:top w:val="none" w:sz="0" w:space="0" w:color="auto"/>
            <w:left w:val="none" w:sz="0" w:space="0" w:color="auto"/>
            <w:bottom w:val="none" w:sz="0" w:space="0" w:color="auto"/>
            <w:right w:val="none" w:sz="0" w:space="0" w:color="auto"/>
          </w:divBdr>
        </w:div>
        <w:div w:id="14773977">
          <w:marLeft w:val="0"/>
          <w:marRight w:val="0"/>
          <w:marTop w:val="0"/>
          <w:marBottom w:val="0"/>
          <w:divBdr>
            <w:top w:val="none" w:sz="0" w:space="0" w:color="auto"/>
            <w:left w:val="none" w:sz="0" w:space="0" w:color="auto"/>
            <w:bottom w:val="none" w:sz="0" w:space="0" w:color="auto"/>
            <w:right w:val="none" w:sz="0" w:space="0" w:color="auto"/>
          </w:divBdr>
        </w:div>
        <w:div w:id="493187071">
          <w:marLeft w:val="0"/>
          <w:marRight w:val="0"/>
          <w:marTop w:val="0"/>
          <w:marBottom w:val="0"/>
          <w:divBdr>
            <w:top w:val="none" w:sz="0" w:space="0" w:color="auto"/>
            <w:left w:val="none" w:sz="0" w:space="0" w:color="auto"/>
            <w:bottom w:val="none" w:sz="0" w:space="0" w:color="auto"/>
            <w:right w:val="none" w:sz="0" w:space="0" w:color="auto"/>
          </w:divBdr>
        </w:div>
        <w:div w:id="913584468">
          <w:marLeft w:val="0"/>
          <w:marRight w:val="0"/>
          <w:marTop w:val="0"/>
          <w:marBottom w:val="0"/>
          <w:divBdr>
            <w:top w:val="none" w:sz="0" w:space="0" w:color="auto"/>
            <w:left w:val="none" w:sz="0" w:space="0" w:color="auto"/>
            <w:bottom w:val="none" w:sz="0" w:space="0" w:color="auto"/>
            <w:right w:val="none" w:sz="0" w:space="0" w:color="auto"/>
          </w:divBdr>
        </w:div>
      </w:divsChild>
    </w:div>
    <w:div w:id="18205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unt.edu" TargetMode="External"/><Relationship Id="rId13" Type="http://schemas.openxmlformats.org/officeDocument/2006/relationships/hyperlink" Target="http://disability.unt.edu/" TargetMode="External"/><Relationship Id="rId18" Type="http://schemas.openxmlformats.org/officeDocument/2006/relationships/hyperlink" Target="http://financialaid.unt.edu/sap" TargetMode="External"/><Relationship Id="rId26" Type="http://schemas.openxmlformats.org/officeDocument/2006/relationships/hyperlink" Target="https://www.unt.edu/sites/default/files/resource_sheet.pdf" TargetMode="External"/><Relationship Id="rId3" Type="http://schemas.openxmlformats.org/officeDocument/2006/relationships/settings" Target="settings.xml"/><Relationship Id="rId21" Type="http://schemas.openxmlformats.org/officeDocument/2006/relationships/hyperlink" Target="http://studentaffairs.unt.edu/counseling-and-testing-services" TargetMode="External"/><Relationship Id="rId7" Type="http://schemas.openxmlformats.org/officeDocument/2006/relationships/hyperlink" Target="mailto:askSHWC@unt.edu"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exams/final-exam-schedule/fall" TargetMode="External"/><Relationship Id="rId25" Type="http://schemas.openxmlformats.org/officeDocument/2006/relationships/hyperlink" Target="https://registrar.unt.edu/registration/dropping-class" TargetMode="External"/><Relationship Id="rId2" Type="http://schemas.openxmlformats.org/officeDocument/2006/relationships/styles" Target="styles.xml"/><Relationship Id="rId16" Type="http://schemas.openxmlformats.org/officeDocument/2006/relationships/hyperlink" Target="https://registrar.unt.edu/sites/default/files/Fall_2021_Academic_Calendar.pdf" TargetMode="External"/><Relationship Id="rId20" Type="http://schemas.openxmlformats.org/officeDocument/2006/relationships/hyperlink" Target="http://studentaffairs.unt.edu/counseling-and-testing-services" TargetMode="Externa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http://my.unt.edu/" TargetMode="External"/><Relationship Id="rId24" Type="http://schemas.openxmlformats.org/officeDocument/2006/relationships/hyperlink" Target="mailto:Myriam.reynolds@unt.edu" TargetMode="External"/><Relationship Id="rId5" Type="http://schemas.openxmlformats.org/officeDocument/2006/relationships/hyperlink" Target="mailto:koryreeder@my.unt.edu" TargetMode="External"/><Relationship Id="rId15" Type="http://schemas.openxmlformats.org/officeDocument/2006/relationships/hyperlink" Target="https://registrar.unt.edu/students" TargetMode="External"/><Relationship Id="rId23" Type="http://schemas.openxmlformats.org/officeDocument/2006/relationships/hyperlink" Target="https://speakout.unt.edu" TargetMode="External"/><Relationship Id="rId28" Type="http://schemas.openxmlformats.org/officeDocument/2006/relationships/theme" Target="theme/theme1.xml"/><Relationship Id="rId10" Type="http://schemas.openxmlformats.org/officeDocument/2006/relationships/hyperlink" Target="https://deanofstudents.unt.edu/conduct" TargetMode="External"/><Relationship Id="rId19" Type="http://schemas.openxmlformats.org/officeDocument/2006/relationships/hyperlink" Target="http://ferpa.unt.edu/" TargetMode="External"/><Relationship Id="rId4" Type="http://schemas.openxmlformats.org/officeDocument/2006/relationships/webSettings" Target="webSettings.xml"/><Relationship Id="rId9" Type="http://schemas.openxmlformats.org/officeDocument/2006/relationships/hyperlink" Target="https://policy.unt.edu/sites/default/files/06.003.AcadIntegrity.Final_.pdf" TargetMode="External"/><Relationship Id="rId14" Type="http://schemas.openxmlformats.org/officeDocument/2006/relationships/hyperlink" Target="https://policy.unt.edu/sites/default/files/04.018_PolicyStateOnDiversity.pub8_.18.pdf" TargetMode="External"/><Relationship Id="rId22" Type="http://schemas.openxmlformats.org/officeDocument/2006/relationships/hyperlink" Target="https://speakout.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Reeder, Kory</cp:lastModifiedBy>
  <cp:revision>27</cp:revision>
  <cp:lastPrinted>2021-08-18T14:16:00Z</cp:lastPrinted>
  <dcterms:created xsi:type="dcterms:W3CDTF">2021-08-17T19:59:00Z</dcterms:created>
  <dcterms:modified xsi:type="dcterms:W3CDTF">2021-08-18T14:16:00Z</dcterms:modified>
</cp:coreProperties>
</file>