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1B77FB" w14:textId="77777777" w:rsidR="00663A3E" w:rsidRPr="00AF2E4B" w:rsidRDefault="00000000">
      <w:pPr>
        <w:spacing w:after="60"/>
        <w:jc w:val="center"/>
        <w:rPr>
          <w:sz w:val="24"/>
          <w:szCs w:val="24"/>
        </w:rPr>
      </w:pPr>
      <w:r w:rsidRPr="00AF2E4B">
        <w:rPr>
          <w:rFonts w:eastAsia="Calibri"/>
          <w:b/>
          <w:bCs/>
          <w:color w:val="1F3864"/>
          <w:sz w:val="24"/>
          <w:szCs w:val="24"/>
        </w:rPr>
        <w:t>FINA 3770: Introduction to Finance</w:t>
      </w:r>
    </w:p>
    <w:p w14:paraId="63D69C98" w14:textId="77777777" w:rsidR="00663A3E" w:rsidRPr="00AF2E4B" w:rsidRDefault="00000000">
      <w:pPr>
        <w:spacing w:after="40"/>
        <w:jc w:val="center"/>
        <w:rPr>
          <w:sz w:val="24"/>
          <w:szCs w:val="24"/>
        </w:rPr>
      </w:pPr>
      <w:r w:rsidRPr="00AF2E4B">
        <w:rPr>
          <w:rFonts w:eastAsia="Calibri"/>
          <w:color w:val="2E75B6"/>
          <w:sz w:val="24"/>
          <w:szCs w:val="24"/>
        </w:rPr>
        <w:t xml:space="preserve">University of North </w:t>
      </w:r>
      <w:proofErr w:type="gramStart"/>
      <w:r w:rsidRPr="00AF2E4B">
        <w:rPr>
          <w:rFonts w:eastAsia="Calibri"/>
          <w:color w:val="2E75B6"/>
          <w:sz w:val="24"/>
          <w:szCs w:val="24"/>
        </w:rPr>
        <w:t>Texas  |</w:t>
      </w:r>
      <w:proofErr w:type="gramEnd"/>
      <w:r w:rsidRPr="00AF2E4B">
        <w:rPr>
          <w:rFonts w:eastAsia="Calibri"/>
          <w:color w:val="2E75B6"/>
          <w:sz w:val="24"/>
          <w:szCs w:val="24"/>
        </w:rPr>
        <w:t xml:space="preserve">  Fall </w:t>
      </w:r>
      <w:proofErr w:type="gramStart"/>
      <w:r w:rsidRPr="00AF2E4B">
        <w:rPr>
          <w:rFonts w:eastAsia="Calibri"/>
          <w:color w:val="2E75B6"/>
          <w:sz w:val="24"/>
          <w:szCs w:val="24"/>
        </w:rPr>
        <w:t>2026  |</w:t>
      </w:r>
      <w:proofErr w:type="gramEnd"/>
      <w:r w:rsidRPr="00AF2E4B">
        <w:rPr>
          <w:rFonts w:eastAsia="Calibri"/>
          <w:color w:val="2E75B6"/>
          <w:sz w:val="24"/>
          <w:szCs w:val="24"/>
        </w:rPr>
        <w:t xml:space="preserve">  Flipped Classroom Format</w:t>
      </w:r>
    </w:p>
    <w:p w14:paraId="3B425DD8" w14:textId="77777777" w:rsidR="00663A3E" w:rsidRPr="00AF2E4B" w:rsidRDefault="00000000">
      <w:pPr>
        <w:spacing w:after="80"/>
        <w:jc w:val="center"/>
        <w:rPr>
          <w:sz w:val="24"/>
          <w:szCs w:val="24"/>
        </w:rPr>
      </w:pPr>
      <w:r w:rsidRPr="00AF2E4B">
        <w:rPr>
          <w:rFonts w:eastAsia="Calibri"/>
          <w:b/>
          <w:bCs/>
          <w:i/>
          <w:iCs/>
          <w:color w:val="C00000"/>
          <w:sz w:val="24"/>
          <w:szCs w:val="24"/>
        </w:rPr>
        <w:t>This course features a hybrid format: in-person and online instruction</w:t>
      </w:r>
    </w:p>
    <w:p w14:paraId="7C16ED26" w14:textId="77777777" w:rsidR="00783D64" w:rsidRPr="00AF2E4B" w:rsidRDefault="00783D64">
      <w:pPr>
        <w:pStyle w:val="Heading1"/>
        <w:spacing w:before="80" w:after="80"/>
        <w:rPr>
          <w:sz w:val="24"/>
          <w:szCs w:val="24"/>
        </w:rPr>
      </w:pPr>
    </w:p>
    <w:p w14:paraId="1694C82A" w14:textId="77777777" w:rsidR="00663A3E" w:rsidRPr="00AF2E4B" w:rsidRDefault="00000000">
      <w:pPr>
        <w:pStyle w:val="Heading1"/>
        <w:spacing w:before="80" w:after="80"/>
        <w:rPr>
          <w:rFonts w:eastAsia="Calibri"/>
          <w:b/>
          <w:bCs/>
          <w:color w:val="1F3864"/>
          <w:sz w:val="24"/>
          <w:szCs w:val="24"/>
        </w:rPr>
      </w:pPr>
      <w:r w:rsidRPr="00AF2E4B">
        <w:rPr>
          <w:sz w:val="24"/>
          <w:szCs w:val="24"/>
        </w:rPr>
        <w:t>Contact Information</w:t>
      </w:r>
    </w:p>
    <w:p w14:paraId="64CFA263" w14:textId="77777777" w:rsidR="00663A3E" w:rsidRPr="00AF2E4B" w:rsidRDefault="00000000">
      <w:pPr>
        <w:spacing w:after="80"/>
        <w:rPr>
          <w:sz w:val="24"/>
          <w:szCs w:val="24"/>
        </w:rPr>
      </w:pPr>
      <w:r w:rsidRPr="00AF2E4B">
        <w:rPr>
          <w:rFonts w:eastAsia="Calibri"/>
          <w:b/>
          <w:bCs/>
          <w:sz w:val="24"/>
          <w:szCs w:val="24"/>
        </w:rPr>
        <w:t xml:space="preserve">Instructor: </w:t>
      </w:r>
      <w:r w:rsidRPr="00AF2E4B">
        <w:rPr>
          <w:rFonts w:eastAsia="Calibri"/>
          <w:sz w:val="24"/>
          <w:szCs w:val="24"/>
        </w:rPr>
        <w:t>Kiran Modi</w:t>
      </w:r>
    </w:p>
    <w:p w14:paraId="0C959379" w14:textId="77777777" w:rsidR="00663A3E" w:rsidRPr="00AF2E4B" w:rsidRDefault="00000000">
      <w:pPr>
        <w:rPr>
          <w:sz w:val="24"/>
          <w:szCs w:val="24"/>
        </w:rPr>
      </w:pPr>
      <w:r w:rsidRPr="00AF2E4B">
        <w:rPr>
          <w:b/>
          <w:sz w:val="24"/>
          <w:szCs w:val="24"/>
        </w:rPr>
        <w:t xml:space="preserve">Pronouns: </w:t>
      </w:r>
      <w:r w:rsidRPr="00AF2E4B">
        <w:rPr>
          <w:sz w:val="24"/>
          <w:szCs w:val="24"/>
        </w:rPr>
        <w:t>she/her/hers</w:t>
      </w:r>
    </w:p>
    <w:p w14:paraId="614744D3" w14:textId="2D5C2F88" w:rsidR="00663A3E" w:rsidRPr="00AF2E4B" w:rsidRDefault="00000000">
      <w:pPr>
        <w:spacing w:after="80"/>
        <w:rPr>
          <w:sz w:val="24"/>
          <w:szCs w:val="24"/>
        </w:rPr>
      </w:pPr>
      <w:r w:rsidRPr="00AF2E4B">
        <w:rPr>
          <w:rFonts w:eastAsia="Calibri"/>
          <w:b/>
          <w:bCs/>
          <w:sz w:val="24"/>
          <w:szCs w:val="24"/>
        </w:rPr>
        <w:t xml:space="preserve">Class: </w:t>
      </w:r>
      <w:r w:rsidRPr="00AF2E4B">
        <w:rPr>
          <w:rFonts w:eastAsia="Calibri"/>
          <w:sz w:val="24"/>
          <w:szCs w:val="24"/>
        </w:rPr>
        <w:t>Wednesday, 12:</w:t>
      </w:r>
      <w:r w:rsidR="009161AE">
        <w:rPr>
          <w:rFonts w:eastAsia="Calibri"/>
          <w:sz w:val="24"/>
          <w:szCs w:val="24"/>
        </w:rPr>
        <w:t>45</w:t>
      </w:r>
      <w:r w:rsidRPr="00AF2E4B">
        <w:rPr>
          <w:rFonts w:eastAsia="Calibri"/>
          <w:sz w:val="24"/>
          <w:szCs w:val="24"/>
        </w:rPr>
        <w:t xml:space="preserve"> PM – </w:t>
      </w:r>
      <w:r w:rsidR="009161AE">
        <w:rPr>
          <w:rFonts w:eastAsia="Calibri"/>
          <w:sz w:val="24"/>
          <w:szCs w:val="24"/>
        </w:rPr>
        <w:t>2</w:t>
      </w:r>
      <w:r w:rsidRPr="00AF2E4B">
        <w:rPr>
          <w:rFonts w:eastAsia="Calibri"/>
          <w:sz w:val="24"/>
          <w:szCs w:val="24"/>
        </w:rPr>
        <w:t>:</w:t>
      </w:r>
      <w:r w:rsidR="009161AE">
        <w:rPr>
          <w:rFonts w:eastAsia="Calibri"/>
          <w:sz w:val="24"/>
          <w:szCs w:val="24"/>
        </w:rPr>
        <w:t>0</w:t>
      </w:r>
      <w:r w:rsidRPr="00AF2E4B">
        <w:rPr>
          <w:rFonts w:eastAsia="Calibri"/>
          <w:sz w:val="24"/>
          <w:szCs w:val="24"/>
        </w:rPr>
        <w:t xml:space="preserve">5 PM (in-person) </w:t>
      </w:r>
      <w:r w:rsidR="009161AE">
        <w:rPr>
          <w:rFonts w:eastAsia="Calibri"/>
          <w:sz w:val="24"/>
          <w:szCs w:val="24"/>
        </w:rPr>
        <w:t xml:space="preserve"> </w:t>
      </w:r>
    </w:p>
    <w:p w14:paraId="06283184" w14:textId="552E2A5A" w:rsidR="00663A3E" w:rsidRPr="00AF2E4B" w:rsidRDefault="00000000">
      <w:pPr>
        <w:spacing w:after="80"/>
        <w:rPr>
          <w:sz w:val="24"/>
          <w:szCs w:val="24"/>
        </w:rPr>
      </w:pPr>
      <w:r w:rsidRPr="00AF2E4B">
        <w:rPr>
          <w:rFonts w:eastAsia="Calibri"/>
          <w:b/>
          <w:bCs/>
          <w:sz w:val="24"/>
          <w:szCs w:val="24"/>
        </w:rPr>
        <w:t xml:space="preserve">Room: </w:t>
      </w:r>
      <w:r w:rsidR="009161AE">
        <w:rPr>
          <w:rFonts w:eastAsia="Calibri"/>
          <w:sz w:val="24"/>
          <w:szCs w:val="24"/>
        </w:rPr>
        <w:t>010</w:t>
      </w:r>
      <w:r w:rsidRPr="00AF2E4B">
        <w:rPr>
          <w:rFonts w:eastAsia="Calibri"/>
          <w:sz w:val="24"/>
          <w:szCs w:val="24"/>
        </w:rPr>
        <w:t xml:space="preserve"> </w:t>
      </w:r>
      <w:r w:rsidR="00843BCE">
        <w:rPr>
          <w:rFonts w:eastAsia="Calibri"/>
          <w:sz w:val="24"/>
          <w:szCs w:val="24"/>
        </w:rPr>
        <w:t xml:space="preserve"> </w:t>
      </w:r>
    </w:p>
    <w:p w14:paraId="4F0046C8" w14:textId="77777777" w:rsidR="00663A3E" w:rsidRPr="00AF2E4B" w:rsidRDefault="00000000">
      <w:pPr>
        <w:spacing w:after="80"/>
        <w:rPr>
          <w:sz w:val="24"/>
          <w:szCs w:val="24"/>
        </w:rPr>
      </w:pPr>
      <w:r w:rsidRPr="00AF2E4B">
        <w:rPr>
          <w:rFonts w:eastAsia="Calibri"/>
          <w:b/>
          <w:bCs/>
          <w:sz w:val="24"/>
          <w:szCs w:val="24"/>
        </w:rPr>
        <w:t xml:space="preserve">Email: </w:t>
      </w:r>
      <w:r w:rsidRPr="00AF2E4B">
        <w:rPr>
          <w:rFonts w:eastAsia="Calibri"/>
          <w:sz w:val="24"/>
          <w:szCs w:val="24"/>
        </w:rPr>
        <w:t>kiran.modi@unt.edu</w:t>
      </w:r>
    </w:p>
    <w:p w14:paraId="58A8387A" w14:textId="77777777" w:rsidR="00663A3E" w:rsidRPr="00AF2E4B" w:rsidRDefault="00663A3E">
      <w:pPr>
        <w:spacing w:after="80"/>
        <w:rPr>
          <w:sz w:val="24"/>
          <w:szCs w:val="24"/>
        </w:rPr>
      </w:pPr>
    </w:p>
    <w:p w14:paraId="488B87A5" w14:textId="77777777" w:rsidR="00663A3E" w:rsidRPr="00AF2E4B" w:rsidRDefault="00000000">
      <w:pPr>
        <w:pStyle w:val="Heading2"/>
        <w:spacing w:before="80" w:after="60"/>
        <w:rPr>
          <w:rFonts w:eastAsia="Calibri"/>
          <w:color w:val="2E75B6"/>
          <w:sz w:val="24"/>
          <w:szCs w:val="24"/>
        </w:rPr>
      </w:pPr>
      <w:r w:rsidRPr="00AF2E4B">
        <w:rPr>
          <w:sz w:val="24"/>
          <w:szCs w:val="24"/>
        </w:rPr>
        <w:t>Office Hours</w:t>
      </w:r>
    </w:p>
    <w:p w14:paraId="2BDFB14A" w14:textId="77777777" w:rsidR="00663A3E" w:rsidRPr="00AF2E4B" w:rsidRDefault="00000000">
      <w:pPr>
        <w:spacing w:after="80"/>
        <w:rPr>
          <w:sz w:val="24"/>
          <w:szCs w:val="24"/>
        </w:rPr>
      </w:pPr>
      <w:r w:rsidRPr="00AF2E4B">
        <w:rPr>
          <w:rFonts w:eastAsia="Calibri"/>
          <w:b/>
          <w:bCs/>
          <w:sz w:val="24"/>
          <w:szCs w:val="24"/>
        </w:rPr>
        <w:t xml:space="preserve">Office Hours: </w:t>
      </w:r>
      <w:r w:rsidRPr="00AF2E4B">
        <w:rPr>
          <w:rFonts w:eastAsia="Calibri"/>
          <w:sz w:val="24"/>
          <w:szCs w:val="24"/>
        </w:rPr>
        <w:t xml:space="preserve">Mondays, 10:00 AM – 11:00 AM (in-person: BLB 383 or </w:t>
      </w:r>
      <w:proofErr w:type="gramStart"/>
      <w:r w:rsidRPr="00AF2E4B">
        <w:rPr>
          <w:rFonts w:eastAsia="Calibri"/>
          <w:sz w:val="24"/>
          <w:szCs w:val="24"/>
        </w:rPr>
        <w:t>Zoom</w:t>
      </w:r>
      <w:proofErr w:type="gramEnd"/>
      <w:r w:rsidRPr="00AF2E4B">
        <w:rPr>
          <w:rFonts w:eastAsia="Calibri"/>
          <w:sz w:val="24"/>
          <w:szCs w:val="24"/>
        </w:rPr>
        <w:t>) and by appointment</w:t>
      </w:r>
    </w:p>
    <w:p w14:paraId="3FA13063" w14:textId="77777777" w:rsidR="004D3054" w:rsidRPr="00AF2E4B" w:rsidRDefault="00000000">
      <w:pPr>
        <w:spacing w:after="80"/>
        <w:rPr>
          <w:rFonts w:eastAsia="Calibri"/>
          <w:b/>
          <w:bCs/>
          <w:sz w:val="24"/>
          <w:szCs w:val="24"/>
        </w:rPr>
      </w:pPr>
      <w:r w:rsidRPr="00AF2E4B">
        <w:rPr>
          <w:rFonts w:eastAsia="Calibri"/>
          <w:b/>
          <w:bCs/>
          <w:sz w:val="24"/>
          <w:szCs w:val="24"/>
        </w:rPr>
        <w:t xml:space="preserve">Zoom Link: </w:t>
      </w:r>
      <w:hyperlink r:id="rId5" w:tgtFrame="_blank" w:history="1">
        <w:r w:rsidR="004D3054" w:rsidRPr="00AF2E4B">
          <w:rPr>
            <w:rStyle w:val="Hyperlink"/>
            <w:color w:val="40A9FF"/>
            <w:sz w:val="24"/>
            <w:szCs w:val="24"/>
            <w:u w:val="none"/>
            <w:shd w:val="clear" w:color="auto" w:fill="FFFFFF"/>
          </w:rPr>
          <w:t>https://unt.zoom.us/j/84383933386?pwd=QlPR2TeMNARLfxfSOPrbs1jqyX2ga0.1</w:t>
        </w:r>
      </w:hyperlink>
      <w:r w:rsidR="004D3054" w:rsidRPr="00AF2E4B">
        <w:rPr>
          <w:rFonts w:eastAsia="Calibri"/>
          <w:b/>
          <w:bCs/>
          <w:sz w:val="24"/>
          <w:szCs w:val="24"/>
        </w:rPr>
        <w:t xml:space="preserve"> </w:t>
      </w:r>
    </w:p>
    <w:p w14:paraId="25CA0AE7" w14:textId="77777777" w:rsidR="00663A3E" w:rsidRPr="00AF2E4B" w:rsidRDefault="00000000">
      <w:pPr>
        <w:spacing w:after="80"/>
        <w:rPr>
          <w:sz w:val="24"/>
          <w:szCs w:val="24"/>
        </w:rPr>
      </w:pPr>
      <w:r w:rsidRPr="00AF2E4B">
        <w:rPr>
          <w:rFonts w:eastAsia="Calibri"/>
          <w:b/>
          <w:bCs/>
          <w:sz w:val="24"/>
          <w:szCs w:val="24"/>
        </w:rPr>
        <w:t xml:space="preserve">Meeting ID: </w:t>
      </w:r>
      <w:r w:rsidR="004D3054" w:rsidRPr="00AF2E4B">
        <w:rPr>
          <w:rFonts w:eastAsia="Calibri"/>
          <w:sz w:val="24"/>
          <w:szCs w:val="24"/>
        </w:rPr>
        <w:t xml:space="preserve"> 843 8393 </w:t>
      </w:r>
      <w:proofErr w:type="gramStart"/>
      <w:r w:rsidR="004D3054" w:rsidRPr="00AF2E4B">
        <w:rPr>
          <w:rFonts w:eastAsia="Calibri"/>
          <w:sz w:val="24"/>
          <w:szCs w:val="24"/>
        </w:rPr>
        <w:t>3386</w:t>
      </w:r>
      <w:r w:rsidRPr="00AF2E4B">
        <w:rPr>
          <w:rFonts w:eastAsia="Calibri"/>
          <w:sz w:val="24"/>
          <w:szCs w:val="24"/>
        </w:rPr>
        <w:t xml:space="preserve">  |</w:t>
      </w:r>
      <w:proofErr w:type="gramEnd"/>
      <w:r w:rsidRPr="00AF2E4B">
        <w:rPr>
          <w:rFonts w:eastAsia="Calibri"/>
          <w:sz w:val="24"/>
          <w:szCs w:val="24"/>
        </w:rPr>
        <w:t xml:space="preserve">  Passcode: 3770</w:t>
      </w:r>
    </w:p>
    <w:p w14:paraId="5310F797" w14:textId="77777777" w:rsidR="00663A3E" w:rsidRPr="00AF2E4B" w:rsidRDefault="00000000">
      <w:pPr>
        <w:spacing w:after="80"/>
        <w:rPr>
          <w:sz w:val="24"/>
          <w:szCs w:val="24"/>
        </w:rPr>
      </w:pPr>
      <w:r w:rsidRPr="00AF2E4B">
        <w:rPr>
          <w:rFonts w:eastAsia="Calibri"/>
          <w:sz w:val="24"/>
          <w:szCs w:val="24"/>
        </w:rPr>
        <w:t>Note: The same session is available both in-person (BLB 383) and via Zoom. Zoom link on Canvas.</w:t>
      </w:r>
    </w:p>
    <w:p w14:paraId="4CF7341F" w14:textId="77777777" w:rsidR="00DA206A" w:rsidRPr="00AF2E4B" w:rsidRDefault="00DA206A">
      <w:pPr>
        <w:pStyle w:val="Heading2"/>
        <w:rPr>
          <w:sz w:val="24"/>
          <w:szCs w:val="24"/>
        </w:rPr>
      </w:pPr>
    </w:p>
    <w:p w14:paraId="4297620D" w14:textId="77777777" w:rsidR="00663A3E" w:rsidRPr="00AF2E4B" w:rsidRDefault="00000000">
      <w:pPr>
        <w:pStyle w:val="Heading2"/>
        <w:rPr>
          <w:sz w:val="24"/>
          <w:szCs w:val="24"/>
        </w:rPr>
      </w:pPr>
      <w:r w:rsidRPr="00AF2E4B">
        <w:rPr>
          <w:sz w:val="24"/>
          <w:szCs w:val="24"/>
        </w:rPr>
        <w:t>Communication Expectations</w:t>
      </w:r>
    </w:p>
    <w:p w14:paraId="44996FEE" w14:textId="77777777" w:rsidR="00663A3E" w:rsidRPr="00AF2E4B" w:rsidRDefault="00000000">
      <w:pPr>
        <w:rPr>
          <w:sz w:val="24"/>
          <w:szCs w:val="24"/>
        </w:rPr>
      </w:pPr>
      <w:r w:rsidRPr="00AF2E4B">
        <w:rPr>
          <w:sz w:val="24"/>
          <w:szCs w:val="24"/>
        </w:rPr>
        <w:t>The primary communication tool for this course is UNT email (</w:t>
      </w:r>
      <w:proofErr w:type="spellStart"/>
      <w:r w:rsidRPr="00AF2E4B">
        <w:rPr>
          <w:sz w:val="24"/>
          <w:szCs w:val="24"/>
        </w:rPr>
        <w:t>EagleConnect</w:t>
      </w:r>
      <w:proofErr w:type="spellEnd"/>
      <w:r w:rsidRPr="00AF2E4B">
        <w:rPr>
          <w:sz w:val="24"/>
          <w:szCs w:val="24"/>
        </w:rPr>
        <w:t>). Please use your official UNT email for all personal questions or concerns related to grades, accommodations, or sensitive matters. Course announcements and updates will be posted on Canvas — check Canvas regularly. Expect a response to emails within 24 business hours on weekdays. Complex or detailed questions are best addressed during office hours. Please use professional email etiquette: full sentences, an appropriate greeting and closing, and no text abbreviations.</w:t>
      </w:r>
    </w:p>
    <w:p w14:paraId="4D67C3D1" w14:textId="77777777" w:rsidR="00663A3E" w:rsidRPr="00AF2E4B" w:rsidRDefault="00663A3E">
      <w:pPr>
        <w:spacing w:after="80"/>
        <w:rPr>
          <w:sz w:val="24"/>
          <w:szCs w:val="24"/>
        </w:rPr>
      </w:pPr>
    </w:p>
    <w:p w14:paraId="20D01845" w14:textId="77777777" w:rsidR="00663A3E" w:rsidRPr="00AF2E4B" w:rsidRDefault="00000000">
      <w:pPr>
        <w:pStyle w:val="Heading2"/>
        <w:spacing w:before="80" w:after="60"/>
        <w:rPr>
          <w:rFonts w:eastAsia="Calibri"/>
          <w:color w:val="2E75B6"/>
          <w:sz w:val="24"/>
          <w:szCs w:val="24"/>
        </w:rPr>
      </w:pPr>
      <w:r w:rsidRPr="00AF2E4B">
        <w:rPr>
          <w:sz w:val="24"/>
          <w:szCs w:val="24"/>
        </w:rPr>
        <w:t>Finance Tutor Lab</w:t>
      </w:r>
    </w:p>
    <w:p w14:paraId="6A3FE5C2" w14:textId="77777777" w:rsidR="00663A3E" w:rsidRPr="00AF2E4B" w:rsidRDefault="00000000">
      <w:pPr>
        <w:spacing w:after="80"/>
        <w:rPr>
          <w:sz w:val="24"/>
          <w:szCs w:val="24"/>
        </w:rPr>
      </w:pPr>
      <w:r w:rsidRPr="00AF2E4B">
        <w:rPr>
          <w:rFonts w:eastAsia="Calibri"/>
          <w:sz w:val="24"/>
          <w:szCs w:val="24"/>
        </w:rPr>
        <w:t>The Finance Tutor Lab (BLB 006) offers free review sessions and individual appointments.</w:t>
      </w:r>
    </w:p>
    <w:p w14:paraId="305E2363" w14:textId="77777777" w:rsidR="00663A3E" w:rsidRPr="00AF2E4B" w:rsidRDefault="00000000">
      <w:pPr>
        <w:spacing w:after="80"/>
        <w:rPr>
          <w:sz w:val="24"/>
          <w:szCs w:val="24"/>
        </w:rPr>
      </w:pPr>
      <w:r w:rsidRPr="00AF2E4B">
        <w:rPr>
          <w:rFonts w:eastAsia="Calibri"/>
          <w:b/>
          <w:bCs/>
          <w:sz w:val="24"/>
          <w:szCs w:val="24"/>
        </w:rPr>
        <w:t xml:space="preserve">Email: </w:t>
      </w:r>
      <w:proofErr w:type="gramStart"/>
      <w:r w:rsidRPr="00AF2E4B">
        <w:rPr>
          <w:rFonts w:eastAsia="Calibri"/>
          <w:sz w:val="24"/>
          <w:szCs w:val="24"/>
        </w:rPr>
        <w:t>FinaLab@unt.edu  |</w:t>
      </w:r>
      <w:proofErr w:type="gramEnd"/>
      <w:r w:rsidRPr="00AF2E4B">
        <w:rPr>
          <w:rFonts w:eastAsia="Calibri"/>
          <w:sz w:val="24"/>
          <w:szCs w:val="24"/>
        </w:rPr>
        <w:t xml:space="preserve">  Reservations: https://firellab.as.me/</w:t>
      </w:r>
    </w:p>
    <w:p w14:paraId="268053A0" w14:textId="77777777" w:rsidR="00663A3E" w:rsidRPr="00AF2E4B" w:rsidRDefault="00663A3E">
      <w:pPr>
        <w:spacing w:after="80"/>
        <w:rPr>
          <w:sz w:val="24"/>
          <w:szCs w:val="24"/>
        </w:rPr>
      </w:pPr>
    </w:p>
    <w:p w14:paraId="2414DF9E" w14:textId="77777777" w:rsidR="00663A3E" w:rsidRPr="00AF2E4B" w:rsidRDefault="00000000">
      <w:pPr>
        <w:pStyle w:val="Heading1"/>
        <w:rPr>
          <w:sz w:val="24"/>
          <w:szCs w:val="24"/>
        </w:rPr>
      </w:pPr>
      <w:r w:rsidRPr="00AF2E4B">
        <w:rPr>
          <w:sz w:val="24"/>
          <w:szCs w:val="24"/>
        </w:rPr>
        <w:t>Welcome to UNT!</w:t>
      </w:r>
    </w:p>
    <w:p w14:paraId="4FD3769B" w14:textId="77777777" w:rsidR="00663A3E" w:rsidRPr="00AF2E4B" w:rsidRDefault="00000000">
      <w:pPr>
        <w:rPr>
          <w:sz w:val="24"/>
          <w:szCs w:val="24"/>
        </w:rPr>
      </w:pPr>
      <w:r w:rsidRPr="00AF2E4B">
        <w:rPr>
          <w:sz w:val="24"/>
          <w:szCs w:val="24"/>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7E79F9B6" w14:textId="77777777" w:rsidR="00DA206A" w:rsidRPr="00AF2E4B" w:rsidRDefault="00DA206A">
      <w:pPr>
        <w:pStyle w:val="Heading1"/>
        <w:spacing w:before="80" w:after="80"/>
        <w:rPr>
          <w:sz w:val="24"/>
          <w:szCs w:val="24"/>
        </w:rPr>
      </w:pPr>
    </w:p>
    <w:p w14:paraId="286DC06B" w14:textId="77777777" w:rsidR="00663A3E" w:rsidRPr="00AF2E4B" w:rsidRDefault="00000000">
      <w:pPr>
        <w:pStyle w:val="Heading1"/>
        <w:spacing w:before="80" w:after="80"/>
        <w:rPr>
          <w:rFonts w:eastAsia="Calibri"/>
          <w:b/>
          <w:bCs/>
          <w:color w:val="1F3864"/>
          <w:sz w:val="24"/>
          <w:szCs w:val="24"/>
        </w:rPr>
      </w:pPr>
      <w:r w:rsidRPr="00AF2E4B">
        <w:rPr>
          <w:sz w:val="24"/>
          <w:szCs w:val="24"/>
        </w:rPr>
        <w:t>Course Description</w:t>
      </w:r>
    </w:p>
    <w:p w14:paraId="157B81BF" w14:textId="77777777" w:rsidR="00663A3E" w:rsidRPr="00AF2E4B" w:rsidRDefault="00000000">
      <w:pPr>
        <w:spacing w:after="80"/>
        <w:rPr>
          <w:sz w:val="24"/>
          <w:szCs w:val="24"/>
        </w:rPr>
      </w:pPr>
      <w:r w:rsidRPr="00AF2E4B">
        <w:rPr>
          <w:rFonts w:eastAsia="Calibri"/>
          <w:sz w:val="24"/>
          <w:szCs w:val="24"/>
        </w:rPr>
        <w:t>FINA 3770 (3 credit hours) is an introduction to the basic principles of finance and their application to financial decision-making. Topics include: an overview of financial markets; time value of money and interest rates; financial information; capital budgeting and financial decision-making; security markets; and the risk-return trade-off.</w:t>
      </w:r>
    </w:p>
    <w:p w14:paraId="3E2D2AB1" w14:textId="77777777" w:rsidR="00663A3E" w:rsidRPr="00AF2E4B" w:rsidRDefault="00663A3E">
      <w:pPr>
        <w:spacing w:after="80"/>
        <w:rPr>
          <w:sz w:val="24"/>
          <w:szCs w:val="24"/>
        </w:rPr>
      </w:pPr>
    </w:p>
    <w:p w14:paraId="613C90AB" w14:textId="77777777" w:rsidR="00AC0173" w:rsidRDefault="00AC0173">
      <w:pPr>
        <w:pStyle w:val="Heading1"/>
        <w:spacing w:before="80" w:after="80"/>
        <w:rPr>
          <w:sz w:val="24"/>
          <w:szCs w:val="24"/>
        </w:rPr>
      </w:pPr>
    </w:p>
    <w:p w14:paraId="65CBABE1" w14:textId="11AE27E1" w:rsidR="00663A3E" w:rsidRPr="00AF2E4B" w:rsidRDefault="00000000">
      <w:pPr>
        <w:pStyle w:val="Heading1"/>
        <w:spacing w:before="80" w:after="80"/>
        <w:rPr>
          <w:rFonts w:eastAsia="Calibri"/>
          <w:b/>
          <w:bCs/>
          <w:color w:val="1F3864"/>
          <w:sz w:val="24"/>
          <w:szCs w:val="24"/>
        </w:rPr>
      </w:pPr>
      <w:r w:rsidRPr="00AF2E4B">
        <w:rPr>
          <w:sz w:val="24"/>
          <w:szCs w:val="24"/>
        </w:rPr>
        <w:lastRenderedPageBreak/>
        <w:t>Online Delivery &amp; Course Format</w:t>
      </w:r>
    </w:p>
    <w:p w14:paraId="518DBFF0" w14:textId="77777777" w:rsidR="00663A3E" w:rsidRPr="00AF2E4B" w:rsidRDefault="00000000">
      <w:pPr>
        <w:spacing w:after="80"/>
        <w:rPr>
          <w:sz w:val="24"/>
          <w:szCs w:val="24"/>
        </w:rPr>
      </w:pPr>
      <w:r w:rsidRPr="00AF2E4B">
        <w:rPr>
          <w:rFonts w:eastAsia="Calibri"/>
          <w:sz w:val="24"/>
          <w:szCs w:val="24"/>
        </w:rPr>
        <w:t>This course features a hybrid format that combines in-person and online instruction. The class meets face-to-face in the designated classroom for 80 minutes each week, enabling direct interaction, discussion, hands-on activities, and instructor guidance. The remaining 80 minutes of weekly instruction are conducted online through asynchronous modules, recorded lectures, readings, collaborative assignments, quizzes, or other digital content as outlined in the syllabus.</w:t>
      </w:r>
    </w:p>
    <w:p w14:paraId="460934ED" w14:textId="77777777" w:rsidR="00663A3E" w:rsidRPr="00AF2E4B" w:rsidRDefault="00000000">
      <w:pPr>
        <w:spacing w:after="80"/>
        <w:rPr>
          <w:sz w:val="24"/>
          <w:szCs w:val="24"/>
        </w:rPr>
      </w:pPr>
      <w:r w:rsidRPr="00AF2E4B">
        <w:rPr>
          <w:rFonts w:eastAsia="Calibri"/>
          <w:sz w:val="24"/>
          <w:szCs w:val="24"/>
        </w:rPr>
        <w:t>The following components are delivered online:</w:t>
      </w:r>
    </w:p>
    <w:p w14:paraId="6A4040A9"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Assigned course materials (readings, slides, and/or videos, available on Canvas)</w:t>
      </w:r>
    </w:p>
    <w:p w14:paraId="3DFD880F"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Ungraded pre-class practice Q&amp;A (Canvas)</w:t>
      </w:r>
    </w:p>
    <w:p w14:paraId="42597A2C" w14:textId="77777777" w:rsidR="00663A3E" w:rsidRPr="00AF2E4B" w:rsidRDefault="00000000">
      <w:pPr>
        <w:pStyle w:val="ListParagraph"/>
        <w:numPr>
          <w:ilvl w:val="0"/>
          <w:numId w:val="1"/>
        </w:numPr>
        <w:spacing w:after="60"/>
        <w:rPr>
          <w:sz w:val="24"/>
          <w:szCs w:val="24"/>
        </w:rPr>
      </w:pPr>
      <w:proofErr w:type="spellStart"/>
      <w:r w:rsidRPr="00AF2E4B">
        <w:rPr>
          <w:rFonts w:eastAsia="Calibri"/>
          <w:sz w:val="24"/>
          <w:szCs w:val="24"/>
        </w:rPr>
        <w:t>WileyPlus</w:t>
      </w:r>
      <w:proofErr w:type="spellEnd"/>
      <w:r w:rsidRPr="00AF2E4B">
        <w:rPr>
          <w:rFonts w:eastAsia="Calibri"/>
          <w:sz w:val="24"/>
          <w:szCs w:val="24"/>
        </w:rPr>
        <w:t xml:space="preserve"> homework assignments (wileyplus.com via Canvas)</w:t>
      </w:r>
    </w:p>
    <w:p w14:paraId="7DB0B1D6"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All three midterm exams (Canvas, proctored)</w:t>
      </w:r>
    </w:p>
    <w:p w14:paraId="7EA3665C"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Final exam (Canvas, proctored)</w:t>
      </w:r>
    </w:p>
    <w:p w14:paraId="5D9ACEC8"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Office hours (Zoom)</w:t>
      </w:r>
    </w:p>
    <w:p w14:paraId="16FBB623" w14:textId="77777777" w:rsidR="00663A3E" w:rsidRPr="00AF2E4B" w:rsidRDefault="00663A3E">
      <w:pPr>
        <w:spacing w:after="80"/>
        <w:rPr>
          <w:sz w:val="24"/>
          <w:szCs w:val="24"/>
        </w:rPr>
      </w:pPr>
    </w:p>
    <w:p w14:paraId="51870A45" w14:textId="6F5310DD" w:rsidR="00663A3E" w:rsidRPr="00AF2E4B" w:rsidRDefault="00000000">
      <w:pPr>
        <w:spacing w:after="80"/>
        <w:rPr>
          <w:sz w:val="24"/>
          <w:szCs w:val="24"/>
        </w:rPr>
      </w:pPr>
      <w:r w:rsidRPr="00AF2E4B">
        <w:rPr>
          <w:rFonts w:eastAsia="Calibri"/>
          <w:sz w:val="24"/>
          <w:szCs w:val="24"/>
        </w:rPr>
        <w:t>In-person class sessions (Wed 12:</w:t>
      </w:r>
      <w:r w:rsidR="00AC0173">
        <w:rPr>
          <w:rFonts w:eastAsia="Calibri"/>
          <w:sz w:val="24"/>
          <w:szCs w:val="24"/>
        </w:rPr>
        <w:t>45</w:t>
      </w:r>
      <w:r w:rsidRPr="00AF2E4B">
        <w:rPr>
          <w:rFonts w:eastAsia="Calibri"/>
          <w:sz w:val="24"/>
          <w:szCs w:val="24"/>
        </w:rPr>
        <w:t>–</w:t>
      </w:r>
      <w:r w:rsidR="00AC0173">
        <w:rPr>
          <w:rFonts w:eastAsia="Calibri"/>
          <w:sz w:val="24"/>
          <w:szCs w:val="24"/>
        </w:rPr>
        <w:t>2</w:t>
      </w:r>
      <w:r w:rsidRPr="00AF2E4B">
        <w:rPr>
          <w:rFonts w:eastAsia="Calibri"/>
          <w:sz w:val="24"/>
          <w:szCs w:val="24"/>
        </w:rPr>
        <w:t>:</w:t>
      </w:r>
      <w:r w:rsidR="00AC0173">
        <w:rPr>
          <w:rFonts w:eastAsia="Calibri"/>
          <w:sz w:val="24"/>
          <w:szCs w:val="24"/>
        </w:rPr>
        <w:t>0</w:t>
      </w:r>
      <w:r w:rsidRPr="00AF2E4B">
        <w:rPr>
          <w:rFonts w:eastAsia="Calibri"/>
          <w:sz w:val="24"/>
          <w:szCs w:val="24"/>
        </w:rPr>
        <w:t>5 PM) are devoted entirely to active learning: problem-solving workshops, discussion, and applied activities. No new lecture content is delivered in person.</w:t>
      </w:r>
    </w:p>
    <w:p w14:paraId="44A1E3B0" w14:textId="77777777" w:rsidR="00663A3E" w:rsidRPr="00AF2E4B" w:rsidRDefault="00663A3E">
      <w:pPr>
        <w:spacing w:after="80"/>
        <w:rPr>
          <w:sz w:val="24"/>
          <w:szCs w:val="24"/>
        </w:rPr>
      </w:pPr>
    </w:p>
    <w:p w14:paraId="11A8C2FD" w14:textId="77777777" w:rsidR="00663A3E" w:rsidRPr="00AF2E4B" w:rsidRDefault="00000000">
      <w:pPr>
        <w:pStyle w:val="Heading1"/>
        <w:spacing w:before="80" w:after="80"/>
        <w:rPr>
          <w:rFonts w:eastAsia="Calibri"/>
          <w:b/>
          <w:bCs/>
          <w:color w:val="1F3864"/>
          <w:sz w:val="24"/>
          <w:szCs w:val="24"/>
        </w:rPr>
      </w:pPr>
      <w:r w:rsidRPr="00AF2E4B">
        <w:rPr>
          <w:sz w:val="24"/>
          <w:szCs w:val="24"/>
        </w:rPr>
        <w:t>Course Structure: Flipped Classroom Model</w:t>
      </w:r>
    </w:p>
    <w:p w14:paraId="124D148B" w14:textId="77777777" w:rsidR="00663A3E" w:rsidRPr="00AF2E4B" w:rsidRDefault="00000000">
      <w:pPr>
        <w:spacing w:after="80"/>
        <w:rPr>
          <w:sz w:val="24"/>
          <w:szCs w:val="24"/>
        </w:rPr>
      </w:pPr>
      <w:r w:rsidRPr="00AF2E4B">
        <w:rPr>
          <w:rFonts w:eastAsia="Calibri"/>
          <w:sz w:val="24"/>
          <w:szCs w:val="24"/>
        </w:rPr>
        <w:t>FINA 3770 uses a flipped classroom model. Direct instruction is delivered via assigned online materials — which may include readings, PowerPoint slides, videos, or other content — that you complete before coming to class at your own pace. Class time is then used for higher-order active learning — applying, analyzing, and practicing the concepts you watched.</w:t>
      </w:r>
    </w:p>
    <w:p w14:paraId="3219C78D" w14:textId="77777777" w:rsidR="00663A3E" w:rsidRPr="00AF2E4B" w:rsidRDefault="00663A3E">
      <w:pPr>
        <w:spacing w:after="80"/>
        <w:rPr>
          <w:sz w:val="24"/>
          <w:szCs w:val="24"/>
        </w:rPr>
      </w:pPr>
    </w:p>
    <w:p w14:paraId="220948C3" w14:textId="77777777" w:rsidR="00663A3E" w:rsidRPr="00AF2E4B" w:rsidRDefault="00000000">
      <w:pPr>
        <w:spacing w:after="80"/>
        <w:rPr>
          <w:sz w:val="24"/>
          <w:szCs w:val="24"/>
        </w:rPr>
      </w:pPr>
      <w:r w:rsidRPr="00AF2E4B">
        <w:rPr>
          <w:rFonts w:eastAsia="Calibri"/>
          <w:sz w:val="24"/>
          <w:szCs w:val="24"/>
        </w:rPr>
        <w:t>Each lesson follows a three-part structure:</w:t>
      </w:r>
    </w:p>
    <w:p w14:paraId="593920D4" w14:textId="77777777" w:rsidR="00663A3E" w:rsidRPr="00AF2E4B" w:rsidRDefault="00663A3E">
      <w:pPr>
        <w:spacing w:after="80"/>
        <w:rPr>
          <w:sz w:val="24"/>
          <w:szCs w:val="24"/>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400"/>
        <w:gridCol w:w="5640"/>
      </w:tblGrid>
      <w:tr w:rsidR="00663A3E" w:rsidRPr="00AF2E4B" w14:paraId="0CA6FA74" w14:textId="77777777">
        <w:trPr>
          <w:tblHeader/>
        </w:trPr>
        <w:tc>
          <w:tcPr>
            <w:tcW w:w="1800" w:type="dxa"/>
            <w:shd w:val="clear" w:color="auto" w:fill="1F3864"/>
            <w:tcMar>
              <w:top w:w="60" w:type="dxa"/>
              <w:left w:w="80" w:type="dxa"/>
              <w:bottom w:w="60" w:type="dxa"/>
              <w:right w:w="80" w:type="dxa"/>
            </w:tcMar>
          </w:tcPr>
          <w:p w14:paraId="7FAD437F" w14:textId="77777777" w:rsidR="00663A3E" w:rsidRPr="00AF2E4B" w:rsidRDefault="00000000">
            <w:pPr>
              <w:rPr>
                <w:sz w:val="24"/>
                <w:szCs w:val="24"/>
              </w:rPr>
            </w:pPr>
            <w:r w:rsidRPr="00AF2E4B">
              <w:rPr>
                <w:rFonts w:eastAsia="Calibri"/>
                <w:b/>
                <w:bCs/>
                <w:color w:val="FFFFFF"/>
                <w:sz w:val="24"/>
                <w:szCs w:val="24"/>
              </w:rPr>
              <w:t>Phase</w:t>
            </w:r>
          </w:p>
        </w:tc>
        <w:tc>
          <w:tcPr>
            <w:tcW w:w="2400" w:type="dxa"/>
            <w:shd w:val="clear" w:color="auto" w:fill="1F3864"/>
            <w:tcMar>
              <w:top w:w="60" w:type="dxa"/>
              <w:left w:w="80" w:type="dxa"/>
              <w:bottom w:w="60" w:type="dxa"/>
              <w:right w:w="80" w:type="dxa"/>
            </w:tcMar>
          </w:tcPr>
          <w:p w14:paraId="35036137" w14:textId="77777777" w:rsidR="00663A3E" w:rsidRPr="00AF2E4B" w:rsidRDefault="00000000">
            <w:pPr>
              <w:rPr>
                <w:sz w:val="24"/>
                <w:szCs w:val="24"/>
              </w:rPr>
            </w:pPr>
            <w:r w:rsidRPr="00AF2E4B">
              <w:rPr>
                <w:rFonts w:eastAsia="Calibri"/>
                <w:b/>
                <w:bCs/>
                <w:color w:val="FFFFFF"/>
                <w:sz w:val="24"/>
                <w:szCs w:val="24"/>
              </w:rPr>
              <w:t>Where</w:t>
            </w:r>
          </w:p>
        </w:tc>
        <w:tc>
          <w:tcPr>
            <w:tcW w:w="5640" w:type="dxa"/>
            <w:shd w:val="clear" w:color="auto" w:fill="1F3864"/>
            <w:tcMar>
              <w:top w:w="60" w:type="dxa"/>
              <w:left w:w="80" w:type="dxa"/>
              <w:bottom w:w="60" w:type="dxa"/>
              <w:right w:w="80" w:type="dxa"/>
            </w:tcMar>
          </w:tcPr>
          <w:p w14:paraId="5DB53B0B" w14:textId="77777777" w:rsidR="00663A3E" w:rsidRPr="00AF2E4B" w:rsidRDefault="00000000">
            <w:pPr>
              <w:rPr>
                <w:sz w:val="24"/>
                <w:szCs w:val="24"/>
              </w:rPr>
            </w:pPr>
            <w:r w:rsidRPr="00AF2E4B">
              <w:rPr>
                <w:rFonts w:eastAsia="Calibri"/>
                <w:b/>
                <w:bCs/>
                <w:color w:val="FFFFFF"/>
                <w:sz w:val="24"/>
                <w:szCs w:val="24"/>
              </w:rPr>
              <w:t>What You Do</w:t>
            </w:r>
          </w:p>
        </w:tc>
      </w:tr>
      <w:tr w:rsidR="00663A3E" w:rsidRPr="00AF2E4B" w14:paraId="77D7CB9A" w14:textId="77777777">
        <w:tc>
          <w:tcPr>
            <w:tcW w:w="1800" w:type="dxa"/>
            <w:shd w:val="clear" w:color="auto" w:fill="D6E4F0"/>
            <w:tcMar>
              <w:top w:w="60" w:type="dxa"/>
              <w:left w:w="80" w:type="dxa"/>
              <w:bottom w:w="60" w:type="dxa"/>
              <w:right w:w="80" w:type="dxa"/>
            </w:tcMar>
          </w:tcPr>
          <w:p w14:paraId="7CE2E55D" w14:textId="77777777" w:rsidR="00663A3E" w:rsidRPr="00AF2E4B" w:rsidRDefault="00000000">
            <w:pPr>
              <w:rPr>
                <w:sz w:val="24"/>
                <w:szCs w:val="24"/>
              </w:rPr>
            </w:pPr>
            <w:r w:rsidRPr="00AF2E4B">
              <w:rPr>
                <w:rFonts w:eastAsia="Calibri"/>
                <w:b/>
                <w:bCs/>
                <w:color w:val="000000"/>
                <w:sz w:val="24"/>
                <w:szCs w:val="24"/>
              </w:rPr>
              <w:t>1. Monday (Online)</w:t>
            </w:r>
          </w:p>
        </w:tc>
        <w:tc>
          <w:tcPr>
            <w:tcW w:w="2400" w:type="dxa"/>
            <w:tcMar>
              <w:top w:w="60" w:type="dxa"/>
              <w:left w:w="80" w:type="dxa"/>
              <w:bottom w:w="60" w:type="dxa"/>
              <w:right w:w="80" w:type="dxa"/>
            </w:tcMar>
          </w:tcPr>
          <w:p w14:paraId="27862DF4" w14:textId="77777777" w:rsidR="00663A3E" w:rsidRPr="00AF2E4B" w:rsidRDefault="00000000">
            <w:pPr>
              <w:rPr>
                <w:sz w:val="24"/>
                <w:szCs w:val="24"/>
              </w:rPr>
            </w:pPr>
            <w:r w:rsidRPr="00AF2E4B">
              <w:rPr>
                <w:rFonts w:eastAsia="Calibri"/>
                <w:color w:val="000000"/>
                <w:sz w:val="24"/>
                <w:szCs w:val="24"/>
              </w:rPr>
              <w:t>Online – no in-person</w:t>
            </w:r>
          </w:p>
        </w:tc>
        <w:tc>
          <w:tcPr>
            <w:tcW w:w="5640" w:type="dxa"/>
            <w:tcMar>
              <w:top w:w="60" w:type="dxa"/>
              <w:left w:w="80" w:type="dxa"/>
              <w:bottom w:w="60" w:type="dxa"/>
              <w:right w:w="80" w:type="dxa"/>
            </w:tcMar>
          </w:tcPr>
          <w:p w14:paraId="619DA535" w14:textId="77777777" w:rsidR="00663A3E" w:rsidRPr="00AF2E4B" w:rsidRDefault="00000000">
            <w:pPr>
              <w:rPr>
                <w:sz w:val="24"/>
                <w:szCs w:val="24"/>
              </w:rPr>
            </w:pPr>
            <w:r w:rsidRPr="00AF2E4B">
              <w:rPr>
                <w:rFonts w:eastAsia="Calibri"/>
                <w:color w:val="000000"/>
                <w:sz w:val="24"/>
                <w:szCs w:val="24"/>
              </w:rPr>
              <w:t>Complete the assigned online materials on Canvas (may include readings, slides, and/or videos). Pause, rewind, and rewatch as needed. Attempt the ungraded practice Q&amp;A to check your understanding.</w:t>
            </w:r>
          </w:p>
        </w:tc>
      </w:tr>
      <w:tr w:rsidR="00663A3E" w:rsidRPr="00AF2E4B" w14:paraId="5D771590" w14:textId="77777777">
        <w:tc>
          <w:tcPr>
            <w:tcW w:w="1800" w:type="dxa"/>
            <w:shd w:val="clear" w:color="auto" w:fill="D6E4F0"/>
            <w:tcMar>
              <w:top w:w="60" w:type="dxa"/>
              <w:left w:w="80" w:type="dxa"/>
              <w:bottom w:w="60" w:type="dxa"/>
              <w:right w:w="80" w:type="dxa"/>
            </w:tcMar>
          </w:tcPr>
          <w:p w14:paraId="2CAABB9F" w14:textId="77777777" w:rsidR="00663A3E" w:rsidRPr="00AF2E4B" w:rsidRDefault="00000000">
            <w:pPr>
              <w:rPr>
                <w:sz w:val="24"/>
                <w:szCs w:val="24"/>
              </w:rPr>
            </w:pPr>
            <w:r w:rsidRPr="00AF2E4B">
              <w:rPr>
                <w:rFonts w:eastAsia="Calibri"/>
                <w:b/>
                <w:bCs/>
                <w:color w:val="000000"/>
                <w:sz w:val="24"/>
                <w:szCs w:val="24"/>
              </w:rPr>
              <w:t>2. Wednesday (In-Person)</w:t>
            </w:r>
          </w:p>
        </w:tc>
        <w:tc>
          <w:tcPr>
            <w:tcW w:w="2400" w:type="dxa"/>
            <w:tcMar>
              <w:top w:w="60" w:type="dxa"/>
              <w:left w:w="80" w:type="dxa"/>
              <w:bottom w:w="60" w:type="dxa"/>
              <w:right w:w="80" w:type="dxa"/>
            </w:tcMar>
          </w:tcPr>
          <w:p w14:paraId="2CEC9329" w14:textId="47E4B6F1" w:rsidR="00663A3E" w:rsidRPr="00AF2E4B" w:rsidRDefault="00000000">
            <w:pPr>
              <w:rPr>
                <w:sz w:val="24"/>
                <w:szCs w:val="24"/>
              </w:rPr>
            </w:pPr>
            <w:r w:rsidRPr="00AF2E4B">
              <w:rPr>
                <w:rFonts w:eastAsia="Calibri"/>
                <w:color w:val="000000"/>
                <w:sz w:val="24"/>
                <w:szCs w:val="24"/>
              </w:rPr>
              <w:t xml:space="preserve">In-person – Room </w:t>
            </w:r>
            <w:r w:rsidR="00EA26D0">
              <w:rPr>
                <w:rFonts w:eastAsia="Calibri"/>
                <w:color w:val="000000"/>
                <w:sz w:val="24"/>
                <w:szCs w:val="24"/>
              </w:rPr>
              <w:t>010</w:t>
            </w:r>
          </w:p>
        </w:tc>
        <w:tc>
          <w:tcPr>
            <w:tcW w:w="5640" w:type="dxa"/>
            <w:tcMar>
              <w:top w:w="60" w:type="dxa"/>
              <w:left w:w="80" w:type="dxa"/>
              <w:bottom w:w="60" w:type="dxa"/>
              <w:right w:w="80" w:type="dxa"/>
            </w:tcMar>
          </w:tcPr>
          <w:p w14:paraId="0AD661EA" w14:textId="77777777" w:rsidR="00663A3E" w:rsidRPr="00AF2E4B" w:rsidRDefault="00000000">
            <w:pPr>
              <w:rPr>
                <w:sz w:val="24"/>
                <w:szCs w:val="24"/>
              </w:rPr>
            </w:pPr>
            <w:r w:rsidRPr="00AF2E4B">
              <w:rPr>
                <w:rFonts w:eastAsia="Calibri"/>
                <w:color w:val="000000"/>
                <w:sz w:val="24"/>
                <w:szCs w:val="24"/>
              </w:rPr>
              <w:t>Work through all chapter problems with the instructor. Get hands-on help with financial tools (TI BA II Plus calculator, Excel). The instructor guides — no new lecture content is delivered in person.</w:t>
            </w:r>
          </w:p>
        </w:tc>
      </w:tr>
      <w:tr w:rsidR="00663A3E" w:rsidRPr="00AF2E4B" w14:paraId="4DF6DFD3" w14:textId="77777777">
        <w:tc>
          <w:tcPr>
            <w:tcW w:w="1800" w:type="dxa"/>
            <w:shd w:val="clear" w:color="auto" w:fill="D6E4F0"/>
            <w:tcMar>
              <w:top w:w="60" w:type="dxa"/>
              <w:left w:w="80" w:type="dxa"/>
              <w:bottom w:w="60" w:type="dxa"/>
              <w:right w:w="80" w:type="dxa"/>
            </w:tcMar>
          </w:tcPr>
          <w:p w14:paraId="3C83210F" w14:textId="77777777" w:rsidR="00663A3E" w:rsidRPr="00AF2E4B" w:rsidRDefault="00000000">
            <w:pPr>
              <w:rPr>
                <w:sz w:val="24"/>
                <w:szCs w:val="24"/>
              </w:rPr>
            </w:pPr>
            <w:r w:rsidRPr="00AF2E4B">
              <w:rPr>
                <w:rFonts w:eastAsia="Calibri"/>
                <w:b/>
                <w:bCs/>
                <w:color w:val="000000"/>
                <w:sz w:val="24"/>
                <w:szCs w:val="24"/>
              </w:rPr>
              <w:t>3. After Wednesday (Online)</w:t>
            </w:r>
          </w:p>
        </w:tc>
        <w:tc>
          <w:tcPr>
            <w:tcW w:w="2400" w:type="dxa"/>
            <w:tcMar>
              <w:top w:w="60" w:type="dxa"/>
              <w:left w:w="80" w:type="dxa"/>
              <w:bottom w:w="60" w:type="dxa"/>
              <w:right w:w="80" w:type="dxa"/>
            </w:tcMar>
          </w:tcPr>
          <w:p w14:paraId="0D981DEF" w14:textId="77777777" w:rsidR="00663A3E" w:rsidRPr="00AF2E4B" w:rsidRDefault="00000000">
            <w:pPr>
              <w:rPr>
                <w:sz w:val="24"/>
                <w:szCs w:val="24"/>
              </w:rPr>
            </w:pPr>
            <w:r w:rsidRPr="00AF2E4B">
              <w:rPr>
                <w:rFonts w:eastAsia="Calibri"/>
                <w:color w:val="000000"/>
                <w:sz w:val="24"/>
                <w:szCs w:val="24"/>
              </w:rPr>
              <w:t>Online – after workshop</w:t>
            </w:r>
          </w:p>
        </w:tc>
        <w:tc>
          <w:tcPr>
            <w:tcW w:w="5640" w:type="dxa"/>
            <w:tcMar>
              <w:top w:w="60" w:type="dxa"/>
              <w:left w:w="80" w:type="dxa"/>
              <w:bottom w:w="60" w:type="dxa"/>
              <w:right w:w="80" w:type="dxa"/>
            </w:tcMar>
          </w:tcPr>
          <w:p w14:paraId="1FC1195E" w14:textId="77777777" w:rsidR="00663A3E" w:rsidRPr="00AF2E4B" w:rsidRDefault="00000000">
            <w:pPr>
              <w:rPr>
                <w:sz w:val="24"/>
                <w:szCs w:val="24"/>
              </w:rPr>
            </w:pPr>
            <w:r w:rsidRPr="00AF2E4B">
              <w:rPr>
                <w:rFonts w:eastAsia="Calibri"/>
                <w:color w:val="000000"/>
                <w:sz w:val="24"/>
                <w:szCs w:val="24"/>
              </w:rPr>
              <w:t xml:space="preserve">Complete the </w:t>
            </w:r>
            <w:proofErr w:type="spellStart"/>
            <w:r w:rsidRPr="00AF2E4B">
              <w:rPr>
                <w:rFonts w:eastAsia="Calibri"/>
                <w:color w:val="000000"/>
                <w:sz w:val="24"/>
                <w:szCs w:val="24"/>
              </w:rPr>
              <w:t>WileyPlus</w:t>
            </w:r>
            <w:proofErr w:type="spellEnd"/>
            <w:r w:rsidRPr="00AF2E4B">
              <w:rPr>
                <w:rFonts w:eastAsia="Calibri"/>
                <w:color w:val="000000"/>
                <w:sz w:val="24"/>
                <w:szCs w:val="24"/>
              </w:rPr>
              <w:t xml:space="preserve"> homework assignment to reinforce and extend your understanding. Students who finish early may attempt the optional extension problems.</w:t>
            </w:r>
          </w:p>
        </w:tc>
      </w:tr>
    </w:tbl>
    <w:p w14:paraId="12F56FBB" w14:textId="77777777" w:rsidR="00663A3E" w:rsidRPr="00AF2E4B" w:rsidRDefault="00663A3E">
      <w:pPr>
        <w:spacing w:after="80"/>
        <w:rPr>
          <w:sz w:val="24"/>
          <w:szCs w:val="24"/>
        </w:rPr>
      </w:pPr>
    </w:p>
    <w:p w14:paraId="6CCC16BF" w14:textId="77777777" w:rsidR="00663A3E" w:rsidRPr="00AF2E4B" w:rsidRDefault="00000000">
      <w:pPr>
        <w:spacing w:after="80"/>
        <w:rPr>
          <w:sz w:val="24"/>
          <w:szCs w:val="24"/>
        </w:rPr>
      </w:pPr>
      <w:r w:rsidRPr="00AF2E4B">
        <w:rPr>
          <w:rFonts w:eastAsia="Calibri"/>
          <w:sz w:val="24"/>
          <w:szCs w:val="24"/>
        </w:rPr>
        <w:t>Important: You must complete the assigned online materials before coming to class. Class activities are built on the assumption that you have already encountered the material. Coming unprepared limits your ability to participate and learn.</w:t>
      </w:r>
    </w:p>
    <w:p w14:paraId="6C9197F8" w14:textId="77777777" w:rsidR="00663A3E" w:rsidRPr="00AF2E4B" w:rsidRDefault="00663A3E">
      <w:pPr>
        <w:spacing w:after="80"/>
        <w:rPr>
          <w:sz w:val="24"/>
          <w:szCs w:val="24"/>
        </w:rPr>
      </w:pPr>
    </w:p>
    <w:p w14:paraId="287FE53B" w14:textId="77777777" w:rsidR="00663A3E" w:rsidRPr="00AF2E4B" w:rsidRDefault="00000000">
      <w:pPr>
        <w:pStyle w:val="Heading1"/>
        <w:spacing w:before="80" w:after="80"/>
        <w:rPr>
          <w:rFonts w:eastAsia="Calibri"/>
          <w:b/>
          <w:bCs/>
          <w:color w:val="1F3864"/>
          <w:sz w:val="24"/>
          <w:szCs w:val="24"/>
        </w:rPr>
      </w:pPr>
      <w:r w:rsidRPr="00AF2E4B">
        <w:rPr>
          <w:sz w:val="24"/>
          <w:szCs w:val="24"/>
        </w:rPr>
        <w:t>Course Objectives</w:t>
      </w:r>
    </w:p>
    <w:p w14:paraId="4D89BDB5" w14:textId="77777777" w:rsidR="00663A3E" w:rsidRPr="00AF2E4B" w:rsidRDefault="00000000">
      <w:pPr>
        <w:spacing w:after="80"/>
        <w:rPr>
          <w:sz w:val="24"/>
          <w:szCs w:val="24"/>
        </w:rPr>
      </w:pPr>
      <w:r w:rsidRPr="00AF2E4B">
        <w:rPr>
          <w:rFonts w:eastAsia="Calibri"/>
          <w:sz w:val="24"/>
          <w:szCs w:val="24"/>
        </w:rPr>
        <w:t>Upon successful completion of this course, learners will be able to:</w:t>
      </w:r>
    </w:p>
    <w:p w14:paraId="383FA837"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Understand the advantages and disadvantages of each type of firm organization</w:t>
      </w:r>
    </w:p>
    <w:p w14:paraId="7D250930"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Calculate present value, future value, interest rate, periodic payments, and number of payment periods for different cash flow types</w:t>
      </w:r>
    </w:p>
    <w:p w14:paraId="10DE7405"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Understand how changes in interest rates affect the value of assets and investment returns</w:t>
      </w:r>
    </w:p>
    <w:p w14:paraId="4115A7C7"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Calculate the value of financial assets including stocks and bonds</w:t>
      </w:r>
    </w:p>
    <w:p w14:paraId="76D24D77"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Conceptualize the risk-return trade-off from both stand-alone and portfolio perspectives</w:t>
      </w:r>
    </w:p>
    <w:p w14:paraId="7CF2B5B4"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Evaluate business projects using NPV, IRR, and payback period criteria</w:t>
      </w:r>
    </w:p>
    <w:p w14:paraId="0631B4C1"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Calculate the cost of capital (WACC)</w:t>
      </w:r>
    </w:p>
    <w:p w14:paraId="3BEFF50E" w14:textId="77777777" w:rsidR="00663A3E" w:rsidRPr="00AF2E4B" w:rsidRDefault="00663A3E">
      <w:pPr>
        <w:spacing w:after="80"/>
        <w:rPr>
          <w:sz w:val="24"/>
          <w:szCs w:val="24"/>
        </w:rPr>
      </w:pPr>
    </w:p>
    <w:p w14:paraId="7F98E29D" w14:textId="77777777" w:rsidR="00783D64" w:rsidRPr="00AF2E4B" w:rsidRDefault="00783D64">
      <w:pPr>
        <w:pStyle w:val="Heading1"/>
        <w:spacing w:before="80" w:after="80"/>
        <w:rPr>
          <w:sz w:val="24"/>
          <w:szCs w:val="24"/>
        </w:rPr>
      </w:pPr>
    </w:p>
    <w:p w14:paraId="273A9AA5" w14:textId="77777777" w:rsidR="00663A3E" w:rsidRPr="00AF2E4B" w:rsidRDefault="00000000">
      <w:pPr>
        <w:pStyle w:val="Heading1"/>
        <w:spacing w:before="80" w:after="80"/>
        <w:rPr>
          <w:rFonts w:eastAsia="Calibri"/>
          <w:b/>
          <w:bCs/>
          <w:color w:val="1F3864"/>
          <w:sz w:val="24"/>
          <w:szCs w:val="24"/>
        </w:rPr>
      </w:pPr>
      <w:r w:rsidRPr="00AF2E4B">
        <w:rPr>
          <w:sz w:val="24"/>
          <w:szCs w:val="24"/>
        </w:rPr>
        <w:t>Course Prerequisites</w:t>
      </w:r>
    </w:p>
    <w:p w14:paraId="0E4B7E4A" w14:textId="77777777" w:rsidR="00663A3E" w:rsidRPr="00AF2E4B" w:rsidRDefault="00000000">
      <w:pPr>
        <w:spacing w:after="80"/>
        <w:rPr>
          <w:sz w:val="24"/>
          <w:szCs w:val="24"/>
        </w:rPr>
      </w:pPr>
      <w:r w:rsidRPr="00AF2E4B">
        <w:rPr>
          <w:rFonts w:eastAsia="Calibri"/>
          <w:sz w:val="24"/>
          <w:szCs w:val="24"/>
        </w:rPr>
        <w:t>Completion of pre-business requirements, including ACCT 2010 and 2020 (or equivalent) with grades of C or better. This course assumes sound understanding of basic mathematics, algebra, statistics, and accounting (balance sheet, income statement, and statement of cash flows). Students are responsible for reviewing these topics independently.</w:t>
      </w:r>
    </w:p>
    <w:p w14:paraId="0138A844" w14:textId="77777777" w:rsidR="00783D64" w:rsidRPr="00AF2E4B" w:rsidRDefault="00783D64">
      <w:pPr>
        <w:pStyle w:val="Heading1"/>
        <w:spacing w:before="80" w:after="80"/>
        <w:rPr>
          <w:sz w:val="24"/>
          <w:szCs w:val="24"/>
        </w:rPr>
      </w:pPr>
    </w:p>
    <w:p w14:paraId="759BE1D6" w14:textId="77777777" w:rsidR="00663A3E" w:rsidRPr="00AF2E4B" w:rsidRDefault="00000000">
      <w:pPr>
        <w:pStyle w:val="Heading1"/>
        <w:spacing w:before="80" w:after="80"/>
        <w:rPr>
          <w:rFonts w:eastAsia="Calibri"/>
          <w:b/>
          <w:bCs/>
          <w:color w:val="1F3864"/>
          <w:sz w:val="24"/>
          <w:szCs w:val="24"/>
        </w:rPr>
      </w:pPr>
      <w:r w:rsidRPr="00AF2E4B">
        <w:rPr>
          <w:sz w:val="24"/>
          <w:szCs w:val="24"/>
        </w:rPr>
        <w:t>Required Materials</w:t>
      </w:r>
    </w:p>
    <w:p w14:paraId="7833C43A" w14:textId="04F6D122" w:rsidR="00663A3E" w:rsidRPr="00AF2E4B" w:rsidRDefault="00000000">
      <w:pPr>
        <w:pStyle w:val="ListParagraph"/>
        <w:numPr>
          <w:ilvl w:val="0"/>
          <w:numId w:val="1"/>
        </w:numPr>
        <w:spacing w:after="60"/>
        <w:rPr>
          <w:sz w:val="24"/>
          <w:szCs w:val="24"/>
        </w:rPr>
      </w:pPr>
      <w:r w:rsidRPr="00AF2E4B">
        <w:rPr>
          <w:rFonts w:eastAsia="Calibri"/>
          <w:sz w:val="24"/>
          <w:szCs w:val="24"/>
        </w:rPr>
        <w:t xml:space="preserve">Textbook &amp; </w:t>
      </w:r>
      <w:proofErr w:type="spellStart"/>
      <w:r w:rsidRPr="00AF2E4B">
        <w:rPr>
          <w:rFonts w:eastAsia="Calibri"/>
          <w:sz w:val="24"/>
          <w:szCs w:val="24"/>
        </w:rPr>
        <w:t>WileyPlus</w:t>
      </w:r>
      <w:proofErr w:type="spellEnd"/>
      <w:r w:rsidRPr="00AF2E4B">
        <w:rPr>
          <w:rFonts w:eastAsia="Calibri"/>
          <w:sz w:val="24"/>
          <w:szCs w:val="24"/>
        </w:rPr>
        <w:t xml:space="preserve">: Fundamentals of Corporate Finance, </w:t>
      </w:r>
      <w:r w:rsidR="006939F3">
        <w:rPr>
          <w:rFonts w:eastAsia="Calibri"/>
          <w:sz w:val="24"/>
          <w:szCs w:val="24"/>
        </w:rPr>
        <w:t>6</w:t>
      </w:r>
      <w:r w:rsidRPr="00AF2E4B">
        <w:rPr>
          <w:rFonts w:eastAsia="Calibri"/>
          <w:sz w:val="24"/>
          <w:szCs w:val="24"/>
        </w:rPr>
        <w:t xml:space="preserve">th ed., by Parrino, Bates, Gillan &amp; Kidwell (Wiley). </w:t>
      </w:r>
      <w:proofErr w:type="spellStart"/>
      <w:r w:rsidRPr="00AF2E4B">
        <w:rPr>
          <w:rFonts w:eastAsia="Calibri"/>
          <w:sz w:val="24"/>
          <w:szCs w:val="24"/>
        </w:rPr>
        <w:t>WileyPlus</w:t>
      </w:r>
      <w:proofErr w:type="spellEnd"/>
      <w:r w:rsidRPr="00AF2E4B">
        <w:rPr>
          <w:rFonts w:eastAsia="Calibri"/>
          <w:sz w:val="24"/>
          <w:szCs w:val="24"/>
        </w:rPr>
        <w:t xml:space="preserve"> access is required and available through Canvas.</w:t>
      </w:r>
    </w:p>
    <w:p w14:paraId="74FBE99E"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Financial Calculator: Texas Instruments BA II Plus. Online manual: http://bit.ly/14A6Fba</w:t>
      </w:r>
    </w:p>
    <w:p w14:paraId="7F3E38AC"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Suggested Reading: The Wall Street Journal</w:t>
      </w:r>
    </w:p>
    <w:p w14:paraId="11111C71" w14:textId="77777777" w:rsidR="00DA206A" w:rsidRPr="00AF2E4B" w:rsidRDefault="00DA206A">
      <w:pPr>
        <w:pStyle w:val="Heading1"/>
        <w:rPr>
          <w:sz w:val="24"/>
          <w:szCs w:val="24"/>
        </w:rPr>
      </w:pPr>
    </w:p>
    <w:p w14:paraId="587CDB90" w14:textId="77777777" w:rsidR="00663A3E" w:rsidRPr="00AF2E4B" w:rsidRDefault="00000000">
      <w:pPr>
        <w:pStyle w:val="Heading1"/>
        <w:rPr>
          <w:sz w:val="24"/>
          <w:szCs w:val="24"/>
        </w:rPr>
      </w:pPr>
      <w:r w:rsidRPr="00AF2E4B">
        <w:rPr>
          <w:sz w:val="24"/>
          <w:szCs w:val="24"/>
        </w:rPr>
        <w:t>Teaching Philosophy</w:t>
      </w:r>
    </w:p>
    <w:p w14:paraId="49000C36" w14:textId="77777777" w:rsidR="00663A3E" w:rsidRPr="00AF2E4B" w:rsidRDefault="00000000">
      <w:pPr>
        <w:rPr>
          <w:sz w:val="24"/>
          <w:szCs w:val="24"/>
        </w:rPr>
      </w:pPr>
      <w:r w:rsidRPr="00AF2E4B">
        <w:rPr>
          <w:sz w:val="24"/>
          <w:szCs w:val="24"/>
        </w:rPr>
        <w:t>Finance is best learned by doing. My approach in FINA 3770 is to pair structured pre-class preparation with active, hands-on problem solving in every class session. Students are expected to engage seriously with course materials before class — whether readings, slides, or videos — so that our time together can be spent on higher-order thinking: working through real problems, asking hard questions, and developing financial intuition. I believe that consistent practice, timely feedback, and a supportive classroom environment are the foundations of student success. I am committed to providing clear instructions, detailed feedback, and multiple opportunities to learn and improve throughout the semester.</w:t>
      </w:r>
    </w:p>
    <w:p w14:paraId="21E158D9" w14:textId="77777777" w:rsidR="00663A3E" w:rsidRPr="00AF2E4B" w:rsidRDefault="00663A3E">
      <w:pPr>
        <w:spacing w:after="80"/>
        <w:rPr>
          <w:sz w:val="24"/>
          <w:szCs w:val="24"/>
        </w:rPr>
      </w:pPr>
    </w:p>
    <w:p w14:paraId="5D1A3F84" w14:textId="77777777" w:rsidR="00663A3E" w:rsidRPr="00AF2E4B" w:rsidRDefault="00000000">
      <w:pPr>
        <w:pStyle w:val="Heading1"/>
        <w:spacing w:before="80" w:after="80"/>
        <w:rPr>
          <w:rFonts w:eastAsia="Calibri"/>
          <w:b/>
          <w:bCs/>
          <w:color w:val="1F3864"/>
          <w:sz w:val="24"/>
          <w:szCs w:val="24"/>
        </w:rPr>
      </w:pPr>
      <w:r w:rsidRPr="00AF2E4B">
        <w:rPr>
          <w:sz w:val="24"/>
          <w:szCs w:val="24"/>
        </w:rPr>
        <w:t>Course Site (Canvas)</w:t>
      </w:r>
    </w:p>
    <w:p w14:paraId="53039E1E" w14:textId="77777777" w:rsidR="00663A3E" w:rsidRPr="00AF2E4B" w:rsidRDefault="00000000">
      <w:pPr>
        <w:spacing w:after="80"/>
        <w:rPr>
          <w:sz w:val="24"/>
          <w:szCs w:val="24"/>
        </w:rPr>
      </w:pPr>
      <w:r w:rsidRPr="00AF2E4B">
        <w:rPr>
          <w:rFonts w:eastAsia="Calibri"/>
          <w:sz w:val="24"/>
          <w:szCs w:val="24"/>
        </w:rPr>
        <w:t xml:space="preserve">All course materials (readings, slides, videos where assigned), pre-class quizzes, supplementary materials, exam links, and grades are available on Canvas at canvas.unt.edu. </w:t>
      </w:r>
      <w:proofErr w:type="spellStart"/>
      <w:r w:rsidRPr="00AF2E4B">
        <w:rPr>
          <w:rFonts w:eastAsia="Calibri"/>
          <w:sz w:val="24"/>
          <w:szCs w:val="24"/>
        </w:rPr>
        <w:t>WileyPlus</w:t>
      </w:r>
      <w:proofErr w:type="spellEnd"/>
      <w:r w:rsidRPr="00AF2E4B">
        <w:rPr>
          <w:rFonts w:eastAsia="Calibri"/>
          <w:sz w:val="24"/>
          <w:szCs w:val="24"/>
        </w:rPr>
        <w:t xml:space="preserve"> homework is accessed through Canvas. Check Canvas regularly for announcements and assignment updates.</w:t>
      </w:r>
    </w:p>
    <w:p w14:paraId="4CD5C5B5" w14:textId="77777777" w:rsidR="00663A3E" w:rsidRPr="00AF2E4B" w:rsidRDefault="00663A3E">
      <w:pPr>
        <w:spacing w:after="80"/>
        <w:rPr>
          <w:sz w:val="24"/>
          <w:szCs w:val="24"/>
        </w:rPr>
      </w:pPr>
    </w:p>
    <w:p w14:paraId="4E02B8C9" w14:textId="77777777" w:rsidR="00AF2E4B" w:rsidRDefault="00AF2E4B">
      <w:pPr>
        <w:pStyle w:val="Heading1"/>
        <w:spacing w:before="80" w:after="80"/>
        <w:rPr>
          <w:sz w:val="24"/>
          <w:szCs w:val="24"/>
        </w:rPr>
      </w:pPr>
    </w:p>
    <w:p w14:paraId="681DD0DB" w14:textId="77777777" w:rsidR="00AF2E4B" w:rsidRDefault="00AF2E4B">
      <w:pPr>
        <w:pStyle w:val="Heading1"/>
        <w:spacing w:before="80" w:after="80"/>
        <w:rPr>
          <w:sz w:val="24"/>
          <w:szCs w:val="24"/>
        </w:rPr>
      </w:pPr>
    </w:p>
    <w:p w14:paraId="34EADFC5" w14:textId="77777777" w:rsidR="00AF2E4B" w:rsidRDefault="00AF2E4B">
      <w:pPr>
        <w:pStyle w:val="Heading1"/>
        <w:spacing w:before="80" w:after="80"/>
        <w:rPr>
          <w:sz w:val="24"/>
          <w:szCs w:val="24"/>
        </w:rPr>
      </w:pPr>
    </w:p>
    <w:p w14:paraId="1862644A" w14:textId="77777777" w:rsidR="00AC0173" w:rsidRDefault="00AC0173">
      <w:pPr>
        <w:pStyle w:val="Heading1"/>
        <w:spacing w:before="80" w:after="80"/>
        <w:rPr>
          <w:sz w:val="24"/>
          <w:szCs w:val="24"/>
        </w:rPr>
      </w:pPr>
    </w:p>
    <w:p w14:paraId="400E7E4E" w14:textId="5AE2412A" w:rsidR="00663A3E" w:rsidRPr="00AF2E4B" w:rsidRDefault="00000000">
      <w:pPr>
        <w:pStyle w:val="Heading1"/>
        <w:spacing w:before="80" w:after="80"/>
        <w:rPr>
          <w:rFonts w:eastAsia="Calibri"/>
          <w:b/>
          <w:bCs/>
          <w:color w:val="1F3864"/>
          <w:sz w:val="24"/>
          <w:szCs w:val="24"/>
        </w:rPr>
      </w:pPr>
      <w:r w:rsidRPr="00AF2E4B">
        <w:rPr>
          <w:sz w:val="24"/>
          <w:szCs w:val="24"/>
        </w:rPr>
        <w:t>Grading</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4800"/>
        <w:gridCol w:w="1440"/>
      </w:tblGrid>
      <w:tr w:rsidR="00663A3E" w:rsidRPr="00AF2E4B" w14:paraId="65ECA446" w14:textId="77777777">
        <w:trPr>
          <w:tblHeader/>
        </w:trPr>
        <w:tc>
          <w:tcPr>
            <w:tcW w:w="3600" w:type="dxa"/>
            <w:shd w:val="clear" w:color="auto" w:fill="1F3864"/>
            <w:tcMar>
              <w:top w:w="60" w:type="dxa"/>
              <w:left w:w="80" w:type="dxa"/>
              <w:bottom w:w="60" w:type="dxa"/>
              <w:right w:w="80" w:type="dxa"/>
            </w:tcMar>
          </w:tcPr>
          <w:p w14:paraId="0710501B" w14:textId="77777777" w:rsidR="00663A3E" w:rsidRPr="00AF2E4B" w:rsidRDefault="00000000">
            <w:pPr>
              <w:rPr>
                <w:sz w:val="24"/>
                <w:szCs w:val="24"/>
              </w:rPr>
            </w:pPr>
            <w:r w:rsidRPr="00AF2E4B">
              <w:rPr>
                <w:rFonts w:eastAsia="Calibri"/>
                <w:b/>
                <w:bCs/>
                <w:color w:val="FFFFFF"/>
                <w:sz w:val="24"/>
                <w:szCs w:val="24"/>
              </w:rPr>
              <w:t>Component</w:t>
            </w:r>
          </w:p>
        </w:tc>
        <w:tc>
          <w:tcPr>
            <w:tcW w:w="4800" w:type="dxa"/>
            <w:shd w:val="clear" w:color="auto" w:fill="1F3864"/>
            <w:tcMar>
              <w:top w:w="60" w:type="dxa"/>
              <w:left w:w="80" w:type="dxa"/>
              <w:bottom w:w="60" w:type="dxa"/>
              <w:right w:w="80" w:type="dxa"/>
            </w:tcMar>
          </w:tcPr>
          <w:p w14:paraId="17DDC027" w14:textId="77777777" w:rsidR="00663A3E" w:rsidRPr="00AF2E4B" w:rsidRDefault="00000000">
            <w:pPr>
              <w:rPr>
                <w:sz w:val="24"/>
                <w:szCs w:val="24"/>
              </w:rPr>
            </w:pPr>
            <w:r w:rsidRPr="00AF2E4B">
              <w:rPr>
                <w:rFonts w:eastAsia="Calibri"/>
                <w:b/>
                <w:bCs/>
                <w:color w:val="FFFFFF"/>
                <w:sz w:val="24"/>
                <w:szCs w:val="24"/>
              </w:rPr>
              <w:t>Details</w:t>
            </w:r>
          </w:p>
        </w:tc>
        <w:tc>
          <w:tcPr>
            <w:tcW w:w="1440" w:type="dxa"/>
            <w:shd w:val="clear" w:color="auto" w:fill="1F3864"/>
            <w:tcMar>
              <w:top w:w="60" w:type="dxa"/>
              <w:left w:w="80" w:type="dxa"/>
              <w:bottom w:w="60" w:type="dxa"/>
              <w:right w:w="80" w:type="dxa"/>
            </w:tcMar>
          </w:tcPr>
          <w:p w14:paraId="31214F51" w14:textId="77777777" w:rsidR="00663A3E" w:rsidRPr="00AF2E4B" w:rsidRDefault="00000000">
            <w:pPr>
              <w:rPr>
                <w:sz w:val="24"/>
                <w:szCs w:val="24"/>
              </w:rPr>
            </w:pPr>
            <w:r w:rsidRPr="00AF2E4B">
              <w:rPr>
                <w:rFonts w:eastAsia="Calibri"/>
                <w:b/>
                <w:bCs/>
                <w:color w:val="FFFFFF"/>
                <w:sz w:val="24"/>
                <w:szCs w:val="24"/>
              </w:rPr>
              <w:t>Weight</w:t>
            </w:r>
          </w:p>
        </w:tc>
      </w:tr>
      <w:tr w:rsidR="00663A3E" w:rsidRPr="00AF2E4B" w14:paraId="7774F72C" w14:textId="77777777">
        <w:tc>
          <w:tcPr>
            <w:tcW w:w="3600" w:type="dxa"/>
            <w:tcMar>
              <w:top w:w="60" w:type="dxa"/>
              <w:left w:w="80" w:type="dxa"/>
              <w:bottom w:w="60" w:type="dxa"/>
              <w:right w:w="80" w:type="dxa"/>
            </w:tcMar>
          </w:tcPr>
          <w:p w14:paraId="42670711" w14:textId="77777777" w:rsidR="00663A3E" w:rsidRPr="00AF2E4B" w:rsidRDefault="00000000">
            <w:pPr>
              <w:rPr>
                <w:sz w:val="24"/>
                <w:szCs w:val="24"/>
              </w:rPr>
            </w:pPr>
            <w:proofErr w:type="spellStart"/>
            <w:r w:rsidRPr="00AF2E4B">
              <w:rPr>
                <w:rFonts w:eastAsia="Calibri"/>
                <w:color w:val="000000"/>
                <w:sz w:val="24"/>
                <w:szCs w:val="24"/>
              </w:rPr>
              <w:t>WileyPlus</w:t>
            </w:r>
            <w:proofErr w:type="spellEnd"/>
            <w:r w:rsidRPr="00AF2E4B">
              <w:rPr>
                <w:rFonts w:eastAsia="Calibri"/>
                <w:color w:val="000000"/>
                <w:sz w:val="24"/>
                <w:szCs w:val="24"/>
              </w:rPr>
              <w:t xml:space="preserve"> Homework</w:t>
            </w:r>
          </w:p>
        </w:tc>
        <w:tc>
          <w:tcPr>
            <w:tcW w:w="4800" w:type="dxa"/>
            <w:tcMar>
              <w:top w:w="60" w:type="dxa"/>
              <w:left w:w="80" w:type="dxa"/>
              <w:bottom w:w="60" w:type="dxa"/>
              <w:right w:w="80" w:type="dxa"/>
            </w:tcMar>
          </w:tcPr>
          <w:p w14:paraId="0586F7C3" w14:textId="77777777" w:rsidR="00663A3E" w:rsidRPr="00AF2E4B" w:rsidRDefault="00000000">
            <w:pPr>
              <w:rPr>
                <w:sz w:val="24"/>
                <w:szCs w:val="24"/>
              </w:rPr>
            </w:pPr>
            <w:r w:rsidRPr="00AF2E4B">
              <w:rPr>
                <w:rFonts w:eastAsia="Calibri"/>
                <w:color w:val="000000"/>
                <w:sz w:val="24"/>
                <w:szCs w:val="24"/>
              </w:rPr>
              <w:t xml:space="preserve">10 assignments (1 per chapter); lowest dropped; 9 </w:t>
            </w:r>
            <w:proofErr w:type="gramStart"/>
            <w:r w:rsidRPr="00AF2E4B">
              <w:rPr>
                <w:rFonts w:eastAsia="Calibri"/>
                <w:color w:val="000000"/>
                <w:sz w:val="24"/>
                <w:szCs w:val="24"/>
              </w:rPr>
              <w:t>count</w:t>
            </w:r>
            <w:proofErr w:type="gramEnd"/>
            <w:r w:rsidRPr="00AF2E4B">
              <w:rPr>
                <w:rFonts w:eastAsia="Calibri"/>
                <w:color w:val="000000"/>
                <w:sz w:val="24"/>
                <w:szCs w:val="24"/>
              </w:rPr>
              <w:t xml:space="preserve"> at 3.33% each</w:t>
            </w:r>
          </w:p>
        </w:tc>
        <w:tc>
          <w:tcPr>
            <w:tcW w:w="1440" w:type="dxa"/>
            <w:tcMar>
              <w:top w:w="60" w:type="dxa"/>
              <w:left w:w="80" w:type="dxa"/>
              <w:bottom w:w="60" w:type="dxa"/>
              <w:right w:w="80" w:type="dxa"/>
            </w:tcMar>
          </w:tcPr>
          <w:p w14:paraId="25DBAC7D" w14:textId="77777777" w:rsidR="00663A3E" w:rsidRPr="00AF2E4B" w:rsidRDefault="00000000">
            <w:pPr>
              <w:rPr>
                <w:sz w:val="24"/>
                <w:szCs w:val="24"/>
              </w:rPr>
            </w:pPr>
            <w:r w:rsidRPr="00AF2E4B">
              <w:rPr>
                <w:rFonts w:eastAsia="Calibri"/>
                <w:color w:val="000000"/>
                <w:sz w:val="24"/>
                <w:szCs w:val="24"/>
              </w:rPr>
              <w:t>30%</w:t>
            </w:r>
          </w:p>
        </w:tc>
      </w:tr>
      <w:tr w:rsidR="00663A3E" w:rsidRPr="00AF2E4B" w14:paraId="06335F8B" w14:textId="77777777">
        <w:tc>
          <w:tcPr>
            <w:tcW w:w="3600" w:type="dxa"/>
            <w:tcMar>
              <w:top w:w="60" w:type="dxa"/>
              <w:left w:w="80" w:type="dxa"/>
              <w:bottom w:w="60" w:type="dxa"/>
              <w:right w:w="80" w:type="dxa"/>
            </w:tcMar>
          </w:tcPr>
          <w:p w14:paraId="5D3B42ED" w14:textId="77777777" w:rsidR="00663A3E" w:rsidRPr="00AF2E4B" w:rsidRDefault="00000000">
            <w:pPr>
              <w:rPr>
                <w:sz w:val="24"/>
                <w:szCs w:val="24"/>
              </w:rPr>
            </w:pPr>
            <w:r w:rsidRPr="00AF2E4B">
              <w:rPr>
                <w:rFonts w:eastAsia="Calibri"/>
                <w:color w:val="000000"/>
                <w:sz w:val="24"/>
                <w:szCs w:val="24"/>
              </w:rPr>
              <w:t>Midterm Exams (×3)</w:t>
            </w:r>
          </w:p>
        </w:tc>
        <w:tc>
          <w:tcPr>
            <w:tcW w:w="4800" w:type="dxa"/>
            <w:tcMar>
              <w:top w:w="60" w:type="dxa"/>
              <w:left w:w="80" w:type="dxa"/>
              <w:bottom w:w="60" w:type="dxa"/>
              <w:right w:w="80" w:type="dxa"/>
            </w:tcMar>
          </w:tcPr>
          <w:p w14:paraId="4583662C" w14:textId="77777777" w:rsidR="00663A3E" w:rsidRPr="00AF2E4B" w:rsidRDefault="00000000">
            <w:pPr>
              <w:rPr>
                <w:sz w:val="24"/>
                <w:szCs w:val="24"/>
              </w:rPr>
            </w:pPr>
            <w:r w:rsidRPr="00AF2E4B">
              <w:rPr>
                <w:rFonts w:eastAsia="Calibri"/>
                <w:color w:val="000000"/>
                <w:sz w:val="24"/>
                <w:szCs w:val="24"/>
              </w:rPr>
              <w:t>Online, Canvas-proctored; lowest score dropped</w:t>
            </w:r>
          </w:p>
        </w:tc>
        <w:tc>
          <w:tcPr>
            <w:tcW w:w="1440" w:type="dxa"/>
            <w:tcMar>
              <w:top w:w="60" w:type="dxa"/>
              <w:left w:w="80" w:type="dxa"/>
              <w:bottom w:w="60" w:type="dxa"/>
              <w:right w:w="80" w:type="dxa"/>
            </w:tcMar>
          </w:tcPr>
          <w:p w14:paraId="5CF38B49" w14:textId="77777777" w:rsidR="00663A3E" w:rsidRPr="00AF2E4B" w:rsidRDefault="00000000">
            <w:pPr>
              <w:rPr>
                <w:sz w:val="24"/>
                <w:szCs w:val="24"/>
              </w:rPr>
            </w:pPr>
            <w:r w:rsidRPr="00AF2E4B">
              <w:rPr>
                <w:rFonts w:eastAsia="Calibri"/>
                <w:color w:val="000000"/>
                <w:sz w:val="24"/>
                <w:szCs w:val="24"/>
              </w:rPr>
              <w:t>40%</w:t>
            </w:r>
          </w:p>
        </w:tc>
      </w:tr>
      <w:tr w:rsidR="00663A3E" w:rsidRPr="00AF2E4B" w14:paraId="76331BE6" w14:textId="77777777">
        <w:tc>
          <w:tcPr>
            <w:tcW w:w="3600" w:type="dxa"/>
            <w:tcMar>
              <w:top w:w="60" w:type="dxa"/>
              <w:left w:w="80" w:type="dxa"/>
              <w:bottom w:w="60" w:type="dxa"/>
              <w:right w:w="80" w:type="dxa"/>
            </w:tcMar>
          </w:tcPr>
          <w:p w14:paraId="7BE4F9CF" w14:textId="77777777" w:rsidR="00663A3E" w:rsidRPr="00AF2E4B" w:rsidRDefault="00000000">
            <w:pPr>
              <w:rPr>
                <w:sz w:val="24"/>
                <w:szCs w:val="24"/>
              </w:rPr>
            </w:pPr>
            <w:r w:rsidRPr="00AF2E4B">
              <w:rPr>
                <w:rFonts w:eastAsia="Calibri"/>
                <w:color w:val="000000"/>
                <w:sz w:val="24"/>
                <w:szCs w:val="24"/>
              </w:rPr>
              <w:t>Final Exam</w:t>
            </w:r>
          </w:p>
        </w:tc>
        <w:tc>
          <w:tcPr>
            <w:tcW w:w="4800" w:type="dxa"/>
            <w:tcMar>
              <w:top w:w="60" w:type="dxa"/>
              <w:left w:w="80" w:type="dxa"/>
              <w:bottom w:w="60" w:type="dxa"/>
              <w:right w:w="80" w:type="dxa"/>
            </w:tcMar>
          </w:tcPr>
          <w:p w14:paraId="1A5081BF" w14:textId="77777777" w:rsidR="00663A3E" w:rsidRPr="00AF2E4B" w:rsidRDefault="00000000">
            <w:pPr>
              <w:rPr>
                <w:sz w:val="24"/>
                <w:szCs w:val="24"/>
              </w:rPr>
            </w:pPr>
            <w:r w:rsidRPr="00AF2E4B">
              <w:rPr>
                <w:rFonts w:eastAsia="Calibri"/>
                <w:color w:val="000000"/>
                <w:sz w:val="24"/>
                <w:szCs w:val="24"/>
              </w:rPr>
              <w:t>Online, Canvas-proctored; cumulative; mandatory</w:t>
            </w:r>
          </w:p>
        </w:tc>
        <w:tc>
          <w:tcPr>
            <w:tcW w:w="1440" w:type="dxa"/>
            <w:tcMar>
              <w:top w:w="60" w:type="dxa"/>
              <w:left w:w="80" w:type="dxa"/>
              <w:bottom w:w="60" w:type="dxa"/>
              <w:right w:w="80" w:type="dxa"/>
            </w:tcMar>
          </w:tcPr>
          <w:p w14:paraId="1D8E467E" w14:textId="77777777" w:rsidR="00663A3E" w:rsidRPr="00AF2E4B" w:rsidRDefault="00000000">
            <w:pPr>
              <w:rPr>
                <w:sz w:val="24"/>
                <w:szCs w:val="24"/>
              </w:rPr>
            </w:pPr>
            <w:r w:rsidRPr="00AF2E4B">
              <w:rPr>
                <w:rFonts w:eastAsia="Calibri"/>
                <w:color w:val="000000"/>
                <w:sz w:val="24"/>
                <w:szCs w:val="24"/>
              </w:rPr>
              <w:t>30%</w:t>
            </w:r>
          </w:p>
        </w:tc>
      </w:tr>
      <w:tr w:rsidR="00663A3E" w:rsidRPr="00AF2E4B" w14:paraId="2143E83E" w14:textId="77777777">
        <w:tc>
          <w:tcPr>
            <w:tcW w:w="3600" w:type="dxa"/>
            <w:shd w:val="clear" w:color="auto" w:fill="D6E4F0"/>
            <w:tcMar>
              <w:top w:w="60" w:type="dxa"/>
              <w:left w:w="80" w:type="dxa"/>
              <w:bottom w:w="60" w:type="dxa"/>
              <w:right w:w="80" w:type="dxa"/>
            </w:tcMar>
          </w:tcPr>
          <w:p w14:paraId="21C23560" w14:textId="77777777" w:rsidR="00663A3E" w:rsidRPr="00AF2E4B" w:rsidRDefault="00000000">
            <w:pPr>
              <w:rPr>
                <w:sz w:val="24"/>
                <w:szCs w:val="24"/>
              </w:rPr>
            </w:pPr>
            <w:r w:rsidRPr="00AF2E4B">
              <w:rPr>
                <w:rFonts w:eastAsia="Calibri"/>
                <w:b/>
                <w:bCs/>
                <w:color w:val="000000"/>
                <w:sz w:val="24"/>
                <w:szCs w:val="24"/>
              </w:rPr>
              <w:t>TOTAL</w:t>
            </w:r>
          </w:p>
        </w:tc>
        <w:tc>
          <w:tcPr>
            <w:tcW w:w="4800" w:type="dxa"/>
            <w:shd w:val="clear" w:color="auto" w:fill="D6E4F0"/>
            <w:tcMar>
              <w:top w:w="60" w:type="dxa"/>
              <w:left w:w="80" w:type="dxa"/>
              <w:bottom w:w="60" w:type="dxa"/>
              <w:right w:w="80" w:type="dxa"/>
            </w:tcMar>
          </w:tcPr>
          <w:p w14:paraId="3286703A" w14:textId="77777777" w:rsidR="00663A3E" w:rsidRPr="00AF2E4B" w:rsidRDefault="00663A3E">
            <w:pPr>
              <w:rPr>
                <w:sz w:val="24"/>
                <w:szCs w:val="24"/>
              </w:rPr>
            </w:pPr>
          </w:p>
        </w:tc>
        <w:tc>
          <w:tcPr>
            <w:tcW w:w="1440" w:type="dxa"/>
            <w:shd w:val="clear" w:color="auto" w:fill="D6E4F0"/>
            <w:tcMar>
              <w:top w:w="60" w:type="dxa"/>
              <w:left w:w="80" w:type="dxa"/>
              <w:bottom w:w="60" w:type="dxa"/>
              <w:right w:w="80" w:type="dxa"/>
            </w:tcMar>
          </w:tcPr>
          <w:p w14:paraId="6A8C3E6E" w14:textId="77777777" w:rsidR="00663A3E" w:rsidRPr="00AF2E4B" w:rsidRDefault="00000000">
            <w:pPr>
              <w:rPr>
                <w:sz w:val="24"/>
                <w:szCs w:val="24"/>
              </w:rPr>
            </w:pPr>
            <w:r w:rsidRPr="00AF2E4B">
              <w:rPr>
                <w:rFonts w:eastAsia="Calibri"/>
                <w:b/>
                <w:bCs/>
                <w:color w:val="000000"/>
                <w:sz w:val="24"/>
                <w:szCs w:val="24"/>
              </w:rPr>
              <w:t>100%</w:t>
            </w:r>
          </w:p>
        </w:tc>
      </w:tr>
      <w:tr w:rsidR="00663A3E" w:rsidRPr="00AF2E4B" w14:paraId="7A95E350" w14:textId="77777777">
        <w:tc>
          <w:tcPr>
            <w:tcW w:w="3600" w:type="dxa"/>
            <w:tcMar>
              <w:top w:w="60" w:type="dxa"/>
              <w:left w:w="80" w:type="dxa"/>
              <w:bottom w:w="60" w:type="dxa"/>
              <w:right w:w="80" w:type="dxa"/>
            </w:tcMar>
          </w:tcPr>
          <w:p w14:paraId="453143AD" w14:textId="77777777" w:rsidR="00663A3E" w:rsidRPr="00AF2E4B" w:rsidRDefault="00000000">
            <w:pPr>
              <w:rPr>
                <w:sz w:val="24"/>
                <w:szCs w:val="24"/>
              </w:rPr>
            </w:pPr>
            <w:r w:rsidRPr="00AF2E4B">
              <w:rPr>
                <w:rFonts w:eastAsia="Calibri"/>
                <w:color w:val="000000"/>
                <w:sz w:val="24"/>
                <w:szCs w:val="24"/>
              </w:rPr>
              <w:t>Extra Credit 1: Reflection Essay</w:t>
            </w:r>
          </w:p>
        </w:tc>
        <w:tc>
          <w:tcPr>
            <w:tcW w:w="4800" w:type="dxa"/>
            <w:tcMar>
              <w:top w:w="60" w:type="dxa"/>
              <w:left w:w="80" w:type="dxa"/>
              <w:bottom w:w="60" w:type="dxa"/>
              <w:right w:w="80" w:type="dxa"/>
            </w:tcMar>
          </w:tcPr>
          <w:p w14:paraId="0DFE23AF" w14:textId="77777777" w:rsidR="00663A3E" w:rsidRPr="00AF2E4B" w:rsidRDefault="00000000">
            <w:pPr>
              <w:rPr>
                <w:sz w:val="24"/>
                <w:szCs w:val="24"/>
              </w:rPr>
            </w:pPr>
            <w:r w:rsidRPr="00AF2E4B">
              <w:rPr>
                <w:rFonts w:eastAsia="Calibri"/>
                <w:color w:val="000000"/>
                <w:sz w:val="24"/>
                <w:szCs w:val="24"/>
              </w:rPr>
              <w:t>Submitted via Canvas by due date</w:t>
            </w:r>
          </w:p>
        </w:tc>
        <w:tc>
          <w:tcPr>
            <w:tcW w:w="1440" w:type="dxa"/>
            <w:tcMar>
              <w:top w:w="60" w:type="dxa"/>
              <w:left w:w="80" w:type="dxa"/>
              <w:bottom w:w="60" w:type="dxa"/>
              <w:right w:w="80" w:type="dxa"/>
            </w:tcMar>
          </w:tcPr>
          <w:p w14:paraId="69ABB043" w14:textId="77777777" w:rsidR="00663A3E" w:rsidRPr="00AF2E4B" w:rsidRDefault="00000000">
            <w:pPr>
              <w:rPr>
                <w:sz w:val="24"/>
                <w:szCs w:val="24"/>
              </w:rPr>
            </w:pPr>
            <w:r w:rsidRPr="00AF2E4B">
              <w:rPr>
                <w:rFonts w:eastAsia="Calibri"/>
                <w:color w:val="000000"/>
                <w:sz w:val="24"/>
                <w:szCs w:val="24"/>
              </w:rPr>
              <w:t>Up to 3%</w:t>
            </w:r>
          </w:p>
        </w:tc>
      </w:tr>
      <w:tr w:rsidR="00663A3E" w:rsidRPr="00AF2E4B" w14:paraId="24AEFACB" w14:textId="77777777">
        <w:tc>
          <w:tcPr>
            <w:tcW w:w="3600" w:type="dxa"/>
            <w:tcMar>
              <w:top w:w="60" w:type="dxa"/>
              <w:left w:w="80" w:type="dxa"/>
              <w:bottom w:w="60" w:type="dxa"/>
              <w:right w:w="80" w:type="dxa"/>
            </w:tcMar>
          </w:tcPr>
          <w:p w14:paraId="633E6042" w14:textId="77777777" w:rsidR="00663A3E" w:rsidRPr="00AF2E4B" w:rsidRDefault="00000000">
            <w:pPr>
              <w:rPr>
                <w:sz w:val="24"/>
                <w:szCs w:val="24"/>
              </w:rPr>
            </w:pPr>
            <w:r w:rsidRPr="00AF2E4B">
              <w:rPr>
                <w:rFonts w:eastAsia="Calibri"/>
                <w:color w:val="000000"/>
                <w:sz w:val="24"/>
                <w:szCs w:val="24"/>
              </w:rPr>
              <w:t>Extra Credit 2: Syllabus Quiz</w:t>
            </w:r>
          </w:p>
        </w:tc>
        <w:tc>
          <w:tcPr>
            <w:tcW w:w="4800" w:type="dxa"/>
            <w:tcMar>
              <w:top w:w="60" w:type="dxa"/>
              <w:left w:w="80" w:type="dxa"/>
              <w:bottom w:w="60" w:type="dxa"/>
              <w:right w:w="80" w:type="dxa"/>
            </w:tcMar>
          </w:tcPr>
          <w:p w14:paraId="6AFFA8E7" w14:textId="77777777" w:rsidR="00663A3E" w:rsidRPr="00AF2E4B" w:rsidRDefault="00000000">
            <w:pPr>
              <w:rPr>
                <w:sz w:val="24"/>
                <w:szCs w:val="24"/>
              </w:rPr>
            </w:pPr>
            <w:r w:rsidRPr="00AF2E4B">
              <w:rPr>
                <w:rFonts w:eastAsia="Calibri"/>
                <w:color w:val="000000"/>
                <w:sz w:val="24"/>
                <w:szCs w:val="24"/>
              </w:rPr>
              <w:t>Optional — submitted by Aug 31 by 11:59 PM CST</w:t>
            </w:r>
          </w:p>
        </w:tc>
        <w:tc>
          <w:tcPr>
            <w:tcW w:w="1440" w:type="dxa"/>
            <w:tcMar>
              <w:top w:w="60" w:type="dxa"/>
              <w:left w:w="80" w:type="dxa"/>
              <w:bottom w:w="60" w:type="dxa"/>
              <w:right w:w="80" w:type="dxa"/>
            </w:tcMar>
          </w:tcPr>
          <w:p w14:paraId="6CFF9974" w14:textId="77777777" w:rsidR="00663A3E" w:rsidRPr="00AF2E4B" w:rsidRDefault="00000000">
            <w:pPr>
              <w:rPr>
                <w:sz w:val="24"/>
                <w:szCs w:val="24"/>
              </w:rPr>
            </w:pPr>
            <w:r w:rsidRPr="00AF2E4B">
              <w:rPr>
                <w:rFonts w:eastAsia="Calibri"/>
                <w:color w:val="000000"/>
                <w:sz w:val="24"/>
                <w:szCs w:val="24"/>
              </w:rPr>
              <w:t>1%</w:t>
            </w:r>
          </w:p>
        </w:tc>
      </w:tr>
    </w:tbl>
    <w:p w14:paraId="67D7F6C4" w14:textId="77777777" w:rsidR="00663A3E" w:rsidRPr="00AF2E4B" w:rsidRDefault="00663A3E">
      <w:pPr>
        <w:spacing w:after="80"/>
        <w:rPr>
          <w:sz w:val="24"/>
          <w:szCs w:val="24"/>
        </w:rPr>
      </w:pPr>
    </w:p>
    <w:p w14:paraId="63229FCF" w14:textId="77777777" w:rsidR="00663A3E" w:rsidRPr="00AF2E4B" w:rsidRDefault="00000000">
      <w:pPr>
        <w:spacing w:before="120" w:after="80"/>
        <w:rPr>
          <w:sz w:val="24"/>
          <w:szCs w:val="24"/>
        </w:rPr>
      </w:pPr>
      <w:r w:rsidRPr="00AF2E4B">
        <w:rPr>
          <w:rFonts w:eastAsia="Calibri"/>
          <w:b/>
          <w:bCs/>
          <w:color w:val="1F3864"/>
          <w:sz w:val="24"/>
          <w:szCs w:val="24"/>
        </w:rPr>
        <w:t>Grade Scale</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68"/>
        <w:gridCol w:w="1968"/>
        <w:gridCol w:w="1968"/>
        <w:gridCol w:w="1968"/>
        <w:gridCol w:w="1968"/>
      </w:tblGrid>
      <w:tr w:rsidR="00663A3E" w:rsidRPr="00AF2E4B" w14:paraId="721F8A77" w14:textId="77777777">
        <w:tc>
          <w:tcPr>
            <w:tcW w:w="1968" w:type="dxa"/>
            <w:shd w:val="clear" w:color="auto" w:fill="D6E4F0"/>
            <w:tcMar>
              <w:top w:w="60" w:type="dxa"/>
              <w:left w:w="80" w:type="dxa"/>
              <w:bottom w:w="60" w:type="dxa"/>
              <w:right w:w="80" w:type="dxa"/>
            </w:tcMar>
          </w:tcPr>
          <w:p w14:paraId="4259A389" w14:textId="77777777" w:rsidR="00663A3E" w:rsidRPr="00AF2E4B" w:rsidRDefault="00000000">
            <w:pPr>
              <w:jc w:val="center"/>
              <w:rPr>
                <w:sz w:val="24"/>
                <w:szCs w:val="24"/>
              </w:rPr>
            </w:pPr>
            <w:r w:rsidRPr="00AF2E4B">
              <w:rPr>
                <w:rFonts w:eastAsia="Calibri"/>
                <w:b/>
                <w:bCs/>
                <w:color w:val="000000"/>
                <w:sz w:val="24"/>
                <w:szCs w:val="24"/>
              </w:rPr>
              <w:t>A: 90–100</w:t>
            </w:r>
          </w:p>
        </w:tc>
        <w:tc>
          <w:tcPr>
            <w:tcW w:w="1968" w:type="dxa"/>
            <w:shd w:val="clear" w:color="auto" w:fill="D6E4F0"/>
            <w:tcMar>
              <w:top w:w="60" w:type="dxa"/>
              <w:left w:w="80" w:type="dxa"/>
              <w:bottom w:w="60" w:type="dxa"/>
              <w:right w:w="80" w:type="dxa"/>
            </w:tcMar>
          </w:tcPr>
          <w:p w14:paraId="03E3A8B9" w14:textId="77777777" w:rsidR="00663A3E" w:rsidRPr="00AF2E4B" w:rsidRDefault="00000000">
            <w:pPr>
              <w:jc w:val="center"/>
              <w:rPr>
                <w:sz w:val="24"/>
                <w:szCs w:val="24"/>
              </w:rPr>
            </w:pPr>
            <w:r w:rsidRPr="00AF2E4B">
              <w:rPr>
                <w:rFonts w:eastAsia="Calibri"/>
                <w:b/>
                <w:bCs/>
                <w:color w:val="000000"/>
                <w:sz w:val="24"/>
                <w:szCs w:val="24"/>
              </w:rPr>
              <w:t>B: 80–89.99</w:t>
            </w:r>
          </w:p>
        </w:tc>
        <w:tc>
          <w:tcPr>
            <w:tcW w:w="1968" w:type="dxa"/>
            <w:shd w:val="clear" w:color="auto" w:fill="D6E4F0"/>
            <w:tcMar>
              <w:top w:w="60" w:type="dxa"/>
              <w:left w:w="80" w:type="dxa"/>
              <w:bottom w:w="60" w:type="dxa"/>
              <w:right w:w="80" w:type="dxa"/>
            </w:tcMar>
          </w:tcPr>
          <w:p w14:paraId="4FCC6E8A" w14:textId="77777777" w:rsidR="00663A3E" w:rsidRPr="00AF2E4B" w:rsidRDefault="00000000">
            <w:pPr>
              <w:jc w:val="center"/>
              <w:rPr>
                <w:sz w:val="24"/>
                <w:szCs w:val="24"/>
              </w:rPr>
            </w:pPr>
            <w:r w:rsidRPr="00AF2E4B">
              <w:rPr>
                <w:rFonts w:eastAsia="Calibri"/>
                <w:b/>
                <w:bCs/>
                <w:color w:val="000000"/>
                <w:sz w:val="24"/>
                <w:szCs w:val="24"/>
              </w:rPr>
              <w:t>C: 70–79.99</w:t>
            </w:r>
          </w:p>
        </w:tc>
        <w:tc>
          <w:tcPr>
            <w:tcW w:w="1968" w:type="dxa"/>
            <w:shd w:val="clear" w:color="auto" w:fill="D6E4F0"/>
            <w:tcMar>
              <w:top w:w="60" w:type="dxa"/>
              <w:left w:w="80" w:type="dxa"/>
              <w:bottom w:w="60" w:type="dxa"/>
              <w:right w:w="80" w:type="dxa"/>
            </w:tcMar>
          </w:tcPr>
          <w:p w14:paraId="70B979D9" w14:textId="77777777" w:rsidR="00663A3E" w:rsidRPr="00AF2E4B" w:rsidRDefault="00000000">
            <w:pPr>
              <w:jc w:val="center"/>
              <w:rPr>
                <w:sz w:val="24"/>
                <w:szCs w:val="24"/>
              </w:rPr>
            </w:pPr>
            <w:r w:rsidRPr="00AF2E4B">
              <w:rPr>
                <w:rFonts w:eastAsia="Calibri"/>
                <w:b/>
                <w:bCs/>
                <w:color w:val="000000"/>
                <w:sz w:val="24"/>
                <w:szCs w:val="24"/>
              </w:rPr>
              <w:t>D: 60–69.99</w:t>
            </w:r>
          </w:p>
        </w:tc>
        <w:tc>
          <w:tcPr>
            <w:tcW w:w="1968" w:type="dxa"/>
            <w:shd w:val="clear" w:color="auto" w:fill="D6E4F0"/>
            <w:tcMar>
              <w:top w:w="60" w:type="dxa"/>
              <w:left w:w="80" w:type="dxa"/>
              <w:bottom w:w="60" w:type="dxa"/>
              <w:right w:w="80" w:type="dxa"/>
            </w:tcMar>
          </w:tcPr>
          <w:p w14:paraId="1684723F" w14:textId="77777777" w:rsidR="00663A3E" w:rsidRPr="00AF2E4B" w:rsidRDefault="00000000">
            <w:pPr>
              <w:jc w:val="center"/>
              <w:rPr>
                <w:sz w:val="24"/>
                <w:szCs w:val="24"/>
              </w:rPr>
            </w:pPr>
            <w:r w:rsidRPr="00AF2E4B">
              <w:rPr>
                <w:rFonts w:eastAsia="Calibri"/>
                <w:b/>
                <w:bCs/>
                <w:color w:val="000000"/>
                <w:sz w:val="24"/>
                <w:szCs w:val="24"/>
              </w:rPr>
              <w:t>F: Below 60</w:t>
            </w:r>
          </w:p>
        </w:tc>
      </w:tr>
    </w:tbl>
    <w:p w14:paraId="3F0FDE2F" w14:textId="77777777" w:rsidR="00663A3E" w:rsidRPr="00AF2E4B" w:rsidRDefault="00663A3E">
      <w:pPr>
        <w:spacing w:after="80"/>
        <w:rPr>
          <w:sz w:val="24"/>
          <w:szCs w:val="24"/>
        </w:rPr>
      </w:pPr>
    </w:p>
    <w:p w14:paraId="5ECB7A94" w14:textId="77777777" w:rsidR="00663A3E" w:rsidRPr="00AF2E4B" w:rsidRDefault="00000000">
      <w:pPr>
        <w:pStyle w:val="Heading1"/>
        <w:spacing w:before="80" w:after="80"/>
        <w:rPr>
          <w:rFonts w:eastAsia="Calibri"/>
          <w:b/>
          <w:bCs/>
          <w:color w:val="1F3864"/>
          <w:sz w:val="24"/>
          <w:szCs w:val="24"/>
        </w:rPr>
      </w:pPr>
      <w:r w:rsidRPr="00AF2E4B">
        <w:rPr>
          <w:sz w:val="24"/>
          <w:szCs w:val="24"/>
        </w:rPr>
        <w:t>Grade-Related Policies</w:t>
      </w:r>
    </w:p>
    <w:p w14:paraId="3F2A60E0" w14:textId="77777777" w:rsidR="00663A3E" w:rsidRPr="00AF2E4B" w:rsidRDefault="00000000">
      <w:pPr>
        <w:pStyle w:val="Heading2"/>
        <w:spacing w:before="80" w:after="60"/>
        <w:rPr>
          <w:rFonts w:eastAsia="Calibri"/>
          <w:color w:val="2E75B6"/>
          <w:sz w:val="24"/>
          <w:szCs w:val="24"/>
        </w:rPr>
      </w:pPr>
      <w:r w:rsidRPr="00AF2E4B">
        <w:rPr>
          <w:sz w:val="24"/>
          <w:szCs w:val="24"/>
        </w:rPr>
        <w:t>Pre-Class Online Activities (Ungraded Practice)</w:t>
      </w:r>
    </w:p>
    <w:p w14:paraId="57D3346F" w14:textId="77777777" w:rsidR="00663A3E" w:rsidRPr="00AF2E4B" w:rsidRDefault="00000000">
      <w:pPr>
        <w:spacing w:after="80"/>
        <w:rPr>
          <w:sz w:val="24"/>
          <w:szCs w:val="24"/>
        </w:rPr>
      </w:pPr>
      <w:r w:rsidRPr="00AF2E4B">
        <w:rPr>
          <w:rFonts w:eastAsia="Calibri"/>
          <w:sz w:val="24"/>
          <w:szCs w:val="24"/>
        </w:rPr>
        <w:t>Before each Wednesday in-person class, you will find an ungraded Practice Quiz in Canvas under the relevant chapter module. Think of it as a quick self-check — a way to see how well you have absorbed the pre-class material before we meet. These quizzes are not collected and will not affect your grade, so there is no pressure! That said, students who complete them tend to come to class more confident and perform better on graded work. Our Wednesday sessions are designed for problem-solving and discussion, so the more prepared you are, the more you will get out of our time together. Give it a shot — you might surprise yourself!</w:t>
      </w:r>
    </w:p>
    <w:p w14:paraId="5C8F75F7" w14:textId="77777777" w:rsidR="00663A3E" w:rsidRPr="00AF2E4B" w:rsidRDefault="00663A3E">
      <w:pPr>
        <w:spacing w:after="80"/>
        <w:rPr>
          <w:sz w:val="24"/>
          <w:szCs w:val="24"/>
        </w:rPr>
      </w:pPr>
    </w:p>
    <w:p w14:paraId="06AD774D" w14:textId="77777777" w:rsidR="00663A3E" w:rsidRPr="00AF2E4B" w:rsidRDefault="00000000">
      <w:pPr>
        <w:pStyle w:val="Heading2"/>
        <w:spacing w:before="80" w:after="60"/>
        <w:rPr>
          <w:rFonts w:eastAsia="Calibri"/>
          <w:color w:val="2E75B6"/>
          <w:sz w:val="24"/>
          <w:szCs w:val="24"/>
        </w:rPr>
      </w:pPr>
      <w:proofErr w:type="spellStart"/>
      <w:r w:rsidRPr="00AF2E4B">
        <w:rPr>
          <w:sz w:val="24"/>
          <w:szCs w:val="24"/>
        </w:rPr>
        <w:t>WileyPlus</w:t>
      </w:r>
      <w:proofErr w:type="spellEnd"/>
      <w:r w:rsidRPr="00AF2E4B">
        <w:rPr>
          <w:sz w:val="24"/>
          <w:szCs w:val="24"/>
        </w:rPr>
        <w:t xml:space="preserve"> Homework (Graded)</w:t>
      </w:r>
    </w:p>
    <w:p w14:paraId="47C66E09" w14:textId="77777777" w:rsidR="00663A3E" w:rsidRPr="00AF2E4B" w:rsidRDefault="00000000">
      <w:pPr>
        <w:spacing w:after="80"/>
        <w:rPr>
          <w:sz w:val="24"/>
          <w:szCs w:val="24"/>
        </w:rPr>
      </w:pPr>
      <w:r w:rsidRPr="00AF2E4B">
        <w:rPr>
          <w:rFonts w:eastAsia="Calibri"/>
          <w:sz w:val="24"/>
          <w:szCs w:val="24"/>
        </w:rPr>
        <w:t xml:space="preserve">There are 10 graded </w:t>
      </w:r>
      <w:proofErr w:type="spellStart"/>
      <w:r w:rsidRPr="00AF2E4B">
        <w:rPr>
          <w:rFonts w:eastAsia="Calibri"/>
          <w:sz w:val="24"/>
          <w:szCs w:val="24"/>
        </w:rPr>
        <w:t>WileyPlus</w:t>
      </w:r>
      <w:proofErr w:type="spellEnd"/>
      <w:r w:rsidRPr="00AF2E4B">
        <w:rPr>
          <w:rFonts w:eastAsia="Calibri"/>
          <w:sz w:val="24"/>
          <w:szCs w:val="24"/>
        </w:rPr>
        <w:t xml:space="preserve"> homework assignments throughout the semester, completed online after each in-class session. You have one attempt per assignment but 3 attempts per question; your best question score is kept. Unlimited time before the deadline.</w:t>
      </w:r>
    </w:p>
    <w:p w14:paraId="2278176D" w14:textId="77777777" w:rsidR="00663A3E" w:rsidRPr="00AF2E4B" w:rsidRDefault="00000000">
      <w:pPr>
        <w:spacing w:after="80"/>
        <w:rPr>
          <w:sz w:val="24"/>
          <w:szCs w:val="24"/>
        </w:rPr>
      </w:pPr>
      <w:r w:rsidRPr="00AF2E4B">
        <w:rPr>
          <w:rFonts w:eastAsia="Calibri"/>
          <w:sz w:val="24"/>
          <w:szCs w:val="24"/>
        </w:rPr>
        <w:t xml:space="preserve">The lowest assignment score is dropped, so 9 assignments count toward your grade. Each </w:t>
      </w:r>
      <w:proofErr w:type="gramStart"/>
      <w:r w:rsidRPr="00AF2E4B">
        <w:rPr>
          <w:rFonts w:eastAsia="Calibri"/>
          <w:sz w:val="24"/>
          <w:szCs w:val="24"/>
        </w:rPr>
        <w:t>counts</w:t>
      </w:r>
      <w:proofErr w:type="gramEnd"/>
      <w:r w:rsidRPr="00AF2E4B">
        <w:rPr>
          <w:rFonts w:eastAsia="Calibri"/>
          <w:sz w:val="24"/>
          <w:szCs w:val="24"/>
        </w:rPr>
        <w:t xml:space="preserve"> for 3.33% of your course grade (30% total). Late submissions are accepted within 24 hours of the deadline with a 10% deduction, including technical difficulties. Submissions more than 24 hours late receive a zero. You may always submit early.</w:t>
      </w:r>
    </w:p>
    <w:p w14:paraId="7427875D" w14:textId="77777777" w:rsidR="00663A3E" w:rsidRPr="00AF2E4B" w:rsidRDefault="00663A3E">
      <w:pPr>
        <w:spacing w:after="80"/>
        <w:rPr>
          <w:sz w:val="24"/>
          <w:szCs w:val="24"/>
        </w:rPr>
      </w:pPr>
    </w:p>
    <w:p w14:paraId="2B80E1AA" w14:textId="77777777" w:rsidR="00663A3E" w:rsidRPr="00AF2E4B" w:rsidRDefault="00000000">
      <w:pPr>
        <w:pStyle w:val="Heading2"/>
        <w:spacing w:before="80" w:after="60"/>
        <w:rPr>
          <w:rFonts w:eastAsia="Calibri"/>
          <w:color w:val="2E75B6"/>
          <w:sz w:val="24"/>
          <w:szCs w:val="24"/>
        </w:rPr>
      </w:pPr>
      <w:r w:rsidRPr="00AF2E4B">
        <w:rPr>
          <w:sz w:val="24"/>
          <w:szCs w:val="24"/>
        </w:rPr>
        <w:t>Midterm Exams (Online, Canvas-Proctored)</w:t>
      </w:r>
    </w:p>
    <w:p w14:paraId="0A5DF95F" w14:textId="77777777" w:rsidR="00663A3E" w:rsidRPr="00AF2E4B" w:rsidRDefault="00000000">
      <w:pPr>
        <w:spacing w:after="80"/>
        <w:rPr>
          <w:sz w:val="24"/>
          <w:szCs w:val="24"/>
        </w:rPr>
      </w:pPr>
      <w:r w:rsidRPr="00AF2E4B">
        <w:rPr>
          <w:rFonts w:eastAsia="Calibri"/>
          <w:sz w:val="24"/>
          <w:szCs w:val="24"/>
        </w:rPr>
        <w:t>There are three midterm exams, each delivered online via Canvas with proctoring enabled. The lowest midterm score is dropped. Each midterm is worth 20% of your grade (40% total).</w:t>
      </w:r>
    </w:p>
    <w:p w14:paraId="52347758" w14:textId="77777777" w:rsidR="00663A3E" w:rsidRPr="00AF2E4B" w:rsidRDefault="00000000">
      <w:pPr>
        <w:spacing w:after="80"/>
        <w:rPr>
          <w:sz w:val="24"/>
          <w:szCs w:val="24"/>
        </w:rPr>
      </w:pPr>
      <w:r w:rsidRPr="00AF2E4B">
        <w:rPr>
          <w:rFonts w:eastAsia="Calibri"/>
          <w:sz w:val="24"/>
          <w:szCs w:val="24"/>
        </w:rPr>
        <w:t>Exam format: Closed-book, closed-notes. Multiple-choice questions (conceptual and numerical). A formula sheet will be provided within Canvas before each exam opens.</w:t>
      </w:r>
    </w:p>
    <w:p w14:paraId="41D34FE6" w14:textId="77777777" w:rsidR="00663A3E" w:rsidRPr="00AF2E4B" w:rsidRDefault="00000000">
      <w:pPr>
        <w:spacing w:after="80"/>
        <w:rPr>
          <w:sz w:val="24"/>
          <w:szCs w:val="24"/>
        </w:rPr>
      </w:pPr>
      <w:r w:rsidRPr="00AF2E4B">
        <w:rPr>
          <w:rFonts w:eastAsia="Calibri"/>
          <w:sz w:val="24"/>
          <w:szCs w:val="24"/>
        </w:rPr>
        <w:lastRenderedPageBreak/>
        <w:t>Exam window: Each midterm is open for a 48-hour window. You must begin and complete the exam within that window. Once started, the exam must be completed in a single sitting. The specific window dates are posted in the Canvas calendar.</w:t>
      </w:r>
    </w:p>
    <w:p w14:paraId="62ACF7BB" w14:textId="77777777" w:rsidR="00663A3E" w:rsidRPr="00AF2E4B" w:rsidRDefault="00000000">
      <w:pPr>
        <w:spacing w:after="80"/>
        <w:rPr>
          <w:sz w:val="24"/>
          <w:szCs w:val="24"/>
        </w:rPr>
      </w:pPr>
      <w:r w:rsidRPr="00AF2E4B">
        <w:rPr>
          <w:rFonts w:eastAsia="Calibri"/>
          <w:sz w:val="24"/>
          <w:szCs w:val="24"/>
        </w:rPr>
        <w:t>Technology requirements: A stable internet connection and a non-programmable financial calculator (TI BA II Plus recommended). You will be required to show your calculator to the webcam at the start of the exam.</w:t>
      </w:r>
    </w:p>
    <w:p w14:paraId="20A89E39" w14:textId="77777777" w:rsidR="00663A3E" w:rsidRPr="00AF2E4B" w:rsidRDefault="00663A3E">
      <w:pPr>
        <w:spacing w:after="80"/>
        <w:rPr>
          <w:sz w:val="24"/>
          <w:szCs w:val="24"/>
        </w:rPr>
      </w:pPr>
    </w:p>
    <w:p w14:paraId="7FCAA9A6" w14:textId="77777777" w:rsidR="00663A3E" w:rsidRPr="00AF2E4B" w:rsidRDefault="00000000">
      <w:pPr>
        <w:pStyle w:val="Heading2"/>
        <w:spacing w:before="80" w:after="60"/>
        <w:rPr>
          <w:rFonts w:eastAsia="Calibri"/>
          <w:color w:val="2E75B6"/>
          <w:sz w:val="24"/>
          <w:szCs w:val="24"/>
        </w:rPr>
      </w:pPr>
      <w:r w:rsidRPr="00AF2E4B">
        <w:rPr>
          <w:sz w:val="24"/>
          <w:szCs w:val="24"/>
        </w:rPr>
        <w:t>Final Exam (Online, Canvas-Proctored)</w:t>
      </w:r>
    </w:p>
    <w:p w14:paraId="1CDB474F" w14:textId="77777777" w:rsidR="00663A3E" w:rsidRPr="00AF2E4B" w:rsidRDefault="00000000">
      <w:pPr>
        <w:spacing w:after="80"/>
        <w:rPr>
          <w:sz w:val="24"/>
          <w:szCs w:val="24"/>
        </w:rPr>
      </w:pPr>
      <w:r w:rsidRPr="00AF2E4B">
        <w:rPr>
          <w:sz w:val="24"/>
          <w:szCs w:val="24"/>
        </w:rPr>
        <w:t>The final exam is cumulative (Chapters 1, 2, 3, 5, 6, 7, 8, 9, 10, 13 — all topics covered during the semester), delivered online via Canvas with proctoring enabled during finals week. It is worth 30% of your grade and cannot be dropped or missed. A missed final exam receives a grade of zero.</w:t>
      </w:r>
    </w:p>
    <w:p w14:paraId="234B5ADF" w14:textId="77777777" w:rsidR="00663A3E" w:rsidRPr="00AF2E4B" w:rsidRDefault="00663A3E">
      <w:pPr>
        <w:spacing w:after="80"/>
        <w:rPr>
          <w:sz w:val="24"/>
          <w:szCs w:val="24"/>
        </w:rPr>
      </w:pPr>
    </w:p>
    <w:p w14:paraId="1CE9E731" w14:textId="77777777" w:rsidR="00663A3E" w:rsidRPr="00AF2E4B" w:rsidRDefault="00000000">
      <w:pPr>
        <w:pStyle w:val="Heading2"/>
        <w:spacing w:before="80" w:after="60"/>
        <w:rPr>
          <w:rFonts w:eastAsia="Calibri"/>
          <w:color w:val="2E75B6"/>
          <w:sz w:val="24"/>
          <w:szCs w:val="24"/>
        </w:rPr>
      </w:pPr>
      <w:r w:rsidRPr="00AF2E4B">
        <w:rPr>
          <w:sz w:val="24"/>
          <w:szCs w:val="24"/>
        </w:rPr>
        <w:t>Makeup Exam Policy</w:t>
      </w:r>
    </w:p>
    <w:p w14:paraId="545715E5" w14:textId="77777777" w:rsidR="00663A3E" w:rsidRPr="00AF2E4B" w:rsidRDefault="00000000">
      <w:pPr>
        <w:spacing w:after="80"/>
        <w:rPr>
          <w:sz w:val="24"/>
          <w:szCs w:val="24"/>
        </w:rPr>
      </w:pPr>
      <w:r w:rsidRPr="00AF2E4B">
        <w:rPr>
          <w:rFonts w:eastAsia="Calibri"/>
          <w:sz w:val="24"/>
          <w:szCs w:val="24"/>
        </w:rPr>
        <w:t>Exam windows are fixed. Makeup opportunities are granted only for university-excused absences. You must notify the instructor in writing at least one week before the exam window opens (or as soon as possible for unforeseen emergencies) and provide documentation. Scheduling conflicts with work, interviews, or appointments are not valid reasons for a makeup.</w:t>
      </w:r>
    </w:p>
    <w:p w14:paraId="2BEFDCE4" w14:textId="77777777" w:rsidR="00663A3E" w:rsidRPr="00AF2E4B" w:rsidRDefault="00663A3E">
      <w:pPr>
        <w:spacing w:after="80"/>
        <w:rPr>
          <w:sz w:val="24"/>
          <w:szCs w:val="24"/>
        </w:rPr>
      </w:pPr>
    </w:p>
    <w:p w14:paraId="2BF9E37B" w14:textId="77777777" w:rsidR="00663A3E" w:rsidRPr="00AF2E4B" w:rsidRDefault="00000000">
      <w:pPr>
        <w:pStyle w:val="Heading2"/>
        <w:spacing w:before="80" w:after="60"/>
        <w:rPr>
          <w:rFonts w:eastAsia="Calibri"/>
          <w:color w:val="2E75B6"/>
          <w:sz w:val="24"/>
          <w:szCs w:val="24"/>
        </w:rPr>
      </w:pPr>
      <w:r w:rsidRPr="00AF2E4B">
        <w:rPr>
          <w:sz w:val="24"/>
          <w:szCs w:val="24"/>
        </w:rPr>
        <w:t>Grade Disputes</w:t>
      </w:r>
    </w:p>
    <w:p w14:paraId="2C98B88E" w14:textId="77777777" w:rsidR="00663A3E" w:rsidRPr="00AF2E4B" w:rsidRDefault="00000000">
      <w:pPr>
        <w:spacing w:after="80"/>
        <w:rPr>
          <w:sz w:val="24"/>
          <w:szCs w:val="24"/>
        </w:rPr>
      </w:pPr>
      <w:r w:rsidRPr="00AF2E4B">
        <w:rPr>
          <w:rFonts w:eastAsia="Calibri"/>
          <w:sz w:val="24"/>
          <w:szCs w:val="24"/>
        </w:rPr>
        <w:t>Wait 24 hours before disputing a grade. If you still wish to contest, email the instructor to schedule an online meeting (grades are not discussed over email). Bring specific examples supporting your case. Disputes not raised within seven days of grade posting are forfeited.</w:t>
      </w:r>
    </w:p>
    <w:p w14:paraId="79ECF560" w14:textId="77777777" w:rsidR="00663A3E" w:rsidRPr="00AF2E4B" w:rsidRDefault="00663A3E">
      <w:pPr>
        <w:spacing w:after="80"/>
        <w:rPr>
          <w:sz w:val="24"/>
          <w:szCs w:val="24"/>
        </w:rPr>
      </w:pPr>
    </w:p>
    <w:p w14:paraId="128E6342" w14:textId="77777777" w:rsidR="00663A3E" w:rsidRPr="00AF2E4B" w:rsidRDefault="00000000">
      <w:pPr>
        <w:pStyle w:val="Heading2"/>
        <w:spacing w:before="80" w:after="60"/>
        <w:rPr>
          <w:rFonts w:eastAsia="Calibri"/>
          <w:color w:val="2E75B6"/>
          <w:sz w:val="24"/>
          <w:szCs w:val="24"/>
        </w:rPr>
      </w:pPr>
      <w:r w:rsidRPr="00AF2E4B">
        <w:rPr>
          <w:sz w:val="24"/>
          <w:szCs w:val="24"/>
        </w:rPr>
        <w:t>Extra Credit</w:t>
      </w:r>
    </w:p>
    <w:p w14:paraId="7B82865B" w14:textId="77777777" w:rsidR="00663A3E" w:rsidRPr="00AF2E4B" w:rsidRDefault="00000000">
      <w:pPr>
        <w:spacing w:after="80"/>
        <w:rPr>
          <w:sz w:val="24"/>
          <w:szCs w:val="24"/>
        </w:rPr>
      </w:pPr>
      <w:r w:rsidRPr="00AF2E4B">
        <w:rPr>
          <w:rFonts w:eastAsia="Calibri"/>
          <w:sz w:val="24"/>
          <w:szCs w:val="24"/>
        </w:rPr>
        <w:t>(1) Reflection Essay – up to 3%: A one-to-</w:t>
      </w:r>
      <w:proofErr w:type="gramStart"/>
      <w:r w:rsidRPr="00AF2E4B">
        <w:rPr>
          <w:rFonts w:eastAsia="Calibri"/>
          <w:sz w:val="24"/>
          <w:szCs w:val="24"/>
        </w:rPr>
        <w:t>two page</w:t>
      </w:r>
      <w:proofErr w:type="gramEnd"/>
      <w:r w:rsidRPr="00AF2E4B">
        <w:rPr>
          <w:rFonts w:eastAsia="Calibri"/>
          <w:sz w:val="24"/>
          <w:szCs w:val="24"/>
        </w:rPr>
        <w:t xml:space="preserve"> essay submitted before the final exam begins. See details at the end of this syllabus.</w:t>
      </w:r>
    </w:p>
    <w:p w14:paraId="596957C7" w14:textId="77777777" w:rsidR="00663A3E" w:rsidRPr="00AF2E4B" w:rsidRDefault="00000000">
      <w:pPr>
        <w:spacing w:after="80"/>
        <w:rPr>
          <w:sz w:val="24"/>
          <w:szCs w:val="24"/>
        </w:rPr>
      </w:pPr>
      <w:r w:rsidRPr="00AF2E4B">
        <w:rPr>
          <w:rFonts w:eastAsia="Calibri"/>
          <w:sz w:val="24"/>
          <w:szCs w:val="24"/>
        </w:rPr>
        <w:t>(2) Syllabus Quiz – 1%: An optional quiz based on Module 1 (course syllabus and policies). Submit by August 31 at 11:59 PM CST. You have unlimited attempts and must score 80% or higher to receive the extra credit.</w:t>
      </w:r>
    </w:p>
    <w:p w14:paraId="39595DC3" w14:textId="77777777" w:rsidR="00663A3E" w:rsidRPr="00AF2E4B" w:rsidRDefault="00663A3E">
      <w:pPr>
        <w:spacing w:after="80"/>
        <w:rPr>
          <w:sz w:val="24"/>
          <w:szCs w:val="24"/>
        </w:rPr>
      </w:pPr>
    </w:p>
    <w:p w14:paraId="346ECDF8" w14:textId="77777777" w:rsidR="00663A3E" w:rsidRPr="00AF2E4B" w:rsidRDefault="00000000">
      <w:pPr>
        <w:pStyle w:val="Heading1"/>
        <w:spacing w:before="80" w:after="80"/>
        <w:rPr>
          <w:rFonts w:eastAsia="Calibri"/>
          <w:b/>
          <w:bCs/>
          <w:color w:val="1F3864"/>
          <w:sz w:val="24"/>
          <w:szCs w:val="24"/>
        </w:rPr>
      </w:pPr>
      <w:r w:rsidRPr="00AF2E4B">
        <w:rPr>
          <w:sz w:val="24"/>
          <w:szCs w:val="24"/>
        </w:rPr>
        <w:t>Attendance &amp; Participation</w:t>
      </w:r>
    </w:p>
    <w:p w14:paraId="19E06B8D" w14:textId="7DF6B807" w:rsidR="00663A3E" w:rsidRPr="00AF2E4B" w:rsidRDefault="00000000">
      <w:pPr>
        <w:spacing w:after="80"/>
        <w:rPr>
          <w:sz w:val="24"/>
          <w:szCs w:val="24"/>
        </w:rPr>
      </w:pPr>
      <w:r w:rsidRPr="00AF2E4B">
        <w:rPr>
          <w:rFonts w:eastAsia="Calibri"/>
          <w:sz w:val="24"/>
          <w:szCs w:val="24"/>
        </w:rPr>
        <w:t>Mondays are online: complete the assigned course materials and practice Q&amp;A on Canvas. No in-person attendance is required on Mondays</w:t>
      </w:r>
      <w:r w:rsidR="00D96F98">
        <w:rPr>
          <w:rFonts w:eastAsia="Calibri"/>
          <w:sz w:val="24"/>
          <w:szCs w:val="24"/>
        </w:rPr>
        <w:t xml:space="preserve">. </w:t>
      </w:r>
      <w:r w:rsidRPr="00AF2E4B">
        <w:rPr>
          <w:rFonts w:eastAsia="Calibri"/>
          <w:sz w:val="24"/>
          <w:szCs w:val="24"/>
        </w:rPr>
        <w:t>Wednesdays are in-person problem-solving workshops — these are</w:t>
      </w:r>
      <w:r w:rsidR="00D96F98">
        <w:rPr>
          <w:rFonts w:eastAsia="Calibri"/>
          <w:sz w:val="24"/>
          <w:szCs w:val="24"/>
        </w:rPr>
        <w:t xml:space="preserve"> </w:t>
      </w:r>
      <w:r w:rsidRPr="00AF2E4B">
        <w:rPr>
          <w:rFonts w:eastAsia="Calibri"/>
          <w:sz w:val="24"/>
          <w:szCs w:val="24"/>
        </w:rPr>
        <w:t xml:space="preserve">review sessions. Because you have already engaged with the material through Monday's online content, Wednesday class time is your primary opportunity to apply concepts, work through problems, and get hands-on help with tools (calculator, Excel). Regular Wednesday attendance is </w:t>
      </w:r>
      <w:r w:rsidR="00D96F98">
        <w:rPr>
          <w:rFonts w:eastAsia="Calibri"/>
          <w:sz w:val="24"/>
          <w:szCs w:val="24"/>
        </w:rPr>
        <w:t>highly encouraged</w:t>
      </w:r>
      <w:r w:rsidRPr="00AF2E4B">
        <w:rPr>
          <w:rFonts w:eastAsia="Calibri"/>
          <w:sz w:val="24"/>
          <w:szCs w:val="24"/>
        </w:rPr>
        <w:t>.</w:t>
      </w:r>
    </w:p>
    <w:p w14:paraId="16063435" w14:textId="7CFEEFAE" w:rsidR="00AF2E4B" w:rsidRDefault="00000000" w:rsidP="00D96F98">
      <w:pPr>
        <w:spacing w:after="80"/>
        <w:rPr>
          <w:sz w:val="24"/>
          <w:szCs w:val="24"/>
        </w:rPr>
      </w:pPr>
      <w:r w:rsidRPr="00AF2E4B">
        <w:rPr>
          <w:rFonts w:eastAsia="Calibri"/>
          <w:sz w:val="24"/>
          <w:szCs w:val="24"/>
        </w:rPr>
        <w:t>If you must miss a session, inform the instructor in advance. Students experiencing illness should not attend in person; contact the instructor and the Student Health and Wellness Center (940-565-2333).</w:t>
      </w:r>
    </w:p>
    <w:p w14:paraId="3081FA3B" w14:textId="77777777" w:rsidR="00AF2E4B" w:rsidRDefault="00AF2E4B" w:rsidP="00293071">
      <w:pPr>
        <w:pStyle w:val="Heading1"/>
        <w:spacing w:before="80" w:after="80"/>
        <w:rPr>
          <w:sz w:val="24"/>
          <w:szCs w:val="24"/>
        </w:rPr>
      </w:pPr>
    </w:p>
    <w:p w14:paraId="72836DD1" w14:textId="77777777" w:rsidR="00D96F98" w:rsidRDefault="00D96F98" w:rsidP="00293071">
      <w:pPr>
        <w:pStyle w:val="Heading1"/>
        <w:spacing w:before="80" w:after="80"/>
        <w:rPr>
          <w:sz w:val="24"/>
          <w:szCs w:val="24"/>
        </w:rPr>
      </w:pPr>
    </w:p>
    <w:p w14:paraId="53237599" w14:textId="77777777" w:rsidR="00D96F98" w:rsidRDefault="00D96F98" w:rsidP="00293071">
      <w:pPr>
        <w:pStyle w:val="Heading1"/>
        <w:spacing w:before="80" w:after="80"/>
        <w:rPr>
          <w:sz w:val="24"/>
          <w:szCs w:val="24"/>
        </w:rPr>
      </w:pPr>
    </w:p>
    <w:p w14:paraId="06AA3FBA" w14:textId="77777777" w:rsidR="00D96F98" w:rsidRDefault="00D96F98" w:rsidP="00293071">
      <w:pPr>
        <w:pStyle w:val="Heading1"/>
        <w:spacing w:before="80" w:after="80"/>
        <w:rPr>
          <w:sz w:val="24"/>
          <w:szCs w:val="24"/>
        </w:rPr>
      </w:pPr>
    </w:p>
    <w:p w14:paraId="6DE0441A" w14:textId="77777777" w:rsidR="00D96F98" w:rsidRDefault="00D96F98" w:rsidP="00293071">
      <w:pPr>
        <w:pStyle w:val="Heading1"/>
        <w:spacing w:before="80" w:after="80"/>
        <w:rPr>
          <w:sz w:val="24"/>
          <w:szCs w:val="24"/>
        </w:rPr>
      </w:pPr>
    </w:p>
    <w:p w14:paraId="68FEB539" w14:textId="4C5B83E8" w:rsidR="00663A3E" w:rsidRPr="00AF2E4B" w:rsidRDefault="00000000" w:rsidP="00293071">
      <w:pPr>
        <w:pStyle w:val="Heading1"/>
        <w:spacing w:before="80" w:after="80"/>
        <w:rPr>
          <w:rFonts w:eastAsia="Calibri"/>
          <w:b/>
          <w:bCs/>
          <w:color w:val="1F3864"/>
          <w:sz w:val="24"/>
          <w:szCs w:val="24"/>
        </w:rPr>
      </w:pPr>
      <w:r w:rsidRPr="00AF2E4B">
        <w:rPr>
          <w:sz w:val="24"/>
          <w:szCs w:val="24"/>
        </w:rPr>
        <w:lastRenderedPageBreak/>
        <w:t>Tentative Course Schedule – Fall 2026</w:t>
      </w:r>
    </w:p>
    <w:p w14:paraId="0E7B4937" w14:textId="77777777" w:rsidR="00663A3E" w:rsidRPr="00AF2E4B" w:rsidRDefault="00663A3E">
      <w:pPr>
        <w:spacing w:after="80"/>
        <w:rPr>
          <w:sz w:val="24"/>
          <w:szCs w:val="24"/>
        </w:rPr>
      </w:pPr>
    </w:p>
    <w:tbl>
      <w:tblPr>
        <w:tblW w:w="9360" w:type="dxa"/>
        <w:tblCellMar>
          <w:left w:w="10" w:type="dxa"/>
          <w:right w:w="10" w:type="dxa"/>
        </w:tblCellMar>
        <w:tblLook w:val="04A0" w:firstRow="1" w:lastRow="0" w:firstColumn="1" w:lastColumn="0" w:noHBand="0" w:noVBand="1"/>
      </w:tblPr>
      <w:tblGrid>
        <w:gridCol w:w="883"/>
        <w:gridCol w:w="607"/>
        <w:gridCol w:w="4073"/>
        <w:gridCol w:w="1040"/>
        <w:gridCol w:w="847"/>
        <w:gridCol w:w="1910"/>
      </w:tblGrid>
      <w:tr w:rsidR="00663A3E" w:rsidRPr="00AF2E4B" w14:paraId="3C0C672E" w14:textId="77777777" w:rsidTr="00293071">
        <w:tc>
          <w:tcPr>
            <w:tcW w:w="900" w:type="dxa"/>
            <w:tcBorders>
              <w:top w:val="single" w:sz="4" w:space="0" w:color="BFBFBF"/>
              <w:left w:val="single" w:sz="4" w:space="0" w:color="BFBFBF"/>
              <w:bottom w:val="single" w:sz="4" w:space="0" w:color="BFBFBF"/>
              <w:right w:val="single" w:sz="4" w:space="0" w:color="BFBFBF"/>
            </w:tcBorders>
          </w:tcPr>
          <w:p w14:paraId="2AB47FF9" w14:textId="77777777" w:rsidR="00663A3E" w:rsidRPr="00AF2E4B" w:rsidRDefault="00000000">
            <w:pPr>
              <w:spacing w:before="20" w:after="20"/>
              <w:jc w:val="center"/>
              <w:rPr>
                <w:color w:val="000000" w:themeColor="text1"/>
                <w:sz w:val="24"/>
                <w:szCs w:val="24"/>
              </w:rPr>
            </w:pPr>
            <w:r w:rsidRPr="00AF2E4B">
              <w:rPr>
                <w:b/>
                <w:color w:val="000000" w:themeColor="text1"/>
                <w:sz w:val="24"/>
                <w:szCs w:val="24"/>
              </w:rPr>
              <w:t>Start Date</w:t>
            </w:r>
          </w:p>
        </w:tc>
        <w:tc>
          <w:tcPr>
            <w:tcW w:w="500" w:type="dxa"/>
            <w:tcBorders>
              <w:top w:val="single" w:sz="4" w:space="0" w:color="BFBFBF"/>
              <w:left w:val="single" w:sz="4" w:space="0" w:color="BFBFBF"/>
              <w:bottom w:val="single" w:sz="4" w:space="0" w:color="BFBFBF"/>
              <w:right w:val="single" w:sz="4" w:space="0" w:color="BFBFBF"/>
            </w:tcBorders>
          </w:tcPr>
          <w:p w14:paraId="699E47C0" w14:textId="77777777" w:rsidR="00663A3E" w:rsidRPr="00AF2E4B" w:rsidRDefault="00000000">
            <w:pPr>
              <w:spacing w:before="20" w:after="20"/>
              <w:jc w:val="center"/>
              <w:rPr>
                <w:color w:val="000000" w:themeColor="text1"/>
                <w:sz w:val="24"/>
                <w:szCs w:val="24"/>
              </w:rPr>
            </w:pPr>
            <w:r w:rsidRPr="00AF2E4B">
              <w:rPr>
                <w:b/>
                <w:color w:val="000000" w:themeColor="text1"/>
                <w:sz w:val="24"/>
                <w:szCs w:val="24"/>
              </w:rPr>
              <w:t>Week</w:t>
            </w:r>
          </w:p>
        </w:tc>
        <w:tc>
          <w:tcPr>
            <w:tcW w:w="4200" w:type="dxa"/>
            <w:tcBorders>
              <w:top w:val="single" w:sz="4" w:space="0" w:color="BFBFBF"/>
              <w:left w:val="single" w:sz="4" w:space="0" w:color="BFBFBF"/>
              <w:bottom w:val="single" w:sz="4" w:space="0" w:color="BFBFBF"/>
              <w:right w:val="single" w:sz="4" w:space="0" w:color="BFBFBF"/>
            </w:tcBorders>
          </w:tcPr>
          <w:p w14:paraId="783377D9" w14:textId="77777777" w:rsidR="00663A3E" w:rsidRPr="00AF2E4B" w:rsidRDefault="00000000">
            <w:pPr>
              <w:spacing w:before="20" w:after="20"/>
              <w:rPr>
                <w:color w:val="000000" w:themeColor="text1"/>
                <w:sz w:val="24"/>
                <w:szCs w:val="24"/>
              </w:rPr>
            </w:pPr>
            <w:r w:rsidRPr="00AF2E4B">
              <w:rPr>
                <w:b/>
                <w:color w:val="000000" w:themeColor="text1"/>
                <w:sz w:val="24"/>
                <w:szCs w:val="24"/>
              </w:rPr>
              <w:t>Topic / Assigned Reading</w:t>
            </w:r>
          </w:p>
        </w:tc>
        <w:tc>
          <w:tcPr>
            <w:tcW w:w="800" w:type="dxa"/>
            <w:tcBorders>
              <w:top w:val="single" w:sz="4" w:space="0" w:color="BFBFBF"/>
              <w:left w:val="single" w:sz="4" w:space="0" w:color="BFBFBF"/>
              <w:bottom w:val="single" w:sz="4" w:space="0" w:color="BFBFBF"/>
              <w:right w:val="single" w:sz="4" w:space="0" w:color="BFBFBF"/>
            </w:tcBorders>
          </w:tcPr>
          <w:p w14:paraId="6989BDA2" w14:textId="77777777" w:rsidR="00663A3E" w:rsidRPr="00AF2E4B" w:rsidRDefault="00000000">
            <w:pPr>
              <w:spacing w:before="20" w:after="20"/>
              <w:jc w:val="center"/>
              <w:rPr>
                <w:color w:val="000000" w:themeColor="text1"/>
                <w:sz w:val="24"/>
                <w:szCs w:val="24"/>
              </w:rPr>
            </w:pPr>
            <w:r w:rsidRPr="00AF2E4B">
              <w:rPr>
                <w:b/>
                <w:color w:val="000000" w:themeColor="text1"/>
                <w:sz w:val="24"/>
                <w:szCs w:val="24"/>
              </w:rPr>
              <w:t>Chapters</w:t>
            </w:r>
          </w:p>
        </w:tc>
        <w:tc>
          <w:tcPr>
            <w:tcW w:w="800" w:type="dxa"/>
            <w:tcBorders>
              <w:top w:val="single" w:sz="4" w:space="0" w:color="BFBFBF"/>
              <w:left w:val="single" w:sz="4" w:space="0" w:color="BFBFBF"/>
              <w:bottom w:val="single" w:sz="4" w:space="0" w:color="BFBFBF"/>
              <w:right w:val="single" w:sz="4" w:space="0" w:color="BFBFBF"/>
            </w:tcBorders>
          </w:tcPr>
          <w:p w14:paraId="643CEF27" w14:textId="77777777" w:rsidR="00D7050A" w:rsidRPr="00AF2E4B" w:rsidRDefault="00000000">
            <w:pPr>
              <w:spacing w:before="20" w:after="20"/>
              <w:jc w:val="center"/>
              <w:rPr>
                <w:color w:val="000000" w:themeColor="text1"/>
                <w:sz w:val="24"/>
                <w:szCs w:val="24"/>
              </w:rPr>
            </w:pPr>
            <w:r w:rsidRPr="00AF2E4B">
              <w:rPr>
                <w:b/>
                <w:color w:val="000000" w:themeColor="text1"/>
                <w:sz w:val="24"/>
                <w:szCs w:val="24"/>
              </w:rPr>
              <w:t>In-Person?</w:t>
            </w:r>
          </w:p>
        </w:tc>
        <w:tc>
          <w:tcPr>
            <w:tcW w:w="1960" w:type="dxa"/>
            <w:tcBorders>
              <w:top w:val="single" w:sz="4" w:space="0" w:color="BFBFBF"/>
              <w:left w:val="single" w:sz="4" w:space="0" w:color="BFBFBF"/>
              <w:bottom w:val="single" w:sz="4" w:space="0" w:color="BFBFBF"/>
              <w:right w:val="single" w:sz="4" w:space="0" w:color="BFBFBF"/>
            </w:tcBorders>
          </w:tcPr>
          <w:p w14:paraId="10AF9C50" w14:textId="77777777" w:rsidR="00663A3E" w:rsidRPr="00AF2E4B" w:rsidRDefault="00000000">
            <w:pPr>
              <w:spacing w:before="20" w:after="20"/>
              <w:jc w:val="center"/>
              <w:rPr>
                <w:color w:val="000000" w:themeColor="text1"/>
                <w:sz w:val="24"/>
                <w:szCs w:val="24"/>
              </w:rPr>
            </w:pPr>
            <w:r w:rsidRPr="00AF2E4B">
              <w:rPr>
                <w:b/>
                <w:color w:val="000000" w:themeColor="text1"/>
                <w:sz w:val="24"/>
                <w:szCs w:val="24"/>
              </w:rPr>
              <w:t>HW / Exam Dates</w:t>
            </w:r>
          </w:p>
        </w:tc>
      </w:tr>
      <w:tr w:rsidR="00663A3E" w:rsidRPr="00AF2E4B" w14:paraId="193445CF" w14:textId="77777777" w:rsidTr="00293071">
        <w:tc>
          <w:tcPr>
            <w:tcW w:w="900" w:type="dxa"/>
            <w:tcBorders>
              <w:top w:val="single" w:sz="4" w:space="0" w:color="BFBFBF"/>
              <w:left w:val="single" w:sz="4" w:space="0" w:color="BFBFBF"/>
              <w:bottom w:val="single" w:sz="4" w:space="0" w:color="BFBFBF"/>
              <w:right w:val="single" w:sz="4" w:space="0" w:color="BFBFBF"/>
            </w:tcBorders>
          </w:tcPr>
          <w:p w14:paraId="42DF1971" w14:textId="77777777" w:rsidR="00663A3E" w:rsidRPr="00AF2E4B" w:rsidRDefault="00000000">
            <w:pPr>
              <w:spacing w:before="20" w:after="20"/>
              <w:jc w:val="center"/>
              <w:rPr>
                <w:sz w:val="24"/>
                <w:szCs w:val="24"/>
              </w:rPr>
            </w:pPr>
            <w:r w:rsidRPr="00AF2E4B">
              <w:rPr>
                <w:sz w:val="24"/>
                <w:szCs w:val="24"/>
              </w:rPr>
              <w:t>Aug 17</w:t>
            </w:r>
          </w:p>
        </w:tc>
        <w:tc>
          <w:tcPr>
            <w:tcW w:w="500" w:type="dxa"/>
            <w:tcBorders>
              <w:top w:val="single" w:sz="4" w:space="0" w:color="BFBFBF"/>
              <w:left w:val="single" w:sz="4" w:space="0" w:color="BFBFBF"/>
              <w:bottom w:val="single" w:sz="4" w:space="0" w:color="BFBFBF"/>
              <w:right w:val="single" w:sz="4" w:space="0" w:color="BFBFBF"/>
            </w:tcBorders>
          </w:tcPr>
          <w:p w14:paraId="03DFD3B4" w14:textId="77777777" w:rsidR="00663A3E" w:rsidRPr="00AF2E4B" w:rsidRDefault="00000000">
            <w:pPr>
              <w:spacing w:before="20" w:after="20"/>
              <w:jc w:val="center"/>
              <w:rPr>
                <w:sz w:val="24"/>
                <w:szCs w:val="24"/>
              </w:rPr>
            </w:pPr>
            <w:r w:rsidRPr="00AF2E4B">
              <w:rPr>
                <w:sz w:val="24"/>
                <w:szCs w:val="24"/>
              </w:rPr>
              <w:t>1</w:t>
            </w:r>
          </w:p>
        </w:tc>
        <w:tc>
          <w:tcPr>
            <w:tcW w:w="4200" w:type="dxa"/>
            <w:tcBorders>
              <w:top w:val="single" w:sz="4" w:space="0" w:color="BFBFBF"/>
              <w:left w:val="single" w:sz="4" w:space="0" w:color="BFBFBF"/>
              <w:bottom w:val="single" w:sz="4" w:space="0" w:color="BFBFBF"/>
              <w:right w:val="single" w:sz="4" w:space="0" w:color="BFBFBF"/>
            </w:tcBorders>
          </w:tcPr>
          <w:p w14:paraId="3CC95717" w14:textId="77777777" w:rsidR="00663A3E" w:rsidRPr="00AF2E4B" w:rsidRDefault="00000000">
            <w:pPr>
              <w:spacing w:before="20" w:after="20"/>
              <w:rPr>
                <w:sz w:val="24"/>
                <w:szCs w:val="24"/>
              </w:rPr>
            </w:pPr>
            <w:r w:rsidRPr="00AF2E4B">
              <w:rPr>
                <w:sz w:val="24"/>
                <w:szCs w:val="24"/>
              </w:rPr>
              <w:t>Module 1: Introduction</w:t>
            </w:r>
          </w:p>
        </w:tc>
        <w:tc>
          <w:tcPr>
            <w:tcW w:w="800" w:type="dxa"/>
            <w:tcBorders>
              <w:top w:val="single" w:sz="4" w:space="0" w:color="BFBFBF"/>
              <w:left w:val="single" w:sz="4" w:space="0" w:color="BFBFBF"/>
              <w:bottom w:val="single" w:sz="4" w:space="0" w:color="BFBFBF"/>
              <w:right w:val="single" w:sz="4" w:space="0" w:color="BFBFBF"/>
            </w:tcBorders>
          </w:tcPr>
          <w:p w14:paraId="131ED7C3" w14:textId="77777777" w:rsidR="00663A3E" w:rsidRPr="00AF2E4B" w:rsidRDefault="00663A3E">
            <w:pPr>
              <w:spacing w:before="20" w:after="20"/>
              <w:jc w:val="center"/>
              <w:rPr>
                <w:sz w:val="24"/>
                <w:szCs w:val="24"/>
              </w:rPr>
            </w:pPr>
          </w:p>
        </w:tc>
        <w:tc>
          <w:tcPr>
            <w:tcW w:w="800" w:type="dxa"/>
            <w:tcBorders>
              <w:top w:val="single" w:sz="4" w:space="0" w:color="BFBFBF"/>
              <w:left w:val="single" w:sz="4" w:space="0" w:color="BFBFBF"/>
              <w:bottom w:val="single" w:sz="4" w:space="0" w:color="BFBFBF"/>
              <w:right w:val="single" w:sz="4" w:space="0" w:color="BFBFBF"/>
            </w:tcBorders>
          </w:tcPr>
          <w:p w14:paraId="2148157B"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656CC7A7" w14:textId="77777777" w:rsidR="00663A3E" w:rsidRPr="00AF2E4B" w:rsidRDefault="00000000">
            <w:pPr>
              <w:spacing w:before="20" w:after="20"/>
              <w:rPr>
                <w:sz w:val="24"/>
                <w:szCs w:val="24"/>
              </w:rPr>
            </w:pPr>
            <w:r w:rsidRPr="00AF2E4B">
              <w:rPr>
                <w:sz w:val="24"/>
                <w:szCs w:val="24"/>
              </w:rPr>
              <w:t>Syllabus Quiz due Aug 24</w:t>
            </w:r>
          </w:p>
        </w:tc>
      </w:tr>
      <w:tr w:rsidR="00663A3E" w:rsidRPr="00AF2E4B" w14:paraId="0222F515" w14:textId="77777777" w:rsidTr="00293071">
        <w:tc>
          <w:tcPr>
            <w:tcW w:w="900" w:type="dxa"/>
            <w:tcBorders>
              <w:top w:val="single" w:sz="4" w:space="0" w:color="BFBFBF"/>
              <w:left w:val="single" w:sz="4" w:space="0" w:color="BFBFBF"/>
              <w:bottom w:val="single" w:sz="4" w:space="0" w:color="BFBFBF"/>
              <w:right w:val="single" w:sz="4" w:space="0" w:color="BFBFBF"/>
            </w:tcBorders>
          </w:tcPr>
          <w:p w14:paraId="0566DE82" w14:textId="77777777" w:rsidR="00663A3E" w:rsidRPr="00AF2E4B" w:rsidRDefault="00000000">
            <w:pPr>
              <w:spacing w:before="20" w:after="20"/>
              <w:jc w:val="center"/>
              <w:rPr>
                <w:sz w:val="24"/>
                <w:szCs w:val="24"/>
              </w:rPr>
            </w:pPr>
            <w:r w:rsidRPr="00AF2E4B">
              <w:rPr>
                <w:sz w:val="24"/>
                <w:szCs w:val="24"/>
              </w:rPr>
              <w:t>Aug 19</w:t>
            </w:r>
          </w:p>
        </w:tc>
        <w:tc>
          <w:tcPr>
            <w:tcW w:w="500" w:type="dxa"/>
            <w:tcBorders>
              <w:top w:val="single" w:sz="4" w:space="0" w:color="BFBFBF"/>
              <w:left w:val="single" w:sz="4" w:space="0" w:color="BFBFBF"/>
              <w:bottom w:val="single" w:sz="4" w:space="0" w:color="BFBFBF"/>
              <w:right w:val="single" w:sz="4" w:space="0" w:color="BFBFBF"/>
            </w:tcBorders>
          </w:tcPr>
          <w:p w14:paraId="5672DF91" w14:textId="77777777" w:rsidR="00663A3E" w:rsidRPr="00AF2E4B" w:rsidRDefault="00000000">
            <w:pPr>
              <w:spacing w:before="20" w:after="20"/>
              <w:jc w:val="center"/>
              <w:rPr>
                <w:sz w:val="24"/>
                <w:szCs w:val="24"/>
              </w:rPr>
            </w:pPr>
            <w:r w:rsidRPr="00AF2E4B">
              <w:rPr>
                <w:sz w:val="24"/>
                <w:szCs w:val="24"/>
              </w:rPr>
              <w:t>1</w:t>
            </w:r>
          </w:p>
        </w:tc>
        <w:tc>
          <w:tcPr>
            <w:tcW w:w="4200" w:type="dxa"/>
            <w:tcBorders>
              <w:top w:val="single" w:sz="4" w:space="0" w:color="BFBFBF"/>
              <w:left w:val="single" w:sz="4" w:space="0" w:color="BFBFBF"/>
              <w:bottom w:val="single" w:sz="4" w:space="0" w:color="BFBFBF"/>
              <w:right w:val="single" w:sz="4" w:space="0" w:color="BFBFBF"/>
            </w:tcBorders>
          </w:tcPr>
          <w:p w14:paraId="0FF79C50" w14:textId="77777777" w:rsidR="00663A3E" w:rsidRPr="00AF2E4B" w:rsidRDefault="00000000">
            <w:pPr>
              <w:spacing w:before="20" w:after="20"/>
              <w:rPr>
                <w:sz w:val="24"/>
                <w:szCs w:val="24"/>
              </w:rPr>
            </w:pPr>
            <w:r w:rsidRPr="00AF2E4B">
              <w:rPr>
                <w:sz w:val="24"/>
                <w:szCs w:val="24"/>
              </w:rPr>
              <w:t>Module 2: The Financial Manager and the Firm (In-Person)</w:t>
            </w:r>
          </w:p>
        </w:tc>
        <w:tc>
          <w:tcPr>
            <w:tcW w:w="800" w:type="dxa"/>
            <w:tcBorders>
              <w:top w:val="single" w:sz="4" w:space="0" w:color="BFBFBF"/>
              <w:left w:val="single" w:sz="4" w:space="0" w:color="BFBFBF"/>
              <w:bottom w:val="single" w:sz="4" w:space="0" w:color="BFBFBF"/>
              <w:right w:val="single" w:sz="4" w:space="0" w:color="BFBFBF"/>
            </w:tcBorders>
          </w:tcPr>
          <w:p w14:paraId="29346C5A" w14:textId="77777777" w:rsidR="00663A3E" w:rsidRPr="00AF2E4B" w:rsidRDefault="00000000">
            <w:pPr>
              <w:spacing w:before="20" w:after="20"/>
              <w:jc w:val="center"/>
              <w:rPr>
                <w:sz w:val="24"/>
                <w:szCs w:val="24"/>
              </w:rPr>
            </w:pPr>
            <w:r w:rsidRPr="00AF2E4B">
              <w:rPr>
                <w:sz w:val="24"/>
                <w:szCs w:val="24"/>
              </w:rPr>
              <w:t>Ch 1</w:t>
            </w:r>
          </w:p>
        </w:tc>
        <w:tc>
          <w:tcPr>
            <w:tcW w:w="800" w:type="dxa"/>
            <w:tcBorders>
              <w:top w:val="single" w:sz="4" w:space="0" w:color="BFBFBF"/>
              <w:left w:val="single" w:sz="4" w:space="0" w:color="BFBFBF"/>
              <w:bottom w:val="single" w:sz="4" w:space="0" w:color="BFBFBF"/>
              <w:right w:val="single" w:sz="4" w:space="0" w:color="BFBFBF"/>
            </w:tcBorders>
          </w:tcPr>
          <w:p w14:paraId="5B2D7084" w14:textId="77777777" w:rsidR="00D7050A" w:rsidRPr="00AF2E4B" w:rsidRDefault="00000000">
            <w:pPr>
              <w:spacing w:before="20" w:after="20"/>
              <w:jc w:val="center"/>
              <w:rPr>
                <w:sz w:val="24"/>
                <w:szCs w:val="24"/>
              </w:rPr>
            </w:pPr>
            <w:r w:rsidRPr="00AF2E4B">
              <w:rPr>
                <w:rFonts w:ascii="Apple Color Emoji" w:hAnsi="Apple Color Emoji" w:cs="Apple Color Emoji"/>
                <w:sz w:val="24"/>
                <w:szCs w:val="24"/>
              </w:rPr>
              <w:t>✔</w:t>
            </w:r>
          </w:p>
        </w:tc>
        <w:tc>
          <w:tcPr>
            <w:tcW w:w="1960" w:type="dxa"/>
            <w:tcBorders>
              <w:top w:val="single" w:sz="4" w:space="0" w:color="BFBFBF"/>
              <w:left w:val="single" w:sz="4" w:space="0" w:color="BFBFBF"/>
              <w:bottom w:val="single" w:sz="4" w:space="0" w:color="BFBFBF"/>
              <w:right w:val="single" w:sz="4" w:space="0" w:color="BFBFBF"/>
            </w:tcBorders>
          </w:tcPr>
          <w:p w14:paraId="79425E27" w14:textId="77777777" w:rsidR="00663A3E" w:rsidRPr="00AF2E4B" w:rsidRDefault="00663A3E">
            <w:pPr>
              <w:spacing w:before="20" w:after="20"/>
              <w:rPr>
                <w:sz w:val="24"/>
                <w:szCs w:val="24"/>
              </w:rPr>
            </w:pPr>
          </w:p>
        </w:tc>
      </w:tr>
      <w:tr w:rsidR="00663A3E" w:rsidRPr="00AF2E4B" w14:paraId="4C2DA02B" w14:textId="77777777" w:rsidTr="00293071">
        <w:tc>
          <w:tcPr>
            <w:tcW w:w="900" w:type="dxa"/>
            <w:tcBorders>
              <w:top w:val="single" w:sz="4" w:space="0" w:color="BFBFBF"/>
              <w:left w:val="single" w:sz="4" w:space="0" w:color="BFBFBF"/>
              <w:bottom w:val="single" w:sz="4" w:space="0" w:color="BFBFBF"/>
              <w:right w:val="single" w:sz="4" w:space="0" w:color="BFBFBF"/>
            </w:tcBorders>
          </w:tcPr>
          <w:p w14:paraId="1220E44C" w14:textId="77777777" w:rsidR="00663A3E" w:rsidRPr="00AF2E4B" w:rsidRDefault="00000000">
            <w:pPr>
              <w:spacing w:before="20" w:after="20"/>
              <w:jc w:val="center"/>
              <w:rPr>
                <w:sz w:val="24"/>
                <w:szCs w:val="24"/>
              </w:rPr>
            </w:pPr>
            <w:r w:rsidRPr="00AF2E4B">
              <w:rPr>
                <w:sz w:val="24"/>
                <w:szCs w:val="24"/>
              </w:rPr>
              <w:t>Aug 24</w:t>
            </w:r>
          </w:p>
        </w:tc>
        <w:tc>
          <w:tcPr>
            <w:tcW w:w="500" w:type="dxa"/>
            <w:tcBorders>
              <w:top w:val="single" w:sz="4" w:space="0" w:color="BFBFBF"/>
              <w:left w:val="single" w:sz="4" w:space="0" w:color="BFBFBF"/>
              <w:bottom w:val="single" w:sz="4" w:space="0" w:color="BFBFBF"/>
              <w:right w:val="single" w:sz="4" w:space="0" w:color="BFBFBF"/>
            </w:tcBorders>
          </w:tcPr>
          <w:p w14:paraId="12E2FDE6" w14:textId="77777777" w:rsidR="00663A3E" w:rsidRPr="00AF2E4B" w:rsidRDefault="00000000">
            <w:pPr>
              <w:spacing w:before="20" w:after="20"/>
              <w:jc w:val="center"/>
              <w:rPr>
                <w:sz w:val="24"/>
                <w:szCs w:val="24"/>
              </w:rPr>
            </w:pPr>
            <w:r w:rsidRPr="00AF2E4B">
              <w:rPr>
                <w:sz w:val="24"/>
                <w:szCs w:val="24"/>
              </w:rPr>
              <w:t>2</w:t>
            </w:r>
          </w:p>
        </w:tc>
        <w:tc>
          <w:tcPr>
            <w:tcW w:w="4200" w:type="dxa"/>
            <w:tcBorders>
              <w:top w:val="single" w:sz="4" w:space="0" w:color="BFBFBF"/>
              <w:left w:val="single" w:sz="4" w:space="0" w:color="BFBFBF"/>
              <w:bottom w:val="single" w:sz="4" w:space="0" w:color="BFBFBF"/>
              <w:right w:val="single" w:sz="4" w:space="0" w:color="BFBFBF"/>
            </w:tcBorders>
          </w:tcPr>
          <w:p w14:paraId="29331335" w14:textId="77777777" w:rsidR="00663A3E" w:rsidRPr="00AF2E4B" w:rsidRDefault="00000000">
            <w:pPr>
              <w:spacing w:before="20" w:after="20"/>
              <w:rPr>
                <w:sz w:val="24"/>
                <w:szCs w:val="24"/>
              </w:rPr>
            </w:pPr>
            <w:r w:rsidRPr="00AF2E4B">
              <w:rPr>
                <w:sz w:val="24"/>
                <w:szCs w:val="24"/>
              </w:rPr>
              <w:t>Module 3: The Financial System &amp; Interest Rates</w:t>
            </w:r>
          </w:p>
        </w:tc>
        <w:tc>
          <w:tcPr>
            <w:tcW w:w="800" w:type="dxa"/>
            <w:tcBorders>
              <w:top w:val="single" w:sz="4" w:space="0" w:color="BFBFBF"/>
              <w:left w:val="single" w:sz="4" w:space="0" w:color="BFBFBF"/>
              <w:bottom w:val="single" w:sz="4" w:space="0" w:color="BFBFBF"/>
              <w:right w:val="single" w:sz="4" w:space="0" w:color="BFBFBF"/>
            </w:tcBorders>
          </w:tcPr>
          <w:p w14:paraId="2774AA01" w14:textId="77777777" w:rsidR="00663A3E" w:rsidRPr="00AF2E4B" w:rsidRDefault="00000000">
            <w:pPr>
              <w:spacing w:before="20" w:after="20"/>
              <w:jc w:val="center"/>
              <w:rPr>
                <w:sz w:val="24"/>
                <w:szCs w:val="24"/>
              </w:rPr>
            </w:pPr>
            <w:r w:rsidRPr="00AF2E4B">
              <w:rPr>
                <w:sz w:val="24"/>
                <w:szCs w:val="24"/>
              </w:rPr>
              <w:t>Ch 2</w:t>
            </w:r>
          </w:p>
        </w:tc>
        <w:tc>
          <w:tcPr>
            <w:tcW w:w="800" w:type="dxa"/>
            <w:tcBorders>
              <w:top w:val="single" w:sz="4" w:space="0" w:color="BFBFBF"/>
              <w:left w:val="single" w:sz="4" w:space="0" w:color="BFBFBF"/>
              <w:bottom w:val="single" w:sz="4" w:space="0" w:color="BFBFBF"/>
              <w:right w:val="single" w:sz="4" w:space="0" w:color="BFBFBF"/>
            </w:tcBorders>
          </w:tcPr>
          <w:p w14:paraId="41AAA25C"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4A236D87" w14:textId="77777777" w:rsidR="00663A3E" w:rsidRPr="00AF2E4B" w:rsidRDefault="00000000">
            <w:pPr>
              <w:spacing w:before="20" w:after="20"/>
              <w:rPr>
                <w:sz w:val="24"/>
                <w:szCs w:val="24"/>
              </w:rPr>
            </w:pPr>
            <w:r w:rsidRPr="00AF2E4B">
              <w:rPr>
                <w:sz w:val="24"/>
                <w:szCs w:val="24"/>
              </w:rPr>
              <w:t>Ch 1 HW due Aug 24</w:t>
            </w:r>
          </w:p>
        </w:tc>
      </w:tr>
      <w:tr w:rsidR="00663A3E" w:rsidRPr="00AF2E4B" w14:paraId="2D239205" w14:textId="77777777" w:rsidTr="00293071">
        <w:tc>
          <w:tcPr>
            <w:tcW w:w="900" w:type="dxa"/>
            <w:tcBorders>
              <w:top w:val="single" w:sz="4" w:space="0" w:color="BFBFBF"/>
              <w:left w:val="single" w:sz="4" w:space="0" w:color="BFBFBF"/>
              <w:bottom w:val="single" w:sz="4" w:space="0" w:color="BFBFBF"/>
              <w:right w:val="single" w:sz="4" w:space="0" w:color="BFBFBF"/>
            </w:tcBorders>
          </w:tcPr>
          <w:p w14:paraId="0D668072" w14:textId="77777777" w:rsidR="00663A3E" w:rsidRPr="00AF2E4B" w:rsidRDefault="00000000">
            <w:pPr>
              <w:spacing w:before="20" w:after="20"/>
              <w:jc w:val="center"/>
              <w:rPr>
                <w:sz w:val="24"/>
                <w:szCs w:val="24"/>
              </w:rPr>
            </w:pPr>
            <w:r w:rsidRPr="00AF2E4B">
              <w:rPr>
                <w:sz w:val="24"/>
                <w:szCs w:val="24"/>
              </w:rPr>
              <w:t>Aug 26</w:t>
            </w:r>
          </w:p>
        </w:tc>
        <w:tc>
          <w:tcPr>
            <w:tcW w:w="500" w:type="dxa"/>
            <w:tcBorders>
              <w:top w:val="single" w:sz="4" w:space="0" w:color="BFBFBF"/>
              <w:left w:val="single" w:sz="4" w:space="0" w:color="BFBFBF"/>
              <w:bottom w:val="single" w:sz="4" w:space="0" w:color="BFBFBF"/>
              <w:right w:val="single" w:sz="4" w:space="0" w:color="BFBFBF"/>
            </w:tcBorders>
          </w:tcPr>
          <w:p w14:paraId="305A3B54" w14:textId="77777777" w:rsidR="00663A3E" w:rsidRPr="00AF2E4B" w:rsidRDefault="00000000">
            <w:pPr>
              <w:spacing w:before="20" w:after="20"/>
              <w:jc w:val="center"/>
              <w:rPr>
                <w:sz w:val="24"/>
                <w:szCs w:val="24"/>
              </w:rPr>
            </w:pPr>
            <w:r w:rsidRPr="00AF2E4B">
              <w:rPr>
                <w:sz w:val="24"/>
                <w:szCs w:val="24"/>
              </w:rPr>
              <w:t>2</w:t>
            </w:r>
          </w:p>
        </w:tc>
        <w:tc>
          <w:tcPr>
            <w:tcW w:w="4200" w:type="dxa"/>
            <w:tcBorders>
              <w:top w:val="single" w:sz="4" w:space="0" w:color="BFBFBF"/>
              <w:left w:val="single" w:sz="4" w:space="0" w:color="BFBFBF"/>
              <w:bottom w:val="single" w:sz="4" w:space="0" w:color="BFBFBF"/>
              <w:right w:val="single" w:sz="4" w:space="0" w:color="BFBFBF"/>
            </w:tcBorders>
          </w:tcPr>
          <w:p w14:paraId="10A2DBE9" w14:textId="77777777" w:rsidR="00663A3E" w:rsidRPr="00AF2E4B" w:rsidRDefault="00000000">
            <w:pPr>
              <w:spacing w:before="20" w:after="20"/>
              <w:rPr>
                <w:sz w:val="24"/>
                <w:szCs w:val="24"/>
              </w:rPr>
            </w:pPr>
            <w:r w:rsidRPr="00AF2E4B">
              <w:rPr>
                <w:sz w:val="24"/>
                <w:szCs w:val="24"/>
              </w:rPr>
              <w:t>Module 3: The Financial System &amp; Interest Rates (In-Person)</w:t>
            </w:r>
          </w:p>
        </w:tc>
        <w:tc>
          <w:tcPr>
            <w:tcW w:w="800" w:type="dxa"/>
            <w:tcBorders>
              <w:top w:val="single" w:sz="4" w:space="0" w:color="BFBFBF"/>
              <w:left w:val="single" w:sz="4" w:space="0" w:color="BFBFBF"/>
              <w:bottom w:val="single" w:sz="4" w:space="0" w:color="BFBFBF"/>
              <w:right w:val="single" w:sz="4" w:space="0" w:color="BFBFBF"/>
            </w:tcBorders>
          </w:tcPr>
          <w:p w14:paraId="52DB3DAE" w14:textId="77777777" w:rsidR="00663A3E" w:rsidRPr="00AF2E4B" w:rsidRDefault="00000000">
            <w:pPr>
              <w:spacing w:before="20" w:after="20"/>
              <w:jc w:val="center"/>
              <w:rPr>
                <w:sz w:val="24"/>
                <w:szCs w:val="24"/>
              </w:rPr>
            </w:pPr>
            <w:r w:rsidRPr="00AF2E4B">
              <w:rPr>
                <w:sz w:val="24"/>
                <w:szCs w:val="24"/>
              </w:rPr>
              <w:t>Ch 2</w:t>
            </w:r>
          </w:p>
        </w:tc>
        <w:tc>
          <w:tcPr>
            <w:tcW w:w="800" w:type="dxa"/>
            <w:tcBorders>
              <w:top w:val="single" w:sz="4" w:space="0" w:color="BFBFBF"/>
              <w:left w:val="single" w:sz="4" w:space="0" w:color="BFBFBF"/>
              <w:bottom w:val="single" w:sz="4" w:space="0" w:color="BFBFBF"/>
              <w:right w:val="single" w:sz="4" w:space="0" w:color="BFBFBF"/>
            </w:tcBorders>
          </w:tcPr>
          <w:p w14:paraId="3FDA135A" w14:textId="77777777" w:rsidR="00D7050A" w:rsidRPr="00AF2E4B" w:rsidRDefault="00000000">
            <w:pPr>
              <w:spacing w:before="20" w:after="20"/>
              <w:jc w:val="center"/>
              <w:rPr>
                <w:sz w:val="24"/>
                <w:szCs w:val="24"/>
              </w:rPr>
            </w:pPr>
            <w:r w:rsidRPr="00AF2E4B">
              <w:rPr>
                <w:rFonts w:ascii="Apple Color Emoji" w:hAnsi="Apple Color Emoji" w:cs="Apple Color Emoji"/>
                <w:sz w:val="24"/>
                <w:szCs w:val="24"/>
              </w:rPr>
              <w:t>✔</w:t>
            </w:r>
          </w:p>
        </w:tc>
        <w:tc>
          <w:tcPr>
            <w:tcW w:w="1960" w:type="dxa"/>
            <w:tcBorders>
              <w:top w:val="single" w:sz="4" w:space="0" w:color="BFBFBF"/>
              <w:left w:val="single" w:sz="4" w:space="0" w:color="BFBFBF"/>
              <w:bottom w:val="single" w:sz="4" w:space="0" w:color="BFBFBF"/>
              <w:right w:val="single" w:sz="4" w:space="0" w:color="BFBFBF"/>
            </w:tcBorders>
          </w:tcPr>
          <w:p w14:paraId="2C25470D" w14:textId="77777777" w:rsidR="00663A3E" w:rsidRPr="00AF2E4B" w:rsidRDefault="00663A3E">
            <w:pPr>
              <w:spacing w:before="20" w:after="20"/>
              <w:rPr>
                <w:sz w:val="24"/>
                <w:szCs w:val="24"/>
              </w:rPr>
            </w:pPr>
          </w:p>
        </w:tc>
      </w:tr>
      <w:tr w:rsidR="00663A3E" w:rsidRPr="00AF2E4B" w14:paraId="2F190FFC" w14:textId="77777777" w:rsidTr="00293071">
        <w:tc>
          <w:tcPr>
            <w:tcW w:w="900" w:type="dxa"/>
            <w:tcBorders>
              <w:top w:val="single" w:sz="4" w:space="0" w:color="BFBFBF"/>
              <w:left w:val="single" w:sz="4" w:space="0" w:color="BFBFBF"/>
              <w:bottom w:val="single" w:sz="4" w:space="0" w:color="BFBFBF"/>
              <w:right w:val="single" w:sz="4" w:space="0" w:color="BFBFBF"/>
            </w:tcBorders>
          </w:tcPr>
          <w:p w14:paraId="48A58A8E" w14:textId="77777777" w:rsidR="00663A3E" w:rsidRPr="00AF2E4B" w:rsidRDefault="00000000">
            <w:pPr>
              <w:spacing w:before="20" w:after="20"/>
              <w:jc w:val="center"/>
              <w:rPr>
                <w:sz w:val="24"/>
                <w:szCs w:val="24"/>
              </w:rPr>
            </w:pPr>
            <w:r w:rsidRPr="00AF2E4B">
              <w:rPr>
                <w:sz w:val="24"/>
                <w:szCs w:val="24"/>
              </w:rPr>
              <w:t>Aug 31</w:t>
            </w:r>
          </w:p>
        </w:tc>
        <w:tc>
          <w:tcPr>
            <w:tcW w:w="500" w:type="dxa"/>
            <w:tcBorders>
              <w:top w:val="single" w:sz="4" w:space="0" w:color="BFBFBF"/>
              <w:left w:val="single" w:sz="4" w:space="0" w:color="BFBFBF"/>
              <w:bottom w:val="single" w:sz="4" w:space="0" w:color="BFBFBF"/>
              <w:right w:val="single" w:sz="4" w:space="0" w:color="BFBFBF"/>
            </w:tcBorders>
          </w:tcPr>
          <w:p w14:paraId="11C14108" w14:textId="77777777" w:rsidR="00663A3E" w:rsidRPr="00AF2E4B" w:rsidRDefault="00000000">
            <w:pPr>
              <w:spacing w:before="20" w:after="20"/>
              <w:jc w:val="center"/>
              <w:rPr>
                <w:sz w:val="24"/>
                <w:szCs w:val="24"/>
              </w:rPr>
            </w:pPr>
            <w:r w:rsidRPr="00AF2E4B">
              <w:rPr>
                <w:sz w:val="24"/>
                <w:szCs w:val="24"/>
              </w:rPr>
              <w:t>3</w:t>
            </w:r>
          </w:p>
        </w:tc>
        <w:tc>
          <w:tcPr>
            <w:tcW w:w="4200" w:type="dxa"/>
            <w:tcBorders>
              <w:top w:val="single" w:sz="4" w:space="0" w:color="BFBFBF"/>
              <w:left w:val="single" w:sz="4" w:space="0" w:color="BFBFBF"/>
              <w:bottom w:val="single" w:sz="4" w:space="0" w:color="BFBFBF"/>
              <w:right w:val="single" w:sz="4" w:space="0" w:color="BFBFBF"/>
            </w:tcBorders>
          </w:tcPr>
          <w:p w14:paraId="3DE88269" w14:textId="77777777" w:rsidR="00663A3E" w:rsidRPr="00AF2E4B" w:rsidRDefault="00000000">
            <w:pPr>
              <w:spacing w:before="20" w:after="20"/>
              <w:rPr>
                <w:sz w:val="24"/>
                <w:szCs w:val="24"/>
              </w:rPr>
            </w:pPr>
            <w:r w:rsidRPr="00AF2E4B">
              <w:rPr>
                <w:sz w:val="24"/>
                <w:szCs w:val="24"/>
              </w:rPr>
              <w:t>Module 4: Financial Statements, Cash Flow &amp; Taxes</w:t>
            </w:r>
          </w:p>
        </w:tc>
        <w:tc>
          <w:tcPr>
            <w:tcW w:w="800" w:type="dxa"/>
            <w:tcBorders>
              <w:top w:val="single" w:sz="4" w:space="0" w:color="BFBFBF"/>
              <w:left w:val="single" w:sz="4" w:space="0" w:color="BFBFBF"/>
              <w:bottom w:val="single" w:sz="4" w:space="0" w:color="BFBFBF"/>
              <w:right w:val="single" w:sz="4" w:space="0" w:color="BFBFBF"/>
            </w:tcBorders>
          </w:tcPr>
          <w:p w14:paraId="1BDFB9F5" w14:textId="77777777" w:rsidR="00663A3E" w:rsidRPr="00AF2E4B" w:rsidRDefault="00663A3E">
            <w:pPr>
              <w:spacing w:before="20" w:after="20"/>
              <w:jc w:val="center"/>
              <w:rPr>
                <w:sz w:val="24"/>
                <w:szCs w:val="24"/>
              </w:rPr>
            </w:pPr>
            <w:r w:rsidRPr="00AF2E4B">
              <w:rPr>
                <w:sz w:val="24"/>
                <w:szCs w:val="24"/>
              </w:rPr>
              <w:t>Ch 3</w:t>
            </w:r>
          </w:p>
        </w:tc>
        <w:tc>
          <w:tcPr>
            <w:tcW w:w="800" w:type="dxa"/>
            <w:tcBorders>
              <w:top w:val="single" w:sz="4" w:space="0" w:color="BFBFBF"/>
              <w:left w:val="single" w:sz="4" w:space="0" w:color="BFBFBF"/>
              <w:bottom w:val="single" w:sz="4" w:space="0" w:color="BFBFBF"/>
              <w:right w:val="single" w:sz="4" w:space="0" w:color="BFBFBF"/>
            </w:tcBorders>
          </w:tcPr>
          <w:p w14:paraId="70EDAE3D"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694249E0" w14:textId="77777777" w:rsidR="00663A3E" w:rsidRPr="00AF2E4B" w:rsidRDefault="00663A3E">
            <w:pPr>
              <w:spacing w:before="20" w:after="20"/>
              <w:rPr>
                <w:sz w:val="24"/>
                <w:szCs w:val="24"/>
              </w:rPr>
            </w:pPr>
            <w:r w:rsidRPr="00AF2E4B">
              <w:rPr>
                <w:sz w:val="24"/>
                <w:szCs w:val="24"/>
              </w:rPr>
              <w:t>Ch 2 HW due Aug 31</w:t>
            </w:r>
          </w:p>
        </w:tc>
      </w:tr>
      <w:tr w:rsidR="00663A3E" w:rsidRPr="00AF2E4B" w14:paraId="2C3419AF" w14:textId="77777777" w:rsidTr="00293071">
        <w:tc>
          <w:tcPr>
            <w:tcW w:w="900" w:type="dxa"/>
            <w:tcBorders>
              <w:top w:val="single" w:sz="4" w:space="0" w:color="BFBFBF"/>
              <w:left w:val="single" w:sz="4" w:space="0" w:color="BFBFBF"/>
              <w:bottom w:val="single" w:sz="4" w:space="0" w:color="BFBFBF"/>
              <w:right w:val="single" w:sz="4" w:space="0" w:color="BFBFBF"/>
            </w:tcBorders>
          </w:tcPr>
          <w:p w14:paraId="6F8708D1" w14:textId="77777777" w:rsidR="00663A3E" w:rsidRPr="00AF2E4B" w:rsidRDefault="00000000">
            <w:pPr>
              <w:spacing w:before="20" w:after="20"/>
              <w:jc w:val="center"/>
              <w:rPr>
                <w:sz w:val="24"/>
                <w:szCs w:val="24"/>
              </w:rPr>
            </w:pPr>
            <w:r w:rsidRPr="00AF2E4B">
              <w:rPr>
                <w:sz w:val="24"/>
                <w:szCs w:val="24"/>
              </w:rPr>
              <w:t>Sep 2</w:t>
            </w:r>
          </w:p>
        </w:tc>
        <w:tc>
          <w:tcPr>
            <w:tcW w:w="500" w:type="dxa"/>
            <w:tcBorders>
              <w:top w:val="single" w:sz="4" w:space="0" w:color="BFBFBF"/>
              <w:left w:val="single" w:sz="4" w:space="0" w:color="BFBFBF"/>
              <w:bottom w:val="single" w:sz="4" w:space="0" w:color="BFBFBF"/>
              <w:right w:val="single" w:sz="4" w:space="0" w:color="BFBFBF"/>
            </w:tcBorders>
          </w:tcPr>
          <w:p w14:paraId="2A6A24B3" w14:textId="77777777" w:rsidR="00663A3E" w:rsidRPr="00AF2E4B" w:rsidRDefault="00000000">
            <w:pPr>
              <w:spacing w:before="20" w:after="20"/>
              <w:jc w:val="center"/>
              <w:rPr>
                <w:sz w:val="24"/>
                <w:szCs w:val="24"/>
              </w:rPr>
            </w:pPr>
            <w:r w:rsidRPr="00AF2E4B">
              <w:rPr>
                <w:sz w:val="24"/>
                <w:szCs w:val="24"/>
              </w:rPr>
              <w:t>3</w:t>
            </w:r>
          </w:p>
        </w:tc>
        <w:tc>
          <w:tcPr>
            <w:tcW w:w="4200" w:type="dxa"/>
            <w:tcBorders>
              <w:top w:val="single" w:sz="4" w:space="0" w:color="BFBFBF"/>
              <w:left w:val="single" w:sz="4" w:space="0" w:color="BFBFBF"/>
              <w:bottom w:val="single" w:sz="4" w:space="0" w:color="BFBFBF"/>
              <w:right w:val="single" w:sz="4" w:space="0" w:color="BFBFBF"/>
            </w:tcBorders>
          </w:tcPr>
          <w:p w14:paraId="450EBAB9" w14:textId="77777777" w:rsidR="00663A3E" w:rsidRPr="00AF2E4B" w:rsidRDefault="00000000">
            <w:pPr>
              <w:spacing w:before="20" w:after="20"/>
              <w:rPr>
                <w:sz w:val="24"/>
                <w:szCs w:val="24"/>
              </w:rPr>
            </w:pPr>
            <w:r w:rsidRPr="00AF2E4B">
              <w:rPr>
                <w:sz w:val="24"/>
                <w:szCs w:val="24"/>
              </w:rPr>
              <w:t>Module 4: Financial Statements, Cash Flow &amp; Taxes</w:t>
            </w:r>
          </w:p>
        </w:tc>
        <w:tc>
          <w:tcPr>
            <w:tcW w:w="800" w:type="dxa"/>
            <w:tcBorders>
              <w:top w:val="single" w:sz="4" w:space="0" w:color="BFBFBF"/>
              <w:left w:val="single" w:sz="4" w:space="0" w:color="BFBFBF"/>
              <w:bottom w:val="single" w:sz="4" w:space="0" w:color="BFBFBF"/>
              <w:right w:val="single" w:sz="4" w:space="0" w:color="BFBFBF"/>
            </w:tcBorders>
          </w:tcPr>
          <w:p w14:paraId="611E20EC" w14:textId="77777777" w:rsidR="00663A3E" w:rsidRPr="00AF2E4B" w:rsidRDefault="00000000">
            <w:pPr>
              <w:spacing w:before="20" w:after="20"/>
              <w:jc w:val="center"/>
              <w:rPr>
                <w:sz w:val="24"/>
                <w:szCs w:val="24"/>
              </w:rPr>
            </w:pPr>
            <w:r w:rsidRPr="00AF2E4B">
              <w:rPr>
                <w:sz w:val="24"/>
                <w:szCs w:val="24"/>
              </w:rPr>
              <w:t>Ch 3 &amp; 4</w:t>
            </w:r>
          </w:p>
        </w:tc>
        <w:tc>
          <w:tcPr>
            <w:tcW w:w="800" w:type="dxa"/>
            <w:tcBorders>
              <w:top w:val="single" w:sz="4" w:space="0" w:color="BFBFBF"/>
              <w:left w:val="single" w:sz="4" w:space="0" w:color="BFBFBF"/>
              <w:bottom w:val="single" w:sz="4" w:space="0" w:color="BFBFBF"/>
              <w:right w:val="single" w:sz="4" w:space="0" w:color="BFBFBF"/>
            </w:tcBorders>
          </w:tcPr>
          <w:p w14:paraId="5BE1F625"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06ACBF50" w14:textId="77777777" w:rsidR="00663A3E" w:rsidRPr="00AF2E4B" w:rsidRDefault="00663A3E">
            <w:pPr>
              <w:spacing w:before="20" w:after="20"/>
              <w:rPr>
                <w:sz w:val="24"/>
                <w:szCs w:val="24"/>
              </w:rPr>
            </w:pPr>
          </w:p>
        </w:tc>
      </w:tr>
      <w:tr w:rsidR="00663A3E" w:rsidRPr="00AF2E4B" w14:paraId="7642C16B" w14:textId="77777777" w:rsidTr="00293071">
        <w:tc>
          <w:tcPr>
            <w:tcW w:w="900" w:type="dxa"/>
            <w:tcBorders>
              <w:top w:val="single" w:sz="4" w:space="0" w:color="BFBFBF"/>
              <w:left w:val="single" w:sz="4" w:space="0" w:color="BFBFBF"/>
              <w:bottom w:val="single" w:sz="4" w:space="0" w:color="BFBFBF"/>
              <w:right w:val="single" w:sz="4" w:space="0" w:color="BFBFBF"/>
            </w:tcBorders>
          </w:tcPr>
          <w:p w14:paraId="65CA1C33" w14:textId="77777777" w:rsidR="00663A3E" w:rsidRPr="00AF2E4B" w:rsidRDefault="00000000">
            <w:pPr>
              <w:spacing w:before="20" w:after="20"/>
              <w:jc w:val="center"/>
              <w:rPr>
                <w:sz w:val="24"/>
                <w:szCs w:val="24"/>
              </w:rPr>
            </w:pPr>
            <w:r w:rsidRPr="00AF2E4B">
              <w:rPr>
                <w:sz w:val="24"/>
                <w:szCs w:val="24"/>
              </w:rPr>
              <w:t>Sep 7</w:t>
            </w:r>
          </w:p>
        </w:tc>
        <w:tc>
          <w:tcPr>
            <w:tcW w:w="500" w:type="dxa"/>
            <w:tcBorders>
              <w:top w:val="single" w:sz="4" w:space="0" w:color="BFBFBF"/>
              <w:left w:val="single" w:sz="4" w:space="0" w:color="BFBFBF"/>
              <w:bottom w:val="single" w:sz="4" w:space="0" w:color="BFBFBF"/>
              <w:right w:val="single" w:sz="4" w:space="0" w:color="BFBFBF"/>
            </w:tcBorders>
          </w:tcPr>
          <w:p w14:paraId="15A8B143" w14:textId="77777777" w:rsidR="00663A3E" w:rsidRPr="00AF2E4B" w:rsidRDefault="00000000">
            <w:pPr>
              <w:spacing w:before="20" w:after="20"/>
              <w:jc w:val="center"/>
              <w:rPr>
                <w:sz w:val="24"/>
                <w:szCs w:val="24"/>
              </w:rPr>
            </w:pPr>
            <w:r w:rsidRPr="00AF2E4B">
              <w:rPr>
                <w:sz w:val="24"/>
                <w:szCs w:val="24"/>
              </w:rPr>
              <w:t>4</w:t>
            </w:r>
          </w:p>
        </w:tc>
        <w:tc>
          <w:tcPr>
            <w:tcW w:w="4200" w:type="dxa"/>
            <w:tcBorders>
              <w:top w:val="single" w:sz="4" w:space="0" w:color="BFBFBF"/>
              <w:left w:val="single" w:sz="4" w:space="0" w:color="BFBFBF"/>
              <w:bottom w:val="single" w:sz="4" w:space="0" w:color="BFBFBF"/>
              <w:right w:val="single" w:sz="4" w:space="0" w:color="BFBFBF"/>
            </w:tcBorders>
          </w:tcPr>
          <w:p w14:paraId="03A51DED" w14:textId="77777777" w:rsidR="00663A3E" w:rsidRPr="00AF2E4B" w:rsidRDefault="00000000">
            <w:pPr>
              <w:spacing w:before="20" w:after="20"/>
              <w:rPr>
                <w:sz w:val="24"/>
                <w:szCs w:val="24"/>
              </w:rPr>
            </w:pPr>
            <w:r w:rsidRPr="00AF2E4B">
              <w:rPr>
                <w:sz w:val="24"/>
                <w:szCs w:val="24"/>
              </w:rPr>
              <w:t>Labor Day – No Class</w:t>
            </w:r>
          </w:p>
        </w:tc>
        <w:tc>
          <w:tcPr>
            <w:tcW w:w="800" w:type="dxa"/>
            <w:tcBorders>
              <w:top w:val="single" w:sz="4" w:space="0" w:color="BFBFBF"/>
              <w:left w:val="single" w:sz="4" w:space="0" w:color="BFBFBF"/>
              <w:bottom w:val="single" w:sz="4" w:space="0" w:color="BFBFBF"/>
              <w:right w:val="single" w:sz="4" w:space="0" w:color="BFBFBF"/>
            </w:tcBorders>
          </w:tcPr>
          <w:p w14:paraId="7079C49E" w14:textId="77777777" w:rsidR="00663A3E" w:rsidRPr="00AF2E4B" w:rsidRDefault="00663A3E">
            <w:pPr>
              <w:spacing w:before="20" w:after="20"/>
              <w:jc w:val="center"/>
              <w:rPr>
                <w:sz w:val="24"/>
                <w:szCs w:val="24"/>
              </w:rPr>
            </w:pPr>
          </w:p>
        </w:tc>
        <w:tc>
          <w:tcPr>
            <w:tcW w:w="800" w:type="dxa"/>
            <w:tcBorders>
              <w:top w:val="single" w:sz="4" w:space="0" w:color="BFBFBF"/>
              <w:left w:val="single" w:sz="4" w:space="0" w:color="BFBFBF"/>
              <w:bottom w:val="single" w:sz="4" w:space="0" w:color="BFBFBF"/>
              <w:right w:val="single" w:sz="4" w:space="0" w:color="BFBFBF"/>
            </w:tcBorders>
          </w:tcPr>
          <w:p w14:paraId="0A78D218"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58209D63" w14:textId="77777777" w:rsidR="00663A3E" w:rsidRPr="00AF2E4B" w:rsidRDefault="00663A3E">
            <w:pPr>
              <w:spacing w:before="20" w:after="20"/>
              <w:rPr>
                <w:sz w:val="24"/>
                <w:szCs w:val="24"/>
              </w:rPr>
            </w:pPr>
          </w:p>
        </w:tc>
      </w:tr>
      <w:tr w:rsidR="00663A3E" w:rsidRPr="00AF2E4B" w14:paraId="1082B0BD" w14:textId="77777777" w:rsidTr="00293071">
        <w:tc>
          <w:tcPr>
            <w:tcW w:w="900" w:type="dxa"/>
            <w:tcBorders>
              <w:top w:val="single" w:sz="4" w:space="0" w:color="BFBFBF"/>
              <w:left w:val="single" w:sz="4" w:space="0" w:color="BFBFBF"/>
              <w:bottom w:val="single" w:sz="4" w:space="0" w:color="BFBFBF"/>
              <w:right w:val="single" w:sz="4" w:space="0" w:color="BFBFBF"/>
            </w:tcBorders>
          </w:tcPr>
          <w:p w14:paraId="7A0319A2" w14:textId="77777777" w:rsidR="00663A3E" w:rsidRPr="00AF2E4B" w:rsidRDefault="00000000">
            <w:pPr>
              <w:spacing w:before="20" w:after="20"/>
              <w:jc w:val="center"/>
              <w:rPr>
                <w:sz w:val="24"/>
                <w:szCs w:val="24"/>
              </w:rPr>
            </w:pPr>
            <w:r w:rsidRPr="00AF2E4B">
              <w:rPr>
                <w:sz w:val="24"/>
                <w:szCs w:val="24"/>
              </w:rPr>
              <w:t>Sep 9</w:t>
            </w:r>
          </w:p>
        </w:tc>
        <w:tc>
          <w:tcPr>
            <w:tcW w:w="500" w:type="dxa"/>
            <w:tcBorders>
              <w:top w:val="single" w:sz="4" w:space="0" w:color="BFBFBF"/>
              <w:left w:val="single" w:sz="4" w:space="0" w:color="BFBFBF"/>
              <w:bottom w:val="single" w:sz="4" w:space="0" w:color="BFBFBF"/>
              <w:right w:val="single" w:sz="4" w:space="0" w:color="BFBFBF"/>
            </w:tcBorders>
          </w:tcPr>
          <w:p w14:paraId="63FB4E1E" w14:textId="77777777" w:rsidR="00663A3E" w:rsidRPr="00AF2E4B" w:rsidRDefault="00000000">
            <w:pPr>
              <w:spacing w:before="20" w:after="20"/>
              <w:jc w:val="center"/>
              <w:rPr>
                <w:sz w:val="24"/>
                <w:szCs w:val="24"/>
              </w:rPr>
            </w:pPr>
            <w:r w:rsidRPr="00AF2E4B">
              <w:rPr>
                <w:sz w:val="24"/>
                <w:szCs w:val="24"/>
              </w:rPr>
              <w:t>4</w:t>
            </w:r>
          </w:p>
        </w:tc>
        <w:tc>
          <w:tcPr>
            <w:tcW w:w="4200" w:type="dxa"/>
            <w:tcBorders>
              <w:top w:val="single" w:sz="4" w:space="0" w:color="BFBFBF"/>
              <w:left w:val="single" w:sz="4" w:space="0" w:color="BFBFBF"/>
              <w:bottom w:val="single" w:sz="4" w:space="0" w:color="BFBFBF"/>
              <w:right w:val="single" w:sz="4" w:space="0" w:color="BFBFBF"/>
            </w:tcBorders>
          </w:tcPr>
          <w:p w14:paraId="3AF0AEE3" w14:textId="77777777" w:rsidR="00663A3E" w:rsidRPr="00AF2E4B" w:rsidRDefault="00000000">
            <w:pPr>
              <w:spacing w:before="20" w:after="20"/>
              <w:rPr>
                <w:sz w:val="24"/>
                <w:szCs w:val="24"/>
              </w:rPr>
            </w:pPr>
            <w:r w:rsidRPr="00AF2E4B">
              <w:rPr>
                <w:sz w:val="24"/>
                <w:szCs w:val="24"/>
              </w:rPr>
              <w:t>Module 4: Financial Statements, Cash Flow &amp; Taxes (In-Person)</w:t>
            </w:r>
          </w:p>
        </w:tc>
        <w:tc>
          <w:tcPr>
            <w:tcW w:w="800" w:type="dxa"/>
            <w:tcBorders>
              <w:top w:val="single" w:sz="4" w:space="0" w:color="BFBFBF"/>
              <w:left w:val="single" w:sz="4" w:space="0" w:color="BFBFBF"/>
              <w:bottom w:val="single" w:sz="4" w:space="0" w:color="BFBFBF"/>
              <w:right w:val="single" w:sz="4" w:space="0" w:color="BFBFBF"/>
            </w:tcBorders>
          </w:tcPr>
          <w:p w14:paraId="3E721A13" w14:textId="77777777" w:rsidR="00663A3E" w:rsidRPr="00AF2E4B" w:rsidRDefault="00000000">
            <w:pPr>
              <w:spacing w:before="20" w:after="20"/>
              <w:jc w:val="center"/>
              <w:rPr>
                <w:sz w:val="24"/>
                <w:szCs w:val="24"/>
              </w:rPr>
            </w:pPr>
            <w:r w:rsidRPr="00AF2E4B">
              <w:rPr>
                <w:sz w:val="24"/>
                <w:szCs w:val="24"/>
              </w:rPr>
              <w:t>Ch 3 &amp; 4</w:t>
            </w:r>
          </w:p>
        </w:tc>
        <w:tc>
          <w:tcPr>
            <w:tcW w:w="800" w:type="dxa"/>
            <w:tcBorders>
              <w:top w:val="single" w:sz="4" w:space="0" w:color="BFBFBF"/>
              <w:left w:val="single" w:sz="4" w:space="0" w:color="BFBFBF"/>
              <w:bottom w:val="single" w:sz="4" w:space="0" w:color="BFBFBF"/>
              <w:right w:val="single" w:sz="4" w:space="0" w:color="BFBFBF"/>
            </w:tcBorders>
          </w:tcPr>
          <w:p w14:paraId="3A5F1C0D" w14:textId="77777777" w:rsidR="00D7050A" w:rsidRPr="00AF2E4B" w:rsidRDefault="00000000">
            <w:pPr>
              <w:spacing w:before="20" w:after="20"/>
              <w:jc w:val="center"/>
              <w:rPr>
                <w:sz w:val="24"/>
                <w:szCs w:val="24"/>
              </w:rPr>
            </w:pPr>
            <w:r w:rsidRPr="00AF2E4B">
              <w:rPr>
                <w:rFonts w:ascii="Apple Color Emoji" w:hAnsi="Apple Color Emoji" w:cs="Apple Color Emoji"/>
                <w:sz w:val="24"/>
                <w:szCs w:val="24"/>
              </w:rPr>
              <w:t>✔</w:t>
            </w:r>
          </w:p>
        </w:tc>
        <w:tc>
          <w:tcPr>
            <w:tcW w:w="1960" w:type="dxa"/>
            <w:tcBorders>
              <w:top w:val="single" w:sz="4" w:space="0" w:color="BFBFBF"/>
              <w:left w:val="single" w:sz="4" w:space="0" w:color="BFBFBF"/>
              <w:bottom w:val="single" w:sz="4" w:space="0" w:color="BFBFBF"/>
              <w:right w:val="single" w:sz="4" w:space="0" w:color="BFBFBF"/>
            </w:tcBorders>
          </w:tcPr>
          <w:p w14:paraId="6DC3EDB2" w14:textId="3AC6ED69" w:rsidR="00663A3E" w:rsidRPr="00AF2E4B" w:rsidRDefault="00663A3E">
            <w:pPr>
              <w:spacing w:before="20" w:after="20"/>
              <w:rPr>
                <w:sz w:val="24"/>
                <w:szCs w:val="24"/>
              </w:rPr>
            </w:pPr>
          </w:p>
        </w:tc>
      </w:tr>
      <w:tr w:rsidR="00663A3E" w:rsidRPr="00AF2E4B" w14:paraId="51261D7B" w14:textId="77777777" w:rsidTr="00293071">
        <w:tc>
          <w:tcPr>
            <w:tcW w:w="900" w:type="dxa"/>
            <w:tcBorders>
              <w:top w:val="single" w:sz="4" w:space="0" w:color="BFBFBF"/>
              <w:left w:val="single" w:sz="4" w:space="0" w:color="BFBFBF"/>
              <w:bottom w:val="single" w:sz="4" w:space="0" w:color="BFBFBF"/>
              <w:right w:val="single" w:sz="4" w:space="0" w:color="BFBFBF"/>
            </w:tcBorders>
          </w:tcPr>
          <w:p w14:paraId="00C30BDF" w14:textId="77777777" w:rsidR="00663A3E" w:rsidRPr="00AF2E4B" w:rsidRDefault="00000000">
            <w:pPr>
              <w:spacing w:before="20" w:after="20"/>
              <w:jc w:val="center"/>
              <w:rPr>
                <w:sz w:val="24"/>
                <w:szCs w:val="24"/>
              </w:rPr>
            </w:pPr>
            <w:r w:rsidRPr="00AF2E4B">
              <w:rPr>
                <w:sz w:val="24"/>
                <w:szCs w:val="24"/>
              </w:rPr>
              <w:t>Sep 14</w:t>
            </w:r>
          </w:p>
        </w:tc>
        <w:tc>
          <w:tcPr>
            <w:tcW w:w="500" w:type="dxa"/>
            <w:tcBorders>
              <w:top w:val="single" w:sz="4" w:space="0" w:color="BFBFBF"/>
              <w:left w:val="single" w:sz="4" w:space="0" w:color="BFBFBF"/>
              <w:bottom w:val="single" w:sz="4" w:space="0" w:color="BFBFBF"/>
              <w:right w:val="single" w:sz="4" w:space="0" w:color="BFBFBF"/>
            </w:tcBorders>
          </w:tcPr>
          <w:p w14:paraId="55AB08E2" w14:textId="77777777" w:rsidR="00663A3E" w:rsidRPr="00AF2E4B" w:rsidRDefault="00000000">
            <w:pPr>
              <w:spacing w:before="20" w:after="20"/>
              <w:jc w:val="center"/>
              <w:rPr>
                <w:sz w:val="24"/>
                <w:szCs w:val="24"/>
              </w:rPr>
            </w:pPr>
            <w:r w:rsidRPr="00AF2E4B">
              <w:rPr>
                <w:sz w:val="24"/>
                <w:szCs w:val="24"/>
              </w:rPr>
              <w:t>5</w:t>
            </w:r>
          </w:p>
        </w:tc>
        <w:tc>
          <w:tcPr>
            <w:tcW w:w="4200" w:type="dxa"/>
            <w:tcBorders>
              <w:top w:val="single" w:sz="4" w:space="0" w:color="BFBFBF"/>
              <w:left w:val="single" w:sz="4" w:space="0" w:color="BFBFBF"/>
              <w:bottom w:val="single" w:sz="4" w:space="0" w:color="BFBFBF"/>
              <w:right w:val="single" w:sz="4" w:space="0" w:color="BFBFBF"/>
            </w:tcBorders>
          </w:tcPr>
          <w:p w14:paraId="1D8099A6" w14:textId="77777777" w:rsidR="00663A3E" w:rsidRPr="00AF2E4B" w:rsidRDefault="00000000">
            <w:pPr>
              <w:spacing w:before="20" w:after="20"/>
              <w:rPr>
                <w:sz w:val="24"/>
                <w:szCs w:val="24"/>
              </w:rPr>
            </w:pPr>
            <w:r w:rsidRPr="00AF2E4B">
              <w:rPr>
                <w:sz w:val="24"/>
                <w:szCs w:val="24"/>
              </w:rPr>
              <w:t>Module 5: Time Value of Money (Introduction)</w:t>
            </w:r>
          </w:p>
        </w:tc>
        <w:tc>
          <w:tcPr>
            <w:tcW w:w="800" w:type="dxa"/>
            <w:tcBorders>
              <w:top w:val="single" w:sz="4" w:space="0" w:color="BFBFBF"/>
              <w:left w:val="single" w:sz="4" w:space="0" w:color="BFBFBF"/>
              <w:bottom w:val="single" w:sz="4" w:space="0" w:color="BFBFBF"/>
              <w:right w:val="single" w:sz="4" w:space="0" w:color="BFBFBF"/>
            </w:tcBorders>
          </w:tcPr>
          <w:p w14:paraId="6993488C" w14:textId="77777777" w:rsidR="00663A3E" w:rsidRPr="00AF2E4B" w:rsidRDefault="00000000">
            <w:pPr>
              <w:spacing w:before="20" w:after="20"/>
              <w:jc w:val="center"/>
              <w:rPr>
                <w:sz w:val="24"/>
                <w:szCs w:val="24"/>
              </w:rPr>
            </w:pPr>
            <w:r w:rsidRPr="00AF2E4B">
              <w:rPr>
                <w:sz w:val="24"/>
                <w:szCs w:val="24"/>
              </w:rPr>
              <w:t>Ch 5</w:t>
            </w:r>
          </w:p>
        </w:tc>
        <w:tc>
          <w:tcPr>
            <w:tcW w:w="800" w:type="dxa"/>
            <w:tcBorders>
              <w:top w:val="single" w:sz="4" w:space="0" w:color="BFBFBF"/>
              <w:left w:val="single" w:sz="4" w:space="0" w:color="BFBFBF"/>
              <w:bottom w:val="single" w:sz="4" w:space="0" w:color="BFBFBF"/>
              <w:right w:val="single" w:sz="4" w:space="0" w:color="BFBFBF"/>
            </w:tcBorders>
          </w:tcPr>
          <w:p w14:paraId="52531B7E"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59529B8C" w14:textId="3F2D5D44" w:rsidR="00663A3E" w:rsidRPr="00AF2E4B" w:rsidRDefault="0024737E">
            <w:pPr>
              <w:spacing w:before="20" w:after="20"/>
              <w:rPr>
                <w:sz w:val="24"/>
                <w:szCs w:val="24"/>
              </w:rPr>
            </w:pPr>
            <w:r w:rsidRPr="00AF2E4B">
              <w:rPr>
                <w:sz w:val="24"/>
                <w:szCs w:val="24"/>
              </w:rPr>
              <w:t xml:space="preserve">Ch 3 </w:t>
            </w:r>
            <w:r>
              <w:rPr>
                <w:sz w:val="24"/>
                <w:szCs w:val="24"/>
              </w:rPr>
              <w:t xml:space="preserve">&amp; 4 </w:t>
            </w:r>
            <w:r w:rsidRPr="00AF2E4B">
              <w:rPr>
                <w:sz w:val="24"/>
                <w:szCs w:val="24"/>
              </w:rPr>
              <w:t xml:space="preserve">HW due Sep </w:t>
            </w:r>
            <w:r>
              <w:rPr>
                <w:sz w:val="24"/>
                <w:szCs w:val="24"/>
              </w:rPr>
              <w:t>14</w:t>
            </w:r>
          </w:p>
        </w:tc>
      </w:tr>
      <w:tr w:rsidR="00663A3E" w:rsidRPr="00AF2E4B" w14:paraId="75804778" w14:textId="77777777" w:rsidTr="00293071">
        <w:tc>
          <w:tcPr>
            <w:tcW w:w="900" w:type="dxa"/>
            <w:tcBorders>
              <w:top w:val="single" w:sz="4" w:space="0" w:color="BFBFBF"/>
              <w:left w:val="single" w:sz="4" w:space="0" w:color="BFBFBF"/>
              <w:bottom w:val="single" w:sz="4" w:space="0" w:color="BFBFBF"/>
              <w:right w:val="single" w:sz="4" w:space="0" w:color="BFBFBF"/>
            </w:tcBorders>
          </w:tcPr>
          <w:p w14:paraId="3E45C66F" w14:textId="77777777" w:rsidR="00663A3E" w:rsidRPr="00AF2E4B" w:rsidRDefault="00000000">
            <w:pPr>
              <w:spacing w:before="20" w:after="20"/>
              <w:jc w:val="center"/>
              <w:rPr>
                <w:sz w:val="24"/>
                <w:szCs w:val="24"/>
              </w:rPr>
            </w:pPr>
            <w:r w:rsidRPr="00AF2E4B">
              <w:rPr>
                <w:sz w:val="24"/>
                <w:szCs w:val="24"/>
              </w:rPr>
              <w:t>Sep 16</w:t>
            </w:r>
          </w:p>
        </w:tc>
        <w:tc>
          <w:tcPr>
            <w:tcW w:w="500" w:type="dxa"/>
            <w:tcBorders>
              <w:top w:val="single" w:sz="4" w:space="0" w:color="BFBFBF"/>
              <w:left w:val="single" w:sz="4" w:space="0" w:color="BFBFBF"/>
              <w:bottom w:val="single" w:sz="4" w:space="0" w:color="BFBFBF"/>
              <w:right w:val="single" w:sz="4" w:space="0" w:color="BFBFBF"/>
            </w:tcBorders>
          </w:tcPr>
          <w:p w14:paraId="15DA667F" w14:textId="77777777" w:rsidR="00663A3E" w:rsidRPr="00AF2E4B" w:rsidRDefault="00000000">
            <w:pPr>
              <w:spacing w:before="20" w:after="20"/>
              <w:jc w:val="center"/>
              <w:rPr>
                <w:sz w:val="24"/>
                <w:szCs w:val="24"/>
              </w:rPr>
            </w:pPr>
            <w:r w:rsidRPr="00AF2E4B">
              <w:rPr>
                <w:sz w:val="24"/>
                <w:szCs w:val="24"/>
              </w:rPr>
              <w:t>5</w:t>
            </w:r>
          </w:p>
        </w:tc>
        <w:tc>
          <w:tcPr>
            <w:tcW w:w="4200" w:type="dxa"/>
            <w:tcBorders>
              <w:top w:val="single" w:sz="4" w:space="0" w:color="BFBFBF"/>
              <w:left w:val="single" w:sz="4" w:space="0" w:color="BFBFBF"/>
              <w:bottom w:val="single" w:sz="4" w:space="0" w:color="BFBFBF"/>
              <w:right w:val="single" w:sz="4" w:space="0" w:color="BFBFBF"/>
            </w:tcBorders>
          </w:tcPr>
          <w:p w14:paraId="769AC543" w14:textId="77777777" w:rsidR="00663A3E" w:rsidRPr="00AF2E4B" w:rsidRDefault="00000000">
            <w:pPr>
              <w:spacing w:before="20" w:after="20"/>
              <w:rPr>
                <w:sz w:val="24"/>
                <w:szCs w:val="24"/>
              </w:rPr>
            </w:pPr>
            <w:r w:rsidRPr="00AF2E4B">
              <w:rPr>
                <w:sz w:val="24"/>
                <w:szCs w:val="24"/>
              </w:rPr>
              <w:t>Module 5: Time Value of Money (Introduction) (In-Person)</w:t>
            </w:r>
          </w:p>
        </w:tc>
        <w:tc>
          <w:tcPr>
            <w:tcW w:w="800" w:type="dxa"/>
            <w:tcBorders>
              <w:top w:val="single" w:sz="4" w:space="0" w:color="BFBFBF"/>
              <w:left w:val="single" w:sz="4" w:space="0" w:color="BFBFBF"/>
              <w:bottom w:val="single" w:sz="4" w:space="0" w:color="BFBFBF"/>
              <w:right w:val="single" w:sz="4" w:space="0" w:color="BFBFBF"/>
            </w:tcBorders>
          </w:tcPr>
          <w:p w14:paraId="2A8EA536" w14:textId="77777777" w:rsidR="00663A3E" w:rsidRPr="00AF2E4B" w:rsidRDefault="00000000">
            <w:pPr>
              <w:spacing w:before="20" w:after="20"/>
              <w:jc w:val="center"/>
              <w:rPr>
                <w:sz w:val="24"/>
                <w:szCs w:val="24"/>
              </w:rPr>
            </w:pPr>
            <w:r w:rsidRPr="00AF2E4B">
              <w:rPr>
                <w:sz w:val="24"/>
                <w:szCs w:val="24"/>
              </w:rPr>
              <w:t>Ch 5</w:t>
            </w:r>
          </w:p>
        </w:tc>
        <w:tc>
          <w:tcPr>
            <w:tcW w:w="800" w:type="dxa"/>
            <w:tcBorders>
              <w:top w:val="single" w:sz="4" w:space="0" w:color="BFBFBF"/>
              <w:left w:val="single" w:sz="4" w:space="0" w:color="BFBFBF"/>
              <w:bottom w:val="single" w:sz="4" w:space="0" w:color="BFBFBF"/>
              <w:right w:val="single" w:sz="4" w:space="0" w:color="BFBFBF"/>
            </w:tcBorders>
          </w:tcPr>
          <w:p w14:paraId="3D64C47C" w14:textId="77777777" w:rsidR="00D7050A" w:rsidRPr="00AF2E4B" w:rsidRDefault="00000000">
            <w:pPr>
              <w:spacing w:before="20" w:after="20"/>
              <w:jc w:val="center"/>
              <w:rPr>
                <w:sz w:val="24"/>
                <w:szCs w:val="24"/>
              </w:rPr>
            </w:pPr>
            <w:r w:rsidRPr="00AF2E4B">
              <w:rPr>
                <w:rFonts w:ascii="Apple Color Emoji" w:hAnsi="Apple Color Emoji" w:cs="Apple Color Emoji"/>
                <w:sz w:val="24"/>
                <w:szCs w:val="24"/>
              </w:rPr>
              <w:t>✔</w:t>
            </w:r>
          </w:p>
        </w:tc>
        <w:tc>
          <w:tcPr>
            <w:tcW w:w="1960" w:type="dxa"/>
            <w:tcBorders>
              <w:top w:val="single" w:sz="4" w:space="0" w:color="BFBFBF"/>
              <w:left w:val="single" w:sz="4" w:space="0" w:color="BFBFBF"/>
              <w:bottom w:val="single" w:sz="4" w:space="0" w:color="BFBFBF"/>
              <w:right w:val="single" w:sz="4" w:space="0" w:color="BFBFBF"/>
            </w:tcBorders>
          </w:tcPr>
          <w:p w14:paraId="5DD2A7E8" w14:textId="77777777" w:rsidR="00663A3E" w:rsidRPr="00AF2E4B" w:rsidRDefault="00663A3E">
            <w:pPr>
              <w:spacing w:before="20" w:after="20"/>
              <w:rPr>
                <w:sz w:val="24"/>
                <w:szCs w:val="24"/>
              </w:rPr>
            </w:pPr>
          </w:p>
        </w:tc>
      </w:tr>
      <w:tr w:rsidR="00663A3E" w:rsidRPr="00AF2E4B" w14:paraId="272DE1A4" w14:textId="77777777" w:rsidTr="00293071">
        <w:tc>
          <w:tcPr>
            <w:tcW w:w="900" w:type="dxa"/>
            <w:tcBorders>
              <w:top w:val="single" w:sz="4" w:space="0" w:color="BFBFBF"/>
              <w:left w:val="single" w:sz="4" w:space="0" w:color="BFBFBF"/>
              <w:bottom w:val="single" w:sz="4" w:space="0" w:color="BFBFBF"/>
              <w:right w:val="single" w:sz="4" w:space="0" w:color="BFBFBF"/>
            </w:tcBorders>
          </w:tcPr>
          <w:p w14:paraId="5542BEC7" w14:textId="77777777" w:rsidR="00663A3E" w:rsidRPr="00AF2E4B" w:rsidRDefault="00000000">
            <w:pPr>
              <w:spacing w:before="20" w:after="20"/>
              <w:jc w:val="center"/>
              <w:rPr>
                <w:sz w:val="24"/>
                <w:szCs w:val="24"/>
              </w:rPr>
            </w:pPr>
            <w:r w:rsidRPr="00AF2E4B">
              <w:rPr>
                <w:sz w:val="24"/>
                <w:szCs w:val="24"/>
              </w:rPr>
              <w:t>Sep 21</w:t>
            </w:r>
          </w:p>
        </w:tc>
        <w:tc>
          <w:tcPr>
            <w:tcW w:w="500" w:type="dxa"/>
            <w:tcBorders>
              <w:top w:val="single" w:sz="4" w:space="0" w:color="BFBFBF"/>
              <w:left w:val="single" w:sz="4" w:space="0" w:color="BFBFBF"/>
              <w:bottom w:val="single" w:sz="4" w:space="0" w:color="BFBFBF"/>
              <w:right w:val="single" w:sz="4" w:space="0" w:color="BFBFBF"/>
            </w:tcBorders>
          </w:tcPr>
          <w:p w14:paraId="7C9DBF9E" w14:textId="77777777" w:rsidR="00663A3E" w:rsidRPr="00AF2E4B" w:rsidRDefault="00000000">
            <w:pPr>
              <w:spacing w:before="20" w:after="20"/>
              <w:jc w:val="center"/>
              <w:rPr>
                <w:sz w:val="24"/>
                <w:szCs w:val="24"/>
              </w:rPr>
            </w:pPr>
            <w:r w:rsidRPr="00AF2E4B">
              <w:rPr>
                <w:sz w:val="24"/>
                <w:szCs w:val="24"/>
              </w:rPr>
              <w:t>6</w:t>
            </w:r>
          </w:p>
        </w:tc>
        <w:tc>
          <w:tcPr>
            <w:tcW w:w="4200" w:type="dxa"/>
            <w:tcBorders>
              <w:top w:val="single" w:sz="4" w:space="0" w:color="BFBFBF"/>
              <w:left w:val="single" w:sz="4" w:space="0" w:color="BFBFBF"/>
              <w:bottom w:val="single" w:sz="4" w:space="0" w:color="BFBFBF"/>
              <w:right w:val="single" w:sz="4" w:space="0" w:color="BFBFBF"/>
            </w:tcBorders>
          </w:tcPr>
          <w:p w14:paraId="4ACCFCBF" w14:textId="77777777" w:rsidR="00663A3E" w:rsidRPr="00AF2E4B" w:rsidRDefault="00000000">
            <w:pPr>
              <w:spacing w:before="20" w:after="20"/>
              <w:rPr>
                <w:sz w:val="24"/>
                <w:szCs w:val="24"/>
              </w:rPr>
            </w:pPr>
            <w:r w:rsidRPr="00AF2E4B">
              <w:rPr>
                <w:b/>
                <w:sz w:val="24"/>
                <w:szCs w:val="24"/>
              </w:rPr>
              <w:t>Self-Study / Review before Midterm 1</w:t>
            </w:r>
          </w:p>
        </w:tc>
        <w:tc>
          <w:tcPr>
            <w:tcW w:w="800" w:type="dxa"/>
            <w:tcBorders>
              <w:top w:val="single" w:sz="4" w:space="0" w:color="BFBFBF"/>
              <w:left w:val="single" w:sz="4" w:space="0" w:color="BFBFBF"/>
              <w:bottom w:val="single" w:sz="4" w:space="0" w:color="BFBFBF"/>
              <w:right w:val="single" w:sz="4" w:space="0" w:color="BFBFBF"/>
            </w:tcBorders>
          </w:tcPr>
          <w:p w14:paraId="3508F7E4" w14:textId="77777777" w:rsidR="00663A3E" w:rsidRPr="00AF2E4B" w:rsidRDefault="00000000">
            <w:pPr>
              <w:spacing w:before="20" w:after="20"/>
              <w:jc w:val="center"/>
              <w:rPr>
                <w:sz w:val="24"/>
                <w:szCs w:val="24"/>
              </w:rPr>
            </w:pPr>
            <w:r w:rsidRPr="00AF2E4B">
              <w:rPr>
                <w:sz w:val="24"/>
                <w:szCs w:val="24"/>
              </w:rPr>
              <w:t>Ch 1–5</w:t>
            </w:r>
          </w:p>
        </w:tc>
        <w:tc>
          <w:tcPr>
            <w:tcW w:w="800" w:type="dxa"/>
            <w:tcBorders>
              <w:top w:val="single" w:sz="4" w:space="0" w:color="BFBFBF"/>
              <w:left w:val="single" w:sz="4" w:space="0" w:color="BFBFBF"/>
              <w:bottom w:val="single" w:sz="4" w:space="0" w:color="BFBFBF"/>
              <w:right w:val="single" w:sz="4" w:space="0" w:color="BFBFBF"/>
            </w:tcBorders>
          </w:tcPr>
          <w:p w14:paraId="341AAAC3"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7E15D8DF" w14:textId="77777777" w:rsidR="00663A3E" w:rsidRPr="00AF2E4B" w:rsidRDefault="00000000">
            <w:pPr>
              <w:spacing w:before="20" w:after="20"/>
              <w:rPr>
                <w:sz w:val="24"/>
                <w:szCs w:val="24"/>
              </w:rPr>
            </w:pPr>
            <w:r w:rsidRPr="00AF2E4B">
              <w:rPr>
                <w:sz w:val="24"/>
                <w:szCs w:val="24"/>
              </w:rPr>
              <w:t>Ch 5 HW due Sep 21</w:t>
            </w:r>
          </w:p>
        </w:tc>
      </w:tr>
      <w:tr w:rsidR="00663A3E" w:rsidRPr="00AF2E4B" w14:paraId="7C089A87" w14:textId="77777777" w:rsidTr="00293071">
        <w:tc>
          <w:tcPr>
            <w:tcW w:w="900" w:type="dxa"/>
            <w:tcBorders>
              <w:top w:val="single" w:sz="4" w:space="0" w:color="BFBFBF"/>
              <w:left w:val="single" w:sz="4" w:space="0" w:color="BFBFBF"/>
              <w:bottom w:val="single" w:sz="4" w:space="0" w:color="BFBFBF"/>
              <w:right w:val="single" w:sz="4" w:space="0" w:color="BFBFBF"/>
            </w:tcBorders>
          </w:tcPr>
          <w:p w14:paraId="2636295F" w14:textId="77777777" w:rsidR="00663A3E" w:rsidRPr="00AF2E4B" w:rsidRDefault="00000000">
            <w:pPr>
              <w:spacing w:before="20" w:after="20"/>
              <w:jc w:val="center"/>
              <w:rPr>
                <w:sz w:val="24"/>
                <w:szCs w:val="24"/>
              </w:rPr>
            </w:pPr>
            <w:r w:rsidRPr="00AF2E4B">
              <w:rPr>
                <w:sz w:val="24"/>
                <w:szCs w:val="24"/>
              </w:rPr>
              <w:t>Sep 23</w:t>
            </w:r>
          </w:p>
        </w:tc>
        <w:tc>
          <w:tcPr>
            <w:tcW w:w="500" w:type="dxa"/>
            <w:tcBorders>
              <w:top w:val="single" w:sz="4" w:space="0" w:color="BFBFBF"/>
              <w:left w:val="single" w:sz="4" w:space="0" w:color="BFBFBF"/>
              <w:bottom w:val="single" w:sz="4" w:space="0" w:color="BFBFBF"/>
              <w:right w:val="single" w:sz="4" w:space="0" w:color="BFBFBF"/>
            </w:tcBorders>
          </w:tcPr>
          <w:p w14:paraId="06DDDE5B" w14:textId="77777777" w:rsidR="00663A3E" w:rsidRPr="00AF2E4B" w:rsidRDefault="00000000">
            <w:pPr>
              <w:spacing w:before="20" w:after="20"/>
              <w:jc w:val="center"/>
              <w:rPr>
                <w:sz w:val="24"/>
                <w:szCs w:val="24"/>
              </w:rPr>
            </w:pPr>
            <w:r w:rsidRPr="00AF2E4B">
              <w:rPr>
                <w:sz w:val="24"/>
                <w:szCs w:val="24"/>
              </w:rPr>
              <w:t>6</w:t>
            </w:r>
          </w:p>
        </w:tc>
        <w:tc>
          <w:tcPr>
            <w:tcW w:w="4200" w:type="dxa"/>
            <w:tcBorders>
              <w:top w:val="single" w:sz="4" w:space="0" w:color="BFBFBF"/>
              <w:left w:val="single" w:sz="4" w:space="0" w:color="BFBFBF"/>
              <w:bottom w:val="single" w:sz="4" w:space="0" w:color="BFBFBF"/>
              <w:right w:val="single" w:sz="4" w:space="0" w:color="BFBFBF"/>
            </w:tcBorders>
          </w:tcPr>
          <w:p w14:paraId="08A80F6C" w14:textId="77777777" w:rsidR="00663A3E" w:rsidRPr="00AF2E4B" w:rsidRDefault="00000000">
            <w:pPr>
              <w:spacing w:before="20" w:after="20"/>
              <w:rPr>
                <w:sz w:val="24"/>
                <w:szCs w:val="24"/>
              </w:rPr>
            </w:pPr>
            <w:r w:rsidRPr="00AF2E4B">
              <w:rPr>
                <w:b/>
                <w:sz w:val="24"/>
                <w:szCs w:val="24"/>
              </w:rPr>
              <w:t>MIDTERM 1 – Canvas-Proctored (48-hr window)</w:t>
            </w:r>
          </w:p>
        </w:tc>
        <w:tc>
          <w:tcPr>
            <w:tcW w:w="800" w:type="dxa"/>
            <w:tcBorders>
              <w:top w:val="single" w:sz="4" w:space="0" w:color="BFBFBF"/>
              <w:left w:val="single" w:sz="4" w:space="0" w:color="BFBFBF"/>
              <w:bottom w:val="single" w:sz="4" w:space="0" w:color="BFBFBF"/>
              <w:right w:val="single" w:sz="4" w:space="0" w:color="BFBFBF"/>
            </w:tcBorders>
          </w:tcPr>
          <w:p w14:paraId="326444DA" w14:textId="77777777" w:rsidR="00663A3E" w:rsidRPr="00AF2E4B" w:rsidRDefault="00000000">
            <w:pPr>
              <w:spacing w:before="20" w:after="20"/>
              <w:jc w:val="center"/>
              <w:rPr>
                <w:sz w:val="24"/>
                <w:szCs w:val="24"/>
              </w:rPr>
            </w:pPr>
            <w:r w:rsidRPr="00AF2E4B">
              <w:rPr>
                <w:sz w:val="24"/>
                <w:szCs w:val="24"/>
              </w:rPr>
              <w:t>Ch 1,2,3,4.3,5</w:t>
            </w:r>
          </w:p>
        </w:tc>
        <w:tc>
          <w:tcPr>
            <w:tcW w:w="800" w:type="dxa"/>
            <w:tcBorders>
              <w:top w:val="single" w:sz="4" w:space="0" w:color="BFBFBF"/>
              <w:left w:val="single" w:sz="4" w:space="0" w:color="BFBFBF"/>
              <w:bottom w:val="single" w:sz="4" w:space="0" w:color="BFBFBF"/>
              <w:right w:val="single" w:sz="4" w:space="0" w:color="BFBFBF"/>
            </w:tcBorders>
          </w:tcPr>
          <w:p w14:paraId="4BB235E3"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0ECA2560" w14:textId="77777777" w:rsidR="00663A3E" w:rsidRPr="00AF2E4B" w:rsidRDefault="00000000">
            <w:pPr>
              <w:spacing w:before="20" w:after="20"/>
              <w:rPr>
                <w:sz w:val="24"/>
                <w:szCs w:val="24"/>
              </w:rPr>
            </w:pPr>
            <w:r w:rsidRPr="00AF2E4B">
              <w:rPr>
                <w:sz w:val="24"/>
                <w:szCs w:val="24"/>
              </w:rPr>
              <w:t>Sep 23 – Sep 25</w:t>
            </w:r>
          </w:p>
        </w:tc>
      </w:tr>
      <w:tr w:rsidR="00663A3E" w:rsidRPr="00AF2E4B" w14:paraId="55B8B157" w14:textId="77777777" w:rsidTr="00293071">
        <w:tc>
          <w:tcPr>
            <w:tcW w:w="900" w:type="dxa"/>
            <w:tcBorders>
              <w:top w:val="single" w:sz="4" w:space="0" w:color="BFBFBF"/>
              <w:left w:val="single" w:sz="4" w:space="0" w:color="BFBFBF"/>
              <w:bottom w:val="single" w:sz="4" w:space="0" w:color="BFBFBF"/>
              <w:right w:val="single" w:sz="4" w:space="0" w:color="BFBFBF"/>
            </w:tcBorders>
          </w:tcPr>
          <w:p w14:paraId="711D3842" w14:textId="77777777" w:rsidR="00663A3E" w:rsidRPr="00AF2E4B" w:rsidRDefault="00000000">
            <w:pPr>
              <w:spacing w:before="20" w:after="20"/>
              <w:jc w:val="center"/>
              <w:rPr>
                <w:sz w:val="24"/>
                <w:szCs w:val="24"/>
              </w:rPr>
            </w:pPr>
            <w:r w:rsidRPr="00AF2E4B">
              <w:rPr>
                <w:sz w:val="24"/>
                <w:szCs w:val="24"/>
              </w:rPr>
              <w:t>Sep 28</w:t>
            </w:r>
          </w:p>
        </w:tc>
        <w:tc>
          <w:tcPr>
            <w:tcW w:w="500" w:type="dxa"/>
            <w:tcBorders>
              <w:top w:val="single" w:sz="4" w:space="0" w:color="BFBFBF"/>
              <w:left w:val="single" w:sz="4" w:space="0" w:color="BFBFBF"/>
              <w:bottom w:val="single" w:sz="4" w:space="0" w:color="BFBFBF"/>
              <w:right w:val="single" w:sz="4" w:space="0" w:color="BFBFBF"/>
            </w:tcBorders>
          </w:tcPr>
          <w:p w14:paraId="0904288D" w14:textId="77777777" w:rsidR="00663A3E" w:rsidRPr="00AF2E4B" w:rsidRDefault="00000000">
            <w:pPr>
              <w:spacing w:before="20" w:after="20"/>
              <w:jc w:val="center"/>
              <w:rPr>
                <w:sz w:val="24"/>
                <w:szCs w:val="24"/>
              </w:rPr>
            </w:pPr>
            <w:r w:rsidRPr="00AF2E4B">
              <w:rPr>
                <w:sz w:val="24"/>
                <w:szCs w:val="24"/>
              </w:rPr>
              <w:t>7</w:t>
            </w:r>
          </w:p>
        </w:tc>
        <w:tc>
          <w:tcPr>
            <w:tcW w:w="4200" w:type="dxa"/>
            <w:tcBorders>
              <w:top w:val="single" w:sz="4" w:space="0" w:color="BFBFBF"/>
              <w:left w:val="single" w:sz="4" w:space="0" w:color="BFBFBF"/>
              <w:bottom w:val="single" w:sz="4" w:space="0" w:color="BFBFBF"/>
              <w:right w:val="single" w:sz="4" w:space="0" w:color="BFBFBF"/>
            </w:tcBorders>
          </w:tcPr>
          <w:p w14:paraId="7F946456" w14:textId="77777777" w:rsidR="00663A3E" w:rsidRPr="00AF2E4B" w:rsidRDefault="00000000">
            <w:pPr>
              <w:spacing w:before="20" w:after="20"/>
              <w:rPr>
                <w:sz w:val="24"/>
                <w:szCs w:val="24"/>
              </w:rPr>
            </w:pPr>
            <w:r w:rsidRPr="00AF2E4B">
              <w:rPr>
                <w:sz w:val="24"/>
                <w:szCs w:val="24"/>
              </w:rPr>
              <w:t>Module 6: Discounted Cash Flows and Valuation</w:t>
            </w:r>
          </w:p>
        </w:tc>
        <w:tc>
          <w:tcPr>
            <w:tcW w:w="800" w:type="dxa"/>
            <w:tcBorders>
              <w:top w:val="single" w:sz="4" w:space="0" w:color="BFBFBF"/>
              <w:left w:val="single" w:sz="4" w:space="0" w:color="BFBFBF"/>
              <w:bottom w:val="single" w:sz="4" w:space="0" w:color="BFBFBF"/>
              <w:right w:val="single" w:sz="4" w:space="0" w:color="BFBFBF"/>
            </w:tcBorders>
          </w:tcPr>
          <w:p w14:paraId="7ADA4381" w14:textId="77777777" w:rsidR="00663A3E" w:rsidRPr="00AF2E4B" w:rsidRDefault="00000000">
            <w:pPr>
              <w:spacing w:before="20" w:after="20"/>
              <w:jc w:val="center"/>
              <w:rPr>
                <w:sz w:val="24"/>
                <w:szCs w:val="24"/>
              </w:rPr>
            </w:pPr>
            <w:r w:rsidRPr="00AF2E4B">
              <w:rPr>
                <w:sz w:val="24"/>
                <w:szCs w:val="24"/>
              </w:rPr>
              <w:t>Ch 6</w:t>
            </w:r>
          </w:p>
        </w:tc>
        <w:tc>
          <w:tcPr>
            <w:tcW w:w="800" w:type="dxa"/>
            <w:tcBorders>
              <w:top w:val="single" w:sz="4" w:space="0" w:color="BFBFBF"/>
              <w:left w:val="single" w:sz="4" w:space="0" w:color="BFBFBF"/>
              <w:bottom w:val="single" w:sz="4" w:space="0" w:color="BFBFBF"/>
              <w:right w:val="single" w:sz="4" w:space="0" w:color="BFBFBF"/>
            </w:tcBorders>
          </w:tcPr>
          <w:p w14:paraId="225CAD44"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586FD7DA" w14:textId="77777777" w:rsidR="00663A3E" w:rsidRPr="00AF2E4B" w:rsidRDefault="00663A3E">
            <w:pPr>
              <w:spacing w:before="20" w:after="20"/>
              <w:rPr>
                <w:sz w:val="24"/>
                <w:szCs w:val="24"/>
              </w:rPr>
            </w:pPr>
          </w:p>
        </w:tc>
      </w:tr>
      <w:tr w:rsidR="00663A3E" w:rsidRPr="00AF2E4B" w14:paraId="0C1D1E62" w14:textId="77777777" w:rsidTr="00293071">
        <w:tc>
          <w:tcPr>
            <w:tcW w:w="900" w:type="dxa"/>
            <w:tcBorders>
              <w:top w:val="single" w:sz="4" w:space="0" w:color="BFBFBF"/>
              <w:left w:val="single" w:sz="4" w:space="0" w:color="BFBFBF"/>
              <w:bottom w:val="single" w:sz="4" w:space="0" w:color="BFBFBF"/>
              <w:right w:val="single" w:sz="4" w:space="0" w:color="BFBFBF"/>
            </w:tcBorders>
          </w:tcPr>
          <w:p w14:paraId="29784D12" w14:textId="77777777" w:rsidR="00663A3E" w:rsidRPr="00AF2E4B" w:rsidRDefault="00000000">
            <w:pPr>
              <w:spacing w:before="20" w:after="20"/>
              <w:jc w:val="center"/>
              <w:rPr>
                <w:sz w:val="24"/>
                <w:szCs w:val="24"/>
              </w:rPr>
            </w:pPr>
            <w:r w:rsidRPr="00AF2E4B">
              <w:rPr>
                <w:sz w:val="24"/>
                <w:szCs w:val="24"/>
              </w:rPr>
              <w:t>Sep 30</w:t>
            </w:r>
          </w:p>
        </w:tc>
        <w:tc>
          <w:tcPr>
            <w:tcW w:w="500" w:type="dxa"/>
            <w:tcBorders>
              <w:top w:val="single" w:sz="4" w:space="0" w:color="BFBFBF"/>
              <w:left w:val="single" w:sz="4" w:space="0" w:color="BFBFBF"/>
              <w:bottom w:val="single" w:sz="4" w:space="0" w:color="BFBFBF"/>
              <w:right w:val="single" w:sz="4" w:space="0" w:color="BFBFBF"/>
            </w:tcBorders>
          </w:tcPr>
          <w:p w14:paraId="073165B0" w14:textId="77777777" w:rsidR="00663A3E" w:rsidRPr="00AF2E4B" w:rsidRDefault="00000000">
            <w:pPr>
              <w:spacing w:before="20" w:after="20"/>
              <w:jc w:val="center"/>
              <w:rPr>
                <w:sz w:val="24"/>
                <w:szCs w:val="24"/>
              </w:rPr>
            </w:pPr>
            <w:r w:rsidRPr="00AF2E4B">
              <w:rPr>
                <w:sz w:val="24"/>
                <w:szCs w:val="24"/>
              </w:rPr>
              <w:t>7</w:t>
            </w:r>
          </w:p>
        </w:tc>
        <w:tc>
          <w:tcPr>
            <w:tcW w:w="4200" w:type="dxa"/>
            <w:tcBorders>
              <w:top w:val="single" w:sz="4" w:space="0" w:color="BFBFBF"/>
              <w:left w:val="single" w:sz="4" w:space="0" w:color="BFBFBF"/>
              <w:bottom w:val="single" w:sz="4" w:space="0" w:color="BFBFBF"/>
              <w:right w:val="single" w:sz="4" w:space="0" w:color="BFBFBF"/>
            </w:tcBorders>
          </w:tcPr>
          <w:p w14:paraId="0D16C29E" w14:textId="77777777" w:rsidR="00663A3E" w:rsidRPr="00AF2E4B" w:rsidRDefault="00000000">
            <w:pPr>
              <w:spacing w:before="20" w:after="20"/>
              <w:rPr>
                <w:sz w:val="24"/>
                <w:szCs w:val="24"/>
              </w:rPr>
            </w:pPr>
            <w:r w:rsidRPr="00AF2E4B">
              <w:rPr>
                <w:sz w:val="24"/>
                <w:szCs w:val="24"/>
              </w:rPr>
              <w:t>Module 6: Discounted Cash Flows and Valuation (In-Person)</w:t>
            </w:r>
          </w:p>
        </w:tc>
        <w:tc>
          <w:tcPr>
            <w:tcW w:w="800" w:type="dxa"/>
            <w:tcBorders>
              <w:top w:val="single" w:sz="4" w:space="0" w:color="BFBFBF"/>
              <w:left w:val="single" w:sz="4" w:space="0" w:color="BFBFBF"/>
              <w:bottom w:val="single" w:sz="4" w:space="0" w:color="BFBFBF"/>
              <w:right w:val="single" w:sz="4" w:space="0" w:color="BFBFBF"/>
            </w:tcBorders>
          </w:tcPr>
          <w:p w14:paraId="3D34EB49" w14:textId="77777777" w:rsidR="00663A3E" w:rsidRPr="00AF2E4B" w:rsidRDefault="00000000">
            <w:pPr>
              <w:spacing w:before="20" w:after="20"/>
              <w:jc w:val="center"/>
              <w:rPr>
                <w:sz w:val="24"/>
                <w:szCs w:val="24"/>
              </w:rPr>
            </w:pPr>
            <w:r w:rsidRPr="00AF2E4B">
              <w:rPr>
                <w:sz w:val="24"/>
                <w:szCs w:val="24"/>
              </w:rPr>
              <w:t>Ch 6</w:t>
            </w:r>
          </w:p>
        </w:tc>
        <w:tc>
          <w:tcPr>
            <w:tcW w:w="800" w:type="dxa"/>
            <w:tcBorders>
              <w:top w:val="single" w:sz="4" w:space="0" w:color="BFBFBF"/>
              <w:left w:val="single" w:sz="4" w:space="0" w:color="BFBFBF"/>
              <w:bottom w:val="single" w:sz="4" w:space="0" w:color="BFBFBF"/>
              <w:right w:val="single" w:sz="4" w:space="0" w:color="BFBFBF"/>
            </w:tcBorders>
          </w:tcPr>
          <w:p w14:paraId="323318BA" w14:textId="77777777" w:rsidR="00D7050A" w:rsidRPr="00AF2E4B" w:rsidRDefault="00000000">
            <w:pPr>
              <w:spacing w:before="20" w:after="20"/>
              <w:jc w:val="center"/>
              <w:rPr>
                <w:sz w:val="24"/>
                <w:szCs w:val="24"/>
              </w:rPr>
            </w:pPr>
            <w:r w:rsidRPr="00AF2E4B">
              <w:rPr>
                <w:rFonts w:ascii="Apple Color Emoji" w:hAnsi="Apple Color Emoji" w:cs="Apple Color Emoji"/>
                <w:sz w:val="24"/>
                <w:szCs w:val="24"/>
              </w:rPr>
              <w:t>✔</w:t>
            </w:r>
          </w:p>
        </w:tc>
        <w:tc>
          <w:tcPr>
            <w:tcW w:w="1960" w:type="dxa"/>
            <w:tcBorders>
              <w:top w:val="single" w:sz="4" w:space="0" w:color="BFBFBF"/>
              <w:left w:val="single" w:sz="4" w:space="0" w:color="BFBFBF"/>
              <w:bottom w:val="single" w:sz="4" w:space="0" w:color="BFBFBF"/>
              <w:right w:val="single" w:sz="4" w:space="0" w:color="BFBFBF"/>
            </w:tcBorders>
          </w:tcPr>
          <w:p w14:paraId="6D485CCD" w14:textId="77777777" w:rsidR="00663A3E" w:rsidRPr="00AF2E4B" w:rsidRDefault="00663A3E">
            <w:pPr>
              <w:spacing w:before="20" w:after="20"/>
              <w:rPr>
                <w:sz w:val="24"/>
                <w:szCs w:val="24"/>
              </w:rPr>
            </w:pPr>
          </w:p>
        </w:tc>
      </w:tr>
      <w:tr w:rsidR="00663A3E" w:rsidRPr="00AF2E4B" w14:paraId="3F61E56A" w14:textId="77777777" w:rsidTr="00293071">
        <w:tc>
          <w:tcPr>
            <w:tcW w:w="900" w:type="dxa"/>
            <w:tcBorders>
              <w:top w:val="single" w:sz="4" w:space="0" w:color="BFBFBF"/>
              <w:left w:val="single" w:sz="4" w:space="0" w:color="BFBFBF"/>
              <w:bottom w:val="single" w:sz="4" w:space="0" w:color="BFBFBF"/>
              <w:right w:val="single" w:sz="4" w:space="0" w:color="BFBFBF"/>
            </w:tcBorders>
          </w:tcPr>
          <w:p w14:paraId="54235D75" w14:textId="77777777" w:rsidR="00663A3E" w:rsidRPr="00AF2E4B" w:rsidRDefault="00000000">
            <w:pPr>
              <w:spacing w:before="20" w:after="20"/>
              <w:jc w:val="center"/>
              <w:rPr>
                <w:sz w:val="24"/>
                <w:szCs w:val="24"/>
              </w:rPr>
            </w:pPr>
            <w:r w:rsidRPr="00AF2E4B">
              <w:rPr>
                <w:sz w:val="24"/>
                <w:szCs w:val="24"/>
              </w:rPr>
              <w:t>Oct 5</w:t>
            </w:r>
          </w:p>
        </w:tc>
        <w:tc>
          <w:tcPr>
            <w:tcW w:w="500" w:type="dxa"/>
            <w:tcBorders>
              <w:top w:val="single" w:sz="4" w:space="0" w:color="BFBFBF"/>
              <w:left w:val="single" w:sz="4" w:space="0" w:color="BFBFBF"/>
              <w:bottom w:val="single" w:sz="4" w:space="0" w:color="BFBFBF"/>
              <w:right w:val="single" w:sz="4" w:space="0" w:color="BFBFBF"/>
            </w:tcBorders>
          </w:tcPr>
          <w:p w14:paraId="6BC532C2" w14:textId="77777777" w:rsidR="00663A3E" w:rsidRPr="00AF2E4B" w:rsidRDefault="00000000">
            <w:pPr>
              <w:spacing w:before="20" w:after="20"/>
              <w:jc w:val="center"/>
              <w:rPr>
                <w:sz w:val="24"/>
                <w:szCs w:val="24"/>
              </w:rPr>
            </w:pPr>
            <w:r w:rsidRPr="00AF2E4B">
              <w:rPr>
                <w:sz w:val="24"/>
                <w:szCs w:val="24"/>
              </w:rPr>
              <w:t>8</w:t>
            </w:r>
          </w:p>
        </w:tc>
        <w:tc>
          <w:tcPr>
            <w:tcW w:w="4200" w:type="dxa"/>
            <w:tcBorders>
              <w:top w:val="single" w:sz="4" w:space="0" w:color="BFBFBF"/>
              <w:left w:val="single" w:sz="4" w:space="0" w:color="BFBFBF"/>
              <w:bottom w:val="single" w:sz="4" w:space="0" w:color="BFBFBF"/>
              <w:right w:val="single" w:sz="4" w:space="0" w:color="BFBFBF"/>
            </w:tcBorders>
          </w:tcPr>
          <w:p w14:paraId="073933D7" w14:textId="77777777" w:rsidR="00663A3E" w:rsidRPr="00AF2E4B" w:rsidRDefault="00000000">
            <w:pPr>
              <w:spacing w:before="20" w:after="20"/>
              <w:rPr>
                <w:sz w:val="24"/>
                <w:szCs w:val="24"/>
              </w:rPr>
            </w:pPr>
            <w:r w:rsidRPr="00AF2E4B">
              <w:rPr>
                <w:sz w:val="24"/>
                <w:szCs w:val="24"/>
              </w:rPr>
              <w:t>Module 6: Discounted Cash Flows and Valuation</w:t>
            </w:r>
          </w:p>
        </w:tc>
        <w:tc>
          <w:tcPr>
            <w:tcW w:w="800" w:type="dxa"/>
            <w:tcBorders>
              <w:top w:val="single" w:sz="4" w:space="0" w:color="BFBFBF"/>
              <w:left w:val="single" w:sz="4" w:space="0" w:color="BFBFBF"/>
              <w:bottom w:val="single" w:sz="4" w:space="0" w:color="BFBFBF"/>
              <w:right w:val="single" w:sz="4" w:space="0" w:color="BFBFBF"/>
            </w:tcBorders>
          </w:tcPr>
          <w:p w14:paraId="38868038" w14:textId="77777777" w:rsidR="00663A3E" w:rsidRPr="00AF2E4B" w:rsidRDefault="00000000">
            <w:pPr>
              <w:spacing w:before="20" w:after="20"/>
              <w:jc w:val="center"/>
              <w:rPr>
                <w:sz w:val="24"/>
                <w:szCs w:val="24"/>
              </w:rPr>
            </w:pPr>
            <w:r w:rsidRPr="00AF2E4B">
              <w:rPr>
                <w:sz w:val="24"/>
                <w:szCs w:val="24"/>
              </w:rPr>
              <w:t>Ch 6</w:t>
            </w:r>
          </w:p>
        </w:tc>
        <w:tc>
          <w:tcPr>
            <w:tcW w:w="800" w:type="dxa"/>
            <w:tcBorders>
              <w:top w:val="single" w:sz="4" w:space="0" w:color="BFBFBF"/>
              <w:left w:val="single" w:sz="4" w:space="0" w:color="BFBFBF"/>
              <w:bottom w:val="single" w:sz="4" w:space="0" w:color="BFBFBF"/>
              <w:right w:val="single" w:sz="4" w:space="0" w:color="BFBFBF"/>
            </w:tcBorders>
          </w:tcPr>
          <w:p w14:paraId="1AF1B844"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4636CCF6" w14:textId="2C76C4AF" w:rsidR="00663A3E" w:rsidRPr="00AF2E4B" w:rsidRDefault="00663A3E">
            <w:pPr>
              <w:spacing w:before="20" w:after="20"/>
              <w:rPr>
                <w:sz w:val="24"/>
                <w:szCs w:val="24"/>
              </w:rPr>
            </w:pPr>
          </w:p>
        </w:tc>
      </w:tr>
      <w:tr w:rsidR="00663A3E" w:rsidRPr="00AF2E4B" w14:paraId="1487DFF1" w14:textId="77777777" w:rsidTr="00293071">
        <w:tc>
          <w:tcPr>
            <w:tcW w:w="900" w:type="dxa"/>
            <w:tcBorders>
              <w:top w:val="single" w:sz="4" w:space="0" w:color="BFBFBF"/>
              <w:left w:val="single" w:sz="4" w:space="0" w:color="BFBFBF"/>
              <w:bottom w:val="single" w:sz="4" w:space="0" w:color="BFBFBF"/>
              <w:right w:val="single" w:sz="4" w:space="0" w:color="BFBFBF"/>
            </w:tcBorders>
          </w:tcPr>
          <w:p w14:paraId="29AAEA80" w14:textId="77777777" w:rsidR="00663A3E" w:rsidRPr="00AF2E4B" w:rsidRDefault="00000000">
            <w:pPr>
              <w:spacing w:before="20" w:after="20"/>
              <w:jc w:val="center"/>
              <w:rPr>
                <w:sz w:val="24"/>
                <w:szCs w:val="24"/>
              </w:rPr>
            </w:pPr>
            <w:r w:rsidRPr="00AF2E4B">
              <w:rPr>
                <w:sz w:val="24"/>
                <w:szCs w:val="24"/>
              </w:rPr>
              <w:t>Oct 7</w:t>
            </w:r>
          </w:p>
        </w:tc>
        <w:tc>
          <w:tcPr>
            <w:tcW w:w="500" w:type="dxa"/>
            <w:tcBorders>
              <w:top w:val="single" w:sz="4" w:space="0" w:color="BFBFBF"/>
              <w:left w:val="single" w:sz="4" w:space="0" w:color="BFBFBF"/>
              <w:bottom w:val="single" w:sz="4" w:space="0" w:color="BFBFBF"/>
              <w:right w:val="single" w:sz="4" w:space="0" w:color="BFBFBF"/>
            </w:tcBorders>
          </w:tcPr>
          <w:p w14:paraId="1CF305EC" w14:textId="77777777" w:rsidR="00663A3E" w:rsidRPr="00AF2E4B" w:rsidRDefault="00000000">
            <w:pPr>
              <w:spacing w:before="20" w:after="20"/>
              <w:jc w:val="center"/>
              <w:rPr>
                <w:sz w:val="24"/>
                <w:szCs w:val="24"/>
              </w:rPr>
            </w:pPr>
            <w:r w:rsidRPr="00AF2E4B">
              <w:rPr>
                <w:sz w:val="24"/>
                <w:szCs w:val="24"/>
              </w:rPr>
              <w:t>8</w:t>
            </w:r>
          </w:p>
        </w:tc>
        <w:tc>
          <w:tcPr>
            <w:tcW w:w="4200" w:type="dxa"/>
            <w:tcBorders>
              <w:top w:val="single" w:sz="4" w:space="0" w:color="BFBFBF"/>
              <w:left w:val="single" w:sz="4" w:space="0" w:color="BFBFBF"/>
              <w:bottom w:val="single" w:sz="4" w:space="0" w:color="BFBFBF"/>
              <w:right w:val="single" w:sz="4" w:space="0" w:color="BFBFBF"/>
            </w:tcBorders>
          </w:tcPr>
          <w:p w14:paraId="3236E4E9" w14:textId="77777777" w:rsidR="00663A3E" w:rsidRPr="00AF2E4B" w:rsidRDefault="00000000">
            <w:pPr>
              <w:spacing w:before="20" w:after="20"/>
              <w:rPr>
                <w:sz w:val="24"/>
                <w:szCs w:val="24"/>
              </w:rPr>
            </w:pPr>
            <w:r w:rsidRPr="00AF2E4B">
              <w:rPr>
                <w:sz w:val="24"/>
                <w:szCs w:val="24"/>
              </w:rPr>
              <w:t>Module 7: Bond Valuation (In-Person)</w:t>
            </w:r>
          </w:p>
        </w:tc>
        <w:tc>
          <w:tcPr>
            <w:tcW w:w="800" w:type="dxa"/>
            <w:tcBorders>
              <w:top w:val="single" w:sz="4" w:space="0" w:color="BFBFBF"/>
              <w:left w:val="single" w:sz="4" w:space="0" w:color="BFBFBF"/>
              <w:bottom w:val="single" w:sz="4" w:space="0" w:color="BFBFBF"/>
              <w:right w:val="single" w:sz="4" w:space="0" w:color="BFBFBF"/>
            </w:tcBorders>
          </w:tcPr>
          <w:p w14:paraId="7EF87EA1" w14:textId="77777777" w:rsidR="00663A3E" w:rsidRPr="00AF2E4B" w:rsidRDefault="00000000">
            <w:pPr>
              <w:spacing w:before="20" w:after="20"/>
              <w:jc w:val="center"/>
              <w:rPr>
                <w:sz w:val="24"/>
                <w:szCs w:val="24"/>
              </w:rPr>
            </w:pPr>
            <w:r w:rsidRPr="00AF2E4B">
              <w:rPr>
                <w:sz w:val="24"/>
                <w:szCs w:val="24"/>
              </w:rPr>
              <w:t>Ch 8</w:t>
            </w:r>
          </w:p>
        </w:tc>
        <w:tc>
          <w:tcPr>
            <w:tcW w:w="800" w:type="dxa"/>
            <w:tcBorders>
              <w:top w:val="single" w:sz="4" w:space="0" w:color="BFBFBF"/>
              <w:left w:val="single" w:sz="4" w:space="0" w:color="BFBFBF"/>
              <w:bottom w:val="single" w:sz="4" w:space="0" w:color="BFBFBF"/>
              <w:right w:val="single" w:sz="4" w:space="0" w:color="BFBFBF"/>
            </w:tcBorders>
          </w:tcPr>
          <w:p w14:paraId="1E1EEB57" w14:textId="77777777" w:rsidR="00D7050A" w:rsidRPr="00AF2E4B" w:rsidRDefault="00000000">
            <w:pPr>
              <w:spacing w:before="20" w:after="20"/>
              <w:jc w:val="center"/>
              <w:rPr>
                <w:sz w:val="24"/>
                <w:szCs w:val="24"/>
              </w:rPr>
            </w:pPr>
            <w:r w:rsidRPr="00AF2E4B">
              <w:rPr>
                <w:rFonts w:ascii="Apple Color Emoji" w:hAnsi="Apple Color Emoji" w:cs="Apple Color Emoji"/>
                <w:sz w:val="24"/>
                <w:szCs w:val="24"/>
              </w:rPr>
              <w:t>✔</w:t>
            </w:r>
          </w:p>
        </w:tc>
        <w:tc>
          <w:tcPr>
            <w:tcW w:w="1960" w:type="dxa"/>
            <w:tcBorders>
              <w:top w:val="single" w:sz="4" w:space="0" w:color="BFBFBF"/>
              <w:left w:val="single" w:sz="4" w:space="0" w:color="BFBFBF"/>
              <w:bottom w:val="single" w:sz="4" w:space="0" w:color="BFBFBF"/>
              <w:right w:val="single" w:sz="4" w:space="0" w:color="BFBFBF"/>
            </w:tcBorders>
          </w:tcPr>
          <w:p w14:paraId="23371E08" w14:textId="6C80A25D" w:rsidR="00663A3E" w:rsidRPr="00AF2E4B" w:rsidRDefault="00ED13F2">
            <w:pPr>
              <w:spacing w:before="20" w:after="20"/>
              <w:rPr>
                <w:sz w:val="24"/>
                <w:szCs w:val="24"/>
              </w:rPr>
            </w:pPr>
            <w:r w:rsidRPr="00AF2E4B">
              <w:rPr>
                <w:sz w:val="24"/>
                <w:szCs w:val="24"/>
              </w:rPr>
              <w:t xml:space="preserve">Ch 6 HW due Oct </w:t>
            </w:r>
            <w:r>
              <w:rPr>
                <w:sz w:val="24"/>
                <w:szCs w:val="24"/>
              </w:rPr>
              <w:t>7</w:t>
            </w:r>
          </w:p>
        </w:tc>
      </w:tr>
      <w:tr w:rsidR="00663A3E" w:rsidRPr="00AF2E4B" w14:paraId="5B217C60" w14:textId="77777777" w:rsidTr="00293071">
        <w:tc>
          <w:tcPr>
            <w:tcW w:w="900" w:type="dxa"/>
            <w:tcBorders>
              <w:top w:val="single" w:sz="4" w:space="0" w:color="BFBFBF"/>
              <w:left w:val="single" w:sz="4" w:space="0" w:color="BFBFBF"/>
              <w:bottom w:val="single" w:sz="4" w:space="0" w:color="BFBFBF"/>
              <w:right w:val="single" w:sz="4" w:space="0" w:color="BFBFBF"/>
            </w:tcBorders>
          </w:tcPr>
          <w:p w14:paraId="3BA6DB85" w14:textId="77777777" w:rsidR="00663A3E" w:rsidRPr="00AF2E4B" w:rsidRDefault="00000000">
            <w:pPr>
              <w:spacing w:before="20" w:after="20"/>
              <w:jc w:val="center"/>
              <w:rPr>
                <w:sz w:val="24"/>
                <w:szCs w:val="24"/>
              </w:rPr>
            </w:pPr>
            <w:r w:rsidRPr="00AF2E4B">
              <w:rPr>
                <w:sz w:val="24"/>
                <w:szCs w:val="24"/>
              </w:rPr>
              <w:t>Oct 12</w:t>
            </w:r>
          </w:p>
        </w:tc>
        <w:tc>
          <w:tcPr>
            <w:tcW w:w="500" w:type="dxa"/>
            <w:tcBorders>
              <w:top w:val="single" w:sz="4" w:space="0" w:color="BFBFBF"/>
              <w:left w:val="single" w:sz="4" w:space="0" w:color="BFBFBF"/>
              <w:bottom w:val="single" w:sz="4" w:space="0" w:color="BFBFBF"/>
              <w:right w:val="single" w:sz="4" w:space="0" w:color="BFBFBF"/>
            </w:tcBorders>
          </w:tcPr>
          <w:p w14:paraId="0B405549" w14:textId="77777777" w:rsidR="00663A3E" w:rsidRPr="00AF2E4B" w:rsidRDefault="00000000">
            <w:pPr>
              <w:spacing w:before="20" w:after="20"/>
              <w:jc w:val="center"/>
              <w:rPr>
                <w:sz w:val="24"/>
                <w:szCs w:val="24"/>
              </w:rPr>
            </w:pPr>
            <w:r w:rsidRPr="00AF2E4B">
              <w:rPr>
                <w:sz w:val="24"/>
                <w:szCs w:val="24"/>
              </w:rPr>
              <w:t>9</w:t>
            </w:r>
          </w:p>
        </w:tc>
        <w:tc>
          <w:tcPr>
            <w:tcW w:w="4200" w:type="dxa"/>
            <w:tcBorders>
              <w:top w:val="single" w:sz="4" w:space="0" w:color="BFBFBF"/>
              <w:left w:val="single" w:sz="4" w:space="0" w:color="BFBFBF"/>
              <w:bottom w:val="single" w:sz="4" w:space="0" w:color="BFBFBF"/>
              <w:right w:val="single" w:sz="4" w:space="0" w:color="BFBFBF"/>
            </w:tcBorders>
          </w:tcPr>
          <w:p w14:paraId="3E148E70" w14:textId="77777777" w:rsidR="00663A3E" w:rsidRPr="00AF2E4B" w:rsidRDefault="00000000">
            <w:pPr>
              <w:spacing w:before="20" w:after="20"/>
              <w:rPr>
                <w:sz w:val="24"/>
                <w:szCs w:val="24"/>
              </w:rPr>
            </w:pPr>
            <w:r w:rsidRPr="00AF2E4B">
              <w:rPr>
                <w:sz w:val="24"/>
                <w:szCs w:val="24"/>
              </w:rPr>
              <w:t>Module 7: Bond Valuation</w:t>
            </w:r>
          </w:p>
        </w:tc>
        <w:tc>
          <w:tcPr>
            <w:tcW w:w="800" w:type="dxa"/>
            <w:tcBorders>
              <w:top w:val="single" w:sz="4" w:space="0" w:color="BFBFBF"/>
              <w:left w:val="single" w:sz="4" w:space="0" w:color="BFBFBF"/>
              <w:bottom w:val="single" w:sz="4" w:space="0" w:color="BFBFBF"/>
              <w:right w:val="single" w:sz="4" w:space="0" w:color="BFBFBF"/>
            </w:tcBorders>
          </w:tcPr>
          <w:p w14:paraId="35A92C04" w14:textId="77777777" w:rsidR="00663A3E" w:rsidRPr="00AF2E4B" w:rsidRDefault="00000000">
            <w:pPr>
              <w:spacing w:before="20" w:after="20"/>
              <w:jc w:val="center"/>
              <w:rPr>
                <w:sz w:val="24"/>
                <w:szCs w:val="24"/>
              </w:rPr>
            </w:pPr>
            <w:r w:rsidRPr="00AF2E4B">
              <w:rPr>
                <w:sz w:val="24"/>
                <w:szCs w:val="24"/>
              </w:rPr>
              <w:t>Ch 8</w:t>
            </w:r>
          </w:p>
        </w:tc>
        <w:tc>
          <w:tcPr>
            <w:tcW w:w="800" w:type="dxa"/>
            <w:tcBorders>
              <w:top w:val="single" w:sz="4" w:space="0" w:color="BFBFBF"/>
              <w:left w:val="single" w:sz="4" w:space="0" w:color="BFBFBF"/>
              <w:bottom w:val="single" w:sz="4" w:space="0" w:color="BFBFBF"/>
              <w:right w:val="single" w:sz="4" w:space="0" w:color="BFBFBF"/>
            </w:tcBorders>
          </w:tcPr>
          <w:p w14:paraId="360A5A50"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46378621" w14:textId="644FB6DE" w:rsidR="00663A3E" w:rsidRPr="00AF2E4B" w:rsidRDefault="00663A3E">
            <w:pPr>
              <w:spacing w:before="20" w:after="20"/>
              <w:rPr>
                <w:sz w:val="24"/>
                <w:szCs w:val="24"/>
              </w:rPr>
            </w:pPr>
          </w:p>
        </w:tc>
      </w:tr>
      <w:tr w:rsidR="00663A3E" w:rsidRPr="00AF2E4B" w14:paraId="7E5C8F2E" w14:textId="77777777" w:rsidTr="00293071">
        <w:tc>
          <w:tcPr>
            <w:tcW w:w="900" w:type="dxa"/>
            <w:tcBorders>
              <w:top w:val="single" w:sz="4" w:space="0" w:color="BFBFBF"/>
              <w:left w:val="single" w:sz="4" w:space="0" w:color="BFBFBF"/>
              <w:bottom w:val="single" w:sz="4" w:space="0" w:color="BFBFBF"/>
              <w:right w:val="single" w:sz="4" w:space="0" w:color="BFBFBF"/>
            </w:tcBorders>
          </w:tcPr>
          <w:p w14:paraId="2EAD474B" w14:textId="77777777" w:rsidR="00663A3E" w:rsidRPr="00AF2E4B" w:rsidRDefault="00000000">
            <w:pPr>
              <w:spacing w:before="20" w:after="20"/>
              <w:jc w:val="center"/>
              <w:rPr>
                <w:sz w:val="24"/>
                <w:szCs w:val="24"/>
              </w:rPr>
            </w:pPr>
            <w:r w:rsidRPr="00AF2E4B">
              <w:rPr>
                <w:sz w:val="24"/>
                <w:szCs w:val="24"/>
              </w:rPr>
              <w:t>Oct 14</w:t>
            </w:r>
          </w:p>
        </w:tc>
        <w:tc>
          <w:tcPr>
            <w:tcW w:w="500" w:type="dxa"/>
            <w:tcBorders>
              <w:top w:val="single" w:sz="4" w:space="0" w:color="BFBFBF"/>
              <w:left w:val="single" w:sz="4" w:space="0" w:color="BFBFBF"/>
              <w:bottom w:val="single" w:sz="4" w:space="0" w:color="BFBFBF"/>
              <w:right w:val="single" w:sz="4" w:space="0" w:color="BFBFBF"/>
            </w:tcBorders>
          </w:tcPr>
          <w:p w14:paraId="4894C89C" w14:textId="77777777" w:rsidR="00663A3E" w:rsidRPr="00AF2E4B" w:rsidRDefault="00000000">
            <w:pPr>
              <w:spacing w:before="20" w:after="20"/>
              <w:jc w:val="center"/>
              <w:rPr>
                <w:sz w:val="24"/>
                <w:szCs w:val="24"/>
              </w:rPr>
            </w:pPr>
            <w:r w:rsidRPr="00AF2E4B">
              <w:rPr>
                <w:sz w:val="24"/>
                <w:szCs w:val="24"/>
              </w:rPr>
              <w:t>9</w:t>
            </w:r>
          </w:p>
        </w:tc>
        <w:tc>
          <w:tcPr>
            <w:tcW w:w="4200" w:type="dxa"/>
            <w:tcBorders>
              <w:top w:val="single" w:sz="4" w:space="0" w:color="BFBFBF"/>
              <w:left w:val="single" w:sz="4" w:space="0" w:color="BFBFBF"/>
              <w:bottom w:val="single" w:sz="4" w:space="0" w:color="BFBFBF"/>
              <w:right w:val="single" w:sz="4" w:space="0" w:color="BFBFBF"/>
            </w:tcBorders>
          </w:tcPr>
          <w:p w14:paraId="0EE0E3A3" w14:textId="77777777" w:rsidR="00663A3E" w:rsidRPr="00AF2E4B" w:rsidRDefault="00000000">
            <w:pPr>
              <w:spacing w:before="20" w:after="20"/>
              <w:rPr>
                <w:sz w:val="24"/>
                <w:szCs w:val="24"/>
              </w:rPr>
            </w:pPr>
            <w:r w:rsidRPr="00AF2E4B">
              <w:rPr>
                <w:sz w:val="24"/>
                <w:szCs w:val="24"/>
              </w:rPr>
              <w:t>Module 8: Stock Valuation (In-Person)</w:t>
            </w:r>
          </w:p>
        </w:tc>
        <w:tc>
          <w:tcPr>
            <w:tcW w:w="800" w:type="dxa"/>
            <w:tcBorders>
              <w:top w:val="single" w:sz="4" w:space="0" w:color="BFBFBF"/>
              <w:left w:val="single" w:sz="4" w:space="0" w:color="BFBFBF"/>
              <w:bottom w:val="single" w:sz="4" w:space="0" w:color="BFBFBF"/>
              <w:right w:val="single" w:sz="4" w:space="0" w:color="BFBFBF"/>
            </w:tcBorders>
          </w:tcPr>
          <w:p w14:paraId="6489AB52" w14:textId="77777777" w:rsidR="00663A3E" w:rsidRPr="00AF2E4B" w:rsidRDefault="00000000">
            <w:pPr>
              <w:spacing w:before="20" w:after="20"/>
              <w:jc w:val="center"/>
              <w:rPr>
                <w:sz w:val="24"/>
                <w:szCs w:val="24"/>
              </w:rPr>
            </w:pPr>
            <w:r w:rsidRPr="00AF2E4B">
              <w:rPr>
                <w:sz w:val="24"/>
                <w:szCs w:val="24"/>
              </w:rPr>
              <w:t>Ch 9</w:t>
            </w:r>
          </w:p>
        </w:tc>
        <w:tc>
          <w:tcPr>
            <w:tcW w:w="800" w:type="dxa"/>
            <w:tcBorders>
              <w:top w:val="single" w:sz="4" w:space="0" w:color="BFBFBF"/>
              <w:left w:val="single" w:sz="4" w:space="0" w:color="BFBFBF"/>
              <w:bottom w:val="single" w:sz="4" w:space="0" w:color="BFBFBF"/>
              <w:right w:val="single" w:sz="4" w:space="0" w:color="BFBFBF"/>
            </w:tcBorders>
          </w:tcPr>
          <w:p w14:paraId="107E5118" w14:textId="77777777" w:rsidR="00D7050A" w:rsidRPr="00AF2E4B" w:rsidRDefault="00000000">
            <w:pPr>
              <w:spacing w:before="20" w:after="20"/>
              <w:jc w:val="center"/>
              <w:rPr>
                <w:sz w:val="24"/>
                <w:szCs w:val="24"/>
              </w:rPr>
            </w:pPr>
            <w:r w:rsidRPr="00AF2E4B">
              <w:rPr>
                <w:rFonts w:ascii="Apple Color Emoji" w:hAnsi="Apple Color Emoji" w:cs="Apple Color Emoji"/>
                <w:sz w:val="24"/>
                <w:szCs w:val="24"/>
              </w:rPr>
              <w:t>✔</w:t>
            </w:r>
          </w:p>
        </w:tc>
        <w:tc>
          <w:tcPr>
            <w:tcW w:w="1960" w:type="dxa"/>
            <w:tcBorders>
              <w:top w:val="single" w:sz="4" w:space="0" w:color="BFBFBF"/>
              <w:left w:val="single" w:sz="4" w:space="0" w:color="BFBFBF"/>
              <w:bottom w:val="single" w:sz="4" w:space="0" w:color="BFBFBF"/>
              <w:right w:val="single" w:sz="4" w:space="0" w:color="BFBFBF"/>
            </w:tcBorders>
          </w:tcPr>
          <w:p w14:paraId="58F9B333" w14:textId="4FFB7DC9" w:rsidR="00663A3E" w:rsidRPr="00AF2E4B" w:rsidRDefault="00ED13F2">
            <w:pPr>
              <w:spacing w:before="20" w:after="20"/>
              <w:rPr>
                <w:sz w:val="24"/>
                <w:szCs w:val="24"/>
              </w:rPr>
            </w:pPr>
            <w:r w:rsidRPr="00AF2E4B">
              <w:rPr>
                <w:sz w:val="24"/>
                <w:szCs w:val="24"/>
              </w:rPr>
              <w:t>Ch 8 HW due Oct 1</w:t>
            </w:r>
            <w:r>
              <w:rPr>
                <w:sz w:val="24"/>
                <w:szCs w:val="24"/>
              </w:rPr>
              <w:t>4</w:t>
            </w:r>
          </w:p>
        </w:tc>
      </w:tr>
      <w:tr w:rsidR="00663A3E" w:rsidRPr="00AF2E4B" w14:paraId="331AEB6A" w14:textId="77777777" w:rsidTr="00293071">
        <w:tc>
          <w:tcPr>
            <w:tcW w:w="900" w:type="dxa"/>
            <w:tcBorders>
              <w:top w:val="single" w:sz="4" w:space="0" w:color="BFBFBF"/>
              <w:left w:val="single" w:sz="4" w:space="0" w:color="BFBFBF"/>
              <w:bottom w:val="single" w:sz="4" w:space="0" w:color="BFBFBF"/>
              <w:right w:val="single" w:sz="4" w:space="0" w:color="BFBFBF"/>
            </w:tcBorders>
          </w:tcPr>
          <w:p w14:paraId="3FEDC7E1" w14:textId="77777777" w:rsidR="00663A3E" w:rsidRPr="00AF2E4B" w:rsidRDefault="00000000">
            <w:pPr>
              <w:spacing w:before="20" w:after="20"/>
              <w:jc w:val="center"/>
              <w:rPr>
                <w:sz w:val="24"/>
                <w:szCs w:val="24"/>
              </w:rPr>
            </w:pPr>
            <w:r w:rsidRPr="00AF2E4B">
              <w:rPr>
                <w:sz w:val="24"/>
                <w:szCs w:val="24"/>
              </w:rPr>
              <w:t>Oct 19</w:t>
            </w:r>
          </w:p>
        </w:tc>
        <w:tc>
          <w:tcPr>
            <w:tcW w:w="500" w:type="dxa"/>
            <w:tcBorders>
              <w:top w:val="single" w:sz="4" w:space="0" w:color="BFBFBF"/>
              <w:left w:val="single" w:sz="4" w:space="0" w:color="BFBFBF"/>
              <w:bottom w:val="single" w:sz="4" w:space="0" w:color="BFBFBF"/>
              <w:right w:val="single" w:sz="4" w:space="0" w:color="BFBFBF"/>
            </w:tcBorders>
          </w:tcPr>
          <w:p w14:paraId="2019D96F" w14:textId="77777777" w:rsidR="00663A3E" w:rsidRPr="00AF2E4B" w:rsidRDefault="00000000">
            <w:pPr>
              <w:spacing w:before="20" w:after="20"/>
              <w:jc w:val="center"/>
              <w:rPr>
                <w:sz w:val="24"/>
                <w:szCs w:val="24"/>
              </w:rPr>
            </w:pPr>
            <w:r w:rsidRPr="00AF2E4B">
              <w:rPr>
                <w:sz w:val="24"/>
                <w:szCs w:val="24"/>
              </w:rPr>
              <w:t>10</w:t>
            </w:r>
          </w:p>
        </w:tc>
        <w:tc>
          <w:tcPr>
            <w:tcW w:w="4200" w:type="dxa"/>
            <w:tcBorders>
              <w:top w:val="single" w:sz="4" w:space="0" w:color="BFBFBF"/>
              <w:left w:val="single" w:sz="4" w:space="0" w:color="BFBFBF"/>
              <w:bottom w:val="single" w:sz="4" w:space="0" w:color="BFBFBF"/>
              <w:right w:val="single" w:sz="4" w:space="0" w:color="BFBFBF"/>
            </w:tcBorders>
          </w:tcPr>
          <w:p w14:paraId="1AB730DF" w14:textId="77777777" w:rsidR="00663A3E" w:rsidRPr="00AF2E4B" w:rsidRDefault="00000000">
            <w:pPr>
              <w:spacing w:before="20" w:after="20"/>
              <w:rPr>
                <w:sz w:val="24"/>
                <w:szCs w:val="24"/>
              </w:rPr>
            </w:pPr>
            <w:r w:rsidRPr="00AF2E4B">
              <w:rPr>
                <w:sz w:val="24"/>
                <w:szCs w:val="24"/>
              </w:rPr>
              <w:t>Module 8: Stock Valuation</w:t>
            </w:r>
          </w:p>
        </w:tc>
        <w:tc>
          <w:tcPr>
            <w:tcW w:w="800" w:type="dxa"/>
            <w:tcBorders>
              <w:top w:val="single" w:sz="4" w:space="0" w:color="BFBFBF"/>
              <w:left w:val="single" w:sz="4" w:space="0" w:color="BFBFBF"/>
              <w:bottom w:val="single" w:sz="4" w:space="0" w:color="BFBFBF"/>
              <w:right w:val="single" w:sz="4" w:space="0" w:color="BFBFBF"/>
            </w:tcBorders>
          </w:tcPr>
          <w:p w14:paraId="00DAA1AC" w14:textId="77777777" w:rsidR="00663A3E" w:rsidRPr="00AF2E4B" w:rsidRDefault="00000000">
            <w:pPr>
              <w:spacing w:before="20" w:after="20"/>
              <w:jc w:val="center"/>
              <w:rPr>
                <w:sz w:val="24"/>
                <w:szCs w:val="24"/>
              </w:rPr>
            </w:pPr>
            <w:r w:rsidRPr="00AF2E4B">
              <w:rPr>
                <w:sz w:val="24"/>
                <w:szCs w:val="24"/>
              </w:rPr>
              <w:t>Ch 9</w:t>
            </w:r>
          </w:p>
        </w:tc>
        <w:tc>
          <w:tcPr>
            <w:tcW w:w="800" w:type="dxa"/>
            <w:tcBorders>
              <w:top w:val="single" w:sz="4" w:space="0" w:color="BFBFBF"/>
              <w:left w:val="single" w:sz="4" w:space="0" w:color="BFBFBF"/>
              <w:bottom w:val="single" w:sz="4" w:space="0" w:color="BFBFBF"/>
              <w:right w:val="single" w:sz="4" w:space="0" w:color="BFBFBF"/>
            </w:tcBorders>
          </w:tcPr>
          <w:p w14:paraId="5E7901F9"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634D9A07" w14:textId="77777777" w:rsidR="00663A3E" w:rsidRPr="00AF2E4B" w:rsidRDefault="00663A3E">
            <w:pPr>
              <w:spacing w:before="20" w:after="20"/>
              <w:rPr>
                <w:sz w:val="24"/>
                <w:szCs w:val="24"/>
              </w:rPr>
            </w:pPr>
          </w:p>
        </w:tc>
      </w:tr>
      <w:tr w:rsidR="00663A3E" w:rsidRPr="00AF2E4B" w14:paraId="3077BDEA" w14:textId="77777777" w:rsidTr="00293071">
        <w:tc>
          <w:tcPr>
            <w:tcW w:w="900" w:type="dxa"/>
            <w:tcBorders>
              <w:top w:val="single" w:sz="4" w:space="0" w:color="BFBFBF"/>
              <w:left w:val="single" w:sz="4" w:space="0" w:color="BFBFBF"/>
              <w:bottom w:val="single" w:sz="4" w:space="0" w:color="BFBFBF"/>
              <w:right w:val="single" w:sz="4" w:space="0" w:color="BFBFBF"/>
            </w:tcBorders>
          </w:tcPr>
          <w:p w14:paraId="2AC6186D" w14:textId="77777777" w:rsidR="00663A3E" w:rsidRPr="00AF2E4B" w:rsidRDefault="00000000">
            <w:pPr>
              <w:spacing w:before="20" w:after="20"/>
              <w:jc w:val="center"/>
              <w:rPr>
                <w:sz w:val="24"/>
                <w:szCs w:val="24"/>
              </w:rPr>
            </w:pPr>
            <w:r w:rsidRPr="00AF2E4B">
              <w:rPr>
                <w:sz w:val="24"/>
                <w:szCs w:val="24"/>
              </w:rPr>
              <w:t>Oct 21</w:t>
            </w:r>
          </w:p>
        </w:tc>
        <w:tc>
          <w:tcPr>
            <w:tcW w:w="500" w:type="dxa"/>
            <w:tcBorders>
              <w:top w:val="single" w:sz="4" w:space="0" w:color="BFBFBF"/>
              <w:left w:val="single" w:sz="4" w:space="0" w:color="BFBFBF"/>
              <w:bottom w:val="single" w:sz="4" w:space="0" w:color="BFBFBF"/>
              <w:right w:val="single" w:sz="4" w:space="0" w:color="BFBFBF"/>
            </w:tcBorders>
          </w:tcPr>
          <w:p w14:paraId="0CA3DC0D" w14:textId="77777777" w:rsidR="00663A3E" w:rsidRPr="00AF2E4B" w:rsidRDefault="00000000">
            <w:pPr>
              <w:spacing w:before="20" w:after="20"/>
              <w:jc w:val="center"/>
              <w:rPr>
                <w:sz w:val="24"/>
                <w:szCs w:val="24"/>
              </w:rPr>
            </w:pPr>
            <w:r w:rsidRPr="00AF2E4B">
              <w:rPr>
                <w:sz w:val="24"/>
                <w:szCs w:val="24"/>
              </w:rPr>
              <w:t>10</w:t>
            </w:r>
          </w:p>
        </w:tc>
        <w:tc>
          <w:tcPr>
            <w:tcW w:w="4200" w:type="dxa"/>
            <w:tcBorders>
              <w:top w:val="single" w:sz="4" w:space="0" w:color="BFBFBF"/>
              <w:left w:val="single" w:sz="4" w:space="0" w:color="BFBFBF"/>
              <w:bottom w:val="single" w:sz="4" w:space="0" w:color="BFBFBF"/>
              <w:right w:val="single" w:sz="4" w:space="0" w:color="BFBFBF"/>
            </w:tcBorders>
          </w:tcPr>
          <w:p w14:paraId="053D9905" w14:textId="77777777" w:rsidR="00663A3E" w:rsidRPr="00AF2E4B" w:rsidRDefault="00000000">
            <w:pPr>
              <w:spacing w:before="20" w:after="20"/>
              <w:rPr>
                <w:sz w:val="24"/>
                <w:szCs w:val="24"/>
              </w:rPr>
            </w:pPr>
            <w:r w:rsidRPr="00AF2E4B">
              <w:rPr>
                <w:sz w:val="24"/>
                <w:szCs w:val="24"/>
              </w:rPr>
              <w:t>Module 8: Stock Valuation (In-Person)</w:t>
            </w:r>
          </w:p>
        </w:tc>
        <w:tc>
          <w:tcPr>
            <w:tcW w:w="800" w:type="dxa"/>
            <w:tcBorders>
              <w:top w:val="single" w:sz="4" w:space="0" w:color="BFBFBF"/>
              <w:left w:val="single" w:sz="4" w:space="0" w:color="BFBFBF"/>
              <w:bottom w:val="single" w:sz="4" w:space="0" w:color="BFBFBF"/>
              <w:right w:val="single" w:sz="4" w:space="0" w:color="BFBFBF"/>
            </w:tcBorders>
          </w:tcPr>
          <w:p w14:paraId="2724146F" w14:textId="77777777" w:rsidR="00663A3E" w:rsidRPr="00AF2E4B" w:rsidRDefault="00000000">
            <w:pPr>
              <w:spacing w:before="20" w:after="20"/>
              <w:jc w:val="center"/>
              <w:rPr>
                <w:sz w:val="24"/>
                <w:szCs w:val="24"/>
              </w:rPr>
            </w:pPr>
            <w:r w:rsidRPr="00AF2E4B">
              <w:rPr>
                <w:sz w:val="24"/>
                <w:szCs w:val="24"/>
              </w:rPr>
              <w:t>Ch 9</w:t>
            </w:r>
          </w:p>
        </w:tc>
        <w:tc>
          <w:tcPr>
            <w:tcW w:w="800" w:type="dxa"/>
            <w:tcBorders>
              <w:top w:val="single" w:sz="4" w:space="0" w:color="BFBFBF"/>
              <w:left w:val="single" w:sz="4" w:space="0" w:color="BFBFBF"/>
              <w:bottom w:val="single" w:sz="4" w:space="0" w:color="BFBFBF"/>
              <w:right w:val="single" w:sz="4" w:space="0" w:color="BFBFBF"/>
            </w:tcBorders>
          </w:tcPr>
          <w:p w14:paraId="2E30A1F8" w14:textId="77777777" w:rsidR="00D7050A" w:rsidRPr="00AF2E4B" w:rsidRDefault="00000000">
            <w:pPr>
              <w:spacing w:before="20" w:after="20"/>
              <w:jc w:val="center"/>
              <w:rPr>
                <w:sz w:val="24"/>
                <w:szCs w:val="24"/>
              </w:rPr>
            </w:pPr>
            <w:r w:rsidRPr="00AF2E4B">
              <w:rPr>
                <w:rFonts w:ascii="Apple Color Emoji" w:hAnsi="Apple Color Emoji" w:cs="Apple Color Emoji"/>
                <w:sz w:val="24"/>
                <w:szCs w:val="24"/>
              </w:rPr>
              <w:t>✔</w:t>
            </w:r>
          </w:p>
        </w:tc>
        <w:tc>
          <w:tcPr>
            <w:tcW w:w="1960" w:type="dxa"/>
            <w:tcBorders>
              <w:top w:val="single" w:sz="4" w:space="0" w:color="BFBFBF"/>
              <w:left w:val="single" w:sz="4" w:space="0" w:color="BFBFBF"/>
              <w:bottom w:val="single" w:sz="4" w:space="0" w:color="BFBFBF"/>
              <w:right w:val="single" w:sz="4" w:space="0" w:color="BFBFBF"/>
            </w:tcBorders>
          </w:tcPr>
          <w:p w14:paraId="1AC2710D" w14:textId="77777777" w:rsidR="00663A3E" w:rsidRPr="00AF2E4B" w:rsidRDefault="00663A3E">
            <w:pPr>
              <w:spacing w:before="20" w:after="20"/>
              <w:rPr>
                <w:sz w:val="24"/>
                <w:szCs w:val="24"/>
              </w:rPr>
            </w:pPr>
          </w:p>
        </w:tc>
      </w:tr>
      <w:tr w:rsidR="00663A3E" w:rsidRPr="00AF2E4B" w14:paraId="76503597" w14:textId="77777777" w:rsidTr="00293071">
        <w:tc>
          <w:tcPr>
            <w:tcW w:w="900" w:type="dxa"/>
            <w:tcBorders>
              <w:top w:val="single" w:sz="4" w:space="0" w:color="BFBFBF"/>
              <w:left w:val="single" w:sz="4" w:space="0" w:color="BFBFBF"/>
              <w:bottom w:val="single" w:sz="4" w:space="0" w:color="BFBFBF"/>
              <w:right w:val="single" w:sz="4" w:space="0" w:color="BFBFBF"/>
            </w:tcBorders>
          </w:tcPr>
          <w:p w14:paraId="7CBD8AB4" w14:textId="77777777" w:rsidR="00663A3E" w:rsidRPr="00AF2E4B" w:rsidRDefault="00000000">
            <w:pPr>
              <w:spacing w:before="20" w:after="20"/>
              <w:jc w:val="center"/>
              <w:rPr>
                <w:sz w:val="24"/>
                <w:szCs w:val="24"/>
              </w:rPr>
            </w:pPr>
            <w:r w:rsidRPr="00AF2E4B">
              <w:rPr>
                <w:sz w:val="24"/>
                <w:szCs w:val="24"/>
              </w:rPr>
              <w:t>Oct 26</w:t>
            </w:r>
          </w:p>
        </w:tc>
        <w:tc>
          <w:tcPr>
            <w:tcW w:w="500" w:type="dxa"/>
            <w:tcBorders>
              <w:top w:val="single" w:sz="4" w:space="0" w:color="BFBFBF"/>
              <w:left w:val="single" w:sz="4" w:space="0" w:color="BFBFBF"/>
              <w:bottom w:val="single" w:sz="4" w:space="0" w:color="BFBFBF"/>
              <w:right w:val="single" w:sz="4" w:space="0" w:color="BFBFBF"/>
            </w:tcBorders>
          </w:tcPr>
          <w:p w14:paraId="0E7F0D49" w14:textId="77777777" w:rsidR="00663A3E" w:rsidRPr="00AF2E4B" w:rsidRDefault="00000000">
            <w:pPr>
              <w:spacing w:before="20" w:after="20"/>
              <w:jc w:val="center"/>
              <w:rPr>
                <w:sz w:val="24"/>
                <w:szCs w:val="24"/>
              </w:rPr>
            </w:pPr>
            <w:r w:rsidRPr="00AF2E4B">
              <w:rPr>
                <w:sz w:val="24"/>
                <w:szCs w:val="24"/>
              </w:rPr>
              <w:t>11</w:t>
            </w:r>
          </w:p>
        </w:tc>
        <w:tc>
          <w:tcPr>
            <w:tcW w:w="4200" w:type="dxa"/>
            <w:tcBorders>
              <w:top w:val="single" w:sz="4" w:space="0" w:color="BFBFBF"/>
              <w:left w:val="single" w:sz="4" w:space="0" w:color="BFBFBF"/>
              <w:bottom w:val="single" w:sz="4" w:space="0" w:color="BFBFBF"/>
              <w:right w:val="single" w:sz="4" w:space="0" w:color="BFBFBF"/>
            </w:tcBorders>
          </w:tcPr>
          <w:p w14:paraId="3B2D6098" w14:textId="77777777" w:rsidR="00663A3E" w:rsidRPr="00AF2E4B" w:rsidRDefault="00000000">
            <w:pPr>
              <w:spacing w:before="20" w:after="20"/>
              <w:rPr>
                <w:sz w:val="24"/>
                <w:szCs w:val="24"/>
              </w:rPr>
            </w:pPr>
            <w:r w:rsidRPr="00AF2E4B">
              <w:rPr>
                <w:b/>
                <w:sz w:val="24"/>
                <w:szCs w:val="24"/>
              </w:rPr>
              <w:t>Self-Study / Review before Midterm 2</w:t>
            </w:r>
          </w:p>
        </w:tc>
        <w:tc>
          <w:tcPr>
            <w:tcW w:w="800" w:type="dxa"/>
            <w:tcBorders>
              <w:top w:val="single" w:sz="4" w:space="0" w:color="BFBFBF"/>
              <w:left w:val="single" w:sz="4" w:space="0" w:color="BFBFBF"/>
              <w:bottom w:val="single" w:sz="4" w:space="0" w:color="BFBFBF"/>
              <w:right w:val="single" w:sz="4" w:space="0" w:color="BFBFBF"/>
            </w:tcBorders>
          </w:tcPr>
          <w:p w14:paraId="56DF6E1A" w14:textId="77777777" w:rsidR="00663A3E" w:rsidRPr="00AF2E4B" w:rsidRDefault="00000000">
            <w:pPr>
              <w:spacing w:before="20" w:after="20"/>
              <w:jc w:val="center"/>
              <w:rPr>
                <w:sz w:val="24"/>
                <w:szCs w:val="24"/>
              </w:rPr>
            </w:pPr>
            <w:r w:rsidRPr="00AF2E4B">
              <w:rPr>
                <w:sz w:val="24"/>
                <w:szCs w:val="24"/>
              </w:rPr>
              <w:t>Ch 6, 8, 9</w:t>
            </w:r>
          </w:p>
        </w:tc>
        <w:tc>
          <w:tcPr>
            <w:tcW w:w="800" w:type="dxa"/>
            <w:tcBorders>
              <w:top w:val="single" w:sz="4" w:space="0" w:color="BFBFBF"/>
              <w:left w:val="single" w:sz="4" w:space="0" w:color="BFBFBF"/>
              <w:bottom w:val="single" w:sz="4" w:space="0" w:color="BFBFBF"/>
              <w:right w:val="single" w:sz="4" w:space="0" w:color="BFBFBF"/>
            </w:tcBorders>
          </w:tcPr>
          <w:p w14:paraId="548FAED7"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27334E51" w14:textId="77777777" w:rsidR="00663A3E" w:rsidRPr="00AF2E4B" w:rsidRDefault="00000000">
            <w:pPr>
              <w:spacing w:before="20" w:after="20"/>
              <w:rPr>
                <w:sz w:val="24"/>
                <w:szCs w:val="24"/>
              </w:rPr>
            </w:pPr>
            <w:r w:rsidRPr="00AF2E4B">
              <w:rPr>
                <w:sz w:val="24"/>
                <w:szCs w:val="24"/>
              </w:rPr>
              <w:t>Ch 9 HW due Oct 26</w:t>
            </w:r>
          </w:p>
        </w:tc>
      </w:tr>
      <w:tr w:rsidR="00663A3E" w:rsidRPr="00AF2E4B" w14:paraId="489A57CE" w14:textId="77777777" w:rsidTr="00293071">
        <w:tc>
          <w:tcPr>
            <w:tcW w:w="900" w:type="dxa"/>
            <w:tcBorders>
              <w:top w:val="single" w:sz="4" w:space="0" w:color="BFBFBF"/>
              <w:left w:val="single" w:sz="4" w:space="0" w:color="BFBFBF"/>
              <w:bottom w:val="single" w:sz="4" w:space="0" w:color="BFBFBF"/>
              <w:right w:val="single" w:sz="4" w:space="0" w:color="BFBFBF"/>
            </w:tcBorders>
          </w:tcPr>
          <w:p w14:paraId="7E24DC96" w14:textId="77777777" w:rsidR="00663A3E" w:rsidRPr="00AF2E4B" w:rsidRDefault="00000000">
            <w:pPr>
              <w:spacing w:before="20" w:after="20"/>
              <w:jc w:val="center"/>
              <w:rPr>
                <w:sz w:val="24"/>
                <w:szCs w:val="24"/>
              </w:rPr>
            </w:pPr>
            <w:r w:rsidRPr="00AF2E4B">
              <w:rPr>
                <w:sz w:val="24"/>
                <w:szCs w:val="24"/>
              </w:rPr>
              <w:t>Oct 28</w:t>
            </w:r>
          </w:p>
        </w:tc>
        <w:tc>
          <w:tcPr>
            <w:tcW w:w="500" w:type="dxa"/>
            <w:tcBorders>
              <w:top w:val="single" w:sz="4" w:space="0" w:color="BFBFBF"/>
              <w:left w:val="single" w:sz="4" w:space="0" w:color="BFBFBF"/>
              <w:bottom w:val="single" w:sz="4" w:space="0" w:color="BFBFBF"/>
              <w:right w:val="single" w:sz="4" w:space="0" w:color="BFBFBF"/>
            </w:tcBorders>
          </w:tcPr>
          <w:p w14:paraId="672F548F" w14:textId="77777777" w:rsidR="00663A3E" w:rsidRPr="00AF2E4B" w:rsidRDefault="00000000">
            <w:pPr>
              <w:spacing w:before="20" w:after="20"/>
              <w:jc w:val="center"/>
              <w:rPr>
                <w:sz w:val="24"/>
                <w:szCs w:val="24"/>
              </w:rPr>
            </w:pPr>
            <w:r w:rsidRPr="00AF2E4B">
              <w:rPr>
                <w:sz w:val="24"/>
                <w:szCs w:val="24"/>
              </w:rPr>
              <w:t>11</w:t>
            </w:r>
          </w:p>
        </w:tc>
        <w:tc>
          <w:tcPr>
            <w:tcW w:w="4200" w:type="dxa"/>
            <w:tcBorders>
              <w:top w:val="single" w:sz="4" w:space="0" w:color="BFBFBF"/>
              <w:left w:val="single" w:sz="4" w:space="0" w:color="BFBFBF"/>
              <w:bottom w:val="single" w:sz="4" w:space="0" w:color="BFBFBF"/>
              <w:right w:val="single" w:sz="4" w:space="0" w:color="BFBFBF"/>
            </w:tcBorders>
          </w:tcPr>
          <w:p w14:paraId="1DCBEBB6" w14:textId="77777777" w:rsidR="00663A3E" w:rsidRPr="00AF2E4B" w:rsidRDefault="00000000">
            <w:pPr>
              <w:spacing w:before="20" w:after="20"/>
              <w:rPr>
                <w:sz w:val="24"/>
                <w:szCs w:val="24"/>
              </w:rPr>
            </w:pPr>
            <w:r w:rsidRPr="00AF2E4B">
              <w:rPr>
                <w:b/>
                <w:sz w:val="24"/>
                <w:szCs w:val="24"/>
              </w:rPr>
              <w:t>MIDTERM 2 – Canvas-Proctored (48-hr window)</w:t>
            </w:r>
          </w:p>
        </w:tc>
        <w:tc>
          <w:tcPr>
            <w:tcW w:w="800" w:type="dxa"/>
            <w:tcBorders>
              <w:top w:val="single" w:sz="4" w:space="0" w:color="BFBFBF"/>
              <w:left w:val="single" w:sz="4" w:space="0" w:color="BFBFBF"/>
              <w:bottom w:val="single" w:sz="4" w:space="0" w:color="BFBFBF"/>
              <w:right w:val="single" w:sz="4" w:space="0" w:color="BFBFBF"/>
            </w:tcBorders>
          </w:tcPr>
          <w:p w14:paraId="331E5EF7" w14:textId="77777777" w:rsidR="00663A3E" w:rsidRPr="00AF2E4B" w:rsidRDefault="00000000">
            <w:pPr>
              <w:spacing w:before="20" w:after="20"/>
              <w:jc w:val="center"/>
              <w:rPr>
                <w:sz w:val="24"/>
                <w:szCs w:val="24"/>
              </w:rPr>
            </w:pPr>
            <w:r w:rsidRPr="00AF2E4B">
              <w:rPr>
                <w:sz w:val="24"/>
                <w:szCs w:val="24"/>
              </w:rPr>
              <w:t>Ch 6, 8, 9</w:t>
            </w:r>
          </w:p>
        </w:tc>
        <w:tc>
          <w:tcPr>
            <w:tcW w:w="800" w:type="dxa"/>
            <w:tcBorders>
              <w:top w:val="single" w:sz="4" w:space="0" w:color="BFBFBF"/>
              <w:left w:val="single" w:sz="4" w:space="0" w:color="BFBFBF"/>
              <w:bottom w:val="single" w:sz="4" w:space="0" w:color="BFBFBF"/>
              <w:right w:val="single" w:sz="4" w:space="0" w:color="BFBFBF"/>
            </w:tcBorders>
          </w:tcPr>
          <w:p w14:paraId="2F2DE5E6"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0ED97CED" w14:textId="77777777" w:rsidR="00663A3E" w:rsidRPr="00AF2E4B" w:rsidRDefault="00000000">
            <w:pPr>
              <w:spacing w:before="20" w:after="20"/>
              <w:rPr>
                <w:sz w:val="24"/>
                <w:szCs w:val="24"/>
              </w:rPr>
            </w:pPr>
            <w:r w:rsidRPr="00AF2E4B">
              <w:rPr>
                <w:sz w:val="24"/>
                <w:szCs w:val="24"/>
              </w:rPr>
              <w:t>Oct 28 – Oct 30</w:t>
            </w:r>
          </w:p>
        </w:tc>
      </w:tr>
      <w:tr w:rsidR="00663A3E" w:rsidRPr="00AF2E4B" w14:paraId="687A76C6" w14:textId="77777777" w:rsidTr="00293071">
        <w:tc>
          <w:tcPr>
            <w:tcW w:w="900" w:type="dxa"/>
            <w:tcBorders>
              <w:top w:val="single" w:sz="4" w:space="0" w:color="BFBFBF"/>
              <w:left w:val="single" w:sz="4" w:space="0" w:color="BFBFBF"/>
              <w:bottom w:val="single" w:sz="4" w:space="0" w:color="BFBFBF"/>
              <w:right w:val="single" w:sz="4" w:space="0" w:color="BFBFBF"/>
            </w:tcBorders>
          </w:tcPr>
          <w:p w14:paraId="64274D28" w14:textId="77777777" w:rsidR="00663A3E" w:rsidRPr="00AF2E4B" w:rsidRDefault="00000000">
            <w:pPr>
              <w:spacing w:before="20" w:after="20"/>
              <w:jc w:val="center"/>
              <w:rPr>
                <w:sz w:val="24"/>
                <w:szCs w:val="24"/>
              </w:rPr>
            </w:pPr>
            <w:r w:rsidRPr="00AF2E4B">
              <w:rPr>
                <w:sz w:val="24"/>
                <w:szCs w:val="24"/>
              </w:rPr>
              <w:lastRenderedPageBreak/>
              <w:t>Nov 2</w:t>
            </w:r>
          </w:p>
        </w:tc>
        <w:tc>
          <w:tcPr>
            <w:tcW w:w="500" w:type="dxa"/>
            <w:tcBorders>
              <w:top w:val="single" w:sz="4" w:space="0" w:color="BFBFBF"/>
              <w:left w:val="single" w:sz="4" w:space="0" w:color="BFBFBF"/>
              <w:bottom w:val="single" w:sz="4" w:space="0" w:color="BFBFBF"/>
              <w:right w:val="single" w:sz="4" w:space="0" w:color="BFBFBF"/>
            </w:tcBorders>
          </w:tcPr>
          <w:p w14:paraId="52C7D0C5" w14:textId="77777777" w:rsidR="00663A3E" w:rsidRPr="00AF2E4B" w:rsidRDefault="00000000">
            <w:pPr>
              <w:spacing w:before="20" w:after="20"/>
              <w:jc w:val="center"/>
              <w:rPr>
                <w:sz w:val="24"/>
                <w:szCs w:val="24"/>
              </w:rPr>
            </w:pPr>
            <w:r w:rsidRPr="00AF2E4B">
              <w:rPr>
                <w:sz w:val="24"/>
                <w:szCs w:val="24"/>
              </w:rPr>
              <w:t>12</w:t>
            </w:r>
          </w:p>
        </w:tc>
        <w:tc>
          <w:tcPr>
            <w:tcW w:w="4200" w:type="dxa"/>
            <w:tcBorders>
              <w:top w:val="single" w:sz="4" w:space="0" w:color="BFBFBF"/>
              <w:left w:val="single" w:sz="4" w:space="0" w:color="BFBFBF"/>
              <w:bottom w:val="single" w:sz="4" w:space="0" w:color="BFBFBF"/>
              <w:right w:val="single" w:sz="4" w:space="0" w:color="BFBFBF"/>
            </w:tcBorders>
          </w:tcPr>
          <w:p w14:paraId="56A0FC38" w14:textId="77777777" w:rsidR="00663A3E" w:rsidRPr="00AF2E4B" w:rsidRDefault="00000000">
            <w:pPr>
              <w:spacing w:before="20" w:after="20"/>
              <w:rPr>
                <w:sz w:val="24"/>
                <w:szCs w:val="24"/>
              </w:rPr>
            </w:pPr>
            <w:r w:rsidRPr="00AF2E4B">
              <w:rPr>
                <w:sz w:val="24"/>
                <w:szCs w:val="24"/>
              </w:rPr>
              <w:t>Module 9: Risk and Return</w:t>
            </w:r>
          </w:p>
        </w:tc>
        <w:tc>
          <w:tcPr>
            <w:tcW w:w="800" w:type="dxa"/>
            <w:tcBorders>
              <w:top w:val="single" w:sz="4" w:space="0" w:color="BFBFBF"/>
              <w:left w:val="single" w:sz="4" w:space="0" w:color="BFBFBF"/>
              <w:bottom w:val="single" w:sz="4" w:space="0" w:color="BFBFBF"/>
              <w:right w:val="single" w:sz="4" w:space="0" w:color="BFBFBF"/>
            </w:tcBorders>
          </w:tcPr>
          <w:p w14:paraId="78F8C456" w14:textId="77777777" w:rsidR="00663A3E" w:rsidRPr="00AF2E4B" w:rsidRDefault="00000000">
            <w:pPr>
              <w:spacing w:before="20" w:after="20"/>
              <w:jc w:val="center"/>
              <w:rPr>
                <w:sz w:val="24"/>
                <w:szCs w:val="24"/>
              </w:rPr>
            </w:pPr>
            <w:r w:rsidRPr="00AF2E4B">
              <w:rPr>
                <w:sz w:val="24"/>
                <w:szCs w:val="24"/>
              </w:rPr>
              <w:t>Ch 7</w:t>
            </w:r>
          </w:p>
        </w:tc>
        <w:tc>
          <w:tcPr>
            <w:tcW w:w="800" w:type="dxa"/>
            <w:tcBorders>
              <w:top w:val="single" w:sz="4" w:space="0" w:color="BFBFBF"/>
              <w:left w:val="single" w:sz="4" w:space="0" w:color="BFBFBF"/>
              <w:bottom w:val="single" w:sz="4" w:space="0" w:color="BFBFBF"/>
              <w:right w:val="single" w:sz="4" w:space="0" w:color="BFBFBF"/>
            </w:tcBorders>
          </w:tcPr>
          <w:p w14:paraId="7A9108D5"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290CBB4E" w14:textId="77777777" w:rsidR="00663A3E" w:rsidRPr="00AF2E4B" w:rsidRDefault="00663A3E">
            <w:pPr>
              <w:spacing w:before="20" w:after="20"/>
              <w:rPr>
                <w:sz w:val="24"/>
                <w:szCs w:val="24"/>
              </w:rPr>
            </w:pPr>
          </w:p>
        </w:tc>
      </w:tr>
      <w:tr w:rsidR="00663A3E" w:rsidRPr="00AF2E4B" w14:paraId="20EB638F" w14:textId="77777777" w:rsidTr="00293071">
        <w:tc>
          <w:tcPr>
            <w:tcW w:w="900" w:type="dxa"/>
            <w:tcBorders>
              <w:top w:val="single" w:sz="4" w:space="0" w:color="BFBFBF"/>
              <w:left w:val="single" w:sz="4" w:space="0" w:color="BFBFBF"/>
              <w:bottom w:val="single" w:sz="4" w:space="0" w:color="BFBFBF"/>
              <w:right w:val="single" w:sz="4" w:space="0" w:color="BFBFBF"/>
            </w:tcBorders>
          </w:tcPr>
          <w:p w14:paraId="3D2B8929" w14:textId="77777777" w:rsidR="00663A3E" w:rsidRPr="00AF2E4B" w:rsidRDefault="00000000">
            <w:pPr>
              <w:spacing w:before="20" w:after="20"/>
              <w:jc w:val="center"/>
              <w:rPr>
                <w:sz w:val="24"/>
                <w:szCs w:val="24"/>
              </w:rPr>
            </w:pPr>
            <w:r w:rsidRPr="00AF2E4B">
              <w:rPr>
                <w:sz w:val="24"/>
                <w:szCs w:val="24"/>
              </w:rPr>
              <w:t>Nov 4</w:t>
            </w:r>
          </w:p>
        </w:tc>
        <w:tc>
          <w:tcPr>
            <w:tcW w:w="500" w:type="dxa"/>
            <w:tcBorders>
              <w:top w:val="single" w:sz="4" w:space="0" w:color="BFBFBF"/>
              <w:left w:val="single" w:sz="4" w:space="0" w:color="BFBFBF"/>
              <w:bottom w:val="single" w:sz="4" w:space="0" w:color="BFBFBF"/>
              <w:right w:val="single" w:sz="4" w:space="0" w:color="BFBFBF"/>
            </w:tcBorders>
          </w:tcPr>
          <w:p w14:paraId="4A39ADB4" w14:textId="77777777" w:rsidR="00663A3E" w:rsidRPr="00AF2E4B" w:rsidRDefault="00000000">
            <w:pPr>
              <w:spacing w:before="20" w:after="20"/>
              <w:jc w:val="center"/>
              <w:rPr>
                <w:sz w:val="24"/>
                <w:szCs w:val="24"/>
              </w:rPr>
            </w:pPr>
            <w:r w:rsidRPr="00AF2E4B">
              <w:rPr>
                <w:sz w:val="24"/>
                <w:szCs w:val="24"/>
              </w:rPr>
              <w:t>12</w:t>
            </w:r>
          </w:p>
        </w:tc>
        <w:tc>
          <w:tcPr>
            <w:tcW w:w="4200" w:type="dxa"/>
            <w:tcBorders>
              <w:top w:val="single" w:sz="4" w:space="0" w:color="BFBFBF"/>
              <w:left w:val="single" w:sz="4" w:space="0" w:color="BFBFBF"/>
              <w:bottom w:val="single" w:sz="4" w:space="0" w:color="BFBFBF"/>
              <w:right w:val="single" w:sz="4" w:space="0" w:color="BFBFBF"/>
            </w:tcBorders>
          </w:tcPr>
          <w:p w14:paraId="21C9BAFE" w14:textId="77777777" w:rsidR="00663A3E" w:rsidRPr="00AF2E4B" w:rsidRDefault="00000000">
            <w:pPr>
              <w:spacing w:before="20" w:after="20"/>
              <w:rPr>
                <w:sz w:val="24"/>
                <w:szCs w:val="24"/>
              </w:rPr>
            </w:pPr>
            <w:r w:rsidRPr="00AF2E4B">
              <w:rPr>
                <w:sz w:val="24"/>
                <w:szCs w:val="24"/>
              </w:rPr>
              <w:t>Module 9: Risk and Return (In-Person)</w:t>
            </w:r>
          </w:p>
        </w:tc>
        <w:tc>
          <w:tcPr>
            <w:tcW w:w="800" w:type="dxa"/>
            <w:tcBorders>
              <w:top w:val="single" w:sz="4" w:space="0" w:color="BFBFBF"/>
              <w:left w:val="single" w:sz="4" w:space="0" w:color="BFBFBF"/>
              <w:bottom w:val="single" w:sz="4" w:space="0" w:color="BFBFBF"/>
              <w:right w:val="single" w:sz="4" w:space="0" w:color="BFBFBF"/>
            </w:tcBorders>
          </w:tcPr>
          <w:p w14:paraId="53176BA1" w14:textId="77777777" w:rsidR="00663A3E" w:rsidRPr="00AF2E4B" w:rsidRDefault="00000000">
            <w:pPr>
              <w:spacing w:before="20" w:after="20"/>
              <w:jc w:val="center"/>
              <w:rPr>
                <w:sz w:val="24"/>
                <w:szCs w:val="24"/>
              </w:rPr>
            </w:pPr>
            <w:r w:rsidRPr="00AF2E4B">
              <w:rPr>
                <w:sz w:val="24"/>
                <w:szCs w:val="24"/>
              </w:rPr>
              <w:t>Ch 7</w:t>
            </w:r>
          </w:p>
        </w:tc>
        <w:tc>
          <w:tcPr>
            <w:tcW w:w="800" w:type="dxa"/>
            <w:tcBorders>
              <w:top w:val="single" w:sz="4" w:space="0" w:color="BFBFBF"/>
              <w:left w:val="single" w:sz="4" w:space="0" w:color="BFBFBF"/>
              <w:bottom w:val="single" w:sz="4" w:space="0" w:color="BFBFBF"/>
              <w:right w:val="single" w:sz="4" w:space="0" w:color="BFBFBF"/>
            </w:tcBorders>
          </w:tcPr>
          <w:p w14:paraId="4488D2A9" w14:textId="77777777" w:rsidR="00D7050A" w:rsidRPr="00AF2E4B" w:rsidRDefault="00000000">
            <w:pPr>
              <w:spacing w:before="20" w:after="20"/>
              <w:jc w:val="center"/>
              <w:rPr>
                <w:sz w:val="24"/>
                <w:szCs w:val="24"/>
              </w:rPr>
            </w:pPr>
            <w:r w:rsidRPr="00AF2E4B">
              <w:rPr>
                <w:rFonts w:ascii="Apple Color Emoji" w:hAnsi="Apple Color Emoji" w:cs="Apple Color Emoji"/>
                <w:sz w:val="24"/>
                <w:szCs w:val="24"/>
              </w:rPr>
              <w:t>✔</w:t>
            </w:r>
          </w:p>
        </w:tc>
        <w:tc>
          <w:tcPr>
            <w:tcW w:w="1960" w:type="dxa"/>
            <w:tcBorders>
              <w:top w:val="single" w:sz="4" w:space="0" w:color="BFBFBF"/>
              <w:left w:val="single" w:sz="4" w:space="0" w:color="BFBFBF"/>
              <w:bottom w:val="single" w:sz="4" w:space="0" w:color="BFBFBF"/>
              <w:right w:val="single" w:sz="4" w:space="0" w:color="BFBFBF"/>
            </w:tcBorders>
          </w:tcPr>
          <w:p w14:paraId="500668B2" w14:textId="77777777" w:rsidR="00663A3E" w:rsidRPr="00AF2E4B" w:rsidRDefault="00663A3E">
            <w:pPr>
              <w:spacing w:before="20" w:after="20"/>
              <w:rPr>
                <w:sz w:val="24"/>
                <w:szCs w:val="24"/>
              </w:rPr>
            </w:pPr>
          </w:p>
        </w:tc>
      </w:tr>
      <w:tr w:rsidR="00663A3E" w:rsidRPr="00AF2E4B" w14:paraId="326E538B" w14:textId="77777777" w:rsidTr="00293071">
        <w:tc>
          <w:tcPr>
            <w:tcW w:w="900" w:type="dxa"/>
            <w:tcBorders>
              <w:top w:val="single" w:sz="4" w:space="0" w:color="BFBFBF"/>
              <w:left w:val="single" w:sz="4" w:space="0" w:color="BFBFBF"/>
              <w:bottom w:val="single" w:sz="4" w:space="0" w:color="BFBFBF"/>
              <w:right w:val="single" w:sz="4" w:space="0" w:color="BFBFBF"/>
            </w:tcBorders>
          </w:tcPr>
          <w:p w14:paraId="01573833" w14:textId="77777777" w:rsidR="00663A3E" w:rsidRPr="00AF2E4B" w:rsidRDefault="00000000">
            <w:pPr>
              <w:spacing w:before="20" w:after="20"/>
              <w:jc w:val="center"/>
              <w:rPr>
                <w:sz w:val="24"/>
                <w:szCs w:val="24"/>
              </w:rPr>
            </w:pPr>
            <w:r w:rsidRPr="00AF2E4B">
              <w:rPr>
                <w:sz w:val="24"/>
                <w:szCs w:val="24"/>
              </w:rPr>
              <w:t>Nov 9</w:t>
            </w:r>
          </w:p>
        </w:tc>
        <w:tc>
          <w:tcPr>
            <w:tcW w:w="500" w:type="dxa"/>
            <w:tcBorders>
              <w:top w:val="single" w:sz="4" w:space="0" w:color="BFBFBF"/>
              <w:left w:val="single" w:sz="4" w:space="0" w:color="BFBFBF"/>
              <w:bottom w:val="single" w:sz="4" w:space="0" w:color="BFBFBF"/>
              <w:right w:val="single" w:sz="4" w:space="0" w:color="BFBFBF"/>
            </w:tcBorders>
          </w:tcPr>
          <w:p w14:paraId="0A13A870" w14:textId="77777777" w:rsidR="00663A3E" w:rsidRPr="00AF2E4B" w:rsidRDefault="00000000">
            <w:pPr>
              <w:spacing w:before="20" w:after="20"/>
              <w:jc w:val="center"/>
              <w:rPr>
                <w:sz w:val="24"/>
                <w:szCs w:val="24"/>
              </w:rPr>
            </w:pPr>
            <w:r w:rsidRPr="00AF2E4B">
              <w:rPr>
                <w:sz w:val="24"/>
                <w:szCs w:val="24"/>
              </w:rPr>
              <w:t>13</w:t>
            </w:r>
          </w:p>
        </w:tc>
        <w:tc>
          <w:tcPr>
            <w:tcW w:w="4200" w:type="dxa"/>
            <w:tcBorders>
              <w:top w:val="single" w:sz="4" w:space="0" w:color="BFBFBF"/>
              <w:left w:val="single" w:sz="4" w:space="0" w:color="BFBFBF"/>
              <w:bottom w:val="single" w:sz="4" w:space="0" w:color="BFBFBF"/>
              <w:right w:val="single" w:sz="4" w:space="0" w:color="BFBFBF"/>
            </w:tcBorders>
          </w:tcPr>
          <w:p w14:paraId="2F319519" w14:textId="77777777" w:rsidR="00663A3E" w:rsidRPr="00AF2E4B" w:rsidRDefault="00000000">
            <w:pPr>
              <w:spacing w:before="20" w:after="20"/>
              <w:rPr>
                <w:sz w:val="24"/>
                <w:szCs w:val="24"/>
              </w:rPr>
            </w:pPr>
            <w:r w:rsidRPr="00AF2E4B">
              <w:rPr>
                <w:sz w:val="24"/>
                <w:szCs w:val="24"/>
              </w:rPr>
              <w:t>Module 10: The Fundamentals of Capital Budgeting</w:t>
            </w:r>
          </w:p>
        </w:tc>
        <w:tc>
          <w:tcPr>
            <w:tcW w:w="800" w:type="dxa"/>
            <w:tcBorders>
              <w:top w:val="single" w:sz="4" w:space="0" w:color="BFBFBF"/>
              <w:left w:val="single" w:sz="4" w:space="0" w:color="BFBFBF"/>
              <w:bottom w:val="single" w:sz="4" w:space="0" w:color="BFBFBF"/>
              <w:right w:val="single" w:sz="4" w:space="0" w:color="BFBFBF"/>
            </w:tcBorders>
          </w:tcPr>
          <w:p w14:paraId="1C31BF35" w14:textId="77777777" w:rsidR="00663A3E" w:rsidRPr="00AF2E4B" w:rsidRDefault="00000000">
            <w:pPr>
              <w:spacing w:before="20" w:after="20"/>
              <w:jc w:val="center"/>
              <w:rPr>
                <w:sz w:val="24"/>
                <w:szCs w:val="24"/>
              </w:rPr>
            </w:pPr>
            <w:r w:rsidRPr="00AF2E4B">
              <w:rPr>
                <w:sz w:val="24"/>
                <w:szCs w:val="24"/>
              </w:rPr>
              <w:t>Ch 10</w:t>
            </w:r>
          </w:p>
        </w:tc>
        <w:tc>
          <w:tcPr>
            <w:tcW w:w="800" w:type="dxa"/>
            <w:tcBorders>
              <w:top w:val="single" w:sz="4" w:space="0" w:color="BFBFBF"/>
              <w:left w:val="single" w:sz="4" w:space="0" w:color="BFBFBF"/>
              <w:bottom w:val="single" w:sz="4" w:space="0" w:color="BFBFBF"/>
              <w:right w:val="single" w:sz="4" w:space="0" w:color="BFBFBF"/>
            </w:tcBorders>
          </w:tcPr>
          <w:p w14:paraId="3B810B4A"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609AEC76" w14:textId="77777777" w:rsidR="00663A3E" w:rsidRPr="00AF2E4B" w:rsidRDefault="00000000">
            <w:pPr>
              <w:spacing w:before="20" w:after="20"/>
              <w:rPr>
                <w:sz w:val="24"/>
                <w:szCs w:val="24"/>
              </w:rPr>
            </w:pPr>
            <w:r w:rsidRPr="00AF2E4B">
              <w:rPr>
                <w:sz w:val="24"/>
                <w:szCs w:val="24"/>
              </w:rPr>
              <w:t>Ch 7 HW due Nov 9</w:t>
            </w:r>
          </w:p>
        </w:tc>
      </w:tr>
      <w:tr w:rsidR="00663A3E" w:rsidRPr="00AF2E4B" w14:paraId="69CF6A07" w14:textId="77777777" w:rsidTr="00293071">
        <w:tc>
          <w:tcPr>
            <w:tcW w:w="900" w:type="dxa"/>
            <w:tcBorders>
              <w:top w:val="single" w:sz="4" w:space="0" w:color="BFBFBF"/>
              <w:left w:val="single" w:sz="4" w:space="0" w:color="BFBFBF"/>
              <w:bottom w:val="single" w:sz="4" w:space="0" w:color="BFBFBF"/>
              <w:right w:val="single" w:sz="4" w:space="0" w:color="BFBFBF"/>
            </w:tcBorders>
          </w:tcPr>
          <w:p w14:paraId="4D87CBD2" w14:textId="77777777" w:rsidR="00663A3E" w:rsidRPr="00AF2E4B" w:rsidRDefault="00000000">
            <w:pPr>
              <w:spacing w:before="20" w:after="20"/>
              <w:jc w:val="center"/>
              <w:rPr>
                <w:sz w:val="24"/>
                <w:szCs w:val="24"/>
              </w:rPr>
            </w:pPr>
            <w:r w:rsidRPr="00AF2E4B">
              <w:rPr>
                <w:sz w:val="24"/>
                <w:szCs w:val="24"/>
              </w:rPr>
              <w:t>Nov 11</w:t>
            </w:r>
          </w:p>
        </w:tc>
        <w:tc>
          <w:tcPr>
            <w:tcW w:w="500" w:type="dxa"/>
            <w:tcBorders>
              <w:top w:val="single" w:sz="4" w:space="0" w:color="BFBFBF"/>
              <w:left w:val="single" w:sz="4" w:space="0" w:color="BFBFBF"/>
              <w:bottom w:val="single" w:sz="4" w:space="0" w:color="BFBFBF"/>
              <w:right w:val="single" w:sz="4" w:space="0" w:color="BFBFBF"/>
            </w:tcBorders>
          </w:tcPr>
          <w:p w14:paraId="6DA30656" w14:textId="77777777" w:rsidR="00663A3E" w:rsidRPr="00AF2E4B" w:rsidRDefault="00000000">
            <w:pPr>
              <w:spacing w:before="20" w:after="20"/>
              <w:jc w:val="center"/>
              <w:rPr>
                <w:sz w:val="24"/>
                <w:szCs w:val="24"/>
              </w:rPr>
            </w:pPr>
            <w:r w:rsidRPr="00AF2E4B">
              <w:rPr>
                <w:sz w:val="24"/>
                <w:szCs w:val="24"/>
              </w:rPr>
              <w:t>13</w:t>
            </w:r>
          </w:p>
        </w:tc>
        <w:tc>
          <w:tcPr>
            <w:tcW w:w="4200" w:type="dxa"/>
            <w:tcBorders>
              <w:top w:val="single" w:sz="4" w:space="0" w:color="BFBFBF"/>
              <w:left w:val="single" w:sz="4" w:space="0" w:color="BFBFBF"/>
              <w:bottom w:val="single" w:sz="4" w:space="0" w:color="BFBFBF"/>
              <w:right w:val="single" w:sz="4" w:space="0" w:color="BFBFBF"/>
            </w:tcBorders>
          </w:tcPr>
          <w:p w14:paraId="22370349" w14:textId="77777777" w:rsidR="00663A3E" w:rsidRPr="00AF2E4B" w:rsidRDefault="00000000">
            <w:pPr>
              <w:spacing w:before="20" w:after="20"/>
              <w:rPr>
                <w:sz w:val="24"/>
                <w:szCs w:val="24"/>
              </w:rPr>
            </w:pPr>
            <w:r w:rsidRPr="00AF2E4B">
              <w:rPr>
                <w:sz w:val="24"/>
                <w:szCs w:val="24"/>
              </w:rPr>
              <w:t>Module 10: The Fundamentals of Capital Budgeting (In-Person)</w:t>
            </w:r>
          </w:p>
        </w:tc>
        <w:tc>
          <w:tcPr>
            <w:tcW w:w="800" w:type="dxa"/>
            <w:tcBorders>
              <w:top w:val="single" w:sz="4" w:space="0" w:color="BFBFBF"/>
              <w:left w:val="single" w:sz="4" w:space="0" w:color="BFBFBF"/>
              <w:bottom w:val="single" w:sz="4" w:space="0" w:color="BFBFBF"/>
              <w:right w:val="single" w:sz="4" w:space="0" w:color="BFBFBF"/>
            </w:tcBorders>
          </w:tcPr>
          <w:p w14:paraId="3385CC88" w14:textId="77777777" w:rsidR="00663A3E" w:rsidRPr="00AF2E4B" w:rsidRDefault="00000000">
            <w:pPr>
              <w:spacing w:before="20" w:after="20"/>
              <w:jc w:val="center"/>
              <w:rPr>
                <w:sz w:val="24"/>
                <w:szCs w:val="24"/>
              </w:rPr>
            </w:pPr>
            <w:r w:rsidRPr="00AF2E4B">
              <w:rPr>
                <w:sz w:val="24"/>
                <w:szCs w:val="24"/>
              </w:rPr>
              <w:t>Ch 10</w:t>
            </w:r>
          </w:p>
        </w:tc>
        <w:tc>
          <w:tcPr>
            <w:tcW w:w="800" w:type="dxa"/>
            <w:tcBorders>
              <w:top w:val="single" w:sz="4" w:space="0" w:color="BFBFBF"/>
              <w:left w:val="single" w:sz="4" w:space="0" w:color="BFBFBF"/>
              <w:bottom w:val="single" w:sz="4" w:space="0" w:color="BFBFBF"/>
              <w:right w:val="single" w:sz="4" w:space="0" w:color="BFBFBF"/>
            </w:tcBorders>
          </w:tcPr>
          <w:p w14:paraId="2F043C0C" w14:textId="77777777" w:rsidR="00D7050A" w:rsidRPr="00AF2E4B" w:rsidRDefault="00000000">
            <w:pPr>
              <w:spacing w:before="20" w:after="20"/>
              <w:jc w:val="center"/>
              <w:rPr>
                <w:sz w:val="24"/>
                <w:szCs w:val="24"/>
              </w:rPr>
            </w:pPr>
            <w:r w:rsidRPr="00AF2E4B">
              <w:rPr>
                <w:rFonts w:ascii="Apple Color Emoji" w:hAnsi="Apple Color Emoji" w:cs="Apple Color Emoji"/>
                <w:sz w:val="24"/>
                <w:szCs w:val="24"/>
              </w:rPr>
              <w:t>✔</w:t>
            </w:r>
          </w:p>
        </w:tc>
        <w:tc>
          <w:tcPr>
            <w:tcW w:w="1960" w:type="dxa"/>
            <w:tcBorders>
              <w:top w:val="single" w:sz="4" w:space="0" w:color="BFBFBF"/>
              <w:left w:val="single" w:sz="4" w:space="0" w:color="BFBFBF"/>
              <w:bottom w:val="single" w:sz="4" w:space="0" w:color="BFBFBF"/>
              <w:right w:val="single" w:sz="4" w:space="0" w:color="BFBFBF"/>
            </w:tcBorders>
          </w:tcPr>
          <w:p w14:paraId="50806C81" w14:textId="77777777" w:rsidR="00663A3E" w:rsidRPr="00AF2E4B" w:rsidRDefault="00663A3E">
            <w:pPr>
              <w:spacing w:before="20" w:after="20"/>
              <w:rPr>
                <w:sz w:val="24"/>
                <w:szCs w:val="24"/>
              </w:rPr>
            </w:pPr>
          </w:p>
        </w:tc>
      </w:tr>
      <w:tr w:rsidR="00663A3E" w:rsidRPr="00AF2E4B" w14:paraId="145465DE" w14:textId="77777777" w:rsidTr="00293071">
        <w:tc>
          <w:tcPr>
            <w:tcW w:w="900" w:type="dxa"/>
            <w:tcBorders>
              <w:top w:val="single" w:sz="4" w:space="0" w:color="BFBFBF"/>
              <w:left w:val="single" w:sz="4" w:space="0" w:color="BFBFBF"/>
              <w:bottom w:val="single" w:sz="4" w:space="0" w:color="BFBFBF"/>
              <w:right w:val="single" w:sz="4" w:space="0" w:color="BFBFBF"/>
            </w:tcBorders>
          </w:tcPr>
          <w:p w14:paraId="55236E3A" w14:textId="77777777" w:rsidR="00663A3E" w:rsidRPr="00AF2E4B" w:rsidRDefault="00000000">
            <w:pPr>
              <w:spacing w:before="20" w:after="20"/>
              <w:jc w:val="center"/>
              <w:rPr>
                <w:sz w:val="24"/>
                <w:szCs w:val="24"/>
              </w:rPr>
            </w:pPr>
            <w:r w:rsidRPr="00AF2E4B">
              <w:rPr>
                <w:sz w:val="24"/>
                <w:szCs w:val="24"/>
              </w:rPr>
              <w:t>Nov 16</w:t>
            </w:r>
          </w:p>
        </w:tc>
        <w:tc>
          <w:tcPr>
            <w:tcW w:w="500" w:type="dxa"/>
            <w:tcBorders>
              <w:top w:val="single" w:sz="4" w:space="0" w:color="BFBFBF"/>
              <w:left w:val="single" w:sz="4" w:space="0" w:color="BFBFBF"/>
              <w:bottom w:val="single" w:sz="4" w:space="0" w:color="BFBFBF"/>
              <w:right w:val="single" w:sz="4" w:space="0" w:color="BFBFBF"/>
            </w:tcBorders>
          </w:tcPr>
          <w:p w14:paraId="4B487F30" w14:textId="77777777" w:rsidR="00663A3E" w:rsidRPr="00AF2E4B" w:rsidRDefault="00000000">
            <w:pPr>
              <w:spacing w:before="20" w:after="20"/>
              <w:jc w:val="center"/>
              <w:rPr>
                <w:sz w:val="24"/>
                <w:szCs w:val="24"/>
              </w:rPr>
            </w:pPr>
            <w:r w:rsidRPr="00AF2E4B">
              <w:rPr>
                <w:sz w:val="24"/>
                <w:szCs w:val="24"/>
              </w:rPr>
              <w:t>14</w:t>
            </w:r>
          </w:p>
        </w:tc>
        <w:tc>
          <w:tcPr>
            <w:tcW w:w="4200" w:type="dxa"/>
            <w:tcBorders>
              <w:top w:val="single" w:sz="4" w:space="0" w:color="BFBFBF"/>
              <w:left w:val="single" w:sz="4" w:space="0" w:color="BFBFBF"/>
              <w:bottom w:val="single" w:sz="4" w:space="0" w:color="BFBFBF"/>
              <w:right w:val="single" w:sz="4" w:space="0" w:color="BFBFBF"/>
            </w:tcBorders>
          </w:tcPr>
          <w:p w14:paraId="37441F4B" w14:textId="77777777" w:rsidR="00663A3E" w:rsidRPr="00AF2E4B" w:rsidRDefault="00000000">
            <w:pPr>
              <w:spacing w:before="20" w:after="20"/>
              <w:rPr>
                <w:sz w:val="24"/>
                <w:szCs w:val="24"/>
              </w:rPr>
            </w:pPr>
            <w:r w:rsidRPr="00AF2E4B">
              <w:rPr>
                <w:b/>
                <w:sz w:val="24"/>
                <w:szCs w:val="24"/>
              </w:rPr>
              <w:t>Self-Study / Review before Midterm 3</w:t>
            </w:r>
          </w:p>
        </w:tc>
        <w:tc>
          <w:tcPr>
            <w:tcW w:w="800" w:type="dxa"/>
            <w:tcBorders>
              <w:top w:val="single" w:sz="4" w:space="0" w:color="BFBFBF"/>
              <w:left w:val="single" w:sz="4" w:space="0" w:color="BFBFBF"/>
              <w:bottom w:val="single" w:sz="4" w:space="0" w:color="BFBFBF"/>
              <w:right w:val="single" w:sz="4" w:space="0" w:color="BFBFBF"/>
            </w:tcBorders>
          </w:tcPr>
          <w:p w14:paraId="4B714554" w14:textId="77777777" w:rsidR="00663A3E" w:rsidRPr="00AF2E4B" w:rsidRDefault="00000000">
            <w:pPr>
              <w:spacing w:before="20" w:after="20"/>
              <w:jc w:val="center"/>
              <w:rPr>
                <w:sz w:val="24"/>
                <w:szCs w:val="24"/>
              </w:rPr>
            </w:pPr>
            <w:r w:rsidRPr="00AF2E4B">
              <w:rPr>
                <w:sz w:val="24"/>
                <w:szCs w:val="24"/>
              </w:rPr>
              <w:t>Ch 7, 10</w:t>
            </w:r>
          </w:p>
        </w:tc>
        <w:tc>
          <w:tcPr>
            <w:tcW w:w="800" w:type="dxa"/>
            <w:tcBorders>
              <w:top w:val="single" w:sz="4" w:space="0" w:color="BFBFBF"/>
              <w:left w:val="single" w:sz="4" w:space="0" w:color="BFBFBF"/>
              <w:bottom w:val="single" w:sz="4" w:space="0" w:color="BFBFBF"/>
              <w:right w:val="single" w:sz="4" w:space="0" w:color="BFBFBF"/>
            </w:tcBorders>
          </w:tcPr>
          <w:p w14:paraId="537D937D"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138FF270" w14:textId="77777777" w:rsidR="00663A3E" w:rsidRPr="00AF2E4B" w:rsidRDefault="00000000">
            <w:pPr>
              <w:spacing w:before="20" w:after="20"/>
              <w:rPr>
                <w:sz w:val="24"/>
                <w:szCs w:val="24"/>
              </w:rPr>
            </w:pPr>
            <w:r w:rsidRPr="00AF2E4B">
              <w:rPr>
                <w:sz w:val="24"/>
                <w:szCs w:val="24"/>
              </w:rPr>
              <w:t>Ch 10 HW due Nov 16</w:t>
            </w:r>
          </w:p>
        </w:tc>
      </w:tr>
      <w:tr w:rsidR="00663A3E" w:rsidRPr="00AF2E4B" w14:paraId="3324D129" w14:textId="77777777" w:rsidTr="00293071">
        <w:tc>
          <w:tcPr>
            <w:tcW w:w="900" w:type="dxa"/>
            <w:tcBorders>
              <w:top w:val="single" w:sz="4" w:space="0" w:color="BFBFBF"/>
              <w:left w:val="single" w:sz="4" w:space="0" w:color="BFBFBF"/>
              <w:bottom w:val="single" w:sz="4" w:space="0" w:color="BFBFBF"/>
              <w:right w:val="single" w:sz="4" w:space="0" w:color="BFBFBF"/>
            </w:tcBorders>
          </w:tcPr>
          <w:p w14:paraId="04D4AB73" w14:textId="77777777" w:rsidR="00663A3E" w:rsidRPr="00AF2E4B" w:rsidRDefault="00000000">
            <w:pPr>
              <w:spacing w:before="20" w:after="20"/>
              <w:jc w:val="center"/>
              <w:rPr>
                <w:sz w:val="24"/>
                <w:szCs w:val="24"/>
              </w:rPr>
            </w:pPr>
            <w:r w:rsidRPr="00AF2E4B">
              <w:rPr>
                <w:sz w:val="24"/>
                <w:szCs w:val="24"/>
              </w:rPr>
              <w:t>Nov 18</w:t>
            </w:r>
          </w:p>
        </w:tc>
        <w:tc>
          <w:tcPr>
            <w:tcW w:w="500" w:type="dxa"/>
            <w:tcBorders>
              <w:top w:val="single" w:sz="4" w:space="0" w:color="BFBFBF"/>
              <w:left w:val="single" w:sz="4" w:space="0" w:color="BFBFBF"/>
              <w:bottom w:val="single" w:sz="4" w:space="0" w:color="BFBFBF"/>
              <w:right w:val="single" w:sz="4" w:space="0" w:color="BFBFBF"/>
            </w:tcBorders>
          </w:tcPr>
          <w:p w14:paraId="6DC21E49" w14:textId="77777777" w:rsidR="00663A3E" w:rsidRPr="00AF2E4B" w:rsidRDefault="00000000">
            <w:pPr>
              <w:spacing w:before="20" w:after="20"/>
              <w:jc w:val="center"/>
              <w:rPr>
                <w:sz w:val="24"/>
                <w:szCs w:val="24"/>
              </w:rPr>
            </w:pPr>
            <w:r w:rsidRPr="00AF2E4B">
              <w:rPr>
                <w:sz w:val="24"/>
                <w:szCs w:val="24"/>
              </w:rPr>
              <w:t>14</w:t>
            </w:r>
          </w:p>
        </w:tc>
        <w:tc>
          <w:tcPr>
            <w:tcW w:w="4200" w:type="dxa"/>
            <w:tcBorders>
              <w:top w:val="single" w:sz="4" w:space="0" w:color="BFBFBF"/>
              <w:left w:val="single" w:sz="4" w:space="0" w:color="BFBFBF"/>
              <w:bottom w:val="single" w:sz="4" w:space="0" w:color="BFBFBF"/>
              <w:right w:val="single" w:sz="4" w:space="0" w:color="BFBFBF"/>
            </w:tcBorders>
          </w:tcPr>
          <w:p w14:paraId="4B10C99C" w14:textId="77777777" w:rsidR="00663A3E" w:rsidRPr="00AF2E4B" w:rsidRDefault="00000000">
            <w:pPr>
              <w:spacing w:before="20" w:after="20"/>
              <w:rPr>
                <w:sz w:val="24"/>
                <w:szCs w:val="24"/>
              </w:rPr>
            </w:pPr>
            <w:r w:rsidRPr="00AF2E4B">
              <w:rPr>
                <w:sz w:val="24"/>
                <w:szCs w:val="24"/>
              </w:rPr>
              <w:t>MIDTERM 3 – Canvas-Proctored (48-hr window)</w:t>
            </w:r>
          </w:p>
        </w:tc>
        <w:tc>
          <w:tcPr>
            <w:tcW w:w="800" w:type="dxa"/>
            <w:tcBorders>
              <w:top w:val="single" w:sz="4" w:space="0" w:color="BFBFBF"/>
              <w:left w:val="single" w:sz="4" w:space="0" w:color="BFBFBF"/>
              <w:bottom w:val="single" w:sz="4" w:space="0" w:color="BFBFBF"/>
              <w:right w:val="single" w:sz="4" w:space="0" w:color="BFBFBF"/>
            </w:tcBorders>
          </w:tcPr>
          <w:p w14:paraId="5E133F82" w14:textId="77777777" w:rsidR="00663A3E" w:rsidRPr="00AF2E4B" w:rsidRDefault="00663A3E">
            <w:pPr>
              <w:spacing w:before="20" w:after="20"/>
              <w:jc w:val="center"/>
              <w:rPr>
                <w:sz w:val="24"/>
                <w:szCs w:val="24"/>
              </w:rPr>
            </w:pPr>
            <w:r w:rsidRPr="00AF2E4B">
              <w:rPr>
                <w:sz w:val="24"/>
                <w:szCs w:val="24"/>
              </w:rPr>
              <w:t>Ch 7, 10</w:t>
            </w:r>
          </w:p>
        </w:tc>
        <w:tc>
          <w:tcPr>
            <w:tcW w:w="800" w:type="dxa"/>
            <w:tcBorders>
              <w:top w:val="single" w:sz="4" w:space="0" w:color="BFBFBF"/>
              <w:left w:val="single" w:sz="4" w:space="0" w:color="BFBFBF"/>
              <w:bottom w:val="single" w:sz="4" w:space="0" w:color="BFBFBF"/>
              <w:right w:val="single" w:sz="4" w:space="0" w:color="BFBFBF"/>
            </w:tcBorders>
          </w:tcPr>
          <w:p w14:paraId="23785644"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5A9221BA" w14:textId="77777777" w:rsidR="00663A3E" w:rsidRPr="00AF2E4B" w:rsidRDefault="00663A3E">
            <w:pPr>
              <w:spacing w:before="20" w:after="20"/>
              <w:rPr>
                <w:sz w:val="24"/>
                <w:szCs w:val="24"/>
              </w:rPr>
            </w:pPr>
            <w:r w:rsidRPr="00AF2E4B">
              <w:rPr>
                <w:sz w:val="24"/>
                <w:szCs w:val="24"/>
              </w:rPr>
              <w:t>Nov 18 – Nov 20</w:t>
            </w:r>
          </w:p>
        </w:tc>
      </w:tr>
      <w:tr w:rsidR="00663A3E" w:rsidRPr="00AF2E4B" w14:paraId="1299B092" w14:textId="77777777" w:rsidTr="00293071">
        <w:tc>
          <w:tcPr>
            <w:tcW w:w="900" w:type="dxa"/>
            <w:tcBorders>
              <w:top w:val="single" w:sz="4" w:space="0" w:color="BFBFBF"/>
              <w:left w:val="single" w:sz="4" w:space="0" w:color="BFBFBF"/>
              <w:bottom w:val="single" w:sz="4" w:space="0" w:color="BFBFBF"/>
              <w:right w:val="single" w:sz="4" w:space="0" w:color="BFBFBF"/>
            </w:tcBorders>
          </w:tcPr>
          <w:p w14:paraId="2678DDA6" w14:textId="77777777" w:rsidR="00663A3E" w:rsidRPr="00AF2E4B" w:rsidRDefault="00000000">
            <w:pPr>
              <w:spacing w:before="20" w:after="20"/>
              <w:jc w:val="center"/>
              <w:rPr>
                <w:sz w:val="24"/>
                <w:szCs w:val="24"/>
              </w:rPr>
            </w:pPr>
            <w:r w:rsidRPr="00AF2E4B">
              <w:rPr>
                <w:sz w:val="24"/>
                <w:szCs w:val="24"/>
              </w:rPr>
              <w:t>Nov 23</w:t>
            </w:r>
          </w:p>
        </w:tc>
        <w:tc>
          <w:tcPr>
            <w:tcW w:w="500" w:type="dxa"/>
            <w:tcBorders>
              <w:top w:val="single" w:sz="4" w:space="0" w:color="BFBFBF"/>
              <w:left w:val="single" w:sz="4" w:space="0" w:color="BFBFBF"/>
              <w:bottom w:val="single" w:sz="4" w:space="0" w:color="BFBFBF"/>
              <w:right w:val="single" w:sz="4" w:space="0" w:color="BFBFBF"/>
            </w:tcBorders>
          </w:tcPr>
          <w:p w14:paraId="05DBF549" w14:textId="77777777" w:rsidR="00663A3E" w:rsidRPr="00AF2E4B" w:rsidRDefault="00000000">
            <w:pPr>
              <w:spacing w:before="20" w:after="20"/>
              <w:jc w:val="center"/>
              <w:rPr>
                <w:sz w:val="24"/>
                <w:szCs w:val="24"/>
              </w:rPr>
            </w:pPr>
            <w:r w:rsidRPr="00AF2E4B">
              <w:rPr>
                <w:sz w:val="24"/>
                <w:szCs w:val="24"/>
              </w:rPr>
              <w:t>15</w:t>
            </w:r>
          </w:p>
        </w:tc>
        <w:tc>
          <w:tcPr>
            <w:tcW w:w="4200" w:type="dxa"/>
            <w:tcBorders>
              <w:top w:val="single" w:sz="4" w:space="0" w:color="BFBFBF"/>
              <w:left w:val="single" w:sz="4" w:space="0" w:color="BFBFBF"/>
              <w:bottom w:val="single" w:sz="4" w:space="0" w:color="BFBFBF"/>
              <w:right w:val="single" w:sz="4" w:space="0" w:color="BFBFBF"/>
            </w:tcBorders>
          </w:tcPr>
          <w:p w14:paraId="625DAC09" w14:textId="5D53A560" w:rsidR="00663A3E" w:rsidRPr="00AF2E4B" w:rsidRDefault="00C12469">
            <w:pPr>
              <w:spacing w:before="20" w:after="20"/>
              <w:rPr>
                <w:sz w:val="24"/>
                <w:szCs w:val="24"/>
              </w:rPr>
            </w:pPr>
            <w:r w:rsidRPr="00AF2E4B">
              <w:rPr>
                <w:sz w:val="24"/>
                <w:szCs w:val="24"/>
              </w:rPr>
              <w:t>Thanksgiving Break – No Class</w:t>
            </w:r>
          </w:p>
        </w:tc>
        <w:tc>
          <w:tcPr>
            <w:tcW w:w="800" w:type="dxa"/>
            <w:tcBorders>
              <w:top w:val="single" w:sz="4" w:space="0" w:color="BFBFBF"/>
              <w:left w:val="single" w:sz="4" w:space="0" w:color="BFBFBF"/>
              <w:bottom w:val="single" w:sz="4" w:space="0" w:color="BFBFBF"/>
              <w:right w:val="single" w:sz="4" w:space="0" w:color="BFBFBF"/>
            </w:tcBorders>
          </w:tcPr>
          <w:p w14:paraId="3E9DD027" w14:textId="255AEA26" w:rsidR="00663A3E" w:rsidRPr="00AF2E4B" w:rsidRDefault="00C12469">
            <w:pPr>
              <w:spacing w:before="20" w:after="20"/>
              <w:jc w:val="center"/>
              <w:rPr>
                <w:sz w:val="24"/>
                <w:szCs w:val="24"/>
              </w:rPr>
            </w:pPr>
            <w:r>
              <w:rPr>
                <w:sz w:val="24"/>
                <w:szCs w:val="24"/>
              </w:rPr>
              <w:t xml:space="preserve"> </w:t>
            </w:r>
          </w:p>
        </w:tc>
        <w:tc>
          <w:tcPr>
            <w:tcW w:w="800" w:type="dxa"/>
            <w:tcBorders>
              <w:top w:val="single" w:sz="4" w:space="0" w:color="BFBFBF"/>
              <w:left w:val="single" w:sz="4" w:space="0" w:color="BFBFBF"/>
              <w:bottom w:val="single" w:sz="4" w:space="0" w:color="BFBFBF"/>
              <w:right w:val="single" w:sz="4" w:space="0" w:color="BFBFBF"/>
            </w:tcBorders>
          </w:tcPr>
          <w:p w14:paraId="47473DD0"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131B1FA5" w14:textId="77777777" w:rsidR="00663A3E" w:rsidRPr="00AF2E4B" w:rsidRDefault="00663A3E">
            <w:pPr>
              <w:spacing w:before="20" w:after="20"/>
              <w:rPr>
                <w:sz w:val="24"/>
                <w:szCs w:val="24"/>
              </w:rPr>
            </w:pPr>
          </w:p>
        </w:tc>
      </w:tr>
      <w:tr w:rsidR="00663A3E" w:rsidRPr="00AF2E4B" w14:paraId="3C9C0508" w14:textId="77777777" w:rsidTr="00293071">
        <w:tc>
          <w:tcPr>
            <w:tcW w:w="900" w:type="dxa"/>
            <w:tcBorders>
              <w:top w:val="single" w:sz="4" w:space="0" w:color="BFBFBF"/>
              <w:left w:val="single" w:sz="4" w:space="0" w:color="BFBFBF"/>
              <w:bottom w:val="single" w:sz="4" w:space="0" w:color="BFBFBF"/>
              <w:right w:val="single" w:sz="4" w:space="0" w:color="BFBFBF"/>
            </w:tcBorders>
          </w:tcPr>
          <w:p w14:paraId="2D178A49" w14:textId="77777777" w:rsidR="00663A3E" w:rsidRPr="00AF2E4B" w:rsidRDefault="00000000">
            <w:pPr>
              <w:spacing w:before="20" w:after="20"/>
              <w:jc w:val="center"/>
              <w:rPr>
                <w:sz w:val="24"/>
                <w:szCs w:val="24"/>
              </w:rPr>
            </w:pPr>
            <w:r w:rsidRPr="00AF2E4B">
              <w:rPr>
                <w:sz w:val="24"/>
                <w:szCs w:val="24"/>
              </w:rPr>
              <w:t>Nov 25</w:t>
            </w:r>
          </w:p>
        </w:tc>
        <w:tc>
          <w:tcPr>
            <w:tcW w:w="500" w:type="dxa"/>
            <w:tcBorders>
              <w:top w:val="single" w:sz="4" w:space="0" w:color="BFBFBF"/>
              <w:left w:val="single" w:sz="4" w:space="0" w:color="BFBFBF"/>
              <w:bottom w:val="single" w:sz="4" w:space="0" w:color="BFBFBF"/>
              <w:right w:val="single" w:sz="4" w:space="0" w:color="BFBFBF"/>
            </w:tcBorders>
          </w:tcPr>
          <w:p w14:paraId="7B20E3AA" w14:textId="77777777" w:rsidR="00663A3E" w:rsidRPr="00AF2E4B" w:rsidRDefault="00000000">
            <w:pPr>
              <w:spacing w:before="20" w:after="20"/>
              <w:jc w:val="center"/>
              <w:rPr>
                <w:sz w:val="24"/>
                <w:szCs w:val="24"/>
              </w:rPr>
            </w:pPr>
            <w:r w:rsidRPr="00AF2E4B">
              <w:rPr>
                <w:sz w:val="24"/>
                <w:szCs w:val="24"/>
              </w:rPr>
              <w:t>15</w:t>
            </w:r>
          </w:p>
        </w:tc>
        <w:tc>
          <w:tcPr>
            <w:tcW w:w="4200" w:type="dxa"/>
            <w:tcBorders>
              <w:top w:val="single" w:sz="4" w:space="0" w:color="BFBFBF"/>
              <w:left w:val="single" w:sz="4" w:space="0" w:color="BFBFBF"/>
              <w:bottom w:val="single" w:sz="4" w:space="0" w:color="BFBFBF"/>
              <w:right w:val="single" w:sz="4" w:space="0" w:color="BFBFBF"/>
            </w:tcBorders>
          </w:tcPr>
          <w:p w14:paraId="37CAE619" w14:textId="77777777" w:rsidR="00663A3E" w:rsidRPr="00AF2E4B" w:rsidRDefault="00000000">
            <w:pPr>
              <w:spacing w:before="20" w:after="20"/>
              <w:rPr>
                <w:sz w:val="24"/>
                <w:szCs w:val="24"/>
              </w:rPr>
            </w:pPr>
            <w:r w:rsidRPr="00AF2E4B">
              <w:rPr>
                <w:sz w:val="24"/>
                <w:szCs w:val="24"/>
              </w:rPr>
              <w:t>Thanksgiving Break – No Class</w:t>
            </w:r>
          </w:p>
        </w:tc>
        <w:tc>
          <w:tcPr>
            <w:tcW w:w="800" w:type="dxa"/>
            <w:tcBorders>
              <w:top w:val="single" w:sz="4" w:space="0" w:color="BFBFBF"/>
              <w:left w:val="single" w:sz="4" w:space="0" w:color="BFBFBF"/>
              <w:bottom w:val="single" w:sz="4" w:space="0" w:color="BFBFBF"/>
              <w:right w:val="single" w:sz="4" w:space="0" w:color="BFBFBF"/>
            </w:tcBorders>
          </w:tcPr>
          <w:p w14:paraId="7DEA11CA" w14:textId="77777777" w:rsidR="00663A3E" w:rsidRPr="00AF2E4B" w:rsidRDefault="00663A3E">
            <w:pPr>
              <w:spacing w:before="20" w:after="20"/>
              <w:jc w:val="center"/>
              <w:rPr>
                <w:sz w:val="24"/>
                <w:szCs w:val="24"/>
              </w:rPr>
            </w:pPr>
          </w:p>
        </w:tc>
        <w:tc>
          <w:tcPr>
            <w:tcW w:w="800" w:type="dxa"/>
            <w:tcBorders>
              <w:top w:val="single" w:sz="4" w:space="0" w:color="BFBFBF"/>
              <w:left w:val="single" w:sz="4" w:space="0" w:color="BFBFBF"/>
              <w:bottom w:val="single" w:sz="4" w:space="0" w:color="BFBFBF"/>
              <w:right w:val="single" w:sz="4" w:space="0" w:color="BFBFBF"/>
            </w:tcBorders>
          </w:tcPr>
          <w:p w14:paraId="17B961E1"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3DECB301" w14:textId="77777777" w:rsidR="00663A3E" w:rsidRPr="00AF2E4B" w:rsidRDefault="00663A3E">
            <w:pPr>
              <w:spacing w:before="20" w:after="20"/>
              <w:rPr>
                <w:sz w:val="24"/>
                <w:szCs w:val="24"/>
              </w:rPr>
            </w:pPr>
          </w:p>
        </w:tc>
      </w:tr>
      <w:tr w:rsidR="00663A3E" w:rsidRPr="00AF2E4B" w14:paraId="662F50D4" w14:textId="77777777" w:rsidTr="00293071">
        <w:tc>
          <w:tcPr>
            <w:tcW w:w="900" w:type="dxa"/>
            <w:tcBorders>
              <w:top w:val="single" w:sz="4" w:space="0" w:color="BFBFBF"/>
              <w:left w:val="single" w:sz="4" w:space="0" w:color="BFBFBF"/>
              <w:bottom w:val="single" w:sz="4" w:space="0" w:color="BFBFBF"/>
              <w:right w:val="single" w:sz="4" w:space="0" w:color="BFBFBF"/>
            </w:tcBorders>
          </w:tcPr>
          <w:p w14:paraId="4879CB50" w14:textId="77777777" w:rsidR="00663A3E" w:rsidRPr="00AF2E4B" w:rsidRDefault="00000000">
            <w:pPr>
              <w:spacing w:before="20" w:after="20"/>
              <w:jc w:val="center"/>
              <w:rPr>
                <w:sz w:val="24"/>
                <w:szCs w:val="24"/>
              </w:rPr>
            </w:pPr>
            <w:r w:rsidRPr="00AF2E4B">
              <w:rPr>
                <w:sz w:val="24"/>
                <w:szCs w:val="24"/>
              </w:rPr>
              <w:t>Nov 30</w:t>
            </w:r>
          </w:p>
        </w:tc>
        <w:tc>
          <w:tcPr>
            <w:tcW w:w="500" w:type="dxa"/>
            <w:tcBorders>
              <w:top w:val="single" w:sz="4" w:space="0" w:color="BFBFBF"/>
              <w:left w:val="single" w:sz="4" w:space="0" w:color="BFBFBF"/>
              <w:bottom w:val="single" w:sz="4" w:space="0" w:color="BFBFBF"/>
              <w:right w:val="single" w:sz="4" w:space="0" w:color="BFBFBF"/>
            </w:tcBorders>
          </w:tcPr>
          <w:p w14:paraId="037999E0" w14:textId="77777777" w:rsidR="00663A3E" w:rsidRPr="00AF2E4B" w:rsidRDefault="00000000">
            <w:pPr>
              <w:spacing w:before="20" w:after="20"/>
              <w:jc w:val="center"/>
              <w:rPr>
                <w:sz w:val="24"/>
                <w:szCs w:val="24"/>
              </w:rPr>
            </w:pPr>
            <w:r w:rsidRPr="00AF2E4B">
              <w:rPr>
                <w:sz w:val="24"/>
                <w:szCs w:val="24"/>
              </w:rPr>
              <w:t>16</w:t>
            </w:r>
          </w:p>
        </w:tc>
        <w:tc>
          <w:tcPr>
            <w:tcW w:w="4200" w:type="dxa"/>
            <w:tcBorders>
              <w:top w:val="single" w:sz="4" w:space="0" w:color="BFBFBF"/>
              <w:left w:val="single" w:sz="4" w:space="0" w:color="BFBFBF"/>
              <w:bottom w:val="single" w:sz="4" w:space="0" w:color="BFBFBF"/>
              <w:right w:val="single" w:sz="4" w:space="0" w:color="BFBFBF"/>
            </w:tcBorders>
          </w:tcPr>
          <w:p w14:paraId="6B10E9BC" w14:textId="77777777" w:rsidR="00663A3E" w:rsidRPr="00AF2E4B" w:rsidRDefault="00000000">
            <w:pPr>
              <w:spacing w:before="20" w:after="20"/>
              <w:rPr>
                <w:sz w:val="24"/>
                <w:szCs w:val="24"/>
              </w:rPr>
            </w:pPr>
            <w:r w:rsidRPr="00AF2E4B">
              <w:rPr>
                <w:sz w:val="24"/>
                <w:szCs w:val="24"/>
              </w:rPr>
              <w:t>Module 11: The Cost of Capital – WACC</w:t>
            </w:r>
          </w:p>
        </w:tc>
        <w:tc>
          <w:tcPr>
            <w:tcW w:w="800" w:type="dxa"/>
            <w:tcBorders>
              <w:top w:val="single" w:sz="4" w:space="0" w:color="BFBFBF"/>
              <w:left w:val="single" w:sz="4" w:space="0" w:color="BFBFBF"/>
              <w:bottom w:val="single" w:sz="4" w:space="0" w:color="BFBFBF"/>
              <w:right w:val="single" w:sz="4" w:space="0" w:color="BFBFBF"/>
            </w:tcBorders>
          </w:tcPr>
          <w:p w14:paraId="02E3B674" w14:textId="77777777" w:rsidR="00663A3E" w:rsidRPr="00AF2E4B" w:rsidRDefault="00000000">
            <w:pPr>
              <w:spacing w:before="20" w:after="20"/>
              <w:jc w:val="center"/>
              <w:rPr>
                <w:sz w:val="24"/>
                <w:szCs w:val="24"/>
              </w:rPr>
            </w:pPr>
            <w:r w:rsidRPr="00AF2E4B">
              <w:rPr>
                <w:sz w:val="24"/>
                <w:szCs w:val="24"/>
              </w:rPr>
              <w:t>Ch 13</w:t>
            </w:r>
          </w:p>
        </w:tc>
        <w:tc>
          <w:tcPr>
            <w:tcW w:w="800" w:type="dxa"/>
            <w:tcBorders>
              <w:top w:val="single" w:sz="4" w:space="0" w:color="BFBFBF"/>
              <w:left w:val="single" w:sz="4" w:space="0" w:color="BFBFBF"/>
              <w:bottom w:val="single" w:sz="4" w:space="0" w:color="BFBFBF"/>
              <w:right w:val="single" w:sz="4" w:space="0" w:color="BFBFBF"/>
            </w:tcBorders>
          </w:tcPr>
          <w:p w14:paraId="74DB3BDB"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199437D9" w14:textId="7540770E" w:rsidR="00663A3E" w:rsidRPr="00AF2E4B" w:rsidRDefault="00000000">
            <w:pPr>
              <w:spacing w:before="20" w:after="20"/>
              <w:rPr>
                <w:sz w:val="24"/>
                <w:szCs w:val="24"/>
              </w:rPr>
            </w:pPr>
            <w:r w:rsidRPr="00AF2E4B">
              <w:rPr>
                <w:sz w:val="24"/>
                <w:szCs w:val="24"/>
              </w:rPr>
              <w:t xml:space="preserve">Ch 13 HW due </w:t>
            </w:r>
            <w:r w:rsidR="00ED13F2">
              <w:rPr>
                <w:sz w:val="24"/>
                <w:szCs w:val="24"/>
              </w:rPr>
              <w:t>Dec 1</w:t>
            </w:r>
          </w:p>
        </w:tc>
      </w:tr>
      <w:tr w:rsidR="00663A3E" w:rsidRPr="00AF2E4B" w14:paraId="2144E7AB" w14:textId="77777777" w:rsidTr="00293071">
        <w:tc>
          <w:tcPr>
            <w:tcW w:w="900" w:type="dxa"/>
            <w:tcBorders>
              <w:top w:val="single" w:sz="4" w:space="0" w:color="BFBFBF"/>
              <w:left w:val="single" w:sz="4" w:space="0" w:color="BFBFBF"/>
              <w:bottom w:val="single" w:sz="4" w:space="0" w:color="BFBFBF"/>
              <w:right w:val="single" w:sz="4" w:space="0" w:color="BFBFBF"/>
            </w:tcBorders>
          </w:tcPr>
          <w:p w14:paraId="403CBC6B" w14:textId="77777777" w:rsidR="00663A3E" w:rsidRPr="00AF2E4B" w:rsidRDefault="00000000">
            <w:pPr>
              <w:spacing w:before="20" w:after="20"/>
              <w:jc w:val="center"/>
              <w:rPr>
                <w:sz w:val="24"/>
                <w:szCs w:val="24"/>
              </w:rPr>
            </w:pPr>
            <w:r w:rsidRPr="00AF2E4B">
              <w:rPr>
                <w:sz w:val="24"/>
                <w:szCs w:val="24"/>
              </w:rPr>
              <w:t>Dec 2</w:t>
            </w:r>
          </w:p>
        </w:tc>
        <w:tc>
          <w:tcPr>
            <w:tcW w:w="500" w:type="dxa"/>
            <w:tcBorders>
              <w:top w:val="single" w:sz="4" w:space="0" w:color="BFBFBF"/>
              <w:left w:val="single" w:sz="4" w:space="0" w:color="BFBFBF"/>
              <w:bottom w:val="single" w:sz="4" w:space="0" w:color="BFBFBF"/>
              <w:right w:val="single" w:sz="4" w:space="0" w:color="BFBFBF"/>
            </w:tcBorders>
          </w:tcPr>
          <w:p w14:paraId="751521D2" w14:textId="77777777" w:rsidR="00663A3E" w:rsidRPr="00AF2E4B" w:rsidRDefault="00000000">
            <w:pPr>
              <w:spacing w:before="20" w:after="20"/>
              <w:jc w:val="center"/>
              <w:rPr>
                <w:sz w:val="24"/>
                <w:szCs w:val="24"/>
              </w:rPr>
            </w:pPr>
            <w:r w:rsidRPr="00AF2E4B">
              <w:rPr>
                <w:sz w:val="24"/>
                <w:szCs w:val="24"/>
              </w:rPr>
              <w:t>16</w:t>
            </w:r>
          </w:p>
        </w:tc>
        <w:tc>
          <w:tcPr>
            <w:tcW w:w="4200" w:type="dxa"/>
            <w:tcBorders>
              <w:top w:val="single" w:sz="4" w:space="0" w:color="BFBFBF"/>
              <w:left w:val="single" w:sz="4" w:space="0" w:color="BFBFBF"/>
              <w:bottom w:val="single" w:sz="4" w:space="0" w:color="BFBFBF"/>
              <w:right w:val="single" w:sz="4" w:space="0" w:color="BFBFBF"/>
            </w:tcBorders>
          </w:tcPr>
          <w:p w14:paraId="46BF6408" w14:textId="77777777" w:rsidR="00663A3E" w:rsidRPr="00AF2E4B" w:rsidRDefault="00000000">
            <w:pPr>
              <w:spacing w:before="20" w:after="20"/>
              <w:rPr>
                <w:sz w:val="24"/>
                <w:szCs w:val="24"/>
              </w:rPr>
            </w:pPr>
            <w:r w:rsidRPr="00AF2E4B">
              <w:rPr>
                <w:b/>
                <w:sz w:val="24"/>
                <w:szCs w:val="24"/>
              </w:rPr>
              <w:t>Self-Study / Final Exam Review</w:t>
            </w:r>
          </w:p>
        </w:tc>
        <w:tc>
          <w:tcPr>
            <w:tcW w:w="800" w:type="dxa"/>
            <w:tcBorders>
              <w:top w:val="single" w:sz="4" w:space="0" w:color="BFBFBF"/>
              <w:left w:val="single" w:sz="4" w:space="0" w:color="BFBFBF"/>
              <w:bottom w:val="single" w:sz="4" w:space="0" w:color="BFBFBF"/>
              <w:right w:val="single" w:sz="4" w:space="0" w:color="BFBFBF"/>
            </w:tcBorders>
          </w:tcPr>
          <w:p w14:paraId="376D7294" w14:textId="77777777" w:rsidR="00663A3E" w:rsidRPr="00AF2E4B" w:rsidRDefault="00663A3E">
            <w:pPr>
              <w:spacing w:before="20" w:after="20"/>
              <w:jc w:val="center"/>
              <w:rPr>
                <w:sz w:val="24"/>
                <w:szCs w:val="24"/>
              </w:rPr>
            </w:pPr>
          </w:p>
        </w:tc>
        <w:tc>
          <w:tcPr>
            <w:tcW w:w="800" w:type="dxa"/>
            <w:tcBorders>
              <w:top w:val="single" w:sz="4" w:space="0" w:color="BFBFBF"/>
              <w:left w:val="single" w:sz="4" w:space="0" w:color="BFBFBF"/>
              <w:bottom w:val="single" w:sz="4" w:space="0" w:color="BFBFBF"/>
              <w:right w:val="single" w:sz="4" w:space="0" w:color="BFBFBF"/>
            </w:tcBorders>
          </w:tcPr>
          <w:p w14:paraId="7CD17247"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0A19F7D2" w14:textId="77777777" w:rsidR="00663A3E" w:rsidRPr="00AF2E4B" w:rsidRDefault="00663A3E">
            <w:pPr>
              <w:spacing w:before="20" w:after="20"/>
              <w:rPr>
                <w:sz w:val="24"/>
                <w:szCs w:val="24"/>
              </w:rPr>
            </w:pPr>
          </w:p>
        </w:tc>
      </w:tr>
      <w:tr w:rsidR="00663A3E" w:rsidRPr="00AF2E4B" w14:paraId="669B258A" w14:textId="77777777" w:rsidTr="00293071">
        <w:tc>
          <w:tcPr>
            <w:tcW w:w="900" w:type="dxa"/>
            <w:tcBorders>
              <w:top w:val="single" w:sz="4" w:space="0" w:color="BFBFBF"/>
              <w:left w:val="single" w:sz="4" w:space="0" w:color="BFBFBF"/>
              <w:bottom w:val="single" w:sz="4" w:space="0" w:color="BFBFBF"/>
              <w:right w:val="single" w:sz="4" w:space="0" w:color="BFBFBF"/>
            </w:tcBorders>
          </w:tcPr>
          <w:p w14:paraId="6B783D52" w14:textId="77777777" w:rsidR="00663A3E" w:rsidRPr="00AF2E4B" w:rsidRDefault="00000000">
            <w:pPr>
              <w:spacing w:before="20" w:after="20"/>
              <w:jc w:val="center"/>
              <w:rPr>
                <w:sz w:val="24"/>
                <w:szCs w:val="24"/>
              </w:rPr>
            </w:pPr>
            <w:r w:rsidRPr="00AF2E4B">
              <w:rPr>
                <w:sz w:val="24"/>
                <w:szCs w:val="24"/>
              </w:rPr>
              <w:t>Dec 8–9</w:t>
            </w:r>
          </w:p>
        </w:tc>
        <w:tc>
          <w:tcPr>
            <w:tcW w:w="500" w:type="dxa"/>
            <w:tcBorders>
              <w:top w:val="single" w:sz="4" w:space="0" w:color="BFBFBF"/>
              <w:left w:val="single" w:sz="4" w:space="0" w:color="BFBFBF"/>
              <w:bottom w:val="single" w:sz="4" w:space="0" w:color="BFBFBF"/>
              <w:right w:val="single" w:sz="4" w:space="0" w:color="BFBFBF"/>
            </w:tcBorders>
          </w:tcPr>
          <w:p w14:paraId="7ED56773" w14:textId="77777777" w:rsidR="00663A3E" w:rsidRPr="00AF2E4B" w:rsidRDefault="00000000">
            <w:pPr>
              <w:spacing w:before="20" w:after="20"/>
              <w:jc w:val="center"/>
              <w:rPr>
                <w:sz w:val="24"/>
                <w:szCs w:val="24"/>
              </w:rPr>
            </w:pPr>
            <w:r w:rsidRPr="00AF2E4B">
              <w:rPr>
                <w:sz w:val="24"/>
                <w:szCs w:val="24"/>
              </w:rPr>
              <w:t>17</w:t>
            </w:r>
          </w:p>
        </w:tc>
        <w:tc>
          <w:tcPr>
            <w:tcW w:w="4200" w:type="dxa"/>
            <w:tcBorders>
              <w:top w:val="single" w:sz="4" w:space="0" w:color="BFBFBF"/>
              <w:left w:val="single" w:sz="4" w:space="0" w:color="BFBFBF"/>
              <w:bottom w:val="single" w:sz="4" w:space="0" w:color="BFBFBF"/>
              <w:right w:val="single" w:sz="4" w:space="0" w:color="BFBFBF"/>
            </w:tcBorders>
          </w:tcPr>
          <w:p w14:paraId="5BEE9FEF" w14:textId="77777777" w:rsidR="00663A3E" w:rsidRPr="00AF2E4B" w:rsidRDefault="00000000">
            <w:pPr>
              <w:spacing w:before="20" w:after="20"/>
              <w:rPr>
                <w:sz w:val="24"/>
                <w:szCs w:val="24"/>
              </w:rPr>
            </w:pPr>
            <w:r w:rsidRPr="00AF2E4B">
              <w:rPr>
                <w:b/>
                <w:sz w:val="24"/>
                <w:szCs w:val="24"/>
              </w:rPr>
              <w:t xml:space="preserve">FINAL EXAM – Canvas-Proctored, </w:t>
            </w:r>
            <w:proofErr w:type="gramStart"/>
            <w:r w:rsidRPr="00AF2E4B">
              <w:rPr>
                <w:b/>
                <w:sz w:val="24"/>
                <w:szCs w:val="24"/>
              </w:rPr>
              <w:t>Online</w:t>
            </w:r>
            <w:proofErr w:type="gramEnd"/>
            <w:r w:rsidRPr="00AF2E4B">
              <w:rPr>
                <w:b/>
                <w:sz w:val="24"/>
                <w:szCs w:val="24"/>
              </w:rPr>
              <w:br/>
              <w:t>(Cumulative: Ch 1, 2, 3, 5, 6, 7, 8, 9, 10, 13)</w:t>
            </w:r>
          </w:p>
          <w:p w14:paraId="6C7A8916" w14:textId="77777777" w:rsidR="00663A3E" w:rsidRPr="00AF2E4B" w:rsidRDefault="00663A3E">
            <w:pPr>
              <w:spacing w:before="20" w:after="20"/>
              <w:rPr>
                <w:sz w:val="24"/>
                <w:szCs w:val="24"/>
              </w:rPr>
            </w:pPr>
          </w:p>
        </w:tc>
        <w:tc>
          <w:tcPr>
            <w:tcW w:w="800" w:type="dxa"/>
            <w:tcBorders>
              <w:top w:val="single" w:sz="4" w:space="0" w:color="BFBFBF"/>
              <w:left w:val="single" w:sz="4" w:space="0" w:color="BFBFBF"/>
              <w:bottom w:val="single" w:sz="4" w:space="0" w:color="BFBFBF"/>
              <w:right w:val="single" w:sz="4" w:space="0" w:color="BFBFBF"/>
            </w:tcBorders>
          </w:tcPr>
          <w:p w14:paraId="33E9F519" w14:textId="77777777" w:rsidR="00663A3E" w:rsidRPr="00AF2E4B" w:rsidRDefault="00000000">
            <w:pPr>
              <w:spacing w:before="20" w:after="20"/>
              <w:jc w:val="center"/>
              <w:rPr>
                <w:sz w:val="24"/>
                <w:szCs w:val="24"/>
              </w:rPr>
            </w:pPr>
            <w:r w:rsidRPr="00AF2E4B">
              <w:rPr>
                <w:sz w:val="24"/>
                <w:szCs w:val="24"/>
              </w:rPr>
              <w:t>All</w:t>
            </w:r>
          </w:p>
        </w:tc>
        <w:tc>
          <w:tcPr>
            <w:tcW w:w="800" w:type="dxa"/>
            <w:tcBorders>
              <w:top w:val="single" w:sz="4" w:space="0" w:color="BFBFBF"/>
              <w:left w:val="single" w:sz="4" w:space="0" w:color="BFBFBF"/>
              <w:bottom w:val="single" w:sz="4" w:space="0" w:color="BFBFBF"/>
              <w:right w:val="single" w:sz="4" w:space="0" w:color="BFBFBF"/>
            </w:tcBorders>
          </w:tcPr>
          <w:p w14:paraId="316C8D56" w14:textId="77777777" w:rsidR="00D7050A" w:rsidRPr="00AF2E4B" w:rsidRDefault="00D7050A">
            <w:pPr>
              <w:spacing w:before="20" w:after="20"/>
              <w:jc w:val="center"/>
              <w:rPr>
                <w:sz w:val="24"/>
                <w:szCs w:val="24"/>
              </w:rPr>
            </w:pPr>
          </w:p>
        </w:tc>
        <w:tc>
          <w:tcPr>
            <w:tcW w:w="1960" w:type="dxa"/>
            <w:tcBorders>
              <w:top w:val="single" w:sz="4" w:space="0" w:color="BFBFBF"/>
              <w:left w:val="single" w:sz="4" w:space="0" w:color="BFBFBF"/>
              <w:bottom w:val="single" w:sz="4" w:space="0" w:color="BFBFBF"/>
              <w:right w:val="single" w:sz="4" w:space="0" w:color="BFBFBF"/>
            </w:tcBorders>
          </w:tcPr>
          <w:p w14:paraId="2C76DA22" w14:textId="77777777" w:rsidR="00663A3E" w:rsidRPr="00AF2E4B" w:rsidRDefault="00000000">
            <w:pPr>
              <w:spacing w:before="20" w:after="20"/>
              <w:rPr>
                <w:sz w:val="24"/>
                <w:szCs w:val="24"/>
              </w:rPr>
            </w:pPr>
            <w:r w:rsidRPr="00AF2E4B">
              <w:rPr>
                <w:sz w:val="24"/>
                <w:szCs w:val="24"/>
              </w:rPr>
              <w:t>Tue Dec 8 or Wed Dec 9</w:t>
            </w:r>
          </w:p>
        </w:tc>
      </w:tr>
    </w:tbl>
    <w:p w14:paraId="68FBFB25" w14:textId="77777777" w:rsidR="00663A3E" w:rsidRPr="00AF2E4B" w:rsidRDefault="00663A3E">
      <w:pPr>
        <w:spacing w:after="80"/>
        <w:rPr>
          <w:sz w:val="24"/>
          <w:szCs w:val="24"/>
        </w:rPr>
      </w:pPr>
    </w:p>
    <w:p w14:paraId="25DE9661" w14:textId="77777777" w:rsidR="00293071" w:rsidRPr="00AF2E4B" w:rsidRDefault="00293071">
      <w:pPr>
        <w:pStyle w:val="Heading1"/>
        <w:spacing w:before="80" w:after="80"/>
        <w:rPr>
          <w:sz w:val="24"/>
          <w:szCs w:val="24"/>
        </w:rPr>
      </w:pPr>
    </w:p>
    <w:p w14:paraId="673BDC34" w14:textId="77777777" w:rsidR="00663A3E" w:rsidRPr="00AF2E4B" w:rsidRDefault="00000000">
      <w:pPr>
        <w:pStyle w:val="Heading1"/>
        <w:spacing w:before="80" w:after="80"/>
        <w:rPr>
          <w:rFonts w:eastAsia="Calibri"/>
          <w:b/>
          <w:bCs/>
          <w:color w:val="1F3864"/>
          <w:sz w:val="24"/>
          <w:szCs w:val="24"/>
        </w:rPr>
      </w:pPr>
      <w:r w:rsidRPr="00AF2E4B">
        <w:rPr>
          <w:sz w:val="24"/>
          <w:szCs w:val="24"/>
        </w:rPr>
        <w:t>General Course Policies</w:t>
      </w:r>
    </w:p>
    <w:p w14:paraId="7E7BB657" w14:textId="77777777" w:rsidR="00663A3E" w:rsidRPr="00AF2E4B" w:rsidRDefault="00000000">
      <w:pPr>
        <w:pStyle w:val="Heading2"/>
        <w:spacing w:before="80" w:after="60"/>
        <w:rPr>
          <w:rFonts w:eastAsia="Calibri"/>
          <w:color w:val="2E75B6"/>
          <w:sz w:val="24"/>
          <w:szCs w:val="24"/>
        </w:rPr>
      </w:pPr>
      <w:r w:rsidRPr="00AF2E4B">
        <w:rPr>
          <w:sz w:val="24"/>
          <w:szCs w:val="24"/>
        </w:rPr>
        <w:t>Communication</w:t>
      </w:r>
    </w:p>
    <w:p w14:paraId="6B0F26AE" w14:textId="77777777" w:rsidR="00663A3E" w:rsidRPr="00AF2E4B" w:rsidRDefault="00000000">
      <w:pPr>
        <w:spacing w:after="80"/>
        <w:rPr>
          <w:sz w:val="24"/>
          <w:szCs w:val="24"/>
        </w:rPr>
      </w:pPr>
      <w:r w:rsidRPr="00AF2E4B">
        <w:rPr>
          <w:rFonts w:eastAsia="Calibri"/>
          <w:sz w:val="24"/>
          <w:szCs w:val="24"/>
        </w:rPr>
        <w:t>Use your official UNT email (</w:t>
      </w:r>
      <w:proofErr w:type="spellStart"/>
      <w:r w:rsidRPr="00AF2E4B">
        <w:rPr>
          <w:rFonts w:eastAsia="Calibri"/>
          <w:sz w:val="24"/>
          <w:szCs w:val="24"/>
        </w:rPr>
        <w:t>EagleConnect</w:t>
      </w:r>
      <w:proofErr w:type="spellEnd"/>
      <w:r w:rsidRPr="00AF2E4B">
        <w:rPr>
          <w:rFonts w:eastAsia="Calibri"/>
          <w:sz w:val="24"/>
          <w:szCs w:val="24"/>
        </w:rPr>
        <w:t>) for all course communication. Emails are batch-processed; expect a reply within 24 hours on weekdays. Complex questions may be redirected to office hours. Use professional email etiquette — full sentences, appropriate greeting and closing, no text abbreviations.</w:t>
      </w:r>
    </w:p>
    <w:p w14:paraId="3F4BE3D0" w14:textId="77777777" w:rsidR="00663A3E" w:rsidRPr="00AF2E4B" w:rsidRDefault="00663A3E">
      <w:pPr>
        <w:spacing w:after="80"/>
        <w:rPr>
          <w:sz w:val="24"/>
          <w:szCs w:val="24"/>
        </w:rPr>
      </w:pPr>
    </w:p>
    <w:p w14:paraId="5D6F6D1D" w14:textId="77777777" w:rsidR="00663A3E" w:rsidRPr="00AF2E4B" w:rsidRDefault="00000000">
      <w:pPr>
        <w:pStyle w:val="Heading2"/>
        <w:spacing w:before="80" w:after="60"/>
        <w:rPr>
          <w:rFonts w:eastAsia="Calibri"/>
          <w:color w:val="2E75B6"/>
          <w:sz w:val="24"/>
          <w:szCs w:val="24"/>
        </w:rPr>
      </w:pPr>
      <w:r w:rsidRPr="00AF2E4B">
        <w:rPr>
          <w:sz w:val="24"/>
          <w:szCs w:val="24"/>
        </w:rPr>
        <w:t>Student Success</w:t>
      </w:r>
    </w:p>
    <w:p w14:paraId="16B9E77A" w14:textId="77777777" w:rsidR="00663A3E" w:rsidRPr="00AF2E4B" w:rsidRDefault="00000000">
      <w:pPr>
        <w:spacing w:after="80"/>
        <w:rPr>
          <w:sz w:val="24"/>
          <w:szCs w:val="24"/>
        </w:rPr>
      </w:pPr>
      <w:r w:rsidRPr="00AF2E4B">
        <w:rPr>
          <w:rFonts w:eastAsia="Calibri"/>
          <w:sz w:val="24"/>
          <w:szCs w:val="24"/>
        </w:rPr>
        <w:t>Keep up with the pre-class assigned materials consistently. Students who fall behind on pre-class materials cannot participate effectively in class. Come to class having completed the assigned materials and attempted the pre-class practice. Bring questions to office hours. Use the Finance Tutor Lab for additional support.</w:t>
      </w:r>
    </w:p>
    <w:p w14:paraId="74F1E30C" w14:textId="77777777" w:rsidR="00663A3E" w:rsidRPr="00AF2E4B" w:rsidRDefault="00663A3E">
      <w:pPr>
        <w:spacing w:after="80"/>
        <w:rPr>
          <w:sz w:val="24"/>
          <w:szCs w:val="24"/>
        </w:rPr>
      </w:pPr>
    </w:p>
    <w:p w14:paraId="7EA0383E" w14:textId="77777777" w:rsidR="00663A3E" w:rsidRPr="00AF2E4B" w:rsidRDefault="00000000">
      <w:pPr>
        <w:pStyle w:val="Heading2"/>
        <w:spacing w:before="80" w:after="60"/>
        <w:rPr>
          <w:rFonts w:eastAsia="Calibri"/>
          <w:color w:val="2E75B6"/>
          <w:sz w:val="24"/>
          <w:szCs w:val="24"/>
        </w:rPr>
      </w:pPr>
      <w:r w:rsidRPr="00AF2E4B">
        <w:rPr>
          <w:sz w:val="24"/>
          <w:szCs w:val="24"/>
        </w:rPr>
        <w:t>Acceptable Student Behavior</w:t>
      </w:r>
    </w:p>
    <w:p w14:paraId="639AB083" w14:textId="77777777" w:rsidR="00663A3E" w:rsidRPr="00AF2E4B" w:rsidRDefault="00000000">
      <w:pPr>
        <w:rPr>
          <w:sz w:val="24"/>
          <w:szCs w:val="24"/>
        </w:rPr>
      </w:pPr>
      <w:r w:rsidRPr="00AF2E4B">
        <w:rPr>
          <w:sz w:val="24"/>
          <w:szCs w:val="24"/>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the university and electronic classroom, labs, discussion groups, field trips, etc. Visit UNT's Code of Student Conduct for more: https://deanofstudents.unt.edu/conduct</w:t>
      </w:r>
    </w:p>
    <w:p w14:paraId="40727385" w14:textId="77777777" w:rsidR="00293071" w:rsidRPr="00AF2E4B" w:rsidRDefault="00293071">
      <w:pPr>
        <w:pStyle w:val="Heading2"/>
        <w:rPr>
          <w:sz w:val="24"/>
          <w:szCs w:val="24"/>
        </w:rPr>
      </w:pPr>
    </w:p>
    <w:p w14:paraId="3B8A89DA" w14:textId="77777777" w:rsidR="00AF2E4B" w:rsidRDefault="00AF2E4B">
      <w:pPr>
        <w:pStyle w:val="Heading2"/>
        <w:rPr>
          <w:sz w:val="24"/>
          <w:szCs w:val="24"/>
        </w:rPr>
      </w:pPr>
    </w:p>
    <w:p w14:paraId="01C69EAB" w14:textId="0569811B" w:rsidR="00663A3E" w:rsidRPr="00AF2E4B" w:rsidRDefault="00000000">
      <w:pPr>
        <w:pStyle w:val="Heading2"/>
        <w:rPr>
          <w:sz w:val="24"/>
          <w:szCs w:val="24"/>
        </w:rPr>
      </w:pPr>
      <w:r w:rsidRPr="00AF2E4B">
        <w:rPr>
          <w:sz w:val="24"/>
          <w:szCs w:val="24"/>
        </w:rPr>
        <w:lastRenderedPageBreak/>
        <w:t>Prohibition of Discrimination, Harassment, and Retaliation (Policy 16.004)</w:t>
      </w:r>
    </w:p>
    <w:p w14:paraId="3BC1C86F" w14:textId="77777777" w:rsidR="00663A3E" w:rsidRPr="00AF2E4B" w:rsidRDefault="00000000">
      <w:pPr>
        <w:rPr>
          <w:sz w:val="24"/>
          <w:szCs w:val="24"/>
        </w:rPr>
      </w:pPr>
      <w:r w:rsidRPr="00AF2E4B">
        <w:rPr>
          <w:sz w:val="24"/>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14331AA7" w14:textId="77777777" w:rsidR="00663A3E" w:rsidRPr="00AF2E4B" w:rsidRDefault="00663A3E">
      <w:pPr>
        <w:spacing w:after="80"/>
        <w:rPr>
          <w:sz w:val="24"/>
          <w:szCs w:val="24"/>
        </w:rPr>
      </w:pPr>
    </w:p>
    <w:p w14:paraId="0792385C" w14:textId="77777777" w:rsidR="00663A3E" w:rsidRPr="00AF2E4B" w:rsidRDefault="00000000">
      <w:pPr>
        <w:pStyle w:val="Heading2"/>
        <w:spacing w:before="80" w:after="60"/>
        <w:rPr>
          <w:rFonts w:eastAsia="Calibri"/>
          <w:color w:val="2E75B6"/>
          <w:sz w:val="24"/>
          <w:szCs w:val="24"/>
        </w:rPr>
      </w:pPr>
      <w:r w:rsidRPr="00AF2E4B">
        <w:rPr>
          <w:sz w:val="24"/>
          <w:szCs w:val="24"/>
        </w:rPr>
        <w:t>Academic Integrity</w:t>
      </w:r>
    </w:p>
    <w:p w14:paraId="0F88E409" w14:textId="77777777" w:rsidR="00663A3E" w:rsidRPr="00AF2E4B" w:rsidRDefault="00000000">
      <w:pPr>
        <w:rPr>
          <w:sz w:val="24"/>
          <w:szCs w:val="24"/>
        </w:rPr>
      </w:pPr>
      <w:r w:rsidRPr="00AF2E4B">
        <w:rPr>
          <w:sz w:val="24"/>
          <w:szCs w:val="24"/>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In this course, cheating or plagiarism on any assignment or exam results in a zero for that item and referral to the Executive Associate Dean for potential additional penalties. Unauthorized use of AI tools on exams is prohibited unless explicitly permitted by the instructor.</w:t>
      </w:r>
    </w:p>
    <w:p w14:paraId="11A0F31B" w14:textId="77777777" w:rsidR="00663A3E" w:rsidRPr="00AF2E4B" w:rsidRDefault="00000000">
      <w:pPr>
        <w:spacing w:after="80"/>
        <w:rPr>
          <w:sz w:val="24"/>
          <w:szCs w:val="24"/>
        </w:rPr>
      </w:pPr>
      <w:r w:rsidRPr="00AF2E4B">
        <w:rPr>
          <w:rFonts w:eastAsia="Calibri"/>
          <w:sz w:val="24"/>
          <w:szCs w:val="24"/>
        </w:rPr>
        <w:t>Examples of academic dishonesty include unauthorized assistance on exams, plagiarism, dual submission of work, and use of unpermitted materials or tools during a proctored exam.</w:t>
      </w:r>
    </w:p>
    <w:p w14:paraId="669B115F" w14:textId="77777777" w:rsidR="00663A3E" w:rsidRPr="00AF2E4B" w:rsidRDefault="00663A3E">
      <w:pPr>
        <w:spacing w:after="80"/>
        <w:rPr>
          <w:sz w:val="24"/>
          <w:szCs w:val="24"/>
        </w:rPr>
      </w:pPr>
    </w:p>
    <w:p w14:paraId="65F65D0D" w14:textId="77777777" w:rsidR="00663A3E" w:rsidRPr="00AF2E4B" w:rsidRDefault="00000000">
      <w:pPr>
        <w:pStyle w:val="Heading2"/>
        <w:spacing w:before="80" w:after="60"/>
        <w:rPr>
          <w:rFonts w:eastAsia="Calibri"/>
          <w:color w:val="2E75B6"/>
          <w:sz w:val="24"/>
          <w:szCs w:val="24"/>
        </w:rPr>
      </w:pPr>
      <w:r w:rsidRPr="00AF2E4B">
        <w:rPr>
          <w:sz w:val="24"/>
          <w:szCs w:val="24"/>
        </w:rPr>
        <w:t>Technology &amp; Technical Assistance</w:t>
      </w:r>
    </w:p>
    <w:p w14:paraId="375C9902" w14:textId="77777777" w:rsidR="00663A3E" w:rsidRPr="00AF2E4B" w:rsidRDefault="00000000">
      <w:pPr>
        <w:spacing w:after="80"/>
        <w:rPr>
          <w:sz w:val="24"/>
          <w:szCs w:val="24"/>
        </w:rPr>
      </w:pPr>
      <w:r w:rsidRPr="00AF2E4B">
        <w:rPr>
          <w:rFonts w:eastAsia="Calibri"/>
          <w:sz w:val="24"/>
          <w:szCs w:val="24"/>
        </w:rPr>
        <w:t xml:space="preserve">Online delivery requires a stable internet connection, a working webcam, and a modern browser. For technical issues with Canvas or </w:t>
      </w:r>
      <w:proofErr w:type="spellStart"/>
      <w:r w:rsidRPr="00AF2E4B">
        <w:rPr>
          <w:rFonts w:eastAsia="Calibri"/>
          <w:sz w:val="24"/>
          <w:szCs w:val="24"/>
        </w:rPr>
        <w:t>WileyPlus</w:t>
      </w:r>
      <w:proofErr w:type="spellEnd"/>
      <w:r w:rsidRPr="00AF2E4B">
        <w:rPr>
          <w:rFonts w:eastAsia="Calibri"/>
          <w:sz w:val="24"/>
          <w:szCs w:val="24"/>
        </w:rPr>
        <w:t>, contact:</w:t>
      </w:r>
    </w:p>
    <w:p w14:paraId="7666C108"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UNT Help Desk: helpdesk@unt.edu | 940-565-2324 | Sage Hall, Room 130</w:t>
      </w:r>
    </w:p>
    <w:p w14:paraId="5F0851E8"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Canvas Technical Help: https://community.canvaslms.com/docs/DOC-10554-4212710328</w:t>
      </w:r>
    </w:p>
    <w:p w14:paraId="5D3B10D0" w14:textId="77777777" w:rsidR="00663A3E" w:rsidRPr="00AF2E4B" w:rsidRDefault="00000000">
      <w:pPr>
        <w:pStyle w:val="Heading3"/>
      </w:pPr>
      <w:r w:rsidRPr="00AF2E4B">
        <w:t>Minimum Technology Requirements</w:t>
      </w:r>
    </w:p>
    <w:p w14:paraId="3E00EC1B" w14:textId="77777777" w:rsidR="00663A3E" w:rsidRPr="00AF2E4B" w:rsidRDefault="00000000">
      <w:pPr>
        <w:rPr>
          <w:sz w:val="24"/>
          <w:szCs w:val="24"/>
        </w:rPr>
      </w:pPr>
      <w:r w:rsidRPr="00AF2E4B">
        <w:rPr>
          <w:sz w:val="24"/>
          <w:szCs w:val="24"/>
        </w:rPr>
        <w:t>Students will need the following technology to participate in this course:</w:t>
      </w:r>
    </w:p>
    <w:p w14:paraId="446E9AE7" w14:textId="77777777" w:rsidR="00663A3E" w:rsidRPr="00AF2E4B" w:rsidRDefault="00000000">
      <w:pPr>
        <w:pStyle w:val="ListParagraph"/>
        <w:numPr>
          <w:ilvl w:val="0"/>
          <w:numId w:val="1"/>
        </w:numPr>
        <w:rPr>
          <w:sz w:val="24"/>
          <w:szCs w:val="24"/>
        </w:rPr>
      </w:pPr>
      <w:r w:rsidRPr="00AF2E4B">
        <w:rPr>
          <w:sz w:val="24"/>
          <w:szCs w:val="24"/>
        </w:rPr>
        <w:t>A computer (PC or Mac) with a modern, updated browser (Chrome, Firefox, or Edge recommended)</w:t>
      </w:r>
    </w:p>
    <w:p w14:paraId="62397A9D" w14:textId="77777777" w:rsidR="00663A3E" w:rsidRPr="00AF2E4B" w:rsidRDefault="00000000">
      <w:pPr>
        <w:pStyle w:val="ListParagraph"/>
        <w:numPr>
          <w:ilvl w:val="0"/>
          <w:numId w:val="1"/>
        </w:numPr>
        <w:rPr>
          <w:sz w:val="24"/>
          <w:szCs w:val="24"/>
        </w:rPr>
      </w:pPr>
      <w:r w:rsidRPr="00AF2E4B">
        <w:rPr>
          <w:sz w:val="24"/>
          <w:szCs w:val="24"/>
        </w:rPr>
        <w:t>Reliable high-speed internet access</w:t>
      </w:r>
    </w:p>
    <w:p w14:paraId="5221CC0D" w14:textId="77777777" w:rsidR="00663A3E" w:rsidRPr="00AF2E4B" w:rsidRDefault="00000000">
      <w:pPr>
        <w:pStyle w:val="ListParagraph"/>
        <w:numPr>
          <w:ilvl w:val="0"/>
          <w:numId w:val="1"/>
        </w:numPr>
        <w:rPr>
          <w:sz w:val="24"/>
          <w:szCs w:val="24"/>
        </w:rPr>
      </w:pPr>
      <w:r w:rsidRPr="00AF2E4B">
        <w:rPr>
          <w:sz w:val="24"/>
          <w:szCs w:val="24"/>
        </w:rPr>
        <w:t>A working webcam and microphone (required for proctored exams)</w:t>
      </w:r>
    </w:p>
    <w:p w14:paraId="759DE197" w14:textId="77777777" w:rsidR="00663A3E" w:rsidRPr="00AF2E4B" w:rsidRDefault="00000000">
      <w:pPr>
        <w:pStyle w:val="ListParagraph"/>
        <w:numPr>
          <w:ilvl w:val="0"/>
          <w:numId w:val="1"/>
        </w:numPr>
        <w:rPr>
          <w:sz w:val="24"/>
          <w:szCs w:val="24"/>
        </w:rPr>
      </w:pPr>
      <w:r w:rsidRPr="00AF2E4B">
        <w:rPr>
          <w:sz w:val="24"/>
          <w:szCs w:val="24"/>
        </w:rPr>
        <w:t>Speakers or headphones</w:t>
      </w:r>
    </w:p>
    <w:p w14:paraId="44E45A03" w14:textId="77777777" w:rsidR="00663A3E" w:rsidRPr="00AF2E4B" w:rsidRDefault="00000000">
      <w:pPr>
        <w:pStyle w:val="ListParagraph"/>
        <w:numPr>
          <w:ilvl w:val="0"/>
          <w:numId w:val="1"/>
        </w:numPr>
        <w:rPr>
          <w:sz w:val="24"/>
          <w:szCs w:val="24"/>
        </w:rPr>
      </w:pPr>
      <w:r w:rsidRPr="00AF2E4B">
        <w:rPr>
          <w:sz w:val="24"/>
          <w:szCs w:val="24"/>
        </w:rPr>
        <w:t>Microsoft Office Suite (Word, Excel) or equivalent</w:t>
      </w:r>
    </w:p>
    <w:p w14:paraId="075DFE2F" w14:textId="77777777" w:rsidR="00663A3E" w:rsidRPr="00AF2E4B" w:rsidRDefault="00000000">
      <w:pPr>
        <w:pStyle w:val="ListParagraph"/>
        <w:numPr>
          <w:ilvl w:val="0"/>
          <w:numId w:val="1"/>
        </w:numPr>
        <w:rPr>
          <w:sz w:val="24"/>
          <w:szCs w:val="24"/>
        </w:rPr>
      </w:pPr>
      <w:r w:rsidRPr="00AF2E4B">
        <w:rPr>
          <w:sz w:val="24"/>
          <w:szCs w:val="24"/>
        </w:rPr>
        <w:t>Texas Instruments BA II Plus financial calculator</w:t>
      </w:r>
    </w:p>
    <w:p w14:paraId="3BED036D" w14:textId="77777777" w:rsidR="00663A3E" w:rsidRPr="00AF2E4B" w:rsidRDefault="00000000">
      <w:pPr>
        <w:pStyle w:val="ListParagraph"/>
        <w:numPr>
          <w:ilvl w:val="0"/>
          <w:numId w:val="1"/>
        </w:numPr>
        <w:rPr>
          <w:sz w:val="24"/>
          <w:szCs w:val="24"/>
        </w:rPr>
      </w:pPr>
      <w:r w:rsidRPr="00AF2E4B">
        <w:rPr>
          <w:sz w:val="24"/>
          <w:szCs w:val="24"/>
        </w:rPr>
        <w:t>Canvas Technical Requirements: https://clear.unt.edu/supported-technologies/canvas/requirements</w:t>
      </w:r>
    </w:p>
    <w:p w14:paraId="0EA948D6" w14:textId="77777777" w:rsidR="00663A3E" w:rsidRPr="00AF2E4B" w:rsidRDefault="00000000">
      <w:pPr>
        <w:pStyle w:val="Heading3"/>
      </w:pPr>
      <w:r w:rsidRPr="00AF2E4B">
        <w:t>Computer Skills &amp; Digital Literacy</w:t>
      </w:r>
    </w:p>
    <w:p w14:paraId="0F5C0439" w14:textId="77777777" w:rsidR="00663A3E" w:rsidRPr="00AF2E4B" w:rsidRDefault="00000000">
      <w:pPr>
        <w:rPr>
          <w:sz w:val="24"/>
          <w:szCs w:val="24"/>
        </w:rPr>
      </w:pPr>
      <w:r w:rsidRPr="00AF2E4B">
        <w:rPr>
          <w:sz w:val="24"/>
          <w:szCs w:val="24"/>
        </w:rPr>
        <w:t>Students should have the following skills before the course begins:</w:t>
      </w:r>
    </w:p>
    <w:p w14:paraId="581AC750" w14:textId="77777777" w:rsidR="00663A3E" w:rsidRPr="00AF2E4B" w:rsidRDefault="00000000">
      <w:pPr>
        <w:pStyle w:val="ListParagraph"/>
        <w:numPr>
          <w:ilvl w:val="0"/>
          <w:numId w:val="1"/>
        </w:numPr>
        <w:rPr>
          <w:sz w:val="24"/>
          <w:szCs w:val="24"/>
        </w:rPr>
      </w:pPr>
      <w:r w:rsidRPr="00AF2E4B">
        <w:rPr>
          <w:sz w:val="24"/>
          <w:szCs w:val="24"/>
        </w:rPr>
        <w:t>Ability to navigate and submit assignments in Canvas</w:t>
      </w:r>
    </w:p>
    <w:p w14:paraId="165D2247" w14:textId="77777777" w:rsidR="00663A3E" w:rsidRPr="00AF2E4B" w:rsidRDefault="00000000">
      <w:pPr>
        <w:pStyle w:val="ListParagraph"/>
        <w:numPr>
          <w:ilvl w:val="0"/>
          <w:numId w:val="1"/>
        </w:numPr>
        <w:rPr>
          <w:sz w:val="24"/>
          <w:szCs w:val="24"/>
        </w:rPr>
      </w:pPr>
      <w:r w:rsidRPr="00AF2E4B">
        <w:rPr>
          <w:sz w:val="24"/>
          <w:szCs w:val="24"/>
        </w:rPr>
        <w:t>Using UNT email (</w:t>
      </w:r>
      <w:proofErr w:type="spellStart"/>
      <w:r w:rsidRPr="00AF2E4B">
        <w:rPr>
          <w:sz w:val="24"/>
          <w:szCs w:val="24"/>
        </w:rPr>
        <w:t>EagleConnect</w:t>
      </w:r>
      <w:proofErr w:type="spellEnd"/>
      <w:r w:rsidRPr="00AF2E4B">
        <w:rPr>
          <w:sz w:val="24"/>
          <w:szCs w:val="24"/>
        </w:rPr>
        <w:t>) with attachments</w:t>
      </w:r>
    </w:p>
    <w:p w14:paraId="0DF8CBF2" w14:textId="77777777" w:rsidR="00663A3E" w:rsidRPr="00AF2E4B" w:rsidRDefault="00000000">
      <w:pPr>
        <w:pStyle w:val="ListParagraph"/>
        <w:numPr>
          <w:ilvl w:val="0"/>
          <w:numId w:val="1"/>
        </w:numPr>
        <w:rPr>
          <w:sz w:val="24"/>
          <w:szCs w:val="24"/>
        </w:rPr>
      </w:pPr>
      <w:r w:rsidRPr="00AF2E4B">
        <w:rPr>
          <w:sz w:val="24"/>
          <w:szCs w:val="24"/>
        </w:rPr>
        <w:t>Downloading and opening PDF and Microsoft Office files</w:t>
      </w:r>
    </w:p>
    <w:p w14:paraId="1CB4C7B3" w14:textId="77777777" w:rsidR="00663A3E" w:rsidRPr="00AF2E4B" w:rsidRDefault="00000000">
      <w:pPr>
        <w:pStyle w:val="ListParagraph"/>
        <w:numPr>
          <w:ilvl w:val="0"/>
          <w:numId w:val="1"/>
        </w:numPr>
        <w:rPr>
          <w:sz w:val="24"/>
          <w:szCs w:val="24"/>
        </w:rPr>
      </w:pPr>
      <w:r w:rsidRPr="00AF2E4B">
        <w:rPr>
          <w:sz w:val="24"/>
          <w:szCs w:val="24"/>
        </w:rPr>
        <w:t>Using spreadsheet software (Microsoft Excel or Google Sheets)</w:t>
      </w:r>
    </w:p>
    <w:p w14:paraId="5E5DEE20" w14:textId="77777777" w:rsidR="00663A3E" w:rsidRPr="00AF2E4B" w:rsidRDefault="00000000">
      <w:pPr>
        <w:pStyle w:val="ListParagraph"/>
        <w:numPr>
          <w:ilvl w:val="0"/>
          <w:numId w:val="1"/>
        </w:numPr>
        <w:rPr>
          <w:sz w:val="24"/>
          <w:szCs w:val="24"/>
        </w:rPr>
      </w:pPr>
      <w:r w:rsidRPr="00AF2E4B">
        <w:rPr>
          <w:sz w:val="24"/>
          <w:szCs w:val="24"/>
        </w:rPr>
        <w:t xml:space="preserve">Accessing and submitting work in </w:t>
      </w:r>
      <w:proofErr w:type="spellStart"/>
      <w:r w:rsidRPr="00AF2E4B">
        <w:rPr>
          <w:sz w:val="24"/>
          <w:szCs w:val="24"/>
        </w:rPr>
        <w:t>WileyPlus</w:t>
      </w:r>
      <w:proofErr w:type="spellEnd"/>
    </w:p>
    <w:p w14:paraId="54852222" w14:textId="77777777" w:rsidR="00663A3E" w:rsidRPr="00AF2E4B" w:rsidRDefault="00000000">
      <w:pPr>
        <w:pStyle w:val="ListParagraph"/>
        <w:numPr>
          <w:ilvl w:val="0"/>
          <w:numId w:val="1"/>
        </w:numPr>
        <w:rPr>
          <w:sz w:val="24"/>
          <w:szCs w:val="24"/>
        </w:rPr>
      </w:pPr>
      <w:r w:rsidRPr="00AF2E4B">
        <w:rPr>
          <w:sz w:val="24"/>
          <w:szCs w:val="24"/>
        </w:rPr>
        <w:t>Joining and participating in Zoom video meetings</w:t>
      </w:r>
    </w:p>
    <w:p w14:paraId="127B4A65" w14:textId="77777777" w:rsidR="00663A3E" w:rsidRPr="00AF2E4B" w:rsidRDefault="00000000">
      <w:pPr>
        <w:pStyle w:val="Heading3"/>
      </w:pPr>
      <w:r w:rsidRPr="00AF2E4B">
        <w:t>Rules of Engagement</w:t>
      </w:r>
    </w:p>
    <w:p w14:paraId="1EE1C894" w14:textId="77777777" w:rsidR="00663A3E" w:rsidRPr="00AF2E4B" w:rsidRDefault="00000000">
      <w:pPr>
        <w:rPr>
          <w:sz w:val="24"/>
          <w:szCs w:val="24"/>
        </w:rPr>
      </w:pPr>
      <w:r w:rsidRPr="00AF2E4B">
        <w:rPr>
          <w:sz w:val="24"/>
          <w:szCs w:val="24"/>
        </w:rPr>
        <w:t>The following guidelines apply to all course interactions, whether in person or online:</w:t>
      </w:r>
    </w:p>
    <w:p w14:paraId="56D89EF8" w14:textId="77777777" w:rsidR="00663A3E" w:rsidRPr="00AF2E4B" w:rsidRDefault="00000000">
      <w:pPr>
        <w:pStyle w:val="ListParagraph"/>
        <w:numPr>
          <w:ilvl w:val="0"/>
          <w:numId w:val="1"/>
        </w:numPr>
        <w:rPr>
          <w:sz w:val="24"/>
          <w:szCs w:val="24"/>
        </w:rPr>
      </w:pPr>
      <w:r w:rsidRPr="00AF2E4B">
        <w:rPr>
          <w:sz w:val="24"/>
          <w:szCs w:val="24"/>
        </w:rPr>
        <w:t>Treat your instructor and classmates with respect in all communications, even when opinions differ.</w:t>
      </w:r>
    </w:p>
    <w:p w14:paraId="4F577BB1" w14:textId="77777777" w:rsidR="00663A3E" w:rsidRPr="00AF2E4B" w:rsidRDefault="00000000">
      <w:pPr>
        <w:pStyle w:val="ListParagraph"/>
        <w:numPr>
          <w:ilvl w:val="0"/>
          <w:numId w:val="1"/>
        </w:numPr>
        <w:rPr>
          <w:sz w:val="24"/>
          <w:szCs w:val="24"/>
        </w:rPr>
      </w:pPr>
      <w:r w:rsidRPr="00AF2E4B">
        <w:rPr>
          <w:sz w:val="24"/>
          <w:szCs w:val="24"/>
        </w:rPr>
        <w:lastRenderedPageBreak/>
        <w:t>Ask for and use the correct name and pronouns for your instructor and classmates.</w:t>
      </w:r>
    </w:p>
    <w:p w14:paraId="6A3108D8" w14:textId="77777777" w:rsidR="00663A3E" w:rsidRPr="00AF2E4B" w:rsidRDefault="00000000">
      <w:pPr>
        <w:pStyle w:val="ListParagraph"/>
        <w:numPr>
          <w:ilvl w:val="0"/>
          <w:numId w:val="1"/>
        </w:numPr>
        <w:rPr>
          <w:sz w:val="24"/>
          <w:szCs w:val="24"/>
        </w:rPr>
      </w:pPr>
      <w:r w:rsidRPr="00AF2E4B">
        <w:rPr>
          <w:sz w:val="24"/>
          <w:szCs w:val="24"/>
        </w:rPr>
        <w:t>Use "I" statements to share thoughts and feelings rather than speaking on behalf of others.</w:t>
      </w:r>
    </w:p>
    <w:p w14:paraId="762D349C" w14:textId="77777777" w:rsidR="00663A3E" w:rsidRPr="00AF2E4B" w:rsidRDefault="00000000">
      <w:pPr>
        <w:pStyle w:val="ListParagraph"/>
        <w:numPr>
          <w:ilvl w:val="0"/>
          <w:numId w:val="1"/>
        </w:numPr>
        <w:rPr>
          <w:sz w:val="24"/>
          <w:szCs w:val="24"/>
        </w:rPr>
      </w:pPr>
      <w:r w:rsidRPr="00AF2E4B">
        <w:rPr>
          <w:sz w:val="24"/>
          <w:szCs w:val="24"/>
        </w:rPr>
        <w:t>Challenge ideas respectfully using critical thinking rather than attacking individuals.</w:t>
      </w:r>
    </w:p>
    <w:p w14:paraId="3F484553" w14:textId="77777777" w:rsidR="00663A3E" w:rsidRPr="00AF2E4B" w:rsidRDefault="00000000">
      <w:pPr>
        <w:pStyle w:val="ListParagraph"/>
        <w:numPr>
          <w:ilvl w:val="0"/>
          <w:numId w:val="1"/>
        </w:numPr>
        <w:rPr>
          <w:sz w:val="24"/>
          <w:szCs w:val="24"/>
        </w:rPr>
      </w:pPr>
      <w:r w:rsidRPr="00AF2E4B">
        <w:rPr>
          <w:sz w:val="24"/>
          <w:szCs w:val="24"/>
        </w:rPr>
        <w:t>Avoid using all caps in digital communication — this may be interpreted as yelling.</w:t>
      </w:r>
    </w:p>
    <w:p w14:paraId="52985658" w14:textId="77777777" w:rsidR="00663A3E" w:rsidRPr="00AF2E4B" w:rsidRDefault="00000000">
      <w:pPr>
        <w:pStyle w:val="ListParagraph"/>
        <w:numPr>
          <w:ilvl w:val="0"/>
          <w:numId w:val="1"/>
        </w:numPr>
        <w:rPr>
          <w:sz w:val="24"/>
          <w:szCs w:val="24"/>
        </w:rPr>
      </w:pPr>
      <w:r w:rsidRPr="00AF2E4B">
        <w:rPr>
          <w:sz w:val="24"/>
          <w:szCs w:val="24"/>
        </w:rPr>
        <w:t>Use professional, complete sentences in emails and discussion posts. Avoid text abbreviations unless explicitly permitted.</w:t>
      </w:r>
    </w:p>
    <w:p w14:paraId="39355BF7" w14:textId="77777777" w:rsidR="00663A3E" w:rsidRPr="00AF2E4B" w:rsidRDefault="00000000">
      <w:pPr>
        <w:pStyle w:val="ListParagraph"/>
        <w:numPr>
          <w:ilvl w:val="0"/>
          <w:numId w:val="1"/>
        </w:numPr>
        <w:rPr>
          <w:sz w:val="24"/>
          <w:szCs w:val="24"/>
        </w:rPr>
      </w:pPr>
      <w:r w:rsidRPr="00AF2E4B">
        <w:rPr>
          <w:sz w:val="24"/>
          <w:szCs w:val="24"/>
        </w:rPr>
        <w:t>Proofread your posts and verify your sources before sharing.</w:t>
      </w:r>
    </w:p>
    <w:p w14:paraId="4F15DF15" w14:textId="77777777" w:rsidR="00663A3E" w:rsidRPr="00AF2E4B" w:rsidRDefault="00000000">
      <w:pPr>
        <w:pStyle w:val="ListParagraph"/>
        <w:numPr>
          <w:ilvl w:val="0"/>
          <w:numId w:val="1"/>
        </w:numPr>
        <w:rPr>
          <w:sz w:val="24"/>
          <w:szCs w:val="24"/>
        </w:rPr>
      </w:pPr>
      <w:r w:rsidRPr="00AF2E4B">
        <w:rPr>
          <w:sz w:val="24"/>
          <w:szCs w:val="24"/>
        </w:rPr>
        <w:t>Be cautious with humor and sarcasm, as tone is difficult to read in digital formats.</w:t>
      </w:r>
    </w:p>
    <w:p w14:paraId="151C05FE" w14:textId="77777777" w:rsidR="00663A3E" w:rsidRPr="00AF2E4B" w:rsidRDefault="00000000">
      <w:pPr>
        <w:rPr>
          <w:sz w:val="24"/>
          <w:szCs w:val="24"/>
        </w:rPr>
      </w:pPr>
      <w:r w:rsidRPr="00AF2E4B">
        <w:rPr>
          <w:sz w:val="24"/>
          <w:szCs w:val="24"/>
        </w:rPr>
        <w:t>For more information, see UNT's Online Communication Tips: https://clear.unt.edu/online-communication-tips</w:t>
      </w:r>
    </w:p>
    <w:p w14:paraId="6F1EA12F" w14:textId="77777777" w:rsidR="00663A3E" w:rsidRPr="00AF2E4B" w:rsidRDefault="00000000">
      <w:pPr>
        <w:spacing w:after="80"/>
        <w:rPr>
          <w:sz w:val="24"/>
          <w:szCs w:val="24"/>
        </w:rPr>
      </w:pPr>
      <w:r w:rsidRPr="00AF2E4B">
        <w:rPr>
          <w:rFonts w:eastAsia="Calibri"/>
          <w:sz w:val="24"/>
          <w:szCs w:val="24"/>
        </w:rPr>
        <w:t xml:space="preserve">Technical difficulty is not an automatic extension for assignments or exams. </w:t>
      </w:r>
      <w:proofErr w:type="gramStart"/>
      <w:r w:rsidRPr="00AF2E4B">
        <w:rPr>
          <w:rFonts w:eastAsia="Calibri"/>
          <w:sz w:val="24"/>
          <w:szCs w:val="24"/>
        </w:rPr>
        <w:t>Plan ahead</w:t>
      </w:r>
      <w:proofErr w:type="gramEnd"/>
      <w:r w:rsidRPr="00AF2E4B">
        <w:rPr>
          <w:rFonts w:eastAsia="Calibri"/>
          <w:sz w:val="24"/>
          <w:szCs w:val="24"/>
        </w:rPr>
        <w:t xml:space="preserve"> and do not wait until the deadline to submit.</w:t>
      </w:r>
    </w:p>
    <w:p w14:paraId="051A85F5" w14:textId="77777777" w:rsidR="00663A3E" w:rsidRPr="00AF2E4B" w:rsidRDefault="00663A3E">
      <w:pPr>
        <w:spacing w:after="80"/>
        <w:rPr>
          <w:sz w:val="24"/>
          <w:szCs w:val="24"/>
        </w:rPr>
      </w:pPr>
    </w:p>
    <w:p w14:paraId="6591C179" w14:textId="77777777" w:rsidR="00663A3E" w:rsidRPr="00AF2E4B" w:rsidRDefault="00000000">
      <w:pPr>
        <w:pStyle w:val="Heading2"/>
        <w:spacing w:before="80" w:after="60"/>
        <w:rPr>
          <w:rFonts w:eastAsia="Calibri"/>
          <w:color w:val="2E75B6"/>
          <w:sz w:val="24"/>
          <w:szCs w:val="24"/>
        </w:rPr>
      </w:pPr>
      <w:r w:rsidRPr="00AF2E4B">
        <w:rPr>
          <w:sz w:val="24"/>
          <w:szCs w:val="24"/>
        </w:rPr>
        <w:t>Accommodations for Disability</w:t>
      </w:r>
    </w:p>
    <w:p w14:paraId="23B82503" w14:textId="77777777" w:rsidR="00663A3E" w:rsidRPr="00AF2E4B" w:rsidRDefault="00000000">
      <w:pPr>
        <w:rPr>
          <w:sz w:val="24"/>
          <w:szCs w:val="24"/>
        </w:rPr>
      </w:pPr>
      <w:r w:rsidRPr="00AF2E4B">
        <w:rPr>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AF2E4B">
        <w:rPr>
          <w:sz w:val="24"/>
          <w:szCs w:val="24"/>
        </w:rPr>
        <w:t>time,</w:t>
      </w:r>
      <w:proofErr w:type="gramEnd"/>
      <w:r w:rsidRPr="00AF2E4B">
        <w:rPr>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https://disability.unt.edu/</w:t>
      </w:r>
    </w:p>
    <w:p w14:paraId="6A70A6B3" w14:textId="77777777" w:rsidR="00663A3E" w:rsidRPr="00AF2E4B" w:rsidRDefault="00663A3E">
      <w:pPr>
        <w:spacing w:after="80"/>
        <w:rPr>
          <w:sz w:val="24"/>
          <w:szCs w:val="24"/>
        </w:rPr>
      </w:pPr>
    </w:p>
    <w:p w14:paraId="7EB80D38" w14:textId="77777777" w:rsidR="00663A3E" w:rsidRPr="00AF2E4B" w:rsidRDefault="00000000">
      <w:pPr>
        <w:pStyle w:val="Heading2"/>
        <w:spacing w:before="80" w:after="60"/>
        <w:rPr>
          <w:rFonts w:eastAsia="Calibri"/>
          <w:color w:val="2E75B6"/>
          <w:sz w:val="24"/>
          <w:szCs w:val="24"/>
        </w:rPr>
      </w:pPr>
      <w:r w:rsidRPr="00AF2E4B">
        <w:rPr>
          <w:sz w:val="24"/>
          <w:szCs w:val="24"/>
        </w:rPr>
        <w:t>Religious Accommodations</w:t>
      </w:r>
    </w:p>
    <w:p w14:paraId="75E028A2" w14:textId="77777777" w:rsidR="00663A3E" w:rsidRPr="00AF2E4B" w:rsidRDefault="00000000">
      <w:pPr>
        <w:spacing w:after="80"/>
        <w:rPr>
          <w:sz w:val="24"/>
          <w:szCs w:val="24"/>
        </w:rPr>
      </w:pPr>
      <w:r w:rsidRPr="00AF2E4B">
        <w:rPr>
          <w:rFonts w:eastAsia="Calibri"/>
          <w:sz w:val="24"/>
          <w:szCs w:val="24"/>
        </w:rPr>
        <w:t>University policy excuses absences due to religious observances. Notify the instructor as early as possible to arrange rescheduling. See the UNT list of major religious holidays.</w:t>
      </w:r>
    </w:p>
    <w:p w14:paraId="3383C278" w14:textId="77777777" w:rsidR="00663A3E" w:rsidRPr="00AF2E4B" w:rsidRDefault="00663A3E">
      <w:pPr>
        <w:spacing w:after="80"/>
        <w:rPr>
          <w:sz w:val="24"/>
          <w:szCs w:val="24"/>
        </w:rPr>
      </w:pPr>
    </w:p>
    <w:p w14:paraId="60C8338F" w14:textId="77777777" w:rsidR="00663A3E" w:rsidRPr="00AF2E4B" w:rsidRDefault="00000000">
      <w:pPr>
        <w:pStyle w:val="Heading2"/>
        <w:spacing w:before="80" w:after="60"/>
        <w:rPr>
          <w:rFonts w:eastAsia="Calibri"/>
          <w:color w:val="2E75B6"/>
          <w:sz w:val="24"/>
          <w:szCs w:val="24"/>
        </w:rPr>
      </w:pPr>
      <w:r w:rsidRPr="00AF2E4B">
        <w:rPr>
          <w:sz w:val="24"/>
          <w:szCs w:val="24"/>
        </w:rPr>
        <w:t>Incomplete Grade Policy</w:t>
      </w:r>
    </w:p>
    <w:p w14:paraId="7B6ED71A" w14:textId="77777777" w:rsidR="00663A3E" w:rsidRPr="00AF2E4B" w:rsidRDefault="00000000">
      <w:pPr>
        <w:spacing w:after="80"/>
        <w:rPr>
          <w:sz w:val="24"/>
          <w:szCs w:val="24"/>
        </w:rPr>
      </w:pPr>
      <w:r w:rsidRPr="00AF2E4B">
        <w:rPr>
          <w:rFonts w:eastAsia="Calibri"/>
          <w:sz w:val="24"/>
          <w:szCs w:val="24"/>
        </w:rPr>
        <w:t xml:space="preserve">An Incomplete grade is only available per </w:t>
      </w:r>
      <w:proofErr w:type="gramStart"/>
      <w:r w:rsidRPr="00AF2E4B">
        <w:rPr>
          <w:rFonts w:eastAsia="Calibri"/>
          <w:sz w:val="24"/>
          <w:szCs w:val="24"/>
        </w:rPr>
        <w:t>University</w:t>
      </w:r>
      <w:proofErr w:type="gramEnd"/>
      <w:r w:rsidRPr="00AF2E4B">
        <w:rPr>
          <w:rFonts w:eastAsia="Calibri"/>
          <w:sz w:val="24"/>
          <w:szCs w:val="24"/>
        </w:rPr>
        <w:t xml:space="preserve"> policy for students who have completed most of the course with a passing grade but cannot finish due to extraordinary circumstances. Not performing well or being unable to meet deadlines does not qualify. Arrange an Incomplete before the final exam.</w:t>
      </w:r>
    </w:p>
    <w:p w14:paraId="663EFEB3" w14:textId="77777777" w:rsidR="00663A3E" w:rsidRPr="00AF2E4B" w:rsidRDefault="00663A3E">
      <w:pPr>
        <w:spacing w:after="80"/>
        <w:rPr>
          <w:sz w:val="24"/>
          <w:szCs w:val="24"/>
        </w:rPr>
      </w:pPr>
    </w:p>
    <w:p w14:paraId="19BDF56B" w14:textId="77777777" w:rsidR="00663A3E" w:rsidRPr="00AF2E4B" w:rsidRDefault="00000000">
      <w:pPr>
        <w:pStyle w:val="Heading2"/>
        <w:spacing w:before="80" w:after="60"/>
        <w:rPr>
          <w:rFonts w:eastAsia="Calibri"/>
          <w:color w:val="2E75B6"/>
          <w:sz w:val="24"/>
          <w:szCs w:val="24"/>
        </w:rPr>
      </w:pPr>
      <w:r w:rsidRPr="00AF2E4B">
        <w:rPr>
          <w:sz w:val="24"/>
          <w:szCs w:val="24"/>
        </w:rPr>
        <w:t>Student Perceptions of Teaching (SPOT)</w:t>
      </w:r>
    </w:p>
    <w:p w14:paraId="277CBBED" w14:textId="77777777" w:rsidR="00663A3E" w:rsidRPr="00AF2E4B" w:rsidRDefault="00000000">
      <w:pPr>
        <w:rPr>
          <w:sz w:val="24"/>
          <w:szCs w:val="24"/>
        </w:rPr>
      </w:pPr>
      <w:r w:rsidRPr="00AF2E4B">
        <w:rPr>
          <w:sz w:val="24"/>
          <w:szCs w:val="24"/>
        </w:rPr>
        <w:t xml:space="preserve">Student feedback is important and an essential part of participation in this course. The student evaluation of instruction is a requirement for all organized classes at UNT. The survey will be made available during weeks 13, 14, and 15 of the </w:t>
      </w:r>
      <w:proofErr w:type="gramStart"/>
      <w:r w:rsidRPr="00AF2E4B">
        <w:rPr>
          <w:sz w:val="24"/>
          <w:szCs w:val="24"/>
        </w:rPr>
        <w:t>semester</w:t>
      </w:r>
      <w:proofErr w:type="gramEnd"/>
      <w:r w:rsidRPr="00AF2E4B">
        <w:rPr>
          <w:sz w:val="24"/>
          <w:szCs w:val="24"/>
        </w:rPr>
        <w:t xml:space="preserve"> to provide students with an opportunity to evaluate how this course is taught. Students will receive an email from "UNT SPOT Course Evaluations via </w:t>
      </w:r>
      <w:proofErr w:type="spellStart"/>
      <w:r w:rsidRPr="00AF2E4B">
        <w:rPr>
          <w:sz w:val="24"/>
          <w:szCs w:val="24"/>
        </w:rPr>
        <w:t>IASystem</w:t>
      </w:r>
      <w:proofErr w:type="spellEnd"/>
      <w:r w:rsidRPr="00AF2E4B">
        <w:rPr>
          <w:sz w:val="24"/>
          <w:szCs w:val="24"/>
        </w:rPr>
        <w:t xml:space="preserve"> Notification" (no-reply@iasystem.org) with the survey link. Students should look for the email in their UNT (Eagle Connect) inbox. Simply click on the link and complete the survey. Once students complete the </w:t>
      </w:r>
      <w:proofErr w:type="gramStart"/>
      <w:r w:rsidRPr="00AF2E4B">
        <w:rPr>
          <w:sz w:val="24"/>
          <w:szCs w:val="24"/>
        </w:rPr>
        <w:t>survey</w:t>
      </w:r>
      <w:proofErr w:type="gramEnd"/>
      <w:r w:rsidRPr="00AF2E4B">
        <w:rPr>
          <w:sz w:val="24"/>
          <w:szCs w:val="24"/>
        </w:rPr>
        <w:t xml:space="preserve"> they will receive a confirmation email that the survey has been submitted. For additional information, please visit the SPOT website (http://spot.unt.edu/) or email spot@unt.edu.</w:t>
      </w:r>
    </w:p>
    <w:p w14:paraId="77423375" w14:textId="77777777" w:rsidR="00663A3E" w:rsidRPr="00AF2E4B" w:rsidRDefault="00663A3E">
      <w:pPr>
        <w:spacing w:after="80"/>
        <w:rPr>
          <w:sz w:val="24"/>
          <w:szCs w:val="24"/>
        </w:rPr>
      </w:pPr>
    </w:p>
    <w:p w14:paraId="41BD10D5" w14:textId="77777777" w:rsidR="00663A3E" w:rsidRPr="00AF2E4B" w:rsidRDefault="00000000">
      <w:pPr>
        <w:pStyle w:val="Heading2"/>
        <w:spacing w:before="80" w:after="60"/>
        <w:rPr>
          <w:rFonts w:eastAsia="Calibri"/>
          <w:color w:val="2E75B6"/>
          <w:sz w:val="24"/>
          <w:szCs w:val="24"/>
        </w:rPr>
      </w:pPr>
      <w:r w:rsidRPr="00AF2E4B">
        <w:rPr>
          <w:sz w:val="24"/>
          <w:szCs w:val="24"/>
        </w:rPr>
        <w:t>Retention of Student Records</w:t>
      </w:r>
    </w:p>
    <w:p w14:paraId="0D3B827D" w14:textId="77777777" w:rsidR="00663A3E" w:rsidRPr="00AF2E4B" w:rsidRDefault="00000000">
      <w:pPr>
        <w:spacing w:after="80"/>
        <w:rPr>
          <w:sz w:val="24"/>
          <w:szCs w:val="24"/>
        </w:rPr>
      </w:pPr>
      <w:r w:rsidRPr="00AF2E4B">
        <w:rPr>
          <w:rFonts w:eastAsia="Calibri"/>
          <w:sz w:val="24"/>
          <w:szCs w:val="24"/>
        </w:rPr>
        <w:t>Student records are maintained securely for at least one calendar year after course completion, per UNT Policy 10.10.</w:t>
      </w:r>
    </w:p>
    <w:p w14:paraId="3F09B759" w14:textId="77777777" w:rsidR="00663A3E" w:rsidRPr="00AF2E4B" w:rsidRDefault="00663A3E">
      <w:pPr>
        <w:spacing w:after="80"/>
        <w:rPr>
          <w:sz w:val="24"/>
          <w:szCs w:val="24"/>
        </w:rPr>
      </w:pPr>
    </w:p>
    <w:p w14:paraId="72CBA52D" w14:textId="77777777" w:rsidR="00663A3E" w:rsidRPr="00AF2E4B" w:rsidRDefault="00000000">
      <w:pPr>
        <w:pStyle w:val="Heading2"/>
        <w:spacing w:before="80" w:after="60"/>
        <w:rPr>
          <w:rFonts w:eastAsia="Calibri"/>
          <w:color w:val="2E75B6"/>
          <w:sz w:val="24"/>
          <w:szCs w:val="24"/>
        </w:rPr>
      </w:pPr>
      <w:r w:rsidRPr="00AF2E4B">
        <w:rPr>
          <w:sz w:val="24"/>
          <w:szCs w:val="24"/>
        </w:rPr>
        <w:t>Use of Student Work</w:t>
      </w:r>
    </w:p>
    <w:p w14:paraId="098C9302" w14:textId="77777777" w:rsidR="00663A3E" w:rsidRPr="00AF2E4B" w:rsidRDefault="00000000">
      <w:pPr>
        <w:spacing w:after="80"/>
        <w:rPr>
          <w:sz w:val="24"/>
          <w:szCs w:val="24"/>
        </w:rPr>
      </w:pPr>
      <w:r w:rsidRPr="00AF2E4B">
        <w:rPr>
          <w:rFonts w:eastAsia="Calibri"/>
          <w:sz w:val="24"/>
          <w:szCs w:val="24"/>
        </w:rPr>
        <w:t>Students own the copyright to all work they create for this course. The University may use student work only if all five criteria under UNT policy are met, or with the student's written permission.</w:t>
      </w:r>
    </w:p>
    <w:p w14:paraId="70F0572A" w14:textId="77777777" w:rsidR="00663A3E" w:rsidRPr="00AF2E4B" w:rsidRDefault="00663A3E">
      <w:pPr>
        <w:spacing w:after="80"/>
        <w:rPr>
          <w:sz w:val="24"/>
          <w:szCs w:val="24"/>
        </w:rPr>
      </w:pPr>
    </w:p>
    <w:p w14:paraId="4F4CE33D" w14:textId="77777777" w:rsidR="00663A3E" w:rsidRPr="00AF2E4B" w:rsidRDefault="00000000">
      <w:pPr>
        <w:pStyle w:val="Heading2"/>
        <w:spacing w:before="80" w:after="60"/>
        <w:rPr>
          <w:rFonts w:eastAsia="Calibri"/>
          <w:color w:val="2E75B6"/>
          <w:sz w:val="24"/>
          <w:szCs w:val="24"/>
        </w:rPr>
      </w:pPr>
      <w:r w:rsidRPr="00AF2E4B">
        <w:rPr>
          <w:sz w:val="24"/>
          <w:szCs w:val="24"/>
        </w:rPr>
        <w:t>Sexual Assault Prevention</w:t>
      </w:r>
    </w:p>
    <w:p w14:paraId="53B67419" w14:textId="77777777" w:rsidR="00663A3E" w:rsidRPr="00AF2E4B" w:rsidRDefault="00000000">
      <w:pPr>
        <w:spacing w:after="80"/>
        <w:rPr>
          <w:sz w:val="24"/>
          <w:szCs w:val="24"/>
        </w:rPr>
      </w:pPr>
      <w:r w:rsidRPr="00AF2E4B">
        <w:rPr>
          <w:rFonts w:eastAsia="Calibri"/>
          <w:sz w:val="24"/>
          <w:szCs w:val="24"/>
        </w:rPr>
        <w:t>UNT is committed to a safe learning environment. Title IX and VAWA prohibit sexual misconduct. UNT Survivor Advocates can be reached at SurvivorAdvocate@unt.edu or 940-565-2648. Incidents may be reported to the Title IX Coordinator at oeo@unt.edu or 940-565-2759.</w:t>
      </w:r>
    </w:p>
    <w:p w14:paraId="1990D43A" w14:textId="77777777" w:rsidR="00663A3E" w:rsidRPr="00AF2E4B" w:rsidRDefault="00663A3E">
      <w:pPr>
        <w:spacing w:after="80"/>
        <w:rPr>
          <w:sz w:val="24"/>
          <w:szCs w:val="24"/>
        </w:rPr>
      </w:pPr>
    </w:p>
    <w:p w14:paraId="642A732F" w14:textId="77777777" w:rsidR="00663A3E" w:rsidRPr="00AF2E4B" w:rsidRDefault="00000000">
      <w:pPr>
        <w:pStyle w:val="Heading2"/>
        <w:spacing w:before="80" w:after="60"/>
        <w:rPr>
          <w:rFonts w:eastAsia="Calibri"/>
          <w:color w:val="2E75B6"/>
          <w:sz w:val="24"/>
          <w:szCs w:val="24"/>
        </w:rPr>
      </w:pPr>
      <w:r w:rsidRPr="00AF2E4B">
        <w:rPr>
          <w:sz w:val="24"/>
          <w:szCs w:val="24"/>
        </w:rPr>
        <w:t>Emergency Plan</w:t>
      </w:r>
    </w:p>
    <w:p w14:paraId="4B91C22B" w14:textId="77777777" w:rsidR="00663A3E" w:rsidRPr="00AF2E4B" w:rsidRDefault="00000000">
      <w:pPr>
        <w:rPr>
          <w:sz w:val="24"/>
          <w:szCs w:val="24"/>
        </w:rPr>
      </w:pPr>
      <w:r w:rsidRPr="00AF2E4B">
        <w:rPr>
          <w:sz w:val="24"/>
          <w:szCs w:val="24"/>
        </w:rPr>
        <w:t>UNT uses a system called Eagle Alert to quickly notify students with critical information in the event of an emergency (e.g., severe weather, campus closing, and health and public safety emergencies such as chemical spills, fires, or violence). In the event of a university closure, please refer to Canvas for contingency plans for covering course materials. Familiarize yourself with the emergency shelter and evacuation plans for each building in which you have class. For more information, see Emergency Floor Plans via UNT Emergency Management &amp; Safety Services.</w:t>
      </w:r>
    </w:p>
    <w:p w14:paraId="31D2BB45" w14:textId="77777777" w:rsidR="00663A3E" w:rsidRPr="00AF2E4B" w:rsidRDefault="00663A3E">
      <w:pPr>
        <w:spacing w:after="80"/>
        <w:rPr>
          <w:sz w:val="24"/>
          <w:szCs w:val="24"/>
        </w:rPr>
      </w:pPr>
    </w:p>
    <w:p w14:paraId="7C672320" w14:textId="77777777" w:rsidR="00663A3E" w:rsidRPr="00AF2E4B" w:rsidRDefault="00000000">
      <w:pPr>
        <w:pStyle w:val="Heading2"/>
        <w:spacing w:before="80" w:after="60"/>
        <w:rPr>
          <w:rFonts w:eastAsia="Calibri"/>
          <w:color w:val="2E75B6"/>
          <w:sz w:val="24"/>
          <w:szCs w:val="24"/>
        </w:rPr>
      </w:pPr>
      <w:r w:rsidRPr="00AF2E4B">
        <w:rPr>
          <w:sz w:val="24"/>
          <w:szCs w:val="24"/>
        </w:rPr>
        <w:t>Syllabus Change Policy</w:t>
      </w:r>
    </w:p>
    <w:p w14:paraId="1BBB7365" w14:textId="77777777" w:rsidR="00663A3E" w:rsidRPr="00AF2E4B" w:rsidRDefault="00000000">
      <w:pPr>
        <w:spacing w:after="80"/>
        <w:rPr>
          <w:sz w:val="24"/>
          <w:szCs w:val="24"/>
        </w:rPr>
      </w:pPr>
      <w:r w:rsidRPr="00AF2E4B">
        <w:rPr>
          <w:rFonts w:eastAsia="Calibri"/>
          <w:sz w:val="24"/>
          <w:szCs w:val="24"/>
        </w:rPr>
        <w:t>The instructor reserves the right to modify this syllabus. All changes will be announced in Canvas.</w:t>
      </w:r>
    </w:p>
    <w:p w14:paraId="0146AB68" w14:textId="77777777" w:rsidR="00663A3E" w:rsidRPr="00AF2E4B" w:rsidRDefault="00000000">
      <w:pPr>
        <w:pStyle w:val="Heading2"/>
        <w:rPr>
          <w:sz w:val="24"/>
          <w:szCs w:val="24"/>
        </w:rPr>
      </w:pPr>
      <w:r w:rsidRPr="00AF2E4B">
        <w:rPr>
          <w:sz w:val="24"/>
          <w:szCs w:val="24"/>
        </w:rPr>
        <w:t>Access to Information – Eagle Connect</w:t>
      </w:r>
    </w:p>
    <w:p w14:paraId="0F2A73B9" w14:textId="77777777" w:rsidR="00663A3E" w:rsidRPr="00AF2E4B" w:rsidRDefault="00000000">
      <w:pPr>
        <w:rPr>
          <w:sz w:val="24"/>
          <w:szCs w:val="24"/>
        </w:rPr>
      </w:pPr>
      <w:r w:rsidRPr="00AF2E4B">
        <w:rPr>
          <w:sz w:val="24"/>
          <w:szCs w:val="24"/>
        </w:rPr>
        <w:t>Students' access point for business and academic services at UNT is located at: https://my.unt.edu. All official communication from the University will be delivered to a student's Eagle Connect account. For more information, please visit: https://it.unt.edu/eagleconnect</w:t>
      </w:r>
    </w:p>
    <w:p w14:paraId="6AA649DC" w14:textId="77777777" w:rsidR="00663A3E" w:rsidRPr="00AF2E4B" w:rsidRDefault="00000000">
      <w:pPr>
        <w:pStyle w:val="Heading2"/>
        <w:rPr>
          <w:sz w:val="24"/>
          <w:szCs w:val="24"/>
        </w:rPr>
      </w:pPr>
      <w:r w:rsidRPr="00AF2E4B">
        <w:rPr>
          <w:sz w:val="24"/>
          <w:szCs w:val="24"/>
        </w:rPr>
        <w:t>Important Notice for F-1 Students Taking Distance Education Courses</w:t>
      </w:r>
    </w:p>
    <w:p w14:paraId="086C7779" w14:textId="77777777" w:rsidR="00663A3E" w:rsidRPr="00AF2E4B" w:rsidRDefault="00000000">
      <w:pPr>
        <w:rPr>
          <w:sz w:val="24"/>
          <w:szCs w:val="24"/>
        </w:rPr>
      </w:pPr>
      <w:r w:rsidRPr="00AF2E4B">
        <w:rPr>
          <w:sz w:val="24"/>
          <w:szCs w:val="24"/>
        </w:rPr>
        <w:t>Federal Regulation: To read detailed Immigration and Customs Enforcement regulations for F-1 students taking online courses, please go to the Electronic Code of Federal Regulations website (http://www.ecfr.gov/). The specific portion concerning distance education courses is located at Title 8 CFR 214.2 Paragraph (f)(6)(</w:t>
      </w:r>
      <w:proofErr w:type="spellStart"/>
      <w:r w:rsidRPr="00AF2E4B">
        <w:rPr>
          <w:sz w:val="24"/>
          <w:szCs w:val="24"/>
        </w:rPr>
        <w:t>i</w:t>
      </w:r>
      <w:proofErr w:type="spellEnd"/>
      <w:r w:rsidRPr="00AF2E4B">
        <w:rPr>
          <w:sz w:val="24"/>
          <w:szCs w:val="24"/>
        </w:rPr>
        <w:t>)(G), which states that no more than the equivalent of one class or three credits per session may be counted toward the full course of study requirement if the class is taken online or through distance education.</w:t>
      </w:r>
    </w:p>
    <w:p w14:paraId="44300019" w14:textId="77777777" w:rsidR="00663A3E" w:rsidRPr="00AF2E4B" w:rsidRDefault="00000000">
      <w:pPr>
        <w:rPr>
          <w:sz w:val="24"/>
          <w:szCs w:val="24"/>
        </w:rPr>
      </w:pPr>
      <w:r w:rsidRPr="00AF2E4B">
        <w:rPr>
          <w:sz w:val="24"/>
          <w:szCs w:val="24"/>
        </w:rPr>
        <w:t>University of North Texas Compliance: 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 Students are responsible for (1) submitting a written request to the instructor for an on-campus experiential component within one week of the start of the course, and (2) ensuring that the activity on campus takes place and is documented in writing. F-1 students with questions should contact UNT International Student and Scholar Services at 940-565-2195 or internationaladvising@unt.edu before the one-week deadline.</w:t>
      </w:r>
    </w:p>
    <w:p w14:paraId="0080A031" w14:textId="77777777" w:rsidR="00663A3E" w:rsidRPr="00AF2E4B" w:rsidRDefault="00000000">
      <w:pPr>
        <w:pStyle w:val="Heading2"/>
        <w:rPr>
          <w:sz w:val="24"/>
          <w:szCs w:val="24"/>
        </w:rPr>
      </w:pPr>
      <w:r w:rsidRPr="00AF2E4B">
        <w:rPr>
          <w:sz w:val="24"/>
          <w:szCs w:val="24"/>
        </w:rPr>
        <w:t>Student Verification</w:t>
      </w:r>
    </w:p>
    <w:p w14:paraId="618E3ADC" w14:textId="77777777" w:rsidR="00663A3E" w:rsidRPr="00AF2E4B" w:rsidRDefault="00000000">
      <w:pPr>
        <w:rPr>
          <w:sz w:val="24"/>
          <w:szCs w:val="24"/>
        </w:rPr>
      </w:pPr>
      <w:r w:rsidRPr="00AF2E4B">
        <w:rPr>
          <w:sz w:val="24"/>
          <w:szCs w:val="24"/>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See UNT Policy 07-002 Student Identity Verification, Privacy, and Notification and Distance Education Courses: https://policy.unt.edu/policy/07-002</w:t>
      </w:r>
    </w:p>
    <w:p w14:paraId="2874F991" w14:textId="77777777" w:rsidR="00663A3E" w:rsidRPr="00AF2E4B" w:rsidRDefault="00663A3E">
      <w:pPr>
        <w:spacing w:after="80"/>
        <w:rPr>
          <w:sz w:val="24"/>
          <w:szCs w:val="24"/>
        </w:rPr>
      </w:pPr>
    </w:p>
    <w:p w14:paraId="2A970758" w14:textId="77777777" w:rsidR="00663A3E" w:rsidRPr="00AF2E4B" w:rsidRDefault="00000000">
      <w:pPr>
        <w:pStyle w:val="Heading1"/>
        <w:rPr>
          <w:sz w:val="24"/>
          <w:szCs w:val="24"/>
        </w:rPr>
      </w:pPr>
      <w:r w:rsidRPr="00AF2E4B">
        <w:rPr>
          <w:sz w:val="24"/>
          <w:szCs w:val="24"/>
        </w:rPr>
        <w:t>Academic &amp; Student Support Resources</w:t>
      </w:r>
    </w:p>
    <w:p w14:paraId="7F01825F" w14:textId="77777777" w:rsidR="00663A3E" w:rsidRPr="00AF2E4B" w:rsidRDefault="00000000">
      <w:pPr>
        <w:rPr>
          <w:sz w:val="24"/>
          <w:szCs w:val="24"/>
        </w:rPr>
      </w:pPr>
      <w:r w:rsidRPr="00AF2E4B">
        <w:rPr>
          <w:sz w:val="24"/>
          <w:szCs w:val="24"/>
        </w:rPr>
        <w:t>The following resources are available to all UNT students. Please do not hesitate to reach out to any of these offices for support.</w:t>
      </w:r>
    </w:p>
    <w:p w14:paraId="77F37AAF" w14:textId="77777777" w:rsidR="00663A3E" w:rsidRPr="00AF2E4B" w:rsidRDefault="00000000">
      <w:pPr>
        <w:pStyle w:val="Heading2"/>
        <w:rPr>
          <w:sz w:val="24"/>
          <w:szCs w:val="24"/>
        </w:rPr>
      </w:pPr>
      <w:r w:rsidRPr="00AF2E4B">
        <w:rPr>
          <w:sz w:val="24"/>
          <w:szCs w:val="24"/>
        </w:rPr>
        <w:t>Student Support Services</w:t>
      </w:r>
    </w:p>
    <w:p w14:paraId="52B6754C" w14:textId="77777777" w:rsidR="00663A3E" w:rsidRPr="00AF2E4B" w:rsidRDefault="00000000">
      <w:pPr>
        <w:pStyle w:val="Heading3"/>
      </w:pPr>
      <w:r w:rsidRPr="00AF2E4B">
        <w:t>Mental Health Resources</w:t>
      </w:r>
    </w:p>
    <w:p w14:paraId="3CBEC9D7" w14:textId="77777777" w:rsidR="00663A3E" w:rsidRPr="00AF2E4B" w:rsidRDefault="00000000">
      <w:pPr>
        <w:rPr>
          <w:sz w:val="24"/>
          <w:szCs w:val="24"/>
        </w:rPr>
      </w:pPr>
      <w:r w:rsidRPr="00AF2E4B">
        <w:rPr>
          <w:sz w:val="24"/>
          <w:szCs w:val="24"/>
        </w:rPr>
        <w:t>UNT provides mental health resources to support your academic success and mental well-being:</w:t>
      </w:r>
    </w:p>
    <w:p w14:paraId="7E51FFCA" w14:textId="77777777" w:rsidR="00663A3E" w:rsidRPr="00AF2E4B" w:rsidRDefault="00000000">
      <w:pPr>
        <w:pStyle w:val="ListParagraph"/>
        <w:numPr>
          <w:ilvl w:val="0"/>
          <w:numId w:val="1"/>
        </w:numPr>
        <w:rPr>
          <w:sz w:val="24"/>
          <w:szCs w:val="24"/>
        </w:rPr>
      </w:pPr>
      <w:r w:rsidRPr="00AF2E4B">
        <w:rPr>
          <w:sz w:val="24"/>
          <w:szCs w:val="24"/>
        </w:rPr>
        <w:t>Student Health and Wellness Center: https://studentaffairs.unt.edu/student-health-and-wellness-center</w:t>
      </w:r>
    </w:p>
    <w:p w14:paraId="2ACEDB8D" w14:textId="77777777" w:rsidR="00663A3E" w:rsidRPr="00AF2E4B" w:rsidRDefault="00000000">
      <w:pPr>
        <w:pStyle w:val="ListParagraph"/>
        <w:numPr>
          <w:ilvl w:val="0"/>
          <w:numId w:val="1"/>
        </w:numPr>
        <w:rPr>
          <w:sz w:val="24"/>
          <w:szCs w:val="24"/>
        </w:rPr>
      </w:pPr>
      <w:r w:rsidRPr="00AF2E4B">
        <w:rPr>
          <w:sz w:val="24"/>
          <w:szCs w:val="24"/>
        </w:rPr>
        <w:t>Counseling and Testing Services: https://studentaffairs.unt.edu/counseling-and-testing-services</w:t>
      </w:r>
    </w:p>
    <w:p w14:paraId="5CC96ABD" w14:textId="77777777" w:rsidR="00663A3E" w:rsidRPr="00AF2E4B" w:rsidRDefault="00000000">
      <w:pPr>
        <w:pStyle w:val="ListParagraph"/>
        <w:numPr>
          <w:ilvl w:val="0"/>
          <w:numId w:val="1"/>
        </w:numPr>
        <w:rPr>
          <w:sz w:val="24"/>
          <w:szCs w:val="24"/>
        </w:rPr>
      </w:pPr>
      <w:r w:rsidRPr="00AF2E4B">
        <w:rPr>
          <w:sz w:val="24"/>
          <w:szCs w:val="24"/>
        </w:rPr>
        <w:t>UNT Care Team: https://studentaffairs.unt.edu/care</w:t>
      </w:r>
    </w:p>
    <w:p w14:paraId="3610CF8B" w14:textId="77777777" w:rsidR="00663A3E" w:rsidRPr="00AF2E4B" w:rsidRDefault="00000000">
      <w:pPr>
        <w:pStyle w:val="ListParagraph"/>
        <w:numPr>
          <w:ilvl w:val="0"/>
          <w:numId w:val="1"/>
        </w:numPr>
        <w:rPr>
          <w:sz w:val="24"/>
          <w:szCs w:val="24"/>
        </w:rPr>
      </w:pPr>
      <w:r w:rsidRPr="00AF2E4B">
        <w:rPr>
          <w:sz w:val="24"/>
          <w:szCs w:val="24"/>
        </w:rPr>
        <w:t>UNT Psychiatric Services: https://studentaffairs.unt.edu/student-health-and-wellness-center/services/psychiatry</w:t>
      </w:r>
    </w:p>
    <w:p w14:paraId="3DF6DD24" w14:textId="77777777" w:rsidR="00663A3E" w:rsidRPr="00AF2E4B" w:rsidRDefault="00000000">
      <w:pPr>
        <w:pStyle w:val="ListParagraph"/>
        <w:numPr>
          <w:ilvl w:val="0"/>
          <w:numId w:val="1"/>
        </w:numPr>
        <w:rPr>
          <w:sz w:val="24"/>
          <w:szCs w:val="24"/>
        </w:rPr>
      </w:pPr>
      <w:r w:rsidRPr="00AF2E4B">
        <w:rPr>
          <w:sz w:val="24"/>
          <w:szCs w:val="24"/>
        </w:rPr>
        <w:t>Individual Counseling: https://studentaffairs.unt.edu/counseling-and-testing-services/services/individual-counseling</w:t>
      </w:r>
    </w:p>
    <w:p w14:paraId="428E7928" w14:textId="77777777" w:rsidR="00663A3E" w:rsidRPr="00AF2E4B" w:rsidRDefault="00000000">
      <w:pPr>
        <w:pStyle w:val="Heading3"/>
      </w:pPr>
      <w:r w:rsidRPr="00AF2E4B">
        <w:t>Chosen Names</w:t>
      </w:r>
    </w:p>
    <w:p w14:paraId="6ECACD85" w14:textId="77777777" w:rsidR="00663A3E" w:rsidRPr="00AF2E4B" w:rsidRDefault="00000000">
      <w:pPr>
        <w:rPr>
          <w:sz w:val="24"/>
          <w:szCs w:val="24"/>
        </w:rPr>
      </w:pPr>
      <w:r w:rsidRPr="00AF2E4B">
        <w:rPr>
          <w:sz w:val="24"/>
          <w:szCs w:val="24"/>
        </w:rPr>
        <w:t>A chosen name is a name that a person goes by that may or may not match their legal name. If you have a chosen name that is different from your legal name and would like that to be used in class, please let the instructor know. Resources for updating your chosen name at UNT:</w:t>
      </w:r>
    </w:p>
    <w:p w14:paraId="753B46EC" w14:textId="77777777" w:rsidR="00663A3E" w:rsidRPr="00AF2E4B" w:rsidRDefault="00000000">
      <w:pPr>
        <w:pStyle w:val="ListParagraph"/>
        <w:numPr>
          <w:ilvl w:val="0"/>
          <w:numId w:val="1"/>
        </w:numPr>
        <w:rPr>
          <w:sz w:val="24"/>
          <w:szCs w:val="24"/>
        </w:rPr>
      </w:pPr>
      <w:r w:rsidRPr="00AF2E4B">
        <w:rPr>
          <w:sz w:val="24"/>
          <w:szCs w:val="24"/>
        </w:rPr>
        <w:t>UNT Records: https://registrar.unt.edu/transcripts-and-records/update-your-personal-information</w:t>
      </w:r>
    </w:p>
    <w:p w14:paraId="7E1CC33E" w14:textId="77777777" w:rsidR="00663A3E" w:rsidRPr="00AF2E4B" w:rsidRDefault="00000000">
      <w:pPr>
        <w:pStyle w:val="ListParagraph"/>
        <w:numPr>
          <w:ilvl w:val="0"/>
          <w:numId w:val="1"/>
        </w:numPr>
        <w:rPr>
          <w:sz w:val="24"/>
          <w:szCs w:val="24"/>
        </w:rPr>
      </w:pPr>
      <w:r w:rsidRPr="00AF2E4B">
        <w:rPr>
          <w:sz w:val="24"/>
          <w:szCs w:val="24"/>
        </w:rPr>
        <w:t>UNT ID Card: https://sfs.unt.edu/idcards</w:t>
      </w:r>
    </w:p>
    <w:p w14:paraId="307B16F0" w14:textId="77777777" w:rsidR="00663A3E" w:rsidRPr="00AF2E4B" w:rsidRDefault="00000000">
      <w:pPr>
        <w:pStyle w:val="ListParagraph"/>
        <w:numPr>
          <w:ilvl w:val="0"/>
          <w:numId w:val="1"/>
        </w:numPr>
        <w:rPr>
          <w:sz w:val="24"/>
          <w:szCs w:val="24"/>
        </w:rPr>
      </w:pPr>
      <w:r w:rsidRPr="00AF2E4B">
        <w:rPr>
          <w:sz w:val="24"/>
          <w:szCs w:val="24"/>
        </w:rPr>
        <w:t>Legal Name: https://studentaffairs.unt.edu/student-legal-services</w:t>
      </w:r>
    </w:p>
    <w:p w14:paraId="7D2BC0F0" w14:textId="77777777" w:rsidR="00663A3E" w:rsidRPr="00AF2E4B" w:rsidRDefault="00000000">
      <w:pPr>
        <w:pStyle w:val="Heading3"/>
      </w:pPr>
      <w:r w:rsidRPr="00AF2E4B">
        <w:t>Pronouns</w:t>
      </w:r>
    </w:p>
    <w:p w14:paraId="1295A988" w14:textId="77777777" w:rsidR="00663A3E" w:rsidRPr="00AF2E4B" w:rsidRDefault="00000000">
      <w:pPr>
        <w:rPr>
          <w:sz w:val="24"/>
          <w:szCs w:val="24"/>
        </w:rPr>
      </w:pPr>
      <w:r w:rsidRPr="00AF2E4B">
        <w:rPr>
          <w:sz w:val="24"/>
          <w:szCs w:val="24"/>
        </w:rPr>
        <w:t>Pronouns (she/her, they/them, he/him, etc.) are a public way for people to address you. You can add your pronouns to your Canvas account so that they follow your name when posting to discussion boards, submitting assignments, etc. Just as we ask and do not assume someone's name, we should ask and not assume pronouns. For more information, visit: https://www.mypronouns.org/</w:t>
      </w:r>
    </w:p>
    <w:p w14:paraId="129580EE" w14:textId="77777777" w:rsidR="00663A3E" w:rsidRPr="00AF2E4B" w:rsidRDefault="00000000">
      <w:pPr>
        <w:pStyle w:val="Heading3"/>
      </w:pPr>
      <w:r w:rsidRPr="00AF2E4B">
        <w:t>Additional Student Services</w:t>
      </w:r>
    </w:p>
    <w:p w14:paraId="0C7FD89F" w14:textId="77777777" w:rsidR="00663A3E" w:rsidRPr="00AF2E4B" w:rsidRDefault="00000000">
      <w:pPr>
        <w:rPr>
          <w:sz w:val="24"/>
          <w:szCs w:val="24"/>
        </w:rPr>
      </w:pPr>
      <w:r w:rsidRPr="00AF2E4B">
        <w:rPr>
          <w:sz w:val="24"/>
          <w:szCs w:val="24"/>
        </w:rPr>
        <w:t>Additional resources available to UNT students:</w:t>
      </w:r>
    </w:p>
    <w:p w14:paraId="1FA5FB0B" w14:textId="77777777" w:rsidR="00663A3E" w:rsidRPr="00AF2E4B" w:rsidRDefault="00000000">
      <w:pPr>
        <w:pStyle w:val="ListParagraph"/>
        <w:numPr>
          <w:ilvl w:val="0"/>
          <w:numId w:val="1"/>
        </w:numPr>
        <w:rPr>
          <w:sz w:val="24"/>
          <w:szCs w:val="24"/>
        </w:rPr>
      </w:pPr>
      <w:r w:rsidRPr="00AF2E4B">
        <w:rPr>
          <w:sz w:val="24"/>
          <w:szCs w:val="24"/>
        </w:rPr>
        <w:t>Registrar: https://registrar.unt.edu/registration</w:t>
      </w:r>
    </w:p>
    <w:p w14:paraId="3D9CA013" w14:textId="77777777" w:rsidR="00663A3E" w:rsidRPr="00AF2E4B" w:rsidRDefault="00000000">
      <w:pPr>
        <w:pStyle w:val="ListParagraph"/>
        <w:numPr>
          <w:ilvl w:val="0"/>
          <w:numId w:val="1"/>
        </w:numPr>
        <w:rPr>
          <w:sz w:val="24"/>
          <w:szCs w:val="24"/>
        </w:rPr>
      </w:pPr>
      <w:r w:rsidRPr="00AF2E4B">
        <w:rPr>
          <w:sz w:val="24"/>
          <w:szCs w:val="24"/>
        </w:rPr>
        <w:t>Financial Aid: https://financialaid.unt.edu/</w:t>
      </w:r>
    </w:p>
    <w:p w14:paraId="3CB5D2E4" w14:textId="77777777" w:rsidR="00663A3E" w:rsidRPr="00AF2E4B" w:rsidRDefault="00000000">
      <w:pPr>
        <w:pStyle w:val="ListParagraph"/>
        <w:numPr>
          <w:ilvl w:val="0"/>
          <w:numId w:val="1"/>
        </w:numPr>
        <w:rPr>
          <w:sz w:val="24"/>
          <w:szCs w:val="24"/>
        </w:rPr>
      </w:pPr>
      <w:r w:rsidRPr="00AF2E4B">
        <w:rPr>
          <w:sz w:val="24"/>
          <w:szCs w:val="24"/>
        </w:rPr>
        <w:t>Student Legal Services: https://studentaffairs.unt.edu/student-legal-services</w:t>
      </w:r>
    </w:p>
    <w:p w14:paraId="26685470" w14:textId="77777777" w:rsidR="00663A3E" w:rsidRPr="00AF2E4B" w:rsidRDefault="00000000">
      <w:pPr>
        <w:pStyle w:val="ListParagraph"/>
        <w:numPr>
          <w:ilvl w:val="0"/>
          <w:numId w:val="1"/>
        </w:numPr>
        <w:rPr>
          <w:sz w:val="24"/>
          <w:szCs w:val="24"/>
        </w:rPr>
      </w:pPr>
      <w:r w:rsidRPr="00AF2E4B">
        <w:rPr>
          <w:sz w:val="24"/>
          <w:szCs w:val="24"/>
        </w:rPr>
        <w:t>Career Center: https://studentaffairs.unt.edu/career-center</w:t>
      </w:r>
    </w:p>
    <w:p w14:paraId="0B7C1DD7" w14:textId="77777777" w:rsidR="00663A3E" w:rsidRPr="00AF2E4B" w:rsidRDefault="00000000">
      <w:pPr>
        <w:pStyle w:val="ListParagraph"/>
        <w:numPr>
          <w:ilvl w:val="0"/>
          <w:numId w:val="1"/>
        </w:numPr>
        <w:rPr>
          <w:sz w:val="24"/>
          <w:szCs w:val="24"/>
        </w:rPr>
      </w:pPr>
      <w:r w:rsidRPr="00AF2E4B">
        <w:rPr>
          <w:sz w:val="24"/>
          <w:szCs w:val="24"/>
        </w:rPr>
        <w:t>Multicultural Center: https://edo.unt.edu/multicultural-center</w:t>
      </w:r>
    </w:p>
    <w:p w14:paraId="339169B8" w14:textId="77777777" w:rsidR="00663A3E" w:rsidRPr="00AF2E4B" w:rsidRDefault="00000000">
      <w:pPr>
        <w:pStyle w:val="ListParagraph"/>
        <w:numPr>
          <w:ilvl w:val="0"/>
          <w:numId w:val="1"/>
        </w:numPr>
        <w:rPr>
          <w:sz w:val="24"/>
          <w:szCs w:val="24"/>
        </w:rPr>
      </w:pPr>
      <w:r w:rsidRPr="00AF2E4B">
        <w:rPr>
          <w:sz w:val="24"/>
          <w:szCs w:val="24"/>
        </w:rPr>
        <w:t>Pride Alliance: https://edo.unt.edu/pridealliance</w:t>
      </w:r>
    </w:p>
    <w:p w14:paraId="6C917C8D" w14:textId="77777777" w:rsidR="00663A3E" w:rsidRPr="00AF2E4B" w:rsidRDefault="00000000">
      <w:pPr>
        <w:pStyle w:val="ListParagraph"/>
        <w:numPr>
          <w:ilvl w:val="0"/>
          <w:numId w:val="1"/>
        </w:numPr>
        <w:rPr>
          <w:sz w:val="24"/>
          <w:szCs w:val="24"/>
        </w:rPr>
      </w:pPr>
      <w:r w:rsidRPr="00AF2E4B">
        <w:rPr>
          <w:sz w:val="24"/>
          <w:szCs w:val="24"/>
        </w:rPr>
        <w:t>UNT Food Pantry: https://deanofstudents.unt.edu/resources/food-pantry</w:t>
      </w:r>
    </w:p>
    <w:p w14:paraId="24641CB8" w14:textId="77777777" w:rsidR="00663A3E" w:rsidRPr="00AF2E4B" w:rsidRDefault="00000000">
      <w:pPr>
        <w:pStyle w:val="Heading2"/>
        <w:rPr>
          <w:sz w:val="24"/>
          <w:szCs w:val="24"/>
        </w:rPr>
      </w:pPr>
      <w:r w:rsidRPr="00AF2E4B">
        <w:rPr>
          <w:sz w:val="24"/>
          <w:szCs w:val="24"/>
        </w:rPr>
        <w:t>Academic Support Services</w:t>
      </w:r>
    </w:p>
    <w:p w14:paraId="2FAE7D1C"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Academic Resource Center: https://clear.unt.edu/canvas/student-resources</w:t>
      </w:r>
    </w:p>
    <w:p w14:paraId="540272D6"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Academic Success Center: https://success.unt.edu/asc</w:t>
      </w:r>
    </w:p>
    <w:p w14:paraId="7CFC6982"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UNT Libraries: https://library.unt.edu/</w:t>
      </w:r>
    </w:p>
    <w:p w14:paraId="7A68A466"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Writing Lab: http://writingcenter.unt.edu/</w:t>
      </w:r>
    </w:p>
    <w:p w14:paraId="1B77C6C8"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Counseling &amp; Testing Services: https://studentaffairs.unt.edu/counseling-and-testing-services</w:t>
      </w:r>
    </w:p>
    <w:p w14:paraId="5D11A585"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Student Health &amp; Wellness Center: https://studentaffairs.unt.edu/student-health-and-wellness-center</w:t>
      </w:r>
    </w:p>
    <w:p w14:paraId="0907C85F"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UNT Care Team: https://studentaffairs.unt.edu/care</w:t>
      </w:r>
    </w:p>
    <w:p w14:paraId="0A9E8AF4"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Financial Aid: https://financialaid.unt.edu/</w:t>
      </w:r>
    </w:p>
    <w:p w14:paraId="7F456D15" w14:textId="77777777" w:rsidR="00663A3E" w:rsidRPr="00AF2E4B" w:rsidRDefault="00000000">
      <w:pPr>
        <w:pStyle w:val="ListParagraph"/>
        <w:numPr>
          <w:ilvl w:val="0"/>
          <w:numId w:val="1"/>
        </w:numPr>
        <w:spacing w:after="60"/>
        <w:rPr>
          <w:sz w:val="24"/>
          <w:szCs w:val="24"/>
        </w:rPr>
      </w:pPr>
      <w:r w:rsidRPr="00AF2E4B">
        <w:rPr>
          <w:rFonts w:eastAsia="Calibri"/>
          <w:sz w:val="24"/>
          <w:szCs w:val="24"/>
        </w:rPr>
        <w:t>Career Center: https://studentaffairs.unt.edu/career-center</w:t>
      </w:r>
    </w:p>
    <w:p w14:paraId="2576B28C" w14:textId="77777777" w:rsidR="00663A3E" w:rsidRPr="00AF2E4B" w:rsidRDefault="00663A3E">
      <w:pPr>
        <w:spacing w:after="80"/>
        <w:rPr>
          <w:sz w:val="24"/>
          <w:szCs w:val="24"/>
        </w:rPr>
      </w:pPr>
    </w:p>
    <w:p w14:paraId="55AC5856" w14:textId="77777777" w:rsidR="00663A3E" w:rsidRPr="00AF2E4B" w:rsidRDefault="00000000">
      <w:pPr>
        <w:pStyle w:val="Heading1"/>
        <w:spacing w:before="80" w:after="80"/>
        <w:rPr>
          <w:rFonts w:eastAsia="Calibri"/>
          <w:b/>
          <w:bCs/>
          <w:color w:val="1F3864"/>
          <w:sz w:val="24"/>
          <w:szCs w:val="24"/>
        </w:rPr>
      </w:pPr>
      <w:r w:rsidRPr="00AF2E4B">
        <w:rPr>
          <w:sz w:val="24"/>
          <w:szCs w:val="24"/>
        </w:rPr>
        <w:t>Extra Credit: Reflection Essay – Insights from the Class (Up to 3%)</w:t>
      </w:r>
    </w:p>
    <w:p w14:paraId="4FC5ACEA" w14:textId="77777777" w:rsidR="00663A3E" w:rsidRPr="00AF2E4B" w:rsidRDefault="00000000">
      <w:pPr>
        <w:spacing w:after="80"/>
        <w:rPr>
          <w:sz w:val="24"/>
          <w:szCs w:val="24"/>
        </w:rPr>
      </w:pPr>
      <w:r w:rsidRPr="00AF2E4B">
        <w:rPr>
          <w:rFonts w:eastAsia="Calibri"/>
          <w:sz w:val="24"/>
          <w:szCs w:val="24"/>
        </w:rPr>
        <w:t>As we approach the final exam, reflect on what you have learned in FINA 3770 and how the flipped classroom model shaped your learning experience.</w:t>
      </w:r>
    </w:p>
    <w:p w14:paraId="6D876665" w14:textId="77777777" w:rsidR="00663A3E" w:rsidRPr="00AF2E4B" w:rsidRDefault="00663A3E">
      <w:pPr>
        <w:spacing w:after="80"/>
        <w:rPr>
          <w:sz w:val="24"/>
          <w:szCs w:val="24"/>
        </w:rPr>
      </w:pPr>
    </w:p>
    <w:p w14:paraId="7E702547" w14:textId="77777777" w:rsidR="00663A3E" w:rsidRPr="00AF2E4B" w:rsidRDefault="00000000">
      <w:pPr>
        <w:spacing w:after="80"/>
        <w:rPr>
          <w:sz w:val="24"/>
          <w:szCs w:val="24"/>
        </w:rPr>
      </w:pPr>
      <w:r w:rsidRPr="00AF2E4B">
        <w:rPr>
          <w:rFonts w:eastAsia="Calibri"/>
          <w:b/>
          <w:bCs/>
          <w:sz w:val="24"/>
          <w:szCs w:val="24"/>
        </w:rPr>
        <w:t xml:space="preserve">Purpose: </w:t>
      </w:r>
      <w:r w:rsidRPr="00AF2E4B">
        <w:rPr>
          <w:rFonts w:eastAsia="Calibri"/>
          <w:sz w:val="24"/>
          <w:szCs w:val="24"/>
        </w:rPr>
        <w:t>Write a one-to-</w:t>
      </w:r>
      <w:proofErr w:type="gramStart"/>
      <w:r w:rsidRPr="00AF2E4B">
        <w:rPr>
          <w:rFonts w:eastAsia="Calibri"/>
          <w:sz w:val="24"/>
          <w:szCs w:val="24"/>
        </w:rPr>
        <w:t>two page</w:t>
      </w:r>
      <w:proofErr w:type="gramEnd"/>
      <w:r w:rsidRPr="00AF2E4B">
        <w:rPr>
          <w:rFonts w:eastAsia="Calibri"/>
          <w:sz w:val="24"/>
          <w:szCs w:val="24"/>
        </w:rPr>
        <w:t xml:space="preserve"> essay describing the most meaningful insights and knowledge you gained from this course. Articulate what stood out to you and how it has influenced your perspective on finance and financial decision-making.</w:t>
      </w:r>
    </w:p>
    <w:p w14:paraId="2F5306E9" w14:textId="77777777" w:rsidR="00663A3E" w:rsidRPr="00AF2E4B" w:rsidRDefault="00000000">
      <w:pPr>
        <w:spacing w:after="80"/>
        <w:rPr>
          <w:sz w:val="24"/>
          <w:szCs w:val="24"/>
        </w:rPr>
      </w:pPr>
      <w:r w:rsidRPr="00AF2E4B">
        <w:rPr>
          <w:rFonts w:eastAsia="Calibri"/>
          <w:b/>
          <w:bCs/>
          <w:sz w:val="24"/>
          <w:szCs w:val="24"/>
        </w:rPr>
        <w:t xml:space="preserve">Length: </w:t>
      </w:r>
      <w:r w:rsidRPr="00AF2E4B">
        <w:rPr>
          <w:rFonts w:eastAsia="Calibri"/>
          <w:sz w:val="24"/>
          <w:szCs w:val="24"/>
        </w:rPr>
        <w:t>Minimum one page; maximum two pages.</w:t>
      </w:r>
    </w:p>
    <w:p w14:paraId="1F3CE4B3" w14:textId="77777777" w:rsidR="00663A3E" w:rsidRPr="00AF2E4B" w:rsidRDefault="00000000">
      <w:pPr>
        <w:spacing w:after="80"/>
        <w:rPr>
          <w:sz w:val="24"/>
          <w:szCs w:val="24"/>
        </w:rPr>
      </w:pPr>
      <w:r w:rsidRPr="00AF2E4B">
        <w:rPr>
          <w:rFonts w:eastAsia="Calibri"/>
          <w:b/>
          <w:bCs/>
          <w:sz w:val="24"/>
          <w:szCs w:val="24"/>
        </w:rPr>
        <w:t xml:space="preserve">Format: </w:t>
      </w:r>
      <w:r w:rsidRPr="00AF2E4B">
        <w:rPr>
          <w:rFonts w:eastAsia="Calibri"/>
          <w:sz w:val="24"/>
          <w:szCs w:val="24"/>
        </w:rPr>
        <w:t>Typed (12-point standard font) or legibly handwritten. Continuous prose preferred; bullet points accepted.</w:t>
      </w:r>
    </w:p>
    <w:p w14:paraId="7E1E6883" w14:textId="77777777" w:rsidR="00663A3E" w:rsidRPr="00AF2E4B" w:rsidRDefault="00000000">
      <w:pPr>
        <w:spacing w:after="80"/>
        <w:rPr>
          <w:sz w:val="24"/>
          <w:szCs w:val="24"/>
        </w:rPr>
      </w:pPr>
      <w:r w:rsidRPr="00AF2E4B">
        <w:rPr>
          <w:rFonts w:eastAsia="Calibri"/>
          <w:b/>
          <w:bCs/>
          <w:sz w:val="24"/>
          <w:szCs w:val="24"/>
        </w:rPr>
        <w:t xml:space="preserve">Submission: </w:t>
      </w:r>
      <w:r w:rsidRPr="00AF2E4B">
        <w:rPr>
          <w:rFonts w:eastAsia="Calibri"/>
          <w:sz w:val="24"/>
          <w:szCs w:val="24"/>
        </w:rPr>
        <w:t>Submit on Canvas before the final exam begins. No late submissions accepted.</w:t>
      </w:r>
    </w:p>
    <w:p w14:paraId="6F9C6059" w14:textId="77777777" w:rsidR="00663A3E" w:rsidRPr="00AF2E4B" w:rsidRDefault="00000000">
      <w:pPr>
        <w:spacing w:after="80"/>
        <w:rPr>
          <w:sz w:val="24"/>
          <w:szCs w:val="24"/>
        </w:rPr>
      </w:pPr>
      <w:r w:rsidRPr="00AF2E4B">
        <w:rPr>
          <w:rFonts w:eastAsia="Calibri"/>
          <w:b/>
          <w:bCs/>
          <w:sz w:val="24"/>
          <w:szCs w:val="24"/>
        </w:rPr>
        <w:t xml:space="preserve">Bonus Points: </w:t>
      </w:r>
      <w:r w:rsidRPr="00AF2E4B">
        <w:rPr>
          <w:rFonts w:eastAsia="Calibri"/>
          <w:sz w:val="24"/>
          <w:szCs w:val="24"/>
        </w:rPr>
        <w:t>Up to 3% added to your overall course grade.</w:t>
      </w:r>
    </w:p>
    <w:p w14:paraId="5D2932C9" w14:textId="77777777" w:rsidR="00663A3E" w:rsidRPr="00AF2E4B" w:rsidRDefault="00663A3E">
      <w:pPr>
        <w:spacing w:after="80"/>
        <w:rPr>
          <w:sz w:val="24"/>
          <w:szCs w:val="24"/>
        </w:rPr>
      </w:pPr>
    </w:p>
    <w:p w14:paraId="108E3DFC" w14:textId="77A5C4C3" w:rsidR="00663A3E" w:rsidRPr="00AF2E4B" w:rsidRDefault="00400075">
      <w:pPr>
        <w:spacing w:before="80"/>
        <w:jc w:val="center"/>
        <w:rPr>
          <w:sz w:val="24"/>
          <w:szCs w:val="24"/>
        </w:rPr>
      </w:pPr>
      <w:r>
        <w:rPr>
          <w:rFonts w:eastAsia="Calibri"/>
          <w:i/>
          <w:iCs/>
          <w:color w:val="555555"/>
          <w:sz w:val="24"/>
          <w:szCs w:val="24"/>
        </w:rPr>
        <w:t xml:space="preserve"> </w:t>
      </w:r>
    </w:p>
    <w:sectPr w:rsidR="00663A3E" w:rsidRPr="00AF2E4B">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5E651EF"/>
    <w:multiLevelType w:val="hybridMultilevel"/>
    <w:tmpl w:val="F0F21466"/>
    <w:lvl w:ilvl="0" w:tplc="FE1C2D84">
      <w:start w:val="1"/>
      <w:numFmt w:val="bullet"/>
      <w:lvlText w:val="●"/>
      <w:lvlJc w:val="left"/>
      <w:pPr>
        <w:ind w:left="720" w:hanging="360"/>
      </w:pPr>
    </w:lvl>
    <w:lvl w:ilvl="1" w:tplc="AE7E8644">
      <w:start w:val="1"/>
      <w:numFmt w:val="bullet"/>
      <w:lvlText w:val="○"/>
      <w:lvlJc w:val="left"/>
      <w:pPr>
        <w:ind w:left="1440" w:hanging="360"/>
      </w:pPr>
    </w:lvl>
    <w:lvl w:ilvl="2" w:tplc="883CE178">
      <w:start w:val="1"/>
      <w:numFmt w:val="bullet"/>
      <w:lvlText w:val="■"/>
      <w:lvlJc w:val="left"/>
      <w:pPr>
        <w:ind w:left="2160" w:hanging="360"/>
      </w:pPr>
    </w:lvl>
    <w:lvl w:ilvl="3" w:tplc="726AABC2">
      <w:start w:val="1"/>
      <w:numFmt w:val="bullet"/>
      <w:lvlText w:val="●"/>
      <w:lvlJc w:val="left"/>
      <w:pPr>
        <w:ind w:left="2880" w:hanging="360"/>
      </w:pPr>
    </w:lvl>
    <w:lvl w:ilvl="4" w:tplc="D3781B52">
      <w:start w:val="1"/>
      <w:numFmt w:val="bullet"/>
      <w:lvlText w:val="○"/>
      <w:lvlJc w:val="left"/>
      <w:pPr>
        <w:ind w:left="3600" w:hanging="360"/>
      </w:pPr>
    </w:lvl>
    <w:lvl w:ilvl="5" w:tplc="61964622">
      <w:start w:val="1"/>
      <w:numFmt w:val="bullet"/>
      <w:lvlText w:val="■"/>
      <w:lvlJc w:val="left"/>
      <w:pPr>
        <w:ind w:left="4320" w:hanging="360"/>
      </w:pPr>
    </w:lvl>
    <w:lvl w:ilvl="6" w:tplc="17B032AC">
      <w:start w:val="1"/>
      <w:numFmt w:val="bullet"/>
      <w:lvlText w:val="●"/>
      <w:lvlJc w:val="left"/>
      <w:pPr>
        <w:ind w:left="5040" w:hanging="360"/>
      </w:pPr>
    </w:lvl>
    <w:lvl w:ilvl="7" w:tplc="53B26A88">
      <w:start w:val="1"/>
      <w:numFmt w:val="bullet"/>
      <w:lvlText w:val="●"/>
      <w:lvlJc w:val="left"/>
      <w:pPr>
        <w:ind w:left="5760" w:hanging="360"/>
      </w:pPr>
    </w:lvl>
    <w:lvl w:ilvl="8" w:tplc="5FA01B5E">
      <w:start w:val="1"/>
      <w:numFmt w:val="bullet"/>
      <w:lvlText w:val="●"/>
      <w:lvlJc w:val="left"/>
      <w:pPr>
        <w:ind w:left="6480" w:hanging="360"/>
      </w:pPr>
    </w:lvl>
  </w:abstractNum>
  <w:abstractNum w:abstractNumId="1" w15:restartNumberingAfterBreak="0">
    <w:nsid w:val="4E3A4EF2"/>
    <w:multiLevelType w:val="hybridMultilevel"/>
    <w:tmpl w:val="9D903F34"/>
    <w:lvl w:ilvl="0" w:tplc="0748C5AE">
      <w:start w:val="1"/>
      <w:numFmt w:val="bullet"/>
      <w:lvlText w:val="•"/>
      <w:lvlJc w:val="left"/>
      <w:pPr>
        <w:ind w:left="720" w:hanging="360"/>
      </w:pPr>
    </w:lvl>
    <w:lvl w:ilvl="1" w:tplc="2EE8FA8C">
      <w:numFmt w:val="decimal"/>
      <w:lvlText w:val=""/>
      <w:lvlJc w:val="left"/>
    </w:lvl>
    <w:lvl w:ilvl="2" w:tplc="889C36FE">
      <w:numFmt w:val="decimal"/>
      <w:lvlText w:val=""/>
      <w:lvlJc w:val="left"/>
    </w:lvl>
    <w:lvl w:ilvl="3" w:tplc="00DC514A">
      <w:numFmt w:val="decimal"/>
      <w:lvlText w:val=""/>
      <w:lvlJc w:val="left"/>
    </w:lvl>
    <w:lvl w:ilvl="4" w:tplc="173CD1CE">
      <w:numFmt w:val="decimal"/>
      <w:lvlText w:val=""/>
      <w:lvlJc w:val="left"/>
    </w:lvl>
    <w:lvl w:ilvl="5" w:tplc="8BD6F8A6">
      <w:numFmt w:val="decimal"/>
      <w:lvlText w:val=""/>
      <w:lvlJc w:val="left"/>
    </w:lvl>
    <w:lvl w:ilvl="6" w:tplc="BF246890">
      <w:numFmt w:val="decimal"/>
      <w:lvlText w:val=""/>
      <w:lvlJc w:val="left"/>
    </w:lvl>
    <w:lvl w:ilvl="7" w:tplc="F68E4D5E">
      <w:numFmt w:val="decimal"/>
      <w:lvlText w:val=""/>
      <w:lvlJc w:val="left"/>
    </w:lvl>
    <w:lvl w:ilvl="8" w:tplc="8830148A">
      <w:numFmt w:val="decimal"/>
      <w:lvlText w:val=""/>
      <w:lvlJc w:val="left"/>
    </w:lvl>
  </w:abstractNum>
  <w:num w:numId="1" w16cid:durableId="190880459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A3E"/>
    <w:rsid w:val="0024737E"/>
    <w:rsid w:val="00293071"/>
    <w:rsid w:val="003C794F"/>
    <w:rsid w:val="00400075"/>
    <w:rsid w:val="004D3054"/>
    <w:rsid w:val="00541E59"/>
    <w:rsid w:val="00663A3E"/>
    <w:rsid w:val="006939F3"/>
    <w:rsid w:val="00783D64"/>
    <w:rsid w:val="00843BCE"/>
    <w:rsid w:val="009161AE"/>
    <w:rsid w:val="00AC0173"/>
    <w:rsid w:val="00AF2E4B"/>
    <w:rsid w:val="00C12469"/>
    <w:rsid w:val="00D7050A"/>
    <w:rsid w:val="00D96F98"/>
    <w:rsid w:val="00DA206A"/>
    <w:rsid w:val="00EA26D0"/>
    <w:rsid w:val="00ED0DB4"/>
    <w:rsid w:val="00ED1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55D3E3"/>
  <w15:docId w15:val="{8EF27279-CB96-B145-A128-218D51DF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4D3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nt.zoom.us/j/84383933386?pwd=QlPR2TeMNARLfxfSOPrbs1jqyX2ga0.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12</Pages>
  <Words>4318</Words>
  <Characters>24619</Characters>
  <Application>Microsoft Office Word</Application>
  <DocSecurity>0</DocSecurity>
  <Lines>205</Lines>
  <Paragraphs>57</Paragraphs>
  <ScaleCrop>false</ScaleCrop>
  <Company/>
  <LinksUpToDate>false</LinksUpToDate>
  <CharactersWithSpaces>28880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Modi, Kiran</cp:lastModifiedBy>
  <cp:revision>19</cp:revision>
  <dcterms:created xsi:type="dcterms:W3CDTF">2026-07-16T04:49:00Z</dcterms:created>
  <dcterms:modified xsi:type="dcterms:W3CDTF">2026-08-25T02:56:00Z</dcterms:modified>
</cp:coreProperties>
</file>