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0AEC1" w14:textId="43EB7B28" w:rsidR="00604E45" w:rsidRPr="00BD1263" w:rsidRDefault="00DA35C7" w:rsidP="00AA63E6">
      <w:pPr>
        <w:pStyle w:val="Heading1"/>
        <w:rPr>
          <w:rFonts w:ascii="Arial" w:hAnsi="Arial" w:cs="Arial"/>
          <w:sz w:val="28"/>
          <w:szCs w:val="28"/>
        </w:rPr>
      </w:pPr>
      <w:r w:rsidRPr="00BD1263">
        <w:rPr>
          <w:rFonts w:ascii="Arial" w:hAnsi="Arial" w:cs="Arial"/>
          <w:sz w:val="28"/>
          <w:szCs w:val="28"/>
        </w:rPr>
        <w:t xml:space="preserve">COURSE ID AND TITLE </w:t>
      </w:r>
    </w:p>
    <w:p w14:paraId="4D22BA77" w14:textId="40FAB710" w:rsidR="00914985" w:rsidRPr="002964BF" w:rsidRDefault="001E6F4E" w:rsidP="001E6F4E">
      <w:pPr>
        <w:widowControl w:val="0"/>
        <w:tabs>
          <w:tab w:val="center" w:pos="4680"/>
        </w:tabs>
        <w:spacing w:after="0"/>
        <w:rPr>
          <w:rFonts w:ascii="Arial" w:eastAsia="Times New Roman" w:hAnsi="Arial" w:cs="Arial"/>
          <w:bCs/>
          <w:snapToGrid w:val="0"/>
          <w:sz w:val="24"/>
          <w:szCs w:val="24"/>
          <w:lang w:val="en-GB"/>
        </w:rPr>
      </w:pPr>
      <w:r w:rsidRPr="002964BF">
        <w:rPr>
          <w:rFonts w:ascii="Arial" w:eastAsia="Times New Roman" w:hAnsi="Arial" w:cs="Arial"/>
          <w:bCs/>
          <w:snapToGrid w:val="0"/>
          <w:sz w:val="24"/>
          <w:szCs w:val="24"/>
          <w:lang w:val="en-GB"/>
        </w:rPr>
        <w:t xml:space="preserve">MGMT </w:t>
      </w:r>
      <w:r w:rsidR="003A6E62" w:rsidRPr="002964BF">
        <w:rPr>
          <w:rFonts w:ascii="Arial" w:eastAsia="Times New Roman" w:hAnsi="Arial" w:cs="Arial"/>
          <w:bCs/>
          <w:snapToGrid w:val="0"/>
          <w:sz w:val="24"/>
          <w:szCs w:val="24"/>
          <w:lang w:val="en-GB"/>
        </w:rPr>
        <w:t>4710</w:t>
      </w:r>
      <w:r w:rsidRPr="002964BF">
        <w:rPr>
          <w:rFonts w:ascii="Arial" w:eastAsia="Times New Roman" w:hAnsi="Arial" w:cs="Arial"/>
          <w:bCs/>
          <w:snapToGrid w:val="0"/>
          <w:sz w:val="24"/>
          <w:szCs w:val="24"/>
          <w:lang w:val="en-GB"/>
        </w:rPr>
        <w:t xml:space="preserve"> </w:t>
      </w:r>
      <w:r w:rsidR="00914985" w:rsidRPr="002964BF">
        <w:rPr>
          <w:rFonts w:ascii="Arial" w:eastAsia="Times New Roman" w:hAnsi="Arial" w:cs="Arial"/>
          <w:bCs/>
          <w:snapToGrid w:val="0"/>
          <w:sz w:val="24"/>
          <w:szCs w:val="24"/>
          <w:lang w:val="en-GB"/>
        </w:rPr>
        <w:t>-</w:t>
      </w:r>
      <w:r w:rsidRPr="002964BF">
        <w:rPr>
          <w:rFonts w:ascii="Arial" w:eastAsia="Times New Roman" w:hAnsi="Arial" w:cs="Arial"/>
          <w:bCs/>
          <w:snapToGrid w:val="0"/>
          <w:sz w:val="24"/>
          <w:szCs w:val="24"/>
          <w:lang w:val="en-GB"/>
        </w:rPr>
        <w:t xml:space="preserve"> F</w:t>
      </w:r>
      <w:r w:rsidR="003A6E62" w:rsidRPr="002964BF">
        <w:rPr>
          <w:rFonts w:ascii="Arial" w:eastAsia="Times New Roman" w:hAnsi="Arial" w:cs="Arial"/>
          <w:bCs/>
          <w:snapToGrid w:val="0"/>
          <w:sz w:val="24"/>
          <w:szCs w:val="24"/>
          <w:lang w:val="en-GB"/>
        </w:rPr>
        <w:t xml:space="preserve">amily </w:t>
      </w:r>
      <w:r w:rsidRPr="002964BF">
        <w:rPr>
          <w:rFonts w:ascii="Arial" w:eastAsia="Times New Roman" w:hAnsi="Arial" w:cs="Arial"/>
          <w:bCs/>
          <w:snapToGrid w:val="0"/>
          <w:sz w:val="24"/>
          <w:szCs w:val="24"/>
          <w:lang w:val="en-GB"/>
        </w:rPr>
        <w:t>Entrepreneurship</w:t>
      </w:r>
      <w:r w:rsidR="009C1C88">
        <w:rPr>
          <w:rFonts w:ascii="Arial" w:eastAsia="Times New Roman" w:hAnsi="Arial" w:cs="Arial"/>
          <w:bCs/>
          <w:snapToGrid w:val="0"/>
          <w:sz w:val="24"/>
          <w:szCs w:val="24"/>
          <w:lang w:val="en-GB"/>
        </w:rPr>
        <w:t xml:space="preserve"> (Revised 1-26-2026) </w:t>
      </w:r>
    </w:p>
    <w:p w14:paraId="1F0F9932" w14:textId="54CA3F8F" w:rsidR="001E6F4E" w:rsidRPr="002964BF" w:rsidRDefault="001E6F4E" w:rsidP="001E6F4E">
      <w:pPr>
        <w:widowControl w:val="0"/>
        <w:tabs>
          <w:tab w:val="center" w:pos="4680"/>
        </w:tabs>
        <w:spacing w:after="0"/>
        <w:rPr>
          <w:rFonts w:ascii="Arial" w:eastAsia="Times New Roman" w:hAnsi="Arial" w:cs="Arial"/>
          <w:bCs/>
          <w:snapToGrid w:val="0"/>
          <w:sz w:val="24"/>
          <w:szCs w:val="24"/>
          <w:lang w:val="en-GB"/>
        </w:rPr>
      </w:pPr>
      <w:r w:rsidRPr="002964BF">
        <w:rPr>
          <w:rFonts w:ascii="Arial" w:eastAsia="Times New Roman" w:hAnsi="Arial" w:cs="Arial"/>
          <w:bCs/>
          <w:snapToGrid w:val="0"/>
          <w:sz w:val="24"/>
          <w:szCs w:val="24"/>
          <w:lang w:val="en-GB"/>
        </w:rPr>
        <w:t>Section 00</w:t>
      </w:r>
      <w:r w:rsidR="00D02104" w:rsidRPr="002964BF">
        <w:rPr>
          <w:rFonts w:ascii="Arial" w:eastAsia="Times New Roman" w:hAnsi="Arial" w:cs="Arial"/>
          <w:bCs/>
          <w:snapToGrid w:val="0"/>
          <w:sz w:val="24"/>
          <w:szCs w:val="24"/>
          <w:lang w:val="en-GB"/>
        </w:rPr>
        <w:t xml:space="preserve"> </w:t>
      </w:r>
      <w:r w:rsidR="00466746" w:rsidRPr="002964BF">
        <w:rPr>
          <w:rFonts w:ascii="Arial" w:eastAsia="Times New Roman" w:hAnsi="Arial" w:cs="Arial"/>
          <w:bCs/>
          <w:snapToGrid w:val="0"/>
          <w:sz w:val="24"/>
          <w:szCs w:val="24"/>
          <w:lang w:val="en-GB"/>
        </w:rPr>
        <w:t>–</w:t>
      </w:r>
      <w:r w:rsidRPr="002964BF">
        <w:rPr>
          <w:rFonts w:ascii="Arial" w:eastAsia="Times New Roman" w:hAnsi="Arial" w:cs="Arial"/>
          <w:bCs/>
          <w:snapToGrid w:val="0"/>
          <w:sz w:val="24"/>
          <w:szCs w:val="24"/>
          <w:lang w:val="en-GB"/>
        </w:rPr>
        <w:t xml:space="preserve"> </w:t>
      </w:r>
      <w:r w:rsidR="00BA44E9">
        <w:rPr>
          <w:rFonts w:ascii="Arial" w:eastAsia="Times New Roman" w:hAnsi="Arial" w:cs="Arial"/>
          <w:bCs/>
          <w:snapToGrid w:val="0"/>
          <w:sz w:val="24"/>
          <w:szCs w:val="24"/>
          <w:lang w:val="en-GB"/>
        </w:rPr>
        <w:t xml:space="preserve">Fall </w:t>
      </w:r>
      <w:r w:rsidR="00466746" w:rsidRPr="002964BF">
        <w:rPr>
          <w:rFonts w:ascii="Arial" w:eastAsia="Times New Roman" w:hAnsi="Arial" w:cs="Arial"/>
          <w:bCs/>
          <w:snapToGrid w:val="0"/>
          <w:sz w:val="24"/>
          <w:szCs w:val="24"/>
          <w:lang w:val="en-GB"/>
        </w:rPr>
        <w:t xml:space="preserve"> 202</w:t>
      </w:r>
      <w:r w:rsidR="00281F53">
        <w:rPr>
          <w:rFonts w:ascii="Arial" w:eastAsia="Times New Roman" w:hAnsi="Arial" w:cs="Arial"/>
          <w:bCs/>
          <w:snapToGrid w:val="0"/>
          <w:sz w:val="24"/>
          <w:szCs w:val="24"/>
          <w:lang w:val="en-GB"/>
        </w:rPr>
        <w:t>6</w:t>
      </w:r>
      <w:r w:rsidR="00914985" w:rsidRPr="002964BF">
        <w:rPr>
          <w:rFonts w:ascii="Arial" w:eastAsia="Times New Roman" w:hAnsi="Arial" w:cs="Arial"/>
          <w:bCs/>
          <w:snapToGrid w:val="0"/>
          <w:sz w:val="24"/>
          <w:szCs w:val="24"/>
          <w:lang w:val="en-GB"/>
        </w:rPr>
        <w:t xml:space="preserve"> – BLB 0</w:t>
      </w:r>
      <w:r w:rsidR="00466746" w:rsidRPr="002964BF">
        <w:rPr>
          <w:rFonts w:ascii="Arial" w:eastAsia="Times New Roman" w:hAnsi="Arial" w:cs="Arial"/>
          <w:bCs/>
          <w:snapToGrid w:val="0"/>
          <w:sz w:val="24"/>
          <w:szCs w:val="24"/>
          <w:lang w:val="en-GB"/>
        </w:rPr>
        <w:t>1</w:t>
      </w:r>
      <w:r w:rsidR="00281F53">
        <w:rPr>
          <w:rFonts w:ascii="Arial" w:eastAsia="Times New Roman" w:hAnsi="Arial" w:cs="Arial"/>
          <w:bCs/>
          <w:snapToGrid w:val="0"/>
          <w:sz w:val="24"/>
          <w:szCs w:val="24"/>
          <w:lang w:val="en-GB"/>
        </w:rPr>
        <w:t>5</w:t>
      </w:r>
      <w:r w:rsidR="00914985" w:rsidRPr="002964BF">
        <w:rPr>
          <w:rFonts w:ascii="Arial" w:eastAsia="Times New Roman" w:hAnsi="Arial" w:cs="Arial"/>
          <w:bCs/>
          <w:snapToGrid w:val="0"/>
          <w:sz w:val="24"/>
          <w:szCs w:val="24"/>
          <w:lang w:val="en-GB"/>
        </w:rPr>
        <w:t xml:space="preserve"> – (</w:t>
      </w:r>
      <w:r w:rsidR="00466746" w:rsidRPr="002964BF">
        <w:rPr>
          <w:rFonts w:ascii="Arial" w:eastAsia="Times New Roman" w:hAnsi="Arial" w:cs="Arial"/>
          <w:bCs/>
          <w:snapToGrid w:val="0"/>
          <w:sz w:val="24"/>
          <w:szCs w:val="24"/>
          <w:lang w:val="en-GB"/>
        </w:rPr>
        <w:t xml:space="preserve">Tues </w:t>
      </w:r>
      <w:r w:rsidR="00987E81" w:rsidRPr="002964BF">
        <w:rPr>
          <w:rFonts w:ascii="Arial" w:eastAsia="Times New Roman" w:hAnsi="Arial" w:cs="Arial"/>
          <w:bCs/>
          <w:snapToGrid w:val="0"/>
          <w:sz w:val="24"/>
          <w:szCs w:val="24"/>
          <w:lang w:val="en-GB"/>
        </w:rPr>
        <w:t>&amp;</w:t>
      </w:r>
      <w:r w:rsidR="00466746" w:rsidRPr="002964BF">
        <w:rPr>
          <w:rFonts w:ascii="Arial" w:eastAsia="Times New Roman" w:hAnsi="Arial" w:cs="Arial"/>
          <w:bCs/>
          <w:snapToGrid w:val="0"/>
          <w:sz w:val="24"/>
          <w:szCs w:val="24"/>
          <w:lang w:val="en-GB"/>
        </w:rPr>
        <w:t xml:space="preserve"> Thurs</w:t>
      </w:r>
      <w:r w:rsidR="00914985" w:rsidRPr="002964BF">
        <w:rPr>
          <w:rFonts w:ascii="Arial" w:eastAsia="Times New Roman" w:hAnsi="Arial" w:cs="Arial"/>
          <w:bCs/>
          <w:snapToGrid w:val="0"/>
          <w:sz w:val="24"/>
          <w:szCs w:val="24"/>
          <w:lang w:val="en-GB"/>
        </w:rPr>
        <w:t xml:space="preserve">: </w:t>
      </w:r>
      <w:r w:rsidR="00BA44E9">
        <w:rPr>
          <w:rFonts w:ascii="Arial" w:eastAsia="Times New Roman" w:hAnsi="Arial" w:cs="Arial"/>
          <w:bCs/>
          <w:snapToGrid w:val="0"/>
          <w:sz w:val="24"/>
          <w:szCs w:val="24"/>
          <w:lang w:val="en-GB"/>
        </w:rPr>
        <w:t>12:45 – 2:05</w:t>
      </w:r>
      <w:r w:rsidR="00914985" w:rsidRPr="002964BF">
        <w:rPr>
          <w:rFonts w:ascii="Arial" w:eastAsia="Times New Roman" w:hAnsi="Arial" w:cs="Arial"/>
          <w:bCs/>
          <w:snapToGrid w:val="0"/>
          <w:sz w:val="24"/>
          <w:szCs w:val="24"/>
          <w:lang w:val="en-GB"/>
        </w:rPr>
        <w:t xml:space="preserve"> pm) </w:t>
      </w:r>
      <w:r w:rsidR="00945826" w:rsidRPr="002964BF">
        <w:rPr>
          <w:rFonts w:ascii="Arial" w:eastAsia="Times New Roman" w:hAnsi="Arial" w:cs="Arial"/>
          <w:bCs/>
          <w:snapToGrid w:val="0"/>
          <w:sz w:val="24"/>
          <w:szCs w:val="24"/>
          <w:lang w:val="en-GB"/>
        </w:rPr>
        <w:t xml:space="preserve"> </w:t>
      </w:r>
    </w:p>
    <w:p w14:paraId="43E998C4" w14:textId="77777777" w:rsidR="0015043B" w:rsidRPr="002964BF" w:rsidRDefault="0015043B" w:rsidP="001E6F4E">
      <w:pPr>
        <w:widowControl w:val="0"/>
        <w:tabs>
          <w:tab w:val="center" w:pos="4680"/>
        </w:tabs>
        <w:spacing w:after="0"/>
        <w:rPr>
          <w:rFonts w:ascii="Arial" w:eastAsia="Times New Roman" w:hAnsi="Arial" w:cs="Arial"/>
          <w:bCs/>
          <w:snapToGrid w:val="0"/>
          <w:sz w:val="24"/>
          <w:szCs w:val="24"/>
          <w:lang w:val="en-GB"/>
        </w:rPr>
      </w:pPr>
    </w:p>
    <w:p w14:paraId="2FEB0E49" w14:textId="65D5DA59" w:rsidR="00F1568B" w:rsidRPr="00BD1263" w:rsidRDefault="00107913" w:rsidP="00F1568B">
      <w:pPr>
        <w:pStyle w:val="Heading2"/>
        <w:rPr>
          <w:rFonts w:ascii="Arial" w:hAnsi="Arial" w:cs="Arial"/>
          <w:b/>
          <w:sz w:val="28"/>
          <w:szCs w:val="28"/>
        </w:rPr>
      </w:pPr>
      <w:r w:rsidRPr="00BD1263">
        <w:rPr>
          <w:rFonts w:ascii="Arial" w:hAnsi="Arial" w:cs="Arial"/>
          <w:sz w:val="28"/>
          <w:szCs w:val="28"/>
        </w:rPr>
        <w:t xml:space="preserve">INSTRUCTOR CONTACT INFORMATION </w:t>
      </w:r>
    </w:p>
    <w:p w14:paraId="2BA48B8B" w14:textId="61AEDBD7" w:rsidR="005C7253" w:rsidRPr="002964BF" w:rsidRDefault="00D40C61" w:rsidP="00B7371C">
      <w:pPr>
        <w:tabs>
          <w:tab w:val="left" w:pos="1800"/>
        </w:tabs>
        <w:spacing w:after="0"/>
        <w:rPr>
          <w:rFonts w:ascii="Arial" w:hAnsi="Arial" w:cs="Arial"/>
          <w:bCs/>
          <w:sz w:val="24"/>
          <w:szCs w:val="24"/>
        </w:rPr>
      </w:pPr>
      <w:r w:rsidRPr="002964BF">
        <w:rPr>
          <w:rFonts w:ascii="Arial" w:hAnsi="Arial" w:cs="Arial"/>
          <w:b/>
          <w:sz w:val="24"/>
          <w:szCs w:val="24"/>
        </w:rPr>
        <w:t>Name:</w:t>
      </w:r>
      <w:r w:rsidR="00B7371C" w:rsidRPr="002964BF">
        <w:rPr>
          <w:rFonts w:ascii="Arial" w:hAnsi="Arial" w:cs="Arial"/>
          <w:b/>
          <w:sz w:val="24"/>
          <w:szCs w:val="24"/>
        </w:rPr>
        <w:tab/>
      </w:r>
      <w:r w:rsidR="00F1568B" w:rsidRPr="002964BF">
        <w:rPr>
          <w:rFonts w:ascii="Arial" w:hAnsi="Arial" w:cs="Arial"/>
          <w:bCs/>
          <w:sz w:val="24"/>
          <w:szCs w:val="24"/>
        </w:rPr>
        <w:t xml:space="preserve">Professor </w:t>
      </w:r>
      <w:r w:rsidR="00BA44E9">
        <w:rPr>
          <w:rFonts w:ascii="Arial" w:hAnsi="Arial" w:cs="Arial"/>
          <w:bCs/>
          <w:sz w:val="24"/>
          <w:szCs w:val="24"/>
        </w:rPr>
        <w:t>Kelly Mitchell</w:t>
      </w:r>
    </w:p>
    <w:p w14:paraId="5C2C8BBD" w14:textId="7359AEA9" w:rsidR="00D40C61" w:rsidRPr="002964BF" w:rsidRDefault="00D40C61" w:rsidP="00B7371C">
      <w:pPr>
        <w:tabs>
          <w:tab w:val="left" w:pos="1800"/>
        </w:tabs>
        <w:spacing w:after="0"/>
        <w:rPr>
          <w:rFonts w:ascii="Arial" w:hAnsi="Arial" w:cs="Arial"/>
          <w:b/>
          <w:sz w:val="24"/>
          <w:szCs w:val="24"/>
        </w:rPr>
      </w:pPr>
      <w:r w:rsidRPr="002964BF">
        <w:rPr>
          <w:rFonts w:ascii="Arial" w:hAnsi="Arial" w:cs="Arial"/>
          <w:b/>
          <w:sz w:val="24"/>
          <w:szCs w:val="24"/>
        </w:rPr>
        <w:t>Office:</w:t>
      </w:r>
      <w:r w:rsidR="00B7371C" w:rsidRPr="002964BF">
        <w:rPr>
          <w:rFonts w:ascii="Arial" w:hAnsi="Arial" w:cs="Arial"/>
          <w:b/>
          <w:sz w:val="24"/>
          <w:szCs w:val="24"/>
        </w:rPr>
        <w:tab/>
      </w:r>
      <w:r w:rsidR="00F1568B" w:rsidRPr="002964BF">
        <w:rPr>
          <w:rFonts w:ascii="Arial" w:hAnsi="Arial" w:cs="Arial"/>
          <w:bCs/>
          <w:sz w:val="24"/>
          <w:szCs w:val="24"/>
        </w:rPr>
        <w:t>385</w:t>
      </w:r>
      <w:r w:rsidR="00BA44E9">
        <w:rPr>
          <w:rFonts w:ascii="Arial" w:hAnsi="Arial" w:cs="Arial"/>
          <w:bCs/>
          <w:sz w:val="24"/>
          <w:szCs w:val="24"/>
        </w:rPr>
        <w:t>b</w:t>
      </w:r>
      <w:r w:rsidR="00F1568B" w:rsidRPr="002964BF">
        <w:rPr>
          <w:rFonts w:ascii="Arial" w:hAnsi="Arial" w:cs="Arial"/>
          <w:bCs/>
          <w:sz w:val="24"/>
          <w:szCs w:val="24"/>
        </w:rPr>
        <w:t xml:space="preserve"> Business Leadership Building</w:t>
      </w:r>
    </w:p>
    <w:p w14:paraId="190EE7BA" w14:textId="0C7C35B3" w:rsidR="00F1568B" w:rsidRPr="002964BF" w:rsidRDefault="00F1568B" w:rsidP="00345F4D">
      <w:pPr>
        <w:tabs>
          <w:tab w:val="left" w:pos="1800"/>
        </w:tabs>
        <w:spacing w:after="0"/>
        <w:ind w:left="1800" w:hanging="1800"/>
        <w:rPr>
          <w:rFonts w:ascii="Arial" w:hAnsi="Arial" w:cs="Arial"/>
          <w:bCs/>
          <w:sz w:val="24"/>
          <w:szCs w:val="24"/>
        </w:rPr>
      </w:pPr>
      <w:r w:rsidRPr="002964BF">
        <w:rPr>
          <w:rFonts w:ascii="Arial" w:hAnsi="Arial" w:cs="Arial"/>
          <w:b/>
          <w:sz w:val="24"/>
          <w:szCs w:val="24"/>
        </w:rPr>
        <w:t>Email:</w:t>
      </w:r>
      <w:r w:rsidRPr="002964BF">
        <w:rPr>
          <w:rFonts w:ascii="Arial" w:hAnsi="Arial" w:cs="Arial"/>
          <w:b/>
          <w:sz w:val="24"/>
          <w:szCs w:val="24"/>
        </w:rPr>
        <w:tab/>
      </w:r>
      <w:r w:rsidR="00BA44E9">
        <w:t>Kelly.Mitchell@unt.edu</w:t>
      </w:r>
      <w:r w:rsidRPr="002964BF">
        <w:rPr>
          <w:rFonts w:ascii="Arial" w:hAnsi="Arial" w:cs="Arial"/>
          <w:bCs/>
          <w:sz w:val="24"/>
          <w:szCs w:val="24"/>
        </w:rPr>
        <w:t xml:space="preserve"> </w:t>
      </w:r>
    </w:p>
    <w:p w14:paraId="4265B79B" w14:textId="77777777" w:rsidR="00DB559C" w:rsidRPr="002964BF" w:rsidRDefault="00DB559C" w:rsidP="00B7371C">
      <w:pPr>
        <w:tabs>
          <w:tab w:val="left" w:pos="1800"/>
        </w:tabs>
        <w:spacing w:after="0"/>
        <w:rPr>
          <w:rFonts w:ascii="Arial" w:hAnsi="Arial" w:cs="Arial"/>
          <w:b/>
          <w:sz w:val="24"/>
          <w:szCs w:val="24"/>
        </w:rPr>
      </w:pPr>
    </w:p>
    <w:p w14:paraId="38865C88" w14:textId="26C1AF0A" w:rsidR="004D23EC" w:rsidRPr="002964BF" w:rsidRDefault="00107913" w:rsidP="00DB559C">
      <w:pPr>
        <w:pStyle w:val="Heading2"/>
        <w:rPr>
          <w:rFonts w:ascii="Arial" w:hAnsi="Arial" w:cs="Arial"/>
          <w:sz w:val="28"/>
          <w:szCs w:val="28"/>
        </w:rPr>
      </w:pPr>
      <w:r w:rsidRPr="002964BF">
        <w:rPr>
          <w:rFonts w:ascii="Arial" w:hAnsi="Arial" w:cs="Arial"/>
          <w:sz w:val="28"/>
          <w:szCs w:val="28"/>
        </w:rPr>
        <w:t xml:space="preserve">COMMUNICATION EXPECTATIONS </w:t>
      </w:r>
    </w:p>
    <w:p w14:paraId="69682055" w14:textId="2B48A18B" w:rsidR="004D23EC" w:rsidRPr="002964BF" w:rsidRDefault="004D23EC" w:rsidP="004D23EC">
      <w:pPr>
        <w:rPr>
          <w:rFonts w:ascii="Arial" w:hAnsi="Arial" w:cs="Arial"/>
          <w:sz w:val="24"/>
          <w:szCs w:val="24"/>
        </w:rPr>
      </w:pPr>
      <w:r w:rsidRPr="002964BF">
        <w:rPr>
          <w:rFonts w:ascii="Arial" w:hAnsi="Arial" w:cs="Arial"/>
          <w:sz w:val="24"/>
          <w:szCs w:val="24"/>
        </w:rPr>
        <w:t xml:space="preserve">Assignment and Exam due dates will be clearly stated on the course schedule, under each </w:t>
      </w:r>
      <w:r w:rsidR="00DC0199" w:rsidRPr="002964BF">
        <w:rPr>
          <w:rFonts w:ascii="Arial" w:hAnsi="Arial" w:cs="Arial"/>
          <w:sz w:val="24"/>
          <w:szCs w:val="24"/>
        </w:rPr>
        <w:t xml:space="preserve">online </w:t>
      </w:r>
      <w:r w:rsidRPr="002964BF">
        <w:rPr>
          <w:rFonts w:ascii="Arial" w:hAnsi="Arial" w:cs="Arial"/>
          <w:sz w:val="24"/>
          <w:szCs w:val="24"/>
        </w:rPr>
        <w:t xml:space="preserve">category, and within the module system. You can expect returned grades and comments (if any) within seven days. </w:t>
      </w:r>
    </w:p>
    <w:p w14:paraId="7F4C1AA4" w14:textId="77777777" w:rsidR="00B33A72" w:rsidRPr="002964BF" w:rsidRDefault="00B33A72" w:rsidP="00B33A72">
      <w:pPr>
        <w:pStyle w:val="NoSpacing"/>
        <w:rPr>
          <w:rFonts w:ascii="Arial" w:hAnsi="Arial" w:cs="Arial"/>
        </w:rPr>
      </w:pPr>
    </w:p>
    <w:p w14:paraId="6935875A" w14:textId="77777777" w:rsidR="00B33A72" w:rsidRPr="002964BF" w:rsidRDefault="00B33A72" w:rsidP="00B33A72">
      <w:pPr>
        <w:pStyle w:val="NoSpacing"/>
        <w:rPr>
          <w:rStyle w:val="Hyperlink"/>
          <w:rFonts w:ascii="Arial" w:hAnsi="Arial" w:cs="Arial"/>
          <w:color w:val="auto"/>
          <w:szCs w:val="24"/>
          <w:u w:val="none"/>
        </w:rPr>
      </w:pPr>
      <w:r w:rsidRPr="002964BF">
        <w:rPr>
          <w:rFonts w:ascii="Arial" w:hAnsi="Arial" w:cs="Arial"/>
        </w:rPr>
        <w:t xml:space="preserve">Online communication with other students (if any) is expected to be respectful and bias-free. Please follow the tips expressed in this link. </w:t>
      </w:r>
      <w:hyperlink r:id="rId8" w:history="1">
        <w:r w:rsidRPr="002964BF">
          <w:rPr>
            <w:rStyle w:val="Hyperlink"/>
            <w:rFonts w:ascii="Arial" w:hAnsi="Arial" w:cs="Arial"/>
            <w:szCs w:val="24"/>
          </w:rPr>
          <w:t>https://clear.unt.edu/online-communication-tips</w:t>
        </w:r>
      </w:hyperlink>
      <w:r w:rsidRPr="002964BF">
        <w:rPr>
          <w:rStyle w:val="Hyperlink"/>
          <w:rFonts w:ascii="Arial" w:hAnsi="Arial" w:cs="Arial"/>
          <w:color w:val="auto"/>
          <w:szCs w:val="24"/>
          <w:u w:val="none"/>
        </w:rPr>
        <w:t xml:space="preserve">. </w:t>
      </w:r>
    </w:p>
    <w:p w14:paraId="4596716B" w14:textId="77777777" w:rsidR="00B33A72" w:rsidRPr="002964BF" w:rsidRDefault="00B33A72" w:rsidP="00B33A72">
      <w:pPr>
        <w:pStyle w:val="NoSpacing"/>
        <w:rPr>
          <w:rStyle w:val="Hyperlink"/>
          <w:rFonts w:ascii="Arial" w:hAnsi="Arial" w:cs="Arial"/>
          <w:color w:val="auto"/>
          <w:szCs w:val="24"/>
          <w:u w:val="none"/>
        </w:rPr>
      </w:pPr>
    </w:p>
    <w:p w14:paraId="3789FB06" w14:textId="78FCD577" w:rsidR="00B33A72" w:rsidRPr="002964BF" w:rsidRDefault="00B33A72" w:rsidP="00B33A72">
      <w:pPr>
        <w:pStyle w:val="NoSpacing"/>
        <w:rPr>
          <w:rFonts w:ascii="Arial" w:hAnsi="Arial" w:cs="Arial"/>
        </w:rPr>
      </w:pPr>
      <w:r w:rsidRPr="002964BF">
        <w:rPr>
          <w:rFonts w:ascii="Arial" w:hAnsi="Arial" w:cs="Arial"/>
        </w:rPr>
        <w:t xml:space="preserve">I </w:t>
      </w:r>
      <w:r w:rsidR="00987E81" w:rsidRPr="002964BF">
        <w:rPr>
          <w:rFonts w:ascii="Arial" w:hAnsi="Arial" w:cs="Arial"/>
        </w:rPr>
        <w:t>may</w:t>
      </w:r>
      <w:r w:rsidRPr="002964BF">
        <w:rPr>
          <w:rFonts w:ascii="Arial" w:hAnsi="Arial" w:cs="Arial"/>
        </w:rPr>
        <w:t xml:space="preserve"> communicate with you using Zoom® where web cameras must be turned on to verify your identity as per FERPA. Email permission must be granted to me if others on your end can overhear our discussion. We will not examine the class grade book, but may discuss your grades via a supplemental spreadsheet. </w:t>
      </w:r>
    </w:p>
    <w:p w14:paraId="436FF743" w14:textId="77777777" w:rsidR="00B33A72" w:rsidRPr="002964BF" w:rsidRDefault="00B33A72" w:rsidP="00B33A72">
      <w:pPr>
        <w:pStyle w:val="NoSpacing"/>
        <w:rPr>
          <w:rFonts w:ascii="Arial" w:hAnsi="Arial" w:cs="Arial"/>
        </w:rPr>
      </w:pPr>
    </w:p>
    <w:p w14:paraId="396D9643" w14:textId="77777777" w:rsidR="00B33A72" w:rsidRPr="002964BF" w:rsidRDefault="00B33A72" w:rsidP="00B33A72">
      <w:pPr>
        <w:pStyle w:val="NoSpacing"/>
        <w:rPr>
          <w:rFonts w:ascii="Arial" w:hAnsi="Arial" w:cs="Arial"/>
          <w:lang w:val="en-GB"/>
        </w:rPr>
      </w:pPr>
      <w:r w:rsidRPr="002964BF">
        <w:rPr>
          <w:rFonts w:ascii="Arial" w:hAnsi="Arial" w:cs="Arial"/>
        </w:rPr>
        <w:t xml:space="preserve">In addition, we will use Canvas course announcements to deliver messages to your default email account such as </w:t>
      </w:r>
      <w:hyperlink r:id="rId9" w:history="1">
        <w:r w:rsidRPr="002964BF">
          <w:rPr>
            <w:rStyle w:val="Hyperlink"/>
            <w:rFonts w:ascii="Arial" w:hAnsi="Arial" w:cs="Arial"/>
            <w:szCs w:val="24"/>
          </w:rPr>
          <w:t>EUID@unt.edu</w:t>
        </w:r>
      </w:hyperlink>
      <w:r w:rsidRPr="002964BF">
        <w:rPr>
          <w:rFonts w:ascii="Arial" w:hAnsi="Arial" w:cs="Arial"/>
        </w:rPr>
        <w:t xml:space="preserve">, </w:t>
      </w:r>
      <w:hyperlink r:id="rId10" w:history="1">
        <w:r w:rsidRPr="002964BF">
          <w:rPr>
            <w:rStyle w:val="Hyperlink"/>
            <w:rFonts w:ascii="Arial" w:hAnsi="Arial" w:cs="Arial"/>
            <w:szCs w:val="24"/>
          </w:rPr>
          <w:t>EUID@my.unt.edu</w:t>
        </w:r>
      </w:hyperlink>
      <w:r w:rsidRPr="002964BF">
        <w:rPr>
          <w:rFonts w:ascii="Arial" w:hAnsi="Arial" w:cs="Arial"/>
        </w:rPr>
        <w:t xml:space="preserve">, or </w:t>
      </w:r>
      <w:hyperlink r:id="rId11" w:history="1">
        <w:r w:rsidRPr="002964BF">
          <w:rPr>
            <w:rStyle w:val="Hyperlink"/>
            <w:rFonts w:ascii="Arial" w:hAnsi="Arial" w:cs="Arial"/>
            <w:szCs w:val="24"/>
          </w:rPr>
          <w:t>EUID@students.unt.edu</w:t>
        </w:r>
      </w:hyperlink>
      <w:r w:rsidRPr="002964BF">
        <w:rPr>
          <w:rFonts w:ascii="Arial" w:hAnsi="Arial" w:cs="Arial"/>
        </w:rPr>
        <w:t xml:space="preserve">. </w:t>
      </w:r>
      <w:r w:rsidRPr="002964BF">
        <w:rPr>
          <w:rFonts w:ascii="Arial" w:hAnsi="Arial" w:cs="Arial"/>
          <w:lang w:val="en-GB"/>
        </w:rPr>
        <w:t xml:space="preserve">You can expect a response within 24 hours. </w:t>
      </w:r>
      <w:r w:rsidRPr="002964BF">
        <w:rPr>
          <w:rFonts w:ascii="Arial" w:hAnsi="Arial" w:cs="Arial"/>
          <w:u w:val="single"/>
          <w:lang w:val="en-GB"/>
        </w:rPr>
        <w:t>It is your responsibility to check your default e-mail account three times weekly</w:t>
      </w:r>
      <w:r w:rsidRPr="002964BF">
        <w:rPr>
          <w:rFonts w:ascii="Arial" w:hAnsi="Arial" w:cs="Arial"/>
          <w:lang w:val="en-GB"/>
        </w:rPr>
        <w:t xml:space="preserve">. Remember, I do not have administrative access to change your default e-mail account. Only you can make changes. Please consider the following example. </w:t>
      </w:r>
    </w:p>
    <w:p w14:paraId="3C471502" w14:textId="77777777" w:rsidR="004D23EC" w:rsidRPr="002964BF" w:rsidRDefault="004D23EC" w:rsidP="004D23EC">
      <w:pPr>
        <w:widowControl w:val="0"/>
        <w:spacing w:after="0"/>
        <w:rPr>
          <w:rFonts w:ascii="Arial" w:eastAsia="Times New Roman" w:hAnsi="Arial" w:cs="Arial"/>
          <w:snapToGrid w:val="0"/>
          <w:sz w:val="24"/>
          <w:szCs w:val="24"/>
          <w:lang w:val="en-GB"/>
        </w:rPr>
      </w:pPr>
    </w:p>
    <w:p w14:paraId="0DFDC3D3" w14:textId="77777777" w:rsidR="004D23EC" w:rsidRPr="002964BF" w:rsidRDefault="004D23EC" w:rsidP="004D23EC">
      <w:pPr>
        <w:widowControl w:val="0"/>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To:</w:t>
      </w:r>
      <w:r w:rsidRPr="002964BF">
        <w:rPr>
          <w:rFonts w:ascii="Arial" w:eastAsia="Times New Roman" w:hAnsi="Arial" w:cs="Arial"/>
          <w:snapToGrid w:val="0"/>
          <w:sz w:val="24"/>
          <w:szCs w:val="24"/>
          <w:lang w:val="en-GB"/>
        </w:rPr>
        <w:tab/>
      </w:r>
      <w:hyperlink r:id="rId12" w:history="1">
        <w:r w:rsidRPr="002964BF">
          <w:rPr>
            <w:rFonts w:ascii="Arial" w:eastAsia="Times New Roman" w:hAnsi="Arial" w:cs="Arial"/>
            <w:snapToGrid w:val="0"/>
            <w:color w:val="0000FF"/>
            <w:sz w:val="24"/>
            <w:szCs w:val="24"/>
            <w:u w:val="single"/>
            <w:lang w:val="en-GB"/>
          </w:rPr>
          <w:t>Michael.Sexton@unt.edu</w:t>
        </w:r>
      </w:hyperlink>
      <w:r w:rsidRPr="002964BF">
        <w:rPr>
          <w:rFonts w:ascii="Arial" w:eastAsia="Times New Roman" w:hAnsi="Arial" w:cs="Arial"/>
          <w:snapToGrid w:val="0"/>
          <w:sz w:val="24"/>
          <w:szCs w:val="24"/>
          <w:lang w:val="en-GB"/>
        </w:rPr>
        <w:t xml:space="preserve"> </w:t>
      </w:r>
    </w:p>
    <w:p w14:paraId="5B4E1DD0" w14:textId="77777777" w:rsidR="004D23EC" w:rsidRPr="002964BF" w:rsidRDefault="004D23EC" w:rsidP="004D23EC">
      <w:pPr>
        <w:widowControl w:val="0"/>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 xml:space="preserve">From: </w:t>
      </w:r>
      <w:hyperlink r:id="rId13" w:history="1">
        <w:r w:rsidRPr="002964BF">
          <w:rPr>
            <w:rFonts w:ascii="Arial" w:eastAsia="Times New Roman" w:hAnsi="Arial" w:cs="Arial"/>
            <w:snapToGrid w:val="0"/>
            <w:color w:val="0000FF"/>
            <w:sz w:val="24"/>
            <w:szCs w:val="24"/>
            <w:u w:val="single"/>
            <w:lang w:val="en-GB"/>
          </w:rPr>
          <w:t>Good.Student@my.unt.edu</w:t>
        </w:r>
      </w:hyperlink>
    </w:p>
    <w:p w14:paraId="5EDA9C30" w14:textId="4C896FB9" w:rsidR="004D23EC" w:rsidRPr="002964BF" w:rsidRDefault="004D23EC" w:rsidP="004D23EC">
      <w:pPr>
        <w:widowControl w:val="0"/>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Title:</w:t>
      </w:r>
      <w:r w:rsidRPr="002964BF">
        <w:rPr>
          <w:rFonts w:ascii="Arial" w:eastAsia="Times New Roman" w:hAnsi="Arial" w:cs="Arial"/>
          <w:snapToGrid w:val="0"/>
          <w:sz w:val="24"/>
          <w:szCs w:val="24"/>
          <w:lang w:val="en-GB"/>
        </w:rPr>
        <w:tab/>
        <w:t xml:space="preserve">MGMT </w:t>
      </w:r>
      <w:r w:rsidR="00345F4D" w:rsidRPr="002964BF">
        <w:rPr>
          <w:rFonts w:ascii="Arial" w:eastAsia="Times New Roman" w:hAnsi="Arial" w:cs="Arial"/>
          <w:snapToGrid w:val="0"/>
          <w:sz w:val="24"/>
          <w:szCs w:val="24"/>
          <w:lang w:val="en-GB"/>
        </w:rPr>
        <w:t>4710.00</w:t>
      </w:r>
      <w:r w:rsidR="002A26A9" w:rsidRPr="002964BF">
        <w:rPr>
          <w:rFonts w:ascii="Arial" w:eastAsia="Times New Roman" w:hAnsi="Arial" w:cs="Arial"/>
          <w:snapToGrid w:val="0"/>
          <w:sz w:val="24"/>
          <w:szCs w:val="24"/>
          <w:lang w:val="en-GB"/>
        </w:rPr>
        <w:t>1</w:t>
      </w:r>
      <w:r w:rsidRPr="002964BF">
        <w:rPr>
          <w:rFonts w:ascii="Arial" w:eastAsia="Times New Roman" w:hAnsi="Arial" w:cs="Arial"/>
          <w:snapToGrid w:val="0"/>
          <w:sz w:val="24"/>
          <w:szCs w:val="24"/>
          <w:lang w:val="en-GB"/>
        </w:rPr>
        <w:t xml:space="preserve"> Question About the </w:t>
      </w:r>
      <w:r w:rsidR="005A367B" w:rsidRPr="002964BF">
        <w:rPr>
          <w:rFonts w:ascii="Arial" w:eastAsia="Times New Roman" w:hAnsi="Arial" w:cs="Arial"/>
          <w:snapToGrid w:val="0"/>
          <w:sz w:val="24"/>
          <w:szCs w:val="24"/>
          <w:lang w:val="en-GB"/>
        </w:rPr>
        <w:t>ICA</w:t>
      </w:r>
      <w:r w:rsidRPr="002964BF">
        <w:rPr>
          <w:rFonts w:ascii="Arial" w:eastAsia="Times New Roman" w:hAnsi="Arial" w:cs="Arial"/>
          <w:snapToGrid w:val="0"/>
          <w:sz w:val="24"/>
          <w:szCs w:val="24"/>
          <w:lang w:val="en-GB"/>
        </w:rPr>
        <w:t xml:space="preserve">.  </w:t>
      </w:r>
    </w:p>
    <w:p w14:paraId="03A6BF4C" w14:textId="77777777" w:rsidR="004D23EC" w:rsidRPr="002964BF" w:rsidRDefault="004D23EC" w:rsidP="004D23EC">
      <w:pPr>
        <w:widowControl w:val="0"/>
        <w:spacing w:after="0"/>
        <w:rPr>
          <w:rFonts w:ascii="Arial" w:eastAsia="Times New Roman" w:hAnsi="Arial" w:cs="Arial"/>
          <w:snapToGrid w:val="0"/>
          <w:sz w:val="24"/>
          <w:szCs w:val="24"/>
          <w:lang w:val="en-GB"/>
        </w:rPr>
      </w:pPr>
    </w:p>
    <w:p w14:paraId="2F0582A1" w14:textId="77777777" w:rsidR="004D23EC" w:rsidRPr="002964BF" w:rsidRDefault="004D23EC" w:rsidP="004D23EC">
      <w:pPr>
        <w:widowControl w:val="0"/>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 xml:space="preserve">Dear </w:t>
      </w:r>
      <w:r w:rsidRPr="002964BF">
        <w:rPr>
          <w:rFonts w:ascii="Arial" w:eastAsia="Times New Roman" w:hAnsi="Arial" w:cs="Arial"/>
          <w:snapToGrid w:val="0"/>
          <w:color w:val="FF0000"/>
          <w:sz w:val="24"/>
          <w:szCs w:val="24"/>
          <w:lang w:val="en-GB"/>
        </w:rPr>
        <w:t>Mr.</w:t>
      </w:r>
      <w:r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color w:val="FF0000"/>
          <w:sz w:val="24"/>
          <w:szCs w:val="24"/>
          <w:lang w:val="en-GB"/>
        </w:rPr>
        <w:t>S</w:t>
      </w:r>
      <w:r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sz w:val="24"/>
          <w:szCs w:val="24"/>
          <w:u w:val="single"/>
          <w:lang w:val="en-GB"/>
        </w:rPr>
        <w:t>or</w:t>
      </w:r>
      <w:r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color w:val="FF0000"/>
          <w:sz w:val="24"/>
          <w:szCs w:val="24"/>
          <w:lang w:val="en-GB"/>
        </w:rPr>
        <w:t>Mr.</w:t>
      </w:r>
      <w:r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color w:val="FF0000"/>
          <w:sz w:val="24"/>
          <w:szCs w:val="24"/>
          <w:lang w:val="en-GB"/>
        </w:rPr>
        <w:t>Sexton</w:t>
      </w:r>
      <w:r w:rsidRPr="002964BF">
        <w:rPr>
          <w:rFonts w:ascii="Arial" w:eastAsia="Times New Roman" w:hAnsi="Arial" w:cs="Arial"/>
          <w:snapToGrid w:val="0"/>
          <w:sz w:val="24"/>
          <w:szCs w:val="24"/>
          <w:lang w:val="en-GB"/>
        </w:rPr>
        <w:t>:</w:t>
      </w:r>
    </w:p>
    <w:p w14:paraId="017120ED" w14:textId="77777777" w:rsidR="004D23EC" w:rsidRPr="002964BF" w:rsidRDefault="004D23EC" w:rsidP="004D23EC">
      <w:pPr>
        <w:widowControl w:val="0"/>
        <w:spacing w:after="0"/>
        <w:rPr>
          <w:rFonts w:ascii="Arial" w:eastAsia="Times New Roman" w:hAnsi="Arial" w:cs="Arial"/>
          <w:snapToGrid w:val="0"/>
          <w:sz w:val="24"/>
          <w:szCs w:val="24"/>
          <w:lang w:val="en-GB"/>
        </w:rPr>
      </w:pPr>
    </w:p>
    <w:p w14:paraId="3B4E9ACA" w14:textId="3FE4298C" w:rsidR="004D23EC" w:rsidRPr="002964BF" w:rsidRDefault="004D23EC" w:rsidP="004D23EC">
      <w:pPr>
        <w:widowControl w:val="0"/>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 xml:space="preserve">May I use Porter’s Generic Model of Competition to position my project? Best, G.S. </w:t>
      </w:r>
    </w:p>
    <w:p w14:paraId="7645A105" w14:textId="77777777" w:rsidR="00D02104" w:rsidRPr="002964BF" w:rsidRDefault="00D02104" w:rsidP="004D23EC">
      <w:pPr>
        <w:widowControl w:val="0"/>
        <w:spacing w:after="0"/>
        <w:rPr>
          <w:rFonts w:ascii="Arial" w:eastAsia="Times New Roman" w:hAnsi="Arial" w:cs="Arial"/>
          <w:snapToGrid w:val="0"/>
          <w:sz w:val="24"/>
          <w:szCs w:val="24"/>
          <w:lang w:val="en-GB"/>
        </w:rPr>
      </w:pPr>
    </w:p>
    <w:p w14:paraId="6F93C53A" w14:textId="261F081B" w:rsidR="005C7253" w:rsidRPr="002964BF" w:rsidRDefault="00107913" w:rsidP="005C7253">
      <w:pPr>
        <w:pStyle w:val="Heading2"/>
        <w:rPr>
          <w:rFonts w:ascii="Arial" w:hAnsi="Arial" w:cs="Arial"/>
          <w:sz w:val="28"/>
          <w:szCs w:val="28"/>
        </w:rPr>
      </w:pPr>
      <w:r w:rsidRPr="002964BF">
        <w:rPr>
          <w:rFonts w:ascii="Arial" w:hAnsi="Arial" w:cs="Arial"/>
          <w:sz w:val="28"/>
          <w:szCs w:val="28"/>
        </w:rPr>
        <w:t>WELCOME TO UNT!</w:t>
      </w:r>
    </w:p>
    <w:p w14:paraId="2CC836AE" w14:textId="6EBFF32C" w:rsidR="00B47E5C" w:rsidRPr="002964BF" w:rsidRDefault="00B47E5C" w:rsidP="00B47E5C">
      <w:pPr>
        <w:rPr>
          <w:rFonts w:ascii="Arial" w:hAnsi="Arial" w:cs="Arial"/>
          <w:sz w:val="24"/>
          <w:szCs w:val="24"/>
        </w:rPr>
      </w:pPr>
      <w:r w:rsidRPr="002964BF">
        <w:rPr>
          <w:rFonts w:ascii="Arial" w:hAnsi="Arial" w:cs="Arial"/>
          <w:sz w:val="24"/>
          <w:szCs w:val="24"/>
        </w:rPr>
        <w:t xml:space="preserve">As members of the UNT community, we have all made a commitment to be part of an institution that respects and values the identities of the students and employees with </w:t>
      </w:r>
      <w:r w:rsidRPr="002964BF">
        <w:rPr>
          <w:rFonts w:ascii="Arial" w:hAnsi="Arial" w:cs="Arial"/>
          <w:sz w:val="24"/>
          <w:szCs w:val="24"/>
        </w:rPr>
        <w:lastRenderedPageBreak/>
        <w:t>whom we interact. UNT does not tolerate identity-based discrimination, harassment, and retaliation. UNT’s full Non-Discrimination Policy can be found in the UNT Policies section of the syllabus.</w:t>
      </w:r>
    </w:p>
    <w:p w14:paraId="34ED6437" w14:textId="77777777" w:rsidR="00391CC3" w:rsidRPr="0055246F" w:rsidRDefault="00391CC3" w:rsidP="0055246F">
      <w:pPr>
        <w:pStyle w:val="NoSpacing"/>
      </w:pPr>
    </w:p>
    <w:p w14:paraId="52D2C379" w14:textId="7A262B47" w:rsidR="00D40C61" w:rsidRPr="002964BF" w:rsidRDefault="00BC525D" w:rsidP="00391CC3">
      <w:pPr>
        <w:pStyle w:val="Heading2"/>
        <w:rPr>
          <w:rFonts w:ascii="Arial" w:hAnsi="Arial" w:cs="Arial"/>
          <w:sz w:val="28"/>
          <w:szCs w:val="28"/>
        </w:rPr>
      </w:pPr>
      <w:r w:rsidRPr="002964BF">
        <w:rPr>
          <w:rFonts w:ascii="Arial" w:hAnsi="Arial" w:cs="Arial"/>
          <w:sz w:val="28"/>
          <w:szCs w:val="28"/>
        </w:rPr>
        <w:t xml:space="preserve">COURSE DESCRIPTION </w:t>
      </w:r>
    </w:p>
    <w:p w14:paraId="213E0DCF" w14:textId="77777777" w:rsidR="00E479EB" w:rsidRPr="002964BF" w:rsidRDefault="00E479EB" w:rsidP="00E479EB">
      <w:pPr>
        <w:autoSpaceDE w:val="0"/>
        <w:autoSpaceDN w:val="0"/>
        <w:adjustRightInd w:val="0"/>
        <w:spacing w:after="0"/>
        <w:rPr>
          <w:rFonts w:ascii="Arial" w:hAnsi="Arial" w:cs="Arial"/>
          <w:sz w:val="24"/>
          <w:szCs w:val="24"/>
        </w:rPr>
      </w:pPr>
      <w:r w:rsidRPr="002964BF">
        <w:rPr>
          <w:rFonts w:ascii="Arial" w:hAnsi="Arial" w:cs="Arial"/>
          <w:sz w:val="24"/>
          <w:szCs w:val="24"/>
        </w:rPr>
        <w:t xml:space="preserve">UNT Catalog: MGMT 4710. Family Entrepreneurship. 3 hours. </w:t>
      </w:r>
    </w:p>
    <w:p w14:paraId="25572BEB" w14:textId="1C7C846B" w:rsidR="00E479EB" w:rsidRPr="002964BF" w:rsidRDefault="00E479EB" w:rsidP="00E479EB">
      <w:pPr>
        <w:autoSpaceDE w:val="0"/>
        <w:autoSpaceDN w:val="0"/>
        <w:adjustRightInd w:val="0"/>
        <w:spacing w:after="0"/>
        <w:rPr>
          <w:rFonts w:ascii="Arial" w:hAnsi="Arial" w:cs="Arial"/>
          <w:sz w:val="24"/>
          <w:szCs w:val="24"/>
        </w:rPr>
      </w:pPr>
      <w:r w:rsidRPr="002964BF">
        <w:rPr>
          <w:rFonts w:ascii="Arial" w:hAnsi="Arial" w:cs="Arial"/>
          <w:sz w:val="24"/>
          <w:szCs w:val="24"/>
        </w:rPr>
        <w:t>Course explores the unique managerial issues associated with family business, the dynamics and competitive positioning of family businesses, as well as their contribution to the economy. Emphasis on student application of material and on proposing solutions to problems in organization, management, and succession in family business contexts. Topics may include family and business relationships, management and strategy issues unique to family businesses, succession and wealth management, nonfamily management recruitment and compensation, and harnessing new visions and innovations in leadership transitions. Open to business and non-business majors. Prerequisite(s): MGMT 3850</w:t>
      </w:r>
    </w:p>
    <w:p w14:paraId="6FF0D01D" w14:textId="77777777" w:rsidR="00B87051" w:rsidRPr="002964BF" w:rsidRDefault="00B87051" w:rsidP="00BD1263">
      <w:pPr>
        <w:pStyle w:val="NoSpacing"/>
      </w:pPr>
    </w:p>
    <w:p w14:paraId="30BE4424" w14:textId="06BF8820" w:rsidR="00D40C61" w:rsidRPr="002964BF" w:rsidRDefault="00BC525D" w:rsidP="00C14845">
      <w:pPr>
        <w:pStyle w:val="Heading2"/>
        <w:rPr>
          <w:rFonts w:ascii="Arial" w:hAnsi="Arial" w:cs="Arial"/>
          <w:sz w:val="28"/>
          <w:szCs w:val="28"/>
        </w:rPr>
      </w:pPr>
      <w:r w:rsidRPr="002964BF">
        <w:rPr>
          <w:rFonts w:ascii="Arial" w:hAnsi="Arial" w:cs="Arial"/>
          <w:sz w:val="28"/>
          <w:szCs w:val="28"/>
        </w:rPr>
        <w:t xml:space="preserve">COURSE STRUCTURE </w:t>
      </w:r>
    </w:p>
    <w:p w14:paraId="61B528A3" w14:textId="28503C8C" w:rsidR="001E6F4E" w:rsidRPr="002964BF" w:rsidRDefault="009111AE" w:rsidP="001E6F4E">
      <w:pPr>
        <w:rPr>
          <w:rFonts w:ascii="Arial" w:eastAsia="Times New Roman" w:hAnsi="Arial" w:cs="Arial"/>
          <w:snapToGrid w:val="0"/>
          <w:sz w:val="24"/>
          <w:szCs w:val="24"/>
          <w:lang w:val="en-GB"/>
        </w:rPr>
      </w:pPr>
      <w:r w:rsidRPr="002964BF">
        <w:rPr>
          <w:rFonts w:ascii="Arial" w:hAnsi="Arial" w:cs="Arial"/>
          <w:sz w:val="24"/>
          <w:szCs w:val="24"/>
        </w:rPr>
        <w:t xml:space="preserve">This course will be taught </w:t>
      </w:r>
      <w:r w:rsidR="00B33A72" w:rsidRPr="002964BF">
        <w:rPr>
          <w:rFonts w:ascii="Arial" w:hAnsi="Arial" w:cs="Arial"/>
          <w:sz w:val="24"/>
          <w:szCs w:val="24"/>
        </w:rPr>
        <w:t>face-to-face</w:t>
      </w:r>
      <w:r w:rsidRPr="002964BF">
        <w:rPr>
          <w:rFonts w:ascii="Arial" w:hAnsi="Arial" w:cs="Arial"/>
          <w:sz w:val="24"/>
          <w:szCs w:val="24"/>
        </w:rPr>
        <w:t xml:space="preserve"> during a traditional long semester. </w:t>
      </w:r>
      <w:r w:rsidR="001E6F4E" w:rsidRPr="002964BF">
        <w:rPr>
          <w:rFonts w:ascii="Arial" w:hAnsi="Arial" w:cs="Arial"/>
          <w:sz w:val="24"/>
          <w:szCs w:val="24"/>
        </w:rPr>
        <w:t xml:space="preserve">We will cover </w:t>
      </w:r>
      <w:r w:rsidR="00B33A72" w:rsidRPr="002964BF">
        <w:rPr>
          <w:rFonts w:ascii="Arial" w:hAnsi="Arial" w:cs="Arial"/>
          <w:sz w:val="24"/>
          <w:szCs w:val="24"/>
        </w:rPr>
        <w:t>the</w:t>
      </w:r>
      <w:r w:rsidR="001E6F4E" w:rsidRPr="002964BF">
        <w:rPr>
          <w:rFonts w:ascii="Arial" w:hAnsi="Arial" w:cs="Arial"/>
          <w:sz w:val="24"/>
          <w:szCs w:val="24"/>
        </w:rPr>
        <w:t xml:space="preserve"> chapters as outlined on the course schedule. </w:t>
      </w:r>
      <w:r w:rsidR="001E6F4E" w:rsidRPr="002964BF">
        <w:rPr>
          <w:rFonts w:ascii="Arial" w:eastAsia="Times New Roman" w:hAnsi="Arial" w:cs="Arial"/>
          <w:snapToGrid w:val="0"/>
          <w:sz w:val="24"/>
          <w:szCs w:val="24"/>
          <w:lang w:val="en-GB"/>
        </w:rPr>
        <w:t xml:space="preserve">Modules in the course will be conducted using the textbook, research, videos, articles and cases. Articles and cases will deal with issues related to </w:t>
      </w:r>
      <w:r w:rsidR="00DB559C" w:rsidRPr="002964BF">
        <w:rPr>
          <w:rFonts w:ascii="Arial" w:eastAsia="Times New Roman" w:hAnsi="Arial" w:cs="Arial"/>
          <w:snapToGrid w:val="0"/>
          <w:sz w:val="24"/>
          <w:szCs w:val="24"/>
          <w:u w:val="single"/>
          <w:lang w:val="en-GB"/>
        </w:rPr>
        <w:t xml:space="preserve">family </w:t>
      </w:r>
      <w:r w:rsidR="001E6F4E" w:rsidRPr="002964BF">
        <w:rPr>
          <w:rFonts w:ascii="Arial" w:eastAsia="Times New Roman" w:hAnsi="Arial" w:cs="Arial"/>
          <w:snapToGrid w:val="0"/>
          <w:sz w:val="24"/>
          <w:szCs w:val="24"/>
          <w:u w:val="single"/>
          <w:lang w:val="en-GB"/>
        </w:rPr>
        <w:t>entrepreneurial problems</w:t>
      </w:r>
      <w:r w:rsidR="001E6F4E" w:rsidRPr="002964BF">
        <w:rPr>
          <w:rFonts w:ascii="Arial" w:eastAsia="Times New Roman" w:hAnsi="Arial" w:cs="Arial"/>
          <w:snapToGrid w:val="0"/>
          <w:sz w:val="24"/>
          <w:szCs w:val="24"/>
          <w:lang w:val="en-GB"/>
        </w:rPr>
        <w:t>. Recognize that each article/case is simply a record of an issue, which has been faced by business executives. It is not to be construed as portraying either correct or incorrect behaviors. Instead, these articles/cases contain the facts, opinions and prejudices upon which executive decisions have been made. As such, they will provide the basis for in-depth examination of particular issues and concepts.</w:t>
      </w:r>
    </w:p>
    <w:p w14:paraId="6007198B" w14:textId="77777777" w:rsidR="00B87051" w:rsidRPr="00BD1263" w:rsidRDefault="00B87051" w:rsidP="00BD1263">
      <w:pPr>
        <w:pStyle w:val="NoSpacing"/>
      </w:pPr>
    </w:p>
    <w:p w14:paraId="1C269AE1" w14:textId="6A134252" w:rsidR="00D40C61" w:rsidRPr="002964BF" w:rsidRDefault="00DA35C7" w:rsidP="00C14845">
      <w:pPr>
        <w:pStyle w:val="Heading2"/>
        <w:rPr>
          <w:rFonts w:ascii="Arial" w:hAnsi="Arial" w:cs="Arial"/>
          <w:sz w:val="28"/>
          <w:szCs w:val="28"/>
        </w:rPr>
      </w:pPr>
      <w:r w:rsidRPr="002964BF">
        <w:rPr>
          <w:rFonts w:ascii="Arial" w:hAnsi="Arial" w:cs="Arial"/>
          <w:sz w:val="28"/>
          <w:szCs w:val="28"/>
        </w:rPr>
        <w:t xml:space="preserve">COURSE PREREQUISITES OR RESTRICTIONS </w:t>
      </w:r>
    </w:p>
    <w:p w14:paraId="6BE8260C" w14:textId="0B6BCB0E" w:rsidR="009111AE" w:rsidRPr="002964BF" w:rsidRDefault="009111AE" w:rsidP="009111AE">
      <w:pPr>
        <w:widowControl w:val="0"/>
        <w:tabs>
          <w:tab w:val="left" w:pos="-1440"/>
        </w:tabs>
        <w:spacing w:after="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 xml:space="preserve">The course is open to </w:t>
      </w:r>
      <w:r w:rsidR="00D02104" w:rsidRPr="002964BF">
        <w:rPr>
          <w:rFonts w:ascii="Arial" w:eastAsia="Times New Roman" w:hAnsi="Arial" w:cs="Arial"/>
          <w:snapToGrid w:val="0"/>
          <w:sz w:val="24"/>
          <w:szCs w:val="24"/>
          <w:lang w:val="en-GB"/>
        </w:rPr>
        <w:t xml:space="preserve">business and </w:t>
      </w:r>
      <w:r w:rsidRPr="002964BF">
        <w:rPr>
          <w:rFonts w:ascii="Arial" w:eastAsia="Times New Roman" w:hAnsi="Arial" w:cs="Arial"/>
          <w:snapToGrid w:val="0"/>
          <w:sz w:val="24"/>
          <w:szCs w:val="24"/>
          <w:lang w:val="en-GB"/>
        </w:rPr>
        <w:t>non-business majors</w:t>
      </w:r>
      <w:r w:rsidR="00E479EB" w:rsidRPr="002964BF">
        <w:rPr>
          <w:rFonts w:ascii="Arial" w:eastAsia="Times New Roman" w:hAnsi="Arial" w:cs="Arial"/>
          <w:snapToGrid w:val="0"/>
          <w:sz w:val="24"/>
          <w:szCs w:val="24"/>
          <w:lang w:val="en-GB"/>
        </w:rPr>
        <w:t xml:space="preserve"> who have completed MGMT 3850 (not enrolled in). </w:t>
      </w:r>
      <w:r w:rsidRPr="002964BF">
        <w:rPr>
          <w:rFonts w:ascii="Arial" w:eastAsia="Times New Roman" w:hAnsi="Arial" w:cs="Arial"/>
          <w:snapToGrid w:val="0"/>
          <w:sz w:val="24"/>
          <w:szCs w:val="24"/>
          <w:lang w:val="en-GB"/>
        </w:rPr>
        <w:t xml:space="preserve">I </w:t>
      </w:r>
      <w:r w:rsidR="00E479EB" w:rsidRPr="002964BF">
        <w:rPr>
          <w:rFonts w:ascii="Arial" w:eastAsia="Times New Roman" w:hAnsi="Arial" w:cs="Arial"/>
          <w:snapToGrid w:val="0"/>
          <w:sz w:val="24"/>
          <w:szCs w:val="24"/>
          <w:lang w:val="en-GB"/>
        </w:rPr>
        <w:t xml:space="preserve">also </w:t>
      </w:r>
      <w:r w:rsidRPr="002964BF">
        <w:rPr>
          <w:rFonts w:ascii="Arial" w:eastAsia="Times New Roman" w:hAnsi="Arial" w:cs="Arial"/>
          <w:snapToGrid w:val="0"/>
          <w:sz w:val="24"/>
          <w:szCs w:val="24"/>
          <w:lang w:val="en-GB"/>
        </w:rPr>
        <w:t xml:space="preserve">recommend MGMT 3660 and MGMT 3820 as foundation courses. </w:t>
      </w:r>
    </w:p>
    <w:p w14:paraId="41599E98" w14:textId="77777777" w:rsidR="00B87051" w:rsidRPr="002964BF" w:rsidRDefault="00B87051" w:rsidP="00BD1263">
      <w:pPr>
        <w:pStyle w:val="NoSpacing"/>
        <w:rPr>
          <w:lang w:val="en-GB"/>
        </w:rPr>
      </w:pPr>
    </w:p>
    <w:p w14:paraId="771F725A" w14:textId="2C9A4C06" w:rsidR="009111AE" w:rsidRPr="002964BF" w:rsidRDefault="00DA35C7" w:rsidP="009111AE">
      <w:pPr>
        <w:pStyle w:val="Heading2"/>
        <w:rPr>
          <w:rFonts w:ascii="Arial" w:hAnsi="Arial" w:cs="Arial"/>
          <w:sz w:val="28"/>
          <w:szCs w:val="28"/>
        </w:rPr>
      </w:pPr>
      <w:r w:rsidRPr="002964BF">
        <w:rPr>
          <w:rFonts w:ascii="Arial" w:hAnsi="Arial" w:cs="Arial"/>
          <w:sz w:val="28"/>
          <w:szCs w:val="28"/>
        </w:rPr>
        <w:t xml:space="preserve">COURSE OBJECTIVES </w:t>
      </w:r>
    </w:p>
    <w:p w14:paraId="12287A11" w14:textId="4A6D916D" w:rsidR="009111AE" w:rsidRPr="002964BF" w:rsidRDefault="009111AE" w:rsidP="009111AE">
      <w:pPr>
        <w:rPr>
          <w:rFonts w:ascii="Arial" w:hAnsi="Arial" w:cs="Arial"/>
          <w:sz w:val="24"/>
          <w:szCs w:val="24"/>
        </w:rPr>
      </w:pPr>
      <w:r w:rsidRPr="002964BF">
        <w:rPr>
          <w:rFonts w:ascii="Arial" w:hAnsi="Arial" w:cs="Arial"/>
          <w:sz w:val="24"/>
          <w:szCs w:val="24"/>
        </w:rPr>
        <w:t>At the end of the course, the student should be able to:</w:t>
      </w:r>
    </w:p>
    <w:p w14:paraId="0C72E507" w14:textId="77777777" w:rsidR="009111AE" w:rsidRPr="002964BF" w:rsidRDefault="009111AE" w:rsidP="009111AE">
      <w:pPr>
        <w:widowControl w:val="0"/>
        <w:spacing w:after="0"/>
        <w:rPr>
          <w:rFonts w:ascii="Arial" w:eastAsia="Times New Roman" w:hAnsi="Arial" w:cs="Arial"/>
          <w:snapToGrid w:val="0"/>
          <w:sz w:val="24"/>
          <w:szCs w:val="24"/>
          <w:lang w:val="en-GB"/>
        </w:rPr>
      </w:pPr>
    </w:p>
    <w:p w14:paraId="48D6B56C" w14:textId="38715344" w:rsidR="00E479EB" w:rsidRPr="002964BF" w:rsidRDefault="00E479EB" w:rsidP="00E479EB">
      <w:pPr>
        <w:widowControl w:val="0"/>
        <w:numPr>
          <w:ilvl w:val="0"/>
          <w:numId w:val="31"/>
        </w:numPr>
        <w:tabs>
          <w:tab w:val="left" w:pos="-1440"/>
        </w:tabs>
        <w:spacing w:after="0"/>
        <w:rPr>
          <w:rFonts w:ascii="Arial" w:hAnsi="Arial" w:cs="Arial"/>
          <w:sz w:val="24"/>
          <w:szCs w:val="24"/>
          <w:lang w:val="en-GB"/>
        </w:rPr>
      </w:pPr>
      <w:r w:rsidRPr="002964BF">
        <w:rPr>
          <w:rFonts w:ascii="Arial" w:hAnsi="Arial" w:cs="Arial"/>
          <w:sz w:val="24"/>
          <w:szCs w:val="24"/>
          <w:lang w:val="en-GB"/>
        </w:rPr>
        <w:t>Know and understand the basic theory</w:t>
      </w:r>
      <w:r w:rsidR="00524EBA">
        <w:rPr>
          <w:rFonts w:ascii="Arial" w:hAnsi="Arial" w:cs="Arial"/>
          <w:sz w:val="24"/>
          <w:szCs w:val="24"/>
          <w:lang w:val="en-GB"/>
        </w:rPr>
        <w:t>,</w:t>
      </w:r>
      <w:r w:rsidRPr="002964BF">
        <w:rPr>
          <w:rFonts w:ascii="Arial" w:hAnsi="Arial" w:cs="Arial"/>
          <w:sz w:val="24"/>
          <w:szCs w:val="24"/>
          <w:lang w:val="en-GB"/>
        </w:rPr>
        <w:t xml:space="preserve"> principles</w:t>
      </w:r>
      <w:r w:rsidR="00524EBA">
        <w:rPr>
          <w:rFonts w:ascii="Arial" w:hAnsi="Arial" w:cs="Arial"/>
          <w:sz w:val="24"/>
          <w:szCs w:val="24"/>
          <w:lang w:val="en-GB"/>
        </w:rPr>
        <w:t>, and foundational models</w:t>
      </w:r>
      <w:r w:rsidRPr="002964BF">
        <w:rPr>
          <w:rFonts w:ascii="Arial" w:hAnsi="Arial" w:cs="Arial"/>
          <w:sz w:val="24"/>
          <w:szCs w:val="24"/>
          <w:lang w:val="en-GB"/>
        </w:rPr>
        <w:t xml:space="preserve"> of family business management; </w:t>
      </w:r>
    </w:p>
    <w:p w14:paraId="6FFAD995" w14:textId="77777777" w:rsidR="00E479EB" w:rsidRPr="002964BF" w:rsidRDefault="00E479EB" w:rsidP="00E479EB">
      <w:pPr>
        <w:widowControl w:val="0"/>
        <w:numPr>
          <w:ilvl w:val="0"/>
          <w:numId w:val="31"/>
        </w:numPr>
        <w:tabs>
          <w:tab w:val="left" w:pos="-1440"/>
        </w:tabs>
        <w:spacing w:after="0"/>
        <w:rPr>
          <w:rFonts w:ascii="Arial" w:hAnsi="Arial" w:cs="Arial"/>
          <w:sz w:val="24"/>
          <w:szCs w:val="24"/>
          <w:lang w:val="en-GB"/>
        </w:rPr>
      </w:pPr>
      <w:r w:rsidRPr="002964BF">
        <w:rPr>
          <w:rFonts w:ascii="Arial" w:hAnsi="Arial" w:cs="Arial"/>
          <w:sz w:val="24"/>
          <w:szCs w:val="24"/>
          <w:lang w:val="en-GB"/>
        </w:rPr>
        <w:t>Understand the advantages and challenges faced by family businesses;</w:t>
      </w:r>
    </w:p>
    <w:p w14:paraId="057A11CF" w14:textId="77777777" w:rsidR="00E479EB" w:rsidRPr="002964BF" w:rsidRDefault="00E479EB" w:rsidP="00E479EB">
      <w:pPr>
        <w:widowControl w:val="0"/>
        <w:numPr>
          <w:ilvl w:val="0"/>
          <w:numId w:val="31"/>
        </w:numPr>
        <w:spacing w:after="0"/>
        <w:rPr>
          <w:rFonts w:ascii="Arial" w:hAnsi="Arial" w:cs="Arial"/>
          <w:sz w:val="24"/>
          <w:szCs w:val="24"/>
        </w:rPr>
      </w:pPr>
      <w:r w:rsidRPr="002964BF">
        <w:rPr>
          <w:rFonts w:ascii="Arial" w:hAnsi="Arial" w:cs="Arial"/>
          <w:sz w:val="24"/>
          <w:szCs w:val="24"/>
        </w:rPr>
        <w:t xml:space="preserve">Learn best practices to increase the odds of success and survival; </w:t>
      </w:r>
    </w:p>
    <w:p w14:paraId="3709DC3C" w14:textId="77777777" w:rsidR="00E479EB" w:rsidRPr="002964BF" w:rsidRDefault="00E479EB" w:rsidP="00E479EB">
      <w:pPr>
        <w:widowControl w:val="0"/>
        <w:numPr>
          <w:ilvl w:val="0"/>
          <w:numId w:val="31"/>
        </w:numPr>
        <w:spacing w:after="0"/>
        <w:rPr>
          <w:rFonts w:ascii="Arial" w:hAnsi="Arial" w:cs="Arial"/>
          <w:sz w:val="24"/>
          <w:szCs w:val="24"/>
        </w:rPr>
      </w:pPr>
      <w:r w:rsidRPr="002964BF">
        <w:rPr>
          <w:rFonts w:ascii="Arial" w:hAnsi="Arial" w:cs="Arial"/>
          <w:sz w:val="24"/>
          <w:szCs w:val="24"/>
        </w:rPr>
        <w:t xml:space="preserve">Address business issues related to strategy development, governance, wealth management, family member involvement, employee management, business </w:t>
      </w:r>
      <w:r w:rsidRPr="002964BF">
        <w:rPr>
          <w:rFonts w:ascii="Arial" w:hAnsi="Arial" w:cs="Arial"/>
          <w:sz w:val="24"/>
          <w:szCs w:val="24"/>
        </w:rPr>
        <w:lastRenderedPageBreak/>
        <w:t>continuation, and compensation;</w:t>
      </w:r>
    </w:p>
    <w:p w14:paraId="1052BFD1" w14:textId="4E16EBC9" w:rsidR="00E479EB" w:rsidRPr="002964BF" w:rsidRDefault="00E479EB" w:rsidP="00E479EB">
      <w:pPr>
        <w:widowControl w:val="0"/>
        <w:numPr>
          <w:ilvl w:val="0"/>
          <w:numId w:val="31"/>
        </w:numPr>
        <w:tabs>
          <w:tab w:val="left" w:pos="-1440"/>
        </w:tabs>
        <w:spacing w:after="0"/>
        <w:rPr>
          <w:rFonts w:ascii="Arial" w:hAnsi="Arial" w:cs="Arial"/>
          <w:sz w:val="24"/>
          <w:szCs w:val="24"/>
          <w:lang w:val="en-GB"/>
        </w:rPr>
      </w:pPr>
      <w:r w:rsidRPr="002964BF">
        <w:rPr>
          <w:rFonts w:ascii="Arial" w:hAnsi="Arial" w:cs="Arial"/>
          <w:sz w:val="24"/>
          <w:szCs w:val="24"/>
          <w:lang w:val="en-GB"/>
        </w:rPr>
        <w:t xml:space="preserve">Work effectively </w:t>
      </w:r>
      <w:r w:rsidR="00622029" w:rsidRPr="002964BF">
        <w:rPr>
          <w:rFonts w:ascii="Arial" w:hAnsi="Arial" w:cs="Arial"/>
          <w:sz w:val="24"/>
          <w:szCs w:val="24"/>
          <w:lang w:val="en-GB"/>
        </w:rPr>
        <w:t xml:space="preserve">individually or with </w:t>
      </w:r>
      <w:r w:rsidRPr="002964BF">
        <w:rPr>
          <w:rFonts w:ascii="Arial" w:hAnsi="Arial" w:cs="Arial"/>
          <w:sz w:val="24"/>
          <w:szCs w:val="24"/>
          <w:lang w:val="en-GB"/>
        </w:rPr>
        <w:t>peers to develop and recommend specific effective solutions to family business problems.</w:t>
      </w:r>
    </w:p>
    <w:p w14:paraId="07B3329F" w14:textId="00A9B98F" w:rsidR="00B87051" w:rsidRPr="002964BF" w:rsidRDefault="00B87051" w:rsidP="009111AE">
      <w:pPr>
        <w:rPr>
          <w:rFonts w:ascii="Arial" w:hAnsi="Arial" w:cs="Arial"/>
          <w:sz w:val="24"/>
          <w:szCs w:val="24"/>
        </w:rPr>
      </w:pPr>
    </w:p>
    <w:p w14:paraId="54FAED61" w14:textId="45C32BB5" w:rsidR="00244604" w:rsidRPr="002964BF" w:rsidRDefault="005950BC" w:rsidP="00C14845">
      <w:pPr>
        <w:pStyle w:val="Heading2"/>
        <w:rPr>
          <w:rFonts w:ascii="Arial" w:hAnsi="Arial" w:cs="Arial"/>
          <w:sz w:val="28"/>
          <w:szCs w:val="28"/>
        </w:rPr>
      </w:pPr>
      <w:r w:rsidRPr="002964BF">
        <w:rPr>
          <w:rFonts w:ascii="Arial" w:hAnsi="Arial" w:cs="Arial"/>
          <w:sz w:val="28"/>
          <w:szCs w:val="28"/>
        </w:rPr>
        <w:t>REQUIRED ACCESS TO TEXTBOOK AND SOFTWARE</w:t>
      </w:r>
    </w:p>
    <w:p w14:paraId="29EFD06C" w14:textId="1C486DFC" w:rsidR="00E479EB" w:rsidRPr="002964BF" w:rsidRDefault="00E479EB" w:rsidP="00E479EB">
      <w:pPr>
        <w:rPr>
          <w:rFonts w:ascii="Arial" w:hAnsi="Arial" w:cs="Arial"/>
          <w:sz w:val="24"/>
          <w:szCs w:val="24"/>
          <w:lang w:val="en-GB"/>
        </w:rPr>
      </w:pPr>
      <w:r w:rsidRPr="002964BF">
        <w:rPr>
          <w:rFonts w:ascii="Arial" w:hAnsi="Arial" w:cs="Arial"/>
          <w:sz w:val="24"/>
          <w:szCs w:val="24"/>
          <w:lang w:val="en-GB"/>
        </w:rPr>
        <w:t>Poza, E.J. and Daugherty, M.S. (201</w:t>
      </w:r>
      <w:r w:rsidR="009F79D9" w:rsidRPr="002964BF">
        <w:rPr>
          <w:rFonts w:ascii="Arial" w:hAnsi="Arial" w:cs="Arial"/>
          <w:sz w:val="24"/>
          <w:szCs w:val="24"/>
          <w:lang w:val="en-GB"/>
        </w:rPr>
        <w:t>8</w:t>
      </w:r>
      <w:r w:rsidRPr="002964BF">
        <w:rPr>
          <w:rFonts w:ascii="Arial" w:hAnsi="Arial" w:cs="Arial"/>
          <w:sz w:val="24"/>
          <w:szCs w:val="24"/>
          <w:lang w:val="en-GB"/>
        </w:rPr>
        <w:t>). Family Business (</w:t>
      </w:r>
      <w:r w:rsidR="009F79D9" w:rsidRPr="002964BF">
        <w:rPr>
          <w:rFonts w:ascii="Arial" w:hAnsi="Arial" w:cs="Arial"/>
          <w:sz w:val="24"/>
          <w:szCs w:val="24"/>
          <w:lang w:val="en-GB"/>
        </w:rPr>
        <w:t>5</w:t>
      </w:r>
      <w:r w:rsidRPr="002964BF">
        <w:rPr>
          <w:rFonts w:ascii="Arial" w:hAnsi="Arial" w:cs="Arial"/>
          <w:sz w:val="24"/>
          <w:szCs w:val="24"/>
          <w:lang w:val="en-GB"/>
        </w:rPr>
        <w:t xml:space="preserve">th. Ed.). Mason, OH: South-Western Cengage Learning, Inc. (Additional readings, cases, and exercises will be distributed in class). </w:t>
      </w:r>
      <w:r w:rsidR="00E91EBE" w:rsidRPr="002964BF">
        <w:rPr>
          <w:rFonts w:ascii="Arial" w:hAnsi="Arial" w:cs="Arial"/>
          <w:sz w:val="24"/>
          <w:szCs w:val="24"/>
          <w:lang w:val="en-GB"/>
        </w:rPr>
        <w:t xml:space="preserve">MyLab is not required. </w:t>
      </w:r>
    </w:p>
    <w:p w14:paraId="006FFA7A" w14:textId="77777777" w:rsidR="001E6F4E" w:rsidRPr="002964BF" w:rsidRDefault="001E6F4E" w:rsidP="001E6F4E">
      <w:pPr>
        <w:widowControl w:val="0"/>
        <w:spacing w:after="0"/>
        <w:rPr>
          <w:rFonts w:ascii="Arial" w:eastAsia="Times New Roman" w:hAnsi="Arial" w:cs="Arial"/>
          <w:snapToGrid w:val="0"/>
          <w:sz w:val="24"/>
          <w:szCs w:val="24"/>
          <w:lang w:val="en-GB"/>
        </w:rPr>
      </w:pPr>
    </w:p>
    <w:p w14:paraId="17E914A9" w14:textId="77777777" w:rsidR="00703C4A" w:rsidRPr="002964BF" w:rsidRDefault="00703C4A" w:rsidP="00703C4A">
      <w:pPr>
        <w:pStyle w:val="NoSpacing"/>
        <w:rPr>
          <w:rFonts w:ascii="Arial" w:hAnsi="Arial" w:cs="Arial"/>
          <w:lang w:val="en-GB"/>
        </w:rPr>
      </w:pPr>
      <w:r w:rsidRPr="002964BF">
        <w:rPr>
          <w:rFonts w:ascii="Arial" w:hAnsi="Arial" w:cs="Arial"/>
          <w:b/>
          <w:lang w:val="en-GB"/>
        </w:rPr>
        <w:t>Microsoft Office Suite</w:t>
      </w:r>
      <w:r w:rsidRPr="002964BF">
        <w:rPr>
          <w:rFonts w:ascii="Arial" w:hAnsi="Arial" w:cs="Arial"/>
          <w:b/>
          <w:vertAlign w:val="superscript"/>
          <w:lang w:val="en-GB"/>
        </w:rPr>
        <w:t>®</w:t>
      </w:r>
      <w:r w:rsidRPr="002964BF">
        <w:rPr>
          <w:rFonts w:ascii="Arial" w:hAnsi="Arial" w:cs="Arial"/>
          <w:b/>
          <w:lang w:val="en-GB"/>
        </w:rPr>
        <w:t xml:space="preserve"> is the official software package for this class.</w:t>
      </w:r>
      <w:r w:rsidRPr="002964BF">
        <w:rPr>
          <w:rFonts w:ascii="Arial" w:hAnsi="Arial" w:cs="Arial"/>
          <w:lang w:val="en-GB"/>
        </w:rPr>
        <w:t xml:space="preserve"> You are enrolled in a College of Business class; therefore, you may obtain a free-of-charge copy of MS Office Suite at:  </w:t>
      </w:r>
      <w:hyperlink r:id="rId14" w:history="1">
        <w:r w:rsidRPr="002964BF">
          <w:rPr>
            <w:rStyle w:val="Hyperlink"/>
            <w:rFonts w:ascii="Arial" w:eastAsiaTheme="majorEastAsia" w:hAnsi="Arial" w:cs="Arial"/>
            <w:szCs w:val="24"/>
          </w:rPr>
          <w:t>https://aits.unt.edu/office365.html</w:t>
        </w:r>
      </w:hyperlink>
      <w:r w:rsidRPr="002964BF">
        <w:rPr>
          <w:rFonts w:ascii="Arial" w:hAnsi="Arial" w:cs="Arial"/>
          <w:lang w:val="en-GB"/>
        </w:rPr>
        <w:t>. (Set the default font to Arial). Mac and Apple users will need to download the Respondus Lockdown browser from the Apple Store.</w:t>
      </w:r>
    </w:p>
    <w:p w14:paraId="7272E6C9" w14:textId="77777777" w:rsidR="00703C4A" w:rsidRPr="002964BF" w:rsidRDefault="00703C4A" w:rsidP="00B33A72">
      <w:pPr>
        <w:pStyle w:val="NoSpacing"/>
        <w:rPr>
          <w:rFonts w:ascii="Arial" w:hAnsi="Arial" w:cs="Arial"/>
          <w:lang w:val="en-GB"/>
        </w:rPr>
      </w:pPr>
    </w:p>
    <w:p w14:paraId="7962D5B7" w14:textId="77777777" w:rsidR="00186B12" w:rsidRPr="005871EC" w:rsidRDefault="00186B12" w:rsidP="00186B12">
      <w:pPr>
        <w:widowControl w:val="0"/>
        <w:spacing w:after="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The State of Texas provides faculty and staff with Microsoft Office Suite. </w:t>
      </w:r>
      <w:r w:rsidRPr="005871EC">
        <w:rPr>
          <w:rFonts w:ascii="Arial" w:eastAsia="Times New Roman" w:hAnsi="Arial" w:cs="Arial"/>
          <w:snapToGrid w:val="0"/>
          <w:sz w:val="24"/>
          <w:szCs w:val="24"/>
          <w:lang w:val="en-GB"/>
        </w:rPr>
        <w:t xml:space="preserve">Please do not upload assignments using PDF, </w:t>
      </w:r>
      <w:r>
        <w:rPr>
          <w:rFonts w:ascii="Arial" w:eastAsia="Times New Roman" w:hAnsi="Arial" w:cs="Arial"/>
          <w:snapToGrid w:val="0"/>
          <w:sz w:val="24"/>
          <w:szCs w:val="24"/>
          <w:lang w:val="en-GB"/>
        </w:rPr>
        <w:t xml:space="preserve">ODT, WPS, </w:t>
      </w:r>
      <w:r w:rsidRPr="005871EC">
        <w:rPr>
          <w:rFonts w:ascii="Arial" w:eastAsia="Times New Roman" w:hAnsi="Arial" w:cs="Arial"/>
          <w:snapToGrid w:val="0"/>
          <w:sz w:val="24"/>
          <w:szCs w:val="24"/>
          <w:lang w:val="en-GB"/>
        </w:rPr>
        <w:t>HTML, HEIC, Pages</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rPr>
        <w:t>,</w:t>
      </w:r>
      <w:r w:rsidRPr="005871EC">
        <w:rPr>
          <w:rFonts w:ascii="Arial" w:eastAsia="Times New Roman" w:hAnsi="Arial" w:cs="Arial"/>
          <w:snapToGrid w:val="0"/>
          <w:sz w:val="24"/>
          <w:szCs w:val="24"/>
          <w:vertAlign w:val="superscript"/>
          <w:lang w:val="en-GB"/>
        </w:rPr>
        <w:t xml:space="preserve"> </w:t>
      </w:r>
      <w:r w:rsidRPr="005871EC">
        <w:rPr>
          <w:rFonts w:ascii="Arial" w:eastAsia="Times New Roman" w:hAnsi="Arial" w:cs="Arial"/>
          <w:snapToGrid w:val="0"/>
          <w:sz w:val="24"/>
          <w:szCs w:val="24"/>
        </w:rPr>
        <w:t>Word Perfect</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rPr>
        <w:t xml:space="preserve">, </w:t>
      </w:r>
      <w:r>
        <w:rPr>
          <w:rFonts w:ascii="Arial" w:eastAsia="Times New Roman" w:hAnsi="Arial" w:cs="Arial"/>
          <w:snapToGrid w:val="0"/>
          <w:sz w:val="24"/>
          <w:szCs w:val="24"/>
        </w:rPr>
        <w:t xml:space="preserve">Apple Numbers, Google Sheets, </w:t>
      </w:r>
      <w:r w:rsidRPr="005871EC">
        <w:rPr>
          <w:rFonts w:ascii="Arial" w:eastAsia="Times New Roman" w:hAnsi="Arial" w:cs="Arial"/>
          <w:snapToGrid w:val="0"/>
          <w:sz w:val="24"/>
          <w:szCs w:val="24"/>
          <w:lang w:val="en-GB"/>
        </w:rPr>
        <w:t>linked to Microsoft 365</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lang w:val="en-GB"/>
        </w:rPr>
        <w:t>, linked to Sharepoint.com</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lang w:val="en-GB"/>
        </w:rPr>
        <w:t>, linked to iCloud</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lang w:val="en-GB"/>
        </w:rPr>
        <w:t>, linked to OneNote</w:t>
      </w:r>
      <w:r w:rsidRPr="005871EC">
        <w:rPr>
          <w:rFonts w:ascii="Arial" w:eastAsia="Times New Roman" w:hAnsi="Arial" w:cs="Arial"/>
          <w:snapToGrid w:val="0"/>
          <w:sz w:val="24"/>
          <w:szCs w:val="24"/>
          <w:vertAlign w:val="superscript"/>
          <w:lang w:val="en-GB"/>
        </w:rPr>
        <w:t>®</w:t>
      </w:r>
      <w:r w:rsidRPr="005871EC">
        <w:rPr>
          <w:rFonts w:ascii="Arial" w:eastAsia="Times New Roman" w:hAnsi="Arial" w:cs="Arial"/>
          <w:snapToGrid w:val="0"/>
          <w:sz w:val="24"/>
          <w:szCs w:val="24"/>
          <w:lang w:val="en-GB"/>
        </w:rPr>
        <w:t>, or linked to Google Docs</w:t>
      </w:r>
      <w:r w:rsidRPr="005871EC">
        <w:rPr>
          <w:rFonts w:ascii="Arial" w:eastAsia="Times New Roman" w:hAnsi="Arial" w:cs="Arial"/>
          <w:snapToGrid w:val="0"/>
          <w:sz w:val="24"/>
          <w:szCs w:val="24"/>
          <w:vertAlign w:val="superscript"/>
          <w:lang w:val="en-GB"/>
        </w:rPr>
        <w:t>®.</w:t>
      </w:r>
    </w:p>
    <w:p w14:paraId="045E13DC" w14:textId="77777777" w:rsidR="00987E81" w:rsidRPr="002964BF" w:rsidRDefault="00987E81" w:rsidP="00B33A72">
      <w:pPr>
        <w:pStyle w:val="NoSpacing"/>
        <w:rPr>
          <w:rFonts w:ascii="Arial" w:hAnsi="Arial" w:cs="Arial"/>
          <w:lang w:val="en-GB"/>
        </w:rPr>
      </w:pPr>
    </w:p>
    <w:p w14:paraId="39B1DA99" w14:textId="777A0083" w:rsidR="00244604" w:rsidRPr="002964BF" w:rsidRDefault="005950BC" w:rsidP="00987E81">
      <w:pPr>
        <w:pStyle w:val="Heading2"/>
        <w:rPr>
          <w:rFonts w:ascii="Arial" w:hAnsi="Arial" w:cs="Arial"/>
          <w:sz w:val="28"/>
          <w:szCs w:val="28"/>
        </w:rPr>
      </w:pPr>
      <w:r w:rsidRPr="002964BF">
        <w:rPr>
          <w:rFonts w:ascii="Arial" w:hAnsi="Arial" w:cs="Arial"/>
          <w:sz w:val="28"/>
          <w:szCs w:val="28"/>
        </w:rPr>
        <w:t>TEACHING PHILOSO</w:t>
      </w:r>
      <w:r w:rsidR="00107913" w:rsidRPr="002964BF">
        <w:rPr>
          <w:rFonts w:ascii="Arial" w:hAnsi="Arial" w:cs="Arial"/>
          <w:sz w:val="28"/>
          <w:szCs w:val="28"/>
        </w:rPr>
        <w:t>PH</w:t>
      </w:r>
      <w:r w:rsidRPr="002964BF">
        <w:rPr>
          <w:rFonts w:ascii="Arial" w:hAnsi="Arial" w:cs="Arial"/>
          <w:sz w:val="28"/>
          <w:szCs w:val="28"/>
        </w:rPr>
        <w:t xml:space="preserve">Y </w:t>
      </w:r>
    </w:p>
    <w:p w14:paraId="6EFCE7C6" w14:textId="71E44E19" w:rsidR="005950BC" w:rsidRPr="002964BF" w:rsidRDefault="00A20681" w:rsidP="00B33A72">
      <w:pPr>
        <w:pStyle w:val="NoSpacing"/>
        <w:rPr>
          <w:rFonts w:ascii="Arial" w:hAnsi="Arial" w:cs="Arial"/>
        </w:rPr>
      </w:pPr>
      <w:r w:rsidRPr="002964BF">
        <w:rPr>
          <w:rFonts w:ascii="Arial" w:hAnsi="Arial" w:cs="Arial"/>
        </w:rPr>
        <w:t xml:space="preserve">My approach to teaching </w:t>
      </w:r>
      <w:r w:rsidR="00E479EB" w:rsidRPr="002964BF">
        <w:rPr>
          <w:rFonts w:ascii="Arial" w:hAnsi="Arial" w:cs="Arial"/>
        </w:rPr>
        <w:t xml:space="preserve">Family </w:t>
      </w:r>
      <w:r w:rsidRPr="002964BF">
        <w:rPr>
          <w:rFonts w:ascii="Arial" w:hAnsi="Arial" w:cs="Arial"/>
        </w:rPr>
        <w:t>Entrepreneurship is through theory</w:t>
      </w:r>
      <w:r w:rsidR="00DF2211" w:rsidRPr="002964BF">
        <w:rPr>
          <w:rFonts w:ascii="Arial" w:hAnsi="Arial" w:cs="Arial"/>
        </w:rPr>
        <w:t>, example,</w:t>
      </w:r>
      <w:r w:rsidRPr="002964BF">
        <w:rPr>
          <w:rFonts w:ascii="Arial" w:hAnsi="Arial" w:cs="Arial"/>
        </w:rPr>
        <w:t xml:space="preserve"> and application. Students will be guided through research and </w:t>
      </w:r>
      <w:r w:rsidR="00E479EB" w:rsidRPr="002964BF">
        <w:rPr>
          <w:rFonts w:ascii="Arial" w:hAnsi="Arial" w:cs="Arial"/>
        </w:rPr>
        <w:t xml:space="preserve">best practices for implementation in a family business setting. </w:t>
      </w:r>
      <w:r w:rsidR="009C6404" w:rsidRPr="002964BF">
        <w:rPr>
          <w:rFonts w:ascii="Arial" w:hAnsi="Arial" w:cs="Arial"/>
        </w:rPr>
        <w:t xml:space="preserve">Students will learn the importance of governance and fair treatment. </w:t>
      </w:r>
      <w:r w:rsidRPr="002964BF">
        <w:rPr>
          <w:rFonts w:ascii="Arial" w:hAnsi="Arial" w:cs="Arial"/>
        </w:rPr>
        <w:t xml:space="preserve">I will teach you practical skills sets that transfer to employment. </w:t>
      </w:r>
    </w:p>
    <w:p w14:paraId="18FF5C07" w14:textId="77777777" w:rsidR="00B33A72" w:rsidRPr="002964BF" w:rsidRDefault="00B33A72" w:rsidP="00B33A72">
      <w:pPr>
        <w:pStyle w:val="NoSpacing"/>
        <w:rPr>
          <w:rFonts w:ascii="Arial" w:hAnsi="Arial" w:cs="Arial"/>
        </w:rPr>
      </w:pPr>
    </w:p>
    <w:p w14:paraId="68E91A30" w14:textId="0811BCC2" w:rsidR="002F7630" w:rsidRPr="002964BF" w:rsidRDefault="005950BC" w:rsidP="00987E81">
      <w:pPr>
        <w:pStyle w:val="Heading2"/>
        <w:rPr>
          <w:rFonts w:ascii="Arial" w:hAnsi="Arial" w:cs="Arial"/>
          <w:sz w:val="28"/>
          <w:szCs w:val="28"/>
        </w:rPr>
      </w:pPr>
      <w:r w:rsidRPr="002964BF">
        <w:rPr>
          <w:rFonts w:ascii="Arial" w:hAnsi="Arial" w:cs="Arial"/>
          <w:sz w:val="28"/>
          <w:szCs w:val="28"/>
        </w:rPr>
        <w:t xml:space="preserve">COURSE TECHNOLOGY AND SKILLS </w:t>
      </w:r>
    </w:p>
    <w:p w14:paraId="55FF9E88" w14:textId="4D7F590B" w:rsidR="00E07387" w:rsidRPr="002964BF" w:rsidRDefault="00794D83" w:rsidP="00B33A72">
      <w:pPr>
        <w:pStyle w:val="NoSpacing"/>
        <w:rPr>
          <w:rFonts w:ascii="Arial" w:hAnsi="Arial" w:cs="Arial"/>
          <w:lang w:val="en-GB"/>
        </w:rPr>
      </w:pPr>
      <w:r w:rsidRPr="002964BF">
        <w:rPr>
          <w:rFonts w:ascii="Arial" w:hAnsi="Arial" w:cs="Arial"/>
          <w:lang w:val="en-GB"/>
        </w:rPr>
        <w:t xml:space="preserve">You will need access to a </w:t>
      </w:r>
      <w:r w:rsidRPr="002964BF">
        <w:rPr>
          <w:rFonts w:ascii="Arial" w:hAnsi="Arial" w:cs="Arial"/>
          <w:b/>
          <w:bCs/>
          <w:lang w:val="en-GB"/>
        </w:rPr>
        <w:t>Windows or Apple compatible PC/ Tablet/ Smartphone</w:t>
      </w:r>
      <w:r w:rsidRPr="002964BF">
        <w:rPr>
          <w:rFonts w:ascii="Arial" w:hAnsi="Arial" w:cs="Arial"/>
          <w:lang w:val="en-GB"/>
        </w:rPr>
        <w:t xml:space="preserve"> connected to an electrical source and the Internet. Additional requirements include a screen, web cam, microphone, keyboard, mouse, speakers, printer, and video codec software. Most computers less than five years old have the necessary codec software. Campus access labs (Perches) are also fully equipped. </w:t>
      </w:r>
    </w:p>
    <w:p w14:paraId="4C5786D0" w14:textId="672E728A" w:rsidR="002F7630" w:rsidRPr="002964BF" w:rsidRDefault="002F7630" w:rsidP="00B33A72">
      <w:pPr>
        <w:pStyle w:val="NoSpacing"/>
        <w:rPr>
          <w:rFonts w:ascii="Arial" w:hAnsi="Arial" w:cs="Arial"/>
        </w:rPr>
      </w:pPr>
    </w:p>
    <w:p w14:paraId="54DBBF17" w14:textId="105B27A3" w:rsidR="002F7630" w:rsidRPr="002964BF" w:rsidRDefault="00794D83" w:rsidP="00B33A72">
      <w:pPr>
        <w:pStyle w:val="NoSpacing"/>
        <w:rPr>
          <w:rFonts w:ascii="Arial" w:hAnsi="Arial" w:cs="Arial"/>
        </w:rPr>
      </w:pPr>
      <w:r w:rsidRPr="002964BF">
        <w:rPr>
          <w:rFonts w:ascii="Arial" w:hAnsi="Arial" w:cs="Arial"/>
        </w:rPr>
        <w:t>C</w:t>
      </w:r>
      <w:r w:rsidR="002F7630" w:rsidRPr="002964BF">
        <w:rPr>
          <w:rFonts w:ascii="Arial" w:hAnsi="Arial" w:cs="Arial"/>
        </w:rPr>
        <w:t>ourse-specific technical skills learners must have to succeed in the course</w:t>
      </w:r>
      <w:r w:rsidRPr="002964BF">
        <w:rPr>
          <w:rFonts w:ascii="Arial" w:hAnsi="Arial" w:cs="Arial"/>
        </w:rPr>
        <w:t xml:space="preserve"> include</w:t>
      </w:r>
      <w:r w:rsidR="002F7630" w:rsidRPr="002964BF">
        <w:rPr>
          <w:rFonts w:ascii="Arial" w:hAnsi="Arial" w:cs="Arial"/>
        </w:rPr>
        <w:t>:</w:t>
      </w:r>
    </w:p>
    <w:p w14:paraId="0D3EB3EB" w14:textId="7E77958E" w:rsidR="002F7630" w:rsidRPr="002964BF" w:rsidRDefault="002F7630" w:rsidP="00B33A72">
      <w:pPr>
        <w:pStyle w:val="NoSpacing"/>
        <w:numPr>
          <w:ilvl w:val="0"/>
          <w:numId w:val="43"/>
        </w:numPr>
        <w:rPr>
          <w:rFonts w:ascii="Arial" w:hAnsi="Arial" w:cs="Arial"/>
        </w:rPr>
      </w:pPr>
      <w:r w:rsidRPr="002964BF">
        <w:rPr>
          <w:rFonts w:ascii="Arial" w:hAnsi="Arial" w:cs="Arial"/>
        </w:rPr>
        <w:t>Us</w:t>
      </w:r>
      <w:r w:rsidR="00794D83" w:rsidRPr="002964BF">
        <w:rPr>
          <w:rFonts w:ascii="Arial" w:hAnsi="Arial" w:cs="Arial"/>
        </w:rPr>
        <w:t>ing</w:t>
      </w:r>
      <w:r w:rsidRPr="002964BF">
        <w:rPr>
          <w:rFonts w:ascii="Arial" w:hAnsi="Arial" w:cs="Arial"/>
        </w:rPr>
        <w:t xml:space="preserve"> Canvas</w:t>
      </w:r>
    </w:p>
    <w:p w14:paraId="3988FAB0" w14:textId="55120014" w:rsidR="002F7630" w:rsidRPr="002964BF" w:rsidRDefault="002F7630" w:rsidP="00B33A72">
      <w:pPr>
        <w:pStyle w:val="NoSpacing"/>
        <w:numPr>
          <w:ilvl w:val="0"/>
          <w:numId w:val="43"/>
        </w:numPr>
        <w:rPr>
          <w:rFonts w:ascii="Arial" w:hAnsi="Arial" w:cs="Arial"/>
        </w:rPr>
      </w:pPr>
      <w:r w:rsidRPr="002964BF">
        <w:rPr>
          <w:rFonts w:ascii="Arial" w:hAnsi="Arial" w:cs="Arial"/>
        </w:rPr>
        <w:t>Us</w:t>
      </w:r>
      <w:r w:rsidR="00794D83" w:rsidRPr="002964BF">
        <w:rPr>
          <w:rFonts w:ascii="Arial" w:hAnsi="Arial" w:cs="Arial"/>
        </w:rPr>
        <w:t>ing</w:t>
      </w:r>
      <w:r w:rsidRPr="002964BF">
        <w:rPr>
          <w:rFonts w:ascii="Arial" w:hAnsi="Arial" w:cs="Arial"/>
        </w:rPr>
        <w:t xml:space="preserve"> email with attachments</w:t>
      </w:r>
    </w:p>
    <w:p w14:paraId="5706143E" w14:textId="77777777" w:rsidR="002F7630" w:rsidRPr="002964BF" w:rsidRDefault="002F7630" w:rsidP="00B33A72">
      <w:pPr>
        <w:pStyle w:val="NoSpacing"/>
        <w:numPr>
          <w:ilvl w:val="0"/>
          <w:numId w:val="43"/>
        </w:numPr>
        <w:rPr>
          <w:rFonts w:ascii="Arial" w:hAnsi="Arial" w:cs="Arial"/>
        </w:rPr>
      </w:pPr>
      <w:r w:rsidRPr="002964BF">
        <w:rPr>
          <w:rFonts w:ascii="Arial" w:hAnsi="Arial" w:cs="Arial"/>
        </w:rPr>
        <w:t>Downloading and installing software</w:t>
      </w:r>
    </w:p>
    <w:p w14:paraId="1F43745A" w14:textId="77777777" w:rsidR="002F7630" w:rsidRPr="002964BF" w:rsidRDefault="002F7630" w:rsidP="00B33A72">
      <w:pPr>
        <w:pStyle w:val="NoSpacing"/>
        <w:numPr>
          <w:ilvl w:val="0"/>
          <w:numId w:val="43"/>
        </w:numPr>
        <w:rPr>
          <w:rFonts w:ascii="Arial" w:hAnsi="Arial" w:cs="Arial"/>
        </w:rPr>
      </w:pPr>
      <w:r w:rsidRPr="002964BF">
        <w:rPr>
          <w:rFonts w:ascii="Arial" w:hAnsi="Arial" w:cs="Arial"/>
        </w:rPr>
        <w:t>Using spreadsheet programs</w:t>
      </w:r>
    </w:p>
    <w:p w14:paraId="79D374C3" w14:textId="6ADCC1A6" w:rsidR="002F7630" w:rsidRPr="002964BF" w:rsidRDefault="00794D83" w:rsidP="002F7630">
      <w:pPr>
        <w:pStyle w:val="ListParagraph"/>
        <w:numPr>
          <w:ilvl w:val="0"/>
          <w:numId w:val="3"/>
        </w:numPr>
        <w:rPr>
          <w:rFonts w:ascii="Arial" w:hAnsi="Arial" w:cs="Arial"/>
          <w:sz w:val="24"/>
          <w:szCs w:val="24"/>
        </w:rPr>
      </w:pPr>
      <w:r w:rsidRPr="002964BF">
        <w:rPr>
          <w:rFonts w:ascii="Arial" w:hAnsi="Arial" w:cs="Arial"/>
          <w:sz w:val="24"/>
          <w:szCs w:val="24"/>
        </w:rPr>
        <w:t>Uploading completed Word and Excel assignments to Canvas</w:t>
      </w:r>
    </w:p>
    <w:p w14:paraId="58E6D69F" w14:textId="2EE939CB" w:rsidR="00FC2AA9" w:rsidRPr="002964BF" w:rsidRDefault="005950BC" w:rsidP="00421802">
      <w:pPr>
        <w:pStyle w:val="Heading1"/>
        <w:rPr>
          <w:rFonts w:ascii="Arial" w:hAnsi="Arial" w:cs="Arial"/>
          <w:sz w:val="28"/>
          <w:szCs w:val="28"/>
        </w:rPr>
      </w:pPr>
      <w:r w:rsidRPr="002964BF">
        <w:rPr>
          <w:rFonts w:ascii="Arial" w:hAnsi="Arial" w:cs="Arial"/>
          <w:sz w:val="28"/>
          <w:szCs w:val="28"/>
        </w:rPr>
        <w:lastRenderedPageBreak/>
        <w:t>TECH</w:t>
      </w:r>
      <w:r w:rsidR="00B87051" w:rsidRPr="002964BF">
        <w:rPr>
          <w:rFonts w:ascii="Arial" w:hAnsi="Arial" w:cs="Arial"/>
          <w:sz w:val="28"/>
          <w:szCs w:val="28"/>
        </w:rPr>
        <w:t>N</w:t>
      </w:r>
      <w:r w:rsidRPr="002964BF">
        <w:rPr>
          <w:rFonts w:ascii="Arial" w:hAnsi="Arial" w:cs="Arial"/>
          <w:sz w:val="28"/>
          <w:szCs w:val="28"/>
        </w:rPr>
        <w:t>ICAL ASSIST</w:t>
      </w:r>
      <w:r w:rsidR="00B87051" w:rsidRPr="002964BF">
        <w:rPr>
          <w:rFonts w:ascii="Arial" w:hAnsi="Arial" w:cs="Arial"/>
          <w:sz w:val="28"/>
          <w:szCs w:val="28"/>
        </w:rPr>
        <w:t xml:space="preserve">ANCE </w:t>
      </w:r>
    </w:p>
    <w:p w14:paraId="0D8EC3BB" w14:textId="65189DD8" w:rsidR="005C7253" w:rsidRPr="002964BF" w:rsidRDefault="005C7253" w:rsidP="005C7253">
      <w:pPr>
        <w:pStyle w:val="BodyText"/>
        <w:spacing w:after="240"/>
        <w:ind w:left="0" w:right="147"/>
        <w:rPr>
          <w:rFonts w:ascii="Arial" w:hAnsi="Arial" w:cs="Arial"/>
        </w:rPr>
      </w:pPr>
      <w:r w:rsidRPr="002964BF">
        <w:rPr>
          <w:rFonts w:ascii="Arial" w:hAnsi="Arial" w:cs="Arial"/>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54676B90" w:rsidR="005C7253" w:rsidRPr="002964BF" w:rsidRDefault="005C7253" w:rsidP="005C7253">
      <w:pPr>
        <w:spacing w:after="0"/>
        <w:rPr>
          <w:rFonts w:ascii="Arial" w:hAnsi="Arial" w:cs="Arial"/>
          <w:sz w:val="24"/>
          <w:szCs w:val="24"/>
        </w:rPr>
      </w:pPr>
      <w:r w:rsidRPr="002964BF">
        <w:rPr>
          <w:rFonts w:ascii="Arial" w:hAnsi="Arial" w:cs="Arial"/>
          <w:b/>
          <w:sz w:val="24"/>
          <w:szCs w:val="24"/>
        </w:rPr>
        <w:t>UIT Help Desk</w:t>
      </w:r>
      <w:r w:rsidRPr="002964BF">
        <w:rPr>
          <w:rFonts w:ascii="Arial" w:hAnsi="Arial" w:cs="Arial"/>
          <w:sz w:val="24"/>
          <w:szCs w:val="24"/>
        </w:rPr>
        <w:t xml:space="preserve">: </w:t>
      </w:r>
      <w:hyperlink r:id="rId15" w:history="1">
        <w:r w:rsidR="002965C1" w:rsidRPr="002964BF">
          <w:rPr>
            <w:rFonts w:ascii="Arial" w:hAnsi="Arial" w:cs="Arial"/>
            <w:color w:val="0000FF"/>
            <w:sz w:val="24"/>
            <w:szCs w:val="24"/>
            <w:u w:val="single"/>
          </w:rPr>
          <w:t>UNT HelpDesk | University of North Texas</w:t>
        </w:r>
      </w:hyperlink>
    </w:p>
    <w:p w14:paraId="0CF017DF" w14:textId="77777777" w:rsidR="005C7253" w:rsidRPr="002964BF" w:rsidRDefault="005C7253" w:rsidP="005C7253">
      <w:pPr>
        <w:spacing w:after="0"/>
        <w:rPr>
          <w:rFonts w:ascii="Arial" w:hAnsi="Arial" w:cs="Arial"/>
          <w:sz w:val="24"/>
          <w:szCs w:val="24"/>
        </w:rPr>
      </w:pPr>
      <w:r w:rsidRPr="002964BF">
        <w:rPr>
          <w:rFonts w:ascii="Arial" w:hAnsi="Arial" w:cs="Arial"/>
          <w:b/>
          <w:sz w:val="24"/>
          <w:szCs w:val="24"/>
        </w:rPr>
        <w:t>Email</w:t>
      </w:r>
      <w:r w:rsidRPr="002964BF">
        <w:rPr>
          <w:rFonts w:ascii="Arial" w:hAnsi="Arial" w:cs="Arial"/>
          <w:sz w:val="24"/>
          <w:szCs w:val="24"/>
        </w:rPr>
        <w:t xml:space="preserve">: </w:t>
      </w:r>
      <w:hyperlink r:id="rId16" w:history="1">
        <w:r w:rsidRPr="002964BF">
          <w:rPr>
            <w:rStyle w:val="Hyperlink"/>
            <w:rFonts w:ascii="Arial" w:hAnsi="Arial" w:cs="Arial"/>
            <w:sz w:val="24"/>
            <w:szCs w:val="24"/>
          </w:rPr>
          <w:t>helpdesk@unt.edu</w:t>
        </w:r>
      </w:hyperlink>
      <w:r w:rsidRPr="002964BF">
        <w:rPr>
          <w:rFonts w:ascii="Arial" w:hAnsi="Arial" w:cs="Arial"/>
          <w:sz w:val="24"/>
          <w:szCs w:val="24"/>
        </w:rPr>
        <w:t xml:space="preserve">     </w:t>
      </w:r>
    </w:p>
    <w:p w14:paraId="71D07B48" w14:textId="77777777" w:rsidR="005C7253" w:rsidRPr="002964BF" w:rsidRDefault="005C7253" w:rsidP="005C7253">
      <w:pPr>
        <w:pStyle w:val="BodyText"/>
        <w:ind w:left="0" w:right="6649"/>
        <w:rPr>
          <w:rFonts w:ascii="Arial" w:hAnsi="Arial" w:cs="Arial"/>
        </w:rPr>
      </w:pPr>
      <w:r w:rsidRPr="002964BF">
        <w:rPr>
          <w:rFonts w:ascii="Arial" w:hAnsi="Arial" w:cs="Arial"/>
          <w:b/>
        </w:rPr>
        <w:t>Phone</w:t>
      </w:r>
      <w:r w:rsidRPr="002964BF">
        <w:rPr>
          <w:rFonts w:ascii="Arial" w:hAnsi="Arial" w:cs="Arial"/>
        </w:rPr>
        <w:t>: 940-565-2324</w:t>
      </w:r>
    </w:p>
    <w:p w14:paraId="66167EFA" w14:textId="77777777" w:rsidR="005C7253" w:rsidRPr="002964BF" w:rsidRDefault="005C7253" w:rsidP="005C7253">
      <w:pPr>
        <w:pStyle w:val="BodyText"/>
        <w:ind w:left="0"/>
        <w:rPr>
          <w:rFonts w:ascii="Arial" w:hAnsi="Arial" w:cs="Arial"/>
        </w:rPr>
      </w:pPr>
      <w:r w:rsidRPr="002964BF">
        <w:rPr>
          <w:rFonts w:ascii="Arial" w:hAnsi="Arial" w:cs="Arial"/>
          <w:b/>
        </w:rPr>
        <w:t>In Person</w:t>
      </w:r>
      <w:r w:rsidRPr="002964BF">
        <w:rPr>
          <w:rFonts w:ascii="Arial" w:hAnsi="Arial" w:cs="Arial"/>
        </w:rPr>
        <w:t>: Sage Hall, Room 130</w:t>
      </w:r>
    </w:p>
    <w:p w14:paraId="0812268C" w14:textId="3FF3958D" w:rsidR="005C7253" w:rsidRPr="002964BF" w:rsidRDefault="005C7253" w:rsidP="005C7253">
      <w:pPr>
        <w:pStyle w:val="BodyText"/>
        <w:ind w:left="0" w:right="147"/>
        <w:rPr>
          <w:rFonts w:ascii="Arial" w:hAnsi="Arial" w:cs="Arial"/>
        </w:rPr>
      </w:pPr>
      <w:r w:rsidRPr="002964BF">
        <w:rPr>
          <w:rFonts w:ascii="Arial" w:hAnsi="Arial" w:cs="Arial"/>
          <w:b/>
        </w:rPr>
        <w:t>Walk-In Availability</w:t>
      </w:r>
      <w:r w:rsidRPr="002964BF">
        <w:rPr>
          <w:rFonts w:ascii="Arial" w:hAnsi="Arial" w:cs="Arial"/>
        </w:rPr>
        <w:t>: 8am-9pm</w:t>
      </w:r>
      <w:r w:rsidR="009378CF" w:rsidRPr="002964BF">
        <w:rPr>
          <w:rFonts w:ascii="Arial" w:hAnsi="Arial" w:cs="Arial"/>
        </w:rPr>
        <w:t xml:space="preserve">, </w:t>
      </w:r>
      <w:r w:rsidR="009378CF" w:rsidRPr="002964BF">
        <w:rPr>
          <w:rFonts w:ascii="Arial" w:hAnsi="Arial" w:cs="Arial"/>
          <w:b/>
        </w:rPr>
        <w:t>Laptop Checkout</w:t>
      </w:r>
      <w:r w:rsidR="009378CF" w:rsidRPr="002964BF">
        <w:rPr>
          <w:rFonts w:ascii="Arial" w:hAnsi="Arial" w:cs="Arial"/>
        </w:rPr>
        <w:t>: 8am-7pm</w:t>
      </w:r>
    </w:p>
    <w:p w14:paraId="3B5D87A6" w14:textId="77777777" w:rsidR="005C7253" w:rsidRPr="002964BF" w:rsidRDefault="005C7253" w:rsidP="005C7253">
      <w:pPr>
        <w:pStyle w:val="BodyText"/>
        <w:ind w:left="0" w:right="147"/>
        <w:rPr>
          <w:rFonts w:ascii="Arial" w:hAnsi="Arial" w:cs="Arial"/>
        </w:rPr>
      </w:pPr>
      <w:r w:rsidRPr="002964BF">
        <w:rPr>
          <w:rFonts w:ascii="Arial" w:hAnsi="Arial" w:cs="Arial"/>
          <w:b/>
        </w:rPr>
        <w:t>Telephone Availability</w:t>
      </w:r>
      <w:r w:rsidRPr="002964BF">
        <w:rPr>
          <w:rFonts w:ascii="Arial" w:hAnsi="Arial" w:cs="Arial"/>
        </w:rPr>
        <w:t>:</w:t>
      </w:r>
    </w:p>
    <w:p w14:paraId="0E29CD64" w14:textId="77777777" w:rsidR="005C7253" w:rsidRPr="002964BF" w:rsidRDefault="005C7253" w:rsidP="005C7253">
      <w:pPr>
        <w:pStyle w:val="BodyText"/>
        <w:numPr>
          <w:ilvl w:val="0"/>
          <w:numId w:val="12"/>
        </w:numPr>
        <w:ind w:right="147"/>
        <w:rPr>
          <w:rFonts w:ascii="Arial" w:hAnsi="Arial" w:cs="Arial"/>
        </w:rPr>
      </w:pPr>
      <w:r w:rsidRPr="002964BF">
        <w:rPr>
          <w:rFonts w:ascii="Arial" w:hAnsi="Arial" w:cs="Arial"/>
        </w:rPr>
        <w:t>Sunday: noon-midnight</w:t>
      </w:r>
    </w:p>
    <w:p w14:paraId="74B91FE2" w14:textId="77777777" w:rsidR="005C7253" w:rsidRPr="002964BF" w:rsidRDefault="005C7253" w:rsidP="005C7253">
      <w:pPr>
        <w:pStyle w:val="BodyText"/>
        <w:numPr>
          <w:ilvl w:val="0"/>
          <w:numId w:val="12"/>
        </w:numPr>
        <w:ind w:right="147"/>
        <w:rPr>
          <w:rFonts w:ascii="Arial" w:hAnsi="Arial" w:cs="Arial"/>
        </w:rPr>
      </w:pPr>
      <w:r w:rsidRPr="002964BF">
        <w:rPr>
          <w:rFonts w:ascii="Arial" w:hAnsi="Arial" w:cs="Arial"/>
        </w:rPr>
        <w:t>Monday-Thursday: 8am-midnight</w:t>
      </w:r>
    </w:p>
    <w:p w14:paraId="7D0927E5" w14:textId="77777777" w:rsidR="005C7253" w:rsidRPr="002964BF" w:rsidRDefault="005C7253" w:rsidP="005C7253">
      <w:pPr>
        <w:pStyle w:val="BodyText"/>
        <w:numPr>
          <w:ilvl w:val="0"/>
          <w:numId w:val="12"/>
        </w:numPr>
        <w:ind w:right="147"/>
        <w:rPr>
          <w:rFonts w:ascii="Arial" w:hAnsi="Arial" w:cs="Arial"/>
        </w:rPr>
      </w:pPr>
      <w:r w:rsidRPr="002964BF">
        <w:rPr>
          <w:rFonts w:ascii="Arial" w:hAnsi="Arial" w:cs="Arial"/>
        </w:rPr>
        <w:t>Friday: 8am-8pm</w:t>
      </w:r>
    </w:p>
    <w:p w14:paraId="634C73B3" w14:textId="16CEE9AE" w:rsidR="005C7253" w:rsidRPr="002964BF" w:rsidRDefault="005C7253" w:rsidP="005C7253">
      <w:pPr>
        <w:pStyle w:val="BodyText"/>
        <w:numPr>
          <w:ilvl w:val="0"/>
          <w:numId w:val="12"/>
        </w:numPr>
        <w:ind w:right="147"/>
        <w:rPr>
          <w:rFonts w:ascii="Arial" w:hAnsi="Arial" w:cs="Arial"/>
        </w:rPr>
      </w:pPr>
      <w:r w:rsidRPr="002964BF">
        <w:rPr>
          <w:rFonts w:ascii="Arial" w:hAnsi="Arial" w:cs="Arial"/>
        </w:rPr>
        <w:t>Saturday: 9am-5pm</w:t>
      </w:r>
    </w:p>
    <w:p w14:paraId="51CEBB20" w14:textId="30393F62" w:rsidR="00EE437C" w:rsidRPr="002964BF" w:rsidRDefault="00421802" w:rsidP="00421802">
      <w:pPr>
        <w:pStyle w:val="Heading1"/>
        <w:rPr>
          <w:rFonts w:ascii="Arial" w:hAnsi="Arial" w:cs="Arial"/>
          <w:sz w:val="28"/>
          <w:szCs w:val="28"/>
        </w:rPr>
      </w:pPr>
      <w:r w:rsidRPr="002964BF">
        <w:rPr>
          <w:rFonts w:ascii="Arial" w:hAnsi="Arial" w:cs="Arial"/>
          <w:sz w:val="28"/>
          <w:szCs w:val="28"/>
        </w:rPr>
        <w:t>R</w:t>
      </w:r>
      <w:r w:rsidR="005950BC" w:rsidRPr="002964BF">
        <w:rPr>
          <w:rFonts w:ascii="Arial" w:hAnsi="Arial" w:cs="Arial"/>
          <w:sz w:val="28"/>
          <w:szCs w:val="28"/>
        </w:rPr>
        <w:t xml:space="preserve">ULES OF ENGAGEMENT </w:t>
      </w:r>
    </w:p>
    <w:p w14:paraId="02ED94B1" w14:textId="057AF36D" w:rsidR="00EE437C" w:rsidRPr="002964BF" w:rsidRDefault="007B1815" w:rsidP="00EE437C">
      <w:pPr>
        <w:rPr>
          <w:rFonts w:ascii="Arial" w:hAnsi="Arial" w:cs="Arial"/>
          <w:sz w:val="24"/>
          <w:szCs w:val="24"/>
          <w:shd w:val="clear" w:color="auto" w:fill="FFFFFF"/>
        </w:rPr>
      </w:pPr>
      <w:r w:rsidRPr="002964BF">
        <w:rPr>
          <w:rFonts w:ascii="Arial" w:hAnsi="Arial" w:cs="Arial"/>
          <w:sz w:val="24"/>
          <w:szCs w:val="24"/>
          <w:shd w:val="clear" w:color="auto" w:fill="FFFFFF"/>
        </w:rPr>
        <w:t>Rules of engagement refer</w:t>
      </w:r>
      <w:r w:rsidR="00EE437C" w:rsidRPr="002964BF">
        <w:rPr>
          <w:rFonts w:ascii="Arial" w:hAnsi="Arial" w:cs="Arial"/>
          <w:sz w:val="24"/>
          <w:szCs w:val="24"/>
          <w:shd w:val="clear" w:color="auto" w:fill="FFFFFF"/>
        </w:rPr>
        <w:t xml:space="preserve"> to the way students are expected to interact with each other</w:t>
      </w:r>
      <w:r w:rsidR="000E56FB" w:rsidRPr="002964BF">
        <w:rPr>
          <w:rFonts w:ascii="Arial" w:hAnsi="Arial" w:cs="Arial"/>
          <w:sz w:val="24"/>
          <w:szCs w:val="24"/>
          <w:shd w:val="clear" w:color="auto" w:fill="FFFFFF"/>
        </w:rPr>
        <w:t xml:space="preserve">, </w:t>
      </w:r>
      <w:r w:rsidR="00EE437C" w:rsidRPr="002964BF">
        <w:rPr>
          <w:rFonts w:ascii="Arial" w:hAnsi="Arial" w:cs="Arial"/>
          <w:sz w:val="24"/>
          <w:szCs w:val="24"/>
          <w:shd w:val="clear" w:color="auto" w:fill="FFFFFF"/>
        </w:rPr>
        <w:t>the instructor</w:t>
      </w:r>
      <w:r w:rsidR="000E56FB" w:rsidRPr="002964BF">
        <w:rPr>
          <w:rFonts w:ascii="Arial" w:hAnsi="Arial" w:cs="Arial"/>
          <w:sz w:val="24"/>
          <w:szCs w:val="24"/>
          <w:shd w:val="clear" w:color="auto" w:fill="FFFFFF"/>
        </w:rPr>
        <w:t>, and the TA (if any).</w:t>
      </w:r>
      <w:r w:rsidR="00EE437C" w:rsidRPr="002964BF">
        <w:rPr>
          <w:rFonts w:ascii="Arial" w:hAnsi="Arial" w:cs="Arial"/>
          <w:sz w:val="24"/>
          <w:szCs w:val="24"/>
          <w:shd w:val="clear" w:color="auto" w:fill="FFFFFF"/>
        </w:rPr>
        <w:t xml:space="preserve"> Here are some general guidelines:</w:t>
      </w:r>
    </w:p>
    <w:p w14:paraId="252C9E02" w14:textId="5405F69C"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 xml:space="preserve">While the freedom to express yourself is a fundamental human right, any communication that utilizes cruel and derogatory language on the basis of </w:t>
      </w:r>
      <w:r w:rsidR="00157417" w:rsidRPr="002964BF">
        <w:rPr>
          <w:rFonts w:ascii="Arial" w:hAnsi="Arial" w:cs="Arial"/>
          <w:sz w:val="24"/>
          <w:szCs w:val="24"/>
        </w:rPr>
        <w:t xml:space="preserve">race, color, national origin, religion, sex, sexual orientation, gender identity, gender expression, age, disability, genetic information, veteran status, or any other characteristic protected under applicable federal or state law </w:t>
      </w:r>
      <w:r w:rsidRPr="002964BF">
        <w:rPr>
          <w:rFonts w:ascii="Arial" w:hAnsi="Arial" w:cs="Arial"/>
          <w:sz w:val="24"/>
          <w:szCs w:val="24"/>
          <w:shd w:val="clear" w:color="auto" w:fill="FFFFFF"/>
        </w:rPr>
        <w:t>will not be tolerated.</w:t>
      </w:r>
    </w:p>
    <w:p w14:paraId="3BB681B4" w14:textId="3339A606"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Treat your instructor and classmates with respect in any communication online or face-to-face, even when their opinion differs from your own.</w:t>
      </w:r>
    </w:p>
    <w:p w14:paraId="45A30E52" w14:textId="56757DC8" w:rsidR="00DC43B6" w:rsidRPr="002964BF" w:rsidRDefault="00DC43B6"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Ask for and use the correct name and pronouns for your instructor and classmates.</w:t>
      </w:r>
    </w:p>
    <w:p w14:paraId="639A9B19" w14:textId="77777777"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 xml:space="preserve">Use your critical thinking skills to challenge other people’s ideas, instead of attacking individuals. </w:t>
      </w:r>
    </w:p>
    <w:p w14:paraId="67D8D507" w14:textId="77777777"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Avoid using all caps while communicating digitally. This may be interpreted as “YELLING!”</w:t>
      </w:r>
    </w:p>
    <w:p w14:paraId="04716B94" w14:textId="52170A59"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 xml:space="preserve">Be cautious when using humor or sarcasm </w:t>
      </w:r>
      <w:r w:rsidR="00D85FDE" w:rsidRPr="002964BF">
        <w:rPr>
          <w:rFonts w:ascii="Arial" w:hAnsi="Arial" w:cs="Arial"/>
          <w:sz w:val="24"/>
          <w:szCs w:val="24"/>
          <w:shd w:val="clear" w:color="auto" w:fill="FFFFFF"/>
        </w:rPr>
        <w:t xml:space="preserve">in emails or discussion posts </w:t>
      </w:r>
      <w:r w:rsidRPr="002964BF">
        <w:rPr>
          <w:rFonts w:ascii="Arial" w:hAnsi="Arial" w:cs="Arial"/>
          <w:sz w:val="24"/>
          <w:szCs w:val="24"/>
          <w:shd w:val="clear" w:color="auto" w:fill="FFFFFF"/>
        </w:rPr>
        <w:t xml:space="preserve">as tone can be difficult to interpret </w:t>
      </w:r>
      <w:r w:rsidR="00D85FDE" w:rsidRPr="002964BF">
        <w:rPr>
          <w:rFonts w:ascii="Arial" w:hAnsi="Arial" w:cs="Arial"/>
          <w:sz w:val="24"/>
          <w:szCs w:val="24"/>
          <w:shd w:val="clear" w:color="auto" w:fill="FFFFFF"/>
        </w:rPr>
        <w:t>digitally.</w:t>
      </w:r>
    </w:p>
    <w:p w14:paraId="0E38ADD0" w14:textId="77777777" w:rsidR="00E50393" w:rsidRPr="002964BF" w:rsidRDefault="00E50393" w:rsidP="00E50393">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Avoid using “text-talk” unless explicitly permitted by your instructor.</w:t>
      </w:r>
    </w:p>
    <w:p w14:paraId="4FC2F7B0" w14:textId="3C5A2281" w:rsidR="00E50393" w:rsidRPr="002964BF" w:rsidRDefault="00E50393" w:rsidP="005950BC">
      <w:pPr>
        <w:pStyle w:val="ListParagraph"/>
        <w:numPr>
          <w:ilvl w:val="0"/>
          <w:numId w:val="21"/>
        </w:numPr>
        <w:rPr>
          <w:rFonts w:ascii="Arial" w:hAnsi="Arial" w:cs="Arial"/>
          <w:sz w:val="24"/>
          <w:szCs w:val="24"/>
          <w:shd w:val="clear" w:color="auto" w:fill="FFFFFF"/>
        </w:rPr>
      </w:pPr>
      <w:r w:rsidRPr="002964BF">
        <w:rPr>
          <w:rFonts w:ascii="Arial" w:hAnsi="Arial" w:cs="Arial"/>
          <w:sz w:val="24"/>
          <w:szCs w:val="24"/>
          <w:shd w:val="clear" w:color="auto" w:fill="FFFFFF"/>
        </w:rPr>
        <w:t>Proofread and fact-check your sources.</w:t>
      </w:r>
      <w:r w:rsidR="005950BC" w:rsidRPr="002964BF">
        <w:rPr>
          <w:rFonts w:ascii="Arial" w:hAnsi="Arial" w:cs="Arial"/>
          <w:sz w:val="24"/>
          <w:szCs w:val="24"/>
          <w:shd w:val="clear" w:color="auto" w:fill="FFFFFF"/>
        </w:rPr>
        <w:t xml:space="preserve"> </w:t>
      </w:r>
      <w:r w:rsidRPr="002964BF">
        <w:rPr>
          <w:rFonts w:ascii="Arial" w:hAnsi="Arial" w:cs="Arial"/>
          <w:sz w:val="24"/>
          <w:szCs w:val="24"/>
          <w:shd w:val="clear" w:color="auto" w:fill="FFFFFF"/>
        </w:rPr>
        <w:t>Keep in mind that online posts can be permanent, so think first before you type.</w:t>
      </w:r>
    </w:p>
    <w:p w14:paraId="5E3AB0F8" w14:textId="6BDB36BB" w:rsidR="00291946" w:rsidRPr="002964BF" w:rsidRDefault="005950BC" w:rsidP="00421802">
      <w:pPr>
        <w:pStyle w:val="Heading1"/>
        <w:rPr>
          <w:rFonts w:ascii="Arial" w:hAnsi="Arial" w:cs="Arial"/>
          <w:sz w:val="28"/>
          <w:szCs w:val="28"/>
        </w:rPr>
      </w:pPr>
      <w:r w:rsidRPr="002964BF">
        <w:rPr>
          <w:rFonts w:ascii="Arial" w:hAnsi="Arial" w:cs="Arial"/>
          <w:sz w:val="28"/>
          <w:szCs w:val="28"/>
        </w:rPr>
        <w:t xml:space="preserve">COURSE REQUIREMENTS </w:t>
      </w:r>
    </w:p>
    <w:p w14:paraId="70247579" w14:textId="2D83FFF4" w:rsidR="00CA058E" w:rsidRPr="002964BF" w:rsidRDefault="000E56FB" w:rsidP="00CA058E">
      <w:pPr>
        <w:widowControl w:val="0"/>
        <w:spacing w:after="0"/>
        <w:rPr>
          <w:rFonts w:ascii="Arial" w:hAnsi="Arial" w:cs="Arial"/>
          <w:sz w:val="24"/>
          <w:szCs w:val="24"/>
        </w:rPr>
      </w:pPr>
      <w:r w:rsidRPr="002964BF">
        <w:rPr>
          <w:rFonts w:ascii="Arial" w:eastAsia="Times New Roman" w:hAnsi="Arial" w:cs="Arial"/>
          <w:snapToGrid w:val="0"/>
          <w:sz w:val="24"/>
          <w:szCs w:val="24"/>
          <w:lang w:val="en-GB"/>
        </w:rPr>
        <w:t xml:space="preserve">Your grade in this course will be determined by your performance on a syllabus quiz, </w:t>
      </w:r>
      <w:r w:rsidRPr="002964BF">
        <w:rPr>
          <w:rFonts w:ascii="Arial" w:eastAsia="Times New Roman" w:hAnsi="Arial" w:cs="Arial"/>
          <w:snapToGrid w:val="0"/>
          <w:sz w:val="24"/>
          <w:szCs w:val="24"/>
          <w:lang w:val="en-GB"/>
        </w:rPr>
        <w:lastRenderedPageBreak/>
        <w:t xml:space="preserve">three exams, </w:t>
      </w:r>
      <w:r w:rsidR="002E22B0" w:rsidRPr="002964BF">
        <w:rPr>
          <w:rFonts w:ascii="Arial" w:eastAsia="Times New Roman" w:hAnsi="Arial" w:cs="Arial"/>
          <w:snapToGrid w:val="0"/>
          <w:sz w:val="24"/>
          <w:szCs w:val="24"/>
          <w:lang w:val="en-GB"/>
        </w:rPr>
        <w:t>f</w:t>
      </w:r>
      <w:r w:rsidR="009649FB">
        <w:rPr>
          <w:rFonts w:ascii="Arial" w:eastAsia="Times New Roman" w:hAnsi="Arial" w:cs="Arial"/>
          <w:snapToGrid w:val="0"/>
          <w:sz w:val="24"/>
          <w:szCs w:val="24"/>
          <w:lang w:val="en-GB"/>
        </w:rPr>
        <w:t>ive</w:t>
      </w:r>
      <w:r w:rsidRPr="002964BF">
        <w:rPr>
          <w:rFonts w:ascii="Arial" w:eastAsia="Times New Roman" w:hAnsi="Arial" w:cs="Arial"/>
          <w:snapToGrid w:val="0"/>
          <w:sz w:val="24"/>
          <w:szCs w:val="24"/>
          <w:lang w:val="en-GB"/>
        </w:rPr>
        <w:t xml:space="preserve"> individual </w:t>
      </w:r>
      <w:r w:rsidR="002F0B0C" w:rsidRPr="002964BF">
        <w:rPr>
          <w:rFonts w:ascii="Arial" w:eastAsia="Times New Roman" w:hAnsi="Arial" w:cs="Arial"/>
          <w:snapToGrid w:val="0"/>
          <w:sz w:val="24"/>
          <w:szCs w:val="24"/>
          <w:lang w:val="en-GB"/>
        </w:rPr>
        <w:t>assignments</w:t>
      </w:r>
      <w:r w:rsidRPr="002964BF">
        <w:rPr>
          <w:rFonts w:ascii="Arial" w:eastAsia="Times New Roman" w:hAnsi="Arial" w:cs="Arial"/>
          <w:snapToGrid w:val="0"/>
          <w:sz w:val="24"/>
          <w:szCs w:val="24"/>
          <w:lang w:val="en-GB"/>
        </w:rPr>
        <w:t xml:space="preserve">, and </w:t>
      </w:r>
      <w:r w:rsidR="009649FB">
        <w:rPr>
          <w:rFonts w:ascii="Arial" w:eastAsia="Times New Roman" w:hAnsi="Arial" w:cs="Arial"/>
          <w:snapToGrid w:val="0"/>
          <w:sz w:val="24"/>
          <w:szCs w:val="24"/>
          <w:lang w:val="en-GB"/>
        </w:rPr>
        <w:t>SPOT</w:t>
      </w:r>
      <w:r w:rsidRPr="002964BF">
        <w:rPr>
          <w:rFonts w:ascii="Arial" w:eastAsia="Times New Roman" w:hAnsi="Arial" w:cs="Arial"/>
          <w:snapToGrid w:val="0"/>
          <w:sz w:val="24"/>
          <w:szCs w:val="24"/>
          <w:lang w:val="en-GB"/>
        </w:rPr>
        <w:t>. Your grade will be calculated by adding the points earned (not percentage). The point distribution will be as follows:</w:t>
      </w:r>
      <w:r w:rsidR="00CA058E" w:rsidRPr="002964BF">
        <w:rPr>
          <w:rFonts w:ascii="Arial" w:hAnsi="Arial" w:cs="Arial"/>
          <w:sz w:val="24"/>
          <w:szCs w:val="24"/>
        </w:rPr>
        <w:t xml:space="preserve"> </w:t>
      </w:r>
    </w:p>
    <w:p w14:paraId="570A66A8" w14:textId="77777777" w:rsidR="00CA058E" w:rsidRPr="002964BF" w:rsidRDefault="00CA058E" w:rsidP="00CA058E">
      <w:pPr>
        <w:widowControl w:val="0"/>
        <w:spacing w:after="0"/>
        <w:rPr>
          <w:rFonts w:ascii="Arial" w:hAnsi="Arial" w:cs="Arial"/>
          <w:sz w:val="24"/>
          <w:szCs w:val="24"/>
        </w:rPr>
      </w:pPr>
    </w:p>
    <w:tbl>
      <w:tblPr>
        <w:tblStyle w:val="TableGrid"/>
        <w:tblW w:w="0" w:type="auto"/>
        <w:tblLook w:val="04A0" w:firstRow="1" w:lastRow="0" w:firstColumn="1" w:lastColumn="0" w:noHBand="0" w:noVBand="1"/>
      </w:tblPr>
      <w:tblGrid>
        <w:gridCol w:w="7555"/>
        <w:gridCol w:w="1795"/>
      </w:tblGrid>
      <w:tr w:rsidR="00CA058E" w:rsidRPr="002964BF" w14:paraId="76EB87A8" w14:textId="77777777" w:rsidTr="009649FB">
        <w:tc>
          <w:tcPr>
            <w:tcW w:w="7555" w:type="dxa"/>
          </w:tcPr>
          <w:p w14:paraId="65A298C2" w14:textId="68E9CC39" w:rsidR="00CA058E" w:rsidRPr="002964BF" w:rsidRDefault="00CA058E" w:rsidP="00CA058E">
            <w:pPr>
              <w:widowControl w:val="0"/>
              <w:rPr>
                <w:rFonts w:cs="Arial"/>
                <w:b/>
                <w:bCs/>
                <w:szCs w:val="24"/>
              </w:rPr>
            </w:pPr>
            <w:r w:rsidRPr="002964BF">
              <w:rPr>
                <w:rFonts w:cs="Arial"/>
                <w:b/>
                <w:bCs/>
                <w:szCs w:val="24"/>
              </w:rPr>
              <w:t xml:space="preserve">Element </w:t>
            </w:r>
          </w:p>
        </w:tc>
        <w:tc>
          <w:tcPr>
            <w:tcW w:w="1795" w:type="dxa"/>
          </w:tcPr>
          <w:p w14:paraId="29CB4A3B" w14:textId="64E4BCBA" w:rsidR="00CA058E" w:rsidRPr="002964BF" w:rsidRDefault="00CA058E" w:rsidP="00CA058E">
            <w:pPr>
              <w:widowControl w:val="0"/>
              <w:rPr>
                <w:rFonts w:cs="Arial"/>
                <w:b/>
                <w:bCs/>
                <w:szCs w:val="24"/>
              </w:rPr>
            </w:pPr>
            <w:r w:rsidRPr="002964BF">
              <w:rPr>
                <w:rFonts w:cs="Arial"/>
                <w:b/>
                <w:bCs/>
                <w:szCs w:val="24"/>
              </w:rPr>
              <w:t>Points</w:t>
            </w:r>
          </w:p>
        </w:tc>
      </w:tr>
      <w:tr w:rsidR="00CA058E" w:rsidRPr="002964BF" w14:paraId="5F561C68" w14:textId="77777777" w:rsidTr="009649FB">
        <w:tc>
          <w:tcPr>
            <w:tcW w:w="7555" w:type="dxa"/>
          </w:tcPr>
          <w:p w14:paraId="44C02A26" w14:textId="571C5F0C" w:rsidR="00CA058E" w:rsidRPr="002964BF" w:rsidRDefault="00CA058E" w:rsidP="00CA058E">
            <w:pPr>
              <w:widowControl w:val="0"/>
              <w:rPr>
                <w:rFonts w:cs="Arial"/>
                <w:szCs w:val="24"/>
              </w:rPr>
            </w:pPr>
            <w:r w:rsidRPr="002964BF">
              <w:rPr>
                <w:rFonts w:cs="Arial"/>
                <w:szCs w:val="24"/>
              </w:rPr>
              <w:t xml:space="preserve">Syllabus Quiz (SQ) </w:t>
            </w:r>
          </w:p>
        </w:tc>
        <w:tc>
          <w:tcPr>
            <w:tcW w:w="1795" w:type="dxa"/>
          </w:tcPr>
          <w:p w14:paraId="1B1DBFDC" w14:textId="628EBFB2" w:rsidR="00CA058E" w:rsidRPr="002964BF" w:rsidRDefault="002E22B0" w:rsidP="00CA058E">
            <w:pPr>
              <w:widowControl w:val="0"/>
              <w:rPr>
                <w:rFonts w:cs="Arial"/>
                <w:szCs w:val="24"/>
              </w:rPr>
            </w:pPr>
            <w:r w:rsidRPr="002964BF">
              <w:rPr>
                <w:rFonts w:cs="Arial"/>
                <w:szCs w:val="24"/>
              </w:rPr>
              <w:t>1</w:t>
            </w:r>
            <w:r w:rsidR="00CA058E" w:rsidRPr="002964BF">
              <w:rPr>
                <w:rFonts w:cs="Arial"/>
                <w:szCs w:val="24"/>
              </w:rPr>
              <w:t>0</w:t>
            </w:r>
          </w:p>
        </w:tc>
      </w:tr>
      <w:tr w:rsidR="00CA058E" w:rsidRPr="002964BF" w14:paraId="7CEBC982" w14:textId="77777777" w:rsidTr="009649FB">
        <w:tc>
          <w:tcPr>
            <w:tcW w:w="7555" w:type="dxa"/>
          </w:tcPr>
          <w:p w14:paraId="058CB88C" w14:textId="6A067F5A" w:rsidR="00CA058E" w:rsidRPr="002964BF" w:rsidRDefault="009649FB" w:rsidP="00CA058E">
            <w:pPr>
              <w:widowControl w:val="0"/>
              <w:rPr>
                <w:rFonts w:cs="Arial"/>
                <w:szCs w:val="24"/>
              </w:rPr>
            </w:pPr>
            <w:r w:rsidRPr="002964BF">
              <w:rPr>
                <w:rFonts w:cs="Arial"/>
                <w:szCs w:val="24"/>
              </w:rPr>
              <w:t>Individual Genome Assignment (IGA)</w:t>
            </w:r>
          </w:p>
        </w:tc>
        <w:tc>
          <w:tcPr>
            <w:tcW w:w="1795" w:type="dxa"/>
          </w:tcPr>
          <w:p w14:paraId="02908285" w14:textId="36EB086D" w:rsidR="00CA058E" w:rsidRPr="002964BF" w:rsidRDefault="00CA058E" w:rsidP="00CA058E">
            <w:pPr>
              <w:widowControl w:val="0"/>
              <w:rPr>
                <w:rFonts w:cs="Arial"/>
                <w:szCs w:val="24"/>
              </w:rPr>
            </w:pPr>
            <w:r w:rsidRPr="002964BF">
              <w:rPr>
                <w:rFonts w:cs="Arial"/>
                <w:szCs w:val="24"/>
              </w:rPr>
              <w:t>30</w:t>
            </w:r>
          </w:p>
        </w:tc>
      </w:tr>
      <w:tr w:rsidR="00CA058E" w:rsidRPr="002964BF" w14:paraId="15890556" w14:textId="77777777" w:rsidTr="009649FB">
        <w:tc>
          <w:tcPr>
            <w:tcW w:w="7555" w:type="dxa"/>
          </w:tcPr>
          <w:p w14:paraId="7C9E6BF9" w14:textId="3CD86B65" w:rsidR="00CA058E" w:rsidRPr="002964BF" w:rsidRDefault="009649FB" w:rsidP="00CA058E">
            <w:pPr>
              <w:widowControl w:val="0"/>
              <w:rPr>
                <w:rFonts w:cs="Arial"/>
                <w:szCs w:val="24"/>
              </w:rPr>
            </w:pPr>
            <w:r>
              <w:rPr>
                <w:rFonts w:cs="Arial"/>
                <w:szCs w:val="24"/>
              </w:rPr>
              <w:t>Individual Research Assignment (IRA01)</w:t>
            </w:r>
          </w:p>
        </w:tc>
        <w:tc>
          <w:tcPr>
            <w:tcW w:w="1795" w:type="dxa"/>
          </w:tcPr>
          <w:p w14:paraId="64A12804" w14:textId="06BDFC79" w:rsidR="00CA058E" w:rsidRPr="002964BF" w:rsidRDefault="009649FB" w:rsidP="00CA058E">
            <w:pPr>
              <w:widowControl w:val="0"/>
              <w:rPr>
                <w:rFonts w:cs="Arial"/>
                <w:szCs w:val="24"/>
              </w:rPr>
            </w:pPr>
            <w:r>
              <w:rPr>
                <w:rFonts w:cs="Arial"/>
                <w:szCs w:val="24"/>
              </w:rPr>
              <w:t>30</w:t>
            </w:r>
          </w:p>
        </w:tc>
      </w:tr>
      <w:tr w:rsidR="00CA058E" w:rsidRPr="002964BF" w14:paraId="22EFB73D" w14:textId="77777777" w:rsidTr="009649FB">
        <w:tc>
          <w:tcPr>
            <w:tcW w:w="7555" w:type="dxa"/>
          </w:tcPr>
          <w:p w14:paraId="449E6C97" w14:textId="608BDA27" w:rsidR="00CA058E" w:rsidRPr="002964BF" w:rsidRDefault="009649FB" w:rsidP="00CA058E">
            <w:pPr>
              <w:widowControl w:val="0"/>
              <w:rPr>
                <w:rFonts w:cs="Arial"/>
                <w:szCs w:val="24"/>
              </w:rPr>
            </w:pPr>
            <w:r>
              <w:rPr>
                <w:rFonts w:cs="Arial"/>
                <w:szCs w:val="24"/>
              </w:rPr>
              <w:t>Individual Research Assignment (IRA02)</w:t>
            </w:r>
          </w:p>
        </w:tc>
        <w:tc>
          <w:tcPr>
            <w:tcW w:w="1795" w:type="dxa"/>
          </w:tcPr>
          <w:p w14:paraId="0CB8A71D" w14:textId="52FD733A" w:rsidR="00CA058E" w:rsidRPr="002964BF" w:rsidRDefault="009649FB" w:rsidP="00CA058E">
            <w:pPr>
              <w:widowControl w:val="0"/>
              <w:rPr>
                <w:rFonts w:cs="Arial"/>
                <w:szCs w:val="24"/>
              </w:rPr>
            </w:pPr>
            <w:r>
              <w:rPr>
                <w:rFonts w:cs="Arial"/>
                <w:szCs w:val="24"/>
              </w:rPr>
              <w:t>30</w:t>
            </w:r>
          </w:p>
        </w:tc>
      </w:tr>
      <w:tr w:rsidR="00CA058E" w:rsidRPr="002964BF" w14:paraId="51341744" w14:textId="77777777" w:rsidTr="009649FB">
        <w:tc>
          <w:tcPr>
            <w:tcW w:w="7555" w:type="dxa"/>
          </w:tcPr>
          <w:p w14:paraId="61555F5F" w14:textId="6F8A5E47" w:rsidR="00CA058E" w:rsidRPr="002964BF" w:rsidRDefault="009649FB" w:rsidP="00CA058E">
            <w:pPr>
              <w:widowControl w:val="0"/>
              <w:rPr>
                <w:rFonts w:cs="Arial"/>
                <w:szCs w:val="24"/>
              </w:rPr>
            </w:pPr>
            <w:r>
              <w:rPr>
                <w:rFonts w:cs="Arial"/>
                <w:szCs w:val="24"/>
              </w:rPr>
              <w:t>Individual Research Assignment (IRA03)</w:t>
            </w:r>
          </w:p>
        </w:tc>
        <w:tc>
          <w:tcPr>
            <w:tcW w:w="1795" w:type="dxa"/>
          </w:tcPr>
          <w:p w14:paraId="2338B2E7" w14:textId="32FFCCCC" w:rsidR="00CA058E" w:rsidRPr="002964BF" w:rsidRDefault="009649FB" w:rsidP="00CA058E">
            <w:pPr>
              <w:widowControl w:val="0"/>
              <w:rPr>
                <w:rFonts w:cs="Arial"/>
                <w:szCs w:val="24"/>
              </w:rPr>
            </w:pPr>
            <w:r>
              <w:rPr>
                <w:rFonts w:cs="Arial"/>
                <w:szCs w:val="24"/>
              </w:rPr>
              <w:t>30</w:t>
            </w:r>
          </w:p>
        </w:tc>
      </w:tr>
      <w:tr w:rsidR="00CA058E" w:rsidRPr="002964BF" w14:paraId="43BB9801" w14:textId="77777777" w:rsidTr="009649FB">
        <w:tc>
          <w:tcPr>
            <w:tcW w:w="7555" w:type="dxa"/>
          </w:tcPr>
          <w:p w14:paraId="566D7341" w14:textId="09972650" w:rsidR="00CA058E" w:rsidRPr="002964BF" w:rsidRDefault="009649FB" w:rsidP="00CA058E">
            <w:pPr>
              <w:widowControl w:val="0"/>
              <w:rPr>
                <w:rFonts w:cs="Arial"/>
                <w:szCs w:val="24"/>
              </w:rPr>
            </w:pPr>
            <w:r>
              <w:rPr>
                <w:rFonts w:cs="Arial"/>
                <w:szCs w:val="24"/>
              </w:rPr>
              <w:t>Individual Case Analysis (ICA01)</w:t>
            </w:r>
          </w:p>
        </w:tc>
        <w:tc>
          <w:tcPr>
            <w:tcW w:w="1795" w:type="dxa"/>
          </w:tcPr>
          <w:p w14:paraId="3FEB5F80" w14:textId="3E76A767" w:rsidR="00CA058E" w:rsidRPr="002964BF" w:rsidRDefault="00627AC2" w:rsidP="00CA058E">
            <w:pPr>
              <w:widowControl w:val="0"/>
              <w:rPr>
                <w:rFonts w:cs="Arial"/>
                <w:szCs w:val="24"/>
              </w:rPr>
            </w:pPr>
            <w:r w:rsidRPr="002964BF">
              <w:rPr>
                <w:rFonts w:cs="Arial"/>
                <w:szCs w:val="24"/>
              </w:rPr>
              <w:t>30</w:t>
            </w:r>
          </w:p>
        </w:tc>
      </w:tr>
      <w:tr w:rsidR="00CA058E" w:rsidRPr="002964BF" w14:paraId="47C8DE91" w14:textId="77777777" w:rsidTr="009649FB">
        <w:tc>
          <w:tcPr>
            <w:tcW w:w="7555" w:type="dxa"/>
          </w:tcPr>
          <w:p w14:paraId="0EC3246D" w14:textId="38EEFD2E" w:rsidR="00CA058E" w:rsidRPr="002964BF" w:rsidRDefault="00CA058E" w:rsidP="00CA058E">
            <w:pPr>
              <w:widowControl w:val="0"/>
              <w:rPr>
                <w:rFonts w:cs="Arial"/>
                <w:szCs w:val="24"/>
              </w:rPr>
            </w:pPr>
            <w:r w:rsidRPr="002964BF">
              <w:rPr>
                <w:rFonts w:cs="Arial"/>
                <w:szCs w:val="24"/>
              </w:rPr>
              <w:t xml:space="preserve">Exams (3 each @ 100) </w:t>
            </w:r>
          </w:p>
        </w:tc>
        <w:tc>
          <w:tcPr>
            <w:tcW w:w="1795" w:type="dxa"/>
          </w:tcPr>
          <w:p w14:paraId="6F5916B4" w14:textId="61D59EA4" w:rsidR="00CA058E" w:rsidRPr="002964BF" w:rsidRDefault="00CA058E" w:rsidP="00CA058E">
            <w:pPr>
              <w:widowControl w:val="0"/>
              <w:rPr>
                <w:rFonts w:cs="Arial"/>
                <w:szCs w:val="24"/>
              </w:rPr>
            </w:pPr>
            <w:r w:rsidRPr="002964BF">
              <w:rPr>
                <w:rFonts w:cs="Arial"/>
                <w:szCs w:val="24"/>
              </w:rPr>
              <w:t>300</w:t>
            </w:r>
          </w:p>
        </w:tc>
      </w:tr>
      <w:tr w:rsidR="00CA058E" w:rsidRPr="002964BF" w14:paraId="118697BD" w14:textId="77777777" w:rsidTr="009649FB">
        <w:tc>
          <w:tcPr>
            <w:tcW w:w="7555" w:type="dxa"/>
          </w:tcPr>
          <w:p w14:paraId="000F3F2A" w14:textId="469DF92A" w:rsidR="00CA058E" w:rsidRPr="002964BF" w:rsidRDefault="009649FB" w:rsidP="00CA058E">
            <w:pPr>
              <w:widowControl w:val="0"/>
              <w:rPr>
                <w:rFonts w:cs="Arial"/>
                <w:szCs w:val="24"/>
              </w:rPr>
            </w:pPr>
            <w:r>
              <w:rPr>
                <w:rFonts w:cs="Arial"/>
                <w:szCs w:val="24"/>
              </w:rPr>
              <w:t xml:space="preserve">SPOT </w:t>
            </w:r>
          </w:p>
        </w:tc>
        <w:tc>
          <w:tcPr>
            <w:tcW w:w="1795" w:type="dxa"/>
          </w:tcPr>
          <w:p w14:paraId="63F6E39B" w14:textId="5E86D72B" w:rsidR="00CA058E" w:rsidRPr="002964BF" w:rsidRDefault="009649FB" w:rsidP="00CA058E">
            <w:pPr>
              <w:widowControl w:val="0"/>
              <w:rPr>
                <w:rFonts w:cs="Arial"/>
                <w:szCs w:val="24"/>
              </w:rPr>
            </w:pPr>
            <w:r>
              <w:rPr>
                <w:rFonts w:cs="Arial"/>
                <w:szCs w:val="24"/>
              </w:rPr>
              <w:t>10</w:t>
            </w:r>
          </w:p>
        </w:tc>
      </w:tr>
      <w:tr w:rsidR="009649FB" w14:paraId="0F136021" w14:textId="77777777" w:rsidTr="009649FB">
        <w:tc>
          <w:tcPr>
            <w:tcW w:w="7555" w:type="dxa"/>
          </w:tcPr>
          <w:p w14:paraId="1DEFFE44" w14:textId="4BB4CA33" w:rsidR="009649FB" w:rsidRDefault="009649FB" w:rsidP="00CA058E">
            <w:pPr>
              <w:widowControl w:val="0"/>
              <w:rPr>
                <w:rFonts w:cs="Arial"/>
                <w:szCs w:val="24"/>
              </w:rPr>
            </w:pPr>
            <w:r w:rsidRPr="002964BF">
              <w:rPr>
                <w:rFonts w:cs="Arial"/>
                <w:szCs w:val="24"/>
              </w:rPr>
              <w:t>Maximum Points Possible</w:t>
            </w:r>
          </w:p>
        </w:tc>
        <w:tc>
          <w:tcPr>
            <w:tcW w:w="1795" w:type="dxa"/>
          </w:tcPr>
          <w:p w14:paraId="1AFA4AC6" w14:textId="47D3F6DB" w:rsidR="009649FB" w:rsidRDefault="005F7135" w:rsidP="00CA058E">
            <w:pPr>
              <w:widowControl w:val="0"/>
              <w:rPr>
                <w:rFonts w:cs="Arial"/>
                <w:szCs w:val="24"/>
              </w:rPr>
            </w:pPr>
            <w:r>
              <w:rPr>
                <w:rFonts w:cs="Arial"/>
                <w:szCs w:val="24"/>
              </w:rPr>
              <w:t>470</w:t>
            </w:r>
          </w:p>
        </w:tc>
      </w:tr>
    </w:tbl>
    <w:p w14:paraId="3D79C83E" w14:textId="7EBD20EE" w:rsidR="00CA058E" w:rsidRPr="002964BF" w:rsidRDefault="00CA058E" w:rsidP="00CA058E">
      <w:pPr>
        <w:widowControl w:val="0"/>
        <w:spacing w:after="0"/>
        <w:rPr>
          <w:rFonts w:ascii="Arial" w:hAnsi="Arial" w:cs="Arial"/>
          <w:sz w:val="24"/>
          <w:szCs w:val="24"/>
        </w:rPr>
      </w:pPr>
    </w:p>
    <w:p w14:paraId="38A53B14" w14:textId="77777777" w:rsidR="009378CF" w:rsidRPr="002964BF" w:rsidRDefault="009378CF" w:rsidP="00CA058E">
      <w:pPr>
        <w:widowControl w:val="0"/>
        <w:spacing w:after="0"/>
        <w:rPr>
          <w:rFonts w:ascii="Arial" w:hAnsi="Arial" w:cs="Arial"/>
          <w:sz w:val="24"/>
          <w:szCs w:val="24"/>
        </w:rPr>
      </w:pPr>
    </w:p>
    <w:p w14:paraId="7838F669" w14:textId="77777777" w:rsidR="00CA058E" w:rsidRPr="002964BF" w:rsidRDefault="00CA058E" w:rsidP="00CA058E">
      <w:pPr>
        <w:widowControl w:val="0"/>
        <w:spacing w:after="0"/>
        <w:ind w:firstLine="720"/>
        <w:rPr>
          <w:rFonts w:ascii="Arial" w:eastAsia="Times New Roman" w:hAnsi="Arial" w:cs="Arial"/>
          <w:snapToGrid w:val="0"/>
          <w:sz w:val="24"/>
          <w:szCs w:val="24"/>
          <w:lang w:val="en-GB"/>
        </w:rPr>
      </w:pPr>
      <w:r w:rsidRPr="002964BF">
        <w:rPr>
          <w:rFonts w:ascii="Arial" w:eastAsia="Times New Roman" w:hAnsi="Arial" w:cs="Arial"/>
          <w:snapToGrid w:val="0"/>
          <w:sz w:val="24"/>
          <w:szCs w:val="24"/>
          <w:u w:val="single"/>
          <w:lang w:val="en-GB"/>
        </w:rPr>
        <w:t>Final</w:t>
      </w:r>
      <w:r w:rsidRPr="002964BF">
        <w:rPr>
          <w:rFonts w:ascii="Arial" w:eastAsia="Times New Roman" w:hAnsi="Arial" w:cs="Arial"/>
          <w:snapToGrid w:val="0"/>
          <w:sz w:val="24"/>
          <w:szCs w:val="24"/>
          <w:lang w:val="en-GB"/>
        </w:rPr>
        <w:tab/>
      </w:r>
      <w:r w:rsidRPr="002964BF">
        <w:rPr>
          <w:rFonts w:ascii="Arial" w:eastAsia="Times New Roman" w:hAnsi="Arial" w:cs="Arial"/>
          <w:snapToGrid w:val="0"/>
          <w:sz w:val="24"/>
          <w:szCs w:val="24"/>
          <w:lang w:val="en-GB"/>
        </w:rPr>
        <w:tab/>
      </w:r>
      <w:r w:rsidRPr="002964BF">
        <w:rPr>
          <w:rFonts w:ascii="Arial" w:eastAsia="Times New Roman" w:hAnsi="Arial" w:cs="Arial"/>
          <w:snapToGrid w:val="0"/>
          <w:sz w:val="24"/>
          <w:szCs w:val="24"/>
          <w:lang w:val="en-GB"/>
        </w:rPr>
        <w:tab/>
      </w:r>
      <w:r w:rsidRPr="002964BF">
        <w:rPr>
          <w:rFonts w:ascii="Arial" w:eastAsia="Times New Roman" w:hAnsi="Arial" w:cs="Arial"/>
          <w:snapToGrid w:val="0"/>
          <w:sz w:val="24"/>
          <w:szCs w:val="24"/>
          <w:lang w:val="en-GB"/>
        </w:rPr>
        <w:tab/>
      </w:r>
      <w:r w:rsidRPr="002964BF">
        <w:rPr>
          <w:rFonts w:ascii="Arial" w:eastAsia="Times New Roman" w:hAnsi="Arial" w:cs="Arial"/>
          <w:snapToGrid w:val="0"/>
          <w:sz w:val="24"/>
          <w:szCs w:val="24"/>
          <w:u w:val="single"/>
          <w:lang w:val="en-GB"/>
        </w:rPr>
        <w:t>Grade</w:t>
      </w:r>
    </w:p>
    <w:p w14:paraId="3C520345" w14:textId="4755F8DA" w:rsidR="00CA058E" w:rsidRPr="002964BF" w:rsidRDefault="009631D3" w:rsidP="00CA058E">
      <w:pPr>
        <w:widowControl w:val="0"/>
        <w:spacing w:after="0"/>
        <w:ind w:firstLine="72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4</w:t>
      </w:r>
      <w:r w:rsidR="005F7135">
        <w:rPr>
          <w:rFonts w:ascii="Arial" w:eastAsia="Times New Roman" w:hAnsi="Arial" w:cs="Arial"/>
          <w:snapToGrid w:val="0"/>
          <w:sz w:val="24"/>
          <w:szCs w:val="24"/>
          <w:lang w:val="en-GB"/>
        </w:rPr>
        <w:t>23</w:t>
      </w:r>
      <w:r w:rsidR="00CA058E" w:rsidRPr="002964BF">
        <w:rPr>
          <w:rFonts w:ascii="Arial" w:eastAsia="Times New Roman" w:hAnsi="Arial" w:cs="Arial"/>
          <w:snapToGrid w:val="0"/>
          <w:sz w:val="24"/>
          <w:szCs w:val="24"/>
          <w:lang w:val="en-GB"/>
        </w:rPr>
        <w:t xml:space="preserve"> to </w:t>
      </w:r>
      <w:r w:rsidR="005F7135">
        <w:rPr>
          <w:rFonts w:ascii="Arial" w:eastAsia="Times New Roman" w:hAnsi="Arial" w:cs="Arial"/>
          <w:snapToGrid w:val="0"/>
          <w:sz w:val="24"/>
          <w:szCs w:val="24"/>
          <w:lang w:val="en-GB"/>
        </w:rPr>
        <w:t>470</w:t>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t>A</w:t>
      </w:r>
    </w:p>
    <w:p w14:paraId="315441EA" w14:textId="44E7E7A9" w:rsidR="00CA058E" w:rsidRPr="002964BF" w:rsidRDefault="005F7135"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376</w:t>
      </w:r>
      <w:r w:rsidR="00CA058E" w:rsidRPr="002964BF">
        <w:rPr>
          <w:rFonts w:ascii="Arial" w:eastAsia="Times New Roman" w:hAnsi="Arial" w:cs="Arial"/>
          <w:snapToGrid w:val="0"/>
          <w:sz w:val="24"/>
          <w:szCs w:val="24"/>
          <w:lang w:val="en-GB"/>
        </w:rPr>
        <w:t xml:space="preserve"> to </w:t>
      </w:r>
      <w:r w:rsidR="009631D3" w:rsidRPr="002964BF">
        <w:rPr>
          <w:rFonts w:ascii="Arial" w:eastAsia="Times New Roman" w:hAnsi="Arial" w:cs="Arial"/>
          <w:snapToGrid w:val="0"/>
          <w:sz w:val="24"/>
          <w:szCs w:val="24"/>
          <w:lang w:val="en-GB"/>
        </w:rPr>
        <w:t>4</w:t>
      </w:r>
      <w:r>
        <w:rPr>
          <w:rFonts w:ascii="Arial" w:eastAsia="Times New Roman" w:hAnsi="Arial" w:cs="Arial"/>
          <w:snapToGrid w:val="0"/>
          <w:sz w:val="24"/>
          <w:szCs w:val="24"/>
          <w:lang w:val="en-GB"/>
        </w:rPr>
        <w:t>22</w:t>
      </w:r>
      <w:r w:rsidR="009649FB">
        <w:rPr>
          <w:rFonts w:ascii="Arial" w:eastAsia="Times New Roman" w:hAnsi="Arial" w:cs="Arial"/>
          <w:snapToGrid w:val="0"/>
          <w:sz w:val="24"/>
          <w:szCs w:val="24"/>
          <w:lang w:val="en-GB"/>
        </w:rPr>
        <w:t>.9</w:t>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t>B</w:t>
      </w:r>
    </w:p>
    <w:p w14:paraId="08716B4E" w14:textId="75792D4E" w:rsidR="00CA058E" w:rsidRPr="002964BF" w:rsidRDefault="009649FB"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3</w:t>
      </w:r>
      <w:r w:rsidR="005F7135">
        <w:rPr>
          <w:rFonts w:ascii="Arial" w:eastAsia="Times New Roman" w:hAnsi="Arial" w:cs="Arial"/>
          <w:snapToGrid w:val="0"/>
          <w:sz w:val="24"/>
          <w:szCs w:val="24"/>
          <w:lang w:val="en-GB"/>
        </w:rPr>
        <w:t>29</w:t>
      </w:r>
      <w:r w:rsidR="00CA058E" w:rsidRPr="002964BF">
        <w:rPr>
          <w:rFonts w:ascii="Arial" w:eastAsia="Times New Roman" w:hAnsi="Arial" w:cs="Arial"/>
          <w:snapToGrid w:val="0"/>
          <w:sz w:val="24"/>
          <w:szCs w:val="24"/>
          <w:lang w:val="en-GB"/>
        </w:rPr>
        <w:t xml:space="preserve"> to 3</w:t>
      </w:r>
      <w:r w:rsidR="005F7135">
        <w:rPr>
          <w:rFonts w:ascii="Arial" w:eastAsia="Times New Roman" w:hAnsi="Arial" w:cs="Arial"/>
          <w:snapToGrid w:val="0"/>
          <w:sz w:val="24"/>
          <w:szCs w:val="24"/>
          <w:lang w:val="en-GB"/>
        </w:rPr>
        <w:t>75</w:t>
      </w:r>
      <w:r w:rsidR="00CA058E" w:rsidRPr="002964BF">
        <w:rPr>
          <w:rFonts w:ascii="Arial" w:eastAsia="Times New Roman" w:hAnsi="Arial" w:cs="Arial"/>
          <w:snapToGrid w:val="0"/>
          <w:sz w:val="24"/>
          <w:szCs w:val="24"/>
          <w:lang w:val="en-GB"/>
        </w:rPr>
        <w:t>.9</w:t>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r>
      <w:r w:rsidR="00276148">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C</w:t>
      </w:r>
    </w:p>
    <w:p w14:paraId="022E32C8" w14:textId="7B2F3DA2" w:rsidR="00CA058E" w:rsidRPr="002964BF" w:rsidRDefault="005F7135"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282</w:t>
      </w:r>
      <w:r w:rsidR="00CA058E" w:rsidRPr="002964BF">
        <w:rPr>
          <w:rFonts w:ascii="Arial" w:eastAsia="Times New Roman" w:hAnsi="Arial" w:cs="Arial"/>
          <w:snapToGrid w:val="0"/>
          <w:sz w:val="24"/>
          <w:szCs w:val="24"/>
          <w:lang w:val="en-GB"/>
        </w:rPr>
        <w:t xml:space="preserve"> to </w:t>
      </w:r>
      <w:r w:rsidR="009631D3" w:rsidRPr="002964BF">
        <w:rPr>
          <w:rFonts w:ascii="Arial" w:eastAsia="Times New Roman" w:hAnsi="Arial" w:cs="Arial"/>
          <w:snapToGrid w:val="0"/>
          <w:sz w:val="24"/>
          <w:szCs w:val="24"/>
          <w:lang w:val="en-GB"/>
        </w:rPr>
        <w:t>3</w:t>
      </w:r>
      <w:r>
        <w:rPr>
          <w:rFonts w:ascii="Arial" w:eastAsia="Times New Roman" w:hAnsi="Arial" w:cs="Arial"/>
          <w:snapToGrid w:val="0"/>
          <w:sz w:val="24"/>
          <w:szCs w:val="24"/>
          <w:lang w:val="en-GB"/>
        </w:rPr>
        <w:t>28</w:t>
      </w:r>
      <w:r w:rsidR="00276148">
        <w:rPr>
          <w:rFonts w:ascii="Arial" w:eastAsia="Times New Roman" w:hAnsi="Arial" w:cs="Arial"/>
          <w:snapToGrid w:val="0"/>
          <w:sz w:val="24"/>
          <w:szCs w:val="24"/>
          <w:lang w:val="en-GB"/>
        </w:rPr>
        <w:t>.9</w:t>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t>D</w:t>
      </w:r>
    </w:p>
    <w:p w14:paraId="415ED2E9" w14:textId="082AD62E" w:rsidR="00CA058E" w:rsidRPr="002964BF" w:rsidRDefault="0032566E" w:rsidP="00CA058E">
      <w:pPr>
        <w:widowControl w:val="0"/>
        <w:spacing w:after="0"/>
        <w:ind w:firstLine="720"/>
        <w:rPr>
          <w:rFonts w:ascii="Arial" w:eastAsia="Times New Roman" w:hAnsi="Arial" w:cs="Arial"/>
          <w:snapToGrid w:val="0"/>
          <w:sz w:val="24"/>
          <w:szCs w:val="24"/>
          <w:lang w:val="en-GB"/>
        </w:rPr>
      </w:pPr>
      <w:r w:rsidRPr="002964BF">
        <w:rPr>
          <w:rFonts w:ascii="Arial" w:eastAsia="Times New Roman" w:hAnsi="Arial" w:cs="Arial"/>
          <w:snapToGrid w:val="0"/>
          <w:sz w:val="24"/>
          <w:szCs w:val="24"/>
          <w:lang w:val="en-GB"/>
        </w:rPr>
        <w:t>2</w:t>
      </w:r>
      <w:r w:rsidR="005F7135">
        <w:rPr>
          <w:rFonts w:ascii="Arial" w:eastAsia="Times New Roman" w:hAnsi="Arial" w:cs="Arial"/>
          <w:snapToGrid w:val="0"/>
          <w:sz w:val="24"/>
          <w:szCs w:val="24"/>
          <w:lang w:val="en-GB"/>
        </w:rPr>
        <w:t>81</w:t>
      </w:r>
      <w:r w:rsidR="00CA058E" w:rsidRPr="002964BF">
        <w:rPr>
          <w:rFonts w:ascii="Arial" w:eastAsia="Times New Roman" w:hAnsi="Arial" w:cs="Arial"/>
          <w:snapToGrid w:val="0"/>
          <w:sz w:val="24"/>
          <w:szCs w:val="24"/>
          <w:lang w:val="en-GB"/>
        </w:rPr>
        <w:t>.9 and below</w:t>
      </w:r>
      <w:r w:rsidR="00CA058E" w:rsidRPr="002964BF">
        <w:rPr>
          <w:rFonts w:ascii="Arial" w:eastAsia="Times New Roman" w:hAnsi="Arial" w:cs="Arial"/>
          <w:snapToGrid w:val="0"/>
          <w:sz w:val="24"/>
          <w:szCs w:val="24"/>
          <w:lang w:val="en-GB"/>
        </w:rPr>
        <w:tab/>
      </w:r>
      <w:r w:rsidR="00CA058E" w:rsidRPr="002964BF">
        <w:rPr>
          <w:rFonts w:ascii="Arial" w:eastAsia="Times New Roman" w:hAnsi="Arial" w:cs="Arial"/>
          <w:snapToGrid w:val="0"/>
          <w:sz w:val="24"/>
          <w:szCs w:val="24"/>
          <w:lang w:val="en-GB"/>
        </w:rPr>
        <w:tab/>
        <w:t>F</w:t>
      </w:r>
    </w:p>
    <w:p w14:paraId="32C2FD11" w14:textId="77777777" w:rsidR="00B33A72" w:rsidRPr="002964BF" w:rsidRDefault="00B33A72" w:rsidP="00B33A72">
      <w:pPr>
        <w:pStyle w:val="Heading1"/>
        <w:rPr>
          <w:rFonts w:ascii="Arial" w:hAnsi="Arial" w:cs="Arial"/>
          <w:sz w:val="28"/>
          <w:szCs w:val="28"/>
        </w:rPr>
      </w:pPr>
      <w:r w:rsidRPr="002964BF">
        <w:rPr>
          <w:rFonts w:ascii="Arial" w:hAnsi="Arial" w:cs="Arial"/>
          <w:sz w:val="28"/>
          <w:szCs w:val="28"/>
        </w:rPr>
        <w:t>CONTAGIOUS VIRUSES, ILLNESSES, AND CLASS ATTENDANCE</w:t>
      </w:r>
    </w:p>
    <w:p w14:paraId="7D733623" w14:textId="363E779C" w:rsidR="00B33A72" w:rsidRPr="002964BF" w:rsidRDefault="00B33A72" w:rsidP="00B33A72">
      <w:pPr>
        <w:pStyle w:val="NoSpacing"/>
        <w:rPr>
          <w:rFonts w:ascii="Arial" w:hAnsi="Arial" w:cs="Arial"/>
        </w:rPr>
      </w:pPr>
      <w:r w:rsidRPr="002964BF">
        <w:rPr>
          <w:rFonts w:ascii="Arial" w:hAnsi="Arial" w:cs="Arial"/>
        </w:rPr>
        <w:t xml:space="preserve">An attendance policy is required for every UNT syllabi. Visit the </w:t>
      </w:r>
      <w:hyperlink r:id="rId17" w:history="1">
        <w:r w:rsidRPr="002964BF">
          <w:rPr>
            <w:rStyle w:val="Hyperlink"/>
            <w:rFonts w:ascii="Arial" w:hAnsi="Arial" w:cs="Arial"/>
            <w:iCs/>
            <w:szCs w:val="24"/>
          </w:rPr>
          <w:t>University of North Texas’ Attendance Policy</w:t>
        </w:r>
      </w:hyperlink>
      <w:r w:rsidRPr="002964BF">
        <w:rPr>
          <w:rFonts w:ascii="Arial" w:hAnsi="Arial" w:cs="Arial"/>
        </w:rPr>
        <w:t xml:space="preserve"> (</w:t>
      </w:r>
      <w:r w:rsidRPr="002964BF">
        <w:rPr>
          <w:rStyle w:val="Hyperlink"/>
          <w:rFonts w:ascii="Arial" w:hAnsi="Arial" w:cs="Arial"/>
          <w:iCs/>
          <w:color w:val="auto"/>
          <w:szCs w:val="24"/>
          <w:u w:val="none"/>
        </w:rPr>
        <w:t>http://policy.unt.edu/policy/15-2-) to learn more.</w:t>
      </w:r>
      <w:r w:rsidRPr="002964BF">
        <w:rPr>
          <w:rFonts w:ascii="Arial" w:hAnsi="Arial" w:cs="Arial"/>
        </w:rPr>
        <w:t xml:space="preserve"> Know that you will get more out of this class by attending, exploring, and comprehending. Course grades are reflective of your in-class participation. </w:t>
      </w:r>
    </w:p>
    <w:p w14:paraId="47F0C910" w14:textId="77777777" w:rsidR="00B33A72" w:rsidRPr="002964BF" w:rsidRDefault="00B33A72" w:rsidP="00B33A72">
      <w:pPr>
        <w:pStyle w:val="NoSpacing"/>
        <w:rPr>
          <w:rFonts w:ascii="Arial" w:hAnsi="Arial" w:cs="Arial"/>
        </w:rPr>
      </w:pPr>
    </w:p>
    <w:p w14:paraId="7B5E3776" w14:textId="77777777" w:rsidR="00B33A72" w:rsidRPr="002964BF" w:rsidRDefault="00B33A72" w:rsidP="00B33A72">
      <w:pPr>
        <w:pStyle w:val="NoSpacing"/>
        <w:rPr>
          <w:rFonts w:ascii="Arial" w:hAnsi="Arial" w:cs="Arial"/>
        </w:rPr>
      </w:pPr>
      <w:r w:rsidRPr="002964BF">
        <w:rPr>
          <w:rFonts w:ascii="Arial" w:hAnsi="Arial" w:cs="Arial"/>
        </w:rPr>
        <w:t>While attendance is expected as outlined above, it is important for all of us to be mindful of the health and safety of everyone in our community, especially given concerns about viruses and illness. Please contact me if you are unable to attend class because you are ill, or unable to attend class due to a related issue regarding a virus or illness. It is important that you communicate with me prior to being absent. While attendance is an important part of succeeding in this class, your own health, and those of others in the community, is more important.</w:t>
      </w:r>
    </w:p>
    <w:p w14:paraId="0BD3D11A" w14:textId="77777777" w:rsidR="00F13CF5" w:rsidRPr="002964BF" w:rsidRDefault="00F13CF5" w:rsidP="00F13CF5">
      <w:pPr>
        <w:pStyle w:val="Heading1"/>
        <w:rPr>
          <w:rFonts w:ascii="Arial" w:hAnsi="Arial" w:cs="Arial"/>
          <w:sz w:val="28"/>
          <w:szCs w:val="28"/>
        </w:rPr>
      </w:pPr>
      <w:r w:rsidRPr="002964BF">
        <w:rPr>
          <w:rFonts w:ascii="Arial" w:hAnsi="Arial" w:cs="Arial"/>
          <w:sz w:val="28"/>
          <w:szCs w:val="28"/>
        </w:rPr>
        <w:t xml:space="preserve">QUIZ AND EXAM POLICY </w:t>
      </w:r>
    </w:p>
    <w:p w14:paraId="58097B35" w14:textId="518CC14A" w:rsidR="00F13CF5" w:rsidRPr="002964BF" w:rsidRDefault="00F13CF5" w:rsidP="00F13CF5">
      <w:pPr>
        <w:spacing w:after="0"/>
        <w:rPr>
          <w:rFonts w:ascii="Arial" w:eastAsia="Times New Roman" w:hAnsi="Arial" w:cs="Arial"/>
          <w:snapToGrid w:val="0"/>
          <w:sz w:val="24"/>
          <w:szCs w:val="24"/>
        </w:rPr>
      </w:pPr>
      <w:r w:rsidRPr="002964BF">
        <w:rPr>
          <w:rFonts w:ascii="Arial" w:eastAsia="Times New Roman" w:hAnsi="Arial" w:cs="Arial"/>
          <w:bCs/>
          <w:snapToGrid w:val="0"/>
          <w:sz w:val="24"/>
          <w:szCs w:val="24"/>
        </w:rPr>
        <w:t xml:space="preserve">You will complete one </w:t>
      </w:r>
      <w:r w:rsidR="00731D66">
        <w:rPr>
          <w:rFonts w:ascii="Arial" w:eastAsia="Times New Roman" w:hAnsi="Arial" w:cs="Arial"/>
          <w:bCs/>
          <w:snapToGrid w:val="0"/>
          <w:sz w:val="24"/>
          <w:szCs w:val="24"/>
        </w:rPr>
        <w:t xml:space="preserve">(1) </w:t>
      </w:r>
      <w:r w:rsidRPr="002964BF">
        <w:rPr>
          <w:rFonts w:ascii="Arial" w:eastAsia="Times New Roman" w:hAnsi="Arial" w:cs="Arial"/>
          <w:bCs/>
          <w:snapToGrid w:val="0"/>
          <w:sz w:val="24"/>
          <w:szCs w:val="24"/>
        </w:rPr>
        <w:t>syllabus</w:t>
      </w:r>
      <w:r w:rsidR="002965C1" w:rsidRPr="002964BF">
        <w:rPr>
          <w:rFonts w:ascii="Arial" w:eastAsia="Times New Roman" w:hAnsi="Arial" w:cs="Arial"/>
          <w:bCs/>
          <w:snapToGrid w:val="0"/>
          <w:sz w:val="24"/>
          <w:szCs w:val="24"/>
        </w:rPr>
        <w:t>/ starting material</w:t>
      </w:r>
      <w:r w:rsidRPr="002964BF">
        <w:rPr>
          <w:rFonts w:ascii="Arial" w:eastAsia="Times New Roman" w:hAnsi="Arial" w:cs="Arial"/>
          <w:bCs/>
          <w:snapToGrid w:val="0"/>
          <w:sz w:val="24"/>
          <w:szCs w:val="24"/>
        </w:rPr>
        <w:t xml:space="preserve"> quiz </w:t>
      </w:r>
      <w:r w:rsidR="00731D66">
        <w:rPr>
          <w:rFonts w:ascii="Arial" w:eastAsia="Times New Roman" w:hAnsi="Arial" w:cs="Arial"/>
          <w:bCs/>
          <w:snapToGrid w:val="0"/>
          <w:sz w:val="24"/>
          <w:szCs w:val="24"/>
        </w:rPr>
        <w:t xml:space="preserve">and one (1) SPOT quiz </w:t>
      </w:r>
      <w:r w:rsidRPr="002964BF">
        <w:rPr>
          <w:rFonts w:ascii="Arial" w:eastAsia="Times New Roman" w:hAnsi="Arial" w:cs="Arial"/>
          <w:bCs/>
          <w:snapToGrid w:val="0"/>
          <w:sz w:val="24"/>
          <w:szCs w:val="24"/>
        </w:rPr>
        <w:t>located on Canvas.</w:t>
      </w:r>
      <w:r w:rsidRPr="002964BF">
        <w:rPr>
          <w:rFonts w:ascii="Arial" w:eastAsia="Times New Roman" w:hAnsi="Arial" w:cs="Arial"/>
          <w:b/>
          <w:snapToGrid w:val="0"/>
          <w:sz w:val="24"/>
          <w:szCs w:val="24"/>
        </w:rPr>
        <w:t xml:space="preserve"> Three non-cumulative examinations will be administered </w:t>
      </w:r>
      <w:r w:rsidR="00DE69FB">
        <w:rPr>
          <w:rFonts w:ascii="Arial" w:eastAsia="Times New Roman" w:hAnsi="Arial" w:cs="Arial"/>
          <w:b/>
          <w:snapToGrid w:val="0"/>
          <w:sz w:val="24"/>
          <w:szCs w:val="24"/>
        </w:rPr>
        <w:t xml:space="preserve">online or </w:t>
      </w:r>
      <w:r w:rsidRPr="002964BF">
        <w:rPr>
          <w:rFonts w:ascii="Arial" w:eastAsia="Times New Roman" w:hAnsi="Arial" w:cs="Arial"/>
          <w:b/>
          <w:snapToGrid w:val="0"/>
          <w:sz w:val="24"/>
          <w:szCs w:val="24"/>
        </w:rPr>
        <w:t>in the classroom</w:t>
      </w:r>
      <w:r w:rsidRPr="002964BF">
        <w:rPr>
          <w:rFonts w:ascii="Arial" w:eastAsia="Times New Roman" w:hAnsi="Arial" w:cs="Arial"/>
          <w:bCs/>
          <w:snapToGrid w:val="0"/>
          <w:sz w:val="24"/>
          <w:szCs w:val="24"/>
        </w:rPr>
        <w:t xml:space="preserve">. However, we may be forced online by administration. I will provide guidance if we are transitioned online. Each quiz and exam may consist of multiple choice, calculations, and true-false questions. </w:t>
      </w:r>
    </w:p>
    <w:p w14:paraId="66DA37FE" w14:textId="6EEAFE02" w:rsidR="000F3B26" w:rsidRPr="002964BF" w:rsidRDefault="00F13CF5" w:rsidP="00E83171">
      <w:pPr>
        <w:pStyle w:val="Heading1"/>
        <w:rPr>
          <w:rFonts w:ascii="Arial" w:hAnsi="Arial" w:cs="Arial"/>
          <w:sz w:val="28"/>
          <w:szCs w:val="28"/>
        </w:rPr>
      </w:pPr>
      <w:r w:rsidRPr="002964BF">
        <w:rPr>
          <w:rFonts w:ascii="Arial" w:hAnsi="Arial" w:cs="Arial"/>
          <w:sz w:val="28"/>
          <w:szCs w:val="28"/>
        </w:rPr>
        <w:lastRenderedPageBreak/>
        <w:t xml:space="preserve">INDIVIDUAL </w:t>
      </w:r>
      <w:r w:rsidR="00E83171" w:rsidRPr="002964BF">
        <w:rPr>
          <w:rFonts w:ascii="Arial" w:hAnsi="Arial" w:cs="Arial"/>
          <w:sz w:val="28"/>
          <w:szCs w:val="28"/>
        </w:rPr>
        <w:t>ASSIGNM</w:t>
      </w:r>
      <w:r w:rsidR="00495C50" w:rsidRPr="002964BF">
        <w:rPr>
          <w:rFonts w:ascii="Arial" w:hAnsi="Arial" w:cs="Arial"/>
          <w:sz w:val="28"/>
          <w:szCs w:val="28"/>
        </w:rPr>
        <w:t>EN</w:t>
      </w:r>
      <w:r w:rsidR="00E83171" w:rsidRPr="002964BF">
        <w:rPr>
          <w:rFonts w:ascii="Arial" w:hAnsi="Arial" w:cs="Arial"/>
          <w:sz w:val="28"/>
          <w:szCs w:val="28"/>
        </w:rPr>
        <w:t>T</w:t>
      </w:r>
      <w:r w:rsidR="00F32B3F">
        <w:rPr>
          <w:rFonts w:ascii="Arial" w:hAnsi="Arial" w:cs="Arial"/>
          <w:sz w:val="28"/>
          <w:szCs w:val="28"/>
        </w:rPr>
        <w:t>S</w:t>
      </w:r>
      <w:r w:rsidR="00445C39" w:rsidRPr="002964BF">
        <w:rPr>
          <w:rFonts w:ascii="Arial" w:hAnsi="Arial" w:cs="Arial"/>
          <w:sz w:val="28"/>
          <w:szCs w:val="28"/>
        </w:rPr>
        <w:t xml:space="preserve"> POLICY </w:t>
      </w:r>
    </w:p>
    <w:p w14:paraId="78B74388" w14:textId="2560E2C7" w:rsidR="00257698" w:rsidRPr="002964BF" w:rsidRDefault="00257698" w:rsidP="00257698">
      <w:pPr>
        <w:widowControl w:val="0"/>
        <w:spacing w:after="0"/>
        <w:rPr>
          <w:rFonts w:ascii="Arial" w:eastAsia="Times New Roman" w:hAnsi="Arial" w:cs="Arial"/>
          <w:b/>
          <w:snapToGrid w:val="0"/>
          <w:sz w:val="24"/>
          <w:szCs w:val="24"/>
          <w:lang w:val="en-GB"/>
        </w:rPr>
      </w:pPr>
      <w:r w:rsidRPr="002964BF">
        <w:rPr>
          <w:rFonts w:ascii="Arial" w:eastAsia="Times New Roman" w:hAnsi="Arial" w:cs="Arial"/>
          <w:b/>
          <w:snapToGrid w:val="0"/>
          <w:sz w:val="24"/>
          <w:szCs w:val="24"/>
          <w:lang w:val="en-GB"/>
        </w:rPr>
        <w:t xml:space="preserve">Individual </w:t>
      </w:r>
      <w:r w:rsidR="00E83171" w:rsidRPr="002964BF">
        <w:rPr>
          <w:rFonts w:ascii="Arial" w:eastAsia="Times New Roman" w:hAnsi="Arial" w:cs="Arial"/>
          <w:b/>
          <w:snapToGrid w:val="0"/>
          <w:sz w:val="24"/>
          <w:szCs w:val="24"/>
          <w:lang w:val="en-GB"/>
        </w:rPr>
        <w:t xml:space="preserve">Assignment </w:t>
      </w:r>
      <w:r w:rsidRPr="002964BF">
        <w:rPr>
          <w:rFonts w:ascii="Arial" w:eastAsia="Times New Roman" w:hAnsi="Arial" w:cs="Arial"/>
          <w:b/>
          <w:snapToGrid w:val="0"/>
          <w:sz w:val="24"/>
          <w:szCs w:val="24"/>
          <w:lang w:val="en-GB"/>
        </w:rPr>
        <w:t>Submissions</w:t>
      </w:r>
    </w:p>
    <w:p w14:paraId="29A6B0AB" w14:textId="17673F10" w:rsidR="00257698" w:rsidRPr="002964BF" w:rsidRDefault="00E83171" w:rsidP="00257698">
      <w:pPr>
        <w:widowControl w:val="0"/>
        <w:spacing w:after="0"/>
        <w:rPr>
          <w:rFonts w:ascii="Arial" w:eastAsia="Times New Roman" w:hAnsi="Arial" w:cs="Arial"/>
          <w:snapToGrid w:val="0"/>
          <w:sz w:val="24"/>
          <w:szCs w:val="24"/>
          <w:lang w:val="en-CA"/>
        </w:rPr>
      </w:pPr>
      <w:r w:rsidRPr="002964BF">
        <w:rPr>
          <w:rFonts w:ascii="Arial" w:eastAsia="Times New Roman" w:hAnsi="Arial" w:cs="Arial"/>
          <w:snapToGrid w:val="0"/>
          <w:sz w:val="24"/>
          <w:szCs w:val="24"/>
          <w:lang w:val="en-GB"/>
        </w:rPr>
        <w:t>F</w:t>
      </w:r>
      <w:r w:rsidR="00F32B3F">
        <w:rPr>
          <w:rFonts w:ascii="Arial" w:eastAsia="Times New Roman" w:hAnsi="Arial" w:cs="Arial"/>
          <w:snapToGrid w:val="0"/>
          <w:sz w:val="24"/>
          <w:szCs w:val="24"/>
          <w:lang w:val="en-GB"/>
        </w:rPr>
        <w:t>ive</w:t>
      </w:r>
      <w:r w:rsidRPr="002964BF">
        <w:rPr>
          <w:rFonts w:ascii="Arial" w:eastAsia="Times New Roman" w:hAnsi="Arial" w:cs="Arial"/>
          <w:snapToGrid w:val="0"/>
          <w:sz w:val="24"/>
          <w:szCs w:val="24"/>
          <w:lang w:val="en-GB"/>
        </w:rPr>
        <w:t xml:space="preserve"> (</w:t>
      </w:r>
      <w:r w:rsidR="00F32B3F">
        <w:rPr>
          <w:rFonts w:ascii="Arial" w:eastAsia="Times New Roman" w:hAnsi="Arial" w:cs="Arial"/>
          <w:snapToGrid w:val="0"/>
          <w:sz w:val="24"/>
          <w:szCs w:val="24"/>
          <w:lang w:val="en-GB"/>
        </w:rPr>
        <w:t>5</w:t>
      </w:r>
      <w:r w:rsidR="00257698"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sz w:val="24"/>
          <w:szCs w:val="24"/>
          <w:lang w:val="en-GB"/>
        </w:rPr>
        <w:t>individual</w:t>
      </w:r>
      <w:r w:rsidR="00257698" w:rsidRPr="002964BF">
        <w:rPr>
          <w:rFonts w:ascii="Arial" w:eastAsia="Times New Roman" w:hAnsi="Arial" w:cs="Arial"/>
          <w:snapToGrid w:val="0"/>
          <w:sz w:val="24"/>
          <w:szCs w:val="24"/>
          <w:lang w:val="en-GB"/>
        </w:rPr>
        <w:t xml:space="preserve"> </w:t>
      </w:r>
      <w:r w:rsidRPr="002964BF">
        <w:rPr>
          <w:rFonts w:ascii="Arial" w:eastAsia="Times New Roman" w:hAnsi="Arial" w:cs="Arial"/>
          <w:snapToGrid w:val="0"/>
          <w:sz w:val="24"/>
          <w:szCs w:val="24"/>
          <w:lang w:val="en-GB"/>
        </w:rPr>
        <w:t>assignments</w:t>
      </w:r>
      <w:r w:rsidR="00257698" w:rsidRPr="002964BF">
        <w:rPr>
          <w:rFonts w:ascii="Arial" w:eastAsia="Times New Roman" w:hAnsi="Arial" w:cs="Arial"/>
          <w:snapToGrid w:val="0"/>
          <w:sz w:val="24"/>
          <w:szCs w:val="24"/>
          <w:lang w:val="en-GB"/>
        </w:rPr>
        <w:t xml:space="preserve"> should be key boarded utilize the American Psychological Association (APA) citation format, and limited to 5 pages in length (excluding exhibits, tables and appendices).  A professional report that (a) demonstrates a command and understanding of the topic, (b) uses sound presentation logic and well thought through justifications, and (c) displays a use of </w:t>
      </w:r>
      <w:r w:rsidR="00257698" w:rsidRPr="002964BF">
        <w:rPr>
          <w:rFonts w:ascii="Arial" w:eastAsia="Times New Roman" w:hAnsi="Arial" w:cs="Arial"/>
          <w:i/>
          <w:iCs/>
          <w:snapToGrid w:val="0"/>
          <w:sz w:val="24"/>
          <w:szCs w:val="24"/>
          <w:lang w:val="en-GB"/>
        </w:rPr>
        <w:t>appropriate</w:t>
      </w:r>
      <w:r w:rsidR="00257698" w:rsidRPr="002964BF">
        <w:rPr>
          <w:rFonts w:ascii="Arial" w:eastAsia="Times New Roman" w:hAnsi="Arial" w:cs="Arial"/>
          <w:snapToGrid w:val="0"/>
          <w:sz w:val="24"/>
          <w:szCs w:val="24"/>
          <w:lang w:val="en-GB"/>
        </w:rPr>
        <w:t xml:space="preserve"> graphs, charts and tables, is expected. </w:t>
      </w:r>
      <w:r w:rsidR="00257698" w:rsidRPr="002964BF">
        <w:rPr>
          <w:rFonts w:ascii="Arial" w:eastAsia="Times New Roman" w:hAnsi="Arial" w:cs="Arial"/>
          <w:snapToGrid w:val="0"/>
          <w:sz w:val="24"/>
          <w:szCs w:val="24"/>
          <w:u w:val="single"/>
          <w:lang w:val="en-GB"/>
        </w:rPr>
        <w:t xml:space="preserve">Submit your </w:t>
      </w:r>
      <w:r w:rsidR="00257698" w:rsidRPr="002964BF">
        <w:rPr>
          <w:rFonts w:ascii="Arial" w:eastAsia="Times New Roman" w:hAnsi="Arial" w:cs="Arial"/>
          <w:b/>
          <w:bCs/>
          <w:snapToGrid w:val="0"/>
          <w:sz w:val="24"/>
          <w:szCs w:val="24"/>
          <w:u w:val="single"/>
          <w:lang w:val="en-GB"/>
        </w:rPr>
        <w:t>Microsoft Word</w:t>
      </w:r>
      <w:r w:rsidR="00257698" w:rsidRPr="002964BF">
        <w:rPr>
          <w:rFonts w:ascii="Arial" w:eastAsia="Times New Roman" w:hAnsi="Arial" w:cs="Arial"/>
          <w:snapToGrid w:val="0"/>
          <w:sz w:val="24"/>
          <w:szCs w:val="24"/>
          <w:u w:val="single"/>
          <w:lang w:val="en-GB"/>
        </w:rPr>
        <w:t xml:space="preserve"> and /or </w:t>
      </w:r>
      <w:r w:rsidR="00257698" w:rsidRPr="002964BF">
        <w:rPr>
          <w:rFonts w:ascii="Arial" w:eastAsia="Times New Roman" w:hAnsi="Arial" w:cs="Arial"/>
          <w:b/>
          <w:bCs/>
          <w:snapToGrid w:val="0"/>
          <w:sz w:val="24"/>
          <w:szCs w:val="24"/>
          <w:u w:val="single"/>
          <w:lang w:val="en-GB"/>
        </w:rPr>
        <w:t>Excel</w:t>
      </w:r>
      <w:r w:rsidR="00257698" w:rsidRPr="002964BF">
        <w:rPr>
          <w:rFonts w:ascii="Arial" w:eastAsia="Times New Roman" w:hAnsi="Arial" w:cs="Arial"/>
          <w:snapToGrid w:val="0"/>
          <w:sz w:val="24"/>
          <w:szCs w:val="24"/>
          <w:u w:val="single"/>
          <w:lang w:val="en-GB"/>
        </w:rPr>
        <w:t xml:space="preserve"> files to Canvas</w:t>
      </w:r>
      <w:r w:rsidR="00257698" w:rsidRPr="002964BF">
        <w:rPr>
          <w:rFonts w:ascii="Arial" w:eastAsia="Times New Roman" w:hAnsi="Arial" w:cs="Arial"/>
          <w:snapToGrid w:val="0"/>
          <w:sz w:val="24"/>
          <w:szCs w:val="24"/>
          <w:lang w:val="en-GB"/>
        </w:rPr>
        <w:t xml:space="preserve"> for submission to </w:t>
      </w:r>
      <w:hyperlink r:id="rId18" w:history="1">
        <w:r w:rsidR="00257698" w:rsidRPr="002964BF">
          <w:rPr>
            <w:rFonts w:ascii="Arial" w:eastAsia="Times New Roman" w:hAnsi="Arial" w:cs="Arial"/>
            <w:snapToGrid w:val="0"/>
            <w:color w:val="0000FF"/>
            <w:sz w:val="24"/>
            <w:szCs w:val="24"/>
            <w:u w:val="single"/>
            <w:lang w:val="en-GB"/>
          </w:rPr>
          <w:t>www.turnitin.com</w:t>
        </w:r>
      </w:hyperlink>
      <w:r w:rsidR="00257698" w:rsidRPr="002964BF">
        <w:rPr>
          <w:rFonts w:ascii="Arial" w:eastAsia="Times New Roman" w:hAnsi="Arial" w:cs="Arial"/>
          <w:snapToGrid w:val="0"/>
          <w:sz w:val="24"/>
          <w:szCs w:val="24"/>
          <w:lang w:val="en-GB"/>
        </w:rPr>
        <w:t xml:space="preserve">.  </w:t>
      </w:r>
      <w:bookmarkStart w:id="0" w:name="_Hlk39075256"/>
      <w:r w:rsidR="00257698" w:rsidRPr="002964BF">
        <w:rPr>
          <w:rFonts w:ascii="Arial" w:eastAsia="Times New Roman" w:hAnsi="Arial" w:cs="Arial"/>
          <w:bCs/>
          <w:i/>
          <w:iCs/>
          <w:color w:val="000000"/>
          <w:sz w:val="24"/>
          <w:szCs w:val="24"/>
        </w:rPr>
        <w:t>All submissions will be graded as to following instructions, content, punctuation, grammar, citations, and sentence structure.</w:t>
      </w:r>
      <w:r w:rsidR="00257698" w:rsidRPr="002964BF">
        <w:rPr>
          <w:rFonts w:ascii="Arial" w:eastAsia="Times New Roman" w:hAnsi="Arial" w:cs="Arial"/>
          <w:color w:val="000000"/>
          <w:sz w:val="24"/>
          <w:szCs w:val="24"/>
        </w:rPr>
        <w:t xml:space="preserve"> I expect university level </w:t>
      </w:r>
      <w:r w:rsidR="00F32B3F">
        <w:rPr>
          <w:rFonts w:ascii="Arial" w:eastAsia="Times New Roman" w:hAnsi="Arial" w:cs="Arial"/>
          <w:color w:val="000000"/>
          <w:sz w:val="24"/>
          <w:szCs w:val="24"/>
        </w:rPr>
        <w:t xml:space="preserve">(professional) </w:t>
      </w:r>
      <w:r w:rsidR="00257698" w:rsidRPr="002964BF">
        <w:rPr>
          <w:rFonts w:ascii="Arial" w:eastAsia="Times New Roman" w:hAnsi="Arial" w:cs="Arial"/>
          <w:color w:val="000000"/>
          <w:sz w:val="24"/>
          <w:szCs w:val="24"/>
        </w:rPr>
        <w:t xml:space="preserve">writing. </w:t>
      </w:r>
      <w:bookmarkEnd w:id="0"/>
      <w:r w:rsidR="00257698" w:rsidRPr="002964BF">
        <w:rPr>
          <w:rFonts w:ascii="Arial" w:eastAsia="Times New Roman" w:hAnsi="Arial" w:cs="Arial"/>
          <w:snapToGrid w:val="0"/>
          <w:sz w:val="24"/>
          <w:szCs w:val="24"/>
          <w:lang w:val="en-GB"/>
        </w:rPr>
        <w:t xml:space="preserve">Late submissions will not be accepted (unless covered by </w:t>
      </w:r>
      <w:r w:rsidR="00987E81" w:rsidRPr="002964BF">
        <w:rPr>
          <w:rFonts w:ascii="Arial" w:eastAsia="Times New Roman" w:hAnsi="Arial" w:cs="Arial"/>
          <w:snapToGrid w:val="0"/>
          <w:sz w:val="24"/>
          <w:szCs w:val="24"/>
          <w:lang w:val="en-GB"/>
        </w:rPr>
        <w:t>university</w:t>
      </w:r>
      <w:r w:rsidR="00257698" w:rsidRPr="002964BF">
        <w:rPr>
          <w:rFonts w:ascii="Arial" w:eastAsia="Times New Roman" w:hAnsi="Arial" w:cs="Arial"/>
          <w:snapToGrid w:val="0"/>
          <w:sz w:val="24"/>
          <w:szCs w:val="24"/>
          <w:lang w:val="en-GB"/>
        </w:rPr>
        <w:t xml:space="preserve"> policy). </w:t>
      </w:r>
      <w:r w:rsidR="00257698" w:rsidRPr="002964BF">
        <w:rPr>
          <w:rFonts w:ascii="Arial" w:eastAsia="Times New Roman" w:hAnsi="Arial" w:cs="Arial"/>
          <w:snapToGrid w:val="0"/>
          <w:sz w:val="24"/>
          <w:szCs w:val="24"/>
          <w:lang w:val="en-CA"/>
        </w:rPr>
        <w:t xml:space="preserve">I will provide additional guidelines for individual projects submissions on Canvas document pages. </w:t>
      </w:r>
    </w:p>
    <w:p w14:paraId="08B8E8F3" w14:textId="38ABC969" w:rsidR="00257698" w:rsidRPr="002964BF" w:rsidRDefault="00257698" w:rsidP="00010B02">
      <w:pPr>
        <w:pStyle w:val="Heading1"/>
        <w:rPr>
          <w:rFonts w:ascii="Arial" w:hAnsi="Arial" w:cs="Arial"/>
          <w:sz w:val="28"/>
          <w:szCs w:val="28"/>
        </w:rPr>
      </w:pPr>
      <w:r w:rsidRPr="002964BF">
        <w:rPr>
          <w:rFonts w:ascii="Arial" w:hAnsi="Arial" w:cs="Arial"/>
          <w:sz w:val="28"/>
          <w:szCs w:val="28"/>
        </w:rPr>
        <w:t>C</w:t>
      </w:r>
      <w:r w:rsidR="00445C39" w:rsidRPr="002964BF">
        <w:rPr>
          <w:rFonts w:ascii="Arial" w:hAnsi="Arial" w:cs="Arial"/>
          <w:sz w:val="28"/>
          <w:szCs w:val="28"/>
        </w:rPr>
        <w:t>ANVAS LEARNING SYSTEM AND OUT</w:t>
      </w:r>
      <w:r w:rsidR="00133066" w:rsidRPr="002964BF">
        <w:rPr>
          <w:rFonts w:ascii="Arial" w:hAnsi="Arial" w:cs="Arial"/>
          <w:sz w:val="28"/>
          <w:szCs w:val="28"/>
        </w:rPr>
        <w:t>AGES</w:t>
      </w:r>
      <w:r w:rsidR="00445C39" w:rsidRPr="002964BF">
        <w:rPr>
          <w:rFonts w:ascii="Arial" w:hAnsi="Arial" w:cs="Arial"/>
          <w:sz w:val="28"/>
          <w:szCs w:val="28"/>
        </w:rPr>
        <w:t xml:space="preserve"> </w:t>
      </w:r>
    </w:p>
    <w:p w14:paraId="75DAD2E9" w14:textId="55C89EF2" w:rsidR="000F3B26" w:rsidRPr="002964BF" w:rsidRDefault="000F3B26" w:rsidP="000F3B26">
      <w:pPr>
        <w:rPr>
          <w:rFonts w:ascii="Arial" w:hAnsi="Arial" w:cs="Arial"/>
          <w:sz w:val="24"/>
          <w:szCs w:val="24"/>
        </w:rPr>
      </w:pPr>
      <w:r w:rsidRPr="002964BF">
        <w:rPr>
          <w:rFonts w:ascii="Arial" w:hAnsi="Arial" w:cs="Arial"/>
          <w:sz w:val="24"/>
          <w:szCs w:val="24"/>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9" w:history="1">
        <w:r w:rsidR="002965C1" w:rsidRPr="002964BF">
          <w:rPr>
            <w:rFonts w:ascii="Arial" w:hAnsi="Arial" w:cs="Arial"/>
            <w:color w:val="0000FF"/>
            <w:sz w:val="24"/>
            <w:szCs w:val="24"/>
            <w:u w:val="single"/>
          </w:rPr>
          <w:t>UNT HelpDesk | University of North Texas</w:t>
        </w:r>
      </w:hyperlink>
      <w:r w:rsidR="002965C1" w:rsidRPr="002964BF">
        <w:rPr>
          <w:rFonts w:ascii="Arial" w:hAnsi="Arial" w:cs="Arial"/>
          <w:sz w:val="24"/>
          <w:szCs w:val="24"/>
        </w:rPr>
        <w:t xml:space="preserve"> </w:t>
      </w:r>
      <w:r w:rsidRPr="002964BF">
        <w:rPr>
          <w:rFonts w:ascii="Arial" w:hAnsi="Arial" w:cs="Arial"/>
          <w:sz w:val="24"/>
          <w:szCs w:val="24"/>
        </w:rPr>
        <w:t>or 940.565.2324</w:t>
      </w:r>
      <w:r w:rsidR="007A0702" w:rsidRPr="002964BF">
        <w:rPr>
          <w:rFonts w:ascii="Arial" w:hAnsi="Arial" w:cs="Arial"/>
          <w:sz w:val="24"/>
          <w:szCs w:val="24"/>
        </w:rPr>
        <w:t xml:space="preserve"> and obtain a ticket number</w:t>
      </w:r>
      <w:r w:rsidRPr="002964BF">
        <w:rPr>
          <w:rFonts w:ascii="Arial" w:hAnsi="Arial" w:cs="Arial"/>
          <w:sz w:val="24"/>
          <w:szCs w:val="24"/>
        </w:rPr>
        <w:t>. The instructor and the UNT Student Help Desk will work with the student to resolve any issues at the earliest possible time.</w:t>
      </w:r>
    </w:p>
    <w:p w14:paraId="3175A8E8" w14:textId="1403B236" w:rsidR="008E51A2" w:rsidRPr="002964BF" w:rsidRDefault="008E51A2" w:rsidP="00010B02">
      <w:pPr>
        <w:pStyle w:val="Heading1"/>
        <w:rPr>
          <w:rFonts w:ascii="Arial" w:eastAsia="Times New Roman" w:hAnsi="Arial" w:cs="Arial"/>
          <w:snapToGrid w:val="0"/>
          <w:sz w:val="28"/>
          <w:szCs w:val="28"/>
        </w:rPr>
      </w:pPr>
      <w:r w:rsidRPr="002964BF">
        <w:rPr>
          <w:rFonts w:ascii="Arial" w:eastAsia="Times New Roman" w:hAnsi="Arial" w:cs="Arial"/>
          <w:snapToGrid w:val="0"/>
          <w:sz w:val="28"/>
          <w:szCs w:val="28"/>
        </w:rPr>
        <w:t>STUDENT ATHLETES</w:t>
      </w:r>
    </w:p>
    <w:p w14:paraId="1768C2DE" w14:textId="33B8134D" w:rsidR="008E51A2" w:rsidRPr="002964BF" w:rsidRDefault="008E51A2" w:rsidP="008E51A2">
      <w:pPr>
        <w:widowControl w:val="0"/>
        <w:spacing w:after="0"/>
        <w:rPr>
          <w:rFonts w:ascii="Arial" w:eastAsia="Times New Roman" w:hAnsi="Arial" w:cs="Arial"/>
          <w:bCs/>
          <w:iCs/>
          <w:snapToGrid w:val="0"/>
          <w:sz w:val="24"/>
          <w:szCs w:val="24"/>
        </w:rPr>
      </w:pPr>
      <w:r w:rsidRPr="002964BF">
        <w:rPr>
          <w:rFonts w:ascii="Arial" w:eastAsia="Times New Roman" w:hAnsi="Arial" w:cs="Arial"/>
          <w:bCs/>
          <w:iCs/>
          <w:snapToGrid w:val="0"/>
          <w:sz w:val="24"/>
          <w:szCs w:val="24"/>
        </w:rPr>
        <w:t>Student athletes have the difficult task of maintaining grades and high levels of physical performance. Due to these simultaneously competing values, I ask student athletes to identify themselves to me via email message and provide a game</w:t>
      </w:r>
      <w:r w:rsidR="003818B8" w:rsidRPr="002964BF">
        <w:rPr>
          <w:rFonts w:ascii="Arial" w:eastAsia="Times New Roman" w:hAnsi="Arial" w:cs="Arial"/>
          <w:bCs/>
          <w:iCs/>
          <w:snapToGrid w:val="0"/>
          <w:sz w:val="24"/>
          <w:szCs w:val="24"/>
        </w:rPr>
        <w:t>/ practice</w:t>
      </w:r>
      <w:r w:rsidRPr="002964BF">
        <w:rPr>
          <w:rFonts w:ascii="Arial" w:eastAsia="Times New Roman" w:hAnsi="Arial" w:cs="Arial"/>
          <w:bCs/>
          <w:iCs/>
          <w:snapToGrid w:val="0"/>
          <w:sz w:val="24"/>
          <w:szCs w:val="24"/>
        </w:rPr>
        <w:t xml:space="preserve"> schedule. This will help me support you when needed. </w:t>
      </w:r>
    </w:p>
    <w:p w14:paraId="1E2C5ED5" w14:textId="3DD9BA46" w:rsidR="008E51A2" w:rsidRPr="002964BF" w:rsidRDefault="008E51A2" w:rsidP="00010B02">
      <w:pPr>
        <w:pStyle w:val="Heading1"/>
        <w:rPr>
          <w:rFonts w:ascii="Arial" w:eastAsia="Times New Roman" w:hAnsi="Arial" w:cs="Arial"/>
          <w:snapToGrid w:val="0"/>
          <w:sz w:val="28"/>
          <w:szCs w:val="28"/>
        </w:rPr>
      </w:pPr>
      <w:r w:rsidRPr="002964BF">
        <w:rPr>
          <w:rFonts w:ascii="Arial" w:eastAsia="Times New Roman" w:hAnsi="Arial" w:cs="Arial"/>
          <w:snapToGrid w:val="0"/>
          <w:sz w:val="28"/>
          <w:szCs w:val="28"/>
        </w:rPr>
        <w:t>CANVAS LEARNING SYSTEM GRADES AND ANNOUNCEMENTS</w:t>
      </w:r>
    </w:p>
    <w:p w14:paraId="302C5F0C" w14:textId="77777777" w:rsidR="008E51A2" w:rsidRPr="002964BF" w:rsidRDefault="008E51A2" w:rsidP="008E51A2">
      <w:pPr>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 xml:space="preserve">Grades posted in the Canvas Learning System are </w:t>
      </w:r>
      <w:r w:rsidRPr="002964BF">
        <w:rPr>
          <w:rFonts w:ascii="Arial" w:eastAsia="Times New Roman" w:hAnsi="Arial" w:cs="Arial"/>
          <w:bCs/>
          <w:snapToGrid w:val="0"/>
          <w:sz w:val="24"/>
          <w:szCs w:val="24"/>
          <w:u w:val="single"/>
        </w:rPr>
        <w:t>unofficial</w:t>
      </w:r>
      <w:r w:rsidRPr="002964BF">
        <w:rPr>
          <w:rFonts w:ascii="Arial" w:eastAsia="Times New Roman" w:hAnsi="Arial" w:cs="Arial"/>
          <w:bCs/>
          <w:snapToGrid w:val="0"/>
          <w:sz w:val="24"/>
          <w:szCs w:val="24"/>
        </w:rPr>
        <w:t xml:space="preserve">. The instructional team will keep official grades (in spreadsheet form) in a secure location. This is to protect against hacking of the Canvas Learning System and destruction of grade reports. </w:t>
      </w:r>
      <w:r w:rsidRPr="002964BF">
        <w:rPr>
          <w:rFonts w:ascii="Arial" w:eastAsia="Times New Roman" w:hAnsi="Arial" w:cs="Arial"/>
          <w:bCs/>
          <w:snapToGrid w:val="0"/>
          <w:sz w:val="24"/>
          <w:szCs w:val="24"/>
          <w:u w:val="single"/>
        </w:rPr>
        <w:t>Official grades and Canvas Learning System grades should be equivalent (match).</w:t>
      </w:r>
      <w:r w:rsidRPr="002964BF">
        <w:rPr>
          <w:rFonts w:ascii="Arial" w:eastAsia="Times New Roman" w:hAnsi="Arial" w:cs="Arial"/>
          <w:bCs/>
          <w:snapToGrid w:val="0"/>
          <w:sz w:val="24"/>
          <w:szCs w:val="24"/>
        </w:rPr>
        <w:t xml:space="preserve"> Please contact me to discuss discrepancies. Check your grades and announcements weekly.</w:t>
      </w:r>
    </w:p>
    <w:p w14:paraId="1171C1CC" w14:textId="64CBDE41" w:rsidR="008E51A2" w:rsidRPr="002964BF" w:rsidRDefault="008E51A2" w:rsidP="00010B02">
      <w:pPr>
        <w:pStyle w:val="Heading1"/>
        <w:rPr>
          <w:rFonts w:ascii="Arial" w:eastAsia="Times New Roman" w:hAnsi="Arial" w:cs="Arial"/>
          <w:snapToGrid w:val="0"/>
          <w:sz w:val="28"/>
          <w:szCs w:val="28"/>
        </w:rPr>
      </w:pPr>
      <w:r w:rsidRPr="002964BF">
        <w:rPr>
          <w:rFonts w:ascii="Arial" w:eastAsia="Times New Roman" w:hAnsi="Arial" w:cs="Arial"/>
          <w:snapToGrid w:val="0"/>
          <w:sz w:val="28"/>
          <w:szCs w:val="28"/>
        </w:rPr>
        <w:t>SUNDOWN RULE</w:t>
      </w:r>
    </w:p>
    <w:p w14:paraId="1595E742" w14:textId="10FA8D2C" w:rsidR="008E51A2" w:rsidRPr="002964BF" w:rsidRDefault="008E51A2" w:rsidP="008E51A2">
      <w:pPr>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 xml:space="preserve">You have </w:t>
      </w:r>
      <w:r w:rsidR="00246AEC">
        <w:rPr>
          <w:rFonts w:ascii="Arial" w:eastAsia="Times New Roman" w:hAnsi="Arial" w:cs="Arial"/>
          <w:bCs/>
          <w:snapToGrid w:val="0"/>
          <w:sz w:val="24"/>
          <w:szCs w:val="24"/>
        </w:rPr>
        <w:t>one</w:t>
      </w:r>
      <w:r w:rsidRPr="002964BF">
        <w:rPr>
          <w:rFonts w:ascii="Arial" w:eastAsia="Times New Roman" w:hAnsi="Arial" w:cs="Arial"/>
          <w:bCs/>
          <w:snapToGrid w:val="0"/>
          <w:sz w:val="24"/>
          <w:szCs w:val="24"/>
        </w:rPr>
        <w:t xml:space="preserve"> week (from the </w:t>
      </w:r>
      <w:r w:rsidR="00246AEC">
        <w:rPr>
          <w:rFonts w:ascii="Arial" w:eastAsia="Times New Roman" w:hAnsi="Arial" w:cs="Arial"/>
          <w:bCs/>
          <w:snapToGrid w:val="0"/>
          <w:sz w:val="24"/>
          <w:szCs w:val="24"/>
        </w:rPr>
        <w:t>return</w:t>
      </w:r>
      <w:r w:rsidRPr="002964BF">
        <w:rPr>
          <w:rFonts w:ascii="Arial" w:eastAsia="Times New Roman" w:hAnsi="Arial" w:cs="Arial"/>
          <w:bCs/>
          <w:snapToGrid w:val="0"/>
          <w:sz w:val="24"/>
          <w:szCs w:val="24"/>
        </w:rPr>
        <w:t xml:space="preserve"> date) to inquire about your grade on an exam, assignment, or team project. The exception to this is the final exam were inquiring may extend into the new term. The purpose is to resolve any issue during the term and not </w:t>
      </w:r>
      <w:r w:rsidRPr="002964BF">
        <w:rPr>
          <w:rFonts w:ascii="Arial" w:eastAsia="Times New Roman" w:hAnsi="Arial" w:cs="Arial"/>
          <w:bCs/>
          <w:snapToGrid w:val="0"/>
          <w:sz w:val="24"/>
          <w:szCs w:val="24"/>
        </w:rPr>
        <w:lastRenderedPageBreak/>
        <w:t xml:space="preserve">wait until the last week of the term. Check your grades weekly in the Canvas Learning System. </w:t>
      </w:r>
    </w:p>
    <w:p w14:paraId="45C938FE" w14:textId="7C1A40BF" w:rsidR="008E51A2" w:rsidRPr="002964BF" w:rsidRDefault="008E51A2" w:rsidP="00010B02">
      <w:pPr>
        <w:pStyle w:val="Heading1"/>
        <w:rPr>
          <w:rFonts w:ascii="Arial" w:eastAsia="Times New Roman" w:hAnsi="Arial" w:cs="Arial"/>
          <w:snapToGrid w:val="0"/>
          <w:sz w:val="28"/>
          <w:szCs w:val="28"/>
          <w:lang w:val="en-GB"/>
        </w:rPr>
      </w:pPr>
      <w:r w:rsidRPr="002964BF">
        <w:rPr>
          <w:rFonts w:ascii="Arial" w:eastAsia="Times New Roman" w:hAnsi="Arial" w:cs="Arial"/>
          <w:snapToGrid w:val="0"/>
          <w:sz w:val="28"/>
          <w:szCs w:val="28"/>
          <w:lang w:val="en-GB"/>
        </w:rPr>
        <w:t>EUID ACCESS AND PASSWORDS</w:t>
      </w:r>
    </w:p>
    <w:p w14:paraId="2ADDD883" w14:textId="77777777" w:rsidR="008E51A2" w:rsidRPr="002964BF" w:rsidRDefault="008E51A2" w:rsidP="008E51A2">
      <w:pPr>
        <w:spacing w:after="0"/>
        <w:rPr>
          <w:rFonts w:ascii="Arial" w:eastAsia="Times New Roman" w:hAnsi="Arial" w:cs="Arial"/>
          <w:snapToGrid w:val="0"/>
          <w:sz w:val="24"/>
          <w:szCs w:val="24"/>
          <w:lang w:val="en-GB"/>
        </w:rPr>
      </w:pPr>
      <w:r w:rsidRPr="002964BF">
        <w:rPr>
          <w:rFonts w:ascii="Arial" w:eastAsia="Times New Roman" w:hAnsi="Arial" w:cs="Arial"/>
          <w:bCs/>
          <w:snapToGrid w:val="0"/>
          <w:sz w:val="24"/>
          <w:szCs w:val="24"/>
          <w:lang w:val="en-GB"/>
        </w:rPr>
        <w:t xml:space="preserve"> </w:t>
      </w:r>
      <w:r w:rsidRPr="002964BF">
        <w:rPr>
          <w:rFonts w:ascii="Arial" w:eastAsia="Times New Roman" w:hAnsi="Arial" w:cs="Arial"/>
          <w:snapToGrid w:val="0"/>
          <w:sz w:val="24"/>
          <w:szCs w:val="24"/>
          <w:lang w:val="en-GB"/>
        </w:rPr>
        <w:t xml:space="preserve">Enterprise User Identification numbers (EUID’s) and passwords are required to access this course. It is the student’s responsibility to maintain a current EUID number and password. Keep in mind that the University will time out passwords every 120 days for security reasons. You may reset your password at </w:t>
      </w:r>
      <w:hyperlink r:id="rId20" w:history="1">
        <w:r w:rsidRPr="002964BF">
          <w:rPr>
            <w:rFonts w:ascii="Arial" w:eastAsia="Times New Roman" w:hAnsi="Arial" w:cs="Arial"/>
            <w:snapToGrid w:val="0"/>
            <w:color w:val="0000FF"/>
            <w:sz w:val="24"/>
            <w:szCs w:val="24"/>
            <w:u w:val="single"/>
          </w:rPr>
          <w:t>https://ams.unt.edu</w:t>
        </w:r>
      </w:hyperlink>
      <w:r w:rsidRPr="002964BF">
        <w:rPr>
          <w:rFonts w:ascii="Arial" w:eastAsia="Times New Roman" w:hAnsi="Arial" w:cs="Arial"/>
          <w:snapToGrid w:val="0"/>
          <w:sz w:val="24"/>
          <w:szCs w:val="24"/>
        </w:rPr>
        <w:t xml:space="preserve">. </w:t>
      </w:r>
    </w:p>
    <w:p w14:paraId="5FFAFE55" w14:textId="1632D720" w:rsidR="008E51A2" w:rsidRPr="002964BF" w:rsidRDefault="008E51A2" w:rsidP="00010B02">
      <w:pPr>
        <w:pStyle w:val="Heading1"/>
        <w:rPr>
          <w:rFonts w:ascii="Arial" w:eastAsia="Times New Roman" w:hAnsi="Arial" w:cs="Arial"/>
          <w:snapToGrid w:val="0"/>
          <w:sz w:val="28"/>
          <w:szCs w:val="28"/>
          <w:lang w:val="en-GB"/>
        </w:rPr>
      </w:pPr>
      <w:r w:rsidRPr="002964BF">
        <w:rPr>
          <w:rFonts w:ascii="Arial" w:eastAsia="Times New Roman" w:hAnsi="Arial" w:cs="Arial"/>
          <w:snapToGrid w:val="0"/>
          <w:sz w:val="28"/>
          <w:szCs w:val="28"/>
          <w:lang w:val="en-GB"/>
        </w:rPr>
        <w:t>USE OF PERSONAL COMPUTERS</w:t>
      </w:r>
    </w:p>
    <w:p w14:paraId="6B916D8A" w14:textId="5C515E60" w:rsidR="008E51A2" w:rsidRPr="002964BF" w:rsidRDefault="008E51A2" w:rsidP="008E51A2">
      <w:pPr>
        <w:spacing w:after="0"/>
        <w:rPr>
          <w:rFonts w:ascii="Arial" w:eastAsia="Times New Roman" w:hAnsi="Arial" w:cs="Arial"/>
          <w:bCs/>
          <w:snapToGrid w:val="0"/>
          <w:sz w:val="24"/>
          <w:szCs w:val="24"/>
        </w:rPr>
      </w:pPr>
      <w:r w:rsidRPr="002964BF">
        <w:rPr>
          <w:rFonts w:ascii="Arial" w:eastAsia="Times New Roman" w:hAnsi="Arial" w:cs="Arial"/>
          <w:b/>
          <w:bCs/>
          <w:snapToGrid w:val="0"/>
          <w:sz w:val="24"/>
          <w:szCs w:val="24"/>
        </w:rPr>
        <w:t xml:space="preserve"> </w:t>
      </w:r>
      <w:r w:rsidRPr="002964BF">
        <w:rPr>
          <w:rFonts w:ascii="Arial" w:eastAsia="Times New Roman" w:hAnsi="Arial" w:cs="Arial"/>
          <w:snapToGrid w:val="0"/>
          <w:sz w:val="24"/>
          <w:szCs w:val="24"/>
        </w:rPr>
        <w:t xml:space="preserve">The student assumes </w:t>
      </w:r>
      <w:r w:rsidRPr="002964BF">
        <w:rPr>
          <w:rFonts w:ascii="Arial" w:eastAsia="Times New Roman" w:hAnsi="Arial" w:cs="Arial"/>
          <w:snapToGrid w:val="0"/>
          <w:sz w:val="24"/>
          <w:szCs w:val="24"/>
          <w:u w:val="single"/>
        </w:rPr>
        <w:t>ALL</w:t>
      </w:r>
      <w:r w:rsidRPr="002964BF">
        <w:rPr>
          <w:rFonts w:ascii="Arial" w:eastAsia="Times New Roman" w:hAnsi="Arial" w:cs="Arial"/>
          <w:snapToGrid w:val="0"/>
          <w:sz w:val="24"/>
          <w:szCs w:val="24"/>
        </w:rPr>
        <w:t xml:space="preserve"> responsibility for the operating condition of personal computers and the functionality of individual Internet connections. Help Desk Support Services are available to help solve personal computer issues and is located at </w:t>
      </w:r>
      <w:hyperlink r:id="rId21" w:history="1">
        <w:r w:rsidR="002965C1" w:rsidRPr="002964BF">
          <w:rPr>
            <w:rFonts w:ascii="Arial" w:hAnsi="Arial" w:cs="Arial"/>
            <w:color w:val="0000FF"/>
            <w:sz w:val="24"/>
            <w:szCs w:val="24"/>
            <w:u w:val="single"/>
          </w:rPr>
          <w:t>UNT HelpDesk | University of North Texas</w:t>
        </w:r>
      </w:hyperlink>
      <w:r w:rsidR="002965C1" w:rsidRPr="002964BF">
        <w:rPr>
          <w:rFonts w:ascii="Arial" w:hAnsi="Arial" w:cs="Arial"/>
          <w:sz w:val="24"/>
          <w:szCs w:val="24"/>
        </w:rPr>
        <w:t xml:space="preserve">. </w:t>
      </w:r>
      <w:r w:rsidRPr="002964BF">
        <w:rPr>
          <w:rFonts w:ascii="Arial" w:eastAsia="Times New Roman" w:hAnsi="Arial" w:cs="Arial"/>
          <w:snapToGrid w:val="0"/>
          <w:sz w:val="24"/>
          <w:szCs w:val="24"/>
        </w:rPr>
        <w:t>You may call them at 940-565-2324. The help desk web page has contact information and hours of operations displayed. In addition, ISP issues will be dealt with on an individual basis and will require documentation. Please modify pop-up blocker software.</w:t>
      </w:r>
    </w:p>
    <w:p w14:paraId="190B7FDC" w14:textId="3773A44B" w:rsidR="008E51A2" w:rsidRPr="002964BF" w:rsidRDefault="008E51A2" w:rsidP="00010B02">
      <w:pPr>
        <w:pStyle w:val="Heading1"/>
        <w:rPr>
          <w:rFonts w:ascii="Arial" w:eastAsia="Times New Roman" w:hAnsi="Arial" w:cs="Arial"/>
          <w:snapToGrid w:val="0"/>
          <w:sz w:val="28"/>
          <w:szCs w:val="28"/>
          <w:lang w:val="en-GB"/>
        </w:rPr>
      </w:pPr>
      <w:r w:rsidRPr="002964BF">
        <w:rPr>
          <w:rFonts w:ascii="Arial" w:eastAsia="Times New Roman" w:hAnsi="Arial" w:cs="Arial"/>
          <w:snapToGrid w:val="0"/>
          <w:sz w:val="28"/>
          <w:szCs w:val="28"/>
          <w:lang w:val="en-GB"/>
        </w:rPr>
        <w:t>USE OF THE CANVAS LEARNING SYSTEM</w:t>
      </w:r>
    </w:p>
    <w:p w14:paraId="19C68D12" w14:textId="77777777" w:rsidR="009A00C2" w:rsidRPr="002964BF" w:rsidRDefault="008E51A2" w:rsidP="009A00C2">
      <w:pPr>
        <w:spacing w:after="0"/>
        <w:rPr>
          <w:rFonts w:ascii="Arial" w:hAnsi="Arial" w:cs="Arial"/>
          <w:sz w:val="24"/>
          <w:szCs w:val="24"/>
        </w:rPr>
      </w:pPr>
      <w:r w:rsidRPr="002964BF">
        <w:rPr>
          <w:rFonts w:ascii="Arial" w:eastAsia="Times New Roman" w:hAnsi="Arial" w:cs="Arial"/>
          <w:bCs/>
          <w:snapToGrid w:val="0"/>
          <w:sz w:val="24"/>
          <w:szCs w:val="24"/>
        </w:rPr>
        <w:t xml:space="preserve"> </w:t>
      </w:r>
      <w:r w:rsidRPr="002964BF">
        <w:rPr>
          <w:rFonts w:ascii="Arial" w:eastAsia="Times New Roman" w:hAnsi="Arial" w:cs="Arial"/>
          <w:snapToGrid w:val="0"/>
          <w:sz w:val="24"/>
          <w:szCs w:val="24"/>
        </w:rPr>
        <w:t xml:space="preserve">The student assumes </w:t>
      </w:r>
      <w:r w:rsidRPr="002964BF">
        <w:rPr>
          <w:rFonts w:ascii="Arial" w:eastAsia="Times New Roman" w:hAnsi="Arial" w:cs="Arial"/>
          <w:snapToGrid w:val="0"/>
          <w:sz w:val="24"/>
          <w:szCs w:val="24"/>
          <w:u w:val="single"/>
        </w:rPr>
        <w:t>ALL</w:t>
      </w:r>
      <w:r w:rsidRPr="002964BF">
        <w:rPr>
          <w:rFonts w:ascii="Arial" w:eastAsia="Times New Roman" w:hAnsi="Arial" w:cs="Arial"/>
          <w:snapToGrid w:val="0"/>
          <w:sz w:val="24"/>
          <w:szCs w:val="24"/>
        </w:rPr>
        <w:t xml:space="preserve"> responsibility for conducting class, taking exams, and uploading assignments within the Canvas Learning System. Tutorials are located at </w:t>
      </w:r>
      <w:hyperlink r:id="rId22" w:history="1">
        <w:r w:rsidR="009A00C2" w:rsidRPr="002964BF">
          <w:rPr>
            <w:rFonts w:ascii="Arial" w:hAnsi="Arial" w:cs="Arial"/>
            <w:color w:val="0000FF"/>
            <w:sz w:val="24"/>
            <w:szCs w:val="24"/>
            <w:u w:val="single"/>
          </w:rPr>
          <w:t>Student Guide - Instructure Community (canvaslms.com)</w:t>
        </w:r>
      </w:hyperlink>
    </w:p>
    <w:p w14:paraId="40485CCC" w14:textId="77777777" w:rsidR="009A00C2" w:rsidRPr="002964BF" w:rsidRDefault="009A00C2" w:rsidP="009A00C2">
      <w:pPr>
        <w:spacing w:after="0"/>
        <w:rPr>
          <w:rFonts w:ascii="Arial" w:hAnsi="Arial" w:cs="Arial"/>
        </w:rPr>
      </w:pPr>
    </w:p>
    <w:p w14:paraId="3CFC7992" w14:textId="711EA90D" w:rsidR="008E51A2" w:rsidRPr="002964BF" w:rsidRDefault="008E51A2" w:rsidP="009A00C2">
      <w:pPr>
        <w:spacing w:after="0"/>
        <w:rPr>
          <w:rFonts w:ascii="Arial" w:eastAsia="Times New Roman" w:hAnsi="Arial" w:cs="Arial"/>
          <w:snapToGrid w:val="0"/>
          <w:color w:val="2E74B5" w:themeColor="accent1" w:themeShade="BF"/>
          <w:sz w:val="28"/>
          <w:szCs w:val="28"/>
        </w:rPr>
      </w:pPr>
      <w:r w:rsidRPr="002964BF">
        <w:rPr>
          <w:rFonts w:ascii="Arial" w:eastAsia="Times New Roman" w:hAnsi="Arial" w:cs="Arial"/>
          <w:snapToGrid w:val="0"/>
          <w:color w:val="2E74B5" w:themeColor="accent1" w:themeShade="BF"/>
          <w:sz w:val="28"/>
          <w:szCs w:val="28"/>
        </w:rPr>
        <w:t>DROPPING THE COURSE</w:t>
      </w:r>
    </w:p>
    <w:p w14:paraId="2999C336" w14:textId="41C7AE3B" w:rsidR="008E51A2" w:rsidRPr="002964BF" w:rsidRDefault="008E51A2" w:rsidP="008E51A2">
      <w:pPr>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 xml:space="preserve">If you decide it is necessary to drop the course, please adhere to the related guidelines presented in the </w:t>
      </w:r>
      <w:r w:rsidRPr="002964BF">
        <w:rPr>
          <w:rFonts w:ascii="Arial" w:eastAsia="Times New Roman" w:hAnsi="Arial" w:cs="Arial"/>
          <w:bCs/>
          <w:i/>
          <w:iCs/>
          <w:snapToGrid w:val="0"/>
          <w:color w:val="000080"/>
          <w:sz w:val="24"/>
          <w:szCs w:val="24"/>
        </w:rPr>
        <w:t>202</w:t>
      </w:r>
      <w:r w:rsidR="007A0603">
        <w:rPr>
          <w:rFonts w:ascii="Arial" w:eastAsia="Times New Roman" w:hAnsi="Arial" w:cs="Arial"/>
          <w:bCs/>
          <w:i/>
          <w:iCs/>
          <w:snapToGrid w:val="0"/>
          <w:color w:val="000080"/>
          <w:sz w:val="24"/>
          <w:szCs w:val="24"/>
        </w:rPr>
        <w:t>5</w:t>
      </w:r>
      <w:r w:rsidR="00391CC3" w:rsidRPr="002964BF">
        <w:rPr>
          <w:rFonts w:ascii="Arial" w:eastAsia="Times New Roman" w:hAnsi="Arial" w:cs="Arial"/>
          <w:bCs/>
          <w:i/>
          <w:iCs/>
          <w:snapToGrid w:val="0"/>
          <w:color w:val="000080"/>
          <w:sz w:val="24"/>
          <w:szCs w:val="24"/>
        </w:rPr>
        <w:t xml:space="preserve"> - 202</w:t>
      </w:r>
      <w:r w:rsidR="007A0603">
        <w:rPr>
          <w:rFonts w:ascii="Arial" w:eastAsia="Times New Roman" w:hAnsi="Arial" w:cs="Arial"/>
          <w:bCs/>
          <w:i/>
          <w:iCs/>
          <w:snapToGrid w:val="0"/>
          <w:color w:val="000080"/>
          <w:sz w:val="24"/>
          <w:szCs w:val="24"/>
        </w:rPr>
        <w:t>6</w:t>
      </w:r>
      <w:r w:rsidRPr="002964BF">
        <w:rPr>
          <w:rFonts w:ascii="Arial" w:eastAsia="Times New Roman" w:hAnsi="Arial" w:cs="Arial"/>
          <w:bCs/>
          <w:i/>
          <w:iCs/>
          <w:snapToGrid w:val="0"/>
          <w:sz w:val="24"/>
          <w:szCs w:val="24"/>
        </w:rPr>
        <w:t xml:space="preserve"> Schedule of Classes – the University of North Texas</w:t>
      </w:r>
      <w:r w:rsidRPr="002964BF">
        <w:rPr>
          <w:rFonts w:ascii="Arial" w:eastAsia="Times New Roman" w:hAnsi="Arial" w:cs="Arial"/>
          <w:bCs/>
          <w:snapToGrid w:val="0"/>
          <w:sz w:val="24"/>
          <w:szCs w:val="24"/>
        </w:rPr>
        <w:t xml:space="preserve">. </w:t>
      </w:r>
    </w:p>
    <w:p w14:paraId="3AEF1F66" w14:textId="1E0B4291" w:rsidR="00BA7387" w:rsidRPr="002964BF" w:rsidRDefault="00BA7387" w:rsidP="00010B02">
      <w:pPr>
        <w:pStyle w:val="Heading1"/>
        <w:rPr>
          <w:rFonts w:ascii="Arial" w:eastAsia="Times New Roman" w:hAnsi="Arial" w:cs="Arial"/>
          <w:snapToGrid w:val="0"/>
          <w:sz w:val="28"/>
          <w:szCs w:val="28"/>
        </w:rPr>
      </w:pPr>
      <w:r w:rsidRPr="002964BF">
        <w:rPr>
          <w:rFonts w:ascii="Arial" w:eastAsia="Times New Roman" w:hAnsi="Arial" w:cs="Arial"/>
          <w:snapToGrid w:val="0"/>
          <w:sz w:val="28"/>
          <w:szCs w:val="28"/>
        </w:rPr>
        <w:t>PANDEMIC AND DISASTERS POLICY</w:t>
      </w:r>
      <w:r w:rsidR="001911DD" w:rsidRPr="002964BF">
        <w:rPr>
          <w:rFonts w:ascii="Arial" w:eastAsia="Times New Roman" w:hAnsi="Arial" w:cs="Arial"/>
          <w:snapToGrid w:val="0"/>
          <w:sz w:val="28"/>
          <w:szCs w:val="28"/>
        </w:rPr>
        <w:t xml:space="preserve"> (2008)</w:t>
      </w:r>
    </w:p>
    <w:p w14:paraId="0F33151A" w14:textId="77777777" w:rsidR="00BA7387" w:rsidRPr="002964BF" w:rsidRDefault="00BA7387" w:rsidP="00BA7387">
      <w:pPr>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 xml:space="preserve">The word “Pandemic” refers to health related emergencies as declared by the proper authorities. The word “Disaster” refers to either natural and man-made activities, or states of emergency affecting the population, as declared by the proper authorities. We will continue to operate through normal Internet connections (Canvas). Course timing and due dates adjustments will be made as required. I will contact you via telephone, through Canvas and Eagle Connect email platforms. </w:t>
      </w:r>
    </w:p>
    <w:p w14:paraId="65A101EA" w14:textId="553C172E" w:rsidR="00BA7387" w:rsidRPr="002964BF" w:rsidRDefault="00BA7387" w:rsidP="00010B02">
      <w:pPr>
        <w:pStyle w:val="Heading1"/>
        <w:rPr>
          <w:rFonts w:ascii="Arial" w:eastAsia="Times New Roman" w:hAnsi="Arial" w:cs="Arial"/>
          <w:snapToGrid w:val="0"/>
          <w:sz w:val="28"/>
          <w:szCs w:val="28"/>
          <w:lang w:val="en-GB"/>
        </w:rPr>
      </w:pPr>
      <w:r w:rsidRPr="002964BF">
        <w:rPr>
          <w:rFonts w:ascii="Arial" w:eastAsia="Times New Roman" w:hAnsi="Arial" w:cs="Arial"/>
          <w:snapToGrid w:val="0"/>
          <w:sz w:val="28"/>
          <w:szCs w:val="28"/>
          <w:lang w:val="en-GB"/>
        </w:rPr>
        <w:t>INCOMPLETE GRADES</w:t>
      </w:r>
    </w:p>
    <w:p w14:paraId="05B6851D" w14:textId="77777777" w:rsidR="00BA7387" w:rsidRPr="002964BF" w:rsidRDefault="00BA7387" w:rsidP="00BA7387">
      <w:pPr>
        <w:widowControl w:val="0"/>
        <w:spacing w:after="0"/>
        <w:rPr>
          <w:rFonts w:ascii="Arial" w:eastAsia="Times New Roman" w:hAnsi="Arial" w:cs="Arial"/>
          <w:sz w:val="24"/>
          <w:szCs w:val="24"/>
          <w:lang w:val="en-GB"/>
        </w:rPr>
      </w:pPr>
      <w:r w:rsidRPr="002964BF">
        <w:rPr>
          <w:rFonts w:ascii="Arial" w:eastAsia="Times New Roman" w:hAnsi="Arial" w:cs="Arial"/>
          <w:snapToGrid w:val="0"/>
          <w:sz w:val="24"/>
          <w:szCs w:val="24"/>
          <w:lang w:val="en-GB"/>
        </w:rPr>
        <w:t xml:space="preserve">Professors in the College of Business must seek authorization to grant incomplete grades. Requests must go through the Professor’s department and be approved by both the Chair and the Dean. After approved by the Dean, an incomplete grade may be entered into the Registrar’s grade repository. In addition, the terms and conditions under which an incomplete grade may be granted are extremely narrow. Please consult the </w:t>
      </w:r>
      <w:r w:rsidRPr="002964BF">
        <w:rPr>
          <w:rFonts w:ascii="Arial" w:eastAsia="Times New Roman" w:hAnsi="Arial" w:cs="Arial"/>
          <w:snapToGrid w:val="0"/>
          <w:sz w:val="24"/>
          <w:szCs w:val="24"/>
          <w:lang w:val="en-GB"/>
        </w:rPr>
        <w:lastRenderedPageBreak/>
        <w:t xml:space="preserve">student handbook for more information.  </w:t>
      </w:r>
    </w:p>
    <w:p w14:paraId="0D3552AD" w14:textId="3D93EAE6" w:rsidR="00445C39" w:rsidRPr="002964BF" w:rsidRDefault="00445C39" w:rsidP="00010B02">
      <w:pPr>
        <w:pStyle w:val="Heading1"/>
        <w:rPr>
          <w:rFonts w:ascii="Arial" w:hAnsi="Arial" w:cs="Arial"/>
          <w:sz w:val="28"/>
          <w:szCs w:val="28"/>
        </w:rPr>
      </w:pPr>
      <w:r w:rsidRPr="002964BF">
        <w:rPr>
          <w:rFonts w:ascii="Arial" w:hAnsi="Arial" w:cs="Arial"/>
          <w:sz w:val="28"/>
          <w:szCs w:val="28"/>
        </w:rPr>
        <w:t>SITUATIONS NOT COVERED BY UNIVERSITY POLICY</w:t>
      </w:r>
    </w:p>
    <w:p w14:paraId="4A0F327C" w14:textId="1C1FA9EF" w:rsidR="00BA7387" w:rsidRPr="002964BF" w:rsidRDefault="00BA7387" w:rsidP="00BA7387">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Faculty grade books are monitored by the University, </w:t>
      </w:r>
      <w:r w:rsidR="0045095F" w:rsidRPr="002964BF">
        <w:rPr>
          <w:rFonts w:ascii="Arial" w:eastAsia="Times New Roman" w:hAnsi="Arial" w:cs="Arial"/>
          <w:snapToGrid w:val="0"/>
          <w:sz w:val="24"/>
          <w:szCs w:val="24"/>
        </w:rPr>
        <w:t xml:space="preserve">AACSB International, </w:t>
      </w:r>
      <w:r w:rsidRPr="002964BF">
        <w:rPr>
          <w:rFonts w:ascii="Arial" w:eastAsia="Times New Roman" w:hAnsi="Arial" w:cs="Arial"/>
          <w:snapToGrid w:val="0"/>
          <w:sz w:val="24"/>
          <w:szCs w:val="24"/>
        </w:rPr>
        <w:t xml:space="preserve">the State, and Federal agencies. However, every semester a student will ask me for a deal that is </w:t>
      </w:r>
      <w:r w:rsidRPr="002964BF">
        <w:rPr>
          <w:rFonts w:ascii="Arial" w:eastAsia="Times New Roman" w:hAnsi="Arial" w:cs="Arial"/>
          <w:snapToGrid w:val="0"/>
          <w:sz w:val="24"/>
          <w:szCs w:val="24"/>
          <w:u w:val="single"/>
        </w:rPr>
        <w:t>not available</w:t>
      </w:r>
      <w:r w:rsidRPr="002964BF">
        <w:rPr>
          <w:rFonts w:ascii="Arial" w:eastAsia="Times New Roman" w:hAnsi="Arial" w:cs="Arial"/>
          <w:snapToGrid w:val="0"/>
          <w:sz w:val="24"/>
          <w:szCs w:val="24"/>
        </w:rPr>
        <w:t xml:space="preserve"> to all students. A common mistake is to ask to extend deadlines for assignments and/or exams. Under no circumstances will I grant such a request (unless covered by </w:t>
      </w:r>
      <w:r w:rsidR="001911DD" w:rsidRPr="002964BF">
        <w:rPr>
          <w:rFonts w:ascii="Arial" w:eastAsia="Times New Roman" w:hAnsi="Arial" w:cs="Arial"/>
          <w:snapToGrid w:val="0"/>
          <w:sz w:val="24"/>
          <w:szCs w:val="24"/>
        </w:rPr>
        <w:t>university</w:t>
      </w:r>
      <w:r w:rsidRPr="002964BF">
        <w:rPr>
          <w:rFonts w:ascii="Arial" w:eastAsia="Times New Roman" w:hAnsi="Arial" w:cs="Arial"/>
          <w:snapToGrid w:val="0"/>
          <w:sz w:val="24"/>
          <w:szCs w:val="24"/>
        </w:rPr>
        <w:t xml:space="preserve"> policy) for it is unfair to other students. Missed assignments are assigned a 0. And the most unethical mistake is to ask for a higher grade at the end of the course when you did not earn it. In effect, act professionally. </w:t>
      </w:r>
    </w:p>
    <w:p w14:paraId="594EA14E" w14:textId="77777777" w:rsidR="002965C1" w:rsidRPr="00004490" w:rsidRDefault="002965C1" w:rsidP="002965C1">
      <w:pPr>
        <w:pStyle w:val="Heading1"/>
        <w:rPr>
          <w:rFonts w:ascii="Arial" w:hAnsi="Arial" w:cs="Arial"/>
          <w:sz w:val="28"/>
          <w:szCs w:val="28"/>
        </w:rPr>
      </w:pPr>
      <w:r w:rsidRPr="00004490">
        <w:rPr>
          <w:rFonts w:ascii="Arial" w:hAnsi="Arial" w:cs="Arial"/>
          <w:sz w:val="28"/>
          <w:szCs w:val="28"/>
        </w:rPr>
        <w:t>NON-CONFIDENTIAL EMPLOYEES [Texas SB 212, (2019)]</w:t>
      </w:r>
    </w:p>
    <w:p w14:paraId="388F0D3F" w14:textId="77777777" w:rsidR="002965C1" w:rsidRPr="002964BF" w:rsidRDefault="002965C1" w:rsidP="002965C1">
      <w:pPr>
        <w:pStyle w:val="NoSpacing"/>
        <w:rPr>
          <w:rFonts w:ascii="Arial" w:hAnsi="Arial" w:cs="Arial"/>
          <w:szCs w:val="24"/>
        </w:rPr>
      </w:pPr>
      <w:r w:rsidRPr="002964BF">
        <w:rPr>
          <w:rFonts w:ascii="Arial" w:hAnsi="Arial" w:cs="Arial"/>
          <w:szCs w:val="24"/>
        </w:rPr>
        <w:t xml:space="preserve">We all feel stressed, upset, or melancholy at times. </w:t>
      </w:r>
      <w:r w:rsidRPr="002964BF">
        <w:rPr>
          <w:rFonts w:ascii="Arial" w:hAnsi="Arial" w:cs="Arial"/>
          <w:b/>
          <w:bCs/>
          <w:szCs w:val="24"/>
        </w:rPr>
        <w:t>You are normal!</w:t>
      </w:r>
      <w:r w:rsidRPr="002964BF">
        <w:rPr>
          <w:rFonts w:ascii="Arial" w:hAnsi="Arial" w:cs="Arial"/>
          <w:szCs w:val="24"/>
        </w:rPr>
        <w:t xml:space="preserve"> Keep in mind that faculty and staff are now considered </w:t>
      </w:r>
      <w:r w:rsidRPr="002964BF">
        <w:rPr>
          <w:rFonts w:ascii="Arial" w:hAnsi="Arial" w:cs="Arial"/>
          <w:b/>
          <w:bCs/>
          <w:szCs w:val="24"/>
        </w:rPr>
        <w:t>non-confidential</w:t>
      </w:r>
      <w:r w:rsidRPr="002964BF">
        <w:rPr>
          <w:rFonts w:ascii="Arial" w:hAnsi="Arial" w:cs="Arial"/>
          <w:szCs w:val="24"/>
        </w:rPr>
        <w:t xml:space="preserve"> employees according to Texas State law. Individuals/ students sharing that they suffer from depression, learning disabilities, are contemplating suicide, are involved in sex trafficking (including Sugar Babies), or are victims of crimes (to include domestic violence) must be referred to the proper UNT office. Faculty and staff that fail in this requirement are subject to criminal prosecution and termination of employment. </w:t>
      </w:r>
    </w:p>
    <w:p w14:paraId="33AE38DA" w14:textId="13A4E4E5" w:rsidR="00BA7387" w:rsidRPr="002964BF" w:rsidRDefault="00BA7387" w:rsidP="00010B02">
      <w:pPr>
        <w:pStyle w:val="Heading1"/>
        <w:rPr>
          <w:rFonts w:ascii="Arial" w:eastAsia="Times New Roman" w:hAnsi="Arial" w:cs="Arial"/>
          <w:snapToGrid w:val="0"/>
          <w:sz w:val="28"/>
          <w:szCs w:val="28"/>
        </w:rPr>
      </w:pPr>
      <w:r w:rsidRPr="002964BF">
        <w:rPr>
          <w:rFonts w:ascii="Arial" w:eastAsia="Times New Roman" w:hAnsi="Arial" w:cs="Arial"/>
          <w:snapToGrid w:val="0"/>
          <w:sz w:val="28"/>
          <w:szCs w:val="28"/>
        </w:rPr>
        <w:t>COLLEGE EMERGENCY EVACUATION PROCEDURES (F2F)</w:t>
      </w:r>
    </w:p>
    <w:p w14:paraId="3504D023" w14:textId="77777777" w:rsidR="00BA7387" w:rsidRPr="002964BF" w:rsidRDefault="00BA7387" w:rsidP="00BA7387">
      <w:pPr>
        <w:widowControl w:val="0"/>
        <w:spacing w:after="0"/>
        <w:rPr>
          <w:rFonts w:ascii="Arial" w:eastAsia="Times New Roman" w:hAnsi="Arial" w:cs="Arial"/>
          <w:snapToGrid w:val="0"/>
          <w:sz w:val="24"/>
          <w:szCs w:val="24"/>
        </w:rPr>
      </w:pPr>
      <w:r w:rsidRPr="002964BF">
        <w:rPr>
          <w:rFonts w:ascii="Arial" w:eastAsia="Times New Roman" w:hAnsi="Arial" w:cs="Arial"/>
          <w:b/>
          <w:bCs/>
          <w:snapToGrid w:val="0"/>
          <w:sz w:val="24"/>
          <w:szCs w:val="24"/>
        </w:rPr>
        <w:t>Severe Weather.</w:t>
      </w:r>
      <w:r w:rsidRPr="002964BF">
        <w:rPr>
          <w:rFonts w:ascii="Arial" w:eastAsia="Times New Roman" w:hAnsi="Arial" w:cs="Arial"/>
          <w:snapToGrid w:val="0"/>
          <w:sz w:val="24"/>
          <w:szCs w:val="24"/>
        </w:rPr>
        <w:t xml:space="preserve">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14B191C7" w14:textId="77777777" w:rsidR="00BA7387" w:rsidRPr="002964BF" w:rsidRDefault="00BA7387" w:rsidP="00BA7387">
      <w:pPr>
        <w:widowControl w:val="0"/>
        <w:spacing w:after="0"/>
        <w:rPr>
          <w:rFonts w:ascii="Arial" w:eastAsia="Times New Roman" w:hAnsi="Arial" w:cs="Arial"/>
          <w:snapToGrid w:val="0"/>
          <w:sz w:val="24"/>
          <w:szCs w:val="24"/>
        </w:rPr>
      </w:pPr>
    </w:p>
    <w:p w14:paraId="7B324892" w14:textId="77777777" w:rsidR="00BA7387" w:rsidRPr="002964BF" w:rsidRDefault="00BA7387" w:rsidP="00BA7387">
      <w:pPr>
        <w:widowControl w:val="0"/>
        <w:spacing w:after="0"/>
        <w:rPr>
          <w:rFonts w:ascii="Arial" w:eastAsia="Times New Roman" w:hAnsi="Arial" w:cs="Arial"/>
          <w:snapToGrid w:val="0"/>
          <w:sz w:val="24"/>
          <w:szCs w:val="24"/>
        </w:rPr>
      </w:pPr>
      <w:r w:rsidRPr="002964BF">
        <w:rPr>
          <w:rFonts w:ascii="Arial" w:eastAsia="Times New Roman" w:hAnsi="Arial" w:cs="Arial"/>
          <w:b/>
          <w:bCs/>
          <w:snapToGrid w:val="0"/>
          <w:sz w:val="24"/>
          <w:szCs w:val="24"/>
        </w:rPr>
        <w:t>Bomb Threat/Fire.</w:t>
      </w:r>
      <w:r w:rsidRPr="002964BF">
        <w:rPr>
          <w:rFonts w:ascii="Arial" w:eastAsia="Times New Roman" w:hAnsi="Arial" w:cs="Arial"/>
          <w:snapToGrid w:val="0"/>
          <w:sz w:val="24"/>
          <w:szCs w:val="24"/>
        </w:rPr>
        <w:t xml:space="preserv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inform them of your whereabouts.  </w:t>
      </w:r>
    </w:p>
    <w:p w14:paraId="5316FB9B" w14:textId="6D2A4DC1" w:rsidR="00BA7387" w:rsidRPr="002964BF" w:rsidRDefault="00BA7387" w:rsidP="00BA7387">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14CB1DD6" w14:textId="77777777" w:rsidR="001911DD" w:rsidRPr="002964BF" w:rsidRDefault="001911DD" w:rsidP="001911DD">
      <w:pPr>
        <w:pStyle w:val="Heading1"/>
        <w:rPr>
          <w:rFonts w:ascii="Arial" w:hAnsi="Arial" w:cs="Arial"/>
          <w:sz w:val="28"/>
          <w:szCs w:val="28"/>
        </w:rPr>
      </w:pPr>
      <w:r w:rsidRPr="002964BF">
        <w:rPr>
          <w:rFonts w:ascii="Arial" w:hAnsi="Arial" w:cs="Arial"/>
          <w:sz w:val="28"/>
          <w:szCs w:val="28"/>
        </w:rPr>
        <w:t xml:space="preserve">RCOB STATEMENT ON ACADEMIC HONESTY </w:t>
      </w:r>
    </w:p>
    <w:p w14:paraId="4F446452" w14:textId="77777777" w:rsidR="001911DD" w:rsidRPr="002964BF" w:rsidRDefault="001911DD" w:rsidP="001911DD">
      <w:pPr>
        <w:rPr>
          <w:rFonts w:ascii="Arial" w:hAnsi="Arial" w:cs="Arial"/>
          <w:sz w:val="24"/>
          <w:szCs w:val="24"/>
        </w:rPr>
      </w:pPr>
      <w:r w:rsidRPr="002964BF">
        <w:rPr>
          <w:rFonts w:ascii="Arial" w:hAnsi="Arial" w:cs="Arial"/>
          <w:sz w:val="24"/>
          <w:szCs w:val="24"/>
        </w:rPr>
        <w:t xml:space="preserve">The G. Brint Ryan College of Business takes academic honesty seriously. Ethics and integrity are important business values, essential to building trust and adhering to both </w:t>
      </w:r>
      <w:r w:rsidRPr="002964BF">
        <w:rPr>
          <w:rFonts w:ascii="Arial" w:hAnsi="Arial" w:cs="Arial"/>
          <w:sz w:val="24"/>
          <w:szCs w:val="24"/>
        </w:rPr>
        <w:lastRenderedPageBreak/>
        <w:t xml:space="preserve">professional and legal standards. Academic dishonesty destroys trust, damages the reputation and the value of the degree and is unacceptable. </w:t>
      </w:r>
    </w:p>
    <w:p w14:paraId="0DC985DE" w14:textId="77777777" w:rsidR="001911DD" w:rsidRPr="002964BF" w:rsidRDefault="001911DD" w:rsidP="002965C1">
      <w:pPr>
        <w:pStyle w:val="NoSpacing"/>
        <w:rPr>
          <w:rFonts w:ascii="Arial" w:hAnsi="Arial" w:cs="Arial"/>
        </w:rPr>
      </w:pPr>
    </w:p>
    <w:p w14:paraId="07215498" w14:textId="77777777" w:rsidR="001911DD" w:rsidRPr="002964BF" w:rsidRDefault="001911DD" w:rsidP="001911DD">
      <w:pPr>
        <w:rPr>
          <w:rFonts w:ascii="Arial" w:hAnsi="Arial" w:cs="Arial"/>
          <w:sz w:val="24"/>
          <w:szCs w:val="24"/>
        </w:rPr>
      </w:pPr>
      <w:r w:rsidRPr="002964BF">
        <w:rPr>
          <w:rFonts w:ascii="Arial" w:hAnsi="Arial" w:cs="Arial"/>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24B6EE83" w14:textId="77777777" w:rsidR="001911DD" w:rsidRPr="002964BF" w:rsidRDefault="001911DD" w:rsidP="001911DD">
      <w:pPr>
        <w:rPr>
          <w:rFonts w:ascii="Arial" w:hAnsi="Arial" w:cs="Arial"/>
          <w:sz w:val="24"/>
          <w:szCs w:val="24"/>
        </w:rPr>
      </w:pPr>
    </w:p>
    <w:p w14:paraId="081D94C8" w14:textId="77777777" w:rsidR="002965C1" w:rsidRPr="002964BF" w:rsidRDefault="001911DD" w:rsidP="001911DD">
      <w:pPr>
        <w:rPr>
          <w:rFonts w:ascii="Arial" w:hAnsi="Arial" w:cs="Arial"/>
          <w:b/>
          <w:bCs/>
          <w:sz w:val="24"/>
          <w:szCs w:val="24"/>
        </w:rPr>
      </w:pPr>
      <w:r w:rsidRPr="002964BF">
        <w:rPr>
          <w:rFonts w:ascii="Arial" w:hAnsi="Arial" w:cs="Arial"/>
          <w:sz w:val="24"/>
          <w:szCs w:val="24"/>
        </w:rPr>
        <w:t xml:space="preserve">Some of the most common examples of academic integrity violations include plagiarism or cheating, such as unauthorized assistance on examinations, homework, research papers or case analyses. </w:t>
      </w:r>
      <w:r w:rsidR="002965C1" w:rsidRPr="002964BF">
        <w:rPr>
          <w:rFonts w:ascii="Arial" w:hAnsi="Arial" w:cs="Arial"/>
          <w:b/>
          <w:bCs/>
          <w:color w:val="FF0000"/>
          <w:sz w:val="24"/>
          <w:szCs w:val="24"/>
        </w:rPr>
        <w:t>ChatGPT, Grammarly, MS 365 Autopilot, Gemini in Google Docs, and other AI apps are not authorized in this course.</w:t>
      </w:r>
      <w:r w:rsidR="002965C1" w:rsidRPr="002964BF">
        <w:rPr>
          <w:rFonts w:ascii="Arial" w:hAnsi="Arial" w:cs="Arial"/>
          <w:b/>
          <w:bCs/>
          <w:sz w:val="24"/>
          <w:szCs w:val="24"/>
        </w:rPr>
        <w:t xml:space="preserve"> </w:t>
      </w:r>
    </w:p>
    <w:p w14:paraId="6E1C569A" w14:textId="77777777" w:rsidR="002965C1" w:rsidRPr="002964BF" w:rsidRDefault="002965C1" w:rsidP="002965C1">
      <w:pPr>
        <w:pStyle w:val="NoSpacing"/>
        <w:rPr>
          <w:rFonts w:ascii="Arial" w:hAnsi="Arial" w:cs="Arial"/>
        </w:rPr>
      </w:pPr>
    </w:p>
    <w:p w14:paraId="18E8E046" w14:textId="71E15F92" w:rsidR="001911DD" w:rsidRPr="002964BF" w:rsidRDefault="001911DD" w:rsidP="001911DD">
      <w:pPr>
        <w:rPr>
          <w:rFonts w:ascii="Arial" w:hAnsi="Arial" w:cs="Arial"/>
          <w:color w:val="C00000"/>
          <w:sz w:val="24"/>
          <w:szCs w:val="24"/>
        </w:rPr>
      </w:pPr>
      <w:r w:rsidRPr="002964BF">
        <w:rPr>
          <w:rFonts w:ascii="Arial" w:hAnsi="Arial" w:cs="Arial"/>
          <w:sz w:val="24"/>
          <w:szCs w:val="24"/>
        </w:rPr>
        <w:t>Your work must be entirely your own. When working on assignments, you should not discuss your work with others unless approved by the course instructor. Group assignments should only be discussed with members assigned to your group, and a</w:t>
      </w:r>
      <w:r w:rsidRPr="002964BF">
        <w:rPr>
          <w:rFonts w:ascii="Arial" w:hAnsi="Arial" w:cs="Arial"/>
          <w:bCs/>
          <w:sz w:val="24"/>
          <w:szCs w:val="24"/>
        </w:rPr>
        <w:t>ll group members may be held accountable in some way for known academic integrity violations in a group assignment.</w:t>
      </w:r>
      <w:r w:rsidRPr="002964BF">
        <w:rPr>
          <w:rFonts w:ascii="Arial" w:hAnsi="Arial" w:cs="Arial"/>
          <w:color w:val="C00000"/>
          <w:sz w:val="24"/>
          <w:szCs w:val="24"/>
        </w:rPr>
        <w:t> </w:t>
      </w:r>
    </w:p>
    <w:p w14:paraId="38F09840" w14:textId="77777777" w:rsidR="001911DD" w:rsidRPr="002964BF" w:rsidRDefault="001911DD" w:rsidP="002965C1">
      <w:pPr>
        <w:pStyle w:val="NoSpacing"/>
        <w:rPr>
          <w:rFonts w:ascii="Arial" w:hAnsi="Arial" w:cs="Arial"/>
        </w:rPr>
      </w:pPr>
    </w:p>
    <w:p w14:paraId="010D9949" w14:textId="77777777" w:rsidR="001911DD" w:rsidRPr="002964BF" w:rsidRDefault="001911DD" w:rsidP="001911DD">
      <w:pPr>
        <w:rPr>
          <w:rFonts w:ascii="Arial" w:hAnsi="Arial" w:cs="Arial"/>
          <w:color w:val="333333"/>
          <w:sz w:val="24"/>
          <w:szCs w:val="24"/>
        </w:rPr>
      </w:pPr>
      <w:r w:rsidRPr="002964BF">
        <w:rPr>
          <w:rFonts w:ascii="Arial" w:hAnsi="Arial" w:cs="Arial"/>
          <w:sz w:val="24"/>
          <w:szCs w:val="24"/>
        </w:rPr>
        <w:t xml:space="preserve">Another example of academic dishonesty relates to improper attribution. When preparing your assignments, you must cite </w:t>
      </w:r>
      <w:r w:rsidRPr="002964BF">
        <w:rPr>
          <w:rFonts w:ascii="Arial" w:hAnsi="Arial" w:cs="Arial"/>
          <w:iCs/>
          <w:sz w:val="24"/>
          <w:szCs w:val="24"/>
        </w:rPr>
        <w:t>all</w:t>
      </w:r>
      <w:r w:rsidRPr="002964BF">
        <w:rPr>
          <w:rFonts w:ascii="Arial" w:hAnsi="Arial" w:cs="Arial"/>
          <w:sz w:val="24"/>
          <w:szCs w:val="24"/>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2964BF">
        <w:rPr>
          <w:rFonts w:ascii="Arial" w:hAnsi="Arial" w:cs="Arial"/>
          <w:bCs/>
          <w:sz w:val="24"/>
          <w:szCs w:val="24"/>
        </w:rPr>
        <w:t>arge scale “cutting and pasting” from other sources, even if properly footnoted, is not appropriate. You should synthesize this material in your own words and provide a footnote.</w:t>
      </w:r>
      <w:r w:rsidRPr="002964BF">
        <w:rPr>
          <w:rFonts w:ascii="Arial" w:hAnsi="Arial" w:cs="Arial"/>
          <w:b/>
          <w:bCs/>
          <w:color w:val="800000"/>
          <w:sz w:val="24"/>
          <w:szCs w:val="24"/>
        </w:rPr>
        <w:br/>
      </w:r>
      <w:r w:rsidRPr="002964BF">
        <w:rPr>
          <w:rFonts w:ascii="Arial" w:hAnsi="Arial" w:cs="Arial"/>
          <w:b/>
          <w:bCs/>
          <w:color w:val="800000"/>
          <w:sz w:val="24"/>
          <w:szCs w:val="24"/>
        </w:rPr>
        <w:br/>
      </w:r>
      <w:r w:rsidRPr="002964BF">
        <w:rPr>
          <w:rFonts w:ascii="Arial" w:hAnsi="Arial" w:cs="Arial"/>
          <w:sz w:val="24"/>
          <w:szCs w:val="24"/>
        </w:rPr>
        <w:t>Your instructor will specify what materials, if any, may be used on the tests and exams.</w:t>
      </w:r>
      <w:r w:rsidRPr="002964BF">
        <w:rPr>
          <w:rFonts w:ascii="Arial" w:hAnsi="Arial" w:cs="Arial"/>
          <w:color w:val="333333"/>
          <w:sz w:val="24"/>
          <w:szCs w:val="24"/>
        </w:rPr>
        <w:t xml:space="preserve"> </w:t>
      </w:r>
    </w:p>
    <w:p w14:paraId="01BE2452" w14:textId="77777777" w:rsidR="001911DD" w:rsidRPr="002964BF" w:rsidRDefault="001911DD" w:rsidP="001911DD">
      <w:pPr>
        <w:rPr>
          <w:rFonts w:ascii="Arial" w:hAnsi="Arial" w:cs="Arial"/>
          <w:color w:val="000000"/>
          <w:sz w:val="24"/>
          <w:szCs w:val="24"/>
        </w:rPr>
      </w:pPr>
      <w:r w:rsidRPr="002964BF">
        <w:rPr>
          <w:rFonts w:ascii="Arial" w:hAnsi="Arial" w:cs="Arial"/>
          <w:bCs/>
          <w:sz w:val="24"/>
          <w:szCs w:val="24"/>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2964BF">
        <w:rPr>
          <w:rFonts w:ascii="Arial" w:hAnsi="Arial" w:cs="Arial"/>
          <w:sz w:val="24"/>
          <w:szCs w:val="24"/>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76840400" w14:textId="77777777" w:rsidR="001911DD" w:rsidRPr="002964BF" w:rsidRDefault="001911DD" w:rsidP="001911DD">
      <w:pPr>
        <w:pStyle w:val="NoSpacing"/>
        <w:rPr>
          <w:rFonts w:ascii="Arial" w:hAnsi="Arial" w:cs="Arial"/>
        </w:rPr>
      </w:pPr>
    </w:p>
    <w:p w14:paraId="419A71C4" w14:textId="77777777" w:rsidR="001911DD" w:rsidRPr="002964BF" w:rsidRDefault="001911DD" w:rsidP="001911DD">
      <w:pPr>
        <w:rPr>
          <w:rFonts w:ascii="Arial" w:hAnsi="Arial" w:cs="Arial"/>
          <w:sz w:val="24"/>
          <w:szCs w:val="24"/>
        </w:rPr>
      </w:pPr>
      <w:r w:rsidRPr="002964BF">
        <w:rPr>
          <w:rFonts w:ascii="Arial" w:hAnsi="Arial" w:cs="Arial"/>
          <w:sz w:val="24"/>
          <w:szCs w:val="24"/>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w:t>
      </w:r>
      <w:r w:rsidRPr="002964BF">
        <w:rPr>
          <w:rFonts w:ascii="Arial" w:hAnsi="Arial" w:cs="Arial"/>
          <w:sz w:val="24"/>
          <w:szCs w:val="24"/>
        </w:rPr>
        <w:lastRenderedPageBreak/>
        <w:t>at notification has been made, the University may take appropriate academic actions in the absence of the student’s participation.</w:t>
      </w:r>
    </w:p>
    <w:p w14:paraId="2E869E7C" w14:textId="77777777" w:rsidR="001911DD" w:rsidRPr="002964BF" w:rsidRDefault="001911DD" w:rsidP="001911DD">
      <w:pPr>
        <w:pStyle w:val="Heading1"/>
        <w:rPr>
          <w:rFonts w:ascii="Arial" w:hAnsi="Arial" w:cs="Arial"/>
          <w:sz w:val="28"/>
          <w:szCs w:val="28"/>
        </w:rPr>
      </w:pPr>
      <w:r w:rsidRPr="002964BF">
        <w:rPr>
          <w:rFonts w:ascii="Arial" w:hAnsi="Arial" w:cs="Arial"/>
          <w:sz w:val="28"/>
          <w:szCs w:val="28"/>
        </w:rPr>
        <w:t>HOW TO STUDY FOR EXAMS</w:t>
      </w:r>
    </w:p>
    <w:p w14:paraId="7D7ACC6A" w14:textId="77777777" w:rsidR="001911DD" w:rsidRPr="002964BF" w:rsidRDefault="001911DD" w:rsidP="001911DD">
      <w:pPr>
        <w:rPr>
          <w:rFonts w:ascii="Arial" w:hAnsi="Arial" w:cs="Arial"/>
          <w:sz w:val="24"/>
          <w:szCs w:val="24"/>
        </w:rPr>
      </w:pPr>
      <w:r w:rsidRPr="002964BF">
        <w:rPr>
          <w:rFonts w:ascii="Arial" w:hAnsi="Arial" w:cs="Arial"/>
          <w:sz w:val="24"/>
          <w:szCs w:val="24"/>
        </w:rPr>
        <w:t xml:space="preserve">Due to the quick timing of the course, I have a few suggestions to prepare you for the exams. Let’s acknowledge that most of us have never met and I don’t know </w:t>
      </w:r>
      <w:proofErr w:type="spellStart"/>
      <w:r w:rsidRPr="002964BF">
        <w:rPr>
          <w:rFonts w:ascii="Arial" w:hAnsi="Arial" w:cs="Arial"/>
          <w:sz w:val="24"/>
          <w:szCs w:val="24"/>
        </w:rPr>
        <w:t>your</w:t>
      </w:r>
      <w:proofErr w:type="spellEnd"/>
      <w:r w:rsidRPr="002964BF">
        <w:rPr>
          <w:rFonts w:ascii="Arial" w:hAnsi="Arial" w:cs="Arial"/>
          <w:sz w:val="24"/>
          <w:szCs w:val="24"/>
        </w:rPr>
        <w:t xml:space="preserve"> learning style. Let me offer the following. </w:t>
      </w:r>
    </w:p>
    <w:p w14:paraId="21B98C89" w14:textId="68F3251B" w:rsidR="001911DD" w:rsidRPr="002964BF" w:rsidRDefault="001911DD" w:rsidP="00C54C63">
      <w:pPr>
        <w:pStyle w:val="ListParagraph"/>
        <w:numPr>
          <w:ilvl w:val="0"/>
          <w:numId w:val="44"/>
        </w:numPr>
        <w:rPr>
          <w:rFonts w:ascii="Arial" w:hAnsi="Arial" w:cs="Arial"/>
          <w:sz w:val="24"/>
          <w:szCs w:val="24"/>
        </w:rPr>
      </w:pPr>
      <w:r w:rsidRPr="002964BF">
        <w:rPr>
          <w:rFonts w:ascii="Arial" w:hAnsi="Arial" w:cs="Arial"/>
          <w:sz w:val="24"/>
          <w:szCs w:val="24"/>
        </w:rPr>
        <w:t>Read the chapter</w:t>
      </w:r>
      <w:r w:rsidR="00C54C63" w:rsidRPr="002964BF">
        <w:rPr>
          <w:rFonts w:ascii="Arial" w:hAnsi="Arial" w:cs="Arial"/>
          <w:sz w:val="24"/>
          <w:szCs w:val="24"/>
        </w:rPr>
        <w:t xml:space="preserve"> and l</w:t>
      </w:r>
      <w:r w:rsidRPr="002964BF">
        <w:rPr>
          <w:rFonts w:ascii="Arial" w:hAnsi="Arial" w:cs="Arial"/>
          <w:sz w:val="24"/>
          <w:szCs w:val="24"/>
        </w:rPr>
        <w:t>ook at the PPT slides.</w:t>
      </w:r>
    </w:p>
    <w:p w14:paraId="66513511" w14:textId="77777777" w:rsidR="001911DD" w:rsidRPr="002964BF" w:rsidRDefault="001911DD" w:rsidP="001911DD">
      <w:pPr>
        <w:pStyle w:val="ListParagraph"/>
        <w:numPr>
          <w:ilvl w:val="0"/>
          <w:numId w:val="44"/>
        </w:numPr>
        <w:rPr>
          <w:rFonts w:ascii="Arial" w:hAnsi="Arial" w:cs="Arial"/>
          <w:sz w:val="24"/>
          <w:szCs w:val="24"/>
        </w:rPr>
      </w:pPr>
      <w:r w:rsidRPr="002964BF">
        <w:rPr>
          <w:rFonts w:ascii="Arial" w:hAnsi="Arial" w:cs="Arial"/>
          <w:sz w:val="24"/>
          <w:szCs w:val="24"/>
        </w:rPr>
        <w:t xml:space="preserve">Read the Canvas lesson material. </w:t>
      </w:r>
    </w:p>
    <w:p w14:paraId="546DAA16" w14:textId="77777777" w:rsidR="001911DD" w:rsidRPr="002964BF" w:rsidRDefault="001911DD" w:rsidP="001911DD">
      <w:pPr>
        <w:pStyle w:val="ListParagraph"/>
        <w:numPr>
          <w:ilvl w:val="0"/>
          <w:numId w:val="44"/>
        </w:numPr>
        <w:rPr>
          <w:rFonts w:ascii="Arial" w:hAnsi="Arial" w:cs="Arial"/>
          <w:sz w:val="24"/>
          <w:szCs w:val="24"/>
        </w:rPr>
      </w:pPr>
      <w:r w:rsidRPr="002964BF">
        <w:rPr>
          <w:rFonts w:ascii="Arial" w:hAnsi="Arial" w:cs="Arial"/>
          <w:sz w:val="24"/>
          <w:szCs w:val="24"/>
        </w:rPr>
        <w:t xml:space="preserve">Now, reread the chapter and outline on paper by hand. Use the same chapter (paragraph) headings for content. </w:t>
      </w:r>
    </w:p>
    <w:p w14:paraId="0E22F0D3" w14:textId="77777777" w:rsidR="001911DD" w:rsidRPr="002964BF" w:rsidRDefault="001911DD" w:rsidP="001911DD">
      <w:pPr>
        <w:pStyle w:val="ListParagraph"/>
        <w:numPr>
          <w:ilvl w:val="0"/>
          <w:numId w:val="44"/>
        </w:numPr>
        <w:rPr>
          <w:rFonts w:ascii="Arial" w:hAnsi="Arial" w:cs="Arial"/>
          <w:sz w:val="24"/>
          <w:szCs w:val="24"/>
        </w:rPr>
      </w:pPr>
      <w:r w:rsidRPr="002964BF">
        <w:rPr>
          <w:rFonts w:ascii="Arial" w:hAnsi="Arial" w:cs="Arial"/>
          <w:sz w:val="24"/>
          <w:szCs w:val="24"/>
        </w:rPr>
        <w:t>View the chapter videos and PDFs.</w:t>
      </w:r>
    </w:p>
    <w:p w14:paraId="6D7D9887" w14:textId="77777777" w:rsidR="001911DD" w:rsidRPr="002964BF" w:rsidRDefault="001911DD" w:rsidP="001911DD">
      <w:pPr>
        <w:pStyle w:val="ListParagraph"/>
        <w:numPr>
          <w:ilvl w:val="0"/>
          <w:numId w:val="44"/>
        </w:numPr>
        <w:rPr>
          <w:rFonts w:ascii="Arial" w:hAnsi="Arial" w:cs="Arial"/>
          <w:sz w:val="24"/>
          <w:szCs w:val="24"/>
        </w:rPr>
      </w:pPr>
      <w:r w:rsidRPr="002964BF">
        <w:rPr>
          <w:rFonts w:ascii="Arial" w:hAnsi="Arial" w:cs="Arial"/>
          <w:sz w:val="24"/>
          <w:szCs w:val="24"/>
        </w:rPr>
        <w:t xml:space="preserve">Transfer your hand written notes over to a computer for printing. </w:t>
      </w:r>
    </w:p>
    <w:p w14:paraId="065176FF" w14:textId="77777777" w:rsidR="001911DD" w:rsidRPr="002964BF" w:rsidRDefault="001911DD" w:rsidP="001911DD">
      <w:pPr>
        <w:pStyle w:val="ListParagraph"/>
        <w:numPr>
          <w:ilvl w:val="0"/>
          <w:numId w:val="44"/>
        </w:numPr>
        <w:rPr>
          <w:rFonts w:ascii="Arial" w:hAnsi="Arial" w:cs="Arial"/>
          <w:sz w:val="24"/>
          <w:szCs w:val="24"/>
        </w:rPr>
      </w:pPr>
      <w:r w:rsidRPr="002964BF">
        <w:rPr>
          <w:rFonts w:ascii="Arial" w:hAnsi="Arial" w:cs="Arial"/>
          <w:sz w:val="24"/>
          <w:szCs w:val="24"/>
        </w:rPr>
        <w:t xml:space="preserve">(Consider) recording your notes to a Mp3 file for playback. </w:t>
      </w:r>
    </w:p>
    <w:p w14:paraId="2F76C1E8" w14:textId="77777777" w:rsidR="0021327A" w:rsidRPr="002964BF" w:rsidRDefault="0021327A" w:rsidP="00F62FE9">
      <w:pPr>
        <w:pStyle w:val="Heading2"/>
        <w:jc w:val="center"/>
        <w:rPr>
          <w:rFonts w:ascii="Arial" w:hAnsi="Arial" w:cs="Arial"/>
          <w:b/>
          <w:bCs/>
          <w:sz w:val="32"/>
          <w:szCs w:val="32"/>
        </w:rPr>
      </w:pPr>
    </w:p>
    <w:p w14:paraId="7E8DBFF6" w14:textId="2A4EE367" w:rsidR="00F058D6" w:rsidRPr="002964BF" w:rsidRDefault="009476BD" w:rsidP="00F62FE9">
      <w:pPr>
        <w:pStyle w:val="Heading2"/>
        <w:jc w:val="center"/>
        <w:rPr>
          <w:rFonts w:ascii="Arial" w:hAnsi="Arial" w:cs="Arial"/>
          <w:b/>
          <w:bCs/>
          <w:sz w:val="32"/>
          <w:szCs w:val="32"/>
        </w:rPr>
      </w:pPr>
      <w:r w:rsidRPr="002964BF">
        <w:rPr>
          <w:rFonts w:ascii="Arial" w:hAnsi="Arial" w:cs="Arial"/>
          <w:b/>
          <w:bCs/>
          <w:sz w:val="32"/>
          <w:szCs w:val="32"/>
        </w:rPr>
        <w:t>U</w:t>
      </w:r>
      <w:r w:rsidR="00F62FE9" w:rsidRPr="002964BF">
        <w:rPr>
          <w:rFonts w:ascii="Arial" w:hAnsi="Arial" w:cs="Arial"/>
          <w:b/>
          <w:bCs/>
          <w:sz w:val="32"/>
          <w:szCs w:val="32"/>
        </w:rPr>
        <w:t>NIVERSITY POLICIES</w:t>
      </w:r>
    </w:p>
    <w:p w14:paraId="57A7BAF4" w14:textId="58C5117D" w:rsidR="00126A26" w:rsidRPr="002964BF" w:rsidRDefault="00CA2745" w:rsidP="00126A26">
      <w:pPr>
        <w:pStyle w:val="Heading3"/>
        <w:rPr>
          <w:rFonts w:ascii="Arial" w:hAnsi="Arial" w:cs="Arial"/>
        </w:rPr>
      </w:pPr>
      <w:r w:rsidRPr="002964BF">
        <w:rPr>
          <w:rFonts w:ascii="Arial" w:hAnsi="Arial" w:cs="Arial"/>
          <w:sz w:val="28"/>
          <w:szCs w:val="28"/>
        </w:rPr>
        <w:t>Academic Integrity Policy</w:t>
      </w:r>
      <w:r w:rsidR="00126A26" w:rsidRPr="002964BF">
        <w:rPr>
          <w:rFonts w:ascii="Arial" w:hAnsi="Arial" w:cs="Arial"/>
          <w:b/>
          <w:bCs/>
          <w:i/>
          <w:iCs/>
          <w:color w:val="auto"/>
        </w:rPr>
        <w:t xml:space="preserve"> </w:t>
      </w:r>
      <w:r w:rsidR="00126A26" w:rsidRPr="002964BF">
        <w:rPr>
          <w:rFonts w:ascii="Arial" w:hAnsi="Arial" w:cs="Arial"/>
        </w:rPr>
        <w:t>(No Artificial Intelligence Use)</w:t>
      </w:r>
    </w:p>
    <w:p w14:paraId="7AA720E7" w14:textId="77777777" w:rsidR="00126A26" w:rsidRPr="002964BF" w:rsidRDefault="00126A26" w:rsidP="00126A26">
      <w:pPr>
        <w:pStyle w:val="NoSpacing"/>
        <w:rPr>
          <w:rFonts w:ascii="Arial" w:hAnsi="Arial" w:cs="Arial"/>
        </w:rPr>
      </w:pPr>
    </w:p>
    <w:p w14:paraId="58BC05EB" w14:textId="77777777" w:rsidR="00126A26" w:rsidRPr="002964BF" w:rsidRDefault="00126A26" w:rsidP="00126A26">
      <w:pPr>
        <w:rPr>
          <w:rFonts w:ascii="Arial" w:hAnsi="Arial" w:cs="Arial"/>
          <w:sz w:val="24"/>
          <w:szCs w:val="24"/>
        </w:rPr>
      </w:pPr>
      <w:r w:rsidRPr="002964BF">
        <w:rPr>
          <w:rFonts w:ascii="Arial" w:hAnsi="Arial" w:cs="Arial"/>
          <w:sz w:val="24"/>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03BFC10" w14:textId="77777777" w:rsidR="00126A26" w:rsidRPr="002964BF" w:rsidRDefault="00126A26" w:rsidP="00126A26">
      <w:pPr>
        <w:pStyle w:val="NoSpacing"/>
        <w:rPr>
          <w:rFonts w:ascii="Arial" w:hAnsi="Arial" w:cs="Arial"/>
        </w:rPr>
      </w:pPr>
    </w:p>
    <w:p w14:paraId="5841B6AC" w14:textId="77777777" w:rsidR="00126A26" w:rsidRPr="002964BF" w:rsidRDefault="00126A26" w:rsidP="00126A26">
      <w:pPr>
        <w:pStyle w:val="NoSpacing"/>
        <w:rPr>
          <w:rFonts w:ascii="Arial" w:hAnsi="Arial" w:cs="Arial"/>
        </w:rPr>
      </w:pPr>
      <w:r w:rsidRPr="002964BF">
        <w:rPr>
          <w:rFonts w:ascii="Arial" w:hAnsi="Arial" w:cs="Arial"/>
        </w:rPr>
        <w:t>UNT Code of Student Conduct and Discipline (06.003) defines misconduct and provides penalties for misconduct by students, including academic dishonesty. Academic dishonesty includes cheating and plagiarism.</w:t>
      </w:r>
    </w:p>
    <w:p w14:paraId="6C09BB8C" w14:textId="77777777" w:rsidR="00126A26" w:rsidRPr="002964BF" w:rsidRDefault="00126A26" w:rsidP="00126A26">
      <w:pPr>
        <w:widowControl w:val="0"/>
        <w:spacing w:after="0"/>
        <w:jc w:val="both"/>
        <w:rPr>
          <w:rFonts w:ascii="Arial" w:eastAsia="Times New Roman" w:hAnsi="Arial" w:cs="Arial"/>
          <w:snapToGrid w:val="0"/>
          <w:sz w:val="24"/>
          <w:szCs w:val="24"/>
        </w:rPr>
      </w:pPr>
    </w:p>
    <w:p w14:paraId="6DBC987C" w14:textId="77777777" w:rsidR="00126A26" w:rsidRPr="002964BF" w:rsidRDefault="00126A26" w:rsidP="00126A26">
      <w:pPr>
        <w:pStyle w:val="NoSpacing"/>
        <w:rPr>
          <w:rFonts w:ascii="Arial" w:hAnsi="Arial" w:cs="Arial"/>
        </w:rPr>
      </w:pPr>
      <w:r w:rsidRPr="002964BF">
        <w:rPr>
          <w:rFonts w:ascii="Arial" w:hAnsi="Arial" w:cs="Arial"/>
          <w:szCs w:val="24"/>
        </w:rPr>
        <w:t xml:space="preserve">The term </w:t>
      </w:r>
      <w:r w:rsidRPr="002964BF">
        <w:rPr>
          <w:rFonts w:ascii="Arial" w:hAnsi="Arial" w:cs="Arial"/>
          <w:b/>
          <w:szCs w:val="24"/>
        </w:rPr>
        <w:t>cheating</w:t>
      </w:r>
      <w:r w:rsidRPr="002964BF">
        <w:rPr>
          <w:rFonts w:ascii="Arial" w:hAnsi="Arial" w:cs="Arial"/>
          <w:szCs w:val="24"/>
        </w:rPr>
        <w:t xml:space="preserve"> includes, but is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This also includes taking pictures of or posting exam questions on the Internet (i.e., social media), </w:t>
      </w:r>
      <w:r w:rsidRPr="002964BF">
        <w:rPr>
          <w:rFonts w:ascii="Arial" w:hAnsi="Arial" w:cs="Arial"/>
        </w:rPr>
        <w:t xml:space="preserve">and using Artificial Intelligence (AI) apps to construct term papers. </w:t>
      </w:r>
      <w:r w:rsidRPr="002964BF">
        <w:rPr>
          <w:rFonts w:ascii="Arial" w:hAnsi="Arial" w:cs="Arial"/>
          <w:b/>
          <w:bCs/>
          <w:color w:val="FF0000"/>
        </w:rPr>
        <w:t>ChatGPT, Grammarly, MS 365 Autopilot, Gemini in Google Docs, and other AI apps are not authorized in this course.</w:t>
      </w:r>
    </w:p>
    <w:p w14:paraId="4C6CEC9C" w14:textId="7732C1B5" w:rsidR="00126A26" w:rsidRPr="002964BF" w:rsidRDefault="00126A26" w:rsidP="00126A26">
      <w:pPr>
        <w:widowControl w:val="0"/>
        <w:spacing w:after="0"/>
        <w:jc w:val="both"/>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 </w:t>
      </w:r>
    </w:p>
    <w:p w14:paraId="57731397" w14:textId="77777777" w:rsidR="00126A26" w:rsidRPr="002964BF" w:rsidRDefault="00126A26" w:rsidP="00126A26">
      <w:pPr>
        <w:pStyle w:val="NoSpacing"/>
        <w:rPr>
          <w:rFonts w:ascii="Arial" w:hAnsi="Arial" w:cs="Arial"/>
        </w:rPr>
      </w:pPr>
      <w:r w:rsidRPr="002964BF">
        <w:rPr>
          <w:rFonts w:ascii="Arial" w:hAnsi="Arial" w:cs="Arial"/>
        </w:rPr>
        <w:t xml:space="preserve">The term </w:t>
      </w:r>
      <w:r w:rsidRPr="002964BF">
        <w:rPr>
          <w:rFonts w:ascii="Arial" w:hAnsi="Arial" w:cs="Arial"/>
          <w:b/>
        </w:rPr>
        <w:t>plagiarism</w:t>
      </w:r>
      <w:r w:rsidRPr="002964BF">
        <w:rPr>
          <w:rFonts w:ascii="Arial" w:hAnsi="Arial" w:cs="Arial"/>
        </w:rPr>
        <w:t xml:space="preserve"> includes, but is not limited to, the use, by paragraph or direct quotation, of the published or unpublished work of another person without full and clear acknowledgment. It also includes the unacknowledged use of materials prepared by </w:t>
      </w:r>
      <w:r w:rsidRPr="002964BF">
        <w:rPr>
          <w:rFonts w:ascii="Arial" w:hAnsi="Arial" w:cs="Arial"/>
        </w:rPr>
        <w:lastRenderedPageBreak/>
        <w:t xml:space="preserve">another person or agency engaged in the selling of term papers or other academic materials. </w:t>
      </w:r>
      <w:r w:rsidRPr="002964BF">
        <w:rPr>
          <w:rFonts w:ascii="Arial" w:hAnsi="Arial" w:cs="Arial"/>
          <w:u w:val="single"/>
        </w:rPr>
        <w:t>This includes using papers written in other classes.</w:t>
      </w:r>
      <w:r w:rsidRPr="002964BF">
        <w:rPr>
          <w:rFonts w:ascii="Arial" w:hAnsi="Arial" w:cs="Arial"/>
        </w:rPr>
        <w:t xml:space="preserve"> </w:t>
      </w:r>
    </w:p>
    <w:p w14:paraId="74C35EB2" w14:textId="77777777" w:rsidR="00126A26" w:rsidRPr="002964BF" w:rsidRDefault="00126A26" w:rsidP="00126A26">
      <w:pPr>
        <w:pStyle w:val="NoSpacing"/>
        <w:rPr>
          <w:rFonts w:ascii="Arial" w:hAnsi="Arial" w:cs="Arial"/>
        </w:rPr>
      </w:pPr>
    </w:p>
    <w:p w14:paraId="0614C083" w14:textId="77777777" w:rsidR="00126A26" w:rsidRPr="002964BF" w:rsidRDefault="00126A26" w:rsidP="00126A26">
      <w:pPr>
        <w:pStyle w:val="NoSpacing"/>
        <w:rPr>
          <w:rFonts w:ascii="Arial" w:hAnsi="Arial" w:cs="Arial"/>
        </w:rPr>
      </w:pPr>
      <w:r w:rsidRPr="002964BF">
        <w:rPr>
          <w:rFonts w:ascii="Arial" w:hAnsi="Arial" w:cs="Arial"/>
        </w:rPr>
        <w:t xml:space="preserve">You may not use </w:t>
      </w:r>
      <w:r w:rsidRPr="002964BF">
        <w:rPr>
          <w:rFonts w:ascii="Arial" w:hAnsi="Arial" w:cs="Arial"/>
          <w:b/>
          <w:bCs/>
        </w:rPr>
        <w:t>ChatGPT</w:t>
      </w:r>
      <w:r w:rsidRPr="002964BF">
        <w:rPr>
          <w:rFonts w:ascii="Arial" w:hAnsi="Arial" w:cs="Arial"/>
        </w:rPr>
        <w:t xml:space="preserve">, Grammarly, MS Autopilot, or other Artificial Intelligence apps in this course. These apps insert AI markers into your term papers that are easily picked up by </w:t>
      </w:r>
      <w:hyperlink r:id="rId23" w:history="1">
        <w:r w:rsidRPr="002964BF">
          <w:rPr>
            <w:rStyle w:val="Hyperlink"/>
            <w:rFonts w:ascii="Arial" w:hAnsi="Arial" w:cs="Arial"/>
          </w:rPr>
          <w:t>www.Turnitin.com</w:t>
        </w:r>
      </w:hyperlink>
      <w:r w:rsidRPr="002964BF">
        <w:rPr>
          <w:rFonts w:ascii="Arial" w:hAnsi="Arial" w:cs="Arial"/>
        </w:rPr>
        <w:t xml:space="preserve">. Current university policy treats AI use as an academic integrity violation. The issue is about original authorship.  </w:t>
      </w:r>
    </w:p>
    <w:p w14:paraId="652A2027" w14:textId="77777777" w:rsidR="00126A26" w:rsidRPr="002964BF" w:rsidRDefault="00126A26" w:rsidP="00126A26">
      <w:pPr>
        <w:widowControl w:val="0"/>
        <w:spacing w:after="0"/>
        <w:jc w:val="both"/>
        <w:rPr>
          <w:rFonts w:ascii="Arial" w:eastAsia="Times New Roman" w:hAnsi="Arial" w:cs="Arial"/>
          <w:snapToGrid w:val="0"/>
          <w:sz w:val="24"/>
          <w:szCs w:val="24"/>
        </w:rPr>
      </w:pPr>
    </w:p>
    <w:p w14:paraId="1C206BB6" w14:textId="77777777" w:rsidR="00126A26" w:rsidRPr="002964BF" w:rsidRDefault="00126A26" w:rsidP="00126A26">
      <w:pPr>
        <w:pStyle w:val="NoSpacing"/>
        <w:rPr>
          <w:rFonts w:ascii="Arial" w:hAnsi="Arial" w:cs="Arial"/>
          <w:b/>
          <w:bCs/>
          <w:i/>
          <w:iCs/>
        </w:rPr>
      </w:pPr>
      <w:r w:rsidRPr="002964BF">
        <w:rPr>
          <w:rFonts w:ascii="Arial" w:hAnsi="Arial" w:cs="Arial"/>
          <w:b/>
          <w:bCs/>
          <w:i/>
          <w:iCs/>
        </w:rPr>
        <w:t>Work Around Solution</w:t>
      </w:r>
    </w:p>
    <w:p w14:paraId="22D0DC0B" w14:textId="2A267BC3" w:rsidR="00126A26" w:rsidRPr="002964BF" w:rsidRDefault="00126A26" w:rsidP="00126A26">
      <w:pPr>
        <w:pStyle w:val="NoSpacing"/>
        <w:rPr>
          <w:rFonts w:ascii="Arial" w:hAnsi="Arial" w:cs="Arial"/>
          <w:color w:val="333333"/>
        </w:rPr>
      </w:pPr>
      <w:r w:rsidRPr="002964BF">
        <w:rPr>
          <w:rFonts w:ascii="Arial" w:hAnsi="Arial" w:cs="Arial"/>
          <w:color w:val="333333"/>
        </w:rPr>
        <w:t xml:space="preserve">Many of you are working on your </w:t>
      </w:r>
      <w:r w:rsidR="003B1C6F" w:rsidRPr="003B1C6F">
        <w:rPr>
          <w:rFonts w:ascii="Arial" w:hAnsi="Arial" w:cs="Arial"/>
          <w:b/>
          <w:bCs/>
          <w:color w:val="333333"/>
        </w:rPr>
        <w:t>ICA</w:t>
      </w:r>
      <w:r w:rsidR="003B1C6F">
        <w:rPr>
          <w:rFonts w:ascii="Arial" w:hAnsi="Arial" w:cs="Arial"/>
          <w:color w:val="333333"/>
        </w:rPr>
        <w:t xml:space="preserve"> </w:t>
      </w:r>
      <w:r w:rsidRPr="002964BF">
        <w:rPr>
          <w:rFonts w:ascii="Arial" w:hAnsi="Arial" w:cs="Arial"/>
          <w:color w:val="333333"/>
        </w:rPr>
        <w:t>assignment. Your answers are based on the textbook, industry overview reports, and select Google searches. You are following instructions as to formatting and proper citations. You are not cutting and pasting content from web sites or reports and placing quotations signs around the sentences. </w:t>
      </w:r>
      <w:r w:rsidRPr="002964BF">
        <w:rPr>
          <w:rFonts w:ascii="Arial" w:hAnsi="Arial" w:cs="Arial"/>
          <w:color w:val="333333"/>
          <w:u w:val="single"/>
        </w:rPr>
        <w:t>Using diagrams and citing the exhibit is OK</w:t>
      </w:r>
      <w:r w:rsidRPr="002964BF">
        <w:rPr>
          <w:rFonts w:ascii="Arial" w:hAnsi="Arial" w:cs="Arial"/>
          <w:color w:val="333333"/>
        </w:rPr>
        <w:t>. I never quote anything or anybody unless I conduct the interview.</w:t>
      </w:r>
    </w:p>
    <w:p w14:paraId="41964AF1" w14:textId="77777777" w:rsidR="00126A26" w:rsidRPr="002964BF" w:rsidRDefault="00126A26" w:rsidP="00126A26">
      <w:pPr>
        <w:shd w:val="clear" w:color="auto" w:fill="FFFFFF"/>
        <w:spacing w:before="180" w:after="180"/>
        <w:rPr>
          <w:rFonts w:ascii="Arial" w:eastAsia="Times New Roman" w:hAnsi="Arial" w:cs="Arial"/>
          <w:color w:val="333333"/>
          <w:sz w:val="24"/>
          <w:szCs w:val="24"/>
        </w:rPr>
      </w:pPr>
      <w:r w:rsidRPr="002964BF">
        <w:rPr>
          <w:rFonts w:ascii="Arial" w:eastAsia="Times New Roman" w:hAnsi="Arial" w:cs="Arial"/>
          <w:color w:val="333333"/>
          <w:sz w:val="24"/>
          <w:szCs w:val="24"/>
        </w:rPr>
        <w:t xml:space="preserve">Remember, I asked you to </w:t>
      </w:r>
      <w:r w:rsidRPr="002964BF">
        <w:rPr>
          <w:rFonts w:ascii="Arial" w:eastAsia="Times New Roman" w:hAnsi="Arial" w:cs="Arial"/>
          <w:b/>
          <w:bCs/>
          <w:color w:val="333333"/>
          <w:sz w:val="24"/>
          <w:szCs w:val="24"/>
        </w:rPr>
        <w:t>NOT</w:t>
      </w:r>
      <w:r w:rsidRPr="002964BF">
        <w:rPr>
          <w:rFonts w:ascii="Arial" w:eastAsia="Times New Roman" w:hAnsi="Arial" w:cs="Arial"/>
          <w:color w:val="333333"/>
          <w:sz w:val="24"/>
          <w:szCs w:val="24"/>
        </w:rPr>
        <w:t xml:space="preserve"> use ChatGPT, Grammarly, MS Auto Pilot 365, Google Gemini, and other products.  (Even though your writing will improve). This is due to the University’s position on Artificial Intelligence (AI). (BTW, do use spelling and Grammar check in MS Word as these are safe). Let me suggest a work around that might include using AI to get started.</w:t>
      </w:r>
    </w:p>
    <w:p w14:paraId="3DC5DB30" w14:textId="1F02B3EE" w:rsidR="00126A26" w:rsidRPr="002964BF" w:rsidRDefault="00126A26" w:rsidP="00126A26">
      <w:pPr>
        <w:shd w:val="clear" w:color="auto" w:fill="FFFFFF"/>
        <w:spacing w:before="180" w:after="180"/>
        <w:rPr>
          <w:rFonts w:ascii="Arial" w:eastAsia="Times New Roman" w:hAnsi="Arial" w:cs="Arial"/>
          <w:color w:val="333333"/>
          <w:sz w:val="24"/>
          <w:szCs w:val="24"/>
        </w:rPr>
      </w:pPr>
      <w:r w:rsidRPr="002964BF">
        <w:rPr>
          <w:rFonts w:ascii="Arial" w:eastAsia="Times New Roman" w:hAnsi="Arial" w:cs="Arial"/>
          <w:color w:val="333333"/>
          <w:sz w:val="24"/>
          <w:szCs w:val="24"/>
        </w:rPr>
        <w:t>I would like you to create two (2) documents. The first is your personal rough draft (don’t show me) where AI has made a few suggestions. The second document is the </w:t>
      </w:r>
      <w:r w:rsidRPr="002964BF">
        <w:rPr>
          <w:rFonts w:ascii="Arial" w:eastAsia="Times New Roman" w:hAnsi="Arial" w:cs="Arial"/>
          <w:b/>
          <w:bCs/>
          <w:color w:val="333333"/>
          <w:sz w:val="24"/>
          <w:szCs w:val="24"/>
        </w:rPr>
        <w:t xml:space="preserve">Official </w:t>
      </w:r>
      <w:r w:rsidR="00627AC2" w:rsidRPr="002964BF">
        <w:rPr>
          <w:rFonts w:ascii="Arial" w:eastAsia="Times New Roman" w:hAnsi="Arial" w:cs="Arial"/>
          <w:b/>
          <w:bCs/>
          <w:color w:val="333333"/>
          <w:sz w:val="24"/>
          <w:szCs w:val="24"/>
        </w:rPr>
        <w:t>ICA</w:t>
      </w:r>
      <w:r w:rsidRPr="002964BF">
        <w:rPr>
          <w:rFonts w:ascii="Arial" w:eastAsia="Times New Roman" w:hAnsi="Arial" w:cs="Arial"/>
          <w:b/>
          <w:bCs/>
          <w:color w:val="333333"/>
          <w:sz w:val="24"/>
          <w:szCs w:val="24"/>
        </w:rPr>
        <w:t xml:space="preserve"> Assignment </w:t>
      </w:r>
      <w:r w:rsidRPr="002964BF">
        <w:rPr>
          <w:rFonts w:ascii="Arial" w:eastAsia="Times New Roman" w:hAnsi="Arial" w:cs="Arial"/>
          <w:color w:val="333333"/>
          <w:sz w:val="24"/>
          <w:szCs w:val="24"/>
        </w:rPr>
        <w:t>to be turned into Canvas. If you like the suggestions in your rough draft, then hand keyboard (type) that language into your </w:t>
      </w:r>
      <w:r w:rsidRPr="002964BF">
        <w:rPr>
          <w:rFonts w:ascii="Arial" w:eastAsia="Times New Roman" w:hAnsi="Arial" w:cs="Arial"/>
          <w:b/>
          <w:bCs/>
          <w:color w:val="333333"/>
          <w:sz w:val="24"/>
          <w:szCs w:val="24"/>
        </w:rPr>
        <w:t xml:space="preserve">Official </w:t>
      </w:r>
      <w:r w:rsidR="00627AC2" w:rsidRPr="002964BF">
        <w:rPr>
          <w:rFonts w:ascii="Arial" w:eastAsia="Times New Roman" w:hAnsi="Arial" w:cs="Arial"/>
          <w:b/>
          <w:bCs/>
          <w:color w:val="333333"/>
          <w:sz w:val="24"/>
          <w:szCs w:val="24"/>
        </w:rPr>
        <w:t>ICA</w:t>
      </w:r>
      <w:r w:rsidRPr="002964BF">
        <w:rPr>
          <w:rFonts w:ascii="Arial" w:eastAsia="Times New Roman" w:hAnsi="Arial" w:cs="Arial"/>
          <w:b/>
          <w:bCs/>
          <w:color w:val="333333"/>
          <w:sz w:val="24"/>
          <w:szCs w:val="24"/>
        </w:rPr>
        <w:t xml:space="preserve"> Assignment</w:t>
      </w:r>
      <w:r w:rsidRPr="002964BF">
        <w:rPr>
          <w:rFonts w:ascii="Arial" w:eastAsia="Times New Roman" w:hAnsi="Arial" w:cs="Arial"/>
          <w:color w:val="333333"/>
          <w:sz w:val="24"/>
          <w:szCs w:val="24"/>
        </w:rPr>
        <w:t>. Do not cut and paste as this will infect the graded essay with AI markers (Think fleas on a dog). Do not select “yes” or “except” for Grammarly, MS Auto Pilot 365, or Gemini suggestions into the </w:t>
      </w:r>
      <w:r w:rsidRPr="002964BF">
        <w:rPr>
          <w:rFonts w:ascii="Arial" w:eastAsia="Times New Roman" w:hAnsi="Arial" w:cs="Arial"/>
          <w:b/>
          <w:bCs/>
          <w:color w:val="333333"/>
          <w:sz w:val="24"/>
          <w:szCs w:val="24"/>
        </w:rPr>
        <w:t xml:space="preserve">Official </w:t>
      </w:r>
      <w:r w:rsidR="00627AC2" w:rsidRPr="002964BF">
        <w:rPr>
          <w:rFonts w:ascii="Arial" w:eastAsia="Times New Roman" w:hAnsi="Arial" w:cs="Arial"/>
          <w:b/>
          <w:bCs/>
          <w:color w:val="333333"/>
          <w:sz w:val="24"/>
          <w:szCs w:val="24"/>
        </w:rPr>
        <w:t>ICA</w:t>
      </w:r>
      <w:r w:rsidRPr="002964BF">
        <w:rPr>
          <w:rFonts w:ascii="Arial" w:eastAsia="Times New Roman" w:hAnsi="Arial" w:cs="Arial"/>
          <w:b/>
          <w:bCs/>
          <w:color w:val="333333"/>
          <w:sz w:val="24"/>
          <w:szCs w:val="24"/>
        </w:rPr>
        <w:t xml:space="preserve"> Assignment</w:t>
      </w:r>
      <w:r w:rsidRPr="002964BF">
        <w:rPr>
          <w:rFonts w:ascii="Arial" w:eastAsia="Times New Roman" w:hAnsi="Arial" w:cs="Arial"/>
          <w:color w:val="333333"/>
          <w:sz w:val="24"/>
          <w:szCs w:val="24"/>
        </w:rPr>
        <w:t>. Again, with the AI markers.</w:t>
      </w:r>
    </w:p>
    <w:p w14:paraId="6A769FE5" w14:textId="77777777" w:rsidR="00126A26" w:rsidRPr="002964BF" w:rsidRDefault="00126A26" w:rsidP="00126A26">
      <w:pPr>
        <w:shd w:val="clear" w:color="auto" w:fill="FFFFFF"/>
        <w:spacing w:after="0"/>
        <w:rPr>
          <w:rFonts w:ascii="Arial" w:eastAsia="Times New Roman" w:hAnsi="Arial" w:cs="Arial"/>
          <w:color w:val="333333"/>
          <w:sz w:val="24"/>
          <w:szCs w:val="24"/>
        </w:rPr>
      </w:pPr>
      <w:r w:rsidRPr="002964BF">
        <w:rPr>
          <w:rFonts w:ascii="Arial" w:eastAsia="Times New Roman" w:hAnsi="Arial" w:cs="Arial"/>
          <w:color w:val="333333"/>
          <w:sz w:val="24"/>
          <w:szCs w:val="24"/>
        </w:rPr>
        <w:t>I believe my suggestion will save both of us a lot of time. I am required to investigate AI scores over 20% as picked up by </w:t>
      </w:r>
      <w:hyperlink r:id="rId24" w:tgtFrame="_blank" w:history="1">
        <w:r w:rsidRPr="002964BF">
          <w:rPr>
            <w:rFonts w:ascii="Arial" w:eastAsia="Times New Roman" w:hAnsi="Arial" w:cs="Arial"/>
            <w:color w:val="0000FF"/>
            <w:sz w:val="24"/>
            <w:szCs w:val="24"/>
            <w:u w:val="single"/>
          </w:rPr>
          <w:t>www.Turnitin.com</w:t>
        </w:r>
        <w:r w:rsidRPr="002964BF">
          <w:rPr>
            <w:rFonts w:ascii="Arial" w:eastAsia="Times New Roman" w:hAnsi="Arial" w:cs="Arial"/>
            <w:color w:val="0000FF"/>
            <w:sz w:val="24"/>
            <w:szCs w:val="24"/>
            <w:u w:val="single"/>
            <w:bdr w:val="none" w:sz="0" w:space="0" w:color="auto" w:frame="1"/>
          </w:rPr>
          <w:t>Links to an external site.</w:t>
        </w:r>
      </w:hyperlink>
      <w:r w:rsidRPr="002964BF">
        <w:rPr>
          <w:rFonts w:ascii="Arial" w:eastAsia="Times New Roman" w:hAnsi="Arial" w:cs="Arial"/>
          <w:color w:val="333333"/>
          <w:sz w:val="24"/>
          <w:szCs w:val="24"/>
        </w:rPr>
        <w:t>. Investigations take too much time, and I do not want to file charges against you with the Office of the Provost. This is not a good use of time for either of us. Avoid the issue.</w:t>
      </w:r>
    </w:p>
    <w:p w14:paraId="63E0FDC3" w14:textId="77777777" w:rsidR="00126A26" w:rsidRPr="002964BF" w:rsidRDefault="00126A26" w:rsidP="00126A26">
      <w:pPr>
        <w:widowControl w:val="0"/>
        <w:spacing w:after="0"/>
        <w:rPr>
          <w:rFonts w:ascii="Arial" w:eastAsia="Times New Roman" w:hAnsi="Arial" w:cs="Arial"/>
          <w:snapToGrid w:val="0"/>
          <w:sz w:val="24"/>
          <w:szCs w:val="24"/>
        </w:rPr>
      </w:pPr>
    </w:p>
    <w:p w14:paraId="49741F6B" w14:textId="77777777" w:rsidR="00126A26" w:rsidRPr="002964BF" w:rsidRDefault="00126A26" w:rsidP="00126A26">
      <w:pPr>
        <w:widowControl w:val="0"/>
        <w:spacing w:after="0"/>
        <w:rPr>
          <w:rFonts w:ascii="Arial" w:eastAsia="Times New Roman" w:hAnsi="Arial" w:cs="Arial"/>
          <w:b/>
          <w:bCs/>
          <w:i/>
          <w:iCs/>
          <w:snapToGrid w:val="0"/>
          <w:sz w:val="24"/>
          <w:szCs w:val="24"/>
        </w:rPr>
      </w:pPr>
      <w:r w:rsidRPr="002964BF">
        <w:rPr>
          <w:rFonts w:ascii="Arial" w:eastAsia="Times New Roman" w:hAnsi="Arial" w:cs="Arial"/>
          <w:b/>
          <w:bCs/>
          <w:i/>
          <w:iCs/>
          <w:snapToGrid w:val="0"/>
          <w:sz w:val="24"/>
          <w:szCs w:val="24"/>
        </w:rPr>
        <w:t>Faculty Required Reporting</w:t>
      </w:r>
    </w:p>
    <w:p w14:paraId="06E63633" w14:textId="77777777" w:rsidR="00126A26" w:rsidRPr="002964BF" w:rsidRDefault="00126A26" w:rsidP="00126A2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The incident will be reported to the UNT Office of the Provost and the investigation will follow the outlined "Academic Integrity Process" as referenced at </w:t>
      </w:r>
      <w:hyperlink r:id="rId25" w:history="1">
        <w:r w:rsidRPr="002964BF">
          <w:rPr>
            <w:rFonts w:ascii="Arial" w:eastAsia="Times New Roman" w:hAnsi="Arial" w:cs="Arial"/>
            <w:snapToGrid w:val="0"/>
            <w:color w:val="0000FF"/>
            <w:sz w:val="24"/>
            <w:szCs w:val="24"/>
            <w:u w:val="single"/>
          </w:rPr>
          <w:t>http://facultysuccess.unt.edu/academic-integrity</w:t>
        </w:r>
      </w:hyperlink>
      <w:r w:rsidRPr="002964BF">
        <w:rPr>
          <w:rFonts w:ascii="Arial" w:eastAsia="Times New Roman" w:hAnsi="Arial" w:cs="Arial"/>
          <w:snapToGrid w:val="0"/>
          <w:sz w:val="24"/>
          <w:szCs w:val="24"/>
        </w:rPr>
        <w:t>.  If you have engaged in academic dishonesty related to this class, you will receive a failing grade on the test or assignment, and a failing grade in the course. This policy is intended to protect the honest student from unfair competition with unscrupulous individuals who might attempt to gain an advantage through cheating.</w:t>
      </w:r>
    </w:p>
    <w:p w14:paraId="48B9EC56" w14:textId="77777777" w:rsidR="00126A26" w:rsidRPr="002964BF" w:rsidRDefault="00126A26" w:rsidP="00126A26">
      <w:pPr>
        <w:widowControl w:val="0"/>
        <w:spacing w:after="0"/>
        <w:rPr>
          <w:rFonts w:ascii="Arial" w:eastAsia="Times New Roman" w:hAnsi="Arial" w:cs="Arial"/>
          <w:snapToGrid w:val="0"/>
          <w:sz w:val="24"/>
          <w:szCs w:val="24"/>
        </w:rPr>
      </w:pPr>
    </w:p>
    <w:p w14:paraId="1FAC86B8" w14:textId="0BA5D471" w:rsidR="00126A26" w:rsidRPr="002964BF" w:rsidRDefault="00126A26" w:rsidP="00126A26">
      <w:pPr>
        <w:widowControl w:val="0"/>
        <w:spacing w:after="0"/>
        <w:rPr>
          <w:rFonts w:ascii="Arial" w:eastAsia="Times New Roman" w:hAnsi="Arial" w:cs="Arial"/>
          <w:b/>
          <w:snapToGrid w:val="0"/>
          <w:sz w:val="24"/>
          <w:szCs w:val="24"/>
        </w:rPr>
      </w:pPr>
      <w:r w:rsidRPr="002964BF">
        <w:rPr>
          <w:rFonts w:ascii="Arial" w:eastAsia="Times New Roman" w:hAnsi="Arial" w:cs="Arial"/>
          <w:b/>
          <w:snapToGrid w:val="0"/>
          <w:sz w:val="24"/>
          <w:szCs w:val="24"/>
        </w:rPr>
        <w:t xml:space="preserve">*Please Note: </w:t>
      </w:r>
      <w:r w:rsidRPr="002964BF">
        <w:rPr>
          <w:rFonts w:ascii="Arial" w:eastAsia="Times New Roman" w:hAnsi="Arial" w:cs="Arial"/>
          <w:snapToGrid w:val="0"/>
          <w:sz w:val="24"/>
          <w:szCs w:val="24"/>
        </w:rPr>
        <w:t>I will use a plagiarism detection service (i.e., Turnitin.com) to scan your projects. This will be done in full compliance with university policy.</w:t>
      </w:r>
      <w:r w:rsidRPr="002964BF">
        <w:rPr>
          <w:rFonts w:ascii="Arial" w:eastAsia="Times New Roman" w:hAnsi="Arial" w:cs="Arial"/>
          <w:b/>
          <w:snapToGrid w:val="0"/>
          <w:sz w:val="24"/>
          <w:szCs w:val="24"/>
        </w:rPr>
        <w:t xml:space="preserve"> </w:t>
      </w:r>
      <w:r w:rsidR="00B272CD" w:rsidRPr="00B272CD">
        <w:rPr>
          <w:rFonts w:ascii="Arial" w:eastAsia="Times New Roman" w:hAnsi="Arial" w:cs="Arial"/>
          <w:b/>
          <w:snapToGrid w:val="0"/>
          <w:sz w:val="24"/>
          <w:szCs w:val="24"/>
        </w:rPr>
        <w:t>Any</w:t>
      </w:r>
      <w:r w:rsidR="00B272CD">
        <w:rPr>
          <w:rFonts w:ascii="Arial" w:eastAsia="Times New Roman" w:hAnsi="Arial" w:cs="Arial"/>
          <w:b/>
          <w:snapToGrid w:val="0"/>
          <w:sz w:val="24"/>
          <w:szCs w:val="24"/>
        </w:rPr>
        <w:t xml:space="preserve"> assignment indicating A.I. elements will receive a zero in the grade book. </w:t>
      </w:r>
    </w:p>
    <w:p w14:paraId="49FD5E79" w14:textId="353E4128" w:rsidR="0050169A" w:rsidRPr="002964BF" w:rsidRDefault="000A484F" w:rsidP="00010B02">
      <w:pPr>
        <w:pStyle w:val="Heading1"/>
        <w:rPr>
          <w:rFonts w:ascii="Arial" w:hAnsi="Arial" w:cs="Arial"/>
          <w:sz w:val="28"/>
          <w:szCs w:val="28"/>
        </w:rPr>
      </w:pPr>
      <w:r w:rsidRPr="002964BF">
        <w:rPr>
          <w:rFonts w:ascii="Arial" w:hAnsi="Arial" w:cs="Arial"/>
          <w:sz w:val="28"/>
          <w:szCs w:val="28"/>
        </w:rPr>
        <w:lastRenderedPageBreak/>
        <w:t>ADA Policy</w:t>
      </w:r>
    </w:p>
    <w:p w14:paraId="1A894F81" w14:textId="25753596" w:rsidR="00E154E5" w:rsidRPr="002964BF" w:rsidRDefault="00E154E5" w:rsidP="000A484F">
      <w:pPr>
        <w:rPr>
          <w:rFonts w:ascii="Arial" w:hAnsi="Arial" w:cs="Arial"/>
          <w:sz w:val="24"/>
          <w:szCs w:val="24"/>
        </w:rPr>
      </w:pPr>
      <w:r w:rsidRPr="002964BF">
        <w:rPr>
          <w:rFonts w:ascii="Arial" w:hAnsi="Arial" w:cs="Arial"/>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r w:rsidR="008E51A2" w:rsidRPr="002964BF">
        <w:rPr>
          <w:rFonts w:ascii="Arial" w:hAnsi="Arial" w:cs="Arial"/>
          <w:sz w:val="24"/>
          <w:szCs w:val="24"/>
        </w:rPr>
        <w:t>time;</w:t>
      </w:r>
      <w:r w:rsidRPr="002964BF">
        <w:rPr>
          <w:rFonts w:ascii="Arial" w:hAnsi="Arial" w:cs="Arial"/>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6" w:history="1">
        <w:r w:rsidRPr="002964BF">
          <w:rPr>
            <w:rStyle w:val="Hyperlink"/>
            <w:rFonts w:ascii="Arial" w:hAnsi="Arial" w:cs="Arial"/>
            <w:sz w:val="24"/>
            <w:szCs w:val="24"/>
          </w:rPr>
          <w:t>ODA website</w:t>
        </w:r>
      </w:hyperlink>
      <w:r w:rsidRPr="002964BF">
        <w:rPr>
          <w:rFonts w:ascii="Arial" w:hAnsi="Arial" w:cs="Arial"/>
          <w:sz w:val="24"/>
          <w:szCs w:val="24"/>
        </w:rPr>
        <w:t xml:space="preserve"> </w:t>
      </w:r>
      <w:r w:rsidR="00E06E54" w:rsidRPr="002964BF">
        <w:rPr>
          <w:rFonts w:ascii="Arial" w:hAnsi="Arial" w:cs="Arial"/>
          <w:sz w:val="24"/>
          <w:szCs w:val="24"/>
        </w:rPr>
        <w:t>(</w:t>
      </w:r>
      <w:hyperlink r:id="rId27" w:history="1">
        <w:r w:rsidR="00B47E5C" w:rsidRPr="002964BF">
          <w:rPr>
            <w:rStyle w:val="Hyperlink"/>
            <w:rFonts w:ascii="Arial" w:hAnsi="Arial" w:cs="Arial"/>
            <w:sz w:val="24"/>
            <w:szCs w:val="24"/>
          </w:rPr>
          <w:t>https://disability.unt.edu/</w:t>
        </w:r>
      </w:hyperlink>
      <w:r w:rsidR="00E06E54" w:rsidRPr="002964BF">
        <w:rPr>
          <w:rFonts w:ascii="Arial" w:hAnsi="Arial" w:cs="Arial"/>
          <w:sz w:val="24"/>
          <w:szCs w:val="24"/>
        </w:rPr>
        <w:t>).</w:t>
      </w:r>
    </w:p>
    <w:p w14:paraId="25E24BA4" w14:textId="7D778AFC" w:rsidR="00B47E5C" w:rsidRPr="002964BF" w:rsidRDefault="00B47E5C" w:rsidP="00010B02">
      <w:pPr>
        <w:pStyle w:val="Heading1"/>
        <w:rPr>
          <w:rFonts w:ascii="Arial" w:hAnsi="Arial" w:cs="Arial"/>
          <w:sz w:val="28"/>
          <w:szCs w:val="28"/>
        </w:rPr>
      </w:pPr>
      <w:r w:rsidRPr="002964BF">
        <w:rPr>
          <w:rFonts w:ascii="Arial" w:hAnsi="Arial" w:cs="Arial"/>
          <w:sz w:val="28"/>
          <w:szCs w:val="28"/>
        </w:rPr>
        <w:t>Prohibition of Discrimination, Harassment, and Retaliation (Policy 16.004)</w:t>
      </w:r>
    </w:p>
    <w:p w14:paraId="09EC8062" w14:textId="6AA02483" w:rsidR="00B47E5C" w:rsidRPr="002964BF" w:rsidRDefault="00B47E5C" w:rsidP="000A484F">
      <w:pPr>
        <w:rPr>
          <w:rFonts w:ascii="Arial" w:hAnsi="Arial" w:cs="Arial"/>
          <w:sz w:val="24"/>
          <w:szCs w:val="24"/>
        </w:rPr>
      </w:pPr>
      <w:r w:rsidRPr="002964BF">
        <w:rPr>
          <w:rFonts w:ascii="Arial" w:hAnsi="Arial" w:cs="Arial"/>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r w:rsidR="00BA48BB" w:rsidRPr="002964BF">
        <w:rPr>
          <w:rFonts w:ascii="Arial" w:hAnsi="Arial" w:cs="Arial"/>
          <w:sz w:val="24"/>
          <w:szCs w:val="24"/>
        </w:rPr>
        <w:t xml:space="preserve"> (We will not rub, bump, or touch anyone in class). </w:t>
      </w:r>
    </w:p>
    <w:p w14:paraId="3F37E608" w14:textId="3FC56303" w:rsidR="00E154E5" w:rsidRPr="002964BF" w:rsidRDefault="00E154E5" w:rsidP="00010B02">
      <w:pPr>
        <w:pStyle w:val="Heading1"/>
        <w:rPr>
          <w:rFonts w:ascii="Arial" w:hAnsi="Arial" w:cs="Arial"/>
          <w:sz w:val="28"/>
          <w:szCs w:val="28"/>
        </w:rPr>
      </w:pPr>
      <w:r w:rsidRPr="002964BF">
        <w:rPr>
          <w:rFonts w:ascii="Arial" w:hAnsi="Arial" w:cs="Arial"/>
          <w:sz w:val="28"/>
          <w:szCs w:val="28"/>
        </w:rPr>
        <w:t>Emergency Notification &amp; Procedures</w:t>
      </w:r>
    </w:p>
    <w:p w14:paraId="080AD40F" w14:textId="2A210F2B" w:rsidR="00E154E5" w:rsidRPr="002964BF" w:rsidRDefault="00E154E5" w:rsidP="00E154E5">
      <w:pPr>
        <w:rPr>
          <w:rFonts w:ascii="Arial" w:hAnsi="Arial" w:cs="Arial"/>
          <w:sz w:val="24"/>
          <w:szCs w:val="24"/>
        </w:rPr>
      </w:pPr>
      <w:r w:rsidRPr="002964BF">
        <w:rPr>
          <w:rFonts w:ascii="Arial" w:hAnsi="Arial" w:cs="Arial"/>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2964BF">
        <w:rPr>
          <w:rFonts w:ascii="Arial" w:hAnsi="Arial" w:cs="Arial"/>
          <w:sz w:val="24"/>
          <w:szCs w:val="24"/>
        </w:rPr>
        <w:t xml:space="preserve"> Canvas</w:t>
      </w:r>
      <w:r w:rsidRPr="002964BF">
        <w:rPr>
          <w:rFonts w:ascii="Arial" w:hAnsi="Arial" w:cs="Arial"/>
          <w:sz w:val="24"/>
          <w:szCs w:val="24"/>
        </w:rPr>
        <w:t xml:space="preserve"> for contingency plans for covering course materials.</w:t>
      </w:r>
    </w:p>
    <w:p w14:paraId="22760B28" w14:textId="0FD7E4B9" w:rsidR="00E154E5" w:rsidRPr="002964BF" w:rsidRDefault="00E154E5" w:rsidP="00010B02">
      <w:pPr>
        <w:pStyle w:val="Heading1"/>
        <w:rPr>
          <w:rFonts w:ascii="Arial" w:hAnsi="Arial" w:cs="Arial"/>
          <w:sz w:val="28"/>
          <w:szCs w:val="28"/>
        </w:rPr>
      </w:pPr>
      <w:r w:rsidRPr="002964BF">
        <w:rPr>
          <w:rFonts w:ascii="Arial" w:hAnsi="Arial" w:cs="Arial"/>
          <w:sz w:val="28"/>
          <w:szCs w:val="28"/>
        </w:rPr>
        <w:t>Retention of Student Records</w:t>
      </w:r>
    </w:p>
    <w:p w14:paraId="4A46AC2F" w14:textId="77777777" w:rsidR="0021327A" w:rsidRPr="002964BF" w:rsidRDefault="00E154E5" w:rsidP="00E154E5">
      <w:pPr>
        <w:rPr>
          <w:rFonts w:ascii="Arial" w:hAnsi="Arial" w:cs="Arial"/>
          <w:sz w:val="24"/>
          <w:szCs w:val="24"/>
        </w:rPr>
      </w:pPr>
      <w:r w:rsidRPr="002964BF">
        <w:rPr>
          <w:rFonts w:ascii="Arial" w:hAnsi="Arial" w:cs="Arial"/>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2964BF">
        <w:rPr>
          <w:rFonts w:ascii="Arial" w:hAnsi="Arial" w:cs="Arial"/>
          <w:sz w:val="24"/>
          <w:szCs w:val="24"/>
        </w:rPr>
        <w:t xml:space="preserve">Canvas </w:t>
      </w:r>
      <w:r w:rsidRPr="002964BF">
        <w:rPr>
          <w:rFonts w:ascii="Arial" w:hAnsi="Arial" w:cs="Arial"/>
          <w:sz w:val="24"/>
          <w:szCs w:val="24"/>
        </w:rPr>
        <w:t xml:space="preserve">online system, including grading information and comments, is also stored in a safe electronic environment for one year. </w:t>
      </w:r>
    </w:p>
    <w:p w14:paraId="2596D0DA" w14:textId="196B73D0" w:rsidR="00E154E5" w:rsidRPr="002964BF" w:rsidRDefault="00E154E5" w:rsidP="00E154E5">
      <w:pPr>
        <w:rPr>
          <w:rFonts w:ascii="Arial" w:hAnsi="Arial" w:cs="Arial"/>
          <w:sz w:val="24"/>
          <w:szCs w:val="24"/>
        </w:rPr>
      </w:pPr>
      <w:r w:rsidRPr="002964BF">
        <w:rPr>
          <w:rFonts w:ascii="Arial" w:hAnsi="Arial" w:cs="Arial"/>
          <w:sz w:val="24"/>
          <w:szCs w:val="24"/>
        </w:rPr>
        <w:t xml:space="preserve">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8521523" w:rsidR="00E154E5" w:rsidRPr="002964BF" w:rsidRDefault="00E154E5" w:rsidP="00010B02">
      <w:pPr>
        <w:pStyle w:val="Heading1"/>
        <w:rPr>
          <w:rFonts w:ascii="Arial" w:hAnsi="Arial" w:cs="Arial"/>
          <w:sz w:val="28"/>
          <w:szCs w:val="28"/>
        </w:rPr>
      </w:pPr>
      <w:r w:rsidRPr="002964BF">
        <w:rPr>
          <w:rFonts w:ascii="Arial" w:hAnsi="Arial" w:cs="Arial"/>
          <w:sz w:val="28"/>
          <w:szCs w:val="28"/>
        </w:rPr>
        <w:lastRenderedPageBreak/>
        <w:t>Acceptable Student Behavior</w:t>
      </w:r>
    </w:p>
    <w:p w14:paraId="4737CCFA" w14:textId="6162BE6D" w:rsidR="00E154E5" w:rsidRPr="002964BF" w:rsidRDefault="00E154E5" w:rsidP="00E154E5">
      <w:pPr>
        <w:rPr>
          <w:rFonts w:ascii="Arial" w:hAnsi="Arial" w:cs="Arial"/>
          <w:sz w:val="24"/>
          <w:szCs w:val="24"/>
        </w:rPr>
      </w:pPr>
      <w:r w:rsidRPr="002964BF">
        <w:rPr>
          <w:rFonts w:ascii="Arial" w:hAnsi="Arial" w:cs="Arial"/>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2964BF">
        <w:rPr>
          <w:rFonts w:ascii="Arial" w:hAnsi="Arial" w:cs="Arial"/>
          <w:sz w:val="24"/>
          <w:szCs w:val="24"/>
        </w:rPr>
        <w:t>Visit UNT’s</w:t>
      </w:r>
      <w:r w:rsidRPr="002964BF">
        <w:rPr>
          <w:rFonts w:ascii="Arial" w:hAnsi="Arial" w:cs="Arial"/>
          <w:sz w:val="24"/>
          <w:szCs w:val="24"/>
        </w:rPr>
        <w:t xml:space="preserve"> </w:t>
      </w:r>
      <w:hyperlink r:id="rId28" w:history="1">
        <w:r w:rsidRPr="002964BF">
          <w:rPr>
            <w:rStyle w:val="Hyperlink"/>
            <w:rFonts w:ascii="Arial" w:hAnsi="Arial" w:cs="Arial"/>
            <w:sz w:val="24"/>
            <w:szCs w:val="24"/>
          </w:rPr>
          <w:t>Code of Student Conduct</w:t>
        </w:r>
      </w:hyperlink>
      <w:r w:rsidRPr="002964BF">
        <w:rPr>
          <w:rFonts w:ascii="Arial" w:hAnsi="Arial" w:cs="Arial"/>
          <w:sz w:val="24"/>
          <w:szCs w:val="24"/>
        </w:rPr>
        <w:t xml:space="preserve"> </w:t>
      </w:r>
      <w:r w:rsidR="0040606E" w:rsidRPr="002964BF">
        <w:rPr>
          <w:rFonts w:ascii="Arial" w:hAnsi="Arial" w:cs="Arial"/>
          <w:sz w:val="24"/>
          <w:szCs w:val="24"/>
        </w:rPr>
        <w:t xml:space="preserve">(https://deanofstudents.unt.edu/conduct) </w:t>
      </w:r>
      <w:r w:rsidR="00853CA2" w:rsidRPr="002964BF">
        <w:rPr>
          <w:rFonts w:ascii="Arial" w:hAnsi="Arial" w:cs="Arial"/>
          <w:sz w:val="24"/>
          <w:szCs w:val="24"/>
        </w:rPr>
        <w:t>to learn more.</w:t>
      </w:r>
      <w:r w:rsidRPr="002964BF">
        <w:rPr>
          <w:rFonts w:ascii="Arial" w:hAnsi="Arial" w:cs="Arial"/>
          <w:sz w:val="24"/>
          <w:szCs w:val="24"/>
        </w:rPr>
        <w:t xml:space="preserve"> </w:t>
      </w:r>
    </w:p>
    <w:p w14:paraId="42BF66D1" w14:textId="5DBA5FFD" w:rsidR="00E154E5" w:rsidRPr="002964BF" w:rsidRDefault="00E154E5" w:rsidP="00010B02">
      <w:pPr>
        <w:pStyle w:val="Heading1"/>
        <w:rPr>
          <w:rFonts w:ascii="Arial" w:hAnsi="Arial" w:cs="Arial"/>
          <w:sz w:val="28"/>
          <w:szCs w:val="28"/>
        </w:rPr>
      </w:pPr>
      <w:r w:rsidRPr="002964BF">
        <w:rPr>
          <w:rFonts w:ascii="Arial" w:hAnsi="Arial" w:cs="Arial"/>
          <w:sz w:val="28"/>
          <w:szCs w:val="28"/>
        </w:rPr>
        <w:t>Access to Information - Eagle Connect</w:t>
      </w:r>
    </w:p>
    <w:p w14:paraId="43D82B27" w14:textId="0AD3061E" w:rsidR="00E154E5" w:rsidRPr="002964BF" w:rsidRDefault="00E154E5" w:rsidP="00E154E5">
      <w:pPr>
        <w:rPr>
          <w:rFonts w:ascii="Arial" w:hAnsi="Arial" w:cs="Arial"/>
          <w:sz w:val="24"/>
          <w:szCs w:val="24"/>
        </w:rPr>
      </w:pPr>
      <w:r w:rsidRPr="002964BF">
        <w:rPr>
          <w:rFonts w:ascii="Arial" w:hAnsi="Arial" w:cs="Arial"/>
          <w:sz w:val="24"/>
          <w:szCs w:val="24"/>
        </w:rPr>
        <w:t xml:space="preserve">Students’ access point for business and academic services at UNT is located at: </w:t>
      </w:r>
      <w:hyperlink r:id="rId29" w:history="1">
        <w:r w:rsidRPr="002964BF">
          <w:rPr>
            <w:rStyle w:val="Hyperlink"/>
            <w:rFonts w:ascii="Arial" w:hAnsi="Arial" w:cs="Arial"/>
            <w:sz w:val="24"/>
            <w:szCs w:val="24"/>
          </w:rPr>
          <w:t>my.unt.edu</w:t>
        </w:r>
      </w:hyperlink>
      <w:r w:rsidRPr="002964BF">
        <w:rPr>
          <w:rFonts w:ascii="Arial" w:hAnsi="Arial" w:cs="Arial"/>
          <w:sz w:val="24"/>
          <w:szCs w:val="24"/>
        </w:rPr>
        <w:t>. All official communication from the University will be delivered to a student’s Eagle Connect account. For more information, please visit the website that explains Eagle Connect and how to forward e-mail</w:t>
      </w:r>
      <w:r w:rsidR="00BC0019" w:rsidRPr="002964BF">
        <w:rPr>
          <w:rFonts w:ascii="Arial" w:hAnsi="Arial" w:cs="Arial"/>
          <w:sz w:val="24"/>
          <w:szCs w:val="24"/>
        </w:rPr>
        <w:t xml:space="preserve"> </w:t>
      </w:r>
      <w:hyperlink r:id="rId30" w:history="1">
        <w:r w:rsidR="00BC0019" w:rsidRPr="002964BF">
          <w:rPr>
            <w:rStyle w:val="Hyperlink"/>
            <w:rFonts w:ascii="Arial" w:hAnsi="Arial" w:cs="Arial"/>
            <w:sz w:val="24"/>
            <w:szCs w:val="24"/>
          </w:rPr>
          <w:t>Eagle Connect</w:t>
        </w:r>
      </w:hyperlink>
      <w:r w:rsidR="00BC0019" w:rsidRPr="002964BF">
        <w:rPr>
          <w:rFonts w:ascii="Arial" w:hAnsi="Arial" w:cs="Arial"/>
          <w:sz w:val="24"/>
          <w:szCs w:val="24"/>
        </w:rPr>
        <w:t xml:space="preserve"> (</w:t>
      </w:r>
      <w:hyperlink r:id="rId31" w:history="1">
        <w:r w:rsidR="00F62FE9" w:rsidRPr="002964BF">
          <w:rPr>
            <w:rStyle w:val="Hyperlink"/>
            <w:rFonts w:ascii="Arial" w:hAnsi="Arial" w:cs="Arial"/>
            <w:sz w:val="24"/>
            <w:szCs w:val="24"/>
          </w:rPr>
          <w:t>https://it.unt.edu/eagleconnect</w:t>
        </w:r>
      </w:hyperlink>
      <w:r w:rsidR="00BC0019" w:rsidRPr="002964BF">
        <w:rPr>
          <w:rFonts w:ascii="Arial" w:hAnsi="Arial" w:cs="Arial"/>
          <w:sz w:val="24"/>
          <w:szCs w:val="24"/>
        </w:rPr>
        <w:t>).</w:t>
      </w:r>
    </w:p>
    <w:p w14:paraId="56FC5F18" w14:textId="5C9E6EAF" w:rsidR="00E154E5" w:rsidRPr="002964BF" w:rsidRDefault="00E154E5" w:rsidP="00010B02">
      <w:pPr>
        <w:pStyle w:val="Heading1"/>
        <w:rPr>
          <w:rFonts w:ascii="Arial" w:hAnsi="Arial" w:cs="Arial"/>
          <w:sz w:val="28"/>
          <w:szCs w:val="28"/>
        </w:rPr>
      </w:pPr>
      <w:r w:rsidRPr="002964BF">
        <w:rPr>
          <w:rFonts w:ascii="Arial" w:hAnsi="Arial" w:cs="Arial"/>
          <w:sz w:val="28"/>
          <w:szCs w:val="28"/>
        </w:rPr>
        <w:t>Student Evaluation Administration Dates</w:t>
      </w:r>
    </w:p>
    <w:p w14:paraId="35E637C3" w14:textId="77777777" w:rsidR="0021327A" w:rsidRPr="002964BF" w:rsidRDefault="00E154E5" w:rsidP="00E154E5">
      <w:pPr>
        <w:rPr>
          <w:rFonts w:ascii="Arial" w:hAnsi="Arial" w:cs="Arial"/>
          <w:sz w:val="24"/>
          <w:szCs w:val="24"/>
        </w:rPr>
      </w:pPr>
      <w:r w:rsidRPr="002964BF">
        <w:rPr>
          <w:rFonts w:ascii="Arial" w:hAnsi="Arial" w:cs="Arial"/>
          <w:sz w:val="24"/>
          <w:szCs w:val="24"/>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w:t>
      </w:r>
    </w:p>
    <w:p w14:paraId="2AD8F316" w14:textId="144854B4" w:rsidR="00E154E5" w:rsidRPr="002964BF" w:rsidRDefault="00E154E5" w:rsidP="00E154E5">
      <w:pPr>
        <w:rPr>
          <w:rFonts w:ascii="Arial" w:hAnsi="Arial" w:cs="Arial"/>
          <w:sz w:val="24"/>
          <w:szCs w:val="24"/>
        </w:rPr>
      </w:pPr>
      <w:r w:rsidRPr="002964BF">
        <w:rPr>
          <w:rFonts w:ascii="Arial" w:hAnsi="Arial" w:cs="Arial"/>
          <w:sz w:val="24"/>
          <w:szCs w:val="24"/>
        </w:rPr>
        <w:t>Students will receive an email from "UNT SPOT Course Evaluations via IA</w:t>
      </w:r>
      <w:r w:rsidR="00BA48BB" w:rsidRPr="002964BF">
        <w:rPr>
          <w:rFonts w:ascii="Arial" w:hAnsi="Arial" w:cs="Arial"/>
          <w:sz w:val="24"/>
          <w:szCs w:val="24"/>
        </w:rPr>
        <w:t xml:space="preserve"> </w:t>
      </w:r>
      <w:r w:rsidRPr="002964BF">
        <w:rPr>
          <w:rFonts w:ascii="Arial" w:hAnsi="Arial" w:cs="Arial"/>
          <w:sz w:val="24"/>
          <w:szCs w:val="24"/>
        </w:rPr>
        <w:t>System Notification" (</w:t>
      </w:r>
      <w:hyperlink r:id="rId32" w:history="1">
        <w:r w:rsidRPr="002964BF">
          <w:rPr>
            <w:rStyle w:val="Hyperlink"/>
            <w:rFonts w:ascii="Arial" w:hAnsi="Arial" w:cs="Arial"/>
            <w:sz w:val="24"/>
            <w:szCs w:val="24"/>
          </w:rPr>
          <w:t>no-reply@iasystem.org</w:t>
        </w:r>
      </w:hyperlink>
      <w:r w:rsidRPr="002964BF">
        <w:rPr>
          <w:rFonts w:ascii="Arial" w:hAnsi="Arial" w:cs="Arial"/>
          <w:sz w:val="24"/>
          <w:szCs w:val="24"/>
        </w:rPr>
        <w:t xml:space="preserve">) with the survey link. Students should look for the email in their UNT email inbox. Simply click on the link and complete the survey. Once students complete the </w:t>
      </w:r>
      <w:r w:rsidR="007C2128" w:rsidRPr="002964BF">
        <w:rPr>
          <w:rFonts w:ascii="Arial" w:hAnsi="Arial" w:cs="Arial"/>
          <w:sz w:val="24"/>
          <w:szCs w:val="24"/>
        </w:rPr>
        <w:t>survey,</w:t>
      </w:r>
      <w:r w:rsidRPr="002964BF">
        <w:rPr>
          <w:rFonts w:ascii="Arial" w:hAnsi="Arial" w:cs="Arial"/>
          <w:sz w:val="24"/>
          <w:szCs w:val="24"/>
        </w:rPr>
        <w:t xml:space="preserve"> they will receive a confirmation email that the survey has been submitted. For additional information, please visit the </w:t>
      </w:r>
      <w:hyperlink r:id="rId33" w:history="1">
        <w:r w:rsidRPr="002964BF">
          <w:rPr>
            <w:rStyle w:val="Hyperlink"/>
            <w:rFonts w:ascii="Arial" w:hAnsi="Arial" w:cs="Arial"/>
            <w:sz w:val="24"/>
            <w:szCs w:val="24"/>
          </w:rPr>
          <w:t>SPOT website</w:t>
        </w:r>
      </w:hyperlink>
      <w:r w:rsidRPr="002964BF">
        <w:rPr>
          <w:rFonts w:ascii="Arial" w:hAnsi="Arial" w:cs="Arial"/>
          <w:sz w:val="24"/>
          <w:szCs w:val="24"/>
        </w:rPr>
        <w:t xml:space="preserve"> </w:t>
      </w:r>
      <w:r w:rsidR="00295A4A" w:rsidRPr="002964BF">
        <w:rPr>
          <w:rFonts w:ascii="Arial" w:hAnsi="Arial" w:cs="Arial"/>
          <w:sz w:val="24"/>
          <w:szCs w:val="24"/>
        </w:rPr>
        <w:t>(</w:t>
      </w:r>
      <w:r w:rsidRPr="002964BF">
        <w:rPr>
          <w:rStyle w:val="Hyperlink"/>
          <w:rFonts w:ascii="Arial" w:hAnsi="Arial" w:cs="Arial"/>
          <w:color w:val="auto"/>
          <w:sz w:val="24"/>
          <w:szCs w:val="24"/>
          <w:u w:val="none"/>
        </w:rPr>
        <w:t>http://spot.unt.edu/</w:t>
      </w:r>
      <w:r w:rsidR="00295A4A" w:rsidRPr="002964BF">
        <w:rPr>
          <w:rStyle w:val="Hyperlink"/>
          <w:rFonts w:ascii="Arial" w:hAnsi="Arial" w:cs="Arial"/>
          <w:color w:val="auto"/>
          <w:sz w:val="24"/>
          <w:szCs w:val="24"/>
          <w:u w:val="none"/>
        </w:rPr>
        <w:t>)</w:t>
      </w:r>
      <w:r w:rsidRPr="002964BF">
        <w:rPr>
          <w:rFonts w:ascii="Arial" w:hAnsi="Arial" w:cs="Arial"/>
          <w:sz w:val="24"/>
          <w:szCs w:val="24"/>
        </w:rPr>
        <w:t xml:space="preserve"> or email </w:t>
      </w:r>
      <w:hyperlink r:id="rId34" w:history="1">
        <w:r w:rsidRPr="002964BF">
          <w:rPr>
            <w:rStyle w:val="Hyperlink"/>
            <w:rFonts w:ascii="Arial" w:hAnsi="Arial" w:cs="Arial"/>
            <w:sz w:val="24"/>
            <w:szCs w:val="24"/>
          </w:rPr>
          <w:t>spot@unt.edu</w:t>
        </w:r>
      </w:hyperlink>
      <w:r w:rsidRPr="002964BF">
        <w:rPr>
          <w:rFonts w:ascii="Arial" w:hAnsi="Arial" w:cs="Arial"/>
          <w:sz w:val="24"/>
          <w:szCs w:val="24"/>
        </w:rPr>
        <w:t>.</w:t>
      </w:r>
    </w:p>
    <w:p w14:paraId="5FF264E3" w14:textId="24684C8E" w:rsidR="00E154E5" w:rsidRPr="002964BF" w:rsidRDefault="00E154E5" w:rsidP="00010B02">
      <w:pPr>
        <w:pStyle w:val="Heading1"/>
        <w:rPr>
          <w:rFonts w:ascii="Arial" w:hAnsi="Arial" w:cs="Arial"/>
          <w:sz w:val="28"/>
          <w:szCs w:val="28"/>
        </w:rPr>
      </w:pPr>
      <w:r w:rsidRPr="002964BF">
        <w:rPr>
          <w:rFonts w:ascii="Arial" w:hAnsi="Arial" w:cs="Arial"/>
          <w:sz w:val="28"/>
          <w:szCs w:val="28"/>
        </w:rPr>
        <w:t>Sexual Assault Prevention</w:t>
      </w:r>
    </w:p>
    <w:p w14:paraId="12B734A6" w14:textId="77777777" w:rsidR="0021327A" w:rsidRPr="002964BF" w:rsidRDefault="00E154E5" w:rsidP="00E154E5">
      <w:pPr>
        <w:rPr>
          <w:rFonts w:ascii="Arial" w:hAnsi="Arial" w:cs="Arial"/>
          <w:sz w:val="24"/>
          <w:szCs w:val="24"/>
        </w:rPr>
      </w:pPr>
      <w:r w:rsidRPr="002964BF">
        <w:rPr>
          <w:rFonts w:ascii="Arial" w:hAnsi="Arial" w:cs="Arial"/>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w:t>
      </w:r>
    </w:p>
    <w:p w14:paraId="711546C2" w14:textId="60A7716C" w:rsidR="00E154E5" w:rsidRPr="002964BF" w:rsidRDefault="00E154E5" w:rsidP="00E154E5">
      <w:pPr>
        <w:rPr>
          <w:rFonts w:ascii="Arial" w:hAnsi="Arial" w:cs="Arial"/>
          <w:sz w:val="24"/>
          <w:szCs w:val="24"/>
        </w:rPr>
      </w:pPr>
      <w:r w:rsidRPr="002964BF">
        <w:rPr>
          <w:rFonts w:ascii="Arial" w:hAnsi="Arial" w:cs="Arial"/>
          <w:sz w:val="24"/>
          <w:szCs w:val="24"/>
        </w:rPr>
        <w:t xml:space="preserve">UNT’s Survivor Advocates can assist a student who has been impacted by violence by filing protective orders, completing crime victim’s compensation applications, contacting professors for absences related to an assault, working with housing to facilitate a room </w:t>
      </w:r>
      <w:r w:rsidRPr="002964BF">
        <w:rPr>
          <w:rFonts w:ascii="Arial" w:hAnsi="Arial" w:cs="Arial"/>
          <w:sz w:val="24"/>
          <w:szCs w:val="24"/>
        </w:rPr>
        <w:lastRenderedPageBreak/>
        <w:t xml:space="preserve">change where appropriate, and connecting students to other resources available both on and off campus. The Survivor Advocates can be reached at </w:t>
      </w:r>
      <w:hyperlink r:id="rId35" w:history="1">
        <w:r w:rsidR="00815704" w:rsidRPr="002964BF">
          <w:rPr>
            <w:rFonts w:ascii="Arial" w:hAnsi="Arial" w:cs="Arial"/>
            <w:color w:val="0000FF"/>
            <w:sz w:val="24"/>
            <w:szCs w:val="24"/>
            <w:u w:val="single"/>
          </w:rPr>
          <w:t>Survivor Advocate | Division of Student Affairs (unt.edu)</w:t>
        </w:r>
      </w:hyperlink>
      <w:r w:rsidRPr="002964BF">
        <w:rPr>
          <w:rFonts w:ascii="Arial" w:hAnsi="Arial" w:cs="Arial"/>
          <w:sz w:val="24"/>
          <w:szCs w:val="24"/>
        </w:rPr>
        <w:t xml:space="preserve"> or by calling the Dean of Students Office at 940-565- 2648. Additionally, alleged sexual misconduct can be non-confidentially reported to the Title IX Coordinator at </w:t>
      </w:r>
      <w:hyperlink r:id="rId36" w:history="1">
        <w:r w:rsidR="00B12417" w:rsidRPr="002964BF">
          <w:rPr>
            <w:rFonts w:ascii="Arial" w:hAnsi="Arial" w:cs="Arial"/>
            <w:color w:val="0000FF"/>
            <w:sz w:val="24"/>
            <w:szCs w:val="24"/>
            <w:u w:val="single"/>
          </w:rPr>
          <w:t>Title IX | Division of Inclusion, Diversity, Equity and Access (unt.edu)</w:t>
        </w:r>
      </w:hyperlink>
      <w:r w:rsidRPr="002964BF">
        <w:rPr>
          <w:rFonts w:ascii="Arial" w:hAnsi="Arial" w:cs="Arial"/>
          <w:sz w:val="24"/>
          <w:szCs w:val="24"/>
        </w:rPr>
        <w:t xml:space="preserve"> or at (940) 565 2759.</w:t>
      </w:r>
    </w:p>
    <w:p w14:paraId="584868B3" w14:textId="79F9B2CD" w:rsidR="00E154E5" w:rsidRPr="002964BF" w:rsidRDefault="00E154E5" w:rsidP="00010B02">
      <w:pPr>
        <w:pStyle w:val="Heading1"/>
        <w:rPr>
          <w:rFonts w:ascii="Arial" w:hAnsi="Arial" w:cs="Arial"/>
          <w:sz w:val="28"/>
          <w:szCs w:val="28"/>
        </w:rPr>
      </w:pPr>
      <w:r w:rsidRPr="002964BF">
        <w:rPr>
          <w:rFonts w:ascii="Arial" w:hAnsi="Arial" w:cs="Arial"/>
          <w:sz w:val="28"/>
          <w:szCs w:val="28"/>
        </w:rPr>
        <w:t xml:space="preserve">Important Notice for F-1 Students taking Distance Education Courses </w:t>
      </w:r>
    </w:p>
    <w:p w14:paraId="3D928E5A" w14:textId="77777777" w:rsidR="00E154E5" w:rsidRPr="002964BF" w:rsidRDefault="00E154E5" w:rsidP="00E154E5">
      <w:pPr>
        <w:rPr>
          <w:rFonts w:ascii="Arial" w:hAnsi="Arial" w:cs="Arial"/>
          <w:b/>
          <w:sz w:val="24"/>
          <w:szCs w:val="24"/>
        </w:rPr>
      </w:pPr>
      <w:r w:rsidRPr="002964BF">
        <w:rPr>
          <w:rFonts w:ascii="Arial" w:hAnsi="Arial" w:cs="Arial"/>
          <w:b/>
          <w:sz w:val="24"/>
          <w:szCs w:val="24"/>
        </w:rPr>
        <w:t>Federal Regulation</w:t>
      </w:r>
    </w:p>
    <w:p w14:paraId="3A6BD828" w14:textId="76EA976C" w:rsidR="00E154E5" w:rsidRPr="002964BF" w:rsidRDefault="00E154E5" w:rsidP="00E154E5">
      <w:pPr>
        <w:rPr>
          <w:rFonts w:ascii="Arial" w:hAnsi="Arial" w:cs="Arial"/>
          <w:sz w:val="24"/>
          <w:szCs w:val="24"/>
        </w:rPr>
      </w:pPr>
      <w:r w:rsidRPr="002964BF">
        <w:rPr>
          <w:rFonts w:ascii="Arial" w:hAnsi="Arial" w:cs="Arial"/>
          <w:sz w:val="24"/>
          <w:szCs w:val="24"/>
        </w:rPr>
        <w:t xml:space="preserve">To read detailed Immigration and Customs Enforcement regulations for F-1 students taking online courses, please go to the </w:t>
      </w:r>
      <w:hyperlink r:id="rId37" w:history="1">
        <w:r w:rsidRPr="002964BF">
          <w:rPr>
            <w:rStyle w:val="Hyperlink"/>
            <w:rFonts w:ascii="Arial" w:hAnsi="Arial" w:cs="Arial"/>
            <w:sz w:val="24"/>
            <w:szCs w:val="24"/>
          </w:rPr>
          <w:t>Electronic Code of Federal Regulations website</w:t>
        </w:r>
      </w:hyperlink>
      <w:r w:rsidRPr="002964BF">
        <w:rPr>
          <w:rFonts w:ascii="Arial" w:hAnsi="Arial" w:cs="Arial"/>
          <w:sz w:val="24"/>
          <w:szCs w:val="24"/>
        </w:rPr>
        <w:t xml:space="preserve"> </w:t>
      </w:r>
      <w:r w:rsidR="004C48BC" w:rsidRPr="002964BF">
        <w:rPr>
          <w:rFonts w:ascii="Arial" w:hAnsi="Arial" w:cs="Arial"/>
          <w:sz w:val="24"/>
          <w:szCs w:val="24"/>
        </w:rPr>
        <w:t>(http://www.ecfr.gov/</w:t>
      </w:r>
      <w:r w:rsidR="004C48BC" w:rsidRPr="002964BF">
        <w:rPr>
          <w:rStyle w:val="Hyperlink"/>
          <w:rFonts w:ascii="Arial" w:hAnsi="Arial" w:cs="Arial"/>
          <w:color w:val="auto"/>
          <w:sz w:val="24"/>
          <w:szCs w:val="24"/>
          <w:u w:val="none"/>
        </w:rPr>
        <w:t>)</w:t>
      </w:r>
      <w:r w:rsidRPr="002964BF">
        <w:rPr>
          <w:rFonts w:ascii="Arial" w:hAnsi="Arial" w:cs="Arial"/>
          <w:sz w:val="24"/>
          <w:szCs w:val="24"/>
        </w:rPr>
        <w:t>. The specific portion concerning distance education courses is located at Title 8 CFR 214.2 Paragraph (f)(6)(</w:t>
      </w:r>
      <w:proofErr w:type="spellStart"/>
      <w:r w:rsidRPr="002964BF">
        <w:rPr>
          <w:rFonts w:ascii="Arial" w:hAnsi="Arial" w:cs="Arial"/>
          <w:sz w:val="24"/>
          <w:szCs w:val="24"/>
        </w:rPr>
        <w:t>i</w:t>
      </w:r>
      <w:proofErr w:type="spellEnd"/>
      <w:r w:rsidRPr="002964BF">
        <w:rPr>
          <w:rFonts w:ascii="Arial" w:hAnsi="Arial" w:cs="Arial"/>
          <w:sz w:val="24"/>
          <w:szCs w:val="24"/>
        </w:rPr>
        <w:t>)(G).</w:t>
      </w:r>
    </w:p>
    <w:p w14:paraId="5650389E" w14:textId="77777777" w:rsidR="00E154E5" w:rsidRPr="002964BF" w:rsidRDefault="00E154E5" w:rsidP="00E154E5">
      <w:pPr>
        <w:rPr>
          <w:rFonts w:ascii="Arial" w:hAnsi="Arial" w:cs="Arial"/>
          <w:sz w:val="24"/>
          <w:szCs w:val="24"/>
        </w:rPr>
      </w:pPr>
      <w:r w:rsidRPr="002964BF">
        <w:rPr>
          <w:rFonts w:ascii="Arial" w:hAnsi="Arial" w:cs="Arial"/>
          <w:sz w:val="24"/>
          <w:szCs w:val="24"/>
        </w:rPr>
        <w:t xml:space="preserve">The paragraph reads: </w:t>
      </w:r>
    </w:p>
    <w:p w14:paraId="5E98E72E" w14:textId="7B47A6AA" w:rsidR="00E154E5" w:rsidRPr="002964BF" w:rsidRDefault="00E154E5" w:rsidP="00E154E5">
      <w:pPr>
        <w:rPr>
          <w:rFonts w:ascii="Arial" w:hAnsi="Arial" w:cs="Arial"/>
          <w:sz w:val="24"/>
          <w:szCs w:val="24"/>
        </w:rPr>
      </w:pPr>
      <w:r w:rsidRPr="002964BF">
        <w:rPr>
          <w:rFonts w:ascii="Arial" w:hAnsi="Arial" w:cs="Arial"/>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10E7523" w14:textId="77777777" w:rsidR="00C0481B" w:rsidRPr="002964BF" w:rsidRDefault="00C0481B" w:rsidP="001911DD">
      <w:pPr>
        <w:pStyle w:val="NoSpacing"/>
        <w:rPr>
          <w:rFonts w:ascii="Arial" w:hAnsi="Arial" w:cs="Arial"/>
        </w:rPr>
      </w:pPr>
    </w:p>
    <w:p w14:paraId="2AE9AB20" w14:textId="6B5D9AF4" w:rsidR="00E154E5" w:rsidRPr="002964BF" w:rsidRDefault="00E154E5" w:rsidP="00E154E5">
      <w:pPr>
        <w:rPr>
          <w:rFonts w:ascii="Arial" w:hAnsi="Arial" w:cs="Arial"/>
          <w:b/>
          <w:sz w:val="24"/>
          <w:szCs w:val="24"/>
        </w:rPr>
      </w:pPr>
      <w:r w:rsidRPr="002964BF">
        <w:rPr>
          <w:rFonts w:ascii="Arial" w:hAnsi="Arial" w:cs="Arial"/>
          <w:b/>
          <w:sz w:val="24"/>
          <w:szCs w:val="24"/>
        </w:rPr>
        <w:t xml:space="preserve">University of North Texas Compliance </w:t>
      </w:r>
    </w:p>
    <w:p w14:paraId="6156B52D" w14:textId="77777777" w:rsidR="00E154E5" w:rsidRPr="002964BF" w:rsidRDefault="00E154E5" w:rsidP="00E154E5">
      <w:pPr>
        <w:rPr>
          <w:rFonts w:ascii="Arial" w:hAnsi="Arial" w:cs="Arial"/>
          <w:sz w:val="24"/>
          <w:szCs w:val="24"/>
        </w:rPr>
      </w:pPr>
      <w:r w:rsidRPr="002964BF">
        <w:rPr>
          <w:rFonts w:ascii="Arial" w:hAnsi="Arial" w:cs="Arial"/>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2964BF" w:rsidRDefault="00E154E5" w:rsidP="00E154E5">
      <w:pPr>
        <w:rPr>
          <w:rFonts w:ascii="Arial" w:hAnsi="Arial" w:cs="Arial"/>
          <w:sz w:val="24"/>
          <w:szCs w:val="24"/>
        </w:rPr>
      </w:pPr>
      <w:r w:rsidRPr="002964BF">
        <w:rPr>
          <w:rFonts w:ascii="Arial" w:hAnsi="Arial" w:cs="Arial"/>
          <w:sz w:val="24"/>
          <w:szCs w:val="24"/>
        </w:rPr>
        <w:t>If such an on-campus activity is required, it is the student’s responsibility to do the following:</w:t>
      </w:r>
    </w:p>
    <w:p w14:paraId="59AD479C" w14:textId="77777777" w:rsidR="00E154E5" w:rsidRPr="002964BF" w:rsidRDefault="00E154E5" w:rsidP="00E154E5">
      <w:pPr>
        <w:rPr>
          <w:rFonts w:ascii="Arial" w:hAnsi="Arial" w:cs="Arial"/>
          <w:sz w:val="24"/>
          <w:szCs w:val="24"/>
        </w:rPr>
      </w:pPr>
      <w:r w:rsidRPr="002964BF">
        <w:rPr>
          <w:rFonts w:ascii="Arial" w:hAnsi="Arial" w:cs="Arial"/>
          <w:sz w:val="24"/>
          <w:szCs w:val="24"/>
        </w:rPr>
        <w:t>(1) Submit a written request to the instructor for an on-campus experiential component within one week of the start of the course.</w:t>
      </w:r>
    </w:p>
    <w:p w14:paraId="67A1208F" w14:textId="77777777" w:rsidR="00E154E5" w:rsidRPr="002964BF" w:rsidRDefault="00E154E5" w:rsidP="00E154E5">
      <w:pPr>
        <w:rPr>
          <w:rFonts w:ascii="Arial" w:hAnsi="Arial" w:cs="Arial"/>
          <w:sz w:val="24"/>
          <w:szCs w:val="24"/>
        </w:rPr>
      </w:pPr>
      <w:r w:rsidRPr="002964BF">
        <w:rPr>
          <w:rFonts w:ascii="Arial" w:hAnsi="Arial" w:cs="Arial"/>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2B6AF594" w14:textId="7691B2C4" w:rsidR="00E154E5" w:rsidRPr="002964BF" w:rsidRDefault="00E154E5" w:rsidP="00E154E5">
      <w:pPr>
        <w:rPr>
          <w:rFonts w:ascii="Arial" w:hAnsi="Arial" w:cs="Arial"/>
          <w:sz w:val="24"/>
          <w:szCs w:val="24"/>
        </w:rPr>
      </w:pPr>
      <w:r w:rsidRPr="002964BF">
        <w:rPr>
          <w:rFonts w:ascii="Arial" w:hAnsi="Arial" w:cs="Arial"/>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w:t>
      </w:r>
      <w:r w:rsidRPr="002964BF">
        <w:rPr>
          <w:rFonts w:ascii="Arial" w:hAnsi="Arial" w:cs="Arial"/>
          <w:sz w:val="24"/>
          <w:szCs w:val="24"/>
        </w:rPr>
        <w:lastRenderedPageBreak/>
        <w:t xml:space="preserve">Office (telephone 940-565-2195 or email </w:t>
      </w:r>
      <w:hyperlink r:id="rId38" w:history="1">
        <w:r w:rsidR="002839B1" w:rsidRPr="002964BF">
          <w:rPr>
            <w:rFonts w:ascii="Arial" w:hAnsi="Arial" w:cs="Arial"/>
            <w:color w:val="0000FF"/>
            <w:sz w:val="24"/>
            <w:szCs w:val="24"/>
            <w:u w:val="single"/>
          </w:rPr>
          <w:t>International Student &amp; Scholar Services | International Affairs (unt.edu)</w:t>
        </w:r>
      </w:hyperlink>
      <w:r w:rsidR="002839B1" w:rsidRPr="002964BF">
        <w:rPr>
          <w:rFonts w:ascii="Arial" w:hAnsi="Arial" w:cs="Arial"/>
          <w:sz w:val="24"/>
          <w:szCs w:val="24"/>
        </w:rPr>
        <w:t xml:space="preserve"> </w:t>
      </w:r>
      <w:r w:rsidRPr="002964BF">
        <w:rPr>
          <w:rFonts w:ascii="Arial" w:hAnsi="Arial" w:cs="Arial"/>
          <w:sz w:val="24"/>
          <w:szCs w:val="24"/>
        </w:rPr>
        <w:t>to get clarification before the one-week deadline.</w:t>
      </w:r>
    </w:p>
    <w:p w14:paraId="415BEA42" w14:textId="55DBAD57" w:rsidR="00E154E5" w:rsidRPr="002964BF" w:rsidRDefault="00E154E5" w:rsidP="00010B02">
      <w:pPr>
        <w:pStyle w:val="Heading1"/>
        <w:rPr>
          <w:rFonts w:ascii="Arial" w:hAnsi="Arial" w:cs="Arial"/>
          <w:sz w:val="28"/>
          <w:szCs w:val="28"/>
        </w:rPr>
      </w:pPr>
      <w:r w:rsidRPr="002964BF">
        <w:rPr>
          <w:rFonts w:ascii="Arial" w:hAnsi="Arial" w:cs="Arial"/>
          <w:sz w:val="28"/>
          <w:szCs w:val="28"/>
        </w:rPr>
        <w:t>Student Verification</w:t>
      </w:r>
    </w:p>
    <w:p w14:paraId="16B137DB" w14:textId="77777777" w:rsidR="00E154E5" w:rsidRPr="002964BF" w:rsidRDefault="00E154E5" w:rsidP="00E154E5">
      <w:pPr>
        <w:rPr>
          <w:rFonts w:ascii="Arial" w:hAnsi="Arial" w:cs="Arial"/>
          <w:sz w:val="24"/>
          <w:szCs w:val="24"/>
        </w:rPr>
      </w:pPr>
      <w:r w:rsidRPr="002964BF">
        <w:rPr>
          <w:rFonts w:ascii="Arial" w:hAnsi="Arial" w:cs="Arial"/>
          <w:sz w:val="24"/>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187BA6EF" w:rsidR="00E154E5" w:rsidRPr="002964BF" w:rsidRDefault="00E154E5" w:rsidP="00E154E5">
      <w:pPr>
        <w:rPr>
          <w:rFonts w:ascii="Arial" w:hAnsi="Arial" w:cs="Arial"/>
          <w:sz w:val="24"/>
          <w:szCs w:val="24"/>
        </w:rPr>
      </w:pPr>
      <w:r w:rsidRPr="002964BF">
        <w:rPr>
          <w:rFonts w:ascii="Arial" w:hAnsi="Arial" w:cs="Arial"/>
          <w:sz w:val="24"/>
          <w:szCs w:val="24"/>
        </w:rPr>
        <w:t xml:space="preserve">See </w:t>
      </w:r>
      <w:hyperlink r:id="rId39" w:history="1">
        <w:r w:rsidRPr="002964BF">
          <w:rPr>
            <w:rStyle w:val="Hyperlink"/>
            <w:rFonts w:ascii="Arial" w:hAnsi="Arial" w:cs="Arial"/>
            <w:sz w:val="24"/>
            <w:szCs w:val="24"/>
          </w:rPr>
          <w:t>UNT Policy 07-002 Student Identity Verification, Privacy, and Notification and Distance Education Courses</w:t>
        </w:r>
      </w:hyperlink>
      <w:r w:rsidR="004D40CC" w:rsidRPr="002964BF">
        <w:rPr>
          <w:rFonts w:ascii="Arial" w:hAnsi="Arial" w:cs="Arial"/>
          <w:sz w:val="24"/>
          <w:szCs w:val="24"/>
        </w:rPr>
        <w:t xml:space="preserve"> (</w:t>
      </w:r>
      <w:hyperlink r:id="rId40" w:history="1">
        <w:r w:rsidR="00F62FE9" w:rsidRPr="002964BF">
          <w:rPr>
            <w:rStyle w:val="Hyperlink"/>
            <w:rFonts w:ascii="Arial" w:hAnsi="Arial" w:cs="Arial"/>
            <w:sz w:val="24"/>
            <w:szCs w:val="24"/>
          </w:rPr>
          <w:t>https://policy.unt.edu/policy/07-002</w:t>
        </w:r>
      </w:hyperlink>
      <w:r w:rsidR="004D40CC" w:rsidRPr="002964BF">
        <w:rPr>
          <w:rFonts w:ascii="Arial" w:hAnsi="Arial" w:cs="Arial"/>
          <w:sz w:val="24"/>
          <w:szCs w:val="24"/>
        </w:rPr>
        <w:t>).</w:t>
      </w:r>
    </w:p>
    <w:p w14:paraId="7058F9CB" w14:textId="449D0571" w:rsidR="00E154E5" w:rsidRPr="002964BF" w:rsidRDefault="00E154E5" w:rsidP="00CD72F4">
      <w:pPr>
        <w:pStyle w:val="Heading1"/>
        <w:rPr>
          <w:rFonts w:ascii="Arial" w:hAnsi="Arial" w:cs="Arial"/>
          <w:sz w:val="28"/>
          <w:szCs w:val="28"/>
        </w:rPr>
      </w:pPr>
      <w:r w:rsidRPr="002964BF">
        <w:rPr>
          <w:rFonts w:ascii="Arial" w:hAnsi="Arial" w:cs="Arial"/>
          <w:sz w:val="28"/>
          <w:szCs w:val="28"/>
        </w:rPr>
        <w:t>Use of Student Work</w:t>
      </w:r>
      <w:r w:rsidR="0021327A" w:rsidRPr="002964BF">
        <w:rPr>
          <w:rFonts w:ascii="Arial" w:hAnsi="Arial" w:cs="Arial"/>
          <w:sz w:val="28"/>
          <w:szCs w:val="28"/>
        </w:rPr>
        <w:t xml:space="preserve"> (I will not show you work to others)</w:t>
      </w:r>
    </w:p>
    <w:p w14:paraId="1980D0E8" w14:textId="77777777" w:rsidR="00E154E5" w:rsidRPr="002964BF" w:rsidRDefault="00E154E5" w:rsidP="00E154E5">
      <w:pPr>
        <w:rPr>
          <w:rFonts w:ascii="Arial" w:hAnsi="Arial" w:cs="Arial"/>
          <w:sz w:val="24"/>
          <w:szCs w:val="24"/>
        </w:rPr>
      </w:pPr>
      <w:r w:rsidRPr="002964BF">
        <w:rPr>
          <w:rFonts w:ascii="Arial" w:hAnsi="Arial" w:cs="Arial"/>
          <w:sz w:val="24"/>
          <w:szCs w:val="24"/>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Pr="002964BF" w:rsidRDefault="00E154E5" w:rsidP="00E154E5">
      <w:pPr>
        <w:numPr>
          <w:ilvl w:val="0"/>
          <w:numId w:val="16"/>
        </w:numPr>
        <w:spacing w:after="0" w:line="276" w:lineRule="auto"/>
        <w:rPr>
          <w:rFonts w:ascii="Arial" w:hAnsi="Arial" w:cs="Arial"/>
          <w:sz w:val="24"/>
          <w:szCs w:val="24"/>
        </w:rPr>
      </w:pPr>
      <w:r w:rsidRPr="002964BF">
        <w:rPr>
          <w:rFonts w:ascii="Arial" w:hAnsi="Arial" w:cs="Arial"/>
          <w:sz w:val="24"/>
          <w:szCs w:val="24"/>
        </w:rPr>
        <w:t>The work is used only once.</w:t>
      </w:r>
    </w:p>
    <w:p w14:paraId="5660D3AC" w14:textId="77777777" w:rsidR="00E154E5" w:rsidRPr="002964BF" w:rsidRDefault="00E154E5" w:rsidP="00E154E5">
      <w:pPr>
        <w:numPr>
          <w:ilvl w:val="0"/>
          <w:numId w:val="16"/>
        </w:numPr>
        <w:spacing w:after="0" w:line="276" w:lineRule="auto"/>
        <w:rPr>
          <w:rFonts w:ascii="Arial" w:hAnsi="Arial" w:cs="Arial"/>
          <w:sz w:val="24"/>
          <w:szCs w:val="24"/>
        </w:rPr>
      </w:pPr>
      <w:r w:rsidRPr="002964BF">
        <w:rPr>
          <w:rFonts w:ascii="Arial" w:hAnsi="Arial" w:cs="Arial"/>
          <w:sz w:val="24"/>
          <w:szCs w:val="24"/>
        </w:rPr>
        <w:t>The work is not used in its entirety.</w:t>
      </w:r>
    </w:p>
    <w:p w14:paraId="5BA56418" w14:textId="77777777" w:rsidR="00E154E5" w:rsidRPr="002964BF" w:rsidRDefault="00E154E5" w:rsidP="00E154E5">
      <w:pPr>
        <w:numPr>
          <w:ilvl w:val="0"/>
          <w:numId w:val="16"/>
        </w:numPr>
        <w:spacing w:after="0" w:line="276" w:lineRule="auto"/>
        <w:rPr>
          <w:rFonts w:ascii="Arial" w:hAnsi="Arial" w:cs="Arial"/>
          <w:sz w:val="24"/>
          <w:szCs w:val="24"/>
        </w:rPr>
      </w:pPr>
      <w:r w:rsidRPr="002964BF">
        <w:rPr>
          <w:rFonts w:ascii="Arial" w:hAnsi="Arial" w:cs="Arial"/>
          <w:sz w:val="24"/>
          <w:szCs w:val="24"/>
        </w:rPr>
        <w:t>Use of the work does not affect any potential profits from the work.</w:t>
      </w:r>
    </w:p>
    <w:p w14:paraId="72FDDB29" w14:textId="77777777" w:rsidR="00E154E5" w:rsidRPr="002964BF" w:rsidRDefault="00E154E5" w:rsidP="00E154E5">
      <w:pPr>
        <w:numPr>
          <w:ilvl w:val="0"/>
          <w:numId w:val="16"/>
        </w:numPr>
        <w:spacing w:after="0" w:line="276" w:lineRule="auto"/>
        <w:rPr>
          <w:rFonts w:ascii="Arial" w:hAnsi="Arial" w:cs="Arial"/>
          <w:sz w:val="24"/>
          <w:szCs w:val="24"/>
        </w:rPr>
      </w:pPr>
      <w:r w:rsidRPr="002964BF">
        <w:rPr>
          <w:rFonts w:ascii="Arial" w:hAnsi="Arial" w:cs="Arial"/>
          <w:sz w:val="24"/>
          <w:szCs w:val="24"/>
        </w:rPr>
        <w:t>The student is not identified.</w:t>
      </w:r>
    </w:p>
    <w:p w14:paraId="0FCDAA0F" w14:textId="77777777" w:rsidR="00E154E5" w:rsidRPr="002964BF" w:rsidRDefault="00E154E5" w:rsidP="00E154E5">
      <w:pPr>
        <w:numPr>
          <w:ilvl w:val="0"/>
          <w:numId w:val="16"/>
        </w:numPr>
        <w:spacing w:after="0" w:line="276" w:lineRule="auto"/>
        <w:rPr>
          <w:rFonts w:ascii="Arial" w:hAnsi="Arial" w:cs="Arial"/>
          <w:sz w:val="24"/>
          <w:szCs w:val="24"/>
        </w:rPr>
      </w:pPr>
      <w:r w:rsidRPr="002964BF">
        <w:rPr>
          <w:rFonts w:ascii="Arial" w:hAnsi="Arial" w:cs="Arial"/>
          <w:sz w:val="24"/>
          <w:szCs w:val="24"/>
        </w:rPr>
        <w:t xml:space="preserve">The work is identified as student work. </w:t>
      </w:r>
    </w:p>
    <w:p w14:paraId="6001C628" w14:textId="77777777" w:rsidR="00E154E5" w:rsidRPr="002964BF" w:rsidRDefault="00E154E5" w:rsidP="00E154E5">
      <w:pPr>
        <w:spacing w:after="0"/>
        <w:ind w:left="720"/>
        <w:rPr>
          <w:rFonts w:ascii="Arial" w:hAnsi="Arial" w:cs="Arial"/>
          <w:sz w:val="24"/>
          <w:szCs w:val="24"/>
        </w:rPr>
      </w:pPr>
    </w:p>
    <w:p w14:paraId="3F1BDC06" w14:textId="77777777" w:rsidR="00E154E5" w:rsidRPr="002964BF" w:rsidRDefault="00E154E5" w:rsidP="00E154E5">
      <w:pPr>
        <w:rPr>
          <w:rFonts w:ascii="Arial" w:hAnsi="Arial" w:cs="Arial"/>
          <w:sz w:val="24"/>
          <w:szCs w:val="24"/>
        </w:rPr>
      </w:pPr>
      <w:r w:rsidRPr="002964BF">
        <w:rPr>
          <w:rFonts w:ascii="Arial" w:hAnsi="Arial" w:cs="Arial"/>
          <w:sz w:val="24"/>
          <w:szCs w:val="24"/>
        </w:rPr>
        <w:t>If the use of the work does not meet all of the above criteria, then the University office or department using the work must obtain the student’s written permission.</w:t>
      </w:r>
    </w:p>
    <w:p w14:paraId="22A58AF4" w14:textId="77777777" w:rsidR="007561EA" w:rsidRPr="002964BF" w:rsidRDefault="007561EA" w:rsidP="007561EA">
      <w:pPr>
        <w:pStyle w:val="NoSpacing"/>
        <w:rPr>
          <w:rFonts w:ascii="Arial" w:hAnsi="Arial" w:cs="Arial"/>
        </w:rPr>
      </w:pPr>
    </w:p>
    <w:p w14:paraId="0FB1D7D9" w14:textId="77777777" w:rsidR="007561EA" w:rsidRPr="002964BF" w:rsidRDefault="007561EA" w:rsidP="007561EA">
      <w:pPr>
        <w:rPr>
          <w:rFonts w:ascii="Arial" w:hAnsi="Arial" w:cs="Arial"/>
          <w:sz w:val="24"/>
          <w:szCs w:val="24"/>
        </w:rPr>
      </w:pPr>
      <w:r w:rsidRPr="002964BF">
        <w:rPr>
          <w:rFonts w:ascii="Arial" w:hAnsi="Arial" w:cs="Arial"/>
          <w:sz w:val="24"/>
          <w:szCs w:val="24"/>
        </w:rPr>
        <w:t xml:space="preserve">*I don’t allow current students to view the work of previous students. I treat your work as your intellectual property.  </w:t>
      </w:r>
    </w:p>
    <w:p w14:paraId="705184B6" w14:textId="1DE023D3" w:rsidR="00B9294D" w:rsidRPr="002964BF" w:rsidRDefault="00B87051" w:rsidP="00B87051">
      <w:pPr>
        <w:pStyle w:val="Heading2"/>
        <w:jc w:val="center"/>
        <w:rPr>
          <w:rFonts w:ascii="Arial" w:hAnsi="Arial" w:cs="Arial"/>
          <w:b/>
          <w:bCs/>
          <w:sz w:val="32"/>
          <w:szCs w:val="32"/>
        </w:rPr>
      </w:pPr>
      <w:r w:rsidRPr="002964BF">
        <w:rPr>
          <w:rFonts w:ascii="Arial" w:hAnsi="Arial" w:cs="Arial"/>
          <w:b/>
          <w:bCs/>
          <w:sz w:val="32"/>
          <w:szCs w:val="32"/>
        </w:rPr>
        <w:t>ACADEMIC SUPPORT AND STUDENT SERVICES</w:t>
      </w:r>
    </w:p>
    <w:p w14:paraId="61DEAE0C" w14:textId="77777777" w:rsidR="00C35562" w:rsidRPr="002964BF" w:rsidRDefault="00C35562" w:rsidP="00C35562">
      <w:pPr>
        <w:pStyle w:val="Heading4"/>
        <w:rPr>
          <w:rFonts w:ascii="Arial" w:hAnsi="Arial" w:cs="Arial"/>
          <w:i w:val="0"/>
          <w:iCs w:val="0"/>
          <w:sz w:val="28"/>
          <w:szCs w:val="28"/>
        </w:rPr>
      </w:pPr>
      <w:r w:rsidRPr="002964BF">
        <w:rPr>
          <w:rFonts w:ascii="Arial" w:hAnsi="Arial" w:cs="Arial"/>
          <w:i w:val="0"/>
          <w:iCs w:val="0"/>
          <w:sz w:val="28"/>
          <w:szCs w:val="28"/>
        </w:rPr>
        <w:t>Mental Health</w:t>
      </w:r>
    </w:p>
    <w:p w14:paraId="3B5D8DD5" w14:textId="77777777" w:rsidR="00FE0AFA" w:rsidRPr="002964BF" w:rsidRDefault="00FE0AFA" w:rsidP="00FE0AFA">
      <w:pPr>
        <w:pStyle w:val="NoSpacing"/>
        <w:rPr>
          <w:rFonts w:ascii="Arial" w:hAnsi="Arial" w:cs="Arial"/>
        </w:rPr>
      </w:pPr>
    </w:p>
    <w:p w14:paraId="2EA1C7D1" w14:textId="77777777" w:rsidR="00C35562" w:rsidRPr="002964BF" w:rsidRDefault="00C35562" w:rsidP="00C35562">
      <w:pPr>
        <w:contextualSpacing/>
        <w:rPr>
          <w:rFonts w:ascii="Arial" w:hAnsi="Arial" w:cs="Arial"/>
          <w:sz w:val="24"/>
          <w:szCs w:val="24"/>
        </w:rPr>
      </w:pPr>
      <w:r w:rsidRPr="002964BF">
        <w:rPr>
          <w:rFonts w:ascii="Arial" w:hAnsi="Arial" w:cs="Arial"/>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F7B799E" w14:textId="77777777" w:rsidR="00C35562" w:rsidRPr="002964BF" w:rsidRDefault="00C35562" w:rsidP="00C35562">
      <w:pPr>
        <w:pStyle w:val="ListParagraph"/>
        <w:numPr>
          <w:ilvl w:val="0"/>
          <w:numId w:val="20"/>
        </w:numPr>
        <w:rPr>
          <w:rFonts w:ascii="Arial" w:hAnsi="Arial" w:cs="Arial"/>
          <w:sz w:val="24"/>
          <w:szCs w:val="24"/>
        </w:rPr>
      </w:pPr>
      <w:hyperlink r:id="rId41" w:history="1">
        <w:r w:rsidRPr="002964BF">
          <w:rPr>
            <w:rStyle w:val="Hyperlink"/>
            <w:rFonts w:ascii="Arial" w:hAnsi="Arial" w:cs="Arial"/>
            <w:sz w:val="24"/>
            <w:szCs w:val="24"/>
          </w:rPr>
          <w:t>Student Health and Wellness Center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https://studentaffairs.unt.edu/student-health-and-wellness-center</w:t>
      </w:r>
      <w:r w:rsidRPr="002964BF">
        <w:rPr>
          <w:rFonts w:ascii="Arial" w:hAnsi="Arial" w:cs="Arial"/>
          <w:sz w:val="24"/>
          <w:szCs w:val="24"/>
        </w:rPr>
        <w:t>)</w:t>
      </w:r>
    </w:p>
    <w:p w14:paraId="0EF549F7" w14:textId="77777777" w:rsidR="00C35562" w:rsidRPr="002964BF" w:rsidRDefault="00C35562" w:rsidP="00C35562">
      <w:pPr>
        <w:pStyle w:val="ListParagraph"/>
        <w:numPr>
          <w:ilvl w:val="0"/>
          <w:numId w:val="20"/>
        </w:numPr>
        <w:rPr>
          <w:rFonts w:ascii="Arial" w:hAnsi="Arial" w:cs="Arial"/>
          <w:sz w:val="24"/>
          <w:szCs w:val="24"/>
        </w:rPr>
      </w:pPr>
      <w:hyperlink r:id="rId42" w:history="1">
        <w:r w:rsidRPr="002964BF">
          <w:rPr>
            <w:rStyle w:val="Hyperlink"/>
            <w:rFonts w:ascii="Arial" w:hAnsi="Arial" w:cs="Arial"/>
            <w:sz w:val="24"/>
            <w:szCs w:val="24"/>
          </w:rPr>
          <w:t>Counseling and Testing Services</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https://studentaffairs.unt.edu/counseling-and-testing-services</w:t>
      </w:r>
      <w:r w:rsidRPr="002964BF">
        <w:rPr>
          <w:rFonts w:ascii="Arial" w:hAnsi="Arial" w:cs="Arial"/>
          <w:sz w:val="24"/>
          <w:szCs w:val="24"/>
        </w:rPr>
        <w:t>)</w:t>
      </w:r>
    </w:p>
    <w:p w14:paraId="7323389B" w14:textId="77777777" w:rsidR="00C35562" w:rsidRPr="002964BF" w:rsidRDefault="00C35562" w:rsidP="00C35562">
      <w:pPr>
        <w:pStyle w:val="ListParagraph"/>
        <w:numPr>
          <w:ilvl w:val="0"/>
          <w:numId w:val="20"/>
        </w:numPr>
        <w:rPr>
          <w:rFonts w:ascii="Arial" w:hAnsi="Arial" w:cs="Arial"/>
          <w:sz w:val="24"/>
          <w:szCs w:val="24"/>
        </w:rPr>
      </w:pPr>
      <w:hyperlink r:id="rId43" w:history="1">
        <w:r w:rsidRPr="002964BF">
          <w:rPr>
            <w:rStyle w:val="Hyperlink"/>
            <w:rFonts w:ascii="Arial" w:hAnsi="Arial" w:cs="Arial"/>
            <w:sz w:val="24"/>
            <w:szCs w:val="24"/>
          </w:rPr>
          <w:t>UNT Care Team</w:t>
        </w:r>
      </w:hyperlink>
      <w:r w:rsidRPr="002964BF">
        <w:rPr>
          <w:rFonts w:ascii="Arial" w:hAnsi="Arial" w:cs="Arial"/>
          <w:sz w:val="24"/>
          <w:szCs w:val="24"/>
        </w:rPr>
        <w:t xml:space="preserve"> (https://studentaffairs.unt.edu/care)</w:t>
      </w:r>
    </w:p>
    <w:p w14:paraId="293F9523" w14:textId="77777777" w:rsidR="00C35562" w:rsidRPr="002964BF" w:rsidRDefault="00C35562" w:rsidP="00C35562">
      <w:pPr>
        <w:pStyle w:val="ListParagraph"/>
        <w:numPr>
          <w:ilvl w:val="0"/>
          <w:numId w:val="20"/>
        </w:numPr>
        <w:rPr>
          <w:rFonts w:ascii="Arial" w:hAnsi="Arial" w:cs="Arial"/>
          <w:sz w:val="24"/>
          <w:szCs w:val="24"/>
        </w:rPr>
      </w:pPr>
      <w:hyperlink r:id="rId44" w:history="1">
        <w:r w:rsidRPr="002964BF">
          <w:rPr>
            <w:rStyle w:val="Hyperlink"/>
            <w:rFonts w:ascii="Arial" w:hAnsi="Arial" w:cs="Arial"/>
            <w:sz w:val="24"/>
            <w:szCs w:val="24"/>
          </w:rPr>
          <w:t>UNT Psychiatric Services</w:t>
        </w:r>
      </w:hyperlink>
      <w:r w:rsidRPr="002964BF">
        <w:rPr>
          <w:rFonts w:ascii="Arial" w:hAnsi="Arial" w:cs="Arial"/>
          <w:sz w:val="24"/>
          <w:szCs w:val="24"/>
        </w:rPr>
        <w:t xml:space="preserve"> (https://studentaffairs.unt.edu/student-health-and-wellness-center/services/psychiatry)</w:t>
      </w:r>
    </w:p>
    <w:p w14:paraId="074918E4" w14:textId="77777777" w:rsidR="00C35562" w:rsidRPr="002964BF" w:rsidRDefault="00C35562" w:rsidP="00C35562">
      <w:pPr>
        <w:pStyle w:val="ListParagraph"/>
        <w:numPr>
          <w:ilvl w:val="0"/>
          <w:numId w:val="20"/>
        </w:numPr>
        <w:rPr>
          <w:rFonts w:ascii="Arial" w:hAnsi="Arial" w:cs="Arial"/>
          <w:sz w:val="24"/>
          <w:szCs w:val="24"/>
        </w:rPr>
      </w:pPr>
      <w:hyperlink r:id="rId45" w:history="1">
        <w:r w:rsidRPr="002964BF">
          <w:rPr>
            <w:rStyle w:val="Hyperlink"/>
            <w:rFonts w:ascii="Arial" w:hAnsi="Arial" w:cs="Arial"/>
            <w:sz w:val="24"/>
            <w:szCs w:val="24"/>
          </w:rPr>
          <w:t>Individual Counseling</w:t>
        </w:r>
      </w:hyperlink>
      <w:r w:rsidRPr="002964BF">
        <w:rPr>
          <w:rFonts w:ascii="Arial" w:hAnsi="Arial" w:cs="Arial"/>
          <w:sz w:val="24"/>
          <w:szCs w:val="24"/>
        </w:rPr>
        <w:t xml:space="preserve"> (</w:t>
      </w:r>
      <w:hyperlink r:id="rId46" w:history="1">
        <w:r w:rsidRPr="002964BF">
          <w:rPr>
            <w:rStyle w:val="Hyperlink"/>
            <w:rFonts w:ascii="Arial" w:hAnsi="Arial" w:cs="Arial"/>
            <w:sz w:val="24"/>
            <w:szCs w:val="24"/>
          </w:rPr>
          <w:t>https://studentaffairs.unt.edu/counseling-and-testing-services/services/individual-counseling</w:t>
        </w:r>
      </w:hyperlink>
      <w:r w:rsidRPr="002964BF">
        <w:rPr>
          <w:rFonts w:ascii="Arial" w:hAnsi="Arial" w:cs="Arial"/>
          <w:sz w:val="24"/>
          <w:szCs w:val="24"/>
        </w:rPr>
        <w:t>)</w:t>
      </w:r>
    </w:p>
    <w:p w14:paraId="5A0FEEE5" w14:textId="77777777" w:rsidR="0021327A" w:rsidRPr="002964BF" w:rsidRDefault="0021327A" w:rsidP="00C35562">
      <w:pPr>
        <w:pStyle w:val="Heading4"/>
        <w:rPr>
          <w:rFonts w:ascii="Arial" w:hAnsi="Arial" w:cs="Arial"/>
          <w:i w:val="0"/>
          <w:iCs w:val="0"/>
          <w:sz w:val="28"/>
          <w:szCs w:val="28"/>
        </w:rPr>
      </w:pPr>
    </w:p>
    <w:p w14:paraId="04D63B0A" w14:textId="7DD11B44" w:rsidR="00C35562" w:rsidRPr="002964BF" w:rsidRDefault="00C35562" w:rsidP="00C35562">
      <w:pPr>
        <w:pStyle w:val="Heading4"/>
        <w:rPr>
          <w:rFonts w:ascii="Arial" w:hAnsi="Arial" w:cs="Arial"/>
          <w:i w:val="0"/>
          <w:iCs w:val="0"/>
          <w:sz w:val="28"/>
          <w:szCs w:val="28"/>
        </w:rPr>
      </w:pPr>
      <w:r w:rsidRPr="002964BF">
        <w:rPr>
          <w:rFonts w:ascii="Arial" w:hAnsi="Arial" w:cs="Arial"/>
          <w:i w:val="0"/>
          <w:iCs w:val="0"/>
          <w:sz w:val="28"/>
          <w:szCs w:val="28"/>
        </w:rPr>
        <w:t>Additional Student Support Services</w:t>
      </w:r>
    </w:p>
    <w:p w14:paraId="29A3B2F8" w14:textId="77777777" w:rsidR="00C35562" w:rsidRPr="002964BF" w:rsidRDefault="00C35562" w:rsidP="00FE0AFA">
      <w:pPr>
        <w:pStyle w:val="NoSpacing"/>
        <w:rPr>
          <w:rFonts w:ascii="Arial" w:hAnsi="Arial" w:cs="Arial"/>
        </w:rPr>
      </w:pPr>
    </w:p>
    <w:p w14:paraId="0815A0C0" w14:textId="77777777" w:rsidR="00C35562" w:rsidRPr="002964BF" w:rsidRDefault="00C35562" w:rsidP="00C35562">
      <w:pPr>
        <w:pStyle w:val="ListParagraph"/>
        <w:numPr>
          <w:ilvl w:val="0"/>
          <w:numId w:val="13"/>
        </w:numPr>
        <w:rPr>
          <w:rFonts w:ascii="Arial" w:hAnsi="Arial" w:cs="Arial"/>
          <w:sz w:val="24"/>
          <w:szCs w:val="24"/>
        </w:rPr>
      </w:pPr>
      <w:hyperlink r:id="rId47" w:history="1">
        <w:r w:rsidRPr="002964BF">
          <w:rPr>
            <w:rStyle w:val="Hyperlink"/>
            <w:rFonts w:ascii="Arial" w:hAnsi="Arial" w:cs="Arial"/>
            <w:sz w:val="24"/>
            <w:szCs w:val="24"/>
          </w:rPr>
          <w:t>Registrar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https://registrar.unt.edu/registration</w:t>
      </w:r>
      <w:r w:rsidRPr="002964BF">
        <w:rPr>
          <w:rFonts w:ascii="Arial" w:hAnsi="Arial" w:cs="Arial"/>
          <w:sz w:val="24"/>
          <w:szCs w:val="24"/>
        </w:rPr>
        <w:t>)</w:t>
      </w:r>
    </w:p>
    <w:p w14:paraId="40C49242" w14:textId="77777777" w:rsidR="00C35562" w:rsidRPr="002964BF" w:rsidRDefault="00C35562" w:rsidP="00C35562">
      <w:pPr>
        <w:pStyle w:val="ListParagraph"/>
        <w:numPr>
          <w:ilvl w:val="0"/>
          <w:numId w:val="13"/>
        </w:numPr>
        <w:rPr>
          <w:rFonts w:ascii="Arial" w:hAnsi="Arial" w:cs="Arial"/>
          <w:sz w:val="24"/>
          <w:szCs w:val="24"/>
        </w:rPr>
      </w:pPr>
      <w:hyperlink r:id="rId48" w:history="1">
        <w:r w:rsidRPr="002964BF">
          <w:rPr>
            <w:rStyle w:val="Hyperlink"/>
            <w:rFonts w:ascii="Arial" w:hAnsi="Arial" w:cs="Arial"/>
            <w:sz w:val="24"/>
            <w:szCs w:val="24"/>
          </w:rPr>
          <w:t>Financial Aid</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https://financialaid.unt.edu/</w:t>
      </w:r>
      <w:r w:rsidRPr="002964BF">
        <w:rPr>
          <w:rFonts w:ascii="Arial" w:hAnsi="Arial" w:cs="Arial"/>
          <w:sz w:val="24"/>
          <w:szCs w:val="24"/>
        </w:rPr>
        <w:t>)</w:t>
      </w:r>
    </w:p>
    <w:p w14:paraId="502BC3C5" w14:textId="77777777" w:rsidR="00C35562" w:rsidRPr="002964BF" w:rsidRDefault="00C35562" w:rsidP="00C35562">
      <w:pPr>
        <w:pStyle w:val="ListParagraph"/>
        <w:numPr>
          <w:ilvl w:val="0"/>
          <w:numId w:val="13"/>
        </w:numPr>
        <w:rPr>
          <w:rFonts w:ascii="Arial" w:hAnsi="Arial" w:cs="Arial"/>
          <w:sz w:val="24"/>
          <w:szCs w:val="24"/>
        </w:rPr>
      </w:pPr>
      <w:hyperlink r:id="rId49" w:history="1">
        <w:r w:rsidRPr="002964BF">
          <w:rPr>
            <w:rStyle w:val="Hyperlink"/>
            <w:rFonts w:ascii="Arial" w:hAnsi="Arial" w:cs="Arial"/>
            <w:sz w:val="24"/>
            <w:szCs w:val="24"/>
          </w:rPr>
          <w:t>Student Legal Services</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https://studentaffairs.unt.edu/student-legal-services</w:t>
      </w:r>
      <w:r w:rsidRPr="002964BF">
        <w:rPr>
          <w:rFonts w:ascii="Arial" w:hAnsi="Arial" w:cs="Arial"/>
          <w:sz w:val="24"/>
          <w:szCs w:val="24"/>
        </w:rPr>
        <w:t>)</w:t>
      </w:r>
    </w:p>
    <w:p w14:paraId="3A023595" w14:textId="77777777" w:rsidR="00C35562" w:rsidRPr="002964BF" w:rsidRDefault="00C35562" w:rsidP="00C35562">
      <w:pPr>
        <w:pStyle w:val="ListParagraph"/>
        <w:numPr>
          <w:ilvl w:val="0"/>
          <w:numId w:val="13"/>
        </w:numPr>
        <w:rPr>
          <w:rFonts w:ascii="Arial" w:hAnsi="Arial" w:cs="Arial"/>
          <w:sz w:val="24"/>
          <w:szCs w:val="24"/>
        </w:rPr>
      </w:pPr>
      <w:hyperlink r:id="rId50" w:history="1">
        <w:r w:rsidRPr="002964BF">
          <w:rPr>
            <w:rStyle w:val="Hyperlink"/>
            <w:rFonts w:ascii="Arial" w:hAnsi="Arial" w:cs="Arial"/>
            <w:sz w:val="24"/>
            <w:szCs w:val="24"/>
          </w:rPr>
          <w:t>Career Center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https://studentaffairs.unt.edu/career-center</w:t>
      </w:r>
      <w:r w:rsidRPr="002964BF">
        <w:rPr>
          <w:rFonts w:ascii="Arial" w:hAnsi="Arial" w:cs="Arial"/>
          <w:sz w:val="24"/>
          <w:szCs w:val="24"/>
        </w:rPr>
        <w:t>)</w:t>
      </w:r>
    </w:p>
    <w:p w14:paraId="01CE66E1" w14:textId="77777777" w:rsidR="00C35562" w:rsidRPr="002964BF" w:rsidRDefault="00C35562" w:rsidP="00C35562">
      <w:pPr>
        <w:pStyle w:val="ListParagraph"/>
        <w:numPr>
          <w:ilvl w:val="0"/>
          <w:numId w:val="13"/>
        </w:numPr>
        <w:rPr>
          <w:rFonts w:ascii="Arial" w:hAnsi="Arial" w:cs="Arial"/>
          <w:sz w:val="24"/>
          <w:szCs w:val="24"/>
        </w:rPr>
      </w:pPr>
      <w:hyperlink r:id="rId51" w:history="1">
        <w:r w:rsidRPr="002964BF">
          <w:rPr>
            <w:rStyle w:val="Hyperlink"/>
            <w:rFonts w:ascii="Arial" w:hAnsi="Arial" w:cs="Arial"/>
            <w:sz w:val="24"/>
            <w:szCs w:val="24"/>
          </w:rPr>
          <w:t>Multicultural Center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https://edo.unt.edu/multicultural-center</w:t>
      </w:r>
      <w:r w:rsidRPr="002964BF">
        <w:rPr>
          <w:rFonts w:ascii="Arial" w:hAnsi="Arial" w:cs="Arial"/>
          <w:sz w:val="24"/>
          <w:szCs w:val="24"/>
        </w:rPr>
        <w:t>)</w:t>
      </w:r>
    </w:p>
    <w:p w14:paraId="664D7FBB" w14:textId="77777777" w:rsidR="00C35562" w:rsidRPr="002964BF" w:rsidRDefault="00C35562" w:rsidP="00C35562">
      <w:pPr>
        <w:pStyle w:val="ListParagraph"/>
        <w:numPr>
          <w:ilvl w:val="0"/>
          <w:numId w:val="13"/>
        </w:numPr>
        <w:rPr>
          <w:rFonts w:ascii="Arial" w:hAnsi="Arial" w:cs="Arial"/>
          <w:sz w:val="24"/>
          <w:szCs w:val="24"/>
        </w:rPr>
      </w:pPr>
      <w:hyperlink r:id="rId52" w:history="1">
        <w:r w:rsidRPr="002964BF">
          <w:rPr>
            <w:rStyle w:val="Hyperlink"/>
            <w:rFonts w:ascii="Arial" w:hAnsi="Arial" w:cs="Arial"/>
            <w:sz w:val="24"/>
            <w:szCs w:val="24"/>
          </w:rPr>
          <w:t>Counseling and Testing Services</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https://studentaffairs.unt.edu/counseling-and-testing-services</w:t>
      </w:r>
      <w:r w:rsidRPr="002964BF">
        <w:rPr>
          <w:rFonts w:ascii="Arial" w:hAnsi="Arial" w:cs="Arial"/>
          <w:sz w:val="24"/>
          <w:szCs w:val="24"/>
        </w:rPr>
        <w:t>)</w:t>
      </w:r>
    </w:p>
    <w:p w14:paraId="462A1967" w14:textId="77777777" w:rsidR="00C35562" w:rsidRPr="002964BF" w:rsidRDefault="00C35562" w:rsidP="00C35562">
      <w:pPr>
        <w:pStyle w:val="ListParagraph"/>
        <w:numPr>
          <w:ilvl w:val="0"/>
          <w:numId w:val="13"/>
        </w:numPr>
        <w:rPr>
          <w:rFonts w:ascii="Arial" w:hAnsi="Arial" w:cs="Arial"/>
          <w:sz w:val="24"/>
          <w:szCs w:val="24"/>
        </w:rPr>
      </w:pPr>
      <w:hyperlink r:id="rId53" w:history="1">
        <w:r w:rsidRPr="002964BF">
          <w:rPr>
            <w:rStyle w:val="Hyperlink"/>
            <w:rFonts w:ascii="Arial" w:hAnsi="Arial" w:cs="Arial"/>
            <w:sz w:val="24"/>
            <w:szCs w:val="24"/>
          </w:rPr>
          <w:t>Pride Alliance</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https://edo.unt.edu/pridealliance</w:t>
      </w:r>
      <w:r w:rsidRPr="002964BF">
        <w:rPr>
          <w:rFonts w:ascii="Arial" w:hAnsi="Arial" w:cs="Arial"/>
          <w:sz w:val="24"/>
          <w:szCs w:val="24"/>
        </w:rPr>
        <w:t>)</w:t>
      </w:r>
    </w:p>
    <w:p w14:paraId="581D678C" w14:textId="77777777" w:rsidR="00C35562" w:rsidRPr="002964BF" w:rsidRDefault="00C35562" w:rsidP="00C35562">
      <w:pPr>
        <w:pStyle w:val="ListParagraph"/>
        <w:numPr>
          <w:ilvl w:val="0"/>
          <w:numId w:val="13"/>
        </w:numPr>
        <w:rPr>
          <w:rFonts w:ascii="Arial" w:hAnsi="Arial" w:cs="Arial"/>
          <w:sz w:val="24"/>
          <w:szCs w:val="24"/>
        </w:rPr>
      </w:pPr>
      <w:hyperlink r:id="rId54" w:history="1">
        <w:r w:rsidRPr="002964BF">
          <w:rPr>
            <w:rStyle w:val="Hyperlink"/>
            <w:rFonts w:ascii="Arial" w:hAnsi="Arial" w:cs="Arial"/>
            <w:sz w:val="24"/>
            <w:szCs w:val="24"/>
          </w:rPr>
          <w:t>UNT Food Pantry</w:t>
        </w:r>
      </w:hyperlink>
      <w:r w:rsidRPr="002964BF">
        <w:rPr>
          <w:rFonts w:ascii="Arial" w:hAnsi="Arial" w:cs="Arial"/>
          <w:sz w:val="24"/>
          <w:szCs w:val="24"/>
        </w:rPr>
        <w:t xml:space="preserve"> (</w:t>
      </w:r>
      <w:hyperlink r:id="rId55" w:history="1">
        <w:r w:rsidRPr="002964BF">
          <w:rPr>
            <w:rStyle w:val="Hyperlink"/>
            <w:rFonts w:ascii="Arial" w:hAnsi="Arial" w:cs="Arial"/>
            <w:sz w:val="24"/>
            <w:szCs w:val="24"/>
          </w:rPr>
          <w:t>https://deanofstudents.unt.edu/resources/food-pantry</w:t>
        </w:r>
      </w:hyperlink>
      <w:r w:rsidRPr="002964BF">
        <w:rPr>
          <w:rFonts w:ascii="Arial" w:hAnsi="Arial" w:cs="Arial"/>
          <w:sz w:val="24"/>
          <w:szCs w:val="24"/>
        </w:rPr>
        <w:t>)</w:t>
      </w:r>
    </w:p>
    <w:p w14:paraId="7B1A4B9C" w14:textId="77777777" w:rsidR="00C35562" w:rsidRPr="002964BF" w:rsidRDefault="00C35562" w:rsidP="00C35562">
      <w:pPr>
        <w:pStyle w:val="ListParagraph"/>
        <w:rPr>
          <w:rFonts w:ascii="Arial" w:hAnsi="Arial" w:cs="Arial"/>
          <w:sz w:val="24"/>
          <w:szCs w:val="24"/>
        </w:rPr>
      </w:pPr>
    </w:p>
    <w:p w14:paraId="3AD39323" w14:textId="77777777" w:rsidR="00C35562" w:rsidRPr="002964BF" w:rsidRDefault="00C35562" w:rsidP="00C35562">
      <w:pPr>
        <w:pStyle w:val="Heading3"/>
        <w:rPr>
          <w:rFonts w:ascii="Arial" w:hAnsi="Arial" w:cs="Arial"/>
          <w:color w:val="2E74B5" w:themeColor="accent1" w:themeShade="BF"/>
          <w:sz w:val="28"/>
          <w:szCs w:val="28"/>
        </w:rPr>
      </w:pPr>
      <w:r w:rsidRPr="002964BF">
        <w:rPr>
          <w:rFonts w:ascii="Arial" w:hAnsi="Arial" w:cs="Arial"/>
          <w:color w:val="2E74B5" w:themeColor="accent1" w:themeShade="BF"/>
          <w:sz w:val="28"/>
          <w:szCs w:val="28"/>
        </w:rPr>
        <w:t>Academic Support Services</w:t>
      </w:r>
    </w:p>
    <w:p w14:paraId="61C07C1B" w14:textId="77777777" w:rsidR="00C35562" w:rsidRPr="002964BF" w:rsidRDefault="00C35562" w:rsidP="00C35562">
      <w:pPr>
        <w:rPr>
          <w:rFonts w:ascii="Arial" w:hAnsi="Arial" w:cs="Arial"/>
        </w:rPr>
      </w:pPr>
    </w:p>
    <w:p w14:paraId="30660235" w14:textId="77777777" w:rsidR="00C35562" w:rsidRPr="002964BF" w:rsidRDefault="00C35562" w:rsidP="00C35562">
      <w:pPr>
        <w:pStyle w:val="ListParagraph"/>
        <w:numPr>
          <w:ilvl w:val="0"/>
          <w:numId w:val="14"/>
        </w:numPr>
        <w:rPr>
          <w:rFonts w:ascii="Arial" w:hAnsi="Arial" w:cs="Arial"/>
          <w:sz w:val="24"/>
          <w:szCs w:val="24"/>
        </w:rPr>
      </w:pPr>
      <w:hyperlink r:id="rId56" w:history="1">
        <w:r w:rsidRPr="002964BF">
          <w:rPr>
            <w:rStyle w:val="Hyperlink"/>
            <w:rFonts w:ascii="Arial" w:hAnsi="Arial" w:cs="Arial"/>
            <w:sz w:val="24"/>
            <w:szCs w:val="24"/>
          </w:rPr>
          <w:t>Academic Resource Center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https://clear.unt.edu/canvas/student-resources</w:t>
      </w:r>
      <w:r w:rsidRPr="002964BF">
        <w:rPr>
          <w:rFonts w:ascii="Arial" w:hAnsi="Arial" w:cs="Arial"/>
          <w:sz w:val="24"/>
          <w:szCs w:val="24"/>
        </w:rPr>
        <w:t>)</w:t>
      </w:r>
    </w:p>
    <w:p w14:paraId="546F8265" w14:textId="77777777" w:rsidR="00C35562" w:rsidRPr="002964BF" w:rsidRDefault="00C35562" w:rsidP="00C35562">
      <w:pPr>
        <w:pStyle w:val="ListParagraph"/>
        <w:numPr>
          <w:ilvl w:val="0"/>
          <w:numId w:val="14"/>
        </w:numPr>
        <w:rPr>
          <w:rFonts w:ascii="Arial" w:hAnsi="Arial" w:cs="Arial"/>
          <w:sz w:val="24"/>
          <w:szCs w:val="24"/>
        </w:rPr>
      </w:pPr>
      <w:hyperlink r:id="rId57" w:history="1">
        <w:r w:rsidRPr="002964BF">
          <w:rPr>
            <w:rStyle w:val="Hyperlink"/>
            <w:rFonts w:ascii="Arial" w:hAnsi="Arial" w:cs="Arial"/>
            <w:sz w:val="24"/>
            <w:szCs w:val="24"/>
          </w:rPr>
          <w:t>Academic Success Center</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https://success.unt.edu/asc</w:t>
      </w:r>
      <w:r w:rsidRPr="002964BF">
        <w:rPr>
          <w:rFonts w:ascii="Arial" w:hAnsi="Arial" w:cs="Arial"/>
          <w:sz w:val="24"/>
          <w:szCs w:val="24"/>
        </w:rPr>
        <w:t>)</w:t>
      </w:r>
    </w:p>
    <w:p w14:paraId="54EA400C" w14:textId="77777777" w:rsidR="00C35562" w:rsidRPr="002964BF" w:rsidRDefault="00C35562" w:rsidP="00C35562">
      <w:pPr>
        <w:pStyle w:val="ListParagraph"/>
        <w:numPr>
          <w:ilvl w:val="0"/>
          <w:numId w:val="14"/>
        </w:numPr>
        <w:rPr>
          <w:rFonts w:ascii="Arial" w:hAnsi="Arial" w:cs="Arial"/>
          <w:sz w:val="24"/>
          <w:szCs w:val="24"/>
        </w:rPr>
      </w:pPr>
      <w:hyperlink r:id="rId58" w:history="1">
        <w:r w:rsidRPr="002964BF">
          <w:rPr>
            <w:rStyle w:val="Hyperlink"/>
            <w:rFonts w:ascii="Arial" w:hAnsi="Arial" w:cs="Arial"/>
            <w:sz w:val="24"/>
            <w:szCs w:val="24"/>
          </w:rPr>
          <w:t>UNT Libraries</w:t>
        </w:r>
      </w:hyperlink>
      <w:r w:rsidRPr="002964BF">
        <w:rPr>
          <w:rFonts w:ascii="Arial" w:hAnsi="Arial" w:cs="Arial"/>
          <w:sz w:val="24"/>
          <w:szCs w:val="24"/>
        </w:rPr>
        <w:t xml:space="preserve"> (</w:t>
      </w:r>
      <w:r w:rsidRPr="002964BF">
        <w:rPr>
          <w:rStyle w:val="Hyperlink"/>
          <w:rFonts w:ascii="Arial" w:hAnsi="Arial" w:cs="Arial"/>
          <w:color w:val="auto"/>
          <w:sz w:val="24"/>
          <w:szCs w:val="24"/>
          <w:u w:val="none"/>
        </w:rPr>
        <w:t>https://library.unt.edu/</w:t>
      </w:r>
      <w:r w:rsidRPr="002964BF">
        <w:rPr>
          <w:rFonts w:ascii="Arial" w:hAnsi="Arial" w:cs="Arial"/>
          <w:sz w:val="24"/>
          <w:szCs w:val="24"/>
        </w:rPr>
        <w:t>)</w:t>
      </w:r>
    </w:p>
    <w:p w14:paraId="39A7E0A8" w14:textId="77777777" w:rsidR="00C35562" w:rsidRPr="002964BF" w:rsidRDefault="00C35562" w:rsidP="00C35562">
      <w:pPr>
        <w:pStyle w:val="ListParagraph"/>
        <w:numPr>
          <w:ilvl w:val="0"/>
          <w:numId w:val="14"/>
        </w:numPr>
        <w:rPr>
          <w:rFonts w:ascii="Arial" w:hAnsi="Arial" w:cs="Arial"/>
          <w:sz w:val="24"/>
          <w:szCs w:val="24"/>
        </w:rPr>
      </w:pPr>
      <w:hyperlink r:id="rId59" w:history="1">
        <w:r w:rsidRPr="002964BF">
          <w:rPr>
            <w:rStyle w:val="Hyperlink"/>
            <w:rFonts w:ascii="Arial" w:hAnsi="Arial" w:cs="Arial"/>
            <w:sz w:val="24"/>
            <w:szCs w:val="24"/>
          </w:rPr>
          <w:t>Writing Lab</w:t>
        </w:r>
      </w:hyperlink>
      <w:r w:rsidRPr="002964BF">
        <w:rPr>
          <w:rFonts w:ascii="Arial" w:hAnsi="Arial" w:cs="Arial"/>
          <w:sz w:val="24"/>
          <w:szCs w:val="24"/>
        </w:rPr>
        <w:t xml:space="preserve"> (</w:t>
      </w:r>
      <w:hyperlink r:id="rId60" w:history="1">
        <w:r w:rsidRPr="002964BF">
          <w:rPr>
            <w:rStyle w:val="Hyperlink"/>
            <w:rFonts w:ascii="Arial" w:hAnsi="Arial" w:cs="Arial"/>
            <w:sz w:val="24"/>
            <w:szCs w:val="24"/>
          </w:rPr>
          <w:t>http://writingcenter.unt.edu/</w:t>
        </w:r>
      </w:hyperlink>
      <w:r w:rsidRPr="002964BF">
        <w:rPr>
          <w:rFonts w:ascii="Arial" w:hAnsi="Arial" w:cs="Arial"/>
          <w:sz w:val="24"/>
          <w:szCs w:val="24"/>
        </w:rPr>
        <w:t>)</w:t>
      </w:r>
    </w:p>
    <w:p w14:paraId="476D067B" w14:textId="77777777" w:rsidR="00912FCE" w:rsidRPr="002964BF" w:rsidRDefault="00912FCE" w:rsidP="00912FCE">
      <w:pPr>
        <w:rPr>
          <w:rFonts w:ascii="Arial" w:hAnsi="Arial" w:cs="Arial"/>
          <w:sz w:val="24"/>
          <w:szCs w:val="24"/>
        </w:rPr>
      </w:pPr>
    </w:p>
    <w:p w14:paraId="71627DD1" w14:textId="773995C4" w:rsidR="000145E5" w:rsidRPr="002964BF" w:rsidRDefault="000145E5" w:rsidP="00912FCE">
      <w:pPr>
        <w:rPr>
          <w:rFonts w:ascii="Arial" w:hAnsi="Arial" w:cs="Arial"/>
          <w:sz w:val="24"/>
          <w:szCs w:val="24"/>
        </w:rPr>
      </w:pPr>
    </w:p>
    <w:p w14:paraId="77338427" w14:textId="77777777" w:rsidR="000145E5" w:rsidRPr="002964BF" w:rsidRDefault="000145E5">
      <w:pPr>
        <w:rPr>
          <w:rFonts w:ascii="Arial" w:hAnsi="Arial" w:cs="Arial"/>
          <w:sz w:val="24"/>
          <w:szCs w:val="24"/>
        </w:rPr>
      </w:pPr>
      <w:r w:rsidRPr="002964BF">
        <w:rPr>
          <w:rFonts w:ascii="Arial" w:hAnsi="Arial" w:cs="Arial"/>
          <w:sz w:val="24"/>
          <w:szCs w:val="24"/>
        </w:rPr>
        <w:br w:type="page"/>
      </w:r>
    </w:p>
    <w:p w14:paraId="6092C639" w14:textId="77777777" w:rsidR="0021327A" w:rsidRPr="002964BF" w:rsidRDefault="0021327A" w:rsidP="0021327A">
      <w:pPr>
        <w:keepNext/>
        <w:widowControl w:val="0"/>
        <w:spacing w:after="0"/>
        <w:jc w:val="center"/>
        <w:outlineLvl w:val="1"/>
        <w:rPr>
          <w:rFonts w:ascii="Arial" w:eastAsia="Times New Roman" w:hAnsi="Arial" w:cs="Arial"/>
          <w:b/>
          <w:snapToGrid w:val="0"/>
          <w:sz w:val="24"/>
          <w:szCs w:val="24"/>
        </w:rPr>
      </w:pPr>
      <w:r w:rsidRPr="002964BF">
        <w:rPr>
          <w:rFonts w:ascii="Arial" w:eastAsia="Times New Roman" w:hAnsi="Arial" w:cs="Arial"/>
          <w:b/>
          <w:snapToGrid w:val="0"/>
          <w:sz w:val="24"/>
          <w:szCs w:val="24"/>
        </w:rPr>
        <w:lastRenderedPageBreak/>
        <w:t>MGMT 4710 – Family Entrepreneurship</w:t>
      </w:r>
    </w:p>
    <w:p w14:paraId="79CB6490" w14:textId="53C85DFA" w:rsidR="0021327A" w:rsidRPr="002964BF" w:rsidRDefault="0021327A" w:rsidP="0021327A">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 xml:space="preserve">Course Outline - </w:t>
      </w:r>
      <w:r w:rsidR="00C9513C">
        <w:rPr>
          <w:rFonts w:ascii="Arial" w:eastAsia="Times New Roman" w:hAnsi="Arial" w:cs="Arial"/>
          <w:b/>
          <w:snapToGrid w:val="0"/>
          <w:sz w:val="24"/>
          <w:szCs w:val="24"/>
        </w:rPr>
        <w:t>Spring</w:t>
      </w:r>
      <w:r w:rsidRPr="002964BF">
        <w:rPr>
          <w:rFonts w:ascii="Arial" w:eastAsia="Times New Roman" w:hAnsi="Arial" w:cs="Arial"/>
          <w:b/>
          <w:snapToGrid w:val="0"/>
          <w:sz w:val="24"/>
          <w:szCs w:val="24"/>
        </w:rPr>
        <w:t xml:space="preserve"> 202</w:t>
      </w:r>
      <w:r w:rsidR="00C9513C">
        <w:rPr>
          <w:rFonts w:ascii="Arial" w:eastAsia="Times New Roman" w:hAnsi="Arial" w:cs="Arial"/>
          <w:b/>
          <w:snapToGrid w:val="0"/>
          <w:sz w:val="24"/>
          <w:szCs w:val="24"/>
        </w:rPr>
        <w:t>6</w:t>
      </w:r>
      <w:r w:rsidRPr="002964BF">
        <w:rPr>
          <w:rFonts w:ascii="Arial" w:eastAsia="Times New Roman" w:hAnsi="Arial" w:cs="Arial"/>
          <w:b/>
          <w:snapToGrid w:val="0"/>
          <w:sz w:val="24"/>
          <w:szCs w:val="24"/>
          <w:vertAlign w:val="superscript"/>
        </w:rPr>
        <w:footnoteReference w:id="1"/>
      </w:r>
      <w:r w:rsidRPr="002964BF">
        <w:rPr>
          <w:rFonts w:ascii="Arial" w:eastAsia="Times New Roman" w:hAnsi="Arial" w:cs="Arial"/>
          <w:b/>
          <w:snapToGrid w:val="0"/>
          <w:sz w:val="24"/>
          <w:szCs w:val="24"/>
        </w:rPr>
        <w:t xml:space="preserve"> </w:t>
      </w:r>
    </w:p>
    <w:p w14:paraId="0ADDE765" w14:textId="77777777" w:rsidR="0021327A" w:rsidRPr="002964BF" w:rsidRDefault="0021327A" w:rsidP="0021327A">
      <w:pPr>
        <w:widowControl w:val="0"/>
        <w:spacing w:after="0"/>
        <w:jc w:val="center"/>
        <w:rPr>
          <w:rFonts w:ascii="Arial" w:eastAsia="Times New Roman" w:hAnsi="Arial" w:cs="Arial"/>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
        <w:gridCol w:w="1075"/>
        <w:gridCol w:w="3829"/>
        <w:gridCol w:w="3375"/>
      </w:tblGrid>
      <w:tr w:rsidR="0021327A" w:rsidRPr="002964BF" w14:paraId="0FD40F65" w14:textId="77777777" w:rsidTr="006F0B49">
        <w:tc>
          <w:tcPr>
            <w:tcW w:w="963" w:type="dxa"/>
          </w:tcPr>
          <w:p w14:paraId="7E02C390" w14:textId="77777777" w:rsidR="0021327A" w:rsidRPr="002964BF" w:rsidRDefault="0021327A" w:rsidP="006F0B49">
            <w:pPr>
              <w:widowControl w:val="0"/>
              <w:spacing w:after="0"/>
              <w:jc w:val="center"/>
              <w:rPr>
                <w:rFonts w:ascii="Arial" w:eastAsia="Times New Roman" w:hAnsi="Arial" w:cs="Arial"/>
                <w:snapToGrid w:val="0"/>
                <w:sz w:val="24"/>
                <w:szCs w:val="24"/>
              </w:rPr>
            </w:pPr>
            <w:r w:rsidRPr="002964BF">
              <w:rPr>
                <w:rFonts w:ascii="Arial" w:eastAsia="Times New Roman" w:hAnsi="Arial" w:cs="Arial"/>
                <w:b/>
                <w:snapToGrid w:val="0"/>
                <w:sz w:val="24"/>
                <w:szCs w:val="24"/>
              </w:rPr>
              <w:t>Week</w:t>
            </w:r>
          </w:p>
        </w:tc>
        <w:tc>
          <w:tcPr>
            <w:tcW w:w="1075" w:type="dxa"/>
          </w:tcPr>
          <w:p w14:paraId="4B155C27"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b/>
                <w:snapToGrid w:val="0"/>
                <w:sz w:val="24"/>
                <w:szCs w:val="24"/>
              </w:rPr>
              <w:t>Date</w:t>
            </w:r>
          </w:p>
        </w:tc>
        <w:tc>
          <w:tcPr>
            <w:tcW w:w="3829" w:type="dxa"/>
          </w:tcPr>
          <w:p w14:paraId="0D7D334A"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b/>
                <w:snapToGrid w:val="0"/>
                <w:sz w:val="24"/>
                <w:szCs w:val="24"/>
              </w:rPr>
              <w:t>Topic</w:t>
            </w:r>
          </w:p>
        </w:tc>
        <w:tc>
          <w:tcPr>
            <w:tcW w:w="3375" w:type="dxa"/>
          </w:tcPr>
          <w:p w14:paraId="17255FAC"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b/>
                <w:snapToGrid w:val="0"/>
                <w:sz w:val="24"/>
                <w:szCs w:val="24"/>
              </w:rPr>
              <w:t>Reading/Assignment</w:t>
            </w:r>
          </w:p>
        </w:tc>
      </w:tr>
      <w:tr w:rsidR="0021327A" w:rsidRPr="002964BF" w14:paraId="01BA6C90" w14:textId="77777777" w:rsidTr="006F0B49">
        <w:tc>
          <w:tcPr>
            <w:tcW w:w="963" w:type="dxa"/>
          </w:tcPr>
          <w:p w14:paraId="555F5B39"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w:t>
            </w:r>
          </w:p>
        </w:tc>
        <w:tc>
          <w:tcPr>
            <w:tcW w:w="1075" w:type="dxa"/>
            <w:tcBorders>
              <w:bottom w:val="single" w:sz="4" w:space="0" w:color="auto"/>
            </w:tcBorders>
          </w:tcPr>
          <w:p w14:paraId="463B8920" w14:textId="17537230"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13</w:t>
            </w:r>
          </w:p>
        </w:tc>
        <w:tc>
          <w:tcPr>
            <w:tcW w:w="3829" w:type="dxa"/>
          </w:tcPr>
          <w:p w14:paraId="75086E48" w14:textId="77777777" w:rsidR="0021327A" w:rsidRPr="002964BF" w:rsidRDefault="0021327A" w:rsidP="006F0B49">
            <w:pPr>
              <w:pStyle w:val="ListParagraph"/>
              <w:widowControl w:val="0"/>
              <w:numPr>
                <w:ilvl w:val="0"/>
                <w:numId w:val="42"/>
              </w:numPr>
              <w:spacing w:after="0"/>
              <w:ind w:left="361" w:hanging="361"/>
              <w:rPr>
                <w:rFonts w:ascii="Arial" w:eastAsia="Times New Roman" w:hAnsi="Arial" w:cs="Arial"/>
                <w:snapToGrid w:val="0"/>
                <w:sz w:val="24"/>
                <w:szCs w:val="24"/>
              </w:rPr>
            </w:pPr>
            <w:r w:rsidRPr="002964BF">
              <w:rPr>
                <w:rFonts w:ascii="Arial" w:eastAsia="Times New Roman" w:hAnsi="Arial" w:cs="Arial"/>
                <w:snapToGrid w:val="0"/>
                <w:sz w:val="24"/>
                <w:szCs w:val="24"/>
              </w:rPr>
              <w:t>Introduction and overview</w:t>
            </w:r>
          </w:p>
          <w:p w14:paraId="5F7BC24E" w14:textId="77777777" w:rsidR="0021327A" w:rsidRPr="002964BF" w:rsidRDefault="0021327A" w:rsidP="006F0B49">
            <w:pPr>
              <w:pStyle w:val="ListParagraph"/>
              <w:widowControl w:val="0"/>
              <w:numPr>
                <w:ilvl w:val="0"/>
                <w:numId w:val="42"/>
              </w:numPr>
              <w:spacing w:after="0"/>
              <w:ind w:left="361" w:hanging="361"/>
              <w:rPr>
                <w:rFonts w:ascii="Arial" w:eastAsia="Times New Roman" w:hAnsi="Arial" w:cs="Arial"/>
                <w:snapToGrid w:val="0"/>
                <w:sz w:val="24"/>
                <w:szCs w:val="24"/>
              </w:rPr>
            </w:pPr>
            <w:r w:rsidRPr="002964BF">
              <w:rPr>
                <w:rFonts w:ascii="Arial" w:eastAsia="Times New Roman" w:hAnsi="Arial" w:cs="Arial"/>
                <w:snapToGrid w:val="0"/>
                <w:sz w:val="24"/>
                <w:szCs w:val="24"/>
              </w:rPr>
              <w:t>In-class discussion</w:t>
            </w:r>
          </w:p>
        </w:tc>
        <w:tc>
          <w:tcPr>
            <w:tcW w:w="3375" w:type="dxa"/>
          </w:tcPr>
          <w:p w14:paraId="29DA17CF"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Read the syllabus</w:t>
            </w:r>
          </w:p>
          <w:p w14:paraId="2ED02223"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7DE9BA01" w14:textId="77777777" w:rsidTr="006F0B49">
        <w:trPr>
          <w:trHeight w:val="188"/>
        </w:trPr>
        <w:tc>
          <w:tcPr>
            <w:tcW w:w="963" w:type="dxa"/>
          </w:tcPr>
          <w:p w14:paraId="67E38D9A"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w:t>
            </w:r>
          </w:p>
        </w:tc>
        <w:tc>
          <w:tcPr>
            <w:tcW w:w="1075" w:type="dxa"/>
          </w:tcPr>
          <w:p w14:paraId="1FBC3D1E" w14:textId="528AAEB2"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15</w:t>
            </w:r>
          </w:p>
        </w:tc>
        <w:tc>
          <w:tcPr>
            <w:tcW w:w="3829" w:type="dxa"/>
          </w:tcPr>
          <w:p w14:paraId="13816F29" w14:textId="77777777" w:rsidR="0021327A" w:rsidRPr="002964BF" w:rsidRDefault="0021327A" w:rsidP="006F0B49">
            <w:pPr>
              <w:pStyle w:val="ListParagraph"/>
              <w:widowControl w:val="0"/>
              <w:numPr>
                <w:ilvl w:val="0"/>
                <w:numId w:val="42"/>
              </w:numPr>
              <w:spacing w:after="0"/>
              <w:ind w:left="361" w:hanging="361"/>
              <w:rPr>
                <w:rFonts w:ascii="Arial" w:eastAsia="Times New Roman" w:hAnsi="Arial" w:cs="Arial"/>
                <w:snapToGrid w:val="0"/>
                <w:sz w:val="24"/>
                <w:szCs w:val="24"/>
              </w:rPr>
            </w:pPr>
            <w:r w:rsidRPr="002964BF">
              <w:rPr>
                <w:rFonts w:ascii="Arial" w:eastAsia="Times New Roman" w:hAnsi="Arial" w:cs="Arial"/>
                <w:snapToGrid w:val="0"/>
                <w:sz w:val="24"/>
                <w:szCs w:val="24"/>
              </w:rPr>
              <w:t>The Nature, Importance, and Uniqueness of Family Business</w:t>
            </w:r>
          </w:p>
        </w:tc>
        <w:tc>
          <w:tcPr>
            <w:tcW w:w="3375" w:type="dxa"/>
          </w:tcPr>
          <w:p w14:paraId="67922167"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01</w:t>
            </w:r>
          </w:p>
          <w:p w14:paraId="6C185E62"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58F4A76D"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0A91A17E"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2</w:t>
            </w:r>
          </w:p>
        </w:tc>
        <w:tc>
          <w:tcPr>
            <w:tcW w:w="1075" w:type="dxa"/>
            <w:tcBorders>
              <w:top w:val="single" w:sz="6" w:space="0" w:color="auto"/>
              <w:left w:val="single" w:sz="6" w:space="0" w:color="auto"/>
            </w:tcBorders>
          </w:tcPr>
          <w:p w14:paraId="0FED0C42" w14:textId="56113793"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20</w:t>
            </w:r>
          </w:p>
        </w:tc>
        <w:tc>
          <w:tcPr>
            <w:tcW w:w="3829" w:type="dxa"/>
            <w:tcBorders>
              <w:top w:val="single" w:sz="6" w:space="0" w:color="auto"/>
              <w:left w:val="single" w:sz="6" w:space="0" w:color="auto"/>
            </w:tcBorders>
          </w:tcPr>
          <w:p w14:paraId="13FBFD45" w14:textId="77777777" w:rsidR="0021327A" w:rsidRPr="002964BF" w:rsidRDefault="0021327A" w:rsidP="006F0B49">
            <w:pPr>
              <w:widowControl w:val="0"/>
              <w:numPr>
                <w:ilvl w:val="0"/>
                <w:numId w:val="34"/>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The Family Dynamics Challenge</w:t>
            </w:r>
          </w:p>
        </w:tc>
        <w:tc>
          <w:tcPr>
            <w:tcW w:w="3375" w:type="dxa"/>
            <w:tcBorders>
              <w:top w:val="single" w:sz="6" w:space="0" w:color="auto"/>
              <w:left w:val="single" w:sz="6" w:space="0" w:color="auto"/>
              <w:right w:val="single" w:sz="6" w:space="0" w:color="auto"/>
            </w:tcBorders>
          </w:tcPr>
          <w:p w14:paraId="453009DF"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02</w:t>
            </w:r>
          </w:p>
          <w:p w14:paraId="512ABBD5" w14:textId="77777777" w:rsidR="0021327A"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6F74CB25" w14:textId="77777777" w:rsidR="006913AC" w:rsidRPr="002964BF" w:rsidRDefault="006913AC" w:rsidP="006913AC">
            <w:pPr>
              <w:widowControl w:val="0"/>
              <w:spacing w:after="0"/>
              <w:rPr>
                <w:rFonts w:ascii="Arial" w:eastAsia="Times New Roman" w:hAnsi="Arial" w:cs="Arial"/>
                <w:b/>
                <w:bCs/>
                <w:snapToGrid w:val="0"/>
                <w:sz w:val="24"/>
                <w:szCs w:val="24"/>
              </w:rPr>
            </w:pPr>
            <w:r w:rsidRPr="002964BF">
              <w:rPr>
                <w:rFonts w:ascii="Arial" w:eastAsia="Times New Roman" w:hAnsi="Arial" w:cs="Arial"/>
                <w:b/>
                <w:bCs/>
                <w:snapToGrid w:val="0"/>
                <w:sz w:val="24"/>
                <w:szCs w:val="24"/>
              </w:rPr>
              <w:t>Due: Syllabus Quiz</w:t>
            </w:r>
          </w:p>
          <w:p w14:paraId="5EF786A1" w14:textId="6EA23270" w:rsidR="006913AC" w:rsidRPr="002964BF" w:rsidRDefault="006913AC" w:rsidP="006913AC">
            <w:pPr>
              <w:widowControl w:val="0"/>
              <w:spacing w:after="0"/>
              <w:rPr>
                <w:rFonts w:ascii="Arial" w:eastAsia="Times New Roman" w:hAnsi="Arial" w:cs="Arial"/>
                <w:snapToGrid w:val="0"/>
                <w:sz w:val="24"/>
                <w:szCs w:val="24"/>
              </w:rPr>
            </w:pPr>
            <w:r w:rsidRPr="002964BF">
              <w:rPr>
                <w:rFonts w:ascii="Arial" w:eastAsia="Times New Roman" w:hAnsi="Arial" w:cs="Arial"/>
                <w:b/>
                <w:bCs/>
                <w:snapToGrid w:val="0"/>
                <w:sz w:val="24"/>
                <w:szCs w:val="24"/>
              </w:rPr>
              <w:t>Introduce Genogram</w:t>
            </w:r>
          </w:p>
        </w:tc>
      </w:tr>
      <w:tr w:rsidR="0021327A" w:rsidRPr="002964BF" w14:paraId="37558F76"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10"/>
        </w:trPr>
        <w:tc>
          <w:tcPr>
            <w:tcW w:w="963" w:type="dxa"/>
            <w:tcBorders>
              <w:top w:val="single" w:sz="6" w:space="0" w:color="auto"/>
              <w:left w:val="single" w:sz="6" w:space="0" w:color="auto"/>
            </w:tcBorders>
          </w:tcPr>
          <w:p w14:paraId="3CC7F1BD"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2</w:t>
            </w:r>
          </w:p>
        </w:tc>
        <w:tc>
          <w:tcPr>
            <w:tcW w:w="1075" w:type="dxa"/>
            <w:tcBorders>
              <w:top w:val="single" w:sz="6" w:space="0" w:color="auto"/>
              <w:left w:val="single" w:sz="6" w:space="0" w:color="auto"/>
            </w:tcBorders>
          </w:tcPr>
          <w:p w14:paraId="5D91C423" w14:textId="33D6AC9A"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22</w:t>
            </w:r>
          </w:p>
        </w:tc>
        <w:tc>
          <w:tcPr>
            <w:tcW w:w="3829" w:type="dxa"/>
            <w:tcBorders>
              <w:top w:val="single" w:sz="6" w:space="0" w:color="auto"/>
              <w:left w:val="single" w:sz="6" w:space="0" w:color="auto"/>
            </w:tcBorders>
          </w:tcPr>
          <w:p w14:paraId="3C1E62CF" w14:textId="77777777" w:rsidR="0021327A" w:rsidRPr="002964BF" w:rsidRDefault="0021327A" w:rsidP="006F0B49">
            <w:pPr>
              <w:pStyle w:val="ListParagraph"/>
              <w:widowControl w:val="0"/>
              <w:numPr>
                <w:ilvl w:val="0"/>
                <w:numId w:val="34"/>
              </w:numPr>
              <w:spacing w:after="0"/>
              <w:rPr>
                <w:rFonts w:ascii="Arial" w:eastAsia="Times New Roman" w:hAnsi="Arial" w:cs="Arial"/>
                <w:b/>
                <w:bCs/>
                <w:snapToGrid w:val="0"/>
                <w:sz w:val="24"/>
                <w:szCs w:val="24"/>
              </w:rPr>
            </w:pPr>
            <w:r w:rsidRPr="002964BF">
              <w:rPr>
                <w:rFonts w:ascii="Arial" w:eastAsia="Times New Roman" w:hAnsi="Arial" w:cs="Arial"/>
                <w:snapToGrid w:val="0"/>
                <w:sz w:val="24"/>
                <w:szCs w:val="24"/>
              </w:rPr>
              <w:t>The Family Dynamics Challenge</w:t>
            </w:r>
          </w:p>
        </w:tc>
        <w:tc>
          <w:tcPr>
            <w:tcW w:w="3375" w:type="dxa"/>
            <w:tcBorders>
              <w:top w:val="single" w:sz="6" w:space="0" w:color="auto"/>
              <w:left w:val="single" w:sz="6" w:space="0" w:color="auto"/>
              <w:right w:val="single" w:sz="6" w:space="0" w:color="auto"/>
            </w:tcBorders>
          </w:tcPr>
          <w:p w14:paraId="74C16ED8"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02</w:t>
            </w:r>
          </w:p>
          <w:p w14:paraId="3F3D8CF6" w14:textId="5F75F762" w:rsidR="0021327A" w:rsidRPr="006913AC" w:rsidRDefault="0021327A" w:rsidP="006F0B49">
            <w:pPr>
              <w:widowControl w:val="0"/>
              <w:spacing w:after="0"/>
              <w:rPr>
                <w:rFonts w:ascii="Arial" w:eastAsia="Times New Roman" w:hAnsi="Arial" w:cs="Arial"/>
                <w:b/>
                <w:bCs/>
                <w:snapToGrid w:val="0"/>
                <w:sz w:val="24"/>
                <w:szCs w:val="24"/>
              </w:rPr>
            </w:pPr>
            <w:r w:rsidRPr="002964BF">
              <w:rPr>
                <w:rFonts w:ascii="Arial" w:eastAsia="Times New Roman" w:hAnsi="Arial" w:cs="Arial"/>
                <w:snapToGrid w:val="0"/>
                <w:sz w:val="24"/>
                <w:szCs w:val="24"/>
              </w:rPr>
              <w:t>Additional notes, ppt slides, and videos</w:t>
            </w:r>
            <w:r w:rsidRPr="002964BF">
              <w:rPr>
                <w:rFonts w:ascii="Arial" w:eastAsia="Times New Roman" w:hAnsi="Arial" w:cs="Arial"/>
                <w:b/>
                <w:bCs/>
                <w:snapToGrid w:val="0"/>
                <w:sz w:val="24"/>
                <w:szCs w:val="24"/>
              </w:rPr>
              <w:t xml:space="preserve"> </w:t>
            </w:r>
          </w:p>
        </w:tc>
      </w:tr>
      <w:tr w:rsidR="0021327A" w:rsidRPr="002964BF" w14:paraId="4747D092"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686D7064"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3</w:t>
            </w:r>
          </w:p>
        </w:tc>
        <w:tc>
          <w:tcPr>
            <w:tcW w:w="1075" w:type="dxa"/>
            <w:tcBorders>
              <w:top w:val="single" w:sz="6" w:space="0" w:color="auto"/>
              <w:left w:val="single" w:sz="6" w:space="0" w:color="auto"/>
            </w:tcBorders>
          </w:tcPr>
          <w:p w14:paraId="497D93F4" w14:textId="73E3B30D"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27</w:t>
            </w:r>
          </w:p>
        </w:tc>
        <w:tc>
          <w:tcPr>
            <w:tcW w:w="3829" w:type="dxa"/>
            <w:tcBorders>
              <w:top w:val="single" w:sz="6" w:space="0" w:color="auto"/>
              <w:left w:val="single" w:sz="6" w:space="0" w:color="auto"/>
            </w:tcBorders>
          </w:tcPr>
          <w:p w14:paraId="71A1D97F" w14:textId="3F369B7D" w:rsidR="0021327A" w:rsidRPr="002964BF" w:rsidRDefault="0074606F" w:rsidP="006F0B49">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Weather Day</w:t>
            </w:r>
          </w:p>
        </w:tc>
        <w:tc>
          <w:tcPr>
            <w:tcW w:w="3375" w:type="dxa"/>
            <w:tcBorders>
              <w:top w:val="single" w:sz="6" w:space="0" w:color="auto"/>
              <w:left w:val="single" w:sz="6" w:space="0" w:color="auto"/>
              <w:right w:val="single" w:sz="6" w:space="0" w:color="auto"/>
            </w:tcBorders>
          </w:tcPr>
          <w:p w14:paraId="6921BF84" w14:textId="79A5B75F" w:rsidR="0021327A" w:rsidRPr="002964BF" w:rsidRDefault="0074606F" w:rsidP="006F0B49">
            <w:pPr>
              <w:widowControl w:val="0"/>
              <w:spacing w:after="0"/>
              <w:rPr>
                <w:rFonts w:ascii="Arial" w:eastAsia="Times New Roman" w:hAnsi="Arial" w:cs="Arial"/>
                <w:bCs/>
                <w:snapToGrid w:val="0"/>
                <w:sz w:val="24"/>
                <w:szCs w:val="24"/>
              </w:rPr>
            </w:pPr>
            <w:r>
              <w:rPr>
                <w:rFonts w:ascii="Arial" w:eastAsia="Times New Roman" w:hAnsi="Arial" w:cs="Arial"/>
                <w:bCs/>
                <w:snapToGrid w:val="0"/>
                <w:sz w:val="24"/>
                <w:szCs w:val="24"/>
              </w:rPr>
              <w:t xml:space="preserve">Read ahead. </w:t>
            </w:r>
          </w:p>
          <w:p w14:paraId="4EBD17D3" w14:textId="77777777" w:rsidR="0021327A" w:rsidRPr="002964BF" w:rsidRDefault="0021327A" w:rsidP="006F0B49">
            <w:pPr>
              <w:widowControl w:val="0"/>
              <w:spacing w:after="0"/>
              <w:rPr>
                <w:rFonts w:ascii="Arial" w:eastAsia="Times New Roman" w:hAnsi="Arial" w:cs="Arial"/>
                <w:snapToGrid w:val="0"/>
                <w:sz w:val="24"/>
                <w:szCs w:val="24"/>
              </w:rPr>
            </w:pPr>
          </w:p>
        </w:tc>
      </w:tr>
      <w:tr w:rsidR="0021327A" w:rsidRPr="002964BF" w14:paraId="6F50148C"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37"/>
        </w:trPr>
        <w:tc>
          <w:tcPr>
            <w:tcW w:w="963" w:type="dxa"/>
            <w:tcBorders>
              <w:top w:val="single" w:sz="6" w:space="0" w:color="auto"/>
              <w:left w:val="single" w:sz="6" w:space="0" w:color="auto"/>
            </w:tcBorders>
          </w:tcPr>
          <w:p w14:paraId="29193F7E"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3</w:t>
            </w:r>
          </w:p>
        </w:tc>
        <w:tc>
          <w:tcPr>
            <w:tcW w:w="1075" w:type="dxa"/>
            <w:tcBorders>
              <w:top w:val="single" w:sz="6" w:space="0" w:color="auto"/>
              <w:left w:val="single" w:sz="6" w:space="0" w:color="auto"/>
            </w:tcBorders>
          </w:tcPr>
          <w:p w14:paraId="48A57F11" w14:textId="2BA58807"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Jan 29</w:t>
            </w:r>
          </w:p>
        </w:tc>
        <w:tc>
          <w:tcPr>
            <w:tcW w:w="3829" w:type="dxa"/>
            <w:tcBorders>
              <w:top w:val="single" w:sz="6" w:space="0" w:color="auto"/>
              <w:left w:val="single" w:sz="6" w:space="0" w:color="auto"/>
            </w:tcBorders>
          </w:tcPr>
          <w:p w14:paraId="10089528" w14:textId="77777777" w:rsidR="0021327A" w:rsidRPr="002964BF" w:rsidRDefault="0021327A" w:rsidP="006F0B49">
            <w:pPr>
              <w:pStyle w:val="ListParagraph"/>
              <w:widowControl w:val="0"/>
              <w:numPr>
                <w:ilvl w:val="0"/>
                <w:numId w:val="34"/>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The Ownership Challenge </w:t>
            </w:r>
          </w:p>
          <w:p w14:paraId="344EDB2D" w14:textId="6578B1B8" w:rsidR="0021327A" w:rsidRPr="002964BF" w:rsidRDefault="0021327A" w:rsidP="0074606F">
            <w:pPr>
              <w:pStyle w:val="ListParagraph"/>
              <w:widowControl w:val="0"/>
              <w:spacing w:after="0"/>
              <w:ind w:left="360"/>
              <w:rPr>
                <w:rFonts w:ascii="Arial" w:eastAsia="Times New Roman" w:hAnsi="Arial" w:cs="Arial"/>
                <w:snapToGrid w:val="0"/>
                <w:sz w:val="24"/>
                <w:szCs w:val="24"/>
              </w:rPr>
            </w:pPr>
          </w:p>
        </w:tc>
        <w:tc>
          <w:tcPr>
            <w:tcW w:w="3375" w:type="dxa"/>
            <w:tcBorders>
              <w:top w:val="single" w:sz="6" w:space="0" w:color="auto"/>
              <w:left w:val="single" w:sz="6" w:space="0" w:color="auto"/>
              <w:right w:val="single" w:sz="6" w:space="0" w:color="auto"/>
            </w:tcBorders>
          </w:tcPr>
          <w:p w14:paraId="503B174D" w14:textId="77777777" w:rsidR="0021327A" w:rsidRPr="002964BF" w:rsidRDefault="0021327A" w:rsidP="006F0B49">
            <w:pPr>
              <w:widowControl w:val="0"/>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Text: Chapter 03</w:t>
            </w:r>
          </w:p>
          <w:p w14:paraId="5AB510BD" w14:textId="6246C392" w:rsidR="006913AC" w:rsidRPr="006913AC" w:rsidRDefault="0021327A" w:rsidP="0074606F">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5B66A2B3"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6E3142A8"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4</w:t>
            </w:r>
          </w:p>
        </w:tc>
        <w:tc>
          <w:tcPr>
            <w:tcW w:w="1075" w:type="dxa"/>
            <w:tcBorders>
              <w:top w:val="single" w:sz="6" w:space="0" w:color="auto"/>
              <w:left w:val="single" w:sz="6" w:space="0" w:color="auto"/>
            </w:tcBorders>
          </w:tcPr>
          <w:p w14:paraId="72D71459" w14:textId="6332CE60"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03</w:t>
            </w:r>
            <w:r w:rsidR="0021327A" w:rsidRPr="002964BF">
              <w:rPr>
                <w:rFonts w:ascii="Arial" w:eastAsia="Times New Roman" w:hAnsi="Arial" w:cs="Arial"/>
                <w:snapToGrid w:val="0"/>
                <w:sz w:val="24"/>
                <w:szCs w:val="24"/>
              </w:rPr>
              <w:t xml:space="preserve"> </w:t>
            </w:r>
          </w:p>
        </w:tc>
        <w:tc>
          <w:tcPr>
            <w:tcW w:w="3829" w:type="dxa"/>
            <w:tcBorders>
              <w:top w:val="single" w:sz="6" w:space="0" w:color="auto"/>
              <w:left w:val="single" w:sz="6" w:space="0" w:color="auto"/>
            </w:tcBorders>
          </w:tcPr>
          <w:p w14:paraId="40349B22" w14:textId="77777777" w:rsidR="0021327A" w:rsidRPr="002964BF" w:rsidRDefault="0021327A" w:rsidP="006F0B49">
            <w:pPr>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The Governance and Professionalization Challenge </w:t>
            </w:r>
          </w:p>
        </w:tc>
        <w:tc>
          <w:tcPr>
            <w:tcW w:w="3375" w:type="dxa"/>
            <w:tcBorders>
              <w:top w:val="single" w:sz="6" w:space="0" w:color="auto"/>
              <w:left w:val="single" w:sz="6" w:space="0" w:color="auto"/>
              <w:right w:val="single" w:sz="6" w:space="0" w:color="auto"/>
            </w:tcBorders>
          </w:tcPr>
          <w:p w14:paraId="3D304A7B"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04</w:t>
            </w:r>
          </w:p>
          <w:p w14:paraId="5159AE94" w14:textId="77777777" w:rsidR="0021327A"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038333CB" w14:textId="788B465E" w:rsidR="0074606F" w:rsidRPr="002964BF" w:rsidRDefault="0074606F" w:rsidP="006F0B49">
            <w:pPr>
              <w:widowControl w:val="0"/>
              <w:spacing w:after="0"/>
              <w:rPr>
                <w:rFonts w:ascii="Arial" w:eastAsia="Times New Roman" w:hAnsi="Arial" w:cs="Arial"/>
                <w:snapToGrid w:val="0"/>
                <w:sz w:val="24"/>
                <w:szCs w:val="24"/>
              </w:rPr>
            </w:pPr>
            <w:r w:rsidRPr="002964BF">
              <w:rPr>
                <w:rFonts w:ascii="Arial" w:eastAsia="Times New Roman" w:hAnsi="Arial" w:cs="Arial"/>
                <w:b/>
                <w:bCs/>
                <w:snapToGrid w:val="0"/>
                <w:sz w:val="24"/>
                <w:szCs w:val="24"/>
              </w:rPr>
              <w:t>Due: IGA</w:t>
            </w:r>
            <w:r>
              <w:rPr>
                <w:rFonts w:ascii="Arial" w:eastAsia="Times New Roman" w:hAnsi="Arial" w:cs="Arial"/>
                <w:b/>
                <w:bCs/>
                <w:snapToGrid w:val="0"/>
                <w:sz w:val="24"/>
                <w:szCs w:val="24"/>
              </w:rPr>
              <w:t>01</w:t>
            </w:r>
          </w:p>
        </w:tc>
      </w:tr>
      <w:tr w:rsidR="0021327A" w:rsidRPr="002964BF" w14:paraId="24B35C16"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83"/>
        </w:trPr>
        <w:tc>
          <w:tcPr>
            <w:tcW w:w="963" w:type="dxa"/>
            <w:tcBorders>
              <w:top w:val="single" w:sz="6" w:space="0" w:color="auto"/>
              <w:left w:val="single" w:sz="6" w:space="0" w:color="auto"/>
            </w:tcBorders>
          </w:tcPr>
          <w:p w14:paraId="0B7C9BF5"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4</w:t>
            </w:r>
          </w:p>
        </w:tc>
        <w:tc>
          <w:tcPr>
            <w:tcW w:w="1075" w:type="dxa"/>
            <w:tcBorders>
              <w:top w:val="single" w:sz="6" w:space="0" w:color="auto"/>
              <w:left w:val="single" w:sz="6" w:space="0" w:color="auto"/>
            </w:tcBorders>
          </w:tcPr>
          <w:p w14:paraId="4677C1F2" w14:textId="325FAF9D"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05</w:t>
            </w:r>
          </w:p>
        </w:tc>
        <w:tc>
          <w:tcPr>
            <w:tcW w:w="3829" w:type="dxa"/>
            <w:tcBorders>
              <w:top w:val="single" w:sz="6" w:space="0" w:color="auto"/>
              <w:left w:val="single" w:sz="6" w:space="0" w:color="auto"/>
            </w:tcBorders>
          </w:tcPr>
          <w:p w14:paraId="7B5846BD"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Assessing the Family Business and Creating Conditions for the Continued Spirit of the Enterprise</w:t>
            </w:r>
          </w:p>
        </w:tc>
        <w:tc>
          <w:tcPr>
            <w:tcW w:w="3375" w:type="dxa"/>
            <w:tcBorders>
              <w:top w:val="single" w:sz="6" w:space="0" w:color="auto"/>
              <w:left w:val="single" w:sz="6" w:space="0" w:color="auto"/>
              <w:right w:val="single" w:sz="6" w:space="0" w:color="auto"/>
            </w:tcBorders>
          </w:tcPr>
          <w:p w14:paraId="049EBB19"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05</w:t>
            </w:r>
          </w:p>
          <w:p w14:paraId="587C5A10"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3598098E" w14:textId="77777777" w:rsidR="0021327A" w:rsidRPr="002964BF" w:rsidRDefault="0021327A" w:rsidP="006F0B49">
            <w:pPr>
              <w:widowControl w:val="0"/>
              <w:spacing w:after="0"/>
              <w:rPr>
                <w:rFonts w:ascii="Arial" w:eastAsia="Times New Roman" w:hAnsi="Arial" w:cs="Arial"/>
                <w:snapToGrid w:val="0"/>
                <w:sz w:val="24"/>
                <w:szCs w:val="24"/>
              </w:rPr>
            </w:pPr>
          </w:p>
        </w:tc>
      </w:tr>
      <w:tr w:rsidR="0021327A" w:rsidRPr="002964BF" w14:paraId="5C9949B8"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0FE0871F"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5</w:t>
            </w:r>
          </w:p>
        </w:tc>
        <w:tc>
          <w:tcPr>
            <w:tcW w:w="1075" w:type="dxa"/>
            <w:tcBorders>
              <w:top w:val="single" w:sz="6" w:space="0" w:color="auto"/>
              <w:left w:val="single" w:sz="6" w:space="0" w:color="auto"/>
            </w:tcBorders>
          </w:tcPr>
          <w:p w14:paraId="33AC5C8C" w14:textId="21C345CD"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10</w:t>
            </w:r>
          </w:p>
        </w:tc>
        <w:tc>
          <w:tcPr>
            <w:tcW w:w="3829" w:type="dxa"/>
            <w:tcBorders>
              <w:top w:val="single" w:sz="6" w:space="0" w:color="auto"/>
              <w:left w:val="single" w:sz="6" w:space="0" w:color="auto"/>
            </w:tcBorders>
          </w:tcPr>
          <w:p w14:paraId="766727BF"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Assessing the Family Business and Creating Conditions for the Continued Spirit of the Enterprise </w:t>
            </w:r>
          </w:p>
        </w:tc>
        <w:tc>
          <w:tcPr>
            <w:tcW w:w="3375" w:type="dxa"/>
            <w:tcBorders>
              <w:top w:val="single" w:sz="6" w:space="0" w:color="auto"/>
              <w:left w:val="single" w:sz="6" w:space="0" w:color="auto"/>
              <w:right w:val="single" w:sz="6" w:space="0" w:color="auto"/>
            </w:tcBorders>
          </w:tcPr>
          <w:p w14:paraId="6E6CAFC3"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05</w:t>
            </w:r>
          </w:p>
          <w:p w14:paraId="3E04E385" w14:textId="2893F5D2" w:rsidR="0021327A" w:rsidRPr="006913AC"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3AE92956"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20"/>
        </w:trPr>
        <w:tc>
          <w:tcPr>
            <w:tcW w:w="963" w:type="dxa"/>
            <w:tcBorders>
              <w:top w:val="single" w:sz="6" w:space="0" w:color="auto"/>
              <w:left w:val="single" w:sz="6" w:space="0" w:color="auto"/>
            </w:tcBorders>
          </w:tcPr>
          <w:p w14:paraId="7FAE00F7"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5</w:t>
            </w:r>
          </w:p>
        </w:tc>
        <w:tc>
          <w:tcPr>
            <w:tcW w:w="1075" w:type="dxa"/>
            <w:tcBorders>
              <w:top w:val="single" w:sz="6" w:space="0" w:color="auto"/>
              <w:left w:val="single" w:sz="6" w:space="0" w:color="auto"/>
            </w:tcBorders>
          </w:tcPr>
          <w:p w14:paraId="5167FDDD" w14:textId="4D00FC81"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12</w:t>
            </w:r>
          </w:p>
        </w:tc>
        <w:tc>
          <w:tcPr>
            <w:tcW w:w="3829" w:type="dxa"/>
            <w:tcBorders>
              <w:top w:val="single" w:sz="6" w:space="0" w:color="auto"/>
              <w:left w:val="single" w:sz="6" w:space="0" w:color="auto"/>
            </w:tcBorders>
          </w:tcPr>
          <w:p w14:paraId="1D82E420"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Succession: Next Generation Development and Successor Selection</w:t>
            </w:r>
          </w:p>
        </w:tc>
        <w:tc>
          <w:tcPr>
            <w:tcW w:w="3375" w:type="dxa"/>
            <w:tcBorders>
              <w:top w:val="single" w:sz="6" w:space="0" w:color="auto"/>
              <w:left w:val="single" w:sz="6" w:space="0" w:color="auto"/>
              <w:right w:val="single" w:sz="6" w:space="0" w:color="auto"/>
            </w:tcBorders>
          </w:tcPr>
          <w:p w14:paraId="41765520"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06</w:t>
            </w:r>
          </w:p>
          <w:p w14:paraId="7581183E" w14:textId="77777777" w:rsidR="0021327A"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73AC7A9F" w14:textId="0541E7D7" w:rsidR="006913AC" w:rsidRPr="002964BF" w:rsidRDefault="006913AC" w:rsidP="006F0B49">
            <w:pPr>
              <w:widowControl w:val="0"/>
              <w:spacing w:after="0"/>
              <w:rPr>
                <w:rFonts w:ascii="Arial" w:eastAsia="Times New Roman" w:hAnsi="Arial" w:cs="Arial"/>
                <w:snapToGrid w:val="0"/>
                <w:sz w:val="24"/>
                <w:szCs w:val="24"/>
              </w:rPr>
            </w:pPr>
            <w:r w:rsidRPr="006913AC">
              <w:rPr>
                <w:rFonts w:ascii="Arial" w:eastAsia="Times New Roman" w:hAnsi="Arial" w:cs="Arial"/>
                <w:b/>
                <w:bCs/>
                <w:snapToGrid w:val="0"/>
                <w:sz w:val="24"/>
                <w:szCs w:val="24"/>
              </w:rPr>
              <w:t>D</w:t>
            </w:r>
            <w:r w:rsidR="002A071A">
              <w:rPr>
                <w:rFonts w:ascii="Arial" w:eastAsia="Times New Roman" w:hAnsi="Arial" w:cs="Arial"/>
                <w:b/>
                <w:bCs/>
                <w:snapToGrid w:val="0"/>
                <w:sz w:val="24"/>
                <w:szCs w:val="24"/>
              </w:rPr>
              <w:t>ue</w:t>
            </w:r>
            <w:r w:rsidRPr="006913AC">
              <w:rPr>
                <w:rFonts w:ascii="Arial" w:eastAsia="Times New Roman" w:hAnsi="Arial" w:cs="Arial"/>
                <w:b/>
                <w:bCs/>
                <w:snapToGrid w:val="0"/>
                <w:sz w:val="24"/>
                <w:szCs w:val="24"/>
              </w:rPr>
              <w:t>: IRA01</w:t>
            </w:r>
          </w:p>
        </w:tc>
      </w:tr>
      <w:tr w:rsidR="0021327A" w:rsidRPr="002964BF" w14:paraId="0B693452"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1DE3A096"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6</w:t>
            </w:r>
          </w:p>
        </w:tc>
        <w:tc>
          <w:tcPr>
            <w:tcW w:w="1075" w:type="dxa"/>
            <w:tcBorders>
              <w:top w:val="single" w:sz="6" w:space="0" w:color="auto"/>
              <w:left w:val="single" w:sz="6" w:space="0" w:color="auto"/>
            </w:tcBorders>
          </w:tcPr>
          <w:p w14:paraId="409453E3" w14:textId="4332C042"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17</w:t>
            </w:r>
          </w:p>
        </w:tc>
        <w:tc>
          <w:tcPr>
            <w:tcW w:w="3829" w:type="dxa"/>
            <w:tcBorders>
              <w:top w:val="single" w:sz="6" w:space="0" w:color="auto"/>
              <w:left w:val="single" w:sz="6" w:space="0" w:color="auto"/>
            </w:tcBorders>
          </w:tcPr>
          <w:p w14:paraId="15630A8D"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Succession: Next Generation Development and Successor Selection </w:t>
            </w:r>
          </w:p>
        </w:tc>
        <w:tc>
          <w:tcPr>
            <w:tcW w:w="3375" w:type="dxa"/>
            <w:tcBorders>
              <w:top w:val="single" w:sz="6" w:space="0" w:color="auto"/>
              <w:left w:val="single" w:sz="6" w:space="0" w:color="auto"/>
              <w:right w:val="single" w:sz="6" w:space="0" w:color="auto"/>
            </w:tcBorders>
          </w:tcPr>
          <w:p w14:paraId="139889F5"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06</w:t>
            </w:r>
          </w:p>
          <w:p w14:paraId="5DF14176" w14:textId="080568EA" w:rsidR="006913AC" w:rsidRPr="006913AC"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4B92250A"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65"/>
        </w:trPr>
        <w:tc>
          <w:tcPr>
            <w:tcW w:w="963" w:type="dxa"/>
            <w:tcBorders>
              <w:top w:val="single" w:sz="6" w:space="0" w:color="auto"/>
              <w:left w:val="single" w:sz="6" w:space="0" w:color="auto"/>
            </w:tcBorders>
          </w:tcPr>
          <w:p w14:paraId="5E08E935"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lastRenderedPageBreak/>
              <w:t>6</w:t>
            </w:r>
          </w:p>
        </w:tc>
        <w:tc>
          <w:tcPr>
            <w:tcW w:w="1075" w:type="dxa"/>
            <w:tcBorders>
              <w:top w:val="single" w:sz="6" w:space="0" w:color="auto"/>
              <w:left w:val="single" w:sz="6" w:space="0" w:color="auto"/>
            </w:tcBorders>
          </w:tcPr>
          <w:p w14:paraId="16E771AB" w14:textId="5B565B87"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19</w:t>
            </w:r>
          </w:p>
        </w:tc>
        <w:tc>
          <w:tcPr>
            <w:tcW w:w="3829" w:type="dxa"/>
            <w:tcBorders>
              <w:top w:val="single" w:sz="6" w:space="0" w:color="auto"/>
              <w:left w:val="single" w:sz="6" w:space="0" w:color="auto"/>
            </w:tcBorders>
          </w:tcPr>
          <w:p w14:paraId="480077AD" w14:textId="6DE7211D"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hAnsi="Arial" w:cs="Arial"/>
                <w:b/>
              </w:rPr>
              <w:t>Exam #1 (chaps. 1</w:t>
            </w:r>
            <w:r w:rsidR="00162F6E">
              <w:rPr>
                <w:rFonts w:ascii="Arial" w:hAnsi="Arial" w:cs="Arial"/>
                <w:b/>
              </w:rPr>
              <w:t xml:space="preserve">, 2, 3, 4, &amp; </w:t>
            </w:r>
            <w:r w:rsidRPr="002964BF">
              <w:rPr>
                <w:rFonts w:ascii="Arial" w:hAnsi="Arial" w:cs="Arial"/>
                <w:b/>
              </w:rPr>
              <w:t>5, research methods, videos, guest speakers, and additional materials)</w:t>
            </w:r>
          </w:p>
        </w:tc>
        <w:tc>
          <w:tcPr>
            <w:tcW w:w="3375" w:type="dxa"/>
            <w:tcBorders>
              <w:top w:val="single" w:sz="6" w:space="0" w:color="auto"/>
              <w:left w:val="single" w:sz="6" w:space="0" w:color="auto"/>
              <w:right w:val="single" w:sz="6" w:space="0" w:color="auto"/>
            </w:tcBorders>
          </w:tcPr>
          <w:p w14:paraId="54FBF76C" w14:textId="2C19EFB6" w:rsidR="0021327A" w:rsidRPr="002964BF" w:rsidRDefault="00162F6E"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Online </w:t>
            </w:r>
            <w:r w:rsidR="0021327A" w:rsidRPr="002964BF">
              <w:rPr>
                <w:rFonts w:ascii="Arial" w:eastAsia="Times New Roman" w:hAnsi="Arial" w:cs="Arial"/>
                <w:snapToGrid w:val="0"/>
                <w:sz w:val="24"/>
                <w:szCs w:val="24"/>
              </w:rPr>
              <w:t xml:space="preserve">Exam </w:t>
            </w:r>
          </w:p>
          <w:p w14:paraId="614FC053" w14:textId="77777777" w:rsidR="0021327A" w:rsidRPr="002964BF" w:rsidRDefault="0021327A" w:rsidP="006F0B49">
            <w:pPr>
              <w:widowControl w:val="0"/>
              <w:spacing w:after="0"/>
              <w:rPr>
                <w:rFonts w:ascii="Arial" w:eastAsia="Times New Roman" w:hAnsi="Arial" w:cs="Arial"/>
                <w:b/>
                <w:bCs/>
                <w:snapToGrid w:val="0"/>
                <w:sz w:val="24"/>
                <w:szCs w:val="24"/>
              </w:rPr>
            </w:pPr>
          </w:p>
        </w:tc>
      </w:tr>
      <w:tr w:rsidR="0021327A" w:rsidRPr="002964BF" w14:paraId="5E6D59E2"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bottom w:val="single" w:sz="4" w:space="0" w:color="auto"/>
            </w:tcBorders>
          </w:tcPr>
          <w:p w14:paraId="40A3D842"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7</w:t>
            </w:r>
          </w:p>
        </w:tc>
        <w:tc>
          <w:tcPr>
            <w:tcW w:w="1075" w:type="dxa"/>
            <w:tcBorders>
              <w:top w:val="single" w:sz="6" w:space="0" w:color="auto"/>
              <w:left w:val="single" w:sz="6" w:space="0" w:color="auto"/>
              <w:bottom w:val="single" w:sz="4" w:space="0" w:color="auto"/>
            </w:tcBorders>
          </w:tcPr>
          <w:p w14:paraId="68AC3DD5" w14:textId="40295DFB"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24</w:t>
            </w:r>
          </w:p>
        </w:tc>
        <w:tc>
          <w:tcPr>
            <w:tcW w:w="3829" w:type="dxa"/>
            <w:tcBorders>
              <w:top w:val="single" w:sz="6" w:space="0" w:color="auto"/>
              <w:left w:val="single" w:sz="6" w:space="0" w:color="auto"/>
              <w:bottom w:val="single" w:sz="4" w:space="0" w:color="auto"/>
            </w:tcBorders>
          </w:tcPr>
          <w:p w14:paraId="32CCF6C3"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Succession and the Transfer of Power</w:t>
            </w:r>
          </w:p>
        </w:tc>
        <w:tc>
          <w:tcPr>
            <w:tcW w:w="3375" w:type="dxa"/>
            <w:tcBorders>
              <w:top w:val="single" w:sz="6" w:space="0" w:color="auto"/>
              <w:left w:val="single" w:sz="6" w:space="0" w:color="auto"/>
              <w:bottom w:val="single" w:sz="4" w:space="0" w:color="auto"/>
              <w:right w:val="single" w:sz="6" w:space="0" w:color="auto"/>
            </w:tcBorders>
          </w:tcPr>
          <w:p w14:paraId="7C235D45"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07</w:t>
            </w:r>
          </w:p>
          <w:p w14:paraId="73BE1660"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4363F747"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88"/>
        </w:trPr>
        <w:tc>
          <w:tcPr>
            <w:tcW w:w="963" w:type="dxa"/>
            <w:tcBorders>
              <w:top w:val="single" w:sz="4" w:space="0" w:color="auto"/>
              <w:left w:val="single" w:sz="4" w:space="0" w:color="auto"/>
              <w:bottom w:val="single" w:sz="4" w:space="0" w:color="auto"/>
              <w:right w:val="single" w:sz="4" w:space="0" w:color="auto"/>
            </w:tcBorders>
          </w:tcPr>
          <w:p w14:paraId="241E1A6E"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7</w:t>
            </w:r>
          </w:p>
        </w:tc>
        <w:tc>
          <w:tcPr>
            <w:tcW w:w="1075" w:type="dxa"/>
            <w:tcBorders>
              <w:top w:val="single" w:sz="4" w:space="0" w:color="auto"/>
              <w:left w:val="single" w:sz="4" w:space="0" w:color="auto"/>
              <w:bottom w:val="single" w:sz="4" w:space="0" w:color="auto"/>
              <w:right w:val="single" w:sz="4" w:space="0" w:color="auto"/>
            </w:tcBorders>
          </w:tcPr>
          <w:p w14:paraId="31E8B3F2" w14:textId="4DBE3603"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Feb 26</w:t>
            </w:r>
          </w:p>
        </w:tc>
        <w:tc>
          <w:tcPr>
            <w:tcW w:w="3829" w:type="dxa"/>
            <w:tcBorders>
              <w:top w:val="single" w:sz="4" w:space="0" w:color="auto"/>
              <w:left w:val="single" w:sz="4" w:space="0" w:color="auto"/>
              <w:bottom w:val="single" w:sz="4" w:space="0" w:color="auto"/>
              <w:right w:val="single" w:sz="4" w:space="0" w:color="auto"/>
            </w:tcBorders>
          </w:tcPr>
          <w:p w14:paraId="474C176A"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Succession and the Transfer of Power</w:t>
            </w:r>
          </w:p>
        </w:tc>
        <w:tc>
          <w:tcPr>
            <w:tcW w:w="3375" w:type="dxa"/>
            <w:tcBorders>
              <w:top w:val="single" w:sz="4" w:space="0" w:color="auto"/>
              <w:left w:val="single" w:sz="4" w:space="0" w:color="auto"/>
              <w:bottom w:val="single" w:sz="4" w:space="0" w:color="auto"/>
              <w:right w:val="single" w:sz="4" w:space="0" w:color="auto"/>
            </w:tcBorders>
          </w:tcPr>
          <w:p w14:paraId="4D2B28CE"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07</w:t>
            </w:r>
          </w:p>
          <w:p w14:paraId="7E7A02F2" w14:textId="77777777" w:rsidR="0021327A"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0BC944E0" w14:textId="61942896" w:rsidR="006913AC" w:rsidRPr="002964BF" w:rsidRDefault="006913AC" w:rsidP="006F0B49">
            <w:pPr>
              <w:widowControl w:val="0"/>
              <w:spacing w:after="0"/>
              <w:rPr>
                <w:rFonts w:ascii="Arial" w:eastAsia="Times New Roman" w:hAnsi="Arial" w:cs="Arial"/>
                <w:snapToGrid w:val="0"/>
                <w:sz w:val="24"/>
                <w:szCs w:val="24"/>
              </w:rPr>
            </w:pPr>
            <w:r w:rsidRPr="002964BF">
              <w:rPr>
                <w:rFonts w:ascii="Arial" w:eastAsia="Times New Roman" w:hAnsi="Arial" w:cs="Arial"/>
                <w:b/>
                <w:bCs/>
                <w:snapToGrid w:val="0"/>
                <w:sz w:val="24"/>
                <w:szCs w:val="24"/>
              </w:rPr>
              <w:t>Due: I</w:t>
            </w:r>
            <w:r>
              <w:rPr>
                <w:rFonts w:ascii="Arial" w:eastAsia="Times New Roman" w:hAnsi="Arial" w:cs="Arial"/>
                <w:b/>
                <w:bCs/>
                <w:snapToGrid w:val="0"/>
                <w:sz w:val="24"/>
                <w:szCs w:val="24"/>
              </w:rPr>
              <w:t>R</w:t>
            </w:r>
            <w:r w:rsidRPr="002964BF">
              <w:rPr>
                <w:rFonts w:ascii="Arial" w:eastAsia="Times New Roman" w:hAnsi="Arial" w:cs="Arial"/>
                <w:b/>
                <w:bCs/>
                <w:snapToGrid w:val="0"/>
                <w:sz w:val="24"/>
                <w:szCs w:val="24"/>
              </w:rPr>
              <w:t>A0</w:t>
            </w:r>
            <w:r w:rsidR="005E5288">
              <w:rPr>
                <w:rFonts w:ascii="Arial" w:eastAsia="Times New Roman" w:hAnsi="Arial" w:cs="Arial"/>
                <w:b/>
                <w:bCs/>
                <w:snapToGrid w:val="0"/>
                <w:sz w:val="24"/>
                <w:szCs w:val="24"/>
              </w:rPr>
              <w:t>2</w:t>
            </w:r>
          </w:p>
        </w:tc>
      </w:tr>
      <w:tr w:rsidR="0021327A" w:rsidRPr="002964BF" w14:paraId="6CF1FE1B"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4" w:space="0" w:color="auto"/>
              <w:left w:val="single" w:sz="6" w:space="0" w:color="auto"/>
            </w:tcBorders>
          </w:tcPr>
          <w:p w14:paraId="6D123795"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8</w:t>
            </w:r>
          </w:p>
        </w:tc>
        <w:tc>
          <w:tcPr>
            <w:tcW w:w="1075" w:type="dxa"/>
            <w:tcBorders>
              <w:top w:val="single" w:sz="4" w:space="0" w:color="auto"/>
              <w:left w:val="single" w:sz="6" w:space="0" w:color="auto"/>
            </w:tcBorders>
          </w:tcPr>
          <w:p w14:paraId="6EEB3255" w14:textId="6B399190"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03</w:t>
            </w:r>
          </w:p>
        </w:tc>
        <w:tc>
          <w:tcPr>
            <w:tcW w:w="3829" w:type="dxa"/>
            <w:tcBorders>
              <w:top w:val="single" w:sz="4" w:space="0" w:color="auto"/>
              <w:left w:val="single" w:sz="6" w:space="0" w:color="auto"/>
            </w:tcBorders>
          </w:tcPr>
          <w:p w14:paraId="4FF6D399"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Change, Adaptation, and Innovation: The Future of Family Business</w:t>
            </w:r>
          </w:p>
        </w:tc>
        <w:tc>
          <w:tcPr>
            <w:tcW w:w="3375" w:type="dxa"/>
            <w:tcBorders>
              <w:top w:val="single" w:sz="4" w:space="0" w:color="auto"/>
              <w:left w:val="single" w:sz="6" w:space="0" w:color="auto"/>
              <w:right w:val="single" w:sz="6" w:space="0" w:color="auto"/>
            </w:tcBorders>
          </w:tcPr>
          <w:p w14:paraId="4B208400"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Chapters 8 &amp; 8b</w:t>
            </w:r>
          </w:p>
          <w:p w14:paraId="519C1C2E" w14:textId="292693B9" w:rsidR="0021327A" w:rsidRPr="006913AC"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180F3FB3"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1AAE3325"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8</w:t>
            </w:r>
          </w:p>
        </w:tc>
        <w:tc>
          <w:tcPr>
            <w:tcW w:w="1075" w:type="dxa"/>
            <w:tcBorders>
              <w:top w:val="single" w:sz="6" w:space="0" w:color="auto"/>
              <w:left w:val="single" w:sz="6" w:space="0" w:color="auto"/>
            </w:tcBorders>
          </w:tcPr>
          <w:p w14:paraId="27ECC41F" w14:textId="40EB0F50" w:rsidR="0021327A" w:rsidRPr="002964BF" w:rsidRDefault="00C9513C"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05</w:t>
            </w:r>
          </w:p>
        </w:tc>
        <w:tc>
          <w:tcPr>
            <w:tcW w:w="3829" w:type="dxa"/>
            <w:tcBorders>
              <w:top w:val="single" w:sz="6" w:space="0" w:color="auto"/>
              <w:left w:val="single" w:sz="6" w:space="0" w:color="auto"/>
            </w:tcBorders>
          </w:tcPr>
          <w:p w14:paraId="412C9D26" w14:textId="77777777" w:rsidR="0021327A" w:rsidRPr="002964BF" w:rsidRDefault="0021327A" w:rsidP="006F0B49">
            <w:pPr>
              <w:pStyle w:val="ListParagraph"/>
              <w:widowControl w:val="0"/>
              <w:numPr>
                <w:ilvl w:val="0"/>
                <w:numId w:val="39"/>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Change, Adaptation, and Innovation: The Future of Family Business</w:t>
            </w:r>
          </w:p>
        </w:tc>
        <w:tc>
          <w:tcPr>
            <w:tcW w:w="3375" w:type="dxa"/>
            <w:tcBorders>
              <w:top w:val="single" w:sz="6" w:space="0" w:color="auto"/>
              <w:left w:val="single" w:sz="6" w:space="0" w:color="auto"/>
              <w:right w:val="single" w:sz="6" w:space="0" w:color="auto"/>
            </w:tcBorders>
          </w:tcPr>
          <w:p w14:paraId="67958402" w14:textId="77777777" w:rsidR="0021327A" w:rsidRPr="002964BF" w:rsidRDefault="0021327A" w:rsidP="006F0B49">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Chapters 8 &amp; 8b</w:t>
            </w:r>
          </w:p>
          <w:p w14:paraId="6DF62C52" w14:textId="77777777" w:rsidR="0021327A" w:rsidRPr="002964BF" w:rsidRDefault="0021327A" w:rsidP="006F0B49">
            <w:pPr>
              <w:widowControl w:val="0"/>
              <w:spacing w:after="0"/>
              <w:rPr>
                <w:rFonts w:ascii="Arial" w:eastAsia="Times New Roman" w:hAnsi="Arial" w:cs="Arial"/>
                <w:b/>
                <w:snapToGrid w:val="0"/>
                <w:sz w:val="24"/>
                <w:szCs w:val="24"/>
              </w:rPr>
            </w:pPr>
            <w:r w:rsidRPr="002964BF">
              <w:rPr>
                <w:rFonts w:ascii="Arial" w:eastAsia="Times New Roman" w:hAnsi="Arial" w:cs="Arial"/>
                <w:snapToGrid w:val="0"/>
                <w:sz w:val="24"/>
                <w:szCs w:val="24"/>
              </w:rPr>
              <w:t>Additional notes, ppt slides, and videos</w:t>
            </w:r>
          </w:p>
        </w:tc>
      </w:tr>
      <w:tr w:rsidR="0021327A" w:rsidRPr="002964BF" w14:paraId="0702DDE0"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1C0B7DE3"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9</w:t>
            </w:r>
          </w:p>
        </w:tc>
        <w:tc>
          <w:tcPr>
            <w:tcW w:w="1075" w:type="dxa"/>
            <w:tcBorders>
              <w:top w:val="single" w:sz="6" w:space="0" w:color="auto"/>
              <w:left w:val="single" w:sz="6" w:space="0" w:color="auto"/>
            </w:tcBorders>
          </w:tcPr>
          <w:p w14:paraId="7FE9285B" w14:textId="6C5A6243" w:rsidR="0021327A" w:rsidRPr="002964BF" w:rsidRDefault="001C0B3A"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10</w:t>
            </w:r>
          </w:p>
        </w:tc>
        <w:tc>
          <w:tcPr>
            <w:tcW w:w="3829" w:type="dxa"/>
            <w:tcBorders>
              <w:top w:val="single" w:sz="6" w:space="0" w:color="auto"/>
              <w:left w:val="single" w:sz="6" w:space="0" w:color="auto"/>
            </w:tcBorders>
          </w:tcPr>
          <w:p w14:paraId="2EBE226C" w14:textId="7B7EB9C6" w:rsidR="0021327A" w:rsidRPr="002964BF" w:rsidRDefault="000745B6" w:rsidP="006F0B49">
            <w:pPr>
              <w:widowControl w:val="0"/>
              <w:numPr>
                <w:ilvl w:val="0"/>
                <w:numId w:val="35"/>
              </w:numPr>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Spring Break! </w:t>
            </w:r>
          </w:p>
        </w:tc>
        <w:tc>
          <w:tcPr>
            <w:tcW w:w="3375" w:type="dxa"/>
            <w:tcBorders>
              <w:top w:val="single" w:sz="6" w:space="0" w:color="auto"/>
              <w:left w:val="single" w:sz="6" w:space="0" w:color="auto"/>
              <w:right w:val="single" w:sz="6" w:space="0" w:color="auto"/>
            </w:tcBorders>
          </w:tcPr>
          <w:p w14:paraId="30A00C41" w14:textId="4D065803" w:rsidR="0021327A" w:rsidRPr="002964BF" w:rsidRDefault="000745B6"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Enjoy. </w:t>
            </w:r>
          </w:p>
        </w:tc>
      </w:tr>
      <w:tr w:rsidR="0021327A" w:rsidRPr="002964BF" w14:paraId="32AC6825"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10"/>
        </w:trPr>
        <w:tc>
          <w:tcPr>
            <w:tcW w:w="963" w:type="dxa"/>
            <w:tcBorders>
              <w:top w:val="single" w:sz="6" w:space="0" w:color="auto"/>
              <w:left w:val="single" w:sz="6" w:space="0" w:color="auto"/>
            </w:tcBorders>
          </w:tcPr>
          <w:p w14:paraId="1406A010" w14:textId="77777777" w:rsidR="0021327A" w:rsidRPr="002964BF" w:rsidRDefault="0021327A" w:rsidP="006F0B49">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9</w:t>
            </w:r>
          </w:p>
        </w:tc>
        <w:tc>
          <w:tcPr>
            <w:tcW w:w="1075" w:type="dxa"/>
            <w:tcBorders>
              <w:top w:val="single" w:sz="6" w:space="0" w:color="auto"/>
              <w:left w:val="single" w:sz="6" w:space="0" w:color="auto"/>
            </w:tcBorders>
          </w:tcPr>
          <w:p w14:paraId="5D373671" w14:textId="489DE235" w:rsidR="0021327A" w:rsidRPr="002964BF" w:rsidRDefault="001C0B3A"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12</w:t>
            </w:r>
          </w:p>
        </w:tc>
        <w:tc>
          <w:tcPr>
            <w:tcW w:w="3829" w:type="dxa"/>
            <w:tcBorders>
              <w:top w:val="single" w:sz="6" w:space="0" w:color="auto"/>
              <w:left w:val="single" w:sz="6" w:space="0" w:color="auto"/>
            </w:tcBorders>
          </w:tcPr>
          <w:p w14:paraId="2A306278" w14:textId="41AFBD93" w:rsidR="0021327A" w:rsidRPr="002964BF" w:rsidRDefault="000745B6" w:rsidP="006F0B49">
            <w:pPr>
              <w:pStyle w:val="ListParagraph"/>
              <w:widowControl w:val="0"/>
              <w:numPr>
                <w:ilvl w:val="0"/>
                <w:numId w:val="35"/>
              </w:numPr>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Spring Break! </w:t>
            </w:r>
          </w:p>
        </w:tc>
        <w:tc>
          <w:tcPr>
            <w:tcW w:w="3375" w:type="dxa"/>
            <w:tcBorders>
              <w:top w:val="single" w:sz="6" w:space="0" w:color="auto"/>
              <w:left w:val="single" w:sz="6" w:space="0" w:color="auto"/>
              <w:right w:val="single" w:sz="6" w:space="0" w:color="auto"/>
            </w:tcBorders>
          </w:tcPr>
          <w:p w14:paraId="34D6E217" w14:textId="22CA2E9C" w:rsidR="0021327A" w:rsidRPr="005E5288" w:rsidRDefault="000745B6" w:rsidP="006F0B49">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Enjoy. </w:t>
            </w:r>
          </w:p>
        </w:tc>
      </w:tr>
      <w:tr w:rsidR="000745B6" w:rsidRPr="002964BF" w14:paraId="21CA0704"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1B241A7A"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10</w:t>
            </w:r>
          </w:p>
        </w:tc>
        <w:tc>
          <w:tcPr>
            <w:tcW w:w="1075" w:type="dxa"/>
            <w:tcBorders>
              <w:top w:val="single" w:sz="6" w:space="0" w:color="auto"/>
              <w:left w:val="single" w:sz="6" w:space="0" w:color="auto"/>
            </w:tcBorders>
          </w:tcPr>
          <w:p w14:paraId="5318754A" w14:textId="7EAFF763"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17</w:t>
            </w:r>
          </w:p>
        </w:tc>
        <w:tc>
          <w:tcPr>
            <w:tcW w:w="3829" w:type="dxa"/>
            <w:tcBorders>
              <w:top w:val="single" w:sz="6" w:space="0" w:color="auto"/>
              <w:left w:val="single" w:sz="6" w:space="0" w:color="auto"/>
            </w:tcBorders>
          </w:tcPr>
          <w:p w14:paraId="6C586FD9" w14:textId="0D78BF6C" w:rsidR="000745B6" w:rsidRPr="002964BF" w:rsidRDefault="000745B6" w:rsidP="000745B6">
            <w:pPr>
              <w:pStyle w:val="ListParagraph"/>
              <w:widowControl w:val="0"/>
              <w:numPr>
                <w:ilvl w:val="0"/>
                <w:numId w:val="35"/>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Governance of the Family Business: Boards of Directors and Shareholder Meeting</w:t>
            </w:r>
          </w:p>
        </w:tc>
        <w:tc>
          <w:tcPr>
            <w:tcW w:w="3375" w:type="dxa"/>
            <w:tcBorders>
              <w:top w:val="single" w:sz="6" w:space="0" w:color="auto"/>
              <w:left w:val="single" w:sz="6" w:space="0" w:color="auto"/>
              <w:right w:val="single" w:sz="6" w:space="0" w:color="auto"/>
            </w:tcBorders>
          </w:tcPr>
          <w:p w14:paraId="029E368C"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Text: Chapter 9 </w:t>
            </w:r>
          </w:p>
          <w:p w14:paraId="646214EF" w14:textId="0A9F3D21"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421F691F"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83"/>
        </w:trPr>
        <w:tc>
          <w:tcPr>
            <w:tcW w:w="963" w:type="dxa"/>
            <w:tcBorders>
              <w:top w:val="single" w:sz="6" w:space="0" w:color="auto"/>
              <w:left w:val="single" w:sz="6" w:space="0" w:color="auto"/>
            </w:tcBorders>
          </w:tcPr>
          <w:p w14:paraId="5E7BF766"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10</w:t>
            </w:r>
          </w:p>
        </w:tc>
        <w:tc>
          <w:tcPr>
            <w:tcW w:w="1075" w:type="dxa"/>
            <w:tcBorders>
              <w:top w:val="single" w:sz="6" w:space="0" w:color="auto"/>
              <w:left w:val="single" w:sz="6" w:space="0" w:color="auto"/>
            </w:tcBorders>
          </w:tcPr>
          <w:p w14:paraId="54CEE0D1" w14:textId="7CD9D6C5"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19</w:t>
            </w:r>
          </w:p>
        </w:tc>
        <w:tc>
          <w:tcPr>
            <w:tcW w:w="3829" w:type="dxa"/>
            <w:tcBorders>
              <w:top w:val="single" w:sz="6" w:space="0" w:color="auto"/>
              <w:left w:val="single" w:sz="6" w:space="0" w:color="auto"/>
            </w:tcBorders>
          </w:tcPr>
          <w:p w14:paraId="1F9386D2" w14:textId="3F41BACA" w:rsidR="000745B6" w:rsidRPr="002964BF" w:rsidRDefault="000745B6" w:rsidP="000745B6">
            <w:pPr>
              <w:pStyle w:val="ListParagraph"/>
              <w:widowControl w:val="0"/>
              <w:numPr>
                <w:ilvl w:val="0"/>
                <w:numId w:val="35"/>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Governance of the Family Business: Boards of Directors and Shareholder Meeting </w:t>
            </w:r>
          </w:p>
        </w:tc>
        <w:tc>
          <w:tcPr>
            <w:tcW w:w="3375" w:type="dxa"/>
            <w:tcBorders>
              <w:top w:val="single" w:sz="6" w:space="0" w:color="auto"/>
              <w:left w:val="single" w:sz="6" w:space="0" w:color="auto"/>
              <w:right w:val="single" w:sz="6" w:space="0" w:color="auto"/>
            </w:tcBorders>
          </w:tcPr>
          <w:p w14:paraId="251ED12A"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Text: Chapter 9 </w:t>
            </w:r>
          </w:p>
          <w:p w14:paraId="3BF1B0FB" w14:textId="2A4AFDA5"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68FBFC4E"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4A109F3B"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11</w:t>
            </w:r>
          </w:p>
        </w:tc>
        <w:tc>
          <w:tcPr>
            <w:tcW w:w="1075" w:type="dxa"/>
            <w:tcBorders>
              <w:top w:val="single" w:sz="6" w:space="0" w:color="auto"/>
              <w:left w:val="single" w:sz="6" w:space="0" w:color="auto"/>
            </w:tcBorders>
          </w:tcPr>
          <w:p w14:paraId="7AB97385" w14:textId="5E1C4F24"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24</w:t>
            </w:r>
          </w:p>
        </w:tc>
        <w:tc>
          <w:tcPr>
            <w:tcW w:w="3829" w:type="dxa"/>
            <w:tcBorders>
              <w:top w:val="single" w:sz="6" w:space="0" w:color="auto"/>
              <w:left w:val="single" w:sz="6" w:space="0" w:color="auto"/>
            </w:tcBorders>
          </w:tcPr>
          <w:p w14:paraId="3791B465" w14:textId="6AB3ECAD" w:rsidR="000745B6" w:rsidRPr="002964BF" w:rsidRDefault="000745B6" w:rsidP="000745B6">
            <w:pPr>
              <w:widowControl w:val="0"/>
              <w:numPr>
                <w:ilvl w:val="0"/>
                <w:numId w:val="36"/>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Governance of the Family Business: Family Meetings. Councils, and Family Offices</w:t>
            </w:r>
          </w:p>
        </w:tc>
        <w:tc>
          <w:tcPr>
            <w:tcW w:w="3375" w:type="dxa"/>
            <w:tcBorders>
              <w:top w:val="single" w:sz="6" w:space="0" w:color="auto"/>
              <w:left w:val="single" w:sz="6" w:space="0" w:color="auto"/>
              <w:right w:val="single" w:sz="6" w:space="0" w:color="auto"/>
            </w:tcBorders>
          </w:tcPr>
          <w:p w14:paraId="4FD35DF9"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10</w:t>
            </w:r>
          </w:p>
          <w:p w14:paraId="1B5A0EF1" w14:textId="7AC8FF5B" w:rsidR="000745B6" w:rsidRPr="002964BF" w:rsidRDefault="000745B6" w:rsidP="000745B6">
            <w:pPr>
              <w:widowControl w:val="0"/>
              <w:spacing w:after="0"/>
              <w:rPr>
                <w:rFonts w:ascii="Arial" w:eastAsia="Times New Roman" w:hAnsi="Arial" w:cs="Arial"/>
                <w:bCs/>
                <w:snapToGrid w:val="0"/>
                <w:sz w:val="24"/>
                <w:szCs w:val="24"/>
              </w:rPr>
            </w:pPr>
            <w:r w:rsidRPr="002964BF">
              <w:rPr>
                <w:rFonts w:ascii="Arial" w:eastAsia="Times New Roman" w:hAnsi="Arial" w:cs="Arial"/>
                <w:snapToGrid w:val="0"/>
                <w:sz w:val="24"/>
                <w:szCs w:val="24"/>
              </w:rPr>
              <w:t xml:space="preserve">Additional notes, ppt slides, and videos </w:t>
            </w:r>
          </w:p>
        </w:tc>
      </w:tr>
      <w:tr w:rsidR="000745B6" w:rsidRPr="002964BF" w14:paraId="1AC92025"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28"/>
        </w:trPr>
        <w:tc>
          <w:tcPr>
            <w:tcW w:w="963" w:type="dxa"/>
            <w:tcBorders>
              <w:top w:val="single" w:sz="6" w:space="0" w:color="auto"/>
              <w:left w:val="single" w:sz="6" w:space="0" w:color="auto"/>
            </w:tcBorders>
          </w:tcPr>
          <w:p w14:paraId="260B247D"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11</w:t>
            </w:r>
          </w:p>
        </w:tc>
        <w:tc>
          <w:tcPr>
            <w:tcW w:w="1075" w:type="dxa"/>
            <w:tcBorders>
              <w:top w:val="single" w:sz="6" w:space="0" w:color="auto"/>
              <w:left w:val="single" w:sz="6" w:space="0" w:color="auto"/>
            </w:tcBorders>
          </w:tcPr>
          <w:p w14:paraId="14839552" w14:textId="2D917310"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26</w:t>
            </w:r>
          </w:p>
        </w:tc>
        <w:tc>
          <w:tcPr>
            <w:tcW w:w="3829" w:type="dxa"/>
            <w:tcBorders>
              <w:top w:val="single" w:sz="6" w:space="0" w:color="auto"/>
              <w:left w:val="single" w:sz="6" w:space="0" w:color="auto"/>
            </w:tcBorders>
          </w:tcPr>
          <w:p w14:paraId="17043053" w14:textId="04BBF0AE" w:rsidR="000745B6" w:rsidRPr="002964BF" w:rsidRDefault="000745B6" w:rsidP="000745B6">
            <w:pPr>
              <w:pStyle w:val="ListParagraph"/>
              <w:widowControl w:val="0"/>
              <w:numPr>
                <w:ilvl w:val="0"/>
                <w:numId w:val="36"/>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Governance of the Family Business: Family Meetings. Councils, and Family Offices</w:t>
            </w:r>
          </w:p>
        </w:tc>
        <w:tc>
          <w:tcPr>
            <w:tcW w:w="3375" w:type="dxa"/>
            <w:tcBorders>
              <w:top w:val="single" w:sz="6" w:space="0" w:color="auto"/>
              <w:left w:val="single" w:sz="6" w:space="0" w:color="auto"/>
              <w:right w:val="single" w:sz="6" w:space="0" w:color="auto"/>
            </w:tcBorders>
          </w:tcPr>
          <w:p w14:paraId="17229640"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10</w:t>
            </w:r>
          </w:p>
          <w:p w14:paraId="3DCA73CC" w14:textId="24EAC43B" w:rsidR="000745B6" w:rsidRPr="005E5288" w:rsidRDefault="000745B6" w:rsidP="000745B6">
            <w:pPr>
              <w:widowControl w:val="0"/>
              <w:spacing w:after="0"/>
              <w:rPr>
                <w:rFonts w:ascii="Arial" w:eastAsia="Times New Roman" w:hAnsi="Arial" w:cs="Arial"/>
                <w:b/>
                <w:snapToGrid w:val="0"/>
                <w:sz w:val="24"/>
                <w:szCs w:val="24"/>
              </w:rPr>
            </w:pPr>
            <w:r w:rsidRPr="002964BF">
              <w:rPr>
                <w:rFonts w:ascii="Arial" w:eastAsia="Times New Roman" w:hAnsi="Arial" w:cs="Arial"/>
                <w:snapToGrid w:val="0"/>
                <w:sz w:val="24"/>
                <w:szCs w:val="24"/>
              </w:rPr>
              <w:t xml:space="preserve">Additional notes, ppt slides, and videos </w:t>
            </w:r>
          </w:p>
        </w:tc>
      </w:tr>
      <w:tr w:rsidR="000745B6" w:rsidRPr="002964BF" w14:paraId="31C50B35"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30E2E669"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12</w:t>
            </w:r>
          </w:p>
        </w:tc>
        <w:tc>
          <w:tcPr>
            <w:tcW w:w="1075" w:type="dxa"/>
            <w:tcBorders>
              <w:top w:val="single" w:sz="6" w:space="0" w:color="auto"/>
              <w:left w:val="single" w:sz="6" w:space="0" w:color="auto"/>
            </w:tcBorders>
          </w:tcPr>
          <w:p w14:paraId="0BAE221D" w14:textId="73C19621"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Mar 31</w:t>
            </w:r>
          </w:p>
        </w:tc>
        <w:tc>
          <w:tcPr>
            <w:tcW w:w="3829" w:type="dxa"/>
            <w:tcBorders>
              <w:top w:val="single" w:sz="6" w:space="0" w:color="auto"/>
              <w:left w:val="single" w:sz="6" w:space="0" w:color="auto"/>
            </w:tcBorders>
          </w:tcPr>
          <w:p w14:paraId="325F6F74" w14:textId="4B3365F7" w:rsidR="000745B6" w:rsidRPr="002964BF" w:rsidRDefault="000745B6" w:rsidP="000745B6">
            <w:pPr>
              <w:widowControl w:val="0"/>
              <w:numPr>
                <w:ilvl w:val="0"/>
                <w:numId w:val="37"/>
              </w:numPr>
              <w:spacing w:after="0"/>
              <w:rPr>
                <w:rFonts w:ascii="Arial" w:eastAsia="Times New Roman" w:hAnsi="Arial" w:cs="Arial"/>
                <w:snapToGrid w:val="0"/>
                <w:sz w:val="24"/>
                <w:szCs w:val="24"/>
              </w:rPr>
            </w:pPr>
            <w:r w:rsidRPr="002964BF">
              <w:rPr>
                <w:rFonts w:ascii="Arial" w:hAnsi="Arial" w:cs="Arial"/>
                <w:b/>
                <w:sz w:val="24"/>
                <w:szCs w:val="24"/>
              </w:rPr>
              <w:t>Exam #2 (</w:t>
            </w:r>
            <w:r w:rsidR="00162F6E">
              <w:rPr>
                <w:rFonts w:ascii="Arial" w:hAnsi="Arial" w:cs="Arial"/>
                <w:b/>
                <w:sz w:val="24"/>
                <w:szCs w:val="24"/>
              </w:rPr>
              <w:t xml:space="preserve">Chaps. </w:t>
            </w:r>
            <w:r w:rsidRPr="002964BF">
              <w:rPr>
                <w:rFonts w:ascii="Arial" w:hAnsi="Arial" w:cs="Arial"/>
                <w:b/>
                <w:sz w:val="24"/>
                <w:szCs w:val="24"/>
              </w:rPr>
              <w:t>6</w:t>
            </w:r>
            <w:r w:rsidR="00162F6E">
              <w:rPr>
                <w:rFonts w:ascii="Arial" w:hAnsi="Arial" w:cs="Arial"/>
                <w:b/>
                <w:sz w:val="24"/>
                <w:szCs w:val="24"/>
              </w:rPr>
              <w:t xml:space="preserve">, 7, 8, &amp; </w:t>
            </w:r>
            <w:r w:rsidRPr="002964BF">
              <w:rPr>
                <w:rFonts w:ascii="Arial" w:hAnsi="Arial" w:cs="Arial"/>
                <w:b/>
                <w:sz w:val="24"/>
                <w:szCs w:val="24"/>
              </w:rPr>
              <w:t>9, videos, additional materials, and speakers)</w:t>
            </w:r>
          </w:p>
        </w:tc>
        <w:tc>
          <w:tcPr>
            <w:tcW w:w="3375" w:type="dxa"/>
            <w:tcBorders>
              <w:top w:val="single" w:sz="6" w:space="0" w:color="auto"/>
              <w:left w:val="single" w:sz="6" w:space="0" w:color="auto"/>
              <w:right w:val="single" w:sz="6" w:space="0" w:color="auto"/>
            </w:tcBorders>
          </w:tcPr>
          <w:p w14:paraId="41232791" w14:textId="69CD101E" w:rsidR="000745B6" w:rsidRPr="002964BF" w:rsidRDefault="00162F6E" w:rsidP="000745B6">
            <w:pPr>
              <w:widowControl w:val="0"/>
              <w:spacing w:after="0"/>
              <w:rPr>
                <w:rFonts w:ascii="Arial" w:eastAsia="Times New Roman" w:hAnsi="Arial" w:cs="Arial"/>
                <w:bCs/>
                <w:snapToGrid w:val="0"/>
                <w:sz w:val="24"/>
                <w:szCs w:val="24"/>
              </w:rPr>
            </w:pPr>
            <w:r>
              <w:rPr>
                <w:rFonts w:ascii="Arial" w:eastAsia="Times New Roman" w:hAnsi="Arial" w:cs="Arial"/>
                <w:bCs/>
                <w:snapToGrid w:val="0"/>
                <w:sz w:val="24"/>
                <w:szCs w:val="24"/>
              </w:rPr>
              <w:t xml:space="preserve">Online </w:t>
            </w:r>
            <w:r w:rsidR="000745B6" w:rsidRPr="002964BF">
              <w:rPr>
                <w:rFonts w:ascii="Arial" w:eastAsia="Times New Roman" w:hAnsi="Arial" w:cs="Arial"/>
                <w:bCs/>
                <w:snapToGrid w:val="0"/>
                <w:sz w:val="24"/>
                <w:szCs w:val="24"/>
              </w:rPr>
              <w:t xml:space="preserve">Exam </w:t>
            </w:r>
          </w:p>
          <w:p w14:paraId="42F0FA74" w14:textId="404ED5B8" w:rsidR="000745B6" w:rsidRPr="002964BF" w:rsidRDefault="000745B6" w:rsidP="000745B6">
            <w:pPr>
              <w:widowControl w:val="0"/>
              <w:spacing w:after="0"/>
              <w:rPr>
                <w:rFonts w:ascii="Arial" w:eastAsia="Times New Roman" w:hAnsi="Arial" w:cs="Arial"/>
                <w:snapToGrid w:val="0"/>
                <w:sz w:val="24"/>
                <w:szCs w:val="24"/>
              </w:rPr>
            </w:pPr>
          </w:p>
        </w:tc>
      </w:tr>
      <w:tr w:rsidR="000745B6" w:rsidRPr="002964BF" w14:paraId="20D4900B"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55"/>
        </w:trPr>
        <w:tc>
          <w:tcPr>
            <w:tcW w:w="963" w:type="dxa"/>
            <w:tcBorders>
              <w:top w:val="single" w:sz="6" w:space="0" w:color="auto"/>
              <w:left w:val="single" w:sz="6" w:space="0" w:color="auto"/>
            </w:tcBorders>
          </w:tcPr>
          <w:p w14:paraId="6F4BCCA3"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12</w:t>
            </w:r>
          </w:p>
        </w:tc>
        <w:tc>
          <w:tcPr>
            <w:tcW w:w="1075" w:type="dxa"/>
            <w:tcBorders>
              <w:top w:val="single" w:sz="6" w:space="0" w:color="auto"/>
              <w:left w:val="single" w:sz="6" w:space="0" w:color="auto"/>
            </w:tcBorders>
          </w:tcPr>
          <w:p w14:paraId="49F687FE" w14:textId="1158A611"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02</w:t>
            </w:r>
          </w:p>
        </w:tc>
        <w:tc>
          <w:tcPr>
            <w:tcW w:w="3829" w:type="dxa"/>
            <w:tcBorders>
              <w:top w:val="single" w:sz="6" w:space="0" w:color="auto"/>
              <w:left w:val="single" w:sz="6" w:space="0" w:color="auto"/>
            </w:tcBorders>
          </w:tcPr>
          <w:p w14:paraId="11CC0201" w14:textId="59DE7C03" w:rsidR="000745B6" w:rsidRPr="002964BF" w:rsidRDefault="000745B6" w:rsidP="000745B6">
            <w:pPr>
              <w:pStyle w:val="ListParagraph"/>
              <w:widowControl w:val="0"/>
              <w:numPr>
                <w:ilvl w:val="0"/>
                <w:numId w:val="37"/>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Strategic Planning and Transgenerational Entrepreneurship</w:t>
            </w:r>
          </w:p>
        </w:tc>
        <w:tc>
          <w:tcPr>
            <w:tcW w:w="3375" w:type="dxa"/>
            <w:tcBorders>
              <w:top w:val="single" w:sz="6" w:space="0" w:color="auto"/>
              <w:left w:val="single" w:sz="6" w:space="0" w:color="auto"/>
              <w:right w:val="single" w:sz="6" w:space="0" w:color="auto"/>
            </w:tcBorders>
          </w:tcPr>
          <w:p w14:paraId="4184A543"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11</w:t>
            </w:r>
          </w:p>
          <w:p w14:paraId="18C4D508" w14:textId="77777777" w:rsidR="000745B6"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6BE08ED6" w14:textId="522D57A4"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b/>
                <w:snapToGrid w:val="0"/>
                <w:sz w:val="24"/>
                <w:szCs w:val="24"/>
              </w:rPr>
              <w:t>Due: I</w:t>
            </w:r>
            <w:r>
              <w:rPr>
                <w:rFonts w:ascii="Arial" w:eastAsia="Times New Roman" w:hAnsi="Arial" w:cs="Arial"/>
                <w:b/>
                <w:snapToGrid w:val="0"/>
                <w:sz w:val="24"/>
                <w:szCs w:val="24"/>
              </w:rPr>
              <w:t>RA03</w:t>
            </w:r>
          </w:p>
        </w:tc>
      </w:tr>
      <w:tr w:rsidR="000745B6" w:rsidRPr="002964BF" w14:paraId="62EA9D9B"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15A6C9D8"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13</w:t>
            </w:r>
          </w:p>
        </w:tc>
        <w:tc>
          <w:tcPr>
            <w:tcW w:w="1075" w:type="dxa"/>
            <w:tcBorders>
              <w:top w:val="single" w:sz="6" w:space="0" w:color="auto"/>
              <w:left w:val="single" w:sz="6" w:space="0" w:color="auto"/>
            </w:tcBorders>
          </w:tcPr>
          <w:p w14:paraId="3A9A20C3" w14:textId="717FC34D"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07</w:t>
            </w:r>
          </w:p>
        </w:tc>
        <w:tc>
          <w:tcPr>
            <w:tcW w:w="3829" w:type="dxa"/>
            <w:tcBorders>
              <w:top w:val="single" w:sz="6" w:space="0" w:color="auto"/>
              <w:left w:val="single" w:sz="6" w:space="0" w:color="auto"/>
            </w:tcBorders>
          </w:tcPr>
          <w:p w14:paraId="45E7A2A5" w14:textId="59FCC76E" w:rsidR="000745B6" w:rsidRPr="002964BF" w:rsidRDefault="000745B6" w:rsidP="000745B6">
            <w:pPr>
              <w:widowControl w:val="0"/>
              <w:numPr>
                <w:ilvl w:val="0"/>
                <w:numId w:val="37"/>
              </w:numPr>
              <w:spacing w:after="0"/>
              <w:rPr>
                <w:rFonts w:ascii="Arial" w:hAnsi="Arial" w:cs="Arial"/>
                <w:sz w:val="24"/>
                <w:szCs w:val="24"/>
              </w:rPr>
            </w:pPr>
            <w:r w:rsidRPr="002964BF">
              <w:rPr>
                <w:rFonts w:ascii="Arial" w:eastAsia="Times New Roman" w:hAnsi="Arial" w:cs="Arial"/>
                <w:snapToGrid w:val="0"/>
                <w:sz w:val="24"/>
                <w:szCs w:val="24"/>
              </w:rPr>
              <w:t xml:space="preserve">Strategic Planning and Transgenerational Entrepreneurship </w:t>
            </w:r>
          </w:p>
        </w:tc>
        <w:tc>
          <w:tcPr>
            <w:tcW w:w="3375" w:type="dxa"/>
            <w:tcBorders>
              <w:top w:val="single" w:sz="6" w:space="0" w:color="auto"/>
              <w:left w:val="single" w:sz="6" w:space="0" w:color="auto"/>
              <w:right w:val="single" w:sz="6" w:space="0" w:color="auto"/>
            </w:tcBorders>
          </w:tcPr>
          <w:p w14:paraId="0856F9DB"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11</w:t>
            </w:r>
          </w:p>
          <w:p w14:paraId="4E9FC8E3" w14:textId="0BBC038E"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2BAA56E4"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92"/>
        </w:trPr>
        <w:tc>
          <w:tcPr>
            <w:tcW w:w="963" w:type="dxa"/>
            <w:tcBorders>
              <w:top w:val="single" w:sz="6" w:space="0" w:color="auto"/>
              <w:left w:val="single" w:sz="6" w:space="0" w:color="auto"/>
            </w:tcBorders>
          </w:tcPr>
          <w:p w14:paraId="5DAD27C9"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13</w:t>
            </w:r>
          </w:p>
        </w:tc>
        <w:tc>
          <w:tcPr>
            <w:tcW w:w="1075" w:type="dxa"/>
            <w:tcBorders>
              <w:top w:val="single" w:sz="6" w:space="0" w:color="auto"/>
              <w:left w:val="single" w:sz="6" w:space="0" w:color="auto"/>
            </w:tcBorders>
          </w:tcPr>
          <w:p w14:paraId="56DC3A1C" w14:textId="501DE05F"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09</w:t>
            </w:r>
          </w:p>
        </w:tc>
        <w:tc>
          <w:tcPr>
            <w:tcW w:w="3829" w:type="dxa"/>
            <w:tcBorders>
              <w:top w:val="single" w:sz="6" w:space="0" w:color="auto"/>
              <w:left w:val="single" w:sz="6" w:space="0" w:color="auto"/>
            </w:tcBorders>
          </w:tcPr>
          <w:p w14:paraId="59AE3A2F" w14:textId="5F6E6874" w:rsidR="000745B6" w:rsidRPr="002964BF" w:rsidRDefault="000745B6" w:rsidP="000745B6">
            <w:pPr>
              <w:pStyle w:val="ListParagraph"/>
              <w:widowControl w:val="0"/>
              <w:numPr>
                <w:ilvl w:val="0"/>
                <w:numId w:val="37"/>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 xml:space="preserve">Estate Planning  </w:t>
            </w:r>
          </w:p>
        </w:tc>
        <w:tc>
          <w:tcPr>
            <w:tcW w:w="3375" w:type="dxa"/>
            <w:tcBorders>
              <w:top w:val="single" w:sz="6" w:space="0" w:color="auto"/>
              <w:left w:val="single" w:sz="6" w:space="0" w:color="auto"/>
              <w:right w:val="single" w:sz="6" w:space="0" w:color="auto"/>
            </w:tcBorders>
          </w:tcPr>
          <w:p w14:paraId="73AC3D7C"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12</w:t>
            </w:r>
          </w:p>
          <w:p w14:paraId="5694F5E6" w14:textId="31BFBA0E" w:rsidR="000745B6" w:rsidRPr="005E5288"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2F9389C3"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40D4369B"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lastRenderedPageBreak/>
              <w:t>14</w:t>
            </w:r>
          </w:p>
        </w:tc>
        <w:tc>
          <w:tcPr>
            <w:tcW w:w="1075" w:type="dxa"/>
            <w:tcBorders>
              <w:top w:val="single" w:sz="6" w:space="0" w:color="auto"/>
              <w:left w:val="single" w:sz="6" w:space="0" w:color="auto"/>
            </w:tcBorders>
          </w:tcPr>
          <w:p w14:paraId="283FA09E" w14:textId="47721489"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14</w:t>
            </w:r>
          </w:p>
        </w:tc>
        <w:tc>
          <w:tcPr>
            <w:tcW w:w="3829" w:type="dxa"/>
            <w:tcBorders>
              <w:top w:val="single" w:sz="6" w:space="0" w:color="auto"/>
              <w:left w:val="single" w:sz="6" w:space="0" w:color="auto"/>
            </w:tcBorders>
          </w:tcPr>
          <w:p w14:paraId="525AB04B" w14:textId="46F351C4" w:rsidR="000745B6" w:rsidRPr="002964BF" w:rsidRDefault="000745B6" w:rsidP="000745B6">
            <w:pPr>
              <w:widowControl w:val="0"/>
              <w:numPr>
                <w:ilvl w:val="0"/>
                <w:numId w:val="37"/>
              </w:numPr>
              <w:spacing w:after="0"/>
              <w:rPr>
                <w:rFonts w:ascii="Arial" w:hAnsi="Arial" w:cs="Arial"/>
                <w:sz w:val="24"/>
                <w:szCs w:val="24"/>
              </w:rPr>
            </w:pPr>
            <w:r w:rsidRPr="002964BF">
              <w:rPr>
                <w:rFonts w:ascii="Arial" w:hAnsi="Arial" w:cs="Arial"/>
                <w:sz w:val="24"/>
                <w:szCs w:val="24"/>
              </w:rPr>
              <w:t>Estate Planning</w:t>
            </w:r>
          </w:p>
        </w:tc>
        <w:tc>
          <w:tcPr>
            <w:tcW w:w="3375" w:type="dxa"/>
            <w:tcBorders>
              <w:top w:val="single" w:sz="6" w:space="0" w:color="auto"/>
              <w:left w:val="single" w:sz="6" w:space="0" w:color="auto"/>
              <w:right w:val="single" w:sz="6" w:space="0" w:color="auto"/>
            </w:tcBorders>
          </w:tcPr>
          <w:p w14:paraId="40EEF0C5"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12</w:t>
            </w:r>
          </w:p>
          <w:p w14:paraId="7582A226" w14:textId="29979600"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32D640AC"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trPr>
        <w:tc>
          <w:tcPr>
            <w:tcW w:w="963" w:type="dxa"/>
            <w:tcBorders>
              <w:top w:val="single" w:sz="6" w:space="0" w:color="auto"/>
              <w:left w:val="single" w:sz="6" w:space="0" w:color="auto"/>
            </w:tcBorders>
          </w:tcPr>
          <w:p w14:paraId="4A18BE5A"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14</w:t>
            </w:r>
          </w:p>
        </w:tc>
        <w:tc>
          <w:tcPr>
            <w:tcW w:w="1075" w:type="dxa"/>
            <w:tcBorders>
              <w:top w:val="single" w:sz="6" w:space="0" w:color="auto"/>
              <w:left w:val="single" w:sz="6" w:space="0" w:color="auto"/>
            </w:tcBorders>
          </w:tcPr>
          <w:p w14:paraId="324B6B99" w14:textId="2954B2AA"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16</w:t>
            </w:r>
          </w:p>
        </w:tc>
        <w:tc>
          <w:tcPr>
            <w:tcW w:w="3829" w:type="dxa"/>
            <w:tcBorders>
              <w:top w:val="single" w:sz="6" w:space="0" w:color="auto"/>
              <w:left w:val="single" w:sz="6" w:space="0" w:color="auto"/>
            </w:tcBorders>
          </w:tcPr>
          <w:p w14:paraId="42D17D77" w14:textId="7748E60F" w:rsidR="000745B6" w:rsidRPr="002964BF" w:rsidRDefault="000745B6" w:rsidP="000745B6">
            <w:pPr>
              <w:pStyle w:val="ListParagraph"/>
              <w:widowControl w:val="0"/>
              <w:numPr>
                <w:ilvl w:val="0"/>
                <w:numId w:val="37"/>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The Owners Plan</w:t>
            </w:r>
          </w:p>
        </w:tc>
        <w:tc>
          <w:tcPr>
            <w:tcW w:w="3375" w:type="dxa"/>
            <w:tcBorders>
              <w:top w:val="single" w:sz="6" w:space="0" w:color="auto"/>
              <w:left w:val="single" w:sz="6" w:space="0" w:color="auto"/>
              <w:right w:val="single" w:sz="6" w:space="0" w:color="auto"/>
            </w:tcBorders>
          </w:tcPr>
          <w:p w14:paraId="22286777"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13</w:t>
            </w:r>
          </w:p>
          <w:p w14:paraId="4B7DC408" w14:textId="03160C49" w:rsidR="000745B6" w:rsidRPr="002964BF" w:rsidRDefault="000745B6" w:rsidP="000745B6">
            <w:pPr>
              <w:widowControl w:val="0"/>
              <w:spacing w:after="0"/>
              <w:rPr>
                <w:rFonts w:ascii="Arial" w:eastAsia="Times New Roman" w:hAnsi="Arial" w:cs="Arial"/>
                <w:snapToGrid w:val="0"/>
                <w:sz w:val="24"/>
                <w:szCs w:val="24"/>
                <w:lang w:eastAsia="x-none"/>
              </w:rPr>
            </w:pPr>
            <w:r w:rsidRPr="002964BF">
              <w:rPr>
                <w:rFonts w:ascii="Arial" w:eastAsia="Times New Roman" w:hAnsi="Arial" w:cs="Arial"/>
                <w:snapToGrid w:val="0"/>
                <w:sz w:val="24"/>
                <w:szCs w:val="24"/>
              </w:rPr>
              <w:t>Additional notes, ppt slides, and videos</w:t>
            </w:r>
          </w:p>
        </w:tc>
      </w:tr>
      <w:tr w:rsidR="000745B6" w:rsidRPr="002964BF" w14:paraId="7DADE6EB"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tcBorders>
          </w:tcPr>
          <w:p w14:paraId="607BD130"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15</w:t>
            </w:r>
          </w:p>
        </w:tc>
        <w:tc>
          <w:tcPr>
            <w:tcW w:w="1075" w:type="dxa"/>
            <w:tcBorders>
              <w:top w:val="single" w:sz="6" w:space="0" w:color="auto"/>
              <w:left w:val="single" w:sz="6" w:space="0" w:color="auto"/>
              <w:bottom w:val="single" w:sz="6" w:space="0" w:color="auto"/>
            </w:tcBorders>
          </w:tcPr>
          <w:p w14:paraId="0914FBF4" w14:textId="5E82BD46"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21</w:t>
            </w:r>
          </w:p>
        </w:tc>
        <w:tc>
          <w:tcPr>
            <w:tcW w:w="3829" w:type="dxa"/>
            <w:tcBorders>
              <w:top w:val="single" w:sz="6" w:space="0" w:color="auto"/>
              <w:left w:val="single" w:sz="6" w:space="0" w:color="auto"/>
              <w:bottom w:val="single" w:sz="6" w:space="0" w:color="auto"/>
            </w:tcBorders>
          </w:tcPr>
          <w:p w14:paraId="132EC978" w14:textId="77777777" w:rsidR="000745B6" w:rsidRPr="002964BF" w:rsidRDefault="000745B6" w:rsidP="000745B6">
            <w:pPr>
              <w:pStyle w:val="ListParagraph"/>
              <w:widowControl w:val="0"/>
              <w:numPr>
                <w:ilvl w:val="0"/>
                <w:numId w:val="37"/>
              </w:numPr>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The Owners Plan</w:t>
            </w:r>
            <w:r w:rsidRPr="002964BF">
              <w:rPr>
                <w:rFonts w:ascii="Arial" w:hAnsi="Arial" w:cs="Arial"/>
                <w:sz w:val="24"/>
                <w:szCs w:val="24"/>
              </w:rPr>
              <w:t xml:space="preserve"> </w:t>
            </w:r>
          </w:p>
          <w:p w14:paraId="05126722" w14:textId="04F3ACE1" w:rsidR="000745B6" w:rsidRPr="002964BF" w:rsidRDefault="000745B6" w:rsidP="000745B6">
            <w:pPr>
              <w:pStyle w:val="ListParagraph"/>
              <w:widowControl w:val="0"/>
              <w:numPr>
                <w:ilvl w:val="0"/>
                <w:numId w:val="37"/>
              </w:numPr>
              <w:spacing w:after="0"/>
              <w:rPr>
                <w:rFonts w:ascii="Arial" w:eastAsia="Times New Roman" w:hAnsi="Arial" w:cs="Arial"/>
                <w:b/>
                <w:bCs/>
                <w:snapToGrid w:val="0"/>
                <w:sz w:val="24"/>
                <w:szCs w:val="24"/>
              </w:rPr>
            </w:pPr>
            <w:r w:rsidRPr="002964BF">
              <w:rPr>
                <w:rFonts w:ascii="Arial" w:hAnsi="Arial" w:cs="Arial"/>
                <w:sz w:val="24"/>
                <w:szCs w:val="24"/>
              </w:rPr>
              <w:t>Financial and Wealth Management in the Family Business</w:t>
            </w:r>
          </w:p>
        </w:tc>
        <w:tc>
          <w:tcPr>
            <w:tcW w:w="3375" w:type="dxa"/>
            <w:tcBorders>
              <w:top w:val="single" w:sz="6" w:space="0" w:color="auto"/>
              <w:left w:val="single" w:sz="6" w:space="0" w:color="auto"/>
              <w:right w:val="single" w:sz="6" w:space="0" w:color="auto"/>
            </w:tcBorders>
          </w:tcPr>
          <w:p w14:paraId="3E1E7BF0"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13</w:t>
            </w:r>
          </w:p>
          <w:p w14:paraId="32858486"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14</w:t>
            </w:r>
          </w:p>
          <w:p w14:paraId="2E0B2C44" w14:textId="4739D675"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692DCD2B"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73"/>
        </w:trPr>
        <w:tc>
          <w:tcPr>
            <w:tcW w:w="963" w:type="dxa"/>
            <w:tcBorders>
              <w:top w:val="single" w:sz="6" w:space="0" w:color="auto"/>
              <w:left w:val="single" w:sz="6" w:space="0" w:color="auto"/>
              <w:bottom w:val="nil"/>
              <w:right w:val="single" w:sz="6" w:space="0" w:color="auto"/>
            </w:tcBorders>
          </w:tcPr>
          <w:p w14:paraId="1380CABF"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15</w:t>
            </w:r>
          </w:p>
        </w:tc>
        <w:tc>
          <w:tcPr>
            <w:tcW w:w="1075" w:type="dxa"/>
            <w:tcBorders>
              <w:top w:val="single" w:sz="6" w:space="0" w:color="auto"/>
              <w:left w:val="single" w:sz="6" w:space="0" w:color="auto"/>
              <w:bottom w:val="nil"/>
              <w:right w:val="single" w:sz="6" w:space="0" w:color="auto"/>
            </w:tcBorders>
          </w:tcPr>
          <w:p w14:paraId="4EEEC126" w14:textId="6048E19C"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23</w:t>
            </w:r>
          </w:p>
        </w:tc>
        <w:tc>
          <w:tcPr>
            <w:tcW w:w="3829" w:type="dxa"/>
            <w:tcBorders>
              <w:top w:val="single" w:sz="6" w:space="0" w:color="auto"/>
              <w:left w:val="single" w:sz="6" w:space="0" w:color="auto"/>
              <w:bottom w:val="nil"/>
              <w:right w:val="single" w:sz="6" w:space="0" w:color="auto"/>
            </w:tcBorders>
          </w:tcPr>
          <w:p w14:paraId="36ED86F8" w14:textId="77777777" w:rsidR="000745B6" w:rsidRPr="002964BF" w:rsidRDefault="000745B6" w:rsidP="000745B6">
            <w:pPr>
              <w:pStyle w:val="ListParagraph"/>
              <w:widowControl w:val="0"/>
              <w:numPr>
                <w:ilvl w:val="0"/>
                <w:numId w:val="37"/>
              </w:numPr>
              <w:spacing w:after="0"/>
              <w:rPr>
                <w:rFonts w:ascii="Arial" w:eastAsia="Times New Roman" w:hAnsi="Arial" w:cs="Arial"/>
                <w:snapToGrid w:val="0"/>
                <w:sz w:val="24"/>
                <w:szCs w:val="24"/>
              </w:rPr>
            </w:pPr>
            <w:r w:rsidRPr="002964BF">
              <w:rPr>
                <w:rFonts w:ascii="Arial" w:hAnsi="Arial" w:cs="Arial"/>
                <w:sz w:val="24"/>
                <w:szCs w:val="24"/>
              </w:rPr>
              <w:t>Financial and Wealth Management in the Family Business</w:t>
            </w:r>
          </w:p>
          <w:p w14:paraId="3874BEC0" w14:textId="515FB096" w:rsidR="000745B6" w:rsidRPr="002964BF" w:rsidRDefault="000745B6" w:rsidP="000745B6">
            <w:pPr>
              <w:pStyle w:val="ListParagraph"/>
              <w:widowControl w:val="0"/>
              <w:numPr>
                <w:ilvl w:val="0"/>
                <w:numId w:val="37"/>
              </w:numPr>
              <w:spacing w:after="0"/>
              <w:rPr>
                <w:rFonts w:ascii="Arial" w:eastAsia="Times New Roman" w:hAnsi="Arial" w:cs="Arial"/>
                <w:b/>
                <w:bCs/>
                <w:snapToGrid w:val="0"/>
                <w:sz w:val="24"/>
                <w:szCs w:val="24"/>
              </w:rPr>
            </w:pPr>
            <w:r w:rsidRPr="002964BF">
              <w:rPr>
                <w:rFonts w:ascii="Arial" w:hAnsi="Arial" w:cs="Arial"/>
                <w:sz w:val="24"/>
                <w:szCs w:val="24"/>
              </w:rPr>
              <w:t>Key Nonfamily Management: The Visible Commitment to Managing the Family Business Professionally</w:t>
            </w:r>
          </w:p>
        </w:tc>
        <w:tc>
          <w:tcPr>
            <w:tcW w:w="3375" w:type="dxa"/>
            <w:tcBorders>
              <w:top w:val="single" w:sz="6" w:space="0" w:color="auto"/>
              <w:left w:val="single" w:sz="6" w:space="0" w:color="auto"/>
              <w:bottom w:val="nil"/>
              <w:right w:val="single" w:sz="6" w:space="0" w:color="auto"/>
            </w:tcBorders>
          </w:tcPr>
          <w:p w14:paraId="0C88C0DE"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14</w:t>
            </w:r>
          </w:p>
          <w:p w14:paraId="755BBC8B"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15</w:t>
            </w:r>
          </w:p>
          <w:p w14:paraId="5B5D0DAA" w14:textId="77777777" w:rsidR="000745B6"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p w14:paraId="71C68D76" w14:textId="1BE225A0" w:rsidR="000745B6" w:rsidRPr="002964BF" w:rsidRDefault="000745B6" w:rsidP="000745B6">
            <w:pPr>
              <w:widowControl w:val="0"/>
              <w:spacing w:after="0"/>
              <w:rPr>
                <w:rFonts w:ascii="Arial" w:eastAsia="Times New Roman" w:hAnsi="Arial" w:cs="Arial"/>
                <w:bCs/>
                <w:snapToGrid w:val="0"/>
                <w:sz w:val="24"/>
                <w:szCs w:val="24"/>
              </w:rPr>
            </w:pPr>
            <w:r w:rsidRPr="002964BF">
              <w:rPr>
                <w:rFonts w:ascii="Arial" w:eastAsia="Times New Roman" w:hAnsi="Arial" w:cs="Arial"/>
                <w:b/>
                <w:bCs/>
                <w:snapToGrid w:val="0"/>
                <w:sz w:val="24"/>
                <w:szCs w:val="24"/>
              </w:rPr>
              <w:t>Due: ICA0</w:t>
            </w:r>
            <w:r>
              <w:rPr>
                <w:rFonts w:ascii="Arial" w:eastAsia="Times New Roman" w:hAnsi="Arial" w:cs="Arial"/>
                <w:b/>
                <w:bCs/>
                <w:snapToGrid w:val="0"/>
                <w:sz w:val="24"/>
                <w:szCs w:val="24"/>
              </w:rPr>
              <w:t>1</w:t>
            </w:r>
          </w:p>
        </w:tc>
      </w:tr>
      <w:tr w:rsidR="000745B6" w:rsidRPr="002964BF" w14:paraId="0D1DDA8F"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4" w:space="0" w:color="auto"/>
              <w:left w:val="single" w:sz="6" w:space="0" w:color="auto"/>
              <w:right w:val="single" w:sz="6" w:space="0" w:color="auto"/>
            </w:tcBorders>
          </w:tcPr>
          <w:p w14:paraId="1D24DAA4"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16</w:t>
            </w:r>
          </w:p>
        </w:tc>
        <w:tc>
          <w:tcPr>
            <w:tcW w:w="1075" w:type="dxa"/>
            <w:tcBorders>
              <w:top w:val="single" w:sz="4" w:space="0" w:color="auto"/>
              <w:left w:val="single" w:sz="6" w:space="0" w:color="auto"/>
              <w:right w:val="single" w:sz="6" w:space="0" w:color="auto"/>
            </w:tcBorders>
          </w:tcPr>
          <w:p w14:paraId="29E48E43" w14:textId="5BD1088B"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Apr 28</w:t>
            </w:r>
          </w:p>
        </w:tc>
        <w:tc>
          <w:tcPr>
            <w:tcW w:w="3829" w:type="dxa"/>
            <w:tcBorders>
              <w:top w:val="single" w:sz="4" w:space="0" w:color="auto"/>
              <w:left w:val="single" w:sz="6" w:space="0" w:color="auto"/>
              <w:right w:val="single" w:sz="6" w:space="0" w:color="auto"/>
            </w:tcBorders>
          </w:tcPr>
          <w:p w14:paraId="40325B29" w14:textId="77777777" w:rsidR="000745B6" w:rsidRPr="002964BF" w:rsidRDefault="000745B6" w:rsidP="000745B6">
            <w:pPr>
              <w:pStyle w:val="ListParagraph"/>
              <w:widowControl w:val="0"/>
              <w:numPr>
                <w:ilvl w:val="0"/>
                <w:numId w:val="37"/>
              </w:numPr>
              <w:spacing w:after="0"/>
              <w:rPr>
                <w:rFonts w:ascii="Arial" w:eastAsia="Times New Roman" w:hAnsi="Arial" w:cs="Arial"/>
                <w:b/>
                <w:snapToGrid w:val="0"/>
                <w:sz w:val="24"/>
                <w:szCs w:val="24"/>
              </w:rPr>
            </w:pPr>
            <w:r w:rsidRPr="002964BF">
              <w:rPr>
                <w:rFonts w:ascii="Arial" w:hAnsi="Arial" w:cs="Arial"/>
                <w:sz w:val="24"/>
                <w:szCs w:val="24"/>
              </w:rPr>
              <w:t>Key Nonfamily Management: The Visible Commitment to Managing the Family Business Professionally</w:t>
            </w:r>
          </w:p>
        </w:tc>
        <w:tc>
          <w:tcPr>
            <w:tcW w:w="3375" w:type="dxa"/>
            <w:tcBorders>
              <w:top w:val="single" w:sz="4" w:space="0" w:color="auto"/>
              <w:left w:val="single" w:sz="6" w:space="0" w:color="auto"/>
              <w:right w:val="single" w:sz="6" w:space="0" w:color="auto"/>
            </w:tcBorders>
          </w:tcPr>
          <w:p w14:paraId="66DFFDEC"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Text: Chapter 15</w:t>
            </w:r>
          </w:p>
          <w:p w14:paraId="3A1D3242" w14:textId="77777777" w:rsidR="000745B6" w:rsidRPr="002964BF" w:rsidRDefault="000745B6" w:rsidP="000745B6">
            <w:pPr>
              <w:widowControl w:val="0"/>
              <w:spacing w:after="0"/>
              <w:rPr>
                <w:rFonts w:ascii="Arial" w:eastAsia="Times New Roman" w:hAnsi="Arial" w:cs="Arial"/>
                <w:snapToGrid w:val="0"/>
                <w:sz w:val="24"/>
                <w:szCs w:val="24"/>
              </w:rPr>
            </w:pPr>
            <w:r w:rsidRPr="002964BF">
              <w:rPr>
                <w:rFonts w:ascii="Arial" w:eastAsia="Times New Roman" w:hAnsi="Arial" w:cs="Arial"/>
                <w:snapToGrid w:val="0"/>
                <w:sz w:val="24"/>
                <w:szCs w:val="24"/>
              </w:rPr>
              <w:t>Additional notes, ppt slides, and videos</w:t>
            </w:r>
          </w:p>
        </w:tc>
      </w:tr>
      <w:tr w:rsidR="000745B6" w:rsidRPr="002964BF" w14:paraId="0AA2E20D"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83"/>
        </w:trPr>
        <w:tc>
          <w:tcPr>
            <w:tcW w:w="963" w:type="dxa"/>
            <w:tcBorders>
              <w:top w:val="single" w:sz="6" w:space="0" w:color="auto"/>
              <w:left w:val="single" w:sz="6" w:space="0" w:color="auto"/>
              <w:right w:val="single" w:sz="6" w:space="0" w:color="auto"/>
            </w:tcBorders>
          </w:tcPr>
          <w:p w14:paraId="4D56457D" w14:textId="77777777" w:rsidR="000745B6" w:rsidRPr="002964BF" w:rsidRDefault="000745B6" w:rsidP="000745B6">
            <w:pPr>
              <w:keepNext/>
              <w:widowControl w:val="0"/>
              <w:spacing w:after="0"/>
              <w:jc w:val="center"/>
              <w:outlineLvl w:val="3"/>
              <w:rPr>
                <w:rFonts w:ascii="Arial" w:eastAsia="Times New Roman" w:hAnsi="Arial" w:cs="Arial"/>
                <w:b/>
                <w:snapToGrid w:val="0"/>
                <w:sz w:val="24"/>
                <w:szCs w:val="24"/>
              </w:rPr>
            </w:pPr>
            <w:r w:rsidRPr="002964BF">
              <w:rPr>
                <w:rFonts w:ascii="Arial" w:eastAsia="Times New Roman" w:hAnsi="Arial" w:cs="Arial"/>
                <w:b/>
                <w:snapToGrid w:val="0"/>
                <w:sz w:val="24"/>
                <w:szCs w:val="24"/>
              </w:rPr>
              <w:t>16</w:t>
            </w:r>
          </w:p>
        </w:tc>
        <w:tc>
          <w:tcPr>
            <w:tcW w:w="1075" w:type="dxa"/>
            <w:tcBorders>
              <w:top w:val="single" w:sz="6" w:space="0" w:color="auto"/>
              <w:left w:val="single" w:sz="6" w:space="0" w:color="auto"/>
              <w:right w:val="single" w:sz="6" w:space="0" w:color="auto"/>
            </w:tcBorders>
          </w:tcPr>
          <w:p w14:paraId="01B4A654" w14:textId="0AD22B52" w:rsidR="000745B6" w:rsidRPr="002964BF" w:rsidRDefault="000745B6" w:rsidP="000745B6">
            <w:pPr>
              <w:keepNext/>
              <w:widowControl w:val="0"/>
              <w:spacing w:after="0"/>
              <w:outlineLvl w:val="3"/>
              <w:rPr>
                <w:rFonts w:ascii="Arial" w:eastAsia="Times New Roman" w:hAnsi="Arial" w:cs="Arial"/>
                <w:snapToGrid w:val="0"/>
                <w:sz w:val="24"/>
                <w:szCs w:val="24"/>
              </w:rPr>
            </w:pPr>
            <w:r>
              <w:rPr>
                <w:rFonts w:ascii="Arial" w:eastAsia="Times New Roman" w:hAnsi="Arial" w:cs="Arial"/>
                <w:snapToGrid w:val="0"/>
                <w:sz w:val="24"/>
                <w:szCs w:val="24"/>
              </w:rPr>
              <w:t>Apr 30</w:t>
            </w:r>
          </w:p>
        </w:tc>
        <w:tc>
          <w:tcPr>
            <w:tcW w:w="3829" w:type="dxa"/>
            <w:tcBorders>
              <w:top w:val="single" w:sz="6" w:space="0" w:color="auto"/>
              <w:left w:val="single" w:sz="6" w:space="0" w:color="auto"/>
              <w:right w:val="single" w:sz="6" w:space="0" w:color="auto"/>
            </w:tcBorders>
          </w:tcPr>
          <w:p w14:paraId="0A5D96CC" w14:textId="77777777" w:rsidR="000745B6" w:rsidRPr="002964BF" w:rsidRDefault="000745B6" w:rsidP="000745B6">
            <w:pPr>
              <w:pStyle w:val="ListParagraph"/>
              <w:keepNext/>
              <w:widowControl w:val="0"/>
              <w:numPr>
                <w:ilvl w:val="0"/>
                <w:numId w:val="37"/>
              </w:numPr>
              <w:spacing w:after="0"/>
              <w:outlineLvl w:val="3"/>
              <w:rPr>
                <w:rFonts w:ascii="Arial" w:eastAsia="Times New Roman" w:hAnsi="Arial" w:cs="Arial"/>
                <w:b/>
                <w:snapToGrid w:val="0"/>
                <w:sz w:val="24"/>
                <w:szCs w:val="24"/>
              </w:rPr>
            </w:pPr>
            <w:r w:rsidRPr="002964BF">
              <w:rPr>
                <w:rFonts w:ascii="Arial" w:hAnsi="Arial" w:cs="Arial"/>
                <w:sz w:val="24"/>
                <w:szCs w:val="24"/>
              </w:rPr>
              <w:t>Reading Day</w:t>
            </w:r>
          </w:p>
        </w:tc>
        <w:tc>
          <w:tcPr>
            <w:tcW w:w="3375" w:type="dxa"/>
            <w:tcBorders>
              <w:top w:val="single" w:sz="6" w:space="0" w:color="auto"/>
              <w:left w:val="single" w:sz="6" w:space="0" w:color="auto"/>
              <w:right w:val="single" w:sz="6" w:space="0" w:color="auto"/>
            </w:tcBorders>
          </w:tcPr>
          <w:p w14:paraId="3ACA5F1F" w14:textId="77777777" w:rsidR="000745B6" w:rsidRDefault="000745B6" w:rsidP="000745B6">
            <w:pPr>
              <w:widowControl w:val="0"/>
              <w:spacing w:after="0"/>
              <w:rPr>
                <w:rFonts w:ascii="Arial" w:eastAsia="Times New Roman" w:hAnsi="Arial" w:cs="Arial"/>
                <w:bCs/>
                <w:snapToGrid w:val="0"/>
                <w:sz w:val="24"/>
                <w:szCs w:val="24"/>
              </w:rPr>
            </w:pPr>
            <w:r w:rsidRPr="002964BF">
              <w:rPr>
                <w:rFonts w:ascii="Arial" w:eastAsia="Times New Roman" w:hAnsi="Arial" w:cs="Arial"/>
                <w:bCs/>
                <w:snapToGrid w:val="0"/>
                <w:sz w:val="24"/>
                <w:szCs w:val="24"/>
              </w:rPr>
              <w:t>Prepare for final exam</w:t>
            </w:r>
          </w:p>
          <w:p w14:paraId="436EBF04" w14:textId="09E8F361" w:rsidR="002743FB" w:rsidRPr="002743FB" w:rsidRDefault="002743FB" w:rsidP="000745B6">
            <w:pPr>
              <w:widowControl w:val="0"/>
              <w:spacing w:after="0"/>
              <w:rPr>
                <w:rFonts w:ascii="Arial" w:eastAsia="Times New Roman" w:hAnsi="Arial" w:cs="Arial"/>
                <w:b/>
                <w:snapToGrid w:val="0"/>
                <w:sz w:val="24"/>
                <w:szCs w:val="24"/>
              </w:rPr>
            </w:pPr>
            <w:r w:rsidRPr="002743FB">
              <w:rPr>
                <w:rFonts w:ascii="Arial" w:eastAsia="Times New Roman" w:hAnsi="Arial" w:cs="Arial"/>
                <w:b/>
                <w:snapToGrid w:val="0"/>
                <w:sz w:val="24"/>
                <w:szCs w:val="24"/>
              </w:rPr>
              <w:t xml:space="preserve">Due: SPOT (Canvas 4/30) </w:t>
            </w:r>
          </w:p>
        </w:tc>
      </w:tr>
      <w:tr w:rsidR="000745B6" w:rsidRPr="002964BF" w14:paraId="18A35BA0" w14:textId="77777777" w:rsidTr="006F0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03"/>
        </w:trPr>
        <w:tc>
          <w:tcPr>
            <w:tcW w:w="963" w:type="dxa"/>
            <w:tcBorders>
              <w:top w:val="single" w:sz="6" w:space="0" w:color="auto"/>
              <w:left w:val="single" w:sz="6" w:space="0" w:color="auto"/>
              <w:bottom w:val="single" w:sz="6" w:space="0" w:color="auto"/>
              <w:right w:val="single" w:sz="6" w:space="0" w:color="auto"/>
            </w:tcBorders>
          </w:tcPr>
          <w:p w14:paraId="25C6BC9B" w14:textId="77777777" w:rsidR="000745B6" w:rsidRPr="002964BF" w:rsidRDefault="000745B6" w:rsidP="000745B6">
            <w:pPr>
              <w:widowControl w:val="0"/>
              <w:spacing w:after="0"/>
              <w:jc w:val="center"/>
              <w:rPr>
                <w:rFonts w:ascii="Arial" w:eastAsia="Times New Roman" w:hAnsi="Arial" w:cs="Arial"/>
                <w:b/>
                <w:snapToGrid w:val="0"/>
                <w:sz w:val="24"/>
                <w:szCs w:val="24"/>
              </w:rPr>
            </w:pPr>
            <w:r w:rsidRPr="002964BF">
              <w:rPr>
                <w:rFonts w:ascii="Arial" w:eastAsia="Times New Roman" w:hAnsi="Arial" w:cs="Arial"/>
                <w:b/>
                <w:snapToGrid w:val="0"/>
                <w:sz w:val="24"/>
                <w:szCs w:val="24"/>
              </w:rPr>
              <w:t>17</w:t>
            </w:r>
          </w:p>
        </w:tc>
        <w:tc>
          <w:tcPr>
            <w:tcW w:w="1075" w:type="dxa"/>
            <w:tcBorders>
              <w:top w:val="single" w:sz="6" w:space="0" w:color="auto"/>
              <w:left w:val="single" w:sz="6" w:space="0" w:color="auto"/>
              <w:bottom w:val="single" w:sz="6" w:space="0" w:color="auto"/>
              <w:right w:val="single" w:sz="6" w:space="0" w:color="auto"/>
            </w:tcBorders>
          </w:tcPr>
          <w:p w14:paraId="543E3C68" w14:textId="44037D80" w:rsidR="000745B6" w:rsidRPr="002964BF" w:rsidRDefault="000745B6"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May 05</w:t>
            </w:r>
          </w:p>
        </w:tc>
        <w:tc>
          <w:tcPr>
            <w:tcW w:w="3829" w:type="dxa"/>
            <w:tcBorders>
              <w:top w:val="single" w:sz="6" w:space="0" w:color="auto"/>
              <w:left w:val="single" w:sz="6" w:space="0" w:color="auto"/>
              <w:bottom w:val="single" w:sz="6" w:space="0" w:color="auto"/>
              <w:right w:val="single" w:sz="6" w:space="0" w:color="auto"/>
            </w:tcBorders>
          </w:tcPr>
          <w:p w14:paraId="72A0412A" w14:textId="093940A4" w:rsidR="000745B6" w:rsidRPr="002964BF" w:rsidRDefault="000745B6" w:rsidP="000745B6">
            <w:pPr>
              <w:pStyle w:val="ListParagraph"/>
              <w:keepNext/>
              <w:widowControl w:val="0"/>
              <w:numPr>
                <w:ilvl w:val="0"/>
                <w:numId w:val="37"/>
              </w:numPr>
              <w:spacing w:after="0"/>
              <w:outlineLvl w:val="3"/>
              <w:rPr>
                <w:rFonts w:ascii="Arial" w:eastAsia="Times New Roman" w:hAnsi="Arial" w:cs="Arial"/>
                <w:b/>
                <w:snapToGrid w:val="0"/>
                <w:sz w:val="24"/>
                <w:szCs w:val="24"/>
              </w:rPr>
            </w:pPr>
            <w:r w:rsidRPr="002964BF">
              <w:rPr>
                <w:rFonts w:ascii="Arial" w:hAnsi="Arial" w:cs="Arial"/>
                <w:b/>
              </w:rPr>
              <w:t>Final Exam Today (chaps. 10</w:t>
            </w:r>
            <w:r w:rsidR="00162F6E">
              <w:rPr>
                <w:rFonts w:ascii="Arial" w:hAnsi="Arial" w:cs="Arial"/>
                <w:b/>
              </w:rPr>
              <w:t>, 11, 12, 13, 14, &amp;</w:t>
            </w:r>
            <w:r w:rsidRPr="002964BF">
              <w:rPr>
                <w:rFonts w:ascii="Arial" w:hAnsi="Arial" w:cs="Arial"/>
                <w:b/>
              </w:rPr>
              <w:t xml:space="preserve"> 15, videos, speakers, and additional material)</w:t>
            </w:r>
          </w:p>
        </w:tc>
        <w:tc>
          <w:tcPr>
            <w:tcW w:w="3375" w:type="dxa"/>
            <w:tcBorders>
              <w:top w:val="single" w:sz="6" w:space="0" w:color="auto"/>
              <w:left w:val="single" w:sz="6" w:space="0" w:color="auto"/>
              <w:bottom w:val="single" w:sz="6" w:space="0" w:color="auto"/>
              <w:right w:val="single" w:sz="6" w:space="0" w:color="auto"/>
            </w:tcBorders>
          </w:tcPr>
          <w:p w14:paraId="08F0CADE" w14:textId="16054AA5" w:rsidR="000745B6" w:rsidRPr="002964BF" w:rsidRDefault="00162F6E" w:rsidP="000745B6">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Online</w:t>
            </w:r>
            <w:r w:rsidR="000745B6" w:rsidRPr="002964BF">
              <w:rPr>
                <w:rFonts w:ascii="Arial" w:eastAsia="Times New Roman" w:hAnsi="Arial" w:cs="Arial"/>
                <w:snapToGrid w:val="0"/>
                <w:sz w:val="24"/>
                <w:szCs w:val="24"/>
              </w:rPr>
              <w:t xml:space="preserve"> exam </w:t>
            </w:r>
          </w:p>
        </w:tc>
      </w:tr>
      <w:tr w:rsidR="000745B6" w:rsidRPr="002964BF" w14:paraId="2C831ED6" w14:textId="77777777" w:rsidTr="006F0B49">
        <w:trPr>
          <w:trHeight w:val="138"/>
        </w:trPr>
        <w:tc>
          <w:tcPr>
            <w:tcW w:w="963" w:type="dxa"/>
          </w:tcPr>
          <w:p w14:paraId="4DFECCB6" w14:textId="77777777" w:rsidR="000745B6" w:rsidRPr="002964BF" w:rsidRDefault="000745B6" w:rsidP="000745B6">
            <w:pPr>
              <w:widowControl w:val="0"/>
              <w:spacing w:after="0"/>
              <w:jc w:val="center"/>
              <w:rPr>
                <w:rFonts w:ascii="Arial" w:eastAsia="Times New Roman" w:hAnsi="Arial" w:cs="Arial"/>
                <w:b/>
                <w:snapToGrid w:val="0"/>
                <w:sz w:val="24"/>
                <w:szCs w:val="24"/>
              </w:rPr>
            </w:pPr>
          </w:p>
        </w:tc>
        <w:tc>
          <w:tcPr>
            <w:tcW w:w="1075" w:type="dxa"/>
          </w:tcPr>
          <w:p w14:paraId="430035D0" w14:textId="77777777" w:rsidR="000745B6" w:rsidRPr="002964BF" w:rsidRDefault="000745B6" w:rsidP="000745B6">
            <w:pPr>
              <w:widowControl w:val="0"/>
              <w:spacing w:after="0"/>
              <w:jc w:val="both"/>
              <w:rPr>
                <w:rFonts w:ascii="Arial" w:eastAsia="Times New Roman" w:hAnsi="Arial" w:cs="Arial"/>
                <w:snapToGrid w:val="0"/>
                <w:sz w:val="24"/>
                <w:szCs w:val="24"/>
              </w:rPr>
            </w:pPr>
          </w:p>
        </w:tc>
        <w:tc>
          <w:tcPr>
            <w:tcW w:w="3829" w:type="dxa"/>
          </w:tcPr>
          <w:p w14:paraId="7A1D4247" w14:textId="77777777" w:rsidR="000745B6" w:rsidRPr="002964BF" w:rsidRDefault="000745B6" w:rsidP="000745B6">
            <w:pPr>
              <w:keepNext/>
              <w:widowControl w:val="0"/>
              <w:spacing w:after="0"/>
              <w:outlineLvl w:val="3"/>
              <w:rPr>
                <w:rFonts w:ascii="Arial" w:eastAsia="Times New Roman" w:hAnsi="Arial" w:cs="Arial"/>
                <w:snapToGrid w:val="0"/>
                <w:sz w:val="24"/>
                <w:szCs w:val="24"/>
              </w:rPr>
            </w:pPr>
            <w:r w:rsidRPr="002964BF">
              <w:rPr>
                <w:rFonts w:ascii="Arial" w:eastAsia="Times New Roman" w:hAnsi="Arial" w:cs="Arial"/>
                <w:snapToGrid w:val="0"/>
                <w:sz w:val="24"/>
                <w:szCs w:val="24"/>
              </w:rPr>
              <w:t>Grades posted in Canvas.</w:t>
            </w:r>
          </w:p>
        </w:tc>
        <w:tc>
          <w:tcPr>
            <w:tcW w:w="3375" w:type="dxa"/>
          </w:tcPr>
          <w:p w14:paraId="4F849634" w14:textId="77777777" w:rsidR="000745B6" w:rsidRPr="002964BF" w:rsidRDefault="000745B6" w:rsidP="000745B6">
            <w:pPr>
              <w:widowControl w:val="0"/>
              <w:spacing w:after="0"/>
              <w:rPr>
                <w:rFonts w:ascii="Arial" w:eastAsia="Times New Roman" w:hAnsi="Arial" w:cs="Arial"/>
                <w:snapToGrid w:val="0"/>
                <w:sz w:val="24"/>
                <w:szCs w:val="24"/>
              </w:rPr>
            </w:pPr>
          </w:p>
        </w:tc>
      </w:tr>
    </w:tbl>
    <w:p w14:paraId="3D42B855" w14:textId="77777777" w:rsidR="0021327A" w:rsidRPr="002964BF" w:rsidRDefault="0021327A" w:rsidP="0021327A">
      <w:pPr>
        <w:widowControl w:val="0"/>
        <w:spacing w:after="0"/>
        <w:jc w:val="both"/>
        <w:rPr>
          <w:rStyle w:val="Strong"/>
          <w:rFonts w:ascii="Arial" w:hAnsi="Arial" w:cs="Arial"/>
          <w:b w:val="0"/>
          <w:sz w:val="24"/>
          <w:szCs w:val="24"/>
        </w:rPr>
      </w:pPr>
      <w:r w:rsidRPr="002964BF">
        <w:rPr>
          <w:rFonts w:ascii="Arial" w:eastAsia="Times New Roman" w:hAnsi="Arial" w:cs="Arial"/>
          <w:snapToGrid w:val="0"/>
          <w:sz w:val="24"/>
          <w:szCs w:val="24"/>
        </w:rPr>
        <w:t xml:space="preserve">I wish you Success and Peace! </w:t>
      </w:r>
    </w:p>
    <w:p w14:paraId="43A65E62" w14:textId="77777777" w:rsidR="0021327A" w:rsidRPr="002964BF" w:rsidRDefault="0021327A" w:rsidP="0021327A">
      <w:pPr>
        <w:rPr>
          <w:rFonts w:ascii="Arial" w:hAnsi="Arial" w:cs="Arial"/>
          <w:sz w:val="24"/>
          <w:szCs w:val="24"/>
        </w:rPr>
      </w:pPr>
    </w:p>
    <w:p w14:paraId="3AFC03A1"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0D35B229"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0EE6C491"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60AFC522"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4453BC56"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7E6D1A0B"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5025C273"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77A516DA"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7DBAE22E"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340246E4"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31CB8CFF" w14:textId="77777777" w:rsidR="0021327A" w:rsidRPr="002964BF" w:rsidRDefault="0021327A" w:rsidP="000373D0">
      <w:pPr>
        <w:widowControl w:val="0"/>
        <w:spacing w:after="0"/>
        <w:jc w:val="center"/>
        <w:rPr>
          <w:rFonts w:ascii="Arial" w:eastAsia="Times New Roman" w:hAnsi="Arial" w:cs="Arial"/>
          <w:snapToGrid w:val="0"/>
          <w:sz w:val="24"/>
          <w:szCs w:val="24"/>
        </w:rPr>
      </w:pPr>
    </w:p>
    <w:p w14:paraId="0F500880" w14:textId="7355AAC6" w:rsidR="00D40C61" w:rsidRPr="002964BF" w:rsidRDefault="00D40C61" w:rsidP="00D40C61">
      <w:pPr>
        <w:rPr>
          <w:rFonts w:ascii="Arial" w:hAnsi="Arial" w:cs="Arial"/>
          <w:sz w:val="24"/>
          <w:szCs w:val="24"/>
        </w:rPr>
      </w:pPr>
    </w:p>
    <w:sectPr w:rsidR="00D40C61" w:rsidRPr="002964BF">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B1FF32" w14:textId="77777777" w:rsidR="00CD75BB" w:rsidRDefault="00CD75BB" w:rsidP="00F41A70">
      <w:pPr>
        <w:spacing w:after="0"/>
      </w:pPr>
      <w:r>
        <w:separator/>
      </w:r>
    </w:p>
  </w:endnote>
  <w:endnote w:type="continuationSeparator" w:id="0">
    <w:p w14:paraId="5E2C4D8E" w14:textId="77777777" w:rsidR="00CD75BB" w:rsidRDefault="00CD75BB"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A16AF" w14:textId="77777777" w:rsidR="00E479EB" w:rsidRDefault="00E479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E479EB" w:rsidRDefault="00E479EB">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E479EB" w:rsidRDefault="00E479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C9E81" w14:textId="77777777" w:rsidR="00E479EB" w:rsidRDefault="00E47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E4E31D" w14:textId="77777777" w:rsidR="00CD75BB" w:rsidRDefault="00CD75BB" w:rsidP="00F41A70">
      <w:pPr>
        <w:spacing w:after="0"/>
      </w:pPr>
      <w:r>
        <w:separator/>
      </w:r>
    </w:p>
  </w:footnote>
  <w:footnote w:type="continuationSeparator" w:id="0">
    <w:p w14:paraId="5AFEF7EC" w14:textId="77777777" w:rsidR="00CD75BB" w:rsidRDefault="00CD75BB" w:rsidP="00F41A70">
      <w:pPr>
        <w:spacing w:after="0"/>
      </w:pPr>
      <w:r>
        <w:continuationSeparator/>
      </w:r>
    </w:p>
  </w:footnote>
  <w:footnote w:id="1">
    <w:p w14:paraId="607FB6B5" w14:textId="77777777" w:rsidR="0021327A" w:rsidRDefault="0021327A" w:rsidP="0021327A">
      <w:pPr>
        <w:spacing w:after="240"/>
        <w:jc w:val="both"/>
        <w:rPr>
          <w:sz w:val="20"/>
          <w:lang w:val="en-GB"/>
        </w:rPr>
      </w:pPr>
      <w:r>
        <w:rPr>
          <w:lang w:val="en-GB"/>
        </w:rPr>
        <w:t xml:space="preserve">     </w:t>
      </w:r>
      <w:r>
        <w:rPr>
          <w:rStyle w:val="FootnoteReference"/>
          <w:vertAlign w:val="superscript"/>
          <w:lang w:val="en-GB"/>
        </w:rPr>
        <w:footnoteRef/>
      </w:r>
      <w:r>
        <w:rPr>
          <w:sz w:val="20"/>
          <w:lang w:val="en-GB"/>
        </w:rPr>
        <w:t>This schedule is not absolute.  While every effort will be made to follow the schedule as listed, changes may be made as needed.  It is your responsibility to be aware of any announced changes.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AA346" w14:textId="77777777" w:rsidR="00E479EB" w:rsidRDefault="00E47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B8BAD2" w14:textId="5692F36D" w:rsidR="00E479EB" w:rsidRPr="001E6F4E" w:rsidRDefault="00E479EB" w:rsidP="00953749">
    <w:pPr>
      <w:widowControl w:val="0"/>
      <w:tabs>
        <w:tab w:val="center" w:pos="4680"/>
      </w:tabs>
      <w:spacing w:after="0"/>
      <w:rPr>
        <w:rFonts w:ascii="Arial" w:eastAsia="Times New Roman" w:hAnsi="Arial" w:cs="Arial"/>
        <w:bCs/>
        <w:snapToGrid w:val="0"/>
        <w:sz w:val="24"/>
        <w:szCs w:val="24"/>
        <w:lang w:val="en-GB"/>
      </w:rPr>
    </w:pPr>
    <w:r w:rsidRPr="001E6F4E">
      <w:rPr>
        <w:rFonts w:ascii="Arial" w:eastAsia="Times New Roman" w:hAnsi="Arial" w:cs="Arial"/>
        <w:bCs/>
        <w:snapToGrid w:val="0"/>
        <w:sz w:val="24"/>
        <w:szCs w:val="24"/>
        <w:lang w:val="en-GB"/>
      </w:rPr>
      <w:t>UNIVERSITY of NORTH TEXAS</w:t>
    </w:r>
  </w:p>
  <w:p w14:paraId="0EE3B022" w14:textId="77777777" w:rsidR="00E479EB" w:rsidRPr="001E6F4E" w:rsidRDefault="00E479EB" w:rsidP="00953749">
    <w:pPr>
      <w:widowControl w:val="0"/>
      <w:tabs>
        <w:tab w:val="center" w:pos="4680"/>
      </w:tabs>
      <w:spacing w:after="0"/>
      <w:rPr>
        <w:rFonts w:ascii="Arial" w:eastAsia="Times New Roman" w:hAnsi="Arial" w:cs="Arial"/>
        <w:bCs/>
        <w:snapToGrid w:val="0"/>
        <w:sz w:val="24"/>
        <w:szCs w:val="24"/>
        <w:lang w:val="en-GB"/>
      </w:rPr>
    </w:pPr>
    <w:r w:rsidRPr="001E6F4E">
      <w:rPr>
        <w:rFonts w:ascii="Arial" w:eastAsia="Times New Roman" w:hAnsi="Arial" w:cs="Arial"/>
        <w:bCs/>
        <w:snapToGrid w:val="0"/>
        <w:sz w:val="24"/>
        <w:szCs w:val="24"/>
        <w:lang w:val="en-GB"/>
      </w:rPr>
      <w:t>G. BRINT RYAN COLLEGE OF BUSINESS</w:t>
    </w:r>
  </w:p>
  <w:p w14:paraId="7B14298E" w14:textId="77777777" w:rsidR="00E479EB" w:rsidRDefault="00E479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DE112" w14:textId="77777777" w:rsidR="00E479EB" w:rsidRDefault="00E47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5E16"/>
    <w:multiLevelType w:val="hybridMultilevel"/>
    <w:tmpl w:val="93B88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A65BC"/>
    <w:multiLevelType w:val="singleLevel"/>
    <w:tmpl w:val="B2805C5E"/>
    <w:lvl w:ilvl="0">
      <w:numFmt w:val="bullet"/>
      <w:lvlText w:val="-"/>
      <w:lvlJc w:val="left"/>
      <w:pPr>
        <w:tabs>
          <w:tab w:val="num" w:pos="360"/>
        </w:tabs>
        <w:ind w:left="360" w:hanging="360"/>
      </w:pPr>
      <w:rPr>
        <w:rFonts w:hint="default"/>
      </w:r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6678E"/>
    <w:multiLevelType w:val="singleLevel"/>
    <w:tmpl w:val="B2805C5E"/>
    <w:lvl w:ilvl="0">
      <w:numFmt w:val="bullet"/>
      <w:lvlText w:val="-"/>
      <w:lvlJc w:val="left"/>
      <w:pPr>
        <w:tabs>
          <w:tab w:val="num" w:pos="360"/>
        </w:tabs>
        <w:ind w:left="360" w:hanging="360"/>
      </w:pPr>
      <w:rPr>
        <w:rFonts w:hint="default"/>
      </w:rPr>
    </w:lvl>
  </w:abstractNum>
  <w:abstractNum w:abstractNumId="12" w15:restartNumberingAfterBreak="0">
    <w:nsid w:val="24254A39"/>
    <w:multiLevelType w:val="hybridMultilevel"/>
    <w:tmpl w:val="A3125470"/>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D7575"/>
    <w:multiLevelType w:val="singleLevel"/>
    <w:tmpl w:val="B2805C5E"/>
    <w:lvl w:ilvl="0">
      <w:numFmt w:val="bullet"/>
      <w:lvlText w:val="-"/>
      <w:lvlJc w:val="left"/>
      <w:pPr>
        <w:tabs>
          <w:tab w:val="num" w:pos="360"/>
        </w:tabs>
        <w:ind w:left="360" w:hanging="360"/>
      </w:pPr>
      <w:rPr>
        <w:rFonts w:hint="default"/>
      </w:rPr>
    </w:lvl>
  </w:abstractNum>
  <w:abstractNum w:abstractNumId="14"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D051E2"/>
    <w:multiLevelType w:val="hybridMultilevel"/>
    <w:tmpl w:val="0652C0D0"/>
    <w:lvl w:ilvl="0" w:tplc="53CAE5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1A2586"/>
    <w:multiLevelType w:val="hybridMultilevel"/>
    <w:tmpl w:val="787EF5CA"/>
    <w:lvl w:ilvl="0" w:tplc="53CAE5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71B24"/>
    <w:multiLevelType w:val="hybridMultilevel"/>
    <w:tmpl w:val="0E32D882"/>
    <w:lvl w:ilvl="0" w:tplc="93AE0E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7C6F54"/>
    <w:multiLevelType w:val="hybridMultilevel"/>
    <w:tmpl w:val="0836435A"/>
    <w:lvl w:ilvl="0" w:tplc="02B2E9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C2376B"/>
    <w:multiLevelType w:val="hybridMultilevel"/>
    <w:tmpl w:val="0CEE533A"/>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645DA"/>
    <w:multiLevelType w:val="singleLevel"/>
    <w:tmpl w:val="B2805C5E"/>
    <w:lvl w:ilvl="0">
      <w:numFmt w:val="bullet"/>
      <w:lvlText w:val="-"/>
      <w:lvlJc w:val="left"/>
      <w:pPr>
        <w:tabs>
          <w:tab w:val="num" w:pos="360"/>
        </w:tabs>
        <w:ind w:left="360" w:hanging="360"/>
      </w:pPr>
      <w:rPr>
        <w:rFonts w:hint="default"/>
      </w:rPr>
    </w:lvl>
  </w:abstractNum>
  <w:abstractNum w:abstractNumId="28" w15:restartNumberingAfterBreak="0">
    <w:nsid w:val="57731701"/>
    <w:multiLevelType w:val="hybridMultilevel"/>
    <w:tmpl w:val="701E8742"/>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C10179"/>
    <w:multiLevelType w:val="hybridMultilevel"/>
    <w:tmpl w:val="5D8AD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916FC"/>
    <w:multiLevelType w:val="hybridMultilevel"/>
    <w:tmpl w:val="DFC62AD2"/>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610946">
    <w:abstractNumId w:val="38"/>
  </w:num>
  <w:num w:numId="2" w16cid:durableId="1653485252">
    <w:abstractNumId w:val="35"/>
  </w:num>
  <w:num w:numId="3" w16cid:durableId="22174912">
    <w:abstractNumId w:val="42"/>
  </w:num>
  <w:num w:numId="4" w16cid:durableId="2047019754">
    <w:abstractNumId w:val="0"/>
  </w:num>
  <w:num w:numId="5" w16cid:durableId="1104956498">
    <w:abstractNumId w:val="29"/>
  </w:num>
  <w:num w:numId="6" w16cid:durableId="1589733359">
    <w:abstractNumId w:val="24"/>
  </w:num>
  <w:num w:numId="7" w16cid:durableId="635793408">
    <w:abstractNumId w:val="21"/>
  </w:num>
  <w:num w:numId="8" w16cid:durableId="1972858667">
    <w:abstractNumId w:val="10"/>
  </w:num>
  <w:num w:numId="9" w16cid:durableId="535780512">
    <w:abstractNumId w:val="6"/>
  </w:num>
  <w:num w:numId="10" w16cid:durableId="2104566448">
    <w:abstractNumId w:val="30"/>
  </w:num>
  <w:num w:numId="11" w16cid:durableId="2016609328">
    <w:abstractNumId w:val="19"/>
  </w:num>
  <w:num w:numId="12" w16cid:durableId="93478246">
    <w:abstractNumId w:val="41"/>
  </w:num>
  <w:num w:numId="13" w16cid:durableId="1331371412">
    <w:abstractNumId w:val="32"/>
  </w:num>
  <w:num w:numId="14" w16cid:durableId="1861893009">
    <w:abstractNumId w:val="4"/>
  </w:num>
  <w:num w:numId="15" w16cid:durableId="363332349">
    <w:abstractNumId w:val="3"/>
  </w:num>
  <w:num w:numId="16" w16cid:durableId="657802115">
    <w:abstractNumId w:val="15"/>
  </w:num>
  <w:num w:numId="17" w16cid:durableId="1958483535">
    <w:abstractNumId w:val="34"/>
  </w:num>
  <w:num w:numId="18" w16cid:durableId="1659383710">
    <w:abstractNumId w:val="39"/>
  </w:num>
  <w:num w:numId="19" w16cid:durableId="1145926528">
    <w:abstractNumId w:val="9"/>
  </w:num>
  <w:num w:numId="20" w16cid:durableId="192429737">
    <w:abstractNumId w:val="8"/>
  </w:num>
  <w:num w:numId="21" w16cid:durableId="537624156">
    <w:abstractNumId w:val="18"/>
  </w:num>
  <w:num w:numId="22" w16cid:durableId="1904172890">
    <w:abstractNumId w:val="31"/>
  </w:num>
  <w:num w:numId="23" w16cid:durableId="366025023">
    <w:abstractNumId w:val="16"/>
  </w:num>
  <w:num w:numId="24" w16cid:durableId="1352998560">
    <w:abstractNumId w:val="7"/>
  </w:num>
  <w:num w:numId="25" w16cid:durableId="496530990">
    <w:abstractNumId w:val="14"/>
  </w:num>
  <w:num w:numId="26" w16cid:durableId="963385115">
    <w:abstractNumId w:val="37"/>
  </w:num>
  <w:num w:numId="27" w16cid:durableId="1912036038">
    <w:abstractNumId w:val="5"/>
  </w:num>
  <w:num w:numId="28" w16cid:durableId="1567304952">
    <w:abstractNumId w:val="36"/>
  </w:num>
  <w:num w:numId="29" w16cid:durableId="746465592">
    <w:abstractNumId w:val="26"/>
  </w:num>
  <w:num w:numId="30" w16cid:durableId="224293357">
    <w:abstractNumId w:val="43"/>
  </w:num>
  <w:num w:numId="31" w16cid:durableId="954599703">
    <w:abstractNumId w:val="23"/>
  </w:num>
  <w:num w:numId="32" w16cid:durableId="564530062">
    <w:abstractNumId w:val="40"/>
  </w:num>
  <w:num w:numId="33" w16cid:durableId="1898667699">
    <w:abstractNumId w:val="25"/>
  </w:num>
  <w:num w:numId="34" w16cid:durableId="1405645094">
    <w:abstractNumId w:val="11"/>
  </w:num>
  <w:num w:numId="35" w16cid:durableId="911894395">
    <w:abstractNumId w:val="2"/>
  </w:num>
  <w:num w:numId="36" w16cid:durableId="1781293798">
    <w:abstractNumId w:val="27"/>
  </w:num>
  <w:num w:numId="37" w16cid:durableId="1644582775">
    <w:abstractNumId w:val="13"/>
  </w:num>
  <w:num w:numId="38" w16cid:durableId="86854360">
    <w:abstractNumId w:val="12"/>
  </w:num>
  <w:num w:numId="39" w16cid:durableId="2142846472">
    <w:abstractNumId w:val="28"/>
  </w:num>
  <w:num w:numId="40" w16cid:durableId="1119034822">
    <w:abstractNumId w:val="17"/>
  </w:num>
  <w:num w:numId="41" w16cid:durableId="2126777413">
    <w:abstractNumId w:val="22"/>
  </w:num>
  <w:num w:numId="42" w16cid:durableId="2091653322">
    <w:abstractNumId w:val="20"/>
  </w:num>
  <w:num w:numId="43" w16cid:durableId="1377927092">
    <w:abstractNumId w:val="33"/>
  </w:num>
  <w:num w:numId="44" w16cid:durableId="6373384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55E"/>
    <w:rsid w:val="00004490"/>
    <w:rsid w:val="00004BA5"/>
    <w:rsid w:val="00010B02"/>
    <w:rsid w:val="00012509"/>
    <w:rsid w:val="000145E5"/>
    <w:rsid w:val="00021180"/>
    <w:rsid w:val="000328EF"/>
    <w:rsid w:val="00035215"/>
    <w:rsid w:val="000373D0"/>
    <w:rsid w:val="0004507D"/>
    <w:rsid w:val="00046B44"/>
    <w:rsid w:val="000532ED"/>
    <w:rsid w:val="0005721B"/>
    <w:rsid w:val="00057A98"/>
    <w:rsid w:val="00071DF3"/>
    <w:rsid w:val="000745B6"/>
    <w:rsid w:val="000764E1"/>
    <w:rsid w:val="000854BB"/>
    <w:rsid w:val="000A484F"/>
    <w:rsid w:val="000C0803"/>
    <w:rsid w:val="000C14CA"/>
    <w:rsid w:val="000E219F"/>
    <w:rsid w:val="000E56FB"/>
    <w:rsid w:val="000F3B26"/>
    <w:rsid w:val="00107913"/>
    <w:rsid w:val="001223E2"/>
    <w:rsid w:val="00126A26"/>
    <w:rsid w:val="0013054C"/>
    <w:rsid w:val="00133066"/>
    <w:rsid w:val="00133EA7"/>
    <w:rsid w:val="0015043B"/>
    <w:rsid w:val="00154670"/>
    <w:rsid w:val="00157417"/>
    <w:rsid w:val="00160583"/>
    <w:rsid w:val="00162F6E"/>
    <w:rsid w:val="00172490"/>
    <w:rsid w:val="0018255B"/>
    <w:rsid w:val="00186A0A"/>
    <w:rsid w:val="00186B12"/>
    <w:rsid w:val="00187EE9"/>
    <w:rsid w:val="001911DD"/>
    <w:rsid w:val="00195471"/>
    <w:rsid w:val="001A07AA"/>
    <w:rsid w:val="001A20EB"/>
    <w:rsid w:val="001B3D5B"/>
    <w:rsid w:val="001C079B"/>
    <w:rsid w:val="001C0B3A"/>
    <w:rsid w:val="001C0E3E"/>
    <w:rsid w:val="001C3553"/>
    <w:rsid w:val="001C368C"/>
    <w:rsid w:val="001C3DD0"/>
    <w:rsid w:val="001C4265"/>
    <w:rsid w:val="001C599D"/>
    <w:rsid w:val="001D3688"/>
    <w:rsid w:val="001E6F4E"/>
    <w:rsid w:val="001F23F1"/>
    <w:rsid w:val="001F3D18"/>
    <w:rsid w:val="001F4D2B"/>
    <w:rsid w:val="001F7D74"/>
    <w:rsid w:val="00207FDE"/>
    <w:rsid w:val="0021327A"/>
    <w:rsid w:val="002136F6"/>
    <w:rsid w:val="00224731"/>
    <w:rsid w:val="00233F37"/>
    <w:rsid w:val="002400D6"/>
    <w:rsid w:val="00240D3C"/>
    <w:rsid w:val="0024184C"/>
    <w:rsid w:val="00244604"/>
    <w:rsid w:val="002446AD"/>
    <w:rsid w:val="002446DC"/>
    <w:rsid w:val="00246AEC"/>
    <w:rsid w:val="00250E78"/>
    <w:rsid w:val="00257698"/>
    <w:rsid w:val="002672EF"/>
    <w:rsid w:val="00270F59"/>
    <w:rsid w:val="00271577"/>
    <w:rsid w:val="00273D0C"/>
    <w:rsid w:val="002743FB"/>
    <w:rsid w:val="00276148"/>
    <w:rsid w:val="00281F53"/>
    <w:rsid w:val="00282120"/>
    <w:rsid w:val="0028285A"/>
    <w:rsid w:val="002839B1"/>
    <w:rsid w:val="002905AE"/>
    <w:rsid w:val="00291946"/>
    <w:rsid w:val="00292A13"/>
    <w:rsid w:val="0029564E"/>
    <w:rsid w:val="00295A4A"/>
    <w:rsid w:val="002964BF"/>
    <w:rsid w:val="002965C1"/>
    <w:rsid w:val="002A071A"/>
    <w:rsid w:val="002A26A9"/>
    <w:rsid w:val="002A521D"/>
    <w:rsid w:val="002A5811"/>
    <w:rsid w:val="002B6FE8"/>
    <w:rsid w:val="002D0FAF"/>
    <w:rsid w:val="002D795C"/>
    <w:rsid w:val="002E22B0"/>
    <w:rsid w:val="002E3F68"/>
    <w:rsid w:val="002F0B0C"/>
    <w:rsid w:val="002F20C0"/>
    <w:rsid w:val="002F28F2"/>
    <w:rsid w:val="002F6AB1"/>
    <w:rsid w:val="002F7630"/>
    <w:rsid w:val="002F79C4"/>
    <w:rsid w:val="00302D9F"/>
    <w:rsid w:val="00305956"/>
    <w:rsid w:val="003070D4"/>
    <w:rsid w:val="0032566E"/>
    <w:rsid w:val="0033092B"/>
    <w:rsid w:val="00335CE2"/>
    <w:rsid w:val="00345F4D"/>
    <w:rsid w:val="0034691F"/>
    <w:rsid w:val="00347B03"/>
    <w:rsid w:val="00352149"/>
    <w:rsid w:val="00352B6C"/>
    <w:rsid w:val="00357F53"/>
    <w:rsid w:val="00373A9D"/>
    <w:rsid w:val="00375554"/>
    <w:rsid w:val="003818B8"/>
    <w:rsid w:val="003829E2"/>
    <w:rsid w:val="00391CC3"/>
    <w:rsid w:val="00395460"/>
    <w:rsid w:val="00396AFD"/>
    <w:rsid w:val="00397CFF"/>
    <w:rsid w:val="003A6494"/>
    <w:rsid w:val="003A6E62"/>
    <w:rsid w:val="003B1C6F"/>
    <w:rsid w:val="003B28F4"/>
    <w:rsid w:val="003B3704"/>
    <w:rsid w:val="003B7429"/>
    <w:rsid w:val="003B7606"/>
    <w:rsid w:val="003C0B9A"/>
    <w:rsid w:val="003C3D07"/>
    <w:rsid w:val="003D218C"/>
    <w:rsid w:val="003D6E7E"/>
    <w:rsid w:val="003F041A"/>
    <w:rsid w:val="003F1E47"/>
    <w:rsid w:val="00405743"/>
    <w:rsid w:val="0040606E"/>
    <w:rsid w:val="00413AD8"/>
    <w:rsid w:val="00416953"/>
    <w:rsid w:val="00421802"/>
    <w:rsid w:val="004349B7"/>
    <w:rsid w:val="00436363"/>
    <w:rsid w:val="004372CE"/>
    <w:rsid w:val="00437A01"/>
    <w:rsid w:val="00440F21"/>
    <w:rsid w:val="0044408E"/>
    <w:rsid w:val="004448B2"/>
    <w:rsid w:val="00445C39"/>
    <w:rsid w:val="0044674B"/>
    <w:rsid w:val="0045095F"/>
    <w:rsid w:val="00462ED0"/>
    <w:rsid w:val="00466746"/>
    <w:rsid w:val="00466C1E"/>
    <w:rsid w:val="00467300"/>
    <w:rsid w:val="00483012"/>
    <w:rsid w:val="00483BE6"/>
    <w:rsid w:val="00485EA0"/>
    <w:rsid w:val="004931A3"/>
    <w:rsid w:val="00495C50"/>
    <w:rsid w:val="004961E7"/>
    <w:rsid w:val="004A327F"/>
    <w:rsid w:val="004B0330"/>
    <w:rsid w:val="004B63C3"/>
    <w:rsid w:val="004C48BC"/>
    <w:rsid w:val="004C75B9"/>
    <w:rsid w:val="004D23EC"/>
    <w:rsid w:val="004D40CC"/>
    <w:rsid w:val="004E22B7"/>
    <w:rsid w:val="004E6648"/>
    <w:rsid w:val="0050169A"/>
    <w:rsid w:val="00501CFC"/>
    <w:rsid w:val="005109E3"/>
    <w:rsid w:val="00515192"/>
    <w:rsid w:val="00516C36"/>
    <w:rsid w:val="0052132D"/>
    <w:rsid w:val="00524EBA"/>
    <w:rsid w:val="00526680"/>
    <w:rsid w:val="00530A4C"/>
    <w:rsid w:val="005313DC"/>
    <w:rsid w:val="0055246F"/>
    <w:rsid w:val="00552A45"/>
    <w:rsid w:val="00567FB1"/>
    <w:rsid w:val="00583FF6"/>
    <w:rsid w:val="00587383"/>
    <w:rsid w:val="005950BC"/>
    <w:rsid w:val="00596C21"/>
    <w:rsid w:val="005A367B"/>
    <w:rsid w:val="005B0444"/>
    <w:rsid w:val="005B63CC"/>
    <w:rsid w:val="005C5BDE"/>
    <w:rsid w:val="005C7253"/>
    <w:rsid w:val="005C756C"/>
    <w:rsid w:val="005E5288"/>
    <w:rsid w:val="005F6248"/>
    <w:rsid w:val="005F7135"/>
    <w:rsid w:val="0060391E"/>
    <w:rsid w:val="00604E45"/>
    <w:rsid w:val="00607A22"/>
    <w:rsid w:val="00622029"/>
    <w:rsid w:val="00627AC2"/>
    <w:rsid w:val="00644E04"/>
    <w:rsid w:val="00660C52"/>
    <w:rsid w:val="006710B2"/>
    <w:rsid w:val="00674E61"/>
    <w:rsid w:val="006913AC"/>
    <w:rsid w:val="006A0DFA"/>
    <w:rsid w:val="006B201F"/>
    <w:rsid w:val="006B2263"/>
    <w:rsid w:val="006C437E"/>
    <w:rsid w:val="006D456A"/>
    <w:rsid w:val="006D55C0"/>
    <w:rsid w:val="006E25C5"/>
    <w:rsid w:val="006E58B1"/>
    <w:rsid w:val="006F33EA"/>
    <w:rsid w:val="006F5F75"/>
    <w:rsid w:val="00703C4A"/>
    <w:rsid w:val="00731D66"/>
    <w:rsid w:val="00741777"/>
    <w:rsid w:val="0074606F"/>
    <w:rsid w:val="00753ABF"/>
    <w:rsid w:val="00755AFB"/>
    <w:rsid w:val="007561EA"/>
    <w:rsid w:val="00757C85"/>
    <w:rsid w:val="00787264"/>
    <w:rsid w:val="00787A1D"/>
    <w:rsid w:val="00794D83"/>
    <w:rsid w:val="00797116"/>
    <w:rsid w:val="007A0603"/>
    <w:rsid w:val="007A0702"/>
    <w:rsid w:val="007A7BE2"/>
    <w:rsid w:val="007B1815"/>
    <w:rsid w:val="007B7702"/>
    <w:rsid w:val="007C2128"/>
    <w:rsid w:val="007C6991"/>
    <w:rsid w:val="007D441B"/>
    <w:rsid w:val="007E7284"/>
    <w:rsid w:val="007F1CB6"/>
    <w:rsid w:val="007F5D85"/>
    <w:rsid w:val="008054E0"/>
    <w:rsid w:val="00815484"/>
    <w:rsid w:val="00815704"/>
    <w:rsid w:val="00826162"/>
    <w:rsid w:val="00826AF3"/>
    <w:rsid w:val="008313A0"/>
    <w:rsid w:val="0083240C"/>
    <w:rsid w:val="0083254B"/>
    <w:rsid w:val="008428DF"/>
    <w:rsid w:val="00843257"/>
    <w:rsid w:val="0085011E"/>
    <w:rsid w:val="00853CA2"/>
    <w:rsid w:val="00854F31"/>
    <w:rsid w:val="00857546"/>
    <w:rsid w:val="0086687B"/>
    <w:rsid w:val="00867BCD"/>
    <w:rsid w:val="00876B82"/>
    <w:rsid w:val="008A0BD7"/>
    <w:rsid w:val="008A188C"/>
    <w:rsid w:val="008C335F"/>
    <w:rsid w:val="008C7586"/>
    <w:rsid w:val="008D38DC"/>
    <w:rsid w:val="008D46F8"/>
    <w:rsid w:val="008E51A2"/>
    <w:rsid w:val="008F6477"/>
    <w:rsid w:val="008F738A"/>
    <w:rsid w:val="00901313"/>
    <w:rsid w:val="009045F0"/>
    <w:rsid w:val="009050E3"/>
    <w:rsid w:val="00906629"/>
    <w:rsid w:val="009111AE"/>
    <w:rsid w:val="00912FCE"/>
    <w:rsid w:val="00914985"/>
    <w:rsid w:val="009149D6"/>
    <w:rsid w:val="00914B76"/>
    <w:rsid w:val="00923FD6"/>
    <w:rsid w:val="009269E8"/>
    <w:rsid w:val="00930D1E"/>
    <w:rsid w:val="00932011"/>
    <w:rsid w:val="009378CF"/>
    <w:rsid w:val="0094541A"/>
    <w:rsid w:val="00945826"/>
    <w:rsid w:val="009476BD"/>
    <w:rsid w:val="00953749"/>
    <w:rsid w:val="0095468F"/>
    <w:rsid w:val="009555FA"/>
    <w:rsid w:val="00957CF6"/>
    <w:rsid w:val="00960728"/>
    <w:rsid w:val="00960DCC"/>
    <w:rsid w:val="009631D3"/>
    <w:rsid w:val="009649FB"/>
    <w:rsid w:val="0097126D"/>
    <w:rsid w:val="0097517F"/>
    <w:rsid w:val="00980DB3"/>
    <w:rsid w:val="00984EF3"/>
    <w:rsid w:val="00987E81"/>
    <w:rsid w:val="00997BCE"/>
    <w:rsid w:val="009A00C2"/>
    <w:rsid w:val="009C1C88"/>
    <w:rsid w:val="009C6404"/>
    <w:rsid w:val="009C6D2B"/>
    <w:rsid w:val="009D0E86"/>
    <w:rsid w:val="009E5BD5"/>
    <w:rsid w:val="009E681D"/>
    <w:rsid w:val="009F79D9"/>
    <w:rsid w:val="00A02ECF"/>
    <w:rsid w:val="00A079D6"/>
    <w:rsid w:val="00A13B70"/>
    <w:rsid w:val="00A15F84"/>
    <w:rsid w:val="00A20681"/>
    <w:rsid w:val="00A316C7"/>
    <w:rsid w:val="00A4132F"/>
    <w:rsid w:val="00A41CD5"/>
    <w:rsid w:val="00A450A0"/>
    <w:rsid w:val="00A613E3"/>
    <w:rsid w:val="00A63531"/>
    <w:rsid w:val="00A7034D"/>
    <w:rsid w:val="00A771FB"/>
    <w:rsid w:val="00A81D61"/>
    <w:rsid w:val="00A8274C"/>
    <w:rsid w:val="00A858C7"/>
    <w:rsid w:val="00A95D5F"/>
    <w:rsid w:val="00AA63E6"/>
    <w:rsid w:val="00AA7732"/>
    <w:rsid w:val="00AB05B1"/>
    <w:rsid w:val="00AC2D75"/>
    <w:rsid w:val="00AE429E"/>
    <w:rsid w:val="00B07CB3"/>
    <w:rsid w:val="00B12417"/>
    <w:rsid w:val="00B272CD"/>
    <w:rsid w:val="00B30F77"/>
    <w:rsid w:val="00B32B4A"/>
    <w:rsid w:val="00B33A72"/>
    <w:rsid w:val="00B37431"/>
    <w:rsid w:val="00B400CC"/>
    <w:rsid w:val="00B43D9A"/>
    <w:rsid w:val="00B47E5C"/>
    <w:rsid w:val="00B50C17"/>
    <w:rsid w:val="00B5228A"/>
    <w:rsid w:val="00B5431F"/>
    <w:rsid w:val="00B7371C"/>
    <w:rsid w:val="00B87051"/>
    <w:rsid w:val="00B9294D"/>
    <w:rsid w:val="00B94399"/>
    <w:rsid w:val="00B94F1A"/>
    <w:rsid w:val="00BA44E9"/>
    <w:rsid w:val="00BA48BB"/>
    <w:rsid w:val="00BA7387"/>
    <w:rsid w:val="00BC0019"/>
    <w:rsid w:val="00BC480F"/>
    <w:rsid w:val="00BC525D"/>
    <w:rsid w:val="00BD1263"/>
    <w:rsid w:val="00BD34E3"/>
    <w:rsid w:val="00BF1105"/>
    <w:rsid w:val="00BF1A94"/>
    <w:rsid w:val="00BF5356"/>
    <w:rsid w:val="00C0115D"/>
    <w:rsid w:val="00C0481B"/>
    <w:rsid w:val="00C05D9F"/>
    <w:rsid w:val="00C07CFB"/>
    <w:rsid w:val="00C14845"/>
    <w:rsid w:val="00C246D2"/>
    <w:rsid w:val="00C252C4"/>
    <w:rsid w:val="00C26284"/>
    <w:rsid w:val="00C35562"/>
    <w:rsid w:val="00C401A4"/>
    <w:rsid w:val="00C41368"/>
    <w:rsid w:val="00C41A8D"/>
    <w:rsid w:val="00C50070"/>
    <w:rsid w:val="00C512BB"/>
    <w:rsid w:val="00C54C63"/>
    <w:rsid w:val="00C56C6C"/>
    <w:rsid w:val="00C65463"/>
    <w:rsid w:val="00C73C71"/>
    <w:rsid w:val="00C73D48"/>
    <w:rsid w:val="00C75A68"/>
    <w:rsid w:val="00C7676A"/>
    <w:rsid w:val="00C7783A"/>
    <w:rsid w:val="00C91100"/>
    <w:rsid w:val="00C9513C"/>
    <w:rsid w:val="00CA020D"/>
    <w:rsid w:val="00CA058E"/>
    <w:rsid w:val="00CA2745"/>
    <w:rsid w:val="00CA6968"/>
    <w:rsid w:val="00CA7241"/>
    <w:rsid w:val="00CB051A"/>
    <w:rsid w:val="00CD3058"/>
    <w:rsid w:val="00CD40E7"/>
    <w:rsid w:val="00CD4220"/>
    <w:rsid w:val="00CD6668"/>
    <w:rsid w:val="00CD72F4"/>
    <w:rsid w:val="00CD75BB"/>
    <w:rsid w:val="00CE2FFF"/>
    <w:rsid w:val="00CF3A14"/>
    <w:rsid w:val="00CF60D4"/>
    <w:rsid w:val="00CF6E36"/>
    <w:rsid w:val="00CF75EC"/>
    <w:rsid w:val="00D02104"/>
    <w:rsid w:val="00D0505E"/>
    <w:rsid w:val="00D063E8"/>
    <w:rsid w:val="00D12054"/>
    <w:rsid w:val="00D14752"/>
    <w:rsid w:val="00D17945"/>
    <w:rsid w:val="00D30887"/>
    <w:rsid w:val="00D33701"/>
    <w:rsid w:val="00D34816"/>
    <w:rsid w:val="00D356B9"/>
    <w:rsid w:val="00D40267"/>
    <w:rsid w:val="00D40C61"/>
    <w:rsid w:val="00D53B34"/>
    <w:rsid w:val="00D55A0B"/>
    <w:rsid w:val="00D722CC"/>
    <w:rsid w:val="00D80334"/>
    <w:rsid w:val="00D85FDE"/>
    <w:rsid w:val="00DA2870"/>
    <w:rsid w:val="00DA35C7"/>
    <w:rsid w:val="00DA568B"/>
    <w:rsid w:val="00DB11D5"/>
    <w:rsid w:val="00DB559C"/>
    <w:rsid w:val="00DB7F73"/>
    <w:rsid w:val="00DC0199"/>
    <w:rsid w:val="00DC41E6"/>
    <w:rsid w:val="00DC43B6"/>
    <w:rsid w:val="00DC7AB2"/>
    <w:rsid w:val="00DD3AD3"/>
    <w:rsid w:val="00DD44D4"/>
    <w:rsid w:val="00DD6D48"/>
    <w:rsid w:val="00DE69FB"/>
    <w:rsid w:val="00DF2211"/>
    <w:rsid w:val="00DF4411"/>
    <w:rsid w:val="00DF5987"/>
    <w:rsid w:val="00DF734A"/>
    <w:rsid w:val="00E06E54"/>
    <w:rsid w:val="00E07387"/>
    <w:rsid w:val="00E154E5"/>
    <w:rsid w:val="00E1607C"/>
    <w:rsid w:val="00E20B1D"/>
    <w:rsid w:val="00E22DA1"/>
    <w:rsid w:val="00E33F6F"/>
    <w:rsid w:val="00E36F3E"/>
    <w:rsid w:val="00E4342F"/>
    <w:rsid w:val="00E45A21"/>
    <w:rsid w:val="00E47081"/>
    <w:rsid w:val="00E479EB"/>
    <w:rsid w:val="00E50393"/>
    <w:rsid w:val="00E51FEC"/>
    <w:rsid w:val="00E53BBF"/>
    <w:rsid w:val="00E54491"/>
    <w:rsid w:val="00E60CFC"/>
    <w:rsid w:val="00E611F8"/>
    <w:rsid w:val="00E77C6A"/>
    <w:rsid w:val="00E83171"/>
    <w:rsid w:val="00E870C5"/>
    <w:rsid w:val="00E91EBE"/>
    <w:rsid w:val="00E93E3E"/>
    <w:rsid w:val="00EA2393"/>
    <w:rsid w:val="00EA46CA"/>
    <w:rsid w:val="00EB13B7"/>
    <w:rsid w:val="00EB70C2"/>
    <w:rsid w:val="00EC5B17"/>
    <w:rsid w:val="00EC6692"/>
    <w:rsid w:val="00ED571C"/>
    <w:rsid w:val="00EE437C"/>
    <w:rsid w:val="00EF1744"/>
    <w:rsid w:val="00EF4BD2"/>
    <w:rsid w:val="00F058D6"/>
    <w:rsid w:val="00F06DC8"/>
    <w:rsid w:val="00F13CF5"/>
    <w:rsid w:val="00F1568B"/>
    <w:rsid w:val="00F23931"/>
    <w:rsid w:val="00F27153"/>
    <w:rsid w:val="00F32B3F"/>
    <w:rsid w:val="00F41A70"/>
    <w:rsid w:val="00F60EA6"/>
    <w:rsid w:val="00F62FE9"/>
    <w:rsid w:val="00F64EB6"/>
    <w:rsid w:val="00F6650C"/>
    <w:rsid w:val="00F7047E"/>
    <w:rsid w:val="00F74BD2"/>
    <w:rsid w:val="00F77992"/>
    <w:rsid w:val="00F86779"/>
    <w:rsid w:val="00F9293A"/>
    <w:rsid w:val="00F97992"/>
    <w:rsid w:val="00FA7209"/>
    <w:rsid w:val="00FA76F8"/>
    <w:rsid w:val="00FB3375"/>
    <w:rsid w:val="00FC176A"/>
    <w:rsid w:val="00FC2AA9"/>
    <w:rsid w:val="00FE0A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styleId="FootnoteReference">
    <w:name w:val="footnote reference"/>
    <w:semiHidden/>
    <w:rsid w:val="000145E5"/>
  </w:style>
  <w:style w:type="paragraph" w:styleId="NoSpacing">
    <w:name w:val="No Spacing"/>
    <w:uiPriority w:val="1"/>
    <w:qFormat/>
    <w:rsid w:val="00445C39"/>
    <w:pPr>
      <w:widowControl w:val="0"/>
      <w:spacing w:after="0"/>
    </w:pPr>
    <w:rPr>
      <w:rFonts w:ascii="CG Times" w:eastAsia="Times New Roman" w:hAnsi="CG Times"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110318773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ability.unt.edu/" TargetMode="External"/><Relationship Id="rId21" Type="http://schemas.openxmlformats.org/officeDocument/2006/relationships/hyperlink" Target="https://aits.unt.edu/support/" TargetMode="External"/><Relationship Id="rId34" Type="http://schemas.openxmlformats.org/officeDocument/2006/relationships/hyperlink" Target="file:///C:\Users\jdl0126\AppData\Local\Temp\OneNote\16.0\NT\0\spot@unt.edu" TargetMode="External"/><Relationship Id="rId42" Type="http://schemas.openxmlformats.org/officeDocument/2006/relationships/hyperlink" Target="https://studentaffairs.unt.edu/counseling-and-testing-services" TargetMode="External"/><Relationship Id="rId47" Type="http://schemas.openxmlformats.org/officeDocument/2006/relationships/hyperlink" Target="file:///C:\Users\jdl0126\AppData\Local\Temp\OneNote\16.0\NT\0\Registrar" TargetMode="External"/><Relationship Id="rId50" Type="http://schemas.openxmlformats.org/officeDocument/2006/relationships/hyperlink" Target="https://studentaffairs.unt.edu/career-center" TargetMode="External"/><Relationship Id="rId55" Type="http://schemas.openxmlformats.org/officeDocument/2006/relationships/hyperlink" Target="https://deanofstudents.unt.edu/resources/food-pantry"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helpdesk@unt.edu" TargetMode="External"/><Relationship Id="rId29" Type="http://schemas.openxmlformats.org/officeDocument/2006/relationships/hyperlink" Target="https://my.unt.edu/" TargetMode="External"/><Relationship Id="rId11" Type="http://schemas.openxmlformats.org/officeDocument/2006/relationships/hyperlink" Target="mailto:EUID@students.unt.edu" TargetMode="External"/><Relationship Id="rId24" Type="http://schemas.openxmlformats.org/officeDocument/2006/relationships/hyperlink" Target="http://www.turnitin.com/" TargetMode="External"/><Relationship Id="rId32" Type="http://schemas.openxmlformats.org/officeDocument/2006/relationships/hyperlink" Target="file:///C:\Users\jdl0126\AppData\Local\Temp\OneNote\16.0\NT\0\no-reply@iasystem.org" TargetMode="External"/><Relationship Id="rId37" Type="http://schemas.openxmlformats.org/officeDocument/2006/relationships/hyperlink" Target="http://www.ecfr.gov/" TargetMode="External"/><Relationship Id="rId40" Type="http://schemas.openxmlformats.org/officeDocument/2006/relationships/hyperlink" Target="https://policy.unt.edu/policy/07-002" TargetMode="External"/><Relationship Id="rId45" Type="http://schemas.openxmlformats.org/officeDocument/2006/relationships/hyperlink" Target="https://studentaffairs.unt.edu/counseling-and-testing-services/services/individual-counseling" TargetMode="External"/><Relationship Id="rId53" Type="http://schemas.openxmlformats.org/officeDocument/2006/relationships/hyperlink" Target="https://edo.unt.edu/pridealliance" TargetMode="External"/><Relationship Id="rId58" Type="http://schemas.openxmlformats.org/officeDocument/2006/relationships/hyperlink" Target="https://library.unt.edu/"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aits.unt.edu/support/" TargetMode="External"/><Relationship Id="rId14" Type="http://schemas.openxmlformats.org/officeDocument/2006/relationships/hyperlink" Target="https://nam04.safelinks.protection.outlook.com/?url=https%3A%2F%2Faits.unt.edu%2Foffice365.html&amp;data=05%7C02%7CMichael.Sexton%40unt.edu%7Cba1d1e62e3574ba755c008dd344a5da3%7C70de199207c6480fa318a1afcba03983%7C0%7C0%7C638724216178529195%7CUnknown%7CTWFpbGZsb3d8eyJFbXB0eU1hcGkiOnRydWUsIlYiOiIwLjAuMDAwMCIsIlAiOiJXaW4zMiIsIkFOIjoiTWFpbCIsIldUIjoyfQ%3D%3D%7C0%7C%7C%7C&amp;sdata=sgaZRVOL6j6%2BCBg%2BV%2Fm3hXLYVTn0MwSf9mNrvaEgeec%3D&amp;reserved=0" TargetMode="External"/><Relationship Id="rId22" Type="http://schemas.openxmlformats.org/officeDocument/2006/relationships/hyperlink" Target="https://community.canvaslms.com/t5/Student-Guide/tkb-p/student" TargetMode="External"/><Relationship Id="rId27" Type="http://schemas.openxmlformats.org/officeDocument/2006/relationships/hyperlink" Target="https://disability.unt.edu/" TargetMode="External"/><Relationship Id="rId30" Type="http://schemas.openxmlformats.org/officeDocument/2006/relationships/hyperlink" Target="https://it.unt.edu/eagleconnect" TargetMode="External"/><Relationship Id="rId35" Type="http://schemas.openxmlformats.org/officeDocument/2006/relationships/hyperlink" Target="https://studentaffairs.unt.edu/survivor-advocate" TargetMode="External"/><Relationship Id="rId43" Type="http://schemas.openxmlformats.org/officeDocument/2006/relationships/hyperlink" Target="https://studentaffairs.unt.edu/care" TargetMode="External"/><Relationship Id="rId48" Type="http://schemas.openxmlformats.org/officeDocument/2006/relationships/hyperlink" Target="https://financialaid.unt.edu/" TargetMode="External"/><Relationship Id="rId56" Type="http://schemas.openxmlformats.org/officeDocument/2006/relationships/hyperlink" Target="https://clear.unt.edu/canvas/student-resources" TargetMode="External"/><Relationship Id="rId64" Type="http://schemas.openxmlformats.org/officeDocument/2006/relationships/footer" Target="footer2.xml"/><Relationship Id="rId8" Type="http://schemas.openxmlformats.org/officeDocument/2006/relationships/hyperlink" Target="https://clear.unt.edu/online-communication-tips" TargetMode="External"/><Relationship Id="rId51" Type="http://schemas.openxmlformats.org/officeDocument/2006/relationships/hyperlink" Target="https://edo.unt.edu/multicultural-center" TargetMode="External"/><Relationship Id="rId3" Type="http://schemas.openxmlformats.org/officeDocument/2006/relationships/styles" Target="styles.xml"/><Relationship Id="rId12" Type="http://schemas.openxmlformats.org/officeDocument/2006/relationships/hyperlink" Target="mailto:Michael.Sexton@unt.edu" TargetMode="External"/><Relationship Id="rId17" Type="http://schemas.openxmlformats.org/officeDocument/2006/relationships/hyperlink" Target="http://policy.unt.edu/policy/15-2-5" TargetMode="External"/><Relationship Id="rId25" Type="http://schemas.openxmlformats.org/officeDocument/2006/relationships/hyperlink" Target="http://facultysuccess.unt.edu/academic-integrity" TargetMode="External"/><Relationship Id="rId33" Type="http://schemas.openxmlformats.org/officeDocument/2006/relationships/hyperlink" Target="http://spot.unt.edu/" TargetMode="External"/><Relationship Id="rId38" Type="http://schemas.openxmlformats.org/officeDocument/2006/relationships/hyperlink" Target="https://international.unt.edu/content/international-student-scholar-services" TargetMode="External"/><Relationship Id="rId46" Type="http://schemas.openxmlformats.org/officeDocument/2006/relationships/hyperlink" Target="https://studentaffairs.unt.edu/counseling-and-testing-services/services/individual-counseling" TargetMode="External"/><Relationship Id="rId59" Type="http://schemas.openxmlformats.org/officeDocument/2006/relationships/hyperlink" Target="http://writingcenter.unt.edu/" TargetMode="External"/><Relationship Id="rId67" Type="http://schemas.openxmlformats.org/officeDocument/2006/relationships/fontTable" Target="fontTable.xml"/><Relationship Id="rId20" Type="http://schemas.openxmlformats.org/officeDocument/2006/relationships/hyperlink" Target="https://ams.unt.edu" TargetMode="External"/><Relationship Id="rId41" Type="http://schemas.openxmlformats.org/officeDocument/2006/relationships/hyperlink" Target="https://studentaffairs.unt.edu/student-health-and-wellness-center" TargetMode="External"/><Relationship Id="rId54" Type="http://schemas.openxmlformats.org/officeDocument/2006/relationships/hyperlink" Target="https://deanofstudents.unt.edu/resources/food-pantry"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its.unt.edu/support/" TargetMode="External"/><Relationship Id="rId23" Type="http://schemas.openxmlformats.org/officeDocument/2006/relationships/hyperlink" Target="http://www.Turnitin.com" TargetMode="External"/><Relationship Id="rId28" Type="http://schemas.openxmlformats.org/officeDocument/2006/relationships/hyperlink" Target="https://deanofstudents.unt.edu/conduct" TargetMode="External"/><Relationship Id="rId36" Type="http://schemas.openxmlformats.org/officeDocument/2006/relationships/hyperlink" Target="https://idea.unt.edu/title-ix" TargetMode="External"/><Relationship Id="rId49" Type="http://schemas.openxmlformats.org/officeDocument/2006/relationships/hyperlink" Target="https://studentaffairs.unt.edu/student-legal-services" TargetMode="External"/><Relationship Id="rId57" Type="http://schemas.openxmlformats.org/officeDocument/2006/relationships/hyperlink" Target="https://success.unt.edu/asc" TargetMode="External"/><Relationship Id="rId10" Type="http://schemas.openxmlformats.org/officeDocument/2006/relationships/hyperlink" Target="mailto:EUID@my.unt.edu" TargetMode="External"/><Relationship Id="rId31" Type="http://schemas.openxmlformats.org/officeDocument/2006/relationships/hyperlink" Target="https://it.unt.edu/eagleconnect" TargetMode="External"/><Relationship Id="rId44" Type="http://schemas.openxmlformats.org/officeDocument/2006/relationships/hyperlink" Target="https://studentaffairs.unt.edu/student-health-and-wellness-center/services/psychiatry" TargetMode="External"/><Relationship Id="rId52" Type="http://schemas.openxmlformats.org/officeDocument/2006/relationships/hyperlink" Target="https://studentaffairs.unt.edu/counseling-and-testing-services" TargetMode="External"/><Relationship Id="rId60" Type="http://schemas.openxmlformats.org/officeDocument/2006/relationships/hyperlink" Target="http://writingcenter.unt.edu/"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UID@unt.edu" TargetMode="External"/><Relationship Id="rId13" Type="http://schemas.openxmlformats.org/officeDocument/2006/relationships/hyperlink" Target="mailto:Good.Student@my.unt.edu" TargetMode="External"/><Relationship Id="rId18" Type="http://schemas.openxmlformats.org/officeDocument/2006/relationships/hyperlink" Target="http://www.turnitin.com" TargetMode="External"/><Relationship Id="rId39" Type="http://schemas.openxmlformats.org/officeDocument/2006/relationships/hyperlink" Target="https://policy.unt.edu/policy/07-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8863-EB4B-4AE6-BE88-9628FFB3AB5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6893</Words>
  <Characters>39293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Kelly Mitchell</cp:lastModifiedBy>
  <cp:revision>2</cp:revision>
  <cp:lastPrinted>2026-05-01T01:11:00Z</cp:lastPrinted>
  <dcterms:created xsi:type="dcterms:W3CDTF">2026-08-18T21:29:00Z</dcterms:created>
  <dcterms:modified xsi:type="dcterms:W3CDTF">2026-08-18T21:29:00Z</dcterms:modified>
</cp:coreProperties>
</file>