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0AEC1" w14:textId="64C27360" w:rsidR="00604E45" w:rsidRPr="00E03063" w:rsidRDefault="005B4852" w:rsidP="00EE56F0">
      <w:pPr>
        <w:pStyle w:val="Heading1"/>
        <w:jc w:val="both"/>
        <w:rPr>
          <w:b/>
          <w:bCs/>
        </w:rPr>
      </w:pPr>
      <w:r w:rsidRPr="00E03063">
        <w:rPr>
          <w:b/>
          <w:bCs/>
        </w:rPr>
        <w:t xml:space="preserve">MATH </w:t>
      </w:r>
      <w:r w:rsidR="002F5A74" w:rsidRPr="00E03063">
        <w:rPr>
          <w:b/>
          <w:bCs/>
        </w:rPr>
        <w:t>3180</w:t>
      </w:r>
      <w:r w:rsidR="008D1061" w:rsidRPr="00E03063">
        <w:rPr>
          <w:b/>
          <w:bCs/>
        </w:rPr>
        <w:t>.001</w:t>
      </w:r>
      <w:r w:rsidR="002F5A74" w:rsidRPr="00E03063">
        <w:rPr>
          <w:b/>
          <w:bCs/>
        </w:rPr>
        <w:t xml:space="preserve"> (</w:t>
      </w:r>
      <w:r w:rsidR="00FB1DD2">
        <w:rPr>
          <w:b/>
          <w:bCs/>
        </w:rPr>
        <w:t xml:space="preserve">Spring </w:t>
      </w:r>
      <w:r w:rsidR="009F6002" w:rsidRPr="00E03063">
        <w:rPr>
          <w:b/>
          <w:bCs/>
        </w:rPr>
        <w:t>202</w:t>
      </w:r>
      <w:r w:rsidR="00FB1DD2">
        <w:rPr>
          <w:b/>
          <w:bCs/>
        </w:rPr>
        <w:t>6</w:t>
      </w:r>
      <w:r w:rsidR="009F6002" w:rsidRPr="00E03063">
        <w:rPr>
          <w:b/>
          <w:bCs/>
        </w:rPr>
        <w:t xml:space="preserve">): </w:t>
      </w:r>
      <w:r w:rsidR="002F5A74" w:rsidRPr="00E03063">
        <w:rPr>
          <w:b/>
          <w:bCs/>
        </w:rPr>
        <w:t>Probability for Engineers</w:t>
      </w:r>
      <w:r w:rsidR="001A4EAF" w:rsidRPr="00E03063">
        <w:rPr>
          <w:b/>
          <w:bCs/>
        </w:rPr>
        <w:t xml:space="preserve">, </w:t>
      </w:r>
      <w:r w:rsidR="009B0CC2" w:rsidRPr="00E03063">
        <w:rPr>
          <w:b/>
          <w:bCs/>
        </w:rPr>
        <w:t>S</w:t>
      </w:r>
      <w:r w:rsidR="002F5A74" w:rsidRPr="00E03063">
        <w:rPr>
          <w:b/>
          <w:bCs/>
        </w:rPr>
        <w:t>yllabus</w:t>
      </w:r>
    </w:p>
    <w:p w14:paraId="503F2B76" w14:textId="7B1722B2" w:rsidR="002531BA" w:rsidRDefault="00D40C61" w:rsidP="00A2398B">
      <w:pPr>
        <w:pStyle w:val="Heading2"/>
      </w:pPr>
      <w:r>
        <w:t>Instructor Contact</w:t>
      </w:r>
    </w:p>
    <w:p w14:paraId="46CD1E7C" w14:textId="0440F6A6" w:rsidR="002531BA" w:rsidRDefault="002531BA" w:rsidP="002531BA">
      <w:pPr>
        <w:spacing w:after="0"/>
        <w:rPr>
          <w:bCs/>
        </w:rPr>
      </w:pPr>
      <w:r w:rsidRPr="0028285A">
        <w:rPr>
          <w:b/>
        </w:rPr>
        <w:t>Name</w:t>
      </w:r>
      <w:r w:rsidRPr="000879C8">
        <w:rPr>
          <w:b/>
        </w:rPr>
        <w:t xml:space="preserve">: </w:t>
      </w:r>
      <w:r>
        <w:rPr>
          <w:bCs/>
        </w:rPr>
        <w:t>Dr. Kiko Kawamura</w:t>
      </w:r>
    </w:p>
    <w:p w14:paraId="10208CF2" w14:textId="55003440" w:rsidR="00A15EDE" w:rsidRPr="00C277B7" w:rsidRDefault="00A15EDE" w:rsidP="002531BA">
      <w:pPr>
        <w:spacing w:after="0"/>
        <w:rPr>
          <w:bCs/>
        </w:rPr>
      </w:pPr>
      <w:r w:rsidRPr="0028285A">
        <w:rPr>
          <w:b/>
        </w:rPr>
        <w:t xml:space="preserve">Office </w:t>
      </w:r>
      <w:r>
        <w:rPr>
          <w:b/>
        </w:rPr>
        <w:t xml:space="preserve">Location: </w:t>
      </w:r>
      <w:r w:rsidRPr="00A15EDE">
        <w:rPr>
          <w:bCs/>
        </w:rPr>
        <w:t>GAB 433, NTDP E245B</w:t>
      </w:r>
    </w:p>
    <w:p w14:paraId="41AC3550" w14:textId="7719BAAC" w:rsidR="00DF3322" w:rsidRPr="00A15EDE" w:rsidRDefault="002531BA" w:rsidP="002531BA">
      <w:pPr>
        <w:spacing w:after="0"/>
        <w:rPr>
          <w:bCs/>
        </w:rPr>
      </w:pPr>
      <w:r>
        <w:rPr>
          <w:b/>
        </w:rPr>
        <w:t>Course Meets</w:t>
      </w:r>
      <w:r w:rsidRPr="000879C8">
        <w:rPr>
          <w:b/>
        </w:rPr>
        <w:t xml:space="preserve">: </w:t>
      </w:r>
      <w:r w:rsidR="00A15EDE" w:rsidRPr="00A15EDE">
        <w:rPr>
          <w:bCs/>
        </w:rPr>
        <w:t>NTDP B1</w:t>
      </w:r>
      <w:r w:rsidR="00DD1E76">
        <w:rPr>
          <w:bCs/>
        </w:rPr>
        <w:t>90</w:t>
      </w:r>
      <w:r w:rsidR="00D959EC">
        <w:rPr>
          <w:bCs/>
        </w:rPr>
        <w:t xml:space="preserve">, Tuesday and Thursday: </w:t>
      </w:r>
      <w:r w:rsidR="00DD1E76">
        <w:rPr>
          <w:bCs/>
        </w:rPr>
        <w:t>2:30p</w:t>
      </w:r>
      <w:r w:rsidR="00A15EDE" w:rsidRPr="00A15EDE">
        <w:rPr>
          <w:bCs/>
        </w:rPr>
        <w:t>m-</w:t>
      </w:r>
      <w:r w:rsidR="00DD1E76">
        <w:rPr>
          <w:bCs/>
        </w:rPr>
        <w:t>3</w:t>
      </w:r>
      <w:r w:rsidR="00A15EDE" w:rsidRPr="00A15EDE">
        <w:rPr>
          <w:bCs/>
        </w:rPr>
        <w:t>:</w:t>
      </w:r>
      <w:r w:rsidR="00DD1E76">
        <w:rPr>
          <w:bCs/>
        </w:rPr>
        <w:t>5</w:t>
      </w:r>
      <w:r w:rsidR="00A15EDE" w:rsidRPr="00A15EDE">
        <w:rPr>
          <w:bCs/>
        </w:rPr>
        <w:t>0</w:t>
      </w:r>
      <w:r w:rsidR="00DD1E76">
        <w:rPr>
          <w:bCs/>
        </w:rPr>
        <w:t>p</w:t>
      </w:r>
      <w:r w:rsidR="00A15EDE" w:rsidRPr="00A15EDE">
        <w:rPr>
          <w:bCs/>
        </w:rPr>
        <w:t>m</w:t>
      </w:r>
    </w:p>
    <w:p w14:paraId="0A56A0AA" w14:textId="796A1B26" w:rsidR="002531BA" w:rsidRDefault="00D959EC" w:rsidP="002531BA">
      <w:pPr>
        <w:spacing w:after="0"/>
        <w:rPr>
          <w:bCs/>
        </w:rPr>
      </w:pPr>
      <w:r w:rsidRPr="00D959EC">
        <w:rPr>
          <w:b/>
        </w:rPr>
        <w:t>E-mail:</w:t>
      </w:r>
      <w:r>
        <w:rPr>
          <w:bCs/>
        </w:rPr>
        <w:t xml:space="preserve"> kiko.kawamura@unt.edu</w:t>
      </w:r>
    </w:p>
    <w:p w14:paraId="3DA1DBDF" w14:textId="77777777" w:rsidR="00922B51" w:rsidRDefault="002531BA" w:rsidP="00A14110">
      <w:pPr>
        <w:rPr>
          <w:b/>
        </w:rPr>
      </w:pPr>
      <w:r w:rsidRPr="0028285A">
        <w:rPr>
          <w:b/>
        </w:rPr>
        <w:t>Office Hours</w:t>
      </w:r>
      <w:r w:rsidR="00A14110">
        <w:rPr>
          <w:b/>
        </w:rPr>
        <w:t xml:space="preserve">: </w:t>
      </w:r>
    </w:p>
    <w:p w14:paraId="0779C8E3" w14:textId="7EC47B69" w:rsidR="00DD1E76" w:rsidRPr="00DD1E76" w:rsidRDefault="00DD1E76" w:rsidP="00B127A6">
      <w:pPr>
        <w:pStyle w:val="ListParagraph"/>
        <w:numPr>
          <w:ilvl w:val="0"/>
          <w:numId w:val="11"/>
        </w:numPr>
        <w:rPr>
          <w:b/>
        </w:rPr>
      </w:pPr>
      <w:r>
        <w:rPr>
          <w:bCs/>
        </w:rPr>
        <w:t>Monday: 2:30pm-3:30pm (GAB 433)</w:t>
      </w:r>
    </w:p>
    <w:p w14:paraId="333F65E8" w14:textId="650359DF" w:rsidR="00B127A6" w:rsidRDefault="00B127A6" w:rsidP="00B127A6">
      <w:pPr>
        <w:pStyle w:val="ListParagraph"/>
        <w:numPr>
          <w:ilvl w:val="0"/>
          <w:numId w:val="11"/>
        </w:numPr>
        <w:rPr>
          <w:b/>
        </w:rPr>
      </w:pPr>
      <w:r w:rsidRPr="00B127A6">
        <w:rPr>
          <w:bCs/>
        </w:rPr>
        <w:t>Thursday: 1</w:t>
      </w:r>
      <w:r w:rsidR="00DD1E76">
        <w:rPr>
          <w:bCs/>
        </w:rPr>
        <w:t>:00p</w:t>
      </w:r>
      <w:r w:rsidRPr="00B127A6">
        <w:rPr>
          <w:bCs/>
        </w:rPr>
        <w:t xml:space="preserve">m </w:t>
      </w:r>
      <w:r w:rsidR="00DD1E76">
        <w:rPr>
          <w:bCs/>
        </w:rPr>
        <w:t>–</w:t>
      </w:r>
      <w:r w:rsidRPr="00B127A6">
        <w:rPr>
          <w:bCs/>
        </w:rPr>
        <w:t xml:space="preserve"> </w:t>
      </w:r>
      <w:r w:rsidR="00DD1E76">
        <w:rPr>
          <w:bCs/>
        </w:rPr>
        <w:t>2:30pm</w:t>
      </w:r>
      <w:r w:rsidRPr="00B127A6">
        <w:rPr>
          <w:bCs/>
        </w:rPr>
        <w:t xml:space="preserve"> (NTDP E245B)</w:t>
      </w:r>
    </w:p>
    <w:p w14:paraId="38BCF1E5" w14:textId="61BBCB52" w:rsidR="00B127A6" w:rsidRDefault="00DD1E76" w:rsidP="00B127A6">
      <w:pPr>
        <w:pStyle w:val="ListParagraph"/>
        <w:numPr>
          <w:ilvl w:val="0"/>
          <w:numId w:val="11"/>
        </w:numPr>
        <w:rPr>
          <w:b/>
        </w:rPr>
      </w:pPr>
      <w:r>
        <w:rPr>
          <w:bCs/>
        </w:rPr>
        <w:t>Friday</w:t>
      </w:r>
      <w:r w:rsidR="00B127A6" w:rsidRPr="00B127A6">
        <w:rPr>
          <w:bCs/>
        </w:rPr>
        <w:t xml:space="preserve">: </w:t>
      </w:r>
      <w:r>
        <w:rPr>
          <w:bCs/>
        </w:rPr>
        <w:t>4:00pm</w:t>
      </w:r>
      <w:r w:rsidR="006A67DD">
        <w:rPr>
          <w:bCs/>
        </w:rPr>
        <w:t>-</w:t>
      </w:r>
      <w:r>
        <w:rPr>
          <w:bCs/>
        </w:rPr>
        <w:t>5:00</w:t>
      </w:r>
      <w:r w:rsidR="006A67DD">
        <w:rPr>
          <w:bCs/>
        </w:rPr>
        <w:t xml:space="preserve">pm </w:t>
      </w:r>
      <w:r w:rsidR="00B127A6" w:rsidRPr="00B127A6">
        <w:rPr>
          <w:bCs/>
        </w:rPr>
        <w:t>(GAB 433)</w:t>
      </w:r>
    </w:p>
    <w:p w14:paraId="1490089C" w14:textId="77777777" w:rsidR="006A67DD" w:rsidRDefault="00B127A6" w:rsidP="00B127A6">
      <w:pPr>
        <w:rPr>
          <w:bCs/>
        </w:rPr>
      </w:pPr>
      <w:r w:rsidRPr="00B127A6">
        <w:rPr>
          <w:bCs/>
        </w:rPr>
        <w:t>If you would like to schedule a Zoom appointment, please submit your request at least 24 hours in</w:t>
      </w:r>
      <w:r w:rsidRPr="00B127A6">
        <w:rPr>
          <w:bCs/>
        </w:rPr>
        <w:br/>
        <w:t>advance by E-mail.</w:t>
      </w:r>
    </w:p>
    <w:p w14:paraId="1CB2D3EE" w14:textId="77777777" w:rsidR="00FB3F8B" w:rsidRPr="00191F64" w:rsidRDefault="00FB3F8B" w:rsidP="00FB3F8B">
      <w:pPr>
        <w:pStyle w:val="Heading2"/>
        <w:rPr>
          <w:sz w:val="28"/>
          <w:szCs w:val="28"/>
        </w:rPr>
      </w:pPr>
      <w:r w:rsidRPr="00191F64">
        <w:rPr>
          <w:sz w:val="28"/>
          <w:szCs w:val="28"/>
        </w:rPr>
        <w:t>How to Communicate with Your Instructor</w:t>
      </w:r>
    </w:p>
    <w:p w14:paraId="1379162C" w14:textId="63257E7C" w:rsidR="00FB3F8B" w:rsidRDefault="00FB3F8B" w:rsidP="00FB3F8B">
      <w:pPr>
        <w:pStyle w:val="NormalWeb"/>
        <w:numPr>
          <w:ilvl w:val="0"/>
          <w:numId w:val="12"/>
        </w:numPr>
        <w:rPr>
          <w:rFonts w:asciiTheme="minorHAnsi" w:hAnsiTheme="minorHAnsi" w:cstheme="minorHAnsi"/>
          <w:sz w:val="22"/>
          <w:szCs w:val="22"/>
        </w:rPr>
      </w:pPr>
      <w:r>
        <w:rPr>
          <w:rFonts w:asciiTheme="minorHAnsi" w:hAnsiTheme="minorHAnsi" w:cstheme="minorHAnsi"/>
          <w:sz w:val="22"/>
          <w:szCs w:val="22"/>
        </w:rPr>
        <w:t xml:space="preserve">If you have a question about a </w:t>
      </w:r>
      <w:r w:rsidRPr="00C66F39">
        <w:rPr>
          <w:rFonts w:asciiTheme="minorHAnsi" w:hAnsiTheme="minorHAnsi" w:cstheme="minorHAnsi"/>
          <w:b/>
          <w:bCs/>
          <w:sz w:val="22"/>
          <w:szCs w:val="22"/>
        </w:rPr>
        <w:t>specific homework problem</w:t>
      </w:r>
      <w:r>
        <w:rPr>
          <w:rFonts w:asciiTheme="minorHAnsi" w:hAnsiTheme="minorHAnsi" w:cstheme="minorHAnsi"/>
          <w:sz w:val="22"/>
          <w:szCs w:val="22"/>
        </w:rPr>
        <w:t xml:space="preserve">, </w:t>
      </w:r>
      <w:r w:rsidR="009B0E56">
        <w:rPr>
          <w:rFonts w:asciiTheme="minorHAnsi" w:hAnsiTheme="minorHAnsi" w:cstheme="minorHAnsi"/>
          <w:sz w:val="22"/>
          <w:szCs w:val="22"/>
        </w:rPr>
        <w:t xml:space="preserve">please come to my </w:t>
      </w:r>
      <w:r w:rsidR="009738AA">
        <w:rPr>
          <w:rFonts w:asciiTheme="minorHAnsi" w:hAnsiTheme="minorHAnsi" w:cstheme="minorHAnsi"/>
          <w:sz w:val="22"/>
          <w:szCs w:val="22"/>
        </w:rPr>
        <w:t>office</w:t>
      </w:r>
      <w:r w:rsidR="009B0E56">
        <w:rPr>
          <w:rFonts w:asciiTheme="minorHAnsi" w:hAnsiTheme="minorHAnsi" w:cstheme="minorHAnsi"/>
          <w:sz w:val="22"/>
          <w:szCs w:val="22"/>
        </w:rPr>
        <w:t xml:space="preserve"> </w:t>
      </w:r>
      <w:r w:rsidR="009738AA">
        <w:rPr>
          <w:rFonts w:asciiTheme="minorHAnsi" w:hAnsiTheme="minorHAnsi" w:cstheme="minorHAnsi"/>
          <w:sz w:val="22"/>
          <w:szCs w:val="22"/>
        </w:rPr>
        <w:t xml:space="preserve">hours </w:t>
      </w:r>
      <w:r w:rsidR="009B0E56">
        <w:rPr>
          <w:rFonts w:asciiTheme="minorHAnsi" w:hAnsiTheme="minorHAnsi" w:cstheme="minorHAnsi"/>
          <w:sz w:val="22"/>
          <w:szCs w:val="22"/>
        </w:rPr>
        <w:t>or make an appoin</w:t>
      </w:r>
      <w:r w:rsidR="008D1061">
        <w:rPr>
          <w:rFonts w:asciiTheme="minorHAnsi" w:hAnsiTheme="minorHAnsi" w:cstheme="minorHAnsi"/>
          <w:sz w:val="22"/>
          <w:szCs w:val="22"/>
        </w:rPr>
        <w:t xml:space="preserve">tment to meet with me in </w:t>
      </w:r>
      <w:r w:rsidR="00F226A8">
        <w:rPr>
          <w:rFonts w:asciiTheme="minorHAnsi" w:hAnsiTheme="minorHAnsi" w:cstheme="minorHAnsi"/>
          <w:sz w:val="22"/>
          <w:szCs w:val="22"/>
        </w:rPr>
        <w:t xml:space="preserve">class. </w:t>
      </w:r>
    </w:p>
    <w:p w14:paraId="27545F1E" w14:textId="609EF11E" w:rsidR="00FB3F8B" w:rsidRPr="00DB4C25" w:rsidRDefault="00FB3F8B" w:rsidP="00FB3F8B">
      <w:pPr>
        <w:pStyle w:val="NormalWeb"/>
        <w:numPr>
          <w:ilvl w:val="0"/>
          <w:numId w:val="12"/>
        </w:numPr>
        <w:rPr>
          <w:rFonts w:asciiTheme="minorHAnsi" w:hAnsiTheme="minorHAnsi" w:cstheme="minorHAnsi"/>
          <w:i/>
          <w:sz w:val="22"/>
          <w:szCs w:val="22"/>
          <w:u w:val="single"/>
        </w:rPr>
      </w:pPr>
      <w:r>
        <w:rPr>
          <w:rFonts w:asciiTheme="minorHAnsi" w:hAnsiTheme="minorHAnsi" w:cstheme="minorHAnsi"/>
          <w:sz w:val="22"/>
          <w:szCs w:val="22"/>
        </w:rPr>
        <w:t>If you have a general question about the course material, please send me a Canvas message or an email with “</w:t>
      </w:r>
      <w:r w:rsidRPr="00090027">
        <w:rPr>
          <w:rFonts w:asciiTheme="minorHAnsi" w:hAnsiTheme="minorHAnsi" w:cstheme="minorHAnsi"/>
          <w:b/>
          <w:bCs/>
          <w:sz w:val="22"/>
          <w:szCs w:val="22"/>
        </w:rPr>
        <w:t>MATH 3</w:t>
      </w:r>
      <w:r w:rsidR="008D1061">
        <w:rPr>
          <w:rFonts w:asciiTheme="minorHAnsi" w:hAnsiTheme="minorHAnsi" w:cstheme="minorHAnsi"/>
          <w:b/>
          <w:bCs/>
          <w:sz w:val="22"/>
          <w:szCs w:val="22"/>
        </w:rPr>
        <w:t>1</w:t>
      </w:r>
      <w:r w:rsidRPr="00090027">
        <w:rPr>
          <w:rFonts w:asciiTheme="minorHAnsi" w:hAnsiTheme="minorHAnsi" w:cstheme="minorHAnsi"/>
          <w:b/>
          <w:bCs/>
          <w:sz w:val="22"/>
          <w:szCs w:val="22"/>
        </w:rPr>
        <w:t>80.</w:t>
      </w:r>
      <w:r w:rsidR="008D1061">
        <w:rPr>
          <w:rFonts w:asciiTheme="minorHAnsi" w:hAnsiTheme="minorHAnsi" w:cstheme="minorHAnsi"/>
          <w:b/>
          <w:bCs/>
          <w:sz w:val="22"/>
          <w:szCs w:val="22"/>
        </w:rPr>
        <w:t>001</w:t>
      </w:r>
      <w:r>
        <w:rPr>
          <w:rFonts w:asciiTheme="minorHAnsi" w:hAnsiTheme="minorHAnsi" w:cstheme="minorHAnsi"/>
          <w:sz w:val="22"/>
          <w:szCs w:val="22"/>
        </w:rPr>
        <w:t xml:space="preserve">” in the subject line. </w:t>
      </w:r>
      <w:r w:rsidRPr="00DB4C25">
        <w:rPr>
          <w:rFonts w:asciiTheme="minorHAnsi" w:hAnsiTheme="minorHAnsi" w:cstheme="minorHAnsi"/>
          <w:i/>
          <w:sz w:val="22"/>
          <w:szCs w:val="22"/>
          <w:u w:val="single"/>
        </w:rPr>
        <w:t>To protect your privacy, I will only reply to emails sent from your UNT account.</w:t>
      </w:r>
    </w:p>
    <w:p w14:paraId="0BC5E2ED" w14:textId="77777777" w:rsidR="00FB3F8B" w:rsidRDefault="00FB3F8B" w:rsidP="00FB3F8B">
      <w:pPr>
        <w:pStyle w:val="NormalWeb"/>
        <w:rPr>
          <w:rFonts w:asciiTheme="minorHAnsi" w:hAnsiTheme="minorHAnsi" w:cstheme="minorHAnsi"/>
          <w:sz w:val="22"/>
          <w:szCs w:val="22"/>
        </w:rPr>
      </w:pPr>
      <w:r>
        <w:rPr>
          <w:rFonts w:asciiTheme="minorHAnsi" w:hAnsiTheme="minorHAnsi" w:cstheme="minorHAnsi"/>
          <w:sz w:val="22"/>
          <w:szCs w:val="22"/>
        </w:rPr>
        <w:t>I will check my messages every day (</w:t>
      </w:r>
      <w:r w:rsidRPr="00BF6964">
        <w:rPr>
          <w:rFonts w:asciiTheme="minorHAnsi" w:hAnsiTheme="minorHAnsi" w:cstheme="minorHAnsi"/>
          <w:b/>
          <w:bCs/>
          <w:sz w:val="22"/>
          <w:szCs w:val="22"/>
        </w:rPr>
        <w:t>except weekends and holidays</w:t>
      </w:r>
      <w:r>
        <w:rPr>
          <w:rFonts w:asciiTheme="minorHAnsi" w:hAnsiTheme="minorHAnsi" w:cstheme="minorHAnsi"/>
          <w:sz w:val="22"/>
          <w:szCs w:val="22"/>
        </w:rPr>
        <w:t>) and will make every effort to respond within 24 hours.</w:t>
      </w:r>
    </w:p>
    <w:p w14:paraId="7705D5D5" w14:textId="77777777" w:rsidR="00DF5BD3" w:rsidRDefault="007F3B39" w:rsidP="00DF5BD3">
      <w:pPr>
        <w:pStyle w:val="Heading2"/>
        <w:rPr>
          <w:sz w:val="28"/>
          <w:szCs w:val="28"/>
        </w:rPr>
      </w:pPr>
      <w:r w:rsidRPr="00191F64">
        <w:rPr>
          <w:sz w:val="28"/>
          <w:szCs w:val="28"/>
        </w:rPr>
        <w:t>Course Description</w:t>
      </w:r>
    </w:p>
    <w:p w14:paraId="56D2B40B" w14:textId="7A9D1399" w:rsidR="00265385" w:rsidRPr="00E83EDC" w:rsidRDefault="00265385" w:rsidP="00DF5BD3">
      <w:pPr>
        <w:pStyle w:val="Heading2"/>
        <w:rPr>
          <w:color w:val="auto"/>
          <w:sz w:val="28"/>
          <w:szCs w:val="28"/>
        </w:rPr>
      </w:pPr>
      <w:r w:rsidRPr="00E83EDC">
        <w:rPr>
          <w:rFonts w:asciiTheme="minorHAnsi" w:hAnsiTheme="minorHAnsi" w:cstheme="minorHAnsi"/>
          <w:color w:val="auto"/>
          <w:sz w:val="22"/>
          <w:szCs w:val="22"/>
        </w:rPr>
        <w:t>(3 credit hours)</w:t>
      </w:r>
      <w:r w:rsidRPr="00E83EDC">
        <w:rPr>
          <w:rFonts w:asciiTheme="minorHAnsi" w:hAnsiTheme="minorHAnsi" w:cstheme="minorHAnsi"/>
          <w:color w:val="auto"/>
          <w:sz w:val="22"/>
          <w:szCs w:val="22"/>
        </w:rPr>
        <w:br/>
        <w:t>This course introduces classical probability tools and their applications in engineering. Topics include counting techniques, the multiplication and addition rules, Bayes' theorem, conditional probability, and independence. Both discrete and continuous random variables are covered, along with their probability distributions, including single and multiple variables. The course also covers Gaussian random vectors.</w:t>
      </w:r>
    </w:p>
    <w:p w14:paraId="147665C0" w14:textId="49CCD38C" w:rsidR="003E0DCA" w:rsidRPr="000C24D2" w:rsidRDefault="00E83EDC" w:rsidP="000C24D2">
      <w:pPr>
        <w:pStyle w:val="Heading2"/>
        <w:rPr>
          <w:rFonts w:asciiTheme="minorHAnsi" w:hAnsiTheme="minorHAnsi" w:cstheme="minorHAnsi"/>
          <w:color w:val="auto"/>
          <w:sz w:val="22"/>
          <w:szCs w:val="22"/>
        </w:rPr>
      </w:pPr>
      <w:r w:rsidRPr="00191F64">
        <w:rPr>
          <w:sz w:val="28"/>
          <w:szCs w:val="28"/>
        </w:rPr>
        <w:t xml:space="preserve">Course </w:t>
      </w:r>
      <w:r>
        <w:rPr>
          <w:sz w:val="28"/>
          <w:szCs w:val="28"/>
        </w:rPr>
        <w:t>Structure</w:t>
      </w:r>
      <w:r w:rsidR="00265385" w:rsidRPr="00C015C2">
        <w:rPr>
          <w:rFonts w:asciiTheme="minorHAnsi" w:hAnsiTheme="minorHAnsi" w:cstheme="minorHAnsi"/>
          <w:color w:val="auto"/>
          <w:sz w:val="22"/>
          <w:szCs w:val="22"/>
        </w:rPr>
        <w:br/>
        <w:t>This is a 15-week, face-to-face course designed for engineering majors. It serves as a fundamental, calculus-based introduction to probability. Students are expected to attend all lectures, participate in in-class quizzes, read assigned textbook sections, and complete corresponding homework. The course includes three midterm exams and a comprehensive final exam.</w:t>
      </w:r>
    </w:p>
    <w:p w14:paraId="419432A9" w14:textId="23C0A9D4" w:rsidR="003E0DCA" w:rsidRDefault="003E0DCA" w:rsidP="003E0DCA">
      <w:pPr>
        <w:pStyle w:val="Heading2"/>
        <w:rPr>
          <w:sz w:val="28"/>
          <w:szCs w:val="28"/>
        </w:rPr>
      </w:pPr>
      <w:r w:rsidRPr="00191F64">
        <w:rPr>
          <w:sz w:val="28"/>
          <w:szCs w:val="28"/>
        </w:rPr>
        <w:t xml:space="preserve">Course </w:t>
      </w:r>
      <w:r w:rsidR="000C24D2">
        <w:rPr>
          <w:sz w:val="28"/>
          <w:szCs w:val="28"/>
        </w:rPr>
        <w:t>Prerequisites</w:t>
      </w:r>
    </w:p>
    <w:p w14:paraId="67C8B3C2" w14:textId="0F26F5B9" w:rsidR="00475794" w:rsidRPr="00475794" w:rsidRDefault="00265385" w:rsidP="00475794">
      <w:r>
        <w:t xml:space="preserve">MATH 2730 (Multivariable Calculus) and MATH 2700 (Linear Algebra). Students should have a solid understanding of differential and integral calculus for both single and multivariable functions, including </w:t>
      </w:r>
      <w:r>
        <w:lastRenderedPageBreak/>
        <w:t>techniques such as integration by parts and double integrals. A working knowledge of basic matrix operations is also required.</w:t>
      </w:r>
    </w:p>
    <w:p w14:paraId="5F4213BD" w14:textId="6B438ED5" w:rsidR="00D40C61" w:rsidRDefault="006C0B9B" w:rsidP="00C14845">
      <w:pPr>
        <w:pStyle w:val="Heading2"/>
        <w:rPr>
          <w:sz w:val="28"/>
          <w:szCs w:val="28"/>
        </w:rPr>
      </w:pPr>
      <w:r w:rsidRPr="00191F64">
        <w:rPr>
          <w:sz w:val="28"/>
          <w:szCs w:val="28"/>
        </w:rPr>
        <w:t>Course Objectives</w:t>
      </w:r>
    </w:p>
    <w:p w14:paraId="67FDB47A" w14:textId="77777777" w:rsidR="008C1331" w:rsidRPr="008C1331" w:rsidRDefault="008C1331" w:rsidP="008C1331">
      <w:r w:rsidRPr="008C1331">
        <w:t>By the end of this course, students will be able to:</w:t>
      </w:r>
    </w:p>
    <w:p w14:paraId="0B019393" w14:textId="77777777" w:rsidR="008C1331" w:rsidRDefault="008C1331" w:rsidP="00DC6429">
      <w:pPr>
        <w:pStyle w:val="ListParagraph"/>
        <w:numPr>
          <w:ilvl w:val="0"/>
          <w:numId w:val="30"/>
        </w:numPr>
      </w:pPr>
      <w:r w:rsidRPr="00DC6429">
        <w:rPr>
          <w:b/>
          <w:bCs/>
        </w:rPr>
        <w:t>Apply fundamental counting techniques</w:t>
      </w:r>
      <w:r w:rsidRPr="008C1331">
        <w:t xml:space="preserve"> (e.g., permutations and combinations) to solve engineering-related probability problems.</w:t>
      </w:r>
    </w:p>
    <w:p w14:paraId="56872D6A" w14:textId="77777777" w:rsidR="008C1331" w:rsidRDefault="008C1331" w:rsidP="00DC6429">
      <w:pPr>
        <w:pStyle w:val="ListParagraph"/>
        <w:numPr>
          <w:ilvl w:val="0"/>
          <w:numId w:val="30"/>
        </w:numPr>
      </w:pPr>
      <w:r w:rsidRPr="00DC6429">
        <w:rPr>
          <w:b/>
          <w:bCs/>
        </w:rPr>
        <w:t>Use the addition and multiplication rules</w:t>
      </w:r>
      <w:r w:rsidRPr="008C1331">
        <w:t xml:space="preserve"> to compute probabilities in a variety of engineering scenarios.</w:t>
      </w:r>
    </w:p>
    <w:p w14:paraId="1AE6327F" w14:textId="77777777" w:rsidR="008C1331" w:rsidRDefault="008C1331" w:rsidP="00DC6429">
      <w:pPr>
        <w:pStyle w:val="ListParagraph"/>
        <w:numPr>
          <w:ilvl w:val="0"/>
          <w:numId w:val="30"/>
        </w:numPr>
      </w:pPr>
      <w:r w:rsidRPr="00DC6429">
        <w:rPr>
          <w:b/>
          <w:bCs/>
        </w:rPr>
        <w:t>Evaluate conditional probabilities</w:t>
      </w:r>
      <w:r w:rsidRPr="008C1331">
        <w:t xml:space="preserve"> and apply </w:t>
      </w:r>
      <w:r w:rsidRPr="00DC6429">
        <w:rPr>
          <w:b/>
          <w:bCs/>
        </w:rPr>
        <w:t>Bayes' Theorem</w:t>
      </w:r>
      <w:r w:rsidRPr="008C1331">
        <w:t xml:space="preserve"> to update probabilities based on new evidence.</w:t>
      </w:r>
    </w:p>
    <w:p w14:paraId="0C2BF6B3" w14:textId="32FB4895" w:rsidR="008C1331" w:rsidRDefault="008C1331" w:rsidP="00DC6429">
      <w:pPr>
        <w:pStyle w:val="ListParagraph"/>
        <w:numPr>
          <w:ilvl w:val="0"/>
          <w:numId w:val="30"/>
        </w:numPr>
      </w:pPr>
      <w:r w:rsidRPr="00DC6429">
        <w:rPr>
          <w:b/>
          <w:bCs/>
        </w:rPr>
        <w:t xml:space="preserve">Distinguish between independent and dependent </w:t>
      </w:r>
      <w:r w:rsidR="00C51FA2" w:rsidRPr="00DC6429">
        <w:rPr>
          <w:b/>
          <w:bCs/>
        </w:rPr>
        <w:t>events</w:t>
      </w:r>
      <w:r w:rsidR="00C51FA2" w:rsidRPr="008C1331">
        <w:t xml:space="preserve"> and</w:t>
      </w:r>
      <w:r w:rsidRPr="008C1331">
        <w:t xml:space="preserve"> analyze their implications in system reliability and risk assessment.</w:t>
      </w:r>
    </w:p>
    <w:p w14:paraId="0DA3EC39" w14:textId="77777777" w:rsidR="008C1331" w:rsidRDefault="008C1331" w:rsidP="00DC6429">
      <w:pPr>
        <w:pStyle w:val="ListParagraph"/>
        <w:numPr>
          <w:ilvl w:val="0"/>
          <w:numId w:val="30"/>
        </w:numPr>
      </w:pPr>
      <w:r w:rsidRPr="00DC6429">
        <w:rPr>
          <w:b/>
          <w:bCs/>
        </w:rPr>
        <w:t>Model real-world phenomena using discrete and continuous random variables</w:t>
      </w:r>
      <w:r w:rsidRPr="008C1331">
        <w:t>, including deriving and interpreting their probability distributions.</w:t>
      </w:r>
    </w:p>
    <w:p w14:paraId="64AA0D36" w14:textId="77777777" w:rsidR="008C1331" w:rsidRDefault="008C1331" w:rsidP="00DC6429">
      <w:pPr>
        <w:pStyle w:val="ListParagraph"/>
        <w:numPr>
          <w:ilvl w:val="0"/>
          <w:numId w:val="30"/>
        </w:numPr>
      </w:pPr>
      <w:r w:rsidRPr="00DC6429">
        <w:rPr>
          <w:b/>
          <w:bCs/>
        </w:rPr>
        <w:t>Calculate expectations, variances, and higher-order moments</w:t>
      </w:r>
      <w:r w:rsidRPr="008C1331">
        <w:t xml:space="preserve"> for both discrete and continuous distributions relevant to engineering problems.</w:t>
      </w:r>
    </w:p>
    <w:p w14:paraId="6AC9CDE5" w14:textId="77777777" w:rsidR="008C1331" w:rsidRDefault="008C1331" w:rsidP="00DC6429">
      <w:pPr>
        <w:pStyle w:val="ListParagraph"/>
        <w:numPr>
          <w:ilvl w:val="0"/>
          <w:numId w:val="30"/>
        </w:numPr>
      </w:pPr>
      <w:r w:rsidRPr="00DC6429">
        <w:rPr>
          <w:b/>
          <w:bCs/>
        </w:rPr>
        <w:t>Work with joint, marginal, and conditional distributions</w:t>
      </w:r>
      <w:r w:rsidRPr="008C1331">
        <w:t xml:space="preserve"> of multiple random variables, and compute associated statistics.</w:t>
      </w:r>
    </w:p>
    <w:p w14:paraId="5AECBF01" w14:textId="77777777" w:rsidR="008C1331" w:rsidRDefault="008C1331" w:rsidP="009A5FB7">
      <w:pPr>
        <w:pStyle w:val="ListParagraph"/>
        <w:numPr>
          <w:ilvl w:val="0"/>
          <w:numId w:val="30"/>
        </w:numPr>
      </w:pPr>
      <w:r w:rsidRPr="009A5FB7">
        <w:rPr>
          <w:b/>
          <w:bCs/>
        </w:rPr>
        <w:t>Analyze and apply properties of Gaussian (normal) distributions</w:t>
      </w:r>
      <w:r w:rsidRPr="008C1331">
        <w:t xml:space="preserve">, including </w:t>
      </w:r>
      <w:r w:rsidRPr="009A5FB7">
        <w:rPr>
          <w:b/>
          <w:bCs/>
        </w:rPr>
        <w:t>Gaussian random vectors</w:t>
      </w:r>
      <w:r w:rsidRPr="008C1331">
        <w:t>, in the context of noise, signal processing, and other engineering applications.</w:t>
      </w:r>
    </w:p>
    <w:p w14:paraId="1A2A368F" w14:textId="27127DDE" w:rsidR="0005167A" w:rsidRPr="00DC6429" w:rsidRDefault="008C1331" w:rsidP="009A5FB7">
      <w:pPr>
        <w:pStyle w:val="ListParagraph"/>
        <w:numPr>
          <w:ilvl w:val="0"/>
          <w:numId w:val="30"/>
        </w:numPr>
      </w:pPr>
      <w:r w:rsidRPr="009A5FB7">
        <w:rPr>
          <w:b/>
          <w:bCs/>
        </w:rPr>
        <w:t>Use probabilistic reasoning and modeling</w:t>
      </w:r>
      <w:r w:rsidRPr="008C1331">
        <w:t xml:space="preserve"> to support engineering decision-making under uncertainty.</w:t>
      </w:r>
    </w:p>
    <w:p w14:paraId="082B71E1" w14:textId="77777777" w:rsidR="0005167A" w:rsidRPr="0005167A" w:rsidRDefault="0005167A" w:rsidP="0005167A">
      <w:pPr>
        <w:keepNext/>
        <w:keepLines/>
        <w:spacing w:before="120" w:after="120" w:line="240" w:lineRule="auto"/>
        <w:outlineLvl w:val="1"/>
        <w:rPr>
          <w:rFonts w:asciiTheme="majorHAnsi" w:eastAsiaTheme="majorEastAsia" w:hAnsiTheme="majorHAnsi" w:cstheme="majorBidi"/>
          <w:color w:val="2E74B5" w:themeColor="accent1" w:themeShade="BF"/>
          <w:sz w:val="28"/>
          <w:szCs w:val="28"/>
        </w:rPr>
      </w:pPr>
      <w:r w:rsidRPr="0005167A">
        <w:rPr>
          <w:rFonts w:asciiTheme="majorHAnsi" w:eastAsiaTheme="majorEastAsia" w:hAnsiTheme="majorHAnsi" w:cstheme="majorBidi"/>
          <w:color w:val="2E74B5" w:themeColor="accent1" w:themeShade="BF"/>
          <w:sz w:val="28"/>
          <w:szCs w:val="28"/>
        </w:rPr>
        <w:t>How to Succeed in this Face-to-Face Course</w:t>
      </w:r>
    </w:p>
    <w:p w14:paraId="05BC6DE1" w14:textId="77777777" w:rsidR="0005167A" w:rsidRPr="0005167A" w:rsidRDefault="0005167A" w:rsidP="0005167A">
      <w:pPr>
        <w:spacing w:line="240" w:lineRule="auto"/>
        <w:rPr>
          <w:rFonts w:eastAsiaTheme="minorHAnsi"/>
        </w:rPr>
      </w:pPr>
      <w:r w:rsidRPr="0005167A">
        <w:rPr>
          <w:rFonts w:eastAsiaTheme="minorHAnsi"/>
        </w:rPr>
        <w:t>The best way to ensure you pass this course is to work consistently throughout the semester. In mathematics courses topics always build one upon the other making it very difficult to catch up later if you fall behind. To master the course material, you must exert consistent effort throughout the semester:</w:t>
      </w:r>
    </w:p>
    <w:p w14:paraId="28CFF980" w14:textId="77777777" w:rsidR="0005167A" w:rsidRPr="0005167A" w:rsidRDefault="0005167A" w:rsidP="0005167A">
      <w:pPr>
        <w:numPr>
          <w:ilvl w:val="0"/>
          <w:numId w:val="27"/>
        </w:numPr>
        <w:spacing w:line="240" w:lineRule="auto"/>
        <w:contextualSpacing/>
        <w:rPr>
          <w:rFonts w:eastAsiaTheme="minorHAnsi"/>
          <w:iCs/>
          <w:color w:val="000000"/>
          <w:shd w:val="clear" w:color="auto" w:fill="FFFFFF"/>
        </w:rPr>
      </w:pPr>
      <w:r w:rsidRPr="0005167A">
        <w:rPr>
          <w:rFonts w:eastAsiaTheme="minorHAnsi"/>
          <w:b/>
          <w:bCs/>
          <w:iCs/>
          <w:color w:val="000000"/>
          <w:shd w:val="clear" w:color="auto" w:fill="FFFFFF"/>
        </w:rPr>
        <w:t>Read the relevant textbook section before each lecture.</w:t>
      </w:r>
      <w:r w:rsidRPr="0005167A">
        <w:rPr>
          <w:rFonts w:eastAsiaTheme="minorHAnsi"/>
          <w:iCs/>
          <w:color w:val="000000"/>
          <w:shd w:val="clear" w:color="auto" w:fill="FFFFFF"/>
        </w:rPr>
        <w:t xml:space="preserve"> This will help you identify what topics you need to focus on and what questions to ask during class.</w:t>
      </w:r>
    </w:p>
    <w:p w14:paraId="4DA37625" w14:textId="77777777" w:rsidR="0005167A" w:rsidRPr="0005167A" w:rsidRDefault="0005167A" w:rsidP="0005167A">
      <w:pPr>
        <w:numPr>
          <w:ilvl w:val="0"/>
          <w:numId w:val="27"/>
        </w:numPr>
        <w:spacing w:line="240" w:lineRule="auto"/>
        <w:contextualSpacing/>
        <w:rPr>
          <w:rFonts w:eastAsiaTheme="minorHAnsi"/>
          <w:iCs/>
          <w:color w:val="000000"/>
          <w:shd w:val="clear" w:color="auto" w:fill="FFFFFF"/>
        </w:rPr>
      </w:pPr>
      <w:r w:rsidRPr="0005167A">
        <w:rPr>
          <w:rFonts w:eastAsiaTheme="minorHAnsi"/>
          <w:b/>
          <w:bCs/>
          <w:iCs/>
          <w:color w:val="000000"/>
          <w:shd w:val="clear" w:color="auto" w:fill="FFFFFF"/>
        </w:rPr>
        <w:t>Begin each homework assignment as soon as possible after the corresponding lecture.</w:t>
      </w:r>
      <w:r w:rsidRPr="0005167A">
        <w:rPr>
          <w:rFonts w:eastAsiaTheme="minorHAnsi"/>
          <w:iCs/>
          <w:color w:val="000000"/>
          <w:shd w:val="clear" w:color="auto" w:fill="FFFFFF"/>
        </w:rPr>
        <w:t xml:space="preserve"> Starting early reinforces your understanding while the material is still fresh.</w:t>
      </w:r>
    </w:p>
    <w:p w14:paraId="12F850B2" w14:textId="77777777" w:rsidR="0005167A" w:rsidRDefault="0005167A" w:rsidP="0005167A">
      <w:pPr>
        <w:numPr>
          <w:ilvl w:val="0"/>
          <w:numId w:val="27"/>
        </w:numPr>
        <w:spacing w:line="240" w:lineRule="auto"/>
        <w:contextualSpacing/>
        <w:rPr>
          <w:rFonts w:eastAsiaTheme="minorHAnsi"/>
          <w:iCs/>
          <w:color w:val="000000"/>
          <w:shd w:val="clear" w:color="auto" w:fill="FFFFFF"/>
        </w:rPr>
      </w:pPr>
      <w:r w:rsidRPr="0005167A">
        <w:rPr>
          <w:rFonts w:eastAsiaTheme="minorHAnsi"/>
          <w:b/>
          <w:bCs/>
          <w:iCs/>
          <w:color w:val="000000"/>
          <w:shd w:val="clear" w:color="auto" w:fill="FFFFFF"/>
        </w:rPr>
        <w:t>When preparing for exams, make a genuine effort to solve all review problems on your own before watching the video solutions.</w:t>
      </w:r>
      <w:r w:rsidRPr="0005167A">
        <w:rPr>
          <w:rFonts w:eastAsiaTheme="minorHAnsi"/>
          <w:iCs/>
          <w:color w:val="000000"/>
          <w:shd w:val="clear" w:color="auto" w:fill="FFFFFF"/>
        </w:rPr>
        <w:t xml:space="preserve"> This strengthens your problem.</w:t>
      </w:r>
    </w:p>
    <w:p w14:paraId="0EFB8F11" w14:textId="77777777" w:rsidR="00BE287E" w:rsidRPr="0005167A" w:rsidRDefault="00BE287E" w:rsidP="00BE287E">
      <w:pPr>
        <w:spacing w:line="240" w:lineRule="auto"/>
        <w:ind w:left="720"/>
        <w:contextualSpacing/>
        <w:rPr>
          <w:rFonts w:eastAsiaTheme="minorHAnsi"/>
          <w:iCs/>
          <w:color w:val="000000"/>
          <w:shd w:val="clear" w:color="auto" w:fill="FFFFFF"/>
        </w:rPr>
      </w:pPr>
    </w:p>
    <w:p w14:paraId="5B3C7BAD" w14:textId="77777777" w:rsidR="0005167A" w:rsidRPr="0005167A" w:rsidRDefault="0005167A" w:rsidP="0005167A">
      <w:pPr>
        <w:spacing w:line="240" w:lineRule="auto"/>
        <w:rPr>
          <w:rFonts w:eastAsiaTheme="minorHAnsi"/>
          <w:iCs/>
          <w:color w:val="000000"/>
          <w:shd w:val="clear" w:color="auto" w:fill="FFFFFF"/>
        </w:rPr>
      </w:pPr>
      <w:r w:rsidRPr="0005167A">
        <w:rPr>
          <w:rFonts w:eastAsiaTheme="minorHAnsi"/>
          <w:iCs/>
          <w:color w:val="000000"/>
          <w:shd w:val="clear" w:color="auto" w:fill="FFFFFF"/>
        </w:rPr>
        <w:t>UNT strives to offer you a high-quality education and a supportive environment, so you learn and grow. As a faculty member, I am committed to helping you be successful as a student. To learn more about campus resources and information on how you can be successful at UNT, go to </w:t>
      </w:r>
      <w:hyperlink r:id="rId10" w:history="1">
        <w:r w:rsidRPr="0005167A">
          <w:rPr>
            <w:rFonts w:eastAsiaTheme="minorHAnsi"/>
            <w:iCs/>
            <w:color w:val="00853E"/>
            <w:u w:val="single"/>
            <w:shd w:val="clear" w:color="auto" w:fill="FFFFFF"/>
          </w:rPr>
          <w:t>unt.edu/succes</w:t>
        </w:r>
        <w:r w:rsidRPr="0005167A">
          <w:rPr>
            <w:rFonts w:eastAsiaTheme="minorHAnsi"/>
            <w:iCs/>
            <w:color w:val="0563C1"/>
            <w:u w:val="single"/>
            <w:shd w:val="clear" w:color="auto" w:fill="FFFFFF"/>
          </w:rPr>
          <w:t>s</w:t>
        </w:r>
      </w:hyperlink>
      <w:r w:rsidRPr="0005167A">
        <w:rPr>
          <w:rFonts w:eastAsiaTheme="minorHAnsi"/>
        </w:rPr>
        <w:t xml:space="preserve"> </w:t>
      </w:r>
      <w:r w:rsidRPr="0005167A">
        <w:rPr>
          <w:rFonts w:eastAsiaTheme="minorHAnsi" w:cstheme="minorHAnsi"/>
          <w:color w:val="333333"/>
        </w:rPr>
        <w:t xml:space="preserve">and explore </w:t>
      </w:r>
      <w:hyperlink r:id="rId11" w:history="1">
        <w:r w:rsidRPr="0005167A">
          <w:rPr>
            <w:rFonts w:eastAsiaTheme="minorHAnsi" w:cstheme="minorHAnsi"/>
            <w:iCs/>
            <w:color w:val="00853E"/>
            <w:u w:val="single"/>
          </w:rPr>
          <w:t>unt.edu/wellness</w:t>
        </w:r>
      </w:hyperlink>
      <w:r w:rsidRPr="0005167A">
        <w:rPr>
          <w:rFonts w:eastAsiaTheme="minorHAnsi"/>
          <w:iCs/>
          <w:color w:val="000000"/>
          <w:shd w:val="clear" w:color="auto" w:fill="FFFFFF"/>
        </w:rPr>
        <w:t>. To get all your enrollment and student financial-related questions answered, go to </w:t>
      </w:r>
      <w:hyperlink r:id="rId12" w:history="1">
        <w:r w:rsidRPr="0005167A">
          <w:rPr>
            <w:rFonts w:eastAsiaTheme="minorHAnsi"/>
            <w:iCs/>
            <w:color w:val="00853E"/>
            <w:u w:val="single"/>
            <w:shd w:val="clear" w:color="auto" w:fill="FFFFFF"/>
          </w:rPr>
          <w:t>scrappysays.unt.edu</w:t>
        </w:r>
      </w:hyperlink>
      <w:r w:rsidRPr="0005167A">
        <w:rPr>
          <w:rFonts w:eastAsiaTheme="minorHAnsi"/>
          <w:iCs/>
          <w:color w:val="000000"/>
          <w:shd w:val="clear" w:color="auto" w:fill="FFFFFF"/>
        </w:rPr>
        <w:t xml:space="preserve">. </w:t>
      </w:r>
    </w:p>
    <w:p w14:paraId="3A6192D6" w14:textId="77777777" w:rsidR="0005167A" w:rsidRPr="0005167A" w:rsidRDefault="0005167A" w:rsidP="0005167A">
      <w:pPr>
        <w:spacing w:line="240" w:lineRule="auto"/>
        <w:rPr>
          <w:rFonts w:eastAsiaTheme="minorHAnsi"/>
        </w:rPr>
      </w:pPr>
      <w:r w:rsidRPr="0005167A">
        <w:rPr>
          <w:rFonts w:eastAsiaTheme="minorHAnsi"/>
        </w:rPr>
        <w:t>There are many academic resources available to help you succeed in this course:</w:t>
      </w:r>
    </w:p>
    <w:p w14:paraId="4C4AE04D" w14:textId="77777777" w:rsidR="0005167A" w:rsidRPr="0005167A" w:rsidRDefault="0005167A" w:rsidP="0005167A">
      <w:pPr>
        <w:numPr>
          <w:ilvl w:val="0"/>
          <w:numId w:val="26"/>
        </w:numPr>
        <w:suppressAutoHyphens/>
        <w:contextualSpacing/>
        <w:rPr>
          <w:rFonts w:eastAsiaTheme="minorHAnsi"/>
        </w:rPr>
      </w:pPr>
      <w:hyperlink r:id="rId13" w:history="1">
        <w:r w:rsidRPr="0005167A">
          <w:rPr>
            <w:rFonts w:eastAsiaTheme="minorHAnsi"/>
            <w:color w:val="0563C1" w:themeColor="hyperlink"/>
            <w:u w:val="single"/>
          </w:rPr>
          <w:t>Navigate’s Study Buddy</w:t>
        </w:r>
      </w:hyperlink>
      <w:r w:rsidRPr="0005167A">
        <w:rPr>
          <w:rFonts w:eastAsiaTheme="minorHAnsi"/>
        </w:rPr>
        <w:t xml:space="preserve">  (https://navigate.unt.edu) </w:t>
      </w:r>
    </w:p>
    <w:p w14:paraId="6F8BCB87" w14:textId="77777777" w:rsidR="0005167A" w:rsidRPr="0005167A" w:rsidRDefault="0005167A" w:rsidP="0005167A">
      <w:pPr>
        <w:numPr>
          <w:ilvl w:val="0"/>
          <w:numId w:val="26"/>
        </w:numPr>
        <w:suppressAutoHyphens/>
        <w:contextualSpacing/>
        <w:rPr>
          <w:rFonts w:eastAsiaTheme="minorHAnsi"/>
        </w:rPr>
      </w:pPr>
      <w:hyperlink r:id="rId14" w:history="1">
        <w:r w:rsidRPr="0005167A">
          <w:rPr>
            <w:rFonts w:eastAsiaTheme="minorHAnsi"/>
            <w:color w:val="0563C1" w:themeColor="hyperlink"/>
            <w:u w:val="single"/>
          </w:rPr>
          <w:t>Math Lab</w:t>
        </w:r>
      </w:hyperlink>
      <w:r w:rsidRPr="0005167A">
        <w:rPr>
          <w:rFonts w:eastAsiaTheme="minorHAnsi"/>
        </w:rPr>
        <w:t xml:space="preserve"> (https://math.unt.edu/mathlab)</w:t>
      </w:r>
    </w:p>
    <w:p w14:paraId="610BE6E9" w14:textId="77777777" w:rsidR="0005167A" w:rsidRPr="0005167A" w:rsidRDefault="0005167A" w:rsidP="0005167A">
      <w:pPr>
        <w:numPr>
          <w:ilvl w:val="0"/>
          <w:numId w:val="26"/>
        </w:numPr>
        <w:suppressAutoHyphens/>
        <w:contextualSpacing/>
        <w:rPr>
          <w:rFonts w:eastAsiaTheme="minorHAnsi"/>
        </w:rPr>
      </w:pPr>
      <w:hyperlink r:id="rId15" w:history="1">
        <w:r w:rsidRPr="0005167A">
          <w:rPr>
            <w:rFonts w:eastAsiaTheme="minorHAnsi"/>
            <w:color w:val="0563C1" w:themeColor="hyperlink"/>
            <w:u w:val="single"/>
          </w:rPr>
          <w:t>UNT Learning Center</w:t>
        </w:r>
      </w:hyperlink>
      <w:r w:rsidRPr="0005167A">
        <w:rPr>
          <w:rFonts w:eastAsiaTheme="minorHAnsi"/>
        </w:rPr>
        <w:t xml:space="preserve">  (https://learningcenter.unt.edu/)</w:t>
      </w:r>
    </w:p>
    <w:p w14:paraId="405CF4F6" w14:textId="593C7487" w:rsidR="00CC02D5" w:rsidRDefault="0005167A" w:rsidP="00D6533A">
      <w:pPr>
        <w:numPr>
          <w:ilvl w:val="1"/>
          <w:numId w:val="26"/>
        </w:numPr>
        <w:suppressAutoHyphens/>
        <w:contextualSpacing/>
        <w:rPr>
          <w:rFonts w:eastAsiaTheme="minorHAnsi"/>
        </w:rPr>
      </w:pPr>
      <w:hyperlink r:id="rId16" w:history="1">
        <w:r w:rsidRPr="0005167A">
          <w:rPr>
            <w:rFonts w:eastAsiaTheme="minorHAnsi"/>
            <w:color w:val="0563C1" w:themeColor="hyperlink"/>
            <w:u w:val="single"/>
          </w:rPr>
          <w:t>Tutoring</w:t>
        </w:r>
      </w:hyperlink>
      <w:r w:rsidRPr="0005167A">
        <w:rPr>
          <w:rFonts w:eastAsiaTheme="minorHAnsi"/>
        </w:rPr>
        <w:t xml:space="preserve">  (</w:t>
      </w:r>
      <w:hyperlink r:id="rId17" w:history="1">
        <w:r w:rsidRPr="0005167A">
          <w:rPr>
            <w:rFonts w:eastAsiaTheme="minorHAnsi"/>
            <w:color w:val="0563C1" w:themeColor="hyperlink"/>
            <w:u w:val="single"/>
          </w:rPr>
          <w:t>https://learningcenter.unt.edu/tutoring</w:t>
        </w:r>
      </w:hyperlink>
      <w:r w:rsidRPr="0005167A">
        <w:rPr>
          <w:rFonts w:eastAsiaTheme="minorHAnsi"/>
        </w:rPr>
        <w:t>)</w:t>
      </w:r>
    </w:p>
    <w:p w14:paraId="209601A0" w14:textId="77777777" w:rsidR="00D6533A" w:rsidRPr="00D6533A" w:rsidRDefault="00D6533A" w:rsidP="00D6533A">
      <w:pPr>
        <w:suppressAutoHyphens/>
        <w:contextualSpacing/>
        <w:rPr>
          <w:rFonts w:eastAsiaTheme="minorHAnsi"/>
        </w:rPr>
      </w:pPr>
    </w:p>
    <w:p w14:paraId="2D09B36B" w14:textId="4CB46A40" w:rsidR="0005167A" w:rsidRPr="0005167A" w:rsidRDefault="0005167A" w:rsidP="0005167A">
      <w:pPr>
        <w:keepNext/>
        <w:keepLines/>
        <w:spacing w:before="240" w:after="0" w:line="240" w:lineRule="auto"/>
        <w:outlineLvl w:val="2"/>
        <w:rPr>
          <w:rFonts w:asciiTheme="majorHAnsi" w:eastAsiaTheme="majorEastAsia" w:hAnsiTheme="majorHAnsi" w:cstheme="majorBidi"/>
          <w:color w:val="1F4D78" w:themeColor="accent1" w:themeShade="7F"/>
          <w:sz w:val="28"/>
          <w:szCs w:val="28"/>
        </w:rPr>
      </w:pPr>
      <w:r w:rsidRPr="0005167A">
        <w:rPr>
          <w:rFonts w:asciiTheme="majorHAnsi" w:eastAsiaTheme="majorEastAsia" w:hAnsiTheme="majorHAnsi" w:cstheme="majorBidi"/>
          <w:color w:val="1F4D78" w:themeColor="accent1" w:themeShade="7F"/>
          <w:sz w:val="28"/>
          <w:szCs w:val="28"/>
        </w:rPr>
        <w:t>ADA Accommodation Statement</w:t>
      </w:r>
    </w:p>
    <w:p w14:paraId="515E3822" w14:textId="6231A49E" w:rsidR="0005167A" w:rsidRPr="0005167A" w:rsidRDefault="0005167A" w:rsidP="004B2849">
      <w:pPr>
        <w:spacing w:line="240" w:lineRule="auto"/>
        <w:rPr>
          <w:rFonts w:eastAsia="Arial" w:cstheme="minorHAnsi"/>
          <w:iCs/>
        </w:rPr>
      </w:pPr>
      <w:r w:rsidRPr="0005167A">
        <w:rPr>
          <w:rFonts w:eastAsia="Arial" w:cstheme="minorHAnsi"/>
          <w:iCs/>
        </w:rPr>
        <w:t xml:space="preserve">The University of North Texas makes reasonable academic accommodation for students with disabilities. Students seeking reasonable accommodation must first register with the </w:t>
      </w:r>
      <w:hyperlink r:id="rId18" w:history="1">
        <w:r w:rsidRPr="0005167A">
          <w:rPr>
            <w:rFonts w:eastAsia="Arial" w:cstheme="minorHAnsi"/>
            <w:iCs/>
            <w:color w:val="0563C1" w:themeColor="hyperlink"/>
            <w:u w:val="single"/>
          </w:rPr>
          <w:t>Office of Disability Access</w:t>
        </w:r>
      </w:hyperlink>
      <w:r w:rsidRPr="0005167A">
        <w:rPr>
          <w:rFonts w:eastAsia="Arial" w:cstheme="minorHAnsi"/>
          <w:iCs/>
        </w:rPr>
        <w:t xml:space="preserve"> (ODA) to verify their eligibility. If a disability is verified, the ODA will provide you with a reasonable accommodation letter to be delivered to faculty to begin a private discussion regarding your specific needs in a course. You may request reasonable accommodation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19" w:history="1">
        <w:r w:rsidRPr="0005167A">
          <w:rPr>
            <w:rFonts w:eastAsia="Arial" w:cstheme="minorHAnsi"/>
            <w:iCs/>
            <w:color w:val="0563C1" w:themeColor="hyperlink"/>
            <w:u w:val="single"/>
          </w:rPr>
          <w:t>Office of Disability Access</w:t>
        </w:r>
      </w:hyperlink>
      <w:r w:rsidRPr="0005167A">
        <w:rPr>
          <w:rFonts w:eastAsia="Arial" w:cstheme="minorHAnsi"/>
          <w:iCs/>
        </w:rPr>
        <w:t xml:space="preserve"> website (</w:t>
      </w:r>
      <w:r w:rsidRPr="0005167A">
        <w:rPr>
          <w:rFonts w:eastAsiaTheme="minorHAnsi"/>
        </w:rPr>
        <w:t>https://studentaffairs.unt.edu/office-disability-access</w:t>
      </w:r>
      <w:r w:rsidRPr="0005167A">
        <w:rPr>
          <w:rFonts w:eastAsia="Arial" w:cstheme="minorHAnsi"/>
          <w:iCs/>
        </w:rPr>
        <w:t>). You may also contact ODA by phone at (940) 565-4323.</w:t>
      </w:r>
    </w:p>
    <w:p w14:paraId="269C4ED7" w14:textId="77777777" w:rsidR="0005167A" w:rsidRPr="0005167A" w:rsidRDefault="0005167A" w:rsidP="0005167A">
      <w:pPr>
        <w:keepNext/>
        <w:keepLines/>
        <w:spacing w:after="120" w:line="240" w:lineRule="auto"/>
        <w:outlineLvl w:val="1"/>
        <w:rPr>
          <w:rFonts w:asciiTheme="majorHAnsi" w:eastAsiaTheme="majorEastAsia" w:hAnsiTheme="majorHAnsi" w:cstheme="majorBidi"/>
          <w:color w:val="2E74B5" w:themeColor="accent1" w:themeShade="BF"/>
          <w:sz w:val="28"/>
          <w:szCs w:val="28"/>
        </w:rPr>
      </w:pPr>
      <w:r w:rsidRPr="0005167A">
        <w:rPr>
          <w:rFonts w:asciiTheme="majorHAnsi" w:eastAsiaTheme="majorEastAsia" w:hAnsiTheme="majorHAnsi" w:cstheme="majorBidi"/>
          <w:color w:val="2E74B5" w:themeColor="accent1" w:themeShade="BF"/>
          <w:sz w:val="28"/>
          <w:szCs w:val="28"/>
        </w:rPr>
        <w:t>Creating an Inclusive Learning Environment</w:t>
      </w:r>
    </w:p>
    <w:p w14:paraId="55894374" w14:textId="77777777" w:rsidR="0005167A" w:rsidRPr="0005167A" w:rsidRDefault="0005167A" w:rsidP="0005167A">
      <w:pPr>
        <w:spacing w:after="0" w:line="240" w:lineRule="auto"/>
        <w:rPr>
          <w:rFonts w:eastAsia="Calibri" w:cstheme="minorHAnsi"/>
        </w:rPr>
      </w:pPr>
      <w:r w:rsidRPr="0005167A">
        <w:rPr>
          <w:rFonts w:cstheme="minorHAnsi"/>
        </w:rPr>
        <w:t xml:space="preserve">Every student in this class should have the right to learn and engage within an environment of respect and courtesy from others.  We will discuss our classroom’s habits of engagement and I also encourage you to review UNT’s student code of conduct so that we can all start with the same baseline civility understanding </w:t>
      </w:r>
      <w:r w:rsidRPr="0005167A">
        <w:rPr>
          <w:rFonts w:cstheme="minorHAnsi"/>
          <w:color w:val="00853E"/>
        </w:rPr>
        <w:t>(</w:t>
      </w:r>
      <w:hyperlink r:id="rId20" w:history="1">
        <w:r w:rsidRPr="0005167A">
          <w:rPr>
            <w:rFonts w:eastAsia="Calibri" w:cstheme="minorHAnsi"/>
            <w:color w:val="00853E"/>
            <w:u w:val="single"/>
          </w:rPr>
          <w:t>Code of Student Conduct</w:t>
        </w:r>
      </w:hyperlink>
      <w:r w:rsidRPr="0005167A">
        <w:rPr>
          <w:rFonts w:eastAsia="Calibri" w:cstheme="minorHAnsi"/>
        </w:rPr>
        <w:t>) (</w:t>
      </w:r>
      <w:hyperlink r:id="rId21" w:history="1">
        <w:r w:rsidRPr="0005167A">
          <w:rPr>
            <w:rFonts w:eastAsia="Calibri" w:cstheme="minorHAnsi"/>
            <w:color w:val="00853E"/>
            <w:u w:val="single"/>
          </w:rPr>
          <w:t>https://policy.unt.edu/policy/07-012</w:t>
        </w:r>
      </w:hyperlink>
      <w:r w:rsidRPr="0005167A">
        <w:rPr>
          <w:rFonts w:eastAsia="Calibri" w:cstheme="minorHAnsi"/>
        </w:rPr>
        <w:t xml:space="preserve">).  </w:t>
      </w:r>
    </w:p>
    <w:p w14:paraId="0DED9F92" w14:textId="77777777" w:rsidR="0005167A" w:rsidRPr="0005167A" w:rsidRDefault="0005167A" w:rsidP="0005167A">
      <w:pPr>
        <w:spacing w:after="0" w:line="240" w:lineRule="auto"/>
        <w:rPr>
          <w:rFonts w:cstheme="minorHAnsi"/>
          <w:color w:val="000000" w:themeColor="text1"/>
          <w:sz w:val="24"/>
          <w:szCs w:val="24"/>
        </w:rPr>
      </w:pPr>
    </w:p>
    <w:p w14:paraId="700F6320" w14:textId="77777777" w:rsidR="0005167A" w:rsidRPr="0005167A" w:rsidRDefault="0005167A" w:rsidP="0005167A">
      <w:pPr>
        <w:keepNext/>
        <w:keepLines/>
        <w:spacing w:before="120" w:after="120"/>
        <w:outlineLvl w:val="1"/>
        <w:rPr>
          <w:rFonts w:asciiTheme="majorHAnsi" w:eastAsiaTheme="majorEastAsia" w:hAnsiTheme="majorHAnsi" w:cstheme="minorHAnsi"/>
          <w:color w:val="2E74B5" w:themeColor="accent1" w:themeShade="BF"/>
          <w:sz w:val="26"/>
          <w:szCs w:val="26"/>
        </w:rPr>
      </w:pPr>
      <w:r w:rsidRPr="0005167A">
        <w:rPr>
          <w:rFonts w:asciiTheme="majorHAnsi" w:eastAsiaTheme="majorEastAsia" w:hAnsiTheme="majorHAnsi" w:cstheme="majorBidi"/>
          <w:color w:val="2E74B5" w:themeColor="accent1" w:themeShade="BF"/>
          <w:sz w:val="28"/>
          <w:szCs w:val="28"/>
        </w:rPr>
        <w:t>Required Course Materials</w:t>
      </w:r>
    </w:p>
    <w:p w14:paraId="195AC095" w14:textId="77777777" w:rsidR="0005167A" w:rsidRPr="0005167A" w:rsidRDefault="0005167A" w:rsidP="0005167A">
      <w:pPr>
        <w:spacing w:line="240" w:lineRule="auto"/>
        <w:rPr>
          <w:rFonts w:eastAsiaTheme="minorHAnsi"/>
        </w:rPr>
      </w:pPr>
      <w:r w:rsidRPr="0005167A">
        <w:rPr>
          <w:rFonts w:eastAsiaTheme="minorHAnsi"/>
        </w:rPr>
        <w:t xml:space="preserve">This course has digital components. To fully participate in this class, students will need internet access to reference content on the </w:t>
      </w:r>
      <w:hyperlink r:id="rId22" w:history="1">
        <w:r w:rsidRPr="0005167A">
          <w:rPr>
            <w:rFonts w:eastAsiaTheme="minorHAnsi"/>
            <w:color w:val="0563C1" w:themeColor="hyperlink"/>
            <w:u w:val="single"/>
          </w:rPr>
          <w:t>Canvas Learning Management System</w:t>
        </w:r>
      </w:hyperlink>
      <w:r w:rsidRPr="0005167A">
        <w:rPr>
          <w:rFonts w:eastAsiaTheme="minorHAnsi"/>
        </w:rPr>
        <w:t xml:space="preserve"> (https://clear.unt.edu/supported-technologies/canvas/requirements). </w:t>
      </w:r>
    </w:p>
    <w:p w14:paraId="4771D5BC" w14:textId="01189A38" w:rsidR="008F0473" w:rsidRPr="00A944D4" w:rsidRDefault="0005167A" w:rsidP="00A944D4">
      <w:pPr>
        <w:spacing w:line="240" w:lineRule="auto"/>
        <w:rPr>
          <w:rFonts w:eastAsiaTheme="minorHAnsi"/>
        </w:rPr>
      </w:pPr>
      <w:r w:rsidRPr="0005167A">
        <w:rPr>
          <w:rFonts w:eastAsiaTheme="minorHAnsi"/>
        </w:rPr>
        <w:t xml:space="preserve">Students will be expected to bring to class (including exams) a graphing calculator with statistical functions. </w:t>
      </w:r>
    </w:p>
    <w:p w14:paraId="2D11294E" w14:textId="0AE68EC5" w:rsidR="001442CE" w:rsidRPr="0044666C" w:rsidRDefault="0094201B" w:rsidP="00270828">
      <w:pPr>
        <w:pStyle w:val="Heading2"/>
        <w:rPr>
          <w:sz w:val="28"/>
          <w:szCs w:val="28"/>
        </w:rPr>
      </w:pPr>
      <w:r w:rsidRPr="0044666C">
        <w:rPr>
          <w:sz w:val="28"/>
          <w:szCs w:val="28"/>
        </w:rPr>
        <w:t>Required Texts</w:t>
      </w:r>
    </w:p>
    <w:p w14:paraId="2A46638F" w14:textId="60D96AE1" w:rsidR="00C23D24" w:rsidRPr="00B740D7" w:rsidRDefault="001442CE" w:rsidP="00B740D7">
      <w:r>
        <w:t>Yates and Goodman, “Probability and Stochastic Processes: A Friendly Introduction for Electrical and Computer Engineers</w:t>
      </w:r>
      <w:r w:rsidR="00931309">
        <w:t>”</w:t>
      </w:r>
      <w:r>
        <w:t>, 3rd Ed.</w:t>
      </w:r>
      <w:r w:rsidR="00C94DF4">
        <w:t>,</w:t>
      </w:r>
      <w:r>
        <w:t xml:space="preserve"> Wiley</w:t>
      </w:r>
      <w:r w:rsidR="00931309">
        <w:t>.</w:t>
      </w:r>
    </w:p>
    <w:p w14:paraId="65D46604" w14:textId="430046DB" w:rsidR="00A83A33" w:rsidRPr="00C6678B" w:rsidRDefault="00A83A33" w:rsidP="00D31F61">
      <w:pPr>
        <w:pStyle w:val="Heading2"/>
        <w:rPr>
          <w:sz w:val="28"/>
          <w:szCs w:val="28"/>
        </w:rPr>
      </w:pPr>
      <w:r w:rsidRPr="00C6678B">
        <w:rPr>
          <w:sz w:val="28"/>
          <w:szCs w:val="28"/>
        </w:rPr>
        <w:t xml:space="preserve">Course </w:t>
      </w:r>
      <w:r w:rsidR="00FD1592" w:rsidRPr="00C6678B">
        <w:rPr>
          <w:sz w:val="28"/>
          <w:szCs w:val="28"/>
        </w:rPr>
        <w:t>Topics</w:t>
      </w:r>
      <w:r w:rsidR="00825036" w:rsidRPr="00C6678B">
        <w:rPr>
          <w:sz w:val="28"/>
          <w:szCs w:val="28"/>
        </w:rPr>
        <w:t>:</w:t>
      </w:r>
    </w:p>
    <w:p w14:paraId="41F88DD3" w14:textId="78E0ADAE" w:rsidR="00FD1592" w:rsidRDefault="00FD1592" w:rsidP="00FD1592">
      <w:pPr>
        <w:spacing w:after="54"/>
        <w:ind w:right="117"/>
        <w:rPr>
          <w:rFonts w:cstheme="minorHAnsi"/>
          <w:sz w:val="20"/>
          <w:szCs w:val="20"/>
        </w:rPr>
      </w:pPr>
      <w:r w:rsidRPr="00C81A15">
        <w:rPr>
          <w:rFonts w:cstheme="minorHAnsi"/>
          <w:sz w:val="20"/>
          <w:szCs w:val="20"/>
        </w:rPr>
        <w:t xml:space="preserve">The following chapters and sections of the textbook will be covered according to the projected schedule below. Dates may change as events warrant. </w:t>
      </w:r>
    </w:p>
    <w:p w14:paraId="1E0B29CF" w14:textId="77777777" w:rsidR="00FD1592" w:rsidRPr="00CF4408" w:rsidRDefault="00FD1592" w:rsidP="00FD1592">
      <w:pPr>
        <w:spacing w:after="54"/>
        <w:ind w:right="117"/>
        <w:rPr>
          <w:rFonts w:cstheme="minorHAnsi"/>
          <w:sz w:val="16"/>
          <w:szCs w:val="16"/>
        </w:rPr>
      </w:pPr>
    </w:p>
    <w:p w14:paraId="42464BD1" w14:textId="0A92031E" w:rsidR="00825036" w:rsidRDefault="00F7703B" w:rsidP="00371E90">
      <w:r>
        <w:t xml:space="preserve">Chapter </w:t>
      </w:r>
      <w:r w:rsidR="00371E90">
        <w:t>1</w:t>
      </w:r>
      <w:r w:rsidR="00CF4408">
        <w:t xml:space="preserve">: </w:t>
      </w:r>
      <w:r w:rsidR="00825036">
        <w:t>Experiments, Models and Probability</w:t>
      </w:r>
    </w:p>
    <w:p w14:paraId="3AAE0C9F" w14:textId="29C481A2" w:rsidR="009F7B22" w:rsidRDefault="009F7B22" w:rsidP="00124089">
      <w:pPr>
        <w:pStyle w:val="ListParagraph"/>
        <w:numPr>
          <w:ilvl w:val="0"/>
          <w:numId w:val="2"/>
        </w:numPr>
      </w:pPr>
      <w:r>
        <w:t>1.1: Set Theory</w:t>
      </w:r>
    </w:p>
    <w:p w14:paraId="131358B7" w14:textId="18CD20B3" w:rsidR="009F7B22" w:rsidRDefault="009F7B22" w:rsidP="00124089">
      <w:pPr>
        <w:pStyle w:val="ListParagraph"/>
        <w:numPr>
          <w:ilvl w:val="0"/>
          <w:numId w:val="2"/>
        </w:numPr>
      </w:pPr>
      <w:r>
        <w:lastRenderedPageBreak/>
        <w:t>1.2: Applying Set Theory to Probability</w:t>
      </w:r>
    </w:p>
    <w:p w14:paraId="2180C3DB" w14:textId="634AE7F7" w:rsidR="009F7B22" w:rsidRDefault="009F7B22" w:rsidP="00124089">
      <w:pPr>
        <w:pStyle w:val="ListParagraph"/>
        <w:numPr>
          <w:ilvl w:val="0"/>
          <w:numId w:val="2"/>
        </w:numPr>
      </w:pPr>
      <w:r>
        <w:t>1.3</w:t>
      </w:r>
      <w:r w:rsidR="00371E90">
        <w:t>: Probability Axioms</w:t>
      </w:r>
    </w:p>
    <w:p w14:paraId="015F3893" w14:textId="4487E2B2" w:rsidR="00371E90" w:rsidRDefault="00371E90" w:rsidP="00124089">
      <w:pPr>
        <w:pStyle w:val="ListParagraph"/>
        <w:numPr>
          <w:ilvl w:val="0"/>
          <w:numId w:val="2"/>
        </w:numPr>
      </w:pPr>
      <w:r>
        <w:t>1.4: Conditional Probability</w:t>
      </w:r>
    </w:p>
    <w:p w14:paraId="17B04698" w14:textId="1C816B82" w:rsidR="00371E90" w:rsidRDefault="00371E90" w:rsidP="00124089">
      <w:pPr>
        <w:pStyle w:val="ListParagraph"/>
        <w:numPr>
          <w:ilvl w:val="0"/>
          <w:numId w:val="2"/>
        </w:numPr>
      </w:pPr>
      <w:r>
        <w:t>1.5: Partitions and the Law of Total Probability</w:t>
      </w:r>
    </w:p>
    <w:p w14:paraId="02FA3985" w14:textId="0A377251" w:rsidR="00371E90" w:rsidRDefault="00371E90" w:rsidP="00124089">
      <w:pPr>
        <w:pStyle w:val="ListParagraph"/>
        <w:numPr>
          <w:ilvl w:val="0"/>
          <w:numId w:val="2"/>
        </w:numPr>
      </w:pPr>
      <w:r>
        <w:t>1.6: Independence</w:t>
      </w:r>
    </w:p>
    <w:p w14:paraId="28A56D52" w14:textId="51869D92" w:rsidR="00371E90" w:rsidRDefault="00F7703B" w:rsidP="00371E90">
      <w:r>
        <w:t xml:space="preserve">Chapter </w:t>
      </w:r>
      <w:r w:rsidR="00371E90">
        <w:t>2</w:t>
      </w:r>
      <w:r w:rsidR="00CF4408">
        <w:t xml:space="preserve">: </w:t>
      </w:r>
      <w:r w:rsidR="00371E90">
        <w:t>Sequential Experiments</w:t>
      </w:r>
    </w:p>
    <w:p w14:paraId="19FCF012" w14:textId="50DFDB76" w:rsidR="00CC656B" w:rsidRDefault="000D394B" w:rsidP="00124089">
      <w:pPr>
        <w:pStyle w:val="ListParagraph"/>
        <w:numPr>
          <w:ilvl w:val="0"/>
          <w:numId w:val="3"/>
        </w:numPr>
      </w:pPr>
      <w:r>
        <w:t xml:space="preserve">2.1: </w:t>
      </w:r>
      <w:r w:rsidR="00D37A82">
        <w:t>Tree Diagrams</w:t>
      </w:r>
      <w:r w:rsidR="00CC656B">
        <w:t xml:space="preserve"> </w:t>
      </w:r>
    </w:p>
    <w:p w14:paraId="2F8B9E36" w14:textId="60543833" w:rsidR="00D37A82" w:rsidRDefault="00D37A82" w:rsidP="00124089">
      <w:pPr>
        <w:pStyle w:val="ListParagraph"/>
        <w:numPr>
          <w:ilvl w:val="0"/>
          <w:numId w:val="3"/>
        </w:numPr>
      </w:pPr>
      <w:r>
        <w:t>2.2: Counting Methods</w:t>
      </w:r>
    </w:p>
    <w:p w14:paraId="0F2FDC76" w14:textId="7AD44A3B" w:rsidR="00D37A82" w:rsidRDefault="00D37A82" w:rsidP="00124089">
      <w:pPr>
        <w:pStyle w:val="ListParagraph"/>
        <w:numPr>
          <w:ilvl w:val="0"/>
          <w:numId w:val="3"/>
        </w:numPr>
      </w:pPr>
      <w:r>
        <w:t>2.3: Independent Trials</w:t>
      </w:r>
    </w:p>
    <w:p w14:paraId="16AE75B1" w14:textId="77777777" w:rsidR="00D33579" w:rsidRDefault="00D37A82" w:rsidP="00D33579">
      <w:pPr>
        <w:pStyle w:val="ListParagraph"/>
        <w:numPr>
          <w:ilvl w:val="0"/>
          <w:numId w:val="3"/>
        </w:numPr>
      </w:pPr>
      <w:r>
        <w:t>2.4: Reliability Analy</w:t>
      </w:r>
      <w:r w:rsidR="00124089">
        <w:t>sis</w:t>
      </w:r>
    </w:p>
    <w:p w14:paraId="65D11A43" w14:textId="49D54B16" w:rsidR="00CC656B" w:rsidRDefault="00D33579" w:rsidP="00D33579">
      <w:r>
        <w:t xml:space="preserve">Chapter 3: </w:t>
      </w:r>
      <w:r w:rsidR="00160A18">
        <w:t>Discrete Random Variables</w:t>
      </w:r>
    </w:p>
    <w:p w14:paraId="39DB6B05" w14:textId="1508488D" w:rsidR="00160A18" w:rsidRDefault="007C5D62" w:rsidP="00160A18">
      <w:pPr>
        <w:pStyle w:val="ListParagraph"/>
        <w:numPr>
          <w:ilvl w:val="0"/>
          <w:numId w:val="6"/>
        </w:numPr>
      </w:pPr>
      <w:r>
        <w:t>3.1: Definitions</w:t>
      </w:r>
    </w:p>
    <w:p w14:paraId="54307518" w14:textId="6782A351" w:rsidR="007C5D62" w:rsidRDefault="007C5D62" w:rsidP="00160A18">
      <w:pPr>
        <w:pStyle w:val="ListParagraph"/>
        <w:numPr>
          <w:ilvl w:val="0"/>
          <w:numId w:val="6"/>
        </w:numPr>
      </w:pPr>
      <w:r>
        <w:t>3.2: Probability Mass Function</w:t>
      </w:r>
    </w:p>
    <w:p w14:paraId="02C0AB68" w14:textId="10898F2F" w:rsidR="007C5D62" w:rsidRDefault="007C5D62" w:rsidP="00160A18">
      <w:pPr>
        <w:pStyle w:val="ListParagraph"/>
        <w:numPr>
          <w:ilvl w:val="0"/>
          <w:numId w:val="6"/>
        </w:numPr>
      </w:pPr>
      <w:r>
        <w:t>3.3: Families of Discrete Random Variables</w:t>
      </w:r>
    </w:p>
    <w:p w14:paraId="1D24483B" w14:textId="4A435EC1" w:rsidR="007C5D62" w:rsidRDefault="007C5D62" w:rsidP="00160A18">
      <w:pPr>
        <w:pStyle w:val="ListParagraph"/>
        <w:numPr>
          <w:ilvl w:val="0"/>
          <w:numId w:val="6"/>
        </w:numPr>
      </w:pPr>
      <w:r>
        <w:t>3.4: Cumulative Distribution Function</w:t>
      </w:r>
    </w:p>
    <w:p w14:paraId="58E40CF3" w14:textId="0281842F" w:rsidR="007C5D62" w:rsidRDefault="007C5D62" w:rsidP="00160A18">
      <w:pPr>
        <w:pStyle w:val="ListParagraph"/>
        <w:numPr>
          <w:ilvl w:val="0"/>
          <w:numId w:val="6"/>
        </w:numPr>
      </w:pPr>
      <w:r>
        <w:t>3.5: Averages and Expected Value</w:t>
      </w:r>
    </w:p>
    <w:p w14:paraId="7386A74C" w14:textId="454F93B3" w:rsidR="007C5D62" w:rsidRDefault="007C5D62" w:rsidP="00160A18">
      <w:pPr>
        <w:pStyle w:val="ListParagraph"/>
        <w:numPr>
          <w:ilvl w:val="0"/>
          <w:numId w:val="6"/>
        </w:numPr>
      </w:pPr>
      <w:r>
        <w:t>3.6: Functions of a Random Variable</w:t>
      </w:r>
    </w:p>
    <w:p w14:paraId="3526358A" w14:textId="0CC394D6" w:rsidR="007C5D62" w:rsidRDefault="007C5D62" w:rsidP="00160A18">
      <w:pPr>
        <w:pStyle w:val="ListParagraph"/>
        <w:numPr>
          <w:ilvl w:val="0"/>
          <w:numId w:val="6"/>
        </w:numPr>
      </w:pPr>
      <w:r>
        <w:t>3.7: Expected Value of a Derived Random Variable</w:t>
      </w:r>
    </w:p>
    <w:p w14:paraId="746466C8" w14:textId="354C3C80" w:rsidR="007C5D62" w:rsidRDefault="00D4563F" w:rsidP="00160A18">
      <w:pPr>
        <w:pStyle w:val="ListParagraph"/>
        <w:numPr>
          <w:ilvl w:val="0"/>
          <w:numId w:val="6"/>
        </w:numPr>
      </w:pPr>
      <w:r>
        <w:t>3.8: Variance and Standard Deviation</w:t>
      </w:r>
    </w:p>
    <w:p w14:paraId="3A593A9E" w14:textId="77777777" w:rsidR="00826DAE" w:rsidRDefault="00826DAE" w:rsidP="00826DAE">
      <w:pPr>
        <w:pStyle w:val="ListParagraph"/>
      </w:pPr>
    </w:p>
    <w:p w14:paraId="18B58614" w14:textId="02EDAFD8" w:rsidR="00D4563F" w:rsidRDefault="00CF4408" w:rsidP="00CF4408">
      <w:r>
        <w:t xml:space="preserve">Chapter 4: </w:t>
      </w:r>
      <w:r w:rsidR="005769E4">
        <w:t>Continuous Random Variables</w:t>
      </w:r>
    </w:p>
    <w:p w14:paraId="5E26CD9E" w14:textId="0CCB5DC7" w:rsidR="005769E4" w:rsidRDefault="00D10E6A" w:rsidP="00D10E6A">
      <w:pPr>
        <w:pStyle w:val="ListParagraph"/>
        <w:numPr>
          <w:ilvl w:val="0"/>
          <w:numId w:val="7"/>
        </w:numPr>
      </w:pPr>
      <w:r>
        <w:t>4.1: Continuous Sample Space</w:t>
      </w:r>
    </w:p>
    <w:p w14:paraId="5DAF5637" w14:textId="70716EB4" w:rsidR="00D10E6A" w:rsidRDefault="00D10E6A" w:rsidP="00D10E6A">
      <w:pPr>
        <w:pStyle w:val="ListParagraph"/>
        <w:numPr>
          <w:ilvl w:val="0"/>
          <w:numId w:val="7"/>
        </w:numPr>
      </w:pPr>
      <w:r>
        <w:t>4.2: The Cumulative Distribution Function</w:t>
      </w:r>
    </w:p>
    <w:p w14:paraId="7F15A0DC" w14:textId="23530D3F" w:rsidR="00D10E6A" w:rsidRDefault="00D10E6A" w:rsidP="00D10E6A">
      <w:pPr>
        <w:pStyle w:val="ListParagraph"/>
        <w:numPr>
          <w:ilvl w:val="0"/>
          <w:numId w:val="7"/>
        </w:numPr>
      </w:pPr>
      <w:r>
        <w:t>4.3: Probability Density Function</w:t>
      </w:r>
    </w:p>
    <w:p w14:paraId="7CF57750" w14:textId="04100604" w:rsidR="00D10E6A" w:rsidRDefault="00D10E6A" w:rsidP="00D10E6A">
      <w:pPr>
        <w:pStyle w:val="ListParagraph"/>
        <w:numPr>
          <w:ilvl w:val="0"/>
          <w:numId w:val="7"/>
        </w:numPr>
      </w:pPr>
      <w:r>
        <w:t>4.4: Expected Values</w:t>
      </w:r>
    </w:p>
    <w:p w14:paraId="667557F6" w14:textId="11533424" w:rsidR="00D10E6A" w:rsidRDefault="00D10E6A" w:rsidP="00D10E6A">
      <w:pPr>
        <w:pStyle w:val="ListParagraph"/>
        <w:numPr>
          <w:ilvl w:val="0"/>
          <w:numId w:val="7"/>
        </w:numPr>
      </w:pPr>
      <w:r>
        <w:t>4.5: Families of Continuous Random Variables</w:t>
      </w:r>
    </w:p>
    <w:p w14:paraId="7483BF2D" w14:textId="70768412" w:rsidR="00D10E6A" w:rsidRDefault="00D10E6A" w:rsidP="00D10E6A">
      <w:pPr>
        <w:pStyle w:val="ListParagraph"/>
        <w:numPr>
          <w:ilvl w:val="0"/>
          <w:numId w:val="7"/>
        </w:numPr>
      </w:pPr>
      <w:r>
        <w:t>4.6: Gaussian Random Variables</w:t>
      </w:r>
    </w:p>
    <w:p w14:paraId="0B82E784" w14:textId="2C2B8970" w:rsidR="00D10E6A" w:rsidRDefault="00D10E6A" w:rsidP="00D10E6A">
      <w:pPr>
        <w:pStyle w:val="ListParagraph"/>
        <w:numPr>
          <w:ilvl w:val="0"/>
          <w:numId w:val="7"/>
        </w:numPr>
      </w:pPr>
      <w:r>
        <w:t>4.7: Delta Functions,</w:t>
      </w:r>
      <w:r w:rsidR="0029297D">
        <w:t xml:space="preserve"> Mixed Random Variables</w:t>
      </w:r>
    </w:p>
    <w:p w14:paraId="64783563" w14:textId="77777777" w:rsidR="0029297D" w:rsidRDefault="0029297D" w:rsidP="0029297D">
      <w:pPr>
        <w:pStyle w:val="ListParagraph"/>
      </w:pPr>
    </w:p>
    <w:p w14:paraId="52433ECF" w14:textId="502791B7" w:rsidR="005769E4" w:rsidRDefault="00CF4408" w:rsidP="00CF4408">
      <w:r>
        <w:t xml:space="preserve">Chapter 5: </w:t>
      </w:r>
      <w:r w:rsidR="00824B59">
        <w:t>Multiple Random Variables</w:t>
      </w:r>
    </w:p>
    <w:p w14:paraId="4EB8E2F6" w14:textId="77777777" w:rsidR="001732BE" w:rsidRDefault="00F67269" w:rsidP="00F67269">
      <w:pPr>
        <w:pStyle w:val="ListParagraph"/>
        <w:numPr>
          <w:ilvl w:val="0"/>
          <w:numId w:val="9"/>
        </w:numPr>
      </w:pPr>
      <w:r>
        <w:t xml:space="preserve">5.1: </w:t>
      </w:r>
      <w:r w:rsidR="001732BE">
        <w:t>Joint Cumulative Distribution Function</w:t>
      </w:r>
    </w:p>
    <w:p w14:paraId="6E5B533B" w14:textId="77777777" w:rsidR="001732BE" w:rsidRDefault="001732BE" w:rsidP="00F67269">
      <w:pPr>
        <w:pStyle w:val="ListParagraph"/>
        <w:numPr>
          <w:ilvl w:val="0"/>
          <w:numId w:val="9"/>
        </w:numPr>
      </w:pPr>
      <w:r>
        <w:t>5.2: Joint Probability Mass Function</w:t>
      </w:r>
    </w:p>
    <w:p w14:paraId="4DD9BDB8" w14:textId="77777777" w:rsidR="001732BE" w:rsidRDefault="001732BE" w:rsidP="00F67269">
      <w:pPr>
        <w:pStyle w:val="ListParagraph"/>
        <w:numPr>
          <w:ilvl w:val="0"/>
          <w:numId w:val="9"/>
        </w:numPr>
      </w:pPr>
      <w:r>
        <w:t>5.3: Marginal PMF</w:t>
      </w:r>
    </w:p>
    <w:p w14:paraId="4D54E2C4" w14:textId="77777777" w:rsidR="001732BE" w:rsidRDefault="001732BE" w:rsidP="00F67269">
      <w:pPr>
        <w:pStyle w:val="ListParagraph"/>
        <w:numPr>
          <w:ilvl w:val="0"/>
          <w:numId w:val="9"/>
        </w:numPr>
      </w:pPr>
      <w:r>
        <w:t>5.4: Joint Probability Density Function</w:t>
      </w:r>
    </w:p>
    <w:p w14:paraId="6E062883" w14:textId="77777777" w:rsidR="001732BE" w:rsidRDefault="001732BE" w:rsidP="00F67269">
      <w:pPr>
        <w:pStyle w:val="ListParagraph"/>
        <w:numPr>
          <w:ilvl w:val="0"/>
          <w:numId w:val="9"/>
        </w:numPr>
      </w:pPr>
      <w:r>
        <w:t>5.5: Marginal PDF</w:t>
      </w:r>
    </w:p>
    <w:p w14:paraId="655B890E" w14:textId="77777777" w:rsidR="001732BE" w:rsidRDefault="001732BE" w:rsidP="00F67269">
      <w:pPr>
        <w:pStyle w:val="ListParagraph"/>
        <w:numPr>
          <w:ilvl w:val="0"/>
          <w:numId w:val="9"/>
        </w:numPr>
      </w:pPr>
      <w:r>
        <w:t>5.6: Independent Random Variables</w:t>
      </w:r>
    </w:p>
    <w:p w14:paraId="2B3DE741" w14:textId="77777777" w:rsidR="001732BE" w:rsidRDefault="001732BE" w:rsidP="00F67269">
      <w:pPr>
        <w:pStyle w:val="ListParagraph"/>
        <w:numPr>
          <w:ilvl w:val="0"/>
          <w:numId w:val="9"/>
        </w:numPr>
      </w:pPr>
      <w:r>
        <w:t>5.7: Expected Value of a Function of Two Random Variables</w:t>
      </w:r>
    </w:p>
    <w:p w14:paraId="48610E97" w14:textId="3C9F14FD" w:rsidR="00E35310" w:rsidRDefault="00E35310" w:rsidP="00F67269">
      <w:pPr>
        <w:pStyle w:val="ListParagraph"/>
        <w:numPr>
          <w:ilvl w:val="0"/>
          <w:numId w:val="9"/>
        </w:numPr>
      </w:pPr>
      <w:r>
        <w:t xml:space="preserve">5.8: Covariance, </w:t>
      </w:r>
      <w:r w:rsidR="000817A1">
        <w:t>Correlation,</w:t>
      </w:r>
      <w:r>
        <w:t xml:space="preserve"> and Independence</w:t>
      </w:r>
    </w:p>
    <w:p w14:paraId="384BE8AA" w14:textId="77777777" w:rsidR="0096340F" w:rsidRDefault="00E35310" w:rsidP="00F67269">
      <w:pPr>
        <w:pStyle w:val="ListParagraph"/>
        <w:numPr>
          <w:ilvl w:val="0"/>
          <w:numId w:val="9"/>
        </w:numPr>
      </w:pPr>
      <w:r>
        <w:t xml:space="preserve">5.9: Bivariate Gaussian Random </w:t>
      </w:r>
      <w:r w:rsidR="0096340F">
        <w:t>Variables</w:t>
      </w:r>
    </w:p>
    <w:p w14:paraId="5D4F96FC" w14:textId="77777777" w:rsidR="0096340F" w:rsidRDefault="0096340F" w:rsidP="00F67269">
      <w:pPr>
        <w:pStyle w:val="ListParagraph"/>
        <w:numPr>
          <w:ilvl w:val="0"/>
          <w:numId w:val="9"/>
        </w:numPr>
      </w:pPr>
      <w:r>
        <w:lastRenderedPageBreak/>
        <w:t>5.10: Multivariate Probability Models</w:t>
      </w:r>
    </w:p>
    <w:p w14:paraId="5F279D9C" w14:textId="6CE45F1D" w:rsidR="0096340F" w:rsidRDefault="00C879C3" w:rsidP="0096340F">
      <w:r>
        <w:t xml:space="preserve">Chapter </w:t>
      </w:r>
      <w:r w:rsidR="0096340F">
        <w:t>8</w:t>
      </w:r>
      <w:r>
        <w:t>:</w:t>
      </w:r>
      <w:r w:rsidR="0096340F">
        <w:t xml:space="preserve"> Random Vectors</w:t>
      </w:r>
    </w:p>
    <w:p w14:paraId="120BE360" w14:textId="4D12126C" w:rsidR="00824B59" w:rsidRDefault="003B5219" w:rsidP="003B5219">
      <w:pPr>
        <w:pStyle w:val="ListParagraph"/>
        <w:numPr>
          <w:ilvl w:val="0"/>
          <w:numId w:val="10"/>
        </w:numPr>
      </w:pPr>
      <w:r>
        <w:t>8.1: Vector Notation</w:t>
      </w:r>
    </w:p>
    <w:p w14:paraId="0F06F393" w14:textId="77C86D47" w:rsidR="003B5219" w:rsidRDefault="003B5219" w:rsidP="003B5219">
      <w:pPr>
        <w:pStyle w:val="ListParagraph"/>
        <w:numPr>
          <w:ilvl w:val="0"/>
          <w:numId w:val="10"/>
        </w:numPr>
      </w:pPr>
      <w:r>
        <w:t xml:space="preserve">8.2: Independent Random Variables and Random </w:t>
      </w:r>
      <w:r w:rsidR="000817A1">
        <w:t>Vectors</w:t>
      </w:r>
    </w:p>
    <w:p w14:paraId="4AACCD02" w14:textId="492160AF" w:rsidR="000817A1" w:rsidRDefault="000817A1" w:rsidP="003B5219">
      <w:pPr>
        <w:pStyle w:val="ListParagraph"/>
        <w:numPr>
          <w:ilvl w:val="0"/>
          <w:numId w:val="10"/>
        </w:numPr>
      </w:pPr>
      <w:r>
        <w:t>8.3: Functions of Random Vectors</w:t>
      </w:r>
    </w:p>
    <w:p w14:paraId="76BE9DF3" w14:textId="74C688EB" w:rsidR="000817A1" w:rsidRDefault="000817A1" w:rsidP="003B5219">
      <w:pPr>
        <w:pStyle w:val="ListParagraph"/>
        <w:numPr>
          <w:ilvl w:val="0"/>
          <w:numId w:val="10"/>
        </w:numPr>
      </w:pPr>
      <w:r>
        <w:t>8.4: Expected Value Vector and Correlation Matrix</w:t>
      </w:r>
    </w:p>
    <w:p w14:paraId="303633EC" w14:textId="6B238BBC" w:rsidR="009B4EEC" w:rsidRPr="006E25C5" w:rsidRDefault="000817A1" w:rsidP="004F7E90">
      <w:pPr>
        <w:pStyle w:val="ListParagraph"/>
        <w:numPr>
          <w:ilvl w:val="0"/>
          <w:numId w:val="10"/>
        </w:numPr>
      </w:pPr>
      <w:r>
        <w:t>8.5: Gaussian Random Vectors</w:t>
      </w:r>
    </w:p>
    <w:p w14:paraId="73E64909" w14:textId="77777777" w:rsidR="00A307CD" w:rsidRPr="00625274" w:rsidRDefault="00A307CD" w:rsidP="00A307CD">
      <w:pPr>
        <w:pStyle w:val="Heading2"/>
        <w:rPr>
          <w:rFonts w:eastAsia="Times New Roman"/>
          <w:sz w:val="28"/>
          <w:szCs w:val="28"/>
        </w:rPr>
      </w:pPr>
      <w:r w:rsidRPr="00625274">
        <w:rPr>
          <w:rFonts w:eastAsia="Times New Roman"/>
          <w:sz w:val="28"/>
          <w:szCs w:val="28"/>
        </w:rPr>
        <w:t>Tentative Face-to-Face Course Schedule</w:t>
      </w:r>
    </w:p>
    <w:tbl>
      <w:tblPr>
        <w:tblStyle w:val="TableGrid2"/>
        <w:tblW w:w="9175" w:type="dxa"/>
        <w:tblLook w:val="04A0" w:firstRow="1" w:lastRow="0" w:firstColumn="1" w:lastColumn="0" w:noHBand="0" w:noVBand="1"/>
      </w:tblPr>
      <w:tblGrid>
        <w:gridCol w:w="1141"/>
        <w:gridCol w:w="2426"/>
        <w:gridCol w:w="2045"/>
        <w:gridCol w:w="3563"/>
      </w:tblGrid>
      <w:tr w:rsidR="00A307CD" w:rsidRPr="00633247" w14:paraId="572D59D3" w14:textId="77777777" w:rsidTr="005770C4">
        <w:trPr>
          <w:trHeight w:val="31"/>
        </w:trPr>
        <w:tc>
          <w:tcPr>
            <w:tcW w:w="1141" w:type="dxa"/>
          </w:tcPr>
          <w:p w14:paraId="648CC19F" w14:textId="77777777" w:rsidR="00A307CD" w:rsidRPr="00633247" w:rsidRDefault="00A307CD" w:rsidP="005770C4">
            <w:pPr>
              <w:jc w:val="center"/>
              <w:rPr>
                <w:b/>
                <w:sz w:val="18"/>
              </w:rPr>
            </w:pPr>
            <w:r w:rsidRPr="00143274">
              <w:rPr>
                <w:b/>
                <w:sz w:val="18"/>
              </w:rPr>
              <w:t>Date</w:t>
            </w:r>
          </w:p>
        </w:tc>
        <w:tc>
          <w:tcPr>
            <w:tcW w:w="2426" w:type="dxa"/>
          </w:tcPr>
          <w:p w14:paraId="06ECEB93" w14:textId="77777777" w:rsidR="00A307CD" w:rsidRPr="00633247" w:rsidRDefault="00A307CD" w:rsidP="005770C4">
            <w:pPr>
              <w:jc w:val="center"/>
              <w:rPr>
                <w:b/>
                <w:sz w:val="18"/>
              </w:rPr>
            </w:pPr>
            <w:r w:rsidRPr="00633247">
              <w:rPr>
                <w:b/>
                <w:sz w:val="18"/>
              </w:rPr>
              <w:t>Lecture/Assignment</w:t>
            </w:r>
          </w:p>
        </w:tc>
        <w:tc>
          <w:tcPr>
            <w:tcW w:w="2045" w:type="dxa"/>
          </w:tcPr>
          <w:p w14:paraId="4A160EB7" w14:textId="77777777" w:rsidR="00A307CD" w:rsidRPr="00633247" w:rsidRDefault="00A307CD" w:rsidP="005770C4">
            <w:pPr>
              <w:jc w:val="center"/>
              <w:rPr>
                <w:b/>
                <w:sz w:val="18"/>
              </w:rPr>
            </w:pPr>
            <w:r w:rsidRPr="00633247">
              <w:rPr>
                <w:b/>
                <w:sz w:val="18"/>
              </w:rPr>
              <w:t>Sections</w:t>
            </w:r>
          </w:p>
        </w:tc>
        <w:tc>
          <w:tcPr>
            <w:tcW w:w="3563" w:type="dxa"/>
          </w:tcPr>
          <w:p w14:paraId="4B3F51AE" w14:textId="77777777" w:rsidR="00A307CD" w:rsidRPr="00633247" w:rsidRDefault="00A307CD" w:rsidP="005770C4">
            <w:pPr>
              <w:jc w:val="center"/>
              <w:rPr>
                <w:b/>
                <w:sz w:val="18"/>
              </w:rPr>
            </w:pPr>
            <w:r w:rsidRPr="00633247">
              <w:rPr>
                <w:b/>
                <w:sz w:val="18"/>
              </w:rPr>
              <w:t>Topic</w:t>
            </w:r>
          </w:p>
        </w:tc>
      </w:tr>
      <w:tr w:rsidR="00A307CD" w:rsidRPr="00633247" w14:paraId="69CB9C68" w14:textId="77777777" w:rsidTr="005770C4">
        <w:trPr>
          <w:trHeight w:val="188"/>
        </w:trPr>
        <w:tc>
          <w:tcPr>
            <w:tcW w:w="9175" w:type="dxa"/>
            <w:gridSpan w:val="4"/>
            <w:vAlign w:val="bottom"/>
          </w:tcPr>
          <w:p w14:paraId="01DBD6C9" w14:textId="4CCB0BAC" w:rsidR="00A307CD" w:rsidRPr="00633247" w:rsidRDefault="00C81528" w:rsidP="005770C4">
            <w:pPr>
              <w:jc w:val="center"/>
              <w:rPr>
                <w:sz w:val="18"/>
              </w:rPr>
            </w:pPr>
            <w:r w:rsidRPr="00633247">
              <w:rPr>
                <w:b/>
                <w:sz w:val="18"/>
              </w:rPr>
              <w:t>Week 1</w:t>
            </w:r>
            <w:r>
              <w:rPr>
                <w:b/>
                <w:sz w:val="18"/>
              </w:rPr>
              <w:t xml:space="preserve"> </w:t>
            </w:r>
          </w:p>
        </w:tc>
      </w:tr>
      <w:tr w:rsidR="00A307CD" w:rsidRPr="00633247" w14:paraId="2E4D7AB2" w14:textId="77777777" w:rsidTr="005770C4">
        <w:trPr>
          <w:trHeight w:val="31"/>
        </w:trPr>
        <w:tc>
          <w:tcPr>
            <w:tcW w:w="1141" w:type="dxa"/>
            <w:vAlign w:val="bottom"/>
          </w:tcPr>
          <w:p w14:paraId="433C3540" w14:textId="11D3A75E" w:rsidR="00A307CD" w:rsidRPr="00633247" w:rsidRDefault="00C81528" w:rsidP="005770C4">
            <w:pPr>
              <w:jc w:val="center"/>
              <w:rPr>
                <w:sz w:val="18"/>
              </w:rPr>
            </w:pPr>
            <w:r>
              <w:rPr>
                <w:sz w:val="18"/>
              </w:rPr>
              <w:t>1/13</w:t>
            </w:r>
            <w:r w:rsidR="000158E1">
              <w:rPr>
                <w:sz w:val="18"/>
              </w:rPr>
              <w:t>/2026</w:t>
            </w:r>
          </w:p>
        </w:tc>
        <w:tc>
          <w:tcPr>
            <w:tcW w:w="2426" w:type="dxa"/>
            <w:vAlign w:val="bottom"/>
          </w:tcPr>
          <w:p w14:paraId="77D39F34" w14:textId="77777777" w:rsidR="00A307CD" w:rsidRPr="00633247" w:rsidRDefault="00A307CD" w:rsidP="005770C4">
            <w:pPr>
              <w:rPr>
                <w:sz w:val="18"/>
              </w:rPr>
            </w:pPr>
            <w:r w:rsidRPr="00633247">
              <w:rPr>
                <w:rFonts w:ascii="Calibri" w:eastAsia="Times New Roman" w:hAnsi="Calibri"/>
                <w:color w:val="000000"/>
                <w:sz w:val="18"/>
              </w:rPr>
              <w:t>Lecture 1</w:t>
            </w:r>
          </w:p>
        </w:tc>
        <w:tc>
          <w:tcPr>
            <w:tcW w:w="2045" w:type="dxa"/>
            <w:vAlign w:val="bottom"/>
          </w:tcPr>
          <w:p w14:paraId="0C8F8E9F" w14:textId="5843B297" w:rsidR="00A307CD" w:rsidRPr="00633247" w:rsidRDefault="00A307CD" w:rsidP="005770C4">
            <w:pPr>
              <w:rPr>
                <w:sz w:val="18"/>
              </w:rPr>
            </w:pPr>
            <w:r w:rsidRPr="00633247">
              <w:rPr>
                <w:rFonts w:ascii="Calibri" w:eastAsia="Times New Roman" w:hAnsi="Calibri"/>
                <w:color w:val="000000"/>
                <w:sz w:val="18"/>
              </w:rPr>
              <w:t>1.</w:t>
            </w:r>
            <w:r w:rsidR="00B6400E">
              <w:rPr>
                <w:rFonts w:ascii="Calibri" w:eastAsia="Times New Roman" w:hAnsi="Calibri"/>
                <w:color w:val="000000"/>
                <w:sz w:val="18"/>
              </w:rPr>
              <w:t>1, 1.2</w:t>
            </w:r>
            <w:r w:rsidR="00E569D1">
              <w:rPr>
                <w:rFonts w:ascii="Calibri" w:eastAsia="Times New Roman" w:hAnsi="Calibri"/>
                <w:color w:val="000000"/>
                <w:sz w:val="18"/>
              </w:rPr>
              <w:t>, 1.3</w:t>
            </w:r>
          </w:p>
        </w:tc>
        <w:tc>
          <w:tcPr>
            <w:tcW w:w="3563" w:type="dxa"/>
            <w:vAlign w:val="bottom"/>
          </w:tcPr>
          <w:p w14:paraId="7A5F1FA2" w14:textId="257FBB37" w:rsidR="00A307CD" w:rsidRPr="00633247" w:rsidRDefault="00B6400E" w:rsidP="005770C4">
            <w:pPr>
              <w:rPr>
                <w:sz w:val="18"/>
              </w:rPr>
            </w:pPr>
            <w:r>
              <w:rPr>
                <w:sz w:val="18"/>
              </w:rPr>
              <w:t>Set Theory</w:t>
            </w:r>
            <w:r w:rsidR="00E569D1">
              <w:rPr>
                <w:sz w:val="18"/>
              </w:rPr>
              <w:t>, Probability Axioms</w:t>
            </w:r>
          </w:p>
        </w:tc>
      </w:tr>
      <w:tr w:rsidR="00A307CD" w:rsidRPr="00633247" w14:paraId="7FF5FAD0" w14:textId="77777777" w:rsidTr="005770C4">
        <w:trPr>
          <w:trHeight w:val="31"/>
        </w:trPr>
        <w:tc>
          <w:tcPr>
            <w:tcW w:w="1141" w:type="dxa"/>
            <w:vAlign w:val="bottom"/>
          </w:tcPr>
          <w:p w14:paraId="6D68C76B" w14:textId="2426A4F6" w:rsidR="00A307CD" w:rsidRPr="00633247" w:rsidRDefault="00C81528" w:rsidP="005770C4">
            <w:pPr>
              <w:jc w:val="center"/>
              <w:rPr>
                <w:sz w:val="18"/>
              </w:rPr>
            </w:pPr>
            <w:r>
              <w:rPr>
                <w:sz w:val="18"/>
              </w:rPr>
              <w:t>1/15</w:t>
            </w:r>
            <w:r w:rsidR="000158E1">
              <w:rPr>
                <w:sz w:val="18"/>
              </w:rPr>
              <w:t>/2026</w:t>
            </w:r>
          </w:p>
        </w:tc>
        <w:tc>
          <w:tcPr>
            <w:tcW w:w="2426" w:type="dxa"/>
            <w:vAlign w:val="bottom"/>
          </w:tcPr>
          <w:p w14:paraId="67B73C05" w14:textId="77777777" w:rsidR="00A307CD" w:rsidRPr="00633247" w:rsidRDefault="00A307CD" w:rsidP="005770C4">
            <w:pPr>
              <w:rPr>
                <w:sz w:val="18"/>
              </w:rPr>
            </w:pPr>
            <w:r w:rsidRPr="00633247">
              <w:rPr>
                <w:rFonts w:ascii="Calibri" w:eastAsia="Times New Roman" w:hAnsi="Calibri"/>
                <w:color w:val="000000"/>
                <w:sz w:val="18"/>
              </w:rPr>
              <w:t>Lecture 2</w:t>
            </w:r>
          </w:p>
        </w:tc>
        <w:tc>
          <w:tcPr>
            <w:tcW w:w="2045" w:type="dxa"/>
            <w:vAlign w:val="bottom"/>
          </w:tcPr>
          <w:p w14:paraId="7B86783C" w14:textId="675E2223" w:rsidR="00A307CD" w:rsidRPr="00633247" w:rsidRDefault="00A307CD" w:rsidP="005770C4">
            <w:pPr>
              <w:rPr>
                <w:sz w:val="18"/>
              </w:rPr>
            </w:pPr>
            <w:r w:rsidRPr="00633247">
              <w:rPr>
                <w:rFonts w:ascii="Calibri" w:eastAsia="Times New Roman" w:hAnsi="Calibri"/>
                <w:color w:val="000000"/>
                <w:sz w:val="18"/>
              </w:rPr>
              <w:t>1.4</w:t>
            </w:r>
            <w:r w:rsidR="00346AF7">
              <w:rPr>
                <w:rFonts w:ascii="Calibri" w:eastAsia="Times New Roman" w:hAnsi="Calibri"/>
                <w:color w:val="000000"/>
                <w:sz w:val="18"/>
              </w:rPr>
              <w:t>, 1.5</w:t>
            </w:r>
            <w:r w:rsidR="00C51553">
              <w:rPr>
                <w:rFonts w:ascii="Calibri" w:eastAsia="Times New Roman" w:hAnsi="Calibri"/>
                <w:color w:val="000000"/>
                <w:sz w:val="18"/>
              </w:rPr>
              <w:t xml:space="preserve"> </w:t>
            </w:r>
          </w:p>
        </w:tc>
        <w:tc>
          <w:tcPr>
            <w:tcW w:w="3563" w:type="dxa"/>
            <w:vAlign w:val="bottom"/>
          </w:tcPr>
          <w:p w14:paraId="2C915B34" w14:textId="77777777" w:rsidR="000C61EB" w:rsidRDefault="009C6820" w:rsidP="005770C4">
            <w:pPr>
              <w:rPr>
                <w:sz w:val="18"/>
              </w:rPr>
            </w:pPr>
            <w:r>
              <w:rPr>
                <w:sz w:val="18"/>
              </w:rPr>
              <w:t>Conditional Probability</w:t>
            </w:r>
            <w:r w:rsidR="009B2DA9">
              <w:rPr>
                <w:sz w:val="18"/>
              </w:rPr>
              <w:t>, Multiplication Rule</w:t>
            </w:r>
            <w:r w:rsidR="006245AF">
              <w:rPr>
                <w:sz w:val="18"/>
              </w:rPr>
              <w:t>,</w:t>
            </w:r>
          </w:p>
          <w:p w14:paraId="70BF8FA1" w14:textId="5F649BC0" w:rsidR="006245AF" w:rsidRPr="00633247" w:rsidRDefault="006245AF" w:rsidP="005770C4">
            <w:pPr>
              <w:rPr>
                <w:sz w:val="18"/>
              </w:rPr>
            </w:pPr>
            <w:r>
              <w:rPr>
                <w:sz w:val="18"/>
              </w:rPr>
              <w:t>Law of Total Probability, Bayes’ Theorem</w:t>
            </w:r>
          </w:p>
        </w:tc>
      </w:tr>
      <w:tr w:rsidR="00A307CD" w:rsidRPr="00633247" w14:paraId="033E8E81" w14:textId="77777777" w:rsidTr="005770C4">
        <w:trPr>
          <w:trHeight w:val="31"/>
        </w:trPr>
        <w:tc>
          <w:tcPr>
            <w:tcW w:w="1141" w:type="dxa"/>
            <w:vAlign w:val="bottom"/>
          </w:tcPr>
          <w:p w14:paraId="1AA3E9FD" w14:textId="77777777" w:rsidR="00A307CD" w:rsidRPr="00633247" w:rsidRDefault="00A307CD" w:rsidP="005770C4">
            <w:pPr>
              <w:rPr>
                <w:sz w:val="18"/>
              </w:rPr>
            </w:pPr>
          </w:p>
        </w:tc>
        <w:tc>
          <w:tcPr>
            <w:tcW w:w="2426" w:type="dxa"/>
            <w:vAlign w:val="bottom"/>
          </w:tcPr>
          <w:p w14:paraId="1D543C18" w14:textId="7EE0F01E" w:rsidR="00A307CD" w:rsidRPr="00633247" w:rsidRDefault="00A307CD" w:rsidP="005770C4">
            <w:pPr>
              <w:rPr>
                <w:b/>
                <w:bCs/>
                <w:sz w:val="18"/>
              </w:rPr>
            </w:pPr>
            <w:r w:rsidRPr="00C72D5D">
              <w:rPr>
                <w:b/>
                <w:bCs/>
                <w:sz w:val="18"/>
              </w:rPr>
              <w:t xml:space="preserve">Homework </w:t>
            </w:r>
            <w:r w:rsidR="00E72913">
              <w:rPr>
                <w:b/>
                <w:bCs/>
                <w:sz w:val="18"/>
              </w:rPr>
              <w:t>1</w:t>
            </w:r>
          </w:p>
        </w:tc>
        <w:tc>
          <w:tcPr>
            <w:tcW w:w="2045" w:type="dxa"/>
            <w:vAlign w:val="bottom"/>
          </w:tcPr>
          <w:p w14:paraId="43922C80" w14:textId="77777777" w:rsidR="00A307CD" w:rsidRPr="00633247" w:rsidRDefault="00A307CD" w:rsidP="005770C4">
            <w:pPr>
              <w:rPr>
                <w:sz w:val="18"/>
              </w:rPr>
            </w:pPr>
          </w:p>
        </w:tc>
        <w:tc>
          <w:tcPr>
            <w:tcW w:w="3563" w:type="dxa"/>
            <w:vAlign w:val="bottom"/>
          </w:tcPr>
          <w:p w14:paraId="59C204CA" w14:textId="77777777" w:rsidR="00A307CD" w:rsidRPr="00633247" w:rsidRDefault="00A307CD" w:rsidP="005770C4">
            <w:pPr>
              <w:rPr>
                <w:sz w:val="18"/>
              </w:rPr>
            </w:pPr>
          </w:p>
        </w:tc>
      </w:tr>
      <w:tr w:rsidR="00A307CD" w:rsidRPr="00633247" w14:paraId="65DA2A84" w14:textId="77777777" w:rsidTr="005770C4">
        <w:trPr>
          <w:trHeight w:val="31"/>
        </w:trPr>
        <w:tc>
          <w:tcPr>
            <w:tcW w:w="9175" w:type="dxa"/>
            <w:gridSpan w:val="4"/>
            <w:vAlign w:val="bottom"/>
          </w:tcPr>
          <w:p w14:paraId="11EDAB88" w14:textId="77777777" w:rsidR="00A307CD" w:rsidRPr="00633247" w:rsidRDefault="00A307CD" w:rsidP="005770C4">
            <w:pPr>
              <w:jc w:val="center"/>
              <w:rPr>
                <w:sz w:val="18"/>
              </w:rPr>
            </w:pPr>
            <w:r w:rsidRPr="00633247">
              <w:rPr>
                <w:b/>
                <w:sz w:val="18"/>
              </w:rPr>
              <w:t>Week 2</w:t>
            </w:r>
          </w:p>
        </w:tc>
      </w:tr>
      <w:tr w:rsidR="00776C24" w:rsidRPr="00633247" w14:paraId="708A0E80" w14:textId="77777777" w:rsidTr="005770C4">
        <w:trPr>
          <w:trHeight w:val="31"/>
        </w:trPr>
        <w:tc>
          <w:tcPr>
            <w:tcW w:w="1141" w:type="dxa"/>
            <w:vAlign w:val="bottom"/>
          </w:tcPr>
          <w:p w14:paraId="456D25E7" w14:textId="219B3B89" w:rsidR="00776C24" w:rsidRDefault="00776C24" w:rsidP="005770C4">
            <w:pPr>
              <w:jc w:val="center"/>
              <w:rPr>
                <w:sz w:val="18"/>
              </w:rPr>
            </w:pPr>
            <w:r>
              <w:rPr>
                <w:sz w:val="18"/>
              </w:rPr>
              <w:t>1/19</w:t>
            </w:r>
            <w:r w:rsidR="000158E1">
              <w:rPr>
                <w:sz w:val="18"/>
              </w:rPr>
              <w:t>/2026</w:t>
            </w:r>
          </w:p>
        </w:tc>
        <w:tc>
          <w:tcPr>
            <w:tcW w:w="2426" w:type="dxa"/>
            <w:vAlign w:val="bottom"/>
          </w:tcPr>
          <w:p w14:paraId="0753F14D" w14:textId="09378617" w:rsidR="00776C24" w:rsidRPr="00855318" w:rsidRDefault="000158E1" w:rsidP="005770C4">
            <w:pPr>
              <w:rPr>
                <w:rFonts w:ascii="Calibri" w:eastAsia="Times New Roman" w:hAnsi="Calibri"/>
                <w:b/>
                <w:bCs/>
                <w:color w:val="000000"/>
                <w:sz w:val="18"/>
              </w:rPr>
            </w:pPr>
            <w:r w:rsidRPr="00855318">
              <w:rPr>
                <w:rFonts w:ascii="Calibri" w:eastAsia="Times New Roman" w:hAnsi="Calibri"/>
                <w:b/>
                <w:bCs/>
                <w:color w:val="000000"/>
                <w:sz w:val="18"/>
              </w:rPr>
              <w:t>Martin Luther King Jr. Day</w:t>
            </w:r>
          </w:p>
        </w:tc>
        <w:tc>
          <w:tcPr>
            <w:tcW w:w="2045" w:type="dxa"/>
            <w:vAlign w:val="bottom"/>
          </w:tcPr>
          <w:p w14:paraId="3A5CDD68" w14:textId="77777777" w:rsidR="00776C24" w:rsidRDefault="00776C24" w:rsidP="005770C4">
            <w:pPr>
              <w:rPr>
                <w:sz w:val="18"/>
              </w:rPr>
            </w:pPr>
          </w:p>
        </w:tc>
        <w:tc>
          <w:tcPr>
            <w:tcW w:w="3563" w:type="dxa"/>
            <w:vAlign w:val="bottom"/>
          </w:tcPr>
          <w:p w14:paraId="17A6AEBC" w14:textId="77777777" w:rsidR="00776C24" w:rsidRDefault="00776C24" w:rsidP="005770C4">
            <w:pPr>
              <w:rPr>
                <w:rFonts w:ascii="Calibri" w:eastAsia="Times New Roman" w:hAnsi="Calibri"/>
                <w:color w:val="000000"/>
                <w:sz w:val="18"/>
              </w:rPr>
            </w:pPr>
          </w:p>
        </w:tc>
      </w:tr>
      <w:tr w:rsidR="00A307CD" w:rsidRPr="00633247" w14:paraId="134DFA1A" w14:textId="77777777" w:rsidTr="005770C4">
        <w:trPr>
          <w:trHeight w:val="31"/>
        </w:trPr>
        <w:tc>
          <w:tcPr>
            <w:tcW w:w="1141" w:type="dxa"/>
            <w:vAlign w:val="bottom"/>
          </w:tcPr>
          <w:p w14:paraId="7D9DFDF0" w14:textId="2C7185E0" w:rsidR="00A307CD" w:rsidRPr="00633247" w:rsidRDefault="00C81528" w:rsidP="005770C4">
            <w:pPr>
              <w:jc w:val="center"/>
              <w:rPr>
                <w:sz w:val="18"/>
              </w:rPr>
            </w:pPr>
            <w:r>
              <w:rPr>
                <w:sz w:val="18"/>
              </w:rPr>
              <w:t>1/20</w:t>
            </w:r>
            <w:r w:rsidR="00AB76D8">
              <w:rPr>
                <w:sz w:val="18"/>
              </w:rPr>
              <w:t>/2026</w:t>
            </w:r>
          </w:p>
        </w:tc>
        <w:tc>
          <w:tcPr>
            <w:tcW w:w="2426" w:type="dxa"/>
            <w:vAlign w:val="bottom"/>
          </w:tcPr>
          <w:p w14:paraId="3123E749" w14:textId="77777777" w:rsidR="00A307CD" w:rsidRPr="00633247" w:rsidRDefault="00A307CD" w:rsidP="005770C4">
            <w:pPr>
              <w:rPr>
                <w:sz w:val="18"/>
              </w:rPr>
            </w:pPr>
            <w:r w:rsidRPr="00633247">
              <w:rPr>
                <w:rFonts w:ascii="Calibri" w:eastAsia="Times New Roman" w:hAnsi="Calibri"/>
                <w:color w:val="000000"/>
                <w:sz w:val="18"/>
              </w:rPr>
              <w:t>Lecture 3</w:t>
            </w:r>
          </w:p>
        </w:tc>
        <w:tc>
          <w:tcPr>
            <w:tcW w:w="2045" w:type="dxa"/>
            <w:vAlign w:val="bottom"/>
          </w:tcPr>
          <w:p w14:paraId="496CA22D" w14:textId="266FCC2A" w:rsidR="00A307CD" w:rsidRPr="00633247" w:rsidRDefault="007B4FD5" w:rsidP="005770C4">
            <w:pPr>
              <w:rPr>
                <w:sz w:val="18"/>
              </w:rPr>
            </w:pPr>
            <w:r>
              <w:rPr>
                <w:sz w:val="18"/>
              </w:rPr>
              <w:t>1.</w:t>
            </w:r>
            <w:r w:rsidR="00E507A1">
              <w:rPr>
                <w:sz w:val="18"/>
              </w:rPr>
              <w:t>6</w:t>
            </w:r>
            <w:r w:rsidR="007701E5">
              <w:rPr>
                <w:sz w:val="18"/>
              </w:rPr>
              <w:t xml:space="preserve">, 2.1 </w:t>
            </w:r>
          </w:p>
        </w:tc>
        <w:tc>
          <w:tcPr>
            <w:tcW w:w="3563" w:type="dxa"/>
            <w:vAlign w:val="bottom"/>
          </w:tcPr>
          <w:p w14:paraId="67967D33" w14:textId="490DC22C" w:rsidR="00A307CD" w:rsidRPr="00633247" w:rsidRDefault="0010740C" w:rsidP="005770C4">
            <w:pPr>
              <w:rPr>
                <w:sz w:val="18"/>
              </w:rPr>
            </w:pPr>
            <w:r>
              <w:rPr>
                <w:rFonts w:ascii="Calibri" w:eastAsia="Times New Roman" w:hAnsi="Calibri"/>
                <w:color w:val="000000"/>
                <w:sz w:val="18"/>
              </w:rPr>
              <w:t>Independence and Addition Rule</w:t>
            </w:r>
            <w:r w:rsidR="005E394D">
              <w:rPr>
                <w:rFonts w:ascii="Calibri" w:eastAsia="Times New Roman" w:hAnsi="Calibri"/>
                <w:color w:val="000000"/>
                <w:sz w:val="18"/>
              </w:rPr>
              <w:t xml:space="preserve">, Tree Diagrams </w:t>
            </w:r>
          </w:p>
        </w:tc>
      </w:tr>
      <w:tr w:rsidR="00A307CD" w:rsidRPr="00633247" w14:paraId="462585A3" w14:textId="77777777" w:rsidTr="005770C4">
        <w:trPr>
          <w:trHeight w:val="31"/>
        </w:trPr>
        <w:tc>
          <w:tcPr>
            <w:tcW w:w="1141" w:type="dxa"/>
            <w:vAlign w:val="bottom"/>
          </w:tcPr>
          <w:p w14:paraId="3180727D" w14:textId="3D662CCB" w:rsidR="00A307CD" w:rsidRPr="00633247" w:rsidRDefault="00C81528" w:rsidP="005770C4">
            <w:pPr>
              <w:jc w:val="center"/>
              <w:rPr>
                <w:sz w:val="18"/>
              </w:rPr>
            </w:pPr>
            <w:r>
              <w:rPr>
                <w:sz w:val="18"/>
              </w:rPr>
              <w:t>1</w:t>
            </w:r>
            <w:r w:rsidR="003E68F0">
              <w:rPr>
                <w:sz w:val="18"/>
              </w:rPr>
              <w:t>/</w:t>
            </w:r>
            <w:r>
              <w:rPr>
                <w:sz w:val="18"/>
              </w:rPr>
              <w:t>22</w:t>
            </w:r>
            <w:r w:rsidR="00AB76D8">
              <w:rPr>
                <w:sz w:val="18"/>
              </w:rPr>
              <w:t>/2026</w:t>
            </w:r>
          </w:p>
        </w:tc>
        <w:tc>
          <w:tcPr>
            <w:tcW w:w="2426" w:type="dxa"/>
            <w:vAlign w:val="bottom"/>
          </w:tcPr>
          <w:p w14:paraId="27B50459" w14:textId="77777777" w:rsidR="00A307CD" w:rsidRPr="00633247" w:rsidRDefault="00A307CD" w:rsidP="005770C4">
            <w:pPr>
              <w:rPr>
                <w:rFonts w:ascii="Calibri" w:eastAsia="Times New Roman" w:hAnsi="Calibri"/>
                <w:color w:val="000000"/>
                <w:sz w:val="18"/>
              </w:rPr>
            </w:pPr>
            <w:r>
              <w:rPr>
                <w:rFonts w:ascii="Calibri" w:eastAsia="Times New Roman" w:hAnsi="Calibri"/>
                <w:color w:val="000000"/>
                <w:sz w:val="18"/>
              </w:rPr>
              <w:t>Lecture 4</w:t>
            </w:r>
          </w:p>
        </w:tc>
        <w:tc>
          <w:tcPr>
            <w:tcW w:w="2045" w:type="dxa"/>
            <w:vAlign w:val="bottom"/>
          </w:tcPr>
          <w:p w14:paraId="66748320" w14:textId="25D818C2" w:rsidR="00A307CD" w:rsidRPr="00633247" w:rsidRDefault="003C2AB5" w:rsidP="005770C4">
            <w:pPr>
              <w:rPr>
                <w:rFonts w:ascii="Calibri" w:eastAsia="Times New Roman" w:hAnsi="Calibri"/>
                <w:color w:val="000000"/>
                <w:sz w:val="18"/>
              </w:rPr>
            </w:pPr>
            <w:r>
              <w:rPr>
                <w:rFonts w:ascii="Calibri" w:eastAsia="Times New Roman" w:hAnsi="Calibri"/>
                <w:color w:val="000000"/>
                <w:sz w:val="18"/>
              </w:rPr>
              <w:t xml:space="preserve">2.2 </w:t>
            </w:r>
          </w:p>
        </w:tc>
        <w:tc>
          <w:tcPr>
            <w:tcW w:w="3563" w:type="dxa"/>
            <w:vAlign w:val="bottom"/>
          </w:tcPr>
          <w:p w14:paraId="1ED756B1" w14:textId="7C175CAF" w:rsidR="00A307CD" w:rsidRPr="00633247" w:rsidRDefault="003C2AB5" w:rsidP="005770C4">
            <w:pPr>
              <w:rPr>
                <w:rFonts w:ascii="Calibri" w:eastAsia="Times New Roman" w:hAnsi="Calibri"/>
                <w:color w:val="000000"/>
                <w:sz w:val="18"/>
              </w:rPr>
            </w:pPr>
            <w:r>
              <w:rPr>
                <w:rFonts w:ascii="Calibri" w:eastAsia="Times New Roman" w:hAnsi="Calibri"/>
                <w:color w:val="000000"/>
                <w:sz w:val="18"/>
              </w:rPr>
              <w:t>Counting Methods</w:t>
            </w:r>
          </w:p>
        </w:tc>
      </w:tr>
      <w:tr w:rsidR="00A307CD" w:rsidRPr="00633247" w14:paraId="142A55EE" w14:textId="77777777" w:rsidTr="005770C4">
        <w:trPr>
          <w:trHeight w:val="31"/>
        </w:trPr>
        <w:tc>
          <w:tcPr>
            <w:tcW w:w="1141" w:type="dxa"/>
            <w:vAlign w:val="bottom"/>
          </w:tcPr>
          <w:p w14:paraId="2884A70B" w14:textId="77777777" w:rsidR="00A307CD" w:rsidRPr="00633247" w:rsidRDefault="00A307CD" w:rsidP="005770C4">
            <w:pPr>
              <w:rPr>
                <w:sz w:val="18"/>
              </w:rPr>
            </w:pPr>
          </w:p>
        </w:tc>
        <w:tc>
          <w:tcPr>
            <w:tcW w:w="2426" w:type="dxa"/>
            <w:vAlign w:val="bottom"/>
          </w:tcPr>
          <w:p w14:paraId="040908E6" w14:textId="7AEB0559" w:rsidR="00A307CD" w:rsidRPr="00633247" w:rsidRDefault="00A307CD" w:rsidP="005770C4">
            <w:pPr>
              <w:rPr>
                <w:b/>
                <w:sz w:val="18"/>
              </w:rPr>
            </w:pPr>
            <w:r w:rsidRPr="00633247">
              <w:rPr>
                <w:rFonts w:ascii="Calibri" w:eastAsia="Times New Roman" w:hAnsi="Calibri"/>
                <w:b/>
                <w:color w:val="000000"/>
                <w:sz w:val="18"/>
              </w:rPr>
              <w:t xml:space="preserve">Homework </w:t>
            </w:r>
            <w:r w:rsidR="004D08E8">
              <w:rPr>
                <w:rFonts w:ascii="Calibri" w:eastAsia="Times New Roman" w:hAnsi="Calibri"/>
                <w:b/>
                <w:color w:val="000000"/>
                <w:sz w:val="18"/>
              </w:rPr>
              <w:t>2</w:t>
            </w:r>
          </w:p>
        </w:tc>
        <w:tc>
          <w:tcPr>
            <w:tcW w:w="2045" w:type="dxa"/>
            <w:vAlign w:val="bottom"/>
          </w:tcPr>
          <w:p w14:paraId="69A6FFFF" w14:textId="75AFEB0E" w:rsidR="00A307CD" w:rsidRPr="00633247" w:rsidRDefault="00A307CD" w:rsidP="005770C4">
            <w:pPr>
              <w:rPr>
                <w:sz w:val="18"/>
              </w:rPr>
            </w:pPr>
          </w:p>
        </w:tc>
        <w:tc>
          <w:tcPr>
            <w:tcW w:w="3563" w:type="dxa"/>
            <w:vAlign w:val="bottom"/>
          </w:tcPr>
          <w:p w14:paraId="46B7CC6D" w14:textId="77777777" w:rsidR="00A307CD" w:rsidRPr="00633247" w:rsidRDefault="00A307CD" w:rsidP="005770C4">
            <w:pPr>
              <w:rPr>
                <w:sz w:val="18"/>
              </w:rPr>
            </w:pPr>
          </w:p>
        </w:tc>
      </w:tr>
      <w:tr w:rsidR="00A307CD" w:rsidRPr="00633247" w14:paraId="2BCD6081" w14:textId="77777777" w:rsidTr="005770C4">
        <w:trPr>
          <w:trHeight w:val="31"/>
        </w:trPr>
        <w:tc>
          <w:tcPr>
            <w:tcW w:w="9175" w:type="dxa"/>
            <w:gridSpan w:val="4"/>
          </w:tcPr>
          <w:p w14:paraId="372F4741" w14:textId="77777777" w:rsidR="00A307CD" w:rsidRPr="00633247" w:rsidRDefault="00A307CD" w:rsidP="005770C4">
            <w:pPr>
              <w:jc w:val="center"/>
              <w:rPr>
                <w:sz w:val="18"/>
              </w:rPr>
            </w:pPr>
            <w:r w:rsidRPr="00633247">
              <w:rPr>
                <w:b/>
                <w:sz w:val="18"/>
              </w:rPr>
              <w:t>Week 3</w:t>
            </w:r>
          </w:p>
        </w:tc>
      </w:tr>
      <w:tr w:rsidR="00A307CD" w:rsidRPr="00633247" w14:paraId="3D6A55A1" w14:textId="77777777" w:rsidTr="005770C4">
        <w:trPr>
          <w:trHeight w:val="31"/>
        </w:trPr>
        <w:tc>
          <w:tcPr>
            <w:tcW w:w="1141" w:type="dxa"/>
            <w:vAlign w:val="bottom"/>
          </w:tcPr>
          <w:p w14:paraId="511DAAD4" w14:textId="3F635452" w:rsidR="00A307CD" w:rsidRPr="00633247" w:rsidRDefault="00745347" w:rsidP="005770C4">
            <w:pPr>
              <w:jc w:val="center"/>
              <w:rPr>
                <w:sz w:val="18"/>
              </w:rPr>
            </w:pPr>
            <w:r>
              <w:rPr>
                <w:sz w:val="18"/>
              </w:rPr>
              <w:t>1</w:t>
            </w:r>
            <w:r w:rsidR="003E68F0">
              <w:rPr>
                <w:sz w:val="18"/>
              </w:rPr>
              <w:t>/2</w:t>
            </w:r>
            <w:r>
              <w:rPr>
                <w:sz w:val="18"/>
              </w:rPr>
              <w:t>7</w:t>
            </w:r>
            <w:r w:rsidR="00AB76D8">
              <w:rPr>
                <w:sz w:val="18"/>
              </w:rPr>
              <w:t>/2026</w:t>
            </w:r>
          </w:p>
        </w:tc>
        <w:tc>
          <w:tcPr>
            <w:tcW w:w="2426" w:type="dxa"/>
            <w:vAlign w:val="bottom"/>
          </w:tcPr>
          <w:p w14:paraId="7A2F6BF1" w14:textId="77777777" w:rsidR="00A307CD" w:rsidRPr="00633247" w:rsidRDefault="00A307CD" w:rsidP="005770C4">
            <w:pPr>
              <w:rPr>
                <w:sz w:val="18"/>
              </w:rPr>
            </w:pPr>
            <w:r w:rsidRPr="00633247">
              <w:rPr>
                <w:rFonts w:ascii="Calibri" w:eastAsia="Times New Roman" w:hAnsi="Calibri"/>
                <w:color w:val="000000"/>
                <w:sz w:val="18"/>
                <w:szCs w:val="24"/>
              </w:rPr>
              <w:t>Lecture 5</w:t>
            </w:r>
          </w:p>
        </w:tc>
        <w:tc>
          <w:tcPr>
            <w:tcW w:w="2045" w:type="dxa"/>
            <w:vAlign w:val="bottom"/>
          </w:tcPr>
          <w:p w14:paraId="084CF018" w14:textId="4424137E" w:rsidR="00A307CD" w:rsidRPr="00633247" w:rsidRDefault="000B1C0E" w:rsidP="005770C4">
            <w:pPr>
              <w:rPr>
                <w:sz w:val="18"/>
              </w:rPr>
            </w:pPr>
            <w:r>
              <w:rPr>
                <w:rFonts w:ascii="Calibri" w:eastAsia="Times New Roman" w:hAnsi="Calibri"/>
                <w:color w:val="000000"/>
                <w:sz w:val="18"/>
                <w:szCs w:val="24"/>
              </w:rPr>
              <w:t>2.3</w:t>
            </w:r>
            <w:r w:rsidR="009A7FC0">
              <w:rPr>
                <w:rFonts w:ascii="Calibri" w:eastAsia="Times New Roman" w:hAnsi="Calibri"/>
                <w:color w:val="000000"/>
                <w:sz w:val="18"/>
                <w:szCs w:val="24"/>
              </w:rPr>
              <w:t>, 2.4</w:t>
            </w:r>
          </w:p>
        </w:tc>
        <w:tc>
          <w:tcPr>
            <w:tcW w:w="3563" w:type="dxa"/>
            <w:vAlign w:val="bottom"/>
          </w:tcPr>
          <w:p w14:paraId="0AA37FCB" w14:textId="621BB2A1" w:rsidR="00A307CD" w:rsidRPr="00633247" w:rsidRDefault="00E223DF" w:rsidP="005770C4">
            <w:pPr>
              <w:rPr>
                <w:sz w:val="18"/>
              </w:rPr>
            </w:pPr>
            <w:r>
              <w:rPr>
                <w:rFonts w:ascii="Calibri" w:eastAsia="Times New Roman" w:hAnsi="Calibri"/>
                <w:color w:val="000000"/>
                <w:sz w:val="18"/>
                <w:szCs w:val="24"/>
              </w:rPr>
              <w:t xml:space="preserve">Independent Trials, </w:t>
            </w:r>
            <w:r w:rsidR="009A7FC0">
              <w:rPr>
                <w:rFonts w:ascii="Calibri" w:eastAsia="Times New Roman" w:hAnsi="Calibri"/>
                <w:color w:val="000000"/>
                <w:sz w:val="18"/>
                <w:szCs w:val="24"/>
              </w:rPr>
              <w:t>Reliability</w:t>
            </w:r>
            <w:r>
              <w:rPr>
                <w:rFonts w:ascii="Calibri" w:eastAsia="Times New Roman" w:hAnsi="Calibri"/>
                <w:color w:val="000000"/>
                <w:sz w:val="18"/>
                <w:szCs w:val="24"/>
              </w:rPr>
              <w:t xml:space="preserve"> Analysis </w:t>
            </w:r>
          </w:p>
        </w:tc>
      </w:tr>
      <w:tr w:rsidR="00414829" w:rsidRPr="00633247" w14:paraId="34E5675E" w14:textId="77777777" w:rsidTr="005770C4">
        <w:trPr>
          <w:trHeight w:val="31"/>
        </w:trPr>
        <w:tc>
          <w:tcPr>
            <w:tcW w:w="1141" w:type="dxa"/>
            <w:vAlign w:val="bottom"/>
          </w:tcPr>
          <w:p w14:paraId="73A8550E" w14:textId="0AC7347B" w:rsidR="00414829" w:rsidRPr="00633247" w:rsidRDefault="00745347" w:rsidP="005770C4">
            <w:pPr>
              <w:jc w:val="center"/>
              <w:rPr>
                <w:sz w:val="18"/>
              </w:rPr>
            </w:pPr>
            <w:r>
              <w:rPr>
                <w:sz w:val="18"/>
              </w:rPr>
              <w:t>1</w:t>
            </w:r>
            <w:r w:rsidR="003E68F0">
              <w:rPr>
                <w:sz w:val="18"/>
              </w:rPr>
              <w:t>/</w:t>
            </w:r>
            <w:r>
              <w:rPr>
                <w:sz w:val="18"/>
              </w:rPr>
              <w:t>29</w:t>
            </w:r>
            <w:r w:rsidR="00AB76D8">
              <w:rPr>
                <w:sz w:val="18"/>
              </w:rPr>
              <w:t>/2026</w:t>
            </w:r>
          </w:p>
        </w:tc>
        <w:tc>
          <w:tcPr>
            <w:tcW w:w="2426" w:type="dxa"/>
            <w:vAlign w:val="bottom"/>
          </w:tcPr>
          <w:p w14:paraId="1BD3EF04" w14:textId="2571ECB8" w:rsidR="00414829" w:rsidRPr="00633247" w:rsidRDefault="004D08E8" w:rsidP="005770C4">
            <w:pPr>
              <w:rPr>
                <w:rFonts w:ascii="Calibri" w:eastAsia="Times New Roman" w:hAnsi="Calibri"/>
                <w:color w:val="000000"/>
                <w:sz w:val="18"/>
                <w:szCs w:val="24"/>
              </w:rPr>
            </w:pPr>
            <w:r>
              <w:rPr>
                <w:rFonts w:ascii="Calibri" w:eastAsia="Times New Roman" w:hAnsi="Calibri"/>
                <w:color w:val="000000"/>
                <w:sz w:val="18"/>
                <w:szCs w:val="24"/>
              </w:rPr>
              <w:t>Lecture 6</w:t>
            </w:r>
          </w:p>
        </w:tc>
        <w:tc>
          <w:tcPr>
            <w:tcW w:w="2045" w:type="dxa"/>
            <w:vAlign w:val="bottom"/>
          </w:tcPr>
          <w:p w14:paraId="2C851E22" w14:textId="6A0D5923" w:rsidR="00414829" w:rsidRPr="00633247" w:rsidRDefault="00D31679" w:rsidP="005770C4">
            <w:pPr>
              <w:rPr>
                <w:rFonts w:ascii="Calibri" w:eastAsia="Times New Roman" w:hAnsi="Calibri"/>
                <w:color w:val="000000"/>
                <w:sz w:val="18"/>
                <w:szCs w:val="24"/>
              </w:rPr>
            </w:pPr>
            <w:r>
              <w:rPr>
                <w:rFonts w:ascii="Calibri" w:eastAsia="Times New Roman" w:hAnsi="Calibri"/>
                <w:color w:val="000000"/>
                <w:sz w:val="18"/>
                <w:szCs w:val="24"/>
              </w:rPr>
              <w:t>3.1, 3.2</w:t>
            </w:r>
            <w:r w:rsidR="00F671C4">
              <w:rPr>
                <w:rFonts w:ascii="Calibri" w:eastAsia="Times New Roman" w:hAnsi="Calibri"/>
                <w:color w:val="000000"/>
                <w:sz w:val="18"/>
                <w:szCs w:val="24"/>
              </w:rPr>
              <w:t>, 3.</w:t>
            </w:r>
            <w:r w:rsidR="00712F36">
              <w:rPr>
                <w:rFonts w:ascii="Calibri" w:eastAsia="Times New Roman" w:hAnsi="Calibri"/>
                <w:color w:val="000000"/>
                <w:sz w:val="18"/>
                <w:szCs w:val="24"/>
              </w:rPr>
              <w:t>4</w:t>
            </w:r>
            <w:r w:rsidR="00F671C4">
              <w:rPr>
                <w:rFonts w:ascii="Calibri" w:eastAsia="Times New Roman" w:hAnsi="Calibri"/>
                <w:color w:val="000000"/>
                <w:sz w:val="18"/>
                <w:szCs w:val="24"/>
              </w:rPr>
              <w:t xml:space="preserve"> </w:t>
            </w:r>
            <w:r w:rsidR="004D08E8">
              <w:rPr>
                <w:rFonts w:ascii="Calibri" w:eastAsia="Times New Roman" w:hAnsi="Calibri"/>
                <w:color w:val="000000"/>
                <w:sz w:val="18"/>
                <w:szCs w:val="24"/>
              </w:rPr>
              <w:t xml:space="preserve"> </w:t>
            </w:r>
          </w:p>
        </w:tc>
        <w:tc>
          <w:tcPr>
            <w:tcW w:w="3563" w:type="dxa"/>
            <w:vAlign w:val="bottom"/>
          </w:tcPr>
          <w:p w14:paraId="09E1C23D" w14:textId="441A4C35" w:rsidR="00414829" w:rsidRPr="00633247" w:rsidRDefault="00D31679" w:rsidP="005770C4">
            <w:pPr>
              <w:rPr>
                <w:rFonts w:ascii="Calibri" w:eastAsia="Times New Roman" w:hAnsi="Calibri"/>
                <w:color w:val="000000"/>
                <w:sz w:val="18"/>
                <w:szCs w:val="24"/>
              </w:rPr>
            </w:pPr>
            <w:r>
              <w:rPr>
                <w:rFonts w:ascii="Calibri" w:eastAsia="Times New Roman" w:hAnsi="Calibri"/>
                <w:color w:val="000000"/>
                <w:sz w:val="18"/>
              </w:rPr>
              <w:t>Discrete Random Variable, Probability Mass Function</w:t>
            </w:r>
            <w:r w:rsidR="00941D66">
              <w:rPr>
                <w:rFonts w:ascii="Calibri" w:eastAsia="Times New Roman" w:hAnsi="Calibri"/>
                <w:color w:val="000000"/>
                <w:sz w:val="18"/>
              </w:rPr>
              <w:t xml:space="preserve"> (PMF)</w:t>
            </w:r>
            <w:r w:rsidR="00F671C4">
              <w:rPr>
                <w:rFonts w:ascii="Calibri" w:eastAsia="Times New Roman" w:hAnsi="Calibri"/>
                <w:color w:val="000000"/>
                <w:sz w:val="18"/>
              </w:rPr>
              <w:t>, Cumulative Distribution Function (CDF)</w:t>
            </w:r>
          </w:p>
        </w:tc>
      </w:tr>
      <w:tr w:rsidR="00A307CD" w:rsidRPr="00633247" w14:paraId="7C90D08A" w14:textId="77777777" w:rsidTr="005770C4">
        <w:trPr>
          <w:trHeight w:val="31"/>
        </w:trPr>
        <w:tc>
          <w:tcPr>
            <w:tcW w:w="1141" w:type="dxa"/>
            <w:vAlign w:val="bottom"/>
          </w:tcPr>
          <w:p w14:paraId="3363D4E2" w14:textId="77777777" w:rsidR="00A307CD" w:rsidRPr="00633247" w:rsidRDefault="00A307CD" w:rsidP="005770C4">
            <w:pPr>
              <w:jc w:val="center"/>
              <w:rPr>
                <w:sz w:val="18"/>
              </w:rPr>
            </w:pPr>
          </w:p>
        </w:tc>
        <w:tc>
          <w:tcPr>
            <w:tcW w:w="2426" w:type="dxa"/>
            <w:vAlign w:val="bottom"/>
          </w:tcPr>
          <w:p w14:paraId="17EAC250" w14:textId="2163F55B" w:rsidR="00A307CD" w:rsidRPr="00F511D3" w:rsidRDefault="00A307CD" w:rsidP="005770C4">
            <w:pPr>
              <w:rPr>
                <w:rFonts w:ascii="Calibri" w:eastAsia="Times New Roman" w:hAnsi="Calibri"/>
                <w:b/>
                <w:bCs/>
                <w:color w:val="000000"/>
                <w:sz w:val="18"/>
                <w:szCs w:val="24"/>
              </w:rPr>
            </w:pPr>
            <w:r w:rsidRPr="00F511D3">
              <w:rPr>
                <w:rFonts w:ascii="Calibri" w:eastAsia="Times New Roman" w:hAnsi="Calibri"/>
                <w:b/>
                <w:bCs/>
                <w:color w:val="000000"/>
                <w:sz w:val="18"/>
                <w:szCs w:val="24"/>
              </w:rPr>
              <w:t xml:space="preserve">Homework </w:t>
            </w:r>
            <w:r w:rsidR="001711ED">
              <w:rPr>
                <w:rFonts w:ascii="Calibri" w:eastAsia="Times New Roman" w:hAnsi="Calibri"/>
                <w:b/>
                <w:bCs/>
                <w:color w:val="000000"/>
                <w:sz w:val="18"/>
                <w:szCs w:val="24"/>
              </w:rPr>
              <w:t>3</w:t>
            </w:r>
          </w:p>
        </w:tc>
        <w:tc>
          <w:tcPr>
            <w:tcW w:w="2045" w:type="dxa"/>
            <w:vAlign w:val="bottom"/>
          </w:tcPr>
          <w:p w14:paraId="242D333B" w14:textId="6F12E75E" w:rsidR="00A307CD" w:rsidRPr="00633247" w:rsidRDefault="00A307CD" w:rsidP="005770C4">
            <w:pPr>
              <w:rPr>
                <w:rFonts w:ascii="Calibri" w:eastAsia="Times New Roman" w:hAnsi="Calibri"/>
                <w:color w:val="000000"/>
                <w:sz w:val="18"/>
                <w:szCs w:val="24"/>
              </w:rPr>
            </w:pPr>
          </w:p>
        </w:tc>
        <w:tc>
          <w:tcPr>
            <w:tcW w:w="3563" w:type="dxa"/>
            <w:vAlign w:val="bottom"/>
          </w:tcPr>
          <w:p w14:paraId="751332CD" w14:textId="77777777" w:rsidR="00A307CD" w:rsidRPr="00633247" w:rsidRDefault="00A307CD" w:rsidP="005770C4">
            <w:pPr>
              <w:rPr>
                <w:rFonts w:ascii="Calibri" w:eastAsia="Times New Roman" w:hAnsi="Calibri"/>
                <w:color w:val="000000"/>
                <w:sz w:val="18"/>
                <w:szCs w:val="24"/>
              </w:rPr>
            </w:pPr>
          </w:p>
        </w:tc>
      </w:tr>
      <w:tr w:rsidR="00A307CD" w:rsidRPr="00633247" w14:paraId="5C76061C" w14:textId="77777777" w:rsidTr="005770C4">
        <w:trPr>
          <w:trHeight w:val="31"/>
        </w:trPr>
        <w:tc>
          <w:tcPr>
            <w:tcW w:w="9175" w:type="dxa"/>
            <w:gridSpan w:val="4"/>
          </w:tcPr>
          <w:p w14:paraId="5A9D37E4" w14:textId="77777777" w:rsidR="00A307CD" w:rsidRPr="00633247" w:rsidRDefault="00A307CD" w:rsidP="005770C4">
            <w:pPr>
              <w:jc w:val="center"/>
              <w:rPr>
                <w:sz w:val="18"/>
              </w:rPr>
            </w:pPr>
            <w:r w:rsidRPr="00633247">
              <w:rPr>
                <w:b/>
                <w:sz w:val="18"/>
              </w:rPr>
              <w:t>Week 4</w:t>
            </w:r>
          </w:p>
        </w:tc>
      </w:tr>
      <w:tr w:rsidR="00A307CD" w:rsidRPr="00633247" w14:paraId="21EFB445" w14:textId="77777777" w:rsidTr="005770C4">
        <w:trPr>
          <w:trHeight w:val="31"/>
        </w:trPr>
        <w:tc>
          <w:tcPr>
            <w:tcW w:w="1141" w:type="dxa"/>
            <w:vAlign w:val="bottom"/>
          </w:tcPr>
          <w:p w14:paraId="36D549AC" w14:textId="25861A90" w:rsidR="00A307CD" w:rsidRPr="00633247" w:rsidRDefault="00745347" w:rsidP="005770C4">
            <w:pPr>
              <w:jc w:val="center"/>
              <w:rPr>
                <w:rFonts w:ascii="Calibri" w:hAnsi="Calibri"/>
                <w:sz w:val="18"/>
              </w:rPr>
            </w:pPr>
            <w:r>
              <w:rPr>
                <w:rFonts w:ascii="Calibri" w:hAnsi="Calibri"/>
                <w:sz w:val="18"/>
              </w:rPr>
              <w:t>2</w:t>
            </w:r>
            <w:r w:rsidR="003B2A47">
              <w:rPr>
                <w:rFonts w:ascii="Calibri" w:hAnsi="Calibri"/>
                <w:sz w:val="18"/>
              </w:rPr>
              <w:t>/</w:t>
            </w:r>
            <w:r>
              <w:rPr>
                <w:rFonts w:ascii="Calibri" w:hAnsi="Calibri"/>
                <w:sz w:val="18"/>
              </w:rPr>
              <w:t>3/2026</w:t>
            </w:r>
          </w:p>
        </w:tc>
        <w:tc>
          <w:tcPr>
            <w:tcW w:w="2426" w:type="dxa"/>
            <w:vAlign w:val="bottom"/>
          </w:tcPr>
          <w:p w14:paraId="2F781BBC" w14:textId="6A0768F9" w:rsidR="00A307CD" w:rsidRPr="00633247" w:rsidRDefault="00A307CD" w:rsidP="005770C4">
            <w:pPr>
              <w:rPr>
                <w:rFonts w:ascii="Calibri" w:hAnsi="Calibri"/>
                <w:sz w:val="18"/>
              </w:rPr>
            </w:pPr>
            <w:r w:rsidRPr="00633247">
              <w:rPr>
                <w:rFonts w:ascii="Calibri" w:eastAsia="Times New Roman" w:hAnsi="Calibri"/>
                <w:color w:val="000000"/>
                <w:sz w:val="18"/>
              </w:rPr>
              <w:t xml:space="preserve">Lecture </w:t>
            </w:r>
            <w:r w:rsidR="00B74CA4">
              <w:rPr>
                <w:rFonts w:ascii="Calibri" w:eastAsia="Times New Roman" w:hAnsi="Calibri"/>
                <w:color w:val="000000"/>
                <w:sz w:val="18"/>
              </w:rPr>
              <w:t>7</w:t>
            </w:r>
            <w:r w:rsidRPr="00633247">
              <w:rPr>
                <w:rFonts w:ascii="Calibri" w:eastAsia="Times New Roman" w:hAnsi="Calibri"/>
                <w:color w:val="000000"/>
                <w:sz w:val="18"/>
              </w:rPr>
              <w:t xml:space="preserve"> </w:t>
            </w:r>
          </w:p>
        </w:tc>
        <w:tc>
          <w:tcPr>
            <w:tcW w:w="2045" w:type="dxa"/>
            <w:vAlign w:val="bottom"/>
          </w:tcPr>
          <w:p w14:paraId="2DCCC361" w14:textId="3AEB2C3F" w:rsidR="00A307CD" w:rsidRPr="00633247" w:rsidRDefault="005C6784" w:rsidP="005770C4">
            <w:pPr>
              <w:rPr>
                <w:rFonts w:ascii="Calibri" w:hAnsi="Calibri"/>
                <w:sz w:val="18"/>
              </w:rPr>
            </w:pPr>
            <w:r>
              <w:rPr>
                <w:rFonts w:ascii="Calibri" w:eastAsia="Times New Roman" w:hAnsi="Calibri"/>
                <w:color w:val="000000"/>
                <w:sz w:val="18"/>
              </w:rPr>
              <w:t xml:space="preserve">3.3, </w:t>
            </w:r>
            <w:r w:rsidR="008B3DDE">
              <w:rPr>
                <w:rFonts w:ascii="Calibri" w:eastAsia="Times New Roman" w:hAnsi="Calibri"/>
                <w:color w:val="000000"/>
                <w:sz w:val="18"/>
              </w:rPr>
              <w:t>3.</w:t>
            </w:r>
            <w:r w:rsidR="001054DC">
              <w:rPr>
                <w:rFonts w:ascii="Calibri" w:eastAsia="Times New Roman" w:hAnsi="Calibri"/>
                <w:color w:val="000000"/>
                <w:sz w:val="18"/>
              </w:rPr>
              <w:t>5</w:t>
            </w:r>
          </w:p>
        </w:tc>
        <w:tc>
          <w:tcPr>
            <w:tcW w:w="3563" w:type="dxa"/>
            <w:vAlign w:val="bottom"/>
          </w:tcPr>
          <w:p w14:paraId="2370300A" w14:textId="65016BD0" w:rsidR="00A307CD" w:rsidRPr="00633247" w:rsidRDefault="005C6784" w:rsidP="005770C4">
            <w:pPr>
              <w:rPr>
                <w:rFonts w:ascii="Calibri" w:hAnsi="Calibri"/>
                <w:sz w:val="18"/>
              </w:rPr>
            </w:pPr>
            <w:r>
              <w:rPr>
                <w:rFonts w:ascii="Calibri" w:eastAsia="Times New Roman" w:hAnsi="Calibri"/>
                <w:color w:val="000000"/>
                <w:sz w:val="18"/>
              </w:rPr>
              <w:t>Examples of Discrete Random distributions</w:t>
            </w:r>
            <w:r w:rsidR="00C80AA8">
              <w:rPr>
                <w:rFonts w:ascii="Calibri" w:eastAsia="Times New Roman" w:hAnsi="Calibri"/>
                <w:color w:val="000000"/>
                <w:sz w:val="18"/>
              </w:rPr>
              <w:t xml:space="preserve">, Average and Expected value </w:t>
            </w:r>
            <w:r w:rsidR="00915F6F">
              <w:rPr>
                <w:rFonts w:ascii="Calibri" w:eastAsia="Times New Roman" w:hAnsi="Calibri"/>
                <w:color w:val="000000"/>
                <w:sz w:val="18"/>
              </w:rPr>
              <w:t xml:space="preserve"> </w:t>
            </w:r>
          </w:p>
        </w:tc>
      </w:tr>
      <w:tr w:rsidR="00A307CD" w:rsidRPr="00633247" w14:paraId="00805F81" w14:textId="77777777" w:rsidTr="005770C4">
        <w:trPr>
          <w:trHeight w:val="31"/>
        </w:trPr>
        <w:tc>
          <w:tcPr>
            <w:tcW w:w="1141" w:type="dxa"/>
            <w:vAlign w:val="bottom"/>
          </w:tcPr>
          <w:p w14:paraId="03E37D3B" w14:textId="0E79C42C" w:rsidR="00A307CD" w:rsidRPr="00633247" w:rsidRDefault="00745347" w:rsidP="005770C4">
            <w:pPr>
              <w:jc w:val="center"/>
              <w:rPr>
                <w:sz w:val="18"/>
              </w:rPr>
            </w:pPr>
            <w:r>
              <w:rPr>
                <w:sz w:val="18"/>
              </w:rPr>
              <w:t>2</w:t>
            </w:r>
            <w:r w:rsidR="003B2A47">
              <w:rPr>
                <w:sz w:val="18"/>
              </w:rPr>
              <w:t>/</w:t>
            </w:r>
            <w:r>
              <w:rPr>
                <w:sz w:val="18"/>
              </w:rPr>
              <w:t>5/2026</w:t>
            </w:r>
          </w:p>
        </w:tc>
        <w:tc>
          <w:tcPr>
            <w:tcW w:w="2426" w:type="dxa"/>
            <w:vAlign w:val="bottom"/>
          </w:tcPr>
          <w:p w14:paraId="494802D2" w14:textId="3F17946B" w:rsidR="00A307CD" w:rsidRPr="00633247" w:rsidRDefault="00A307CD" w:rsidP="005770C4">
            <w:pPr>
              <w:rPr>
                <w:sz w:val="18"/>
              </w:rPr>
            </w:pPr>
            <w:r w:rsidRPr="00633247">
              <w:rPr>
                <w:rFonts w:ascii="Calibri" w:eastAsia="Times New Roman" w:hAnsi="Calibri"/>
                <w:color w:val="000000"/>
                <w:sz w:val="18"/>
                <w:szCs w:val="24"/>
              </w:rPr>
              <w:t xml:space="preserve">Lecture </w:t>
            </w:r>
            <w:r w:rsidR="00B74CA4">
              <w:rPr>
                <w:rFonts w:ascii="Calibri" w:eastAsia="Times New Roman" w:hAnsi="Calibri"/>
                <w:color w:val="000000"/>
                <w:sz w:val="18"/>
                <w:szCs w:val="24"/>
              </w:rPr>
              <w:t>8</w:t>
            </w:r>
          </w:p>
        </w:tc>
        <w:tc>
          <w:tcPr>
            <w:tcW w:w="2045" w:type="dxa"/>
            <w:vAlign w:val="bottom"/>
          </w:tcPr>
          <w:p w14:paraId="6AA10994" w14:textId="07F1196C" w:rsidR="00A307CD" w:rsidRPr="00633247" w:rsidRDefault="00C61F0D" w:rsidP="005770C4">
            <w:pPr>
              <w:rPr>
                <w:sz w:val="18"/>
              </w:rPr>
            </w:pPr>
            <w:r>
              <w:rPr>
                <w:sz w:val="18"/>
              </w:rPr>
              <w:t xml:space="preserve">3.6, </w:t>
            </w:r>
            <w:r w:rsidR="003341F7">
              <w:rPr>
                <w:sz w:val="18"/>
              </w:rPr>
              <w:t>3</w:t>
            </w:r>
            <w:r w:rsidR="00D31679">
              <w:rPr>
                <w:sz w:val="18"/>
              </w:rPr>
              <w:t xml:space="preserve"> </w:t>
            </w:r>
            <w:r w:rsidR="00F7364E">
              <w:rPr>
                <w:sz w:val="18"/>
              </w:rPr>
              <w:t>7, 3.8</w:t>
            </w:r>
          </w:p>
        </w:tc>
        <w:tc>
          <w:tcPr>
            <w:tcW w:w="3563" w:type="dxa"/>
            <w:vAlign w:val="bottom"/>
          </w:tcPr>
          <w:p w14:paraId="3EF9640F" w14:textId="37585991" w:rsidR="00A307CD" w:rsidRPr="00633247" w:rsidRDefault="00EF63C0" w:rsidP="005770C4">
            <w:pPr>
              <w:rPr>
                <w:sz w:val="18"/>
              </w:rPr>
            </w:pPr>
            <w:r>
              <w:rPr>
                <w:sz w:val="18"/>
              </w:rPr>
              <w:t>Expected value, Variance, Standard Deviation of a derived random variable</w:t>
            </w:r>
          </w:p>
        </w:tc>
      </w:tr>
      <w:tr w:rsidR="00A307CD" w:rsidRPr="00633247" w14:paraId="1564AD00" w14:textId="77777777" w:rsidTr="005770C4">
        <w:trPr>
          <w:trHeight w:val="31"/>
        </w:trPr>
        <w:tc>
          <w:tcPr>
            <w:tcW w:w="1141" w:type="dxa"/>
            <w:vAlign w:val="bottom"/>
          </w:tcPr>
          <w:p w14:paraId="57DC9959" w14:textId="77777777" w:rsidR="00A307CD" w:rsidRPr="00633247" w:rsidRDefault="00A307CD" w:rsidP="005770C4">
            <w:pPr>
              <w:jc w:val="center"/>
              <w:rPr>
                <w:sz w:val="18"/>
              </w:rPr>
            </w:pPr>
          </w:p>
        </w:tc>
        <w:tc>
          <w:tcPr>
            <w:tcW w:w="2426" w:type="dxa"/>
            <w:vAlign w:val="bottom"/>
          </w:tcPr>
          <w:p w14:paraId="44F3E218" w14:textId="77967C40" w:rsidR="00A307CD" w:rsidRPr="00633247" w:rsidRDefault="00A307CD" w:rsidP="005770C4">
            <w:pPr>
              <w:rPr>
                <w:b/>
                <w:sz w:val="18"/>
              </w:rPr>
            </w:pPr>
            <w:r w:rsidRPr="00633247">
              <w:rPr>
                <w:rFonts w:ascii="Calibri" w:eastAsia="Times New Roman" w:hAnsi="Calibri"/>
                <w:b/>
                <w:color w:val="000000"/>
                <w:sz w:val="18"/>
                <w:szCs w:val="24"/>
              </w:rPr>
              <w:t xml:space="preserve">Homework </w:t>
            </w:r>
            <w:r w:rsidR="00E03194">
              <w:rPr>
                <w:rFonts w:ascii="Calibri" w:eastAsia="Times New Roman" w:hAnsi="Calibri"/>
                <w:b/>
                <w:color w:val="000000"/>
                <w:sz w:val="18"/>
                <w:szCs w:val="24"/>
              </w:rPr>
              <w:t>4</w:t>
            </w:r>
          </w:p>
        </w:tc>
        <w:tc>
          <w:tcPr>
            <w:tcW w:w="2045" w:type="dxa"/>
            <w:vAlign w:val="bottom"/>
          </w:tcPr>
          <w:p w14:paraId="5B359433" w14:textId="3308B87C" w:rsidR="00A307CD" w:rsidRPr="00633247" w:rsidRDefault="00A307CD" w:rsidP="005770C4">
            <w:pPr>
              <w:rPr>
                <w:sz w:val="18"/>
              </w:rPr>
            </w:pPr>
          </w:p>
        </w:tc>
        <w:tc>
          <w:tcPr>
            <w:tcW w:w="3563" w:type="dxa"/>
            <w:vAlign w:val="bottom"/>
          </w:tcPr>
          <w:p w14:paraId="31834E6E" w14:textId="77777777" w:rsidR="00A307CD" w:rsidRPr="00633247" w:rsidRDefault="00A307CD" w:rsidP="005770C4">
            <w:pPr>
              <w:rPr>
                <w:sz w:val="18"/>
              </w:rPr>
            </w:pPr>
          </w:p>
        </w:tc>
      </w:tr>
      <w:tr w:rsidR="00A307CD" w:rsidRPr="00633247" w14:paraId="080F6816" w14:textId="77777777" w:rsidTr="005770C4">
        <w:trPr>
          <w:trHeight w:val="31"/>
        </w:trPr>
        <w:tc>
          <w:tcPr>
            <w:tcW w:w="9175" w:type="dxa"/>
            <w:gridSpan w:val="4"/>
          </w:tcPr>
          <w:p w14:paraId="524DA713" w14:textId="77777777" w:rsidR="00A307CD" w:rsidRPr="00633247" w:rsidRDefault="00A307CD" w:rsidP="005770C4">
            <w:pPr>
              <w:jc w:val="center"/>
              <w:rPr>
                <w:sz w:val="18"/>
              </w:rPr>
            </w:pPr>
            <w:r w:rsidRPr="00633247">
              <w:rPr>
                <w:b/>
                <w:sz w:val="18"/>
              </w:rPr>
              <w:t>Week 5</w:t>
            </w:r>
          </w:p>
        </w:tc>
      </w:tr>
      <w:tr w:rsidR="00A307CD" w:rsidRPr="00633247" w14:paraId="18B15712" w14:textId="77777777" w:rsidTr="005770C4">
        <w:trPr>
          <w:trHeight w:val="31"/>
        </w:trPr>
        <w:tc>
          <w:tcPr>
            <w:tcW w:w="1141" w:type="dxa"/>
            <w:vAlign w:val="bottom"/>
          </w:tcPr>
          <w:p w14:paraId="5218C1D9" w14:textId="754DE532" w:rsidR="00A307CD" w:rsidRPr="00633247" w:rsidRDefault="00770C57" w:rsidP="005770C4">
            <w:pPr>
              <w:jc w:val="center"/>
              <w:rPr>
                <w:sz w:val="18"/>
              </w:rPr>
            </w:pPr>
            <w:r>
              <w:rPr>
                <w:sz w:val="18"/>
              </w:rPr>
              <w:t>2</w:t>
            </w:r>
            <w:r w:rsidR="009C13B5">
              <w:rPr>
                <w:sz w:val="18"/>
              </w:rPr>
              <w:t>/1</w:t>
            </w:r>
            <w:r>
              <w:rPr>
                <w:sz w:val="18"/>
              </w:rPr>
              <w:t>0/2026</w:t>
            </w:r>
          </w:p>
        </w:tc>
        <w:tc>
          <w:tcPr>
            <w:tcW w:w="2426" w:type="dxa"/>
            <w:vAlign w:val="bottom"/>
          </w:tcPr>
          <w:p w14:paraId="1AD181F8" w14:textId="0914B4D6" w:rsidR="00A307CD" w:rsidRPr="00633247" w:rsidRDefault="0061186C" w:rsidP="005770C4">
            <w:pPr>
              <w:rPr>
                <w:sz w:val="18"/>
              </w:rPr>
            </w:pPr>
            <w:r>
              <w:rPr>
                <w:rFonts w:ascii="Calibri" w:eastAsia="Times New Roman" w:hAnsi="Calibri"/>
                <w:color w:val="000000"/>
                <w:sz w:val="18"/>
              </w:rPr>
              <w:t>Review</w:t>
            </w:r>
            <w:r w:rsidR="00E079AF">
              <w:rPr>
                <w:rFonts w:ascii="Calibri" w:eastAsia="Times New Roman" w:hAnsi="Calibri"/>
                <w:color w:val="000000"/>
                <w:sz w:val="18"/>
              </w:rPr>
              <w:t xml:space="preserve"> </w:t>
            </w:r>
            <w:r w:rsidR="004C074C">
              <w:rPr>
                <w:rFonts w:ascii="Calibri" w:eastAsia="Times New Roman" w:hAnsi="Calibri"/>
                <w:color w:val="000000"/>
                <w:sz w:val="18"/>
              </w:rPr>
              <w:t>for Exam 1</w:t>
            </w:r>
          </w:p>
        </w:tc>
        <w:tc>
          <w:tcPr>
            <w:tcW w:w="2045" w:type="dxa"/>
            <w:vAlign w:val="bottom"/>
          </w:tcPr>
          <w:p w14:paraId="7273BC4A" w14:textId="45206CF9" w:rsidR="00A307CD" w:rsidRPr="00633247" w:rsidRDefault="00A307CD" w:rsidP="005770C4">
            <w:pPr>
              <w:rPr>
                <w:sz w:val="18"/>
              </w:rPr>
            </w:pPr>
          </w:p>
        </w:tc>
        <w:tc>
          <w:tcPr>
            <w:tcW w:w="3563" w:type="dxa"/>
            <w:vAlign w:val="bottom"/>
          </w:tcPr>
          <w:p w14:paraId="5D0B61BC" w14:textId="6184D7A7" w:rsidR="00A307CD" w:rsidRPr="00633247" w:rsidRDefault="00A307CD" w:rsidP="005770C4">
            <w:pPr>
              <w:rPr>
                <w:sz w:val="18"/>
              </w:rPr>
            </w:pPr>
          </w:p>
        </w:tc>
      </w:tr>
      <w:tr w:rsidR="00A307CD" w:rsidRPr="00633247" w14:paraId="535E0949" w14:textId="77777777" w:rsidTr="005770C4">
        <w:trPr>
          <w:trHeight w:val="31"/>
        </w:trPr>
        <w:tc>
          <w:tcPr>
            <w:tcW w:w="1141" w:type="dxa"/>
            <w:vAlign w:val="bottom"/>
          </w:tcPr>
          <w:p w14:paraId="20FA8388" w14:textId="7264F693" w:rsidR="00A307CD" w:rsidRPr="00633247" w:rsidRDefault="00770C57" w:rsidP="005770C4">
            <w:pPr>
              <w:jc w:val="center"/>
              <w:rPr>
                <w:b/>
                <w:sz w:val="18"/>
              </w:rPr>
            </w:pPr>
            <w:r w:rsidRPr="00BB553A">
              <w:rPr>
                <w:b/>
                <w:sz w:val="18"/>
                <w:highlight w:val="yellow"/>
              </w:rPr>
              <w:t>2/12/2026</w:t>
            </w:r>
          </w:p>
        </w:tc>
        <w:tc>
          <w:tcPr>
            <w:tcW w:w="2426" w:type="dxa"/>
            <w:vAlign w:val="bottom"/>
          </w:tcPr>
          <w:p w14:paraId="4594CA3A" w14:textId="77777777" w:rsidR="00A307CD" w:rsidRPr="00633247" w:rsidRDefault="00A307CD" w:rsidP="005770C4">
            <w:pPr>
              <w:rPr>
                <w:b/>
                <w:sz w:val="18"/>
              </w:rPr>
            </w:pPr>
            <w:r w:rsidRPr="00BB553A">
              <w:rPr>
                <w:rFonts w:ascii="Calibri" w:eastAsia="Times New Roman" w:hAnsi="Calibri"/>
                <w:b/>
                <w:bCs/>
                <w:color w:val="000000"/>
                <w:sz w:val="18"/>
              </w:rPr>
              <w:t>Exam 1</w:t>
            </w:r>
          </w:p>
        </w:tc>
        <w:tc>
          <w:tcPr>
            <w:tcW w:w="2045" w:type="dxa"/>
            <w:vAlign w:val="bottom"/>
          </w:tcPr>
          <w:p w14:paraId="781EFA65" w14:textId="642BCC25" w:rsidR="00A307CD" w:rsidRPr="00633247" w:rsidRDefault="003B65FE" w:rsidP="005770C4">
            <w:pPr>
              <w:rPr>
                <w:b/>
                <w:sz w:val="18"/>
              </w:rPr>
            </w:pPr>
            <w:r>
              <w:rPr>
                <w:b/>
                <w:sz w:val="18"/>
              </w:rPr>
              <w:t>Chapters</w:t>
            </w:r>
            <w:r w:rsidR="00B031DE">
              <w:rPr>
                <w:b/>
                <w:sz w:val="18"/>
              </w:rPr>
              <w:t xml:space="preserve"> 1, 2 and </w:t>
            </w:r>
            <w:r w:rsidR="00975181">
              <w:rPr>
                <w:b/>
                <w:sz w:val="18"/>
              </w:rPr>
              <w:t>3</w:t>
            </w:r>
          </w:p>
        </w:tc>
        <w:tc>
          <w:tcPr>
            <w:tcW w:w="3563" w:type="dxa"/>
            <w:vAlign w:val="bottom"/>
          </w:tcPr>
          <w:p w14:paraId="5778E109" w14:textId="1D367DD9" w:rsidR="00A307CD" w:rsidRPr="00633247" w:rsidRDefault="00A307CD" w:rsidP="005770C4">
            <w:pPr>
              <w:rPr>
                <w:b/>
                <w:sz w:val="18"/>
              </w:rPr>
            </w:pPr>
            <w:r w:rsidRPr="00633247">
              <w:rPr>
                <w:rFonts w:ascii="Calibri" w:eastAsia="Times New Roman" w:hAnsi="Calibri"/>
                <w:b/>
                <w:bCs/>
                <w:color w:val="000000"/>
                <w:sz w:val="18"/>
              </w:rPr>
              <w:t> (Lecture 1–</w:t>
            </w:r>
            <w:r w:rsidR="0064443A">
              <w:rPr>
                <w:rFonts w:ascii="Calibri" w:eastAsia="Times New Roman" w:hAnsi="Calibri"/>
                <w:b/>
                <w:bCs/>
                <w:color w:val="000000"/>
                <w:sz w:val="18"/>
              </w:rPr>
              <w:t>8</w:t>
            </w:r>
            <w:r w:rsidRPr="00633247">
              <w:rPr>
                <w:rFonts w:ascii="Calibri" w:eastAsia="Times New Roman" w:hAnsi="Calibri"/>
                <w:b/>
                <w:bCs/>
                <w:color w:val="000000"/>
                <w:sz w:val="18"/>
              </w:rPr>
              <w:t>)</w:t>
            </w:r>
          </w:p>
        </w:tc>
      </w:tr>
      <w:tr w:rsidR="00A307CD" w:rsidRPr="00633247" w14:paraId="1229BA20" w14:textId="77777777" w:rsidTr="005770C4">
        <w:trPr>
          <w:trHeight w:val="96"/>
        </w:trPr>
        <w:tc>
          <w:tcPr>
            <w:tcW w:w="9175" w:type="dxa"/>
            <w:gridSpan w:val="4"/>
            <w:vAlign w:val="bottom"/>
          </w:tcPr>
          <w:p w14:paraId="59970864" w14:textId="77777777" w:rsidR="00A307CD" w:rsidRPr="00633247" w:rsidRDefault="00A307CD" w:rsidP="005770C4">
            <w:pPr>
              <w:jc w:val="center"/>
              <w:rPr>
                <w:rFonts w:ascii="Calibri" w:hAnsi="Calibri"/>
                <w:sz w:val="18"/>
              </w:rPr>
            </w:pPr>
            <w:r w:rsidRPr="00633247">
              <w:rPr>
                <w:rFonts w:ascii="Calibri" w:hAnsi="Calibri"/>
                <w:b/>
                <w:sz w:val="18"/>
              </w:rPr>
              <w:t>Week 6</w:t>
            </w:r>
          </w:p>
        </w:tc>
      </w:tr>
      <w:tr w:rsidR="00A307CD" w:rsidRPr="00633247" w14:paraId="2D8528ED" w14:textId="77777777" w:rsidTr="005770C4">
        <w:trPr>
          <w:trHeight w:val="166"/>
        </w:trPr>
        <w:tc>
          <w:tcPr>
            <w:tcW w:w="1141" w:type="dxa"/>
            <w:vAlign w:val="bottom"/>
          </w:tcPr>
          <w:p w14:paraId="7660021A" w14:textId="0AC4B967" w:rsidR="00A307CD" w:rsidRPr="00633247" w:rsidRDefault="007D65AE" w:rsidP="005770C4">
            <w:pPr>
              <w:jc w:val="center"/>
              <w:rPr>
                <w:rFonts w:ascii="Calibri" w:hAnsi="Calibri"/>
                <w:sz w:val="18"/>
              </w:rPr>
            </w:pPr>
            <w:r>
              <w:rPr>
                <w:rFonts w:ascii="Calibri" w:hAnsi="Calibri"/>
                <w:sz w:val="18"/>
              </w:rPr>
              <w:t>2</w:t>
            </w:r>
            <w:r w:rsidR="009B0F57">
              <w:rPr>
                <w:rFonts w:ascii="Calibri" w:hAnsi="Calibri"/>
                <w:sz w:val="18"/>
              </w:rPr>
              <w:t>/</w:t>
            </w:r>
            <w:r>
              <w:rPr>
                <w:rFonts w:ascii="Calibri" w:hAnsi="Calibri"/>
                <w:sz w:val="18"/>
              </w:rPr>
              <w:t>17/2026</w:t>
            </w:r>
          </w:p>
        </w:tc>
        <w:tc>
          <w:tcPr>
            <w:tcW w:w="2426" w:type="dxa"/>
            <w:vAlign w:val="bottom"/>
          </w:tcPr>
          <w:p w14:paraId="5C3D9216" w14:textId="4D077BB4" w:rsidR="00A307CD" w:rsidRPr="00633247" w:rsidRDefault="00A307CD" w:rsidP="005770C4">
            <w:pPr>
              <w:rPr>
                <w:rFonts w:ascii="Calibri" w:hAnsi="Calibri"/>
                <w:sz w:val="18"/>
              </w:rPr>
            </w:pPr>
            <w:r w:rsidRPr="00633247">
              <w:rPr>
                <w:rFonts w:ascii="Calibri" w:eastAsia="Times New Roman" w:hAnsi="Calibri"/>
                <w:color w:val="000000"/>
                <w:sz w:val="18"/>
              </w:rPr>
              <w:t xml:space="preserve">Lecture </w:t>
            </w:r>
            <w:r w:rsidR="006948C6">
              <w:rPr>
                <w:rFonts w:ascii="Calibri" w:eastAsia="Times New Roman" w:hAnsi="Calibri"/>
                <w:color w:val="000000"/>
                <w:sz w:val="18"/>
              </w:rPr>
              <w:t>9</w:t>
            </w:r>
          </w:p>
        </w:tc>
        <w:tc>
          <w:tcPr>
            <w:tcW w:w="2045" w:type="dxa"/>
            <w:vAlign w:val="bottom"/>
          </w:tcPr>
          <w:p w14:paraId="411A2C89" w14:textId="11A528DA" w:rsidR="00A307CD" w:rsidRPr="00633247" w:rsidRDefault="003A6875" w:rsidP="005770C4">
            <w:pPr>
              <w:rPr>
                <w:rFonts w:ascii="Calibri" w:hAnsi="Calibri"/>
                <w:sz w:val="18"/>
              </w:rPr>
            </w:pPr>
            <w:r>
              <w:rPr>
                <w:rFonts w:ascii="Calibri" w:hAnsi="Calibri"/>
                <w:sz w:val="18"/>
              </w:rPr>
              <w:t>4.1, 4.2, 4.3</w:t>
            </w:r>
            <w:r w:rsidR="00722BF7">
              <w:rPr>
                <w:rFonts w:ascii="Calibri" w:hAnsi="Calibri"/>
                <w:sz w:val="18"/>
              </w:rPr>
              <w:t xml:space="preserve">, 4.4 </w:t>
            </w:r>
            <w:r>
              <w:rPr>
                <w:rFonts w:ascii="Calibri" w:hAnsi="Calibri"/>
                <w:sz w:val="18"/>
              </w:rPr>
              <w:t xml:space="preserve"> </w:t>
            </w:r>
          </w:p>
        </w:tc>
        <w:tc>
          <w:tcPr>
            <w:tcW w:w="3563" w:type="dxa"/>
            <w:vAlign w:val="bottom"/>
          </w:tcPr>
          <w:p w14:paraId="242B55BE" w14:textId="6342A4BA" w:rsidR="00A307CD" w:rsidRPr="00633247" w:rsidRDefault="00C93017" w:rsidP="005770C4">
            <w:pPr>
              <w:rPr>
                <w:rFonts w:ascii="Calibri" w:hAnsi="Calibri"/>
                <w:sz w:val="18"/>
              </w:rPr>
            </w:pPr>
            <w:r>
              <w:rPr>
                <w:rFonts w:ascii="Calibri" w:hAnsi="Calibri"/>
                <w:sz w:val="18"/>
              </w:rPr>
              <w:t xml:space="preserve">Continuous Random Variable, Probability Density Function </w:t>
            </w:r>
            <w:r w:rsidR="00941D66">
              <w:rPr>
                <w:rFonts w:ascii="Calibri" w:hAnsi="Calibri"/>
                <w:sz w:val="18"/>
              </w:rPr>
              <w:t xml:space="preserve">(PDF) </w:t>
            </w:r>
            <w:r>
              <w:rPr>
                <w:rFonts w:ascii="Calibri" w:hAnsi="Calibri"/>
                <w:sz w:val="18"/>
              </w:rPr>
              <w:t>and CDF</w:t>
            </w:r>
            <w:r w:rsidR="00181A60">
              <w:rPr>
                <w:rFonts w:ascii="Calibri" w:hAnsi="Calibri"/>
                <w:sz w:val="18"/>
              </w:rPr>
              <w:t xml:space="preserve">, </w:t>
            </w:r>
            <w:r w:rsidR="00640430">
              <w:rPr>
                <w:rFonts w:ascii="Calibri" w:hAnsi="Calibri"/>
                <w:sz w:val="18"/>
              </w:rPr>
              <w:t>Expected Value</w:t>
            </w:r>
          </w:p>
        </w:tc>
      </w:tr>
      <w:tr w:rsidR="008A0309" w:rsidRPr="00633247" w14:paraId="726A2282" w14:textId="77777777" w:rsidTr="005770C4">
        <w:trPr>
          <w:trHeight w:val="166"/>
        </w:trPr>
        <w:tc>
          <w:tcPr>
            <w:tcW w:w="1141" w:type="dxa"/>
            <w:vAlign w:val="bottom"/>
          </w:tcPr>
          <w:p w14:paraId="24BB6681" w14:textId="0D34048B" w:rsidR="008A0309" w:rsidRPr="00633247" w:rsidRDefault="007D65AE" w:rsidP="005770C4">
            <w:pPr>
              <w:jc w:val="center"/>
              <w:rPr>
                <w:rFonts w:ascii="Calibri" w:hAnsi="Calibri"/>
                <w:sz w:val="18"/>
              </w:rPr>
            </w:pPr>
            <w:r>
              <w:rPr>
                <w:rFonts w:ascii="Calibri" w:hAnsi="Calibri"/>
                <w:sz w:val="18"/>
              </w:rPr>
              <w:t>2/19/2026</w:t>
            </w:r>
          </w:p>
        </w:tc>
        <w:tc>
          <w:tcPr>
            <w:tcW w:w="2426" w:type="dxa"/>
            <w:vAlign w:val="bottom"/>
          </w:tcPr>
          <w:p w14:paraId="44581BF5" w14:textId="28A1D6B1" w:rsidR="008A0309" w:rsidRPr="00633247" w:rsidRDefault="00941727" w:rsidP="005770C4">
            <w:pPr>
              <w:rPr>
                <w:rFonts w:ascii="Calibri" w:eastAsia="Times New Roman" w:hAnsi="Calibri"/>
                <w:color w:val="000000"/>
                <w:sz w:val="18"/>
              </w:rPr>
            </w:pPr>
            <w:r>
              <w:rPr>
                <w:rFonts w:ascii="Calibri" w:eastAsia="Times New Roman" w:hAnsi="Calibri"/>
                <w:color w:val="000000"/>
                <w:sz w:val="18"/>
              </w:rPr>
              <w:t>Lecture 1</w:t>
            </w:r>
            <w:r w:rsidR="006948C6">
              <w:rPr>
                <w:rFonts w:ascii="Calibri" w:eastAsia="Times New Roman" w:hAnsi="Calibri"/>
                <w:color w:val="000000"/>
                <w:sz w:val="18"/>
              </w:rPr>
              <w:t>0</w:t>
            </w:r>
          </w:p>
        </w:tc>
        <w:tc>
          <w:tcPr>
            <w:tcW w:w="2045" w:type="dxa"/>
            <w:vAlign w:val="bottom"/>
          </w:tcPr>
          <w:p w14:paraId="03356F95" w14:textId="1514D892" w:rsidR="008A0309" w:rsidRDefault="00F1037D" w:rsidP="005770C4">
            <w:pPr>
              <w:rPr>
                <w:rFonts w:ascii="Calibri" w:hAnsi="Calibri"/>
                <w:sz w:val="18"/>
              </w:rPr>
            </w:pPr>
            <w:r>
              <w:rPr>
                <w:rFonts w:ascii="Calibri" w:hAnsi="Calibri"/>
                <w:sz w:val="18"/>
              </w:rPr>
              <w:t>4.5</w:t>
            </w:r>
            <w:r w:rsidR="00722BF7">
              <w:rPr>
                <w:rFonts w:ascii="Calibri" w:hAnsi="Calibri"/>
                <w:sz w:val="18"/>
              </w:rPr>
              <w:t xml:space="preserve">, 4.6 </w:t>
            </w:r>
            <w:r>
              <w:rPr>
                <w:rFonts w:ascii="Calibri" w:hAnsi="Calibri"/>
                <w:sz w:val="18"/>
              </w:rPr>
              <w:t xml:space="preserve"> </w:t>
            </w:r>
          </w:p>
        </w:tc>
        <w:tc>
          <w:tcPr>
            <w:tcW w:w="3563" w:type="dxa"/>
            <w:vAlign w:val="bottom"/>
          </w:tcPr>
          <w:p w14:paraId="340657FC" w14:textId="5DB3556A" w:rsidR="008A0309" w:rsidRDefault="00224636" w:rsidP="005770C4">
            <w:pPr>
              <w:rPr>
                <w:rFonts w:ascii="Calibri" w:hAnsi="Calibri"/>
                <w:sz w:val="18"/>
              </w:rPr>
            </w:pPr>
            <w:r>
              <w:rPr>
                <w:rFonts w:ascii="Calibri" w:hAnsi="Calibri"/>
                <w:sz w:val="18"/>
              </w:rPr>
              <w:t>Examples of Continuous Random distributions</w:t>
            </w:r>
            <w:r w:rsidR="00722BF7">
              <w:rPr>
                <w:rFonts w:ascii="Calibri" w:hAnsi="Calibri"/>
                <w:sz w:val="18"/>
              </w:rPr>
              <w:t xml:space="preserve">, Normal (Gaussian) distribution </w:t>
            </w:r>
          </w:p>
        </w:tc>
      </w:tr>
      <w:tr w:rsidR="00A307CD" w:rsidRPr="00633247" w14:paraId="66A71C43" w14:textId="77777777" w:rsidTr="005770C4">
        <w:trPr>
          <w:trHeight w:val="101"/>
        </w:trPr>
        <w:tc>
          <w:tcPr>
            <w:tcW w:w="1141" w:type="dxa"/>
            <w:vAlign w:val="bottom"/>
          </w:tcPr>
          <w:p w14:paraId="687FC9D6" w14:textId="77777777" w:rsidR="00A307CD" w:rsidRPr="00633247" w:rsidRDefault="00A307CD" w:rsidP="005770C4">
            <w:pPr>
              <w:jc w:val="center"/>
              <w:rPr>
                <w:rFonts w:ascii="Calibri" w:hAnsi="Calibri"/>
                <w:sz w:val="18"/>
              </w:rPr>
            </w:pPr>
          </w:p>
        </w:tc>
        <w:tc>
          <w:tcPr>
            <w:tcW w:w="2426" w:type="dxa"/>
            <w:vAlign w:val="bottom"/>
          </w:tcPr>
          <w:p w14:paraId="096F0A5C" w14:textId="77777777" w:rsidR="00A307CD" w:rsidRPr="00633247" w:rsidRDefault="00A307CD" w:rsidP="005770C4">
            <w:pPr>
              <w:rPr>
                <w:rFonts w:ascii="Calibri" w:hAnsi="Calibri"/>
                <w:b/>
                <w:sz w:val="18"/>
              </w:rPr>
            </w:pPr>
            <w:r w:rsidRPr="00633247">
              <w:rPr>
                <w:rFonts w:ascii="Calibri" w:eastAsia="Times New Roman" w:hAnsi="Calibri"/>
                <w:b/>
                <w:color w:val="000000"/>
                <w:sz w:val="18"/>
              </w:rPr>
              <w:t xml:space="preserve">Homework </w:t>
            </w:r>
            <w:r>
              <w:rPr>
                <w:rFonts w:ascii="Calibri" w:eastAsia="Times New Roman" w:hAnsi="Calibri"/>
                <w:b/>
                <w:color w:val="000000"/>
                <w:sz w:val="18"/>
              </w:rPr>
              <w:t>5</w:t>
            </w:r>
          </w:p>
        </w:tc>
        <w:tc>
          <w:tcPr>
            <w:tcW w:w="2045" w:type="dxa"/>
            <w:vAlign w:val="bottom"/>
          </w:tcPr>
          <w:p w14:paraId="03ED2951" w14:textId="3E4E3100" w:rsidR="00A307CD" w:rsidRPr="00633247" w:rsidRDefault="00A307CD" w:rsidP="005770C4">
            <w:pPr>
              <w:rPr>
                <w:rFonts w:ascii="Calibri" w:hAnsi="Calibri"/>
                <w:sz w:val="18"/>
              </w:rPr>
            </w:pPr>
          </w:p>
        </w:tc>
        <w:tc>
          <w:tcPr>
            <w:tcW w:w="3563" w:type="dxa"/>
            <w:vAlign w:val="bottom"/>
          </w:tcPr>
          <w:p w14:paraId="3C56BD40" w14:textId="77777777" w:rsidR="00A307CD" w:rsidRPr="00633247" w:rsidRDefault="00A307CD" w:rsidP="005770C4">
            <w:pPr>
              <w:rPr>
                <w:rFonts w:ascii="Calibri" w:hAnsi="Calibri"/>
                <w:sz w:val="18"/>
              </w:rPr>
            </w:pPr>
          </w:p>
        </w:tc>
      </w:tr>
      <w:tr w:rsidR="00A307CD" w:rsidRPr="00633247" w14:paraId="356E02C3" w14:textId="77777777" w:rsidTr="005770C4">
        <w:trPr>
          <w:trHeight w:val="101"/>
        </w:trPr>
        <w:tc>
          <w:tcPr>
            <w:tcW w:w="9175" w:type="dxa"/>
            <w:gridSpan w:val="4"/>
            <w:vAlign w:val="bottom"/>
          </w:tcPr>
          <w:p w14:paraId="33F41247" w14:textId="77777777" w:rsidR="00A307CD" w:rsidRPr="00633247" w:rsidRDefault="00A307CD" w:rsidP="005770C4">
            <w:pPr>
              <w:jc w:val="center"/>
              <w:rPr>
                <w:rFonts w:ascii="Calibri" w:hAnsi="Calibri"/>
                <w:b/>
                <w:sz w:val="18"/>
              </w:rPr>
            </w:pPr>
            <w:r w:rsidRPr="00633247">
              <w:rPr>
                <w:rFonts w:ascii="Calibri" w:hAnsi="Calibri"/>
                <w:b/>
                <w:sz w:val="18"/>
              </w:rPr>
              <w:t>Week 7</w:t>
            </w:r>
          </w:p>
        </w:tc>
      </w:tr>
      <w:tr w:rsidR="00A307CD" w:rsidRPr="00633247" w14:paraId="11F90111" w14:textId="77777777" w:rsidTr="005770C4">
        <w:trPr>
          <w:trHeight w:val="96"/>
        </w:trPr>
        <w:tc>
          <w:tcPr>
            <w:tcW w:w="1141" w:type="dxa"/>
            <w:vAlign w:val="bottom"/>
          </w:tcPr>
          <w:p w14:paraId="586CCBEE" w14:textId="5BC28EA6" w:rsidR="00A307CD" w:rsidRPr="00633247" w:rsidRDefault="007D65AE" w:rsidP="005770C4">
            <w:pPr>
              <w:jc w:val="center"/>
              <w:rPr>
                <w:rFonts w:ascii="Calibri" w:hAnsi="Calibri"/>
                <w:sz w:val="18"/>
              </w:rPr>
            </w:pPr>
            <w:r>
              <w:rPr>
                <w:rFonts w:ascii="Calibri" w:hAnsi="Calibri"/>
                <w:sz w:val="18"/>
              </w:rPr>
              <w:t>2/24/2026</w:t>
            </w:r>
          </w:p>
        </w:tc>
        <w:tc>
          <w:tcPr>
            <w:tcW w:w="2426" w:type="dxa"/>
            <w:vAlign w:val="bottom"/>
          </w:tcPr>
          <w:p w14:paraId="60D8422D" w14:textId="5AD1F237" w:rsidR="00A307CD" w:rsidRPr="00633247" w:rsidRDefault="00A307CD" w:rsidP="005770C4">
            <w:pPr>
              <w:rPr>
                <w:rFonts w:ascii="Calibri" w:hAnsi="Calibri"/>
                <w:sz w:val="18"/>
              </w:rPr>
            </w:pPr>
            <w:r w:rsidRPr="00633247">
              <w:rPr>
                <w:rFonts w:ascii="Calibri" w:eastAsia="Times New Roman" w:hAnsi="Calibri"/>
                <w:color w:val="000000"/>
                <w:sz w:val="18"/>
              </w:rPr>
              <w:t>Lecture 1</w:t>
            </w:r>
            <w:r w:rsidR="006948C6">
              <w:rPr>
                <w:rFonts w:ascii="Calibri" w:eastAsia="Times New Roman" w:hAnsi="Calibri"/>
                <w:color w:val="000000"/>
                <w:sz w:val="18"/>
              </w:rPr>
              <w:t>1</w:t>
            </w:r>
          </w:p>
        </w:tc>
        <w:tc>
          <w:tcPr>
            <w:tcW w:w="2045" w:type="dxa"/>
            <w:vAlign w:val="bottom"/>
          </w:tcPr>
          <w:p w14:paraId="636F9495" w14:textId="7C724964" w:rsidR="00A307CD" w:rsidRPr="00633247" w:rsidRDefault="00BF327F" w:rsidP="005770C4">
            <w:pPr>
              <w:rPr>
                <w:rFonts w:ascii="Calibri" w:hAnsi="Calibri"/>
                <w:sz w:val="18"/>
              </w:rPr>
            </w:pPr>
            <w:r>
              <w:rPr>
                <w:rFonts w:ascii="Calibri" w:hAnsi="Calibri"/>
                <w:sz w:val="18"/>
              </w:rPr>
              <w:t>4.</w:t>
            </w:r>
            <w:r w:rsidR="009303BD">
              <w:rPr>
                <w:rFonts w:ascii="Calibri" w:hAnsi="Calibri"/>
                <w:sz w:val="18"/>
              </w:rPr>
              <w:t>7</w:t>
            </w:r>
            <w:r>
              <w:rPr>
                <w:rFonts w:ascii="Calibri" w:hAnsi="Calibri"/>
                <w:sz w:val="18"/>
              </w:rPr>
              <w:t xml:space="preserve"> </w:t>
            </w:r>
          </w:p>
        </w:tc>
        <w:tc>
          <w:tcPr>
            <w:tcW w:w="3563" w:type="dxa"/>
            <w:vAlign w:val="bottom"/>
          </w:tcPr>
          <w:p w14:paraId="4AA408F8" w14:textId="56171913" w:rsidR="00A307CD" w:rsidRPr="00633247" w:rsidRDefault="009303BD" w:rsidP="005770C4">
            <w:pPr>
              <w:rPr>
                <w:rFonts w:ascii="Calibri" w:hAnsi="Calibri"/>
                <w:sz w:val="18"/>
              </w:rPr>
            </w:pPr>
            <w:r>
              <w:rPr>
                <w:rFonts w:ascii="Calibri" w:eastAsia="Times New Roman" w:hAnsi="Calibri"/>
                <w:color w:val="000000"/>
                <w:sz w:val="18"/>
              </w:rPr>
              <w:t>Delta Functions, Mixed Random Variables</w:t>
            </w:r>
          </w:p>
        </w:tc>
      </w:tr>
      <w:tr w:rsidR="00A307CD" w:rsidRPr="00633247" w14:paraId="1A2998F6" w14:textId="77777777" w:rsidTr="005770C4">
        <w:trPr>
          <w:trHeight w:val="166"/>
        </w:trPr>
        <w:tc>
          <w:tcPr>
            <w:tcW w:w="1141" w:type="dxa"/>
            <w:vAlign w:val="bottom"/>
          </w:tcPr>
          <w:p w14:paraId="18AA9D07" w14:textId="6F8AAD14" w:rsidR="00A307CD" w:rsidRPr="00633247" w:rsidRDefault="007D65AE" w:rsidP="005770C4">
            <w:pPr>
              <w:jc w:val="center"/>
              <w:rPr>
                <w:rFonts w:ascii="Calibri" w:hAnsi="Calibri"/>
                <w:sz w:val="18"/>
              </w:rPr>
            </w:pPr>
            <w:r>
              <w:rPr>
                <w:rFonts w:ascii="Calibri" w:hAnsi="Calibri"/>
                <w:sz w:val="18"/>
              </w:rPr>
              <w:t>2/26/2026</w:t>
            </w:r>
          </w:p>
        </w:tc>
        <w:tc>
          <w:tcPr>
            <w:tcW w:w="2426" w:type="dxa"/>
            <w:vAlign w:val="bottom"/>
          </w:tcPr>
          <w:p w14:paraId="6456E3B1" w14:textId="7477F0A4" w:rsidR="00A307CD" w:rsidRPr="00633247" w:rsidRDefault="00A307CD" w:rsidP="005770C4">
            <w:pPr>
              <w:rPr>
                <w:rFonts w:ascii="Calibri" w:hAnsi="Calibri"/>
                <w:sz w:val="18"/>
              </w:rPr>
            </w:pPr>
            <w:r w:rsidRPr="00633247">
              <w:rPr>
                <w:rFonts w:ascii="Calibri" w:eastAsia="Times New Roman" w:hAnsi="Calibri"/>
                <w:color w:val="000000"/>
                <w:sz w:val="18"/>
              </w:rPr>
              <w:t>Lecture 1</w:t>
            </w:r>
            <w:r w:rsidR="006948C6">
              <w:rPr>
                <w:rFonts w:ascii="Calibri" w:eastAsia="Times New Roman" w:hAnsi="Calibri"/>
                <w:color w:val="000000"/>
                <w:sz w:val="18"/>
              </w:rPr>
              <w:t>2</w:t>
            </w:r>
          </w:p>
        </w:tc>
        <w:tc>
          <w:tcPr>
            <w:tcW w:w="2045" w:type="dxa"/>
            <w:vAlign w:val="bottom"/>
          </w:tcPr>
          <w:p w14:paraId="7469E872" w14:textId="49D11192" w:rsidR="00A307CD" w:rsidRPr="00633247" w:rsidRDefault="008F14D0" w:rsidP="005770C4">
            <w:pPr>
              <w:rPr>
                <w:rFonts w:ascii="Calibri" w:hAnsi="Calibri"/>
                <w:sz w:val="18"/>
              </w:rPr>
            </w:pPr>
            <w:r>
              <w:rPr>
                <w:rFonts w:ascii="Calibri" w:hAnsi="Calibri"/>
                <w:sz w:val="18"/>
              </w:rPr>
              <w:t xml:space="preserve">5.1, 5.2, 5.3 </w:t>
            </w:r>
          </w:p>
        </w:tc>
        <w:tc>
          <w:tcPr>
            <w:tcW w:w="3563" w:type="dxa"/>
            <w:vAlign w:val="bottom"/>
          </w:tcPr>
          <w:p w14:paraId="1E0753E1" w14:textId="75C88883" w:rsidR="00A307CD" w:rsidRPr="00633247" w:rsidRDefault="008F14D0" w:rsidP="005770C4">
            <w:pPr>
              <w:rPr>
                <w:rFonts w:ascii="Calibri" w:eastAsia="Times New Roman" w:hAnsi="Calibri"/>
                <w:color w:val="000000"/>
                <w:sz w:val="18"/>
              </w:rPr>
            </w:pPr>
            <w:r>
              <w:rPr>
                <w:rFonts w:ascii="Calibri" w:hAnsi="Calibri"/>
                <w:sz w:val="18"/>
              </w:rPr>
              <w:t>Joint CDF, Joint PMF and Marginal PMF</w:t>
            </w:r>
          </w:p>
        </w:tc>
      </w:tr>
      <w:tr w:rsidR="00A307CD" w:rsidRPr="00633247" w14:paraId="129B7450" w14:textId="77777777" w:rsidTr="005770C4">
        <w:trPr>
          <w:trHeight w:val="101"/>
        </w:trPr>
        <w:tc>
          <w:tcPr>
            <w:tcW w:w="1141" w:type="dxa"/>
            <w:vAlign w:val="bottom"/>
          </w:tcPr>
          <w:p w14:paraId="12B4BCB9" w14:textId="77777777" w:rsidR="00A307CD" w:rsidRPr="00633247" w:rsidRDefault="00A307CD" w:rsidP="005770C4">
            <w:pPr>
              <w:jc w:val="center"/>
              <w:rPr>
                <w:rFonts w:ascii="Calibri" w:eastAsia="Times New Roman" w:hAnsi="Calibri"/>
                <w:color w:val="000000"/>
                <w:sz w:val="18"/>
              </w:rPr>
            </w:pPr>
          </w:p>
        </w:tc>
        <w:tc>
          <w:tcPr>
            <w:tcW w:w="2426" w:type="dxa"/>
            <w:vAlign w:val="bottom"/>
          </w:tcPr>
          <w:p w14:paraId="3AB8C08D" w14:textId="77777777" w:rsidR="00A307CD" w:rsidRPr="00633247" w:rsidRDefault="00A307CD" w:rsidP="005770C4">
            <w:pPr>
              <w:rPr>
                <w:rFonts w:ascii="Calibri" w:eastAsia="Times New Roman" w:hAnsi="Calibri"/>
                <w:b/>
                <w:color w:val="000000"/>
                <w:sz w:val="18"/>
              </w:rPr>
            </w:pPr>
            <w:r w:rsidRPr="00633247">
              <w:rPr>
                <w:rFonts w:ascii="Calibri" w:eastAsia="Times New Roman" w:hAnsi="Calibri"/>
                <w:b/>
                <w:color w:val="000000"/>
                <w:sz w:val="18"/>
              </w:rPr>
              <w:t xml:space="preserve">Homework </w:t>
            </w:r>
            <w:r>
              <w:rPr>
                <w:rFonts w:ascii="Calibri" w:eastAsia="Times New Roman" w:hAnsi="Calibri"/>
                <w:b/>
                <w:color w:val="000000"/>
                <w:sz w:val="18"/>
              </w:rPr>
              <w:t>6</w:t>
            </w:r>
          </w:p>
        </w:tc>
        <w:tc>
          <w:tcPr>
            <w:tcW w:w="2045" w:type="dxa"/>
            <w:vAlign w:val="bottom"/>
          </w:tcPr>
          <w:p w14:paraId="5CBFB5AA" w14:textId="5AE0DF7C" w:rsidR="00A307CD" w:rsidRPr="00633247" w:rsidRDefault="00A307CD" w:rsidP="005770C4">
            <w:pPr>
              <w:rPr>
                <w:rFonts w:ascii="Calibri" w:eastAsia="Times New Roman" w:hAnsi="Calibri"/>
                <w:color w:val="000000"/>
                <w:sz w:val="18"/>
              </w:rPr>
            </w:pPr>
          </w:p>
        </w:tc>
        <w:tc>
          <w:tcPr>
            <w:tcW w:w="3563" w:type="dxa"/>
            <w:vAlign w:val="bottom"/>
          </w:tcPr>
          <w:p w14:paraId="41A92FCC" w14:textId="77777777" w:rsidR="00A307CD" w:rsidRPr="00633247" w:rsidRDefault="00A307CD" w:rsidP="005770C4">
            <w:pPr>
              <w:rPr>
                <w:rFonts w:ascii="Calibri" w:eastAsia="Times New Roman" w:hAnsi="Calibri"/>
                <w:color w:val="000000"/>
                <w:sz w:val="18"/>
              </w:rPr>
            </w:pPr>
          </w:p>
        </w:tc>
      </w:tr>
      <w:tr w:rsidR="00A307CD" w:rsidRPr="00633247" w14:paraId="09E2E432" w14:textId="77777777" w:rsidTr="005770C4">
        <w:trPr>
          <w:trHeight w:val="101"/>
        </w:trPr>
        <w:tc>
          <w:tcPr>
            <w:tcW w:w="9175" w:type="dxa"/>
            <w:gridSpan w:val="4"/>
            <w:vAlign w:val="bottom"/>
          </w:tcPr>
          <w:p w14:paraId="70C9D450" w14:textId="77777777" w:rsidR="00A307CD" w:rsidRPr="00633247" w:rsidRDefault="00A307CD" w:rsidP="005770C4">
            <w:pPr>
              <w:jc w:val="center"/>
              <w:rPr>
                <w:rFonts w:ascii="Calibri" w:hAnsi="Calibri"/>
                <w:sz w:val="18"/>
              </w:rPr>
            </w:pPr>
            <w:r w:rsidRPr="00633247">
              <w:rPr>
                <w:rFonts w:ascii="Calibri" w:hAnsi="Calibri"/>
                <w:b/>
                <w:sz w:val="18"/>
              </w:rPr>
              <w:t>Week 8</w:t>
            </w:r>
          </w:p>
        </w:tc>
      </w:tr>
      <w:tr w:rsidR="00A307CD" w:rsidRPr="00633247" w14:paraId="254D80A1" w14:textId="77777777" w:rsidTr="005770C4">
        <w:trPr>
          <w:trHeight w:val="163"/>
        </w:trPr>
        <w:tc>
          <w:tcPr>
            <w:tcW w:w="1141" w:type="dxa"/>
            <w:vAlign w:val="bottom"/>
          </w:tcPr>
          <w:p w14:paraId="605911A0" w14:textId="601F5549" w:rsidR="00A307CD" w:rsidRPr="00633247" w:rsidRDefault="00045CDC" w:rsidP="005770C4">
            <w:pPr>
              <w:jc w:val="center"/>
              <w:rPr>
                <w:rFonts w:ascii="Calibri" w:hAnsi="Calibri"/>
                <w:sz w:val="18"/>
              </w:rPr>
            </w:pPr>
            <w:r>
              <w:rPr>
                <w:rFonts w:ascii="Calibri" w:hAnsi="Calibri"/>
                <w:sz w:val="18"/>
              </w:rPr>
              <w:t>3/3/2026</w:t>
            </w:r>
          </w:p>
        </w:tc>
        <w:tc>
          <w:tcPr>
            <w:tcW w:w="2426" w:type="dxa"/>
            <w:vAlign w:val="bottom"/>
          </w:tcPr>
          <w:p w14:paraId="5406218F" w14:textId="1940E9F1" w:rsidR="00A307CD" w:rsidRPr="00633247" w:rsidRDefault="00A307CD" w:rsidP="005770C4">
            <w:pPr>
              <w:rPr>
                <w:rFonts w:ascii="Calibri" w:hAnsi="Calibri"/>
                <w:sz w:val="18"/>
              </w:rPr>
            </w:pPr>
            <w:r w:rsidRPr="00633247">
              <w:rPr>
                <w:rFonts w:ascii="Calibri" w:eastAsia="Times New Roman" w:hAnsi="Calibri"/>
                <w:color w:val="000000"/>
                <w:sz w:val="18"/>
              </w:rPr>
              <w:t>Lecture 1</w:t>
            </w:r>
            <w:r w:rsidR="006948C6">
              <w:rPr>
                <w:rFonts w:ascii="Calibri" w:eastAsia="Times New Roman" w:hAnsi="Calibri"/>
                <w:color w:val="000000"/>
                <w:sz w:val="18"/>
              </w:rPr>
              <w:t>3</w:t>
            </w:r>
          </w:p>
        </w:tc>
        <w:tc>
          <w:tcPr>
            <w:tcW w:w="2045" w:type="dxa"/>
            <w:vAlign w:val="bottom"/>
          </w:tcPr>
          <w:p w14:paraId="0A423D26" w14:textId="7576452A" w:rsidR="00A307CD" w:rsidRPr="00633247" w:rsidRDefault="00386E2B" w:rsidP="005770C4">
            <w:pPr>
              <w:rPr>
                <w:rFonts w:ascii="Calibri" w:hAnsi="Calibri"/>
                <w:sz w:val="18"/>
              </w:rPr>
            </w:pPr>
            <w:r>
              <w:rPr>
                <w:rFonts w:ascii="Calibri" w:hAnsi="Calibri"/>
                <w:sz w:val="18"/>
              </w:rPr>
              <w:t>5.</w:t>
            </w:r>
            <w:r w:rsidR="00016569">
              <w:rPr>
                <w:rFonts w:ascii="Calibri" w:hAnsi="Calibri"/>
                <w:sz w:val="18"/>
              </w:rPr>
              <w:t>4, 5.5</w:t>
            </w:r>
          </w:p>
        </w:tc>
        <w:tc>
          <w:tcPr>
            <w:tcW w:w="3563" w:type="dxa"/>
            <w:vAlign w:val="bottom"/>
          </w:tcPr>
          <w:p w14:paraId="2A30983F" w14:textId="6890506A" w:rsidR="00A307CD" w:rsidRPr="00633247" w:rsidRDefault="00E825D0" w:rsidP="005770C4">
            <w:pPr>
              <w:rPr>
                <w:rFonts w:ascii="Calibri" w:hAnsi="Calibri"/>
                <w:sz w:val="18"/>
              </w:rPr>
            </w:pPr>
            <w:r>
              <w:rPr>
                <w:rFonts w:ascii="Calibri" w:hAnsi="Calibri"/>
                <w:sz w:val="18"/>
              </w:rPr>
              <w:t xml:space="preserve">Joint </w:t>
            </w:r>
            <w:r w:rsidR="00C85A90">
              <w:rPr>
                <w:rFonts w:ascii="Calibri" w:hAnsi="Calibri"/>
                <w:sz w:val="18"/>
              </w:rPr>
              <w:t>P</w:t>
            </w:r>
            <w:r>
              <w:rPr>
                <w:rFonts w:ascii="Calibri" w:hAnsi="Calibri"/>
                <w:sz w:val="18"/>
              </w:rPr>
              <w:t>DF, Marginal P</w:t>
            </w:r>
            <w:r w:rsidR="00C85A90">
              <w:rPr>
                <w:rFonts w:ascii="Calibri" w:hAnsi="Calibri"/>
                <w:sz w:val="18"/>
              </w:rPr>
              <w:t>D</w:t>
            </w:r>
            <w:r>
              <w:rPr>
                <w:rFonts w:ascii="Calibri" w:hAnsi="Calibri"/>
                <w:sz w:val="18"/>
              </w:rPr>
              <w:t>F</w:t>
            </w:r>
          </w:p>
        </w:tc>
      </w:tr>
      <w:tr w:rsidR="00A307CD" w:rsidRPr="00633247" w14:paraId="3DC554D4" w14:textId="77777777" w:rsidTr="005770C4">
        <w:trPr>
          <w:trHeight w:val="101"/>
        </w:trPr>
        <w:tc>
          <w:tcPr>
            <w:tcW w:w="1141" w:type="dxa"/>
            <w:vAlign w:val="bottom"/>
          </w:tcPr>
          <w:p w14:paraId="2F3C28ED" w14:textId="2FDEDECD" w:rsidR="00A307CD" w:rsidRPr="00C26533" w:rsidRDefault="00045CDC" w:rsidP="005770C4">
            <w:pPr>
              <w:jc w:val="center"/>
              <w:rPr>
                <w:rFonts w:ascii="Calibri" w:hAnsi="Calibri"/>
                <w:sz w:val="18"/>
              </w:rPr>
            </w:pPr>
            <w:r>
              <w:rPr>
                <w:rFonts w:ascii="Calibri" w:hAnsi="Calibri"/>
                <w:sz w:val="18"/>
              </w:rPr>
              <w:t>3/5/2026</w:t>
            </w:r>
          </w:p>
        </w:tc>
        <w:tc>
          <w:tcPr>
            <w:tcW w:w="2426" w:type="dxa"/>
            <w:vAlign w:val="bottom"/>
          </w:tcPr>
          <w:p w14:paraId="31FACC9D" w14:textId="534A0B03" w:rsidR="00A307CD" w:rsidRPr="00C26533" w:rsidRDefault="00C26533" w:rsidP="005770C4">
            <w:pPr>
              <w:rPr>
                <w:rFonts w:ascii="Calibri" w:hAnsi="Calibri"/>
                <w:bCs/>
                <w:sz w:val="18"/>
              </w:rPr>
            </w:pPr>
            <w:r w:rsidRPr="00C26533">
              <w:rPr>
                <w:rFonts w:ascii="Calibri" w:hAnsi="Calibri"/>
                <w:bCs/>
                <w:sz w:val="18"/>
              </w:rPr>
              <w:t>Lecture 1</w:t>
            </w:r>
            <w:r w:rsidR="006948C6">
              <w:rPr>
                <w:rFonts w:ascii="Calibri" w:hAnsi="Calibri"/>
                <w:bCs/>
                <w:sz w:val="18"/>
              </w:rPr>
              <w:t>4</w:t>
            </w:r>
          </w:p>
        </w:tc>
        <w:tc>
          <w:tcPr>
            <w:tcW w:w="2045" w:type="dxa"/>
            <w:vAlign w:val="bottom"/>
          </w:tcPr>
          <w:p w14:paraId="7D886591" w14:textId="07B562E7" w:rsidR="00766793" w:rsidRPr="0063572A" w:rsidRDefault="007868C3" w:rsidP="005770C4">
            <w:pPr>
              <w:rPr>
                <w:rFonts w:ascii="Calibri" w:hAnsi="Calibri"/>
                <w:sz w:val="18"/>
              </w:rPr>
            </w:pPr>
            <w:r w:rsidRPr="0063572A">
              <w:rPr>
                <w:rFonts w:ascii="Calibri" w:hAnsi="Calibri"/>
                <w:sz w:val="18"/>
              </w:rPr>
              <w:t>5.</w:t>
            </w:r>
            <w:r w:rsidR="0038508F">
              <w:rPr>
                <w:rFonts w:ascii="Calibri" w:hAnsi="Calibri"/>
                <w:sz w:val="18"/>
              </w:rPr>
              <w:t>6</w:t>
            </w:r>
            <w:r w:rsidR="00766793">
              <w:rPr>
                <w:rFonts w:ascii="Calibri" w:hAnsi="Calibri"/>
                <w:sz w:val="18"/>
              </w:rPr>
              <w:t>,</w:t>
            </w:r>
            <w:r w:rsidR="0010335D">
              <w:rPr>
                <w:rFonts w:ascii="Calibri" w:hAnsi="Calibri"/>
                <w:sz w:val="18"/>
              </w:rPr>
              <w:t xml:space="preserve"> 5.7</w:t>
            </w:r>
          </w:p>
        </w:tc>
        <w:tc>
          <w:tcPr>
            <w:tcW w:w="3563" w:type="dxa"/>
            <w:vAlign w:val="bottom"/>
          </w:tcPr>
          <w:p w14:paraId="74AD7744" w14:textId="723E283F" w:rsidR="00766793" w:rsidRPr="0063572A" w:rsidRDefault="0063572A" w:rsidP="005770C4">
            <w:pPr>
              <w:rPr>
                <w:rFonts w:ascii="Calibri" w:hAnsi="Calibri"/>
                <w:sz w:val="18"/>
              </w:rPr>
            </w:pPr>
            <w:r w:rsidRPr="0063572A">
              <w:rPr>
                <w:rFonts w:ascii="Calibri" w:hAnsi="Calibri"/>
                <w:sz w:val="18"/>
              </w:rPr>
              <w:t xml:space="preserve"> </w:t>
            </w:r>
            <w:r w:rsidR="002A3A31">
              <w:rPr>
                <w:rFonts w:ascii="Calibri" w:hAnsi="Calibri"/>
                <w:sz w:val="18"/>
              </w:rPr>
              <w:t>Independen</w:t>
            </w:r>
            <w:r w:rsidR="00840EE2">
              <w:rPr>
                <w:rFonts w:ascii="Calibri" w:hAnsi="Calibri"/>
                <w:sz w:val="18"/>
              </w:rPr>
              <w:t xml:space="preserve">t random variable, </w:t>
            </w:r>
            <w:r w:rsidR="0010335D">
              <w:rPr>
                <w:rFonts w:ascii="Calibri" w:hAnsi="Calibri"/>
                <w:sz w:val="18"/>
              </w:rPr>
              <w:t>Expected Value of a function of Two Random Variables</w:t>
            </w:r>
          </w:p>
        </w:tc>
      </w:tr>
      <w:tr w:rsidR="00016569" w:rsidRPr="00633247" w14:paraId="54C830BC" w14:textId="77777777" w:rsidTr="005770C4">
        <w:trPr>
          <w:trHeight w:val="101"/>
        </w:trPr>
        <w:tc>
          <w:tcPr>
            <w:tcW w:w="1141" w:type="dxa"/>
            <w:vAlign w:val="bottom"/>
          </w:tcPr>
          <w:p w14:paraId="5FC442CA" w14:textId="77777777" w:rsidR="00016569" w:rsidRPr="00C26533" w:rsidRDefault="00016569" w:rsidP="005770C4">
            <w:pPr>
              <w:jc w:val="center"/>
              <w:rPr>
                <w:rFonts w:ascii="Calibri" w:hAnsi="Calibri"/>
                <w:sz w:val="18"/>
              </w:rPr>
            </w:pPr>
          </w:p>
        </w:tc>
        <w:tc>
          <w:tcPr>
            <w:tcW w:w="2426" w:type="dxa"/>
            <w:vAlign w:val="bottom"/>
          </w:tcPr>
          <w:p w14:paraId="074324B1" w14:textId="330D79C6" w:rsidR="00016569" w:rsidRPr="00F235C1" w:rsidRDefault="00016569" w:rsidP="005770C4">
            <w:pPr>
              <w:rPr>
                <w:rFonts w:ascii="Calibri" w:hAnsi="Calibri"/>
                <w:b/>
                <w:sz w:val="18"/>
              </w:rPr>
            </w:pPr>
            <w:r w:rsidRPr="00F235C1">
              <w:rPr>
                <w:rFonts w:ascii="Calibri" w:hAnsi="Calibri"/>
                <w:b/>
                <w:sz w:val="18"/>
              </w:rPr>
              <w:t>Homework 7</w:t>
            </w:r>
          </w:p>
        </w:tc>
        <w:tc>
          <w:tcPr>
            <w:tcW w:w="2045" w:type="dxa"/>
            <w:vAlign w:val="bottom"/>
          </w:tcPr>
          <w:p w14:paraId="35E33D98" w14:textId="77777777" w:rsidR="00016569" w:rsidRPr="0063572A" w:rsidRDefault="00016569" w:rsidP="005770C4">
            <w:pPr>
              <w:rPr>
                <w:rFonts w:ascii="Calibri" w:hAnsi="Calibri"/>
                <w:sz w:val="18"/>
              </w:rPr>
            </w:pPr>
          </w:p>
        </w:tc>
        <w:tc>
          <w:tcPr>
            <w:tcW w:w="3563" w:type="dxa"/>
            <w:vAlign w:val="bottom"/>
          </w:tcPr>
          <w:p w14:paraId="69BEB8E6" w14:textId="77777777" w:rsidR="00016569" w:rsidRPr="0063572A" w:rsidRDefault="00016569" w:rsidP="005770C4">
            <w:pPr>
              <w:rPr>
                <w:rFonts w:ascii="Calibri" w:hAnsi="Calibri"/>
                <w:sz w:val="18"/>
              </w:rPr>
            </w:pPr>
          </w:p>
        </w:tc>
      </w:tr>
      <w:tr w:rsidR="001A61A6" w:rsidRPr="00633247" w14:paraId="1D724F5B" w14:textId="77777777" w:rsidTr="005770C4">
        <w:trPr>
          <w:trHeight w:val="101"/>
        </w:trPr>
        <w:tc>
          <w:tcPr>
            <w:tcW w:w="1141" w:type="dxa"/>
            <w:vAlign w:val="bottom"/>
          </w:tcPr>
          <w:p w14:paraId="6CBE4D45" w14:textId="6A23E994" w:rsidR="001A61A6" w:rsidRPr="00C26533" w:rsidRDefault="001A61A6" w:rsidP="005770C4">
            <w:pPr>
              <w:jc w:val="center"/>
              <w:rPr>
                <w:rFonts w:ascii="Calibri" w:hAnsi="Calibri"/>
                <w:sz w:val="18"/>
              </w:rPr>
            </w:pPr>
            <w:r>
              <w:rPr>
                <w:rFonts w:ascii="Calibri" w:hAnsi="Calibri"/>
                <w:sz w:val="18"/>
              </w:rPr>
              <w:lastRenderedPageBreak/>
              <w:t>3/9/2026-3/</w:t>
            </w:r>
            <w:r w:rsidR="00B32DBE">
              <w:rPr>
                <w:rFonts w:ascii="Calibri" w:hAnsi="Calibri"/>
                <w:sz w:val="18"/>
              </w:rPr>
              <w:t>15/2026</w:t>
            </w:r>
          </w:p>
        </w:tc>
        <w:tc>
          <w:tcPr>
            <w:tcW w:w="2426" w:type="dxa"/>
            <w:vAlign w:val="bottom"/>
          </w:tcPr>
          <w:p w14:paraId="5BA732E5" w14:textId="354F438C" w:rsidR="001A61A6" w:rsidRPr="00F235C1" w:rsidRDefault="00B32DBE" w:rsidP="005770C4">
            <w:pPr>
              <w:rPr>
                <w:rFonts w:ascii="Calibri" w:hAnsi="Calibri"/>
                <w:b/>
                <w:sz w:val="18"/>
              </w:rPr>
            </w:pPr>
            <w:r>
              <w:rPr>
                <w:rFonts w:ascii="Calibri" w:hAnsi="Calibri"/>
                <w:b/>
                <w:sz w:val="18"/>
              </w:rPr>
              <w:t xml:space="preserve">Spring Break </w:t>
            </w:r>
          </w:p>
        </w:tc>
        <w:tc>
          <w:tcPr>
            <w:tcW w:w="2045" w:type="dxa"/>
            <w:vAlign w:val="bottom"/>
          </w:tcPr>
          <w:p w14:paraId="38586B82" w14:textId="77777777" w:rsidR="001A61A6" w:rsidRPr="0063572A" w:rsidRDefault="001A61A6" w:rsidP="005770C4">
            <w:pPr>
              <w:rPr>
                <w:rFonts w:ascii="Calibri" w:hAnsi="Calibri"/>
                <w:sz w:val="18"/>
              </w:rPr>
            </w:pPr>
          </w:p>
        </w:tc>
        <w:tc>
          <w:tcPr>
            <w:tcW w:w="3563" w:type="dxa"/>
            <w:vAlign w:val="bottom"/>
          </w:tcPr>
          <w:p w14:paraId="33213EC8" w14:textId="77777777" w:rsidR="001A61A6" w:rsidRPr="0063572A" w:rsidRDefault="001A61A6" w:rsidP="005770C4">
            <w:pPr>
              <w:rPr>
                <w:rFonts w:ascii="Calibri" w:hAnsi="Calibri"/>
                <w:sz w:val="18"/>
              </w:rPr>
            </w:pPr>
          </w:p>
        </w:tc>
      </w:tr>
      <w:tr w:rsidR="00A307CD" w:rsidRPr="00633247" w14:paraId="73E40793" w14:textId="77777777" w:rsidTr="005770C4">
        <w:trPr>
          <w:trHeight w:val="101"/>
        </w:trPr>
        <w:tc>
          <w:tcPr>
            <w:tcW w:w="9175" w:type="dxa"/>
            <w:gridSpan w:val="4"/>
            <w:vAlign w:val="bottom"/>
          </w:tcPr>
          <w:p w14:paraId="56541CDC" w14:textId="77777777" w:rsidR="00A307CD" w:rsidRPr="00633247" w:rsidRDefault="00A307CD" w:rsidP="005770C4">
            <w:pPr>
              <w:jc w:val="center"/>
              <w:rPr>
                <w:rFonts w:ascii="Calibri" w:eastAsia="Times New Roman" w:hAnsi="Calibri"/>
                <w:color w:val="000000"/>
                <w:sz w:val="18"/>
                <w:szCs w:val="24"/>
              </w:rPr>
            </w:pPr>
            <w:r w:rsidRPr="00633247">
              <w:rPr>
                <w:rFonts w:ascii="Calibri" w:eastAsia="Times New Roman" w:hAnsi="Calibri"/>
                <w:b/>
                <w:color w:val="000000"/>
                <w:sz w:val="18"/>
                <w:szCs w:val="24"/>
              </w:rPr>
              <w:t>Week 9</w:t>
            </w:r>
          </w:p>
        </w:tc>
      </w:tr>
      <w:tr w:rsidR="00A307CD" w:rsidRPr="00633247" w14:paraId="22F3A37B" w14:textId="77777777" w:rsidTr="005770C4">
        <w:trPr>
          <w:trHeight w:val="101"/>
        </w:trPr>
        <w:tc>
          <w:tcPr>
            <w:tcW w:w="1141" w:type="dxa"/>
            <w:vAlign w:val="bottom"/>
          </w:tcPr>
          <w:p w14:paraId="0E038293" w14:textId="334CE083" w:rsidR="00A307CD" w:rsidRPr="00633247" w:rsidRDefault="005868AF" w:rsidP="005770C4">
            <w:pPr>
              <w:jc w:val="center"/>
              <w:rPr>
                <w:sz w:val="18"/>
              </w:rPr>
            </w:pPr>
            <w:r>
              <w:rPr>
                <w:sz w:val="18"/>
              </w:rPr>
              <w:t>3/17/2026</w:t>
            </w:r>
          </w:p>
        </w:tc>
        <w:tc>
          <w:tcPr>
            <w:tcW w:w="2426" w:type="dxa"/>
            <w:vAlign w:val="bottom"/>
          </w:tcPr>
          <w:p w14:paraId="37B4F1BB" w14:textId="78AE2A39" w:rsidR="00A307CD" w:rsidRPr="00633247" w:rsidRDefault="00766793" w:rsidP="005770C4">
            <w:pPr>
              <w:rPr>
                <w:sz w:val="18"/>
              </w:rPr>
            </w:pPr>
            <w:r>
              <w:rPr>
                <w:sz w:val="18"/>
              </w:rPr>
              <w:t xml:space="preserve">Review </w:t>
            </w:r>
            <w:r w:rsidR="004C074C">
              <w:rPr>
                <w:sz w:val="18"/>
              </w:rPr>
              <w:t xml:space="preserve">for Exam 2 </w:t>
            </w:r>
          </w:p>
        </w:tc>
        <w:tc>
          <w:tcPr>
            <w:tcW w:w="2045" w:type="dxa"/>
            <w:vAlign w:val="bottom"/>
          </w:tcPr>
          <w:p w14:paraId="33AA72D8" w14:textId="2F2D6B41" w:rsidR="00A307CD" w:rsidRPr="00633247" w:rsidRDefault="00A307CD" w:rsidP="005770C4">
            <w:pPr>
              <w:rPr>
                <w:sz w:val="18"/>
              </w:rPr>
            </w:pPr>
          </w:p>
        </w:tc>
        <w:tc>
          <w:tcPr>
            <w:tcW w:w="3563" w:type="dxa"/>
            <w:vAlign w:val="bottom"/>
          </w:tcPr>
          <w:p w14:paraId="2D048F21" w14:textId="293CBA31" w:rsidR="00A307CD" w:rsidRPr="00633247" w:rsidRDefault="00A307CD" w:rsidP="005770C4">
            <w:pPr>
              <w:rPr>
                <w:sz w:val="18"/>
              </w:rPr>
            </w:pPr>
          </w:p>
        </w:tc>
      </w:tr>
      <w:tr w:rsidR="00A307CD" w:rsidRPr="00633247" w14:paraId="0771EA93" w14:textId="77777777" w:rsidTr="005770C4">
        <w:trPr>
          <w:trHeight w:val="157"/>
        </w:trPr>
        <w:tc>
          <w:tcPr>
            <w:tcW w:w="1141" w:type="dxa"/>
          </w:tcPr>
          <w:p w14:paraId="77D36BE3" w14:textId="6EF436CA" w:rsidR="00A307CD" w:rsidRPr="00AF396E" w:rsidRDefault="005868AF" w:rsidP="005770C4">
            <w:pPr>
              <w:jc w:val="center"/>
              <w:rPr>
                <w:rFonts w:ascii="Calibri" w:eastAsia="Times New Roman" w:hAnsi="Calibri" w:cs="Times New Roman"/>
                <w:b/>
                <w:bCs/>
                <w:color w:val="000000"/>
                <w:sz w:val="18"/>
                <w:szCs w:val="24"/>
              </w:rPr>
            </w:pPr>
            <w:r w:rsidRPr="00A40B1D">
              <w:rPr>
                <w:rFonts w:ascii="Calibri" w:eastAsia="Times New Roman" w:hAnsi="Calibri" w:cs="Times New Roman"/>
                <w:b/>
                <w:bCs/>
                <w:color w:val="000000"/>
                <w:sz w:val="18"/>
                <w:szCs w:val="24"/>
                <w:highlight w:val="yellow"/>
              </w:rPr>
              <w:t>3/19/2026</w:t>
            </w:r>
          </w:p>
        </w:tc>
        <w:tc>
          <w:tcPr>
            <w:tcW w:w="2426" w:type="dxa"/>
          </w:tcPr>
          <w:p w14:paraId="04DEEB3D" w14:textId="0142764D" w:rsidR="00A307CD" w:rsidRPr="00324EC2" w:rsidRDefault="004C074C" w:rsidP="005770C4">
            <w:pPr>
              <w:rPr>
                <w:b/>
                <w:bCs/>
                <w:sz w:val="18"/>
              </w:rPr>
            </w:pPr>
            <w:r w:rsidRPr="00324EC2">
              <w:rPr>
                <w:b/>
                <w:bCs/>
                <w:sz w:val="18"/>
              </w:rPr>
              <w:t>Exam 2</w:t>
            </w:r>
          </w:p>
        </w:tc>
        <w:tc>
          <w:tcPr>
            <w:tcW w:w="2045" w:type="dxa"/>
          </w:tcPr>
          <w:p w14:paraId="76F33BBA" w14:textId="515395AD" w:rsidR="00A307CD" w:rsidRPr="009B6220" w:rsidRDefault="00324EC2" w:rsidP="005770C4">
            <w:pPr>
              <w:rPr>
                <w:b/>
                <w:bCs/>
                <w:sz w:val="18"/>
              </w:rPr>
            </w:pPr>
            <w:r w:rsidRPr="009B6220">
              <w:rPr>
                <w:b/>
                <w:bCs/>
                <w:sz w:val="18"/>
              </w:rPr>
              <w:t>Chapter 4 and 5.1-</w:t>
            </w:r>
            <w:r w:rsidR="003473E3" w:rsidRPr="009B6220">
              <w:rPr>
                <w:b/>
                <w:bCs/>
                <w:sz w:val="18"/>
              </w:rPr>
              <w:t>5.</w:t>
            </w:r>
            <w:r w:rsidR="003F685B" w:rsidRPr="009B6220">
              <w:rPr>
                <w:b/>
                <w:bCs/>
                <w:sz w:val="18"/>
              </w:rPr>
              <w:t>6</w:t>
            </w:r>
          </w:p>
        </w:tc>
        <w:tc>
          <w:tcPr>
            <w:tcW w:w="3563" w:type="dxa"/>
          </w:tcPr>
          <w:p w14:paraId="6C475417" w14:textId="7DF4D7EC" w:rsidR="00A307CD" w:rsidRPr="00564409" w:rsidRDefault="003813FC" w:rsidP="005770C4">
            <w:pPr>
              <w:rPr>
                <w:b/>
                <w:bCs/>
                <w:sz w:val="18"/>
              </w:rPr>
            </w:pPr>
            <w:r w:rsidRPr="00564409">
              <w:rPr>
                <w:b/>
                <w:bCs/>
                <w:sz w:val="18"/>
              </w:rPr>
              <w:t xml:space="preserve">(Lecture 9 </w:t>
            </w:r>
            <w:r w:rsidR="00564409" w:rsidRPr="00564409">
              <w:rPr>
                <w:b/>
                <w:bCs/>
                <w:sz w:val="18"/>
              </w:rPr>
              <w:t>–</w:t>
            </w:r>
            <w:r w:rsidRPr="00564409">
              <w:rPr>
                <w:b/>
                <w:bCs/>
                <w:sz w:val="18"/>
              </w:rPr>
              <w:t xml:space="preserve"> </w:t>
            </w:r>
            <w:r w:rsidR="00564409" w:rsidRPr="00564409">
              <w:rPr>
                <w:b/>
                <w:bCs/>
                <w:sz w:val="18"/>
              </w:rPr>
              <w:t xml:space="preserve">14) </w:t>
            </w:r>
          </w:p>
        </w:tc>
      </w:tr>
      <w:tr w:rsidR="00A307CD" w:rsidRPr="00633247" w14:paraId="612B1477" w14:textId="77777777" w:rsidTr="005770C4">
        <w:trPr>
          <w:trHeight w:val="101"/>
        </w:trPr>
        <w:tc>
          <w:tcPr>
            <w:tcW w:w="9175" w:type="dxa"/>
            <w:gridSpan w:val="4"/>
            <w:vAlign w:val="bottom"/>
          </w:tcPr>
          <w:p w14:paraId="6601767A" w14:textId="77777777" w:rsidR="00A307CD" w:rsidRPr="00633247" w:rsidRDefault="00A307CD" w:rsidP="005770C4">
            <w:pPr>
              <w:jc w:val="center"/>
              <w:rPr>
                <w:rFonts w:ascii="Calibri" w:eastAsia="Times New Roman" w:hAnsi="Calibri"/>
                <w:color w:val="000000"/>
                <w:sz w:val="18"/>
                <w:szCs w:val="24"/>
              </w:rPr>
            </w:pPr>
            <w:r w:rsidRPr="00633247">
              <w:rPr>
                <w:rFonts w:ascii="Calibri" w:eastAsia="Times New Roman" w:hAnsi="Calibri"/>
                <w:b/>
                <w:color w:val="000000"/>
                <w:sz w:val="18"/>
                <w:szCs w:val="24"/>
              </w:rPr>
              <w:t>Week 10</w:t>
            </w:r>
          </w:p>
        </w:tc>
      </w:tr>
      <w:tr w:rsidR="00A307CD" w:rsidRPr="00633247" w14:paraId="0F680A9C" w14:textId="77777777" w:rsidTr="005770C4">
        <w:trPr>
          <w:trHeight w:val="101"/>
        </w:trPr>
        <w:tc>
          <w:tcPr>
            <w:tcW w:w="1141" w:type="dxa"/>
            <w:vAlign w:val="bottom"/>
          </w:tcPr>
          <w:p w14:paraId="4CBCF385" w14:textId="672CA13D" w:rsidR="00A307CD" w:rsidRPr="00633247" w:rsidRDefault="00A40B1D" w:rsidP="005770C4">
            <w:pPr>
              <w:jc w:val="center"/>
              <w:rPr>
                <w:sz w:val="18"/>
              </w:rPr>
            </w:pPr>
            <w:r>
              <w:rPr>
                <w:sz w:val="18"/>
              </w:rPr>
              <w:t>3/24/2026</w:t>
            </w:r>
          </w:p>
        </w:tc>
        <w:tc>
          <w:tcPr>
            <w:tcW w:w="2426" w:type="dxa"/>
            <w:vAlign w:val="bottom"/>
          </w:tcPr>
          <w:p w14:paraId="07D70A70" w14:textId="3096ACB5" w:rsidR="00A307CD" w:rsidRPr="00633247" w:rsidRDefault="00A307CD" w:rsidP="005770C4">
            <w:pPr>
              <w:rPr>
                <w:sz w:val="18"/>
              </w:rPr>
            </w:pPr>
            <w:r w:rsidRPr="00633247">
              <w:rPr>
                <w:rFonts w:ascii="Calibri" w:eastAsia="Times New Roman" w:hAnsi="Calibri"/>
                <w:color w:val="000000"/>
                <w:sz w:val="18"/>
                <w:szCs w:val="24"/>
              </w:rPr>
              <w:t>Lecture 1</w:t>
            </w:r>
            <w:r w:rsidR="006948C6">
              <w:rPr>
                <w:rFonts w:ascii="Calibri" w:eastAsia="Times New Roman" w:hAnsi="Calibri"/>
                <w:color w:val="000000"/>
                <w:sz w:val="18"/>
                <w:szCs w:val="24"/>
              </w:rPr>
              <w:t>5</w:t>
            </w:r>
          </w:p>
        </w:tc>
        <w:tc>
          <w:tcPr>
            <w:tcW w:w="2045" w:type="dxa"/>
            <w:vAlign w:val="bottom"/>
          </w:tcPr>
          <w:p w14:paraId="5FB82B59" w14:textId="6378A95D" w:rsidR="00A307CD" w:rsidRPr="00633247" w:rsidRDefault="00D0736C" w:rsidP="005770C4">
            <w:pPr>
              <w:rPr>
                <w:sz w:val="18"/>
              </w:rPr>
            </w:pPr>
            <w:r>
              <w:rPr>
                <w:sz w:val="18"/>
              </w:rPr>
              <w:t>5.8</w:t>
            </w:r>
          </w:p>
        </w:tc>
        <w:tc>
          <w:tcPr>
            <w:tcW w:w="3563" w:type="dxa"/>
            <w:vAlign w:val="bottom"/>
          </w:tcPr>
          <w:p w14:paraId="3763EC2B" w14:textId="24719ACA" w:rsidR="00A307CD" w:rsidRPr="00633247" w:rsidRDefault="00424687" w:rsidP="005770C4">
            <w:pPr>
              <w:rPr>
                <w:sz w:val="18"/>
              </w:rPr>
            </w:pPr>
            <w:r>
              <w:rPr>
                <w:sz w:val="18"/>
              </w:rPr>
              <w:t>Covariance, Correlation, and independence</w:t>
            </w:r>
          </w:p>
        </w:tc>
      </w:tr>
      <w:tr w:rsidR="00A307CD" w:rsidRPr="00633247" w14:paraId="6F207F51" w14:textId="77777777" w:rsidTr="005770C4">
        <w:trPr>
          <w:trHeight w:val="101"/>
        </w:trPr>
        <w:tc>
          <w:tcPr>
            <w:tcW w:w="1141" w:type="dxa"/>
            <w:vAlign w:val="bottom"/>
          </w:tcPr>
          <w:p w14:paraId="256BC61C" w14:textId="3D50F77C" w:rsidR="00A307CD" w:rsidRPr="00633247" w:rsidRDefault="00A40B1D" w:rsidP="00CC206C">
            <w:pPr>
              <w:jc w:val="center"/>
              <w:rPr>
                <w:sz w:val="18"/>
              </w:rPr>
            </w:pPr>
            <w:r>
              <w:rPr>
                <w:sz w:val="18"/>
              </w:rPr>
              <w:t>3/26/2026</w:t>
            </w:r>
          </w:p>
        </w:tc>
        <w:tc>
          <w:tcPr>
            <w:tcW w:w="2426" w:type="dxa"/>
            <w:vAlign w:val="bottom"/>
          </w:tcPr>
          <w:p w14:paraId="329BE5EE" w14:textId="31255FA6" w:rsidR="00A307CD" w:rsidRPr="00633247" w:rsidRDefault="00A307CD" w:rsidP="005770C4">
            <w:pPr>
              <w:rPr>
                <w:sz w:val="18"/>
              </w:rPr>
            </w:pPr>
            <w:r w:rsidRPr="00633247">
              <w:rPr>
                <w:rFonts w:ascii="Calibri" w:eastAsia="Times New Roman" w:hAnsi="Calibri"/>
                <w:color w:val="000000"/>
                <w:sz w:val="18"/>
                <w:szCs w:val="24"/>
              </w:rPr>
              <w:t>Lecture 1</w:t>
            </w:r>
            <w:r w:rsidR="006948C6">
              <w:rPr>
                <w:rFonts w:ascii="Calibri" w:eastAsia="Times New Roman" w:hAnsi="Calibri"/>
                <w:color w:val="000000"/>
                <w:sz w:val="18"/>
                <w:szCs w:val="24"/>
              </w:rPr>
              <w:t>6</w:t>
            </w:r>
          </w:p>
        </w:tc>
        <w:tc>
          <w:tcPr>
            <w:tcW w:w="2045" w:type="dxa"/>
            <w:vAlign w:val="bottom"/>
          </w:tcPr>
          <w:p w14:paraId="21D0B96C" w14:textId="50C8776D" w:rsidR="00A307CD" w:rsidRPr="00633247" w:rsidRDefault="00424687" w:rsidP="005770C4">
            <w:pPr>
              <w:rPr>
                <w:sz w:val="18"/>
              </w:rPr>
            </w:pPr>
            <w:r>
              <w:rPr>
                <w:sz w:val="18"/>
              </w:rPr>
              <w:t>5.9</w:t>
            </w:r>
          </w:p>
        </w:tc>
        <w:tc>
          <w:tcPr>
            <w:tcW w:w="3563" w:type="dxa"/>
            <w:vAlign w:val="bottom"/>
          </w:tcPr>
          <w:p w14:paraId="5F663588" w14:textId="1D72A495" w:rsidR="00A307CD" w:rsidRPr="00633247" w:rsidRDefault="00A307CD" w:rsidP="005770C4">
            <w:pPr>
              <w:rPr>
                <w:sz w:val="18"/>
              </w:rPr>
            </w:pPr>
            <w:r w:rsidRPr="00633247">
              <w:rPr>
                <w:rFonts w:ascii="Calibri" w:eastAsia="Times New Roman" w:hAnsi="Calibri"/>
                <w:color w:val="000000"/>
                <w:sz w:val="18"/>
                <w:szCs w:val="24"/>
              </w:rPr>
              <w:t xml:space="preserve"> </w:t>
            </w:r>
            <w:r w:rsidR="00424687">
              <w:rPr>
                <w:rFonts w:ascii="Calibri" w:eastAsia="Times New Roman" w:hAnsi="Calibri"/>
                <w:color w:val="000000"/>
                <w:sz w:val="18"/>
                <w:szCs w:val="24"/>
              </w:rPr>
              <w:t>Bi</w:t>
            </w:r>
            <w:r w:rsidR="002139F6">
              <w:rPr>
                <w:rFonts w:ascii="Calibri" w:eastAsia="Times New Roman" w:hAnsi="Calibri"/>
                <w:color w:val="000000"/>
                <w:sz w:val="18"/>
                <w:szCs w:val="24"/>
              </w:rPr>
              <w:t xml:space="preserve">variate Gaussian Random Variables </w:t>
            </w:r>
          </w:p>
        </w:tc>
      </w:tr>
      <w:tr w:rsidR="00A307CD" w:rsidRPr="00633247" w14:paraId="74E44BCD" w14:textId="77777777" w:rsidTr="005770C4">
        <w:trPr>
          <w:trHeight w:val="101"/>
        </w:trPr>
        <w:tc>
          <w:tcPr>
            <w:tcW w:w="1141" w:type="dxa"/>
            <w:vAlign w:val="bottom"/>
          </w:tcPr>
          <w:p w14:paraId="68A0F819" w14:textId="77777777" w:rsidR="00A307CD" w:rsidRPr="00633247" w:rsidRDefault="00A307CD" w:rsidP="005770C4">
            <w:pPr>
              <w:jc w:val="center"/>
              <w:rPr>
                <w:sz w:val="18"/>
              </w:rPr>
            </w:pPr>
          </w:p>
        </w:tc>
        <w:tc>
          <w:tcPr>
            <w:tcW w:w="2426" w:type="dxa"/>
            <w:vAlign w:val="bottom"/>
          </w:tcPr>
          <w:p w14:paraId="025AC455" w14:textId="508BFC25" w:rsidR="00A307CD" w:rsidRPr="00633247" w:rsidRDefault="00A307CD" w:rsidP="005770C4">
            <w:pPr>
              <w:rPr>
                <w:b/>
                <w:sz w:val="18"/>
              </w:rPr>
            </w:pPr>
            <w:r w:rsidRPr="00633247">
              <w:rPr>
                <w:rFonts w:ascii="Calibri" w:eastAsia="Times New Roman" w:hAnsi="Calibri"/>
                <w:b/>
                <w:color w:val="000000"/>
                <w:sz w:val="18"/>
                <w:szCs w:val="24"/>
              </w:rPr>
              <w:t xml:space="preserve">Homework </w:t>
            </w:r>
            <w:r w:rsidR="007C7145">
              <w:rPr>
                <w:rFonts w:ascii="Calibri" w:eastAsia="Times New Roman" w:hAnsi="Calibri"/>
                <w:b/>
                <w:color w:val="000000"/>
                <w:sz w:val="18"/>
                <w:szCs w:val="24"/>
              </w:rPr>
              <w:t>8</w:t>
            </w:r>
          </w:p>
        </w:tc>
        <w:tc>
          <w:tcPr>
            <w:tcW w:w="2045" w:type="dxa"/>
            <w:vAlign w:val="bottom"/>
          </w:tcPr>
          <w:p w14:paraId="6F2A9DE9" w14:textId="40D65957" w:rsidR="00A307CD" w:rsidRPr="00633247" w:rsidRDefault="00A307CD" w:rsidP="005770C4">
            <w:pPr>
              <w:rPr>
                <w:sz w:val="18"/>
              </w:rPr>
            </w:pPr>
          </w:p>
        </w:tc>
        <w:tc>
          <w:tcPr>
            <w:tcW w:w="3563" w:type="dxa"/>
            <w:vAlign w:val="bottom"/>
          </w:tcPr>
          <w:p w14:paraId="50F8D3DB" w14:textId="77777777" w:rsidR="00A307CD" w:rsidRPr="00633247" w:rsidRDefault="00A307CD" w:rsidP="005770C4">
            <w:pPr>
              <w:rPr>
                <w:rFonts w:ascii="Calibri" w:eastAsia="Times New Roman" w:hAnsi="Calibri"/>
                <w:color w:val="000000"/>
                <w:sz w:val="18"/>
                <w:szCs w:val="24"/>
              </w:rPr>
            </w:pPr>
          </w:p>
        </w:tc>
      </w:tr>
      <w:tr w:rsidR="00A307CD" w:rsidRPr="00633247" w14:paraId="3DD426BB" w14:textId="77777777" w:rsidTr="005770C4">
        <w:trPr>
          <w:trHeight w:val="88"/>
        </w:trPr>
        <w:tc>
          <w:tcPr>
            <w:tcW w:w="9175" w:type="dxa"/>
            <w:gridSpan w:val="4"/>
            <w:vAlign w:val="bottom"/>
          </w:tcPr>
          <w:p w14:paraId="753CF01B" w14:textId="77777777" w:rsidR="00A307CD" w:rsidRPr="00633247" w:rsidRDefault="00A307CD" w:rsidP="005770C4">
            <w:pPr>
              <w:jc w:val="center"/>
              <w:rPr>
                <w:rFonts w:ascii="Calibri" w:eastAsia="Times New Roman" w:hAnsi="Calibri"/>
                <w:color w:val="000000"/>
                <w:sz w:val="18"/>
                <w:szCs w:val="24"/>
              </w:rPr>
            </w:pPr>
            <w:r w:rsidRPr="00633247">
              <w:rPr>
                <w:rFonts w:ascii="Calibri" w:eastAsia="Times New Roman" w:hAnsi="Calibri"/>
                <w:b/>
                <w:color w:val="000000"/>
                <w:sz w:val="18"/>
                <w:szCs w:val="24"/>
              </w:rPr>
              <w:t>Week 11</w:t>
            </w:r>
          </w:p>
        </w:tc>
      </w:tr>
      <w:tr w:rsidR="00A307CD" w:rsidRPr="00633247" w14:paraId="392255B9" w14:textId="77777777" w:rsidTr="005770C4">
        <w:trPr>
          <w:trHeight w:val="163"/>
        </w:trPr>
        <w:tc>
          <w:tcPr>
            <w:tcW w:w="1141" w:type="dxa"/>
            <w:vAlign w:val="bottom"/>
          </w:tcPr>
          <w:p w14:paraId="0EDEB592" w14:textId="7F16801A" w:rsidR="00A307CD" w:rsidRPr="00633247" w:rsidRDefault="001624B3" w:rsidP="005770C4">
            <w:pPr>
              <w:jc w:val="center"/>
              <w:rPr>
                <w:sz w:val="18"/>
              </w:rPr>
            </w:pPr>
            <w:r>
              <w:rPr>
                <w:sz w:val="18"/>
              </w:rPr>
              <w:t>3/31/2026</w:t>
            </w:r>
          </w:p>
        </w:tc>
        <w:tc>
          <w:tcPr>
            <w:tcW w:w="2426" w:type="dxa"/>
            <w:vAlign w:val="bottom"/>
          </w:tcPr>
          <w:p w14:paraId="10E84928" w14:textId="3DAAB305" w:rsidR="00A307CD" w:rsidRPr="00633247" w:rsidRDefault="00A307CD" w:rsidP="005770C4">
            <w:pPr>
              <w:rPr>
                <w:sz w:val="18"/>
              </w:rPr>
            </w:pPr>
            <w:r>
              <w:rPr>
                <w:sz w:val="18"/>
              </w:rPr>
              <w:t xml:space="preserve">Lecture </w:t>
            </w:r>
            <w:r w:rsidR="00B341D8">
              <w:rPr>
                <w:sz w:val="18"/>
              </w:rPr>
              <w:t>17</w:t>
            </w:r>
          </w:p>
        </w:tc>
        <w:tc>
          <w:tcPr>
            <w:tcW w:w="2045" w:type="dxa"/>
            <w:vAlign w:val="bottom"/>
          </w:tcPr>
          <w:p w14:paraId="3A4B2FF7" w14:textId="7E3999CF" w:rsidR="00A307CD" w:rsidRPr="00633247" w:rsidRDefault="00B341D8" w:rsidP="005770C4">
            <w:pPr>
              <w:rPr>
                <w:sz w:val="18"/>
              </w:rPr>
            </w:pPr>
            <w:r>
              <w:rPr>
                <w:sz w:val="18"/>
              </w:rPr>
              <w:t>5.10, 8.1</w:t>
            </w:r>
          </w:p>
        </w:tc>
        <w:tc>
          <w:tcPr>
            <w:tcW w:w="3563" w:type="dxa"/>
            <w:vAlign w:val="bottom"/>
          </w:tcPr>
          <w:p w14:paraId="717BE58D" w14:textId="492A6590" w:rsidR="00A307CD" w:rsidRPr="00633247" w:rsidRDefault="00076360" w:rsidP="005770C4">
            <w:pPr>
              <w:rPr>
                <w:sz w:val="18"/>
              </w:rPr>
            </w:pPr>
            <w:r>
              <w:rPr>
                <w:sz w:val="18"/>
              </w:rPr>
              <w:t>Multivariate Probability Models, Vector Notation</w:t>
            </w:r>
          </w:p>
        </w:tc>
      </w:tr>
      <w:tr w:rsidR="00A307CD" w:rsidRPr="00633247" w14:paraId="48568F13" w14:textId="77777777" w:rsidTr="005770C4">
        <w:trPr>
          <w:trHeight w:val="166"/>
        </w:trPr>
        <w:tc>
          <w:tcPr>
            <w:tcW w:w="1141" w:type="dxa"/>
            <w:vAlign w:val="bottom"/>
          </w:tcPr>
          <w:p w14:paraId="753F6BA7" w14:textId="23F3F2EF" w:rsidR="00A307CD" w:rsidRPr="00633247" w:rsidRDefault="001624B3" w:rsidP="005770C4">
            <w:pPr>
              <w:jc w:val="center"/>
              <w:rPr>
                <w:sz w:val="18"/>
              </w:rPr>
            </w:pPr>
            <w:r>
              <w:rPr>
                <w:sz w:val="18"/>
              </w:rPr>
              <w:t>4/2/2026</w:t>
            </w:r>
          </w:p>
        </w:tc>
        <w:tc>
          <w:tcPr>
            <w:tcW w:w="2426" w:type="dxa"/>
            <w:vAlign w:val="bottom"/>
          </w:tcPr>
          <w:p w14:paraId="1D11D085" w14:textId="3C94E499" w:rsidR="00A307CD" w:rsidRPr="00633247" w:rsidRDefault="00A307CD" w:rsidP="005770C4">
            <w:pPr>
              <w:rPr>
                <w:sz w:val="18"/>
              </w:rPr>
            </w:pPr>
            <w:r>
              <w:rPr>
                <w:sz w:val="18"/>
              </w:rPr>
              <w:t xml:space="preserve">Lecture </w:t>
            </w:r>
            <w:r w:rsidR="00B341D8">
              <w:rPr>
                <w:sz w:val="18"/>
              </w:rPr>
              <w:t>18</w:t>
            </w:r>
          </w:p>
        </w:tc>
        <w:tc>
          <w:tcPr>
            <w:tcW w:w="2045" w:type="dxa"/>
            <w:vAlign w:val="bottom"/>
          </w:tcPr>
          <w:p w14:paraId="4F7932B1" w14:textId="57A0F377" w:rsidR="00A307CD" w:rsidRPr="00633247" w:rsidRDefault="00076360" w:rsidP="005770C4">
            <w:pPr>
              <w:rPr>
                <w:sz w:val="18"/>
              </w:rPr>
            </w:pPr>
            <w:r>
              <w:rPr>
                <w:sz w:val="18"/>
              </w:rPr>
              <w:t xml:space="preserve">8.2 </w:t>
            </w:r>
          </w:p>
        </w:tc>
        <w:tc>
          <w:tcPr>
            <w:tcW w:w="3563" w:type="dxa"/>
            <w:vAlign w:val="bottom"/>
          </w:tcPr>
          <w:p w14:paraId="7E817AF2" w14:textId="26D36648" w:rsidR="00A307CD" w:rsidRPr="007C7145" w:rsidRDefault="00076360" w:rsidP="005770C4">
            <w:pPr>
              <w:rPr>
                <w:rFonts w:ascii="Calibri" w:eastAsia="Times New Roman" w:hAnsi="Calibri"/>
                <w:color w:val="000000"/>
                <w:sz w:val="18"/>
                <w:szCs w:val="24"/>
              </w:rPr>
            </w:pPr>
            <w:r>
              <w:rPr>
                <w:rFonts w:ascii="Calibri" w:eastAsia="Times New Roman" w:hAnsi="Calibri"/>
                <w:color w:val="000000"/>
                <w:sz w:val="18"/>
                <w:szCs w:val="24"/>
              </w:rPr>
              <w:t>Independent Random Variables and Random Vectors</w:t>
            </w:r>
          </w:p>
        </w:tc>
      </w:tr>
      <w:tr w:rsidR="00A307CD" w:rsidRPr="00633247" w14:paraId="033B3CF2" w14:textId="77777777" w:rsidTr="005770C4">
        <w:trPr>
          <w:trHeight w:val="96"/>
        </w:trPr>
        <w:tc>
          <w:tcPr>
            <w:tcW w:w="1141" w:type="dxa"/>
            <w:vAlign w:val="bottom"/>
          </w:tcPr>
          <w:p w14:paraId="3BBB9ACD" w14:textId="77777777" w:rsidR="00A307CD" w:rsidRPr="00633247" w:rsidRDefault="00A307CD" w:rsidP="005770C4">
            <w:pPr>
              <w:jc w:val="center"/>
              <w:rPr>
                <w:sz w:val="18"/>
              </w:rPr>
            </w:pPr>
          </w:p>
        </w:tc>
        <w:tc>
          <w:tcPr>
            <w:tcW w:w="2426" w:type="dxa"/>
            <w:vAlign w:val="bottom"/>
          </w:tcPr>
          <w:p w14:paraId="272E8E94" w14:textId="0ADD252F" w:rsidR="00A307CD" w:rsidRPr="00633247" w:rsidRDefault="00A307CD" w:rsidP="005770C4">
            <w:pPr>
              <w:rPr>
                <w:sz w:val="18"/>
              </w:rPr>
            </w:pPr>
            <w:r w:rsidRPr="00633247">
              <w:rPr>
                <w:rFonts w:ascii="Calibri" w:eastAsia="Times New Roman" w:hAnsi="Calibri"/>
                <w:b/>
                <w:color w:val="000000"/>
                <w:sz w:val="18"/>
                <w:szCs w:val="24"/>
              </w:rPr>
              <w:t xml:space="preserve">Homework </w:t>
            </w:r>
            <w:r w:rsidR="007C7145">
              <w:rPr>
                <w:rFonts w:ascii="Calibri" w:eastAsia="Times New Roman" w:hAnsi="Calibri"/>
                <w:b/>
                <w:color w:val="000000"/>
                <w:sz w:val="18"/>
                <w:szCs w:val="24"/>
              </w:rPr>
              <w:t>9</w:t>
            </w:r>
          </w:p>
        </w:tc>
        <w:tc>
          <w:tcPr>
            <w:tcW w:w="2045" w:type="dxa"/>
            <w:vAlign w:val="bottom"/>
          </w:tcPr>
          <w:p w14:paraId="40209104" w14:textId="08647235" w:rsidR="00A307CD" w:rsidRPr="00633247" w:rsidRDefault="00A307CD" w:rsidP="005770C4">
            <w:pPr>
              <w:rPr>
                <w:sz w:val="18"/>
              </w:rPr>
            </w:pPr>
          </w:p>
        </w:tc>
        <w:tc>
          <w:tcPr>
            <w:tcW w:w="3563" w:type="dxa"/>
            <w:vAlign w:val="bottom"/>
          </w:tcPr>
          <w:p w14:paraId="3C682AB5" w14:textId="77777777" w:rsidR="00A307CD" w:rsidRPr="00633247" w:rsidRDefault="00A307CD" w:rsidP="005770C4">
            <w:pPr>
              <w:rPr>
                <w:sz w:val="18"/>
              </w:rPr>
            </w:pPr>
          </w:p>
        </w:tc>
      </w:tr>
      <w:tr w:rsidR="00A307CD" w:rsidRPr="00633247" w14:paraId="49B10140" w14:textId="77777777" w:rsidTr="005770C4">
        <w:trPr>
          <w:trHeight w:val="101"/>
        </w:trPr>
        <w:tc>
          <w:tcPr>
            <w:tcW w:w="9175" w:type="dxa"/>
            <w:gridSpan w:val="4"/>
            <w:vAlign w:val="bottom"/>
          </w:tcPr>
          <w:p w14:paraId="129DC591" w14:textId="77777777" w:rsidR="00A307CD" w:rsidRPr="00633247" w:rsidRDefault="00A307CD" w:rsidP="005770C4">
            <w:pPr>
              <w:jc w:val="center"/>
              <w:rPr>
                <w:sz w:val="18"/>
              </w:rPr>
            </w:pPr>
            <w:r w:rsidRPr="00633247">
              <w:rPr>
                <w:rFonts w:ascii="Calibri" w:eastAsia="Times New Roman" w:hAnsi="Calibri"/>
                <w:b/>
                <w:color w:val="000000"/>
                <w:sz w:val="18"/>
                <w:szCs w:val="24"/>
              </w:rPr>
              <w:t>Week 12</w:t>
            </w:r>
          </w:p>
        </w:tc>
      </w:tr>
      <w:tr w:rsidR="00A307CD" w:rsidRPr="00633247" w14:paraId="432C67C6" w14:textId="77777777" w:rsidTr="005770C4">
        <w:trPr>
          <w:trHeight w:val="101"/>
        </w:trPr>
        <w:tc>
          <w:tcPr>
            <w:tcW w:w="1141" w:type="dxa"/>
            <w:vAlign w:val="bottom"/>
          </w:tcPr>
          <w:p w14:paraId="2689E039" w14:textId="3ADBA029" w:rsidR="00A307CD" w:rsidRPr="00633247" w:rsidRDefault="001624B3" w:rsidP="005770C4">
            <w:pPr>
              <w:jc w:val="center"/>
              <w:rPr>
                <w:sz w:val="18"/>
              </w:rPr>
            </w:pPr>
            <w:r>
              <w:rPr>
                <w:sz w:val="18"/>
              </w:rPr>
              <w:t>4/7/2026</w:t>
            </w:r>
          </w:p>
        </w:tc>
        <w:tc>
          <w:tcPr>
            <w:tcW w:w="2426" w:type="dxa"/>
            <w:vAlign w:val="bottom"/>
          </w:tcPr>
          <w:p w14:paraId="126BBABC" w14:textId="24DB3FFB" w:rsidR="00A307CD" w:rsidRPr="00633247" w:rsidRDefault="00A307CD" w:rsidP="005770C4">
            <w:pPr>
              <w:rPr>
                <w:sz w:val="18"/>
              </w:rPr>
            </w:pPr>
            <w:r>
              <w:rPr>
                <w:sz w:val="18"/>
              </w:rPr>
              <w:t xml:space="preserve">Lecture </w:t>
            </w:r>
            <w:r w:rsidR="006353EA">
              <w:rPr>
                <w:sz w:val="18"/>
              </w:rPr>
              <w:t>19</w:t>
            </w:r>
          </w:p>
        </w:tc>
        <w:tc>
          <w:tcPr>
            <w:tcW w:w="2045" w:type="dxa"/>
            <w:vAlign w:val="bottom"/>
          </w:tcPr>
          <w:p w14:paraId="49E77179" w14:textId="6CB3495D" w:rsidR="00A307CD" w:rsidRPr="00633247" w:rsidRDefault="006353EA" w:rsidP="005770C4">
            <w:pPr>
              <w:rPr>
                <w:sz w:val="18"/>
              </w:rPr>
            </w:pPr>
            <w:r>
              <w:rPr>
                <w:sz w:val="18"/>
              </w:rPr>
              <w:t>8.3</w:t>
            </w:r>
          </w:p>
        </w:tc>
        <w:tc>
          <w:tcPr>
            <w:tcW w:w="3563" w:type="dxa"/>
            <w:vAlign w:val="bottom"/>
          </w:tcPr>
          <w:p w14:paraId="4EF90B1E" w14:textId="3CFA7908" w:rsidR="00A307CD" w:rsidRPr="00633247" w:rsidRDefault="007C4877" w:rsidP="005770C4">
            <w:pPr>
              <w:rPr>
                <w:rFonts w:ascii="Calibri" w:eastAsia="Times New Roman" w:hAnsi="Calibri"/>
                <w:color w:val="000000"/>
                <w:sz w:val="18"/>
                <w:szCs w:val="24"/>
              </w:rPr>
            </w:pPr>
            <w:r>
              <w:rPr>
                <w:rFonts w:ascii="Calibri" w:eastAsia="Times New Roman" w:hAnsi="Calibri"/>
                <w:color w:val="000000"/>
                <w:sz w:val="18"/>
                <w:szCs w:val="24"/>
              </w:rPr>
              <w:t>Functions of Random Vectors</w:t>
            </w:r>
          </w:p>
        </w:tc>
      </w:tr>
      <w:tr w:rsidR="00A307CD" w:rsidRPr="00633247" w14:paraId="42C9E8F5" w14:textId="77777777" w:rsidTr="005770C4">
        <w:trPr>
          <w:trHeight w:val="101"/>
        </w:trPr>
        <w:tc>
          <w:tcPr>
            <w:tcW w:w="1141" w:type="dxa"/>
            <w:vAlign w:val="bottom"/>
          </w:tcPr>
          <w:p w14:paraId="1995E3A9" w14:textId="7A65C921" w:rsidR="00A307CD" w:rsidRPr="00633247" w:rsidRDefault="001624B3" w:rsidP="001624B3">
            <w:pPr>
              <w:jc w:val="center"/>
              <w:rPr>
                <w:sz w:val="18"/>
              </w:rPr>
            </w:pPr>
            <w:r>
              <w:rPr>
                <w:sz w:val="18"/>
              </w:rPr>
              <w:t>4/9/2026</w:t>
            </w:r>
          </w:p>
        </w:tc>
        <w:tc>
          <w:tcPr>
            <w:tcW w:w="2426" w:type="dxa"/>
            <w:vAlign w:val="bottom"/>
          </w:tcPr>
          <w:p w14:paraId="264B7DDF" w14:textId="5CFA3637" w:rsidR="00A307CD" w:rsidRPr="00B36286" w:rsidRDefault="00B36286" w:rsidP="005770C4">
            <w:pPr>
              <w:rPr>
                <w:rFonts w:ascii="Calibri" w:eastAsia="Times New Roman" w:hAnsi="Calibri"/>
                <w:bCs/>
                <w:color w:val="000000"/>
                <w:sz w:val="18"/>
                <w:szCs w:val="24"/>
              </w:rPr>
            </w:pPr>
            <w:r w:rsidRPr="00B36286">
              <w:rPr>
                <w:rFonts w:ascii="Calibri" w:eastAsia="Times New Roman" w:hAnsi="Calibri"/>
                <w:bCs/>
                <w:color w:val="000000"/>
                <w:sz w:val="18"/>
                <w:szCs w:val="24"/>
              </w:rPr>
              <w:t xml:space="preserve">Lecture 20 </w:t>
            </w:r>
          </w:p>
        </w:tc>
        <w:tc>
          <w:tcPr>
            <w:tcW w:w="2045" w:type="dxa"/>
            <w:vAlign w:val="bottom"/>
          </w:tcPr>
          <w:p w14:paraId="3928A5AF" w14:textId="24A9A429" w:rsidR="00A307CD" w:rsidRPr="00633247" w:rsidRDefault="006353EA" w:rsidP="005770C4">
            <w:pPr>
              <w:rPr>
                <w:rFonts w:ascii="Calibri" w:eastAsia="Times New Roman" w:hAnsi="Calibri"/>
                <w:color w:val="000000"/>
                <w:sz w:val="18"/>
                <w:szCs w:val="24"/>
              </w:rPr>
            </w:pPr>
            <w:r>
              <w:rPr>
                <w:rFonts w:ascii="Calibri" w:eastAsia="Times New Roman" w:hAnsi="Calibri"/>
                <w:color w:val="000000"/>
                <w:sz w:val="18"/>
                <w:szCs w:val="24"/>
              </w:rPr>
              <w:t>8</w:t>
            </w:r>
            <w:r w:rsidR="00A307CD">
              <w:rPr>
                <w:rFonts w:ascii="Calibri" w:eastAsia="Times New Roman" w:hAnsi="Calibri"/>
                <w:color w:val="000000"/>
                <w:sz w:val="18"/>
                <w:szCs w:val="24"/>
              </w:rPr>
              <w:t>.4</w:t>
            </w:r>
          </w:p>
        </w:tc>
        <w:tc>
          <w:tcPr>
            <w:tcW w:w="3563" w:type="dxa"/>
            <w:vAlign w:val="bottom"/>
          </w:tcPr>
          <w:p w14:paraId="676903F6" w14:textId="1675EAE6" w:rsidR="00A307CD" w:rsidRPr="00633247" w:rsidRDefault="007C4877" w:rsidP="005770C4">
            <w:pPr>
              <w:rPr>
                <w:rFonts w:ascii="Calibri" w:eastAsia="Times New Roman" w:hAnsi="Calibri"/>
                <w:color w:val="000000"/>
                <w:sz w:val="18"/>
                <w:szCs w:val="24"/>
              </w:rPr>
            </w:pPr>
            <w:r>
              <w:rPr>
                <w:rFonts w:ascii="Calibri" w:eastAsia="Times New Roman" w:hAnsi="Calibri"/>
                <w:color w:val="000000"/>
                <w:sz w:val="18"/>
                <w:szCs w:val="24"/>
              </w:rPr>
              <w:t>Expected Value Vector and Correlation Matrix</w:t>
            </w:r>
          </w:p>
        </w:tc>
      </w:tr>
      <w:tr w:rsidR="00F41BA1" w:rsidRPr="00633247" w14:paraId="4BFD4202" w14:textId="77777777" w:rsidTr="005770C4">
        <w:trPr>
          <w:trHeight w:val="101"/>
        </w:trPr>
        <w:tc>
          <w:tcPr>
            <w:tcW w:w="1141" w:type="dxa"/>
            <w:vAlign w:val="bottom"/>
          </w:tcPr>
          <w:p w14:paraId="6848275C" w14:textId="77777777" w:rsidR="00F41BA1" w:rsidRPr="00633247" w:rsidRDefault="00F41BA1" w:rsidP="005770C4">
            <w:pPr>
              <w:jc w:val="center"/>
              <w:rPr>
                <w:sz w:val="18"/>
              </w:rPr>
            </w:pPr>
          </w:p>
        </w:tc>
        <w:tc>
          <w:tcPr>
            <w:tcW w:w="2426" w:type="dxa"/>
            <w:vAlign w:val="bottom"/>
          </w:tcPr>
          <w:p w14:paraId="331AED52" w14:textId="55BAD150" w:rsidR="00F41BA1" w:rsidRPr="00F41BA1" w:rsidRDefault="00F41BA1" w:rsidP="005770C4">
            <w:pPr>
              <w:rPr>
                <w:rFonts w:ascii="Calibri" w:eastAsia="Times New Roman" w:hAnsi="Calibri"/>
                <w:b/>
                <w:color w:val="000000"/>
                <w:sz w:val="18"/>
                <w:szCs w:val="24"/>
              </w:rPr>
            </w:pPr>
            <w:r w:rsidRPr="00F41BA1">
              <w:rPr>
                <w:rFonts w:ascii="Calibri" w:eastAsia="Times New Roman" w:hAnsi="Calibri"/>
                <w:b/>
                <w:color w:val="000000"/>
                <w:sz w:val="18"/>
                <w:szCs w:val="24"/>
              </w:rPr>
              <w:t>Homework 10</w:t>
            </w:r>
          </w:p>
        </w:tc>
        <w:tc>
          <w:tcPr>
            <w:tcW w:w="2045" w:type="dxa"/>
            <w:vAlign w:val="bottom"/>
          </w:tcPr>
          <w:p w14:paraId="2B0F2C5F" w14:textId="77777777" w:rsidR="00F41BA1" w:rsidRDefault="00F41BA1" w:rsidP="005770C4">
            <w:pPr>
              <w:rPr>
                <w:rFonts w:ascii="Calibri" w:eastAsia="Times New Roman" w:hAnsi="Calibri"/>
                <w:color w:val="000000"/>
                <w:sz w:val="18"/>
                <w:szCs w:val="24"/>
              </w:rPr>
            </w:pPr>
          </w:p>
        </w:tc>
        <w:tc>
          <w:tcPr>
            <w:tcW w:w="3563" w:type="dxa"/>
            <w:vAlign w:val="bottom"/>
          </w:tcPr>
          <w:p w14:paraId="0025FA3A" w14:textId="77777777" w:rsidR="00F41BA1" w:rsidRDefault="00F41BA1" w:rsidP="005770C4">
            <w:pPr>
              <w:rPr>
                <w:rFonts w:ascii="Calibri" w:eastAsia="Times New Roman" w:hAnsi="Calibri"/>
                <w:color w:val="000000"/>
                <w:sz w:val="18"/>
                <w:szCs w:val="24"/>
              </w:rPr>
            </w:pPr>
          </w:p>
        </w:tc>
      </w:tr>
      <w:tr w:rsidR="00A307CD" w:rsidRPr="00633247" w14:paraId="6E414074" w14:textId="77777777" w:rsidTr="005770C4">
        <w:trPr>
          <w:trHeight w:val="96"/>
        </w:trPr>
        <w:tc>
          <w:tcPr>
            <w:tcW w:w="9175" w:type="dxa"/>
            <w:gridSpan w:val="4"/>
            <w:vAlign w:val="bottom"/>
          </w:tcPr>
          <w:p w14:paraId="56FACAC1" w14:textId="77777777" w:rsidR="00A307CD" w:rsidRPr="0078370B" w:rsidRDefault="00A307CD" w:rsidP="005770C4">
            <w:pPr>
              <w:jc w:val="center"/>
              <w:rPr>
                <w:rFonts w:ascii="Calibri" w:eastAsia="Times New Roman" w:hAnsi="Calibri"/>
                <w:b/>
                <w:bCs/>
                <w:color w:val="000000"/>
                <w:sz w:val="18"/>
                <w:szCs w:val="24"/>
              </w:rPr>
            </w:pPr>
            <w:r w:rsidRPr="0078370B">
              <w:rPr>
                <w:rFonts w:ascii="Calibri" w:eastAsia="Times New Roman" w:hAnsi="Calibri"/>
                <w:b/>
                <w:bCs/>
                <w:color w:val="000000"/>
                <w:sz w:val="18"/>
                <w:szCs w:val="24"/>
              </w:rPr>
              <w:t>Week 13</w:t>
            </w:r>
          </w:p>
        </w:tc>
      </w:tr>
      <w:tr w:rsidR="00A307CD" w:rsidRPr="00633247" w14:paraId="62C8E894" w14:textId="77777777" w:rsidTr="005770C4">
        <w:trPr>
          <w:trHeight w:val="101"/>
        </w:trPr>
        <w:tc>
          <w:tcPr>
            <w:tcW w:w="1141" w:type="dxa"/>
            <w:vAlign w:val="bottom"/>
          </w:tcPr>
          <w:p w14:paraId="58528306" w14:textId="394EECB4" w:rsidR="00A307CD" w:rsidRPr="00633247" w:rsidRDefault="001624B3" w:rsidP="00434E11">
            <w:pPr>
              <w:jc w:val="center"/>
              <w:rPr>
                <w:sz w:val="18"/>
              </w:rPr>
            </w:pPr>
            <w:r>
              <w:rPr>
                <w:sz w:val="18"/>
              </w:rPr>
              <w:t>4/14/2026</w:t>
            </w:r>
          </w:p>
        </w:tc>
        <w:tc>
          <w:tcPr>
            <w:tcW w:w="2426" w:type="dxa"/>
            <w:vAlign w:val="bottom"/>
          </w:tcPr>
          <w:p w14:paraId="707951C5" w14:textId="1369C11D" w:rsidR="00A307CD" w:rsidRPr="00633247" w:rsidRDefault="00A307CD" w:rsidP="005770C4">
            <w:pPr>
              <w:rPr>
                <w:b/>
                <w:sz w:val="18"/>
              </w:rPr>
            </w:pPr>
            <w:r w:rsidRPr="00633247">
              <w:rPr>
                <w:rFonts w:ascii="Calibri" w:eastAsia="Times New Roman" w:hAnsi="Calibri"/>
                <w:color w:val="000000"/>
                <w:sz w:val="18"/>
                <w:szCs w:val="24"/>
              </w:rPr>
              <w:t>Lecture 2</w:t>
            </w:r>
            <w:r w:rsidR="006D24CE">
              <w:rPr>
                <w:rFonts w:ascii="Calibri" w:eastAsia="Times New Roman" w:hAnsi="Calibri"/>
                <w:color w:val="000000"/>
                <w:sz w:val="18"/>
                <w:szCs w:val="24"/>
              </w:rPr>
              <w:t>1</w:t>
            </w:r>
          </w:p>
        </w:tc>
        <w:tc>
          <w:tcPr>
            <w:tcW w:w="2045" w:type="dxa"/>
            <w:vAlign w:val="bottom"/>
          </w:tcPr>
          <w:p w14:paraId="7942F58A" w14:textId="48F3C535" w:rsidR="00A307CD" w:rsidRPr="00633247" w:rsidRDefault="006D24CE" w:rsidP="005770C4">
            <w:pPr>
              <w:rPr>
                <w:sz w:val="18"/>
              </w:rPr>
            </w:pPr>
            <w:r>
              <w:rPr>
                <w:sz w:val="18"/>
              </w:rPr>
              <w:t>8.5</w:t>
            </w:r>
          </w:p>
        </w:tc>
        <w:tc>
          <w:tcPr>
            <w:tcW w:w="3563" w:type="dxa"/>
            <w:vAlign w:val="bottom"/>
          </w:tcPr>
          <w:p w14:paraId="18D29C75" w14:textId="54C170EC" w:rsidR="00A307CD" w:rsidRPr="00633247" w:rsidRDefault="006D24CE" w:rsidP="005770C4">
            <w:pPr>
              <w:rPr>
                <w:sz w:val="18"/>
              </w:rPr>
            </w:pPr>
            <w:r>
              <w:rPr>
                <w:sz w:val="18"/>
              </w:rPr>
              <w:t xml:space="preserve">Gaussian Random Vectors </w:t>
            </w:r>
          </w:p>
        </w:tc>
      </w:tr>
      <w:tr w:rsidR="00A307CD" w:rsidRPr="00633247" w14:paraId="068323A2" w14:textId="77777777" w:rsidTr="005770C4">
        <w:trPr>
          <w:trHeight w:val="101"/>
        </w:trPr>
        <w:tc>
          <w:tcPr>
            <w:tcW w:w="1141" w:type="dxa"/>
            <w:vAlign w:val="bottom"/>
          </w:tcPr>
          <w:p w14:paraId="508F58D2" w14:textId="046D6A67" w:rsidR="00A307CD" w:rsidRPr="00633247" w:rsidRDefault="001624B3" w:rsidP="00434E11">
            <w:pPr>
              <w:jc w:val="center"/>
              <w:rPr>
                <w:sz w:val="18"/>
              </w:rPr>
            </w:pPr>
            <w:r>
              <w:rPr>
                <w:sz w:val="18"/>
              </w:rPr>
              <w:t>4/16/2026</w:t>
            </w:r>
          </w:p>
        </w:tc>
        <w:tc>
          <w:tcPr>
            <w:tcW w:w="2426" w:type="dxa"/>
            <w:vAlign w:val="bottom"/>
          </w:tcPr>
          <w:p w14:paraId="264F4F13" w14:textId="0A41B25C" w:rsidR="00A307CD" w:rsidRPr="00633247" w:rsidRDefault="00DD076D" w:rsidP="005770C4">
            <w:pPr>
              <w:rPr>
                <w:rFonts w:ascii="Calibri" w:eastAsia="Times New Roman" w:hAnsi="Calibri"/>
                <w:color w:val="000000"/>
                <w:sz w:val="18"/>
                <w:szCs w:val="24"/>
              </w:rPr>
            </w:pPr>
            <w:r>
              <w:rPr>
                <w:rFonts w:ascii="Calibri" w:eastAsia="Times New Roman" w:hAnsi="Calibri"/>
                <w:color w:val="000000"/>
                <w:sz w:val="18"/>
                <w:szCs w:val="24"/>
              </w:rPr>
              <w:t>Lecture 22</w:t>
            </w:r>
          </w:p>
        </w:tc>
        <w:tc>
          <w:tcPr>
            <w:tcW w:w="2045" w:type="dxa"/>
            <w:vAlign w:val="bottom"/>
          </w:tcPr>
          <w:p w14:paraId="4B995D20" w14:textId="53A08729" w:rsidR="00A307CD" w:rsidRDefault="00DD076D" w:rsidP="005770C4">
            <w:pPr>
              <w:rPr>
                <w:sz w:val="18"/>
              </w:rPr>
            </w:pPr>
            <w:r>
              <w:rPr>
                <w:sz w:val="18"/>
              </w:rPr>
              <w:t>8.5</w:t>
            </w:r>
          </w:p>
        </w:tc>
        <w:tc>
          <w:tcPr>
            <w:tcW w:w="3563" w:type="dxa"/>
            <w:vAlign w:val="bottom"/>
          </w:tcPr>
          <w:p w14:paraId="55966A91" w14:textId="1CCEB8F7" w:rsidR="00A307CD" w:rsidRDefault="006823EA" w:rsidP="005770C4">
            <w:pPr>
              <w:rPr>
                <w:sz w:val="18"/>
              </w:rPr>
            </w:pPr>
            <w:r>
              <w:rPr>
                <w:sz w:val="18"/>
              </w:rPr>
              <w:t>Gaussian Random Vectors</w:t>
            </w:r>
          </w:p>
        </w:tc>
      </w:tr>
      <w:tr w:rsidR="00A307CD" w:rsidRPr="00633247" w14:paraId="78E359B4" w14:textId="77777777" w:rsidTr="005770C4">
        <w:trPr>
          <w:trHeight w:val="101"/>
        </w:trPr>
        <w:tc>
          <w:tcPr>
            <w:tcW w:w="1141" w:type="dxa"/>
            <w:vAlign w:val="bottom"/>
          </w:tcPr>
          <w:p w14:paraId="6FFAA0FE" w14:textId="77777777" w:rsidR="00A307CD" w:rsidRPr="00633247" w:rsidRDefault="00A307CD" w:rsidP="005770C4">
            <w:pPr>
              <w:jc w:val="center"/>
              <w:rPr>
                <w:sz w:val="18"/>
              </w:rPr>
            </w:pPr>
          </w:p>
        </w:tc>
        <w:tc>
          <w:tcPr>
            <w:tcW w:w="2426" w:type="dxa"/>
            <w:vAlign w:val="bottom"/>
          </w:tcPr>
          <w:p w14:paraId="7CFF1161" w14:textId="140C57AC" w:rsidR="00A307CD" w:rsidRPr="006823EA" w:rsidRDefault="00C33B8C" w:rsidP="005770C4">
            <w:pPr>
              <w:rPr>
                <w:b/>
                <w:bCs/>
                <w:sz w:val="18"/>
              </w:rPr>
            </w:pPr>
            <w:r w:rsidRPr="006823EA">
              <w:rPr>
                <w:b/>
                <w:bCs/>
                <w:sz w:val="18"/>
              </w:rPr>
              <w:t>Homework 11</w:t>
            </w:r>
          </w:p>
        </w:tc>
        <w:tc>
          <w:tcPr>
            <w:tcW w:w="2045" w:type="dxa"/>
            <w:vAlign w:val="bottom"/>
          </w:tcPr>
          <w:p w14:paraId="604A9FA9" w14:textId="0518A47A" w:rsidR="00A307CD" w:rsidRPr="00633247" w:rsidRDefault="00A307CD" w:rsidP="005770C4">
            <w:pPr>
              <w:rPr>
                <w:sz w:val="18"/>
              </w:rPr>
            </w:pPr>
          </w:p>
        </w:tc>
        <w:tc>
          <w:tcPr>
            <w:tcW w:w="3563" w:type="dxa"/>
            <w:vAlign w:val="bottom"/>
          </w:tcPr>
          <w:p w14:paraId="29DC061D" w14:textId="61A773D1" w:rsidR="00A307CD" w:rsidRPr="00633247" w:rsidRDefault="00A307CD" w:rsidP="005770C4">
            <w:pPr>
              <w:rPr>
                <w:sz w:val="18"/>
              </w:rPr>
            </w:pPr>
          </w:p>
        </w:tc>
      </w:tr>
      <w:tr w:rsidR="00A307CD" w:rsidRPr="00633247" w14:paraId="0FA7480F" w14:textId="77777777" w:rsidTr="005770C4">
        <w:trPr>
          <w:trHeight w:val="101"/>
        </w:trPr>
        <w:tc>
          <w:tcPr>
            <w:tcW w:w="9175" w:type="dxa"/>
            <w:gridSpan w:val="4"/>
            <w:vAlign w:val="bottom"/>
          </w:tcPr>
          <w:p w14:paraId="44F5400F" w14:textId="77777777" w:rsidR="00A307CD" w:rsidRPr="00633247" w:rsidRDefault="00A307CD" w:rsidP="005770C4">
            <w:pPr>
              <w:jc w:val="center"/>
              <w:rPr>
                <w:rFonts w:ascii="Calibri" w:eastAsia="Times New Roman" w:hAnsi="Calibri"/>
                <w:color w:val="000000"/>
                <w:sz w:val="18"/>
                <w:szCs w:val="24"/>
              </w:rPr>
            </w:pPr>
            <w:r w:rsidRPr="00633247">
              <w:rPr>
                <w:rFonts w:ascii="Calibri" w:eastAsia="Times New Roman" w:hAnsi="Calibri"/>
                <w:b/>
                <w:color w:val="000000"/>
                <w:sz w:val="18"/>
                <w:szCs w:val="24"/>
              </w:rPr>
              <w:t>Week 14</w:t>
            </w:r>
          </w:p>
        </w:tc>
      </w:tr>
      <w:tr w:rsidR="00A307CD" w:rsidRPr="00633247" w14:paraId="2F47DA1B" w14:textId="77777777" w:rsidTr="005770C4">
        <w:trPr>
          <w:trHeight w:val="101"/>
        </w:trPr>
        <w:tc>
          <w:tcPr>
            <w:tcW w:w="1141" w:type="dxa"/>
            <w:vAlign w:val="bottom"/>
          </w:tcPr>
          <w:p w14:paraId="1F841B4D" w14:textId="3C7750FB" w:rsidR="00A307CD" w:rsidRPr="00633247" w:rsidRDefault="00FB5318" w:rsidP="005770C4">
            <w:pPr>
              <w:jc w:val="center"/>
              <w:rPr>
                <w:rFonts w:ascii="Calibri" w:eastAsia="Times New Roman" w:hAnsi="Calibri"/>
                <w:color w:val="000000"/>
                <w:sz w:val="18"/>
                <w:szCs w:val="24"/>
              </w:rPr>
            </w:pPr>
            <w:r>
              <w:rPr>
                <w:rFonts w:ascii="Calibri" w:eastAsia="Times New Roman" w:hAnsi="Calibri"/>
                <w:color w:val="000000"/>
                <w:sz w:val="18"/>
                <w:szCs w:val="24"/>
              </w:rPr>
              <w:t>4/21/2026</w:t>
            </w:r>
          </w:p>
        </w:tc>
        <w:tc>
          <w:tcPr>
            <w:tcW w:w="2426" w:type="dxa"/>
            <w:vAlign w:val="bottom"/>
          </w:tcPr>
          <w:p w14:paraId="2A182720" w14:textId="57FCC59E" w:rsidR="00A307CD" w:rsidRPr="00633247" w:rsidRDefault="00C33B8C" w:rsidP="005770C4">
            <w:pPr>
              <w:rPr>
                <w:rFonts w:ascii="Calibri" w:eastAsia="Times New Roman" w:hAnsi="Calibri"/>
                <w:color w:val="000000"/>
                <w:sz w:val="18"/>
                <w:szCs w:val="24"/>
              </w:rPr>
            </w:pPr>
            <w:r>
              <w:rPr>
                <w:rFonts w:ascii="Calibri" w:eastAsia="Times New Roman" w:hAnsi="Calibri"/>
                <w:color w:val="000000"/>
                <w:sz w:val="18"/>
                <w:szCs w:val="24"/>
              </w:rPr>
              <w:t>Review for Exam 3</w:t>
            </w:r>
          </w:p>
        </w:tc>
        <w:tc>
          <w:tcPr>
            <w:tcW w:w="2045" w:type="dxa"/>
            <w:vAlign w:val="bottom"/>
          </w:tcPr>
          <w:p w14:paraId="7BA1BB68" w14:textId="1A82D28F" w:rsidR="00A307CD" w:rsidRPr="00633247" w:rsidRDefault="00A307CD" w:rsidP="005770C4">
            <w:pPr>
              <w:rPr>
                <w:rFonts w:ascii="Calibri" w:eastAsia="Times New Roman" w:hAnsi="Calibri"/>
                <w:color w:val="000000"/>
                <w:sz w:val="18"/>
                <w:szCs w:val="24"/>
              </w:rPr>
            </w:pPr>
          </w:p>
        </w:tc>
        <w:tc>
          <w:tcPr>
            <w:tcW w:w="3563" w:type="dxa"/>
            <w:vAlign w:val="bottom"/>
          </w:tcPr>
          <w:p w14:paraId="069F7B3F" w14:textId="7F15A434" w:rsidR="00A307CD" w:rsidRPr="00633247" w:rsidRDefault="00A307CD" w:rsidP="005770C4">
            <w:pPr>
              <w:rPr>
                <w:rFonts w:ascii="Calibri" w:eastAsia="Times New Roman" w:hAnsi="Calibri"/>
                <w:color w:val="000000"/>
                <w:sz w:val="18"/>
                <w:szCs w:val="24"/>
              </w:rPr>
            </w:pPr>
          </w:p>
        </w:tc>
      </w:tr>
      <w:tr w:rsidR="00A307CD" w:rsidRPr="00633247" w14:paraId="0A82DD94" w14:textId="77777777" w:rsidTr="005770C4">
        <w:trPr>
          <w:trHeight w:val="101"/>
        </w:trPr>
        <w:tc>
          <w:tcPr>
            <w:tcW w:w="1141" w:type="dxa"/>
            <w:vAlign w:val="bottom"/>
          </w:tcPr>
          <w:p w14:paraId="72871CD1" w14:textId="43DADE4E" w:rsidR="00A307CD" w:rsidRPr="00663471" w:rsidRDefault="00FB5318" w:rsidP="005770C4">
            <w:pPr>
              <w:jc w:val="center"/>
              <w:rPr>
                <w:b/>
                <w:bCs/>
                <w:sz w:val="18"/>
              </w:rPr>
            </w:pPr>
            <w:r w:rsidRPr="00FB5318">
              <w:rPr>
                <w:b/>
                <w:bCs/>
                <w:sz w:val="18"/>
                <w:highlight w:val="yellow"/>
              </w:rPr>
              <w:t>4/23/2026</w:t>
            </w:r>
          </w:p>
        </w:tc>
        <w:tc>
          <w:tcPr>
            <w:tcW w:w="2426" w:type="dxa"/>
            <w:vAlign w:val="bottom"/>
          </w:tcPr>
          <w:p w14:paraId="4469640E" w14:textId="31C8C815" w:rsidR="00A307CD" w:rsidRPr="00CC206C" w:rsidRDefault="00C33B8C" w:rsidP="005770C4">
            <w:pPr>
              <w:rPr>
                <w:b/>
                <w:bCs/>
                <w:sz w:val="18"/>
              </w:rPr>
            </w:pPr>
            <w:r w:rsidRPr="00CC206C">
              <w:rPr>
                <w:b/>
                <w:bCs/>
                <w:sz w:val="18"/>
              </w:rPr>
              <w:t>Exam 3</w:t>
            </w:r>
          </w:p>
        </w:tc>
        <w:tc>
          <w:tcPr>
            <w:tcW w:w="2045" w:type="dxa"/>
            <w:vAlign w:val="bottom"/>
          </w:tcPr>
          <w:p w14:paraId="1A3036BE" w14:textId="2E8C4F7B" w:rsidR="00A307CD" w:rsidRPr="00633247" w:rsidRDefault="006823EA" w:rsidP="005770C4">
            <w:pPr>
              <w:rPr>
                <w:sz w:val="18"/>
              </w:rPr>
            </w:pPr>
            <w:r>
              <w:rPr>
                <w:sz w:val="18"/>
              </w:rPr>
              <w:t>Section 5.7-5.10 and Chapter 8</w:t>
            </w:r>
          </w:p>
        </w:tc>
        <w:tc>
          <w:tcPr>
            <w:tcW w:w="3563" w:type="dxa"/>
            <w:vAlign w:val="bottom"/>
          </w:tcPr>
          <w:p w14:paraId="46B0DFB4" w14:textId="51E7D9A1" w:rsidR="00A307CD" w:rsidRPr="00633247" w:rsidRDefault="009B6220" w:rsidP="005770C4">
            <w:pPr>
              <w:rPr>
                <w:b/>
                <w:bCs/>
                <w:sz w:val="18"/>
              </w:rPr>
            </w:pPr>
            <w:r>
              <w:rPr>
                <w:b/>
                <w:bCs/>
                <w:sz w:val="18"/>
              </w:rPr>
              <w:t xml:space="preserve">(Lecture 14 – 22) </w:t>
            </w:r>
          </w:p>
        </w:tc>
      </w:tr>
      <w:tr w:rsidR="00A307CD" w:rsidRPr="00633247" w14:paraId="4FC96407" w14:textId="77777777" w:rsidTr="005770C4">
        <w:trPr>
          <w:trHeight w:val="101"/>
        </w:trPr>
        <w:tc>
          <w:tcPr>
            <w:tcW w:w="9175" w:type="dxa"/>
            <w:gridSpan w:val="4"/>
            <w:vAlign w:val="bottom"/>
          </w:tcPr>
          <w:p w14:paraId="5BF1369F" w14:textId="77777777" w:rsidR="00A307CD" w:rsidRPr="00633247" w:rsidRDefault="00A307CD" w:rsidP="005770C4">
            <w:pPr>
              <w:jc w:val="center"/>
              <w:rPr>
                <w:sz w:val="18"/>
              </w:rPr>
            </w:pPr>
            <w:r w:rsidRPr="00633247">
              <w:rPr>
                <w:rFonts w:ascii="Calibri" w:eastAsia="Times New Roman" w:hAnsi="Calibri"/>
                <w:b/>
                <w:color w:val="000000"/>
                <w:sz w:val="18"/>
                <w:szCs w:val="24"/>
              </w:rPr>
              <w:t>Week 15</w:t>
            </w:r>
            <w:r>
              <w:rPr>
                <w:rFonts w:ascii="Calibri" w:eastAsia="Times New Roman" w:hAnsi="Calibri"/>
                <w:b/>
                <w:color w:val="000000"/>
                <w:sz w:val="18"/>
                <w:szCs w:val="24"/>
              </w:rPr>
              <w:t xml:space="preserve"> (Pre Final week)</w:t>
            </w:r>
          </w:p>
        </w:tc>
      </w:tr>
      <w:tr w:rsidR="00A307CD" w:rsidRPr="00633247" w14:paraId="2B6A87D6" w14:textId="77777777" w:rsidTr="005770C4">
        <w:trPr>
          <w:trHeight w:val="101"/>
        </w:trPr>
        <w:tc>
          <w:tcPr>
            <w:tcW w:w="1141" w:type="dxa"/>
            <w:vAlign w:val="bottom"/>
          </w:tcPr>
          <w:p w14:paraId="7C0F3A74" w14:textId="77777777" w:rsidR="00A307CD" w:rsidRPr="00633247" w:rsidRDefault="00A307CD" w:rsidP="005770C4">
            <w:pPr>
              <w:jc w:val="center"/>
              <w:rPr>
                <w:b/>
                <w:bCs/>
                <w:sz w:val="18"/>
              </w:rPr>
            </w:pPr>
          </w:p>
        </w:tc>
        <w:tc>
          <w:tcPr>
            <w:tcW w:w="2426" w:type="dxa"/>
            <w:vAlign w:val="bottom"/>
          </w:tcPr>
          <w:p w14:paraId="6F427324" w14:textId="34E5CDE1" w:rsidR="00A307CD" w:rsidRPr="00633247" w:rsidRDefault="00A307CD" w:rsidP="005770C4">
            <w:pPr>
              <w:rPr>
                <w:sz w:val="18"/>
              </w:rPr>
            </w:pPr>
            <w:r>
              <w:rPr>
                <w:sz w:val="18"/>
              </w:rPr>
              <w:t>Review</w:t>
            </w:r>
            <w:r w:rsidR="004348D5">
              <w:rPr>
                <w:sz w:val="18"/>
              </w:rPr>
              <w:t xml:space="preserve"> for Final </w:t>
            </w:r>
          </w:p>
        </w:tc>
        <w:tc>
          <w:tcPr>
            <w:tcW w:w="2045" w:type="dxa"/>
            <w:vAlign w:val="bottom"/>
          </w:tcPr>
          <w:p w14:paraId="634827C8" w14:textId="77777777" w:rsidR="00A307CD" w:rsidRPr="00633247" w:rsidRDefault="00A307CD" w:rsidP="005770C4">
            <w:pPr>
              <w:rPr>
                <w:sz w:val="18"/>
              </w:rPr>
            </w:pPr>
          </w:p>
        </w:tc>
        <w:tc>
          <w:tcPr>
            <w:tcW w:w="3563" w:type="dxa"/>
            <w:vAlign w:val="bottom"/>
          </w:tcPr>
          <w:p w14:paraId="622B1FA9" w14:textId="77777777" w:rsidR="00A307CD" w:rsidRPr="00633247" w:rsidRDefault="00A307CD" w:rsidP="005770C4">
            <w:pPr>
              <w:rPr>
                <w:sz w:val="18"/>
              </w:rPr>
            </w:pPr>
          </w:p>
        </w:tc>
      </w:tr>
      <w:tr w:rsidR="00A307CD" w:rsidRPr="00633247" w14:paraId="1AAB438B" w14:textId="77777777" w:rsidTr="005770C4">
        <w:trPr>
          <w:trHeight w:val="101"/>
        </w:trPr>
        <w:tc>
          <w:tcPr>
            <w:tcW w:w="9175" w:type="dxa"/>
            <w:gridSpan w:val="4"/>
            <w:vAlign w:val="bottom"/>
          </w:tcPr>
          <w:p w14:paraId="30E9F6BB" w14:textId="77777777" w:rsidR="00A307CD" w:rsidRPr="00633247" w:rsidRDefault="00A307CD" w:rsidP="005770C4">
            <w:pPr>
              <w:jc w:val="center"/>
              <w:rPr>
                <w:b/>
                <w:sz w:val="18"/>
              </w:rPr>
            </w:pPr>
            <w:r>
              <w:rPr>
                <w:b/>
                <w:sz w:val="18"/>
              </w:rPr>
              <w:t>Final Week (12/6-12/11)</w:t>
            </w:r>
          </w:p>
        </w:tc>
      </w:tr>
      <w:tr w:rsidR="00A307CD" w:rsidRPr="00633247" w14:paraId="5897AD1B" w14:textId="77777777" w:rsidTr="005770C4">
        <w:trPr>
          <w:trHeight w:val="101"/>
        </w:trPr>
        <w:tc>
          <w:tcPr>
            <w:tcW w:w="1141" w:type="dxa"/>
            <w:vAlign w:val="bottom"/>
          </w:tcPr>
          <w:p w14:paraId="374AFCA5" w14:textId="1DAD7C25" w:rsidR="00A307CD" w:rsidRPr="00DB0E3C" w:rsidRDefault="00704FF3" w:rsidP="005770C4">
            <w:pPr>
              <w:jc w:val="center"/>
              <w:rPr>
                <w:b/>
                <w:bCs/>
                <w:sz w:val="18"/>
                <w:highlight w:val="yellow"/>
              </w:rPr>
            </w:pPr>
            <w:r>
              <w:rPr>
                <w:b/>
                <w:bCs/>
                <w:sz w:val="18"/>
                <w:highlight w:val="yellow"/>
              </w:rPr>
              <w:t>5/5</w:t>
            </w:r>
            <w:r w:rsidR="007928D0">
              <w:rPr>
                <w:b/>
                <w:bCs/>
                <w:sz w:val="18"/>
                <w:highlight w:val="yellow"/>
              </w:rPr>
              <w:t xml:space="preserve">/2026 </w:t>
            </w:r>
            <w:r w:rsidR="002D4F9F" w:rsidRPr="00DB0E3C">
              <w:rPr>
                <w:b/>
                <w:bCs/>
                <w:sz w:val="18"/>
                <w:highlight w:val="yellow"/>
              </w:rPr>
              <w:t>(T</w:t>
            </w:r>
            <w:r>
              <w:rPr>
                <w:b/>
                <w:bCs/>
                <w:sz w:val="18"/>
                <w:highlight w:val="yellow"/>
              </w:rPr>
              <w:t>uesday</w:t>
            </w:r>
            <w:r w:rsidR="002D4F9F" w:rsidRPr="00DB0E3C">
              <w:rPr>
                <w:b/>
                <w:bCs/>
                <w:sz w:val="18"/>
                <w:highlight w:val="yellow"/>
              </w:rPr>
              <w:t xml:space="preserve">) </w:t>
            </w:r>
          </w:p>
        </w:tc>
        <w:tc>
          <w:tcPr>
            <w:tcW w:w="2426" w:type="dxa"/>
            <w:vAlign w:val="bottom"/>
          </w:tcPr>
          <w:p w14:paraId="52CB14EA" w14:textId="77777777" w:rsidR="00A307CD" w:rsidRPr="00633247" w:rsidRDefault="00A307CD" w:rsidP="005770C4">
            <w:pPr>
              <w:rPr>
                <w:b/>
                <w:sz w:val="18"/>
              </w:rPr>
            </w:pPr>
            <w:r>
              <w:rPr>
                <w:b/>
                <w:sz w:val="18"/>
              </w:rPr>
              <w:t>Comprehensive Final exam</w:t>
            </w:r>
          </w:p>
        </w:tc>
        <w:tc>
          <w:tcPr>
            <w:tcW w:w="2045" w:type="dxa"/>
            <w:vAlign w:val="bottom"/>
          </w:tcPr>
          <w:p w14:paraId="53EE4014" w14:textId="77777777" w:rsidR="00A307CD" w:rsidRPr="00633247" w:rsidRDefault="00A307CD" w:rsidP="005770C4">
            <w:pPr>
              <w:rPr>
                <w:b/>
                <w:sz w:val="18"/>
              </w:rPr>
            </w:pPr>
          </w:p>
        </w:tc>
        <w:tc>
          <w:tcPr>
            <w:tcW w:w="3563" w:type="dxa"/>
            <w:vAlign w:val="bottom"/>
          </w:tcPr>
          <w:p w14:paraId="761D2EC2" w14:textId="05562ACD" w:rsidR="00A307CD" w:rsidRPr="00633247" w:rsidRDefault="00704FF3" w:rsidP="005770C4">
            <w:pPr>
              <w:rPr>
                <w:b/>
                <w:sz w:val="18"/>
              </w:rPr>
            </w:pPr>
            <w:r>
              <w:rPr>
                <w:b/>
                <w:sz w:val="18"/>
              </w:rPr>
              <w:t>12:30pm-2:30pm</w:t>
            </w:r>
            <w:r w:rsidR="00592FAB">
              <w:rPr>
                <w:b/>
                <w:sz w:val="18"/>
              </w:rPr>
              <w:t xml:space="preserve"> </w:t>
            </w:r>
          </w:p>
        </w:tc>
      </w:tr>
    </w:tbl>
    <w:p w14:paraId="4DD8BC8D" w14:textId="77777777" w:rsidR="00A307CD" w:rsidRDefault="00A307CD" w:rsidP="00A307CD"/>
    <w:p w14:paraId="0EC63B9A" w14:textId="77777777" w:rsidR="00A307CD" w:rsidRDefault="00A307CD" w:rsidP="00A307CD">
      <w:pPr>
        <w:pStyle w:val="Heading2"/>
        <w:spacing w:before="0"/>
      </w:pPr>
      <w:r>
        <w:t>Emergency Notification &amp; Procedures</w:t>
      </w:r>
    </w:p>
    <w:p w14:paraId="65E93645" w14:textId="77777777" w:rsidR="00A307CD" w:rsidRPr="007916F4" w:rsidRDefault="00A307CD" w:rsidP="00A307CD">
      <w:r>
        <w:t xml:space="preserve">UNT uses a system called </w:t>
      </w:r>
      <w:hyperlink r:id="rId23" w:history="1">
        <w:r w:rsidRPr="0026344B">
          <w:rPr>
            <w:rStyle w:val="Hyperlink"/>
          </w:rPr>
          <w:t>Eagle Alert</w:t>
        </w:r>
      </w:hyperlink>
      <w:r>
        <w:t xml:space="preserve"> to quickly notify students with critical information in the event of an emergency (i.e., severe weather, campus closing, and health and public safety emergencies like chemical spills, fires, or violence). In the event of a university closure, please refer to the UNT Learning Management System (LMS) for contingency plans for covering course materials.</w:t>
      </w:r>
    </w:p>
    <w:p w14:paraId="306FA745" w14:textId="77777777" w:rsidR="006A58D7" w:rsidRDefault="006A58D7" w:rsidP="00DF31EA">
      <w:pPr>
        <w:keepNext/>
        <w:keepLines/>
        <w:spacing w:before="120" w:after="120"/>
        <w:outlineLvl w:val="1"/>
        <w:rPr>
          <w:rFonts w:asciiTheme="majorHAnsi" w:eastAsiaTheme="majorEastAsia" w:hAnsiTheme="majorHAnsi" w:cstheme="minorHAnsi"/>
          <w:color w:val="2E74B5" w:themeColor="accent1" w:themeShade="BF"/>
          <w:sz w:val="28"/>
          <w:szCs w:val="26"/>
        </w:rPr>
      </w:pPr>
    </w:p>
    <w:p w14:paraId="1A01C691" w14:textId="2D625550" w:rsidR="00DF31EA" w:rsidRPr="00DF31EA" w:rsidRDefault="00DF31EA" w:rsidP="00DF31EA">
      <w:pPr>
        <w:keepNext/>
        <w:keepLines/>
        <w:spacing w:before="120" w:after="120"/>
        <w:outlineLvl w:val="1"/>
        <w:rPr>
          <w:rFonts w:asciiTheme="majorHAnsi" w:eastAsiaTheme="majorEastAsia" w:hAnsiTheme="majorHAnsi" w:cstheme="minorHAnsi"/>
          <w:color w:val="2E74B5" w:themeColor="accent1" w:themeShade="BF"/>
          <w:sz w:val="28"/>
          <w:szCs w:val="26"/>
        </w:rPr>
      </w:pPr>
      <w:r w:rsidRPr="00DF31EA">
        <w:rPr>
          <w:rFonts w:asciiTheme="majorHAnsi" w:eastAsiaTheme="majorEastAsia" w:hAnsiTheme="majorHAnsi" w:cstheme="minorHAnsi"/>
          <w:color w:val="2E74B5" w:themeColor="accent1" w:themeShade="BF"/>
          <w:sz w:val="28"/>
          <w:szCs w:val="26"/>
        </w:rPr>
        <w:t>Assessing Your Work</w:t>
      </w:r>
    </w:p>
    <w:tbl>
      <w:tblPr>
        <w:tblStyle w:val="TableGrid1"/>
        <w:tblW w:w="6203" w:type="dxa"/>
        <w:jc w:val="center"/>
        <w:tblLook w:val="04A0" w:firstRow="1" w:lastRow="0" w:firstColumn="1" w:lastColumn="0" w:noHBand="0" w:noVBand="1"/>
        <w:tblDescription w:val="Assignments and graded activities table"/>
      </w:tblPr>
      <w:tblGrid>
        <w:gridCol w:w="4665"/>
        <w:gridCol w:w="1538"/>
      </w:tblGrid>
      <w:tr w:rsidR="00DF31EA" w:rsidRPr="00DF31EA" w14:paraId="748E8646" w14:textId="77777777" w:rsidTr="009B19C3">
        <w:trPr>
          <w:jc w:val="center"/>
        </w:trPr>
        <w:tc>
          <w:tcPr>
            <w:tcW w:w="4665" w:type="dxa"/>
            <w:hideMark/>
          </w:tcPr>
          <w:p w14:paraId="512B5C4D" w14:textId="019A8F53" w:rsidR="00DF31EA" w:rsidRPr="00DF31EA" w:rsidRDefault="00DF31EA" w:rsidP="00DF31EA">
            <w:pPr>
              <w:ind w:left="0" w:firstLine="0"/>
              <w:rPr>
                <w:rFonts w:asciiTheme="minorHAnsi" w:hAnsiTheme="minorHAnsi" w:cstheme="minorHAnsi"/>
                <w:sz w:val="22"/>
              </w:rPr>
            </w:pPr>
            <w:r w:rsidRPr="00DF31EA">
              <w:rPr>
                <w:rFonts w:asciiTheme="minorHAnsi" w:hAnsiTheme="minorHAnsi" w:cstheme="minorHAnsi"/>
                <w:bCs/>
                <w:sz w:val="22"/>
              </w:rPr>
              <w:t>Homework</w:t>
            </w:r>
          </w:p>
        </w:tc>
        <w:tc>
          <w:tcPr>
            <w:tcW w:w="1538" w:type="dxa"/>
            <w:hideMark/>
          </w:tcPr>
          <w:p w14:paraId="0780D596" w14:textId="3BD66223" w:rsidR="00DF31EA" w:rsidRPr="00DF31EA" w:rsidRDefault="00DF31EA" w:rsidP="00DF31EA">
            <w:pPr>
              <w:ind w:left="0" w:firstLine="0"/>
              <w:rPr>
                <w:rFonts w:asciiTheme="minorHAnsi" w:hAnsiTheme="minorHAnsi" w:cstheme="minorHAnsi"/>
                <w:sz w:val="22"/>
              </w:rPr>
            </w:pPr>
            <w:r w:rsidRPr="00DF31EA">
              <w:rPr>
                <w:rFonts w:asciiTheme="minorHAnsi" w:hAnsiTheme="minorHAnsi" w:cstheme="minorHAnsi"/>
                <w:sz w:val="22"/>
              </w:rPr>
              <w:t>2</w:t>
            </w:r>
            <w:r w:rsidR="00D834D1">
              <w:rPr>
                <w:rFonts w:asciiTheme="minorHAnsi" w:hAnsiTheme="minorHAnsi" w:cstheme="minorHAnsi"/>
                <w:sz w:val="22"/>
              </w:rPr>
              <w:t>0</w:t>
            </w:r>
            <w:r w:rsidRPr="00DF31EA">
              <w:rPr>
                <w:rFonts w:asciiTheme="minorHAnsi" w:hAnsiTheme="minorHAnsi" w:cstheme="minorHAnsi"/>
                <w:sz w:val="22"/>
              </w:rPr>
              <w:t>%</w:t>
            </w:r>
          </w:p>
        </w:tc>
      </w:tr>
      <w:tr w:rsidR="00DF31EA" w:rsidRPr="00DF31EA" w14:paraId="74812EA9" w14:textId="77777777" w:rsidTr="009B19C3">
        <w:trPr>
          <w:jc w:val="center"/>
        </w:trPr>
        <w:tc>
          <w:tcPr>
            <w:tcW w:w="4665" w:type="dxa"/>
          </w:tcPr>
          <w:p w14:paraId="1AC220C5" w14:textId="77777777" w:rsidR="00DF31EA" w:rsidRPr="00DF31EA" w:rsidRDefault="00DF31EA" w:rsidP="00DF31EA">
            <w:pPr>
              <w:ind w:left="0" w:firstLine="0"/>
              <w:rPr>
                <w:rFonts w:asciiTheme="minorHAnsi" w:hAnsiTheme="minorHAnsi" w:cstheme="minorHAnsi"/>
                <w:sz w:val="22"/>
              </w:rPr>
            </w:pPr>
            <w:r w:rsidRPr="00DF31EA">
              <w:rPr>
                <w:rFonts w:asciiTheme="minorHAnsi" w:hAnsiTheme="minorHAnsi" w:cstheme="minorHAnsi"/>
                <w:sz w:val="22"/>
              </w:rPr>
              <w:t>Quiz</w:t>
            </w:r>
          </w:p>
        </w:tc>
        <w:tc>
          <w:tcPr>
            <w:tcW w:w="1538" w:type="dxa"/>
          </w:tcPr>
          <w:p w14:paraId="246FEA6D" w14:textId="77777777" w:rsidR="00DF31EA" w:rsidRPr="00DF31EA" w:rsidRDefault="00DF31EA" w:rsidP="00DF31EA">
            <w:pPr>
              <w:ind w:left="0" w:firstLine="0"/>
              <w:rPr>
                <w:rFonts w:asciiTheme="minorHAnsi" w:hAnsiTheme="minorHAnsi" w:cstheme="minorHAnsi"/>
                <w:sz w:val="22"/>
              </w:rPr>
            </w:pPr>
            <w:r w:rsidRPr="00DF31EA">
              <w:rPr>
                <w:rFonts w:asciiTheme="minorHAnsi" w:hAnsiTheme="minorHAnsi" w:cstheme="minorHAnsi"/>
                <w:sz w:val="22"/>
              </w:rPr>
              <w:t>15%</w:t>
            </w:r>
          </w:p>
        </w:tc>
      </w:tr>
      <w:tr w:rsidR="00DF31EA" w:rsidRPr="00DF31EA" w14:paraId="109DFB29" w14:textId="77777777" w:rsidTr="009B19C3">
        <w:trPr>
          <w:jc w:val="center"/>
        </w:trPr>
        <w:tc>
          <w:tcPr>
            <w:tcW w:w="4665" w:type="dxa"/>
            <w:hideMark/>
          </w:tcPr>
          <w:p w14:paraId="1AE80C26" w14:textId="4318411E" w:rsidR="00DF31EA" w:rsidRPr="00DF31EA" w:rsidRDefault="00DF31EA" w:rsidP="00DF31EA">
            <w:pPr>
              <w:ind w:left="0" w:firstLine="0"/>
              <w:rPr>
                <w:rFonts w:asciiTheme="minorHAnsi" w:hAnsiTheme="minorHAnsi" w:cstheme="minorHAnsi"/>
                <w:sz w:val="22"/>
              </w:rPr>
            </w:pPr>
            <w:r w:rsidRPr="00DF31EA">
              <w:rPr>
                <w:rFonts w:asciiTheme="minorHAnsi" w:hAnsiTheme="minorHAnsi" w:cstheme="minorHAnsi"/>
                <w:sz w:val="22"/>
              </w:rPr>
              <w:t xml:space="preserve">Three regular exams and Final </w:t>
            </w:r>
            <w:proofErr w:type="gramStart"/>
            <w:r w:rsidR="0021339D" w:rsidRPr="00DF31EA">
              <w:rPr>
                <w:rFonts w:asciiTheme="minorHAnsi" w:hAnsiTheme="minorHAnsi" w:cstheme="minorHAnsi"/>
                <w:sz w:val="22"/>
              </w:rPr>
              <w:t>exam</w:t>
            </w:r>
            <w:proofErr w:type="gramEnd"/>
          </w:p>
        </w:tc>
        <w:tc>
          <w:tcPr>
            <w:tcW w:w="1538" w:type="dxa"/>
            <w:hideMark/>
          </w:tcPr>
          <w:p w14:paraId="5326BFEE" w14:textId="013524AD" w:rsidR="00DF31EA" w:rsidRPr="00DF31EA" w:rsidRDefault="00DF31EA" w:rsidP="00DF31EA">
            <w:pPr>
              <w:ind w:left="0" w:firstLine="0"/>
              <w:rPr>
                <w:rFonts w:asciiTheme="minorHAnsi" w:hAnsiTheme="minorHAnsi" w:cstheme="minorHAnsi"/>
                <w:sz w:val="22"/>
              </w:rPr>
            </w:pPr>
            <w:r w:rsidRPr="00DF31EA">
              <w:rPr>
                <w:rFonts w:asciiTheme="minorHAnsi" w:hAnsiTheme="minorHAnsi" w:cstheme="minorHAnsi"/>
                <w:sz w:val="22"/>
              </w:rPr>
              <w:t>6</w:t>
            </w:r>
            <w:r w:rsidR="00D834D1">
              <w:rPr>
                <w:rFonts w:asciiTheme="minorHAnsi" w:hAnsiTheme="minorHAnsi" w:cstheme="minorHAnsi"/>
                <w:sz w:val="22"/>
              </w:rPr>
              <w:t>5</w:t>
            </w:r>
            <w:r w:rsidRPr="00DF31EA">
              <w:rPr>
                <w:rFonts w:asciiTheme="minorHAnsi" w:hAnsiTheme="minorHAnsi" w:cstheme="minorHAnsi"/>
                <w:sz w:val="22"/>
              </w:rPr>
              <w:t>%</w:t>
            </w:r>
          </w:p>
        </w:tc>
      </w:tr>
      <w:tr w:rsidR="00DF31EA" w:rsidRPr="00DF31EA" w14:paraId="306CEDD7" w14:textId="77777777" w:rsidTr="009B19C3">
        <w:trPr>
          <w:jc w:val="center"/>
        </w:trPr>
        <w:tc>
          <w:tcPr>
            <w:tcW w:w="4665" w:type="dxa"/>
            <w:hideMark/>
          </w:tcPr>
          <w:p w14:paraId="17B90460" w14:textId="77777777" w:rsidR="00DF31EA" w:rsidRPr="00DF31EA" w:rsidRDefault="00DF31EA" w:rsidP="00DF31EA">
            <w:pPr>
              <w:ind w:left="0" w:firstLine="0"/>
              <w:rPr>
                <w:rFonts w:asciiTheme="minorHAnsi" w:hAnsiTheme="minorHAnsi" w:cstheme="minorHAnsi"/>
                <w:sz w:val="22"/>
              </w:rPr>
            </w:pPr>
            <w:r w:rsidRPr="00DF31EA">
              <w:rPr>
                <w:rFonts w:asciiTheme="minorHAnsi" w:hAnsiTheme="minorHAnsi" w:cstheme="minorHAnsi"/>
                <w:b/>
                <w:bCs/>
                <w:sz w:val="22"/>
              </w:rPr>
              <w:t xml:space="preserve">Total </w:t>
            </w:r>
          </w:p>
        </w:tc>
        <w:tc>
          <w:tcPr>
            <w:tcW w:w="1538" w:type="dxa"/>
            <w:hideMark/>
          </w:tcPr>
          <w:p w14:paraId="2FE99E5C" w14:textId="77777777" w:rsidR="00DF31EA" w:rsidRPr="00DF31EA" w:rsidRDefault="00DF31EA" w:rsidP="00DF31EA">
            <w:pPr>
              <w:ind w:left="0" w:firstLine="0"/>
              <w:rPr>
                <w:rFonts w:asciiTheme="minorHAnsi" w:hAnsiTheme="minorHAnsi" w:cstheme="minorHAnsi"/>
                <w:b/>
                <w:sz w:val="22"/>
              </w:rPr>
            </w:pPr>
            <w:r w:rsidRPr="00DF31EA">
              <w:rPr>
                <w:rFonts w:asciiTheme="minorHAnsi" w:hAnsiTheme="minorHAnsi" w:cstheme="minorHAnsi"/>
                <w:b/>
                <w:sz w:val="22"/>
              </w:rPr>
              <w:t>100%</w:t>
            </w:r>
          </w:p>
        </w:tc>
      </w:tr>
    </w:tbl>
    <w:p w14:paraId="6BB8DF72" w14:textId="77777777" w:rsidR="006A58D7" w:rsidRDefault="006A58D7" w:rsidP="00DF31EA">
      <w:pPr>
        <w:keepNext/>
        <w:keepLines/>
        <w:spacing w:before="120" w:after="120"/>
        <w:outlineLvl w:val="1"/>
        <w:rPr>
          <w:rFonts w:asciiTheme="majorHAnsi" w:eastAsiaTheme="majorEastAsia" w:hAnsiTheme="majorHAnsi" w:cstheme="minorHAnsi"/>
          <w:color w:val="2E74B5" w:themeColor="accent1" w:themeShade="BF"/>
          <w:sz w:val="28"/>
          <w:szCs w:val="26"/>
        </w:rPr>
      </w:pPr>
    </w:p>
    <w:p w14:paraId="5DED1058" w14:textId="1D309460" w:rsidR="00DF31EA" w:rsidRPr="00DF31EA" w:rsidRDefault="00DF31EA" w:rsidP="00DF31EA">
      <w:pPr>
        <w:keepNext/>
        <w:keepLines/>
        <w:spacing w:before="120" w:after="120"/>
        <w:outlineLvl w:val="1"/>
        <w:rPr>
          <w:rFonts w:asciiTheme="majorHAnsi" w:eastAsiaTheme="majorEastAsia" w:hAnsiTheme="majorHAnsi" w:cstheme="minorHAnsi"/>
          <w:color w:val="2E74B5" w:themeColor="accent1" w:themeShade="BF"/>
          <w:sz w:val="28"/>
          <w:szCs w:val="26"/>
        </w:rPr>
      </w:pPr>
      <w:r w:rsidRPr="00DF31EA">
        <w:rPr>
          <w:rFonts w:asciiTheme="majorHAnsi" w:eastAsiaTheme="majorEastAsia" w:hAnsiTheme="majorHAnsi" w:cstheme="minorHAnsi"/>
          <w:color w:val="2E74B5" w:themeColor="accent1" w:themeShade="BF"/>
          <w:sz w:val="28"/>
          <w:szCs w:val="26"/>
        </w:rPr>
        <w:t>Grading</w:t>
      </w:r>
    </w:p>
    <w:p w14:paraId="6A98E57F" w14:textId="77777777" w:rsidR="00DF31EA" w:rsidRPr="00DF31EA" w:rsidRDefault="00DF31EA" w:rsidP="00DF31EA">
      <w:pPr>
        <w:jc w:val="center"/>
        <w:rPr>
          <w:rFonts w:eastAsiaTheme="minorHAnsi"/>
        </w:rPr>
      </w:pPr>
      <w:r w:rsidRPr="00DF31EA">
        <w:rPr>
          <w:rFonts w:eastAsiaTheme="minorHAnsi"/>
        </w:rPr>
        <w:t>A = 90–100 %</w:t>
      </w:r>
      <w:r w:rsidRPr="00DF31EA">
        <w:rPr>
          <w:rFonts w:eastAsiaTheme="minorHAnsi"/>
        </w:rPr>
        <w:tab/>
        <w:t>B = 80–89.9%</w:t>
      </w:r>
      <w:r w:rsidRPr="00DF31EA">
        <w:rPr>
          <w:rFonts w:eastAsiaTheme="minorHAnsi"/>
        </w:rPr>
        <w:tab/>
        <w:t>C = 70–79.9%</w:t>
      </w:r>
      <w:r w:rsidRPr="00DF31EA">
        <w:rPr>
          <w:rFonts w:eastAsiaTheme="minorHAnsi"/>
        </w:rPr>
        <w:tab/>
        <w:t>D = 60–69.9%</w:t>
      </w:r>
      <w:r w:rsidRPr="00DF31EA">
        <w:rPr>
          <w:rFonts w:eastAsiaTheme="minorHAnsi"/>
        </w:rPr>
        <w:tab/>
        <w:t>F = below 60%</w:t>
      </w:r>
    </w:p>
    <w:p w14:paraId="06A917B3" w14:textId="77777777" w:rsidR="00DF31EA" w:rsidRPr="00DF31EA" w:rsidRDefault="00DF31EA" w:rsidP="00DF31EA">
      <w:pPr>
        <w:spacing w:after="0" w:line="240" w:lineRule="auto"/>
        <w:rPr>
          <w:rFonts w:eastAsiaTheme="minorHAnsi"/>
        </w:rPr>
      </w:pPr>
      <w:r w:rsidRPr="00DF31EA">
        <w:rPr>
          <w:rFonts w:cstheme="minorHAnsi"/>
        </w:rPr>
        <w:t xml:space="preserve">Grades are based on mastery of the content. As a rule, I do not grade on a “curve” because that is a comparison of your outcomes to others.  I do, however, encourage you to find opportunities to learn with and through others. </w:t>
      </w:r>
      <w:r w:rsidRPr="00DF31EA">
        <w:rPr>
          <w:rFonts w:eastAsiaTheme="minorHAnsi"/>
        </w:rPr>
        <w:t>Please come to office hours or take advantage of the academic resources listed above if you find yourself struggling.</w:t>
      </w:r>
    </w:p>
    <w:p w14:paraId="1FFEEA59" w14:textId="77777777" w:rsidR="00DF31EA" w:rsidRPr="00DF31EA" w:rsidRDefault="00DF31EA" w:rsidP="00DF31EA">
      <w:pPr>
        <w:spacing w:after="0" w:line="240" w:lineRule="auto"/>
        <w:rPr>
          <w:rFonts w:eastAsiaTheme="minorHAnsi"/>
        </w:rPr>
      </w:pPr>
    </w:p>
    <w:p w14:paraId="11711447" w14:textId="77777777" w:rsidR="00DF31EA" w:rsidRDefault="00DF31EA" w:rsidP="00DF31EA">
      <w:pPr>
        <w:rPr>
          <w:rFonts w:eastAsiaTheme="minorHAnsi"/>
          <w:b/>
        </w:rPr>
      </w:pPr>
      <w:r w:rsidRPr="00DF31EA">
        <w:rPr>
          <w:rFonts w:eastAsiaTheme="minorHAnsi"/>
        </w:rPr>
        <w:t xml:space="preserve">If you need to pass this course because it is your last semester, your financial aid depends on it, your scholarship depends on it, or your parent/guardian has threatened you in some manners then do yourself a favor and start studying right away. </w:t>
      </w:r>
      <w:r w:rsidRPr="00DF31EA">
        <w:rPr>
          <w:rFonts w:eastAsiaTheme="minorHAnsi"/>
          <w:b/>
        </w:rPr>
        <w:t xml:space="preserve">I will not entertain any pleas for extra credit or offers to do additional work at the end of the semester. </w:t>
      </w:r>
    </w:p>
    <w:p w14:paraId="55FB53CC" w14:textId="77777777" w:rsidR="00014842" w:rsidRDefault="00014842" w:rsidP="00DF31EA">
      <w:pPr>
        <w:rPr>
          <w:rFonts w:eastAsiaTheme="minorHAnsi"/>
          <w:b/>
        </w:rPr>
      </w:pPr>
    </w:p>
    <w:p w14:paraId="5C2C457B" w14:textId="77777777" w:rsidR="00014842" w:rsidRPr="00014842" w:rsidRDefault="00014842" w:rsidP="00014842">
      <w:pPr>
        <w:keepNext/>
        <w:keepLines/>
        <w:spacing w:after="0"/>
        <w:outlineLvl w:val="2"/>
        <w:rPr>
          <w:rFonts w:asciiTheme="majorHAnsi" w:eastAsiaTheme="majorEastAsia" w:hAnsiTheme="majorHAnsi" w:cstheme="majorBidi"/>
          <w:color w:val="1F4D78" w:themeColor="accent1" w:themeShade="7F"/>
          <w:sz w:val="28"/>
          <w:szCs w:val="28"/>
        </w:rPr>
      </w:pPr>
      <w:r w:rsidRPr="00014842">
        <w:rPr>
          <w:rFonts w:asciiTheme="majorHAnsi" w:eastAsiaTheme="majorEastAsia" w:hAnsiTheme="majorHAnsi" w:cstheme="majorBidi"/>
          <w:color w:val="1F4D78" w:themeColor="accent1" w:themeShade="7F"/>
          <w:sz w:val="28"/>
          <w:szCs w:val="28"/>
        </w:rPr>
        <w:t xml:space="preserve">Use of Generative AI Tools </w:t>
      </w:r>
    </w:p>
    <w:p w14:paraId="29725555" w14:textId="77777777" w:rsidR="00014842" w:rsidRPr="00014842" w:rsidRDefault="00014842" w:rsidP="00014842">
      <w:pPr>
        <w:rPr>
          <w:rFonts w:eastAsiaTheme="minorHAnsi" w:cstheme="minorHAnsi"/>
        </w:rPr>
      </w:pPr>
      <w:r w:rsidRPr="00014842">
        <w:rPr>
          <w:rFonts w:eastAsiaTheme="minorHAnsi" w:cstheme="minorHAnsi"/>
        </w:rPr>
        <w:t>Generative AI tools (e.g., ChatGPT, Microsoft Copilot) are </w:t>
      </w:r>
      <w:r w:rsidRPr="00014842">
        <w:rPr>
          <w:rFonts w:eastAsiaTheme="minorHAnsi" w:cstheme="minorHAnsi"/>
          <w:i/>
          <w:iCs/>
        </w:rPr>
        <w:t>not</w:t>
      </w:r>
      <w:r w:rsidRPr="00014842">
        <w:rPr>
          <w:rFonts w:eastAsiaTheme="minorHAnsi" w:cstheme="minorHAnsi"/>
        </w:rPr>
        <w:t> permitted on exams. When working on homework, I encourage you to take advantage of the many available resources: my office hours, email, the Math Lab, and other approved support options. These are all designed to help you learn and understand the material more effectively.</w:t>
      </w:r>
    </w:p>
    <w:p w14:paraId="75C5210E" w14:textId="7C020B54" w:rsidR="00DC482F" w:rsidRPr="00014842" w:rsidRDefault="00014842" w:rsidP="00DF31EA">
      <w:pPr>
        <w:rPr>
          <w:rFonts w:eastAsiaTheme="minorHAnsi" w:cstheme="minorHAnsi"/>
        </w:rPr>
      </w:pPr>
      <w:r w:rsidRPr="00014842">
        <w:rPr>
          <w:rFonts w:eastAsiaTheme="minorHAnsi" w:cstheme="minorHAnsi"/>
        </w:rPr>
        <w:t>While AI might seem helpful, it is often unreliable for learning math and statistics and can produce incorrect or misleading results. More importantly, one of the key goals of this course is to strengthen your critical thinking and problem-solving abilities—skills.</w:t>
      </w:r>
    </w:p>
    <w:p w14:paraId="3A23A742" w14:textId="77777777" w:rsidR="00DF31EA" w:rsidRPr="00DF31EA" w:rsidRDefault="00DF31EA" w:rsidP="00DF31EA">
      <w:pPr>
        <w:keepNext/>
        <w:keepLines/>
        <w:spacing w:after="0"/>
        <w:outlineLvl w:val="2"/>
        <w:rPr>
          <w:rFonts w:asciiTheme="majorHAnsi" w:eastAsiaTheme="majorEastAsia" w:hAnsiTheme="majorHAnsi" w:cstheme="majorBidi"/>
          <w:color w:val="1F4D78" w:themeColor="accent1" w:themeShade="7F"/>
          <w:sz w:val="16"/>
          <w:szCs w:val="16"/>
        </w:rPr>
      </w:pPr>
    </w:p>
    <w:p w14:paraId="04D4630D" w14:textId="77777777" w:rsidR="00DF31EA" w:rsidRPr="00DF31EA" w:rsidRDefault="00DF31EA" w:rsidP="00DF31EA">
      <w:pPr>
        <w:keepNext/>
        <w:keepLines/>
        <w:spacing w:after="0"/>
        <w:outlineLvl w:val="2"/>
        <w:rPr>
          <w:rFonts w:asciiTheme="majorHAnsi" w:eastAsiaTheme="majorEastAsia" w:hAnsiTheme="majorHAnsi" w:cstheme="majorBidi"/>
          <w:color w:val="1F4D78" w:themeColor="accent1" w:themeShade="7F"/>
          <w:sz w:val="28"/>
          <w:szCs w:val="28"/>
        </w:rPr>
      </w:pPr>
      <w:r w:rsidRPr="00DF31EA">
        <w:rPr>
          <w:rFonts w:asciiTheme="majorHAnsi" w:eastAsiaTheme="majorEastAsia" w:hAnsiTheme="majorHAnsi" w:cstheme="majorBidi"/>
          <w:color w:val="1F4D78" w:themeColor="accent1" w:themeShade="7F"/>
          <w:sz w:val="28"/>
          <w:szCs w:val="28"/>
        </w:rPr>
        <w:t>Academic Integrity Standards and Consequences</w:t>
      </w:r>
    </w:p>
    <w:p w14:paraId="62E8958E" w14:textId="77777777" w:rsidR="00DF31EA" w:rsidRPr="00DF31EA" w:rsidRDefault="00DF31EA" w:rsidP="00DF31EA">
      <w:pPr>
        <w:rPr>
          <w:rFonts w:eastAsiaTheme="minorHAnsi" w:cstheme="minorHAnsi"/>
        </w:rPr>
      </w:pPr>
      <w:r w:rsidRPr="00DF31EA">
        <w:rPr>
          <w:rFonts w:eastAsiaTheme="minorHAnsi" w:cstheme="minorHAnsi"/>
        </w:rPr>
        <w:t xml:space="preserve">According to UNT Policy 06.003, </w:t>
      </w:r>
      <w:hyperlink r:id="rId24" w:history="1">
        <w:r w:rsidRPr="00DF31EA">
          <w:rPr>
            <w:rFonts w:eastAsiaTheme="minorHAnsi" w:cstheme="minorHAnsi"/>
            <w:color w:val="0563C1" w:themeColor="hyperlink"/>
            <w:u w:val="single"/>
          </w:rPr>
          <w:t>Student Academic Integrity</w:t>
        </w:r>
      </w:hyperlink>
      <w:r w:rsidRPr="00DF31EA">
        <w:rPr>
          <w:rFonts w:eastAsiaTheme="minorHAnsi" w:cstheme="minorHAnsi"/>
        </w:rPr>
        <w:t xml:space="preserve"> (https://policy.unt.edu/policy/06-003), academic dishonesty occurs when students engage in behaviors including, but not limited to</w:t>
      </w:r>
      <w:proofErr w:type="gramStart"/>
      <w:r w:rsidRPr="00DF31EA">
        <w:rPr>
          <w:rFonts w:eastAsiaTheme="minorHAnsi" w:cstheme="minorHAnsi"/>
        </w:rPr>
        <w:t xml:space="preserve"> cheating, fabrication, facilitating academic dishonesty, forgery, plagiarism and sabotage.</w:t>
      </w:r>
      <w:proofErr w:type="gramEnd"/>
      <w:r w:rsidRPr="00DF31EA">
        <w:rPr>
          <w:rFonts w:eastAsiaTheme="minorHAnsi" w:cstheme="minorHAnsi"/>
        </w:rPr>
        <w:t xml:space="preserve"> A finding of academic dishonesty may result in a range of academic penalties or sanctions ranging from admonition to expulsion from the University.</w:t>
      </w:r>
    </w:p>
    <w:p w14:paraId="0FBE4C65" w14:textId="77777777" w:rsidR="00DF31EA" w:rsidRPr="00DF31EA" w:rsidRDefault="00DF31EA" w:rsidP="00DF31EA">
      <w:pPr>
        <w:keepNext/>
        <w:keepLines/>
        <w:spacing w:before="120" w:after="120"/>
        <w:outlineLvl w:val="1"/>
        <w:rPr>
          <w:rFonts w:asciiTheme="majorHAnsi" w:eastAsiaTheme="majorEastAsia" w:hAnsiTheme="majorHAnsi" w:cstheme="majorBidi"/>
          <w:color w:val="2E74B5" w:themeColor="accent1" w:themeShade="BF"/>
          <w:sz w:val="26"/>
          <w:szCs w:val="26"/>
        </w:rPr>
      </w:pPr>
      <w:r w:rsidRPr="00DF31EA">
        <w:rPr>
          <w:rFonts w:asciiTheme="majorHAnsi" w:eastAsiaTheme="majorEastAsia" w:hAnsiTheme="majorHAnsi" w:cstheme="majorBidi"/>
          <w:color w:val="2E74B5" w:themeColor="accent1" w:themeShade="BF"/>
          <w:sz w:val="28"/>
          <w:szCs w:val="28"/>
        </w:rPr>
        <w:t>Attendance and Participation</w:t>
      </w:r>
    </w:p>
    <w:p w14:paraId="12857012" w14:textId="77777777" w:rsidR="00DF31EA" w:rsidRPr="00DF31EA" w:rsidRDefault="00DF31EA" w:rsidP="00DF31EA">
      <w:pPr>
        <w:spacing w:after="0" w:line="240" w:lineRule="auto"/>
        <w:rPr>
          <w:rFonts w:cstheme="minorHAnsi"/>
        </w:rPr>
      </w:pPr>
      <w:r w:rsidRPr="00DF31EA">
        <w:rPr>
          <w:rFonts w:eastAsia="Times New Roman"/>
        </w:rPr>
        <w:t xml:space="preserve">Students are expected to attend class regularly and engage with the material. Research has shown that students who attend class are more likely to be successful. If you miss class, you will be responsible for obtaining a copy of the notes and any other information discussed by a classmate. </w:t>
      </w:r>
      <w:r w:rsidRPr="00DF31EA">
        <w:rPr>
          <w:rFonts w:cstheme="minorHAnsi"/>
        </w:rPr>
        <w:t xml:space="preserve">You should attend every class unless you have a university excused absence such as active military service, a religious holy day, or an official university function as stated in the </w:t>
      </w:r>
      <w:hyperlink r:id="rId25" w:history="1">
        <w:r w:rsidRPr="00DF31EA">
          <w:rPr>
            <w:rFonts w:eastAsiaTheme="minorHAnsi"/>
            <w:color w:val="00853E"/>
            <w:u w:val="single"/>
          </w:rPr>
          <w:t>S</w:t>
        </w:r>
        <w:r w:rsidRPr="00DF31EA">
          <w:rPr>
            <w:rFonts w:cstheme="minorHAnsi"/>
            <w:color w:val="00853E"/>
            <w:u w:val="single"/>
          </w:rPr>
          <w:t>tudent Attendance and Authorized Absences Policy (PDF)</w:t>
        </w:r>
      </w:hyperlink>
      <w:r w:rsidRPr="00DF31EA">
        <w:rPr>
          <w:rFonts w:cstheme="minorHAnsi"/>
          <w:color w:val="00853E"/>
          <w:u w:val="single"/>
        </w:rPr>
        <w:t xml:space="preserve"> </w:t>
      </w:r>
      <w:r w:rsidRPr="00DF31EA">
        <w:rPr>
          <w:rFonts w:cstheme="minorHAnsi"/>
        </w:rPr>
        <w:t>(</w:t>
      </w:r>
      <w:hyperlink r:id="rId26" w:history="1">
        <w:r w:rsidRPr="00DF31EA">
          <w:rPr>
            <w:rFonts w:cstheme="minorHAnsi"/>
            <w:color w:val="00853E"/>
            <w:u w:val="single"/>
          </w:rPr>
          <w:t>https://policy.unt.edu/policy/06-039</w:t>
        </w:r>
      </w:hyperlink>
      <w:r w:rsidRPr="00DF31EA">
        <w:rPr>
          <w:rFonts w:cstheme="minorHAnsi"/>
        </w:rPr>
        <w:t xml:space="preserve">).  If you cannot attend a class due to an emergency, please let me know. Your safety and well-being are important to me.  </w:t>
      </w:r>
      <w:r w:rsidRPr="00DF31EA">
        <w:rPr>
          <w:rFonts w:eastAsiaTheme="minorHAnsi" w:cstheme="minorHAnsi"/>
        </w:rPr>
        <w:t xml:space="preserve">You may also </w:t>
      </w:r>
      <w:r w:rsidRPr="00DF31EA">
        <w:rPr>
          <w:rFonts w:ascii="Calibri" w:eastAsiaTheme="majorEastAsia" w:hAnsi="Calibri" w:cstheme="majorBidi"/>
          <w:color w:val="000000"/>
        </w:rPr>
        <w:t xml:space="preserve">provide documentation verifying the reason for your absence to the </w:t>
      </w:r>
      <w:hyperlink r:id="rId27" w:history="1">
        <w:r w:rsidRPr="00DF31EA">
          <w:rPr>
            <w:rFonts w:ascii="Calibri" w:eastAsiaTheme="majorEastAsia" w:hAnsi="Calibri" w:cstheme="majorBidi"/>
            <w:color w:val="0563C1" w:themeColor="hyperlink"/>
            <w:u w:val="single"/>
          </w:rPr>
          <w:t>Dean of Students</w:t>
        </w:r>
      </w:hyperlink>
      <w:r w:rsidRPr="00DF31EA">
        <w:rPr>
          <w:rFonts w:ascii="Calibri" w:eastAsiaTheme="majorEastAsia" w:hAnsi="Calibri" w:cstheme="majorBidi"/>
          <w:color w:val="000000"/>
        </w:rPr>
        <w:t xml:space="preserve"> (</w:t>
      </w:r>
      <w:hyperlink r:id="rId28" w:history="1">
        <w:r w:rsidRPr="00DF31EA">
          <w:rPr>
            <w:rFonts w:ascii="Calibri" w:eastAsiaTheme="majorEastAsia" w:hAnsi="Calibri" w:cstheme="majorBidi"/>
            <w:color w:val="0563C1" w:themeColor="hyperlink"/>
            <w:u w:val="single"/>
          </w:rPr>
          <w:t>https://studentaffairs.unt.edu/dean-of-students</w:t>
        </w:r>
      </w:hyperlink>
      <w:r w:rsidRPr="00DF31EA">
        <w:rPr>
          <w:rFonts w:ascii="Calibri" w:eastAsiaTheme="majorEastAsia" w:hAnsi="Calibri" w:cstheme="majorBidi"/>
          <w:color w:val="000000"/>
        </w:rPr>
        <w:t>).</w:t>
      </w:r>
    </w:p>
    <w:p w14:paraId="242930EB" w14:textId="77777777" w:rsidR="00DF31EA" w:rsidRPr="00DF31EA" w:rsidRDefault="00DF31EA" w:rsidP="00DF31EA">
      <w:pPr>
        <w:keepNext/>
        <w:keepLines/>
        <w:spacing w:after="0"/>
        <w:outlineLvl w:val="2"/>
        <w:rPr>
          <w:rFonts w:asciiTheme="majorHAnsi" w:eastAsiaTheme="majorEastAsia" w:hAnsiTheme="majorHAnsi" w:cstheme="majorBidi"/>
          <w:color w:val="1F4D78" w:themeColor="accent1" w:themeShade="7F"/>
          <w:sz w:val="28"/>
          <w:szCs w:val="28"/>
        </w:rPr>
      </w:pPr>
    </w:p>
    <w:p w14:paraId="5B465AB2" w14:textId="77777777" w:rsidR="00DF31EA" w:rsidRPr="00DF31EA" w:rsidRDefault="00DF31EA" w:rsidP="00DF31EA">
      <w:pPr>
        <w:keepNext/>
        <w:keepLines/>
        <w:spacing w:after="0"/>
        <w:outlineLvl w:val="2"/>
        <w:rPr>
          <w:rFonts w:asciiTheme="majorHAnsi" w:eastAsiaTheme="majorEastAsia" w:hAnsiTheme="majorHAnsi" w:cstheme="majorBidi"/>
          <w:color w:val="1F4D78" w:themeColor="accent1" w:themeShade="7F"/>
          <w:sz w:val="28"/>
          <w:szCs w:val="28"/>
        </w:rPr>
      </w:pPr>
      <w:r w:rsidRPr="00DF31EA">
        <w:rPr>
          <w:rFonts w:asciiTheme="majorHAnsi" w:eastAsiaTheme="majorEastAsia" w:hAnsiTheme="majorHAnsi" w:cstheme="majorBidi"/>
          <w:color w:val="1F4D78" w:themeColor="accent1" w:themeShade="7F"/>
          <w:sz w:val="28"/>
          <w:szCs w:val="28"/>
        </w:rPr>
        <w:t xml:space="preserve">Examination Policy </w:t>
      </w:r>
    </w:p>
    <w:p w14:paraId="351248C3" w14:textId="621C8912" w:rsidR="00DF31EA" w:rsidRPr="00DF31EA" w:rsidRDefault="00DF31EA" w:rsidP="00DF31EA">
      <w:pPr>
        <w:spacing w:before="180" w:after="180" w:line="240" w:lineRule="auto"/>
        <w:rPr>
          <w:rFonts w:eastAsiaTheme="minorHAnsi"/>
        </w:rPr>
      </w:pPr>
      <w:r w:rsidRPr="00DF31EA">
        <w:rPr>
          <w:rFonts w:eastAsiaTheme="minorHAnsi"/>
        </w:rPr>
        <w:t>There will be 3 midterm exams and a comprehensive final exam</w:t>
      </w:r>
      <w:r w:rsidR="001A2AA4">
        <w:rPr>
          <w:rFonts w:eastAsiaTheme="minorHAnsi"/>
        </w:rPr>
        <w:t xml:space="preserve">. </w:t>
      </w:r>
      <w:r w:rsidRPr="00DF31EA">
        <w:rPr>
          <w:rFonts w:eastAsiaTheme="minorHAnsi"/>
        </w:rPr>
        <w:t>After the exam is graded, you have 48 hours to appeal your grade. I will not listen to any appeal after this 48-hour period. You may ask me to go over exam problems with you. However, all decisions on partial credit are final and not open for discussion.</w:t>
      </w:r>
    </w:p>
    <w:p w14:paraId="197E4279" w14:textId="77777777" w:rsidR="00DF31EA" w:rsidRPr="00DF31EA" w:rsidRDefault="00DF31EA" w:rsidP="00DF31EA">
      <w:pPr>
        <w:spacing w:before="180" w:after="180" w:line="240" w:lineRule="auto"/>
        <w:rPr>
          <w:rFonts w:eastAsiaTheme="minorHAnsi"/>
        </w:rPr>
      </w:pPr>
      <w:r w:rsidRPr="00DF31EA">
        <w:rPr>
          <w:rFonts w:eastAsiaTheme="minorHAnsi"/>
          <w:b/>
          <w:bCs/>
        </w:rPr>
        <w:t>Your lowest exam score will drop.</w:t>
      </w:r>
      <w:r w:rsidRPr="00DF31EA">
        <w:rPr>
          <w:rFonts w:eastAsiaTheme="minorHAnsi"/>
        </w:rPr>
        <w:t xml:space="preserve"> If you are happy with your scores on the 3 midterms, then you may choose to omit the final exam. </w:t>
      </w:r>
    </w:p>
    <w:p w14:paraId="1BC8E96F" w14:textId="77777777" w:rsidR="00DF31EA" w:rsidRPr="00DF31EA" w:rsidRDefault="00DF31EA" w:rsidP="00DF31EA">
      <w:pPr>
        <w:spacing w:before="180" w:after="180" w:line="240" w:lineRule="auto"/>
        <w:rPr>
          <w:rFonts w:eastAsiaTheme="minorHAnsi"/>
        </w:rPr>
      </w:pPr>
      <w:r w:rsidRPr="00DF31EA">
        <w:rPr>
          <w:rFonts w:eastAsiaTheme="minorHAnsi"/>
          <w:b/>
          <w:bCs/>
        </w:rPr>
        <w:t>Make-up Policy:</w:t>
      </w:r>
      <w:r w:rsidRPr="00DF31EA">
        <w:rPr>
          <w:rFonts w:eastAsiaTheme="minorHAnsi"/>
        </w:rPr>
        <w:t xml:space="preserve"> Make up exams will NOT be given for any reason after the fact. I drop the lowest exam score to cover emergencies which may arise unexpectedly. An exam may be taken prior to the scheduled date if you have a conflict with another obligation and can provide documentation. I require notification a week in advance for this accommodation. </w:t>
      </w:r>
    </w:p>
    <w:p w14:paraId="05B01A20" w14:textId="77777777" w:rsidR="00DF31EA" w:rsidRPr="00DF31EA" w:rsidRDefault="00DF31EA" w:rsidP="00DF31EA">
      <w:pPr>
        <w:spacing w:before="180" w:after="180" w:line="240" w:lineRule="auto"/>
        <w:rPr>
          <w:rFonts w:eastAsiaTheme="minorHAnsi"/>
        </w:rPr>
      </w:pPr>
      <w:r w:rsidRPr="00DF31EA">
        <w:rPr>
          <w:rFonts w:eastAsiaTheme="minorHAnsi"/>
          <w:b/>
          <w:bCs/>
        </w:rPr>
        <w:t>Academic Dishonesty:</w:t>
      </w:r>
      <w:r w:rsidRPr="00DF31EA">
        <w:rPr>
          <w:rFonts w:eastAsiaTheme="minorHAnsi"/>
        </w:rPr>
        <w:t xml:space="preserve"> Cheating will not be tolerated. Any student caught cheating will receive a “0” on the exam and a report will be filed with the Office of Academic Integrity. </w:t>
      </w:r>
    </w:p>
    <w:p w14:paraId="4FE6E616" w14:textId="77777777" w:rsidR="00DF31EA" w:rsidRPr="00DF31EA" w:rsidRDefault="00DF31EA" w:rsidP="00DF31EA">
      <w:pPr>
        <w:spacing w:before="180" w:after="180" w:line="240" w:lineRule="auto"/>
        <w:rPr>
          <w:rFonts w:eastAsiaTheme="minorHAnsi"/>
          <w:u w:val="single"/>
        </w:rPr>
      </w:pPr>
      <w:r w:rsidRPr="00DF31EA">
        <w:rPr>
          <w:rFonts w:eastAsia="Times New Roman" w:cstheme="minorHAnsi"/>
          <w:lang w:eastAsia="ja-JP"/>
        </w:rPr>
        <w:t xml:space="preserve">I reserve the right to test you on problems that are generalizations of material covered in the class and/or in the text. In short, the problems may not look exactly like the ones in the book. Everything that is covered in the course content is fair game for exam material. You will be responsible for everything unless I advise you to the contrary. </w:t>
      </w:r>
      <w:r w:rsidRPr="00DF31EA">
        <w:rPr>
          <w:rFonts w:eastAsiaTheme="minorHAnsi"/>
          <w:u w:val="single"/>
        </w:rPr>
        <w:t xml:space="preserve"> </w:t>
      </w:r>
    </w:p>
    <w:p w14:paraId="6815B720" w14:textId="77777777" w:rsidR="00DF31EA" w:rsidRPr="00DF31EA" w:rsidRDefault="00DF31EA" w:rsidP="00DF31EA">
      <w:pPr>
        <w:keepNext/>
        <w:keepLines/>
        <w:spacing w:after="0"/>
        <w:outlineLvl w:val="2"/>
        <w:rPr>
          <w:rFonts w:asciiTheme="majorHAnsi" w:eastAsiaTheme="majorEastAsia" w:hAnsiTheme="majorHAnsi" w:cstheme="majorBidi"/>
          <w:color w:val="1F4D78" w:themeColor="accent1" w:themeShade="7F"/>
          <w:sz w:val="28"/>
          <w:szCs w:val="28"/>
        </w:rPr>
      </w:pPr>
      <w:r w:rsidRPr="00DF31EA">
        <w:rPr>
          <w:rFonts w:asciiTheme="majorHAnsi" w:eastAsiaTheme="majorEastAsia" w:hAnsiTheme="majorHAnsi" w:cstheme="majorBidi"/>
          <w:color w:val="1F4D78" w:themeColor="accent1" w:themeShade="7F"/>
          <w:sz w:val="28"/>
          <w:szCs w:val="28"/>
        </w:rPr>
        <w:t>Quiz Policies</w:t>
      </w:r>
    </w:p>
    <w:p w14:paraId="241F3E5D" w14:textId="68310984" w:rsidR="00DF31EA" w:rsidRPr="00DF31EA" w:rsidRDefault="00DF31EA" w:rsidP="00DF31EA">
      <w:pPr>
        <w:keepNext/>
        <w:keepLines/>
        <w:spacing w:after="0"/>
        <w:outlineLvl w:val="2"/>
        <w:rPr>
          <w:rFonts w:asciiTheme="majorHAnsi" w:eastAsiaTheme="majorEastAsia" w:hAnsiTheme="majorHAnsi" w:cstheme="majorBidi"/>
          <w:color w:val="1F4D78" w:themeColor="accent1" w:themeShade="7F"/>
          <w:sz w:val="28"/>
          <w:szCs w:val="28"/>
        </w:rPr>
      </w:pPr>
      <w:r w:rsidRPr="00DF31EA">
        <w:rPr>
          <w:rFonts w:eastAsiaTheme="majorEastAsia" w:cstheme="minorHAnsi"/>
          <w:color w:val="000000"/>
        </w:rPr>
        <w:t xml:space="preserve">No make-up quizzes will be given for any reason. In the event of a schedule conflict with a university function, dental/physician’s appointment, wedding, formal, etc., you must take the quiz early. When computing grades, I will </w:t>
      </w:r>
      <w:r w:rsidRPr="00DF31EA">
        <w:rPr>
          <w:rFonts w:eastAsiaTheme="majorEastAsia" w:cstheme="minorHAnsi"/>
          <w:b/>
          <w:bCs/>
          <w:color w:val="000000"/>
        </w:rPr>
        <w:t>drop the TWO lowest quiz grades</w:t>
      </w:r>
      <w:r w:rsidRPr="00DF31EA">
        <w:rPr>
          <w:rFonts w:eastAsiaTheme="majorEastAsia" w:cstheme="minorHAnsi"/>
          <w:color w:val="000000"/>
        </w:rPr>
        <w:t xml:space="preserve"> before computing the quiz average. I have this policy in case you get sick, a family emergency arises etc., during the semester.</w:t>
      </w:r>
    </w:p>
    <w:p w14:paraId="5DA8334D" w14:textId="77777777" w:rsidR="00DF31EA" w:rsidRPr="00DF31EA" w:rsidRDefault="00DF31EA" w:rsidP="00DF31EA">
      <w:pPr>
        <w:keepNext/>
        <w:keepLines/>
        <w:spacing w:after="0"/>
        <w:outlineLvl w:val="2"/>
        <w:rPr>
          <w:rFonts w:asciiTheme="majorHAnsi" w:eastAsiaTheme="majorEastAsia" w:hAnsiTheme="majorHAnsi" w:cstheme="majorBidi"/>
          <w:color w:val="1F4D78" w:themeColor="accent1" w:themeShade="7F"/>
          <w:sz w:val="28"/>
          <w:szCs w:val="28"/>
        </w:rPr>
      </w:pPr>
    </w:p>
    <w:p w14:paraId="30892178" w14:textId="0541377F" w:rsidR="00DF31EA" w:rsidRPr="00DF31EA" w:rsidRDefault="00DF31EA" w:rsidP="00286404">
      <w:pPr>
        <w:keepNext/>
        <w:keepLines/>
        <w:spacing w:after="0"/>
        <w:outlineLvl w:val="2"/>
        <w:rPr>
          <w:rFonts w:asciiTheme="majorHAnsi" w:eastAsiaTheme="majorEastAsia" w:hAnsiTheme="majorHAnsi" w:cstheme="majorBidi"/>
          <w:color w:val="1F4D78" w:themeColor="accent1" w:themeShade="7F"/>
          <w:sz w:val="28"/>
          <w:szCs w:val="28"/>
        </w:rPr>
      </w:pPr>
      <w:r w:rsidRPr="00DF31EA">
        <w:rPr>
          <w:rFonts w:asciiTheme="majorHAnsi" w:eastAsiaTheme="majorEastAsia" w:hAnsiTheme="majorHAnsi" w:cstheme="majorBidi"/>
          <w:color w:val="1F4D78" w:themeColor="accent1" w:themeShade="7F"/>
          <w:sz w:val="28"/>
          <w:szCs w:val="28"/>
        </w:rPr>
        <w:t>Homework Policies</w:t>
      </w:r>
    </w:p>
    <w:p w14:paraId="17D5C10D" w14:textId="77777777" w:rsidR="00DF31EA" w:rsidRPr="00DF31EA" w:rsidRDefault="00DF31EA" w:rsidP="00DF31EA">
      <w:pPr>
        <w:rPr>
          <w:rFonts w:eastAsiaTheme="minorHAnsi"/>
          <w:b/>
        </w:rPr>
      </w:pPr>
      <w:r w:rsidRPr="00DF31EA">
        <w:rPr>
          <w:rFonts w:eastAsiaTheme="minorHAnsi"/>
        </w:rPr>
        <w:t xml:space="preserve">When computing grades, I will </w:t>
      </w:r>
      <w:r w:rsidRPr="00DF31EA">
        <w:rPr>
          <w:rFonts w:eastAsiaTheme="minorHAnsi"/>
          <w:b/>
          <w:bCs/>
        </w:rPr>
        <w:t>drop ONE lowest homework grade</w:t>
      </w:r>
      <w:r w:rsidRPr="00DF31EA">
        <w:rPr>
          <w:rFonts w:eastAsiaTheme="minorHAnsi"/>
        </w:rPr>
        <w:t xml:space="preserve"> before computing the homework average. Therefore, in principle, you could get a 100% homework score and not turn in an assignment during the semester. I have this policy in case you get sick, a family emergency arises, etc., during the semester. You will still be responsible for the material in such assignments during the examinations. </w:t>
      </w:r>
      <w:r w:rsidRPr="00DF31EA">
        <w:rPr>
          <w:rFonts w:eastAsiaTheme="minorHAnsi"/>
          <w:b/>
        </w:rPr>
        <w:t xml:space="preserve">Requests for manual extensions will NOT be granted. </w:t>
      </w:r>
      <w:r w:rsidRPr="00DF31EA">
        <w:rPr>
          <w:rFonts w:eastAsiaTheme="minorHAnsi" w:cs="Arial"/>
          <w:iCs/>
        </w:rPr>
        <w:t xml:space="preserve"> </w:t>
      </w:r>
    </w:p>
    <w:p w14:paraId="622CDF07" w14:textId="77777777" w:rsidR="007A2E6B" w:rsidRPr="005A0A5A" w:rsidRDefault="007A2E6B" w:rsidP="00D40C61">
      <w:pPr>
        <w:rPr>
          <w:bCs/>
        </w:rPr>
      </w:pPr>
    </w:p>
    <w:sectPr w:rsidR="007A2E6B" w:rsidRPr="005A0A5A">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87D88" w14:textId="77777777" w:rsidR="005326B3" w:rsidRDefault="005326B3" w:rsidP="00F41A70">
      <w:pPr>
        <w:spacing w:after="0" w:line="240" w:lineRule="auto"/>
      </w:pPr>
      <w:r>
        <w:separator/>
      </w:r>
    </w:p>
  </w:endnote>
  <w:endnote w:type="continuationSeparator" w:id="0">
    <w:p w14:paraId="3C69ED61" w14:textId="77777777" w:rsidR="005326B3" w:rsidRDefault="005326B3" w:rsidP="00F41A70">
      <w:pPr>
        <w:spacing w:after="0" w:line="240" w:lineRule="auto"/>
      </w:pPr>
      <w:r>
        <w:continuationSeparator/>
      </w:r>
    </w:p>
  </w:endnote>
  <w:endnote w:type="continuationNotice" w:id="1">
    <w:p w14:paraId="772CE739" w14:textId="77777777" w:rsidR="005326B3" w:rsidRDefault="005326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17865BF5" w:rsidR="00F41A70" w:rsidRDefault="00F41A70">
        <w:pPr>
          <w:pStyle w:val="Footer"/>
          <w:jc w:val="right"/>
        </w:pPr>
        <w:r>
          <w:t xml:space="preserve">University of North Texas | </w:t>
        </w:r>
        <w:r>
          <w:fldChar w:fldCharType="begin"/>
        </w:r>
        <w:r>
          <w:instrText xml:space="preserve"> PAGE   \* MERGEFORMAT </w:instrText>
        </w:r>
        <w:r>
          <w:fldChar w:fldCharType="separate"/>
        </w:r>
        <w:r w:rsidR="009A75A0">
          <w:rPr>
            <w:noProof/>
          </w:rPr>
          <w:t>10</w:t>
        </w:r>
        <w:r>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26D10" w14:textId="77777777" w:rsidR="005326B3" w:rsidRDefault="005326B3" w:rsidP="00F41A70">
      <w:pPr>
        <w:spacing w:after="0" w:line="240" w:lineRule="auto"/>
      </w:pPr>
      <w:r>
        <w:separator/>
      </w:r>
    </w:p>
  </w:footnote>
  <w:footnote w:type="continuationSeparator" w:id="0">
    <w:p w14:paraId="5F20E37A" w14:textId="77777777" w:rsidR="005326B3" w:rsidRDefault="005326B3" w:rsidP="00F41A70">
      <w:pPr>
        <w:spacing w:after="0" w:line="240" w:lineRule="auto"/>
      </w:pPr>
      <w:r>
        <w:continuationSeparator/>
      </w:r>
    </w:p>
  </w:footnote>
  <w:footnote w:type="continuationNotice" w:id="1">
    <w:p w14:paraId="6EF090DA" w14:textId="77777777" w:rsidR="005326B3" w:rsidRDefault="005326B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164E"/>
    <w:multiLevelType w:val="multilevel"/>
    <w:tmpl w:val="BF12881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A7425BA"/>
    <w:multiLevelType w:val="multilevel"/>
    <w:tmpl w:val="055A8C4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FF041B"/>
    <w:multiLevelType w:val="hybridMultilevel"/>
    <w:tmpl w:val="6AAC9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F56A22"/>
    <w:multiLevelType w:val="multilevel"/>
    <w:tmpl w:val="ABDA6CA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45C54D9"/>
    <w:multiLevelType w:val="hybridMultilevel"/>
    <w:tmpl w:val="9F1EF278"/>
    <w:lvl w:ilvl="0" w:tplc="8E6090E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3F260F"/>
    <w:multiLevelType w:val="hybridMultilevel"/>
    <w:tmpl w:val="AEAA3BE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4C1377"/>
    <w:multiLevelType w:val="hybridMultilevel"/>
    <w:tmpl w:val="FB22FF9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25A85A5C"/>
    <w:multiLevelType w:val="hybridMultilevel"/>
    <w:tmpl w:val="9EE41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813164"/>
    <w:multiLevelType w:val="multilevel"/>
    <w:tmpl w:val="F9086FC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2F074E1F"/>
    <w:multiLevelType w:val="hybridMultilevel"/>
    <w:tmpl w:val="874044AA"/>
    <w:lvl w:ilvl="0" w:tplc="C7F0E20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5B7DAE"/>
    <w:multiLevelType w:val="hybridMultilevel"/>
    <w:tmpl w:val="96248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0B6568"/>
    <w:multiLevelType w:val="hybridMultilevel"/>
    <w:tmpl w:val="4B30F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B67DBC"/>
    <w:multiLevelType w:val="hybridMultilevel"/>
    <w:tmpl w:val="308AA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7B64F8"/>
    <w:multiLevelType w:val="hybridMultilevel"/>
    <w:tmpl w:val="88464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ED6441"/>
    <w:multiLevelType w:val="multilevel"/>
    <w:tmpl w:val="BA16588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45813370"/>
    <w:multiLevelType w:val="multilevel"/>
    <w:tmpl w:val="2FAC6A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4647632B"/>
    <w:multiLevelType w:val="hybridMultilevel"/>
    <w:tmpl w:val="6CE64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88200F"/>
    <w:multiLevelType w:val="multilevel"/>
    <w:tmpl w:val="1012F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3D7659"/>
    <w:multiLevelType w:val="multilevel"/>
    <w:tmpl w:val="F0743E0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502D2746"/>
    <w:multiLevelType w:val="hybridMultilevel"/>
    <w:tmpl w:val="B7B64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36C6A"/>
    <w:multiLevelType w:val="hybridMultilevel"/>
    <w:tmpl w:val="B590D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8E487B"/>
    <w:multiLevelType w:val="hybridMultilevel"/>
    <w:tmpl w:val="B5981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DE5C1E"/>
    <w:multiLevelType w:val="hybridMultilevel"/>
    <w:tmpl w:val="5A12EE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E0B6A16"/>
    <w:multiLevelType w:val="multilevel"/>
    <w:tmpl w:val="30F45374"/>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B13162"/>
    <w:multiLevelType w:val="hybridMultilevel"/>
    <w:tmpl w:val="4FA61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9142552">
    <w:abstractNumId w:val="7"/>
  </w:num>
  <w:num w:numId="2" w16cid:durableId="1978950288">
    <w:abstractNumId w:val="22"/>
  </w:num>
  <w:num w:numId="3" w16cid:durableId="477113601">
    <w:abstractNumId w:val="18"/>
  </w:num>
  <w:num w:numId="4" w16cid:durableId="1853061511">
    <w:abstractNumId w:val="5"/>
  </w:num>
  <w:num w:numId="5" w16cid:durableId="2021274242">
    <w:abstractNumId w:val="11"/>
  </w:num>
  <w:num w:numId="6" w16cid:durableId="3169003">
    <w:abstractNumId w:val="23"/>
  </w:num>
  <w:num w:numId="7" w16cid:durableId="1355619154">
    <w:abstractNumId w:val="3"/>
  </w:num>
  <w:num w:numId="8" w16cid:durableId="1109393514">
    <w:abstractNumId w:val="25"/>
  </w:num>
  <w:num w:numId="9" w16cid:durableId="1283732400">
    <w:abstractNumId w:val="15"/>
  </w:num>
  <w:num w:numId="10" w16cid:durableId="278343448">
    <w:abstractNumId w:val="8"/>
  </w:num>
  <w:num w:numId="11" w16cid:durableId="433551241">
    <w:abstractNumId w:val="14"/>
  </w:num>
  <w:num w:numId="12" w16cid:durableId="929893164">
    <w:abstractNumId w:val="21"/>
  </w:num>
  <w:num w:numId="13" w16cid:durableId="377898408">
    <w:abstractNumId w:val="24"/>
  </w:num>
  <w:num w:numId="14" w16cid:durableId="405499615">
    <w:abstractNumId w:val="2"/>
  </w:num>
  <w:num w:numId="15" w16cid:durableId="1252082524">
    <w:abstractNumId w:val="6"/>
  </w:num>
  <w:num w:numId="16" w16cid:durableId="2075422742">
    <w:abstractNumId w:val="17"/>
  </w:num>
  <w:num w:numId="17" w16cid:durableId="101070109">
    <w:abstractNumId w:val="0"/>
  </w:num>
  <w:num w:numId="18" w16cid:durableId="1655137338">
    <w:abstractNumId w:val="1"/>
  </w:num>
  <w:num w:numId="19" w16cid:durableId="33702574">
    <w:abstractNumId w:val="10"/>
  </w:num>
  <w:num w:numId="20" w16cid:durableId="612597510">
    <w:abstractNumId w:val="26"/>
  </w:num>
  <w:num w:numId="21" w16cid:durableId="2017146637">
    <w:abstractNumId w:val="4"/>
  </w:num>
  <w:num w:numId="22" w16cid:durableId="1062412169">
    <w:abstractNumId w:val="20"/>
  </w:num>
  <w:num w:numId="23" w16cid:durableId="17971058">
    <w:abstractNumId w:val="16"/>
  </w:num>
  <w:num w:numId="24" w16cid:durableId="1919442300">
    <w:abstractNumId w:val="14"/>
  </w:num>
  <w:num w:numId="25" w16cid:durableId="1396581902">
    <w:abstractNumId w:val="27"/>
  </w:num>
  <w:num w:numId="26" w16cid:durableId="1989939034">
    <w:abstractNumId w:val="28"/>
  </w:num>
  <w:num w:numId="27" w16cid:durableId="407776643">
    <w:abstractNumId w:val="12"/>
  </w:num>
  <w:num w:numId="28" w16cid:durableId="208804809">
    <w:abstractNumId w:val="9"/>
  </w:num>
  <w:num w:numId="29" w16cid:durableId="583417564">
    <w:abstractNumId w:val="19"/>
  </w:num>
  <w:num w:numId="30" w16cid:durableId="158354658">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61"/>
    <w:rsid w:val="00001208"/>
    <w:rsid w:val="00001F41"/>
    <w:rsid w:val="000074E2"/>
    <w:rsid w:val="00010781"/>
    <w:rsid w:val="000112C2"/>
    <w:rsid w:val="00014842"/>
    <w:rsid w:val="000153C7"/>
    <w:rsid w:val="000158E1"/>
    <w:rsid w:val="00016569"/>
    <w:rsid w:val="00020A3A"/>
    <w:rsid w:val="0002117B"/>
    <w:rsid w:val="00021D26"/>
    <w:rsid w:val="0002263C"/>
    <w:rsid w:val="00022D94"/>
    <w:rsid w:val="00023CC4"/>
    <w:rsid w:val="000247E7"/>
    <w:rsid w:val="00025D74"/>
    <w:rsid w:val="000264A9"/>
    <w:rsid w:val="00026C5D"/>
    <w:rsid w:val="00027BD7"/>
    <w:rsid w:val="00031C91"/>
    <w:rsid w:val="00034CD0"/>
    <w:rsid w:val="00041ACC"/>
    <w:rsid w:val="00043C5E"/>
    <w:rsid w:val="00045CDC"/>
    <w:rsid w:val="00045F33"/>
    <w:rsid w:val="00047B04"/>
    <w:rsid w:val="00050197"/>
    <w:rsid w:val="00050D29"/>
    <w:rsid w:val="0005167A"/>
    <w:rsid w:val="000539D7"/>
    <w:rsid w:val="00057A98"/>
    <w:rsid w:val="00062F87"/>
    <w:rsid w:val="00064860"/>
    <w:rsid w:val="00071354"/>
    <w:rsid w:val="0007366F"/>
    <w:rsid w:val="0007591B"/>
    <w:rsid w:val="000762ED"/>
    <w:rsid w:val="00076360"/>
    <w:rsid w:val="00077057"/>
    <w:rsid w:val="00077661"/>
    <w:rsid w:val="000805E6"/>
    <w:rsid w:val="0008130E"/>
    <w:rsid w:val="000817A1"/>
    <w:rsid w:val="00081842"/>
    <w:rsid w:val="00082775"/>
    <w:rsid w:val="00082CA1"/>
    <w:rsid w:val="000859A2"/>
    <w:rsid w:val="0008788F"/>
    <w:rsid w:val="000879C8"/>
    <w:rsid w:val="00090000"/>
    <w:rsid w:val="00091270"/>
    <w:rsid w:val="00091BE7"/>
    <w:rsid w:val="000930DA"/>
    <w:rsid w:val="00097973"/>
    <w:rsid w:val="000A2FBC"/>
    <w:rsid w:val="000A3D96"/>
    <w:rsid w:val="000A484F"/>
    <w:rsid w:val="000A63DF"/>
    <w:rsid w:val="000B1C0E"/>
    <w:rsid w:val="000B4D47"/>
    <w:rsid w:val="000B7CF7"/>
    <w:rsid w:val="000C02E1"/>
    <w:rsid w:val="000C14CA"/>
    <w:rsid w:val="000C167F"/>
    <w:rsid w:val="000C24D2"/>
    <w:rsid w:val="000C4432"/>
    <w:rsid w:val="000C4BF8"/>
    <w:rsid w:val="000C61EB"/>
    <w:rsid w:val="000D1BDD"/>
    <w:rsid w:val="000D2A17"/>
    <w:rsid w:val="000D394B"/>
    <w:rsid w:val="000D67C9"/>
    <w:rsid w:val="000E1014"/>
    <w:rsid w:val="000E2B94"/>
    <w:rsid w:val="000E39AD"/>
    <w:rsid w:val="000E4286"/>
    <w:rsid w:val="000E5B99"/>
    <w:rsid w:val="000F0D82"/>
    <w:rsid w:val="000F24DB"/>
    <w:rsid w:val="000F36BB"/>
    <w:rsid w:val="000F3B26"/>
    <w:rsid w:val="0010008A"/>
    <w:rsid w:val="00100FB8"/>
    <w:rsid w:val="00102378"/>
    <w:rsid w:val="001027FA"/>
    <w:rsid w:val="0010335D"/>
    <w:rsid w:val="00103654"/>
    <w:rsid w:val="00104A47"/>
    <w:rsid w:val="001054DC"/>
    <w:rsid w:val="001063B3"/>
    <w:rsid w:val="0010740C"/>
    <w:rsid w:val="0011744D"/>
    <w:rsid w:val="00121C56"/>
    <w:rsid w:val="00124089"/>
    <w:rsid w:val="00126A0D"/>
    <w:rsid w:val="00131261"/>
    <w:rsid w:val="001341D4"/>
    <w:rsid w:val="00135D98"/>
    <w:rsid w:val="00136D77"/>
    <w:rsid w:val="001371A5"/>
    <w:rsid w:val="00140A1E"/>
    <w:rsid w:val="001411FE"/>
    <w:rsid w:val="00143274"/>
    <w:rsid w:val="001434BE"/>
    <w:rsid w:val="001442CE"/>
    <w:rsid w:val="0014654E"/>
    <w:rsid w:val="00154670"/>
    <w:rsid w:val="001573DB"/>
    <w:rsid w:val="00160583"/>
    <w:rsid w:val="00160A18"/>
    <w:rsid w:val="001612C5"/>
    <w:rsid w:val="001624B3"/>
    <w:rsid w:val="00162544"/>
    <w:rsid w:val="001625CA"/>
    <w:rsid w:val="001633A2"/>
    <w:rsid w:val="00165597"/>
    <w:rsid w:val="0017058E"/>
    <w:rsid w:val="001711ED"/>
    <w:rsid w:val="001732BE"/>
    <w:rsid w:val="00175CD1"/>
    <w:rsid w:val="00175DBC"/>
    <w:rsid w:val="00176A3B"/>
    <w:rsid w:val="00180CC0"/>
    <w:rsid w:val="00181277"/>
    <w:rsid w:val="00181A60"/>
    <w:rsid w:val="00186CD6"/>
    <w:rsid w:val="001921E6"/>
    <w:rsid w:val="00194589"/>
    <w:rsid w:val="001A2AA4"/>
    <w:rsid w:val="001A4EAF"/>
    <w:rsid w:val="001A5BB0"/>
    <w:rsid w:val="001A61A6"/>
    <w:rsid w:val="001B05CF"/>
    <w:rsid w:val="001B0701"/>
    <w:rsid w:val="001B278D"/>
    <w:rsid w:val="001B3D5B"/>
    <w:rsid w:val="001B3E85"/>
    <w:rsid w:val="001B7789"/>
    <w:rsid w:val="001C079B"/>
    <w:rsid w:val="001C0CBA"/>
    <w:rsid w:val="001C3553"/>
    <w:rsid w:val="001C3DD0"/>
    <w:rsid w:val="001C599D"/>
    <w:rsid w:val="001D6F2E"/>
    <w:rsid w:val="001E4168"/>
    <w:rsid w:val="001E4D27"/>
    <w:rsid w:val="001E5262"/>
    <w:rsid w:val="001E533A"/>
    <w:rsid w:val="001E6552"/>
    <w:rsid w:val="001E6ABE"/>
    <w:rsid w:val="001F1FA7"/>
    <w:rsid w:val="001F2520"/>
    <w:rsid w:val="00212EFF"/>
    <w:rsid w:val="0021339D"/>
    <w:rsid w:val="002136EB"/>
    <w:rsid w:val="002139F6"/>
    <w:rsid w:val="002141AA"/>
    <w:rsid w:val="00214E5F"/>
    <w:rsid w:val="00215BE8"/>
    <w:rsid w:val="00223389"/>
    <w:rsid w:val="00224636"/>
    <w:rsid w:val="00224731"/>
    <w:rsid w:val="0022549C"/>
    <w:rsid w:val="00225758"/>
    <w:rsid w:val="002269E6"/>
    <w:rsid w:val="0023297D"/>
    <w:rsid w:val="00244604"/>
    <w:rsid w:val="002446DC"/>
    <w:rsid w:val="00247E2C"/>
    <w:rsid w:val="00252590"/>
    <w:rsid w:val="002531BA"/>
    <w:rsid w:val="0025466F"/>
    <w:rsid w:val="00254711"/>
    <w:rsid w:val="0025480E"/>
    <w:rsid w:val="00255E5E"/>
    <w:rsid w:val="00260116"/>
    <w:rsid w:val="00265385"/>
    <w:rsid w:val="00265397"/>
    <w:rsid w:val="00270828"/>
    <w:rsid w:val="00271577"/>
    <w:rsid w:val="00271E05"/>
    <w:rsid w:val="00273999"/>
    <w:rsid w:val="00273F47"/>
    <w:rsid w:val="00276463"/>
    <w:rsid w:val="0028285A"/>
    <w:rsid w:val="00286404"/>
    <w:rsid w:val="0029072A"/>
    <w:rsid w:val="00291946"/>
    <w:rsid w:val="0029297D"/>
    <w:rsid w:val="00295A4A"/>
    <w:rsid w:val="00296B7E"/>
    <w:rsid w:val="002A3A31"/>
    <w:rsid w:val="002A7AF4"/>
    <w:rsid w:val="002B0EA7"/>
    <w:rsid w:val="002B27B2"/>
    <w:rsid w:val="002B5507"/>
    <w:rsid w:val="002B7D30"/>
    <w:rsid w:val="002C02E3"/>
    <w:rsid w:val="002C5551"/>
    <w:rsid w:val="002C7F42"/>
    <w:rsid w:val="002D2CEE"/>
    <w:rsid w:val="002D3C5B"/>
    <w:rsid w:val="002D43F4"/>
    <w:rsid w:val="002D4F9F"/>
    <w:rsid w:val="002D795C"/>
    <w:rsid w:val="002E3F68"/>
    <w:rsid w:val="002E6F73"/>
    <w:rsid w:val="002F02DE"/>
    <w:rsid w:val="002F28F2"/>
    <w:rsid w:val="002F5A74"/>
    <w:rsid w:val="002F620D"/>
    <w:rsid w:val="002F6332"/>
    <w:rsid w:val="002F6AB1"/>
    <w:rsid w:val="002F7630"/>
    <w:rsid w:val="00302527"/>
    <w:rsid w:val="00305956"/>
    <w:rsid w:val="00307FF9"/>
    <w:rsid w:val="00311C5B"/>
    <w:rsid w:val="003136A4"/>
    <w:rsid w:val="0031653D"/>
    <w:rsid w:val="0032026B"/>
    <w:rsid w:val="003214DA"/>
    <w:rsid w:val="00321B75"/>
    <w:rsid w:val="003230CC"/>
    <w:rsid w:val="00323FCA"/>
    <w:rsid w:val="00324EC2"/>
    <w:rsid w:val="003256CA"/>
    <w:rsid w:val="0032797F"/>
    <w:rsid w:val="003341F7"/>
    <w:rsid w:val="00334745"/>
    <w:rsid w:val="00337DA8"/>
    <w:rsid w:val="003412F3"/>
    <w:rsid w:val="00346737"/>
    <w:rsid w:val="00346AF7"/>
    <w:rsid w:val="003473E3"/>
    <w:rsid w:val="00352F44"/>
    <w:rsid w:val="00353673"/>
    <w:rsid w:val="00353E7D"/>
    <w:rsid w:val="0035505F"/>
    <w:rsid w:val="003553BC"/>
    <w:rsid w:val="00357289"/>
    <w:rsid w:val="00357469"/>
    <w:rsid w:val="00357DDB"/>
    <w:rsid w:val="00361C89"/>
    <w:rsid w:val="0036456A"/>
    <w:rsid w:val="003645CE"/>
    <w:rsid w:val="00371E90"/>
    <w:rsid w:val="00373159"/>
    <w:rsid w:val="00373A9D"/>
    <w:rsid w:val="00374FD7"/>
    <w:rsid w:val="00375554"/>
    <w:rsid w:val="00377494"/>
    <w:rsid w:val="00380EFA"/>
    <w:rsid w:val="003813FC"/>
    <w:rsid w:val="00381FB5"/>
    <w:rsid w:val="003829E2"/>
    <w:rsid w:val="0038508F"/>
    <w:rsid w:val="003851CB"/>
    <w:rsid w:val="00386E2B"/>
    <w:rsid w:val="00392EE9"/>
    <w:rsid w:val="00395460"/>
    <w:rsid w:val="00396724"/>
    <w:rsid w:val="003A4EF6"/>
    <w:rsid w:val="003A594C"/>
    <w:rsid w:val="003A6494"/>
    <w:rsid w:val="003A65EC"/>
    <w:rsid w:val="003A6875"/>
    <w:rsid w:val="003B19AA"/>
    <w:rsid w:val="003B2A47"/>
    <w:rsid w:val="003B3704"/>
    <w:rsid w:val="003B4363"/>
    <w:rsid w:val="003B5219"/>
    <w:rsid w:val="003B65FE"/>
    <w:rsid w:val="003B77EC"/>
    <w:rsid w:val="003B7F23"/>
    <w:rsid w:val="003C2AB5"/>
    <w:rsid w:val="003C3487"/>
    <w:rsid w:val="003C36E5"/>
    <w:rsid w:val="003C3D07"/>
    <w:rsid w:val="003D0050"/>
    <w:rsid w:val="003D042C"/>
    <w:rsid w:val="003D28E0"/>
    <w:rsid w:val="003D3C20"/>
    <w:rsid w:val="003D6683"/>
    <w:rsid w:val="003E0469"/>
    <w:rsid w:val="003E0DCA"/>
    <w:rsid w:val="003E1C0F"/>
    <w:rsid w:val="003E1FEC"/>
    <w:rsid w:val="003E2856"/>
    <w:rsid w:val="003E68F0"/>
    <w:rsid w:val="003E69FF"/>
    <w:rsid w:val="003F331F"/>
    <w:rsid w:val="003F3F07"/>
    <w:rsid w:val="003F5F2A"/>
    <w:rsid w:val="003F685B"/>
    <w:rsid w:val="00400B00"/>
    <w:rsid w:val="0040606E"/>
    <w:rsid w:val="00406DDD"/>
    <w:rsid w:val="004073E6"/>
    <w:rsid w:val="00407970"/>
    <w:rsid w:val="004109FB"/>
    <w:rsid w:val="00410B9C"/>
    <w:rsid w:val="00413AD8"/>
    <w:rsid w:val="00414829"/>
    <w:rsid w:val="004150FE"/>
    <w:rsid w:val="00420E13"/>
    <w:rsid w:val="00424687"/>
    <w:rsid w:val="00431AE9"/>
    <w:rsid w:val="004348D5"/>
    <w:rsid w:val="004349B7"/>
    <w:rsid w:val="00434E11"/>
    <w:rsid w:val="0043725F"/>
    <w:rsid w:val="004372CE"/>
    <w:rsid w:val="004447D1"/>
    <w:rsid w:val="0044666C"/>
    <w:rsid w:val="0044674B"/>
    <w:rsid w:val="00455A80"/>
    <w:rsid w:val="00462D43"/>
    <w:rsid w:val="00466959"/>
    <w:rsid w:val="00467300"/>
    <w:rsid w:val="00467BFB"/>
    <w:rsid w:val="00470320"/>
    <w:rsid w:val="00475794"/>
    <w:rsid w:val="004803AE"/>
    <w:rsid w:val="00481116"/>
    <w:rsid w:val="00482358"/>
    <w:rsid w:val="00483BD5"/>
    <w:rsid w:val="00483BE6"/>
    <w:rsid w:val="00484267"/>
    <w:rsid w:val="00490044"/>
    <w:rsid w:val="00490B51"/>
    <w:rsid w:val="00491CF2"/>
    <w:rsid w:val="004931A3"/>
    <w:rsid w:val="004A2AC8"/>
    <w:rsid w:val="004A4320"/>
    <w:rsid w:val="004A6084"/>
    <w:rsid w:val="004A6A8C"/>
    <w:rsid w:val="004B06D3"/>
    <w:rsid w:val="004B1DE1"/>
    <w:rsid w:val="004B2849"/>
    <w:rsid w:val="004B6684"/>
    <w:rsid w:val="004C074C"/>
    <w:rsid w:val="004C360B"/>
    <w:rsid w:val="004C48BC"/>
    <w:rsid w:val="004D08E8"/>
    <w:rsid w:val="004D239C"/>
    <w:rsid w:val="004D40CC"/>
    <w:rsid w:val="004D5C44"/>
    <w:rsid w:val="004E1748"/>
    <w:rsid w:val="004E422B"/>
    <w:rsid w:val="004E5957"/>
    <w:rsid w:val="004E5C6A"/>
    <w:rsid w:val="004E5C78"/>
    <w:rsid w:val="004F3F00"/>
    <w:rsid w:val="004F41D6"/>
    <w:rsid w:val="004F75C6"/>
    <w:rsid w:val="004F7E90"/>
    <w:rsid w:val="0050098D"/>
    <w:rsid w:val="0050169A"/>
    <w:rsid w:val="00501CFC"/>
    <w:rsid w:val="00502C9E"/>
    <w:rsid w:val="00502E21"/>
    <w:rsid w:val="00502F50"/>
    <w:rsid w:val="0050689C"/>
    <w:rsid w:val="00506DCE"/>
    <w:rsid w:val="005109E3"/>
    <w:rsid w:val="00510F4C"/>
    <w:rsid w:val="00515192"/>
    <w:rsid w:val="005176C6"/>
    <w:rsid w:val="0052132D"/>
    <w:rsid w:val="00523C9E"/>
    <w:rsid w:val="00524BE2"/>
    <w:rsid w:val="005254AF"/>
    <w:rsid w:val="00526C8D"/>
    <w:rsid w:val="005313DC"/>
    <w:rsid w:val="00532590"/>
    <w:rsid w:val="005326B3"/>
    <w:rsid w:val="00537806"/>
    <w:rsid w:val="0054131D"/>
    <w:rsid w:val="005506B5"/>
    <w:rsid w:val="005568FC"/>
    <w:rsid w:val="00560377"/>
    <w:rsid w:val="00562FF7"/>
    <w:rsid w:val="00564409"/>
    <w:rsid w:val="005706BB"/>
    <w:rsid w:val="005754FD"/>
    <w:rsid w:val="00575BCE"/>
    <w:rsid w:val="005769E4"/>
    <w:rsid w:val="00581535"/>
    <w:rsid w:val="00581D63"/>
    <w:rsid w:val="00582F60"/>
    <w:rsid w:val="00583FF6"/>
    <w:rsid w:val="00584E03"/>
    <w:rsid w:val="005850CE"/>
    <w:rsid w:val="005868AF"/>
    <w:rsid w:val="00591B59"/>
    <w:rsid w:val="00592FAB"/>
    <w:rsid w:val="005969EA"/>
    <w:rsid w:val="005A0A5A"/>
    <w:rsid w:val="005A11DD"/>
    <w:rsid w:val="005A3412"/>
    <w:rsid w:val="005A3E94"/>
    <w:rsid w:val="005A4B3F"/>
    <w:rsid w:val="005A597C"/>
    <w:rsid w:val="005A6F89"/>
    <w:rsid w:val="005B0444"/>
    <w:rsid w:val="005B0691"/>
    <w:rsid w:val="005B2515"/>
    <w:rsid w:val="005B4852"/>
    <w:rsid w:val="005B63CC"/>
    <w:rsid w:val="005B65B5"/>
    <w:rsid w:val="005C5FCC"/>
    <w:rsid w:val="005C6784"/>
    <w:rsid w:val="005C756C"/>
    <w:rsid w:val="005D0B0A"/>
    <w:rsid w:val="005D300E"/>
    <w:rsid w:val="005D7507"/>
    <w:rsid w:val="005E071A"/>
    <w:rsid w:val="005E394D"/>
    <w:rsid w:val="005E3E1E"/>
    <w:rsid w:val="005E5AF3"/>
    <w:rsid w:val="005E6976"/>
    <w:rsid w:val="005E7A15"/>
    <w:rsid w:val="005E7CD3"/>
    <w:rsid w:val="005F0296"/>
    <w:rsid w:val="005F74D1"/>
    <w:rsid w:val="00602320"/>
    <w:rsid w:val="00604E45"/>
    <w:rsid w:val="00607A22"/>
    <w:rsid w:val="00610EF3"/>
    <w:rsid w:val="0061186C"/>
    <w:rsid w:val="006120DA"/>
    <w:rsid w:val="00612C51"/>
    <w:rsid w:val="00613A50"/>
    <w:rsid w:val="0062083A"/>
    <w:rsid w:val="0062277C"/>
    <w:rsid w:val="0062372E"/>
    <w:rsid w:val="00623BE7"/>
    <w:rsid w:val="006245AF"/>
    <w:rsid w:val="006270C2"/>
    <w:rsid w:val="006331DA"/>
    <w:rsid w:val="00633BBD"/>
    <w:rsid w:val="006353EA"/>
    <w:rsid w:val="0063572A"/>
    <w:rsid w:val="00636CD0"/>
    <w:rsid w:val="00637BD3"/>
    <w:rsid w:val="00640430"/>
    <w:rsid w:val="006416B1"/>
    <w:rsid w:val="00641807"/>
    <w:rsid w:val="00641D10"/>
    <w:rsid w:val="00642E53"/>
    <w:rsid w:val="0064443A"/>
    <w:rsid w:val="00644BAF"/>
    <w:rsid w:val="00644E04"/>
    <w:rsid w:val="00645CBF"/>
    <w:rsid w:val="00646E9E"/>
    <w:rsid w:val="006533E2"/>
    <w:rsid w:val="00653C08"/>
    <w:rsid w:val="006557DA"/>
    <w:rsid w:val="00662D14"/>
    <w:rsid w:val="00663471"/>
    <w:rsid w:val="00664F24"/>
    <w:rsid w:val="006674FE"/>
    <w:rsid w:val="00670566"/>
    <w:rsid w:val="00670597"/>
    <w:rsid w:val="006710B2"/>
    <w:rsid w:val="00674797"/>
    <w:rsid w:val="006757C7"/>
    <w:rsid w:val="00675A71"/>
    <w:rsid w:val="00676A44"/>
    <w:rsid w:val="0068042E"/>
    <w:rsid w:val="006823EA"/>
    <w:rsid w:val="006903BC"/>
    <w:rsid w:val="006948C6"/>
    <w:rsid w:val="006A04EC"/>
    <w:rsid w:val="006A1E45"/>
    <w:rsid w:val="006A46B1"/>
    <w:rsid w:val="006A52EE"/>
    <w:rsid w:val="006A58D7"/>
    <w:rsid w:val="006A67DD"/>
    <w:rsid w:val="006B14B9"/>
    <w:rsid w:val="006B2EA2"/>
    <w:rsid w:val="006B383D"/>
    <w:rsid w:val="006B6396"/>
    <w:rsid w:val="006C0B9B"/>
    <w:rsid w:val="006D24CE"/>
    <w:rsid w:val="006D456A"/>
    <w:rsid w:val="006D4D75"/>
    <w:rsid w:val="006D55C0"/>
    <w:rsid w:val="006D5948"/>
    <w:rsid w:val="006D6937"/>
    <w:rsid w:val="006E002D"/>
    <w:rsid w:val="006E1419"/>
    <w:rsid w:val="006E1502"/>
    <w:rsid w:val="006E1E32"/>
    <w:rsid w:val="006E25C5"/>
    <w:rsid w:val="006E58B1"/>
    <w:rsid w:val="006E7B27"/>
    <w:rsid w:val="006F2A4D"/>
    <w:rsid w:val="006F3DE9"/>
    <w:rsid w:val="006F3EED"/>
    <w:rsid w:val="006F5F75"/>
    <w:rsid w:val="006F68B3"/>
    <w:rsid w:val="00704FF3"/>
    <w:rsid w:val="007118B7"/>
    <w:rsid w:val="00711E8D"/>
    <w:rsid w:val="00712F36"/>
    <w:rsid w:val="007154FB"/>
    <w:rsid w:val="00721725"/>
    <w:rsid w:val="00721B6B"/>
    <w:rsid w:val="0072272C"/>
    <w:rsid w:val="00722BF7"/>
    <w:rsid w:val="00724F8F"/>
    <w:rsid w:val="00725FBA"/>
    <w:rsid w:val="00726CB7"/>
    <w:rsid w:val="007306BE"/>
    <w:rsid w:val="00730CCC"/>
    <w:rsid w:val="0073280F"/>
    <w:rsid w:val="007358FB"/>
    <w:rsid w:val="0073608F"/>
    <w:rsid w:val="00741777"/>
    <w:rsid w:val="007441DA"/>
    <w:rsid w:val="00745347"/>
    <w:rsid w:val="00745C2A"/>
    <w:rsid w:val="00750C06"/>
    <w:rsid w:val="00750E8C"/>
    <w:rsid w:val="007532F4"/>
    <w:rsid w:val="00754B79"/>
    <w:rsid w:val="00755AFB"/>
    <w:rsid w:val="0076437A"/>
    <w:rsid w:val="007650E6"/>
    <w:rsid w:val="00765B29"/>
    <w:rsid w:val="00765CA3"/>
    <w:rsid w:val="00766793"/>
    <w:rsid w:val="007701E5"/>
    <w:rsid w:val="00770C57"/>
    <w:rsid w:val="007721DD"/>
    <w:rsid w:val="007726D8"/>
    <w:rsid w:val="00776C24"/>
    <w:rsid w:val="00781D14"/>
    <w:rsid w:val="00782128"/>
    <w:rsid w:val="007868C3"/>
    <w:rsid w:val="00786F49"/>
    <w:rsid w:val="00787606"/>
    <w:rsid w:val="00787A1D"/>
    <w:rsid w:val="00791A99"/>
    <w:rsid w:val="007928D0"/>
    <w:rsid w:val="00793BD9"/>
    <w:rsid w:val="007A0702"/>
    <w:rsid w:val="007A2E6B"/>
    <w:rsid w:val="007B0CC5"/>
    <w:rsid w:val="007B12C1"/>
    <w:rsid w:val="007B4FD5"/>
    <w:rsid w:val="007B7702"/>
    <w:rsid w:val="007C26D9"/>
    <w:rsid w:val="007C4877"/>
    <w:rsid w:val="007C4B2B"/>
    <w:rsid w:val="007C58F3"/>
    <w:rsid w:val="007C5D62"/>
    <w:rsid w:val="007C7145"/>
    <w:rsid w:val="007D2219"/>
    <w:rsid w:val="007D3378"/>
    <w:rsid w:val="007D42FC"/>
    <w:rsid w:val="007D441B"/>
    <w:rsid w:val="007D65AE"/>
    <w:rsid w:val="007D7528"/>
    <w:rsid w:val="007E0915"/>
    <w:rsid w:val="007E33BA"/>
    <w:rsid w:val="007E6995"/>
    <w:rsid w:val="007E7284"/>
    <w:rsid w:val="007F1618"/>
    <w:rsid w:val="007F3B39"/>
    <w:rsid w:val="007F52F6"/>
    <w:rsid w:val="007F5D85"/>
    <w:rsid w:val="007F691D"/>
    <w:rsid w:val="007F6DD0"/>
    <w:rsid w:val="008004A3"/>
    <w:rsid w:val="00803891"/>
    <w:rsid w:val="008039FC"/>
    <w:rsid w:val="00804215"/>
    <w:rsid w:val="00805CD1"/>
    <w:rsid w:val="00806213"/>
    <w:rsid w:val="0080665F"/>
    <w:rsid w:val="008078EF"/>
    <w:rsid w:val="0081116E"/>
    <w:rsid w:val="0081175A"/>
    <w:rsid w:val="00811D30"/>
    <w:rsid w:val="0081465C"/>
    <w:rsid w:val="00814B56"/>
    <w:rsid w:val="008159CE"/>
    <w:rsid w:val="00815ABD"/>
    <w:rsid w:val="00816428"/>
    <w:rsid w:val="00816F3B"/>
    <w:rsid w:val="0082383C"/>
    <w:rsid w:val="00824B59"/>
    <w:rsid w:val="00825036"/>
    <w:rsid w:val="00826162"/>
    <w:rsid w:val="00826DAE"/>
    <w:rsid w:val="00830CC4"/>
    <w:rsid w:val="008313A0"/>
    <w:rsid w:val="008337F7"/>
    <w:rsid w:val="00833D50"/>
    <w:rsid w:val="00837BC7"/>
    <w:rsid w:val="00840EE2"/>
    <w:rsid w:val="00840EF9"/>
    <w:rsid w:val="0084141E"/>
    <w:rsid w:val="00841730"/>
    <w:rsid w:val="008428DF"/>
    <w:rsid w:val="00843533"/>
    <w:rsid w:val="00846314"/>
    <w:rsid w:val="0085011E"/>
    <w:rsid w:val="008527CE"/>
    <w:rsid w:val="00852C17"/>
    <w:rsid w:val="00853CA2"/>
    <w:rsid w:val="00855318"/>
    <w:rsid w:val="00855533"/>
    <w:rsid w:val="0085626A"/>
    <w:rsid w:val="008610CF"/>
    <w:rsid w:val="00861498"/>
    <w:rsid w:val="0086625F"/>
    <w:rsid w:val="00870EA9"/>
    <w:rsid w:val="008733F6"/>
    <w:rsid w:val="00874AC9"/>
    <w:rsid w:val="008763EA"/>
    <w:rsid w:val="00877E70"/>
    <w:rsid w:val="00881328"/>
    <w:rsid w:val="008814FA"/>
    <w:rsid w:val="00881B29"/>
    <w:rsid w:val="008822E5"/>
    <w:rsid w:val="008827BF"/>
    <w:rsid w:val="00884FE8"/>
    <w:rsid w:val="008863EE"/>
    <w:rsid w:val="00886F14"/>
    <w:rsid w:val="008877CC"/>
    <w:rsid w:val="00897CB6"/>
    <w:rsid w:val="008A0309"/>
    <w:rsid w:val="008A092D"/>
    <w:rsid w:val="008A188C"/>
    <w:rsid w:val="008A312B"/>
    <w:rsid w:val="008A3414"/>
    <w:rsid w:val="008A4A13"/>
    <w:rsid w:val="008A7389"/>
    <w:rsid w:val="008B3DDE"/>
    <w:rsid w:val="008B3E3C"/>
    <w:rsid w:val="008B4F0C"/>
    <w:rsid w:val="008C1124"/>
    <w:rsid w:val="008C1331"/>
    <w:rsid w:val="008C335F"/>
    <w:rsid w:val="008C6195"/>
    <w:rsid w:val="008D0779"/>
    <w:rsid w:val="008D1061"/>
    <w:rsid w:val="008D7AC5"/>
    <w:rsid w:val="008E4872"/>
    <w:rsid w:val="008E4A3C"/>
    <w:rsid w:val="008E72F2"/>
    <w:rsid w:val="008F0473"/>
    <w:rsid w:val="008F049C"/>
    <w:rsid w:val="008F104B"/>
    <w:rsid w:val="008F14D0"/>
    <w:rsid w:val="008F6B69"/>
    <w:rsid w:val="008F738A"/>
    <w:rsid w:val="0090306F"/>
    <w:rsid w:val="009045F0"/>
    <w:rsid w:val="00905428"/>
    <w:rsid w:val="009067C1"/>
    <w:rsid w:val="00910ACC"/>
    <w:rsid w:val="00914B76"/>
    <w:rsid w:val="00915F6F"/>
    <w:rsid w:val="009173F2"/>
    <w:rsid w:val="00922B51"/>
    <w:rsid w:val="00923FD6"/>
    <w:rsid w:val="00925C23"/>
    <w:rsid w:val="009267CD"/>
    <w:rsid w:val="009269E8"/>
    <w:rsid w:val="009303BD"/>
    <w:rsid w:val="00931309"/>
    <w:rsid w:val="00936CAC"/>
    <w:rsid w:val="009373D5"/>
    <w:rsid w:val="009400C2"/>
    <w:rsid w:val="009413EB"/>
    <w:rsid w:val="00941727"/>
    <w:rsid w:val="00941D66"/>
    <w:rsid w:val="0094201B"/>
    <w:rsid w:val="00943C55"/>
    <w:rsid w:val="009476BD"/>
    <w:rsid w:val="0095171A"/>
    <w:rsid w:val="0095270F"/>
    <w:rsid w:val="0095468F"/>
    <w:rsid w:val="00954B46"/>
    <w:rsid w:val="009578E2"/>
    <w:rsid w:val="00957CF6"/>
    <w:rsid w:val="0096080B"/>
    <w:rsid w:val="00961E75"/>
    <w:rsid w:val="0096340F"/>
    <w:rsid w:val="009638B7"/>
    <w:rsid w:val="0097126D"/>
    <w:rsid w:val="00972D2C"/>
    <w:rsid w:val="009738AA"/>
    <w:rsid w:val="00975181"/>
    <w:rsid w:val="00975A6E"/>
    <w:rsid w:val="0098521B"/>
    <w:rsid w:val="00985608"/>
    <w:rsid w:val="009869BF"/>
    <w:rsid w:val="00987727"/>
    <w:rsid w:val="00991064"/>
    <w:rsid w:val="009925CC"/>
    <w:rsid w:val="00992839"/>
    <w:rsid w:val="00995528"/>
    <w:rsid w:val="009A171C"/>
    <w:rsid w:val="009A5936"/>
    <w:rsid w:val="009A5FB7"/>
    <w:rsid w:val="009A75A0"/>
    <w:rsid w:val="009A7FC0"/>
    <w:rsid w:val="009B0CC2"/>
    <w:rsid w:val="009B0E56"/>
    <w:rsid w:val="009B0F3F"/>
    <w:rsid w:val="009B0F57"/>
    <w:rsid w:val="009B257B"/>
    <w:rsid w:val="009B2DA9"/>
    <w:rsid w:val="009B404A"/>
    <w:rsid w:val="009B4EEC"/>
    <w:rsid w:val="009B6220"/>
    <w:rsid w:val="009B6A66"/>
    <w:rsid w:val="009B7EF6"/>
    <w:rsid w:val="009C12F3"/>
    <w:rsid w:val="009C13B5"/>
    <w:rsid w:val="009C396C"/>
    <w:rsid w:val="009C4121"/>
    <w:rsid w:val="009C6820"/>
    <w:rsid w:val="009D0E86"/>
    <w:rsid w:val="009D60ED"/>
    <w:rsid w:val="009D75E7"/>
    <w:rsid w:val="009E27C6"/>
    <w:rsid w:val="009E2C33"/>
    <w:rsid w:val="009F2969"/>
    <w:rsid w:val="009F354B"/>
    <w:rsid w:val="009F6002"/>
    <w:rsid w:val="009F6024"/>
    <w:rsid w:val="009F70D4"/>
    <w:rsid w:val="009F7B22"/>
    <w:rsid w:val="00A00476"/>
    <w:rsid w:val="00A007DF"/>
    <w:rsid w:val="00A06C29"/>
    <w:rsid w:val="00A079D6"/>
    <w:rsid w:val="00A14110"/>
    <w:rsid w:val="00A14B1E"/>
    <w:rsid w:val="00A1597C"/>
    <w:rsid w:val="00A15EDE"/>
    <w:rsid w:val="00A2184D"/>
    <w:rsid w:val="00A22D27"/>
    <w:rsid w:val="00A2398B"/>
    <w:rsid w:val="00A25406"/>
    <w:rsid w:val="00A263AF"/>
    <w:rsid w:val="00A307CD"/>
    <w:rsid w:val="00A35D68"/>
    <w:rsid w:val="00A379D6"/>
    <w:rsid w:val="00A40B1D"/>
    <w:rsid w:val="00A40B85"/>
    <w:rsid w:val="00A41511"/>
    <w:rsid w:val="00A44514"/>
    <w:rsid w:val="00A45C00"/>
    <w:rsid w:val="00A45FE5"/>
    <w:rsid w:val="00A50786"/>
    <w:rsid w:val="00A50E20"/>
    <w:rsid w:val="00A53C1F"/>
    <w:rsid w:val="00A61B8C"/>
    <w:rsid w:val="00A633C6"/>
    <w:rsid w:val="00A63531"/>
    <w:rsid w:val="00A63D92"/>
    <w:rsid w:val="00A64264"/>
    <w:rsid w:val="00A64347"/>
    <w:rsid w:val="00A650A6"/>
    <w:rsid w:val="00A65966"/>
    <w:rsid w:val="00A6607D"/>
    <w:rsid w:val="00A669FB"/>
    <w:rsid w:val="00A771FB"/>
    <w:rsid w:val="00A77A88"/>
    <w:rsid w:val="00A82DBD"/>
    <w:rsid w:val="00A83A33"/>
    <w:rsid w:val="00A854FD"/>
    <w:rsid w:val="00A8676E"/>
    <w:rsid w:val="00A90408"/>
    <w:rsid w:val="00A9044A"/>
    <w:rsid w:val="00A905C5"/>
    <w:rsid w:val="00A9306D"/>
    <w:rsid w:val="00A944D4"/>
    <w:rsid w:val="00AA14D2"/>
    <w:rsid w:val="00AA29CC"/>
    <w:rsid w:val="00AA36CF"/>
    <w:rsid w:val="00AA5CBC"/>
    <w:rsid w:val="00AA63E6"/>
    <w:rsid w:val="00AA690F"/>
    <w:rsid w:val="00AB079D"/>
    <w:rsid w:val="00AB3397"/>
    <w:rsid w:val="00AB3BFB"/>
    <w:rsid w:val="00AB40EE"/>
    <w:rsid w:val="00AB4A83"/>
    <w:rsid w:val="00AB4CC7"/>
    <w:rsid w:val="00AB5437"/>
    <w:rsid w:val="00AB6CA4"/>
    <w:rsid w:val="00AB76D8"/>
    <w:rsid w:val="00AC47C9"/>
    <w:rsid w:val="00AD2F8D"/>
    <w:rsid w:val="00AD5DF4"/>
    <w:rsid w:val="00AD5F3B"/>
    <w:rsid w:val="00AE0F2D"/>
    <w:rsid w:val="00AE105B"/>
    <w:rsid w:val="00AE49ED"/>
    <w:rsid w:val="00AE7A46"/>
    <w:rsid w:val="00AF2BA9"/>
    <w:rsid w:val="00AF396E"/>
    <w:rsid w:val="00AF5584"/>
    <w:rsid w:val="00AF5611"/>
    <w:rsid w:val="00B00206"/>
    <w:rsid w:val="00B02D32"/>
    <w:rsid w:val="00B031DE"/>
    <w:rsid w:val="00B05274"/>
    <w:rsid w:val="00B065C6"/>
    <w:rsid w:val="00B07C7D"/>
    <w:rsid w:val="00B107DE"/>
    <w:rsid w:val="00B10B67"/>
    <w:rsid w:val="00B10F0E"/>
    <w:rsid w:val="00B127A6"/>
    <w:rsid w:val="00B14FDF"/>
    <w:rsid w:val="00B15FC1"/>
    <w:rsid w:val="00B16CC9"/>
    <w:rsid w:val="00B228D6"/>
    <w:rsid w:val="00B2626A"/>
    <w:rsid w:val="00B3120D"/>
    <w:rsid w:val="00B31708"/>
    <w:rsid w:val="00B32B4A"/>
    <w:rsid w:val="00B32DBE"/>
    <w:rsid w:val="00B341D8"/>
    <w:rsid w:val="00B3438A"/>
    <w:rsid w:val="00B34A7F"/>
    <w:rsid w:val="00B34FCD"/>
    <w:rsid w:val="00B36286"/>
    <w:rsid w:val="00B37F96"/>
    <w:rsid w:val="00B400CC"/>
    <w:rsid w:val="00B40C23"/>
    <w:rsid w:val="00B4187A"/>
    <w:rsid w:val="00B42DBB"/>
    <w:rsid w:val="00B43047"/>
    <w:rsid w:val="00B43D9A"/>
    <w:rsid w:val="00B4556B"/>
    <w:rsid w:val="00B50C17"/>
    <w:rsid w:val="00B5108A"/>
    <w:rsid w:val="00B5133E"/>
    <w:rsid w:val="00B5228A"/>
    <w:rsid w:val="00B62FA9"/>
    <w:rsid w:val="00B6400E"/>
    <w:rsid w:val="00B65B4C"/>
    <w:rsid w:val="00B66F59"/>
    <w:rsid w:val="00B6709B"/>
    <w:rsid w:val="00B712DA"/>
    <w:rsid w:val="00B740D7"/>
    <w:rsid w:val="00B74CA4"/>
    <w:rsid w:val="00B75099"/>
    <w:rsid w:val="00B7596D"/>
    <w:rsid w:val="00B75D59"/>
    <w:rsid w:val="00B76281"/>
    <w:rsid w:val="00B76CBD"/>
    <w:rsid w:val="00B84D7C"/>
    <w:rsid w:val="00B875EB"/>
    <w:rsid w:val="00B878A1"/>
    <w:rsid w:val="00B901E8"/>
    <w:rsid w:val="00B94A93"/>
    <w:rsid w:val="00B962B0"/>
    <w:rsid w:val="00BA0755"/>
    <w:rsid w:val="00BA2C90"/>
    <w:rsid w:val="00BB15AD"/>
    <w:rsid w:val="00BB1B19"/>
    <w:rsid w:val="00BB2005"/>
    <w:rsid w:val="00BB5168"/>
    <w:rsid w:val="00BB553A"/>
    <w:rsid w:val="00BB586E"/>
    <w:rsid w:val="00BC0019"/>
    <w:rsid w:val="00BC41B0"/>
    <w:rsid w:val="00BC53F4"/>
    <w:rsid w:val="00BD2306"/>
    <w:rsid w:val="00BD2980"/>
    <w:rsid w:val="00BD34E3"/>
    <w:rsid w:val="00BE0368"/>
    <w:rsid w:val="00BE1074"/>
    <w:rsid w:val="00BE11B4"/>
    <w:rsid w:val="00BE24FA"/>
    <w:rsid w:val="00BE27FC"/>
    <w:rsid w:val="00BE287E"/>
    <w:rsid w:val="00BE708D"/>
    <w:rsid w:val="00BF15DA"/>
    <w:rsid w:val="00BF327F"/>
    <w:rsid w:val="00BF52BB"/>
    <w:rsid w:val="00C0115D"/>
    <w:rsid w:val="00C015C2"/>
    <w:rsid w:val="00C01E46"/>
    <w:rsid w:val="00C039A2"/>
    <w:rsid w:val="00C040C0"/>
    <w:rsid w:val="00C04E86"/>
    <w:rsid w:val="00C05F04"/>
    <w:rsid w:val="00C07CFB"/>
    <w:rsid w:val="00C14845"/>
    <w:rsid w:val="00C20D9F"/>
    <w:rsid w:val="00C219D1"/>
    <w:rsid w:val="00C23D24"/>
    <w:rsid w:val="00C246D2"/>
    <w:rsid w:val="00C253FC"/>
    <w:rsid w:val="00C26533"/>
    <w:rsid w:val="00C277B7"/>
    <w:rsid w:val="00C33B8C"/>
    <w:rsid w:val="00C35763"/>
    <w:rsid w:val="00C35DD2"/>
    <w:rsid w:val="00C401A4"/>
    <w:rsid w:val="00C402A3"/>
    <w:rsid w:val="00C40F4D"/>
    <w:rsid w:val="00C44D03"/>
    <w:rsid w:val="00C4635F"/>
    <w:rsid w:val="00C46649"/>
    <w:rsid w:val="00C46963"/>
    <w:rsid w:val="00C47326"/>
    <w:rsid w:val="00C51553"/>
    <w:rsid w:val="00C51FA2"/>
    <w:rsid w:val="00C562D9"/>
    <w:rsid w:val="00C56927"/>
    <w:rsid w:val="00C56F10"/>
    <w:rsid w:val="00C61F0D"/>
    <w:rsid w:val="00C621BE"/>
    <w:rsid w:val="00C64042"/>
    <w:rsid w:val="00C64EC7"/>
    <w:rsid w:val="00C6678B"/>
    <w:rsid w:val="00C679C2"/>
    <w:rsid w:val="00C70CCA"/>
    <w:rsid w:val="00C71C28"/>
    <w:rsid w:val="00C765A9"/>
    <w:rsid w:val="00C7676A"/>
    <w:rsid w:val="00C76E83"/>
    <w:rsid w:val="00C770D8"/>
    <w:rsid w:val="00C80AA8"/>
    <w:rsid w:val="00C81528"/>
    <w:rsid w:val="00C830C6"/>
    <w:rsid w:val="00C83BC1"/>
    <w:rsid w:val="00C85A90"/>
    <w:rsid w:val="00C876AE"/>
    <w:rsid w:val="00C879C3"/>
    <w:rsid w:val="00C93017"/>
    <w:rsid w:val="00C94DF4"/>
    <w:rsid w:val="00C965E1"/>
    <w:rsid w:val="00C9689F"/>
    <w:rsid w:val="00C9786C"/>
    <w:rsid w:val="00CA19AE"/>
    <w:rsid w:val="00CA20A0"/>
    <w:rsid w:val="00CA2745"/>
    <w:rsid w:val="00CA4774"/>
    <w:rsid w:val="00CA57D2"/>
    <w:rsid w:val="00CA5F35"/>
    <w:rsid w:val="00CA6EA8"/>
    <w:rsid w:val="00CB02CA"/>
    <w:rsid w:val="00CB24F3"/>
    <w:rsid w:val="00CB50C4"/>
    <w:rsid w:val="00CC02D5"/>
    <w:rsid w:val="00CC1BB1"/>
    <w:rsid w:val="00CC206C"/>
    <w:rsid w:val="00CC3598"/>
    <w:rsid w:val="00CC5334"/>
    <w:rsid w:val="00CC5BE0"/>
    <w:rsid w:val="00CC656B"/>
    <w:rsid w:val="00CC6A25"/>
    <w:rsid w:val="00CC710C"/>
    <w:rsid w:val="00CD40E7"/>
    <w:rsid w:val="00CD4672"/>
    <w:rsid w:val="00CD4B1F"/>
    <w:rsid w:val="00CD4F8E"/>
    <w:rsid w:val="00CD7E12"/>
    <w:rsid w:val="00CE0514"/>
    <w:rsid w:val="00CE4762"/>
    <w:rsid w:val="00CE7260"/>
    <w:rsid w:val="00CF0A1E"/>
    <w:rsid w:val="00CF35E8"/>
    <w:rsid w:val="00CF4408"/>
    <w:rsid w:val="00CF551C"/>
    <w:rsid w:val="00CF60D4"/>
    <w:rsid w:val="00CF6CF6"/>
    <w:rsid w:val="00CF75EC"/>
    <w:rsid w:val="00CF7657"/>
    <w:rsid w:val="00D0505E"/>
    <w:rsid w:val="00D06D11"/>
    <w:rsid w:val="00D0736C"/>
    <w:rsid w:val="00D0736D"/>
    <w:rsid w:val="00D10E6A"/>
    <w:rsid w:val="00D135DB"/>
    <w:rsid w:val="00D14B73"/>
    <w:rsid w:val="00D20C9B"/>
    <w:rsid w:val="00D30887"/>
    <w:rsid w:val="00D30954"/>
    <w:rsid w:val="00D31679"/>
    <w:rsid w:val="00D31F61"/>
    <w:rsid w:val="00D33579"/>
    <w:rsid w:val="00D37A82"/>
    <w:rsid w:val="00D40267"/>
    <w:rsid w:val="00D40C61"/>
    <w:rsid w:val="00D41ACB"/>
    <w:rsid w:val="00D42CDD"/>
    <w:rsid w:val="00D431FD"/>
    <w:rsid w:val="00D44DB9"/>
    <w:rsid w:val="00D44FBD"/>
    <w:rsid w:val="00D4563F"/>
    <w:rsid w:val="00D46E92"/>
    <w:rsid w:val="00D50267"/>
    <w:rsid w:val="00D51375"/>
    <w:rsid w:val="00D52680"/>
    <w:rsid w:val="00D53B34"/>
    <w:rsid w:val="00D55A0B"/>
    <w:rsid w:val="00D57C1E"/>
    <w:rsid w:val="00D61CD3"/>
    <w:rsid w:val="00D621AE"/>
    <w:rsid w:val="00D62329"/>
    <w:rsid w:val="00D6533A"/>
    <w:rsid w:val="00D657F6"/>
    <w:rsid w:val="00D65C89"/>
    <w:rsid w:val="00D65FA4"/>
    <w:rsid w:val="00D674E5"/>
    <w:rsid w:val="00D722CC"/>
    <w:rsid w:val="00D745D7"/>
    <w:rsid w:val="00D767BB"/>
    <w:rsid w:val="00D77754"/>
    <w:rsid w:val="00D80334"/>
    <w:rsid w:val="00D81BBA"/>
    <w:rsid w:val="00D834D1"/>
    <w:rsid w:val="00D873E1"/>
    <w:rsid w:val="00D87535"/>
    <w:rsid w:val="00D938E9"/>
    <w:rsid w:val="00D941EA"/>
    <w:rsid w:val="00D959EC"/>
    <w:rsid w:val="00DA2236"/>
    <w:rsid w:val="00DA2870"/>
    <w:rsid w:val="00DA5BF1"/>
    <w:rsid w:val="00DB0E3C"/>
    <w:rsid w:val="00DB11D5"/>
    <w:rsid w:val="00DB20BE"/>
    <w:rsid w:val="00DB341F"/>
    <w:rsid w:val="00DB4C25"/>
    <w:rsid w:val="00DC0C96"/>
    <w:rsid w:val="00DC41E6"/>
    <w:rsid w:val="00DC482F"/>
    <w:rsid w:val="00DC6429"/>
    <w:rsid w:val="00DC7AB2"/>
    <w:rsid w:val="00DD02E8"/>
    <w:rsid w:val="00DD076D"/>
    <w:rsid w:val="00DD1E76"/>
    <w:rsid w:val="00DD2EBE"/>
    <w:rsid w:val="00DD3AD3"/>
    <w:rsid w:val="00DD44D4"/>
    <w:rsid w:val="00DD71C0"/>
    <w:rsid w:val="00DE2D6A"/>
    <w:rsid w:val="00DE355D"/>
    <w:rsid w:val="00DE75E0"/>
    <w:rsid w:val="00DF1CC6"/>
    <w:rsid w:val="00DF262B"/>
    <w:rsid w:val="00DF31EA"/>
    <w:rsid w:val="00DF3322"/>
    <w:rsid w:val="00DF5BD3"/>
    <w:rsid w:val="00E03063"/>
    <w:rsid w:val="00E03194"/>
    <w:rsid w:val="00E06E54"/>
    <w:rsid w:val="00E07387"/>
    <w:rsid w:val="00E079AF"/>
    <w:rsid w:val="00E10BF8"/>
    <w:rsid w:val="00E11CF7"/>
    <w:rsid w:val="00E1248D"/>
    <w:rsid w:val="00E12552"/>
    <w:rsid w:val="00E154E5"/>
    <w:rsid w:val="00E1607C"/>
    <w:rsid w:val="00E20B1D"/>
    <w:rsid w:val="00E223DF"/>
    <w:rsid w:val="00E22C0D"/>
    <w:rsid w:val="00E25221"/>
    <w:rsid w:val="00E309F0"/>
    <w:rsid w:val="00E32BD6"/>
    <w:rsid w:val="00E33F6F"/>
    <w:rsid w:val="00E35310"/>
    <w:rsid w:val="00E3589E"/>
    <w:rsid w:val="00E358E9"/>
    <w:rsid w:val="00E4187F"/>
    <w:rsid w:val="00E41D32"/>
    <w:rsid w:val="00E46D73"/>
    <w:rsid w:val="00E46DDF"/>
    <w:rsid w:val="00E507A1"/>
    <w:rsid w:val="00E517D0"/>
    <w:rsid w:val="00E52FD9"/>
    <w:rsid w:val="00E54491"/>
    <w:rsid w:val="00E569D1"/>
    <w:rsid w:val="00E572DD"/>
    <w:rsid w:val="00E57483"/>
    <w:rsid w:val="00E62264"/>
    <w:rsid w:val="00E655B2"/>
    <w:rsid w:val="00E72913"/>
    <w:rsid w:val="00E754C1"/>
    <w:rsid w:val="00E758D3"/>
    <w:rsid w:val="00E77C6A"/>
    <w:rsid w:val="00E825D0"/>
    <w:rsid w:val="00E83EDC"/>
    <w:rsid w:val="00E843E6"/>
    <w:rsid w:val="00E84428"/>
    <w:rsid w:val="00E8633A"/>
    <w:rsid w:val="00E870C5"/>
    <w:rsid w:val="00E87FAC"/>
    <w:rsid w:val="00E90159"/>
    <w:rsid w:val="00E93E3E"/>
    <w:rsid w:val="00EA4465"/>
    <w:rsid w:val="00EA4598"/>
    <w:rsid w:val="00EB0119"/>
    <w:rsid w:val="00EB13B7"/>
    <w:rsid w:val="00EB1D38"/>
    <w:rsid w:val="00EB4854"/>
    <w:rsid w:val="00EB5928"/>
    <w:rsid w:val="00EC01C7"/>
    <w:rsid w:val="00EC0E8B"/>
    <w:rsid w:val="00EC0F65"/>
    <w:rsid w:val="00EC37FF"/>
    <w:rsid w:val="00EC6692"/>
    <w:rsid w:val="00EC6CF5"/>
    <w:rsid w:val="00ED3EA7"/>
    <w:rsid w:val="00ED4290"/>
    <w:rsid w:val="00ED5155"/>
    <w:rsid w:val="00ED571C"/>
    <w:rsid w:val="00ED76FB"/>
    <w:rsid w:val="00EE1A1D"/>
    <w:rsid w:val="00EE437C"/>
    <w:rsid w:val="00EE4A1C"/>
    <w:rsid w:val="00EE56F0"/>
    <w:rsid w:val="00EE71ED"/>
    <w:rsid w:val="00EF06B0"/>
    <w:rsid w:val="00EF1744"/>
    <w:rsid w:val="00EF63C0"/>
    <w:rsid w:val="00EF6EE3"/>
    <w:rsid w:val="00F0081B"/>
    <w:rsid w:val="00F048D6"/>
    <w:rsid w:val="00F058D6"/>
    <w:rsid w:val="00F05A5D"/>
    <w:rsid w:val="00F06DC8"/>
    <w:rsid w:val="00F1037D"/>
    <w:rsid w:val="00F119AE"/>
    <w:rsid w:val="00F13274"/>
    <w:rsid w:val="00F15804"/>
    <w:rsid w:val="00F16D61"/>
    <w:rsid w:val="00F226A8"/>
    <w:rsid w:val="00F235C1"/>
    <w:rsid w:val="00F3464C"/>
    <w:rsid w:val="00F3569E"/>
    <w:rsid w:val="00F41A70"/>
    <w:rsid w:val="00F41BA1"/>
    <w:rsid w:val="00F43352"/>
    <w:rsid w:val="00F46822"/>
    <w:rsid w:val="00F53726"/>
    <w:rsid w:val="00F569DF"/>
    <w:rsid w:val="00F623F1"/>
    <w:rsid w:val="00F627DF"/>
    <w:rsid w:val="00F64EB6"/>
    <w:rsid w:val="00F671C4"/>
    <w:rsid w:val="00F67269"/>
    <w:rsid w:val="00F67595"/>
    <w:rsid w:val="00F71133"/>
    <w:rsid w:val="00F724ED"/>
    <w:rsid w:val="00F7364E"/>
    <w:rsid w:val="00F75629"/>
    <w:rsid w:val="00F756B4"/>
    <w:rsid w:val="00F7703B"/>
    <w:rsid w:val="00F82F49"/>
    <w:rsid w:val="00F83BC5"/>
    <w:rsid w:val="00F843FD"/>
    <w:rsid w:val="00F85559"/>
    <w:rsid w:val="00F87764"/>
    <w:rsid w:val="00F95CFE"/>
    <w:rsid w:val="00F97992"/>
    <w:rsid w:val="00FA354F"/>
    <w:rsid w:val="00FA39D2"/>
    <w:rsid w:val="00FA483B"/>
    <w:rsid w:val="00FA52FD"/>
    <w:rsid w:val="00FA7209"/>
    <w:rsid w:val="00FA76F8"/>
    <w:rsid w:val="00FB1DD2"/>
    <w:rsid w:val="00FB3F8B"/>
    <w:rsid w:val="00FB5318"/>
    <w:rsid w:val="00FB7867"/>
    <w:rsid w:val="00FC2A32"/>
    <w:rsid w:val="00FD1592"/>
    <w:rsid w:val="00FD5495"/>
    <w:rsid w:val="00FD7E38"/>
    <w:rsid w:val="00FE0E6D"/>
    <w:rsid w:val="00FE3760"/>
    <w:rsid w:val="00FE6D55"/>
    <w:rsid w:val="00FF4B56"/>
    <w:rsid w:val="00FF55AE"/>
    <w:rsid w:val="00FF60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C277B7"/>
    <w:rPr>
      <w:color w:val="605E5C"/>
      <w:shd w:val="clear" w:color="auto" w:fill="E1DFDD"/>
    </w:rPr>
  </w:style>
  <w:style w:type="paragraph" w:customStyle="1" w:styleId="paragraph">
    <w:name w:val="paragraph"/>
    <w:basedOn w:val="Normal"/>
    <w:rsid w:val="00F53726"/>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customStyle="1" w:styleId="normaltextrun">
    <w:name w:val="normaltextrun"/>
    <w:basedOn w:val="DefaultParagraphFont"/>
    <w:rsid w:val="00F53726"/>
  </w:style>
  <w:style w:type="character" w:customStyle="1" w:styleId="eop">
    <w:name w:val="eop"/>
    <w:basedOn w:val="DefaultParagraphFont"/>
    <w:rsid w:val="00F53726"/>
  </w:style>
  <w:style w:type="paragraph" w:styleId="NormalWeb">
    <w:name w:val="Normal (Web)"/>
    <w:basedOn w:val="Normal"/>
    <w:uiPriority w:val="99"/>
    <w:unhideWhenUsed/>
    <w:rsid w:val="00020A3A"/>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styleId="Emphasis">
    <w:name w:val="Emphasis"/>
    <w:basedOn w:val="DefaultParagraphFont"/>
    <w:uiPriority w:val="20"/>
    <w:qFormat/>
    <w:rsid w:val="00374FD7"/>
    <w:rPr>
      <w:i/>
      <w:iCs/>
    </w:rPr>
  </w:style>
  <w:style w:type="character" w:customStyle="1" w:styleId="screenreader-only">
    <w:name w:val="screenreader-only"/>
    <w:basedOn w:val="DefaultParagraphFont"/>
    <w:rsid w:val="00985608"/>
  </w:style>
  <w:style w:type="character" w:styleId="UnresolvedMention">
    <w:name w:val="Unresolved Mention"/>
    <w:basedOn w:val="DefaultParagraphFont"/>
    <w:uiPriority w:val="99"/>
    <w:semiHidden/>
    <w:unhideWhenUsed/>
    <w:rsid w:val="00524BE2"/>
    <w:rPr>
      <w:color w:val="605E5C"/>
      <w:shd w:val="clear" w:color="auto" w:fill="E1DFDD"/>
    </w:rPr>
  </w:style>
  <w:style w:type="table" w:customStyle="1" w:styleId="TableGrid2">
    <w:name w:val="Table Grid2"/>
    <w:basedOn w:val="TableNormal"/>
    <w:next w:val="TableGrid"/>
    <w:uiPriority w:val="39"/>
    <w:rsid w:val="00A307CD"/>
    <w:pPr>
      <w:suppressAutoHyphens/>
      <w:spacing w:after="0" w:line="240" w:lineRule="auto"/>
    </w:pPr>
    <w:rPr>
      <w:rFonts w:eastAsia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F31EA"/>
    <w:pPr>
      <w:spacing w:after="0" w:line="240" w:lineRule="auto"/>
      <w:ind w:left="720" w:hanging="360"/>
    </w:pPr>
    <w:rPr>
      <w:rFonts w:ascii="Arial" w:eastAsiaTheme="minorHAnsi"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290672">
      <w:bodyDiv w:val="1"/>
      <w:marLeft w:val="0"/>
      <w:marRight w:val="0"/>
      <w:marTop w:val="0"/>
      <w:marBottom w:val="0"/>
      <w:divBdr>
        <w:top w:val="none" w:sz="0" w:space="0" w:color="auto"/>
        <w:left w:val="none" w:sz="0" w:space="0" w:color="auto"/>
        <w:bottom w:val="none" w:sz="0" w:space="0" w:color="auto"/>
        <w:right w:val="none" w:sz="0" w:space="0" w:color="auto"/>
      </w:divBdr>
    </w:div>
    <w:div w:id="375544221">
      <w:bodyDiv w:val="1"/>
      <w:marLeft w:val="0"/>
      <w:marRight w:val="0"/>
      <w:marTop w:val="0"/>
      <w:marBottom w:val="0"/>
      <w:divBdr>
        <w:top w:val="none" w:sz="0" w:space="0" w:color="auto"/>
        <w:left w:val="none" w:sz="0" w:space="0" w:color="auto"/>
        <w:bottom w:val="none" w:sz="0" w:space="0" w:color="auto"/>
        <w:right w:val="none" w:sz="0" w:space="0" w:color="auto"/>
      </w:divBdr>
    </w:div>
    <w:div w:id="435753747">
      <w:bodyDiv w:val="1"/>
      <w:marLeft w:val="0"/>
      <w:marRight w:val="0"/>
      <w:marTop w:val="0"/>
      <w:marBottom w:val="0"/>
      <w:divBdr>
        <w:top w:val="none" w:sz="0" w:space="0" w:color="auto"/>
        <w:left w:val="none" w:sz="0" w:space="0" w:color="auto"/>
        <w:bottom w:val="none" w:sz="0" w:space="0" w:color="auto"/>
        <w:right w:val="none" w:sz="0" w:space="0" w:color="auto"/>
      </w:divBdr>
    </w:div>
    <w:div w:id="449280802">
      <w:bodyDiv w:val="1"/>
      <w:marLeft w:val="0"/>
      <w:marRight w:val="0"/>
      <w:marTop w:val="0"/>
      <w:marBottom w:val="0"/>
      <w:divBdr>
        <w:top w:val="none" w:sz="0" w:space="0" w:color="auto"/>
        <w:left w:val="none" w:sz="0" w:space="0" w:color="auto"/>
        <w:bottom w:val="none" w:sz="0" w:space="0" w:color="auto"/>
        <w:right w:val="none" w:sz="0" w:space="0" w:color="auto"/>
      </w:divBdr>
    </w:div>
    <w:div w:id="1079520785">
      <w:bodyDiv w:val="1"/>
      <w:marLeft w:val="0"/>
      <w:marRight w:val="0"/>
      <w:marTop w:val="0"/>
      <w:marBottom w:val="0"/>
      <w:divBdr>
        <w:top w:val="none" w:sz="0" w:space="0" w:color="auto"/>
        <w:left w:val="none" w:sz="0" w:space="0" w:color="auto"/>
        <w:bottom w:val="none" w:sz="0" w:space="0" w:color="auto"/>
        <w:right w:val="none" w:sz="0" w:space="0" w:color="auto"/>
      </w:divBdr>
    </w:div>
    <w:div w:id="1702318823">
      <w:bodyDiv w:val="1"/>
      <w:marLeft w:val="0"/>
      <w:marRight w:val="0"/>
      <w:marTop w:val="0"/>
      <w:marBottom w:val="0"/>
      <w:divBdr>
        <w:top w:val="none" w:sz="0" w:space="0" w:color="auto"/>
        <w:left w:val="none" w:sz="0" w:space="0" w:color="auto"/>
        <w:bottom w:val="none" w:sz="0" w:space="0" w:color="auto"/>
        <w:right w:val="none" w:sz="0" w:space="0" w:color="auto"/>
      </w:divBdr>
    </w:div>
    <w:div w:id="1860582521">
      <w:bodyDiv w:val="1"/>
      <w:marLeft w:val="0"/>
      <w:marRight w:val="0"/>
      <w:marTop w:val="0"/>
      <w:marBottom w:val="0"/>
      <w:divBdr>
        <w:top w:val="none" w:sz="0" w:space="0" w:color="auto"/>
        <w:left w:val="none" w:sz="0" w:space="0" w:color="auto"/>
        <w:bottom w:val="none" w:sz="0" w:space="0" w:color="auto"/>
        <w:right w:val="none" w:sz="0" w:space="0" w:color="auto"/>
      </w:divBdr>
    </w:div>
    <w:div w:id="2026248152">
      <w:bodyDiv w:val="1"/>
      <w:marLeft w:val="0"/>
      <w:marRight w:val="0"/>
      <w:marTop w:val="0"/>
      <w:marBottom w:val="0"/>
      <w:divBdr>
        <w:top w:val="none" w:sz="0" w:space="0" w:color="auto"/>
        <w:left w:val="none" w:sz="0" w:space="0" w:color="auto"/>
        <w:bottom w:val="none" w:sz="0" w:space="0" w:color="auto"/>
        <w:right w:val="none" w:sz="0" w:space="0" w:color="auto"/>
      </w:divBdr>
      <w:divsChild>
        <w:div w:id="497424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avigate.unt.edu" TargetMode="External"/><Relationship Id="rId18" Type="http://schemas.openxmlformats.org/officeDocument/2006/relationships/hyperlink" Target="https://studentaffairs.unt.edu/office-disability-access/" TargetMode="External"/><Relationship Id="rId26" Type="http://schemas.openxmlformats.org/officeDocument/2006/relationships/hyperlink" Target="https://policy.unt.edu/policy/06-039" TargetMode="External"/><Relationship Id="rId3" Type="http://schemas.openxmlformats.org/officeDocument/2006/relationships/customXml" Target="../customXml/item3.xml"/><Relationship Id="rId21" Type="http://schemas.openxmlformats.org/officeDocument/2006/relationships/hyperlink" Target="https://policy.unt.edu/policy/07-012" TargetMode="External"/><Relationship Id="rId7" Type="http://schemas.openxmlformats.org/officeDocument/2006/relationships/webSettings" Target="webSettings.xml"/><Relationship Id="rId12" Type="http://schemas.openxmlformats.org/officeDocument/2006/relationships/hyperlink" Target="http://scrappysays.unt.edu/" TargetMode="External"/><Relationship Id="rId17" Type="http://schemas.openxmlformats.org/officeDocument/2006/relationships/hyperlink" Target="https://learningcenter.unt.edu/tutoring" TargetMode="External"/><Relationship Id="rId25" Type="http://schemas.openxmlformats.org/officeDocument/2006/relationships/hyperlink" Target="https://policy.unt.edu/policy/06-039" TargetMode="External"/><Relationship Id="rId2" Type="http://schemas.openxmlformats.org/officeDocument/2006/relationships/customXml" Target="../customXml/item2.xml"/><Relationship Id="rId16" Type="http://schemas.openxmlformats.org/officeDocument/2006/relationships/hyperlink" Target="https://learningcenter.unt.edu/tutoring" TargetMode="External"/><Relationship Id="rId20" Type="http://schemas.openxmlformats.org/officeDocument/2006/relationships/hyperlink" Target="https://policy.unt.edu/policy/07-012"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ellness.unt.edu/" TargetMode="External"/><Relationship Id="rId24" Type="http://schemas.openxmlformats.org/officeDocument/2006/relationships/hyperlink" Target="https://policy.unt.edu/policy/06-003" TargetMode="External"/><Relationship Id="rId5" Type="http://schemas.openxmlformats.org/officeDocument/2006/relationships/styles" Target="styles.xml"/><Relationship Id="rId15" Type="http://schemas.openxmlformats.org/officeDocument/2006/relationships/hyperlink" Target="https://learningcenter.unt.edu/" TargetMode="External"/><Relationship Id="rId23" Type="http://schemas.openxmlformats.org/officeDocument/2006/relationships/hyperlink" Target="https://www.unt.edu/eaglealert.html" TargetMode="External"/><Relationship Id="rId28" Type="http://schemas.openxmlformats.org/officeDocument/2006/relationships/hyperlink" Target="https://studentaffairs.unt.edu/dean-of-students" TargetMode="External"/><Relationship Id="rId10" Type="http://schemas.openxmlformats.org/officeDocument/2006/relationships/hyperlink" Target="https://www.unt.edu/success/" TargetMode="External"/><Relationship Id="rId19" Type="http://schemas.openxmlformats.org/officeDocument/2006/relationships/hyperlink" Target="https://studentaffairs.unt.edu/office-disability-access"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ath.unt.edu/mathlab" TargetMode="External"/><Relationship Id="rId22" Type="http://schemas.openxmlformats.org/officeDocument/2006/relationships/hyperlink" Target="https://clear.unt.edu/supported-technologies/canvas/requirements" TargetMode="External"/><Relationship Id="rId27" Type="http://schemas.openxmlformats.org/officeDocument/2006/relationships/hyperlink" Target="https://deanofstudents.unt.edu/"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48fe87f-5ea9-469a-ae26-b062933e35f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16" ma:contentTypeDescription="Create a new document." ma:contentTypeScope="" ma:versionID="ec57ddb135b55efb189a97993e6ff961">
  <xsd:schema xmlns:xsd="http://www.w3.org/2001/XMLSchema" xmlns:xs="http://www.w3.org/2001/XMLSchema" xmlns:p="http://schemas.microsoft.com/office/2006/metadata/properties" xmlns:ns3="3e9427e9-1a1b-4fd2-83c2-8f4bb576ffe7" xmlns:ns4="148fe87f-5ea9-469a-ae26-b062933e35f4" targetNamespace="http://schemas.microsoft.com/office/2006/metadata/properties" ma:root="true" ma:fieldsID="847bed428a254467c428ba7a98836e0b" ns3:_="" ns4:_="">
    <xsd:import namespace="3e9427e9-1a1b-4fd2-83c2-8f4bb576ffe7"/>
    <xsd:import namespace="148fe87f-5ea9-469a-ae26-b062933e35f4"/>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3:SharedWithDetails" minOccurs="0"/>
                <xsd:element ref="ns3:SharingHintHash" minOccurs="0"/>
                <xsd:element ref="ns4:MediaServiceAutoKeyPoints" minOccurs="0"/>
                <xsd:element ref="ns4:MediaServiceKeyPoints" minOccurs="0"/>
                <xsd:element ref="ns4:MediaServiceOCR" minOccurs="0"/>
                <xsd:element ref="ns4:MediaLengthInSecond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427e9-1a1b-4fd2-83c2-8f4bb576ff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8fe87f-5ea9-469a-ae26-b062933e35f4"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AE032E-95B2-4AFC-B75A-B6D5826CF0BC}">
  <ds:schemaRefs>
    <ds:schemaRef ds:uri="http://schemas.microsoft.com/office/2006/metadata/properties"/>
    <ds:schemaRef ds:uri="http://schemas.microsoft.com/office/infopath/2007/PartnerControls"/>
    <ds:schemaRef ds:uri="148fe87f-5ea9-469a-ae26-b062933e35f4"/>
  </ds:schemaRefs>
</ds:datastoreItem>
</file>

<file path=customXml/itemProps2.xml><?xml version="1.0" encoding="utf-8"?>
<ds:datastoreItem xmlns:ds="http://schemas.openxmlformats.org/officeDocument/2006/customXml" ds:itemID="{75DB537A-9658-42A0-81E5-353D423001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427e9-1a1b-4fd2-83c2-8f4bb576ffe7"/>
    <ds:schemaRef ds:uri="148fe87f-5ea9-469a-ae26-b062933e3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ED9856-CC96-4027-8EF5-95238BCDE96D}">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18</TotalTime>
  <Pages>8</Pages>
  <Words>2711</Words>
  <Characters>15377</Characters>
  <Application>Microsoft Office Word</Application>
  <DocSecurity>0</DocSecurity>
  <Lines>480</Lines>
  <Paragraphs>347</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Kawamura, Kiko</cp:lastModifiedBy>
  <cp:revision>36</cp:revision>
  <dcterms:created xsi:type="dcterms:W3CDTF">2025-08-04T03:14:00Z</dcterms:created>
  <dcterms:modified xsi:type="dcterms:W3CDTF">2026-01-12T02:20:00Z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0x0101007489433D90A23D4FB9F77A5CD99D88DE</vt:lpwstr>
  </property>
</Properties>
</file>