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3F675D0C" w:rsidR="00604E45" w:rsidRPr="008A188C" w:rsidRDefault="005B4852" w:rsidP="00EE56F0">
      <w:pPr>
        <w:pStyle w:val="Heading1"/>
        <w:jc w:val="both"/>
      </w:pPr>
      <w:r>
        <w:t xml:space="preserve">MATH </w:t>
      </w:r>
      <w:r w:rsidR="009A1DB4">
        <w:t>33</w:t>
      </w:r>
      <w:r w:rsidR="001F6910">
        <w:t>7</w:t>
      </w:r>
      <w:r>
        <w:t>0</w:t>
      </w:r>
      <w:r w:rsidR="008C7892">
        <w:t>.400</w:t>
      </w:r>
      <w:r w:rsidR="00912A71">
        <w:t xml:space="preserve"> </w:t>
      </w:r>
      <w:r w:rsidR="00F3354F">
        <w:t>(</w:t>
      </w:r>
      <w:r w:rsidR="009A1DB4">
        <w:t>Fall</w:t>
      </w:r>
      <w:r w:rsidR="008C7892">
        <w:t xml:space="preserve"> </w:t>
      </w:r>
      <w:r w:rsidR="00DB3CAE">
        <w:t>202</w:t>
      </w:r>
      <w:r w:rsidR="008C7892">
        <w:t>6</w:t>
      </w:r>
      <w:r w:rsidR="00F3354F">
        <w:t>)</w:t>
      </w:r>
      <w:r>
        <w:t xml:space="preserve">: </w:t>
      </w:r>
      <w:r w:rsidR="001F6910">
        <w:t>Probability Models</w:t>
      </w:r>
      <w:r>
        <w:t xml:space="preserve"> </w:t>
      </w:r>
      <w:r w:rsidR="0067509A">
        <w:t>INET</w:t>
      </w:r>
      <w:r w:rsidR="00A30B41" w:rsidRPr="008E25DA">
        <w:t xml:space="preserve"> </w:t>
      </w:r>
      <w:r w:rsidRPr="008E25DA">
        <w:t>S</w:t>
      </w:r>
      <w:r>
        <w:t>yllabus</w:t>
      </w:r>
    </w:p>
    <w:p w14:paraId="05A7C12A" w14:textId="241EAB11" w:rsidR="00AC5E55" w:rsidRPr="00D356EC" w:rsidRDefault="00AC5E55" w:rsidP="00AC5E55">
      <w:pPr>
        <w:pStyle w:val="Heading2"/>
        <w:rPr>
          <w:sz w:val="28"/>
          <w:szCs w:val="28"/>
        </w:rPr>
      </w:pPr>
      <w:r w:rsidRPr="00D356EC">
        <w:rPr>
          <w:sz w:val="28"/>
          <w:szCs w:val="28"/>
        </w:rPr>
        <w:t xml:space="preserve">Instructor </w:t>
      </w:r>
      <w:r w:rsidR="003D66FA" w:rsidRPr="00D356EC">
        <w:rPr>
          <w:sz w:val="28"/>
          <w:szCs w:val="28"/>
        </w:rPr>
        <w:t>Information</w:t>
      </w:r>
    </w:p>
    <w:p w14:paraId="02C5CF9E" w14:textId="77777777" w:rsidR="008C7892" w:rsidRDefault="008C7892" w:rsidP="008C7892">
      <w:pPr>
        <w:spacing w:after="0"/>
        <w:rPr>
          <w:bCs/>
        </w:rPr>
      </w:pPr>
      <w:r w:rsidRPr="0028285A">
        <w:rPr>
          <w:b/>
        </w:rPr>
        <w:t>Name</w:t>
      </w:r>
      <w:r w:rsidRPr="000879C8">
        <w:rPr>
          <w:b/>
        </w:rPr>
        <w:t xml:space="preserve">: </w:t>
      </w:r>
      <w:r>
        <w:rPr>
          <w:bCs/>
        </w:rPr>
        <w:t>Dr. Kiko Kawamura</w:t>
      </w:r>
    </w:p>
    <w:p w14:paraId="79BA8748" w14:textId="0F09D221" w:rsidR="008C7892" w:rsidRPr="00C277B7" w:rsidRDefault="008C7892" w:rsidP="008C7892">
      <w:pPr>
        <w:spacing w:after="0"/>
        <w:rPr>
          <w:bCs/>
        </w:rPr>
      </w:pPr>
      <w:r w:rsidRPr="0028285A">
        <w:rPr>
          <w:b/>
        </w:rPr>
        <w:t xml:space="preserve">Office </w:t>
      </w:r>
      <w:r>
        <w:rPr>
          <w:b/>
        </w:rPr>
        <w:t xml:space="preserve">Location: </w:t>
      </w:r>
      <w:r w:rsidRPr="00A15EDE">
        <w:rPr>
          <w:bCs/>
        </w:rPr>
        <w:t xml:space="preserve">GAB 433, </w:t>
      </w:r>
      <w:r w:rsidR="006D4BE9">
        <w:rPr>
          <w:bCs/>
        </w:rPr>
        <w:t>(</w:t>
      </w:r>
      <w:r w:rsidRPr="00A15EDE">
        <w:rPr>
          <w:bCs/>
        </w:rPr>
        <w:t>NTDP E245B</w:t>
      </w:r>
      <w:r w:rsidR="006D4BE9">
        <w:rPr>
          <w:bCs/>
        </w:rPr>
        <w:t>)</w:t>
      </w:r>
    </w:p>
    <w:p w14:paraId="7E69A131" w14:textId="77777777" w:rsidR="008C7892" w:rsidRDefault="008C7892" w:rsidP="008C7892">
      <w:pPr>
        <w:spacing w:after="0"/>
        <w:rPr>
          <w:bCs/>
        </w:rPr>
      </w:pPr>
      <w:r w:rsidRPr="00D959EC">
        <w:rPr>
          <w:b/>
        </w:rPr>
        <w:t>E-mail:</w:t>
      </w:r>
      <w:r>
        <w:rPr>
          <w:bCs/>
        </w:rPr>
        <w:t xml:space="preserve"> kiko.kawamura@unt.edu</w:t>
      </w:r>
    </w:p>
    <w:p w14:paraId="3559D514" w14:textId="77777777" w:rsidR="008C7892" w:rsidRDefault="008C7892" w:rsidP="008C7892">
      <w:pPr>
        <w:rPr>
          <w:b/>
        </w:rPr>
      </w:pPr>
      <w:r w:rsidRPr="0028285A">
        <w:rPr>
          <w:b/>
        </w:rPr>
        <w:t>Office Hours</w:t>
      </w:r>
      <w:r>
        <w:rPr>
          <w:b/>
        </w:rPr>
        <w:t xml:space="preserve">: </w:t>
      </w:r>
    </w:p>
    <w:p w14:paraId="5C3192F2" w14:textId="5D038B75" w:rsidR="00DF787B" w:rsidRPr="00561330" w:rsidRDefault="00DF787B" w:rsidP="00DF787B">
      <w:pPr>
        <w:pStyle w:val="ListParagraph"/>
        <w:numPr>
          <w:ilvl w:val="0"/>
          <w:numId w:val="28"/>
        </w:numPr>
        <w:rPr>
          <w:b/>
        </w:rPr>
      </w:pPr>
      <w:r>
        <w:rPr>
          <w:bCs/>
        </w:rPr>
        <w:t>Monday</w:t>
      </w:r>
      <w:r w:rsidRPr="00B127A6">
        <w:rPr>
          <w:bCs/>
        </w:rPr>
        <w:t xml:space="preserve">: </w:t>
      </w:r>
      <w:r w:rsidR="002D3D75">
        <w:rPr>
          <w:bCs/>
        </w:rPr>
        <w:t>10</w:t>
      </w:r>
      <w:r>
        <w:rPr>
          <w:bCs/>
        </w:rPr>
        <w:t>:30</w:t>
      </w:r>
      <w:r w:rsidR="002D3D75">
        <w:rPr>
          <w:bCs/>
        </w:rPr>
        <w:t>a</w:t>
      </w:r>
      <w:r>
        <w:rPr>
          <w:bCs/>
        </w:rPr>
        <w:t>m-</w:t>
      </w:r>
      <w:r w:rsidR="002D3D75">
        <w:rPr>
          <w:bCs/>
        </w:rPr>
        <w:t>12</w:t>
      </w:r>
      <w:r w:rsidR="006E0689">
        <w:rPr>
          <w:bCs/>
        </w:rPr>
        <w:t>:00</w:t>
      </w:r>
      <w:r>
        <w:rPr>
          <w:bCs/>
        </w:rPr>
        <w:t xml:space="preserve">pm </w:t>
      </w:r>
      <w:r w:rsidRPr="00B127A6">
        <w:rPr>
          <w:bCs/>
        </w:rPr>
        <w:t>(GAB 433)</w:t>
      </w:r>
    </w:p>
    <w:p w14:paraId="74DF3144" w14:textId="1B07F872" w:rsidR="00DF787B" w:rsidRPr="00561330" w:rsidRDefault="00A52794" w:rsidP="00DF787B">
      <w:pPr>
        <w:pStyle w:val="ListParagraph"/>
        <w:numPr>
          <w:ilvl w:val="0"/>
          <w:numId w:val="28"/>
        </w:numPr>
        <w:rPr>
          <w:b/>
        </w:rPr>
      </w:pPr>
      <w:r>
        <w:rPr>
          <w:bCs/>
        </w:rPr>
        <w:t>Friday</w:t>
      </w:r>
      <w:r w:rsidR="002D3D75">
        <w:rPr>
          <w:bCs/>
        </w:rPr>
        <w:t xml:space="preserve">: </w:t>
      </w:r>
      <w:r>
        <w:rPr>
          <w:bCs/>
        </w:rPr>
        <w:t>2</w:t>
      </w:r>
      <w:r w:rsidR="006D4BE9">
        <w:rPr>
          <w:bCs/>
        </w:rPr>
        <w:t>:00pm-</w:t>
      </w:r>
      <w:r>
        <w:rPr>
          <w:bCs/>
        </w:rPr>
        <w:t>4</w:t>
      </w:r>
      <w:r w:rsidR="006D4BE9">
        <w:rPr>
          <w:bCs/>
        </w:rPr>
        <w:t xml:space="preserve">:00pm (GAB 433) </w:t>
      </w:r>
    </w:p>
    <w:p w14:paraId="1BB7F786" w14:textId="096844C3" w:rsidR="0033128E" w:rsidRPr="0033128E" w:rsidRDefault="00BD2877" w:rsidP="0033128E">
      <w:r>
        <w:rPr>
          <w:bCs/>
        </w:rPr>
        <w:t xml:space="preserve">If you would like to schedule a Zoom appointment, </w:t>
      </w:r>
      <w:r>
        <w:rPr>
          <w:rFonts w:cstheme="minorHAnsi"/>
        </w:rPr>
        <w:t>p</w:t>
      </w:r>
      <w:r w:rsidRPr="003C36E5">
        <w:rPr>
          <w:rFonts w:cstheme="minorHAnsi"/>
        </w:rPr>
        <w:t>lease submit your request at least 24 hours in advance</w:t>
      </w:r>
      <w:r>
        <w:rPr>
          <w:rFonts w:cstheme="minorHAnsi"/>
        </w:rPr>
        <w:t xml:space="preserve"> by E-mail.</w:t>
      </w:r>
    </w:p>
    <w:p w14:paraId="4D547A2B" w14:textId="7DC222A4" w:rsidR="00640B37" w:rsidRPr="00191F64" w:rsidRDefault="00EF7DF0" w:rsidP="00640B37">
      <w:pPr>
        <w:pStyle w:val="Heading2"/>
        <w:rPr>
          <w:sz w:val="28"/>
          <w:szCs w:val="28"/>
        </w:rPr>
      </w:pPr>
      <w:r w:rsidRPr="00191F64">
        <w:rPr>
          <w:sz w:val="28"/>
          <w:szCs w:val="28"/>
        </w:rPr>
        <w:t>How to Communicate with Your Instructor</w:t>
      </w:r>
    </w:p>
    <w:p w14:paraId="09447D6D" w14:textId="50A6ABBB" w:rsidR="00A20BD5" w:rsidRDefault="00A20BD5" w:rsidP="006A4F1D">
      <w:pPr>
        <w:pStyle w:val="NormalWeb"/>
        <w:numPr>
          <w:ilvl w:val="0"/>
          <w:numId w:val="5"/>
        </w:numPr>
        <w:rPr>
          <w:rFonts w:asciiTheme="minorHAnsi" w:hAnsiTheme="minorHAnsi" w:cstheme="minorHAnsi"/>
          <w:sz w:val="22"/>
          <w:szCs w:val="22"/>
        </w:rPr>
      </w:pPr>
      <w:r>
        <w:rPr>
          <w:rFonts w:asciiTheme="minorHAnsi" w:hAnsiTheme="minorHAnsi" w:cstheme="minorHAnsi"/>
          <w:sz w:val="22"/>
          <w:szCs w:val="22"/>
        </w:rPr>
        <w:t xml:space="preserve">If you have a question about a </w:t>
      </w:r>
      <w:r w:rsidRPr="00C66F39">
        <w:rPr>
          <w:rFonts w:asciiTheme="minorHAnsi" w:hAnsiTheme="minorHAnsi" w:cstheme="minorHAnsi"/>
          <w:b/>
          <w:bCs/>
          <w:sz w:val="22"/>
          <w:szCs w:val="22"/>
        </w:rPr>
        <w:t xml:space="preserve">specific </w:t>
      </w:r>
      <w:r w:rsidR="00E51DC6" w:rsidRPr="00C66F39">
        <w:rPr>
          <w:rFonts w:asciiTheme="minorHAnsi" w:hAnsiTheme="minorHAnsi" w:cstheme="minorHAnsi"/>
          <w:b/>
          <w:bCs/>
          <w:sz w:val="22"/>
          <w:szCs w:val="22"/>
        </w:rPr>
        <w:t>WebAssign</w:t>
      </w:r>
      <w:r w:rsidR="003E2F12" w:rsidRPr="00C66F39">
        <w:rPr>
          <w:rFonts w:asciiTheme="minorHAnsi" w:hAnsiTheme="minorHAnsi" w:cstheme="minorHAnsi"/>
          <w:b/>
          <w:bCs/>
          <w:sz w:val="22"/>
          <w:szCs w:val="22"/>
        </w:rPr>
        <w:t xml:space="preserve"> </w:t>
      </w:r>
      <w:r w:rsidRPr="00C66F39">
        <w:rPr>
          <w:rFonts w:asciiTheme="minorHAnsi" w:hAnsiTheme="minorHAnsi" w:cstheme="minorHAnsi"/>
          <w:b/>
          <w:bCs/>
          <w:sz w:val="22"/>
          <w:szCs w:val="22"/>
        </w:rPr>
        <w:t>homework problem</w:t>
      </w:r>
      <w:r>
        <w:rPr>
          <w:rFonts w:asciiTheme="minorHAnsi" w:hAnsiTheme="minorHAnsi" w:cstheme="minorHAnsi"/>
          <w:sz w:val="22"/>
          <w:szCs w:val="22"/>
        </w:rPr>
        <w:t>, click “</w:t>
      </w:r>
      <w:r w:rsidRPr="00090027">
        <w:rPr>
          <w:rFonts w:asciiTheme="minorHAnsi" w:hAnsiTheme="minorHAnsi" w:cstheme="minorHAnsi"/>
          <w:b/>
          <w:bCs/>
          <w:sz w:val="22"/>
          <w:szCs w:val="22"/>
        </w:rPr>
        <w:t>Ask Your Teacher</w:t>
      </w:r>
      <w:r>
        <w:rPr>
          <w:rFonts w:asciiTheme="minorHAnsi" w:hAnsiTheme="minorHAnsi" w:cstheme="minorHAnsi"/>
          <w:sz w:val="22"/>
          <w:szCs w:val="22"/>
        </w:rPr>
        <w:t>” near the top of the page and follow the prompts. This will allow me to see both your message and your previous attempts to solve the problem.</w:t>
      </w:r>
    </w:p>
    <w:p w14:paraId="238C7E5D" w14:textId="49F6ECA1" w:rsidR="00A20BD5" w:rsidRPr="00922D46" w:rsidRDefault="00A20BD5" w:rsidP="006A4F1D">
      <w:pPr>
        <w:pStyle w:val="NormalWeb"/>
        <w:numPr>
          <w:ilvl w:val="0"/>
          <w:numId w:val="5"/>
        </w:numPr>
        <w:rPr>
          <w:rFonts w:asciiTheme="minorHAnsi" w:hAnsiTheme="minorHAnsi" w:cstheme="minorHAnsi"/>
          <w:i/>
          <w:sz w:val="22"/>
          <w:szCs w:val="22"/>
        </w:rPr>
      </w:pPr>
      <w:r>
        <w:rPr>
          <w:rFonts w:asciiTheme="minorHAnsi" w:hAnsiTheme="minorHAnsi" w:cstheme="minorHAnsi"/>
          <w:sz w:val="22"/>
          <w:szCs w:val="22"/>
        </w:rPr>
        <w:t>If you have a general question about the course material, please send me a Canvas message or an email with “</w:t>
      </w:r>
      <w:r w:rsidRPr="00090027">
        <w:rPr>
          <w:rFonts w:asciiTheme="minorHAnsi" w:hAnsiTheme="minorHAnsi" w:cstheme="minorHAnsi"/>
          <w:b/>
          <w:bCs/>
          <w:sz w:val="22"/>
          <w:szCs w:val="22"/>
        </w:rPr>
        <w:t xml:space="preserve">MATH </w:t>
      </w:r>
      <w:r w:rsidR="007963DE">
        <w:rPr>
          <w:rFonts w:asciiTheme="minorHAnsi" w:hAnsiTheme="minorHAnsi" w:cstheme="minorHAnsi"/>
          <w:b/>
          <w:bCs/>
          <w:sz w:val="22"/>
          <w:szCs w:val="22"/>
        </w:rPr>
        <w:t>33</w:t>
      </w:r>
      <w:r w:rsidR="00F163C7">
        <w:rPr>
          <w:rFonts w:asciiTheme="minorHAnsi" w:hAnsiTheme="minorHAnsi" w:cstheme="minorHAnsi"/>
          <w:b/>
          <w:bCs/>
          <w:sz w:val="22"/>
          <w:szCs w:val="22"/>
        </w:rPr>
        <w:t>7</w:t>
      </w:r>
      <w:r w:rsidRPr="00090027">
        <w:rPr>
          <w:rFonts w:asciiTheme="minorHAnsi" w:hAnsiTheme="minorHAnsi" w:cstheme="minorHAnsi"/>
          <w:b/>
          <w:bCs/>
          <w:sz w:val="22"/>
          <w:szCs w:val="22"/>
        </w:rPr>
        <w:t>0.XXX</w:t>
      </w:r>
      <w:r>
        <w:rPr>
          <w:rFonts w:asciiTheme="minorHAnsi" w:hAnsiTheme="minorHAnsi" w:cstheme="minorHAnsi"/>
          <w:sz w:val="22"/>
          <w:szCs w:val="22"/>
        </w:rPr>
        <w:t xml:space="preserve">” in the subject line. </w:t>
      </w:r>
      <w:r w:rsidRPr="00922D46">
        <w:rPr>
          <w:rFonts w:asciiTheme="minorHAnsi" w:hAnsiTheme="minorHAnsi" w:cstheme="minorHAnsi"/>
          <w:i/>
          <w:sz w:val="22"/>
          <w:szCs w:val="22"/>
        </w:rPr>
        <w:t>To protect your privacy, I will only reply to emails sent from your UNT account.</w:t>
      </w:r>
    </w:p>
    <w:p w14:paraId="5FD87F5D" w14:textId="77777777" w:rsidR="00A20BD5" w:rsidRPr="003C36E5" w:rsidRDefault="00A20BD5" w:rsidP="006A4F1D">
      <w:pPr>
        <w:pStyle w:val="NormalWeb"/>
        <w:numPr>
          <w:ilvl w:val="0"/>
          <w:numId w:val="5"/>
        </w:numPr>
        <w:rPr>
          <w:rFonts w:asciiTheme="minorHAnsi" w:hAnsiTheme="minorHAnsi" w:cstheme="minorHAnsi"/>
          <w:i/>
          <w:sz w:val="22"/>
          <w:szCs w:val="22"/>
        </w:rPr>
      </w:pPr>
      <w:r>
        <w:rPr>
          <w:rFonts w:asciiTheme="minorHAnsi" w:hAnsiTheme="minorHAnsi" w:cstheme="minorHAnsi"/>
          <w:sz w:val="22"/>
          <w:szCs w:val="22"/>
        </w:rPr>
        <w:t>If you would like to schedule a Zoom appointment, p</w:t>
      </w:r>
      <w:r w:rsidRPr="003C36E5">
        <w:rPr>
          <w:rFonts w:asciiTheme="minorHAnsi" w:hAnsiTheme="minorHAnsi" w:cstheme="minorHAnsi"/>
          <w:sz w:val="22"/>
          <w:szCs w:val="22"/>
        </w:rPr>
        <w:t>lease submit your request at least 24 hours in advance</w:t>
      </w:r>
      <w:r>
        <w:rPr>
          <w:rFonts w:asciiTheme="minorHAnsi" w:hAnsiTheme="minorHAnsi" w:cstheme="minorHAnsi"/>
          <w:sz w:val="22"/>
          <w:szCs w:val="22"/>
        </w:rPr>
        <w:t xml:space="preserve"> by E-mail. </w:t>
      </w:r>
    </w:p>
    <w:p w14:paraId="175C80F2" w14:textId="2A654931" w:rsidR="0045318C" w:rsidRPr="004F3860" w:rsidRDefault="00A20BD5" w:rsidP="004F3860">
      <w:pPr>
        <w:pStyle w:val="NormalWeb"/>
        <w:rPr>
          <w:rFonts w:asciiTheme="minorHAnsi" w:hAnsiTheme="minorHAnsi" w:cstheme="minorHAnsi"/>
          <w:sz w:val="22"/>
          <w:szCs w:val="22"/>
        </w:rPr>
      </w:pPr>
      <w:r>
        <w:rPr>
          <w:rFonts w:asciiTheme="minorHAnsi" w:hAnsiTheme="minorHAnsi" w:cstheme="minorHAnsi"/>
          <w:sz w:val="22"/>
          <w:szCs w:val="22"/>
        </w:rPr>
        <w:t>I will check my messages every day (</w:t>
      </w:r>
      <w:r w:rsidRPr="00BF6964">
        <w:rPr>
          <w:rFonts w:asciiTheme="minorHAnsi" w:hAnsiTheme="minorHAnsi" w:cstheme="minorHAnsi"/>
          <w:b/>
          <w:bCs/>
          <w:sz w:val="22"/>
          <w:szCs w:val="22"/>
        </w:rPr>
        <w:t>except weekends and holidays</w:t>
      </w:r>
      <w:r>
        <w:rPr>
          <w:rFonts w:asciiTheme="minorHAnsi" w:hAnsiTheme="minorHAnsi" w:cstheme="minorHAnsi"/>
          <w:sz w:val="22"/>
          <w:szCs w:val="22"/>
        </w:rPr>
        <w:t>) and will make every effort to respond within 24 hours.</w:t>
      </w:r>
    </w:p>
    <w:p w14:paraId="77B2BA8F" w14:textId="77777777" w:rsidR="00B325A0" w:rsidRDefault="00B325A0" w:rsidP="00B325A0">
      <w:pPr>
        <w:pStyle w:val="Heading2"/>
        <w:rPr>
          <w:sz w:val="28"/>
          <w:szCs w:val="28"/>
        </w:rPr>
      </w:pPr>
      <w:r w:rsidRPr="00191F64">
        <w:rPr>
          <w:sz w:val="28"/>
          <w:szCs w:val="28"/>
        </w:rPr>
        <w:t>Course Description</w:t>
      </w:r>
    </w:p>
    <w:p w14:paraId="12A2CEA6" w14:textId="2672164B" w:rsidR="00BF3229" w:rsidRPr="00BF3229" w:rsidRDefault="005627A4" w:rsidP="00BF3229">
      <w:pPr>
        <w:rPr>
          <w:color w:val="000000"/>
        </w:rPr>
      </w:pPr>
      <w:r>
        <w:rPr>
          <w:color w:val="000000"/>
        </w:rPr>
        <w:t xml:space="preserve">3 </w:t>
      </w:r>
      <w:r w:rsidR="00BF3229">
        <w:rPr>
          <w:color w:val="000000"/>
        </w:rPr>
        <w:t xml:space="preserve">Credit </w:t>
      </w:r>
      <w:r>
        <w:rPr>
          <w:color w:val="000000"/>
        </w:rPr>
        <w:t>hours</w:t>
      </w:r>
      <w:r w:rsidR="00BF3229">
        <w:rPr>
          <w:color w:val="000000"/>
        </w:rPr>
        <w:t xml:space="preserve">. </w:t>
      </w:r>
      <w:r w:rsidR="00BF3229" w:rsidRPr="00BF3229">
        <w:rPr>
          <w:color w:val="000000"/>
        </w:rPr>
        <w:t xml:space="preserve">This course </w:t>
      </w:r>
      <w:r w:rsidR="001D1A7B" w:rsidRPr="00BF3229">
        <w:rPr>
          <w:color w:val="000000"/>
        </w:rPr>
        <w:t>introduces</w:t>
      </w:r>
      <w:r w:rsidR="00BF3229" w:rsidRPr="00BF3229">
        <w:rPr>
          <w:color w:val="000000"/>
        </w:rPr>
        <w:t xml:space="preserve"> probability with an emphasis on applications in the sciences and engineering. Topics include fundamental </w:t>
      </w:r>
      <w:r w:rsidR="00110349">
        <w:rPr>
          <w:color w:val="000000"/>
        </w:rPr>
        <w:t xml:space="preserve">Probability </w:t>
      </w:r>
      <w:r w:rsidR="00BF3229" w:rsidRPr="00BF3229">
        <w:rPr>
          <w:color w:val="000000"/>
        </w:rPr>
        <w:t>rules, permutations and combinations, conditional probability, the Laws of Total Probability, Bayes’ Theorem</w:t>
      </w:r>
      <w:r w:rsidR="00643246">
        <w:rPr>
          <w:color w:val="000000"/>
        </w:rPr>
        <w:t xml:space="preserve"> and Central Limit Theorem</w:t>
      </w:r>
      <w:r w:rsidR="0047167E">
        <w:rPr>
          <w:color w:val="000000"/>
        </w:rPr>
        <w:t>s</w:t>
      </w:r>
      <w:r w:rsidR="00FB71F5">
        <w:rPr>
          <w:color w:val="000000"/>
        </w:rPr>
        <w:t xml:space="preserve"> for counting,</w:t>
      </w:r>
      <w:r w:rsidR="0047167E">
        <w:rPr>
          <w:color w:val="000000"/>
        </w:rPr>
        <w:t xml:space="preserve"> total sum,</w:t>
      </w:r>
      <w:r w:rsidR="00FB71F5">
        <w:rPr>
          <w:color w:val="000000"/>
        </w:rPr>
        <w:t xml:space="preserve"> mean</w:t>
      </w:r>
      <w:r w:rsidR="0047167E">
        <w:rPr>
          <w:color w:val="000000"/>
        </w:rPr>
        <w:t xml:space="preserve"> and </w:t>
      </w:r>
      <w:r w:rsidR="00FB71F5">
        <w:rPr>
          <w:color w:val="000000"/>
        </w:rPr>
        <w:t>proportion</w:t>
      </w:r>
      <w:r w:rsidR="00BF3229" w:rsidRPr="00BF3229">
        <w:rPr>
          <w:color w:val="000000"/>
        </w:rPr>
        <w:t>. The course also introduces discrete and continuous random variables and their probability distributions, including commonly used distributions and their applications.</w:t>
      </w:r>
    </w:p>
    <w:p w14:paraId="0ADE61D7" w14:textId="26A36245" w:rsidR="00BF3229" w:rsidRPr="00BF3229" w:rsidRDefault="00BF3229" w:rsidP="00BF3229">
      <w:pPr>
        <w:rPr>
          <w:color w:val="000000"/>
        </w:rPr>
      </w:pPr>
      <w:r w:rsidRPr="00BF3229">
        <w:rPr>
          <w:color w:val="000000"/>
        </w:rPr>
        <w:t xml:space="preserve">Additional topics include the </w:t>
      </w:r>
      <w:r w:rsidR="0047167E">
        <w:rPr>
          <w:color w:val="000000"/>
        </w:rPr>
        <w:t xml:space="preserve">introduction </w:t>
      </w:r>
      <w:r w:rsidR="00761B3E">
        <w:rPr>
          <w:color w:val="000000"/>
        </w:rPr>
        <w:t xml:space="preserve">of </w:t>
      </w:r>
      <w:r w:rsidRPr="00BF3229">
        <w:rPr>
          <w:color w:val="000000"/>
        </w:rPr>
        <w:t>Law of Large Numbers and an introduction to Markov chains. Throughout the course, students will develop an understanding of how probability concepts and methods can be used to model and analyze uncertainty in real-world scientific and engineering problems.</w:t>
      </w:r>
    </w:p>
    <w:p w14:paraId="105C3D0A" w14:textId="665B23F9" w:rsidR="00BF3229" w:rsidRPr="00BF3229" w:rsidRDefault="00BF3229" w:rsidP="00BF3229">
      <w:pPr>
        <w:rPr>
          <w:color w:val="000000"/>
        </w:rPr>
      </w:pPr>
      <w:r w:rsidRPr="00BF3229">
        <w:rPr>
          <w:color w:val="000000"/>
        </w:rPr>
        <w:t xml:space="preserve">The course emphasizes </w:t>
      </w:r>
      <w:r w:rsidRPr="00BF3229">
        <w:rPr>
          <w:b/>
          <w:bCs/>
          <w:color w:val="000000"/>
        </w:rPr>
        <w:t>problem-solving and practical applications of probability</w:t>
      </w:r>
      <w:r w:rsidR="00566F55">
        <w:rPr>
          <w:b/>
          <w:bCs/>
          <w:color w:val="000000"/>
        </w:rPr>
        <w:t>.</w:t>
      </w:r>
      <w:r w:rsidR="00566F55">
        <w:rPr>
          <w:color w:val="000000"/>
        </w:rPr>
        <w:t xml:space="preserve"> </w:t>
      </w:r>
      <w:r w:rsidRPr="00BF3229">
        <w:rPr>
          <w:color w:val="000000"/>
        </w:rPr>
        <w:t>Students will learn to recognize appropriate probability models, perform calculations, interpret results, and apply probabilistic reasoning to problems arising in science and engineering.</w:t>
      </w:r>
    </w:p>
    <w:p w14:paraId="464B974A" w14:textId="77777777" w:rsidR="001A05F5" w:rsidRPr="004A1BF8" w:rsidRDefault="001A05F5" w:rsidP="00F163C7"/>
    <w:p w14:paraId="54573BD4" w14:textId="3C586A3A" w:rsidR="00D9366F" w:rsidRDefault="00D9366F" w:rsidP="00D9366F">
      <w:pPr>
        <w:pStyle w:val="Heading2"/>
        <w:rPr>
          <w:sz w:val="28"/>
          <w:szCs w:val="28"/>
        </w:rPr>
      </w:pPr>
      <w:r w:rsidRPr="00191F64">
        <w:rPr>
          <w:sz w:val="28"/>
          <w:szCs w:val="28"/>
        </w:rPr>
        <w:lastRenderedPageBreak/>
        <w:t xml:space="preserve">Course </w:t>
      </w:r>
      <w:r>
        <w:rPr>
          <w:sz w:val="28"/>
          <w:szCs w:val="28"/>
        </w:rPr>
        <w:t>Structure</w:t>
      </w:r>
    </w:p>
    <w:p w14:paraId="22ED3B25" w14:textId="7C121FD1" w:rsidR="00B325A0" w:rsidRPr="001F11E2" w:rsidRDefault="000F3691" w:rsidP="00484D87">
      <w:r>
        <w:t xml:space="preserve">This is a 15-week, </w:t>
      </w:r>
      <w:r w:rsidRPr="006E0689">
        <w:rPr>
          <w:b/>
          <w:bCs/>
        </w:rPr>
        <w:t>online course</w:t>
      </w:r>
      <w:r>
        <w:t xml:space="preserve"> designed for STEM majors and serves as a foundational, calculus-based probability class. </w:t>
      </w:r>
      <w:r w:rsidR="006F3720">
        <w:t xml:space="preserve">The course is divided into </w:t>
      </w:r>
      <w:r w:rsidR="00DC21AD">
        <w:t xml:space="preserve">eleven </w:t>
      </w:r>
      <w:r w:rsidR="006F3720">
        <w:t xml:space="preserve">modules. </w:t>
      </w:r>
      <w:r>
        <w:t xml:space="preserve">Students are expected to </w:t>
      </w:r>
      <w:r w:rsidR="00BC2079" w:rsidRPr="001E4D27">
        <w:t xml:space="preserve">study </w:t>
      </w:r>
      <w:r w:rsidR="00BC2079">
        <w:t xml:space="preserve">approximately </w:t>
      </w:r>
      <w:r w:rsidR="00BC2079" w:rsidRPr="001E4D27">
        <w:t xml:space="preserve">one module per week. Each module </w:t>
      </w:r>
      <w:r w:rsidR="00BC2079">
        <w:t>requires</w:t>
      </w:r>
      <w:r w:rsidR="00BC2079" w:rsidRPr="001E4D27">
        <w:t xml:space="preserve"> you to </w:t>
      </w:r>
      <w:r w:rsidR="00BC2079">
        <w:t>read certain sections of</w:t>
      </w:r>
      <w:r w:rsidR="00BC2079" w:rsidRPr="001E4D27">
        <w:t xml:space="preserve"> </w:t>
      </w:r>
      <w:r w:rsidR="00BC2079">
        <w:t>the eBook</w:t>
      </w:r>
      <w:r w:rsidR="00BC2079" w:rsidRPr="001E4D27">
        <w:t xml:space="preserve"> (</w:t>
      </w:r>
      <w:r w:rsidR="00BC2079">
        <w:t xml:space="preserve">available </w:t>
      </w:r>
      <w:r w:rsidR="004E6652">
        <w:t>through</w:t>
      </w:r>
      <w:r w:rsidR="00BC2079" w:rsidRPr="001E4D27">
        <w:t xml:space="preserve"> WebAssign), </w:t>
      </w:r>
      <w:r w:rsidR="00BC2079">
        <w:t>watch</w:t>
      </w:r>
      <w:r w:rsidR="00BC2079" w:rsidRPr="001E4D27">
        <w:t xml:space="preserve"> a few lecture videos, and </w:t>
      </w:r>
      <w:r w:rsidR="00BC2079">
        <w:t>complete</w:t>
      </w:r>
      <w:r w:rsidR="00BC2079" w:rsidRPr="001E4D27">
        <w:t xml:space="preserve"> </w:t>
      </w:r>
      <w:r w:rsidR="00BC2079">
        <w:t xml:space="preserve">a </w:t>
      </w:r>
      <w:r w:rsidR="00BC2079" w:rsidRPr="001E4D27">
        <w:t>homework</w:t>
      </w:r>
      <w:r w:rsidR="00BC2079">
        <w:t xml:space="preserve"> assignment in WebAssign</w:t>
      </w:r>
      <w:r w:rsidR="00BC2079" w:rsidRPr="001E4D27">
        <w:t xml:space="preserve">. There </w:t>
      </w:r>
      <w:r w:rsidR="00BC2079">
        <w:t xml:space="preserve">will also be three </w:t>
      </w:r>
      <w:r w:rsidR="00BC2079" w:rsidRPr="001E4D27">
        <w:t>exam</w:t>
      </w:r>
      <w:r w:rsidR="00BC2079">
        <w:t>s and a comprehensive final exam</w:t>
      </w:r>
      <w:r w:rsidR="00BC2079" w:rsidRPr="001E4D27">
        <w:t xml:space="preserve">. </w:t>
      </w:r>
    </w:p>
    <w:p w14:paraId="6A11E9DB" w14:textId="7EF2101D" w:rsidR="00E85236" w:rsidRPr="00191F64" w:rsidRDefault="00E85236" w:rsidP="00E85236">
      <w:pPr>
        <w:pStyle w:val="Heading2"/>
        <w:rPr>
          <w:sz w:val="28"/>
          <w:szCs w:val="28"/>
        </w:rPr>
      </w:pPr>
      <w:r w:rsidRPr="00191F64">
        <w:rPr>
          <w:sz w:val="28"/>
          <w:szCs w:val="28"/>
        </w:rPr>
        <w:t xml:space="preserve">Course </w:t>
      </w:r>
      <w:r>
        <w:rPr>
          <w:sz w:val="28"/>
          <w:szCs w:val="28"/>
        </w:rPr>
        <w:t>Prerequisites</w:t>
      </w:r>
    </w:p>
    <w:p w14:paraId="0DBDA914" w14:textId="77777777" w:rsidR="003F1C84" w:rsidRDefault="00DB51D2" w:rsidP="00E360D5">
      <w:pPr>
        <w:spacing w:line="240" w:lineRule="auto"/>
      </w:pPr>
      <w:r w:rsidRPr="001A05F5">
        <w:t>MATH 1710 with a grade of C or better, or MATH 1820 with a grade of C or better.</w:t>
      </w:r>
      <w:r w:rsidR="00096231">
        <w:t xml:space="preserve"> </w:t>
      </w:r>
    </w:p>
    <w:p w14:paraId="74B12EDB" w14:textId="1D494C61" w:rsidR="003F1C84" w:rsidRPr="00E360D5" w:rsidRDefault="00096231" w:rsidP="00E360D5">
      <w:pPr>
        <w:spacing w:line="240" w:lineRule="auto"/>
      </w:pPr>
      <w:r>
        <w:t xml:space="preserve">Students should have mastered differential and integral calculus of a single variable. </w:t>
      </w:r>
    </w:p>
    <w:p w14:paraId="6B44BA52" w14:textId="0707D6E7" w:rsidR="005B216E" w:rsidRPr="005B216E" w:rsidRDefault="00463280" w:rsidP="005B216E">
      <w:pPr>
        <w:pStyle w:val="Heading2"/>
        <w:rPr>
          <w:sz w:val="28"/>
          <w:szCs w:val="28"/>
        </w:rPr>
      </w:pPr>
      <w:r w:rsidRPr="00463280">
        <w:rPr>
          <w:sz w:val="28"/>
          <w:szCs w:val="28"/>
        </w:rPr>
        <w:t>Learning Outcomes and Alignment</w:t>
      </w:r>
    </w:p>
    <w:p w14:paraId="52C3433D" w14:textId="77777777" w:rsidR="005B216E" w:rsidRPr="005B216E" w:rsidRDefault="005B216E" w:rsidP="005B216E">
      <w:r w:rsidRPr="005B216E">
        <w:t>Upon successful completion of this course, students will be able to:</w:t>
      </w:r>
    </w:p>
    <w:p w14:paraId="27F754B4" w14:textId="6BF7670C" w:rsidR="005B216E" w:rsidRPr="005B216E" w:rsidRDefault="005B216E" w:rsidP="005B216E">
      <w:pPr>
        <w:numPr>
          <w:ilvl w:val="0"/>
          <w:numId w:val="34"/>
        </w:numPr>
      </w:pPr>
      <w:r w:rsidRPr="005B216E">
        <w:t xml:space="preserve">Apply fundamental probability rules, counting techniques, conditional probability, the Law of Total Probability, Bayes’ Theorem </w:t>
      </w:r>
      <w:r w:rsidR="00643246">
        <w:t xml:space="preserve">and Central Limit Theorem </w:t>
      </w:r>
      <w:r w:rsidRPr="005B216E">
        <w:t>to solve probability problems.</w:t>
      </w:r>
    </w:p>
    <w:p w14:paraId="56793330" w14:textId="77777777" w:rsidR="005B216E" w:rsidRPr="005B216E" w:rsidRDefault="005B216E" w:rsidP="005B216E">
      <w:pPr>
        <w:numPr>
          <w:ilvl w:val="0"/>
          <w:numId w:val="34"/>
        </w:numPr>
      </w:pPr>
      <w:r w:rsidRPr="005B216E">
        <w:t>Define and analyze discrete and continuous random variables and their probability distributions.</w:t>
      </w:r>
    </w:p>
    <w:p w14:paraId="02ADA251" w14:textId="4983833F" w:rsidR="005B216E" w:rsidRPr="005B216E" w:rsidRDefault="005B216E" w:rsidP="005B216E">
      <w:pPr>
        <w:numPr>
          <w:ilvl w:val="0"/>
          <w:numId w:val="34"/>
        </w:numPr>
      </w:pPr>
      <w:r w:rsidRPr="005B216E">
        <w:t xml:space="preserve">Calculate and interpret expected values, variances, </w:t>
      </w:r>
      <w:r w:rsidR="00E35977">
        <w:t xml:space="preserve">standard deviation </w:t>
      </w:r>
      <w:r w:rsidRPr="005B216E">
        <w:t>and other characteristics of random variables.</w:t>
      </w:r>
    </w:p>
    <w:p w14:paraId="5A38A3CA" w14:textId="77777777" w:rsidR="005B216E" w:rsidRPr="005B216E" w:rsidRDefault="005B216E" w:rsidP="005B216E">
      <w:pPr>
        <w:numPr>
          <w:ilvl w:val="0"/>
          <w:numId w:val="34"/>
        </w:numPr>
      </w:pPr>
      <w:r w:rsidRPr="005B216E">
        <w:t>Select and apply appropriate probability distributions and models to problems in science and engineering.</w:t>
      </w:r>
    </w:p>
    <w:p w14:paraId="49F05639" w14:textId="77777777" w:rsidR="005B216E" w:rsidRPr="005B216E" w:rsidRDefault="005B216E" w:rsidP="005B216E">
      <w:pPr>
        <w:numPr>
          <w:ilvl w:val="0"/>
          <w:numId w:val="34"/>
        </w:numPr>
      </w:pPr>
      <w:r w:rsidRPr="005B216E">
        <w:t>Use the Law of Large Numbers and the Central Limit Theorem to analyze the behavior of sums and averages of random variables.</w:t>
      </w:r>
    </w:p>
    <w:p w14:paraId="2428B162" w14:textId="77777777" w:rsidR="005B216E" w:rsidRPr="005B216E" w:rsidRDefault="005B216E" w:rsidP="005B216E">
      <w:pPr>
        <w:numPr>
          <w:ilvl w:val="0"/>
          <w:numId w:val="34"/>
        </w:numPr>
      </w:pPr>
      <w:r w:rsidRPr="005B216E">
        <w:t>Apply introductory Markov chain models to describe systems that evolve probabilistically over time.</w:t>
      </w:r>
    </w:p>
    <w:p w14:paraId="3A480E45" w14:textId="2564A40B" w:rsidR="002A0A9C" w:rsidRDefault="005B216E" w:rsidP="00D76DCA">
      <w:pPr>
        <w:numPr>
          <w:ilvl w:val="0"/>
          <w:numId w:val="34"/>
        </w:numPr>
      </w:pPr>
      <w:r w:rsidRPr="005B216E">
        <w:t>Formulate, solve, and interpret probability models for real-world applications in science and engineering.</w:t>
      </w:r>
    </w:p>
    <w:p w14:paraId="5F387BF5" w14:textId="77777777" w:rsidR="00B97944" w:rsidRDefault="00B97944" w:rsidP="00464949">
      <w:pPr>
        <w:pStyle w:val="Heading2"/>
        <w:rPr>
          <w:sz w:val="28"/>
          <w:szCs w:val="28"/>
        </w:rPr>
      </w:pPr>
    </w:p>
    <w:p w14:paraId="3454869B" w14:textId="77777777" w:rsidR="00D641D0" w:rsidRPr="007E340F" w:rsidRDefault="00D641D0" w:rsidP="00D641D0">
      <w:pPr>
        <w:pStyle w:val="Heading2"/>
        <w:rPr>
          <w:rFonts w:cstheme="minorHAnsi"/>
        </w:rPr>
      </w:pPr>
      <w:r>
        <w:rPr>
          <w:sz w:val="28"/>
          <w:szCs w:val="28"/>
        </w:rPr>
        <w:t xml:space="preserve">Required </w:t>
      </w:r>
      <w:r w:rsidRPr="001206FC">
        <w:rPr>
          <w:sz w:val="28"/>
          <w:szCs w:val="28"/>
        </w:rPr>
        <w:t>Course Materials</w:t>
      </w:r>
    </w:p>
    <w:p w14:paraId="29BCBE2E" w14:textId="77777777" w:rsidR="00D641D0" w:rsidRDefault="00D641D0" w:rsidP="00D641D0">
      <w:pPr>
        <w:spacing w:line="240" w:lineRule="auto"/>
      </w:pPr>
      <w:r w:rsidRPr="00F42488">
        <w:t xml:space="preserve">This </w:t>
      </w:r>
      <w:r>
        <w:t xml:space="preserve">online </w:t>
      </w:r>
      <w:r w:rsidRPr="00F42488">
        <w:t xml:space="preserve">course has digital components. To fully participate in this class, students will need internet access to reference content on the </w:t>
      </w:r>
      <w:hyperlink r:id="rId10" w:history="1">
        <w:r w:rsidRPr="00F42488">
          <w:rPr>
            <w:rStyle w:val="Hyperlink"/>
          </w:rPr>
          <w:t>Canvas Learning Management System</w:t>
        </w:r>
      </w:hyperlink>
      <w:r>
        <w:t xml:space="preserve"> (</w:t>
      </w:r>
      <w:r w:rsidRPr="00F42488">
        <w:t>https://clear.unt.edu/supported-technologies/canvas/requirements</w:t>
      </w:r>
      <w:r>
        <w:t xml:space="preserve">). </w:t>
      </w:r>
    </w:p>
    <w:p w14:paraId="48D8A455" w14:textId="77777777" w:rsidR="00D641D0" w:rsidRDefault="00D641D0" w:rsidP="00D641D0">
      <w:pPr>
        <w:spacing w:line="240" w:lineRule="auto"/>
      </w:pPr>
      <w:r>
        <w:t xml:space="preserve">Students will be expected to bring to class (including exams) a graphing calculator with statistical functions or a laptop computer with a spreadsheet or statistical analysis program installed. I will demonstrate how to perform various statistical functions using a TI-83/84 Plus or </w:t>
      </w:r>
      <w:hyperlink r:id="rId11" w:history="1">
        <w:r w:rsidRPr="00DD03E9">
          <w:rPr>
            <w:rStyle w:val="Hyperlink"/>
          </w:rPr>
          <w:t>Microsoft Excel</w:t>
        </w:r>
      </w:hyperlink>
      <w:r>
        <w:t xml:space="preserve"> (</w:t>
      </w:r>
      <w:r w:rsidRPr="00223436">
        <w:t>https://aits.unt.edu/support/office365apps</w:t>
      </w:r>
      <w:r>
        <w:t>).</w:t>
      </w:r>
    </w:p>
    <w:p w14:paraId="79B66471" w14:textId="77777777" w:rsidR="00464949" w:rsidRPr="00B7780D" w:rsidRDefault="00464949" w:rsidP="00464949">
      <w:pPr>
        <w:rPr>
          <w:rFonts w:cs="Arial"/>
          <w:b/>
          <w:bCs/>
          <w:iCs/>
        </w:rPr>
      </w:pPr>
      <w:r w:rsidRPr="00686E91">
        <w:rPr>
          <w:rFonts w:cs="Arial"/>
          <w:b/>
          <w:iCs/>
        </w:rPr>
        <w:lastRenderedPageBreak/>
        <w:t>Textbook (Required)</w:t>
      </w:r>
      <w:r>
        <w:rPr>
          <w:rFonts w:cs="Arial"/>
          <w:b/>
          <w:iCs/>
        </w:rPr>
        <w:t>:</w:t>
      </w:r>
      <w:r>
        <w:rPr>
          <w:rFonts w:cs="Arial"/>
          <w:iCs/>
        </w:rPr>
        <w:t xml:space="preserve"> Devore, Jay L. </w:t>
      </w:r>
      <w:r w:rsidRPr="00BB32E7">
        <w:rPr>
          <w:rFonts w:cs="Arial"/>
          <w:i/>
          <w:iCs/>
        </w:rPr>
        <w:t>Probability and Statistics for Engineering and the Sciences</w:t>
      </w:r>
      <w:r>
        <w:rPr>
          <w:rFonts w:cs="Arial"/>
          <w:iCs/>
        </w:rPr>
        <w:t>, 9</w:t>
      </w:r>
      <w:r w:rsidRPr="00686E91">
        <w:rPr>
          <w:rFonts w:cs="Arial"/>
          <w:iCs/>
          <w:vertAlign w:val="superscript"/>
        </w:rPr>
        <w:t>th</w:t>
      </w:r>
      <w:r>
        <w:rPr>
          <w:rFonts w:cs="Arial"/>
          <w:iCs/>
        </w:rPr>
        <w:t xml:space="preserve"> edition. Cengage, 2016.</w:t>
      </w:r>
      <w:r>
        <w:t xml:space="preserve"> </w:t>
      </w:r>
      <w:r w:rsidRPr="00D11171">
        <w:rPr>
          <w:rFonts w:cs="Arial"/>
          <w:b/>
          <w:bCs/>
          <w:iCs/>
        </w:rPr>
        <w:t>It is available online through WebAssign platform.</w:t>
      </w:r>
    </w:p>
    <w:p w14:paraId="65383670" w14:textId="77777777" w:rsidR="00464949" w:rsidRPr="00A30072" w:rsidRDefault="00464949" w:rsidP="00464949">
      <w:pPr>
        <w:numPr>
          <w:ilvl w:val="0"/>
          <w:numId w:val="7"/>
        </w:numPr>
        <w:suppressAutoHyphens/>
        <w:spacing w:after="0" w:line="240" w:lineRule="auto"/>
        <w:rPr>
          <w:i/>
        </w:rPr>
      </w:pPr>
      <w:r w:rsidRPr="00A30072">
        <w:t>WebAssign</w:t>
      </w:r>
      <w:r>
        <w:tab/>
      </w:r>
      <w:r w:rsidRPr="00A30072">
        <w:tab/>
      </w:r>
      <w:r w:rsidRPr="00A30072">
        <w:tab/>
        <w:t>(</w:t>
      </w:r>
      <w:r>
        <w:t>6 months</w:t>
      </w:r>
      <w:r w:rsidRPr="00A30072">
        <w:t xml:space="preserve"> = </w:t>
      </w:r>
      <w:r w:rsidRPr="00701D3B">
        <w:t>$128.75</w:t>
      </w:r>
      <w:r w:rsidRPr="00A30072">
        <w:t>)</w:t>
      </w:r>
    </w:p>
    <w:p w14:paraId="388D5C67" w14:textId="77777777" w:rsidR="00464949" w:rsidRPr="00A30072" w:rsidRDefault="00464949" w:rsidP="00464949">
      <w:pPr>
        <w:numPr>
          <w:ilvl w:val="0"/>
          <w:numId w:val="7"/>
        </w:numPr>
        <w:suppressAutoHyphens/>
        <w:spacing w:after="0" w:line="240" w:lineRule="auto"/>
        <w:rPr>
          <w:i/>
        </w:rPr>
      </w:pPr>
      <w:r w:rsidRPr="00A30072">
        <w:t>Cengage Unlimited</w:t>
      </w:r>
      <w:r w:rsidRPr="00A30072">
        <w:tab/>
      </w:r>
      <w:r w:rsidRPr="00A30072">
        <w:tab/>
        <w:t>(</w:t>
      </w:r>
      <w:r>
        <w:t>4 months =</w:t>
      </w:r>
      <w:r w:rsidRPr="00A30072">
        <w:t xml:space="preserve"> </w:t>
      </w:r>
      <w:r w:rsidRPr="00166781">
        <w:t>$139.99, 1 year = $214.99</w:t>
      </w:r>
      <w:r w:rsidRPr="00A30072">
        <w:t>)</w:t>
      </w:r>
    </w:p>
    <w:p w14:paraId="221E9C9C" w14:textId="77777777" w:rsidR="00464949" w:rsidRDefault="00464949" w:rsidP="00464949">
      <w:pPr>
        <w:spacing w:after="0" w:line="240" w:lineRule="auto"/>
      </w:pPr>
    </w:p>
    <w:p w14:paraId="0B6AC133" w14:textId="77777777" w:rsidR="00464949" w:rsidRDefault="00464949" w:rsidP="00464949">
      <w:r w:rsidRPr="00135E17">
        <w:rPr>
          <w:b/>
          <w:bCs/>
        </w:rPr>
        <w:t>Cengage WebAssign Required:</w:t>
      </w:r>
      <w:r>
        <w:t xml:space="preserve"> WebAssign is an online delivery platform accessed directly through Canvas. WebAssign access includes all online homework assignments, the e-textbook and additional learning resources. </w:t>
      </w:r>
      <w:r w:rsidRPr="00EF2348">
        <w:rPr>
          <w:b/>
          <w:bCs/>
        </w:rPr>
        <w:t xml:space="preserve">Use the link in Canvas to register immediately. </w:t>
      </w:r>
      <w:r>
        <w:t>You must register in WebAssign by the 2</w:t>
      </w:r>
      <w:r w:rsidRPr="00F1521D">
        <w:rPr>
          <w:vertAlign w:val="superscript"/>
        </w:rPr>
        <w:t>nd</w:t>
      </w:r>
      <w:r>
        <w:t xml:space="preserve"> class day of the semester.  </w:t>
      </w:r>
    </w:p>
    <w:p w14:paraId="1525D714" w14:textId="77777777" w:rsidR="00B97944" w:rsidRDefault="00B97944" w:rsidP="00464949">
      <w:pPr>
        <w:pStyle w:val="Heading2"/>
        <w:rPr>
          <w:sz w:val="28"/>
          <w:szCs w:val="28"/>
        </w:rPr>
      </w:pPr>
    </w:p>
    <w:p w14:paraId="198281AB" w14:textId="14F8501B" w:rsidR="00464949" w:rsidRPr="00230EDD" w:rsidRDefault="00464949" w:rsidP="00464949">
      <w:pPr>
        <w:pStyle w:val="Heading2"/>
        <w:rPr>
          <w:sz w:val="28"/>
          <w:szCs w:val="28"/>
        </w:rPr>
      </w:pPr>
      <w:r w:rsidRPr="00230EDD">
        <w:rPr>
          <w:sz w:val="28"/>
          <w:szCs w:val="28"/>
        </w:rPr>
        <w:t>Technical Requirements &amp; Skills</w:t>
      </w:r>
    </w:p>
    <w:p w14:paraId="3EB5432E" w14:textId="77777777" w:rsidR="00464949" w:rsidRDefault="00464949" w:rsidP="00464949">
      <w:pPr>
        <w:pStyle w:val="Heading3"/>
      </w:pPr>
      <w:r>
        <w:t>Minimum Technology Requirements</w:t>
      </w:r>
    </w:p>
    <w:p w14:paraId="4ADF0F2E" w14:textId="77777777" w:rsidR="00464949" w:rsidRDefault="00464949" w:rsidP="00464949">
      <w:pPr>
        <w:pStyle w:val="ListParagraph"/>
        <w:numPr>
          <w:ilvl w:val="0"/>
          <w:numId w:val="1"/>
        </w:numPr>
      </w:pPr>
      <w:r>
        <w:t>Computer</w:t>
      </w:r>
    </w:p>
    <w:p w14:paraId="6A563EE3" w14:textId="77777777" w:rsidR="00464949" w:rsidRDefault="00464949" w:rsidP="00464949">
      <w:pPr>
        <w:pStyle w:val="ListParagraph"/>
        <w:numPr>
          <w:ilvl w:val="0"/>
          <w:numId w:val="1"/>
        </w:numPr>
      </w:pPr>
      <w:r>
        <w:t>Reliable internet access</w:t>
      </w:r>
    </w:p>
    <w:p w14:paraId="09B768E1" w14:textId="77777777" w:rsidR="00464949" w:rsidRDefault="00464949" w:rsidP="00464949">
      <w:pPr>
        <w:pStyle w:val="ListParagraph"/>
        <w:numPr>
          <w:ilvl w:val="0"/>
          <w:numId w:val="1"/>
        </w:numPr>
      </w:pPr>
      <w:r>
        <w:t>Speakers</w:t>
      </w:r>
    </w:p>
    <w:p w14:paraId="5C3F2E1E" w14:textId="77777777" w:rsidR="00464949" w:rsidRDefault="00464949" w:rsidP="00464949">
      <w:pPr>
        <w:pStyle w:val="ListParagraph"/>
        <w:numPr>
          <w:ilvl w:val="0"/>
          <w:numId w:val="1"/>
        </w:numPr>
      </w:pPr>
      <w:r>
        <w:t>Microphone</w:t>
      </w:r>
    </w:p>
    <w:p w14:paraId="7ED91F71" w14:textId="77777777" w:rsidR="00464949" w:rsidRDefault="00464949" w:rsidP="00464949">
      <w:pPr>
        <w:pStyle w:val="ListParagraph"/>
        <w:numPr>
          <w:ilvl w:val="0"/>
          <w:numId w:val="1"/>
        </w:numPr>
        <w:spacing w:after="0"/>
      </w:pPr>
      <w:r>
        <w:t>Webcam</w:t>
      </w:r>
    </w:p>
    <w:p w14:paraId="6A983D7D" w14:textId="77777777" w:rsidR="00464949" w:rsidRDefault="00464949" w:rsidP="00464949">
      <w:pPr>
        <w:pStyle w:val="ListParagraph"/>
        <w:numPr>
          <w:ilvl w:val="0"/>
          <w:numId w:val="1"/>
        </w:numPr>
        <w:spacing w:after="0"/>
      </w:pPr>
      <w:r>
        <w:t>Graphing calculator with statistical functions and/or spreadsheet program</w:t>
      </w:r>
    </w:p>
    <w:p w14:paraId="6D7BE5F5" w14:textId="77777777" w:rsidR="00464949" w:rsidRDefault="00464949" w:rsidP="00464949">
      <w:pPr>
        <w:pStyle w:val="ListParagraph"/>
        <w:numPr>
          <w:ilvl w:val="0"/>
          <w:numId w:val="1"/>
        </w:numPr>
      </w:pPr>
      <w:hyperlink r:id="rId12" w:history="1">
        <w:r w:rsidRPr="003829E2">
          <w:rPr>
            <w:rStyle w:val="Hyperlink"/>
          </w:rPr>
          <w:t>Canvas Technical Requirements</w:t>
        </w:r>
      </w:hyperlink>
      <w:r>
        <w:t xml:space="preserve"> (</w:t>
      </w:r>
      <w:hyperlink r:id="rId13" w:history="1">
        <w:r w:rsidRPr="00E57DB3">
          <w:rPr>
            <w:rStyle w:val="Hyperlink"/>
          </w:rPr>
          <w:t>https://clear.unt.edu/supported-technologies/canvas/requirements</w:t>
        </w:r>
      </w:hyperlink>
      <w:r>
        <w:rPr>
          <w:rStyle w:val="Hyperlink"/>
          <w:color w:val="auto"/>
          <w:u w:val="none"/>
        </w:rPr>
        <w:t>)</w:t>
      </w:r>
    </w:p>
    <w:p w14:paraId="4531EA61" w14:textId="77777777" w:rsidR="00464949" w:rsidRDefault="00464949" w:rsidP="00464949">
      <w:pPr>
        <w:pStyle w:val="Heading3"/>
      </w:pPr>
      <w:r>
        <w:t>Computer Skills &amp; Digital Literacy</w:t>
      </w:r>
    </w:p>
    <w:p w14:paraId="26F9672D" w14:textId="77777777" w:rsidR="00464949" w:rsidRDefault="00464949" w:rsidP="00464949">
      <w:r>
        <w:t>Students are expected to be proficient at:</w:t>
      </w:r>
    </w:p>
    <w:p w14:paraId="48F7FE51" w14:textId="77777777" w:rsidR="00464949" w:rsidRDefault="00464949" w:rsidP="00464949">
      <w:pPr>
        <w:pStyle w:val="ListParagraph"/>
        <w:numPr>
          <w:ilvl w:val="0"/>
          <w:numId w:val="2"/>
        </w:numPr>
      </w:pPr>
      <w:r>
        <w:t>Using Canvas</w:t>
      </w:r>
    </w:p>
    <w:p w14:paraId="6CE44283" w14:textId="77777777" w:rsidR="00464949" w:rsidRDefault="00464949" w:rsidP="00464949">
      <w:pPr>
        <w:pStyle w:val="ListParagraph"/>
        <w:numPr>
          <w:ilvl w:val="0"/>
          <w:numId w:val="2"/>
        </w:numPr>
      </w:pPr>
      <w:r>
        <w:t>Using email with attachments</w:t>
      </w:r>
    </w:p>
    <w:p w14:paraId="0EC51AD4" w14:textId="27655104" w:rsidR="00F22A9E" w:rsidRPr="00B67C96" w:rsidRDefault="00464949" w:rsidP="00CE4F50">
      <w:pPr>
        <w:pStyle w:val="ListParagraph"/>
        <w:numPr>
          <w:ilvl w:val="0"/>
          <w:numId w:val="2"/>
        </w:numPr>
      </w:pPr>
      <w:r>
        <w:t xml:space="preserve">Using a graphing calculator and/or spreadsheet program. </w:t>
      </w:r>
      <w:r w:rsidRPr="00D77754">
        <w:t xml:space="preserve">I will demonstrate how to perform various statistical functions </w:t>
      </w:r>
      <w:r>
        <w:t xml:space="preserve">using a </w:t>
      </w:r>
      <w:r w:rsidRPr="00D77754">
        <w:t>TI-83</w:t>
      </w:r>
      <w:r>
        <w:t>/84</w:t>
      </w:r>
      <w:r w:rsidRPr="00D77754">
        <w:t xml:space="preserve"> Plus </w:t>
      </w:r>
      <w:r>
        <w:t>and/or Microsoft Excel</w:t>
      </w:r>
      <w:r w:rsidRPr="00D77754">
        <w:t>.</w:t>
      </w:r>
    </w:p>
    <w:p w14:paraId="4811C152" w14:textId="77777777" w:rsidR="00AD0030" w:rsidRDefault="00AD0030" w:rsidP="00CE4F50">
      <w:pPr>
        <w:pStyle w:val="Heading2"/>
        <w:rPr>
          <w:sz w:val="28"/>
          <w:szCs w:val="28"/>
        </w:rPr>
      </w:pPr>
    </w:p>
    <w:p w14:paraId="5F19A259" w14:textId="66899B25" w:rsidR="00CE4F50" w:rsidRPr="001206FC" w:rsidRDefault="00CE4F50" w:rsidP="00CE4F50">
      <w:pPr>
        <w:pStyle w:val="Heading2"/>
        <w:rPr>
          <w:sz w:val="28"/>
          <w:szCs w:val="28"/>
        </w:rPr>
      </w:pPr>
      <w:r w:rsidRPr="001206FC">
        <w:rPr>
          <w:sz w:val="28"/>
          <w:szCs w:val="28"/>
        </w:rPr>
        <w:t>What You Should Do Immediately</w:t>
      </w:r>
    </w:p>
    <w:p w14:paraId="7576182E" w14:textId="77777777" w:rsidR="00CE4F50" w:rsidRDefault="00CE4F50" w:rsidP="00CE4F50">
      <w:pPr>
        <w:rPr>
          <w:rFonts w:cstheme="minorHAnsi"/>
          <w:color w:val="2D3B45"/>
        </w:rPr>
      </w:pPr>
      <w:r w:rsidRPr="009067C1">
        <w:rPr>
          <w:rFonts w:cstheme="minorHAnsi"/>
        </w:rPr>
        <w:t xml:space="preserve">Log in to Canvas and </w:t>
      </w:r>
      <w:r w:rsidRPr="009067C1">
        <w:rPr>
          <w:rFonts w:cstheme="minorHAnsi"/>
          <w:color w:val="2D3B45"/>
        </w:rPr>
        <w:t xml:space="preserve">click the WebAssign link at the top of the </w:t>
      </w:r>
      <w:r>
        <w:rPr>
          <w:rFonts w:cstheme="minorHAnsi"/>
          <w:color w:val="2D3B45"/>
        </w:rPr>
        <w:t>module</w:t>
      </w:r>
      <w:r w:rsidRPr="009067C1">
        <w:rPr>
          <w:rFonts w:cstheme="minorHAnsi"/>
          <w:color w:val="2D3B45"/>
        </w:rPr>
        <w:t xml:space="preserve"> page. Please use </w:t>
      </w:r>
      <w:r w:rsidRPr="009067C1">
        <w:rPr>
          <w:rStyle w:val="Strong"/>
          <w:rFonts w:cstheme="minorHAnsi"/>
          <w:color w:val="2D3B45"/>
        </w:rPr>
        <w:t>your UNT E-mail address</w:t>
      </w:r>
      <w:r w:rsidRPr="009067C1">
        <w:rPr>
          <w:rFonts w:cstheme="minorHAnsi"/>
          <w:color w:val="2D3B45"/>
        </w:rPr>
        <w:t xml:space="preserve"> to register for this course</w:t>
      </w:r>
      <w:r>
        <w:rPr>
          <w:rFonts w:cstheme="minorHAnsi"/>
          <w:color w:val="2D3B45"/>
        </w:rPr>
        <w:t xml:space="preserve">.  See </w:t>
      </w:r>
      <w:hyperlink r:id="rId14" w:history="1">
        <w:r>
          <w:rPr>
            <w:rStyle w:val="Hyperlink"/>
          </w:rPr>
          <w:t>Video Tutorial: Access WebAssign from Canvas</w:t>
        </w:r>
      </w:hyperlink>
      <w:r>
        <w:t xml:space="preserve"> for more information. </w:t>
      </w:r>
      <w:r>
        <w:rPr>
          <w:rFonts w:cstheme="minorHAnsi"/>
          <w:color w:val="2D3B45"/>
        </w:rPr>
        <w:t xml:space="preserve">WebAssign grants </w:t>
      </w:r>
      <w:r w:rsidRPr="000D3535">
        <w:rPr>
          <w:rFonts w:cstheme="minorHAnsi"/>
          <w:b/>
          <w:bCs/>
          <w:color w:val="2D3B45"/>
        </w:rPr>
        <w:t>no-cost temporary 14-day access</w:t>
      </w:r>
      <w:r>
        <w:rPr>
          <w:rFonts w:cstheme="minorHAnsi"/>
          <w:color w:val="2D3B45"/>
        </w:rPr>
        <w:t>. You must purchase your access before the temporary access expires.</w:t>
      </w:r>
      <w:r w:rsidRPr="009067C1">
        <w:rPr>
          <w:rFonts w:cstheme="minorHAnsi"/>
          <w:color w:val="2D3B45"/>
        </w:rPr>
        <w:t xml:space="preserve"> Students who do not purchase WebAssign by the end of the temporary access period may lose credit for all work previously completed with the possibility of no refund.</w:t>
      </w:r>
    </w:p>
    <w:p w14:paraId="4E8A9379" w14:textId="77777777" w:rsidR="00CE4F50" w:rsidRDefault="00CE4F50" w:rsidP="00CE4F50">
      <w:pPr>
        <w:pStyle w:val="NormalWeb"/>
        <w:spacing w:before="0" w:beforeAutospacing="0" w:after="0" w:afterAutospacing="0"/>
        <w:rPr>
          <w:rFonts w:asciiTheme="minorHAnsi" w:hAnsiTheme="minorHAnsi" w:cstheme="minorHAnsi"/>
          <w:color w:val="2D3B45"/>
          <w:sz w:val="22"/>
          <w:szCs w:val="22"/>
        </w:rPr>
      </w:pPr>
      <w:r w:rsidRPr="009168B4">
        <w:rPr>
          <w:rFonts w:asciiTheme="minorHAnsi" w:hAnsiTheme="minorHAnsi" w:cstheme="minorHAnsi"/>
          <w:color w:val="2D3B45"/>
          <w:sz w:val="22"/>
          <w:szCs w:val="22"/>
        </w:rPr>
        <w:t>I strongly encourage you to get started with Enhanced WebAssign as soon as possible. If you delay, you run the risk of unforeseen technical problems that could prevent you from completing the first assignment</w:t>
      </w:r>
      <w:r>
        <w:rPr>
          <w:rFonts w:asciiTheme="minorHAnsi" w:hAnsiTheme="minorHAnsi" w:cstheme="minorHAnsi"/>
          <w:color w:val="2D3B45"/>
          <w:sz w:val="22"/>
          <w:szCs w:val="22"/>
        </w:rPr>
        <w:t>.</w:t>
      </w:r>
    </w:p>
    <w:p w14:paraId="35485F0D" w14:textId="77777777" w:rsidR="00CE4F50" w:rsidRDefault="00CE4F50" w:rsidP="00CE4F50">
      <w:pPr>
        <w:spacing w:line="240" w:lineRule="auto"/>
        <w:rPr>
          <w:rFonts w:eastAsiaTheme="minorEastAsia" w:cstheme="minorHAnsi"/>
          <w:iCs/>
        </w:rPr>
      </w:pPr>
    </w:p>
    <w:p w14:paraId="2F88DF00" w14:textId="053EE928" w:rsidR="00E34FFC" w:rsidRPr="0040015C" w:rsidRDefault="00E34FFC" w:rsidP="00E34FFC">
      <w:pPr>
        <w:pStyle w:val="Heading3"/>
        <w:rPr>
          <w:sz w:val="28"/>
          <w:szCs w:val="28"/>
        </w:rPr>
      </w:pPr>
      <w:r w:rsidRPr="0055156D">
        <w:rPr>
          <w:sz w:val="28"/>
          <w:szCs w:val="28"/>
        </w:rPr>
        <w:lastRenderedPageBreak/>
        <w:t>Course Topics</w:t>
      </w:r>
    </w:p>
    <w:p w14:paraId="30DFCFF4" w14:textId="77777777" w:rsidR="00E34FFC" w:rsidRPr="008E0C4E" w:rsidRDefault="00E34FFC" w:rsidP="00E34FFC">
      <w:pPr>
        <w:spacing w:after="54"/>
        <w:ind w:right="117"/>
        <w:rPr>
          <w:rFonts w:cstheme="minorHAnsi"/>
          <w:sz w:val="20"/>
          <w:szCs w:val="20"/>
        </w:rPr>
      </w:pPr>
      <w:r w:rsidRPr="008E0C4E">
        <w:rPr>
          <w:rFonts w:cstheme="minorHAnsi"/>
          <w:sz w:val="20"/>
          <w:szCs w:val="20"/>
        </w:rPr>
        <w:t xml:space="preserve">The following chapters and sections of the textbook will be covered according to the projected schedule below. Dates may change as events warrant. </w:t>
      </w:r>
    </w:p>
    <w:p w14:paraId="15398C06"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Chapter 1: Overview and Description Statistics</w:t>
      </w:r>
    </w:p>
    <w:p w14:paraId="5BBD877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1.3 Measures of Location</w:t>
      </w:r>
      <w:r>
        <w:rPr>
          <w:rFonts w:eastAsiaTheme="majorEastAsia" w:cstheme="minorHAnsi"/>
          <w:sz w:val="20"/>
          <w:szCs w:val="20"/>
        </w:rPr>
        <w:t xml:space="preserve"> (Mean, Median, Percentiles and Trimmed Means)</w:t>
      </w:r>
    </w:p>
    <w:p w14:paraId="1103A0E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1.4 Measures of Variability </w:t>
      </w:r>
      <w:r>
        <w:rPr>
          <w:rFonts w:eastAsiaTheme="majorEastAsia" w:cstheme="minorHAnsi"/>
          <w:sz w:val="20"/>
          <w:szCs w:val="20"/>
        </w:rPr>
        <w:t xml:space="preserve">(Sample Variance, Sample Standard Deviation) </w:t>
      </w:r>
    </w:p>
    <w:p w14:paraId="534167C2" w14:textId="77777777" w:rsidR="00E34FFC" w:rsidRPr="008E0C4E" w:rsidRDefault="00E34FFC" w:rsidP="00E34FFC">
      <w:pPr>
        <w:spacing w:after="0" w:line="240" w:lineRule="auto"/>
        <w:ind w:firstLine="720"/>
        <w:rPr>
          <w:rFonts w:eastAsiaTheme="majorEastAsia" w:cstheme="minorHAnsi"/>
          <w:sz w:val="20"/>
          <w:szCs w:val="20"/>
        </w:rPr>
      </w:pPr>
    </w:p>
    <w:p w14:paraId="0F365825"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Chapter 2: Probability</w:t>
      </w:r>
    </w:p>
    <w:p w14:paraId="32E02EA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2.1 </w:t>
      </w:r>
      <w:r>
        <w:rPr>
          <w:rFonts w:eastAsiaTheme="majorEastAsia" w:cstheme="minorHAnsi"/>
          <w:sz w:val="20"/>
          <w:szCs w:val="20"/>
        </w:rPr>
        <w:t xml:space="preserve">Probability Terminology and Notations (Sample spaces, Events and Elementary Set Theory) </w:t>
      </w:r>
    </w:p>
    <w:p w14:paraId="5D6B7544"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2.2 </w:t>
      </w:r>
      <w:r>
        <w:rPr>
          <w:rFonts w:eastAsiaTheme="majorEastAsia" w:cstheme="minorHAnsi"/>
          <w:sz w:val="20"/>
          <w:szCs w:val="20"/>
        </w:rPr>
        <w:t xml:space="preserve">Properties of Probability (Addition and Multiplication rules)   </w:t>
      </w:r>
    </w:p>
    <w:p w14:paraId="7E7EAA69"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2.3 </w:t>
      </w:r>
      <w:r>
        <w:rPr>
          <w:rFonts w:eastAsiaTheme="majorEastAsia" w:cstheme="minorHAnsi"/>
          <w:sz w:val="20"/>
          <w:szCs w:val="20"/>
        </w:rPr>
        <w:t>Counting Techniques (</w:t>
      </w:r>
      <w:r w:rsidRPr="008E0C4E">
        <w:rPr>
          <w:rFonts w:eastAsiaTheme="majorEastAsia" w:cstheme="minorHAnsi"/>
          <w:sz w:val="20"/>
          <w:szCs w:val="20"/>
        </w:rPr>
        <w:t>Permutations and Combinations</w:t>
      </w:r>
      <w:r>
        <w:rPr>
          <w:rFonts w:eastAsiaTheme="majorEastAsia" w:cstheme="minorHAnsi"/>
          <w:sz w:val="20"/>
          <w:szCs w:val="20"/>
        </w:rPr>
        <w:t xml:space="preserve">) </w:t>
      </w:r>
    </w:p>
    <w:p w14:paraId="5C5C6FE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2.4 </w:t>
      </w:r>
      <w:r>
        <w:rPr>
          <w:rFonts w:eastAsiaTheme="majorEastAsia" w:cstheme="minorHAnsi"/>
          <w:sz w:val="20"/>
          <w:szCs w:val="20"/>
        </w:rPr>
        <w:t>Conditional Probabilities (</w:t>
      </w:r>
      <w:r w:rsidRPr="008E0C4E">
        <w:rPr>
          <w:rFonts w:eastAsiaTheme="majorEastAsia" w:cstheme="minorHAnsi"/>
          <w:sz w:val="20"/>
          <w:szCs w:val="20"/>
        </w:rPr>
        <w:t xml:space="preserve">Laws of Total Probability and Baye’s </w:t>
      </w:r>
      <w:r>
        <w:rPr>
          <w:rFonts w:eastAsiaTheme="majorEastAsia" w:cstheme="minorHAnsi"/>
          <w:sz w:val="20"/>
          <w:szCs w:val="20"/>
        </w:rPr>
        <w:t>T</w:t>
      </w:r>
      <w:r w:rsidRPr="008E0C4E">
        <w:rPr>
          <w:rFonts w:eastAsiaTheme="majorEastAsia" w:cstheme="minorHAnsi"/>
          <w:sz w:val="20"/>
          <w:szCs w:val="20"/>
        </w:rPr>
        <w:t>heorem</w:t>
      </w:r>
      <w:r>
        <w:rPr>
          <w:rFonts w:eastAsiaTheme="majorEastAsia" w:cstheme="minorHAnsi"/>
          <w:sz w:val="20"/>
          <w:szCs w:val="20"/>
        </w:rPr>
        <w:t>)</w:t>
      </w:r>
    </w:p>
    <w:p w14:paraId="613D271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2.5 Independence</w:t>
      </w:r>
      <w:r>
        <w:rPr>
          <w:rFonts w:eastAsiaTheme="majorEastAsia" w:cstheme="minorHAnsi"/>
          <w:sz w:val="20"/>
          <w:szCs w:val="20"/>
        </w:rPr>
        <w:t xml:space="preserve"> and </w:t>
      </w:r>
      <w:r w:rsidRPr="008E0C4E">
        <w:rPr>
          <w:rFonts w:eastAsiaTheme="majorEastAsia" w:cstheme="minorHAnsi"/>
          <w:sz w:val="20"/>
          <w:szCs w:val="20"/>
        </w:rPr>
        <w:t>Mutually Exclusive</w:t>
      </w:r>
      <w:r>
        <w:rPr>
          <w:rFonts w:eastAsiaTheme="majorEastAsia" w:cstheme="minorHAnsi"/>
          <w:sz w:val="20"/>
          <w:szCs w:val="20"/>
        </w:rPr>
        <w:t xml:space="preserve"> Events</w:t>
      </w:r>
    </w:p>
    <w:p w14:paraId="0212609A" w14:textId="77777777" w:rsidR="00E34FFC" w:rsidRPr="008E0C4E" w:rsidRDefault="00E34FFC" w:rsidP="00E34FFC">
      <w:pPr>
        <w:spacing w:after="0" w:line="240" w:lineRule="auto"/>
        <w:rPr>
          <w:rFonts w:eastAsiaTheme="majorEastAsia" w:cstheme="minorHAnsi"/>
          <w:sz w:val="20"/>
          <w:szCs w:val="20"/>
        </w:rPr>
      </w:pPr>
    </w:p>
    <w:p w14:paraId="161097FD"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3: Discrete Random Variables and </w:t>
      </w:r>
      <w:r>
        <w:rPr>
          <w:rFonts w:eastAsiaTheme="majorEastAsia" w:cstheme="minorHAnsi"/>
          <w:sz w:val="20"/>
          <w:szCs w:val="20"/>
        </w:rPr>
        <w:t xml:space="preserve">Discrete </w:t>
      </w:r>
      <w:r w:rsidRPr="008E0C4E">
        <w:rPr>
          <w:rFonts w:eastAsiaTheme="majorEastAsia" w:cstheme="minorHAnsi"/>
          <w:sz w:val="20"/>
          <w:szCs w:val="20"/>
        </w:rPr>
        <w:t>Probability Distributions</w:t>
      </w:r>
    </w:p>
    <w:p w14:paraId="15A3868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3.1 </w:t>
      </w:r>
      <w:r>
        <w:rPr>
          <w:rFonts w:eastAsiaTheme="majorEastAsia" w:cstheme="minorHAnsi"/>
          <w:sz w:val="20"/>
          <w:szCs w:val="20"/>
        </w:rPr>
        <w:t xml:space="preserve">Discrete </w:t>
      </w:r>
      <w:r w:rsidRPr="008E0C4E">
        <w:rPr>
          <w:rFonts w:eastAsiaTheme="majorEastAsia" w:cstheme="minorHAnsi"/>
          <w:sz w:val="20"/>
          <w:szCs w:val="20"/>
        </w:rPr>
        <w:t>Random Variables</w:t>
      </w:r>
    </w:p>
    <w:p w14:paraId="3D6D9E33"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3.2 Probability </w:t>
      </w:r>
      <w:r>
        <w:rPr>
          <w:rFonts w:eastAsiaTheme="majorEastAsia" w:cstheme="minorHAnsi"/>
          <w:sz w:val="20"/>
          <w:szCs w:val="20"/>
        </w:rPr>
        <w:t xml:space="preserve">Mass Function (PMF) and Cumulative Distribution Functions (CDF) </w:t>
      </w:r>
    </w:p>
    <w:p w14:paraId="315ACF3D"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3.3 Expected Value</w:t>
      </w:r>
      <w:r>
        <w:rPr>
          <w:rFonts w:eastAsiaTheme="majorEastAsia" w:cstheme="minorHAnsi"/>
          <w:sz w:val="20"/>
          <w:szCs w:val="20"/>
        </w:rPr>
        <w:t xml:space="preserve"> and Variance of a Discrete Random Variable</w:t>
      </w:r>
    </w:p>
    <w:p w14:paraId="03CD204B"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3.4 The Binomial Distribution</w:t>
      </w:r>
    </w:p>
    <w:p w14:paraId="6F5C9B8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3.5 Hypergeometric </w:t>
      </w:r>
      <w:r>
        <w:rPr>
          <w:rFonts w:eastAsiaTheme="majorEastAsia" w:cstheme="minorHAnsi"/>
          <w:sz w:val="20"/>
          <w:szCs w:val="20"/>
        </w:rPr>
        <w:t xml:space="preserve">Distribution </w:t>
      </w:r>
      <w:r w:rsidRPr="008E0C4E">
        <w:rPr>
          <w:rFonts w:eastAsiaTheme="majorEastAsia" w:cstheme="minorHAnsi"/>
          <w:sz w:val="20"/>
          <w:szCs w:val="20"/>
        </w:rPr>
        <w:t>and Negative Binomial Distribution</w:t>
      </w:r>
    </w:p>
    <w:p w14:paraId="4EC6C841"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3.6: The Poisson Distribution</w:t>
      </w:r>
    </w:p>
    <w:p w14:paraId="3AFD5389" w14:textId="77777777" w:rsidR="00E34FFC" w:rsidRPr="008E0C4E" w:rsidRDefault="00E34FFC" w:rsidP="00E34FFC">
      <w:pPr>
        <w:spacing w:after="0" w:line="240" w:lineRule="auto"/>
        <w:ind w:firstLine="720"/>
        <w:rPr>
          <w:rFonts w:eastAsiaTheme="majorEastAsia" w:cstheme="minorHAnsi"/>
          <w:sz w:val="20"/>
          <w:szCs w:val="20"/>
        </w:rPr>
      </w:pPr>
    </w:p>
    <w:p w14:paraId="237A7428" w14:textId="77777777" w:rsidR="00E34FFC" w:rsidRPr="008E0C4E" w:rsidRDefault="00E34FFC" w:rsidP="00E34FFC">
      <w:pPr>
        <w:spacing w:after="0" w:line="240" w:lineRule="auto"/>
        <w:rPr>
          <w:rFonts w:eastAsiaTheme="majorEastAsia" w:cstheme="minorHAnsi"/>
          <w:sz w:val="20"/>
          <w:szCs w:val="20"/>
        </w:rPr>
      </w:pPr>
    </w:p>
    <w:p w14:paraId="2BC6DDA7"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4: Continuous Random Variables </w:t>
      </w:r>
      <w:r>
        <w:rPr>
          <w:rFonts w:eastAsiaTheme="majorEastAsia" w:cstheme="minorHAnsi"/>
          <w:sz w:val="20"/>
          <w:szCs w:val="20"/>
        </w:rPr>
        <w:t xml:space="preserve">and Continuous </w:t>
      </w:r>
      <w:r w:rsidRPr="008E0C4E">
        <w:rPr>
          <w:rFonts w:eastAsiaTheme="majorEastAsia" w:cstheme="minorHAnsi"/>
          <w:sz w:val="20"/>
          <w:szCs w:val="20"/>
        </w:rPr>
        <w:t>Probability Distributions</w:t>
      </w:r>
    </w:p>
    <w:p w14:paraId="07320F36"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4.1 Probability Density Functions</w:t>
      </w:r>
      <w:r>
        <w:rPr>
          <w:rFonts w:eastAsiaTheme="majorEastAsia" w:cstheme="minorHAnsi"/>
          <w:sz w:val="20"/>
          <w:szCs w:val="20"/>
        </w:rPr>
        <w:t xml:space="preserve"> (PDF) </w:t>
      </w:r>
    </w:p>
    <w:p w14:paraId="267E3F4B" w14:textId="77777777" w:rsidR="00E34FFC" w:rsidRDefault="00E34FFC" w:rsidP="00E34FFC">
      <w:pPr>
        <w:spacing w:after="0" w:line="240" w:lineRule="auto"/>
        <w:ind w:left="720"/>
        <w:rPr>
          <w:rFonts w:eastAsiaTheme="majorEastAsia" w:cstheme="minorHAnsi"/>
          <w:sz w:val="20"/>
          <w:szCs w:val="20"/>
        </w:rPr>
      </w:pPr>
      <w:r w:rsidRPr="008E0C4E">
        <w:rPr>
          <w:rFonts w:eastAsiaTheme="majorEastAsia" w:cstheme="minorHAnsi"/>
          <w:sz w:val="20"/>
          <w:szCs w:val="20"/>
        </w:rPr>
        <w:t xml:space="preserve">4.2 Cumulative Distribution Functions </w:t>
      </w:r>
      <w:r>
        <w:rPr>
          <w:rFonts w:eastAsiaTheme="majorEastAsia" w:cstheme="minorHAnsi"/>
          <w:sz w:val="20"/>
          <w:szCs w:val="20"/>
        </w:rPr>
        <w:t xml:space="preserve">(CDF), Percentiles of a PDF, </w:t>
      </w:r>
      <w:r w:rsidRPr="008E0C4E">
        <w:rPr>
          <w:rFonts w:eastAsiaTheme="majorEastAsia" w:cstheme="minorHAnsi"/>
          <w:sz w:val="20"/>
          <w:szCs w:val="20"/>
        </w:rPr>
        <w:t>Expected Value</w:t>
      </w:r>
      <w:r>
        <w:rPr>
          <w:rFonts w:eastAsiaTheme="majorEastAsia" w:cstheme="minorHAnsi"/>
          <w:sz w:val="20"/>
          <w:szCs w:val="20"/>
        </w:rPr>
        <w:t xml:space="preserve"> and Variance of a Continuous Random Variable</w:t>
      </w:r>
    </w:p>
    <w:p w14:paraId="544EEE52" w14:textId="77777777" w:rsidR="00E34FFC" w:rsidRPr="000C299C" w:rsidRDefault="00E34FFC" w:rsidP="00E34FFC">
      <w:pPr>
        <w:spacing w:after="0" w:line="240" w:lineRule="auto"/>
        <w:ind w:left="720"/>
        <w:rPr>
          <w:rFonts w:eastAsiaTheme="majorEastAsia" w:cstheme="minorHAnsi"/>
          <w:sz w:val="20"/>
          <w:szCs w:val="20"/>
        </w:rPr>
      </w:pPr>
      <w:r w:rsidRPr="00576D43">
        <w:rPr>
          <w:rFonts w:eastAsiaTheme="majorEastAsia" w:cstheme="minorHAnsi"/>
          <w:sz w:val="20"/>
          <w:szCs w:val="20"/>
        </w:rPr>
        <w:t>4.3 The Normal Distribution</w:t>
      </w:r>
      <w:r>
        <w:rPr>
          <w:rFonts w:eastAsiaTheme="majorEastAsia" w:cstheme="minorHAnsi"/>
          <w:sz w:val="20"/>
          <w:szCs w:val="20"/>
        </w:rPr>
        <w:t xml:space="preserve"> </w:t>
      </w:r>
      <w:r w:rsidRPr="00576D43">
        <w:rPr>
          <w:rFonts w:eastAsiaTheme="majorEastAsia" w:cstheme="minorHAnsi"/>
          <w:sz w:val="20"/>
          <w:szCs w:val="20"/>
        </w:rPr>
        <w:t>Approximat</w:t>
      </w:r>
      <w:r>
        <w:rPr>
          <w:rFonts w:eastAsiaTheme="majorEastAsia" w:cstheme="minorHAnsi"/>
          <w:sz w:val="20"/>
          <w:szCs w:val="20"/>
        </w:rPr>
        <w:t xml:space="preserve">ing the Binomial Distribution by the Normal Distribution, </w:t>
      </w:r>
      <w:r w:rsidRPr="00F04379">
        <w:rPr>
          <w:rFonts w:eastAsiaTheme="majorEastAsia" w:cstheme="minorHAnsi"/>
          <w:sz w:val="20"/>
          <w:szCs w:val="20"/>
        </w:rPr>
        <w:t>Continuity Correction</w:t>
      </w:r>
    </w:p>
    <w:p w14:paraId="7319A3F7"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4.4 </w:t>
      </w:r>
      <w:r>
        <w:rPr>
          <w:rFonts w:eastAsiaTheme="majorEastAsia" w:cstheme="minorHAnsi"/>
          <w:sz w:val="20"/>
          <w:szCs w:val="20"/>
        </w:rPr>
        <w:t xml:space="preserve">The Uniform Distribution, </w:t>
      </w:r>
      <w:r w:rsidRPr="008E0C4E">
        <w:rPr>
          <w:rFonts w:eastAsiaTheme="majorEastAsia" w:cstheme="minorHAnsi"/>
          <w:sz w:val="20"/>
          <w:szCs w:val="20"/>
        </w:rPr>
        <w:t xml:space="preserve">The Exponential </w:t>
      </w:r>
      <w:r>
        <w:rPr>
          <w:rFonts w:eastAsiaTheme="majorEastAsia" w:cstheme="minorHAnsi"/>
          <w:sz w:val="20"/>
          <w:szCs w:val="20"/>
        </w:rPr>
        <w:t xml:space="preserve">Distribution </w:t>
      </w:r>
      <w:r w:rsidRPr="008E0C4E">
        <w:rPr>
          <w:rFonts w:eastAsiaTheme="majorEastAsia" w:cstheme="minorHAnsi"/>
          <w:sz w:val="20"/>
          <w:szCs w:val="20"/>
        </w:rPr>
        <w:t xml:space="preserve">and </w:t>
      </w:r>
      <w:r>
        <w:rPr>
          <w:rFonts w:eastAsiaTheme="majorEastAsia" w:cstheme="minorHAnsi"/>
          <w:sz w:val="20"/>
          <w:szCs w:val="20"/>
        </w:rPr>
        <w:t xml:space="preserve">The </w:t>
      </w:r>
      <w:r w:rsidRPr="008E0C4E">
        <w:rPr>
          <w:rFonts w:eastAsiaTheme="majorEastAsia" w:cstheme="minorHAnsi"/>
          <w:sz w:val="20"/>
          <w:szCs w:val="20"/>
        </w:rPr>
        <w:t>Gamma Distributions</w:t>
      </w:r>
    </w:p>
    <w:p w14:paraId="39B43550"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 xml:space="preserve">4.5 The Weibull Distribution and The Lognormal Distribution </w:t>
      </w:r>
    </w:p>
    <w:p w14:paraId="516E1E32" w14:textId="77777777" w:rsidR="00E34FFC" w:rsidRPr="008E0C4E" w:rsidRDefault="00E34FFC" w:rsidP="00E34FFC">
      <w:pPr>
        <w:spacing w:after="0" w:line="240" w:lineRule="auto"/>
        <w:ind w:firstLine="720"/>
        <w:rPr>
          <w:rFonts w:eastAsiaTheme="majorEastAsia" w:cstheme="minorHAnsi"/>
          <w:sz w:val="20"/>
          <w:szCs w:val="20"/>
        </w:rPr>
      </w:pPr>
      <w:r w:rsidRPr="008E0C4E">
        <w:rPr>
          <w:rFonts w:eastAsiaTheme="majorEastAsia" w:cstheme="minorHAnsi"/>
          <w:sz w:val="20"/>
          <w:szCs w:val="20"/>
        </w:rPr>
        <w:t>4.6 Probability Plots</w:t>
      </w:r>
    </w:p>
    <w:p w14:paraId="08893FBB" w14:textId="77777777" w:rsidR="00E34FFC" w:rsidRPr="008E0C4E" w:rsidRDefault="00E34FFC" w:rsidP="00E34FFC">
      <w:pPr>
        <w:spacing w:after="0" w:line="240" w:lineRule="auto"/>
        <w:rPr>
          <w:rFonts w:eastAsiaTheme="majorEastAsia" w:cstheme="minorHAnsi"/>
          <w:sz w:val="20"/>
          <w:szCs w:val="20"/>
        </w:rPr>
      </w:pPr>
    </w:p>
    <w:p w14:paraId="145E9B10" w14:textId="77777777" w:rsidR="00E34FFC"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Chapter 5: </w:t>
      </w:r>
      <w:r>
        <w:rPr>
          <w:rFonts w:eastAsiaTheme="majorEastAsia" w:cstheme="minorHAnsi"/>
          <w:sz w:val="20"/>
          <w:szCs w:val="20"/>
        </w:rPr>
        <w:t xml:space="preserve">Central Limit Theorem </w:t>
      </w:r>
    </w:p>
    <w:p w14:paraId="0C6F7C26" w14:textId="77777777" w:rsidR="00E34FFC" w:rsidRPr="004C7973" w:rsidRDefault="00E34FFC" w:rsidP="00E34FFC">
      <w:pPr>
        <w:pStyle w:val="ListParagraph"/>
        <w:numPr>
          <w:ilvl w:val="0"/>
          <w:numId w:val="31"/>
        </w:numPr>
        <w:spacing w:after="0" w:line="240" w:lineRule="auto"/>
        <w:rPr>
          <w:rFonts w:eastAsiaTheme="majorEastAsia" w:cstheme="minorHAnsi"/>
          <w:sz w:val="20"/>
          <w:szCs w:val="20"/>
        </w:rPr>
      </w:pPr>
      <w:r>
        <w:rPr>
          <w:rFonts w:eastAsiaTheme="majorEastAsia" w:cstheme="minorHAnsi"/>
          <w:sz w:val="20"/>
          <w:szCs w:val="20"/>
        </w:rPr>
        <w:t>Central Limit Theorem for Counts</w:t>
      </w:r>
    </w:p>
    <w:p w14:paraId="2BFA6E49" w14:textId="77777777" w:rsidR="00E34FFC" w:rsidRPr="008E0130" w:rsidRDefault="00E34FFC" w:rsidP="00E34FFC">
      <w:pPr>
        <w:pStyle w:val="ListParagraph"/>
        <w:numPr>
          <w:ilvl w:val="0"/>
          <w:numId w:val="31"/>
        </w:numPr>
        <w:spacing w:after="0" w:line="240" w:lineRule="auto"/>
        <w:rPr>
          <w:rFonts w:eastAsiaTheme="majorEastAsia" w:cstheme="minorHAnsi"/>
          <w:sz w:val="20"/>
          <w:szCs w:val="20"/>
        </w:rPr>
      </w:pPr>
      <w:r w:rsidRPr="008E0130">
        <w:rPr>
          <w:rFonts w:eastAsiaTheme="majorEastAsia" w:cstheme="minorHAnsi"/>
          <w:sz w:val="20"/>
          <w:szCs w:val="20"/>
        </w:rPr>
        <w:t xml:space="preserve">Central Limit Theorem for </w:t>
      </w:r>
      <w:r>
        <w:rPr>
          <w:rFonts w:eastAsiaTheme="majorEastAsia" w:cstheme="minorHAnsi"/>
          <w:sz w:val="20"/>
          <w:szCs w:val="20"/>
        </w:rPr>
        <w:t xml:space="preserve">Total </w:t>
      </w:r>
      <w:r w:rsidRPr="008E0130">
        <w:rPr>
          <w:rFonts w:eastAsiaTheme="majorEastAsia" w:cstheme="minorHAnsi"/>
          <w:sz w:val="20"/>
          <w:szCs w:val="20"/>
        </w:rPr>
        <w:t>Sums</w:t>
      </w:r>
    </w:p>
    <w:p w14:paraId="4165AE00" w14:textId="77777777" w:rsidR="00E34FFC" w:rsidRDefault="00E34FFC" w:rsidP="00E34FFC">
      <w:pPr>
        <w:pStyle w:val="ListParagraph"/>
        <w:numPr>
          <w:ilvl w:val="0"/>
          <w:numId w:val="31"/>
        </w:numPr>
        <w:spacing w:after="0" w:line="240" w:lineRule="auto"/>
        <w:rPr>
          <w:rFonts w:eastAsiaTheme="majorEastAsia" w:cstheme="minorHAnsi"/>
          <w:sz w:val="20"/>
          <w:szCs w:val="20"/>
        </w:rPr>
      </w:pPr>
      <w:r>
        <w:rPr>
          <w:rFonts w:eastAsiaTheme="majorEastAsia" w:cstheme="minorHAnsi"/>
          <w:sz w:val="20"/>
          <w:szCs w:val="20"/>
        </w:rPr>
        <w:t xml:space="preserve">Central Limit Theorem for Proportions </w:t>
      </w:r>
    </w:p>
    <w:p w14:paraId="74D11AC7" w14:textId="77777777" w:rsidR="00E34FFC" w:rsidRPr="005A2B5C" w:rsidRDefault="00E34FFC" w:rsidP="00E34FFC">
      <w:pPr>
        <w:pStyle w:val="ListParagraph"/>
        <w:spacing w:after="0" w:line="240" w:lineRule="auto"/>
        <w:rPr>
          <w:rFonts w:eastAsiaTheme="majorEastAsia" w:cstheme="minorHAnsi"/>
          <w:sz w:val="20"/>
          <w:szCs w:val="20"/>
        </w:rPr>
      </w:pPr>
      <w:r>
        <w:rPr>
          <w:rFonts w:eastAsiaTheme="majorEastAsia" w:cstheme="minorHAnsi"/>
          <w:sz w:val="20"/>
          <w:szCs w:val="20"/>
        </w:rPr>
        <w:t xml:space="preserve">5.4 </w:t>
      </w:r>
      <w:r w:rsidRPr="005A2B5C">
        <w:rPr>
          <w:rFonts w:eastAsiaTheme="majorEastAsia" w:cstheme="minorHAnsi"/>
          <w:sz w:val="20"/>
          <w:szCs w:val="20"/>
        </w:rPr>
        <w:t xml:space="preserve">Central Limit Theorem for </w:t>
      </w:r>
      <w:r>
        <w:rPr>
          <w:rFonts w:eastAsiaTheme="majorEastAsia" w:cstheme="minorHAnsi"/>
          <w:sz w:val="20"/>
          <w:szCs w:val="20"/>
        </w:rPr>
        <w:t xml:space="preserve">Average </w:t>
      </w:r>
    </w:p>
    <w:p w14:paraId="14FD29E6" w14:textId="77777777" w:rsidR="00E34FFC" w:rsidRDefault="00E34FFC" w:rsidP="00E34FFC">
      <w:pPr>
        <w:pStyle w:val="ListParagraph"/>
        <w:spacing w:after="0" w:line="240" w:lineRule="auto"/>
        <w:rPr>
          <w:rFonts w:eastAsiaTheme="majorEastAsia" w:cstheme="minorHAnsi"/>
          <w:sz w:val="20"/>
          <w:szCs w:val="20"/>
        </w:rPr>
      </w:pPr>
      <w:r>
        <w:rPr>
          <w:rFonts w:eastAsiaTheme="majorEastAsia" w:cstheme="minorHAnsi"/>
          <w:sz w:val="20"/>
          <w:szCs w:val="20"/>
        </w:rPr>
        <w:t xml:space="preserve">5.5 Linear Combinations of Random Variables  </w:t>
      </w:r>
    </w:p>
    <w:p w14:paraId="4F3D1BB8" w14:textId="77777777" w:rsidR="00E34FFC" w:rsidRPr="008E0C4E" w:rsidRDefault="00E34FFC" w:rsidP="00E34FFC">
      <w:pPr>
        <w:spacing w:after="0" w:line="240" w:lineRule="auto"/>
        <w:rPr>
          <w:rFonts w:eastAsiaTheme="majorEastAsia" w:cstheme="minorHAnsi"/>
          <w:sz w:val="20"/>
          <w:szCs w:val="20"/>
        </w:rPr>
      </w:pPr>
    </w:p>
    <w:p w14:paraId="765D4066" w14:textId="77777777" w:rsidR="00E34FFC" w:rsidRPr="008E0C4E" w:rsidRDefault="00E34FFC" w:rsidP="00E34FFC">
      <w:pPr>
        <w:spacing w:after="0" w:line="240" w:lineRule="auto"/>
        <w:rPr>
          <w:rFonts w:eastAsiaTheme="majorEastAsia" w:cstheme="minorHAnsi"/>
          <w:sz w:val="20"/>
          <w:szCs w:val="20"/>
        </w:rPr>
      </w:pPr>
      <w:r w:rsidRPr="008E0C4E">
        <w:rPr>
          <w:rFonts w:eastAsiaTheme="majorEastAsia" w:cstheme="minorHAnsi"/>
          <w:sz w:val="20"/>
          <w:szCs w:val="20"/>
        </w:rPr>
        <w:t xml:space="preserve">Additional </w:t>
      </w:r>
      <w:r>
        <w:rPr>
          <w:rFonts w:eastAsiaTheme="majorEastAsia" w:cstheme="minorHAnsi"/>
          <w:sz w:val="20"/>
          <w:szCs w:val="20"/>
        </w:rPr>
        <w:t>A</w:t>
      </w:r>
      <w:r w:rsidRPr="008E0C4E">
        <w:rPr>
          <w:rFonts w:eastAsiaTheme="majorEastAsia" w:cstheme="minorHAnsi"/>
          <w:sz w:val="20"/>
          <w:szCs w:val="20"/>
        </w:rPr>
        <w:t xml:space="preserve">dvanced </w:t>
      </w:r>
      <w:r>
        <w:rPr>
          <w:rFonts w:eastAsiaTheme="majorEastAsia" w:cstheme="minorHAnsi"/>
          <w:sz w:val="20"/>
          <w:szCs w:val="20"/>
        </w:rPr>
        <w:t>Probability T</w:t>
      </w:r>
      <w:r w:rsidRPr="008E0C4E">
        <w:rPr>
          <w:rFonts w:eastAsiaTheme="majorEastAsia" w:cstheme="minorHAnsi"/>
          <w:sz w:val="20"/>
          <w:szCs w:val="20"/>
        </w:rPr>
        <w:t>opics</w:t>
      </w:r>
    </w:p>
    <w:p w14:paraId="727C9219" w14:textId="77777777" w:rsidR="00E34FFC" w:rsidRDefault="00E34FFC" w:rsidP="00E34FFC">
      <w:pPr>
        <w:pStyle w:val="ListParagraph"/>
        <w:numPr>
          <w:ilvl w:val="0"/>
          <w:numId w:val="33"/>
        </w:numPr>
        <w:spacing w:after="0" w:line="240" w:lineRule="auto"/>
        <w:rPr>
          <w:rFonts w:eastAsiaTheme="majorEastAsia" w:cstheme="minorHAnsi"/>
          <w:sz w:val="20"/>
          <w:szCs w:val="20"/>
        </w:rPr>
      </w:pPr>
      <w:r w:rsidRPr="00D47DB6">
        <w:rPr>
          <w:rFonts w:eastAsiaTheme="majorEastAsia" w:cstheme="minorHAnsi"/>
          <w:sz w:val="20"/>
          <w:szCs w:val="20"/>
        </w:rPr>
        <w:t>Introduction to Markov Chains</w:t>
      </w:r>
    </w:p>
    <w:p w14:paraId="2FFDAB77" w14:textId="77777777" w:rsidR="00E34FFC" w:rsidRPr="00D47DB6" w:rsidRDefault="00E34FFC" w:rsidP="00E34FFC">
      <w:pPr>
        <w:pStyle w:val="ListParagraph"/>
        <w:numPr>
          <w:ilvl w:val="0"/>
          <w:numId w:val="33"/>
        </w:numPr>
        <w:spacing w:after="0" w:line="240" w:lineRule="auto"/>
        <w:rPr>
          <w:rFonts w:eastAsiaTheme="majorEastAsia" w:cstheme="minorHAnsi"/>
          <w:sz w:val="20"/>
          <w:szCs w:val="20"/>
        </w:rPr>
      </w:pPr>
      <w:r w:rsidRPr="00D47DB6">
        <w:rPr>
          <w:rFonts w:eastAsiaTheme="majorEastAsia" w:cstheme="minorHAnsi"/>
          <w:sz w:val="20"/>
          <w:szCs w:val="20"/>
        </w:rPr>
        <w:t>Introduction to Law of Large Numbers</w:t>
      </w:r>
    </w:p>
    <w:p w14:paraId="31A7BABD" w14:textId="77777777" w:rsidR="00E34FFC" w:rsidRPr="00AC66A3" w:rsidRDefault="00E34FFC" w:rsidP="00E34FFC">
      <w:pPr>
        <w:pStyle w:val="ListParagraph"/>
        <w:spacing w:after="0" w:line="240" w:lineRule="auto"/>
        <w:rPr>
          <w:rFonts w:eastAsiaTheme="majorEastAsia" w:cstheme="minorHAnsi"/>
          <w:sz w:val="20"/>
          <w:szCs w:val="20"/>
        </w:rPr>
      </w:pPr>
    </w:p>
    <w:p w14:paraId="71A4839B" w14:textId="77777777" w:rsidR="00140F03" w:rsidRDefault="00140F03" w:rsidP="00E34FFC">
      <w:pPr>
        <w:pStyle w:val="Heading2"/>
        <w:rPr>
          <w:rFonts w:eastAsia="Times New Roman"/>
          <w:sz w:val="28"/>
          <w:szCs w:val="28"/>
        </w:rPr>
      </w:pPr>
    </w:p>
    <w:p w14:paraId="60304897" w14:textId="77777777" w:rsidR="002537A7" w:rsidRDefault="002537A7" w:rsidP="002537A7"/>
    <w:p w14:paraId="1F3CEC92" w14:textId="77777777" w:rsidR="002537A7" w:rsidRPr="002537A7" w:rsidRDefault="002537A7" w:rsidP="002537A7"/>
    <w:p w14:paraId="0AB3BB95" w14:textId="1707BE6A" w:rsidR="00E34FFC" w:rsidRDefault="00E34FFC" w:rsidP="00E34FFC">
      <w:pPr>
        <w:pStyle w:val="Heading2"/>
        <w:rPr>
          <w:rFonts w:eastAsia="Times New Roman"/>
          <w:sz w:val="28"/>
          <w:szCs w:val="28"/>
        </w:rPr>
      </w:pPr>
      <w:r w:rsidRPr="00625274">
        <w:rPr>
          <w:rFonts w:eastAsia="Times New Roman"/>
          <w:sz w:val="28"/>
          <w:szCs w:val="28"/>
        </w:rPr>
        <w:lastRenderedPageBreak/>
        <w:t>Tentative Course Schedule</w:t>
      </w:r>
      <w:r w:rsidR="00FE216D">
        <w:rPr>
          <w:rFonts w:eastAsia="Times New Roman"/>
          <w:sz w:val="28"/>
          <w:szCs w:val="28"/>
        </w:rPr>
        <w:t xml:space="preserve"> </w:t>
      </w:r>
    </w:p>
    <w:tbl>
      <w:tblPr>
        <w:tblStyle w:val="TableGrid2"/>
        <w:tblW w:w="9205" w:type="dxa"/>
        <w:tblLook w:val="04A0" w:firstRow="1" w:lastRow="0" w:firstColumn="1" w:lastColumn="0" w:noHBand="0" w:noVBand="1"/>
      </w:tblPr>
      <w:tblGrid>
        <w:gridCol w:w="1188"/>
        <w:gridCol w:w="2423"/>
        <w:gridCol w:w="2040"/>
        <w:gridCol w:w="3554"/>
      </w:tblGrid>
      <w:tr w:rsidR="00E34FFC" w:rsidRPr="00633247" w14:paraId="39152027" w14:textId="77777777" w:rsidTr="00AB3AB6">
        <w:trPr>
          <w:trHeight w:val="31"/>
        </w:trPr>
        <w:tc>
          <w:tcPr>
            <w:tcW w:w="1188" w:type="dxa"/>
          </w:tcPr>
          <w:p w14:paraId="2C2FEB38" w14:textId="77777777" w:rsidR="00E34FFC" w:rsidRPr="00633247" w:rsidRDefault="00E34FFC" w:rsidP="00AB3AB6">
            <w:pPr>
              <w:jc w:val="center"/>
              <w:rPr>
                <w:b/>
                <w:sz w:val="18"/>
              </w:rPr>
            </w:pPr>
            <w:r w:rsidRPr="00844A2F">
              <w:rPr>
                <w:b/>
                <w:sz w:val="18"/>
              </w:rPr>
              <w:t>Date</w:t>
            </w:r>
          </w:p>
        </w:tc>
        <w:tc>
          <w:tcPr>
            <w:tcW w:w="2423" w:type="dxa"/>
          </w:tcPr>
          <w:p w14:paraId="455F7DA3" w14:textId="77777777" w:rsidR="00E34FFC" w:rsidRPr="00633247" w:rsidRDefault="00E34FFC" w:rsidP="00AB3AB6">
            <w:pPr>
              <w:jc w:val="center"/>
              <w:rPr>
                <w:b/>
                <w:sz w:val="18"/>
              </w:rPr>
            </w:pPr>
            <w:r w:rsidRPr="00633247">
              <w:rPr>
                <w:b/>
                <w:sz w:val="18"/>
              </w:rPr>
              <w:t>Lecture/Assignment</w:t>
            </w:r>
          </w:p>
        </w:tc>
        <w:tc>
          <w:tcPr>
            <w:tcW w:w="2040" w:type="dxa"/>
          </w:tcPr>
          <w:p w14:paraId="7B63BC30" w14:textId="77777777" w:rsidR="00E34FFC" w:rsidRPr="00633247" w:rsidRDefault="00E34FFC" w:rsidP="00AB3AB6">
            <w:pPr>
              <w:jc w:val="center"/>
              <w:rPr>
                <w:b/>
                <w:sz w:val="18"/>
              </w:rPr>
            </w:pPr>
            <w:r w:rsidRPr="00633247">
              <w:rPr>
                <w:b/>
                <w:sz w:val="18"/>
              </w:rPr>
              <w:t>Sections</w:t>
            </w:r>
          </w:p>
        </w:tc>
        <w:tc>
          <w:tcPr>
            <w:tcW w:w="3554" w:type="dxa"/>
          </w:tcPr>
          <w:p w14:paraId="3C3785CF" w14:textId="77777777" w:rsidR="00E34FFC" w:rsidRPr="00633247" w:rsidRDefault="00E34FFC" w:rsidP="00AB3AB6">
            <w:pPr>
              <w:jc w:val="center"/>
              <w:rPr>
                <w:b/>
                <w:sz w:val="18"/>
              </w:rPr>
            </w:pPr>
            <w:r w:rsidRPr="00633247">
              <w:rPr>
                <w:b/>
                <w:sz w:val="18"/>
              </w:rPr>
              <w:t>Topic</w:t>
            </w:r>
          </w:p>
        </w:tc>
      </w:tr>
      <w:tr w:rsidR="00E34FFC" w:rsidRPr="00633247" w14:paraId="0314F5E9" w14:textId="77777777" w:rsidTr="00AB3AB6">
        <w:trPr>
          <w:trHeight w:val="188"/>
        </w:trPr>
        <w:tc>
          <w:tcPr>
            <w:tcW w:w="9205" w:type="dxa"/>
            <w:gridSpan w:val="4"/>
            <w:vAlign w:val="bottom"/>
          </w:tcPr>
          <w:p w14:paraId="7A7F5CB8" w14:textId="2BF2D65B" w:rsidR="00E34FFC" w:rsidRPr="00633247" w:rsidRDefault="00E34FFC" w:rsidP="00AB3AB6">
            <w:pPr>
              <w:jc w:val="center"/>
              <w:rPr>
                <w:sz w:val="18"/>
              </w:rPr>
            </w:pPr>
            <w:r w:rsidRPr="00633247">
              <w:rPr>
                <w:b/>
                <w:sz w:val="18"/>
              </w:rPr>
              <w:t>Week 1</w:t>
            </w:r>
            <w:r>
              <w:rPr>
                <w:b/>
                <w:sz w:val="18"/>
              </w:rPr>
              <w:t xml:space="preserve"> </w:t>
            </w:r>
          </w:p>
        </w:tc>
      </w:tr>
      <w:tr w:rsidR="00E34FFC" w:rsidRPr="00633247" w14:paraId="2E5F6EAD" w14:textId="77777777" w:rsidTr="00AB3AB6">
        <w:trPr>
          <w:trHeight w:val="31"/>
        </w:trPr>
        <w:tc>
          <w:tcPr>
            <w:tcW w:w="1188" w:type="dxa"/>
            <w:vAlign w:val="bottom"/>
          </w:tcPr>
          <w:p w14:paraId="562A90E2" w14:textId="77777777" w:rsidR="00E34FFC" w:rsidRPr="00633247" w:rsidRDefault="00E34FFC" w:rsidP="00AB3AB6">
            <w:pPr>
              <w:jc w:val="center"/>
              <w:rPr>
                <w:sz w:val="18"/>
              </w:rPr>
            </w:pPr>
          </w:p>
        </w:tc>
        <w:tc>
          <w:tcPr>
            <w:tcW w:w="2423" w:type="dxa"/>
            <w:vAlign w:val="bottom"/>
          </w:tcPr>
          <w:p w14:paraId="3A051282" w14:textId="77777777" w:rsidR="00E34FFC" w:rsidRPr="00633247" w:rsidRDefault="00E34FFC" w:rsidP="00AB3AB6">
            <w:pPr>
              <w:rPr>
                <w:sz w:val="18"/>
              </w:rPr>
            </w:pPr>
          </w:p>
        </w:tc>
        <w:tc>
          <w:tcPr>
            <w:tcW w:w="2040" w:type="dxa"/>
            <w:vAlign w:val="bottom"/>
          </w:tcPr>
          <w:p w14:paraId="6FA3DEFD" w14:textId="77777777" w:rsidR="00E34FFC" w:rsidRPr="00633247" w:rsidRDefault="00E34FFC" w:rsidP="00AB3AB6">
            <w:pPr>
              <w:rPr>
                <w:sz w:val="18"/>
              </w:rPr>
            </w:pPr>
            <w:r w:rsidRPr="00633247">
              <w:rPr>
                <w:rFonts w:ascii="Calibri" w:eastAsia="Times New Roman" w:hAnsi="Calibri"/>
                <w:color w:val="000000"/>
                <w:sz w:val="18"/>
              </w:rPr>
              <w:t>1.</w:t>
            </w:r>
            <w:r>
              <w:rPr>
                <w:rFonts w:ascii="Calibri" w:eastAsia="Times New Roman" w:hAnsi="Calibri"/>
                <w:color w:val="000000"/>
                <w:sz w:val="18"/>
              </w:rPr>
              <w:t>3, 1.4, 2.1</w:t>
            </w:r>
          </w:p>
        </w:tc>
        <w:tc>
          <w:tcPr>
            <w:tcW w:w="3554" w:type="dxa"/>
            <w:vAlign w:val="bottom"/>
          </w:tcPr>
          <w:p w14:paraId="7CAE80F9" w14:textId="77777777" w:rsidR="00E34FFC" w:rsidRDefault="00E34FFC" w:rsidP="00AB3AB6">
            <w:pPr>
              <w:pStyle w:val="ListParagraph"/>
              <w:numPr>
                <w:ilvl w:val="0"/>
                <w:numId w:val="10"/>
              </w:numPr>
              <w:rPr>
                <w:rFonts w:ascii="Calibri" w:eastAsia="Times New Roman" w:hAnsi="Calibri"/>
                <w:color w:val="000000"/>
                <w:sz w:val="18"/>
              </w:rPr>
            </w:pPr>
            <w:r>
              <w:rPr>
                <w:rFonts w:ascii="Calibri" w:eastAsia="Times New Roman" w:hAnsi="Calibri"/>
                <w:color w:val="000000"/>
                <w:sz w:val="18"/>
              </w:rPr>
              <w:t>Sample Spaces, Events and Set Notations</w:t>
            </w:r>
          </w:p>
          <w:p w14:paraId="4D96D468" w14:textId="77777777" w:rsidR="00E34FFC" w:rsidRPr="00212D52" w:rsidRDefault="00E34FFC" w:rsidP="00AB3AB6">
            <w:pPr>
              <w:pStyle w:val="ListParagraph"/>
              <w:numPr>
                <w:ilvl w:val="0"/>
                <w:numId w:val="10"/>
              </w:numPr>
              <w:rPr>
                <w:rFonts w:ascii="Calibri" w:eastAsia="Times New Roman" w:hAnsi="Calibri"/>
                <w:color w:val="000000"/>
                <w:sz w:val="18"/>
              </w:rPr>
            </w:pPr>
            <w:r w:rsidRPr="00C06088">
              <w:rPr>
                <w:rFonts w:ascii="Calibri" w:eastAsia="Times New Roman" w:hAnsi="Calibri"/>
                <w:color w:val="000000"/>
                <w:sz w:val="18"/>
              </w:rPr>
              <w:t>Mean</w:t>
            </w:r>
            <w:r>
              <w:rPr>
                <w:rFonts w:ascii="Calibri" w:eastAsia="Times New Roman" w:hAnsi="Calibri"/>
                <w:color w:val="000000"/>
                <w:sz w:val="18"/>
              </w:rPr>
              <w:t xml:space="preserve">, Median </w:t>
            </w:r>
            <w:r w:rsidRPr="00C06088">
              <w:rPr>
                <w:rFonts w:ascii="Calibri" w:eastAsia="Times New Roman" w:hAnsi="Calibri"/>
                <w:color w:val="000000"/>
                <w:sz w:val="18"/>
              </w:rPr>
              <w:t>and Standard Deviation</w:t>
            </w:r>
          </w:p>
        </w:tc>
      </w:tr>
      <w:tr w:rsidR="00E34FFC" w:rsidRPr="00633247" w14:paraId="2F578361" w14:textId="77777777" w:rsidTr="00AB3AB6">
        <w:trPr>
          <w:trHeight w:val="31"/>
        </w:trPr>
        <w:tc>
          <w:tcPr>
            <w:tcW w:w="1188" w:type="dxa"/>
            <w:vAlign w:val="bottom"/>
          </w:tcPr>
          <w:p w14:paraId="1E25B4F9" w14:textId="77777777" w:rsidR="00E34FFC" w:rsidRPr="00633247" w:rsidRDefault="00E34FFC" w:rsidP="00AB3AB6">
            <w:pPr>
              <w:rPr>
                <w:sz w:val="18"/>
              </w:rPr>
            </w:pPr>
          </w:p>
        </w:tc>
        <w:tc>
          <w:tcPr>
            <w:tcW w:w="2423" w:type="dxa"/>
            <w:vAlign w:val="bottom"/>
          </w:tcPr>
          <w:p w14:paraId="279C6AEF" w14:textId="77777777" w:rsidR="00E34FFC" w:rsidRPr="00633247" w:rsidRDefault="00E34FFC" w:rsidP="00AB3AB6">
            <w:pPr>
              <w:rPr>
                <w:b/>
                <w:bCs/>
                <w:sz w:val="18"/>
              </w:rPr>
            </w:pPr>
            <w:r w:rsidRPr="00C72D5D">
              <w:rPr>
                <w:b/>
                <w:bCs/>
                <w:sz w:val="18"/>
              </w:rPr>
              <w:t>Homework 0</w:t>
            </w:r>
            <w:r>
              <w:rPr>
                <w:b/>
                <w:bCs/>
                <w:sz w:val="18"/>
              </w:rPr>
              <w:t xml:space="preserve">, 1 </w:t>
            </w:r>
          </w:p>
        </w:tc>
        <w:tc>
          <w:tcPr>
            <w:tcW w:w="2040" w:type="dxa"/>
            <w:vAlign w:val="bottom"/>
          </w:tcPr>
          <w:p w14:paraId="36BF0853" w14:textId="77777777" w:rsidR="00E34FFC" w:rsidRPr="00633247" w:rsidRDefault="00E34FFC" w:rsidP="00AB3AB6">
            <w:pPr>
              <w:rPr>
                <w:sz w:val="18"/>
              </w:rPr>
            </w:pPr>
            <w:r>
              <w:rPr>
                <w:sz w:val="18"/>
              </w:rPr>
              <w:t>1.3, 1.4, 2.1</w:t>
            </w:r>
          </w:p>
        </w:tc>
        <w:tc>
          <w:tcPr>
            <w:tcW w:w="3554" w:type="dxa"/>
            <w:vAlign w:val="bottom"/>
          </w:tcPr>
          <w:p w14:paraId="59AF2627" w14:textId="77777777" w:rsidR="00E34FFC" w:rsidRPr="00633247" w:rsidRDefault="00E34FFC" w:rsidP="00AB3AB6">
            <w:pPr>
              <w:rPr>
                <w:sz w:val="18"/>
              </w:rPr>
            </w:pPr>
          </w:p>
        </w:tc>
      </w:tr>
      <w:tr w:rsidR="00E34FFC" w:rsidRPr="00633247" w14:paraId="08E82587" w14:textId="77777777" w:rsidTr="00AB3AB6">
        <w:trPr>
          <w:trHeight w:val="31"/>
        </w:trPr>
        <w:tc>
          <w:tcPr>
            <w:tcW w:w="9205" w:type="dxa"/>
            <w:gridSpan w:val="4"/>
            <w:vAlign w:val="bottom"/>
          </w:tcPr>
          <w:p w14:paraId="4B57F894" w14:textId="0DECCC8D" w:rsidR="00E34FFC" w:rsidRPr="00633247" w:rsidRDefault="00E34FFC" w:rsidP="00AB3AB6">
            <w:pPr>
              <w:jc w:val="center"/>
              <w:rPr>
                <w:sz w:val="18"/>
              </w:rPr>
            </w:pPr>
            <w:r w:rsidRPr="00633247">
              <w:rPr>
                <w:b/>
                <w:sz w:val="18"/>
              </w:rPr>
              <w:t>Week 2</w:t>
            </w:r>
            <w:r>
              <w:rPr>
                <w:b/>
                <w:sz w:val="18"/>
              </w:rPr>
              <w:t xml:space="preserve"> </w:t>
            </w:r>
          </w:p>
        </w:tc>
      </w:tr>
      <w:tr w:rsidR="00E34FFC" w:rsidRPr="00633247" w14:paraId="67454A00" w14:textId="77777777" w:rsidTr="00AB3AB6">
        <w:trPr>
          <w:trHeight w:val="31"/>
        </w:trPr>
        <w:tc>
          <w:tcPr>
            <w:tcW w:w="1188" w:type="dxa"/>
            <w:vAlign w:val="bottom"/>
          </w:tcPr>
          <w:p w14:paraId="0F1A5A96" w14:textId="77777777" w:rsidR="00E34FFC" w:rsidRPr="00633247" w:rsidRDefault="00E34FFC" w:rsidP="00AB3AB6">
            <w:pPr>
              <w:jc w:val="center"/>
              <w:rPr>
                <w:sz w:val="18"/>
              </w:rPr>
            </w:pPr>
          </w:p>
        </w:tc>
        <w:tc>
          <w:tcPr>
            <w:tcW w:w="2423" w:type="dxa"/>
            <w:vAlign w:val="bottom"/>
          </w:tcPr>
          <w:p w14:paraId="0111F70D" w14:textId="77777777" w:rsidR="00E34FFC" w:rsidRPr="00633247" w:rsidRDefault="00E34FFC" w:rsidP="00AB3AB6">
            <w:pPr>
              <w:rPr>
                <w:sz w:val="18"/>
              </w:rPr>
            </w:pPr>
          </w:p>
        </w:tc>
        <w:tc>
          <w:tcPr>
            <w:tcW w:w="2040" w:type="dxa"/>
            <w:vAlign w:val="bottom"/>
          </w:tcPr>
          <w:p w14:paraId="293F56EF" w14:textId="77777777" w:rsidR="00E34FFC" w:rsidRPr="00633247" w:rsidRDefault="00E34FFC" w:rsidP="00AB3AB6">
            <w:pPr>
              <w:rPr>
                <w:sz w:val="18"/>
              </w:rPr>
            </w:pPr>
            <w:r w:rsidRPr="00633247">
              <w:rPr>
                <w:rFonts w:ascii="Calibri" w:eastAsia="Times New Roman" w:hAnsi="Calibri"/>
                <w:color w:val="000000"/>
                <w:sz w:val="18"/>
              </w:rPr>
              <w:t>2.2, 2.4</w:t>
            </w:r>
          </w:p>
        </w:tc>
        <w:tc>
          <w:tcPr>
            <w:tcW w:w="3554" w:type="dxa"/>
            <w:vAlign w:val="bottom"/>
          </w:tcPr>
          <w:p w14:paraId="7DF6E4EA" w14:textId="77777777" w:rsidR="00E34FFC" w:rsidRDefault="00E34FFC" w:rsidP="00AB3AB6">
            <w:pPr>
              <w:pStyle w:val="ListParagraph"/>
              <w:numPr>
                <w:ilvl w:val="0"/>
                <w:numId w:val="11"/>
              </w:numPr>
              <w:rPr>
                <w:rFonts w:ascii="Calibri" w:eastAsia="Times New Roman" w:hAnsi="Calibri"/>
                <w:color w:val="000000"/>
                <w:sz w:val="18"/>
              </w:rPr>
            </w:pPr>
            <w:r>
              <w:rPr>
                <w:rFonts w:ascii="Calibri" w:eastAsia="Times New Roman" w:hAnsi="Calibri"/>
                <w:color w:val="000000"/>
                <w:sz w:val="18"/>
              </w:rPr>
              <w:t xml:space="preserve">Basic </w:t>
            </w:r>
            <w:r w:rsidRPr="00C06088">
              <w:rPr>
                <w:rFonts w:ascii="Calibri" w:eastAsia="Times New Roman" w:hAnsi="Calibri"/>
                <w:color w:val="000000"/>
                <w:sz w:val="18"/>
              </w:rPr>
              <w:t>Probability: Axioms and Multiplication Rule</w:t>
            </w:r>
          </w:p>
          <w:p w14:paraId="03B8E567" w14:textId="77777777" w:rsidR="00E34FFC" w:rsidRPr="00F23D8C" w:rsidRDefault="00E34FFC" w:rsidP="00AB3AB6">
            <w:pPr>
              <w:pStyle w:val="ListParagraph"/>
              <w:numPr>
                <w:ilvl w:val="0"/>
                <w:numId w:val="11"/>
              </w:numPr>
              <w:rPr>
                <w:rFonts w:ascii="Calibri" w:eastAsia="Times New Roman" w:hAnsi="Calibri"/>
                <w:color w:val="000000"/>
                <w:sz w:val="18"/>
              </w:rPr>
            </w:pPr>
            <w:r w:rsidRPr="00C06088">
              <w:rPr>
                <w:rFonts w:ascii="Calibri" w:eastAsia="Times New Roman" w:hAnsi="Calibri"/>
                <w:color w:val="000000"/>
                <w:sz w:val="18"/>
              </w:rPr>
              <w:t>Addition Rule</w:t>
            </w:r>
          </w:p>
        </w:tc>
      </w:tr>
      <w:tr w:rsidR="00E34FFC" w:rsidRPr="00633247" w14:paraId="38124C5C" w14:textId="77777777" w:rsidTr="00AB3AB6">
        <w:trPr>
          <w:trHeight w:val="31"/>
        </w:trPr>
        <w:tc>
          <w:tcPr>
            <w:tcW w:w="1188" w:type="dxa"/>
            <w:vAlign w:val="bottom"/>
          </w:tcPr>
          <w:p w14:paraId="6834DAEF" w14:textId="77777777" w:rsidR="00E34FFC" w:rsidRPr="00633247" w:rsidRDefault="00E34FFC" w:rsidP="00AB3AB6">
            <w:pPr>
              <w:rPr>
                <w:sz w:val="18"/>
              </w:rPr>
            </w:pPr>
          </w:p>
        </w:tc>
        <w:tc>
          <w:tcPr>
            <w:tcW w:w="2423" w:type="dxa"/>
            <w:vAlign w:val="bottom"/>
          </w:tcPr>
          <w:p w14:paraId="4EBFE31B" w14:textId="77777777" w:rsidR="00E34FFC" w:rsidRPr="00633247" w:rsidRDefault="00E34FFC" w:rsidP="00AB3AB6">
            <w:pPr>
              <w:rPr>
                <w:b/>
                <w:sz w:val="18"/>
              </w:rPr>
            </w:pPr>
            <w:r w:rsidRPr="00633247">
              <w:rPr>
                <w:rFonts w:ascii="Calibri" w:eastAsia="Times New Roman" w:hAnsi="Calibri"/>
                <w:b/>
                <w:color w:val="000000"/>
                <w:sz w:val="18"/>
              </w:rPr>
              <w:t xml:space="preserve">Homework </w:t>
            </w:r>
            <w:r>
              <w:rPr>
                <w:rFonts w:ascii="Calibri" w:eastAsia="Times New Roman" w:hAnsi="Calibri"/>
                <w:b/>
                <w:color w:val="000000"/>
                <w:sz w:val="18"/>
              </w:rPr>
              <w:t>2</w:t>
            </w:r>
          </w:p>
        </w:tc>
        <w:tc>
          <w:tcPr>
            <w:tcW w:w="2040" w:type="dxa"/>
            <w:vAlign w:val="bottom"/>
          </w:tcPr>
          <w:p w14:paraId="32786C4F" w14:textId="77777777" w:rsidR="00E34FFC" w:rsidRPr="00633247" w:rsidRDefault="00E34FFC" w:rsidP="00AB3AB6">
            <w:pPr>
              <w:rPr>
                <w:sz w:val="18"/>
              </w:rPr>
            </w:pPr>
            <w:r>
              <w:rPr>
                <w:sz w:val="18"/>
              </w:rPr>
              <w:t>2.2</w:t>
            </w:r>
          </w:p>
        </w:tc>
        <w:tc>
          <w:tcPr>
            <w:tcW w:w="3554" w:type="dxa"/>
            <w:vAlign w:val="bottom"/>
          </w:tcPr>
          <w:p w14:paraId="50DFE2F2" w14:textId="77777777" w:rsidR="00E34FFC" w:rsidRPr="00633247" w:rsidRDefault="00E34FFC" w:rsidP="00AB3AB6">
            <w:pPr>
              <w:rPr>
                <w:sz w:val="18"/>
              </w:rPr>
            </w:pPr>
          </w:p>
        </w:tc>
      </w:tr>
      <w:tr w:rsidR="00E34FFC" w:rsidRPr="00633247" w14:paraId="22EE9058" w14:textId="77777777" w:rsidTr="00AB3AB6">
        <w:trPr>
          <w:trHeight w:val="31"/>
        </w:trPr>
        <w:tc>
          <w:tcPr>
            <w:tcW w:w="9205" w:type="dxa"/>
            <w:gridSpan w:val="4"/>
          </w:tcPr>
          <w:p w14:paraId="31083539" w14:textId="3C65883F" w:rsidR="00E34FFC" w:rsidRPr="00633247" w:rsidRDefault="00E34FFC" w:rsidP="00AB3AB6">
            <w:pPr>
              <w:jc w:val="center"/>
              <w:rPr>
                <w:sz w:val="18"/>
              </w:rPr>
            </w:pPr>
            <w:r w:rsidRPr="00633247">
              <w:rPr>
                <w:b/>
                <w:sz w:val="18"/>
              </w:rPr>
              <w:t>Week 3</w:t>
            </w:r>
          </w:p>
        </w:tc>
      </w:tr>
      <w:tr w:rsidR="00E34FFC" w:rsidRPr="00633247" w14:paraId="7D6E8747" w14:textId="77777777" w:rsidTr="00AB3AB6">
        <w:trPr>
          <w:trHeight w:val="31"/>
        </w:trPr>
        <w:tc>
          <w:tcPr>
            <w:tcW w:w="1188" w:type="dxa"/>
            <w:vAlign w:val="bottom"/>
          </w:tcPr>
          <w:p w14:paraId="35244222" w14:textId="77777777" w:rsidR="00E34FFC" w:rsidRPr="00633247" w:rsidRDefault="00E34FFC" w:rsidP="00AB3AB6">
            <w:pPr>
              <w:jc w:val="center"/>
              <w:rPr>
                <w:sz w:val="18"/>
              </w:rPr>
            </w:pPr>
          </w:p>
        </w:tc>
        <w:tc>
          <w:tcPr>
            <w:tcW w:w="2423" w:type="dxa"/>
            <w:vAlign w:val="bottom"/>
          </w:tcPr>
          <w:p w14:paraId="4B09D4BD" w14:textId="77777777" w:rsidR="00E34FFC" w:rsidRPr="00633247" w:rsidRDefault="00E34FFC" w:rsidP="00AB3AB6">
            <w:pPr>
              <w:rPr>
                <w:sz w:val="18"/>
              </w:rPr>
            </w:pPr>
          </w:p>
        </w:tc>
        <w:tc>
          <w:tcPr>
            <w:tcW w:w="2040" w:type="dxa"/>
            <w:vAlign w:val="bottom"/>
          </w:tcPr>
          <w:p w14:paraId="53332DF3" w14:textId="77777777" w:rsidR="00E34FFC" w:rsidRPr="00633247" w:rsidRDefault="00E34FFC" w:rsidP="00AB3AB6">
            <w:pPr>
              <w:rPr>
                <w:sz w:val="18"/>
              </w:rPr>
            </w:pPr>
            <w:r>
              <w:rPr>
                <w:sz w:val="18"/>
              </w:rPr>
              <w:t>2.4, 2.5</w:t>
            </w:r>
          </w:p>
        </w:tc>
        <w:tc>
          <w:tcPr>
            <w:tcW w:w="3554" w:type="dxa"/>
            <w:vAlign w:val="bottom"/>
          </w:tcPr>
          <w:p w14:paraId="6D76B491" w14:textId="77777777" w:rsidR="00E34FFC" w:rsidRPr="00933AB7" w:rsidRDefault="00E34FFC" w:rsidP="00AB3AB6">
            <w:pPr>
              <w:pStyle w:val="ListParagraph"/>
              <w:numPr>
                <w:ilvl w:val="0"/>
                <w:numId w:val="12"/>
              </w:numPr>
              <w:rPr>
                <w:sz w:val="18"/>
              </w:rPr>
            </w:pPr>
            <w:r w:rsidRPr="00933AB7">
              <w:rPr>
                <w:rFonts w:ascii="Calibri" w:eastAsia="Times New Roman" w:hAnsi="Calibri"/>
                <w:color w:val="000000"/>
                <w:sz w:val="18"/>
              </w:rPr>
              <w:t>Independence and Mutually Exclusive</w:t>
            </w:r>
          </w:p>
          <w:p w14:paraId="7DFA1116" w14:textId="77777777" w:rsidR="00E34FFC" w:rsidRPr="0037119E" w:rsidRDefault="00E34FFC" w:rsidP="00AB3AB6">
            <w:pPr>
              <w:pStyle w:val="ListParagraph"/>
              <w:numPr>
                <w:ilvl w:val="0"/>
                <w:numId w:val="12"/>
              </w:numPr>
              <w:rPr>
                <w:sz w:val="18"/>
              </w:rPr>
            </w:pPr>
            <w:r>
              <w:rPr>
                <w:sz w:val="18"/>
              </w:rPr>
              <w:t>Law of Total Probability and Bayes’ Theorem</w:t>
            </w:r>
          </w:p>
        </w:tc>
      </w:tr>
      <w:tr w:rsidR="00E34FFC" w:rsidRPr="00633247" w14:paraId="64A52A46" w14:textId="77777777" w:rsidTr="00AB3AB6">
        <w:trPr>
          <w:trHeight w:val="31"/>
        </w:trPr>
        <w:tc>
          <w:tcPr>
            <w:tcW w:w="1188" w:type="dxa"/>
            <w:vAlign w:val="bottom"/>
          </w:tcPr>
          <w:p w14:paraId="1448AC9A" w14:textId="77777777" w:rsidR="00E34FFC" w:rsidRPr="00633247" w:rsidRDefault="00E34FFC" w:rsidP="00AB3AB6">
            <w:pPr>
              <w:jc w:val="center"/>
              <w:rPr>
                <w:sz w:val="18"/>
              </w:rPr>
            </w:pPr>
          </w:p>
        </w:tc>
        <w:tc>
          <w:tcPr>
            <w:tcW w:w="2423" w:type="dxa"/>
            <w:vAlign w:val="bottom"/>
          </w:tcPr>
          <w:p w14:paraId="43124286" w14:textId="77777777" w:rsidR="00E34FFC" w:rsidRPr="00F511D3" w:rsidRDefault="00E34FFC" w:rsidP="00AB3AB6">
            <w:pPr>
              <w:rPr>
                <w:rFonts w:ascii="Calibri" w:eastAsia="Times New Roman" w:hAnsi="Calibri"/>
                <w:b/>
                <w:bCs/>
                <w:color w:val="000000"/>
                <w:sz w:val="18"/>
                <w:szCs w:val="24"/>
              </w:rPr>
            </w:pPr>
            <w:r w:rsidRPr="00F511D3">
              <w:rPr>
                <w:rFonts w:ascii="Calibri" w:eastAsia="Times New Roman" w:hAnsi="Calibri"/>
                <w:b/>
                <w:bCs/>
                <w:color w:val="000000"/>
                <w:sz w:val="18"/>
                <w:szCs w:val="24"/>
              </w:rPr>
              <w:t xml:space="preserve">Homework </w:t>
            </w:r>
            <w:r>
              <w:rPr>
                <w:rFonts w:ascii="Calibri" w:eastAsia="Times New Roman" w:hAnsi="Calibri"/>
                <w:b/>
                <w:bCs/>
                <w:color w:val="000000"/>
                <w:sz w:val="18"/>
                <w:szCs w:val="24"/>
              </w:rPr>
              <w:t>3, 4</w:t>
            </w:r>
          </w:p>
        </w:tc>
        <w:tc>
          <w:tcPr>
            <w:tcW w:w="2040" w:type="dxa"/>
            <w:vAlign w:val="bottom"/>
          </w:tcPr>
          <w:p w14:paraId="2E8ED976" w14:textId="77777777" w:rsidR="00E34FFC" w:rsidRPr="00633247"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2.4, 2.5</w:t>
            </w:r>
          </w:p>
        </w:tc>
        <w:tc>
          <w:tcPr>
            <w:tcW w:w="3554" w:type="dxa"/>
            <w:vAlign w:val="bottom"/>
          </w:tcPr>
          <w:p w14:paraId="393941FC" w14:textId="77777777" w:rsidR="00E34FFC" w:rsidRPr="00633247" w:rsidRDefault="00E34FFC" w:rsidP="00AB3AB6">
            <w:pPr>
              <w:rPr>
                <w:rFonts w:ascii="Calibri" w:eastAsia="Times New Roman" w:hAnsi="Calibri"/>
                <w:color w:val="000000"/>
                <w:sz w:val="18"/>
                <w:szCs w:val="24"/>
              </w:rPr>
            </w:pPr>
          </w:p>
        </w:tc>
      </w:tr>
      <w:tr w:rsidR="00E34FFC" w:rsidRPr="00633247" w14:paraId="39648D1D" w14:textId="77777777" w:rsidTr="00AB3AB6">
        <w:trPr>
          <w:trHeight w:val="31"/>
        </w:trPr>
        <w:tc>
          <w:tcPr>
            <w:tcW w:w="9205" w:type="dxa"/>
            <w:gridSpan w:val="4"/>
            <w:vAlign w:val="bottom"/>
          </w:tcPr>
          <w:p w14:paraId="2F53B571" w14:textId="7E394DB0" w:rsidR="00E34FFC" w:rsidRPr="00633247" w:rsidRDefault="00E34FFC" w:rsidP="00AB3AB6">
            <w:pPr>
              <w:jc w:val="center"/>
              <w:rPr>
                <w:rFonts w:ascii="Calibri" w:eastAsia="Times New Roman" w:hAnsi="Calibri"/>
                <w:color w:val="000000"/>
                <w:sz w:val="18"/>
                <w:szCs w:val="24"/>
              </w:rPr>
            </w:pPr>
            <w:r w:rsidRPr="00633247">
              <w:rPr>
                <w:b/>
                <w:sz w:val="18"/>
              </w:rPr>
              <w:t>Week 4</w:t>
            </w:r>
            <w:r>
              <w:rPr>
                <w:b/>
                <w:sz w:val="18"/>
              </w:rPr>
              <w:t xml:space="preserve"> </w:t>
            </w:r>
          </w:p>
        </w:tc>
      </w:tr>
      <w:tr w:rsidR="0023544F" w:rsidRPr="00633247" w14:paraId="448D62B8" w14:textId="77777777" w:rsidTr="00AB3AB6">
        <w:trPr>
          <w:trHeight w:val="31"/>
        </w:trPr>
        <w:tc>
          <w:tcPr>
            <w:tcW w:w="9205" w:type="dxa"/>
            <w:gridSpan w:val="4"/>
            <w:vAlign w:val="bottom"/>
          </w:tcPr>
          <w:p w14:paraId="22A239BA" w14:textId="3DEDCE5D" w:rsidR="0023544F" w:rsidRPr="00633247" w:rsidRDefault="00F560C0" w:rsidP="00AB3AB6">
            <w:pPr>
              <w:jc w:val="center"/>
              <w:rPr>
                <w:b/>
                <w:sz w:val="18"/>
              </w:rPr>
            </w:pPr>
            <w:r>
              <w:rPr>
                <w:b/>
                <w:sz w:val="18"/>
              </w:rPr>
              <w:t>9/7/2026: Labor Day (No class)</w:t>
            </w:r>
          </w:p>
        </w:tc>
      </w:tr>
      <w:tr w:rsidR="00E34FFC" w:rsidRPr="00633247" w14:paraId="1ADB29EF" w14:textId="77777777" w:rsidTr="00AB3AB6">
        <w:trPr>
          <w:trHeight w:val="31"/>
        </w:trPr>
        <w:tc>
          <w:tcPr>
            <w:tcW w:w="1188" w:type="dxa"/>
            <w:vAlign w:val="bottom"/>
          </w:tcPr>
          <w:p w14:paraId="61865BF0" w14:textId="77777777" w:rsidR="00E34FFC" w:rsidRPr="00633247" w:rsidRDefault="00E34FFC" w:rsidP="00AB3AB6">
            <w:pPr>
              <w:jc w:val="center"/>
              <w:rPr>
                <w:sz w:val="18"/>
              </w:rPr>
            </w:pPr>
          </w:p>
        </w:tc>
        <w:tc>
          <w:tcPr>
            <w:tcW w:w="2423" w:type="dxa"/>
            <w:vAlign w:val="bottom"/>
          </w:tcPr>
          <w:p w14:paraId="7A81EE2F" w14:textId="77777777" w:rsidR="00E34FFC" w:rsidRPr="00F511D3" w:rsidRDefault="00E34FFC" w:rsidP="00AB3AB6">
            <w:pPr>
              <w:rPr>
                <w:rFonts w:ascii="Calibri" w:eastAsia="Times New Roman" w:hAnsi="Calibri"/>
                <w:b/>
                <w:bCs/>
                <w:color w:val="000000"/>
                <w:sz w:val="18"/>
                <w:szCs w:val="24"/>
              </w:rPr>
            </w:pPr>
          </w:p>
        </w:tc>
        <w:tc>
          <w:tcPr>
            <w:tcW w:w="2040" w:type="dxa"/>
            <w:vAlign w:val="bottom"/>
          </w:tcPr>
          <w:p w14:paraId="659B85C5" w14:textId="77777777" w:rsidR="00E34FFC"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2.3</w:t>
            </w:r>
          </w:p>
        </w:tc>
        <w:tc>
          <w:tcPr>
            <w:tcW w:w="3554" w:type="dxa"/>
            <w:vAlign w:val="bottom"/>
          </w:tcPr>
          <w:p w14:paraId="1A67CAC8" w14:textId="77777777" w:rsidR="00E34FFC" w:rsidRPr="00692039" w:rsidRDefault="00E34FFC" w:rsidP="00AB3AB6">
            <w:pPr>
              <w:pStyle w:val="ListParagraph"/>
              <w:numPr>
                <w:ilvl w:val="0"/>
                <w:numId w:val="25"/>
              </w:numPr>
              <w:rPr>
                <w:rFonts w:eastAsia="Times New Roman" w:cstheme="minorHAnsi"/>
                <w:color w:val="000000"/>
                <w:sz w:val="18"/>
                <w:szCs w:val="18"/>
              </w:rPr>
            </w:pPr>
            <w:r w:rsidRPr="00692039">
              <w:rPr>
                <w:rFonts w:cstheme="minorHAnsi"/>
                <w:color w:val="273540"/>
                <w:sz w:val="18"/>
                <w:szCs w:val="18"/>
                <w:shd w:val="clear" w:color="auto" w:fill="FFFFFF"/>
              </w:rPr>
              <w:t>Permutations and Combinations</w:t>
            </w:r>
          </w:p>
        </w:tc>
      </w:tr>
      <w:tr w:rsidR="00E34FFC" w:rsidRPr="00633247" w14:paraId="41D7F8C5" w14:textId="77777777" w:rsidTr="00AB3AB6">
        <w:trPr>
          <w:trHeight w:val="31"/>
        </w:trPr>
        <w:tc>
          <w:tcPr>
            <w:tcW w:w="1188" w:type="dxa"/>
            <w:vAlign w:val="bottom"/>
          </w:tcPr>
          <w:p w14:paraId="64E4700B" w14:textId="77777777" w:rsidR="00E34FFC" w:rsidRPr="00633247" w:rsidRDefault="00E34FFC" w:rsidP="00AB3AB6">
            <w:pPr>
              <w:jc w:val="center"/>
              <w:rPr>
                <w:sz w:val="18"/>
              </w:rPr>
            </w:pPr>
          </w:p>
        </w:tc>
        <w:tc>
          <w:tcPr>
            <w:tcW w:w="2423" w:type="dxa"/>
            <w:vAlign w:val="bottom"/>
          </w:tcPr>
          <w:p w14:paraId="2AAB3502" w14:textId="77777777" w:rsidR="00E34FFC" w:rsidRPr="00F511D3" w:rsidRDefault="00E34FFC" w:rsidP="00AB3AB6">
            <w:pPr>
              <w:rPr>
                <w:rFonts w:ascii="Calibri" w:eastAsia="Times New Roman" w:hAnsi="Calibri"/>
                <w:b/>
                <w:bCs/>
                <w:color w:val="000000"/>
                <w:sz w:val="18"/>
                <w:szCs w:val="24"/>
              </w:rPr>
            </w:pPr>
            <w:r w:rsidRPr="00F511D3">
              <w:rPr>
                <w:rFonts w:ascii="Calibri" w:eastAsia="Times New Roman" w:hAnsi="Calibri"/>
                <w:b/>
                <w:bCs/>
                <w:color w:val="000000"/>
                <w:sz w:val="18"/>
                <w:szCs w:val="24"/>
              </w:rPr>
              <w:t xml:space="preserve">Homework </w:t>
            </w:r>
            <w:r>
              <w:rPr>
                <w:rFonts w:ascii="Calibri" w:eastAsia="Times New Roman" w:hAnsi="Calibri"/>
                <w:b/>
                <w:bCs/>
                <w:color w:val="000000"/>
                <w:sz w:val="18"/>
                <w:szCs w:val="24"/>
              </w:rPr>
              <w:t>5</w:t>
            </w:r>
          </w:p>
        </w:tc>
        <w:tc>
          <w:tcPr>
            <w:tcW w:w="2040" w:type="dxa"/>
            <w:vAlign w:val="bottom"/>
          </w:tcPr>
          <w:p w14:paraId="051D4D7F" w14:textId="77777777" w:rsidR="00E34FFC" w:rsidRDefault="00E34FFC" w:rsidP="00AB3AB6">
            <w:pPr>
              <w:rPr>
                <w:rFonts w:ascii="Calibri" w:eastAsia="Times New Roman" w:hAnsi="Calibri"/>
                <w:color w:val="000000"/>
                <w:sz w:val="18"/>
                <w:szCs w:val="24"/>
              </w:rPr>
            </w:pPr>
            <w:r>
              <w:rPr>
                <w:rFonts w:ascii="Calibri" w:eastAsia="Times New Roman" w:hAnsi="Calibri"/>
                <w:color w:val="000000"/>
                <w:sz w:val="18"/>
                <w:szCs w:val="24"/>
              </w:rPr>
              <w:t>2.3</w:t>
            </w:r>
          </w:p>
        </w:tc>
        <w:tc>
          <w:tcPr>
            <w:tcW w:w="3554" w:type="dxa"/>
            <w:vAlign w:val="bottom"/>
          </w:tcPr>
          <w:p w14:paraId="5032A45A" w14:textId="77777777" w:rsidR="00E34FFC" w:rsidRPr="00633247" w:rsidRDefault="00E34FFC" w:rsidP="00AB3AB6">
            <w:pPr>
              <w:rPr>
                <w:rFonts w:ascii="Calibri" w:eastAsia="Times New Roman" w:hAnsi="Calibri"/>
                <w:color w:val="000000"/>
                <w:sz w:val="18"/>
                <w:szCs w:val="24"/>
              </w:rPr>
            </w:pPr>
          </w:p>
        </w:tc>
      </w:tr>
      <w:tr w:rsidR="00E34FFC" w:rsidRPr="00633247" w14:paraId="71FC6EAA" w14:textId="77777777" w:rsidTr="00AB3AB6">
        <w:trPr>
          <w:trHeight w:val="31"/>
        </w:trPr>
        <w:tc>
          <w:tcPr>
            <w:tcW w:w="9205" w:type="dxa"/>
            <w:gridSpan w:val="4"/>
          </w:tcPr>
          <w:p w14:paraId="156F82DF" w14:textId="253A7307" w:rsidR="00E34FFC" w:rsidRPr="00633247" w:rsidRDefault="00E34FFC" w:rsidP="00AB3AB6">
            <w:pPr>
              <w:jc w:val="center"/>
              <w:rPr>
                <w:sz w:val="18"/>
              </w:rPr>
            </w:pPr>
            <w:r w:rsidRPr="00633247">
              <w:rPr>
                <w:b/>
                <w:sz w:val="18"/>
              </w:rPr>
              <w:t xml:space="preserve">Week </w:t>
            </w:r>
            <w:r>
              <w:rPr>
                <w:b/>
                <w:sz w:val="18"/>
              </w:rPr>
              <w:t xml:space="preserve">5 </w:t>
            </w:r>
          </w:p>
        </w:tc>
      </w:tr>
      <w:tr w:rsidR="00E34FFC" w:rsidRPr="00633247" w14:paraId="4ADA691D" w14:textId="77777777" w:rsidTr="00AB3AB6">
        <w:trPr>
          <w:trHeight w:val="31"/>
        </w:trPr>
        <w:tc>
          <w:tcPr>
            <w:tcW w:w="1188" w:type="dxa"/>
            <w:vAlign w:val="bottom"/>
          </w:tcPr>
          <w:p w14:paraId="7C2E5ECC" w14:textId="77777777" w:rsidR="00E34FFC" w:rsidRPr="00633247" w:rsidRDefault="00E34FFC" w:rsidP="00AB3AB6">
            <w:pPr>
              <w:jc w:val="center"/>
              <w:rPr>
                <w:rFonts w:ascii="Calibri" w:hAnsi="Calibri"/>
                <w:sz w:val="18"/>
              </w:rPr>
            </w:pPr>
          </w:p>
        </w:tc>
        <w:tc>
          <w:tcPr>
            <w:tcW w:w="2423" w:type="dxa"/>
            <w:vAlign w:val="bottom"/>
          </w:tcPr>
          <w:p w14:paraId="19F7BFCF" w14:textId="77777777" w:rsidR="00E34FFC" w:rsidRPr="00633247" w:rsidRDefault="00E34FFC" w:rsidP="00AB3AB6">
            <w:pPr>
              <w:rPr>
                <w:rFonts w:ascii="Calibri" w:hAnsi="Calibri"/>
                <w:sz w:val="18"/>
              </w:rPr>
            </w:pPr>
            <w:r>
              <w:rPr>
                <w:rFonts w:ascii="Calibri" w:hAnsi="Calibri"/>
                <w:sz w:val="18"/>
              </w:rPr>
              <w:t>Review for Exam 1</w:t>
            </w:r>
          </w:p>
        </w:tc>
        <w:tc>
          <w:tcPr>
            <w:tcW w:w="2040" w:type="dxa"/>
            <w:vAlign w:val="bottom"/>
          </w:tcPr>
          <w:p w14:paraId="508619E0" w14:textId="77777777" w:rsidR="00E34FFC" w:rsidRPr="00633247" w:rsidRDefault="00E34FFC" w:rsidP="00AB3AB6">
            <w:pPr>
              <w:rPr>
                <w:rFonts w:ascii="Calibri" w:hAnsi="Calibri"/>
                <w:sz w:val="18"/>
              </w:rPr>
            </w:pPr>
            <w:r>
              <w:rPr>
                <w:rFonts w:ascii="Calibri" w:hAnsi="Calibri"/>
                <w:sz w:val="18"/>
              </w:rPr>
              <w:t xml:space="preserve">Chapter 1 -2 </w:t>
            </w:r>
          </w:p>
        </w:tc>
        <w:tc>
          <w:tcPr>
            <w:tcW w:w="3554" w:type="dxa"/>
            <w:vAlign w:val="bottom"/>
          </w:tcPr>
          <w:p w14:paraId="439B90A0"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Review sheet</w:t>
            </w:r>
            <w:r>
              <w:rPr>
                <w:rFonts w:ascii="Calibri" w:eastAsia="Times New Roman" w:hAnsi="Calibri"/>
                <w:color w:val="000000"/>
                <w:sz w:val="18"/>
              </w:rPr>
              <w:t xml:space="preserve"> for exam 1</w:t>
            </w:r>
            <w:r w:rsidRPr="00933AB7">
              <w:rPr>
                <w:rFonts w:ascii="Calibri" w:eastAsia="Times New Roman" w:hAnsi="Calibri"/>
                <w:color w:val="000000"/>
                <w:sz w:val="18"/>
              </w:rPr>
              <w:t xml:space="preserve">, </w:t>
            </w:r>
          </w:p>
          <w:p w14:paraId="42081355"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 xml:space="preserve">Practice Exam 1 </w:t>
            </w:r>
          </w:p>
        </w:tc>
      </w:tr>
      <w:tr w:rsidR="00E34FFC" w:rsidRPr="00633247" w14:paraId="032B9915" w14:textId="77777777" w:rsidTr="00AB3AB6">
        <w:trPr>
          <w:trHeight w:val="31"/>
        </w:trPr>
        <w:tc>
          <w:tcPr>
            <w:tcW w:w="1188" w:type="dxa"/>
            <w:vAlign w:val="bottom"/>
          </w:tcPr>
          <w:p w14:paraId="37FF5115" w14:textId="1B880B8A" w:rsidR="00E34FFC" w:rsidRPr="00B00CB9" w:rsidRDefault="00844A2F" w:rsidP="00AB3AB6">
            <w:pPr>
              <w:jc w:val="center"/>
              <w:rPr>
                <w:b/>
                <w:bCs/>
                <w:sz w:val="18"/>
              </w:rPr>
            </w:pPr>
            <w:r>
              <w:rPr>
                <w:b/>
                <w:bCs/>
                <w:sz w:val="18"/>
                <w:highlight w:val="yellow"/>
              </w:rPr>
              <w:t>9</w:t>
            </w:r>
            <w:r w:rsidR="00E34FFC" w:rsidRPr="00B00CB9">
              <w:rPr>
                <w:b/>
                <w:bCs/>
                <w:sz w:val="18"/>
                <w:highlight w:val="yellow"/>
              </w:rPr>
              <w:t>/1</w:t>
            </w:r>
            <w:r>
              <w:rPr>
                <w:b/>
                <w:bCs/>
                <w:sz w:val="18"/>
                <w:highlight w:val="yellow"/>
              </w:rPr>
              <w:t>8</w:t>
            </w:r>
            <w:r w:rsidR="00E34FFC" w:rsidRPr="00B00CB9">
              <w:rPr>
                <w:b/>
                <w:bCs/>
                <w:sz w:val="18"/>
                <w:highlight w:val="yellow"/>
              </w:rPr>
              <w:t>/2026</w:t>
            </w:r>
          </w:p>
        </w:tc>
        <w:tc>
          <w:tcPr>
            <w:tcW w:w="2423" w:type="dxa"/>
            <w:vAlign w:val="bottom"/>
          </w:tcPr>
          <w:p w14:paraId="58D65A69" w14:textId="77777777" w:rsidR="00E34FFC" w:rsidRPr="004C2B36" w:rsidRDefault="00E34FFC" w:rsidP="00AB3AB6">
            <w:pPr>
              <w:rPr>
                <w:b/>
                <w:bCs/>
                <w:sz w:val="18"/>
              </w:rPr>
            </w:pPr>
            <w:r w:rsidRPr="004C2B36">
              <w:rPr>
                <w:b/>
                <w:bCs/>
                <w:sz w:val="18"/>
              </w:rPr>
              <w:t xml:space="preserve">Exam 1 </w:t>
            </w:r>
          </w:p>
        </w:tc>
        <w:tc>
          <w:tcPr>
            <w:tcW w:w="2040" w:type="dxa"/>
            <w:vAlign w:val="bottom"/>
          </w:tcPr>
          <w:p w14:paraId="3257486F" w14:textId="77777777" w:rsidR="00E34FFC" w:rsidRPr="00633247" w:rsidRDefault="00E34FFC" w:rsidP="00AB3AB6">
            <w:pPr>
              <w:rPr>
                <w:sz w:val="18"/>
              </w:rPr>
            </w:pPr>
          </w:p>
        </w:tc>
        <w:tc>
          <w:tcPr>
            <w:tcW w:w="3554" w:type="dxa"/>
            <w:vAlign w:val="bottom"/>
          </w:tcPr>
          <w:p w14:paraId="59829F71" w14:textId="77777777" w:rsidR="00E34FFC" w:rsidRPr="00633247" w:rsidRDefault="00E34FFC" w:rsidP="00AB3AB6">
            <w:pPr>
              <w:rPr>
                <w:sz w:val="18"/>
              </w:rPr>
            </w:pPr>
          </w:p>
        </w:tc>
      </w:tr>
      <w:tr w:rsidR="00E34FFC" w:rsidRPr="00633247" w14:paraId="1CD183A7" w14:textId="77777777" w:rsidTr="00AB3AB6">
        <w:trPr>
          <w:trHeight w:val="31"/>
        </w:trPr>
        <w:tc>
          <w:tcPr>
            <w:tcW w:w="9205" w:type="dxa"/>
            <w:gridSpan w:val="4"/>
          </w:tcPr>
          <w:p w14:paraId="3A9C64BD" w14:textId="6F7EEFEA" w:rsidR="00E34FFC" w:rsidRPr="00633247" w:rsidRDefault="00E34FFC" w:rsidP="00AB3AB6">
            <w:pPr>
              <w:jc w:val="center"/>
              <w:rPr>
                <w:sz w:val="18"/>
              </w:rPr>
            </w:pPr>
            <w:r w:rsidRPr="00633247">
              <w:rPr>
                <w:b/>
                <w:sz w:val="18"/>
              </w:rPr>
              <w:t xml:space="preserve">Week </w:t>
            </w:r>
            <w:r>
              <w:rPr>
                <w:b/>
                <w:sz w:val="18"/>
              </w:rPr>
              <w:t xml:space="preserve">6 </w:t>
            </w:r>
          </w:p>
        </w:tc>
      </w:tr>
      <w:tr w:rsidR="00E34FFC" w:rsidRPr="00633247" w14:paraId="7B3A5782" w14:textId="77777777" w:rsidTr="00AB3AB6">
        <w:trPr>
          <w:trHeight w:val="31"/>
        </w:trPr>
        <w:tc>
          <w:tcPr>
            <w:tcW w:w="1188" w:type="dxa"/>
            <w:vAlign w:val="bottom"/>
          </w:tcPr>
          <w:p w14:paraId="2CB451BF" w14:textId="77777777" w:rsidR="00E34FFC" w:rsidRPr="00633247" w:rsidRDefault="00E34FFC" w:rsidP="00AB3AB6">
            <w:pPr>
              <w:jc w:val="center"/>
              <w:rPr>
                <w:sz w:val="18"/>
              </w:rPr>
            </w:pPr>
          </w:p>
        </w:tc>
        <w:tc>
          <w:tcPr>
            <w:tcW w:w="2423" w:type="dxa"/>
            <w:vAlign w:val="bottom"/>
          </w:tcPr>
          <w:p w14:paraId="1CB0C915" w14:textId="77777777" w:rsidR="00E34FFC" w:rsidRPr="00633247" w:rsidRDefault="00E34FFC" w:rsidP="00AB3AB6">
            <w:pPr>
              <w:rPr>
                <w:sz w:val="18"/>
              </w:rPr>
            </w:pPr>
          </w:p>
        </w:tc>
        <w:tc>
          <w:tcPr>
            <w:tcW w:w="2040" w:type="dxa"/>
            <w:vAlign w:val="bottom"/>
          </w:tcPr>
          <w:p w14:paraId="451EE30D" w14:textId="77777777" w:rsidR="00E34FFC" w:rsidRPr="00633247" w:rsidRDefault="00E34FFC" w:rsidP="00AB3AB6">
            <w:pPr>
              <w:rPr>
                <w:sz w:val="18"/>
              </w:rPr>
            </w:pPr>
            <w:r>
              <w:rPr>
                <w:sz w:val="18"/>
              </w:rPr>
              <w:t>3.1, 3.2, 3.3</w:t>
            </w:r>
          </w:p>
        </w:tc>
        <w:tc>
          <w:tcPr>
            <w:tcW w:w="3554" w:type="dxa"/>
            <w:vAlign w:val="bottom"/>
          </w:tcPr>
          <w:p w14:paraId="4CF93AF2" w14:textId="77777777" w:rsidR="00E34FFC" w:rsidRPr="00E86575" w:rsidRDefault="00E34FFC" w:rsidP="00AB3AB6">
            <w:pPr>
              <w:pStyle w:val="ListParagraph"/>
              <w:numPr>
                <w:ilvl w:val="0"/>
                <w:numId w:val="14"/>
              </w:numPr>
              <w:rPr>
                <w:rFonts w:cstheme="minorHAnsi"/>
                <w:sz w:val="18"/>
                <w:szCs w:val="18"/>
              </w:rPr>
            </w:pPr>
            <w:r>
              <w:rPr>
                <w:rFonts w:cstheme="minorHAnsi"/>
                <w:color w:val="273540"/>
                <w:sz w:val="18"/>
                <w:szCs w:val="18"/>
                <w:shd w:val="clear" w:color="auto" w:fill="FFFFFF"/>
              </w:rPr>
              <w:t>Discrete</w:t>
            </w:r>
            <w:r w:rsidRPr="00933AB7">
              <w:rPr>
                <w:rFonts w:cstheme="minorHAnsi"/>
                <w:color w:val="273540"/>
                <w:sz w:val="18"/>
                <w:szCs w:val="18"/>
                <w:shd w:val="clear" w:color="auto" w:fill="FFFFFF"/>
              </w:rPr>
              <w:t xml:space="preserve"> Random Variables</w:t>
            </w:r>
            <w:r>
              <w:rPr>
                <w:rFonts w:cstheme="minorHAnsi"/>
                <w:color w:val="273540"/>
                <w:sz w:val="18"/>
                <w:szCs w:val="18"/>
                <w:shd w:val="clear" w:color="auto" w:fill="FFFFFF"/>
              </w:rPr>
              <w:t xml:space="preserve"> and Probability Distributions</w:t>
            </w:r>
          </w:p>
          <w:p w14:paraId="10572BDC" w14:textId="77777777" w:rsidR="00E34FFC" w:rsidRPr="00EA4E59" w:rsidRDefault="00E34FFC" w:rsidP="00AB3AB6">
            <w:pPr>
              <w:pStyle w:val="ListParagraph"/>
              <w:numPr>
                <w:ilvl w:val="0"/>
                <w:numId w:val="14"/>
              </w:numPr>
              <w:rPr>
                <w:rFonts w:cstheme="minorHAnsi"/>
                <w:sz w:val="18"/>
                <w:szCs w:val="18"/>
              </w:rPr>
            </w:pPr>
            <w:r>
              <w:rPr>
                <w:rFonts w:cstheme="minorHAnsi"/>
                <w:sz w:val="18"/>
                <w:szCs w:val="18"/>
              </w:rPr>
              <w:t>Expected Value, Variance and Standard Deviation</w:t>
            </w:r>
          </w:p>
        </w:tc>
      </w:tr>
      <w:tr w:rsidR="00E34FFC" w:rsidRPr="00633247" w14:paraId="397DE145" w14:textId="77777777" w:rsidTr="00AB3AB6">
        <w:trPr>
          <w:trHeight w:val="31"/>
        </w:trPr>
        <w:tc>
          <w:tcPr>
            <w:tcW w:w="1188" w:type="dxa"/>
          </w:tcPr>
          <w:p w14:paraId="083C0619" w14:textId="77777777" w:rsidR="00E34FFC" w:rsidRPr="00633247" w:rsidRDefault="00E34FFC" w:rsidP="00AB3AB6">
            <w:pPr>
              <w:jc w:val="center"/>
              <w:rPr>
                <w:sz w:val="18"/>
              </w:rPr>
            </w:pPr>
          </w:p>
        </w:tc>
        <w:tc>
          <w:tcPr>
            <w:tcW w:w="2423" w:type="dxa"/>
          </w:tcPr>
          <w:p w14:paraId="01C2A7E8" w14:textId="77777777" w:rsidR="00E34FFC" w:rsidRPr="00633247" w:rsidRDefault="00E34FFC" w:rsidP="00AB3AB6">
            <w:pPr>
              <w:rPr>
                <w:b/>
                <w:bCs/>
                <w:sz w:val="18"/>
              </w:rPr>
            </w:pPr>
            <w:r w:rsidRPr="005A56C6">
              <w:rPr>
                <w:b/>
                <w:bCs/>
                <w:sz w:val="18"/>
              </w:rPr>
              <w:t xml:space="preserve">Homework </w:t>
            </w:r>
            <w:r>
              <w:rPr>
                <w:b/>
                <w:bCs/>
                <w:sz w:val="18"/>
              </w:rPr>
              <w:t>6, 7</w:t>
            </w:r>
          </w:p>
        </w:tc>
        <w:tc>
          <w:tcPr>
            <w:tcW w:w="2040" w:type="dxa"/>
          </w:tcPr>
          <w:p w14:paraId="23B012F3" w14:textId="77777777" w:rsidR="00E34FFC" w:rsidRPr="003C1657" w:rsidRDefault="00E34FFC" w:rsidP="00AB3AB6">
            <w:pPr>
              <w:rPr>
                <w:sz w:val="18"/>
              </w:rPr>
            </w:pPr>
            <w:r>
              <w:rPr>
                <w:sz w:val="18"/>
              </w:rPr>
              <w:t>3</w:t>
            </w:r>
            <w:r w:rsidRPr="003C1657">
              <w:rPr>
                <w:sz w:val="18"/>
              </w:rPr>
              <w:t xml:space="preserve">.1, </w:t>
            </w:r>
            <w:r>
              <w:rPr>
                <w:sz w:val="18"/>
              </w:rPr>
              <w:t>3</w:t>
            </w:r>
            <w:r w:rsidRPr="003C1657">
              <w:rPr>
                <w:sz w:val="18"/>
              </w:rPr>
              <w:t xml:space="preserve">.2, </w:t>
            </w:r>
            <w:r>
              <w:rPr>
                <w:sz w:val="18"/>
              </w:rPr>
              <w:t>3</w:t>
            </w:r>
            <w:r w:rsidRPr="003C1657">
              <w:rPr>
                <w:sz w:val="18"/>
              </w:rPr>
              <w:t>.3</w:t>
            </w:r>
          </w:p>
        </w:tc>
        <w:tc>
          <w:tcPr>
            <w:tcW w:w="3554" w:type="dxa"/>
          </w:tcPr>
          <w:p w14:paraId="34D3B971" w14:textId="77777777" w:rsidR="00E34FFC" w:rsidRPr="00633247" w:rsidRDefault="00E34FFC" w:rsidP="00AB3AB6">
            <w:pPr>
              <w:rPr>
                <w:sz w:val="18"/>
              </w:rPr>
            </w:pPr>
          </w:p>
        </w:tc>
      </w:tr>
      <w:tr w:rsidR="00E34FFC" w:rsidRPr="00633247" w14:paraId="523C36A8" w14:textId="77777777" w:rsidTr="00AB3AB6">
        <w:trPr>
          <w:trHeight w:val="31"/>
        </w:trPr>
        <w:tc>
          <w:tcPr>
            <w:tcW w:w="9205" w:type="dxa"/>
            <w:gridSpan w:val="4"/>
          </w:tcPr>
          <w:p w14:paraId="2D37D6E7" w14:textId="1CECBA78" w:rsidR="00E34FFC" w:rsidRPr="003C36A9" w:rsidRDefault="00E34FFC" w:rsidP="00553CC6">
            <w:pPr>
              <w:rPr>
                <w:b/>
                <w:bCs/>
                <w:sz w:val="18"/>
              </w:rPr>
            </w:pPr>
          </w:p>
        </w:tc>
      </w:tr>
      <w:tr w:rsidR="00E34FFC" w:rsidRPr="00633247" w14:paraId="2F20B6F8" w14:textId="77777777" w:rsidTr="00AB3AB6">
        <w:trPr>
          <w:trHeight w:val="31"/>
        </w:trPr>
        <w:tc>
          <w:tcPr>
            <w:tcW w:w="1188" w:type="dxa"/>
          </w:tcPr>
          <w:p w14:paraId="6B09A398" w14:textId="77777777" w:rsidR="00E34FFC" w:rsidRPr="00633247" w:rsidRDefault="00E34FFC" w:rsidP="00AB3AB6">
            <w:pPr>
              <w:jc w:val="center"/>
              <w:rPr>
                <w:sz w:val="18"/>
              </w:rPr>
            </w:pPr>
          </w:p>
        </w:tc>
        <w:tc>
          <w:tcPr>
            <w:tcW w:w="2423" w:type="dxa"/>
          </w:tcPr>
          <w:p w14:paraId="6BD5F2E1" w14:textId="77777777" w:rsidR="00E34FFC" w:rsidRPr="005A56C6" w:rsidRDefault="00E34FFC" w:rsidP="00AB3AB6">
            <w:pPr>
              <w:rPr>
                <w:b/>
                <w:bCs/>
                <w:sz w:val="18"/>
              </w:rPr>
            </w:pPr>
          </w:p>
        </w:tc>
        <w:tc>
          <w:tcPr>
            <w:tcW w:w="2040" w:type="dxa"/>
          </w:tcPr>
          <w:p w14:paraId="09D39AE7" w14:textId="77777777" w:rsidR="00E34FFC" w:rsidRPr="003C1657" w:rsidRDefault="00E34FFC" w:rsidP="00AB3AB6">
            <w:pPr>
              <w:rPr>
                <w:sz w:val="18"/>
              </w:rPr>
            </w:pPr>
            <w:r>
              <w:rPr>
                <w:sz w:val="18"/>
              </w:rPr>
              <w:t>3.4, 3.5, 3.6</w:t>
            </w:r>
          </w:p>
        </w:tc>
        <w:tc>
          <w:tcPr>
            <w:tcW w:w="3554" w:type="dxa"/>
          </w:tcPr>
          <w:p w14:paraId="15EA3875" w14:textId="77777777" w:rsidR="00E34FFC" w:rsidRPr="0083360D" w:rsidRDefault="00E34FFC" w:rsidP="00AB3AB6">
            <w:pPr>
              <w:pStyle w:val="ListParagraph"/>
              <w:numPr>
                <w:ilvl w:val="0"/>
                <w:numId w:val="15"/>
              </w:numPr>
              <w:rPr>
                <w:sz w:val="18"/>
              </w:rPr>
            </w:pPr>
            <w:r>
              <w:rPr>
                <w:rFonts w:cstheme="minorHAnsi"/>
                <w:color w:val="273540"/>
                <w:sz w:val="18"/>
                <w:szCs w:val="18"/>
                <w:shd w:val="clear" w:color="auto" w:fill="FFFFFF"/>
              </w:rPr>
              <w:t>Binomial and Hypergeometric Distributions</w:t>
            </w:r>
          </w:p>
          <w:p w14:paraId="55849E3E" w14:textId="77777777" w:rsidR="00E34FFC" w:rsidRDefault="00E34FFC" w:rsidP="00AB3AB6">
            <w:pPr>
              <w:pStyle w:val="ListParagraph"/>
              <w:numPr>
                <w:ilvl w:val="0"/>
                <w:numId w:val="15"/>
              </w:numPr>
              <w:rPr>
                <w:sz w:val="18"/>
              </w:rPr>
            </w:pPr>
            <w:r>
              <w:rPr>
                <w:sz w:val="18"/>
              </w:rPr>
              <w:t>Negative binomial Distribution</w:t>
            </w:r>
          </w:p>
          <w:p w14:paraId="5BB7A423" w14:textId="77777777" w:rsidR="00E34FFC" w:rsidRPr="00034380" w:rsidRDefault="00E34FFC" w:rsidP="00AB3AB6">
            <w:pPr>
              <w:pStyle w:val="ListParagraph"/>
              <w:numPr>
                <w:ilvl w:val="0"/>
                <w:numId w:val="15"/>
              </w:numPr>
              <w:rPr>
                <w:sz w:val="18"/>
              </w:rPr>
            </w:pPr>
            <w:r>
              <w:rPr>
                <w:sz w:val="18"/>
              </w:rPr>
              <w:t>Poison Distribution</w:t>
            </w:r>
          </w:p>
        </w:tc>
      </w:tr>
      <w:tr w:rsidR="00E34FFC" w:rsidRPr="00633247" w14:paraId="235E509D" w14:textId="77777777" w:rsidTr="00AB3AB6">
        <w:trPr>
          <w:trHeight w:val="31"/>
        </w:trPr>
        <w:tc>
          <w:tcPr>
            <w:tcW w:w="1188" w:type="dxa"/>
          </w:tcPr>
          <w:p w14:paraId="15182349" w14:textId="77777777" w:rsidR="00E34FFC" w:rsidRPr="00633247" w:rsidRDefault="00E34FFC" w:rsidP="00AB3AB6">
            <w:pPr>
              <w:jc w:val="center"/>
              <w:rPr>
                <w:sz w:val="18"/>
              </w:rPr>
            </w:pPr>
          </w:p>
        </w:tc>
        <w:tc>
          <w:tcPr>
            <w:tcW w:w="2423" w:type="dxa"/>
          </w:tcPr>
          <w:p w14:paraId="5A0E5D2B" w14:textId="77777777" w:rsidR="00E34FFC" w:rsidRPr="005A56C6" w:rsidRDefault="00E34FFC" w:rsidP="00AB3AB6">
            <w:pPr>
              <w:rPr>
                <w:b/>
                <w:bCs/>
                <w:sz w:val="18"/>
              </w:rPr>
            </w:pPr>
            <w:r w:rsidRPr="005A56C6">
              <w:rPr>
                <w:b/>
                <w:bCs/>
                <w:sz w:val="18"/>
              </w:rPr>
              <w:t xml:space="preserve">Homework </w:t>
            </w:r>
            <w:r>
              <w:rPr>
                <w:b/>
                <w:bCs/>
                <w:sz w:val="18"/>
              </w:rPr>
              <w:t>8, 9</w:t>
            </w:r>
          </w:p>
        </w:tc>
        <w:tc>
          <w:tcPr>
            <w:tcW w:w="2040" w:type="dxa"/>
          </w:tcPr>
          <w:p w14:paraId="7419168E" w14:textId="77777777" w:rsidR="00E34FFC" w:rsidRPr="003C1657" w:rsidRDefault="00E34FFC" w:rsidP="00AB3AB6">
            <w:pPr>
              <w:rPr>
                <w:sz w:val="18"/>
              </w:rPr>
            </w:pPr>
            <w:r>
              <w:rPr>
                <w:sz w:val="18"/>
              </w:rPr>
              <w:t>3.4, 3.5, 3.6</w:t>
            </w:r>
          </w:p>
        </w:tc>
        <w:tc>
          <w:tcPr>
            <w:tcW w:w="3554" w:type="dxa"/>
          </w:tcPr>
          <w:p w14:paraId="018340EC" w14:textId="77777777" w:rsidR="00E34FFC" w:rsidRPr="00633247" w:rsidRDefault="00E34FFC" w:rsidP="00AB3AB6">
            <w:pPr>
              <w:rPr>
                <w:sz w:val="18"/>
              </w:rPr>
            </w:pPr>
          </w:p>
        </w:tc>
      </w:tr>
      <w:tr w:rsidR="00E34FFC" w:rsidRPr="00633247" w14:paraId="6FEDEAA5" w14:textId="77777777" w:rsidTr="00AB3AB6">
        <w:trPr>
          <w:trHeight w:val="31"/>
        </w:trPr>
        <w:tc>
          <w:tcPr>
            <w:tcW w:w="9205" w:type="dxa"/>
            <w:gridSpan w:val="4"/>
          </w:tcPr>
          <w:p w14:paraId="74475752" w14:textId="4660C4D1" w:rsidR="00E34FFC" w:rsidRPr="00311728" w:rsidRDefault="00E34FFC" w:rsidP="00AB3AB6">
            <w:pPr>
              <w:jc w:val="center"/>
              <w:rPr>
                <w:b/>
                <w:bCs/>
                <w:sz w:val="18"/>
              </w:rPr>
            </w:pPr>
            <w:r>
              <w:rPr>
                <w:b/>
                <w:bCs/>
                <w:sz w:val="18"/>
              </w:rPr>
              <w:t xml:space="preserve">Week 8 </w:t>
            </w:r>
          </w:p>
        </w:tc>
      </w:tr>
      <w:tr w:rsidR="00E34FFC" w:rsidRPr="00633247" w14:paraId="03EBAC72" w14:textId="77777777" w:rsidTr="00AB3AB6">
        <w:trPr>
          <w:trHeight w:val="31"/>
        </w:trPr>
        <w:tc>
          <w:tcPr>
            <w:tcW w:w="1188" w:type="dxa"/>
          </w:tcPr>
          <w:p w14:paraId="154FBC4C" w14:textId="77777777" w:rsidR="00E34FFC" w:rsidRPr="00633247" w:rsidRDefault="00E34FFC" w:rsidP="00AB3AB6">
            <w:pPr>
              <w:jc w:val="center"/>
              <w:rPr>
                <w:sz w:val="18"/>
              </w:rPr>
            </w:pPr>
          </w:p>
        </w:tc>
        <w:tc>
          <w:tcPr>
            <w:tcW w:w="2423" w:type="dxa"/>
          </w:tcPr>
          <w:p w14:paraId="2EF768EE" w14:textId="77777777" w:rsidR="00E34FFC" w:rsidRPr="00945638" w:rsidRDefault="00E34FFC" w:rsidP="00AB3AB6">
            <w:pPr>
              <w:rPr>
                <w:sz w:val="18"/>
              </w:rPr>
            </w:pPr>
            <w:r>
              <w:rPr>
                <w:sz w:val="18"/>
              </w:rPr>
              <w:t>Review for Exam 2</w:t>
            </w:r>
          </w:p>
        </w:tc>
        <w:tc>
          <w:tcPr>
            <w:tcW w:w="2040" w:type="dxa"/>
          </w:tcPr>
          <w:p w14:paraId="64814A93" w14:textId="77777777" w:rsidR="00E34FFC" w:rsidRPr="003C1657" w:rsidRDefault="00E34FFC" w:rsidP="00AB3AB6">
            <w:pPr>
              <w:rPr>
                <w:sz w:val="18"/>
              </w:rPr>
            </w:pPr>
            <w:r>
              <w:rPr>
                <w:sz w:val="18"/>
              </w:rPr>
              <w:t>Chapter 3</w:t>
            </w:r>
          </w:p>
        </w:tc>
        <w:tc>
          <w:tcPr>
            <w:tcW w:w="3554" w:type="dxa"/>
          </w:tcPr>
          <w:p w14:paraId="4F16DA9E" w14:textId="77777777" w:rsidR="00E34FFC" w:rsidRPr="00933AB7" w:rsidRDefault="00E34FFC" w:rsidP="00AB3AB6">
            <w:pPr>
              <w:pStyle w:val="ListParagraph"/>
              <w:numPr>
                <w:ilvl w:val="0"/>
                <w:numId w:val="13"/>
              </w:numPr>
              <w:rPr>
                <w:rFonts w:ascii="Calibri" w:hAnsi="Calibri"/>
                <w:sz w:val="18"/>
              </w:rPr>
            </w:pPr>
            <w:r w:rsidRPr="00933AB7">
              <w:rPr>
                <w:rFonts w:ascii="Calibri" w:eastAsia="Times New Roman" w:hAnsi="Calibri"/>
                <w:color w:val="000000"/>
                <w:sz w:val="18"/>
              </w:rPr>
              <w:t>Review sheet</w:t>
            </w:r>
            <w:r>
              <w:rPr>
                <w:rFonts w:ascii="Calibri" w:eastAsia="Times New Roman" w:hAnsi="Calibri"/>
                <w:color w:val="000000"/>
                <w:sz w:val="18"/>
              </w:rPr>
              <w:t xml:space="preserve"> for exam 2</w:t>
            </w:r>
            <w:r w:rsidRPr="00933AB7">
              <w:rPr>
                <w:rFonts w:ascii="Calibri" w:eastAsia="Times New Roman" w:hAnsi="Calibri"/>
                <w:color w:val="000000"/>
                <w:sz w:val="18"/>
              </w:rPr>
              <w:t xml:space="preserve">, </w:t>
            </w:r>
          </w:p>
          <w:p w14:paraId="3ACDCAD9" w14:textId="77777777" w:rsidR="00E34FFC" w:rsidRPr="00C467F6" w:rsidRDefault="00E34FFC" w:rsidP="00AB3AB6">
            <w:pPr>
              <w:pStyle w:val="ListParagraph"/>
              <w:numPr>
                <w:ilvl w:val="0"/>
                <w:numId w:val="16"/>
              </w:numPr>
              <w:rPr>
                <w:sz w:val="18"/>
              </w:rPr>
            </w:pPr>
            <w:r w:rsidRPr="00933AB7">
              <w:rPr>
                <w:rFonts w:ascii="Calibri" w:eastAsia="Times New Roman" w:hAnsi="Calibri"/>
                <w:color w:val="000000"/>
                <w:sz w:val="18"/>
              </w:rPr>
              <w:t xml:space="preserve">Practice Exam </w:t>
            </w:r>
            <w:r>
              <w:rPr>
                <w:rFonts w:ascii="Calibri" w:eastAsia="Times New Roman" w:hAnsi="Calibri"/>
                <w:color w:val="000000"/>
                <w:sz w:val="18"/>
              </w:rPr>
              <w:t>2</w:t>
            </w:r>
          </w:p>
        </w:tc>
      </w:tr>
      <w:tr w:rsidR="00E34FFC" w:rsidRPr="00633247" w14:paraId="689B8BCB" w14:textId="77777777" w:rsidTr="00AB3AB6">
        <w:trPr>
          <w:trHeight w:val="31"/>
        </w:trPr>
        <w:tc>
          <w:tcPr>
            <w:tcW w:w="1188" w:type="dxa"/>
          </w:tcPr>
          <w:p w14:paraId="03433B14" w14:textId="4337614B" w:rsidR="00E34FFC" w:rsidRPr="00B00CB9" w:rsidRDefault="00844A2F" w:rsidP="00AB3AB6">
            <w:pPr>
              <w:jc w:val="center"/>
              <w:rPr>
                <w:b/>
                <w:bCs/>
                <w:sz w:val="18"/>
              </w:rPr>
            </w:pPr>
            <w:r>
              <w:rPr>
                <w:b/>
                <w:bCs/>
                <w:sz w:val="18"/>
                <w:highlight w:val="yellow"/>
              </w:rPr>
              <w:t>10</w:t>
            </w:r>
            <w:r w:rsidR="00E34FFC" w:rsidRPr="00B00CB9">
              <w:rPr>
                <w:b/>
                <w:bCs/>
                <w:sz w:val="18"/>
                <w:highlight w:val="yellow"/>
              </w:rPr>
              <w:t>/</w:t>
            </w:r>
            <w:r>
              <w:rPr>
                <w:b/>
                <w:bCs/>
                <w:sz w:val="18"/>
                <w:highlight w:val="yellow"/>
              </w:rPr>
              <w:t>9</w:t>
            </w:r>
            <w:r w:rsidR="00E34FFC" w:rsidRPr="00B00CB9">
              <w:rPr>
                <w:b/>
                <w:bCs/>
                <w:sz w:val="18"/>
                <w:highlight w:val="yellow"/>
              </w:rPr>
              <w:t>/2026</w:t>
            </w:r>
          </w:p>
        </w:tc>
        <w:tc>
          <w:tcPr>
            <w:tcW w:w="2423" w:type="dxa"/>
          </w:tcPr>
          <w:p w14:paraId="453E2171" w14:textId="77777777" w:rsidR="00E34FFC" w:rsidRPr="00C6573C" w:rsidRDefault="00E34FFC" w:rsidP="00AB3AB6">
            <w:pPr>
              <w:rPr>
                <w:rFonts w:ascii="Calibri" w:eastAsia="Times New Roman" w:hAnsi="Calibri"/>
                <w:b/>
                <w:bCs/>
                <w:color w:val="000000"/>
                <w:sz w:val="18"/>
              </w:rPr>
            </w:pPr>
            <w:r w:rsidRPr="00C6573C">
              <w:rPr>
                <w:rFonts w:ascii="Calibri" w:eastAsia="Times New Roman" w:hAnsi="Calibri"/>
                <w:b/>
                <w:bCs/>
                <w:color w:val="000000"/>
                <w:sz w:val="18"/>
              </w:rPr>
              <w:t>Exam 2</w:t>
            </w:r>
          </w:p>
        </w:tc>
        <w:tc>
          <w:tcPr>
            <w:tcW w:w="2040" w:type="dxa"/>
          </w:tcPr>
          <w:p w14:paraId="7B95C836" w14:textId="77777777" w:rsidR="00E34FFC" w:rsidRDefault="00E34FFC" w:rsidP="00AB3AB6">
            <w:pPr>
              <w:rPr>
                <w:sz w:val="18"/>
              </w:rPr>
            </w:pPr>
            <w:r>
              <w:rPr>
                <w:sz w:val="18"/>
              </w:rPr>
              <w:t>7.1, 7.2</w:t>
            </w:r>
          </w:p>
        </w:tc>
        <w:tc>
          <w:tcPr>
            <w:tcW w:w="3554" w:type="dxa"/>
          </w:tcPr>
          <w:p w14:paraId="3C2EC07F" w14:textId="77777777" w:rsidR="00E34FFC" w:rsidRPr="006721E4" w:rsidRDefault="00E34FFC" w:rsidP="00AB3AB6">
            <w:pPr>
              <w:pStyle w:val="ListParagraph"/>
              <w:rPr>
                <w:rFonts w:cstheme="minorHAnsi"/>
                <w:color w:val="273540"/>
                <w:sz w:val="18"/>
                <w:szCs w:val="18"/>
                <w:shd w:val="clear" w:color="auto" w:fill="FFFFFF"/>
              </w:rPr>
            </w:pPr>
          </w:p>
        </w:tc>
      </w:tr>
      <w:tr w:rsidR="00E34FFC" w:rsidRPr="00633247" w14:paraId="3290ABAD" w14:textId="77777777" w:rsidTr="00AB3AB6">
        <w:trPr>
          <w:trHeight w:val="31"/>
        </w:trPr>
        <w:tc>
          <w:tcPr>
            <w:tcW w:w="9205" w:type="dxa"/>
            <w:gridSpan w:val="4"/>
          </w:tcPr>
          <w:p w14:paraId="6584CBF0" w14:textId="1D08F3F2" w:rsidR="00E34FFC" w:rsidRPr="00F91843" w:rsidRDefault="00E34FFC" w:rsidP="00AB3AB6">
            <w:pPr>
              <w:jc w:val="center"/>
              <w:rPr>
                <w:b/>
                <w:bCs/>
                <w:sz w:val="18"/>
              </w:rPr>
            </w:pPr>
            <w:r>
              <w:rPr>
                <w:b/>
                <w:bCs/>
                <w:sz w:val="18"/>
              </w:rPr>
              <w:t xml:space="preserve">Week 9 </w:t>
            </w:r>
          </w:p>
        </w:tc>
      </w:tr>
      <w:tr w:rsidR="00E34FFC" w:rsidRPr="00633247" w14:paraId="3AABB3BE" w14:textId="77777777" w:rsidTr="00AB3AB6">
        <w:trPr>
          <w:trHeight w:val="31"/>
        </w:trPr>
        <w:tc>
          <w:tcPr>
            <w:tcW w:w="1188" w:type="dxa"/>
          </w:tcPr>
          <w:p w14:paraId="7316DE7E" w14:textId="77777777" w:rsidR="00E34FFC" w:rsidRPr="00633247" w:rsidRDefault="00E34FFC" w:rsidP="00AB3AB6">
            <w:pPr>
              <w:jc w:val="center"/>
              <w:rPr>
                <w:sz w:val="18"/>
              </w:rPr>
            </w:pPr>
          </w:p>
        </w:tc>
        <w:tc>
          <w:tcPr>
            <w:tcW w:w="2423" w:type="dxa"/>
          </w:tcPr>
          <w:p w14:paraId="4F626F06" w14:textId="77777777" w:rsidR="00E34FFC" w:rsidRPr="005A56C6" w:rsidRDefault="00E34FFC" w:rsidP="00AB3AB6">
            <w:pPr>
              <w:rPr>
                <w:b/>
                <w:bCs/>
                <w:sz w:val="18"/>
              </w:rPr>
            </w:pPr>
          </w:p>
        </w:tc>
        <w:tc>
          <w:tcPr>
            <w:tcW w:w="2040" w:type="dxa"/>
          </w:tcPr>
          <w:p w14:paraId="0E4A1EB6" w14:textId="77777777" w:rsidR="00E34FFC" w:rsidRPr="003C1657" w:rsidRDefault="00E34FFC" w:rsidP="00AB3AB6">
            <w:pPr>
              <w:rPr>
                <w:sz w:val="18"/>
              </w:rPr>
            </w:pPr>
            <w:r>
              <w:rPr>
                <w:sz w:val="18"/>
              </w:rPr>
              <w:t>4.1, 4.2</w:t>
            </w:r>
          </w:p>
        </w:tc>
        <w:tc>
          <w:tcPr>
            <w:tcW w:w="3554" w:type="dxa"/>
          </w:tcPr>
          <w:p w14:paraId="4C88E450" w14:textId="77777777" w:rsidR="00E34FFC" w:rsidRPr="00C309E4" w:rsidRDefault="00E34FFC" w:rsidP="00AB3AB6">
            <w:pPr>
              <w:pStyle w:val="ListParagraph"/>
              <w:numPr>
                <w:ilvl w:val="0"/>
                <w:numId w:val="17"/>
              </w:numPr>
              <w:rPr>
                <w:sz w:val="18"/>
              </w:rPr>
            </w:pPr>
            <w:r>
              <w:rPr>
                <w:sz w:val="18"/>
              </w:rPr>
              <w:t>Continuous Random Variables</w:t>
            </w:r>
          </w:p>
        </w:tc>
      </w:tr>
      <w:tr w:rsidR="00E34FFC" w:rsidRPr="00633247" w14:paraId="6EF5678F" w14:textId="77777777" w:rsidTr="00AB3AB6">
        <w:trPr>
          <w:trHeight w:val="31"/>
        </w:trPr>
        <w:tc>
          <w:tcPr>
            <w:tcW w:w="1188" w:type="dxa"/>
          </w:tcPr>
          <w:p w14:paraId="681B6254" w14:textId="77777777" w:rsidR="00E34FFC" w:rsidRPr="00633247" w:rsidRDefault="00E34FFC" w:rsidP="00AB3AB6">
            <w:pPr>
              <w:jc w:val="center"/>
              <w:rPr>
                <w:sz w:val="18"/>
              </w:rPr>
            </w:pPr>
          </w:p>
        </w:tc>
        <w:tc>
          <w:tcPr>
            <w:tcW w:w="2423" w:type="dxa"/>
          </w:tcPr>
          <w:p w14:paraId="7D981657" w14:textId="77777777" w:rsidR="00E34FFC" w:rsidRPr="005A56C6" w:rsidRDefault="00E34FFC" w:rsidP="00AB3AB6">
            <w:pPr>
              <w:rPr>
                <w:b/>
                <w:bCs/>
                <w:sz w:val="18"/>
              </w:rPr>
            </w:pPr>
            <w:r w:rsidRPr="005A56C6">
              <w:rPr>
                <w:b/>
                <w:bCs/>
                <w:sz w:val="18"/>
              </w:rPr>
              <w:t xml:space="preserve">Homework </w:t>
            </w:r>
            <w:r>
              <w:rPr>
                <w:b/>
                <w:bCs/>
                <w:sz w:val="18"/>
              </w:rPr>
              <w:t>10, 11</w:t>
            </w:r>
          </w:p>
        </w:tc>
        <w:tc>
          <w:tcPr>
            <w:tcW w:w="2040" w:type="dxa"/>
          </w:tcPr>
          <w:p w14:paraId="4E9E020A" w14:textId="77777777" w:rsidR="00E34FFC" w:rsidRPr="003C1657" w:rsidRDefault="00E34FFC" w:rsidP="00AB3AB6">
            <w:pPr>
              <w:rPr>
                <w:sz w:val="18"/>
              </w:rPr>
            </w:pPr>
            <w:r>
              <w:rPr>
                <w:sz w:val="18"/>
              </w:rPr>
              <w:t>Review for Calculus I (Integration), 4.1-4.2</w:t>
            </w:r>
          </w:p>
        </w:tc>
        <w:tc>
          <w:tcPr>
            <w:tcW w:w="3554" w:type="dxa"/>
          </w:tcPr>
          <w:p w14:paraId="1EC10BFB" w14:textId="77777777" w:rsidR="00E34FFC" w:rsidRPr="00633247" w:rsidRDefault="00E34FFC" w:rsidP="00AB3AB6">
            <w:pPr>
              <w:rPr>
                <w:sz w:val="18"/>
              </w:rPr>
            </w:pPr>
          </w:p>
        </w:tc>
      </w:tr>
      <w:tr w:rsidR="00E34FFC" w:rsidRPr="00633247" w14:paraId="3614D0C3" w14:textId="77777777" w:rsidTr="00AB3AB6">
        <w:trPr>
          <w:trHeight w:val="31"/>
        </w:trPr>
        <w:tc>
          <w:tcPr>
            <w:tcW w:w="9205" w:type="dxa"/>
            <w:gridSpan w:val="4"/>
          </w:tcPr>
          <w:p w14:paraId="5792CECF" w14:textId="22246F75" w:rsidR="00E34FFC" w:rsidRPr="00B10B8A" w:rsidRDefault="00E34FFC" w:rsidP="00AB3AB6">
            <w:pPr>
              <w:jc w:val="center"/>
              <w:rPr>
                <w:b/>
                <w:bCs/>
                <w:sz w:val="18"/>
              </w:rPr>
            </w:pPr>
            <w:r>
              <w:rPr>
                <w:b/>
                <w:bCs/>
                <w:sz w:val="18"/>
              </w:rPr>
              <w:t xml:space="preserve">Week 10 </w:t>
            </w:r>
          </w:p>
        </w:tc>
      </w:tr>
      <w:tr w:rsidR="00E34FFC" w:rsidRPr="00633247" w14:paraId="49290AC6" w14:textId="77777777" w:rsidTr="00AB3AB6">
        <w:trPr>
          <w:trHeight w:val="31"/>
        </w:trPr>
        <w:tc>
          <w:tcPr>
            <w:tcW w:w="1188" w:type="dxa"/>
          </w:tcPr>
          <w:p w14:paraId="5799A274" w14:textId="77777777" w:rsidR="00E34FFC" w:rsidRPr="00633247" w:rsidRDefault="00E34FFC" w:rsidP="00AB3AB6">
            <w:pPr>
              <w:jc w:val="center"/>
              <w:rPr>
                <w:sz w:val="18"/>
              </w:rPr>
            </w:pPr>
          </w:p>
        </w:tc>
        <w:tc>
          <w:tcPr>
            <w:tcW w:w="2423" w:type="dxa"/>
          </w:tcPr>
          <w:p w14:paraId="3BFA1F45" w14:textId="77777777" w:rsidR="00E34FFC" w:rsidRPr="005A56C6" w:rsidRDefault="00E34FFC" w:rsidP="00AB3AB6">
            <w:pPr>
              <w:rPr>
                <w:b/>
                <w:bCs/>
                <w:sz w:val="18"/>
              </w:rPr>
            </w:pPr>
          </w:p>
        </w:tc>
        <w:tc>
          <w:tcPr>
            <w:tcW w:w="2040" w:type="dxa"/>
          </w:tcPr>
          <w:p w14:paraId="058E7FD3" w14:textId="77777777" w:rsidR="00E34FFC" w:rsidRPr="003C1657" w:rsidRDefault="00E34FFC" w:rsidP="00AB3AB6">
            <w:pPr>
              <w:rPr>
                <w:sz w:val="18"/>
              </w:rPr>
            </w:pPr>
            <w:r>
              <w:rPr>
                <w:sz w:val="18"/>
              </w:rPr>
              <w:t>4.3</w:t>
            </w:r>
          </w:p>
        </w:tc>
        <w:tc>
          <w:tcPr>
            <w:tcW w:w="3554" w:type="dxa"/>
          </w:tcPr>
          <w:p w14:paraId="46CA6864" w14:textId="77777777" w:rsidR="00E34FFC" w:rsidRPr="00117BBC" w:rsidRDefault="00E34FFC" w:rsidP="00AB3AB6">
            <w:pPr>
              <w:pStyle w:val="ListParagraph"/>
              <w:numPr>
                <w:ilvl w:val="0"/>
                <w:numId w:val="19"/>
              </w:numPr>
              <w:rPr>
                <w:sz w:val="18"/>
              </w:rPr>
            </w:pPr>
            <w:r>
              <w:rPr>
                <w:rFonts w:cstheme="minorHAnsi"/>
                <w:color w:val="273540"/>
                <w:sz w:val="18"/>
                <w:szCs w:val="18"/>
                <w:shd w:val="clear" w:color="auto" w:fill="FFFFFF"/>
              </w:rPr>
              <w:t>The Normal Distribution</w:t>
            </w:r>
          </w:p>
          <w:p w14:paraId="5E139AA5" w14:textId="77777777" w:rsidR="00E34FFC" w:rsidRDefault="00E34FFC" w:rsidP="00AB3AB6">
            <w:pPr>
              <w:pStyle w:val="ListParagraph"/>
              <w:numPr>
                <w:ilvl w:val="0"/>
                <w:numId w:val="19"/>
              </w:numPr>
              <w:rPr>
                <w:sz w:val="18"/>
              </w:rPr>
            </w:pPr>
            <w:r>
              <w:rPr>
                <w:sz w:val="18"/>
              </w:rPr>
              <w:t>Continuity Correction</w:t>
            </w:r>
          </w:p>
          <w:p w14:paraId="31208F5F" w14:textId="77777777" w:rsidR="00E34FFC" w:rsidRPr="001B4C2D" w:rsidRDefault="00E34FFC" w:rsidP="00AB3AB6">
            <w:pPr>
              <w:pStyle w:val="ListParagraph"/>
              <w:numPr>
                <w:ilvl w:val="0"/>
                <w:numId w:val="19"/>
              </w:numPr>
              <w:rPr>
                <w:sz w:val="18"/>
              </w:rPr>
            </w:pPr>
            <w:r>
              <w:rPr>
                <w:sz w:val="18"/>
              </w:rPr>
              <w:t>Approximating Bin (n,p) with the Normal Distribution</w:t>
            </w:r>
          </w:p>
        </w:tc>
      </w:tr>
      <w:tr w:rsidR="00E34FFC" w:rsidRPr="00633247" w14:paraId="4FFD8C7E" w14:textId="77777777" w:rsidTr="00AB3AB6">
        <w:trPr>
          <w:trHeight w:val="31"/>
        </w:trPr>
        <w:tc>
          <w:tcPr>
            <w:tcW w:w="1188" w:type="dxa"/>
          </w:tcPr>
          <w:p w14:paraId="468F30E9" w14:textId="77777777" w:rsidR="00E34FFC" w:rsidRPr="00633247" w:rsidRDefault="00E34FFC" w:rsidP="00AB3AB6">
            <w:pPr>
              <w:jc w:val="center"/>
              <w:rPr>
                <w:sz w:val="18"/>
              </w:rPr>
            </w:pPr>
          </w:p>
        </w:tc>
        <w:tc>
          <w:tcPr>
            <w:tcW w:w="2423" w:type="dxa"/>
          </w:tcPr>
          <w:p w14:paraId="7E543275" w14:textId="77777777" w:rsidR="00E34FFC" w:rsidRPr="005A56C6" w:rsidRDefault="00E34FFC" w:rsidP="00AB3AB6">
            <w:pPr>
              <w:rPr>
                <w:b/>
                <w:bCs/>
                <w:sz w:val="18"/>
              </w:rPr>
            </w:pPr>
            <w:r w:rsidRPr="005A56C6">
              <w:rPr>
                <w:b/>
                <w:bCs/>
                <w:sz w:val="18"/>
              </w:rPr>
              <w:t xml:space="preserve">Homework </w:t>
            </w:r>
            <w:r>
              <w:rPr>
                <w:b/>
                <w:bCs/>
                <w:sz w:val="18"/>
              </w:rPr>
              <w:t>12</w:t>
            </w:r>
          </w:p>
        </w:tc>
        <w:tc>
          <w:tcPr>
            <w:tcW w:w="2040" w:type="dxa"/>
          </w:tcPr>
          <w:p w14:paraId="7F20AE35" w14:textId="77777777" w:rsidR="00E34FFC" w:rsidRPr="003C1657" w:rsidRDefault="00E34FFC" w:rsidP="00AB3AB6">
            <w:pPr>
              <w:rPr>
                <w:sz w:val="18"/>
              </w:rPr>
            </w:pPr>
            <w:r>
              <w:rPr>
                <w:sz w:val="18"/>
              </w:rPr>
              <w:t>4.3</w:t>
            </w:r>
          </w:p>
        </w:tc>
        <w:tc>
          <w:tcPr>
            <w:tcW w:w="3554" w:type="dxa"/>
          </w:tcPr>
          <w:p w14:paraId="23C82343" w14:textId="77777777" w:rsidR="00E34FFC" w:rsidRPr="00633247" w:rsidRDefault="00E34FFC" w:rsidP="00AB3AB6">
            <w:pPr>
              <w:rPr>
                <w:sz w:val="18"/>
              </w:rPr>
            </w:pPr>
          </w:p>
        </w:tc>
      </w:tr>
      <w:tr w:rsidR="00E34FFC" w:rsidRPr="00633247" w14:paraId="1EED476C" w14:textId="77777777" w:rsidTr="00AB3AB6">
        <w:trPr>
          <w:trHeight w:val="31"/>
        </w:trPr>
        <w:tc>
          <w:tcPr>
            <w:tcW w:w="9205" w:type="dxa"/>
            <w:gridSpan w:val="4"/>
          </w:tcPr>
          <w:p w14:paraId="4D039EBB" w14:textId="5AD94533" w:rsidR="00E34FFC" w:rsidRPr="00D04448" w:rsidRDefault="00E34FFC" w:rsidP="00AB3AB6">
            <w:pPr>
              <w:jc w:val="center"/>
              <w:rPr>
                <w:b/>
                <w:bCs/>
                <w:sz w:val="18"/>
              </w:rPr>
            </w:pPr>
            <w:r>
              <w:rPr>
                <w:b/>
                <w:bCs/>
                <w:sz w:val="18"/>
              </w:rPr>
              <w:t xml:space="preserve">Week 11 </w:t>
            </w:r>
          </w:p>
        </w:tc>
      </w:tr>
      <w:tr w:rsidR="00E34FFC" w:rsidRPr="00633247" w14:paraId="2847DCF5" w14:textId="77777777" w:rsidTr="00AB3AB6">
        <w:trPr>
          <w:trHeight w:val="31"/>
        </w:trPr>
        <w:tc>
          <w:tcPr>
            <w:tcW w:w="1188" w:type="dxa"/>
          </w:tcPr>
          <w:p w14:paraId="0FD9CBC2" w14:textId="77777777" w:rsidR="00E34FFC" w:rsidRPr="00633247" w:rsidRDefault="00E34FFC" w:rsidP="00AB3AB6">
            <w:pPr>
              <w:jc w:val="center"/>
              <w:rPr>
                <w:sz w:val="18"/>
              </w:rPr>
            </w:pPr>
          </w:p>
        </w:tc>
        <w:tc>
          <w:tcPr>
            <w:tcW w:w="2423" w:type="dxa"/>
          </w:tcPr>
          <w:p w14:paraId="316A9CEE" w14:textId="77777777" w:rsidR="00E34FFC" w:rsidRPr="005A56C6" w:rsidRDefault="00E34FFC" w:rsidP="00AB3AB6">
            <w:pPr>
              <w:rPr>
                <w:b/>
                <w:bCs/>
                <w:sz w:val="18"/>
              </w:rPr>
            </w:pPr>
          </w:p>
        </w:tc>
        <w:tc>
          <w:tcPr>
            <w:tcW w:w="2040" w:type="dxa"/>
          </w:tcPr>
          <w:p w14:paraId="62132CED" w14:textId="77777777" w:rsidR="00E34FFC" w:rsidRPr="003C1657" w:rsidRDefault="00E34FFC" w:rsidP="00AB3AB6">
            <w:pPr>
              <w:rPr>
                <w:sz w:val="18"/>
              </w:rPr>
            </w:pPr>
            <w:r>
              <w:rPr>
                <w:sz w:val="18"/>
              </w:rPr>
              <w:t>4.4, 4.5</w:t>
            </w:r>
          </w:p>
        </w:tc>
        <w:tc>
          <w:tcPr>
            <w:tcW w:w="3554" w:type="dxa"/>
          </w:tcPr>
          <w:p w14:paraId="14AF7178" w14:textId="77777777" w:rsidR="00E34FFC"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t>The Exponential distribution</w:t>
            </w:r>
          </w:p>
          <w:p w14:paraId="29A0B541" w14:textId="77777777" w:rsidR="00E34FFC"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lastRenderedPageBreak/>
              <w:t>Gamma distributions</w:t>
            </w:r>
          </w:p>
          <w:p w14:paraId="15563BFC" w14:textId="77777777" w:rsidR="00E34FFC" w:rsidRPr="00BD3CC6" w:rsidRDefault="00E34FFC" w:rsidP="00AB3AB6">
            <w:pPr>
              <w:numPr>
                <w:ilvl w:val="0"/>
                <w:numId w:val="20"/>
              </w:numPr>
              <w:shd w:val="clear" w:color="auto" w:fill="FFFFFF"/>
              <w:spacing w:before="100" w:beforeAutospacing="1" w:after="100" w:afterAutospacing="1"/>
              <w:rPr>
                <w:rFonts w:eastAsia="Times New Roman" w:cstheme="minorHAnsi"/>
                <w:color w:val="273540"/>
                <w:sz w:val="18"/>
                <w:szCs w:val="18"/>
                <w:lang w:eastAsia="ja-JP"/>
              </w:rPr>
            </w:pPr>
            <w:r>
              <w:rPr>
                <w:rFonts w:eastAsia="Times New Roman" w:cstheme="minorHAnsi"/>
                <w:color w:val="273540"/>
                <w:sz w:val="18"/>
                <w:szCs w:val="18"/>
                <w:lang w:eastAsia="ja-JP"/>
              </w:rPr>
              <w:t>Weibull and the Lognormal distributions</w:t>
            </w:r>
          </w:p>
        </w:tc>
      </w:tr>
      <w:tr w:rsidR="00E34FFC" w:rsidRPr="00633247" w14:paraId="1A96B0E2" w14:textId="77777777" w:rsidTr="00AB3AB6">
        <w:trPr>
          <w:trHeight w:val="31"/>
        </w:trPr>
        <w:tc>
          <w:tcPr>
            <w:tcW w:w="1188" w:type="dxa"/>
          </w:tcPr>
          <w:p w14:paraId="67F4757F" w14:textId="77777777" w:rsidR="00E34FFC" w:rsidRPr="00633247" w:rsidRDefault="00E34FFC" w:rsidP="00AB3AB6">
            <w:pPr>
              <w:jc w:val="center"/>
              <w:rPr>
                <w:sz w:val="18"/>
              </w:rPr>
            </w:pPr>
          </w:p>
        </w:tc>
        <w:tc>
          <w:tcPr>
            <w:tcW w:w="2423" w:type="dxa"/>
          </w:tcPr>
          <w:p w14:paraId="284C88D1" w14:textId="77777777" w:rsidR="00E34FFC" w:rsidRPr="005A56C6" w:rsidRDefault="00E34FFC" w:rsidP="00AB3AB6">
            <w:pPr>
              <w:rPr>
                <w:b/>
                <w:bCs/>
                <w:sz w:val="18"/>
              </w:rPr>
            </w:pPr>
            <w:r w:rsidRPr="005A56C6">
              <w:rPr>
                <w:b/>
                <w:bCs/>
                <w:sz w:val="18"/>
              </w:rPr>
              <w:t xml:space="preserve">Homework </w:t>
            </w:r>
            <w:r>
              <w:rPr>
                <w:b/>
                <w:bCs/>
                <w:sz w:val="18"/>
              </w:rPr>
              <w:t>13, 14</w:t>
            </w:r>
          </w:p>
        </w:tc>
        <w:tc>
          <w:tcPr>
            <w:tcW w:w="2040" w:type="dxa"/>
          </w:tcPr>
          <w:p w14:paraId="1B29812F" w14:textId="77777777" w:rsidR="00E34FFC" w:rsidRPr="003C1657" w:rsidRDefault="00E34FFC" w:rsidP="00AB3AB6">
            <w:pPr>
              <w:rPr>
                <w:sz w:val="18"/>
              </w:rPr>
            </w:pPr>
            <w:r>
              <w:rPr>
                <w:sz w:val="18"/>
              </w:rPr>
              <w:t>4.4, 4.5</w:t>
            </w:r>
          </w:p>
        </w:tc>
        <w:tc>
          <w:tcPr>
            <w:tcW w:w="3554" w:type="dxa"/>
          </w:tcPr>
          <w:p w14:paraId="224DB7F3" w14:textId="77777777" w:rsidR="00E34FFC" w:rsidRPr="00633247" w:rsidRDefault="00E34FFC" w:rsidP="00AB3AB6">
            <w:pPr>
              <w:rPr>
                <w:sz w:val="18"/>
              </w:rPr>
            </w:pPr>
          </w:p>
        </w:tc>
      </w:tr>
      <w:tr w:rsidR="00E34FFC" w:rsidRPr="00633247" w14:paraId="56692A34" w14:textId="77777777" w:rsidTr="00AB3AB6">
        <w:trPr>
          <w:trHeight w:val="31"/>
        </w:trPr>
        <w:tc>
          <w:tcPr>
            <w:tcW w:w="9205" w:type="dxa"/>
            <w:gridSpan w:val="4"/>
          </w:tcPr>
          <w:p w14:paraId="220C8C25" w14:textId="05E705EC" w:rsidR="00E34FFC" w:rsidRPr="00F66A60" w:rsidRDefault="00E34FFC" w:rsidP="00AB3AB6">
            <w:pPr>
              <w:jc w:val="center"/>
              <w:rPr>
                <w:b/>
                <w:bCs/>
                <w:sz w:val="18"/>
              </w:rPr>
            </w:pPr>
            <w:r>
              <w:rPr>
                <w:b/>
                <w:bCs/>
                <w:sz w:val="18"/>
              </w:rPr>
              <w:t xml:space="preserve">Week 12 </w:t>
            </w:r>
          </w:p>
        </w:tc>
      </w:tr>
      <w:tr w:rsidR="00E34FFC" w:rsidRPr="00633247" w14:paraId="56989893" w14:textId="77777777" w:rsidTr="00AB3AB6">
        <w:trPr>
          <w:trHeight w:val="31"/>
        </w:trPr>
        <w:tc>
          <w:tcPr>
            <w:tcW w:w="1188" w:type="dxa"/>
          </w:tcPr>
          <w:p w14:paraId="1B84E0AA" w14:textId="77777777" w:rsidR="00E34FFC" w:rsidRPr="00633247" w:rsidRDefault="00E34FFC" w:rsidP="00AB3AB6">
            <w:pPr>
              <w:jc w:val="center"/>
              <w:rPr>
                <w:sz w:val="18"/>
              </w:rPr>
            </w:pPr>
          </w:p>
        </w:tc>
        <w:tc>
          <w:tcPr>
            <w:tcW w:w="2423" w:type="dxa"/>
          </w:tcPr>
          <w:p w14:paraId="53AB9014" w14:textId="77777777" w:rsidR="00E34FFC" w:rsidRPr="005A56C6" w:rsidRDefault="00E34FFC" w:rsidP="00AB3AB6">
            <w:pPr>
              <w:rPr>
                <w:b/>
                <w:bCs/>
                <w:sz w:val="18"/>
              </w:rPr>
            </w:pPr>
          </w:p>
        </w:tc>
        <w:tc>
          <w:tcPr>
            <w:tcW w:w="2040" w:type="dxa"/>
          </w:tcPr>
          <w:p w14:paraId="77C3438D" w14:textId="77777777" w:rsidR="00E34FFC" w:rsidRPr="003C1657" w:rsidRDefault="00E34FFC" w:rsidP="00AB3AB6">
            <w:pPr>
              <w:rPr>
                <w:sz w:val="18"/>
              </w:rPr>
            </w:pPr>
            <w:r>
              <w:rPr>
                <w:sz w:val="18"/>
              </w:rPr>
              <w:t>4.6, 5.4, 5.5</w:t>
            </w:r>
          </w:p>
        </w:tc>
        <w:tc>
          <w:tcPr>
            <w:tcW w:w="3554" w:type="dxa"/>
          </w:tcPr>
          <w:p w14:paraId="190374D5" w14:textId="77777777" w:rsidR="00E34FFC" w:rsidRDefault="00E34FFC" w:rsidP="00AB3AB6">
            <w:pPr>
              <w:pStyle w:val="ListParagraph"/>
              <w:numPr>
                <w:ilvl w:val="0"/>
                <w:numId w:val="21"/>
              </w:numPr>
              <w:rPr>
                <w:rFonts w:cstheme="minorHAnsi"/>
                <w:sz w:val="18"/>
                <w:szCs w:val="18"/>
              </w:rPr>
            </w:pPr>
            <w:r>
              <w:rPr>
                <w:rFonts w:cstheme="minorHAnsi"/>
                <w:sz w:val="18"/>
                <w:szCs w:val="18"/>
              </w:rPr>
              <w:t>Probability Plots</w:t>
            </w:r>
          </w:p>
          <w:p w14:paraId="34A5C58E" w14:textId="77777777" w:rsidR="00E34FFC" w:rsidRPr="00DE3E17" w:rsidRDefault="00E34FFC" w:rsidP="00AB3AB6">
            <w:pPr>
              <w:pStyle w:val="ListParagraph"/>
              <w:numPr>
                <w:ilvl w:val="0"/>
                <w:numId w:val="21"/>
              </w:numPr>
              <w:rPr>
                <w:rFonts w:cstheme="minorHAnsi"/>
                <w:sz w:val="18"/>
                <w:szCs w:val="18"/>
              </w:rPr>
            </w:pPr>
            <w:r>
              <w:rPr>
                <w:rFonts w:cstheme="minorHAnsi"/>
                <w:sz w:val="18"/>
                <w:szCs w:val="18"/>
              </w:rPr>
              <w:t>The Central Limit Theorem</w:t>
            </w:r>
          </w:p>
        </w:tc>
      </w:tr>
      <w:tr w:rsidR="00E34FFC" w:rsidRPr="00633247" w14:paraId="0D070532" w14:textId="77777777" w:rsidTr="00AB3AB6">
        <w:trPr>
          <w:trHeight w:val="31"/>
        </w:trPr>
        <w:tc>
          <w:tcPr>
            <w:tcW w:w="1188" w:type="dxa"/>
          </w:tcPr>
          <w:p w14:paraId="37221DE3" w14:textId="77777777" w:rsidR="00E34FFC" w:rsidRPr="00633247" w:rsidRDefault="00E34FFC" w:rsidP="00AB3AB6">
            <w:pPr>
              <w:jc w:val="center"/>
              <w:rPr>
                <w:sz w:val="18"/>
              </w:rPr>
            </w:pPr>
          </w:p>
        </w:tc>
        <w:tc>
          <w:tcPr>
            <w:tcW w:w="2423" w:type="dxa"/>
          </w:tcPr>
          <w:p w14:paraId="32E1692E" w14:textId="77777777" w:rsidR="00E34FFC" w:rsidRPr="005A56C6" w:rsidRDefault="00E34FFC" w:rsidP="00AB3AB6">
            <w:pPr>
              <w:rPr>
                <w:b/>
                <w:bCs/>
                <w:sz w:val="18"/>
              </w:rPr>
            </w:pPr>
            <w:r w:rsidRPr="005A56C6">
              <w:rPr>
                <w:b/>
                <w:bCs/>
                <w:sz w:val="18"/>
              </w:rPr>
              <w:t xml:space="preserve">Homework </w:t>
            </w:r>
            <w:r>
              <w:rPr>
                <w:b/>
                <w:bCs/>
                <w:sz w:val="18"/>
              </w:rPr>
              <w:t>15</w:t>
            </w:r>
          </w:p>
        </w:tc>
        <w:tc>
          <w:tcPr>
            <w:tcW w:w="2040" w:type="dxa"/>
          </w:tcPr>
          <w:p w14:paraId="0C8CC9C7" w14:textId="77777777" w:rsidR="00E34FFC" w:rsidRPr="003C1657" w:rsidRDefault="00E34FFC" w:rsidP="00AB3AB6">
            <w:pPr>
              <w:rPr>
                <w:sz w:val="18"/>
              </w:rPr>
            </w:pPr>
            <w:r>
              <w:rPr>
                <w:sz w:val="18"/>
              </w:rPr>
              <w:t>4.6, 5.4, 5.5</w:t>
            </w:r>
          </w:p>
        </w:tc>
        <w:tc>
          <w:tcPr>
            <w:tcW w:w="3554" w:type="dxa"/>
          </w:tcPr>
          <w:p w14:paraId="10259663" w14:textId="77777777" w:rsidR="00E34FFC" w:rsidRPr="00633247" w:rsidRDefault="00E34FFC" w:rsidP="00AB3AB6">
            <w:pPr>
              <w:rPr>
                <w:sz w:val="18"/>
              </w:rPr>
            </w:pPr>
          </w:p>
        </w:tc>
      </w:tr>
      <w:tr w:rsidR="00E34FFC" w:rsidRPr="00633247" w14:paraId="16E668E1" w14:textId="77777777" w:rsidTr="00AB3AB6">
        <w:trPr>
          <w:trHeight w:val="31"/>
        </w:trPr>
        <w:tc>
          <w:tcPr>
            <w:tcW w:w="9205" w:type="dxa"/>
            <w:gridSpan w:val="4"/>
          </w:tcPr>
          <w:p w14:paraId="615F0F9A" w14:textId="6C0F7D9F" w:rsidR="00E34FFC" w:rsidRPr="00A06B1C" w:rsidRDefault="00E34FFC" w:rsidP="00AB3AB6">
            <w:pPr>
              <w:jc w:val="center"/>
              <w:rPr>
                <w:b/>
                <w:bCs/>
                <w:sz w:val="18"/>
              </w:rPr>
            </w:pPr>
            <w:r>
              <w:rPr>
                <w:b/>
                <w:bCs/>
                <w:sz w:val="18"/>
              </w:rPr>
              <w:t xml:space="preserve">Week 13 </w:t>
            </w:r>
          </w:p>
        </w:tc>
      </w:tr>
      <w:tr w:rsidR="00E34FFC" w:rsidRPr="00633247" w14:paraId="12D11898" w14:textId="77777777" w:rsidTr="00AB3AB6">
        <w:trPr>
          <w:trHeight w:val="31"/>
        </w:trPr>
        <w:tc>
          <w:tcPr>
            <w:tcW w:w="1188" w:type="dxa"/>
          </w:tcPr>
          <w:p w14:paraId="205242BA" w14:textId="77777777" w:rsidR="00E34FFC" w:rsidRPr="00633247" w:rsidRDefault="00E34FFC" w:rsidP="00AB3AB6">
            <w:pPr>
              <w:jc w:val="center"/>
              <w:rPr>
                <w:sz w:val="18"/>
              </w:rPr>
            </w:pPr>
          </w:p>
        </w:tc>
        <w:tc>
          <w:tcPr>
            <w:tcW w:w="2423" w:type="dxa"/>
          </w:tcPr>
          <w:p w14:paraId="0ED69BE3" w14:textId="77777777" w:rsidR="00E34FFC" w:rsidRDefault="00E34FFC" w:rsidP="00AB3AB6">
            <w:pPr>
              <w:rPr>
                <w:sz w:val="18"/>
              </w:rPr>
            </w:pPr>
            <w:r>
              <w:rPr>
                <w:sz w:val="18"/>
              </w:rPr>
              <w:t>Review for Exam 3</w:t>
            </w:r>
          </w:p>
          <w:p w14:paraId="5A26FD6C" w14:textId="77777777" w:rsidR="00E34FFC" w:rsidRPr="006955F7" w:rsidRDefault="00E34FFC" w:rsidP="00AB3AB6">
            <w:pPr>
              <w:rPr>
                <w:sz w:val="18"/>
              </w:rPr>
            </w:pPr>
          </w:p>
        </w:tc>
        <w:tc>
          <w:tcPr>
            <w:tcW w:w="2040" w:type="dxa"/>
          </w:tcPr>
          <w:p w14:paraId="24D50DA6" w14:textId="77777777" w:rsidR="00E34FFC" w:rsidRPr="003C1657" w:rsidRDefault="00E34FFC" w:rsidP="00AB3AB6">
            <w:pPr>
              <w:rPr>
                <w:sz w:val="18"/>
              </w:rPr>
            </w:pPr>
            <w:r>
              <w:rPr>
                <w:sz w:val="18"/>
              </w:rPr>
              <w:t>Chapter 4, 5</w:t>
            </w:r>
          </w:p>
        </w:tc>
        <w:tc>
          <w:tcPr>
            <w:tcW w:w="3554" w:type="dxa"/>
          </w:tcPr>
          <w:p w14:paraId="1C7964FC" w14:textId="77777777" w:rsidR="00E34FFC" w:rsidRDefault="00E34FFC" w:rsidP="00AB3AB6">
            <w:pPr>
              <w:pStyle w:val="ListParagraph"/>
              <w:numPr>
                <w:ilvl w:val="0"/>
                <w:numId w:val="22"/>
              </w:numPr>
              <w:rPr>
                <w:sz w:val="18"/>
              </w:rPr>
            </w:pPr>
            <w:r>
              <w:rPr>
                <w:sz w:val="18"/>
              </w:rPr>
              <w:t>Review sheet for Exam 3</w:t>
            </w:r>
          </w:p>
          <w:p w14:paraId="7823DC8D" w14:textId="77777777" w:rsidR="00E34FFC" w:rsidRPr="00F431EE" w:rsidRDefault="00E34FFC" w:rsidP="00AB3AB6">
            <w:pPr>
              <w:pStyle w:val="ListParagraph"/>
              <w:numPr>
                <w:ilvl w:val="0"/>
                <w:numId w:val="26"/>
              </w:numPr>
              <w:rPr>
                <w:sz w:val="18"/>
              </w:rPr>
            </w:pPr>
            <w:r>
              <w:rPr>
                <w:sz w:val="18"/>
              </w:rPr>
              <w:t>Practice Exam 3</w:t>
            </w:r>
          </w:p>
        </w:tc>
      </w:tr>
      <w:tr w:rsidR="00E34FFC" w:rsidRPr="00633247" w14:paraId="1BE933C2" w14:textId="77777777" w:rsidTr="00AB3AB6">
        <w:trPr>
          <w:trHeight w:val="31"/>
        </w:trPr>
        <w:tc>
          <w:tcPr>
            <w:tcW w:w="1188" w:type="dxa"/>
          </w:tcPr>
          <w:p w14:paraId="7AA92CFF" w14:textId="4F891F2E" w:rsidR="00E34FFC" w:rsidRPr="00B00CB9" w:rsidRDefault="00844A2F" w:rsidP="00AB3AB6">
            <w:pPr>
              <w:jc w:val="center"/>
              <w:rPr>
                <w:b/>
                <w:bCs/>
                <w:sz w:val="18"/>
              </w:rPr>
            </w:pPr>
            <w:r>
              <w:rPr>
                <w:b/>
                <w:bCs/>
                <w:sz w:val="18"/>
                <w:highlight w:val="yellow"/>
              </w:rPr>
              <w:t>11</w:t>
            </w:r>
            <w:r w:rsidR="00E34FFC" w:rsidRPr="00B00CB9">
              <w:rPr>
                <w:b/>
                <w:bCs/>
                <w:sz w:val="18"/>
                <w:highlight w:val="yellow"/>
              </w:rPr>
              <w:t>/1</w:t>
            </w:r>
            <w:r>
              <w:rPr>
                <w:b/>
                <w:bCs/>
                <w:sz w:val="18"/>
                <w:highlight w:val="yellow"/>
              </w:rPr>
              <w:t>6</w:t>
            </w:r>
            <w:r w:rsidR="00E34FFC" w:rsidRPr="00B00CB9">
              <w:rPr>
                <w:b/>
                <w:bCs/>
                <w:sz w:val="18"/>
                <w:highlight w:val="yellow"/>
              </w:rPr>
              <w:t>/2026</w:t>
            </w:r>
          </w:p>
        </w:tc>
        <w:tc>
          <w:tcPr>
            <w:tcW w:w="2423" w:type="dxa"/>
          </w:tcPr>
          <w:p w14:paraId="4730322A" w14:textId="77777777" w:rsidR="00E34FFC" w:rsidRPr="00F431EE" w:rsidRDefault="00E34FFC" w:rsidP="00AB3AB6">
            <w:pPr>
              <w:rPr>
                <w:b/>
                <w:bCs/>
                <w:sz w:val="18"/>
              </w:rPr>
            </w:pPr>
            <w:r w:rsidRPr="00F431EE">
              <w:rPr>
                <w:b/>
                <w:bCs/>
                <w:sz w:val="18"/>
              </w:rPr>
              <w:t>Exam 3</w:t>
            </w:r>
          </w:p>
        </w:tc>
        <w:tc>
          <w:tcPr>
            <w:tcW w:w="2040" w:type="dxa"/>
          </w:tcPr>
          <w:p w14:paraId="1F015518" w14:textId="77777777" w:rsidR="00E34FFC" w:rsidRDefault="00E34FFC" w:rsidP="00AB3AB6">
            <w:pPr>
              <w:rPr>
                <w:sz w:val="18"/>
              </w:rPr>
            </w:pPr>
            <w:r>
              <w:rPr>
                <w:sz w:val="18"/>
              </w:rPr>
              <w:t xml:space="preserve">Chapter 4, 5 </w:t>
            </w:r>
          </w:p>
        </w:tc>
        <w:tc>
          <w:tcPr>
            <w:tcW w:w="3554" w:type="dxa"/>
          </w:tcPr>
          <w:p w14:paraId="112A3969" w14:textId="77777777" w:rsidR="00E34FFC" w:rsidRPr="008E63EC" w:rsidRDefault="00E34FFC" w:rsidP="00AB3AB6">
            <w:pPr>
              <w:rPr>
                <w:sz w:val="18"/>
              </w:rPr>
            </w:pPr>
          </w:p>
        </w:tc>
      </w:tr>
      <w:tr w:rsidR="00E34FFC" w:rsidRPr="00633247" w14:paraId="511C3EA0" w14:textId="77777777" w:rsidTr="00AB3AB6">
        <w:trPr>
          <w:trHeight w:val="31"/>
        </w:trPr>
        <w:tc>
          <w:tcPr>
            <w:tcW w:w="9205" w:type="dxa"/>
            <w:gridSpan w:val="4"/>
          </w:tcPr>
          <w:p w14:paraId="5C735F4F" w14:textId="2A59D954" w:rsidR="00E34FFC" w:rsidRPr="00D9376B" w:rsidRDefault="00E34FFC" w:rsidP="00AB3AB6">
            <w:pPr>
              <w:jc w:val="center"/>
              <w:rPr>
                <w:b/>
                <w:bCs/>
                <w:sz w:val="18"/>
              </w:rPr>
            </w:pPr>
            <w:r>
              <w:rPr>
                <w:b/>
                <w:bCs/>
                <w:sz w:val="18"/>
              </w:rPr>
              <w:t xml:space="preserve">Week 14 </w:t>
            </w:r>
          </w:p>
        </w:tc>
      </w:tr>
      <w:tr w:rsidR="00E34FFC" w:rsidRPr="00633247" w14:paraId="68254794" w14:textId="77777777" w:rsidTr="00AB3AB6">
        <w:trPr>
          <w:trHeight w:val="31"/>
        </w:trPr>
        <w:tc>
          <w:tcPr>
            <w:tcW w:w="1188" w:type="dxa"/>
          </w:tcPr>
          <w:p w14:paraId="439B73AA" w14:textId="77777777" w:rsidR="00E34FFC" w:rsidRPr="00633247" w:rsidRDefault="00E34FFC" w:rsidP="00AB3AB6">
            <w:pPr>
              <w:jc w:val="center"/>
              <w:rPr>
                <w:sz w:val="18"/>
              </w:rPr>
            </w:pPr>
          </w:p>
        </w:tc>
        <w:tc>
          <w:tcPr>
            <w:tcW w:w="2423" w:type="dxa"/>
          </w:tcPr>
          <w:p w14:paraId="3DB11E0B" w14:textId="77777777" w:rsidR="00E34FFC" w:rsidRPr="000B04C0" w:rsidRDefault="00E34FFC" w:rsidP="00AB3AB6">
            <w:pPr>
              <w:rPr>
                <w:sz w:val="18"/>
              </w:rPr>
            </w:pPr>
          </w:p>
        </w:tc>
        <w:tc>
          <w:tcPr>
            <w:tcW w:w="2040" w:type="dxa"/>
          </w:tcPr>
          <w:p w14:paraId="4EDA6B4E" w14:textId="77777777" w:rsidR="00E34FFC" w:rsidRPr="003C1657" w:rsidRDefault="00E34FFC" w:rsidP="00AB3AB6">
            <w:pPr>
              <w:rPr>
                <w:sz w:val="18"/>
              </w:rPr>
            </w:pPr>
            <w:r>
              <w:rPr>
                <w:sz w:val="18"/>
              </w:rPr>
              <w:t>Advanced topics</w:t>
            </w:r>
          </w:p>
        </w:tc>
        <w:tc>
          <w:tcPr>
            <w:tcW w:w="3554" w:type="dxa"/>
          </w:tcPr>
          <w:p w14:paraId="2C536AFA" w14:textId="77777777" w:rsidR="00E34FFC" w:rsidRPr="00366656" w:rsidRDefault="00E34FFC" w:rsidP="00AB3AB6">
            <w:pPr>
              <w:pStyle w:val="ListParagraph"/>
              <w:numPr>
                <w:ilvl w:val="0"/>
                <w:numId w:val="26"/>
              </w:numPr>
              <w:rPr>
                <w:sz w:val="18"/>
              </w:rPr>
            </w:pPr>
            <w:r w:rsidRPr="00366656">
              <w:rPr>
                <w:sz w:val="18"/>
              </w:rPr>
              <w:t>Introduction to Markov Chains</w:t>
            </w:r>
          </w:p>
          <w:p w14:paraId="173BB1EB" w14:textId="77777777" w:rsidR="00E34FFC" w:rsidRPr="000B04C0" w:rsidRDefault="00E34FFC" w:rsidP="00AB3AB6">
            <w:pPr>
              <w:pStyle w:val="ListParagraph"/>
              <w:numPr>
                <w:ilvl w:val="0"/>
                <w:numId w:val="22"/>
              </w:numPr>
              <w:rPr>
                <w:sz w:val="18"/>
              </w:rPr>
            </w:pPr>
            <w:r>
              <w:rPr>
                <w:sz w:val="18"/>
              </w:rPr>
              <w:t>Introduction to</w:t>
            </w:r>
            <w:r w:rsidRPr="00423D39">
              <w:rPr>
                <w:sz w:val="18"/>
              </w:rPr>
              <w:t xml:space="preserve"> Law of Large Numbers</w:t>
            </w:r>
          </w:p>
        </w:tc>
      </w:tr>
      <w:tr w:rsidR="00E34FFC" w:rsidRPr="00633247" w14:paraId="7D7E3102" w14:textId="77777777" w:rsidTr="00AB3AB6">
        <w:trPr>
          <w:trHeight w:val="31"/>
        </w:trPr>
        <w:tc>
          <w:tcPr>
            <w:tcW w:w="1188" w:type="dxa"/>
          </w:tcPr>
          <w:p w14:paraId="7937F658" w14:textId="77777777" w:rsidR="00E34FFC" w:rsidRPr="00633247" w:rsidRDefault="00E34FFC" w:rsidP="00AB3AB6">
            <w:pPr>
              <w:jc w:val="center"/>
              <w:rPr>
                <w:sz w:val="18"/>
              </w:rPr>
            </w:pPr>
          </w:p>
        </w:tc>
        <w:tc>
          <w:tcPr>
            <w:tcW w:w="2423" w:type="dxa"/>
          </w:tcPr>
          <w:p w14:paraId="72F2784A" w14:textId="77777777" w:rsidR="00E34FFC" w:rsidRPr="005A56C6" w:rsidRDefault="00E34FFC" w:rsidP="00AB3AB6">
            <w:pPr>
              <w:rPr>
                <w:b/>
                <w:bCs/>
                <w:sz w:val="18"/>
              </w:rPr>
            </w:pPr>
            <w:r>
              <w:rPr>
                <w:b/>
                <w:bCs/>
                <w:sz w:val="18"/>
              </w:rPr>
              <w:t>Homework 16</w:t>
            </w:r>
          </w:p>
        </w:tc>
        <w:tc>
          <w:tcPr>
            <w:tcW w:w="2040" w:type="dxa"/>
          </w:tcPr>
          <w:p w14:paraId="5AFDA57E" w14:textId="77777777" w:rsidR="00E34FFC" w:rsidRPr="003C1657" w:rsidRDefault="00E34FFC" w:rsidP="00AB3AB6">
            <w:pPr>
              <w:rPr>
                <w:sz w:val="18"/>
              </w:rPr>
            </w:pPr>
            <w:r>
              <w:rPr>
                <w:sz w:val="18"/>
              </w:rPr>
              <w:t xml:space="preserve"> </w:t>
            </w:r>
          </w:p>
        </w:tc>
        <w:tc>
          <w:tcPr>
            <w:tcW w:w="3554" w:type="dxa"/>
          </w:tcPr>
          <w:p w14:paraId="4FC2C14B" w14:textId="77777777" w:rsidR="00E34FFC" w:rsidRPr="00633247" w:rsidRDefault="00E34FFC" w:rsidP="00AB3AB6">
            <w:pPr>
              <w:rPr>
                <w:sz w:val="18"/>
              </w:rPr>
            </w:pPr>
          </w:p>
        </w:tc>
      </w:tr>
      <w:tr w:rsidR="00D020AF" w:rsidRPr="00633247" w14:paraId="3ED65902" w14:textId="77777777" w:rsidTr="00AB3AB6">
        <w:trPr>
          <w:trHeight w:val="31"/>
        </w:trPr>
        <w:tc>
          <w:tcPr>
            <w:tcW w:w="9205" w:type="dxa"/>
            <w:gridSpan w:val="4"/>
          </w:tcPr>
          <w:p w14:paraId="16C92D2A" w14:textId="3E9185A8" w:rsidR="00D020AF" w:rsidRDefault="00D020AF" w:rsidP="00AB3AB6">
            <w:pPr>
              <w:jc w:val="center"/>
              <w:rPr>
                <w:b/>
                <w:bCs/>
                <w:sz w:val="18"/>
              </w:rPr>
            </w:pPr>
            <w:r>
              <w:rPr>
                <w:b/>
                <w:bCs/>
                <w:sz w:val="18"/>
              </w:rPr>
              <w:t>11/23-</w:t>
            </w:r>
            <w:r w:rsidR="005D1495">
              <w:rPr>
                <w:b/>
                <w:bCs/>
                <w:sz w:val="18"/>
              </w:rPr>
              <w:t>27: Thanksgiving break (No class)</w:t>
            </w:r>
          </w:p>
        </w:tc>
      </w:tr>
      <w:tr w:rsidR="00E34FFC" w:rsidRPr="00633247" w14:paraId="2B82BAB5" w14:textId="77777777" w:rsidTr="00AB3AB6">
        <w:trPr>
          <w:trHeight w:val="31"/>
        </w:trPr>
        <w:tc>
          <w:tcPr>
            <w:tcW w:w="9205" w:type="dxa"/>
            <w:gridSpan w:val="4"/>
          </w:tcPr>
          <w:p w14:paraId="6D2B26F7" w14:textId="62A3D955" w:rsidR="00E34FFC" w:rsidRPr="003A7EF9" w:rsidRDefault="00E34FFC" w:rsidP="00AB3AB6">
            <w:pPr>
              <w:jc w:val="center"/>
              <w:rPr>
                <w:b/>
                <w:bCs/>
                <w:sz w:val="18"/>
              </w:rPr>
            </w:pPr>
            <w:r>
              <w:rPr>
                <w:b/>
                <w:bCs/>
                <w:sz w:val="18"/>
              </w:rPr>
              <w:t>Week 15</w:t>
            </w:r>
          </w:p>
        </w:tc>
      </w:tr>
      <w:tr w:rsidR="00E34FFC" w:rsidRPr="00633247" w14:paraId="71E1A5A3" w14:textId="77777777" w:rsidTr="00AB3AB6">
        <w:trPr>
          <w:trHeight w:val="31"/>
        </w:trPr>
        <w:tc>
          <w:tcPr>
            <w:tcW w:w="1188" w:type="dxa"/>
          </w:tcPr>
          <w:p w14:paraId="514177A9" w14:textId="77777777" w:rsidR="00E34FFC" w:rsidRPr="00633247" w:rsidRDefault="00E34FFC" w:rsidP="00AB3AB6">
            <w:pPr>
              <w:jc w:val="center"/>
              <w:rPr>
                <w:sz w:val="18"/>
              </w:rPr>
            </w:pPr>
          </w:p>
        </w:tc>
        <w:tc>
          <w:tcPr>
            <w:tcW w:w="2423" w:type="dxa"/>
          </w:tcPr>
          <w:p w14:paraId="57987A4A" w14:textId="77777777" w:rsidR="00E34FFC" w:rsidRPr="005A56C6" w:rsidRDefault="00E34FFC" w:rsidP="00AB3AB6">
            <w:pPr>
              <w:rPr>
                <w:b/>
                <w:bCs/>
                <w:sz w:val="18"/>
              </w:rPr>
            </w:pPr>
            <w:r>
              <w:rPr>
                <w:b/>
                <w:bCs/>
                <w:sz w:val="18"/>
              </w:rPr>
              <w:t>Review for comprehensive final exam</w:t>
            </w:r>
          </w:p>
        </w:tc>
        <w:tc>
          <w:tcPr>
            <w:tcW w:w="2040" w:type="dxa"/>
          </w:tcPr>
          <w:p w14:paraId="0F98584E" w14:textId="77777777" w:rsidR="00E34FFC" w:rsidRPr="003C1657" w:rsidRDefault="00E34FFC" w:rsidP="00AB3AB6">
            <w:pPr>
              <w:rPr>
                <w:sz w:val="18"/>
              </w:rPr>
            </w:pPr>
          </w:p>
        </w:tc>
        <w:tc>
          <w:tcPr>
            <w:tcW w:w="3554" w:type="dxa"/>
          </w:tcPr>
          <w:p w14:paraId="62805FA2" w14:textId="77777777" w:rsidR="00E34FFC" w:rsidRPr="00633247" w:rsidRDefault="00E34FFC" w:rsidP="00AB3AB6">
            <w:pPr>
              <w:rPr>
                <w:sz w:val="18"/>
              </w:rPr>
            </w:pPr>
          </w:p>
        </w:tc>
      </w:tr>
      <w:tr w:rsidR="00E34FFC" w:rsidRPr="00633247" w14:paraId="7B6DB153" w14:textId="77777777" w:rsidTr="00AB3AB6">
        <w:trPr>
          <w:trHeight w:val="31"/>
        </w:trPr>
        <w:tc>
          <w:tcPr>
            <w:tcW w:w="1188" w:type="dxa"/>
          </w:tcPr>
          <w:p w14:paraId="789C4B9B" w14:textId="77777777" w:rsidR="00E34FFC" w:rsidRPr="00633247" w:rsidRDefault="00E34FFC" w:rsidP="00AB3AB6">
            <w:pPr>
              <w:jc w:val="center"/>
              <w:rPr>
                <w:sz w:val="18"/>
              </w:rPr>
            </w:pPr>
            <w:r>
              <w:rPr>
                <w:sz w:val="18"/>
              </w:rPr>
              <w:t>5/1/2026</w:t>
            </w:r>
          </w:p>
        </w:tc>
        <w:tc>
          <w:tcPr>
            <w:tcW w:w="2423" w:type="dxa"/>
          </w:tcPr>
          <w:p w14:paraId="1F0D8102" w14:textId="77777777" w:rsidR="00E34FFC" w:rsidRDefault="00E34FFC" w:rsidP="00AB3AB6">
            <w:pPr>
              <w:rPr>
                <w:b/>
                <w:bCs/>
                <w:sz w:val="18"/>
              </w:rPr>
            </w:pPr>
            <w:r>
              <w:rPr>
                <w:b/>
                <w:bCs/>
                <w:sz w:val="18"/>
              </w:rPr>
              <w:t>Reading Day (No class)</w:t>
            </w:r>
          </w:p>
        </w:tc>
        <w:tc>
          <w:tcPr>
            <w:tcW w:w="2040" w:type="dxa"/>
          </w:tcPr>
          <w:p w14:paraId="641ADB67" w14:textId="77777777" w:rsidR="00E34FFC" w:rsidRPr="003C1657" w:rsidRDefault="00E34FFC" w:rsidP="00AB3AB6">
            <w:pPr>
              <w:rPr>
                <w:sz w:val="18"/>
              </w:rPr>
            </w:pPr>
          </w:p>
        </w:tc>
        <w:tc>
          <w:tcPr>
            <w:tcW w:w="3554" w:type="dxa"/>
          </w:tcPr>
          <w:p w14:paraId="755FE8AA" w14:textId="77777777" w:rsidR="00E34FFC" w:rsidRPr="00633247" w:rsidRDefault="00E34FFC" w:rsidP="00AB3AB6">
            <w:pPr>
              <w:rPr>
                <w:sz w:val="18"/>
              </w:rPr>
            </w:pPr>
          </w:p>
        </w:tc>
      </w:tr>
      <w:tr w:rsidR="00E34FFC" w:rsidRPr="00633247" w14:paraId="46FC3120" w14:textId="77777777" w:rsidTr="00AB3AB6">
        <w:trPr>
          <w:trHeight w:val="31"/>
        </w:trPr>
        <w:tc>
          <w:tcPr>
            <w:tcW w:w="1188" w:type="dxa"/>
          </w:tcPr>
          <w:p w14:paraId="3A38A8D3" w14:textId="7626F1F2" w:rsidR="00E34FFC" w:rsidRPr="00225F4F" w:rsidRDefault="00225F4F" w:rsidP="00AB3AB6">
            <w:pPr>
              <w:jc w:val="center"/>
              <w:rPr>
                <w:b/>
                <w:bCs/>
                <w:sz w:val="18"/>
                <w:highlight w:val="yellow"/>
              </w:rPr>
            </w:pPr>
            <w:r w:rsidRPr="00225F4F">
              <w:rPr>
                <w:b/>
                <w:bCs/>
                <w:sz w:val="18"/>
                <w:highlight w:val="yellow"/>
              </w:rPr>
              <w:t>Wednesday</w:t>
            </w:r>
            <w:r w:rsidR="00E34FFC" w:rsidRPr="00225F4F">
              <w:rPr>
                <w:b/>
                <w:bCs/>
                <w:sz w:val="18"/>
                <w:highlight w:val="yellow"/>
              </w:rPr>
              <w:t>,</w:t>
            </w:r>
          </w:p>
          <w:p w14:paraId="2AB1813E" w14:textId="584820FA" w:rsidR="00E34FFC" w:rsidRPr="00633247" w:rsidRDefault="00225F4F" w:rsidP="00AB3AB6">
            <w:pPr>
              <w:jc w:val="center"/>
              <w:rPr>
                <w:sz w:val="18"/>
              </w:rPr>
            </w:pPr>
            <w:r w:rsidRPr="00225F4F">
              <w:rPr>
                <w:b/>
                <w:bCs/>
                <w:sz w:val="18"/>
                <w:highlight w:val="yellow"/>
              </w:rPr>
              <w:t>12</w:t>
            </w:r>
            <w:r w:rsidR="00E34FFC" w:rsidRPr="00225F4F">
              <w:rPr>
                <w:b/>
                <w:bCs/>
                <w:sz w:val="18"/>
                <w:highlight w:val="yellow"/>
              </w:rPr>
              <w:t>/</w:t>
            </w:r>
            <w:r w:rsidRPr="00225F4F">
              <w:rPr>
                <w:b/>
                <w:bCs/>
                <w:sz w:val="18"/>
                <w:highlight w:val="yellow"/>
              </w:rPr>
              <w:t>9</w:t>
            </w:r>
            <w:r w:rsidR="00E34FFC" w:rsidRPr="00225F4F">
              <w:rPr>
                <w:b/>
                <w:bCs/>
                <w:sz w:val="18"/>
                <w:highlight w:val="yellow"/>
              </w:rPr>
              <w:t>/2026</w:t>
            </w:r>
          </w:p>
        </w:tc>
        <w:tc>
          <w:tcPr>
            <w:tcW w:w="2423" w:type="dxa"/>
          </w:tcPr>
          <w:p w14:paraId="76B7F226" w14:textId="77777777" w:rsidR="00E34FFC" w:rsidRPr="005A56C6" w:rsidRDefault="00E34FFC" w:rsidP="00AB3AB6">
            <w:pPr>
              <w:rPr>
                <w:b/>
                <w:bCs/>
                <w:sz w:val="18"/>
              </w:rPr>
            </w:pPr>
            <w:r>
              <w:rPr>
                <w:b/>
                <w:bCs/>
                <w:sz w:val="18"/>
              </w:rPr>
              <w:t>Comprehensive Final exam</w:t>
            </w:r>
          </w:p>
        </w:tc>
        <w:tc>
          <w:tcPr>
            <w:tcW w:w="2040" w:type="dxa"/>
          </w:tcPr>
          <w:p w14:paraId="09D198B7" w14:textId="77777777" w:rsidR="00E34FFC" w:rsidRPr="003C1657" w:rsidRDefault="00E34FFC" w:rsidP="00AB3AB6">
            <w:pPr>
              <w:rPr>
                <w:sz w:val="18"/>
              </w:rPr>
            </w:pPr>
          </w:p>
        </w:tc>
        <w:tc>
          <w:tcPr>
            <w:tcW w:w="3554" w:type="dxa"/>
          </w:tcPr>
          <w:p w14:paraId="48DC502A" w14:textId="78F954D6" w:rsidR="00E34FFC" w:rsidRPr="00633247" w:rsidRDefault="00E34FFC" w:rsidP="00AB3AB6">
            <w:pPr>
              <w:rPr>
                <w:sz w:val="18"/>
              </w:rPr>
            </w:pPr>
          </w:p>
        </w:tc>
      </w:tr>
    </w:tbl>
    <w:p w14:paraId="2C95E8A8" w14:textId="77777777" w:rsidR="009F22DF" w:rsidRDefault="009F22DF" w:rsidP="001769CC">
      <w:pPr>
        <w:pStyle w:val="Heading2"/>
        <w:rPr>
          <w:rFonts w:cstheme="minorHAnsi"/>
          <w:sz w:val="28"/>
        </w:rPr>
      </w:pPr>
    </w:p>
    <w:p w14:paraId="3998A3A2" w14:textId="796ED95E" w:rsidR="001769CC" w:rsidRPr="00712A74" w:rsidRDefault="001769CC" w:rsidP="001769CC">
      <w:pPr>
        <w:pStyle w:val="Heading2"/>
        <w:rPr>
          <w:rFonts w:cstheme="minorHAnsi"/>
          <w:sz w:val="28"/>
        </w:rPr>
      </w:pPr>
      <w:r>
        <w:rPr>
          <w:rFonts w:cstheme="minorHAnsi"/>
          <w:sz w:val="28"/>
        </w:rPr>
        <w:t>Assessing Your Work</w:t>
      </w:r>
    </w:p>
    <w:tbl>
      <w:tblPr>
        <w:tblStyle w:val="TableGrid"/>
        <w:tblW w:w="6203" w:type="dxa"/>
        <w:jc w:val="center"/>
        <w:tblLook w:val="04A0" w:firstRow="1" w:lastRow="0" w:firstColumn="1" w:lastColumn="0" w:noHBand="0" w:noVBand="1"/>
        <w:tblDescription w:val="Assignments and graded activities table"/>
      </w:tblPr>
      <w:tblGrid>
        <w:gridCol w:w="4665"/>
        <w:gridCol w:w="1538"/>
      </w:tblGrid>
      <w:tr w:rsidR="001769CC" w:rsidRPr="006E25C5" w14:paraId="070BD061" w14:textId="77777777" w:rsidTr="00AB3AB6">
        <w:trPr>
          <w:jc w:val="center"/>
        </w:trPr>
        <w:tc>
          <w:tcPr>
            <w:tcW w:w="4665" w:type="dxa"/>
            <w:hideMark/>
          </w:tcPr>
          <w:p w14:paraId="2FCA51D9" w14:textId="77777777" w:rsidR="001769CC" w:rsidRPr="00AE5620" w:rsidRDefault="001769CC" w:rsidP="00AB3AB6">
            <w:pPr>
              <w:ind w:left="0" w:firstLine="0"/>
              <w:rPr>
                <w:rFonts w:asciiTheme="minorHAnsi" w:hAnsiTheme="minorHAnsi" w:cstheme="minorHAnsi"/>
                <w:sz w:val="20"/>
                <w:szCs w:val="20"/>
              </w:rPr>
            </w:pPr>
            <w:r>
              <w:rPr>
                <w:rFonts w:asciiTheme="minorHAnsi" w:hAnsiTheme="minorHAnsi" w:cstheme="minorHAnsi"/>
                <w:bCs/>
                <w:sz w:val="20"/>
                <w:szCs w:val="20"/>
              </w:rPr>
              <w:t xml:space="preserve">WebAssign </w:t>
            </w:r>
            <w:r w:rsidRPr="00AE5620">
              <w:rPr>
                <w:rFonts w:asciiTheme="minorHAnsi" w:hAnsiTheme="minorHAnsi" w:cstheme="minorHAnsi"/>
                <w:bCs/>
                <w:sz w:val="20"/>
                <w:szCs w:val="20"/>
              </w:rPr>
              <w:t>Homework</w:t>
            </w:r>
          </w:p>
        </w:tc>
        <w:tc>
          <w:tcPr>
            <w:tcW w:w="1538" w:type="dxa"/>
            <w:hideMark/>
          </w:tcPr>
          <w:p w14:paraId="7FB2BD0E" w14:textId="77777777" w:rsidR="001769CC" w:rsidRPr="00AE5620" w:rsidRDefault="001769CC" w:rsidP="00AB3AB6">
            <w:pPr>
              <w:ind w:left="0" w:firstLine="0"/>
              <w:rPr>
                <w:rFonts w:asciiTheme="minorHAnsi" w:hAnsiTheme="minorHAnsi" w:cstheme="minorHAnsi"/>
                <w:sz w:val="20"/>
                <w:szCs w:val="20"/>
              </w:rPr>
            </w:pPr>
            <w:r w:rsidRPr="00AE5620">
              <w:rPr>
                <w:rFonts w:asciiTheme="minorHAnsi" w:hAnsiTheme="minorHAnsi" w:cstheme="minorHAnsi"/>
                <w:sz w:val="20"/>
                <w:szCs w:val="20"/>
              </w:rPr>
              <w:t>25%</w:t>
            </w:r>
          </w:p>
        </w:tc>
      </w:tr>
      <w:tr w:rsidR="001769CC" w:rsidRPr="006E25C5" w14:paraId="1E812735" w14:textId="77777777" w:rsidTr="00AB3AB6">
        <w:trPr>
          <w:jc w:val="center"/>
        </w:trPr>
        <w:tc>
          <w:tcPr>
            <w:tcW w:w="4665" w:type="dxa"/>
            <w:hideMark/>
          </w:tcPr>
          <w:p w14:paraId="6B45CA50" w14:textId="77777777" w:rsidR="001769CC" w:rsidRPr="00AE5620" w:rsidRDefault="001769CC" w:rsidP="00AB3AB6">
            <w:pPr>
              <w:ind w:left="0" w:firstLine="0"/>
              <w:rPr>
                <w:rFonts w:asciiTheme="minorHAnsi" w:hAnsiTheme="minorHAnsi" w:cstheme="minorHAnsi"/>
                <w:sz w:val="20"/>
                <w:szCs w:val="20"/>
              </w:rPr>
            </w:pPr>
            <w:r w:rsidRPr="00AE5620">
              <w:rPr>
                <w:rFonts w:asciiTheme="minorHAnsi" w:hAnsiTheme="minorHAnsi" w:cstheme="minorHAnsi"/>
                <w:sz w:val="20"/>
                <w:szCs w:val="20"/>
              </w:rPr>
              <w:t>Three regular exams and Final exam</w:t>
            </w:r>
          </w:p>
        </w:tc>
        <w:tc>
          <w:tcPr>
            <w:tcW w:w="1538" w:type="dxa"/>
            <w:hideMark/>
          </w:tcPr>
          <w:p w14:paraId="6F6F5E4A" w14:textId="77777777" w:rsidR="001769CC" w:rsidRPr="00AE5620" w:rsidRDefault="001769CC" w:rsidP="00AB3AB6">
            <w:pPr>
              <w:ind w:left="0" w:firstLine="0"/>
              <w:rPr>
                <w:rFonts w:asciiTheme="minorHAnsi" w:hAnsiTheme="minorHAnsi" w:cstheme="minorHAnsi"/>
                <w:sz w:val="20"/>
                <w:szCs w:val="20"/>
              </w:rPr>
            </w:pPr>
            <w:r w:rsidRPr="00AE5620">
              <w:rPr>
                <w:rFonts w:asciiTheme="minorHAnsi" w:hAnsiTheme="minorHAnsi" w:cstheme="minorHAnsi"/>
                <w:sz w:val="20"/>
                <w:szCs w:val="20"/>
              </w:rPr>
              <w:t>75%</w:t>
            </w:r>
          </w:p>
        </w:tc>
      </w:tr>
      <w:tr w:rsidR="001769CC" w:rsidRPr="006E25C5" w14:paraId="72C98BB6" w14:textId="77777777" w:rsidTr="00AB3AB6">
        <w:trPr>
          <w:jc w:val="center"/>
        </w:trPr>
        <w:tc>
          <w:tcPr>
            <w:tcW w:w="4665" w:type="dxa"/>
            <w:hideMark/>
          </w:tcPr>
          <w:p w14:paraId="5BC9EC80" w14:textId="77777777" w:rsidR="001769CC" w:rsidRPr="00AE5620" w:rsidRDefault="001769CC" w:rsidP="00AB3AB6">
            <w:pPr>
              <w:ind w:left="0" w:firstLine="0"/>
              <w:rPr>
                <w:rFonts w:asciiTheme="minorHAnsi" w:hAnsiTheme="minorHAnsi" w:cstheme="minorHAnsi"/>
                <w:sz w:val="20"/>
                <w:szCs w:val="20"/>
              </w:rPr>
            </w:pPr>
            <w:r w:rsidRPr="00AE5620">
              <w:rPr>
                <w:rFonts w:asciiTheme="minorHAnsi" w:hAnsiTheme="minorHAnsi" w:cstheme="minorHAnsi"/>
                <w:b/>
                <w:bCs/>
                <w:sz w:val="20"/>
                <w:szCs w:val="20"/>
              </w:rPr>
              <w:t xml:space="preserve">Total </w:t>
            </w:r>
          </w:p>
        </w:tc>
        <w:tc>
          <w:tcPr>
            <w:tcW w:w="1538" w:type="dxa"/>
            <w:hideMark/>
          </w:tcPr>
          <w:p w14:paraId="6C82D8F1" w14:textId="77777777" w:rsidR="001769CC" w:rsidRPr="00AE5620" w:rsidRDefault="001769CC" w:rsidP="00AB3AB6">
            <w:pPr>
              <w:ind w:left="0" w:firstLine="0"/>
              <w:rPr>
                <w:rFonts w:asciiTheme="minorHAnsi" w:hAnsiTheme="minorHAnsi" w:cstheme="minorHAnsi"/>
                <w:b/>
                <w:sz w:val="20"/>
                <w:szCs w:val="20"/>
              </w:rPr>
            </w:pPr>
            <w:r w:rsidRPr="00AE5620">
              <w:rPr>
                <w:rFonts w:asciiTheme="minorHAnsi" w:hAnsiTheme="minorHAnsi" w:cstheme="minorHAnsi"/>
                <w:b/>
                <w:sz w:val="20"/>
                <w:szCs w:val="20"/>
              </w:rPr>
              <w:t>100%</w:t>
            </w:r>
          </w:p>
        </w:tc>
      </w:tr>
    </w:tbl>
    <w:p w14:paraId="6EFCF1C9" w14:textId="77777777" w:rsidR="00AF0E8E" w:rsidRDefault="00AF0E8E" w:rsidP="001769CC">
      <w:pPr>
        <w:pStyle w:val="Heading2"/>
        <w:rPr>
          <w:rFonts w:cstheme="minorHAnsi"/>
          <w:sz w:val="28"/>
        </w:rPr>
      </w:pPr>
    </w:p>
    <w:p w14:paraId="3901B031" w14:textId="110459FD" w:rsidR="001769CC" w:rsidRPr="009A3A26" w:rsidRDefault="001769CC" w:rsidP="001769CC">
      <w:pPr>
        <w:pStyle w:val="Heading2"/>
        <w:rPr>
          <w:rFonts w:cstheme="minorHAnsi"/>
          <w:sz w:val="28"/>
        </w:rPr>
      </w:pPr>
      <w:r>
        <w:rPr>
          <w:rFonts w:cstheme="minorHAnsi"/>
          <w:sz w:val="28"/>
        </w:rPr>
        <w:t>Grading</w:t>
      </w:r>
    </w:p>
    <w:p w14:paraId="10D11102" w14:textId="77777777" w:rsidR="001769CC" w:rsidRPr="007D2B3B" w:rsidRDefault="001769CC" w:rsidP="001769CC">
      <w:pPr>
        <w:jc w:val="center"/>
      </w:pPr>
      <w:r w:rsidRPr="007D2B3B">
        <w:t>A = 90–100 %</w:t>
      </w:r>
      <w:r w:rsidRPr="007D2B3B">
        <w:tab/>
        <w:t>B = 80–89.9%</w:t>
      </w:r>
      <w:r w:rsidRPr="007D2B3B">
        <w:tab/>
        <w:t>C = 70–79.9%</w:t>
      </w:r>
      <w:r w:rsidRPr="007D2B3B">
        <w:tab/>
        <w:t>D = 60–69.9%</w:t>
      </w:r>
      <w:r w:rsidRPr="007D2B3B">
        <w:tab/>
        <w:t>F = below 60%</w:t>
      </w:r>
    </w:p>
    <w:p w14:paraId="3F863EF6" w14:textId="77777777" w:rsidR="001769CC" w:rsidRDefault="001769CC" w:rsidP="001769CC">
      <w:pPr>
        <w:spacing w:after="0" w:line="240" w:lineRule="auto"/>
      </w:pPr>
      <w:r w:rsidRPr="007D2B3B">
        <w:rPr>
          <w:rFonts w:eastAsiaTheme="minorEastAsia" w:cstheme="minorHAnsi"/>
        </w:rPr>
        <w:t xml:space="preserve">Grades are based on mastery of the content. As a rule, I do not grade on a “curve” because that is a comparison of your outcomes to others.  I do, however, encourage you to find opportunities to learn with and through others. </w:t>
      </w:r>
      <w:r w:rsidRPr="00475E5B">
        <w:t xml:space="preserve">Please </w:t>
      </w:r>
      <w:r>
        <w:t xml:space="preserve">come to office hours or </w:t>
      </w:r>
      <w:r w:rsidRPr="00475E5B">
        <w:t>take advantage of the academic resources listed above if you find yourself struggling.</w:t>
      </w:r>
    </w:p>
    <w:p w14:paraId="1C2A36EA" w14:textId="77777777" w:rsidR="001769CC" w:rsidRDefault="001769CC" w:rsidP="001769CC">
      <w:pPr>
        <w:spacing w:after="0" w:line="240" w:lineRule="auto"/>
      </w:pPr>
    </w:p>
    <w:p w14:paraId="1A8976CB" w14:textId="77777777" w:rsidR="001769CC" w:rsidRDefault="001769CC" w:rsidP="001769CC">
      <w:pPr>
        <w:rPr>
          <w:b/>
        </w:rPr>
      </w:pPr>
      <w:r w:rsidRPr="001E4D27">
        <w:t xml:space="preserve">If you need to pass this course because it is your last semester, your financial aid depends on it, your scholarship depends on it, or your parent/guardian has threatened you in some manners then do yourself a favor and start studying right away. </w:t>
      </w:r>
      <w:r w:rsidRPr="00D97DE1">
        <w:rPr>
          <w:b/>
        </w:rPr>
        <w:t xml:space="preserve">I will not entertain any pleas for extra credit or offers to do additional work at the end of the semester. </w:t>
      </w:r>
    </w:p>
    <w:p w14:paraId="577B8B37" w14:textId="77777777" w:rsidR="001769CC" w:rsidRDefault="001769CC" w:rsidP="001769CC"/>
    <w:p w14:paraId="3C76849A" w14:textId="77777777" w:rsidR="001769CC" w:rsidRPr="001769CC" w:rsidRDefault="001769CC" w:rsidP="001769CC"/>
    <w:p w14:paraId="7FB246F2" w14:textId="7FF848BF" w:rsidR="009F22DF" w:rsidRPr="001C3BB3" w:rsidRDefault="001C3BB3" w:rsidP="001C3BB3">
      <w:pPr>
        <w:pStyle w:val="Heading2"/>
        <w:rPr>
          <w:rFonts w:cstheme="minorHAnsi"/>
          <w:sz w:val="28"/>
        </w:rPr>
      </w:pPr>
      <w:r>
        <w:rPr>
          <w:rFonts w:cstheme="minorHAnsi"/>
          <w:sz w:val="28"/>
        </w:rPr>
        <w:lastRenderedPageBreak/>
        <w:t>Examination Policy</w:t>
      </w:r>
    </w:p>
    <w:p w14:paraId="7558B017" w14:textId="77777777" w:rsidR="009F22DF" w:rsidRDefault="009F22DF" w:rsidP="009F22DF">
      <w:pPr>
        <w:spacing w:before="180" w:after="180" w:line="240" w:lineRule="auto"/>
      </w:pPr>
      <w:r>
        <w:t>There will be 3 midterm exams and a comprehensive final exam that require you to use LockDown Browser and Respondus Monitor with your WebCam. After the exam is graded, you have 48 hours to appeal your grade. I will not listen to any appeal after this 48-hour period.</w:t>
      </w:r>
      <w:r w:rsidRPr="006754C3">
        <w:t xml:space="preserve"> </w:t>
      </w:r>
      <w:r>
        <w:t>You may ask me to go over exam problems with you. However, all decisions on partial credit are final and not open for discussion.</w:t>
      </w:r>
    </w:p>
    <w:p w14:paraId="66685E0F" w14:textId="77777777" w:rsidR="009F22DF" w:rsidRPr="006E676E" w:rsidRDefault="009F22DF" w:rsidP="009F22DF">
      <w:pPr>
        <w:spacing w:before="180" w:after="180" w:line="240" w:lineRule="auto"/>
      </w:pPr>
      <w:r w:rsidRPr="00C352E6">
        <w:rPr>
          <w:b/>
          <w:bCs/>
        </w:rPr>
        <w:t>Your lowest exam score will drop.</w:t>
      </w:r>
      <w:r>
        <w:t xml:space="preserve"> If you are happy with your scores on the 3 midterms, then you may choose to omit the final exam. </w:t>
      </w:r>
    </w:p>
    <w:p w14:paraId="4CED6174" w14:textId="77777777" w:rsidR="009F22DF" w:rsidRDefault="009F22DF" w:rsidP="009F22DF">
      <w:pPr>
        <w:spacing w:before="180" w:after="180" w:line="240" w:lineRule="auto"/>
      </w:pPr>
      <w:r>
        <w:rPr>
          <w:b/>
          <w:bCs/>
        </w:rPr>
        <w:t>Make-up Policy:</w:t>
      </w:r>
      <w:r>
        <w:t xml:space="preserve"> Make up exams will NOT be given for any reason after the fact. I drop the lowest exam score to cover emergencies which may arise unexpectedly. An exam may be taken prior to the scheduled date if you have a conflict with another obligation and can provide documentation. I require notification a week in advance for this accommodation. </w:t>
      </w:r>
    </w:p>
    <w:p w14:paraId="49C09095" w14:textId="77777777" w:rsidR="009F22DF" w:rsidRDefault="009F22DF" w:rsidP="009F22DF">
      <w:pPr>
        <w:spacing w:before="180" w:after="180" w:line="240" w:lineRule="auto"/>
      </w:pPr>
      <w:r>
        <w:rPr>
          <w:b/>
          <w:bCs/>
        </w:rPr>
        <w:t>Academic Dishonesty:</w:t>
      </w:r>
      <w:r>
        <w:t xml:space="preserve"> Cheating will not be tolerated. Any student caught cheating will receive a “0” on the exam and a report will be filed with the Office of Academic Integrity. </w:t>
      </w:r>
    </w:p>
    <w:p w14:paraId="322E2482" w14:textId="4AD7135C" w:rsidR="009F22DF" w:rsidRDefault="009F22DF" w:rsidP="009F22DF">
      <w:pPr>
        <w:spacing w:before="180" w:after="180" w:line="240" w:lineRule="auto"/>
        <w:rPr>
          <w:u w:val="single"/>
        </w:rPr>
      </w:pPr>
      <w:r w:rsidRPr="00575B1D">
        <w:rPr>
          <w:rFonts w:eastAsia="Times New Roman" w:cstheme="minorHAnsi"/>
          <w:lang w:eastAsia="ja-JP"/>
        </w:rPr>
        <w:t xml:space="preserve">I reserve the right to test you on problems that are generalizations of material covered in the class and/or in the text. In short, the problems may not look exactly like the ones in the book. Everything that is covered in the course content is fair game for exam material. You will be responsible for everything unless I advise you to the contrary. </w:t>
      </w:r>
      <w:r w:rsidRPr="00575B1D">
        <w:rPr>
          <w:u w:val="single"/>
        </w:rPr>
        <w:t xml:space="preserve"> </w:t>
      </w:r>
    </w:p>
    <w:p w14:paraId="6AF38F1B" w14:textId="77777777" w:rsidR="00D54FB2" w:rsidRDefault="00D54FB2" w:rsidP="003816B2">
      <w:pPr>
        <w:pStyle w:val="Heading2"/>
        <w:rPr>
          <w:rFonts w:cstheme="minorHAnsi"/>
          <w:sz w:val="28"/>
        </w:rPr>
      </w:pPr>
    </w:p>
    <w:p w14:paraId="2F3B6060" w14:textId="35A3E0CB" w:rsidR="009F22DF" w:rsidRPr="003816B2" w:rsidRDefault="001C3BB3" w:rsidP="003816B2">
      <w:pPr>
        <w:pStyle w:val="Heading2"/>
        <w:rPr>
          <w:rFonts w:cstheme="minorHAnsi"/>
          <w:sz w:val="28"/>
        </w:rPr>
      </w:pPr>
      <w:r>
        <w:rPr>
          <w:rFonts w:cstheme="minorHAnsi"/>
          <w:sz w:val="28"/>
        </w:rPr>
        <w:t>Homework Policies</w:t>
      </w:r>
    </w:p>
    <w:p w14:paraId="13ED11DA" w14:textId="77777777" w:rsidR="009F22DF" w:rsidRDefault="009F22DF" w:rsidP="009F22DF">
      <w:pPr>
        <w:spacing w:line="240" w:lineRule="auto"/>
      </w:pPr>
      <w:r>
        <w:t xml:space="preserve">Homework assignments can be accessed via </w:t>
      </w:r>
      <w:hyperlink r:id="rId15" w:history="1">
        <w:r w:rsidRPr="00497AFC">
          <w:rPr>
            <w:rStyle w:val="Hyperlink"/>
          </w:rPr>
          <w:t>WebAssign</w:t>
        </w:r>
      </w:hyperlink>
      <w:r>
        <w:t xml:space="preserve"> (</w:t>
      </w:r>
      <w:r w:rsidRPr="007916F4">
        <w:t>http://www.webassign.net</w:t>
      </w:r>
      <w:r>
        <w:t>).</w:t>
      </w:r>
    </w:p>
    <w:p w14:paraId="08D29CE9" w14:textId="77777777" w:rsidR="009F22DF" w:rsidRDefault="009F22DF" w:rsidP="009F22DF">
      <w:pPr>
        <w:pStyle w:val="ListParagraph"/>
        <w:numPr>
          <w:ilvl w:val="0"/>
          <w:numId w:val="4"/>
        </w:numPr>
      </w:pPr>
      <w:r>
        <w:t xml:space="preserve">When you log in, you will be able to see the due dates. </w:t>
      </w:r>
    </w:p>
    <w:p w14:paraId="12DA396A" w14:textId="77777777" w:rsidR="009F22DF" w:rsidRPr="006B6801" w:rsidRDefault="009F22DF" w:rsidP="009F22DF">
      <w:pPr>
        <w:pStyle w:val="ListParagraph"/>
        <w:numPr>
          <w:ilvl w:val="0"/>
          <w:numId w:val="4"/>
        </w:numPr>
        <w:suppressAutoHyphens/>
        <w:spacing w:line="240" w:lineRule="auto"/>
        <w:rPr>
          <w:bCs/>
        </w:rPr>
      </w:pPr>
      <w:r>
        <w:rPr>
          <w:bCs/>
        </w:rPr>
        <w:t>Cooperation on homework assignments is encouraged.</w:t>
      </w:r>
    </w:p>
    <w:p w14:paraId="58D955C6" w14:textId="77777777" w:rsidR="009F22DF" w:rsidRDefault="009F22DF" w:rsidP="009F22DF">
      <w:pPr>
        <w:pStyle w:val="ListParagraph"/>
        <w:numPr>
          <w:ilvl w:val="0"/>
          <w:numId w:val="4"/>
        </w:numPr>
      </w:pPr>
      <w:r w:rsidRPr="00DA5BF1">
        <w:t xml:space="preserve">You have </w:t>
      </w:r>
      <w:r>
        <w:rPr>
          <w:b/>
          <w:bCs/>
        </w:rPr>
        <w:t>4</w:t>
      </w:r>
      <w:r w:rsidRPr="00A1597C">
        <w:rPr>
          <w:b/>
          <w:bCs/>
        </w:rPr>
        <w:t xml:space="preserve"> submissions</w:t>
      </w:r>
      <w:r w:rsidRPr="00DA5BF1">
        <w:t xml:space="preserve"> for most questions. Your last submission will count as your final answer. </w:t>
      </w:r>
    </w:p>
    <w:p w14:paraId="24BC6499" w14:textId="77777777" w:rsidR="009F22DF" w:rsidRDefault="009F22DF" w:rsidP="009F22DF">
      <w:pPr>
        <w:pStyle w:val="ListParagraph"/>
      </w:pPr>
      <w:r>
        <w:t>If you use a help option (Read it, Watch it and Talk to a Tutor), it will count as 1 submission.</w:t>
      </w:r>
    </w:p>
    <w:p w14:paraId="6A6C08FD" w14:textId="77777777" w:rsidR="009F22DF" w:rsidRDefault="009F22DF" w:rsidP="009F22DF">
      <w:pPr>
        <w:pStyle w:val="ListParagraph"/>
        <w:numPr>
          <w:ilvl w:val="0"/>
          <w:numId w:val="4"/>
        </w:numPr>
      </w:pPr>
      <w:r w:rsidRPr="00DA5BF1">
        <w:t>You can save your work without using a submission.</w:t>
      </w:r>
    </w:p>
    <w:p w14:paraId="4DA1AFB8" w14:textId="77777777" w:rsidR="009F22DF" w:rsidRDefault="009F22DF" w:rsidP="009F22DF">
      <w:pPr>
        <w:pStyle w:val="ListParagraph"/>
        <w:numPr>
          <w:ilvl w:val="0"/>
          <w:numId w:val="4"/>
        </w:numPr>
      </w:pPr>
      <w:r w:rsidRPr="00DA5BF1">
        <w:t xml:space="preserve">Some exercises will be randomized. In other words, it’s possible that every student will have slightly different questions with different answers. </w:t>
      </w:r>
    </w:p>
    <w:p w14:paraId="4EDF0F91" w14:textId="77777777" w:rsidR="009F22DF" w:rsidRPr="00DA5BF1" w:rsidRDefault="009F22DF" w:rsidP="009F22DF">
      <w:pPr>
        <w:pStyle w:val="ListParagraph"/>
        <w:numPr>
          <w:ilvl w:val="0"/>
          <w:numId w:val="4"/>
        </w:numPr>
      </w:pPr>
      <w:r w:rsidRPr="00606636">
        <w:rPr>
          <w:b/>
          <w:bCs/>
        </w:rPr>
        <w:t>A 5% bonus will be awarded</w:t>
      </w:r>
      <w:r w:rsidRPr="00DA5BF1">
        <w:rPr>
          <w:u w:val="single"/>
        </w:rPr>
        <w:t xml:space="preserve"> </w:t>
      </w:r>
      <w:r w:rsidRPr="00DA5BF1">
        <w:t xml:space="preserve">to students who complete their homework more than 48 hours before the due date. </w:t>
      </w:r>
    </w:p>
    <w:p w14:paraId="6882A830" w14:textId="01B22853" w:rsidR="00BE05EC" w:rsidRPr="00A97DB6" w:rsidRDefault="009F22DF" w:rsidP="00A97DB6">
      <w:pPr>
        <w:rPr>
          <w:b/>
        </w:rPr>
      </w:pPr>
      <w:r w:rsidRPr="00DA5BF1">
        <w:t xml:space="preserve">When computing grades, I will </w:t>
      </w:r>
      <w:r w:rsidRPr="00606636">
        <w:rPr>
          <w:b/>
          <w:bCs/>
        </w:rPr>
        <w:t>drop ONE lowest homework grade</w:t>
      </w:r>
      <w:r w:rsidRPr="00DA5BF1">
        <w:t xml:space="preserve"> before computing the homework average. Therefore, in principle, you could get a 100% homework score and not turn in an assignment during the semester. I have this policy in case you get sick, a family emergency arises, etc., during the semester. You will still be responsible for the material in such assignments during the examinations. </w:t>
      </w:r>
      <w:r>
        <w:rPr>
          <w:b/>
        </w:rPr>
        <w:t>Requests for m</w:t>
      </w:r>
      <w:r w:rsidRPr="00DA5BF1">
        <w:rPr>
          <w:b/>
        </w:rPr>
        <w:t>anual</w:t>
      </w:r>
      <w:r>
        <w:rPr>
          <w:b/>
        </w:rPr>
        <w:t xml:space="preserve"> extensions will NOT be granted</w:t>
      </w:r>
      <w:r w:rsidRPr="00DA5BF1">
        <w:rPr>
          <w:b/>
        </w:rPr>
        <w:t xml:space="preserve">. </w:t>
      </w:r>
      <w:r w:rsidRPr="00DA5BF1">
        <w:rPr>
          <w:rFonts w:cs="Arial"/>
          <w:iCs/>
        </w:rPr>
        <w:t xml:space="preserve"> </w:t>
      </w:r>
    </w:p>
    <w:p w14:paraId="0204EF77" w14:textId="77777777" w:rsidR="00BE5298" w:rsidRDefault="00BE5298" w:rsidP="00E34FFC">
      <w:pPr>
        <w:pStyle w:val="Heading2"/>
        <w:spacing w:before="0"/>
        <w:rPr>
          <w:sz w:val="28"/>
          <w:szCs w:val="28"/>
        </w:rPr>
      </w:pPr>
    </w:p>
    <w:p w14:paraId="63ED5D90" w14:textId="77777777" w:rsidR="00BE5298" w:rsidRPr="00BE5298" w:rsidRDefault="00BE5298" w:rsidP="00BE5298"/>
    <w:p w14:paraId="1AC50EF9" w14:textId="2F5C3386" w:rsidR="00A4450D" w:rsidRPr="005D47D4" w:rsidRDefault="00EB6F5D" w:rsidP="00A4450D">
      <w:pPr>
        <w:pStyle w:val="Heading2"/>
        <w:spacing w:before="0"/>
        <w:rPr>
          <w:sz w:val="28"/>
          <w:szCs w:val="28"/>
        </w:rPr>
      </w:pPr>
      <w:r w:rsidRPr="00EB6F5D">
        <w:rPr>
          <w:sz w:val="28"/>
          <w:szCs w:val="28"/>
        </w:rPr>
        <w:lastRenderedPageBreak/>
        <w:t>Authorized Absences Policy</w:t>
      </w:r>
    </w:p>
    <w:p w14:paraId="7D4594C9" w14:textId="77777777" w:rsidR="00A4450D" w:rsidRPr="00A4450D" w:rsidRDefault="00A4450D" w:rsidP="00A4450D">
      <w:r w:rsidRPr="00A4450D">
        <w:t>An absence will be excused by the university for: a. religious holy day, including travel for that purpose; b. participation in an official university function; c. required military service, including travel for that purpose; d. pregnancy and parenting under Title IX; and e. when the University is officially closed.</w:t>
      </w:r>
      <w:r w:rsidRPr="00A4450D">
        <w:br/>
      </w:r>
      <w:r w:rsidRPr="00A4450D">
        <w:br/>
        <w:t>For more details and procedures regarding UNT Authorized Absences, please see </w:t>
      </w:r>
      <w:hyperlink r:id="rId16" w:tgtFrame="_blank" w:history="1">
        <w:r w:rsidRPr="00A4450D">
          <w:rPr>
            <w:rStyle w:val="Hyperlink"/>
          </w:rPr>
          <w:t>Policy 06.039</w:t>
        </w:r>
      </w:hyperlink>
      <w:r w:rsidRPr="00A4450D">
        <w:t>. </w:t>
      </w:r>
    </w:p>
    <w:p w14:paraId="45E1E3BC" w14:textId="63E74039" w:rsidR="00C054ED" w:rsidRPr="001C3BB3" w:rsidRDefault="00A4450D" w:rsidP="001C3BB3">
      <w:r w:rsidRPr="00A4450D">
        <w:t>Absences that do not fall under Title IX, Required Military Service, and Official University Absences (religious holy days, participation in an official university function, and when the University is officially closed), are deemed a matter between the student and their faculty member. If the absence is due to an illness or extenuating circumstance that exceeds 5 consecutive days, the faculty member may request for the student to provide documentation through the Dean of Students’ office.</w:t>
      </w:r>
    </w:p>
    <w:p w14:paraId="26E957E6" w14:textId="72A106C8" w:rsidR="0073689E" w:rsidRPr="0073689E" w:rsidRDefault="001B1FAF" w:rsidP="001B1FAF">
      <w:pPr>
        <w:pStyle w:val="Heading2"/>
        <w:spacing w:before="0"/>
        <w:rPr>
          <w:sz w:val="28"/>
          <w:szCs w:val="28"/>
        </w:rPr>
      </w:pPr>
      <w:r>
        <w:rPr>
          <w:sz w:val="28"/>
          <w:szCs w:val="28"/>
        </w:rPr>
        <w:t>UNT Academic Integrity Policy</w:t>
      </w:r>
    </w:p>
    <w:p w14:paraId="54B15A7D" w14:textId="44BF2447" w:rsidR="00525ACC" w:rsidRDefault="0073689E" w:rsidP="00525ACC">
      <w:r w:rsidRPr="0073689E">
        <w:t>According to </w:t>
      </w:r>
      <w:hyperlink r:id="rId17" w:tgtFrame="_blank" w:history="1">
        <w:r w:rsidRPr="0073689E">
          <w:rPr>
            <w:rStyle w:val="Hyperlink"/>
          </w:rPr>
          <w:t>UNT Policy 06.003</w:t>
        </w:r>
      </w:hyperlink>
      <w:r w:rsidRPr="0073689E">
        <w:t>,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552585E" w14:textId="7A967A89" w:rsidR="00297452" w:rsidRPr="00AF592C" w:rsidRDefault="00C1728E" w:rsidP="00C1728E">
      <w:pPr>
        <w:pStyle w:val="Heading2"/>
        <w:spacing w:before="0"/>
        <w:rPr>
          <w:sz w:val="28"/>
          <w:szCs w:val="28"/>
        </w:rPr>
      </w:pPr>
      <w:r>
        <w:rPr>
          <w:sz w:val="28"/>
          <w:szCs w:val="28"/>
        </w:rPr>
        <w:t xml:space="preserve">Use of Generative AI Tools </w:t>
      </w:r>
    </w:p>
    <w:p w14:paraId="5314F446" w14:textId="77777777" w:rsidR="00297452" w:rsidRPr="00AF592C" w:rsidRDefault="00297452" w:rsidP="00297452">
      <w:pPr>
        <w:rPr>
          <w:rFonts w:cstheme="minorHAnsi"/>
        </w:rPr>
      </w:pPr>
      <w:r w:rsidRPr="00AF592C">
        <w:rPr>
          <w:rFonts w:cstheme="minorHAnsi"/>
        </w:rPr>
        <w:t>Generative AI tools (e.g., ChatGPT, Microsoft Copilot) are </w:t>
      </w:r>
      <w:r w:rsidRPr="00AF592C">
        <w:rPr>
          <w:rFonts w:cstheme="minorHAnsi"/>
          <w:i/>
          <w:iCs/>
        </w:rPr>
        <w:t>not</w:t>
      </w:r>
      <w:r w:rsidRPr="00AF592C">
        <w:rPr>
          <w:rFonts w:cstheme="minorHAnsi"/>
        </w:rPr>
        <w:t> permitted on exams. When working on homework, I encourage you to take advantage of the many available resources: my office hours, email, the Math Lab, and other approved support options. These are all designed to help you learn and understand the material more effectively.</w:t>
      </w:r>
    </w:p>
    <w:p w14:paraId="75C9AF2D" w14:textId="45F843CA" w:rsidR="00297452" w:rsidRPr="001C3BB3" w:rsidRDefault="00297452" w:rsidP="00525ACC">
      <w:pPr>
        <w:rPr>
          <w:rFonts w:cstheme="minorHAnsi"/>
        </w:rPr>
      </w:pPr>
      <w:r w:rsidRPr="00AF592C">
        <w:rPr>
          <w:rFonts w:cstheme="minorHAnsi"/>
        </w:rPr>
        <w:t>While AI might seem helpful, it is often unreliable for learning math and statistics and can produce incorrect or misleading results. More importantly, one of the key goals of this course is to strengthen your critical thinking and problem-solving abilities—skills.</w:t>
      </w:r>
    </w:p>
    <w:p w14:paraId="3BDD0F57" w14:textId="574561B0" w:rsidR="006E476E" w:rsidRDefault="00DF0C98" w:rsidP="006E476E">
      <w:pPr>
        <w:pStyle w:val="Heading2"/>
        <w:spacing w:line="240" w:lineRule="auto"/>
        <w:rPr>
          <w:sz w:val="28"/>
          <w:szCs w:val="28"/>
        </w:rPr>
      </w:pPr>
      <w:r w:rsidRPr="00DF0C98">
        <w:rPr>
          <w:sz w:val="28"/>
          <w:szCs w:val="28"/>
        </w:rPr>
        <w:t>Student Success Guidance</w:t>
      </w:r>
    </w:p>
    <w:p w14:paraId="681040E1" w14:textId="24397047" w:rsidR="000E3B3B" w:rsidRDefault="00C94DA9" w:rsidP="000E3B3B">
      <w:pPr>
        <w:spacing w:line="240" w:lineRule="auto"/>
      </w:pPr>
      <w:r w:rsidRPr="001E4D27">
        <w:t>The best way to ensure you pass this course is to work consistently throughout the semester. In mathematics courses topics always build one upon the other making it very difficult to catch up later if you fall behind.</w:t>
      </w:r>
      <w:r w:rsidR="00035F4E">
        <w:t xml:space="preserve"> </w:t>
      </w:r>
      <w:r w:rsidR="00C147DB">
        <w:t>To</w:t>
      </w:r>
      <w:r w:rsidR="000E3B3B">
        <w:t xml:space="preserve"> master the course material, you must exert consistent effort throughout the semester:</w:t>
      </w:r>
    </w:p>
    <w:p w14:paraId="39219767" w14:textId="13DC424E" w:rsidR="00140514" w:rsidRDefault="00140514" w:rsidP="00140514">
      <w:pPr>
        <w:pStyle w:val="ListParagraph"/>
        <w:numPr>
          <w:ilvl w:val="0"/>
          <w:numId w:val="27"/>
        </w:numPr>
        <w:spacing w:line="240" w:lineRule="auto"/>
      </w:pPr>
      <w:r w:rsidRPr="00140514">
        <w:rPr>
          <w:b/>
          <w:bCs/>
        </w:rPr>
        <w:t>Read the relevant sections of the textbook before watching each lecture video.</w:t>
      </w:r>
      <w:r w:rsidRPr="00140514">
        <w:t xml:space="preserve"> Don’t rely solely on the videos to learn all the material—they are designed to highlight the most important concepts, not to replace reading.</w:t>
      </w:r>
    </w:p>
    <w:p w14:paraId="58BA27B4" w14:textId="494E71E5" w:rsidR="00140514" w:rsidRPr="00140514" w:rsidRDefault="00140514" w:rsidP="00140514">
      <w:pPr>
        <w:pStyle w:val="ListParagraph"/>
        <w:numPr>
          <w:ilvl w:val="0"/>
          <w:numId w:val="27"/>
        </w:numPr>
        <w:spacing w:line="240" w:lineRule="auto"/>
        <w:rPr>
          <w:b/>
          <w:bCs/>
        </w:rPr>
      </w:pPr>
      <w:r w:rsidRPr="00140514">
        <w:rPr>
          <w:b/>
          <w:bCs/>
        </w:rPr>
        <w:t>Begin working on each homework assignment as soon as possible after completing the corresponding lecture videos.</w:t>
      </w:r>
    </w:p>
    <w:p w14:paraId="789203B2" w14:textId="76EA58A6" w:rsidR="00140514" w:rsidRPr="00140514" w:rsidRDefault="00140514" w:rsidP="00140514">
      <w:pPr>
        <w:pStyle w:val="ListParagraph"/>
        <w:numPr>
          <w:ilvl w:val="0"/>
          <w:numId w:val="27"/>
        </w:numPr>
        <w:spacing w:line="240" w:lineRule="auto"/>
        <w:rPr>
          <w:b/>
          <w:bCs/>
        </w:rPr>
      </w:pPr>
      <w:r w:rsidRPr="00140514">
        <w:rPr>
          <w:b/>
          <w:bCs/>
        </w:rPr>
        <w:t>When preparing for exams, make a genuine effort to solve all the review problems on your own before watching the video solutions.</w:t>
      </w:r>
    </w:p>
    <w:p w14:paraId="7E45C88E" w14:textId="2C118ED1" w:rsidR="000E3B3B" w:rsidRPr="00A01036" w:rsidRDefault="000E3B3B" w:rsidP="000E3B3B">
      <w:pPr>
        <w:spacing w:line="240" w:lineRule="auto"/>
        <w:rPr>
          <w:rStyle w:val="xxnormaltextrun"/>
          <w:iCs/>
          <w:color w:val="000000"/>
          <w:shd w:val="clear" w:color="auto" w:fill="FFFFFF"/>
        </w:rPr>
      </w:pPr>
      <w:r w:rsidRPr="00A01036">
        <w:rPr>
          <w:rStyle w:val="xxnormaltextrun"/>
          <w:iCs/>
          <w:color w:val="000000"/>
          <w:shd w:val="clear" w:color="auto" w:fill="FFFFFF"/>
        </w:rPr>
        <w:t>UNT strives to offer you a high-quality education and a supportive environment, so you learn and grow. As a faculty member, I am committed to helping you be successful as a student. To learn more about campus resources and information on how you can be successful at UNT, go to </w:t>
      </w:r>
      <w:hyperlink r:id="rId18" w:history="1">
        <w:r w:rsidRPr="00A01036">
          <w:rPr>
            <w:rStyle w:val="xxnormaltextrun"/>
            <w:iCs/>
            <w:color w:val="00853E"/>
            <w:u w:val="single"/>
            <w:shd w:val="clear" w:color="auto" w:fill="FFFFFF"/>
          </w:rPr>
          <w:t>unt.edu/succes</w:t>
        </w:r>
        <w:r w:rsidRPr="00A01036">
          <w:rPr>
            <w:rStyle w:val="xxnormaltextrun"/>
            <w:iCs/>
            <w:color w:val="0563C1"/>
            <w:u w:val="single"/>
            <w:shd w:val="clear" w:color="auto" w:fill="FFFFFF"/>
          </w:rPr>
          <w:t>s</w:t>
        </w:r>
      </w:hyperlink>
      <w:r w:rsidRPr="00A01036">
        <w:t xml:space="preserve"> </w:t>
      </w:r>
      <w:r w:rsidRPr="00A01036">
        <w:rPr>
          <w:rFonts w:cstheme="minorHAnsi"/>
          <w:color w:val="333333"/>
        </w:rPr>
        <w:t xml:space="preserve">and </w:t>
      </w:r>
      <w:r w:rsidRPr="00A01036">
        <w:rPr>
          <w:rFonts w:cstheme="minorHAnsi"/>
          <w:color w:val="333333"/>
        </w:rPr>
        <w:lastRenderedPageBreak/>
        <w:t xml:space="preserve">explore </w:t>
      </w:r>
      <w:hyperlink r:id="rId19" w:history="1">
        <w:r w:rsidRPr="00A01036">
          <w:rPr>
            <w:rStyle w:val="Hyperlink"/>
            <w:rFonts w:cstheme="minorHAnsi"/>
            <w:iCs/>
            <w:color w:val="00853E"/>
          </w:rPr>
          <w:t>unt.edu/wellness</w:t>
        </w:r>
      </w:hyperlink>
      <w:r w:rsidRPr="00A01036">
        <w:rPr>
          <w:rStyle w:val="xxnormaltextrun"/>
          <w:iCs/>
          <w:color w:val="000000"/>
          <w:shd w:val="clear" w:color="auto" w:fill="FFFFFF"/>
        </w:rPr>
        <w:t>. To get all your enrollment and student financial-related questions answered, go to </w:t>
      </w:r>
      <w:hyperlink r:id="rId20" w:history="1">
        <w:r w:rsidRPr="00A01036">
          <w:rPr>
            <w:rStyle w:val="xxnormaltextrun"/>
            <w:iCs/>
            <w:color w:val="00853E"/>
            <w:u w:val="single"/>
            <w:shd w:val="clear" w:color="auto" w:fill="FFFFFF"/>
          </w:rPr>
          <w:t>scrappysays.unt.edu</w:t>
        </w:r>
      </w:hyperlink>
      <w:r w:rsidRPr="00A01036">
        <w:rPr>
          <w:rStyle w:val="xxnormaltextrun"/>
          <w:iCs/>
          <w:color w:val="000000"/>
          <w:shd w:val="clear" w:color="auto" w:fill="FFFFFF"/>
        </w:rPr>
        <w:t xml:space="preserve">. </w:t>
      </w:r>
    </w:p>
    <w:p w14:paraId="562BFCC0" w14:textId="77777777" w:rsidR="000E3B3B" w:rsidRDefault="000E3B3B" w:rsidP="000E3B3B">
      <w:pPr>
        <w:spacing w:line="240" w:lineRule="auto"/>
      </w:pPr>
      <w:r>
        <w:t>There are many academic resources available to help you succeed in this course:</w:t>
      </w:r>
    </w:p>
    <w:p w14:paraId="708C33AE" w14:textId="77777777" w:rsidR="000E3B3B" w:rsidRDefault="000E3B3B" w:rsidP="008E0C4E">
      <w:pPr>
        <w:pStyle w:val="ListParagraph"/>
        <w:numPr>
          <w:ilvl w:val="0"/>
          <w:numId w:val="9"/>
        </w:numPr>
        <w:suppressAutoHyphens/>
      </w:pPr>
      <w:hyperlink r:id="rId21" w:history="1">
        <w:r w:rsidRPr="00A01036">
          <w:rPr>
            <w:rStyle w:val="Hyperlink"/>
          </w:rPr>
          <w:t>Navigate’s Study Buddy</w:t>
        </w:r>
      </w:hyperlink>
      <w:r w:rsidRPr="00A01036">
        <w:t xml:space="preserve">  (</w:t>
      </w:r>
      <w:r w:rsidRPr="00695AA9">
        <w:t>https://navigate.unt.edu</w:t>
      </w:r>
      <w:r w:rsidRPr="00A01036">
        <w:t xml:space="preserve">) </w:t>
      </w:r>
    </w:p>
    <w:p w14:paraId="4DA7838F" w14:textId="77777777" w:rsidR="000E3B3B" w:rsidRDefault="000E3B3B" w:rsidP="008E0C4E">
      <w:pPr>
        <w:pStyle w:val="ListParagraph"/>
        <w:numPr>
          <w:ilvl w:val="0"/>
          <w:numId w:val="9"/>
        </w:numPr>
        <w:suppressAutoHyphens/>
      </w:pPr>
      <w:hyperlink r:id="rId22" w:history="1">
        <w:r w:rsidRPr="00680356">
          <w:rPr>
            <w:rStyle w:val="Hyperlink"/>
          </w:rPr>
          <w:t>Math Lab</w:t>
        </w:r>
      </w:hyperlink>
      <w:r>
        <w:t xml:space="preserve"> (</w:t>
      </w:r>
      <w:r w:rsidRPr="009C43AF">
        <w:t>https://math.unt.edu/mathlab</w:t>
      </w:r>
      <w:r>
        <w:t>)</w:t>
      </w:r>
    </w:p>
    <w:p w14:paraId="2E6EEDC6" w14:textId="77777777" w:rsidR="000E3B3B" w:rsidRPr="00A01036" w:rsidRDefault="000E3B3B" w:rsidP="008E0C4E">
      <w:pPr>
        <w:pStyle w:val="ListParagraph"/>
        <w:numPr>
          <w:ilvl w:val="0"/>
          <w:numId w:val="9"/>
        </w:numPr>
        <w:suppressAutoHyphens/>
      </w:pPr>
      <w:hyperlink r:id="rId23" w:history="1">
        <w:r w:rsidRPr="00A01036">
          <w:rPr>
            <w:rStyle w:val="Hyperlink"/>
          </w:rPr>
          <w:t>UNT Learning Center</w:t>
        </w:r>
      </w:hyperlink>
      <w:r w:rsidRPr="00A01036">
        <w:t xml:space="preserve">  (https://learningcenter.unt.edu/)</w:t>
      </w:r>
    </w:p>
    <w:p w14:paraId="4D17EB17" w14:textId="16266128" w:rsidR="00A97DB6" w:rsidRPr="00EE7322" w:rsidRDefault="000E3B3B" w:rsidP="0058708E">
      <w:pPr>
        <w:pStyle w:val="ListParagraph"/>
        <w:numPr>
          <w:ilvl w:val="1"/>
          <w:numId w:val="9"/>
        </w:numPr>
        <w:suppressAutoHyphens/>
      </w:pPr>
      <w:hyperlink r:id="rId24" w:history="1">
        <w:r w:rsidRPr="00A01036">
          <w:rPr>
            <w:rStyle w:val="Hyperlink"/>
          </w:rPr>
          <w:t>Tutoring</w:t>
        </w:r>
      </w:hyperlink>
      <w:r w:rsidRPr="00A01036">
        <w:t xml:space="preserve">  (</w:t>
      </w:r>
      <w:hyperlink r:id="rId25" w:history="1">
        <w:r w:rsidR="009F2A48" w:rsidRPr="00615ED6">
          <w:rPr>
            <w:rStyle w:val="Hyperlink"/>
          </w:rPr>
          <w:t>https://learningcenter.unt.edu/tutoring</w:t>
        </w:r>
      </w:hyperlink>
      <w:r w:rsidRPr="00A01036">
        <w:t>)</w:t>
      </w:r>
    </w:p>
    <w:p w14:paraId="3EADD387" w14:textId="52DEEC31" w:rsidR="0058708E" w:rsidRPr="004B2241" w:rsidRDefault="00C7529D" w:rsidP="0058708E">
      <w:pPr>
        <w:suppressAutoHyphens/>
        <w:rPr>
          <w:rFonts w:asciiTheme="majorHAnsi" w:hAnsiTheme="majorHAnsi" w:cstheme="majorHAnsi"/>
          <w:color w:val="2E74B5"/>
          <w:sz w:val="28"/>
          <w:szCs w:val="28"/>
        </w:rPr>
      </w:pPr>
      <w:r>
        <w:rPr>
          <w:rFonts w:asciiTheme="majorHAnsi" w:hAnsiTheme="majorHAnsi" w:cstheme="majorHAnsi"/>
          <w:color w:val="2E74B5"/>
          <w:sz w:val="28"/>
          <w:szCs w:val="28"/>
        </w:rPr>
        <w:t xml:space="preserve">Academic Support and </w:t>
      </w:r>
      <w:r w:rsidR="002858FA">
        <w:rPr>
          <w:rFonts w:asciiTheme="majorHAnsi" w:hAnsiTheme="majorHAnsi" w:cstheme="majorHAnsi"/>
          <w:color w:val="2E74B5"/>
          <w:sz w:val="28"/>
          <w:szCs w:val="28"/>
        </w:rPr>
        <w:t>Students Services</w:t>
      </w:r>
    </w:p>
    <w:p w14:paraId="3F61F26B" w14:textId="77777777" w:rsidR="00C7529D" w:rsidRPr="00C7529D" w:rsidRDefault="00C7529D" w:rsidP="00C7529D">
      <w:pPr>
        <w:suppressAutoHyphens/>
        <w:rPr>
          <w:rFonts w:cs="Arial"/>
        </w:rPr>
      </w:pPr>
      <w:r w:rsidRPr="00C7529D">
        <w:rPr>
          <w:rFonts w:cs="Arial"/>
        </w:rPr>
        <w:t>Technology Support</w:t>
      </w:r>
    </w:p>
    <w:p w14:paraId="2B9DCC56" w14:textId="77777777" w:rsidR="00C7529D" w:rsidRPr="00C7529D" w:rsidRDefault="00C7529D" w:rsidP="00C7529D">
      <w:pPr>
        <w:suppressAutoHyphens/>
        <w:rPr>
          <w:rFonts w:cs="Arial"/>
        </w:rPr>
      </w:pPr>
      <w:r w:rsidRPr="00C7529D">
        <w:rPr>
          <w:rFonts w:cs="Arial"/>
        </w:rPr>
        <w:t>Part of working in the online environment involves managing the inconveniences and frustrations that can arise when technology breaks down or does not perform as expected. Here at UNT, we have a </w:t>
      </w:r>
      <w:hyperlink r:id="rId26" w:tgtFrame="_blank" w:history="1">
        <w:r w:rsidRPr="00C7529D">
          <w:rPr>
            <w:rStyle w:val="Hyperlink"/>
            <w:rFonts w:cs="Arial"/>
          </w:rPr>
          <w:t>Student Help Desk</w:t>
        </w:r>
      </w:hyperlink>
      <w:r w:rsidRPr="00C7529D">
        <w:rPr>
          <w:rFonts w:cs="Arial"/>
        </w:rPr>
        <w:t> that you can contact for help with Canvas or other technology issues:</w:t>
      </w:r>
    </w:p>
    <w:p w14:paraId="5FB4D46F" w14:textId="77777777" w:rsidR="00C7529D" w:rsidRPr="00C7529D" w:rsidRDefault="00C7529D" w:rsidP="00C7529D">
      <w:pPr>
        <w:numPr>
          <w:ilvl w:val="0"/>
          <w:numId w:val="37"/>
        </w:numPr>
        <w:suppressAutoHyphens/>
        <w:rPr>
          <w:rFonts w:cs="Arial"/>
        </w:rPr>
      </w:pPr>
      <w:r w:rsidRPr="00C7529D">
        <w:rPr>
          <w:rFonts w:cs="Arial"/>
        </w:rPr>
        <w:t>Phone: 940-565-2324</w:t>
      </w:r>
    </w:p>
    <w:p w14:paraId="37469452" w14:textId="77777777" w:rsidR="00C7529D" w:rsidRPr="00C7529D" w:rsidRDefault="00C7529D" w:rsidP="00C7529D">
      <w:pPr>
        <w:numPr>
          <w:ilvl w:val="0"/>
          <w:numId w:val="37"/>
        </w:numPr>
        <w:suppressAutoHyphens/>
        <w:rPr>
          <w:rFonts w:cs="Arial"/>
        </w:rPr>
      </w:pPr>
      <w:r w:rsidRPr="00C7529D">
        <w:rPr>
          <w:rFonts w:cs="Arial"/>
        </w:rPr>
        <w:t>Email: helpdesk@unt.edu</w:t>
      </w:r>
    </w:p>
    <w:p w14:paraId="29B4DA25" w14:textId="77777777" w:rsidR="00C7529D" w:rsidRPr="00C7529D" w:rsidRDefault="00C7529D" w:rsidP="00C7529D">
      <w:pPr>
        <w:numPr>
          <w:ilvl w:val="0"/>
          <w:numId w:val="37"/>
        </w:numPr>
        <w:suppressAutoHyphens/>
        <w:rPr>
          <w:rFonts w:cs="Arial"/>
        </w:rPr>
      </w:pPr>
      <w:r w:rsidRPr="00C7529D">
        <w:rPr>
          <w:rFonts w:cs="Arial"/>
        </w:rPr>
        <w:t>Current list of </w:t>
      </w:r>
      <w:hyperlink r:id="rId27" w:tgtFrame="_blank" w:history="1">
        <w:r w:rsidRPr="00C7529D">
          <w:rPr>
            <w:rStyle w:val="Hyperlink"/>
            <w:rFonts w:cs="Arial"/>
          </w:rPr>
          <w:t>Student Help Desk hours</w:t>
        </w:r>
      </w:hyperlink>
    </w:p>
    <w:p w14:paraId="1A217471" w14:textId="77777777" w:rsidR="00C7529D" w:rsidRPr="00C7529D" w:rsidRDefault="00C7529D" w:rsidP="00C7529D">
      <w:pPr>
        <w:suppressAutoHyphens/>
        <w:rPr>
          <w:rFonts w:cs="Arial"/>
        </w:rPr>
      </w:pPr>
      <w:r w:rsidRPr="00C7529D">
        <w:rPr>
          <w:rFonts w:cs="Arial"/>
        </w:rPr>
        <w:t>Academic Support Services</w:t>
      </w:r>
    </w:p>
    <w:p w14:paraId="107CD2F8" w14:textId="77777777" w:rsidR="00C7529D" w:rsidRPr="00C7529D" w:rsidRDefault="00C7529D" w:rsidP="00C7529D">
      <w:pPr>
        <w:numPr>
          <w:ilvl w:val="0"/>
          <w:numId w:val="38"/>
        </w:numPr>
        <w:suppressAutoHyphens/>
        <w:rPr>
          <w:rFonts w:cs="Arial"/>
        </w:rPr>
      </w:pPr>
      <w:r w:rsidRPr="00C7529D">
        <w:rPr>
          <w:rFonts w:cs="Arial"/>
        </w:rPr>
        <w:t>The </w:t>
      </w:r>
      <w:hyperlink r:id="rId28" w:tgtFrame="_blank" w:history="1">
        <w:r w:rsidRPr="00C7529D">
          <w:rPr>
            <w:rStyle w:val="Hyperlink"/>
            <w:rFonts w:cs="Arial"/>
          </w:rPr>
          <w:t>UNT Academic Resource Center</w:t>
        </w:r>
      </w:hyperlink>
      <w:r w:rsidRPr="00C7529D">
        <w:rPr>
          <w:rFonts w:cs="Arial"/>
        </w:rPr>
        <w:t> provides links to the bookstore, registration and advising information, tuition information, financial aid, and more.</w:t>
      </w:r>
    </w:p>
    <w:p w14:paraId="1FB62540" w14:textId="77777777" w:rsidR="00C7529D" w:rsidRPr="00C7529D" w:rsidRDefault="00C7529D" w:rsidP="00C7529D">
      <w:pPr>
        <w:numPr>
          <w:ilvl w:val="0"/>
          <w:numId w:val="38"/>
        </w:numPr>
        <w:suppressAutoHyphens/>
        <w:rPr>
          <w:rFonts w:cs="Arial"/>
        </w:rPr>
      </w:pPr>
      <w:r w:rsidRPr="00C7529D">
        <w:rPr>
          <w:rFonts w:cs="Arial"/>
        </w:rPr>
        <w:t>The </w:t>
      </w:r>
      <w:hyperlink r:id="rId29" w:tgtFrame="_blank" w:history="1">
        <w:r w:rsidRPr="00C7529D">
          <w:rPr>
            <w:rStyle w:val="Hyperlink"/>
            <w:rFonts w:cs="Arial"/>
          </w:rPr>
          <w:t>UNT Academic Success Center</w:t>
        </w:r>
      </w:hyperlink>
      <w:r w:rsidRPr="00C7529D">
        <w:rPr>
          <w:rFonts w:cs="Arial"/>
        </w:rPr>
        <w:t> offers academic support services and free individual tutoring.</w:t>
      </w:r>
    </w:p>
    <w:p w14:paraId="29BFC1B9" w14:textId="77777777" w:rsidR="00C7529D" w:rsidRPr="00C7529D" w:rsidRDefault="00C7529D" w:rsidP="00C7529D">
      <w:pPr>
        <w:numPr>
          <w:ilvl w:val="0"/>
          <w:numId w:val="38"/>
        </w:numPr>
        <w:suppressAutoHyphens/>
        <w:rPr>
          <w:rFonts w:cs="Arial"/>
        </w:rPr>
      </w:pPr>
      <w:hyperlink r:id="rId30" w:tgtFrame="_blank" w:history="1">
        <w:r w:rsidRPr="00C7529D">
          <w:rPr>
            <w:rStyle w:val="Hyperlink"/>
            <w:rFonts w:cs="Arial"/>
          </w:rPr>
          <w:t>UNT Writing Lab</w:t>
        </w:r>
      </w:hyperlink>
    </w:p>
    <w:p w14:paraId="3C7795E6" w14:textId="77777777" w:rsidR="00C7529D" w:rsidRPr="00C7529D" w:rsidRDefault="00C7529D" w:rsidP="00C7529D">
      <w:pPr>
        <w:numPr>
          <w:ilvl w:val="0"/>
          <w:numId w:val="38"/>
        </w:numPr>
        <w:suppressAutoHyphens/>
        <w:rPr>
          <w:rFonts w:cs="Arial"/>
        </w:rPr>
      </w:pPr>
      <w:hyperlink r:id="rId31" w:tgtFrame="_blank" w:history="1">
        <w:r w:rsidRPr="00C7529D">
          <w:rPr>
            <w:rStyle w:val="Hyperlink"/>
            <w:rFonts w:cs="Arial"/>
          </w:rPr>
          <w:t>UNT Libraries</w:t>
        </w:r>
      </w:hyperlink>
    </w:p>
    <w:p w14:paraId="52BE5B2A" w14:textId="77777777" w:rsidR="00C7529D" w:rsidRPr="00C7529D" w:rsidRDefault="00C7529D" w:rsidP="00C7529D">
      <w:pPr>
        <w:suppressAutoHyphens/>
        <w:rPr>
          <w:rFonts w:cs="Arial"/>
        </w:rPr>
      </w:pPr>
      <w:r w:rsidRPr="00C7529D">
        <w:rPr>
          <w:rFonts w:cs="Arial"/>
        </w:rPr>
        <w:t>Student Services</w:t>
      </w:r>
    </w:p>
    <w:p w14:paraId="6BBC4674" w14:textId="77777777" w:rsidR="00C7529D" w:rsidRPr="00C7529D" w:rsidRDefault="00C7529D" w:rsidP="00C7529D">
      <w:pPr>
        <w:numPr>
          <w:ilvl w:val="0"/>
          <w:numId w:val="39"/>
        </w:numPr>
        <w:suppressAutoHyphens/>
        <w:rPr>
          <w:rFonts w:cs="Arial"/>
        </w:rPr>
      </w:pPr>
      <w:hyperlink r:id="rId32" w:tgtFrame="_blank" w:history="1">
        <w:r w:rsidRPr="00C7529D">
          <w:rPr>
            <w:rStyle w:val="Hyperlink"/>
            <w:rFonts w:cs="Arial"/>
          </w:rPr>
          <w:t>Counseling and Testing Services</w:t>
        </w:r>
      </w:hyperlink>
    </w:p>
    <w:p w14:paraId="30E7B512" w14:textId="77777777" w:rsidR="00C7529D" w:rsidRPr="00C7529D" w:rsidRDefault="00C7529D" w:rsidP="00C7529D">
      <w:pPr>
        <w:numPr>
          <w:ilvl w:val="0"/>
          <w:numId w:val="39"/>
        </w:numPr>
        <w:suppressAutoHyphens/>
        <w:rPr>
          <w:rFonts w:cs="Arial"/>
        </w:rPr>
      </w:pPr>
      <w:hyperlink r:id="rId33" w:tgtFrame="_blank" w:history="1">
        <w:r w:rsidRPr="00C7529D">
          <w:rPr>
            <w:rStyle w:val="Hyperlink"/>
            <w:rFonts w:cs="Arial"/>
          </w:rPr>
          <w:t>Student Affairs Care Team</w:t>
        </w:r>
      </w:hyperlink>
    </w:p>
    <w:p w14:paraId="441A40CA" w14:textId="77777777" w:rsidR="00C7529D" w:rsidRPr="00C7529D" w:rsidRDefault="00C7529D" w:rsidP="00C7529D">
      <w:pPr>
        <w:numPr>
          <w:ilvl w:val="0"/>
          <w:numId w:val="39"/>
        </w:numPr>
        <w:suppressAutoHyphens/>
        <w:rPr>
          <w:rFonts w:cs="Arial"/>
        </w:rPr>
      </w:pPr>
      <w:hyperlink r:id="rId34" w:tgtFrame="_blank" w:history="1">
        <w:r w:rsidRPr="00C7529D">
          <w:rPr>
            <w:rStyle w:val="Hyperlink"/>
            <w:rFonts w:cs="Arial"/>
          </w:rPr>
          <w:t>Student Health and Wellness Center</w:t>
        </w:r>
      </w:hyperlink>
    </w:p>
    <w:p w14:paraId="3E3469A3" w14:textId="77777777" w:rsidR="00C7529D" w:rsidRPr="00C7529D" w:rsidRDefault="00C7529D" w:rsidP="00C7529D">
      <w:pPr>
        <w:numPr>
          <w:ilvl w:val="0"/>
          <w:numId w:val="39"/>
        </w:numPr>
        <w:suppressAutoHyphens/>
        <w:rPr>
          <w:rFonts w:cs="Arial"/>
        </w:rPr>
      </w:pPr>
      <w:hyperlink r:id="rId35" w:tgtFrame="_blank" w:history="1">
        <w:r w:rsidRPr="00C7529D">
          <w:rPr>
            <w:rStyle w:val="Hyperlink"/>
            <w:rFonts w:cs="Arial"/>
          </w:rPr>
          <w:t>Student Legal Services</w:t>
        </w:r>
      </w:hyperlink>
    </w:p>
    <w:p w14:paraId="2E2A94D9" w14:textId="52BCB447" w:rsidR="00EE7322" w:rsidRDefault="00C7529D" w:rsidP="00EE7322">
      <w:pPr>
        <w:numPr>
          <w:ilvl w:val="0"/>
          <w:numId w:val="39"/>
        </w:numPr>
        <w:suppressAutoHyphens/>
        <w:rPr>
          <w:rFonts w:cs="Arial"/>
        </w:rPr>
      </w:pPr>
      <w:hyperlink r:id="rId36" w:tgtFrame="_blank" w:history="1">
        <w:r w:rsidRPr="00C7529D">
          <w:rPr>
            <w:rStyle w:val="Hyperlink"/>
            <w:rFonts w:cs="Arial"/>
          </w:rPr>
          <w:t>UNT Food Pantry</w:t>
        </w:r>
      </w:hyperlink>
    </w:p>
    <w:p w14:paraId="050635F9" w14:textId="77777777" w:rsidR="00EE7322" w:rsidRPr="00EE7322" w:rsidRDefault="00EE7322" w:rsidP="00EE7322">
      <w:pPr>
        <w:suppressAutoHyphens/>
        <w:ind w:left="720"/>
        <w:rPr>
          <w:rFonts w:cs="Arial"/>
        </w:rPr>
      </w:pPr>
    </w:p>
    <w:p w14:paraId="30437D13" w14:textId="2383E136" w:rsidR="00EE7322" w:rsidRPr="00EE7322" w:rsidRDefault="00EE7322" w:rsidP="00D75DAF">
      <w:pPr>
        <w:pStyle w:val="Heading2"/>
        <w:rPr>
          <w:b/>
          <w:bCs/>
          <w:sz w:val="32"/>
          <w:szCs w:val="32"/>
        </w:rPr>
      </w:pPr>
      <w:r w:rsidRPr="00EE7322">
        <w:rPr>
          <w:b/>
          <w:bCs/>
          <w:sz w:val="32"/>
          <w:szCs w:val="32"/>
        </w:rPr>
        <w:lastRenderedPageBreak/>
        <w:t xml:space="preserve">University Policies: </w:t>
      </w:r>
    </w:p>
    <w:p w14:paraId="7715559B" w14:textId="0B720556" w:rsidR="000E3B3B" w:rsidRPr="0004264C" w:rsidRDefault="00D75DAF" w:rsidP="00D75DAF">
      <w:pPr>
        <w:pStyle w:val="Heading2"/>
        <w:rPr>
          <w:sz w:val="28"/>
          <w:szCs w:val="28"/>
        </w:rPr>
      </w:pPr>
      <w:r>
        <w:rPr>
          <w:sz w:val="28"/>
          <w:szCs w:val="28"/>
        </w:rPr>
        <w:t>ADA Accommodation Statement</w:t>
      </w:r>
    </w:p>
    <w:p w14:paraId="17BBAEA5" w14:textId="6184BC4A" w:rsidR="007E340F" w:rsidRPr="00013520" w:rsidRDefault="000E3B3B" w:rsidP="00013520">
      <w:pPr>
        <w:spacing w:line="240" w:lineRule="auto"/>
        <w:rPr>
          <w:rFonts w:eastAsia="Arial" w:cstheme="minorHAnsi"/>
          <w:iCs/>
        </w:rPr>
      </w:pPr>
      <w:r w:rsidRPr="00A01036">
        <w:rPr>
          <w:rFonts w:eastAsia="Arial" w:cstheme="minorHAnsi"/>
          <w:iCs/>
        </w:rPr>
        <w:t xml:space="preserve">The University of North Texas makes reasonable academic accommodation for students with disabilities. Students seeking reasonable accommodation must first register with the </w:t>
      </w:r>
      <w:hyperlink r:id="rId37" w:history="1">
        <w:r w:rsidRPr="00754D17">
          <w:rPr>
            <w:rStyle w:val="Hyperlink"/>
            <w:rFonts w:eastAsia="Arial" w:cstheme="minorHAnsi"/>
            <w:iCs/>
          </w:rPr>
          <w:t>Office of Disability Access</w:t>
        </w:r>
      </w:hyperlink>
      <w:r w:rsidRPr="00A01036">
        <w:rPr>
          <w:rFonts w:eastAsia="Arial" w:cstheme="minorHAnsi"/>
          <w:iCs/>
        </w:rPr>
        <w:t xml:space="preserve"> (ODA) to verify their eligibility. If a disability is verified, the ODA will provide you with a reasonable accommodation letter to be delivered to faculty to begin a private discussion regarding your specific needs in a course. You may request reasonable </w:t>
      </w:r>
      <w:r w:rsidR="00C147DB" w:rsidRPr="00A01036">
        <w:rPr>
          <w:rFonts w:eastAsia="Arial" w:cstheme="minorHAnsi"/>
          <w:iCs/>
        </w:rPr>
        <w:t>accommodation</w:t>
      </w:r>
      <w:r w:rsidRPr="00A01036">
        <w:rPr>
          <w:rFonts w:eastAsia="Arial" w:cstheme="minorHAnsi"/>
          <w:iCs/>
        </w:rPr>
        <w:t xml:space="preserve">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38" w:history="1">
        <w:r w:rsidRPr="00A01036">
          <w:rPr>
            <w:rStyle w:val="Hyperlink"/>
            <w:rFonts w:eastAsia="Arial" w:cstheme="minorHAnsi"/>
            <w:iCs/>
          </w:rPr>
          <w:t>Office of Disability Access</w:t>
        </w:r>
      </w:hyperlink>
      <w:r w:rsidRPr="00A01036">
        <w:rPr>
          <w:rFonts w:eastAsia="Arial" w:cstheme="minorHAnsi"/>
          <w:iCs/>
        </w:rPr>
        <w:t xml:space="preserve"> website (</w:t>
      </w:r>
      <w:r w:rsidRPr="00A01036">
        <w:t>https://studentaffairs.unt.edu/office-disability-access</w:t>
      </w:r>
      <w:r w:rsidRPr="00A01036">
        <w:rPr>
          <w:rFonts w:eastAsia="Arial" w:cstheme="minorHAnsi"/>
          <w:iCs/>
        </w:rPr>
        <w:t>). You may also contact ODA by phone at (940) 565-4323.</w:t>
      </w:r>
    </w:p>
    <w:p w14:paraId="28F09541" w14:textId="77777777" w:rsidR="00F56FFF" w:rsidRPr="005D47D4" w:rsidRDefault="00F56FFF" w:rsidP="00F56FFF">
      <w:pPr>
        <w:pStyle w:val="Heading2"/>
        <w:spacing w:before="0"/>
        <w:rPr>
          <w:sz w:val="28"/>
          <w:szCs w:val="28"/>
        </w:rPr>
      </w:pPr>
      <w:r w:rsidRPr="005D47D4">
        <w:rPr>
          <w:sz w:val="28"/>
          <w:szCs w:val="28"/>
        </w:rPr>
        <w:t>Emergency Notification &amp; Procedures</w:t>
      </w:r>
    </w:p>
    <w:p w14:paraId="06774722" w14:textId="6FC6EE07" w:rsidR="00F56FFF" w:rsidRPr="00F56FFF" w:rsidRDefault="00F56FFF" w:rsidP="00F56FFF">
      <w:r>
        <w:t xml:space="preserve">UNT uses a system called </w:t>
      </w:r>
      <w:hyperlink r:id="rId39" w:history="1">
        <w:r w:rsidRPr="0026344B">
          <w:rPr>
            <w:rStyle w:val="Hyperlink"/>
          </w:rPr>
          <w:t>Eagle Alert</w:t>
        </w:r>
      </w:hyperlink>
      <w:r>
        <w:t xml:space="preserve">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w:t>
      </w:r>
    </w:p>
    <w:p w14:paraId="0066995C" w14:textId="4FA84BF8" w:rsidR="000E3B3B" w:rsidRPr="007B1AC9" w:rsidRDefault="000E3B3B" w:rsidP="000E3B3B">
      <w:pPr>
        <w:pStyle w:val="Heading2"/>
        <w:spacing w:before="0" w:line="240" w:lineRule="auto"/>
        <w:rPr>
          <w:sz w:val="28"/>
          <w:szCs w:val="28"/>
        </w:rPr>
      </w:pPr>
      <w:r>
        <w:rPr>
          <w:sz w:val="28"/>
          <w:szCs w:val="28"/>
        </w:rPr>
        <w:t>Creating an Inclusive Learning Environment</w:t>
      </w:r>
    </w:p>
    <w:p w14:paraId="6C48A8E8" w14:textId="77777777" w:rsidR="007E340F" w:rsidRPr="002415F8" w:rsidRDefault="007E340F" w:rsidP="002415F8">
      <w:pPr>
        <w:spacing w:after="0" w:line="240" w:lineRule="auto"/>
        <w:rPr>
          <w:rFonts w:eastAsia="Calibri" w:cstheme="minorHAnsi"/>
        </w:rPr>
      </w:pPr>
      <w:r w:rsidRPr="002415F8">
        <w:rPr>
          <w:rFonts w:eastAsiaTheme="minorEastAsia" w:cstheme="minorHAnsi"/>
        </w:rPr>
        <w:t xml:space="preserve">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 </w:t>
      </w:r>
      <w:r w:rsidRPr="002415F8">
        <w:rPr>
          <w:rFonts w:eastAsiaTheme="minorEastAsia" w:cstheme="minorHAnsi"/>
          <w:color w:val="00853E"/>
        </w:rPr>
        <w:t>(</w:t>
      </w:r>
      <w:hyperlink r:id="rId40" w:history="1">
        <w:r w:rsidRPr="002415F8">
          <w:rPr>
            <w:rStyle w:val="Hyperlink"/>
            <w:rFonts w:eastAsia="Calibri" w:cstheme="minorHAnsi"/>
            <w:color w:val="00853E"/>
          </w:rPr>
          <w:t>Code of Student Conduct</w:t>
        </w:r>
      </w:hyperlink>
      <w:r w:rsidRPr="002415F8">
        <w:rPr>
          <w:rFonts w:eastAsia="Calibri" w:cstheme="minorHAnsi"/>
        </w:rPr>
        <w:t>) (</w:t>
      </w:r>
      <w:hyperlink r:id="rId41" w:history="1">
        <w:r w:rsidRPr="002415F8">
          <w:rPr>
            <w:rStyle w:val="Hyperlink"/>
            <w:rFonts w:eastAsia="Calibri" w:cstheme="minorHAnsi"/>
            <w:color w:val="00853E"/>
          </w:rPr>
          <w:t>https://policy.unt.edu/policy/07-012</w:t>
        </w:r>
      </w:hyperlink>
      <w:r w:rsidRPr="002415F8">
        <w:rPr>
          <w:rFonts w:eastAsia="Calibri" w:cstheme="minorHAnsi"/>
        </w:rPr>
        <w:t xml:space="preserve">).  </w:t>
      </w:r>
    </w:p>
    <w:p w14:paraId="3A84C2F8" w14:textId="77777777" w:rsidR="007E340F" w:rsidRDefault="007E340F" w:rsidP="007E340F">
      <w:pPr>
        <w:spacing w:after="0" w:line="240" w:lineRule="auto"/>
        <w:rPr>
          <w:rFonts w:eastAsiaTheme="minorEastAsia" w:cstheme="minorHAnsi"/>
          <w:color w:val="000000" w:themeColor="text1"/>
          <w:sz w:val="24"/>
          <w:szCs w:val="24"/>
        </w:rPr>
      </w:pPr>
    </w:p>
    <w:p w14:paraId="57D18385" w14:textId="3A27881B" w:rsidR="00442841" w:rsidRPr="00682330" w:rsidRDefault="00682330" w:rsidP="00682330">
      <w:pPr>
        <w:pStyle w:val="Heading2"/>
        <w:spacing w:before="0" w:line="240" w:lineRule="auto"/>
        <w:rPr>
          <w:sz w:val="28"/>
          <w:szCs w:val="28"/>
        </w:rPr>
      </w:pPr>
      <w:r>
        <w:rPr>
          <w:sz w:val="28"/>
          <w:szCs w:val="28"/>
        </w:rPr>
        <w:t xml:space="preserve">Unauthorized Aids During Examinations and Assessments </w:t>
      </w:r>
    </w:p>
    <w:p w14:paraId="1BAF7CFB"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365A5FBB" w14:textId="77777777" w:rsidR="00442841" w:rsidRPr="00442841" w:rsidRDefault="00442841" w:rsidP="00442841">
      <w:pPr>
        <w:spacing w:after="0" w:line="240" w:lineRule="auto"/>
        <w:rPr>
          <w:rFonts w:eastAsiaTheme="minorEastAsia" w:cstheme="minorHAnsi"/>
          <w:color w:val="000000" w:themeColor="text1"/>
          <w:sz w:val="24"/>
          <w:szCs w:val="24"/>
        </w:rPr>
      </w:pPr>
    </w:p>
    <w:p w14:paraId="44176BC4"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Any item that may be considered an unauthorized aid must be kept out of view and in a closed container (e.g. zipped backpack, buttoned purse, etc.) during the entirety of the examination or assessment.</w:t>
      </w:r>
    </w:p>
    <w:p w14:paraId="518E0815" w14:textId="77777777" w:rsidR="00442841" w:rsidRPr="00442841" w:rsidRDefault="00442841" w:rsidP="00442841">
      <w:pPr>
        <w:spacing w:after="0" w:line="240" w:lineRule="auto"/>
        <w:rPr>
          <w:rFonts w:eastAsiaTheme="minorEastAsia" w:cstheme="minorHAnsi"/>
          <w:color w:val="000000" w:themeColor="text1"/>
          <w:sz w:val="24"/>
          <w:szCs w:val="24"/>
        </w:rPr>
      </w:pPr>
    </w:p>
    <w:p w14:paraId="50D8EB37"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Unless specifically authorized in writing by the instructor, prohibited aids include, but are not limited to:</w:t>
      </w:r>
    </w:p>
    <w:p w14:paraId="2CC471CD" w14:textId="77777777" w:rsidR="00442841" w:rsidRPr="00442841" w:rsidRDefault="00442841" w:rsidP="00442841">
      <w:pPr>
        <w:spacing w:after="0" w:line="240" w:lineRule="auto"/>
        <w:rPr>
          <w:rFonts w:eastAsiaTheme="minorEastAsia" w:cstheme="minorHAnsi"/>
          <w:color w:val="000000" w:themeColor="text1"/>
          <w:sz w:val="24"/>
          <w:szCs w:val="24"/>
        </w:rPr>
      </w:pPr>
    </w:p>
    <w:p w14:paraId="074E90A1"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Mobile phones and smartphones</w:t>
      </w:r>
    </w:p>
    <w:p w14:paraId="6C0F2B14"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lastRenderedPageBreak/>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Smartwatches and fitness trackers with communication, recording, or internet capabilities</w:t>
      </w:r>
    </w:p>
    <w:p w14:paraId="1CF4A01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Tablets, laptops, and other computing devices</w:t>
      </w:r>
    </w:p>
    <w:p w14:paraId="6FAF707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Earbuds, headphones, and other audio devices</w:t>
      </w:r>
    </w:p>
    <w:p w14:paraId="387B8A8F"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Smart glasses, cameras, recording devices, and wearable technology</w:t>
      </w:r>
    </w:p>
    <w:p w14:paraId="767F624B"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Artificial intelligence (AI) tools, chatbots, and other generative AI technologies</w:t>
      </w:r>
    </w:p>
    <w:p w14:paraId="0FEAC8F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Notes, textbooks, study guides, formula sheets, or reference materials</w:t>
      </w:r>
    </w:p>
    <w:p w14:paraId="3D2D618F"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 </w:t>
      </w:r>
      <w:r w:rsidRPr="00442841">
        <w:rPr>
          <w:rFonts w:eastAsiaTheme="minorEastAsia" w:cstheme="minorHAnsi"/>
          <w:color w:val="000000" w:themeColor="text1"/>
          <w:sz w:val="24"/>
          <w:szCs w:val="24"/>
        </w:rPr>
        <w:t>Any other device, material, or resource not expressly permitted by the instructor</w:t>
      </w:r>
    </w:p>
    <w:p w14:paraId="11048803" w14:textId="77777777" w:rsidR="00442841" w:rsidRPr="00442841" w:rsidRDefault="00442841" w:rsidP="00442841">
      <w:pPr>
        <w:spacing w:after="0" w:line="240" w:lineRule="auto"/>
        <w:rPr>
          <w:rFonts w:eastAsiaTheme="minorEastAsia" w:cstheme="minorHAnsi"/>
          <w:color w:val="000000" w:themeColor="text1"/>
          <w:sz w:val="24"/>
          <w:szCs w:val="24"/>
        </w:rPr>
      </w:pPr>
    </w:p>
    <w:p w14:paraId="75E2A57E" w14:textId="77777777" w:rsidR="00442841" w:rsidRPr="00442841" w:rsidRDefault="00442841" w:rsidP="00442841">
      <w:pPr>
        <w:spacing w:after="0" w:line="240" w:lineRule="auto"/>
        <w:rPr>
          <w:rFonts w:eastAsiaTheme="minorEastAsia" w:cstheme="minorHAnsi"/>
          <w:color w:val="000000" w:themeColor="text1"/>
          <w:sz w:val="24"/>
          <w:szCs w:val="24"/>
        </w:rPr>
      </w:pPr>
      <w:r w:rsidRPr="00442841">
        <w:rPr>
          <w:rFonts w:eastAsiaTheme="minorEastAsia" w:cstheme="minorHAnsi"/>
          <w:color w:val="000000" w:themeColor="text1"/>
          <w:sz w:val="24"/>
          <w:szCs w:val="24"/>
        </w:rPr>
        <w:t>Students are responsible for clarifying any questions about permitted materials before the examination begins.</w:t>
      </w:r>
    </w:p>
    <w:p w14:paraId="32AD44E6" w14:textId="77777777" w:rsidR="00442841" w:rsidRDefault="00442841" w:rsidP="007E340F">
      <w:pPr>
        <w:spacing w:after="0" w:line="240" w:lineRule="auto"/>
        <w:rPr>
          <w:rFonts w:eastAsiaTheme="minorEastAsia" w:cstheme="minorHAnsi"/>
          <w:color w:val="000000" w:themeColor="text1"/>
          <w:sz w:val="24"/>
          <w:szCs w:val="24"/>
        </w:rPr>
      </w:pPr>
    </w:p>
    <w:p w14:paraId="743CE8C4" w14:textId="6F1ED88E" w:rsidR="00621530" w:rsidRPr="00621530" w:rsidRDefault="00621530" w:rsidP="00621530">
      <w:pPr>
        <w:pStyle w:val="Heading2"/>
        <w:rPr>
          <w:sz w:val="28"/>
          <w:szCs w:val="28"/>
        </w:rPr>
      </w:pPr>
      <w:r>
        <w:rPr>
          <w:sz w:val="28"/>
          <w:szCs w:val="28"/>
        </w:rPr>
        <w:t>F-1 Visa Holder Information</w:t>
      </w:r>
    </w:p>
    <w:p w14:paraId="485BF166"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b/>
          <w:bCs/>
          <w:color w:val="000000" w:themeColor="text1"/>
          <w:sz w:val="24"/>
          <w:szCs w:val="24"/>
        </w:rPr>
        <w:t>Important Notice for F-1 and J-1 Students taking Distance Education Courses</w:t>
      </w:r>
    </w:p>
    <w:p w14:paraId="0A48C075" w14:textId="77777777" w:rsidR="00621530" w:rsidRDefault="00621530" w:rsidP="00621530">
      <w:pPr>
        <w:spacing w:after="0" w:line="240" w:lineRule="auto"/>
        <w:rPr>
          <w:rFonts w:eastAsiaTheme="minorEastAsia" w:cstheme="minorHAnsi"/>
          <w:b/>
          <w:bCs/>
          <w:color w:val="000000" w:themeColor="text1"/>
          <w:sz w:val="24"/>
          <w:szCs w:val="24"/>
        </w:rPr>
      </w:pPr>
      <w:r w:rsidRPr="00621530">
        <w:rPr>
          <w:rFonts w:eastAsiaTheme="minorEastAsia" w:cstheme="minorHAnsi"/>
          <w:b/>
          <w:bCs/>
          <w:color w:val="000000" w:themeColor="text1"/>
          <w:sz w:val="24"/>
          <w:szCs w:val="24"/>
        </w:rPr>
        <w:t>Federal Regulation</w:t>
      </w:r>
    </w:p>
    <w:p w14:paraId="3A8D920F" w14:textId="77777777" w:rsidR="00621530" w:rsidRPr="00621530" w:rsidRDefault="00621530" w:rsidP="00621530">
      <w:pPr>
        <w:spacing w:after="0" w:line="240" w:lineRule="auto"/>
        <w:rPr>
          <w:rFonts w:eastAsiaTheme="minorEastAsia" w:cstheme="minorHAnsi"/>
          <w:color w:val="000000" w:themeColor="text1"/>
          <w:sz w:val="24"/>
          <w:szCs w:val="24"/>
        </w:rPr>
      </w:pPr>
    </w:p>
    <w:p w14:paraId="240BF949"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F-1 and J-1 international students physically present inside the U.S. are not permitted to enroll in a primarily online degree program. To read detailed Immigration and Customs Enforcement regulations for F-1 students taking incidental online courses, please go to the Electronic Code of Federal Regulations website at </w:t>
      </w:r>
      <w:hyperlink r:id="rId42" w:anchor="f6iv" w:tgtFrame="_blank" w:history="1">
        <w:r w:rsidRPr="00621530">
          <w:rPr>
            <w:rStyle w:val="Hyperlink"/>
            <w:rFonts w:eastAsiaTheme="minorEastAsia" w:cstheme="minorHAnsi"/>
            <w:sz w:val="24"/>
            <w:szCs w:val="24"/>
          </w:rPr>
          <w:t>https://www.ice.gov/sevis/schools/reg#f6iv</w:t>
        </w:r>
      </w:hyperlink>
      <w:r w:rsidRPr="00621530">
        <w:rPr>
          <w:rFonts w:eastAsiaTheme="minorEastAsia" w:cstheme="minorHAnsi"/>
          <w:color w:val="000000" w:themeColor="text1"/>
          <w:sz w:val="24"/>
          <w:szCs w:val="24"/>
        </w:rPr>
        <w:t>. The specific portion concerning distance education courses is located at Title 8 CFR 214.2 Paragraph (f)(6)(i)(G).</w:t>
      </w:r>
    </w:p>
    <w:p w14:paraId="7A672282" w14:textId="77777777" w:rsidR="00621530" w:rsidRP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The paragraph reads:</w:t>
      </w:r>
    </w:p>
    <w:p w14:paraId="61A3CFE2" w14:textId="77777777" w:rsidR="00621530" w:rsidRDefault="00621530" w:rsidP="00621530">
      <w:pPr>
        <w:spacing w:after="0" w:line="240" w:lineRule="auto"/>
        <w:rPr>
          <w:rFonts w:eastAsiaTheme="minorEastAsia" w:cstheme="minorHAnsi"/>
          <w:color w:val="000000" w:themeColor="text1"/>
          <w:sz w:val="24"/>
          <w:szCs w:val="24"/>
        </w:rPr>
      </w:pPr>
      <w:r w:rsidRPr="00621530">
        <w:rPr>
          <w:rFonts w:eastAsiaTheme="minorEastAsia" w:cstheme="minorHAnsi"/>
          <w:color w:val="000000" w:themeColor="text1"/>
          <w:sz w:val="24"/>
          <w:szCs w:val="24"/>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or J-1 student's course of study is in a language study program, no on-line or distance education classes may be considered to count toward a student's full course of study requirement.</w:t>
      </w:r>
    </w:p>
    <w:p w14:paraId="75612EF7" w14:textId="77777777" w:rsidR="002122E4" w:rsidRDefault="002122E4" w:rsidP="00621530">
      <w:pPr>
        <w:spacing w:after="0" w:line="240" w:lineRule="auto"/>
        <w:rPr>
          <w:rFonts w:eastAsiaTheme="minorEastAsia" w:cstheme="minorHAnsi"/>
          <w:color w:val="000000" w:themeColor="text1"/>
          <w:sz w:val="24"/>
          <w:szCs w:val="24"/>
        </w:rPr>
      </w:pPr>
    </w:p>
    <w:p w14:paraId="0593B2A7" w14:textId="77777777" w:rsidR="002122E4" w:rsidRDefault="002122E4" w:rsidP="002122E4">
      <w:pPr>
        <w:spacing w:after="0" w:line="240" w:lineRule="auto"/>
        <w:rPr>
          <w:rFonts w:eastAsiaTheme="minorEastAsia" w:cstheme="minorHAnsi"/>
          <w:b/>
          <w:bCs/>
          <w:color w:val="000000" w:themeColor="text1"/>
          <w:sz w:val="24"/>
          <w:szCs w:val="24"/>
        </w:rPr>
      </w:pPr>
      <w:r w:rsidRPr="002122E4">
        <w:rPr>
          <w:rFonts w:eastAsiaTheme="minorEastAsia" w:cstheme="minorHAnsi"/>
          <w:b/>
          <w:bCs/>
          <w:color w:val="000000" w:themeColor="text1"/>
          <w:sz w:val="24"/>
          <w:szCs w:val="24"/>
        </w:rPr>
        <w:t>University of North Texas Compliance</w:t>
      </w:r>
    </w:p>
    <w:p w14:paraId="4F52B314" w14:textId="77777777" w:rsidR="007F0B2E" w:rsidRPr="002122E4" w:rsidRDefault="007F0B2E" w:rsidP="002122E4">
      <w:pPr>
        <w:spacing w:after="0" w:line="240" w:lineRule="auto"/>
        <w:rPr>
          <w:rFonts w:eastAsiaTheme="minorEastAsia" w:cstheme="minorHAnsi"/>
          <w:color w:val="000000" w:themeColor="text1"/>
          <w:sz w:val="24"/>
          <w:szCs w:val="24"/>
        </w:rPr>
      </w:pPr>
    </w:p>
    <w:p w14:paraId="0E395FBA"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To comply with immigration regulations, an F-1 or J-1 visa holder within the United States may need to engage in an on-campus experiential component for this course. This component (which must be approved in advance by the instructor at the instructor's discretion) can include activities such as taking on-campus exams, participating in on-campus lectures or lab activities, or other on-campus experiences integral to the completion of this course. </w:t>
      </w:r>
    </w:p>
    <w:p w14:paraId="4A1A18BE"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If such an on-campus activity is required, it is the student’s responsibility to do the following:</w:t>
      </w:r>
    </w:p>
    <w:p w14:paraId="66341760"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lastRenderedPageBreak/>
        <w:t>(1) Submit a written request to the instructor for an on-campus experiential component within one week of the start of the course.</w:t>
      </w:r>
    </w:p>
    <w:p w14:paraId="77719C5B" w14:textId="77777777" w:rsidR="002122E4" w:rsidRPr="002122E4" w:rsidRDefault="002122E4" w:rsidP="002122E4">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(2) Ensure that the activity on campus in an integral part of the course and takes place throughout the semester. The instructor documents it in writing with a notice sent to the International Student and Scholar Services Office. </w:t>
      </w:r>
      <w:hyperlink r:id="rId43" w:tgtFrame="_blank" w:history="1">
        <w:r w:rsidRPr="002122E4">
          <w:rPr>
            <w:rStyle w:val="Hyperlink"/>
            <w:rFonts w:eastAsiaTheme="minorEastAsia" w:cstheme="minorHAnsi"/>
            <w:sz w:val="24"/>
            <w:szCs w:val="24"/>
          </w:rPr>
          <w:t>ISSS has a form available that you may use for this purpose</w:t>
        </w:r>
      </w:hyperlink>
      <w:r w:rsidRPr="002122E4">
        <w:rPr>
          <w:rFonts w:eastAsiaTheme="minorEastAsia" w:cstheme="minorHAnsi"/>
          <w:color w:val="000000" w:themeColor="text1"/>
          <w:sz w:val="24"/>
          <w:szCs w:val="24"/>
        </w:rPr>
        <w:t>. This form must then be submitted to the ISSS office through </w:t>
      </w:r>
      <w:hyperlink r:id="rId44" w:tgtFrame="_blank" w:history="1">
        <w:r w:rsidRPr="002122E4">
          <w:rPr>
            <w:rStyle w:val="Hyperlink"/>
            <w:rFonts w:eastAsiaTheme="minorEastAsia" w:cstheme="minorHAnsi"/>
            <w:sz w:val="24"/>
            <w:szCs w:val="24"/>
          </w:rPr>
          <w:t>iNorthTX</w:t>
        </w:r>
      </w:hyperlink>
      <w:r w:rsidRPr="002122E4">
        <w:rPr>
          <w:rFonts w:eastAsiaTheme="minorEastAsia" w:cstheme="minorHAnsi"/>
          <w:color w:val="000000" w:themeColor="text1"/>
          <w:sz w:val="24"/>
          <w:szCs w:val="24"/>
        </w:rPr>
        <w:t>. </w:t>
      </w:r>
    </w:p>
    <w:p w14:paraId="23CBAF18" w14:textId="018135D0" w:rsidR="002122E4" w:rsidRPr="00621530" w:rsidRDefault="002122E4" w:rsidP="00621530">
      <w:pPr>
        <w:spacing w:after="0" w:line="240" w:lineRule="auto"/>
        <w:rPr>
          <w:rFonts w:eastAsiaTheme="minorEastAsia" w:cstheme="minorHAnsi"/>
          <w:color w:val="000000" w:themeColor="text1"/>
          <w:sz w:val="24"/>
          <w:szCs w:val="24"/>
        </w:rPr>
      </w:pPr>
      <w:r w:rsidRPr="002122E4">
        <w:rPr>
          <w:rFonts w:eastAsiaTheme="minorEastAsia" w:cstheme="minorHAnsi"/>
          <w:color w:val="000000" w:themeColor="text1"/>
          <w:sz w:val="24"/>
          <w:szCs w:val="24"/>
        </w:rPr>
        <w:t>Because the decision may have serious immigration consequences, if an F-1 or J-1 student is unsure about his or her need to participate in an on-campus experiential component for this course, they should contact the UNT International Student and Scholar Services Office (telephone 940-565-2195 or email internationaladvising@unt.edu) to get clarification before the one-week deadline.</w:t>
      </w:r>
    </w:p>
    <w:p w14:paraId="14BDD9D5" w14:textId="77777777" w:rsidR="00621530" w:rsidRPr="009E62BC" w:rsidRDefault="00621530" w:rsidP="007E340F">
      <w:pPr>
        <w:spacing w:after="0" w:line="240" w:lineRule="auto"/>
        <w:rPr>
          <w:rFonts w:eastAsiaTheme="minorEastAsia" w:cstheme="minorHAnsi"/>
          <w:color w:val="000000" w:themeColor="text1"/>
          <w:sz w:val="24"/>
          <w:szCs w:val="24"/>
        </w:rPr>
      </w:pPr>
    </w:p>
    <w:p w14:paraId="67B3795B" w14:textId="77777777" w:rsidR="00932923" w:rsidRDefault="00932923" w:rsidP="00932923">
      <w:pPr>
        <w:pStyle w:val="Heading3"/>
        <w:rPr>
          <w:sz w:val="28"/>
          <w:szCs w:val="28"/>
        </w:rPr>
      </w:pPr>
    </w:p>
    <w:p w14:paraId="28B4A00C" w14:textId="77777777" w:rsidR="00AF592C" w:rsidRPr="00596430" w:rsidRDefault="00AF592C" w:rsidP="0064647A">
      <w:pPr>
        <w:rPr>
          <w:rFonts w:cstheme="minorHAnsi"/>
        </w:rPr>
      </w:pPr>
    </w:p>
    <w:p w14:paraId="6823512F" w14:textId="0D2A0AF8" w:rsidR="000552DB" w:rsidRPr="00E779F4" w:rsidRDefault="000552DB" w:rsidP="00E779F4">
      <w:pPr>
        <w:suppressAutoHyphens/>
      </w:pPr>
    </w:p>
    <w:sectPr w:rsidR="000552DB" w:rsidRPr="00E779F4">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00FCE" w14:textId="77777777" w:rsidR="00B45313" w:rsidRDefault="00B45313" w:rsidP="00F41A70">
      <w:pPr>
        <w:spacing w:after="0" w:line="240" w:lineRule="auto"/>
      </w:pPr>
      <w:r>
        <w:separator/>
      </w:r>
    </w:p>
  </w:endnote>
  <w:endnote w:type="continuationSeparator" w:id="0">
    <w:p w14:paraId="4D52BDCB" w14:textId="77777777" w:rsidR="00B45313" w:rsidRDefault="00B45313" w:rsidP="00F41A70">
      <w:pPr>
        <w:spacing w:after="0" w:line="240" w:lineRule="auto"/>
      </w:pPr>
      <w:r>
        <w:continuationSeparator/>
      </w:r>
    </w:p>
  </w:endnote>
  <w:endnote w:type="continuationNotice" w:id="1">
    <w:p w14:paraId="36C38934" w14:textId="77777777" w:rsidR="00B45313" w:rsidRDefault="00B45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17865BF5" w:rsidR="00504D85" w:rsidRDefault="00504D85">
        <w:pPr>
          <w:pStyle w:val="Footer"/>
          <w:jc w:val="right"/>
        </w:pPr>
        <w:r>
          <w:t xml:space="preserve">University of North Texas | </w:t>
        </w:r>
        <w:r>
          <w:fldChar w:fldCharType="begin"/>
        </w:r>
        <w:r>
          <w:instrText xml:space="preserve"> PAGE   \* MERGEFORMAT </w:instrText>
        </w:r>
        <w:r>
          <w:fldChar w:fldCharType="separate"/>
        </w:r>
        <w:r w:rsidR="00594233">
          <w:rPr>
            <w:noProof/>
          </w:rPr>
          <w:t>3</w:t>
        </w:r>
        <w:r>
          <w:rPr>
            <w:noProof/>
          </w:rPr>
          <w:fldChar w:fldCharType="end"/>
        </w:r>
      </w:p>
    </w:sdtContent>
  </w:sdt>
  <w:p w14:paraId="68F339FF" w14:textId="77777777" w:rsidR="00504D85" w:rsidRDefault="0050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34B65" w14:textId="77777777" w:rsidR="00B45313" w:rsidRDefault="00B45313" w:rsidP="00F41A70">
      <w:pPr>
        <w:spacing w:after="0" w:line="240" w:lineRule="auto"/>
      </w:pPr>
      <w:r>
        <w:separator/>
      </w:r>
    </w:p>
  </w:footnote>
  <w:footnote w:type="continuationSeparator" w:id="0">
    <w:p w14:paraId="739648FC" w14:textId="77777777" w:rsidR="00B45313" w:rsidRDefault="00B45313" w:rsidP="00F41A70">
      <w:pPr>
        <w:spacing w:after="0" w:line="240" w:lineRule="auto"/>
      </w:pPr>
      <w:r>
        <w:continuationSeparator/>
      </w:r>
    </w:p>
  </w:footnote>
  <w:footnote w:type="continuationNotice" w:id="1">
    <w:p w14:paraId="728D6CAA" w14:textId="77777777" w:rsidR="00B45313" w:rsidRDefault="00B453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8AC"/>
    <w:multiLevelType w:val="hybridMultilevel"/>
    <w:tmpl w:val="0B24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17CA0"/>
    <w:multiLevelType w:val="hybridMultilevel"/>
    <w:tmpl w:val="9204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A1C3D"/>
    <w:multiLevelType w:val="multilevel"/>
    <w:tmpl w:val="ECCC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1A7D0A"/>
    <w:multiLevelType w:val="hybridMultilevel"/>
    <w:tmpl w:val="2AA45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327A7C"/>
    <w:multiLevelType w:val="hybridMultilevel"/>
    <w:tmpl w:val="62DE5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F260F"/>
    <w:multiLevelType w:val="hybridMultilevel"/>
    <w:tmpl w:val="08643B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77059"/>
    <w:multiLevelType w:val="hybridMultilevel"/>
    <w:tmpl w:val="AE54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81520"/>
    <w:multiLevelType w:val="multilevel"/>
    <w:tmpl w:val="2E4A45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5A85A5C"/>
    <w:multiLevelType w:val="hybridMultilevel"/>
    <w:tmpl w:val="9EE41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17FE3"/>
    <w:multiLevelType w:val="hybridMultilevel"/>
    <w:tmpl w:val="D9A4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63FD6"/>
    <w:multiLevelType w:val="multilevel"/>
    <w:tmpl w:val="6D54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FD2F7F"/>
    <w:multiLevelType w:val="hybridMultilevel"/>
    <w:tmpl w:val="9CE4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9854CD"/>
    <w:multiLevelType w:val="hybridMultilevel"/>
    <w:tmpl w:val="F52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4D7776"/>
    <w:multiLevelType w:val="multilevel"/>
    <w:tmpl w:val="9CB41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B67DBC"/>
    <w:multiLevelType w:val="hybridMultilevel"/>
    <w:tmpl w:val="308A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585710"/>
    <w:multiLevelType w:val="hybridMultilevel"/>
    <w:tmpl w:val="8EEA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E1D4D"/>
    <w:multiLevelType w:val="multilevel"/>
    <w:tmpl w:val="6E8A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0E4E7E"/>
    <w:multiLevelType w:val="hybridMultilevel"/>
    <w:tmpl w:val="DFF2C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D2746"/>
    <w:multiLevelType w:val="hybridMultilevel"/>
    <w:tmpl w:val="B7B64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CB4D22"/>
    <w:multiLevelType w:val="hybridMultilevel"/>
    <w:tmpl w:val="F404F690"/>
    <w:lvl w:ilvl="0" w:tplc="FFFFFFFF">
      <w:start w:val="1"/>
      <w:numFmt w:val="upperLetter"/>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C5639"/>
    <w:multiLevelType w:val="hybridMultilevel"/>
    <w:tmpl w:val="2856F06A"/>
    <w:lvl w:ilvl="0" w:tplc="D44A9A1E">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3D60AB7"/>
    <w:multiLevelType w:val="multilevel"/>
    <w:tmpl w:val="6BFA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96194"/>
    <w:multiLevelType w:val="multilevel"/>
    <w:tmpl w:val="5360D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B05531"/>
    <w:multiLevelType w:val="hybridMultilevel"/>
    <w:tmpl w:val="2530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021E97"/>
    <w:multiLevelType w:val="hybridMultilevel"/>
    <w:tmpl w:val="A014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216AAA"/>
    <w:multiLevelType w:val="hybridMultilevel"/>
    <w:tmpl w:val="77F67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02467"/>
    <w:multiLevelType w:val="hybridMultilevel"/>
    <w:tmpl w:val="8D7EB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9342E4"/>
    <w:multiLevelType w:val="hybridMultilevel"/>
    <w:tmpl w:val="BBDEDEEA"/>
    <w:lvl w:ilvl="0" w:tplc="D44A9A1E">
      <w:numFmt w:val="bullet"/>
      <w:lvlText w:val="•"/>
      <w:lvlJc w:val="left"/>
      <w:pPr>
        <w:ind w:left="1080" w:hanging="360"/>
      </w:pPr>
      <w:rPr>
        <w:rFonts w:hint="default"/>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FD309C"/>
    <w:multiLevelType w:val="hybridMultilevel"/>
    <w:tmpl w:val="02D02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44330AC"/>
    <w:multiLevelType w:val="hybridMultilevel"/>
    <w:tmpl w:val="DE2E2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7C1900"/>
    <w:multiLevelType w:val="hybridMultilevel"/>
    <w:tmpl w:val="96E20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F7171D"/>
    <w:multiLevelType w:val="hybridMultilevel"/>
    <w:tmpl w:val="5A90AF7A"/>
    <w:lvl w:ilvl="0" w:tplc="D44A9A1E">
      <w:numFmt w:val="bullet"/>
      <w:lvlText w:val="•"/>
      <w:lvlJc w:val="left"/>
      <w:pPr>
        <w:ind w:left="1080" w:hanging="360"/>
      </w:pPr>
      <w:rPr>
        <w:rFonts w:hint="default"/>
        <w:lang w:val="en-US"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EC37032"/>
    <w:multiLevelType w:val="hybridMultilevel"/>
    <w:tmpl w:val="EA266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03034D"/>
    <w:multiLevelType w:val="hybridMultilevel"/>
    <w:tmpl w:val="92540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B13162"/>
    <w:multiLevelType w:val="hybridMultilevel"/>
    <w:tmpl w:val="4FA61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07530C"/>
    <w:multiLevelType w:val="hybridMultilevel"/>
    <w:tmpl w:val="8404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580163">
    <w:abstractNumId w:val="31"/>
  </w:num>
  <w:num w:numId="2" w16cid:durableId="1944147526">
    <w:abstractNumId w:val="36"/>
  </w:num>
  <w:num w:numId="3" w16cid:durableId="65231442">
    <w:abstractNumId w:val="6"/>
  </w:num>
  <w:num w:numId="4" w16cid:durableId="208804809">
    <w:abstractNumId w:val="9"/>
  </w:num>
  <w:num w:numId="5" w16cid:durableId="1737126140">
    <w:abstractNumId w:val="19"/>
  </w:num>
  <w:num w:numId="6" w16cid:durableId="398476800">
    <w:abstractNumId w:val="8"/>
  </w:num>
  <w:num w:numId="7" w16cid:durableId="1116145334">
    <w:abstractNumId w:val="3"/>
  </w:num>
  <w:num w:numId="8" w16cid:durableId="955481767">
    <w:abstractNumId w:val="13"/>
  </w:num>
  <w:num w:numId="9" w16cid:durableId="1989939034">
    <w:abstractNumId w:val="37"/>
  </w:num>
  <w:num w:numId="10" w16cid:durableId="2133395845">
    <w:abstractNumId w:val="26"/>
  </w:num>
  <w:num w:numId="11" w16cid:durableId="1958177979">
    <w:abstractNumId w:val="0"/>
  </w:num>
  <w:num w:numId="12" w16cid:durableId="411121639">
    <w:abstractNumId w:val="30"/>
  </w:num>
  <w:num w:numId="13" w16cid:durableId="2119255490">
    <w:abstractNumId w:val="35"/>
  </w:num>
  <w:num w:numId="14" w16cid:durableId="824199207">
    <w:abstractNumId w:val="16"/>
  </w:num>
  <w:num w:numId="15" w16cid:durableId="935014788">
    <w:abstractNumId w:val="18"/>
  </w:num>
  <w:num w:numId="16" w16cid:durableId="249706181">
    <w:abstractNumId w:val="24"/>
  </w:num>
  <w:num w:numId="17" w16cid:durableId="861478522">
    <w:abstractNumId w:val="25"/>
  </w:num>
  <w:num w:numId="18" w16cid:durableId="2146728556">
    <w:abstractNumId w:val="27"/>
  </w:num>
  <w:num w:numId="19" w16cid:durableId="534848796">
    <w:abstractNumId w:val="32"/>
  </w:num>
  <w:num w:numId="20" w16cid:durableId="87047418">
    <w:abstractNumId w:val="1"/>
  </w:num>
  <w:num w:numId="21" w16cid:durableId="1760104812">
    <w:abstractNumId w:val="4"/>
  </w:num>
  <w:num w:numId="22" w16cid:durableId="900749735">
    <w:abstractNumId w:val="7"/>
  </w:num>
  <w:num w:numId="23" w16cid:durableId="1101994876">
    <w:abstractNumId w:val="10"/>
  </w:num>
  <w:num w:numId="24" w16cid:durableId="1406612781">
    <w:abstractNumId w:val="12"/>
  </w:num>
  <w:num w:numId="25" w16cid:durableId="545987671">
    <w:abstractNumId w:val="34"/>
  </w:num>
  <w:num w:numId="26" w16cid:durableId="1863863260">
    <w:abstractNumId w:val="38"/>
  </w:num>
  <w:num w:numId="27" w16cid:durableId="784345831">
    <w:abstractNumId w:val="5"/>
  </w:num>
  <w:num w:numId="28" w16cid:durableId="433551241">
    <w:abstractNumId w:val="15"/>
  </w:num>
  <w:num w:numId="29" w16cid:durableId="135688955">
    <w:abstractNumId w:val="29"/>
  </w:num>
  <w:num w:numId="30" w16cid:durableId="1527209905">
    <w:abstractNumId w:val="20"/>
  </w:num>
  <w:num w:numId="31" w16cid:durableId="1978143738">
    <w:abstractNumId w:val="33"/>
  </w:num>
  <w:num w:numId="32" w16cid:durableId="2023821798">
    <w:abstractNumId w:val="28"/>
  </w:num>
  <w:num w:numId="33" w16cid:durableId="343899332">
    <w:abstractNumId w:val="21"/>
  </w:num>
  <w:num w:numId="34" w16cid:durableId="1966547661">
    <w:abstractNumId w:val="14"/>
  </w:num>
  <w:num w:numId="35" w16cid:durableId="966931753">
    <w:abstractNumId w:val="23"/>
  </w:num>
  <w:num w:numId="36" w16cid:durableId="623654981">
    <w:abstractNumId w:val="2"/>
  </w:num>
  <w:num w:numId="37" w16cid:durableId="504899087">
    <w:abstractNumId w:val="11"/>
  </w:num>
  <w:num w:numId="38" w16cid:durableId="1302031782">
    <w:abstractNumId w:val="22"/>
  </w:num>
  <w:num w:numId="39" w16cid:durableId="88899944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B86"/>
    <w:rsid w:val="00002396"/>
    <w:rsid w:val="00003DD4"/>
    <w:rsid w:val="00006646"/>
    <w:rsid w:val="00010B96"/>
    <w:rsid w:val="00013520"/>
    <w:rsid w:val="00013BFD"/>
    <w:rsid w:val="000142C2"/>
    <w:rsid w:val="000142DD"/>
    <w:rsid w:val="000153C7"/>
    <w:rsid w:val="00020643"/>
    <w:rsid w:val="00020A3A"/>
    <w:rsid w:val="00025E1B"/>
    <w:rsid w:val="00031C91"/>
    <w:rsid w:val="00033264"/>
    <w:rsid w:val="00034380"/>
    <w:rsid w:val="00035BD2"/>
    <w:rsid w:val="00035E30"/>
    <w:rsid w:val="00035F4E"/>
    <w:rsid w:val="00036247"/>
    <w:rsid w:val="00037E87"/>
    <w:rsid w:val="000409E7"/>
    <w:rsid w:val="0004264C"/>
    <w:rsid w:val="00045F33"/>
    <w:rsid w:val="000478C3"/>
    <w:rsid w:val="0004790E"/>
    <w:rsid w:val="00047AAF"/>
    <w:rsid w:val="00050197"/>
    <w:rsid w:val="000513A4"/>
    <w:rsid w:val="000552DB"/>
    <w:rsid w:val="00056FE7"/>
    <w:rsid w:val="00057A98"/>
    <w:rsid w:val="000614E9"/>
    <w:rsid w:val="0006174D"/>
    <w:rsid w:val="00061DB2"/>
    <w:rsid w:val="00062492"/>
    <w:rsid w:val="00066334"/>
    <w:rsid w:val="00070E84"/>
    <w:rsid w:val="00072C5F"/>
    <w:rsid w:val="0007591B"/>
    <w:rsid w:val="0007618A"/>
    <w:rsid w:val="000762ED"/>
    <w:rsid w:val="00076E9C"/>
    <w:rsid w:val="00077B11"/>
    <w:rsid w:val="00077BC2"/>
    <w:rsid w:val="000815A8"/>
    <w:rsid w:val="00084540"/>
    <w:rsid w:val="00086493"/>
    <w:rsid w:val="00090027"/>
    <w:rsid w:val="00090DF2"/>
    <w:rsid w:val="00091040"/>
    <w:rsid w:val="00091991"/>
    <w:rsid w:val="00094216"/>
    <w:rsid w:val="00096074"/>
    <w:rsid w:val="00096231"/>
    <w:rsid w:val="00096D90"/>
    <w:rsid w:val="00096F01"/>
    <w:rsid w:val="00097727"/>
    <w:rsid w:val="00097758"/>
    <w:rsid w:val="000A2DDF"/>
    <w:rsid w:val="000A42BE"/>
    <w:rsid w:val="000A484F"/>
    <w:rsid w:val="000B04C0"/>
    <w:rsid w:val="000B095F"/>
    <w:rsid w:val="000B0E9B"/>
    <w:rsid w:val="000B2657"/>
    <w:rsid w:val="000B34A8"/>
    <w:rsid w:val="000B568F"/>
    <w:rsid w:val="000C14CA"/>
    <w:rsid w:val="000C167F"/>
    <w:rsid w:val="000C299C"/>
    <w:rsid w:val="000C2C7F"/>
    <w:rsid w:val="000C6EF6"/>
    <w:rsid w:val="000C7278"/>
    <w:rsid w:val="000D11D9"/>
    <w:rsid w:val="000D1E90"/>
    <w:rsid w:val="000D26E5"/>
    <w:rsid w:val="000D2B73"/>
    <w:rsid w:val="000D3535"/>
    <w:rsid w:val="000D6207"/>
    <w:rsid w:val="000E2639"/>
    <w:rsid w:val="000E3B3B"/>
    <w:rsid w:val="000E79B7"/>
    <w:rsid w:val="000F1852"/>
    <w:rsid w:val="000F1C89"/>
    <w:rsid w:val="000F214C"/>
    <w:rsid w:val="000F3691"/>
    <w:rsid w:val="000F3B26"/>
    <w:rsid w:val="000F6EA9"/>
    <w:rsid w:val="000F7900"/>
    <w:rsid w:val="00101670"/>
    <w:rsid w:val="00102D3E"/>
    <w:rsid w:val="00102E32"/>
    <w:rsid w:val="00103898"/>
    <w:rsid w:val="00105BB7"/>
    <w:rsid w:val="00110349"/>
    <w:rsid w:val="00113601"/>
    <w:rsid w:val="0011436C"/>
    <w:rsid w:val="00114F46"/>
    <w:rsid w:val="00116871"/>
    <w:rsid w:val="001176C6"/>
    <w:rsid w:val="00117BBC"/>
    <w:rsid w:val="00117F4C"/>
    <w:rsid w:val="001206FC"/>
    <w:rsid w:val="001208A9"/>
    <w:rsid w:val="001231DF"/>
    <w:rsid w:val="00126C09"/>
    <w:rsid w:val="0012709C"/>
    <w:rsid w:val="001311E8"/>
    <w:rsid w:val="00131261"/>
    <w:rsid w:val="00132F9E"/>
    <w:rsid w:val="00134A50"/>
    <w:rsid w:val="00135D98"/>
    <w:rsid w:val="00135E17"/>
    <w:rsid w:val="00140514"/>
    <w:rsid w:val="00140A1E"/>
    <w:rsid w:val="00140F03"/>
    <w:rsid w:val="001411FE"/>
    <w:rsid w:val="00141A08"/>
    <w:rsid w:val="0014215E"/>
    <w:rsid w:val="001451ED"/>
    <w:rsid w:val="00145EF3"/>
    <w:rsid w:val="00146BFF"/>
    <w:rsid w:val="00150A23"/>
    <w:rsid w:val="001518F8"/>
    <w:rsid w:val="00151F47"/>
    <w:rsid w:val="00152105"/>
    <w:rsid w:val="001544B1"/>
    <w:rsid w:val="00154670"/>
    <w:rsid w:val="0015478C"/>
    <w:rsid w:val="001573DB"/>
    <w:rsid w:val="00157766"/>
    <w:rsid w:val="00160583"/>
    <w:rsid w:val="00162544"/>
    <w:rsid w:val="0016361A"/>
    <w:rsid w:val="001706D5"/>
    <w:rsid w:val="00172C9E"/>
    <w:rsid w:val="00174976"/>
    <w:rsid w:val="001769CC"/>
    <w:rsid w:val="00180CC0"/>
    <w:rsid w:val="00186EDF"/>
    <w:rsid w:val="00191B05"/>
    <w:rsid w:val="00191F64"/>
    <w:rsid w:val="00192DEB"/>
    <w:rsid w:val="001948D2"/>
    <w:rsid w:val="00194DDE"/>
    <w:rsid w:val="00195970"/>
    <w:rsid w:val="001A05F5"/>
    <w:rsid w:val="001A33F8"/>
    <w:rsid w:val="001A4B1A"/>
    <w:rsid w:val="001A71FD"/>
    <w:rsid w:val="001B05CF"/>
    <w:rsid w:val="001B1108"/>
    <w:rsid w:val="001B1D26"/>
    <w:rsid w:val="001B1FAF"/>
    <w:rsid w:val="001B2B86"/>
    <w:rsid w:val="001B3B7C"/>
    <w:rsid w:val="001B3D5B"/>
    <w:rsid w:val="001B4ACE"/>
    <w:rsid w:val="001B4C2D"/>
    <w:rsid w:val="001B5BAD"/>
    <w:rsid w:val="001C079B"/>
    <w:rsid w:val="001C324F"/>
    <w:rsid w:val="001C3553"/>
    <w:rsid w:val="001C37D2"/>
    <w:rsid w:val="001C3BB3"/>
    <w:rsid w:val="001C3DD0"/>
    <w:rsid w:val="001C414E"/>
    <w:rsid w:val="001C447C"/>
    <w:rsid w:val="001C599D"/>
    <w:rsid w:val="001D1A7B"/>
    <w:rsid w:val="001D3E2D"/>
    <w:rsid w:val="001D40E6"/>
    <w:rsid w:val="001D5E90"/>
    <w:rsid w:val="001E4D27"/>
    <w:rsid w:val="001E533A"/>
    <w:rsid w:val="001E6A9F"/>
    <w:rsid w:val="001F0283"/>
    <w:rsid w:val="001F11E2"/>
    <w:rsid w:val="001F2520"/>
    <w:rsid w:val="001F25ED"/>
    <w:rsid w:val="001F6910"/>
    <w:rsid w:val="0020019B"/>
    <w:rsid w:val="00202963"/>
    <w:rsid w:val="00205232"/>
    <w:rsid w:val="002069B7"/>
    <w:rsid w:val="0020714D"/>
    <w:rsid w:val="00207A29"/>
    <w:rsid w:val="00210228"/>
    <w:rsid w:val="002122E4"/>
    <w:rsid w:val="00212B27"/>
    <w:rsid w:val="00212D52"/>
    <w:rsid w:val="002136E3"/>
    <w:rsid w:val="00214D52"/>
    <w:rsid w:val="002150FB"/>
    <w:rsid w:val="002200FA"/>
    <w:rsid w:val="00220F37"/>
    <w:rsid w:val="0022439E"/>
    <w:rsid w:val="00224731"/>
    <w:rsid w:val="00225F4F"/>
    <w:rsid w:val="00225F75"/>
    <w:rsid w:val="002262F8"/>
    <w:rsid w:val="00230561"/>
    <w:rsid w:val="00230EDD"/>
    <w:rsid w:val="00231E4B"/>
    <w:rsid w:val="0023297D"/>
    <w:rsid w:val="0023544F"/>
    <w:rsid w:val="00235800"/>
    <w:rsid w:val="002375D4"/>
    <w:rsid w:val="0024086A"/>
    <w:rsid w:val="002415F8"/>
    <w:rsid w:val="00244604"/>
    <w:rsid w:val="002446DC"/>
    <w:rsid w:val="0024525F"/>
    <w:rsid w:val="00247AE6"/>
    <w:rsid w:val="00251F11"/>
    <w:rsid w:val="002537A7"/>
    <w:rsid w:val="002547F3"/>
    <w:rsid w:val="0025480E"/>
    <w:rsid w:val="00261787"/>
    <w:rsid w:val="00261FD3"/>
    <w:rsid w:val="00264D2F"/>
    <w:rsid w:val="00266EBB"/>
    <w:rsid w:val="002673F8"/>
    <w:rsid w:val="00271465"/>
    <w:rsid w:val="00271577"/>
    <w:rsid w:val="00271B22"/>
    <w:rsid w:val="002720B3"/>
    <w:rsid w:val="00275893"/>
    <w:rsid w:val="00276463"/>
    <w:rsid w:val="00277A81"/>
    <w:rsid w:val="0028285A"/>
    <w:rsid w:val="00283C20"/>
    <w:rsid w:val="00284F78"/>
    <w:rsid w:val="002858FA"/>
    <w:rsid w:val="00285E9C"/>
    <w:rsid w:val="00286CDC"/>
    <w:rsid w:val="00286EB3"/>
    <w:rsid w:val="002912D9"/>
    <w:rsid w:val="00291946"/>
    <w:rsid w:val="0029573E"/>
    <w:rsid w:val="00295A4A"/>
    <w:rsid w:val="00295CE1"/>
    <w:rsid w:val="002960E6"/>
    <w:rsid w:val="002966B7"/>
    <w:rsid w:val="00297452"/>
    <w:rsid w:val="00297C00"/>
    <w:rsid w:val="002A0A9C"/>
    <w:rsid w:val="002A1236"/>
    <w:rsid w:val="002A551E"/>
    <w:rsid w:val="002A6BA2"/>
    <w:rsid w:val="002B0C84"/>
    <w:rsid w:val="002B0EA7"/>
    <w:rsid w:val="002B27B2"/>
    <w:rsid w:val="002B36C6"/>
    <w:rsid w:val="002B5507"/>
    <w:rsid w:val="002B694B"/>
    <w:rsid w:val="002B7D30"/>
    <w:rsid w:val="002C02E3"/>
    <w:rsid w:val="002C1818"/>
    <w:rsid w:val="002C2B45"/>
    <w:rsid w:val="002C7EA0"/>
    <w:rsid w:val="002D0333"/>
    <w:rsid w:val="002D292D"/>
    <w:rsid w:val="002D31A5"/>
    <w:rsid w:val="002D3C5B"/>
    <w:rsid w:val="002D3D75"/>
    <w:rsid w:val="002D42A5"/>
    <w:rsid w:val="002D44F3"/>
    <w:rsid w:val="002D6A4F"/>
    <w:rsid w:val="002D795C"/>
    <w:rsid w:val="002D79AD"/>
    <w:rsid w:val="002E0CE3"/>
    <w:rsid w:val="002E18BE"/>
    <w:rsid w:val="002E1B86"/>
    <w:rsid w:val="002E1CCC"/>
    <w:rsid w:val="002E3467"/>
    <w:rsid w:val="002E3F68"/>
    <w:rsid w:val="002E5EAD"/>
    <w:rsid w:val="002E6C45"/>
    <w:rsid w:val="002F1386"/>
    <w:rsid w:val="002F1BAE"/>
    <w:rsid w:val="002F1F6E"/>
    <w:rsid w:val="002F28F2"/>
    <w:rsid w:val="002F2EB8"/>
    <w:rsid w:val="002F3197"/>
    <w:rsid w:val="002F4E34"/>
    <w:rsid w:val="002F6332"/>
    <w:rsid w:val="002F6AB1"/>
    <w:rsid w:val="002F7630"/>
    <w:rsid w:val="002F7F14"/>
    <w:rsid w:val="00300A6F"/>
    <w:rsid w:val="00302590"/>
    <w:rsid w:val="00305956"/>
    <w:rsid w:val="00307FF9"/>
    <w:rsid w:val="00310F57"/>
    <w:rsid w:val="00311728"/>
    <w:rsid w:val="0031653D"/>
    <w:rsid w:val="00316731"/>
    <w:rsid w:val="00317140"/>
    <w:rsid w:val="003174D6"/>
    <w:rsid w:val="0032026B"/>
    <w:rsid w:val="003214DA"/>
    <w:rsid w:val="00326A33"/>
    <w:rsid w:val="003271FE"/>
    <w:rsid w:val="00327DF4"/>
    <w:rsid w:val="00330AE5"/>
    <w:rsid w:val="0033128E"/>
    <w:rsid w:val="0033252C"/>
    <w:rsid w:val="00333A64"/>
    <w:rsid w:val="00334745"/>
    <w:rsid w:val="0034223A"/>
    <w:rsid w:val="00344CAF"/>
    <w:rsid w:val="0034677D"/>
    <w:rsid w:val="003511EE"/>
    <w:rsid w:val="00352B63"/>
    <w:rsid w:val="00354913"/>
    <w:rsid w:val="00357289"/>
    <w:rsid w:val="00357E16"/>
    <w:rsid w:val="00361EB8"/>
    <w:rsid w:val="00363F75"/>
    <w:rsid w:val="003645CE"/>
    <w:rsid w:val="0036520A"/>
    <w:rsid w:val="0036586B"/>
    <w:rsid w:val="00366656"/>
    <w:rsid w:val="00366D50"/>
    <w:rsid w:val="0037119E"/>
    <w:rsid w:val="003717DA"/>
    <w:rsid w:val="00373A9D"/>
    <w:rsid w:val="00373F1E"/>
    <w:rsid w:val="00375554"/>
    <w:rsid w:val="00380B97"/>
    <w:rsid w:val="00380EFA"/>
    <w:rsid w:val="003811B9"/>
    <w:rsid w:val="003816B2"/>
    <w:rsid w:val="003822DC"/>
    <w:rsid w:val="003829E2"/>
    <w:rsid w:val="00382D8D"/>
    <w:rsid w:val="00383101"/>
    <w:rsid w:val="00385376"/>
    <w:rsid w:val="0038545A"/>
    <w:rsid w:val="00387126"/>
    <w:rsid w:val="0039000F"/>
    <w:rsid w:val="003923E6"/>
    <w:rsid w:val="00395460"/>
    <w:rsid w:val="00395CA4"/>
    <w:rsid w:val="00395D07"/>
    <w:rsid w:val="00396F55"/>
    <w:rsid w:val="003A4EF6"/>
    <w:rsid w:val="003A6020"/>
    <w:rsid w:val="003A6494"/>
    <w:rsid w:val="003A686D"/>
    <w:rsid w:val="003A6CE7"/>
    <w:rsid w:val="003A7EF9"/>
    <w:rsid w:val="003B3704"/>
    <w:rsid w:val="003B4363"/>
    <w:rsid w:val="003B77A0"/>
    <w:rsid w:val="003C1657"/>
    <w:rsid w:val="003C3487"/>
    <w:rsid w:val="003C36A9"/>
    <w:rsid w:val="003C3D07"/>
    <w:rsid w:val="003C4617"/>
    <w:rsid w:val="003C6B60"/>
    <w:rsid w:val="003D0050"/>
    <w:rsid w:val="003D08DA"/>
    <w:rsid w:val="003D3C20"/>
    <w:rsid w:val="003D66FA"/>
    <w:rsid w:val="003E2856"/>
    <w:rsid w:val="003E2F12"/>
    <w:rsid w:val="003E31A4"/>
    <w:rsid w:val="003E3220"/>
    <w:rsid w:val="003E5BF3"/>
    <w:rsid w:val="003E6659"/>
    <w:rsid w:val="003E69FF"/>
    <w:rsid w:val="003E7259"/>
    <w:rsid w:val="003F0CF8"/>
    <w:rsid w:val="003F1C84"/>
    <w:rsid w:val="003F3A94"/>
    <w:rsid w:val="003F50CB"/>
    <w:rsid w:val="0040015C"/>
    <w:rsid w:val="0040606E"/>
    <w:rsid w:val="00406DDD"/>
    <w:rsid w:val="00407247"/>
    <w:rsid w:val="004073E6"/>
    <w:rsid w:val="00407931"/>
    <w:rsid w:val="00407970"/>
    <w:rsid w:val="0041080F"/>
    <w:rsid w:val="00411B92"/>
    <w:rsid w:val="00412A34"/>
    <w:rsid w:val="00413A87"/>
    <w:rsid w:val="00413AD8"/>
    <w:rsid w:val="00413D25"/>
    <w:rsid w:val="00414D0A"/>
    <w:rsid w:val="00415081"/>
    <w:rsid w:val="00421C79"/>
    <w:rsid w:val="00423D39"/>
    <w:rsid w:val="00425BF4"/>
    <w:rsid w:val="00425CFB"/>
    <w:rsid w:val="00427FCE"/>
    <w:rsid w:val="00427FEE"/>
    <w:rsid w:val="00430D43"/>
    <w:rsid w:val="004319BA"/>
    <w:rsid w:val="00433C5D"/>
    <w:rsid w:val="004349B7"/>
    <w:rsid w:val="0043725F"/>
    <w:rsid w:val="004372CE"/>
    <w:rsid w:val="0044169A"/>
    <w:rsid w:val="00442841"/>
    <w:rsid w:val="00445716"/>
    <w:rsid w:val="0044674B"/>
    <w:rsid w:val="00447668"/>
    <w:rsid w:val="00450220"/>
    <w:rsid w:val="00451A7F"/>
    <w:rsid w:val="00452B4B"/>
    <w:rsid w:val="0045318C"/>
    <w:rsid w:val="00455A80"/>
    <w:rsid w:val="0046139F"/>
    <w:rsid w:val="00463280"/>
    <w:rsid w:val="004639F8"/>
    <w:rsid w:val="00464949"/>
    <w:rsid w:val="00466959"/>
    <w:rsid w:val="00467300"/>
    <w:rsid w:val="0047167E"/>
    <w:rsid w:val="00475285"/>
    <w:rsid w:val="00475943"/>
    <w:rsid w:val="00483BE6"/>
    <w:rsid w:val="00484D87"/>
    <w:rsid w:val="004870E5"/>
    <w:rsid w:val="004879EF"/>
    <w:rsid w:val="00490D0B"/>
    <w:rsid w:val="00491C4D"/>
    <w:rsid w:val="00491CF2"/>
    <w:rsid w:val="00491D4C"/>
    <w:rsid w:val="004931A3"/>
    <w:rsid w:val="00493EA6"/>
    <w:rsid w:val="00495960"/>
    <w:rsid w:val="00496628"/>
    <w:rsid w:val="004A1AF9"/>
    <w:rsid w:val="004A1BF8"/>
    <w:rsid w:val="004A2858"/>
    <w:rsid w:val="004A2960"/>
    <w:rsid w:val="004A2D46"/>
    <w:rsid w:val="004A5B76"/>
    <w:rsid w:val="004B06D3"/>
    <w:rsid w:val="004B1DE1"/>
    <w:rsid w:val="004B2241"/>
    <w:rsid w:val="004B634D"/>
    <w:rsid w:val="004B6C9C"/>
    <w:rsid w:val="004B7AF2"/>
    <w:rsid w:val="004C0768"/>
    <w:rsid w:val="004C2B36"/>
    <w:rsid w:val="004C48BC"/>
    <w:rsid w:val="004C7973"/>
    <w:rsid w:val="004D1D00"/>
    <w:rsid w:val="004D3443"/>
    <w:rsid w:val="004D398F"/>
    <w:rsid w:val="004D40CC"/>
    <w:rsid w:val="004D4141"/>
    <w:rsid w:val="004D4A40"/>
    <w:rsid w:val="004E0F92"/>
    <w:rsid w:val="004E1748"/>
    <w:rsid w:val="004E2C62"/>
    <w:rsid w:val="004E6652"/>
    <w:rsid w:val="004E72D1"/>
    <w:rsid w:val="004E7D08"/>
    <w:rsid w:val="004F0E0C"/>
    <w:rsid w:val="004F23EE"/>
    <w:rsid w:val="004F31B3"/>
    <w:rsid w:val="004F3825"/>
    <w:rsid w:val="004F3860"/>
    <w:rsid w:val="004F3C81"/>
    <w:rsid w:val="004F449B"/>
    <w:rsid w:val="004F5443"/>
    <w:rsid w:val="0050169A"/>
    <w:rsid w:val="00501CFC"/>
    <w:rsid w:val="00504D85"/>
    <w:rsid w:val="005056FE"/>
    <w:rsid w:val="00506031"/>
    <w:rsid w:val="005069A2"/>
    <w:rsid w:val="00506A75"/>
    <w:rsid w:val="005109E3"/>
    <w:rsid w:val="00510CE9"/>
    <w:rsid w:val="00510F4C"/>
    <w:rsid w:val="00511084"/>
    <w:rsid w:val="005131B6"/>
    <w:rsid w:val="00515192"/>
    <w:rsid w:val="00516099"/>
    <w:rsid w:val="00516710"/>
    <w:rsid w:val="0051701D"/>
    <w:rsid w:val="00520DE8"/>
    <w:rsid w:val="0052132D"/>
    <w:rsid w:val="00521432"/>
    <w:rsid w:val="0052171E"/>
    <w:rsid w:val="00522DC7"/>
    <w:rsid w:val="00525ACC"/>
    <w:rsid w:val="00526BB3"/>
    <w:rsid w:val="005273D9"/>
    <w:rsid w:val="005313DC"/>
    <w:rsid w:val="00534C5E"/>
    <w:rsid w:val="00535EFB"/>
    <w:rsid w:val="005365E5"/>
    <w:rsid w:val="005365EE"/>
    <w:rsid w:val="0054001A"/>
    <w:rsid w:val="0054131D"/>
    <w:rsid w:val="00543075"/>
    <w:rsid w:val="0054333C"/>
    <w:rsid w:val="00543C4C"/>
    <w:rsid w:val="005458AB"/>
    <w:rsid w:val="00545A74"/>
    <w:rsid w:val="005462ED"/>
    <w:rsid w:val="005479A8"/>
    <w:rsid w:val="00550417"/>
    <w:rsid w:val="0055156D"/>
    <w:rsid w:val="0055303F"/>
    <w:rsid w:val="00553CC6"/>
    <w:rsid w:val="005627A4"/>
    <w:rsid w:val="00562FF7"/>
    <w:rsid w:val="00563D5C"/>
    <w:rsid w:val="00566F55"/>
    <w:rsid w:val="00567432"/>
    <w:rsid w:val="00570C8C"/>
    <w:rsid w:val="0057158A"/>
    <w:rsid w:val="005721E9"/>
    <w:rsid w:val="00575B1D"/>
    <w:rsid w:val="00576D43"/>
    <w:rsid w:val="0057797E"/>
    <w:rsid w:val="00577A76"/>
    <w:rsid w:val="00581535"/>
    <w:rsid w:val="00582CE8"/>
    <w:rsid w:val="00583FF6"/>
    <w:rsid w:val="00585384"/>
    <w:rsid w:val="00586DAF"/>
    <w:rsid w:val="0058708E"/>
    <w:rsid w:val="00590C73"/>
    <w:rsid w:val="00594233"/>
    <w:rsid w:val="0059611A"/>
    <w:rsid w:val="00596430"/>
    <w:rsid w:val="005A11DD"/>
    <w:rsid w:val="005A2B5C"/>
    <w:rsid w:val="005A36BE"/>
    <w:rsid w:val="005A3E94"/>
    <w:rsid w:val="005A5173"/>
    <w:rsid w:val="005A56C6"/>
    <w:rsid w:val="005A5B16"/>
    <w:rsid w:val="005B0444"/>
    <w:rsid w:val="005B216E"/>
    <w:rsid w:val="005B2515"/>
    <w:rsid w:val="005B2D01"/>
    <w:rsid w:val="005B4852"/>
    <w:rsid w:val="005B4EAC"/>
    <w:rsid w:val="005B5402"/>
    <w:rsid w:val="005B63CC"/>
    <w:rsid w:val="005B6E25"/>
    <w:rsid w:val="005B75AB"/>
    <w:rsid w:val="005C5FCC"/>
    <w:rsid w:val="005C6EFF"/>
    <w:rsid w:val="005C71CC"/>
    <w:rsid w:val="005C756C"/>
    <w:rsid w:val="005D0B0A"/>
    <w:rsid w:val="005D1495"/>
    <w:rsid w:val="005D300E"/>
    <w:rsid w:val="005D4466"/>
    <w:rsid w:val="005D47D4"/>
    <w:rsid w:val="005D6157"/>
    <w:rsid w:val="005D6A62"/>
    <w:rsid w:val="005D7507"/>
    <w:rsid w:val="005E071A"/>
    <w:rsid w:val="005E0D43"/>
    <w:rsid w:val="005E2ADC"/>
    <w:rsid w:val="005E2DAD"/>
    <w:rsid w:val="005E3E1E"/>
    <w:rsid w:val="005E458D"/>
    <w:rsid w:val="005E4864"/>
    <w:rsid w:val="005E6336"/>
    <w:rsid w:val="005E7034"/>
    <w:rsid w:val="005E7AA6"/>
    <w:rsid w:val="005F3ABC"/>
    <w:rsid w:val="005F6997"/>
    <w:rsid w:val="00601503"/>
    <w:rsid w:val="00601568"/>
    <w:rsid w:val="00601DAE"/>
    <w:rsid w:val="00604E45"/>
    <w:rsid w:val="00606636"/>
    <w:rsid w:val="00607A22"/>
    <w:rsid w:val="00607D66"/>
    <w:rsid w:val="0061050E"/>
    <w:rsid w:val="00610EF3"/>
    <w:rsid w:val="00612064"/>
    <w:rsid w:val="006120DA"/>
    <w:rsid w:val="00613A50"/>
    <w:rsid w:val="00617031"/>
    <w:rsid w:val="006179E4"/>
    <w:rsid w:val="006201E6"/>
    <w:rsid w:val="00621530"/>
    <w:rsid w:val="006223EA"/>
    <w:rsid w:val="00624523"/>
    <w:rsid w:val="00624FF3"/>
    <w:rsid w:val="00625274"/>
    <w:rsid w:val="006278B6"/>
    <w:rsid w:val="0063254D"/>
    <w:rsid w:val="00633247"/>
    <w:rsid w:val="006343F6"/>
    <w:rsid w:val="00636CD0"/>
    <w:rsid w:val="00636E6E"/>
    <w:rsid w:val="00637E66"/>
    <w:rsid w:val="00640B37"/>
    <w:rsid w:val="006416B1"/>
    <w:rsid w:val="006418A8"/>
    <w:rsid w:val="00642BBF"/>
    <w:rsid w:val="00643246"/>
    <w:rsid w:val="00643514"/>
    <w:rsid w:val="00644E04"/>
    <w:rsid w:val="0064647A"/>
    <w:rsid w:val="00647F3C"/>
    <w:rsid w:val="00651213"/>
    <w:rsid w:val="00651D84"/>
    <w:rsid w:val="00652FBA"/>
    <w:rsid w:val="00653966"/>
    <w:rsid w:val="00655A00"/>
    <w:rsid w:val="0065656B"/>
    <w:rsid w:val="00657675"/>
    <w:rsid w:val="00670566"/>
    <w:rsid w:val="006710B2"/>
    <w:rsid w:val="006721E4"/>
    <w:rsid w:val="00672FD2"/>
    <w:rsid w:val="0067509A"/>
    <w:rsid w:val="00675A71"/>
    <w:rsid w:val="00676EBF"/>
    <w:rsid w:val="0068042E"/>
    <w:rsid w:val="00682330"/>
    <w:rsid w:val="0068467E"/>
    <w:rsid w:val="00685096"/>
    <w:rsid w:val="00690556"/>
    <w:rsid w:val="00692039"/>
    <w:rsid w:val="006955F7"/>
    <w:rsid w:val="006A066B"/>
    <w:rsid w:val="006A2522"/>
    <w:rsid w:val="006A3EA2"/>
    <w:rsid w:val="006A4F1D"/>
    <w:rsid w:val="006A63C9"/>
    <w:rsid w:val="006B040D"/>
    <w:rsid w:val="006B190A"/>
    <w:rsid w:val="006B2EA2"/>
    <w:rsid w:val="006B383D"/>
    <w:rsid w:val="006B5D68"/>
    <w:rsid w:val="006B619F"/>
    <w:rsid w:val="006B6801"/>
    <w:rsid w:val="006C0100"/>
    <w:rsid w:val="006C3071"/>
    <w:rsid w:val="006C365A"/>
    <w:rsid w:val="006C4102"/>
    <w:rsid w:val="006C415B"/>
    <w:rsid w:val="006C5F62"/>
    <w:rsid w:val="006C65C3"/>
    <w:rsid w:val="006D336B"/>
    <w:rsid w:val="006D33DB"/>
    <w:rsid w:val="006D456A"/>
    <w:rsid w:val="006D4BE9"/>
    <w:rsid w:val="006D55C0"/>
    <w:rsid w:val="006D6937"/>
    <w:rsid w:val="006D6DB0"/>
    <w:rsid w:val="006D7B74"/>
    <w:rsid w:val="006E002D"/>
    <w:rsid w:val="006E034F"/>
    <w:rsid w:val="006E0689"/>
    <w:rsid w:val="006E1502"/>
    <w:rsid w:val="006E1E32"/>
    <w:rsid w:val="006E2205"/>
    <w:rsid w:val="006E25C5"/>
    <w:rsid w:val="006E476E"/>
    <w:rsid w:val="006E58B1"/>
    <w:rsid w:val="006E676E"/>
    <w:rsid w:val="006F3720"/>
    <w:rsid w:val="006F3DE9"/>
    <w:rsid w:val="006F3EED"/>
    <w:rsid w:val="006F45A4"/>
    <w:rsid w:val="006F4C22"/>
    <w:rsid w:val="006F5F75"/>
    <w:rsid w:val="006F62F1"/>
    <w:rsid w:val="006F68B3"/>
    <w:rsid w:val="007007CF"/>
    <w:rsid w:val="0070128B"/>
    <w:rsid w:val="00701B89"/>
    <w:rsid w:val="00702855"/>
    <w:rsid w:val="0070575D"/>
    <w:rsid w:val="00705C51"/>
    <w:rsid w:val="0071034A"/>
    <w:rsid w:val="007118B7"/>
    <w:rsid w:val="00712A74"/>
    <w:rsid w:val="00712B6A"/>
    <w:rsid w:val="0071520A"/>
    <w:rsid w:val="00720521"/>
    <w:rsid w:val="00721090"/>
    <w:rsid w:val="00721725"/>
    <w:rsid w:val="00721B6B"/>
    <w:rsid w:val="0072272C"/>
    <w:rsid w:val="00723D04"/>
    <w:rsid w:val="007256D6"/>
    <w:rsid w:val="00725FBA"/>
    <w:rsid w:val="0072687E"/>
    <w:rsid w:val="007306BE"/>
    <w:rsid w:val="007319BC"/>
    <w:rsid w:val="0073280F"/>
    <w:rsid w:val="00732AFF"/>
    <w:rsid w:val="0073608F"/>
    <w:rsid w:val="0073689E"/>
    <w:rsid w:val="00736C04"/>
    <w:rsid w:val="00736D46"/>
    <w:rsid w:val="00737C3D"/>
    <w:rsid w:val="00740B99"/>
    <w:rsid w:val="00741777"/>
    <w:rsid w:val="00742915"/>
    <w:rsid w:val="00744798"/>
    <w:rsid w:val="0074794A"/>
    <w:rsid w:val="00751A4C"/>
    <w:rsid w:val="007531C2"/>
    <w:rsid w:val="007538AA"/>
    <w:rsid w:val="007558AB"/>
    <w:rsid w:val="00755AFB"/>
    <w:rsid w:val="00761B3E"/>
    <w:rsid w:val="00762633"/>
    <w:rsid w:val="00762DF9"/>
    <w:rsid w:val="00765B29"/>
    <w:rsid w:val="007716A9"/>
    <w:rsid w:val="00773055"/>
    <w:rsid w:val="00773DA8"/>
    <w:rsid w:val="00777599"/>
    <w:rsid w:val="00780757"/>
    <w:rsid w:val="00781045"/>
    <w:rsid w:val="00781501"/>
    <w:rsid w:val="00781D14"/>
    <w:rsid w:val="0078370B"/>
    <w:rsid w:val="0078559F"/>
    <w:rsid w:val="00787A1D"/>
    <w:rsid w:val="00791A99"/>
    <w:rsid w:val="007963DE"/>
    <w:rsid w:val="007A0702"/>
    <w:rsid w:val="007A07C2"/>
    <w:rsid w:val="007A2888"/>
    <w:rsid w:val="007A439C"/>
    <w:rsid w:val="007B26F3"/>
    <w:rsid w:val="007B3CB8"/>
    <w:rsid w:val="007B451C"/>
    <w:rsid w:val="007B7702"/>
    <w:rsid w:val="007C0F8F"/>
    <w:rsid w:val="007C41FA"/>
    <w:rsid w:val="007C69DF"/>
    <w:rsid w:val="007C7EB3"/>
    <w:rsid w:val="007D0376"/>
    <w:rsid w:val="007D2B3B"/>
    <w:rsid w:val="007D3361"/>
    <w:rsid w:val="007D4395"/>
    <w:rsid w:val="007D441B"/>
    <w:rsid w:val="007D72FB"/>
    <w:rsid w:val="007D7528"/>
    <w:rsid w:val="007E340F"/>
    <w:rsid w:val="007E553E"/>
    <w:rsid w:val="007E7284"/>
    <w:rsid w:val="007F0B2E"/>
    <w:rsid w:val="007F1EE6"/>
    <w:rsid w:val="007F33A8"/>
    <w:rsid w:val="007F5D85"/>
    <w:rsid w:val="007F63D4"/>
    <w:rsid w:val="007F6F17"/>
    <w:rsid w:val="0080206C"/>
    <w:rsid w:val="00803891"/>
    <w:rsid w:val="00803971"/>
    <w:rsid w:val="00803D2B"/>
    <w:rsid w:val="00806548"/>
    <w:rsid w:val="0081116E"/>
    <w:rsid w:val="00811240"/>
    <w:rsid w:val="00811D30"/>
    <w:rsid w:val="00813BFD"/>
    <w:rsid w:val="00815ABD"/>
    <w:rsid w:val="00816428"/>
    <w:rsid w:val="0081645A"/>
    <w:rsid w:val="00820CFC"/>
    <w:rsid w:val="00826162"/>
    <w:rsid w:val="008313A0"/>
    <w:rsid w:val="00832538"/>
    <w:rsid w:val="0083360D"/>
    <w:rsid w:val="00833D50"/>
    <w:rsid w:val="00834C16"/>
    <w:rsid w:val="00840294"/>
    <w:rsid w:val="008403AB"/>
    <w:rsid w:val="00840EF9"/>
    <w:rsid w:val="00841917"/>
    <w:rsid w:val="008428DF"/>
    <w:rsid w:val="008445D4"/>
    <w:rsid w:val="00844A2F"/>
    <w:rsid w:val="00847A74"/>
    <w:rsid w:val="0085011E"/>
    <w:rsid w:val="00852C17"/>
    <w:rsid w:val="00852E64"/>
    <w:rsid w:val="00853BB1"/>
    <w:rsid w:val="00853CA2"/>
    <w:rsid w:val="00854049"/>
    <w:rsid w:val="00854840"/>
    <w:rsid w:val="008555E3"/>
    <w:rsid w:val="00856DC7"/>
    <w:rsid w:val="00856E16"/>
    <w:rsid w:val="008601E6"/>
    <w:rsid w:val="00861498"/>
    <w:rsid w:val="0086306F"/>
    <w:rsid w:val="0086417D"/>
    <w:rsid w:val="00864217"/>
    <w:rsid w:val="008669DF"/>
    <w:rsid w:val="00870EA9"/>
    <w:rsid w:val="00872BEB"/>
    <w:rsid w:val="008777D7"/>
    <w:rsid w:val="00877C90"/>
    <w:rsid w:val="00880715"/>
    <w:rsid w:val="00880D07"/>
    <w:rsid w:val="00881A89"/>
    <w:rsid w:val="00881B29"/>
    <w:rsid w:val="00882285"/>
    <w:rsid w:val="00882E76"/>
    <w:rsid w:val="008863EE"/>
    <w:rsid w:val="008877CC"/>
    <w:rsid w:val="00894C8F"/>
    <w:rsid w:val="00895C7E"/>
    <w:rsid w:val="0089625D"/>
    <w:rsid w:val="008A08B2"/>
    <w:rsid w:val="008A188C"/>
    <w:rsid w:val="008A20F1"/>
    <w:rsid w:val="008A2AB6"/>
    <w:rsid w:val="008A3414"/>
    <w:rsid w:val="008A4A13"/>
    <w:rsid w:val="008A4F67"/>
    <w:rsid w:val="008A5B2C"/>
    <w:rsid w:val="008A61A1"/>
    <w:rsid w:val="008A61CF"/>
    <w:rsid w:val="008A79B8"/>
    <w:rsid w:val="008B01AC"/>
    <w:rsid w:val="008B0F68"/>
    <w:rsid w:val="008B1F2A"/>
    <w:rsid w:val="008B4575"/>
    <w:rsid w:val="008B511D"/>
    <w:rsid w:val="008B52B9"/>
    <w:rsid w:val="008B53C4"/>
    <w:rsid w:val="008C1124"/>
    <w:rsid w:val="008C335F"/>
    <w:rsid w:val="008C37AF"/>
    <w:rsid w:val="008C3FA1"/>
    <w:rsid w:val="008C5B10"/>
    <w:rsid w:val="008C7892"/>
    <w:rsid w:val="008D2480"/>
    <w:rsid w:val="008D2883"/>
    <w:rsid w:val="008D31A9"/>
    <w:rsid w:val="008D569B"/>
    <w:rsid w:val="008D7AC5"/>
    <w:rsid w:val="008E0130"/>
    <w:rsid w:val="008E0464"/>
    <w:rsid w:val="008E05AB"/>
    <w:rsid w:val="008E0C4E"/>
    <w:rsid w:val="008E25DA"/>
    <w:rsid w:val="008E2C42"/>
    <w:rsid w:val="008E2F22"/>
    <w:rsid w:val="008E433B"/>
    <w:rsid w:val="008E4A3C"/>
    <w:rsid w:val="008E4E89"/>
    <w:rsid w:val="008E5358"/>
    <w:rsid w:val="008E63EC"/>
    <w:rsid w:val="008E72F2"/>
    <w:rsid w:val="008F6137"/>
    <w:rsid w:val="008F738A"/>
    <w:rsid w:val="009029F7"/>
    <w:rsid w:val="00903D73"/>
    <w:rsid w:val="0090454F"/>
    <w:rsid w:val="009045F0"/>
    <w:rsid w:val="009054B8"/>
    <w:rsid w:val="00906F09"/>
    <w:rsid w:val="00907057"/>
    <w:rsid w:val="0091210C"/>
    <w:rsid w:val="00912A71"/>
    <w:rsid w:val="00914B76"/>
    <w:rsid w:val="00916873"/>
    <w:rsid w:val="009168B4"/>
    <w:rsid w:val="00916C82"/>
    <w:rsid w:val="00917D79"/>
    <w:rsid w:val="009210EF"/>
    <w:rsid w:val="00922D46"/>
    <w:rsid w:val="00923FD6"/>
    <w:rsid w:val="009249CA"/>
    <w:rsid w:val="00925C23"/>
    <w:rsid w:val="009269E8"/>
    <w:rsid w:val="009272DA"/>
    <w:rsid w:val="00927C63"/>
    <w:rsid w:val="009304AF"/>
    <w:rsid w:val="00932923"/>
    <w:rsid w:val="00933AB7"/>
    <w:rsid w:val="00933EDB"/>
    <w:rsid w:val="00935249"/>
    <w:rsid w:val="00937463"/>
    <w:rsid w:val="009400C2"/>
    <w:rsid w:val="009413EB"/>
    <w:rsid w:val="00941F56"/>
    <w:rsid w:val="00942404"/>
    <w:rsid w:val="00944594"/>
    <w:rsid w:val="00945638"/>
    <w:rsid w:val="009459F5"/>
    <w:rsid w:val="00945C04"/>
    <w:rsid w:val="009476BD"/>
    <w:rsid w:val="009513B0"/>
    <w:rsid w:val="0095171A"/>
    <w:rsid w:val="009521F0"/>
    <w:rsid w:val="0095270F"/>
    <w:rsid w:val="0095281A"/>
    <w:rsid w:val="0095468F"/>
    <w:rsid w:val="00954B46"/>
    <w:rsid w:val="00954CC3"/>
    <w:rsid w:val="00957CF6"/>
    <w:rsid w:val="00960D4F"/>
    <w:rsid w:val="00962BE6"/>
    <w:rsid w:val="009654C4"/>
    <w:rsid w:val="00965625"/>
    <w:rsid w:val="00966B08"/>
    <w:rsid w:val="00967319"/>
    <w:rsid w:val="0097126D"/>
    <w:rsid w:val="00971C81"/>
    <w:rsid w:val="00977607"/>
    <w:rsid w:val="009821C9"/>
    <w:rsid w:val="00982736"/>
    <w:rsid w:val="009833F7"/>
    <w:rsid w:val="00983463"/>
    <w:rsid w:val="00986CA2"/>
    <w:rsid w:val="00990AF3"/>
    <w:rsid w:val="00991D21"/>
    <w:rsid w:val="009932DC"/>
    <w:rsid w:val="00996324"/>
    <w:rsid w:val="00997F10"/>
    <w:rsid w:val="009A1BFB"/>
    <w:rsid w:val="009A1DB4"/>
    <w:rsid w:val="009A2A23"/>
    <w:rsid w:val="009A3A26"/>
    <w:rsid w:val="009A597A"/>
    <w:rsid w:val="009A75A0"/>
    <w:rsid w:val="009A7D26"/>
    <w:rsid w:val="009B06DB"/>
    <w:rsid w:val="009B38DE"/>
    <w:rsid w:val="009B4A5C"/>
    <w:rsid w:val="009B626C"/>
    <w:rsid w:val="009B7396"/>
    <w:rsid w:val="009B76AA"/>
    <w:rsid w:val="009B7DA3"/>
    <w:rsid w:val="009C5D6A"/>
    <w:rsid w:val="009C617A"/>
    <w:rsid w:val="009D0E86"/>
    <w:rsid w:val="009D119C"/>
    <w:rsid w:val="009D3BF4"/>
    <w:rsid w:val="009D6BFA"/>
    <w:rsid w:val="009E1AAD"/>
    <w:rsid w:val="009E2C33"/>
    <w:rsid w:val="009E2E6D"/>
    <w:rsid w:val="009E37ED"/>
    <w:rsid w:val="009E46D8"/>
    <w:rsid w:val="009E48A4"/>
    <w:rsid w:val="009E6158"/>
    <w:rsid w:val="009F048C"/>
    <w:rsid w:val="009F22DF"/>
    <w:rsid w:val="009F290F"/>
    <w:rsid w:val="009F2A48"/>
    <w:rsid w:val="009F2E45"/>
    <w:rsid w:val="009F354B"/>
    <w:rsid w:val="009F5A72"/>
    <w:rsid w:val="009F71FB"/>
    <w:rsid w:val="00A007DF"/>
    <w:rsid w:val="00A00E01"/>
    <w:rsid w:val="00A059A7"/>
    <w:rsid w:val="00A061C5"/>
    <w:rsid w:val="00A06B1C"/>
    <w:rsid w:val="00A079D6"/>
    <w:rsid w:val="00A14B1E"/>
    <w:rsid w:val="00A1514C"/>
    <w:rsid w:val="00A1597C"/>
    <w:rsid w:val="00A17AAB"/>
    <w:rsid w:val="00A20BD5"/>
    <w:rsid w:val="00A233C5"/>
    <w:rsid w:val="00A24DDA"/>
    <w:rsid w:val="00A263AF"/>
    <w:rsid w:val="00A26584"/>
    <w:rsid w:val="00A3002C"/>
    <w:rsid w:val="00A30076"/>
    <w:rsid w:val="00A30B41"/>
    <w:rsid w:val="00A315C8"/>
    <w:rsid w:val="00A317ED"/>
    <w:rsid w:val="00A3760F"/>
    <w:rsid w:val="00A40CB7"/>
    <w:rsid w:val="00A417E1"/>
    <w:rsid w:val="00A424F6"/>
    <w:rsid w:val="00A4290C"/>
    <w:rsid w:val="00A4450D"/>
    <w:rsid w:val="00A45C00"/>
    <w:rsid w:val="00A46E94"/>
    <w:rsid w:val="00A504D0"/>
    <w:rsid w:val="00A51132"/>
    <w:rsid w:val="00A51F71"/>
    <w:rsid w:val="00A52794"/>
    <w:rsid w:val="00A542FE"/>
    <w:rsid w:val="00A54562"/>
    <w:rsid w:val="00A54891"/>
    <w:rsid w:val="00A56612"/>
    <w:rsid w:val="00A566F8"/>
    <w:rsid w:val="00A5674C"/>
    <w:rsid w:val="00A57B3A"/>
    <w:rsid w:val="00A615E9"/>
    <w:rsid w:val="00A63531"/>
    <w:rsid w:val="00A64E55"/>
    <w:rsid w:val="00A65581"/>
    <w:rsid w:val="00A669FB"/>
    <w:rsid w:val="00A714CD"/>
    <w:rsid w:val="00A71A94"/>
    <w:rsid w:val="00A723A3"/>
    <w:rsid w:val="00A771FB"/>
    <w:rsid w:val="00A83FFF"/>
    <w:rsid w:val="00A86BEF"/>
    <w:rsid w:val="00A905C5"/>
    <w:rsid w:val="00A90C40"/>
    <w:rsid w:val="00A92354"/>
    <w:rsid w:val="00A92A32"/>
    <w:rsid w:val="00A935CD"/>
    <w:rsid w:val="00A9577C"/>
    <w:rsid w:val="00A95D94"/>
    <w:rsid w:val="00A97DB6"/>
    <w:rsid w:val="00AA1707"/>
    <w:rsid w:val="00AA3254"/>
    <w:rsid w:val="00AA4749"/>
    <w:rsid w:val="00AA63E6"/>
    <w:rsid w:val="00AB079D"/>
    <w:rsid w:val="00AB07C5"/>
    <w:rsid w:val="00AB1148"/>
    <w:rsid w:val="00AB3BFB"/>
    <w:rsid w:val="00AB4632"/>
    <w:rsid w:val="00AB5437"/>
    <w:rsid w:val="00AB62C3"/>
    <w:rsid w:val="00AB661D"/>
    <w:rsid w:val="00AB682D"/>
    <w:rsid w:val="00AB6EDC"/>
    <w:rsid w:val="00AC1CDA"/>
    <w:rsid w:val="00AC2AA3"/>
    <w:rsid w:val="00AC3751"/>
    <w:rsid w:val="00AC48AE"/>
    <w:rsid w:val="00AC4B28"/>
    <w:rsid w:val="00AC5D82"/>
    <w:rsid w:val="00AC5E55"/>
    <w:rsid w:val="00AC66A3"/>
    <w:rsid w:val="00AC746B"/>
    <w:rsid w:val="00AD0030"/>
    <w:rsid w:val="00AD2F8D"/>
    <w:rsid w:val="00AD3146"/>
    <w:rsid w:val="00AD32A9"/>
    <w:rsid w:val="00AD4270"/>
    <w:rsid w:val="00AD5529"/>
    <w:rsid w:val="00AE0F2D"/>
    <w:rsid w:val="00AE2042"/>
    <w:rsid w:val="00AE329B"/>
    <w:rsid w:val="00AE375D"/>
    <w:rsid w:val="00AE3906"/>
    <w:rsid w:val="00AE5620"/>
    <w:rsid w:val="00AE5855"/>
    <w:rsid w:val="00AE6237"/>
    <w:rsid w:val="00AF0E8E"/>
    <w:rsid w:val="00AF0EB1"/>
    <w:rsid w:val="00AF5611"/>
    <w:rsid w:val="00AF592C"/>
    <w:rsid w:val="00AF72EB"/>
    <w:rsid w:val="00B00CB9"/>
    <w:rsid w:val="00B01C9F"/>
    <w:rsid w:val="00B052D1"/>
    <w:rsid w:val="00B10B8A"/>
    <w:rsid w:val="00B17B90"/>
    <w:rsid w:val="00B209D6"/>
    <w:rsid w:val="00B21DBE"/>
    <w:rsid w:val="00B22CE3"/>
    <w:rsid w:val="00B303D5"/>
    <w:rsid w:val="00B30A4C"/>
    <w:rsid w:val="00B325A0"/>
    <w:rsid w:val="00B32B4A"/>
    <w:rsid w:val="00B3438A"/>
    <w:rsid w:val="00B37F96"/>
    <w:rsid w:val="00B400CC"/>
    <w:rsid w:val="00B40812"/>
    <w:rsid w:val="00B43D9A"/>
    <w:rsid w:val="00B4404F"/>
    <w:rsid w:val="00B45313"/>
    <w:rsid w:val="00B4556B"/>
    <w:rsid w:val="00B45708"/>
    <w:rsid w:val="00B50C17"/>
    <w:rsid w:val="00B510A3"/>
    <w:rsid w:val="00B5133E"/>
    <w:rsid w:val="00B5228A"/>
    <w:rsid w:val="00B54E58"/>
    <w:rsid w:val="00B60F7E"/>
    <w:rsid w:val="00B61873"/>
    <w:rsid w:val="00B61EF2"/>
    <w:rsid w:val="00B62051"/>
    <w:rsid w:val="00B6298A"/>
    <w:rsid w:val="00B62C5E"/>
    <w:rsid w:val="00B648F1"/>
    <w:rsid w:val="00B64C22"/>
    <w:rsid w:val="00B6709B"/>
    <w:rsid w:val="00B67C96"/>
    <w:rsid w:val="00B712DA"/>
    <w:rsid w:val="00B7302E"/>
    <w:rsid w:val="00B73724"/>
    <w:rsid w:val="00B75889"/>
    <w:rsid w:val="00B76281"/>
    <w:rsid w:val="00B7780D"/>
    <w:rsid w:val="00B77821"/>
    <w:rsid w:val="00B80378"/>
    <w:rsid w:val="00B833BB"/>
    <w:rsid w:val="00B8382C"/>
    <w:rsid w:val="00B83D33"/>
    <w:rsid w:val="00B842A9"/>
    <w:rsid w:val="00B84D7C"/>
    <w:rsid w:val="00B85676"/>
    <w:rsid w:val="00B87BC5"/>
    <w:rsid w:val="00B92BED"/>
    <w:rsid w:val="00B94554"/>
    <w:rsid w:val="00B94A93"/>
    <w:rsid w:val="00B95FF4"/>
    <w:rsid w:val="00B964B7"/>
    <w:rsid w:val="00B97944"/>
    <w:rsid w:val="00BA4447"/>
    <w:rsid w:val="00BB083A"/>
    <w:rsid w:val="00BB1905"/>
    <w:rsid w:val="00BB27BD"/>
    <w:rsid w:val="00BB2DEB"/>
    <w:rsid w:val="00BB5168"/>
    <w:rsid w:val="00BB6490"/>
    <w:rsid w:val="00BC0019"/>
    <w:rsid w:val="00BC2079"/>
    <w:rsid w:val="00BC4B74"/>
    <w:rsid w:val="00BC53F4"/>
    <w:rsid w:val="00BC5819"/>
    <w:rsid w:val="00BD2877"/>
    <w:rsid w:val="00BD2DC4"/>
    <w:rsid w:val="00BD34E3"/>
    <w:rsid w:val="00BD3875"/>
    <w:rsid w:val="00BD3CC6"/>
    <w:rsid w:val="00BD63FE"/>
    <w:rsid w:val="00BD6D1D"/>
    <w:rsid w:val="00BE05EC"/>
    <w:rsid w:val="00BE217A"/>
    <w:rsid w:val="00BE28C4"/>
    <w:rsid w:val="00BE4536"/>
    <w:rsid w:val="00BE455F"/>
    <w:rsid w:val="00BE5298"/>
    <w:rsid w:val="00BE55A9"/>
    <w:rsid w:val="00BE708D"/>
    <w:rsid w:val="00BE7A00"/>
    <w:rsid w:val="00BE7D1D"/>
    <w:rsid w:val="00BF1C08"/>
    <w:rsid w:val="00BF1D99"/>
    <w:rsid w:val="00BF3229"/>
    <w:rsid w:val="00BF4022"/>
    <w:rsid w:val="00BF426D"/>
    <w:rsid w:val="00BF6964"/>
    <w:rsid w:val="00BF696C"/>
    <w:rsid w:val="00C00A75"/>
    <w:rsid w:val="00C0115D"/>
    <w:rsid w:val="00C01E46"/>
    <w:rsid w:val="00C054ED"/>
    <w:rsid w:val="00C05F04"/>
    <w:rsid w:val="00C06088"/>
    <w:rsid w:val="00C07CFB"/>
    <w:rsid w:val="00C107FC"/>
    <w:rsid w:val="00C1252B"/>
    <w:rsid w:val="00C1277F"/>
    <w:rsid w:val="00C13F64"/>
    <w:rsid w:val="00C147DB"/>
    <w:rsid w:val="00C14845"/>
    <w:rsid w:val="00C14A1E"/>
    <w:rsid w:val="00C14AD2"/>
    <w:rsid w:val="00C16382"/>
    <w:rsid w:val="00C16E3E"/>
    <w:rsid w:val="00C1728E"/>
    <w:rsid w:val="00C1748D"/>
    <w:rsid w:val="00C224E9"/>
    <w:rsid w:val="00C246D2"/>
    <w:rsid w:val="00C24B5C"/>
    <w:rsid w:val="00C2507F"/>
    <w:rsid w:val="00C2620E"/>
    <w:rsid w:val="00C277B7"/>
    <w:rsid w:val="00C27AF6"/>
    <w:rsid w:val="00C309E4"/>
    <w:rsid w:val="00C30FC8"/>
    <w:rsid w:val="00C315AC"/>
    <w:rsid w:val="00C352E6"/>
    <w:rsid w:val="00C35412"/>
    <w:rsid w:val="00C35BE9"/>
    <w:rsid w:val="00C37C7D"/>
    <w:rsid w:val="00C401A4"/>
    <w:rsid w:val="00C40CA8"/>
    <w:rsid w:val="00C4105B"/>
    <w:rsid w:val="00C41A5D"/>
    <w:rsid w:val="00C4396E"/>
    <w:rsid w:val="00C4587B"/>
    <w:rsid w:val="00C467F6"/>
    <w:rsid w:val="00C5008A"/>
    <w:rsid w:val="00C500E2"/>
    <w:rsid w:val="00C51D48"/>
    <w:rsid w:val="00C51EBA"/>
    <w:rsid w:val="00C54024"/>
    <w:rsid w:val="00C562D9"/>
    <w:rsid w:val="00C57060"/>
    <w:rsid w:val="00C576A0"/>
    <w:rsid w:val="00C6152F"/>
    <w:rsid w:val="00C61FA8"/>
    <w:rsid w:val="00C63A15"/>
    <w:rsid w:val="00C64042"/>
    <w:rsid w:val="00C64EC7"/>
    <w:rsid w:val="00C6573C"/>
    <w:rsid w:val="00C66F39"/>
    <w:rsid w:val="00C72D5D"/>
    <w:rsid w:val="00C73714"/>
    <w:rsid w:val="00C7529D"/>
    <w:rsid w:val="00C7584E"/>
    <w:rsid w:val="00C7676A"/>
    <w:rsid w:val="00C76E83"/>
    <w:rsid w:val="00C7783A"/>
    <w:rsid w:val="00C8005C"/>
    <w:rsid w:val="00C825E3"/>
    <w:rsid w:val="00C84A61"/>
    <w:rsid w:val="00C87C62"/>
    <w:rsid w:val="00C87D0E"/>
    <w:rsid w:val="00C904FC"/>
    <w:rsid w:val="00C909E8"/>
    <w:rsid w:val="00C94DA9"/>
    <w:rsid w:val="00C9689F"/>
    <w:rsid w:val="00C96F12"/>
    <w:rsid w:val="00CA2745"/>
    <w:rsid w:val="00CA3BB9"/>
    <w:rsid w:val="00CA4774"/>
    <w:rsid w:val="00CA7D3E"/>
    <w:rsid w:val="00CB1EE4"/>
    <w:rsid w:val="00CB241F"/>
    <w:rsid w:val="00CB30C2"/>
    <w:rsid w:val="00CB3551"/>
    <w:rsid w:val="00CB3C87"/>
    <w:rsid w:val="00CB50C4"/>
    <w:rsid w:val="00CB5FC1"/>
    <w:rsid w:val="00CB60D4"/>
    <w:rsid w:val="00CC1BB1"/>
    <w:rsid w:val="00CC1DBA"/>
    <w:rsid w:val="00CC1EA9"/>
    <w:rsid w:val="00CC6760"/>
    <w:rsid w:val="00CC7E30"/>
    <w:rsid w:val="00CD17F6"/>
    <w:rsid w:val="00CD40E7"/>
    <w:rsid w:val="00CD5087"/>
    <w:rsid w:val="00CE03C2"/>
    <w:rsid w:val="00CE0514"/>
    <w:rsid w:val="00CE2134"/>
    <w:rsid w:val="00CE3053"/>
    <w:rsid w:val="00CE4762"/>
    <w:rsid w:val="00CE4F50"/>
    <w:rsid w:val="00CE537B"/>
    <w:rsid w:val="00CE5DDB"/>
    <w:rsid w:val="00CE73A1"/>
    <w:rsid w:val="00CE7E4C"/>
    <w:rsid w:val="00CF029F"/>
    <w:rsid w:val="00CF230B"/>
    <w:rsid w:val="00CF347B"/>
    <w:rsid w:val="00CF4068"/>
    <w:rsid w:val="00CF5831"/>
    <w:rsid w:val="00CF60D4"/>
    <w:rsid w:val="00CF6F6B"/>
    <w:rsid w:val="00CF75EC"/>
    <w:rsid w:val="00D020AF"/>
    <w:rsid w:val="00D04448"/>
    <w:rsid w:val="00D0505E"/>
    <w:rsid w:val="00D0620E"/>
    <w:rsid w:val="00D06D34"/>
    <w:rsid w:val="00D06E0D"/>
    <w:rsid w:val="00D06E6C"/>
    <w:rsid w:val="00D11171"/>
    <w:rsid w:val="00D13F53"/>
    <w:rsid w:val="00D219AE"/>
    <w:rsid w:val="00D227D3"/>
    <w:rsid w:val="00D236E8"/>
    <w:rsid w:val="00D2697B"/>
    <w:rsid w:val="00D30887"/>
    <w:rsid w:val="00D30954"/>
    <w:rsid w:val="00D31C7C"/>
    <w:rsid w:val="00D32057"/>
    <w:rsid w:val="00D327F9"/>
    <w:rsid w:val="00D356EC"/>
    <w:rsid w:val="00D373ED"/>
    <w:rsid w:val="00D40267"/>
    <w:rsid w:val="00D40C61"/>
    <w:rsid w:val="00D417E9"/>
    <w:rsid w:val="00D41CEA"/>
    <w:rsid w:val="00D42792"/>
    <w:rsid w:val="00D431FD"/>
    <w:rsid w:val="00D455B2"/>
    <w:rsid w:val="00D456E6"/>
    <w:rsid w:val="00D46E92"/>
    <w:rsid w:val="00D47912"/>
    <w:rsid w:val="00D47DB6"/>
    <w:rsid w:val="00D50267"/>
    <w:rsid w:val="00D53073"/>
    <w:rsid w:val="00D53B34"/>
    <w:rsid w:val="00D54FB2"/>
    <w:rsid w:val="00D55A0B"/>
    <w:rsid w:val="00D57E50"/>
    <w:rsid w:val="00D611A6"/>
    <w:rsid w:val="00D6151B"/>
    <w:rsid w:val="00D61933"/>
    <w:rsid w:val="00D62329"/>
    <w:rsid w:val="00D6413F"/>
    <w:rsid w:val="00D641D0"/>
    <w:rsid w:val="00D65C89"/>
    <w:rsid w:val="00D70906"/>
    <w:rsid w:val="00D722CC"/>
    <w:rsid w:val="00D72A43"/>
    <w:rsid w:val="00D7591D"/>
    <w:rsid w:val="00D75A22"/>
    <w:rsid w:val="00D75DAF"/>
    <w:rsid w:val="00D76DCA"/>
    <w:rsid w:val="00D77754"/>
    <w:rsid w:val="00D77839"/>
    <w:rsid w:val="00D80334"/>
    <w:rsid w:val="00D82F11"/>
    <w:rsid w:val="00D86676"/>
    <w:rsid w:val="00D933FB"/>
    <w:rsid w:val="00D9366F"/>
    <w:rsid w:val="00D9376B"/>
    <w:rsid w:val="00D93891"/>
    <w:rsid w:val="00D9541F"/>
    <w:rsid w:val="00D9743F"/>
    <w:rsid w:val="00D97DE1"/>
    <w:rsid w:val="00DA2870"/>
    <w:rsid w:val="00DA2FD0"/>
    <w:rsid w:val="00DA320B"/>
    <w:rsid w:val="00DA5BF1"/>
    <w:rsid w:val="00DB067C"/>
    <w:rsid w:val="00DB100A"/>
    <w:rsid w:val="00DB11D5"/>
    <w:rsid w:val="00DB2004"/>
    <w:rsid w:val="00DB3CAE"/>
    <w:rsid w:val="00DB51D2"/>
    <w:rsid w:val="00DB5EBA"/>
    <w:rsid w:val="00DC12F1"/>
    <w:rsid w:val="00DC21AD"/>
    <w:rsid w:val="00DC3183"/>
    <w:rsid w:val="00DC31CC"/>
    <w:rsid w:val="00DC41E6"/>
    <w:rsid w:val="00DC7AB2"/>
    <w:rsid w:val="00DD10AC"/>
    <w:rsid w:val="00DD3A80"/>
    <w:rsid w:val="00DD3AD3"/>
    <w:rsid w:val="00DD44D4"/>
    <w:rsid w:val="00DD667F"/>
    <w:rsid w:val="00DE2516"/>
    <w:rsid w:val="00DE2DEE"/>
    <w:rsid w:val="00DE3E17"/>
    <w:rsid w:val="00DE3F10"/>
    <w:rsid w:val="00DE5A4A"/>
    <w:rsid w:val="00DF0678"/>
    <w:rsid w:val="00DF0C98"/>
    <w:rsid w:val="00DF1CC6"/>
    <w:rsid w:val="00DF2FD4"/>
    <w:rsid w:val="00DF6284"/>
    <w:rsid w:val="00DF6D0A"/>
    <w:rsid w:val="00DF787B"/>
    <w:rsid w:val="00E03FAA"/>
    <w:rsid w:val="00E04A12"/>
    <w:rsid w:val="00E06E54"/>
    <w:rsid w:val="00E07387"/>
    <w:rsid w:val="00E11701"/>
    <w:rsid w:val="00E14AEF"/>
    <w:rsid w:val="00E154E5"/>
    <w:rsid w:val="00E15BE5"/>
    <w:rsid w:val="00E1607C"/>
    <w:rsid w:val="00E20B1D"/>
    <w:rsid w:val="00E25F67"/>
    <w:rsid w:val="00E304E0"/>
    <w:rsid w:val="00E308AE"/>
    <w:rsid w:val="00E309F0"/>
    <w:rsid w:val="00E315F0"/>
    <w:rsid w:val="00E33F6F"/>
    <w:rsid w:val="00E34FFC"/>
    <w:rsid w:val="00E35977"/>
    <w:rsid w:val="00E360D5"/>
    <w:rsid w:val="00E41F7E"/>
    <w:rsid w:val="00E422D2"/>
    <w:rsid w:val="00E47EF1"/>
    <w:rsid w:val="00E517D0"/>
    <w:rsid w:val="00E51DC6"/>
    <w:rsid w:val="00E54491"/>
    <w:rsid w:val="00E55B1C"/>
    <w:rsid w:val="00E6019E"/>
    <w:rsid w:val="00E604F2"/>
    <w:rsid w:val="00E61555"/>
    <w:rsid w:val="00E61EA6"/>
    <w:rsid w:val="00E62294"/>
    <w:rsid w:val="00E6254A"/>
    <w:rsid w:val="00E6492C"/>
    <w:rsid w:val="00E64936"/>
    <w:rsid w:val="00E65627"/>
    <w:rsid w:val="00E667EF"/>
    <w:rsid w:val="00E71617"/>
    <w:rsid w:val="00E71ABC"/>
    <w:rsid w:val="00E7394B"/>
    <w:rsid w:val="00E758D3"/>
    <w:rsid w:val="00E7758D"/>
    <w:rsid w:val="00E779F4"/>
    <w:rsid w:val="00E77C6A"/>
    <w:rsid w:val="00E80C0A"/>
    <w:rsid w:val="00E82044"/>
    <w:rsid w:val="00E843E6"/>
    <w:rsid w:val="00E85236"/>
    <w:rsid w:val="00E86575"/>
    <w:rsid w:val="00E870C5"/>
    <w:rsid w:val="00E875EE"/>
    <w:rsid w:val="00E87FAC"/>
    <w:rsid w:val="00E9053D"/>
    <w:rsid w:val="00E912A6"/>
    <w:rsid w:val="00E93E3E"/>
    <w:rsid w:val="00E9645E"/>
    <w:rsid w:val="00E97523"/>
    <w:rsid w:val="00EA1523"/>
    <w:rsid w:val="00EA17E8"/>
    <w:rsid w:val="00EA1C56"/>
    <w:rsid w:val="00EA3031"/>
    <w:rsid w:val="00EA4598"/>
    <w:rsid w:val="00EA4E59"/>
    <w:rsid w:val="00EA5182"/>
    <w:rsid w:val="00EA58EF"/>
    <w:rsid w:val="00EA79E8"/>
    <w:rsid w:val="00EB0119"/>
    <w:rsid w:val="00EB13B7"/>
    <w:rsid w:val="00EB1A84"/>
    <w:rsid w:val="00EB59C1"/>
    <w:rsid w:val="00EB6E1D"/>
    <w:rsid w:val="00EB6F5D"/>
    <w:rsid w:val="00EC190A"/>
    <w:rsid w:val="00EC3743"/>
    <w:rsid w:val="00EC3ACE"/>
    <w:rsid w:val="00EC58D2"/>
    <w:rsid w:val="00EC6692"/>
    <w:rsid w:val="00EC6CF5"/>
    <w:rsid w:val="00EC7656"/>
    <w:rsid w:val="00EC7ABB"/>
    <w:rsid w:val="00EC7E33"/>
    <w:rsid w:val="00ED0E39"/>
    <w:rsid w:val="00ED1899"/>
    <w:rsid w:val="00ED2A21"/>
    <w:rsid w:val="00ED3145"/>
    <w:rsid w:val="00ED3D62"/>
    <w:rsid w:val="00ED55E4"/>
    <w:rsid w:val="00ED571C"/>
    <w:rsid w:val="00ED7843"/>
    <w:rsid w:val="00EE2657"/>
    <w:rsid w:val="00EE266E"/>
    <w:rsid w:val="00EE3DB1"/>
    <w:rsid w:val="00EE437C"/>
    <w:rsid w:val="00EE4A1C"/>
    <w:rsid w:val="00EE56F0"/>
    <w:rsid w:val="00EE66CE"/>
    <w:rsid w:val="00EE71ED"/>
    <w:rsid w:val="00EE7322"/>
    <w:rsid w:val="00EF0A61"/>
    <w:rsid w:val="00EF1744"/>
    <w:rsid w:val="00EF2200"/>
    <w:rsid w:val="00EF2348"/>
    <w:rsid w:val="00EF3BFB"/>
    <w:rsid w:val="00EF7217"/>
    <w:rsid w:val="00EF7DF0"/>
    <w:rsid w:val="00F00C61"/>
    <w:rsid w:val="00F04379"/>
    <w:rsid w:val="00F058D6"/>
    <w:rsid w:val="00F05A5D"/>
    <w:rsid w:val="00F06528"/>
    <w:rsid w:val="00F06DC8"/>
    <w:rsid w:val="00F10D08"/>
    <w:rsid w:val="00F12A16"/>
    <w:rsid w:val="00F14B46"/>
    <w:rsid w:val="00F162DD"/>
    <w:rsid w:val="00F163C7"/>
    <w:rsid w:val="00F1733B"/>
    <w:rsid w:val="00F203E7"/>
    <w:rsid w:val="00F2169E"/>
    <w:rsid w:val="00F22A9E"/>
    <w:rsid w:val="00F23D8C"/>
    <w:rsid w:val="00F266D5"/>
    <w:rsid w:val="00F27B3E"/>
    <w:rsid w:val="00F32CFE"/>
    <w:rsid w:val="00F3354F"/>
    <w:rsid w:val="00F37F08"/>
    <w:rsid w:val="00F41A70"/>
    <w:rsid w:val="00F41BFC"/>
    <w:rsid w:val="00F42284"/>
    <w:rsid w:val="00F431EE"/>
    <w:rsid w:val="00F4325D"/>
    <w:rsid w:val="00F436AD"/>
    <w:rsid w:val="00F43954"/>
    <w:rsid w:val="00F511D3"/>
    <w:rsid w:val="00F53544"/>
    <w:rsid w:val="00F53726"/>
    <w:rsid w:val="00F5429A"/>
    <w:rsid w:val="00F560C0"/>
    <w:rsid w:val="00F56F32"/>
    <w:rsid w:val="00F56FFF"/>
    <w:rsid w:val="00F577B4"/>
    <w:rsid w:val="00F60C65"/>
    <w:rsid w:val="00F610BF"/>
    <w:rsid w:val="00F623F1"/>
    <w:rsid w:val="00F62D94"/>
    <w:rsid w:val="00F64EB6"/>
    <w:rsid w:val="00F658E3"/>
    <w:rsid w:val="00F66A60"/>
    <w:rsid w:val="00F801AC"/>
    <w:rsid w:val="00F82F49"/>
    <w:rsid w:val="00F860F3"/>
    <w:rsid w:val="00F87FEF"/>
    <w:rsid w:val="00F91843"/>
    <w:rsid w:val="00F95CFE"/>
    <w:rsid w:val="00F9756A"/>
    <w:rsid w:val="00F97992"/>
    <w:rsid w:val="00FA2909"/>
    <w:rsid w:val="00FA3194"/>
    <w:rsid w:val="00FA4164"/>
    <w:rsid w:val="00FA483B"/>
    <w:rsid w:val="00FA48BE"/>
    <w:rsid w:val="00FA6192"/>
    <w:rsid w:val="00FA6365"/>
    <w:rsid w:val="00FA7209"/>
    <w:rsid w:val="00FA76F8"/>
    <w:rsid w:val="00FB2036"/>
    <w:rsid w:val="00FB4E6F"/>
    <w:rsid w:val="00FB71F5"/>
    <w:rsid w:val="00FC224D"/>
    <w:rsid w:val="00FD1F7D"/>
    <w:rsid w:val="00FD44DE"/>
    <w:rsid w:val="00FD63BF"/>
    <w:rsid w:val="00FD7DC2"/>
    <w:rsid w:val="00FE216D"/>
    <w:rsid w:val="00FE3760"/>
    <w:rsid w:val="00FE689A"/>
    <w:rsid w:val="00FE6D55"/>
    <w:rsid w:val="00FF0FA7"/>
    <w:rsid w:val="00FF4310"/>
    <w:rsid w:val="00FF4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658E70"/>
  <w15:docId w15:val="{372781BD-F3E1-4986-82B1-85D9BDF2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qFormat/>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C277B7"/>
    <w:rPr>
      <w:color w:val="605E5C"/>
      <w:shd w:val="clear" w:color="auto" w:fill="E1DFDD"/>
    </w:rPr>
  </w:style>
  <w:style w:type="paragraph" w:customStyle="1" w:styleId="paragraph">
    <w:name w:val="paragraph"/>
    <w:basedOn w:val="Normal"/>
    <w:rsid w:val="00F53726"/>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normaltextrun">
    <w:name w:val="normaltextrun"/>
    <w:basedOn w:val="DefaultParagraphFont"/>
    <w:rsid w:val="00F53726"/>
  </w:style>
  <w:style w:type="character" w:customStyle="1" w:styleId="eop">
    <w:name w:val="eop"/>
    <w:basedOn w:val="DefaultParagraphFont"/>
    <w:rsid w:val="00F53726"/>
  </w:style>
  <w:style w:type="paragraph" w:styleId="NormalWeb">
    <w:name w:val="Normal (Web)"/>
    <w:basedOn w:val="Normal"/>
    <w:uiPriority w:val="99"/>
    <w:unhideWhenUsed/>
    <w:rsid w:val="00020A3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UnresolvedMention">
    <w:name w:val="Unresolved Mention"/>
    <w:basedOn w:val="DefaultParagraphFont"/>
    <w:uiPriority w:val="99"/>
    <w:semiHidden/>
    <w:unhideWhenUsed/>
    <w:rsid w:val="0045318C"/>
    <w:rPr>
      <w:color w:val="605E5C"/>
      <w:shd w:val="clear" w:color="auto" w:fill="E1DFDD"/>
    </w:rPr>
  </w:style>
  <w:style w:type="table" w:customStyle="1" w:styleId="TableGrid1">
    <w:name w:val="Table Grid1"/>
    <w:basedOn w:val="TableNormal"/>
    <w:next w:val="TableGrid"/>
    <w:uiPriority w:val="39"/>
    <w:rsid w:val="00E82044"/>
    <w:pPr>
      <w:spacing w:after="0" w:line="240" w:lineRule="auto"/>
      <w:ind w:left="720" w:hanging="360"/>
    </w:pPr>
    <w:rPr>
      <w:rFonts w:ascii="Arial" w:eastAsiaTheme="minorEastAsia"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33247"/>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13F64"/>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normaltextrun">
    <w:name w:val="x_xnormaltextrun"/>
    <w:basedOn w:val="DefaultParagraphFont"/>
    <w:rsid w:val="000E3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84200">
      <w:bodyDiv w:val="1"/>
      <w:marLeft w:val="0"/>
      <w:marRight w:val="0"/>
      <w:marTop w:val="0"/>
      <w:marBottom w:val="0"/>
      <w:divBdr>
        <w:top w:val="none" w:sz="0" w:space="0" w:color="auto"/>
        <w:left w:val="none" w:sz="0" w:space="0" w:color="auto"/>
        <w:bottom w:val="none" w:sz="0" w:space="0" w:color="auto"/>
        <w:right w:val="none" w:sz="0" w:space="0" w:color="auto"/>
      </w:divBdr>
    </w:div>
    <w:div w:id="259290672">
      <w:bodyDiv w:val="1"/>
      <w:marLeft w:val="0"/>
      <w:marRight w:val="0"/>
      <w:marTop w:val="0"/>
      <w:marBottom w:val="0"/>
      <w:divBdr>
        <w:top w:val="none" w:sz="0" w:space="0" w:color="auto"/>
        <w:left w:val="none" w:sz="0" w:space="0" w:color="auto"/>
        <w:bottom w:val="none" w:sz="0" w:space="0" w:color="auto"/>
        <w:right w:val="none" w:sz="0" w:space="0" w:color="auto"/>
      </w:divBdr>
    </w:div>
    <w:div w:id="283193346">
      <w:bodyDiv w:val="1"/>
      <w:marLeft w:val="0"/>
      <w:marRight w:val="0"/>
      <w:marTop w:val="0"/>
      <w:marBottom w:val="0"/>
      <w:divBdr>
        <w:top w:val="none" w:sz="0" w:space="0" w:color="auto"/>
        <w:left w:val="none" w:sz="0" w:space="0" w:color="auto"/>
        <w:bottom w:val="none" w:sz="0" w:space="0" w:color="auto"/>
        <w:right w:val="none" w:sz="0" w:space="0" w:color="auto"/>
      </w:divBdr>
    </w:div>
    <w:div w:id="717558034">
      <w:bodyDiv w:val="1"/>
      <w:marLeft w:val="0"/>
      <w:marRight w:val="0"/>
      <w:marTop w:val="0"/>
      <w:marBottom w:val="0"/>
      <w:divBdr>
        <w:top w:val="none" w:sz="0" w:space="0" w:color="auto"/>
        <w:left w:val="none" w:sz="0" w:space="0" w:color="auto"/>
        <w:bottom w:val="none" w:sz="0" w:space="0" w:color="auto"/>
        <w:right w:val="none" w:sz="0" w:space="0" w:color="auto"/>
      </w:divBdr>
    </w:div>
    <w:div w:id="771121223">
      <w:bodyDiv w:val="1"/>
      <w:marLeft w:val="0"/>
      <w:marRight w:val="0"/>
      <w:marTop w:val="0"/>
      <w:marBottom w:val="0"/>
      <w:divBdr>
        <w:top w:val="none" w:sz="0" w:space="0" w:color="auto"/>
        <w:left w:val="none" w:sz="0" w:space="0" w:color="auto"/>
        <w:bottom w:val="none" w:sz="0" w:space="0" w:color="auto"/>
        <w:right w:val="none" w:sz="0" w:space="0" w:color="auto"/>
      </w:divBdr>
    </w:div>
    <w:div w:id="987979551">
      <w:bodyDiv w:val="1"/>
      <w:marLeft w:val="0"/>
      <w:marRight w:val="0"/>
      <w:marTop w:val="0"/>
      <w:marBottom w:val="0"/>
      <w:divBdr>
        <w:top w:val="none" w:sz="0" w:space="0" w:color="auto"/>
        <w:left w:val="none" w:sz="0" w:space="0" w:color="auto"/>
        <w:bottom w:val="none" w:sz="0" w:space="0" w:color="auto"/>
        <w:right w:val="none" w:sz="0" w:space="0" w:color="auto"/>
      </w:divBdr>
    </w:div>
    <w:div w:id="1003360412">
      <w:bodyDiv w:val="1"/>
      <w:marLeft w:val="0"/>
      <w:marRight w:val="0"/>
      <w:marTop w:val="0"/>
      <w:marBottom w:val="0"/>
      <w:divBdr>
        <w:top w:val="none" w:sz="0" w:space="0" w:color="auto"/>
        <w:left w:val="none" w:sz="0" w:space="0" w:color="auto"/>
        <w:bottom w:val="none" w:sz="0" w:space="0" w:color="auto"/>
        <w:right w:val="none" w:sz="0" w:space="0" w:color="auto"/>
      </w:divBdr>
    </w:div>
    <w:div w:id="1079520785">
      <w:bodyDiv w:val="1"/>
      <w:marLeft w:val="0"/>
      <w:marRight w:val="0"/>
      <w:marTop w:val="0"/>
      <w:marBottom w:val="0"/>
      <w:divBdr>
        <w:top w:val="none" w:sz="0" w:space="0" w:color="auto"/>
        <w:left w:val="none" w:sz="0" w:space="0" w:color="auto"/>
        <w:bottom w:val="none" w:sz="0" w:space="0" w:color="auto"/>
        <w:right w:val="none" w:sz="0" w:space="0" w:color="auto"/>
      </w:divBdr>
    </w:div>
    <w:div w:id="1121025325">
      <w:bodyDiv w:val="1"/>
      <w:marLeft w:val="0"/>
      <w:marRight w:val="0"/>
      <w:marTop w:val="0"/>
      <w:marBottom w:val="0"/>
      <w:divBdr>
        <w:top w:val="none" w:sz="0" w:space="0" w:color="auto"/>
        <w:left w:val="none" w:sz="0" w:space="0" w:color="auto"/>
        <w:bottom w:val="none" w:sz="0" w:space="0" w:color="auto"/>
        <w:right w:val="none" w:sz="0" w:space="0" w:color="auto"/>
      </w:divBdr>
    </w:div>
    <w:div w:id="1639917917">
      <w:bodyDiv w:val="1"/>
      <w:marLeft w:val="0"/>
      <w:marRight w:val="0"/>
      <w:marTop w:val="0"/>
      <w:marBottom w:val="0"/>
      <w:divBdr>
        <w:top w:val="none" w:sz="0" w:space="0" w:color="auto"/>
        <w:left w:val="none" w:sz="0" w:space="0" w:color="auto"/>
        <w:bottom w:val="none" w:sz="0" w:space="0" w:color="auto"/>
        <w:right w:val="none" w:sz="0" w:space="0" w:color="auto"/>
      </w:divBdr>
    </w:div>
    <w:div w:id="1702318823">
      <w:bodyDiv w:val="1"/>
      <w:marLeft w:val="0"/>
      <w:marRight w:val="0"/>
      <w:marTop w:val="0"/>
      <w:marBottom w:val="0"/>
      <w:divBdr>
        <w:top w:val="none" w:sz="0" w:space="0" w:color="auto"/>
        <w:left w:val="none" w:sz="0" w:space="0" w:color="auto"/>
        <w:bottom w:val="none" w:sz="0" w:space="0" w:color="auto"/>
        <w:right w:val="none" w:sz="0" w:space="0" w:color="auto"/>
      </w:divBdr>
    </w:div>
    <w:div w:id="2026248152">
      <w:bodyDiv w:val="1"/>
      <w:marLeft w:val="0"/>
      <w:marRight w:val="0"/>
      <w:marTop w:val="0"/>
      <w:marBottom w:val="0"/>
      <w:divBdr>
        <w:top w:val="none" w:sz="0" w:space="0" w:color="auto"/>
        <w:left w:val="none" w:sz="0" w:space="0" w:color="auto"/>
        <w:bottom w:val="none" w:sz="0" w:space="0" w:color="auto"/>
        <w:right w:val="none" w:sz="0" w:space="0" w:color="auto"/>
      </w:divBdr>
      <w:divsChild>
        <w:div w:id="497424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supported-technologies/canvas/requirements" TargetMode="External"/><Relationship Id="rId18" Type="http://schemas.openxmlformats.org/officeDocument/2006/relationships/hyperlink" Target="https://www.unt.edu/success/" TargetMode="External"/><Relationship Id="rId26" Type="http://schemas.openxmlformats.org/officeDocument/2006/relationships/hyperlink" Target="https://it.unt.edu/helpdesk/" TargetMode="External"/><Relationship Id="rId39" Type="http://schemas.openxmlformats.org/officeDocument/2006/relationships/hyperlink" Target="https://www.unt.edu/eaglealert.html" TargetMode="External"/><Relationship Id="rId21" Type="http://schemas.openxmlformats.org/officeDocument/2006/relationships/hyperlink" Target="https://navigate.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www.ice.gov/sevis/schools/reg"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licy.unt.edu/policy/06-039" TargetMode="External"/><Relationship Id="rId29" Type="http://schemas.openxmlformats.org/officeDocument/2006/relationships/hyperlink" Target="https://www.unt.edu/success/asc.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t.unt.edu/installoffice365" TargetMode="External"/><Relationship Id="rId24" Type="http://schemas.openxmlformats.org/officeDocument/2006/relationships/hyperlink" Target="https://learningcenter.unt.edu/tutoring" TargetMode="External"/><Relationship Id="rId32" Type="http://schemas.openxmlformats.org/officeDocument/2006/relationships/hyperlink" Target="https://studentaffairs.unt.edu/counseling-and-testing-services/" TargetMode="External"/><Relationship Id="rId37" Type="http://schemas.openxmlformats.org/officeDocument/2006/relationships/hyperlink" Target="https://studentaffairs.unt.edu/office-disability-access/" TargetMode="External"/><Relationship Id="rId40" Type="http://schemas.openxmlformats.org/officeDocument/2006/relationships/hyperlink" Target="https://policy.unt.edu/policy/07-012" TargetMode="External"/><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webassign.net" TargetMode="External"/><Relationship Id="rId23" Type="http://schemas.openxmlformats.org/officeDocument/2006/relationships/hyperlink" Target="https://learningcenter.unt.edu/" TargetMode="External"/><Relationship Id="rId28" Type="http://schemas.openxmlformats.org/officeDocument/2006/relationships/hyperlink" Target="https://vpaa.unt.edu/resources/" TargetMode="External"/><Relationship Id="rId36" Type="http://schemas.openxmlformats.org/officeDocument/2006/relationships/hyperlink" Target="https://studentaffairs.unt.edu/desresources/programs/food-pantry/index.html" TargetMode="Externa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wellness.unt.edu/" TargetMode="External"/><Relationship Id="rId31" Type="http://schemas.openxmlformats.org/officeDocument/2006/relationships/hyperlink" Target="https://library.unt.edu/" TargetMode="External"/><Relationship Id="rId44" Type="http://schemas.openxmlformats.org/officeDocument/2006/relationships/hyperlink" Target="https://inorthtx.unt.edu/istart/controllers/start/startengine.cf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bassign.net/manual/student_guide/t_s_vt_canvas.htm" TargetMode="External"/><Relationship Id="rId22" Type="http://schemas.openxmlformats.org/officeDocument/2006/relationships/hyperlink" Target="https://math.unt.edu/mathlab" TargetMode="External"/><Relationship Id="rId27" Type="http://schemas.openxmlformats.org/officeDocument/2006/relationships/hyperlink" Target="https://it.unt.edu/helpdesk/" TargetMode="External"/><Relationship Id="rId30" Type="http://schemas.openxmlformats.org/officeDocument/2006/relationships/hyperlink" Target="https://writingcenter.unt.edu/" TargetMode="External"/><Relationship Id="rId35" Type="http://schemas.openxmlformats.org/officeDocument/2006/relationships/hyperlink" Target="https://studentaffairs.unt.edu/dean-of-students/programs-and-services/student-legal-services/index.html" TargetMode="External"/><Relationship Id="rId43" Type="http://schemas.openxmlformats.org/officeDocument/2006/relationships/hyperlink" Target="https://international.unt.edu/international-students/forms-info-sheets.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clear.unt.edu/supported-technologies/canvas/requirements" TargetMode="External"/><Relationship Id="rId17" Type="http://schemas.openxmlformats.org/officeDocument/2006/relationships/hyperlink" Target="https://policy.unt.edu/policy/06-003" TargetMode="External"/><Relationship Id="rId25" Type="http://schemas.openxmlformats.org/officeDocument/2006/relationships/hyperlink" Target="https://learningcenter.unt.edu/tutoring" TargetMode="External"/><Relationship Id="rId33" Type="http://schemas.openxmlformats.org/officeDocument/2006/relationships/hyperlink" Target="https://studentaffairs.unt.edu/dean-of-students/programs-and-services/care-team/" TargetMode="External"/><Relationship Id="rId38" Type="http://schemas.openxmlformats.org/officeDocument/2006/relationships/hyperlink" Target="https://studentaffairs.unt.edu/office-disability-access" TargetMode="External"/><Relationship Id="rId46" Type="http://schemas.openxmlformats.org/officeDocument/2006/relationships/fontTable" Target="fontTable.xml"/><Relationship Id="rId20" Type="http://schemas.openxmlformats.org/officeDocument/2006/relationships/hyperlink" Target="http://scrappysays.unt.edu/" TargetMode="External"/><Relationship Id="rId41"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6" ma:contentTypeDescription="Create a new document." ma:contentTypeScope="" ma:versionID="ec57ddb135b55efb189a97993e6ff961">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847bed428a254467c428ba7a98836e0b"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3:SharedWithDetails" minOccurs="0"/>
                <xsd:element ref="ns3:SharingHintHash"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Props1.xml><?xml version="1.0" encoding="utf-8"?>
<ds:datastoreItem xmlns:ds="http://schemas.openxmlformats.org/officeDocument/2006/customXml" ds:itemID="{95BB8AF4-D75A-4A2D-B7E1-A9EA5FB5E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14758-8778-49B6-BFF1-042F170DF843}">
  <ds:schemaRefs>
    <ds:schemaRef ds:uri="http://schemas.microsoft.com/sharepoint/v3/contenttype/forms"/>
  </ds:schemaRefs>
</ds:datastoreItem>
</file>

<file path=customXml/itemProps3.xml><?xml version="1.0" encoding="utf-8"?>
<ds:datastoreItem xmlns:ds="http://schemas.openxmlformats.org/officeDocument/2006/customXml" ds:itemID="{57787EB7-D1BA-4727-B4F4-ABC98159297C}">
  <ds:schemaRefs>
    <ds:schemaRef ds:uri="http://schemas.microsoft.com/office/2006/metadata/properties"/>
    <ds:schemaRef ds:uri="http://schemas.microsoft.com/office/infopath/2007/PartnerControls"/>
    <ds:schemaRef ds:uri="148fe87f-5ea9-469a-ae26-b062933e35f4"/>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562</TotalTime>
  <Pages>12</Pages>
  <Words>4028</Words>
  <Characters>22960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Kiko Kawamura</cp:lastModifiedBy>
  <cp:revision>363</cp:revision>
  <cp:lastPrinted>2024-08-16T22:51:00Z</cp:lastPrinted>
  <dcterms:created xsi:type="dcterms:W3CDTF">2025-07-24T20:52:00Z</dcterms:created>
  <dcterms:modified xsi:type="dcterms:W3CDTF">2026-08-22T02:06:00Z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