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64C27360" w:rsidR="00604E45" w:rsidRPr="00E03063" w:rsidRDefault="005B4852" w:rsidP="00EE56F0">
      <w:pPr>
        <w:pStyle w:val="Heading1"/>
        <w:jc w:val="both"/>
        <w:rPr>
          <w:b/>
          <w:bCs/>
        </w:rPr>
      </w:pPr>
      <w:r w:rsidRPr="00E03063">
        <w:rPr>
          <w:b/>
          <w:bCs/>
        </w:rPr>
        <w:t xml:space="preserve">MATH </w:t>
      </w:r>
      <w:r w:rsidR="002F5A74" w:rsidRPr="00E03063">
        <w:rPr>
          <w:b/>
          <w:bCs/>
        </w:rPr>
        <w:t>3180</w:t>
      </w:r>
      <w:r w:rsidR="008D1061" w:rsidRPr="00E03063">
        <w:rPr>
          <w:b/>
          <w:bCs/>
        </w:rPr>
        <w:t>.001</w:t>
      </w:r>
      <w:r w:rsidR="002F5A74" w:rsidRPr="00E03063">
        <w:rPr>
          <w:b/>
          <w:bCs/>
        </w:rPr>
        <w:t xml:space="preserve"> (</w:t>
      </w:r>
      <w:r w:rsidR="00FB1DD2">
        <w:rPr>
          <w:b/>
          <w:bCs/>
        </w:rPr>
        <w:t xml:space="preserve">Spring </w:t>
      </w:r>
      <w:r w:rsidR="009F6002" w:rsidRPr="00E03063">
        <w:rPr>
          <w:b/>
          <w:bCs/>
        </w:rPr>
        <w:t>202</w:t>
      </w:r>
      <w:r w:rsidR="00FB1DD2">
        <w:rPr>
          <w:b/>
          <w:bCs/>
        </w:rPr>
        <w:t>6</w:t>
      </w:r>
      <w:r w:rsidR="009F6002" w:rsidRPr="00E03063">
        <w:rPr>
          <w:b/>
          <w:bCs/>
        </w:rPr>
        <w:t xml:space="preserve">): </w:t>
      </w:r>
      <w:r w:rsidR="002F5A74" w:rsidRPr="00E03063">
        <w:rPr>
          <w:b/>
          <w:bCs/>
        </w:rPr>
        <w:t>Probability for Engineers</w:t>
      </w:r>
      <w:r w:rsidR="001A4EAF" w:rsidRPr="00E03063">
        <w:rPr>
          <w:b/>
          <w:bCs/>
        </w:rPr>
        <w:t xml:space="preserve">, </w:t>
      </w:r>
      <w:r w:rsidR="009B0CC2" w:rsidRPr="00E03063">
        <w:rPr>
          <w:b/>
          <w:bCs/>
        </w:rPr>
        <w:t>S</w:t>
      </w:r>
      <w:r w:rsidR="002F5A74" w:rsidRPr="00E03063">
        <w:rPr>
          <w:b/>
          <w:bCs/>
        </w:rPr>
        <w:t>yllabus</w:t>
      </w:r>
    </w:p>
    <w:p w14:paraId="503F2B76" w14:textId="7B1722B2" w:rsidR="002531BA" w:rsidRPr="000A0F94" w:rsidRDefault="00D40C61" w:rsidP="00A2398B">
      <w:pPr>
        <w:pStyle w:val="Heading2"/>
        <w:rPr>
          <w:sz w:val="28"/>
          <w:szCs w:val="28"/>
        </w:rPr>
      </w:pPr>
      <w:r w:rsidRPr="000A0F94">
        <w:rPr>
          <w:sz w:val="28"/>
          <w:szCs w:val="28"/>
        </w:rPr>
        <w:t>Instructor Contact</w:t>
      </w:r>
    </w:p>
    <w:p w14:paraId="46CD1E7C" w14:textId="0440F6A6" w:rsidR="002531BA" w:rsidRDefault="002531BA" w:rsidP="002531BA">
      <w:pPr>
        <w:spacing w:after="0"/>
        <w:rPr>
          <w:bCs/>
        </w:rPr>
      </w:pPr>
      <w:r w:rsidRPr="0028285A">
        <w:rPr>
          <w:b/>
        </w:rPr>
        <w:t>Name</w:t>
      </w:r>
      <w:r w:rsidRPr="000879C8">
        <w:rPr>
          <w:b/>
        </w:rPr>
        <w:t xml:space="preserve">: </w:t>
      </w:r>
      <w:r>
        <w:rPr>
          <w:bCs/>
        </w:rPr>
        <w:t>Dr. Kiko Kawamura</w:t>
      </w:r>
    </w:p>
    <w:p w14:paraId="10208CF2" w14:textId="4227ECFB" w:rsidR="00A15EDE" w:rsidRPr="00C277B7" w:rsidRDefault="00A15EDE" w:rsidP="002531BA">
      <w:pPr>
        <w:spacing w:after="0"/>
        <w:rPr>
          <w:bCs/>
        </w:rPr>
      </w:pPr>
      <w:r w:rsidRPr="0028285A">
        <w:rPr>
          <w:b/>
        </w:rPr>
        <w:t xml:space="preserve">Office </w:t>
      </w:r>
      <w:r>
        <w:rPr>
          <w:b/>
        </w:rPr>
        <w:t xml:space="preserve">Location: </w:t>
      </w:r>
      <w:r w:rsidRPr="00A15EDE">
        <w:rPr>
          <w:bCs/>
        </w:rPr>
        <w:t xml:space="preserve">GAB 433, </w:t>
      </w:r>
      <w:r w:rsidR="00DD5BDF">
        <w:rPr>
          <w:bCs/>
        </w:rPr>
        <w:t>(</w:t>
      </w:r>
      <w:r w:rsidRPr="00A15EDE">
        <w:rPr>
          <w:bCs/>
        </w:rPr>
        <w:t>NTDP E245B</w:t>
      </w:r>
      <w:r w:rsidR="00DD5BDF">
        <w:rPr>
          <w:bCs/>
        </w:rPr>
        <w:t>)</w:t>
      </w:r>
    </w:p>
    <w:p w14:paraId="41AC3550" w14:textId="13DA1826" w:rsidR="00DF3322" w:rsidRPr="00A15EDE" w:rsidRDefault="002531BA" w:rsidP="002531BA">
      <w:pPr>
        <w:spacing w:after="0"/>
        <w:rPr>
          <w:bCs/>
        </w:rPr>
      </w:pPr>
      <w:r>
        <w:rPr>
          <w:b/>
        </w:rPr>
        <w:t>Course Meets</w:t>
      </w:r>
      <w:r w:rsidRPr="000879C8">
        <w:rPr>
          <w:b/>
        </w:rPr>
        <w:t xml:space="preserve">: </w:t>
      </w:r>
      <w:r w:rsidR="00A15EDE" w:rsidRPr="00A15EDE">
        <w:rPr>
          <w:bCs/>
        </w:rPr>
        <w:t>NTDP B1</w:t>
      </w:r>
      <w:r w:rsidR="00DD1E76">
        <w:rPr>
          <w:bCs/>
        </w:rPr>
        <w:t>90</w:t>
      </w:r>
      <w:r w:rsidR="00D959EC">
        <w:rPr>
          <w:bCs/>
        </w:rPr>
        <w:t>, Tuesday and Thursday</w:t>
      </w:r>
      <w:r w:rsidR="005101C0">
        <w:rPr>
          <w:bCs/>
        </w:rPr>
        <w:t>:</w:t>
      </w:r>
      <w:r w:rsidR="00586F71">
        <w:rPr>
          <w:bCs/>
        </w:rPr>
        <w:t xml:space="preserve"> </w:t>
      </w:r>
      <w:r w:rsidR="005101C0">
        <w:rPr>
          <w:bCs/>
        </w:rPr>
        <w:t>9:05am-10:25am</w:t>
      </w:r>
    </w:p>
    <w:p w14:paraId="0A56A0AA" w14:textId="796A1B26" w:rsidR="002531BA" w:rsidRDefault="00D959EC" w:rsidP="002531BA">
      <w:pPr>
        <w:spacing w:after="0"/>
        <w:rPr>
          <w:bCs/>
        </w:rPr>
      </w:pPr>
      <w:r w:rsidRPr="00D959EC">
        <w:rPr>
          <w:b/>
        </w:rPr>
        <w:t>E-mail:</w:t>
      </w:r>
      <w:r>
        <w:rPr>
          <w:bCs/>
        </w:rPr>
        <w:t xml:space="preserve"> kiko.kawamura@unt.edu</w:t>
      </w:r>
    </w:p>
    <w:p w14:paraId="3DA1DBDF" w14:textId="77777777" w:rsidR="00922B51" w:rsidRDefault="002531BA" w:rsidP="00A14110">
      <w:pPr>
        <w:rPr>
          <w:b/>
        </w:rPr>
      </w:pPr>
      <w:r w:rsidRPr="0028285A">
        <w:rPr>
          <w:b/>
        </w:rPr>
        <w:t>Office Hours</w:t>
      </w:r>
      <w:r w:rsidR="00A14110">
        <w:rPr>
          <w:b/>
        </w:rPr>
        <w:t xml:space="preserve">: </w:t>
      </w:r>
    </w:p>
    <w:p w14:paraId="0779C8E3" w14:textId="2038F239" w:rsidR="00DD1E76" w:rsidRPr="00DD1E76" w:rsidRDefault="00DD1E76" w:rsidP="00B127A6">
      <w:pPr>
        <w:pStyle w:val="ListParagraph"/>
        <w:numPr>
          <w:ilvl w:val="0"/>
          <w:numId w:val="11"/>
        </w:numPr>
        <w:rPr>
          <w:b/>
        </w:rPr>
      </w:pPr>
      <w:r>
        <w:rPr>
          <w:bCs/>
        </w:rPr>
        <w:t xml:space="preserve">Monday: </w:t>
      </w:r>
      <w:r w:rsidR="00DD5BDF">
        <w:rPr>
          <w:bCs/>
        </w:rPr>
        <w:t>10</w:t>
      </w:r>
      <w:r>
        <w:rPr>
          <w:bCs/>
        </w:rPr>
        <w:t>:30</w:t>
      </w:r>
      <w:r w:rsidR="00DD5BDF">
        <w:rPr>
          <w:bCs/>
        </w:rPr>
        <w:t>a</w:t>
      </w:r>
      <w:r>
        <w:rPr>
          <w:bCs/>
        </w:rPr>
        <w:t>m-</w:t>
      </w:r>
      <w:r w:rsidR="00DD5BDF">
        <w:rPr>
          <w:bCs/>
        </w:rPr>
        <w:t>12:00</w:t>
      </w:r>
      <w:r>
        <w:rPr>
          <w:bCs/>
        </w:rPr>
        <w:t>pm (GAB 433)</w:t>
      </w:r>
    </w:p>
    <w:p w14:paraId="38BCF1E5" w14:textId="6040BD2B" w:rsidR="00B127A6" w:rsidRPr="00DD5BDF" w:rsidRDefault="00D74BBA" w:rsidP="00DD5BDF">
      <w:pPr>
        <w:pStyle w:val="ListParagraph"/>
        <w:numPr>
          <w:ilvl w:val="0"/>
          <w:numId w:val="11"/>
        </w:numPr>
        <w:rPr>
          <w:b/>
        </w:rPr>
      </w:pPr>
      <w:r>
        <w:rPr>
          <w:bCs/>
        </w:rPr>
        <w:t>Friday</w:t>
      </w:r>
      <w:r w:rsidR="00B127A6" w:rsidRPr="00B127A6">
        <w:rPr>
          <w:bCs/>
        </w:rPr>
        <w:t xml:space="preserve">: </w:t>
      </w:r>
      <w:r w:rsidR="007B3430">
        <w:rPr>
          <w:bCs/>
        </w:rPr>
        <w:t>2</w:t>
      </w:r>
      <w:r w:rsidR="00DD1E76">
        <w:rPr>
          <w:bCs/>
        </w:rPr>
        <w:t>:</w:t>
      </w:r>
      <w:r w:rsidR="007B3430">
        <w:rPr>
          <w:bCs/>
        </w:rPr>
        <w:t>00</w:t>
      </w:r>
      <w:r w:rsidR="00DD1E76">
        <w:rPr>
          <w:bCs/>
        </w:rPr>
        <w:t>p</w:t>
      </w:r>
      <w:r w:rsidR="00B127A6" w:rsidRPr="00B127A6">
        <w:rPr>
          <w:bCs/>
        </w:rPr>
        <w:t xml:space="preserve">m </w:t>
      </w:r>
      <w:r w:rsidR="00DD1E76">
        <w:rPr>
          <w:bCs/>
        </w:rPr>
        <w:t>–</w:t>
      </w:r>
      <w:r w:rsidR="00B127A6" w:rsidRPr="00B127A6">
        <w:rPr>
          <w:bCs/>
        </w:rPr>
        <w:t xml:space="preserve"> </w:t>
      </w:r>
      <w:r>
        <w:rPr>
          <w:bCs/>
        </w:rPr>
        <w:t>4</w:t>
      </w:r>
      <w:r w:rsidR="00DD5BDF">
        <w:rPr>
          <w:bCs/>
        </w:rPr>
        <w:t>:0</w:t>
      </w:r>
      <w:r w:rsidR="00DD1E76">
        <w:rPr>
          <w:bCs/>
        </w:rPr>
        <w:t>0pm</w:t>
      </w:r>
      <w:r w:rsidR="00B127A6" w:rsidRPr="00B127A6">
        <w:rPr>
          <w:bCs/>
        </w:rPr>
        <w:t xml:space="preserve"> (</w:t>
      </w:r>
      <w:r w:rsidR="00DD5BDF">
        <w:rPr>
          <w:bCs/>
        </w:rPr>
        <w:t>GAB 433)</w:t>
      </w:r>
    </w:p>
    <w:p w14:paraId="1490089C" w14:textId="77777777" w:rsidR="006A67DD" w:rsidRDefault="00B127A6" w:rsidP="00B127A6">
      <w:pPr>
        <w:rPr>
          <w:bCs/>
        </w:rPr>
      </w:pPr>
      <w:r w:rsidRPr="00B127A6">
        <w:rPr>
          <w:bCs/>
        </w:rPr>
        <w:t>If you would like to schedule a Zoom appointment, please submit your request at least 24 hours in</w:t>
      </w:r>
      <w:r w:rsidRPr="00B127A6">
        <w:rPr>
          <w:bCs/>
        </w:rPr>
        <w:br/>
        <w:t>advance by E-mail.</w:t>
      </w:r>
    </w:p>
    <w:p w14:paraId="1CB2D3EE" w14:textId="77777777" w:rsidR="00FB3F8B" w:rsidRPr="00191F64" w:rsidRDefault="00FB3F8B" w:rsidP="00FB3F8B">
      <w:pPr>
        <w:pStyle w:val="Heading2"/>
        <w:rPr>
          <w:sz w:val="28"/>
          <w:szCs w:val="28"/>
        </w:rPr>
      </w:pPr>
      <w:r w:rsidRPr="00191F64">
        <w:rPr>
          <w:sz w:val="28"/>
          <w:szCs w:val="28"/>
        </w:rPr>
        <w:t>How to Communicate with Your Instructor</w:t>
      </w:r>
    </w:p>
    <w:p w14:paraId="1379162C" w14:textId="63257E7C" w:rsidR="00FB3F8B" w:rsidRDefault="00FB3F8B" w:rsidP="00FB3F8B">
      <w:pPr>
        <w:pStyle w:val="NormalWeb"/>
        <w:numPr>
          <w:ilvl w:val="0"/>
          <w:numId w:val="12"/>
        </w:numPr>
        <w:rPr>
          <w:rFonts w:asciiTheme="minorHAnsi" w:hAnsiTheme="minorHAnsi" w:cstheme="minorHAnsi"/>
          <w:sz w:val="22"/>
          <w:szCs w:val="22"/>
        </w:rPr>
      </w:pPr>
      <w:r>
        <w:rPr>
          <w:rFonts w:asciiTheme="minorHAnsi" w:hAnsiTheme="minorHAnsi" w:cstheme="minorHAnsi"/>
          <w:sz w:val="22"/>
          <w:szCs w:val="22"/>
        </w:rPr>
        <w:t xml:space="preserve">If you have a question about a </w:t>
      </w:r>
      <w:r w:rsidRPr="00C66F39">
        <w:rPr>
          <w:rFonts w:asciiTheme="minorHAnsi" w:hAnsiTheme="minorHAnsi" w:cstheme="minorHAnsi"/>
          <w:b/>
          <w:bCs/>
          <w:sz w:val="22"/>
          <w:szCs w:val="22"/>
        </w:rPr>
        <w:t>specific homework problem</w:t>
      </w:r>
      <w:r>
        <w:rPr>
          <w:rFonts w:asciiTheme="minorHAnsi" w:hAnsiTheme="minorHAnsi" w:cstheme="minorHAnsi"/>
          <w:sz w:val="22"/>
          <w:szCs w:val="22"/>
        </w:rPr>
        <w:t xml:space="preserve">, </w:t>
      </w:r>
      <w:r w:rsidR="009B0E56">
        <w:rPr>
          <w:rFonts w:asciiTheme="minorHAnsi" w:hAnsiTheme="minorHAnsi" w:cstheme="minorHAnsi"/>
          <w:sz w:val="22"/>
          <w:szCs w:val="22"/>
        </w:rPr>
        <w:t xml:space="preserve">please come to my </w:t>
      </w:r>
      <w:r w:rsidR="009738AA">
        <w:rPr>
          <w:rFonts w:asciiTheme="minorHAnsi" w:hAnsiTheme="minorHAnsi" w:cstheme="minorHAnsi"/>
          <w:sz w:val="22"/>
          <w:szCs w:val="22"/>
        </w:rPr>
        <w:t>office</w:t>
      </w:r>
      <w:r w:rsidR="009B0E56">
        <w:rPr>
          <w:rFonts w:asciiTheme="minorHAnsi" w:hAnsiTheme="minorHAnsi" w:cstheme="minorHAnsi"/>
          <w:sz w:val="22"/>
          <w:szCs w:val="22"/>
        </w:rPr>
        <w:t xml:space="preserve"> </w:t>
      </w:r>
      <w:r w:rsidR="009738AA">
        <w:rPr>
          <w:rFonts w:asciiTheme="minorHAnsi" w:hAnsiTheme="minorHAnsi" w:cstheme="minorHAnsi"/>
          <w:sz w:val="22"/>
          <w:szCs w:val="22"/>
        </w:rPr>
        <w:t xml:space="preserve">hours </w:t>
      </w:r>
      <w:r w:rsidR="009B0E56">
        <w:rPr>
          <w:rFonts w:asciiTheme="minorHAnsi" w:hAnsiTheme="minorHAnsi" w:cstheme="minorHAnsi"/>
          <w:sz w:val="22"/>
          <w:szCs w:val="22"/>
        </w:rPr>
        <w:t>or make an appoin</w:t>
      </w:r>
      <w:r w:rsidR="008D1061">
        <w:rPr>
          <w:rFonts w:asciiTheme="minorHAnsi" w:hAnsiTheme="minorHAnsi" w:cstheme="minorHAnsi"/>
          <w:sz w:val="22"/>
          <w:szCs w:val="22"/>
        </w:rPr>
        <w:t xml:space="preserve">tment to meet with me in </w:t>
      </w:r>
      <w:r w:rsidR="00F226A8">
        <w:rPr>
          <w:rFonts w:asciiTheme="minorHAnsi" w:hAnsiTheme="minorHAnsi" w:cstheme="minorHAnsi"/>
          <w:sz w:val="22"/>
          <w:szCs w:val="22"/>
        </w:rPr>
        <w:t xml:space="preserve">class. </w:t>
      </w:r>
    </w:p>
    <w:p w14:paraId="27545F1E" w14:textId="609EF11E" w:rsidR="00FB3F8B" w:rsidRPr="00DB4C25" w:rsidRDefault="00FB3F8B" w:rsidP="00FB3F8B">
      <w:pPr>
        <w:pStyle w:val="NormalWeb"/>
        <w:numPr>
          <w:ilvl w:val="0"/>
          <w:numId w:val="12"/>
        </w:numPr>
        <w:rPr>
          <w:rFonts w:asciiTheme="minorHAnsi" w:hAnsiTheme="minorHAnsi" w:cstheme="minorHAnsi"/>
          <w:i/>
          <w:sz w:val="22"/>
          <w:szCs w:val="22"/>
          <w:u w:val="single"/>
        </w:rPr>
      </w:pPr>
      <w:r>
        <w:rPr>
          <w:rFonts w:asciiTheme="minorHAnsi" w:hAnsiTheme="minorHAnsi" w:cstheme="minorHAnsi"/>
          <w:sz w:val="22"/>
          <w:szCs w:val="22"/>
        </w:rPr>
        <w:t>If you have a general question about the course material, please send me a Canvas message or an email with “</w:t>
      </w:r>
      <w:r w:rsidRPr="00090027">
        <w:rPr>
          <w:rFonts w:asciiTheme="minorHAnsi" w:hAnsiTheme="minorHAnsi" w:cstheme="minorHAnsi"/>
          <w:b/>
          <w:bCs/>
          <w:sz w:val="22"/>
          <w:szCs w:val="22"/>
        </w:rPr>
        <w:t>MATH 3</w:t>
      </w:r>
      <w:r w:rsidR="008D1061">
        <w:rPr>
          <w:rFonts w:asciiTheme="minorHAnsi" w:hAnsiTheme="minorHAnsi" w:cstheme="minorHAnsi"/>
          <w:b/>
          <w:bCs/>
          <w:sz w:val="22"/>
          <w:szCs w:val="22"/>
        </w:rPr>
        <w:t>1</w:t>
      </w:r>
      <w:r w:rsidRPr="00090027">
        <w:rPr>
          <w:rFonts w:asciiTheme="minorHAnsi" w:hAnsiTheme="minorHAnsi" w:cstheme="minorHAnsi"/>
          <w:b/>
          <w:bCs/>
          <w:sz w:val="22"/>
          <w:szCs w:val="22"/>
        </w:rPr>
        <w:t>80.</w:t>
      </w:r>
      <w:r w:rsidR="008D1061">
        <w:rPr>
          <w:rFonts w:asciiTheme="minorHAnsi" w:hAnsiTheme="minorHAnsi" w:cstheme="minorHAnsi"/>
          <w:b/>
          <w:bCs/>
          <w:sz w:val="22"/>
          <w:szCs w:val="22"/>
        </w:rPr>
        <w:t>001</w:t>
      </w:r>
      <w:r>
        <w:rPr>
          <w:rFonts w:asciiTheme="minorHAnsi" w:hAnsiTheme="minorHAnsi" w:cstheme="minorHAnsi"/>
          <w:sz w:val="22"/>
          <w:szCs w:val="22"/>
        </w:rPr>
        <w:t xml:space="preserve">” in the subject line. </w:t>
      </w:r>
      <w:r w:rsidRPr="00DB4C25">
        <w:rPr>
          <w:rFonts w:asciiTheme="minorHAnsi" w:hAnsiTheme="minorHAnsi" w:cstheme="minorHAnsi"/>
          <w:i/>
          <w:sz w:val="22"/>
          <w:szCs w:val="22"/>
          <w:u w:val="single"/>
        </w:rPr>
        <w:t>To protect your privacy, I will only reply to emails sent from your UNT account.</w:t>
      </w:r>
    </w:p>
    <w:p w14:paraId="0BC5E2ED" w14:textId="77777777" w:rsidR="00FB3F8B" w:rsidRDefault="00FB3F8B" w:rsidP="00FB3F8B">
      <w:pPr>
        <w:pStyle w:val="NormalWeb"/>
        <w:rPr>
          <w:rFonts w:asciiTheme="minorHAnsi" w:hAnsiTheme="minorHAnsi" w:cstheme="minorHAnsi"/>
          <w:sz w:val="22"/>
          <w:szCs w:val="22"/>
        </w:rPr>
      </w:pPr>
      <w:r>
        <w:rPr>
          <w:rFonts w:asciiTheme="minorHAnsi" w:hAnsiTheme="minorHAnsi" w:cstheme="minorHAnsi"/>
          <w:sz w:val="22"/>
          <w:szCs w:val="22"/>
        </w:rPr>
        <w:t>I will check my messages every day (</w:t>
      </w:r>
      <w:r w:rsidRPr="00BF6964">
        <w:rPr>
          <w:rFonts w:asciiTheme="minorHAnsi" w:hAnsiTheme="minorHAnsi" w:cstheme="minorHAnsi"/>
          <w:b/>
          <w:bCs/>
          <w:sz w:val="22"/>
          <w:szCs w:val="22"/>
        </w:rPr>
        <w:t>except weekends and holidays</w:t>
      </w:r>
      <w:r>
        <w:rPr>
          <w:rFonts w:asciiTheme="minorHAnsi" w:hAnsiTheme="minorHAnsi" w:cstheme="minorHAnsi"/>
          <w:sz w:val="22"/>
          <w:szCs w:val="22"/>
        </w:rPr>
        <w:t>) and will make every effort to respond within 24 hours.</w:t>
      </w:r>
    </w:p>
    <w:p w14:paraId="7705D5D5" w14:textId="77777777" w:rsidR="00DF5BD3" w:rsidRDefault="007F3B39" w:rsidP="00DF5BD3">
      <w:pPr>
        <w:pStyle w:val="Heading2"/>
        <w:rPr>
          <w:sz w:val="28"/>
          <w:szCs w:val="28"/>
        </w:rPr>
      </w:pPr>
      <w:r w:rsidRPr="00191F64">
        <w:rPr>
          <w:sz w:val="28"/>
          <w:szCs w:val="28"/>
        </w:rPr>
        <w:t>Course Description</w:t>
      </w:r>
    </w:p>
    <w:p w14:paraId="3BE5CAF7" w14:textId="42FAD087" w:rsidR="00DD7939" w:rsidRPr="00DD7939" w:rsidRDefault="00265385" w:rsidP="000C24D2">
      <w:pPr>
        <w:pStyle w:val="Heading2"/>
        <w:rPr>
          <w:color w:val="auto"/>
          <w:sz w:val="28"/>
          <w:szCs w:val="28"/>
        </w:rPr>
      </w:pPr>
      <w:r w:rsidRPr="00E83EDC">
        <w:rPr>
          <w:rFonts w:asciiTheme="minorHAnsi" w:hAnsiTheme="minorHAnsi" w:cstheme="minorHAnsi"/>
          <w:color w:val="auto"/>
          <w:sz w:val="22"/>
          <w:szCs w:val="22"/>
        </w:rPr>
        <w:t>(3 credit hours)</w:t>
      </w:r>
      <w:r w:rsidRPr="00E83EDC">
        <w:rPr>
          <w:rFonts w:asciiTheme="minorHAnsi" w:hAnsiTheme="minorHAnsi" w:cstheme="minorHAnsi"/>
          <w:color w:val="auto"/>
          <w:sz w:val="22"/>
          <w:szCs w:val="22"/>
        </w:rPr>
        <w:br/>
        <w:t>This course introduces classical probability tools and their applications in engineering. Topics include counting techniques, the multiplication and addition rules, Bayes' theorem, conditional probability, and independence. Both discrete and continuous random variables are covered, along with their probability distributions, including single and multiple variables. The course also covers Gaussian random vectors.</w:t>
      </w:r>
    </w:p>
    <w:p w14:paraId="459BC139" w14:textId="04E8AC66" w:rsidR="00DD7939" w:rsidRDefault="00DD7939" w:rsidP="00DD7939">
      <w:pPr>
        <w:pStyle w:val="Heading2"/>
        <w:rPr>
          <w:sz w:val="28"/>
          <w:szCs w:val="28"/>
        </w:rPr>
      </w:pPr>
      <w:r w:rsidRPr="00191F64">
        <w:rPr>
          <w:sz w:val="28"/>
          <w:szCs w:val="28"/>
        </w:rPr>
        <w:t xml:space="preserve">Course </w:t>
      </w:r>
      <w:r>
        <w:rPr>
          <w:sz w:val="28"/>
          <w:szCs w:val="28"/>
        </w:rPr>
        <w:t>Structure</w:t>
      </w:r>
    </w:p>
    <w:p w14:paraId="147665C0" w14:textId="6EF403F6" w:rsidR="003E0DCA" w:rsidRPr="000C24D2" w:rsidRDefault="00265385" w:rsidP="000C24D2">
      <w:pPr>
        <w:pStyle w:val="Heading2"/>
        <w:rPr>
          <w:rFonts w:asciiTheme="minorHAnsi" w:hAnsiTheme="minorHAnsi" w:cstheme="minorHAnsi"/>
          <w:color w:val="auto"/>
          <w:sz w:val="22"/>
          <w:szCs w:val="22"/>
        </w:rPr>
      </w:pPr>
      <w:r w:rsidRPr="00C015C2">
        <w:rPr>
          <w:rFonts w:asciiTheme="minorHAnsi" w:hAnsiTheme="minorHAnsi" w:cstheme="minorHAnsi"/>
          <w:color w:val="auto"/>
          <w:sz w:val="22"/>
          <w:szCs w:val="22"/>
        </w:rPr>
        <w:t>This is a 15-week, face-to-face course designed for engineering majors. It serves as a fundamental, calculus-based introduction to probability. Students are expected to attend all lectures, participate in in-class quizzes, read assigned textbook sections, and complete corresponding homework. The course includes three midterm exams and a comprehensive final exam.</w:t>
      </w:r>
    </w:p>
    <w:p w14:paraId="419432A9" w14:textId="23C0A9D4" w:rsidR="003E0DCA" w:rsidRDefault="003E0DCA" w:rsidP="003E0DCA">
      <w:pPr>
        <w:pStyle w:val="Heading2"/>
        <w:rPr>
          <w:sz w:val="28"/>
          <w:szCs w:val="28"/>
        </w:rPr>
      </w:pPr>
      <w:r w:rsidRPr="00191F64">
        <w:rPr>
          <w:sz w:val="28"/>
          <w:szCs w:val="28"/>
        </w:rPr>
        <w:t xml:space="preserve">Course </w:t>
      </w:r>
      <w:r w:rsidR="000C24D2">
        <w:rPr>
          <w:sz w:val="28"/>
          <w:szCs w:val="28"/>
        </w:rPr>
        <w:t>Prerequisites</w:t>
      </w:r>
    </w:p>
    <w:p w14:paraId="67C8B3C2" w14:textId="0F26F5B9" w:rsidR="00475794" w:rsidRPr="00475794" w:rsidRDefault="00265385" w:rsidP="00475794">
      <w:r>
        <w:t xml:space="preserve">MATH 2730 (Multivariable Calculus) and MATH 2700 (Linear Algebra). Students should have a solid understanding of differential and integral calculus for both single and multivariable functions, including </w:t>
      </w:r>
      <w:r>
        <w:lastRenderedPageBreak/>
        <w:t>techniques such as integration by parts and double integrals. A working knowledge of basic matrix operations is also required.</w:t>
      </w:r>
    </w:p>
    <w:p w14:paraId="5F4213BD" w14:textId="09DB1F52" w:rsidR="00D40C61" w:rsidRDefault="00251E27" w:rsidP="00C14845">
      <w:pPr>
        <w:pStyle w:val="Heading2"/>
        <w:rPr>
          <w:sz w:val="28"/>
          <w:szCs w:val="28"/>
        </w:rPr>
      </w:pPr>
      <w:r w:rsidRPr="00463280">
        <w:rPr>
          <w:sz w:val="28"/>
          <w:szCs w:val="28"/>
        </w:rPr>
        <w:t>Learning Outcomes and Alignment</w:t>
      </w:r>
    </w:p>
    <w:p w14:paraId="67FDB47A" w14:textId="77777777" w:rsidR="008C1331" w:rsidRPr="008C1331" w:rsidRDefault="008C1331" w:rsidP="008C1331">
      <w:r w:rsidRPr="008C1331">
        <w:t>By the end of this course, students will be able to:</w:t>
      </w:r>
    </w:p>
    <w:p w14:paraId="0B019393" w14:textId="77777777" w:rsidR="008C1331" w:rsidRDefault="008C1331" w:rsidP="00DC6429">
      <w:pPr>
        <w:pStyle w:val="ListParagraph"/>
        <w:numPr>
          <w:ilvl w:val="0"/>
          <w:numId w:val="30"/>
        </w:numPr>
      </w:pPr>
      <w:r w:rsidRPr="00DC6429">
        <w:rPr>
          <w:b/>
          <w:bCs/>
        </w:rPr>
        <w:t>Apply fundamental counting techniques</w:t>
      </w:r>
      <w:r w:rsidRPr="008C1331">
        <w:t xml:space="preserve"> (e.g., permutations and combinations) to solve engineering-related probability problems.</w:t>
      </w:r>
    </w:p>
    <w:p w14:paraId="56872D6A" w14:textId="77777777" w:rsidR="008C1331" w:rsidRDefault="008C1331" w:rsidP="00DC6429">
      <w:pPr>
        <w:pStyle w:val="ListParagraph"/>
        <w:numPr>
          <w:ilvl w:val="0"/>
          <w:numId w:val="30"/>
        </w:numPr>
      </w:pPr>
      <w:r w:rsidRPr="00DC6429">
        <w:rPr>
          <w:b/>
          <w:bCs/>
        </w:rPr>
        <w:t>Use the addition and multiplication rules</w:t>
      </w:r>
      <w:r w:rsidRPr="008C1331">
        <w:t xml:space="preserve"> to compute probabilities in a variety of engineering scenarios.</w:t>
      </w:r>
    </w:p>
    <w:p w14:paraId="1AE6327F" w14:textId="77777777" w:rsidR="008C1331" w:rsidRDefault="008C1331" w:rsidP="00DC6429">
      <w:pPr>
        <w:pStyle w:val="ListParagraph"/>
        <w:numPr>
          <w:ilvl w:val="0"/>
          <w:numId w:val="30"/>
        </w:numPr>
      </w:pPr>
      <w:r w:rsidRPr="00DC6429">
        <w:rPr>
          <w:b/>
          <w:bCs/>
        </w:rPr>
        <w:t>Evaluate conditional probabilities</w:t>
      </w:r>
      <w:r w:rsidRPr="008C1331">
        <w:t xml:space="preserve"> and apply </w:t>
      </w:r>
      <w:r w:rsidRPr="00DC6429">
        <w:rPr>
          <w:b/>
          <w:bCs/>
        </w:rPr>
        <w:t>Bayes' Theorem</w:t>
      </w:r>
      <w:r w:rsidRPr="008C1331">
        <w:t xml:space="preserve"> to update probabilities based on new evidence.</w:t>
      </w:r>
    </w:p>
    <w:p w14:paraId="0C2BF6B3" w14:textId="32FB4895" w:rsidR="008C1331" w:rsidRDefault="008C1331" w:rsidP="00DC6429">
      <w:pPr>
        <w:pStyle w:val="ListParagraph"/>
        <w:numPr>
          <w:ilvl w:val="0"/>
          <w:numId w:val="30"/>
        </w:numPr>
      </w:pPr>
      <w:r w:rsidRPr="00DC6429">
        <w:rPr>
          <w:b/>
          <w:bCs/>
        </w:rPr>
        <w:t xml:space="preserve">Distinguish between independent and dependent </w:t>
      </w:r>
      <w:r w:rsidR="00C51FA2" w:rsidRPr="00DC6429">
        <w:rPr>
          <w:b/>
          <w:bCs/>
        </w:rPr>
        <w:t>events</w:t>
      </w:r>
      <w:r w:rsidR="00C51FA2" w:rsidRPr="008C1331">
        <w:t xml:space="preserve"> and</w:t>
      </w:r>
      <w:r w:rsidRPr="008C1331">
        <w:t xml:space="preserve"> analyze their implications in system reliability and risk assessment.</w:t>
      </w:r>
    </w:p>
    <w:p w14:paraId="0DA3EC39" w14:textId="77777777" w:rsidR="008C1331" w:rsidRDefault="008C1331" w:rsidP="00DC6429">
      <w:pPr>
        <w:pStyle w:val="ListParagraph"/>
        <w:numPr>
          <w:ilvl w:val="0"/>
          <w:numId w:val="30"/>
        </w:numPr>
      </w:pPr>
      <w:r w:rsidRPr="00DC6429">
        <w:rPr>
          <w:b/>
          <w:bCs/>
        </w:rPr>
        <w:t>Model real-world phenomena using discrete and continuous random variables</w:t>
      </w:r>
      <w:r w:rsidRPr="008C1331">
        <w:t>, including deriving and interpreting their probability distributions.</w:t>
      </w:r>
    </w:p>
    <w:p w14:paraId="64AA0D36" w14:textId="77777777" w:rsidR="008C1331" w:rsidRDefault="008C1331" w:rsidP="00DC6429">
      <w:pPr>
        <w:pStyle w:val="ListParagraph"/>
        <w:numPr>
          <w:ilvl w:val="0"/>
          <w:numId w:val="30"/>
        </w:numPr>
      </w:pPr>
      <w:r w:rsidRPr="00DC6429">
        <w:rPr>
          <w:b/>
          <w:bCs/>
        </w:rPr>
        <w:t>Calculate expectations, variances, and higher-order moments</w:t>
      </w:r>
      <w:r w:rsidRPr="008C1331">
        <w:t xml:space="preserve"> for both discrete and continuous distributions relevant to engineering problems.</w:t>
      </w:r>
    </w:p>
    <w:p w14:paraId="6AC9CDE5" w14:textId="77777777" w:rsidR="008C1331" w:rsidRDefault="008C1331" w:rsidP="00DC6429">
      <w:pPr>
        <w:pStyle w:val="ListParagraph"/>
        <w:numPr>
          <w:ilvl w:val="0"/>
          <w:numId w:val="30"/>
        </w:numPr>
      </w:pPr>
      <w:r w:rsidRPr="00DC6429">
        <w:rPr>
          <w:b/>
          <w:bCs/>
        </w:rPr>
        <w:t>Work with joint, marginal, and conditional distributions</w:t>
      </w:r>
      <w:r w:rsidRPr="008C1331">
        <w:t xml:space="preserve"> of multiple random variables, and compute associated statistics.</w:t>
      </w:r>
    </w:p>
    <w:p w14:paraId="5AECBF01" w14:textId="77777777" w:rsidR="008C1331" w:rsidRDefault="008C1331" w:rsidP="009A5FB7">
      <w:pPr>
        <w:pStyle w:val="ListParagraph"/>
        <w:numPr>
          <w:ilvl w:val="0"/>
          <w:numId w:val="30"/>
        </w:numPr>
      </w:pPr>
      <w:r w:rsidRPr="009A5FB7">
        <w:rPr>
          <w:b/>
          <w:bCs/>
        </w:rPr>
        <w:t>Analyze and apply properties of Gaussian (normal) distributions</w:t>
      </w:r>
      <w:r w:rsidRPr="008C1331">
        <w:t xml:space="preserve">, including </w:t>
      </w:r>
      <w:r w:rsidRPr="009A5FB7">
        <w:rPr>
          <w:b/>
          <w:bCs/>
        </w:rPr>
        <w:t>Gaussian random vectors</w:t>
      </w:r>
      <w:r w:rsidRPr="008C1331">
        <w:t>, in the context of noise, signal processing, and other engineering applications.</w:t>
      </w:r>
    </w:p>
    <w:p w14:paraId="0DED9F92" w14:textId="22F0D652" w:rsidR="0005167A" w:rsidRPr="00D63A94" w:rsidRDefault="008C1331" w:rsidP="00D63A94">
      <w:pPr>
        <w:pStyle w:val="ListParagraph"/>
        <w:numPr>
          <w:ilvl w:val="0"/>
          <w:numId w:val="30"/>
        </w:numPr>
      </w:pPr>
      <w:r w:rsidRPr="009A5FB7">
        <w:rPr>
          <w:b/>
          <w:bCs/>
        </w:rPr>
        <w:t>Use probabilistic reasoning and modeling</w:t>
      </w:r>
      <w:r w:rsidRPr="008C1331">
        <w:t xml:space="preserve"> to support engineering decision-making under uncertainty.</w:t>
      </w:r>
    </w:p>
    <w:p w14:paraId="700F6320" w14:textId="77777777" w:rsidR="0005167A" w:rsidRDefault="0005167A" w:rsidP="0005167A">
      <w:pPr>
        <w:keepNext/>
        <w:keepLines/>
        <w:spacing w:before="120" w:after="120"/>
        <w:outlineLvl w:val="1"/>
        <w:rPr>
          <w:rFonts w:asciiTheme="majorHAnsi" w:eastAsiaTheme="majorEastAsia" w:hAnsiTheme="majorHAnsi" w:cstheme="majorBidi"/>
          <w:color w:val="2E74B5" w:themeColor="accent1" w:themeShade="BF"/>
          <w:sz w:val="28"/>
          <w:szCs w:val="28"/>
        </w:rPr>
      </w:pPr>
      <w:r w:rsidRPr="0005167A">
        <w:rPr>
          <w:rFonts w:asciiTheme="majorHAnsi" w:eastAsiaTheme="majorEastAsia" w:hAnsiTheme="majorHAnsi" w:cstheme="majorBidi"/>
          <w:color w:val="2E74B5" w:themeColor="accent1" w:themeShade="BF"/>
          <w:sz w:val="28"/>
          <w:szCs w:val="28"/>
        </w:rPr>
        <w:t>Required Course Materials</w:t>
      </w:r>
    </w:p>
    <w:p w14:paraId="6310F8F5" w14:textId="77777777" w:rsidR="00E46D9D" w:rsidRDefault="00E46D9D" w:rsidP="00E46D9D">
      <w:pPr>
        <w:spacing w:line="240" w:lineRule="auto"/>
      </w:pPr>
      <w:r w:rsidRPr="00F42488">
        <w:t xml:space="preserve">This </w:t>
      </w:r>
      <w:r>
        <w:t xml:space="preserve">online </w:t>
      </w:r>
      <w:r w:rsidRPr="00F42488">
        <w:t xml:space="preserve">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t xml:space="preserve">). </w:t>
      </w:r>
    </w:p>
    <w:p w14:paraId="2D11294E" w14:textId="7E7E0319" w:rsidR="001442CE" w:rsidRPr="00E017DF" w:rsidRDefault="0005167A" w:rsidP="00E017DF">
      <w:pPr>
        <w:spacing w:line="240" w:lineRule="auto"/>
        <w:rPr>
          <w:rFonts w:eastAsiaTheme="minorHAnsi"/>
          <w:b/>
          <w:bCs/>
        </w:rPr>
      </w:pPr>
      <w:r w:rsidRPr="0005167A">
        <w:rPr>
          <w:rFonts w:eastAsiaTheme="minorHAnsi"/>
        </w:rPr>
        <w:t xml:space="preserve">Students will be expected to bring to class (including exams) a </w:t>
      </w:r>
      <w:r w:rsidRPr="00E017DF">
        <w:rPr>
          <w:rFonts w:eastAsiaTheme="minorHAnsi"/>
          <w:b/>
          <w:bCs/>
        </w:rPr>
        <w:t xml:space="preserve">graphing calculator with statistical functions. </w:t>
      </w:r>
    </w:p>
    <w:p w14:paraId="2A46638F" w14:textId="0E4DC3A6" w:rsidR="00C23D24" w:rsidRPr="00E017DF" w:rsidRDefault="00E017DF" w:rsidP="00E017DF">
      <w:pPr>
        <w:spacing w:line="240" w:lineRule="auto"/>
        <w:rPr>
          <w:rFonts w:eastAsiaTheme="minorHAnsi"/>
        </w:rPr>
      </w:pPr>
      <w:r w:rsidRPr="00686E91">
        <w:rPr>
          <w:rFonts w:cs="Arial"/>
          <w:b/>
          <w:iCs/>
        </w:rPr>
        <w:t>Textbook (Required)</w:t>
      </w:r>
      <w:r>
        <w:rPr>
          <w:rFonts w:cs="Arial"/>
          <w:b/>
          <w:iCs/>
        </w:rPr>
        <w:t>:</w:t>
      </w:r>
      <w:r>
        <w:rPr>
          <w:rFonts w:eastAsiaTheme="minorHAnsi"/>
        </w:rPr>
        <w:t xml:space="preserve"> </w:t>
      </w:r>
      <w:r w:rsidR="001442CE">
        <w:t>Yates and Goodman, “Probability and Stochastic Processes: A Friendly Introduction for Electrical and Computer Engineers</w:t>
      </w:r>
      <w:r w:rsidR="00931309">
        <w:t>”</w:t>
      </w:r>
      <w:r w:rsidR="001442CE">
        <w:t>, 3rd Ed.</w:t>
      </w:r>
      <w:r w:rsidR="00C94DF4">
        <w:t>,</w:t>
      </w:r>
      <w:r w:rsidR="001442CE">
        <w:t xml:space="preserve"> Wiley</w:t>
      </w:r>
      <w:r w:rsidR="00931309">
        <w:t>.</w:t>
      </w:r>
    </w:p>
    <w:p w14:paraId="17A4C007" w14:textId="77777777" w:rsidR="002B46DF" w:rsidRPr="00230EDD" w:rsidRDefault="002B46DF" w:rsidP="002B46DF">
      <w:pPr>
        <w:pStyle w:val="Heading2"/>
        <w:rPr>
          <w:sz w:val="28"/>
          <w:szCs w:val="28"/>
        </w:rPr>
      </w:pPr>
      <w:r w:rsidRPr="00230EDD">
        <w:rPr>
          <w:sz w:val="28"/>
          <w:szCs w:val="28"/>
        </w:rPr>
        <w:t>Technical Requirements &amp; Skills</w:t>
      </w:r>
    </w:p>
    <w:p w14:paraId="266785F1" w14:textId="77777777" w:rsidR="002B46DF" w:rsidRDefault="002B46DF" w:rsidP="002B46DF">
      <w:pPr>
        <w:pStyle w:val="Heading3"/>
      </w:pPr>
      <w:r>
        <w:t>Minimum Technology Requirements</w:t>
      </w:r>
    </w:p>
    <w:p w14:paraId="6C8A2745" w14:textId="77777777" w:rsidR="002B46DF" w:rsidRDefault="002B46DF" w:rsidP="002B46DF">
      <w:pPr>
        <w:pStyle w:val="ListParagraph"/>
        <w:numPr>
          <w:ilvl w:val="0"/>
          <w:numId w:val="31"/>
        </w:numPr>
      </w:pPr>
      <w:r>
        <w:t>Computer</w:t>
      </w:r>
    </w:p>
    <w:p w14:paraId="0B116F2A" w14:textId="77777777" w:rsidR="002B46DF" w:rsidRDefault="002B46DF" w:rsidP="002B46DF">
      <w:pPr>
        <w:pStyle w:val="ListParagraph"/>
        <w:numPr>
          <w:ilvl w:val="0"/>
          <w:numId w:val="31"/>
        </w:numPr>
      </w:pPr>
      <w:r>
        <w:t>Reliable internet access</w:t>
      </w:r>
    </w:p>
    <w:p w14:paraId="36E263B8" w14:textId="77777777" w:rsidR="002B46DF" w:rsidRDefault="002B46DF" w:rsidP="002B46DF">
      <w:pPr>
        <w:pStyle w:val="ListParagraph"/>
        <w:numPr>
          <w:ilvl w:val="0"/>
          <w:numId w:val="31"/>
        </w:numPr>
      </w:pPr>
      <w:r>
        <w:t>Speakers</w:t>
      </w:r>
    </w:p>
    <w:p w14:paraId="26184BEF" w14:textId="77777777" w:rsidR="002B46DF" w:rsidRDefault="002B46DF" w:rsidP="002B46DF">
      <w:pPr>
        <w:pStyle w:val="ListParagraph"/>
        <w:numPr>
          <w:ilvl w:val="0"/>
          <w:numId w:val="31"/>
        </w:numPr>
      </w:pPr>
      <w:r>
        <w:t>Microphone</w:t>
      </w:r>
    </w:p>
    <w:p w14:paraId="0D25CB3F" w14:textId="77777777" w:rsidR="002B46DF" w:rsidRDefault="002B46DF" w:rsidP="002B46DF">
      <w:pPr>
        <w:pStyle w:val="ListParagraph"/>
        <w:numPr>
          <w:ilvl w:val="0"/>
          <w:numId w:val="31"/>
        </w:numPr>
        <w:spacing w:after="0"/>
      </w:pPr>
      <w:r>
        <w:t>Webcam</w:t>
      </w:r>
    </w:p>
    <w:p w14:paraId="7DF2E4EF" w14:textId="77777777" w:rsidR="002B46DF" w:rsidRDefault="002B46DF" w:rsidP="002B46DF">
      <w:pPr>
        <w:pStyle w:val="ListParagraph"/>
        <w:numPr>
          <w:ilvl w:val="0"/>
          <w:numId w:val="31"/>
        </w:numPr>
        <w:spacing w:after="0"/>
      </w:pPr>
      <w:r>
        <w:t>Graphing calculator with statistical functions and/or spreadsheet program</w:t>
      </w:r>
    </w:p>
    <w:p w14:paraId="6A4595BD" w14:textId="77777777" w:rsidR="002B46DF" w:rsidRDefault="002B46DF" w:rsidP="002B46DF">
      <w:pPr>
        <w:pStyle w:val="ListParagraph"/>
        <w:numPr>
          <w:ilvl w:val="0"/>
          <w:numId w:val="31"/>
        </w:numPr>
      </w:pPr>
      <w:hyperlink r:id="rId11" w:history="1">
        <w:r w:rsidRPr="003829E2">
          <w:rPr>
            <w:rStyle w:val="Hyperlink"/>
          </w:rPr>
          <w:t>Canvas Technical Requirements</w:t>
        </w:r>
      </w:hyperlink>
      <w:r>
        <w:t xml:space="preserve"> (</w:t>
      </w:r>
      <w:hyperlink r:id="rId12" w:history="1">
        <w:r w:rsidRPr="00E57DB3">
          <w:rPr>
            <w:rStyle w:val="Hyperlink"/>
          </w:rPr>
          <w:t>https://clear.unt.edu/supported-technologies/canvas/requirements</w:t>
        </w:r>
      </w:hyperlink>
      <w:r>
        <w:rPr>
          <w:rStyle w:val="Hyperlink"/>
          <w:color w:val="auto"/>
          <w:u w:val="none"/>
        </w:rPr>
        <w:t>)</w:t>
      </w:r>
    </w:p>
    <w:p w14:paraId="0A8E69AD" w14:textId="77777777" w:rsidR="002B46DF" w:rsidRDefault="002B46DF" w:rsidP="002B46DF">
      <w:pPr>
        <w:pStyle w:val="Heading3"/>
      </w:pPr>
      <w:r>
        <w:t>Computer Skills &amp; Digital Literacy</w:t>
      </w:r>
    </w:p>
    <w:p w14:paraId="1478C88C" w14:textId="77777777" w:rsidR="002B46DF" w:rsidRDefault="002B46DF" w:rsidP="002B46DF">
      <w:r>
        <w:t>Students are expected to be proficient at:</w:t>
      </w:r>
    </w:p>
    <w:p w14:paraId="78B26D43" w14:textId="77777777" w:rsidR="002B46DF" w:rsidRDefault="002B46DF" w:rsidP="002B46DF">
      <w:pPr>
        <w:pStyle w:val="ListParagraph"/>
        <w:numPr>
          <w:ilvl w:val="0"/>
          <w:numId w:val="32"/>
        </w:numPr>
      </w:pPr>
      <w:r>
        <w:t>Using Canvas</w:t>
      </w:r>
    </w:p>
    <w:p w14:paraId="70168B56" w14:textId="77777777" w:rsidR="002B46DF" w:rsidRDefault="002B46DF" w:rsidP="002B46DF">
      <w:pPr>
        <w:pStyle w:val="ListParagraph"/>
        <w:numPr>
          <w:ilvl w:val="0"/>
          <w:numId w:val="32"/>
        </w:numPr>
      </w:pPr>
      <w:r>
        <w:t>Using email with attachments</w:t>
      </w:r>
    </w:p>
    <w:p w14:paraId="3E31CD7B" w14:textId="286112CC" w:rsidR="002B46DF" w:rsidRPr="004A22D8" w:rsidRDefault="002B46DF" w:rsidP="00D31F61">
      <w:pPr>
        <w:pStyle w:val="ListParagraph"/>
        <w:numPr>
          <w:ilvl w:val="0"/>
          <w:numId w:val="32"/>
        </w:numPr>
      </w:pPr>
      <w:r>
        <w:t xml:space="preserve">Using a graphing calculator and/or spreadsheet program. </w:t>
      </w:r>
      <w:r w:rsidRPr="00D77754">
        <w:t xml:space="preserve">I will demonstrate how to perform various statistical functions </w:t>
      </w:r>
      <w:r>
        <w:t xml:space="preserve">using a </w:t>
      </w:r>
      <w:r w:rsidRPr="00D77754">
        <w:t>TI-83</w:t>
      </w:r>
      <w:r>
        <w:t>/84</w:t>
      </w:r>
      <w:r w:rsidRPr="00D77754">
        <w:t xml:space="preserve"> Plus </w:t>
      </w:r>
      <w:r>
        <w:t>and/or Microsoft Excel</w:t>
      </w:r>
    </w:p>
    <w:p w14:paraId="65D46604" w14:textId="6E409219" w:rsidR="00A83A33" w:rsidRPr="00C6678B" w:rsidRDefault="00A83A33" w:rsidP="00D31F61">
      <w:pPr>
        <w:pStyle w:val="Heading2"/>
        <w:rPr>
          <w:sz w:val="28"/>
          <w:szCs w:val="28"/>
        </w:rPr>
      </w:pPr>
      <w:r w:rsidRPr="00C6678B">
        <w:rPr>
          <w:sz w:val="28"/>
          <w:szCs w:val="28"/>
        </w:rPr>
        <w:t xml:space="preserve">Course </w:t>
      </w:r>
      <w:r w:rsidR="00FD1592" w:rsidRPr="00C6678B">
        <w:rPr>
          <w:sz w:val="28"/>
          <w:szCs w:val="28"/>
        </w:rPr>
        <w:t>Topics</w:t>
      </w:r>
      <w:r w:rsidR="00825036" w:rsidRPr="00C6678B">
        <w:rPr>
          <w:sz w:val="28"/>
          <w:szCs w:val="28"/>
        </w:rPr>
        <w:t>:</w:t>
      </w:r>
    </w:p>
    <w:p w14:paraId="41F88DD3" w14:textId="78E0ADAE" w:rsidR="00FD1592" w:rsidRDefault="00FD1592" w:rsidP="00FD1592">
      <w:pPr>
        <w:spacing w:after="54"/>
        <w:ind w:right="117"/>
        <w:rPr>
          <w:rFonts w:cstheme="minorHAnsi"/>
          <w:sz w:val="20"/>
          <w:szCs w:val="20"/>
        </w:rPr>
      </w:pPr>
      <w:r w:rsidRPr="00C81A15">
        <w:rPr>
          <w:rFonts w:cstheme="minorHAnsi"/>
          <w:sz w:val="20"/>
          <w:szCs w:val="20"/>
        </w:rPr>
        <w:t xml:space="preserve">The following chapters and sections of the textbook will be covered according to the projected schedule below. Dates may change as events warrant. </w:t>
      </w:r>
    </w:p>
    <w:p w14:paraId="1E0B29CF" w14:textId="77777777" w:rsidR="00FD1592" w:rsidRPr="00CF4408" w:rsidRDefault="00FD1592" w:rsidP="00FD1592">
      <w:pPr>
        <w:spacing w:after="54"/>
        <w:ind w:right="117"/>
        <w:rPr>
          <w:rFonts w:cstheme="minorHAnsi"/>
          <w:sz w:val="16"/>
          <w:szCs w:val="16"/>
        </w:rPr>
      </w:pPr>
    </w:p>
    <w:p w14:paraId="42464BD1" w14:textId="0A92031E" w:rsidR="00825036" w:rsidRPr="001D5AF6" w:rsidRDefault="00F7703B" w:rsidP="00371E90">
      <w:pPr>
        <w:rPr>
          <w:sz w:val="20"/>
          <w:szCs w:val="20"/>
        </w:rPr>
      </w:pPr>
      <w:r w:rsidRPr="001D5AF6">
        <w:rPr>
          <w:sz w:val="20"/>
          <w:szCs w:val="20"/>
        </w:rPr>
        <w:t xml:space="preserve">Chapter </w:t>
      </w:r>
      <w:r w:rsidR="00371E90" w:rsidRPr="001D5AF6">
        <w:rPr>
          <w:sz w:val="20"/>
          <w:szCs w:val="20"/>
        </w:rPr>
        <w:t>1</w:t>
      </w:r>
      <w:r w:rsidR="00CF4408" w:rsidRPr="001D5AF6">
        <w:rPr>
          <w:sz w:val="20"/>
          <w:szCs w:val="20"/>
        </w:rPr>
        <w:t xml:space="preserve">: </w:t>
      </w:r>
      <w:r w:rsidR="00825036" w:rsidRPr="001D5AF6">
        <w:rPr>
          <w:sz w:val="20"/>
          <w:szCs w:val="20"/>
        </w:rPr>
        <w:t>Experiments, Models and Probability</w:t>
      </w:r>
    </w:p>
    <w:p w14:paraId="3AAE0C9F" w14:textId="29C481A2" w:rsidR="009F7B22" w:rsidRPr="001D5AF6" w:rsidRDefault="009F7B22" w:rsidP="00124089">
      <w:pPr>
        <w:pStyle w:val="ListParagraph"/>
        <w:numPr>
          <w:ilvl w:val="0"/>
          <w:numId w:val="2"/>
        </w:numPr>
        <w:rPr>
          <w:sz w:val="20"/>
          <w:szCs w:val="20"/>
        </w:rPr>
      </w:pPr>
      <w:r w:rsidRPr="001D5AF6">
        <w:rPr>
          <w:sz w:val="20"/>
          <w:szCs w:val="20"/>
        </w:rPr>
        <w:t>1.1: Set Theory</w:t>
      </w:r>
    </w:p>
    <w:p w14:paraId="131358B7" w14:textId="18CD20B3" w:rsidR="009F7B22" w:rsidRPr="001D5AF6" w:rsidRDefault="009F7B22" w:rsidP="00124089">
      <w:pPr>
        <w:pStyle w:val="ListParagraph"/>
        <w:numPr>
          <w:ilvl w:val="0"/>
          <w:numId w:val="2"/>
        </w:numPr>
        <w:rPr>
          <w:sz w:val="20"/>
          <w:szCs w:val="20"/>
        </w:rPr>
      </w:pPr>
      <w:r w:rsidRPr="001D5AF6">
        <w:rPr>
          <w:sz w:val="20"/>
          <w:szCs w:val="20"/>
        </w:rPr>
        <w:t>1.2: Applying Set Theory to Probability</w:t>
      </w:r>
    </w:p>
    <w:p w14:paraId="2180C3DB" w14:textId="634AE7F7" w:rsidR="009F7B22" w:rsidRPr="001D5AF6" w:rsidRDefault="009F7B22" w:rsidP="00124089">
      <w:pPr>
        <w:pStyle w:val="ListParagraph"/>
        <w:numPr>
          <w:ilvl w:val="0"/>
          <w:numId w:val="2"/>
        </w:numPr>
        <w:rPr>
          <w:sz w:val="20"/>
          <w:szCs w:val="20"/>
        </w:rPr>
      </w:pPr>
      <w:r w:rsidRPr="001D5AF6">
        <w:rPr>
          <w:sz w:val="20"/>
          <w:szCs w:val="20"/>
        </w:rPr>
        <w:t>1.3</w:t>
      </w:r>
      <w:r w:rsidR="00371E90" w:rsidRPr="001D5AF6">
        <w:rPr>
          <w:sz w:val="20"/>
          <w:szCs w:val="20"/>
        </w:rPr>
        <w:t>: Probability Axioms</w:t>
      </w:r>
    </w:p>
    <w:p w14:paraId="015F3893" w14:textId="4487E2B2" w:rsidR="00371E90" w:rsidRPr="001D5AF6" w:rsidRDefault="00371E90" w:rsidP="00124089">
      <w:pPr>
        <w:pStyle w:val="ListParagraph"/>
        <w:numPr>
          <w:ilvl w:val="0"/>
          <w:numId w:val="2"/>
        </w:numPr>
        <w:rPr>
          <w:sz w:val="20"/>
          <w:szCs w:val="20"/>
        </w:rPr>
      </w:pPr>
      <w:r w:rsidRPr="001D5AF6">
        <w:rPr>
          <w:sz w:val="20"/>
          <w:szCs w:val="20"/>
        </w:rPr>
        <w:t>1.4: Conditional Probability</w:t>
      </w:r>
    </w:p>
    <w:p w14:paraId="17B04698" w14:textId="1C816B82" w:rsidR="00371E90" w:rsidRPr="001D5AF6" w:rsidRDefault="00371E90" w:rsidP="00124089">
      <w:pPr>
        <w:pStyle w:val="ListParagraph"/>
        <w:numPr>
          <w:ilvl w:val="0"/>
          <w:numId w:val="2"/>
        </w:numPr>
        <w:rPr>
          <w:sz w:val="20"/>
          <w:szCs w:val="20"/>
        </w:rPr>
      </w:pPr>
      <w:r w:rsidRPr="001D5AF6">
        <w:rPr>
          <w:sz w:val="20"/>
          <w:szCs w:val="20"/>
        </w:rPr>
        <w:t>1.5: Partitions and the Law of Total Probability</w:t>
      </w:r>
    </w:p>
    <w:p w14:paraId="02FA3985" w14:textId="0A377251" w:rsidR="00371E90" w:rsidRPr="001D5AF6" w:rsidRDefault="00371E90" w:rsidP="00124089">
      <w:pPr>
        <w:pStyle w:val="ListParagraph"/>
        <w:numPr>
          <w:ilvl w:val="0"/>
          <w:numId w:val="2"/>
        </w:numPr>
        <w:rPr>
          <w:sz w:val="20"/>
          <w:szCs w:val="20"/>
        </w:rPr>
      </w:pPr>
      <w:r w:rsidRPr="001D5AF6">
        <w:rPr>
          <w:sz w:val="20"/>
          <w:szCs w:val="20"/>
        </w:rPr>
        <w:t>1.6: Independence</w:t>
      </w:r>
    </w:p>
    <w:p w14:paraId="28A56D52" w14:textId="51869D92" w:rsidR="00371E90" w:rsidRPr="001D5AF6" w:rsidRDefault="00F7703B" w:rsidP="00371E90">
      <w:pPr>
        <w:rPr>
          <w:sz w:val="20"/>
          <w:szCs w:val="20"/>
        </w:rPr>
      </w:pPr>
      <w:r w:rsidRPr="001D5AF6">
        <w:rPr>
          <w:sz w:val="20"/>
          <w:szCs w:val="20"/>
        </w:rPr>
        <w:t xml:space="preserve">Chapter </w:t>
      </w:r>
      <w:r w:rsidR="00371E90" w:rsidRPr="001D5AF6">
        <w:rPr>
          <w:sz w:val="20"/>
          <w:szCs w:val="20"/>
        </w:rPr>
        <w:t>2</w:t>
      </w:r>
      <w:r w:rsidR="00CF4408" w:rsidRPr="001D5AF6">
        <w:rPr>
          <w:sz w:val="20"/>
          <w:szCs w:val="20"/>
        </w:rPr>
        <w:t xml:space="preserve">: </w:t>
      </w:r>
      <w:r w:rsidR="00371E90" w:rsidRPr="001D5AF6">
        <w:rPr>
          <w:sz w:val="20"/>
          <w:szCs w:val="20"/>
        </w:rPr>
        <w:t>Sequential Experiments</w:t>
      </w:r>
    </w:p>
    <w:p w14:paraId="19FCF012" w14:textId="50DFDB76" w:rsidR="00CC656B" w:rsidRPr="001D5AF6" w:rsidRDefault="000D394B" w:rsidP="00124089">
      <w:pPr>
        <w:pStyle w:val="ListParagraph"/>
        <w:numPr>
          <w:ilvl w:val="0"/>
          <w:numId w:val="3"/>
        </w:numPr>
        <w:rPr>
          <w:sz w:val="20"/>
          <w:szCs w:val="20"/>
        </w:rPr>
      </w:pPr>
      <w:r w:rsidRPr="001D5AF6">
        <w:rPr>
          <w:sz w:val="20"/>
          <w:szCs w:val="20"/>
        </w:rPr>
        <w:t xml:space="preserve">2.1: </w:t>
      </w:r>
      <w:r w:rsidR="00D37A82" w:rsidRPr="001D5AF6">
        <w:rPr>
          <w:sz w:val="20"/>
          <w:szCs w:val="20"/>
        </w:rPr>
        <w:t>Tree Diagrams</w:t>
      </w:r>
      <w:r w:rsidR="00CC656B" w:rsidRPr="001D5AF6">
        <w:rPr>
          <w:sz w:val="20"/>
          <w:szCs w:val="20"/>
        </w:rPr>
        <w:t xml:space="preserve"> </w:t>
      </w:r>
    </w:p>
    <w:p w14:paraId="2F8B9E36" w14:textId="60543833" w:rsidR="00D37A82" w:rsidRPr="001D5AF6" w:rsidRDefault="00D37A82" w:rsidP="00124089">
      <w:pPr>
        <w:pStyle w:val="ListParagraph"/>
        <w:numPr>
          <w:ilvl w:val="0"/>
          <w:numId w:val="3"/>
        </w:numPr>
        <w:rPr>
          <w:sz w:val="20"/>
          <w:szCs w:val="20"/>
        </w:rPr>
      </w:pPr>
      <w:r w:rsidRPr="001D5AF6">
        <w:rPr>
          <w:sz w:val="20"/>
          <w:szCs w:val="20"/>
        </w:rPr>
        <w:t>2.2: Counting Methods</w:t>
      </w:r>
    </w:p>
    <w:p w14:paraId="0F2FDC76" w14:textId="7AD44A3B" w:rsidR="00D37A82" w:rsidRPr="001D5AF6" w:rsidRDefault="00D37A82" w:rsidP="00124089">
      <w:pPr>
        <w:pStyle w:val="ListParagraph"/>
        <w:numPr>
          <w:ilvl w:val="0"/>
          <w:numId w:val="3"/>
        </w:numPr>
        <w:rPr>
          <w:sz w:val="20"/>
          <w:szCs w:val="20"/>
        </w:rPr>
      </w:pPr>
      <w:r w:rsidRPr="001D5AF6">
        <w:rPr>
          <w:sz w:val="20"/>
          <w:szCs w:val="20"/>
        </w:rPr>
        <w:t>2.3: Independent Trials</w:t>
      </w:r>
    </w:p>
    <w:p w14:paraId="16AE75B1" w14:textId="77777777" w:rsidR="00D33579" w:rsidRPr="001D5AF6" w:rsidRDefault="00D37A82" w:rsidP="00D33579">
      <w:pPr>
        <w:pStyle w:val="ListParagraph"/>
        <w:numPr>
          <w:ilvl w:val="0"/>
          <w:numId w:val="3"/>
        </w:numPr>
        <w:rPr>
          <w:sz w:val="20"/>
          <w:szCs w:val="20"/>
        </w:rPr>
      </w:pPr>
      <w:r w:rsidRPr="001D5AF6">
        <w:rPr>
          <w:sz w:val="20"/>
          <w:szCs w:val="20"/>
        </w:rPr>
        <w:t>2.4: Reliability Analy</w:t>
      </w:r>
      <w:r w:rsidR="00124089" w:rsidRPr="001D5AF6">
        <w:rPr>
          <w:sz w:val="20"/>
          <w:szCs w:val="20"/>
        </w:rPr>
        <w:t>sis</w:t>
      </w:r>
    </w:p>
    <w:p w14:paraId="65D11A43" w14:textId="49D54B16" w:rsidR="00CC656B" w:rsidRPr="001D5AF6" w:rsidRDefault="00D33579" w:rsidP="00D33579">
      <w:pPr>
        <w:rPr>
          <w:sz w:val="20"/>
          <w:szCs w:val="20"/>
        </w:rPr>
      </w:pPr>
      <w:r w:rsidRPr="001D5AF6">
        <w:rPr>
          <w:sz w:val="20"/>
          <w:szCs w:val="20"/>
        </w:rPr>
        <w:t xml:space="preserve">Chapter 3: </w:t>
      </w:r>
      <w:r w:rsidR="00160A18" w:rsidRPr="001D5AF6">
        <w:rPr>
          <w:sz w:val="20"/>
          <w:szCs w:val="20"/>
        </w:rPr>
        <w:t>Discrete Random Variables</w:t>
      </w:r>
    </w:p>
    <w:p w14:paraId="39DB6B05" w14:textId="1508488D" w:rsidR="00160A18" w:rsidRPr="001D5AF6" w:rsidRDefault="007C5D62" w:rsidP="00160A18">
      <w:pPr>
        <w:pStyle w:val="ListParagraph"/>
        <w:numPr>
          <w:ilvl w:val="0"/>
          <w:numId w:val="6"/>
        </w:numPr>
        <w:rPr>
          <w:sz w:val="20"/>
          <w:szCs w:val="20"/>
        </w:rPr>
      </w:pPr>
      <w:r w:rsidRPr="001D5AF6">
        <w:rPr>
          <w:sz w:val="20"/>
          <w:szCs w:val="20"/>
        </w:rPr>
        <w:t>3.1: Definitions</w:t>
      </w:r>
    </w:p>
    <w:p w14:paraId="54307518" w14:textId="6782A351" w:rsidR="007C5D62" w:rsidRPr="001D5AF6" w:rsidRDefault="007C5D62" w:rsidP="00160A18">
      <w:pPr>
        <w:pStyle w:val="ListParagraph"/>
        <w:numPr>
          <w:ilvl w:val="0"/>
          <w:numId w:val="6"/>
        </w:numPr>
        <w:rPr>
          <w:sz w:val="20"/>
          <w:szCs w:val="20"/>
        </w:rPr>
      </w:pPr>
      <w:r w:rsidRPr="001D5AF6">
        <w:rPr>
          <w:sz w:val="20"/>
          <w:szCs w:val="20"/>
        </w:rPr>
        <w:t>3.2: Probability Mass Function</w:t>
      </w:r>
    </w:p>
    <w:p w14:paraId="02C0AB68" w14:textId="10898F2F" w:rsidR="007C5D62" w:rsidRPr="001D5AF6" w:rsidRDefault="007C5D62" w:rsidP="00160A18">
      <w:pPr>
        <w:pStyle w:val="ListParagraph"/>
        <w:numPr>
          <w:ilvl w:val="0"/>
          <w:numId w:val="6"/>
        </w:numPr>
        <w:rPr>
          <w:sz w:val="20"/>
          <w:szCs w:val="20"/>
        </w:rPr>
      </w:pPr>
      <w:r w:rsidRPr="001D5AF6">
        <w:rPr>
          <w:sz w:val="20"/>
          <w:szCs w:val="20"/>
        </w:rPr>
        <w:t>3.3: Families of Discrete Random Variables</w:t>
      </w:r>
    </w:p>
    <w:p w14:paraId="1D24483B" w14:textId="4A435EC1" w:rsidR="007C5D62" w:rsidRPr="001D5AF6" w:rsidRDefault="007C5D62" w:rsidP="00160A18">
      <w:pPr>
        <w:pStyle w:val="ListParagraph"/>
        <w:numPr>
          <w:ilvl w:val="0"/>
          <w:numId w:val="6"/>
        </w:numPr>
        <w:rPr>
          <w:sz w:val="20"/>
          <w:szCs w:val="20"/>
        </w:rPr>
      </w:pPr>
      <w:r w:rsidRPr="001D5AF6">
        <w:rPr>
          <w:sz w:val="20"/>
          <w:szCs w:val="20"/>
        </w:rPr>
        <w:t>3.4: Cumulative Distribution Function</w:t>
      </w:r>
    </w:p>
    <w:p w14:paraId="58E40CF3" w14:textId="0281842F" w:rsidR="007C5D62" w:rsidRPr="001D5AF6" w:rsidRDefault="007C5D62" w:rsidP="00160A18">
      <w:pPr>
        <w:pStyle w:val="ListParagraph"/>
        <w:numPr>
          <w:ilvl w:val="0"/>
          <w:numId w:val="6"/>
        </w:numPr>
        <w:rPr>
          <w:sz w:val="20"/>
          <w:szCs w:val="20"/>
        </w:rPr>
      </w:pPr>
      <w:r w:rsidRPr="001D5AF6">
        <w:rPr>
          <w:sz w:val="20"/>
          <w:szCs w:val="20"/>
        </w:rPr>
        <w:t>3.5: Averages and Expected Value</w:t>
      </w:r>
    </w:p>
    <w:p w14:paraId="7386A74C" w14:textId="454F93B3" w:rsidR="007C5D62" w:rsidRPr="001D5AF6" w:rsidRDefault="007C5D62" w:rsidP="00160A18">
      <w:pPr>
        <w:pStyle w:val="ListParagraph"/>
        <w:numPr>
          <w:ilvl w:val="0"/>
          <w:numId w:val="6"/>
        </w:numPr>
        <w:rPr>
          <w:sz w:val="20"/>
          <w:szCs w:val="20"/>
        </w:rPr>
      </w:pPr>
      <w:r w:rsidRPr="001D5AF6">
        <w:rPr>
          <w:sz w:val="20"/>
          <w:szCs w:val="20"/>
        </w:rPr>
        <w:t>3.6: Functions of a Random Variable</w:t>
      </w:r>
    </w:p>
    <w:p w14:paraId="3526358A" w14:textId="0CC394D6" w:rsidR="007C5D62" w:rsidRPr="001D5AF6" w:rsidRDefault="007C5D62" w:rsidP="00160A18">
      <w:pPr>
        <w:pStyle w:val="ListParagraph"/>
        <w:numPr>
          <w:ilvl w:val="0"/>
          <w:numId w:val="6"/>
        </w:numPr>
        <w:rPr>
          <w:sz w:val="20"/>
          <w:szCs w:val="20"/>
        </w:rPr>
      </w:pPr>
      <w:r w:rsidRPr="001D5AF6">
        <w:rPr>
          <w:sz w:val="20"/>
          <w:szCs w:val="20"/>
        </w:rPr>
        <w:t>3.7: Expected Value of a Derived Random Variable</w:t>
      </w:r>
    </w:p>
    <w:p w14:paraId="746466C8" w14:textId="354C3C80" w:rsidR="007C5D62" w:rsidRPr="001D5AF6" w:rsidRDefault="00D4563F" w:rsidP="00160A18">
      <w:pPr>
        <w:pStyle w:val="ListParagraph"/>
        <w:numPr>
          <w:ilvl w:val="0"/>
          <w:numId w:val="6"/>
        </w:numPr>
        <w:rPr>
          <w:sz w:val="20"/>
          <w:szCs w:val="20"/>
        </w:rPr>
      </w:pPr>
      <w:r w:rsidRPr="001D5AF6">
        <w:rPr>
          <w:sz w:val="20"/>
          <w:szCs w:val="20"/>
        </w:rPr>
        <w:t>3.8: Variance and Standard Deviation</w:t>
      </w:r>
    </w:p>
    <w:p w14:paraId="3A593A9E" w14:textId="77777777" w:rsidR="00826DAE" w:rsidRPr="001D5AF6" w:rsidRDefault="00826DAE" w:rsidP="00826DAE">
      <w:pPr>
        <w:pStyle w:val="ListParagraph"/>
        <w:rPr>
          <w:sz w:val="20"/>
          <w:szCs w:val="20"/>
        </w:rPr>
      </w:pPr>
    </w:p>
    <w:p w14:paraId="18B58614" w14:textId="02EDAFD8" w:rsidR="00D4563F" w:rsidRPr="001D5AF6" w:rsidRDefault="00CF4408" w:rsidP="00CF4408">
      <w:pPr>
        <w:rPr>
          <w:sz w:val="20"/>
          <w:szCs w:val="20"/>
        </w:rPr>
      </w:pPr>
      <w:r w:rsidRPr="001D5AF6">
        <w:rPr>
          <w:sz w:val="20"/>
          <w:szCs w:val="20"/>
        </w:rPr>
        <w:t xml:space="preserve">Chapter 4: </w:t>
      </w:r>
      <w:r w:rsidR="005769E4" w:rsidRPr="001D5AF6">
        <w:rPr>
          <w:sz w:val="20"/>
          <w:szCs w:val="20"/>
        </w:rPr>
        <w:t>Continuous Random Variables</w:t>
      </w:r>
    </w:p>
    <w:p w14:paraId="5E26CD9E" w14:textId="0CCB5DC7" w:rsidR="005769E4" w:rsidRPr="001D5AF6" w:rsidRDefault="00D10E6A" w:rsidP="00D10E6A">
      <w:pPr>
        <w:pStyle w:val="ListParagraph"/>
        <w:numPr>
          <w:ilvl w:val="0"/>
          <w:numId w:val="7"/>
        </w:numPr>
        <w:rPr>
          <w:sz w:val="20"/>
          <w:szCs w:val="20"/>
        </w:rPr>
      </w:pPr>
      <w:r w:rsidRPr="001D5AF6">
        <w:rPr>
          <w:sz w:val="20"/>
          <w:szCs w:val="20"/>
        </w:rPr>
        <w:t>4.1: Continuous Sample Space</w:t>
      </w:r>
    </w:p>
    <w:p w14:paraId="5DAF5637" w14:textId="70716EB4" w:rsidR="00D10E6A" w:rsidRPr="001D5AF6" w:rsidRDefault="00D10E6A" w:rsidP="00D10E6A">
      <w:pPr>
        <w:pStyle w:val="ListParagraph"/>
        <w:numPr>
          <w:ilvl w:val="0"/>
          <w:numId w:val="7"/>
        </w:numPr>
        <w:rPr>
          <w:sz w:val="20"/>
          <w:szCs w:val="20"/>
        </w:rPr>
      </w:pPr>
      <w:r w:rsidRPr="001D5AF6">
        <w:rPr>
          <w:sz w:val="20"/>
          <w:szCs w:val="20"/>
        </w:rPr>
        <w:t>4.2: The Cumulative Distribution Function</w:t>
      </w:r>
    </w:p>
    <w:p w14:paraId="7F15A0DC" w14:textId="23530D3F" w:rsidR="00D10E6A" w:rsidRPr="001D5AF6" w:rsidRDefault="00D10E6A" w:rsidP="00D10E6A">
      <w:pPr>
        <w:pStyle w:val="ListParagraph"/>
        <w:numPr>
          <w:ilvl w:val="0"/>
          <w:numId w:val="7"/>
        </w:numPr>
        <w:rPr>
          <w:sz w:val="20"/>
          <w:szCs w:val="20"/>
        </w:rPr>
      </w:pPr>
      <w:r w:rsidRPr="001D5AF6">
        <w:rPr>
          <w:sz w:val="20"/>
          <w:szCs w:val="20"/>
        </w:rPr>
        <w:t>4.3: Probability Density Function</w:t>
      </w:r>
    </w:p>
    <w:p w14:paraId="7CF57750" w14:textId="04100604" w:rsidR="00D10E6A" w:rsidRPr="001D5AF6" w:rsidRDefault="00D10E6A" w:rsidP="00D10E6A">
      <w:pPr>
        <w:pStyle w:val="ListParagraph"/>
        <w:numPr>
          <w:ilvl w:val="0"/>
          <w:numId w:val="7"/>
        </w:numPr>
        <w:rPr>
          <w:sz w:val="20"/>
          <w:szCs w:val="20"/>
        </w:rPr>
      </w:pPr>
      <w:r w:rsidRPr="001D5AF6">
        <w:rPr>
          <w:sz w:val="20"/>
          <w:szCs w:val="20"/>
        </w:rPr>
        <w:t>4.4: Expected Values</w:t>
      </w:r>
    </w:p>
    <w:p w14:paraId="667557F6" w14:textId="11533424" w:rsidR="00D10E6A" w:rsidRPr="001D5AF6" w:rsidRDefault="00D10E6A" w:rsidP="00D10E6A">
      <w:pPr>
        <w:pStyle w:val="ListParagraph"/>
        <w:numPr>
          <w:ilvl w:val="0"/>
          <w:numId w:val="7"/>
        </w:numPr>
        <w:rPr>
          <w:sz w:val="20"/>
          <w:szCs w:val="20"/>
        </w:rPr>
      </w:pPr>
      <w:r w:rsidRPr="001D5AF6">
        <w:rPr>
          <w:sz w:val="20"/>
          <w:szCs w:val="20"/>
        </w:rPr>
        <w:t>4.5: Families of Continuous Random Variables</w:t>
      </w:r>
    </w:p>
    <w:p w14:paraId="7483BF2D" w14:textId="70768412" w:rsidR="00D10E6A" w:rsidRPr="001D5AF6" w:rsidRDefault="00D10E6A" w:rsidP="00D10E6A">
      <w:pPr>
        <w:pStyle w:val="ListParagraph"/>
        <w:numPr>
          <w:ilvl w:val="0"/>
          <w:numId w:val="7"/>
        </w:numPr>
        <w:rPr>
          <w:sz w:val="20"/>
          <w:szCs w:val="20"/>
        </w:rPr>
      </w:pPr>
      <w:r w:rsidRPr="001D5AF6">
        <w:rPr>
          <w:sz w:val="20"/>
          <w:szCs w:val="20"/>
        </w:rPr>
        <w:lastRenderedPageBreak/>
        <w:t>4.6: Gaussian Random Variables</w:t>
      </w:r>
    </w:p>
    <w:p w14:paraId="0B82E784" w14:textId="2C2B8970" w:rsidR="00D10E6A" w:rsidRPr="001D5AF6" w:rsidRDefault="00D10E6A" w:rsidP="00D10E6A">
      <w:pPr>
        <w:pStyle w:val="ListParagraph"/>
        <w:numPr>
          <w:ilvl w:val="0"/>
          <w:numId w:val="7"/>
        </w:numPr>
        <w:rPr>
          <w:sz w:val="20"/>
          <w:szCs w:val="20"/>
        </w:rPr>
      </w:pPr>
      <w:r w:rsidRPr="001D5AF6">
        <w:rPr>
          <w:sz w:val="20"/>
          <w:szCs w:val="20"/>
        </w:rPr>
        <w:t>4.7: Delta Functions,</w:t>
      </w:r>
      <w:r w:rsidR="0029297D" w:rsidRPr="001D5AF6">
        <w:rPr>
          <w:sz w:val="20"/>
          <w:szCs w:val="20"/>
        </w:rPr>
        <w:t xml:space="preserve"> Mixed Random Variables</w:t>
      </w:r>
    </w:p>
    <w:p w14:paraId="64783563" w14:textId="77777777" w:rsidR="0029297D" w:rsidRPr="001D5AF6" w:rsidRDefault="0029297D" w:rsidP="0029297D">
      <w:pPr>
        <w:pStyle w:val="ListParagraph"/>
        <w:rPr>
          <w:sz w:val="20"/>
          <w:szCs w:val="20"/>
        </w:rPr>
      </w:pPr>
    </w:p>
    <w:p w14:paraId="52433ECF" w14:textId="502791B7" w:rsidR="005769E4" w:rsidRPr="001D5AF6" w:rsidRDefault="00CF4408" w:rsidP="00CF4408">
      <w:pPr>
        <w:rPr>
          <w:sz w:val="20"/>
          <w:szCs w:val="20"/>
        </w:rPr>
      </w:pPr>
      <w:r w:rsidRPr="001D5AF6">
        <w:rPr>
          <w:sz w:val="20"/>
          <w:szCs w:val="20"/>
        </w:rPr>
        <w:t xml:space="preserve">Chapter 5: </w:t>
      </w:r>
      <w:r w:rsidR="00824B59" w:rsidRPr="001D5AF6">
        <w:rPr>
          <w:sz w:val="20"/>
          <w:szCs w:val="20"/>
        </w:rPr>
        <w:t>Multiple Random Variables</w:t>
      </w:r>
    </w:p>
    <w:p w14:paraId="4EB8E2F6" w14:textId="77777777" w:rsidR="001732BE" w:rsidRPr="001D5AF6" w:rsidRDefault="00F67269" w:rsidP="00F67269">
      <w:pPr>
        <w:pStyle w:val="ListParagraph"/>
        <w:numPr>
          <w:ilvl w:val="0"/>
          <w:numId w:val="9"/>
        </w:numPr>
        <w:rPr>
          <w:sz w:val="20"/>
          <w:szCs w:val="20"/>
        </w:rPr>
      </w:pPr>
      <w:r w:rsidRPr="001D5AF6">
        <w:rPr>
          <w:sz w:val="20"/>
          <w:szCs w:val="20"/>
        </w:rPr>
        <w:t xml:space="preserve">5.1: </w:t>
      </w:r>
      <w:r w:rsidR="001732BE" w:rsidRPr="001D5AF6">
        <w:rPr>
          <w:sz w:val="20"/>
          <w:szCs w:val="20"/>
        </w:rPr>
        <w:t>Joint Cumulative Distribution Function</w:t>
      </w:r>
    </w:p>
    <w:p w14:paraId="6E5B533B" w14:textId="77777777" w:rsidR="001732BE" w:rsidRPr="001D5AF6" w:rsidRDefault="001732BE" w:rsidP="00F67269">
      <w:pPr>
        <w:pStyle w:val="ListParagraph"/>
        <w:numPr>
          <w:ilvl w:val="0"/>
          <w:numId w:val="9"/>
        </w:numPr>
        <w:rPr>
          <w:sz w:val="20"/>
          <w:szCs w:val="20"/>
        </w:rPr>
      </w:pPr>
      <w:r w:rsidRPr="001D5AF6">
        <w:rPr>
          <w:sz w:val="20"/>
          <w:szCs w:val="20"/>
        </w:rPr>
        <w:t>5.2: Joint Probability Mass Function</w:t>
      </w:r>
    </w:p>
    <w:p w14:paraId="4DD9BDB8" w14:textId="77777777" w:rsidR="001732BE" w:rsidRPr="001D5AF6" w:rsidRDefault="001732BE" w:rsidP="00F67269">
      <w:pPr>
        <w:pStyle w:val="ListParagraph"/>
        <w:numPr>
          <w:ilvl w:val="0"/>
          <w:numId w:val="9"/>
        </w:numPr>
        <w:rPr>
          <w:sz w:val="20"/>
          <w:szCs w:val="20"/>
        </w:rPr>
      </w:pPr>
      <w:r w:rsidRPr="001D5AF6">
        <w:rPr>
          <w:sz w:val="20"/>
          <w:szCs w:val="20"/>
        </w:rPr>
        <w:t>5.3: Marginal PMF</w:t>
      </w:r>
    </w:p>
    <w:p w14:paraId="4D54E2C4" w14:textId="77777777" w:rsidR="001732BE" w:rsidRPr="001D5AF6" w:rsidRDefault="001732BE" w:rsidP="00F67269">
      <w:pPr>
        <w:pStyle w:val="ListParagraph"/>
        <w:numPr>
          <w:ilvl w:val="0"/>
          <w:numId w:val="9"/>
        </w:numPr>
        <w:rPr>
          <w:sz w:val="20"/>
          <w:szCs w:val="20"/>
        </w:rPr>
      </w:pPr>
      <w:r w:rsidRPr="001D5AF6">
        <w:rPr>
          <w:sz w:val="20"/>
          <w:szCs w:val="20"/>
        </w:rPr>
        <w:t>5.4: Joint Probability Density Function</w:t>
      </w:r>
    </w:p>
    <w:p w14:paraId="6E062883" w14:textId="77777777" w:rsidR="001732BE" w:rsidRPr="001D5AF6" w:rsidRDefault="001732BE" w:rsidP="00F67269">
      <w:pPr>
        <w:pStyle w:val="ListParagraph"/>
        <w:numPr>
          <w:ilvl w:val="0"/>
          <w:numId w:val="9"/>
        </w:numPr>
        <w:rPr>
          <w:sz w:val="20"/>
          <w:szCs w:val="20"/>
        </w:rPr>
      </w:pPr>
      <w:r w:rsidRPr="001D5AF6">
        <w:rPr>
          <w:sz w:val="20"/>
          <w:szCs w:val="20"/>
        </w:rPr>
        <w:t>5.5: Marginal PDF</w:t>
      </w:r>
    </w:p>
    <w:p w14:paraId="655B890E" w14:textId="77777777" w:rsidR="001732BE" w:rsidRPr="001D5AF6" w:rsidRDefault="001732BE" w:rsidP="00F67269">
      <w:pPr>
        <w:pStyle w:val="ListParagraph"/>
        <w:numPr>
          <w:ilvl w:val="0"/>
          <w:numId w:val="9"/>
        </w:numPr>
        <w:rPr>
          <w:sz w:val="20"/>
          <w:szCs w:val="20"/>
        </w:rPr>
      </w:pPr>
      <w:r w:rsidRPr="001D5AF6">
        <w:rPr>
          <w:sz w:val="20"/>
          <w:szCs w:val="20"/>
        </w:rPr>
        <w:t>5.6: Independent Random Variables</w:t>
      </w:r>
    </w:p>
    <w:p w14:paraId="2B3DE741" w14:textId="77777777" w:rsidR="001732BE" w:rsidRPr="001D5AF6" w:rsidRDefault="001732BE" w:rsidP="00F67269">
      <w:pPr>
        <w:pStyle w:val="ListParagraph"/>
        <w:numPr>
          <w:ilvl w:val="0"/>
          <w:numId w:val="9"/>
        </w:numPr>
        <w:rPr>
          <w:sz w:val="20"/>
          <w:szCs w:val="20"/>
        </w:rPr>
      </w:pPr>
      <w:r w:rsidRPr="001D5AF6">
        <w:rPr>
          <w:sz w:val="20"/>
          <w:szCs w:val="20"/>
        </w:rPr>
        <w:t>5.7: Expected Value of a Function of Two Random Variables</w:t>
      </w:r>
    </w:p>
    <w:p w14:paraId="48610E97" w14:textId="3C9F14FD" w:rsidR="00E35310" w:rsidRPr="001D5AF6" w:rsidRDefault="00E35310" w:rsidP="00F67269">
      <w:pPr>
        <w:pStyle w:val="ListParagraph"/>
        <w:numPr>
          <w:ilvl w:val="0"/>
          <w:numId w:val="9"/>
        </w:numPr>
        <w:rPr>
          <w:sz w:val="20"/>
          <w:szCs w:val="20"/>
        </w:rPr>
      </w:pPr>
      <w:r w:rsidRPr="001D5AF6">
        <w:rPr>
          <w:sz w:val="20"/>
          <w:szCs w:val="20"/>
        </w:rPr>
        <w:t xml:space="preserve">5.8: Covariance, </w:t>
      </w:r>
      <w:r w:rsidR="000817A1" w:rsidRPr="001D5AF6">
        <w:rPr>
          <w:sz w:val="20"/>
          <w:szCs w:val="20"/>
        </w:rPr>
        <w:t>Correlation,</w:t>
      </w:r>
      <w:r w:rsidRPr="001D5AF6">
        <w:rPr>
          <w:sz w:val="20"/>
          <w:szCs w:val="20"/>
        </w:rPr>
        <w:t xml:space="preserve"> and Independence</w:t>
      </w:r>
    </w:p>
    <w:p w14:paraId="384BE8AA" w14:textId="77777777" w:rsidR="0096340F" w:rsidRPr="001D5AF6" w:rsidRDefault="00E35310" w:rsidP="00F67269">
      <w:pPr>
        <w:pStyle w:val="ListParagraph"/>
        <w:numPr>
          <w:ilvl w:val="0"/>
          <w:numId w:val="9"/>
        </w:numPr>
        <w:rPr>
          <w:sz w:val="20"/>
          <w:szCs w:val="20"/>
        </w:rPr>
      </w:pPr>
      <w:r w:rsidRPr="001D5AF6">
        <w:rPr>
          <w:sz w:val="20"/>
          <w:szCs w:val="20"/>
        </w:rPr>
        <w:t xml:space="preserve">5.9: Bivariate Gaussian Random </w:t>
      </w:r>
      <w:r w:rsidR="0096340F" w:rsidRPr="001D5AF6">
        <w:rPr>
          <w:sz w:val="20"/>
          <w:szCs w:val="20"/>
        </w:rPr>
        <w:t>Variables</w:t>
      </w:r>
    </w:p>
    <w:p w14:paraId="5D4F96FC" w14:textId="77777777" w:rsidR="0096340F" w:rsidRPr="001D5AF6" w:rsidRDefault="0096340F" w:rsidP="00F67269">
      <w:pPr>
        <w:pStyle w:val="ListParagraph"/>
        <w:numPr>
          <w:ilvl w:val="0"/>
          <w:numId w:val="9"/>
        </w:numPr>
        <w:rPr>
          <w:sz w:val="20"/>
          <w:szCs w:val="20"/>
        </w:rPr>
      </w:pPr>
      <w:r w:rsidRPr="001D5AF6">
        <w:rPr>
          <w:sz w:val="20"/>
          <w:szCs w:val="20"/>
        </w:rPr>
        <w:t>5.10: Multivariate Probability Models</w:t>
      </w:r>
    </w:p>
    <w:p w14:paraId="5F279D9C" w14:textId="6CE45F1D" w:rsidR="0096340F" w:rsidRPr="001D5AF6" w:rsidRDefault="00C879C3" w:rsidP="0096340F">
      <w:pPr>
        <w:rPr>
          <w:sz w:val="20"/>
          <w:szCs w:val="20"/>
        </w:rPr>
      </w:pPr>
      <w:r w:rsidRPr="001D5AF6">
        <w:rPr>
          <w:sz w:val="20"/>
          <w:szCs w:val="20"/>
        </w:rPr>
        <w:t xml:space="preserve">Chapter </w:t>
      </w:r>
      <w:r w:rsidR="0096340F" w:rsidRPr="001D5AF6">
        <w:rPr>
          <w:sz w:val="20"/>
          <w:szCs w:val="20"/>
        </w:rPr>
        <w:t>8</w:t>
      </w:r>
      <w:r w:rsidRPr="001D5AF6">
        <w:rPr>
          <w:sz w:val="20"/>
          <w:szCs w:val="20"/>
        </w:rPr>
        <w:t>:</w:t>
      </w:r>
      <w:r w:rsidR="0096340F" w:rsidRPr="001D5AF6">
        <w:rPr>
          <w:sz w:val="20"/>
          <w:szCs w:val="20"/>
        </w:rPr>
        <w:t xml:space="preserve"> Random Vectors</w:t>
      </w:r>
    </w:p>
    <w:p w14:paraId="120BE360" w14:textId="4D12126C" w:rsidR="00824B59" w:rsidRPr="001D5AF6" w:rsidRDefault="003B5219" w:rsidP="003B5219">
      <w:pPr>
        <w:pStyle w:val="ListParagraph"/>
        <w:numPr>
          <w:ilvl w:val="0"/>
          <w:numId w:val="10"/>
        </w:numPr>
        <w:rPr>
          <w:sz w:val="20"/>
          <w:szCs w:val="20"/>
        </w:rPr>
      </w:pPr>
      <w:r w:rsidRPr="001D5AF6">
        <w:rPr>
          <w:sz w:val="20"/>
          <w:szCs w:val="20"/>
        </w:rPr>
        <w:t>8.1: Vector Notation</w:t>
      </w:r>
    </w:p>
    <w:p w14:paraId="0F06F393" w14:textId="77C86D47" w:rsidR="003B5219" w:rsidRPr="001D5AF6" w:rsidRDefault="003B5219" w:rsidP="003B5219">
      <w:pPr>
        <w:pStyle w:val="ListParagraph"/>
        <w:numPr>
          <w:ilvl w:val="0"/>
          <w:numId w:val="10"/>
        </w:numPr>
        <w:rPr>
          <w:sz w:val="20"/>
          <w:szCs w:val="20"/>
        </w:rPr>
      </w:pPr>
      <w:r w:rsidRPr="001D5AF6">
        <w:rPr>
          <w:sz w:val="20"/>
          <w:szCs w:val="20"/>
        </w:rPr>
        <w:t xml:space="preserve">8.2: Independent Random Variables and Random </w:t>
      </w:r>
      <w:r w:rsidR="000817A1" w:rsidRPr="001D5AF6">
        <w:rPr>
          <w:sz w:val="20"/>
          <w:szCs w:val="20"/>
        </w:rPr>
        <w:t>Vectors</w:t>
      </w:r>
    </w:p>
    <w:p w14:paraId="4AACCD02" w14:textId="492160AF" w:rsidR="000817A1" w:rsidRPr="001D5AF6" w:rsidRDefault="000817A1" w:rsidP="003B5219">
      <w:pPr>
        <w:pStyle w:val="ListParagraph"/>
        <w:numPr>
          <w:ilvl w:val="0"/>
          <w:numId w:val="10"/>
        </w:numPr>
        <w:rPr>
          <w:sz w:val="20"/>
          <w:szCs w:val="20"/>
        </w:rPr>
      </w:pPr>
      <w:r w:rsidRPr="001D5AF6">
        <w:rPr>
          <w:sz w:val="20"/>
          <w:szCs w:val="20"/>
        </w:rPr>
        <w:t>8.3: Functions of Random Vectors</w:t>
      </w:r>
    </w:p>
    <w:p w14:paraId="76BE9DF3" w14:textId="74C688EB" w:rsidR="000817A1" w:rsidRPr="001D5AF6" w:rsidRDefault="000817A1" w:rsidP="003B5219">
      <w:pPr>
        <w:pStyle w:val="ListParagraph"/>
        <w:numPr>
          <w:ilvl w:val="0"/>
          <w:numId w:val="10"/>
        </w:numPr>
        <w:rPr>
          <w:sz w:val="20"/>
          <w:szCs w:val="20"/>
        </w:rPr>
      </w:pPr>
      <w:r w:rsidRPr="001D5AF6">
        <w:rPr>
          <w:sz w:val="20"/>
          <w:szCs w:val="20"/>
        </w:rPr>
        <w:t>8.4: Expected Value Vector and Correlation Matrix</w:t>
      </w:r>
    </w:p>
    <w:p w14:paraId="10993DDD" w14:textId="030856E5" w:rsidR="004E5027" w:rsidRPr="0007226F" w:rsidRDefault="000817A1" w:rsidP="00A307CD">
      <w:pPr>
        <w:pStyle w:val="ListParagraph"/>
        <w:numPr>
          <w:ilvl w:val="0"/>
          <w:numId w:val="10"/>
        </w:numPr>
        <w:rPr>
          <w:sz w:val="20"/>
          <w:szCs w:val="20"/>
        </w:rPr>
      </w:pPr>
      <w:r w:rsidRPr="001D5AF6">
        <w:rPr>
          <w:sz w:val="20"/>
          <w:szCs w:val="20"/>
        </w:rPr>
        <w:t>8.5: Gaussian Random Vectors</w:t>
      </w:r>
    </w:p>
    <w:p w14:paraId="73E64909" w14:textId="3FC8ACC8" w:rsidR="00A307CD" w:rsidRPr="00625274" w:rsidRDefault="00A307CD" w:rsidP="00A307CD">
      <w:pPr>
        <w:pStyle w:val="Heading2"/>
        <w:rPr>
          <w:rFonts w:eastAsia="Times New Roman"/>
          <w:sz w:val="28"/>
          <w:szCs w:val="28"/>
        </w:rPr>
      </w:pPr>
      <w:r w:rsidRPr="00625274">
        <w:rPr>
          <w:rFonts w:eastAsia="Times New Roman"/>
          <w:sz w:val="28"/>
          <w:szCs w:val="28"/>
        </w:rPr>
        <w:t>Tentative Face-to-Face Course Schedule</w:t>
      </w:r>
    </w:p>
    <w:tbl>
      <w:tblPr>
        <w:tblStyle w:val="TableGrid2"/>
        <w:tblW w:w="9175" w:type="dxa"/>
        <w:tblLook w:val="04A0" w:firstRow="1" w:lastRow="0" w:firstColumn="1" w:lastColumn="0" w:noHBand="0" w:noVBand="1"/>
      </w:tblPr>
      <w:tblGrid>
        <w:gridCol w:w="1141"/>
        <w:gridCol w:w="2426"/>
        <w:gridCol w:w="2045"/>
        <w:gridCol w:w="3563"/>
      </w:tblGrid>
      <w:tr w:rsidR="00A307CD" w:rsidRPr="00633247" w14:paraId="572D59D3" w14:textId="77777777" w:rsidTr="005770C4">
        <w:trPr>
          <w:trHeight w:val="31"/>
        </w:trPr>
        <w:tc>
          <w:tcPr>
            <w:tcW w:w="1141" w:type="dxa"/>
          </w:tcPr>
          <w:p w14:paraId="648CC19F" w14:textId="77777777" w:rsidR="00A307CD" w:rsidRPr="00633247" w:rsidRDefault="00A307CD" w:rsidP="005770C4">
            <w:pPr>
              <w:jc w:val="center"/>
              <w:rPr>
                <w:b/>
                <w:sz w:val="18"/>
              </w:rPr>
            </w:pPr>
            <w:r w:rsidRPr="00143274">
              <w:rPr>
                <w:b/>
                <w:sz w:val="18"/>
              </w:rPr>
              <w:t>Date</w:t>
            </w:r>
          </w:p>
        </w:tc>
        <w:tc>
          <w:tcPr>
            <w:tcW w:w="2426" w:type="dxa"/>
          </w:tcPr>
          <w:p w14:paraId="06ECEB93" w14:textId="77777777" w:rsidR="00A307CD" w:rsidRPr="00633247" w:rsidRDefault="00A307CD" w:rsidP="005770C4">
            <w:pPr>
              <w:jc w:val="center"/>
              <w:rPr>
                <w:b/>
                <w:sz w:val="18"/>
              </w:rPr>
            </w:pPr>
            <w:r w:rsidRPr="00633247">
              <w:rPr>
                <w:b/>
                <w:sz w:val="18"/>
              </w:rPr>
              <w:t>Lecture/Assignment</w:t>
            </w:r>
          </w:p>
        </w:tc>
        <w:tc>
          <w:tcPr>
            <w:tcW w:w="2045" w:type="dxa"/>
          </w:tcPr>
          <w:p w14:paraId="4A160EB7" w14:textId="77777777" w:rsidR="00A307CD" w:rsidRPr="00633247" w:rsidRDefault="00A307CD" w:rsidP="005770C4">
            <w:pPr>
              <w:jc w:val="center"/>
              <w:rPr>
                <w:b/>
                <w:sz w:val="18"/>
              </w:rPr>
            </w:pPr>
            <w:r w:rsidRPr="00633247">
              <w:rPr>
                <w:b/>
                <w:sz w:val="18"/>
              </w:rPr>
              <w:t>Sections</w:t>
            </w:r>
          </w:p>
        </w:tc>
        <w:tc>
          <w:tcPr>
            <w:tcW w:w="3563" w:type="dxa"/>
          </w:tcPr>
          <w:p w14:paraId="4B3F51AE" w14:textId="77777777" w:rsidR="00A307CD" w:rsidRPr="00633247" w:rsidRDefault="00A307CD" w:rsidP="005770C4">
            <w:pPr>
              <w:jc w:val="center"/>
              <w:rPr>
                <w:b/>
                <w:sz w:val="18"/>
              </w:rPr>
            </w:pPr>
            <w:r w:rsidRPr="00633247">
              <w:rPr>
                <w:b/>
                <w:sz w:val="18"/>
              </w:rPr>
              <w:t>Topic</w:t>
            </w:r>
          </w:p>
        </w:tc>
      </w:tr>
      <w:tr w:rsidR="00A307CD" w:rsidRPr="00633247" w14:paraId="69CB9C68" w14:textId="77777777" w:rsidTr="005770C4">
        <w:trPr>
          <w:trHeight w:val="188"/>
        </w:trPr>
        <w:tc>
          <w:tcPr>
            <w:tcW w:w="9175" w:type="dxa"/>
            <w:gridSpan w:val="4"/>
            <w:vAlign w:val="bottom"/>
          </w:tcPr>
          <w:p w14:paraId="01DBD6C9" w14:textId="4CCB0BAC" w:rsidR="00A307CD" w:rsidRPr="00633247" w:rsidRDefault="00C81528" w:rsidP="005770C4">
            <w:pPr>
              <w:jc w:val="center"/>
              <w:rPr>
                <w:sz w:val="18"/>
              </w:rPr>
            </w:pPr>
            <w:r w:rsidRPr="00633247">
              <w:rPr>
                <w:b/>
                <w:sz w:val="18"/>
              </w:rPr>
              <w:t>Week 1</w:t>
            </w:r>
            <w:r>
              <w:rPr>
                <w:b/>
                <w:sz w:val="18"/>
              </w:rPr>
              <w:t xml:space="preserve"> </w:t>
            </w:r>
          </w:p>
        </w:tc>
      </w:tr>
      <w:tr w:rsidR="00A307CD" w:rsidRPr="00633247" w14:paraId="2E4D7AB2" w14:textId="77777777" w:rsidTr="005770C4">
        <w:trPr>
          <w:trHeight w:val="31"/>
        </w:trPr>
        <w:tc>
          <w:tcPr>
            <w:tcW w:w="1141" w:type="dxa"/>
            <w:vAlign w:val="bottom"/>
          </w:tcPr>
          <w:p w14:paraId="433C3540" w14:textId="199F440D" w:rsidR="00A307CD" w:rsidRPr="00633247" w:rsidRDefault="00A307CD" w:rsidP="005770C4">
            <w:pPr>
              <w:jc w:val="center"/>
              <w:rPr>
                <w:sz w:val="18"/>
              </w:rPr>
            </w:pPr>
          </w:p>
        </w:tc>
        <w:tc>
          <w:tcPr>
            <w:tcW w:w="2426" w:type="dxa"/>
            <w:vAlign w:val="bottom"/>
          </w:tcPr>
          <w:p w14:paraId="77D39F34" w14:textId="77777777" w:rsidR="00A307CD" w:rsidRPr="00633247" w:rsidRDefault="00A307CD" w:rsidP="005770C4">
            <w:pPr>
              <w:rPr>
                <w:sz w:val="18"/>
              </w:rPr>
            </w:pPr>
            <w:r w:rsidRPr="00633247">
              <w:rPr>
                <w:rFonts w:ascii="Calibri" w:eastAsia="Times New Roman" w:hAnsi="Calibri"/>
                <w:color w:val="000000"/>
                <w:sz w:val="18"/>
              </w:rPr>
              <w:t>Lecture 1</w:t>
            </w:r>
          </w:p>
        </w:tc>
        <w:tc>
          <w:tcPr>
            <w:tcW w:w="2045" w:type="dxa"/>
            <w:vAlign w:val="bottom"/>
          </w:tcPr>
          <w:p w14:paraId="0C8F8E9F" w14:textId="5843B297" w:rsidR="00A307CD" w:rsidRPr="00633247" w:rsidRDefault="00A307CD" w:rsidP="005770C4">
            <w:pPr>
              <w:rPr>
                <w:sz w:val="18"/>
              </w:rPr>
            </w:pPr>
            <w:r w:rsidRPr="00633247">
              <w:rPr>
                <w:rFonts w:ascii="Calibri" w:eastAsia="Times New Roman" w:hAnsi="Calibri"/>
                <w:color w:val="000000"/>
                <w:sz w:val="18"/>
              </w:rPr>
              <w:t>1.</w:t>
            </w:r>
            <w:r w:rsidR="00B6400E">
              <w:rPr>
                <w:rFonts w:ascii="Calibri" w:eastAsia="Times New Roman" w:hAnsi="Calibri"/>
                <w:color w:val="000000"/>
                <w:sz w:val="18"/>
              </w:rPr>
              <w:t>1, 1.2</w:t>
            </w:r>
            <w:r w:rsidR="00E569D1">
              <w:rPr>
                <w:rFonts w:ascii="Calibri" w:eastAsia="Times New Roman" w:hAnsi="Calibri"/>
                <w:color w:val="000000"/>
                <w:sz w:val="18"/>
              </w:rPr>
              <w:t>, 1.3</w:t>
            </w:r>
          </w:p>
        </w:tc>
        <w:tc>
          <w:tcPr>
            <w:tcW w:w="3563" w:type="dxa"/>
            <w:vAlign w:val="bottom"/>
          </w:tcPr>
          <w:p w14:paraId="7A5F1FA2" w14:textId="257FBB37" w:rsidR="00A307CD" w:rsidRPr="00633247" w:rsidRDefault="00B6400E" w:rsidP="005770C4">
            <w:pPr>
              <w:rPr>
                <w:sz w:val="18"/>
              </w:rPr>
            </w:pPr>
            <w:r>
              <w:rPr>
                <w:sz w:val="18"/>
              </w:rPr>
              <w:t>Set Theory</w:t>
            </w:r>
            <w:r w:rsidR="00E569D1">
              <w:rPr>
                <w:sz w:val="18"/>
              </w:rPr>
              <w:t>, Probability Axioms</w:t>
            </w:r>
          </w:p>
        </w:tc>
      </w:tr>
      <w:tr w:rsidR="00A307CD" w:rsidRPr="00633247" w14:paraId="7FF5FAD0" w14:textId="77777777" w:rsidTr="005770C4">
        <w:trPr>
          <w:trHeight w:val="31"/>
        </w:trPr>
        <w:tc>
          <w:tcPr>
            <w:tcW w:w="1141" w:type="dxa"/>
            <w:vAlign w:val="bottom"/>
          </w:tcPr>
          <w:p w14:paraId="6D68C76B" w14:textId="5BDBDF08" w:rsidR="00A307CD" w:rsidRPr="00633247" w:rsidRDefault="00A307CD" w:rsidP="005770C4">
            <w:pPr>
              <w:jc w:val="center"/>
              <w:rPr>
                <w:sz w:val="18"/>
              </w:rPr>
            </w:pPr>
          </w:p>
        </w:tc>
        <w:tc>
          <w:tcPr>
            <w:tcW w:w="2426" w:type="dxa"/>
            <w:vAlign w:val="bottom"/>
          </w:tcPr>
          <w:p w14:paraId="67B73C05" w14:textId="77777777" w:rsidR="00A307CD" w:rsidRPr="00633247" w:rsidRDefault="00A307CD" w:rsidP="005770C4">
            <w:pPr>
              <w:rPr>
                <w:sz w:val="18"/>
              </w:rPr>
            </w:pPr>
            <w:r w:rsidRPr="00633247">
              <w:rPr>
                <w:rFonts w:ascii="Calibri" w:eastAsia="Times New Roman" w:hAnsi="Calibri"/>
                <w:color w:val="000000"/>
                <w:sz w:val="18"/>
              </w:rPr>
              <w:t>Lecture 2</w:t>
            </w:r>
          </w:p>
        </w:tc>
        <w:tc>
          <w:tcPr>
            <w:tcW w:w="2045" w:type="dxa"/>
            <w:vAlign w:val="bottom"/>
          </w:tcPr>
          <w:p w14:paraId="7B86783C" w14:textId="5E9B6C6E" w:rsidR="00A307CD" w:rsidRPr="00633247" w:rsidRDefault="00A307CD" w:rsidP="005770C4">
            <w:pPr>
              <w:rPr>
                <w:sz w:val="18"/>
              </w:rPr>
            </w:pPr>
            <w:r w:rsidRPr="00633247">
              <w:rPr>
                <w:rFonts w:ascii="Calibri" w:eastAsia="Times New Roman" w:hAnsi="Calibri"/>
                <w:color w:val="000000"/>
                <w:sz w:val="18"/>
              </w:rPr>
              <w:t>1.</w:t>
            </w:r>
            <w:r w:rsidR="00BF54EB">
              <w:rPr>
                <w:rFonts w:ascii="Calibri" w:eastAsia="Times New Roman" w:hAnsi="Calibri"/>
                <w:color w:val="000000"/>
                <w:sz w:val="18"/>
              </w:rPr>
              <w:t>3</w:t>
            </w:r>
            <w:r w:rsidR="00346AF7">
              <w:rPr>
                <w:rFonts w:ascii="Calibri" w:eastAsia="Times New Roman" w:hAnsi="Calibri"/>
                <w:color w:val="000000"/>
                <w:sz w:val="18"/>
              </w:rPr>
              <w:t>, 1.</w:t>
            </w:r>
            <w:r w:rsidR="00BF54EB">
              <w:rPr>
                <w:rFonts w:ascii="Calibri" w:eastAsia="Times New Roman" w:hAnsi="Calibri"/>
                <w:color w:val="000000"/>
                <w:sz w:val="18"/>
              </w:rPr>
              <w:t>4</w:t>
            </w:r>
            <w:r w:rsidR="00C51553">
              <w:rPr>
                <w:rFonts w:ascii="Calibri" w:eastAsia="Times New Roman" w:hAnsi="Calibri"/>
                <w:color w:val="000000"/>
                <w:sz w:val="18"/>
              </w:rPr>
              <w:t xml:space="preserve"> </w:t>
            </w:r>
          </w:p>
        </w:tc>
        <w:tc>
          <w:tcPr>
            <w:tcW w:w="3563" w:type="dxa"/>
            <w:vAlign w:val="bottom"/>
          </w:tcPr>
          <w:p w14:paraId="70BF8FA1" w14:textId="4795C736" w:rsidR="006245AF" w:rsidRPr="00633247" w:rsidRDefault="009C6820" w:rsidP="005770C4">
            <w:pPr>
              <w:rPr>
                <w:sz w:val="18"/>
              </w:rPr>
            </w:pPr>
            <w:r>
              <w:rPr>
                <w:sz w:val="18"/>
              </w:rPr>
              <w:t>Conditional Probability</w:t>
            </w:r>
            <w:r w:rsidR="009B2DA9">
              <w:rPr>
                <w:sz w:val="18"/>
              </w:rPr>
              <w:t>, Multiplication Rule</w:t>
            </w:r>
            <w:r w:rsidR="006245AF">
              <w:rPr>
                <w:sz w:val="18"/>
              </w:rPr>
              <w:t>,</w:t>
            </w:r>
          </w:p>
        </w:tc>
      </w:tr>
      <w:tr w:rsidR="00A307CD" w:rsidRPr="00633247" w14:paraId="033E8E81" w14:textId="77777777" w:rsidTr="005770C4">
        <w:trPr>
          <w:trHeight w:val="31"/>
        </w:trPr>
        <w:tc>
          <w:tcPr>
            <w:tcW w:w="1141" w:type="dxa"/>
            <w:vAlign w:val="bottom"/>
          </w:tcPr>
          <w:p w14:paraId="1AA3E9FD" w14:textId="77777777" w:rsidR="00A307CD" w:rsidRPr="00633247" w:rsidRDefault="00A307CD" w:rsidP="005770C4">
            <w:pPr>
              <w:rPr>
                <w:sz w:val="18"/>
              </w:rPr>
            </w:pPr>
          </w:p>
        </w:tc>
        <w:tc>
          <w:tcPr>
            <w:tcW w:w="2426" w:type="dxa"/>
            <w:vAlign w:val="bottom"/>
          </w:tcPr>
          <w:p w14:paraId="1D543C18" w14:textId="7EE0F01E" w:rsidR="00A307CD" w:rsidRPr="00633247" w:rsidRDefault="00A307CD" w:rsidP="005770C4">
            <w:pPr>
              <w:rPr>
                <w:b/>
                <w:bCs/>
                <w:sz w:val="18"/>
              </w:rPr>
            </w:pPr>
            <w:r w:rsidRPr="00C72D5D">
              <w:rPr>
                <w:b/>
                <w:bCs/>
                <w:sz w:val="18"/>
              </w:rPr>
              <w:t xml:space="preserve">Homework </w:t>
            </w:r>
            <w:r w:rsidR="00E72913">
              <w:rPr>
                <w:b/>
                <w:bCs/>
                <w:sz w:val="18"/>
              </w:rPr>
              <w:t>1</w:t>
            </w:r>
          </w:p>
        </w:tc>
        <w:tc>
          <w:tcPr>
            <w:tcW w:w="2045" w:type="dxa"/>
            <w:vAlign w:val="bottom"/>
          </w:tcPr>
          <w:p w14:paraId="43922C80" w14:textId="77777777" w:rsidR="00A307CD" w:rsidRPr="00633247" w:rsidRDefault="00A307CD" w:rsidP="005770C4">
            <w:pPr>
              <w:rPr>
                <w:sz w:val="18"/>
              </w:rPr>
            </w:pPr>
          </w:p>
        </w:tc>
        <w:tc>
          <w:tcPr>
            <w:tcW w:w="3563" w:type="dxa"/>
            <w:vAlign w:val="bottom"/>
          </w:tcPr>
          <w:p w14:paraId="59C204CA" w14:textId="77777777" w:rsidR="00A307CD" w:rsidRPr="00633247" w:rsidRDefault="00A307CD" w:rsidP="005770C4">
            <w:pPr>
              <w:rPr>
                <w:sz w:val="18"/>
              </w:rPr>
            </w:pPr>
          </w:p>
        </w:tc>
      </w:tr>
      <w:tr w:rsidR="00A307CD" w:rsidRPr="00633247" w14:paraId="65DA2A84" w14:textId="77777777" w:rsidTr="005770C4">
        <w:trPr>
          <w:trHeight w:val="31"/>
        </w:trPr>
        <w:tc>
          <w:tcPr>
            <w:tcW w:w="9175" w:type="dxa"/>
            <w:gridSpan w:val="4"/>
            <w:vAlign w:val="bottom"/>
          </w:tcPr>
          <w:p w14:paraId="11EDAB88" w14:textId="77777777" w:rsidR="00A307CD" w:rsidRPr="00633247" w:rsidRDefault="00A307CD" w:rsidP="005770C4">
            <w:pPr>
              <w:jc w:val="center"/>
              <w:rPr>
                <w:sz w:val="18"/>
              </w:rPr>
            </w:pPr>
            <w:r w:rsidRPr="00633247">
              <w:rPr>
                <w:b/>
                <w:sz w:val="18"/>
              </w:rPr>
              <w:t>Week 2</w:t>
            </w:r>
          </w:p>
        </w:tc>
      </w:tr>
      <w:tr w:rsidR="00A307CD" w:rsidRPr="00633247" w14:paraId="134DFA1A" w14:textId="77777777" w:rsidTr="005770C4">
        <w:trPr>
          <w:trHeight w:val="31"/>
        </w:trPr>
        <w:tc>
          <w:tcPr>
            <w:tcW w:w="1141" w:type="dxa"/>
            <w:vAlign w:val="bottom"/>
          </w:tcPr>
          <w:p w14:paraId="7D9DFDF0" w14:textId="1D08221B" w:rsidR="00A307CD" w:rsidRPr="00633247" w:rsidRDefault="00A307CD" w:rsidP="005770C4">
            <w:pPr>
              <w:jc w:val="center"/>
              <w:rPr>
                <w:sz w:val="18"/>
              </w:rPr>
            </w:pPr>
          </w:p>
        </w:tc>
        <w:tc>
          <w:tcPr>
            <w:tcW w:w="2426" w:type="dxa"/>
            <w:vAlign w:val="bottom"/>
          </w:tcPr>
          <w:p w14:paraId="3123E749" w14:textId="77777777" w:rsidR="00A307CD" w:rsidRPr="00633247" w:rsidRDefault="00A307CD" w:rsidP="005770C4">
            <w:pPr>
              <w:rPr>
                <w:sz w:val="18"/>
              </w:rPr>
            </w:pPr>
            <w:r w:rsidRPr="00633247">
              <w:rPr>
                <w:rFonts w:ascii="Calibri" w:eastAsia="Times New Roman" w:hAnsi="Calibri"/>
                <w:color w:val="000000"/>
                <w:sz w:val="18"/>
              </w:rPr>
              <w:t>Lecture 3</w:t>
            </w:r>
          </w:p>
        </w:tc>
        <w:tc>
          <w:tcPr>
            <w:tcW w:w="2045" w:type="dxa"/>
            <w:vAlign w:val="bottom"/>
          </w:tcPr>
          <w:p w14:paraId="496CA22D" w14:textId="37D5282C" w:rsidR="00A307CD" w:rsidRPr="00633247" w:rsidRDefault="004141AB" w:rsidP="005770C4">
            <w:pPr>
              <w:rPr>
                <w:sz w:val="18"/>
              </w:rPr>
            </w:pPr>
            <w:r>
              <w:rPr>
                <w:sz w:val="18"/>
              </w:rPr>
              <w:t xml:space="preserve">1.5, </w:t>
            </w:r>
            <w:r w:rsidR="007B4FD5">
              <w:rPr>
                <w:sz w:val="18"/>
              </w:rPr>
              <w:t>1.</w:t>
            </w:r>
            <w:r w:rsidR="00E507A1">
              <w:rPr>
                <w:sz w:val="18"/>
              </w:rPr>
              <w:t>6</w:t>
            </w:r>
          </w:p>
        </w:tc>
        <w:tc>
          <w:tcPr>
            <w:tcW w:w="3563" w:type="dxa"/>
            <w:vAlign w:val="bottom"/>
          </w:tcPr>
          <w:p w14:paraId="512C0D58" w14:textId="2208D0BF" w:rsidR="004141AB" w:rsidRDefault="004141AB" w:rsidP="005770C4">
            <w:pPr>
              <w:rPr>
                <w:rFonts w:ascii="Calibri" w:eastAsia="Times New Roman" w:hAnsi="Calibri"/>
                <w:color w:val="000000"/>
                <w:sz w:val="18"/>
              </w:rPr>
            </w:pPr>
            <w:r>
              <w:rPr>
                <w:sz w:val="18"/>
              </w:rPr>
              <w:t>Law of Total Probability, Bayes’ Theorem</w:t>
            </w:r>
          </w:p>
          <w:p w14:paraId="67967D33" w14:textId="58084AD7" w:rsidR="00A307CD" w:rsidRPr="00633247" w:rsidRDefault="0010740C" w:rsidP="005770C4">
            <w:pPr>
              <w:rPr>
                <w:sz w:val="18"/>
              </w:rPr>
            </w:pPr>
            <w:r>
              <w:rPr>
                <w:rFonts w:ascii="Calibri" w:eastAsia="Times New Roman" w:hAnsi="Calibri"/>
                <w:color w:val="000000"/>
                <w:sz w:val="18"/>
              </w:rPr>
              <w:t>Independence and Addition Rule</w:t>
            </w:r>
            <w:r w:rsidR="005E394D">
              <w:rPr>
                <w:rFonts w:ascii="Calibri" w:eastAsia="Times New Roman" w:hAnsi="Calibri"/>
                <w:color w:val="000000"/>
                <w:sz w:val="18"/>
              </w:rPr>
              <w:t xml:space="preserve">, Tree Diagrams </w:t>
            </w:r>
          </w:p>
        </w:tc>
      </w:tr>
      <w:tr w:rsidR="00A307CD" w:rsidRPr="00633247" w14:paraId="462585A3" w14:textId="77777777" w:rsidTr="005770C4">
        <w:trPr>
          <w:trHeight w:val="31"/>
        </w:trPr>
        <w:tc>
          <w:tcPr>
            <w:tcW w:w="1141" w:type="dxa"/>
            <w:vAlign w:val="bottom"/>
          </w:tcPr>
          <w:p w14:paraId="3180727D" w14:textId="79371D69" w:rsidR="00A307CD" w:rsidRPr="00633247" w:rsidRDefault="00A307CD" w:rsidP="005770C4">
            <w:pPr>
              <w:jc w:val="center"/>
              <w:rPr>
                <w:sz w:val="18"/>
              </w:rPr>
            </w:pPr>
          </w:p>
        </w:tc>
        <w:tc>
          <w:tcPr>
            <w:tcW w:w="2426" w:type="dxa"/>
            <w:vAlign w:val="bottom"/>
          </w:tcPr>
          <w:p w14:paraId="27B50459" w14:textId="77777777" w:rsidR="00A307CD" w:rsidRPr="00633247" w:rsidRDefault="00A307CD" w:rsidP="005770C4">
            <w:pPr>
              <w:rPr>
                <w:rFonts w:ascii="Calibri" w:eastAsia="Times New Roman" w:hAnsi="Calibri"/>
                <w:color w:val="000000"/>
                <w:sz w:val="18"/>
              </w:rPr>
            </w:pPr>
            <w:r>
              <w:rPr>
                <w:rFonts w:ascii="Calibri" w:eastAsia="Times New Roman" w:hAnsi="Calibri"/>
                <w:color w:val="000000"/>
                <w:sz w:val="18"/>
              </w:rPr>
              <w:t>Lecture 4</w:t>
            </w:r>
          </w:p>
        </w:tc>
        <w:tc>
          <w:tcPr>
            <w:tcW w:w="2045" w:type="dxa"/>
            <w:vAlign w:val="bottom"/>
          </w:tcPr>
          <w:p w14:paraId="66748320" w14:textId="443B41E2" w:rsidR="00A307CD" w:rsidRPr="00633247" w:rsidRDefault="003C2AB5" w:rsidP="005770C4">
            <w:pPr>
              <w:rPr>
                <w:rFonts w:ascii="Calibri" w:eastAsia="Times New Roman" w:hAnsi="Calibri"/>
                <w:color w:val="000000"/>
                <w:sz w:val="18"/>
              </w:rPr>
            </w:pPr>
            <w:r>
              <w:rPr>
                <w:rFonts w:ascii="Calibri" w:eastAsia="Times New Roman" w:hAnsi="Calibri"/>
                <w:color w:val="000000"/>
                <w:sz w:val="18"/>
              </w:rPr>
              <w:t>2.</w:t>
            </w:r>
            <w:r w:rsidR="000C209A">
              <w:rPr>
                <w:rFonts w:ascii="Calibri" w:eastAsia="Times New Roman" w:hAnsi="Calibri"/>
                <w:color w:val="000000"/>
                <w:sz w:val="18"/>
              </w:rPr>
              <w:t>1, 2.4</w:t>
            </w:r>
          </w:p>
        </w:tc>
        <w:tc>
          <w:tcPr>
            <w:tcW w:w="3563" w:type="dxa"/>
            <w:vAlign w:val="bottom"/>
          </w:tcPr>
          <w:p w14:paraId="1ED756B1" w14:textId="3B8305D4" w:rsidR="00A307CD" w:rsidRPr="00633247" w:rsidRDefault="00FA4AAF" w:rsidP="005770C4">
            <w:pPr>
              <w:rPr>
                <w:rFonts w:ascii="Calibri" w:eastAsia="Times New Roman" w:hAnsi="Calibri"/>
                <w:color w:val="000000"/>
                <w:sz w:val="18"/>
              </w:rPr>
            </w:pPr>
            <w:r>
              <w:rPr>
                <w:rFonts w:ascii="Calibri" w:eastAsia="Times New Roman" w:hAnsi="Calibri"/>
                <w:color w:val="000000"/>
                <w:sz w:val="18"/>
                <w:szCs w:val="24"/>
              </w:rPr>
              <w:t>Independent Trials, Reliability Analysis</w:t>
            </w:r>
          </w:p>
        </w:tc>
      </w:tr>
      <w:tr w:rsidR="00A307CD" w:rsidRPr="00633247" w14:paraId="142A55EE" w14:textId="77777777" w:rsidTr="005770C4">
        <w:trPr>
          <w:trHeight w:val="31"/>
        </w:trPr>
        <w:tc>
          <w:tcPr>
            <w:tcW w:w="1141" w:type="dxa"/>
            <w:vAlign w:val="bottom"/>
          </w:tcPr>
          <w:p w14:paraId="2884A70B" w14:textId="77777777" w:rsidR="00A307CD" w:rsidRPr="00633247" w:rsidRDefault="00A307CD" w:rsidP="005770C4">
            <w:pPr>
              <w:rPr>
                <w:sz w:val="18"/>
              </w:rPr>
            </w:pPr>
          </w:p>
        </w:tc>
        <w:tc>
          <w:tcPr>
            <w:tcW w:w="2426" w:type="dxa"/>
            <w:vAlign w:val="bottom"/>
          </w:tcPr>
          <w:p w14:paraId="040908E6" w14:textId="7AEB0559" w:rsidR="00A307CD" w:rsidRPr="00633247" w:rsidRDefault="00A307CD" w:rsidP="005770C4">
            <w:pPr>
              <w:rPr>
                <w:b/>
                <w:sz w:val="18"/>
              </w:rPr>
            </w:pPr>
            <w:r w:rsidRPr="00633247">
              <w:rPr>
                <w:rFonts w:ascii="Calibri" w:eastAsia="Times New Roman" w:hAnsi="Calibri"/>
                <w:b/>
                <w:color w:val="000000"/>
                <w:sz w:val="18"/>
              </w:rPr>
              <w:t xml:space="preserve">Homework </w:t>
            </w:r>
            <w:r w:rsidR="004D08E8">
              <w:rPr>
                <w:rFonts w:ascii="Calibri" w:eastAsia="Times New Roman" w:hAnsi="Calibri"/>
                <w:b/>
                <w:color w:val="000000"/>
                <w:sz w:val="18"/>
              </w:rPr>
              <w:t>2</w:t>
            </w:r>
          </w:p>
        </w:tc>
        <w:tc>
          <w:tcPr>
            <w:tcW w:w="2045" w:type="dxa"/>
            <w:vAlign w:val="bottom"/>
          </w:tcPr>
          <w:p w14:paraId="69A6FFFF" w14:textId="75AFEB0E" w:rsidR="00A307CD" w:rsidRPr="00633247" w:rsidRDefault="00A307CD" w:rsidP="005770C4">
            <w:pPr>
              <w:rPr>
                <w:sz w:val="18"/>
              </w:rPr>
            </w:pPr>
          </w:p>
        </w:tc>
        <w:tc>
          <w:tcPr>
            <w:tcW w:w="3563" w:type="dxa"/>
            <w:vAlign w:val="bottom"/>
          </w:tcPr>
          <w:p w14:paraId="46B7CC6D" w14:textId="77777777" w:rsidR="00A307CD" w:rsidRPr="00633247" w:rsidRDefault="00A307CD" w:rsidP="005770C4">
            <w:pPr>
              <w:rPr>
                <w:sz w:val="18"/>
              </w:rPr>
            </w:pPr>
          </w:p>
        </w:tc>
      </w:tr>
      <w:tr w:rsidR="00A307CD" w:rsidRPr="00633247" w14:paraId="2BCD6081" w14:textId="77777777" w:rsidTr="005770C4">
        <w:trPr>
          <w:trHeight w:val="31"/>
        </w:trPr>
        <w:tc>
          <w:tcPr>
            <w:tcW w:w="9175" w:type="dxa"/>
            <w:gridSpan w:val="4"/>
          </w:tcPr>
          <w:p w14:paraId="372F4741" w14:textId="77777777" w:rsidR="00A307CD" w:rsidRPr="00633247" w:rsidRDefault="00A307CD" w:rsidP="005770C4">
            <w:pPr>
              <w:jc w:val="center"/>
              <w:rPr>
                <w:sz w:val="18"/>
              </w:rPr>
            </w:pPr>
            <w:r w:rsidRPr="00633247">
              <w:rPr>
                <w:b/>
                <w:sz w:val="18"/>
              </w:rPr>
              <w:t>Week 3</w:t>
            </w:r>
          </w:p>
        </w:tc>
      </w:tr>
      <w:tr w:rsidR="00A307CD" w:rsidRPr="00633247" w14:paraId="3D6A55A1" w14:textId="77777777" w:rsidTr="005770C4">
        <w:trPr>
          <w:trHeight w:val="31"/>
        </w:trPr>
        <w:tc>
          <w:tcPr>
            <w:tcW w:w="1141" w:type="dxa"/>
            <w:vAlign w:val="bottom"/>
          </w:tcPr>
          <w:p w14:paraId="511DAAD4" w14:textId="01007C97" w:rsidR="00A307CD" w:rsidRPr="00633247" w:rsidRDefault="00A307CD" w:rsidP="005770C4">
            <w:pPr>
              <w:jc w:val="center"/>
              <w:rPr>
                <w:sz w:val="18"/>
              </w:rPr>
            </w:pPr>
          </w:p>
        </w:tc>
        <w:tc>
          <w:tcPr>
            <w:tcW w:w="2426" w:type="dxa"/>
            <w:vAlign w:val="bottom"/>
          </w:tcPr>
          <w:p w14:paraId="7A2F6BF1" w14:textId="77777777" w:rsidR="00A307CD" w:rsidRPr="00633247" w:rsidRDefault="00A307CD" w:rsidP="005770C4">
            <w:pPr>
              <w:rPr>
                <w:sz w:val="18"/>
              </w:rPr>
            </w:pPr>
            <w:r w:rsidRPr="00633247">
              <w:rPr>
                <w:rFonts w:ascii="Calibri" w:eastAsia="Times New Roman" w:hAnsi="Calibri"/>
                <w:color w:val="000000"/>
                <w:sz w:val="18"/>
                <w:szCs w:val="24"/>
              </w:rPr>
              <w:t>Lecture 5</w:t>
            </w:r>
          </w:p>
        </w:tc>
        <w:tc>
          <w:tcPr>
            <w:tcW w:w="2045" w:type="dxa"/>
            <w:vAlign w:val="bottom"/>
          </w:tcPr>
          <w:p w14:paraId="084CF018" w14:textId="1E4E0935" w:rsidR="00A307CD" w:rsidRPr="00633247" w:rsidRDefault="000B1C0E" w:rsidP="005770C4">
            <w:pPr>
              <w:rPr>
                <w:sz w:val="18"/>
              </w:rPr>
            </w:pPr>
            <w:r>
              <w:rPr>
                <w:rFonts w:ascii="Calibri" w:eastAsia="Times New Roman" w:hAnsi="Calibri"/>
                <w:color w:val="000000"/>
                <w:sz w:val="18"/>
                <w:szCs w:val="24"/>
              </w:rPr>
              <w:t>2.</w:t>
            </w:r>
            <w:r w:rsidR="00785612">
              <w:rPr>
                <w:rFonts w:ascii="Calibri" w:eastAsia="Times New Roman" w:hAnsi="Calibri"/>
                <w:color w:val="000000"/>
                <w:sz w:val="18"/>
                <w:szCs w:val="24"/>
              </w:rPr>
              <w:t>2, 2.3</w:t>
            </w:r>
          </w:p>
        </w:tc>
        <w:tc>
          <w:tcPr>
            <w:tcW w:w="3563" w:type="dxa"/>
            <w:vAlign w:val="bottom"/>
          </w:tcPr>
          <w:p w14:paraId="0AA37FCB" w14:textId="43EA5174" w:rsidR="00A307CD" w:rsidRPr="002917E4" w:rsidRDefault="000C209A" w:rsidP="005770C4">
            <w:pPr>
              <w:rPr>
                <w:rFonts w:ascii="Calibri" w:eastAsia="Times New Roman" w:hAnsi="Calibri"/>
                <w:color w:val="000000"/>
                <w:sz w:val="18"/>
                <w:szCs w:val="24"/>
              </w:rPr>
            </w:pPr>
            <w:r>
              <w:rPr>
                <w:rFonts w:ascii="Calibri" w:eastAsia="Times New Roman" w:hAnsi="Calibri"/>
                <w:color w:val="000000"/>
                <w:sz w:val="18"/>
              </w:rPr>
              <w:t>Counting Methods</w:t>
            </w:r>
            <w:r w:rsidR="002917E4">
              <w:rPr>
                <w:rFonts w:ascii="Calibri" w:eastAsia="Times New Roman" w:hAnsi="Calibri"/>
                <w:color w:val="000000"/>
                <w:sz w:val="18"/>
              </w:rPr>
              <w:t>, Binomial distribution</w:t>
            </w:r>
          </w:p>
        </w:tc>
      </w:tr>
      <w:tr w:rsidR="00414829" w:rsidRPr="00633247" w14:paraId="34E5675E" w14:textId="77777777" w:rsidTr="005770C4">
        <w:trPr>
          <w:trHeight w:val="31"/>
        </w:trPr>
        <w:tc>
          <w:tcPr>
            <w:tcW w:w="1141" w:type="dxa"/>
            <w:vAlign w:val="bottom"/>
          </w:tcPr>
          <w:p w14:paraId="73A8550E" w14:textId="6A87872A" w:rsidR="00414829" w:rsidRPr="00633247" w:rsidRDefault="00414829" w:rsidP="005770C4">
            <w:pPr>
              <w:jc w:val="center"/>
              <w:rPr>
                <w:sz w:val="18"/>
              </w:rPr>
            </w:pPr>
          </w:p>
        </w:tc>
        <w:tc>
          <w:tcPr>
            <w:tcW w:w="2426" w:type="dxa"/>
            <w:vAlign w:val="bottom"/>
          </w:tcPr>
          <w:p w14:paraId="1BD3EF04" w14:textId="2571ECB8" w:rsidR="00414829" w:rsidRPr="00633247" w:rsidRDefault="004D08E8" w:rsidP="005770C4">
            <w:pPr>
              <w:rPr>
                <w:rFonts w:ascii="Calibri" w:eastAsia="Times New Roman" w:hAnsi="Calibri"/>
                <w:color w:val="000000"/>
                <w:sz w:val="18"/>
                <w:szCs w:val="24"/>
              </w:rPr>
            </w:pPr>
            <w:r>
              <w:rPr>
                <w:rFonts w:ascii="Calibri" w:eastAsia="Times New Roman" w:hAnsi="Calibri"/>
                <w:color w:val="000000"/>
                <w:sz w:val="18"/>
                <w:szCs w:val="24"/>
              </w:rPr>
              <w:t>Lecture 6</w:t>
            </w:r>
          </w:p>
        </w:tc>
        <w:tc>
          <w:tcPr>
            <w:tcW w:w="2045" w:type="dxa"/>
            <w:vAlign w:val="bottom"/>
          </w:tcPr>
          <w:p w14:paraId="2C851E22" w14:textId="2E94A0E9" w:rsidR="00414829" w:rsidRPr="00633247" w:rsidRDefault="00D31679" w:rsidP="005770C4">
            <w:pPr>
              <w:rPr>
                <w:rFonts w:ascii="Calibri" w:eastAsia="Times New Roman" w:hAnsi="Calibri"/>
                <w:color w:val="000000"/>
                <w:sz w:val="18"/>
                <w:szCs w:val="24"/>
              </w:rPr>
            </w:pPr>
            <w:r>
              <w:rPr>
                <w:rFonts w:ascii="Calibri" w:eastAsia="Times New Roman" w:hAnsi="Calibri"/>
                <w:color w:val="000000"/>
                <w:sz w:val="18"/>
                <w:szCs w:val="24"/>
              </w:rPr>
              <w:t>3.1, 3.2</w:t>
            </w:r>
            <w:r w:rsidR="00C67B58">
              <w:rPr>
                <w:rFonts w:ascii="Calibri" w:eastAsia="Times New Roman" w:hAnsi="Calibri"/>
                <w:color w:val="000000"/>
                <w:sz w:val="18"/>
                <w:szCs w:val="24"/>
              </w:rPr>
              <w:t>, 3.4</w:t>
            </w:r>
            <w:r w:rsidR="004D08E8">
              <w:rPr>
                <w:rFonts w:ascii="Calibri" w:eastAsia="Times New Roman" w:hAnsi="Calibri"/>
                <w:color w:val="000000"/>
                <w:sz w:val="18"/>
                <w:szCs w:val="24"/>
              </w:rPr>
              <w:t xml:space="preserve"> </w:t>
            </w:r>
          </w:p>
        </w:tc>
        <w:tc>
          <w:tcPr>
            <w:tcW w:w="3563" w:type="dxa"/>
            <w:vAlign w:val="bottom"/>
          </w:tcPr>
          <w:p w14:paraId="09E1C23D" w14:textId="441A4C35" w:rsidR="00414829" w:rsidRPr="00633247" w:rsidRDefault="00D31679" w:rsidP="005770C4">
            <w:pPr>
              <w:rPr>
                <w:rFonts w:ascii="Calibri" w:eastAsia="Times New Roman" w:hAnsi="Calibri"/>
                <w:color w:val="000000"/>
                <w:sz w:val="18"/>
                <w:szCs w:val="24"/>
              </w:rPr>
            </w:pPr>
            <w:r>
              <w:rPr>
                <w:rFonts w:ascii="Calibri" w:eastAsia="Times New Roman" w:hAnsi="Calibri"/>
                <w:color w:val="000000"/>
                <w:sz w:val="18"/>
              </w:rPr>
              <w:t>Discrete Random Variable, Probability Mass Function</w:t>
            </w:r>
            <w:r w:rsidR="00941D66">
              <w:rPr>
                <w:rFonts w:ascii="Calibri" w:eastAsia="Times New Roman" w:hAnsi="Calibri"/>
                <w:color w:val="000000"/>
                <w:sz w:val="18"/>
              </w:rPr>
              <w:t xml:space="preserve"> (PMF)</w:t>
            </w:r>
            <w:r w:rsidR="00F671C4">
              <w:rPr>
                <w:rFonts w:ascii="Calibri" w:eastAsia="Times New Roman" w:hAnsi="Calibri"/>
                <w:color w:val="000000"/>
                <w:sz w:val="18"/>
              </w:rPr>
              <w:t>, Cumulative Distribution Function (CDF)</w:t>
            </w:r>
          </w:p>
        </w:tc>
      </w:tr>
      <w:tr w:rsidR="00A307CD" w:rsidRPr="00633247" w14:paraId="7C90D08A" w14:textId="77777777" w:rsidTr="005770C4">
        <w:trPr>
          <w:trHeight w:val="31"/>
        </w:trPr>
        <w:tc>
          <w:tcPr>
            <w:tcW w:w="1141" w:type="dxa"/>
            <w:vAlign w:val="bottom"/>
          </w:tcPr>
          <w:p w14:paraId="3363D4E2" w14:textId="77777777" w:rsidR="00A307CD" w:rsidRPr="00633247" w:rsidRDefault="00A307CD" w:rsidP="005770C4">
            <w:pPr>
              <w:jc w:val="center"/>
              <w:rPr>
                <w:sz w:val="18"/>
              </w:rPr>
            </w:pPr>
          </w:p>
        </w:tc>
        <w:tc>
          <w:tcPr>
            <w:tcW w:w="2426" w:type="dxa"/>
            <w:vAlign w:val="bottom"/>
          </w:tcPr>
          <w:p w14:paraId="17EAC250" w14:textId="2163F55B" w:rsidR="00A307CD" w:rsidRPr="00F511D3" w:rsidRDefault="00A307CD" w:rsidP="005770C4">
            <w:pPr>
              <w:rPr>
                <w:rFonts w:ascii="Calibri" w:eastAsia="Times New Roman" w:hAnsi="Calibri"/>
                <w:b/>
                <w:bCs/>
                <w:color w:val="000000"/>
                <w:sz w:val="18"/>
                <w:szCs w:val="24"/>
              </w:rPr>
            </w:pPr>
            <w:r w:rsidRPr="00F511D3">
              <w:rPr>
                <w:rFonts w:ascii="Calibri" w:eastAsia="Times New Roman" w:hAnsi="Calibri"/>
                <w:b/>
                <w:bCs/>
                <w:color w:val="000000"/>
                <w:sz w:val="18"/>
                <w:szCs w:val="24"/>
              </w:rPr>
              <w:t xml:space="preserve">Homework </w:t>
            </w:r>
            <w:r w:rsidR="001711ED">
              <w:rPr>
                <w:rFonts w:ascii="Calibri" w:eastAsia="Times New Roman" w:hAnsi="Calibri"/>
                <w:b/>
                <w:bCs/>
                <w:color w:val="000000"/>
                <w:sz w:val="18"/>
                <w:szCs w:val="24"/>
              </w:rPr>
              <w:t>3</w:t>
            </w:r>
          </w:p>
        </w:tc>
        <w:tc>
          <w:tcPr>
            <w:tcW w:w="2045" w:type="dxa"/>
            <w:vAlign w:val="bottom"/>
          </w:tcPr>
          <w:p w14:paraId="242D333B" w14:textId="6F12E75E" w:rsidR="00A307CD" w:rsidRPr="00633247" w:rsidRDefault="00A307CD" w:rsidP="005770C4">
            <w:pPr>
              <w:rPr>
                <w:rFonts w:ascii="Calibri" w:eastAsia="Times New Roman" w:hAnsi="Calibri"/>
                <w:color w:val="000000"/>
                <w:sz w:val="18"/>
                <w:szCs w:val="24"/>
              </w:rPr>
            </w:pPr>
          </w:p>
        </w:tc>
        <w:tc>
          <w:tcPr>
            <w:tcW w:w="3563" w:type="dxa"/>
            <w:vAlign w:val="bottom"/>
          </w:tcPr>
          <w:p w14:paraId="751332CD" w14:textId="77777777" w:rsidR="00A307CD" w:rsidRPr="00633247" w:rsidRDefault="00A307CD" w:rsidP="005770C4">
            <w:pPr>
              <w:rPr>
                <w:rFonts w:ascii="Calibri" w:eastAsia="Times New Roman" w:hAnsi="Calibri"/>
                <w:color w:val="000000"/>
                <w:sz w:val="18"/>
                <w:szCs w:val="24"/>
              </w:rPr>
            </w:pPr>
          </w:p>
        </w:tc>
      </w:tr>
      <w:tr w:rsidR="00A307CD" w:rsidRPr="00633247" w14:paraId="5C76061C" w14:textId="77777777" w:rsidTr="005770C4">
        <w:trPr>
          <w:trHeight w:val="31"/>
        </w:trPr>
        <w:tc>
          <w:tcPr>
            <w:tcW w:w="9175" w:type="dxa"/>
            <w:gridSpan w:val="4"/>
          </w:tcPr>
          <w:p w14:paraId="5A9D37E4" w14:textId="77777777" w:rsidR="00A307CD" w:rsidRPr="00633247" w:rsidRDefault="00A307CD" w:rsidP="005770C4">
            <w:pPr>
              <w:jc w:val="center"/>
              <w:rPr>
                <w:sz w:val="18"/>
              </w:rPr>
            </w:pPr>
            <w:r w:rsidRPr="00633247">
              <w:rPr>
                <w:b/>
                <w:sz w:val="18"/>
              </w:rPr>
              <w:t>Week 4</w:t>
            </w:r>
          </w:p>
        </w:tc>
      </w:tr>
      <w:tr w:rsidR="00A307CD" w:rsidRPr="00633247" w14:paraId="21EFB445" w14:textId="77777777" w:rsidTr="005770C4">
        <w:trPr>
          <w:trHeight w:val="31"/>
        </w:trPr>
        <w:tc>
          <w:tcPr>
            <w:tcW w:w="1141" w:type="dxa"/>
            <w:vAlign w:val="bottom"/>
          </w:tcPr>
          <w:p w14:paraId="36D549AC" w14:textId="728AE3AA" w:rsidR="00A307CD" w:rsidRPr="00633247" w:rsidRDefault="00A307CD" w:rsidP="005770C4">
            <w:pPr>
              <w:jc w:val="center"/>
              <w:rPr>
                <w:rFonts w:ascii="Calibri" w:hAnsi="Calibri"/>
                <w:sz w:val="18"/>
              </w:rPr>
            </w:pPr>
          </w:p>
        </w:tc>
        <w:tc>
          <w:tcPr>
            <w:tcW w:w="2426" w:type="dxa"/>
            <w:vAlign w:val="bottom"/>
          </w:tcPr>
          <w:p w14:paraId="2F781BBC" w14:textId="6A0768F9" w:rsidR="00A307CD" w:rsidRPr="00633247" w:rsidRDefault="00A307CD" w:rsidP="005770C4">
            <w:pPr>
              <w:rPr>
                <w:rFonts w:ascii="Calibri" w:hAnsi="Calibri"/>
                <w:sz w:val="18"/>
              </w:rPr>
            </w:pPr>
            <w:r w:rsidRPr="00633247">
              <w:rPr>
                <w:rFonts w:ascii="Calibri" w:eastAsia="Times New Roman" w:hAnsi="Calibri"/>
                <w:color w:val="000000"/>
                <w:sz w:val="18"/>
              </w:rPr>
              <w:t xml:space="preserve">Lecture </w:t>
            </w:r>
            <w:r w:rsidR="00B74CA4">
              <w:rPr>
                <w:rFonts w:ascii="Calibri" w:eastAsia="Times New Roman" w:hAnsi="Calibri"/>
                <w:color w:val="000000"/>
                <w:sz w:val="18"/>
              </w:rPr>
              <w:t>7</w:t>
            </w:r>
            <w:r w:rsidRPr="00633247">
              <w:rPr>
                <w:rFonts w:ascii="Calibri" w:eastAsia="Times New Roman" w:hAnsi="Calibri"/>
                <w:color w:val="000000"/>
                <w:sz w:val="18"/>
              </w:rPr>
              <w:t xml:space="preserve"> </w:t>
            </w:r>
          </w:p>
        </w:tc>
        <w:tc>
          <w:tcPr>
            <w:tcW w:w="2045" w:type="dxa"/>
            <w:vAlign w:val="bottom"/>
          </w:tcPr>
          <w:p w14:paraId="2DCCC361" w14:textId="336EE1B1" w:rsidR="00A307CD" w:rsidRPr="00633247" w:rsidRDefault="005C6784" w:rsidP="005770C4">
            <w:pPr>
              <w:rPr>
                <w:rFonts w:ascii="Calibri" w:hAnsi="Calibri"/>
                <w:sz w:val="18"/>
              </w:rPr>
            </w:pPr>
            <w:r>
              <w:rPr>
                <w:rFonts w:ascii="Calibri" w:eastAsia="Times New Roman" w:hAnsi="Calibri"/>
                <w:color w:val="000000"/>
                <w:sz w:val="18"/>
              </w:rPr>
              <w:t>3.3</w:t>
            </w:r>
          </w:p>
        </w:tc>
        <w:tc>
          <w:tcPr>
            <w:tcW w:w="3563" w:type="dxa"/>
            <w:vAlign w:val="bottom"/>
          </w:tcPr>
          <w:p w14:paraId="2370300A" w14:textId="5B091AD8" w:rsidR="00A307CD" w:rsidRPr="00633247" w:rsidRDefault="00833796" w:rsidP="005770C4">
            <w:pPr>
              <w:rPr>
                <w:rFonts w:ascii="Calibri" w:hAnsi="Calibri"/>
                <w:sz w:val="18"/>
              </w:rPr>
            </w:pPr>
            <w:r>
              <w:rPr>
                <w:rFonts w:ascii="Calibri" w:eastAsia="Times New Roman" w:hAnsi="Calibri"/>
                <w:color w:val="000000"/>
                <w:sz w:val="18"/>
              </w:rPr>
              <w:t>Families</w:t>
            </w:r>
            <w:r w:rsidR="005C6784">
              <w:rPr>
                <w:rFonts w:ascii="Calibri" w:eastAsia="Times New Roman" w:hAnsi="Calibri"/>
                <w:color w:val="000000"/>
                <w:sz w:val="18"/>
              </w:rPr>
              <w:t xml:space="preserve"> of Discrete Random distributions</w:t>
            </w:r>
            <w:r w:rsidR="00C80AA8">
              <w:rPr>
                <w:rFonts w:ascii="Calibri" w:eastAsia="Times New Roman" w:hAnsi="Calibri"/>
                <w:color w:val="000000"/>
                <w:sz w:val="18"/>
              </w:rPr>
              <w:t xml:space="preserve">, </w:t>
            </w:r>
          </w:p>
        </w:tc>
      </w:tr>
      <w:tr w:rsidR="00A307CD" w:rsidRPr="00633247" w14:paraId="00805F81" w14:textId="77777777" w:rsidTr="005770C4">
        <w:trPr>
          <w:trHeight w:val="31"/>
        </w:trPr>
        <w:tc>
          <w:tcPr>
            <w:tcW w:w="1141" w:type="dxa"/>
            <w:vAlign w:val="bottom"/>
          </w:tcPr>
          <w:p w14:paraId="03E37D3B" w14:textId="7E153ED2" w:rsidR="00A307CD" w:rsidRPr="00633247" w:rsidRDefault="00A307CD" w:rsidP="005770C4">
            <w:pPr>
              <w:jc w:val="center"/>
              <w:rPr>
                <w:sz w:val="18"/>
              </w:rPr>
            </w:pPr>
          </w:p>
        </w:tc>
        <w:tc>
          <w:tcPr>
            <w:tcW w:w="2426" w:type="dxa"/>
            <w:vAlign w:val="bottom"/>
          </w:tcPr>
          <w:p w14:paraId="494802D2" w14:textId="6E016B8E" w:rsidR="00A307CD" w:rsidRPr="00633247" w:rsidRDefault="00305DA9" w:rsidP="005770C4">
            <w:pPr>
              <w:rPr>
                <w:sz w:val="18"/>
              </w:rPr>
            </w:pPr>
            <w:r>
              <w:rPr>
                <w:sz w:val="18"/>
              </w:rPr>
              <w:t xml:space="preserve">Lecture 8 </w:t>
            </w:r>
          </w:p>
        </w:tc>
        <w:tc>
          <w:tcPr>
            <w:tcW w:w="2045" w:type="dxa"/>
            <w:vAlign w:val="bottom"/>
          </w:tcPr>
          <w:p w14:paraId="6AA10994" w14:textId="2FE420D3" w:rsidR="00A307CD" w:rsidRPr="00633247" w:rsidRDefault="00C61F0D" w:rsidP="005770C4">
            <w:pPr>
              <w:rPr>
                <w:sz w:val="18"/>
              </w:rPr>
            </w:pPr>
            <w:r>
              <w:rPr>
                <w:sz w:val="18"/>
              </w:rPr>
              <w:t>3</w:t>
            </w:r>
            <w:r w:rsidR="00423604">
              <w:rPr>
                <w:sz w:val="18"/>
              </w:rPr>
              <w:t>.</w:t>
            </w:r>
            <w:r w:rsidR="00C67B58">
              <w:rPr>
                <w:sz w:val="18"/>
              </w:rPr>
              <w:t>5</w:t>
            </w:r>
            <w:r w:rsidR="00E56B39">
              <w:rPr>
                <w:sz w:val="18"/>
              </w:rPr>
              <w:t>, 3.6, 3.7</w:t>
            </w:r>
          </w:p>
        </w:tc>
        <w:tc>
          <w:tcPr>
            <w:tcW w:w="3563" w:type="dxa"/>
            <w:vAlign w:val="bottom"/>
          </w:tcPr>
          <w:p w14:paraId="3EF9640F" w14:textId="48D38F23" w:rsidR="00A307CD" w:rsidRPr="00633247" w:rsidRDefault="00EF63C0" w:rsidP="005770C4">
            <w:pPr>
              <w:rPr>
                <w:sz w:val="18"/>
              </w:rPr>
            </w:pPr>
            <w:r>
              <w:rPr>
                <w:sz w:val="18"/>
              </w:rPr>
              <w:t xml:space="preserve">Expected value, </w:t>
            </w:r>
            <w:r w:rsidR="00D23B3F">
              <w:rPr>
                <w:sz w:val="18"/>
              </w:rPr>
              <w:t>Functions of a random variable</w:t>
            </w:r>
          </w:p>
        </w:tc>
      </w:tr>
      <w:tr w:rsidR="00A307CD" w:rsidRPr="00633247" w14:paraId="1564AD00" w14:textId="77777777" w:rsidTr="005770C4">
        <w:trPr>
          <w:trHeight w:val="31"/>
        </w:trPr>
        <w:tc>
          <w:tcPr>
            <w:tcW w:w="1141" w:type="dxa"/>
            <w:vAlign w:val="bottom"/>
          </w:tcPr>
          <w:p w14:paraId="57DC9959" w14:textId="77777777" w:rsidR="00A307CD" w:rsidRPr="00633247" w:rsidRDefault="00A307CD" w:rsidP="005770C4">
            <w:pPr>
              <w:jc w:val="center"/>
              <w:rPr>
                <w:sz w:val="18"/>
              </w:rPr>
            </w:pPr>
          </w:p>
        </w:tc>
        <w:tc>
          <w:tcPr>
            <w:tcW w:w="2426" w:type="dxa"/>
            <w:vAlign w:val="bottom"/>
          </w:tcPr>
          <w:p w14:paraId="44F3E218" w14:textId="77967C40" w:rsidR="00A307CD" w:rsidRPr="00633247" w:rsidRDefault="00A307CD" w:rsidP="005770C4">
            <w:pPr>
              <w:rPr>
                <w:b/>
                <w:sz w:val="18"/>
              </w:rPr>
            </w:pPr>
            <w:r w:rsidRPr="00633247">
              <w:rPr>
                <w:rFonts w:ascii="Calibri" w:eastAsia="Times New Roman" w:hAnsi="Calibri"/>
                <w:b/>
                <w:color w:val="000000"/>
                <w:sz w:val="18"/>
                <w:szCs w:val="24"/>
              </w:rPr>
              <w:t xml:space="preserve">Homework </w:t>
            </w:r>
            <w:r w:rsidR="00E03194">
              <w:rPr>
                <w:rFonts w:ascii="Calibri" w:eastAsia="Times New Roman" w:hAnsi="Calibri"/>
                <w:b/>
                <w:color w:val="000000"/>
                <w:sz w:val="18"/>
                <w:szCs w:val="24"/>
              </w:rPr>
              <w:t>4</w:t>
            </w:r>
          </w:p>
        </w:tc>
        <w:tc>
          <w:tcPr>
            <w:tcW w:w="2045" w:type="dxa"/>
            <w:vAlign w:val="bottom"/>
          </w:tcPr>
          <w:p w14:paraId="5B359433" w14:textId="3308B87C" w:rsidR="00A307CD" w:rsidRPr="00633247" w:rsidRDefault="00A307CD" w:rsidP="005770C4">
            <w:pPr>
              <w:rPr>
                <w:sz w:val="18"/>
              </w:rPr>
            </w:pPr>
          </w:p>
        </w:tc>
        <w:tc>
          <w:tcPr>
            <w:tcW w:w="3563" w:type="dxa"/>
            <w:vAlign w:val="bottom"/>
          </w:tcPr>
          <w:p w14:paraId="31834E6E" w14:textId="77777777" w:rsidR="00A307CD" w:rsidRPr="00633247" w:rsidRDefault="00A307CD" w:rsidP="005770C4">
            <w:pPr>
              <w:rPr>
                <w:sz w:val="18"/>
              </w:rPr>
            </w:pPr>
          </w:p>
        </w:tc>
      </w:tr>
      <w:tr w:rsidR="00A307CD" w:rsidRPr="00633247" w14:paraId="080F6816" w14:textId="77777777" w:rsidTr="005770C4">
        <w:trPr>
          <w:trHeight w:val="31"/>
        </w:trPr>
        <w:tc>
          <w:tcPr>
            <w:tcW w:w="9175" w:type="dxa"/>
            <w:gridSpan w:val="4"/>
          </w:tcPr>
          <w:p w14:paraId="524DA713" w14:textId="77777777" w:rsidR="00A307CD" w:rsidRPr="00633247" w:rsidRDefault="00A307CD" w:rsidP="005770C4">
            <w:pPr>
              <w:jc w:val="center"/>
              <w:rPr>
                <w:sz w:val="18"/>
              </w:rPr>
            </w:pPr>
            <w:r w:rsidRPr="00633247">
              <w:rPr>
                <w:b/>
                <w:sz w:val="18"/>
              </w:rPr>
              <w:t>Week 5</w:t>
            </w:r>
          </w:p>
        </w:tc>
      </w:tr>
      <w:tr w:rsidR="001800D9" w:rsidRPr="00633247" w14:paraId="13A0FE9A" w14:textId="77777777" w:rsidTr="005770C4">
        <w:trPr>
          <w:trHeight w:val="31"/>
        </w:trPr>
        <w:tc>
          <w:tcPr>
            <w:tcW w:w="1141" w:type="dxa"/>
            <w:vAlign w:val="bottom"/>
          </w:tcPr>
          <w:p w14:paraId="0FEE6556" w14:textId="77777777" w:rsidR="001800D9" w:rsidRPr="00633247" w:rsidRDefault="001800D9" w:rsidP="005770C4">
            <w:pPr>
              <w:jc w:val="center"/>
              <w:rPr>
                <w:sz w:val="18"/>
              </w:rPr>
            </w:pPr>
          </w:p>
        </w:tc>
        <w:tc>
          <w:tcPr>
            <w:tcW w:w="2426" w:type="dxa"/>
            <w:vAlign w:val="bottom"/>
          </w:tcPr>
          <w:p w14:paraId="47B25821" w14:textId="65F9B0EF" w:rsidR="001800D9" w:rsidRDefault="00305DA9" w:rsidP="005770C4">
            <w:pPr>
              <w:rPr>
                <w:rFonts w:ascii="Calibri" w:eastAsia="Times New Roman" w:hAnsi="Calibri"/>
                <w:color w:val="000000"/>
                <w:sz w:val="18"/>
              </w:rPr>
            </w:pPr>
            <w:r>
              <w:rPr>
                <w:rFonts w:ascii="Calibri" w:eastAsia="Times New Roman" w:hAnsi="Calibri"/>
                <w:color w:val="000000"/>
                <w:sz w:val="18"/>
              </w:rPr>
              <w:t xml:space="preserve">Lecture </w:t>
            </w:r>
            <w:r w:rsidR="004165F0">
              <w:rPr>
                <w:rFonts w:ascii="Calibri" w:eastAsia="Times New Roman" w:hAnsi="Calibri"/>
                <w:color w:val="000000"/>
                <w:sz w:val="18"/>
              </w:rPr>
              <w:t>9</w:t>
            </w:r>
          </w:p>
        </w:tc>
        <w:tc>
          <w:tcPr>
            <w:tcW w:w="2045" w:type="dxa"/>
            <w:vAlign w:val="bottom"/>
          </w:tcPr>
          <w:p w14:paraId="1FEBB332" w14:textId="55450F24" w:rsidR="001800D9" w:rsidRPr="00633247" w:rsidRDefault="00305DA9" w:rsidP="005770C4">
            <w:pPr>
              <w:rPr>
                <w:sz w:val="18"/>
              </w:rPr>
            </w:pPr>
            <w:r>
              <w:rPr>
                <w:sz w:val="18"/>
              </w:rPr>
              <w:t>3.</w:t>
            </w:r>
            <w:r w:rsidR="00795AE5">
              <w:rPr>
                <w:sz w:val="18"/>
              </w:rPr>
              <w:t>8</w:t>
            </w:r>
          </w:p>
        </w:tc>
        <w:tc>
          <w:tcPr>
            <w:tcW w:w="3563" w:type="dxa"/>
            <w:vAlign w:val="bottom"/>
          </w:tcPr>
          <w:p w14:paraId="30464A66" w14:textId="0C567D09" w:rsidR="001800D9" w:rsidRPr="00633247" w:rsidRDefault="00ED4CA2" w:rsidP="005770C4">
            <w:pPr>
              <w:rPr>
                <w:sz w:val="18"/>
              </w:rPr>
            </w:pPr>
            <w:r>
              <w:rPr>
                <w:sz w:val="18"/>
              </w:rPr>
              <w:t>Variance, Standard Deviation of a random variable</w:t>
            </w:r>
          </w:p>
        </w:tc>
      </w:tr>
      <w:tr w:rsidR="00A307CD" w:rsidRPr="00633247" w14:paraId="535E0949" w14:textId="77777777" w:rsidTr="005770C4">
        <w:trPr>
          <w:trHeight w:val="31"/>
        </w:trPr>
        <w:tc>
          <w:tcPr>
            <w:tcW w:w="1141" w:type="dxa"/>
            <w:vAlign w:val="bottom"/>
          </w:tcPr>
          <w:p w14:paraId="20FA8388" w14:textId="6154B751" w:rsidR="00A307CD" w:rsidRPr="00633247" w:rsidRDefault="00B222CF" w:rsidP="005770C4">
            <w:pPr>
              <w:jc w:val="center"/>
              <w:rPr>
                <w:b/>
                <w:sz w:val="18"/>
              </w:rPr>
            </w:pPr>
            <w:r>
              <w:rPr>
                <w:b/>
                <w:sz w:val="18"/>
                <w:highlight w:val="yellow"/>
              </w:rPr>
              <w:t>9</w:t>
            </w:r>
            <w:r w:rsidR="00770C57" w:rsidRPr="00BB553A">
              <w:rPr>
                <w:b/>
                <w:sz w:val="18"/>
                <w:highlight w:val="yellow"/>
              </w:rPr>
              <w:t>/1</w:t>
            </w:r>
            <w:r>
              <w:rPr>
                <w:b/>
                <w:sz w:val="18"/>
                <w:highlight w:val="yellow"/>
              </w:rPr>
              <w:t>7</w:t>
            </w:r>
            <w:r w:rsidR="00770C57" w:rsidRPr="00BB553A">
              <w:rPr>
                <w:b/>
                <w:sz w:val="18"/>
                <w:highlight w:val="yellow"/>
              </w:rPr>
              <w:t>/2026</w:t>
            </w:r>
          </w:p>
        </w:tc>
        <w:tc>
          <w:tcPr>
            <w:tcW w:w="2426" w:type="dxa"/>
            <w:vAlign w:val="bottom"/>
          </w:tcPr>
          <w:p w14:paraId="4594CA3A" w14:textId="77777777" w:rsidR="00A307CD" w:rsidRPr="00633247" w:rsidRDefault="00A307CD" w:rsidP="005770C4">
            <w:pPr>
              <w:rPr>
                <w:b/>
                <w:sz w:val="18"/>
              </w:rPr>
            </w:pPr>
            <w:r w:rsidRPr="00BB553A">
              <w:rPr>
                <w:rFonts w:ascii="Calibri" w:eastAsia="Times New Roman" w:hAnsi="Calibri"/>
                <w:b/>
                <w:bCs/>
                <w:color w:val="000000"/>
                <w:sz w:val="18"/>
              </w:rPr>
              <w:t>Exam 1</w:t>
            </w:r>
          </w:p>
        </w:tc>
        <w:tc>
          <w:tcPr>
            <w:tcW w:w="2045" w:type="dxa"/>
            <w:vAlign w:val="bottom"/>
          </w:tcPr>
          <w:p w14:paraId="781EFA65" w14:textId="04581F7F" w:rsidR="00E125DD" w:rsidRPr="00633247" w:rsidRDefault="00E125DD" w:rsidP="005770C4">
            <w:pPr>
              <w:rPr>
                <w:b/>
                <w:sz w:val="18"/>
              </w:rPr>
            </w:pPr>
            <w:r>
              <w:rPr>
                <w:b/>
                <w:sz w:val="18"/>
              </w:rPr>
              <w:t>Chapter 1, 2 and 3</w:t>
            </w:r>
          </w:p>
        </w:tc>
        <w:tc>
          <w:tcPr>
            <w:tcW w:w="3563" w:type="dxa"/>
            <w:vAlign w:val="bottom"/>
          </w:tcPr>
          <w:p w14:paraId="5778E109" w14:textId="3705BEA1" w:rsidR="00A307CD" w:rsidRPr="00633247" w:rsidRDefault="00A307CD" w:rsidP="005770C4">
            <w:pPr>
              <w:rPr>
                <w:b/>
                <w:sz w:val="18"/>
              </w:rPr>
            </w:pPr>
            <w:r w:rsidRPr="00633247">
              <w:rPr>
                <w:rFonts w:ascii="Calibri" w:eastAsia="Times New Roman" w:hAnsi="Calibri"/>
                <w:b/>
                <w:bCs/>
                <w:color w:val="000000"/>
                <w:sz w:val="18"/>
              </w:rPr>
              <w:t> </w:t>
            </w:r>
          </w:p>
        </w:tc>
      </w:tr>
      <w:tr w:rsidR="00A307CD" w:rsidRPr="00633247" w14:paraId="1229BA20" w14:textId="77777777" w:rsidTr="005770C4">
        <w:trPr>
          <w:trHeight w:val="96"/>
        </w:trPr>
        <w:tc>
          <w:tcPr>
            <w:tcW w:w="9175" w:type="dxa"/>
            <w:gridSpan w:val="4"/>
            <w:vAlign w:val="bottom"/>
          </w:tcPr>
          <w:p w14:paraId="59970864" w14:textId="77777777" w:rsidR="00A307CD" w:rsidRPr="00633247" w:rsidRDefault="00A307CD" w:rsidP="005770C4">
            <w:pPr>
              <w:jc w:val="center"/>
              <w:rPr>
                <w:rFonts w:ascii="Calibri" w:hAnsi="Calibri"/>
                <w:sz w:val="18"/>
              </w:rPr>
            </w:pPr>
            <w:r w:rsidRPr="00633247">
              <w:rPr>
                <w:rFonts w:ascii="Calibri" w:hAnsi="Calibri"/>
                <w:b/>
                <w:sz w:val="18"/>
              </w:rPr>
              <w:t>Week 6</w:t>
            </w:r>
          </w:p>
        </w:tc>
      </w:tr>
      <w:tr w:rsidR="00A307CD" w:rsidRPr="00633247" w14:paraId="2D8528ED" w14:textId="77777777" w:rsidTr="005770C4">
        <w:trPr>
          <w:trHeight w:val="166"/>
        </w:trPr>
        <w:tc>
          <w:tcPr>
            <w:tcW w:w="1141" w:type="dxa"/>
            <w:vAlign w:val="bottom"/>
          </w:tcPr>
          <w:p w14:paraId="7660021A" w14:textId="170559F2" w:rsidR="00A307CD" w:rsidRPr="00633247" w:rsidRDefault="00A307CD" w:rsidP="005770C4">
            <w:pPr>
              <w:jc w:val="center"/>
              <w:rPr>
                <w:rFonts w:ascii="Calibri" w:hAnsi="Calibri"/>
                <w:sz w:val="18"/>
              </w:rPr>
            </w:pPr>
          </w:p>
        </w:tc>
        <w:tc>
          <w:tcPr>
            <w:tcW w:w="2426" w:type="dxa"/>
            <w:vAlign w:val="bottom"/>
          </w:tcPr>
          <w:p w14:paraId="5C3D9216" w14:textId="4FBC4BE8" w:rsidR="00A307CD" w:rsidRPr="00633247" w:rsidRDefault="00A307CD" w:rsidP="005770C4">
            <w:pPr>
              <w:rPr>
                <w:rFonts w:ascii="Calibri" w:hAnsi="Calibri"/>
                <w:sz w:val="18"/>
              </w:rPr>
            </w:pPr>
            <w:r w:rsidRPr="00633247">
              <w:rPr>
                <w:rFonts w:ascii="Calibri" w:eastAsia="Times New Roman" w:hAnsi="Calibri"/>
                <w:color w:val="000000"/>
                <w:sz w:val="18"/>
              </w:rPr>
              <w:t xml:space="preserve">Lecture </w:t>
            </w:r>
            <w:r w:rsidR="004B706D">
              <w:rPr>
                <w:rFonts w:ascii="Calibri" w:eastAsia="Times New Roman" w:hAnsi="Calibri"/>
                <w:color w:val="000000"/>
                <w:sz w:val="18"/>
              </w:rPr>
              <w:t>10</w:t>
            </w:r>
          </w:p>
        </w:tc>
        <w:tc>
          <w:tcPr>
            <w:tcW w:w="2045" w:type="dxa"/>
            <w:vAlign w:val="bottom"/>
          </w:tcPr>
          <w:p w14:paraId="411A2C89" w14:textId="11A528DA" w:rsidR="00A307CD" w:rsidRPr="00633247" w:rsidRDefault="003A6875" w:rsidP="005770C4">
            <w:pPr>
              <w:rPr>
                <w:rFonts w:ascii="Calibri" w:hAnsi="Calibri"/>
                <w:sz w:val="18"/>
              </w:rPr>
            </w:pPr>
            <w:r>
              <w:rPr>
                <w:rFonts w:ascii="Calibri" w:hAnsi="Calibri"/>
                <w:sz w:val="18"/>
              </w:rPr>
              <w:t>4.1, 4.2, 4.3</w:t>
            </w:r>
            <w:r w:rsidR="00722BF7">
              <w:rPr>
                <w:rFonts w:ascii="Calibri" w:hAnsi="Calibri"/>
                <w:sz w:val="18"/>
              </w:rPr>
              <w:t xml:space="preserve">, 4.4 </w:t>
            </w:r>
            <w:r>
              <w:rPr>
                <w:rFonts w:ascii="Calibri" w:hAnsi="Calibri"/>
                <w:sz w:val="18"/>
              </w:rPr>
              <w:t xml:space="preserve"> </w:t>
            </w:r>
          </w:p>
        </w:tc>
        <w:tc>
          <w:tcPr>
            <w:tcW w:w="3563" w:type="dxa"/>
            <w:vAlign w:val="bottom"/>
          </w:tcPr>
          <w:p w14:paraId="242B55BE" w14:textId="6342A4BA" w:rsidR="00A307CD" w:rsidRPr="00633247" w:rsidRDefault="00C93017" w:rsidP="005770C4">
            <w:pPr>
              <w:rPr>
                <w:rFonts w:ascii="Calibri" w:hAnsi="Calibri"/>
                <w:sz w:val="18"/>
              </w:rPr>
            </w:pPr>
            <w:r>
              <w:rPr>
                <w:rFonts w:ascii="Calibri" w:hAnsi="Calibri"/>
                <w:sz w:val="18"/>
              </w:rPr>
              <w:t xml:space="preserve">Continuous Random Variable, Probability Density Function </w:t>
            </w:r>
            <w:r w:rsidR="00941D66">
              <w:rPr>
                <w:rFonts w:ascii="Calibri" w:hAnsi="Calibri"/>
                <w:sz w:val="18"/>
              </w:rPr>
              <w:t xml:space="preserve">(PDF) </w:t>
            </w:r>
            <w:r>
              <w:rPr>
                <w:rFonts w:ascii="Calibri" w:hAnsi="Calibri"/>
                <w:sz w:val="18"/>
              </w:rPr>
              <w:t>and CDF</w:t>
            </w:r>
            <w:r w:rsidR="00181A60">
              <w:rPr>
                <w:rFonts w:ascii="Calibri" w:hAnsi="Calibri"/>
                <w:sz w:val="18"/>
              </w:rPr>
              <w:t xml:space="preserve">, </w:t>
            </w:r>
            <w:r w:rsidR="00640430">
              <w:rPr>
                <w:rFonts w:ascii="Calibri" w:hAnsi="Calibri"/>
                <w:sz w:val="18"/>
              </w:rPr>
              <w:t>Expected Value</w:t>
            </w:r>
          </w:p>
        </w:tc>
      </w:tr>
      <w:tr w:rsidR="008A0309" w:rsidRPr="00633247" w14:paraId="726A2282" w14:textId="77777777" w:rsidTr="005770C4">
        <w:trPr>
          <w:trHeight w:val="166"/>
        </w:trPr>
        <w:tc>
          <w:tcPr>
            <w:tcW w:w="1141" w:type="dxa"/>
            <w:vAlign w:val="bottom"/>
          </w:tcPr>
          <w:p w14:paraId="24BB6681" w14:textId="5D8155F0" w:rsidR="008A0309" w:rsidRPr="00633247" w:rsidRDefault="008A0309" w:rsidP="005770C4">
            <w:pPr>
              <w:jc w:val="center"/>
              <w:rPr>
                <w:rFonts w:ascii="Calibri" w:hAnsi="Calibri"/>
                <w:sz w:val="18"/>
              </w:rPr>
            </w:pPr>
          </w:p>
        </w:tc>
        <w:tc>
          <w:tcPr>
            <w:tcW w:w="2426" w:type="dxa"/>
            <w:vAlign w:val="bottom"/>
          </w:tcPr>
          <w:p w14:paraId="44581BF5" w14:textId="233DDAF3" w:rsidR="008A0309" w:rsidRPr="00633247" w:rsidRDefault="00941727" w:rsidP="005770C4">
            <w:pPr>
              <w:rPr>
                <w:rFonts w:ascii="Calibri" w:eastAsia="Times New Roman" w:hAnsi="Calibri"/>
                <w:color w:val="000000"/>
                <w:sz w:val="18"/>
              </w:rPr>
            </w:pPr>
            <w:r>
              <w:rPr>
                <w:rFonts w:ascii="Calibri" w:eastAsia="Times New Roman" w:hAnsi="Calibri"/>
                <w:color w:val="000000"/>
                <w:sz w:val="18"/>
              </w:rPr>
              <w:t>Lecture 1</w:t>
            </w:r>
            <w:r w:rsidR="004B706D">
              <w:rPr>
                <w:rFonts w:ascii="Calibri" w:eastAsia="Times New Roman" w:hAnsi="Calibri"/>
                <w:color w:val="000000"/>
                <w:sz w:val="18"/>
              </w:rPr>
              <w:t>1</w:t>
            </w:r>
          </w:p>
        </w:tc>
        <w:tc>
          <w:tcPr>
            <w:tcW w:w="2045" w:type="dxa"/>
            <w:vAlign w:val="bottom"/>
          </w:tcPr>
          <w:p w14:paraId="03356F95" w14:textId="1514D892" w:rsidR="008A0309" w:rsidRDefault="00F1037D" w:rsidP="005770C4">
            <w:pPr>
              <w:rPr>
                <w:rFonts w:ascii="Calibri" w:hAnsi="Calibri"/>
                <w:sz w:val="18"/>
              </w:rPr>
            </w:pPr>
            <w:r>
              <w:rPr>
                <w:rFonts w:ascii="Calibri" w:hAnsi="Calibri"/>
                <w:sz w:val="18"/>
              </w:rPr>
              <w:t>4.5</w:t>
            </w:r>
            <w:r w:rsidR="00722BF7">
              <w:rPr>
                <w:rFonts w:ascii="Calibri" w:hAnsi="Calibri"/>
                <w:sz w:val="18"/>
              </w:rPr>
              <w:t xml:space="preserve">, 4.6 </w:t>
            </w:r>
            <w:r>
              <w:rPr>
                <w:rFonts w:ascii="Calibri" w:hAnsi="Calibri"/>
                <w:sz w:val="18"/>
              </w:rPr>
              <w:t xml:space="preserve"> </w:t>
            </w:r>
          </w:p>
        </w:tc>
        <w:tc>
          <w:tcPr>
            <w:tcW w:w="3563" w:type="dxa"/>
            <w:vAlign w:val="bottom"/>
          </w:tcPr>
          <w:p w14:paraId="340657FC" w14:textId="5DB3556A" w:rsidR="008A0309" w:rsidRDefault="00224636" w:rsidP="005770C4">
            <w:pPr>
              <w:rPr>
                <w:rFonts w:ascii="Calibri" w:hAnsi="Calibri"/>
                <w:sz w:val="18"/>
              </w:rPr>
            </w:pPr>
            <w:r>
              <w:rPr>
                <w:rFonts w:ascii="Calibri" w:hAnsi="Calibri"/>
                <w:sz w:val="18"/>
              </w:rPr>
              <w:t>Examples of Continuous Random distributions</w:t>
            </w:r>
            <w:r w:rsidR="00722BF7">
              <w:rPr>
                <w:rFonts w:ascii="Calibri" w:hAnsi="Calibri"/>
                <w:sz w:val="18"/>
              </w:rPr>
              <w:t xml:space="preserve">, Normal (Gaussian) distribution </w:t>
            </w:r>
          </w:p>
        </w:tc>
      </w:tr>
      <w:tr w:rsidR="00A307CD" w:rsidRPr="00633247" w14:paraId="66A71C43" w14:textId="77777777" w:rsidTr="005770C4">
        <w:trPr>
          <w:trHeight w:val="101"/>
        </w:trPr>
        <w:tc>
          <w:tcPr>
            <w:tcW w:w="1141" w:type="dxa"/>
            <w:vAlign w:val="bottom"/>
          </w:tcPr>
          <w:p w14:paraId="687FC9D6" w14:textId="77777777" w:rsidR="00A307CD" w:rsidRPr="00633247" w:rsidRDefault="00A307CD" w:rsidP="005770C4">
            <w:pPr>
              <w:jc w:val="center"/>
              <w:rPr>
                <w:rFonts w:ascii="Calibri" w:hAnsi="Calibri"/>
                <w:sz w:val="18"/>
              </w:rPr>
            </w:pPr>
          </w:p>
        </w:tc>
        <w:tc>
          <w:tcPr>
            <w:tcW w:w="2426" w:type="dxa"/>
            <w:vAlign w:val="bottom"/>
          </w:tcPr>
          <w:p w14:paraId="096F0A5C" w14:textId="77777777" w:rsidR="00A307CD" w:rsidRPr="00633247" w:rsidRDefault="00A307CD" w:rsidP="005770C4">
            <w:pPr>
              <w:rPr>
                <w:rFonts w:ascii="Calibri" w:hAnsi="Calibri"/>
                <w:b/>
                <w:sz w:val="18"/>
              </w:rPr>
            </w:pPr>
            <w:r w:rsidRPr="00633247">
              <w:rPr>
                <w:rFonts w:ascii="Calibri" w:eastAsia="Times New Roman" w:hAnsi="Calibri"/>
                <w:b/>
                <w:color w:val="000000"/>
                <w:sz w:val="18"/>
              </w:rPr>
              <w:t xml:space="preserve">Homework </w:t>
            </w:r>
            <w:r>
              <w:rPr>
                <w:rFonts w:ascii="Calibri" w:eastAsia="Times New Roman" w:hAnsi="Calibri"/>
                <w:b/>
                <w:color w:val="000000"/>
                <w:sz w:val="18"/>
              </w:rPr>
              <w:t>5</w:t>
            </w:r>
          </w:p>
        </w:tc>
        <w:tc>
          <w:tcPr>
            <w:tcW w:w="2045" w:type="dxa"/>
            <w:vAlign w:val="bottom"/>
          </w:tcPr>
          <w:p w14:paraId="03ED2951" w14:textId="3E4E3100" w:rsidR="00A307CD" w:rsidRPr="00633247" w:rsidRDefault="00A307CD" w:rsidP="005770C4">
            <w:pPr>
              <w:rPr>
                <w:rFonts w:ascii="Calibri" w:hAnsi="Calibri"/>
                <w:sz w:val="18"/>
              </w:rPr>
            </w:pPr>
          </w:p>
        </w:tc>
        <w:tc>
          <w:tcPr>
            <w:tcW w:w="3563" w:type="dxa"/>
            <w:vAlign w:val="bottom"/>
          </w:tcPr>
          <w:p w14:paraId="3C56BD40" w14:textId="77777777" w:rsidR="00A307CD" w:rsidRPr="00633247" w:rsidRDefault="00A307CD" w:rsidP="005770C4">
            <w:pPr>
              <w:rPr>
                <w:rFonts w:ascii="Calibri" w:hAnsi="Calibri"/>
                <w:sz w:val="18"/>
              </w:rPr>
            </w:pPr>
          </w:p>
        </w:tc>
      </w:tr>
      <w:tr w:rsidR="00A307CD" w:rsidRPr="00633247" w14:paraId="356E02C3" w14:textId="77777777" w:rsidTr="005770C4">
        <w:trPr>
          <w:trHeight w:val="101"/>
        </w:trPr>
        <w:tc>
          <w:tcPr>
            <w:tcW w:w="9175" w:type="dxa"/>
            <w:gridSpan w:val="4"/>
            <w:vAlign w:val="bottom"/>
          </w:tcPr>
          <w:p w14:paraId="33F41247" w14:textId="77777777" w:rsidR="00A307CD" w:rsidRPr="00633247" w:rsidRDefault="00A307CD" w:rsidP="005770C4">
            <w:pPr>
              <w:jc w:val="center"/>
              <w:rPr>
                <w:rFonts w:ascii="Calibri" w:hAnsi="Calibri"/>
                <w:b/>
                <w:sz w:val="18"/>
              </w:rPr>
            </w:pPr>
            <w:r w:rsidRPr="00633247">
              <w:rPr>
                <w:rFonts w:ascii="Calibri" w:hAnsi="Calibri"/>
                <w:b/>
                <w:sz w:val="18"/>
              </w:rPr>
              <w:t>Week 7</w:t>
            </w:r>
          </w:p>
        </w:tc>
      </w:tr>
      <w:tr w:rsidR="00A307CD" w:rsidRPr="00633247" w14:paraId="11F90111" w14:textId="77777777" w:rsidTr="005770C4">
        <w:trPr>
          <w:trHeight w:val="96"/>
        </w:trPr>
        <w:tc>
          <w:tcPr>
            <w:tcW w:w="1141" w:type="dxa"/>
            <w:vAlign w:val="bottom"/>
          </w:tcPr>
          <w:p w14:paraId="586CCBEE" w14:textId="3AFA690D" w:rsidR="00A307CD" w:rsidRPr="00633247" w:rsidRDefault="00A307CD" w:rsidP="005770C4">
            <w:pPr>
              <w:jc w:val="center"/>
              <w:rPr>
                <w:rFonts w:ascii="Calibri" w:hAnsi="Calibri"/>
                <w:sz w:val="18"/>
              </w:rPr>
            </w:pPr>
          </w:p>
        </w:tc>
        <w:tc>
          <w:tcPr>
            <w:tcW w:w="2426" w:type="dxa"/>
            <w:vAlign w:val="bottom"/>
          </w:tcPr>
          <w:p w14:paraId="60D8422D" w14:textId="0CF039AF" w:rsidR="00A307CD" w:rsidRPr="00633247" w:rsidRDefault="00A307CD" w:rsidP="005770C4">
            <w:pPr>
              <w:rPr>
                <w:rFonts w:ascii="Calibri" w:hAnsi="Calibri"/>
                <w:sz w:val="18"/>
              </w:rPr>
            </w:pPr>
            <w:r w:rsidRPr="00633247">
              <w:rPr>
                <w:rFonts w:ascii="Calibri" w:eastAsia="Times New Roman" w:hAnsi="Calibri"/>
                <w:color w:val="000000"/>
                <w:sz w:val="18"/>
              </w:rPr>
              <w:t>Lecture 1</w:t>
            </w:r>
            <w:r w:rsidR="00696477">
              <w:rPr>
                <w:rFonts w:ascii="Calibri" w:eastAsia="Times New Roman" w:hAnsi="Calibri"/>
                <w:color w:val="000000"/>
                <w:sz w:val="18"/>
              </w:rPr>
              <w:t>2</w:t>
            </w:r>
          </w:p>
        </w:tc>
        <w:tc>
          <w:tcPr>
            <w:tcW w:w="2045" w:type="dxa"/>
            <w:vAlign w:val="bottom"/>
          </w:tcPr>
          <w:p w14:paraId="636F9495" w14:textId="7C724964" w:rsidR="00A307CD" w:rsidRPr="00633247" w:rsidRDefault="00BF327F" w:rsidP="005770C4">
            <w:pPr>
              <w:rPr>
                <w:rFonts w:ascii="Calibri" w:hAnsi="Calibri"/>
                <w:sz w:val="18"/>
              </w:rPr>
            </w:pPr>
            <w:r>
              <w:rPr>
                <w:rFonts w:ascii="Calibri" w:hAnsi="Calibri"/>
                <w:sz w:val="18"/>
              </w:rPr>
              <w:t>4.</w:t>
            </w:r>
            <w:r w:rsidR="009303BD">
              <w:rPr>
                <w:rFonts w:ascii="Calibri" w:hAnsi="Calibri"/>
                <w:sz w:val="18"/>
              </w:rPr>
              <w:t>7</w:t>
            </w:r>
            <w:r>
              <w:rPr>
                <w:rFonts w:ascii="Calibri" w:hAnsi="Calibri"/>
                <w:sz w:val="18"/>
              </w:rPr>
              <w:t xml:space="preserve"> </w:t>
            </w:r>
          </w:p>
        </w:tc>
        <w:tc>
          <w:tcPr>
            <w:tcW w:w="3563" w:type="dxa"/>
            <w:vAlign w:val="bottom"/>
          </w:tcPr>
          <w:p w14:paraId="4AA408F8" w14:textId="56171913" w:rsidR="00A307CD" w:rsidRPr="00633247" w:rsidRDefault="009303BD" w:rsidP="005770C4">
            <w:pPr>
              <w:rPr>
                <w:rFonts w:ascii="Calibri" w:hAnsi="Calibri"/>
                <w:sz w:val="18"/>
              </w:rPr>
            </w:pPr>
            <w:r>
              <w:rPr>
                <w:rFonts w:ascii="Calibri" w:eastAsia="Times New Roman" w:hAnsi="Calibri"/>
                <w:color w:val="000000"/>
                <w:sz w:val="18"/>
              </w:rPr>
              <w:t>Delta Functions, Mixed Random Variables</w:t>
            </w:r>
          </w:p>
        </w:tc>
      </w:tr>
      <w:tr w:rsidR="00A307CD" w:rsidRPr="00633247" w14:paraId="1A2998F6" w14:textId="77777777" w:rsidTr="005770C4">
        <w:trPr>
          <w:trHeight w:val="166"/>
        </w:trPr>
        <w:tc>
          <w:tcPr>
            <w:tcW w:w="1141" w:type="dxa"/>
            <w:vAlign w:val="bottom"/>
          </w:tcPr>
          <w:p w14:paraId="18AA9D07" w14:textId="5DD782D3" w:rsidR="00A307CD" w:rsidRPr="00633247" w:rsidRDefault="00A307CD" w:rsidP="005770C4">
            <w:pPr>
              <w:jc w:val="center"/>
              <w:rPr>
                <w:rFonts w:ascii="Calibri" w:hAnsi="Calibri"/>
                <w:sz w:val="18"/>
              </w:rPr>
            </w:pPr>
          </w:p>
        </w:tc>
        <w:tc>
          <w:tcPr>
            <w:tcW w:w="2426" w:type="dxa"/>
            <w:vAlign w:val="bottom"/>
          </w:tcPr>
          <w:p w14:paraId="6456E3B1" w14:textId="4996D872" w:rsidR="00A307CD" w:rsidRPr="00633247" w:rsidRDefault="00A307CD" w:rsidP="005770C4">
            <w:pPr>
              <w:rPr>
                <w:rFonts w:ascii="Calibri" w:hAnsi="Calibri"/>
                <w:sz w:val="18"/>
              </w:rPr>
            </w:pPr>
            <w:r w:rsidRPr="00633247">
              <w:rPr>
                <w:rFonts w:ascii="Calibri" w:eastAsia="Times New Roman" w:hAnsi="Calibri"/>
                <w:color w:val="000000"/>
                <w:sz w:val="18"/>
              </w:rPr>
              <w:t>Lecture 1</w:t>
            </w:r>
            <w:r w:rsidR="00696477">
              <w:rPr>
                <w:rFonts w:ascii="Calibri" w:eastAsia="Times New Roman" w:hAnsi="Calibri"/>
                <w:color w:val="000000"/>
                <w:sz w:val="18"/>
              </w:rPr>
              <w:t>3</w:t>
            </w:r>
          </w:p>
        </w:tc>
        <w:tc>
          <w:tcPr>
            <w:tcW w:w="2045" w:type="dxa"/>
            <w:vAlign w:val="bottom"/>
          </w:tcPr>
          <w:p w14:paraId="7469E872" w14:textId="5FF31DB6" w:rsidR="00A307CD" w:rsidRPr="00633247" w:rsidRDefault="008F14D0" w:rsidP="005770C4">
            <w:pPr>
              <w:rPr>
                <w:rFonts w:ascii="Calibri" w:hAnsi="Calibri"/>
                <w:sz w:val="18"/>
              </w:rPr>
            </w:pPr>
            <w:r>
              <w:rPr>
                <w:rFonts w:ascii="Calibri" w:hAnsi="Calibri"/>
                <w:sz w:val="18"/>
              </w:rPr>
              <w:t>5.1, 5.2</w:t>
            </w:r>
            <w:r w:rsidR="00B02D2A">
              <w:rPr>
                <w:rFonts w:ascii="Calibri" w:hAnsi="Calibri"/>
                <w:sz w:val="18"/>
              </w:rPr>
              <w:t>, 5.3</w:t>
            </w:r>
          </w:p>
        </w:tc>
        <w:tc>
          <w:tcPr>
            <w:tcW w:w="3563" w:type="dxa"/>
            <w:vAlign w:val="bottom"/>
          </w:tcPr>
          <w:p w14:paraId="1E0753E1" w14:textId="75C88883" w:rsidR="00A307CD" w:rsidRPr="00633247" w:rsidRDefault="008F14D0" w:rsidP="005770C4">
            <w:pPr>
              <w:rPr>
                <w:rFonts w:ascii="Calibri" w:eastAsia="Times New Roman" w:hAnsi="Calibri"/>
                <w:color w:val="000000"/>
                <w:sz w:val="18"/>
              </w:rPr>
            </w:pPr>
            <w:r>
              <w:rPr>
                <w:rFonts w:ascii="Calibri" w:hAnsi="Calibri"/>
                <w:sz w:val="18"/>
              </w:rPr>
              <w:t>Joint CDF, Joint PMF and Marginal PMF</w:t>
            </w:r>
          </w:p>
        </w:tc>
      </w:tr>
      <w:tr w:rsidR="00A307CD" w:rsidRPr="00633247" w14:paraId="129B7450" w14:textId="77777777" w:rsidTr="005770C4">
        <w:trPr>
          <w:trHeight w:val="101"/>
        </w:trPr>
        <w:tc>
          <w:tcPr>
            <w:tcW w:w="1141" w:type="dxa"/>
            <w:vAlign w:val="bottom"/>
          </w:tcPr>
          <w:p w14:paraId="12B4BCB9" w14:textId="77777777" w:rsidR="00A307CD" w:rsidRPr="00633247" w:rsidRDefault="00A307CD" w:rsidP="005770C4">
            <w:pPr>
              <w:jc w:val="center"/>
              <w:rPr>
                <w:rFonts w:ascii="Calibri" w:eastAsia="Times New Roman" w:hAnsi="Calibri"/>
                <w:color w:val="000000"/>
                <w:sz w:val="18"/>
              </w:rPr>
            </w:pPr>
          </w:p>
        </w:tc>
        <w:tc>
          <w:tcPr>
            <w:tcW w:w="2426" w:type="dxa"/>
            <w:vAlign w:val="bottom"/>
          </w:tcPr>
          <w:p w14:paraId="3AB8C08D" w14:textId="77777777" w:rsidR="00A307CD" w:rsidRPr="00633247" w:rsidRDefault="00A307CD" w:rsidP="005770C4">
            <w:pPr>
              <w:rPr>
                <w:rFonts w:ascii="Calibri" w:eastAsia="Times New Roman" w:hAnsi="Calibri"/>
                <w:b/>
                <w:color w:val="000000"/>
                <w:sz w:val="18"/>
              </w:rPr>
            </w:pPr>
            <w:r w:rsidRPr="00633247">
              <w:rPr>
                <w:rFonts w:ascii="Calibri" w:eastAsia="Times New Roman" w:hAnsi="Calibri"/>
                <w:b/>
                <w:color w:val="000000"/>
                <w:sz w:val="18"/>
              </w:rPr>
              <w:t xml:space="preserve">Homework </w:t>
            </w:r>
            <w:r>
              <w:rPr>
                <w:rFonts w:ascii="Calibri" w:eastAsia="Times New Roman" w:hAnsi="Calibri"/>
                <w:b/>
                <w:color w:val="000000"/>
                <w:sz w:val="18"/>
              </w:rPr>
              <w:t>6</w:t>
            </w:r>
          </w:p>
        </w:tc>
        <w:tc>
          <w:tcPr>
            <w:tcW w:w="2045" w:type="dxa"/>
            <w:vAlign w:val="bottom"/>
          </w:tcPr>
          <w:p w14:paraId="5CBFB5AA" w14:textId="5AE0DF7C" w:rsidR="00A307CD" w:rsidRPr="00633247" w:rsidRDefault="00A307CD" w:rsidP="005770C4">
            <w:pPr>
              <w:rPr>
                <w:rFonts w:ascii="Calibri" w:eastAsia="Times New Roman" w:hAnsi="Calibri"/>
                <w:color w:val="000000"/>
                <w:sz w:val="18"/>
              </w:rPr>
            </w:pPr>
          </w:p>
        </w:tc>
        <w:tc>
          <w:tcPr>
            <w:tcW w:w="3563" w:type="dxa"/>
            <w:vAlign w:val="bottom"/>
          </w:tcPr>
          <w:p w14:paraId="41A92FCC" w14:textId="77777777" w:rsidR="00A307CD" w:rsidRPr="00633247" w:rsidRDefault="00A307CD" w:rsidP="005770C4">
            <w:pPr>
              <w:rPr>
                <w:rFonts w:ascii="Calibri" w:eastAsia="Times New Roman" w:hAnsi="Calibri"/>
                <w:color w:val="000000"/>
                <w:sz w:val="18"/>
              </w:rPr>
            </w:pPr>
          </w:p>
        </w:tc>
      </w:tr>
      <w:tr w:rsidR="00A307CD" w:rsidRPr="00633247" w14:paraId="09E2E432" w14:textId="77777777" w:rsidTr="005770C4">
        <w:trPr>
          <w:trHeight w:val="101"/>
        </w:trPr>
        <w:tc>
          <w:tcPr>
            <w:tcW w:w="9175" w:type="dxa"/>
            <w:gridSpan w:val="4"/>
            <w:vAlign w:val="bottom"/>
          </w:tcPr>
          <w:p w14:paraId="70C9D450" w14:textId="77777777" w:rsidR="00A307CD" w:rsidRPr="00633247" w:rsidRDefault="00A307CD" w:rsidP="005770C4">
            <w:pPr>
              <w:jc w:val="center"/>
              <w:rPr>
                <w:rFonts w:ascii="Calibri" w:hAnsi="Calibri"/>
                <w:sz w:val="18"/>
              </w:rPr>
            </w:pPr>
            <w:r w:rsidRPr="00633247">
              <w:rPr>
                <w:rFonts w:ascii="Calibri" w:hAnsi="Calibri"/>
                <w:b/>
                <w:sz w:val="18"/>
              </w:rPr>
              <w:t>Week 8</w:t>
            </w:r>
          </w:p>
        </w:tc>
      </w:tr>
      <w:tr w:rsidR="00A307CD" w:rsidRPr="00633247" w14:paraId="254D80A1" w14:textId="77777777" w:rsidTr="005770C4">
        <w:trPr>
          <w:trHeight w:val="163"/>
        </w:trPr>
        <w:tc>
          <w:tcPr>
            <w:tcW w:w="1141" w:type="dxa"/>
            <w:vAlign w:val="bottom"/>
          </w:tcPr>
          <w:p w14:paraId="605911A0" w14:textId="2D4295C4" w:rsidR="00A307CD" w:rsidRPr="00633247" w:rsidRDefault="00A307CD" w:rsidP="005770C4">
            <w:pPr>
              <w:jc w:val="center"/>
              <w:rPr>
                <w:rFonts w:ascii="Calibri" w:hAnsi="Calibri"/>
                <w:sz w:val="18"/>
              </w:rPr>
            </w:pPr>
          </w:p>
        </w:tc>
        <w:tc>
          <w:tcPr>
            <w:tcW w:w="2426" w:type="dxa"/>
            <w:vAlign w:val="bottom"/>
          </w:tcPr>
          <w:p w14:paraId="5406218F" w14:textId="1940E9F1" w:rsidR="00A307CD" w:rsidRPr="00633247" w:rsidRDefault="00A307CD" w:rsidP="005770C4">
            <w:pPr>
              <w:rPr>
                <w:rFonts w:ascii="Calibri" w:hAnsi="Calibri"/>
                <w:sz w:val="18"/>
              </w:rPr>
            </w:pPr>
            <w:r w:rsidRPr="00633247">
              <w:rPr>
                <w:rFonts w:ascii="Calibri" w:eastAsia="Times New Roman" w:hAnsi="Calibri"/>
                <w:color w:val="000000"/>
                <w:sz w:val="18"/>
              </w:rPr>
              <w:t>Lecture 1</w:t>
            </w:r>
            <w:r w:rsidR="006948C6">
              <w:rPr>
                <w:rFonts w:ascii="Calibri" w:eastAsia="Times New Roman" w:hAnsi="Calibri"/>
                <w:color w:val="000000"/>
                <w:sz w:val="18"/>
              </w:rPr>
              <w:t>3</w:t>
            </w:r>
          </w:p>
        </w:tc>
        <w:tc>
          <w:tcPr>
            <w:tcW w:w="2045" w:type="dxa"/>
            <w:vAlign w:val="bottom"/>
          </w:tcPr>
          <w:p w14:paraId="0A423D26" w14:textId="483D9F6E" w:rsidR="00A307CD" w:rsidRPr="00633247" w:rsidRDefault="00386E2B" w:rsidP="005770C4">
            <w:pPr>
              <w:rPr>
                <w:rFonts w:ascii="Calibri" w:hAnsi="Calibri"/>
                <w:sz w:val="18"/>
              </w:rPr>
            </w:pPr>
            <w:r>
              <w:rPr>
                <w:rFonts w:ascii="Calibri" w:hAnsi="Calibri"/>
                <w:sz w:val="18"/>
              </w:rPr>
              <w:t>5.</w:t>
            </w:r>
            <w:r w:rsidR="00016569">
              <w:rPr>
                <w:rFonts w:ascii="Calibri" w:hAnsi="Calibri"/>
                <w:sz w:val="18"/>
              </w:rPr>
              <w:t>4</w:t>
            </w:r>
            <w:r w:rsidR="00801225">
              <w:rPr>
                <w:rFonts w:ascii="Calibri" w:hAnsi="Calibri"/>
                <w:sz w:val="18"/>
              </w:rPr>
              <w:t>, 5.5</w:t>
            </w:r>
          </w:p>
        </w:tc>
        <w:tc>
          <w:tcPr>
            <w:tcW w:w="3563" w:type="dxa"/>
            <w:vAlign w:val="bottom"/>
          </w:tcPr>
          <w:p w14:paraId="2A30983F" w14:textId="6890506A" w:rsidR="00A307CD" w:rsidRPr="00633247" w:rsidRDefault="00E825D0" w:rsidP="005770C4">
            <w:pPr>
              <w:rPr>
                <w:rFonts w:ascii="Calibri" w:hAnsi="Calibri"/>
                <w:sz w:val="18"/>
              </w:rPr>
            </w:pPr>
            <w:r>
              <w:rPr>
                <w:rFonts w:ascii="Calibri" w:hAnsi="Calibri"/>
                <w:sz w:val="18"/>
              </w:rPr>
              <w:t xml:space="preserve">Joint </w:t>
            </w:r>
            <w:r w:rsidR="00C85A90">
              <w:rPr>
                <w:rFonts w:ascii="Calibri" w:hAnsi="Calibri"/>
                <w:sz w:val="18"/>
              </w:rPr>
              <w:t>P</w:t>
            </w:r>
            <w:r>
              <w:rPr>
                <w:rFonts w:ascii="Calibri" w:hAnsi="Calibri"/>
                <w:sz w:val="18"/>
              </w:rPr>
              <w:t>DF, Marginal P</w:t>
            </w:r>
            <w:r w:rsidR="00C85A90">
              <w:rPr>
                <w:rFonts w:ascii="Calibri" w:hAnsi="Calibri"/>
                <w:sz w:val="18"/>
              </w:rPr>
              <w:t>D</w:t>
            </w:r>
            <w:r>
              <w:rPr>
                <w:rFonts w:ascii="Calibri" w:hAnsi="Calibri"/>
                <w:sz w:val="18"/>
              </w:rPr>
              <w:t>F</w:t>
            </w:r>
          </w:p>
        </w:tc>
      </w:tr>
      <w:tr w:rsidR="00A307CD" w:rsidRPr="00633247" w14:paraId="3DC554D4" w14:textId="77777777" w:rsidTr="005770C4">
        <w:trPr>
          <w:trHeight w:val="101"/>
        </w:trPr>
        <w:tc>
          <w:tcPr>
            <w:tcW w:w="1141" w:type="dxa"/>
            <w:vAlign w:val="bottom"/>
          </w:tcPr>
          <w:p w14:paraId="2F3C28ED" w14:textId="7542F144" w:rsidR="00A307CD" w:rsidRPr="00C26533" w:rsidRDefault="00A307CD" w:rsidP="005770C4">
            <w:pPr>
              <w:jc w:val="center"/>
              <w:rPr>
                <w:rFonts w:ascii="Calibri" w:hAnsi="Calibri"/>
                <w:sz w:val="18"/>
              </w:rPr>
            </w:pPr>
          </w:p>
        </w:tc>
        <w:tc>
          <w:tcPr>
            <w:tcW w:w="2426" w:type="dxa"/>
            <w:vAlign w:val="bottom"/>
          </w:tcPr>
          <w:p w14:paraId="31FACC9D" w14:textId="534A0B03" w:rsidR="00A307CD" w:rsidRPr="00C26533" w:rsidRDefault="00C26533" w:rsidP="005770C4">
            <w:pPr>
              <w:rPr>
                <w:rFonts w:ascii="Calibri" w:hAnsi="Calibri"/>
                <w:bCs/>
                <w:sz w:val="18"/>
              </w:rPr>
            </w:pPr>
            <w:r w:rsidRPr="00C26533">
              <w:rPr>
                <w:rFonts w:ascii="Calibri" w:hAnsi="Calibri"/>
                <w:bCs/>
                <w:sz w:val="18"/>
              </w:rPr>
              <w:t>Lecture 1</w:t>
            </w:r>
            <w:r w:rsidR="006948C6">
              <w:rPr>
                <w:rFonts w:ascii="Calibri" w:hAnsi="Calibri"/>
                <w:bCs/>
                <w:sz w:val="18"/>
              </w:rPr>
              <w:t>4</w:t>
            </w:r>
          </w:p>
        </w:tc>
        <w:tc>
          <w:tcPr>
            <w:tcW w:w="2045" w:type="dxa"/>
            <w:vAlign w:val="bottom"/>
          </w:tcPr>
          <w:p w14:paraId="7D886591" w14:textId="1F28928A" w:rsidR="00766793" w:rsidRPr="0063572A" w:rsidRDefault="007868C3" w:rsidP="005770C4">
            <w:pPr>
              <w:rPr>
                <w:rFonts w:ascii="Calibri" w:hAnsi="Calibri"/>
                <w:sz w:val="18"/>
              </w:rPr>
            </w:pPr>
            <w:r w:rsidRPr="0063572A">
              <w:rPr>
                <w:rFonts w:ascii="Calibri" w:hAnsi="Calibri"/>
                <w:sz w:val="18"/>
              </w:rPr>
              <w:t>5.</w:t>
            </w:r>
            <w:r w:rsidR="0038508F">
              <w:rPr>
                <w:rFonts w:ascii="Calibri" w:hAnsi="Calibri"/>
                <w:sz w:val="18"/>
              </w:rPr>
              <w:t>6</w:t>
            </w:r>
          </w:p>
        </w:tc>
        <w:tc>
          <w:tcPr>
            <w:tcW w:w="3563" w:type="dxa"/>
            <w:vAlign w:val="bottom"/>
          </w:tcPr>
          <w:p w14:paraId="74AD7744" w14:textId="5C29693D" w:rsidR="00766793" w:rsidRPr="0063572A" w:rsidRDefault="0063572A" w:rsidP="005770C4">
            <w:pPr>
              <w:rPr>
                <w:rFonts w:ascii="Calibri" w:hAnsi="Calibri"/>
                <w:sz w:val="18"/>
              </w:rPr>
            </w:pPr>
            <w:r w:rsidRPr="0063572A">
              <w:rPr>
                <w:rFonts w:ascii="Calibri" w:hAnsi="Calibri"/>
                <w:sz w:val="18"/>
              </w:rPr>
              <w:t xml:space="preserve"> </w:t>
            </w:r>
            <w:r w:rsidR="002A3A31">
              <w:rPr>
                <w:rFonts w:ascii="Calibri" w:hAnsi="Calibri"/>
                <w:sz w:val="18"/>
              </w:rPr>
              <w:t>Independen</w:t>
            </w:r>
            <w:r w:rsidR="00840EE2">
              <w:rPr>
                <w:rFonts w:ascii="Calibri" w:hAnsi="Calibri"/>
                <w:sz w:val="18"/>
              </w:rPr>
              <w:t xml:space="preserve">t </w:t>
            </w:r>
            <w:r w:rsidR="00F24AA6">
              <w:rPr>
                <w:rFonts w:ascii="Calibri" w:hAnsi="Calibri"/>
                <w:sz w:val="18"/>
              </w:rPr>
              <w:t>two random variables</w:t>
            </w:r>
          </w:p>
        </w:tc>
      </w:tr>
      <w:tr w:rsidR="00016569" w:rsidRPr="00633247" w14:paraId="54C830BC" w14:textId="77777777" w:rsidTr="005770C4">
        <w:trPr>
          <w:trHeight w:val="101"/>
        </w:trPr>
        <w:tc>
          <w:tcPr>
            <w:tcW w:w="1141" w:type="dxa"/>
            <w:vAlign w:val="bottom"/>
          </w:tcPr>
          <w:p w14:paraId="5FC442CA" w14:textId="77777777" w:rsidR="00016569" w:rsidRPr="00C26533" w:rsidRDefault="00016569" w:rsidP="005770C4">
            <w:pPr>
              <w:jc w:val="center"/>
              <w:rPr>
                <w:rFonts w:ascii="Calibri" w:hAnsi="Calibri"/>
                <w:sz w:val="18"/>
              </w:rPr>
            </w:pPr>
          </w:p>
        </w:tc>
        <w:tc>
          <w:tcPr>
            <w:tcW w:w="2426" w:type="dxa"/>
            <w:vAlign w:val="bottom"/>
          </w:tcPr>
          <w:p w14:paraId="074324B1" w14:textId="330D79C6" w:rsidR="00016569" w:rsidRPr="00F235C1" w:rsidRDefault="00016569" w:rsidP="005770C4">
            <w:pPr>
              <w:rPr>
                <w:rFonts w:ascii="Calibri" w:hAnsi="Calibri"/>
                <w:b/>
                <w:sz w:val="18"/>
              </w:rPr>
            </w:pPr>
            <w:r w:rsidRPr="00F235C1">
              <w:rPr>
                <w:rFonts w:ascii="Calibri" w:hAnsi="Calibri"/>
                <w:b/>
                <w:sz w:val="18"/>
              </w:rPr>
              <w:t>Homework 7</w:t>
            </w:r>
          </w:p>
        </w:tc>
        <w:tc>
          <w:tcPr>
            <w:tcW w:w="2045" w:type="dxa"/>
            <w:vAlign w:val="bottom"/>
          </w:tcPr>
          <w:p w14:paraId="35E33D98" w14:textId="77777777" w:rsidR="00016569" w:rsidRPr="0063572A" w:rsidRDefault="00016569" w:rsidP="005770C4">
            <w:pPr>
              <w:rPr>
                <w:rFonts w:ascii="Calibri" w:hAnsi="Calibri"/>
                <w:sz w:val="18"/>
              </w:rPr>
            </w:pPr>
          </w:p>
        </w:tc>
        <w:tc>
          <w:tcPr>
            <w:tcW w:w="3563" w:type="dxa"/>
            <w:vAlign w:val="bottom"/>
          </w:tcPr>
          <w:p w14:paraId="69BEB8E6" w14:textId="77777777" w:rsidR="00016569" w:rsidRPr="0063572A" w:rsidRDefault="00016569" w:rsidP="005770C4">
            <w:pPr>
              <w:rPr>
                <w:rFonts w:ascii="Calibri" w:hAnsi="Calibri"/>
                <w:sz w:val="18"/>
              </w:rPr>
            </w:pPr>
          </w:p>
        </w:tc>
      </w:tr>
      <w:tr w:rsidR="00A307CD" w:rsidRPr="00633247" w14:paraId="73E40793" w14:textId="77777777" w:rsidTr="005770C4">
        <w:trPr>
          <w:trHeight w:val="101"/>
        </w:trPr>
        <w:tc>
          <w:tcPr>
            <w:tcW w:w="9175" w:type="dxa"/>
            <w:gridSpan w:val="4"/>
            <w:vAlign w:val="bottom"/>
          </w:tcPr>
          <w:p w14:paraId="56541CDC" w14:textId="77777777" w:rsidR="00A307CD" w:rsidRPr="00633247" w:rsidRDefault="00A307CD" w:rsidP="005770C4">
            <w:pPr>
              <w:jc w:val="center"/>
              <w:rPr>
                <w:rFonts w:ascii="Calibri" w:eastAsia="Times New Roman" w:hAnsi="Calibri"/>
                <w:color w:val="000000"/>
                <w:sz w:val="18"/>
                <w:szCs w:val="24"/>
              </w:rPr>
            </w:pPr>
            <w:r w:rsidRPr="00633247">
              <w:rPr>
                <w:rFonts w:ascii="Calibri" w:eastAsia="Times New Roman" w:hAnsi="Calibri"/>
                <w:b/>
                <w:color w:val="000000"/>
                <w:sz w:val="18"/>
                <w:szCs w:val="24"/>
              </w:rPr>
              <w:t>Week 9</w:t>
            </w:r>
          </w:p>
        </w:tc>
      </w:tr>
      <w:tr w:rsidR="00A307CD" w:rsidRPr="00633247" w14:paraId="22F3A37B" w14:textId="77777777" w:rsidTr="005770C4">
        <w:trPr>
          <w:trHeight w:val="101"/>
        </w:trPr>
        <w:tc>
          <w:tcPr>
            <w:tcW w:w="1141" w:type="dxa"/>
            <w:vAlign w:val="bottom"/>
          </w:tcPr>
          <w:p w14:paraId="0E038293" w14:textId="0DB3B7B2" w:rsidR="00A307CD" w:rsidRPr="00633247" w:rsidRDefault="00A307CD" w:rsidP="005770C4">
            <w:pPr>
              <w:jc w:val="center"/>
              <w:rPr>
                <w:sz w:val="18"/>
              </w:rPr>
            </w:pPr>
          </w:p>
        </w:tc>
        <w:tc>
          <w:tcPr>
            <w:tcW w:w="2426" w:type="dxa"/>
            <w:vAlign w:val="bottom"/>
          </w:tcPr>
          <w:p w14:paraId="37B4F1BB" w14:textId="4AC92F46" w:rsidR="00A307CD" w:rsidRPr="00633247" w:rsidRDefault="009F2EBA" w:rsidP="005770C4">
            <w:pPr>
              <w:rPr>
                <w:sz w:val="18"/>
              </w:rPr>
            </w:pPr>
            <w:r>
              <w:rPr>
                <w:sz w:val="18"/>
              </w:rPr>
              <w:t xml:space="preserve">Lecture 15 </w:t>
            </w:r>
          </w:p>
        </w:tc>
        <w:tc>
          <w:tcPr>
            <w:tcW w:w="2045" w:type="dxa"/>
            <w:vAlign w:val="bottom"/>
          </w:tcPr>
          <w:p w14:paraId="33AA72D8" w14:textId="70676CC4" w:rsidR="00A307CD" w:rsidRPr="00633247" w:rsidRDefault="006663C9" w:rsidP="005770C4">
            <w:pPr>
              <w:rPr>
                <w:sz w:val="18"/>
              </w:rPr>
            </w:pPr>
            <w:r>
              <w:rPr>
                <w:rFonts w:ascii="Calibri" w:hAnsi="Calibri"/>
                <w:sz w:val="18"/>
              </w:rPr>
              <w:t>5.7</w:t>
            </w:r>
          </w:p>
        </w:tc>
        <w:tc>
          <w:tcPr>
            <w:tcW w:w="3563" w:type="dxa"/>
            <w:vAlign w:val="bottom"/>
          </w:tcPr>
          <w:p w14:paraId="2D048F21" w14:textId="14E756C4" w:rsidR="00A307CD" w:rsidRPr="00633247" w:rsidRDefault="00801225" w:rsidP="005770C4">
            <w:pPr>
              <w:rPr>
                <w:sz w:val="18"/>
              </w:rPr>
            </w:pPr>
            <w:r>
              <w:rPr>
                <w:rFonts w:ascii="Calibri" w:hAnsi="Calibri"/>
                <w:sz w:val="18"/>
              </w:rPr>
              <w:t>Expected Value of a function of Two Random Variables</w:t>
            </w:r>
          </w:p>
        </w:tc>
      </w:tr>
      <w:tr w:rsidR="00A307CD" w:rsidRPr="00633247" w14:paraId="0771EA93" w14:textId="77777777" w:rsidTr="005770C4">
        <w:trPr>
          <w:trHeight w:val="157"/>
        </w:trPr>
        <w:tc>
          <w:tcPr>
            <w:tcW w:w="1141" w:type="dxa"/>
          </w:tcPr>
          <w:p w14:paraId="77D36BE3" w14:textId="62549512" w:rsidR="00A307CD" w:rsidRPr="00AF396E" w:rsidRDefault="006722EC" w:rsidP="005770C4">
            <w:pPr>
              <w:jc w:val="center"/>
              <w:rPr>
                <w:rFonts w:ascii="Calibri" w:eastAsia="Times New Roman" w:hAnsi="Calibri" w:cs="Times New Roman"/>
                <w:b/>
                <w:bCs/>
                <w:color w:val="000000"/>
                <w:sz w:val="18"/>
                <w:szCs w:val="24"/>
              </w:rPr>
            </w:pPr>
            <w:r w:rsidRPr="006722EC">
              <w:rPr>
                <w:rFonts w:ascii="Calibri" w:eastAsia="Times New Roman" w:hAnsi="Calibri" w:cs="Times New Roman"/>
                <w:b/>
                <w:bCs/>
                <w:color w:val="000000"/>
                <w:sz w:val="18"/>
                <w:szCs w:val="24"/>
                <w:highlight w:val="yellow"/>
              </w:rPr>
              <w:t>10/15/2026</w:t>
            </w:r>
          </w:p>
        </w:tc>
        <w:tc>
          <w:tcPr>
            <w:tcW w:w="2426" w:type="dxa"/>
          </w:tcPr>
          <w:p w14:paraId="04DEEB3D" w14:textId="0142764D" w:rsidR="00A307CD" w:rsidRPr="00324EC2" w:rsidRDefault="004C074C" w:rsidP="005770C4">
            <w:pPr>
              <w:rPr>
                <w:b/>
                <w:bCs/>
                <w:sz w:val="18"/>
              </w:rPr>
            </w:pPr>
            <w:r w:rsidRPr="00324EC2">
              <w:rPr>
                <w:b/>
                <w:bCs/>
                <w:sz w:val="18"/>
              </w:rPr>
              <w:t>Exam 2</w:t>
            </w:r>
          </w:p>
        </w:tc>
        <w:tc>
          <w:tcPr>
            <w:tcW w:w="2045" w:type="dxa"/>
          </w:tcPr>
          <w:p w14:paraId="76F33BBA" w14:textId="4846FDED" w:rsidR="00A307CD" w:rsidRPr="009B6220" w:rsidRDefault="00324EC2" w:rsidP="005770C4">
            <w:pPr>
              <w:rPr>
                <w:b/>
                <w:bCs/>
                <w:sz w:val="18"/>
              </w:rPr>
            </w:pPr>
            <w:r w:rsidRPr="009B6220">
              <w:rPr>
                <w:b/>
                <w:bCs/>
                <w:sz w:val="18"/>
              </w:rPr>
              <w:t xml:space="preserve">Chapter </w:t>
            </w:r>
            <w:r w:rsidR="00604BC6">
              <w:rPr>
                <w:b/>
                <w:bCs/>
                <w:sz w:val="18"/>
              </w:rPr>
              <w:t>3, 4, 5</w:t>
            </w:r>
          </w:p>
        </w:tc>
        <w:tc>
          <w:tcPr>
            <w:tcW w:w="3563" w:type="dxa"/>
          </w:tcPr>
          <w:p w14:paraId="6C475417" w14:textId="1CA2539B" w:rsidR="00A307CD" w:rsidRPr="00564409" w:rsidRDefault="00A307CD" w:rsidP="005770C4">
            <w:pPr>
              <w:rPr>
                <w:b/>
                <w:bCs/>
                <w:sz w:val="18"/>
              </w:rPr>
            </w:pPr>
          </w:p>
        </w:tc>
      </w:tr>
      <w:tr w:rsidR="00A307CD" w:rsidRPr="00633247" w14:paraId="612B1477" w14:textId="77777777" w:rsidTr="005770C4">
        <w:trPr>
          <w:trHeight w:val="101"/>
        </w:trPr>
        <w:tc>
          <w:tcPr>
            <w:tcW w:w="9175" w:type="dxa"/>
            <w:gridSpan w:val="4"/>
            <w:vAlign w:val="bottom"/>
          </w:tcPr>
          <w:p w14:paraId="6601767A" w14:textId="77777777" w:rsidR="00A307CD" w:rsidRPr="00633247" w:rsidRDefault="00A307CD" w:rsidP="005770C4">
            <w:pPr>
              <w:jc w:val="center"/>
              <w:rPr>
                <w:rFonts w:ascii="Calibri" w:eastAsia="Times New Roman" w:hAnsi="Calibri"/>
                <w:color w:val="000000"/>
                <w:sz w:val="18"/>
                <w:szCs w:val="24"/>
              </w:rPr>
            </w:pPr>
            <w:r w:rsidRPr="00633247">
              <w:rPr>
                <w:rFonts w:ascii="Calibri" w:eastAsia="Times New Roman" w:hAnsi="Calibri"/>
                <w:b/>
                <w:color w:val="000000"/>
                <w:sz w:val="18"/>
                <w:szCs w:val="24"/>
              </w:rPr>
              <w:t>Week 10</w:t>
            </w:r>
          </w:p>
        </w:tc>
      </w:tr>
      <w:tr w:rsidR="00A307CD" w:rsidRPr="00633247" w14:paraId="0F680A9C" w14:textId="77777777" w:rsidTr="005770C4">
        <w:trPr>
          <w:trHeight w:val="101"/>
        </w:trPr>
        <w:tc>
          <w:tcPr>
            <w:tcW w:w="1141" w:type="dxa"/>
            <w:vAlign w:val="bottom"/>
          </w:tcPr>
          <w:p w14:paraId="4CBCF385" w14:textId="31110DF2" w:rsidR="00A307CD" w:rsidRPr="00633247" w:rsidRDefault="00A307CD" w:rsidP="005770C4">
            <w:pPr>
              <w:jc w:val="center"/>
              <w:rPr>
                <w:sz w:val="18"/>
              </w:rPr>
            </w:pPr>
          </w:p>
        </w:tc>
        <w:tc>
          <w:tcPr>
            <w:tcW w:w="2426" w:type="dxa"/>
            <w:vAlign w:val="bottom"/>
          </w:tcPr>
          <w:p w14:paraId="07D70A70" w14:textId="573C602E" w:rsidR="00A307CD" w:rsidRPr="00633247" w:rsidRDefault="00A307CD" w:rsidP="005770C4">
            <w:pPr>
              <w:rPr>
                <w:sz w:val="18"/>
              </w:rPr>
            </w:pPr>
            <w:r w:rsidRPr="00633247">
              <w:rPr>
                <w:rFonts w:ascii="Calibri" w:eastAsia="Times New Roman" w:hAnsi="Calibri"/>
                <w:color w:val="000000"/>
                <w:sz w:val="18"/>
                <w:szCs w:val="24"/>
              </w:rPr>
              <w:t>Lecture 1</w:t>
            </w:r>
            <w:r w:rsidR="000036A5">
              <w:rPr>
                <w:rFonts w:ascii="Calibri" w:eastAsia="Times New Roman" w:hAnsi="Calibri"/>
                <w:color w:val="000000"/>
                <w:sz w:val="18"/>
                <w:szCs w:val="24"/>
              </w:rPr>
              <w:t>6</w:t>
            </w:r>
          </w:p>
        </w:tc>
        <w:tc>
          <w:tcPr>
            <w:tcW w:w="2045" w:type="dxa"/>
            <w:vAlign w:val="bottom"/>
          </w:tcPr>
          <w:p w14:paraId="5FB82B59" w14:textId="6378A95D" w:rsidR="00A307CD" w:rsidRPr="00633247" w:rsidRDefault="00D0736C" w:rsidP="005770C4">
            <w:pPr>
              <w:rPr>
                <w:sz w:val="18"/>
              </w:rPr>
            </w:pPr>
            <w:r>
              <w:rPr>
                <w:sz w:val="18"/>
              </w:rPr>
              <w:t>5.8</w:t>
            </w:r>
          </w:p>
        </w:tc>
        <w:tc>
          <w:tcPr>
            <w:tcW w:w="3563" w:type="dxa"/>
            <w:vAlign w:val="bottom"/>
          </w:tcPr>
          <w:p w14:paraId="3763EC2B" w14:textId="24719ACA" w:rsidR="00A307CD" w:rsidRPr="00633247" w:rsidRDefault="00424687" w:rsidP="005770C4">
            <w:pPr>
              <w:rPr>
                <w:sz w:val="18"/>
              </w:rPr>
            </w:pPr>
            <w:r>
              <w:rPr>
                <w:sz w:val="18"/>
              </w:rPr>
              <w:t>Covariance, Correlation, and independence</w:t>
            </w:r>
          </w:p>
        </w:tc>
      </w:tr>
      <w:tr w:rsidR="00A307CD" w:rsidRPr="00633247" w14:paraId="6F207F51" w14:textId="77777777" w:rsidTr="005770C4">
        <w:trPr>
          <w:trHeight w:val="101"/>
        </w:trPr>
        <w:tc>
          <w:tcPr>
            <w:tcW w:w="1141" w:type="dxa"/>
            <w:vAlign w:val="bottom"/>
          </w:tcPr>
          <w:p w14:paraId="256BC61C" w14:textId="0E1EF939" w:rsidR="00A307CD" w:rsidRPr="00633247" w:rsidRDefault="00A307CD" w:rsidP="00CC206C">
            <w:pPr>
              <w:jc w:val="center"/>
              <w:rPr>
                <w:sz w:val="18"/>
              </w:rPr>
            </w:pPr>
          </w:p>
        </w:tc>
        <w:tc>
          <w:tcPr>
            <w:tcW w:w="2426" w:type="dxa"/>
            <w:vAlign w:val="bottom"/>
          </w:tcPr>
          <w:p w14:paraId="329BE5EE" w14:textId="135B9B48" w:rsidR="00A307CD" w:rsidRPr="00633247" w:rsidRDefault="00A307CD" w:rsidP="005770C4">
            <w:pPr>
              <w:rPr>
                <w:sz w:val="18"/>
              </w:rPr>
            </w:pPr>
            <w:r w:rsidRPr="00633247">
              <w:rPr>
                <w:rFonts w:ascii="Calibri" w:eastAsia="Times New Roman" w:hAnsi="Calibri"/>
                <w:color w:val="000000"/>
                <w:sz w:val="18"/>
                <w:szCs w:val="24"/>
              </w:rPr>
              <w:t>Lecture 1</w:t>
            </w:r>
            <w:r w:rsidR="000036A5">
              <w:rPr>
                <w:rFonts w:ascii="Calibri" w:eastAsia="Times New Roman" w:hAnsi="Calibri"/>
                <w:color w:val="000000"/>
                <w:sz w:val="18"/>
                <w:szCs w:val="24"/>
              </w:rPr>
              <w:t>7</w:t>
            </w:r>
          </w:p>
        </w:tc>
        <w:tc>
          <w:tcPr>
            <w:tcW w:w="2045" w:type="dxa"/>
            <w:vAlign w:val="bottom"/>
          </w:tcPr>
          <w:p w14:paraId="21D0B96C" w14:textId="50C8776D" w:rsidR="00A307CD" w:rsidRPr="00633247" w:rsidRDefault="00424687" w:rsidP="005770C4">
            <w:pPr>
              <w:rPr>
                <w:sz w:val="18"/>
              </w:rPr>
            </w:pPr>
            <w:r>
              <w:rPr>
                <w:sz w:val="18"/>
              </w:rPr>
              <w:t>5.9</w:t>
            </w:r>
          </w:p>
        </w:tc>
        <w:tc>
          <w:tcPr>
            <w:tcW w:w="3563" w:type="dxa"/>
            <w:vAlign w:val="bottom"/>
          </w:tcPr>
          <w:p w14:paraId="5F663588" w14:textId="1D72A495" w:rsidR="00A307CD" w:rsidRPr="00633247" w:rsidRDefault="00A307CD" w:rsidP="005770C4">
            <w:pPr>
              <w:rPr>
                <w:sz w:val="18"/>
              </w:rPr>
            </w:pPr>
            <w:r w:rsidRPr="00633247">
              <w:rPr>
                <w:rFonts w:ascii="Calibri" w:eastAsia="Times New Roman" w:hAnsi="Calibri"/>
                <w:color w:val="000000"/>
                <w:sz w:val="18"/>
                <w:szCs w:val="24"/>
              </w:rPr>
              <w:t xml:space="preserve"> </w:t>
            </w:r>
            <w:r w:rsidR="00424687">
              <w:rPr>
                <w:rFonts w:ascii="Calibri" w:eastAsia="Times New Roman" w:hAnsi="Calibri"/>
                <w:color w:val="000000"/>
                <w:sz w:val="18"/>
                <w:szCs w:val="24"/>
              </w:rPr>
              <w:t>Bi</w:t>
            </w:r>
            <w:r w:rsidR="002139F6">
              <w:rPr>
                <w:rFonts w:ascii="Calibri" w:eastAsia="Times New Roman" w:hAnsi="Calibri"/>
                <w:color w:val="000000"/>
                <w:sz w:val="18"/>
                <w:szCs w:val="24"/>
              </w:rPr>
              <w:t xml:space="preserve">variate Gaussian Random Variables </w:t>
            </w:r>
          </w:p>
        </w:tc>
      </w:tr>
      <w:tr w:rsidR="00A307CD" w:rsidRPr="00633247" w14:paraId="74E44BCD" w14:textId="77777777" w:rsidTr="005770C4">
        <w:trPr>
          <w:trHeight w:val="101"/>
        </w:trPr>
        <w:tc>
          <w:tcPr>
            <w:tcW w:w="1141" w:type="dxa"/>
            <w:vAlign w:val="bottom"/>
          </w:tcPr>
          <w:p w14:paraId="68A0F819" w14:textId="77777777" w:rsidR="00A307CD" w:rsidRPr="00633247" w:rsidRDefault="00A307CD" w:rsidP="005770C4">
            <w:pPr>
              <w:jc w:val="center"/>
              <w:rPr>
                <w:sz w:val="18"/>
              </w:rPr>
            </w:pPr>
          </w:p>
        </w:tc>
        <w:tc>
          <w:tcPr>
            <w:tcW w:w="2426" w:type="dxa"/>
            <w:vAlign w:val="bottom"/>
          </w:tcPr>
          <w:p w14:paraId="025AC455" w14:textId="508BFC25" w:rsidR="00A307CD" w:rsidRPr="00633247" w:rsidRDefault="00A307CD" w:rsidP="005770C4">
            <w:pPr>
              <w:rPr>
                <w:b/>
                <w:sz w:val="18"/>
              </w:rPr>
            </w:pPr>
            <w:r w:rsidRPr="00633247">
              <w:rPr>
                <w:rFonts w:ascii="Calibri" w:eastAsia="Times New Roman" w:hAnsi="Calibri"/>
                <w:b/>
                <w:color w:val="000000"/>
                <w:sz w:val="18"/>
                <w:szCs w:val="24"/>
              </w:rPr>
              <w:t xml:space="preserve">Homework </w:t>
            </w:r>
            <w:r w:rsidR="007C7145">
              <w:rPr>
                <w:rFonts w:ascii="Calibri" w:eastAsia="Times New Roman" w:hAnsi="Calibri"/>
                <w:b/>
                <w:color w:val="000000"/>
                <w:sz w:val="18"/>
                <w:szCs w:val="24"/>
              </w:rPr>
              <w:t>8</w:t>
            </w:r>
          </w:p>
        </w:tc>
        <w:tc>
          <w:tcPr>
            <w:tcW w:w="2045" w:type="dxa"/>
            <w:vAlign w:val="bottom"/>
          </w:tcPr>
          <w:p w14:paraId="6F2A9DE9" w14:textId="40D65957" w:rsidR="00A307CD" w:rsidRPr="00633247" w:rsidRDefault="00A307CD" w:rsidP="005770C4">
            <w:pPr>
              <w:rPr>
                <w:sz w:val="18"/>
              </w:rPr>
            </w:pPr>
          </w:p>
        </w:tc>
        <w:tc>
          <w:tcPr>
            <w:tcW w:w="3563" w:type="dxa"/>
            <w:vAlign w:val="bottom"/>
          </w:tcPr>
          <w:p w14:paraId="50F8D3DB" w14:textId="77777777" w:rsidR="00A307CD" w:rsidRPr="00633247" w:rsidRDefault="00A307CD" w:rsidP="005770C4">
            <w:pPr>
              <w:rPr>
                <w:rFonts w:ascii="Calibri" w:eastAsia="Times New Roman" w:hAnsi="Calibri"/>
                <w:color w:val="000000"/>
                <w:sz w:val="18"/>
                <w:szCs w:val="24"/>
              </w:rPr>
            </w:pPr>
          </w:p>
        </w:tc>
      </w:tr>
      <w:tr w:rsidR="00A307CD" w:rsidRPr="00633247" w14:paraId="3DD426BB" w14:textId="77777777" w:rsidTr="005770C4">
        <w:trPr>
          <w:trHeight w:val="88"/>
        </w:trPr>
        <w:tc>
          <w:tcPr>
            <w:tcW w:w="9175" w:type="dxa"/>
            <w:gridSpan w:val="4"/>
            <w:vAlign w:val="bottom"/>
          </w:tcPr>
          <w:p w14:paraId="753CF01B" w14:textId="77777777" w:rsidR="00A307CD" w:rsidRPr="00633247" w:rsidRDefault="00A307CD" w:rsidP="005770C4">
            <w:pPr>
              <w:jc w:val="center"/>
              <w:rPr>
                <w:rFonts w:ascii="Calibri" w:eastAsia="Times New Roman" w:hAnsi="Calibri"/>
                <w:color w:val="000000"/>
                <w:sz w:val="18"/>
                <w:szCs w:val="24"/>
              </w:rPr>
            </w:pPr>
            <w:r w:rsidRPr="00633247">
              <w:rPr>
                <w:rFonts w:ascii="Calibri" w:eastAsia="Times New Roman" w:hAnsi="Calibri"/>
                <w:b/>
                <w:color w:val="000000"/>
                <w:sz w:val="18"/>
                <w:szCs w:val="24"/>
              </w:rPr>
              <w:t>Week 11</w:t>
            </w:r>
          </w:p>
        </w:tc>
      </w:tr>
      <w:tr w:rsidR="00A307CD" w:rsidRPr="00633247" w14:paraId="392255B9" w14:textId="77777777" w:rsidTr="005770C4">
        <w:trPr>
          <w:trHeight w:val="163"/>
        </w:trPr>
        <w:tc>
          <w:tcPr>
            <w:tcW w:w="1141" w:type="dxa"/>
            <w:vAlign w:val="bottom"/>
          </w:tcPr>
          <w:p w14:paraId="0EDEB592" w14:textId="5A7BB551" w:rsidR="00A307CD" w:rsidRPr="00633247" w:rsidRDefault="00A307CD" w:rsidP="005770C4">
            <w:pPr>
              <w:jc w:val="center"/>
              <w:rPr>
                <w:sz w:val="18"/>
              </w:rPr>
            </w:pPr>
          </w:p>
        </w:tc>
        <w:tc>
          <w:tcPr>
            <w:tcW w:w="2426" w:type="dxa"/>
            <w:vAlign w:val="bottom"/>
          </w:tcPr>
          <w:p w14:paraId="10E84928" w14:textId="6AD33AC9" w:rsidR="00A307CD" w:rsidRPr="00633247" w:rsidRDefault="00A307CD" w:rsidP="005770C4">
            <w:pPr>
              <w:rPr>
                <w:sz w:val="18"/>
              </w:rPr>
            </w:pPr>
            <w:r>
              <w:rPr>
                <w:sz w:val="18"/>
              </w:rPr>
              <w:t xml:space="preserve">Lecture </w:t>
            </w:r>
            <w:r w:rsidR="00B341D8">
              <w:rPr>
                <w:sz w:val="18"/>
              </w:rPr>
              <w:t>1</w:t>
            </w:r>
            <w:r w:rsidR="000036A5">
              <w:rPr>
                <w:sz w:val="18"/>
              </w:rPr>
              <w:t>8</w:t>
            </w:r>
          </w:p>
        </w:tc>
        <w:tc>
          <w:tcPr>
            <w:tcW w:w="2045" w:type="dxa"/>
            <w:vAlign w:val="bottom"/>
          </w:tcPr>
          <w:p w14:paraId="3A4B2FF7" w14:textId="43426CD7" w:rsidR="00A307CD" w:rsidRPr="00633247" w:rsidRDefault="00B341D8" w:rsidP="005770C4">
            <w:pPr>
              <w:rPr>
                <w:sz w:val="18"/>
              </w:rPr>
            </w:pPr>
            <w:r>
              <w:rPr>
                <w:sz w:val="18"/>
              </w:rPr>
              <w:t>5.10</w:t>
            </w:r>
          </w:p>
        </w:tc>
        <w:tc>
          <w:tcPr>
            <w:tcW w:w="3563" w:type="dxa"/>
            <w:vAlign w:val="bottom"/>
          </w:tcPr>
          <w:p w14:paraId="717BE58D" w14:textId="492A6590" w:rsidR="00A307CD" w:rsidRPr="00633247" w:rsidRDefault="00076360" w:rsidP="005770C4">
            <w:pPr>
              <w:rPr>
                <w:sz w:val="18"/>
              </w:rPr>
            </w:pPr>
            <w:r>
              <w:rPr>
                <w:sz w:val="18"/>
              </w:rPr>
              <w:t>Multivariate Probability Models, Vector Notation</w:t>
            </w:r>
          </w:p>
        </w:tc>
      </w:tr>
      <w:tr w:rsidR="00A307CD" w:rsidRPr="00633247" w14:paraId="48568F13" w14:textId="77777777" w:rsidTr="005770C4">
        <w:trPr>
          <w:trHeight w:val="166"/>
        </w:trPr>
        <w:tc>
          <w:tcPr>
            <w:tcW w:w="1141" w:type="dxa"/>
            <w:vAlign w:val="bottom"/>
          </w:tcPr>
          <w:p w14:paraId="753F6BA7" w14:textId="4CFAC3CD" w:rsidR="00A307CD" w:rsidRPr="00633247" w:rsidRDefault="00A307CD" w:rsidP="005770C4">
            <w:pPr>
              <w:jc w:val="center"/>
              <w:rPr>
                <w:sz w:val="18"/>
              </w:rPr>
            </w:pPr>
          </w:p>
        </w:tc>
        <w:tc>
          <w:tcPr>
            <w:tcW w:w="2426" w:type="dxa"/>
            <w:vAlign w:val="bottom"/>
          </w:tcPr>
          <w:p w14:paraId="1D11D085" w14:textId="22FA4425" w:rsidR="00A307CD" w:rsidRPr="00633247" w:rsidRDefault="00A307CD" w:rsidP="005770C4">
            <w:pPr>
              <w:rPr>
                <w:sz w:val="18"/>
              </w:rPr>
            </w:pPr>
            <w:r>
              <w:rPr>
                <w:sz w:val="18"/>
              </w:rPr>
              <w:t xml:space="preserve">Lecture </w:t>
            </w:r>
            <w:r w:rsidR="00B341D8">
              <w:rPr>
                <w:sz w:val="18"/>
              </w:rPr>
              <w:t>1</w:t>
            </w:r>
            <w:r w:rsidR="00052582">
              <w:rPr>
                <w:sz w:val="18"/>
              </w:rPr>
              <w:t>9</w:t>
            </w:r>
          </w:p>
        </w:tc>
        <w:tc>
          <w:tcPr>
            <w:tcW w:w="2045" w:type="dxa"/>
            <w:vAlign w:val="bottom"/>
          </w:tcPr>
          <w:p w14:paraId="4F7932B1" w14:textId="76204F92" w:rsidR="00A307CD" w:rsidRPr="00633247" w:rsidRDefault="00076360" w:rsidP="005770C4">
            <w:pPr>
              <w:rPr>
                <w:sz w:val="18"/>
              </w:rPr>
            </w:pPr>
            <w:r>
              <w:rPr>
                <w:sz w:val="18"/>
              </w:rPr>
              <w:t>8.</w:t>
            </w:r>
            <w:r w:rsidR="0096767A">
              <w:rPr>
                <w:sz w:val="18"/>
              </w:rPr>
              <w:t>1</w:t>
            </w:r>
          </w:p>
        </w:tc>
        <w:tc>
          <w:tcPr>
            <w:tcW w:w="3563" w:type="dxa"/>
            <w:vAlign w:val="bottom"/>
          </w:tcPr>
          <w:p w14:paraId="25093EFD" w14:textId="77777777" w:rsidR="0096767A" w:rsidRDefault="0096767A" w:rsidP="005770C4">
            <w:pPr>
              <w:rPr>
                <w:rFonts w:ascii="Calibri" w:eastAsia="Times New Roman" w:hAnsi="Calibri"/>
                <w:color w:val="000000"/>
                <w:sz w:val="18"/>
                <w:szCs w:val="24"/>
              </w:rPr>
            </w:pPr>
            <w:r>
              <w:rPr>
                <w:rFonts w:ascii="Calibri" w:eastAsia="Times New Roman" w:hAnsi="Calibri"/>
                <w:color w:val="000000"/>
                <w:sz w:val="18"/>
                <w:szCs w:val="24"/>
              </w:rPr>
              <w:t xml:space="preserve">Review of Matrix operations, </w:t>
            </w:r>
          </w:p>
          <w:p w14:paraId="7E817AF2" w14:textId="3CE47FD7" w:rsidR="00A307CD" w:rsidRPr="007C7145" w:rsidRDefault="0096767A" w:rsidP="005770C4">
            <w:pPr>
              <w:rPr>
                <w:rFonts w:ascii="Calibri" w:eastAsia="Times New Roman" w:hAnsi="Calibri"/>
                <w:color w:val="000000"/>
                <w:sz w:val="18"/>
                <w:szCs w:val="24"/>
              </w:rPr>
            </w:pPr>
            <w:r>
              <w:rPr>
                <w:rFonts w:ascii="Calibri" w:eastAsia="Times New Roman" w:hAnsi="Calibri"/>
                <w:color w:val="000000"/>
                <w:sz w:val="18"/>
                <w:szCs w:val="24"/>
              </w:rPr>
              <w:t xml:space="preserve">Vector Notations </w:t>
            </w:r>
          </w:p>
        </w:tc>
      </w:tr>
      <w:tr w:rsidR="00A307CD" w:rsidRPr="00633247" w14:paraId="033B3CF2" w14:textId="77777777" w:rsidTr="005770C4">
        <w:trPr>
          <w:trHeight w:val="96"/>
        </w:trPr>
        <w:tc>
          <w:tcPr>
            <w:tcW w:w="1141" w:type="dxa"/>
            <w:vAlign w:val="bottom"/>
          </w:tcPr>
          <w:p w14:paraId="3BBB9ACD" w14:textId="77777777" w:rsidR="00A307CD" w:rsidRPr="00633247" w:rsidRDefault="00A307CD" w:rsidP="005770C4">
            <w:pPr>
              <w:jc w:val="center"/>
              <w:rPr>
                <w:sz w:val="18"/>
              </w:rPr>
            </w:pPr>
          </w:p>
        </w:tc>
        <w:tc>
          <w:tcPr>
            <w:tcW w:w="2426" w:type="dxa"/>
            <w:vAlign w:val="bottom"/>
          </w:tcPr>
          <w:p w14:paraId="272E8E94" w14:textId="0ADD252F" w:rsidR="00A307CD" w:rsidRPr="00633247" w:rsidRDefault="00A307CD" w:rsidP="005770C4">
            <w:pPr>
              <w:rPr>
                <w:sz w:val="18"/>
              </w:rPr>
            </w:pPr>
            <w:r w:rsidRPr="00633247">
              <w:rPr>
                <w:rFonts w:ascii="Calibri" w:eastAsia="Times New Roman" w:hAnsi="Calibri"/>
                <w:b/>
                <w:color w:val="000000"/>
                <w:sz w:val="18"/>
                <w:szCs w:val="24"/>
              </w:rPr>
              <w:t xml:space="preserve">Homework </w:t>
            </w:r>
            <w:r w:rsidR="007C7145">
              <w:rPr>
                <w:rFonts w:ascii="Calibri" w:eastAsia="Times New Roman" w:hAnsi="Calibri"/>
                <w:b/>
                <w:color w:val="000000"/>
                <w:sz w:val="18"/>
                <w:szCs w:val="24"/>
              </w:rPr>
              <w:t>9</w:t>
            </w:r>
          </w:p>
        </w:tc>
        <w:tc>
          <w:tcPr>
            <w:tcW w:w="2045" w:type="dxa"/>
            <w:vAlign w:val="bottom"/>
          </w:tcPr>
          <w:p w14:paraId="40209104" w14:textId="08647235" w:rsidR="00A307CD" w:rsidRPr="00633247" w:rsidRDefault="00A307CD" w:rsidP="005770C4">
            <w:pPr>
              <w:rPr>
                <w:sz w:val="18"/>
              </w:rPr>
            </w:pPr>
          </w:p>
        </w:tc>
        <w:tc>
          <w:tcPr>
            <w:tcW w:w="3563" w:type="dxa"/>
            <w:vAlign w:val="bottom"/>
          </w:tcPr>
          <w:p w14:paraId="3C682AB5" w14:textId="77777777" w:rsidR="00A307CD" w:rsidRPr="00633247" w:rsidRDefault="00A307CD" w:rsidP="005770C4">
            <w:pPr>
              <w:rPr>
                <w:sz w:val="18"/>
              </w:rPr>
            </w:pPr>
          </w:p>
        </w:tc>
      </w:tr>
      <w:tr w:rsidR="00A307CD" w:rsidRPr="00633247" w14:paraId="49B10140" w14:textId="77777777" w:rsidTr="005770C4">
        <w:trPr>
          <w:trHeight w:val="101"/>
        </w:trPr>
        <w:tc>
          <w:tcPr>
            <w:tcW w:w="9175" w:type="dxa"/>
            <w:gridSpan w:val="4"/>
            <w:vAlign w:val="bottom"/>
          </w:tcPr>
          <w:p w14:paraId="129DC591" w14:textId="77777777" w:rsidR="00A307CD" w:rsidRPr="00633247" w:rsidRDefault="00A307CD" w:rsidP="005770C4">
            <w:pPr>
              <w:jc w:val="center"/>
              <w:rPr>
                <w:sz w:val="18"/>
              </w:rPr>
            </w:pPr>
            <w:r w:rsidRPr="00633247">
              <w:rPr>
                <w:rFonts w:ascii="Calibri" w:eastAsia="Times New Roman" w:hAnsi="Calibri"/>
                <w:b/>
                <w:color w:val="000000"/>
                <w:sz w:val="18"/>
                <w:szCs w:val="24"/>
              </w:rPr>
              <w:t>Week 12</w:t>
            </w:r>
          </w:p>
        </w:tc>
      </w:tr>
      <w:tr w:rsidR="00A307CD" w:rsidRPr="00633247" w14:paraId="432C67C6" w14:textId="77777777" w:rsidTr="005770C4">
        <w:trPr>
          <w:trHeight w:val="101"/>
        </w:trPr>
        <w:tc>
          <w:tcPr>
            <w:tcW w:w="1141" w:type="dxa"/>
            <w:vAlign w:val="bottom"/>
          </w:tcPr>
          <w:p w14:paraId="2689E039" w14:textId="79F8E4A4" w:rsidR="00A307CD" w:rsidRPr="00633247" w:rsidRDefault="00A307CD" w:rsidP="005770C4">
            <w:pPr>
              <w:jc w:val="center"/>
              <w:rPr>
                <w:sz w:val="18"/>
              </w:rPr>
            </w:pPr>
          </w:p>
        </w:tc>
        <w:tc>
          <w:tcPr>
            <w:tcW w:w="2426" w:type="dxa"/>
            <w:vAlign w:val="bottom"/>
          </w:tcPr>
          <w:p w14:paraId="126BBABC" w14:textId="24DB3FFB" w:rsidR="00A307CD" w:rsidRPr="00633247" w:rsidRDefault="00A307CD" w:rsidP="005770C4">
            <w:pPr>
              <w:rPr>
                <w:sz w:val="18"/>
              </w:rPr>
            </w:pPr>
            <w:r>
              <w:rPr>
                <w:sz w:val="18"/>
              </w:rPr>
              <w:t xml:space="preserve">Lecture </w:t>
            </w:r>
            <w:r w:rsidR="006353EA">
              <w:rPr>
                <w:sz w:val="18"/>
              </w:rPr>
              <w:t>19</w:t>
            </w:r>
          </w:p>
        </w:tc>
        <w:tc>
          <w:tcPr>
            <w:tcW w:w="2045" w:type="dxa"/>
            <w:vAlign w:val="bottom"/>
          </w:tcPr>
          <w:p w14:paraId="49E77179" w14:textId="2BC18561" w:rsidR="00A307CD" w:rsidRPr="00633247" w:rsidRDefault="006353EA" w:rsidP="005770C4">
            <w:pPr>
              <w:rPr>
                <w:sz w:val="18"/>
              </w:rPr>
            </w:pPr>
            <w:r>
              <w:rPr>
                <w:sz w:val="18"/>
              </w:rPr>
              <w:t>8.</w:t>
            </w:r>
            <w:r w:rsidR="00437D63">
              <w:rPr>
                <w:sz w:val="18"/>
              </w:rPr>
              <w:t>2</w:t>
            </w:r>
          </w:p>
        </w:tc>
        <w:tc>
          <w:tcPr>
            <w:tcW w:w="3563" w:type="dxa"/>
            <w:vAlign w:val="bottom"/>
          </w:tcPr>
          <w:p w14:paraId="4EF90B1E" w14:textId="43A93CC2" w:rsidR="00A307CD" w:rsidRPr="00633247" w:rsidRDefault="00437D63" w:rsidP="005770C4">
            <w:pPr>
              <w:rPr>
                <w:rFonts w:ascii="Calibri" w:eastAsia="Times New Roman" w:hAnsi="Calibri"/>
                <w:color w:val="000000"/>
                <w:sz w:val="18"/>
                <w:szCs w:val="24"/>
              </w:rPr>
            </w:pPr>
            <w:r>
              <w:rPr>
                <w:rFonts w:ascii="Calibri" w:eastAsia="Times New Roman" w:hAnsi="Calibri"/>
                <w:color w:val="000000"/>
                <w:sz w:val="18"/>
                <w:szCs w:val="24"/>
              </w:rPr>
              <w:t>Independent Random Variables and Random Vectors</w:t>
            </w:r>
          </w:p>
        </w:tc>
      </w:tr>
      <w:tr w:rsidR="00A307CD" w:rsidRPr="00633247" w14:paraId="42C9E8F5" w14:textId="77777777" w:rsidTr="005770C4">
        <w:trPr>
          <w:trHeight w:val="101"/>
        </w:trPr>
        <w:tc>
          <w:tcPr>
            <w:tcW w:w="1141" w:type="dxa"/>
            <w:vAlign w:val="bottom"/>
          </w:tcPr>
          <w:p w14:paraId="1995E3A9" w14:textId="73814B1B" w:rsidR="00A307CD" w:rsidRPr="00633247" w:rsidRDefault="00A307CD" w:rsidP="001624B3">
            <w:pPr>
              <w:jc w:val="center"/>
              <w:rPr>
                <w:sz w:val="18"/>
              </w:rPr>
            </w:pPr>
          </w:p>
        </w:tc>
        <w:tc>
          <w:tcPr>
            <w:tcW w:w="2426" w:type="dxa"/>
            <w:vAlign w:val="bottom"/>
          </w:tcPr>
          <w:p w14:paraId="264B7DDF" w14:textId="5CFA3637" w:rsidR="00A307CD" w:rsidRPr="00B36286" w:rsidRDefault="00B36286" w:rsidP="005770C4">
            <w:pPr>
              <w:rPr>
                <w:rFonts w:ascii="Calibri" w:eastAsia="Times New Roman" w:hAnsi="Calibri"/>
                <w:bCs/>
                <w:color w:val="000000"/>
                <w:sz w:val="18"/>
                <w:szCs w:val="24"/>
              </w:rPr>
            </w:pPr>
            <w:r w:rsidRPr="00B36286">
              <w:rPr>
                <w:rFonts w:ascii="Calibri" w:eastAsia="Times New Roman" w:hAnsi="Calibri"/>
                <w:bCs/>
                <w:color w:val="000000"/>
                <w:sz w:val="18"/>
                <w:szCs w:val="24"/>
              </w:rPr>
              <w:t xml:space="preserve">Lecture 20 </w:t>
            </w:r>
          </w:p>
        </w:tc>
        <w:tc>
          <w:tcPr>
            <w:tcW w:w="2045" w:type="dxa"/>
            <w:vAlign w:val="bottom"/>
          </w:tcPr>
          <w:p w14:paraId="3928A5AF" w14:textId="0FA45430" w:rsidR="00A307CD" w:rsidRPr="00633247" w:rsidRDefault="006353EA" w:rsidP="005770C4">
            <w:pPr>
              <w:rPr>
                <w:rFonts w:ascii="Calibri" w:eastAsia="Times New Roman" w:hAnsi="Calibri"/>
                <w:color w:val="000000"/>
                <w:sz w:val="18"/>
                <w:szCs w:val="24"/>
              </w:rPr>
            </w:pPr>
            <w:r>
              <w:rPr>
                <w:rFonts w:ascii="Calibri" w:eastAsia="Times New Roman" w:hAnsi="Calibri"/>
                <w:color w:val="000000"/>
                <w:sz w:val="18"/>
                <w:szCs w:val="24"/>
              </w:rPr>
              <w:t>8</w:t>
            </w:r>
            <w:r w:rsidR="00A307CD">
              <w:rPr>
                <w:rFonts w:ascii="Calibri" w:eastAsia="Times New Roman" w:hAnsi="Calibri"/>
                <w:color w:val="000000"/>
                <w:sz w:val="18"/>
                <w:szCs w:val="24"/>
              </w:rPr>
              <w:t>.</w:t>
            </w:r>
            <w:r w:rsidR="00437D63">
              <w:rPr>
                <w:rFonts w:ascii="Calibri" w:eastAsia="Times New Roman" w:hAnsi="Calibri"/>
                <w:color w:val="000000"/>
                <w:sz w:val="18"/>
                <w:szCs w:val="24"/>
              </w:rPr>
              <w:t>3</w:t>
            </w:r>
          </w:p>
        </w:tc>
        <w:tc>
          <w:tcPr>
            <w:tcW w:w="3563" w:type="dxa"/>
            <w:vAlign w:val="bottom"/>
          </w:tcPr>
          <w:p w14:paraId="676903F6" w14:textId="69A55FBC" w:rsidR="00A307CD" w:rsidRPr="00633247" w:rsidRDefault="00437D63" w:rsidP="005770C4">
            <w:pPr>
              <w:rPr>
                <w:rFonts w:ascii="Calibri" w:eastAsia="Times New Roman" w:hAnsi="Calibri"/>
                <w:color w:val="000000"/>
                <w:sz w:val="18"/>
                <w:szCs w:val="24"/>
              </w:rPr>
            </w:pPr>
            <w:r>
              <w:rPr>
                <w:rFonts w:ascii="Calibri" w:eastAsia="Times New Roman" w:hAnsi="Calibri"/>
                <w:color w:val="000000"/>
                <w:sz w:val="18"/>
                <w:szCs w:val="24"/>
              </w:rPr>
              <w:t>Functions of multiple Random vectors</w:t>
            </w:r>
          </w:p>
        </w:tc>
      </w:tr>
      <w:tr w:rsidR="00F41BA1" w:rsidRPr="00633247" w14:paraId="4BFD4202" w14:textId="77777777" w:rsidTr="005770C4">
        <w:trPr>
          <w:trHeight w:val="101"/>
        </w:trPr>
        <w:tc>
          <w:tcPr>
            <w:tcW w:w="1141" w:type="dxa"/>
            <w:vAlign w:val="bottom"/>
          </w:tcPr>
          <w:p w14:paraId="6848275C" w14:textId="77777777" w:rsidR="00F41BA1" w:rsidRPr="00633247" w:rsidRDefault="00F41BA1" w:rsidP="005770C4">
            <w:pPr>
              <w:jc w:val="center"/>
              <w:rPr>
                <w:sz w:val="18"/>
              </w:rPr>
            </w:pPr>
          </w:p>
        </w:tc>
        <w:tc>
          <w:tcPr>
            <w:tcW w:w="2426" w:type="dxa"/>
            <w:vAlign w:val="bottom"/>
          </w:tcPr>
          <w:p w14:paraId="331AED52" w14:textId="55BAD150" w:rsidR="00F41BA1" w:rsidRPr="00F41BA1" w:rsidRDefault="00F41BA1" w:rsidP="005770C4">
            <w:pPr>
              <w:rPr>
                <w:rFonts w:ascii="Calibri" w:eastAsia="Times New Roman" w:hAnsi="Calibri"/>
                <w:b/>
                <w:color w:val="000000"/>
                <w:sz w:val="18"/>
                <w:szCs w:val="24"/>
              </w:rPr>
            </w:pPr>
            <w:r w:rsidRPr="00F41BA1">
              <w:rPr>
                <w:rFonts w:ascii="Calibri" w:eastAsia="Times New Roman" w:hAnsi="Calibri"/>
                <w:b/>
                <w:color w:val="000000"/>
                <w:sz w:val="18"/>
                <w:szCs w:val="24"/>
              </w:rPr>
              <w:t>Homework 10</w:t>
            </w:r>
          </w:p>
        </w:tc>
        <w:tc>
          <w:tcPr>
            <w:tcW w:w="2045" w:type="dxa"/>
            <w:vAlign w:val="bottom"/>
          </w:tcPr>
          <w:p w14:paraId="2B0F2C5F" w14:textId="77777777" w:rsidR="00F41BA1" w:rsidRDefault="00F41BA1" w:rsidP="005770C4">
            <w:pPr>
              <w:rPr>
                <w:rFonts w:ascii="Calibri" w:eastAsia="Times New Roman" w:hAnsi="Calibri"/>
                <w:color w:val="000000"/>
                <w:sz w:val="18"/>
                <w:szCs w:val="24"/>
              </w:rPr>
            </w:pPr>
          </w:p>
        </w:tc>
        <w:tc>
          <w:tcPr>
            <w:tcW w:w="3563" w:type="dxa"/>
            <w:vAlign w:val="bottom"/>
          </w:tcPr>
          <w:p w14:paraId="0025FA3A" w14:textId="77777777" w:rsidR="00F41BA1" w:rsidRDefault="00F41BA1" w:rsidP="005770C4">
            <w:pPr>
              <w:rPr>
                <w:rFonts w:ascii="Calibri" w:eastAsia="Times New Roman" w:hAnsi="Calibri"/>
                <w:color w:val="000000"/>
                <w:sz w:val="18"/>
                <w:szCs w:val="24"/>
              </w:rPr>
            </w:pPr>
          </w:p>
        </w:tc>
      </w:tr>
      <w:tr w:rsidR="00A307CD" w:rsidRPr="00633247" w14:paraId="6E414074" w14:textId="77777777" w:rsidTr="005770C4">
        <w:trPr>
          <w:trHeight w:val="96"/>
        </w:trPr>
        <w:tc>
          <w:tcPr>
            <w:tcW w:w="9175" w:type="dxa"/>
            <w:gridSpan w:val="4"/>
            <w:vAlign w:val="bottom"/>
          </w:tcPr>
          <w:p w14:paraId="56FACAC1" w14:textId="77777777" w:rsidR="00A307CD" w:rsidRPr="0078370B" w:rsidRDefault="00A307CD" w:rsidP="005770C4">
            <w:pPr>
              <w:jc w:val="center"/>
              <w:rPr>
                <w:rFonts w:ascii="Calibri" w:eastAsia="Times New Roman" w:hAnsi="Calibri"/>
                <w:b/>
                <w:bCs/>
                <w:color w:val="000000"/>
                <w:sz w:val="18"/>
                <w:szCs w:val="24"/>
              </w:rPr>
            </w:pPr>
            <w:r w:rsidRPr="0078370B">
              <w:rPr>
                <w:rFonts w:ascii="Calibri" w:eastAsia="Times New Roman" w:hAnsi="Calibri"/>
                <w:b/>
                <w:bCs/>
                <w:color w:val="000000"/>
                <w:sz w:val="18"/>
                <w:szCs w:val="24"/>
              </w:rPr>
              <w:t>Week 13</w:t>
            </w:r>
          </w:p>
        </w:tc>
      </w:tr>
      <w:tr w:rsidR="00A307CD" w:rsidRPr="00633247" w14:paraId="62C8E894" w14:textId="77777777" w:rsidTr="005770C4">
        <w:trPr>
          <w:trHeight w:val="101"/>
        </w:trPr>
        <w:tc>
          <w:tcPr>
            <w:tcW w:w="1141" w:type="dxa"/>
            <w:vAlign w:val="bottom"/>
          </w:tcPr>
          <w:p w14:paraId="58528306" w14:textId="58ECF034" w:rsidR="00A307CD" w:rsidRPr="00633247" w:rsidRDefault="00A307CD" w:rsidP="00434E11">
            <w:pPr>
              <w:jc w:val="center"/>
              <w:rPr>
                <w:sz w:val="18"/>
              </w:rPr>
            </w:pPr>
          </w:p>
        </w:tc>
        <w:tc>
          <w:tcPr>
            <w:tcW w:w="2426" w:type="dxa"/>
            <w:vAlign w:val="bottom"/>
          </w:tcPr>
          <w:p w14:paraId="707951C5" w14:textId="1369C11D" w:rsidR="00A307CD" w:rsidRPr="00633247" w:rsidRDefault="00A307CD" w:rsidP="005770C4">
            <w:pPr>
              <w:rPr>
                <w:b/>
                <w:sz w:val="18"/>
              </w:rPr>
            </w:pPr>
            <w:r w:rsidRPr="00633247">
              <w:rPr>
                <w:rFonts w:ascii="Calibri" w:eastAsia="Times New Roman" w:hAnsi="Calibri"/>
                <w:color w:val="000000"/>
                <w:sz w:val="18"/>
                <w:szCs w:val="24"/>
              </w:rPr>
              <w:t>Lecture 2</w:t>
            </w:r>
            <w:r w:rsidR="006D24CE">
              <w:rPr>
                <w:rFonts w:ascii="Calibri" w:eastAsia="Times New Roman" w:hAnsi="Calibri"/>
                <w:color w:val="000000"/>
                <w:sz w:val="18"/>
                <w:szCs w:val="24"/>
              </w:rPr>
              <w:t>1</w:t>
            </w:r>
          </w:p>
        </w:tc>
        <w:tc>
          <w:tcPr>
            <w:tcW w:w="2045" w:type="dxa"/>
            <w:vAlign w:val="bottom"/>
          </w:tcPr>
          <w:p w14:paraId="7942F58A" w14:textId="40B6D2F0" w:rsidR="00A307CD" w:rsidRPr="00633247" w:rsidRDefault="006D24CE" w:rsidP="005770C4">
            <w:pPr>
              <w:rPr>
                <w:sz w:val="18"/>
              </w:rPr>
            </w:pPr>
            <w:r>
              <w:rPr>
                <w:sz w:val="18"/>
              </w:rPr>
              <w:t>8.</w:t>
            </w:r>
            <w:r w:rsidR="00437D63">
              <w:rPr>
                <w:sz w:val="18"/>
              </w:rPr>
              <w:t>4</w:t>
            </w:r>
          </w:p>
        </w:tc>
        <w:tc>
          <w:tcPr>
            <w:tcW w:w="3563" w:type="dxa"/>
            <w:vAlign w:val="bottom"/>
          </w:tcPr>
          <w:p w14:paraId="18D29C75" w14:textId="323056DD" w:rsidR="00A307CD" w:rsidRPr="00633247" w:rsidRDefault="00437D63" w:rsidP="005770C4">
            <w:pPr>
              <w:rPr>
                <w:sz w:val="18"/>
              </w:rPr>
            </w:pPr>
            <w:r>
              <w:rPr>
                <w:rFonts w:ascii="Calibri" w:eastAsia="Times New Roman" w:hAnsi="Calibri"/>
                <w:color w:val="000000"/>
                <w:sz w:val="18"/>
                <w:szCs w:val="24"/>
              </w:rPr>
              <w:t>Expected Value Vector and Correlation Matrix</w:t>
            </w:r>
          </w:p>
        </w:tc>
      </w:tr>
      <w:tr w:rsidR="00A307CD" w:rsidRPr="00633247" w14:paraId="068323A2" w14:textId="77777777" w:rsidTr="005770C4">
        <w:trPr>
          <w:trHeight w:val="101"/>
        </w:trPr>
        <w:tc>
          <w:tcPr>
            <w:tcW w:w="1141" w:type="dxa"/>
            <w:vAlign w:val="bottom"/>
          </w:tcPr>
          <w:p w14:paraId="508F58D2" w14:textId="593B9F8D" w:rsidR="00A307CD" w:rsidRPr="00633247" w:rsidRDefault="00A307CD" w:rsidP="00434E11">
            <w:pPr>
              <w:jc w:val="center"/>
              <w:rPr>
                <w:sz w:val="18"/>
              </w:rPr>
            </w:pPr>
          </w:p>
        </w:tc>
        <w:tc>
          <w:tcPr>
            <w:tcW w:w="2426" w:type="dxa"/>
            <w:vAlign w:val="bottom"/>
          </w:tcPr>
          <w:p w14:paraId="264F4F13" w14:textId="0A41B25C" w:rsidR="00A307CD" w:rsidRPr="00633247" w:rsidRDefault="00DD076D" w:rsidP="005770C4">
            <w:pPr>
              <w:rPr>
                <w:rFonts w:ascii="Calibri" w:eastAsia="Times New Roman" w:hAnsi="Calibri"/>
                <w:color w:val="000000"/>
                <w:sz w:val="18"/>
                <w:szCs w:val="24"/>
              </w:rPr>
            </w:pPr>
            <w:r>
              <w:rPr>
                <w:rFonts w:ascii="Calibri" w:eastAsia="Times New Roman" w:hAnsi="Calibri"/>
                <w:color w:val="000000"/>
                <w:sz w:val="18"/>
                <w:szCs w:val="24"/>
              </w:rPr>
              <w:t>Lecture 22</w:t>
            </w:r>
          </w:p>
        </w:tc>
        <w:tc>
          <w:tcPr>
            <w:tcW w:w="2045" w:type="dxa"/>
            <w:vAlign w:val="bottom"/>
          </w:tcPr>
          <w:p w14:paraId="4B995D20" w14:textId="53A08729" w:rsidR="00A307CD" w:rsidRDefault="00DD076D" w:rsidP="005770C4">
            <w:pPr>
              <w:rPr>
                <w:sz w:val="18"/>
              </w:rPr>
            </w:pPr>
            <w:r>
              <w:rPr>
                <w:sz w:val="18"/>
              </w:rPr>
              <w:t>8.5</w:t>
            </w:r>
          </w:p>
        </w:tc>
        <w:tc>
          <w:tcPr>
            <w:tcW w:w="3563" w:type="dxa"/>
            <w:vAlign w:val="bottom"/>
          </w:tcPr>
          <w:p w14:paraId="55966A91" w14:textId="1CCEB8F7" w:rsidR="00A307CD" w:rsidRDefault="006823EA" w:rsidP="005770C4">
            <w:pPr>
              <w:rPr>
                <w:sz w:val="18"/>
              </w:rPr>
            </w:pPr>
            <w:r>
              <w:rPr>
                <w:sz w:val="18"/>
              </w:rPr>
              <w:t>Gaussian Random Vectors</w:t>
            </w:r>
          </w:p>
        </w:tc>
      </w:tr>
      <w:tr w:rsidR="00A307CD" w:rsidRPr="00633247" w14:paraId="78E359B4" w14:textId="77777777" w:rsidTr="005770C4">
        <w:trPr>
          <w:trHeight w:val="101"/>
        </w:trPr>
        <w:tc>
          <w:tcPr>
            <w:tcW w:w="1141" w:type="dxa"/>
            <w:vAlign w:val="bottom"/>
          </w:tcPr>
          <w:p w14:paraId="6FFAA0FE" w14:textId="77777777" w:rsidR="00A307CD" w:rsidRPr="00633247" w:rsidRDefault="00A307CD" w:rsidP="005770C4">
            <w:pPr>
              <w:jc w:val="center"/>
              <w:rPr>
                <w:sz w:val="18"/>
              </w:rPr>
            </w:pPr>
          </w:p>
        </w:tc>
        <w:tc>
          <w:tcPr>
            <w:tcW w:w="2426" w:type="dxa"/>
            <w:vAlign w:val="bottom"/>
          </w:tcPr>
          <w:p w14:paraId="7CFF1161" w14:textId="140C57AC" w:rsidR="00A307CD" w:rsidRPr="006823EA" w:rsidRDefault="00C33B8C" w:rsidP="005770C4">
            <w:pPr>
              <w:rPr>
                <w:b/>
                <w:bCs/>
                <w:sz w:val="18"/>
              </w:rPr>
            </w:pPr>
            <w:r w:rsidRPr="006823EA">
              <w:rPr>
                <w:b/>
                <w:bCs/>
                <w:sz w:val="18"/>
              </w:rPr>
              <w:t>Homework 11</w:t>
            </w:r>
          </w:p>
        </w:tc>
        <w:tc>
          <w:tcPr>
            <w:tcW w:w="2045" w:type="dxa"/>
            <w:vAlign w:val="bottom"/>
          </w:tcPr>
          <w:p w14:paraId="604A9FA9" w14:textId="0518A47A" w:rsidR="00A307CD" w:rsidRPr="00633247" w:rsidRDefault="00A307CD" w:rsidP="005770C4">
            <w:pPr>
              <w:rPr>
                <w:sz w:val="18"/>
              </w:rPr>
            </w:pPr>
          </w:p>
        </w:tc>
        <w:tc>
          <w:tcPr>
            <w:tcW w:w="3563" w:type="dxa"/>
            <w:vAlign w:val="bottom"/>
          </w:tcPr>
          <w:p w14:paraId="29DC061D" w14:textId="61A773D1" w:rsidR="00A307CD" w:rsidRPr="00633247" w:rsidRDefault="00A307CD" w:rsidP="005770C4">
            <w:pPr>
              <w:rPr>
                <w:sz w:val="18"/>
              </w:rPr>
            </w:pPr>
          </w:p>
        </w:tc>
      </w:tr>
      <w:tr w:rsidR="00A307CD" w:rsidRPr="00633247" w14:paraId="0FA7480F" w14:textId="77777777" w:rsidTr="005770C4">
        <w:trPr>
          <w:trHeight w:val="101"/>
        </w:trPr>
        <w:tc>
          <w:tcPr>
            <w:tcW w:w="9175" w:type="dxa"/>
            <w:gridSpan w:val="4"/>
            <w:vAlign w:val="bottom"/>
          </w:tcPr>
          <w:p w14:paraId="44F5400F" w14:textId="77777777" w:rsidR="00A307CD" w:rsidRPr="00633247" w:rsidRDefault="00A307CD" w:rsidP="005770C4">
            <w:pPr>
              <w:jc w:val="center"/>
              <w:rPr>
                <w:rFonts w:ascii="Calibri" w:eastAsia="Times New Roman" w:hAnsi="Calibri"/>
                <w:color w:val="000000"/>
                <w:sz w:val="18"/>
                <w:szCs w:val="24"/>
              </w:rPr>
            </w:pPr>
            <w:r w:rsidRPr="00633247">
              <w:rPr>
                <w:rFonts w:ascii="Calibri" w:eastAsia="Times New Roman" w:hAnsi="Calibri"/>
                <w:b/>
                <w:color w:val="000000"/>
                <w:sz w:val="18"/>
                <w:szCs w:val="24"/>
              </w:rPr>
              <w:t>Week 14</w:t>
            </w:r>
          </w:p>
        </w:tc>
      </w:tr>
      <w:tr w:rsidR="00A307CD" w:rsidRPr="00633247" w14:paraId="2F47DA1B" w14:textId="77777777" w:rsidTr="005770C4">
        <w:trPr>
          <w:trHeight w:val="101"/>
        </w:trPr>
        <w:tc>
          <w:tcPr>
            <w:tcW w:w="1141" w:type="dxa"/>
            <w:vAlign w:val="bottom"/>
          </w:tcPr>
          <w:p w14:paraId="1F841B4D" w14:textId="22923111" w:rsidR="00A307CD" w:rsidRPr="00633247" w:rsidRDefault="00A307CD" w:rsidP="005770C4">
            <w:pPr>
              <w:jc w:val="center"/>
              <w:rPr>
                <w:rFonts w:ascii="Calibri" w:eastAsia="Times New Roman" w:hAnsi="Calibri"/>
                <w:color w:val="000000"/>
                <w:sz w:val="18"/>
                <w:szCs w:val="24"/>
              </w:rPr>
            </w:pPr>
          </w:p>
        </w:tc>
        <w:tc>
          <w:tcPr>
            <w:tcW w:w="2426" w:type="dxa"/>
            <w:vAlign w:val="bottom"/>
          </w:tcPr>
          <w:p w14:paraId="2A182720" w14:textId="57FCC59E" w:rsidR="00A307CD" w:rsidRPr="00633247" w:rsidRDefault="00C33B8C" w:rsidP="005770C4">
            <w:pPr>
              <w:rPr>
                <w:rFonts w:ascii="Calibri" w:eastAsia="Times New Roman" w:hAnsi="Calibri"/>
                <w:color w:val="000000"/>
                <w:sz w:val="18"/>
                <w:szCs w:val="24"/>
              </w:rPr>
            </w:pPr>
            <w:r>
              <w:rPr>
                <w:rFonts w:ascii="Calibri" w:eastAsia="Times New Roman" w:hAnsi="Calibri"/>
                <w:color w:val="000000"/>
                <w:sz w:val="18"/>
                <w:szCs w:val="24"/>
              </w:rPr>
              <w:t>Review for Exam 3</w:t>
            </w:r>
          </w:p>
        </w:tc>
        <w:tc>
          <w:tcPr>
            <w:tcW w:w="2045" w:type="dxa"/>
            <w:vAlign w:val="bottom"/>
          </w:tcPr>
          <w:p w14:paraId="7BA1BB68" w14:textId="1A82D28F" w:rsidR="00A307CD" w:rsidRPr="00633247" w:rsidRDefault="00A307CD" w:rsidP="005770C4">
            <w:pPr>
              <w:rPr>
                <w:rFonts w:ascii="Calibri" w:eastAsia="Times New Roman" w:hAnsi="Calibri"/>
                <w:color w:val="000000"/>
                <w:sz w:val="18"/>
                <w:szCs w:val="24"/>
              </w:rPr>
            </w:pPr>
          </w:p>
        </w:tc>
        <w:tc>
          <w:tcPr>
            <w:tcW w:w="3563" w:type="dxa"/>
            <w:vAlign w:val="bottom"/>
          </w:tcPr>
          <w:p w14:paraId="069F7B3F" w14:textId="7F15A434" w:rsidR="00A307CD" w:rsidRPr="00633247" w:rsidRDefault="00A307CD" w:rsidP="005770C4">
            <w:pPr>
              <w:rPr>
                <w:rFonts w:ascii="Calibri" w:eastAsia="Times New Roman" w:hAnsi="Calibri"/>
                <w:color w:val="000000"/>
                <w:sz w:val="18"/>
                <w:szCs w:val="24"/>
              </w:rPr>
            </w:pPr>
          </w:p>
        </w:tc>
      </w:tr>
      <w:tr w:rsidR="00A307CD" w:rsidRPr="00633247" w14:paraId="0A82DD94" w14:textId="77777777" w:rsidTr="005770C4">
        <w:trPr>
          <w:trHeight w:val="101"/>
        </w:trPr>
        <w:tc>
          <w:tcPr>
            <w:tcW w:w="1141" w:type="dxa"/>
            <w:vAlign w:val="bottom"/>
          </w:tcPr>
          <w:p w14:paraId="72871CD1" w14:textId="533C790F" w:rsidR="00A307CD" w:rsidRPr="00663471" w:rsidRDefault="00EE125E" w:rsidP="005770C4">
            <w:pPr>
              <w:jc w:val="center"/>
              <w:rPr>
                <w:b/>
                <w:bCs/>
                <w:sz w:val="18"/>
              </w:rPr>
            </w:pPr>
            <w:r>
              <w:rPr>
                <w:b/>
                <w:bCs/>
                <w:sz w:val="18"/>
                <w:highlight w:val="yellow"/>
              </w:rPr>
              <w:t>11</w:t>
            </w:r>
            <w:r w:rsidR="00FB5318" w:rsidRPr="00FB5318">
              <w:rPr>
                <w:b/>
                <w:bCs/>
                <w:sz w:val="18"/>
                <w:highlight w:val="yellow"/>
              </w:rPr>
              <w:t>/</w:t>
            </w:r>
            <w:r>
              <w:rPr>
                <w:b/>
                <w:bCs/>
                <w:sz w:val="18"/>
                <w:highlight w:val="yellow"/>
              </w:rPr>
              <w:t>19</w:t>
            </w:r>
            <w:r w:rsidR="00FB5318" w:rsidRPr="00FB5318">
              <w:rPr>
                <w:b/>
                <w:bCs/>
                <w:sz w:val="18"/>
                <w:highlight w:val="yellow"/>
              </w:rPr>
              <w:t>/2026</w:t>
            </w:r>
          </w:p>
        </w:tc>
        <w:tc>
          <w:tcPr>
            <w:tcW w:w="2426" w:type="dxa"/>
            <w:vAlign w:val="bottom"/>
          </w:tcPr>
          <w:p w14:paraId="4469640E" w14:textId="31C8C815" w:rsidR="00A307CD" w:rsidRPr="00CC206C" w:rsidRDefault="00C33B8C" w:rsidP="005770C4">
            <w:pPr>
              <w:rPr>
                <w:b/>
                <w:bCs/>
                <w:sz w:val="18"/>
              </w:rPr>
            </w:pPr>
            <w:r w:rsidRPr="00CC206C">
              <w:rPr>
                <w:b/>
                <w:bCs/>
                <w:sz w:val="18"/>
              </w:rPr>
              <w:t>Exam 3</w:t>
            </w:r>
          </w:p>
        </w:tc>
        <w:tc>
          <w:tcPr>
            <w:tcW w:w="2045" w:type="dxa"/>
            <w:vAlign w:val="bottom"/>
          </w:tcPr>
          <w:p w14:paraId="1A3036BE" w14:textId="17F347CE" w:rsidR="00A307CD" w:rsidRPr="00B5137B" w:rsidRDefault="00B5137B" w:rsidP="005770C4">
            <w:pPr>
              <w:rPr>
                <w:b/>
                <w:bCs/>
                <w:sz w:val="18"/>
              </w:rPr>
            </w:pPr>
            <w:r w:rsidRPr="00B5137B">
              <w:rPr>
                <w:b/>
                <w:bCs/>
                <w:sz w:val="18"/>
              </w:rPr>
              <w:t xml:space="preserve">Chapter 5 and 8 </w:t>
            </w:r>
          </w:p>
        </w:tc>
        <w:tc>
          <w:tcPr>
            <w:tcW w:w="3563" w:type="dxa"/>
            <w:vAlign w:val="bottom"/>
          </w:tcPr>
          <w:p w14:paraId="46B0DFB4" w14:textId="6B1678BC" w:rsidR="00A307CD" w:rsidRPr="00633247" w:rsidRDefault="00A307CD" w:rsidP="005770C4">
            <w:pPr>
              <w:rPr>
                <w:b/>
                <w:bCs/>
                <w:sz w:val="18"/>
              </w:rPr>
            </w:pPr>
          </w:p>
        </w:tc>
      </w:tr>
      <w:tr w:rsidR="00EE125E" w:rsidRPr="00633247" w14:paraId="04C11FFF" w14:textId="77777777" w:rsidTr="005770C4">
        <w:trPr>
          <w:trHeight w:val="101"/>
        </w:trPr>
        <w:tc>
          <w:tcPr>
            <w:tcW w:w="9175" w:type="dxa"/>
            <w:gridSpan w:val="4"/>
            <w:vAlign w:val="bottom"/>
          </w:tcPr>
          <w:p w14:paraId="7433DD63" w14:textId="6D0F2703" w:rsidR="00EE125E" w:rsidRPr="00633247" w:rsidRDefault="0002347E" w:rsidP="005770C4">
            <w:pPr>
              <w:jc w:val="center"/>
              <w:rPr>
                <w:rFonts w:ascii="Calibri" w:eastAsia="Times New Roman" w:hAnsi="Calibri"/>
                <w:b/>
                <w:color w:val="000000"/>
                <w:sz w:val="18"/>
                <w:szCs w:val="24"/>
              </w:rPr>
            </w:pPr>
            <w:r>
              <w:rPr>
                <w:rFonts w:ascii="Calibri" w:eastAsia="Times New Roman" w:hAnsi="Calibri"/>
                <w:b/>
                <w:color w:val="000000"/>
                <w:sz w:val="18"/>
                <w:szCs w:val="24"/>
              </w:rPr>
              <w:t xml:space="preserve">11/23-27, Thanksgiving break (No classes) </w:t>
            </w:r>
          </w:p>
        </w:tc>
      </w:tr>
      <w:tr w:rsidR="00A307CD" w:rsidRPr="00633247" w14:paraId="4FC96407" w14:textId="77777777" w:rsidTr="005770C4">
        <w:trPr>
          <w:trHeight w:val="101"/>
        </w:trPr>
        <w:tc>
          <w:tcPr>
            <w:tcW w:w="9175" w:type="dxa"/>
            <w:gridSpan w:val="4"/>
            <w:vAlign w:val="bottom"/>
          </w:tcPr>
          <w:p w14:paraId="5BF1369F" w14:textId="77777777" w:rsidR="00A307CD" w:rsidRPr="00633247" w:rsidRDefault="00A307CD" w:rsidP="005770C4">
            <w:pPr>
              <w:jc w:val="center"/>
              <w:rPr>
                <w:sz w:val="18"/>
              </w:rPr>
            </w:pPr>
            <w:r w:rsidRPr="00633247">
              <w:rPr>
                <w:rFonts w:ascii="Calibri" w:eastAsia="Times New Roman" w:hAnsi="Calibri"/>
                <w:b/>
                <w:color w:val="000000"/>
                <w:sz w:val="18"/>
                <w:szCs w:val="24"/>
              </w:rPr>
              <w:t>Week 15</w:t>
            </w:r>
            <w:r>
              <w:rPr>
                <w:rFonts w:ascii="Calibri" w:eastAsia="Times New Roman" w:hAnsi="Calibri"/>
                <w:b/>
                <w:color w:val="000000"/>
                <w:sz w:val="18"/>
                <w:szCs w:val="24"/>
              </w:rPr>
              <w:t xml:space="preserve"> (Pre Final week)</w:t>
            </w:r>
          </w:p>
        </w:tc>
      </w:tr>
      <w:tr w:rsidR="00A307CD" w:rsidRPr="00633247" w14:paraId="2B6A87D6" w14:textId="77777777" w:rsidTr="005770C4">
        <w:trPr>
          <w:trHeight w:val="101"/>
        </w:trPr>
        <w:tc>
          <w:tcPr>
            <w:tcW w:w="1141" w:type="dxa"/>
            <w:vAlign w:val="bottom"/>
          </w:tcPr>
          <w:p w14:paraId="7C0F3A74" w14:textId="77777777" w:rsidR="00A307CD" w:rsidRPr="00633247" w:rsidRDefault="00A307CD" w:rsidP="005770C4">
            <w:pPr>
              <w:jc w:val="center"/>
              <w:rPr>
                <w:b/>
                <w:bCs/>
                <w:sz w:val="18"/>
              </w:rPr>
            </w:pPr>
          </w:p>
        </w:tc>
        <w:tc>
          <w:tcPr>
            <w:tcW w:w="2426" w:type="dxa"/>
            <w:vAlign w:val="bottom"/>
          </w:tcPr>
          <w:p w14:paraId="6F427324" w14:textId="34E5CDE1" w:rsidR="00A307CD" w:rsidRPr="00633247" w:rsidRDefault="00A307CD" w:rsidP="005770C4">
            <w:pPr>
              <w:rPr>
                <w:sz w:val="18"/>
              </w:rPr>
            </w:pPr>
            <w:r>
              <w:rPr>
                <w:sz w:val="18"/>
              </w:rPr>
              <w:t>Review</w:t>
            </w:r>
            <w:r w:rsidR="004348D5">
              <w:rPr>
                <w:sz w:val="18"/>
              </w:rPr>
              <w:t xml:space="preserve"> for Final </w:t>
            </w:r>
          </w:p>
        </w:tc>
        <w:tc>
          <w:tcPr>
            <w:tcW w:w="2045" w:type="dxa"/>
            <w:vAlign w:val="bottom"/>
          </w:tcPr>
          <w:p w14:paraId="634827C8" w14:textId="77777777" w:rsidR="00A307CD" w:rsidRPr="00633247" w:rsidRDefault="00A307CD" w:rsidP="005770C4">
            <w:pPr>
              <w:rPr>
                <w:sz w:val="18"/>
              </w:rPr>
            </w:pPr>
          </w:p>
        </w:tc>
        <w:tc>
          <w:tcPr>
            <w:tcW w:w="3563" w:type="dxa"/>
            <w:vAlign w:val="bottom"/>
          </w:tcPr>
          <w:p w14:paraId="622B1FA9" w14:textId="77777777" w:rsidR="00A307CD" w:rsidRPr="00633247" w:rsidRDefault="00A307CD" w:rsidP="005770C4">
            <w:pPr>
              <w:rPr>
                <w:sz w:val="18"/>
              </w:rPr>
            </w:pPr>
          </w:p>
        </w:tc>
      </w:tr>
      <w:tr w:rsidR="00A307CD" w:rsidRPr="00633247" w14:paraId="1AAB438B" w14:textId="77777777" w:rsidTr="005770C4">
        <w:trPr>
          <w:trHeight w:val="101"/>
        </w:trPr>
        <w:tc>
          <w:tcPr>
            <w:tcW w:w="9175" w:type="dxa"/>
            <w:gridSpan w:val="4"/>
            <w:vAlign w:val="bottom"/>
          </w:tcPr>
          <w:p w14:paraId="30E9F6BB" w14:textId="06081D29" w:rsidR="00A307CD" w:rsidRPr="00633247" w:rsidRDefault="00E57B87" w:rsidP="005770C4">
            <w:pPr>
              <w:jc w:val="center"/>
              <w:rPr>
                <w:b/>
                <w:sz w:val="18"/>
              </w:rPr>
            </w:pPr>
            <w:r>
              <w:rPr>
                <w:b/>
                <w:sz w:val="18"/>
              </w:rPr>
              <w:t xml:space="preserve">FINAL Week </w:t>
            </w:r>
          </w:p>
        </w:tc>
      </w:tr>
      <w:tr w:rsidR="00A307CD" w:rsidRPr="00633247" w14:paraId="5897AD1B" w14:textId="77777777" w:rsidTr="005770C4">
        <w:trPr>
          <w:trHeight w:val="101"/>
        </w:trPr>
        <w:tc>
          <w:tcPr>
            <w:tcW w:w="1141" w:type="dxa"/>
            <w:vAlign w:val="bottom"/>
          </w:tcPr>
          <w:p w14:paraId="374AFCA5" w14:textId="2A2009B7" w:rsidR="00A307CD" w:rsidRPr="00DB0E3C" w:rsidRDefault="00B01AC3" w:rsidP="005770C4">
            <w:pPr>
              <w:jc w:val="center"/>
              <w:rPr>
                <w:b/>
                <w:bCs/>
                <w:sz w:val="18"/>
                <w:highlight w:val="yellow"/>
              </w:rPr>
            </w:pPr>
            <w:r>
              <w:rPr>
                <w:b/>
                <w:bCs/>
                <w:sz w:val="18"/>
                <w:highlight w:val="yellow"/>
              </w:rPr>
              <w:t>12</w:t>
            </w:r>
            <w:r w:rsidR="00704FF3">
              <w:rPr>
                <w:b/>
                <w:bCs/>
                <w:sz w:val="18"/>
                <w:highlight w:val="yellow"/>
              </w:rPr>
              <w:t>/</w:t>
            </w:r>
            <w:r>
              <w:rPr>
                <w:b/>
                <w:bCs/>
                <w:sz w:val="18"/>
                <w:highlight w:val="yellow"/>
              </w:rPr>
              <w:t>10</w:t>
            </w:r>
            <w:r w:rsidR="007928D0">
              <w:rPr>
                <w:b/>
                <w:bCs/>
                <w:sz w:val="18"/>
                <w:highlight w:val="yellow"/>
              </w:rPr>
              <w:t xml:space="preserve">/2026 </w:t>
            </w:r>
            <w:r w:rsidR="002D4F9F" w:rsidRPr="00DB0E3C">
              <w:rPr>
                <w:b/>
                <w:bCs/>
                <w:sz w:val="18"/>
                <w:highlight w:val="yellow"/>
              </w:rPr>
              <w:t>(T</w:t>
            </w:r>
            <w:r>
              <w:rPr>
                <w:b/>
                <w:bCs/>
                <w:sz w:val="18"/>
                <w:highlight w:val="yellow"/>
              </w:rPr>
              <w:t>hursday</w:t>
            </w:r>
            <w:r w:rsidR="002D4F9F" w:rsidRPr="00DB0E3C">
              <w:rPr>
                <w:b/>
                <w:bCs/>
                <w:sz w:val="18"/>
                <w:highlight w:val="yellow"/>
              </w:rPr>
              <w:t xml:space="preserve">) </w:t>
            </w:r>
          </w:p>
        </w:tc>
        <w:tc>
          <w:tcPr>
            <w:tcW w:w="2426" w:type="dxa"/>
            <w:vAlign w:val="bottom"/>
          </w:tcPr>
          <w:p w14:paraId="52CB14EA" w14:textId="77777777" w:rsidR="00A307CD" w:rsidRPr="00633247" w:rsidRDefault="00A307CD" w:rsidP="005770C4">
            <w:pPr>
              <w:rPr>
                <w:b/>
                <w:sz w:val="18"/>
              </w:rPr>
            </w:pPr>
            <w:r>
              <w:rPr>
                <w:b/>
                <w:sz w:val="18"/>
              </w:rPr>
              <w:t>Comprehensive Final exam</w:t>
            </w:r>
          </w:p>
        </w:tc>
        <w:tc>
          <w:tcPr>
            <w:tcW w:w="2045" w:type="dxa"/>
            <w:vAlign w:val="bottom"/>
          </w:tcPr>
          <w:p w14:paraId="53EE4014" w14:textId="77777777" w:rsidR="00A307CD" w:rsidRPr="00633247" w:rsidRDefault="00A307CD" w:rsidP="005770C4">
            <w:pPr>
              <w:rPr>
                <w:b/>
                <w:sz w:val="18"/>
              </w:rPr>
            </w:pPr>
          </w:p>
        </w:tc>
        <w:tc>
          <w:tcPr>
            <w:tcW w:w="3563" w:type="dxa"/>
            <w:vAlign w:val="bottom"/>
          </w:tcPr>
          <w:p w14:paraId="761D2EC2" w14:textId="229AE671" w:rsidR="00A307CD" w:rsidRPr="00633247" w:rsidRDefault="00B01AC3" w:rsidP="005770C4">
            <w:pPr>
              <w:rPr>
                <w:b/>
                <w:sz w:val="18"/>
              </w:rPr>
            </w:pPr>
            <w:r>
              <w:rPr>
                <w:b/>
                <w:sz w:val="18"/>
              </w:rPr>
              <w:t>8:00am – 10:00am</w:t>
            </w:r>
          </w:p>
        </w:tc>
      </w:tr>
    </w:tbl>
    <w:p w14:paraId="1A01C691" w14:textId="2D625550" w:rsidR="00DF31EA" w:rsidRPr="00DF31EA" w:rsidRDefault="00DF31EA" w:rsidP="00DF31EA">
      <w:pPr>
        <w:keepNext/>
        <w:keepLines/>
        <w:spacing w:before="120" w:after="120"/>
        <w:outlineLvl w:val="1"/>
        <w:rPr>
          <w:rFonts w:asciiTheme="majorHAnsi" w:eastAsiaTheme="majorEastAsia" w:hAnsiTheme="majorHAnsi" w:cstheme="minorHAnsi"/>
          <w:color w:val="2E74B5" w:themeColor="accent1" w:themeShade="BF"/>
          <w:sz w:val="28"/>
          <w:szCs w:val="26"/>
        </w:rPr>
      </w:pPr>
      <w:r w:rsidRPr="00DF31EA">
        <w:rPr>
          <w:rFonts w:asciiTheme="majorHAnsi" w:eastAsiaTheme="majorEastAsia" w:hAnsiTheme="majorHAnsi" w:cstheme="minorHAnsi"/>
          <w:color w:val="2E74B5" w:themeColor="accent1" w:themeShade="BF"/>
          <w:sz w:val="28"/>
          <w:szCs w:val="26"/>
        </w:rPr>
        <w:t>Assessing Your Work</w:t>
      </w:r>
    </w:p>
    <w:tbl>
      <w:tblPr>
        <w:tblStyle w:val="TableGrid1"/>
        <w:tblW w:w="6203" w:type="dxa"/>
        <w:jc w:val="center"/>
        <w:tblLook w:val="04A0" w:firstRow="1" w:lastRow="0" w:firstColumn="1" w:lastColumn="0" w:noHBand="0" w:noVBand="1"/>
        <w:tblDescription w:val="Assignments and graded activities table"/>
      </w:tblPr>
      <w:tblGrid>
        <w:gridCol w:w="4665"/>
        <w:gridCol w:w="1538"/>
      </w:tblGrid>
      <w:tr w:rsidR="00DF31EA" w:rsidRPr="00DF31EA" w14:paraId="748E8646" w14:textId="77777777" w:rsidTr="009B19C3">
        <w:trPr>
          <w:jc w:val="center"/>
        </w:trPr>
        <w:tc>
          <w:tcPr>
            <w:tcW w:w="4665" w:type="dxa"/>
            <w:hideMark/>
          </w:tcPr>
          <w:p w14:paraId="512B5C4D" w14:textId="019A8F53"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bCs/>
                <w:sz w:val="22"/>
              </w:rPr>
              <w:t>Homework</w:t>
            </w:r>
          </w:p>
        </w:tc>
        <w:tc>
          <w:tcPr>
            <w:tcW w:w="1538" w:type="dxa"/>
            <w:hideMark/>
          </w:tcPr>
          <w:p w14:paraId="0780D596" w14:textId="3BD66223"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sz w:val="22"/>
              </w:rPr>
              <w:t>2</w:t>
            </w:r>
            <w:r w:rsidR="00D834D1">
              <w:rPr>
                <w:rFonts w:asciiTheme="minorHAnsi" w:hAnsiTheme="minorHAnsi" w:cstheme="minorHAnsi"/>
                <w:sz w:val="22"/>
              </w:rPr>
              <w:t>0</w:t>
            </w:r>
            <w:r w:rsidRPr="00DF31EA">
              <w:rPr>
                <w:rFonts w:asciiTheme="minorHAnsi" w:hAnsiTheme="minorHAnsi" w:cstheme="minorHAnsi"/>
                <w:sz w:val="22"/>
              </w:rPr>
              <w:t>%</w:t>
            </w:r>
          </w:p>
        </w:tc>
      </w:tr>
      <w:tr w:rsidR="00DF31EA" w:rsidRPr="00DF31EA" w14:paraId="74812EA9" w14:textId="77777777" w:rsidTr="009B19C3">
        <w:trPr>
          <w:jc w:val="center"/>
        </w:trPr>
        <w:tc>
          <w:tcPr>
            <w:tcW w:w="4665" w:type="dxa"/>
          </w:tcPr>
          <w:p w14:paraId="1AC220C5" w14:textId="77777777"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sz w:val="22"/>
              </w:rPr>
              <w:t>Quiz</w:t>
            </w:r>
          </w:p>
        </w:tc>
        <w:tc>
          <w:tcPr>
            <w:tcW w:w="1538" w:type="dxa"/>
          </w:tcPr>
          <w:p w14:paraId="246FEA6D" w14:textId="77777777"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sz w:val="22"/>
              </w:rPr>
              <w:t>15%</w:t>
            </w:r>
          </w:p>
        </w:tc>
      </w:tr>
      <w:tr w:rsidR="00DF31EA" w:rsidRPr="00DF31EA" w14:paraId="109DFB29" w14:textId="77777777" w:rsidTr="009B19C3">
        <w:trPr>
          <w:jc w:val="center"/>
        </w:trPr>
        <w:tc>
          <w:tcPr>
            <w:tcW w:w="4665" w:type="dxa"/>
            <w:hideMark/>
          </w:tcPr>
          <w:p w14:paraId="1AE80C26" w14:textId="4318411E"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sz w:val="22"/>
              </w:rPr>
              <w:t xml:space="preserve">Three regular exams and Final </w:t>
            </w:r>
            <w:r w:rsidR="0021339D" w:rsidRPr="00DF31EA">
              <w:rPr>
                <w:rFonts w:asciiTheme="minorHAnsi" w:hAnsiTheme="minorHAnsi" w:cstheme="minorHAnsi"/>
                <w:sz w:val="22"/>
              </w:rPr>
              <w:t>exam</w:t>
            </w:r>
          </w:p>
        </w:tc>
        <w:tc>
          <w:tcPr>
            <w:tcW w:w="1538" w:type="dxa"/>
            <w:hideMark/>
          </w:tcPr>
          <w:p w14:paraId="5326BFEE" w14:textId="013524AD"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sz w:val="22"/>
              </w:rPr>
              <w:t>6</w:t>
            </w:r>
            <w:r w:rsidR="00D834D1">
              <w:rPr>
                <w:rFonts w:asciiTheme="minorHAnsi" w:hAnsiTheme="minorHAnsi" w:cstheme="minorHAnsi"/>
                <w:sz w:val="22"/>
              </w:rPr>
              <w:t>5</w:t>
            </w:r>
            <w:r w:rsidRPr="00DF31EA">
              <w:rPr>
                <w:rFonts w:asciiTheme="minorHAnsi" w:hAnsiTheme="minorHAnsi" w:cstheme="minorHAnsi"/>
                <w:sz w:val="22"/>
              </w:rPr>
              <w:t>%</w:t>
            </w:r>
          </w:p>
        </w:tc>
      </w:tr>
      <w:tr w:rsidR="00DF31EA" w:rsidRPr="00DF31EA" w14:paraId="306CEDD7" w14:textId="77777777" w:rsidTr="009B19C3">
        <w:trPr>
          <w:jc w:val="center"/>
        </w:trPr>
        <w:tc>
          <w:tcPr>
            <w:tcW w:w="4665" w:type="dxa"/>
            <w:hideMark/>
          </w:tcPr>
          <w:p w14:paraId="17B90460" w14:textId="77777777" w:rsidR="00DF31EA" w:rsidRPr="00DF31EA" w:rsidRDefault="00DF31EA" w:rsidP="00DF31EA">
            <w:pPr>
              <w:ind w:left="0" w:firstLine="0"/>
              <w:rPr>
                <w:rFonts w:asciiTheme="minorHAnsi" w:hAnsiTheme="minorHAnsi" w:cstheme="minorHAnsi"/>
                <w:sz w:val="22"/>
              </w:rPr>
            </w:pPr>
            <w:r w:rsidRPr="00DF31EA">
              <w:rPr>
                <w:rFonts w:asciiTheme="minorHAnsi" w:hAnsiTheme="minorHAnsi" w:cstheme="minorHAnsi"/>
                <w:b/>
                <w:bCs/>
                <w:sz w:val="22"/>
              </w:rPr>
              <w:t xml:space="preserve">Total </w:t>
            </w:r>
          </w:p>
        </w:tc>
        <w:tc>
          <w:tcPr>
            <w:tcW w:w="1538" w:type="dxa"/>
            <w:hideMark/>
          </w:tcPr>
          <w:p w14:paraId="2FE99E5C" w14:textId="77777777" w:rsidR="00DF31EA" w:rsidRPr="00DF31EA" w:rsidRDefault="00DF31EA" w:rsidP="00DF31EA">
            <w:pPr>
              <w:ind w:left="0" w:firstLine="0"/>
              <w:rPr>
                <w:rFonts w:asciiTheme="minorHAnsi" w:hAnsiTheme="minorHAnsi" w:cstheme="minorHAnsi"/>
                <w:b/>
                <w:sz w:val="22"/>
              </w:rPr>
            </w:pPr>
            <w:r w:rsidRPr="00DF31EA">
              <w:rPr>
                <w:rFonts w:asciiTheme="minorHAnsi" w:hAnsiTheme="minorHAnsi" w:cstheme="minorHAnsi"/>
                <w:b/>
                <w:sz w:val="22"/>
              </w:rPr>
              <w:t>100%</w:t>
            </w:r>
          </w:p>
        </w:tc>
      </w:tr>
    </w:tbl>
    <w:p w14:paraId="5DED1058" w14:textId="1D309460" w:rsidR="00DF31EA" w:rsidRPr="00DF31EA" w:rsidRDefault="00DF31EA" w:rsidP="00DF31EA">
      <w:pPr>
        <w:keepNext/>
        <w:keepLines/>
        <w:spacing w:before="120" w:after="120"/>
        <w:outlineLvl w:val="1"/>
        <w:rPr>
          <w:rFonts w:asciiTheme="majorHAnsi" w:eastAsiaTheme="majorEastAsia" w:hAnsiTheme="majorHAnsi" w:cstheme="minorHAnsi"/>
          <w:color w:val="2E74B5" w:themeColor="accent1" w:themeShade="BF"/>
          <w:sz w:val="28"/>
          <w:szCs w:val="26"/>
        </w:rPr>
      </w:pPr>
      <w:r w:rsidRPr="00DF31EA">
        <w:rPr>
          <w:rFonts w:asciiTheme="majorHAnsi" w:eastAsiaTheme="majorEastAsia" w:hAnsiTheme="majorHAnsi" w:cstheme="minorHAnsi"/>
          <w:color w:val="2E74B5" w:themeColor="accent1" w:themeShade="BF"/>
          <w:sz w:val="28"/>
          <w:szCs w:val="26"/>
        </w:rPr>
        <w:lastRenderedPageBreak/>
        <w:t>Grading</w:t>
      </w:r>
    </w:p>
    <w:p w14:paraId="6A98E57F" w14:textId="77777777" w:rsidR="00DF31EA" w:rsidRPr="00DF31EA" w:rsidRDefault="00DF31EA" w:rsidP="00DF31EA">
      <w:pPr>
        <w:jc w:val="center"/>
        <w:rPr>
          <w:rFonts w:eastAsiaTheme="minorHAnsi"/>
        </w:rPr>
      </w:pPr>
      <w:r w:rsidRPr="00DF31EA">
        <w:rPr>
          <w:rFonts w:eastAsiaTheme="minorHAnsi"/>
        </w:rPr>
        <w:t>A = 90–100 %</w:t>
      </w:r>
      <w:r w:rsidRPr="00DF31EA">
        <w:rPr>
          <w:rFonts w:eastAsiaTheme="minorHAnsi"/>
        </w:rPr>
        <w:tab/>
        <w:t>B = 80–89.9%</w:t>
      </w:r>
      <w:r w:rsidRPr="00DF31EA">
        <w:rPr>
          <w:rFonts w:eastAsiaTheme="minorHAnsi"/>
        </w:rPr>
        <w:tab/>
        <w:t>C = 70–79.9%</w:t>
      </w:r>
      <w:r w:rsidRPr="00DF31EA">
        <w:rPr>
          <w:rFonts w:eastAsiaTheme="minorHAnsi"/>
        </w:rPr>
        <w:tab/>
        <w:t>D = 60–69.9%</w:t>
      </w:r>
      <w:r w:rsidRPr="00DF31EA">
        <w:rPr>
          <w:rFonts w:eastAsiaTheme="minorHAnsi"/>
        </w:rPr>
        <w:tab/>
        <w:t>F = below 60%</w:t>
      </w:r>
    </w:p>
    <w:p w14:paraId="06A917B3" w14:textId="77777777" w:rsidR="00DF31EA" w:rsidRPr="00DF31EA" w:rsidRDefault="00DF31EA" w:rsidP="00DF31EA">
      <w:pPr>
        <w:spacing w:after="0" w:line="240" w:lineRule="auto"/>
        <w:rPr>
          <w:rFonts w:eastAsiaTheme="minorHAnsi"/>
        </w:rPr>
      </w:pPr>
      <w:r w:rsidRPr="00DF31EA">
        <w:rPr>
          <w:rFonts w:cstheme="minorHAnsi"/>
        </w:rPr>
        <w:t xml:space="preserve">Grades are based on mastery of the content. As a rule, I do not grade on a “curve” because that is a comparison of your outcomes to others.  I do, however, encourage you to find opportunities to learn with and through others. </w:t>
      </w:r>
      <w:r w:rsidRPr="00DF31EA">
        <w:rPr>
          <w:rFonts w:eastAsiaTheme="minorHAnsi"/>
        </w:rPr>
        <w:t>Please come to office hours or take advantage of the academic resources listed above if you find yourself struggling.</w:t>
      </w:r>
    </w:p>
    <w:p w14:paraId="1FFEEA59" w14:textId="77777777" w:rsidR="00DF31EA" w:rsidRPr="00DF31EA" w:rsidRDefault="00DF31EA" w:rsidP="00DF31EA">
      <w:pPr>
        <w:spacing w:after="0" w:line="240" w:lineRule="auto"/>
        <w:rPr>
          <w:rFonts w:eastAsiaTheme="minorHAnsi"/>
        </w:rPr>
      </w:pPr>
    </w:p>
    <w:p w14:paraId="5B465AB2" w14:textId="5374A2CC" w:rsidR="00DF31EA" w:rsidRDefault="00DF31EA" w:rsidP="00EA5E31">
      <w:pPr>
        <w:rPr>
          <w:rFonts w:asciiTheme="majorHAnsi" w:eastAsiaTheme="majorEastAsia" w:hAnsiTheme="majorHAnsi" w:cstheme="majorBidi"/>
          <w:color w:val="1F4D78" w:themeColor="accent1" w:themeShade="7F"/>
          <w:sz w:val="28"/>
          <w:szCs w:val="28"/>
        </w:rPr>
      </w:pPr>
      <w:r w:rsidRPr="00DF31EA">
        <w:rPr>
          <w:rFonts w:eastAsiaTheme="minorHAnsi"/>
        </w:rPr>
        <w:t xml:space="preserve">If you need to pass this course because it is your last semester, your financial aid depends on it, your scholarship depends on it, or your parent/guardian has threatened you in some manners then do yourself a favor and start studying right away. </w:t>
      </w:r>
      <w:r w:rsidRPr="00DF31EA">
        <w:rPr>
          <w:rFonts w:eastAsiaTheme="minorHAnsi"/>
          <w:b/>
        </w:rPr>
        <w:t xml:space="preserve">I will not entertain any pleas for extra credit or offers to do additional work at the end of the semester. </w:t>
      </w:r>
      <w:r w:rsidRPr="00DF31EA">
        <w:rPr>
          <w:rFonts w:asciiTheme="majorHAnsi" w:eastAsiaTheme="majorEastAsia" w:hAnsiTheme="majorHAnsi" w:cstheme="majorBidi"/>
          <w:color w:val="1F4D78" w:themeColor="accent1" w:themeShade="7F"/>
          <w:sz w:val="28"/>
          <w:szCs w:val="28"/>
        </w:rPr>
        <w:t xml:space="preserve"> </w:t>
      </w:r>
    </w:p>
    <w:p w14:paraId="62787450" w14:textId="102763D4" w:rsidR="00EA5E31" w:rsidRPr="00EA5E31" w:rsidRDefault="00EA5E31" w:rsidP="00EA5E31">
      <w:pPr>
        <w:pStyle w:val="Heading2"/>
      </w:pPr>
      <w:r>
        <w:rPr>
          <w:sz w:val="28"/>
          <w:szCs w:val="28"/>
        </w:rPr>
        <w:t>Examination Policies</w:t>
      </w:r>
    </w:p>
    <w:p w14:paraId="351248C3" w14:textId="5105B187" w:rsidR="00DF31EA" w:rsidRPr="00DF31EA" w:rsidRDefault="00DF31EA" w:rsidP="00DF31EA">
      <w:pPr>
        <w:spacing w:before="180" w:after="180" w:line="240" w:lineRule="auto"/>
        <w:rPr>
          <w:rFonts w:eastAsiaTheme="minorHAnsi"/>
        </w:rPr>
      </w:pPr>
      <w:r w:rsidRPr="00DF31EA">
        <w:rPr>
          <w:rFonts w:eastAsiaTheme="minorHAnsi"/>
        </w:rPr>
        <w:t>There will be 3 midterm exams and a comprehensive final exam</w:t>
      </w:r>
      <w:r w:rsidR="001A2AA4">
        <w:rPr>
          <w:rFonts w:eastAsiaTheme="minorHAnsi"/>
        </w:rPr>
        <w:t xml:space="preserve">. </w:t>
      </w:r>
      <w:r w:rsidRPr="00DF31EA">
        <w:rPr>
          <w:rFonts w:eastAsiaTheme="minorHAnsi"/>
        </w:rPr>
        <w:t>After the exam is graded, you have 48 hours to appeal your grade. I will not listen to any appeal after this 48-hour period. You may ask me to go over exam problems with you. However, all decisions on partial credit are final and not open for discussion.</w:t>
      </w:r>
    </w:p>
    <w:p w14:paraId="197E4279" w14:textId="77777777" w:rsidR="00DF31EA" w:rsidRPr="00DF31EA" w:rsidRDefault="00DF31EA" w:rsidP="00DF31EA">
      <w:pPr>
        <w:spacing w:before="180" w:after="180" w:line="240" w:lineRule="auto"/>
        <w:rPr>
          <w:rFonts w:eastAsiaTheme="minorHAnsi"/>
        </w:rPr>
      </w:pPr>
      <w:r w:rsidRPr="00DF31EA">
        <w:rPr>
          <w:rFonts w:eastAsiaTheme="minorHAnsi"/>
          <w:b/>
          <w:bCs/>
        </w:rPr>
        <w:t>Your lowest exam score will drop.</w:t>
      </w:r>
      <w:r w:rsidRPr="00DF31EA">
        <w:rPr>
          <w:rFonts w:eastAsiaTheme="minorHAnsi"/>
        </w:rPr>
        <w:t xml:space="preserve"> If you are happy with your scores on the 3 midterms, then you may choose to omit the final exam. </w:t>
      </w:r>
    </w:p>
    <w:p w14:paraId="1BC8E96F" w14:textId="77777777" w:rsidR="00DF31EA" w:rsidRPr="00DF31EA" w:rsidRDefault="00DF31EA" w:rsidP="00DF31EA">
      <w:pPr>
        <w:spacing w:before="180" w:after="180" w:line="240" w:lineRule="auto"/>
        <w:rPr>
          <w:rFonts w:eastAsiaTheme="minorHAnsi"/>
        </w:rPr>
      </w:pPr>
      <w:r w:rsidRPr="00DF31EA">
        <w:rPr>
          <w:rFonts w:eastAsiaTheme="minorHAnsi"/>
          <w:b/>
          <w:bCs/>
        </w:rPr>
        <w:t>Make-up Policy:</w:t>
      </w:r>
      <w:r w:rsidRPr="00DF31EA">
        <w:rPr>
          <w:rFonts w:eastAsiaTheme="minorHAnsi"/>
        </w:rPr>
        <w:t xml:space="preserve"> Make up exams will NOT be given for any reason after the fact. I drop the lowest exam score to cover emergencies which may arise unexpectedly. An exam may be taken prior to the scheduled date if you have a conflict with another obligation and can provide documentation. I require notification a week in advance for this accommodation. </w:t>
      </w:r>
    </w:p>
    <w:p w14:paraId="05B01A20" w14:textId="77777777" w:rsidR="00DF31EA" w:rsidRPr="00DF31EA" w:rsidRDefault="00DF31EA" w:rsidP="00DF31EA">
      <w:pPr>
        <w:spacing w:before="180" w:after="180" w:line="240" w:lineRule="auto"/>
        <w:rPr>
          <w:rFonts w:eastAsiaTheme="minorHAnsi"/>
        </w:rPr>
      </w:pPr>
      <w:r w:rsidRPr="00DF31EA">
        <w:rPr>
          <w:rFonts w:eastAsiaTheme="minorHAnsi"/>
          <w:b/>
          <w:bCs/>
        </w:rPr>
        <w:t>Academic Dishonesty:</w:t>
      </w:r>
      <w:r w:rsidRPr="00DF31EA">
        <w:rPr>
          <w:rFonts w:eastAsiaTheme="minorHAnsi"/>
        </w:rPr>
        <w:t xml:space="preserve"> Cheating will not be tolerated. Any student caught cheating will receive a “0” on the exam and a report will be filed with the Office of Academic Integrity. </w:t>
      </w:r>
    </w:p>
    <w:p w14:paraId="5160EB40" w14:textId="2499CA4F" w:rsidR="0058283F" w:rsidRPr="0058283F" w:rsidRDefault="00DF31EA" w:rsidP="0058283F">
      <w:pPr>
        <w:spacing w:before="180" w:after="180" w:line="240" w:lineRule="auto"/>
        <w:rPr>
          <w:rFonts w:eastAsiaTheme="minorHAnsi"/>
          <w:u w:val="single"/>
        </w:rPr>
      </w:pPr>
      <w:r w:rsidRPr="00DF31EA">
        <w:rPr>
          <w:rFonts w:eastAsia="Times New Roman" w:cstheme="minorHAnsi"/>
          <w:lang w:eastAsia="ja-JP"/>
        </w:rPr>
        <w:t xml:space="preserve">I reserve the right to test you on problems that are generalizations of material covered in the class and/or in the text. In short, the problems may not look exactly like the ones in the book. Everything that is covered in the course content is fair game for exam material. You will be responsible for everything unless I advise you to the contrary. </w:t>
      </w:r>
      <w:r w:rsidRPr="00DF31EA">
        <w:rPr>
          <w:rFonts w:eastAsiaTheme="minorHAnsi"/>
          <w:u w:val="single"/>
        </w:rPr>
        <w:t xml:space="preserve"> </w:t>
      </w:r>
    </w:p>
    <w:p w14:paraId="21B900D0" w14:textId="56CA5E55" w:rsidR="0058283F" w:rsidRPr="0058283F" w:rsidRDefault="0058283F" w:rsidP="0058283F">
      <w:pPr>
        <w:pStyle w:val="Heading2"/>
      </w:pPr>
      <w:r>
        <w:rPr>
          <w:sz w:val="28"/>
          <w:szCs w:val="28"/>
        </w:rPr>
        <w:t>Quiz Policies</w:t>
      </w:r>
    </w:p>
    <w:p w14:paraId="241F3E5D" w14:textId="68310984" w:rsidR="00DF31EA" w:rsidRPr="00DF31EA" w:rsidRDefault="00DF31EA" w:rsidP="00DF31EA">
      <w:pPr>
        <w:keepNext/>
        <w:keepLines/>
        <w:spacing w:after="0"/>
        <w:outlineLvl w:val="2"/>
        <w:rPr>
          <w:rFonts w:asciiTheme="majorHAnsi" w:eastAsiaTheme="majorEastAsia" w:hAnsiTheme="majorHAnsi" w:cstheme="majorBidi"/>
          <w:color w:val="1F4D78" w:themeColor="accent1" w:themeShade="7F"/>
          <w:sz w:val="28"/>
          <w:szCs w:val="28"/>
        </w:rPr>
      </w:pPr>
      <w:r w:rsidRPr="00DF31EA">
        <w:rPr>
          <w:rFonts w:eastAsiaTheme="majorEastAsia" w:cstheme="minorHAnsi"/>
          <w:color w:val="000000"/>
        </w:rPr>
        <w:t xml:space="preserve">No make-up quizzes will be given for any reason. In the event of a schedule conflict with a university function, dental/physician’s appointment, wedding, formal, etc., you must take the quiz early. When computing grades, I will </w:t>
      </w:r>
      <w:r w:rsidRPr="00DF31EA">
        <w:rPr>
          <w:rFonts w:eastAsiaTheme="majorEastAsia" w:cstheme="minorHAnsi"/>
          <w:b/>
          <w:bCs/>
          <w:color w:val="000000"/>
        </w:rPr>
        <w:t>drop the TWO lowest quiz grades</w:t>
      </w:r>
      <w:r w:rsidRPr="00DF31EA">
        <w:rPr>
          <w:rFonts w:eastAsiaTheme="majorEastAsia" w:cstheme="minorHAnsi"/>
          <w:color w:val="000000"/>
        </w:rPr>
        <w:t xml:space="preserve"> before computing the quiz average. I have this policy in case you get sick, a family emergency arises etc., during the semester.</w:t>
      </w:r>
    </w:p>
    <w:p w14:paraId="078FD43A" w14:textId="49DD95DB" w:rsidR="0058283F" w:rsidRPr="0058283F" w:rsidRDefault="0058283F" w:rsidP="0058283F">
      <w:pPr>
        <w:pStyle w:val="Heading2"/>
      </w:pPr>
      <w:r>
        <w:rPr>
          <w:sz w:val="28"/>
          <w:szCs w:val="28"/>
        </w:rPr>
        <w:t>Homework Policies</w:t>
      </w:r>
    </w:p>
    <w:p w14:paraId="29E8BA60" w14:textId="4A1D62F7" w:rsidR="001972C2" w:rsidRPr="00C67AD1" w:rsidRDefault="00DF31EA" w:rsidP="00D40C61">
      <w:pPr>
        <w:rPr>
          <w:rFonts w:eastAsiaTheme="minorHAnsi"/>
          <w:b/>
        </w:rPr>
      </w:pPr>
      <w:r w:rsidRPr="00DF31EA">
        <w:rPr>
          <w:rFonts w:eastAsiaTheme="minorHAnsi"/>
        </w:rPr>
        <w:t xml:space="preserve">When computing grades, I will </w:t>
      </w:r>
      <w:r w:rsidRPr="00DF31EA">
        <w:rPr>
          <w:rFonts w:eastAsiaTheme="minorHAnsi"/>
          <w:b/>
          <w:bCs/>
        </w:rPr>
        <w:t>drop ONE lowest homework grade</w:t>
      </w:r>
      <w:r w:rsidRPr="00DF31EA">
        <w:rPr>
          <w:rFonts w:eastAsiaTheme="minorHAnsi"/>
        </w:rPr>
        <w:t xml:space="preserve"> before computing the homework average. Therefore, in principle, you could get a 100% homework score and not turn in an assignment during the semester. I have this policy in case you get sick, a family emergency arises, etc., during the </w:t>
      </w:r>
      <w:r w:rsidRPr="00DF31EA">
        <w:rPr>
          <w:rFonts w:eastAsiaTheme="minorHAnsi"/>
        </w:rPr>
        <w:lastRenderedPageBreak/>
        <w:t xml:space="preserve">semester. You will still be responsible for the material in such assignments during the examinations. </w:t>
      </w:r>
      <w:r w:rsidRPr="00DF31EA">
        <w:rPr>
          <w:rFonts w:eastAsiaTheme="minorHAnsi"/>
          <w:b/>
        </w:rPr>
        <w:t xml:space="preserve">Requests for manual extensions will NOT be granted. </w:t>
      </w:r>
      <w:r w:rsidRPr="00DF31EA">
        <w:rPr>
          <w:rFonts w:eastAsiaTheme="minorHAnsi" w:cs="Arial"/>
          <w:iCs/>
        </w:rPr>
        <w:t xml:space="preserve"> </w:t>
      </w:r>
    </w:p>
    <w:p w14:paraId="7B9473BF" w14:textId="77777777" w:rsidR="00C67AD1" w:rsidRPr="00AF452B" w:rsidRDefault="00C67AD1" w:rsidP="00C67AD1">
      <w:pPr>
        <w:pStyle w:val="Heading2"/>
      </w:pPr>
      <w:r>
        <w:rPr>
          <w:sz w:val="28"/>
          <w:szCs w:val="28"/>
        </w:rPr>
        <w:t>Attendance and Participation</w:t>
      </w:r>
    </w:p>
    <w:p w14:paraId="09294F5D" w14:textId="77777777" w:rsidR="00C67AD1" w:rsidRDefault="00C67AD1" w:rsidP="00C67AD1">
      <w:pPr>
        <w:spacing w:after="0" w:line="240" w:lineRule="auto"/>
        <w:rPr>
          <w:rFonts w:cstheme="minorHAnsi"/>
        </w:rPr>
      </w:pPr>
      <w:r w:rsidRPr="00F464BE">
        <w:rPr>
          <w:rFonts w:eastAsia="Times New Roman"/>
          <w:b/>
          <w:bCs/>
        </w:rPr>
        <w:t>Students are expected to attend class regularly and engage with the material</w:t>
      </w:r>
      <w:r w:rsidRPr="0051701D">
        <w:rPr>
          <w:rFonts w:eastAsia="Times New Roman"/>
        </w:rPr>
        <w:t xml:space="preserve">. Research has shown that students who attend class are more likely to be successful. If you miss class, you will be responsible for obtaining a copy of the notes and any other information discussed by a classmate. </w:t>
      </w:r>
      <w:r w:rsidRPr="0051701D">
        <w:rPr>
          <w:rFonts w:cstheme="minorHAnsi"/>
        </w:rPr>
        <w:t>You should attend every class unless you have a university excused absence</w:t>
      </w:r>
      <w:r>
        <w:rPr>
          <w:rFonts w:cstheme="minorHAnsi"/>
        </w:rPr>
        <w:t>.</w:t>
      </w:r>
    </w:p>
    <w:p w14:paraId="383E1C86" w14:textId="77777777" w:rsidR="00EF71A0" w:rsidRPr="0051701D" w:rsidRDefault="00EF71A0" w:rsidP="00C67AD1">
      <w:pPr>
        <w:spacing w:after="0" w:line="240" w:lineRule="auto"/>
        <w:rPr>
          <w:rStyle w:val="Heading3Char"/>
          <w:rFonts w:asciiTheme="minorHAnsi" w:eastAsiaTheme="minorEastAsia" w:hAnsiTheme="minorHAnsi" w:cstheme="minorHAnsi"/>
          <w:color w:val="auto"/>
          <w:sz w:val="22"/>
          <w:szCs w:val="22"/>
        </w:rPr>
      </w:pPr>
    </w:p>
    <w:p w14:paraId="0C7B3A33" w14:textId="77777777" w:rsidR="00C67AD1" w:rsidRPr="005D47D4" w:rsidRDefault="00C67AD1" w:rsidP="00C67AD1">
      <w:pPr>
        <w:pStyle w:val="Heading2"/>
        <w:spacing w:before="0"/>
        <w:rPr>
          <w:sz w:val="28"/>
          <w:szCs w:val="28"/>
        </w:rPr>
      </w:pPr>
      <w:r w:rsidRPr="00EB6F5D">
        <w:rPr>
          <w:sz w:val="28"/>
          <w:szCs w:val="28"/>
        </w:rPr>
        <w:t>Authorized Absences Policy</w:t>
      </w:r>
    </w:p>
    <w:p w14:paraId="6E747F94" w14:textId="77777777" w:rsidR="00C67AD1" w:rsidRPr="00A4450D" w:rsidRDefault="00C67AD1" w:rsidP="00C67AD1">
      <w:r w:rsidRPr="00A4450D">
        <w:t>An absence will be excused by the university for: a. religious holy day, including travel for that purpose; b. participation in an official university function; c. required military service, including travel for that purpose; d. pregnancy and parenting under Title IX; and e. when the University is officially closed.</w:t>
      </w:r>
      <w:r w:rsidRPr="00A4450D">
        <w:br/>
      </w:r>
      <w:r w:rsidRPr="00A4450D">
        <w:br/>
        <w:t>For more details and procedures regarding UNT Authorized Absences, please see </w:t>
      </w:r>
      <w:hyperlink r:id="rId13" w:tgtFrame="_blank" w:history="1">
        <w:r w:rsidRPr="00A4450D">
          <w:rPr>
            <w:rStyle w:val="Hyperlink"/>
          </w:rPr>
          <w:t>Policy 06.039</w:t>
        </w:r>
      </w:hyperlink>
      <w:r w:rsidRPr="00A4450D">
        <w:t>. </w:t>
      </w:r>
    </w:p>
    <w:p w14:paraId="064F54CB" w14:textId="77777777" w:rsidR="00C67AD1" w:rsidRPr="001C3BB3" w:rsidRDefault="00C67AD1" w:rsidP="00C67AD1">
      <w:r w:rsidRPr="00A4450D">
        <w:t>Absences that do not fall under Title IX, Required Military Service, and Official University Absences (religious holy days, participation in an official university function, and when the University is officially closed), are deemed a matter between the student and their faculty member. If the absence is due to an illness or extenuating circumstance that exceeds 5 consecutive days, the faculty member may request for the student to provide documentation through the Dean of Students’ office.</w:t>
      </w:r>
    </w:p>
    <w:p w14:paraId="2C74A552" w14:textId="77777777" w:rsidR="00C67AD1" w:rsidRPr="0073689E" w:rsidRDefault="00C67AD1" w:rsidP="00C67AD1">
      <w:pPr>
        <w:pStyle w:val="Heading2"/>
        <w:spacing w:before="0"/>
        <w:rPr>
          <w:sz w:val="28"/>
          <w:szCs w:val="28"/>
        </w:rPr>
      </w:pPr>
      <w:r>
        <w:rPr>
          <w:sz w:val="28"/>
          <w:szCs w:val="28"/>
        </w:rPr>
        <w:t>UNT Academic Integrity Policy</w:t>
      </w:r>
    </w:p>
    <w:p w14:paraId="11F70FC3" w14:textId="77777777" w:rsidR="00C67AD1" w:rsidRDefault="00C67AD1" w:rsidP="00C67AD1">
      <w:r w:rsidRPr="0073689E">
        <w:t>According to </w:t>
      </w:r>
      <w:hyperlink r:id="rId14" w:tgtFrame="_blank" w:history="1">
        <w:r w:rsidRPr="0073689E">
          <w:rPr>
            <w:rStyle w:val="Hyperlink"/>
          </w:rPr>
          <w:t>UNT Policy 06.003</w:t>
        </w:r>
      </w:hyperlink>
      <w:r w:rsidRPr="0073689E">
        <w:t>,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E245E91" w14:textId="77777777" w:rsidR="00C67AD1" w:rsidRPr="00AF592C" w:rsidRDefault="00C67AD1" w:rsidP="00C67AD1">
      <w:pPr>
        <w:pStyle w:val="Heading2"/>
        <w:spacing w:before="0"/>
        <w:rPr>
          <w:sz w:val="28"/>
          <w:szCs w:val="28"/>
        </w:rPr>
      </w:pPr>
      <w:r>
        <w:rPr>
          <w:sz w:val="28"/>
          <w:szCs w:val="28"/>
        </w:rPr>
        <w:t xml:space="preserve">Use of Generative AI Tools </w:t>
      </w:r>
    </w:p>
    <w:p w14:paraId="644CB964" w14:textId="77777777" w:rsidR="00C67AD1" w:rsidRPr="00AF592C" w:rsidRDefault="00C67AD1" w:rsidP="00C67AD1">
      <w:pPr>
        <w:rPr>
          <w:rFonts w:cstheme="minorHAnsi"/>
        </w:rPr>
      </w:pPr>
      <w:r w:rsidRPr="00AF592C">
        <w:rPr>
          <w:rFonts w:cstheme="minorHAnsi"/>
        </w:rPr>
        <w:t>Generative AI tools (e.g., ChatGPT, Microsoft Copilot) are </w:t>
      </w:r>
      <w:r w:rsidRPr="00AF592C">
        <w:rPr>
          <w:rFonts w:cstheme="minorHAnsi"/>
          <w:i/>
          <w:iCs/>
        </w:rPr>
        <w:t>not</w:t>
      </w:r>
      <w:r w:rsidRPr="00AF592C">
        <w:rPr>
          <w:rFonts w:cstheme="minorHAnsi"/>
        </w:rPr>
        <w:t> permitted on exams. When working on homework, I encourage you to take advantage of the many available resources: my office hours, email, the Math Lab, and other approved support options. These are all designed to help you learn and understand the material more effectively.</w:t>
      </w:r>
    </w:p>
    <w:p w14:paraId="6E710D90" w14:textId="77777777" w:rsidR="00C67AD1" w:rsidRPr="001C3BB3" w:rsidRDefault="00C67AD1" w:rsidP="00C67AD1">
      <w:pPr>
        <w:rPr>
          <w:rFonts w:cstheme="minorHAnsi"/>
        </w:rPr>
      </w:pPr>
      <w:r w:rsidRPr="00AF592C">
        <w:rPr>
          <w:rFonts w:cstheme="minorHAnsi"/>
        </w:rPr>
        <w:t>While AI might seem helpful, it is often unreliable for learning math and statistics and can produce incorrect or misleading results. More importantly, one of the key goals of this course is to strengthen your critical thinking and problem-solving abilities—skills.</w:t>
      </w:r>
    </w:p>
    <w:p w14:paraId="26048BEC" w14:textId="54908A62" w:rsidR="00F80B7F" w:rsidRPr="0005167A" w:rsidRDefault="00D066EA" w:rsidP="00D066EA">
      <w:pPr>
        <w:pStyle w:val="Heading2"/>
        <w:spacing w:line="240" w:lineRule="auto"/>
        <w:rPr>
          <w:sz w:val="28"/>
          <w:szCs w:val="28"/>
        </w:rPr>
      </w:pPr>
      <w:r w:rsidRPr="00DF0C98">
        <w:rPr>
          <w:sz w:val="28"/>
          <w:szCs w:val="28"/>
        </w:rPr>
        <w:t>Student Success Guidance</w:t>
      </w:r>
      <w:r>
        <w:rPr>
          <w:sz w:val="28"/>
          <w:szCs w:val="28"/>
        </w:rPr>
        <w:t xml:space="preserve"> </w:t>
      </w:r>
    </w:p>
    <w:p w14:paraId="177891B6" w14:textId="77777777" w:rsidR="00F80B7F" w:rsidRPr="0005167A" w:rsidRDefault="00F80B7F" w:rsidP="00F80B7F">
      <w:pPr>
        <w:spacing w:line="240" w:lineRule="auto"/>
        <w:rPr>
          <w:rFonts w:eastAsiaTheme="minorHAnsi"/>
        </w:rPr>
      </w:pPr>
      <w:r w:rsidRPr="0005167A">
        <w:rPr>
          <w:rFonts w:eastAsiaTheme="minorHAnsi"/>
        </w:rPr>
        <w:t>The best way to ensure you pass this course is to work consistently throughout the semester. In mathematics courses topics always build one upon the other making it very difficult to catch up later if you fall behind. To master the course material, you must exert consistent effort throughout the semester:</w:t>
      </w:r>
    </w:p>
    <w:p w14:paraId="077AB6B5" w14:textId="77777777" w:rsidR="00F80B7F" w:rsidRPr="0005167A" w:rsidRDefault="00F80B7F" w:rsidP="00F80B7F">
      <w:pPr>
        <w:numPr>
          <w:ilvl w:val="0"/>
          <w:numId w:val="27"/>
        </w:numPr>
        <w:spacing w:line="240" w:lineRule="auto"/>
        <w:contextualSpacing/>
        <w:rPr>
          <w:rFonts w:eastAsiaTheme="minorHAnsi"/>
          <w:iCs/>
          <w:color w:val="000000"/>
          <w:shd w:val="clear" w:color="auto" w:fill="FFFFFF"/>
        </w:rPr>
      </w:pPr>
      <w:r w:rsidRPr="0005167A">
        <w:rPr>
          <w:rFonts w:eastAsiaTheme="minorHAnsi"/>
          <w:b/>
          <w:bCs/>
          <w:iCs/>
          <w:color w:val="000000"/>
          <w:shd w:val="clear" w:color="auto" w:fill="FFFFFF"/>
        </w:rPr>
        <w:lastRenderedPageBreak/>
        <w:t>Read the relevant textbook section before each lecture.</w:t>
      </w:r>
      <w:r w:rsidRPr="0005167A">
        <w:rPr>
          <w:rFonts w:eastAsiaTheme="minorHAnsi"/>
          <w:iCs/>
          <w:color w:val="000000"/>
          <w:shd w:val="clear" w:color="auto" w:fill="FFFFFF"/>
        </w:rPr>
        <w:t xml:space="preserve"> This will help you identify what topics you need to focus on and what questions to ask during class.</w:t>
      </w:r>
    </w:p>
    <w:p w14:paraId="09BFEB17" w14:textId="77777777" w:rsidR="00F80B7F" w:rsidRPr="0005167A" w:rsidRDefault="00F80B7F" w:rsidP="00F80B7F">
      <w:pPr>
        <w:numPr>
          <w:ilvl w:val="0"/>
          <w:numId w:val="27"/>
        </w:numPr>
        <w:spacing w:line="240" w:lineRule="auto"/>
        <w:contextualSpacing/>
        <w:rPr>
          <w:rFonts w:eastAsiaTheme="minorHAnsi"/>
          <w:iCs/>
          <w:color w:val="000000"/>
          <w:shd w:val="clear" w:color="auto" w:fill="FFFFFF"/>
        </w:rPr>
      </w:pPr>
      <w:r w:rsidRPr="0005167A">
        <w:rPr>
          <w:rFonts w:eastAsiaTheme="minorHAnsi"/>
          <w:b/>
          <w:bCs/>
          <w:iCs/>
          <w:color w:val="000000"/>
          <w:shd w:val="clear" w:color="auto" w:fill="FFFFFF"/>
        </w:rPr>
        <w:t>Begin each homework assignment as soon as possible after the corresponding lecture.</w:t>
      </w:r>
      <w:r w:rsidRPr="0005167A">
        <w:rPr>
          <w:rFonts w:eastAsiaTheme="minorHAnsi"/>
          <w:iCs/>
          <w:color w:val="000000"/>
          <w:shd w:val="clear" w:color="auto" w:fill="FFFFFF"/>
        </w:rPr>
        <w:t xml:space="preserve"> Starting early reinforces your understanding while the material is still fresh.</w:t>
      </w:r>
    </w:p>
    <w:p w14:paraId="22AA80B6" w14:textId="77777777" w:rsidR="00F80B7F" w:rsidRDefault="00F80B7F" w:rsidP="00F80B7F">
      <w:pPr>
        <w:numPr>
          <w:ilvl w:val="0"/>
          <w:numId w:val="27"/>
        </w:numPr>
        <w:spacing w:line="240" w:lineRule="auto"/>
        <w:contextualSpacing/>
        <w:rPr>
          <w:rFonts w:eastAsiaTheme="minorHAnsi"/>
          <w:iCs/>
          <w:color w:val="000000"/>
          <w:shd w:val="clear" w:color="auto" w:fill="FFFFFF"/>
        </w:rPr>
      </w:pPr>
      <w:r w:rsidRPr="0005167A">
        <w:rPr>
          <w:rFonts w:eastAsiaTheme="minorHAnsi"/>
          <w:b/>
          <w:bCs/>
          <w:iCs/>
          <w:color w:val="000000"/>
          <w:shd w:val="clear" w:color="auto" w:fill="FFFFFF"/>
        </w:rPr>
        <w:t>When preparing for exams, make a genuine effort to solve all review problems on your own before watching the video solutions.</w:t>
      </w:r>
      <w:r w:rsidRPr="0005167A">
        <w:rPr>
          <w:rFonts w:eastAsiaTheme="minorHAnsi"/>
          <w:iCs/>
          <w:color w:val="000000"/>
          <w:shd w:val="clear" w:color="auto" w:fill="FFFFFF"/>
        </w:rPr>
        <w:t xml:space="preserve"> This strengthens your problem.</w:t>
      </w:r>
    </w:p>
    <w:p w14:paraId="0218982B" w14:textId="77777777" w:rsidR="00F80B7F" w:rsidRPr="0005167A" w:rsidRDefault="00F80B7F" w:rsidP="00F80B7F">
      <w:pPr>
        <w:spacing w:line="240" w:lineRule="auto"/>
        <w:ind w:left="720"/>
        <w:contextualSpacing/>
        <w:rPr>
          <w:rFonts w:eastAsiaTheme="minorHAnsi"/>
          <w:iCs/>
          <w:color w:val="000000"/>
          <w:shd w:val="clear" w:color="auto" w:fill="FFFFFF"/>
        </w:rPr>
      </w:pPr>
    </w:p>
    <w:p w14:paraId="04925921" w14:textId="77777777" w:rsidR="00F80B7F" w:rsidRPr="0005167A" w:rsidRDefault="00F80B7F" w:rsidP="00F80B7F">
      <w:pPr>
        <w:spacing w:line="240" w:lineRule="auto"/>
        <w:rPr>
          <w:rFonts w:eastAsiaTheme="minorHAnsi"/>
          <w:iCs/>
          <w:color w:val="000000"/>
          <w:shd w:val="clear" w:color="auto" w:fill="FFFFFF"/>
        </w:rPr>
      </w:pPr>
      <w:r w:rsidRPr="0005167A">
        <w:rPr>
          <w:rFonts w:eastAsiaTheme="minorHAnsi"/>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5" w:history="1">
        <w:r w:rsidRPr="0005167A">
          <w:rPr>
            <w:rFonts w:eastAsiaTheme="minorHAnsi"/>
            <w:iCs/>
            <w:color w:val="00853E"/>
            <w:u w:val="single"/>
            <w:shd w:val="clear" w:color="auto" w:fill="FFFFFF"/>
          </w:rPr>
          <w:t>unt.edu/succes</w:t>
        </w:r>
        <w:r w:rsidRPr="0005167A">
          <w:rPr>
            <w:rFonts w:eastAsiaTheme="minorHAnsi"/>
            <w:iCs/>
            <w:color w:val="0563C1"/>
            <w:u w:val="single"/>
            <w:shd w:val="clear" w:color="auto" w:fill="FFFFFF"/>
          </w:rPr>
          <w:t>s</w:t>
        </w:r>
      </w:hyperlink>
      <w:r w:rsidRPr="0005167A">
        <w:rPr>
          <w:rFonts w:eastAsiaTheme="minorHAnsi"/>
        </w:rPr>
        <w:t xml:space="preserve"> </w:t>
      </w:r>
      <w:r w:rsidRPr="0005167A">
        <w:rPr>
          <w:rFonts w:eastAsiaTheme="minorHAnsi" w:cstheme="minorHAnsi"/>
          <w:color w:val="333333"/>
        </w:rPr>
        <w:t xml:space="preserve">and explore </w:t>
      </w:r>
      <w:hyperlink r:id="rId16" w:history="1">
        <w:r w:rsidRPr="0005167A">
          <w:rPr>
            <w:rFonts w:eastAsiaTheme="minorHAnsi" w:cstheme="minorHAnsi"/>
            <w:iCs/>
            <w:color w:val="00853E"/>
            <w:u w:val="single"/>
          </w:rPr>
          <w:t>unt.edu/wellness</w:t>
        </w:r>
      </w:hyperlink>
      <w:r w:rsidRPr="0005167A">
        <w:rPr>
          <w:rFonts w:eastAsiaTheme="minorHAnsi"/>
          <w:iCs/>
          <w:color w:val="000000"/>
          <w:shd w:val="clear" w:color="auto" w:fill="FFFFFF"/>
        </w:rPr>
        <w:t>. To get all your enrollment and student financial-related questions answered, go to </w:t>
      </w:r>
      <w:hyperlink r:id="rId17" w:history="1">
        <w:r w:rsidRPr="0005167A">
          <w:rPr>
            <w:rFonts w:eastAsiaTheme="minorHAnsi"/>
            <w:iCs/>
            <w:color w:val="00853E"/>
            <w:u w:val="single"/>
            <w:shd w:val="clear" w:color="auto" w:fill="FFFFFF"/>
          </w:rPr>
          <w:t>scrappysays.unt.edu</w:t>
        </w:r>
      </w:hyperlink>
      <w:r w:rsidRPr="0005167A">
        <w:rPr>
          <w:rFonts w:eastAsiaTheme="minorHAnsi"/>
          <w:iCs/>
          <w:color w:val="000000"/>
          <w:shd w:val="clear" w:color="auto" w:fill="FFFFFF"/>
        </w:rPr>
        <w:t xml:space="preserve">. </w:t>
      </w:r>
    </w:p>
    <w:p w14:paraId="7D72009B" w14:textId="77777777" w:rsidR="00F80B7F" w:rsidRPr="0005167A" w:rsidRDefault="00F80B7F" w:rsidP="00F80B7F">
      <w:pPr>
        <w:spacing w:line="240" w:lineRule="auto"/>
        <w:rPr>
          <w:rFonts w:eastAsiaTheme="minorHAnsi"/>
        </w:rPr>
      </w:pPr>
      <w:r w:rsidRPr="0005167A">
        <w:rPr>
          <w:rFonts w:eastAsiaTheme="minorHAnsi"/>
        </w:rPr>
        <w:t>There are many academic resources available to help you succeed in this course:</w:t>
      </w:r>
    </w:p>
    <w:p w14:paraId="198E454B" w14:textId="77777777" w:rsidR="00F80B7F" w:rsidRPr="0005167A" w:rsidRDefault="00F80B7F" w:rsidP="00F80B7F">
      <w:pPr>
        <w:numPr>
          <w:ilvl w:val="0"/>
          <w:numId w:val="26"/>
        </w:numPr>
        <w:suppressAutoHyphens/>
        <w:contextualSpacing/>
        <w:rPr>
          <w:rFonts w:eastAsiaTheme="minorHAnsi"/>
        </w:rPr>
      </w:pPr>
      <w:hyperlink r:id="rId18" w:history="1">
        <w:r w:rsidRPr="0005167A">
          <w:rPr>
            <w:rFonts w:eastAsiaTheme="minorHAnsi"/>
            <w:color w:val="0563C1" w:themeColor="hyperlink"/>
            <w:u w:val="single"/>
          </w:rPr>
          <w:t>Navigate’s Study Buddy</w:t>
        </w:r>
      </w:hyperlink>
      <w:r w:rsidRPr="0005167A">
        <w:rPr>
          <w:rFonts w:eastAsiaTheme="minorHAnsi"/>
        </w:rPr>
        <w:t xml:space="preserve">  (https://navigate.unt.edu) </w:t>
      </w:r>
    </w:p>
    <w:p w14:paraId="020516B5" w14:textId="77777777" w:rsidR="00F80B7F" w:rsidRPr="0005167A" w:rsidRDefault="00F80B7F" w:rsidP="00F80B7F">
      <w:pPr>
        <w:numPr>
          <w:ilvl w:val="0"/>
          <w:numId w:val="26"/>
        </w:numPr>
        <w:suppressAutoHyphens/>
        <w:contextualSpacing/>
        <w:rPr>
          <w:rFonts w:eastAsiaTheme="minorHAnsi"/>
        </w:rPr>
      </w:pPr>
      <w:hyperlink r:id="rId19" w:history="1">
        <w:r w:rsidRPr="0005167A">
          <w:rPr>
            <w:rFonts w:eastAsiaTheme="minorHAnsi"/>
            <w:color w:val="0563C1" w:themeColor="hyperlink"/>
            <w:u w:val="single"/>
          </w:rPr>
          <w:t>Math Lab</w:t>
        </w:r>
      </w:hyperlink>
      <w:r w:rsidRPr="0005167A">
        <w:rPr>
          <w:rFonts w:eastAsiaTheme="minorHAnsi"/>
        </w:rPr>
        <w:t xml:space="preserve"> (https://math.unt.edu/mathlab)</w:t>
      </w:r>
    </w:p>
    <w:p w14:paraId="1844C3AC" w14:textId="77777777" w:rsidR="00F80B7F" w:rsidRPr="0005167A" w:rsidRDefault="00F80B7F" w:rsidP="00F80B7F">
      <w:pPr>
        <w:numPr>
          <w:ilvl w:val="0"/>
          <w:numId w:val="26"/>
        </w:numPr>
        <w:suppressAutoHyphens/>
        <w:contextualSpacing/>
        <w:rPr>
          <w:rFonts w:eastAsiaTheme="minorHAnsi"/>
        </w:rPr>
      </w:pPr>
      <w:hyperlink r:id="rId20" w:history="1">
        <w:r w:rsidRPr="0005167A">
          <w:rPr>
            <w:rFonts w:eastAsiaTheme="minorHAnsi"/>
            <w:color w:val="0563C1" w:themeColor="hyperlink"/>
            <w:u w:val="single"/>
          </w:rPr>
          <w:t>UNT Learning Center</w:t>
        </w:r>
      </w:hyperlink>
      <w:r w:rsidRPr="0005167A">
        <w:rPr>
          <w:rFonts w:eastAsiaTheme="minorHAnsi"/>
        </w:rPr>
        <w:t xml:space="preserve">  (https://learningcenter.unt.edu/)</w:t>
      </w:r>
    </w:p>
    <w:p w14:paraId="21134D85" w14:textId="77777777" w:rsidR="00F80B7F" w:rsidRDefault="00F80B7F" w:rsidP="00F80B7F">
      <w:pPr>
        <w:numPr>
          <w:ilvl w:val="1"/>
          <w:numId w:val="26"/>
        </w:numPr>
        <w:suppressAutoHyphens/>
        <w:contextualSpacing/>
        <w:rPr>
          <w:rFonts w:eastAsiaTheme="minorHAnsi"/>
        </w:rPr>
      </w:pPr>
      <w:hyperlink r:id="rId21" w:history="1">
        <w:r w:rsidRPr="0005167A">
          <w:rPr>
            <w:rFonts w:eastAsiaTheme="minorHAnsi"/>
            <w:color w:val="0563C1" w:themeColor="hyperlink"/>
            <w:u w:val="single"/>
          </w:rPr>
          <w:t>Tutoring</w:t>
        </w:r>
      </w:hyperlink>
      <w:r w:rsidRPr="0005167A">
        <w:rPr>
          <w:rFonts w:eastAsiaTheme="minorHAnsi"/>
        </w:rPr>
        <w:t xml:space="preserve">  (</w:t>
      </w:r>
      <w:hyperlink r:id="rId22" w:history="1">
        <w:r w:rsidRPr="0005167A">
          <w:rPr>
            <w:rFonts w:eastAsiaTheme="minorHAnsi"/>
            <w:color w:val="0563C1" w:themeColor="hyperlink"/>
            <w:u w:val="single"/>
          </w:rPr>
          <w:t>https://learningcenter.unt.edu/tutoring</w:t>
        </w:r>
      </w:hyperlink>
      <w:r w:rsidRPr="0005167A">
        <w:rPr>
          <w:rFonts w:eastAsiaTheme="minorHAnsi"/>
        </w:rPr>
        <w:t>)</w:t>
      </w:r>
    </w:p>
    <w:p w14:paraId="1271F3B1" w14:textId="77777777" w:rsidR="00F80B7F" w:rsidRDefault="00F80B7F" w:rsidP="00C67AD1">
      <w:pPr>
        <w:suppressAutoHyphens/>
        <w:rPr>
          <w:rFonts w:asciiTheme="majorHAnsi" w:hAnsiTheme="majorHAnsi" w:cstheme="majorHAnsi"/>
          <w:color w:val="2E74B5"/>
          <w:sz w:val="28"/>
          <w:szCs w:val="28"/>
        </w:rPr>
      </w:pPr>
    </w:p>
    <w:p w14:paraId="3A02CE36" w14:textId="02DA7973" w:rsidR="00C67AD1" w:rsidRPr="004B2241" w:rsidRDefault="00C67AD1" w:rsidP="00C67AD1">
      <w:pPr>
        <w:suppressAutoHyphens/>
        <w:rPr>
          <w:rFonts w:asciiTheme="majorHAnsi" w:hAnsiTheme="majorHAnsi" w:cstheme="majorHAnsi"/>
          <w:color w:val="2E74B5"/>
          <w:sz w:val="28"/>
          <w:szCs w:val="28"/>
        </w:rPr>
      </w:pPr>
      <w:r>
        <w:rPr>
          <w:rFonts w:asciiTheme="majorHAnsi" w:hAnsiTheme="majorHAnsi" w:cstheme="majorHAnsi"/>
          <w:color w:val="2E74B5"/>
          <w:sz w:val="28"/>
          <w:szCs w:val="28"/>
        </w:rPr>
        <w:t>Academic Support and Students Services</w:t>
      </w:r>
    </w:p>
    <w:p w14:paraId="18ADBCE5" w14:textId="77777777" w:rsidR="00C67AD1" w:rsidRPr="00C7529D" w:rsidRDefault="00C67AD1" w:rsidP="00C67AD1">
      <w:pPr>
        <w:suppressAutoHyphens/>
        <w:rPr>
          <w:rFonts w:cs="Arial"/>
        </w:rPr>
      </w:pPr>
      <w:r w:rsidRPr="00C7529D">
        <w:rPr>
          <w:rFonts w:cs="Arial"/>
        </w:rPr>
        <w:t>Technology Support</w:t>
      </w:r>
    </w:p>
    <w:p w14:paraId="5C345769" w14:textId="77777777" w:rsidR="00C67AD1" w:rsidRPr="00C7529D" w:rsidRDefault="00C67AD1" w:rsidP="00C67AD1">
      <w:pPr>
        <w:suppressAutoHyphens/>
        <w:rPr>
          <w:rFonts w:cs="Arial"/>
        </w:rPr>
      </w:pPr>
      <w:r w:rsidRPr="00C7529D">
        <w:rPr>
          <w:rFonts w:cs="Arial"/>
        </w:rPr>
        <w:t>Part of working in the online environment involves managing the inconveniences and frustrations that can arise when technology breaks down or does not perform as expected. Here at UNT, we have a </w:t>
      </w:r>
      <w:hyperlink r:id="rId23" w:tgtFrame="_blank" w:history="1">
        <w:r w:rsidRPr="00C7529D">
          <w:rPr>
            <w:rStyle w:val="Hyperlink"/>
            <w:rFonts w:cs="Arial"/>
          </w:rPr>
          <w:t>Student Help Desk</w:t>
        </w:r>
      </w:hyperlink>
      <w:r w:rsidRPr="00C7529D">
        <w:rPr>
          <w:rFonts w:cs="Arial"/>
        </w:rPr>
        <w:t> that you can contact for help with Canvas or other technology issues:</w:t>
      </w:r>
    </w:p>
    <w:p w14:paraId="5F0A3627" w14:textId="77777777" w:rsidR="00C67AD1" w:rsidRPr="00C7529D" w:rsidRDefault="00C67AD1" w:rsidP="00C67AD1">
      <w:pPr>
        <w:numPr>
          <w:ilvl w:val="0"/>
          <w:numId w:val="33"/>
        </w:numPr>
        <w:suppressAutoHyphens/>
        <w:rPr>
          <w:rFonts w:cs="Arial"/>
        </w:rPr>
      </w:pPr>
      <w:r w:rsidRPr="00C7529D">
        <w:rPr>
          <w:rFonts w:cs="Arial"/>
        </w:rPr>
        <w:t>Phone: 940-565-2324</w:t>
      </w:r>
    </w:p>
    <w:p w14:paraId="25CC5C4C" w14:textId="77777777" w:rsidR="00C67AD1" w:rsidRPr="00C7529D" w:rsidRDefault="00C67AD1" w:rsidP="00C67AD1">
      <w:pPr>
        <w:numPr>
          <w:ilvl w:val="0"/>
          <w:numId w:val="33"/>
        </w:numPr>
        <w:suppressAutoHyphens/>
        <w:rPr>
          <w:rFonts w:cs="Arial"/>
        </w:rPr>
      </w:pPr>
      <w:r w:rsidRPr="00C7529D">
        <w:rPr>
          <w:rFonts w:cs="Arial"/>
        </w:rPr>
        <w:t>Email: helpdesk@unt.edu</w:t>
      </w:r>
    </w:p>
    <w:p w14:paraId="2BFD9931" w14:textId="77777777" w:rsidR="00C67AD1" w:rsidRPr="00C7529D" w:rsidRDefault="00C67AD1" w:rsidP="00C67AD1">
      <w:pPr>
        <w:numPr>
          <w:ilvl w:val="0"/>
          <w:numId w:val="33"/>
        </w:numPr>
        <w:suppressAutoHyphens/>
        <w:rPr>
          <w:rFonts w:cs="Arial"/>
        </w:rPr>
      </w:pPr>
      <w:r w:rsidRPr="00C7529D">
        <w:rPr>
          <w:rFonts w:cs="Arial"/>
        </w:rPr>
        <w:t>Current list of </w:t>
      </w:r>
      <w:hyperlink r:id="rId24" w:tgtFrame="_blank" w:history="1">
        <w:r w:rsidRPr="00C7529D">
          <w:rPr>
            <w:rStyle w:val="Hyperlink"/>
            <w:rFonts w:cs="Arial"/>
          </w:rPr>
          <w:t>Student Help Desk hours</w:t>
        </w:r>
      </w:hyperlink>
    </w:p>
    <w:p w14:paraId="3AEAAE83" w14:textId="77777777" w:rsidR="00C67AD1" w:rsidRPr="00C7529D" w:rsidRDefault="00C67AD1" w:rsidP="00C67AD1">
      <w:pPr>
        <w:suppressAutoHyphens/>
        <w:rPr>
          <w:rFonts w:cs="Arial"/>
        </w:rPr>
      </w:pPr>
      <w:r w:rsidRPr="00C7529D">
        <w:rPr>
          <w:rFonts w:cs="Arial"/>
        </w:rPr>
        <w:t>Academic Support Services</w:t>
      </w:r>
    </w:p>
    <w:p w14:paraId="5835BCE4" w14:textId="77777777" w:rsidR="00C67AD1" w:rsidRPr="00C7529D" w:rsidRDefault="00C67AD1" w:rsidP="00C67AD1">
      <w:pPr>
        <w:numPr>
          <w:ilvl w:val="0"/>
          <w:numId w:val="34"/>
        </w:numPr>
        <w:suppressAutoHyphens/>
        <w:rPr>
          <w:rFonts w:cs="Arial"/>
        </w:rPr>
      </w:pPr>
      <w:r w:rsidRPr="00C7529D">
        <w:rPr>
          <w:rFonts w:cs="Arial"/>
        </w:rPr>
        <w:t>The </w:t>
      </w:r>
      <w:hyperlink r:id="rId25" w:tgtFrame="_blank" w:history="1">
        <w:r w:rsidRPr="00C7529D">
          <w:rPr>
            <w:rStyle w:val="Hyperlink"/>
            <w:rFonts w:cs="Arial"/>
          </w:rPr>
          <w:t>UNT Academic Resource Center</w:t>
        </w:r>
      </w:hyperlink>
      <w:r w:rsidRPr="00C7529D">
        <w:rPr>
          <w:rFonts w:cs="Arial"/>
        </w:rPr>
        <w:t> provides links to the bookstore, registration and advising information, tuition information, financial aid, and more.</w:t>
      </w:r>
    </w:p>
    <w:p w14:paraId="209C66D9" w14:textId="77777777" w:rsidR="00C67AD1" w:rsidRPr="00C7529D" w:rsidRDefault="00C67AD1" w:rsidP="00C67AD1">
      <w:pPr>
        <w:numPr>
          <w:ilvl w:val="0"/>
          <w:numId w:val="34"/>
        </w:numPr>
        <w:suppressAutoHyphens/>
        <w:rPr>
          <w:rFonts w:cs="Arial"/>
        </w:rPr>
      </w:pPr>
      <w:r w:rsidRPr="00C7529D">
        <w:rPr>
          <w:rFonts w:cs="Arial"/>
        </w:rPr>
        <w:t>The </w:t>
      </w:r>
      <w:hyperlink r:id="rId26" w:tgtFrame="_blank" w:history="1">
        <w:r w:rsidRPr="00C7529D">
          <w:rPr>
            <w:rStyle w:val="Hyperlink"/>
            <w:rFonts w:cs="Arial"/>
          </w:rPr>
          <w:t>UNT Academic Success Center</w:t>
        </w:r>
      </w:hyperlink>
      <w:r w:rsidRPr="00C7529D">
        <w:rPr>
          <w:rFonts w:cs="Arial"/>
        </w:rPr>
        <w:t> offers academic support services and free individual tutoring.</w:t>
      </w:r>
    </w:p>
    <w:p w14:paraId="2B225B84" w14:textId="77777777" w:rsidR="00C67AD1" w:rsidRPr="00C7529D" w:rsidRDefault="00C67AD1" w:rsidP="00C67AD1">
      <w:pPr>
        <w:numPr>
          <w:ilvl w:val="0"/>
          <w:numId w:val="34"/>
        </w:numPr>
        <w:suppressAutoHyphens/>
        <w:rPr>
          <w:rFonts w:cs="Arial"/>
        </w:rPr>
      </w:pPr>
      <w:hyperlink r:id="rId27" w:tgtFrame="_blank" w:history="1">
        <w:r w:rsidRPr="00C7529D">
          <w:rPr>
            <w:rStyle w:val="Hyperlink"/>
            <w:rFonts w:cs="Arial"/>
          </w:rPr>
          <w:t>UNT Writing Lab</w:t>
        </w:r>
      </w:hyperlink>
    </w:p>
    <w:p w14:paraId="601D91C5" w14:textId="77777777" w:rsidR="00C67AD1" w:rsidRPr="00C7529D" w:rsidRDefault="00C67AD1" w:rsidP="00C67AD1">
      <w:pPr>
        <w:numPr>
          <w:ilvl w:val="0"/>
          <w:numId w:val="34"/>
        </w:numPr>
        <w:suppressAutoHyphens/>
        <w:rPr>
          <w:rFonts w:cs="Arial"/>
        </w:rPr>
      </w:pPr>
      <w:hyperlink r:id="rId28" w:tgtFrame="_blank" w:history="1">
        <w:r w:rsidRPr="00C7529D">
          <w:rPr>
            <w:rStyle w:val="Hyperlink"/>
            <w:rFonts w:cs="Arial"/>
          </w:rPr>
          <w:t>UNT Libraries</w:t>
        </w:r>
      </w:hyperlink>
    </w:p>
    <w:p w14:paraId="696E22F5" w14:textId="77777777" w:rsidR="00C67AD1" w:rsidRPr="00C7529D" w:rsidRDefault="00C67AD1" w:rsidP="00C67AD1">
      <w:pPr>
        <w:suppressAutoHyphens/>
        <w:rPr>
          <w:rFonts w:cs="Arial"/>
        </w:rPr>
      </w:pPr>
      <w:r w:rsidRPr="00C7529D">
        <w:rPr>
          <w:rFonts w:cs="Arial"/>
        </w:rPr>
        <w:t>Student Services</w:t>
      </w:r>
    </w:p>
    <w:p w14:paraId="413FFC87" w14:textId="77777777" w:rsidR="00C67AD1" w:rsidRPr="00C7529D" w:rsidRDefault="00C67AD1" w:rsidP="00C67AD1">
      <w:pPr>
        <w:numPr>
          <w:ilvl w:val="0"/>
          <w:numId w:val="35"/>
        </w:numPr>
        <w:suppressAutoHyphens/>
        <w:rPr>
          <w:rFonts w:cs="Arial"/>
        </w:rPr>
      </w:pPr>
      <w:hyperlink r:id="rId29" w:tgtFrame="_blank" w:history="1">
        <w:r w:rsidRPr="00C7529D">
          <w:rPr>
            <w:rStyle w:val="Hyperlink"/>
            <w:rFonts w:cs="Arial"/>
          </w:rPr>
          <w:t>Counseling and Testing Services</w:t>
        </w:r>
      </w:hyperlink>
    </w:p>
    <w:p w14:paraId="4EC7939E" w14:textId="77777777" w:rsidR="00C67AD1" w:rsidRPr="00C7529D" w:rsidRDefault="00C67AD1" w:rsidP="00C67AD1">
      <w:pPr>
        <w:numPr>
          <w:ilvl w:val="0"/>
          <w:numId w:val="35"/>
        </w:numPr>
        <w:suppressAutoHyphens/>
        <w:rPr>
          <w:rFonts w:cs="Arial"/>
        </w:rPr>
      </w:pPr>
      <w:hyperlink r:id="rId30" w:tgtFrame="_blank" w:history="1">
        <w:r w:rsidRPr="00C7529D">
          <w:rPr>
            <w:rStyle w:val="Hyperlink"/>
            <w:rFonts w:cs="Arial"/>
          </w:rPr>
          <w:t>Student Affairs Care Team</w:t>
        </w:r>
      </w:hyperlink>
    </w:p>
    <w:p w14:paraId="597706AA" w14:textId="77777777" w:rsidR="00C67AD1" w:rsidRPr="00C7529D" w:rsidRDefault="00C67AD1" w:rsidP="00C67AD1">
      <w:pPr>
        <w:numPr>
          <w:ilvl w:val="0"/>
          <w:numId w:val="35"/>
        </w:numPr>
        <w:suppressAutoHyphens/>
        <w:rPr>
          <w:rFonts w:cs="Arial"/>
        </w:rPr>
      </w:pPr>
      <w:hyperlink r:id="rId31" w:tgtFrame="_blank" w:history="1">
        <w:r w:rsidRPr="00C7529D">
          <w:rPr>
            <w:rStyle w:val="Hyperlink"/>
            <w:rFonts w:cs="Arial"/>
          </w:rPr>
          <w:t>Student Health and Wellness Center</w:t>
        </w:r>
      </w:hyperlink>
    </w:p>
    <w:p w14:paraId="464781AC" w14:textId="77777777" w:rsidR="00C67AD1" w:rsidRPr="00C7529D" w:rsidRDefault="00C67AD1" w:rsidP="00C67AD1">
      <w:pPr>
        <w:numPr>
          <w:ilvl w:val="0"/>
          <w:numId w:val="35"/>
        </w:numPr>
        <w:suppressAutoHyphens/>
        <w:rPr>
          <w:rFonts w:cs="Arial"/>
        </w:rPr>
      </w:pPr>
      <w:hyperlink r:id="rId32" w:tgtFrame="_blank" w:history="1">
        <w:r w:rsidRPr="00C7529D">
          <w:rPr>
            <w:rStyle w:val="Hyperlink"/>
            <w:rFonts w:cs="Arial"/>
          </w:rPr>
          <w:t>Student Legal Services</w:t>
        </w:r>
      </w:hyperlink>
    </w:p>
    <w:p w14:paraId="6B14ACE4" w14:textId="75F22023" w:rsidR="00C67AD1" w:rsidRPr="00205095" w:rsidRDefault="00C67AD1" w:rsidP="00205095">
      <w:pPr>
        <w:numPr>
          <w:ilvl w:val="0"/>
          <w:numId w:val="35"/>
        </w:numPr>
        <w:suppressAutoHyphens/>
        <w:rPr>
          <w:rFonts w:cs="Arial"/>
        </w:rPr>
      </w:pPr>
      <w:hyperlink r:id="rId33" w:tgtFrame="_blank" w:history="1">
        <w:r w:rsidRPr="00C7529D">
          <w:rPr>
            <w:rStyle w:val="Hyperlink"/>
            <w:rFonts w:cs="Arial"/>
          </w:rPr>
          <w:t>UNT Food Pantry</w:t>
        </w:r>
      </w:hyperlink>
    </w:p>
    <w:p w14:paraId="13399BCB" w14:textId="77777777" w:rsidR="00C67AD1" w:rsidRPr="00EE7322" w:rsidRDefault="00C67AD1" w:rsidP="00C67AD1">
      <w:pPr>
        <w:pStyle w:val="Heading2"/>
        <w:rPr>
          <w:b/>
          <w:bCs/>
          <w:sz w:val="32"/>
          <w:szCs w:val="32"/>
        </w:rPr>
      </w:pPr>
      <w:r w:rsidRPr="00EE7322">
        <w:rPr>
          <w:b/>
          <w:bCs/>
          <w:sz w:val="32"/>
          <w:szCs w:val="32"/>
        </w:rPr>
        <w:t xml:space="preserve">University Policies: </w:t>
      </w:r>
    </w:p>
    <w:p w14:paraId="241A830E" w14:textId="77777777" w:rsidR="00C67AD1" w:rsidRPr="0004264C" w:rsidRDefault="00C67AD1" w:rsidP="00C67AD1">
      <w:pPr>
        <w:pStyle w:val="Heading2"/>
        <w:rPr>
          <w:sz w:val="28"/>
          <w:szCs w:val="28"/>
        </w:rPr>
      </w:pPr>
      <w:r>
        <w:rPr>
          <w:sz w:val="28"/>
          <w:szCs w:val="28"/>
        </w:rPr>
        <w:t>ADA Accommodation Statement</w:t>
      </w:r>
    </w:p>
    <w:p w14:paraId="28226E6E" w14:textId="77777777" w:rsidR="00C67AD1" w:rsidRPr="00013520" w:rsidRDefault="00C67AD1" w:rsidP="00C67AD1">
      <w:pPr>
        <w:spacing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r:id="rId34" w:history="1">
        <w:r w:rsidRPr="00754D17">
          <w:rPr>
            <w:rStyle w:val="Hyperlink"/>
            <w:rFonts w:eastAsia="Arial" w:cstheme="minorHAnsi"/>
            <w:iCs/>
          </w:rPr>
          <w:t>Office of Disability Access</w:t>
        </w:r>
      </w:hyperlink>
      <w:r w:rsidRPr="00A01036">
        <w:rPr>
          <w:rFonts w:eastAsia="Arial" w:cstheme="minorHAnsi"/>
          <w:iCs/>
        </w:rPr>
        <w:t xml:space="preserve"> (ODA) to verify their eligibility. If a disability is verified, the ODA will provide you with a reasonable accommodation letter to be delivered to faculty to begin a private discussion regarding your specific needs in a course. You may request reasonable accommodation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35" w:history="1">
        <w:r w:rsidRPr="00A01036">
          <w:rPr>
            <w:rStyle w:val="Hyperlink"/>
            <w:rFonts w:eastAsia="Arial" w:cstheme="minorHAnsi"/>
            <w:iCs/>
          </w:rPr>
          <w:t>Office of Disability Access</w:t>
        </w:r>
      </w:hyperlink>
      <w:r w:rsidRPr="00A01036">
        <w:rPr>
          <w:rFonts w:eastAsia="Arial" w:cstheme="minorHAnsi"/>
          <w:iCs/>
        </w:rPr>
        <w:t xml:space="preserve"> website (</w:t>
      </w:r>
      <w:r w:rsidRPr="00A01036">
        <w:t>https://studentaffairs.unt.edu/office-disability-access</w:t>
      </w:r>
      <w:r w:rsidRPr="00A01036">
        <w:rPr>
          <w:rFonts w:eastAsia="Arial" w:cstheme="minorHAnsi"/>
          <w:iCs/>
        </w:rPr>
        <w:t>). You may also contact ODA by phone at (940) 565-4323.</w:t>
      </w:r>
    </w:p>
    <w:p w14:paraId="4BF32A3B" w14:textId="77777777" w:rsidR="00C67AD1" w:rsidRPr="005D47D4" w:rsidRDefault="00C67AD1" w:rsidP="00C67AD1">
      <w:pPr>
        <w:pStyle w:val="Heading2"/>
        <w:spacing w:before="0"/>
        <w:rPr>
          <w:sz w:val="28"/>
          <w:szCs w:val="28"/>
        </w:rPr>
      </w:pPr>
      <w:r w:rsidRPr="005D47D4">
        <w:rPr>
          <w:sz w:val="28"/>
          <w:szCs w:val="28"/>
        </w:rPr>
        <w:t>Emergency Notification &amp; Procedures</w:t>
      </w:r>
    </w:p>
    <w:p w14:paraId="4AA80315" w14:textId="77777777" w:rsidR="00C67AD1" w:rsidRPr="00F56FFF" w:rsidRDefault="00C67AD1" w:rsidP="00C67AD1">
      <w:r>
        <w:t xml:space="preserve">UNT uses a system called </w:t>
      </w:r>
      <w:hyperlink r:id="rId36" w:history="1">
        <w:r w:rsidRPr="0026344B">
          <w:rPr>
            <w:rStyle w:val="Hyperlink"/>
          </w:rPr>
          <w:t>Eagle Alert</w:t>
        </w:r>
      </w:hyperlink>
      <w:r>
        <w:t xml:space="preserve">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2A8B1AD1" w14:textId="77777777" w:rsidR="00C67AD1" w:rsidRPr="007B1AC9" w:rsidRDefault="00C67AD1" w:rsidP="00C67AD1">
      <w:pPr>
        <w:pStyle w:val="Heading2"/>
        <w:spacing w:before="0" w:line="240" w:lineRule="auto"/>
        <w:rPr>
          <w:sz w:val="28"/>
          <w:szCs w:val="28"/>
        </w:rPr>
      </w:pPr>
      <w:r>
        <w:rPr>
          <w:sz w:val="28"/>
          <w:szCs w:val="28"/>
        </w:rPr>
        <w:t>Creating an Inclusive Learning Environment</w:t>
      </w:r>
    </w:p>
    <w:p w14:paraId="359083C4" w14:textId="77777777" w:rsidR="00C67AD1" w:rsidRPr="002415F8" w:rsidRDefault="00C67AD1" w:rsidP="00C67AD1">
      <w:pPr>
        <w:spacing w:after="0" w:line="240" w:lineRule="auto"/>
        <w:rPr>
          <w:rFonts w:eastAsia="Calibri" w:cstheme="minorHAnsi"/>
        </w:rPr>
      </w:pPr>
      <w:r w:rsidRPr="002415F8">
        <w:rPr>
          <w:rFonts w:cstheme="minorHAnsi"/>
        </w:rPr>
        <w:t xml:space="preserve">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r w:rsidRPr="002415F8">
        <w:rPr>
          <w:rFonts w:cstheme="minorHAnsi"/>
          <w:color w:val="00853E"/>
        </w:rPr>
        <w:t>(</w:t>
      </w:r>
      <w:hyperlink r:id="rId37" w:history="1">
        <w:r w:rsidRPr="002415F8">
          <w:rPr>
            <w:rStyle w:val="Hyperlink"/>
            <w:rFonts w:eastAsia="Calibri" w:cstheme="minorHAnsi"/>
            <w:color w:val="00853E"/>
          </w:rPr>
          <w:t>Code of Student Conduct</w:t>
        </w:r>
      </w:hyperlink>
      <w:r w:rsidRPr="002415F8">
        <w:rPr>
          <w:rFonts w:eastAsia="Calibri" w:cstheme="minorHAnsi"/>
        </w:rPr>
        <w:t>) (</w:t>
      </w:r>
      <w:hyperlink r:id="rId38" w:history="1">
        <w:r w:rsidRPr="002415F8">
          <w:rPr>
            <w:rStyle w:val="Hyperlink"/>
            <w:rFonts w:eastAsia="Calibri" w:cstheme="minorHAnsi"/>
            <w:color w:val="00853E"/>
          </w:rPr>
          <w:t>https://policy.unt.edu/policy/07-012</w:t>
        </w:r>
      </w:hyperlink>
      <w:r w:rsidRPr="002415F8">
        <w:rPr>
          <w:rFonts w:eastAsia="Calibri" w:cstheme="minorHAnsi"/>
        </w:rPr>
        <w:t xml:space="preserve">).  </w:t>
      </w:r>
    </w:p>
    <w:p w14:paraId="041BC6C1" w14:textId="77777777" w:rsidR="00C67AD1" w:rsidRDefault="00C67AD1" w:rsidP="00C67AD1">
      <w:pPr>
        <w:spacing w:after="0" w:line="240" w:lineRule="auto"/>
        <w:rPr>
          <w:rFonts w:cstheme="minorHAnsi"/>
          <w:color w:val="000000" w:themeColor="text1"/>
          <w:sz w:val="24"/>
          <w:szCs w:val="24"/>
        </w:rPr>
      </w:pPr>
    </w:p>
    <w:p w14:paraId="38A497B5" w14:textId="77777777" w:rsidR="00C67AD1" w:rsidRPr="00682330" w:rsidRDefault="00C67AD1" w:rsidP="00C67AD1">
      <w:pPr>
        <w:pStyle w:val="Heading2"/>
        <w:spacing w:before="0" w:line="240" w:lineRule="auto"/>
        <w:rPr>
          <w:sz w:val="28"/>
          <w:szCs w:val="28"/>
        </w:rPr>
      </w:pPr>
      <w:r>
        <w:rPr>
          <w:sz w:val="28"/>
          <w:szCs w:val="28"/>
        </w:rPr>
        <w:t xml:space="preserve">Unauthorized Aids During Examinations and Assessments </w:t>
      </w:r>
    </w:p>
    <w:p w14:paraId="1D5CBA12"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95B0AAD" w14:textId="77777777" w:rsidR="00C67AD1" w:rsidRPr="00442841" w:rsidRDefault="00C67AD1" w:rsidP="00C67AD1">
      <w:pPr>
        <w:spacing w:after="0" w:line="240" w:lineRule="auto"/>
        <w:rPr>
          <w:rFonts w:cstheme="minorHAnsi"/>
          <w:color w:val="000000" w:themeColor="text1"/>
          <w:sz w:val="24"/>
          <w:szCs w:val="24"/>
        </w:rPr>
      </w:pPr>
    </w:p>
    <w:p w14:paraId="04B542ED"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Any item that may be considered an unauthorized aid must be kept out of view and in a closed container (e.g. zipped backpack, buttoned purse, etc.) during the entirety of the examination or assessment.</w:t>
      </w:r>
    </w:p>
    <w:p w14:paraId="38D53ACA" w14:textId="77777777" w:rsidR="00C67AD1" w:rsidRPr="00442841" w:rsidRDefault="00C67AD1" w:rsidP="00C67AD1">
      <w:pPr>
        <w:spacing w:after="0" w:line="240" w:lineRule="auto"/>
        <w:rPr>
          <w:rFonts w:cstheme="minorHAnsi"/>
          <w:color w:val="000000" w:themeColor="text1"/>
          <w:sz w:val="24"/>
          <w:szCs w:val="24"/>
        </w:rPr>
      </w:pPr>
    </w:p>
    <w:p w14:paraId="673D362A"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lastRenderedPageBreak/>
        <w:t>Unless specifically authorized in writing by the instructor, prohibited aids include, but are not limited to:</w:t>
      </w:r>
    </w:p>
    <w:p w14:paraId="3253E0D8" w14:textId="77777777" w:rsidR="00C67AD1" w:rsidRPr="00442841" w:rsidRDefault="00C67AD1" w:rsidP="00C67AD1">
      <w:pPr>
        <w:spacing w:after="0" w:line="240" w:lineRule="auto"/>
        <w:rPr>
          <w:rFonts w:cstheme="minorHAnsi"/>
          <w:color w:val="000000" w:themeColor="text1"/>
          <w:sz w:val="24"/>
          <w:szCs w:val="24"/>
        </w:rPr>
      </w:pPr>
    </w:p>
    <w:p w14:paraId="56E59469"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Mobile phones and smartphones</w:t>
      </w:r>
    </w:p>
    <w:p w14:paraId="407B6719"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Smartwatches and fitness trackers with communication, recording, or internet capabilities</w:t>
      </w:r>
    </w:p>
    <w:p w14:paraId="592EF396"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Tablets, laptops, and other computing devices</w:t>
      </w:r>
    </w:p>
    <w:p w14:paraId="7943A299"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Earbuds, headphones, and other audio devices</w:t>
      </w:r>
    </w:p>
    <w:p w14:paraId="32C1B102"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Smart glasses, cameras, recording devices, and wearable technology</w:t>
      </w:r>
    </w:p>
    <w:p w14:paraId="4BB06315"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Artificial intelligence (AI) tools, chatbots, and other generative AI technologies</w:t>
      </w:r>
    </w:p>
    <w:p w14:paraId="48D5EFCD"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Notes, textbooks, study guides, formula sheets, or reference materials</w:t>
      </w:r>
    </w:p>
    <w:p w14:paraId="525D56C6"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 </w:t>
      </w:r>
      <w:r w:rsidRPr="00442841">
        <w:rPr>
          <w:rFonts w:cstheme="minorHAnsi"/>
          <w:color w:val="000000" w:themeColor="text1"/>
          <w:sz w:val="24"/>
          <w:szCs w:val="24"/>
        </w:rPr>
        <w:t>Any other device, material, or resource not expressly permitted by the instructor</w:t>
      </w:r>
    </w:p>
    <w:p w14:paraId="61D6D8D2" w14:textId="77777777" w:rsidR="00C67AD1" w:rsidRPr="00442841" w:rsidRDefault="00C67AD1" w:rsidP="00C67AD1">
      <w:pPr>
        <w:spacing w:after="0" w:line="240" w:lineRule="auto"/>
        <w:rPr>
          <w:rFonts w:cstheme="minorHAnsi"/>
          <w:color w:val="000000" w:themeColor="text1"/>
          <w:sz w:val="24"/>
          <w:szCs w:val="24"/>
        </w:rPr>
      </w:pPr>
    </w:p>
    <w:p w14:paraId="0A48E9E7" w14:textId="77777777" w:rsidR="00C67AD1" w:rsidRPr="00442841" w:rsidRDefault="00C67AD1" w:rsidP="00C67AD1">
      <w:pPr>
        <w:spacing w:after="0" w:line="240" w:lineRule="auto"/>
        <w:rPr>
          <w:rFonts w:cstheme="minorHAnsi"/>
          <w:color w:val="000000" w:themeColor="text1"/>
          <w:sz w:val="24"/>
          <w:szCs w:val="24"/>
        </w:rPr>
      </w:pPr>
      <w:r w:rsidRPr="00442841">
        <w:rPr>
          <w:rFonts w:cstheme="minorHAnsi"/>
          <w:color w:val="000000" w:themeColor="text1"/>
          <w:sz w:val="24"/>
          <w:szCs w:val="24"/>
        </w:rPr>
        <w:t>Students are responsible for clarifying any questions about permitted materials before the examination begins.</w:t>
      </w:r>
    </w:p>
    <w:p w14:paraId="2A41EED4" w14:textId="77777777" w:rsidR="00C67AD1" w:rsidRDefault="00C67AD1" w:rsidP="00C67AD1">
      <w:pPr>
        <w:spacing w:after="0" w:line="240" w:lineRule="auto"/>
        <w:rPr>
          <w:rFonts w:cstheme="minorHAnsi"/>
          <w:color w:val="000000" w:themeColor="text1"/>
          <w:sz w:val="24"/>
          <w:szCs w:val="24"/>
        </w:rPr>
      </w:pPr>
    </w:p>
    <w:p w14:paraId="3E73FF6D" w14:textId="77777777" w:rsidR="00C67AD1" w:rsidRPr="00621530" w:rsidRDefault="00C67AD1" w:rsidP="00C67AD1">
      <w:pPr>
        <w:pStyle w:val="Heading2"/>
        <w:rPr>
          <w:sz w:val="28"/>
          <w:szCs w:val="28"/>
        </w:rPr>
      </w:pPr>
      <w:r>
        <w:rPr>
          <w:sz w:val="28"/>
          <w:szCs w:val="28"/>
        </w:rPr>
        <w:t>F-1 Visa Holder Information</w:t>
      </w:r>
    </w:p>
    <w:p w14:paraId="031ACC39" w14:textId="77777777" w:rsidR="00C67AD1" w:rsidRPr="00621530" w:rsidRDefault="00C67AD1" w:rsidP="00C67AD1">
      <w:pPr>
        <w:spacing w:after="0" w:line="240" w:lineRule="auto"/>
        <w:rPr>
          <w:rFonts w:cstheme="minorHAnsi"/>
          <w:color w:val="000000" w:themeColor="text1"/>
          <w:sz w:val="24"/>
          <w:szCs w:val="24"/>
        </w:rPr>
      </w:pPr>
      <w:r w:rsidRPr="00621530">
        <w:rPr>
          <w:rFonts w:cstheme="minorHAnsi"/>
          <w:b/>
          <w:bCs/>
          <w:color w:val="000000" w:themeColor="text1"/>
          <w:sz w:val="24"/>
          <w:szCs w:val="24"/>
        </w:rPr>
        <w:t>Important Notice for F-1 and J-1 Students taking Distance Education Courses</w:t>
      </w:r>
    </w:p>
    <w:p w14:paraId="36194F18" w14:textId="77777777" w:rsidR="00C67AD1" w:rsidRDefault="00C67AD1" w:rsidP="00C67AD1">
      <w:pPr>
        <w:spacing w:after="0" w:line="240" w:lineRule="auto"/>
        <w:rPr>
          <w:rFonts w:cstheme="minorHAnsi"/>
          <w:b/>
          <w:bCs/>
          <w:color w:val="000000" w:themeColor="text1"/>
          <w:sz w:val="24"/>
          <w:szCs w:val="24"/>
        </w:rPr>
      </w:pPr>
      <w:r w:rsidRPr="00621530">
        <w:rPr>
          <w:rFonts w:cstheme="minorHAnsi"/>
          <w:b/>
          <w:bCs/>
          <w:color w:val="000000" w:themeColor="text1"/>
          <w:sz w:val="24"/>
          <w:szCs w:val="24"/>
        </w:rPr>
        <w:t>Federal Regulation</w:t>
      </w:r>
    </w:p>
    <w:p w14:paraId="03FC21E5" w14:textId="77777777" w:rsidR="00C67AD1" w:rsidRPr="00621530" w:rsidRDefault="00C67AD1" w:rsidP="00C67AD1">
      <w:pPr>
        <w:spacing w:after="0" w:line="240" w:lineRule="auto"/>
        <w:rPr>
          <w:rFonts w:cstheme="minorHAnsi"/>
          <w:color w:val="000000" w:themeColor="text1"/>
          <w:sz w:val="24"/>
          <w:szCs w:val="24"/>
        </w:rPr>
      </w:pPr>
    </w:p>
    <w:p w14:paraId="7AACEDF5" w14:textId="77777777" w:rsidR="00C67AD1" w:rsidRPr="00621530" w:rsidRDefault="00C67AD1" w:rsidP="00C67AD1">
      <w:pPr>
        <w:spacing w:after="0" w:line="240" w:lineRule="auto"/>
        <w:rPr>
          <w:rFonts w:cstheme="minorHAnsi"/>
          <w:color w:val="000000" w:themeColor="text1"/>
          <w:sz w:val="24"/>
          <w:szCs w:val="24"/>
        </w:rPr>
      </w:pPr>
      <w:r w:rsidRPr="00621530">
        <w:rPr>
          <w:rFonts w:cstheme="minorHAnsi"/>
          <w:color w:val="000000" w:themeColor="text1"/>
          <w:sz w:val="24"/>
          <w:szCs w:val="24"/>
        </w:rPr>
        <w:t>F-1 and J-1 international students physically present inside the U.S. are not permitted to enroll in a primarily online degree program. To read detailed Immigration and Customs Enforcement regulations for F-1 students taking incidental online courses, please go to the Electronic Code of Federal Regulations website at </w:t>
      </w:r>
      <w:hyperlink r:id="rId39" w:anchor="f6iv" w:tgtFrame="_blank" w:history="1">
        <w:r w:rsidRPr="00621530">
          <w:rPr>
            <w:rStyle w:val="Hyperlink"/>
            <w:rFonts w:cstheme="minorHAnsi"/>
            <w:sz w:val="24"/>
            <w:szCs w:val="24"/>
          </w:rPr>
          <w:t>https://www.ice.gov/sevis/schools/reg#f6iv</w:t>
        </w:r>
      </w:hyperlink>
      <w:r w:rsidRPr="00621530">
        <w:rPr>
          <w:rFonts w:cstheme="minorHAnsi"/>
          <w:color w:val="000000" w:themeColor="text1"/>
          <w:sz w:val="24"/>
          <w:szCs w:val="24"/>
        </w:rPr>
        <w:t>. The specific portion concerning distance education courses is located at Title 8 CFR 214.2 Paragraph (f)(6)(i)(G).</w:t>
      </w:r>
    </w:p>
    <w:p w14:paraId="5731D0CE" w14:textId="77777777" w:rsidR="00C67AD1" w:rsidRPr="00621530" w:rsidRDefault="00C67AD1" w:rsidP="00C67AD1">
      <w:pPr>
        <w:spacing w:after="0" w:line="240" w:lineRule="auto"/>
        <w:rPr>
          <w:rFonts w:cstheme="minorHAnsi"/>
          <w:color w:val="000000" w:themeColor="text1"/>
          <w:sz w:val="24"/>
          <w:szCs w:val="24"/>
        </w:rPr>
      </w:pPr>
      <w:r w:rsidRPr="00621530">
        <w:rPr>
          <w:rFonts w:cstheme="minorHAnsi"/>
          <w:color w:val="000000" w:themeColor="text1"/>
          <w:sz w:val="24"/>
          <w:szCs w:val="24"/>
        </w:rPr>
        <w:t>The paragraph reads:</w:t>
      </w:r>
    </w:p>
    <w:p w14:paraId="2D2451F8" w14:textId="77777777" w:rsidR="00C67AD1" w:rsidRDefault="00C67AD1" w:rsidP="00C67AD1">
      <w:pPr>
        <w:spacing w:after="0" w:line="240" w:lineRule="auto"/>
        <w:rPr>
          <w:rFonts w:cstheme="minorHAnsi"/>
          <w:color w:val="000000" w:themeColor="text1"/>
          <w:sz w:val="24"/>
          <w:szCs w:val="24"/>
        </w:rPr>
      </w:pPr>
      <w:r w:rsidRPr="00621530">
        <w:rPr>
          <w:rFonts w:cstheme="minorHAnsi"/>
          <w:color w:val="000000" w:themeColor="text1"/>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or J-1 student's course of study is in a language study program, no on-line or distance education classes may be considered to count toward a student's full course of study requirement.</w:t>
      </w:r>
    </w:p>
    <w:p w14:paraId="6569567B" w14:textId="77777777" w:rsidR="00C67AD1" w:rsidRDefault="00C67AD1" w:rsidP="00C67AD1">
      <w:pPr>
        <w:spacing w:after="0" w:line="240" w:lineRule="auto"/>
        <w:rPr>
          <w:rFonts w:cstheme="minorHAnsi"/>
          <w:color w:val="000000" w:themeColor="text1"/>
          <w:sz w:val="24"/>
          <w:szCs w:val="24"/>
        </w:rPr>
      </w:pPr>
    </w:p>
    <w:p w14:paraId="1527A027" w14:textId="77777777" w:rsidR="00C67AD1" w:rsidRDefault="00C67AD1" w:rsidP="00C67AD1">
      <w:pPr>
        <w:spacing w:after="0" w:line="240" w:lineRule="auto"/>
        <w:rPr>
          <w:rFonts w:cstheme="minorHAnsi"/>
          <w:b/>
          <w:bCs/>
          <w:color w:val="000000" w:themeColor="text1"/>
          <w:sz w:val="24"/>
          <w:szCs w:val="24"/>
        </w:rPr>
      </w:pPr>
      <w:r w:rsidRPr="002122E4">
        <w:rPr>
          <w:rFonts w:cstheme="minorHAnsi"/>
          <w:b/>
          <w:bCs/>
          <w:color w:val="000000" w:themeColor="text1"/>
          <w:sz w:val="24"/>
          <w:szCs w:val="24"/>
        </w:rPr>
        <w:t>University of North Texas Compliance</w:t>
      </w:r>
    </w:p>
    <w:p w14:paraId="2C37A820" w14:textId="77777777" w:rsidR="00C67AD1" w:rsidRPr="002122E4" w:rsidRDefault="00C67AD1" w:rsidP="00C67AD1">
      <w:pPr>
        <w:spacing w:after="0" w:line="240" w:lineRule="auto"/>
        <w:rPr>
          <w:rFonts w:cstheme="minorHAnsi"/>
          <w:color w:val="000000" w:themeColor="text1"/>
          <w:sz w:val="24"/>
          <w:szCs w:val="24"/>
        </w:rPr>
      </w:pPr>
    </w:p>
    <w:p w14:paraId="6E3990B0" w14:textId="77777777" w:rsidR="00C67AD1" w:rsidRPr="002122E4" w:rsidRDefault="00C67AD1" w:rsidP="00C67AD1">
      <w:pPr>
        <w:spacing w:after="0" w:line="240" w:lineRule="auto"/>
        <w:rPr>
          <w:rFonts w:cstheme="minorHAnsi"/>
          <w:color w:val="000000" w:themeColor="text1"/>
          <w:sz w:val="24"/>
          <w:szCs w:val="24"/>
        </w:rPr>
      </w:pPr>
      <w:r w:rsidRPr="002122E4">
        <w:rPr>
          <w:rFonts w:cstheme="minorHAnsi"/>
          <w:color w:val="000000" w:themeColor="text1"/>
          <w:sz w:val="24"/>
          <w:szCs w:val="24"/>
        </w:rPr>
        <w:t xml:space="preserve">To comply with immigration regulations, an F-1 or J-1 visa holder within the United States may need to engage in an on-campus experiential component for this course. This component (which must be approved in advance by the instructor at the instructor's discretion) can include </w:t>
      </w:r>
      <w:r w:rsidRPr="002122E4">
        <w:rPr>
          <w:rFonts w:cstheme="minorHAnsi"/>
          <w:color w:val="000000" w:themeColor="text1"/>
          <w:sz w:val="24"/>
          <w:szCs w:val="24"/>
        </w:rPr>
        <w:lastRenderedPageBreak/>
        <w:t>activities such as taking on-campus exams, participating in on-campus lectures or lab activities, or other on-campus experiences integral to the completion of this course. </w:t>
      </w:r>
    </w:p>
    <w:p w14:paraId="3170B191" w14:textId="77777777" w:rsidR="00C67AD1" w:rsidRPr="002122E4" w:rsidRDefault="00C67AD1" w:rsidP="00C67AD1">
      <w:pPr>
        <w:spacing w:after="0" w:line="240" w:lineRule="auto"/>
        <w:rPr>
          <w:rFonts w:cstheme="minorHAnsi"/>
          <w:color w:val="000000" w:themeColor="text1"/>
          <w:sz w:val="24"/>
          <w:szCs w:val="24"/>
        </w:rPr>
      </w:pPr>
      <w:r w:rsidRPr="002122E4">
        <w:rPr>
          <w:rFonts w:cstheme="minorHAnsi"/>
          <w:color w:val="000000" w:themeColor="text1"/>
          <w:sz w:val="24"/>
          <w:szCs w:val="24"/>
        </w:rPr>
        <w:t>If such an on-campus activity is required, it is the student’s responsibility to do the following:</w:t>
      </w:r>
    </w:p>
    <w:p w14:paraId="4B58C471" w14:textId="77777777" w:rsidR="00C67AD1" w:rsidRPr="002122E4" w:rsidRDefault="00C67AD1" w:rsidP="00C67AD1">
      <w:pPr>
        <w:spacing w:after="0" w:line="240" w:lineRule="auto"/>
        <w:rPr>
          <w:rFonts w:cstheme="minorHAnsi"/>
          <w:color w:val="000000" w:themeColor="text1"/>
          <w:sz w:val="24"/>
          <w:szCs w:val="24"/>
        </w:rPr>
      </w:pPr>
      <w:r w:rsidRPr="002122E4">
        <w:rPr>
          <w:rFonts w:cstheme="minorHAnsi"/>
          <w:color w:val="000000" w:themeColor="text1"/>
          <w:sz w:val="24"/>
          <w:szCs w:val="24"/>
        </w:rPr>
        <w:t>(1) Submit a written request to the instructor for an on-campus experiential component within one week of the start of the course.</w:t>
      </w:r>
    </w:p>
    <w:p w14:paraId="277508CE" w14:textId="77777777" w:rsidR="00C67AD1" w:rsidRPr="002122E4" w:rsidRDefault="00C67AD1" w:rsidP="00C67AD1">
      <w:pPr>
        <w:spacing w:after="0" w:line="240" w:lineRule="auto"/>
        <w:rPr>
          <w:rFonts w:cstheme="minorHAnsi"/>
          <w:color w:val="000000" w:themeColor="text1"/>
          <w:sz w:val="24"/>
          <w:szCs w:val="24"/>
        </w:rPr>
      </w:pPr>
      <w:r w:rsidRPr="002122E4">
        <w:rPr>
          <w:rFonts w:cstheme="minorHAnsi"/>
          <w:color w:val="000000" w:themeColor="text1"/>
          <w:sz w:val="24"/>
          <w:szCs w:val="24"/>
        </w:rPr>
        <w:t>(2) Ensure that the activity on campus in an integral part of the course and takes place throughout the semester. The instructor documents it in writing with a notice sent to the International Student and Scholar Services Office. </w:t>
      </w:r>
      <w:hyperlink r:id="rId40" w:tgtFrame="_blank" w:history="1">
        <w:r w:rsidRPr="002122E4">
          <w:rPr>
            <w:rStyle w:val="Hyperlink"/>
            <w:rFonts w:cstheme="minorHAnsi"/>
            <w:sz w:val="24"/>
            <w:szCs w:val="24"/>
          </w:rPr>
          <w:t>ISSS has a form available that you may use for this purpose</w:t>
        </w:r>
      </w:hyperlink>
      <w:r w:rsidRPr="002122E4">
        <w:rPr>
          <w:rFonts w:cstheme="minorHAnsi"/>
          <w:color w:val="000000" w:themeColor="text1"/>
          <w:sz w:val="24"/>
          <w:szCs w:val="24"/>
        </w:rPr>
        <w:t>. This form must then be submitted to the ISSS office through </w:t>
      </w:r>
      <w:hyperlink r:id="rId41" w:tgtFrame="_blank" w:history="1">
        <w:r w:rsidRPr="002122E4">
          <w:rPr>
            <w:rStyle w:val="Hyperlink"/>
            <w:rFonts w:cstheme="minorHAnsi"/>
            <w:sz w:val="24"/>
            <w:szCs w:val="24"/>
          </w:rPr>
          <w:t>iNorthTX</w:t>
        </w:r>
      </w:hyperlink>
      <w:r w:rsidRPr="002122E4">
        <w:rPr>
          <w:rFonts w:cstheme="minorHAnsi"/>
          <w:color w:val="000000" w:themeColor="text1"/>
          <w:sz w:val="24"/>
          <w:szCs w:val="24"/>
        </w:rPr>
        <w:t>. </w:t>
      </w:r>
    </w:p>
    <w:p w14:paraId="267F455B" w14:textId="4B0DE3E9" w:rsidR="00C67AD1" w:rsidRPr="00A8726F" w:rsidRDefault="00C67AD1" w:rsidP="00A8726F">
      <w:pPr>
        <w:spacing w:after="0" w:line="240" w:lineRule="auto"/>
        <w:rPr>
          <w:rFonts w:cstheme="minorHAnsi"/>
          <w:color w:val="000000" w:themeColor="text1"/>
          <w:sz w:val="24"/>
          <w:szCs w:val="24"/>
        </w:rPr>
      </w:pPr>
      <w:r w:rsidRPr="002122E4">
        <w:rPr>
          <w:rFonts w:cstheme="minorHAnsi"/>
          <w:color w:val="000000" w:themeColor="text1"/>
          <w:sz w:val="24"/>
          <w:szCs w:val="24"/>
        </w:rPr>
        <w:t>Because the decision may have serious immigration consequences, if an F-1 or J-1 student is unsure about his or her need to participate in an on-campus experiential component for this course, they should contact the UNT International Student and Scholar Services Office (telephone 940-565-2195 or email internationaladvising@unt.edu) to get clarification before the one-week deadline.</w:t>
      </w:r>
    </w:p>
    <w:sectPr w:rsidR="00C67AD1" w:rsidRPr="00A8726F">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15FC" w14:textId="77777777" w:rsidR="00CE5D83" w:rsidRDefault="00CE5D83" w:rsidP="00F41A70">
      <w:pPr>
        <w:spacing w:after="0" w:line="240" w:lineRule="auto"/>
      </w:pPr>
      <w:r>
        <w:separator/>
      </w:r>
    </w:p>
  </w:endnote>
  <w:endnote w:type="continuationSeparator" w:id="0">
    <w:p w14:paraId="79AADEF7" w14:textId="77777777" w:rsidR="00CE5D83" w:rsidRDefault="00CE5D83" w:rsidP="00F41A70">
      <w:pPr>
        <w:spacing w:after="0" w:line="240" w:lineRule="auto"/>
      </w:pPr>
      <w:r>
        <w:continuationSeparator/>
      </w:r>
    </w:p>
  </w:endnote>
  <w:endnote w:type="continuationNotice" w:id="1">
    <w:p w14:paraId="376BEC8A" w14:textId="77777777" w:rsidR="00CE5D83" w:rsidRDefault="00CE5D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7865BF5" w:rsidR="00F41A70" w:rsidRDefault="00F41A70">
        <w:pPr>
          <w:pStyle w:val="Footer"/>
          <w:jc w:val="right"/>
        </w:pPr>
        <w:r>
          <w:t xml:space="preserve">University of North Texas | </w:t>
        </w:r>
        <w:r>
          <w:fldChar w:fldCharType="begin"/>
        </w:r>
        <w:r>
          <w:instrText xml:space="preserve"> PAGE   \* MERGEFORMAT </w:instrText>
        </w:r>
        <w:r>
          <w:fldChar w:fldCharType="separate"/>
        </w:r>
        <w:r w:rsidR="009A75A0">
          <w:rPr>
            <w:noProof/>
          </w:rPr>
          <w:t>10</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6FDF" w14:textId="77777777" w:rsidR="00CE5D83" w:rsidRDefault="00CE5D83" w:rsidP="00F41A70">
      <w:pPr>
        <w:spacing w:after="0" w:line="240" w:lineRule="auto"/>
      </w:pPr>
      <w:r>
        <w:separator/>
      </w:r>
    </w:p>
  </w:footnote>
  <w:footnote w:type="continuationSeparator" w:id="0">
    <w:p w14:paraId="7ADA4A5C" w14:textId="77777777" w:rsidR="00CE5D83" w:rsidRDefault="00CE5D83" w:rsidP="00F41A70">
      <w:pPr>
        <w:spacing w:after="0" w:line="240" w:lineRule="auto"/>
      </w:pPr>
      <w:r>
        <w:continuationSeparator/>
      </w:r>
    </w:p>
  </w:footnote>
  <w:footnote w:type="continuationNotice" w:id="1">
    <w:p w14:paraId="3DFEB603" w14:textId="77777777" w:rsidR="00CE5D83" w:rsidRDefault="00CE5D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F041B"/>
    <w:multiLevelType w:val="hybridMultilevel"/>
    <w:tmpl w:val="6AAC9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45C54D9"/>
    <w:multiLevelType w:val="hybridMultilevel"/>
    <w:tmpl w:val="9F1EF278"/>
    <w:lvl w:ilvl="0" w:tplc="8E6090E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F260F"/>
    <w:multiLevelType w:val="hybridMultilevel"/>
    <w:tmpl w:val="AEAA3BE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C1377"/>
    <w:multiLevelType w:val="hybridMultilevel"/>
    <w:tmpl w:val="FB22FF9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5A85A5C"/>
    <w:multiLevelType w:val="hybridMultilevel"/>
    <w:tmpl w:val="9EE4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A663FD6"/>
    <w:multiLevelType w:val="multilevel"/>
    <w:tmpl w:val="6D54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74E1F"/>
    <w:multiLevelType w:val="hybridMultilevel"/>
    <w:tmpl w:val="874044AA"/>
    <w:lvl w:ilvl="0" w:tplc="C7F0E2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5B7DAE"/>
    <w:multiLevelType w:val="hybridMultilevel"/>
    <w:tmpl w:val="9624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B6568"/>
    <w:multiLevelType w:val="hybridMultilevel"/>
    <w:tmpl w:val="4B30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67DBC"/>
    <w:multiLevelType w:val="hybridMultilevel"/>
    <w:tmpl w:val="308A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B64F8"/>
    <w:multiLevelType w:val="hybridMultilevel"/>
    <w:tmpl w:val="8846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5DE1D4D"/>
    <w:multiLevelType w:val="multilevel"/>
    <w:tmpl w:val="6E8A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7632B"/>
    <w:multiLevelType w:val="hybridMultilevel"/>
    <w:tmpl w:val="6CE6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8200F"/>
    <w:multiLevelType w:val="multilevel"/>
    <w:tmpl w:val="1012F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02D2746"/>
    <w:multiLevelType w:val="hybridMultilevel"/>
    <w:tmpl w:val="B7B6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36C6A"/>
    <w:multiLevelType w:val="hybridMultilevel"/>
    <w:tmpl w:val="B59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E487B"/>
    <w:multiLevelType w:val="hybridMultilevel"/>
    <w:tmpl w:val="B5981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60AB7"/>
    <w:multiLevelType w:val="multilevel"/>
    <w:tmpl w:val="6BFA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E5C1E"/>
    <w:multiLevelType w:val="hybridMultilevel"/>
    <w:tmpl w:val="5A12E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142552">
    <w:abstractNumId w:val="7"/>
  </w:num>
  <w:num w:numId="2" w16cid:durableId="1978950288">
    <w:abstractNumId w:val="24"/>
  </w:num>
  <w:num w:numId="3" w16cid:durableId="477113601">
    <w:abstractNumId w:val="20"/>
  </w:num>
  <w:num w:numId="4" w16cid:durableId="1853061511">
    <w:abstractNumId w:val="5"/>
  </w:num>
  <w:num w:numId="5" w16cid:durableId="2021274242">
    <w:abstractNumId w:val="12"/>
  </w:num>
  <w:num w:numId="6" w16cid:durableId="3169003">
    <w:abstractNumId w:val="25"/>
  </w:num>
  <w:num w:numId="7" w16cid:durableId="1355619154">
    <w:abstractNumId w:val="3"/>
  </w:num>
  <w:num w:numId="8" w16cid:durableId="1109393514">
    <w:abstractNumId w:val="29"/>
  </w:num>
  <w:num w:numId="9" w16cid:durableId="1283732400">
    <w:abstractNumId w:val="16"/>
  </w:num>
  <w:num w:numId="10" w16cid:durableId="278343448">
    <w:abstractNumId w:val="8"/>
  </w:num>
  <w:num w:numId="11" w16cid:durableId="433551241">
    <w:abstractNumId w:val="15"/>
  </w:num>
  <w:num w:numId="12" w16cid:durableId="929893164">
    <w:abstractNumId w:val="23"/>
  </w:num>
  <w:num w:numId="13" w16cid:durableId="377898408">
    <w:abstractNumId w:val="27"/>
  </w:num>
  <w:num w:numId="14" w16cid:durableId="405499615">
    <w:abstractNumId w:val="2"/>
  </w:num>
  <w:num w:numId="15" w16cid:durableId="1252082524">
    <w:abstractNumId w:val="6"/>
  </w:num>
  <w:num w:numId="16" w16cid:durableId="2075422742">
    <w:abstractNumId w:val="18"/>
  </w:num>
  <w:num w:numId="17" w16cid:durableId="101070109">
    <w:abstractNumId w:val="0"/>
  </w:num>
  <w:num w:numId="18" w16cid:durableId="1655137338">
    <w:abstractNumId w:val="1"/>
  </w:num>
  <w:num w:numId="19" w16cid:durableId="33702574">
    <w:abstractNumId w:val="10"/>
  </w:num>
  <w:num w:numId="20" w16cid:durableId="612597510">
    <w:abstractNumId w:val="30"/>
  </w:num>
  <w:num w:numId="21" w16cid:durableId="2017146637">
    <w:abstractNumId w:val="4"/>
  </w:num>
  <w:num w:numId="22" w16cid:durableId="1062412169">
    <w:abstractNumId w:val="22"/>
  </w:num>
  <w:num w:numId="23" w16cid:durableId="17971058">
    <w:abstractNumId w:val="17"/>
  </w:num>
  <w:num w:numId="24" w16cid:durableId="1919442300">
    <w:abstractNumId w:val="15"/>
  </w:num>
  <w:num w:numId="25" w16cid:durableId="1396581902">
    <w:abstractNumId w:val="31"/>
  </w:num>
  <w:num w:numId="26" w16cid:durableId="1989939034">
    <w:abstractNumId w:val="33"/>
  </w:num>
  <w:num w:numId="27" w16cid:durableId="407776643">
    <w:abstractNumId w:val="13"/>
  </w:num>
  <w:num w:numId="28" w16cid:durableId="208804809">
    <w:abstractNumId w:val="9"/>
  </w:num>
  <w:num w:numId="29" w16cid:durableId="583417564">
    <w:abstractNumId w:val="21"/>
  </w:num>
  <w:num w:numId="30" w16cid:durableId="158354658">
    <w:abstractNumId w:val="14"/>
  </w:num>
  <w:num w:numId="31" w16cid:durableId="391580163">
    <w:abstractNumId w:val="28"/>
  </w:num>
  <w:num w:numId="32" w16cid:durableId="1944147526">
    <w:abstractNumId w:val="32"/>
  </w:num>
  <w:num w:numId="33" w16cid:durableId="504899087">
    <w:abstractNumId w:val="11"/>
  </w:num>
  <w:num w:numId="34" w16cid:durableId="1302031782">
    <w:abstractNumId w:val="26"/>
  </w:num>
  <w:num w:numId="35" w16cid:durableId="88899944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208"/>
    <w:rsid w:val="00001F41"/>
    <w:rsid w:val="000036A5"/>
    <w:rsid w:val="000074E2"/>
    <w:rsid w:val="00010781"/>
    <w:rsid w:val="000112C2"/>
    <w:rsid w:val="00014842"/>
    <w:rsid w:val="000153C7"/>
    <w:rsid w:val="000158E1"/>
    <w:rsid w:val="00016569"/>
    <w:rsid w:val="00020A3A"/>
    <w:rsid w:val="0002117B"/>
    <w:rsid w:val="00021D26"/>
    <w:rsid w:val="0002263C"/>
    <w:rsid w:val="00022D94"/>
    <w:rsid w:val="0002347E"/>
    <w:rsid w:val="00023CC4"/>
    <w:rsid w:val="000247E7"/>
    <w:rsid w:val="00025D74"/>
    <w:rsid w:val="000264A9"/>
    <w:rsid w:val="00026C5D"/>
    <w:rsid w:val="00027BD7"/>
    <w:rsid w:val="00031C91"/>
    <w:rsid w:val="00034CD0"/>
    <w:rsid w:val="00041ACC"/>
    <w:rsid w:val="00043C5E"/>
    <w:rsid w:val="00045CDC"/>
    <w:rsid w:val="00045F33"/>
    <w:rsid w:val="000474F5"/>
    <w:rsid w:val="00047B04"/>
    <w:rsid w:val="00050197"/>
    <w:rsid w:val="00050D29"/>
    <w:rsid w:val="0005167A"/>
    <w:rsid w:val="00052582"/>
    <w:rsid w:val="000539D7"/>
    <w:rsid w:val="00057A98"/>
    <w:rsid w:val="00062F87"/>
    <w:rsid w:val="00064860"/>
    <w:rsid w:val="00071354"/>
    <w:rsid w:val="0007226F"/>
    <w:rsid w:val="0007366F"/>
    <w:rsid w:val="0007591B"/>
    <w:rsid w:val="000762ED"/>
    <w:rsid w:val="00076360"/>
    <w:rsid w:val="00077057"/>
    <w:rsid w:val="00077661"/>
    <w:rsid w:val="000805E6"/>
    <w:rsid w:val="0008130E"/>
    <w:rsid w:val="000817A1"/>
    <w:rsid w:val="00081842"/>
    <w:rsid w:val="00082775"/>
    <w:rsid w:val="00082CA1"/>
    <w:rsid w:val="000859A2"/>
    <w:rsid w:val="0008788F"/>
    <w:rsid w:val="000879C8"/>
    <w:rsid w:val="00090000"/>
    <w:rsid w:val="00091270"/>
    <w:rsid w:val="00091BE7"/>
    <w:rsid w:val="000930DA"/>
    <w:rsid w:val="00097973"/>
    <w:rsid w:val="000A0F94"/>
    <w:rsid w:val="000A2FBC"/>
    <w:rsid w:val="000A3D96"/>
    <w:rsid w:val="000A484F"/>
    <w:rsid w:val="000A63DF"/>
    <w:rsid w:val="000B1C0E"/>
    <w:rsid w:val="000B4D47"/>
    <w:rsid w:val="000B7CF7"/>
    <w:rsid w:val="000C02E1"/>
    <w:rsid w:val="000C14CA"/>
    <w:rsid w:val="000C167F"/>
    <w:rsid w:val="000C209A"/>
    <w:rsid w:val="000C24D2"/>
    <w:rsid w:val="000C4432"/>
    <w:rsid w:val="000C4BF8"/>
    <w:rsid w:val="000C61EB"/>
    <w:rsid w:val="000D1BDD"/>
    <w:rsid w:val="000D2A17"/>
    <w:rsid w:val="000D394B"/>
    <w:rsid w:val="000D67C9"/>
    <w:rsid w:val="000E1014"/>
    <w:rsid w:val="000E2B94"/>
    <w:rsid w:val="000E39AD"/>
    <w:rsid w:val="000E4286"/>
    <w:rsid w:val="000E5B99"/>
    <w:rsid w:val="000F0D82"/>
    <w:rsid w:val="000F24DB"/>
    <w:rsid w:val="000F36BB"/>
    <w:rsid w:val="000F3B26"/>
    <w:rsid w:val="0010008A"/>
    <w:rsid w:val="00100FB8"/>
    <w:rsid w:val="00102378"/>
    <w:rsid w:val="001027FA"/>
    <w:rsid w:val="0010335D"/>
    <w:rsid w:val="00103654"/>
    <w:rsid w:val="00104A47"/>
    <w:rsid w:val="001054DC"/>
    <w:rsid w:val="001063B3"/>
    <w:rsid w:val="0010740C"/>
    <w:rsid w:val="00107E72"/>
    <w:rsid w:val="0011744D"/>
    <w:rsid w:val="00121C56"/>
    <w:rsid w:val="00124089"/>
    <w:rsid w:val="00126A0D"/>
    <w:rsid w:val="00131261"/>
    <w:rsid w:val="001341D4"/>
    <w:rsid w:val="00135D98"/>
    <w:rsid w:val="00136D77"/>
    <w:rsid w:val="001371A5"/>
    <w:rsid w:val="00140A1E"/>
    <w:rsid w:val="001411FE"/>
    <w:rsid w:val="00143274"/>
    <w:rsid w:val="001434BE"/>
    <w:rsid w:val="001442CE"/>
    <w:rsid w:val="0014654E"/>
    <w:rsid w:val="00154670"/>
    <w:rsid w:val="001573DB"/>
    <w:rsid w:val="00160583"/>
    <w:rsid w:val="00160A18"/>
    <w:rsid w:val="001612C5"/>
    <w:rsid w:val="001624B3"/>
    <w:rsid w:val="00162544"/>
    <w:rsid w:val="001625CA"/>
    <w:rsid w:val="001633A2"/>
    <w:rsid w:val="00165597"/>
    <w:rsid w:val="0017058E"/>
    <w:rsid w:val="001711ED"/>
    <w:rsid w:val="001732BE"/>
    <w:rsid w:val="00175CD1"/>
    <w:rsid w:val="00175DBC"/>
    <w:rsid w:val="001767FD"/>
    <w:rsid w:val="00176A3B"/>
    <w:rsid w:val="001800D9"/>
    <w:rsid w:val="00180CC0"/>
    <w:rsid w:val="00181277"/>
    <w:rsid w:val="00181A60"/>
    <w:rsid w:val="00186CD6"/>
    <w:rsid w:val="001921E6"/>
    <w:rsid w:val="00194589"/>
    <w:rsid w:val="001972C2"/>
    <w:rsid w:val="001A2AA4"/>
    <w:rsid w:val="001A4EAF"/>
    <w:rsid w:val="001A5BB0"/>
    <w:rsid w:val="001A61A6"/>
    <w:rsid w:val="001B05CF"/>
    <w:rsid w:val="001B0701"/>
    <w:rsid w:val="001B278D"/>
    <w:rsid w:val="001B3D5B"/>
    <w:rsid w:val="001B3E85"/>
    <w:rsid w:val="001B7789"/>
    <w:rsid w:val="001C079B"/>
    <w:rsid w:val="001C0CBA"/>
    <w:rsid w:val="001C3553"/>
    <w:rsid w:val="001C3DD0"/>
    <w:rsid w:val="001C599D"/>
    <w:rsid w:val="001D5AF6"/>
    <w:rsid w:val="001D6F2E"/>
    <w:rsid w:val="001E4168"/>
    <w:rsid w:val="001E4D27"/>
    <w:rsid w:val="001E5262"/>
    <w:rsid w:val="001E533A"/>
    <w:rsid w:val="001E6552"/>
    <w:rsid w:val="001E6ABE"/>
    <w:rsid w:val="001F1FA7"/>
    <w:rsid w:val="001F2520"/>
    <w:rsid w:val="00205095"/>
    <w:rsid w:val="00212EFF"/>
    <w:rsid w:val="0021339D"/>
    <w:rsid w:val="002136EB"/>
    <w:rsid w:val="002139F6"/>
    <w:rsid w:val="002141AA"/>
    <w:rsid w:val="00214E5F"/>
    <w:rsid w:val="00215BE8"/>
    <w:rsid w:val="00223389"/>
    <w:rsid w:val="00224636"/>
    <w:rsid w:val="00224731"/>
    <w:rsid w:val="0022549C"/>
    <w:rsid w:val="00225758"/>
    <w:rsid w:val="002269E6"/>
    <w:rsid w:val="0023297D"/>
    <w:rsid w:val="00244604"/>
    <w:rsid w:val="002446DC"/>
    <w:rsid w:val="00247E2C"/>
    <w:rsid w:val="00251E27"/>
    <w:rsid w:val="00252590"/>
    <w:rsid w:val="002531BA"/>
    <w:rsid w:val="0025466F"/>
    <w:rsid w:val="00254711"/>
    <w:rsid w:val="0025480E"/>
    <w:rsid w:val="00255E5E"/>
    <w:rsid w:val="00260116"/>
    <w:rsid w:val="00265385"/>
    <w:rsid w:val="00265397"/>
    <w:rsid w:val="00270828"/>
    <w:rsid w:val="00271577"/>
    <w:rsid w:val="00271E05"/>
    <w:rsid w:val="00273999"/>
    <w:rsid w:val="00273F47"/>
    <w:rsid w:val="00276463"/>
    <w:rsid w:val="0028285A"/>
    <w:rsid w:val="00286404"/>
    <w:rsid w:val="0029072A"/>
    <w:rsid w:val="002917E4"/>
    <w:rsid w:val="00291946"/>
    <w:rsid w:val="0029297D"/>
    <w:rsid w:val="00295A4A"/>
    <w:rsid w:val="00296B7E"/>
    <w:rsid w:val="002A3A31"/>
    <w:rsid w:val="002A7AF4"/>
    <w:rsid w:val="002B0EA7"/>
    <w:rsid w:val="002B24E8"/>
    <w:rsid w:val="002B27B2"/>
    <w:rsid w:val="002B46DF"/>
    <w:rsid w:val="002B5507"/>
    <w:rsid w:val="002B7D30"/>
    <w:rsid w:val="002C02E3"/>
    <w:rsid w:val="002C5551"/>
    <w:rsid w:val="002C7F42"/>
    <w:rsid w:val="002D2CEE"/>
    <w:rsid w:val="002D3C5B"/>
    <w:rsid w:val="002D43F4"/>
    <w:rsid w:val="002D4F9F"/>
    <w:rsid w:val="002D795C"/>
    <w:rsid w:val="002E3F68"/>
    <w:rsid w:val="002E6F73"/>
    <w:rsid w:val="002F02DE"/>
    <w:rsid w:val="002F28F2"/>
    <w:rsid w:val="002F5A74"/>
    <w:rsid w:val="002F620D"/>
    <w:rsid w:val="002F6332"/>
    <w:rsid w:val="002F6AB1"/>
    <w:rsid w:val="002F7630"/>
    <w:rsid w:val="00302527"/>
    <w:rsid w:val="00305956"/>
    <w:rsid w:val="00305DA9"/>
    <w:rsid w:val="00307FF9"/>
    <w:rsid w:val="00311C5B"/>
    <w:rsid w:val="00312AE5"/>
    <w:rsid w:val="003136A4"/>
    <w:rsid w:val="0031653D"/>
    <w:rsid w:val="0032026B"/>
    <w:rsid w:val="003214DA"/>
    <w:rsid w:val="00321B75"/>
    <w:rsid w:val="003230CC"/>
    <w:rsid w:val="00323FCA"/>
    <w:rsid w:val="00324EC2"/>
    <w:rsid w:val="003256CA"/>
    <w:rsid w:val="0032797F"/>
    <w:rsid w:val="003341F7"/>
    <w:rsid w:val="00334745"/>
    <w:rsid w:val="003357C7"/>
    <w:rsid w:val="00337DA8"/>
    <w:rsid w:val="003412F3"/>
    <w:rsid w:val="00346737"/>
    <w:rsid w:val="00346AF7"/>
    <w:rsid w:val="003473E3"/>
    <w:rsid w:val="00352F44"/>
    <w:rsid w:val="00353673"/>
    <w:rsid w:val="00353E7D"/>
    <w:rsid w:val="0035505F"/>
    <w:rsid w:val="003553BC"/>
    <w:rsid w:val="00357289"/>
    <w:rsid w:val="00357469"/>
    <w:rsid w:val="00357DDB"/>
    <w:rsid w:val="00360D5B"/>
    <w:rsid w:val="00361C89"/>
    <w:rsid w:val="0036456A"/>
    <w:rsid w:val="003645CE"/>
    <w:rsid w:val="00371E90"/>
    <w:rsid w:val="00373159"/>
    <w:rsid w:val="00373A9D"/>
    <w:rsid w:val="00374FD7"/>
    <w:rsid w:val="00375554"/>
    <w:rsid w:val="00377494"/>
    <w:rsid w:val="00380EFA"/>
    <w:rsid w:val="003813FC"/>
    <w:rsid w:val="00381FB5"/>
    <w:rsid w:val="003829E2"/>
    <w:rsid w:val="0038508F"/>
    <w:rsid w:val="003851CB"/>
    <w:rsid w:val="00386E2B"/>
    <w:rsid w:val="00392EE9"/>
    <w:rsid w:val="00395460"/>
    <w:rsid w:val="00396724"/>
    <w:rsid w:val="003A4EF6"/>
    <w:rsid w:val="003A594C"/>
    <w:rsid w:val="003A6494"/>
    <w:rsid w:val="003A65EC"/>
    <w:rsid w:val="003A6875"/>
    <w:rsid w:val="003B19AA"/>
    <w:rsid w:val="003B2A47"/>
    <w:rsid w:val="003B3704"/>
    <w:rsid w:val="003B4363"/>
    <w:rsid w:val="003B5219"/>
    <w:rsid w:val="003B65FE"/>
    <w:rsid w:val="003B77EC"/>
    <w:rsid w:val="003B7F23"/>
    <w:rsid w:val="003C2AB5"/>
    <w:rsid w:val="003C3487"/>
    <w:rsid w:val="003C36E5"/>
    <w:rsid w:val="003C3D07"/>
    <w:rsid w:val="003D0050"/>
    <w:rsid w:val="003D042C"/>
    <w:rsid w:val="003D28E0"/>
    <w:rsid w:val="003D3C20"/>
    <w:rsid w:val="003D6683"/>
    <w:rsid w:val="003E0469"/>
    <w:rsid w:val="003E0DCA"/>
    <w:rsid w:val="003E1C0F"/>
    <w:rsid w:val="003E1FEC"/>
    <w:rsid w:val="003E2856"/>
    <w:rsid w:val="003E36C8"/>
    <w:rsid w:val="003E68F0"/>
    <w:rsid w:val="003E69FF"/>
    <w:rsid w:val="003F331F"/>
    <w:rsid w:val="003F3F07"/>
    <w:rsid w:val="003F5F2A"/>
    <w:rsid w:val="003F685B"/>
    <w:rsid w:val="00400B00"/>
    <w:rsid w:val="0040606E"/>
    <w:rsid w:val="00406DDD"/>
    <w:rsid w:val="004073E6"/>
    <w:rsid w:val="00407970"/>
    <w:rsid w:val="004109FB"/>
    <w:rsid w:val="00410B9C"/>
    <w:rsid w:val="00413AD8"/>
    <w:rsid w:val="004141AB"/>
    <w:rsid w:val="00414829"/>
    <w:rsid w:val="004150FE"/>
    <w:rsid w:val="004165F0"/>
    <w:rsid w:val="00420E13"/>
    <w:rsid w:val="00423604"/>
    <w:rsid w:val="00424687"/>
    <w:rsid w:val="00431AE9"/>
    <w:rsid w:val="004348D5"/>
    <w:rsid w:val="004349B7"/>
    <w:rsid w:val="00434E11"/>
    <w:rsid w:val="0043725F"/>
    <w:rsid w:val="004372CE"/>
    <w:rsid w:val="00437D63"/>
    <w:rsid w:val="004447D1"/>
    <w:rsid w:val="0044666C"/>
    <w:rsid w:val="0044674B"/>
    <w:rsid w:val="00455A80"/>
    <w:rsid w:val="00462D43"/>
    <w:rsid w:val="0046318F"/>
    <w:rsid w:val="00465E3B"/>
    <w:rsid w:val="00466959"/>
    <w:rsid w:val="00467300"/>
    <w:rsid w:val="00467BFB"/>
    <w:rsid w:val="00470320"/>
    <w:rsid w:val="00475794"/>
    <w:rsid w:val="004803AE"/>
    <w:rsid w:val="00481116"/>
    <w:rsid w:val="00482358"/>
    <w:rsid w:val="00482FFF"/>
    <w:rsid w:val="00483BD5"/>
    <w:rsid w:val="00483BE6"/>
    <w:rsid w:val="00484267"/>
    <w:rsid w:val="00490044"/>
    <w:rsid w:val="00490B51"/>
    <w:rsid w:val="00491CF2"/>
    <w:rsid w:val="004931A3"/>
    <w:rsid w:val="004A22D8"/>
    <w:rsid w:val="004A2AC8"/>
    <w:rsid w:val="004A4320"/>
    <w:rsid w:val="004A6084"/>
    <w:rsid w:val="004A6A8C"/>
    <w:rsid w:val="004B06D3"/>
    <w:rsid w:val="004B1DE1"/>
    <w:rsid w:val="004B2849"/>
    <w:rsid w:val="004B6684"/>
    <w:rsid w:val="004B706D"/>
    <w:rsid w:val="004C074C"/>
    <w:rsid w:val="004C360B"/>
    <w:rsid w:val="004C48BC"/>
    <w:rsid w:val="004D08E8"/>
    <w:rsid w:val="004D239C"/>
    <w:rsid w:val="004D40CC"/>
    <w:rsid w:val="004D5C44"/>
    <w:rsid w:val="004E1748"/>
    <w:rsid w:val="004E422B"/>
    <w:rsid w:val="004E5027"/>
    <w:rsid w:val="004E5957"/>
    <w:rsid w:val="004E5C6A"/>
    <w:rsid w:val="004E5C78"/>
    <w:rsid w:val="004F0417"/>
    <w:rsid w:val="004F3F00"/>
    <w:rsid w:val="004F41D6"/>
    <w:rsid w:val="004F75C6"/>
    <w:rsid w:val="004F7E90"/>
    <w:rsid w:val="0050098D"/>
    <w:rsid w:val="0050169A"/>
    <w:rsid w:val="00501CFC"/>
    <w:rsid w:val="00502C9E"/>
    <w:rsid w:val="00502E21"/>
    <w:rsid w:val="00502F50"/>
    <w:rsid w:val="0050689C"/>
    <w:rsid w:val="00506DCE"/>
    <w:rsid w:val="005101C0"/>
    <w:rsid w:val="005109E3"/>
    <w:rsid w:val="00510F4C"/>
    <w:rsid w:val="00515192"/>
    <w:rsid w:val="005176C6"/>
    <w:rsid w:val="0052132D"/>
    <w:rsid w:val="00523C9E"/>
    <w:rsid w:val="00524BE2"/>
    <w:rsid w:val="005254AF"/>
    <w:rsid w:val="00526C8D"/>
    <w:rsid w:val="005313DC"/>
    <w:rsid w:val="00532590"/>
    <w:rsid w:val="005326B3"/>
    <w:rsid w:val="00537806"/>
    <w:rsid w:val="00541062"/>
    <w:rsid w:val="0054131D"/>
    <w:rsid w:val="005506B5"/>
    <w:rsid w:val="005568FC"/>
    <w:rsid w:val="00560377"/>
    <w:rsid w:val="00562FF7"/>
    <w:rsid w:val="00564409"/>
    <w:rsid w:val="005706BB"/>
    <w:rsid w:val="005754FD"/>
    <w:rsid w:val="00575BCE"/>
    <w:rsid w:val="005769E4"/>
    <w:rsid w:val="00581535"/>
    <w:rsid w:val="00581D63"/>
    <w:rsid w:val="0058283F"/>
    <w:rsid w:val="00582F60"/>
    <w:rsid w:val="00583FF6"/>
    <w:rsid w:val="00584E03"/>
    <w:rsid w:val="005850CE"/>
    <w:rsid w:val="005868AF"/>
    <w:rsid w:val="00586F71"/>
    <w:rsid w:val="00591B59"/>
    <w:rsid w:val="00592FAB"/>
    <w:rsid w:val="005969EA"/>
    <w:rsid w:val="005A0A5A"/>
    <w:rsid w:val="005A11DD"/>
    <w:rsid w:val="005A3412"/>
    <w:rsid w:val="005A39D1"/>
    <w:rsid w:val="005A3E94"/>
    <w:rsid w:val="005A4B3F"/>
    <w:rsid w:val="005A597C"/>
    <w:rsid w:val="005A6F89"/>
    <w:rsid w:val="005B0444"/>
    <w:rsid w:val="005B0691"/>
    <w:rsid w:val="005B2515"/>
    <w:rsid w:val="005B4852"/>
    <w:rsid w:val="005B63CC"/>
    <w:rsid w:val="005B65B5"/>
    <w:rsid w:val="005C5FCC"/>
    <w:rsid w:val="005C6784"/>
    <w:rsid w:val="005C739E"/>
    <w:rsid w:val="005C756C"/>
    <w:rsid w:val="005D0B0A"/>
    <w:rsid w:val="005D300E"/>
    <w:rsid w:val="005D7507"/>
    <w:rsid w:val="005E071A"/>
    <w:rsid w:val="005E394D"/>
    <w:rsid w:val="005E3E1E"/>
    <w:rsid w:val="005E5AF3"/>
    <w:rsid w:val="005E6976"/>
    <w:rsid w:val="005E7A15"/>
    <w:rsid w:val="005E7CD3"/>
    <w:rsid w:val="005F0296"/>
    <w:rsid w:val="005F74D1"/>
    <w:rsid w:val="00602320"/>
    <w:rsid w:val="00604BC6"/>
    <w:rsid w:val="00604E45"/>
    <w:rsid w:val="00607A22"/>
    <w:rsid w:val="00610EF3"/>
    <w:rsid w:val="0061186C"/>
    <w:rsid w:val="006120DA"/>
    <w:rsid w:val="00612C51"/>
    <w:rsid w:val="00613A50"/>
    <w:rsid w:val="0062083A"/>
    <w:rsid w:val="006218A9"/>
    <w:rsid w:val="0062277C"/>
    <w:rsid w:val="0062372E"/>
    <w:rsid w:val="00623BE7"/>
    <w:rsid w:val="006245AF"/>
    <w:rsid w:val="006270C2"/>
    <w:rsid w:val="006331DA"/>
    <w:rsid w:val="00633BBD"/>
    <w:rsid w:val="006353EA"/>
    <w:rsid w:val="0063572A"/>
    <w:rsid w:val="00636CD0"/>
    <w:rsid w:val="00637BD3"/>
    <w:rsid w:val="00640430"/>
    <w:rsid w:val="006416B1"/>
    <w:rsid w:val="00641807"/>
    <w:rsid w:val="00641D10"/>
    <w:rsid w:val="00642E53"/>
    <w:rsid w:val="0064443A"/>
    <w:rsid w:val="00644BAF"/>
    <w:rsid w:val="00644E04"/>
    <w:rsid w:val="00645CBF"/>
    <w:rsid w:val="00646E9E"/>
    <w:rsid w:val="006533E2"/>
    <w:rsid w:val="00653C08"/>
    <w:rsid w:val="006557DA"/>
    <w:rsid w:val="00662D14"/>
    <w:rsid w:val="00663471"/>
    <w:rsid w:val="00664F24"/>
    <w:rsid w:val="006663C9"/>
    <w:rsid w:val="006674FE"/>
    <w:rsid w:val="00670566"/>
    <w:rsid w:val="00670597"/>
    <w:rsid w:val="006710B2"/>
    <w:rsid w:val="006722EC"/>
    <w:rsid w:val="00674797"/>
    <w:rsid w:val="006757C7"/>
    <w:rsid w:val="00675A71"/>
    <w:rsid w:val="00676A44"/>
    <w:rsid w:val="0068042E"/>
    <w:rsid w:val="006823EA"/>
    <w:rsid w:val="006903BC"/>
    <w:rsid w:val="006948C6"/>
    <w:rsid w:val="00696477"/>
    <w:rsid w:val="006A04EC"/>
    <w:rsid w:val="006A1E45"/>
    <w:rsid w:val="006A46B1"/>
    <w:rsid w:val="006A52EE"/>
    <w:rsid w:val="006A58D7"/>
    <w:rsid w:val="006A67DD"/>
    <w:rsid w:val="006B14B9"/>
    <w:rsid w:val="006B2EA2"/>
    <w:rsid w:val="006B383D"/>
    <w:rsid w:val="006B6396"/>
    <w:rsid w:val="006C0B9B"/>
    <w:rsid w:val="006D24CE"/>
    <w:rsid w:val="006D456A"/>
    <w:rsid w:val="006D4D75"/>
    <w:rsid w:val="006D55C0"/>
    <w:rsid w:val="006D5948"/>
    <w:rsid w:val="006D6937"/>
    <w:rsid w:val="006E002D"/>
    <w:rsid w:val="006E1419"/>
    <w:rsid w:val="006E1502"/>
    <w:rsid w:val="006E1E32"/>
    <w:rsid w:val="006E25C5"/>
    <w:rsid w:val="006E58B1"/>
    <w:rsid w:val="006E7B27"/>
    <w:rsid w:val="006F2A4D"/>
    <w:rsid w:val="006F3DE9"/>
    <w:rsid w:val="006F3EED"/>
    <w:rsid w:val="006F5F75"/>
    <w:rsid w:val="006F68B3"/>
    <w:rsid w:val="00704FF3"/>
    <w:rsid w:val="007118B7"/>
    <w:rsid w:val="00711E8D"/>
    <w:rsid w:val="00712F36"/>
    <w:rsid w:val="007154FB"/>
    <w:rsid w:val="00721725"/>
    <w:rsid w:val="00721B6B"/>
    <w:rsid w:val="0072272C"/>
    <w:rsid w:val="00722BF7"/>
    <w:rsid w:val="00724F8F"/>
    <w:rsid w:val="00725FBA"/>
    <w:rsid w:val="00726CB7"/>
    <w:rsid w:val="007306BE"/>
    <w:rsid w:val="00730CCC"/>
    <w:rsid w:val="0073280F"/>
    <w:rsid w:val="007358FB"/>
    <w:rsid w:val="0073608F"/>
    <w:rsid w:val="00741777"/>
    <w:rsid w:val="007441DA"/>
    <w:rsid w:val="00745347"/>
    <w:rsid w:val="00745C2A"/>
    <w:rsid w:val="00750C06"/>
    <w:rsid w:val="00750E8C"/>
    <w:rsid w:val="007532F4"/>
    <w:rsid w:val="00754B79"/>
    <w:rsid w:val="00755AFB"/>
    <w:rsid w:val="0076437A"/>
    <w:rsid w:val="007650E6"/>
    <w:rsid w:val="00765B29"/>
    <w:rsid w:val="00765CA3"/>
    <w:rsid w:val="00766793"/>
    <w:rsid w:val="007701E5"/>
    <w:rsid w:val="00770C57"/>
    <w:rsid w:val="007721DD"/>
    <w:rsid w:val="007726D8"/>
    <w:rsid w:val="00776C24"/>
    <w:rsid w:val="00781D14"/>
    <w:rsid w:val="00782128"/>
    <w:rsid w:val="00785612"/>
    <w:rsid w:val="007868C3"/>
    <w:rsid w:val="00786F49"/>
    <w:rsid w:val="00787606"/>
    <w:rsid w:val="00787A1D"/>
    <w:rsid w:val="00791A99"/>
    <w:rsid w:val="007928D0"/>
    <w:rsid w:val="00793BD9"/>
    <w:rsid w:val="00795AE5"/>
    <w:rsid w:val="007A0702"/>
    <w:rsid w:val="007A2E6B"/>
    <w:rsid w:val="007B0CC5"/>
    <w:rsid w:val="007B12C1"/>
    <w:rsid w:val="007B3430"/>
    <w:rsid w:val="007B4FD5"/>
    <w:rsid w:val="007B7702"/>
    <w:rsid w:val="007C26D9"/>
    <w:rsid w:val="007C2AB8"/>
    <w:rsid w:val="007C4877"/>
    <w:rsid w:val="007C4B2B"/>
    <w:rsid w:val="007C58F3"/>
    <w:rsid w:val="007C5D62"/>
    <w:rsid w:val="007C7145"/>
    <w:rsid w:val="007D2219"/>
    <w:rsid w:val="007D3378"/>
    <w:rsid w:val="007D42FC"/>
    <w:rsid w:val="007D441B"/>
    <w:rsid w:val="007D65AE"/>
    <w:rsid w:val="007D7528"/>
    <w:rsid w:val="007E0915"/>
    <w:rsid w:val="007E33BA"/>
    <w:rsid w:val="007E6995"/>
    <w:rsid w:val="007E7284"/>
    <w:rsid w:val="007F1618"/>
    <w:rsid w:val="007F3B39"/>
    <w:rsid w:val="007F52F6"/>
    <w:rsid w:val="007F5D85"/>
    <w:rsid w:val="007F691D"/>
    <w:rsid w:val="007F6DD0"/>
    <w:rsid w:val="008004A3"/>
    <w:rsid w:val="00801225"/>
    <w:rsid w:val="00803891"/>
    <w:rsid w:val="008039FC"/>
    <w:rsid w:val="00804215"/>
    <w:rsid w:val="00805CD1"/>
    <w:rsid w:val="00806213"/>
    <w:rsid w:val="0080665F"/>
    <w:rsid w:val="008078EF"/>
    <w:rsid w:val="0081116E"/>
    <w:rsid w:val="0081175A"/>
    <w:rsid w:val="00811D30"/>
    <w:rsid w:val="0081465C"/>
    <w:rsid w:val="00814B56"/>
    <w:rsid w:val="008159CE"/>
    <w:rsid w:val="00815ABD"/>
    <w:rsid w:val="00816428"/>
    <w:rsid w:val="00816F3B"/>
    <w:rsid w:val="0082383C"/>
    <w:rsid w:val="00824B59"/>
    <w:rsid w:val="00825036"/>
    <w:rsid w:val="00826162"/>
    <w:rsid w:val="00826DAE"/>
    <w:rsid w:val="00830CC4"/>
    <w:rsid w:val="008313A0"/>
    <w:rsid w:val="00833796"/>
    <w:rsid w:val="008337F7"/>
    <w:rsid w:val="00833D50"/>
    <w:rsid w:val="00837BC7"/>
    <w:rsid w:val="00840EE2"/>
    <w:rsid w:val="00840EF9"/>
    <w:rsid w:val="0084141E"/>
    <w:rsid w:val="00841730"/>
    <w:rsid w:val="008428DF"/>
    <w:rsid w:val="00843533"/>
    <w:rsid w:val="00846314"/>
    <w:rsid w:val="0085011E"/>
    <w:rsid w:val="008527CE"/>
    <w:rsid w:val="00852C17"/>
    <w:rsid w:val="00853CA2"/>
    <w:rsid w:val="00855318"/>
    <w:rsid w:val="00855533"/>
    <w:rsid w:val="0085626A"/>
    <w:rsid w:val="008610CF"/>
    <w:rsid w:val="00861498"/>
    <w:rsid w:val="0086625F"/>
    <w:rsid w:val="00870EA9"/>
    <w:rsid w:val="008733F6"/>
    <w:rsid w:val="00874AC9"/>
    <w:rsid w:val="00875604"/>
    <w:rsid w:val="008763EA"/>
    <w:rsid w:val="00877E70"/>
    <w:rsid w:val="00881328"/>
    <w:rsid w:val="008814FA"/>
    <w:rsid w:val="00881B29"/>
    <w:rsid w:val="008822E5"/>
    <w:rsid w:val="008827BF"/>
    <w:rsid w:val="00884FE8"/>
    <w:rsid w:val="008863EE"/>
    <w:rsid w:val="00886F14"/>
    <w:rsid w:val="008877CC"/>
    <w:rsid w:val="00897CB6"/>
    <w:rsid w:val="008A0309"/>
    <w:rsid w:val="008A092D"/>
    <w:rsid w:val="008A188C"/>
    <w:rsid w:val="008A312B"/>
    <w:rsid w:val="008A3414"/>
    <w:rsid w:val="008A4A13"/>
    <w:rsid w:val="008A6C9C"/>
    <w:rsid w:val="008A7389"/>
    <w:rsid w:val="008B3DDE"/>
    <w:rsid w:val="008B3E3C"/>
    <w:rsid w:val="008B4F0C"/>
    <w:rsid w:val="008C1124"/>
    <w:rsid w:val="008C1331"/>
    <w:rsid w:val="008C335F"/>
    <w:rsid w:val="008C6195"/>
    <w:rsid w:val="008D0779"/>
    <w:rsid w:val="008D1061"/>
    <w:rsid w:val="008D5ACA"/>
    <w:rsid w:val="008D7AC5"/>
    <w:rsid w:val="008E1BB1"/>
    <w:rsid w:val="008E4872"/>
    <w:rsid w:val="008E4A3C"/>
    <w:rsid w:val="008E6CB0"/>
    <w:rsid w:val="008E72F2"/>
    <w:rsid w:val="008F0473"/>
    <w:rsid w:val="008F049C"/>
    <w:rsid w:val="008F104B"/>
    <w:rsid w:val="008F14D0"/>
    <w:rsid w:val="008F6B69"/>
    <w:rsid w:val="008F738A"/>
    <w:rsid w:val="0090306F"/>
    <w:rsid w:val="009045F0"/>
    <w:rsid w:val="00905428"/>
    <w:rsid w:val="009067C1"/>
    <w:rsid w:val="00910ACC"/>
    <w:rsid w:val="00914B76"/>
    <w:rsid w:val="00915F6F"/>
    <w:rsid w:val="009173F2"/>
    <w:rsid w:val="009200A4"/>
    <w:rsid w:val="00922B51"/>
    <w:rsid w:val="00923FD6"/>
    <w:rsid w:val="00925C23"/>
    <w:rsid w:val="009267CD"/>
    <w:rsid w:val="009269E8"/>
    <w:rsid w:val="009303BD"/>
    <w:rsid w:val="00931309"/>
    <w:rsid w:val="00936CAC"/>
    <w:rsid w:val="009373D5"/>
    <w:rsid w:val="009400C2"/>
    <w:rsid w:val="009413EB"/>
    <w:rsid w:val="00941727"/>
    <w:rsid w:val="00941D66"/>
    <w:rsid w:val="0094201B"/>
    <w:rsid w:val="00943C55"/>
    <w:rsid w:val="009476BD"/>
    <w:rsid w:val="0095171A"/>
    <w:rsid w:val="0095270F"/>
    <w:rsid w:val="0095468F"/>
    <w:rsid w:val="00954B46"/>
    <w:rsid w:val="009578E2"/>
    <w:rsid w:val="00957CF6"/>
    <w:rsid w:val="0096080B"/>
    <w:rsid w:val="00961E75"/>
    <w:rsid w:val="0096340F"/>
    <w:rsid w:val="009638B7"/>
    <w:rsid w:val="0096767A"/>
    <w:rsid w:val="0097126D"/>
    <w:rsid w:val="00972D2C"/>
    <w:rsid w:val="009738AA"/>
    <w:rsid w:val="00975181"/>
    <w:rsid w:val="00975A6E"/>
    <w:rsid w:val="0098521B"/>
    <w:rsid w:val="00985608"/>
    <w:rsid w:val="009869BF"/>
    <w:rsid w:val="00987727"/>
    <w:rsid w:val="00991064"/>
    <w:rsid w:val="009925CC"/>
    <w:rsid w:val="00992839"/>
    <w:rsid w:val="00995528"/>
    <w:rsid w:val="009A171C"/>
    <w:rsid w:val="009A5936"/>
    <w:rsid w:val="009A5FB7"/>
    <w:rsid w:val="009A75A0"/>
    <w:rsid w:val="009A7FC0"/>
    <w:rsid w:val="009B0CC2"/>
    <w:rsid w:val="009B0E56"/>
    <w:rsid w:val="009B0F3F"/>
    <w:rsid w:val="009B0F57"/>
    <w:rsid w:val="009B257B"/>
    <w:rsid w:val="009B2DA9"/>
    <w:rsid w:val="009B404A"/>
    <w:rsid w:val="009B4EEC"/>
    <w:rsid w:val="009B6220"/>
    <w:rsid w:val="009B6A66"/>
    <w:rsid w:val="009B7EF6"/>
    <w:rsid w:val="009C12F3"/>
    <w:rsid w:val="009C13B5"/>
    <w:rsid w:val="009C396C"/>
    <w:rsid w:val="009C4121"/>
    <w:rsid w:val="009C6820"/>
    <w:rsid w:val="009D0E86"/>
    <w:rsid w:val="009D3180"/>
    <w:rsid w:val="009D60ED"/>
    <w:rsid w:val="009D75E7"/>
    <w:rsid w:val="009E27C6"/>
    <w:rsid w:val="009E2C33"/>
    <w:rsid w:val="009F2969"/>
    <w:rsid w:val="009F2EBA"/>
    <w:rsid w:val="009F354B"/>
    <w:rsid w:val="009F6002"/>
    <w:rsid w:val="009F6024"/>
    <w:rsid w:val="009F70D4"/>
    <w:rsid w:val="009F7B22"/>
    <w:rsid w:val="00A00476"/>
    <w:rsid w:val="00A007DF"/>
    <w:rsid w:val="00A06C29"/>
    <w:rsid w:val="00A079D6"/>
    <w:rsid w:val="00A14110"/>
    <w:rsid w:val="00A14B1E"/>
    <w:rsid w:val="00A1597C"/>
    <w:rsid w:val="00A15EDE"/>
    <w:rsid w:val="00A2184D"/>
    <w:rsid w:val="00A22D27"/>
    <w:rsid w:val="00A2398B"/>
    <w:rsid w:val="00A25406"/>
    <w:rsid w:val="00A263AF"/>
    <w:rsid w:val="00A307CD"/>
    <w:rsid w:val="00A35D68"/>
    <w:rsid w:val="00A379D6"/>
    <w:rsid w:val="00A40B1D"/>
    <w:rsid w:val="00A40B85"/>
    <w:rsid w:val="00A41511"/>
    <w:rsid w:val="00A44514"/>
    <w:rsid w:val="00A45C00"/>
    <w:rsid w:val="00A45FE5"/>
    <w:rsid w:val="00A50786"/>
    <w:rsid w:val="00A50E20"/>
    <w:rsid w:val="00A53C1F"/>
    <w:rsid w:val="00A61B8C"/>
    <w:rsid w:val="00A633C6"/>
    <w:rsid w:val="00A63531"/>
    <w:rsid w:val="00A63D92"/>
    <w:rsid w:val="00A64264"/>
    <w:rsid w:val="00A64347"/>
    <w:rsid w:val="00A650A6"/>
    <w:rsid w:val="00A65966"/>
    <w:rsid w:val="00A6607D"/>
    <w:rsid w:val="00A669FB"/>
    <w:rsid w:val="00A771FB"/>
    <w:rsid w:val="00A77A88"/>
    <w:rsid w:val="00A82DBD"/>
    <w:rsid w:val="00A83A33"/>
    <w:rsid w:val="00A854FD"/>
    <w:rsid w:val="00A8676E"/>
    <w:rsid w:val="00A8726F"/>
    <w:rsid w:val="00A90408"/>
    <w:rsid w:val="00A9044A"/>
    <w:rsid w:val="00A905C5"/>
    <w:rsid w:val="00A9306D"/>
    <w:rsid w:val="00A944D4"/>
    <w:rsid w:val="00AA14D2"/>
    <w:rsid w:val="00AA29CC"/>
    <w:rsid w:val="00AA36CF"/>
    <w:rsid w:val="00AA5CBC"/>
    <w:rsid w:val="00AA63E6"/>
    <w:rsid w:val="00AA690F"/>
    <w:rsid w:val="00AB079D"/>
    <w:rsid w:val="00AB3397"/>
    <w:rsid w:val="00AB3BFB"/>
    <w:rsid w:val="00AB40EE"/>
    <w:rsid w:val="00AB4A83"/>
    <w:rsid w:val="00AB4CC7"/>
    <w:rsid w:val="00AB5437"/>
    <w:rsid w:val="00AB6CA4"/>
    <w:rsid w:val="00AB76D8"/>
    <w:rsid w:val="00AC47C9"/>
    <w:rsid w:val="00AD2F8D"/>
    <w:rsid w:val="00AD5DF4"/>
    <w:rsid w:val="00AD5F3B"/>
    <w:rsid w:val="00AE0F2D"/>
    <w:rsid w:val="00AE105B"/>
    <w:rsid w:val="00AE49ED"/>
    <w:rsid w:val="00AE6A84"/>
    <w:rsid w:val="00AE7A46"/>
    <w:rsid w:val="00AF2BA9"/>
    <w:rsid w:val="00AF396E"/>
    <w:rsid w:val="00AF5584"/>
    <w:rsid w:val="00AF5611"/>
    <w:rsid w:val="00B00206"/>
    <w:rsid w:val="00B01AC3"/>
    <w:rsid w:val="00B02D2A"/>
    <w:rsid w:val="00B02D32"/>
    <w:rsid w:val="00B031DE"/>
    <w:rsid w:val="00B05274"/>
    <w:rsid w:val="00B065C6"/>
    <w:rsid w:val="00B07C7D"/>
    <w:rsid w:val="00B07E5F"/>
    <w:rsid w:val="00B107DE"/>
    <w:rsid w:val="00B10B67"/>
    <w:rsid w:val="00B10F0E"/>
    <w:rsid w:val="00B127A6"/>
    <w:rsid w:val="00B14FDF"/>
    <w:rsid w:val="00B15FC1"/>
    <w:rsid w:val="00B16CC9"/>
    <w:rsid w:val="00B222CF"/>
    <w:rsid w:val="00B228D6"/>
    <w:rsid w:val="00B2626A"/>
    <w:rsid w:val="00B3120D"/>
    <w:rsid w:val="00B31708"/>
    <w:rsid w:val="00B32B4A"/>
    <w:rsid w:val="00B32DBE"/>
    <w:rsid w:val="00B341D8"/>
    <w:rsid w:val="00B3438A"/>
    <w:rsid w:val="00B34A7F"/>
    <w:rsid w:val="00B34FCD"/>
    <w:rsid w:val="00B36286"/>
    <w:rsid w:val="00B37F96"/>
    <w:rsid w:val="00B400CC"/>
    <w:rsid w:val="00B40C23"/>
    <w:rsid w:val="00B4187A"/>
    <w:rsid w:val="00B42DBB"/>
    <w:rsid w:val="00B43047"/>
    <w:rsid w:val="00B43D9A"/>
    <w:rsid w:val="00B4556B"/>
    <w:rsid w:val="00B50C17"/>
    <w:rsid w:val="00B5108A"/>
    <w:rsid w:val="00B5133E"/>
    <w:rsid w:val="00B5137B"/>
    <w:rsid w:val="00B5228A"/>
    <w:rsid w:val="00B60F7E"/>
    <w:rsid w:val="00B62FA9"/>
    <w:rsid w:val="00B6400E"/>
    <w:rsid w:val="00B65B4C"/>
    <w:rsid w:val="00B66F59"/>
    <w:rsid w:val="00B6709B"/>
    <w:rsid w:val="00B712DA"/>
    <w:rsid w:val="00B740D7"/>
    <w:rsid w:val="00B74CA4"/>
    <w:rsid w:val="00B75099"/>
    <w:rsid w:val="00B7596D"/>
    <w:rsid w:val="00B75D59"/>
    <w:rsid w:val="00B76281"/>
    <w:rsid w:val="00B76CBD"/>
    <w:rsid w:val="00B84D7C"/>
    <w:rsid w:val="00B875EB"/>
    <w:rsid w:val="00B878A1"/>
    <w:rsid w:val="00B901E8"/>
    <w:rsid w:val="00B94A93"/>
    <w:rsid w:val="00B962B0"/>
    <w:rsid w:val="00BA0755"/>
    <w:rsid w:val="00BA2C90"/>
    <w:rsid w:val="00BB15AD"/>
    <w:rsid w:val="00BB1B19"/>
    <w:rsid w:val="00BB2005"/>
    <w:rsid w:val="00BB5168"/>
    <w:rsid w:val="00BB553A"/>
    <w:rsid w:val="00BB586E"/>
    <w:rsid w:val="00BC0019"/>
    <w:rsid w:val="00BC41B0"/>
    <w:rsid w:val="00BC53F4"/>
    <w:rsid w:val="00BD2306"/>
    <w:rsid w:val="00BD2980"/>
    <w:rsid w:val="00BD34E3"/>
    <w:rsid w:val="00BE0368"/>
    <w:rsid w:val="00BE1074"/>
    <w:rsid w:val="00BE11B4"/>
    <w:rsid w:val="00BE24FA"/>
    <w:rsid w:val="00BE27FC"/>
    <w:rsid w:val="00BE287E"/>
    <w:rsid w:val="00BE708D"/>
    <w:rsid w:val="00BF15DA"/>
    <w:rsid w:val="00BF327F"/>
    <w:rsid w:val="00BF52BB"/>
    <w:rsid w:val="00BF54EB"/>
    <w:rsid w:val="00C0115D"/>
    <w:rsid w:val="00C015C2"/>
    <w:rsid w:val="00C01E46"/>
    <w:rsid w:val="00C039A2"/>
    <w:rsid w:val="00C040C0"/>
    <w:rsid w:val="00C04E86"/>
    <w:rsid w:val="00C05F04"/>
    <w:rsid w:val="00C07CFB"/>
    <w:rsid w:val="00C14845"/>
    <w:rsid w:val="00C20D9F"/>
    <w:rsid w:val="00C219D1"/>
    <w:rsid w:val="00C23D24"/>
    <w:rsid w:val="00C246D2"/>
    <w:rsid w:val="00C253FC"/>
    <w:rsid w:val="00C26533"/>
    <w:rsid w:val="00C277B7"/>
    <w:rsid w:val="00C33B8C"/>
    <w:rsid w:val="00C35763"/>
    <w:rsid w:val="00C35DD2"/>
    <w:rsid w:val="00C401A4"/>
    <w:rsid w:val="00C402A3"/>
    <w:rsid w:val="00C40F4D"/>
    <w:rsid w:val="00C44D03"/>
    <w:rsid w:val="00C4635F"/>
    <w:rsid w:val="00C46649"/>
    <w:rsid w:val="00C46963"/>
    <w:rsid w:val="00C47326"/>
    <w:rsid w:val="00C51553"/>
    <w:rsid w:val="00C51FA2"/>
    <w:rsid w:val="00C52BC8"/>
    <w:rsid w:val="00C562D9"/>
    <w:rsid w:val="00C56927"/>
    <w:rsid w:val="00C56F10"/>
    <w:rsid w:val="00C61F0D"/>
    <w:rsid w:val="00C621BE"/>
    <w:rsid w:val="00C64042"/>
    <w:rsid w:val="00C64EC7"/>
    <w:rsid w:val="00C6678B"/>
    <w:rsid w:val="00C679C2"/>
    <w:rsid w:val="00C67AD1"/>
    <w:rsid w:val="00C67B58"/>
    <w:rsid w:val="00C70CCA"/>
    <w:rsid w:val="00C71C28"/>
    <w:rsid w:val="00C765A9"/>
    <w:rsid w:val="00C7676A"/>
    <w:rsid w:val="00C76E83"/>
    <w:rsid w:val="00C770D8"/>
    <w:rsid w:val="00C80AA8"/>
    <w:rsid w:val="00C81528"/>
    <w:rsid w:val="00C830C6"/>
    <w:rsid w:val="00C83BC1"/>
    <w:rsid w:val="00C85A90"/>
    <w:rsid w:val="00C876AE"/>
    <w:rsid w:val="00C879C3"/>
    <w:rsid w:val="00C93017"/>
    <w:rsid w:val="00C94DF4"/>
    <w:rsid w:val="00C965E1"/>
    <w:rsid w:val="00C9689F"/>
    <w:rsid w:val="00C9786C"/>
    <w:rsid w:val="00CA19AE"/>
    <w:rsid w:val="00CA20A0"/>
    <w:rsid w:val="00CA2745"/>
    <w:rsid w:val="00CA34F4"/>
    <w:rsid w:val="00CA4774"/>
    <w:rsid w:val="00CA57D2"/>
    <w:rsid w:val="00CA5F35"/>
    <w:rsid w:val="00CA6EA8"/>
    <w:rsid w:val="00CB02CA"/>
    <w:rsid w:val="00CB24F3"/>
    <w:rsid w:val="00CB50C4"/>
    <w:rsid w:val="00CC02D5"/>
    <w:rsid w:val="00CC1BB1"/>
    <w:rsid w:val="00CC206C"/>
    <w:rsid w:val="00CC3598"/>
    <w:rsid w:val="00CC5334"/>
    <w:rsid w:val="00CC5BE0"/>
    <w:rsid w:val="00CC656B"/>
    <w:rsid w:val="00CC6A25"/>
    <w:rsid w:val="00CC710C"/>
    <w:rsid w:val="00CD40E7"/>
    <w:rsid w:val="00CD4672"/>
    <w:rsid w:val="00CD4B1F"/>
    <w:rsid w:val="00CD4F8E"/>
    <w:rsid w:val="00CD7E12"/>
    <w:rsid w:val="00CE0514"/>
    <w:rsid w:val="00CE4762"/>
    <w:rsid w:val="00CE5D83"/>
    <w:rsid w:val="00CE7260"/>
    <w:rsid w:val="00CE7AF3"/>
    <w:rsid w:val="00CF0A1E"/>
    <w:rsid w:val="00CF1D9F"/>
    <w:rsid w:val="00CF35E8"/>
    <w:rsid w:val="00CF4408"/>
    <w:rsid w:val="00CF551C"/>
    <w:rsid w:val="00CF60D4"/>
    <w:rsid w:val="00CF6CF6"/>
    <w:rsid w:val="00CF75EC"/>
    <w:rsid w:val="00CF7657"/>
    <w:rsid w:val="00D0505E"/>
    <w:rsid w:val="00D066EA"/>
    <w:rsid w:val="00D06D11"/>
    <w:rsid w:val="00D0736C"/>
    <w:rsid w:val="00D0736D"/>
    <w:rsid w:val="00D10E6A"/>
    <w:rsid w:val="00D135DB"/>
    <w:rsid w:val="00D14B73"/>
    <w:rsid w:val="00D20C9B"/>
    <w:rsid w:val="00D23B3F"/>
    <w:rsid w:val="00D30887"/>
    <w:rsid w:val="00D30954"/>
    <w:rsid w:val="00D31679"/>
    <w:rsid w:val="00D31F61"/>
    <w:rsid w:val="00D33579"/>
    <w:rsid w:val="00D37A82"/>
    <w:rsid w:val="00D40267"/>
    <w:rsid w:val="00D40C61"/>
    <w:rsid w:val="00D41ACB"/>
    <w:rsid w:val="00D42CDD"/>
    <w:rsid w:val="00D431FD"/>
    <w:rsid w:val="00D44DB9"/>
    <w:rsid w:val="00D44FBD"/>
    <w:rsid w:val="00D4563F"/>
    <w:rsid w:val="00D46E92"/>
    <w:rsid w:val="00D50267"/>
    <w:rsid w:val="00D51375"/>
    <w:rsid w:val="00D52680"/>
    <w:rsid w:val="00D53B34"/>
    <w:rsid w:val="00D55A0B"/>
    <w:rsid w:val="00D57C1E"/>
    <w:rsid w:val="00D61CD3"/>
    <w:rsid w:val="00D621AE"/>
    <w:rsid w:val="00D62329"/>
    <w:rsid w:val="00D63A94"/>
    <w:rsid w:val="00D6533A"/>
    <w:rsid w:val="00D657F6"/>
    <w:rsid w:val="00D65C89"/>
    <w:rsid w:val="00D65FA4"/>
    <w:rsid w:val="00D674E5"/>
    <w:rsid w:val="00D70BCC"/>
    <w:rsid w:val="00D722CC"/>
    <w:rsid w:val="00D745D7"/>
    <w:rsid w:val="00D74BBA"/>
    <w:rsid w:val="00D767BB"/>
    <w:rsid w:val="00D77754"/>
    <w:rsid w:val="00D80334"/>
    <w:rsid w:val="00D81BBA"/>
    <w:rsid w:val="00D834D1"/>
    <w:rsid w:val="00D8383A"/>
    <w:rsid w:val="00D873E1"/>
    <w:rsid w:val="00D87535"/>
    <w:rsid w:val="00D938E9"/>
    <w:rsid w:val="00D941EA"/>
    <w:rsid w:val="00D959EC"/>
    <w:rsid w:val="00DA2236"/>
    <w:rsid w:val="00DA2870"/>
    <w:rsid w:val="00DA5BF1"/>
    <w:rsid w:val="00DB0E3C"/>
    <w:rsid w:val="00DB11D5"/>
    <w:rsid w:val="00DB20BE"/>
    <w:rsid w:val="00DB341F"/>
    <w:rsid w:val="00DB4C25"/>
    <w:rsid w:val="00DC0C96"/>
    <w:rsid w:val="00DC41E6"/>
    <w:rsid w:val="00DC482F"/>
    <w:rsid w:val="00DC6429"/>
    <w:rsid w:val="00DC7AB2"/>
    <w:rsid w:val="00DD02E8"/>
    <w:rsid w:val="00DD076D"/>
    <w:rsid w:val="00DD1E76"/>
    <w:rsid w:val="00DD2EBE"/>
    <w:rsid w:val="00DD3AD3"/>
    <w:rsid w:val="00DD44D4"/>
    <w:rsid w:val="00DD5BDF"/>
    <w:rsid w:val="00DD71C0"/>
    <w:rsid w:val="00DD7939"/>
    <w:rsid w:val="00DE2D6A"/>
    <w:rsid w:val="00DE355D"/>
    <w:rsid w:val="00DE75E0"/>
    <w:rsid w:val="00DF1CC6"/>
    <w:rsid w:val="00DF262B"/>
    <w:rsid w:val="00DF31EA"/>
    <w:rsid w:val="00DF3322"/>
    <w:rsid w:val="00DF5BD3"/>
    <w:rsid w:val="00DF68E0"/>
    <w:rsid w:val="00E017DF"/>
    <w:rsid w:val="00E03063"/>
    <w:rsid w:val="00E03194"/>
    <w:rsid w:val="00E06E54"/>
    <w:rsid w:val="00E07387"/>
    <w:rsid w:val="00E079AF"/>
    <w:rsid w:val="00E10BF8"/>
    <w:rsid w:val="00E11CF7"/>
    <w:rsid w:val="00E1248D"/>
    <w:rsid w:val="00E12552"/>
    <w:rsid w:val="00E125DD"/>
    <w:rsid w:val="00E154E5"/>
    <w:rsid w:val="00E1607C"/>
    <w:rsid w:val="00E20B1D"/>
    <w:rsid w:val="00E223DF"/>
    <w:rsid w:val="00E22C0D"/>
    <w:rsid w:val="00E25221"/>
    <w:rsid w:val="00E309F0"/>
    <w:rsid w:val="00E32BD6"/>
    <w:rsid w:val="00E33F6F"/>
    <w:rsid w:val="00E35310"/>
    <w:rsid w:val="00E3589E"/>
    <w:rsid w:val="00E358E9"/>
    <w:rsid w:val="00E4187F"/>
    <w:rsid w:val="00E41D32"/>
    <w:rsid w:val="00E46D73"/>
    <w:rsid w:val="00E46D9D"/>
    <w:rsid w:val="00E46DDF"/>
    <w:rsid w:val="00E507A1"/>
    <w:rsid w:val="00E517D0"/>
    <w:rsid w:val="00E52FD9"/>
    <w:rsid w:val="00E54491"/>
    <w:rsid w:val="00E569D1"/>
    <w:rsid w:val="00E56B39"/>
    <w:rsid w:val="00E572DD"/>
    <w:rsid w:val="00E57483"/>
    <w:rsid w:val="00E57B87"/>
    <w:rsid w:val="00E612B2"/>
    <w:rsid w:val="00E62264"/>
    <w:rsid w:val="00E655B2"/>
    <w:rsid w:val="00E72913"/>
    <w:rsid w:val="00E754C1"/>
    <w:rsid w:val="00E758D3"/>
    <w:rsid w:val="00E77C6A"/>
    <w:rsid w:val="00E825D0"/>
    <w:rsid w:val="00E83EDC"/>
    <w:rsid w:val="00E843E6"/>
    <w:rsid w:val="00E84428"/>
    <w:rsid w:val="00E8633A"/>
    <w:rsid w:val="00E870C5"/>
    <w:rsid w:val="00E87FAC"/>
    <w:rsid w:val="00E90159"/>
    <w:rsid w:val="00E93E3E"/>
    <w:rsid w:val="00EA4465"/>
    <w:rsid w:val="00EA4598"/>
    <w:rsid w:val="00EA5E31"/>
    <w:rsid w:val="00EB0119"/>
    <w:rsid w:val="00EB13B7"/>
    <w:rsid w:val="00EB1D38"/>
    <w:rsid w:val="00EB4854"/>
    <w:rsid w:val="00EB5928"/>
    <w:rsid w:val="00EC01C7"/>
    <w:rsid w:val="00EC0E8B"/>
    <w:rsid w:val="00EC0F65"/>
    <w:rsid w:val="00EC37FF"/>
    <w:rsid w:val="00EC6692"/>
    <w:rsid w:val="00EC6CF5"/>
    <w:rsid w:val="00ED3EA7"/>
    <w:rsid w:val="00ED4290"/>
    <w:rsid w:val="00ED4CA2"/>
    <w:rsid w:val="00ED5155"/>
    <w:rsid w:val="00ED571C"/>
    <w:rsid w:val="00ED76FB"/>
    <w:rsid w:val="00EE125E"/>
    <w:rsid w:val="00EE1A1D"/>
    <w:rsid w:val="00EE437C"/>
    <w:rsid w:val="00EE4A1C"/>
    <w:rsid w:val="00EE56F0"/>
    <w:rsid w:val="00EE71ED"/>
    <w:rsid w:val="00EF06B0"/>
    <w:rsid w:val="00EF1744"/>
    <w:rsid w:val="00EF63C0"/>
    <w:rsid w:val="00EF6EE3"/>
    <w:rsid w:val="00EF71A0"/>
    <w:rsid w:val="00F0081B"/>
    <w:rsid w:val="00F048D6"/>
    <w:rsid w:val="00F058D6"/>
    <w:rsid w:val="00F05A5D"/>
    <w:rsid w:val="00F06DC8"/>
    <w:rsid w:val="00F1037D"/>
    <w:rsid w:val="00F119AE"/>
    <w:rsid w:val="00F13274"/>
    <w:rsid w:val="00F15804"/>
    <w:rsid w:val="00F16D61"/>
    <w:rsid w:val="00F226A8"/>
    <w:rsid w:val="00F235C1"/>
    <w:rsid w:val="00F24AA6"/>
    <w:rsid w:val="00F3464C"/>
    <w:rsid w:val="00F3569E"/>
    <w:rsid w:val="00F37833"/>
    <w:rsid w:val="00F41A70"/>
    <w:rsid w:val="00F41BA1"/>
    <w:rsid w:val="00F43352"/>
    <w:rsid w:val="00F46822"/>
    <w:rsid w:val="00F53726"/>
    <w:rsid w:val="00F569DF"/>
    <w:rsid w:val="00F623F1"/>
    <w:rsid w:val="00F627DF"/>
    <w:rsid w:val="00F64EB6"/>
    <w:rsid w:val="00F671C4"/>
    <w:rsid w:val="00F67269"/>
    <w:rsid w:val="00F67595"/>
    <w:rsid w:val="00F71133"/>
    <w:rsid w:val="00F724ED"/>
    <w:rsid w:val="00F7364E"/>
    <w:rsid w:val="00F75629"/>
    <w:rsid w:val="00F756B4"/>
    <w:rsid w:val="00F7703B"/>
    <w:rsid w:val="00F80B7F"/>
    <w:rsid w:val="00F82F49"/>
    <w:rsid w:val="00F83BC5"/>
    <w:rsid w:val="00F843FD"/>
    <w:rsid w:val="00F85559"/>
    <w:rsid w:val="00F87764"/>
    <w:rsid w:val="00F95CFE"/>
    <w:rsid w:val="00F97992"/>
    <w:rsid w:val="00FA354F"/>
    <w:rsid w:val="00FA39D2"/>
    <w:rsid w:val="00FA483B"/>
    <w:rsid w:val="00FA4AAF"/>
    <w:rsid w:val="00FA52FD"/>
    <w:rsid w:val="00FA7209"/>
    <w:rsid w:val="00FA76F8"/>
    <w:rsid w:val="00FB1DD2"/>
    <w:rsid w:val="00FB3F8B"/>
    <w:rsid w:val="00FB5318"/>
    <w:rsid w:val="00FB7867"/>
    <w:rsid w:val="00FC2A32"/>
    <w:rsid w:val="00FD1550"/>
    <w:rsid w:val="00FD1592"/>
    <w:rsid w:val="00FD5495"/>
    <w:rsid w:val="00FD7E38"/>
    <w:rsid w:val="00FE070C"/>
    <w:rsid w:val="00FE0E6D"/>
    <w:rsid w:val="00FE3760"/>
    <w:rsid w:val="00FE6D55"/>
    <w:rsid w:val="00FF0B6E"/>
    <w:rsid w:val="00FF4B56"/>
    <w:rsid w:val="00FF55AE"/>
    <w:rsid w:val="00FF6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C277B7"/>
    <w:rPr>
      <w:color w:val="605E5C"/>
      <w:shd w:val="clear" w:color="auto" w:fill="E1DFDD"/>
    </w:rPr>
  </w:style>
  <w:style w:type="paragraph" w:customStyle="1" w:styleId="paragraph">
    <w:name w:val="paragraph"/>
    <w:basedOn w:val="Normal"/>
    <w:rsid w:val="00F5372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F53726"/>
  </w:style>
  <w:style w:type="character" w:customStyle="1" w:styleId="eop">
    <w:name w:val="eop"/>
    <w:basedOn w:val="DefaultParagraphFont"/>
    <w:rsid w:val="00F53726"/>
  </w:style>
  <w:style w:type="paragraph" w:styleId="NormalWeb">
    <w:name w:val="Normal (Web)"/>
    <w:basedOn w:val="Normal"/>
    <w:uiPriority w:val="99"/>
    <w:unhideWhenUsed/>
    <w:rsid w:val="00020A3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374FD7"/>
    <w:rPr>
      <w:i/>
      <w:iCs/>
    </w:rPr>
  </w:style>
  <w:style w:type="character" w:customStyle="1" w:styleId="screenreader-only">
    <w:name w:val="screenreader-only"/>
    <w:basedOn w:val="DefaultParagraphFont"/>
    <w:rsid w:val="00985608"/>
  </w:style>
  <w:style w:type="character" w:styleId="UnresolvedMention">
    <w:name w:val="Unresolved Mention"/>
    <w:basedOn w:val="DefaultParagraphFont"/>
    <w:uiPriority w:val="99"/>
    <w:semiHidden/>
    <w:unhideWhenUsed/>
    <w:rsid w:val="00524BE2"/>
    <w:rPr>
      <w:color w:val="605E5C"/>
      <w:shd w:val="clear" w:color="auto" w:fill="E1DFDD"/>
    </w:rPr>
  </w:style>
  <w:style w:type="table" w:customStyle="1" w:styleId="TableGrid2">
    <w:name w:val="Table Grid2"/>
    <w:basedOn w:val="TableNormal"/>
    <w:next w:val="TableGrid"/>
    <w:uiPriority w:val="39"/>
    <w:rsid w:val="00A307CD"/>
    <w:pPr>
      <w:suppressAutoHyphens/>
      <w:spacing w:after="0" w:line="240" w:lineRule="auto"/>
    </w:pPr>
    <w:rPr>
      <w:rFonts w:eastAsia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31EA"/>
    <w:pPr>
      <w:spacing w:after="0" w:line="240" w:lineRule="auto"/>
      <w:ind w:left="720" w:hanging="360"/>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normaltextrun">
    <w:name w:val="x_xnormaltextrun"/>
    <w:basedOn w:val="DefaultParagraphFont"/>
    <w:rsid w:val="00C67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90672">
      <w:bodyDiv w:val="1"/>
      <w:marLeft w:val="0"/>
      <w:marRight w:val="0"/>
      <w:marTop w:val="0"/>
      <w:marBottom w:val="0"/>
      <w:divBdr>
        <w:top w:val="none" w:sz="0" w:space="0" w:color="auto"/>
        <w:left w:val="none" w:sz="0" w:space="0" w:color="auto"/>
        <w:bottom w:val="none" w:sz="0" w:space="0" w:color="auto"/>
        <w:right w:val="none" w:sz="0" w:space="0" w:color="auto"/>
      </w:divBdr>
    </w:div>
    <w:div w:id="375544221">
      <w:bodyDiv w:val="1"/>
      <w:marLeft w:val="0"/>
      <w:marRight w:val="0"/>
      <w:marTop w:val="0"/>
      <w:marBottom w:val="0"/>
      <w:divBdr>
        <w:top w:val="none" w:sz="0" w:space="0" w:color="auto"/>
        <w:left w:val="none" w:sz="0" w:space="0" w:color="auto"/>
        <w:bottom w:val="none" w:sz="0" w:space="0" w:color="auto"/>
        <w:right w:val="none" w:sz="0" w:space="0" w:color="auto"/>
      </w:divBdr>
    </w:div>
    <w:div w:id="435753747">
      <w:bodyDiv w:val="1"/>
      <w:marLeft w:val="0"/>
      <w:marRight w:val="0"/>
      <w:marTop w:val="0"/>
      <w:marBottom w:val="0"/>
      <w:divBdr>
        <w:top w:val="none" w:sz="0" w:space="0" w:color="auto"/>
        <w:left w:val="none" w:sz="0" w:space="0" w:color="auto"/>
        <w:bottom w:val="none" w:sz="0" w:space="0" w:color="auto"/>
        <w:right w:val="none" w:sz="0" w:space="0" w:color="auto"/>
      </w:divBdr>
    </w:div>
    <w:div w:id="449280802">
      <w:bodyDiv w:val="1"/>
      <w:marLeft w:val="0"/>
      <w:marRight w:val="0"/>
      <w:marTop w:val="0"/>
      <w:marBottom w:val="0"/>
      <w:divBdr>
        <w:top w:val="none" w:sz="0" w:space="0" w:color="auto"/>
        <w:left w:val="none" w:sz="0" w:space="0" w:color="auto"/>
        <w:bottom w:val="none" w:sz="0" w:space="0" w:color="auto"/>
        <w:right w:val="none" w:sz="0" w:space="0" w:color="auto"/>
      </w:divBdr>
    </w:div>
    <w:div w:id="1079520785">
      <w:bodyDiv w:val="1"/>
      <w:marLeft w:val="0"/>
      <w:marRight w:val="0"/>
      <w:marTop w:val="0"/>
      <w:marBottom w:val="0"/>
      <w:divBdr>
        <w:top w:val="none" w:sz="0" w:space="0" w:color="auto"/>
        <w:left w:val="none" w:sz="0" w:space="0" w:color="auto"/>
        <w:bottom w:val="none" w:sz="0" w:space="0" w:color="auto"/>
        <w:right w:val="none" w:sz="0" w:space="0" w:color="auto"/>
      </w:divBdr>
    </w:div>
    <w:div w:id="1702318823">
      <w:bodyDiv w:val="1"/>
      <w:marLeft w:val="0"/>
      <w:marRight w:val="0"/>
      <w:marTop w:val="0"/>
      <w:marBottom w:val="0"/>
      <w:divBdr>
        <w:top w:val="none" w:sz="0" w:space="0" w:color="auto"/>
        <w:left w:val="none" w:sz="0" w:space="0" w:color="auto"/>
        <w:bottom w:val="none" w:sz="0" w:space="0" w:color="auto"/>
        <w:right w:val="none" w:sz="0" w:space="0" w:color="auto"/>
      </w:divBdr>
    </w:div>
    <w:div w:id="1860582521">
      <w:bodyDiv w:val="1"/>
      <w:marLeft w:val="0"/>
      <w:marRight w:val="0"/>
      <w:marTop w:val="0"/>
      <w:marBottom w:val="0"/>
      <w:divBdr>
        <w:top w:val="none" w:sz="0" w:space="0" w:color="auto"/>
        <w:left w:val="none" w:sz="0" w:space="0" w:color="auto"/>
        <w:bottom w:val="none" w:sz="0" w:space="0" w:color="auto"/>
        <w:right w:val="none" w:sz="0" w:space="0" w:color="auto"/>
      </w:divBdr>
    </w:div>
    <w:div w:id="2026248152">
      <w:bodyDiv w:val="1"/>
      <w:marLeft w:val="0"/>
      <w:marRight w:val="0"/>
      <w:marTop w:val="0"/>
      <w:marBottom w:val="0"/>
      <w:divBdr>
        <w:top w:val="none" w:sz="0" w:space="0" w:color="auto"/>
        <w:left w:val="none" w:sz="0" w:space="0" w:color="auto"/>
        <w:bottom w:val="none" w:sz="0" w:space="0" w:color="auto"/>
        <w:right w:val="none" w:sz="0" w:space="0" w:color="auto"/>
      </w:divBdr>
      <w:divsChild>
        <w:div w:id="497424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policy/06-039" TargetMode="External"/><Relationship Id="rId18" Type="http://schemas.openxmlformats.org/officeDocument/2006/relationships/hyperlink" Target="https://navigate.unt.edu" TargetMode="External"/><Relationship Id="rId26" Type="http://schemas.openxmlformats.org/officeDocument/2006/relationships/hyperlink" Target="https://www.unt.edu/success/asc.html" TargetMode="External"/><Relationship Id="rId39" Type="http://schemas.openxmlformats.org/officeDocument/2006/relationships/hyperlink" Target="https://www.ice.gov/sevis/schools/reg" TargetMode="External"/><Relationship Id="rId21" Type="http://schemas.openxmlformats.org/officeDocument/2006/relationships/hyperlink" Target="https://learningcenter.unt.edu/tutoring" TargetMode="External"/><Relationship Id="rId34" Type="http://schemas.openxmlformats.org/officeDocument/2006/relationships/hyperlink" Target="https://studentaffairs.unt.edu/office-disability-access/"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ellness.unt.edu/" TargetMode="External"/><Relationship Id="rId20" Type="http://schemas.openxmlformats.org/officeDocument/2006/relationships/hyperlink" Target="https://learningcenter.unt.edu/" TargetMode="External"/><Relationship Id="rId29" Type="http://schemas.openxmlformats.org/officeDocument/2006/relationships/hyperlink" Target="https://studentaffairs.unt.edu/counseling-and-testing-services/" TargetMode="External"/><Relationship Id="rId41" Type="http://schemas.openxmlformats.org/officeDocument/2006/relationships/hyperlink" Target="https://inorthtx.unt.edu/istart/controllers/start/startengine.cf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unt.edu/supported-technologies/canvas/requirements" TargetMode="External"/><Relationship Id="rId24" Type="http://schemas.openxmlformats.org/officeDocument/2006/relationships/hyperlink" Target="https://it.unt.edu/helpdesk/" TargetMode="External"/><Relationship Id="rId32" Type="http://schemas.openxmlformats.org/officeDocument/2006/relationships/hyperlink" Target="https://studentaffairs.unt.edu/dean-of-students/programs-and-services/student-legal-services/index.html" TargetMode="External"/><Relationship Id="rId37" Type="http://schemas.openxmlformats.org/officeDocument/2006/relationships/hyperlink" Target="https://policy.unt.edu/policy/07-012" TargetMode="External"/><Relationship Id="rId40" Type="http://schemas.openxmlformats.org/officeDocument/2006/relationships/hyperlink" Target="https://international.unt.edu/international-students/forms-info-sheets.html" TargetMode="Externa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it.unt.edu/helpdesk/" TargetMode="External"/><Relationship Id="rId28" Type="http://schemas.openxmlformats.org/officeDocument/2006/relationships/hyperlink" Target="https://library.unt.edu/" TargetMode="External"/><Relationship Id="rId36" Type="http://schemas.openxmlformats.org/officeDocument/2006/relationships/hyperlink" Target="https://www.unt.edu/eaglealert.html" TargetMode="Externa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math.unt.edu/mathlab" TargetMode="External"/><Relationship Id="rId31" Type="http://schemas.openxmlformats.org/officeDocument/2006/relationships/hyperlink" Target="https://studentaffairs.unt.edu/student-health-and-wellness-center/"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policy/06-003" TargetMode="External"/><Relationship Id="rId22" Type="http://schemas.openxmlformats.org/officeDocument/2006/relationships/hyperlink" Target="https://learningcenter.unt.edu/tutoring" TargetMode="External"/><Relationship Id="rId27" Type="http://schemas.openxmlformats.org/officeDocument/2006/relationships/hyperlink" Target="https://writingcenter.unt.edu/" TargetMode="External"/><Relationship Id="rId30" Type="http://schemas.openxmlformats.org/officeDocument/2006/relationships/hyperlink" Target="https://studentaffairs.unt.edu/dean-of-students/programs-and-services/care-team/" TargetMode="External"/><Relationship Id="rId35" Type="http://schemas.openxmlformats.org/officeDocument/2006/relationships/hyperlink" Target="https://studentaffairs.unt.edu/office-disability-access"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crappysays.unt.edu/" TargetMode="External"/><Relationship Id="rId25" Type="http://schemas.openxmlformats.org/officeDocument/2006/relationships/hyperlink" Target="https://vpaa.unt.edu/resources/" TargetMode="External"/><Relationship Id="rId33" Type="http://schemas.openxmlformats.org/officeDocument/2006/relationships/hyperlink" Target="https://studentaffairs.unt.edu/desresources/programs/food-pantry/index.html" TargetMode="External"/><Relationship Id="rId38"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6" ma:contentTypeDescription="Create a new document." ma:contentTypeScope="" ma:versionID="ec57ddb135b55efb189a97993e6ff961">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847bed428a254467c428ba7a98836e0b"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3:SharedWithDetails" minOccurs="0"/>
                <xsd:element ref="ns3:SharingHintHash"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D9856-CC96-4027-8EF5-95238BCDE96D}">
  <ds:schemaRefs>
    <ds:schemaRef ds:uri="http://schemas.microsoft.com/sharepoint/v3/contenttype/forms"/>
  </ds:schemaRefs>
</ds:datastoreItem>
</file>

<file path=customXml/itemProps2.xml><?xml version="1.0" encoding="utf-8"?>
<ds:datastoreItem xmlns:ds="http://schemas.openxmlformats.org/officeDocument/2006/customXml" ds:itemID="{EDAE032E-95B2-4AFC-B75A-B6D5826CF0BC}">
  <ds:schemaRefs>
    <ds:schemaRef ds:uri="http://schemas.microsoft.com/office/2006/metadata/properties"/>
    <ds:schemaRef ds:uri="http://schemas.microsoft.com/office/infopath/2007/PartnerControls"/>
    <ds:schemaRef ds:uri="148fe87f-5ea9-469a-ae26-b062933e35f4"/>
  </ds:schemaRefs>
</ds:datastoreItem>
</file>

<file path=customXml/itemProps3.xml><?xml version="1.0" encoding="utf-8"?>
<ds:datastoreItem xmlns:ds="http://schemas.openxmlformats.org/officeDocument/2006/customXml" ds:itemID="{75DB537A-9658-42A0-81E5-353D42300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65</TotalTime>
  <Pages>11</Pages>
  <Words>3757</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Kiko Kawamura</cp:lastModifiedBy>
  <cp:revision>126</cp:revision>
  <dcterms:created xsi:type="dcterms:W3CDTF">2026-01-30T04:15:00Z</dcterms:created>
  <dcterms:modified xsi:type="dcterms:W3CDTF">2026-08-22T02:08:00Z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