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A0098" w14:textId="1C0ED0AB" w:rsidR="0038514C" w:rsidRPr="004522F4" w:rsidRDefault="002213D3" w:rsidP="0038514C">
      <w:pPr>
        <w:jc w:val="center"/>
        <w:rPr>
          <w:rFonts w:ascii="Aptos" w:hAnsi="Aptos"/>
          <w:b/>
          <w:bCs/>
          <w:smallCaps/>
          <w:color w:val="000000"/>
          <w:sz w:val="30"/>
          <w:szCs w:val="30"/>
        </w:rPr>
      </w:pPr>
      <w:r w:rsidRPr="004522F4">
        <w:rPr>
          <w:rFonts w:ascii="Aptos" w:hAnsi="Aptos"/>
          <w:b/>
          <w:bCs/>
          <w:smallCaps/>
          <w:color w:val="000000"/>
          <w:sz w:val="30"/>
          <w:szCs w:val="30"/>
        </w:rPr>
        <w:t>Jazz Lecture Series</w:t>
      </w:r>
    </w:p>
    <w:p w14:paraId="36E05A5D" w14:textId="5364B343" w:rsidR="002213D3" w:rsidRPr="004522F4" w:rsidRDefault="002213D3" w:rsidP="00082DD7">
      <w:pPr>
        <w:jc w:val="center"/>
        <w:rPr>
          <w:rFonts w:ascii="Aptos" w:hAnsi="Aptos"/>
          <w:color w:val="000000"/>
        </w:rPr>
      </w:pPr>
      <w:r w:rsidRPr="004522F4">
        <w:rPr>
          <w:rFonts w:ascii="Aptos" w:hAnsi="Aptos"/>
          <w:color w:val="000000"/>
        </w:rPr>
        <w:t>Sec. 001: Tu</w:t>
      </w:r>
      <w:r w:rsidR="00D85CDB" w:rsidRPr="004522F4">
        <w:rPr>
          <w:rFonts w:ascii="Aptos" w:hAnsi="Aptos"/>
          <w:color w:val="000000"/>
        </w:rPr>
        <w:t xml:space="preserve"> </w:t>
      </w:r>
      <w:r w:rsidRPr="004522F4">
        <w:rPr>
          <w:rFonts w:ascii="Aptos" w:hAnsi="Aptos"/>
          <w:color w:val="000000"/>
        </w:rPr>
        <w:t xml:space="preserve">9:30 – </w:t>
      </w:r>
      <w:r w:rsidR="001673C0" w:rsidRPr="004522F4">
        <w:rPr>
          <w:rFonts w:ascii="Aptos" w:hAnsi="Aptos"/>
          <w:color w:val="000000"/>
        </w:rPr>
        <w:t>10:5</w:t>
      </w:r>
      <w:r w:rsidR="00394510" w:rsidRPr="004522F4">
        <w:rPr>
          <w:rFonts w:ascii="Aptos" w:hAnsi="Aptos"/>
          <w:color w:val="000000"/>
        </w:rPr>
        <w:t>0</w:t>
      </w:r>
    </w:p>
    <w:p w14:paraId="41AFBE68" w14:textId="70318AAE" w:rsidR="002213D3" w:rsidRPr="004522F4" w:rsidRDefault="002213D3" w:rsidP="00082DD7">
      <w:pPr>
        <w:jc w:val="center"/>
        <w:rPr>
          <w:rFonts w:ascii="Aptos" w:hAnsi="Aptos"/>
          <w:color w:val="000000"/>
        </w:rPr>
      </w:pPr>
      <w:r w:rsidRPr="004522F4">
        <w:rPr>
          <w:rFonts w:ascii="Aptos" w:hAnsi="Aptos"/>
          <w:color w:val="000000"/>
        </w:rPr>
        <w:t>Sec. 002: Tu 2 – 3:20</w:t>
      </w:r>
    </w:p>
    <w:p w14:paraId="70BDF800" w14:textId="637D1329" w:rsidR="00171428" w:rsidRPr="004522F4" w:rsidRDefault="002213D3" w:rsidP="00082DD7">
      <w:pPr>
        <w:jc w:val="center"/>
        <w:rPr>
          <w:rFonts w:ascii="Aptos" w:hAnsi="Aptos"/>
          <w:color w:val="000000"/>
        </w:rPr>
      </w:pPr>
      <w:r w:rsidRPr="004522F4">
        <w:rPr>
          <w:rFonts w:ascii="Aptos" w:hAnsi="Aptos"/>
          <w:color w:val="000000"/>
        </w:rPr>
        <w:t>Recital Hall</w:t>
      </w:r>
    </w:p>
    <w:p w14:paraId="42E0040C" w14:textId="2E363BE1" w:rsidR="00E34C01" w:rsidRPr="004522F4" w:rsidRDefault="0038514C" w:rsidP="00E34C01">
      <w:pPr>
        <w:rPr>
          <w:rFonts w:ascii="Aptos" w:hAnsi="Aptos"/>
          <w:color w:val="000000"/>
        </w:rPr>
      </w:pPr>
      <w:r w:rsidRPr="004522F4">
        <w:rPr>
          <w:rFonts w:ascii="Aptos" w:hAnsi="Aptos"/>
          <w:color w:val="000000"/>
        </w:rPr>
        <w:t>_____________________________________________________________________________________</w:t>
      </w:r>
    </w:p>
    <w:p w14:paraId="2708175A" w14:textId="77777777" w:rsidR="00046C5C" w:rsidRPr="004522F4" w:rsidRDefault="00046C5C">
      <w:pPr>
        <w:rPr>
          <w:rFonts w:ascii="Aptos" w:hAnsi="Aptos"/>
          <w:color w:val="000000"/>
        </w:rPr>
      </w:pPr>
    </w:p>
    <w:p w14:paraId="422DC54C" w14:textId="03376380" w:rsidR="002213D3" w:rsidRPr="004522F4" w:rsidRDefault="002213D3" w:rsidP="002213D3">
      <w:pPr>
        <w:tabs>
          <w:tab w:val="right" w:pos="8640"/>
        </w:tabs>
        <w:rPr>
          <w:rFonts w:ascii="Aptos" w:hAnsi="Aptos"/>
          <w:color w:val="000000"/>
        </w:rPr>
      </w:pPr>
      <w:r w:rsidRPr="004522F4">
        <w:rPr>
          <w:rFonts w:ascii="Aptos" w:hAnsi="Aptos"/>
          <w:color w:val="000000"/>
        </w:rPr>
        <w:t>Instructor: Rob Parton</w:t>
      </w:r>
      <w:r w:rsidRPr="004522F4">
        <w:rPr>
          <w:rFonts w:ascii="Aptos" w:hAnsi="Aptos"/>
          <w:color w:val="000000"/>
        </w:rPr>
        <w:tab/>
      </w:r>
    </w:p>
    <w:p w14:paraId="70F6CA8D" w14:textId="2A0569B3" w:rsidR="002213D3" w:rsidRPr="004522F4" w:rsidRDefault="002213D3" w:rsidP="002213D3">
      <w:pPr>
        <w:tabs>
          <w:tab w:val="right" w:pos="8640"/>
        </w:tabs>
        <w:rPr>
          <w:rFonts w:ascii="Aptos" w:hAnsi="Aptos"/>
          <w:color w:val="000000"/>
        </w:rPr>
      </w:pPr>
      <w:r w:rsidRPr="004522F4">
        <w:rPr>
          <w:rFonts w:ascii="Aptos" w:hAnsi="Aptos"/>
          <w:color w:val="000000"/>
        </w:rPr>
        <w:t>Email: Robert.Parton@unt.edu</w:t>
      </w:r>
      <w:r w:rsidRPr="004522F4">
        <w:rPr>
          <w:rFonts w:ascii="Aptos" w:hAnsi="Aptos"/>
          <w:color w:val="000000"/>
        </w:rPr>
        <w:tab/>
      </w:r>
    </w:p>
    <w:p w14:paraId="46C56A2D" w14:textId="77777777" w:rsidR="002213D3" w:rsidRPr="004522F4" w:rsidRDefault="002213D3" w:rsidP="002213D3">
      <w:pPr>
        <w:tabs>
          <w:tab w:val="right" w:pos="8640"/>
        </w:tabs>
        <w:rPr>
          <w:rFonts w:ascii="Aptos" w:hAnsi="Aptos"/>
          <w:color w:val="000000"/>
        </w:rPr>
      </w:pPr>
      <w:r w:rsidRPr="004522F4">
        <w:rPr>
          <w:rFonts w:ascii="Aptos" w:hAnsi="Aptos"/>
          <w:color w:val="000000"/>
        </w:rPr>
        <w:t>Office: Music Building 280A</w:t>
      </w:r>
      <w:r w:rsidRPr="004522F4">
        <w:rPr>
          <w:rFonts w:ascii="Aptos" w:hAnsi="Aptos"/>
          <w:color w:val="000000"/>
        </w:rPr>
        <w:tab/>
      </w:r>
    </w:p>
    <w:p w14:paraId="3C9FE2EE" w14:textId="1E8709DB" w:rsidR="002213D3" w:rsidRPr="004522F4" w:rsidRDefault="002213D3" w:rsidP="002213D3">
      <w:pPr>
        <w:tabs>
          <w:tab w:val="right" w:pos="8640"/>
        </w:tabs>
        <w:rPr>
          <w:rFonts w:ascii="Aptos" w:hAnsi="Aptos"/>
          <w:color w:val="000000"/>
        </w:rPr>
      </w:pPr>
      <w:r w:rsidRPr="004522F4">
        <w:rPr>
          <w:rFonts w:ascii="Aptos" w:hAnsi="Aptos"/>
          <w:color w:val="000000"/>
        </w:rPr>
        <w:t>Office Hours: by appointment</w:t>
      </w:r>
    </w:p>
    <w:p w14:paraId="6FC70C3F" w14:textId="77777777" w:rsidR="002213D3" w:rsidRPr="004522F4" w:rsidRDefault="002213D3" w:rsidP="0038514C">
      <w:pPr>
        <w:tabs>
          <w:tab w:val="right" w:pos="8640"/>
        </w:tabs>
        <w:rPr>
          <w:rFonts w:ascii="Aptos" w:hAnsi="Aptos"/>
          <w:color w:val="000000"/>
        </w:rPr>
      </w:pPr>
    </w:p>
    <w:p w14:paraId="7C74AD1C" w14:textId="5CD19828" w:rsidR="00AF20D2" w:rsidRPr="004522F4" w:rsidRDefault="00E34C01" w:rsidP="0038514C">
      <w:pPr>
        <w:tabs>
          <w:tab w:val="right" w:pos="8640"/>
        </w:tabs>
        <w:rPr>
          <w:rFonts w:ascii="Aptos" w:hAnsi="Aptos"/>
          <w:color w:val="000000"/>
        </w:rPr>
      </w:pPr>
      <w:r w:rsidRPr="004522F4">
        <w:rPr>
          <w:rFonts w:ascii="Aptos" w:hAnsi="Aptos"/>
          <w:color w:val="000000"/>
        </w:rPr>
        <w:t>Instructor</w:t>
      </w:r>
      <w:r w:rsidR="00ED6133" w:rsidRPr="004522F4">
        <w:rPr>
          <w:rFonts w:ascii="Aptos" w:hAnsi="Aptos"/>
          <w:color w:val="000000"/>
        </w:rPr>
        <w:t>:</w:t>
      </w:r>
      <w:r w:rsidRPr="004522F4">
        <w:rPr>
          <w:rFonts w:ascii="Aptos" w:hAnsi="Aptos"/>
          <w:color w:val="000000"/>
        </w:rPr>
        <w:t xml:space="preserve"> </w:t>
      </w:r>
      <w:r w:rsidR="005B1EE1" w:rsidRPr="004522F4">
        <w:rPr>
          <w:rFonts w:ascii="Aptos" w:hAnsi="Aptos"/>
          <w:color w:val="000000"/>
        </w:rPr>
        <w:t>Kai Wagner</w:t>
      </w:r>
      <w:r w:rsidR="0038514C" w:rsidRPr="004522F4">
        <w:rPr>
          <w:rFonts w:ascii="Aptos" w:hAnsi="Aptos"/>
          <w:color w:val="000000"/>
        </w:rPr>
        <w:tab/>
      </w:r>
    </w:p>
    <w:p w14:paraId="23220E13" w14:textId="0A8CC578" w:rsidR="00E34C01" w:rsidRPr="004522F4" w:rsidRDefault="009B1D1F" w:rsidP="0038514C">
      <w:pPr>
        <w:tabs>
          <w:tab w:val="right" w:pos="8640"/>
        </w:tabs>
        <w:rPr>
          <w:rFonts w:ascii="Aptos" w:hAnsi="Aptos"/>
          <w:color w:val="000000"/>
        </w:rPr>
      </w:pPr>
      <w:r w:rsidRPr="004522F4">
        <w:rPr>
          <w:rFonts w:ascii="Aptos" w:hAnsi="Aptos"/>
          <w:color w:val="000000"/>
        </w:rPr>
        <w:t xml:space="preserve">Email: </w:t>
      </w:r>
      <w:r w:rsidR="00722538" w:rsidRPr="004522F4">
        <w:rPr>
          <w:rFonts w:ascii="Aptos" w:hAnsi="Aptos"/>
          <w:color w:val="000000"/>
        </w:rPr>
        <w:t>KaiWagner</w:t>
      </w:r>
      <w:r w:rsidR="0051598C" w:rsidRPr="004522F4">
        <w:rPr>
          <w:rFonts w:ascii="Aptos" w:hAnsi="Aptos"/>
          <w:color w:val="000000"/>
        </w:rPr>
        <w:t>@my.unt.edu</w:t>
      </w:r>
      <w:r w:rsidR="0038514C" w:rsidRPr="004522F4">
        <w:rPr>
          <w:rFonts w:ascii="Aptos" w:hAnsi="Aptos"/>
          <w:color w:val="000000"/>
        </w:rPr>
        <w:tab/>
      </w:r>
    </w:p>
    <w:p w14:paraId="6C82AEF7" w14:textId="25468CDC" w:rsidR="009B1D1F" w:rsidRPr="004522F4" w:rsidRDefault="009B1D1F" w:rsidP="0038514C">
      <w:pPr>
        <w:tabs>
          <w:tab w:val="right" w:pos="8640"/>
        </w:tabs>
        <w:rPr>
          <w:rFonts w:ascii="Aptos" w:hAnsi="Aptos"/>
          <w:color w:val="000000"/>
        </w:rPr>
      </w:pPr>
      <w:r w:rsidRPr="004522F4">
        <w:rPr>
          <w:rFonts w:ascii="Aptos" w:hAnsi="Aptos"/>
          <w:color w:val="000000"/>
        </w:rPr>
        <w:t xml:space="preserve">Office: </w:t>
      </w:r>
      <w:r w:rsidR="00AE3C0D" w:rsidRPr="004522F4">
        <w:rPr>
          <w:rFonts w:ascii="Aptos" w:hAnsi="Aptos"/>
          <w:color w:val="000000"/>
        </w:rPr>
        <w:t>Music Building 280A</w:t>
      </w:r>
      <w:r w:rsidR="0038514C" w:rsidRPr="004522F4">
        <w:rPr>
          <w:rFonts w:ascii="Aptos" w:hAnsi="Aptos"/>
          <w:color w:val="000000"/>
        </w:rPr>
        <w:tab/>
      </w:r>
    </w:p>
    <w:p w14:paraId="6C7F1F2E" w14:textId="36A4E780" w:rsidR="009B1D1F" w:rsidRPr="004522F4" w:rsidRDefault="009B1D1F" w:rsidP="0038514C">
      <w:pPr>
        <w:tabs>
          <w:tab w:val="right" w:pos="8640"/>
        </w:tabs>
        <w:rPr>
          <w:rFonts w:ascii="Aptos" w:hAnsi="Aptos"/>
          <w:color w:val="000000"/>
        </w:rPr>
      </w:pPr>
      <w:r w:rsidRPr="004522F4">
        <w:rPr>
          <w:rFonts w:ascii="Aptos" w:hAnsi="Aptos"/>
          <w:color w:val="000000"/>
        </w:rPr>
        <w:t xml:space="preserve">Office Hours: </w:t>
      </w:r>
      <w:r w:rsidR="0051598C" w:rsidRPr="004522F4">
        <w:rPr>
          <w:rFonts w:ascii="Aptos" w:hAnsi="Aptos"/>
          <w:color w:val="000000"/>
        </w:rPr>
        <w:t>by appointment</w:t>
      </w:r>
      <w:r w:rsidR="0038514C" w:rsidRPr="004522F4">
        <w:rPr>
          <w:rFonts w:ascii="Aptos" w:hAnsi="Aptos"/>
          <w:color w:val="000000"/>
        </w:rPr>
        <w:tab/>
      </w:r>
    </w:p>
    <w:p w14:paraId="4BEDC924" w14:textId="77777777" w:rsidR="0038514C" w:rsidRPr="004522F4" w:rsidRDefault="0038514C">
      <w:pPr>
        <w:rPr>
          <w:rFonts w:ascii="Aptos" w:hAnsi="Aptos"/>
          <w:color w:val="000000"/>
        </w:rPr>
      </w:pPr>
    </w:p>
    <w:p w14:paraId="3B862FEA" w14:textId="3089BBCB" w:rsidR="002F6A63" w:rsidRPr="004522F4" w:rsidRDefault="002F6A63">
      <w:pPr>
        <w:rPr>
          <w:rFonts w:ascii="Aptos" w:hAnsi="Aptos"/>
          <w:b/>
          <w:bCs/>
          <w:color w:val="000000"/>
        </w:rPr>
      </w:pPr>
      <w:r w:rsidRPr="004522F4">
        <w:rPr>
          <w:rFonts w:ascii="Aptos" w:hAnsi="Aptos"/>
          <w:b/>
          <w:bCs/>
          <w:color w:val="000000"/>
        </w:rPr>
        <w:t>History of the UNT Jazz Lecture Series</w:t>
      </w:r>
    </w:p>
    <w:p w14:paraId="343B47F6" w14:textId="798BA801" w:rsidR="002F6A63" w:rsidRPr="004522F4" w:rsidRDefault="002F6A63" w:rsidP="002F6A63">
      <w:pPr>
        <w:ind w:firstLine="720"/>
        <w:rPr>
          <w:rFonts w:ascii="Aptos" w:hAnsi="Aptos"/>
          <w:color w:val="000000"/>
        </w:rPr>
      </w:pPr>
      <w:r w:rsidRPr="004522F4">
        <w:rPr>
          <w:rFonts w:ascii="Aptos" w:hAnsi="Aptos"/>
          <w:color w:val="000000"/>
        </w:rPr>
        <w:t>The University of North Texas Jazz Lecture Series was started in 1982 by Neil Slater, who had just begun teaching at UNT after many years in the NYC area. Neil said that he couldn’t take the students to New York, but he could bring New York to the students. Since then, UNT students have been able to learn from and talk with guest artists not only from New York, but from around the world. During the Jazz Lecture Series’ first year, UNT hosted prolific figures including Bob Brookmeyer, Joanne Brackeen, Leonard Feather, Dizzy Gillespie, Frank Foster, Tom Scott, Clark Terry, Jackie Cain and Roy Kral, Grady Tate, and Don Sebesky. You can browse the full list at: http://jazz.unt.edu/jazz-lecture-series.</w:t>
      </w:r>
    </w:p>
    <w:p w14:paraId="7698BCEA" w14:textId="77777777" w:rsidR="002F6A63" w:rsidRPr="004522F4" w:rsidRDefault="002F6A63">
      <w:pPr>
        <w:rPr>
          <w:rFonts w:ascii="Aptos" w:hAnsi="Aptos"/>
          <w:b/>
          <w:bCs/>
          <w:color w:val="000000"/>
        </w:rPr>
      </w:pPr>
    </w:p>
    <w:p w14:paraId="23B40D94" w14:textId="25E8FF59" w:rsidR="00E34C01" w:rsidRPr="004522F4" w:rsidRDefault="00E34C01">
      <w:pPr>
        <w:rPr>
          <w:rFonts w:ascii="Aptos" w:hAnsi="Aptos"/>
          <w:b/>
          <w:bCs/>
          <w:color w:val="000000"/>
        </w:rPr>
      </w:pPr>
      <w:r w:rsidRPr="004522F4">
        <w:rPr>
          <w:rFonts w:ascii="Aptos" w:hAnsi="Aptos"/>
          <w:b/>
          <w:bCs/>
          <w:color w:val="000000"/>
        </w:rPr>
        <w:t>Learning objectives</w:t>
      </w:r>
      <w:r w:rsidR="009B1D1F" w:rsidRPr="004522F4">
        <w:rPr>
          <w:rFonts w:ascii="Aptos" w:hAnsi="Aptos"/>
          <w:b/>
          <w:bCs/>
          <w:color w:val="000000"/>
        </w:rPr>
        <w:t>:</w:t>
      </w:r>
    </w:p>
    <w:p w14:paraId="6D71591C" w14:textId="477F7073" w:rsidR="00AE3C0D" w:rsidRPr="004522F4" w:rsidRDefault="00AE3C0D" w:rsidP="00AE3C0D">
      <w:pPr>
        <w:pStyle w:val="ListParagraph"/>
        <w:numPr>
          <w:ilvl w:val="0"/>
          <w:numId w:val="11"/>
        </w:numPr>
        <w:rPr>
          <w:rFonts w:ascii="Aptos" w:hAnsi="Aptos"/>
          <w:color w:val="000000"/>
        </w:rPr>
      </w:pPr>
      <w:r w:rsidRPr="004522F4">
        <w:rPr>
          <w:rFonts w:ascii="Aptos" w:hAnsi="Aptos"/>
          <w:color w:val="000000"/>
        </w:rPr>
        <w:t xml:space="preserve">To </w:t>
      </w:r>
      <w:r w:rsidR="002F6A63" w:rsidRPr="004522F4">
        <w:rPr>
          <w:rFonts w:ascii="Aptos" w:hAnsi="Aptos"/>
          <w:color w:val="000000"/>
        </w:rPr>
        <w:t>learn about the history and current state of jazz by listening to and interacting with prominent jazz musicians</w:t>
      </w:r>
    </w:p>
    <w:p w14:paraId="364520AE" w14:textId="0C3E7306" w:rsidR="002F6A63" w:rsidRPr="004522F4" w:rsidRDefault="002F6A63" w:rsidP="00AE3C0D">
      <w:pPr>
        <w:pStyle w:val="ListParagraph"/>
        <w:numPr>
          <w:ilvl w:val="0"/>
          <w:numId w:val="11"/>
        </w:numPr>
        <w:rPr>
          <w:rFonts w:ascii="Aptos" w:hAnsi="Aptos"/>
          <w:color w:val="000000"/>
        </w:rPr>
      </w:pPr>
      <w:r w:rsidRPr="004522F4">
        <w:rPr>
          <w:rFonts w:ascii="Aptos" w:hAnsi="Aptos"/>
          <w:color w:val="000000"/>
        </w:rPr>
        <w:t>To gain insight into the business of music and career strategies</w:t>
      </w:r>
    </w:p>
    <w:p w14:paraId="4DB9B9CD" w14:textId="77777777" w:rsidR="002F6A63" w:rsidRPr="004522F4" w:rsidRDefault="002F6A63" w:rsidP="002F6A63">
      <w:pPr>
        <w:pStyle w:val="ListParagraph"/>
        <w:numPr>
          <w:ilvl w:val="0"/>
          <w:numId w:val="11"/>
        </w:numPr>
        <w:rPr>
          <w:rFonts w:ascii="Aptos" w:hAnsi="Aptos"/>
          <w:b/>
          <w:bCs/>
          <w:color w:val="000000"/>
        </w:rPr>
      </w:pPr>
      <w:r w:rsidRPr="004522F4">
        <w:rPr>
          <w:rFonts w:ascii="Aptos" w:hAnsi="Aptos"/>
          <w:color w:val="000000"/>
        </w:rPr>
        <w:t>To gain career and professional insight from the guest artist’s presentation</w:t>
      </w:r>
    </w:p>
    <w:p w14:paraId="6986D82B" w14:textId="77777777" w:rsidR="0035385D" w:rsidRPr="004522F4" w:rsidRDefault="0035385D">
      <w:pPr>
        <w:rPr>
          <w:rFonts w:ascii="Aptos" w:hAnsi="Aptos"/>
          <w:b/>
          <w:bCs/>
          <w:color w:val="000000"/>
        </w:rPr>
      </w:pPr>
    </w:p>
    <w:p w14:paraId="171FEE5C" w14:textId="550B0563" w:rsidR="002F6A63" w:rsidRPr="004522F4" w:rsidRDefault="002F6A63">
      <w:pPr>
        <w:rPr>
          <w:rFonts w:ascii="Aptos" w:hAnsi="Aptos"/>
          <w:b/>
          <w:bCs/>
          <w:color w:val="000000"/>
        </w:rPr>
      </w:pPr>
      <w:r w:rsidRPr="004522F4">
        <w:rPr>
          <w:rFonts w:ascii="Aptos" w:hAnsi="Aptos"/>
          <w:b/>
          <w:bCs/>
          <w:color w:val="000000"/>
        </w:rPr>
        <w:t>Course Requirements</w:t>
      </w:r>
    </w:p>
    <w:p w14:paraId="36B10C4C" w14:textId="34A0CE1C" w:rsidR="002F6A63" w:rsidRPr="004522F4" w:rsidRDefault="002F6A63" w:rsidP="002F6A63">
      <w:pPr>
        <w:pStyle w:val="ListParagraph"/>
        <w:numPr>
          <w:ilvl w:val="0"/>
          <w:numId w:val="12"/>
        </w:numPr>
        <w:rPr>
          <w:rFonts w:ascii="Aptos" w:hAnsi="Aptos"/>
          <w:color w:val="000000"/>
        </w:rPr>
      </w:pPr>
      <w:r w:rsidRPr="004522F4">
        <w:rPr>
          <w:rFonts w:ascii="Aptos" w:hAnsi="Aptos"/>
          <w:color w:val="000000"/>
        </w:rPr>
        <w:t>Students will attend every class meeting.</w:t>
      </w:r>
    </w:p>
    <w:p w14:paraId="31D4BBFE" w14:textId="24A09BC7" w:rsidR="002F6A63" w:rsidRPr="004522F4" w:rsidRDefault="002F6A63" w:rsidP="002F6A63">
      <w:pPr>
        <w:pStyle w:val="ListParagraph"/>
        <w:numPr>
          <w:ilvl w:val="0"/>
          <w:numId w:val="12"/>
        </w:numPr>
        <w:rPr>
          <w:rFonts w:ascii="Aptos" w:hAnsi="Aptos"/>
          <w:color w:val="000000"/>
        </w:rPr>
      </w:pPr>
      <w:r w:rsidRPr="004522F4">
        <w:rPr>
          <w:rFonts w:ascii="Aptos" w:hAnsi="Aptos"/>
          <w:color w:val="000000"/>
        </w:rPr>
        <w:t xml:space="preserve">Students will attend the section for which they are registered, be on time, and </w:t>
      </w:r>
      <w:r w:rsidR="00D146B2" w:rsidRPr="004522F4">
        <w:rPr>
          <w:rFonts w:ascii="Aptos" w:hAnsi="Aptos"/>
          <w:color w:val="000000"/>
        </w:rPr>
        <w:t>enter through the doors at the top of the Recital Hall.</w:t>
      </w:r>
    </w:p>
    <w:p w14:paraId="43EBCF57" w14:textId="2B3F83AD" w:rsidR="00D146B2" w:rsidRPr="004522F4" w:rsidRDefault="00D146B2" w:rsidP="00D146B2">
      <w:pPr>
        <w:pStyle w:val="ListParagraph"/>
        <w:numPr>
          <w:ilvl w:val="1"/>
          <w:numId w:val="12"/>
        </w:numPr>
        <w:rPr>
          <w:rFonts w:ascii="Aptos" w:hAnsi="Aptos"/>
          <w:color w:val="000000"/>
        </w:rPr>
      </w:pPr>
      <w:r w:rsidRPr="004522F4">
        <w:rPr>
          <w:rFonts w:ascii="Aptos" w:hAnsi="Aptos"/>
          <w:color w:val="000000"/>
        </w:rPr>
        <w:t>There are two sections of this class: one meeting from 9:30-10:50, and the other from 2-3:20.</w:t>
      </w:r>
    </w:p>
    <w:p w14:paraId="4B702610" w14:textId="7107435E" w:rsidR="00D146B2" w:rsidRPr="004522F4" w:rsidRDefault="00D146B2" w:rsidP="00D146B2">
      <w:pPr>
        <w:pStyle w:val="ListParagraph"/>
        <w:numPr>
          <w:ilvl w:val="1"/>
          <w:numId w:val="12"/>
        </w:numPr>
        <w:rPr>
          <w:rFonts w:ascii="Aptos" w:hAnsi="Aptos"/>
          <w:color w:val="000000"/>
        </w:rPr>
      </w:pPr>
      <w:r w:rsidRPr="004522F4">
        <w:rPr>
          <w:rFonts w:ascii="Aptos" w:hAnsi="Aptos"/>
          <w:color w:val="000000"/>
        </w:rPr>
        <w:t>Attendance rosters are taken away 15 minutes after each class starts. If you arrive after this time, you will be considered absent.</w:t>
      </w:r>
    </w:p>
    <w:p w14:paraId="6A791106" w14:textId="2D0B430B" w:rsidR="00D146B2" w:rsidRPr="004522F4" w:rsidRDefault="00D146B2" w:rsidP="00D146B2">
      <w:pPr>
        <w:pStyle w:val="ListParagraph"/>
        <w:numPr>
          <w:ilvl w:val="0"/>
          <w:numId w:val="12"/>
        </w:numPr>
        <w:rPr>
          <w:rFonts w:ascii="Aptos" w:hAnsi="Aptos"/>
          <w:color w:val="000000"/>
        </w:rPr>
      </w:pPr>
      <w:r w:rsidRPr="004522F4">
        <w:rPr>
          <w:rFonts w:ascii="Aptos" w:hAnsi="Aptos"/>
          <w:color w:val="000000"/>
        </w:rPr>
        <w:lastRenderedPageBreak/>
        <w:t xml:space="preserve">Students will attend the entire duration of class. If you are going to be late or must leave early, </w:t>
      </w:r>
      <w:proofErr w:type="gramStart"/>
      <w:r w:rsidRPr="004522F4">
        <w:rPr>
          <w:rFonts w:ascii="Aptos" w:hAnsi="Aptos"/>
          <w:color w:val="000000"/>
        </w:rPr>
        <w:t>make arrangements</w:t>
      </w:r>
      <w:proofErr w:type="gramEnd"/>
      <w:r w:rsidRPr="004522F4">
        <w:rPr>
          <w:rFonts w:ascii="Aptos" w:hAnsi="Aptos"/>
          <w:color w:val="000000"/>
        </w:rPr>
        <w:t xml:space="preserve"> for permission with Professor Parton or Kai Wagner prior to that class. If you leave early without prior notice, you will be marked absent.</w:t>
      </w:r>
    </w:p>
    <w:p w14:paraId="17B0A35E" w14:textId="418F13FB" w:rsidR="00D146B2" w:rsidRPr="004522F4" w:rsidRDefault="00D146B2" w:rsidP="00D146B2">
      <w:pPr>
        <w:pStyle w:val="ListParagraph"/>
        <w:numPr>
          <w:ilvl w:val="0"/>
          <w:numId w:val="12"/>
        </w:numPr>
        <w:rPr>
          <w:rFonts w:ascii="Aptos" w:hAnsi="Aptos"/>
          <w:color w:val="000000"/>
        </w:rPr>
      </w:pPr>
      <w:r w:rsidRPr="004522F4">
        <w:rPr>
          <w:rFonts w:ascii="Aptos" w:hAnsi="Aptos"/>
          <w:color w:val="000000"/>
        </w:rPr>
        <w:t>Students are encouraged to take notes as there will be a comprehensive final exam which requires the student to write about each artist that spoke during Jazz Lecture Series. The exam will be closed note.</w:t>
      </w:r>
    </w:p>
    <w:p w14:paraId="742B40A2" w14:textId="03437C60" w:rsidR="00D146B2" w:rsidRPr="004522F4" w:rsidRDefault="00D146B2" w:rsidP="00D146B2">
      <w:pPr>
        <w:pStyle w:val="ListParagraph"/>
        <w:numPr>
          <w:ilvl w:val="0"/>
          <w:numId w:val="12"/>
        </w:numPr>
        <w:rPr>
          <w:rFonts w:ascii="Aptos" w:hAnsi="Aptos"/>
          <w:color w:val="000000"/>
        </w:rPr>
      </w:pPr>
      <w:r w:rsidRPr="004522F4">
        <w:rPr>
          <w:rFonts w:ascii="Aptos" w:hAnsi="Aptos"/>
          <w:color w:val="000000"/>
        </w:rPr>
        <w:t>Students will refrain from using electronic devices for activities not pertaining to class.</w:t>
      </w:r>
    </w:p>
    <w:p w14:paraId="5F89EAB2" w14:textId="78B9BA20" w:rsidR="00D146B2" w:rsidRPr="004522F4" w:rsidRDefault="00D146B2" w:rsidP="00D146B2">
      <w:pPr>
        <w:pStyle w:val="ListParagraph"/>
        <w:numPr>
          <w:ilvl w:val="0"/>
          <w:numId w:val="12"/>
        </w:numPr>
        <w:rPr>
          <w:rFonts w:ascii="Aptos" w:hAnsi="Aptos"/>
          <w:color w:val="000000"/>
        </w:rPr>
      </w:pPr>
      <w:r w:rsidRPr="004522F4">
        <w:rPr>
          <w:rFonts w:ascii="Aptos" w:hAnsi="Aptos"/>
          <w:color w:val="000000"/>
        </w:rPr>
        <w:t>Students will come to class ready with questions for the guest artist.</w:t>
      </w:r>
    </w:p>
    <w:p w14:paraId="3F8366E0" w14:textId="3199AD0C" w:rsidR="00D146B2" w:rsidRPr="004522F4" w:rsidRDefault="00D146B2" w:rsidP="00D146B2">
      <w:pPr>
        <w:pStyle w:val="ListParagraph"/>
        <w:numPr>
          <w:ilvl w:val="0"/>
          <w:numId w:val="12"/>
        </w:numPr>
        <w:rPr>
          <w:rFonts w:ascii="Aptos" w:hAnsi="Aptos"/>
          <w:color w:val="000000"/>
        </w:rPr>
      </w:pPr>
      <w:r w:rsidRPr="004522F4">
        <w:rPr>
          <w:rFonts w:ascii="Aptos" w:hAnsi="Aptos"/>
          <w:color w:val="000000"/>
        </w:rPr>
        <w:t>Students will conduct themselves in a professional manner.</w:t>
      </w:r>
    </w:p>
    <w:p w14:paraId="302EE585" w14:textId="77777777" w:rsidR="002F6A63" w:rsidRPr="004522F4" w:rsidRDefault="002F6A63">
      <w:pPr>
        <w:rPr>
          <w:rFonts w:ascii="Aptos" w:hAnsi="Aptos"/>
          <w:color w:val="000000"/>
        </w:rPr>
      </w:pPr>
    </w:p>
    <w:p w14:paraId="7997C0B6" w14:textId="77777777" w:rsidR="00D146B2" w:rsidRPr="004522F4" w:rsidRDefault="00D146B2" w:rsidP="00D146B2">
      <w:pPr>
        <w:rPr>
          <w:rFonts w:ascii="Aptos" w:hAnsi="Aptos"/>
          <w:b/>
          <w:bCs/>
          <w:color w:val="000000"/>
        </w:rPr>
      </w:pPr>
      <w:r w:rsidRPr="004522F4">
        <w:rPr>
          <w:rFonts w:ascii="Aptos" w:hAnsi="Aptos"/>
          <w:b/>
          <w:bCs/>
          <w:color w:val="000000"/>
        </w:rPr>
        <w:t>Attendance policy:</w:t>
      </w:r>
    </w:p>
    <w:p w14:paraId="401872BE" w14:textId="081EC329" w:rsidR="00D146B2" w:rsidRPr="004522F4" w:rsidRDefault="00D146B2" w:rsidP="00D146B2">
      <w:pPr>
        <w:pStyle w:val="ListParagraph"/>
        <w:numPr>
          <w:ilvl w:val="0"/>
          <w:numId w:val="12"/>
        </w:numPr>
        <w:rPr>
          <w:rFonts w:ascii="Aptos" w:hAnsi="Aptos"/>
          <w:color w:val="000000"/>
        </w:rPr>
      </w:pPr>
      <w:r w:rsidRPr="004522F4">
        <w:rPr>
          <w:rFonts w:ascii="Aptos" w:hAnsi="Aptos"/>
          <w:color w:val="000000"/>
        </w:rPr>
        <w:t>Students will attend every class meeting. Your final grade will be reduced by one letter for each unexcused absence.</w:t>
      </w:r>
    </w:p>
    <w:p w14:paraId="2B7688E6" w14:textId="26FB56B4" w:rsidR="00D146B2" w:rsidRPr="004522F4" w:rsidRDefault="00D146B2" w:rsidP="00D146B2">
      <w:pPr>
        <w:pStyle w:val="ListParagraph"/>
        <w:numPr>
          <w:ilvl w:val="0"/>
          <w:numId w:val="12"/>
        </w:numPr>
        <w:rPr>
          <w:rFonts w:ascii="Aptos" w:hAnsi="Aptos"/>
          <w:color w:val="000000"/>
        </w:rPr>
      </w:pPr>
      <w:r w:rsidRPr="004522F4">
        <w:rPr>
          <w:rFonts w:ascii="Aptos" w:hAnsi="Aptos"/>
          <w:color w:val="000000"/>
        </w:rPr>
        <w:t>Students will attend the section for which they are registered. Students may attend the other section with advanced notice and permission from the instructors if the student has a temporary conflict.</w:t>
      </w:r>
    </w:p>
    <w:p w14:paraId="255B8E73" w14:textId="01FFB981" w:rsidR="00E34C01" w:rsidRPr="004522F4" w:rsidRDefault="00D146B2" w:rsidP="00D146B2">
      <w:pPr>
        <w:pStyle w:val="ListParagraph"/>
        <w:numPr>
          <w:ilvl w:val="0"/>
          <w:numId w:val="12"/>
        </w:numPr>
        <w:rPr>
          <w:rFonts w:ascii="Aptos" w:hAnsi="Aptos"/>
          <w:color w:val="000000"/>
        </w:rPr>
      </w:pPr>
      <w:r w:rsidRPr="004522F4">
        <w:rPr>
          <w:rFonts w:ascii="Aptos" w:hAnsi="Aptos"/>
          <w:color w:val="000000"/>
        </w:rPr>
        <w:t>Students will attend the entire duration of class.</w:t>
      </w:r>
    </w:p>
    <w:p w14:paraId="1E53970A" w14:textId="77777777" w:rsidR="00FE51E6" w:rsidRPr="004522F4" w:rsidRDefault="00FE51E6" w:rsidP="00F34302">
      <w:pPr>
        <w:rPr>
          <w:rFonts w:ascii="Aptos" w:hAnsi="Aptos"/>
          <w:color w:val="000000"/>
        </w:rPr>
      </w:pPr>
    </w:p>
    <w:p w14:paraId="71FCE8F6" w14:textId="63E9F6CD" w:rsidR="00E34C01" w:rsidRPr="004522F4" w:rsidRDefault="00E34C01">
      <w:pPr>
        <w:rPr>
          <w:rFonts w:ascii="Aptos" w:hAnsi="Aptos"/>
          <w:b/>
          <w:bCs/>
          <w:color w:val="000000"/>
        </w:rPr>
      </w:pPr>
      <w:r w:rsidRPr="004522F4">
        <w:rPr>
          <w:rFonts w:ascii="Aptos" w:hAnsi="Aptos"/>
          <w:b/>
          <w:bCs/>
          <w:color w:val="000000"/>
        </w:rPr>
        <w:t xml:space="preserve">Course </w:t>
      </w:r>
      <w:r w:rsidR="0018015E" w:rsidRPr="004522F4">
        <w:rPr>
          <w:rFonts w:ascii="Aptos" w:hAnsi="Aptos"/>
          <w:b/>
          <w:bCs/>
          <w:color w:val="000000"/>
        </w:rPr>
        <w:t>Schedule</w:t>
      </w:r>
      <w:r w:rsidR="00842D9F" w:rsidRPr="004522F4">
        <w:rPr>
          <w:rFonts w:ascii="Aptos" w:hAnsi="Aptos"/>
          <w:b/>
          <w:bCs/>
          <w:color w:val="000000"/>
        </w:rPr>
        <w:t>:</w:t>
      </w:r>
    </w:p>
    <w:p w14:paraId="27CCDFBE" w14:textId="68DC8C12" w:rsidR="00E01337" w:rsidRPr="004522F4" w:rsidRDefault="0053401E" w:rsidP="00E55F26">
      <w:pPr>
        <w:ind w:firstLine="720"/>
        <w:rPr>
          <w:rFonts w:ascii="Aptos" w:hAnsi="Aptos"/>
          <w:color w:val="000000"/>
        </w:rPr>
      </w:pPr>
      <w:r w:rsidRPr="004522F4">
        <w:rPr>
          <w:rFonts w:ascii="Aptos" w:hAnsi="Aptos"/>
          <w:color w:val="000000"/>
        </w:rPr>
        <w:t xml:space="preserve">The following schedule </w:t>
      </w:r>
      <w:r w:rsidR="00C45AF2" w:rsidRPr="004522F4">
        <w:rPr>
          <w:rFonts w:ascii="Aptos" w:hAnsi="Aptos"/>
          <w:color w:val="000000"/>
        </w:rPr>
        <w:t>is subject to change</w:t>
      </w:r>
      <w:r w:rsidR="00B67A79" w:rsidRPr="004522F4">
        <w:rPr>
          <w:rFonts w:ascii="Aptos" w:hAnsi="Aptos"/>
          <w:color w:val="000000"/>
        </w:rPr>
        <w:t xml:space="preserve"> at the discretion of the instructor.</w:t>
      </w:r>
    </w:p>
    <w:p w14:paraId="7809A86F" w14:textId="77777777" w:rsidR="00E01337" w:rsidRPr="004522F4" w:rsidRDefault="00E01337" w:rsidP="00E01337">
      <w:pPr>
        <w:ind w:firstLine="720"/>
        <w:rPr>
          <w:rFonts w:ascii="Aptos" w:hAnsi="Aptos"/>
          <w:u w:val="single"/>
        </w:rPr>
      </w:pPr>
    </w:p>
    <w:tbl>
      <w:tblPr>
        <w:tblStyle w:val="TableGrid"/>
        <w:tblW w:w="0" w:type="auto"/>
        <w:tblLook w:val="04A0" w:firstRow="1" w:lastRow="0" w:firstColumn="1" w:lastColumn="0" w:noHBand="0" w:noVBand="1"/>
      </w:tblPr>
      <w:tblGrid>
        <w:gridCol w:w="2876"/>
        <w:gridCol w:w="2877"/>
        <w:gridCol w:w="2877"/>
      </w:tblGrid>
      <w:tr w:rsidR="00D146B2" w:rsidRPr="004522F4" w14:paraId="45995E46" w14:textId="77777777" w:rsidTr="00D146B2">
        <w:tc>
          <w:tcPr>
            <w:tcW w:w="2876" w:type="dxa"/>
          </w:tcPr>
          <w:p w14:paraId="23394084" w14:textId="5737A93A" w:rsidR="00D146B2" w:rsidRPr="004522F4" w:rsidRDefault="00D146B2" w:rsidP="002E47BF">
            <w:pPr>
              <w:rPr>
                <w:rFonts w:ascii="Aptos" w:hAnsi="Aptos"/>
              </w:rPr>
            </w:pPr>
            <w:r w:rsidRPr="004522F4">
              <w:rPr>
                <w:rFonts w:ascii="Aptos" w:hAnsi="Aptos"/>
              </w:rPr>
              <w:t>Date</w:t>
            </w:r>
          </w:p>
        </w:tc>
        <w:tc>
          <w:tcPr>
            <w:tcW w:w="2877" w:type="dxa"/>
          </w:tcPr>
          <w:p w14:paraId="666CBCC7" w14:textId="0CC1D61D" w:rsidR="00D146B2" w:rsidRPr="004522F4" w:rsidRDefault="00D146B2" w:rsidP="002E47BF">
            <w:pPr>
              <w:rPr>
                <w:rFonts w:ascii="Aptos" w:hAnsi="Aptos"/>
              </w:rPr>
            </w:pPr>
            <w:r w:rsidRPr="004522F4">
              <w:rPr>
                <w:rFonts w:ascii="Aptos" w:hAnsi="Aptos"/>
              </w:rPr>
              <w:t>Class</w:t>
            </w:r>
          </w:p>
        </w:tc>
        <w:tc>
          <w:tcPr>
            <w:tcW w:w="2877" w:type="dxa"/>
          </w:tcPr>
          <w:p w14:paraId="7492FA4D" w14:textId="3511D79B" w:rsidR="00D146B2" w:rsidRPr="004522F4" w:rsidRDefault="00D146B2" w:rsidP="002E47BF">
            <w:pPr>
              <w:rPr>
                <w:rFonts w:ascii="Aptos" w:hAnsi="Aptos"/>
              </w:rPr>
            </w:pPr>
            <w:r w:rsidRPr="004522F4">
              <w:rPr>
                <w:rFonts w:ascii="Aptos" w:hAnsi="Aptos"/>
              </w:rPr>
              <w:t>Notes</w:t>
            </w:r>
          </w:p>
        </w:tc>
      </w:tr>
      <w:tr w:rsidR="00D146B2" w:rsidRPr="004522F4" w14:paraId="37A288F9" w14:textId="77777777" w:rsidTr="00D146B2">
        <w:tc>
          <w:tcPr>
            <w:tcW w:w="2876" w:type="dxa"/>
          </w:tcPr>
          <w:p w14:paraId="27C2787A" w14:textId="1252D066" w:rsidR="00D146B2" w:rsidRPr="004522F4" w:rsidRDefault="00D146B2" w:rsidP="002E47BF">
            <w:pPr>
              <w:rPr>
                <w:rFonts w:ascii="Aptos" w:hAnsi="Aptos"/>
              </w:rPr>
            </w:pPr>
            <w:r w:rsidRPr="004522F4">
              <w:rPr>
                <w:rFonts w:ascii="Aptos" w:hAnsi="Aptos"/>
              </w:rPr>
              <w:t>8/19</w:t>
            </w:r>
          </w:p>
        </w:tc>
        <w:tc>
          <w:tcPr>
            <w:tcW w:w="2877" w:type="dxa"/>
          </w:tcPr>
          <w:p w14:paraId="6A949A03" w14:textId="4B762CAF" w:rsidR="00D146B2" w:rsidRPr="004522F4" w:rsidRDefault="00D146B2" w:rsidP="002E47BF">
            <w:pPr>
              <w:rPr>
                <w:rFonts w:ascii="Aptos" w:hAnsi="Aptos"/>
              </w:rPr>
            </w:pPr>
            <w:r w:rsidRPr="004522F4">
              <w:rPr>
                <w:rFonts w:ascii="Aptos" w:hAnsi="Aptos"/>
              </w:rPr>
              <w:t>Syllabus Day</w:t>
            </w:r>
          </w:p>
        </w:tc>
        <w:tc>
          <w:tcPr>
            <w:tcW w:w="2877" w:type="dxa"/>
          </w:tcPr>
          <w:p w14:paraId="61E5600C" w14:textId="77777777" w:rsidR="00D146B2" w:rsidRPr="004522F4" w:rsidRDefault="00D146B2" w:rsidP="002E47BF">
            <w:pPr>
              <w:rPr>
                <w:rFonts w:ascii="Aptos" w:hAnsi="Aptos"/>
              </w:rPr>
            </w:pPr>
          </w:p>
        </w:tc>
      </w:tr>
      <w:tr w:rsidR="00D146B2" w:rsidRPr="004522F4" w14:paraId="0D2183FE" w14:textId="77777777" w:rsidTr="00D146B2">
        <w:tc>
          <w:tcPr>
            <w:tcW w:w="2876" w:type="dxa"/>
          </w:tcPr>
          <w:p w14:paraId="716D7F69" w14:textId="0FABF2F6" w:rsidR="00D146B2" w:rsidRPr="004522F4" w:rsidRDefault="00D146B2" w:rsidP="002E47BF">
            <w:pPr>
              <w:rPr>
                <w:rFonts w:ascii="Aptos" w:hAnsi="Aptos"/>
              </w:rPr>
            </w:pPr>
            <w:r w:rsidRPr="004522F4">
              <w:rPr>
                <w:rFonts w:ascii="Aptos" w:hAnsi="Aptos"/>
              </w:rPr>
              <w:t>8/26</w:t>
            </w:r>
          </w:p>
        </w:tc>
        <w:tc>
          <w:tcPr>
            <w:tcW w:w="2877" w:type="dxa"/>
          </w:tcPr>
          <w:p w14:paraId="10BDDFE0" w14:textId="6DDBBD0C" w:rsidR="00D146B2" w:rsidRPr="004522F4" w:rsidRDefault="001F5898" w:rsidP="002E47BF">
            <w:pPr>
              <w:rPr>
                <w:rFonts w:ascii="Aptos" w:hAnsi="Aptos"/>
              </w:rPr>
            </w:pPr>
            <w:r w:rsidRPr="004522F4">
              <w:rPr>
                <w:rFonts w:ascii="Aptos" w:hAnsi="Aptos"/>
              </w:rPr>
              <w:t>Rob Parton TBD</w:t>
            </w:r>
          </w:p>
        </w:tc>
        <w:tc>
          <w:tcPr>
            <w:tcW w:w="2877" w:type="dxa"/>
          </w:tcPr>
          <w:p w14:paraId="5F424A19" w14:textId="79FC5001" w:rsidR="00D146B2" w:rsidRPr="004522F4" w:rsidRDefault="001F5898" w:rsidP="002E47BF">
            <w:pPr>
              <w:rPr>
                <w:rFonts w:ascii="Aptos" w:hAnsi="Aptos"/>
              </w:rPr>
            </w:pPr>
            <w:r w:rsidRPr="004522F4">
              <w:rPr>
                <w:rFonts w:ascii="Aptos" w:hAnsi="Aptos"/>
              </w:rPr>
              <w:t>Trumpet</w:t>
            </w:r>
          </w:p>
        </w:tc>
      </w:tr>
      <w:tr w:rsidR="00D146B2" w:rsidRPr="004522F4" w14:paraId="66A46904" w14:textId="77777777" w:rsidTr="00D146B2">
        <w:tc>
          <w:tcPr>
            <w:tcW w:w="2876" w:type="dxa"/>
          </w:tcPr>
          <w:p w14:paraId="59D151C2" w14:textId="61753BF7" w:rsidR="00D146B2" w:rsidRPr="004522F4" w:rsidRDefault="00D146B2" w:rsidP="002E47BF">
            <w:pPr>
              <w:rPr>
                <w:rFonts w:ascii="Aptos" w:hAnsi="Aptos"/>
              </w:rPr>
            </w:pPr>
            <w:r w:rsidRPr="004522F4">
              <w:rPr>
                <w:rFonts w:ascii="Aptos" w:hAnsi="Aptos"/>
              </w:rPr>
              <w:t>9/2</w:t>
            </w:r>
          </w:p>
        </w:tc>
        <w:tc>
          <w:tcPr>
            <w:tcW w:w="2877" w:type="dxa"/>
          </w:tcPr>
          <w:p w14:paraId="4E3A58F1" w14:textId="3D0D996A" w:rsidR="00D146B2" w:rsidRPr="004522F4" w:rsidRDefault="001F5898" w:rsidP="002E47BF">
            <w:pPr>
              <w:rPr>
                <w:rFonts w:ascii="Aptos" w:hAnsi="Aptos"/>
              </w:rPr>
            </w:pPr>
            <w:r w:rsidRPr="004522F4">
              <w:rPr>
                <w:rFonts w:ascii="Aptos" w:hAnsi="Aptos"/>
              </w:rPr>
              <w:t>Lynn Seaton</w:t>
            </w:r>
          </w:p>
        </w:tc>
        <w:tc>
          <w:tcPr>
            <w:tcW w:w="2877" w:type="dxa"/>
          </w:tcPr>
          <w:p w14:paraId="2F72EABF" w14:textId="063F7EB6" w:rsidR="00D146B2" w:rsidRPr="004522F4" w:rsidRDefault="001F5898" w:rsidP="002E47BF">
            <w:pPr>
              <w:rPr>
                <w:rFonts w:ascii="Aptos" w:hAnsi="Aptos"/>
              </w:rPr>
            </w:pPr>
            <w:r w:rsidRPr="004522F4">
              <w:rPr>
                <w:rFonts w:ascii="Aptos" w:hAnsi="Aptos"/>
              </w:rPr>
              <w:t>Bass</w:t>
            </w:r>
          </w:p>
        </w:tc>
      </w:tr>
      <w:tr w:rsidR="00D146B2" w:rsidRPr="004522F4" w14:paraId="43C4D062" w14:textId="77777777" w:rsidTr="00D146B2">
        <w:tc>
          <w:tcPr>
            <w:tcW w:w="2876" w:type="dxa"/>
          </w:tcPr>
          <w:p w14:paraId="4C5DB12B" w14:textId="250FF1F8" w:rsidR="00D146B2" w:rsidRPr="004522F4" w:rsidRDefault="00D146B2" w:rsidP="002E47BF">
            <w:pPr>
              <w:rPr>
                <w:rFonts w:ascii="Aptos" w:hAnsi="Aptos"/>
              </w:rPr>
            </w:pPr>
            <w:r w:rsidRPr="004522F4">
              <w:rPr>
                <w:rFonts w:ascii="Aptos" w:hAnsi="Aptos"/>
              </w:rPr>
              <w:t>9/9</w:t>
            </w:r>
          </w:p>
        </w:tc>
        <w:tc>
          <w:tcPr>
            <w:tcW w:w="2877" w:type="dxa"/>
          </w:tcPr>
          <w:p w14:paraId="41629BFB" w14:textId="44A55CA6" w:rsidR="00D146B2" w:rsidRPr="004522F4" w:rsidRDefault="001F5898" w:rsidP="002E47BF">
            <w:pPr>
              <w:rPr>
                <w:rFonts w:ascii="Aptos" w:hAnsi="Aptos"/>
              </w:rPr>
            </w:pPr>
            <w:r w:rsidRPr="004522F4">
              <w:rPr>
                <w:rFonts w:ascii="Aptos" w:hAnsi="Aptos"/>
              </w:rPr>
              <w:t>Jennifer Barnes</w:t>
            </w:r>
          </w:p>
        </w:tc>
        <w:tc>
          <w:tcPr>
            <w:tcW w:w="2877" w:type="dxa"/>
          </w:tcPr>
          <w:p w14:paraId="7F06D275" w14:textId="51AF8B7D" w:rsidR="00D146B2" w:rsidRPr="004522F4" w:rsidRDefault="001F5898" w:rsidP="002E47BF">
            <w:pPr>
              <w:rPr>
                <w:rFonts w:ascii="Aptos" w:hAnsi="Aptos"/>
              </w:rPr>
            </w:pPr>
            <w:r w:rsidRPr="004522F4">
              <w:rPr>
                <w:rFonts w:ascii="Aptos" w:hAnsi="Aptos"/>
              </w:rPr>
              <w:t>Voice</w:t>
            </w:r>
          </w:p>
        </w:tc>
      </w:tr>
      <w:tr w:rsidR="00D146B2" w:rsidRPr="004522F4" w14:paraId="00711308" w14:textId="77777777" w:rsidTr="00D146B2">
        <w:tc>
          <w:tcPr>
            <w:tcW w:w="2876" w:type="dxa"/>
          </w:tcPr>
          <w:p w14:paraId="707B1F6F" w14:textId="2F5D00EF" w:rsidR="00D146B2" w:rsidRPr="004522F4" w:rsidRDefault="00D146B2" w:rsidP="002E47BF">
            <w:pPr>
              <w:rPr>
                <w:rFonts w:ascii="Aptos" w:hAnsi="Aptos"/>
              </w:rPr>
            </w:pPr>
            <w:r w:rsidRPr="004522F4">
              <w:rPr>
                <w:rFonts w:ascii="Aptos" w:hAnsi="Aptos"/>
              </w:rPr>
              <w:t>9/16</w:t>
            </w:r>
          </w:p>
        </w:tc>
        <w:tc>
          <w:tcPr>
            <w:tcW w:w="2877" w:type="dxa"/>
          </w:tcPr>
          <w:p w14:paraId="3E71CB61" w14:textId="111799D1" w:rsidR="00D146B2" w:rsidRPr="004522F4" w:rsidRDefault="00E55F26" w:rsidP="002E47BF">
            <w:pPr>
              <w:rPr>
                <w:rFonts w:ascii="Aptos" w:hAnsi="Aptos"/>
                <w:lang w:eastAsia="ja-JP"/>
              </w:rPr>
            </w:pPr>
            <w:r w:rsidRPr="004522F4">
              <w:rPr>
                <w:rFonts w:ascii="Aptos" w:hAnsi="Aptos"/>
                <w:lang w:eastAsia="ja-JP"/>
              </w:rPr>
              <w:t>John Proulx</w:t>
            </w:r>
          </w:p>
        </w:tc>
        <w:tc>
          <w:tcPr>
            <w:tcW w:w="2877" w:type="dxa"/>
          </w:tcPr>
          <w:p w14:paraId="2E940ADA" w14:textId="7C94FFD9" w:rsidR="00D146B2" w:rsidRPr="004522F4" w:rsidRDefault="00E55F26" w:rsidP="002E47BF">
            <w:pPr>
              <w:rPr>
                <w:rFonts w:ascii="Aptos" w:hAnsi="Aptos"/>
              </w:rPr>
            </w:pPr>
            <w:r w:rsidRPr="004522F4">
              <w:rPr>
                <w:rFonts w:ascii="Aptos" w:hAnsi="Aptos"/>
                <w:lang w:eastAsia="ja-JP"/>
              </w:rPr>
              <w:t>Piano, Vocals</w:t>
            </w:r>
          </w:p>
        </w:tc>
      </w:tr>
      <w:tr w:rsidR="00D146B2" w:rsidRPr="004522F4" w14:paraId="590268AC" w14:textId="77777777" w:rsidTr="00D146B2">
        <w:tc>
          <w:tcPr>
            <w:tcW w:w="2876" w:type="dxa"/>
          </w:tcPr>
          <w:p w14:paraId="0CF3D87A" w14:textId="6C3EC6ED" w:rsidR="00D146B2" w:rsidRPr="004522F4" w:rsidRDefault="00D146B2" w:rsidP="002E47BF">
            <w:pPr>
              <w:rPr>
                <w:rFonts w:ascii="Aptos" w:hAnsi="Aptos"/>
              </w:rPr>
            </w:pPr>
            <w:r w:rsidRPr="004522F4">
              <w:rPr>
                <w:rFonts w:ascii="Aptos" w:hAnsi="Aptos"/>
              </w:rPr>
              <w:t>9/23</w:t>
            </w:r>
          </w:p>
        </w:tc>
        <w:tc>
          <w:tcPr>
            <w:tcW w:w="2877" w:type="dxa"/>
          </w:tcPr>
          <w:p w14:paraId="01C46723" w14:textId="37414A88" w:rsidR="00D146B2" w:rsidRPr="004522F4" w:rsidRDefault="00715D7D" w:rsidP="002E47BF">
            <w:pPr>
              <w:rPr>
                <w:rFonts w:ascii="Aptos" w:hAnsi="Aptos"/>
              </w:rPr>
            </w:pPr>
            <w:r>
              <w:rPr>
                <w:rFonts w:ascii="Aptos" w:hAnsi="Aptos"/>
              </w:rPr>
              <w:t>Darol Anger</w:t>
            </w:r>
          </w:p>
        </w:tc>
        <w:tc>
          <w:tcPr>
            <w:tcW w:w="2877" w:type="dxa"/>
          </w:tcPr>
          <w:p w14:paraId="66B56C23" w14:textId="73171A7E" w:rsidR="00D146B2" w:rsidRPr="004522F4" w:rsidRDefault="00715D7D" w:rsidP="002E47BF">
            <w:pPr>
              <w:rPr>
                <w:rFonts w:ascii="Aptos" w:hAnsi="Aptos"/>
              </w:rPr>
            </w:pPr>
            <w:r>
              <w:rPr>
                <w:rFonts w:ascii="Aptos" w:hAnsi="Aptos"/>
              </w:rPr>
              <w:t>Violin</w:t>
            </w:r>
          </w:p>
        </w:tc>
      </w:tr>
      <w:tr w:rsidR="00D146B2" w:rsidRPr="004522F4" w14:paraId="0A90616E" w14:textId="77777777" w:rsidTr="00D146B2">
        <w:tc>
          <w:tcPr>
            <w:tcW w:w="2876" w:type="dxa"/>
          </w:tcPr>
          <w:p w14:paraId="4C768180" w14:textId="7CD8DD3B" w:rsidR="00D146B2" w:rsidRPr="004522F4" w:rsidRDefault="00D146B2" w:rsidP="002E47BF">
            <w:pPr>
              <w:rPr>
                <w:rFonts w:ascii="Aptos" w:hAnsi="Aptos"/>
              </w:rPr>
            </w:pPr>
            <w:r w:rsidRPr="004522F4">
              <w:rPr>
                <w:rFonts w:ascii="Aptos" w:hAnsi="Aptos"/>
              </w:rPr>
              <w:t>9/30</w:t>
            </w:r>
          </w:p>
        </w:tc>
        <w:tc>
          <w:tcPr>
            <w:tcW w:w="2877" w:type="dxa"/>
          </w:tcPr>
          <w:p w14:paraId="7952DE5E" w14:textId="1D42F94D" w:rsidR="00D146B2" w:rsidRPr="004522F4" w:rsidRDefault="00E55F26" w:rsidP="002E47BF">
            <w:pPr>
              <w:rPr>
                <w:rFonts w:ascii="Aptos" w:hAnsi="Aptos"/>
              </w:rPr>
            </w:pPr>
            <w:r w:rsidRPr="004522F4">
              <w:rPr>
                <w:rFonts w:ascii="Aptos" w:hAnsi="Aptos"/>
              </w:rPr>
              <w:t>Amanda Eckery</w:t>
            </w:r>
          </w:p>
        </w:tc>
        <w:tc>
          <w:tcPr>
            <w:tcW w:w="2877" w:type="dxa"/>
          </w:tcPr>
          <w:p w14:paraId="7B29B84D" w14:textId="3A26AB39" w:rsidR="00D146B2" w:rsidRPr="004522F4" w:rsidRDefault="00E55F26" w:rsidP="002E47BF">
            <w:pPr>
              <w:rPr>
                <w:rFonts w:ascii="Aptos" w:hAnsi="Aptos"/>
              </w:rPr>
            </w:pPr>
            <w:r w:rsidRPr="004522F4">
              <w:rPr>
                <w:rFonts w:ascii="Aptos" w:hAnsi="Aptos"/>
              </w:rPr>
              <w:t>Composition, Research</w:t>
            </w:r>
          </w:p>
        </w:tc>
      </w:tr>
      <w:tr w:rsidR="00D146B2" w:rsidRPr="004522F4" w14:paraId="67BB4F6D" w14:textId="77777777" w:rsidTr="00D146B2">
        <w:tc>
          <w:tcPr>
            <w:tcW w:w="2876" w:type="dxa"/>
          </w:tcPr>
          <w:p w14:paraId="6350E356" w14:textId="2EBECD4F" w:rsidR="00D146B2" w:rsidRPr="004522F4" w:rsidRDefault="00D146B2" w:rsidP="002E47BF">
            <w:pPr>
              <w:rPr>
                <w:rFonts w:ascii="Aptos" w:hAnsi="Aptos"/>
              </w:rPr>
            </w:pPr>
            <w:r w:rsidRPr="004522F4">
              <w:rPr>
                <w:rFonts w:ascii="Aptos" w:hAnsi="Aptos"/>
              </w:rPr>
              <w:t>10/7</w:t>
            </w:r>
          </w:p>
        </w:tc>
        <w:tc>
          <w:tcPr>
            <w:tcW w:w="2877" w:type="dxa"/>
          </w:tcPr>
          <w:p w14:paraId="312E3B93" w14:textId="77777777" w:rsidR="00D146B2" w:rsidRPr="004522F4" w:rsidRDefault="00D146B2" w:rsidP="002E47BF">
            <w:pPr>
              <w:rPr>
                <w:rFonts w:ascii="Aptos" w:hAnsi="Aptos"/>
              </w:rPr>
            </w:pPr>
          </w:p>
        </w:tc>
        <w:tc>
          <w:tcPr>
            <w:tcW w:w="2877" w:type="dxa"/>
          </w:tcPr>
          <w:p w14:paraId="55B04E5E" w14:textId="77777777" w:rsidR="00D146B2" w:rsidRPr="004522F4" w:rsidRDefault="00D146B2" w:rsidP="002E47BF">
            <w:pPr>
              <w:rPr>
                <w:rFonts w:ascii="Aptos" w:hAnsi="Aptos"/>
              </w:rPr>
            </w:pPr>
          </w:p>
        </w:tc>
      </w:tr>
      <w:tr w:rsidR="00D146B2" w:rsidRPr="004522F4" w14:paraId="1C1D1A79" w14:textId="77777777" w:rsidTr="00D146B2">
        <w:tc>
          <w:tcPr>
            <w:tcW w:w="2876" w:type="dxa"/>
          </w:tcPr>
          <w:p w14:paraId="62AB3DBE" w14:textId="51640AB3" w:rsidR="00D146B2" w:rsidRPr="004522F4" w:rsidRDefault="00D146B2" w:rsidP="002E47BF">
            <w:pPr>
              <w:rPr>
                <w:rFonts w:ascii="Aptos" w:hAnsi="Aptos"/>
              </w:rPr>
            </w:pPr>
            <w:r w:rsidRPr="004522F4">
              <w:rPr>
                <w:rFonts w:ascii="Aptos" w:hAnsi="Aptos"/>
              </w:rPr>
              <w:t>10/14</w:t>
            </w:r>
          </w:p>
        </w:tc>
        <w:tc>
          <w:tcPr>
            <w:tcW w:w="2877" w:type="dxa"/>
          </w:tcPr>
          <w:p w14:paraId="5E6C7A70" w14:textId="71548F34" w:rsidR="00D146B2" w:rsidRPr="004522F4" w:rsidRDefault="00E55F26" w:rsidP="002E47BF">
            <w:pPr>
              <w:rPr>
                <w:rFonts w:ascii="Aptos" w:hAnsi="Aptos"/>
              </w:rPr>
            </w:pPr>
            <w:r w:rsidRPr="004522F4">
              <w:rPr>
                <w:rFonts w:ascii="Aptos" w:hAnsi="Aptos"/>
              </w:rPr>
              <w:t>Jennifer Wharton</w:t>
            </w:r>
          </w:p>
        </w:tc>
        <w:tc>
          <w:tcPr>
            <w:tcW w:w="2877" w:type="dxa"/>
          </w:tcPr>
          <w:p w14:paraId="02A2016B" w14:textId="2BEFB814" w:rsidR="00D146B2" w:rsidRPr="004522F4" w:rsidRDefault="00E55F26" w:rsidP="002E47BF">
            <w:pPr>
              <w:rPr>
                <w:rFonts w:ascii="Aptos" w:hAnsi="Aptos"/>
              </w:rPr>
            </w:pPr>
            <w:r w:rsidRPr="004522F4">
              <w:rPr>
                <w:rFonts w:ascii="Aptos" w:hAnsi="Aptos"/>
              </w:rPr>
              <w:t>Trombone</w:t>
            </w:r>
          </w:p>
        </w:tc>
      </w:tr>
      <w:tr w:rsidR="00D146B2" w:rsidRPr="004522F4" w14:paraId="3148601A" w14:textId="77777777" w:rsidTr="00D146B2">
        <w:tc>
          <w:tcPr>
            <w:tcW w:w="2876" w:type="dxa"/>
          </w:tcPr>
          <w:p w14:paraId="1AC66A55" w14:textId="16FA8EAF" w:rsidR="00D146B2" w:rsidRPr="004522F4" w:rsidRDefault="00D146B2" w:rsidP="002E47BF">
            <w:pPr>
              <w:rPr>
                <w:rFonts w:ascii="Aptos" w:hAnsi="Aptos"/>
              </w:rPr>
            </w:pPr>
            <w:r w:rsidRPr="004522F4">
              <w:rPr>
                <w:rFonts w:ascii="Aptos" w:hAnsi="Aptos"/>
              </w:rPr>
              <w:t>10/21</w:t>
            </w:r>
          </w:p>
        </w:tc>
        <w:tc>
          <w:tcPr>
            <w:tcW w:w="2877" w:type="dxa"/>
          </w:tcPr>
          <w:p w14:paraId="48E9EDB5" w14:textId="497A38FC" w:rsidR="00D146B2" w:rsidRPr="004522F4" w:rsidRDefault="001F5898" w:rsidP="002E47BF">
            <w:pPr>
              <w:rPr>
                <w:rFonts w:ascii="Aptos" w:hAnsi="Aptos"/>
              </w:rPr>
            </w:pPr>
            <w:r w:rsidRPr="004522F4">
              <w:rPr>
                <w:rFonts w:ascii="Aptos" w:hAnsi="Aptos"/>
              </w:rPr>
              <w:t>Brian Lynch</w:t>
            </w:r>
          </w:p>
        </w:tc>
        <w:tc>
          <w:tcPr>
            <w:tcW w:w="2877" w:type="dxa"/>
          </w:tcPr>
          <w:p w14:paraId="515126BF" w14:textId="038891E6" w:rsidR="00D146B2" w:rsidRPr="004522F4" w:rsidRDefault="00E55F26" w:rsidP="002E47BF">
            <w:pPr>
              <w:rPr>
                <w:rFonts w:ascii="Aptos" w:hAnsi="Aptos"/>
              </w:rPr>
            </w:pPr>
            <w:r w:rsidRPr="004522F4">
              <w:rPr>
                <w:rFonts w:ascii="Aptos" w:hAnsi="Aptos"/>
              </w:rPr>
              <w:t>Trumpet</w:t>
            </w:r>
          </w:p>
        </w:tc>
      </w:tr>
      <w:tr w:rsidR="00D146B2" w:rsidRPr="004522F4" w14:paraId="60767765" w14:textId="77777777" w:rsidTr="00D146B2">
        <w:tc>
          <w:tcPr>
            <w:tcW w:w="2876" w:type="dxa"/>
          </w:tcPr>
          <w:p w14:paraId="7DD6198D" w14:textId="6D15AFEC" w:rsidR="00D146B2" w:rsidRPr="004522F4" w:rsidRDefault="00D146B2" w:rsidP="002E47BF">
            <w:pPr>
              <w:rPr>
                <w:rFonts w:ascii="Aptos" w:hAnsi="Aptos"/>
              </w:rPr>
            </w:pPr>
            <w:r w:rsidRPr="004522F4">
              <w:rPr>
                <w:rFonts w:ascii="Aptos" w:hAnsi="Aptos"/>
              </w:rPr>
              <w:t>10/28</w:t>
            </w:r>
          </w:p>
        </w:tc>
        <w:tc>
          <w:tcPr>
            <w:tcW w:w="2877" w:type="dxa"/>
          </w:tcPr>
          <w:p w14:paraId="199F42B7" w14:textId="48DDED0A" w:rsidR="00D146B2" w:rsidRPr="004522F4" w:rsidRDefault="00F11FB7" w:rsidP="002E47BF">
            <w:pPr>
              <w:rPr>
                <w:rFonts w:ascii="Aptos" w:hAnsi="Aptos"/>
              </w:rPr>
            </w:pPr>
            <w:r w:rsidRPr="004522F4">
              <w:rPr>
                <w:rFonts w:ascii="Aptos" w:hAnsi="Aptos"/>
              </w:rPr>
              <w:t>Bill Moring</w:t>
            </w:r>
          </w:p>
        </w:tc>
        <w:tc>
          <w:tcPr>
            <w:tcW w:w="2877" w:type="dxa"/>
          </w:tcPr>
          <w:p w14:paraId="0DCF3023" w14:textId="4725BDA4" w:rsidR="00D146B2" w:rsidRPr="004522F4" w:rsidRDefault="00F11FB7" w:rsidP="002E47BF">
            <w:pPr>
              <w:rPr>
                <w:rFonts w:ascii="Aptos" w:hAnsi="Aptos"/>
              </w:rPr>
            </w:pPr>
            <w:r w:rsidRPr="004522F4">
              <w:rPr>
                <w:rFonts w:ascii="Aptos" w:hAnsi="Aptos"/>
              </w:rPr>
              <w:t>Bass</w:t>
            </w:r>
          </w:p>
        </w:tc>
      </w:tr>
      <w:tr w:rsidR="00D146B2" w:rsidRPr="004522F4" w14:paraId="37C783AA" w14:textId="77777777" w:rsidTr="00D146B2">
        <w:tc>
          <w:tcPr>
            <w:tcW w:w="2876" w:type="dxa"/>
          </w:tcPr>
          <w:p w14:paraId="4CEA4521" w14:textId="02C129FD" w:rsidR="00D146B2" w:rsidRPr="004522F4" w:rsidRDefault="00D146B2" w:rsidP="002E47BF">
            <w:pPr>
              <w:rPr>
                <w:rFonts w:ascii="Aptos" w:hAnsi="Aptos"/>
              </w:rPr>
            </w:pPr>
            <w:r w:rsidRPr="004522F4">
              <w:rPr>
                <w:rFonts w:ascii="Aptos" w:hAnsi="Aptos"/>
              </w:rPr>
              <w:t>11/4</w:t>
            </w:r>
          </w:p>
        </w:tc>
        <w:tc>
          <w:tcPr>
            <w:tcW w:w="2877" w:type="dxa"/>
          </w:tcPr>
          <w:p w14:paraId="526ACEE4" w14:textId="74846A7D" w:rsidR="00D146B2" w:rsidRPr="004522F4" w:rsidRDefault="002D1483" w:rsidP="002E47BF">
            <w:pPr>
              <w:rPr>
                <w:rFonts w:ascii="Aptos" w:hAnsi="Aptos"/>
              </w:rPr>
            </w:pPr>
            <w:r w:rsidRPr="004522F4">
              <w:rPr>
                <w:rFonts w:ascii="Aptos" w:hAnsi="Aptos"/>
              </w:rPr>
              <w:t>Alan Baylock</w:t>
            </w:r>
          </w:p>
        </w:tc>
        <w:tc>
          <w:tcPr>
            <w:tcW w:w="2877" w:type="dxa"/>
          </w:tcPr>
          <w:p w14:paraId="668FDABD" w14:textId="7B4CB65B" w:rsidR="00D146B2" w:rsidRPr="004522F4" w:rsidRDefault="002D1483" w:rsidP="002E47BF">
            <w:pPr>
              <w:rPr>
                <w:rFonts w:ascii="Aptos" w:hAnsi="Aptos"/>
              </w:rPr>
            </w:pPr>
            <w:r w:rsidRPr="004522F4">
              <w:rPr>
                <w:rFonts w:ascii="Aptos" w:hAnsi="Aptos"/>
              </w:rPr>
              <w:t>Writing</w:t>
            </w:r>
          </w:p>
        </w:tc>
      </w:tr>
      <w:tr w:rsidR="00D146B2" w:rsidRPr="004522F4" w14:paraId="1A07093B" w14:textId="77777777" w:rsidTr="00D146B2">
        <w:tc>
          <w:tcPr>
            <w:tcW w:w="2876" w:type="dxa"/>
          </w:tcPr>
          <w:p w14:paraId="48C21C2A" w14:textId="61F6D0E7" w:rsidR="00D146B2" w:rsidRPr="004522F4" w:rsidRDefault="00D146B2" w:rsidP="002E47BF">
            <w:pPr>
              <w:rPr>
                <w:rFonts w:ascii="Aptos" w:hAnsi="Aptos"/>
              </w:rPr>
            </w:pPr>
            <w:r w:rsidRPr="004522F4">
              <w:rPr>
                <w:rFonts w:ascii="Aptos" w:hAnsi="Aptos"/>
              </w:rPr>
              <w:t>11/1</w:t>
            </w:r>
            <w:r w:rsidR="00E55F26" w:rsidRPr="004522F4">
              <w:rPr>
                <w:rFonts w:ascii="Aptos" w:hAnsi="Aptos"/>
              </w:rPr>
              <w:t>3 THURSDAY</w:t>
            </w:r>
          </w:p>
        </w:tc>
        <w:tc>
          <w:tcPr>
            <w:tcW w:w="2877" w:type="dxa"/>
          </w:tcPr>
          <w:p w14:paraId="59BF5CEF" w14:textId="3F29A32B" w:rsidR="00D146B2" w:rsidRPr="004522F4" w:rsidRDefault="00E55F26" w:rsidP="002E47BF">
            <w:pPr>
              <w:rPr>
                <w:rFonts w:ascii="Aptos" w:hAnsi="Aptos"/>
              </w:rPr>
            </w:pPr>
            <w:r w:rsidRPr="004522F4">
              <w:rPr>
                <w:rFonts w:ascii="Aptos" w:hAnsi="Aptos"/>
              </w:rPr>
              <w:t>Mike Stern group</w:t>
            </w:r>
          </w:p>
        </w:tc>
        <w:tc>
          <w:tcPr>
            <w:tcW w:w="2877" w:type="dxa"/>
          </w:tcPr>
          <w:p w14:paraId="1D5D2953" w14:textId="6A47B396" w:rsidR="00D146B2" w:rsidRPr="004522F4" w:rsidRDefault="00815AE5" w:rsidP="002E47BF">
            <w:pPr>
              <w:rPr>
                <w:rFonts w:ascii="Aptos" w:hAnsi="Aptos"/>
              </w:rPr>
            </w:pPr>
            <w:r>
              <w:rPr>
                <w:rFonts w:ascii="Aptos" w:hAnsi="Aptos"/>
              </w:rPr>
              <w:t>(Thursday)</w:t>
            </w:r>
          </w:p>
        </w:tc>
      </w:tr>
      <w:tr w:rsidR="00D146B2" w:rsidRPr="004522F4" w14:paraId="1A2AF900" w14:textId="77777777" w:rsidTr="00D146B2">
        <w:tc>
          <w:tcPr>
            <w:tcW w:w="2876" w:type="dxa"/>
          </w:tcPr>
          <w:p w14:paraId="6631DC17" w14:textId="16FBEC7F" w:rsidR="00D146B2" w:rsidRPr="004522F4" w:rsidRDefault="00D146B2" w:rsidP="002E47BF">
            <w:pPr>
              <w:rPr>
                <w:rFonts w:ascii="Aptos" w:hAnsi="Aptos"/>
              </w:rPr>
            </w:pPr>
            <w:r w:rsidRPr="004522F4">
              <w:rPr>
                <w:rFonts w:ascii="Aptos" w:hAnsi="Aptos"/>
              </w:rPr>
              <w:t>11/18</w:t>
            </w:r>
          </w:p>
        </w:tc>
        <w:tc>
          <w:tcPr>
            <w:tcW w:w="2877" w:type="dxa"/>
          </w:tcPr>
          <w:p w14:paraId="21D5454F" w14:textId="244636F6" w:rsidR="00D146B2" w:rsidRPr="004522F4" w:rsidRDefault="00E55F26" w:rsidP="002E47BF">
            <w:pPr>
              <w:rPr>
                <w:rFonts w:ascii="Aptos" w:hAnsi="Aptos"/>
              </w:rPr>
            </w:pPr>
            <w:r w:rsidRPr="004522F4">
              <w:rPr>
                <w:rFonts w:ascii="Aptos" w:hAnsi="Aptos"/>
              </w:rPr>
              <w:t>Pasquale Grasso</w:t>
            </w:r>
          </w:p>
        </w:tc>
        <w:tc>
          <w:tcPr>
            <w:tcW w:w="2877" w:type="dxa"/>
          </w:tcPr>
          <w:p w14:paraId="0DD0B135" w14:textId="4F7C84B5" w:rsidR="00D146B2" w:rsidRPr="004522F4" w:rsidRDefault="00E55F26" w:rsidP="002E47BF">
            <w:pPr>
              <w:rPr>
                <w:rFonts w:ascii="Aptos" w:hAnsi="Aptos"/>
              </w:rPr>
            </w:pPr>
            <w:r w:rsidRPr="004522F4">
              <w:rPr>
                <w:rFonts w:ascii="Aptos" w:hAnsi="Aptos"/>
              </w:rPr>
              <w:t>Guitar (morning only)</w:t>
            </w:r>
          </w:p>
        </w:tc>
      </w:tr>
      <w:tr w:rsidR="00D146B2" w:rsidRPr="004522F4" w14:paraId="017F3C4A" w14:textId="77777777" w:rsidTr="00D146B2">
        <w:tc>
          <w:tcPr>
            <w:tcW w:w="2876" w:type="dxa"/>
          </w:tcPr>
          <w:p w14:paraId="64778028" w14:textId="04CDD01C" w:rsidR="00D146B2" w:rsidRPr="004522F4" w:rsidRDefault="00D146B2" w:rsidP="002E47BF">
            <w:pPr>
              <w:rPr>
                <w:rFonts w:ascii="Aptos" w:hAnsi="Aptos"/>
              </w:rPr>
            </w:pPr>
            <w:r w:rsidRPr="004522F4">
              <w:rPr>
                <w:rFonts w:ascii="Aptos" w:hAnsi="Aptos"/>
              </w:rPr>
              <w:t>11/25</w:t>
            </w:r>
          </w:p>
        </w:tc>
        <w:tc>
          <w:tcPr>
            <w:tcW w:w="2877" w:type="dxa"/>
          </w:tcPr>
          <w:p w14:paraId="577C6D0D" w14:textId="6A34A0AA" w:rsidR="00D146B2" w:rsidRPr="004522F4" w:rsidRDefault="00D146B2" w:rsidP="002E47BF">
            <w:pPr>
              <w:rPr>
                <w:rFonts w:ascii="Aptos" w:hAnsi="Aptos"/>
              </w:rPr>
            </w:pPr>
            <w:r w:rsidRPr="004522F4">
              <w:rPr>
                <w:rFonts w:ascii="Aptos" w:hAnsi="Aptos"/>
              </w:rPr>
              <w:t>THANKSGIVING</w:t>
            </w:r>
          </w:p>
        </w:tc>
        <w:tc>
          <w:tcPr>
            <w:tcW w:w="2877" w:type="dxa"/>
          </w:tcPr>
          <w:p w14:paraId="5B70627D" w14:textId="77777777" w:rsidR="00D146B2" w:rsidRPr="004522F4" w:rsidRDefault="00D146B2" w:rsidP="002E47BF">
            <w:pPr>
              <w:rPr>
                <w:rFonts w:ascii="Aptos" w:hAnsi="Aptos"/>
              </w:rPr>
            </w:pPr>
          </w:p>
        </w:tc>
      </w:tr>
      <w:tr w:rsidR="00D146B2" w:rsidRPr="004522F4" w14:paraId="58B2A184" w14:textId="77777777" w:rsidTr="00D146B2">
        <w:tc>
          <w:tcPr>
            <w:tcW w:w="2876" w:type="dxa"/>
          </w:tcPr>
          <w:p w14:paraId="10384058" w14:textId="22C2AC7D" w:rsidR="00D146B2" w:rsidRPr="004522F4" w:rsidRDefault="00D146B2" w:rsidP="002E47BF">
            <w:pPr>
              <w:rPr>
                <w:rFonts w:ascii="Aptos" w:hAnsi="Aptos"/>
              </w:rPr>
            </w:pPr>
            <w:r w:rsidRPr="004522F4">
              <w:rPr>
                <w:rFonts w:ascii="Aptos" w:hAnsi="Aptos"/>
              </w:rPr>
              <w:t>12/2</w:t>
            </w:r>
          </w:p>
        </w:tc>
        <w:tc>
          <w:tcPr>
            <w:tcW w:w="2877" w:type="dxa"/>
          </w:tcPr>
          <w:p w14:paraId="59091B20" w14:textId="55F1BACD" w:rsidR="00D146B2" w:rsidRPr="004522F4" w:rsidRDefault="001F5898" w:rsidP="002E47BF">
            <w:pPr>
              <w:rPr>
                <w:rFonts w:ascii="Aptos" w:hAnsi="Aptos"/>
                <w:i/>
                <w:iCs/>
              </w:rPr>
            </w:pPr>
            <w:r w:rsidRPr="004522F4">
              <w:rPr>
                <w:rFonts w:ascii="Aptos" w:hAnsi="Aptos"/>
                <w:i/>
                <w:iCs/>
              </w:rPr>
              <w:t>Schedule TBD</w:t>
            </w:r>
          </w:p>
        </w:tc>
        <w:tc>
          <w:tcPr>
            <w:tcW w:w="2877" w:type="dxa"/>
          </w:tcPr>
          <w:p w14:paraId="4D628C71" w14:textId="644BAB42" w:rsidR="00D146B2" w:rsidRPr="004522F4" w:rsidRDefault="001F5898" w:rsidP="002E47BF">
            <w:pPr>
              <w:rPr>
                <w:rFonts w:ascii="Aptos" w:hAnsi="Aptos"/>
                <w:i/>
                <w:iCs/>
              </w:rPr>
            </w:pPr>
            <w:r w:rsidRPr="004522F4">
              <w:rPr>
                <w:rFonts w:ascii="Aptos" w:hAnsi="Aptos"/>
                <w:i/>
                <w:iCs/>
              </w:rPr>
              <w:t>TBD</w:t>
            </w:r>
          </w:p>
        </w:tc>
      </w:tr>
      <w:tr w:rsidR="00D146B2" w:rsidRPr="004522F4" w14:paraId="305DF5C8" w14:textId="77777777" w:rsidTr="00D146B2">
        <w:tc>
          <w:tcPr>
            <w:tcW w:w="2876" w:type="dxa"/>
          </w:tcPr>
          <w:p w14:paraId="43B33A67" w14:textId="0BF6F36C" w:rsidR="00D146B2" w:rsidRPr="004522F4" w:rsidRDefault="00D146B2" w:rsidP="002E47BF">
            <w:pPr>
              <w:rPr>
                <w:rFonts w:ascii="Aptos" w:hAnsi="Aptos"/>
              </w:rPr>
            </w:pPr>
            <w:r w:rsidRPr="004522F4">
              <w:rPr>
                <w:rFonts w:ascii="Aptos" w:hAnsi="Aptos"/>
              </w:rPr>
              <w:t>12/</w:t>
            </w:r>
            <w:r w:rsidR="001F5898" w:rsidRPr="004522F4">
              <w:rPr>
                <w:rFonts w:ascii="Aptos" w:hAnsi="Aptos"/>
              </w:rPr>
              <w:t>9</w:t>
            </w:r>
          </w:p>
        </w:tc>
        <w:tc>
          <w:tcPr>
            <w:tcW w:w="2877" w:type="dxa"/>
          </w:tcPr>
          <w:p w14:paraId="4DD46D04" w14:textId="0872E2FE" w:rsidR="00D146B2" w:rsidRPr="004522F4" w:rsidRDefault="001F5898" w:rsidP="002E47BF">
            <w:pPr>
              <w:rPr>
                <w:rFonts w:ascii="Aptos" w:hAnsi="Aptos"/>
                <w:i/>
                <w:iCs/>
              </w:rPr>
            </w:pPr>
            <w:r w:rsidRPr="004522F4">
              <w:rPr>
                <w:rFonts w:ascii="Aptos" w:hAnsi="Aptos"/>
                <w:i/>
                <w:iCs/>
              </w:rPr>
              <w:t>Schedule TBD</w:t>
            </w:r>
          </w:p>
        </w:tc>
        <w:tc>
          <w:tcPr>
            <w:tcW w:w="2877" w:type="dxa"/>
          </w:tcPr>
          <w:p w14:paraId="696705FF" w14:textId="3C1C46BE" w:rsidR="00D146B2" w:rsidRPr="004522F4" w:rsidRDefault="001F5898" w:rsidP="002E47BF">
            <w:pPr>
              <w:rPr>
                <w:rFonts w:ascii="Aptos" w:hAnsi="Aptos"/>
                <w:i/>
                <w:iCs/>
              </w:rPr>
            </w:pPr>
            <w:r w:rsidRPr="004522F4">
              <w:rPr>
                <w:rFonts w:ascii="Aptos" w:hAnsi="Aptos"/>
                <w:i/>
                <w:iCs/>
              </w:rPr>
              <w:t>TBD</w:t>
            </w:r>
          </w:p>
        </w:tc>
      </w:tr>
    </w:tbl>
    <w:p w14:paraId="38911380" w14:textId="6E798229" w:rsidR="00CE61A5" w:rsidRPr="004522F4" w:rsidRDefault="00CE61A5" w:rsidP="00E34C01">
      <w:pPr>
        <w:ind w:right="-630"/>
        <w:rPr>
          <w:rFonts w:ascii="Aptos" w:hAnsi="Aptos"/>
          <w:color w:val="000000"/>
        </w:rPr>
      </w:pPr>
    </w:p>
    <w:p w14:paraId="676E9EB3" w14:textId="6A21DF4E" w:rsidR="00CE61A5" w:rsidRPr="004522F4" w:rsidRDefault="00CE61A5" w:rsidP="00E34C01">
      <w:pPr>
        <w:ind w:right="-630"/>
        <w:rPr>
          <w:rFonts w:ascii="Aptos" w:hAnsi="Aptos"/>
          <w:b/>
          <w:bCs/>
          <w:color w:val="000000"/>
        </w:rPr>
      </w:pPr>
      <w:r w:rsidRPr="004522F4">
        <w:rPr>
          <w:rFonts w:ascii="Aptos" w:hAnsi="Aptos"/>
          <w:b/>
          <w:bCs/>
          <w:color w:val="000000"/>
        </w:rPr>
        <w:lastRenderedPageBreak/>
        <w:t>Tests:</w:t>
      </w:r>
    </w:p>
    <w:p w14:paraId="2A5BB405" w14:textId="521E06E8" w:rsidR="00CC4E12" w:rsidRPr="004522F4" w:rsidRDefault="00CC4E12" w:rsidP="00E55F26">
      <w:pPr>
        <w:ind w:right="-630"/>
        <w:rPr>
          <w:rFonts w:ascii="Aptos" w:hAnsi="Aptos"/>
          <w:color w:val="000000"/>
        </w:rPr>
      </w:pPr>
      <w:r w:rsidRPr="004522F4">
        <w:rPr>
          <w:rFonts w:ascii="Aptos" w:hAnsi="Aptos"/>
          <w:color w:val="000000"/>
        </w:rPr>
        <w:tab/>
      </w:r>
      <w:r w:rsidR="00E55F26" w:rsidRPr="004522F4">
        <w:rPr>
          <w:rFonts w:ascii="Aptos" w:hAnsi="Aptos"/>
          <w:color w:val="000000"/>
        </w:rPr>
        <w:t>The final test for the course will be the only written assignment for this course. For the final, students will write a paragraph for every guest, enumerating the guest’s primary instrument(s), main points shared, and what the student took away.</w:t>
      </w:r>
    </w:p>
    <w:p w14:paraId="02977030" w14:textId="77777777" w:rsidR="00E34C01" w:rsidRPr="004522F4" w:rsidRDefault="00E34C01">
      <w:pPr>
        <w:rPr>
          <w:rFonts w:ascii="Aptos" w:hAnsi="Aptos"/>
          <w:color w:val="000000"/>
        </w:rPr>
      </w:pPr>
    </w:p>
    <w:p w14:paraId="06B79F7B" w14:textId="632670D2" w:rsidR="00E34C01" w:rsidRPr="004522F4" w:rsidRDefault="00E34C01">
      <w:pPr>
        <w:rPr>
          <w:rFonts w:ascii="Aptos" w:hAnsi="Aptos"/>
          <w:b/>
          <w:bCs/>
          <w:color w:val="000000"/>
        </w:rPr>
      </w:pPr>
      <w:r w:rsidRPr="004522F4">
        <w:rPr>
          <w:rFonts w:ascii="Aptos" w:hAnsi="Aptos"/>
          <w:b/>
          <w:bCs/>
          <w:color w:val="000000"/>
        </w:rPr>
        <w:t xml:space="preserve">Students with </w:t>
      </w:r>
      <w:r w:rsidR="002E7EBF" w:rsidRPr="004522F4">
        <w:rPr>
          <w:rFonts w:ascii="Aptos" w:hAnsi="Aptos"/>
          <w:b/>
          <w:bCs/>
          <w:color w:val="000000"/>
        </w:rPr>
        <w:t>D</w:t>
      </w:r>
      <w:r w:rsidRPr="004522F4">
        <w:rPr>
          <w:rFonts w:ascii="Aptos" w:hAnsi="Aptos"/>
          <w:b/>
          <w:bCs/>
          <w:color w:val="000000"/>
        </w:rPr>
        <w:t>isabilities</w:t>
      </w:r>
      <w:r w:rsidR="00842D9F" w:rsidRPr="004522F4">
        <w:rPr>
          <w:rFonts w:ascii="Aptos" w:hAnsi="Aptos"/>
          <w:b/>
          <w:bCs/>
          <w:color w:val="000000"/>
        </w:rPr>
        <w:t>:</w:t>
      </w:r>
    </w:p>
    <w:p w14:paraId="5042B3F8" w14:textId="5795C960" w:rsidR="008A126D" w:rsidRPr="004522F4" w:rsidRDefault="00E34C01" w:rsidP="00D146B2">
      <w:pPr>
        <w:ind w:firstLine="720"/>
        <w:rPr>
          <w:rFonts w:ascii="Aptos" w:hAnsi="Aptos"/>
          <w:color w:val="000000"/>
        </w:rPr>
      </w:pPr>
      <w:r w:rsidRPr="004522F4">
        <w:rPr>
          <w:rFonts w:ascii="Aptos" w:hAnsi="Aptos"/>
          <w:color w:val="000000"/>
        </w:rPr>
        <w:t>Students with disabilities that affect their work in this class are</w:t>
      </w:r>
      <w:r w:rsidR="00ED6133" w:rsidRPr="004522F4">
        <w:rPr>
          <w:rFonts w:ascii="Aptos" w:hAnsi="Aptos"/>
          <w:color w:val="000000"/>
        </w:rPr>
        <w:t xml:space="preserve"> </w:t>
      </w:r>
      <w:r w:rsidRPr="004522F4">
        <w:rPr>
          <w:rFonts w:ascii="Aptos" w:hAnsi="Aptos"/>
          <w:color w:val="000000"/>
        </w:rPr>
        <w:t xml:space="preserve">invited to speak with </w:t>
      </w:r>
      <w:r w:rsidR="00E01337" w:rsidRPr="004522F4">
        <w:rPr>
          <w:rFonts w:ascii="Aptos" w:hAnsi="Aptos"/>
          <w:color w:val="000000"/>
        </w:rPr>
        <w:t>the instructor</w:t>
      </w:r>
      <w:r w:rsidRPr="004522F4">
        <w:rPr>
          <w:rFonts w:ascii="Aptos" w:hAnsi="Aptos"/>
          <w:color w:val="000000"/>
        </w:rPr>
        <w:t xml:space="preserve"> privately about </w:t>
      </w:r>
      <w:r w:rsidR="00E01337" w:rsidRPr="004522F4">
        <w:rPr>
          <w:rFonts w:ascii="Aptos" w:hAnsi="Aptos"/>
          <w:color w:val="000000"/>
        </w:rPr>
        <w:t>how to best accommodate any needs</w:t>
      </w:r>
      <w:r w:rsidR="004E1445" w:rsidRPr="004522F4">
        <w:rPr>
          <w:rFonts w:ascii="Aptos" w:hAnsi="Aptos"/>
          <w:color w:val="000000"/>
        </w:rPr>
        <w:t>. Students must proactively speak with instructor for any accommodations to be considered legitimate and actionable.</w:t>
      </w:r>
    </w:p>
    <w:sectPr w:rsidR="008A126D" w:rsidRPr="004522F4" w:rsidSect="00E37CB0">
      <w:headerReference w:type="default" r:id="rId8"/>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D53BA" w14:textId="77777777" w:rsidR="005E4A53" w:rsidRDefault="005E4A53" w:rsidP="00043B94">
      <w:r>
        <w:separator/>
      </w:r>
    </w:p>
  </w:endnote>
  <w:endnote w:type="continuationSeparator" w:id="0">
    <w:p w14:paraId="205F1751" w14:textId="77777777" w:rsidR="005E4A53" w:rsidRDefault="005E4A53" w:rsidP="0004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aford">
    <w:panose1 w:val="00000500000000000000"/>
    <w:charset w:val="00"/>
    <w:family w:val="auto"/>
    <w:pitch w:val="variable"/>
    <w:sig w:usb0="80000003" w:usb1="00000001"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197FC" w14:textId="77777777" w:rsidR="00043B94" w:rsidRDefault="00043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9C0886B" w14:textId="77777777" w:rsidR="00043B94" w:rsidRDefault="00043B94" w:rsidP="00043B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DAE35" w14:textId="77777777" w:rsidR="00043B94" w:rsidRDefault="00043B9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460F8EE" w14:textId="77777777" w:rsidR="00043B94" w:rsidRDefault="00043B94" w:rsidP="00043B9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C00C5" w14:textId="77777777" w:rsidR="005E4A53" w:rsidRDefault="005E4A53" w:rsidP="00043B94">
      <w:r>
        <w:separator/>
      </w:r>
    </w:p>
  </w:footnote>
  <w:footnote w:type="continuationSeparator" w:id="0">
    <w:p w14:paraId="378BC1FE" w14:textId="77777777" w:rsidR="005E4A53" w:rsidRDefault="005E4A53" w:rsidP="00043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394CC" w14:textId="07FE1DB3" w:rsidR="0038514C" w:rsidRPr="0038514C" w:rsidRDefault="0038514C">
    <w:pPr>
      <w:pStyle w:val="Header"/>
      <w:rPr>
        <w:rFonts w:ascii="Seaford" w:hAnsi="Seaford"/>
      </w:rPr>
    </w:pPr>
    <w:r w:rsidRPr="0038514C">
      <w:rPr>
        <w:rFonts w:ascii="Seaford" w:hAnsi="Seaford"/>
      </w:rPr>
      <w:t xml:space="preserve">MUJS </w:t>
    </w:r>
    <w:r w:rsidR="002213D3">
      <w:rPr>
        <w:rFonts w:ascii="Seaford" w:hAnsi="Seaford"/>
      </w:rPr>
      <w:t>3470</w:t>
    </w:r>
    <w:r w:rsidRPr="0038514C">
      <w:rPr>
        <w:rFonts w:ascii="Seaford" w:hAnsi="Seaford"/>
      </w:rPr>
      <w:tab/>
    </w:r>
    <w:r w:rsidRPr="0038514C">
      <w:rPr>
        <w:rFonts w:ascii="Seaford" w:hAnsi="Seaford"/>
      </w:rPr>
      <w:tab/>
      <w:t xml:space="preserve">Fall </w:t>
    </w:r>
    <w:r w:rsidR="00394510">
      <w:rPr>
        <w:rFonts w:ascii="Seaford" w:hAnsi="Seaford"/>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23A71"/>
    <w:multiLevelType w:val="hybridMultilevel"/>
    <w:tmpl w:val="BCC6B22C"/>
    <w:lvl w:ilvl="0" w:tplc="04090011">
      <w:start w:val="1"/>
      <w:numFmt w:val="decimal"/>
      <w:lvlText w:val="%1)"/>
      <w:lvlJc w:val="left"/>
      <w:pPr>
        <w:ind w:left="720" w:hanging="360"/>
      </w:pPr>
    </w:lvl>
    <w:lvl w:ilvl="1" w:tplc="DE6C677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4354FC"/>
    <w:multiLevelType w:val="hybridMultilevel"/>
    <w:tmpl w:val="0B5AF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F6FFE"/>
    <w:multiLevelType w:val="hybridMultilevel"/>
    <w:tmpl w:val="4F083982"/>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C34DE3"/>
    <w:multiLevelType w:val="hybridMultilevel"/>
    <w:tmpl w:val="3A066C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381953"/>
    <w:multiLevelType w:val="hybridMultilevel"/>
    <w:tmpl w:val="9110814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C064CF"/>
    <w:multiLevelType w:val="hybridMultilevel"/>
    <w:tmpl w:val="3E686600"/>
    <w:lvl w:ilvl="0" w:tplc="0C683152">
      <w:start w:val="1"/>
      <w:numFmt w:val="non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601A5E"/>
    <w:multiLevelType w:val="hybridMultilevel"/>
    <w:tmpl w:val="EDDA7AA8"/>
    <w:lvl w:ilvl="0" w:tplc="01846B24">
      <w:start w:val="1"/>
      <w:numFmt w:val="decimal"/>
      <w:lvlText w:val="%1."/>
      <w:lvlJc w:val="left"/>
      <w:pPr>
        <w:ind w:left="720" w:hanging="360"/>
      </w:pPr>
      <w:rPr>
        <w:rFonts w:hint="default"/>
      </w:r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3376D"/>
    <w:multiLevelType w:val="hybridMultilevel"/>
    <w:tmpl w:val="A06A9A4E"/>
    <w:lvl w:ilvl="0" w:tplc="04090011">
      <w:start w:val="1"/>
      <w:numFmt w:val="decimal"/>
      <w:lvlText w:val="%1)"/>
      <w:lvlJc w:val="left"/>
      <w:pPr>
        <w:ind w:left="720" w:hanging="360"/>
      </w:pPr>
    </w:lvl>
    <w:lvl w:ilvl="1" w:tplc="04090011">
      <w:start w:val="1"/>
      <w:numFmt w:val="decimal"/>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6F4BE8"/>
    <w:multiLevelType w:val="hybridMultilevel"/>
    <w:tmpl w:val="DCECFF14"/>
    <w:lvl w:ilvl="0" w:tplc="01846B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123E1C"/>
    <w:multiLevelType w:val="hybridMultilevel"/>
    <w:tmpl w:val="A41C31AE"/>
    <w:lvl w:ilvl="0" w:tplc="02086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7984FBB"/>
    <w:multiLevelType w:val="hybridMultilevel"/>
    <w:tmpl w:val="79BA7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DD4325"/>
    <w:multiLevelType w:val="hybridMultilevel"/>
    <w:tmpl w:val="CD42E89C"/>
    <w:lvl w:ilvl="0" w:tplc="465CC5C6">
      <w:numFmt w:val="bullet"/>
      <w:lvlText w:val="-"/>
      <w:lvlJc w:val="left"/>
      <w:pPr>
        <w:ind w:left="720" w:hanging="360"/>
      </w:pPr>
      <w:rPr>
        <w:rFonts w:ascii="Seaford" w:eastAsia="Times New Roman" w:hAnsi="Seafor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060098">
    <w:abstractNumId w:val="5"/>
  </w:num>
  <w:num w:numId="2" w16cid:durableId="1299795869">
    <w:abstractNumId w:val="8"/>
  </w:num>
  <w:num w:numId="3" w16cid:durableId="148329348">
    <w:abstractNumId w:val="2"/>
  </w:num>
  <w:num w:numId="4" w16cid:durableId="605356065">
    <w:abstractNumId w:val="3"/>
  </w:num>
  <w:num w:numId="5" w16cid:durableId="565149490">
    <w:abstractNumId w:val="4"/>
  </w:num>
  <w:num w:numId="6" w16cid:durableId="1687437060">
    <w:abstractNumId w:val="0"/>
  </w:num>
  <w:num w:numId="7" w16cid:durableId="1352877676">
    <w:abstractNumId w:val="6"/>
  </w:num>
  <w:num w:numId="8" w16cid:durableId="1590195204">
    <w:abstractNumId w:val="7"/>
  </w:num>
  <w:num w:numId="9" w16cid:durableId="2083679030">
    <w:abstractNumId w:val="1"/>
  </w:num>
  <w:num w:numId="10" w16cid:durableId="1209807057">
    <w:abstractNumId w:val="10"/>
  </w:num>
  <w:num w:numId="11" w16cid:durableId="225266255">
    <w:abstractNumId w:val="9"/>
  </w:num>
  <w:num w:numId="12" w16cid:durableId="4948782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60F"/>
    <w:rsid w:val="00006E9B"/>
    <w:rsid w:val="00014538"/>
    <w:rsid w:val="00015DB8"/>
    <w:rsid w:val="000203E4"/>
    <w:rsid w:val="00043B94"/>
    <w:rsid w:val="0004546A"/>
    <w:rsid w:val="000462CA"/>
    <w:rsid w:val="00046C5C"/>
    <w:rsid w:val="00053B8C"/>
    <w:rsid w:val="00064E16"/>
    <w:rsid w:val="00082DD7"/>
    <w:rsid w:val="00082FB0"/>
    <w:rsid w:val="00091322"/>
    <w:rsid w:val="000940AC"/>
    <w:rsid w:val="00096797"/>
    <w:rsid w:val="000A0183"/>
    <w:rsid w:val="000A215C"/>
    <w:rsid w:val="000F6A8C"/>
    <w:rsid w:val="00100989"/>
    <w:rsid w:val="00105ED3"/>
    <w:rsid w:val="00106ED2"/>
    <w:rsid w:val="0013704D"/>
    <w:rsid w:val="001448F7"/>
    <w:rsid w:val="001618C8"/>
    <w:rsid w:val="001673C0"/>
    <w:rsid w:val="00171428"/>
    <w:rsid w:val="00173CEB"/>
    <w:rsid w:val="0018015E"/>
    <w:rsid w:val="001828ED"/>
    <w:rsid w:val="001C6F97"/>
    <w:rsid w:val="001D0F0D"/>
    <w:rsid w:val="001D4EC9"/>
    <w:rsid w:val="001F123E"/>
    <w:rsid w:val="001F1AD2"/>
    <w:rsid w:val="001F5898"/>
    <w:rsid w:val="00211EFE"/>
    <w:rsid w:val="00213FC6"/>
    <w:rsid w:val="00216953"/>
    <w:rsid w:val="002213D3"/>
    <w:rsid w:val="0023127A"/>
    <w:rsid w:val="00232FA4"/>
    <w:rsid w:val="002353BD"/>
    <w:rsid w:val="00236CD7"/>
    <w:rsid w:val="0024041A"/>
    <w:rsid w:val="00271453"/>
    <w:rsid w:val="002866C7"/>
    <w:rsid w:val="00291EA0"/>
    <w:rsid w:val="002A7AAD"/>
    <w:rsid w:val="002B2BA2"/>
    <w:rsid w:val="002D1483"/>
    <w:rsid w:val="002D4D42"/>
    <w:rsid w:val="002D770A"/>
    <w:rsid w:val="002E47BF"/>
    <w:rsid w:val="002E4EE4"/>
    <w:rsid w:val="002E7EBF"/>
    <w:rsid w:val="002F6A63"/>
    <w:rsid w:val="00302804"/>
    <w:rsid w:val="0031568E"/>
    <w:rsid w:val="00323FC6"/>
    <w:rsid w:val="00333C92"/>
    <w:rsid w:val="00340623"/>
    <w:rsid w:val="00341FD3"/>
    <w:rsid w:val="0034435E"/>
    <w:rsid w:val="00346D36"/>
    <w:rsid w:val="0035362F"/>
    <w:rsid w:val="0035385D"/>
    <w:rsid w:val="003726B3"/>
    <w:rsid w:val="0038514C"/>
    <w:rsid w:val="00394510"/>
    <w:rsid w:val="003B60C9"/>
    <w:rsid w:val="003C6CC7"/>
    <w:rsid w:val="003D45F1"/>
    <w:rsid w:val="003D497D"/>
    <w:rsid w:val="003E327E"/>
    <w:rsid w:val="003E7F6C"/>
    <w:rsid w:val="003F1BBB"/>
    <w:rsid w:val="003F6F04"/>
    <w:rsid w:val="004522F4"/>
    <w:rsid w:val="0045764D"/>
    <w:rsid w:val="00476A6D"/>
    <w:rsid w:val="00486252"/>
    <w:rsid w:val="004A35AE"/>
    <w:rsid w:val="004A4F51"/>
    <w:rsid w:val="004B154A"/>
    <w:rsid w:val="004E067E"/>
    <w:rsid w:val="004E1445"/>
    <w:rsid w:val="004E65E6"/>
    <w:rsid w:val="005001C1"/>
    <w:rsid w:val="00505778"/>
    <w:rsid w:val="00506140"/>
    <w:rsid w:val="005066D6"/>
    <w:rsid w:val="00513EB0"/>
    <w:rsid w:val="0051598C"/>
    <w:rsid w:val="00527AD0"/>
    <w:rsid w:val="005304BF"/>
    <w:rsid w:val="0053330B"/>
    <w:rsid w:val="0053401E"/>
    <w:rsid w:val="00555082"/>
    <w:rsid w:val="00555A2E"/>
    <w:rsid w:val="005813EA"/>
    <w:rsid w:val="00590B36"/>
    <w:rsid w:val="005A3138"/>
    <w:rsid w:val="005B1EE1"/>
    <w:rsid w:val="005B7DAA"/>
    <w:rsid w:val="005C00AB"/>
    <w:rsid w:val="005E4A53"/>
    <w:rsid w:val="005E61B2"/>
    <w:rsid w:val="005F1DDB"/>
    <w:rsid w:val="006035C3"/>
    <w:rsid w:val="00603714"/>
    <w:rsid w:val="00676C54"/>
    <w:rsid w:val="006A3690"/>
    <w:rsid w:val="006B25A3"/>
    <w:rsid w:val="006C58B6"/>
    <w:rsid w:val="006D2851"/>
    <w:rsid w:val="006D51CF"/>
    <w:rsid w:val="00700490"/>
    <w:rsid w:val="00701502"/>
    <w:rsid w:val="00705F97"/>
    <w:rsid w:val="00715D7D"/>
    <w:rsid w:val="00722538"/>
    <w:rsid w:val="00732226"/>
    <w:rsid w:val="00733A69"/>
    <w:rsid w:val="00737A17"/>
    <w:rsid w:val="00745247"/>
    <w:rsid w:val="00763A9C"/>
    <w:rsid w:val="007C0327"/>
    <w:rsid w:val="007C585F"/>
    <w:rsid w:val="007D2719"/>
    <w:rsid w:val="007D53FD"/>
    <w:rsid w:val="007D5E57"/>
    <w:rsid w:val="007D7124"/>
    <w:rsid w:val="007F1E2D"/>
    <w:rsid w:val="008064EB"/>
    <w:rsid w:val="00814A35"/>
    <w:rsid w:val="00815AE5"/>
    <w:rsid w:val="008233E7"/>
    <w:rsid w:val="008301EC"/>
    <w:rsid w:val="00836471"/>
    <w:rsid w:val="00842D9F"/>
    <w:rsid w:val="008626F2"/>
    <w:rsid w:val="00865381"/>
    <w:rsid w:val="008713B0"/>
    <w:rsid w:val="00872E1A"/>
    <w:rsid w:val="008A126D"/>
    <w:rsid w:val="008A3211"/>
    <w:rsid w:val="008A6D07"/>
    <w:rsid w:val="008C79E2"/>
    <w:rsid w:val="008D513D"/>
    <w:rsid w:val="009015A0"/>
    <w:rsid w:val="00922975"/>
    <w:rsid w:val="00945869"/>
    <w:rsid w:val="009467FF"/>
    <w:rsid w:val="00960DE4"/>
    <w:rsid w:val="00973E4C"/>
    <w:rsid w:val="009930ED"/>
    <w:rsid w:val="00993B42"/>
    <w:rsid w:val="00996306"/>
    <w:rsid w:val="009B1D1F"/>
    <w:rsid w:val="009C18B8"/>
    <w:rsid w:val="00A04258"/>
    <w:rsid w:val="00A055AA"/>
    <w:rsid w:val="00A166C3"/>
    <w:rsid w:val="00A376F4"/>
    <w:rsid w:val="00A448A3"/>
    <w:rsid w:val="00A44E33"/>
    <w:rsid w:val="00A53BF8"/>
    <w:rsid w:val="00A7122D"/>
    <w:rsid w:val="00A760F6"/>
    <w:rsid w:val="00A77632"/>
    <w:rsid w:val="00AA497D"/>
    <w:rsid w:val="00AB44D1"/>
    <w:rsid w:val="00AC1289"/>
    <w:rsid w:val="00AD3E0F"/>
    <w:rsid w:val="00AE0EA4"/>
    <w:rsid w:val="00AE3C0D"/>
    <w:rsid w:val="00AE7015"/>
    <w:rsid w:val="00AF20D2"/>
    <w:rsid w:val="00B0458D"/>
    <w:rsid w:val="00B20CBB"/>
    <w:rsid w:val="00B40884"/>
    <w:rsid w:val="00B45D34"/>
    <w:rsid w:val="00B47AC1"/>
    <w:rsid w:val="00B67A79"/>
    <w:rsid w:val="00B76E76"/>
    <w:rsid w:val="00B9240D"/>
    <w:rsid w:val="00B96A87"/>
    <w:rsid w:val="00BA4C6C"/>
    <w:rsid w:val="00BA7693"/>
    <w:rsid w:val="00BB2E87"/>
    <w:rsid w:val="00BC1024"/>
    <w:rsid w:val="00BE5FCB"/>
    <w:rsid w:val="00BE7DE2"/>
    <w:rsid w:val="00BF7DF0"/>
    <w:rsid w:val="00C00C17"/>
    <w:rsid w:val="00C10F12"/>
    <w:rsid w:val="00C30337"/>
    <w:rsid w:val="00C41398"/>
    <w:rsid w:val="00C45AF2"/>
    <w:rsid w:val="00C46D8D"/>
    <w:rsid w:val="00C50839"/>
    <w:rsid w:val="00C6030F"/>
    <w:rsid w:val="00C76369"/>
    <w:rsid w:val="00C85B2C"/>
    <w:rsid w:val="00CB1898"/>
    <w:rsid w:val="00CB26C9"/>
    <w:rsid w:val="00CB28B5"/>
    <w:rsid w:val="00CB35B0"/>
    <w:rsid w:val="00CB3B0F"/>
    <w:rsid w:val="00CB7F34"/>
    <w:rsid w:val="00CC4E12"/>
    <w:rsid w:val="00CD5E8F"/>
    <w:rsid w:val="00CD6110"/>
    <w:rsid w:val="00CE31BC"/>
    <w:rsid w:val="00CE61A5"/>
    <w:rsid w:val="00CF676B"/>
    <w:rsid w:val="00D10984"/>
    <w:rsid w:val="00D146B2"/>
    <w:rsid w:val="00D2088D"/>
    <w:rsid w:val="00D76895"/>
    <w:rsid w:val="00D77C46"/>
    <w:rsid w:val="00D8053C"/>
    <w:rsid w:val="00D82AA8"/>
    <w:rsid w:val="00D841BC"/>
    <w:rsid w:val="00D85CDB"/>
    <w:rsid w:val="00DB6B63"/>
    <w:rsid w:val="00DD33FD"/>
    <w:rsid w:val="00DD3FC8"/>
    <w:rsid w:val="00DD67EF"/>
    <w:rsid w:val="00DE3831"/>
    <w:rsid w:val="00DF28B3"/>
    <w:rsid w:val="00DF3F22"/>
    <w:rsid w:val="00DF774F"/>
    <w:rsid w:val="00E01337"/>
    <w:rsid w:val="00E01A99"/>
    <w:rsid w:val="00E21CBF"/>
    <w:rsid w:val="00E237EB"/>
    <w:rsid w:val="00E31F0C"/>
    <w:rsid w:val="00E3219E"/>
    <w:rsid w:val="00E32596"/>
    <w:rsid w:val="00E34C01"/>
    <w:rsid w:val="00E37CB0"/>
    <w:rsid w:val="00E55F26"/>
    <w:rsid w:val="00E64E6C"/>
    <w:rsid w:val="00E6541D"/>
    <w:rsid w:val="00E65D43"/>
    <w:rsid w:val="00E73232"/>
    <w:rsid w:val="00E758A0"/>
    <w:rsid w:val="00EC4239"/>
    <w:rsid w:val="00EC4700"/>
    <w:rsid w:val="00ED6133"/>
    <w:rsid w:val="00ED645E"/>
    <w:rsid w:val="00EE6BE5"/>
    <w:rsid w:val="00EE7718"/>
    <w:rsid w:val="00EF0529"/>
    <w:rsid w:val="00EF254F"/>
    <w:rsid w:val="00F0660F"/>
    <w:rsid w:val="00F11FB7"/>
    <w:rsid w:val="00F14B85"/>
    <w:rsid w:val="00F160DE"/>
    <w:rsid w:val="00F16FC5"/>
    <w:rsid w:val="00F34302"/>
    <w:rsid w:val="00F57F95"/>
    <w:rsid w:val="00F717DC"/>
    <w:rsid w:val="00FE17CC"/>
    <w:rsid w:val="00FE51E6"/>
    <w:rsid w:val="00FF11C6"/>
    <w:rsid w:val="00FF2E9D"/>
    <w:rsid w:val="00FF4C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7ABD1B6B"/>
  <w14:defaultImageDpi w14:val="300"/>
  <w15:chartTrackingRefBased/>
  <w15:docId w15:val="{93B0BDF9-EBD5-C54E-B42F-56B9D0F74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3D"/>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D3C37"/>
    <w:rPr>
      <w:color w:val="0000FF"/>
      <w:u w:val="single"/>
    </w:rPr>
  </w:style>
  <w:style w:type="paragraph" w:customStyle="1" w:styleId="Body">
    <w:name w:val="Body"/>
    <w:rsid w:val="00FF4C38"/>
    <w:pPr>
      <w:widowControl w:val="0"/>
      <w:autoSpaceDE w:val="0"/>
      <w:autoSpaceDN w:val="0"/>
      <w:adjustRightInd w:val="0"/>
      <w:spacing w:line="240" w:lineRule="atLeast"/>
    </w:pPr>
    <w:rPr>
      <w:rFonts w:ascii="Helvetica" w:hAnsi="Helvetica"/>
      <w:noProof/>
      <w:color w:val="000000"/>
      <w:sz w:val="24"/>
      <w:szCs w:val="24"/>
      <w:lang w:eastAsia="en-US"/>
    </w:rPr>
  </w:style>
  <w:style w:type="paragraph" w:customStyle="1" w:styleId="xmsolistparagraph">
    <w:name w:val="x_msolistparagraph"/>
    <w:basedOn w:val="Normal"/>
    <w:rsid w:val="008D513D"/>
    <w:pPr>
      <w:spacing w:before="100" w:beforeAutospacing="1" w:after="100" w:afterAutospacing="1"/>
    </w:pPr>
  </w:style>
  <w:style w:type="character" w:customStyle="1" w:styleId="xapple-converted-space">
    <w:name w:val="x_apple-converted-space"/>
    <w:rsid w:val="008D513D"/>
  </w:style>
  <w:style w:type="paragraph" w:customStyle="1" w:styleId="xmsonormal">
    <w:name w:val="x_msonormal"/>
    <w:basedOn w:val="Normal"/>
    <w:rsid w:val="008D513D"/>
    <w:pPr>
      <w:spacing w:before="100" w:beforeAutospacing="1" w:after="100" w:afterAutospacing="1"/>
    </w:pPr>
  </w:style>
  <w:style w:type="character" w:styleId="UnresolvedMention">
    <w:name w:val="Unresolved Mention"/>
    <w:uiPriority w:val="99"/>
    <w:semiHidden/>
    <w:unhideWhenUsed/>
    <w:rsid w:val="00AF20D2"/>
    <w:rPr>
      <w:color w:val="605E5C"/>
      <w:shd w:val="clear" w:color="auto" w:fill="E1DFDD"/>
    </w:rPr>
  </w:style>
  <w:style w:type="character" w:customStyle="1" w:styleId="apple-converted-space">
    <w:name w:val="apple-converted-space"/>
    <w:rsid w:val="00D76895"/>
  </w:style>
  <w:style w:type="character" w:styleId="FollowedHyperlink">
    <w:name w:val="FollowedHyperlink"/>
    <w:uiPriority w:val="99"/>
    <w:semiHidden/>
    <w:unhideWhenUsed/>
    <w:rsid w:val="00ED6133"/>
    <w:rPr>
      <w:color w:val="954F72"/>
      <w:u w:val="single"/>
    </w:rPr>
  </w:style>
  <w:style w:type="paragraph" w:styleId="Footer">
    <w:name w:val="footer"/>
    <w:basedOn w:val="Normal"/>
    <w:link w:val="FooterChar"/>
    <w:uiPriority w:val="99"/>
    <w:unhideWhenUsed/>
    <w:rsid w:val="00043B94"/>
    <w:pPr>
      <w:tabs>
        <w:tab w:val="center" w:pos="4680"/>
        <w:tab w:val="right" w:pos="9360"/>
      </w:tabs>
    </w:pPr>
  </w:style>
  <w:style w:type="character" w:customStyle="1" w:styleId="FooterChar">
    <w:name w:val="Footer Char"/>
    <w:link w:val="Footer"/>
    <w:uiPriority w:val="99"/>
    <w:rsid w:val="00043B94"/>
    <w:rPr>
      <w:sz w:val="24"/>
      <w:szCs w:val="24"/>
    </w:rPr>
  </w:style>
  <w:style w:type="character" w:styleId="PageNumber">
    <w:name w:val="page number"/>
    <w:basedOn w:val="DefaultParagraphFont"/>
    <w:uiPriority w:val="99"/>
    <w:semiHidden/>
    <w:unhideWhenUsed/>
    <w:rsid w:val="00043B94"/>
  </w:style>
  <w:style w:type="paragraph" w:styleId="ListParagraph">
    <w:name w:val="List Paragraph"/>
    <w:basedOn w:val="Normal"/>
    <w:uiPriority w:val="72"/>
    <w:qFormat/>
    <w:rsid w:val="002D4D42"/>
    <w:pPr>
      <w:ind w:left="720"/>
    </w:pPr>
  </w:style>
  <w:style w:type="character" w:styleId="Emphasis">
    <w:name w:val="Emphasis"/>
    <w:uiPriority w:val="20"/>
    <w:qFormat/>
    <w:rsid w:val="00096797"/>
    <w:rPr>
      <w:i/>
      <w:iCs/>
    </w:rPr>
  </w:style>
  <w:style w:type="paragraph" w:styleId="Header">
    <w:name w:val="header"/>
    <w:basedOn w:val="Normal"/>
    <w:link w:val="HeaderChar"/>
    <w:uiPriority w:val="99"/>
    <w:unhideWhenUsed/>
    <w:rsid w:val="00BC1024"/>
    <w:pPr>
      <w:tabs>
        <w:tab w:val="center" w:pos="4680"/>
        <w:tab w:val="right" w:pos="9360"/>
      </w:tabs>
    </w:pPr>
  </w:style>
  <w:style w:type="character" w:customStyle="1" w:styleId="HeaderChar">
    <w:name w:val="Header Char"/>
    <w:basedOn w:val="DefaultParagraphFont"/>
    <w:link w:val="Header"/>
    <w:uiPriority w:val="99"/>
    <w:rsid w:val="00BC1024"/>
    <w:rPr>
      <w:sz w:val="24"/>
      <w:szCs w:val="24"/>
      <w:lang w:eastAsia="en-US"/>
    </w:rPr>
  </w:style>
  <w:style w:type="paragraph" w:customStyle="1" w:styleId="p1">
    <w:name w:val="p1"/>
    <w:basedOn w:val="Normal"/>
    <w:rsid w:val="00527AD0"/>
    <w:rPr>
      <w:rFonts w:ascii="Helvetica" w:hAnsi="Helvetica"/>
      <w:color w:val="000000"/>
      <w:sz w:val="18"/>
      <w:szCs w:val="18"/>
      <w:lang w:eastAsia="ja-JP"/>
    </w:rPr>
  </w:style>
  <w:style w:type="character" w:customStyle="1" w:styleId="s1">
    <w:name w:val="s1"/>
    <w:basedOn w:val="DefaultParagraphFont"/>
    <w:rsid w:val="00527AD0"/>
    <w:rPr>
      <w:rFonts w:ascii="Arial" w:hAnsi="Arial" w:cs="Arial" w:hint="default"/>
      <w:sz w:val="18"/>
      <w:szCs w:val="18"/>
    </w:rPr>
  </w:style>
  <w:style w:type="character" w:customStyle="1" w:styleId="s2">
    <w:name w:val="s2"/>
    <w:basedOn w:val="DefaultParagraphFont"/>
    <w:rsid w:val="00527AD0"/>
    <w:rPr>
      <w:color w:val="012087"/>
    </w:rPr>
  </w:style>
  <w:style w:type="table" w:styleId="TableGrid">
    <w:name w:val="Table Grid"/>
    <w:basedOn w:val="TableNormal"/>
    <w:uiPriority w:val="59"/>
    <w:rsid w:val="00D146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8995">
      <w:bodyDiv w:val="1"/>
      <w:marLeft w:val="0"/>
      <w:marRight w:val="0"/>
      <w:marTop w:val="0"/>
      <w:marBottom w:val="0"/>
      <w:divBdr>
        <w:top w:val="none" w:sz="0" w:space="0" w:color="auto"/>
        <w:left w:val="none" w:sz="0" w:space="0" w:color="auto"/>
        <w:bottom w:val="none" w:sz="0" w:space="0" w:color="auto"/>
        <w:right w:val="none" w:sz="0" w:space="0" w:color="auto"/>
      </w:divBdr>
    </w:div>
    <w:div w:id="660159919">
      <w:bodyDiv w:val="1"/>
      <w:marLeft w:val="0"/>
      <w:marRight w:val="0"/>
      <w:marTop w:val="0"/>
      <w:marBottom w:val="0"/>
      <w:divBdr>
        <w:top w:val="none" w:sz="0" w:space="0" w:color="auto"/>
        <w:left w:val="none" w:sz="0" w:space="0" w:color="auto"/>
        <w:bottom w:val="none" w:sz="0" w:space="0" w:color="auto"/>
        <w:right w:val="none" w:sz="0" w:space="0" w:color="auto"/>
      </w:divBdr>
    </w:div>
    <w:div w:id="1520125724">
      <w:bodyDiv w:val="1"/>
      <w:marLeft w:val="0"/>
      <w:marRight w:val="0"/>
      <w:marTop w:val="0"/>
      <w:marBottom w:val="0"/>
      <w:divBdr>
        <w:top w:val="none" w:sz="0" w:space="0" w:color="auto"/>
        <w:left w:val="none" w:sz="0" w:space="0" w:color="auto"/>
        <w:bottom w:val="none" w:sz="0" w:space="0" w:color="auto"/>
        <w:right w:val="none" w:sz="0" w:space="0" w:color="auto"/>
      </w:divBdr>
    </w:div>
    <w:div w:id="209362296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BC556-1629-4549-9D66-77939BA8063A}">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258</TotalTime>
  <Pages>3</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MUJS 1361 Jazz Aural Fundamentals Fall 2005 Syllabus</vt:lpstr>
    </vt:vector>
  </TitlesOfParts>
  <Company>CLASSIFIED</Company>
  <LinksUpToDate>false</LinksUpToDate>
  <CharactersWithSpaces>4054</CharactersWithSpaces>
  <SharedDoc>false</SharedDoc>
  <HLinks>
    <vt:vector size="54" baseType="variant">
      <vt:variant>
        <vt:i4>1441809</vt:i4>
      </vt:variant>
      <vt:variant>
        <vt:i4>24</vt:i4>
      </vt:variant>
      <vt:variant>
        <vt:i4>0</vt:i4>
      </vt:variant>
      <vt:variant>
        <vt:i4>5</vt:i4>
      </vt:variant>
      <vt:variant>
        <vt:lpwstr>https://registrar.unt.edu/exams/final-exam-schedule/fall</vt:lpwstr>
      </vt:variant>
      <vt:variant>
        <vt:lpwstr/>
      </vt:variant>
      <vt:variant>
        <vt:i4>1638468</vt:i4>
      </vt:variant>
      <vt:variant>
        <vt:i4>21</vt:i4>
      </vt:variant>
      <vt:variant>
        <vt:i4>0</vt:i4>
      </vt:variant>
      <vt:variant>
        <vt:i4>5</vt:i4>
      </vt:variant>
      <vt:variant>
        <vt:lpwstr>https://music.unt.edu/student-health-and-wellness</vt:lpwstr>
      </vt:variant>
      <vt:variant>
        <vt:lpwstr/>
      </vt:variant>
      <vt:variant>
        <vt:i4>852049</vt:i4>
      </vt:variant>
      <vt:variant>
        <vt:i4>18</vt:i4>
      </vt:variant>
      <vt:variant>
        <vt:i4>0</vt:i4>
      </vt:variant>
      <vt:variant>
        <vt:i4>5</vt:i4>
      </vt:variant>
      <vt:variant>
        <vt:lpwstr>https://idea.unt.edu/diversity-inclusion</vt:lpwstr>
      </vt:variant>
      <vt:variant>
        <vt:lpwstr/>
      </vt:variant>
      <vt:variant>
        <vt:i4>6488169</vt:i4>
      </vt:variant>
      <vt:variant>
        <vt:i4>15</vt:i4>
      </vt:variant>
      <vt:variant>
        <vt:i4>0</vt:i4>
      </vt:variant>
      <vt:variant>
        <vt:i4>5</vt:i4>
      </vt:variant>
      <vt:variant>
        <vt:lpwstr>http://disability.unt.edu/</vt:lpwstr>
      </vt:variant>
      <vt:variant>
        <vt:lpwstr/>
      </vt:variant>
      <vt:variant>
        <vt:i4>720905</vt:i4>
      </vt:variant>
      <vt:variant>
        <vt:i4>12</vt:i4>
      </vt:variant>
      <vt:variant>
        <vt:i4>0</vt:i4>
      </vt:variant>
      <vt:variant>
        <vt:i4>5</vt:i4>
      </vt:variant>
      <vt:variant>
        <vt:lpwstr>http://eagleconnect.unt.edu/</vt:lpwstr>
      </vt:variant>
      <vt:variant>
        <vt:lpwstr/>
      </vt:variant>
      <vt:variant>
        <vt:i4>6488161</vt:i4>
      </vt:variant>
      <vt:variant>
        <vt:i4>9</vt:i4>
      </vt:variant>
      <vt:variant>
        <vt:i4>0</vt:i4>
      </vt:variant>
      <vt:variant>
        <vt:i4>5</vt:i4>
      </vt:variant>
      <vt:variant>
        <vt:lpwstr>http://my.unt.edu/</vt:lpwstr>
      </vt:variant>
      <vt:variant>
        <vt:lpwstr/>
      </vt:variant>
      <vt:variant>
        <vt:i4>7078000</vt:i4>
      </vt:variant>
      <vt:variant>
        <vt:i4>6</vt:i4>
      </vt:variant>
      <vt:variant>
        <vt:i4>0</vt:i4>
      </vt:variant>
      <vt:variant>
        <vt:i4>5</vt:i4>
      </vt:variant>
      <vt:variant>
        <vt:lpwstr>https://deanofstudents.unt.edu/conduct</vt:lpwstr>
      </vt:variant>
      <vt:variant>
        <vt:lpwstr/>
      </vt:variant>
      <vt:variant>
        <vt:i4>1704008</vt:i4>
      </vt:variant>
      <vt:variant>
        <vt:i4>3</vt:i4>
      </vt:variant>
      <vt:variant>
        <vt:i4>0</vt:i4>
      </vt:variant>
      <vt:variant>
        <vt:i4>5</vt:i4>
      </vt:variant>
      <vt:variant>
        <vt:lpwstr>https://policy.unt.edu/policy/06-003</vt:lpwstr>
      </vt:variant>
      <vt:variant>
        <vt:lpwstr/>
      </vt:variant>
      <vt:variant>
        <vt:i4>4194355</vt:i4>
      </vt:variant>
      <vt:variant>
        <vt:i4>0</vt:i4>
      </vt:variant>
      <vt:variant>
        <vt:i4>0</vt:i4>
      </vt:variant>
      <vt:variant>
        <vt:i4>5</vt:i4>
      </vt:variant>
      <vt:variant>
        <vt:lpwstr>mailto:rodney.booth@unt.edu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MUJS 1361 Jazz Aural Fundamentals Fall 2005 Syllabus</dc:title>
  <dc:subject/>
  <dc:creator>Office 2004 Test Drive User</dc:creator>
  <cp:keywords/>
  <cp:lastModifiedBy>Kai Wagner</cp:lastModifiedBy>
  <cp:revision>12</cp:revision>
  <cp:lastPrinted>2023-08-25T17:37:00Z</cp:lastPrinted>
  <dcterms:created xsi:type="dcterms:W3CDTF">2025-08-05T13:46:00Z</dcterms:created>
  <dcterms:modified xsi:type="dcterms:W3CDTF">2025-09-02T11:38:00Z</dcterms:modified>
</cp:coreProperties>
</file>