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95F" w14:textId="28956890" w:rsidR="009C0CDC" w:rsidRDefault="007A5F1A">
      <w:pPr>
        <w:pStyle w:val="Title"/>
      </w:pPr>
      <w:r>
        <w:t>Sociological Theory</w:t>
      </w:r>
      <w:r w:rsidR="000C50D0">
        <w:t xml:space="preserve"> (</w:t>
      </w:r>
      <w:proofErr w:type="spellStart"/>
      <w:r w:rsidR="000C50D0">
        <w:t>soci</w:t>
      </w:r>
      <w:proofErr w:type="spellEnd"/>
      <w:r w:rsidR="000C50D0">
        <w:t xml:space="preserve"> 3200)</w:t>
      </w:r>
    </w:p>
    <w:p w14:paraId="6D64489E" w14:textId="70A692BE" w:rsidR="009C0CDC" w:rsidRDefault="007A5F1A">
      <w:pPr>
        <w:pStyle w:val="Subtitle"/>
      </w:pPr>
      <w:r>
        <w:t>Spring 2022</w:t>
      </w:r>
      <w:r w:rsidR="002F667A">
        <w:t>; Art Building, Rm. 226</w:t>
      </w:r>
      <w:r w:rsidR="00A151FD">
        <w:t>; T/TH 12:30-1:50</w:t>
      </w:r>
    </w:p>
    <w:p w14:paraId="3B42BDB3" w14:textId="77777777" w:rsidR="009C0CDC" w:rsidRDefault="00287BF9">
      <w:pPr>
        <w:pStyle w:val="Heading1"/>
      </w:pPr>
      <w: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9C0CDC"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Default="00287BF9">
            <w:r>
              <w:t>Instructor</w:t>
            </w:r>
          </w:p>
        </w:tc>
        <w:tc>
          <w:tcPr>
            <w:tcW w:w="3312" w:type="dxa"/>
          </w:tcPr>
          <w:p w14:paraId="2B2901AB" w14:textId="77777777" w:rsidR="009C0CDC" w:rsidRDefault="00287BF9">
            <w:r>
              <w:t>Email</w:t>
            </w:r>
          </w:p>
        </w:tc>
        <w:tc>
          <w:tcPr>
            <w:tcW w:w="3313" w:type="dxa"/>
          </w:tcPr>
          <w:p w14:paraId="5F31C6ED" w14:textId="77777777" w:rsidR="009C0CDC" w:rsidRDefault="00287BF9">
            <w:r>
              <w:t>Office Location &amp; Hours</w:t>
            </w:r>
          </w:p>
        </w:tc>
      </w:tr>
      <w:tr w:rsidR="009C0CDC" w14:paraId="2414B0C5" w14:textId="77777777" w:rsidTr="0075047F">
        <w:tc>
          <w:tcPr>
            <w:tcW w:w="3311" w:type="dxa"/>
          </w:tcPr>
          <w:p w14:paraId="7261DDDB" w14:textId="77777777" w:rsidR="009C0CDC" w:rsidRDefault="007A5F1A">
            <w:r>
              <w:t>Kevin McCaffree, PhD</w:t>
            </w:r>
          </w:p>
          <w:p w14:paraId="36F77D7E" w14:textId="77777777" w:rsidR="00BF39BD" w:rsidRDefault="00BF39BD"/>
          <w:p w14:paraId="44CFAC6E" w14:textId="339F6464" w:rsidR="005E1CD1" w:rsidRPr="005E1CD1" w:rsidRDefault="00BF39BD" w:rsidP="005E1CD1">
            <w:r>
              <w:t>TA:</w:t>
            </w:r>
            <w:r w:rsidR="005E1CD1" w:rsidRPr="005E1CD1">
              <w:rPr>
                <w:rFonts w:ascii="Segoe UI" w:eastAsia="Times New Roman" w:hAnsi="Segoe UI" w:cs="Segoe UI"/>
                <w:color w:val="323130"/>
                <w:sz w:val="42"/>
                <w:szCs w:val="42"/>
                <w:shd w:val="clear" w:color="auto" w:fill="FFFFFF"/>
              </w:rPr>
              <w:t xml:space="preserve"> </w:t>
            </w:r>
            <w:r w:rsidR="005E1CD1" w:rsidRPr="005E1CD1">
              <w:t>Shahab</w:t>
            </w:r>
            <w:r w:rsidR="005E1CD1">
              <w:t xml:space="preserve"> </w:t>
            </w:r>
            <w:proofErr w:type="spellStart"/>
            <w:r w:rsidR="005E1CD1" w:rsidRPr="005E1CD1">
              <w:t>Razaghipoor</w:t>
            </w:r>
            <w:proofErr w:type="spellEnd"/>
          </w:p>
          <w:p w14:paraId="2D3D6E82" w14:textId="6E16D924" w:rsidR="005E1CD1" w:rsidRPr="005E1CD1" w:rsidRDefault="005E1CD1" w:rsidP="005E1CD1"/>
          <w:p w14:paraId="60576D6B" w14:textId="28C53D0E" w:rsidR="00BF39BD" w:rsidRDefault="00BF39BD"/>
        </w:tc>
        <w:tc>
          <w:tcPr>
            <w:tcW w:w="3312" w:type="dxa"/>
          </w:tcPr>
          <w:p w14:paraId="64416412" w14:textId="77777777" w:rsidR="009C0CDC" w:rsidRDefault="007A5F1A">
            <w:r>
              <w:t>Kevin.mccaffree@unt.edu</w:t>
            </w:r>
          </w:p>
          <w:p w14:paraId="5BE5162E" w14:textId="77777777" w:rsidR="005E1CD1" w:rsidRDefault="005E1CD1" w:rsidP="005E1CD1"/>
          <w:p w14:paraId="46F1D67C" w14:textId="77777777" w:rsidR="005E1CD1" w:rsidRPr="005E1CD1" w:rsidRDefault="005E1CD1" w:rsidP="005E1CD1">
            <w:r w:rsidRPr="005E1CD1">
              <w:t>Shahabrazaghipoor@my.unt.edu</w:t>
            </w:r>
          </w:p>
          <w:p w14:paraId="5AF21A44" w14:textId="00E0B0F8" w:rsidR="005E1CD1" w:rsidRPr="005E1CD1" w:rsidRDefault="005E1CD1" w:rsidP="005E1CD1"/>
          <w:p w14:paraId="150D9304" w14:textId="3BA8F5A9" w:rsidR="005E1CD1" w:rsidRPr="005E1CD1" w:rsidRDefault="005E1CD1" w:rsidP="005E1CD1"/>
        </w:tc>
        <w:tc>
          <w:tcPr>
            <w:tcW w:w="3313" w:type="dxa"/>
          </w:tcPr>
          <w:p w14:paraId="44CDBE92" w14:textId="6F2AE42D" w:rsidR="009C0CDC" w:rsidRDefault="007A5F1A">
            <w:r>
              <w:t>T/TH 2-3:15 288b Sycamore Hall</w:t>
            </w:r>
          </w:p>
        </w:tc>
      </w:tr>
    </w:tbl>
    <w:p w14:paraId="48CE4537" w14:textId="77777777" w:rsidR="009C0CDC" w:rsidRDefault="00287BF9">
      <w:pPr>
        <w:pStyle w:val="Heading1"/>
      </w:pPr>
      <w:r>
        <w:t>General Information</w:t>
      </w:r>
    </w:p>
    <w:p w14:paraId="2C422C0B" w14:textId="3BBFE6C6" w:rsidR="009C0CDC" w:rsidRDefault="00287BF9">
      <w:pPr>
        <w:pStyle w:val="Heading2"/>
      </w:pPr>
      <w:r>
        <w:t>Description</w:t>
      </w:r>
    </w:p>
    <w:p w14:paraId="4C051DE2" w14:textId="32913D0B" w:rsidR="007F357A" w:rsidRPr="007F357A" w:rsidRDefault="007F357A" w:rsidP="007F357A">
      <w:r w:rsidRPr="00B7463D">
        <w:rPr>
          <w:bCs/>
        </w:rPr>
        <w:t xml:space="preserve">This course provides an </w:t>
      </w:r>
      <w:r>
        <w:rPr>
          <w:bCs/>
        </w:rPr>
        <w:t>overview of sociological theory from the 1800s to the present day.</w:t>
      </w:r>
      <w:r w:rsidR="00987AF9">
        <w:rPr>
          <w:bCs/>
        </w:rPr>
        <w:t xml:space="preserve"> Theories are simply our best attempts to model and think about variable relationships in society. Variables come in many form—the population density of your city, the parenting style of your upbringing, or the sorts of exchange relationships that characterize your social networks. </w:t>
      </w:r>
      <w:r w:rsidR="00987AF9" w:rsidRPr="00987AF9">
        <w:rPr>
          <w:bCs/>
        </w:rPr>
        <w:t>Theory is critical to inquiry because theoretical frameworks help to both generate hypotheses and interpret results. The goal for this course is to acquaint you with the important theoretical questions and findings of our time, and to begin using sociological theory—past and present—to generate new insights.</w:t>
      </w:r>
    </w:p>
    <w:p w14:paraId="0B09D391" w14:textId="77777777" w:rsidR="007F43D1" w:rsidRDefault="007F43D1"/>
    <w:p w14:paraId="26446DA0" w14:textId="77777777" w:rsidR="008F06DE" w:rsidRDefault="008F06DE" w:rsidP="008F06DE">
      <w:pPr>
        <w:pStyle w:val="Heading2"/>
      </w:pPr>
      <w:r>
        <w:t>Required Texts</w:t>
      </w:r>
    </w:p>
    <w:p w14:paraId="0E37C202" w14:textId="05B2EEDB" w:rsidR="000C4E90" w:rsidRPr="000C4E90" w:rsidRDefault="000C4E90" w:rsidP="000C4E90">
      <w:pPr>
        <w:rPr>
          <w:b/>
          <w:bCs/>
          <w:color w:val="262626" w:themeColor="text1" w:themeTint="D9"/>
        </w:rPr>
      </w:pPr>
      <w:r>
        <w:rPr>
          <w:b/>
          <w:bCs/>
          <w:color w:val="262626" w:themeColor="text1" w:themeTint="D9"/>
        </w:rPr>
        <w:t xml:space="preserve">Turner, J.H., </w:t>
      </w:r>
      <w:proofErr w:type="spellStart"/>
      <w:r>
        <w:rPr>
          <w:b/>
          <w:bCs/>
          <w:color w:val="262626" w:themeColor="text1" w:themeTint="D9"/>
        </w:rPr>
        <w:t>Beeghley</w:t>
      </w:r>
      <w:proofErr w:type="spellEnd"/>
      <w:r>
        <w:rPr>
          <w:b/>
          <w:bCs/>
          <w:color w:val="262626" w:themeColor="text1" w:themeTint="D9"/>
        </w:rPr>
        <w:t xml:space="preserve">, L., Powers, C. </w:t>
      </w:r>
      <w:r w:rsidRPr="000C4E90">
        <w:rPr>
          <w:b/>
          <w:bCs/>
          <w:color w:val="262626" w:themeColor="text1" w:themeTint="D9"/>
        </w:rPr>
        <w:t>The Emergence of Sociological Theory</w:t>
      </w:r>
      <w:r>
        <w:rPr>
          <w:b/>
          <w:bCs/>
          <w:color w:val="262626" w:themeColor="text1" w:themeTint="D9"/>
        </w:rPr>
        <w:t>,</w:t>
      </w:r>
      <w:r w:rsidRPr="000C4E90">
        <w:rPr>
          <w:b/>
          <w:bCs/>
          <w:color w:val="262626" w:themeColor="text1" w:themeTint="D9"/>
        </w:rPr>
        <w:t> 7</w:t>
      </w:r>
      <w:r w:rsidRPr="000C4E90">
        <w:rPr>
          <w:b/>
          <w:bCs/>
          <w:color w:val="262626" w:themeColor="text1" w:themeTint="D9"/>
          <w:vertAlign w:val="superscript"/>
        </w:rPr>
        <w:t>th</w:t>
      </w:r>
      <w:r>
        <w:rPr>
          <w:b/>
          <w:bCs/>
          <w:color w:val="262626" w:themeColor="text1" w:themeTint="D9"/>
        </w:rPr>
        <w:t xml:space="preserve"> </w:t>
      </w:r>
      <w:r w:rsidRPr="000C4E90">
        <w:rPr>
          <w:b/>
          <w:bCs/>
          <w:color w:val="262626" w:themeColor="text1" w:themeTint="D9"/>
        </w:rPr>
        <w:t>Editio</w:t>
      </w:r>
      <w:r>
        <w:rPr>
          <w:b/>
          <w:bCs/>
          <w:color w:val="262626" w:themeColor="text1" w:themeTint="D9"/>
        </w:rPr>
        <w:t>n. New York: Sage.</w:t>
      </w:r>
    </w:p>
    <w:p w14:paraId="024CF939" w14:textId="77777777" w:rsidR="000C4E90" w:rsidRDefault="000C4E90">
      <w:pPr>
        <w:rPr>
          <w:b/>
          <w:bCs/>
          <w:color w:val="262626" w:themeColor="text1" w:themeTint="D9"/>
        </w:rPr>
      </w:pPr>
    </w:p>
    <w:p w14:paraId="05A218A5" w14:textId="6C15A2F3" w:rsidR="0025223F" w:rsidRDefault="008F06DE" w:rsidP="007F43D1">
      <w:pPr>
        <w:rPr>
          <w:b/>
          <w:bCs/>
          <w:color w:val="262626" w:themeColor="text1" w:themeTint="D9"/>
        </w:rPr>
      </w:pPr>
      <w:r w:rsidRPr="007A5F1A">
        <w:rPr>
          <w:b/>
          <w:bCs/>
          <w:color w:val="262626" w:themeColor="text1" w:themeTint="D9"/>
        </w:rPr>
        <w:t xml:space="preserve">Turner, J. H. (2012). Contemporary </w:t>
      </w:r>
      <w:r>
        <w:rPr>
          <w:b/>
          <w:bCs/>
          <w:color w:val="262626" w:themeColor="text1" w:themeTint="D9"/>
        </w:rPr>
        <w:t>S</w:t>
      </w:r>
      <w:r w:rsidRPr="007A5F1A">
        <w:rPr>
          <w:b/>
          <w:bCs/>
          <w:color w:val="262626" w:themeColor="text1" w:themeTint="D9"/>
        </w:rPr>
        <w:t xml:space="preserve">ociological </w:t>
      </w:r>
      <w:r>
        <w:rPr>
          <w:b/>
          <w:bCs/>
          <w:color w:val="262626" w:themeColor="text1" w:themeTint="D9"/>
        </w:rPr>
        <w:t>T</w:t>
      </w:r>
      <w:r w:rsidRPr="007A5F1A">
        <w:rPr>
          <w:b/>
          <w:bCs/>
          <w:color w:val="262626" w:themeColor="text1" w:themeTint="D9"/>
        </w:rPr>
        <w:t>heory</w:t>
      </w:r>
      <w:r w:rsidR="000C4E90">
        <w:rPr>
          <w:b/>
          <w:bCs/>
          <w:color w:val="262626" w:themeColor="text1" w:themeTint="D9"/>
        </w:rPr>
        <w:t>, 1</w:t>
      </w:r>
      <w:r w:rsidR="000C4E90" w:rsidRPr="000C4E90">
        <w:rPr>
          <w:b/>
          <w:bCs/>
          <w:color w:val="262626" w:themeColor="text1" w:themeTint="D9"/>
          <w:vertAlign w:val="superscript"/>
        </w:rPr>
        <w:t>st</w:t>
      </w:r>
      <w:r w:rsidR="000C4E90">
        <w:rPr>
          <w:b/>
          <w:bCs/>
          <w:color w:val="262626" w:themeColor="text1" w:themeTint="D9"/>
        </w:rPr>
        <w:t xml:space="preserve"> Edition</w:t>
      </w:r>
      <w:r>
        <w:rPr>
          <w:b/>
          <w:bCs/>
          <w:color w:val="262626" w:themeColor="text1" w:themeTint="D9"/>
        </w:rPr>
        <w:t>. New York: Sage.</w:t>
      </w:r>
    </w:p>
    <w:p w14:paraId="15192ED4" w14:textId="022639E2" w:rsidR="007F43D1" w:rsidRDefault="007F43D1" w:rsidP="007F43D1">
      <w:pPr>
        <w:rPr>
          <w:b/>
          <w:bCs/>
          <w:color w:val="262626" w:themeColor="text1" w:themeTint="D9"/>
        </w:rPr>
      </w:pPr>
    </w:p>
    <w:p w14:paraId="0F8755CB" w14:textId="55F2F330" w:rsidR="007F43D1" w:rsidRDefault="007F43D1" w:rsidP="007F43D1">
      <w:pPr>
        <w:rPr>
          <w:b/>
          <w:bCs/>
          <w:color w:val="262626" w:themeColor="text1" w:themeTint="D9"/>
        </w:rPr>
      </w:pPr>
    </w:p>
    <w:p w14:paraId="646849E2" w14:textId="0FE74DF4" w:rsidR="007F43D1" w:rsidRDefault="007F43D1" w:rsidP="007F43D1">
      <w:pPr>
        <w:rPr>
          <w:b/>
          <w:bCs/>
          <w:color w:val="262626" w:themeColor="text1" w:themeTint="D9"/>
        </w:rPr>
      </w:pPr>
    </w:p>
    <w:p w14:paraId="37A63DDE" w14:textId="7FA03846" w:rsidR="007F43D1" w:rsidRDefault="007F43D1" w:rsidP="007F43D1">
      <w:pPr>
        <w:rPr>
          <w:b/>
          <w:bCs/>
          <w:color w:val="262626" w:themeColor="text1" w:themeTint="D9"/>
        </w:rPr>
      </w:pPr>
    </w:p>
    <w:p w14:paraId="409BD256" w14:textId="34E0FF4A" w:rsidR="007F43D1" w:rsidRDefault="007F43D1" w:rsidP="007F43D1">
      <w:pPr>
        <w:rPr>
          <w:b/>
          <w:bCs/>
          <w:color w:val="262626" w:themeColor="text1" w:themeTint="D9"/>
        </w:rPr>
      </w:pPr>
    </w:p>
    <w:p w14:paraId="36AE8FC0" w14:textId="61CD98BB" w:rsidR="007F43D1" w:rsidRDefault="007F43D1" w:rsidP="007F43D1">
      <w:pPr>
        <w:rPr>
          <w:b/>
          <w:bCs/>
          <w:color w:val="262626" w:themeColor="text1" w:themeTint="D9"/>
        </w:rPr>
      </w:pPr>
    </w:p>
    <w:p w14:paraId="276931ED" w14:textId="09AD0B78" w:rsidR="007F43D1" w:rsidRDefault="007F43D1" w:rsidP="007F43D1">
      <w:pPr>
        <w:rPr>
          <w:b/>
          <w:bCs/>
          <w:color w:val="262626" w:themeColor="text1" w:themeTint="D9"/>
        </w:rPr>
      </w:pPr>
    </w:p>
    <w:p w14:paraId="4E9DC12D" w14:textId="1508B93C" w:rsidR="007F43D1" w:rsidRDefault="007F43D1" w:rsidP="007F43D1">
      <w:pPr>
        <w:rPr>
          <w:b/>
          <w:bCs/>
          <w:color w:val="262626" w:themeColor="text1" w:themeTint="D9"/>
        </w:rPr>
      </w:pPr>
    </w:p>
    <w:p w14:paraId="0AB6FD21" w14:textId="77777777" w:rsidR="007F43D1" w:rsidRPr="007F43D1" w:rsidRDefault="007F43D1" w:rsidP="007F43D1">
      <w:pPr>
        <w:rPr>
          <w:b/>
          <w:bCs/>
          <w:color w:val="262626" w:themeColor="text1" w:themeTint="D9"/>
        </w:rPr>
      </w:pPr>
    </w:p>
    <w:p w14:paraId="15C965B9" w14:textId="11DA7AB4" w:rsidR="0096750E" w:rsidRDefault="0096750E" w:rsidP="0096750E">
      <w:pPr>
        <w:pStyle w:val="Heading1"/>
      </w:pPr>
      <w:r>
        <w:lastRenderedPageBreak/>
        <w:t>Course Assignments</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96750E" w14:paraId="7932245B" w14:textId="77777777" w:rsidTr="0048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6A5025D9" w14:textId="21034CDD" w:rsidR="0096750E" w:rsidRDefault="0096750E" w:rsidP="00481CC3">
            <w:r>
              <w:t>Type of Assignment</w:t>
            </w:r>
          </w:p>
        </w:tc>
        <w:tc>
          <w:tcPr>
            <w:tcW w:w="7949" w:type="dxa"/>
          </w:tcPr>
          <w:p w14:paraId="1FC8E627" w14:textId="3B17C849" w:rsidR="0096750E" w:rsidRDefault="0096750E" w:rsidP="00481CC3">
            <w:pPr>
              <w:cnfStyle w:val="100000000000" w:firstRow="1" w:lastRow="0" w:firstColumn="0" w:lastColumn="0" w:oddVBand="0" w:evenVBand="0" w:oddHBand="0" w:evenHBand="0" w:firstRowFirstColumn="0" w:firstRowLastColumn="0" w:lastRowFirstColumn="0" w:lastRowLastColumn="0"/>
            </w:pPr>
            <w:r>
              <w:t>Details and Due Date</w:t>
            </w:r>
          </w:p>
        </w:tc>
      </w:tr>
      <w:tr w:rsidR="0096750E" w14:paraId="0ED350B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13A9AE1F" w14:textId="2331F1A4" w:rsidR="0096750E" w:rsidRDefault="00126DF8" w:rsidP="00481CC3">
            <w:r>
              <w:t xml:space="preserve">Attendance/ </w:t>
            </w:r>
            <w:r w:rsidR="00D331A2">
              <w:t>Reading Reflection</w:t>
            </w:r>
          </w:p>
        </w:tc>
        <w:tc>
          <w:tcPr>
            <w:tcW w:w="7949" w:type="dxa"/>
            <w:tcBorders>
              <w:top w:val="single" w:sz="4" w:space="0" w:color="B6332E" w:themeColor="accent1" w:themeShade="BF"/>
              <w:bottom w:val="single" w:sz="4" w:space="0" w:color="595959" w:themeColor="text1" w:themeTint="A6"/>
            </w:tcBorders>
          </w:tcPr>
          <w:p w14:paraId="15A5B59C" w14:textId="77777777" w:rsidR="0096750E" w:rsidRDefault="0096750E" w:rsidP="00481CC3">
            <w:pPr>
              <w:cnfStyle w:val="000000000000" w:firstRow="0" w:lastRow="0" w:firstColumn="0" w:lastColumn="0" w:oddVBand="0" w:evenVBand="0" w:oddHBand="0" w:evenHBand="0" w:firstRowFirstColumn="0" w:firstRowLastColumn="0" w:lastRowFirstColumn="0" w:lastRowLastColumn="0"/>
            </w:pPr>
            <w:r>
              <w:t>In-person attendance is not required in this course, but it is recommended because exam questions will be drawn, in part, from lecture material.</w:t>
            </w:r>
          </w:p>
          <w:p w14:paraId="3285E89E" w14:textId="77777777" w:rsidR="0096750E" w:rsidRDefault="0096750E" w:rsidP="00481CC3">
            <w:pPr>
              <w:cnfStyle w:val="000000000000" w:firstRow="0" w:lastRow="0" w:firstColumn="0" w:lastColumn="0" w:oddVBand="0" w:evenVBand="0" w:oddHBand="0" w:evenHBand="0" w:firstRowFirstColumn="0" w:firstRowLastColumn="0" w:lastRowFirstColumn="0" w:lastRowLastColumn="0"/>
            </w:pPr>
          </w:p>
          <w:p w14:paraId="72A3C3C3" w14:textId="734967F2" w:rsidR="008C187B" w:rsidRDefault="0096750E" w:rsidP="008C187B">
            <w:pPr>
              <w:cnfStyle w:val="000000000000" w:firstRow="0" w:lastRow="0" w:firstColumn="0" w:lastColumn="0" w:oddVBand="0" w:evenVBand="0" w:oddHBand="0" w:evenHBand="0" w:firstRowFirstColumn="0" w:firstRowLastColumn="0" w:lastRowFirstColumn="0" w:lastRowLastColumn="0"/>
            </w:pPr>
            <w:r>
              <w:t xml:space="preserve">Your attendance grade will be calculated from your submission </w:t>
            </w:r>
            <w:r w:rsidR="00A14E19">
              <w:t>(on Canvas)</w:t>
            </w:r>
            <w:r>
              <w:t xml:space="preserve"> of </w:t>
            </w:r>
            <w:r w:rsidR="008C187B">
              <w:t xml:space="preserve">a reflection on the readings/lecture. This reflection is to be </w:t>
            </w:r>
            <w:r w:rsidR="00126DF8">
              <w:t>300</w:t>
            </w:r>
            <w:r w:rsidR="008C187B">
              <w:t xml:space="preserve">-500 </w:t>
            </w:r>
            <w:proofErr w:type="gramStart"/>
            <w:r w:rsidR="008C187B">
              <w:t>words, and</w:t>
            </w:r>
            <w:proofErr w:type="gramEnd"/>
            <w:r w:rsidR="008C187B">
              <w:t xml:space="preserve"> will be due midnight Friday of each week</w:t>
            </w:r>
            <w:r w:rsidR="00A14E19">
              <w:t xml:space="preserve"> (uploaded to Canvas).</w:t>
            </w:r>
          </w:p>
          <w:p w14:paraId="421FF4C3" w14:textId="59047502" w:rsidR="008C187B" w:rsidRDefault="008C187B" w:rsidP="008C187B">
            <w:pPr>
              <w:cnfStyle w:val="000000000000" w:firstRow="0" w:lastRow="0" w:firstColumn="0" w:lastColumn="0" w:oddVBand="0" w:evenVBand="0" w:oddHBand="0" w:evenHBand="0" w:firstRowFirstColumn="0" w:firstRowLastColumn="0" w:lastRowFirstColumn="0" w:lastRowLastColumn="0"/>
            </w:pPr>
          </w:p>
          <w:p w14:paraId="1B09C012" w14:textId="76EF8F67" w:rsidR="008C187B" w:rsidRDefault="008C187B" w:rsidP="008C187B">
            <w:pPr>
              <w:cnfStyle w:val="000000000000" w:firstRow="0" w:lastRow="0" w:firstColumn="0" w:lastColumn="0" w:oddVBand="0" w:evenVBand="0" w:oddHBand="0" w:evenHBand="0" w:firstRowFirstColumn="0" w:firstRowLastColumn="0" w:lastRowFirstColumn="0" w:lastRowLastColumn="0"/>
            </w:pPr>
            <w:r>
              <w:t>This assignment is NOT due the first two weeks of class (i.e., week</w:t>
            </w:r>
            <w:r w:rsidR="00213463">
              <w:t>s</w:t>
            </w:r>
            <w:r>
              <w:t xml:space="preserve"> 1 and 2), the last two weeks of class (i.e., week 16 and Finals Week) </w:t>
            </w:r>
            <w:r w:rsidR="00310AB9">
              <w:t>or Spring Break week (week 9)</w:t>
            </w:r>
            <w:r>
              <w:t>.</w:t>
            </w:r>
          </w:p>
          <w:p w14:paraId="730B447B" w14:textId="124F0584" w:rsidR="008C187B" w:rsidRDefault="008C187B" w:rsidP="008C187B">
            <w:pPr>
              <w:cnfStyle w:val="000000000000" w:firstRow="0" w:lastRow="0" w:firstColumn="0" w:lastColumn="0" w:oddVBand="0" w:evenVBand="0" w:oddHBand="0" w:evenHBand="0" w:firstRowFirstColumn="0" w:firstRowLastColumn="0" w:lastRowFirstColumn="0" w:lastRowLastColumn="0"/>
            </w:pPr>
          </w:p>
          <w:p w14:paraId="69366D64" w14:textId="77777777" w:rsidR="00213463" w:rsidRDefault="008C187B" w:rsidP="00213463">
            <w:pPr>
              <w:cnfStyle w:val="000000000000" w:firstRow="0" w:lastRow="0" w:firstColumn="0" w:lastColumn="0" w:oddVBand="0" w:evenVBand="0" w:oddHBand="0" w:evenHBand="0" w:firstRowFirstColumn="0" w:firstRowLastColumn="0" w:lastRowFirstColumn="0" w:lastRowLastColumn="0"/>
            </w:pPr>
            <w:r>
              <w:t>Each reflection is worth 10 points.</w:t>
            </w:r>
            <w:r w:rsidR="00310AB9">
              <w:t xml:space="preserve"> Possible grades are 10, 5 and 0.</w:t>
            </w:r>
            <w:r w:rsidR="00213463">
              <w:t xml:space="preserve"> </w:t>
            </w:r>
          </w:p>
          <w:p w14:paraId="38F6B36F" w14:textId="77777777" w:rsidR="00213463" w:rsidRDefault="00213463" w:rsidP="00213463">
            <w:pPr>
              <w:cnfStyle w:val="000000000000" w:firstRow="0" w:lastRow="0" w:firstColumn="0" w:lastColumn="0" w:oddVBand="0" w:evenVBand="0" w:oddHBand="0" w:evenHBand="0" w:firstRowFirstColumn="0" w:firstRowLastColumn="0" w:lastRowFirstColumn="0" w:lastRowLastColumn="0"/>
            </w:pPr>
          </w:p>
          <w:p w14:paraId="000AB70F" w14:textId="680F95E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 xml:space="preserve">“10” papers are cohesive, well-organized, logical, </w:t>
            </w:r>
            <w:proofErr w:type="gramStart"/>
            <w:r w:rsidRPr="00213463">
              <w:t>no</w:t>
            </w:r>
            <w:proofErr w:type="gramEnd"/>
            <w:r w:rsidRPr="00213463">
              <w:t xml:space="preserve"> or few spelling and grammar errors, and meet the requirement for the minimum number of words.</w:t>
            </w:r>
          </w:p>
          <w:p w14:paraId="361D6CA7"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p>
          <w:p w14:paraId="21DE10F9"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“5” papers are generally well-written but may be too short, non-specific, repetitive, logically inconsistent, or have distracting spelling and grammar errors.</w:t>
            </w:r>
          </w:p>
          <w:p w14:paraId="5F3DDA73"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p>
          <w:p w14:paraId="62F25E3E"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 xml:space="preserve">“0” papers are too short, not well-written, demonstrate consistent misunderstanding of the material and often have serious logical flaws and spelling and grammar errors. </w:t>
            </w:r>
          </w:p>
          <w:p w14:paraId="403BA5DF" w14:textId="07166305" w:rsidR="00310AB9" w:rsidRDefault="00310AB9" w:rsidP="008C187B">
            <w:pPr>
              <w:cnfStyle w:val="000000000000" w:firstRow="0" w:lastRow="0" w:firstColumn="0" w:lastColumn="0" w:oddVBand="0" w:evenVBand="0" w:oddHBand="0" w:evenHBand="0" w:firstRowFirstColumn="0" w:firstRowLastColumn="0" w:lastRowFirstColumn="0" w:lastRowLastColumn="0"/>
            </w:pPr>
          </w:p>
          <w:p w14:paraId="69301B18" w14:textId="77777777" w:rsidR="00310AB9" w:rsidRDefault="00310AB9" w:rsidP="008C187B">
            <w:pPr>
              <w:cnfStyle w:val="000000000000" w:firstRow="0" w:lastRow="0" w:firstColumn="0" w:lastColumn="0" w:oddVBand="0" w:evenVBand="0" w:oddHBand="0" w:evenHBand="0" w:firstRowFirstColumn="0" w:firstRowLastColumn="0" w:lastRowFirstColumn="0" w:lastRowLastColumn="0"/>
            </w:pPr>
          </w:p>
          <w:p w14:paraId="7C9362E7" w14:textId="0EBDE6FD" w:rsidR="008C187B" w:rsidRPr="005E1CD1" w:rsidRDefault="00310AB9" w:rsidP="008C187B">
            <w:pPr>
              <w:cnfStyle w:val="000000000000" w:firstRow="0" w:lastRow="0" w:firstColumn="0" w:lastColumn="0" w:oddVBand="0" w:evenVBand="0" w:oddHBand="0" w:evenHBand="0" w:firstRowFirstColumn="0" w:firstRowLastColumn="0" w:lastRowFirstColumn="0" w:lastRowLastColumn="0"/>
            </w:pPr>
            <w:r>
              <w:t xml:space="preserve">10 </w:t>
            </w:r>
            <w:r w:rsidR="00A14E19">
              <w:t>points</w:t>
            </w:r>
            <w:r>
              <w:t>, 12 possible weeks= 120 possible points for this assignment.</w:t>
            </w:r>
          </w:p>
          <w:p w14:paraId="6F89A6DD" w14:textId="0F9A0E79" w:rsidR="0096750E" w:rsidRDefault="0096750E" w:rsidP="00481CC3">
            <w:pPr>
              <w:cnfStyle w:val="000000000000" w:firstRow="0" w:lastRow="0" w:firstColumn="0" w:lastColumn="0" w:oddVBand="0" w:evenVBand="0" w:oddHBand="0" w:evenHBand="0" w:firstRowFirstColumn="0" w:firstRowLastColumn="0" w:lastRowFirstColumn="0" w:lastRowLastColumn="0"/>
            </w:pPr>
          </w:p>
        </w:tc>
      </w:tr>
      <w:tr w:rsidR="0096750E" w14:paraId="4C7EC6D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5BCB590F" w14:textId="2973D550" w:rsidR="0096750E" w:rsidRDefault="0096750E" w:rsidP="00481CC3">
            <w:r>
              <w:t>Exams</w:t>
            </w:r>
          </w:p>
        </w:tc>
        <w:tc>
          <w:tcPr>
            <w:tcW w:w="7949" w:type="dxa"/>
            <w:tcBorders>
              <w:top w:val="single" w:sz="4" w:space="0" w:color="595959" w:themeColor="text1" w:themeTint="A6"/>
              <w:bottom w:val="single" w:sz="4" w:space="0" w:color="595959" w:themeColor="text1" w:themeTint="A6"/>
            </w:tcBorders>
          </w:tcPr>
          <w:p w14:paraId="6F97CE74" w14:textId="74FA45BD" w:rsidR="0096750E" w:rsidRDefault="00ED4306" w:rsidP="00481CC3">
            <w:pPr>
              <w:cnfStyle w:val="000000000000" w:firstRow="0" w:lastRow="0" w:firstColumn="0" w:lastColumn="0" w:oddVBand="0" w:evenVBand="0" w:oddHBand="0" w:evenHBand="0" w:firstRowFirstColumn="0" w:firstRowLastColumn="0" w:lastRowFirstColumn="0" w:lastRowLastColumn="0"/>
            </w:pPr>
            <w:r>
              <w:t xml:space="preserve">There are four multiple choice exams in this course. These will be of varying lengths, but easily completed within the </w:t>
            </w:r>
            <w:r w:rsidR="00155A73">
              <w:t>80</w:t>
            </w:r>
            <w:r w:rsidR="00D331A2">
              <w:t>-</w:t>
            </w:r>
            <w:r w:rsidR="00155A73">
              <w:t xml:space="preserve">minute class period. </w:t>
            </w:r>
          </w:p>
          <w:p w14:paraId="59F96518" w14:textId="77777777" w:rsidR="00155A73" w:rsidRDefault="00155A73" w:rsidP="00481CC3">
            <w:pPr>
              <w:cnfStyle w:val="000000000000" w:firstRow="0" w:lastRow="0" w:firstColumn="0" w:lastColumn="0" w:oddVBand="0" w:evenVBand="0" w:oddHBand="0" w:evenHBand="0" w:firstRowFirstColumn="0" w:firstRowLastColumn="0" w:lastRowFirstColumn="0" w:lastRowLastColumn="0"/>
            </w:pPr>
          </w:p>
          <w:p w14:paraId="2FCE9513" w14:textId="77777777" w:rsidR="00155A73" w:rsidRDefault="00155A73" w:rsidP="00481CC3">
            <w:pPr>
              <w:cnfStyle w:val="000000000000" w:firstRow="0" w:lastRow="0" w:firstColumn="0" w:lastColumn="0" w:oddVBand="0" w:evenVBand="0" w:oddHBand="0" w:evenHBand="0" w:firstRowFirstColumn="0" w:firstRowLastColumn="0" w:lastRowFirstColumn="0" w:lastRowLastColumn="0"/>
            </w:pPr>
            <w:r>
              <w:t>On exam days, we will not meet in person. Instead, when class time would normally begin, you will log onto the course website on Canvas and take the exam. You will have the entire class period to complete the exam.</w:t>
            </w:r>
          </w:p>
          <w:p w14:paraId="791BB89F" w14:textId="77777777" w:rsidR="00D331A2" w:rsidRDefault="00D331A2" w:rsidP="00481CC3">
            <w:pPr>
              <w:cnfStyle w:val="000000000000" w:firstRow="0" w:lastRow="0" w:firstColumn="0" w:lastColumn="0" w:oddVBand="0" w:evenVBand="0" w:oddHBand="0" w:evenHBand="0" w:firstRowFirstColumn="0" w:firstRowLastColumn="0" w:lastRowFirstColumn="0" w:lastRowLastColumn="0"/>
            </w:pPr>
          </w:p>
          <w:p w14:paraId="23248E96" w14:textId="2EB334FA" w:rsidR="00D331A2" w:rsidRDefault="00D331A2" w:rsidP="00481CC3">
            <w:pPr>
              <w:cnfStyle w:val="000000000000" w:firstRow="0" w:lastRow="0" w:firstColumn="0" w:lastColumn="0" w:oddVBand="0" w:evenVBand="0" w:oddHBand="0" w:evenHBand="0" w:firstRowFirstColumn="0" w:firstRowLastColumn="0" w:lastRowFirstColumn="0" w:lastRowLastColumn="0"/>
            </w:pPr>
            <w:r>
              <w:t>Each exam is worth 100 points, for a total of 400 points.</w:t>
            </w:r>
          </w:p>
        </w:tc>
      </w:tr>
      <w:tr w:rsidR="0096750E" w14:paraId="007CB727"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69E0DDA" w14:textId="6D28998C" w:rsidR="0096750E" w:rsidRDefault="0096750E" w:rsidP="00481CC3">
            <w:r>
              <w:lastRenderedPageBreak/>
              <w:t>Interview Script</w:t>
            </w:r>
          </w:p>
        </w:tc>
        <w:tc>
          <w:tcPr>
            <w:tcW w:w="7949" w:type="dxa"/>
            <w:tcBorders>
              <w:top w:val="single" w:sz="4" w:space="0" w:color="595959" w:themeColor="text1" w:themeTint="A6"/>
            </w:tcBorders>
          </w:tcPr>
          <w:p w14:paraId="4CDE342F" w14:textId="77777777" w:rsidR="00DF05F6" w:rsidRDefault="00155A73" w:rsidP="00481CC3">
            <w:pPr>
              <w:cnfStyle w:val="000000000000" w:firstRow="0" w:lastRow="0" w:firstColumn="0" w:lastColumn="0" w:oddVBand="0" w:evenVBand="0" w:oddHBand="0" w:evenHBand="0" w:firstRowFirstColumn="0" w:firstRowLastColumn="0" w:lastRowFirstColumn="0" w:lastRowLastColumn="0"/>
            </w:pPr>
            <w:r>
              <w:t>The purpose of this assignment is to express your curiosity and possibly spark a future project.</w:t>
            </w:r>
          </w:p>
          <w:p w14:paraId="161A01D5" w14:textId="77777777" w:rsidR="00DF05F6" w:rsidRDefault="00DF05F6" w:rsidP="00481CC3">
            <w:pPr>
              <w:cnfStyle w:val="000000000000" w:firstRow="0" w:lastRow="0" w:firstColumn="0" w:lastColumn="0" w:oddVBand="0" w:evenVBand="0" w:oddHBand="0" w:evenHBand="0" w:firstRowFirstColumn="0" w:firstRowLastColumn="0" w:lastRowFirstColumn="0" w:lastRowLastColumn="0"/>
            </w:pPr>
          </w:p>
          <w:p w14:paraId="705EB771" w14:textId="7539BDC2" w:rsidR="0096750E" w:rsidRDefault="00155A73" w:rsidP="00481CC3">
            <w:pPr>
              <w:cnfStyle w:val="000000000000" w:firstRow="0" w:lastRow="0" w:firstColumn="0" w:lastColumn="0" w:oddVBand="0" w:evenVBand="0" w:oddHBand="0" w:evenHBand="0" w:firstRowFirstColumn="0" w:firstRowLastColumn="0" w:lastRowFirstColumn="0" w:lastRowLastColumn="0"/>
            </w:pPr>
            <w:r>
              <w:t xml:space="preserve">This assignment will require you to write out </w:t>
            </w:r>
            <w:r w:rsidR="00DF05F6">
              <w:t>1</w:t>
            </w:r>
            <w:r>
              <w:t xml:space="preserve">0 </w:t>
            </w:r>
            <w:r w:rsidR="00DF05F6">
              <w:t xml:space="preserve">in-depth </w:t>
            </w:r>
            <w:r>
              <w:t>questions that draw from the course material (text or lecture)</w:t>
            </w:r>
            <w:r w:rsidR="00DF05F6">
              <w:t xml:space="preserve">. Questions should not be longer than a paragraph, but they should draw substantively engage with class material, and should avoid excessive use of jargon. </w:t>
            </w:r>
          </w:p>
          <w:p w14:paraId="1290A356" w14:textId="77777777" w:rsidR="00DF05F6" w:rsidRDefault="00DF05F6" w:rsidP="00481CC3">
            <w:pPr>
              <w:cnfStyle w:val="000000000000" w:firstRow="0" w:lastRow="0" w:firstColumn="0" w:lastColumn="0" w:oddVBand="0" w:evenVBand="0" w:oddHBand="0" w:evenHBand="0" w:firstRowFirstColumn="0" w:firstRowLastColumn="0" w:lastRowFirstColumn="0" w:lastRowLastColumn="0"/>
            </w:pPr>
          </w:p>
          <w:p w14:paraId="77FCFDBD" w14:textId="42EF6FEC" w:rsidR="00DF05F6" w:rsidRDefault="00DF05F6" w:rsidP="00481CC3">
            <w:pPr>
              <w:cnfStyle w:val="000000000000" w:firstRow="0" w:lastRow="0" w:firstColumn="0" w:lastColumn="0" w:oddVBand="0" w:evenVBand="0" w:oddHBand="0" w:evenHBand="0" w:firstRowFirstColumn="0" w:firstRowLastColumn="0" w:lastRowFirstColumn="0" w:lastRowLastColumn="0"/>
            </w:pPr>
            <w:r>
              <w:t xml:space="preserve">Once your </w:t>
            </w:r>
            <w:r w:rsidR="00467A74">
              <w:t>ten</w:t>
            </w:r>
            <w:r>
              <w:t xml:space="preserve"> questions are completed, </w:t>
            </w:r>
            <w:r w:rsidRPr="007C49DC">
              <w:rPr>
                <w:u w:val="single"/>
              </w:rPr>
              <w:t>answer 5 of them</w:t>
            </w:r>
            <w:r w:rsidR="00943A23">
              <w:t>, using</w:t>
            </w:r>
            <w:r>
              <w:t xml:space="preserve"> </w:t>
            </w:r>
            <w:r w:rsidR="00943A23">
              <w:t xml:space="preserve">~ </w:t>
            </w:r>
            <w:r>
              <w:t>250 words for each answer.</w:t>
            </w:r>
          </w:p>
          <w:p w14:paraId="57758550" w14:textId="77777777" w:rsidR="00DF05F6" w:rsidRDefault="00DF05F6" w:rsidP="00481CC3">
            <w:pPr>
              <w:cnfStyle w:val="000000000000" w:firstRow="0" w:lastRow="0" w:firstColumn="0" w:lastColumn="0" w:oddVBand="0" w:evenVBand="0" w:oddHBand="0" w:evenHBand="0" w:firstRowFirstColumn="0" w:firstRowLastColumn="0" w:lastRowFirstColumn="0" w:lastRowLastColumn="0"/>
            </w:pPr>
          </w:p>
          <w:p w14:paraId="6FAA0F57" w14:textId="69C937F1" w:rsidR="00DF05F6" w:rsidRDefault="00DF05F6" w:rsidP="00481CC3">
            <w:pPr>
              <w:cnfStyle w:val="000000000000" w:firstRow="0" w:lastRow="0" w:firstColumn="0" w:lastColumn="0" w:oddVBand="0" w:evenVBand="0" w:oddHBand="0" w:evenHBand="0" w:firstRowFirstColumn="0" w:firstRowLastColumn="0" w:lastRowFirstColumn="0" w:lastRowLastColumn="0"/>
            </w:pPr>
            <w:r>
              <w:t>Finally, develop a list of 5 social science professors</w:t>
            </w:r>
            <w:r w:rsidR="007C49DC">
              <w:t xml:space="preserve"> (or other public figures)</w:t>
            </w:r>
            <w:r>
              <w:t xml:space="preserve"> from anywhere in the world, their email addresses, and why they might be an interesting person to pose your questions to (as in a podcast or interview format).</w:t>
            </w:r>
          </w:p>
          <w:p w14:paraId="37069732" w14:textId="77777777" w:rsidR="00DF05F6" w:rsidRDefault="00DF05F6" w:rsidP="00481CC3">
            <w:pPr>
              <w:cnfStyle w:val="000000000000" w:firstRow="0" w:lastRow="0" w:firstColumn="0" w:lastColumn="0" w:oddVBand="0" w:evenVBand="0" w:oddHBand="0" w:evenHBand="0" w:firstRowFirstColumn="0" w:firstRowLastColumn="0" w:lastRowFirstColumn="0" w:lastRowLastColumn="0"/>
            </w:pPr>
          </w:p>
          <w:p w14:paraId="1C8F6253" w14:textId="77777777" w:rsidR="00DF05F6" w:rsidRDefault="00DF05F6" w:rsidP="00481CC3">
            <w:pPr>
              <w:cnfStyle w:val="000000000000" w:firstRow="0" w:lastRow="0" w:firstColumn="0" w:lastColumn="0" w:oddVBand="0" w:evenVBand="0" w:oddHBand="0" w:evenHBand="0" w:firstRowFirstColumn="0" w:firstRowLastColumn="0" w:lastRowFirstColumn="0" w:lastRowLastColumn="0"/>
            </w:pPr>
            <w:r>
              <w:t>You are NOT required to conduct a podcast-style interview, only to begin thinking through how this might be done.</w:t>
            </w:r>
          </w:p>
          <w:p w14:paraId="18A24A68" w14:textId="77777777" w:rsidR="00D331A2" w:rsidRDefault="00D331A2" w:rsidP="00481CC3">
            <w:pPr>
              <w:cnfStyle w:val="000000000000" w:firstRow="0" w:lastRow="0" w:firstColumn="0" w:lastColumn="0" w:oddVBand="0" w:evenVBand="0" w:oddHBand="0" w:evenHBand="0" w:firstRowFirstColumn="0" w:firstRowLastColumn="0" w:lastRowFirstColumn="0" w:lastRowLastColumn="0"/>
            </w:pPr>
          </w:p>
          <w:p w14:paraId="68863A70" w14:textId="2A99D3B9" w:rsidR="00D331A2" w:rsidRDefault="00D331A2" w:rsidP="00481CC3">
            <w:pPr>
              <w:cnfStyle w:val="000000000000" w:firstRow="0" w:lastRow="0" w:firstColumn="0" w:lastColumn="0" w:oddVBand="0" w:evenVBand="0" w:oddHBand="0" w:evenHBand="0" w:firstRowFirstColumn="0" w:firstRowLastColumn="0" w:lastRowFirstColumn="0" w:lastRowLastColumn="0"/>
            </w:pPr>
            <w:r>
              <w:t xml:space="preserve">Your podcast </w:t>
            </w:r>
            <w:r w:rsidR="007C49DC">
              <w:t>script</w:t>
            </w:r>
            <w:r>
              <w:t xml:space="preserve"> is worth </w:t>
            </w:r>
            <w:r w:rsidR="007C49DC">
              <w:t>200 points</w:t>
            </w:r>
          </w:p>
        </w:tc>
      </w:tr>
    </w:tbl>
    <w:p w14:paraId="0896C997" w14:textId="6BADA2A1" w:rsidR="0096750E" w:rsidRDefault="0096750E" w:rsidP="0096750E">
      <w:pPr>
        <w:pStyle w:val="Heading1"/>
      </w:pPr>
      <w:r>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96750E" w14:paraId="286C351D" w14:textId="77777777" w:rsidTr="0048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1BC056F0" w14:textId="77777777" w:rsidR="0096750E" w:rsidRDefault="0096750E" w:rsidP="00481CC3">
            <w:r>
              <w:t>Date</w:t>
            </w:r>
          </w:p>
        </w:tc>
        <w:tc>
          <w:tcPr>
            <w:tcW w:w="7949" w:type="dxa"/>
          </w:tcPr>
          <w:p w14:paraId="3CD3E7B1" w14:textId="77777777" w:rsidR="0096750E" w:rsidRDefault="0096750E" w:rsidP="00481CC3">
            <w:pPr>
              <w:cnfStyle w:val="100000000000" w:firstRow="1" w:lastRow="0" w:firstColumn="0" w:lastColumn="0" w:oddVBand="0" w:evenVBand="0" w:oddHBand="0" w:evenHBand="0" w:firstRowFirstColumn="0" w:firstRowLastColumn="0" w:lastRowFirstColumn="0" w:lastRowLastColumn="0"/>
            </w:pPr>
            <w:r>
              <w:t>Subject</w:t>
            </w:r>
          </w:p>
        </w:tc>
      </w:tr>
      <w:tr w:rsidR="0096750E" w14:paraId="1006B7B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5A3E5BC5" w14:textId="51C945FA" w:rsidR="0096750E" w:rsidRDefault="00155A73" w:rsidP="00481CC3">
            <w:r>
              <w:t>2/17</w:t>
            </w:r>
          </w:p>
        </w:tc>
        <w:tc>
          <w:tcPr>
            <w:tcW w:w="7949" w:type="dxa"/>
            <w:tcBorders>
              <w:top w:val="single" w:sz="4" w:space="0" w:color="B6332E" w:themeColor="accent1" w:themeShade="BF"/>
              <w:bottom w:val="single" w:sz="4" w:space="0" w:color="595959" w:themeColor="text1" w:themeTint="A6"/>
            </w:tcBorders>
          </w:tcPr>
          <w:p w14:paraId="25538449" w14:textId="49FDC27F" w:rsidR="0096750E" w:rsidRDefault="00155A73" w:rsidP="00481CC3">
            <w:pPr>
              <w:cnfStyle w:val="000000000000" w:firstRow="0" w:lastRow="0" w:firstColumn="0" w:lastColumn="0" w:oddVBand="0" w:evenVBand="0" w:oddHBand="0" w:evenHBand="0" w:firstRowFirstColumn="0" w:firstRowLastColumn="0" w:lastRowFirstColumn="0" w:lastRowLastColumn="0"/>
            </w:pPr>
            <w:r>
              <w:t>Exam One</w:t>
            </w:r>
          </w:p>
        </w:tc>
      </w:tr>
      <w:tr w:rsidR="0096750E" w14:paraId="7B52F159"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6CC1CC9A" w14:textId="055A78F2" w:rsidR="0096750E" w:rsidRDefault="00155A73" w:rsidP="00481CC3">
            <w:r>
              <w:t>3/10</w:t>
            </w:r>
          </w:p>
        </w:tc>
        <w:tc>
          <w:tcPr>
            <w:tcW w:w="7949" w:type="dxa"/>
            <w:tcBorders>
              <w:top w:val="single" w:sz="4" w:space="0" w:color="595959" w:themeColor="text1" w:themeTint="A6"/>
              <w:bottom w:val="single" w:sz="4" w:space="0" w:color="595959" w:themeColor="text1" w:themeTint="A6"/>
            </w:tcBorders>
          </w:tcPr>
          <w:p w14:paraId="61D31ED6" w14:textId="631E75DB" w:rsidR="0096750E" w:rsidRDefault="00155A73" w:rsidP="00481CC3">
            <w:pPr>
              <w:cnfStyle w:val="000000000000" w:firstRow="0" w:lastRow="0" w:firstColumn="0" w:lastColumn="0" w:oddVBand="0" w:evenVBand="0" w:oddHBand="0" w:evenHBand="0" w:firstRowFirstColumn="0" w:firstRowLastColumn="0" w:lastRowFirstColumn="0" w:lastRowLastColumn="0"/>
            </w:pPr>
            <w:r>
              <w:t>Exam Two</w:t>
            </w:r>
          </w:p>
        </w:tc>
      </w:tr>
      <w:tr w:rsidR="0096750E" w14:paraId="22C1513A"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801DBF8" w14:textId="1DB6ABB7" w:rsidR="0096750E" w:rsidRDefault="00155A73" w:rsidP="00481CC3">
            <w:r>
              <w:t>4/7</w:t>
            </w:r>
          </w:p>
        </w:tc>
        <w:tc>
          <w:tcPr>
            <w:tcW w:w="7949" w:type="dxa"/>
            <w:tcBorders>
              <w:top w:val="single" w:sz="4" w:space="0" w:color="595959" w:themeColor="text1" w:themeTint="A6"/>
            </w:tcBorders>
          </w:tcPr>
          <w:p w14:paraId="3A607DA7" w14:textId="3E56F553" w:rsidR="00155A73" w:rsidRDefault="00155A73" w:rsidP="00481CC3">
            <w:pPr>
              <w:cnfStyle w:val="000000000000" w:firstRow="0" w:lastRow="0" w:firstColumn="0" w:lastColumn="0" w:oddVBand="0" w:evenVBand="0" w:oddHBand="0" w:evenHBand="0" w:firstRowFirstColumn="0" w:firstRowLastColumn="0" w:lastRowFirstColumn="0" w:lastRowLastColumn="0"/>
            </w:pPr>
            <w:r>
              <w:t>Exam Three</w:t>
            </w:r>
          </w:p>
        </w:tc>
      </w:tr>
      <w:tr w:rsidR="00155A73" w14:paraId="3A3732D1" w14:textId="77777777" w:rsidTr="00155A73">
        <w:tc>
          <w:tcPr>
            <w:cnfStyle w:val="001000000000" w:firstRow="0" w:lastRow="0" w:firstColumn="1" w:lastColumn="0" w:oddVBand="0" w:evenVBand="0" w:oddHBand="0" w:evenHBand="0" w:firstRowFirstColumn="0" w:firstRowLastColumn="0" w:lastRowFirstColumn="0" w:lastRowLastColumn="0"/>
            <w:tcW w:w="1987" w:type="dxa"/>
          </w:tcPr>
          <w:p w14:paraId="0B4C9752" w14:textId="5519514B" w:rsidR="00155A73" w:rsidRDefault="00155A73" w:rsidP="00481CC3">
            <w:r>
              <w:t>5/5</w:t>
            </w:r>
          </w:p>
        </w:tc>
        <w:tc>
          <w:tcPr>
            <w:tcW w:w="7949" w:type="dxa"/>
          </w:tcPr>
          <w:p w14:paraId="1455CA1B" w14:textId="6091A65F" w:rsidR="00155A73" w:rsidRDefault="00155A73" w:rsidP="00481CC3">
            <w:pPr>
              <w:cnfStyle w:val="000000000000" w:firstRow="0" w:lastRow="0" w:firstColumn="0" w:lastColumn="0" w:oddVBand="0" w:evenVBand="0" w:oddHBand="0" w:evenHBand="0" w:firstRowFirstColumn="0" w:firstRowLastColumn="0" w:lastRowFirstColumn="0" w:lastRowLastColumn="0"/>
            </w:pPr>
            <w:r>
              <w:t>Exam Four</w:t>
            </w:r>
          </w:p>
        </w:tc>
      </w:tr>
    </w:tbl>
    <w:p w14:paraId="30C7E5A6" w14:textId="343650CC" w:rsidR="00D331A2" w:rsidRDefault="00D331A2" w:rsidP="00D331A2">
      <w:pPr>
        <w:pStyle w:val="Heading1"/>
      </w:pPr>
      <w:r>
        <w:t>Grade Breakdown</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D331A2" w14:paraId="2B4609D0" w14:textId="77777777" w:rsidTr="0048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7FC1CD2B" w14:textId="20CDC4FD" w:rsidR="00D331A2" w:rsidRDefault="00D331A2" w:rsidP="00481CC3">
            <w:r>
              <w:t>Assignment</w:t>
            </w:r>
          </w:p>
        </w:tc>
        <w:tc>
          <w:tcPr>
            <w:tcW w:w="7949" w:type="dxa"/>
          </w:tcPr>
          <w:p w14:paraId="48E8EFD8" w14:textId="6945C227" w:rsidR="00D331A2" w:rsidRDefault="00D331A2" w:rsidP="00481CC3">
            <w:pPr>
              <w:cnfStyle w:val="100000000000" w:firstRow="1" w:lastRow="0" w:firstColumn="0" w:lastColumn="0" w:oddVBand="0" w:evenVBand="0" w:oddHBand="0" w:evenHBand="0" w:firstRowFirstColumn="0" w:firstRowLastColumn="0" w:lastRowFirstColumn="0" w:lastRowLastColumn="0"/>
            </w:pPr>
            <w:r>
              <w:t>Possible Points</w:t>
            </w:r>
          </w:p>
        </w:tc>
      </w:tr>
      <w:tr w:rsidR="00D331A2" w14:paraId="2B87E817"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38F329F5" w14:textId="4864ED02" w:rsidR="00D331A2" w:rsidRDefault="00126DF8" w:rsidP="00481CC3">
            <w:r>
              <w:t>Reading Reflections</w:t>
            </w:r>
          </w:p>
        </w:tc>
        <w:tc>
          <w:tcPr>
            <w:tcW w:w="7949" w:type="dxa"/>
            <w:tcBorders>
              <w:top w:val="single" w:sz="4" w:space="0" w:color="B6332E" w:themeColor="accent1" w:themeShade="BF"/>
              <w:bottom w:val="single" w:sz="4" w:space="0" w:color="595959" w:themeColor="text1" w:themeTint="A6"/>
            </w:tcBorders>
          </w:tcPr>
          <w:p w14:paraId="639D7B16" w14:textId="23DF468D" w:rsidR="00D331A2" w:rsidRDefault="00126DF8" w:rsidP="00481CC3">
            <w:pPr>
              <w:cnfStyle w:val="000000000000" w:firstRow="0" w:lastRow="0" w:firstColumn="0" w:lastColumn="0" w:oddVBand="0" w:evenVBand="0" w:oddHBand="0" w:evenHBand="0" w:firstRowFirstColumn="0" w:firstRowLastColumn="0" w:lastRowFirstColumn="0" w:lastRowLastColumn="0"/>
            </w:pPr>
            <w:r>
              <w:t>120 points; ~18% of final grade</w:t>
            </w:r>
          </w:p>
        </w:tc>
      </w:tr>
      <w:tr w:rsidR="00D331A2" w14:paraId="05464FE0"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17DF7FD1" w14:textId="781DFB93" w:rsidR="00D331A2" w:rsidRDefault="00126DF8" w:rsidP="00481CC3">
            <w:r>
              <w:t>Exams</w:t>
            </w:r>
          </w:p>
        </w:tc>
        <w:tc>
          <w:tcPr>
            <w:tcW w:w="7949" w:type="dxa"/>
            <w:tcBorders>
              <w:top w:val="single" w:sz="4" w:space="0" w:color="595959" w:themeColor="text1" w:themeTint="A6"/>
              <w:bottom w:val="single" w:sz="4" w:space="0" w:color="595959" w:themeColor="text1" w:themeTint="A6"/>
            </w:tcBorders>
          </w:tcPr>
          <w:p w14:paraId="74373702" w14:textId="7DE4CC1B" w:rsidR="00D331A2" w:rsidRDefault="00126DF8" w:rsidP="00481CC3">
            <w:pPr>
              <w:cnfStyle w:val="000000000000" w:firstRow="0" w:lastRow="0" w:firstColumn="0" w:lastColumn="0" w:oddVBand="0" w:evenVBand="0" w:oddHBand="0" w:evenHBand="0" w:firstRowFirstColumn="0" w:firstRowLastColumn="0" w:lastRowFirstColumn="0" w:lastRowLastColumn="0"/>
            </w:pPr>
            <w:r>
              <w:t>400 points; ~55% of final grade</w:t>
            </w:r>
          </w:p>
        </w:tc>
      </w:tr>
      <w:tr w:rsidR="00D331A2" w14:paraId="15C832A3"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7572F97F" w14:textId="2D5B7AD0" w:rsidR="00D331A2" w:rsidRDefault="00126DF8" w:rsidP="00481CC3">
            <w:r>
              <w:t>Podcast Script</w:t>
            </w:r>
          </w:p>
        </w:tc>
        <w:tc>
          <w:tcPr>
            <w:tcW w:w="7949" w:type="dxa"/>
            <w:tcBorders>
              <w:top w:val="single" w:sz="4" w:space="0" w:color="595959" w:themeColor="text1" w:themeTint="A6"/>
            </w:tcBorders>
          </w:tcPr>
          <w:p w14:paraId="56DA7505" w14:textId="3AC138D3" w:rsidR="00D331A2" w:rsidRDefault="00126DF8" w:rsidP="00481CC3">
            <w:pPr>
              <w:cnfStyle w:val="000000000000" w:firstRow="0" w:lastRow="0" w:firstColumn="0" w:lastColumn="0" w:oddVBand="0" w:evenVBand="0" w:oddHBand="0" w:evenHBand="0" w:firstRowFirstColumn="0" w:firstRowLastColumn="0" w:lastRowFirstColumn="0" w:lastRowLastColumn="0"/>
            </w:pPr>
            <w:r>
              <w:t>200 points; ~27% of final grade</w:t>
            </w:r>
          </w:p>
        </w:tc>
      </w:tr>
      <w:tr w:rsidR="00D331A2" w14:paraId="0FC541C5" w14:textId="77777777" w:rsidTr="00481CC3">
        <w:tc>
          <w:tcPr>
            <w:cnfStyle w:val="001000000000" w:firstRow="0" w:lastRow="0" w:firstColumn="1" w:lastColumn="0" w:oddVBand="0" w:evenVBand="0" w:oddHBand="0" w:evenHBand="0" w:firstRowFirstColumn="0" w:firstRowLastColumn="0" w:lastRowFirstColumn="0" w:lastRowLastColumn="0"/>
            <w:tcW w:w="1987" w:type="dxa"/>
          </w:tcPr>
          <w:p w14:paraId="3C4B4752" w14:textId="052798BF" w:rsidR="00D331A2" w:rsidRDefault="00126DF8" w:rsidP="00481CC3">
            <w:r>
              <w:t>TOTAL</w:t>
            </w:r>
          </w:p>
        </w:tc>
        <w:tc>
          <w:tcPr>
            <w:tcW w:w="7949" w:type="dxa"/>
          </w:tcPr>
          <w:p w14:paraId="2EFBDFCB" w14:textId="1B461EC2" w:rsidR="00D331A2" w:rsidRDefault="00126DF8" w:rsidP="00481CC3">
            <w:pPr>
              <w:cnfStyle w:val="000000000000" w:firstRow="0" w:lastRow="0" w:firstColumn="0" w:lastColumn="0" w:oddVBand="0" w:evenVBand="0" w:oddHBand="0" w:evenHBand="0" w:firstRowFirstColumn="0" w:firstRowLastColumn="0" w:lastRowFirstColumn="0" w:lastRowLastColumn="0"/>
            </w:pPr>
            <w:r>
              <w:t>720 points</w:t>
            </w:r>
          </w:p>
        </w:tc>
      </w:tr>
    </w:tbl>
    <w:p w14:paraId="3C278249" w14:textId="77777777" w:rsidR="00155A73" w:rsidRDefault="00155A73">
      <w:pPr>
        <w:pStyle w:val="Heading1"/>
      </w:pPr>
    </w:p>
    <w:p w14:paraId="271514A6" w14:textId="77777777" w:rsidR="0032589C" w:rsidRDefault="0032589C" w:rsidP="0032589C">
      <w:pPr>
        <w:rPr>
          <w:b/>
          <w:bCs/>
        </w:rPr>
      </w:pPr>
      <w:r>
        <w:rPr>
          <w:b/>
          <w:bCs/>
        </w:rPr>
        <w:t>General Policies:</w:t>
      </w:r>
    </w:p>
    <w:p w14:paraId="6EC5E1F8" w14:textId="77777777" w:rsidR="0032589C" w:rsidRDefault="0032589C" w:rsidP="0032589C">
      <w:pPr>
        <w:rPr>
          <w:b/>
          <w:bCs/>
        </w:rPr>
      </w:pPr>
    </w:p>
    <w:p w14:paraId="387AD3BE" w14:textId="77777777" w:rsidR="0032589C" w:rsidRDefault="0032589C" w:rsidP="0032589C">
      <w:r>
        <w:t>**</w:t>
      </w:r>
      <w:r w:rsidRPr="00DA317C">
        <w:t>Late work will not be accepted unless there are emergency circumstances; doctor’s note is require</w:t>
      </w:r>
      <w:r>
        <w:t>d.</w:t>
      </w:r>
    </w:p>
    <w:p w14:paraId="5B19E22F" w14:textId="77777777" w:rsidR="0032589C" w:rsidRDefault="0032589C" w:rsidP="0032589C"/>
    <w:p w14:paraId="0B070DD4" w14:textId="77777777" w:rsidR="0032589C" w:rsidRDefault="0032589C" w:rsidP="0032589C">
      <w:r>
        <w:t>**Instances of plagiarism will result in an automatic F and referral to the Dean of Students.</w:t>
      </w:r>
    </w:p>
    <w:p w14:paraId="28AA2EF2" w14:textId="77777777" w:rsidR="0032589C" w:rsidRDefault="0032589C" w:rsidP="0032589C"/>
    <w:p w14:paraId="23D7C4D8" w14:textId="77777777" w:rsidR="0032589C" w:rsidRDefault="0032589C" w:rsidP="0032589C">
      <w:r>
        <w:t xml:space="preserve">**I will not be posting </w:t>
      </w:r>
      <w:proofErr w:type="spellStart"/>
      <w:r>
        <w:t>powerpoint</w:t>
      </w:r>
      <w:proofErr w:type="spellEnd"/>
      <w:r>
        <w:t xml:space="preserve"> slides. </w:t>
      </w:r>
    </w:p>
    <w:p w14:paraId="27A75E86" w14:textId="77777777" w:rsidR="0032589C" w:rsidRDefault="0032589C" w:rsidP="0032589C"/>
    <w:p w14:paraId="5AE1FC2A" w14:textId="77777777" w:rsidR="0032589C" w:rsidRDefault="0032589C" w:rsidP="0032589C">
      <w:r>
        <w:t>**There is no extra credit in this course, however, quality in-class participation will make students eligible for end-of-semester grade bumps.</w:t>
      </w:r>
    </w:p>
    <w:p w14:paraId="2A93CE05" w14:textId="77777777" w:rsidR="0032589C" w:rsidRDefault="0032589C" w:rsidP="0032589C"/>
    <w:p w14:paraId="03536BD7" w14:textId="77777777" w:rsidR="0032589C" w:rsidRPr="002E3EFF" w:rsidRDefault="0032589C" w:rsidP="0032589C">
      <w:r>
        <w:t>**</w:t>
      </w:r>
      <w:r w:rsidRPr="00DA317C">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w:t>
      </w:r>
      <w:r>
        <w:t>.</w:t>
      </w:r>
    </w:p>
    <w:p w14:paraId="7881CFFD" w14:textId="77777777" w:rsidR="0032589C" w:rsidRDefault="0032589C">
      <w:pPr>
        <w:pStyle w:val="Heading1"/>
      </w:pPr>
    </w:p>
    <w:p w14:paraId="2D173DD9" w14:textId="725BA7A8" w:rsidR="009C0CDC" w:rsidRDefault="00287BF9">
      <w:pPr>
        <w:pStyle w:val="Heading1"/>
      </w:pPr>
      <w:r>
        <w:t>Course Schedule</w:t>
      </w:r>
      <w:r w:rsidR="00E761D8">
        <w:t>*</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9C0CDC" w14:paraId="6F9B6589"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6FAC72D7" w14:textId="77777777" w:rsidR="009C0CDC" w:rsidRDefault="00287BF9">
            <w:r>
              <w:t>Week</w:t>
            </w:r>
          </w:p>
        </w:tc>
        <w:tc>
          <w:tcPr>
            <w:tcW w:w="2981" w:type="dxa"/>
          </w:tcPr>
          <w:p w14:paraId="45BE871C" w14:textId="77777777" w:rsidR="009C0CDC" w:rsidRDefault="00287BF9">
            <w:pPr>
              <w:cnfStyle w:val="100000000000" w:firstRow="1" w:lastRow="0" w:firstColumn="0" w:lastColumn="0" w:oddVBand="0" w:evenVBand="0" w:oddHBand="0" w:evenHBand="0" w:firstRowFirstColumn="0" w:firstRowLastColumn="0" w:lastRowFirstColumn="0" w:lastRowLastColumn="0"/>
            </w:pPr>
            <w:r>
              <w:t>Topic</w:t>
            </w:r>
          </w:p>
        </w:tc>
        <w:tc>
          <w:tcPr>
            <w:tcW w:w="1987" w:type="dxa"/>
          </w:tcPr>
          <w:p w14:paraId="39521151" w14:textId="77777777" w:rsidR="009C0CDC" w:rsidRDefault="00287BF9">
            <w:pPr>
              <w:cnfStyle w:val="100000000000" w:firstRow="1" w:lastRow="0" w:firstColumn="0" w:lastColumn="0" w:oddVBand="0" w:evenVBand="0" w:oddHBand="0" w:evenHBand="0" w:firstRowFirstColumn="0" w:firstRowLastColumn="0" w:lastRowFirstColumn="0" w:lastRowLastColumn="0"/>
            </w:pPr>
            <w:r>
              <w:t>Reading</w:t>
            </w:r>
          </w:p>
        </w:tc>
        <w:tc>
          <w:tcPr>
            <w:tcW w:w="2981" w:type="dxa"/>
          </w:tcPr>
          <w:p w14:paraId="1C6F2998" w14:textId="77777777" w:rsidR="009C0CDC" w:rsidRDefault="00287BF9">
            <w:pPr>
              <w:cnfStyle w:val="100000000000" w:firstRow="1" w:lastRow="0" w:firstColumn="0" w:lastColumn="0" w:oddVBand="0" w:evenVBand="0" w:oddHBand="0" w:evenHBand="0" w:firstRowFirstColumn="0" w:firstRowLastColumn="0" w:lastRowFirstColumn="0" w:lastRowLastColumn="0"/>
            </w:pPr>
            <w:r>
              <w:t>Exercises</w:t>
            </w:r>
          </w:p>
        </w:tc>
      </w:tr>
      <w:tr w:rsidR="009C0CDC" w14:paraId="169EA780"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37933740" w14:textId="48707D9F" w:rsidR="009C0CDC" w:rsidRDefault="00E13C9A">
            <w:r>
              <w:t>W</w:t>
            </w:r>
            <w:r w:rsidR="008E681D">
              <w:t>eek 1</w:t>
            </w:r>
            <w:r w:rsidR="00B04671">
              <w:t xml:space="preserve"> (1/18;1/20) </w:t>
            </w:r>
          </w:p>
        </w:tc>
        <w:tc>
          <w:tcPr>
            <w:tcW w:w="2981" w:type="dxa"/>
            <w:tcBorders>
              <w:top w:val="single" w:sz="4" w:space="0" w:color="B6332E" w:themeColor="accent1" w:themeShade="BF"/>
            </w:tcBorders>
          </w:tcPr>
          <w:p w14:paraId="25BB5D1B" w14:textId="00C75A5A" w:rsidR="009C0CDC" w:rsidRDefault="00C87AFE">
            <w:pPr>
              <w:cnfStyle w:val="000000000000" w:firstRow="0" w:lastRow="0" w:firstColumn="0" w:lastColumn="0" w:oddVBand="0" w:evenVBand="0" w:oddHBand="0" w:evenHBand="0" w:firstRowFirstColumn="0" w:firstRowLastColumn="0" w:lastRowFirstColumn="0" w:lastRowLastColumn="0"/>
            </w:pPr>
            <w:r>
              <w:t>Syllabus</w:t>
            </w:r>
            <w:r w:rsidR="008B08DF">
              <w:t>/Introductions/ Assessment</w:t>
            </w:r>
          </w:p>
        </w:tc>
        <w:tc>
          <w:tcPr>
            <w:tcW w:w="1987" w:type="dxa"/>
            <w:tcBorders>
              <w:top w:val="single" w:sz="4" w:space="0" w:color="B6332E" w:themeColor="accent1" w:themeShade="BF"/>
            </w:tcBorders>
          </w:tcPr>
          <w:p w14:paraId="1FEF99E5" w14:textId="3A7B8E4D" w:rsidR="009C0CDC" w:rsidRDefault="00C87AFE">
            <w:pPr>
              <w:cnfStyle w:val="000000000000" w:firstRow="0" w:lastRow="0" w:firstColumn="0" w:lastColumn="0" w:oddVBand="0" w:evenVBand="0" w:oddHBand="0" w:evenHBand="0" w:firstRowFirstColumn="0" w:firstRowLastColumn="0" w:lastRowFirstColumn="0" w:lastRowLastColumn="0"/>
            </w:pPr>
            <w:r>
              <w:t>N/A</w:t>
            </w:r>
          </w:p>
        </w:tc>
        <w:tc>
          <w:tcPr>
            <w:tcW w:w="2981" w:type="dxa"/>
            <w:tcBorders>
              <w:top w:val="single" w:sz="4" w:space="0" w:color="B6332E" w:themeColor="accent1" w:themeShade="BF"/>
            </w:tcBorders>
          </w:tcPr>
          <w:p w14:paraId="45EFABCD" w14:textId="18365981" w:rsidR="009C0CDC" w:rsidRDefault="009C0CDC">
            <w:pPr>
              <w:cnfStyle w:val="000000000000" w:firstRow="0" w:lastRow="0" w:firstColumn="0" w:lastColumn="0" w:oddVBand="0" w:evenVBand="0" w:oddHBand="0" w:evenHBand="0" w:firstRowFirstColumn="0" w:firstRowLastColumn="0" w:lastRowFirstColumn="0" w:lastRowLastColumn="0"/>
            </w:pPr>
          </w:p>
        </w:tc>
      </w:tr>
      <w:tr w:rsidR="009C0CDC" w14:paraId="20889F53"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5F8C8CAD" w14:textId="1C928167" w:rsidR="009C0CDC" w:rsidRDefault="00E13C9A">
            <w:r>
              <w:t>W</w:t>
            </w:r>
            <w:r w:rsidR="008E681D">
              <w:t>eek 2</w:t>
            </w:r>
            <w:r w:rsidR="00B04671">
              <w:t xml:space="preserve"> (1/25;1/27)</w:t>
            </w:r>
          </w:p>
        </w:tc>
        <w:tc>
          <w:tcPr>
            <w:tcW w:w="2981" w:type="dxa"/>
          </w:tcPr>
          <w:p w14:paraId="2DFDA503" w14:textId="13E5B32F" w:rsidR="009C0CDC" w:rsidRDefault="00213463">
            <w:pPr>
              <w:cnfStyle w:val="000000000000" w:firstRow="0" w:lastRow="0" w:firstColumn="0" w:lastColumn="0" w:oddVBand="0" w:evenVBand="0" w:oddHBand="0" w:evenHBand="0" w:firstRowFirstColumn="0" w:firstRowLastColumn="0" w:lastRowFirstColumn="0" w:lastRowLastColumn="0"/>
            </w:pPr>
            <w:r>
              <w:t>A Primer on Consciousness and Perception</w:t>
            </w:r>
          </w:p>
        </w:tc>
        <w:tc>
          <w:tcPr>
            <w:tcW w:w="1987" w:type="dxa"/>
          </w:tcPr>
          <w:p w14:paraId="4510A408" w14:textId="77777777"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w:t>
            </w:r>
          </w:p>
          <w:p w14:paraId="76B02799" w14:textId="05311045" w:rsidR="001F2DEB" w:rsidRDefault="001F2DEB">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w:t>
            </w:r>
          </w:p>
        </w:tc>
        <w:tc>
          <w:tcPr>
            <w:tcW w:w="2981" w:type="dxa"/>
          </w:tcPr>
          <w:p w14:paraId="5EEC0BAC" w14:textId="05458F72" w:rsidR="009C0CDC" w:rsidRDefault="009C0CDC">
            <w:pPr>
              <w:cnfStyle w:val="000000000000" w:firstRow="0" w:lastRow="0" w:firstColumn="0" w:lastColumn="0" w:oddVBand="0" w:evenVBand="0" w:oddHBand="0" w:evenHBand="0" w:firstRowFirstColumn="0" w:firstRowLastColumn="0" w:lastRowFirstColumn="0" w:lastRowLastColumn="0"/>
            </w:pPr>
          </w:p>
        </w:tc>
      </w:tr>
      <w:tr w:rsidR="009C0CDC" w14:paraId="2E4268D9"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345504D3" w14:textId="3542C43D" w:rsidR="009C0CDC" w:rsidRPr="00B04671" w:rsidRDefault="00E13C9A">
            <w:pPr>
              <w:rPr>
                <w:b w:val="0"/>
              </w:rPr>
            </w:pPr>
            <w:r>
              <w:t>W</w:t>
            </w:r>
            <w:r w:rsidR="008E681D">
              <w:t>eek 3</w:t>
            </w:r>
            <w:proofErr w:type="gramStart"/>
            <w:r w:rsidR="00B04671">
              <w:t xml:space="preserve"> </w:t>
            </w:r>
            <w:r w:rsidR="00B04671">
              <w:rPr>
                <w:b w:val="0"/>
              </w:rPr>
              <w:t xml:space="preserve">  </w:t>
            </w:r>
            <w:r w:rsidR="00B04671">
              <w:t>(</w:t>
            </w:r>
            <w:proofErr w:type="gramEnd"/>
            <w:r w:rsidR="00B04671">
              <w:t>2/1;2/3)</w:t>
            </w:r>
          </w:p>
        </w:tc>
        <w:tc>
          <w:tcPr>
            <w:tcW w:w="2981" w:type="dxa"/>
          </w:tcPr>
          <w:p w14:paraId="3CA6EC0B" w14:textId="16F30E8F" w:rsidR="009C0CDC" w:rsidRDefault="00C87AFE">
            <w:pPr>
              <w:cnfStyle w:val="000000000000" w:firstRow="0" w:lastRow="0" w:firstColumn="0" w:lastColumn="0" w:oddVBand="0" w:evenVBand="0" w:oddHBand="0" w:evenHBand="0" w:firstRowFirstColumn="0" w:firstRowLastColumn="0" w:lastRowFirstColumn="0" w:lastRowLastColumn="0"/>
            </w:pPr>
            <w:r>
              <w:t>The Origins of Sociology</w:t>
            </w:r>
            <w:r w:rsidR="00BA7D53">
              <w:t xml:space="preserve"> (Khaldun and Comte)</w:t>
            </w:r>
          </w:p>
        </w:tc>
        <w:tc>
          <w:tcPr>
            <w:tcW w:w="1987" w:type="dxa"/>
          </w:tcPr>
          <w:p w14:paraId="6ABA3038" w14:textId="672C6B8D"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2,3</w:t>
            </w:r>
          </w:p>
        </w:tc>
        <w:tc>
          <w:tcPr>
            <w:tcW w:w="2981" w:type="dxa"/>
          </w:tcPr>
          <w:p w14:paraId="03D8C677" w14:textId="0200AE87" w:rsidR="009C0CDC" w:rsidRDefault="00213463">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9C0CDC" w14:paraId="52306CE1"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44BD075A" w14:textId="7DA0D2CD" w:rsidR="009C0CDC" w:rsidRDefault="00E13C9A">
            <w:r>
              <w:t>W</w:t>
            </w:r>
            <w:r w:rsidR="008E681D">
              <w:t>eek 4</w:t>
            </w:r>
            <w:r w:rsidR="00B04671">
              <w:t xml:space="preserve"> (2/8;2/10)</w:t>
            </w:r>
          </w:p>
        </w:tc>
        <w:tc>
          <w:tcPr>
            <w:tcW w:w="2981" w:type="dxa"/>
          </w:tcPr>
          <w:p w14:paraId="22CFDC37" w14:textId="0EB49720" w:rsidR="009C0CDC" w:rsidRDefault="00BA7D53">
            <w:pPr>
              <w:cnfStyle w:val="000000000000" w:firstRow="0" w:lastRow="0" w:firstColumn="0" w:lastColumn="0" w:oddVBand="0" w:evenVBand="0" w:oddHBand="0" w:evenHBand="0" w:firstRowFirstColumn="0" w:firstRowLastColumn="0" w:lastRowFirstColumn="0" w:lastRowLastColumn="0"/>
            </w:pPr>
            <w:r>
              <w:t>The Origins of Sociology (Spencer)</w:t>
            </w:r>
          </w:p>
        </w:tc>
        <w:tc>
          <w:tcPr>
            <w:tcW w:w="1987" w:type="dxa"/>
          </w:tcPr>
          <w:p w14:paraId="1B3FFFA0" w14:textId="76BA611C"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4,5</w:t>
            </w:r>
          </w:p>
        </w:tc>
        <w:tc>
          <w:tcPr>
            <w:tcW w:w="2981" w:type="dxa"/>
          </w:tcPr>
          <w:p w14:paraId="013E6835" w14:textId="2851439E" w:rsidR="00D52433" w:rsidRDefault="00213463">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75EF3D0D"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47B931BC" w14:textId="70B52E67" w:rsidR="00C87AFE" w:rsidRDefault="00C87AFE" w:rsidP="00F85534">
            <w:r>
              <w:t>Week 5</w:t>
            </w:r>
            <w:r w:rsidR="00B04671">
              <w:t xml:space="preserve">      </w:t>
            </w:r>
            <w:proofErr w:type="gramStart"/>
            <w:r w:rsidR="00B04671">
              <w:t xml:space="preserve">   (</w:t>
            </w:r>
            <w:proofErr w:type="gramEnd"/>
            <w:r w:rsidR="00B04671">
              <w:t>2/15; 2/17)</w:t>
            </w:r>
          </w:p>
        </w:tc>
        <w:tc>
          <w:tcPr>
            <w:tcW w:w="2981" w:type="dxa"/>
          </w:tcPr>
          <w:p w14:paraId="2CE4A9F7" w14:textId="77777777"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w:t>
            </w:r>
          </w:p>
          <w:p w14:paraId="26B5E293" w14:textId="4055712A" w:rsidR="00BA7D53" w:rsidRDefault="00BA7D53" w:rsidP="00F85534">
            <w:pPr>
              <w:cnfStyle w:val="000000000000" w:firstRow="0" w:lastRow="0" w:firstColumn="0" w:lastColumn="0" w:oddVBand="0" w:evenVBand="0" w:oddHBand="0" w:evenHBand="0" w:firstRowFirstColumn="0" w:firstRowLastColumn="0" w:lastRowFirstColumn="0" w:lastRowLastColumn="0"/>
            </w:pPr>
            <w:r>
              <w:t>(Marx)</w:t>
            </w:r>
          </w:p>
        </w:tc>
        <w:tc>
          <w:tcPr>
            <w:tcW w:w="1987" w:type="dxa"/>
          </w:tcPr>
          <w:p w14:paraId="2AC1DCBF" w14:textId="18E07A23"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6,7</w:t>
            </w:r>
          </w:p>
        </w:tc>
        <w:tc>
          <w:tcPr>
            <w:tcW w:w="2981" w:type="dxa"/>
          </w:tcPr>
          <w:p w14:paraId="6BF5C63F" w14:textId="77777777"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p w14:paraId="6A3E5FD4" w14:textId="50011CCD" w:rsidR="00EB5811" w:rsidRPr="002775CE" w:rsidRDefault="00EB5811"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1 (on Canvas) 2/17</w:t>
            </w:r>
          </w:p>
        </w:tc>
      </w:tr>
      <w:tr w:rsidR="00C87AFE" w14:paraId="6108B9E1"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6061148" w14:textId="08DF841F" w:rsidR="00C87AFE" w:rsidRDefault="00C87AFE" w:rsidP="00F85534">
            <w:r>
              <w:t>Week 6</w:t>
            </w:r>
            <w:r w:rsidR="00B04671">
              <w:t xml:space="preserve"> (2/22;2/24)</w:t>
            </w:r>
          </w:p>
        </w:tc>
        <w:tc>
          <w:tcPr>
            <w:tcW w:w="2981" w:type="dxa"/>
          </w:tcPr>
          <w:p w14:paraId="61D1F735" w14:textId="7C026701"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(Weber)</w:t>
            </w:r>
          </w:p>
        </w:tc>
        <w:tc>
          <w:tcPr>
            <w:tcW w:w="1987" w:type="dxa"/>
          </w:tcPr>
          <w:p w14:paraId="4F05966D" w14:textId="4DED04DD"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8,9</w:t>
            </w:r>
          </w:p>
        </w:tc>
        <w:tc>
          <w:tcPr>
            <w:tcW w:w="2981" w:type="dxa"/>
          </w:tcPr>
          <w:p w14:paraId="2468BC33" w14:textId="589CC6D3"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591ED6AF"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26CFE646" w14:textId="33780693" w:rsidR="00C87AFE" w:rsidRDefault="00C87AFE" w:rsidP="00F85534">
            <w:r>
              <w:t>Week 7</w:t>
            </w:r>
            <w:r w:rsidR="00B04671">
              <w:t xml:space="preserve">       </w:t>
            </w:r>
            <w:proofErr w:type="gramStart"/>
            <w:r w:rsidR="00B04671">
              <w:t xml:space="preserve">   (</w:t>
            </w:r>
            <w:proofErr w:type="gramEnd"/>
            <w:r w:rsidR="00B04671">
              <w:t>3/1; 3/3)</w:t>
            </w:r>
          </w:p>
        </w:tc>
        <w:tc>
          <w:tcPr>
            <w:tcW w:w="2981" w:type="dxa"/>
          </w:tcPr>
          <w:p w14:paraId="10C1D6BC" w14:textId="182DFA8A"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(Simmel)</w:t>
            </w:r>
          </w:p>
        </w:tc>
        <w:tc>
          <w:tcPr>
            <w:tcW w:w="1987" w:type="dxa"/>
          </w:tcPr>
          <w:p w14:paraId="7757B2D3" w14:textId="1ED6E0BB"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10,11</w:t>
            </w:r>
          </w:p>
        </w:tc>
        <w:tc>
          <w:tcPr>
            <w:tcW w:w="2981" w:type="dxa"/>
          </w:tcPr>
          <w:p w14:paraId="7A744242" w14:textId="1FFB6447"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7A0C2250"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0F1EE965" w14:textId="6E932BF3" w:rsidR="00C87AFE" w:rsidRDefault="00C87AFE" w:rsidP="00F85534">
            <w:r>
              <w:lastRenderedPageBreak/>
              <w:t>Week 8</w:t>
            </w:r>
            <w:r w:rsidR="00B04671">
              <w:t xml:space="preserve">       </w:t>
            </w:r>
            <w:proofErr w:type="gramStart"/>
            <w:r w:rsidR="00B04671">
              <w:t xml:space="preserve">   (</w:t>
            </w:r>
            <w:proofErr w:type="gramEnd"/>
            <w:r w:rsidR="00B04671">
              <w:t>3/8; 3/10)</w:t>
            </w:r>
          </w:p>
        </w:tc>
        <w:tc>
          <w:tcPr>
            <w:tcW w:w="2981" w:type="dxa"/>
          </w:tcPr>
          <w:p w14:paraId="2FEC77CC" w14:textId="775FEEC6"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(Durkheim)</w:t>
            </w:r>
          </w:p>
        </w:tc>
        <w:tc>
          <w:tcPr>
            <w:tcW w:w="1987" w:type="dxa"/>
          </w:tcPr>
          <w:p w14:paraId="1DBC981D" w14:textId="44576EF1"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12, 13</w:t>
            </w:r>
          </w:p>
        </w:tc>
        <w:tc>
          <w:tcPr>
            <w:tcW w:w="2981" w:type="dxa"/>
          </w:tcPr>
          <w:p w14:paraId="3BBB3E53" w14:textId="77777777"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p w14:paraId="15AC5B5C" w14:textId="77777777" w:rsidR="00EB5811" w:rsidRDefault="00EB5811" w:rsidP="00F85534">
            <w:pPr>
              <w:cnfStyle w:val="000000000000" w:firstRow="0" w:lastRow="0" w:firstColumn="0" w:lastColumn="0" w:oddVBand="0" w:evenVBand="0" w:oddHBand="0" w:evenHBand="0" w:firstRowFirstColumn="0" w:firstRowLastColumn="0" w:lastRowFirstColumn="0" w:lastRowLastColumn="0"/>
            </w:pPr>
          </w:p>
          <w:p w14:paraId="6724638E" w14:textId="52E9D0D9" w:rsidR="00EB5811" w:rsidRPr="002775CE" w:rsidRDefault="00EB5811"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2 (on Canvas) 3/10</w:t>
            </w:r>
          </w:p>
        </w:tc>
      </w:tr>
      <w:tr w:rsidR="00C87AFE" w14:paraId="5EE7BDF8"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3E8D4E33" w14:textId="198F3FFA" w:rsidR="00C87AFE" w:rsidRDefault="00C87AFE" w:rsidP="00F85534">
            <w:r>
              <w:t>Week 9</w:t>
            </w:r>
            <w:r w:rsidR="00B04671">
              <w:t xml:space="preserve"> (3/15;3/17)</w:t>
            </w:r>
          </w:p>
        </w:tc>
        <w:tc>
          <w:tcPr>
            <w:tcW w:w="2981" w:type="dxa"/>
          </w:tcPr>
          <w:p w14:paraId="4DFDCD2C" w14:textId="7D39E722" w:rsidR="00C87AFE" w:rsidRDefault="00B04671" w:rsidP="00F85534">
            <w:pPr>
              <w:cnfStyle w:val="000000000000" w:firstRow="0" w:lastRow="0" w:firstColumn="0" w:lastColumn="0" w:oddVBand="0" w:evenVBand="0" w:oddHBand="0" w:evenHBand="0" w:firstRowFirstColumn="0" w:firstRowLastColumn="0" w:lastRowFirstColumn="0" w:lastRowLastColumn="0"/>
            </w:pPr>
            <w:r>
              <w:t>SPRING BREAK</w:t>
            </w:r>
          </w:p>
        </w:tc>
        <w:tc>
          <w:tcPr>
            <w:tcW w:w="1987" w:type="dxa"/>
          </w:tcPr>
          <w:p w14:paraId="1CB4F83D" w14:textId="5A911BB7" w:rsidR="00C87AFE" w:rsidRDefault="00B04671" w:rsidP="00F85534">
            <w:pPr>
              <w:cnfStyle w:val="000000000000" w:firstRow="0" w:lastRow="0" w:firstColumn="0" w:lastColumn="0" w:oddVBand="0" w:evenVBand="0" w:oddHBand="0" w:evenHBand="0" w:firstRowFirstColumn="0" w:firstRowLastColumn="0" w:lastRowFirstColumn="0" w:lastRowLastColumn="0"/>
            </w:pPr>
            <w:r>
              <w:t>N/A</w:t>
            </w:r>
          </w:p>
        </w:tc>
        <w:tc>
          <w:tcPr>
            <w:tcW w:w="2981" w:type="dxa"/>
          </w:tcPr>
          <w:p w14:paraId="65A3FB2C" w14:textId="405ACEE3" w:rsidR="00C87AFE" w:rsidRDefault="00B04671" w:rsidP="00F85534">
            <w:pPr>
              <w:cnfStyle w:val="000000000000" w:firstRow="0" w:lastRow="0" w:firstColumn="0" w:lastColumn="0" w:oddVBand="0" w:evenVBand="0" w:oddHBand="0" w:evenHBand="0" w:firstRowFirstColumn="0" w:firstRowLastColumn="0" w:lastRowFirstColumn="0" w:lastRowLastColumn="0"/>
            </w:pPr>
            <w:r>
              <w:t>N/A</w:t>
            </w:r>
          </w:p>
        </w:tc>
      </w:tr>
      <w:tr w:rsidR="00C87AFE" w14:paraId="16414ABC"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B6FBE03" w14:textId="496CF323" w:rsidR="00C87AFE" w:rsidRDefault="00C87AFE" w:rsidP="00F85534">
            <w:r>
              <w:t>Week 10</w:t>
            </w:r>
            <w:r w:rsidR="00B04671">
              <w:t xml:space="preserve"> (3/22;3/24)</w:t>
            </w:r>
          </w:p>
        </w:tc>
        <w:tc>
          <w:tcPr>
            <w:tcW w:w="2981" w:type="dxa"/>
          </w:tcPr>
          <w:p w14:paraId="08D98103" w14:textId="1D444B93"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(Systems Theory)</w:t>
            </w:r>
          </w:p>
        </w:tc>
        <w:tc>
          <w:tcPr>
            <w:tcW w:w="1987" w:type="dxa"/>
          </w:tcPr>
          <w:p w14:paraId="1B3716C0" w14:textId="14C6BC94"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3,4</w:t>
            </w:r>
          </w:p>
        </w:tc>
        <w:tc>
          <w:tcPr>
            <w:tcW w:w="2981" w:type="dxa"/>
          </w:tcPr>
          <w:p w14:paraId="2B70823E" w14:textId="1FCF792A"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20BFE35C"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61DCC957" w14:textId="043F9C83" w:rsidR="00C87AFE" w:rsidRDefault="00C87AFE" w:rsidP="00F85534">
            <w:r>
              <w:t>Week 11</w:t>
            </w:r>
            <w:r w:rsidR="00B04671">
              <w:t xml:space="preserve">   </w:t>
            </w:r>
            <w:proofErr w:type="gramStart"/>
            <w:r w:rsidR="00B04671">
              <w:t xml:space="preserve">   (</w:t>
            </w:r>
            <w:proofErr w:type="gramEnd"/>
            <w:r w:rsidR="00B04671">
              <w:t>3/29; 3/31)</w:t>
            </w:r>
          </w:p>
        </w:tc>
        <w:tc>
          <w:tcPr>
            <w:tcW w:w="2981" w:type="dxa"/>
          </w:tcPr>
          <w:p w14:paraId="6E24ED8A" w14:textId="2AA4AAD1"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w:t>
            </w:r>
            <w:r w:rsidR="00367C0F">
              <w:t>Cultural Evolution</w:t>
            </w:r>
            <w:r>
              <w:t>)</w:t>
            </w:r>
          </w:p>
        </w:tc>
        <w:tc>
          <w:tcPr>
            <w:tcW w:w="1987" w:type="dxa"/>
          </w:tcPr>
          <w:p w14:paraId="19B9A64B" w14:textId="39A896CE"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6,7</w:t>
            </w:r>
          </w:p>
        </w:tc>
        <w:tc>
          <w:tcPr>
            <w:tcW w:w="2981" w:type="dxa"/>
          </w:tcPr>
          <w:p w14:paraId="022D591A" w14:textId="7567F4C8"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46A446D2"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C81FAA4" w14:textId="2BB71E83" w:rsidR="00C87AFE" w:rsidRDefault="00C87AFE" w:rsidP="00F85534">
            <w:r>
              <w:t>Week 12</w:t>
            </w:r>
            <w:r w:rsidR="00B04671">
              <w:t xml:space="preserve">     </w:t>
            </w:r>
            <w:proofErr w:type="gramStart"/>
            <w:r w:rsidR="00B04671">
              <w:t xml:space="preserve">   (</w:t>
            </w:r>
            <w:proofErr w:type="gramEnd"/>
            <w:r w:rsidR="00B04671">
              <w:t>4/5; 4/7)</w:t>
            </w:r>
          </w:p>
        </w:tc>
        <w:tc>
          <w:tcPr>
            <w:tcW w:w="2981" w:type="dxa"/>
          </w:tcPr>
          <w:p w14:paraId="21795B98" w14:textId="01717A03"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(Cultural Evolution)</w:t>
            </w:r>
          </w:p>
        </w:tc>
        <w:tc>
          <w:tcPr>
            <w:tcW w:w="1987" w:type="dxa"/>
          </w:tcPr>
          <w:p w14:paraId="47BB8CFE" w14:textId="3EF2073A"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8,9</w:t>
            </w:r>
          </w:p>
        </w:tc>
        <w:tc>
          <w:tcPr>
            <w:tcW w:w="2981" w:type="dxa"/>
          </w:tcPr>
          <w:p w14:paraId="32B1E15E" w14:textId="77777777"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p w14:paraId="011CBDA6" w14:textId="00A63BFC" w:rsidR="00ED4306" w:rsidRPr="002775CE" w:rsidRDefault="00ED4306"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3 (on Canvas) 4/7</w:t>
            </w:r>
          </w:p>
        </w:tc>
      </w:tr>
      <w:tr w:rsidR="00C87AFE" w14:paraId="561E0EA5"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273DC500" w14:textId="3C6CCF71" w:rsidR="00C87AFE" w:rsidRDefault="00C87AFE" w:rsidP="00F85534">
            <w:r>
              <w:t>Week 13</w:t>
            </w:r>
            <w:r w:rsidR="00B04671">
              <w:t xml:space="preserve">    </w:t>
            </w:r>
            <w:proofErr w:type="gramStart"/>
            <w:r w:rsidR="00B04671">
              <w:t xml:space="preserve">   (</w:t>
            </w:r>
            <w:proofErr w:type="gramEnd"/>
            <w:r w:rsidR="00B04671">
              <w:t>4/12; 4/14)</w:t>
            </w:r>
          </w:p>
        </w:tc>
        <w:tc>
          <w:tcPr>
            <w:tcW w:w="2981" w:type="dxa"/>
          </w:tcPr>
          <w:p w14:paraId="07BB66B9" w14:textId="27AFE3D6" w:rsidR="00C87AFE" w:rsidRDefault="00B15B78" w:rsidP="00F85534">
            <w:pPr>
              <w:cnfStyle w:val="000000000000" w:firstRow="0" w:lastRow="0" w:firstColumn="0" w:lastColumn="0" w:oddVBand="0" w:evenVBand="0" w:oddHBand="0" w:evenHBand="0" w:firstRowFirstColumn="0" w:firstRowLastColumn="0" w:lastRowFirstColumn="0" w:lastRowLastColumn="0"/>
            </w:pPr>
            <w:r>
              <w:t>Contemporary Sociology (Conflict Theory)</w:t>
            </w:r>
          </w:p>
        </w:tc>
        <w:tc>
          <w:tcPr>
            <w:tcW w:w="1987" w:type="dxa"/>
          </w:tcPr>
          <w:p w14:paraId="3B6072E4" w14:textId="2591D710" w:rsidR="00C87AFE" w:rsidRDefault="00B15B78"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11,12</w:t>
            </w:r>
          </w:p>
        </w:tc>
        <w:tc>
          <w:tcPr>
            <w:tcW w:w="2981" w:type="dxa"/>
          </w:tcPr>
          <w:p w14:paraId="7E246AB1" w14:textId="1F8EB65A"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C87AFE" w14:paraId="6578D620"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5A24C401" w14:textId="168DBB03" w:rsidR="00C87AFE" w:rsidRDefault="00C87AFE" w:rsidP="00F85534">
            <w:r>
              <w:t>Week 14</w:t>
            </w:r>
            <w:r w:rsidR="00B04671">
              <w:t xml:space="preserve">   </w:t>
            </w:r>
            <w:proofErr w:type="gramStart"/>
            <w:r w:rsidR="00B04671">
              <w:t xml:space="preserve">   (</w:t>
            </w:r>
            <w:proofErr w:type="gramEnd"/>
            <w:r w:rsidR="00B04671">
              <w:t>4/19; 4/21)</w:t>
            </w:r>
          </w:p>
        </w:tc>
        <w:tc>
          <w:tcPr>
            <w:tcW w:w="2981" w:type="dxa"/>
          </w:tcPr>
          <w:p w14:paraId="4F804210" w14:textId="40A5F836" w:rsidR="00C87AFE" w:rsidRDefault="00B15B78" w:rsidP="00F85534">
            <w:pPr>
              <w:cnfStyle w:val="000000000000" w:firstRow="0" w:lastRow="0" w:firstColumn="0" w:lastColumn="0" w:oddVBand="0" w:evenVBand="0" w:oddHBand="0" w:evenHBand="0" w:firstRowFirstColumn="0" w:firstRowLastColumn="0" w:lastRowFirstColumn="0" w:lastRowLastColumn="0"/>
            </w:pPr>
            <w:r>
              <w:t>Contemporary Sociology (Sel</w:t>
            </w:r>
            <w:r w:rsidR="00367C0F">
              <w:t>f,</w:t>
            </w:r>
            <w:r>
              <w:t xml:space="preserve"> Identity</w:t>
            </w:r>
            <w:r w:rsidR="00367C0F">
              <w:t>, Networks</w:t>
            </w:r>
            <w:r>
              <w:t>)</w:t>
            </w:r>
          </w:p>
        </w:tc>
        <w:tc>
          <w:tcPr>
            <w:tcW w:w="1987" w:type="dxa"/>
          </w:tcPr>
          <w:p w14:paraId="067348A4" w14:textId="0E7397EC" w:rsidR="00C87AFE" w:rsidRDefault="00B15B78"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16</w:t>
            </w:r>
            <w:r w:rsidR="00367C0F">
              <w:t>,18</w:t>
            </w:r>
          </w:p>
        </w:tc>
        <w:tc>
          <w:tcPr>
            <w:tcW w:w="2981" w:type="dxa"/>
          </w:tcPr>
          <w:p w14:paraId="0FB6737A" w14:textId="44D117C4" w:rsidR="00C87AFE" w:rsidRDefault="00213463" w:rsidP="00F85534">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367C0F" w14:paraId="18912F59"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651A4831" w14:textId="04F7F5FD" w:rsidR="00367C0F" w:rsidRDefault="00367C0F" w:rsidP="00367C0F">
            <w:r>
              <w:t xml:space="preserve">Week 15   </w:t>
            </w:r>
            <w:proofErr w:type="gramStart"/>
            <w:r>
              <w:t xml:space="preserve">   (</w:t>
            </w:r>
            <w:proofErr w:type="gramEnd"/>
            <w:r>
              <w:t>4/26; 4/28)</w:t>
            </w:r>
          </w:p>
        </w:tc>
        <w:tc>
          <w:tcPr>
            <w:tcW w:w="2981" w:type="dxa"/>
          </w:tcPr>
          <w:p w14:paraId="3C5060D5" w14:textId="2F449FDD" w:rsidR="00367C0F" w:rsidRDefault="00367C0F" w:rsidP="00367C0F">
            <w:pPr>
              <w:cnfStyle w:val="000000000000" w:firstRow="0" w:lastRow="0" w:firstColumn="0" w:lastColumn="0" w:oddVBand="0" w:evenVBand="0" w:oddHBand="0" w:evenHBand="0" w:firstRowFirstColumn="0" w:firstRowLastColumn="0" w:lastRowFirstColumn="0" w:lastRowLastColumn="0"/>
            </w:pPr>
            <w:r>
              <w:t>Contemporary Sociology (Self, Identity, Networks)</w:t>
            </w:r>
          </w:p>
        </w:tc>
        <w:tc>
          <w:tcPr>
            <w:tcW w:w="1987" w:type="dxa"/>
          </w:tcPr>
          <w:p w14:paraId="729FADD5" w14:textId="72510681" w:rsidR="00367C0F" w:rsidRDefault="00367C0F" w:rsidP="00367C0F">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19, 29</w:t>
            </w:r>
          </w:p>
        </w:tc>
        <w:tc>
          <w:tcPr>
            <w:tcW w:w="2981" w:type="dxa"/>
          </w:tcPr>
          <w:p w14:paraId="72DCB824" w14:textId="4F823ED4" w:rsidR="00367C0F" w:rsidRDefault="00213463" w:rsidP="00367C0F">
            <w:pPr>
              <w:cnfStyle w:val="000000000000" w:firstRow="0" w:lastRow="0" w:firstColumn="0" w:lastColumn="0" w:oddVBand="0" w:evenVBand="0" w:oddHBand="0" w:evenHBand="0" w:firstRowFirstColumn="0" w:firstRowLastColumn="0" w:lastRowFirstColumn="0" w:lastRowLastColumn="0"/>
            </w:pPr>
            <w:r>
              <w:t>Reflection paper due to Shahab by midnight Friday</w:t>
            </w:r>
          </w:p>
        </w:tc>
      </w:tr>
      <w:tr w:rsidR="00367C0F" w14:paraId="2016CB6F"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555A1EFB" w14:textId="77777777" w:rsidR="00821B69" w:rsidRDefault="00367C0F" w:rsidP="00367C0F">
            <w:r>
              <w:t xml:space="preserve">Week 16      </w:t>
            </w:r>
          </w:p>
          <w:p w14:paraId="14D21CF6" w14:textId="54E44C90" w:rsidR="00367C0F" w:rsidRPr="00821B69" w:rsidRDefault="00367C0F" w:rsidP="00367C0F">
            <w:pPr>
              <w:rPr>
                <w:b w:val="0"/>
              </w:rPr>
            </w:pPr>
            <w:r>
              <w:t xml:space="preserve"> (5/3; 5/5)</w:t>
            </w:r>
          </w:p>
        </w:tc>
        <w:tc>
          <w:tcPr>
            <w:tcW w:w="2981" w:type="dxa"/>
          </w:tcPr>
          <w:p w14:paraId="028205F8" w14:textId="77777777" w:rsidR="00367C0F" w:rsidRDefault="00367C0F" w:rsidP="00367C0F">
            <w:pPr>
              <w:cnfStyle w:val="000000000000" w:firstRow="0" w:lastRow="0" w:firstColumn="0" w:lastColumn="0" w:oddVBand="0" w:evenVBand="0" w:oddHBand="0" w:evenHBand="0" w:firstRowFirstColumn="0" w:firstRowLastColumn="0" w:lastRowFirstColumn="0" w:lastRowLastColumn="0"/>
            </w:pPr>
            <w:r>
              <w:t>Contemporary Sociology</w:t>
            </w:r>
          </w:p>
          <w:p w14:paraId="5BADC29C" w14:textId="18F6B4E0" w:rsidR="00367C0F" w:rsidRDefault="00367C0F" w:rsidP="00367C0F">
            <w:pPr>
              <w:cnfStyle w:val="000000000000" w:firstRow="0" w:lastRow="0" w:firstColumn="0" w:lastColumn="0" w:oddVBand="0" w:evenVBand="0" w:oddHBand="0" w:evenHBand="0" w:firstRowFirstColumn="0" w:firstRowLastColumn="0" w:lastRowFirstColumn="0" w:lastRowLastColumn="0"/>
            </w:pPr>
            <w:r>
              <w:t>(Exchange Theory)</w:t>
            </w:r>
            <w:r w:rsidR="008B08DF">
              <w:t xml:space="preserve"> + </w:t>
            </w:r>
            <w:proofErr w:type="gramStart"/>
            <w:r w:rsidR="008B08DF">
              <w:t>Post-Assessment</w:t>
            </w:r>
            <w:proofErr w:type="gramEnd"/>
          </w:p>
        </w:tc>
        <w:tc>
          <w:tcPr>
            <w:tcW w:w="1987" w:type="dxa"/>
          </w:tcPr>
          <w:p w14:paraId="340FD22F" w14:textId="5A04C74C" w:rsidR="00367C0F" w:rsidRDefault="00367C0F" w:rsidP="00367C0F">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22, 24</w:t>
            </w:r>
          </w:p>
        </w:tc>
        <w:tc>
          <w:tcPr>
            <w:tcW w:w="2981" w:type="dxa"/>
          </w:tcPr>
          <w:p w14:paraId="5DFF240C" w14:textId="140E92C3" w:rsidR="00367C0F" w:rsidRPr="002775CE" w:rsidRDefault="00ED4306" w:rsidP="00367C0F">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4 (on Canvas) 5/5</w:t>
            </w:r>
          </w:p>
        </w:tc>
      </w:tr>
      <w:tr w:rsidR="00367C0F" w14:paraId="337893BF" w14:textId="77777777" w:rsidTr="00B04671">
        <w:tc>
          <w:tcPr>
            <w:cnfStyle w:val="001000000000" w:firstRow="0" w:lastRow="0" w:firstColumn="1" w:lastColumn="0" w:oddVBand="0" w:evenVBand="0" w:oddHBand="0" w:evenHBand="0" w:firstRowFirstColumn="0" w:firstRowLastColumn="0" w:lastRowFirstColumn="0" w:lastRowLastColumn="0"/>
            <w:tcW w:w="1987" w:type="dxa"/>
          </w:tcPr>
          <w:p w14:paraId="67CBB621" w14:textId="611BA0F9" w:rsidR="00367C0F" w:rsidRDefault="00367C0F" w:rsidP="00367C0F">
            <w:r>
              <w:t>Finals Week</w:t>
            </w:r>
          </w:p>
        </w:tc>
        <w:tc>
          <w:tcPr>
            <w:tcW w:w="2981" w:type="dxa"/>
          </w:tcPr>
          <w:p w14:paraId="0D170FE5" w14:textId="77777777" w:rsidR="00367C0F" w:rsidRDefault="00367C0F" w:rsidP="00367C0F">
            <w:pPr>
              <w:cnfStyle w:val="000000000000" w:firstRow="0" w:lastRow="0" w:firstColumn="0" w:lastColumn="0" w:oddVBand="0" w:evenVBand="0" w:oddHBand="0" w:evenHBand="0" w:firstRowFirstColumn="0" w:firstRowLastColumn="0" w:lastRowFirstColumn="0" w:lastRowLastColumn="0"/>
            </w:pPr>
          </w:p>
        </w:tc>
        <w:tc>
          <w:tcPr>
            <w:tcW w:w="1987" w:type="dxa"/>
          </w:tcPr>
          <w:p w14:paraId="48C979FD" w14:textId="243F9473" w:rsidR="00367C0F" w:rsidRDefault="00367C0F" w:rsidP="00367C0F">
            <w:pPr>
              <w:cnfStyle w:val="000000000000" w:firstRow="0" w:lastRow="0" w:firstColumn="0" w:lastColumn="0" w:oddVBand="0" w:evenVBand="0" w:oddHBand="0" w:evenHBand="0" w:firstRowFirstColumn="0" w:firstRowLastColumn="0" w:lastRowFirstColumn="0" w:lastRowLastColumn="0"/>
            </w:pPr>
          </w:p>
        </w:tc>
        <w:tc>
          <w:tcPr>
            <w:tcW w:w="2981" w:type="dxa"/>
          </w:tcPr>
          <w:p w14:paraId="7459C8C8" w14:textId="18B333F3" w:rsidR="00367C0F" w:rsidRDefault="00ED4306" w:rsidP="00367C0F">
            <w:pPr>
              <w:cnfStyle w:val="000000000000" w:firstRow="0" w:lastRow="0" w:firstColumn="0" w:lastColumn="0" w:oddVBand="0" w:evenVBand="0" w:oddHBand="0" w:evenHBand="0" w:firstRowFirstColumn="0" w:firstRowLastColumn="0" w:lastRowFirstColumn="0" w:lastRowLastColumn="0"/>
            </w:pPr>
            <w:r>
              <w:t xml:space="preserve">Interview script uploaded to Canvas by 12:30 pm </w:t>
            </w:r>
            <w:r w:rsidR="00D57F71">
              <w:t>5</w:t>
            </w:r>
            <w:r w:rsidR="00F37AD1">
              <w:t>/12</w:t>
            </w:r>
          </w:p>
        </w:tc>
      </w:tr>
    </w:tbl>
    <w:p w14:paraId="4CB14537" w14:textId="77777777" w:rsidR="00C87AFE" w:rsidRDefault="00C87AFE">
      <w:pPr>
        <w:pStyle w:val="Heading1"/>
      </w:pPr>
    </w:p>
    <w:p w14:paraId="41FD44F6" w14:textId="77777777" w:rsidR="00EF0D8E" w:rsidRPr="00F023C2" w:rsidRDefault="00EF0D8E" w:rsidP="00EF0D8E">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7" w:history="1">
        <w:r w:rsidRPr="00CF48B2">
          <w:rPr>
            <w:rStyle w:val="Hyperlink"/>
            <w:lang w:eastAsia="x-none"/>
          </w:rPr>
          <w:t>https://unt.instructure.com</w:t>
        </w:r>
      </w:hyperlink>
      <w:r>
        <w:t xml:space="preserve">) </w:t>
      </w:r>
      <w:r w:rsidRPr="00F023C2">
        <w:t>for this course.</w:t>
      </w:r>
    </w:p>
    <w:p w14:paraId="2F85741E" w14:textId="63D999D2" w:rsidR="000D5BE6" w:rsidRDefault="000D5BE6" w:rsidP="00EF0D8E"/>
    <w:sectPr w:rsidR="000D5BE6"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ED6E" w14:textId="77777777" w:rsidR="002D5C8B" w:rsidRDefault="002D5C8B">
      <w:pPr>
        <w:spacing w:after="0"/>
      </w:pPr>
      <w:r>
        <w:separator/>
      </w:r>
    </w:p>
  </w:endnote>
  <w:endnote w:type="continuationSeparator" w:id="0">
    <w:p w14:paraId="6A521270" w14:textId="77777777" w:rsidR="002D5C8B" w:rsidRDefault="002D5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FD4F" w14:textId="77777777" w:rsidR="002D5C8B" w:rsidRDefault="002D5C8B">
      <w:pPr>
        <w:spacing w:after="0"/>
      </w:pPr>
      <w:r>
        <w:separator/>
      </w:r>
    </w:p>
  </w:footnote>
  <w:footnote w:type="continuationSeparator" w:id="0">
    <w:p w14:paraId="584CCF34" w14:textId="77777777" w:rsidR="002D5C8B" w:rsidRDefault="002D5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15D4E"/>
    <w:rsid w:val="0002777C"/>
    <w:rsid w:val="000931C9"/>
    <w:rsid w:val="000C4E90"/>
    <w:rsid w:val="000C50D0"/>
    <w:rsid w:val="000D5BE6"/>
    <w:rsid w:val="000F68CB"/>
    <w:rsid w:val="00126DF8"/>
    <w:rsid w:val="00155A73"/>
    <w:rsid w:val="001734FE"/>
    <w:rsid w:val="0017397A"/>
    <w:rsid w:val="001B49FE"/>
    <w:rsid w:val="001F2DEB"/>
    <w:rsid w:val="00213463"/>
    <w:rsid w:val="00246512"/>
    <w:rsid w:val="0025223F"/>
    <w:rsid w:val="0027542B"/>
    <w:rsid w:val="002775CE"/>
    <w:rsid w:val="00287BF9"/>
    <w:rsid w:val="002B6422"/>
    <w:rsid w:val="002D5C8B"/>
    <w:rsid w:val="002F3B97"/>
    <w:rsid w:val="002F667A"/>
    <w:rsid w:val="00305409"/>
    <w:rsid w:val="00310AB9"/>
    <w:rsid w:val="0032589C"/>
    <w:rsid w:val="00352345"/>
    <w:rsid w:val="00367C0F"/>
    <w:rsid w:val="004634F2"/>
    <w:rsid w:val="00467A74"/>
    <w:rsid w:val="00521FF4"/>
    <w:rsid w:val="00580FA1"/>
    <w:rsid w:val="005832D9"/>
    <w:rsid w:val="00597A77"/>
    <w:rsid w:val="005E1CD1"/>
    <w:rsid w:val="00657F7D"/>
    <w:rsid w:val="006D0528"/>
    <w:rsid w:val="0075047F"/>
    <w:rsid w:val="007521B3"/>
    <w:rsid w:val="007769C6"/>
    <w:rsid w:val="00783903"/>
    <w:rsid w:val="007A5F1A"/>
    <w:rsid w:val="007C49DC"/>
    <w:rsid w:val="007F357A"/>
    <w:rsid w:val="007F43D1"/>
    <w:rsid w:val="00805EB3"/>
    <w:rsid w:val="008172D9"/>
    <w:rsid w:val="00821B69"/>
    <w:rsid w:val="0083568E"/>
    <w:rsid w:val="008B08DF"/>
    <w:rsid w:val="008B3155"/>
    <w:rsid w:val="008C187B"/>
    <w:rsid w:val="008D0524"/>
    <w:rsid w:val="008E681D"/>
    <w:rsid w:val="008F06DE"/>
    <w:rsid w:val="00906040"/>
    <w:rsid w:val="00943A23"/>
    <w:rsid w:val="0096750E"/>
    <w:rsid w:val="00977E87"/>
    <w:rsid w:val="00987AF9"/>
    <w:rsid w:val="009A67F2"/>
    <w:rsid w:val="009B2E35"/>
    <w:rsid w:val="009C0CDC"/>
    <w:rsid w:val="00A14E19"/>
    <w:rsid w:val="00A151FD"/>
    <w:rsid w:val="00A23FC7"/>
    <w:rsid w:val="00AF0396"/>
    <w:rsid w:val="00AF6DFA"/>
    <w:rsid w:val="00B04671"/>
    <w:rsid w:val="00B1529E"/>
    <w:rsid w:val="00B15B78"/>
    <w:rsid w:val="00B1780B"/>
    <w:rsid w:val="00B62D91"/>
    <w:rsid w:val="00B67737"/>
    <w:rsid w:val="00B71A63"/>
    <w:rsid w:val="00B769E3"/>
    <w:rsid w:val="00B86992"/>
    <w:rsid w:val="00BA7D53"/>
    <w:rsid w:val="00BB61FB"/>
    <w:rsid w:val="00BF39BD"/>
    <w:rsid w:val="00C21CEB"/>
    <w:rsid w:val="00C51824"/>
    <w:rsid w:val="00C600F7"/>
    <w:rsid w:val="00C87AFE"/>
    <w:rsid w:val="00C90836"/>
    <w:rsid w:val="00CF62DD"/>
    <w:rsid w:val="00D331A2"/>
    <w:rsid w:val="00D52433"/>
    <w:rsid w:val="00D57F71"/>
    <w:rsid w:val="00D91D09"/>
    <w:rsid w:val="00DF05F6"/>
    <w:rsid w:val="00DF7537"/>
    <w:rsid w:val="00E13C9A"/>
    <w:rsid w:val="00E761D8"/>
    <w:rsid w:val="00EB5811"/>
    <w:rsid w:val="00EC0B4A"/>
    <w:rsid w:val="00EC32C9"/>
    <w:rsid w:val="00ED362B"/>
    <w:rsid w:val="00ED4306"/>
    <w:rsid w:val="00EF0D8E"/>
    <w:rsid w:val="00F2262A"/>
    <w:rsid w:val="00F37AD1"/>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WeekHeader">
    <w:name w:val="Week Header"/>
    <w:basedOn w:val="Heading5"/>
    <w:link w:val="WeekHeaderChar"/>
    <w:qFormat/>
    <w:rsid w:val="00C87AFE"/>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 w:val="0"/>
      <w:bCs/>
      <w:iCs/>
      <w:color w:val="auto"/>
      <w:sz w:val="26"/>
      <w:szCs w:val="26"/>
    </w:rPr>
  </w:style>
  <w:style w:type="character" w:customStyle="1" w:styleId="WeekHeaderChar">
    <w:name w:val="Week Header Char"/>
    <w:link w:val="WeekHeader"/>
    <w:rsid w:val="00C87AFE"/>
    <w:rPr>
      <w:rFonts w:ascii="Arial" w:eastAsia="Times New Roman" w:hAnsi="Arial" w:cs="Times New Roman"/>
      <w:bCs/>
      <w:iCs/>
      <w:color w:val="auto"/>
      <w:sz w:val="26"/>
      <w:szCs w:val="26"/>
      <w:shd w:val="clear" w:color="auto" w:fill="DBE5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634">
      <w:bodyDiv w:val="1"/>
      <w:marLeft w:val="0"/>
      <w:marRight w:val="0"/>
      <w:marTop w:val="0"/>
      <w:marBottom w:val="0"/>
      <w:divBdr>
        <w:top w:val="none" w:sz="0" w:space="0" w:color="auto"/>
        <w:left w:val="none" w:sz="0" w:space="0" w:color="auto"/>
        <w:bottom w:val="none" w:sz="0" w:space="0" w:color="auto"/>
        <w:right w:val="none" w:sz="0" w:space="0" w:color="auto"/>
      </w:divBdr>
    </w:div>
    <w:div w:id="1484353009">
      <w:bodyDiv w:val="1"/>
      <w:marLeft w:val="0"/>
      <w:marRight w:val="0"/>
      <w:marTop w:val="0"/>
      <w:marBottom w:val="0"/>
      <w:divBdr>
        <w:top w:val="none" w:sz="0" w:space="0" w:color="auto"/>
        <w:left w:val="none" w:sz="0" w:space="0" w:color="auto"/>
        <w:bottom w:val="none" w:sz="0" w:space="0" w:color="auto"/>
        <w:right w:val="none" w:sz="0" w:space="0" w:color="auto"/>
      </w:divBdr>
    </w:div>
    <w:div w:id="1988628956">
      <w:bodyDiv w:val="1"/>
      <w:marLeft w:val="0"/>
      <w:marRight w:val="0"/>
      <w:marTop w:val="0"/>
      <w:marBottom w:val="0"/>
      <w:divBdr>
        <w:top w:val="none" w:sz="0" w:space="0" w:color="auto"/>
        <w:left w:val="none" w:sz="0" w:space="0" w:color="auto"/>
        <w:bottom w:val="none" w:sz="0" w:space="0" w:color="auto"/>
        <w:right w:val="none" w:sz="0" w:space="0" w:color="auto"/>
      </w:divBdr>
    </w:div>
    <w:div w:id="2073112561">
      <w:bodyDiv w:val="1"/>
      <w:marLeft w:val="0"/>
      <w:marRight w:val="0"/>
      <w:marTop w:val="0"/>
      <w:marBottom w:val="0"/>
      <w:divBdr>
        <w:top w:val="none" w:sz="0" w:space="0" w:color="auto"/>
        <w:left w:val="none" w:sz="0" w:space="0" w:color="auto"/>
        <w:bottom w:val="none" w:sz="0" w:space="0" w:color="auto"/>
        <w:right w:val="none" w:sz="0" w:space="0" w:color="auto"/>
      </w:divBdr>
    </w:div>
    <w:div w:id="20857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t.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28</cp:revision>
  <dcterms:created xsi:type="dcterms:W3CDTF">2022-01-10T03:02:00Z</dcterms:created>
  <dcterms:modified xsi:type="dcterms:W3CDTF">2022-01-19T23:04:00Z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