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85F3" w14:textId="28022B25" w:rsidR="00BC1665" w:rsidRPr="00BC1665" w:rsidRDefault="00BC1665" w:rsidP="00484D2F">
      <w:pPr>
        <w:jc w:val="center"/>
        <w:rPr>
          <w:noProof/>
        </w:rPr>
      </w:pPr>
      <w:r w:rsidRPr="00BC1665">
        <w:rPr>
          <w:noProof/>
        </w:rPr>
        <w:drawing>
          <wp:inline distT="0" distB="0" distL="0" distR="0" wp14:anchorId="1F23FE96" wp14:editId="17A5E397">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22D70549" w14:textId="77777777" w:rsidR="00922101" w:rsidRPr="00F023C2" w:rsidRDefault="00922101" w:rsidP="00B472D5">
      <w:pPr>
        <w:pStyle w:val="Heading2"/>
      </w:pPr>
      <w:r w:rsidRPr="00F023C2">
        <w:t xml:space="preserve">Department of </w:t>
      </w:r>
      <w:r w:rsidR="00030C99">
        <w:t>Sociology</w:t>
      </w:r>
    </w:p>
    <w:p w14:paraId="09318EE0" w14:textId="60F3FF29" w:rsidR="00CD6645" w:rsidRDefault="00CD6645" w:rsidP="00B472D5">
      <w:pPr>
        <w:pStyle w:val="TOPIC"/>
        <w:jc w:val="center"/>
        <w:rPr>
          <w:rFonts w:eastAsia="Times New Roman"/>
          <w:bCs/>
          <w:iCs/>
          <w:sz w:val="24"/>
          <w:szCs w:val="28"/>
        </w:rPr>
      </w:pPr>
      <w:r w:rsidRPr="00CD6645">
        <w:rPr>
          <w:rFonts w:eastAsia="Times New Roman"/>
          <w:bCs/>
          <w:iCs/>
          <w:sz w:val="24"/>
          <w:szCs w:val="28"/>
        </w:rPr>
        <w:t>SOCI 3630</w:t>
      </w:r>
      <w:r>
        <w:rPr>
          <w:rFonts w:eastAsia="Times New Roman"/>
          <w:bCs/>
          <w:iCs/>
          <w:sz w:val="24"/>
          <w:szCs w:val="28"/>
        </w:rPr>
        <w:t xml:space="preserve">: </w:t>
      </w:r>
      <w:r w:rsidRPr="00CD6645">
        <w:rPr>
          <w:rFonts w:eastAsia="Times New Roman"/>
          <w:bCs/>
          <w:iCs/>
          <w:sz w:val="24"/>
          <w:szCs w:val="28"/>
        </w:rPr>
        <w:t>Drugs, Crime and Society</w:t>
      </w:r>
    </w:p>
    <w:p w14:paraId="3756CCAF" w14:textId="77777777" w:rsidR="00B472D5" w:rsidRPr="008B33FE" w:rsidRDefault="00B472D5" w:rsidP="00B472D5">
      <w:pPr>
        <w:jc w:val="center"/>
        <w:rPr>
          <w:rStyle w:val="Hyperlink"/>
          <w:bCs/>
          <w:color w:val="000000" w:themeColor="text1"/>
          <w:u w:val="none"/>
        </w:rPr>
      </w:pPr>
    </w:p>
    <w:p w14:paraId="1604B69E" w14:textId="6C19369E" w:rsidR="00B472D5" w:rsidRPr="008B33FE" w:rsidRDefault="00B472D5" w:rsidP="00B472D5">
      <w:pPr>
        <w:jc w:val="center"/>
        <w:rPr>
          <w:rStyle w:val="Hyperlink"/>
          <w:b/>
          <w:bCs/>
          <w:color w:val="000000" w:themeColor="text1"/>
          <w:u w:val="none"/>
        </w:rPr>
      </w:pPr>
      <w:r w:rsidRPr="008B33FE">
        <w:rPr>
          <w:rStyle w:val="Hyperlink"/>
          <w:bCs/>
          <w:color w:val="000000" w:themeColor="text1"/>
          <w:u w:val="none"/>
        </w:rPr>
        <w:t xml:space="preserve">Tuesday/Thursday </w:t>
      </w:r>
      <w:r w:rsidR="00C656A6">
        <w:rPr>
          <w:rStyle w:val="Hyperlink"/>
          <w:bCs/>
          <w:color w:val="000000" w:themeColor="text1"/>
          <w:u w:val="none"/>
        </w:rPr>
        <w:t>12</w:t>
      </w:r>
      <w:r w:rsidRPr="008B33FE">
        <w:rPr>
          <w:rStyle w:val="Hyperlink"/>
          <w:bCs/>
          <w:color w:val="000000" w:themeColor="text1"/>
          <w:u w:val="none"/>
        </w:rPr>
        <w:t>:30-</w:t>
      </w:r>
      <w:r w:rsidR="00C656A6">
        <w:rPr>
          <w:rStyle w:val="Hyperlink"/>
          <w:bCs/>
          <w:color w:val="000000" w:themeColor="text1"/>
          <w:u w:val="none"/>
        </w:rPr>
        <w:t>1</w:t>
      </w:r>
      <w:r w:rsidRPr="008B33FE">
        <w:rPr>
          <w:rStyle w:val="Hyperlink"/>
          <w:bCs/>
          <w:color w:val="000000" w:themeColor="text1"/>
          <w:u w:val="none"/>
        </w:rPr>
        <w:t>:50 pm</w:t>
      </w:r>
    </w:p>
    <w:p w14:paraId="3ACCED7F" w14:textId="6F338653" w:rsidR="00B472D5" w:rsidRPr="008B33FE" w:rsidRDefault="00965FA4" w:rsidP="00B472D5">
      <w:pPr>
        <w:jc w:val="center"/>
        <w:rPr>
          <w:rStyle w:val="Hyperlink"/>
          <w:b/>
          <w:bCs/>
          <w:color w:val="000000" w:themeColor="text1"/>
          <w:u w:val="none"/>
        </w:rPr>
      </w:pPr>
      <w:r w:rsidRPr="008B33FE">
        <w:rPr>
          <w:rStyle w:val="Hyperlink"/>
          <w:bCs/>
          <w:color w:val="000000" w:themeColor="text1"/>
          <w:u w:val="none"/>
        </w:rPr>
        <w:t>BLB 0</w:t>
      </w:r>
      <w:r w:rsidR="00C656A6">
        <w:rPr>
          <w:rStyle w:val="Hyperlink"/>
          <w:bCs/>
          <w:color w:val="000000" w:themeColor="text1"/>
          <w:u w:val="none"/>
        </w:rPr>
        <w:t>15</w:t>
      </w:r>
    </w:p>
    <w:p w14:paraId="7D49BE13" w14:textId="77777777" w:rsidR="00C656A6" w:rsidRPr="005F4E7D" w:rsidRDefault="00C656A6" w:rsidP="00C656A6">
      <w:pPr>
        <w:pStyle w:val="TOPIC"/>
        <w:rPr>
          <w:rStyle w:val="Hyperlink"/>
          <w:color w:val="auto"/>
          <w:u w:val="none"/>
        </w:rPr>
      </w:pPr>
      <w:r w:rsidRPr="00484D2F">
        <w:t>Instructor:</w:t>
      </w:r>
      <w:r>
        <w:rPr>
          <w:lang w:val="en-US"/>
        </w:rPr>
        <w:t xml:space="preserve"> </w:t>
      </w:r>
      <w:r w:rsidRPr="00254482">
        <w:rPr>
          <w:b w:val="0"/>
        </w:rPr>
        <w:t>Kevin McCaffree, PhD</w:t>
      </w:r>
      <w:r w:rsidRPr="005D0AAE">
        <w:t xml:space="preserve"> </w:t>
      </w:r>
    </w:p>
    <w:p w14:paraId="110DD584" w14:textId="77777777" w:rsidR="00C656A6" w:rsidRPr="00CD6D1D" w:rsidRDefault="00C656A6" w:rsidP="00C656A6">
      <w:pPr>
        <w:rPr>
          <w:bCs/>
        </w:rPr>
      </w:pPr>
      <w:r w:rsidRPr="00CD6D1D">
        <w:rPr>
          <w:b/>
        </w:rPr>
        <w:t>Office</w:t>
      </w:r>
      <w:r w:rsidRPr="00CD6D1D">
        <w:rPr>
          <w:bCs/>
        </w:rPr>
        <w:t>: 288b Sycamore Hall</w:t>
      </w:r>
    </w:p>
    <w:p w14:paraId="5AC4F11C" w14:textId="27DD5BBD" w:rsidR="00C656A6" w:rsidRPr="00040491" w:rsidRDefault="00C656A6" w:rsidP="00C656A6">
      <w:pPr>
        <w:rPr>
          <w:bCs/>
          <w:color w:val="FF0000"/>
        </w:rPr>
      </w:pPr>
      <w:r w:rsidRPr="00CD6D1D">
        <w:rPr>
          <w:b/>
        </w:rPr>
        <w:t>Office Hours</w:t>
      </w:r>
      <w:r w:rsidRPr="00085861">
        <w:rPr>
          <w:bCs/>
        </w:rPr>
        <w:t xml:space="preserve">: </w:t>
      </w:r>
      <w:r w:rsidRPr="00040491">
        <w:rPr>
          <w:bCs/>
          <w:color w:val="FF0000"/>
        </w:rPr>
        <w:t xml:space="preserve"> </w:t>
      </w:r>
      <w:bookmarkStart w:id="0" w:name="_GoBack"/>
      <w:bookmarkEnd w:id="0"/>
      <w:r w:rsidRPr="00B07384">
        <w:rPr>
          <w:bCs/>
          <w:color w:val="000000" w:themeColor="text1"/>
        </w:rPr>
        <w:t>Thursday</w:t>
      </w:r>
      <w:r>
        <w:rPr>
          <w:bCs/>
          <w:color w:val="000000" w:themeColor="text1"/>
        </w:rPr>
        <w:t xml:space="preserve"> 2:00pm-3:15pm</w:t>
      </w:r>
    </w:p>
    <w:p w14:paraId="506295F0" w14:textId="77777777" w:rsidR="00C656A6" w:rsidRDefault="00C656A6" w:rsidP="00C656A6">
      <w:r>
        <w:rPr>
          <w:b/>
          <w:bCs/>
        </w:rPr>
        <w:t xml:space="preserve">Teaching Assistant: </w:t>
      </w:r>
      <w:r>
        <w:t xml:space="preserve">Ronaldo </w:t>
      </w:r>
      <w:proofErr w:type="spellStart"/>
      <w:r>
        <w:t>Monasterio</w:t>
      </w:r>
      <w:proofErr w:type="spellEnd"/>
    </w:p>
    <w:p w14:paraId="711EFF10" w14:textId="77777777" w:rsidR="00C656A6" w:rsidRPr="0025168C" w:rsidRDefault="00C656A6" w:rsidP="00C656A6">
      <w:pPr>
        <w:rPr>
          <w:rStyle w:val="Hyperlink"/>
          <w:color w:val="auto"/>
          <w:u w:val="none"/>
        </w:rPr>
      </w:pPr>
      <w:r w:rsidRPr="00CD6D1D">
        <w:rPr>
          <w:b/>
          <w:bCs/>
        </w:rPr>
        <w:t>Email</w:t>
      </w:r>
      <w:r>
        <w:t>:</w:t>
      </w:r>
      <w:r w:rsidRPr="0025168C">
        <w:rPr>
          <w:rFonts w:ascii="Segoe UI" w:eastAsia="Times New Roman" w:hAnsi="Segoe UI" w:cs="Segoe UI"/>
          <w:color w:val="605E5C"/>
          <w:sz w:val="18"/>
          <w:szCs w:val="18"/>
          <w:shd w:val="clear" w:color="auto" w:fill="FFFFFF"/>
        </w:rPr>
        <w:t xml:space="preserve"> </w:t>
      </w:r>
      <w:r w:rsidRPr="00CD6D1D">
        <w:t>ronaldo.monasterio@unt.edu</w:t>
      </w:r>
    </w:p>
    <w:p w14:paraId="4D2BF1B6" w14:textId="77777777" w:rsidR="00C656A6" w:rsidRPr="008B33FE" w:rsidRDefault="00C656A6" w:rsidP="00C656A6">
      <w:pPr>
        <w:rPr>
          <w:rStyle w:val="Hyperlink"/>
          <w:bCs/>
          <w:iCs/>
          <w:color w:val="000000" w:themeColor="text1"/>
        </w:rPr>
      </w:pPr>
      <w:r w:rsidRPr="008B33FE">
        <w:rPr>
          <w:rStyle w:val="Hyperlink"/>
          <w:bCs/>
          <w:iCs/>
          <w:color w:val="000000" w:themeColor="text1"/>
        </w:rPr>
        <w:t>Contact the teaching assistant, initially, for all course inquiries</w:t>
      </w:r>
    </w:p>
    <w:p w14:paraId="6997A543" w14:textId="77777777" w:rsidR="00853CE7" w:rsidRDefault="00853CE7" w:rsidP="00853CE7">
      <w:pPr>
        <w:rPr>
          <w:bCs/>
        </w:rPr>
      </w:pPr>
    </w:p>
    <w:p w14:paraId="4EB64297" w14:textId="06F15EFB" w:rsidR="00853CE7" w:rsidRPr="00853CE7" w:rsidRDefault="00853CE7" w:rsidP="00853CE7">
      <w:pPr>
        <w:rPr>
          <w:bCs/>
        </w:rPr>
      </w:pPr>
      <w:r w:rsidRPr="00853CE7">
        <w:rPr>
          <w:bCs/>
        </w:rPr>
        <w:t>In this course you will learn about the leading theories for the causes and prevalence of criminal behavior. We will also discuss cutting edge and controversial issues within the field, with a special focus on the issue</w:t>
      </w:r>
      <w:r w:rsidR="00506901">
        <w:rPr>
          <w:bCs/>
        </w:rPr>
        <w:t>s</w:t>
      </w:r>
      <w:r w:rsidRPr="00853CE7">
        <w:rPr>
          <w:bCs/>
        </w:rPr>
        <w:t xml:space="preserve"> of </w:t>
      </w:r>
      <w:r w:rsidR="00506901">
        <w:rPr>
          <w:bCs/>
        </w:rPr>
        <w:t xml:space="preserve">drugs use, </w:t>
      </w:r>
      <w:r w:rsidRPr="00853CE7">
        <w:rPr>
          <w:bCs/>
        </w:rPr>
        <w:t>drug</w:t>
      </w:r>
      <w:r w:rsidR="00506901">
        <w:rPr>
          <w:bCs/>
        </w:rPr>
        <w:t>-related</w:t>
      </w:r>
      <w:r w:rsidRPr="00853CE7">
        <w:rPr>
          <w:bCs/>
        </w:rPr>
        <w:t xml:space="preserve"> crime and incarc</w:t>
      </w:r>
      <w:r>
        <w:rPr>
          <w:bCs/>
        </w:rPr>
        <w:t>eration. More specifically, the objectives of this course are to introduce you to:</w:t>
      </w:r>
      <w:r w:rsidRPr="00853CE7">
        <w:rPr>
          <w:bCs/>
        </w:rPr>
        <w:t xml:space="preserve"> </w:t>
      </w:r>
    </w:p>
    <w:p w14:paraId="60A8851B" w14:textId="555716D5" w:rsidR="00CD6645" w:rsidRDefault="00853CE7" w:rsidP="00F90598">
      <w:pPr>
        <w:pStyle w:val="ListParagraph"/>
      </w:pPr>
      <w:bookmarkStart w:id="1" w:name="_Toc306204001"/>
      <w:r>
        <w:t>t</w:t>
      </w:r>
      <w:r w:rsidR="00484D2F" w:rsidRPr="00484D2F">
        <w:t xml:space="preserve">he development </w:t>
      </w:r>
      <w:r w:rsidR="00CD6645">
        <w:t>of the field of criminology.</w:t>
      </w:r>
    </w:p>
    <w:p w14:paraId="6F8200E0" w14:textId="59798761" w:rsidR="00CD6645" w:rsidRDefault="00853CE7" w:rsidP="00F90598">
      <w:pPr>
        <w:pStyle w:val="ListParagraph"/>
      </w:pPr>
      <w:r>
        <w:t>t</w:t>
      </w:r>
      <w:r w:rsidR="00CD6645">
        <w:t xml:space="preserve">he criminological </w:t>
      </w:r>
      <w:r w:rsidR="00212749">
        <w:t>theories</w:t>
      </w:r>
      <w:r w:rsidR="00CD6645">
        <w:t xml:space="preserve"> most widely used by researchers</w:t>
      </w:r>
      <w:r w:rsidR="00212749">
        <w:t>.</w:t>
      </w:r>
    </w:p>
    <w:p w14:paraId="28856189" w14:textId="3AFAF6B3" w:rsidR="00215B21" w:rsidRDefault="00853CE7" w:rsidP="00F90598">
      <w:pPr>
        <w:pStyle w:val="ListParagraph"/>
      </w:pPr>
      <w:r>
        <w:t>t</w:t>
      </w:r>
      <w:r w:rsidR="00215B21">
        <w:t>he data and methods criminologists use.</w:t>
      </w:r>
    </w:p>
    <w:p w14:paraId="6A165469" w14:textId="71F3BD80" w:rsidR="00215B21" w:rsidRDefault="00853CE7" w:rsidP="00F90598">
      <w:pPr>
        <w:pStyle w:val="ListParagraph"/>
      </w:pPr>
      <w:r>
        <w:t>c</w:t>
      </w:r>
      <w:r w:rsidR="00215B21">
        <w:t xml:space="preserve">urrent national </w:t>
      </w:r>
      <w:r w:rsidR="009860F1">
        <w:t>trends in crime and substance use</w:t>
      </w:r>
    </w:p>
    <w:p w14:paraId="5EB58F9E" w14:textId="4921B1DE" w:rsidR="00853CE7" w:rsidRDefault="00215B21" w:rsidP="00F90598">
      <w:pPr>
        <w:pStyle w:val="ListParagraph"/>
      </w:pPr>
      <w:r>
        <w:t xml:space="preserve">controversies </w:t>
      </w:r>
      <w:r w:rsidR="009860F1">
        <w:t>regarding</w:t>
      </w:r>
      <w:r w:rsidR="00CD6645">
        <w:t xml:space="preserve"> </w:t>
      </w:r>
      <w:r w:rsidR="009860F1">
        <w:t xml:space="preserve">drug classification, </w:t>
      </w:r>
      <w:r w:rsidR="00CD6645">
        <w:t>d</w:t>
      </w:r>
      <w:r>
        <w:t>rug use</w:t>
      </w:r>
      <w:r w:rsidR="009860F1">
        <w:t>, drug-related crime</w:t>
      </w:r>
      <w:r>
        <w:t xml:space="preserve"> and mass incarceration.</w:t>
      </w:r>
    </w:p>
    <w:p w14:paraId="2CB1653C" w14:textId="77777777" w:rsidR="0079269F" w:rsidRPr="00B472D5" w:rsidRDefault="0079269F" w:rsidP="0079269F">
      <w:pPr>
        <w:pStyle w:val="ListParagraph"/>
        <w:numPr>
          <w:ilvl w:val="0"/>
          <w:numId w:val="0"/>
        </w:numPr>
        <w:ind w:left="720"/>
      </w:pPr>
    </w:p>
    <w:p w14:paraId="3EF1A9F1" w14:textId="7653876C" w:rsidR="00F81615" w:rsidRPr="00853CE7" w:rsidRDefault="00483090" w:rsidP="00F81615">
      <w:pPr>
        <w:rPr>
          <w:rFonts w:eastAsia="Arial"/>
          <w:b/>
          <w:lang w:val="x-none" w:eastAsia="x-none"/>
        </w:rPr>
      </w:pPr>
      <w:r w:rsidRPr="00484D2F">
        <w:rPr>
          <w:rFonts w:eastAsia="Arial"/>
          <w:b/>
          <w:lang w:val="x-none" w:eastAsia="x-none"/>
        </w:rPr>
        <w:t>Textbook</w:t>
      </w:r>
      <w:r w:rsidR="00F81615">
        <w:rPr>
          <w:rFonts w:eastAsia="Arial"/>
          <w:b/>
          <w:lang w:val="x-none" w:eastAsia="x-none"/>
        </w:rPr>
        <w:t>s</w:t>
      </w:r>
      <w:r w:rsidR="00554930">
        <w:rPr>
          <w:rFonts w:eastAsia="Arial"/>
          <w:b/>
          <w:lang w:val="x-none" w:eastAsia="x-none"/>
        </w:rPr>
        <w:t>:</w:t>
      </w:r>
      <w:bookmarkStart w:id="2" w:name="_Toc306204004"/>
      <w:bookmarkStart w:id="3" w:name="_Toc306204003"/>
      <w:bookmarkEnd w:id="1"/>
    </w:p>
    <w:p w14:paraId="1D28051D" w14:textId="0735EC5A" w:rsidR="00CD6645" w:rsidRPr="00F81615" w:rsidRDefault="00215B21" w:rsidP="00CD6645">
      <w:pPr>
        <w:rPr>
          <w:bCs/>
        </w:rPr>
      </w:pPr>
      <w:r>
        <w:rPr>
          <w:bCs/>
        </w:rPr>
        <w:t xml:space="preserve">1) </w:t>
      </w:r>
      <w:r w:rsidR="00CD6645" w:rsidRPr="00F81615">
        <w:rPr>
          <w:bCs/>
        </w:rPr>
        <w:t>Ronald Akers, Christine Sellers and Wesley Jennings. Criminological Theories: Introduction, Evaluation, and Application. 2016. ISBN: 9780190455163. Oxford University Press</w:t>
      </w:r>
    </w:p>
    <w:p w14:paraId="1E262F5C" w14:textId="25605B03" w:rsidR="00F81615" w:rsidRDefault="00215B21" w:rsidP="00F81615">
      <w:r>
        <w:t xml:space="preserve">2) </w:t>
      </w:r>
      <w:r w:rsidR="00F81615" w:rsidRPr="00F81615">
        <w:t>Mich</w:t>
      </w:r>
      <w:r w:rsidR="00F81615">
        <w:t xml:space="preserve">ael L. </w:t>
      </w:r>
      <w:proofErr w:type="spellStart"/>
      <w:r w:rsidR="00F81615">
        <w:t>Birzer</w:t>
      </w:r>
      <w:proofErr w:type="spellEnd"/>
      <w:r w:rsidR="00F81615">
        <w:t xml:space="preserve"> and Paul Cromwell</w:t>
      </w:r>
      <w:r w:rsidR="00F81615" w:rsidRPr="00F81615">
        <w:t>. In Their Own Words</w:t>
      </w:r>
      <w:r w:rsidR="00F81615">
        <w:t>:</w:t>
      </w:r>
      <w:r w:rsidR="00F81615" w:rsidRPr="00F81615">
        <w:t xml:space="preserve"> Criminals on Crime. 2016. ISBN: 9780190298272. Oxford University Press</w:t>
      </w:r>
      <w:r w:rsidR="00F81615">
        <w:t>.</w:t>
      </w:r>
    </w:p>
    <w:p w14:paraId="7C904A05" w14:textId="6A0976DA" w:rsidR="00D17BD5" w:rsidRPr="00D17BD5" w:rsidRDefault="00D17BD5" w:rsidP="00F81615">
      <w:pPr>
        <w:rPr>
          <w:bCs/>
          <w:color w:val="000000" w:themeColor="text1"/>
        </w:rPr>
      </w:pPr>
      <w:r w:rsidRPr="00D17BD5">
        <w:rPr>
          <w:bCs/>
          <w:color w:val="000000" w:themeColor="text1"/>
        </w:rPr>
        <w:t>3) Axel Klein. 2008. Drugs and the World. ISBN: 978-1861893819.Reaktion Books.</w:t>
      </w:r>
    </w:p>
    <w:p w14:paraId="179C2202" w14:textId="0611A8BA" w:rsidR="00F81615" w:rsidRPr="00F81615" w:rsidRDefault="00D17BD5" w:rsidP="00F81615">
      <w:r>
        <w:t>4</w:t>
      </w:r>
      <w:r w:rsidR="00215B21">
        <w:t xml:space="preserve">) </w:t>
      </w:r>
      <w:r w:rsidR="00F81615" w:rsidRPr="00F81615">
        <w:t>Sam Quinones. Dreamland: The True Tale of America's Opiate Epidemic. 2016.</w:t>
      </w:r>
      <w:r w:rsidR="00F81615" w:rsidRPr="00F81615">
        <w:rPr>
          <w:bCs/>
        </w:rPr>
        <w:t xml:space="preserve"> </w:t>
      </w:r>
      <w:r w:rsidR="00F81615" w:rsidRPr="00F81615">
        <w:t>ISBN: 9781620402528. Bloomsbury Press</w:t>
      </w:r>
    </w:p>
    <w:p w14:paraId="3BE032CA" w14:textId="77777777" w:rsidR="00CC0363" w:rsidRPr="00CC0363" w:rsidRDefault="00CC0363" w:rsidP="00484D2F">
      <w:pPr>
        <w:pStyle w:val="TOPIC"/>
        <w:rPr>
          <w:b w:val="0"/>
          <w:bCs/>
          <w:iCs/>
          <w:lang w:val="en-US"/>
        </w:rPr>
      </w:pPr>
    </w:p>
    <w:p w14:paraId="7A0CCF6A" w14:textId="5AAC0F89" w:rsidR="002B19DA" w:rsidRPr="00484D2F" w:rsidRDefault="005D0AAE" w:rsidP="00484D2F">
      <w:pPr>
        <w:pStyle w:val="TOPIC"/>
      </w:pPr>
      <w:r w:rsidRPr="00484D2F">
        <w:t>Assignments</w:t>
      </w:r>
      <w:r w:rsidR="00482A61" w:rsidRPr="00484D2F">
        <w:rPr>
          <w:lang w:val="en-US"/>
        </w:rPr>
        <w:t xml:space="preserve"> and Grading</w:t>
      </w:r>
      <w:r w:rsidRPr="00484D2F">
        <w:t>:</w:t>
      </w:r>
    </w:p>
    <w:p w14:paraId="7B9423DD" w14:textId="08991D92" w:rsidR="00385CAB" w:rsidRPr="00B472D5" w:rsidRDefault="00AA276B" w:rsidP="00177BBB">
      <w:pPr>
        <w:pStyle w:val="TOPIC"/>
        <w:rPr>
          <w:b w:val="0"/>
          <w:color w:val="0000FF"/>
          <w:u w:val="single"/>
        </w:rPr>
      </w:pPr>
      <w:r>
        <w:rPr>
          <w:b w:val="0"/>
        </w:rPr>
        <w:t xml:space="preserve">Your grade in this course will be determined by four </w:t>
      </w:r>
      <w:r w:rsidR="00156317">
        <w:rPr>
          <w:b w:val="0"/>
        </w:rPr>
        <w:t>e</w:t>
      </w:r>
      <w:r w:rsidR="00156317">
        <w:rPr>
          <w:b w:val="0"/>
          <w:lang w:val="en-US"/>
        </w:rPr>
        <w:t>xam</w:t>
      </w:r>
      <w:r w:rsidR="004A30A2">
        <w:rPr>
          <w:b w:val="0"/>
          <w:lang w:val="en-US"/>
        </w:rPr>
        <w:t>s</w:t>
      </w:r>
      <w:r w:rsidR="00850C9C" w:rsidRPr="00CC0363">
        <w:rPr>
          <w:b w:val="0"/>
        </w:rPr>
        <w:t>.</w:t>
      </w:r>
      <w:r w:rsidR="009D43F2" w:rsidRPr="00CC0363">
        <w:rPr>
          <w:b w:val="0"/>
        </w:rPr>
        <w:t xml:space="preserve"> </w:t>
      </w:r>
      <w:r w:rsidR="00177BBB" w:rsidRPr="00CC0363">
        <w:rPr>
          <w:b w:val="0"/>
        </w:rPr>
        <w:t>All testing will be done (and a</w:t>
      </w:r>
      <w:r w:rsidR="009D43F2" w:rsidRPr="00CC0363">
        <w:rPr>
          <w:b w:val="0"/>
        </w:rPr>
        <w:t>ll grades will be posted</w:t>
      </w:r>
      <w:r w:rsidR="00177BBB" w:rsidRPr="00CC0363">
        <w:rPr>
          <w:b w:val="0"/>
        </w:rPr>
        <w:t>)</w:t>
      </w:r>
      <w:r w:rsidR="009D43F2" w:rsidRPr="00CC0363">
        <w:rPr>
          <w:b w:val="0"/>
        </w:rPr>
        <w:t xml:space="preserve"> on the </w:t>
      </w:r>
      <w:r w:rsidR="005E66EE">
        <w:rPr>
          <w:b w:val="0"/>
          <w:lang w:val="en-US"/>
        </w:rPr>
        <w:t>CANVAS</w:t>
      </w:r>
      <w:r w:rsidR="005D0AAE" w:rsidRPr="00CC0363">
        <w:rPr>
          <w:b w:val="0"/>
        </w:rPr>
        <w:t xml:space="preserve"> site for this course:</w:t>
      </w:r>
      <w:bookmarkEnd w:id="2"/>
      <w:bookmarkEnd w:id="3"/>
      <w:r w:rsidR="005E66EE">
        <w:rPr>
          <w:b w:val="0"/>
          <w:lang w:val="en-US"/>
        </w:rPr>
        <w:t xml:space="preserve"> </w:t>
      </w:r>
      <w:hyperlink r:id="rId8" w:history="1">
        <w:r w:rsidR="00B76595" w:rsidRPr="00ED3E6D">
          <w:rPr>
            <w:rStyle w:val="Hyperlink"/>
          </w:rPr>
          <w:t>https://unt.instructure.com</w:t>
        </w:r>
      </w:hyperlink>
    </w:p>
    <w:p w14:paraId="617A923C" w14:textId="77777777" w:rsidR="004A30A2" w:rsidRDefault="004A30A2" w:rsidP="00B472D5">
      <w:pPr>
        <w:pStyle w:val="SECTION"/>
        <w:rPr>
          <w:bCs w:val="0"/>
          <w:i w:val="0"/>
          <w:iCs w:val="0"/>
          <w:u w:val="single"/>
        </w:rPr>
      </w:pPr>
    </w:p>
    <w:p w14:paraId="4F01730A" w14:textId="0BF8C3C2" w:rsidR="00E77F4F" w:rsidRPr="00B472D5" w:rsidRDefault="00385CAB" w:rsidP="00B472D5">
      <w:pPr>
        <w:pStyle w:val="SECTION"/>
        <w:rPr>
          <w:bCs w:val="0"/>
          <w:i w:val="0"/>
          <w:iCs w:val="0"/>
          <w:u w:val="single"/>
        </w:rPr>
      </w:pPr>
      <w:r w:rsidRPr="00B472D5">
        <w:rPr>
          <w:bCs w:val="0"/>
          <w:i w:val="0"/>
          <w:iCs w:val="0"/>
          <w:u w:val="single"/>
        </w:rPr>
        <w:t xml:space="preserve">Attendance: </w:t>
      </w:r>
    </w:p>
    <w:p w14:paraId="5EAEDD9F" w14:textId="7B1BAC71" w:rsidR="00385CAB" w:rsidRDefault="00385CAB" w:rsidP="00B472D5">
      <w:pPr>
        <w:pStyle w:val="SECTION"/>
        <w:rPr>
          <w:bCs w:val="0"/>
          <w:i w:val="0"/>
          <w:iCs w:val="0"/>
        </w:rPr>
      </w:pPr>
      <w:r w:rsidRPr="00B472D5">
        <w:rPr>
          <w:bCs w:val="0"/>
          <w:i w:val="0"/>
          <w:iCs w:val="0"/>
        </w:rPr>
        <w:t>Class attendance is not mandatory. However, a significant portion of exam question</w:t>
      </w:r>
      <w:r w:rsidR="00DE68BA">
        <w:rPr>
          <w:bCs w:val="0"/>
          <w:i w:val="0"/>
          <w:iCs w:val="0"/>
        </w:rPr>
        <w:t>s</w:t>
      </w:r>
      <w:r w:rsidRPr="00B472D5">
        <w:rPr>
          <w:bCs w:val="0"/>
          <w:i w:val="0"/>
          <w:iCs w:val="0"/>
        </w:rPr>
        <w:t xml:space="preserve"> will be drawn from lecture material. It is therefore in your interest to attend class regularly.</w:t>
      </w:r>
      <w:r w:rsidR="00075241">
        <w:rPr>
          <w:bCs w:val="0"/>
          <w:i w:val="0"/>
          <w:iCs w:val="0"/>
        </w:rPr>
        <w:t xml:space="preserve"> </w:t>
      </w:r>
    </w:p>
    <w:p w14:paraId="0891D197" w14:textId="2BA77ADA" w:rsidR="00374929" w:rsidRPr="00B472D5" w:rsidRDefault="00374929" w:rsidP="00B472D5">
      <w:pPr>
        <w:pStyle w:val="SECTION"/>
        <w:rPr>
          <w:bCs w:val="0"/>
          <w:i w:val="0"/>
          <w:iCs w:val="0"/>
        </w:rPr>
      </w:pPr>
      <w:r>
        <w:rPr>
          <w:bCs w:val="0"/>
          <w:i w:val="0"/>
          <w:iCs w:val="0"/>
        </w:rPr>
        <w:t>Participation in class (e.g., asking questions, sharing observations or experiences) is</w:t>
      </w:r>
      <w:r w:rsidR="0025168C">
        <w:rPr>
          <w:bCs w:val="0"/>
          <w:i w:val="0"/>
          <w:iCs w:val="0"/>
        </w:rPr>
        <w:t xml:space="preserve"> </w:t>
      </w:r>
      <w:r w:rsidR="005D5592">
        <w:rPr>
          <w:bCs w:val="0"/>
          <w:i w:val="0"/>
          <w:iCs w:val="0"/>
        </w:rPr>
        <w:t>a valued component of this course</w:t>
      </w:r>
      <w:r>
        <w:rPr>
          <w:bCs w:val="0"/>
          <w:i w:val="0"/>
          <w:iCs w:val="0"/>
        </w:rPr>
        <w:t>. Frequent participation will make a student eligible for end-of-seme</w:t>
      </w:r>
      <w:r w:rsidR="005D5592">
        <w:rPr>
          <w:bCs w:val="0"/>
          <w:i w:val="0"/>
          <w:iCs w:val="0"/>
        </w:rPr>
        <w:t>ster grade increases as determined by the instructor.</w:t>
      </w:r>
    </w:p>
    <w:p w14:paraId="4F9CA027" w14:textId="77777777" w:rsidR="004A30A2" w:rsidRDefault="004A30A2" w:rsidP="00B472D5">
      <w:pPr>
        <w:pStyle w:val="SECTION"/>
        <w:rPr>
          <w:bCs w:val="0"/>
          <w:i w:val="0"/>
          <w:iCs w:val="0"/>
          <w:u w:val="single"/>
        </w:rPr>
      </w:pPr>
    </w:p>
    <w:p w14:paraId="27DC25E3" w14:textId="6FB360FC" w:rsidR="00704B1D" w:rsidRPr="00B472D5" w:rsidRDefault="00177BBB" w:rsidP="00B472D5">
      <w:pPr>
        <w:pStyle w:val="SECTION"/>
        <w:rPr>
          <w:bCs w:val="0"/>
          <w:i w:val="0"/>
          <w:iCs w:val="0"/>
          <w:u w:val="single"/>
        </w:rPr>
      </w:pPr>
      <w:r w:rsidRPr="00B472D5">
        <w:rPr>
          <w:bCs w:val="0"/>
          <w:i w:val="0"/>
          <w:iCs w:val="0"/>
          <w:u w:val="single"/>
        </w:rPr>
        <w:t>Ex</w:t>
      </w:r>
      <w:r w:rsidR="00644F28" w:rsidRPr="00B472D5">
        <w:rPr>
          <w:bCs w:val="0"/>
          <w:i w:val="0"/>
          <w:iCs w:val="0"/>
          <w:u w:val="single"/>
        </w:rPr>
        <w:t>ams</w:t>
      </w:r>
      <w:r w:rsidRPr="00B472D5">
        <w:rPr>
          <w:bCs w:val="0"/>
          <w:i w:val="0"/>
          <w:iCs w:val="0"/>
          <w:u w:val="single"/>
        </w:rPr>
        <w:t>:</w:t>
      </w:r>
      <w:r w:rsidR="00644F28" w:rsidRPr="00B472D5">
        <w:rPr>
          <w:bCs w:val="0"/>
          <w:i w:val="0"/>
          <w:iCs w:val="0"/>
          <w:u w:val="single"/>
        </w:rPr>
        <w:t xml:space="preserve"> </w:t>
      </w:r>
    </w:p>
    <w:p w14:paraId="4ED6A441" w14:textId="23699372" w:rsidR="0033782D" w:rsidRPr="00B472D5" w:rsidRDefault="00644F28" w:rsidP="00B472D5">
      <w:pPr>
        <w:pStyle w:val="SECTION"/>
        <w:rPr>
          <w:bCs w:val="0"/>
          <w:i w:val="0"/>
          <w:iCs w:val="0"/>
        </w:rPr>
      </w:pPr>
      <w:r w:rsidRPr="00B472D5">
        <w:rPr>
          <w:bCs w:val="0"/>
          <w:i w:val="0"/>
          <w:iCs w:val="0"/>
        </w:rPr>
        <w:t>There are four</w:t>
      </w:r>
      <w:r w:rsidR="00B472D5" w:rsidRPr="00B472D5">
        <w:rPr>
          <w:bCs w:val="0"/>
          <w:i w:val="0"/>
          <w:iCs w:val="0"/>
        </w:rPr>
        <w:t xml:space="preserve"> multiple-</w:t>
      </w:r>
      <w:r w:rsidR="00E77F4F" w:rsidRPr="00B472D5">
        <w:rPr>
          <w:bCs w:val="0"/>
          <w:i w:val="0"/>
          <w:iCs w:val="0"/>
        </w:rPr>
        <w:t xml:space="preserve">choice </w:t>
      </w:r>
      <w:r w:rsidR="00177BBB" w:rsidRPr="00B472D5">
        <w:rPr>
          <w:bCs w:val="0"/>
          <w:i w:val="0"/>
          <w:iCs w:val="0"/>
        </w:rPr>
        <w:t>exams for this course</w:t>
      </w:r>
      <w:r w:rsidR="00704B1D" w:rsidRPr="00B472D5">
        <w:rPr>
          <w:bCs w:val="0"/>
          <w:i w:val="0"/>
          <w:iCs w:val="0"/>
        </w:rPr>
        <w:t xml:space="preserve"> that cover material from class lecture and assigned readings.</w:t>
      </w:r>
    </w:p>
    <w:p w14:paraId="5405215D" w14:textId="6A71F292" w:rsidR="00506901" w:rsidRPr="00CF48B2" w:rsidRDefault="00506901" w:rsidP="00B472D5">
      <w:pPr>
        <w:pStyle w:val="SECTION"/>
      </w:pPr>
      <w:r w:rsidRPr="00B472D5">
        <w:rPr>
          <w:bCs w:val="0"/>
          <w:i w:val="0"/>
          <w:iCs w:val="0"/>
        </w:rPr>
        <w:t xml:space="preserve">Exams </w:t>
      </w:r>
      <w:r w:rsidR="006E70F1" w:rsidRPr="00B472D5">
        <w:rPr>
          <w:bCs w:val="0"/>
          <w:i w:val="0"/>
          <w:iCs w:val="0"/>
        </w:rPr>
        <w:t>will be administered online, vi</w:t>
      </w:r>
      <w:r w:rsidR="00D0517C" w:rsidRPr="00B472D5">
        <w:rPr>
          <w:bCs w:val="0"/>
          <w:i w:val="0"/>
          <w:iCs w:val="0"/>
        </w:rPr>
        <w:t xml:space="preserve">a the </w:t>
      </w:r>
      <w:r w:rsidR="00D17BD5">
        <w:rPr>
          <w:bCs w:val="0"/>
          <w:i w:val="0"/>
          <w:iCs w:val="0"/>
        </w:rPr>
        <w:t xml:space="preserve">CANVAS </w:t>
      </w:r>
      <w:r w:rsidR="00CF48B2">
        <w:rPr>
          <w:bCs w:val="0"/>
          <w:i w:val="0"/>
          <w:iCs w:val="0"/>
        </w:rPr>
        <w:t xml:space="preserve"> course </w:t>
      </w:r>
      <w:r w:rsidR="00D0517C" w:rsidRPr="00B472D5">
        <w:rPr>
          <w:bCs w:val="0"/>
          <w:i w:val="0"/>
          <w:iCs w:val="0"/>
        </w:rPr>
        <w:t>site</w:t>
      </w:r>
      <w:r w:rsidR="007E0E47" w:rsidRPr="00B472D5">
        <w:rPr>
          <w:bCs w:val="0"/>
          <w:i w:val="0"/>
          <w:iCs w:val="0"/>
        </w:rPr>
        <w:t xml:space="preserve"> (visit</w:t>
      </w:r>
      <w:r w:rsidR="00CF48B2">
        <w:t xml:space="preserve"> </w:t>
      </w:r>
      <w:hyperlink r:id="rId9" w:history="1">
        <w:r w:rsidR="00CF48B2" w:rsidRPr="00CF48B2">
          <w:rPr>
            <w:rStyle w:val="Hyperlink"/>
          </w:rPr>
          <w:t>https://unt.instructure.com</w:t>
        </w:r>
      </w:hyperlink>
      <w:r w:rsidR="007E0E47" w:rsidRPr="00B472D5">
        <w:rPr>
          <w:bCs w:val="0"/>
          <w:i w:val="0"/>
          <w:iCs w:val="0"/>
        </w:rPr>
        <w:t>)</w:t>
      </w:r>
      <w:r w:rsidR="00D0517C" w:rsidRPr="00B472D5">
        <w:rPr>
          <w:bCs w:val="0"/>
          <w:i w:val="0"/>
          <w:iCs w:val="0"/>
        </w:rPr>
        <w:t>, during the date and time we would normally meet for class (see course calendar below).</w:t>
      </w:r>
      <w:r w:rsidR="00704B1D" w:rsidRPr="00B472D5">
        <w:rPr>
          <w:bCs w:val="0"/>
          <w:i w:val="0"/>
          <w:iCs w:val="0"/>
        </w:rPr>
        <w:t xml:space="preserve"> </w:t>
      </w:r>
    </w:p>
    <w:p w14:paraId="05D187EB" w14:textId="13235BA5" w:rsidR="001D42AA" w:rsidRPr="00B472D5" w:rsidRDefault="001D42AA" w:rsidP="00B472D5">
      <w:pPr>
        <w:pStyle w:val="SECTION"/>
        <w:rPr>
          <w:bCs w:val="0"/>
          <w:i w:val="0"/>
          <w:iCs w:val="0"/>
        </w:rPr>
      </w:pPr>
      <w:r w:rsidRPr="00B472D5">
        <w:rPr>
          <w:bCs w:val="0"/>
          <w:i w:val="0"/>
          <w:iCs w:val="0"/>
        </w:rPr>
        <w:t>Each exam is worth 100 points for a total of 400 points possible.</w:t>
      </w:r>
    </w:p>
    <w:p w14:paraId="3E7FD2D2" w14:textId="1182A0B7" w:rsidR="00724714" w:rsidRPr="00075241" w:rsidRDefault="00D2613D" w:rsidP="00B472D5">
      <w:pPr>
        <w:pStyle w:val="SECTION"/>
        <w:rPr>
          <w:bCs w:val="0"/>
          <w:color w:val="FF0000"/>
          <w:u w:val="single"/>
        </w:rPr>
      </w:pPr>
      <w:r w:rsidRPr="00075241">
        <w:rPr>
          <w:bCs w:val="0"/>
          <w:color w:val="FF0000"/>
          <w:u w:val="single"/>
        </w:rPr>
        <w:t xml:space="preserve">No makeup exams </w:t>
      </w:r>
      <w:r w:rsidR="00B472D5" w:rsidRPr="00075241">
        <w:rPr>
          <w:bCs w:val="0"/>
          <w:color w:val="FF0000"/>
          <w:u w:val="single"/>
        </w:rPr>
        <w:t xml:space="preserve">will be administered </w:t>
      </w:r>
      <w:r w:rsidRPr="00075241">
        <w:rPr>
          <w:bCs w:val="0"/>
          <w:color w:val="FF0000"/>
          <w:u w:val="single"/>
        </w:rPr>
        <w:t>without evidence of a documented</w:t>
      </w:r>
      <w:r w:rsidR="00F263B9" w:rsidRPr="00075241">
        <w:rPr>
          <w:bCs w:val="0"/>
          <w:color w:val="FF0000"/>
          <w:u w:val="single"/>
        </w:rPr>
        <w:t xml:space="preserve">—and </w:t>
      </w:r>
      <w:r w:rsidR="00954100" w:rsidRPr="00075241">
        <w:rPr>
          <w:bCs w:val="0"/>
          <w:color w:val="FF0000"/>
          <w:u w:val="single"/>
        </w:rPr>
        <w:t>verifiable</w:t>
      </w:r>
      <w:r w:rsidR="00F263B9" w:rsidRPr="00075241">
        <w:rPr>
          <w:bCs w:val="0"/>
          <w:color w:val="FF0000"/>
          <w:u w:val="single"/>
        </w:rPr>
        <w:t>—</w:t>
      </w:r>
      <w:r w:rsidRPr="00075241">
        <w:rPr>
          <w:bCs w:val="0"/>
          <w:color w:val="FF0000"/>
          <w:u w:val="single"/>
        </w:rPr>
        <w:t>medical emergency.</w:t>
      </w:r>
    </w:p>
    <w:p w14:paraId="221F0C11" w14:textId="77777777" w:rsidR="00040491" w:rsidRPr="00724714" w:rsidRDefault="00040491" w:rsidP="00B472D5">
      <w:pPr>
        <w:pStyle w:val="SECTION"/>
      </w:pPr>
    </w:p>
    <w:p w14:paraId="178E52D6" w14:textId="77777777" w:rsidR="005D0AAE" w:rsidRPr="00483090" w:rsidRDefault="005D0AAE" w:rsidP="00484D2F">
      <w:pPr>
        <w:pStyle w:val="TOPIC"/>
        <w:rPr>
          <w:lang w:val="en-US"/>
        </w:rPr>
      </w:pPr>
      <w:r w:rsidRPr="00483090">
        <w:t>Grading Scale</w:t>
      </w:r>
      <w:r w:rsidRPr="00483090">
        <w:rPr>
          <w:lang w:val="en-US"/>
        </w:rPr>
        <w:t>:</w:t>
      </w:r>
    </w:p>
    <w:p w14:paraId="4A0CABFD" w14:textId="7FE8FDB4" w:rsidR="005D0AAE" w:rsidRPr="00F023C2" w:rsidRDefault="005D0AAE" w:rsidP="005D0AAE">
      <w:pPr>
        <w:pStyle w:val="NoSpacing"/>
      </w:pPr>
      <w:r w:rsidRPr="00F023C2">
        <w:t xml:space="preserve">A = 90 to 100% </w:t>
      </w:r>
      <w:r w:rsidR="00091874">
        <w:t xml:space="preserve">of </w:t>
      </w:r>
      <w:r w:rsidR="00F263B9">
        <w:t>4</w:t>
      </w:r>
      <w:r w:rsidR="00F90598">
        <w:t xml:space="preserve">00 possible points </w:t>
      </w:r>
    </w:p>
    <w:p w14:paraId="632EF75A" w14:textId="77777777" w:rsidR="005D0AAE" w:rsidRPr="00F023C2" w:rsidRDefault="005D0AAE" w:rsidP="005D0AAE">
      <w:pPr>
        <w:pStyle w:val="NoSpacing"/>
      </w:pPr>
      <w:r w:rsidRPr="00F023C2">
        <w:t>B = 80 to 89%</w:t>
      </w:r>
    </w:p>
    <w:p w14:paraId="1BD42DDC" w14:textId="77777777" w:rsidR="005D0AAE" w:rsidRPr="00F023C2" w:rsidRDefault="005D0AAE" w:rsidP="005D0AAE">
      <w:pPr>
        <w:pStyle w:val="NoSpacing"/>
      </w:pPr>
      <w:r w:rsidRPr="00F023C2">
        <w:t>C = 70 to 79%</w:t>
      </w:r>
    </w:p>
    <w:p w14:paraId="35F0158F" w14:textId="77777777" w:rsidR="005D0AAE" w:rsidRPr="00F023C2" w:rsidRDefault="005D0AAE" w:rsidP="005D0AAE">
      <w:pPr>
        <w:pStyle w:val="NoSpacing"/>
      </w:pPr>
      <w:r>
        <w:t>D = 60</w:t>
      </w:r>
      <w:r w:rsidRPr="00F023C2">
        <w:rPr>
          <w:spacing w:val="1"/>
        </w:rPr>
        <w:t xml:space="preserve"> </w:t>
      </w:r>
      <w:r w:rsidRPr="00F023C2">
        <w:t>to</w:t>
      </w:r>
      <w:r w:rsidRPr="00F023C2">
        <w:rPr>
          <w:spacing w:val="1"/>
        </w:rPr>
        <w:t xml:space="preserve"> 69%</w:t>
      </w:r>
    </w:p>
    <w:p w14:paraId="5677D11C" w14:textId="77777777" w:rsidR="005D0AAE" w:rsidRPr="00F023C2" w:rsidRDefault="005D0AAE" w:rsidP="005D0AAE">
      <w:pPr>
        <w:pStyle w:val="NoSpacing"/>
      </w:pPr>
      <w:r w:rsidRPr="00F023C2">
        <w:t>F = Be</w:t>
      </w:r>
      <w:r w:rsidRPr="00F023C2">
        <w:rPr>
          <w:spacing w:val="-1"/>
        </w:rPr>
        <w:t>l</w:t>
      </w:r>
      <w:r>
        <w:t>ow 60</w:t>
      </w:r>
      <w:r w:rsidRPr="00F023C2">
        <w:t>%</w:t>
      </w:r>
    </w:p>
    <w:p w14:paraId="4D9E07EC" w14:textId="77777777" w:rsidR="005D0AAE" w:rsidRPr="00F023C2" w:rsidRDefault="005D0AAE" w:rsidP="005D0AAE">
      <w:pPr>
        <w:pStyle w:val="NoSpacing"/>
      </w:pPr>
    </w:p>
    <w:p w14:paraId="7889922A" w14:textId="77777777" w:rsidR="005D0AAE" w:rsidRPr="00F023C2" w:rsidRDefault="005D0AAE" w:rsidP="005D0AAE">
      <w:pPr>
        <w:pStyle w:val="NoSpacing"/>
      </w:pPr>
    </w:p>
    <w:p w14:paraId="6ED3D5AE" w14:textId="77777777" w:rsidR="008C6C82" w:rsidRDefault="005D0AAE" w:rsidP="008C6C82">
      <w:pPr>
        <w:pStyle w:val="SECTION"/>
        <w:rPr>
          <w:b/>
          <w:i w:val="0"/>
        </w:rPr>
      </w:pPr>
      <w:r w:rsidRPr="00724714">
        <w:rPr>
          <w:b/>
          <w:i w:val="0"/>
        </w:rPr>
        <w:t>Academic Integrity:</w:t>
      </w:r>
    </w:p>
    <w:p w14:paraId="5202A11D" w14:textId="4FB965CD" w:rsidR="008C6C82" w:rsidRPr="008C6C82" w:rsidRDefault="008C6C82" w:rsidP="008C6C82">
      <w:pPr>
        <w:pStyle w:val="SECTION"/>
        <w:rPr>
          <w:b/>
          <w:i w:val="0"/>
        </w:rPr>
      </w:pPr>
      <w:r w:rsidRPr="008C6C82">
        <w:rPr>
          <w:i w:val="0"/>
        </w:rPr>
        <w:t>It is the responsibility of each student to be familiar with UNT’s Policy on Academic Integrity. Plagiarism, copying, cheating, or giving assistance to other students during examinations is a violation of academic integrity. </w:t>
      </w:r>
      <w:r w:rsidRPr="008C6C82">
        <w:rPr>
          <w:i w:val="0"/>
          <w:u w:val="single"/>
        </w:rPr>
        <w:t>Cases of suspected cheating or plagiarism will be reported to the Dean of Students office</w:t>
      </w:r>
      <w:r w:rsidRPr="008C6C82">
        <w:rPr>
          <w:i w:val="0"/>
        </w:rPr>
        <w:t>. Note that any and all work submitted in order to meet the requirements of this course must be originally created for this course. In other words, you may not turn in anything submitted for another course and/or section of this course you have previously taken.</w:t>
      </w:r>
    </w:p>
    <w:p w14:paraId="49EBC2C8" w14:textId="77777777" w:rsidR="008C6C82" w:rsidRPr="008C6C82" w:rsidRDefault="008C6C82" w:rsidP="008C6C82">
      <w:pPr>
        <w:pStyle w:val="SECTION"/>
        <w:rPr>
          <w:i w:val="0"/>
        </w:rPr>
      </w:pPr>
      <w:r w:rsidRPr="008C6C82">
        <w:rPr>
          <w:i w:val="0"/>
        </w:rPr>
        <w:t xml:space="preserve">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w:t>
      </w:r>
      <w:r w:rsidRPr="008C6C82">
        <w:rPr>
          <w:i w:val="0"/>
        </w:rPr>
        <w:lastRenderedPageBreak/>
        <w:t>resolution of allegations of student academic dishonesty, the university’s actions are intended to be corrective, educationally sound, fundamentally fair, and based on reliable evidence.”</w:t>
      </w:r>
    </w:p>
    <w:p w14:paraId="2A3840EF" w14:textId="77777777" w:rsidR="008C6C82" w:rsidRPr="008C6C82" w:rsidRDefault="008C6C82" w:rsidP="008C6C82">
      <w:pPr>
        <w:pStyle w:val="SECTION"/>
        <w:rPr>
          <w:i w:val="0"/>
        </w:rPr>
      </w:pPr>
      <w:r w:rsidRPr="008C6C82">
        <w:rPr>
          <w:i w:val="0"/>
        </w:rPr>
        <w:t>For more information on what constitutes plagiarism, as well as tips on citing your resources, visit </w:t>
      </w:r>
      <w:hyperlink r:id="rId10" w:tgtFrame="_blank" w:history="1">
        <w:r w:rsidRPr="008C6C82">
          <w:rPr>
            <w:rStyle w:val="Hyperlink"/>
            <w:i w:val="0"/>
          </w:rPr>
          <w:t>www.plagiarism.org</w:t>
        </w:r>
      </w:hyperlink>
      <w:r w:rsidRPr="008C6C82">
        <w:rPr>
          <w:i w:val="0"/>
        </w:rPr>
        <w:t>. If you require clarification on what counts as academic dishonesty, it is your responsibility to ask the instructor of the course.</w:t>
      </w:r>
    </w:p>
    <w:p w14:paraId="4BDE530A" w14:textId="77777777" w:rsidR="003D2FFA" w:rsidRDefault="003D2FFA" w:rsidP="003D2FFA">
      <w:pPr>
        <w:pStyle w:val="SECTION"/>
        <w:rPr>
          <w:b/>
          <w:i w:val="0"/>
        </w:rPr>
      </w:pPr>
    </w:p>
    <w:p w14:paraId="1F1A5120" w14:textId="77777777" w:rsidR="003D2FFA" w:rsidRPr="003D2FFA" w:rsidRDefault="003D2FFA" w:rsidP="003D2FFA">
      <w:pPr>
        <w:pStyle w:val="SECTION"/>
        <w:rPr>
          <w:b/>
        </w:rPr>
      </w:pPr>
      <w:r w:rsidRPr="003D2FFA">
        <w:rPr>
          <w:b/>
        </w:rPr>
        <w:t>Academic Accommodations:</w:t>
      </w:r>
    </w:p>
    <w:p w14:paraId="4FA6EA3A" w14:textId="77777777" w:rsidR="003D2FFA" w:rsidRPr="003D2FFA" w:rsidRDefault="003D2FFA" w:rsidP="003D2FFA">
      <w:pPr>
        <w:pStyle w:val="SECTION"/>
        <w:rPr>
          <w:i w:val="0"/>
        </w:rPr>
      </w:pPr>
      <w:r w:rsidRPr="003D2FFA">
        <w:rPr>
          <w:i w:val="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1" w:tgtFrame="_blank" w:history="1">
        <w:r w:rsidRPr="003D2FFA">
          <w:rPr>
            <w:rStyle w:val="Hyperlink"/>
            <w:i w:val="0"/>
          </w:rPr>
          <w:t>http://disability.unt.edu</w:t>
        </w:r>
      </w:hyperlink>
      <w:r w:rsidRPr="003D2FFA">
        <w:rPr>
          <w:i w:val="0"/>
        </w:rPr>
        <w:t>. You may also contact them by phone at (940) 565-4323.</w:t>
      </w:r>
    </w:p>
    <w:p w14:paraId="19700880" w14:textId="77777777" w:rsidR="00D3210F" w:rsidRDefault="00D3210F" w:rsidP="00B472D5">
      <w:pPr>
        <w:pStyle w:val="SECTION"/>
      </w:pPr>
    </w:p>
    <w:p w14:paraId="4FE09777" w14:textId="77777777" w:rsidR="00F821BB" w:rsidRDefault="00F821BB" w:rsidP="00F821BB">
      <w:pPr>
        <w:pStyle w:val="SECTION"/>
      </w:pPr>
    </w:p>
    <w:p w14:paraId="761FA2DE" w14:textId="77777777" w:rsidR="00F821BB" w:rsidRPr="00F90598" w:rsidRDefault="00F821BB" w:rsidP="00F821BB">
      <w:pPr>
        <w:pStyle w:val="SECTION"/>
        <w:rPr>
          <w:i w:val="0"/>
        </w:rPr>
      </w:pPr>
      <w:r w:rsidRPr="00F90598">
        <w:rPr>
          <w:i w:val="0"/>
        </w:rPr>
        <w:t>Course Schedule*:</w:t>
      </w:r>
    </w:p>
    <w:p w14:paraId="36B81B68" w14:textId="77777777" w:rsidR="00F821BB" w:rsidRPr="00F023C2" w:rsidRDefault="00F821BB" w:rsidP="00F821BB">
      <w:pPr>
        <w:pStyle w:val="WeekHeader"/>
        <w:rPr>
          <w:rFonts w:cs="Arial"/>
        </w:rPr>
      </w:pPr>
      <w:r w:rsidRPr="00F023C2">
        <w:rPr>
          <w:rFonts w:cs="Arial"/>
          <w:b/>
        </w:rPr>
        <w:t>Week 1:</w:t>
      </w:r>
      <w:r>
        <w:rPr>
          <w:rFonts w:cs="Arial"/>
          <w:b/>
        </w:rPr>
        <w:t xml:space="preserve"> </w:t>
      </w:r>
      <w:r>
        <w:rPr>
          <w:rFonts w:cs="Arial"/>
        </w:rPr>
        <w:t>1</w:t>
      </w:r>
      <w:r w:rsidRPr="002D4F27">
        <w:rPr>
          <w:rFonts w:cs="Arial"/>
        </w:rPr>
        <w:t>/</w:t>
      </w:r>
      <w:r>
        <w:rPr>
          <w:rFonts w:cs="Arial"/>
        </w:rPr>
        <w:t>14</w:t>
      </w:r>
      <w:r w:rsidRPr="002D4F27">
        <w:rPr>
          <w:rFonts w:cs="Arial"/>
        </w:rPr>
        <w:t xml:space="preserve">, </w:t>
      </w:r>
      <w:r>
        <w:rPr>
          <w:rFonts w:cs="Arial"/>
        </w:rPr>
        <w:t>1</w:t>
      </w:r>
      <w:r w:rsidRPr="002D4F27">
        <w:rPr>
          <w:rFonts w:cs="Arial"/>
        </w:rPr>
        <w:t>/</w:t>
      </w:r>
      <w:r>
        <w:rPr>
          <w:rFonts w:cs="Arial"/>
        </w:rPr>
        <w:t>16</w:t>
      </w:r>
      <w:r w:rsidRPr="002D4F27">
        <w:rPr>
          <w:rFonts w:cs="Arial"/>
        </w:rPr>
        <w:t xml:space="preserve"> </w:t>
      </w:r>
      <w:r w:rsidRPr="00F023C2">
        <w:rPr>
          <w:rFonts w:cs="Arial"/>
          <w:b/>
        </w:rPr>
        <w:t>Topic:</w:t>
      </w:r>
      <w:r w:rsidRPr="00F023C2">
        <w:rPr>
          <w:rFonts w:cs="Arial"/>
        </w:rPr>
        <w:t xml:space="preserve"> </w:t>
      </w:r>
      <w:r>
        <w:rPr>
          <w:rFonts w:cs="Arial"/>
        </w:rPr>
        <w:t>Introduction and Overview</w:t>
      </w:r>
    </w:p>
    <w:p w14:paraId="500028E4" w14:textId="77777777" w:rsidR="00F821BB" w:rsidRDefault="00F821BB" w:rsidP="00F821BB">
      <w:pPr>
        <w:pStyle w:val="ListParagraph"/>
      </w:pPr>
      <w:r>
        <w:t>Introduction</w:t>
      </w:r>
    </w:p>
    <w:p w14:paraId="312D90F0" w14:textId="77777777" w:rsidR="00F821BB" w:rsidRDefault="00F821BB" w:rsidP="00F821BB">
      <w:pPr>
        <w:pStyle w:val="ListParagraph"/>
      </w:pPr>
      <w:r>
        <w:t>Overview of the course</w:t>
      </w:r>
    </w:p>
    <w:p w14:paraId="3C1E266C" w14:textId="77777777" w:rsidR="00F821BB" w:rsidRDefault="00F821BB" w:rsidP="00F821BB">
      <w:pPr>
        <w:pStyle w:val="ListParagraph"/>
      </w:pPr>
      <w:r>
        <w:t xml:space="preserve">Crime, incarceration and drug use: a survey of the best available data </w:t>
      </w:r>
    </w:p>
    <w:p w14:paraId="6BB4D1E7" w14:textId="77777777" w:rsidR="00F821BB" w:rsidRPr="00F023C2" w:rsidRDefault="00F821BB" w:rsidP="00F821BB">
      <w:pPr>
        <w:pStyle w:val="WeekHeader"/>
        <w:rPr>
          <w:rFonts w:cs="Arial"/>
        </w:rPr>
      </w:pPr>
      <w:r w:rsidRPr="00F023C2">
        <w:rPr>
          <w:rFonts w:cs="Arial"/>
          <w:b/>
        </w:rPr>
        <w:t>Week 2:</w:t>
      </w:r>
      <w:r w:rsidRPr="00F023C2">
        <w:rPr>
          <w:rFonts w:cs="Arial"/>
        </w:rPr>
        <w:t xml:space="preserve"> </w:t>
      </w:r>
      <w:r>
        <w:rPr>
          <w:rFonts w:cs="Arial"/>
        </w:rPr>
        <w:t xml:space="preserve">1/21, 1/23 </w:t>
      </w:r>
      <w:r w:rsidRPr="00F023C2">
        <w:rPr>
          <w:rFonts w:cs="Arial"/>
          <w:b/>
        </w:rPr>
        <w:t>Topic:</w:t>
      </w:r>
      <w:r w:rsidRPr="00F023C2">
        <w:rPr>
          <w:rFonts w:cs="Arial"/>
        </w:rPr>
        <w:t xml:space="preserve"> </w:t>
      </w:r>
      <w:r>
        <w:rPr>
          <w:rFonts w:cs="Arial"/>
        </w:rPr>
        <w:t xml:space="preserve">“Deterrence” and “Biosocial” Theories of Crime </w:t>
      </w:r>
    </w:p>
    <w:p w14:paraId="12E56E80" w14:textId="77777777" w:rsidR="00F821BB" w:rsidRDefault="00F821BB" w:rsidP="00F821BB">
      <w:pPr>
        <w:pStyle w:val="ListParagraph"/>
      </w:pPr>
      <w:r>
        <w:t>Akers, Sellers and Jennings, Chapter 2 and Chapter 3</w:t>
      </w:r>
    </w:p>
    <w:p w14:paraId="06CCE76A" w14:textId="77777777" w:rsidR="00F821BB" w:rsidRPr="00355339" w:rsidRDefault="00F821BB" w:rsidP="00F821BB">
      <w:pPr>
        <w:pStyle w:val="WeekHeader"/>
        <w:rPr>
          <w:rFonts w:cs="Arial"/>
        </w:rPr>
      </w:pPr>
      <w:r>
        <w:rPr>
          <w:rFonts w:cs="Arial"/>
          <w:b/>
        </w:rPr>
        <w:t>Week 3</w:t>
      </w:r>
      <w:r w:rsidRPr="00F023C2">
        <w:rPr>
          <w:rFonts w:cs="Arial"/>
          <w:b/>
        </w:rPr>
        <w:t>:</w:t>
      </w:r>
      <w:r>
        <w:rPr>
          <w:rFonts w:cs="Arial"/>
          <w:b/>
        </w:rPr>
        <w:t xml:space="preserve"> </w:t>
      </w:r>
      <w:r>
        <w:rPr>
          <w:rFonts w:cs="Arial"/>
        </w:rPr>
        <w:t>1</w:t>
      </w:r>
      <w:r w:rsidRPr="002D4F27">
        <w:rPr>
          <w:rFonts w:cs="Arial"/>
        </w:rPr>
        <w:t>/</w:t>
      </w:r>
      <w:r>
        <w:rPr>
          <w:rFonts w:cs="Arial"/>
        </w:rPr>
        <w:t>28</w:t>
      </w:r>
      <w:r w:rsidRPr="002D4F27">
        <w:rPr>
          <w:rFonts w:cs="Arial"/>
        </w:rPr>
        <w:t xml:space="preserve">, </w:t>
      </w:r>
      <w:r>
        <w:rPr>
          <w:rFonts w:cs="Arial"/>
        </w:rPr>
        <w:t>1</w:t>
      </w:r>
      <w:r w:rsidRPr="002D4F27">
        <w:rPr>
          <w:rFonts w:cs="Arial"/>
        </w:rPr>
        <w:t>/</w:t>
      </w:r>
      <w:r>
        <w:rPr>
          <w:rFonts w:cs="Arial"/>
        </w:rPr>
        <w:t xml:space="preserve">30 </w:t>
      </w:r>
      <w:r w:rsidRPr="00F023C2">
        <w:rPr>
          <w:rFonts w:cs="Arial"/>
          <w:b/>
        </w:rPr>
        <w:t>Topic:</w:t>
      </w:r>
      <w:r>
        <w:rPr>
          <w:rFonts w:cs="Arial"/>
        </w:rPr>
        <w:t xml:space="preserve"> “Bonding/Control” and “Strain” Theories of Crime</w:t>
      </w:r>
    </w:p>
    <w:p w14:paraId="7DD688D9" w14:textId="77777777" w:rsidR="00F821BB" w:rsidRDefault="00F821BB" w:rsidP="00F821BB">
      <w:pPr>
        <w:pStyle w:val="ListParagraph"/>
      </w:pPr>
      <w:r>
        <w:t>Finish up “Deterrence” and “Biosocial” theories</w:t>
      </w:r>
    </w:p>
    <w:p w14:paraId="2A4CE7A4" w14:textId="77777777" w:rsidR="00F821BB" w:rsidRDefault="00F821BB" w:rsidP="00F821BB">
      <w:pPr>
        <w:pStyle w:val="ListParagraph"/>
      </w:pPr>
      <w:r>
        <w:t>Akers, Sellers and Jennings, Chapter 6 and Chapter 9</w:t>
      </w:r>
    </w:p>
    <w:p w14:paraId="635F4D53" w14:textId="77777777" w:rsidR="00F821BB" w:rsidRPr="00F023C2" w:rsidRDefault="00F821BB" w:rsidP="00F821BB">
      <w:pPr>
        <w:pStyle w:val="WeekHeader"/>
        <w:rPr>
          <w:rFonts w:cs="Arial"/>
        </w:rPr>
      </w:pPr>
      <w:r>
        <w:rPr>
          <w:rFonts w:cs="Arial"/>
          <w:b/>
        </w:rPr>
        <w:t>Week 4</w:t>
      </w:r>
      <w:r w:rsidRPr="00F023C2">
        <w:rPr>
          <w:rFonts w:cs="Arial"/>
          <w:b/>
        </w:rPr>
        <w:t>:</w:t>
      </w:r>
      <w:r w:rsidRPr="00F023C2">
        <w:rPr>
          <w:rFonts w:cs="Arial"/>
        </w:rPr>
        <w:t xml:space="preserve"> </w:t>
      </w:r>
      <w:r>
        <w:rPr>
          <w:rFonts w:cs="Arial"/>
        </w:rPr>
        <w:t xml:space="preserve">2/4, 2/6 </w:t>
      </w:r>
      <w:r w:rsidRPr="00F023C2">
        <w:rPr>
          <w:rFonts w:cs="Arial"/>
          <w:b/>
        </w:rPr>
        <w:t>Topic:</w:t>
      </w:r>
      <w:r w:rsidRPr="00F023C2">
        <w:rPr>
          <w:rFonts w:cs="Arial"/>
        </w:rPr>
        <w:t xml:space="preserve"> </w:t>
      </w:r>
      <w:r>
        <w:t>“Social Learning” and “Labeling” Theories of crime</w:t>
      </w:r>
    </w:p>
    <w:p w14:paraId="5A2665AF" w14:textId="77777777" w:rsidR="00F821BB" w:rsidRDefault="00F821BB" w:rsidP="00F821BB">
      <w:pPr>
        <w:pStyle w:val="ListParagraph"/>
      </w:pPr>
      <w:r>
        <w:t>Finish up “Bonding/Control” and “Strain” theories</w:t>
      </w:r>
    </w:p>
    <w:p w14:paraId="0E17C012" w14:textId="77777777" w:rsidR="00F821BB" w:rsidRDefault="00F821BB" w:rsidP="00F821BB">
      <w:pPr>
        <w:pStyle w:val="ListParagraph"/>
      </w:pPr>
      <w:r>
        <w:t>Akers, Sellers and Jennings, Chapter 5 and Chapter 7</w:t>
      </w:r>
    </w:p>
    <w:p w14:paraId="40302FAE" w14:textId="77777777" w:rsidR="00F821BB" w:rsidRPr="00F023C2" w:rsidRDefault="00F821BB" w:rsidP="00F821BB">
      <w:pPr>
        <w:pStyle w:val="WeekHeader"/>
        <w:rPr>
          <w:rFonts w:cs="Arial"/>
        </w:rPr>
      </w:pPr>
      <w:r>
        <w:rPr>
          <w:rFonts w:cs="Arial"/>
          <w:b/>
        </w:rPr>
        <w:t>Week 5</w:t>
      </w:r>
      <w:r w:rsidRPr="00F023C2">
        <w:rPr>
          <w:rFonts w:cs="Arial"/>
          <w:b/>
        </w:rPr>
        <w:t>:</w:t>
      </w:r>
      <w:r w:rsidRPr="00F023C2">
        <w:rPr>
          <w:rFonts w:cs="Arial"/>
        </w:rPr>
        <w:t xml:space="preserve"> </w:t>
      </w:r>
      <w:r>
        <w:rPr>
          <w:rFonts w:cs="Arial"/>
        </w:rPr>
        <w:t xml:space="preserve">2/11, 2/13 </w:t>
      </w:r>
      <w:r w:rsidRPr="00F023C2">
        <w:rPr>
          <w:rFonts w:cs="Arial"/>
          <w:b/>
        </w:rPr>
        <w:t>Topic:</w:t>
      </w:r>
      <w:r w:rsidRPr="00F023C2">
        <w:rPr>
          <w:rFonts w:cs="Arial"/>
        </w:rPr>
        <w:t xml:space="preserve"> </w:t>
      </w:r>
      <w:r>
        <w:t>“Social Learning” and “Labeling” Theories of crime</w:t>
      </w:r>
    </w:p>
    <w:p w14:paraId="13A20872" w14:textId="77777777" w:rsidR="00F821BB" w:rsidRDefault="00F821BB" w:rsidP="00F821BB">
      <w:pPr>
        <w:pStyle w:val="ListParagraph"/>
      </w:pPr>
      <w:r>
        <w:t>Finish up “Social Learning” and “Labeling” theories</w:t>
      </w:r>
    </w:p>
    <w:p w14:paraId="4A2AB5E9" w14:textId="77777777" w:rsidR="00F821BB" w:rsidRDefault="00F821BB" w:rsidP="00F821BB">
      <w:pPr>
        <w:pStyle w:val="ListParagraph"/>
      </w:pPr>
      <w:proofErr w:type="spellStart"/>
      <w:r>
        <w:t>Birzer</w:t>
      </w:r>
      <w:proofErr w:type="spellEnd"/>
      <w:r>
        <w:t xml:space="preserve"> and Cromwell, Chapter 7</w:t>
      </w:r>
    </w:p>
    <w:p w14:paraId="639183D5" w14:textId="65D82C05" w:rsidR="00F821BB" w:rsidRPr="003148F5" w:rsidRDefault="00F821BB" w:rsidP="00F821BB">
      <w:pPr>
        <w:pStyle w:val="ListParagraph"/>
      </w:pPr>
      <w:r w:rsidRPr="003148F5">
        <w:lastRenderedPageBreak/>
        <w:t xml:space="preserve">Take “Exam One” on </w:t>
      </w:r>
      <w:r>
        <w:t>CANVAS</w:t>
      </w:r>
      <w:r w:rsidRPr="003148F5">
        <w:t xml:space="preserve"> Thursday, </w:t>
      </w:r>
      <w:r w:rsidR="00F962BF">
        <w:t>2</w:t>
      </w:r>
      <w:r w:rsidRPr="003148F5">
        <w:t>/</w:t>
      </w:r>
      <w:r w:rsidR="00F962BF">
        <w:t>13</w:t>
      </w:r>
      <w:r w:rsidRPr="003148F5">
        <w:t xml:space="preserve">, between </w:t>
      </w:r>
      <w:r w:rsidR="00F962BF">
        <w:t>12</w:t>
      </w:r>
      <w:r w:rsidRPr="003148F5">
        <w:t>:30-</w:t>
      </w:r>
      <w:r w:rsidR="00F962BF">
        <w:t>1</w:t>
      </w:r>
      <w:r w:rsidRPr="003148F5">
        <w:t>:</w:t>
      </w:r>
      <w:r w:rsidR="00F92642">
        <w:t>15</w:t>
      </w:r>
      <w:r w:rsidRPr="003148F5">
        <w:t xml:space="preserve"> pm.</w:t>
      </w:r>
    </w:p>
    <w:p w14:paraId="607B7A90" w14:textId="77777777" w:rsidR="00F821BB" w:rsidRPr="00F023C2" w:rsidRDefault="00F821BB" w:rsidP="00F821BB">
      <w:pPr>
        <w:pStyle w:val="WeekHeader"/>
        <w:rPr>
          <w:rFonts w:cs="Arial"/>
        </w:rPr>
      </w:pPr>
      <w:r>
        <w:rPr>
          <w:rFonts w:cs="Arial"/>
          <w:b/>
        </w:rPr>
        <w:t>Week 6</w:t>
      </w:r>
      <w:r w:rsidRPr="00F023C2">
        <w:rPr>
          <w:rFonts w:cs="Arial"/>
          <w:b/>
        </w:rPr>
        <w:t>:</w:t>
      </w:r>
      <w:r w:rsidRPr="00F023C2">
        <w:rPr>
          <w:rFonts w:cs="Arial"/>
        </w:rPr>
        <w:t xml:space="preserve"> </w:t>
      </w:r>
      <w:r>
        <w:rPr>
          <w:rFonts w:cs="Arial"/>
        </w:rPr>
        <w:t xml:space="preserve">2/18, 2/20 </w:t>
      </w:r>
      <w:r w:rsidRPr="00F023C2">
        <w:rPr>
          <w:rFonts w:cs="Arial"/>
          <w:b/>
        </w:rPr>
        <w:t>Topic:</w:t>
      </w:r>
      <w:r w:rsidRPr="00F023C2">
        <w:rPr>
          <w:rFonts w:cs="Arial"/>
        </w:rPr>
        <w:t xml:space="preserve"> </w:t>
      </w:r>
      <w:r>
        <w:rPr>
          <w:rFonts w:cs="Arial"/>
        </w:rPr>
        <w:t>Leaving Illegal Drug Subculture</w:t>
      </w:r>
    </w:p>
    <w:p w14:paraId="7C19CDA3" w14:textId="77777777" w:rsidR="00F821BB" w:rsidRDefault="00F821BB" w:rsidP="00F821BB">
      <w:pPr>
        <w:pStyle w:val="ListParagraph"/>
      </w:pPr>
      <w:proofErr w:type="spellStart"/>
      <w:r>
        <w:t>Birzer</w:t>
      </w:r>
      <w:proofErr w:type="spellEnd"/>
      <w:r>
        <w:t xml:space="preserve"> and Cromwell, Chapter 22, Chapter 23 </w:t>
      </w:r>
    </w:p>
    <w:p w14:paraId="04F2D291" w14:textId="77777777" w:rsidR="00F821BB" w:rsidRPr="00F023C2" w:rsidRDefault="00F821BB" w:rsidP="00F821BB">
      <w:pPr>
        <w:pStyle w:val="WeekHeader"/>
        <w:rPr>
          <w:rFonts w:cs="Arial"/>
        </w:rPr>
      </w:pPr>
      <w:r>
        <w:rPr>
          <w:rFonts w:cs="Arial"/>
          <w:b/>
        </w:rPr>
        <w:t>Week 7</w:t>
      </w:r>
      <w:r w:rsidRPr="00F023C2">
        <w:rPr>
          <w:rFonts w:cs="Arial"/>
          <w:b/>
        </w:rPr>
        <w:t>:</w:t>
      </w:r>
      <w:r>
        <w:rPr>
          <w:rFonts w:cs="Arial"/>
        </w:rPr>
        <w:t xml:space="preserve"> 2/25, 2/27 </w:t>
      </w:r>
      <w:r w:rsidRPr="00F023C2">
        <w:rPr>
          <w:rFonts w:cs="Arial"/>
          <w:b/>
        </w:rPr>
        <w:t>Topic:</w:t>
      </w:r>
      <w:r>
        <w:rPr>
          <w:rFonts w:cs="Arial"/>
        </w:rPr>
        <w:t xml:space="preserve"> Alcohol, Tobacco and Pharmaceuticals </w:t>
      </w:r>
    </w:p>
    <w:p w14:paraId="7284AAF6" w14:textId="77777777" w:rsidR="00F821BB" w:rsidRPr="00F023C2" w:rsidRDefault="00F821BB" w:rsidP="00F821BB">
      <w:pPr>
        <w:pStyle w:val="ListParagraph"/>
      </w:pPr>
      <w:proofErr w:type="spellStart"/>
      <w:r>
        <w:t>Birzer</w:t>
      </w:r>
      <w:proofErr w:type="spellEnd"/>
      <w:r>
        <w:t xml:space="preserve"> and Cromwell Chapter 11, Chapter 13, Chapter 20 </w:t>
      </w:r>
    </w:p>
    <w:p w14:paraId="669F9899" w14:textId="77777777" w:rsidR="00F821BB" w:rsidRPr="00F023C2" w:rsidRDefault="00F821BB" w:rsidP="00F821BB">
      <w:pPr>
        <w:pStyle w:val="WeekHeader"/>
        <w:rPr>
          <w:rFonts w:cs="Arial"/>
        </w:rPr>
      </w:pPr>
      <w:r>
        <w:rPr>
          <w:rFonts w:cs="Arial"/>
          <w:b/>
        </w:rPr>
        <w:t>Week 8</w:t>
      </w:r>
      <w:r w:rsidRPr="00F023C2">
        <w:rPr>
          <w:rFonts w:cs="Arial"/>
          <w:b/>
        </w:rPr>
        <w:t>:</w:t>
      </w:r>
      <w:r w:rsidRPr="00F023C2">
        <w:rPr>
          <w:rFonts w:cs="Arial"/>
        </w:rPr>
        <w:t xml:space="preserve"> </w:t>
      </w:r>
      <w:r>
        <w:rPr>
          <w:rFonts w:cs="Arial"/>
        </w:rPr>
        <w:t xml:space="preserve">3/3, 3/5 </w:t>
      </w:r>
      <w:r w:rsidRPr="00F023C2">
        <w:rPr>
          <w:rFonts w:cs="Arial"/>
          <w:b/>
        </w:rPr>
        <w:t>Topic:</w:t>
      </w:r>
      <w:r w:rsidRPr="00F023C2">
        <w:rPr>
          <w:rFonts w:cs="Arial"/>
        </w:rPr>
        <w:t xml:space="preserve"> </w:t>
      </w:r>
      <w:r>
        <w:rPr>
          <w:rFonts w:cs="Arial"/>
        </w:rPr>
        <w:t>Selling Drugs as a Business</w:t>
      </w:r>
    </w:p>
    <w:p w14:paraId="13AE21E4" w14:textId="77777777" w:rsidR="00F821BB" w:rsidRDefault="00F821BB" w:rsidP="00F821BB">
      <w:pPr>
        <w:pStyle w:val="ListParagraph"/>
      </w:pPr>
      <w:proofErr w:type="spellStart"/>
      <w:r>
        <w:t>Birzer</w:t>
      </w:r>
      <w:proofErr w:type="spellEnd"/>
      <w:r>
        <w:t xml:space="preserve"> and Cromwell Chapter 14, Chapter 15, Chapter 17, Chapter 21 </w:t>
      </w:r>
    </w:p>
    <w:p w14:paraId="1A56E86B" w14:textId="7BA5DC99" w:rsidR="00F821BB" w:rsidRPr="003148F5" w:rsidRDefault="00F821BB" w:rsidP="00F821BB">
      <w:pPr>
        <w:pStyle w:val="ListParagraph"/>
      </w:pPr>
      <w:r w:rsidRPr="003148F5">
        <w:t>Take “</w:t>
      </w:r>
      <w:r>
        <w:t>Exam Two</w:t>
      </w:r>
      <w:r w:rsidRPr="003148F5">
        <w:t xml:space="preserve">” on </w:t>
      </w:r>
      <w:r>
        <w:t>CANVAS</w:t>
      </w:r>
      <w:r w:rsidRPr="003148F5">
        <w:t xml:space="preserve"> Thursday</w:t>
      </w:r>
      <w:r>
        <w:t xml:space="preserve">, </w:t>
      </w:r>
      <w:r w:rsidR="00F962BF">
        <w:t>3</w:t>
      </w:r>
      <w:r>
        <w:t>/</w:t>
      </w:r>
      <w:r w:rsidR="00F962BF">
        <w:t>5</w:t>
      </w:r>
      <w:r w:rsidRPr="003148F5">
        <w:t xml:space="preserve">, between </w:t>
      </w:r>
      <w:r w:rsidR="00F962BF">
        <w:t>12</w:t>
      </w:r>
      <w:r w:rsidRPr="003148F5">
        <w:t>:30-</w:t>
      </w:r>
      <w:r w:rsidR="00F962BF">
        <w:t>1</w:t>
      </w:r>
      <w:r w:rsidRPr="003148F5">
        <w:t>:</w:t>
      </w:r>
      <w:r w:rsidR="00F92642">
        <w:t>15</w:t>
      </w:r>
      <w:r w:rsidRPr="003148F5">
        <w:t xml:space="preserve"> pm.</w:t>
      </w:r>
    </w:p>
    <w:p w14:paraId="131F1A61" w14:textId="732C44EC" w:rsidR="00F821BB" w:rsidRPr="00F023C2" w:rsidRDefault="00F821BB" w:rsidP="00F821BB">
      <w:pPr>
        <w:pStyle w:val="WeekHeader"/>
        <w:rPr>
          <w:rFonts w:cs="Arial"/>
        </w:rPr>
      </w:pPr>
      <w:r>
        <w:rPr>
          <w:rFonts w:cs="Arial"/>
          <w:b/>
        </w:rPr>
        <w:t>Week 9</w:t>
      </w:r>
      <w:r w:rsidRPr="00F023C2">
        <w:rPr>
          <w:rFonts w:cs="Arial"/>
          <w:b/>
        </w:rPr>
        <w:t>:</w:t>
      </w:r>
      <w:r w:rsidRPr="00F023C2">
        <w:rPr>
          <w:rFonts w:cs="Arial"/>
        </w:rPr>
        <w:t xml:space="preserve"> </w:t>
      </w:r>
      <w:r>
        <w:rPr>
          <w:rFonts w:cs="Arial"/>
        </w:rPr>
        <w:t xml:space="preserve">3/10, 3/12 </w:t>
      </w:r>
      <w:r w:rsidRPr="00F023C2">
        <w:rPr>
          <w:rFonts w:cs="Arial"/>
          <w:b/>
        </w:rPr>
        <w:t>Topic:</w:t>
      </w:r>
      <w:r w:rsidRPr="00F023C2">
        <w:rPr>
          <w:rFonts w:cs="Arial"/>
        </w:rPr>
        <w:t xml:space="preserve"> </w:t>
      </w:r>
      <w:r>
        <w:rPr>
          <w:rFonts w:cs="Arial"/>
        </w:rPr>
        <w:t>SPRING BREAK</w:t>
      </w:r>
    </w:p>
    <w:p w14:paraId="2B43B5FC" w14:textId="50ECF79F" w:rsidR="00F821BB" w:rsidRPr="00F023C2" w:rsidRDefault="00F821BB" w:rsidP="002C2ABA">
      <w:pPr>
        <w:pStyle w:val="ListParagraph"/>
        <w:numPr>
          <w:ilvl w:val="0"/>
          <w:numId w:val="0"/>
        </w:numPr>
        <w:ind w:left="720"/>
      </w:pPr>
    </w:p>
    <w:p w14:paraId="5FA9479B" w14:textId="77777777" w:rsidR="00F821BB" w:rsidRPr="005E66EE" w:rsidRDefault="00F821BB" w:rsidP="00F821BB">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3/17, 3/19 </w:t>
      </w:r>
      <w:r w:rsidRPr="00F023C2">
        <w:rPr>
          <w:rFonts w:cs="Arial"/>
          <w:b/>
        </w:rPr>
        <w:t>Topic:</w:t>
      </w:r>
      <w:r>
        <w:rPr>
          <w:rFonts w:cs="Arial"/>
          <w:b/>
        </w:rPr>
        <w:t xml:space="preserve"> </w:t>
      </w:r>
      <w:r>
        <w:rPr>
          <w:rFonts w:cs="Arial"/>
          <w:bCs w:val="0"/>
        </w:rPr>
        <w:t>The War on Drugs</w:t>
      </w:r>
    </w:p>
    <w:p w14:paraId="72FDC21B" w14:textId="77777777" w:rsidR="002C2ABA" w:rsidRPr="002C2ABA" w:rsidRDefault="002C2ABA" w:rsidP="002C2ABA">
      <w:pPr>
        <w:pStyle w:val="ListParagraph"/>
      </w:pPr>
      <w:r w:rsidRPr="002C2ABA">
        <w:t>Klein: Chapter 1, Chapter 2, Chapter 3</w:t>
      </w:r>
    </w:p>
    <w:p w14:paraId="63BE00D7" w14:textId="77777777" w:rsidR="00F821BB" w:rsidRPr="00F023C2" w:rsidRDefault="00F821BB" w:rsidP="00F821BB">
      <w:pPr>
        <w:pStyle w:val="WeekHeader"/>
        <w:rPr>
          <w:rFonts w:cs="Arial"/>
        </w:rPr>
      </w:pPr>
      <w:r>
        <w:rPr>
          <w:rFonts w:cs="Arial"/>
          <w:b/>
        </w:rPr>
        <w:t>Week 11</w:t>
      </w:r>
      <w:r w:rsidRPr="00F023C2">
        <w:rPr>
          <w:rFonts w:cs="Arial"/>
          <w:b/>
        </w:rPr>
        <w:t>:</w:t>
      </w:r>
      <w:r>
        <w:rPr>
          <w:rFonts w:cs="Arial"/>
          <w:b/>
        </w:rPr>
        <w:t xml:space="preserve"> </w:t>
      </w:r>
      <w:r>
        <w:rPr>
          <w:rFonts w:cs="Arial"/>
        </w:rPr>
        <w:t>3</w:t>
      </w:r>
      <w:r w:rsidRPr="002D4F27">
        <w:rPr>
          <w:rFonts w:cs="Arial"/>
        </w:rPr>
        <w:t>/</w:t>
      </w:r>
      <w:r>
        <w:rPr>
          <w:rFonts w:cs="Arial"/>
        </w:rPr>
        <w:t>24</w:t>
      </w:r>
      <w:r w:rsidRPr="002D4F27">
        <w:rPr>
          <w:rFonts w:cs="Arial"/>
        </w:rPr>
        <w:t xml:space="preserve">, </w:t>
      </w:r>
      <w:r>
        <w:rPr>
          <w:rFonts w:cs="Arial"/>
        </w:rPr>
        <w:t>3</w:t>
      </w:r>
      <w:r w:rsidRPr="002D4F27">
        <w:rPr>
          <w:rFonts w:cs="Arial"/>
        </w:rPr>
        <w:t>/</w:t>
      </w:r>
      <w:r>
        <w:rPr>
          <w:rFonts w:cs="Arial"/>
        </w:rPr>
        <w:t>26</w:t>
      </w:r>
      <w:r>
        <w:rPr>
          <w:rFonts w:cs="Arial"/>
          <w:b/>
        </w:rPr>
        <w:t xml:space="preserve"> </w:t>
      </w:r>
      <w:r w:rsidRPr="00F023C2">
        <w:rPr>
          <w:rFonts w:cs="Arial"/>
          <w:b/>
        </w:rPr>
        <w:t>Topic:</w:t>
      </w:r>
      <w:r w:rsidRPr="00F023C2">
        <w:rPr>
          <w:rFonts w:cs="Arial"/>
        </w:rPr>
        <w:t xml:space="preserve"> </w:t>
      </w:r>
      <w:r>
        <w:rPr>
          <w:rFonts w:cs="Arial"/>
        </w:rPr>
        <w:t>The War on Drugs</w:t>
      </w:r>
    </w:p>
    <w:p w14:paraId="6E5AAD8A" w14:textId="77777777" w:rsidR="002C2ABA" w:rsidRPr="002C2ABA" w:rsidRDefault="002C2ABA" w:rsidP="002C2ABA">
      <w:pPr>
        <w:pStyle w:val="ListParagraph"/>
      </w:pPr>
      <w:r w:rsidRPr="002C2ABA">
        <w:t>Klein: Chapter 4, Chapter 5, Chapter 6</w:t>
      </w:r>
    </w:p>
    <w:p w14:paraId="0D9A00FE" w14:textId="0DAA0767" w:rsidR="00F821BB" w:rsidRPr="00F023C2" w:rsidRDefault="00F821BB" w:rsidP="00F821BB">
      <w:pPr>
        <w:pStyle w:val="WeekHeader"/>
        <w:pBdr>
          <w:top w:val="single" w:sz="4" w:space="2" w:color="auto"/>
        </w:pBdr>
        <w:rPr>
          <w:rFonts w:cs="Arial"/>
        </w:rPr>
      </w:pPr>
      <w:r>
        <w:rPr>
          <w:rFonts w:cs="Arial"/>
          <w:b/>
        </w:rPr>
        <w:t>Week 12</w:t>
      </w:r>
      <w:r w:rsidRPr="00F023C2">
        <w:rPr>
          <w:rFonts w:cs="Arial"/>
          <w:b/>
        </w:rPr>
        <w:t>:</w:t>
      </w:r>
      <w:r w:rsidRPr="00F023C2">
        <w:rPr>
          <w:rFonts w:cs="Arial"/>
        </w:rPr>
        <w:t xml:space="preserve"> </w:t>
      </w:r>
      <w:r>
        <w:rPr>
          <w:rFonts w:cs="Arial"/>
        </w:rPr>
        <w:t xml:space="preserve">3/31, 4/2 </w:t>
      </w:r>
      <w:r w:rsidRPr="00F023C2">
        <w:rPr>
          <w:rFonts w:cs="Arial"/>
          <w:b/>
        </w:rPr>
        <w:t>Topic:</w:t>
      </w:r>
      <w:r w:rsidRPr="00F023C2">
        <w:rPr>
          <w:rFonts w:cs="Arial"/>
        </w:rPr>
        <w:t xml:space="preserve"> </w:t>
      </w:r>
      <w:r w:rsidR="002C2ABA">
        <w:rPr>
          <w:rFonts w:cs="Arial"/>
        </w:rPr>
        <w:t>The War on Drugs</w:t>
      </w:r>
    </w:p>
    <w:p w14:paraId="1907449B" w14:textId="77777777" w:rsidR="002C2ABA" w:rsidRPr="002C2ABA" w:rsidRDefault="002C2ABA" w:rsidP="002C2ABA">
      <w:pPr>
        <w:pStyle w:val="ListParagraph"/>
      </w:pPr>
      <w:r w:rsidRPr="002C2ABA">
        <w:t>Klein: Chapter 7, Chapter 8, Chapter 9, Chapter 11</w:t>
      </w:r>
    </w:p>
    <w:p w14:paraId="46DFB065" w14:textId="68BE563B" w:rsidR="002C2ABA" w:rsidRPr="002C2ABA" w:rsidRDefault="002C2ABA" w:rsidP="002C2ABA">
      <w:pPr>
        <w:pStyle w:val="ListParagraph"/>
      </w:pPr>
      <w:r w:rsidRPr="002C2ABA">
        <w:t xml:space="preserve">Take “Exam Three” on CANVAS Thursday, </w:t>
      </w:r>
      <w:r w:rsidR="00F962BF">
        <w:t>4</w:t>
      </w:r>
      <w:r w:rsidRPr="002C2ABA">
        <w:t>/</w:t>
      </w:r>
      <w:r w:rsidR="00F962BF">
        <w:t>2</w:t>
      </w:r>
      <w:r w:rsidRPr="002C2ABA">
        <w:t xml:space="preserve">, between </w:t>
      </w:r>
      <w:r w:rsidR="00F962BF">
        <w:t>12</w:t>
      </w:r>
      <w:r w:rsidRPr="002C2ABA">
        <w:t>:30-</w:t>
      </w:r>
      <w:r w:rsidR="00F962BF">
        <w:t>1</w:t>
      </w:r>
      <w:r w:rsidRPr="002C2ABA">
        <w:t>:</w:t>
      </w:r>
      <w:r w:rsidR="00F92642">
        <w:t>15</w:t>
      </w:r>
      <w:r w:rsidRPr="002C2ABA">
        <w:t xml:space="preserve"> pm.</w:t>
      </w:r>
    </w:p>
    <w:p w14:paraId="6778F745" w14:textId="77777777" w:rsidR="00F821BB" w:rsidRPr="002D4F27" w:rsidRDefault="00F821BB" w:rsidP="00F821BB">
      <w:pPr>
        <w:pStyle w:val="WeekHeader"/>
        <w:rPr>
          <w:rFonts w:cs="Arial"/>
          <w:b/>
        </w:rPr>
      </w:pPr>
      <w:r>
        <w:rPr>
          <w:rFonts w:cs="Arial"/>
          <w:b/>
        </w:rPr>
        <w:t>Week 13</w:t>
      </w:r>
      <w:r w:rsidRPr="00F023C2">
        <w:rPr>
          <w:rFonts w:cs="Arial"/>
          <w:b/>
        </w:rPr>
        <w:t>:</w:t>
      </w:r>
      <w:r w:rsidRPr="00F023C2">
        <w:rPr>
          <w:rFonts w:cs="Arial"/>
        </w:rPr>
        <w:t xml:space="preserve"> </w:t>
      </w:r>
      <w:r>
        <w:rPr>
          <w:rFonts w:cs="Arial"/>
        </w:rPr>
        <w:t xml:space="preserve">4/7, 4/9 </w:t>
      </w:r>
      <w:r w:rsidRPr="00F023C2">
        <w:rPr>
          <w:rFonts w:cs="Arial"/>
          <w:b/>
        </w:rPr>
        <w:t>Topic:</w:t>
      </w:r>
      <w:r w:rsidRPr="00F023C2">
        <w:rPr>
          <w:rFonts w:cs="Arial"/>
        </w:rPr>
        <w:t xml:space="preserve"> </w:t>
      </w:r>
      <w:r>
        <w:rPr>
          <w:rFonts w:cs="Arial"/>
        </w:rPr>
        <w:t>The Opioid Epidemic</w:t>
      </w:r>
    </w:p>
    <w:p w14:paraId="79234FBF" w14:textId="77777777" w:rsidR="002C2ABA" w:rsidRPr="002C2ABA" w:rsidRDefault="002C2ABA" w:rsidP="002C2ABA">
      <w:pPr>
        <w:pStyle w:val="ListParagraph"/>
      </w:pPr>
      <w:r w:rsidRPr="002C2ABA">
        <w:t>Quinones, Pgs. 13-184</w:t>
      </w:r>
    </w:p>
    <w:p w14:paraId="3D6F22A5" w14:textId="33753CAB" w:rsidR="00F821BB" w:rsidRPr="00F821BB" w:rsidRDefault="00F821BB" w:rsidP="00F821BB">
      <w:pPr>
        <w:pStyle w:val="WeekHeader"/>
        <w:rPr>
          <w:rFonts w:cs="Arial"/>
          <w:b/>
          <w:bCs w:val="0"/>
        </w:rPr>
      </w:pPr>
      <w:r>
        <w:rPr>
          <w:rFonts w:cs="Arial"/>
          <w:b/>
        </w:rPr>
        <w:t>Week 14</w:t>
      </w:r>
      <w:r w:rsidRPr="00F023C2">
        <w:rPr>
          <w:rFonts w:cs="Arial"/>
          <w:b/>
        </w:rPr>
        <w:t>:</w:t>
      </w:r>
      <w:r w:rsidRPr="00F023C2">
        <w:rPr>
          <w:rFonts w:cs="Arial"/>
        </w:rPr>
        <w:t xml:space="preserve"> </w:t>
      </w:r>
      <w:r>
        <w:rPr>
          <w:rFonts w:cs="Arial"/>
        </w:rPr>
        <w:t xml:space="preserve">4/14, 4/16 </w:t>
      </w:r>
      <w:r>
        <w:rPr>
          <w:rFonts w:cs="Arial"/>
          <w:b/>
          <w:bCs w:val="0"/>
        </w:rPr>
        <w:t xml:space="preserve">Topic: </w:t>
      </w:r>
      <w:r w:rsidR="00F92642" w:rsidRPr="00F92642">
        <w:rPr>
          <w:rFonts w:cs="Arial"/>
        </w:rPr>
        <w:t>The Opioid Epidemic</w:t>
      </w:r>
    </w:p>
    <w:p w14:paraId="6B90F57F" w14:textId="4B051671" w:rsidR="00F821BB" w:rsidRDefault="002C2ABA" w:rsidP="002C2ABA">
      <w:pPr>
        <w:pStyle w:val="ListParagraph"/>
      </w:pPr>
      <w:r w:rsidRPr="002C2ABA">
        <w:t>Quinones, Pgs. 187-269</w:t>
      </w:r>
    </w:p>
    <w:p w14:paraId="3326F602" w14:textId="628FDC00" w:rsidR="00F821BB" w:rsidRDefault="00F821BB" w:rsidP="00F821BB">
      <w:pPr>
        <w:pStyle w:val="WeekHeader"/>
        <w:rPr>
          <w:rFonts w:cs="Arial"/>
        </w:rPr>
      </w:pPr>
      <w:r>
        <w:rPr>
          <w:rFonts w:cs="Arial"/>
          <w:b/>
        </w:rPr>
        <w:t>Week 15</w:t>
      </w:r>
      <w:r w:rsidRPr="00F023C2">
        <w:rPr>
          <w:rFonts w:cs="Arial"/>
          <w:b/>
        </w:rPr>
        <w:t>:</w:t>
      </w:r>
      <w:r w:rsidRPr="00F023C2">
        <w:rPr>
          <w:rFonts w:cs="Arial"/>
        </w:rPr>
        <w:t xml:space="preserve"> </w:t>
      </w:r>
      <w:r>
        <w:rPr>
          <w:rFonts w:cs="Arial"/>
        </w:rPr>
        <w:t xml:space="preserve">4/21, 4/23 </w:t>
      </w:r>
      <w:r>
        <w:rPr>
          <w:rFonts w:cs="Arial"/>
          <w:b/>
          <w:bCs w:val="0"/>
        </w:rPr>
        <w:t xml:space="preserve">Topic: </w:t>
      </w:r>
      <w:r>
        <w:rPr>
          <w:rFonts w:cs="Arial"/>
        </w:rPr>
        <w:t xml:space="preserve"> The Opioid Epidemic</w:t>
      </w:r>
    </w:p>
    <w:p w14:paraId="78B881B7" w14:textId="77777777" w:rsidR="00F821BB" w:rsidRDefault="00F821BB" w:rsidP="00F821BB">
      <w:pPr>
        <w:pStyle w:val="ListParagraph"/>
        <w:numPr>
          <w:ilvl w:val="0"/>
          <w:numId w:val="3"/>
        </w:numPr>
      </w:pPr>
      <w:r>
        <w:t>Quinones, Pgs. 273-345</w:t>
      </w:r>
    </w:p>
    <w:p w14:paraId="59554543" w14:textId="221145C5" w:rsidR="00F821BB" w:rsidRPr="00F821BB" w:rsidRDefault="00F821BB" w:rsidP="00F821BB">
      <w:pPr>
        <w:pStyle w:val="WeekHeader"/>
        <w:rPr>
          <w:rFonts w:cs="Arial"/>
          <w:b/>
        </w:rPr>
      </w:pPr>
      <w:r>
        <w:rPr>
          <w:rFonts w:cs="Arial"/>
          <w:b/>
        </w:rPr>
        <w:t>Week 16</w:t>
      </w:r>
      <w:r w:rsidRPr="00F023C2">
        <w:rPr>
          <w:rFonts w:cs="Arial"/>
          <w:b/>
        </w:rPr>
        <w:t>:</w:t>
      </w:r>
      <w:r w:rsidRPr="00F023C2">
        <w:rPr>
          <w:rFonts w:cs="Arial"/>
        </w:rPr>
        <w:t xml:space="preserve"> </w:t>
      </w:r>
      <w:r>
        <w:rPr>
          <w:rFonts w:cs="Arial"/>
          <w:bCs w:val="0"/>
        </w:rPr>
        <w:t xml:space="preserve">4/28, 4/30 </w:t>
      </w:r>
      <w:r>
        <w:rPr>
          <w:rFonts w:cs="Arial"/>
          <w:b/>
        </w:rPr>
        <w:t>Topic:</w:t>
      </w:r>
      <w:r w:rsidR="00F92642">
        <w:rPr>
          <w:rFonts w:cs="Arial"/>
          <w:b/>
        </w:rPr>
        <w:t xml:space="preserve"> </w:t>
      </w:r>
      <w:r w:rsidR="00F92642" w:rsidRPr="00F92642">
        <w:rPr>
          <w:rFonts w:cs="Arial"/>
          <w:bCs w:val="0"/>
        </w:rPr>
        <w:t>Open</w:t>
      </w:r>
    </w:p>
    <w:p w14:paraId="374EF7E1" w14:textId="2E5C5E3C" w:rsidR="00F821BB" w:rsidRDefault="00F821BB" w:rsidP="00F92642">
      <w:pPr>
        <w:pStyle w:val="ListParagraph"/>
        <w:numPr>
          <w:ilvl w:val="0"/>
          <w:numId w:val="0"/>
        </w:numPr>
        <w:ind w:left="720"/>
      </w:pPr>
    </w:p>
    <w:p w14:paraId="3F2E68EC" w14:textId="37EE19AE" w:rsidR="00F821BB" w:rsidRDefault="00F821BB" w:rsidP="00F821BB">
      <w:pPr>
        <w:pStyle w:val="WeekHeader"/>
        <w:rPr>
          <w:rFonts w:cs="Arial"/>
        </w:rPr>
      </w:pPr>
      <w:r>
        <w:rPr>
          <w:rFonts w:cs="Arial"/>
          <w:b/>
        </w:rPr>
        <w:lastRenderedPageBreak/>
        <w:t>Week 17</w:t>
      </w:r>
      <w:r w:rsidRPr="00F023C2">
        <w:rPr>
          <w:rFonts w:cs="Arial"/>
          <w:b/>
        </w:rPr>
        <w:t>:</w:t>
      </w:r>
      <w:r w:rsidRPr="00F023C2">
        <w:rPr>
          <w:rFonts w:cs="Arial"/>
        </w:rPr>
        <w:t xml:space="preserve"> </w:t>
      </w:r>
      <w:r w:rsidRPr="002D4F27">
        <w:rPr>
          <w:rFonts w:cs="Arial"/>
          <w:b/>
        </w:rPr>
        <w:t xml:space="preserve">FINALS </w:t>
      </w:r>
    </w:p>
    <w:p w14:paraId="727C0E8E" w14:textId="5C4DE5C9" w:rsidR="00F821BB" w:rsidRPr="003148F5" w:rsidRDefault="00F821BB" w:rsidP="00F821BB">
      <w:pPr>
        <w:pStyle w:val="ListParagraph"/>
        <w:numPr>
          <w:ilvl w:val="0"/>
          <w:numId w:val="3"/>
        </w:numPr>
      </w:pPr>
      <w:r w:rsidRPr="003148F5">
        <w:t>Take “</w:t>
      </w:r>
      <w:r>
        <w:t>Exam Four</w:t>
      </w:r>
      <w:r w:rsidRPr="003148F5">
        <w:t xml:space="preserve">” on </w:t>
      </w:r>
      <w:r>
        <w:t>CANVAS on</w:t>
      </w:r>
      <w:r w:rsidRPr="003148F5">
        <w:t xml:space="preserve"> T</w:t>
      </w:r>
      <w:r>
        <w:t xml:space="preserve">uesday </w:t>
      </w:r>
      <w:r w:rsidR="00143F5A">
        <w:t>5</w:t>
      </w:r>
      <w:r>
        <w:t>/</w:t>
      </w:r>
      <w:r w:rsidR="00143F5A">
        <w:t>7</w:t>
      </w:r>
      <w:r w:rsidRPr="003148F5">
        <w:t xml:space="preserve">, between </w:t>
      </w:r>
      <w:r w:rsidR="00143F5A">
        <w:t>10</w:t>
      </w:r>
      <w:r w:rsidRPr="003148F5">
        <w:t>:30-</w:t>
      </w:r>
      <w:r w:rsidR="00F92642">
        <w:t>11:30</w:t>
      </w:r>
      <w:r w:rsidRPr="003148F5">
        <w:t>pm.</w:t>
      </w:r>
    </w:p>
    <w:p w14:paraId="05D2CFE5" w14:textId="77777777" w:rsidR="00F821BB" w:rsidRPr="003148F5" w:rsidRDefault="00F821BB" w:rsidP="00F821BB"/>
    <w:p w14:paraId="6B8832BA" w14:textId="77777777" w:rsidR="00F821BB" w:rsidRDefault="00F821BB" w:rsidP="00F821BB"/>
    <w:p w14:paraId="630EE80E" w14:textId="77777777" w:rsidR="00F821BB" w:rsidRPr="00F023C2" w:rsidRDefault="00F821BB" w:rsidP="00F821BB">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2" w:history="1">
        <w:r w:rsidRPr="00CF48B2">
          <w:rPr>
            <w:rStyle w:val="Hyperlink"/>
            <w:lang w:eastAsia="x-none"/>
          </w:rPr>
          <w:t>https://unt.instructure.com</w:t>
        </w:r>
      </w:hyperlink>
      <w:r>
        <w:t xml:space="preserve">) </w:t>
      </w:r>
      <w:r w:rsidRPr="00F023C2">
        <w:t>for this course.</w:t>
      </w:r>
    </w:p>
    <w:p w14:paraId="65FE00AC" w14:textId="77777777" w:rsidR="000C2CCF" w:rsidRPr="00F023C2" w:rsidRDefault="000C2CCF" w:rsidP="00F821BB">
      <w:pPr>
        <w:pStyle w:val="SECTION"/>
      </w:pPr>
    </w:p>
    <w:sectPr w:rsidR="000C2CCF" w:rsidRPr="00F023C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9B2EB" w14:textId="77777777" w:rsidR="00A64ADA" w:rsidRDefault="00A64ADA" w:rsidP="009B65CB">
      <w:pPr>
        <w:spacing w:before="0" w:after="0"/>
      </w:pPr>
      <w:r>
        <w:separator/>
      </w:r>
    </w:p>
  </w:endnote>
  <w:endnote w:type="continuationSeparator" w:id="0">
    <w:p w14:paraId="369005ED" w14:textId="77777777" w:rsidR="00A64ADA" w:rsidRDefault="00A64ADA"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3E3C" w14:textId="0029F4CD" w:rsidR="00923DA7" w:rsidRPr="006A4C40" w:rsidRDefault="00923DA7" w:rsidP="009B65CB">
    <w:pPr>
      <w:pStyle w:val="Footer"/>
      <w:pBdr>
        <w:top w:val="single" w:sz="4" w:space="1" w:color="auto"/>
      </w:pBdr>
      <w:jc w:val="center"/>
      <w:rPr>
        <w:b/>
        <w:color w:val="595959" w:themeColor="text1" w:themeTint="A6"/>
      </w:rPr>
    </w:pPr>
    <w:r w:rsidRPr="006A4C40">
      <w:rPr>
        <w:b/>
        <w:color w:val="595959" w:themeColor="text1" w:themeTint="A6"/>
      </w:rPr>
      <w:t xml:space="preserve">Page </w:t>
    </w:r>
    <w:r w:rsidRPr="006A4C40">
      <w:rPr>
        <w:b/>
        <w:color w:val="595959" w:themeColor="text1" w:themeTint="A6"/>
      </w:rPr>
      <w:fldChar w:fldCharType="begin"/>
    </w:r>
    <w:r w:rsidRPr="006A4C40">
      <w:rPr>
        <w:b/>
        <w:color w:val="595959" w:themeColor="text1" w:themeTint="A6"/>
      </w:rPr>
      <w:instrText xml:space="preserve"> PAGE   \* MERGEFORMAT </w:instrText>
    </w:r>
    <w:r w:rsidRPr="006A4C40">
      <w:rPr>
        <w:b/>
        <w:color w:val="595959" w:themeColor="text1" w:themeTint="A6"/>
      </w:rPr>
      <w:fldChar w:fldCharType="separate"/>
    </w:r>
    <w:r w:rsidR="001E49E4">
      <w:rPr>
        <w:b/>
        <w:noProof/>
        <w:color w:val="595959" w:themeColor="text1" w:themeTint="A6"/>
      </w:rPr>
      <w:t>2</w:t>
    </w:r>
    <w:r w:rsidRPr="006A4C40">
      <w:rPr>
        <w:b/>
        <w:noProof/>
        <w:color w:val="595959" w:themeColor="text1" w:themeTint="A6"/>
      </w:rPr>
      <w:fldChar w:fldCharType="end"/>
    </w:r>
  </w:p>
  <w:p w14:paraId="210A3793" w14:textId="77777777" w:rsidR="00923DA7" w:rsidRDefault="0092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036A" w14:textId="77777777" w:rsidR="00A64ADA" w:rsidRDefault="00A64ADA" w:rsidP="009B65CB">
      <w:pPr>
        <w:spacing w:before="0" w:after="0"/>
      </w:pPr>
      <w:r>
        <w:separator/>
      </w:r>
    </w:p>
  </w:footnote>
  <w:footnote w:type="continuationSeparator" w:id="0">
    <w:p w14:paraId="324AAFE9" w14:textId="77777777" w:rsidR="00A64ADA" w:rsidRDefault="00A64ADA" w:rsidP="009B6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9463E"/>
    <w:multiLevelType w:val="hybridMultilevel"/>
    <w:tmpl w:val="6C44E464"/>
    <w:lvl w:ilvl="0" w:tplc="649405A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36416"/>
    <w:multiLevelType w:val="hybridMultilevel"/>
    <w:tmpl w:val="DFD0D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1"/>
    <w:rsid w:val="000012D2"/>
    <w:rsid w:val="000035AB"/>
    <w:rsid w:val="00003D67"/>
    <w:rsid w:val="000053AE"/>
    <w:rsid w:val="00011714"/>
    <w:rsid w:val="0001345B"/>
    <w:rsid w:val="000163F6"/>
    <w:rsid w:val="000168B2"/>
    <w:rsid w:val="00016CF2"/>
    <w:rsid w:val="000212B3"/>
    <w:rsid w:val="000258A2"/>
    <w:rsid w:val="00030AD0"/>
    <w:rsid w:val="00030C99"/>
    <w:rsid w:val="00040491"/>
    <w:rsid w:val="00042965"/>
    <w:rsid w:val="0004312E"/>
    <w:rsid w:val="000455CE"/>
    <w:rsid w:val="00047960"/>
    <w:rsid w:val="00054AE2"/>
    <w:rsid w:val="00057671"/>
    <w:rsid w:val="00060018"/>
    <w:rsid w:val="00061D23"/>
    <w:rsid w:val="00063015"/>
    <w:rsid w:val="00063072"/>
    <w:rsid w:val="00063D06"/>
    <w:rsid w:val="00065648"/>
    <w:rsid w:val="00066F4D"/>
    <w:rsid w:val="000722A9"/>
    <w:rsid w:val="00072C3F"/>
    <w:rsid w:val="00072F50"/>
    <w:rsid w:val="000734D7"/>
    <w:rsid w:val="00074969"/>
    <w:rsid w:val="00074F3F"/>
    <w:rsid w:val="00075241"/>
    <w:rsid w:val="00075664"/>
    <w:rsid w:val="00075BD2"/>
    <w:rsid w:val="00091874"/>
    <w:rsid w:val="000937EE"/>
    <w:rsid w:val="000951E4"/>
    <w:rsid w:val="00095DDE"/>
    <w:rsid w:val="00095EAC"/>
    <w:rsid w:val="000A16A2"/>
    <w:rsid w:val="000A26D5"/>
    <w:rsid w:val="000A5B43"/>
    <w:rsid w:val="000B0D47"/>
    <w:rsid w:val="000B119C"/>
    <w:rsid w:val="000B754B"/>
    <w:rsid w:val="000B75E5"/>
    <w:rsid w:val="000C0D25"/>
    <w:rsid w:val="000C2684"/>
    <w:rsid w:val="000C2CCF"/>
    <w:rsid w:val="000D43F9"/>
    <w:rsid w:val="000D4B81"/>
    <w:rsid w:val="000D5A8E"/>
    <w:rsid w:val="000E293B"/>
    <w:rsid w:val="000E49D8"/>
    <w:rsid w:val="000E4F00"/>
    <w:rsid w:val="000E5D7C"/>
    <w:rsid w:val="000F2176"/>
    <w:rsid w:val="000F27B2"/>
    <w:rsid w:val="000F6067"/>
    <w:rsid w:val="00102980"/>
    <w:rsid w:val="00107CF9"/>
    <w:rsid w:val="00111BAB"/>
    <w:rsid w:val="00113380"/>
    <w:rsid w:val="00116EBA"/>
    <w:rsid w:val="00120BBC"/>
    <w:rsid w:val="001226B2"/>
    <w:rsid w:val="0012322B"/>
    <w:rsid w:val="00123B0F"/>
    <w:rsid w:val="001318A7"/>
    <w:rsid w:val="00143F5A"/>
    <w:rsid w:val="00156317"/>
    <w:rsid w:val="00161F20"/>
    <w:rsid w:val="00162B3F"/>
    <w:rsid w:val="00164381"/>
    <w:rsid w:val="0016585F"/>
    <w:rsid w:val="00166CB5"/>
    <w:rsid w:val="001673E0"/>
    <w:rsid w:val="00172A3C"/>
    <w:rsid w:val="001776B5"/>
    <w:rsid w:val="00177BBB"/>
    <w:rsid w:val="00177DED"/>
    <w:rsid w:val="00193F88"/>
    <w:rsid w:val="00194373"/>
    <w:rsid w:val="00194B88"/>
    <w:rsid w:val="001A7AD7"/>
    <w:rsid w:val="001B012E"/>
    <w:rsid w:val="001B1B04"/>
    <w:rsid w:val="001C09BA"/>
    <w:rsid w:val="001C2927"/>
    <w:rsid w:val="001D42AA"/>
    <w:rsid w:val="001E49E4"/>
    <w:rsid w:val="0020370D"/>
    <w:rsid w:val="002070E8"/>
    <w:rsid w:val="00210E0B"/>
    <w:rsid w:val="00211DEC"/>
    <w:rsid w:val="00211E05"/>
    <w:rsid w:val="00212749"/>
    <w:rsid w:val="00212D93"/>
    <w:rsid w:val="00215B21"/>
    <w:rsid w:val="00216156"/>
    <w:rsid w:val="00225413"/>
    <w:rsid w:val="00230907"/>
    <w:rsid w:val="002355DA"/>
    <w:rsid w:val="00237FF1"/>
    <w:rsid w:val="002416E9"/>
    <w:rsid w:val="00242C40"/>
    <w:rsid w:val="002431F6"/>
    <w:rsid w:val="002434A8"/>
    <w:rsid w:val="00244764"/>
    <w:rsid w:val="0025168C"/>
    <w:rsid w:val="00254482"/>
    <w:rsid w:val="002600F6"/>
    <w:rsid w:val="002742A5"/>
    <w:rsid w:val="00276387"/>
    <w:rsid w:val="00277DF8"/>
    <w:rsid w:val="0028375D"/>
    <w:rsid w:val="00283869"/>
    <w:rsid w:val="00284A07"/>
    <w:rsid w:val="00285A24"/>
    <w:rsid w:val="00285FDD"/>
    <w:rsid w:val="002923D0"/>
    <w:rsid w:val="00295AFE"/>
    <w:rsid w:val="002B19DA"/>
    <w:rsid w:val="002B31DB"/>
    <w:rsid w:val="002B4839"/>
    <w:rsid w:val="002B5852"/>
    <w:rsid w:val="002B7A9B"/>
    <w:rsid w:val="002C2ABA"/>
    <w:rsid w:val="002C618B"/>
    <w:rsid w:val="002C6478"/>
    <w:rsid w:val="002C6D3B"/>
    <w:rsid w:val="002D22E7"/>
    <w:rsid w:val="002D4F27"/>
    <w:rsid w:val="002D7BEA"/>
    <w:rsid w:val="002E7955"/>
    <w:rsid w:val="0030079B"/>
    <w:rsid w:val="0030121F"/>
    <w:rsid w:val="00302565"/>
    <w:rsid w:val="00304994"/>
    <w:rsid w:val="0031027E"/>
    <w:rsid w:val="003148F5"/>
    <w:rsid w:val="003151A9"/>
    <w:rsid w:val="003156FE"/>
    <w:rsid w:val="00320B25"/>
    <w:rsid w:val="00320F64"/>
    <w:rsid w:val="00321664"/>
    <w:rsid w:val="003236F6"/>
    <w:rsid w:val="00325AE1"/>
    <w:rsid w:val="003266EF"/>
    <w:rsid w:val="00331A8C"/>
    <w:rsid w:val="0033648C"/>
    <w:rsid w:val="00337611"/>
    <w:rsid w:val="0033782D"/>
    <w:rsid w:val="00340EB5"/>
    <w:rsid w:val="00341F9A"/>
    <w:rsid w:val="00346EFC"/>
    <w:rsid w:val="0034779A"/>
    <w:rsid w:val="00360CE7"/>
    <w:rsid w:val="00361C84"/>
    <w:rsid w:val="00363000"/>
    <w:rsid w:val="00363DFA"/>
    <w:rsid w:val="00364E74"/>
    <w:rsid w:val="00365C98"/>
    <w:rsid w:val="00367E06"/>
    <w:rsid w:val="00373DA1"/>
    <w:rsid w:val="00374526"/>
    <w:rsid w:val="003747C8"/>
    <w:rsid w:val="00374929"/>
    <w:rsid w:val="00385CAB"/>
    <w:rsid w:val="00395D24"/>
    <w:rsid w:val="003A58B3"/>
    <w:rsid w:val="003A66F3"/>
    <w:rsid w:val="003B7A53"/>
    <w:rsid w:val="003C1AA1"/>
    <w:rsid w:val="003D2FFA"/>
    <w:rsid w:val="003D5D35"/>
    <w:rsid w:val="003E5B54"/>
    <w:rsid w:val="003E738C"/>
    <w:rsid w:val="003F1438"/>
    <w:rsid w:val="003F1C60"/>
    <w:rsid w:val="003F2539"/>
    <w:rsid w:val="004000E8"/>
    <w:rsid w:val="0040035B"/>
    <w:rsid w:val="0040068B"/>
    <w:rsid w:val="004079D3"/>
    <w:rsid w:val="00412591"/>
    <w:rsid w:val="00414373"/>
    <w:rsid w:val="00422214"/>
    <w:rsid w:val="00435D3D"/>
    <w:rsid w:val="00440FD8"/>
    <w:rsid w:val="00443DCA"/>
    <w:rsid w:val="004467E2"/>
    <w:rsid w:val="00447D63"/>
    <w:rsid w:val="00451B6C"/>
    <w:rsid w:val="00452CB9"/>
    <w:rsid w:val="004552E9"/>
    <w:rsid w:val="004658F9"/>
    <w:rsid w:val="00466357"/>
    <w:rsid w:val="00474068"/>
    <w:rsid w:val="004827B7"/>
    <w:rsid w:val="00482A61"/>
    <w:rsid w:val="0048308C"/>
    <w:rsid w:val="00483090"/>
    <w:rsid w:val="00484373"/>
    <w:rsid w:val="00484D2F"/>
    <w:rsid w:val="00484E2B"/>
    <w:rsid w:val="00487FDF"/>
    <w:rsid w:val="00492C98"/>
    <w:rsid w:val="004A015B"/>
    <w:rsid w:val="004A0633"/>
    <w:rsid w:val="004A2BB0"/>
    <w:rsid w:val="004A30A2"/>
    <w:rsid w:val="004A3D51"/>
    <w:rsid w:val="004B0EC5"/>
    <w:rsid w:val="004B4989"/>
    <w:rsid w:val="004B6423"/>
    <w:rsid w:val="004C10C9"/>
    <w:rsid w:val="004C3A8C"/>
    <w:rsid w:val="004C6F38"/>
    <w:rsid w:val="004D234A"/>
    <w:rsid w:val="004D2455"/>
    <w:rsid w:val="004D4C8A"/>
    <w:rsid w:val="004E2F19"/>
    <w:rsid w:val="004E53F2"/>
    <w:rsid w:val="004F30AF"/>
    <w:rsid w:val="004F7AFF"/>
    <w:rsid w:val="00504B5A"/>
    <w:rsid w:val="00505447"/>
    <w:rsid w:val="00506901"/>
    <w:rsid w:val="00510EA8"/>
    <w:rsid w:val="005131EA"/>
    <w:rsid w:val="00513897"/>
    <w:rsid w:val="0052048A"/>
    <w:rsid w:val="005235F4"/>
    <w:rsid w:val="00525BF4"/>
    <w:rsid w:val="00531F9A"/>
    <w:rsid w:val="00535105"/>
    <w:rsid w:val="00541D2B"/>
    <w:rsid w:val="00547CCA"/>
    <w:rsid w:val="0055295E"/>
    <w:rsid w:val="00553E05"/>
    <w:rsid w:val="00554930"/>
    <w:rsid w:val="005553AA"/>
    <w:rsid w:val="005560ED"/>
    <w:rsid w:val="00556B1B"/>
    <w:rsid w:val="00561D52"/>
    <w:rsid w:val="005720E0"/>
    <w:rsid w:val="00576796"/>
    <w:rsid w:val="00581D7C"/>
    <w:rsid w:val="00583D85"/>
    <w:rsid w:val="0058497F"/>
    <w:rsid w:val="00592887"/>
    <w:rsid w:val="005940B5"/>
    <w:rsid w:val="00595F08"/>
    <w:rsid w:val="005A24A6"/>
    <w:rsid w:val="005A57C8"/>
    <w:rsid w:val="005A6D89"/>
    <w:rsid w:val="005B052D"/>
    <w:rsid w:val="005B1F1D"/>
    <w:rsid w:val="005B2E6E"/>
    <w:rsid w:val="005C441D"/>
    <w:rsid w:val="005C74DA"/>
    <w:rsid w:val="005D0AAE"/>
    <w:rsid w:val="005D5592"/>
    <w:rsid w:val="005E052E"/>
    <w:rsid w:val="005E5473"/>
    <w:rsid w:val="005E66EE"/>
    <w:rsid w:val="005F3A90"/>
    <w:rsid w:val="005F4E7D"/>
    <w:rsid w:val="005F76BF"/>
    <w:rsid w:val="00606424"/>
    <w:rsid w:val="00613165"/>
    <w:rsid w:val="00614EFF"/>
    <w:rsid w:val="00626C4A"/>
    <w:rsid w:val="00635885"/>
    <w:rsid w:val="00636A8A"/>
    <w:rsid w:val="006376A7"/>
    <w:rsid w:val="00643709"/>
    <w:rsid w:val="00644BA1"/>
    <w:rsid w:val="00644F28"/>
    <w:rsid w:val="006624D2"/>
    <w:rsid w:val="00666176"/>
    <w:rsid w:val="00667BC6"/>
    <w:rsid w:val="006718F8"/>
    <w:rsid w:val="006739B9"/>
    <w:rsid w:val="0069176D"/>
    <w:rsid w:val="006922B9"/>
    <w:rsid w:val="00692783"/>
    <w:rsid w:val="00695B0A"/>
    <w:rsid w:val="006A0267"/>
    <w:rsid w:val="006A1AC0"/>
    <w:rsid w:val="006A2340"/>
    <w:rsid w:val="006A3941"/>
    <w:rsid w:val="006A3F8B"/>
    <w:rsid w:val="006A4C40"/>
    <w:rsid w:val="006A58FD"/>
    <w:rsid w:val="006A7122"/>
    <w:rsid w:val="006A7C1D"/>
    <w:rsid w:val="006B214C"/>
    <w:rsid w:val="006B6825"/>
    <w:rsid w:val="006B7B3C"/>
    <w:rsid w:val="006C1CFF"/>
    <w:rsid w:val="006C2727"/>
    <w:rsid w:val="006C27CE"/>
    <w:rsid w:val="006C458D"/>
    <w:rsid w:val="006C7C99"/>
    <w:rsid w:val="006D2CC4"/>
    <w:rsid w:val="006D6EE8"/>
    <w:rsid w:val="006E70F1"/>
    <w:rsid w:val="006E7672"/>
    <w:rsid w:val="006F2A45"/>
    <w:rsid w:val="006F622E"/>
    <w:rsid w:val="00704B1D"/>
    <w:rsid w:val="00705014"/>
    <w:rsid w:val="00705702"/>
    <w:rsid w:val="00713AEC"/>
    <w:rsid w:val="00717A50"/>
    <w:rsid w:val="00724714"/>
    <w:rsid w:val="007321BF"/>
    <w:rsid w:val="0073355A"/>
    <w:rsid w:val="00733881"/>
    <w:rsid w:val="00746CBC"/>
    <w:rsid w:val="00751F7D"/>
    <w:rsid w:val="007551E9"/>
    <w:rsid w:val="00756EA8"/>
    <w:rsid w:val="00757D28"/>
    <w:rsid w:val="00760812"/>
    <w:rsid w:val="00762BFA"/>
    <w:rsid w:val="00766631"/>
    <w:rsid w:val="00766B8A"/>
    <w:rsid w:val="007718C1"/>
    <w:rsid w:val="00772888"/>
    <w:rsid w:val="00772FCF"/>
    <w:rsid w:val="0077356E"/>
    <w:rsid w:val="007762DB"/>
    <w:rsid w:val="007805AE"/>
    <w:rsid w:val="00781EC1"/>
    <w:rsid w:val="0078767A"/>
    <w:rsid w:val="00791BAA"/>
    <w:rsid w:val="0079269F"/>
    <w:rsid w:val="00793010"/>
    <w:rsid w:val="00793AD5"/>
    <w:rsid w:val="00794D3C"/>
    <w:rsid w:val="007A34B2"/>
    <w:rsid w:val="007B0136"/>
    <w:rsid w:val="007C2EA8"/>
    <w:rsid w:val="007D03D8"/>
    <w:rsid w:val="007D4C78"/>
    <w:rsid w:val="007E0E47"/>
    <w:rsid w:val="007E6AB8"/>
    <w:rsid w:val="007F1A99"/>
    <w:rsid w:val="008015C5"/>
    <w:rsid w:val="008204B1"/>
    <w:rsid w:val="00821042"/>
    <w:rsid w:val="00823A0E"/>
    <w:rsid w:val="0083186A"/>
    <w:rsid w:val="00831F45"/>
    <w:rsid w:val="00835F10"/>
    <w:rsid w:val="008411AE"/>
    <w:rsid w:val="008448EF"/>
    <w:rsid w:val="00844B30"/>
    <w:rsid w:val="00844BC6"/>
    <w:rsid w:val="0084775E"/>
    <w:rsid w:val="00850BFE"/>
    <w:rsid w:val="00850C9C"/>
    <w:rsid w:val="008520A8"/>
    <w:rsid w:val="00853CE7"/>
    <w:rsid w:val="0085490B"/>
    <w:rsid w:val="008617F3"/>
    <w:rsid w:val="00865C06"/>
    <w:rsid w:val="00866558"/>
    <w:rsid w:val="0086769D"/>
    <w:rsid w:val="008756A9"/>
    <w:rsid w:val="00881E0A"/>
    <w:rsid w:val="00884986"/>
    <w:rsid w:val="00892E2C"/>
    <w:rsid w:val="00894CCA"/>
    <w:rsid w:val="008969C6"/>
    <w:rsid w:val="008A299E"/>
    <w:rsid w:val="008B2393"/>
    <w:rsid w:val="008B3290"/>
    <w:rsid w:val="008B33FE"/>
    <w:rsid w:val="008B35A2"/>
    <w:rsid w:val="008B4D1B"/>
    <w:rsid w:val="008B5F79"/>
    <w:rsid w:val="008B7ADE"/>
    <w:rsid w:val="008C4F57"/>
    <w:rsid w:val="008C64C1"/>
    <w:rsid w:val="008C6C82"/>
    <w:rsid w:val="008C6FB6"/>
    <w:rsid w:val="008C75A1"/>
    <w:rsid w:val="008D11D9"/>
    <w:rsid w:val="008D1A47"/>
    <w:rsid w:val="008D1AD4"/>
    <w:rsid w:val="008D33A3"/>
    <w:rsid w:val="008D58EB"/>
    <w:rsid w:val="008D5E93"/>
    <w:rsid w:val="008E1E61"/>
    <w:rsid w:val="008E6605"/>
    <w:rsid w:val="008F15B3"/>
    <w:rsid w:val="008F3632"/>
    <w:rsid w:val="008F40F0"/>
    <w:rsid w:val="008F459D"/>
    <w:rsid w:val="008F4720"/>
    <w:rsid w:val="0090033E"/>
    <w:rsid w:val="0090182E"/>
    <w:rsid w:val="0090199D"/>
    <w:rsid w:val="009019B1"/>
    <w:rsid w:val="00904E99"/>
    <w:rsid w:val="00922101"/>
    <w:rsid w:val="00923411"/>
    <w:rsid w:val="00923798"/>
    <w:rsid w:val="00923DA7"/>
    <w:rsid w:val="0092684B"/>
    <w:rsid w:val="00943C04"/>
    <w:rsid w:val="009450CD"/>
    <w:rsid w:val="00945A03"/>
    <w:rsid w:val="00946D00"/>
    <w:rsid w:val="00947481"/>
    <w:rsid w:val="00947E6C"/>
    <w:rsid w:val="00954100"/>
    <w:rsid w:val="00965FA4"/>
    <w:rsid w:val="00972AEA"/>
    <w:rsid w:val="00977198"/>
    <w:rsid w:val="009777B1"/>
    <w:rsid w:val="00982E7E"/>
    <w:rsid w:val="009831A6"/>
    <w:rsid w:val="009843C6"/>
    <w:rsid w:val="00984E95"/>
    <w:rsid w:val="009860F1"/>
    <w:rsid w:val="0098637B"/>
    <w:rsid w:val="00991A6E"/>
    <w:rsid w:val="009931D2"/>
    <w:rsid w:val="00996232"/>
    <w:rsid w:val="0099741D"/>
    <w:rsid w:val="00997DD5"/>
    <w:rsid w:val="009A1787"/>
    <w:rsid w:val="009A1C62"/>
    <w:rsid w:val="009A4EC6"/>
    <w:rsid w:val="009B178F"/>
    <w:rsid w:val="009B2826"/>
    <w:rsid w:val="009B65CB"/>
    <w:rsid w:val="009C680C"/>
    <w:rsid w:val="009C713B"/>
    <w:rsid w:val="009D43F2"/>
    <w:rsid w:val="009D6EBD"/>
    <w:rsid w:val="009E0D83"/>
    <w:rsid w:val="009E4DFC"/>
    <w:rsid w:val="00A05421"/>
    <w:rsid w:val="00A06491"/>
    <w:rsid w:val="00A11067"/>
    <w:rsid w:val="00A20388"/>
    <w:rsid w:val="00A27E9C"/>
    <w:rsid w:val="00A34191"/>
    <w:rsid w:val="00A409EB"/>
    <w:rsid w:val="00A422C0"/>
    <w:rsid w:val="00A42CFF"/>
    <w:rsid w:val="00A42D0D"/>
    <w:rsid w:val="00A471EB"/>
    <w:rsid w:val="00A509EF"/>
    <w:rsid w:val="00A53FB0"/>
    <w:rsid w:val="00A54145"/>
    <w:rsid w:val="00A61737"/>
    <w:rsid w:val="00A63F26"/>
    <w:rsid w:val="00A64ADA"/>
    <w:rsid w:val="00A66FF7"/>
    <w:rsid w:val="00A716F0"/>
    <w:rsid w:val="00A856FB"/>
    <w:rsid w:val="00A86412"/>
    <w:rsid w:val="00A87B62"/>
    <w:rsid w:val="00A92630"/>
    <w:rsid w:val="00A9650E"/>
    <w:rsid w:val="00AA058D"/>
    <w:rsid w:val="00AA1984"/>
    <w:rsid w:val="00AA276B"/>
    <w:rsid w:val="00AA290C"/>
    <w:rsid w:val="00AA6FFB"/>
    <w:rsid w:val="00AB68CB"/>
    <w:rsid w:val="00AB714C"/>
    <w:rsid w:val="00AC0B19"/>
    <w:rsid w:val="00AC1F1C"/>
    <w:rsid w:val="00AD46E1"/>
    <w:rsid w:val="00AD6793"/>
    <w:rsid w:val="00B07384"/>
    <w:rsid w:val="00B10E63"/>
    <w:rsid w:val="00B17EC6"/>
    <w:rsid w:val="00B23043"/>
    <w:rsid w:val="00B23EED"/>
    <w:rsid w:val="00B249E2"/>
    <w:rsid w:val="00B30798"/>
    <w:rsid w:val="00B30F49"/>
    <w:rsid w:val="00B472D5"/>
    <w:rsid w:val="00B56D1B"/>
    <w:rsid w:val="00B65F30"/>
    <w:rsid w:val="00B6700B"/>
    <w:rsid w:val="00B706D7"/>
    <w:rsid w:val="00B75226"/>
    <w:rsid w:val="00B7643D"/>
    <w:rsid w:val="00B76595"/>
    <w:rsid w:val="00B81A95"/>
    <w:rsid w:val="00B8303E"/>
    <w:rsid w:val="00B86125"/>
    <w:rsid w:val="00B91F5E"/>
    <w:rsid w:val="00B96342"/>
    <w:rsid w:val="00BA2D68"/>
    <w:rsid w:val="00BB0BE2"/>
    <w:rsid w:val="00BB47B3"/>
    <w:rsid w:val="00BC11BC"/>
    <w:rsid w:val="00BC1665"/>
    <w:rsid w:val="00BC46F3"/>
    <w:rsid w:val="00BD1673"/>
    <w:rsid w:val="00BD21D8"/>
    <w:rsid w:val="00BD3BF9"/>
    <w:rsid w:val="00BE4B95"/>
    <w:rsid w:val="00BE70E9"/>
    <w:rsid w:val="00BF59D8"/>
    <w:rsid w:val="00BF637E"/>
    <w:rsid w:val="00C001AB"/>
    <w:rsid w:val="00C13312"/>
    <w:rsid w:val="00C152F8"/>
    <w:rsid w:val="00C21F80"/>
    <w:rsid w:val="00C3064C"/>
    <w:rsid w:val="00C31E96"/>
    <w:rsid w:val="00C32215"/>
    <w:rsid w:val="00C3616D"/>
    <w:rsid w:val="00C37B42"/>
    <w:rsid w:val="00C41B5C"/>
    <w:rsid w:val="00C43BE2"/>
    <w:rsid w:val="00C45602"/>
    <w:rsid w:val="00C46E47"/>
    <w:rsid w:val="00C47896"/>
    <w:rsid w:val="00C515C0"/>
    <w:rsid w:val="00C57491"/>
    <w:rsid w:val="00C61050"/>
    <w:rsid w:val="00C62539"/>
    <w:rsid w:val="00C638F0"/>
    <w:rsid w:val="00C656A6"/>
    <w:rsid w:val="00C71199"/>
    <w:rsid w:val="00C743F5"/>
    <w:rsid w:val="00C907CD"/>
    <w:rsid w:val="00C92D9B"/>
    <w:rsid w:val="00C94FBC"/>
    <w:rsid w:val="00CA1F3E"/>
    <w:rsid w:val="00CA2DDA"/>
    <w:rsid w:val="00CA3935"/>
    <w:rsid w:val="00CB4A0E"/>
    <w:rsid w:val="00CC0363"/>
    <w:rsid w:val="00CC6AFA"/>
    <w:rsid w:val="00CD6645"/>
    <w:rsid w:val="00CD7A05"/>
    <w:rsid w:val="00CE74D1"/>
    <w:rsid w:val="00CF2234"/>
    <w:rsid w:val="00CF2655"/>
    <w:rsid w:val="00CF48B2"/>
    <w:rsid w:val="00D0517C"/>
    <w:rsid w:val="00D072FD"/>
    <w:rsid w:val="00D17BD5"/>
    <w:rsid w:val="00D17C1C"/>
    <w:rsid w:val="00D22730"/>
    <w:rsid w:val="00D22B18"/>
    <w:rsid w:val="00D241C1"/>
    <w:rsid w:val="00D2613D"/>
    <w:rsid w:val="00D27134"/>
    <w:rsid w:val="00D3210F"/>
    <w:rsid w:val="00D32F60"/>
    <w:rsid w:val="00D33D8C"/>
    <w:rsid w:val="00D3622C"/>
    <w:rsid w:val="00D373CB"/>
    <w:rsid w:val="00D422C9"/>
    <w:rsid w:val="00D43501"/>
    <w:rsid w:val="00D4609A"/>
    <w:rsid w:val="00D52768"/>
    <w:rsid w:val="00D53185"/>
    <w:rsid w:val="00D5445B"/>
    <w:rsid w:val="00D54C2C"/>
    <w:rsid w:val="00D5604A"/>
    <w:rsid w:val="00D5776D"/>
    <w:rsid w:val="00D57BA4"/>
    <w:rsid w:val="00D660D1"/>
    <w:rsid w:val="00D71576"/>
    <w:rsid w:val="00D80CB6"/>
    <w:rsid w:val="00D926EC"/>
    <w:rsid w:val="00D940EE"/>
    <w:rsid w:val="00D9440D"/>
    <w:rsid w:val="00D948FE"/>
    <w:rsid w:val="00DA0229"/>
    <w:rsid w:val="00DA5638"/>
    <w:rsid w:val="00DA6892"/>
    <w:rsid w:val="00DA7700"/>
    <w:rsid w:val="00DB05F2"/>
    <w:rsid w:val="00DB1BB2"/>
    <w:rsid w:val="00DB1F60"/>
    <w:rsid w:val="00DB2080"/>
    <w:rsid w:val="00DB2643"/>
    <w:rsid w:val="00DB2706"/>
    <w:rsid w:val="00DB55B8"/>
    <w:rsid w:val="00DC0A27"/>
    <w:rsid w:val="00DC127D"/>
    <w:rsid w:val="00DC1298"/>
    <w:rsid w:val="00DC2348"/>
    <w:rsid w:val="00DC73F0"/>
    <w:rsid w:val="00DD632C"/>
    <w:rsid w:val="00DD7ABB"/>
    <w:rsid w:val="00DE06A0"/>
    <w:rsid w:val="00DE0F81"/>
    <w:rsid w:val="00DE4095"/>
    <w:rsid w:val="00DE68BA"/>
    <w:rsid w:val="00DE7641"/>
    <w:rsid w:val="00DF019A"/>
    <w:rsid w:val="00DF04C5"/>
    <w:rsid w:val="00DF0D19"/>
    <w:rsid w:val="00DF19BE"/>
    <w:rsid w:val="00DF5563"/>
    <w:rsid w:val="00DF579C"/>
    <w:rsid w:val="00E12A64"/>
    <w:rsid w:val="00E1389A"/>
    <w:rsid w:val="00E30955"/>
    <w:rsid w:val="00E345BB"/>
    <w:rsid w:val="00E36D46"/>
    <w:rsid w:val="00E377FF"/>
    <w:rsid w:val="00E42358"/>
    <w:rsid w:val="00E472D0"/>
    <w:rsid w:val="00E51033"/>
    <w:rsid w:val="00E52561"/>
    <w:rsid w:val="00E540DE"/>
    <w:rsid w:val="00E574DA"/>
    <w:rsid w:val="00E65F3D"/>
    <w:rsid w:val="00E6766E"/>
    <w:rsid w:val="00E741F8"/>
    <w:rsid w:val="00E77F4F"/>
    <w:rsid w:val="00E80651"/>
    <w:rsid w:val="00E81669"/>
    <w:rsid w:val="00E92A18"/>
    <w:rsid w:val="00EA2942"/>
    <w:rsid w:val="00EA6813"/>
    <w:rsid w:val="00EA7826"/>
    <w:rsid w:val="00EB4F97"/>
    <w:rsid w:val="00EC20FC"/>
    <w:rsid w:val="00EC2175"/>
    <w:rsid w:val="00EC3063"/>
    <w:rsid w:val="00EC7A1E"/>
    <w:rsid w:val="00ED15FF"/>
    <w:rsid w:val="00EE2CEB"/>
    <w:rsid w:val="00EE2E1F"/>
    <w:rsid w:val="00EE4CF8"/>
    <w:rsid w:val="00EF5DAC"/>
    <w:rsid w:val="00EF6D38"/>
    <w:rsid w:val="00F011E6"/>
    <w:rsid w:val="00F023C2"/>
    <w:rsid w:val="00F07844"/>
    <w:rsid w:val="00F10652"/>
    <w:rsid w:val="00F118DB"/>
    <w:rsid w:val="00F11D69"/>
    <w:rsid w:val="00F121AF"/>
    <w:rsid w:val="00F20D1E"/>
    <w:rsid w:val="00F235E4"/>
    <w:rsid w:val="00F24D45"/>
    <w:rsid w:val="00F263B9"/>
    <w:rsid w:val="00F31AB0"/>
    <w:rsid w:val="00F327F9"/>
    <w:rsid w:val="00F35E00"/>
    <w:rsid w:val="00F472AB"/>
    <w:rsid w:val="00F502D8"/>
    <w:rsid w:val="00F52728"/>
    <w:rsid w:val="00F53ED9"/>
    <w:rsid w:val="00F5579C"/>
    <w:rsid w:val="00F6083C"/>
    <w:rsid w:val="00F63B28"/>
    <w:rsid w:val="00F72DEC"/>
    <w:rsid w:val="00F7412B"/>
    <w:rsid w:val="00F81615"/>
    <w:rsid w:val="00F81D36"/>
    <w:rsid w:val="00F821BB"/>
    <w:rsid w:val="00F842D0"/>
    <w:rsid w:val="00F84E7F"/>
    <w:rsid w:val="00F85F13"/>
    <w:rsid w:val="00F90598"/>
    <w:rsid w:val="00F92642"/>
    <w:rsid w:val="00F962BF"/>
    <w:rsid w:val="00F969CD"/>
    <w:rsid w:val="00F96F5D"/>
    <w:rsid w:val="00F97C35"/>
    <w:rsid w:val="00FA2772"/>
    <w:rsid w:val="00FA410D"/>
    <w:rsid w:val="00FB021E"/>
    <w:rsid w:val="00FB1C39"/>
    <w:rsid w:val="00FB25DD"/>
    <w:rsid w:val="00FB2B48"/>
    <w:rsid w:val="00FB50D7"/>
    <w:rsid w:val="00FB6046"/>
    <w:rsid w:val="00FB7A4D"/>
    <w:rsid w:val="00FC0103"/>
    <w:rsid w:val="00FC4805"/>
    <w:rsid w:val="00FD0198"/>
    <w:rsid w:val="00FD5556"/>
    <w:rsid w:val="00FD6B24"/>
    <w:rsid w:val="00FE2D81"/>
    <w:rsid w:val="00FE7967"/>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3E34120D-BB0B-2347-8FD3-4828DD11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922101"/>
    <w:pPr>
      <w:keepNext/>
      <w:keepLines/>
      <w:spacing w:before="0" w:after="240"/>
      <w:ind w:left="720" w:hanging="720"/>
      <w:jc w:val="center"/>
      <w:outlineLvl w:val="0"/>
    </w:pPr>
    <w:rPr>
      <w:b/>
      <w:bCs/>
      <w:kern w:val="44"/>
      <w:sz w:val="28"/>
      <w:szCs w:val="44"/>
    </w:rPr>
  </w:style>
  <w:style w:type="paragraph" w:styleId="Heading2">
    <w:name w:val="heading 2"/>
    <w:basedOn w:val="Normal"/>
    <w:next w:val="Normal"/>
    <w:link w:val="Heading2Char"/>
    <w:autoRedefine/>
    <w:unhideWhenUsed/>
    <w:qFormat/>
    <w:rsid w:val="00922101"/>
    <w:pPr>
      <w:keepNext/>
      <w:spacing w:before="0"/>
      <w:jc w:val="center"/>
      <w:outlineLvl w:val="1"/>
    </w:pPr>
    <w:rPr>
      <w:rFonts w:eastAsia="Times New Roman"/>
      <w:b/>
      <w:bCs/>
      <w:iCs/>
      <w:sz w:val="24"/>
      <w:szCs w:val="28"/>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101"/>
    <w:rPr>
      <w:rFonts w:ascii="Arial" w:hAnsi="Arial" w:cs="Arial"/>
      <w:b/>
      <w:bCs/>
      <w:kern w:val="44"/>
      <w:sz w:val="28"/>
      <w:szCs w:val="44"/>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922101"/>
    <w:rPr>
      <w:rFonts w:ascii="Arial" w:eastAsia="Times New Roman" w:hAnsi="Arial" w:cs="Arial"/>
      <w:b/>
      <w:bCs/>
      <w:iCs/>
      <w:sz w:val="24"/>
      <w:szCs w:val="28"/>
    </w:rPr>
  </w:style>
  <w:style w:type="character" w:customStyle="1" w:styleId="Heading3Char">
    <w:name w:val="Heading 3 Char"/>
    <w:link w:val="Heading3"/>
    <w:rsid w:val="00922101"/>
    <w:rPr>
      <w:rFonts w:ascii="Arial" w:hAnsi="Arial" w:cs="Arial"/>
      <w:i/>
      <w:sz w:val="22"/>
      <w:szCs w:val="24"/>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B472D5"/>
    <w:pPr>
      <w:spacing w:before="120" w:after="60"/>
      <w:jc w:val="left"/>
    </w:pPr>
    <w:rPr>
      <w:b w:val="0"/>
      <w:i/>
      <w:sz w:val="22"/>
      <w:szCs w:val="22"/>
      <w:lang w:eastAsia="x-none"/>
    </w:rPr>
  </w:style>
  <w:style w:type="character" w:customStyle="1" w:styleId="SECTIONChar">
    <w:name w:val="SECTION Char"/>
    <w:link w:val="SECTION"/>
    <w:rsid w:val="00B472D5"/>
    <w:rPr>
      <w:rFonts w:ascii="Arial" w:eastAsia="Times New Roman" w:hAnsi="Arial" w:cs="Arial"/>
      <w:bCs/>
      <w:i/>
      <w:iCs/>
      <w:sz w:val="22"/>
      <w:szCs w:val="22"/>
      <w:lang w:eastAsia="x-none"/>
    </w:rPr>
  </w:style>
  <w:style w:type="paragraph" w:customStyle="1" w:styleId="TOPIC">
    <w:name w:val="TOPIC"/>
    <w:basedOn w:val="Heading3"/>
    <w:link w:val="TOPICChar"/>
    <w:autoRedefine/>
    <w:qFormat/>
    <w:rsid w:val="00484D2F"/>
    <w:pPr>
      <w:widowControl w:val="0"/>
      <w:autoSpaceDE w:val="0"/>
      <w:autoSpaceDN w:val="0"/>
      <w:spacing w:before="120" w:after="60"/>
      <w:ind w:left="0"/>
      <w:jc w:val="left"/>
    </w:pPr>
    <w:rPr>
      <w:rFonts w:eastAsia="Arial"/>
      <w:b/>
      <w:i w:val="0"/>
      <w:szCs w:val="22"/>
      <w:lang w:val="x-none" w:eastAsia="x-none"/>
    </w:rPr>
  </w:style>
  <w:style w:type="character" w:customStyle="1" w:styleId="TOPICChar">
    <w:name w:val="TOPIC Char"/>
    <w:link w:val="TOPIC"/>
    <w:rsid w:val="00484D2F"/>
    <w:rPr>
      <w:rFonts w:ascii="Arial" w:eastAsia="Arial" w:hAnsi="Arial" w:cs="Arial"/>
      <w:b/>
      <w:sz w:val="22"/>
      <w:szCs w:val="22"/>
      <w:lang w:val="x-none" w:eastAsia="x-none"/>
    </w:rPr>
  </w:style>
  <w:style w:type="paragraph" w:customStyle="1" w:styleId="Subtopic">
    <w:name w:val="Subtopic"/>
    <w:basedOn w:val="Heading3"/>
    <w:link w:val="SubtopicChar"/>
    <w:autoRedefine/>
    <w:qFormat/>
    <w:rsid w:val="005235F4"/>
    <w:pPr>
      <w:spacing w:after="0"/>
      <w:jc w:val="left"/>
    </w:pPr>
    <w:rPr>
      <w:b/>
      <w:i w:val="0"/>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val="0"/>
      <w:color w:val="548DD4" w:themeColor="text2" w:themeTint="99"/>
      <w:kern w:val="44"/>
      <w:szCs w:val="44"/>
    </w:rPr>
  </w:style>
  <w:style w:type="character" w:customStyle="1" w:styleId="DirectionsChar">
    <w:name w:val="Directions Char"/>
    <w:basedOn w:val="SECTIONChar"/>
    <w:link w:val="Directions"/>
    <w:rsid w:val="00644BA1"/>
    <w:rPr>
      <w:rFonts w:ascii="Arial" w:eastAsia="Times New Roman" w:hAnsi="Arial" w:cs="Arial"/>
      <w:b w:val="0"/>
      <w:bCs/>
      <w:i/>
      <w:iCs/>
      <w:color w:val="548DD4" w:themeColor="text2" w:themeTint="99"/>
      <w:kern w:val="44"/>
      <w:sz w:val="24"/>
      <w:szCs w:val="44"/>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F90598"/>
    <w:pPr>
      <w:widowControl w:val="0"/>
      <w:numPr>
        <w:numId w:val="4"/>
      </w:numPr>
      <w:autoSpaceDE w:val="0"/>
      <w:autoSpaceDN w:val="0"/>
      <w:adjustRightInd w:val="0"/>
      <w:contextualSpacing/>
    </w:pPr>
    <w:rPr>
      <w:rFonts w:eastAsia="Calibri"/>
    </w:rPr>
  </w:style>
  <w:style w:type="character" w:customStyle="1" w:styleId="ListParagraphChar">
    <w:name w:val="List Paragraph Char"/>
    <w:link w:val="ListParagraph"/>
    <w:uiPriority w:val="34"/>
    <w:rsid w:val="00F90598"/>
    <w:rPr>
      <w:rFonts w:ascii="Arial" w:eastAsia="Calibri" w:hAnsi="Arial" w:cs="Arial"/>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C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18571761">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604726767">
      <w:bodyDiv w:val="1"/>
      <w:marLeft w:val="0"/>
      <w:marRight w:val="0"/>
      <w:marTop w:val="0"/>
      <w:marBottom w:val="0"/>
      <w:divBdr>
        <w:top w:val="none" w:sz="0" w:space="0" w:color="auto"/>
        <w:left w:val="none" w:sz="0" w:space="0" w:color="auto"/>
        <w:bottom w:val="none" w:sz="0" w:space="0" w:color="auto"/>
        <w:right w:val="none" w:sz="0" w:space="0" w:color="auto"/>
      </w:divBdr>
    </w:div>
    <w:div w:id="748311142">
      <w:bodyDiv w:val="1"/>
      <w:marLeft w:val="0"/>
      <w:marRight w:val="0"/>
      <w:marTop w:val="0"/>
      <w:marBottom w:val="0"/>
      <w:divBdr>
        <w:top w:val="none" w:sz="0" w:space="0" w:color="auto"/>
        <w:left w:val="none" w:sz="0" w:space="0" w:color="auto"/>
        <w:bottom w:val="none" w:sz="0" w:space="0" w:color="auto"/>
        <w:right w:val="none" w:sz="0" w:space="0" w:color="auto"/>
      </w:divBdr>
    </w:div>
    <w:div w:id="775904184">
      <w:bodyDiv w:val="1"/>
      <w:marLeft w:val="0"/>
      <w:marRight w:val="0"/>
      <w:marTop w:val="0"/>
      <w:marBottom w:val="0"/>
      <w:divBdr>
        <w:top w:val="none" w:sz="0" w:space="0" w:color="auto"/>
        <w:left w:val="none" w:sz="0" w:space="0" w:color="auto"/>
        <w:bottom w:val="none" w:sz="0" w:space="0" w:color="auto"/>
        <w:right w:val="none" w:sz="0" w:space="0" w:color="auto"/>
      </w:divBdr>
    </w:div>
    <w:div w:id="914824575">
      <w:bodyDiv w:val="1"/>
      <w:marLeft w:val="0"/>
      <w:marRight w:val="0"/>
      <w:marTop w:val="0"/>
      <w:marBottom w:val="0"/>
      <w:divBdr>
        <w:top w:val="none" w:sz="0" w:space="0" w:color="auto"/>
        <w:left w:val="none" w:sz="0" w:space="0" w:color="auto"/>
        <w:bottom w:val="none" w:sz="0" w:space="0" w:color="auto"/>
        <w:right w:val="none" w:sz="0" w:space="0" w:color="auto"/>
      </w:divBdr>
      <w:divsChild>
        <w:div w:id="1064329790">
          <w:marLeft w:val="0"/>
          <w:marRight w:val="0"/>
          <w:marTop w:val="0"/>
          <w:marBottom w:val="0"/>
          <w:divBdr>
            <w:top w:val="none" w:sz="0" w:space="0" w:color="auto"/>
            <w:left w:val="none" w:sz="0" w:space="0" w:color="auto"/>
            <w:bottom w:val="none" w:sz="0" w:space="0" w:color="auto"/>
            <w:right w:val="none" w:sz="0" w:space="0" w:color="auto"/>
          </w:divBdr>
        </w:div>
      </w:divsChild>
    </w:div>
    <w:div w:id="1114180133">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 w:id="1560747926">
      <w:bodyDiv w:val="1"/>
      <w:marLeft w:val="0"/>
      <w:marRight w:val="0"/>
      <w:marTop w:val="0"/>
      <w:marBottom w:val="0"/>
      <w:divBdr>
        <w:top w:val="none" w:sz="0" w:space="0" w:color="auto"/>
        <w:left w:val="none" w:sz="0" w:space="0" w:color="auto"/>
        <w:bottom w:val="none" w:sz="0" w:space="0" w:color="auto"/>
        <w:right w:val="none" w:sz="0" w:space="0" w:color="auto"/>
      </w:divBdr>
    </w:div>
    <w:div w:id="1839999588">
      <w:bodyDiv w:val="1"/>
      <w:marLeft w:val="0"/>
      <w:marRight w:val="0"/>
      <w:marTop w:val="0"/>
      <w:marBottom w:val="0"/>
      <w:divBdr>
        <w:top w:val="none" w:sz="0" w:space="0" w:color="auto"/>
        <w:left w:val="none" w:sz="0" w:space="0" w:color="auto"/>
        <w:bottom w:val="none" w:sz="0" w:space="0" w:color="auto"/>
        <w:right w:val="none" w:sz="0" w:space="0" w:color="auto"/>
      </w:divBdr>
    </w:div>
    <w:div w:id="2119909309">
      <w:bodyDiv w:val="1"/>
      <w:marLeft w:val="0"/>
      <w:marRight w:val="0"/>
      <w:marTop w:val="0"/>
      <w:marBottom w:val="0"/>
      <w:divBdr>
        <w:top w:val="none" w:sz="0" w:space="0" w:color="auto"/>
        <w:left w:val="none" w:sz="0" w:space="0" w:color="auto"/>
        <w:bottom w:val="none" w:sz="0" w:space="0" w:color="auto"/>
        <w:right w:val="none" w:sz="0" w:space="0" w:color="auto"/>
      </w:divBdr>
    </w:div>
    <w:div w:id="2122993853">
      <w:bodyDiv w:val="1"/>
      <w:marLeft w:val="0"/>
      <w:marRight w:val="0"/>
      <w:marTop w:val="0"/>
      <w:marBottom w:val="0"/>
      <w:divBdr>
        <w:top w:val="none" w:sz="0" w:space="0" w:color="auto"/>
        <w:left w:val="none" w:sz="0" w:space="0" w:color="auto"/>
        <w:bottom w:val="none" w:sz="0" w:space="0" w:color="auto"/>
        <w:right w:val="none" w:sz="0" w:space="0" w:color="auto"/>
      </w:divBdr>
      <w:divsChild>
        <w:div w:id="391848646">
          <w:marLeft w:val="0"/>
          <w:marRight w:val="0"/>
          <w:marTop w:val="0"/>
          <w:marBottom w:val="0"/>
          <w:divBdr>
            <w:top w:val="none" w:sz="0" w:space="0" w:color="auto"/>
            <w:left w:val="none" w:sz="0" w:space="0" w:color="auto"/>
            <w:bottom w:val="none" w:sz="0" w:space="0" w:color="auto"/>
            <w:right w:val="none" w:sz="0" w:space="0" w:color="auto"/>
          </w:divBdr>
        </w:div>
        <w:div w:id="60890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unt.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giarism.org/"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Kevin McCaffree</cp:lastModifiedBy>
  <cp:revision>7</cp:revision>
  <dcterms:created xsi:type="dcterms:W3CDTF">2020-01-09T01:53:00Z</dcterms:created>
  <dcterms:modified xsi:type="dcterms:W3CDTF">2020-01-15T17:40:00Z</dcterms:modified>
</cp:coreProperties>
</file>