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C27B0" w14:textId="77777777" w:rsidR="000B1A50" w:rsidRPr="003531DA" w:rsidRDefault="002509F4" w:rsidP="003531DA">
      <w:pPr>
        <w:ind w:left="720" w:firstLine="5760"/>
        <w:jc w:val="center"/>
        <w:rPr>
          <w:sz w:val="32"/>
        </w:rPr>
      </w:pPr>
      <w:r w:rsidRPr="002509F4">
        <w:rPr>
          <w:noProof/>
        </w:rPr>
        <w:drawing>
          <wp:inline distT="0" distB="0" distL="0" distR="0" wp14:anchorId="61CE672B" wp14:editId="3542BABF">
            <wp:extent cx="1264663" cy="952159"/>
            <wp:effectExtent l="0" t="0" r="0" b="635"/>
            <wp:docPr id="1830191873" name="Picture 1" descr="A close-up of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91873" name="Picture 1" descr="A close-up of a brain&#10;&#10;Description automatically generated"/>
                    <pic:cNvPicPr/>
                  </pic:nvPicPr>
                  <pic:blipFill>
                    <a:blip r:embed="rId7"/>
                    <a:stretch>
                      <a:fillRect/>
                    </a:stretch>
                  </pic:blipFill>
                  <pic:spPr>
                    <a:xfrm>
                      <a:off x="0" y="0"/>
                      <a:ext cx="1278038" cy="962229"/>
                    </a:xfrm>
                    <a:prstGeom prst="rect">
                      <a:avLst/>
                    </a:prstGeom>
                  </pic:spPr>
                </pic:pic>
              </a:graphicData>
            </a:graphic>
          </wp:inline>
        </w:drawing>
      </w:r>
      <w:r w:rsidRPr="002509F4">
        <w:t xml:space="preserve"> </w:t>
      </w:r>
      <w:r w:rsidR="003531DA" w:rsidRPr="00541333">
        <w:rPr>
          <w:noProof/>
        </w:rPr>
        <w:drawing>
          <wp:anchor distT="0" distB="0" distL="0" distR="0" simplePos="0" relativeHeight="251659264" behindDoc="0" locked="0" layoutInCell="1" allowOverlap="1" wp14:anchorId="1393297C" wp14:editId="028E00FF">
            <wp:simplePos x="0" y="0"/>
            <wp:positionH relativeFrom="margin">
              <wp:align>left</wp:align>
            </wp:positionH>
            <wp:positionV relativeFrom="paragraph">
              <wp:posOffset>57150</wp:posOffset>
            </wp:positionV>
            <wp:extent cx="2028825" cy="681922"/>
            <wp:effectExtent l="0" t="0" r="0" b="4445"/>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52834" cy="689992"/>
                    </a:xfrm>
                    <a:prstGeom prst="rect">
                      <a:avLst/>
                    </a:prstGeom>
                  </pic:spPr>
                </pic:pic>
              </a:graphicData>
            </a:graphic>
            <wp14:sizeRelH relativeFrom="margin">
              <wp14:pctWidth>0</wp14:pctWidth>
            </wp14:sizeRelH>
            <wp14:sizeRelV relativeFrom="margin">
              <wp14:pctHeight>0</wp14:pctHeight>
            </wp14:sizeRelV>
          </wp:anchor>
        </w:drawing>
      </w:r>
      <w:r w:rsidR="00061381">
        <w:rPr>
          <w:b/>
          <w:sz w:val="32"/>
        </w:rPr>
        <w:t xml:space="preserve"> </w:t>
      </w:r>
      <w:r w:rsidR="003531DA">
        <w:rPr>
          <w:b/>
          <w:sz w:val="32"/>
        </w:rPr>
        <w:t xml:space="preserve">     </w:t>
      </w:r>
      <w:r w:rsidR="00061381">
        <w:rPr>
          <w:b/>
          <w:sz w:val="32"/>
        </w:rPr>
        <w:t>Biological Psychology</w:t>
      </w:r>
    </w:p>
    <w:p w14:paraId="57AB57BD" w14:textId="04809370" w:rsidR="000B1A50" w:rsidRPr="00541333" w:rsidRDefault="000B1A50" w:rsidP="00541333">
      <w:pPr>
        <w:jc w:val="center"/>
      </w:pPr>
      <w:r w:rsidRPr="00741E46">
        <w:t>Class meeti</w:t>
      </w:r>
      <w:r w:rsidR="00BB4622" w:rsidRPr="00741E46">
        <w:t xml:space="preserve">ngs: Mon, Wed </w:t>
      </w:r>
      <w:r w:rsidR="00B6057E" w:rsidRPr="00741E46">
        <w:t>3:</w:t>
      </w:r>
      <w:r w:rsidR="00741E46" w:rsidRPr="00741E46">
        <w:t>55</w:t>
      </w:r>
      <w:r w:rsidR="00E05083" w:rsidRPr="00741E46">
        <w:t xml:space="preserve"> – </w:t>
      </w:r>
      <w:r w:rsidR="00741E46" w:rsidRPr="00741E46">
        <w:t>5:15</w:t>
      </w:r>
      <w:r w:rsidRPr="00741E46">
        <w:t xml:space="preserve"> </w:t>
      </w:r>
      <w:r w:rsidR="00B6057E" w:rsidRPr="00741E46">
        <w:t>pm</w:t>
      </w:r>
      <w:r w:rsidRPr="00741E46">
        <w:t>.</w:t>
      </w:r>
      <w:r w:rsidR="00B6057E" w:rsidRPr="00741E46">
        <w:t xml:space="preserve"> </w:t>
      </w:r>
      <w:r w:rsidR="00741E46">
        <w:t>Wooten Hall 222</w:t>
      </w:r>
    </w:p>
    <w:p w14:paraId="6351CE77" w14:textId="77777777" w:rsidR="00DF53B2" w:rsidRDefault="00464A0A" w:rsidP="00061381">
      <w:pPr>
        <w:pBdr>
          <w:top w:val="single" w:sz="4" w:space="1" w:color="auto"/>
          <w:left w:val="single" w:sz="4" w:space="4" w:color="auto"/>
          <w:bottom w:val="single" w:sz="4" w:space="1" w:color="auto"/>
          <w:right w:val="single" w:sz="4" w:space="4" w:color="auto"/>
        </w:pBdr>
        <w:rPr>
          <w:b/>
          <w:u w:val="single"/>
        </w:rPr>
      </w:pPr>
      <w:r w:rsidRPr="00541333">
        <w:rPr>
          <w:b/>
          <w:u w:val="single"/>
        </w:rPr>
        <w:t xml:space="preserve">Instructor: </w:t>
      </w:r>
    </w:p>
    <w:p w14:paraId="546A9F25" w14:textId="22BECB0B" w:rsidR="00464A0A" w:rsidRPr="00541333" w:rsidRDefault="00DC7048" w:rsidP="00061381">
      <w:pPr>
        <w:pBdr>
          <w:top w:val="single" w:sz="4" w:space="1" w:color="auto"/>
          <w:left w:val="single" w:sz="4" w:space="4" w:color="auto"/>
          <w:bottom w:val="single" w:sz="4" w:space="1" w:color="auto"/>
          <w:right w:val="single" w:sz="4" w:space="4" w:color="auto"/>
        </w:pBdr>
      </w:pPr>
      <w:r>
        <w:rPr>
          <w:b/>
          <w:sz w:val="32"/>
        </w:rPr>
        <w:t>Kara Stuart M.S.</w:t>
      </w:r>
      <w:r w:rsidR="00464A0A" w:rsidRPr="00541333">
        <w:rPr>
          <w:sz w:val="32"/>
        </w:rPr>
        <w:t xml:space="preserve"> </w:t>
      </w:r>
    </w:p>
    <w:p w14:paraId="19682835" w14:textId="3D1D0591" w:rsidR="00464A0A" w:rsidRPr="00541333" w:rsidRDefault="00464A0A" w:rsidP="00061381">
      <w:pPr>
        <w:pBdr>
          <w:top w:val="single" w:sz="4" w:space="1" w:color="auto"/>
          <w:left w:val="single" w:sz="4" w:space="4" w:color="auto"/>
          <w:bottom w:val="single" w:sz="4" w:space="1" w:color="auto"/>
          <w:right w:val="single" w:sz="4" w:space="4" w:color="auto"/>
        </w:pBdr>
      </w:pPr>
      <w:r w:rsidRPr="00541333">
        <w:t xml:space="preserve">Contact Information: </w:t>
      </w:r>
      <w:hyperlink r:id="rId9" w:history="1">
        <w:r w:rsidR="00DC7048" w:rsidRPr="0086393C">
          <w:rPr>
            <w:rStyle w:val="Hyperlink"/>
          </w:rPr>
          <w:t>kara.stuart@unt.edu</w:t>
        </w:r>
      </w:hyperlink>
      <w:r w:rsidRPr="00541333">
        <w:t>, Office</w:t>
      </w:r>
      <w:r w:rsidR="00483D57" w:rsidRPr="00541333">
        <w:t>:</w:t>
      </w:r>
      <w:r w:rsidRPr="00541333">
        <w:t xml:space="preserve"> Terrill Hall </w:t>
      </w:r>
      <w:r w:rsidR="00DC7048">
        <w:t>28</w:t>
      </w:r>
      <w:r w:rsidRPr="00541333">
        <w:t>1</w:t>
      </w:r>
    </w:p>
    <w:p w14:paraId="4BDB43F5" w14:textId="3DFE90A3" w:rsidR="00464A0A" w:rsidRDefault="00464A0A" w:rsidP="00061381">
      <w:pPr>
        <w:pBdr>
          <w:top w:val="single" w:sz="4" w:space="1" w:color="auto"/>
          <w:left w:val="single" w:sz="4" w:space="4" w:color="auto"/>
          <w:bottom w:val="single" w:sz="4" w:space="1" w:color="auto"/>
          <w:right w:val="single" w:sz="4" w:space="4" w:color="auto"/>
        </w:pBdr>
        <w:rPr>
          <w:b/>
          <w:bCs/>
          <w:color w:val="000000"/>
        </w:rPr>
      </w:pPr>
      <w:r w:rsidRPr="00541333">
        <w:t>Office Hours:</w:t>
      </w:r>
      <w:r w:rsidR="00F247A1">
        <w:t xml:space="preserve"> </w:t>
      </w:r>
      <w:r w:rsidR="00DC7048">
        <w:rPr>
          <w:b/>
          <w:bCs/>
          <w:color w:val="000000"/>
        </w:rPr>
        <w:t>Tuesdays 12:00 pm-3:00 pm</w:t>
      </w:r>
      <w:r w:rsidR="00382B98">
        <w:rPr>
          <w:b/>
          <w:bCs/>
          <w:color w:val="000000"/>
        </w:rPr>
        <w:t xml:space="preserve"> in person or </w:t>
      </w:r>
      <w:proofErr w:type="gramStart"/>
      <w:r w:rsidR="00382B98">
        <w:rPr>
          <w:b/>
          <w:bCs/>
          <w:color w:val="000000"/>
        </w:rPr>
        <w:t>Zoom</w:t>
      </w:r>
      <w:proofErr w:type="gramEnd"/>
      <w:r w:rsidR="00DC7048">
        <w:rPr>
          <w:b/>
          <w:bCs/>
          <w:color w:val="000000"/>
        </w:rPr>
        <w:t>, or by appointment</w:t>
      </w:r>
    </w:p>
    <w:p w14:paraId="75C00A0B" w14:textId="71F59268" w:rsidR="00741E46" w:rsidRPr="00741E46" w:rsidRDefault="00000000" w:rsidP="00061381">
      <w:pPr>
        <w:pBdr>
          <w:top w:val="single" w:sz="4" w:space="1" w:color="auto"/>
          <w:left w:val="single" w:sz="4" w:space="4" w:color="auto"/>
          <w:bottom w:val="single" w:sz="4" w:space="1" w:color="auto"/>
          <w:right w:val="single" w:sz="4" w:space="4" w:color="auto"/>
        </w:pBdr>
      </w:pPr>
      <w:hyperlink r:id="rId10" w:tgtFrame="_blank" w:tooltip="https://unt.zoom.us/j/87509598288" w:history="1">
        <w:r w:rsidR="00741E46" w:rsidRPr="00741E46">
          <w:rPr>
            <w:rStyle w:val="Hyperlink"/>
            <w:bdr w:val="none" w:sz="0" w:space="0" w:color="auto" w:frame="1"/>
          </w:rPr>
          <w:t>https://unt.zoom.us/j/87509598288</w:t>
        </w:r>
      </w:hyperlink>
    </w:p>
    <w:p w14:paraId="35CAEB84" w14:textId="1A2B5DB7" w:rsidR="00DF53B2" w:rsidRDefault="00097387" w:rsidP="00061381">
      <w:pPr>
        <w:pBdr>
          <w:top w:val="single" w:sz="4" w:space="1" w:color="auto"/>
          <w:left w:val="single" w:sz="4" w:space="4" w:color="auto"/>
          <w:bottom w:val="single" w:sz="4" w:space="1" w:color="auto"/>
          <w:right w:val="single" w:sz="4" w:space="4" w:color="auto"/>
        </w:pBdr>
        <w:rPr>
          <w:b/>
          <w:u w:val="single"/>
        </w:rPr>
      </w:pPr>
      <w:r>
        <w:rPr>
          <w:b/>
          <w:u w:val="single"/>
        </w:rPr>
        <w:t>Teaching Assistant:</w:t>
      </w:r>
    </w:p>
    <w:p w14:paraId="74DA0663" w14:textId="3A3C7024" w:rsidR="000E133E" w:rsidRPr="00060EDC" w:rsidRDefault="00DC7048" w:rsidP="00061381">
      <w:pPr>
        <w:pBdr>
          <w:top w:val="single" w:sz="4" w:space="1" w:color="auto"/>
          <w:left w:val="single" w:sz="4" w:space="4" w:color="auto"/>
          <w:bottom w:val="single" w:sz="4" w:space="1" w:color="auto"/>
          <w:right w:val="single" w:sz="4" w:space="4" w:color="auto"/>
        </w:pBdr>
      </w:pPr>
      <w:r w:rsidRPr="00060EDC">
        <w:rPr>
          <w:b/>
          <w:sz w:val="32"/>
        </w:rPr>
        <w:t xml:space="preserve">Kellie </w:t>
      </w:r>
      <w:proofErr w:type="spellStart"/>
      <w:r w:rsidRPr="00060EDC">
        <w:rPr>
          <w:b/>
          <w:sz w:val="32"/>
        </w:rPr>
        <w:t>Pagador</w:t>
      </w:r>
      <w:proofErr w:type="spellEnd"/>
      <w:r w:rsidR="000E133E" w:rsidRPr="00060EDC">
        <w:rPr>
          <w:b/>
          <w:sz w:val="32"/>
        </w:rPr>
        <w:t xml:space="preserve"> </w:t>
      </w:r>
      <w:r w:rsidR="000E133E" w:rsidRPr="00060EDC">
        <w:t>(</w:t>
      </w:r>
      <w:hyperlink r:id="rId11" w:history="1">
        <w:r w:rsidR="00060EDC" w:rsidRPr="00060EDC">
          <w:rPr>
            <w:rStyle w:val="Hyperlink"/>
          </w:rPr>
          <w:t>kelliepagador@my.unt.edu</w:t>
        </w:r>
      </w:hyperlink>
      <w:r w:rsidR="000E133E" w:rsidRPr="00060EDC">
        <w:t>)</w:t>
      </w:r>
      <w:r w:rsidR="00060EDC" w:rsidRPr="00060EDC">
        <w:t xml:space="preserve"> Office: Cube 53, Terrill Hall</w:t>
      </w:r>
      <w:r w:rsidR="00060EDC">
        <w:t xml:space="preserve"> 215</w:t>
      </w:r>
    </w:p>
    <w:p w14:paraId="6B33F3E8" w14:textId="6BFE8B92" w:rsidR="00382B98" w:rsidRDefault="000E133E" w:rsidP="001D58C1">
      <w:pPr>
        <w:pBdr>
          <w:top w:val="single" w:sz="4" w:space="1" w:color="auto"/>
          <w:left w:val="single" w:sz="4" w:space="4" w:color="auto"/>
          <w:bottom w:val="single" w:sz="4" w:space="1" w:color="auto"/>
          <w:right w:val="single" w:sz="4" w:space="4" w:color="auto"/>
        </w:pBdr>
        <w:rPr>
          <w:b/>
        </w:rPr>
      </w:pPr>
      <w:r>
        <w:t xml:space="preserve">Office Hours: </w:t>
      </w:r>
      <w:r w:rsidR="004E3623" w:rsidRPr="004E3623">
        <w:rPr>
          <w:b/>
          <w:bCs/>
        </w:rPr>
        <w:t xml:space="preserve">Mondays </w:t>
      </w:r>
      <w:r w:rsidR="0009082E" w:rsidRPr="004E3623">
        <w:rPr>
          <w:b/>
          <w:bCs/>
        </w:rPr>
        <w:t>12:00-</w:t>
      </w:r>
      <w:r w:rsidR="004E3623" w:rsidRPr="004E3623">
        <w:rPr>
          <w:b/>
          <w:bCs/>
        </w:rPr>
        <w:t>3</w:t>
      </w:r>
      <w:r w:rsidR="0009082E" w:rsidRPr="004E3623">
        <w:rPr>
          <w:b/>
          <w:bCs/>
        </w:rPr>
        <w:t xml:space="preserve">:00pm </w:t>
      </w:r>
      <w:r w:rsidR="004E3623">
        <w:rPr>
          <w:b/>
          <w:bCs/>
          <w:color w:val="000000"/>
        </w:rPr>
        <w:t xml:space="preserve">in person or </w:t>
      </w:r>
      <w:proofErr w:type="gramStart"/>
      <w:r w:rsidR="004E3623">
        <w:rPr>
          <w:b/>
          <w:bCs/>
          <w:color w:val="000000"/>
        </w:rPr>
        <w:t>Zoom</w:t>
      </w:r>
      <w:proofErr w:type="gramEnd"/>
      <w:r w:rsidR="004E3623">
        <w:rPr>
          <w:b/>
          <w:bCs/>
          <w:color w:val="000000"/>
        </w:rPr>
        <w:t>, or by appointment</w:t>
      </w:r>
    </w:p>
    <w:p w14:paraId="4C7766A7" w14:textId="77777777" w:rsidR="00741E46" w:rsidRDefault="00741E46" w:rsidP="001D58C1">
      <w:pPr>
        <w:pBdr>
          <w:top w:val="single" w:sz="4" w:space="1" w:color="auto"/>
          <w:left w:val="single" w:sz="4" w:space="4" w:color="auto"/>
          <w:bottom w:val="single" w:sz="4" w:space="1" w:color="auto"/>
          <w:right w:val="single" w:sz="4" w:space="4" w:color="auto"/>
        </w:pBdr>
      </w:pPr>
    </w:p>
    <w:p w14:paraId="4320F35B" w14:textId="4DAA21EC" w:rsidR="00541333" w:rsidRPr="00541333" w:rsidRDefault="00DF53B2" w:rsidP="00061381">
      <w:pPr>
        <w:pBdr>
          <w:top w:val="single" w:sz="4" w:space="1" w:color="auto"/>
          <w:left w:val="single" w:sz="4" w:space="4" w:color="auto"/>
          <w:bottom w:val="single" w:sz="4" w:space="1" w:color="auto"/>
          <w:right w:val="single" w:sz="4" w:space="4" w:color="auto"/>
        </w:pBdr>
        <w:spacing w:before="94"/>
        <w:rPr>
          <w:b/>
          <w:i/>
        </w:rPr>
      </w:pPr>
      <w:r>
        <w:rPr>
          <w:b/>
          <w:i/>
        </w:rPr>
        <w:t>*</w:t>
      </w:r>
      <w:r w:rsidR="00541333" w:rsidRPr="00541333">
        <w:rPr>
          <w:b/>
          <w:i/>
        </w:rPr>
        <w:t>The</w:t>
      </w:r>
      <w:r w:rsidR="00541333" w:rsidRPr="00541333">
        <w:rPr>
          <w:b/>
          <w:i/>
          <w:spacing w:val="4"/>
        </w:rPr>
        <w:t xml:space="preserve"> </w:t>
      </w:r>
      <w:r w:rsidR="00541333" w:rsidRPr="00541333">
        <w:rPr>
          <w:b/>
          <w:i/>
        </w:rPr>
        <w:t>TA</w:t>
      </w:r>
      <w:r w:rsidR="00541333" w:rsidRPr="00541333">
        <w:rPr>
          <w:b/>
          <w:i/>
          <w:spacing w:val="4"/>
        </w:rPr>
        <w:t xml:space="preserve"> </w:t>
      </w:r>
      <w:r w:rsidR="00DC7048">
        <w:rPr>
          <w:b/>
          <w:i/>
        </w:rPr>
        <w:t>is</w:t>
      </w:r>
      <w:r w:rsidR="00541333" w:rsidRPr="00541333">
        <w:rPr>
          <w:b/>
          <w:i/>
          <w:spacing w:val="4"/>
        </w:rPr>
        <w:t xml:space="preserve"> </w:t>
      </w:r>
      <w:r w:rsidR="00541333" w:rsidRPr="00541333">
        <w:rPr>
          <w:b/>
          <w:i/>
        </w:rPr>
        <w:t>primarily</w:t>
      </w:r>
      <w:r w:rsidR="00541333" w:rsidRPr="00541333">
        <w:rPr>
          <w:b/>
          <w:i/>
          <w:spacing w:val="4"/>
        </w:rPr>
        <w:t xml:space="preserve"> </w:t>
      </w:r>
      <w:r w:rsidR="00541333" w:rsidRPr="00541333">
        <w:rPr>
          <w:b/>
          <w:i/>
        </w:rPr>
        <w:t>responsible</w:t>
      </w:r>
      <w:r w:rsidR="00541333" w:rsidRPr="00541333">
        <w:rPr>
          <w:b/>
          <w:i/>
          <w:spacing w:val="4"/>
        </w:rPr>
        <w:t xml:space="preserve"> </w:t>
      </w:r>
      <w:r w:rsidR="00541333" w:rsidRPr="00541333">
        <w:rPr>
          <w:b/>
          <w:i/>
        </w:rPr>
        <w:t>for</w:t>
      </w:r>
      <w:r w:rsidR="00541333" w:rsidRPr="00541333">
        <w:rPr>
          <w:b/>
          <w:i/>
          <w:spacing w:val="4"/>
        </w:rPr>
        <w:t xml:space="preserve"> </w:t>
      </w:r>
      <w:r w:rsidR="00541333" w:rsidRPr="00541333">
        <w:rPr>
          <w:b/>
          <w:i/>
        </w:rPr>
        <w:t>grading</w:t>
      </w:r>
      <w:r w:rsidR="00541333" w:rsidRPr="00541333">
        <w:rPr>
          <w:b/>
          <w:i/>
          <w:spacing w:val="4"/>
        </w:rPr>
        <w:t xml:space="preserve"> </w:t>
      </w:r>
      <w:r w:rsidR="00541333" w:rsidRPr="00541333">
        <w:rPr>
          <w:b/>
          <w:i/>
        </w:rPr>
        <w:t>and</w:t>
      </w:r>
      <w:r w:rsidR="00541333" w:rsidRPr="00541333">
        <w:rPr>
          <w:b/>
          <w:i/>
          <w:spacing w:val="4"/>
        </w:rPr>
        <w:t xml:space="preserve"> </w:t>
      </w:r>
      <w:r w:rsidR="00541333" w:rsidRPr="00541333">
        <w:rPr>
          <w:b/>
          <w:i/>
        </w:rPr>
        <w:t>should</w:t>
      </w:r>
      <w:r w:rsidR="00541333" w:rsidRPr="00541333">
        <w:rPr>
          <w:b/>
          <w:i/>
          <w:spacing w:val="5"/>
        </w:rPr>
        <w:t xml:space="preserve"> </w:t>
      </w:r>
      <w:r w:rsidR="00541333" w:rsidRPr="00541333">
        <w:rPr>
          <w:b/>
          <w:i/>
        </w:rPr>
        <w:t>be</w:t>
      </w:r>
      <w:r w:rsidR="00541333" w:rsidRPr="00541333">
        <w:rPr>
          <w:b/>
          <w:i/>
          <w:spacing w:val="4"/>
        </w:rPr>
        <w:t xml:space="preserve"> </w:t>
      </w:r>
      <w:r w:rsidR="00541333" w:rsidRPr="00541333">
        <w:rPr>
          <w:b/>
          <w:i/>
        </w:rPr>
        <w:t>the</w:t>
      </w:r>
      <w:r w:rsidR="00541333" w:rsidRPr="00541333">
        <w:rPr>
          <w:b/>
          <w:i/>
          <w:spacing w:val="4"/>
        </w:rPr>
        <w:t xml:space="preserve"> </w:t>
      </w:r>
      <w:r w:rsidR="00541333" w:rsidRPr="00541333">
        <w:rPr>
          <w:b/>
          <w:i/>
        </w:rPr>
        <w:t>first</w:t>
      </w:r>
      <w:r w:rsidR="00541333" w:rsidRPr="00541333">
        <w:rPr>
          <w:b/>
          <w:i/>
          <w:spacing w:val="4"/>
        </w:rPr>
        <w:t xml:space="preserve"> </w:t>
      </w:r>
      <w:r w:rsidR="00541333" w:rsidRPr="00541333">
        <w:rPr>
          <w:b/>
          <w:i/>
        </w:rPr>
        <w:t>point</w:t>
      </w:r>
      <w:r w:rsidR="00541333" w:rsidRPr="00541333">
        <w:rPr>
          <w:b/>
          <w:i/>
          <w:spacing w:val="4"/>
        </w:rPr>
        <w:t xml:space="preserve"> </w:t>
      </w:r>
      <w:r w:rsidR="00541333" w:rsidRPr="00541333">
        <w:rPr>
          <w:b/>
          <w:i/>
        </w:rPr>
        <w:t>of</w:t>
      </w:r>
      <w:r w:rsidR="00541333" w:rsidRPr="00541333">
        <w:rPr>
          <w:b/>
          <w:i/>
          <w:spacing w:val="4"/>
        </w:rPr>
        <w:t xml:space="preserve"> </w:t>
      </w:r>
      <w:r w:rsidR="00541333" w:rsidRPr="00541333">
        <w:rPr>
          <w:b/>
          <w:i/>
        </w:rPr>
        <w:t>contact</w:t>
      </w:r>
      <w:r w:rsidR="00541333" w:rsidRPr="00541333">
        <w:rPr>
          <w:b/>
          <w:i/>
          <w:spacing w:val="4"/>
        </w:rPr>
        <w:t xml:space="preserve"> </w:t>
      </w:r>
      <w:proofErr w:type="gramStart"/>
      <w:r w:rsidR="00541333" w:rsidRPr="00541333">
        <w:rPr>
          <w:b/>
          <w:i/>
        </w:rPr>
        <w:t>for</w:t>
      </w:r>
      <w:r w:rsidR="00C122F4">
        <w:rPr>
          <w:b/>
          <w:i/>
        </w:rPr>
        <w:t xml:space="preserve"> </w:t>
      </w:r>
      <w:r w:rsidR="00541333" w:rsidRPr="00541333">
        <w:rPr>
          <w:b/>
          <w:i/>
          <w:spacing w:val="-58"/>
        </w:rPr>
        <w:t xml:space="preserve"> </w:t>
      </w:r>
      <w:r w:rsidR="00541333" w:rsidRPr="00541333">
        <w:rPr>
          <w:b/>
          <w:i/>
        </w:rPr>
        <w:t>grading</w:t>
      </w:r>
      <w:proofErr w:type="gramEnd"/>
      <w:r w:rsidR="00541333" w:rsidRPr="00541333">
        <w:rPr>
          <w:b/>
          <w:i/>
        </w:rPr>
        <w:t>,</w:t>
      </w:r>
      <w:r w:rsidR="00541333" w:rsidRPr="00541333">
        <w:rPr>
          <w:b/>
          <w:i/>
          <w:spacing w:val="-2"/>
        </w:rPr>
        <w:t xml:space="preserve"> </w:t>
      </w:r>
      <w:r w:rsidR="00541333" w:rsidRPr="00541333">
        <w:rPr>
          <w:b/>
          <w:i/>
        </w:rPr>
        <w:t>assignments</w:t>
      </w:r>
      <w:r w:rsidR="00541333" w:rsidRPr="00541333">
        <w:rPr>
          <w:b/>
          <w:i/>
          <w:spacing w:val="-1"/>
        </w:rPr>
        <w:t xml:space="preserve"> </w:t>
      </w:r>
      <w:r w:rsidR="00541333" w:rsidRPr="00541333">
        <w:rPr>
          <w:b/>
          <w:i/>
        </w:rPr>
        <w:t>and</w:t>
      </w:r>
      <w:r w:rsidR="00541333" w:rsidRPr="00541333">
        <w:rPr>
          <w:b/>
          <w:i/>
          <w:spacing w:val="-2"/>
        </w:rPr>
        <w:t xml:space="preserve"> </w:t>
      </w:r>
      <w:r w:rsidR="00541333" w:rsidRPr="00541333">
        <w:rPr>
          <w:b/>
          <w:i/>
        </w:rPr>
        <w:t>course-content</w:t>
      </w:r>
      <w:r w:rsidR="00541333" w:rsidRPr="00541333">
        <w:rPr>
          <w:b/>
          <w:i/>
          <w:spacing w:val="-1"/>
        </w:rPr>
        <w:t xml:space="preserve"> </w:t>
      </w:r>
      <w:r w:rsidR="00541333" w:rsidRPr="00541333">
        <w:rPr>
          <w:b/>
          <w:i/>
        </w:rPr>
        <w:t>issues/questions.</w:t>
      </w:r>
      <w:r>
        <w:rPr>
          <w:b/>
          <w:i/>
        </w:rPr>
        <w:t>*</w:t>
      </w:r>
    </w:p>
    <w:p w14:paraId="6224CF6F" w14:textId="77777777" w:rsidR="00541333" w:rsidRPr="00541333" w:rsidRDefault="00541333" w:rsidP="00541333">
      <w:pPr>
        <w:pStyle w:val="BodyText"/>
        <w:spacing w:before="9"/>
        <w:ind w:left="0"/>
        <w:rPr>
          <w:rFonts w:ascii="Times New Roman" w:hAnsi="Times New Roman" w:cs="Times New Roman"/>
          <w:b/>
          <w:i/>
          <w:sz w:val="13"/>
        </w:rPr>
      </w:pPr>
    </w:p>
    <w:p w14:paraId="3936CC50" w14:textId="77777777" w:rsidR="00541333" w:rsidRPr="00061381" w:rsidRDefault="00541333" w:rsidP="00541333">
      <w:pPr>
        <w:pStyle w:val="Heading1"/>
        <w:spacing w:before="94"/>
        <w:ind w:left="0"/>
        <w:jc w:val="both"/>
        <w:rPr>
          <w:rFonts w:ascii="Times New Roman" w:hAnsi="Times New Roman" w:cs="Times New Roman"/>
          <w:sz w:val="24"/>
          <w:szCs w:val="24"/>
        </w:rPr>
      </w:pPr>
      <w:r w:rsidRPr="00061381">
        <w:rPr>
          <w:rFonts w:ascii="Times New Roman" w:hAnsi="Times New Roman" w:cs="Times New Roman"/>
          <w:sz w:val="24"/>
          <w:szCs w:val="24"/>
        </w:rPr>
        <w:t>Course</w:t>
      </w:r>
      <w:r w:rsidRPr="00061381">
        <w:rPr>
          <w:rFonts w:ascii="Times New Roman" w:hAnsi="Times New Roman" w:cs="Times New Roman"/>
          <w:spacing w:val="-5"/>
          <w:sz w:val="24"/>
          <w:szCs w:val="24"/>
        </w:rPr>
        <w:t xml:space="preserve"> </w:t>
      </w:r>
      <w:r w:rsidRPr="00061381">
        <w:rPr>
          <w:rFonts w:ascii="Times New Roman" w:hAnsi="Times New Roman" w:cs="Times New Roman"/>
          <w:sz w:val="24"/>
          <w:szCs w:val="24"/>
        </w:rPr>
        <w:t>Description</w:t>
      </w:r>
    </w:p>
    <w:p w14:paraId="0648DDA0" w14:textId="77777777" w:rsidR="00541333" w:rsidRPr="00061381" w:rsidRDefault="00DF53B2" w:rsidP="00541333">
      <w:pPr>
        <w:pStyle w:val="BodyText"/>
        <w:ind w:left="0"/>
        <w:rPr>
          <w:rFonts w:ascii="Times New Roman" w:hAnsi="Times New Roman" w:cs="Times New Roman"/>
          <w:sz w:val="24"/>
          <w:szCs w:val="24"/>
        </w:rPr>
      </w:pPr>
      <w:r w:rsidRPr="00061381">
        <w:rPr>
          <w:rFonts w:ascii="Times New Roman" w:hAnsi="Times New Roman" w:cs="Times New Roman"/>
          <w:sz w:val="24"/>
          <w:szCs w:val="24"/>
        </w:rPr>
        <w:t>This introductory course explores the nature of psychology with emphases on the physiological basis of behavior and psychological processes, including learning, motivation, perception and emotion, and consciousness. This is a</w:t>
      </w:r>
      <w:r w:rsidR="00973FCA">
        <w:rPr>
          <w:rFonts w:ascii="Times New Roman" w:hAnsi="Times New Roman" w:cs="Times New Roman"/>
          <w:sz w:val="24"/>
          <w:szCs w:val="24"/>
        </w:rPr>
        <w:t xml:space="preserve"> </w:t>
      </w:r>
      <w:r w:rsidR="00973FCA" w:rsidRPr="00973FCA">
        <w:rPr>
          <w:rFonts w:ascii="Times New Roman" w:hAnsi="Times New Roman" w:cs="Times New Roman"/>
          <w:sz w:val="24"/>
          <w:szCs w:val="24"/>
          <w:u w:val="single"/>
        </w:rPr>
        <w:t>very</w:t>
      </w:r>
      <w:r w:rsidRPr="00973FCA">
        <w:rPr>
          <w:rFonts w:ascii="Times New Roman" w:hAnsi="Times New Roman" w:cs="Times New Roman"/>
          <w:sz w:val="24"/>
          <w:szCs w:val="24"/>
          <w:u w:val="single"/>
        </w:rPr>
        <w:t xml:space="preserve"> </w:t>
      </w:r>
      <w:r w:rsidRPr="00F247A1">
        <w:rPr>
          <w:rFonts w:ascii="Times New Roman" w:hAnsi="Times New Roman" w:cs="Times New Roman"/>
          <w:sz w:val="24"/>
          <w:szCs w:val="24"/>
          <w:u w:val="single"/>
        </w:rPr>
        <w:t>reading-intensive course.</w:t>
      </w:r>
    </w:p>
    <w:p w14:paraId="346AFE52" w14:textId="77777777" w:rsidR="00DF53B2" w:rsidRPr="00061381" w:rsidRDefault="00DF53B2" w:rsidP="00541333">
      <w:pPr>
        <w:pStyle w:val="BodyText"/>
        <w:ind w:left="0"/>
        <w:rPr>
          <w:rFonts w:ascii="Times New Roman" w:hAnsi="Times New Roman" w:cs="Times New Roman"/>
          <w:sz w:val="24"/>
          <w:szCs w:val="24"/>
        </w:rPr>
      </w:pPr>
    </w:p>
    <w:p w14:paraId="07AB564D" w14:textId="77777777" w:rsidR="00541333" w:rsidRPr="00061381" w:rsidRDefault="00541333" w:rsidP="00541333">
      <w:pPr>
        <w:pStyle w:val="Heading1"/>
        <w:ind w:left="0"/>
        <w:rPr>
          <w:rFonts w:ascii="Times New Roman" w:hAnsi="Times New Roman" w:cs="Times New Roman"/>
          <w:sz w:val="24"/>
          <w:szCs w:val="24"/>
        </w:rPr>
      </w:pPr>
      <w:r w:rsidRPr="00061381">
        <w:rPr>
          <w:rFonts w:ascii="Times New Roman" w:hAnsi="Times New Roman" w:cs="Times New Roman"/>
          <w:sz w:val="24"/>
          <w:szCs w:val="24"/>
        </w:rPr>
        <w:t>Pre-requisites</w:t>
      </w:r>
    </w:p>
    <w:p w14:paraId="531A7886" w14:textId="77777777" w:rsidR="00541333" w:rsidRPr="00061381" w:rsidRDefault="00541333" w:rsidP="00541333">
      <w:pPr>
        <w:pStyle w:val="BodyText"/>
        <w:spacing w:before="2"/>
        <w:ind w:left="0"/>
        <w:rPr>
          <w:rFonts w:ascii="Times New Roman" w:hAnsi="Times New Roman" w:cs="Times New Roman"/>
          <w:sz w:val="24"/>
          <w:szCs w:val="24"/>
        </w:rPr>
      </w:pPr>
      <w:r w:rsidRPr="00061381">
        <w:rPr>
          <w:rFonts w:ascii="Times New Roman" w:hAnsi="Times New Roman" w:cs="Times New Roman"/>
          <w:sz w:val="24"/>
          <w:szCs w:val="24"/>
        </w:rPr>
        <w:t>There</w:t>
      </w:r>
      <w:r w:rsidRPr="00061381">
        <w:rPr>
          <w:rFonts w:ascii="Times New Roman" w:hAnsi="Times New Roman" w:cs="Times New Roman"/>
          <w:spacing w:val="-4"/>
          <w:sz w:val="24"/>
          <w:szCs w:val="24"/>
        </w:rPr>
        <w:t xml:space="preserve"> </w:t>
      </w:r>
      <w:r w:rsidRPr="00061381">
        <w:rPr>
          <w:rFonts w:ascii="Times New Roman" w:hAnsi="Times New Roman" w:cs="Times New Roman"/>
          <w:sz w:val="24"/>
          <w:szCs w:val="24"/>
        </w:rPr>
        <w:t>are</w:t>
      </w:r>
      <w:r w:rsidRPr="00061381">
        <w:rPr>
          <w:rFonts w:ascii="Times New Roman" w:hAnsi="Times New Roman" w:cs="Times New Roman"/>
          <w:spacing w:val="-3"/>
          <w:sz w:val="24"/>
          <w:szCs w:val="24"/>
        </w:rPr>
        <w:t xml:space="preserve"> </w:t>
      </w:r>
      <w:r w:rsidRPr="00061381">
        <w:rPr>
          <w:rFonts w:ascii="Times New Roman" w:hAnsi="Times New Roman" w:cs="Times New Roman"/>
          <w:sz w:val="24"/>
          <w:szCs w:val="24"/>
        </w:rPr>
        <w:t>no</w:t>
      </w:r>
      <w:r w:rsidRPr="00061381">
        <w:rPr>
          <w:rFonts w:ascii="Times New Roman" w:hAnsi="Times New Roman" w:cs="Times New Roman"/>
          <w:spacing w:val="-3"/>
          <w:sz w:val="24"/>
          <w:szCs w:val="24"/>
        </w:rPr>
        <w:t xml:space="preserve"> </w:t>
      </w:r>
      <w:r w:rsidRPr="00061381">
        <w:rPr>
          <w:rFonts w:ascii="Times New Roman" w:hAnsi="Times New Roman" w:cs="Times New Roman"/>
          <w:sz w:val="24"/>
          <w:szCs w:val="24"/>
        </w:rPr>
        <w:t>pre-requisites</w:t>
      </w:r>
      <w:r w:rsidRPr="00061381">
        <w:rPr>
          <w:rFonts w:ascii="Times New Roman" w:hAnsi="Times New Roman" w:cs="Times New Roman"/>
          <w:spacing w:val="-3"/>
          <w:sz w:val="24"/>
          <w:szCs w:val="24"/>
        </w:rPr>
        <w:t xml:space="preserve"> </w:t>
      </w:r>
      <w:r w:rsidRPr="00061381">
        <w:rPr>
          <w:rFonts w:ascii="Times New Roman" w:hAnsi="Times New Roman" w:cs="Times New Roman"/>
          <w:sz w:val="24"/>
          <w:szCs w:val="24"/>
        </w:rPr>
        <w:t>for</w:t>
      </w:r>
      <w:r w:rsidRPr="00061381">
        <w:rPr>
          <w:rFonts w:ascii="Times New Roman" w:hAnsi="Times New Roman" w:cs="Times New Roman"/>
          <w:spacing w:val="-4"/>
          <w:sz w:val="24"/>
          <w:szCs w:val="24"/>
        </w:rPr>
        <w:t xml:space="preserve"> </w:t>
      </w:r>
      <w:r w:rsidRPr="00061381">
        <w:rPr>
          <w:rFonts w:ascii="Times New Roman" w:hAnsi="Times New Roman" w:cs="Times New Roman"/>
          <w:sz w:val="24"/>
          <w:szCs w:val="24"/>
        </w:rPr>
        <w:t>this</w:t>
      </w:r>
      <w:r w:rsidRPr="00061381">
        <w:rPr>
          <w:rFonts w:ascii="Times New Roman" w:hAnsi="Times New Roman" w:cs="Times New Roman"/>
          <w:spacing w:val="-3"/>
          <w:sz w:val="24"/>
          <w:szCs w:val="24"/>
        </w:rPr>
        <w:t xml:space="preserve"> </w:t>
      </w:r>
      <w:r w:rsidRPr="00061381">
        <w:rPr>
          <w:rFonts w:ascii="Times New Roman" w:hAnsi="Times New Roman" w:cs="Times New Roman"/>
          <w:sz w:val="24"/>
          <w:szCs w:val="24"/>
        </w:rPr>
        <w:t>course.</w:t>
      </w:r>
    </w:p>
    <w:p w14:paraId="398EA17E" w14:textId="77777777" w:rsidR="00541333" w:rsidRPr="00061381" w:rsidRDefault="00541333" w:rsidP="00541333">
      <w:pPr>
        <w:pStyle w:val="BodyText"/>
        <w:spacing w:before="9"/>
        <w:ind w:left="0"/>
        <w:rPr>
          <w:rFonts w:ascii="Times New Roman" w:hAnsi="Times New Roman" w:cs="Times New Roman"/>
          <w:sz w:val="24"/>
          <w:szCs w:val="24"/>
        </w:rPr>
      </w:pPr>
    </w:p>
    <w:p w14:paraId="2FD63F6F" w14:textId="77777777" w:rsidR="00541333" w:rsidRPr="00061381" w:rsidRDefault="00541333" w:rsidP="00541333">
      <w:pPr>
        <w:pStyle w:val="Heading1"/>
        <w:ind w:left="0"/>
        <w:rPr>
          <w:rFonts w:ascii="Times New Roman" w:hAnsi="Times New Roman" w:cs="Times New Roman"/>
          <w:sz w:val="24"/>
          <w:szCs w:val="24"/>
        </w:rPr>
      </w:pPr>
      <w:r w:rsidRPr="00061381">
        <w:rPr>
          <w:rFonts w:ascii="Times New Roman" w:hAnsi="Times New Roman" w:cs="Times New Roman"/>
          <w:sz w:val="24"/>
          <w:szCs w:val="24"/>
        </w:rPr>
        <w:t>Course</w:t>
      </w:r>
      <w:r w:rsidRPr="00061381">
        <w:rPr>
          <w:rFonts w:ascii="Times New Roman" w:hAnsi="Times New Roman" w:cs="Times New Roman"/>
          <w:spacing w:val="-5"/>
          <w:sz w:val="24"/>
          <w:szCs w:val="24"/>
        </w:rPr>
        <w:t xml:space="preserve"> </w:t>
      </w:r>
      <w:r w:rsidRPr="00061381">
        <w:rPr>
          <w:rFonts w:ascii="Times New Roman" w:hAnsi="Times New Roman" w:cs="Times New Roman"/>
          <w:sz w:val="24"/>
          <w:szCs w:val="24"/>
        </w:rPr>
        <w:t>Objectives</w:t>
      </w:r>
    </w:p>
    <w:p w14:paraId="494C44F0" w14:textId="77777777" w:rsidR="00DF53B2" w:rsidRPr="00061381" w:rsidRDefault="00AF5BE0" w:rsidP="00541333">
      <w:r>
        <w:t xml:space="preserve">As the next step beyond General Psychology I (1630), this section of </w:t>
      </w:r>
      <w:r w:rsidR="00446C52" w:rsidRPr="00061381">
        <w:t>PSYC1650</w:t>
      </w:r>
      <w:r>
        <w:t xml:space="preserve"> (Biological Psychology)</w:t>
      </w:r>
      <w:r w:rsidR="00446C52" w:rsidRPr="00061381">
        <w:t xml:space="preserve"> is an introduction to the scientific field </w:t>
      </w:r>
      <w:r>
        <w:t>mind, brain, and body.</w:t>
      </w:r>
      <w:r w:rsidR="0082452A">
        <w:t xml:space="preserve"> </w:t>
      </w:r>
      <w:r w:rsidR="00446C52" w:rsidRPr="00061381">
        <w:t>Our emphasis in 1650 is the biological and physiological basis of behavior and psychological processes. We broadly</w:t>
      </w:r>
      <w:r w:rsidR="00061381">
        <w:t xml:space="preserve"> cover core areas in biology of mind, brain, and behavior including </w:t>
      </w:r>
      <w:r w:rsidR="00446C52" w:rsidRPr="00061381">
        <w:t xml:space="preserve">(Ch1), </w:t>
      </w:r>
      <w:r w:rsidR="002056D3" w:rsidRPr="00061381">
        <w:t xml:space="preserve">The </w:t>
      </w:r>
      <w:r>
        <w:t>origins</w:t>
      </w:r>
      <w:r w:rsidR="002056D3" w:rsidRPr="00061381">
        <w:t xml:space="preserve"> of Neuroscience</w:t>
      </w:r>
      <w:r>
        <w:t xml:space="preserve"> (Ch1</w:t>
      </w:r>
      <w:r w:rsidR="00446C52" w:rsidRPr="00061381">
        <w:t>),</w:t>
      </w:r>
      <w:r>
        <w:t xml:space="preserve"> communication within the nervous system (Ch2), organization and functions of the nervous system </w:t>
      </w:r>
      <w:r w:rsidR="00446C52" w:rsidRPr="00061381">
        <w:t xml:space="preserve">(Ch3), </w:t>
      </w:r>
      <w:r>
        <w:t>methods and ethics in research</w:t>
      </w:r>
      <w:r w:rsidR="00446C52" w:rsidRPr="00061381">
        <w:t xml:space="preserve"> (Ch4), </w:t>
      </w:r>
      <w:r>
        <w:t xml:space="preserve">motivation and emotion </w:t>
      </w:r>
      <w:r w:rsidR="00446C52" w:rsidRPr="00061381">
        <w:t xml:space="preserve">(Ch5), </w:t>
      </w:r>
      <w:r w:rsidR="0082452A">
        <w:t>regulation of internal states</w:t>
      </w:r>
      <w:r w:rsidR="00446C52" w:rsidRPr="00061381">
        <w:t xml:space="preserve"> (Ch6),</w:t>
      </w:r>
      <w:r w:rsidR="0082452A">
        <w:t xml:space="preserve"> the biology of sex and gender</w:t>
      </w:r>
      <w:r w:rsidR="00446C52" w:rsidRPr="00061381">
        <w:t xml:space="preserve"> (Ch7), </w:t>
      </w:r>
      <w:r w:rsidR="0082452A">
        <w:t>emotion and the nervous system (Ch8</w:t>
      </w:r>
      <w:r w:rsidR="00446C52" w:rsidRPr="00061381">
        <w:t xml:space="preserve">), </w:t>
      </w:r>
      <w:r w:rsidR="0082452A">
        <w:t>hearing and language (Ch9), vision (Ch10), bodily senses and movement (Ch11), learning and memory (Ch12), intelligence and cognition (Ch13), psychological disorders (Ch14), and sleep and consciousness (Ch15).  As an introductory course, by</w:t>
      </w:r>
      <w:r w:rsidR="00F247A1">
        <w:t xml:space="preserve"> the class</w:t>
      </w:r>
      <w:r w:rsidR="0082452A">
        <w:t xml:space="preserve"> conclusion,</w:t>
      </w:r>
      <w:r w:rsidR="00446C52" w:rsidRPr="00061381">
        <w:t xml:space="preserve"> you should gain a broad understanding of the complex </w:t>
      </w:r>
      <w:r w:rsidR="00446C52" w:rsidRPr="00061381">
        <w:lastRenderedPageBreak/>
        <w:t>biological/psychological basis of behavior, and how human behavior and cognitive processes are based on biological functioning.</w:t>
      </w:r>
    </w:p>
    <w:p w14:paraId="43BF4972" w14:textId="77777777" w:rsidR="00DC7048" w:rsidRDefault="00DC7048" w:rsidP="000D276A">
      <w:pPr>
        <w:autoSpaceDE w:val="0"/>
        <w:autoSpaceDN w:val="0"/>
        <w:adjustRightInd w:val="0"/>
        <w:spacing w:after="0"/>
        <w:rPr>
          <w:b/>
          <w:bCs/>
          <w:color w:val="000000"/>
          <w:u w:val="single"/>
        </w:rPr>
      </w:pPr>
    </w:p>
    <w:p w14:paraId="0DFD8D32" w14:textId="1A3A258D" w:rsidR="00F247A1" w:rsidRDefault="000D276A" w:rsidP="000D276A">
      <w:pPr>
        <w:autoSpaceDE w:val="0"/>
        <w:autoSpaceDN w:val="0"/>
        <w:adjustRightInd w:val="0"/>
        <w:spacing w:after="0"/>
        <w:rPr>
          <w:b/>
          <w:bCs/>
          <w:color w:val="000000"/>
        </w:rPr>
      </w:pPr>
      <w:r w:rsidRPr="000D276A">
        <w:rPr>
          <w:b/>
          <w:bCs/>
          <w:color w:val="000000"/>
          <w:u w:val="single"/>
        </w:rPr>
        <w:t>Teaching statement:</w:t>
      </w:r>
      <w:r w:rsidRPr="00FC6905">
        <w:rPr>
          <w:b/>
          <w:bCs/>
          <w:color w:val="000000"/>
        </w:rPr>
        <w:t xml:space="preserve"> </w:t>
      </w:r>
    </w:p>
    <w:p w14:paraId="531E811E" w14:textId="77777777" w:rsidR="000D276A" w:rsidRPr="00FC6905" w:rsidRDefault="000D276A" w:rsidP="000D276A">
      <w:pPr>
        <w:autoSpaceDE w:val="0"/>
        <w:autoSpaceDN w:val="0"/>
        <w:adjustRightInd w:val="0"/>
        <w:spacing w:after="0"/>
        <w:rPr>
          <w:bCs/>
          <w:color w:val="000000"/>
        </w:rPr>
      </w:pPr>
      <w:r w:rsidRPr="00FC6905">
        <w:rPr>
          <w:bCs/>
          <w:color w:val="000000"/>
        </w:rPr>
        <w:t>Teaching and scholarship is why I do what I do, and mentorship inside and outside of the classroom is incredibly important to me. I learn just as much being your instructor as you do being my students. As your instructor, I am committed to your education, I will show up to class fully prepared, and I will communicate enthusiasm to you.</w:t>
      </w:r>
    </w:p>
    <w:p w14:paraId="544C4074" w14:textId="77777777" w:rsidR="000D276A" w:rsidRPr="00FC6905" w:rsidRDefault="000D276A" w:rsidP="000D276A">
      <w:pPr>
        <w:autoSpaceDE w:val="0"/>
        <w:autoSpaceDN w:val="0"/>
        <w:adjustRightInd w:val="0"/>
        <w:spacing w:after="0"/>
        <w:rPr>
          <w:bCs/>
          <w:color w:val="000000"/>
        </w:rPr>
      </w:pPr>
    </w:p>
    <w:p w14:paraId="0C5172D8" w14:textId="77777777" w:rsidR="00F247A1" w:rsidRDefault="000D276A" w:rsidP="000D276A">
      <w:pPr>
        <w:autoSpaceDE w:val="0"/>
        <w:autoSpaceDN w:val="0"/>
        <w:adjustRightInd w:val="0"/>
        <w:spacing w:after="0"/>
        <w:rPr>
          <w:b/>
          <w:bCs/>
          <w:color w:val="000000"/>
        </w:rPr>
      </w:pPr>
      <w:r w:rsidRPr="000D276A">
        <w:rPr>
          <w:b/>
          <w:bCs/>
          <w:color w:val="000000"/>
          <w:u w:val="single"/>
        </w:rPr>
        <w:t>Diversity, Respect, and Inclusion:</w:t>
      </w:r>
      <w:r w:rsidRPr="00FC6905">
        <w:rPr>
          <w:b/>
          <w:bCs/>
          <w:color w:val="000000"/>
        </w:rPr>
        <w:t xml:space="preserve"> </w:t>
      </w:r>
    </w:p>
    <w:p w14:paraId="2BAF6DA2" w14:textId="77777777" w:rsidR="000D276A" w:rsidRPr="00FC6905" w:rsidRDefault="000D276A" w:rsidP="000D276A">
      <w:pPr>
        <w:autoSpaceDE w:val="0"/>
        <w:autoSpaceDN w:val="0"/>
        <w:adjustRightInd w:val="0"/>
        <w:spacing w:after="0"/>
        <w:rPr>
          <w:bCs/>
          <w:color w:val="000000"/>
        </w:rPr>
      </w:pPr>
      <w:r w:rsidRPr="00FC6905">
        <w:rPr>
          <w:bCs/>
          <w:color w:val="000000"/>
        </w:rPr>
        <w:t>As your instructor, I stand agains</w:t>
      </w:r>
      <w:r>
        <w:rPr>
          <w:bCs/>
          <w:color w:val="000000"/>
        </w:rPr>
        <w:t>t racism, hate, and injustice. </w:t>
      </w:r>
      <w:r w:rsidRPr="00FC6905">
        <w:rPr>
          <w:bCs/>
          <w:color w:val="000000"/>
        </w:rPr>
        <w:t>As an academic, I profoundly respect the essential worth of all people and cultures, regardless</w:t>
      </w:r>
      <w:r w:rsidR="00F247A1">
        <w:rPr>
          <w:bCs/>
          <w:color w:val="000000"/>
        </w:rPr>
        <w:t xml:space="preserve"> of race, gender, and ethnicity, and I also recognize the plight of groups of individuals that have been historically marginalized.</w:t>
      </w:r>
      <w:r w:rsidRPr="00FC6905">
        <w:rPr>
          <w:bCs/>
          <w:color w:val="000000"/>
        </w:rPr>
        <w:t xml:space="preserve"> As a scientist, I am committed to the fight against racism, and to promoting inclusion and diversity in science and in my classroom. Yet, I recognize I can and must do more to learn from my experience and the experiences of my students in order to improve diversity, inclusivity, and access </w:t>
      </w:r>
      <w:r>
        <w:rPr>
          <w:bCs/>
          <w:color w:val="000000"/>
        </w:rPr>
        <w:t>moving</w:t>
      </w:r>
      <w:r w:rsidRPr="00FC6905">
        <w:rPr>
          <w:bCs/>
          <w:color w:val="000000"/>
        </w:rPr>
        <w:t xml:space="preserve"> forward. Through my work and instruction, I strive to leverage empirical evidence to support change in the status quo concerning historically rigid thinking in the field of psychology and neuroscience as well as to shine a light on these important issues in and out of the classroom. In order to foster an environment of growth and respect, I ask that you afford your peers and their ideas respect and a willingness to engage in critical yet thoughtful and productive dialogue.</w:t>
      </w:r>
    </w:p>
    <w:p w14:paraId="040DBD4B" w14:textId="77777777" w:rsidR="000D276A" w:rsidRPr="00FC6905" w:rsidRDefault="000D276A" w:rsidP="000D276A">
      <w:pPr>
        <w:autoSpaceDE w:val="0"/>
        <w:autoSpaceDN w:val="0"/>
        <w:adjustRightInd w:val="0"/>
        <w:spacing w:after="0"/>
        <w:rPr>
          <w:bCs/>
          <w:color w:val="000000"/>
        </w:rPr>
      </w:pPr>
    </w:p>
    <w:p w14:paraId="1E2386C4" w14:textId="77777777" w:rsidR="00F247A1" w:rsidRDefault="000D276A" w:rsidP="000D276A">
      <w:pPr>
        <w:autoSpaceDE w:val="0"/>
        <w:autoSpaceDN w:val="0"/>
        <w:adjustRightInd w:val="0"/>
        <w:spacing w:after="0"/>
        <w:rPr>
          <w:bCs/>
          <w:color w:val="000000"/>
        </w:rPr>
      </w:pPr>
      <w:r w:rsidRPr="000D276A">
        <w:rPr>
          <w:b/>
          <w:bCs/>
          <w:color w:val="000000"/>
          <w:u w:val="single"/>
        </w:rPr>
        <w:t>What I ask from you:</w:t>
      </w:r>
      <w:r w:rsidRPr="00FC6905">
        <w:rPr>
          <w:bCs/>
          <w:color w:val="000000"/>
        </w:rPr>
        <w:t xml:space="preserve"> </w:t>
      </w:r>
    </w:p>
    <w:p w14:paraId="53F5E099" w14:textId="77777777" w:rsidR="000D276A" w:rsidRPr="00FC6905" w:rsidRDefault="000D276A" w:rsidP="000D276A">
      <w:pPr>
        <w:autoSpaceDE w:val="0"/>
        <w:autoSpaceDN w:val="0"/>
        <w:adjustRightInd w:val="0"/>
        <w:spacing w:after="0"/>
        <w:rPr>
          <w:bCs/>
          <w:color w:val="000000"/>
        </w:rPr>
      </w:pPr>
      <w:r w:rsidRPr="00FC6905">
        <w:rPr>
          <w:bCs/>
          <w:color w:val="000000"/>
        </w:rPr>
        <w:t xml:space="preserve">As a student, I ask that you challenge yourself. If you have a question raise your hand, no matter how simple you think it may be. If you find yourself in disagreement with the content of the course or with me, please share your dissent in a respectful way. Although the university curriculum naturally has a component of evaluation to it, this is not the sole measure of knowledge in my opinion. Allow this class to be an opportunity to rediscover why you are here. Become curious, inquisitive, and appreciative. Allow yourself the opportunity to grow, and to learn from others as well. I ask that you come to class on time, that you come to class prepared, that you </w:t>
      </w:r>
      <w:r w:rsidRPr="00FC6905">
        <w:rPr>
          <w:bCs/>
          <w:color w:val="000000"/>
          <w:u w:val="single"/>
        </w:rPr>
        <w:t>keep up on reading</w:t>
      </w:r>
      <w:r w:rsidRPr="00FC6905">
        <w:rPr>
          <w:bCs/>
          <w:color w:val="000000"/>
        </w:rPr>
        <w:t xml:space="preserve">, and that you push the limits of what you know.  </w:t>
      </w:r>
    </w:p>
    <w:p w14:paraId="1AB62DCB" w14:textId="77777777" w:rsidR="000D276A" w:rsidRDefault="000D276A" w:rsidP="00DF53B2">
      <w:pPr>
        <w:rPr>
          <w:b/>
          <w:bCs/>
          <w:u w:val="single"/>
        </w:rPr>
      </w:pPr>
    </w:p>
    <w:p w14:paraId="5A0780EA" w14:textId="77777777" w:rsidR="00DF53B2" w:rsidRPr="0082452A" w:rsidRDefault="00DF53B2" w:rsidP="00DF53B2">
      <w:pPr>
        <w:rPr>
          <w:b/>
          <w:bCs/>
          <w:u w:val="single"/>
        </w:rPr>
      </w:pPr>
      <w:r w:rsidRPr="0082452A">
        <w:rPr>
          <w:b/>
          <w:bCs/>
          <w:u w:val="single"/>
        </w:rPr>
        <w:t>Required Materials</w:t>
      </w:r>
    </w:p>
    <w:p w14:paraId="6CE96560" w14:textId="469C51D6" w:rsidR="00AF5BE0" w:rsidRDefault="00DF53B2" w:rsidP="00AF5BE0">
      <w:pPr>
        <w:shd w:val="clear" w:color="auto" w:fill="FFFFFF"/>
        <w:spacing w:after="0"/>
        <w:textAlignment w:val="bottom"/>
      </w:pPr>
      <w:r w:rsidRPr="00AF5BE0">
        <w:t xml:space="preserve">Brain &amp; Behavior (2026) 7th Edition by Bob Garrett and Gerald Hough. </w:t>
      </w:r>
      <w:r w:rsidR="00CA4391">
        <w:t>T</w:t>
      </w:r>
      <w:r w:rsidRPr="00AF5BE0">
        <w:t>he paperback ISBN is: 9781544373485. The cover of the book (both online and print) looks like this:</w:t>
      </w:r>
    </w:p>
    <w:p w14:paraId="50E301F2" w14:textId="553F8563" w:rsidR="0082452A" w:rsidRPr="00AF5BE0" w:rsidRDefault="00CA4391" w:rsidP="00AF5BE0">
      <w:pPr>
        <w:shd w:val="clear" w:color="auto" w:fill="FFFFFF"/>
        <w:spacing w:after="0"/>
        <w:textAlignment w:val="bottom"/>
      </w:pPr>
      <w:r>
        <w:fldChar w:fldCharType="begin"/>
      </w:r>
      <w:r>
        <w:instrText xml:space="preserve"> INCLUDEPICTURE "/Users/a18179/Library/Group Containers/UBF8T346G9.ms/WebArchiveCopyPasteTempFiles/com.microsoft.Word/9781071924679-bookcover.jpg" \* MERGEFORMATINET </w:instrText>
      </w:r>
      <w:r>
        <w:fldChar w:fldCharType="separate"/>
      </w:r>
      <w:r>
        <w:rPr>
          <w:noProof/>
        </w:rPr>
        <w:drawing>
          <wp:inline distT="0" distB="0" distL="0" distR="0" wp14:anchorId="5A3B7FF6" wp14:editId="61A068F6">
            <wp:extent cx="1162228" cy="1509157"/>
            <wp:effectExtent l="0" t="0" r="0" b="2540"/>
            <wp:docPr id="363324758" name="Picture 1" descr="Cover of Brain &amp;amp; Behav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of Brain &amp;amp; Behavio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04934" cy="1564611"/>
                    </a:xfrm>
                    <a:prstGeom prst="rect">
                      <a:avLst/>
                    </a:prstGeom>
                    <a:noFill/>
                    <a:ln>
                      <a:noFill/>
                    </a:ln>
                  </pic:spPr>
                </pic:pic>
              </a:graphicData>
            </a:graphic>
          </wp:inline>
        </w:drawing>
      </w:r>
      <w:r>
        <w:fldChar w:fldCharType="end"/>
      </w:r>
    </w:p>
    <w:p w14:paraId="2FCE7450" w14:textId="77777777" w:rsidR="00D61FC4" w:rsidRDefault="00D61FC4" w:rsidP="00541333"/>
    <w:p w14:paraId="1E50DAE9" w14:textId="3A3CD306" w:rsidR="00207103" w:rsidRDefault="00207103" w:rsidP="00541333">
      <w:r>
        <w:lastRenderedPageBreak/>
        <w:t xml:space="preserve">Note: </w:t>
      </w:r>
      <w:r w:rsidRPr="00CA4391">
        <w:rPr>
          <w:highlight w:val="yellow"/>
          <w:u w:val="single"/>
        </w:rPr>
        <w:t>If you do purchase a paper book, you will still need to purchase access to SAGE Vantage separately.</w:t>
      </w:r>
      <w:r w:rsidR="00F6060B">
        <w:rPr>
          <w:u w:val="single"/>
        </w:rPr>
        <w:t xml:space="preserve"> Sage Vantage registration and access information can be found on canvas. When registering for Sage Vantage, students must use their UNT student email.</w:t>
      </w:r>
    </w:p>
    <w:p w14:paraId="1EEAD8D0" w14:textId="77777777" w:rsidR="00D61FC4" w:rsidRPr="00DF6E2A" w:rsidRDefault="00AE5FBD" w:rsidP="000D276A">
      <w:pPr>
        <w:pStyle w:val="Heading1"/>
        <w:ind w:left="0"/>
        <w:rPr>
          <w:rFonts w:ascii="Times New Roman" w:hAnsi="Times New Roman" w:cs="Times New Roman"/>
          <w:sz w:val="24"/>
          <w:szCs w:val="24"/>
        </w:rPr>
      </w:pPr>
      <w:r w:rsidRPr="00DF6E2A">
        <w:rPr>
          <w:rFonts w:ascii="Times New Roman" w:hAnsi="Times New Roman" w:cs="Times New Roman"/>
          <w:sz w:val="24"/>
          <w:szCs w:val="24"/>
        </w:rPr>
        <w:t xml:space="preserve">UNT </w:t>
      </w:r>
      <w:r w:rsidR="00D61FC4" w:rsidRPr="00DF6E2A">
        <w:rPr>
          <w:rFonts w:ascii="Times New Roman" w:hAnsi="Times New Roman" w:cs="Times New Roman"/>
          <w:sz w:val="24"/>
          <w:szCs w:val="24"/>
        </w:rPr>
        <w:t>Technical</w:t>
      </w:r>
      <w:r w:rsidR="00D61FC4" w:rsidRPr="00DF6E2A">
        <w:rPr>
          <w:rFonts w:ascii="Times New Roman" w:hAnsi="Times New Roman" w:cs="Times New Roman"/>
          <w:spacing w:val="-5"/>
          <w:sz w:val="24"/>
          <w:szCs w:val="24"/>
        </w:rPr>
        <w:t xml:space="preserve"> </w:t>
      </w:r>
      <w:r w:rsidR="00D61FC4" w:rsidRPr="00DF6E2A">
        <w:rPr>
          <w:rFonts w:ascii="Times New Roman" w:hAnsi="Times New Roman" w:cs="Times New Roman"/>
          <w:sz w:val="24"/>
          <w:szCs w:val="24"/>
        </w:rPr>
        <w:t>Support</w:t>
      </w:r>
    </w:p>
    <w:p w14:paraId="328C77EF" w14:textId="77777777" w:rsidR="00D61FC4" w:rsidRPr="000D276A" w:rsidRDefault="00D61FC4" w:rsidP="000D276A">
      <w:pPr>
        <w:pStyle w:val="BodyText"/>
        <w:spacing w:before="1" w:line="251" w:lineRule="exact"/>
        <w:ind w:left="0"/>
        <w:jc w:val="both"/>
        <w:rPr>
          <w:rFonts w:ascii="Times New Roman" w:hAnsi="Times New Roman" w:cs="Times New Roman"/>
          <w:sz w:val="24"/>
          <w:szCs w:val="24"/>
        </w:rPr>
      </w:pPr>
      <w:r w:rsidRPr="000D276A">
        <w:rPr>
          <w:rFonts w:ascii="Times New Roman" w:hAnsi="Times New Roman" w:cs="Times New Roman"/>
          <w:sz w:val="24"/>
          <w:szCs w:val="24"/>
        </w:rPr>
        <w:t>Student</w:t>
      </w:r>
      <w:r w:rsidRPr="000D276A">
        <w:rPr>
          <w:rFonts w:ascii="Times New Roman" w:hAnsi="Times New Roman" w:cs="Times New Roman"/>
          <w:spacing w:val="-5"/>
          <w:sz w:val="24"/>
          <w:szCs w:val="24"/>
        </w:rPr>
        <w:t xml:space="preserve"> </w:t>
      </w:r>
      <w:r w:rsidRPr="000D276A">
        <w:rPr>
          <w:rFonts w:ascii="Times New Roman" w:hAnsi="Times New Roman" w:cs="Times New Roman"/>
          <w:sz w:val="24"/>
          <w:szCs w:val="24"/>
        </w:rPr>
        <w:t>Helpdesk:</w:t>
      </w:r>
    </w:p>
    <w:p w14:paraId="51E1D388" w14:textId="77777777" w:rsidR="00D61FC4" w:rsidRPr="000D276A" w:rsidRDefault="00D61FC4" w:rsidP="000D276A">
      <w:pPr>
        <w:pStyle w:val="BodyText"/>
        <w:spacing w:line="251" w:lineRule="exact"/>
        <w:ind w:left="0"/>
        <w:jc w:val="both"/>
        <w:rPr>
          <w:rFonts w:ascii="Times New Roman" w:hAnsi="Times New Roman" w:cs="Times New Roman"/>
          <w:sz w:val="24"/>
          <w:szCs w:val="24"/>
        </w:rPr>
      </w:pPr>
      <w:r w:rsidRPr="000D276A">
        <w:rPr>
          <w:rFonts w:ascii="Times New Roman" w:hAnsi="Times New Roman" w:cs="Times New Roman"/>
          <w:sz w:val="24"/>
          <w:szCs w:val="24"/>
        </w:rPr>
        <w:t>UIT</w:t>
      </w:r>
      <w:r w:rsidRPr="000D276A">
        <w:rPr>
          <w:rFonts w:ascii="Times New Roman" w:hAnsi="Times New Roman" w:cs="Times New Roman"/>
          <w:spacing w:val="-3"/>
          <w:sz w:val="24"/>
          <w:szCs w:val="24"/>
        </w:rPr>
        <w:t xml:space="preserve"> </w:t>
      </w:r>
      <w:r w:rsidRPr="000D276A">
        <w:rPr>
          <w:rFonts w:ascii="Times New Roman" w:hAnsi="Times New Roman" w:cs="Times New Roman"/>
          <w:sz w:val="24"/>
          <w:szCs w:val="24"/>
        </w:rPr>
        <w:t>Helpdesk</w:t>
      </w:r>
    </w:p>
    <w:p w14:paraId="5F7CDBBA" w14:textId="77777777" w:rsidR="00D61FC4" w:rsidRPr="000D276A" w:rsidRDefault="00D61FC4" w:rsidP="000D276A">
      <w:pPr>
        <w:pStyle w:val="BodyText"/>
        <w:spacing w:before="2"/>
        <w:ind w:left="0"/>
        <w:rPr>
          <w:rFonts w:ascii="Times New Roman" w:hAnsi="Times New Roman" w:cs="Times New Roman"/>
          <w:sz w:val="24"/>
          <w:szCs w:val="24"/>
        </w:rPr>
      </w:pPr>
      <w:r w:rsidRPr="000D276A">
        <w:rPr>
          <w:rFonts w:ascii="Times New Roman" w:hAnsi="Times New Roman" w:cs="Times New Roman"/>
          <w:sz w:val="24"/>
          <w:szCs w:val="24"/>
        </w:rPr>
        <w:t>Sage</w:t>
      </w:r>
      <w:r w:rsidRPr="000D276A">
        <w:rPr>
          <w:rFonts w:ascii="Times New Roman" w:hAnsi="Times New Roman" w:cs="Times New Roman"/>
          <w:spacing w:val="-3"/>
          <w:sz w:val="24"/>
          <w:szCs w:val="24"/>
        </w:rPr>
        <w:t xml:space="preserve"> </w:t>
      </w:r>
      <w:r w:rsidRPr="000D276A">
        <w:rPr>
          <w:rFonts w:ascii="Times New Roman" w:hAnsi="Times New Roman" w:cs="Times New Roman"/>
          <w:sz w:val="24"/>
          <w:szCs w:val="24"/>
        </w:rPr>
        <w:t>Hall</w:t>
      </w:r>
      <w:r w:rsidRPr="000D276A">
        <w:rPr>
          <w:rFonts w:ascii="Times New Roman" w:hAnsi="Times New Roman" w:cs="Times New Roman"/>
          <w:spacing w:val="-3"/>
          <w:sz w:val="24"/>
          <w:szCs w:val="24"/>
        </w:rPr>
        <w:t xml:space="preserve"> </w:t>
      </w:r>
      <w:r w:rsidRPr="000D276A">
        <w:rPr>
          <w:rFonts w:ascii="Times New Roman" w:hAnsi="Times New Roman" w:cs="Times New Roman"/>
          <w:sz w:val="24"/>
          <w:szCs w:val="24"/>
        </w:rPr>
        <w:t>130</w:t>
      </w:r>
    </w:p>
    <w:p w14:paraId="540647CF" w14:textId="77777777" w:rsidR="00D61FC4" w:rsidRPr="000D276A" w:rsidRDefault="00D61FC4" w:rsidP="000D276A">
      <w:pPr>
        <w:pStyle w:val="BodyText"/>
        <w:spacing w:before="1"/>
        <w:ind w:left="0"/>
        <w:rPr>
          <w:rFonts w:ascii="Times New Roman" w:hAnsi="Times New Roman" w:cs="Times New Roman"/>
          <w:sz w:val="24"/>
          <w:szCs w:val="24"/>
        </w:rPr>
      </w:pPr>
      <w:r w:rsidRPr="000D276A">
        <w:rPr>
          <w:rFonts w:ascii="Times New Roman" w:hAnsi="Times New Roman" w:cs="Times New Roman"/>
          <w:sz w:val="24"/>
          <w:szCs w:val="24"/>
        </w:rPr>
        <w:t>940-565-2324</w:t>
      </w:r>
    </w:p>
    <w:p w14:paraId="0FFDB6DB" w14:textId="77777777" w:rsidR="00D61FC4" w:rsidRPr="000D276A" w:rsidRDefault="00000000" w:rsidP="000D276A">
      <w:pPr>
        <w:pStyle w:val="BodyText"/>
        <w:spacing w:before="2"/>
        <w:ind w:left="0"/>
        <w:rPr>
          <w:rFonts w:ascii="Times New Roman" w:hAnsi="Times New Roman" w:cs="Times New Roman"/>
          <w:sz w:val="24"/>
          <w:szCs w:val="24"/>
        </w:rPr>
      </w:pPr>
      <w:hyperlink r:id="rId13">
        <w:r w:rsidR="00D61FC4" w:rsidRPr="000D276A">
          <w:rPr>
            <w:rFonts w:ascii="Times New Roman" w:hAnsi="Times New Roman" w:cs="Times New Roman"/>
            <w:sz w:val="24"/>
            <w:szCs w:val="24"/>
          </w:rPr>
          <w:t>helpdesk@unt.edu</w:t>
        </w:r>
      </w:hyperlink>
    </w:p>
    <w:p w14:paraId="135C9D31" w14:textId="77777777" w:rsidR="00AE5FBD" w:rsidRPr="000D276A" w:rsidRDefault="00AE5FBD" w:rsidP="000D276A">
      <w:pPr>
        <w:pStyle w:val="BodyText"/>
        <w:spacing w:before="2"/>
        <w:ind w:left="0"/>
        <w:rPr>
          <w:rFonts w:ascii="Times New Roman" w:hAnsi="Times New Roman" w:cs="Times New Roman"/>
          <w:sz w:val="24"/>
          <w:szCs w:val="24"/>
        </w:rPr>
      </w:pPr>
    </w:p>
    <w:p w14:paraId="63072C07" w14:textId="77777777" w:rsidR="00AE5FBD" w:rsidRPr="00DF6E2A" w:rsidRDefault="00AE5FBD" w:rsidP="000D276A">
      <w:pPr>
        <w:pStyle w:val="BodyText"/>
        <w:spacing w:before="2"/>
        <w:ind w:left="0"/>
        <w:rPr>
          <w:rFonts w:ascii="Times New Roman" w:hAnsi="Times New Roman" w:cs="Times New Roman"/>
          <w:b/>
          <w:sz w:val="24"/>
          <w:szCs w:val="24"/>
          <w:u w:val="single"/>
        </w:rPr>
      </w:pPr>
      <w:r w:rsidRPr="00DF6E2A">
        <w:rPr>
          <w:rFonts w:ascii="Times New Roman" w:hAnsi="Times New Roman" w:cs="Times New Roman"/>
          <w:b/>
          <w:sz w:val="24"/>
          <w:szCs w:val="24"/>
          <w:u w:val="single"/>
        </w:rPr>
        <w:t>Sage Technical Support:</w:t>
      </w:r>
    </w:p>
    <w:p w14:paraId="2530F078" w14:textId="77777777" w:rsidR="00AE5FBD" w:rsidRPr="000D276A" w:rsidRDefault="00AE5FBD" w:rsidP="000D276A">
      <w:pPr>
        <w:pStyle w:val="BodyText"/>
        <w:spacing w:before="2"/>
        <w:ind w:left="0"/>
        <w:rPr>
          <w:rFonts w:ascii="Times New Roman" w:hAnsi="Times New Roman" w:cs="Times New Roman"/>
          <w:bCs/>
          <w:sz w:val="24"/>
          <w:szCs w:val="24"/>
        </w:rPr>
      </w:pPr>
      <w:r w:rsidRPr="000D276A">
        <w:rPr>
          <w:rFonts w:ascii="Times New Roman" w:hAnsi="Times New Roman" w:cs="Times New Roman"/>
          <w:bCs/>
          <w:sz w:val="24"/>
          <w:szCs w:val="24"/>
        </w:rPr>
        <w:t>Technical Support Hours</w:t>
      </w:r>
    </w:p>
    <w:p w14:paraId="618602F5" w14:textId="77777777" w:rsidR="00AE5FBD" w:rsidRPr="000D276A" w:rsidRDefault="00AE5FBD" w:rsidP="000D276A">
      <w:pPr>
        <w:pStyle w:val="BodyText"/>
        <w:spacing w:before="2"/>
        <w:ind w:left="0"/>
        <w:rPr>
          <w:rFonts w:ascii="Times New Roman" w:hAnsi="Times New Roman" w:cs="Times New Roman"/>
          <w:sz w:val="24"/>
          <w:szCs w:val="24"/>
        </w:rPr>
      </w:pPr>
      <w:r w:rsidRPr="000D276A">
        <w:rPr>
          <w:rFonts w:ascii="Times New Roman" w:hAnsi="Times New Roman" w:cs="Times New Roman"/>
          <w:sz w:val="24"/>
          <w:szCs w:val="24"/>
        </w:rPr>
        <w:t>Monday - Friday:</w:t>
      </w:r>
      <w:r w:rsidRPr="000D276A">
        <w:rPr>
          <w:rFonts w:ascii="Times New Roman" w:hAnsi="Times New Roman" w:cs="Times New Roman"/>
          <w:sz w:val="24"/>
          <w:szCs w:val="24"/>
        </w:rPr>
        <w:br/>
        <w:t>8:00 a.m. - 11:00 p.m. ET</w:t>
      </w:r>
    </w:p>
    <w:p w14:paraId="6D2C6943" w14:textId="77777777" w:rsidR="00AE5FBD" w:rsidRPr="000D276A" w:rsidRDefault="00AE5FBD" w:rsidP="000D276A">
      <w:pPr>
        <w:pStyle w:val="BodyText"/>
        <w:spacing w:before="2"/>
        <w:ind w:left="0"/>
        <w:rPr>
          <w:rFonts w:ascii="Times New Roman" w:hAnsi="Times New Roman" w:cs="Times New Roman"/>
          <w:sz w:val="24"/>
          <w:szCs w:val="24"/>
        </w:rPr>
      </w:pPr>
      <w:r w:rsidRPr="000D276A">
        <w:rPr>
          <w:rFonts w:ascii="Times New Roman" w:hAnsi="Times New Roman" w:cs="Times New Roman"/>
          <w:sz w:val="24"/>
          <w:szCs w:val="24"/>
        </w:rPr>
        <w:t>Saturday - Sunday:</w:t>
      </w:r>
      <w:r w:rsidRPr="000D276A">
        <w:rPr>
          <w:rFonts w:ascii="Times New Roman" w:hAnsi="Times New Roman" w:cs="Times New Roman"/>
          <w:sz w:val="24"/>
          <w:szCs w:val="24"/>
        </w:rPr>
        <w:br/>
        <w:t>11:30 a.m. – 11:00 p.m. ET</w:t>
      </w:r>
    </w:p>
    <w:p w14:paraId="5BCF1DA2" w14:textId="77777777" w:rsidR="00AE5FBD" w:rsidRPr="000D276A" w:rsidRDefault="00AE5FBD" w:rsidP="000D276A">
      <w:pPr>
        <w:pStyle w:val="BodyText"/>
        <w:spacing w:before="2"/>
        <w:ind w:left="0"/>
        <w:rPr>
          <w:rFonts w:ascii="Times New Roman" w:hAnsi="Times New Roman" w:cs="Times New Roman"/>
          <w:bCs/>
          <w:sz w:val="24"/>
          <w:szCs w:val="24"/>
        </w:rPr>
      </w:pPr>
      <w:r w:rsidRPr="000D276A">
        <w:rPr>
          <w:rFonts w:ascii="Times New Roman" w:hAnsi="Times New Roman" w:cs="Times New Roman"/>
          <w:bCs/>
          <w:sz w:val="24"/>
          <w:szCs w:val="24"/>
        </w:rPr>
        <w:t>Phone (800) 818-7243 ext. 7080</w:t>
      </w:r>
    </w:p>
    <w:p w14:paraId="33B0B814" w14:textId="77777777" w:rsidR="00AE5FBD" w:rsidRPr="000D276A" w:rsidRDefault="00AE5FBD" w:rsidP="000D276A">
      <w:pPr>
        <w:pStyle w:val="BodyText"/>
        <w:spacing w:before="2"/>
        <w:ind w:left="0"/>
        <w:rPr>
          <w:rFonts w:ascii="Times New Roman" w:hAnsi="Times New Roman" w:cs="Times New Roman"/>
          <w:sz w:val="24"/>
          <w:szCs w:val="24"/>
        </w:rPr>
      </w:pPr>
      <w:r w:rsidRPr="000D276A">
        <w:rPr>
          <w:rFonts w:ascii="Times New Roman" w:hAnsi="Times New Roman" w:cs="Times New Roman"/>
          <w:bCs/>
          <w:sz w:val="24"/>
          <w:szCs w:val="24"/>
        </w:rPr>
        <w:t>Website: https://sagevantage.softwareassist.com/</w:t>
      </w:r>
    </w:p>
    <w:p w14:paraId="1D92A425" w14:textId="77777777" w:rsidR="00D61FC4" w:rsidRPr="000D276A" w:rsidRDefault="00D61FC4" w:rsidP="000D276A">
      <w:pPr>
        <w:pStyle w:val="BodyText"/>
        <w:spacing w:before="9"/>
        <w:ind w:left="0"/>
        <w:rPr>
          <w:rFonts w:ascii="Times New Roman" w:hAnsi="Times New Roman" w:cs="Times New Roman"/>
          <w:sz w:val="24"/>
          <w:szCs w:val="24"/>
        </w:rPr>
      </w:pPr>
    </w:p>
    <w:p w14:paraId="1DAFE0DB" w14:textId="77777777" w:rsidR="00D61FC4" w:rsidRPr="00DF6E2A" w:rsidRDefault="00D61FC4" w:rsidP="000D276A">
      <w:pPr>
        <w:pStyle w:val="Heading1"/>
        <w:ind w:left="0"/>
        <w:rPr>
          <w:rFonts w:ascii="Times New Roman" w:hAnsi="Times New Roman" w:cs="Times New Roman"/>
          <w:sz w:val="24"/>
          <w:szCs w:val="24"/>
        </w:rPr>
      </w:pPr>
      <w:r w:rsidRPr="00DF6E2A">
        <w:rPr>
          <w:rFonts w:ascii="Times New Roman" w:hAnsi="Times New Roman" w:cs="Times New Roman"/>
          <w:sz w:val="24"/>
          <w:szCs w:val="24"/>
        </w:rPr>
        <w:t>Technical</w:t>
      </w:r>
      <w:r w:rsidRPr="00DF6E2A">
        <w:rPr>
          <w:rFonts w:ascii="Times New Roman" w:hAnsi="Times New Roman" w:cs="Times New Roman"/>
          <w:spacing w:val="-5"/>
          <w:sz w:val="24"/>
          <w:szCs w:val="24"/>
        </w:rPr>
        <w:t xml:space="preserve"> </w:t>
      </w:r>
      <w:r w:rsidRPr="00DF6E2A">
        <w:rPr>
          <w:rFonts w:ascii="Times New Roman" w:hAnsi="Times New Roman" w:cs="Times New Roman"/>
          <w:sz w:val="24"/>
          <w:szCs w:val="24"/>
        </w:rPr>
        <w:t>Skill</w:t>
      </w:r>
      <w:r w:rsidRPr="00DF6E2A">
        <w:rPr>
          <w:rFonts w:ascii="Times New Roman" w:hAnsi="Times New Roman" w:cs="Times New Roman"/>
          <w:spacing w:val="-5"/>
          <w:sz w:val="24"/>
          <w:szCs w:val="24"/>
        </w:rPr>
        <w:t xml:space="preserve"> </w:t>
      </w:r>
      <w:r w:rsidRPr="00DF6E2A">
        <w:rPr>
          <w:rFonts w:ascii="Times New Roman" w:hAnsi="Times New Roman" w:cs="Times New Roman"/>
          <w:sz w:val="24"/>
          <w:szCs w:val="24"/>
        </w:rPr>
        <w:t>Requirements</w:t>
      </w:r>
    </w:p>
    <w:p w14:paraId="7F51FAFC" w14:textId="77777777" w:rsidR="00D61FC4" w:rsidRPr="000D276A" w:rsidRDefault="00D61FC4" w:rsidP="000D276A">
      <w:pPr>
        <w:pStyle w:val="BodyText"/>
        <w:spacing w:before="4" w:line="237" w:lineRule="auto"/>
        <w:ind w:left="0" w:right="438"/>
        <w:rPr>
          <w:rFonts w:ascii="Times New Roman" w:hAnsi="Times New Roman" w:cs="Times New Roman"/>
          <w:sz w:val="24"/>
          <w:szCs w:val="24"/>
        </w:rPr>
      </w:pPr>
      <w:r w:rsidRPr="000D276A">
        <w:rPr>
          <w:rFonts w:ascii="Times New Roman" w:hAnsi="Times New Roman" w:cs="Times New Roman"/>
          <w:sz w:val="24"/>
          <w:szCs w:val="24"/>
        </w:rPr>
        <w:t>For this course you will need to be able to download and upload files</w:t>
      </w:r>
      <w:r w:rsidR="00AE5FBD" w:rsidRPr="000D276A">
        <w:rPr>
          <w:rFonts w:ascii="Times New Roman" w:hAnsi="Times New Roman" w:cs="Times New Roman"/>
          <w:sz w:val="24"/>
          <w:szCs w:val="24"/>
        </w:rPr>
        <w:t xml:space="preserve"> with a computer</w:t>
      </w:r>
      <w:r w:rsidRPr="000D276A">
        <w:rPr>
          <w:rFonts w:ascii="Times New Roman" w:hAnsi="Times New Roman" w:cs="Times New Roman"/>
          <w:sz w:val="24"/>
          <w:szCs w:val="24"/>
        </w:rPr>
        <w:t>, send and receive emails,</w:t>
      </w:r>
      <w:r w:rsidRPr="000D276A">
        <w:rPr>
          <w:rFonts w:ascii="Times New Roman" w:hAnsi="Times New Roman" w:cs="Times New Roman"/>
          <w:spacing w:val="-60"/>
          <w:sz w:val="24"/>
          <w:szCs w:val="24"/>
        </w:rPr>
        <w:t xml:space="preserve"> </w:t>
      </w:r>
      <w:r w:rsidRPr="000D276A">
        <w:rPr>
          <w:rFonts w:ascii="Times New Roman" w:hAnsi="Times New Roman" w:cs="Times New Roman"/>
          <w:sz w:val="24"/>
          <w:szCs w:val="24"/>
        </w:rPr>
        <w:t>and</w:t>
      </w:r>
      <w:r w:rsidRPr="000D276A">
        <w:rPr>
          <w:rFonts w:ascii="Times New Roman" w:hAnsi="Times New Roman" w:cs="Times New Roman"/>
          <w:spacing w:val="-2"/>
          <w:sz w:val="24"/>
          <w:szCs w:val="24"/>
        </w:rPr>
        <w:t xml:space="preserve"> </w:t>
      </w:r>
      <w:r w:rsidRPr="000D276A">
        <w:rPr>
          <w:rFonts w:ascii="Times New Roman" w:hAnsi="Times New Roman" w:cs="Times New Roman"/>
          <w:sz w:val="24"/>
          <w:szCs w:val="24"/>
        </w:rPr>
        <w:t>use</w:t>
      </w:r>
      <w:r w:rsidRPr="000D276A">
        <w:rPr>
          <w:rFonts w:ascii="Times New Roman" w:hAnsi="Times New Roman" w:cs="Times New Roman"/>
          <w:spacing w:val="-1"/>
          <w:sz w:val="24"/>
          <w:szCs w:val="24"/>
        </w:rPr>
        <w:t xml:space="preserve"> </w:t>
      </w:r>
      <w:r w:rsidRPr="000D276A">
        <w:rPr>
          <w:rFonts w:ascii="Times New Roman" w:hAnsi="Times New Roman" w:cs="Times New Roman"/>
          <w:sz w:val="24"/>
          <w:szCs w:val="24"/>
        </w:rPr>
        <w:t>Canvas.</w:t>
      </w:r>
      <w:r w:rsidR="00F247A1">
        <w:rPr>
          <w:rFonts w:ascii="Times New Roman" w:hAnsi="Times New Roman" w:cs="Times New Roman"/>
          <w:sz w:val="24"/>
          <w:szCs w:val="24"/>
        </w:rPr>
        <w:t xml:space="preserve"> Sage V</w:t>
      </w:r>
      <w:r w:rsidR="00AE5FBD" w:rsidRPr="000D276A">
        <w:rPr>
          <w:rFonts w:ascii="Times New Roman" w:hAnsi="Times New Roman" w:cs="Times New Roman"/>
          <w:sz w:val="24"/>
          <w:szCs w:val="24"/>
        </w:rPr>
        <w:t>antage works bes</w:t>
      </w:r>
      <w:r w:rsidR="00F247A1">
        <w:rPr>
          <w:rFonts w:ascii="Times New Roman" w:hAnsi="Times New Roman" w:cs="Times New Roman"/>
          <w:sz w:val="24"/>
          <w:szCs w:val="24"/>
        </w:rPr>
        <w:t>t in Chrome or Firefox browsers if possible.</w:t>
      </w:r>
    </w:p>
    <w:p w14:paraId="0716960D" w14:textId="77777777" w:rsidR="00D61FC4" w:rsidRPr="000D276A" w:rsidRDefault="00D61FC4" w:rsidP="000D276A">
      <w:pPr>
        <w:pStyle w:val="BodyText"/>
        <w:spacing w:before="2"/>
        <w:ind w:left="0"/>
        <w:rPr>
          <w:rFonts w:ascii="Times New Roman" w:hAnsi="Times New Roman" w:cs="Times New Roman"/>
          <w:sz w:val="24"/>
          <w:szCs w:val="24"/>
        </w:rPr>
      </w:pPr>
    </w:p>
    <w:p w14:paraId="088737FC" w14:textId="77777777" w:rsidR="00D61FC4" w:rsidRPr="00DF6E2A" w:rsidRDefault="00D61FC4" w:rsidP="000D276A">
      <w:pPr>
        <w:pStyle w:val="Heading1"/>
        <w:ind w:left="0"/>
        <w:rPr>
          <w:rFonts w:ascii="Times New Roman" w:hAnsi="Times New Roman" w:cs="Times New Roman"/>
          <w:sz w:val="24"/>
          <w:szCs w:val="24"/>
        </w:rPr>
      </w:pPr>
      <w:r w:rsidRPr="00DF6E2A">
        <w:rPr>
          <w:rFonts w:ascii="Times New Roman" w:hAnsi="Times New Roman" w:cs="Times New Roman"/>
          <w:sz w:val="24"/>
          <w:szCs w:val="24"/>
        </w:rPr>
        <w:t>Netiquette</w:t>
      </w:r>
    </w:p>
    <w:p w14:paraId="467B680F" w14:textId="77777777" w:rsidR="00D61FC4" w:rsidRPr="000D276A" w:rsidRDefault="00D61FC4" w:rsidP="000D276A">
      <w:pPr>
        <w:pStyle w:val="BodyText"/>
        <w:spacing w:before="4" w:line="237" w:lineRule="auto"/>
        <w:ind w:left="0" w:right="304"/>
        <w:rPr>
          <w:rFonts w:ascii="Times New Roman" w:hAnsi="Times New Roman" w:cs="Times New Roman"/>
          <w:sz w:val="24"/>
          <w:szCs w:val="24"/>
        </w:rPr>
      </w:pPr>
      <w:r w:rsidRPr="000D276A">
        <w:rPr>
          <w:rFonts w:ascii="Times New Roman" w:hAnsi="Times New Roman" w:cs="Times New Roman"/>
          <w:sz w:val="24"/>
          <w:szCs w:val="24"/>
        </w:rPr>
        <w:t>Please use appropriate online etiquette while communication with others during this course. See</w:t>
      </w:r>
      <w:r w:rsidRPr="000D276A">
        <w:rPr>
          <w:rFonts w:ascii="Times New Roman" w:hAnsi="Times New Roman" w:cs="Times New Roman"/>
          <w:spacing w:val="-60"/>
          <w:sz w:val="24"/>
          <w:szCs w:val="24"/>
        </w:rPr>
        <w:t xml:space="preserve"> </w:t>
      </w:r>
      <w:r w:rsidRPr="000D276A">
        <w:rPr>
          <w:rFonts w:ascii="Times New Roman" w:hAnsi="Times New Roman" w:cs="Times New Roman"/>
          <w:sz w:val="24"/>
          <w:szCs w:val="24"/>
        </w:rPr>
        <w:t>Albion’s</w:t>
      </w:r>
      <w:r w:rsidRPr="000D276A">
        <w:rPr>
          <w:rFonts w:ascii="Times New Roman" w:hAnsi="Times New Roman" w:cs="Times New Roman"/>
          <w:spacing w:val="-4"/>
          <w:sz w:val="24"/>
          <w:szCs w:val="24"/>
        </w:rPr>
        <w:t xml:space="preserve"> </w:t>
      </w:r>
      <w:r w:rsidRPr="000D276A">
        <w:rPr>
          <w:rFonts w:ascii="Times New Roman" w:hAnsi="Times New Roman" w:cs="Times New Roman"/>
          <w:b/>
          <w:sz w:val="24"/>
          <w:szCs w:val="24"/>
        </w:rPr>
        <w:t>“The</w:t>
      </w:r>
      <w:r w:rsidRPr="000D276A">
        <w:rPr>
          <w:rFonts w:ascii="Times New Roman" w:hAnsi="Times New Roman" w:cs="Times New Roman"/>
          <w:b/>
          <w:spacing w:val="-4"/>
          <w:sz w:val="24"/>
          <w:szCs w:val="24"/>
        </w:rPr>
        <w:t xml:space="preserve"> </w:t>
      </w:r>
      <w:r w:rsidRPr="000D276A">
        <w:rPr>
          <w:rFonts w:ascii="Times New Roman" w:hAnsi="Times New Roman" w:cs="Times New Roman"/>
          <w:b/>
          <w:sz w:val="24"/>
          <w:szCs w:val="24"/>
        </w:rPr>
        <w:t>Core</w:t>
      </w:r>
      <w:r w:rsidRPr="000D276A">
        <w:rPr>
          <w:rFonts w:ascii="Times New Roman" w:hAnsi="Times New Roman" w:cs="Times New Roman"/>
          <w:b/>
          <w:spacing w:val="-4"/>
          <w:sz w:val="24"/>
          <w:szCs w:val="24"/>
        </w:rPr>
        <w:t xml:space="preserve"> </w:t>
      </w:r>
      <w:r w:rsidRPr="000D276A">
        <w:rPr>
          <w:rFonts w:ascii="Times New Roman" w:hAnsi="Times New Roman" w:cs="Times New Roman"/>
          <w:b/>
          <w:sz w:val="24"/>
          <w:szCs w:val="24"/>
        </w:rPr>
        <w:t>Rules</w:t>
      </w:r>
      <w:r w:rsidRPr="000D276A">
        <w:rPr>
          <w:rFonts w:ascii="Times New Roman" w:hAnsi="Times New Roman" w:cs="Times New Roman"/>
          <w:b/>
          <w:spacing w:val="-4"/>
          <w:sz w:val="24"/>
          <w:szCs w:val="24"/>
        </w:rPr>
        <w:t xml:space="preserve"> </w:t>
      </w:r>
      <w:r w:rsidRPr="000D276A">
        <w:rPr>
          <w:rFonts w:ascii="Times New Roman" w:hAnsi="Times New Roman" w:cs="Times New Roman"/>
          <w:b/>
          <w:sz w:val="24"/>
          <w:szCs w:val="24"/>
        </w:rPr>
        <w:t>of</w:t>
      </w:r>
      <w:r w:rsidRPr="000D276A">
        <w:rPr>
          <w:rFonts w:ascii="Times New Roman" w:hAnsi="Times New Roman" w:cs="Times New Roman"/>
          <w:b/>
          <w:spacing w:val="-4"/>
          <w:sz w:val="24"/>
          <w:szCs w:val="24"/>
        </w:rPr>
        <w:t xml:space="preserve"> </w:t>
      </w:r>
      <w:r w:rsidRPr="000D276A">
        <w:rPr>
          <w:rFonts w:ascii="Times New Roman" w:hAnsi="Times New Roman" w:cs="Times New Roman"/>
          <w:b/>
          <w:sz w:val="24"/>
          <w:szCs w:val="24"/>
        </w:rPr>
        <w:t>Netiquette”:</w:t>
      </w:r>
      <w:r w:rsidRPr="000D276A">
        <w:rPr>
          <w:rFonts w:ascii="Times New Roman" w:hAnsi="Times New Roman" w:cs="Times New Roman"/>
          <w:b/>
          <w:spacing w:val="-3"/>
          <w:sz w:val="24"/>
          <w:szCs w:val="24"/>
        </w:rPr>
        <w:t xml:space="preserve"> </w:t>
      </w:r>
      <w:hyperlink r:id="rId14">
        <w:r w:rsidRPr="000D276A">
          <w:rPr>
            <w:rFonts w:ascii="Times New Roman" w:hAnsi="Times New Roman" w:cs="Times New Roman"/>
            <w:sz w:val="24"/>
            <w:szCs w:val="24"/>
          </w:rPr>
          <w:t>http://www.albion.com/netiquette/corerules.html</w:t>
        </w:r>
      </w:hyperlink>
    </w:p>
    <w:p w14:paraId="0753D30E" w14:textId="77777777" w:rsidR="00207103" w:rsidRDefault="00207103" w:rsidP="000D276A">
      <w:pPr>
        <w:autoSpaceDE w:val="0"/>
        <w:autoSpaceDN w:val="0"/>
        <w:adjustRightInd w:val="0"/>
        <w:spacing w:after="0"/>
        <w:rPr>
          <w:b/>
          <w:color w:val="000000"/>
          <w:u w:val="single"/>
        </w:rPr>
      </w:pPr>
    </w:p>
    <w:p w14:paraId="35D47E21" w14:textId="77777777" w:rsidR="00A757A8" w:rsidRDefault="00A757A8" w:rsidP="000D276A">
      <w:pPr>
        <w:autoSpaceDE w:val="0"/>
        <w:autoSpaceDN w:val="0"/>
        <w:adjustRightInd w:val="0"/>
        <w:spacing w:after="0"/>
        <w:rPr>
          <w:b/>
          <w:color w:val="000000"/>
          <w:u w:val="single"/>
        </w:rPr>
      </w:pPr>
    </w:p>
    <w:p w14:paraId="33F77AC0" w14:textId="77777777" w:rsidR="000D276A" w:rsidRDefault="000D276A" w:rsidP="000D276A">
      <w:pPr>
        <w:autoSpaceDE w:val="0"/>
        <w:autoSpaceDN w:val="0"/>
        <w:adjustRightInd w:val="0"/>
        <w:spacing w:after="0"/>
        <w:rPr>
          <w:color w:val="000000"/>
        </w:rPr>
      </w:pPr>
      <w:r>
        <w:rPr>
          <w:b/>
          <w:color w:val="000000"/>
          <w:u w:val="single"/>
        </w:rPr>
        <w:t>Exams</w:t>
      </w:r>
    </w:p>
    <w:p w14:paraId="382CEB85" w14:textId="77777777" w:rsidR="000D276A" w:rsidRDefault="000D276A" w:rsidP="000D276A">
      <w:pPr>
        <w:autoSpaceDE w:val="0"/>
        <w:autoSpaceDN w:val="0"/>
        <w:adjustRightInd w:val="0"/>
        <w:spacing w:after="0"/>
        <w:rPr>
          <w:color w:val="000000"/>
        </w:rPr>
      </w:pPr>
      <w:r w:rsidRPr="00FC6905">
        <w:rPr>
          <w:color w:val="000000"/>
        </w:rPr>
        <w:t xml:space="preserve">Exam dates and procedures will be announced in class and on Canvas. All tests will be taken </w:t>
      </w:r>
      <w:r w:rsidR="00A757A8">
        <w:rPr>
          <w:color w:val="000000"/>
        </w:rPr>
        <w:t xml:space="preserve">online. </w:t>
      </w:r>
      <w:r>
        <w:rPr>
          <w:color w:val="000000"/>
        </w:rPr>
        <w:t>Given the breadth of</w:t>
      </w:r>
      <w:r w:rsidR="00A757A8">
        <w:rPr>
          <w:color w:val="000000"/>
        </w:rPr>
        <w:t xml:space="preserve"> material covered in the class I will allow use of notes for the exams, but I </w:t>
      </w:r>
      <w:r w:rsidR="00A757A8" w:rsidRPr="007B36BF">
        <w:rPr>
          <w:color w:val="000000"/>
          <w:u w:val="single"/>
        </w:rPr>
        <w:t>do</w:t>
      </w:r>
      <w:r w:rsidR="00A757A8">
        <w:rPr>
          <w:color w:val="000000"/>
        </w:rPr>
        <w:t xml:space="preserve"> expect all students to take the exams independently (please do not take exams as a group or share exam material with others). </w:t>
      </w:r>
      <w:r>
        <w:rPr>
          <w:color w:val="000000"/>
        </w:rPr>
        <w:t>There will be 3</w:t>
      </w:r>
      <w:r w:rsidRPr="00FC6905">
        <w:rPr>
          <w:color w:val="000000"/>
        </w:rPr>
        <w:t xml:space="preserve"> exams, ea</w:t>
      </w:r>
      <w:r>
        <w:rPr>
          <w:color w:val="000000"/>
        </w:rPr>
        <w:t xml:space="preserve">ch worth 100 points, with exam 4 being an optional </w:t>
      </w:r>
      <w:r w:rsidRPr="006477A5">
        <w:rPr>
          <w:color w:val="000000"/>
          <w:u w:val="single"/>
        </w:rPr>
        <w:t>final taken during finals week.</w:t>
      </w:r>
      <w:r w:rsidRPr="006477A5">
        <w:rPr>
          <w:i/>
          <w:color w:val="000000"/>
          <w:u w:val="single"/>
        </w:rPr>
        <w:t xml:space="preserve"> </w:t>
      </w:r>
      <w:r w:rsidRPr="00FC6905">
        <w:rPr>
          <w:color w:val="000000"/>
        </w:rPr>
        <w:t xml:space="preserve">Exams will always consist of </w:t>
      </w:r>
      <w:r w:rsidR="004F04A7">
        <w:rPr>
          <w:color w:val="000000"/>
        </w:rPr>
        <w:t xml:space="preserve">~50 </w:t>
      </w:r>
      <w:r w:rsidRPr="00FC6905">
        <w:rPr>
          <w:color w:val="000000"/>
        </w:rPr>
        <w:t>multiple-choice questions and</w:t>
      </w:r>
      <w:r>
        <w:rPr>
          <w:color w:val="000000"/>
        </w:rPr>
        <w:t xml:space="preserve"> </w:t>
      </w:r>
      <w:r w:rsidR="004F04A7">
        <w:rPr>
          <w:color w:val="000000"/>
        </w:rPr>
        <w:t>4-5</w:t>
      </w:r>
      <w:r>
        <w:rPr>
          <w:color w:val="000000"/>
        </w:rPr>
        <w:t xml:space="preserve"> </w:t>
      </w:r>
      <w:r w:rsidR="00B02933">
        <w:rPr>
          <w:color w:val="000000"/>
        </w:rPr>
        <w:t>short</w:t>
      </w:r>
      <w:r>
        <w:rPr>
          <w:color w:val="000000"/>
        </w:rPr>
        <w:t xml:space="preserve"> answer or essay questions.</w:t>
      </w:r>
    </w:p>
    <w:p w14:paraId="2E542A01" w14:textId="77777777" w:rsidR="000D276A" w:rsidRPr="00FC6905" w:rsidRDefault="000D276A" w:rsidP="000D276A">
      <w:pPr>
        <w:autoSpaceDE w:val="0"/>
        <w:autoSpaceDN w:val="0"/>
        <w:adjustRightInd w:val="0"/>
        <w:spacing w:after="0"/>
        <w:rPr>
          <w:color w:val="000000"/>
        </w:rPr>
      </w:pPr>
    </w:p>
    <w:p w14:paraId="6DDC3649" w14:textId="77777777" w:rsidR="00B02933" w:rsidRDefault="000D276A" w:rsidP="000D276A">
      <w:pPr>
        <w:autoSpaceDE w:val="0"/>
        <w:autoSpaceDN w:val="0"/>
        <w:adjustRightInd w:val="0"/>
        <w:spacing w:after="0"/>
        <w:rPr>
          <w:color w:val="000000"/>
        </w:rPr>
      </w:pPr>
      <w:r w:rsidRPr="000D276A">
        <w:rPr>
          <w:b/>
          <w:color w:val="000000"/>
          <w:u w:val="single"/>
        </w:rPr>
        <w:t>Missed Exam Policy</w:t>
      </w:r>
      <w:r w:rsidRPr="000D276A">
        <w:rPr>
          <w:color w:val="000000"/>
          <w:u w:val="single"/>
        </w:rPr>
        <w:t>:</w:t>
      </w:r>
      <w:r w:rsidRPr="00FC6905">
        <w:rPr>
          <w:color w:val="000000"/>
        </w:rPr>
        <w:t xml:space="preserve"> </w:t>
      </w:r>
    </w:p>
    <w:p w14:paraId="341B8B20" w14:textId="77777777" w:rsidR="000D276A" w:rsidRPr="00FC6905" w:rsidRDefault="000D276A" w:rsidP="000D276A">
      <w:pPr>
        <w:autoSpaceDE w:val="0"/>
        <w:autoSpaceDN w:val="0"/>
        <w:adjustRightInd w:val="0"/>
        <w:spacing w:after="0"/>
        <w:rPr>
          <w:color w:val="000000"/>
        </w:rPr>
      </w:pPr>
      <w:r w:rsidRPr="00FC6905">
        <w:rPr>
          <w:color w:val="000000"/>
        </w:rPr>
        <w:t xml:space="preserve">I </w:t>
      </w:r>
      <w:r w:rsidRPr="00C815B0">
        <w:rPr>
          <w:color w:val="000000"/>
          <w:u w:val="single"/>
        </w:rPr>
        <w:t>do not</w:t>
      </w:r>
      <w:r w:rsidRPr="00FC6905">
        <w:rPr>
          <w:color w:val="000000"/>
        </w:rPr>
        <w:t xml:space="preserve"> allow makeup exams unless the reason for missing an</w:t>
      </w:r>
      <w:r>
        <w:rPr>
          <w:color w:val="000000"/>
        </w:rPr>
        <w:t xml:space="preserve"> exam </w:t>
      </w:r>
      <w:r w:rsidRPr="00FC6905">
        <w:rPr>
          <w:color w:val="000000"/>
        </w:rPr>
        <w:t>satisfies one of the two following situations:</w:t>
      </w:r>
    </w:p>
    <w:p w14:paraId="1FB5272A" w14:textId="77777777" w:rsidR="000D276A" w:rsidRPr="00FC6905" w:rsidRDefault="000D276A" w:rsidP="000D276A">
      <w:pPr>
        <w:autoSpaceDE w:val="0"/>
        <w:autoSpaceDN w:val="0"/>
        <w:adjustRightInd w:val="0"/>
        <w:spacing w:after="0"/>
        <w:rPr>
          <w:color w:val="000000"/>
        </w:rPr>
      </w:pPr>
    </w:p>
    <w:p w14:paraId="03AC3640" w14:textId="77777777" w:rsidR="000D276A" w:rsidRPr="00FC6905" w:rsidRDefault="000D276A" w:rsidP="000D276A">
      <w:pPr>
        <w:numPr>
          <w:ilvl w:val="0"/>
          <w:numId w:val="5"/>
        </w:numPr>
        <w:tabs>
          <w:tab w:val="clear" w:pos="720"/>
          <w:tab w:val="num" w:pos="450"/>
        </w:tabs>
        <w:autoSpaceDE w:val="0"/>
        <w:autoSpaceDN w:val="0"/>
        <w:adjustRightInd w:val="0"/>
        <w:spacing w:after="0"/>
        <w:ind w:hanging="720"/>
        <w:rPr>
          <w:color w:val="000000"/>
        </w:rPr>
      </w:pPr>
      <w:r w:rsidRPr="00FC6905">
        <w:rPr>
          <w:b/>
          <w:i/>
          <w:color w:val="000000"/>
        </w:rPr>
        <w:t>Preapproved circumstances</w:t>
      </w:r>
      <w:r w:rsidRPr="00FC6905">
        <w:rPr>
          <w:i/>
          <w:color w:val="000000"/>
        </w:rPr>
        <w:t xml:space="preserve"> (e.g., wedding, trip, religious event):</w:t>
      </w:r>
      <w:r w:rsidRPr="00FC6905">
        <w:rPr>
          <w:color w:val="000000"/>
        </w:rPr>
        <w:t xml:space="preserve"> Students must notify the TA at least 3 class days before the exam. For ODA testing accommodations, please see the instructor as soon as possible after the class begins.</w:t>
      </w:r>
    </w:p>
    <w:p w14:paraId="00A9ED60" w14:textId="77777777" w:rsidR="000D276A" w:rsidRPr="00FC6905" w:rsidRDefault="000D276A" w:rsidP="000D276A">
      <w:pPr>
        <w:tabs>
          <w:tab w:val="num" w:pos="450"/>
        </w:tabs>
        <w:autoSpaceDE w:val="0"/>
        <w:autoSpaceDN w:val="0"/>
        <w:adjustRightInd w:val="0"/>
        <w:spacing w:after="0"/>
        <w:ind w:left="720" w:hanging="720"/>
        <w:rPr>
          <w:color w:val="000000"/>
        </w:rPr>
      </w:pPr>
    </w:p>
    <w:p w14:paraId="1204313A" w14:textId="769F0DFA" w:rsidR="000D276A" w:rsidRPr="00FC6905" w:rsidRDefault="000D276A" w:rsidP="000D276A">
      <w:pPr>
        <w:numPr>
          <w:ilvl w:val="0"/>
          <w:numId w:val="5"/>
        </w:numPr>
        <w:tabs>
          <w:tab w:val="clear" w:pos="720"/>
          <w:tab w:val="num" w:pos="450"/>
        </w:tabs>
        <w:autoSpaceDE w:val="0"/>
        <w:autoSpaceDN w:val="0"/>
        <w:adjustRightInd w:val="0"/>
        <w:spacing w:after="0"/>
        <w:ind w:hanging="720"/>
        <w:rPr>
          <w:color w:val="000000"/>
        </w:rPr>
      </w:pPr>
      <w:r w:rsidRPr="00FC6905">
        <w:rPr>
          <w:b/>
          <w:i/>
          <w:color w:val="000000"/>
        </w:rPr>
        <w:lastRenderedPageBreak/>
        <w:t>Documented emergency:</w:t>
      </w:r>
      <w:r w:rsidRPr="00FC6905">
        <w:rPr>
          <w:color w:val="000000"/>
        </w:rPr>
        <w:t xml:space="preserve"> Students who miss an exam without preapproval must provide valid documentation of a </w:t>
      </w:r>
      <w:r w:rsidRPr="00FC6905">
        <w:rPr>
          <w:color w:val="000000"/>
          <w:u w:val="single"/>
        </w:rPr>
        <w:t xml:space="preserve">true </w:t>
      </w:r>
      <w:r w:rsidRPr="00FC6905">
        <w:rPr>
          <w:color w:val="000000"/>
        </w:rPr>
        <w:t>em</w:t>
      </w:r>
      <w:r w:rsidR="00207103">
        <w:rPr>
          <w:color w:val="000000"/>
        </w:rPr>
        <w:t xml:space="preserve">ergency (e.g., a doctor’s note). </w:t>
      </w:r>
      <w:r w:rsidRPr="00FC6905">
        <w:rPr>
          <w:color w:val="000000"/>
        </w:rPr>
        <w:t xml:space="preserve">Notes from your mechanic or </w:t>
      </w:r>
      <w:r>
        <w:rPr>
          <w:color w:val="000000"/>
        </w:rPr>
        <w:t>parents</w:t>
      </w:r>
      <w:r w:rsidRPr="00FC6905">
        <w:rPr>
          <w:color w:val="000000"/>
        </w:rPr>
        <w:t xml:space="preserve"> do not count as a documented emergency</w:t>
      </w:r>
      <w:r>
        <w:rPr>
          <w:color w:val="000000"/>
        </w:rPr>
        <w:t>, and</w:t>
      </w:r>
      <w:r w:rsidR="00B02933">
        <w:rPr>
          <w:color w:val="000000"/>
        </w:rPr>
        <w:t xml:space="preserve"> simply</w:t>
      </w:r>
      <w:r>
        <w:rPr>
          <w:color w:val="000000"/>
        </w:rPr>
        <w:t xml:space="preserve"> forgetting that you had an exam will make me grumpy.</w:t>
      </w:r>
    </w:p>
    <w:p w14:paraId="45E13E23" w14:textId="77777777" w:rsidR="000D276A" w:rsidRDefault="000D276A" w:rsidP="00AE5FBD">
      <w:pPr>
        <w:pStyle w:val="Heading1"/>
        <w:spacing w:before="94" w:line="251" w:lineRule="exact"/>
        <w:ind w:left="0"/>
        <w:jc w:val="both"/>
        <w:rPr>
          <w:u w:val="none"/>
        </w:rPr>
      </w:pPr>
    </w:p>
    <w:p w14:paraId="3573A5E4" w14:textId="2DE478E2" w:rsidR="004E3623" w:rsidRPr="00FC6905" w:rsidRDefault="004E3623" w:rsidP="004E3623">
      <w:pPr>
        <w:autoSpaceDE w:val="0"/>
        <w:autoSpaceDN w:val="0"/>
        <w:adjustRightInd w:val="0"/>
        <w:spacing w:after="0"/>
        <w:rPr>
          <w:b/>
          <w:color w:val="000000"/>
        </w:rPr>
      </w:pPr>
      <w:r w:rsidRPr="004E3623">
        <w:rPr>
          <w:b/>
          <w:color w:val="000000"/>
          <w:u w:val="single"/>
        </w:rPr>
        <w:t>Film:</w:t>
      </w:r>
      <w:r w:rsidRPr="00FC6905">
        <w:rPr>
          <w:color w:val="000000"/>
        </w:rPr>
        <w:t xml:space="preserve"> </w:t>
      </w:r>
      <w:r>
        <w:rPr>
          <w:color w:val="000000"/>
        </w:rPr>
        <w:t>In Week 9 w</w:t>
      </w:r>
      <w:r w:rsidRPr="00FC6905">
        <w:rPr>
          <w:color w:val="000000"/>
        </w:rPr>
        <w:t xml:space="preserve">e will be watching a film </w:t>
      </w:r>
      <w:r>
        <w:rPr>
          <w:color w:val="000000"/>
        </w:rPr>
        <w:t xml:space="preserve">related to Psychology, with an emphasis on issues pertaining to language acquisition (and psychology broadly). </w:t>
      </w:r>
      <w:r w:rsidRPr="00FC6905">
        <w:rPr>
          <w:color w:val="000000"/>
        </w:rPr>
        <w:t>This is also a chance to take a bit of a break during the semester and to provide you with the opportunity for extra credit points for participation (details below).</w:t>
      </w:r>
      <w:r>
        <w:rPr>
          <w:color w:val="000000"/>
        </w:rPr>
        <w:t xml:space="preserve"> </w:t>
      </w:r>
    </w:p>
    <w:p w14:paraId="51FB23A0" w14:textId="77777777" w:rsidR="000D276A" w:rsidRDefault="000D276A" w:rsidP="000D276A">
      <w:pPr>
        <w:autoSpaceDE w:val="0"/>
        <w:autoSpaceDN w:val="0"/>
        <w:adjustRightInd w:val="0"/>
        <w:spacing w:after="0"/>
        <w:rPr>
          <w:b/>
          <w:bCs/>
          <w:color w:val="000000"/>
        </w:rPr>
      </w:pPr>
    </w:p>
    <w:p w14:paraId="2A9297EE" w14:textId="77777777" w:rsidR="00DF6E2A" w:rsidRDefault="00DF6E2A" w:rsidP="000D276A">
      <w:pPr>
        <w:autoSpaceDE w:val="0"/>
        <w:autoSpaceDN w:val="0"/>
        <w:adjustRightInd w:val="0"/>
        <w:spacing w:after="0"/>
        <w:rPr>
          <w:color w:val="000000"/>
        </w:rPr>
      </w:pPr>
      <w:r>
        <w:rPr>
          <w:b/>
          <w:bCs/>
          <w:color w:val="000000"/>
          <w:u w:val="single"/>
        </w:rPr>
        <w:t>Attendance &amp; Participation</w:t>
      </w:r>
    </w:p>
    <w:p w14:paraId="54DB4107" w14:textId="77777777" w:rsidR="000D276A" w:rsidRDefault="00DF6E2A" w:rsidP="000D276A">
      <w:pPr>
        <w:autoSpaceDE w:val="0"/>
        <w:autoSpaceDN w:val="0"/>
        <w:adjustRightInd w:val="0"/>
        <w:spacing w:after="0"/>
        <w:rPr>
          <w:color w:val="000000"/>
        </w:rPr>
      </w:pPr>
      <w:r>
        <w:rPr>
          <w:color w:val="000000"/>
        </w:rPr>
        <w:t>Attendance is critical to your success in this class. While attendance will not be taken durin</w:t>
      </w:r>
      <w:r w:rsidR="001D502F">
        <w:rPr>
          <w:color w:val="000000"/>
        </w:rPr>
        <w:t>g each class, it will be taken 4</w:t>
      </w:r>
      <w:r>
        <w:rPr>
          <w:color w:val="000000"/>
        </w:rPr>
        <w:t xml:space="preserve"> times randomly throughout the semester. Each attendance</w:t>
      </w:r>
      <w:r w:rsidR="00B02933">
        <w:rPr>
          <w:color w:val="000000"/>
        </w:rPr>
        <w:t xml:space="preserve"> event</w:t>
      </w:r>
      <w:r>
        <w:rPr>
          <w:color w:val="000000"/>
        </w:rPr>
        <w:t xml:space="preserve"> is wor</w:t>
      </w:r>
      <w:r w:rsidR="001D502F">
        <w:rPr>
          <w:color w:val="000000"/>
        </w:rPr>
        <w:t>th five points for a total of 20</w:t>
      </w:r>
      <w:r>
        <w:rPr>
          <w:color w:val="000000"/>
        </w:rPr>
        <w:t xml:space="preserve"> points toward your final grade.</w:t>
      </w:r>
    </w:p>
    <w:p w14:paraId="7A5A92E4" w14:textId="77777777" w:rsidR="000D276A" w:rsidRDefault="000D276A" w:rsidP="000D276A">
      <w:pPr>
        <w:autoSpaceDE w:val="0"/>
        <w:autoSpaceDN w:val="0"/>
        <w:adjustRightInd w:val="0"/>
        <w:spacing w:after="0"/>
        <w:rPr>
          <w:color w:val="000000"/>
        </w:rPr>
      </w:pPr>
    </w:p>
    <w:p w14:paraId="7FC21D80" w14:textId="77777777" w:rsidR="000D276A" w:rsidRPr="00DF6E2A" w:rsidRDefault="000D276A" w:rsidP="000D276A">
      <w:pPr>
        <w:autoSpaceDE w:val="0"/>
        <w:autoSpaceDN w:val="0"/>
        <w:adjustRightInd w:val="0"/>
        <w:spacing w:after="0"/>
        <w:rPr>
          <w:b/>
          <w:color w:val="000000"/>
          <w:u w:val="single"/>
        </w:rPr>
      </w:pPr>
      <w:r w:rsidRPr="00DF6E2A">
        <w:rPr>
          <w:b/>
          <w:color w:val="000000"/>
          <w:u w:val="single"/>
        </w:rPr>
        <w:t>Exam Review Slides</w:t>
      </w:r>
    </w:p>
    <w:p w14:paraId="54F2AE43" w14:textId="77777777" w:rsidR="000D276A" w:rsidRPr="00001ED6" w:rsidRDefault="000D276A" w:rsidP="000D276A">
      <w:pPr>
        <w:rPr>
          <w:rFonts w:ascii="Calibri" w:hAnsi="Calibri" w:cs="Calibri"/>
          <w:color w:val="0563C1"/>
          <w:u w:val="single"/>
        </w:rPr>
      </w:pPr>
      <w:r>
        <w:rPr>
          <w:color w:val="000000"/>
        </w:rPr>
        <w:t>In lieu of live reviews, I will be posting exam review slides one week prior to each exam on Canvas. These slides will contain bullet-point information on upcoming test material, and I routinely stick very closely to this material for my exams.</w:t>
      </w:r>
    </w:p>
    <w:p w14:paraId="7D14166E" w14:textId="77777777" w:rsidR="000D276A" w:rsidRPr="00FC6905" w:rsidRDefault="000D276A" w:rsidP="000D276A">
      <w:pPr>
        <w:autoSpaceDE w:val="0"/>
        <w:autoSpaceDN w:val="0"/>
        <w:adjustRightInd w:val="0"/>
        <w:spacing w:after="0"/>
        <w:rPr>
          <w:color w:val="000000"/>
        </w:rPr>
      </w:pPr>
      <w:r w:rsidRPr="00FC6905">
        <w:rPr>
          <w:b/>
          <w:color w:val="000000"/>
        </w:rPr>
        <w:t xml:space="preserve">Slides: </w:t>
      </w:r>
      <w:r w:rsidRPr="00FC6905">
        <w:rPr>
          <w:color w:val="000000"/>
        </w:rPr>
        <w:t xml:space="preserve">I will do my best to have </w:t>
      </w:r>
      <w:r>
        <w:rPr>
          <w:color w:val="000000"/>
        </w:rPr>
        <w:t xml:space="preserve">my lecture slides posted </w:t>
      </w:r>
      <w:r w:rsidRPr="00DF6E2A">
        <w:rPr>
          <w:color w:val="000000"/>
          <w:u w:val="single"/>
        </w:rPr>
        <w:t>after</w:t>
      </w:r>
      <w:r>
        <w:rPr>
          <w:color w:val="000000"/>
        </w:rPr>
        <w:t xml:space="preserve"> each class.</w:t>
      </w:r>
    </w:p>
    <w:p w14:paraId="06AD6EDA" w14:textId="77777777" w:rsidR="000D276A" w:rsidRPr="00FC6905" w:rsidRDefault="000D276A" w:rsidP="000D276A">
      <w:pPr>
        <w:autoSpaceDE w:val="0"/>
        <w:autoSpaceDN w:val="0"/>
        <w:adjustRightInd w:val="0"/>
        <w:spacing w:after="0"/>
        <w:rPr>
          <w:color w:val="000000"/>
        </w:rPr>
      </w:pPr>
    </w:p>
    <w:p w14:paraId="46826275" w14:textId="77777777" w:rsidR="000D276A" w:rsidRPr="00DF6E2A" w:rsidRDefault="00DF6E2A" w:rsidP="000D276A">
      <w:pPr>
        <w:autoSpaceDE w:val="0"/>
        <w:autoSpaceDN w:val="0"/>
        <w:adjustRightInd w:val="0"/>
        <w:spacing w:after="0"/>
        <w:rPr>
          <w:b/>
          <w:bCs/>
          <w:color w:val="000000"/>
          <w:u w:val="single"/>
        </w:rPr>
      </w:pPr>
      <w:r w:rsidRPr="00DF6E2A">
        <w:rPr>
          <w:b/>
          <w:bCs/>
          <w:color w:val="000000"/>
          <w:u w:val="single"/>
        </w:rPr>
        <w:t>Extra credit opportunities</w:t>
      </w:r>
    </w:p>
    <w:p w14:paraId="1308045D" w14:textId="77777777" w:rsidR="000D276A" w:rsidRPr="00FC6905" w:rsidRDefault="000D276A" w:rsidP="000D276A">
      <w:pPr>
        <w:autoSpaceDE w:val="0"/>
        <w:autoSpaceDN w:val="0"/>
        <w:adjustRightInd w:val="0"/>
        <w:spacing w:after="0"/>
        <w:rPr>
          <w:bCs/>
          <w:color w:val="000000"/>
        </w:rPr>
      </w:pPr>
      <w:r w:rsidRPr="00FC6905">
        <w:rPr>
          <w:bCs/>
          <w:color w:val="000000"/>
        </w:rPr>
        <w:t>There are multiple opportunities to do well through extra credit built in</w:t>
      </w:r>
    </w:p>
    <w:p w14:paraId="359C1FCE" w14:textId="77777777" w:rsidR="000D276A" w:rsidRPr="00FC6905" w:rsidRDefault="000D276A" w:rsidP="000D276A">
      <w:pPr>
        <w:autoSpaceDE w:val="0"/>
        <w:autoSpaceDN w:val="0"/>
        <w:adjustRightInd w:val="0"/>
        <w:spacing w:after="0"/>
        <w:rPr>
          <w:b/>
          <w:bCs/>
          <w:color w:val="000000"/>
        </w:rPr>
      </w:pPr>
      <w:r w:rsidRPr="00FC6905">
        <w:rPr>
          <w:b/>
          <w:bCs/>
          <w:color w:val="000000"/>
        </w:rPr>
        <w:t xml:space="preserve"> </w:t>
      </w:r>
    </w:p>
    <w:p w14:paraId="417CE845" w14:textId="77777777" w:rsidR="000D276A" w:rsidRPr="00FC6905" w:rsidRDefault="000D276A" w:rsidP="000D276A">
      <w:pPr>
        <w:autoSpaceDE w:val="0"/>
        <w:autoSpaceDN w:val="0"/>
        <w:adjustRightInd w:val="0"/>
        <w:spacing w:after="0"/>
        <w:rPr>
          <w:bCs/>
          <w:color w:val="000000"/>
        </w:rPr>
      </w:pPr>
      <w:r w:rsidRPr="00FC6905">
        <w:rPr>
          <w:bCs/>
          <w:color w:val="000000"/>
        </w:rPr>
        <w:t>1)</w:t>
      </w:r>
      <w:r w:rsidRPr="00FC6905">
        <w:rPr>
          <w:b/>
          <w:bCs/>
          <w:color w:val="000000"/>
        </w:rPr>
        <w:t xml:space="preserve"> </w:t>
      </w:r>
      <w:r w:rsidRPr="00FC6905">
        <w:rPr>
          <w:bCs/>
          <w:color w:val="000000"/>
        </w:rPr>
        <w:t>Students may participate in research for extra credit through the SONA system (</w:t>
      </w:r>
      <w:hyperlink r:id="rId15" w:history="1">
        <w:r w:rsidR="002509F4" w:rsidRPr="002509F4">
          <w:rPr>
            <w:rStyle w:val="Hyperlink"/>
          </w:rPr>
          <w:t>https://unt.sona-systems.com/Default.aspx?ReturnUrl=%2f</w:t>
        </w:r>
      </w:hyperlink>
      <w:r w:rsidRPr="00FC6905">
        <w:t>)</w:t>
      </w:r>
      <w:r w:rsidRPr="00FC6905">
        <w:rPr>
          <w:bCs/>
          <w:color w:val="000000"/>
        </w:rPr>
        <w:t xml:space="preserve">.  One research credit = 1 raw extra credit point.  The maximum is </w:t>
      </w:r>
      <w:r w:rsidR="00580A82">
        <w:rPr>
          <w:bCs/>
          <w:color w:val="000000"/>
        </w:rPr>
        <w:t>20</w:t>
      </w:r>
      <w:r w:rsidR="00DF6E2A">
        <w:rPr>
          <w:bCs/>
          <w:color w:val="000000"/>
        </w:rPr>
        <w:t xml:space="preserve"> </w:t>
      </w:r>
      <w:r w:rsidRPr="00FC6905">
        <w:rPr>
          <w:bCs/>
          <w:color w:val="000000"/>
        </w:rPr>
        <w:t>SONA credits (</w:t>
      </w:r>
      <w:r w:rsidR="004F04A7">
        <w:rPr>
          <w:bCs/>
          <w:color w:val="000000"/>
        </w:rPr>
        <w:t>20</w:t>
      </w:r>
      <w:r w:rsidRPr="00FC6905">
        <w:rPr>
          <w:bCs/>
          <w:color w:val="000000"/>
        </w:rPr>
        <w:t xml:space="preserve"> raw extra credit points). This is a great way to make up lost points on tests/attendance during the semester. Alternative extra credit opportunities are available for students who do not have SONA available to them.</w:t>
      </w:r>
    </w:p>
    <w:p w14:paraId="6FE76F03" w14:textId="77777777" w:rsidR="000D276A" w:rsidRPr="00FC6905" w:rsidRDefault="000D276A" w:rsidP="000D276A">
      <w:pPr>
        <w:autoSpaceDE w:val="0"/>
        <w:autoSpaceDN w:val="0"/>
        <w:adjustRightInd w:val="0"/>
        <w:spacing w:after="0"/>
        <w:rPr>
          <w:bCs/>
          <w:color w:val="000000"/>
        </w:rPr>
      </w:pPr>
    </w:p>
    <w:p w14:paraId="1C9ABF07" w14:textId="77777777" w:rsidR="000D276A" w:rsidRPr="00FC6905" w:rsidRDefault="000D276A" w:rsidP="000D276A">
      <w:pPr>
        <w:autoSpaceDE w:val="0"/>
        <w:autoSpaceDN w:val="0"/>
        <w:adjustRightInd w:val="0"/>
        <w:spacing w:after="0"/>
        <w:rPr>
          <w:bCs/>
          <w:color w:val="000000"/>
        </w:rPr>
      </w:pPr>
      <w:r w:rsidRPr="00FC6905">
        <w:rPr>
          <w:bCs/>
          <w:color w:val="000000"/>
        </w:rPr>
        <w:t>2) SPOT: The Student Perspective of Teaching (SPOT) is a requirement for all organized classes at UNT.  This short survey will be made available to you at the end of the semester, providing you with a chance to comment on how this class is taught. I consider these evaluations to be very important, and I generally incorporate an extra credit incentive</w:t>
      </w:r>
      <w:r w:rsidR="00DF6E2A">
        <w:rPr>
          <w:bCs/>
          <w:color w:val="000000"/>
        </w:rPr>
        <w:t xml:space="preserve"> for </w:t>
      </w:r>
      <w:r>
        <w:rPr>
          <w:bCs/>
          <w:color w:val="000000"/>
        </w:rPr>
        <w:t>completing them</w:t>
      </w:r>
      <w:r w:rsidRPr="00FC6905">
        <w:rPr>
          <w:bCs/>
          <w:color w:val="000000"/>
        </w:rPr>
        <w:t xml:space="preserve"> (to be discussed later).</w:t>
      </w:r>
    </w:p>
    <w:p w14:paraId="779F2976" w14:textId="77777777" w:rsidR="000D276A" w:rsidRPr="00FC6905" w:rsidRDefault="000D276A" w:rsidP="000D276A">
      <w:pPr>
        <w:autoSpaceDE w:val="0"/>
        <w:autoSpaceDN w:val="0"/>
        <w:adjustRightInd w:val="0"/>
        <w:spacing w:after="0"/>
        <w:rPr>
          <w:bCs/>
          <w:color w:val="000000"/>
        </w:rPr>
      </w:pPr>
    </w:p>
    <w:p w14:paraId="30067D5E" w14:textId="77777777" w:rsidR="000D276A" w:rsidRPr="00FC6905" w:rsidRDefault="000D276A" w:rsidP="000D276A">
      <w:pPr>
        <w:autoSpaceDE w:val="0"/>
        <w:autoSpaceDN w:val="0"/>
        <w:adjustRightInd w:val="0"/>
        <w:spacing w:after="0"/>
        <w:rPr>
          <w:bCs/>
          <w:color w:val="000000"/>
        </w:rPr>
      </w:pPr>
      <w:r w:rsidRPr="00FC6905">
        <w:rPr>
          <w:bCs/>
          <w:color w:val="000000"/>
        </w:rPr>
        <w:t>3) There may be unannounced opportunities for extra credit along the way as well…</w:t>
      </w:r>
    </w:p>
    <w:p w14:paraId="04044F67" w14:textId="77777777" w:rsidR="000D276A" w:rsidRPr="00FC6905" w:rsidRDefault="000D276A" w:rsidP="000D276A">
      <w:pPr>
        <w:autoSpaceDE w:val="0"/>
        <w:autoSpaceDN w:val="0"/>
        <w:adjustRightInd w:val="0"/>
        <w:spacing w:after="0"/>
        <w:rPr>
          <w:bCs/>
          <w:color w:val="000000"/>
        </w:rPr>
      </w:pPr>
    </w:p>
    <w:p w14:paraId="5E278696" w14:textId="63CA404B" w:rsidR="002C7C6A" w:rsidRDefault="000D276A" w:rsidP="00DC7048">
      <w:pPr>
        <w:spacing w:after="0"/>
      </w:pPr>
      <w:r w:rsidRPr="00FC6905">
        <w:rPr>
          <w:rFonts w:eastAsia="Calibri"/>
          <w:b/>
        </w:rPr>
        <w:t>*Extra credit points will be added as raw points to your total points at the end of the course.</w:t>
      </w:r>
      <w:r w:rsidR="00D61FC4" w:rsidRPr="009D10EB">
        <w:t xml:space="preserve"> </w:t>
      </w:r>
    </w:p>
    <w:p w14:paraId="28286B03" w14:textId="77777777" w:rsidR="00CA4391" w:rsidRDefault="00CA4391" w:rsidP="00DC7048">
      <w:pPr>
        <w:spacing w:after="0"/>
      </w:pPr>
    </w:p>
    <w:p w14:paraId="1AC6299F" w14:textId="77777777" w:rsidR="00CA4391" w:rsidRPr="00DC7048" w:rsidRDefault="00CA4391" w:rsidP="00DC7048">
      <w:pPr>
        <w:spacing w:after="0"/>
        <w:rPr>
          <w:rFonts w:eastAsia="Calibri"/>
          <w:b/>
        </w:rPr>
      </w:pPr>
    </w:p>
    <w:tbl>
      <w:tblPr>
        <w:tblpPr w:leftFromText="180" w:rightFromText="180" w:vertAnchor="text" w:horzAnchor="margin" w:tblpY="139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2"/>
        <w:gridCol w:w="3510"/>
      </w:tblGrid>
      <w:tr w:rsidR="00DC7048" w:rsidRPr="00AE5FBD" w14:paraId="016B1702" w14:textId="77777777" w:rsidTr="00961ECA">
        <w:trPr>
          <w:trHeight w:val="253"/>
        </w:trPr>
        <w:tc>
          <w:tcPr>
            <w:tcW w:w="3162" w:type="dxa"/>
          </w:tcPr>
          <w:p w14:paraId="2D631105" w14:textId="77777777" w:rsidR="00DC7048" w:rsidRPr="00AE5FBD" w:rsidRDefault="00DC7048" w:rsidP="00961ECA">
            <w:pPr>
              <w:widowControl w:val="0"/>
              <w:autoSpaceDE w:val="0"/>
              <w:autoSpaceDN w:val="0"/>
              <w:spacing w:line="234" w:lineRule="exact"/>
              <w:ind w:left="105"/>
              <w:jc w:val="both"/>
              <w:rPr>
                <w:rFonts w:eastAsia="Arial"/>
                <w:i/>
              </w:rPr>
            </w:pPr>
            <w:r w:rsidRPr="00AE5FBD">
              <w:rPr>
                <w:rFonts w:eastAsia="Arial"/>
                <w:b/>
                <w:i/>
              </w:rPr>
              <w:lastRenderedPageBreak/>
              <w:t>Assignment</w:t>
            </w:r>
          </w:p>
        </w:tc>
        <w:tc>
          <w:tcPr>
            <w:tcW w:w="3510" w:type="dxa"/>
          </w:tcPr>
          <w:p w14:paraId="4C90AF34" w14:textId="77777777" w:rsidR="00DC7048" w:rsidRPr="00AE5FBD" w:rsidRDefault="00DC7048" w:rsidP="00961ECA">
            <w:pPr>
              <w:widowControl w:val="0"/>
              <w:autoSpaceDE w:val="0"/>
              <w:autoSpaceDN w:val="0"/>
              <w:spacing w:line="234" w:lineRule="exact"/>
              <w:ind w:left="174" w:right="169"/>
              <w:jc w:val="both"/>
              <w:rPr>
                <w:rFonts w:eastAsia="Arial"/>
                <w:i/>
              </w:rPr>
            </w:pPr>
            <w:r w:rsidRPr="00AE5FBD">
              <w:rPr>
                <w:rFonts w:eastAsia="Arial"/>
                <w:b/>
                <w:i/>
              </w:rPr>
              <w:t>Points</w:t>
            </w:r>
            <w:r w:rsidRPr="00AE5FBD">
              <w:rPr>
                <w:rFonts w:eastAsia="Arial"/>
                <w:b/>
                <w:i/>
                <w:spacing w:val="-4"/>
              </w:rPr>
              <w:t xml:space="preserve"> </w:t>
            </w:r>
            <w:r w:rsidRPr="00AE5FBD">
              <w:rPr>
                <w:rFonts w:eastAsia="Arial"/>
                <w:b/>
                <w:i/>
              </w:rPr>
              <w:t>Possible</w:t>
            </w:r>
          </w:p>
        </w:tc>
      </w:tr>
      <w:tr w:rsidR="00DC7048" w:rsidRPr="00AE5FBD" w14:paraId="62013A74" w14:textId="77777777" w:rsidTr="00961ECA">
        <w:trPr>
          <w:trHeight w:val="253"/>
        </w:trPr>
        <w:tc>
          <w:tcPr>
            <w:tcW w:w="3162" w:type="dxa"/>
          </w:tcPr>
          <w:p w14:paraId="045E4D6B" w14:textId="77777777" w:rsidR="00DC7048" w:rsidRPr="00AE5FBD" w:rsidRDefault="00DC7048" w:rsidP="00961ECA">
            <w:pPr>
              <w:widowControl w:val="0"/>
              <w:autoSpaceDE w:val="0"/>
              <w:autoSpaceDN w:val="0"/>
              <w:spacing w:line="234" w:lineRule="exact"/>
              <w:ind w:left="105"/>
              <w:jc w:val="both"/>
              <w:rPr>
                <w:rFonts w:eastAsia="Arial"/>
              </w:rPr>
            </w:pPr>
            <w:r w:rsidRPr="002A189D">
              <w:rPr>
                <w:rFonts w:eastAsia="Arial"/>
              </w:rPr>
              <w:t>Exam 1</w:t>
            </w:r>
          </w:p>
        </w:tc>
        <w:tc>
          <w:tcPr>
            <w:tcW w:w="3510" w:type="dxa"/>
          </w:tcPr>
          <w:p w14:paraId="30CCC35C" w14:textId="77777777" w:rsidR="00DC7048" w:rsidRPr="00AE5FBD" w:rsidRDefault="00DC7048" w:rsidP="00961ECA">
            <w:pPr>
              <w:widowControl w:val="0"/>
              <w:autoSpaceDE w:val="0"/>
              <w:autoSpaceDN w:val="0"/>
              <w:spacing w:line="234" w:lineRule="exact"/>
              <w:ind w:left="174" w:right="169"/>
              <w:jc w:val="both"/>
              <w:rPr>
                <w:rFonts w:eastAsia="Arial"/>
              </w:rPr>
            </w:pPr>
            <w:r w:rsidRPr="002A189D">
              <w:rPr>
                <w:rFonts w:eastAsia="Arial"/>
              </w:rPr>
              <w:t>100</w:t>
            </w:r>
            <w:r w:rsidRPr="00AE5FBD">
              <w:rPr>
                <w:rFonts w:eastAsia="Arial"/>
                <w:spacing w:val="-3"/>
              </w:rPr>
              <w:t xml:space="preserve"> </w:t>
            </w:r>
            <w:r w:rsidRPr="00AE5FBD">
              <w:rPr>
                <w:rFonts w:eastAsia="Arial"/>
              </w:rPr>
              <w:t>points</w:t>
            </w:r>
          </w:p>
        </w:tc>
      </w:tr>
      <w:tr w:rsidR="00DC7048" w:rsidRPr="00AE5FBD" w14:paraId="7985B10F" w14:textId="77777777" w:rsidTr="00961ECA">
        <w:trPr>
          <w:trHeight w:val="254"/>
        </w:trPr>
        <w:tc>
          <w:tcPr>
            <w:tcW w:w="3162" w:type="dxa"/>
          </w:tcPr>
          <w:p w14:paraId="642C6282" w14:textId="77777777" w:rsidR="00DC7048" w:rsidRPr="00AE5FBD" w:rsidRDefault="00DC7048" w:rsidP="00961ECA">
            <w:pPr>
              <w:widowControl w:val="0"/>
              <w:autoSpaceDE w:val="0"/>
              <w:autoSpaceDN w:val="0"/>
              <w:spacing w:line="234" w:lineRule="exact"/>
              <w:ind w:left="105"/>
              <w:jc w:val="both"/>
              <w:rPr>
                <w:rFonts w:eastAsia="Arial"/>
              </w:rPr>
            </w:pPr>
            <w:r w:rsidRPr="002A189D">
              <w:rPr>
                <w:rFonts w:eastAsia="Arial"/>
              </w:rPr>
              <w:t>Exam 2</w:t>
            </w:r>
          </w:p>
        </w:tc>
        <w:tc>
          <w:tcPr>
            <w:tcW w:w="3510" w:type="dxa"/>
          </w:tcPr>
          <w:p w14:paraId="15CC046C" w14:textId="77777777" w:rsidR="00DC7048" w:rsidRPr="00AE5FBD" w:rsidRDefault="00DC7048" w:rsidP="00961ECA">
            <w:pPr>
              <w:widowControl w:val="0"/>
              <w:autoSpaceDE w:val="0"/>
              <w:autoSpaceDN w:val="0"/>
              <w:spacing w:line="234" w:lineRule="exact"/>
              <w:ind w:left="174" w:right="169"/>
              <w:jc w:val="both"/>
              <w:rPr>
                <w:rFonts w:eastAsia="Arial"/>
              </w:rPr>
            </w:pPr>
            <w:r w:rsidRPr="002A189D">
              <w:rPr>
                <w:rFonts w:eastAsia="Arial"/>
              </w:rPr>
              <w:t>100</w:t>
            </w:r>
            <w:r w:rsidRPr="00AE5FBD">
              <w:rPr>
                <w:rFonts w:eastAsia="Arial"/>
                <w:spacing w:val="-3"/>
              </w:rPr>
              <w:t xml:space="preserve"> </w:t>
            </w:r>
            <w:r w:rsidRPr="00AE5FBD">
              <w:rPr>
                <w:rFonts w:eastAsia="Arial"/>
              </w:rPr>
              <w:t>points</w:t>
            </w:r>
          </w:p>
        </w:tc>
      </w:tr>
      <w:tr w:rsidR="00DC7048" w:rsidRPr="00AE5FBD" w14:paraId="333086D1" w14:textId="77777777" w:rsidTr="00961ECA">
        <w:trPr>
          <w:trHeight w:val="254"/>
        </w:trPr>
        <w:tc>
          <w:tcPr>
            <w:tcW w:w="3162" w:type="dxa"/>
          </w:tcPr>
          <w:p w14:paraId="18E678B9" w14:textId="77777777" w:rsidR="00DC7048" w:rsidRPr="00AE5FBD" w:rsidRDefault="00DC7048" w:rsidP="00961ECA">
            <w:pPr>
              <w:widowControl w:val="0"/>
              <w:autoSpaceDE w:val="0"/>
              <w:autoSpaceDN w:val="0"/>
              <w:spacing w:line="234" w:lineRule="exact"/>
              <w:ind w:left="105"/>
              <w:jc w:val="both"/>
              <w:rPr>
                <w:rFonts w:eastAsia="Arial"/>
              </w:rPr>
            </w:pPr>
            <w:r w:rsidRPr="002A189D">
              <w:rPr>
                <w:rFonts w:eastAsia="Arial"/>
              </w:rPr>
              <w:t>Exam 3</w:t>
            </w:r>
          </w:p>
        </w:tc>
        <w:tc>
          <w:tcPr>
            <w:tcW w:w="3510" w:type="dxa"/>
          </w:tcPr>
          <w:p w14:paraId="5CB216D0" w14:textId="77777777" w:rsidR="00DC7048" w:rsidRPr="00AE5FBD" w:rsidRDefault="00DC7048" w:rsidP="00961ECA">
            <w:pPr>
              <w:widowControl w:val="0"/>
              <w:autoSpaceDE w:val="0"/>
              <w:autoSpaceDN w:val="0"/>
              <w:spacing w:line="234" w:lineRule="exact"/>
              <w:ind w:left="174" w:right="169"/>
              <w:jc w:val="both"/>
              <w:rPr>
                <w:rFonts w:eastAsia="Arial"/>
              </w:rPr>
            </w:pPr>
            <w:r w:rsidRPr="002A189D">
              <w:rPr>
                <w:rFonts w:eastAsia="Arial"/>
              </w:rPr>
              <w:t>100</w:t>
            </w:r>
            <w:r w:rsidRPr="00AE5FBD">
              <w:rPr>
                <w:rFonts w:eastAsia="Arial"/>
                <w:spacing w:val="-3"/>
              </w:rPr>
              <w:t xml:space="preserve"> </w:t>
            </w:r>
            <w:r w:rsidRPr="00AE5FBD">
              <w:rPr>
                <w:rFonts w:eastAsia="Arial"/>
              </w:rPr>
              <w:t>points</w:t>
            </w:r>
          </w:p>
        </w:tc>
      </w:tr>
      <w:tr w:rsidR="00DC7048" w:rsidRPr="00AE5FBD" w14:paraId="198C52B7" w14:textId="77777777" w:rsidTr="00961ECA">
        <w:trPr>
          <w:trHeight w:val="253"/>
        </w:trPr>
        <w:tc>
          <w:tcPr>
            <w:tcW w:w="3162" w:type="dxa"/>
          </w:tcPr>
          <w:p w14:paraId="67B0DC16" w14:textId="77777777" w:rsidR="00DC7048" w:rsidRPr="002A189D" w:rsidRDefault="00DC7048" w:rsidP="00961ECA">
            <w:pPr>
              <w:widowControl w:val="0"/>
              <w:autoSpaceDE w:val="0"/>
              <w:autoSpaceDN w:val="0"/>
              <w:spacing w:line="234" w:lineRule="exact"/>
              <w:jc w:val="both"/>
              <w:rPr>
                <w:rFonts w:eastAsia="Arial"/>
              </w:rPr>
            </w:pPr>
            <w:r w:rsidRPr="002A189D">
              <w:rPr>
                <w:rFonts w:eastAsia="Arial"/>
              </w:rPr>
              <w:t xml:space="preserve">  Exam 4 (Optional)</w:t>
            </w:r>
          </w:p>
        </w:tc>
        <w:tc>
          <w:tcPr>
            <w:tcW w:w="3510" w:type="dxa"/>
          </w:tcPr>
          <w:p w14:paraId="06F821DF" w14:textId="77777777" w:rsidR="00DC7048" w:rsidRPr="002A189D" w:rsidRDefault="00DC7048" w:rsidP="00961ECA">
            <w:pPr>
              <w:widowControl w:val="0"/>
              <w:autoSpaceDE w:val="0"/>
              <w:autoSpaceDN w:val="0"/>
              <w:spacing w:line="234" w:lineRule="exact"/>
              <w:ind w:left="174" w:right="169"/>
              <w:jc w:val="both"/>
              <w:rPr>
                <w:rFonts w:eastAsia="Arial"/>
              </w:rPr>
            </w:pPr>
            <w:r w:rsidRPr="002A189D">
              <w:rPr>
                <w:rFonts w:eastAsia="Arial"/>
              </w:rPr>
              <w:t xml:space="preserve">100 points, </w:t>
            </w:r>
            <w:r>
              <w:rPr>
                <w:rFonts w:eastAsia="Arial"/>
              </w:rPr>
              <w:t>(</w:t>
            </w:r>
            <w:r w:rsidRPr="002A189D">
              <w:rPr>
                <w:rFonts w:eastAsia="Arial"/>
              </w:rPr>
              <w:t>will replace lowest exam grade if taken</w:t>
            </w:r>
            <w:r>
              <w:rPr>
                <w:rFonts w:eastAsia="Arial"/>
              </w:rPr>
              <w:t>)</w:t>
            </w:r>
          </w:p>
        </w:tc>
      </w:tr>
      <w:tr w:rsidR="00DC7048" w:rsidRPr="00AE5FBD" w14:paraId="4ED7C74D" w14:textId="77777777" w:rsidTr="00961ECA">
        <w:trPr>
          <w:trHeight w:val="253"/>
        </w:trPr>
        <w:tc>
          <w:tcPr>
            <w:tcW w:w="3162" w:type="dxa"/>
          </w:tcPr>
          <w:p w14:paraId="374E083A" w14:textId="77777777" w:rsidR="00DC7048" w:rsidRDefault="00DC7048">
            <w:r>
              <w:t>Chapter Quizzes (15)</w:t>
            </w:r>
          </w:p>
        </w:tc>
        <w:tc>
          <w:tcPr>
            <w:tcW w:w="3510" w:type="dxa"/>
          </w:tcPr>
          <w:p w14:paraId="479E796E" w14:textId="77777777" w:rsidR="00DC7048" w:rsidRDefault="00DC7048">
            <w:r>
              <w:t>15 points each (225 points total)</w:t>
            </w:r>
          </w:p>
        </w:tc>
      </w:tr>
      <w:tr w:rsidR="00DC7048" w:rsidRPr="00AE5FBD" w14:paraId="3F7ED6F0" w14:textId="77777777" w:rsidTr="00961ECA">
        <w:trPr>
          <w:trHeight w:val="254"/>
        </w:trPr>
        <w:tc>
          <w:tcPr>
            <w:tcW w:w="3162" w:type="dxa"/>
          </w:tcPr>
          <w:p w14:paraId="673945D4" w14:textId="77777777" w:rsidR="00DC7048" w:rsidRPr="00AE5FBD" w:rsidRDefault="00DC7048" w:rsidP="00961ECA">
            <w:pPr>
              <w:widowControl w:val="0"/>
              <w:autoSpaceDE w:val="0"/>
              <w:autoSpaceDN w:val="0"/>
              <w:spacing w:line="234" w:lineRule="exact"/>
              <w:ind w:left="105"/>
              <w:jc w:val="both"/>
              <w:rPr>
                <w:rFonts w:eastAsia="Arial"/>
              </w:rPr>
            </w:pPr>
            <w:r w:rsidRPr="002A189D">
              <w:rPr>
                <w:rFonts w:eastAsia="Arial"/>
              </w:rPr>
              <w:t>Attendance (</w:t>
            </w:r>
            <w:r>
              <w:rPr>
                <w:rFonts w:eastAsia="Arial"/>
              </w:rPr>
              <w:t>4</w:t>
            </w:r>
            <w:r w:rsidRPr="002A189D">
              <w:rPr>
                <w:rFonts w:eastAsia="Arial"/>
              </w:rPr>
              <w:t xml:space="preserve"> X randomly)</w:t>
            </w:r>
          </w:p>
        </w:tc>
        <w:tc>
          <w:tcPr>
            <w:tcW w:w="3510" w:type="dxa"/>
          </w:tcPr>
          <w:p w14:paraId="1B38B960" w14:textId="77777777" w:rsidR="00DC7048" w:rsidRPr="00AE5FBD" w:rsidRDefault="00DC7048" w:rsidP="00961ECA">
            <w:pPr>
              <w:widowControl w:val="0"/>
              <w:autoSpaceDE w:val="0"/>
              <w:autoSpaceDN w:val="0"/>
              <w:spacing w:line="234" w:lineRule="exact"/>
              <w:ind w:left="174" w:right="169"/>
              <w:jc w:val="both"/>
              <w:rPr>
                <w:rFonts w:eastAsia="Arial"/>
              </w:rPr>
            </w:pPr>
            <w:r w:rsidRPr="002A189D">
              <w:rPr>
                <w:rFonts w:eastAsia="Arial"/>
              </w:rPr>
              <w:t>5 points each (</w:t>
            </w:r>
            <w:r>
              <w:rPr>
                <w:rFonts w:eastAsia="Arial"/>
              </w:rPr>
              <w:t>20</w:t>
            </w:r>
            <w:r w:rsidRPr="002A189D">
              <w:rPr>
                <w:rFonts w:eastAsia="Arial"/>
              </w:rPr>
              <w:t xml:space="preserve"> points</w:t>
            </w:r>
            <w:r>
              <w:rPr>
                <w:rFonts w:eastAsia="Arial"/>
              </w:rPr>
              <w:t xml:space="preserve"> total</w:t>
            </w:r>
            <w:r w:rsidRPr="002A189D">
              <w:rPr>
                <w:rFonts w:eastAsia="Arial"/>
              </w:rPr>
              <w:t>)</w:t>
            </w:r>
          </w:p>
        </w:tc>
      </w:tr>
      <w:tr w:rsidR="00DC7048" w:rsidRPr="00AE5FBD" w14:paraId="535085E2" w14:textId="77777777" w:rsidTr="00961ECA">
        <w:trPr>
          <w:trHeight w:val="254"/>
        </w:trPr>
        <w:tc>
          <w:tcPr>
            <w:tcW w:w="3162" w:type="dxa"/>
          </w:tcPr>
          <w:p w14:paraId="00088CA2" w14:textId="77777777" w:rsidR="00DC7048" w:rsidRPr="00AE5FBD" w:rsidRDefault="00DC7048" w:rsidP="00961ECA">
            <w:pPr>
              <w:widowControl w:val="0"/>
              <w:autoSpaceDE w:val="0"/>
              <w:autoSpaceDN w:val="0"/>
              <w:spacing w:line="234" w:lineRule="exact"/>
              <w:ind w:left="105"/>
              <w:jc w:val="both"/>
              <w:rPr>
                <w:rFonts w:eastAsia="Arial"/>
                <w:b/>
              </w:rPr>
            </w:pPr>
            <w:r w:rsidRPr="00AE5FBD">
              <w:rPr>
                <w:rFonts w:eastAsia="Arial"/>
                <w:b/>
              </w:rPr>
              <w:t>Total</w:t>
            </w:r>
            <w:r w:rsidRPr="00AE5FBD">
              <w:rPr>
                <w:rFonts w:eastAsia="Arial"/>
                <w:b/>
                <w:spacing w:val="-4"/>
              </w:rPr>
              <w:t xml:space="preserve"> </w:t>
            </w:r>
            <w:r w:rsidRPr="00AE5FBD">
              <w:rPr>
                <w:rFonts w:eastAsia="Arial"/>
                <w:b/>
              </w:rPr>
              <w:t>Points</w:t>
            </w:r>
            <w:r w:rsidRPr="00AE5FBD">
              <w:rPr>
                <w:rFonts w:eastAsia="Arial"/>
                <w:b/>
                <w:spacing w:val="-4"/>
              </w:rPr>
              <w:t xml:space="preserve"> </w:t>
            </w:r>
            <w:r w:rsidRPr="00AE5FBD">
              <w:rPr>
                <w:rFonts w:eastAsia="Arial"/>
                <w:b/>
              </w:rPr>
              <w:t>Possible</w:t>
            </w:r>
          </w:p>
        </w:tc>
        <w:tc>
          <w:tcPr>
            <w:tcW w:w="3510" w:type="dxa"/>
          </w:tcPr>
          <w:p w14:paraId="6307D55A" w14:textId="1503D822" w:rsidR="00DC7048" w:rsidRDefault="00DC7048">
            <w:r>
              <w:t>545 points</w:t>
            </w:r>
          </w:p>
        </w:tc>
      </w:tr>
    </w:tbl>
    <w:p w14:paraId="532D2111" w14:textId="77777777" w:rsidR="004C2E7D" w:rsidRDefault="004C2E7D" w:rsidP="00D61FC4"/>
    <w:p w14:paraId="055A6D95" w14:textId="77777777" w:rsidR="002C7C6A" w:rsidRPr="002C7C6A" w:rsidRDefault="002C7C6A" w:rsidP="00D61FC4">
      <w:pPr>
        <w:rPr>
          <w:b/>
        </w:rPr>
      </w:pPr>
      <w:r w:rsidRPr="00F6060B">
        <w:rPr>
          <w:b/>
        </w:rPr>
        <w:t>Grade Breakdown:</w:t>
      </w:r>
      <w:r w:rsidRPr="002C7C6A">
        <w:rPr>
          <w:b/>
        </w:rPr>
        <w:t xml:space="preserve"> </w:t>
      </w:r>
    </w:p>
    <w:p w14:paraId="792AAFE3" w14:textId="77777777" w:rsidR="002C7C6A" w:rsidRDefault="002C7C6A" w:rsidP="00D61FC4">
      <w:pPr>
        <w:rPr>
          <w:b/>
          <w:u w:val="single"/>
        </w:rPr>
      </w:pPr>
      <w:r w:rsidRPr="002C7C6A">
        <w:rPr>
          <w:b/>
          <w:u w:val="single"/>
        </w:rPr>
        <w:t xml:space="preserve">Points </w:t>
      </w:r>
      <w:r w:rsidRPr="002C7C6A">
        <w:rPr>
          <w:b/>
          <w:u w:val="single"/>
        </w:rPr>
        <w:tab/>
        <w:t xml:space="preserve">     </w:t>
      </w:r>
      <w:r>
        <w:rPr>
          <w:b/>
          <w:u w:val="single"/>
        </w:rPr>
        <w:t xml:space="preserve">            </w:t>
      </w:r>
      <w:r w:rsidRPr="002C7C6A">
        <w:rPr>
          <w:b/>
          <w:u w:val="single"/>
        </w:rPr>
        <w:t>Letter Grade</w:t>
      </w:r>
    </w:p>
    <w:p w14:paraId="75AA9198" w14:textId="77777777" w:rsidR="004C2E7D" w:rsidRDefault="004C2E7D" w:rsidP="004C2E7D">
      <w:pPr>
        <w:rPr>
          <w:b/>
        </w:rPr>
      </w:pPr>
    </w:p>
    <w:p w14:paraId="2BA07745" w14:textId="77777777" w:rsidR="004C2E7D" w:rsidRDefault="004C2E7D" w:rsidP="004C2E7D">
      <w:pPr>
        <w:rPr>
          <w:b/>
        </w:rPr>
      </w:pPr>
    </w:p>
    <w:p w14:paraId="460C6011" w14:textId="77777777" w:rsidR="004C2E7D" w:rsidRDefault="004C2E7D" w:rsidP="004C2E7D">
      <w:pPr>
        <w:rPr>
          <w:b/>
        </w:rPr>
      </w:pPr>
    </w:p>
    <w:p w14:paraId="63CE4962" w14:textId="77777777" w:rsidR="004C2E7D" w:rsidRDefault="004C2E7D" w:rsidP="004C2E7D">
      <w:pPr>
        <w:rPr>
          <w:b/>
        </w:rPr>
      </w:pPr>
    </w:p>
    <w:p w14:paraId="7BE2334D" w14:textId="77777777" w:rsidR="004C2E7D" w:rsidRDefault="004C2E7D" w:rsidP="004C2E7D">
      <w:pPr>
        <w:rPr>
          <w:b/>
        </w:rPr>
      </w:pPr>
    </w:p>
    <w:p w14:paraId="48512B15" w14:textId="77777777" w:rsidR="00DC7048" w:rsidRDefault="00DC7048" w:rsidP="004C2E7D">
      <w:pPr>
        <w:rPr>
          <w:b/>
        </w:rPr>
      </w:pPr>
    </w:p>
    <w:p w14:paraId="174B29E7" w14:textId="77777777" w:rsidR="00DC7048" w:rsidRDefault="00DC7048" w:rsidP="004C2E7D">
      <w:pPr>
        <w:rPr>
          <w:b/>
        </w:rPr>
      </w:pPr>
    </w:p>
    <w:p w14:paraId="5E642054" w14:textId="77777777" w:rsidR="00DC7048" w:rsidRDefault="00DC7048" w:rsidP="004C2E7D">
      <w:pPr>
        <w:rPr>
          <w:b/>
        </w:rPr>
      </w:pPr>
    </w:p>
    <w:p w14:paraId="25995DAD" w14:textId="77777777" w:rsidR="00DC7048" w:rsidRDefault="00DC7048" w:rsidP="004C2E7D">
      <w:pPr>
        <w:rPr>
          <w:b/>
        </w:rPr>
      </w:pPr>
    </w:p>
    <w:p w14:paraId="2FD71718" w14:textId="423926FC" w:rsidR="004C2E7D" w:rsidRPr="002C7C6A" w:rsidRDefault="004C2E7D" w:rsidP="004C2E7D">
      <w:pPr>
        <w:rPr>
          <w:b/>
        </w:rPr>
      </w:pPr>
      <w:r w:rsidRPr="002C7C6A">
        <w:rPr>
          <w:b/>
        </w:rPr>
        <w:t xml:space="preserve">Grade Breakdown: </w:t>
      </w:r>
    </w:p>
    <w:p w14:paraId="699DD2CD" w14:textId="77777777" w:rsidR="004C2E7D" w:rsidRDefault="004C2E7D" w:rsidP="004C2E7D">
      <w:pPr>
        <w:rPr>
          <w:b/>
          <w:u w:val="single"/>
        </w:rPr>
      </w:pPr>
      <w:r w:rsidRPr="002C7C6A">
        <w:rPr>
          <w:b/>
          <w:u w:val="single"/>
        </w:rPr>
        <w:t xml:space="preserve">Points </w:t>
      </w:r>
      <w:r w:rsidRPr="002C7C6A">
        <w:rPr>
          <w:b/>
          <w:u w:val="single"/>
        </w:rPr>
        <w:tab/>
        <w:t xml:space="preserve">     </w:t>
      </w:r>
      <w:r>
        <w:rPr>
          <w:b/>
          <w:u w:val="single"/>
        </w:rPr>
        <w:t xml:space="preserve">            </w:t>
      </w:r>
      <w:r w:rsidRPr="002C7C6A">
        <w:rPr>
          <w:b/>
          <w:u w:val="single"/>
        </w:rPr>
        <w:t>Letter Grade</w:t>
      </w:r>
    </w:p>
    <w:p w14:paraId="66ACEF91" w14:textId="519CE66C" w:rsidR="004C2E7D" w:rsidRPr="002A189D" w:rsidRDefault="00F6060B" w:rsidP="004C2E7D">
      <w:pPr>
        <w:spacing w:after="0"/>
      </w:pPr>
      <w:r>
        <w:t>4</w:t>
      </w:r>
      <w:r w:rsidR="00714FF5">
        <w:t>81-</w:t>
      </w:r>
      <w:r>
        <w:t>5</w:t>
      </w:r>
      <w:r w:rsidR="00714FF5">
        <w:t>45+                    A</w:t>
      </w:r>
    </w:p>
    <w:p w14:paraId="136F7980" w14:textId="2C3EFA12" w:rsidR="004C2E7D" w:rsidRPr="002A189D" w:rsidRDefault="00F6060B" w:rsidP="004C2E7D">
      <w:pPr>
        <w:spacing w:after="0"/>
      </w:pPr>
      <w:r>
        <w:t>4</w:t>
      </w:r>
      <w:r w:rsidR="00714FF5">
        <w:t>16-</w:t>
      </w:r>
      <w:r>
        <w:t>4</w:t>
      </w:r>
      <w:r w:rsidR="00714FF5">
        <w:t>80</w:t>
      </w:r>
      <w:r w:rsidR="00714FF5">
        <w:tab/>
      </w:r>
      <w:r w:rsidR="00714FF5">
        <w:tab/>
        <w:t>B</w:t>
      </w:r>
    </w:p>
    <w:p w14:paraId="3694E596" w14:textId="4BB72F2E" w:rsidR="004C2E7D" w:rsidRPr="002A189D" w:rsidRDefault="00F6060B" w:rsidP="004C2E7D">
      <w:pPr>
        <w:spacing w:after="0"/>
      </w:pPr>
      <w:r>
        <w:t>3</w:t>
      </w:r>
      <w:r w:rsidR="00714FF5">
        <w:t>52-</w:t>
      </w:r>
      <w:r>
        <w:t>4</w:t>
      </w:r>
      <w:r w:rsidR="00714FF5">
        <w:t>15</w:t>
      </w:r>
      <w:r w:rsidR="00714FF5">
        <w:tab/>
      </w:r>
      <w:r w:rsidR="00714FF5">
        <w:tab/>
        <w:t>C</w:t>
      </w:r>
    </w:p>
    <w:p w14:paraId="09388D47" w14:textId="573AD3A1" w:rsidR="004C2E7D" w:rsidRPr="002A189D" w:rsidRDefault="00F6060B" w:rsidP="004C2E7D">
      <w:pPr>
        <w:spacing w:after="0"/>
      </w:pPr>
      <w:r>
        <w:t>2</w:t>
      </w:r>
      <w:r w:rsidR="004C2E7D">
        <w:t>87-</w:t>
      </w:r>
      <w:r>
        <w:t>3</w:t>
      </w:r>
      <w:r w:rsidR="004C2E7D">
        <w:t>51</w:t>
      </w:r>
      <w:r w:rsidR="004C2E7D">
        <w:tab/>
      </w:r>
      <w:r w:rsidR="004C2E7D">
        <w:tab/>
        <w:t>D</w:t>
      </w:r>
    </w:p>
    <w:p w14:paraId="599091D7" w14:textId="4EBFEC7C" w:rsidR="004C2E7D" w:rsidRDefault="004C2E7D" w:rsidP="004C2E7D">
      <w:pPr>
        <w:spacing w:after="0"/>
      </w:pPr>
      <w:r w:rsidRPr="002A189D">
        <w:t xml:space="preserve">&lt; </w:t>
      </w:r>
      <w:r w:rsidR="00F6060B">
        <w:t>2</w:t>
      </w:r>
      <w:r w:rsidRPr="002A189D">
        <w:t>87</w:t>
      </w:r>
      <w:r w:rsidRPr="002A189D">
        <w:tab/>
      </w:r>
      <w:r w:rsidRPr="002A189D">
        <w:tab/>
      </w:r>
      <w:r w:rsidRPr="002A189D">
        <w:tab/>
        <w:t>F</w:t>
      </w:r>
    </w:p>
    <w:p w14:paraId="1A37D606" w14:textId="77777777" w:rsidR="002A189D" w:rsidRPr="002A189D" w:rsidRDefault="002A189D" w:rsidP="002A189D">
      <w:pPr>
        <w:spacing w:after="0"/>
      </w:pPr>
    </w:p>
    <w:p w14:paraId="6B1A73C0" w14:textId="77777777" w:rsidR="002A189D" w:rsidRDefault="002A189D" w:rsidP="00D61FC4">
      <w:pPr>
        <w:rPr>
          <w:i/>
        </w:rPr>
      </w:pPr>
      <w:r>
        <w:rPr>
          <w:i/>
        </w:rPr>
        <w:t>*</w:t>
      </w:r>
      <w:r w:rsidRPr="002A189D">
        <w:rPr>
          <w:i/>
        </w:rPr>
        <w:t>It is possible that we may round a final grade up if it is .51 or higher (e.g.,</w:t>
      </w:r>
      <w:r w:rsidR="00B02933">
        <w:rPr>
          <w:i/>
        </w:rPr>
        <w:t xml:space="preserve"> rounding</w:t>
      </w:r>
      <w:r w:rsidRPr="002A189D">
        <w:rPr>
          <w:i/>
        </w:rPr>
        <w:t xml:space="preserve"> 89.70 to a 90), but we will never round a grade down. To be considered for a final rounding in this circumstance, students must have submitted </w:t>
      </w:r>
      <w:r w:rsidRPr="000C3444">
        <w:rPr>
          <w:i/>
          <w:u w:val="single"/>
        </w:rPr>
        <w:t>every</w:t>
      </w:r>
      <w:r w:rsidRPr="002A189D">
        <w:rPr>
          <w:i/>
        </w:rPr>
        <w:t xml:space="preserve"> assignment.</w:t>
      </w:r>
      <w:r>
        <w:rPr>
          <w:i/>
        </w:rPr>
        <w:t>*</w:t>
      </w:r>
    </w:p>
    <w:p w14:paraId="70D78934" w14:textId="77777777" w:rsidR="00594393" w:rsidRDefault="00594393" w:rsidP="00D61FC4">
      <w:pPr>
        <w:rPr>
          <w:i/>
        </w:rPr>
      </w:pPr>
    </w:p>
    <w:p w14:paraId="17B784DB" w14:textId="77777777" w:rsidR="002A189D" w:rsidRPr="00DF6E2A" w:rsidRDefault="00DF6E2A" w:rsidP="002A189D">
      <w:pPr>
        <w:rPr>
          <w:b/>
          <w:u w:val="single"/>
        </w:rPr>
      </w:pPr>
      <w:r w:rsidRPr="00DF6E2A">
        <w:rPr>
          <w:b/>
          <w:u w:val="single"/>
        </w:rPr>
        <w:t>Important Points for Success</w:t>
      </w:r>
    </w:p>
    <w:p w14:paraId="76708DDD" w14:textId="77777777" w:rsidR="002A189D" w:rsidRPr="003269D2" w:rsidRDefault="002A189D" w:rsidP="002A189D">
      <w:pPr>
        <w:numPr>
          <w:ilvl w:val="0"/>
          <w:numId w:val="1"/>
        </w:numPr>
      </w:pPr>
      <w:r w:rsidRPr="003269D2">
        <w:t xml:space="preserve">There will be </w:t>
      </w:r>
      <w:r w:rsidRPr="003269D2">
        <w:rPr>
          <w:b/>
        </w:rPr>
        <w:t>no make-up</w:t>
      </w:r>
      <w:r w:rsidR="003269D2" w:rsidRPr="003269D2">
        <w:rPr>
          <w:b/>
        </w:rPr>
        <w:t xml:space="preserve"> chapter</w:t>
      </w:r>
      <w:r w:rsidRPr="003269D2">
        <w:rPr>
          <w:b/>
        </w:rPr>
        <w:t xml:space="preserve"> </w:t>
      </w:r>
      <w:r w:rsidR="003269D2" w:rsidRPr="003269D2">
        <w:rPr>
          <w:b/>
        </w:rPr>
        <w:t xml:space="preserve">quizzes or </w:t>
      </w:r>
      <w:r w:rsidRPr="003269D2">
        <w:rPr>
          <w:b/>
        </w:rPr>
        <w:t>assignments</w:t>
      </w:r>
      <w:r w:rsidR="003269D2" w:rsidRPr="003269D2">
        <w:rPr>
          <w:b/>
        </w:rPr>
        <w:t xml:space="preserve"> without justifiable documented extenuating circumstances. </w:t>
      </w:r>
      <w:r w:rsidR="003269D2" w:rsidRPr="003269D2">
        <w:t>I</w:t>
      </w:r>
      <w:r w:rsidRPr="003269D2">
        <w:t>f there are some unexpected circumstances</w:t>
      </w:r>
      <w:r w:rsidR="003269D2" w:rsidRPr="003269D2">
        <w:t xml:space="preserve"> (e.g. hospitalization, severe illness</w:t>
      </w:r>
      <w:r w:rsidRPr="003269D2">
        <w:t>,</w:t>
      </w:r>
      <w:r w:rsidR="003269D2" w:rsidRPr="003269D2">
        <w:t xml:space="preserve"> injury, death in the family)</w:t>
      </w:r>
      <w:r w:rsidRPr="003269D2">
        <w:t xml:space="preserve"> please provide written documentation/justification to the Instructor, and the Instructor will decide if a make-up/late quiz/assignment will be allowed. In general, i</w:t>
      </w:r>
      <w:r w:rsidR="003269D2" w:rsidRPr="003269D2">
        <w:t>f assignments are submitted late, a penalty of 5 points per quiz or assignment will be deducted per day</w:t>
      </w:r>
      <w:r w:rsidRPr="003269D2">
        <w:t>.</w:t>
      </w:r>
    </w:p>
    <w:p w14:paraId="56FF3BFD" w14:textId="77777777" w:rsidR="002A189D" w:rsidRPr="003269D2" w:rsidRDefault="002A189D" w:rsidP="002A189D">
      <w:pPr>
        <w:numPr>
          <w:ilvl w:val="0"/>
          <w:numId w:val="1"/>
        </w:numPr>
      </w:pPr>
      <w:r w:rsidRPr="003269D2">
        <w:t>Given that there are several assignments in this class,</w:t>
      </w:r>
      <w:r w:rsidR="003269D2" w:rsidRPr="003269D2">
        <w:t xml:space="preserve"> as well as extra credit opportunities,</w:t>
      </w:r>
      <w:r w:rsidRPr="003269D2">
        <w:t xml:space="preserve"> there is an ample opportunity to earn a high grade if all are att</w:t>
      </w:r>
      <w:r w:rsidR="000C3444">
        <w:t>empted with due effort. Hence, we</w:t>
      </w:r>
      <w:r w:rsidRPr="003269D2">
        <w:t xml:space="preserve"> will not be </w:t>
      </w:r>
      <w:r w:rsidR="003269D2" w:rsidRPr="003269D2">
        <w:t>curving grades</w:t>
      </w:r>
    </w:p>
    <w:p w14:paraId="18AD378C" w14:textId="77777777" w:rsidR="002A189D" w:rsidRPr="003269D2" w:rsidRDefault="003269D2" w:rsidP="002A189D">
      <w:pPr>
        <w:numPr>
          <w:ilvl w:val="0"/>
          <w:numId w:val="1"/>
        </w:numPr>
      </w:pPr>
      <w:r w:rsidRPr="003269D2">
        <w:t>The lowest exam score will be dropped to give you a</w:t>
      </w:r>
      <w:r w:rsidR="00B02933">
        <w:t>n exam</w:t>
      </w:r>
      <w:r w:rsidRPr="003269D2">
        <w:t xml:space="preserve"> sum score out of 300 points. If you choose to take the optional final and score higher on the final, this will replace your lowest exam grade.</w:t>
      </w:r>
    </w:p>
    <w:p w14:paraId="4838B925" w14:textId="77777777" w:rsidR="002A189D" w:rsidRPr="003269D2" w:rsidRDefault="002A189D" w:rsidP="002A189D">
      <w:pPr>
        <w:numPr>
          <w:ilvl w:val="0"/>
          <w:numId w:val="1"/>
        </w:numPr>
      </w:pPr>
      <w:r w:rsidRPr="003269D2">
        <w:lastRenderedPageBreak/>
        <w:t>No other grades will be given except as noted above. If the student is doing poorly in the course, it is the student’s responsibility to drop or withdraw from the course before the appropriate deadline. If it is too late to drop or withdraw from the course, a mark of “Incomplete” will not be assigned (unless the requirements for obtaining an “I” are met as noted below); rather the student will be assigned the actual grade earned.</w:t>
      </w:r>
    </w:p>
    <w:p w14:paraId="43239EA0" w14:textId="77777777" w:rsidR="002A189D" w:rsidRPr="003269D2" w:rsidRDefault="002A189D" w:rsidP="002A189D">
      <w:pPr>
        <w:numPr>
          <w:ilvl w:val="0"/>
          <w:numId w:val="1"/>
        </w:numPr>
      </w:pPr>
      <w:r w:rsidRPr="003269D2">
        <w:t xml:space="preserve">Given the online </w:t>
      </w:r>
      <w:r w:rsidR="003269D2" w:rsidRPr="003269D2">
        <w:t xml:space="preserve">platforms we are using, </w:t>
      </w:r>
      <w:r w:rsidRPr="003269D2">
        <w:rPr>
          <w:b/>
        </w:rPr>
        <w:t>remember that there may be technological issues/problems</w:t>
      </w:r>
      <w:r w:rsidRPr="003269D2">
        <w:t>. Please contact the</w:t>
      </w:r>
      <w:r w:rsidR="003269D2" w:rsidRPr="003269D2">
        <w:t xml:space="preserve"> UNT</w:t>
      </w:r>
      <w:r w:rsidRPr="003269D2">
        <w:t xml:space="preserve"> help desk (contact information listed above) for any technical issues</w:t>
      </w:r>
      <w:r w:rsidR="003269D2" w:rsidRPr="003269D2">
        <w:t xml:space="preserve"> with Canvas, and the Sage Vantage helpdesk with any issues related to Vantage access. </w:t>
      </w:r>
      <w:r w:rsidRPr="003269D2">
        <w:t xml:space="preserve"> Relatedly, please do not wait until the last minute to complete/upload assignments. </w:t>
      </w:r>
      <w:r w:rsidRPr="003269D2">
        <w:rPr>
          <w:b/>
        </w:rPr>
        <w:t xml:space="preserve">You will have </w:t>
      </w:r>
      <w:r w:rsidR="003269D2" w:rsidRPr="003269D2">
        <w:rPr>
          <w:b/>
        </w:rPr>
        <w:t>plenty of time for</w:t>
      </w:r>
      <w:r w:rsidRPr="003269D2">
        <w:rPr>
          <w:b/>
        </w:rPr>
        <w:t xml:space="preserve"> each assignment so please ensure that each assignment is submitted early enough to navigate any technological issues that may arise</w:t>
      </w:r>
      <w:r w:rsidRPr="003269D2">
        <w:t xml:space="preserve">. </w:t>
      </w:r>
      <w:r w:rsidR="003269D2" w:rsidRPr="003269D2">
        <w:t xml:space="preserve">The </w:t>
      </w:r>
      <w:r w:rsidRPr="003269D2">
        <w:t>TA</w:t>
      </w:r>
      <w:r w:rsidR="003269D2" w:rsidRPr="003269D2">
        <w:t>s</w:t>
      </w:r>
      <w:r w:rsidRPr="003269D2">
        <w:t>/Instructor may not be able to assist you at the very last minute with any such problems.</w:t>
      </w:r>
    </w:p>
    <w:p w14:paraId="48894654" w14:textId="77777777" w:rsidR="002A189D" w:rsidRPr="003269D2" w:rsidRDefault="002A189D" w:rsidP="002A189D">
      <w:pPr>
        <w:numPr>
          <w:ilvl w:val="0"/>
          <w:numId w:val="1"/>
        </w:numPr>
      </w:pPr>
      <w:r w:rsidRPr="003269D2">
        <w:rPr>
          <w:b/>
        </w:rPr>
        <w:t xml:space="preserve">Please check if assignments have been submitted in entirety/as expected before the assignment is due. </w:t>
      </w:r>
      <w:r w:rsidRPr="003269D2">
        <w:t>Students should not be emailing me after the assignment due date stating that they thought the assignment was submitted; however, there was a technical glitch and they realized later that the assignment was not successfully submitted. I will not be considering such requests.</w:t>
      </w:r>
    </w:p>
    <w:p w14:paraId="555BD510" w14:textId="77777777" w:rsidR="002A189D" w:rsidRPr="003269D2" w:rsidRDefault="002A189D" w:rsidP="002A189D">
      <w:pPr>
        <w:numPr>
          <w:ilvl w:val="0"/>
          <w:numId w:val="1"/>
        </w:numPr>
      </w:pPr>
      <w:r w:rsidRPr="003269D2">
        <w:t>If there are technical issues or in doubt whether assignments have been/will be successfully submitted, please take a screenshot of the error messages or time-stamped copies of the assignment submissions.</w:t>
      </w:r>
    </w:p>
    <w:p w14:paraId="3F09AAC4" w14:textId="77777777" w:rsidR="002A189D" w:rsidRPr="003269D2" w:rsidRDefault="002A189D" w:rsidP="002A189D">
      <w:pPr>
        <w:numPr>
          <w:ilvl w:val="0"/>
          <w:numId w:val="1"/>
        </w:numPr>
      </w:pPr>
      <w:r w:rsidRPr="003269D2">
        <w:t>If you are travelling the day an assignment is due, please be mindful of any time differences across locations (change in time zones) and plan accordingly. I will not consider this as a reason for lack of timely assignment submission.</w:t>
      </w:r>
    </w:p>
    <w:p w14:paraId="70E906E1" w14:textId="77777777" w:rsidR="002A189D" w:rsidRPr="003269D2" w:rsidRDefault="002A189D" w:rsidP="002A189D"/>
    <w:p w14:paraId="36B9D23C" w14:textId="77777777" w:rsidR="002A189D" w:rsidRDefault="002A189D" w:rsidP="002A189D">
      <w:pPr>
        <w:pStyle w:val="BodyText"/>
        <w:spacing w:before="2"/>
        <w:ind w:right="313"/>
        <w:jc w:val="both"/>
        <w:rPr>
          <w:rFonts w:ascii="Times New Roman" w:hAnsi="Times New Roman" w:cs="Times New Roman"/>
        </w:rPr>
      </w:pPr>
      <w:r w:rsidRPr="002A189D">
        <w:rPr>
          <w:rFonts w:ascii="Times New Roman" w:hAnsi="Times New Roman" w:cs="Times New Roman"/>
          <w:b/>
          <w:spacing w:val="-1"/>
        </w:rPr>
        <w:t>Note:</w:t>
      </w:r>
      <w:r w:rsidRPr="002A189D">
        <w:rPr>
          <w:rFonts w:ascii="Times New Roman" w:hAnsi="Times New Roman" w:cs="Times New Roman"/>
          <w:b/>
          <w:spacing w:val="-16"/>
        </w:rPr>
        <w:t xml:space="preserve"> </w:t>
      </w:r>
      <w:r>
        <w:rPr>
          <w:rFonts w:ascii="Times New Roman" w:hAnsi="Times New Roman" w:cs="Times New Roman"/>
        </w:rPr>
        <w:t>Your instructor reserves the right to make changes to the course schedule and will notify you when doing so.</w:t>
      </w:r>
    </w:p>
    <w:p w14:paraId="11C3223D" w14:textId="77777777" w:rsidR="00B47468" w:rsidRDefault="00B47468" w:rsidP="002A189D">
      <w:pPr>
        <w:pStyle w:val="BodyText"/>
        <w:spacing w:before="2"/>
        <w:ind w:right="313"/>
        <w:jc w:val="both"/>
        <w:rPr>
          <w:rFonts w:ascii="Times New Roman" w:hAnsi="Times New Roman" w:cs="Times New Roman"/>
        </w:rPr>
      </w:pP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5138"/>
        <w:gridCol w:w="3203"/>
      </w:tblGrid>
      <w:tr w:rsidR="00B47468" w:rsidRPr="00A640D9" w14:paraId="261214BA" w14:textId="77777777" w:rsidTr="00CA4391">
        <w:tc>
          <w:tcPr>
            <w:tcW w:w="1536" w:type="dxa"/>
          </w:tcPr>
          <w:p w14:paraId="06053ADB" w14:textId="2988A131" w:rsidR="00B47468" w:rsidRPr="00A640D9" w:rsidRDefault="00CA4391" w:rsidP="00E9743D">
            <w:pPr>
              <w:rPr>
                <w:b/>
              </w:rPr>
            </w:pPr>
            <w:bookmarkStart w:id="0" w:name="_Hlk130396098"/>
            <w:r>
              <w:rPr>
                <w:b/>
              </w:rPr>
              <w:t>Week:</w:t>
            </w:r>
          </w:p>
        </w:tc>
        <w:tc>
          <w:tcPr>
            <w:tcW w:w="4381" w:type="dxa"/>
          </w:tcPr>
          <w:p w14:paraId="11AF9BFC" w14:textId="03AB870A" w:rsidR="00B47468" w:rsidRPr="00A640D9" w:rsidRDefault="00B47468" w:rsidP="00E9743D">
            <w:pPr>
              <w:rPr>
                <w:b/>
              </w:rPr>
            </w:pPr>
            <w:r w:rsidRPr="00A640D9">
              <w:rPr>
                <w:b/>
              </w:rPr>
              <w:t>Required Readings (Chapters Online)</w:t>
            </w:r>
            <w:r w:rsidR="00CA4391">
              <w:rPr>
                <w:b/>
              </w:rPr>
              <w:t>:</w:t>
            </w:r>
          </w:p>
        </w:tc>
        <w:tc>
          <w:tcPr>
            <w:tcW w:w="3960" w:type="dxa"/>
          </w:tcPr>
          <w:p w14:paraId="714C0C16" w14:textId="77777777" w:rsidR="003B7907" w:rsidRDefault="00000000">
            <w:r w:rsidRPr="003B7907">
              <w:rPr>
                <w:b/>
                <w:bCs/>
              </w:rPr>
              <w:t>Exams and Coursework Due Dates</w:t>
            </w:r>
            <w:r>
              <w:br/>
              <w:t>Chapter quizzes: Fridays at 11:59 p.m.</w:t>
            </w:r>
          </w:p>
          <w:p w14:paraId="27C931A8" w14:textId="05BA20BD" w:rsidR="003B7907" w:rsidRDefault="003B7907">
            <w:r>
              <w:t xml:space="preserve">Exams: Mondays at 11:59 p.m. </w:t>
            </w:r>
          </w:p>
          <w:p w14:paraId="18FFBD69" w14:textId="44F5E118" w:rsidR="002366C1" w:rsidRDefault="00000000">
            <w:r>
              <w:t>(see dates below)</w:t>
            </w:r>
          </w:p>
        </w:tc>
      </w:tr>
      <w:bookmarkEnd w:id="0"/>
      <w:tr w:rsidR="002366C1" w14:paraId="6FB6A251" w14:textId="77777777" w:rsidTr="003029BA">
        <w:tc>
          <w:tcPr>
            <w:tcW w:w="1536" w:type="dxa"/>
            <w:shd w:val="clear" w:color="auto" w:fill="AEAAAA" w:themeFill="background2" w:themeFillShade="BF"/>
          </w:tcPr>
          <w:p w14:paraId="1EB1E429" w14:textId="77777777" w:rsidR="002366C1" w:rsidRDefault="00000000">
            <w:r w:rsidRPr="00CA4391">
              <w:rPr>
                <w:b/>
                <w:bCs/>
              </w:rPr>
              <w:t>Week 1</w:t>
            </w:r>
            <w:r>
              <w:br/>
              <w:t>8/17-8/19</w:t>
            </w:r>
          </w:p>
        </w:tc>
        <w:tc>
          <w:tcPr>
            <w:tcW w:w="4381" w:type="dxa"/>
            <w:shd w:val="clear" w:color="auto" w:fill="AEAAAA" w:themeFill="background2" w:themeFillShade="BF"/>
          </w:tcPr>
          <w:p w14:paraId="298AC267" w14:textId="77777777" w:rsidR="002366C1" w:rsidRDefault="00000000">
            <w:r>
              <w:t>Introduction and Access to Materials</w:t>
            </w:r>
            <w:r>
              <w:br/>
              <w:t>1. What Is Behavioral Neuroscience?</w:t>
            </w:r>
            <w:r>
              <w:br/>
              <w:t>2. Communication Within the Nervous System</w:t>
            </w:r>
          </w:p>
        </w:tc>
        <w:tc>
          <w:tcPr>
            <w:tcW w:w="3960" w:type="dxa"/>
            <w:shd w:val="clear" w:color="auto" w:fill="AEAAAA" w:themeFill="background2" w:themeFillShade="BF"/>
          </w:tcPr>
          <w:p w14:paraId="4B50A429" w14:textId="77777777" w:rsidR="002366C1" w:rsidRDefault="00000000">
            <w:r>
              <w:t>Ch. 1 &amp; 2 quizzes due Fri 8/28, 11:59 p.m.</w:t>
            </w:r>
          </w:p>
        </w:tc>
      </w:tr>
      <w:tr w:rsidR="002366C1" w14:paraId="019ABAF0" w14:textId="77777777" w:rsidTr="00CA4391">
        <w:tc>
          <w:tcPr>
            <w:tcW w:w="1536" w:type="dxa"/>
          </w:tcPr>
          <w:p w14:paraId="4C7DED12" w14:textId="77777777" w:rsidR="002366C1" w:rsidRDefault="00000000">
            <w:r w:rsidRPr="00CA4391">
              <w:rPr>
                <w:b/>
                <w:bCs/>
              </w:rPr>
              <w:t>Week 2</w:t>
            </w:r>
            <w:r w:rsidRPr="00CA4391">
              <w:rPr>
                <w:b/>
                <w:bCs/>
              </w:rPr>
              <w:br/>
            </w:r>
            <w:r>
              <w:t>8/24-8/26</w:t>
            </w:r>
          </w:p>
        </w:tc>
        <w:tc>
          <w:tcPr>
            <w:tcW w:w="4381" w:type="dxa"/>
          </w:tcPr>
          <w:p w14:paraId="15FC97BE" w14:textId="77777777" w:rsidR="002366C1" w:rsidRDefault="00000000">
            <w:r>
              <w:t>Continue Chapters 1-2</w:t>
            </w:r>
          </w:p>
        </w:tc>
        <w:tc>
          <w:tcPr>
            <w:tcW w:w="3960" w:type="dxa"/>
          </w:tcPr>
          <w:p w14:paraId="16562373" w14:textId="77777777" w:rsidR="002366C1" w:rsidRDefault="002366C1"/>
        </w:tc>
      </w:tr>
      <w:tr w:rsidR="002366C1" w14:paraId="503B9ECB" w14:textId="77777777" w:rsidTr="003029BA">
        <w:tc>
          <w:tcPr>
            <w:tcW w:w="1536" w:type="dxa"/>
            <w:shd w:val="clear" w:color="auto" w:fill="AEAAAA" w:themeFill="background2" w:themeFillShade="BF"/>
          </w:tcPr>
          <w:p w14:paraId="28023998" w14:textId="77777777" w:rsidR="002366C1" w:rsidRDefault="00000000">
            <w:r w:rsidRPr="00CA4391">
              <w:rPr>
                <w:b/>
                <w:bCs/>
              </w:rPr>
              <w:lastRenderedPageBreak/>
              <w:t>Week 3</w:t>
            </w:r>
            <w:r>
              <w:br/>
              <w:t>8/31-9/2</w:t>
            </w:r>
          </w:p>
        </w:tc>
        <w:tc>
          <w:tcPr>
            <w:tcW w:w="4381" w:type="dxa"/>
            <w:shd w:val="clear" w:color="auto" w:fill="AEAAAA" w:themeFill="background2" w:themeFillShade="BF"/>
          </w:tcPr>
          <w:p w14:paraId="71455F86" w14:textId="77777777" w:rsidR="00C4530B" w:rsidRDefault="00000000">
            <w:r>
              <w:t>3. The Organization and Functions of the Nervous System</w:t>
            </w:r>
            <w:r w:rsidR="00C4530B">
              <w:t xml:space="preserve"> </w:t>
            </w:r>
          </w:p>
          <w:p w14:paraId="78683CBB" w14:textId="25A8397F" w:rsidR="00C4530B" w:rsidRPr="00C4530B" w:rsidRDefault="00C4530B"/>
        </w:tc>
        <w:tc>
          <w:tcPr>
            <w:tcW w:w="3960" w:type="dxa"/>
            <w:shd w:val="clear" w:color="auto" w:fill="AEAAAA" w:themeFill="background2" w:themeFillShade="BF"/>
          </w:tcPr>
          <w:p w14:paraId="7B397688" w14:textId="77777777" w:rsidR="002366C1" w:rsidRDefault="00000000">
            <w:r>
              <w:t>Ch. 3 quiz due Fri 9/4, 11:59 p.m.</w:t>
            </w:r>
          </w:p>
          <w:p w14:paraId="51EEC655" w14:textId="3042B8C6" w:rsidR="00CA4391" w:rsidRDefault="00CA4391"/>
        </w:tc>
      </w:tr>
      <w:tr w:rsidR="002366C1" w14:paraId="48F67554" w14:textId="77777777" w:rsidTr="00CA4391">
        <w:tc>
          <w:tcPr>
            <w:tcW w:w="1536" w:type="dxa"/>
          </w:tcPr>
          <w:p w14:paraId="1A47AB83" w14:textId="77777777" w:rsidR="002366C1" w:rsidRDefault="00000000">
            <w:r w:rsidRPr="00CA4391">
              <w:rPr>
                <w:b/>
                <w:bCs/>
              </w:rPr>
              <w:t>Week 4</w:t>
            </w:r>
            <w:r>
              <w:br/>
              <w:t>9/7-9/9</w:t>
            </w:r>
          </w:p>
        </w:tc>
        <w:tc>
          <w:tcPr>
            <w:tcW w:w="4381" w:type="dxa"/>
          </w:tcPr>
          <w:p w14:paraId="235517AE" w14:textId="2025748E" w:rsidR="00C4530B" w:rsidRDefault="00000000">
            <w:r>
              <w:t>4. The Methods and Ethics of Research</w:t>
            </w:r>
            <w:r w:rsidR="00C4530B">
              <w:t xml:space="preserve"> </w:t>
            </w:r>
          </w:p>
          <w:p w14:paraId="4A8B8B4B" w14:textId="322A7EF4" w:rsidR="002366C1" w:rsidRDefault="00C4530B">
            <w:r w:rsidRPr="00C4530B">
              <w:rPr>
                <w:b/>
                <w:bCs/>
              </w:rPr>
              <w:t>Optional Reading</w:t>
            </w:r>
            <w:r>
              <w:t xml:space="preserve">: </w:t>
            </w:r>
            <w:r w:rsidRPr="00C4530B">
              <w:rPr>
                <w:bCs/>
                <w:i/>
                <w:iCs/>
              </w:rPr>
              <w:t>Big Tech Wants to Harvest Your Thoughts</w:t>
            </w:r>
            <w:r>
              <w:rPr>
                <w:bCs/>
                <w:i/>
                <w:iCs/>
              </w:rPr>
              <w:t xml:space="preserve"> by </w:t>
            </w:r>
            <w:r w:rsidRPr="00C4530B">
              <w:rPr>
                <w:bCs/>
                <w:i/>
                <w:iCs/>
              </w:rPr>
              <w:t>James Crawford (2026)</w:t>
            </w:r>
          </w:p>
        </w:tc>
        <w:tc>
          <w:tcPr>
            <w:tcW w:w="3960" w:type="dxa"/>
          </w:tcPr>
          <w:p w14:paraId="349B6283" w14:textId="77777777" w:rsidR="002366C1" w:rsidRDefault="00000000">
            <w:r>
              <w:t>Ch. 4 quiz due Fri 9/11, 11:59 p.m.</w:t>
            </w:r>
          </w:p>
          <w:p w14:paraId="666B99C1" w14:textId="7CCD13C8" w:rsidR="00424E96" w:rsidRDefault="00424E96">
            <w:r w:rsidRPr="00CA4391">
              <w:rPr>
                <w:b/>
                <w:bCs/>
                <w:color w:val="C00000"/>
              </w:rPr>
              <w:t>Exam 1 chapters 1-</w:t>
            </w:r>
            <w:r>
              <w:rPr>
                <w:b/>
                <w:bCs/>
                <w:color w:val="C00000"/>
              </w:rPr>
              <w:t>4</w:t>
            </w:r>
            <w:r w:rsidR="003B7907">
              <w:rPr>
                <w:b/>
                <w:bCs/>
                <w:color w:val="C00000"/>
              </w:rPr>
              <w:t xml:space="preserve"> due Mon 9/14 at 11:59 pm</w:t>
            </w:r>
          </w:p>
        </w:tc>
      </w:tr>
      <w:tr w:rsidR="002366C1" w14:paraId="25B4DDCA" w14:textId="77777777" w:rsidTr="003029BA">
        <w:tc>
          <w:tcPr>
            <w:tcW w:w="1536" w:type="dxa"/>
            <w:shd w:val="clear" w:color="auto" w:fill="AEAAAA" w:themeFill="background2" w:themeFillShade="BF"/>
          </w:tcPr>
          <w:p w14:paraId="31FFE6CA" w14:textId="77777777" w:rsidR="002366C1" w:rsidRDefault="00000000">
            <w:r w:rsidRPr="00CA4391">
              <w:rPr>
                <w:b/>
                <w:bCs/>
              </w:rPr>
              <w:t>Week 5</w:t>
            </w:r>
            <w:r>
              <w:br/>
              <w:t>9/14-9/16</w:t>
            </w:r>
          </w:p>
        </w:tc>
        <w:tc>
          <w:tcPr>
            <w:tcW w:w="4381" w:type="dxa"/>
            <w:shd w:val="clear" w:color="auto" w:fill="AEAAAA" w:themeFill="background2" w:themeFillShade="BF"/>
          </w:tcPr>
          <w:p w14:paraId="4145B3F7" w14:textId="77777777" w:rsidR="002366C1" w:rsidRDefault="00000000">
            <w:r>
              <w:t>5. Drugs, Addiction, and Reward</w:t>
            </w:r>
          </w:p>
        </w:tc>
        <w:tc>
          <w:tcPr>
            <w:tcW w:w="3960" w:type="dxa"/>
            <w:shd w:val="clear" w:color="auto" w:fill="AEAAAA" w:themeFill="background2" w:themeFillShade="BF"/>
          </w:tcPr>
          <w:p w14:paraId="2A15E9BE" w14:textId="77777777" w:rsidR="002366C1" w:rsidRDefault="00000000">
            <w:r>
              <w:t>Ch. 5 quiz due Fri 9/18, 11:59 p.m.</w:t>
            </w:r>
          </w:p>
        </w:tc>
      </w:tr>
      <w:tr w:rsidR="002366C1" w14:paraId="5847D0B6" w14:textId="77777777" w:rsidTr="00CA4391">
        <w:tc>
          <w:tcPr>
            <w:tcW w:w="1536" w:type="dxa"/>
          </w:tcPr>
          <w:p w14:paraId="26AD57F7" w14:textId="77777777" w:rsidR="002366C1" w:rsidRDefault="00000000">
            <w:r w:rsidRPr="00CA4391">
              <w:rPr>
                <w:b/>
                <w:bCs/>
              </w:rPr>
              <w:t>Week 6</w:t>
            </w:r>
            <w:r>
              <w:br/>
              <w:t>9/21-9/23</w:t>
            </w:r>
          </w:p>
        </w:tc>
        <w:tc>
          <w:tcPr>
            <w:tcW w:w="4381" w:type="dxa"/>
          </w:tcPr>
          <w:p w14:paraId="63146071" w14:textId="77777777" w:rsidR="002366C1" w:rsidRDefault="00000000">
            <w:r>
              <w:t>6. Motivation and the Regulation of Internal States</w:t>
            </w:r>
          </w:p>
        </w:tc>
        <w:tc>
          <w:tcPr>
            <w:tcW w:w="3960" w:type="dxa"/>
          </w:tcPr>
          <w:p w14:paraId="203168AA" w14:textId="77777777" w:rsidR="002366C1" w:rsidRDefault="00000000">
            <w:r>
              <w:t>Ch. 6 quiz due Fri 9/25, 11:59 p.m.</w:t>
            </w:r>
          </w:p>
          <w:p w14:paraId="1FC4B45B" w14:textId="0D30A8F2" w:rsidR="00CA4391" w:rsidRPr="00CA4391" w:rsidRDefault="00CA4391">
            <w:pPr>
              <w:rPr>
                <w:b/>
                <w:bCs/>
              </w:rPr>
            </w:pPr>
          </w:p>
        </w:tc>
      </w:tr>
      <w:tr w:rsidR="002366C1" w14:paraId="2689BCC5" w14:textId="77777777" w:rsidTr="003029BA">
        <w:tc>
          <w:tcPr>
            <w:tcW w:w="1536" w:type="dxa"/>
            <w:shd w:val="clear" w:color="auto" w:fill="AEAAAA" w:themeFill="background2" w:themeFillShade="BF"/>
          </w:tcPr>
          <w:p w14:paraId="561EC529" w14:textId="77777777" w:rsidR="002366C1" w:rsidRDefault="00000000">
            <w:r w:rsidRPr="00CA4391">
              <w:rPr>
                <w:b/>
                <w:bCs/>
              </w:rPr>
              <w:t>Week 7</w:t>
            </w:r>
            <w:r>
              <w:br/>
              <w:t>9/28-9/30</w:t>
            </w:r>
          </w:p>
        </w:tc>
        <w:tc>
          <w:tcPr>
            <w:tcW w:w="4381" w:type="dxa"/>
            <w:shd w:val="clear" w:color="auto" w:fill="AEAAAA" w:themeFill="background2" w:themeFillShade="BF"/>
          </w:tcPr>
          <w:p w14:paraId="757E9713" w14:textId="77777777" w:rsidR="002366C1" w:rsidRDefault="00000000">
            <w:r>
              <w:t>7. The Biology of Sex and Gender</w:t>
            </w:r>
          </w:p>
        </w:tc>
        <w:tc>
          <w:tcPr>
            <w:tcW w:w="3960" w:type="dxa"/>
            <w:shd w:val="clear" w:color="auto" w:fill="AEAAAA" w:themeFill="background2" w:themeFillShade="BF"/>
          </w:tcPr>
          <w:p w14:paraId="63074BC1" w14:textId="77777777" w:rsidR="002366C1" w:rsidRDefault="00000000">
            <w:r>
              <w:t>Ch. 7 quiz due Fri 10/2, 11:59 p.m.</w:t>
            </w:r>
          </w:p>
          <w:p w14:paraId="1476A44C" w14:textId="245CB171" w:rsidR="00424E96" w:rsidRDefault="00424E96">
            <w:r w:rsidRPr="00CA4391">
              <w:rPr>
                <w:b/>
                <w:bCs/>
                <w:color w:val="C00000"/>
              </w:rPr>
              <w:t xml:space="preserve">Exam </w:t>
            </w:r>
            <w:r>
              <w:rPr>
                <w:b/>
                <w:bCs/>
                <w:color w:val="C00000"/>
              </w:rPr>
              <w:t>2</w:t>
            </w:r>
            <w:r w:rsidRPr="00CA4391">
              <w:rPr>
                <w:b/>
                <w:bCs/>
                <w:color w:val="C00000"/>
              </w:rPr>
              <w:t xml:space="preserve"> chapters </w:t>
            </w:r>
            <w:r>
              <w:rPr>
                <w:b/>
                <w:bCs/>
                <w:color w:val="C00000"/>
              </w:rPr>
              <w:t>5</w:t>
            </w:r>
            <w:r w:rsidRPr="00CA4391">
              <w:rPr>
                <w:b/>
                <w:bCs/>
                <w:color w:val="C00000"/>
              </w:rPr>
              <w:t>-</w:t>
            </w:r>
            <w:r>
              <w:rPr>
                <w:b/>
                <w:bCs/>
                <w:color w:val="C00000"/>
              </w:rPr>
              <w:t>7</w:t>
            </w:r>
            <w:r w:rsidR="003B7907">
              <w:rPr>
                <w:b/>
                <w:bCs/>
                <w:color w:val="C00000"/>
              </w:rPr>
              <w:t xml:space="preserve"> due Mon 10/5 at 11:59 p.m.</w:t>
            </w:r>
          </w:p>
        </w:tc>
      </w:tr>
      <w:tr w:rsidR="002366C1" w14:paraId="149560BF" w14:textId="77777777" w:rsidTr="00CA4391">
        <w:tc>
          <w:tcPr>
            <w:tcW w:w="1536" w:type="dxa"/>
          </w:tcPr>
          <w:p w14:paraId="0D1B9E26" w14:textId="77777777" w:rsidR="002366C1" w:rsidRDefault="00000000">
            <w:r w:rsidRPr="00CA4391">
              <w:rPr>
                <w:b/>
                <w:bCs/>
              </w:rPr>
              <w:t>Week 8</w:t>
            </w:r>
            <w:r>
              <w:br/>
              <w:t>10/5-10/7</w:t>
            </w:r>
          </w:p>
        </w:tc>
        <w:tc>
          <w:tcPr>
            <w:tcW w:w="4381" w:type="dxa"/>
          </w:tcPr>
          <w:p w14:paraId="778EBD57" w14:textId="77777777" w:rsidR="002366C1" w:rsidRDefault="00000000">
            <w:r>
              <w:t>8. Emotion and Health</w:t>
            </w:r>
          </w:p>
        </w:tc>
        <w:tc>
          <w:tcPr>
            <w:tcW w:w="3960" w:type="dxa"/>
          </w:tcPr>
          <w:p w14:paraId="3A02B2E2" w14:textId="77777777" w:rsidR="002366C1" w:rsidRDefault="00000000">
            <w:r>
              <w:t>Ch. 8 quiz due Fri 10/9, 11:59 p.m.</w:t>
            </w:r>
          </w:p>
        </w:tc>
      </w:tr>
      <w:tr w:rsidR="002366C1" w14:paraId="6D43C58C" w14:textId="77777777" w:rsidTr="003029BA">
        <w:tc>
          <w:tcPr>
            <w:tcW w:w="1536" w:type="dxa"/>
            <w:shd w:val="clear" w:color="auto" w:fill="AEAAAA" w:themeFill="background2" w:themeFillShade="BF"/>
          </w:tcPr>
          <w:p w14:paraId="41AD2E4B" w14:textId="77777777" w:rsidR="002366C1" w:rsidRDefault="00000000">
            <w:r w:rsidRPr="00CA4391">
              <w:rPr>
                <w:b/>
                <w:bCs/>
              </w:rPr>
              <w:t>Week 9</w:t>
            </w:r>
            <w:r>
              <w:br/>
              <w:t>10/12-</w:t>
            </w:r>
            <w:r w:rsidRPr="004E3623">
              <w:t>10/14</w:t>
            </w:r>
          </w:p>
        </w:tc>
        <w:tc>
          <w:tcPr>
            <w:tcW w:w="4381" w:type="dxa"/>
            <w:shd w:val="clear" w:color="auto" w:fill="AEAAAA" w:themeFill="background2" w:themeFillShade="BF"/>
          </w:tcPr>
          <w:p w14:paraId="45D005C2" w14:textId="77777777" w:rsidR="002366C1" w:rsidRDefault="00000000">
            <w:r>
              <w:t>9. Hearing and Language</w:t>
            </w:r>
          </w:p>
          <w:p w14:paraId="043B08DA" w14:textId="3DD45A5C" w:rsidR="00F6060B" w:rsidRPr="004E3623" w:rsidRDefault="004E3623">
            <w:pPr>
              <w:rPr>
                <w:u w:val="single"/>
              </w:rPr>
            </w:pPr>
            <w:r w:rsidRPr="004E3623">
              <w:rPr>
                <w:b/>
                <w:bCs/>
              </w:rPr>
              <w:t>Movie Week:</w:t>
            </w:r>
            <w:r>
              <w:t xml:space="preserve"> </w:t>
            </w:r>
            <w:r w:rsidRPr="004E3623">
              <w:rPr>
                <w:i/>
                <w:iCs/>
              </w:rPr>
              <w:t>Project Nim</w:t>
            </w:r>
          </w:p>
          <w:p w14:paraId="5879CA6D" w14:textId="7A5CBCAE" w:rsidR="00BA478F" w:rsidRPr="004E3623" w:rsidRDefault="00632BAE" w:rsidP="00BA478F">
            <w:pPr>
              <w:rPr>
                <w:color w:val="000000" w:themeColor="text1"/>
              </w:rPr>
            </w:pPr>
            <w:r w:rsidRPr="00C4530B">
              <w:rPr>
                <w:b/>
                <w:bCs/>
                <w:color w:val="000000" w:themeColor="text1"/>
              </w:rPr>
              <w:t>Optional</w:t>
            </w:r>
            <w:r w:rsidR="00BA478F" w:rsidRPr="00C4530B">
              <w:rPr>
                <w:b/>
                <w:bCs/>
                <w:color w:val="000000" w:themeColor="text1"/>
              </w:rPr>
              <w:t xml:space="preserve"> Readings:</w:t>
            </w:r>
            <w:r w:rsidR="00BA478F">
              <w:rPr>
                <w:color w:val="000000" w:themeColor="text1"/>
              </w:rPr>
              <w:t xml:space="preserve"> 1) </w:t>
            </w:r>
            <w:r w:rsidR="004E3623">
              <w:rPr>
                <w:color w:val="000000" w:themeColor="text1"/>
              </w:rPr>
              <w:t>“</w:t>
            </w:r>
            <w:r w:rsidR="00BA478F" w:rsidRPr="004E3623">
              <w:rPr>
                <w:color w:val="000000" w:themeColor="text1"/>
              </w:rPr>
              <w:t>How Much Does Our Language Shape Our Thinking?</w:t>
            </w:r>
            <w:r w:rsidR="004E3623">
              <w:rPr>
                <w:color w:val="000000" w:themeColor="text1"/>
              </w:rPr>
              <w:t>”</w:t>
            </w:r>
            <w:r w:rsidR="00BA478F">
              <w:rPr>
                <w:color w:val="000000" w:themeColor="text1"/>
              </w:rPr>
              <w:t xml:space="preserve"> 2) </w:t>
            </w:r>
            <w:r w:rsidR="004E3623">
              <w:rPr>
                <w:color w:val="000000" w:themeColor="text1"/>
              </w:rPr>
              <w:t>“</w:t>
            </w:r>
            <w:r w:rsidR="00BA478F" w:rsidRPr="004E3623">
              <w:rPr>
                <w:color w:val="000000" w:themeColor="text1"/>
              </w:rPr>
              <w:t>Almost All Research on the Mind Is in English. That’s a Problem</w:t>
            </w:r>
            <w:r w:rsidR="004E3623">
              <w:rPr>
                <w:color w:val="000000" w:themeColor="text1"/>
              </w:rPr>
              <w:t>”</w:t>
            </w:r>
          </w:p>
          <w:p w14:paraId="2BD5C1D9" w14:textId="77777777" w:rsidR="00BA478F" w:rsidRDefault="00BA478F"/>
        </w:tc>
        <w:tc>
          <w:tcPr>
            <w:tcW w:w="3960" w:type="dxa"/>
            <w:shd w:val="clear" w:color="auto" w:fill="AEAAAA" w:themeFill="background2" w:themeFillShade="BF"/>
          </w:tcPr>
          <w:p w14:paraId="75F62074" w14:textId="77777777" w:rsidR="002366C1" w:rsidRDefault="00000000">
            <w:r>
              <w:t>Ch. 9 quiz due Fri 10/16, 11:59 p.m.</w:t>
            </w:r>
          </w:p>
          <w:p w14:paraId="427A6A10" w14:textId="27E9716D" w:rsidR="00CA4391" w:rsidRDefault="00CA4391"/>
        </w:tc>
      </w:tr>
      <w:tr w:rsidR="002366C1" w14:paraId="209B583A" w14:textId="77777777" w:rsidTr="00CA4391">
        <w:tc>
          <w:tcPr>
            <w:tcW w:w="1536" w:type="dxa"/>
          </w:tcPr>
          <w:p w14:paraId="5BFE6E9D" w14:textId="77777777" w:rsidR="002366C1" w:rsidRDefault="00000000">
            <w:r w:rsidRPr="00CA4391">
              <w:rPr>
                <w:b/>
                <w:bCs/>
              </w:rPr>
              <w:t>Week 10</w:t>
            </w:r>
            <w:r>
              <w:br/>
              <w:t>10/19-10/21</w:t>
            </w:r>
          </w:p>
        </w:tc>
        <w:tc>
          <w:tcPr>
            <w:tcW w:w="4381" w:type="dxa"/>
          </w:tcPr>
          <w:p w14:paraId="4AE6664F" w14:textId="77777777" w:rsidR="002366C1" w:rsidRDefault="00000000">
            <w:r>
              <w:t>10. Vision and Visual Perception</w:t>
            </w:r>
          </w:p>
        </w:tc>
        <w:tc>
          <w:tcPr>
            <w:tcW w:w="3960" w:type="dxa"/>
          </w:tcPr>
          <w:p w14:paraId="03EFC669" w14:textId="77777777" w:rsidR="002366C1" w:rsidRDefault="00000000">
            <w:r>
              <w:t>Ch. 10 quiz due Fri 10/23, 11:59 p.m.</w:t>
            </w:r>
          </w:p>
        </w:tc>
      </w:tr>
      <w:tr w:rsidR="002366C1" w14:paraId="4FFA3AF1" w14:textId="77777777" w:rsidTr="003029BA">
        <w:tc>
          <w:tcPr>
            <w:tcW w:w="1536" w:type="dxa"/>
            <w:shd w:val="clear" w:color="auto" w:fill="AEAAAA" w:themeFill="background2" w:themeFillShade="BF"/>
          </w:tcPr>
          <w:p w14:paraId="029477C0" w14:textId="77777777" w:rsidR="002366C1" w:rsidRDefault="00000000">
            <w:r w:rsidRPr="00CA4391">
              <w:rPr>
                <w:b/>
                <w:bCs/>
              </w:rPr>
              <w:t>Week 11</w:t>
            </w:r>
            <w:r>
              <w:br/>
              <w:t>10/26-10/28</w:t>
            </w:r>
          </w:p>
        </w:tc>
        <w:tc>
          <w:tcPr>
            <w:tcW w:w="4381" w:type="dxa"/>
            <w:shd w:val="clear" w:color="auto" w:fill="AEAAAA" w:themeFill="background2" w:themeFillShade="BF"/>
          </w:tcPr>
          <w:p w14:paraId="14C2A997" w14:textId="77777777" w:rsidR="002366C1" w:rsidRDefault="00000000">
            <w:r>
              <w:t>11. The Body Senses and Movement</w:t>
            </w:r>
          </w:p>
        </w:tc>
        <w:tc>
          <w:tcPr>
            <w:tcW w:w="3960" w:type="dxa"/>
            <w:shd w:val="clear" w:color="auto" w:fill="AEAAAA" w:themeFill="background2" w:themeFillShade="BF"/>
          </w:tcPr>
          <w:p w14:paraId="420A642D" w14:textId="77777777" w:rsidR="002366C1" w:rsidRDefault="00000000">
            <w:r>
              <w:t>Ch. 11 quiz due Fri 10/30, 11:59 p.m.</w:t>
            </w:r>
          </w:p>
          <w:p w14:paraId="0AF0B91D" w14:textId="222AA2A0" w:rsidR="00424E96" w:rsidRDefault="00424E96">
            <w:r w:rsidRPr="00CA4391">
              <w:rPr>
                <w:b/>
                <w:bCs/>
                <w:color w:val="C00000"/>
              </w:rPr>
              <w:t xml:space="preserve">Exam </w:t>
            </w:r>
            <w:r>
              <w:rPr>
                <w:b/>
                <w:bCs/>
                <w:color w:val="C00000"/>
              </w:rPr>
              <w:t>3</w:t>
            </w:r>
            <w:r w:rsidRPr="00CA4391">
              <w:rPr>
                <w:b/>
                <w:bCs/>
                <w:color w:val="C00000"/>
              </w:rPr>
              <w:t xml:space="preserve"> chapters </w:t>
            </w:r>
            <w:r>
              <w:rPr>
                <w:b/>
                <w:bCs/>
                <w:color w:val="C00000"/>
              </w:rPr>
              <w:t>8</w:t>
            </w:r>
            <w:r w:rsidRPr="00CA4391">
              <w:rPr>
                <w:b/>
                <w:bCs/>
                <w:color w:val="C00000"/>
              </w:rPr>
              <w:t>-</w:t>
            </w:r>
            <w:r>
              <w:rPr>
                <w:b/>
                <w:bCs/>
                <w:color w:val="C00000"/>
              </w:rPr>
              <w:t>11</w:t>
            </w:r>
            <w:r w:rsidR="003B7907">
              <w:rPr>
                <w:b/>
                <w:bCs/>
                <w:color w:val="C00000"/>
              </w:rPr>
              <w:t xml:space="preserve"> due Mon 11/2 at 11:59 p.m.</w:t>
            </w:r>
          </w:p>
        </w:tc>
      </w:tr>
      <w:tr w:rsidR="002366C1" w14:paraId="6CC77242" w14:textId="77777777" w:rsidTr="00CA4391">
        <w:tc>
          <w:tcPr>
            <w:tcW w:w="1536" w:type="dxa"/>
          </w:tcPr>
          <w:p w14:paraId="4DB40C3D" w14:textId="77777777" w:rsidR="002366C1" w:rsidRDefault="00000000">
            <w:r w:rsidRPr="00CA4391">
              <w:rPr>
                <w:b/>
                <w:bCs/>
              </w:rPr>
              <w:t>Week 12</w:t>
            </w:r>
            <w:r>
              <w:br/>
              <w:t>11/2-11/4</w:t>
            </w:r>
          </w:p>
        </w:tc>
        <w:tc>
          <w:tcPr>
            <w:tcW w:w="4381" w:type="dxa"/>
          </w:tcPr>
          <w:p w14:paraId="0F464E17" w14:textId="77777777" w:rsidR="002366C1" w:rsidRDefault="00000000">
            <w:r>
              <w:t>12. Learning and Memory</w:t>
            </w:r>
          </w:p>
        </w:tc>
        <w:tc>
          <w:tcPr>
            <w:tcW w:w="3960" w:type="dxa"/>
          </w:tcPr>
          <w:p w14:paraId="0A131660" w14:textId="77777777" w:rsidR="002366C1" w:rsidRDefault="00000000">
            <w:r>
              <w:t>Ch. 12 quiz due Fri 11/6, 11:59 p.m.</w:t>
            </w:r>
          </w:p>
          <w:p w14:paraId="172E783D" w14:textId="3DC8F65F" w:rsidR="00CA4391" w:rsidRDefault="00CA4391"/>
        </w:tc>
      </w:tr>
      <w:tr w:rsidR="002366C1" w14:paraId="1134E395" w14:textId="77777777" w:rsidTr="003029BA">
        <w:tc>
          <w:tcPr>
            <w:tcW w:w="1536" w:type="dxa"/>
            <w:shd w:val="clear" w:color="auto" w:fill="AEAAAA" w:themeFill="background2" w:themeFillShade="BF"/>
          </w:tcPr>
          <w:p w14:paraId="3A772D5C" w14:textId="77777777" w:rsidR="002366C1" w:rsidRDefault="00000000">
            <w:r w:rsidRPr="00CA4391">
              <w:rPr>
                <w:b/>
                <w:bCs/>
              </w:rPr>
              <w:t>Week 13</w:t>
            </w:r>
            <w:r>
              <w:br/>
              <w:t>11/9-11/11</w:t>
            </w:r>
          </w:p>
        </w:tc>
        <w:tc>
          <w:tcPr>
            <w:tcW w:w="4381" w:type="dxa"/>
            <w:shd w:val="clear" w:color="auto" w:fill="AEAAAA" w:themeFill="background2" w:themeFillShade="BF"/>
          </w:tcPr>
          <w:p w14:paraId="15ECD880" w14:textId="77777777" w:rsidR="002366C1" w:rsidRDefault="00000000">
            <w:r>
              <w:t>13. Cognitive Functioning and Neurodiversity</w:t>
            </w:r>
          </w:p>
          <w:p w14:paraId="0914051B" w14:textId="19593B23" w:rsidR="00C4530B" w:rsidRPr="00C4530B" w:rsidRDefault="00C4530B">
            <w:r w:rsidRPr="00C4530B">
              <w:rPr>
                <w:b/>
                <w:bCs/>
              </w:rPr>
              <w:t>Optional Reading:</w:t>
            </w:r>
            <w:r>
              <w:t xml:space="preserve"> </w:t>
            </w:r>
            <w:r w:rsidR="004E3623">
              <w:t>“</w:t>
            </w:r>
            <w:r w:rsidRPr="004E3623">
              <w:rPr>
                <w:color w:val="000000"/>
              </w:rPr>
              <w:t xml:space="preserve">The truth about ADHD and autism: how many people have it, what causes it, </w:t>
            </w:r>
            <w:r w:rsidRPr="004E3623">
              <w:rPr>
                <w:color w:val="000000"/>
              </w:rPr>
              <w:lastRenderedPageBreak/>
              <w:t>and why are diagnoses soaring?” —</w:t>
            </w:r>
            <w:r w:rsidRPr="004E3623">
              <w:rPr>
                <w:rStyle w:val="apple-converted-space"/>
                <w:color w:val="000000"/>
              </w:rPr>
              <w:t> </w:t>
            </w:r>
            <w:r w:rsidRPr="004E3623">
              <w:rPr>
                <w:rStyle w:val="Emphasis"/>
                <w:color w:val="000000"/>
              </w:rPr>
              <w:t>The Guardian</w:t>
            </w:r>
            <w:r w:rsidRPr="004E3623">
              <w:rPr>
                <w:rStyle w:val="apple-converted-space"/>
                <w:color w:val="000000"/>
              </w:rPr>
              <w:t> </w:t>
            </w:r>
            <w:r w:rsidRPr="004E3623">
              <w:rPr>
                <w:color w:val="000000"/>
              </w:rPr>
              <w:t>(2024)</w:t>
            </w:r>
          </w:p>
        </w:tc>
        <w:tc>
          <w:tcPr>
            <w:tcW w:w="3960" w:type="dxa"/>
            <w:shd w:val="clear" w:color="auto" w:fill="AEAAAA" w:themeFill="background2" w:themeFillShade="BF"/>
          </w:tcPr>
          <w:p w14:paraId="601498C0" w14:textId="77777777" w:rsidR="002366C1" w:rsidRDefault="00000000">
            <w:r>
              <w:lastRenderedPageBreak/>
              <w:t>Ch. 13 quiz due Fri 11/13, 11:59 p.m.</w:t>
            </w:r>
          </w:p>
        </w:tc>
      </w:tr>
      <w:tr w:rsidR="002366C1" w14:paraId="7A1CAD03" w14:textId="77777777" w:rsidTr="00CA4391">
        <w:tc>
          <w:tcPr>
            <w:tcW w:w="1536" w:type="dxa"/>
          </w:tcPr>
          <w:p w14:paraId="350B78D6" w14:textId="77777777" w:rsidR="002366C1" w:rsidRDefault="00000000">
            <w:r w:rsidRPr="00CA4391">
              <w:rPr>
                <w:b/>
                <w:bCs/>
              </w:rPr>
              <w:t>Week 14</w:t>
            </w:r>
            <w:r>
              <w:br/>
              <w:t>11/16-11/18</w:t>
            </w:r>
          </w:p>
        </w:tc>
        <w:tc>
          <w:tcPr>
            <w:tcW w:w="4381" w:type="dxa"/>
          </w:tcPr>
          <w:p w14:paraId="14277BF1" w14:textId="77777777" w:rsidR="002366C1" w:rsidRDefault="00000000">
            <w:r>
              <w:t>14. Psychological Disorders</w:t>
            </w:r>
          </w:p>
        </w:tc>
        <w:tc>
          <w:tcPr>
            <w:tcW w:w="3960" w:type="dxa"/>
          </w:tcPr>
          <w:p w14:paraId="49CA89FE" w14:textId="77777777" w:rsidR="002366C1" w:rsidRDefault="002366C1"/>
        </w:tc>
      </w:tr>
      <w:tr w:rsidR="002366C1" w14:paraId="4CBC620B" w14:textId="77777777" w:rsidTr="003029BA">
        <w:tc>
          <w:tcPr>
            <w:tcW w:w="1536" w:type="dxa"/>
            <w:shd w:val="clear" w:color="auto" w:fill="AEAAAA" w:themeFill="background2" w:themeFillShade="BF"/>
          </w:tcPr>
          <w:p w14:paraId="392640D4" w14:textId="77777777" w:rsidR="002366C1" w:rsidRDefault="00000000">
            <w:r>
              <w:t>Thanksgiving Break</w:t>
            </w:r>
            <w:r>
              <w:br/>
              <w:t>11/23-11/27</w:t>
            </w:r>
          </w:p>
        </w:tc>
        <w:tc>
          <w:tcPr>
            <w:tcW w:w="4381" w:type="dxa"/>
            <w:shd w:val="clear" w:color="auto" w:fill="AEAAAA" w:themeFill="background2" w:themeFillShade="BF"/>
          </w:tcPr>
          <w:p w14:paraId="0B91DEB5" w14:textId="77777777" w:rsidR="002366C1" w:rsidRDefault="00000000">
            <w:r>
              <w:t>Thanksgiving Break</w:t>
            </w:r>
          </w:p>
        </w:tc>
        <w:tc>
          <w:tcPr>
            <w:tcW w:w="3960" w:type="dxa"/>
            <w:shd w:val="clear" w:color="auto" w:fill="AEAAAA" w:themeFill="background2" w:themeFillShade="BF"/>
          </w:tcPr>
          <w:p w14:paraId="7619897C" w14:textId="77777777" w:rsidR="002366C1" w:rsidRDefault="00000000">
            <w:r>
              <w:t>Ch. 14 quiz due Fri 11/27, 11:59 p.m.</w:t>
            </w:r>
          </w:p>
        </w:tc>
      </w:tr>
      <w:tr w:rsidR="002366C1" w14:paraId="2B0D8B87" w14:textId="77777777" w:rsidTr="00CA4391">
        <w:tc>
          <w:tcPr>
            <w:tcW w:w="1536" w:type="dxa"/>
          </w:tcPr>
          <w:p w14:paraId="720A0D8B" w14:textId="77777777" w:rsidR="002366C1" w:rsidRDefault="00000000">
            <w:r w:rsidRPr="00CA4391">
              <w:rPr>
                <w:b/>
                <w:bCs/>
              </w:rPr>
              <w:t>Week 15</w:t>
            </w:r>
            <w:r>
              <w:br/>
              <w:t>11/30-12/2</w:t>
            </w:r>
          </w:p>
        </w:tc>
        <w:tc>
          <w:tcPr>
            <w:tcW w:w="4381" w:type="dxa"/>
          </w:tcPr>
          <w:p w14:paraId="7AB5CDBB" w14:textId="77777777" w:rsidR="002366C1" w:rsidRDefault="00000000">
            <w:r>
              <w:t>15. Sleep and Consciousness</w:t>
            </w:r>
          </w:p>
          <w:p w14:paraId="06B68DA1" w14:textId="2F58BD23" w:rsidR="00C4530B" w:rsidRDefault="004E3623">
            <w:r>
              <w:rPr>
                <w:b/>
                <w:bCs/>
              </w:rPr>
              <w:t xml:space="preserve">Assigned </w:t>
            </w:r>
            <w:r w:rsidR="00C4530B" w:rsidRPr="00C4530B">
              <w:rPr>
                <w:b/>
                <w:bCs/>
              </w:rPr>
              <w:t>Video:</w:t>
            </w:r>
            <w:r w:rsidR="00C4530B">
              <w:t xml:space="preserve"> </w:t>
            </w:r>
            <w:r w:rsidR="00C4530B" w:rsidRPr="00C4530B">
              <w:rPr>
                <w:i/>
                <w:iCs/>
              </w:rPr>
              <w:t xml:space="preserve">How do we explain consciousness? </w:t>
            </w:r>
            <w:r w:rsidR="00C4530B" w:rsidRPr="004E3623">
              <w:t>David Chalmers</w:t>
            </w:r>
            <w:r w:rsidR="00C4530B" w:rsidRPr="00C4530B">
              <w:rPr>
                <w:i/>
                <w:iCs/>
              </w:rPr>
              <w:t xml:space="preserve"> </w:t>
            </w:r>
            <w:hyperlink r:id="rId16" w:history="1">
              <w:r w:rsidR="00C4530B" w:rsidRPr="0086393C">
                <w:rPr>
                  <w:rStyle w:val="Hyperlink"/>
                </w:rPr>
                <w:t>https://www.youtube.com/watch?v=uhRhtFFhNzQ</w:t>
              </w:r>
            </w:hyperlink>
            <w:r w:rsidR="00C4530B">
              <w:t xml:space="preserve"> </w:t>
            </w:r>
          </w:p>
        </w:tc>
        <w:tc>
          <w:tcPr>
            <w:tcW w:w="3960" w:type="dxa"/>
          </w:tcPr>
          <w:p w14:paraId="2463FDD5" w14:textId="77777777" w:rsidR="002366C1" w:rsidRDefault="00000000">
            <w:r>
              <w:t>Ch. 15 quiz due Fri 12/4, 11:59 p.m.</w:t>
            </w:r>
          </w:p>
        </w:tc>
      </w:tr>
      <w:tr w:rsidR="002366C1" w14:paraId="6DB28E92" w14:textId="77777777" w:rsidTr="003029BA">
        <w:tc>
          <w:tcPr>
            <w:tcW w:w="1536" w:type="dxa"/>
            <w:shd w:val="clear" w:color="auto" w:fill="AEAAAA" w:themeFill="background2" w:themeFillShade="BF"/>
          </w:tcPr>
          <w:p w14:paraId="41AE87E5" w14:textId="77777777" w:rsidR="002366C1" w:rsidRDefault="00000000">
            <w:r w:rsidRPr="00CA4391">
              <w:rPr>
                <w:b/>
                <w:bCs/>
              </w:rPr>
              <w:t>Final Class</w:t>
            </w:r>
            <w:r>
              <w:br/>
              <w:t>12/7-12/9</w:t>
            </w:r>
          </w:p>
        </w:tc>
        <w:tc>
          <w:tcPr>
            <w:tcW w:w="4381" w:type="dxa"/>
            <w:shd w:val="clear" w:color="auto" w:fill="AEAAAA" w:themeFill="background2" w:themeFillShade="BF"/>
          </w:tcPr>
          <w:p w14:paraId="5FA02B77" w14:textId="77777777" w:rsidR="002366C1" w:rsidRDefault="00000000">
            <w:r>
              <w:t>Course wrap-up / final exam preparation</w:t>
            </w:r>
          </w:p>
        </w:tc>
        <w:tc>
          <w:tcPr>
            <w:tcW w:w="3960" w:type="dxa"/>
            <w:shd w:val="clear" w:color="auto" w:fill="AEAAAA" w:themeFill="background2" w:themeFillShade="BF"/>
          </w:tcPr>
          <w:p w14:paraId="1EB054D1" w14:textId="7DF184D7" w:rsidR="002366C1" w:rsidRPr="00CA4391" w:rsidRDefault="00CA4391">
            <w:pPr>
              <w:rPr>
                <w:b/>
                <w:bCs/>
              </w:rPr>
            </w:pPr>
            <w:r w:rsidRPr="00CA4391">
              <w:rPr>
                <w:b/>
                <w:bCs/>
                <w:color w:val="C00000"/>
              </w:rPr>
              <w:t xml:space="preserve">Exam </w:t>
            </w:r>
            <w:r w:rsidR="00424E96">
              <w:rPr>
                <w:b/>
                <w:bCs/>
                <w:color w:val="C00000"/>
              </w:rPr>
              <w:t xml:space="preserve">4 </w:t>
            </w:r>
            <w:r w:rsidR="00424E96" w:rsidRPr="00CA4391">
              <w:rPr>
                <w:b/>
                <w:bCs/>
                <w:color w:val="C00000"/>
              </w:rPr>
              <w:t xml:space="preserve">chapters </w:t>
            </w:r>
            <w:r w:rsidR="00424E96">
              <w:rPr>
                <w:b/>
                <w:bCs/>
                <w:color w:val="C00000"/>
              </w:rPr>
              <w:t>12</w:t>
            </w:r>
            <w:r w:rsidR="00424E96" w:rsidRPr="00CA4391">
              <w:rPr>
                <w:b/>
                <w:bCs/>
                <w:color w:val="C00000"/>
              </w:rPr>
              <w:t>-</w:t>
            </w:r>
            <w:r w:rsidR="00424E96">
              <w:rPr>
                <w:b/>
                <w:bCs/>
                <w:color w:val="C00000"/>
              </w:rPr>
              <w:t xml:space="preserve">15 </w:t>
            </w:r>
            <w:r w:rsidRPr="00CA4391">
              <w:rPr>
                <w:b/>
                <w:bCs/>
                <w:color w:val="C00000"/>
              </w:rPr>
              <w:t xml:space="preserve">due </w:t>
            </w:r>
            <w:r w:rsidR="003B7907">
              <w:rPr>
                <w:b/>
                <w:bCs/>
                <w:color w:val="C00000"/>
              </w:rPr>
              <w:t xml:space="preserve">Fri </w:t>
            </w:r>
            <w:r w:rsidRPr="00CA4391">
              <w:rPr>
                <w:b/>
                <w:bCs/>
                <w:color w:val="C00000"/>
              </w:rPr>
              <w:t>12/11</w:t>
            </w:r>
            <w:r w:rsidR="003B7907">
              <w:rPr>
                <w:b/>
                <w:bCs/>
                <w:color w:val="C00000"/>
              </w:rPr>
              <w:t xml:space="preserve"> at 11:59 p.m.</w:t>
            </w:r>
          </w:p>
        </w:tc>
      </w:tr>
    </w:tbl>
    <w:p w14:paraId="76145D2A" w14:textId="77777777" w:rsidR="00B47468" w:rsidRPr="002A189D" w:rsidRDefault="00B47468" w:rsidP="002A189D">
      <w:pPr>
        <w:pStyle w:val="BodyText"/>
        <w:spacing w:before="2"/>
        <w:ind w:right="313"/>
        <w:jc w:val="both"/>
        <w:rPr>
          <w:rFonts w:ascii="Times New Roman" w:hAnsi="Times New Roman" w:cs="Times New Roman"/>
        </w:rPr>
      </w:pPr>
    </w:p>
    <w:p w14:paraId="06470448" w14:textId="77777777" w:rsidR="0015301B" w:rsidRPr="0015301B" w:rsidRDefault="0015301B" w:rsidP="0015301B">
      <w:pPr>
        <w:rPr>
          <w:b/>
          <w:bCs/>
          <w:i/>
        </w:rPr>
      </w:pPr>
      <w:r w:rsidRPr="0015301B">
        <w:rPr>
          <w:b/>
          <w:bCs/>
          <w:i/>
        </w:rPr>
        <w:t>Additional Information</w:t>
      </w:r>
    </w:p>
    <w:p w14:paraId="6D7BE08C" w14:textId="77777777" w:rsidR="0015301B" w:rsidRPr="00B147F4" w:rsidRDefault="0015301B" w:rsidP="0015301B">
      <w:pPr>
        <w:rPr>
          <w:b/>
          <w:bCs/>
          <w:u w:val="single"/>
        </w:rPr>
      </w:pPr>
      <w:r w:rsidRPr="00B147F4">
        <w:rPr>
          <w:b/>
          <w:bCs/>
          <w:u w:val="single"/>
        </w:rPr>
        <w:t>Incomplete Grades</w:t>
      </w:r>
    </w:p>
    <w:p w14:paraId="44624302" w14:textId="77777777" w:rsidR="00973FCA" w:rsidRPr="00D02DEE" w:rsidRDefault="0015301B" w:rsidP="0015301B">
      <w:r w:rsidRPr="0015301B">
        <w:t xml:space="preserve">“I” is a non-punitive grade given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at a later date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sidRPr="0015301B">
        <w:rPr>
          <w:i/>
        </w:rPr>
        <w:t xml:space="preserve">(The UNT Catalog generally allows up to 1 year to remove an “I” grade.). </w:t>
      </w:r>
      <w:r w:rsidRPr="0015301B">
        <w:t>Grades of "I" assigned to an undergraduate course at the end of the Spring 2023 semester and later, will default to "F" unless the instructor has designat</w:t>
      </w:r>
      <w:r w:rsidR="00594393">
        <w:t>ed a different automatic grade.</w:t>
      </w:r>
    </w:p>
    <w:p w14:paraId="08B19000" w14:textId="77777777" w:rsidR="00973FCA" w:rsidRDefault="00973FCA" w:rsidP="0015301B">
      <w:pPr>
        <w:rPr>
          <w:b/>
          <w:bCs/>
          <w:u w:val="single"/>
        </w:rPr>
      </w:pPr>
    </w:p>
    <w:p w14:paraId="1EEE1589" w14:textId="77777777" w:rsidR="0015301B" w:rsidRPr="00DF6E2A" w:rsidRDefault="0015301B" w:rsidP="0015301B">
      <w:pPr>
        <w:rPr>
          <w:b/>
          <w:bCs/>
          <w:u w:val="single"/>
        </w:rPr>
      </w:pPr>
      <w:r w:rsidRPr="00DF6E2A">
        <w:rPr>
          <w:b/>
          <w:bCs/>
          <w:u w:val="single"/>
        </w:rPr>
        <w:t>Policies</w:t>
      </w:r>
    </w:p>
    <w:p w14:paraId="2EBCF1D3" w14:textId="77777777" w:rsidR="00DF6E2A" w:rsidRPr="00B147F4" w:rsidRDefault="00DF6E2A" w:rsidP="00DF6E2A">
      <w:pPr>
        <w:spacing w:after="0"/>
        <w:rPr>
          <w:b/>
          <w:u w:val="single"/>
        </w:rPr>
      </w:pPr>
      <w:r w:rsidRPr="00B147F4">
        <w:rPr>
          <w:b/>
          <w:u w:val="single"/>
        </w:rPr>
        <w:t>Academic Integrity</w:t>
      </w:r>
      <w:r w:rsidR="0015301B" w:rsidRPr="00B147F4">
        <w:rPr>
          <w:b/>
          <w:u w:val="single"/>
        </w:rPr>
        <w:t xml:space="preserve"> </w:t>
      </w:r>
    </w:p>
    <w:p w14:paraId="21960951" w14:textId="77777777" w:rsidR="00DF6E2A" w:rsidRDefault="00DF6E2A" w:rsidP="00DF6E2A">
      <w:pPr>
        <w:spacing w:after="0"/>
        <w:rPr>
          <w:b/>
        </w:rPr>
      </w:pPr>
    </w:p>
    <w:p w14:paraId="13F01DDA" w14:textId="77777777" w:rsidR="00DF6E2A" w:rsidRDefault="00DF6E2A" w:rsidP="00DF6E2A">
      <w:pPr>
        <w:autoSpaceDE w:val="0"/>
        <w:autoSpaceDN w:val="0"/>
        <w:adjustRightInd w:val="0"/>
        <w:spacing w:after="0"/>
        <w:rPr>
          <w:bCs/>
          <w:iCs/>
          <w:color w:val="000000"/>
        </w:rPr>
      </w:pPr>
      <w:r w:rsidRPr="006477A5">
        <w:rPr>
          <w:rFonts w:eastAsia="Calibri"/>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rsidRPr="006477A5">
        <w:rPr>
          <w:bCs/>
          <w:iCs/>
          <w:color w:val="000000"/>
        </w:rPr>
        <w:t xml:space="preserve">Please don’t cheat!! Academic misconduct (e.g., cheating, plagiarism) will not be tolerated. Appropriate actions will be taken through the Dean of Students office for all forms of academic dishonesty. Make sure to appropriately cite your sources in written work. </w:t>
      </w:r>
    </w:p>
    <w:p w14:paraId="7DB5FB39" w14:textId="77777777" w:rsidR="00DF6E2A" w:rsidRPr="006477A5" w:rsidRDefault="00DF6E2A" w:rsidP="00DF6E2A">
      <w:pPr>
        <w:autoSpaceDE w:val="0"/>
        <w:autoSpaceDN w:val="0"/>
        <w:adjustRightInd w:val="0"/>
        <w:spacing w:after="0"/>
        <w:rPr>
          <w:bCs/>
          <w:iCs/>
          <w:color w:val="000000"/>
        </w:rPr>
      </w:pPr>
    </w:p>
    <w:p w14:paraId="18397744" w14:textId="77777777" w:rsidR="00C4530B" w:rsidRDefault="00C4530B" w:rsidP="00DF6E2A">
      <w:pPr>
        <w:spacing w:after="0"/>
        <w:rPr>
          <w:b/>
          <w:u w:val="single"/>
        </w:rPr>
      </w:pPr>
    </w:p>
    <w:p w14:paraId="15218345" w14:textId="77777777" w:rsidR="00C4530B" w:rsidRDefault="00C4530B" w:rsidP="00DF6E2A">
      <w:pPr>
        <w:spacing w:after="0"/>
        <w:rPr>
          <w:b/>
          <w:u w:val="single"/>
        </w:rPr>
      </w:pPr>
    </w:p>
    <w:p w14:paraId="4973C167" w14:textId="6FA12BFD" w:rsidR="00DF6E2A" w:rsidRPr="00B147F4" w:rsidRDefault="00B147F4" w:rsidP="00DF6E2A">
      <w:pPr>
        <w:spacing w:after="0"/>
        <w:rPr>
          <w:b/>
          <w:u w:val="single"/>
        </w:rPr>
      </w:pPr>
      <w:r w:rsidRPr="00B147F4">
        <w:rPr>
          <w:b/>
          <w:u w:val="single"/>
        </w:rPr>
        <w:lastRenderedPageBreak/>
        <w:t>Title IX</w:t>
      </w:r>
    </w:p>
    <w:p w14:paraId="78CF6475" w14:textId="77777777" w:rsidR="00DF6E2A" w:rsidRPr="00DF6E2A" w:rsidRDefault="00DF6E2A" w:rsidP="00DF6E2A">
      <w:pPr>
        <w:spacing w:after="0"/>
        <w:rPr>
          <w:b/>
        </w:rPr>
      </w:pPr>
    </w:p>
    <w:p w14:paraId="474DC6C1" w14:textId="77777777" w:rsidR="0015301B" w:rsidRDefault="0015301B" w:rsidP="00DF6E2A">
      <w:pPr>
        <w:spacing w:after="0"/>
      </w:pPr>
      <w:r w:rsidRPr="0015301B">
        <w:t xml:space="preserve">Please be aware that UNT policy (See </w:t>
      </w:r>
      <w:hyperlink r:id="rId17">
        <w:r w:rsidRPr="0015301B">
          <w:rPr>
            <w:rStyle w:val="Hyperlink"/>
          </w:rPr>
          <w:t xml:space="preserve">http://policy.unt.edu/policy/12-005) </w:t>
        </w:r>
      </w:hyperlink>
      <w:r w:rsidRPr="0015301B">
        <w:t>based on Title 9 of the Education Amendments of 1972 (20 U.S.C. § 1681(a); See https://</w:t>
      </w:r>
      <w:hyperlink r:id="rId18">
        <w:r w:rsidRPr="0015301B">
          <w:rPr>
            <w:rStyle w:val="Hyperlink"/>
          </w:rPr>
          <w:t>www.aclu.org/know-your-</w:t>
        </w:r>
      </w:hyperlink>
      <w:r w:rsidRPr="0015301B">
        <w:t xml:space="preserve"> rights/title-ix-and-sexual-assault) entails a duty for institutional employees to report to the university any knowledge regarding recent events of sexual misconduct involving students or employees. Additionally, if you report any information indicating that you have been a victim of sexual harassment, sexual assault, dating violence, or stalking being a student or employee at UNT, I am required to report this information to concerned authorities as mandated by Texas State Law.</w:t>
      </w:r>
    </w:p>
    <w:p w14:paraId="0DCEA352" w14:textId="77777777" w:rsidR="0015301B" w:rsidRPr="0015301B" w:rsidRDefault="0015301B" w:rsidP="0015301B"/>
    <w:p w14:paraId="4B5C4606" w14:textId="77777777" w:rsidR="0015301B" w:rsidRPr="00B147F4" w:rsidRDefault="0015301B" w:rsidP="0015301B">
      <w:pPr>
        <w:rPr>
          <w:b/>
          <w:bCs/>
          <w:u w:val="single"/>
        </w:rPr>
      </w:pPr>
      <w:r w:rsidRPr="00B147F4">
        <w:rPr>
          <w:b/>
          <w:bCs/>
          <w:u w:val="single"/>
        </w:rPr>
        <w:t>UNT Americans with Disabilities Act (ADA) Policy</w:t>
      </w:r>
    </w:p>
    <w:p w14:paraId="2DF727BA" w14:textId="77777777" w:rsidR="0015301B" w:rsidRDefault="0015301B" w:rsidP="0015301B">
      <w:r w:rsidRPr="0015301B">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w:t>
      </w:r>
      <w:hyperlink r:id="rId19">
        <w:r w:rsidRPr="0015301B">
          <w:rPr>
            <w:rStyle w:val="Hyperlink"/>
          </w:rPr>
          <w:t xml:space="preserve">http://www.unt.edu/oda. </w:t>
        </w:r>
      </w:hyperlink>
      <w:r w:rsidRPr="0015301B">
        <w:t>You may also contact them by phone at 940.565.4323.</w:t>
      </w:r>
    </w:p>
    <w:p w14:paraId="7DBBD259" w14:textId="77777777" w:rsidR="00DF6E2A" w:rsidRPr="00B147F4" w:rsidRDefault="00DF6E2A" w:rsidP="00DF6E2A">
      <w:pPr>
        <w:rPr>
          <w:b/>
          <w:bCs/>
          <w:iCs/>
          <w:u w:val="single"/>
        </w:rPr>
      </w:pPr>
      <w:r w:rsidRPr="00B147F4">
        <w:rPr>
          <w:b/>
          <w:bCs/>
          <w:iCs/>
          <w:u w:val="single"/>
        </w:rPr>
        <w:t xml:space="preserve">COVID-19 Impact on Performance </w:t>
      </w:r>
    </w:p>
    <w:p w14:paraId="2981A0FC" w14:textId="77777777" w:rsidR="00DF6E2A" w:rsidRPr="00DF6E2A" w:rsidRDefault="00DF6E2A" w:rsidP="00DF6E2A">
      <w:pPr>
        <w:rPr>
          <w:bCs/>
          <w:iCs/>
        </w:rPr>
      </w:pPr>
      <w:r w:rsidRPr="00DF6E2A">
        <w:rPr>
          <w:bCs/>
          <w:iCs/>
        </w:rPr>
        <w:t>While in person attendance and participation in this course is important, it is also important for all of us to be mindful of the health and safety of everyone in our community, especially given concerns about COVID-19. Please contact me if you are unable to participate in class due to COVID-19 including symptoms, potential exposure, pending or positive test results, or if you have been given specific instructions to isolate or quarantine from a health care provider or a local authority. It is important that you communicate with me prior to being absent so I may decide about accommodating your request to be excused from class assignments or to create alternative assignments.</w:t>
      </w:r>
      <w:r w:rsidRPr="00DF6E2A">
        <w:rPr>
          <w:b/>
          <w:bCs/>
          <w:iCs/>
        </w:rPr>
        <w:t xml:space="preserve"> </w:t>
      </w:r>
      <w:r w:rsidRPr="00DF6E2A">
        <w:rPr>
          <w:bCs/>
          <w:iCs/>
        </w:rPr>
        <w:t>If you are experiencing any </w:t>
      </w:r>
      <w:hyperlink r:id="rId20" w:history="1">
        <w:r w:rsidRPr="00DF6E2A">
          <w:rPr>
            <w:rStyle w:val="Hyperlink"/>
            <w:bCs/>
            <w:iCs/>
          </w:rPr>
          <w:t>symptoms of COVID-19</w:t>
        </w:r>
      </w:hyperlink>
      <w:r w:rsidRPr="00DF6E2A">
        <w:rPr>
          <w:bCs/>
          <w:iCs/>
        </w:rPr>
        <w:t> please seek medical attention from the Student Health and Wellness Center (940-565-2333 or </w:t>
      </w:r>
      <w:hyperlink r:id="rId21" w:history="1">
        <w:r w:rsidRPr="00DF6E2A">
          <w:rPr>
            <w:rStyle w:val="Hyperlink"/>
            <w:bCs/>
            <w:iCs/>
          </w:rPr>
          <w:t>askSHWC@unt.edu</w:t>
        </w:r>
      </w:hyperlink>
      <w:r w:rsidRPr="00DF6E2A">
        <w:rPr>
          <w:bCs/>
          <w:iCs/>
        </w:rPr>
        <w:t>) or your health care prov</w:t>
      </w:r>
      <w:r w:rsidR="00594393">
        <w:rPr>
          <w:bCs/>
          <w:iCs/>
        </w:rPr>
        <w:t>ider PRIOR to coming to campus.</w:t>
      </w:r>
    </w:p>
    <w:p w14:paraId="6D09B8BD" w14:textId="77777777" w:rsidR="00DF6E2A" w:rsidRPr="00DF6E2A" w:rsidRDefault="00DF6E2A" w:rsidP="00DF6E2A">
      <w:pPr>
        <w:rPr>
          <w:bCs/>
          <w:iCs/>
        </w:rPr>
      </w:pPr>
    </w:p>
    <w:p w14:paraId="290118A8" w14:textId="77777777" w:rsidR="00DF6E2A" w:rsidRPr="00DF6E2A" w:rsidRDefault="00DF6E2A" w:rsidP="00DF6E2A">
      <w:pPr>
        <w:rPr>
          <w:b/>
        </w:rPr>
      </w:pPr>
      <w:r w:rsidRPr="00DF6E2A">
        <w:rPr>
          <w:b/>
        </w:rPr>
        <w:t>Student Support Services</w:t>
      </w:r>
    </w:p>
    <w:p w14:paraId="2A1BB163" w14:textId="77777777" w:rsidR="00DF6E2A" w:rsidRPr="00DF6E2A" w:rsidRDefault="00DF6E2A" w:rsidP="00DF6E2A">
      <w:pPr>
        <w:rPr>
          <w:i/>
          <w:iCs/>
        </w:rPr>
      </w:pPr>
      <w:r w:rsidRPr="00DF6E2A">
        <w:rPr>
          <w:b/>
          <w:i/>
          <w:iCs/>
        </w:rPr>
        <w:t>Mental Health:</w:t>
      </w:r>
      <w:r w:rsidRPr="00DF6E2A">
        <w:rPr>
          <w:i/>
          <w:iCs/>
        </w:rPr>
        <w:t xml:space="preserve"> </w:t>
      </w:r>
      <w:r w:rsidRPr="00DF6E2A">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0370D9F7" w14:textId="77777777" w:rsidR="00DF6E2A" w:rsidRPr="00DF6E2A" w:rsidRDefault="00000000" w:rsidP="00DF6E2A">
      <w:pPr>
        <w:numPr>
          <w:ilvl w:val="0"/>
          <w:numId w:val="6"/>
        </w:numPr>
      </w:pPr>
      <w:hyperlink r:id="rId22" w:history="1">
        <w:r w:rsidR="00DF6E2A" w:rsidRPr="00DF6E2A">
          <w:rPr>
            <w:rStyle w:val="Hyperlink"/>
          </w:rPr>
          <w:t>Student Health and Wellness Center</w:t>
        </w:r>
      </w:hyperlink>
      <w:r w:rsidR="00DF6E2A" w:rsidRPr="00DF6E2A">
        <w:t xml:space="preserve"> (https://studentaffairs.unt.edu/student-health-and-wellness-center)</w:t>
      </w:r>
    </w:p>
    <w:p w14:paraId="1B6698A6" w14:textId="77777777" w:rsidR="00DF6E2A" w:rsidRPr="00DF6E2A" w:rsidRDefault="00000000" w:rsidP="00DF6E2A">
      <w:pPr>
        <w:numPr>
          <w:ilvl w:val="0"/>
          <w:numId w:val="6"/>
        </w:numPr>
      </w:pPr>
      <w:hyperlink r:id="rId23" w:history="1">
        <w:r w:rsidR="00DF6E2A" w:rsidRPr="00DF6E2A">
          <w:rPr>
            <w:rStyle w:val="Hyperlink"/>
          </w:rPr>
          <w:t>Counseling and Testing Services</w:t>
        </w:r>
      </w:hyperlink>
      <w:r w:rsidR="00DF6E2A" w:rsidRPr="00DF6E2A">
        <w:t xml:space="preserve"> (https://studentaffairs.unt.edu/counseling-and-testing-services)</w:t>
      </w:r>
    </w:p>
    <w:p w14:paraId="49FAC975" w14:textId="77777777" w:rsidR="00DF6E2A" w:rsidRPr="00DF6E2A" w:rsidRDefault="00000000" w:rsidP="00DF6E2A">
      <w:pPr>
        <w:numPr>
          <w:ilvl w:val="0"/>
          <w:numId w:val="6"/>
        </w:numPr>
      </w:pPr>
      <w:hyperlink r:id="rId24" w:history="1">
        <w:r w:rsidR="00DF6E2A" w:rsidRPr="00DF6E2A">
          <w:rPr>
            <w:rStyle w:val="Hyperlink"/>
          </w:rPr>
          <w:t>UNT Care Team</w:t>
        </w:r>
      </w:hyperlink>
      <w:r w:rsidR="00DF6E2A" w:rsidRPr="00DF6E2A">
        <w:t xml:space="preserve"> (https://studentaffairs.unt.edu/care)</w:t>
      </w:r>
    </w:p>
    <w:p w14:paraId="350F6D57" w14:textId="77777777" w:rsidR="00DF6E2A" w:rsidRPr="00DF6E2A" w:rsidRDefault="00000000" w:rsidP="00DF6E2A">
      <w:pPr>
        <w:numPr>
          <w:ilvl w:val="0"/>
          <w:numId w:val="6"/>
        </w:numPr>
      </w:pPr>
      <w:hyperlink r:id="rId25" w:history="1">
        <w:r w:rsidR="00DF6E2A" w:rsidRPr="00DF6E2A">
          <w:rPr>
            <w:rStyle w:val="Hyperlink"/>
          </w:rPr>
          <w:t>UNT Psychiatric Services</w:t>
        </w:r>
      </w:hyperlink>
      <w:r w:rsidR="00DF6E2A" w:rsidRPr="00DF6E2A">
        <w:t xml:space="preserve"> (https://studentaffairs.unt.edu/student-health-and-wellness-center/services/psychiatry)</w:t>
      </w:r>
    </w:p>
    <w:p w14:paraId="2BE2624C" w14:textId="77777777" w:rsidR="00DF6E2A" w:rsidRPr="00DF6E2A" w:rsidRDefault="00000000" w:rsidP="00DF6E2A">
      <w:pPr>
        <w:numPr>
          <w:ilvl w:val="0"/>
          <w:numId w:val="6"/>
        </w:numPr>
      </w:pPr>
      <w:hyperlink r:id="rId26" w:history="1">
        <w:r w:rsidR="00DF6E2A" w:rsidRPr="00DF6E2A">
          <w:rPr>
            <w:rStyle w:val="Hyperlink"/>
          </w:rPr>
          <w:t>Individual Counseling</w:t>
        </w:r>
      </w:hyperlink>
      <w:r w:rsidR="00DF6E2A" w:rsidRPr="00DF6E2A">
        <w:t xml:space="preserve"> (</w:t>
      </w:r>
      <w:hyperlink r:id="rId27" w:history="1">
        <w:r w:rsidR="00DF6E2A" w:rsidRPr="00DF6E2A">
          <w:rPr>
            <w:rStyle w:val="Hyperlink"/>
          </w:rPr>
          <w:t>https://studentaffairs.unt.edu/counseling-and-testing-services/services/individual-counseling</w:t>
        </w:r>
      </w:hyperlink>
      <w:r w:rsidR="00DF6E2A" w:rsidRPr="00DF6E2A">
        <w:t>)</w:t>
      </w:r>
    </w:p>
    <w:p w14:paraId="26E1C039" w14:textId="77777777" w:rsidR="00DF6E2A" w:rsidRPr="00B147F4" w:rsidRDefault="00DF6E2A" w:rsidP="0015301B">
      <w:pPr>
        <w:rPr>
          <w:u w:val="single"/>
        </w:rPr>
      </w:pPr>
    </w:p>
    <w:p w14:paraId="3D98108A" w14:textId="77777777" w:rsidR="0015301B" w:rsidRPr="00B147F4" w:rsidRDefault="0015301B" w:rsidP="0015301B">
      <w:pPr>
        <w:rPr>
          <w:b/>
          <w:bCs/>
          <w:u w:val="single"/>
        </w:rPr>
      </w:pPr>
      <w:r w:rsidRPr="00B147F4">
        <w:rPr>
          <w:b/>
          <w:bCs/>
          <w:u w:val="single"/>
        </w:rPr>
        <w:t>University of North Texas F1 Visa Student Compliance</w:t>
      </w:r>
    </w:p>
    <w:p w14:paraId="0DBF6311" w14:textId="77777777" w:rsidR="0015301B" w:rsidRPr="0015301B" w:rsidRDefault="0015301B" w:rsidP="0015301B">
      <w:r w:rsidRPr="0015301B">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24829FE" w14:textId="77777777" w:rsidR="0015301B" w:rsidRPr="0015301B" w:rsidRDefault="0015301B" w:rsidP="0015301B">
      <w:r w:rsidRPr="0015301B">
        <w:t>If such an on-campus activity is required, it is the student’s responsibility to do the following:</w:t>
      </w:r>
    </w:p>
    <w:p w14:paraId="257FAC33" w14:textId="77777777" w:rsidR="0015301B" w:rsidRPr="0015301B" w:rsidRDefault="0015301B" w:rsidP="0015301B">
      <w:pPr>
        <w:numPr>
          <w:ilvl w:val="0"/>
          <w:numId w:val="3"/>
        </w:numPr>
        <w:jc w:val="both"/>
      </w:pPr>
      <w:r w:rsidRPr="0015301B">
        <w:t>Submit a written request to the instructor for an on-campus experiential component within one week of the start of the course.</w:t>
      </w:r>
    </w:p>
    <w:p w14:paraId="2DFDD97A" w14:textId="77777777" w:rsidR="0015301B" w:rsidRPr="0015301B" w:rsidRDefault="0015301B" w:rsidP="0015301B">
      <w:pPr>
        <w:numPr>
          <w:ilvl w:val="0"/>
          <w:numId w:val="3"/>
        </w:numPr>
        <w:jc w:val="both"/>
      </w:pPr>
      <w:r w:rsidRPr="0015301B">
        <w:t>Ensure that the activity on campus takes place and the instructor documents it in writing with a notice sent to the International Student and Scholar Services Office. ISSS has a form available that you may use for this purpose.</w:t>
      </w:r>
    </w:p>
    <w:p w14:paraId="7E8CE998" w14:textId="77777777" w:rsidR="0015301B" w:rsidRPr="0015301B" w:rsidRDefault="0015301B" w:rsidP="0015301B">
      <w:r w:rsidRPr="0015301B">
        <w:t>Because the decision may have serious immigration consequences, if an F-1 student is unsure about his or her need to participate in an on-campus experiential component for this course, s/he should contact the UNT International Student and Scholar Services Office (telephone 940-565- 2195 or email internationaladvising@unt.edu) to get clarification before the one-week deadline.</w:t>
      </w:r>
    </w:p>
    <w:p w14:paraId="7EEA68F9" w14:textId="77777777" w:rsidR="0015301B" w:rsidRPr="00B147F4" w:rsidRDefault="0015301B" w:rsidP="0015301B">
      <w:pPr>
        <w:rPr>
          <w:b/>
          <w:bCs/>
          <w:u w:val="single"/>
        </w:rPr>
      </w:pPr>
      <w:r w:rsidRPr="00B147F4">
        <w:rPr>
          <w:b/>
          <w:bCs/>
          <w:u w:val="single"/>
        </w:rPr>
        <w:t>Additional information</w:t>
      </w:r>
    </w:p>
    <w:p w14:paraId="01CA02EF" w14:textId="77777777" w:rsidR="0015301B" w:rsidRPr="0015301B" w:rsidRDefault="0015301B" w:rsidP="0015301B">
      <w:pPr>
        <w:numPr>
          <w:ilvl w:val="0"/>
          <w:numId w:val="2"/>
        </w:numPr>
      </w:pPr>
      <w:r w:rsidRPr="0015301B">
        <w:t>UNT schedule to register and withdraw/drop a course: https://registrar.unt.edu/registration/spring-registration-guide</w:t>
      </w:r>
    </w:p>
    <w:p w14:paraId="3DDF42A5" w14:textId="77777777" w:rsidR="0015301B" w:rsidRPr="0015301B" w:rsidRDefault="0015301B" w:rsidP="0015301B">
      <w:pPr>
        <w:numPr>
          <w:ilvl w:val="0"/>
          <w:numId w:val="2"/>
        </w:numPr>
      </w:pPr>
      <w:r w:rsidRPr="0015301B">
        <w:t>Information on student policies and resources: https://deanofstudents.unt.edu/</w:t>
      </w:r>
    </w:p>
    <w:p w14:paraId="390C9A26" w14:textId="77777777" w:rsidR="0015301B" w:rsidRPr="0015301B" w:rsidRDefault="0015301B" w:rsidP="0015301B">
      <w:pPr>
        <w:numPr>
          <w:ilvl w:val="0"/>
          <w:numId w:val="2"/>
        </w:numPr>
      </w:pPr>
      <w:r w:rsidRPr="0015301B">
        <w:t>Learning Center: https://learningcenter.unt.edu/</w:t>
      </w:r>
    </w:p>
    <w:p w14:paraId="338264FE" w14:textId="77777777" w:rsidR="0015301B" w:rsidRDefault="0015301B" w:rsidP="0015301B">
      <w:pPr>
        <w:numPr>
          <w:ilvl w:val="0"/>
          <w:numId w:val="2"/>
        </w:numPr>
      </w:pPr>
      <w:r w:rsidRPr="0015301B">
        <w:t>Undergraduate research Fellowship: https://honors.unt.edu/research/unt-undergraduate- research-fellowship</w:t>
      </w:r>
    </w:p>
    <w:p w14:paraId="168119EB" w14:textId="3DA0F149" w:rsidR="00DC7048" w:rsidRPr="00541333" w:rsidRDefault="00DC7048" w:rsidP="00DC7048">
      <w:r w:rsidRPr="00DF6E2A">
        <w:t xml:space="preserve">*The instructor reserves the right to modify or change the syllabus as the curriculum and/or program requires. This syllabus should not be interpreted as a contract. This syllabus and the course schedule are subject to change. Any changes to this syllabus will be communicated to you by the instructor </w:t>
      </w:r>
      <w:proofErr w:type="gramStart"/>
      <w:r w:rsidRPr="00DF6E2A">
        <w:t>cheerfully!*</w:t>
      </w:r>
      <w:proofErr w:type="gramEnd"/>
    </w:p>
    <w:p w14:paraId="701E9EE2" w14:textId="71CC1726" w:rsidR="00594393" w:rsidRPr="00B147F4" w:rsidRDefault="00594393" w:rsidP="00594393">
      <w:pPr>
        <w:rPr>
          <w:b/>
          <w:u w:val="single"/>
        </w:rPr>
      </w:pPr>
    </w:p>
    <w:sectPr w:rsidR="00594393" w:rsidRPr="00B147F4">
      <w:headerReference w:type="default" r:id="rId28"/>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0FC4A" w14:textId="77777777" w:rsidR="007C1583" w:rsidRDefault="007C1583" w:rsidP="000B1A50">
      <w:pPr>
        <w:spacing w:after="0"/>
      </w:pPr>
      <w:r>
        <w:separator/>
      </w:r>
    </w:p>
  </w:endnote>
  <w:endnote w:type="continuationSeparator" w:id="0">
    <w:p w14:paraId="06EBB915" w14:textId="77777777" w:rsidR="007C1583" w:rsidRDefault="007C1583" w:rsidP="000B1A5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979845"/>
      <w:docPartObj>
        <w:docPartGallery w:val="Page Numbers (Bottom of Page)"/>
        <w:docPartUnique/>
      </w:docPartObj>
    </w:sdtPr>
    <w:sdtEndPr>
      <w:rPr>
        <w:noProof/>
      </w:rPr>
    </w:sdtEndPr>
    <w:sdtContent>
      <w:p w14:paraId="198FB31F" w14:textId="77777777" w:rsidR="005D26B1" w:rsidRDefault="005D26B1">
        <w:pPr>
          <w:pStyle w:val="Footer"/>
          <w:jc w:val="right"/>
        </w:pPr>
        <w:r>
          <w:fldChar w:fldCharType="begin"/>
        </w:r>
        <w:r>
          <w:instrText xml:space="preserve"> PAGE   \* MERGEFORMAT </w:instrText>
        </w:r>
        <w:r>
          <w:fldChar w:fldCharType="separate"/>
        </w:r>
        <w:r w:rsidR="00A60647">
          <w:rPr>
            <w:noProof/>
          </w:rPr>
          <w:t>12</w:t>
        </w:r>
        <w:r>
          <w:rPr>
            <w:noProof/>
          </w:rPr>
          <w:fldChar w:fldCharType="end"/>
        </w:r>
      </w:p>
    </w:sdtContent>
  </w:sdt>
  <w:p w14:paraId="38D76FD9" w14:textId="77777777" w:rsidR="005D26B1" w:rsidRDefault="005D2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4178C" w14:textId="77777777" w:rsidR="007C1583" w:rsidRDefault="007C1583" w:rsidP="000B1A50">
      <w:pPr>
        <w:spacing w:after="0"/>
      </w:pPr>
      <w:r>
        <w:separator/>
      </w:r>
    </w:p>
  </w:footnote>
  <w:footnote w:type="continuationSeparator" w:id="0">
    <w:p w14:paraId="50F4A2D6" w14:textId="77777777" w:rsidR="007C1583" w:rsidRDefault="007C1583" w:rsidP="000B1A5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B031" w14:textId="7DB4D3CE" w:rsidR="003269D2" w:rsidRPr="005D26B1" w:rsidRDefault="005D26B1" w:rsidP="005D26B1">
    <w:pPr>
      <w:pStyle w:val="Header"/>
      <w:rPr>
        <w:b/>
        <w:sz w:val="36"/>
      </w:rPr>
    </w:pPr>
    <w:r w:rsidRPr="005D26B1">
      <w:rPr>
        <w:b/>
        <w:sz w:val="36"/>
      </w:rPr>
      <w:t xml:space="preserve">Syllabus: PSYC </w:t>
    </w:r>
    <w:proofErr w:type="gramStart"/>
    <w:r w:rsidRPr="005D26B1">
      <w:rPr>
        <w:b/>
        <w:sz w:val="36"/>
      </w:rPr>
      <w:t>1650.00</w:t>
    </w:r>
    <w:r w:rsidR="00DC7048">
      <w:rPr>
        <w:b/>
        <w:sz w:val="36"/>
      </w:rPr>
      <w:t>4</w:t>
    </w:r>
    <w:r w:rsidRPr="005D26B1">
      <w:rPr>
        <w:b/>
        <w:sz w:val="36"/>
      </w:rPr>
      <w:t xml:space="preserve">  Fall</w:t>
    </w:r>
    <w:proofErr w:type="gramEnd"/>
    <w:r w:rsidRPr="005D26B1">
      <w:rPr>
        <w:b/>
        <w:sz w:val="36"/>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46A2E49"/>
    <w:multiLevelType w:val="hybridMultilevel"/>
    <w:tmpl w:val="AAF06BCC"/>
    <w:lvl w:ilvl="0" w:tplc="D49CE9B8">
      <w:start w:val="1"/>
      <w:numFmt w:val="decimal"/>
      <w:lvlText w:val="%1."/>
      <w:lvlJc w:val="left"/>
      <w:pPr>
        <w:ind w:left="480" w:hanging="360"/>
      </w:pPr>
      <w:rPr>
        <w:rFonts w:ascii="Arial" w:eastAsia="Arial" w:hAnsi="Arial" w:cs="Arial" w:hint="default"/>
        <w:b w:val="0"/>
        <w:bCs w:val="0"/>
        <w:i w:val="0"/>
        <w:iCs w:val="0"/>
        <w:spacing w:val="-1"/>
        <w:w w:val="100"/>
        <w:sz w:val="22"/>
        <w:szCs w:val="22"/>
        <w:lang w:val="en-US" w:eastAsia="en-US" w:bidi="ar-SA"/>
      </w:rPr>
    </w:lvl>
    <w:lvl w:ilvl="1" w:tplc="FA2E6B6E">
      <w:numFmt w:val="bullet"/>
      <w:lvlText w:val="•"/>
      <w:lvlJc w:val="left"/>
      <w:pPr>
        <w:ind w:left="1412" w:hanging="360"/>
      </w:pPr>
      <w:rPr>
        <w:rFonts w:hint="default"/>
        <w:lang w:val="en-US" w:eastAsia="en-US" w:bidi="ar-SA"/>
      </w:rPr>
    </w:lvl>
    <w:lvl w:ilvl="2" w:tplc="C2D6249A">
      <w:numFmt w:val="bullet"/>
      <w:lvlText w:val="•"/>
      <w:lvlJc w:val="left"/>
      <w:pPr>
        <w:ind w:left="2344" w:hanging="360"/>
      </w:pPr>
      <w:rPr>
        <w:rFonts w:hint="default"/>
        <w:lang w:val="en-US" w:eastAsia="en-US" w:bidi="ar-SA"/>
      </w:rPr>
    </w:lvl>
    <w:lvl w:ilvl="3" w:tplc="8A28C500">
      <w:numFmt w:val="bullet"/>
      <w:lvlText w:val="•"/>
      <w:lvlJc w:val="left"/>
      <w:pPr>
        <w:ind w:left="3276" w:hanging="360"/>
      </w:pPr>
      <w:rPr>
        <w:rFonts w:hint="default"/>
        <w:lang w:val="en-US" w:eastAsia="en-US" w:bidi="ar-SA"/>
      </w:rPr>
    </w:lvl>
    <w:lvl w:ilvl="4" w:tplc="334EB3DA">
      <w:numFmt w:val="bullet"/>
      <w:lvlText w:val="•"/>
      <w:lvlJc w:val="left"/>
      <w:pPr>
        <w:ind w:left="4208" w:hanging="360"/>
      </w:pPr>
      <w:rPr>
        <w:rFonts w:hint="default"/>
        <w:lang w:val="en-US" w:eastAsia="en-US" w:bidi="ar-SA"/>
      </w:rPr>
    </w:lvl>
    <w:lvl w:ilvl="5" w:tplc="34868542">
      <w:numFmt w:val="bullet"/>
      <w:lvlText w:val="•"/>
      <w:lvlJc w:val="left"/>
      <w:pPr>
        <w:ind w:left="5140" w:hanging="360"/>
      </w:pPr>
      <w:rPr>
        <w:rFonts w:hint="default"/>
        <w:lang w:val="en-US" w:eastAsia="en-US" w:bidi="ar-SA"/>
      </w:rPr>
    </w:lvl>
    <w:lvl w:ilvl="6" w:tplc="AEAC9FE8">
      <w:numFmt w:val="bullet"/>
      <w:lvlText w:val="•"/>
      <w:lvlJc w:val="left"/>
      <w:pPr>
        <w:ind w:left="6072" w:hanging="360"/>
      </w:pPr>
      <w:rPr>
        <w:rFonts w:hint="default"/>
        <w:lang w:val="en-US" w:eastAsia="en-US" w:bidi="ar-SA"/>
      </w:rPr>
    </w:lvl>
    <w:lvl w:ilvl="7" w:tplc="2458A5BC">
      <w:numFmt w:val="bullet"/>
      <w:lvlText w:val="•"/>
      <w:lvlJc w:val="left"/>
      <w:pPr>
        <w:ind w:left="7004" w:hanging="360"/>
      </w:pPr>
      <w:rPr>
        <w:rFonts w:hint="default"/>
        <w:lang w:val="en-US" w:eastAsia="en-US" w:bidi="ar-SA"/>
      </w:rPr>
    </w:lvl>
    <w:lvl w:ilvl="8" w:tplc="9F366C5C">
      <w:numFmt w:val="bullet"/>
      <w:lvlText w:val="•"/>
      <w:lvlJc w:val="left"/>
      <w:pPr>
        <w:ind w:left="7936" w:hanging="360"/>
      </w:pPr>
      <w:rPr>
        <w:rFonts w:hint="default"/>
        <w:lang w:val="en-US" w:eastAsia="en-US" w:bidi="ar-SA"/>
      </w:rPr>
    </w:lvl>
  </w:abstractNum>
  <w:abstractNum w:abstractNumId="2" w15:restartNumberingAfterBreak="0">
    <w:nsid w:val="30AA168B"/>
    <w:multiLevelType w:val="hybridMultilevel"/>
    <w:tmpl w:val="FF6C60B2"/>
    <w:lvl w:ilvl="0" w:tplc="226CEBCA">
      <w:start w:val="1"/>
      <w:numFmt w:val="decimal"/>
      <w:lvlText w:val="(%1)"/>
      <w:lvlJc w:val="left"/>
      <w:pPr>
        <w:ind w:left="120" w:hanging="325"/>
      </w:pPr>
      <w:rPr>
        <w:rFonts w:ascii="Arial" w:eastAsia="Arial" w:hAnsi="Arial" w:cs="Arial" w:hint="default"/>
        <w:b w:val="0"/>
        <w:bCs w:val="0"/>
        <w:i w:val="0"/>
        <w:iCs w:val="0"/>
        <w:spacing w:val="-1"/>
        <w:w w:val="100"/>
        <w:sz w:val="22"/>
        <w:szCs w:val="22"/>
        <w:lang w:val="en-US" w:eastAsia="en-US" w:bidi="ar-SA"/>
      </w:rPr>
    </w:lvl>
    <w:lvl w:ilvl="1" w:tplc="4F90B266">
      <w:numFmt w:val="bullet"/>
      <w:lvlText w:val="•"/>
      <w:lvlJc w:val="left"/>
      <w:pPr>
        <w:ind w:left="1088" w:hanging="325"/>
      </w:pPr>
      <w:rPr>
        <w:rFonts w:hint="default"/>
        <w:lang w:val="en-US" w:eastAsia="en-US" w:bidi="ar-SA"/>
      </w:rPr>
    </w:lvl>
    <w:lvl w:ilvl="2" w:tplc="94F85CC2">
      <w:numFmt w:val="bullet"/>
      <w:lvlText w:val="•"/>
      <w:lvlJc w:val="left"/>
      <w:pPr>
        <w:ind w:left="2056" w:hanging="325"/>
      </w:pPr>
      <w:rPr>
        <w:rFonts w:hint="default"/>
        <w:lang w:val="en-US" w:eastAsia="en-US" w:bidi="ar-SA"/>
      </w:rPr>
    </w:lvl>
    <w:lvl w:ilvl="3" w:tplc="D966CD3E">
      <w:numFmt w:val="bullet"/>
      <w:lvlText w:val="•"/>
      <w:lvlJc w:val="left"/>
      <w:pPr>
        <w:ind w:left="3024" w:hanging="325"/>
      </w:pPr>
      <w:rPr>
        <w:rFonts w:hint="default"/>
        <w:lang w:val="en-US" w:eastAsia="en-US" w:bidi="ar-SA"/>
      </w:rPr>
    </w:lvl>
    <w:lvl w:ilvl="4" w:tplc="3E84B300">
      <w:numFmt w:val="bullet"/>
      <w:lvlText w:val="•"/>
      <w:lvlJc w:val="left"/>
      <w:pPr>
        <w:ind w:left="3992" w:hanging="325"/>
      </w:pPr>
      <w:rPr>
        <w:rFonts w:hint="default"/>
        <w:lang w:val="en-US" w:eastAsia="en-US" w:bidi="ar-SA"/>
      </w:rPr>
    </w:lvl>
    <w:lvl w:ilvl="5" w:tplc="8848CB46">
      <w:numFmt w:val="bullet"/>
      <w:lvlText w:val="•"/>
      <w:lvlJc w:val="left"/>
      <w:pPr>
        <w:ind w:left="4960" w:hanging="325"/>
      </w:pPr>
      <w:rPr>
        <w:rFonts w:hint="default"/>
        <w:lang w:val="en-US" w:eastAsia="en-US" w:bidi="ar-SA"/>
      </w:rPr>
    </w:lvl>
    <w:lvl w:ilvl="6" w:tplc="C9681F0C">
      <w:numFmt w:val="bullet"/>
      <w:lvlText w:val="•"/>
      <w:lvlJc w:val="left"/>
      <w:pPr>
        <w:ind w:left="5928" w:hanging="325"/>
      </w:pPr>
      <w:rPr>
        <w:rFonts w:hint="default"/>
        <w:lang w:val="en-US" w:eastAsia="en-US" w:bidi="ar-SA"/>
      </w:rPr>
    </w:lvl>
    <w:lvl w:ilvl="7" w:tplc="6EA04AF2">
      <w:numFmt w:val="bullet"/>
      <w:lvlText w:val="•"/>
      <w:lvlJc w:val="left"/>
      <w:pPr>
        <w:ind w:left="6896" w:hanging="325"/>
      </w:pPr>
      <w:rPr>
        <w:rFonts w:hint="default"/>
        <w:lang w:val="en-US" w:eastAsia="en-US" w:bidi="ar-SA"/>
      </w:rPr>
    </w:lvl>
    <w:lvl w:ilvl="8" w:tplc="AA12E850">
      <w:numFmt w:val="bullet"/>
      <w:lvlText w:val="•"/>
      <w:lvlJc w:val="left"/>
      <w:pPr>
        <w:ind w:left="7864" w:hanging="325"/>
      </w:pPr>
      <w:rPr>
        <w:rFonts w:hint="default"/>
        <w:lang w:val="en-US" w:eastAsia="en-US" w:bidi="ar-SA"/>
      </w:rPr>
    </w:lvl>
  </w:abstractNum>
  <w:abstractNum w:abstractNumId="3" w15:restartNumberingAfterBreak="0">
    <w:nsid w:val="58504A83"/>
    <w:multiLevelType w:val="hybridMultilevel"/>
    <w:tmpl w:val="B0486E84"/>
    <w:lvl w:ilvl="0" w:tplc="4080F7AA">
      <w:numFmt w:val="bullet"/>
      <w:lvlText w:val=""/>
      <w:lvlJc w:val="left"/>
      <w:pPr>
        <w:ind w:left="480" w:hanging="360"/>
      </w:pPr>
      <w:rPr>
        <w:rFonts w:ascii="Symbol" w:eastAsia="Symbol" w:hAnsi="Symbol" w:cs="Symbol" w:hint="default"/>
        <w:b w:val="0"/>
        <w:bCs w:val="0"/>
        <w:i w:val="0"/>
        <w:iCs w:val="0"/>
        <w:w w:val="100"/>
        <w:sz w:val="22"/>
        <w:szCs w:val="22"/>
        <w:lang w:val="en-US" w:eastAsia="en-US" w:bidi="ar-SA"/>
      </w:rPr>
    </w:lvl>
    <w:lvl w:ilvl="1" w:tplc="DE527152">
      <w:numFmt w:val="bullet"/>
      <w:lvlText w:val="o"/>
      <w:lvlJc w:val="left"/>
      <w:pPr>
        <w:ind w:left="1200" w:hanging="360"/>
      </w:pPr>
      <w:rPr>
        <w:rFonts w:ascii="Courier New" w:eastAsia="Courier New" w:hAnsi="Courier New" w:cs="Courier New" w:hint="default"/>
        <w:b w:val="0"/>
        <w:bCs w:val="0"/>
        <w:i w:val="0"/>
        <w:iCs w:val="0"/>
        <w:w w:val="100"/>
        <w:sz w:val="22"/>
        <w:szCs w:val="22"/>
        <w:lang w:val="en-US" w:eastAsia="en-US" w:bidi="ar-SA"/>
      </w:rPr>
    </w:lvl>
    <w:lvl w:ilvl="2" w:tplc="CABC234E">
      <w:numFmt w:val="bullet"/>
      <w:lvlText w:val="•"/>
      <w:lvlJc w:val="left"/>
      <w:pPr>
        <w:ind w:left="2155" w:hanging="360"/>
      </w:pPr>
      <w:rPr>
        <w:rFonts w:hint="default"/>
        <w:lang w:val="en-US" w:eastAsia="en-US" w:bidi="ar-SA"/>
      </w:rPr>
    </w:lvl>
    <w:lvl w:ilvl="3" w:tplc="C3B69ED6">
      <w:numFmt w:val="bullet"/>
      <w:lvlText w:val="•"/>
      <w:lvlJc w:val="left"/>
      <w:pPr>
        <w:ind w:left="3111" w:hanging="360"/>
      </w:pPr>
      <w:rPr>
        <w:rFonts w:hint="default"/>
        <w:lang w:val="en-US" w:eastAsia="en-US" w:bidi="ar-SA"/>
      </w:rPr>
    </w:lvl>
    <w:lvl w:ilvl="4" w:tplc="FB602E64">
      <w:numFmt w:val="bullet"/>
      <w:lvlText w:val="•"/>
      <w:lvlJc w:val="left"/>
      <w:pPr>
        <w:ind w:left="4066" w:hanging="360"/>
      </w:pPr>
      <w:rPr>
        <w:rFonts w:hint="default"/>
        <w:lang w:val="en-US" w:eastAsia="en-US" w:bidi="ar-SA"/>
      </w:rPr>
    </w:lvl>
    <w:lvl w:ilvl="5" w:tplc="378EBCA4">
      <w:numFmt w:val="bullet"/>
      <w:lvlText w:val="•"/>
      <w:lvlJc w:val="left"/>
      <w:pPr>
        <w:ind w:left="5022" w:hanging="360"/>
      </w:pPr>
      <w:rPr>
        <w:rFonts w:hint="default"/>
        <w:lang w:val="en-US" w:eastAsia="en-US" w:bidi="ar-SA"/>
      </w:rPr>
    </w:lvl>
    <w:lvl w:ilvl="6" w:tplc="72045C56">
      <w:numFmt w:val="bullet"/>
      <w:lvlText w:val="•"/>
      <w:lvlJc w:val="left"/>
      <w:pPr>
        <w:ind w:left="5977" w:hanging="360"/>
      </w:pPr>
      <w:rPr>
        <w:rFonts w:hint="default"/>
        <w:lang w:val="en-US" w:eastAsia="en-US" w:bidi="ar-SA"/>
      </w:rPr>
    </w:lvl>
    <w:lvl w:ilvl="7" w:tplc="D542CC50">
      <w:numFmt w:val="bullet"/>
      <w:lvlText w:val="•"/>
      <w:lvlJc w:val="left"/>
      <w:pPr>
        <w:ind w:left="6933" w:hanging="360"/>
      </w:pPr>
      <w:rPr>
        <w:rFonts w:hint="default"/>
        <w:lang w:val="en-US" w:eastAsia="en-US" w:bidi="ar-SA"/>
      </w:rPr>
    </w:lvl>
    <w:lvl w:ilvl="8" w:tplc="A1F6DB56">
      <w:numFmt w:val="bullet"/>
      <w:lvlText w:val="•"/>
      <w:lvlJc w:val="left"/>
      <w:pPr>
        <w:ind w:left="7888" w:hanging="360"/>
      </w:pPr>
      <w:rPr>
        <w:rFonts w:hint="default"/>
        <w:lang w:val="en-US" w:eastAsia="en-US" w:bidi="ar-SA"/>
      </w:rPr>
    </w:lvl>
  </w:abstractNum>
  <w:abstractNum w:abstractNumId="4" w15:restartNumberingAfterBreak="0">
    <w:nsid w:val="6618015F"/>
    <w:multiLevelType w:val="hybridMultilevel"/>
    <w:tmpl w:val="8BF812D8"/>
    <w:lvl w:ilvl="0" w:tplc="4F6C7882">
      <w:start w:val="1"/>
      <w:numFmt w:val="decimal"/>
      <w:lvlText w:val="%1."/>
      <w:lvlJc w:val="left"/>
      <w:pPr>
        <w:ind w:left="364" w:hanging="245"/>
      </w:pPr>
      <w:rPr>
        <w:rFonts w:ascii="Arial" w:eastAsia="Arial" w:hAnsi="Arial" w:cs="Arial" w:hint="default"/>
        <w:b w:val="0"/>
        <w:bCs w:val="0"/>
        <w:i w:val="0"/>
        <w:iCs w:val="0"/>
        <w:spacing w:val="-1"/>
        <w:w w:val="100"/>
        <w:sz w:val="22"/>
        <w:szCs w:val="22"/>
        <w:lang w:val="en-US" w:eastAsia="en-US" w:bidi="ar-SA"/>
      </w:rPr>
    </w:lvl>
    <w:lvl w:ilvl="1" w:tplc="73922D8E">
      <w:numFmt w:val="bullet"/>
      <w:lvlText w:val="•"/>
      <w:lvlJc w:val="left"/>
      <w:pPr>
        <w:ind w:left="1304" w:hanging="245"/>
      </w:pPr>
      <w:rPr>
        <w:rFonts w:hint="default"/>
        <w:lang w:val="en-US" w:eastAsia="en-US" w:bidi="ar-SA"/>
      </w:rPr>
    </w:lvl>
    <w:lvl w:ilvl="2" w:tplc="196806D2">
      <w:numFmt w:val="bullet"/>
      <w:lvlText w:val="•"/>
      <w:lvlJc w:val="left"/>
      <w:pPr>
        <w:ind w:left="2248" w:hanging="245"/>
      </w:pPr>
      <w:rPr>
        <w:rFonts w:hint="default"/>
        <w:lang w:val="en-US" w:eastAsia="en-US" w:bidi="ar-SA"/>
      </w:rPr>
    </w:lvl>
    <w:lvl w:ilvl="3" w:tplc="29D4F818">
      <w:numFmt w:val="bullet"/>
      <w:lvlText w:val="•"/>
      <w:lvlJc w:val="left"/>
      <w:pPr>
        <w:ind w:left="3192" w:hanging="245"/>
      </w:pPr>
      <w:rPr>
        <w:rFonts w:hint="default"/>
        <w:lang w:val="en-US" w:eastAsia="en-US" w:bidi="ar-SA"/>
      </w:rPr>
    </w:lvl>
    <w:lvl w:ilvl="4" w:tplc="34249F4E">
      <w:numFmt w:val="bullet"/>
      <w:lvlText w:val="•"/>
      <w:lvlJc w:val="left"/>
      <w:pPr>
        <w:ind w:left="4136" w:hanging="245"/>
      </w:pPr>
      <w:rPr>
        <w:rFonts w:hint="default"/>
        <w:lang w:val="en-US" w:eastAsia="en-US" w:bidi="ar-SA"/>
      </w:rPr>
    </w:lvl>
    <w:lvl w:ilvl="5" w:tplc="19CE79E6">
      <w:numFmt w:val="bullet"/>
      <w:lvlText w:val="•"/>
      <w:lvlJc w:val="left"/>
      <w:pPr>
        <w:ind w:left="5080" w:hanging="245"/>
      </w:pPr>
      <w:rPr>
        <w:rFonts w:hint="default"/>
        <w:lang w:val="en-US" w:eastAsia="en-US" w:bidi="ar-SA"/>
      </w:rPr>
    </w:lvl>
    <w:lvl w:ilvl="6" w:tplc="D83CECC0">
      <w:numFmt w:val="bullet"/>
      <w:lvlText w:val="•"/>
      <w:lvlJc w:val="left"/>
      <w:pPr>
        <w:ind w:left="6024" w:hanging="245"/>
      </w:pPr>
      <w:rPr>
        <w:rFonts w:hint="default"/>
        <w:lang w:val="en-US" w:eastAsia="en-US" w:bidi="ar-SA"/>
      </w:rPr>
    </w:lvl>
    <w:lvl w:ilvl="7" w:tplc="49D846F8">
      <w:numFmt w:val="bullet"/>
      <w:lvlText w:val="•"/>
      <w:lvlJc w:val="left"/>
      <w:pPr>
        <w:ind w:left="6968" w:hanging="245"/>
      </w:pPr>
      <w:rPr>
        <w:rFonts w:hint="default"/>
        <w:lang w:val="en-US" w:eastAsia="en-US" w:bidi="ar-SA"/>
      </w:rPr>
    </w:lvl>
    <w:lvl w:ilvl="8" w:tplc="27C05412">
      <w:numFmt w:val="bullet"/>
      <w:lvlText w:val="•"/>
      <w:lvlJc w:val="left"/>
      <w:pPr>
        <w:ind w:left="7912" w:hanging="245"/>
      </w:pPr>
      <w:rPr>
        <w:rFonts w:hint="default"/>
        <w:lang w:val="en-US" w:eastAsia="en-US" w:bidi="ar-SA"/>
      </w:rPr>
    </w:lvl>
  </w:abstractNum>
  <w:abstractNum w:abstractNumId="5" w15:restartNumberingAfterBreak="0">
    <w:nsid w:val="7A683282"/>
    <w:multiLevelType w:val="hybridMultilevel"/>
    <w:tmpl w:val="8D4401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8959511">
    <w:abstractNumId w:val="3"/>
  </w:num>
  <w:num w:numId="2" w16cid:durableId="723680017">
    <w:abstractNumId w:val="1"/>
  </w:num>
  <w:num w:numId="3" w16cid:durableId="974798925">
    <w:abstractNumId w:val="2"/>
  </w:num>
  <w:num w:numId="4" w16cid:durableId="261571805">
    <w:abstractNumId w:val="4"/>
  </w:num>
  <w:num w:numId="5" w16cid:durableId="2765274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406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101"/>
    <w:rsid w:val="00053D7F"/>
    <w:rsid w:val="00060EDC"/>
    <w:rsid w:val="00061381"/>
    <w:rsid w:val="0009082E"/>
    <w:rsid w:val="00097387"/>
    <w:rsid w:val="000A50BE"/>
    <w:rsid w:val="000B1A50"/>
    <w:rsid w:val="000C3444"/>
    <w:rsid w:val="000D276A"/>
    <w:rsid w:val="000E133E"/>
    <w:rsid w:val="000E7AD1"/>
    <w:rsid w:val="00111601"/>
    <w:rsid w:val="00142E8B"/>
    <w:rsid w:val="0015301B"/>
    <w:rsid w:val="001D502F"/>
    <w:rsid w:val="001D58C1"/>
    <w:rsid w:val="002056D3"/>
    <w:rsid w:val="00207103"/>
    <w:rsid w:val="002366C1"/>
    <w:rsid w:val="002509F4"/>
    <w:rsid w:val="00272787"/>
    <w:rsid w:val="002A189D"/>
    <w:rsid w:val="002C7C6A"/>
    <w:rsid w:val="002E7C12"/>
    <w:rsid w:val="003029BA"/>
    <w:rsid w:val="00320F30"/>
    <w:rsid w:val="003269D2"/>
    <w:rsid w:val="003531DA"/>
    <w:rsid w:val="00382B98"/>
    <w:rsid w:val="0038375B"/>
    <w:rsid w:val="003B7907"/>
    <w:rsid w:val="003C3C17"/>
    <w:rsid w:val="00410F50"/>
    <w:rsid w:val="004213DC"/>
    <w:rsid w:val="004222C9"/>
    <w:rsid w:val="004239B6"/>
    <w:rsid w:val="00424E96"/>
    <w:rsid w:val="00446C52"/>
    <w:rsid w:val="00464A0A"/>
    <w:rsid w:val="00483D57"/>
    <w:rsid w:val="00487C62"/>
    <w:rsid w:val="004C2E7D"/>
    <w:rsid w:val="004D6DA7"/>
    <w:rsid w:val="004E3623"/>
    <w:rsid w:val="004F04A7"/>
    <w:rsid w:val="00506F24"/>
    <w:rsid w:val="00541333"/>
    <w:rsid w:val="00580A82"/>
    <w:rsid w:val="00594393"/>
    <w:rsid w:val="005D26B1"/>
    <w:rsid w:val="005D3778"/>
    <w:rsid w:val="00615779"/>
    <w:rsid w:val="00632BAE"/>
    <w:rsid w:val="0066247E"/>
    <w:rsid w:val="0067318C"/>
    <w:rsid w:val="0068391C"/>
    <w:rsid w:val="006D7054"/>
    <w:rsid w:val="00714FF5"/>
    <w:rsid w:val="00724476"/>
    <w:rsid w:val="00741E46"/>
    <w:rsid w:val="007B36BF"/>
    <w:rsid w:val="007C1583"/>
    <w:rsid w:val="007D50B8"/>
    <w:rsid w:val="007F5487"/>
    <w:rsid w:val="0082452A"/>
    <w:rsid w:val="008F69D6"/>
    <w:rsid w:val="00962B7A"/>
    <w:rsid w:val="00973FCA"/>
    <w:rsid w:val="00982FEF"/>
    <w:rsid w:val="009D1861"/>
    <w:rsid w:val="00A05946"/>
    <w:rsid w:val="00A37B4C"/>
    <w:rsid w:val="00A60647"/>
    <w:rsid w:val="00A640D9"/>
    <w:rsid w:val="00A757A8"/>
    <w:rsid w:val="00A967DC"/>
    <w:rsid w:val="00AA2B43"/>
    <w:rsid w:val="00AE5FBD"/>
    <w:rsid w:val="00AF5BE0"/>
    <w:rsid w:val="00B02933"/>
    <w:rsid w:val="00B076C9"/>
    <w:rsid w:val="00B147F4"/>
    <w:rsid w:val="00B21293"/>
    <w:rsid w:val="00B4354B"/>
    <w:rsid w:val="00B47468"/>
    <w:rsid w:val="00B6057E"/>
    <w:rsid w:val="00B777BA"/>
    <w:rsid w:val="00B857F9"/>
    <w:rsid w:val="00BA1063"/>
    <w:rsid w:val="00BA478F"/>
    <w:rsid w:val="00BB4622"/>
    <w:rsid w:val="00BD259D"/>
    <w:rsid w:val="00C122F4"/>
    <w:rsid w:val="00C4530B"/>
    <w:rsid w:val="00C96CB5"/>
    <w:rsid w:val="00CA4391"/>
    <w:rsid w:val="00CC676B"/>
    <w:rsid w:val="00CD3BFA"/>
    <w:rsid w:val="00D02DEE"/>
    <w:rsid w:val="00D1732B"/>
    <w:rsid w:val="00D61FC4"/>
    <w:rsid w:val="00D962A4"/>
    <w:rsid w:val="00DA7027"/>
    <w:rsid w:val="00DC7048"/>
    <w:rsid w:val="00DE3364"/>
    <w:rsid w:val="00DF53B2"/>
    <w:rsid w:val="00DF6E2A"/>
    <w:rsid w:val="00E05083"/>
    <w:rsid w:val="00E43298"/>
    <w:rsid w:val="00E6746C"/>
    <w:rsid w:val="00ED2736"/>
    <w:rsid w:val="00F247A1"/>
    <w:rsid w:val="00F4526E"/>
    <w:rsid w:val="00F6060B"/>
    <w:rsid w:val="00F72101"/>
    <w:rsid w:val="00FA0F1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36355"/>
  <w15:chartTrackingRefBased/>
  <w15:docId w15:val="{718644BB-BF3B-4A9B-8CF1-5185FF91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01"/>
    <w:pPr>
      <w:spacing w:after="12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541333"/>
    <w:pPr>
      <w:widowControl w:val="0"/>
      <w:autoSpaceDE w:val="0"/>
      <w:autoSpaceDN w:val="0"/>
      <w:spacing w:after="0"/>
      <w:ind w:left="120"/>
      <w:outlineLvl w:val="0"/>
    </w:pPr>
    <w:rPr>
      <w:rFonts w:ascii="Arial" w:eastAsia="Arial" w:hAnsi="Arial" w:cs="Arial"/>
      <w:b/>
      <w:bCs/>
      <w:sz w:val="22"/>
      <w:szCs w:val="22"/>
      <w:u w:val="single" w:color="000000"/>
    </w:rPr>
  </w:style>
  <w:style w:type="paragraph" w:styleId="Heading3">
    <w:name w:val="heading 3"/>
    <w:basedOn w:val="Normal"/>
    <w:next w:val="Normal"/>
    <w:link w:val="Heading3Char"/>
    <w:uiPriority w:val="9"/>
    <w:semiHidden/>
    <w:unhideWhenUsed/>
    <w:qFormat/>
    <w:rsid w:val="00DF6E2A"/>
    <w:pPr>
      <w:keepNext/>
      <w:keepLines/>
      <w:spacing w:before="40" w:after="0" w:line="276" w:lineRule="auto"/>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1A50"/>
    <w:pPr>
      <w:tabs>
        <w:tab w:val="center" w:pos="4680"/>
        <w:tab w:val="right" w:pos="9360"/>
      </w:tabs>
      <w:spacing w:after="0"/>
    </w:pPr>
  </w:style>
  <w:style w:type="character" w:customStyle="1" w:styleId="HeaderChar">
    <w:name w:val="Header Char"/>
    <w:basedOn w:val="DefaultParagraphFont"/>
    <w:link w:val="Header"/>
    <w:uiPriority w:val="99"/>
    <w:rsid w:val="000B1A5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B1A50"/>
    <w:pPr>
      <w:tabs>
        <w:tab w:val="center" w:pos="4680"/>
        <w:tab w:val="right" w:pos="9360"/>
      </w:tabs>
      <w:spacing w:after="0"/>
    </w:pPr>
  </w:style>
  <w:style w:type="character" w:customStyle="1" w:styleId="FooterChar">
    <w:name w:val="Footer Char"/>
    <w:basedOn w:val="DefaultParagraphFont"/>
    <w:link w:val="Footer"/>
    <w:uiPriority w:val="99"/>
    <w:rsid w:val="000B1A5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64A0A"/>
    <w:rPr>
      <w:color w:val="0563C1" w:themeColor="hyperlink"/>
      <w:u w:val="single"/>
    </w:rPr>
  </w:style>
  <w:style w:type="character" w:customStyle="1" w:styleId="Heading1Char">
    <w:name w:val="Heading 1 Char"/>
    <w:basedOn w:val="DefaultParagraphFont"/>
    <w:link w:val="Heading1"/>
    <w:uiPriority w:val="9"/>
    <w:rsid w:val="00541333"/>
    <w:rPr>
      <w:rFonts w:ascii="Arial" w:eastAsia="Arial" w:hAnsi="Arial" w:cs="Arial"/>
      <w:b/>
      <w:bCs/>
      <w:u w:val="single" w:color="000000"/>
    </w:rPr>
  </w:style>
  <w:style w:type="paragraph" w:styleId="BodyText">
    <w:name w:val="Body Text"/>
    <w:basedOn w:val="Normal"/>
    <w:link w:val="BodyTextChar"/>
    <w:uiPriority w:val="1"/>
    <w:qFormat/>
    <w:rsid w:val="00541333"/>
    <w:pPr>
      <w:widowControl w:val="0"/>
      <w:autoSpaceDE w:val="0"/>
      <w:autoSpaceDN w:val="0"/>
      <w:spacing w:after="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541333"/>
    <w:rPr>
      <w:rFonts w:ascii="Arial" w:eastAsia="Arial" w:hAnsi="Arial" w:cs="Arial"/>
    </w:rPr>
  </w:style>
  <w:style w:type="character" w:styleId="CommentReference">
    <w:name w:val="annotation reference"/>
    <w:basedOn w:val="DefaultParagraphFont"/>
    <w:uiPriority w:val="99"/>
    <w:semiHidden/>
    <w:unhideWhenUsed/>
    <w:rsid w:val="00541333"/>
    <w:rPr>
      <w:sz w:val="16"/>
      <w:szCs w:val="16"/>
    </w:rPr>
  </w:style>
  <w:style w:type="paragraph" w:styleId="CommentText">
    <w:name w:val="annotation text"/>
    <w:basedOn w:val="Normal"/>
    <w:link w:val="CommentTextChar"/>
    <w:uiPriority w:val="99"/>
    <w:semiHidden/>
    <w:unhideWhenUsed/>
    <w:rsid w:val="00541333"/>
    <w:pPr>
      <w:widowControl w:val="0"/>
      <w:autoSpaceDE w:val="0"/>
      <w:autoSpaceDN w:val="0"/>
      <w:spacing w:after="0"/>
    </w:pPr>
    <w:rPr>
      <w:rFonts w:ascii="Arial" w:eastAsia="Arial" w:hAnsi="Arial" w:cs="Arial"/>
      <w:sz w:val="20"/>
      <w:szCs w:val="20"/>
    </w:rPr>
  </w:style>
  <w:style w:type="character" w:customStyle="1" w:styleId="CommentTextChar">
    <w:name w:val="Comment Text Char"/>
    <w:basedOn w:val="DefaultParagraphFont"/>
    <w:link w:val="CommentText"/>
    <w:uiPriority w:val="99"/>
    <w:semiHidden/>
    <w:rsid w:val="00541333"/>
    <w:rPr>
      <w:rFonts w:ascii="Arial" w:eastAsia="Arial" w:hAnsi="Arial" w:cs="Arial"/>
      <w:sz w:val="20"/>
      <w:szCs w:val="20"/>
    </w:rPr>
  </w:style>
  <w:style w:type="paragraph" w:styleId="BalloonText">
    <w:name w:val="Balloon Text"/>
    <w:basedOn w:val="Normal"/>
    <w:link w:val="BalloonTextChar"/>
    <w:uiPriority w:val="99"/>
    <w:semiHidden/>
    <w:unhideWhenUsed/>
    <w:rsid w:val="005413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333"/>
    <w:rPr>
      <w:rFonts w:ascii="Segoe UI" w:eastAsia="Times New Roman" w:hAnsi="Segoe UI" w:cs="Segoe UI"/>
      <w:sz w:val="18"/>
      <w:szCs w:val="18"/>
    </w:rPr>
  </w:style>
  <w:style w:type="character" w:customStyle="1" w:styleId="yrbpuc">
    <w:name w:val="yrbpuc"/>
    <w:basedOn w:val="DefaultParagraphFont"/>
    <w:rsid w:val="00AF5BE0"/>
  </w:style>
  <w:style w:type="character" w:customStyle="1" w:styleId="whyltd">
    <w:name w:val="whyltd"/>
    <w:basedOn w:val="DefaultParagraphFont"/>
    <w:rsid w:val="00AF5BE0"/>
  </w:style>
  <w:style w:type="paragraph" w:styleId="CommentSubject">
    <w:name w:val="annotation subject"/>
    <w:basedOn w:val="CommentText"/>
    <w:next w:val="CommentText"/>
    <w:link w:val="CommentSubjectChar"/>
    <w:uiPriority w:val="99"/>
    <w:semiHidden/>
    <w:unhideWhenUsed/>
    <w:rsid w:val="00AF5BE0"/>
    <w:pPr>
      <w:widowControl/>
      <w:autoSpaceDE/>
      <w:autoSpaceDN/>
      <w:spacing w:after="12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AF5BE0"/>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15301B"/>
    <w:rPr>
      <w:color w:val="954F72" w:themeColor="followedHyperlink"/>
      <w:u w:val="single"/>
    </w:rPr>
  </w:style>
  <w:style w:type="character" w:customStyle="1" w:styleId="Heading3Char">
    <w:name w:val="Heading 3 Char"/>
    <w:basedOn w:val="DefaultParagraphFont"/>
    <w:link w:val="Heading3"/>
    <w:uiPriority w:val="9"/>
    <w:semiHidden/>
    <w:rsid w:val="00DF6E2A"/>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2509F4"/>
    <w:rPr>
      <w:color w:val="605E5C"/>
      <w:shd w:val="clear" w:color="auto" w:fill="E1DFDD"/>
    </w:rPr>
  </w:style>
  <w:style w:type="paragraph" w:styleId="Title">
    <w:name w:val="Title"/>
    <w:basedOn w:val="Normal"/>
    <w:next w:val="Normal"/>
    <w:link w:val="TitleChar"/>
    <w:uiPriority w:val="1"/>
    <w:qFormat/>
    <w:rsid w:val="002509F4"/>
    <w:pPr>
      <w:autoSpaceDE w:val="0"/>
      <w:autoSpaceDN w:val="0"/>
      <w:adjustRightInd w:val="0"/>
      <w:spacing w:after="0" w:line="201" w:lineRule="exact"/>
      <w:ind w:left="507" w:right="8"/>
      <w:jc w:val="center"/>
    </w:pPr>
    <w:rPr>
      <w:rFonts w:ascii="Calibri" w:eastAsiaTheme="minorHAnsi" w:hAnsi="Calibri" w:cs="Calibri"/>
      <w:b/>
      <w:bCs/>
      <w:sz w:val="30"/>
      <w:szCs w:val="30"/>
    </w:rPr>
  </w:style>
  <w:style w:type="character" w:customStyle="1" w:styleId="TitleChar">
    <w:name w:val="Title Char"/>
    <w:basedOn w:val="DefaultParagraphFont"/>
    <w:link w:val="Title"/>
    <w:uiPriority w:val="1"/>
    <w:rsid w:val="002509F4"/>
    <w:rPr>
      <w:rFonts w:ascii="Calibri" w:hAnsi="Calibri" w:cs="Calibri"/>
      <w:b/>
      <w:bCs/>
      <w:sz w:val="30"/>
      <w:szCs w:val="30"/>
    </w:rPr>
  </w:style>
  <w:style w:type="paragraph" w:customStyle="1" w:styleId="TableParagraph">
    <w:name w:val="Table Paragraph"/>
    <w:basedOn w:val="Normal"/>
    <w:uiPriority w:val="1"/>
    <w:qFormat/>
    <w:rsid w:val="002509F4"/>
    <w:pPr>
      <w:autoSpaceDE w:val="0"/>
      <w:autoSpaceDN w:val="0"/>
      <w:adjustRightInd w:val="0"/>
      <w:spacing w:after="0" w:line="218" w:lineRule="exact"/>
      <w:ind w:left="27"/>
    </w:pPr>
    <w:rPr>
      <w:rFonts w:ascii="Calibri" w:eastAsiaTheme="minorHAnsi" w:hAnsi="Calibri" w:cs="Calibri"/>
    </w:rPr>
  </w:style>
  <w:style w:type="paragraph" w:styleId="ListParagraph">
    <w:name w:val="List Paragraph"/>
    <w:basedOn w:val="Normal"/>
    <w:uiPriority w:val="34"/>
    <w:qFormat/>
    <w:rsid w:val="00C4530B"/>
    <w:pPr>
      <w:ind w:left="720"/>
      <w:contextualSpacing/>
    </w:pPr>
  </w:style>
  <w:style w:type="character" w:customStyle="1" w:styleId="apple-converted-space">
    <w:name w:val="apple-converted-space"/>
    <w:basedOn w:val="DefaultParagraphFont"/>
    <w:rsid w:val="00C4530B"/>
  </w:style>
  <w:style w:type="character" w:styleId="Emphasis">
    <w:name w:val="Emphasis"/>
    <w:basedOn w:val="DefaultParagraphFont"/>
    <w:uiPriority w:val="20"/>
    <w:qFormat/>
    <w:rsid w:val="00C453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37085">
      <w:bodyDiv w:val="1"/>
      <w:marLeft w:val="0"/>
      <w:marRight w:val="0"/>
      <w:marTop w:val="0"/>
      <w:marBottom w:val="0"/>
      <w:divBdr>
        <w:top w:val="none" w:sz="0" w:space="0" w:color="auto"/>
        <w:left w:val="none" w:sz="0" w:space="0" w:color="auto"/>
        <w:bottom w:val="none" w:sz="0" w:space="0" w:color="auto"/>
        <w:right w:val="none" w:sz="0" w:space="0" w:color="auto"/>
      </w:divBdr>
    </w:div>
    <w:div w:id="585185850">
      <w:bodyDiv w:val="1"/>
      <w:marLeft w:val="0"/>
      <w:marRight w:val="0"/>
      <w:marTop w:val="0"/>
      <w:marBottom w:val="0"/>
      <w:divBdr>
        <w:top w:val="none" w:sz="0" w:space="0" w:color="auto"/>
        <w:left w:val="none" w:sz="0" w:space="0" w:color="auto"/>
        <w:bottom w:val="none" w:sz="0" w:space="0" w:color="auto"/>
        <w:right w:val="none" w:sz="0" w:space="0" w:color="auto"/>
      </w:divBdr>
    </w:div>
    <w:div w:id="1028875153">
      <w:bodyDiv w:val="1"/>
      <w:marLeft w:val="0"/>
      <w:marRight w:val="0"/>
      <w:marTop w:val="0"/>
      <w:marBottom w:val="0"/>
      <w:divBdr>
        <w:top w:val="none" w:sz="0" w:space="0" w:color="auto"/>
        <w:left w:val="none" w:sz="0" w:space="0" w:color="auto"/>
        <w:bottom w:val="none" w:sz="0" w:space="0" w:color="auto"/>
        <w:right w:val="none" w:sz="0" w:space="0" w:color="auto"/>
      </w:divBdr>
    </w:div>
    <w:div w:id="1324896229">
      <w:bodyDiv w:val="1"/>
      <w:marLeft w:val="0"/>
      <w:marRight w:val="0"/>
      <w:marTop w:val="0"/>
      <w:marBottom w:val="0"/>
      <w:divBdr>
        <w:top w:val="none" w:sz="0" w:space="0" w:color="auto"/>
        <w:left w:val="none" w:sz="0" w:space="0" w:color="auto"/>
        <w:bottom w:val="none" w:sz="0" w:space="0" w:color="auto"/>
        <w:right w:val="none" w:sz="0" w:space="0" w:color="auto"/>
      </w:divBdr>
    </w:div>
    <w:div w:id="1387678729">
      <w:bodyDiv w:val="1"/>
      <w:marLeft w:val="0"/>
      <w:marRight w:val="0"/>
      <w:marTop w:val="0"/>
      <w:marBottom w:val="0"/>
      <w:divBdr>
        <w:top w:val="none" w:sz="0" w:space="0" w:color="auto"/>
        <w:left w:val="none" w:sz="0" w:space="0" w:color="auto"/>
        <w:bottom w:val="none" w:sz="0" w:space="0" w:color="auto"/>
        <w:right w:val="none" w:sz="0" w:space="0" w:color="auto"/>
      </w:divBdr>
      <w:divsChild>
        <w:div w:id="769276206">
          <w:marLeft w:val="0"/>
          <w:marRight w:val="0"/>
          <w:marTop w:val="0"/>
          <w:marBottom w:val="0"/>
          <w:divBdr>
            <w:top w:val="none" w:sz="0" w:space="0" w:color="auto"/>
            <w:left w:val="none" w:sz="0" w:space="0" w:color="auto"/>
            <w:bottom w:val="none" w:sz="0" w:space="0" w:color="auto"/>
            <w:right w:val="none" w:sz="0" w:space="0" w:color="auto"/>
          </w:divBdr>
        </w:div>
        <w:div w:id="884373818">
          <w:marLeft w:val="0"/>
          <w:marRight w:val="0"/>
          <w:marTop w:val="0"/>
          <w:marBottom w:val="0"/>
          <w:divBdr>
            <w:top w:val="none" w:sz="0" w:space="0" w:color="auto"/>
            <w:left w:val="none" w:sz="0" w:space="0" w:color="auto"/>
            <w:bottom w:val="none" w:sz="0" w:space="0" w:color="auto"/>
            <w:right w:val="none" w:sz="0" w:space="0" w:color="auto"/>
          </w:divBdr>
        </w:div>
      </w:divsChild>
    </w:div>
    <w:div w:id="147279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helpdesk@unt.edu" TargetMode="External"/><Relationship Id="rId18" Type="http://schemas.openxmlformats.org/officeDocument/2006/relationships/hyperlink" Target="http://www.aclu.org/know-your-" TargetMode="External"/><Relationship Id="rId26" Type="http://schemas.openxmlformats.org/officeDocument/2006/relationships/hyperlink" Target="https://studentaffairs.unt.edu/counseling-and-testing-services/services/individual-counseling" TargetMode="External"/><Relationship Id="rId3" Type="http://schemas.openxmlformats.org/officeDocument/2006/relationships/settings" Target="settings.xml"/><Relationship Id="rId21" Type="http://schemas.openxmlformats.org/officeDocument/2006/relationships/hyperlink" Target="mailto:askSHWC@unt.edu" TargetMode="Externa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hyperlink" Target="http://policy.unt.edu/policy/12-005)" TargetMode="External"/><Relationship Id="rId25" Type="http://schemas.openxmlformats.org/officeDocument/2006/relationships/hyperlink" Target="https://studentaffairs.unt.edu/student-health-and-wellness-center/services/psychiatry" TargetMode="External"/><Relationship Id="rId2" Type="http://schemas.openxmlformats.org/officeDocument/2006/relationships/styles" Target="styles.xml"/><Relationship Id="rId16" Type="http://schemas.openxmlformats.org/officeDocument/2006/relationships/hyperlink" Target="https://www.youtube.com/watch?v=uhRhtFFhNzQ" TargetMode="External"/><Relationship Id="rId20" Type="http://schemas.openxmlformats.org/officeDocument/2006/relationships/hyperlink" Target="https://www.cdc.gov/coronavirus/2019-ncov/symptoms-testing/symptoms.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lliepagador@my.unt.edu" TargetMode="External"/><Relationship Id="rId24" Type="http://schemas.openxmlformats.org/officeDocument/2006/relationships/hyperlink" Target="https://studentaffairs.unt.edu/care" TargetMode="External"/><Relationship Id="rId5" Type="http://schemas.openxmlformats.org/officeDocument/2006/relationships/footnotes" Target="footnotes.xml"/><Relationship Id="rId15" Type="http://schemas.openxmlformats.org/officeDocument/2006/relationships/hyperlink" Target="https://unt.sona-systems.com/Default.aspx?ReturnUrl=%2f" TargetMode="External"/><Relationship Id="rId23" Type="http://schemas.openxmlformats.org/officeDocument/2006/relationships/hyperlink" Target="https://studentaffairs.unt.edu/counseling-and-testing-services" TargetMode="External"/><Relationship Id="rId28" Type="http://schemas.openxmlformats.org/officeDocument/2006/relationships/header" Target="header1.xml"/><Relationship Id="rId10" Type="http://schemas.openxmlformats.org/officeDocument/2006/relationships/hyperlink" Target="https://unt.zoom.us/j/87509598288" TargetMode="External"/><Relationship Id="rId19" Type="http://schemas.openxmlformats.org/officeDocument/2006/relationships/hyperlink" Target="http://www.unt.edu/oda"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ara.stuart@unt.edu" TargetMode="External"/><Relationship Id="rId14" Type="http://schemas.openxmlformats.org/officeDocument/2006/relationships/hyperlink" Target="http://www.albion.com/netiquette/corerules.html" TargetMode="External"/><Relationship Id="rId22" Type="http://schemas.openxmlformats.org/officeDocument/2006/relationships/hyperlink" Target="https://studentaffairs.unt.edu/student-health-and-wellness-center" TargetMode="External"/><Relationship Id="rId27" Type="http://schemas.openxmlformats.org/officeDocument/2006/relationships/hyperlink" Target="https://studentaffairs.unt.edu/counseling-and-testing-services/services/individual-counsel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10</Pages>
  <Words>3529</Words>
  <Characters>20121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Instructor</cp:lastModifiedBy>
  <cp:revision>15</cp:revision>
  <dcterms:created xsi:type="dcterms:W3CDTF">2026-08-12T20:44:00Z</dcterms:created>
  <dcterms:modified xsi:type="dcterms:W3CDTF">2026-08-17T21:39:00Z</dcterms:modified>
</cp:coreProperties>
</file>