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45305" w:rsidRDefault="00530625">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145305" w:rsidRDefault="00145305"/>
    <w:p w14:paraId="00000003"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24B13E3C" w:rsidR="00145305" w:rsidRDefault="00530625">
      <w:pPr>
        <w:rPr>
          <w:rFonts w:ascii="Times New Roman" w:hAnsi="Times New Roman"/>
          <w:b/>
        </w:rPr>
      </w:pPr>
      <w:r>
        <w:rPr>
          <w:rFonts w:ascii="Times New Roman" w:hAnsi="Times New Roman"/>
          <w:b/>
        </w:rPr>
        <w:t>Name:</w:t>
      </w:r>
      <w:r w:rsidR="00372964">
        <w:rPr>
          <w:rFonts w:ascii="Times New Roman" w:hAnsi="Times New Roman"/>
          <w:b/>
        </w:rPr>
        <w:t xml:space="preserve"> Dr. Karen Upchurch</w:t>
      </w:r>
    </w:p>
    <w:p w14:paraId="00000005" w14:textId="3EAD5120" w:rsidR="00145305" w:rsidRDefault="00530625">
      <w:pPr>
        <w:rPr>
          <w:rFonts w:ascii="Times New Roman" w:hAnsi="Times New Roman"/>
        </w:rPr>
      </w:pPr>
      <w:r>
        <w:rPr>
          <w:rFonts w:ascii="Times New Roman" w:hAnsi="Times New Roman"/>
          <w:b/>
        </w:rPr>
        <w:t xml:space="preserve">Pronouns: </w:t>
      </w:r>
      <w:r w:rsidR="00372964">
        <w:rPr>
          <w:rFonts w:ascii="Times New Roman" w:hAnsi="Times New Roman"/>
          <w:b/>
        </w:rPr>
        <w:t>she/her/hers</w:t>
      </w:r>
    </w:p>
    <w:p w14:paraId="00000006" w14:textId="1A0DFD7D" w:rsidR="00145305" w:rsidRDefault="00530625">
      <w:pPr>
        <w:rPr>
          <w:rFonts w:ascii="Times New Roman" w:hAnsi="Times New Roman"/>
        </w:rPr>
      </w:pPr>
      <w:r>
        <w:rPr>
          <w:rFonts w:ascii="Times New Roman" w:hAnsi="Times New Roman"/>
          <w:b/>
        </w:rPr>
        <w:t xml:space="preserve">Office Location: </w:t>
      </w:r>
      <w:r w:rsidR="00372964">
        <w:rPr>
          <w:rFonts w:ascii="Times New Roman" w:hAnsi="Times New Roman"/>
          <w:b/>
        </w:rPr>
        <w:t>Language 403 B</w:t>
      </w:r>
    </w:p>
    <w:p w14:paraId="00000008" w14:textId="62AEEA3E" w:rsidR="00145305" w:rsidRDefault="00530625">
      <w:pPr>
        <w:rPr>
          <w:rFonts w:ascii="Times New Roman" w:hAnsi="Times New Roman"/>
        </w:rPr>
      </w:pPr>
      <w:r>
        <w:rPr>
          <w:rFonts w:ascii="Times New Roman" w:hAnsi="Times New Roman"/>
          <w:b/>
        </w:rPr>
        <w:t>Office Hours: Thursdays at 3pm</w:t>
      </w:r>
      <w:bookmarkStart w:id="1" w:name="_GoBack"/>
      <w:bookmarkEnd w:id="1"/>
    </w:p>
    <w:p w14:paraId="00000009" w14:textId="25C2551E" w:rsidR="00145305" w:rsidRDefault="00530625">
      <w:pPr>
        <w:rPr>
          <w:rFonts w:ascii="Times New Roman" w:hAnsi="Times New Roman"/>
        </w:rPr>
      </w:pPr>
      <w:r>
        <w:rPr>
          <w:rFonts w:ascii="Times New Roman" w:hAnsi="Times New Roman"/>
          <w:b/>
        </w:rPr>
        <w:t xml:space="preserve">Email: </w:t>
      </w:r>
      <w:r w:rsidR="00372964">
        <w:rPr>
          <w:rFonts w:ascii="Times New Roman" w:hAnsi="Times New Roman"/>
          <w:b/>
        </w:rPr>
        <w:t>karen.upchurch@unt.edu</w:t>
      </w:r>
    </w:p>
    <w:p w14:paraId="0000000A" w14:textId="77777777" w:rsidR="00145305" w:rsidRDefault="00530625">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B" w14:textId="77777777" w:rsidR="00145305" w:rsidRDefault="00145305">
      <w:pPr>
        <w:pStyle w:val="Heading2"/>
        <w:rPr>
          <w:rFonts w:ascii="Times New Roman" w:eastAsia="Times New Roman" w:hAnsi="Times New Roman" w:cs="Times New Roman"/>
          <w:sz w:val="24"/>
          <w:szCs w:val="24"/>
        </w:rPr>
      </w:pPr>
    </w:p>
    <w:p w14:paraId="0000000C"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145305" w:rsidRDefault="00530625">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14:paraId="0000000E" w14:textId="77777777" w:rsidR="00145305" w:rsidRDefault="00145305">
      <w:pPr>
        <w:rPr>
          <w:rFonts w:ascii="Times New Roman" w:hAnsi="Times New Roman"/>
        </w:rPr>
      </w:pPr>
    </w:p>
    <w:p w14:paraId="0000000F" w14:textId="77777777" w:rsidR="00145305" w:rsidRDefault="00530625">
      <w:pPr>
        <w:pStyle w:val="Heading2"/>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Course Description</w:t>
      </w:r>
    </w:p>
    <w:p w14:paraId="00000010" w14:textId="77777777" w:rsidR="00145305" w:rsidRDefault="00530625">
      <w:pPr>
        <w:rPr>
          <w:rFonts w:ascii="Times New Roman" w:hAnsi="Times New Roman"/>
        </w:rPr>
      </w:pPr>
      <w:r>
        <w:rPr>
          <w:rFonts w:ascii="Times New Roman" w:hAnsi="Times New Roman"/>
        </w:rPr>
        <w:t xml:space="preserve">This course is designed to bring students to the novice-mid level on the ACTFL (American Council on the Teaching of Foreign Languages) proficiency scale. This course uses a variety of language teaching approaches to help </w:t>
      </w:r>
      <w:r>
        <w:rPr>
          <w:rFonts w:ascii="Times New Roman" w:hAnsi="Times New Roman"/>
        </w:rPr>
        <w:t>students toward mastery of the four basic language skills: listening, speaking, reading, and writing. Students will also develop an increased awareness of cultures of the Spanish-speaking world.</w:t>
      </w:r>
    </w:p>
    <w:p w14:paraId="00000011" w14:textId="77777777" w:rsidR="00145305" w:rsidRDefault="00145305">
      <w:pPr>
        <w:rPr>
          <w:rFonts w:ascii="Times New Roman" w:hAnsi="Times New Roman"/>
        </w:rPr>
      </w:pPr>
    </w:p>
    <w:p w14:paraId="00000012"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145305" w:rsidRDefault="00530625">
      <w:pPr>
        <w:rPr>
          <w:rFonts w:ascii="Times New Roman" w:hAnsi="Times New Roman"/>
        </w:rPr>
      </w:pPr>
      <w:r>
        <w:rPr>
          <w:rFonts w:ascii="Times New Roman" w:hAnsi="Times New Roman"/>
        </w:rPr>
        <w:t>This course is designed for students wi</w:t>
      </w:r>
      <w:r>
        <w:rPr>
          <w:rFonts w:ascii="Times New Roman" w:hAnsi="Times New Roman"/>
        </w:rPr>
        <w:t>th no prior experience studying Spanish, or who have studied Spanish for one year or less at the high school level, or the equivalent.</w:t>
      </w:r>
    </w:p>
    <w:p w14:paraId="00000014" w14:textId="77777777" w:rsidR="00145305" w:rsidRDefault="00145305">
      <w:pPr>
        <w:rPr>
          <w:rFonts w:ascii="Times New Roman" w:hAnsi="Times New Roman"/>
          <w:b/>
        </w:rPr>
      </w:pPr>
    </w:p>
    <w:p w14:paraId="00000015" w14:textId="77777777" w:rsidR="00145305" w:rsidRDefault="00530625">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145305" w:rsidRDefault="00530625">
      <w:pPr>
        <w:rPr>
          <w:rFonts w:ascii="Times New Roman" w:hAnsi="Times New Roman"/>
        </w:rPr>
      </w:pPr>
      <w:r>
        <w:rPr>
          <w:rFonts w:ascii="Times New Roman" w:hAnsi="Times New Roman"/>
        </w:rPr>
        <w:t>Upon successful completion of this course, learners will be able to:</w:t>
      </w:r>
    </w:p>
    <w:p w14:paraId="00000017" w14:textId="77777777" w:rsidR="00145305" w:rsidRDefault="00145305">
      <w:pPr>
        <w:rPr>
          <w:rFonts w:ascii="Times New Roman" w:hAnsi="Times New Roman"/>
        </w:rPr>
      </w:pPr>
    </w:p>
    <w:p w14:paraId="00000018" w14:textId="77777777" w:rsidR="00145305" w:rsidRDefault="00530625">
      <w:pPr>
        <w:numPr>
          <w:ilvl w:val="0"/>
          <w:numId w:val="2"/>
        </w:numPr>
        <w:rPr>
          <w:rFonts w:ascii="Times New Roman" w:hAnsi="Times New Roman"/>
        </w:rPr>
      </w:pPr>
      <w:r>
        <w:rPr>
          <w:rFonts w:ascii="Times New Roman" w:hAnsi="Times New Roman"/>
        </w:rPr>
        <w:t xml:space="preserve">Use greetings and farewells in formal and informal situations </w:t>
      </w:r>
    </w:p>
    <w:p w14:paraId="00000019" w14:textId="77777777" w:rsidR="00145305" w:rsidRDefault="00530625">
      <w:pPr>
        <w:numPr>
          <w:ilvl w:val="0"/>
          <w:numId w:val="2"/>
        </w:numPr>
        <w:rPr>
          <w:rFonts w:ascii="Times New Roman" w:hAnsi="Times New Roman"/>
        </w:rPr>
      </w:pPr>
      <w:r>
        <w:rPr>
          <w:rFonts w:ascii="Times New Roman" w:hAnsi="Times New Roman"/>
        </w:rPr>
        <w:t>Describe family, friends, and other people</w:t>
      </w:r>
    </w:p>
    <w:p w14:paraId="0000001A" w14:textId="77777777" w:rsidR="00145305" w:rsidRDefault="00530625">
      <w:pPr>
        <w:numPr>
          <w:ilvl w:val="0"/>
          <w:numId w:val="2"/>
        </w:numPr>
        <w:rPr>
          <w:rFonts w:ascii="Times New Roman" w:hAnsi="Times New Roman"/>
        </w:rPr>
      </w:pPr>
      <w:r>
        <w:rPr>
          <w:rFonts w:ascii="Times New Roman" w:hAnsi="Times New Roman"/>
        </w:rPr>
        <w:t xml:space="preserve">Discuss classes, daily routine, and clothing </w:t>
      </w:r>
    </w:p>
    <w:p w14:paraId="0000001B" w14:textId="77777777" w:rsidR="00145305" w:rsidRDefault="00530625">
      <w:pPr>
        <w:numPr>
          <w:ilvl w:val="0"/>
          <w:numId w:val="2"/>
        </w:numPr>
        <w:rPr>
          <w:rFonts w:ascii="Times New Roman" w:hAnsi="Times New Roman"/>
        </w:rPr>
      </w:pPr>
      <w:r>
        <w:rPr>
          <w:rFonts w:ascii="Times New Roman" w:hAnsi="Times New Roman"/>
        </w:rPr>
        <w:t xml:space="preserve">Express actions and states of being </w:t>
      </w:r>
    </w:p>
    <w:p w14:paraId="0000001C" w14:textId="77777777" w:rsidR="00145305" w:rsidRDefault="00530625">
      <w:pPr>
        <w:numPr>
          <w:ilvl w:val="0"/>
          <w:numId w:val="2"/>
        </w:numPr>
        <w:rPr>
          <w:rFonts w:ascii="Times New Roman" w:hAnsi="Times New Roman"/>
        </w:rPr>
      </w:pPr>
      <w:r>
        <w:rPr>
          <w:rFonts w:ascii="Times New Roman" w:hAnsi="Times New Roman"/>
        </w:rPr>
        <w:t xml:space="preserve">Articulate numbers, dates, times, and the cost of things </w:t>
      </w:r>
    </w:p>
    <w:p w14:paraId="0000001D" w14:textId="77777777" w:rsidR="00145305" w:rsidRDefault="00530625">
      <w:pPr>
        <w:numPr>
          <w:ilvl w:val="0"/>
          <w:numId w:val="2"/>
        </w:numPr>
        <w:rPr>
          <w:rFonts w:ascii="Times New Roman" w:hAnsi="Times New Roman"/>
        </w:rPr>
      </w:pPr>
      <w:r>
        <w:rPr>
          <w:rFonts w:ascii="Times New Roman" w:hAnsi="Times New Roman"/>
        </w:rPr>
        <w:t>Describe what is going to happen in the future</w:t>
      </w:r>
    </w:p>
    <w:p w14:paraId="0000001E" w14:textId="77777777" w:rsidR="00145305" w:rsidRDefault="00530625">
      <w:pPr>
        <w:numPr>
          <w:ilvl w:val="0"/>
          <w:numId w:val="2"/>
        </w:numPr>
        <w:rPr>
          <w:rFonts w:ascii="Times New Roman" w:hAnsi="Times New Roman"/>
        </w:rPr>
      </w:pPr>
      <w:r>
        <w:rPr>
          <w:rFonts w:ascii="Times New Roman" w:hAnsi="Times New Roman"/>
        </w:rPr>
        <w:t>State likes and dislikes</w:t>
      </w:r>
    </w:p>
    <w:p w14:paraId="0000001F" w14:textId="77777777" w:rsidR="00145305" w:rsidRDefault="00530625">
      <w:pPr>
        <w:numPr>
          <w:ilvl w:val="0"/>
          <w:numId w:val="2"/>
        </w:numPr>
        <w:rPr>
          <w:rFonts w:ascii="Times New Roman" w:hAnsi="Times New Roman"/>
        </w:rPr>
      </w:pPr>
      <w:r>
        <w:rPr>
          <w:rFonts w:ascii="Times New Roman" w:hAnsi="Times New Roman"/>
        </w:rPr>
        <w:t>Express ownership</w:t>
      </w:r>
    </w:p>
    <w:p w14:paraId="00000020" w14:textId="77777777" w:rsidR="00145305" w:rsidRDefault="00530625">
      <w:pPr>
        <w:numPr>
          <w:ilvl w:val="0"/>
          <w:numId w:val="2"/>
        </w:numPr>
        <w:rPr>
          <w:rFonts w:ascii="Times New Roman" w:hAnsi="Times New Roman"/>
        </w:rPr>
      </w:pPr>
      <w:r>
        <w:rPr>
          <w:rFonts w:ascii="Times New Roman" w:hAnsi="Times New Roman"/>
        </w:rPr>
        <w:t>Describe their town or city and home, and where things are located</w:t>
      </w:r>
    </w:p>
    <w:p w14:paraId="00000021" w14:textId="77777777" w:rsidR="00145305" w:rsidRDefault="00530625">
      <w:pPr>
        <w:numPr>
          <w:ilvl w:val="0"/>
          <w:numId w:val="2"/>
        </w:numPr>
        <w:rPr>
          <w:rFonts w:ascii="Times New Roman" w:hAnsi="Times New Roman"/>
        </w:rPr>
      </w:pPr>
      <w:r>
        <w:rPr>
          <w:rFonts w:ascii="Times New Roman" w:hAnsi="Times New Roman"/>
        </w:rPr>
        <w:t>Use question words to ask for specific information</w:t>
      </w:r>
    </w:p>
    <w:p w14:paraId="00000022"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145305" w:rsidRDefault="00530625">
      <w:pPr>
        <w:pBdr>
          <w:top w:val="nil"/>
          <w:left w:val="nil"/>
          <w:bottom w:val="nil"/>
          <w:right w:val="nil"/>
          <w:between w:val="nil"/>
        </w:pBdr>
        <w:rPr>
          <w:rFonts w:ascii="Times New Roman" w:hAnsi="Times New Roman"/>
          <w:color w:val="000000"/>
        </w:rPr>
      </w:pPr>
      <w:bookmarkStart w:id="3" w:name="_heading=h.1fob9te" w:colFirst="0" w:colLast="0"/>
      <w:bookmarkEnd w:id="3"/>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w:t>
      </w:r>
      <w:proofErr w:type="spellStart"/>
      <w:r>
        <w:rPr>
          <w:rFonts w:ascii="Times New Roman" w:hAnsi="Times New Roman"/>
          <w:color w:val="000000"/>
        </w:rPr>
        <w:t>B</w:t>
      </w:r>
      <w:r>
        <w:rPr>
          <w:rFonts w:ascii="Times New Roman" w:hAnsi="Times New Roman"/>
          <w:color w:val="000000"/>
        </w:rPr>
        <w:t>echer</w:t>
      </w:r>
      <w:proofErr w:type="spellEnd"/>
      <w:r>
        <w:rPr>
          <w:rFonts w:ascii="Times New Roman" w:hAnsi="Times New Roman"/>
          <w:color w:val="000000"/>
        </w:rPr>
        <w:t xml:space="preserve">: </w:t>
      </w:r>
      <w:proofErr w:type="spellStart"/>
      <w:r>
        <w:rPr>
          <w:rFonts w:ascii="Times New Roman" w:hAnsi="Times New Roman"/>
          <w:i/>
          <w:color w:val="000000"/>
        </w:rPr>
        <w:t>Puntos</w:t>
      </w:r>
      <w:proofErr w:type="spellEnd"/>
      <w:r>
        <w:rPr>
          <w:rFonts w:ascii="Times New Roman" w:hAnsi="Times New Roman"/>
          <w:i/>
          <w:color w:val="000000"/>
        </w:rPr>
        <w:t xml:space="preserve">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145305" w:rsidRDefault="00145305">
      <w:pPr>
        <w:pBdr>
          <w:top w:val="nil"/>
          <w:left w:val="nil"/>
          <w:bottom w:val="nil"/>
          <w:right w:val="nil"/>
          <w:between w:val="nil"/>
        </w:pBdr>
        <w:rPr>
          <w:rFonts w:ascii="Times New Roman" w:hAnsi="Times New Roman"/>
          <w:color w:val="000000"/>
        </w:rPr>
      </w:pPr>
    </w:p>
    <w:p w14:paraId="00000025" w14:textId="77777777" w:rsidR="00145305" w:rsidRDefault="00530625">
      <w:pPr>
        <w:pStyle w:val="Heading2"/>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Course Technology &amp; Skills</w:t>
      </w:r>
    </w:p>
    <w:p w14:paraId="00000026"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145305" w:rsidRDefault="00530625">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145305" w:rsidRDefault="00530625">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145305" w:rsidRDefault="00530625">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145305" w:rsidRDefault="00530625">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145305" w:rsidRDefault="00530625">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145305" w:rsidRDefault="00530625">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145305" w:rsidRDefault="00530625">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 xml:space="preserve">cannot be downloaded in </w:t>
      </w:r>
      <w:proofErr w:type="spellStart"/>
      <w:r>
        <w:rPr>
          <w:rFonts w:ascii="Times New Roman" w:hAnsi="Times New Roman"/>
          <w:color w:val="000000"/>
          <w:u w:val="single"/>
        </w:rPr>
        <w:t>Chromebook</w:t>
      </w:r>
      <w:proofErr w:type="spellEnd"/>
      <w:r>
        <w:rPr>
          <w:rFonts w:ascii="Times New Roman" w:hAnsi="Times New Roman"/>
          <w:color w:val="000000"/>
          <w:u w:val="single"/>
        </w:rPr>
        <w:t xml:space="preserve"> and Tablets</w:t>
      </w:r>
      <w:r>
        <w:rPr>
          <w:rFonts w:ascii="Times New Roman" w:hAnsi="Times New Roman"/>
          <w:color w:val="000000"/>
        </w:rPr>
        <w:t>. Withou</w:t>
      </w:r>
      <w:r>
        <w:rPr>
          <w:rFonts w:ascii="Times New Roman" w:hAnsi="Times New Roman"/>
          <w:color w:val="000000"/>
        </w:rPr>
        <w:t xml:space="preserve">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145305" w:rsidRDefault="00145305">
      <w:pPr>
        <w:pBdr>
          <w:top w:val="nil"/>
          <w:left w:val="nil"/>
          <w:bottom w:val="nil"/>
          <w:right w:val="nil"/>
          <w:between w:val="nil"/>
        </w:pBdr>
        <w:rPr>
          <w:rFonts w:ascii="Times New Roman" w:hAnsi="Times New Roman"/>
          <w:b/>
          <w:color w:val="000000"/>
        </w:rPr>
      </w:pPr>
    </w:p>
    <w:p w14:paraId="0000002F"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145305" w:rsidRDefault="00530625">
      <w:pPr>
        <w:rPr>
          <w:rFonts w:ascii="Times New Roman" w:hAnsi="Times New Roman"/>
        </w:rPr>
      </w:pPr>
      <w:r>
        <w:rPr>
          <w:rFonts w:ascii="Times New Roman" w:hAnsi="Times New Roman"/>
        </w:rPr>
        <w:t>Course-specific technical skills learners must have to succeed in the course:</w:t>
      </w:r>
    </w:p>
    <w:p w14:paraId="00000031" w14:textId="77777777" w:rsidR="00145305" w:rsidRDefault="00530625">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145305" w:rsidRDefault="00530625">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145305" w:rsidRDefault="00530625">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145305" w:rsidRDefault="00530625">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w:t>
      </w:r>
      <w:r>
        <w:rPr>
          <w:rFonts w:ascii="Times New Roman" w:hAnsi="Times New Roman"/>
          <w:color w:val="000000"/>
        </w:rPr>
        <w:t>stalling software</w:t>
      </w:r>
    </w:p>
    <w:p w14:paraId="00000035" w14:textId="77777777" w:rsidR="00145305" w:rsidRDefault="00530625">
      <w:pPr>
        <w:numPr>
          <w:ilvl w:val="0"/>
          <w:numId w:val="18"/>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145305" w:rsidRDefault="00530625">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Pr>
          <w:rFonts w:ascii="Times New Roman" w:hAnsi="Times New Roman"/>
          <w:color w:val="000000"/>
        </w:rPr>
        <w:t xml:space="preserve"> or other technology issues. </w:t>
      </w:r>
    </w:p>
    <w:p w14:paraId="00000038" w14:textId="77777777" w:rsidR="00145305" w:rsidRDefault="00530625">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145305" w:rsidRDefault="00530625">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14:paraId="0000003A" w14:textId="77777777" w:rsidR="00145305" w:rsidRDefault="00530625">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0000003B" w14:textId="77777777" w:rsidR="00145305" w:rsidRDefault="00530625">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145305" w:rsidRDefault="00530625">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145305" w:rsidRDefault="00145305">
      <w:pPr>
        <w:widowControl w:val="0"/>
        <w:pBdr>
          <w:top w:val="nil"/>
          <w:left w:val="nil"/>
          <w:bottom w:val="nil"/>
          <w:right w:val="nil"/>
          <w:between w:val="nil"/>
        </w:pBdr>
        <w:ind w:right="147"/>
        <w:rPr>
          <w:rFonts w:ascii="Times New Roman" w:hAnsi="Times New Roman"/>
          <w:b/>
          <w:color w:val="000000"/>
        </w:rPr>
      </w:pPr>
    </w:p>
    <w:p w14:paraId="0000003E" w14:textId="77777777" w:rsidR="00145305" w:rsidRDefault="00530625">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145305" w:rsidRDefault="00530625">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145305" w:rsidRDefault="00530625">
      <w:pPr>
        <w:rPr>
          <w:rFonts w:ascii="Times New Roman" w:hAnsi="Times New Roman"/>
        </w:rPr>
      </w:pPr>
      <w:r>
        <w:rPr>
          <w:rFonts w:ascii="Times New Roman" w:hAnsi="Times New Roman"/>
        </w:rPr>
        <w:t xml:space="preserve">For assistance with Connect, contact </w:t>
      </w:r>
      <w:hyperlink r:id="rId15">
        <w:r>
          <w:rPr>
            <w:rFonts w:ascii="Times New Roman" w:hAnsi="Times New Roman"/>
            <w:color w:val="0000FF"/>
            <w:u w:val="single"/>
          </w:rPr>
          <w:t>McGraw Hill Digital Support</w:t>
        </w:r>
      </w:hyperlink>
    </w:p>
    <w:p w14:paraId="00000041" w14:textId="77777777" w:rsidR="00145305" w:rsidRDefault="00530625">
      <w:pPr>
        <w:rPr>
          <w:rFonts w:ascii="Times New Roman" w:hAnsi="Times New Roman"/>
        </w:rPr>
      </w:pPr>
      <w:r>
        <w:rPr>
          <w:rFonts w:ascii="Times New Roman" w:hAnsi="Times New Roman"/>
        </w:rPr>
        <w:t>Pho</w:t>
      </w:r>
      <w:r>
        <w:rPr>
          <w:rFonts w:ascii="Times New Roman" w:hAnsi="Times New Roman"/>
        </w:rPr>
        <w:t>ne number: 800-331-5094</w:t>
      </w:r>
    </w:p>
    <w:p w14:paraId="00000042" w14:textId="77777777" w:rsidR="00145305" w:rsidRDefault="00145305">
      <w:pPr>
        <w:rPr>
          <w:rFonts w:ascii="Times New Roman" w:hAnsi="Times New Roman"/>
        </w:rPr>
      </w:pPr>
    </w:p>
    <w:p w14:paraId="00000043"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145305" w:rsidRDefault="00530625">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race, color, national origin, religion, sex, sexual orientation, gender identity, gender expression, age, disa</w:t>
      </w:r>
      <w:r>
        <w:rPr>
          <w:rFonts w:ascii="Times New Roman" w:hAnsi="Times New Roman"/>
          <w:color w:val="000000"/>
        </w:rPr>
        <w:t xml:space="preserve">bility, genetic information, veteran status, or any other characteristic protected under applicable federal or state law </w:t>
      </w:r>
      <w:r>
        <w:rPr>
          <w:rFonts w:ascii="Times New Roman" w:hAnsi="Times New Roman"/>
          <w:color w:val="000000"/>
          <w:highlight w:val="white"/>
        </w:rPr>
        <w:t>will not be tolerated.</w:t>
      </w:r>
    </w:p>
    <w:p w14:paraId="00000046"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w:t>
      </w:r>
      <w:r>
        <w:rPr>
          <w:rFonts w:ascii="Times New Roman" w:hAnsi="Times New Roman"/>
          <w:color w:val="000000"/>
          <w:highlight w:val="white"/>
        </w:rPr>
        <w:t>pinion differs from your own.</w:t>
      </w:r>
    </w:p>
    <w:p w14:paraId="00000047"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Speak from personal experiences. Use “I” statements to share thoughts and feelings. Try not to speak on behalf of groups or other individual’s e</w:t>
      </w:r>
      <w:r>
        <w:rPr>
          <w:rFonts w:ascii="Times New Roman" w:hAnsi="Times New Roman"/>
          <w:color w:val="000000"/>
          <w:highlight w:val="white"/>
        </w:rPr>
        <w:t xml:space="preserve">xperiences. </w:t>
      </w:r>
    </w:p>
    <w:p w14:paraId="00000049"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w:t>
      </w:r>
      <w:r>
        <w:rPr>
          <w:rFonts w:ascii="Times New Roman" w:hAnsi="Times New Roman"/>
          <w:color w:val="000000"/>
          <w:highlight w:val="white"/>
        </w:rPr>
        <w:t xml:space="preserve"> or discussion </w:t>
      </w:r>
      <w:proofErr w:type="gramStart"/>
      <w:r>
        <w:rPr>
          <w:rFonts w:ascii="Times New Roman" w:hAnsi="Times New Roman"/>
          <w:color w:val="000000"/>
          <w:highlight w:val="white"/>
        </w:rPr>
        <w:t>posts</w:t>
      </w:r>
      <w:proofErr w:type="gramEnd"/>
      <w:r>
        <w:rPr>
          <w:rFonts w:ascii="Times New Roman" w:hAnsi="Times New Roman"/>
          <w:color w:val="000000"/>
          <w:highlight w:val="white"/>
        </w:rPr>
        <w:t xml:space="preserve"> as tone can be difficult to interpret digitally.</w:t>
      </w:r>
    </w:p>
    <w:p w14:paraId="0000004C"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145305" w:rsidRDefault="00530625">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145305" w:rsidRDefault="00530625">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 xml:space="preserve">Keep in mind that online posts can be permanent, so think first before you </w:t>
      </w:r>
      <w:r>
        <w:rPr>
          <w:rFonts w:ascii="Times New Roman" w:hAnsi="Times New Roman"/>
          <w:color w:val="000000"/>
          <w:highlight w:val="white"/>
        </w:rPr>
        <w:t>type.</w:t>
      </w:r>
    </w:p>
    <w:p w14:paraId="0000004F" w14:textId="77777777" w:rsidR="00145305" w:rsidRDefault="00530625">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145305" w:rsidRDefault="00145305">
      <w:pPr>
        <w:rPr>
          <w:rFonts w:ascii="Times New Roman" w:hAnsi="Times New Roman"/>
        </w:rPr>
      </w:pPr>
    </w:p>
    <w:p w14:paraId="00000051"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145305" w:rsidRDefault="00530625">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00000054" w14:textId="77777777" w:rsidR="00145305" w:rsidRDefault="00530625">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145305" w:rsidRDefault="00530625">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00000056" w14:textId="77777777" w:rsidR="00145305" w:rsidRDefault="00530625">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7" w14:textId="77777777" w:rsidR="00145305" w:rsidRDefault="00145305">
      <w:pPr>
        <w:rPr>
          <w:rFonts w:ascii="Times New Roman" w:hAnsi="Times New Roman"/>
        </w:rPr>
      </w:pPr>
    </w:p>
    <w:p w14:paraId="00000058"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145305" w:rsidRDefault="00530625">
      <w:pPr>
        <w:rPr>
          <w:rFonts w:ascii="Times New Roman" w:hAnsi="Times New Roman"/>
        </w:rPr>
      </w:pPr>
      <w:r>
        <w:rPr>
          <w:rFonts w:ascii="Times New Roman" w:hAnsi="Times New Roman"/>
        </w:rPr>
        <w:t>A = 90% - 100%</w:t>
      </w:r>
    </w:p>
    <w:p w14:paraId="0000005A" w14:textId="77777777" w:rsidR="00145305" w:rsidRDefault="00530625">
      <w:pPr>
        <w:rPr>
          <w:rFonts w:ascii="Times New Roman" w:hAnsi="Times New Roman"/>
        </w:rPr>
      </w:pPr>
      <w:r>
        <w:rPr>
          <w:rFonts w:ascii="Times New Roman" w:hAnsi="Times New Roman"/>
        </w:rPr>
        <w:t>B = 89% - 90%</w:t>
      </w:r>
    </w:p>
    <w:p w14:paraId="0000005B" w14:textId="77777777" w:rsidR="00145305" w:rsidRDefault="00530625">
      <w:pPr>
        <w:rPr>
          <w:rFonts w:ascii="Times New Roman" w:hAnsi="Times New Roman"/>
        </w:rPr>
      </w:pPr>
      <w:r>
        <w:rPr>
          <w:rFonts w:ascii="Times New Roman" w:hAnsi="Times New Roman"/>
        </w:rPr>
        <w:t>C = 79% - 70%</w:t>
      </w:r>
    </w:p>
    <w:p w14:paraId="0000005C" w14:textId="77777777" w:rsidR="00145305" w:rsidRDefault="00530625">
      <w:pPr>
        <w:rPr>
          <w:rFonts w:ascii="Times New Roman" w:hAnsi="Times New Roman"/>
        </w:rPr>
      </w:pPr>
      <w:r>
        <w:rPr>
          <w:rFonts w:ascii="Times New Roman" w:hAnsi="Times New Roman"/>
        </w:rPr>
        <w:t>D = 69% - 60%</w:t>
      </w:r>
    </w:p>
    <w:p w14:paraId="0000005D" w14:textId="77777777" w:rsidR="00145305" w:rsidRDefault="00530625">
      <w:pPr>
        <w:rPr>
          <w:rFonts w:ascii="Times New Roman" w:hAnsi="Times New Roman"/>
        </w:rPr>
      </w:pPr>
      <w:r>
        <w:rPr>
          <w:rFonts w:ascii="Times New Roman" w:hAnsi="Times New Roman"/>
        </w:rPr>
        <w:t>F = 59% - 0%</w:t>
      </w:r>
    </w:p>
    <w:p w14:paraId="0000005E" w14:textId="77777777" w:rsidR="00145305" w:rsidRDefault="00530625">
      <w:pPr>
        <w:pStyle w:val="Heading3"/>
      </w:pPr>
      <w:bookmarkStart w:id="5" w:name="_heading=h.2et92p0" w:colFirst="0" w:colLast="0"/>
      <w:bookmarkEnd w:id="5"/>
      <w:r>
        <w:lastRenderedPageBreak/>
        <w:t>Active Participation</w:t>
      </w:r>
    </w:p>
    <w:p w14:paraId="0000005F" w14:textId="77777777" w:rsidR="00145305" w:rsidRDefault="00530625">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w:t>
      </w:r>
      <w:r>
        <w:rPr>
          <w:rFonts w:ascii="Times New Roman" w:eastAsia="Times New Roman" w:hAnsi="Times New Roman" w:cs="Times New Roman"/>
          <w:color w:val="3D3D3D"/>
        </w:rPr>
        <w:t>cussions in Canvas on specific topics related to the chapter of study.</w:t>
      </w:r>
    </w:p>
    <w:p w14:paraId="00000060" w14:textId="77777777" w:rsidR="00145305" w:rsidRDefault="00530625">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w:t>
      </w:r>
      <w:r>
        <w:rPr>
          <w:rFonts w:ascii="Times New Roman" w:hAnsi="Times New Roman"/>
          <w:color w:val="3D3D3D"/>
        </w:rPr>
        <w:t>inct from one another). Full information and grading rubric are provided in the discussion assignments in Canvas.   </w:t>
      </w:r>
    </w:p>
    <w:p w14:paraId="00000061" w14:textId="77777777" w:rsidR="00145305" w:rsidRDefault="00530625">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w:t>
      </w:r>
      <w:r>
        <w:rPr>
          <w:rFonts w:ascii="Times New Roman" w:hAnsi="Times New Roman"/>
          <w:color w:val="3D3D3D"/>
        </w:rPr>
        <w:t xml:space="preserve">ons and comments must be the student’s work and should reflect their writing skills as demonstrated in exams. Written or audio comments will not be accepted for video discussions. Video discussion posts must be memorized, and students will receive a grade </w:t>
      </w:r>
      <w:r>
        <w:rPr>
          <w:rFonts w:ascii="Times New Roman" w:hAnsi="Times New Roman"/>
          <w:color w:val="3D3D3D"/>
        </w:rPr>
        <w:t>of 0 for reading a script or using notes for video discussions.</w:t>
      </w:r>
    </w:p>
    <w:p w14:paraId="00000062" w14:textId="77777777" w:rsidR="00145305" w:rsidRDefault="00530625">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 xml:space="preserve">2 points extra credit will be added to the discussion score for students who submit their first post by Wednesday, 11:59 pm of the due week. The purpose of this incentive is to motivate early </w:t>
      </w:r>
      <w:r>
        <w:rPr>
          <w:rFonts w:ascii="Times New Roman" w:hAnsi="Times New Roman"/>
          <w:color w:val="3D3D3D"/>
        </w:rPr>
        <w:t>submission, and thereby provide a wider variety of posts for reply commenting by classmates.</w:t>
      </w:r>
    </w:p>
    <w:p w14:paraId="00000063"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4" w14:textId="77777777" w:rsidR="00145305" w:rsidRDefault="00530625">
      <w:pPr>
        <w:rPr>
          <w:rFonts w:ascii="Times New Roman" w:hAnsi="Times New Roman"/>
        </w:rPr>
      </w:pPr>
      <w:bookmarkStart w:id="6" w:name="_heading=h.tyjcwt" w:colFirst="0" w:colLast="0"/>
      <w:bookmarkEnd w:id="6"/>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00000065" w14:textId="77777777" w:rsidR="00145305" w:rsidRDefault="00145305">
      <w:pPr>
        <w:rPr>
          <w:rFonts w:ascii="Times New Roman" w:hAnsi="Times New Roman"/>
        </w:rPr>
      </w:pPr>
    </w:p>
    <w:p w14:paraId="00000066" w14:textId="77777777" w:rsidR="00145305" w:rsidRDefault="00530625">
      <w:pPr>
        <w:pStyle w:val="Heading3"/>
        <w:rPr>
          <w:rFonts w:ascii="Times New Roman" w:eastAsia="Times New Roman" w:hAnsi="Times New Roman" w:cs="Times New Roman"/>
          <w:u w:val="single"/>
        </w:rPr>
      </w:pPr>
      <w:bookmarkStart w:id="7" w:name="_heading=h.3dy6vkm" w:colFirst="0" w:colLast="0"/>
      <w:bookmarkEnd w:id="7"/>
      <w:r>
        <w:rPr>
          <w:rFonts w:ascii="Times New Roman" w:eastAsia="Times New Roman" w:hAnsi="Times New Roman" w:cs="Times New Roman"/>
        </w:rPr>
        <w:t>Exams</w:t>
      </w:r>
    </w:p>
    <w:p w14:paraId="00000067" w14:textId="77777777" w:rsidR="00145305" w:rsidRDefault="00530625">
      <w:pPr>
        <w:rPr>
          <w:rFonts w:ascii="Times New Roman" w:hAnsi="Times New Roman"/>
          <w:color w:val="000000"/>
        </w:rPr>
      </w:pPr>
      <w:r>
        <w:rPr>
          <w:rFonts w:ascii="Times New Roman" w:hAnsi="Times New Roman"/>
          <w:color w:val="000000"/>
        </w:rPr>
        <w:t>At the end of each chapter, you will complete an exam to demons</w:t>
      </w:r>
      <w:r>
        <w:rPr>
          <w:rFonts w:ascii="Times New Roman" w:hAnsi="Times New Roman"/>
          <w:color w:val="000000"/>
        </w:rPr>
        <w:t>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00000068" w14:textId="77777777" w:rsidR="00145305" w:rsidRDefault="00145305">
      <w:pPr>
        <w:rPr>
          <w:rFonts w:ascii="Times New Roman" w:hAnsi="Times New Roman"/>
        </w:rPr>
      </w:pPr>
    </w:p>
    <w:p w14:paraId="00000069" w14:textId="77777777" w:rsidR="00145305" w:rsidRDefault="00530625">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14:paraId="0000006A" w14:textId="77777777" w:rsidR="00145305" w:rsidRDefault="00530625">
      <w:pPr>
        <w:pBdr>
          <w:top w:val="nil"/>
          <w:left w:val="nil"/>
          <w:bottom w:val="nil"/>
          <w:right w:val="nil"/>
          <w:between w:val="nil"/>
        </w:pBdr>
        <w:rPr>
          <w:rFonts w:ascii="Times New Roman" w:hAnsi="Times New Roman"/>
          <w:color w:val="000000"/>
        </w:rPr>
      </w:pPr>
      <w:bookmarkStart w:id="9" w:name="_heading=h.4d34og8" w:colFirst="0" w:colLast="0"/>
      <w:bookmarkEnd w:id="9"/>
      <w:r>
        <w:rPr>
          <w:rFonts w:ascii="Times New Roman" w:hAnsi="Times New Roman"/>
          <w:color w:val="000000"/>
        </w:rPr>
        <w:t>At the end of the course, you will have a conversation in Spanish with a classmate via Zoom. The conver</w:t>
      </w:r>
      <w:r>
        <w:rPr>
          <w:rFonts w:ascii="Times New Roman" w:hAnsi="Times New Roman"/>
          <w:color w:val="000000"/>
        </w:rPr>
        <w:t>sation will cover the communicative functions practiced in the course and will be based on one of 4 topics related to the themes of the first four chapters covered during the course. The topic is chosen randomly, and the conversation will last 3-4 minutes.</w:t>
      </w:r>
      <w:r>
        <w:rPr>
          <w:rFonts w:ascii="Times New Roman" w:hAnsi="Times New Roman"/>
          <w:color w:val="000000"/>
        </w:rPr>
        <w:t xml:space="preserve"> This assignment will be graded individually on content and detail provided, incorporation of grammatical structures, vocabulary studied throughout the course, and preparation and use of communication strategies. Students will sign up in advance in Canvas </w:t>
      </w:r>
      <w:r>
        <w:rPr>
          <w:rFonts w:ascii="Times New Roman" w:hAnsi="Times New Roman"/>
          <w:color w:val="000000"/>
        </w:rPr>
        <w:t>Calendar on the day and time from those offered that best fit their schedule. It is the student’s responsibility to make the necessary arrangements to have the conversation according to the schedule. If there is a conflict with the time slots available, co</w:t>
      </w:r>
      <w:r>
        <w:rPr>
          <w:rFonts w:ascii="Times New Roman" w:hAnsi="Times New Roman"/>
          <w:color w:val="000000"/>
        </w:rPr>
        <w:t xml:space="preserve">ntact your instructor immediately to reschedule. Grading rubric, topics to study, and guidelines for this assignment are available in the week 5 </w:t>
      </w:r>
      <w:proofErr w:type="gramStart"/>
      <w:r>
        <w:rPr>
          <w:rFonts w:ascii="Times New Roman" w:hAnsi="Times New Roman"/>
          <w:color w:val="000000"/>
        </w:rPr>
        <w:t>module</w:t>
      </w:r>
      <w:proofErr w:type="gramEnd"/>
      <w:r>
        <w:rPr>
          <w:rFonts w:ascii="Times New Roman" w:hAnsi="Times New Roman"/>
          <w:color w:val="000000"/>
        </w:rPr>
        <w:t xml:space="preserve"> in Canvas. </w:t>
      </w:r>
    </w:p>
    <w:p w14:paraId="0000006B"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C"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6D" w14:textId="77777777" w:rsidR="00145305" w:rsidRDefault="00530625">
      <w:pPr>
        <w:rPr>
          <w:rFonts w:ascii="Times New Roman" w:hAnsi="Times New Roman"/>
        </w:rPr>
      </w:pPr>
      <w:r>
        <w:rPr>
          <w:rFonts w:ascii="Times New Roman" w:hAnsi="Times New Roman"/>
        </w:rPr>
        <w:t>No makeup work will be allowed for unexcused absences. This applies to all instructional forums, including face-to-face and electronic classrooms. Only those individuals whose absences are authorized by the instructor will be eligible to make up any assess</w:t>
      </w:r>
      <w:r>
        <w:rPr>
          <w:rFonts w:ascii="Times New Roman" w:hAnsi="Times New Roman"/>
        </w:rPr>
        <w:t>ment or assignment missed. Excused absences include the following: illness with a written excuse from a medical professional, death in the family, religious holidays, military training, and university-sponsored activities. Documentation must be provided (p</w:t>
      </w:r>
      <w:r>
        <w:rPr>
          <w:rFonts w:ascii="Times New Roman" w:hAnsi="Times New Roman"/>
        </w:rPr>
        <w:t xml:space="preserve">hysician’s statement, obituary, etc.) the first day upon returning to class for the absence to be excused. Absences in observance of religious holidays are authorized only if students have notified the instructor in writing within the first three weeks of </w:t>
      </w:r>
      <w:r>
        <w:rPr>
          <w:rFonts w:ascii="Times New Roman" w:hAnsi="Times New Roman"/>
        </w:rPr>
        <w:t>the semester. For absences due to scheduled (not emergency) military training/duty, students must present their documentation to the instructor within the first three weeks of the semester. For absences due to university-sponsored activities, students must</w:t>
      </w:r>
      <w:r>
        <w:rPr>
          <w:rFonts w:ascii="Times New Roman" w:hAnsi="Times New Roman"/>
        </w:rPr>
        <w:t xml:space="preserve"> obtain authorized absence cards from the Dean of Students and present them to the instructor prior to absence. </w:t>
      </w:r>
    </w:p>
    <w:p w14:paraId="0000006E" w14:textId="77777777" w:rsidR="00145305" w:rsidRDefault="00145305">
      <w:pPr>
        <w:rPr>
          <w:rFonts w:ascii="Times New Roman" w:hAnsi="Times New Roman"/>
        </w:rPr>
      </w:pPr>
      <w:bookmarkStart w:id="10" w:name="_heading=h.2s8eyo1" w:colFirst="0" w:colLast="0"/>
      <w:bookmarkEnd w:id="10"/>
    </w:p>
    <w:p w14:paraId="0000006F"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77777777" w:rsidR="00145305" w:rsidRDefault="00530625">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w:t>
      </w:r>
      <w:r>
        <w:rPr>
          <w:rFonts w:ascii="Times New Roman" w:hAnsi="Times New Roman"/>
          <w:color w:val="000000"/>
        </w:rPr>
        <w:t xml:space="preserve">other late or makeup work is accepted except in the case of excused absence. </w:t>
      </w:r>
    </w:p>
    <w:p w14:paraId="00000071" w14:textId="77777777" w:rsidR="00145305" w:rsidRDefault="00145305">
      <w:pPr>
        <w:pStyle w:val="Heading3"/>
        <w:rPr>
          <w:rFonts w:ascii="Times New Roman" w:eastAsia="Times New Roman" w:hAnsi="Times New Roman" w:cs="Times New Roman"/>
        </w:rPr>
      </w:pPr>
    </w:p>
    <w:p w14:paraId="00000072"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145305" w:rsidRDefault="00530625">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w:t>
      </w:r>
      <w:r>
        <w:rPr>
          <w:rFonts w:ascii="Times New Roman" w:hAnsi="Times New Roman"/>
        </w:rPr>
        <w:t xml:space="preserve"> UNT Policy 04.018 University Policy Statement on Diversity:</w:t>
      </w:r>
      <w:r>
        <w:rPr>
          <w:rFonts w:ascii="Times New Roman" w:hAnsi="Times New Roman"/>
          <w:b/>
        </w:rPr>
        <w:t xml:space="preserve"> </w:t>
      </w:r>
    </w:p>
    <w:p w14:paraId="00000074" w14:textId="77777777" w:rsidR="00145305" w:rsidRDefault="00145305">
      <w:pPr>
        <w:rPr>
          <w:rFonts w:ascii="Times New Roman" w:hAnsi="Times New Roman"/>
        </w:rPr>
      </w:pPr>
    </w:p>
    <w:p w14:paraId="00000075" w14:textId="77777777" w:rsidR="00145305" w:rsidRDefault="00530625">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w:t>
      </w:r>
      <w:r>
        <w:rPr>
          <w:rFonts w:ascii="Times New Roman" w:hAnsi="Times New Roman"/>
        </w:rPr>
        <w:t>the examination of values and exposure of biases, help educate people in rational conflict resolution and responsive leadership, and prepare us for the complexities of a pluralistic society.  As such, the University of North Texas is committed to maintaini</w:t>
      </w:r>
      <w:r>
        <w:rPr>
          <w:rFonts w:ascii="Times New Roman" w:hAnsi="Times New Roman"/>
        </w:rPr>
        <w:t xml:space="preserve">ng an open, welcoming atmosphere that attracts qualified students, staff, and faculty from all groups to support their success. </w:t>
      </w:r>
    </w:p>
    <w:p w14:paraId="00000076" w14:textId="77777777" w:rsidR="00145305" w:rsidRDefault="00145305">
      <w:pPr>
        <w:rPr>
          <w:rFonts w:ascii="Times New Roman" w:hAnsi="Times New Roman"/>
        </w:rPr>
      </w:pPr>
    </w:p>
    <w:p w14:paraId="00000077" w14:textId="77777777" w:rsidR="00145305" w:rsidRDefault="00530625">
      <w:pPr>
        <w:rPr>
          <w:rFonts w:ascii="Times New Roman" w:hAnsi="Times New Roman"/>
        </w:rPr>
      </w:pPr>
      <w:r>
        <w:rPr>
          <w:rFonts w:ascii="Times New Roman" w:hAnsi="Times New Roman"/>
        </w:rPr>
        <w:t>The University of North Texas does not discriminate on the basis of race, color, national origin, religion, sex, sexual orient</w:t>
      </w:r>
      <w:r>
        <w:rPr>
          <w:rFonts w:ascii="Times New Roman" w:hAnsi="Times New Roman"/>
        </w:rPr>
        <w:t>ation, gender identity, gender expression, age, disability, genetic information, or veteran status in its application and admission process, educational programs and activities, employment policies and use of university facilities.</w:t>
      </w:r>
    </w:p>
    <w:p w14:paraId="00000078" w14:textId="77777777" w:rsidR="00145305" w:rsidRDefault="00145305">
      <w:pPr>
        <w:rPr>
          <w:rFonts w:ascii="Times New Roman" w:hAnsi="Times New Roman"/>
          <w:b/>
          <w:color w:val="000000"/>
        </w:rPr>
      </w:pPr>
    </w:p>
    <w:p w14:paraId="00000079"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Student Academic Integr</w:t>
      </w:r>
      <w:r>
        <w:rPr>
          <w:rFonts w:ascii="Times New Roman" w:eastAsia="Times New Roman" w:hAnsi="Times New Roman" w:cs="Times New Roman"/>
        </w:rPr>
        <w:t>ity:</w:t>
      </w:r>
    </w:p>
    <w:p w14:paraId="0000007A" w14:textId="77777777" w:rsidR="00145305" w:rsidRDefault="00530625">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w:t>
      </w:r>
      <w:r>
        <w:rPr>
          <w:rFonts w:ascii="Times New Roman" w:hAnsi="Times New Roman"/>
          <w:highlight w:val="white"/>
        </w:rPr>
        <w:t xml:space="preserve"> the student’s level of proficiency. Students are prohibited from asking another person (i.e., a friend, tutor, or relative) to help them develop or compose a response (oral or written) in preparation for, or while completing, an assignment or assessment t</w:t>
      </w:r>
      <w:r>
        <w:rPr>
          <w:rFonts w:ascii="Times New Roman" w:hAnsi="Times New Roman"/>
          <w:highlight w:val="white"/>
        </w:rPr>
        <w:t xml:space="preserve">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w:t>
      </w:r>
      <w:r>
        <w:rPr>
          <w:rFonts w:ascii="Times New Roman" w:hAnsi="Times New Roman"/>
          <w:highlight w:val="white"/>
        </w:rPr>
        <w:t>ment question without consent from the course instructor. Please note that students are free to consult with tutors to discuss any questions they may have over material covered in the course. Also, the use of translation technology (any digital translation</w:t>
      </w:r>
      <w:r>
        <w:rPr>
          <w:rFonts w:ascii="Times New Roman" w:hAnsi="Times New Roman"/>
          <w:highlight w:val="white"/>
        </w:rPr>
        <w:t xml:space="preserve"> tool or app) is prohibited for all assignments and assessments and will be considered academic misconduct. Information “cut and pasted” or otherwise copied from other sources and used as answers in assignments and assessments will be considered plagiarism</w:t>
      </w:r>
      <w:r>
        <w:rPr>
          <w:rFonts w:ascii="Times New Roman" w:hAnsi="Times New Roman"/>
          <w:highlight w:val="white"/>
        </w:rPr>
        <w:t>. If a student has any doubts whatsoever as to what constitutes any form of scholastic dishonesty, they should consult with the course instructor before submitting their work. Cheating, plagiarism, and other examples of academic misconduct defined by Unive</w:t>
      </w:r>
      <w:r>
        <w:rPr>
          <w:rFonts w:ascii="Times New Roman" w:hAnsi="Times New Roman"/>
          <w:highlight w:val="white"/>
        </w:rPr>
        <w:t>rsity Policy will result in a zero on the assignment or assessment in question and a warning and may be reported to the Dean of Students.</w:t>
      </w:r>
    </w:p>
    <w:p w14:paraId="0000007B" w14:textId="77777777" w:rsidR="00145305" w:rsidRDefault="00145305">
      <w:pPr>
        <w:rPr>
          <w:rFonts w:ascii="Times New Roman" w:hAnsi="Times New Roman"/>
          <w:b/>
          <w:color w:val="000000"/>
        </w:rPr>
      </w:pPr>
    </w:p>
    <w:p w14:paraId="0000007C"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7D" w14:textId="77777777" w:rsidR="00145305" w:rsidRDefault="00530625">
      <w:pPr>
        <w:rPr>
          <w:rFonts w:ascii="Times New Roman" w:hAnsi="Times New Roman"/>
        </w:rPr>
      </w:pPr>
      <w:r>
        <w:rPr>
          <w:rFonts w:ascii="Times New Roman" w:hAnsi="Times New Roman"/>
        </w:rPr>
        <w:t>When a student has class-related issues with her/his instructor (e.g. appeal a grade</w:t>
      </w:r>
      <w:r>
        <w:rPr>
          <w:rFonts w:ascii="Times New Roman" w:hAnsi="Times New Roman"/>
        </w:rPr>
        <w:t xml:space="preserve">, disagreement about attendance record, interpretation of a class assignment, assigned grades, etc.), she/he should follow these steps to reach a resolution: </w:t>
      </w:r>
    </w:p>
    <w:p w14:paraId="0000007E" w14:textId="77777777" w:rsidR="00145305" w:rsidRDefault="00145305">
      <w:pPr>
        <w:rPr>
          <w:rFonts w:ascii="Times New Roman" w:hAnsi="Times New Roman"/>
        </w:rPr>
      </w:pPr>
    </w:p>
    <w:p w14:paraId="0000007F" w14:textId="77777777" w:rsidR="00145305" w:rsidRDefault="00530625">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w:t>
      </w:r>
      <w:proofErr w:type="spellStart"/>
      <w:r>
        <w:rPr>
          <w:rFonts w:ascii="Times New Roman" w:hAnsi="Times New Roman"/>
          <w:color w:val="000000"/>
        </w:rPr>
        <w:t>Manickam</w:t>
      </w:r>
      <w:proofErr w:type="spellEnd"/>
      <w:r>
        <w:rPr>
          <w:rFonts w:ascii="Times New Roman" w:hAnsi="Times New Roman"/>
          <w:color w:val="000000"/>
        </w:rPr>
        <w:t>, about the issu</w:t>
      </w:r>
      <w:r>
        <w:rPr>
          <w:rFonts w:ascii="Times New Roman" w:hAnsi="Times New Roman"/>
          <w:color w:val="000000"/>
        </w:rPr>
        <w:t xml:space="preserve">e (make an appointment with Dr. </w:t>
      </w:r>
      <w:proofErr w:type="spellStart"/>
      <w:r>
        <w:rPr>
          <w:rFonts w:ascii="Times New Roman" w:hAnsi="Times New Roman"/>
          <w:color w:val="000000"/>
        </w:rPr>
        <w:t>Manickam</w:t>
      </w:r>
      <w:proofErr w:type="spellEnd"/>
      <w:r>
        <w:rPr>
          <w:rFonts w:ascii="Times New Roman" w:hAnsi="Times New Roman"/>
          <w:color w:val="000000"/>
        </w:rPr>
        <w:t xml:space="preserve"> by contacting Ms. Nancy Bouchard, </w:t>
      </w:r>
      <w:hyperlink r:id="rId18">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0" w14:textId="77777777" w:rsidR="00145305" w:rsidRDefault="00530625">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w:t>
      </w:r>
      <w:r>
        <w:rPr>
          <w:rFonts w:ascii="Times New Roman" w:hAnsi="Times New Roman"/>
          <w:color w:val="000000"/>
        </w:rPr>
        <w:t xml:space="preserve">atisfaction, then she/he should email a written description of the issue to Dr. </w:t>
      </w:r>
      <w:proofErr w:type="spellStart"/>
      <w:r>
        <w:rPr>
          <w:rFonts w:ascii="Times New Roman" w:hAnsi="Times New Roman"/>
          <w:color w:val="000000"/>
        </w:rPr>
        <w:t>Manickam</w:t>
      </w:r>
      <w:proofErr w:type="spellEnd"/>
      <w:r>
        <w:rPr>
          <w:rFonts w:ascii="Times New Roman" w:hAnsi="Times New Roman"/>
          <w:color w:val="000000"/>
        </w:rPr>
        <w:t xml:space="preserve"> (manickam@unt.edu). Dr. </w:t>
      </w:r>
      <w:proofErr w:type="spellStart"/>
      <w:r>
        <w:rPr>
          <w:rFonts w:ascii="Times New Roman" w:hAnsi="Times New Roman"/>
          <w:color w:val="000000"/>
        </w:rPr>
        <w:t>Manickam</w:t>
      </w:r>
      <w:proofErr w:type="spellEnd"/>
      <w:r>
        <w:rPr>
          <w:rFonts w:ascii="Times New Roman" w:hAnsi="Times New Roman"/>
          <w:color w:val="000000"/>
        </w:rPr>
        <w:t xml:space="preserve"> will also solicit a written statement from the respective instructor</w:t>
      </w:r>
    </w:p>
    <w:p w14:paraId="00000081" w14:textId="77777777" w:rsidR="00145305" w:rsidRDefault="00530625">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Dr. </w:t>
      </w:r>
      <w:proofErr w:type="spellStart"/>
      <w:r>
        <w:rPr>
          <w:rFonts w:ascii="Times New Roman" w:hAnsi="Times New Roman"/>
          <w:color w:val="000000"/>
        </w:rPr>
        <w:t>Manickam</w:t>
      </w:r>
      <w:proofErr w:type="spellEnd"/>
      <w:r>
        <w:rPr>
          <w:rFonts w:ascii="Times New Roman" w:hAnsi="Times New Roman"/>
          <w:color w:val="000000"/>
        </w:rPr>
        <w:t xml:space="preserve"> may meet individually with the student and instructo</w:t>
      </w:r>
      <w:r>
        <w:rPr>
          <w:rFonts w:ascii="Times New Roman" w:hAnsi="Times New Roman"/>
          <w:color w:val="000000"/>
        </w:rPr>
        <w:t>r to resolve the issue</w:t>
      </w:r>
    </w:p>
    <w:p w14:paraId="00000082" w14:textId="77777777" w:rsidR="00145305" w:rsidRDefault="00530625">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3" w14:textId="77777777" w:rsidR="00145305" w:rsidRDefault="00145305">
      <w:pPr>
        <w:rPr>
          <w:rFonts w:ascii="Times New Roman" w:hAnsi="Times New Roman"/>
          <w:b/>
          <w:color w:val="000000"/>
        </w:rPr>
      </w:pPr>
    </w:p>
    <w:p w14:paraId="00000084"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5"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6" w14:textId="77777777" w:rsidR="00145305" w:rsidRDefault="00530625">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w:t>
      </w:r>
      <w:r>
        <w:rPr>
          <w:rFonts w:ascii="Times New Roman" w:hAnsi="Times New Roman"/>
        </w:rPr>
        <w:t>a student with an accommodation letter to be delivered to faculty to begin a private discussion regarding one’s specific course needs. Students may request accommodations at any time, however, ODA notices of accommodation should be provided as early as pos</w:t>
      </w:r>
      <w:r>
        <w:rPr>
          <w:rFonts w:ascii="Times New Roman" w:hAnsi="Times New Roman"/>
        </w:rPr>
        <w:t xml:space="preserve">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00000087" w14:textId="77777777" w:rsidR="00145305" w:rsidRDefault="00145305">
      <w:pPr>
        <w:rPr>
          <w:rFonts w:ascii="Times New Roman" w:hAnsi="Times New Roman"/>
        </w:rPr>
      </w:pPr>
    </w:p>
    <w:p w14:paraId="00000088"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9" w14:textId="77777777" w:rsidR="00145305" w:rsidRDefault="00530625">
      <w:pPr>
        <w:rPr>
          <w:rFonts w:ascii="Times New Roman" w:hAnsi="Times New Roman"/>
        </w:rPr>
      </w:pPr>
      <w:r>
        <w:rPr>
          <w:rFonts w:ascii="Times New Roman" w:hAnsi="Times New Roman"/>
        </w:rPr>
        <w:t xml:space="preserve">The University of North Texas (UNT) prohibits </w:t>
      </w:r>
      <w:r>
        <w:rPr>
          <w:rFonts w:ascii="Times New Roman" w:hAnsi="Times New Roman"/>
        </w:rPr>
        <w:t>discrimination and harassment because of race, color, national origin, religion, sex, sexual orientation, gender identity, gender expression, age, disability, genetic information, veteran status, or any other characteristic protected under applicable feder</w:t>
      </w:r>
      <w:r>
        <w:rPr>
          <w:rFonts w:ascii="Times New Roman" w:hAnsi="Times New Roman"/>
        </w:rPr>
        <w:t xml:space="preserve">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w:t>
      </w:r>
      <w:r>
        <w:rPr>
          <w:rFonts w:ascii="Times New Roman" w:hAnsi="Times New Roman"/>
        </w:rPr>
        <w:t>kes remedial action when appropriate.</w:t>
      </w:r>
    </w:p>
    <w:p w14:paraId="0000008A" w14:textId="77777777" w:rsidR="00145305" w:rsidRDefault="00145305">
      <w:pPr>
        <w:pStyle w:val="Heading3"/>
        <w:rPr>
          <w:rFonts w:ascii="Times New Roman" w:eastAsia="Times New Roman" w:hAnsi="Times New Roman" w:cs="Times New Roman"/>
        </w:rPr>
      </w:pPr>
    </w:p>
    <w:p w14:paraId="0000008B"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C" w14:textId="77777777" w:rsidR="00145305" w:rsidRDefault="00530625">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w:t>
      </w:r>
      <w:r>
        <w:rPr>
          <w:rFonts w:ascii="Times New Roman" w:hAnsi="Times New Roman"/>
        </w:rPr>
        <w:t>afety emergencies like chemical spills, fires, or violence). In the event of a university closure, please refer to Canvas for contingency plans for covering course materials.</w:t>
      </w:r>
    </w:p>
    <w:p w14:paraId="0000008D" w14:textId="77777777" w:rsidR="00145305" w:rsidRDefault="00145305">
      <w:pPr>
        <w:rPr>
          <w:rFonts w:ascii="Times New Roman" w:hAnsi="Times New Roman"/>
        </w:rPr>
      </w:pPr>
    </w:p>
    <w:p w14:paraId="0000008E"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8F" w14:textId="77777777" w:rsidR="00145305" w:rsidRDefault="00530625">
      <w:pPr>
        <w:rPr>
          <w:rFonts w:ascii="Times New Roman" w:hAnsi="Times New Roman"/>
        </w:rPr>
      </w:pPr>
      <w:proofErr w:type="gramStart"/>
      <w:r>
        <w:rPr>
          <w:rFonts w:ascii="Times New Roman" w:hAnsi="Times New Roman"/>
        </w:rPr>
        <w:t>Student records pertaining to this course are maint</w:t>
      </w:r>
      <w:r>
        <w:rPr>
          <w:rFonts w:ascii="Times New Roman" w:hAnsi="Times New Roman"/>
        </w:rPr>
        <w:t>ained in a secure location by the instructor of record</w:t>
      </w:r>
      <w:proofErr w:type="gramEnd"/>
      <w:r>
        <w:rPr>
          <w:rFonts w:ascii="Times New Roman" w:hAnsi="Times New Roman"/>
        </w:rPr>
        <w:t>. All records such as exams, answer sheets (with keys), and written papers submitted during the duration of the course are kept for at least one calendar year after course completion. Course work comple</w:t>
      </w:r>
      <w:r>
        <w:rPr>
          <w:rFonts w:ascii="Times New Roman" w:hAnsi="Times New Roman"/>
        </w:rPr>
        <w:t>ted via the Canvas online system, including grading information and comments, is also stored in a safe electronic environment for one year. Students have the right to view their individual record; however, information about student’s records will not be di</w:t>
      </w:r>
      <w:r>
        <w:rPr>
          <w:rFonts w:ascii="Times New Roman" w:hAnsi="Times New Roman"/>
        </w:rPr>
        <w:t>vulged to other individuals without proper written consent. Students are encouraged to review the Public Information Policy and the Family Educational Rights and Privacy Act (FERPA) laws and the University’s policy. See UNT Policy 10.10, Records Management</w:t>
      </w:r>
      <w:r>
        <w:rPr>
          <w:rFonts w:ascii="Times New Roman" w:hAnsi="Times New Roman"/>
        </w:rPr>
        <w:t xml:space="preserve"> and Retention for additional information. </w:t>
      </w:r>
    </w:p>
    <w:p w14:paraId="00000090" w14:textId="77777777" w:rsidR="00145305" w:rsidRDefault="00145305">
      <w:pPr>
        <w:rPr>
          <w:rFonts w:ascii="Times New Roman" w:hAnsi="Times New Roman"/>
        </w:rPr>
      </w:pPr>
    </w:p>
    <w:p w14:paraId="00000091"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2" w14:textId="77777777" w:rsidR="00145305" w:rsidRDefault="00530625">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t>
      </w:r>
      <w:r>
        <w:rPr>
          <w:rFonts w:ascii="Times New Roman" w:hAnsi="Times New Roman"/>
        </w:rPr>
        <w:t>will be directed to leave the classroom and the instructor may refer the student to the Dean of Students to consider whether the student's conduct violated the Code of Student Conduct. The University's expectations for student conduct apply to all instruct</w:t>
      </w:r>
      <w:r>
        <w:rPr>
          <w:rFonts w:ascii="Times New Roman" w:hAnsi="Times New Roman"/>
        </w:rPr>
        <w:t xml:space="preserve">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3" w14:textId="77777777" w:rsidR="00145305" w:rsidRDefault="00145305">
      <w:pPr>
        <w:rPr>
          <w:rFonts w:ascii="Times New Roman" w:hAnsi="Times New Roman"/>
        </w:rPr>
      </w:pPr>
    </w:p>
    <w:p w14:paraId="00000094"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5" w14:textId="77777777" w:rsidR="00145305" w:rsidRDefault="00530625">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All official communication from the University will be delivered to a student’s Eagle C</w:t>
      </w:r>
      <w:r>
        <w:rPr>
          <w:rFonts w:ascii="Times New Roman" w:hAnsi="Times New Roman"/>
        </w:rPr>
        <w:t xml:space="preserve">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w:t>
        </w:r>
        <w:r>
          <w:rPr>
            <w:rFonts w:ascii="Times New Roman" w:hAnsi="Times New Roman"/>
            <w:color w:val="0000FF"/>
            <w:u w:val="single"/>
          </w:rPr>
          <w:t>leconnect</w:t>
        </w:r>
      </w:hyperlink>
      <w:r>
        <w:rPr>
          <w:rFonts w:ascii="Times New Roman" w:hAnsi="Times New Roman"/>
        </w:rPr>
        <w:t>).</w:t>
      </w:r>
    </w:p>
    <w:p w14:paraId="00000096" w14:textId="77777777" w:rsidR="00145305" w:rsidRDefault="00145305">
      <w:pPr>
        <w:rPr>
          <w:rFonts w:ascii="Times New Roman" w:hAnsi="Times New Roman"/>
        </w:rPr>
      </w:pPr>
    </w:p>
    <w:p w14:paraId="00000097"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8" w14:textId="77777777" w:rsidR="00145305" w:rsidRDefault="00530625">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w:t>
      </w:r>
      <w:r>
        <w:rPr>
          <w:rFonts w:ascii="Times New Roman" w:hAnsi="Times New Roman"/>
        </w:rPr>
        <w:t xml:space="preserve">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 xml:space="preserve">that the survey has been </w:t>
      </w:r>
      <w:r>
        <w:rPr>
          <w:rFonts w:ascii="Times New Roman" w:hAnsi="Times New Roman"/>
        </w:rPr>
        <w:t xml:space="preserve">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0000099" w14:textId="77777777" w:rsidR="00145305" w:rsidRDefault="00145305">
      <w:pPr>
        <w:rPr>
          <w:rFonts w:ascii="Times New Roman" w:hAnsi="Times New Roman"/>
        </w:rPr>
      </w:pPr>
    </w:p>
    <w:p w14:paraId="0000009A"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B" w14:textId="77777777" w:rsidR="00145305" w:rsidRDefault="00530625">
      <w:pPr>
        <w:rPr>
          <w:rFonts w:ascii="Times New Roman" w:hAnsi="Times New Roman"/>
        </w:rPr>
      </w:pPr>
      <w:r>
        <w:rPr>
          <w:rFonts w:ascii="Times New Roman" w:hAnsi="Times New Roman"/>
        </w:rPr>
        <w:t>UNT is committed to providing a safe learning environment free of all forms of sexual misconduct. Federal laws and UNT policies prohibit discrimination on the basis of sex as well as sexual misconduct. If you or someone you know is experiencing sexual hara</w:t>
      </w:r>
      <w:r>
        <w:rPr>
          <w:rFonts w:ascii="Times New Roman" w:hAnsi="Times New Roman"/>
        </w:rPr>
        <w:t xml:space="preserve">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w:t>
      </w:r>
      <w:r>
        <w:rPr>
          <w:rFonts w:ascii="Times New Roman" w:hAnsi="Times New Roman"/>
        </w:rPr>
        <w:t>y calling the Dean of Students Office at 940-5652648.</w:t>
      </w:r>
    </w:p>
    <w:p w14:paraId="0000009C" w14:textId="77777777" w:rsidR="00145305" w:rsidRDefault="00145305">
      <w:pPr>
        <w:pStyle w:val="Heading2"/>
        <w:rPr>
          <w:rFonts w:ascii="Times New Roman" w:eastAsia="Times New Roman" w:hAnsi="Times New Roman" w:cs="Times New Roman"/>
          <w:sz w:val="24"/>
          <w:szCs w:val="24"/>
        </w:rPr>
      </w:pPr>
    </w:p>
    <w:p w14:paraId="0000009D"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9E"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9F" w14:textId="77777777" w:rsidR="00145305" w:rsidRDefault="00530625">
      <w:pPr>
        <w:rPr>
          <w:rFonts w:ascii="Times New Roman" w:hAnsi="Times New Roman"/>
        </w:rPr>
      </w:pPr>
      <w:r>
        <w:rPr>
          <w:rFonts w:ascii="Times New Roman" w:hAnsi="Times New Roman"/>
        </w:rPr>
        <w:t xml:space="preserve">UNT provides mental health resources to students to help ensure there are numerous outlets to turn to that wholeheartedly care for and are there for </w:t>
      </w:r>
      <w:r>
        <w:rPr>
          <w:rFonts w:ascii="Times New Roman" w:hAnsi="Times New Roman"/>
        </w:rPr>
        <w:t xml:space="preserve">students in need, regardless of the nature of an issue or its severity. Listed below are several resources on campus that can support your academic success and mental </w:t>
      </w:r>
      <w:proofErr w:type="gramStart"/>
      <w:r>
        <w:rPr>
          <w:rFonts w:ascii="Times New Roman" w:hAnsi="Times New Roman"/>
        </w:rPr>
        <w:t>well-being</w:t>
      </w:r>
      <w:proofErr w:type="gramEnd"/>
      <w:r>
        <w:rPr>
          <w:rFonts w:ascii="Times New Roman" w:hAnsi="Times New Roman"/>
        </w:rPr>
        <w:t>:</w:t>
      </w:r>
    </w:p>
    <w:p w14:paraId="000000A0" w14:textId="77777777" w:rsidR="00145305" w:rsidRDefault="00530625">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1" w14:textId="77777777" w:rsidR="00145305" w:rsidRDefault="00530625">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Counseling and Testing Services</w:t>
        </w:r>
      </w:hyperlink>
      <w:r>
        <w:rPr>
          <w:rFonts w:ascii="Times New Roman" w:hAnsi="Times New Roman"/>
          <w:color w:val="000000"/>
        </w:rPr>
        <w:t xml:space="preserve"> (https://studentaffairs.unt.edu</w:t>
      </w:r>
      <w:r>
        <w:rPr>
          <w:rFonts w:ascii="Times New Roman" w:hAnsi="Times New Roman"/>
          <w:color w:val="000000"/>
        </w:rPr>
        <w:t>/counseling-and-testing-services)</w:t>
      </w:r>
    </w:p>
    <w:p w14:paraId="000000A2" w14:textId="77777777" w:rsidR="00145305" w:rsidRDefault="00530625">
      <w:pPr>
        <w:numPr>
          <w:ilvl w:val="0"/>
          <w:numId w:val="22"/>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3" w14:textId="77777777" w:rsidR="00145305" w:rsidRDefault="00530625">
      <w:pPr>
        <w:numPr>
          <w:ilvl w:val="0"/>
          <w:numId w:val="22"/>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Psychi</w:t>
        </w:r>
        <w:r>
          <w:rPr>
            <w:rFonts w:ascii="Times New Roman" w:hAnsi="Times New Roman"/>
            <w:color w:val="0000FF"/>
            <w:u w:val="single"/>
          </w:rPr>
          <w:t>atric Services</w:t>
        </w:r>
      </w:hyperlink>
      <w:r>
        <w:rPr>
          <w:rFonts w:ascii="Times New Roman" w:hAnsi="Times New Roman"/>
          <w:color w:val="000000"/>
        </w:rPr>
        <w:t xml:space="preserve"> (https://studentaffairs.unt.edu/student-health-and-wellness-center/services/psychiatry)</w:t>
      </w:r>
    </w:p>
    <w:p w14:paraId="000000A4" w14:textId="77777777" w:rsidR="00145305" w:rsidRDefault="00530625">
      <w:pPr>
        <w:numPr>
          <w:ilvl w:val="0"/>
          <w:numId w:val="22"/>
        </w:numPr>
        <w:pBdr>
          <w:top w:val="nil"/>
          <w:left w:val="nil"/>
          <w:bottom w:val="nil"/>
          <w:right w:val="nil"/>
          <w:between w:val="nil"/>
        </w:pBdr>
        <w:spacing w:after="160" w:line="259" w:lineRule="auto"/>
        <w:rPr>
          <w:rFonts w:ascii="Times New Roman" w:hAnsi="Times New Roman"/>
          <w:color w:val="000000"/>
        </w:rPr>
      </w:pPr>
      <w:hyperlink r:id="rId33">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5"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6" w14:textId="77777777" w:rsidR="00145305" w:rsidRDefault="00530625">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w:t>
      </w:r>
      <w:r>
        <w:rPr>
          <w:rFonts w:ascii="Times New Roman" w:hAnsi="Times New Roman"/>
        </w:rPr>
        <w:t xml:space="preserve"> for updating your chosen name at UNT.</w:t>
      </w:r>
    </w:p>
    <w:p w14:paraId="000000A7" w14:textId="77777777" w:rsidR="00145305" w:rsidRDefault="00530625">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Records</w:t>
        </w:r>
      </w:hyperlink>
    </w:p>
    <w:p w14:paraId="000000A8" w14:textId="77777777" w:rsidR="00145305" w:rsidRDefault="00530625">
      <w:pPr>
        <w:numPr>
          <w:ilvl w:val="0"/>
          <w:numId w:val="23"/>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ID Card</w:t>
        </w:r>
      </w:hyperlink>
    </w:p>
    <w:p w14:paraId="000000A9" w14:textId="77777777" w:rsidR="00145305" w:rsidRDefault="00530625">
      <w:pPr>
        <w:numPr>
          <w:ilvl w:val="0"/>
          <w:numId w:val="23"/>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Email Address</w:t>
        </w:r>
      </w:hyperlink>
    </w:p>
    <w:p w14:paraId="000000AA" w14:textId="77777777" w:rsidR="00145305" w:rsidRDefault="00530625">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7">
        <w:r>
          <w:rPr>
            <w:rFonts w:ascii="Times New Roman" w:hAnsi="Times New Roman"/>
            <w:color w:val="0000FF"/>
            <w:u w:val="single"/>
          </w:rPr>
          <w:t>Legal Name</w:t>
        </w:r>
      </w:hyperlink>
    </w:p>
    <w:p w14:paraId="000000AB" w14:textId="77777777" w:rsidR="00145305" w:rsidRDefault="00530625">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w:t>
      </w:r>
      <w:r>
        <w:rPr>
          <w:rFonts w:ascii="Times New Roman" w:hAnsi="Times New Roman"/>
          <w:i/>
        </w:rPr>
        <w:t>are working on a process to make this option accessible to UNT community members.</w:t>
      </w:r>
    </w:p>
    <w:p w14:paraId="000000AC" w14:textId="77777777" w:rsidR="00145305" w:rsidRDefault="00145305">
      <w:pPr>
        <w:rPr>
          <w:rFonts w:ascii="Times New Roman" w:hAnsi="Times New Roman"/>
          <w:i/>
        </w:rPr>
      </w:pPr>
    </w:p>
    <w:p w14:paraId="000000AD"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AE" w14:textId="77777777" w:rsidR="00145305" w:rsidRDefault="00530625">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w:t>
      </w:r>
      <w:r>
        <w:rPr>
          <w:rFonts w:ascii="Times New Roman" w:hAnsi="Times New Roman"/>
        </w:rPr>
        <w:t xml:space="preserve">also ask and not assume someone’s pronouns. </w:t>
      </w:r>
    </w:p>
    <w:p w14:paraId="000000AF" w14:textId="77777777" w:rsidR="00145305" w:rsidRDefault="00530625">
      <w:pPr>
        <w:rPr>
          <w:rFonts w:ascii="Times New Roman" w:hAnsi="Times New Roman"/>
        </w:rPr>
      </w:pPr>
      <w:r>
        <w:rPr>
          <w:rFonts w:ascii="Times New Roman" w:hAnsi="Times New Roman"/>
        </w:rPr>
        <w:lastRenderedPageBreak/>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w:t>
      </w:r>
      <w:r>
        <w:rPr>
          <w:rFonts w:ascii="Times New Roman" w:hAnsi="Times New Roman"/>
        </w:rPr>
        <w:t>nts, etc.</w:t>
      </w:r>
    </w:p>
    <w:p w14:paraId="000000B0" w14:textId="77777777" w:rsidR="00145305" w:rsidRDefault="00530625">
      <w:pPr>
        <w:rPr>
          <w:rFonts w:ascii="Times New Roman" w:hAnsi="Times New Roman"/>
        </w:rPr>
      </w:pPr>
      <w:r>
        <w:rPr>
          <w:rFonts w:ascii="Times New Roman" w:hAnsi="Times New Roman"/>
        </w:rPr>
        <w:t>Below is a list of additional resources regarding pronouns and their usage:</w:t>
      </w:r>
    </w:p>
    <w:p w14:paraId="000000B1" w14:textId="77777777" w:rsidR="00145305" w:rsidRDefault="00530625">
      <w:pPr>
        <w:numPr>
          <w:ilvl w:val="0"/>
          <w:numId w:val="2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What are pronouns and why are they important?</w:t>
        </w:r>
      </w:hyperlink>
    </w:p>
    <w:p w14:paraId="000000B2" w14:textId="77777777" w:rsidR="00145305" w:rsidRDefault="00530625">
      <w:pPr>
        <w:numPr>
          <w:ilvl w:val="0"/>
          <w:numId w:val="2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use pr</w:t>
        </w:r>
        <w:r>
          <w:rPr>
            <w:rFonts w:ascii="Times New Roman" w:hAnsi="Times New Roman"/>
            <w:color w:val="0000FF"/>
            <w:u w:val="single"/>
          </w:rPr>
          <w:t>onouns?</w:t>
        </w:r>
      </w:hyperlink>
    </w:p>
    <w:p w14:paraId="000000B3" w14:textId="77777777" w:rsidR="00145305" w:rsidRDefault="00530625">
      <w:pPr>
        <w:numPr>
          <w:ilvl w:val="0"/>
          <w:numId w:val="2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share my pronouns?</w:t>
        </w:r>
      </w:hyperlink>
    </w:p>
    <w:p w14:paraId="000000B4" w14:textId="77777777" w:rsidR="00145305" w:rsidRDefault="00530625">
      <w:pPr>
        <w:numPr>
          <w:ilvl w:val="0"/>
          <w:numId w:val="27"/>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ask for another person’s pronouns?</w:t>
        </w:r>
      </w:hyperlink>
    </w:p>
    <w:p w14:paraId="000000B5" w14:textId="77777777" w:rsidR="00145305" w:rsidRDefault="00530625">
      <w:pPr>
        <w:numPr>
          <w:ilvl w:val="0"/>
          <w:numId w:val="27"/>
        </w:numPr>
        <w:pBdr>
          <w:top w:val="nil"/>
          <w:left w:val="nil"/>
          <w:bottom w:val="nil"/>
          <w:right w:val="nil"/>
          <w:between w:val="nil"/>
        </w:pBdr>
        <w:spacing w:after="160" w:line="259" w:lineRule="auto"/>
        <w:rPr>
          <w:rFonts w:ascii="Times New Roman" w:hAnsi="Times New Roman"/>
          <w:color w:val="000000"/>
        </w:rPr>
      </w:pPr>
      <w:hyperlink r:id="rId43">
        <w:r>
          <w:rPr>
            <w:rFonts w:ascii="Times New Roman" w:hAnsi="Times New Roman"/>
            <w:color w:val="0000FF"/>
            <w:u w:val="single"/>
          </w:rPr>
          <w:t xml:space="preserve">How do I correct </w:t>
        </w:r>
        <w:proofErr w:type="gramStart"/>
        <w:r>
          <w:rPr>
            <w:rFonts w:ascii="Times New Roman" w:hAnsi="Times New Roman"/>
            <w:color w:val="0000FF"/>
            <w:u w:val="single"/>
          </w:rPr>
          <w:t>myself or others</w:t>
        </w:r>
        <w:proofErr w:type="gramEnd"/>
        <w:r>
          <w:rPr>
            <w:rFonts w:ascii="Times New Roman" w:hAnsi="Times New Roman"/>
            <w:color w:val="0000FF"/>
            <w:u w:val="single"/>
          </w:rPr>
          <w:t xml:space="preserve"> when the wrong pronoun is used?</w:t>
        </w:r>
      </w:hyperlink>
    </w:p>
    <w:p w14:paraId="000000B6"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7"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Registrar</w:t>
        </w:r>
      </w:hyperlink>
      <w:r>
        <w:rPr>
          <w:rFonts w:ascii="Times New Roman" w:hAnsi="Times New Roman"/>
          <w:color w:val="000000"/>
        </w:rPr>
        <w:t xml:space="preserve"> (https://registrar.unt.edu/registration)</w:t>
      </w:r>
    </w:p>
    <w:p w14:paraId="000000B8"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Financial Aid</w:t>
        </w:r>
      </w:hyperlink>
      <w:r>
        <w:rPr>
          <w:rFonts w:ascii="Times New Roman" w:hAnsi="Times New Roman"/>
          <w:color w:val="000000"/>
        </w:rPr>
        <w:t xml:space="preserve"> (https://</w:t>
      </w:r>
      <w:r>
        <w:rPr>
          <w:rFonts w:ascii="Times New Roman" w:hAnsi="Times New Roman"/>
          <w:color w:val="000000"/>
        </w:rPr>
        <w:t>financialaid.unt.edu/)</w:t>
      </w:r>
    </w:p>
    <w:p w14:paraId="000000B9"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A"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B"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C"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Co</w:t>
        </w:r>
        <w:r>
          <w:rPr>
            <w:rFonts w:ascii="Times New Roman" w:hAnsi="Times New Roman"/>
            <w:color w:val="0000FF"/>
            <w:u w:val="single"/>
          </w:rPr>
          <w:t>unseling and Testing Services</w:t>
        </w:r>
      </w:hyperlink>
      <w:r>
        <w:rPr>
          <w:rFonts w:ascii="Times New Roman" w:hAnsi="Times New Roman"/>
          <w:color w:val="000000"/>
        </w:rPr>
        <w:t xml:space="preserve"> (https://studentaffairs.unt.edu/counseling-and-testing-services)</w:t>
      </w:r>
    </w:p>
    <w:p w14:paraId="000000BD" w14:textId="77777777" w:rsidR="00145305" w:rsidRDefault="00530625">
      <w:pPr>
        <w:numPr>
          <w:ilvl w:val="0"/>
          <w:numId w:val="20"/>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BE" w14:textId="77777777" w:rsidR="00145305" w:rsidRDefault="00530625">
      <w:pPr>
        <w:numPr>
          <w:ilvl w:val="0"/>
          <w:numId w:val="20"/>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BF"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0" w14:textId="77777777" w:rsidR="00145305" w:rsidRDefault="00530625">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1" w14:textId="77777777" w:rsidR="00145305" w:rsidRDefault="00530625">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2" w14:textId="77777777" w:rsidR="00145305" w:rsidRDefault="00530625">
      <w:pPr>
        <w:numPr>
          <w:ilvl w:val="0"/>
          <w:numId w:val="21"/>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UNT Libraries</w:t>
        </w:r>
      </w:hyperlink>
      <w:r>
        <w:rPr>
          <w:rFonts w:ascii="Times New Roman" w:hAnsi="Times New Roman"/>
          <w:color w:val="000000"/>
        </w:rPr>
        <w:t xml:space="preserve"> (https://library.unt.edu/)</w:t>
      </w:r>
    </w:p>
    <w:p w14:paraId="000000C3" w14:textId="77777777" w:rsidR="00145305" w:rsidRDefault="00530625">
      <w:pPr>
        <w:numPr>
          <w:ilvl w:val="0"/>
          <w:numId w:val="21"/>
        </w:numPr>
        <w:pBdr>
          <w:top w:val="nil"/>
          <w:left w:val="nil"/>
          <w:bottom w:val="nil"/>
          <w:right w:val="nil"/>
          <w:between w:val="nil"/>
        </w:pBdr>
        <w:spacing w:after="160" w:line="259" w:lineRule="auto"/>
        <w:rPr>
          <w:rFonts w:ascii="Times New Roman" w:hAnsi="Times New Roman"/>
          <w:color w:val="000000"/>
        </w:rPr>
      </w:pPr>
      <w:hyperlink r:id="rId55">
        <w:r>
          <w:rPr>
            <w:rFonts w:ascii="Times New Roman" w:hAnsi="Times New Roman"/>
            <w:color w:val="0000FF"/>
            <w:u w:val="single"/>
          </w:rPr>
          <w:t>Writing Lab</w:t>
        </w:r>
      </w:hyperlink>
      <w:r>
        <w:rPr>
          <w:rFonts w:ascii="Times New Roman" w:hAnsi="Times New Roman"/>
          <w:color w:val="000000"/>
        </w:rPr>
        <w:t xml:space="preserve"> (</w:t>
      </w:r>
      <w:hyperlink r:id="rId56">
        <w:r>
          <w:rPr>
            <w:rFonts w:ascii="Times New Roman" w:hAnsi="Times New Roman"/>
            <w:color w:val="000000"/>
          </w:rPr>
          <w:t>http://writingcenter.unt.edu/</w:t>
        </w:r>
      </w:hyperlink>
      <w:r>
        <w:rPr>
          <w:rFonts w:ascii="Times New Roman" w:hAnsi="Times New Roman"/>
          <w:color w:val="000000"/>
        </w:rPr>
        <w:t>)</w:t>
      </w:r>
    </w:p>
    <w:p w14:paraId="000000C4" w14:textId="77777777" w:rsidR="00145305" w:rsidRDefault="00145305">
      <w:pPr>
        <w:keepNext/>
        <w:keepLines/>
        <w:spacing w:before="40"/>
        <w:rPr>
          <w:rFonts w:ascii="Times New Roman" w:hAnsi="Times New Roman"/>
          <w:color w:val="366091"/>
        </w:rPr>
      </w:pPr>
    </w:p>
    <w:p w14:paraId="000000C5"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6" w14:textId="77777777" w:rsidR="00145305" w:rsidRDefault="00530625">
      <w:pPr>
        <w:pStyle w:val="Heading3"/>
      </w:pPr>
      <w:r>
        <w:t>Federal Regulation</w:t>
      </w:r>
    </w:p>
    <w:p w14:paraId="000000C7" w14:textId="77777777" w:rsidR="00145305" w:rsidRDefault="00530625">
      <w:pPr>
        <w:rPr>
          <w:rFonts w:ascii="Times New Roman" w:hAnsi="Times New Roman"/>
        </w:rPr>
      </w:pPr>
      <w:r>
        <w:rPr>
          <w:rFonts w:ascii="Times New Roman" w:hAnsi="Times New Roman"/>
        </w:rPr>
        <w:t xml:space="preserve">To read detailed Immigration and Customs Enforcement regulations for F-1 students taking </w:t>
      </w:r>
      <w:r>
        <w:rPr>
          <w:rFonts w:ascii="Times New Roman" w:hAnsi="Times New Roman"/>
        </w:rPr>
        <w:t xml:space="preserve">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r>
        <w:rPr>
          <w:rFonts w:ascii="Times New Roman" w:hAnsi="Times New Roman"/>
        </w:rPr>
        <w:t>).</w:t>
      </w:r>
    </w:p>
    <w:p w14:paraId="000000C8" w14:textId="77777777" w:rsidR="00145305" w:rsidRDefault="00145305">
      <w:pPr>
        <w:rPr>
          <w:rFonts w:ascii="Times New Roman" w:hAnsi="Times New Roman"/>
        </w:rPr>
      </w:pPr>
    </w:p>
    <w:p w14:paraId="000000C9" w14:textId="77777777" w:rsidR="00145305" w:rsidRDefault="00530625">
      <w:pPr>
        <w:rPr>
          <w:rFonts w:ascii="Times New Roman" w:hAnsi="Times New Roman"/>
        </w:rPr>
      </w:pPr>
      <w:r>
        <w:rPr>
          <w:rFonts w:ascii="Times New Roman" w:hAnsi="Times New Roman"/>
        </w:rPr>
        <w:t xml:space="preserve">The paragraph reads: </w:t>
      </w:r>
    </w:p>
    <w:p w14:paraId="000000CA" w14:textId="77777777" w:rsidR="00145305" w:rsidRDefault="00530625">
      <w:pPr>
        <w:rPr>
          <w:rFonts w:ascii="Times New Roman" w:hAnsi="Times New Roman"/>
          <w:b/>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w:t>
      </w:r>
      <w:r>
        <w:rPr>
          <w:rFonts w:ascii="Times New Roman" w:hAnsi="Times New Roman"/>
        </w:rPr>
        <w:t>quirement if the class is taken on-line or through distance education and does not require the student's physical attendance for classes, examination or other purposes integral to completion of the class. An on-line or distance education course is a course</w:t>
      </w:r>
      <w:r>
        <w:rPr>
          <w:rFonts w:ascii="Times New Roman" w:hAnsi="Times New Roman"/>
        </w:rPr>
        <w:t xml:space="preserve"> that is offered principally through the use of television, audio, or computer transmission including open broadcast, closed circuit, cable, microwave, or satellite, audio conferencing, or computer conferencing. If the F-1 student's course of study is in a</w:t>
      </w:r>
      <w:r>
        <w:rPr>
          <w:rFonts w:ascii="Times New Roman" w:hAnsi="Times New Roman"/>
        </w:rPr>
        <w:t xml:space="preserve"> language study program, no on-line or distance education classes may be considered to count toward a student's full course of study requirement.</w:t>
      </w:r>
    </w:p>
    <w:p w14:paraId="000000CB" w14:textId="77777777" w:rsidR="00145305" w:rsidRDefault="00145305">
      <w:pPr>
        <w:pStyle w:val="Heading3"/>
      </w:pPr>
    </w:p>
    <w:p w14:paraId="000000CC" w14:textId="77777777" w:rsidR="00145305" w:rsidRDefault="00530625">
      <w:pPr>
        <w:pStyle w:val="Heading3"/>
      </w:pPr>
      <w:r>
        <w:t xml:space="preserve">University of North Texas Compliance </w:t>
      </w:r>
    </w:p>
    <w:p w14:paraId="000000CD" w14:textId="77777777" w:rsidR="00145305" w:rsidRDefault="00530625">
      <w:pPr>
        <w:rPr>
          <w:rFonts w:ascii="Times New Roman" w:hAnsi="Times New Roman"/>
        </w:rPr>
      </w:pPr>
      <w:r>
        <w:rPr>
          <w:rFonts w:ascii="Times New Roman" w:hAnsi="Times New Roman"/>
        </w:rPr>
        <w:t>To comply with immigration regulations, an F-1 visa holder within the U</w:t>
      </w:r>
      <w:r>
        <w:rPr>
          <w:rFonts w:ascii="Times New Roman" w:hAnsi="Times New Roman"/>
        </w:rPr>
        <w:t>nited States may need to engage in an on-campus experiential component for this course. This component (which must be approved in advance by the instructor) can include activities such as taking an on-campus exam, participating in an on-campus lecture or l</w:t>
      </w:r>
      <w:r>
        <w:rPr>
          <w:rFonts w:ascii="Times New Roman" w:hAnsi="Times New Roman"/>
        </w:rPr>
        <w:t>ab activity, or other on-campus experience integral to the completion of this course.</w:t>
      </w:r>
    </w:p>
    <w:p w14:paraId="000000CE" w14:textId="77777777" w:rsidR="00145305" w:rsidRDefault="00530625">
      <w:pPr>
        <w:rPr>
          <w:rFonts w:ascii="Times New Roman" w:hAnsi="Times New Roman"/>
        </w:rPr>
      </w:pPr>
      <w:r>
        <w:rPr>
          <w:rFonts w:ascii="Times New Roman" w:hAnsi="Times New Roman"/>
        </w:rPr>
        <w:t>If such an on-campus activity is required, it is the student’s responsibility to do the following:</w:t>
      </w:r>
    </w:p>
    <w:p w14:paraId="000000CF" w14:textId="77777777" w:rsidR="00145305" w:rsidRDefault="00530625">
      <w:pPr>
        <w:rPr>
          <w:rFonts w:ascii="Times New Roman" w:hAnsi="Times New Roman"/>
        </w:rPr>
      </w:pPr>
      <w:r>
        <w:rPr>
          <w:rFonts w:ascii="Times New Roman" w:hAnsi="Times New Roman"/>
        </w:rPr>
        <w:t>(1) Submit a written request to the instructor for an on-campus experie</w:t>
      </w:r>
      <w:r>
        <w:rPr>
          <w:rFonts w:ascii="Times New Roman" w:hAnsi="Times New Roman"/>
        </w:rPr>
        <w:t>ntial component within one week of the start of the course.</w:t>
      </w:r>
    </w:p>
    <w:p w14:paraId="000000D0" w14:textId="77777777" w:rsidR="00145305" w:rsidRDefault="00530625">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w:t>
      </w:r>
      <w:r>
        <w:rPr>
          <w:rFonts w:ascii="Times New Roman" w:hAnsi="Times New Roman"/>
        </w:rPr>
        <w:t>e that you may use for this purpose.</w:t>
      </w:r>
    </w:p>
    <w:p w14:paraId="000000D1" w14:textId="77777777" w:rsidR="00145305" w:rsidRDefault="00145305">
      <w:pPr>
        <w:pStyle w:val="Heading2"/>
        <w:rPr>
          <w:rFonts w:ascii="Times New Roman" w:eastAsia="Times New Roman" w:hAnsi="Times New Roman" w:cs="Times New Roman"/>
          <w:sz w:val="24"/>
          <w:szCs w:val="24"/>
        </w:rPr>
      </w:pPr>
    </w:p>
    <w:p w14:paraId="000000D2" w14:textId="77777777" w:rsidR="00145305" w:rsidRDefault="0053062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3" w14:textId="77777777" w:rsidR="00145305" w:rsidRDefault="00530625">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145305" w:rsidRDefault="00145305">
      <w:pPr>
        <w:pStyle w:val="Heading3"/>
        <w:rPr>
          <w:rFonts w:ascii="Times New Roman" w:eastAsia="Times New Roman" w:hAnsi="Times New Roman" w:cs="Times New Roman"/>
        </w:rPr>
      </w:pPr>
    </w:p>
    <w:p w14:paraId="000000D5"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 xml:space="preserve">Week 1: June 6 – 10 </w:t>
      </w:r>
    </w:p>
    <w:p w14:paraId="000000D6" w14:textId="77777777" w:rsidR="00145305" w:rsidRDefault="00530625">
      <w:pPr>
        <w:numPr>
          <w:ilvl w:val="0"/>
          <w:numId w:val="13"/>
        </w:numPr>
        <w:pBdr>
          <w:top w:val="nil"/>
          <w:left w:val="nil"/>
          <w:bottom w:val="nil"/>
          <w:right w:val="nil"/>
          <w:between w:val="nil"/>
        </w:pBdr>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1: Ante </w:t>
      </w:r>
      <w:proofErr w:type="spellStart"/>
      <w:r>
        <w:rPr>
          <w:rFonts w:ascii="Times New Roman" w:hAnsi="Times New Roman"/>
          <w:b/>
          <w:color w:val="000000"/>
        </w:rPr>
        <w:t>Todo</w:t>
      </w:r>
      <w:proofErr w:type="spellEnd"/>
      <w:r>
        <w:rPr>
          <w:rFonts w:ascii="Times New Roman" w:hAnsi="Times New Roman"/>
          <w:b/>
          <w:color w:val="000000"/>
        </w:rPr>
        <w:t xml:space="preserve"> </w:t>
      </w:r>
      <w:r>
        <w:rPr>
          <w:rFonts w:ascii="Times New Roman" w:hAnsi="Times New Roman"/>
          <w:color w:val="000000"/>
        </w:rPr>
        <w:t>(chapter introduction pp. 2-3)</w:t>
      </w:r>
    </w:p>
    <w:p w14:paraId="000000D7" w14:textId="77777777" w:rsidR="00145305" w:rsidRDefault="00530625">
      <w:pPr>
        <w:numPr>
          <w:ilvl w:val="0"/>
          <w:numId w:val="11"/>
        </w:numPr>
        <w:pBdr>
          <w:top w:val="nil"/>
          <w:left w:val="nil"/>
          <w:bottom w:val="nil"/>
          <w:right w:val="nil"/>
          <w:between w:val="nil"/>
        </w:pBdr>
        <w:spacing w:line="276" w:lineRule="auto"/>
        <w:rPr>
          <w:rFonts w:ascii="Times New Roman" w:hAnsi="Times New Roman"/>
          <w:color w:val="000000"/>
        </w:rPr>
      </w:pPr>
      <w:proofErr w:type="spellStart"/>
      <w:r>
        <w:rPr>
          <w:rFonts w:ascii="Times New Roman" w:hAnsi="Times New Roman"/>
          <w:i/>
          <w:color w:val="000000"/>
        </w:rPr>
        <w:t>Saludos</w:t>
      </w:r>
      <w:proofErr w:type="spellEnd"/>
      <w:r>
        <w:rPr>
          <w:rFonts w:ascii="Times New Roman" w:hAnsi="Times New Roman"/>
          <w:i/>
          <w:color w:val="000000"/>
        </w:rPr>
        <w:t xml:space="preserve"> y </w:t>
      </w:r>
      <w:proofErr w:type="spellStart"/>
      <w:r>
        <w:rPr>
          <w:rFonts w:ascii="Times New Roman" w:hAnsi="Times New Roman"/>
          <w:i/>
          <w:color w:val="000000"/>
        </w:rPr>
        <w:t>expresiones</w:t>
      </w:r>
      <w:proofErr w:type="spellEnd"/>
      <w:r>
        <w:rPr>
          <w:rFonts w:ascii="Times New Roman" w:hAnsi="Times New Roman"/>
          <w:i/>
          <w:color w:val="000000"/>
        </w:rPr>
        <w:t xml:space="preserve"> de </w:t>
      </w:r>
      <w:proofErr w:type="spellStart"/>
      <w:r>
        <w:rPr>
          <w:rFonts w:ascii="Times New Roman" w:hAnsi="Times New Roman"/>
          <w:i/>
          <w:color w:val="000000"/>
        </w:rPr>
        <w:t>cortesía</w:t>
      </w:r>
      <w:proofErr w:type="spellEnd"/>
      <w:r>
        <w:rPr>
          <w:rFonts w:ascii="Times New Roman" w:hAnsi="Times New Roman"/>
          <w:color w:val="000000"/>
        </w:rPr>
        <w:t xml:space="preserve"> (pp. 4-7)</w:t>
      </w:r>
    </w:p>
    <w:p w14:paraId="000000D8" w14:textId="77777777" w:rsidR="00145305" w:rsidRDefault="00530625">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9" w14:textId="77777777" w:rsidR="00145305" w:rsidRDefault="00530625">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w:t>
      </w:r>
      <w:proofErr w:type="spellStart"/>
      <w:r>
        <w:rPr>
          <w:rFonts w:ascii="Times New Roman" w:hAnsi="Times New Roman"/>
          <w:i/>
          <w:color w:val="000000"/>
        </w:rPr>
        <w:t>es</w:t>
      </w:r>
      <w:proofErr w:type="spellEnd"/>
      <w:r>
        <w:rPr>
          <w:rFonts w:ascii="Times New Roman" w:hAnsi="Times New Roman"/>
          <w:i/>
          <w:color w:val="000000"/>
        </w:rPr>
        <w:t xml:space="preserve">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pp</w:t>
      </w:r>
      <w:proofErr w:type="gramEnd"/>
      <w:r>
        <w:rPr>
          <w:rFonts w:ascii="Times New Roman" w:hAnsi="Times New Roman"/>
          <w:color w:val="000000"/>
        </w:rPr>
        <w:t>. 10-11)</w:t>
      </w:r>
    </w:p>
    <w:p w14:paraId="000000DA" w14:textId="77777777" w:rsidR="00145305" w:rsidRDefault="00530625">
      <w:pPr>
        <w:numPr>
          <w:ilvl w:val="0"/>
          <w:numId w:val="1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Mundo</w:t>
      </w:r>
      <w:proofErr w:type="spellEnd"/>
      <w:r>
        <w:rPr>
          <w:rFonts w:ascii="Times New Roman" w:hAnsi="Times New Roman"/>
          <w:i/>
          <w:color w:val="000000"/>
        </w:rPr>
        <w:t xml:space="preserve">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DB" w14:textId="77777777" w:rsidR="00145305" w:rsidRDefault="00530625">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números</w:t>
      </w:r>
      <w:proofErr w:type="spellEnd"/>
      <w:r>
        <w:rPr>
          <w:rFonts w:ascii="Times New Roman" w:hAnsi="Times New Roman"/>
          <w:i/>
          <w:color w:val="000000"/>
        </w:rPr>
        <w:t xml:space="preserve"> del 0 al 30; Hay</w:t>
      </w:r>
      <w:r>
        <w:rPr>
          <w:rFonts w:ascii="Times New Roman" w:hAnsi="Times New Roman"/>
          <w:color w:val="000000"/>
        </w:rPr>
        <w:t xml:space="preserve"> (pp. 14-15)</w:t>
      </w:r>
    </w:p>
    <w:p w14:paraId="000000DC" w14:textId="77777777" w:rsidR="00145305" w:rsidRDefault="00530625">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gustos</w:t>
      </w:r>
      <w:proofErr w:type="spellEnd"/>
      <w:r>
        <w:rPr>
          <w:rFonts w:ascii="Times New Roman" w:hAnsi="Times New Roman"/>
          <w:i/>
          <w:color w:val="000000"/>
        </w:rPr>
        <w:t xml:space="preserve"> y </w:t>
      </w:r>
      <w:proofErr w:type="spellStart"/>
      <w:r>
        <w:rPr>
          <w:rFonts w:ascii="Times New Roman" w:hAnsi="Times New Roman"/>
          <w:i/>
          <w:color w:val="000000"/>
        </w:rPr>
        <w:t>las</w:t>
      </w:r>
      <w:proofErr w:type="spellEnd"/>
      <w:r>
        <w:rPr>
          <w:rFonts w:ascii="Times New Roman" w:hAnsi="Times New Roman"/>
          <w:i/>
          <w:color w:val="000000"/>
        </w:rPr>
        <w:t xml:space="preserve"> </w:t>
      </w:r>
      <w:proofErr w:type="spellStart"/>
      <w:r>
        <w:rPr>
          <w:rFonts w:ascii="Times New Roman" w:hAnsi="Times New Roman"/>
          <w:i/>
          <w:color w:val="000000"/>
        </w:rPr>
        <w:t>preferencias</w:t>
      </w:r>
      <w:proofErr w:type="spellEnd"/>
      <w:r>
        <w:rPr>
          <w:rFonts w:ascii="Times New Roman" w:hAnsi="Times New Roman"/>
          <w:color w:val="000000"/>
        </w:rPr>
        <w:t xml:space="preserve"> (Part 1) (pp. 16-17)</w:t>
      </w:r>
    </w:p>
    <w:p w14:paraId="000000DD" w14:textId="77777777" w:rsidR="00145305" w:rsidRDefault="00530625">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w:t>
      </w:r>
      <w:proofErr w:type="spellStart"/>
      <w:r>
        <w:rPr>
          <w:rFonts w:ascii="Times New Roman" w:hAnsi="Times New Roman"/>
          <w:i/>
          <w:color w:val="000000"/>
        </w:rPr>
        <w:t>hora</w:t>
      </w:r>
      <w:proofErr w:type="spellEnd"/>
      <w:r>
        <w:rPr>
          <w:rFonts w:ascii="Times New Roman" w:hAnsi="Times New Roman"/>
          <w:i/>
          <w:color w:val="000000"/>
        </w:rPr>
        <w:t xml:space="preserve"> </w:t>
      </w:r>
      <w:proofErr w:type="spellStart"/>
      <w:r>
        <w:rPr>
          <w:rFonts w:ascii="Times New Roman" w:hAnsi="Times New Roman"/>
          <w:i/>
          <w:color w:val="000000"/>
        </w:rPr>
        <w:t>es</w:t>
      </w:r>
      <w:proofErr w:type="spellEnd"/>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pp</w:t>
      </w:r>
      <w:proofErr w:type="gramEnd"/>
      <w:r>
        <w:rPr>
          <w:rFonts w:ascii="Times New Roman" w:hAnsi="Times New Roman"/>
          <w:color w:val="000000"/>
        </w:rPr>
        <w:t>. 18-20)</w:t>
      </w:r>
    </w:p>
    <w:p w14:paraId="000000DE" w14:textId="77777777" w:rsidR="00145305" w:rsidRDefault="00530625">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145305" w:rsidRDefault="00530625">
      <w:pPr>
        <w:numPr>
          <w:ilvl w:val="0"/>
          <w:numId w:val="1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Mundo</w:t>
      </w:r>
      <w:proofErr w:type="spellEnd"/>
      <w:r>
        <w:rPr>
          <w:rFonts w:ascii="Times New Roman" w:hAnsi="Times New Roman"/>
          <w:i/>
          <w:color w:val="000000"/>
        </w:rPr>
        <w:t xml:space="preserve">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E0" w14:textId="77777777" w:rsidR="00145305" w:rsidRDefault="00530625">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 June 10, 11:59 pm)</w:t>
      </w:r>
    </w:p>
    <w:p w14:paraId="000000E1" w14:textId="77777777" w:rsidR="00145305" w:rsidRDefault="00530625">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10, 11:59 pm)</w:t>
      </w:r>
    </w:p>
    <w:p w14:paraId="000000E2" w14:textId="77777777" w:rsidR="00145305" w:rsidRDefault="00530625">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(due Fri., June 10, 11:59 pm)</w:t>
      </w:r>
    </w:p>
    <w:p w14:paraId="000000E3" w14:textId="77777777" w:rsidR="00145305" w:rsidRDefault="00145305">
      <w:pPr>
        <w:spacing w:line="276" w:lineRule="auto"/>
        <w:ind w:left="360"/>
        <w:rPr>
          <w:rFonts w:ascii="Times New Roman" w:hAnsi="Times New Roman"/>
          <w:b/>
        </w:rPr>
      </w:pPr>
    </w:p>
    <w:p w14:paraId="000000E4"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 xml:space="preserve">Week 2: June 13 – 17  </w:t>
      </w:r>
    </w:p>
    <w:p w14:paraId="000000E5" w14:textId="77777777" w:rsidR="00145305" w:rsidRDefault="00530625">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proofErr w:type="spellStart"/>
      <w:r>
        <w:rPr>
          <w:rFonts w:ascii="Times New Roman" w:hAnsi="Times New Roman"/>
          <w:i/>
          <w:color w:val="000000"/>
        </w:rPr>
        <w:t>Puntos</w:t>
      </w:r>
      <w:proofErr w:type="spellEnd"/>
      <w:r>
        <w:rPr>
          <w:rFonts w:ascii="Times New Roman" w:hAnsi="Times New Roman"/>
          <w:i/>
          <w:color w:val="000000"/>
        </w:rPr>
        <w:t xml:space="preserve">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E6" w14:textId="77777777" w:rsidR="00145305" w:rsidRDefault="00530625">
      <w:pPr>
        <w:numPr>
          <w:ilvl w:val="0"/>
          <w:numId w:val="25"/>
        </w:numPr>
        <w:pBdr>
          <w:top w:val="nil"/>
          <w:left w:val="nil"/>
          <w:bottom w:val="nil"/>
          <w:right w:val="nil"/>
          <w:between w:val="nil"/>
        </w:pBdr>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2: En la </w:t>
      </w:r>
      <w:proofErr w:type="spellStart"/>
      <w:r>
        <w:rPr>
          <w:rFonts w:ascii="Times New Roman" w:hAnsi="Times New Roman"/>
          <w:b/>
          <w:color w:val="000000"/>
        </w:rPr>
        <w:t>universidad</w:t>
      </w:r>
      <w:proofErr w:type="spellEnd"/>
      <w:r>
        <w:rPr>
          <w:rFonts w:ascii="Times New Roman" w:hAnsi="Times New Roman"/>
          <w:b/>
          <w:color w:val="000000"/>
        </w:rPr>
        <w:t xml:space="preserve"> </w:t>
      </w:r>
      <w:r>
        <w:rPr>
          <w:rFonts w:ascii="Times New Roman" w:hAnsi="Times New Roman"/>
          <w:color w:val="000000"/>
        </w:rPr>
        <w:t>(chapter introduction pp. 28-29)</w:t>
      </w:r>
    </w:p>
    <w:p w14:paraId="000000E7" w14:textId="77777777" w:rsidR="00145305" w:rsidRDefault="00530625">
      <w:pPr>
        <w:numPr>
          <w:ilvl w:val="0"/>
          <w:numId w:val="25"/>
        </w:numPr>
        <w:rPr>
          <w:rFonts w:ascii="Times New Roman" w:hAnsi="Times New Roman"/>
        </w:rPr>
      </w:pPr>
      <w:r>
        <w:rPr>
          <w:rFonts w:ascii="Times New Roman" w:hAnsi="Times New Roman"/>
          <w:i/>
        </w:rPr>
        <w:t xml:space="preserve">En el </w:t>
      </w:r>
      <w:proofErr w:type="spellStart"/>
      <w:r>
        <w:rPr>
          <w:rFonts w:ascii="Times New Roman" w:hAnsi="Times New Roman"/>
          <w:i/>
        </w:rPr>
        <w:t>salón</w:t>
      </w:r>
      <w:proofErr w:type="spellEnd"/>
      <w:r>
        <w:rPr>
          <w:rFonts w:ascii="Times New Roman" w:hAnsi="Times New Roman"/>
          <w:i/>
        </w:rPr>
        <w:t xml:space="preserve"> de </w:t>
      </w:r>
      <w:proofErr w:type="spellStart"/>
      <w:r>
        <w:rPr>
          <w:rFonts w:ascii="Times New Roman" w:hAnsi="Times New Roman"/>
          <w:i/>
        </w:rPr>
        <w:t>clase</w:t>
      </w:r>
      <w:proofErr w:type="spellEnd"/>
      <w:r>
        <w:rPr>
          <w:rFonts w:ascii="Times New Roman" w:hAnsi="Times New Roman"/>
        </w:rPr>
        <w:t xml:space="preserve"> (p. 30-32)</w:t>
      </w:r>
    </w:p>
    <w:p w14:paraId="000000E8" w14:textId="77777777" w:rsidR="00145305" w:rsidRDefault="00530625">
      <w:pPr>
        <w:numPr>
          <w:ilvl w:val="0"/>
          <w:numId w:val="25"/>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E9" w14:textId="77777777" w:rsidR="00145305" w:rsidRDefault="00530625">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145305" w:rsidRDefault="00530625">
      <w:pPr>
        <w:numPr>
          <w:ilvl w:val="0"/>
          <w:numId w:val="25"/>
        </w:numPr>
        <w:rPr>
          <w:rFonts w:ascii="Times New Roman" w:hAnsi="Times New Roman"/>
        </w:rPr>
      </w:pPr>
      <w:r>
        <w:rPr>
          <w:rFonts w:ascii="Times New Roman" w:hAnsi="Times New Roman"/>
        </w:rPr>
        <w:t>Singular Nouns: Gender and Articles (pp. 37-40)</w:t>
      </w:r>
    </w:p>
    <w:p w14:paraId="000000EB" w14:textId="77777777" w:rsidR="00145305" w:rsidRDefault="00530625">
      <w:pPr>
        <w:numPr>
          <w:ilvl w:val="0"/>
          <w:numId w:val="14"/>
        </w:numPr>
        <w:rPr>
          <w:rFonts w:ascii="Times New Roman" w:hAnsi="Times New Roman"/>
          <w:i/>
        </w:rPr>
      </w:pPr>
      <w:r>
        <w:rPr>
          <w:rFonts w:ascii="Times New Roman" w:hAnsi="Times New Roman"/>
        </w:rPr>
        <w:t>Nouns and Articles; Plural Forms (pp. 40-42)</w:t>
      </w:r>
    </w:p>
    <w:p w14:paraId="000000EC" w14:textId="77777777" w:rsidR="00145305" w:rsidRDefault="00530625">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0ED" w14:textId="77777777" w:rsidR="00145305" w:rsidRDefault="00530625">
      <w:pPr>
        <w:numPr>
          <w:ilvl w:val="0"/>
          <w:numId w:val="14"/>
        </w:numPr>
        <w:rPr>
          <w:rFonts w:ascii="Times New Roman" w:hAnsi="Times New Roman"/>
          <w:i/>
        </w:rPr>
      </w:pPr>
      <w:r>
        <w:rPr>
          <w:rFonts w:ascii="Times New Roman" w:hAnsi="Times New Roman"/>
        </w:rPr>
        <w:t>Asking Yes/No Questions (pp. 50-53)</w:t>
      </w:r>
    </w:p>
    <w:p w14:paraId="000000EE" w14:textId="77777777" w:rsidR="00145305" w:rsidRDefault="00530625">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145305" w:rsidRDefault="00530625">
      <w:pPr>
        <w:numPr>
          <w:ilvl w:val="0"/>
          <w:numId w:val="14"/>
        </w:numPr>
        <w:rPr>
          <w:rFonts w:ascii="Times New Roman" w:hAnsi="Times New Roman"/>
        </w:rPr>
      </w:pPr>
      <w:proofErr w:type="spellStart"/>
      <w:r>
        <w:rPr>
          <w:rFonts w:ascii="Times New Roman" w:hAnsi="Times New Roman"/>
          <w:i/>
        </w:rPr>
        <w:t>Mundo</w:t>
      </w:r>
      <w:proofErr w:type="spellEnd"/>
      <w:r>
        <w:rPr>
          <w:rFonts w:ascii="Times New Roman" w:hAnsi="Times New Roman"/>
          <w:i/>
        </w:rPr>
        <w:t xml:space="preserve"> </w:t>
      </w:r>
      <w:proofErr w:type="spellStart"/>
      <w:r>
        <w:rPr>
          <w:rFonts w:ascii="Times New Roman" w:hAnsi="Times New Roman"/>
          <w:i/>
        </w:rPr>
        <w:t>hispano</w:t>
      </w:r>
      <w:proofErr w:type="spellEnd"/>
      <w:r>
        <w:rPr>
          <w:rFonts w:ascii="Times New Roman" w:hAnsi="Times New Roman"/>
        </w:rPr>
        <w:t xml:space="preserve"> (p. 58)</w:t>
      </w:r>
    </w:p>
    <w:p w14:paraId="000000F0" w14:textId="77777777" w:rsidR="00145305" w:rsidRDefault="00530625">
      <w:pPr>
        <w:numPr>
          <w:ilvl w:val="0"/>
          <w:numId w:val="14"/>
        </w:numPr>
        <w:rPr>
          <w:rFonts w:ascii="Times New Roman" w:hAnsi="Times New Roman"/>
          <w:i/>
        </w:rPr>
      </w:pPr>
      <w:r>
        <w:rPr>
          <w:rFonts w:ascii="Times New Roman" w:hAnsi="Times New Roman"/>
          <w:b/>
        </w:rPr>
        <w:lastRenderedPageBreak/>
        <w:t xml:space="preserve">Discussion #2 </w:t>
      </w:r>
      <w:r>
        <w:rPr>
          <w:rFonts w:ascii="Times New Roman" w:hAnsi="Times New Roman"/>
        </w:rPr>
        <w:t>(due Fri, June 17, 11:59 pm)</w:t>
      </w:r>
    </w:p>
    <w:p w14:paraId="000000F1" w14:textId="77777777" w:rsidR="00145305" w:rsidRDefault="00530625">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w:t>
      </w:r>
      <w:r>
        <w:rPr>
          <w:rFonts w:ascii="Times New Roman" w:hAnsi="Times New Roman"/>
          <w:b/>
          <w:color w:val="000000"/>
        </w:rPr>
        <w:t>ities</w:t>
      </w:r>
      <w:r>
        <w:rPr>
          <w:rFonts w:ascii="Times New Roman" w:hAnsi="Times New Roman"/>
          <w:color w:val="000000"/>
        </w:rPr>
        <w:t xml:space="preserve"> (due Fri., June 17, 11:59 pm)</w:t>
      </w:r>
    </w:p>
    <w:p w14:paraId="000000F2" w14:textId="77777777" w:rsidR="00145305" w:rsidRDefault="00530625">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(due Fri., June 17, 11:59 pm)</w:t>
      </w:r>
    </w:p>
    <w:p w14:paraId="000000F3" w14:textId="77777777" w:rsidR="00145305" w:rsidRDefault="00145305">
      <w:pPr>
        <w:spacing w:line="276" w:lineRule="auto"/>
        <w:rPr>
          <w:rFonts w:ascii="Times New Roman" w:hAnsi="Times New Roman"/>
          <w:b/>
        </w:rPr>
      </w:pPr>
    </w:p>
    <w:p w14:paraId="000000F4"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 xml:space="preserve">Week 3: June 20 – 24  </w:t>
      </w:r>
    </w:p>
    <w:p w14:paraId="000000F5" w14:textId="77777777" w:rsidR="00145305" w:rsidRDefault="00530625">
      <w:pPr>
        <w:numPr>
          <w:ilvl w:val="0"/>
          <w:numId w:val="4"/>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3: La </w:t>
      </w:r>
      <w:proofErr w:type="spellStart"/>
      <w:r>
        <w:rPr>
          <w:rFonts w:ascii="Times New Roman" w:hAnsi="Times New Roman"/>
          <w:b/>
          <w:color w:val="000000"/>
        </w:rPr>
        <w:t>familia</w:t>
      </w:r>
      <w:proofErr w:type="spellEnd"/>
      <w:r>
        <w:rPr>
          <w:rFonts w:ascii="Times New Roman" w:hAnsi="Times New Roman"/>
          <w:b/>
          <w:color w:val="000000"/>
        </w:rPr>
        <w:t xml:space="preserve"> </w:t>
      </w:r>
      <w:r>
        <w:rPr>
          <w:rFonts w:ascii="Times New Roman" w:hAnsi="Times New Roman"/>
          <w:color w:val="000000"/>
        </w:rPr>
        <w:t>(chapter introduction pp. 64-65)</w:t>
      </w:r>
    </w:p>
    <w:p w14:paraId="000000F6" w14:textId="77777777" w:rsidR="00145305" w:rsidRDefault="00530625">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La </w:t>
      </w:r>
      <w:proofErr w:type="spellStart"/>
      <w:r>
        <w:rPr>
          <w:rFonts w:ascii="Times New Roman" w:hAnsi="Times New Roman"/>
          <w:i/>
          <w:color w:val="000000"/>
        </w:rPr>
        <w:t>familia</w:t>
      </w:r>
      <w:proofErr w:type="spellEnd"/>
      <w:r>
        <w:rPr>
          <w:rFonts w:ascii="Times New Roman" w:hAnsi="Times New Roman"/>
          <w:i/>
          <w:color w:val="000000"/>
        </w:rPr>
        <w:t xml:space="preserve"> y los </w:t>
      </w:r>
      <w:proofErr w:type="spellStart"/>
      <w:r>
        <w:rPr>
          <w:rFonts w:ascii="Times New Roman" w:hAnsi="Times New Roman"/>
          <w:i/>
          <w:color w:val="000000"/>
        </w:rPr>
        <w:t>parientes</w:t>
      </w:r>
      <w:proofErr w:type="spellEnd"/>
      <w:r>
        <w:rPr>
          <w:rFonts w:ascii="Times New Roman" w:hAnsi="Times New Roman"/>
          <w:i/>
          <w:color w:val="000000"/>
        </w:rPr>
        <w:t xml:space="preserve"> </w:t>
      </w:r>
      <w:r>
        <w:rPr>
          <w:rFonts w:ascii="Times New Roman" w:hAnsi="Times New Roman"/>
          <w:color w:val="000000"/>
        </w:rPr>
        <w:t>(pp. 66-68)</w:t>
      </w:r>
    </w:p>
    <w:p w14:paraId="000000F7" w14:textId="77777777" w:rsidR="00145305" w:rsidRDefault="00530625">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números</w:t>
      </w:r>
      <w:proofErr w:type="spellEnd"/>
      <w:r>
        <w:rPr>
          <w:rFonts w:ascii="Times New Roman" w:hAnsi="Times New Roman"/>
          <w:i/>
          <w:color w:val="000000"/>
        </w:rPr>
        <w:t xml:space="preserve"> del 31 al 100 </w:t>
      </w:r>
      <w:r>
        <w:rPr>
          <w:rFonts w:ascii="Times New Roman" w:hAnsi="Times New Roman"/>
          <w:color w:val="000000"/>
        </w:rPr>
        <w:t>(pp. 68-69)</w:t>
      </w:r>
    </w:p>
    <w:p w14:paraId="000000F8" w14:textId="77777777" w:rsidR="00145305" w:rsidRDefault="00530625">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0F9" w14:textId="77777777" w:rsidR="00145305" w:rsidRDefault="00530625">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145305" w:rsidRDefault="00530625">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145305" w:rsidRDefault="00530625">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proofErr w:type="spellStart"/>
      <w:r>
        <w:rPr>
          <w:rFonts w:ascii="Times New Roman" w:hAnsi="Times New Roman"/>
          <w:b/>
          <w:color w:val="000000"/>
        </w:rPr>
        <w:t>ser</w:t>
      </w:r>
      <w:proofErr w:type="spellEnd"/>
      <w:r>
        <w:rPr>
          <w:rFonts w:ascii="Times New Roman" w:hAnsi="Times New Roman"/>
          <w:color w:val="000000"/>
        </w:rPr>
        <w:t>; Summary of Uses (Part 2) (pp. 79-83)</w:t>
      </w:r>
    </w:p>
    <w:p w14:paraId="000000FC" w14:textId="77777777" w:rsidR="00145305" w:rsidRDefault="00530625">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0FD" w14:textId="77777777" w:rsidR="00145305" w:rsidRDefault="00530625">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w:t>
      </w:r>
      <w:proofErr w:type="spellStart"/>
      <w:r>
        <w:rPr>
          <w:rFonts w:ascii="Times New Roman" w:hAnsi="Times New Roman"/>
          <w:b/>
          <w:color w:val="000000"/>
        </w:rPr>
        <w:t>er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w:t>
      </w:r>
      <w:r>
        <w:rPr>
          <w:rFonts w:ascii="Times New Roman" w:hAnsi="Times New Roman"/>
          <w:color w:val="000000"/>
        </w:rPr>
        <w:t>8-91)</w:t>
      </w:r>
    </w:p>
    <w:p w14:paraId="000000FE" w14:textId="77777777" w:rsidR="00145305" w:rsidRDefault="00530625">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145305" w:rsidRDefault="00530625">
      <w:pPr>
        <w:numPr>
          <w:ilvl w:val="0"/>
          <w:numId w:val="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Mundo</w:t>
      </w:r>
      <w:proofErr w:type="spellEnd"/>
      <w:r>
        <w:rPr>
          <w:rFonts w:ascii="Times New Roman" w:hAnsi="Times New Roman"/>
          <w:i/>
          <w:color w:val="000000"/>
        </w:rPr>
        <w:t xml:space="preserve">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00" w14:textId="77777777" w:rsidR="00145305" w:rsidRDefault="00530625">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June 24, 11:59 pm)</w:t>
      </w:r>
    </w:p>
    <w:p w14:paraId="00000101" w14:textId="77777777" w:rsidR="00145305" w:rsidRDefault="00530625">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24, 11:59 pm)</w:t>
      </w:r>
    </w:p>
    <w:p w14:paraId="00000102" w14:textId="77777777" w:rsidR="00145305" w:rsidRDefault="00530625">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(due Fri., June 24, 11:59 pm)</w:t>
      </w:r>
    </w:p>
    <w:p w14:paraId="00000103" w14:textId="77777777" w:rsidR="00145305" w:rsidRDefault="00145305">
      <w:pPr>
        <w:spacing w:line="276" w:lineRule="auto"/>
        <w:rPr>
          <w:rFonts w:ascii="Times New Roman" w:hAnsi="Times New Roman"/>
          <w:b/>
        </w:rPr>
      </w:pPr>
    </w:p>
    <w:p w14:paraId="00000104"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Week 4: June 27 – July 1</w:t>
      </w:r>
    </w:p>
    <w:p w14:paraId="00000105" w14:textId="77777777" w:rsidR="00145305" w:rsidRDefault="00530625">
      <w:pPr>
        <w:numPr>
          <w:ilvl w:val="0"/>
          <w:numId w:val="5"/>
        </w:numPr>
        <w:pBdr>
          <w:top w:val="nil"/>
          <w:left w:val="nil"/>
          <w:bottom w:val="nil"/>
          <w:right w:val="nil"/>
          <w:between w:val="nil"/>
        </w:pBdr>
        <w:tabs>
          <w:tab w:val="left" w:pos="240"/>
        </w:tabs>
        <w:rPr>
          <w:rFonts w:ascii="Times New Roman" w:hAnsi="Times New Roman"/>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4: De </w:t>
      </w:r>
      <w:proofErr w:type="spellStart"/>
      <w:r>
        <w:rPr>
          <w:rFonts w:ascii="Times New Roman" w:hAnsi="Times New Roman"/>
          <w:b/>
          <w:color w:val="000000"/>
        </w:rPr>
        <w:t>compras</w:t>
      </w:r>
      <w:proofErr w:type="spellEnd"/>
      <w:r>
        <w:rPr>
          <w:rFonts w:ascii="Times New Roman" w:hAnsi="Times New Roman"/>
          <w:b/>
          <w:color w:val="000000"/>
        </w:rPr>
        <w:t xml:space="preserve"> </w:t>
      </w:r>
      <w:r>
        <w:rPr>
          <w:rFonts w:ascii="Times New Roman" w:hAnsi="Times New Roman"/>
          <w:color w:val="000000"/>
        </w:rPr>
        <w:t xml:space="preserve">(chapter introduction pp. 102-103) </w:t>
      </w:r>
    </w:p>
    <w:p w14:paraId="00000106" w14:textId="77777777" w:rsidR="00145305" w:rsidRDefault="00530625">
      <w:pPr>
        <w:numPr>
          <w:ilvl w:val="0"/>
          <w:numId w:val="26"/>
        </w:numPr>
        <w:rPr>
          <w:rFonts w:ascii="Times New Roman" w:hAnsi="Times New Roman"/>
        </w:rPr>
      </w:pPr>
      <w:r>
        <w:rPr>
          <w:rFonts w:ascii="Times New Roman" w:hAnsi="Times New Roman"/>
          <w:i/>
        </w:rPr>
        <w:t xml:space="preserve">De </w:t>
      </w:r>
      <w:proofErr w:type="spellStart"/>
      <w:r>
        <w:rPr>
          <w:rFonts w:ascii="Times New Roman" w:hAnsi="Times New Roman"/>
          <w:i/>
        </w:rPr>
        <w:t>compras</w:t>
      </w:r>
      <w:proofErr w:type="spellEnd"/>
      <w:r>
        <w:rPr>
          <w:rFonts w:ascii="Times New Roman" w:hAnsi="Times New Roman"/>
          <w:i/>
        </w:rPr>
        <w:t xml:space="preserve">: la </w:t>
      </w:r>
      <w:proofErr w:type="spellStart"/>
      <w:r>
        <w:rPr>
          <w:rFonts w:ascii="Times New Roman" w:hAnsi="Times New Roman"/>
          <w:i/>
        </w:rPr>
        <w:t>ropa</w:t>
      </w:r>
      <w:proofErr w:type="spellEnd"/>
      <w:r>
        <w:rPr>
          <w:rFonts w:ascii="Times New Roman" w:hAnsi="Times New Roman"/>
          <w:i/>
        </w:rPr>
        <w:t xml:space="preserve"> </w:t>
      </w:r>
      <w:r>
        <w:rPr>
          <w:rFonts w:ascii="Times New Roman" w:hAnsi="Times New Roman"/>
        </w:rPr>
        <w:t>(pp. 104-106)</w:t>
      </w:r>
    </w:p>
    <w:p w14:paraId="00000107" w14:textId="77777777" w:rsidR="00145305" w:rsidRDefault="00530625">
      <w:pPr>
        <w:numPr>
          <w:ilvl w:val="0"/>
          <w:numId w:val="26"/>
        </w:numPr>
        <w:rPr>
          <w:rFonts w:ascii="Times New Roman" w:hAnsi="Times New Roman"/>
        </w:rPr>
      </w:pPr>
      <w:r>
        <w:rPr>
          <w:rFonts w:ascii="Times New Roman" w:hAnsi="Times New Roman"/>
          <w:i/>
        </w:rPr>
        <w:t xml:space="preserve">Los </w:t>
      </w:r>
      <w:proofErr w:type="spellStart"/>
      <w:r>
        <w:rPr>
          <w:rFonts w:ascii="Times New Roman" w:hAnsi="Times New Roman"/>
          <w:i/>
        </w:rPr>
        <w:t>colores</w:t>
      </w:r>
      <w:proofErr w:type="spellEnd"/>
      <w:r>
        <w:rPr>
          <w:rFonts w:ascii="Times New Roman" w:hAnsi="Times New Roman"/>
          <w:i/>
        </w:rPr>
        <w:t xml:space="preserve">: ¿De </w:t>
      </w:r>
      <w:proofErr w:type="spellStart"/>
      <w:r>
        <w:rPr>
          <w:rFonts w:ascii="Times New Roman" w:hAnsi="Times New Roman"/>
          <w:i/>
        </w:rPr>
        <w:t>qué</w:t>
      </w:r>
      <w:proofErr w:type="spellEnd"/>
      <w:r>
        <w:rPr>
          <w:rFonts w:ascii="Times New Roman" w:hAnsi="Times New Roman"/>
          <w:i/>
        </w:rPr>
        <w:t xml:space="preserve"> color </w:t>
      </w:r>
      <w:proofErr w:type="spellStart"/>
      <w:r>
        <w:rPr>
          <w:rFonts w:ascii="Times New Roman" w:hAnsi="Times New Roman"/>
          <w:i/>
        </w:rPr>
        <w:t>es</w:t>
      </w:r>
      <w:proofErr w:type="spellEnd"/>
      <w:r>
        <w:rPr>
          <w:rFonts w:ascii="Times New Roman" w:hAnsi="Times New Roman"/>
          <w:i/>
        </w:rPr>
        <w:t xml:space="preserve">? </w:t>
      </w:r>
      <w:r>
        <w:rPr>
          <w:rFonts w:ascii="Times New Roman" w:hAnsi="Times New Roman"/>
        </w:rPr>
        <w:t>(</w:t>
      </w:r>
      <w:proofErr w:type="gramStart"/>
      <w:r>
        <w:rPr>
          <w:rFonts w:ascii="Times New Roman" w:hAnsi="Times New Roman"/>
        </w:rPr>
        <w:t>pp</w:t>
      </w:r>
      <w:proofErr w:type="gramEnd"/>
      <w:r>
        <w:rPr>
          <w:rFonts w:ascii="Times New Roman" w:hAnsi="Times New Roman"/>
        </w:rPr>
        <w:t>. 107-108)</w:t>
      </w:r>
    </w:p>
    <w:p w14:paraId="00000108" w14:textId="77777777" w:rsidR="00145305" w:rsidRDefault="00530625">
      <w:pPr>
        <w:numPr>
          <w:ilvl w:val="0"/>
          <w:numId w:val="26"/>
        </w:numPr>
        <w:rPr>
          <w:rFonts w:ascii="Times New Roman" w:hAnsi="Times New Roman"/>
        </w:rPr>
      </w:pPr>
      <w:r>
        <w:rPr>
          <w:rFonts w:ascii="Times New Roman" w:hAnsi="Times New Roman"/>
          <w:i/>
        </w:rPr>
        <w:t xml:space="preserve">Los </w:t>
      </w:r>
      <w:proofErr w:type="spellStart"/>
      <w:r>
        <w:rPr>
          <w:rFonts w:ascii="Times New Roman" w:hAnsi="Times New Roman"/>
          <w:i/>
        </w:rPr>
        <w:t>números</w:t>
      </w:r>
      <w:proofErr w:type="spellEnd"/>
      <w:r>
        <w:rPr>
          <w:rFonts w:ascii="Times New Roman" w:hAnsi="Times New Roman"/>
          <w:i/>
        </w:rPr>
        <w:t xml:space="preserve"> a </w:t>
      </w:r>
      <w:proofErr w:type="spellStart"/>
      <w:r>
        <w:rPr>
          <w:rFonts w:ascii="Times New Roman" w:hAnsi="Times New Roman"/>
          <w:i/>
        </w:rPr>
        <w:t>partir</w:t>
      </w:r>
      <w:proofErr w:type="spellEnd"/>
      <w:r>
        <w:rPr>
          <w:rFonts w:ascii="Times New Roman" w:hAnsi="Times New Roman"/>
          <w:i/>
        </w:rPr>
        <w:t xml:space="preserve"> del 100 </w:t>
      </w:r>
      <w:r>
        <w:rPr>
          <w:rFonts w:ascii="Times New Roman" w:hAnsi="Times New Roman"/>
        </w:rPr>
        <w:t>(pp. 109-110)</w:t>
      </w:r>
    </w:p>
    <w:p w14:paraId="00000109" w14:textId="77777777" w:rsidR="00145305" w:rsidRDefault="00530625">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145305" w:rsidRDefault="00530625">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145305" w:rsidRDefault="00530625">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Tener</w:t>
      </w:r>
      <w:proofErr w:type="spellEnd"/>
      <w:r>
        <w:rPr>
          <w:rFonts w:ascii="Times New Roman" w:hAnsi="Times New Roman"/>
          <w:b/>
          <w:color w:val="000000"/>
        </w:rPr>
        <w:t xml:space="preserve">, </w:t>
      </w:r>
      <w:proofErr w:type="spellStart"/>
      <w:r>
        <w:rPr>
          <w:rFonts w:ascii="Times New Roman" w:hAnsi="Times New Roman"/>
          <w:b/>
          <w:color w:val="000000"/>
        </w:rPr>
        <w:t>venir</w:t>
      </w:r>
      <w:proofErr w:type="spellEnd"/>
      <w:r>
        <w:rPr>
          <w:rFonts w:ascii="Times New Roman" w:hAnsi="Times New Roman"/>
          <w:b/>
          <w:color w:val="000000"/>
        </w:rPr>
        <w:t xml:space="preserve">, </w:t>
      </w:r>
      <w:proofErr w:type="spellStart"/>
      <w:r>
        <w:rPr>
          <w:rFonts w:ascii="Times New Roman" w:hAnsi="Times New Roman"/>
          <w:b/>
          <w:color w:val="000000"/>
        </w:rPr>
        <w:t>poder</w:t>
      </w:r>
      <w:proofErr w:type="spellEnd"/>
      <w:r>
        <w:rPr>
          <w:rFonts w:ascii="Times New Roman" w:hAnsi="Times New Roman"/>
          <w:b/>
          <w:color w:val="000000"/>
        </w:rPr>
        <w:t xml:space="preserve">, </w:t>
      </w:r>
      <w:proofErr w:type="spellStart"/>
      <w:r>
        <w:rPr>
          <w:rFonts w:ascii="Times New Roman" w:hAnsi="Times New Roman"/>
          <w:b/>
          <w:color w:val="000000"/>
        </w:rPr>
        <w:t>preferir</w:t>
      </w:r>
      <w:proofErr w:type="spellEnd"/>
      <w:r>
        <w:rPr>
          <w:rFonts w:ascii="Times New Roman" w:hAnsi="Times New Roman"/>
          <w:b/>
          <w:color w:val="000000"/>
        </w:rPr>
        <w:t xml:space="preserve">, </w:t>
      </w:r>
      <w:proofErr w:type="spellStart"/>
      <w:r>
        <w:rPr>
          <w:rFonts w:ascii="Times New Roman" w:hAnsi="Times New Roman"/>
          <w:b/>
          <w:color w:val="000000"/>
        </w:rPr>
        <w:t>querer</w:t>
      </w:r>
      <w:proofErr w:type="spellEnd"/>
      <w:r>
        <w:rPr>
          <w:rFonts w:ascii="Times New Roman" w:hAnsi="Times New Roman"/>
          <w:b/>
          <w:color w:val="000000"/>
        </w:rPr>
        <w:t xml:space="preserve">; </w:t>
      </w:r>
      <w:r>
        <w:rPr>
          <w:rFonts w:ascii="Times New Roman" w:hAnsi="Times New Roman"/>
          <w:color w:val="000000"/>
        </w:rPr>
        <w:t xml:space="preserve">some idioms with </w:t>
      </w:r>
      <w:proofErr w:type="spellStart"/>
      <w:r>
        <w:rPr>
          <w:rFonts w:ascii="Times New Roman" w:hAnsi="Times New Roman"/>
          <w:b/>
          <w:color w:val="000000"/>
        </w:rPr>
        <w:t>Tener</w:t>
      </w:r>
      <w:proofErr w:type="spellEnd"/>
      <w:r>
        <w:rPr>
          <w:rFonts w:ascii="Times New Roman" w:hAnsi="Times New Roman"/>
          <w:b/>
          <w:color w:val="000000"/>
        </w:rPr>
        <w:t xml:space="preserve"> </w:t>
      </w:r>
      <w:r>
        <w:rPr>
          <w:rFonts w:ascii="Times New Roman" w:hAnsi="Times New Roman"/>
          <w:color w:val="000000"/>
        </w:rPr>
        <w:t>(pp. 118-122)</w:t>
      </w:r>
    </w:p>
    <w:p w14:paraId="0000010C" w14:textId="77777777" w:rsidR="00145305" w:rsidRDefault="00530625">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145305" w:rsidRDefault="00530625">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145305" w:rsidRDefault="00530625">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Mundo</w:t>
      </w:r>
      <w:proofErr w:type="spellEnd"/>
      <w:r>
        <w:rPr>
          <w:rFonts w:ascii="Times New Roman" w:hAnsi="Times New Roman"/>
          <w:i/>
          <w:color w:val="000000"/>
        </w:rPr>
        <w:t xml:space="preserve">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0F" w14:textId="77777777" w:rsidR="00145305" w:rsidRDefault="00530625">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July 1, 11:59 pm)</w:t>
      </w:r>
    </w:p>
    <w:p w14:paraId="00000110" w14:textId="77777777" w:rsidR="00145305" w:rsidRDefault="00530625">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w:t>
      </w:r>
      <w:r>
        <w:rPr>
          <w:rFonts w:ascii="Times New Roman" w:hAnsi="Times New Roman"/>
          <w:color w:val="000000"/>
        </w:rPr>
        <w:t>1, 11:59 pm)</w:t>
      </w:r>
    </w:p>
    <w:p w14:paraId="00000111" w14:textId="77777777" w:rsidR="00145305" w:rsidRDefault="00530625">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(due Fri., July 1, 11:59 pm)</w:t>
      </w:r>
    </w:p>
    <w:p w14:paraId="00000112" w14:textId="77777777" w:rsidR="00145305" w:rsidRDefault="00145305">
      <w:pPr>
        <w:pStyle w:val="Heading3"/>
        <w:rPr>
          <w:rFonts w:ascii="Times New Roman" w:eastAsia="Times New Roman" w:hAnsi="Times New Roman" w:cs="Times New Roman"/>
        </w:rPr>
      </w:pPr>
    </w:p>
    <w:p w14:paraId="00000113" w14:textId="77777777" w:rsidR="00145305" w:rsidRDefault="00530625">
      <w:pPr>
        <w:pStyle w:val="Heading3"/>
        <w:rPr>
          <w:rFonts w:ascii="Times New Roman" w:eastAsia="Times New Roman" w:hAnsi="Times New Roman" w:cs="Times New Roman"/>
        </w:rPr>
      </w:pPr>
      <w:r>
        <w:rPr>
          <w:rFonts w:ascii="Times New Roman" w:eastAsia="Times New Roman" w:hAnsi="Times New Roman" w:cs="Times New Roman"/>
        </w:rPr>
        <w:t xml:space="preserve">Week 5: July 3 – July 8 </w:t>
      </w:r>
    </w:p>
    <w:p w14:paraId="00000114" w14:textId="77777777" w:rsidR="00145305" w:rsidRDefault="00530625">
      <w:pPr>
        <w:numPr>
          <w:ilvl w:val="0"/>
          <w:numId w:val="9"/>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5: En casa </w:t>
      </w:r>
      <w:r>
        <w:rPr>
          <w:rFonts w:ascii="Times New Roman" w:hAnsi="Times New Roman"/>
          <w:color w:val="000000"/>
        </w:rPr>
        <w:t>(chapter introduction pp. 134-135)</w:t>
      </w:r>
    </w:p>
    <w:p w14:paraId="00000115" w14:textId="77777777" w:rsidR="00145305" w:rsidRDefault="00530625">
      <w:pPr>
        <w:numPr>
          <w:ilvl w:val="0"/>
          <w:numId w:val="15"/>
        </w:numPr>
        <w:pBdr>
          <w:top w:val="nil"/>
          <w:left w:val="nil"/>
          <w:bottom w:val="nil"/>
          <w:right w:val="nil"/>
          <w:between w:val="nil"/>
        </w:pBdr>
        <w:tabs>
          <w:tab w:val="left" w:pos="240"/>
        </w:tabs>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muebles</w:t>
      </w:r>
      <w:proofErr w:type="spellEnd"/>
      <w:r>
        <w:rPr>
          <w:rFonts w:ascii="Times New Roman" w:hAnsi="Times New Roman"/>
          <w:i/>
          <w:color w:val="000000"/>
        </w:rPr>
        <w:t xml:space="preserve">, los </w:t>
      </w:r>
      <w:proofErr w:type="spellStart"/>
      <w:r>
        <w:rPr>
          <w:rFonts w:ascii="Times New Roman" w:hAnsi="Times New Roman"/>
          <w:i/>
          <w:color w:val="000000"/>
        </w:rPr>
        <w:t>cuartos</w:t>
      </w:r>
      <w:proofErr w:type="spellEnd"/>
      <w:r>
        <w:rPr>
          <w:rFonts w:ascii="Times New Roman" w:hAnsi="Times New Roman"/>
          <w:i/>
          <w:color w:val="000000"/>
        </w:rPr>
        <w:t xml:space="preserve"> y </w:t>
      </w:r>
      <w:proofErr w:type="spellStart"/>
      <w:r>
        <w:rPr>
          <w:rFonts w:ascii="Times New Roman" w:hAnsi="Times New Roman"/>
          <w:i/>
          <w:color w:val="000000"/>
        </w:rPr>
        <w:t>otras</w:t>
      </w:r>
      <w:proofErr w:type="spellEnd"/>
      <w:r>
        <w:rPr>
          <w:rFonts w:ascii="Times New Roman" w:hAnsi="Times New Roman"/>
          <w:i/>
          <w:color w:val="000000"/>
        </w:rPr>
        <w:t xml:space="preserve"> </w:t>
      </w:r>
      <w:proofErr w:type="spellStart"/>
      <w:r>
        <w:rPr>
          <w:rFonts w:ascii="Times New Roman" w:hAnsi="Times New Roman"/>
          <w:i/>
          <w:color w:val="000000"/>
        </w:rPr>
        <w:t>partes</w:t>
      </w:r>
      <w:proofErr w:type="spellEnd"/>
      <w:r>
        <w:rPr>
          <w:rFonts w:ascii="Times New Roman" w:hAnsi="Times New Roman"/>
          <w:i/>
          <w:color w:val="000000"/>
        </w:rPr>
        <w:t xml:space="preserve"> de la casa </w:t>
      </w:r>
      <w:r>
        <w:rPr>
          <w:rFonts w:ascii="Times New Roman" w:hAnsi="Times New Roman"/>
          <w:color w:val="000000"/>
        </w:rPr>
        <w:t>(pp. 136-138)</w:t>
      </w:r>
    </w:p>
    <w:p w14:paraId="00000116" w14:textId="77777777" w:rsidR="00145305" w:rsidRDefault="00530625">
      <w:pPr>
        <w:numPr>
          <w:ilvl w:val="0"/>
          <w:numId w:val="15"/>
        </w:numPr>
        <w:pBdr>
          <w:top w:val="nil"/>
          <w:left w:val="nil"/>
          <w:bottom w:val="nil"/>
          <w:right w:val="nil"/>
          <w:between w:val="nil"/>
        </w:pBdr>
        <w:tabs>
          <w:tab w:val="left" w:pos="240"/>
        </w:tabs>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w:t>
      </w:r>
      <w:proofErr w:type="spellStart"/>
      <w:r>
        <w:rPr>
          <w:rFonts w:ascii="Times New Roman" w:hAnsi="Times New Roman"/>
          <w:i/>
          <w:color w:val="000000"/>
        </w:rPr>
        <w:t>día</w:t>
      </w:r>
      <w:proofErr w:type="spellEnd"/>
      <w:r>
        <w:rPr>
          <w:rFonts w:ascii="Times New Roman" w:hAnsi="Times New Roman"/>
          <w:i/>
          <w:color w:val="000000"/>
        </w:rPr>
        <w:t xml:space="preserve"> </w:t>
      </w:r>
      <w:proofErr w:type="spellStart"/>
      <w:r>
        <w:rPr>
          <w:rFonts w:ascii="Times New Roman" w:hAnsi="Times New Roman"/>
          <w:i/>
          <w:color w:val="000000"/>
        </w:rPr>
        <w:t>es</w:t>
      </w:r>
      <w:proofErr w:type="spellEnd"/>
      <w:r>
        <w:rPr>
          <w:rFonts w:ascii="Times New Roman" w:hAnsi="Times New Roman"/>
          <w:i/>
          <w:color w:val="000000"/>
        </w:rPr>
        <w:t xml:space="preserve"> hoy? </w:t>
      </w:r>
      <w:r>
        <w:rPr>
          <w:rFonts w:ascii="Times New Roman" w:hAnsi="Times New Roman"/>
          <w:color w:val="000000"/>
        </w:rPr>
        <w:t>(</w:t>
      </w:r>
      <w:proofErr w:type="gramStart"/>
      <w:r>
        <w:rPr>
          <w:rFonts w:ascii="Times New Roman" w:hAnsi="Times New Roman"/>
          <w:color w:val="000000"/>
        </w:rPr>
        <w:t>pp</w:t>
      </w:r>
      <w:proofErr w:type="gramEnd"/>
      <w:r>
        <w:rPr>
          <w:rFonts w:ascii="Times New Roman" w:hAnsi="Times New Roman"/>
          <w:color w:val="000000"/>
        </w:rPr>
        <w:t>. 138-140)</w:t>
      </w:r>
    </w:p>
    <w:p w14:paraId="00000117" w14:textId="77777777" w:rsidR="00145305" w:rsidRDefault="00530625">
      <w:pPr>
        <w:numPr>
          <w:ilvl w:val="0"/>
          <w:numId w:val="15"/>
        </w:numPr>
        <w:pBdr>
          <w:top w:val="nil"/>
          <w:left w:val="nil"/>
          <w:bottom w:val="nil"/>
          <w:right w:val="nil"/>
          <w:between w:val="nil"/>
        </w:pBdr>
        <w:tabs>
          <w:tab w:val="left" w:pos="240"/>
        </w:tabs>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Cuándo</w:t>
      </w:r>
      <w:proofErr w:type="spellEnd"/>
      <w:r>
        <w:rPr>
          <w:rFonts w:ascii="Times New Roman" w:hAnsi="Times New Roman"/>
          <w:i/>
          <w:color w:val="000000"/>
        </w:rPr>
        <w:t xml:space="preserve">? Las </w:t>
      </w:r>
      <w:proofErr w:type="spellStart"/>
      <w:r>
        <w:rPr>
          <w:rFonts w:ascii="Times New Roman" w:hAnsi="Times New Roman"/>
          <w:i/>
          <w:color w:val="000000"/>
        </w:rPr>
        <w:t>preposiciones</w:t>
      </w:r>
      <w:proofErr w:type="spellEnd"/>
      <w:r>
        <w:rPr>
          <w:rFonts w:ascii="Times New Roman" w:hAnsi="Times New Roman"/>
          <w:i/>
          <w:color w:val="000000"/>
        </w:rPr>
        <w:t xml:space="preserve"> </w:t>
      </w:r>
      <w:r>
        <w:rPr>
          <w:rFonts w:ascii="Times New Roman" w:hAnsi="Times New Roman"/>
          <w:color w:val="000000"/>
        </w:rPr>
        <w:t>(Part 1) (pp. 140-141)</w:t>
      </w:r>
    </w:p>
    <w:p w14:paraId="00000118" w14:textId="77777777" w:rsidR="00145305" w:rsidRDefault="00530625">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145305" w:rsidRDefault="00530625">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Hacer</w:t>
      </w:r>
      <w:proofErr w:type="spellEnd"/>
      <w:r>
        <w:rPr>
          <w:rFonts w:ascii="Times New Roman" w:hAnsi="Times New Roman"/>
          <w:i/>
          <w:color w:val="000000"/>
        </w:rPr>
        <w:t xml:space="preserve">, </w:t>
      </w:r>
      <w:proofErr w:type="spellStart"/>
      <w:r>
        <w:rPr>
          <w:rFonts w:ascii="Times New Roman" w:hAnsi="Times New Roman"/>
          <w:i/>
          <w:color w:val="000000"/>
        </w:rPr>
        <w:t>oír</w:t>
      </w:r>
      <w:proofErr w:type="spellEnd"/>
      <w:r>
        <w:rPr>
          <w:rFonts w:ascii="Times New Roman" w:hAnsi="Times New Roman"/>
          <w:i/>
          <w:color w:val="000000"/>
        </w:rPr>
        <w:t xml:space="preserve">, </w:t>
      </w:r>
      <w:proofErr w:type="spellStart"/>
      <w:r>
        <w:rPr>
          <w:rFonts w:ascii="Times New Roman" w:hAnsi="Times New Roman"/>
          <w:i/>
          <w:color w:val="000000"/>
        </w:rPr>
        <w:t>poner</w:t>
      </w:r>
      <w:proofErr w:type="spellEnd"/>
      <w:r>
        <w:rPr>
          <w:rFonts w:ascii="Times New Roman" w:hAnsi="Times New Roman"/>
          <w:i/>
          <w:color w:val="000000"/>
        </w:rPr>
        <w:t xml:space="preserve">, </w:t>
      </w:r>
      <w:proofErr w:type="spellStart"/>
      <w:r>
        <w:rPr>
          <w:rFonts w:ascii="Times New Roman" w:hAnsi="Times New Roman"/>
          <w:i/>
          <w:color w:val="000000"/>
        </w:rPr>
        <w:t>salir</w:t>
      </w:r>
      <w:proofErr w:type="spellEnd"/>
      <w:r>
        <w:rPr>
          <w:rFonts w:ascii="Times New Roman" w:hAnsi="Times New Roman"/>
          <w:i/>
          <w:color w:val="000000"/>
        </w:rPr>
        <w:t xml:space="preserve">, </w:t>
      </w:r>
      <w:proofErr w:type="spellStart"/>
      <w:r>
        <w:rPr>
          <w:rFonts w:ascii="Times New Roman" w:hAnsi="Times New Roman"/>
          <w:i/>
          <w:color w:val="000000"/>
        </w:rPr>
        <w:t>traer</w:t>
      </w:r>
      <w:proofErr w:type="spellEnd"/>
      <w:r>
        <w:rPr>
          <w:rFonts w:ascii="Times New Roman" w:hAnsi="Times New Roman"/>
          <w:i/>
          <w:color w:val="000000"/>
        </w:rPr>
        <w:t xml:space="preserve">, </w:t>
      </w:r>
      <w:proofErr w:type="spellStart"/>
      <w:r>
        <w:rPr>
          <w:rFonts w:ascii="Times New Roman" w:hAnsi="Times New Roman"/>
          <w:i/>
          <w:color w:val="000000"/>
        </w:rPr>
        <w:t>ver</w:t>
      </w:r>
      <w:proofErr w:type="spellEnd"/>
      <w:r>
        <w:rPr>
          <w:rFonts w:ascii="Times New Roman" w:hAnsi="Times New Roman"/>
          <w:i/>
          <w:color w:val="000000"/>
        </w:rPr>
        <w:t xml:space="preserve"> </w:t>
      </w:r>
      <w:r>
        <w:rPr>
          <w:rFonts w:ascii="Times New Roman" w:hAnsi="Times New Roman"/>
          <w:color w:val="000000"/>
        </w:rPr>
        <w:t xml:space="preserve">(pp. 148) </w:t>
      </w:r>
    </w:p>
    <w:p w14:paraId="0000011A" w14:textId="77777777" w:rsidR="00145305" w:rsidRDefault="00530625">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145305" w:rsidRDefault="00530625">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145305" w:rsidRDefault="00530625">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161)</w:t>
      </w:r>
    </w:p>
    <w:p w14:paraId="0000011D" w14:textId="77777777" w:rsidR="00145305" w:rsidRDefault="00530625">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lastRenderedPageBreak/>
        <w:t>Mundo</w:t>
      </w:r>
      <w:proofErr w:type="spellEnd"/>
      <w:r>
        <w:rPr>
          <w:rFonts w:ascii="Times New Roman" w:hAnsi="Times New Roman"/>
          <w:i/>
          <w:color w:val="000000"/>
        </w:rPr>
        <w:t xml:space="preserve">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1E" w14:textId="77777777" w:rsidR="00145305" w:rsidRDefault="00530625">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July 8, 11:59 pm)</w:t>
      </w:r>
    </w:p>
    <w:p w14:paraId="0000011F" w14:textId="77777777" w:rsidR="00145305" w:rsidRDefault="00530625">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8, 11:59 pm)</w:t>
      </w:r>
    </w:p>
    <w:p w14:paraId="00000120" w14:textId="77777777" w:rsidR="00145305" w:rsidRDefault="00530625">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77777777" w:rsidR="00145305" w:rsidRDefault="00530625">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 July 8, 11:59 pm)</w:t>
      </w:r>
    </w:p>
    <w:p w14:paraId="00000122" w14:textId="77777777" w:rsidR="00145305" w:rsidRDefault="00145305">
      <w:pPr>
        <w:ind w:left="720"/>
        <w:rPr>
          <w:rFonts w:ascii="Times New Roman" w:hAnsi="Times New Roman"/>
          <w:b/>
        </w:rPr>
      </w:pPr>
    </w:p>
    <w:p w14:paraId="00000123" w14:textId="77777777" w:rsidR="00145305" w:rsidRDefault="00145305">
      <w:pPr>
        <w:rPr>
          <w:rFonts w:ascii="Times New Roman" w:hAnsi="Times New Roman"/>
        </w:rPr>
      </w:pPr>
    </w:p>
    <w:sectPr w:rsidR="00145305">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8611F" w14:textId="77777777" w:rsidR="00000000" w:rsidRDefault="00530625">
      <w:r>
        <w:separator/>
      </w:r>
    </w:p>
  </w:endnote>
  <w:endnote w:type="continuationSeparator" w:id="0">
    <w:p w14:paraId="608C1491" w14:textId="77777777" w:rsidR="00000000" w:rsidRDefault="0053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4" w14:textId="77777777" w:rsidR="00145305" w:rsidRDefault="00530625">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D97163">
      <w:rPr>
        <w:rFonts w:ascii="Times New Roman" w:hAnsi="Times New Roman"/>
        <w:color w:val="000000"/>
      </w:rPr>
      <w:fldChar w:fldCharType="separate"/>
    </w:r>
    <w:r>
      <w:rPr>
        <w:rFonts w:ascii="Times New Roman" w:hAnsi="Times New Roman"/>
        <w:noProof/>
        <w:color w:val="000000"/>
      </w:rPr>
      <w:t>2</w:t>
    </w:r>
    <w:r>
      <w:rPr>
        <w:rFonts w:ascii="Times New Roman" w:hAnsi="Times New Roman"/>
        <w:color w:val="000000"/>
      </w:rPr>
      <w:fldChar w:fldCharType="end"/>
    </w:r>
  </w:p>
  <w:p w14:paraId="00000125" w14:textId="77777777" w:rsidR="00145305" w:rsidRDefault="001453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26AF4" w14:textId="77777777" w:rsidR="00000000" w:rsidRDefault="00530625">
      <w:r>
        <w:separator/>
      </w:r>
    </w:p>
  </w:footnote>
  <w:footnote w:type="continuationSeparator" w:id="0">
    <w:p w14:paraId="63D459D1" w14:textId="77777777" w:rsidR="00000000" w:rsidRDefault="005306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CD4"/>
    <w:multiLevelType w:val="multilevel"/>
    <w:tmpl w:val="EC6C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5A45E7"/>
    <w:multiLevelType w:val="multilevel"/>
    <w:tmpl w:val="D4CE9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D8700E"/>
    <w:multiLevelType w:val="multilevel"/>
    <w:tmpl w:val="41E0B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4247D2"/>
    <w:multiLevelType w:val="multilevel"/>
    <w:tmpl w:val="2A2E8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7200BF"/>
    <w:multiLevelType w:val="multilevel"/>
    <w:tmpl w:val="BB962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3E27846"/>
    <w:multiLevelType w:val="multilevel"/>
    <w:tmpl w:val="E7AEA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4930042"/>
    <w:multiLevelType w:val="multilevel"/>
    <w:tmpl w:val="31C85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5B6BC1"/>
    <w:multiLevelType w:val="multilevel"/>
    <w:tmpl w:val="4B0A5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6B49E1"/>
    <w:multiLevelType w:val="multilevel"/>
    <w:tmpl w:val="02747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025891"/>
    <w:multiLevelType w:val="multilevel"/>
    <w:tmpl w:val="1A4E6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C50414C"/>
    <w:multiLevelType w:val="multilevel"/>
    <w:tmpl w:val="968AB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D0424D9"/>
    <w:multiLevelType w:val="multilevel"/>
    <w:tmpl w:val="9EC6B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13D4116"/>
    <w:multiLevelType w:val="multilevel"/>
    <w:tmpl w:val="372E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201015B"/>
    <w:multiLevelType w:val="multilevel"/>
    <w:tmpl w:val="7C66E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8B6600C"/>
    <w:multiLevelType w:val="multilevel"/>
    <w:tmpl w:val="0F080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33B73DC"/>
    <w:multiLevelType w:val="multilevel"/>
    <w:tmpl w:val="FEF6E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9B313D1"/>
    <w:multiLevelType w:val="multilevel"/>
    <w:tmpl w:val="E5C658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9F90C06"/>
    <w:multiLevelType w:val="multilevel"/>
    <w:tmpl w:val="EB388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CB74785"/>
    <w:multiLevelType w:val="multilevel"/>
    <w:tmpl w:val="FF7E0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A941956"/>
    <w:multiLevelType w:val="multilevel"/>
    <w:tmpl w:val="4FA85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B0B70C4"/>
    <w:multiLevelType w:val="multilevel"/>
    <w:tmpl w:val="D9E0E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C295339"/>
    <w:multiLevelType w:val="multilevel"/>
    <w:tmpl w:val="05F02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76E3A77"/>
    <w:multiLevelType w:val="multilevel"/>
    <w:tmpl w:val="5AF6E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8BD6A83"/>
    <w:multiLevelType w:val="multilevel"/>
    <w:tmpl w:val="03F8A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B213020"/>
    <w:multiLevelType w:val="multilevel"/>
    <w:tmpl w:val="CC020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1C85806"/>
    <w:multiLevelType w:val="multilevel"/>
    <w:tmpl w:val="48789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33C2879"/>
    <w:multiLevelType w:val="multilevel"/>
    <w:tmpl w:val="B332F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91E37E1"/>
    <w:multiLevelType w:val="multilevel"/>
    <w:tmpl w:val="EC1A50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AF1327F"/>
    <w:multiLevelType w:val="multilevel"/>
    <w:tmpl w:val="F20A3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0"/>
  </w:num>
  <w:num w:numId="4">
    <w:abstractNumId w:val="11"/>
  </w:num>
  <w:num w:numId="5">
    <w:abstractNumId w:val="1"/>
  </w:num>
  <w:num w:numId="6">
    <w:abstractNumId w:val="15"/>
  </w:num>
  <w:num w:numId="7">
    <w:abstractNumId w:val="21"/>
  </w:num>
  <w:num w:numId="8">
    <w:abstractNumId w:val="19"/>
  </w:num>
  <w:num w:numId="9">
    <w:abstractNumId w:val="25"/>
  </w:num>
  <w:num w:numId="10">
    <w:abstractNumId w:val="20"/>
  </w:num>
  <w:num w:numId="11">
    <w:abstractNumId w:val="5"/>
  </w:num>
  <w:num w:numId="12">
    <w:abstractNumId w:val="24"/>
  </w:num>
  <w:num w:numId="13">
    <w:abstractNumId w:val="3"/>
  </w:num>
  <w:num w:numId="14">
    <w:abstractNumId w:val="9"/>
  </w:num>
  <w:num w:numId="15">
    <w:abstractNumId w:val="28"/>
  </w:num>
  <w:num w:numId="16">
    <w:abstractNumId w:val="13"/>
  </w:num>
  <w:num w:numId="17">
    <w:abstractNumId w:val="7"/>
  </w:num>
  <w:num w:numId="18">
    <w:abstractNumId w:val="23"/>
  </w:num>
  <w:num w:numId="19">
    <w:abstractNumId w:val="12"/>
  </w:num>
  <w:num w:numId="20">
    <w:abstractNumId w:val="26"/>
  </w:num>
  <w:num w:numId="21">
    <w:abstractNumId w:val="10"/>
  </w:num>
  <w:num w:numId="22">
    <w:abstractNumId w:val="14"/>
  </w:num>
  <w:num w:numId="23">
    <w:abstractNumId w:val="17"/>
  </w:num>
  <w:num w:numId="24">
    <w:abstractNumId w:val="2"/>
  </w:num>
  <w:num w:numId="25">
    <w:abstractNumId w:val="8"/>
  </w:num>
  <w:num w:numId="26">
    <w:abstractNumId w:val="4"/>
  </w:num>
  <w:num w:numId="27">
    <w:abstractNumId w:val="27"/>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5305"/>
    <w:rsid w:val="00145305"/>
    <w:rsid w:val="00372964"/>
    <w:rsid w:val="00530625"/>
    <w:rsid w:val="00B365FA"/>
    <w:rsid w:val="00D9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customStyle="1"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customStyle="1"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4" Type="http://schemas.openxmlformats.org/officeDocument/2006/relationships/hyperlink" Target="https://community.canvaslms.com/docs/DOC-10554-4212710328" TargetMode="External"/><Relationship Id="rId15" Type="http://schemas.openxmlformats.org/officeDocument/2006/relationships/hyperlink" Target="about:blank" TargetMode="External"/><Relationship Id="rId16" Type="http://schemas.openxmlformats.org/officeDocument/2006/relationships/hyperlink" Target="https://clear.unt.edu/online-communication-tips" TargetMode="External"/><Relationship Id="rId17" Type="http://schemas.openxmlformats.org/officeDocument/2006/relationships/hyperlink" Target="about:blank" TargetMode="External"/><Relationship Id="rId18" Type="http://schemas.openxmlformats.org/officeDocument/2006/relationships/hyperlink" Target="mailto:Nancy.Bouchard@unt.edu" TargetMode="External"/><Relationship Id="rId19" Type="http://schemas.openxmlformats.org/officeDocument/2006/relationships/hyperlink" Target="https://disability.unt.edu/" TargetMode="External"/><Relationship Id="rId50" Type="http://schemas.openxmlformats.org/officeDocument/2006/relationships/hyperlink" Target="https://edo.unt.edu/pridealliance" TargetMode="External"/><Relationship Id="rId51" Type="http://schemas.openxmlformats.org/officeDocument/2006/relationships/hyperlink" Target="https://deanofstudents.unt.edu/resources/food-pantry" TargetMode="External"/><Relationship Id="rId52" Type="http://schemas.openxmlformats.org/officeDocument/2006/relationships/hyperlink" Target="https://clear.unt.edu/canvas/student-resources" TargetMode="External"/><Relationship Id="rId53" Type="http://schemas.openxmlformats.org/officeDocument/2006/relationships/hyperlink" Target="https://success.unt.edu/asc" TargetMode="External"/><Relationship Id="rId54" Type="http://schemas.openxmlformats.org/officeDocument/2006/relationships/hyperlink" Target="https://library.unt.edu/" TargetMode="External"/><Relationship Id="rId55" Type="http://schemas.openxmlformats.org/officeDocument/2006/relationships/hyperlink" Target="http://writingcenter.unt.edu/" TargetMode="External"/><Relationship Id="rId56" Type="http://schemas.openxmlformats.org/officeDocument/2006/relationships/hyperlink" Target="http://writingcenter.unt.edu/" TargetMode="External"/><Relationship Id="rId57" Type="http://schemas.openxmlformats.org/officeDocument/2006/relationships/hyperlink" Target="http://www.ecfr.gov/" TargetMode="External"/><Relationship Id="rId58" Type="http://schemas.openxmlformats.org/officeDocument/2006/relationships/footer" Target="footer1.xml"/><Relationship Id="rId59" Type="http://schemas.openxmlformats.org/officeDocument/2006/relationships/fontTable" Target="fontTable.xml"/><Relationship Id="rId40" Type="http://schemas.openxmlformats.org/officeDocument/2006/relationships/hyperlink" Target="https://www.mypronouns.org/how" TargetMode="External"/><Relationship Id="rId41" Type="http://schemas.openxmlformats.org/officeDocument/2006/relationships/hyperlink" Target="https://www.mypronouns.org/sharing" TargetMode="External"/><Relationship Id="rId42" Type="http://schemas.openxmlformats.org/officeDocument/2006/relationships/hyperlink" Target="https://www.mypronouns.org/asking" TargetMode="External"/><Relationship Id="rId43" Type="http://schemas.openxmlformats.org/officeDocument/2006/relationships/hyperlink" Target="https://www.mypronouns.org/mistakes" TargetMode="External"/><Relationship Id="rId44" Type="http://schemas.openxmlformats.org/officeDocument/2006/relationships/hyperlink" Target="about:blank" TargetMode="External"/><Relationship Id="rId45" Type="http://schemas.openxmlformats.org/officeDocument/2006/relationships/hyperlink" Target="https://financialaid.unt.edu/" TargetMode="External"/><Relationship Id="rId46" Type="http://schemas.openxmlformats.org/officeDocument/2006/relationships/hyperlink" Target="https://studentaffairs.unt.edu/student-legal-services" TargetMode="External"/><Relationship Id="rId47" Type="http://schemas.openxmlformats.org/officeDocument/2006/relationships/hyperlink" Target="https://studentaffairs.unt.edu/career-center" TargetMode="External"/><Relationship Id="rId48" Type="http://schemas.openxmlformats.org/officeDocument/2006/relationships/hyperlink" Target="https://edo.unt.edu/multicultural-center" TargetMode="External"/><Relationship Id="rId49" Type="http://schemas.openxmlformats.org/officeDocument/2006/relationships/hyperlink" Target="https://studentaffairs.unt.edu/counseling-and-testing-servic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agleconnect.unt.edu/" TargetMode="External"/><Relationship Id="rId30" Type="http://schemas.openxmlformats.org/officeDocument/2006/relationships/hyperlink" Target="https://studentaffairs.unt.edu/counseling-and-testing-services" TargetMode="External"/><Relationship Id="rId31" Type="http://schemas.openxmlformats.org/officeDocument/2006/relationships/hyperlink" Target="https://studentaffairs.unt.edu/care" TargetMode="External"/><Relationship Id="rId32" Type="http://schemas.openxmlformats.org/officeDocument/2006/relationships/hyperlink" Target="https://studentaffairs.unt.edu/student-health-and-wellness-center/services/psychiatry" TargetMode="External"/><Relationship Id="rId33"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registrar.unt.edu/transcripts-and-records/update-your-personal-information" TargetMode="External"/><Relationship Id="rId35" Type="http://schemas.openxmlformats.org/officeDocument/2006/relationships/hyperlink" Target="https://sfs.unt.edu/idcards" TargetMode="External"/><Relationship Id="rId36"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studentaffairs.unt.edu/student-legal-services" TargetMode="External"/><Relationship Id="rId38" Type="http://schemas.openxmlformats.org/officeDocument/2006/relationships/hyperlink" Target="https://community.canvaslms.com/docs/DOC-18406-42121184808" TargetMode="External"/><Relationship Id="rId39" Type="http://schemas.openxmlformats.org/officeDocument/2006/relationships/hyperlink" Target="https://www.mypronouns.org/what-and-why" TargetMode="External"/><Relationship Id="rId20" Type="http://schemas.openxmlformats.org/officeDocument/2006/relationships/hyperlink" Target="https://disability.unt.edu/" TargetMode="External"/><Relationship Id="rId21" Type="http://schemas.openxmlformats.org/officeDocument/2006/relationships/hyperlink" Target="https://deanofstudents.unt.edu/conduct" TargetMode="External"/><Relationship Id="rId22" Type="http://schemas.openxmlformats.org/officeDocument/2006/relationships/hyperlink" Target="https://my.unt.edu/" TargetMode="External"/><Relationship Id="rId23" Type="http://schemas.openxmlformats.org/officeDocument/2006/relationships/hyperlink" Target="https://it.unt.edu/eagleconnect" TargetMode="External"/><Relationship Id="rId24" Type="http://schemas.openxmlformats.org/officeDocument/2006/relationships/hyperlink" Target="https://it.unt.edu/eagleconnect" TargetMode="External"/><Relationship Id="rId25" Type="http://schemas.openxmlformats.org/officeDocument/2006/relationships/hyperlink" Target="about:blank" TargetMode="External"/><Relationship Id="rId26" Type="http://schemas.openxmlformats.org/officeDocument/2006/relationships/hyperlink" Target="http://spot.unt.edu/" TargetMode="External"/><Relationship Id="rId27" Type="http://schemas.openxmlformats.org/officeDocument/2006/relationships/hyperlink" Target="about:blank" TargetMode="External"/><Relationship Id="rId28" Type="http://schemas.openxmlformats.org/officeDocument/2006/relationships/hyperlink" Target="mailto:SurvivorAdvocate@unt.edu" TargetMode="External"/><Relationship Id="rId29" Type="http://schemas.openxmlformats.org/officeDocument/2006/relationships/hyperlink" Target="https://studentaffairs.unt.edu/student-health-and-wellness-center" TargetMode="External"/><Relationship Id="rId60"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1" Type="http://schemas.openxmlformats.org/officeDocument/2006/relationships/hyperlink" Target="http://www.unt.edu/helpdesk/index.htm" TargetMode="External"/><Relationship Id="rId12"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12</Pages>
  <Words>4565</Words>
  <Characters>26022</Characters>
  <Application>Microsoft Macintosh Word</Application>
  <DocSecurity>0</DocSecurity>
  <Lines>216</Lines>
  <Paragraphs>61</Paragraphs>
  <ScaleCrop>false</ScaleCrop>
  <Company>University of North Texas</Company>
  <LinksUpToDate>false</LinksUpToDate>
  <CharactersWithSpaces>30526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Karen Upchurch</cp:lastModifiedBy>
  <cp:revision>5</cp:revision>
  <cp:lastPrinted>2022-05-24T20:56:00Z</cp:lastPrinted>
  <dcterms:created xsi:type="dcterms:W3CDTF">2022-05-23T16:55:00Z</dcterms:created>
  <dcterms:modified xsi:type="dcterms:W3CDTF">2022-05-24T21:24:00Z</dcterms:modified>
</cp:coreProperties>
</file>