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7409C45E" w:rsidR="00604E45" w:rsidRPr="00AF4F22" w:rsidRDefault="00FF7F3B" w:rsidP="00FF7F3B">
      <w:pPr>
        <w:pStyle w:val="Heading1"/>
        <w:jc w:val="center"/>
        <w:rPr>
          <w:color w:val="000000" w:themeColor="text1"/>
        </w:rPr>
      </w:pPr>
      <w:r w:rsidRPr="00AF4F22">
        <w:rPr>
          <w:color w:val="000000" w:themeColor="text1"/>
        </w:rPr>
        <w:t xml:space="preserve">RESM </w:t>
      </w:r>
      <w:r w:rsidR="00AF4C81">
        <w:rPr>
          <w:color w:val="000000" w:themeColor="text1"/>
        </w:rPr>
        <w:t>4</w:t>
      </w:r>
      <w:r w:rsidR="0079397B">
        <w:rPr>
          <w:color w:val="000000" w:themeColor="text1"/>
        </w:rPr>
        <w:t>0</w:t>
      </w:r>
      <w:r w:rsidR="005E195D">
        <w:rPr>
          <w:color w:val="000000" w:themeColor="text1"/>
        </w:rPr>
        <w:t>50</w:t>
      </w:r>
      <w:r w:rsidRPr="00AF4F22">
        <w:rPr>
          <w:color w:val="000000" w:themeColor="text1"/>
        </w:rPr>
        <w:t>—</w:t>
      </w:r>
      <w:r w:rsidR="0079397B">
        <w:rPr>
          <w:color w:val="000000" w:themeColor="text1"/>
        </w:rPr>
        <w:t>Management</w:t>
      </w:r>
      <w:r w:rsidR="00C5164C" w:rsidRPr="00AF4F22">
        <w:rPr>
          <w:color w:val="000000" w:themeColor="text1"/>
        </w:rPr>
        <w:t xml:space="preserve"> </w:t>
      </w:r>
      <w:r w:rsidR="000B7637">
        <w:rPr>
          <w:color w:val="000000" w:themeColor="text1"/>
        </w:rPr>
        <w:t>of</w:t>
      </w:r>
      <w:r w:rsidR="00C5164C" w:rsidRPr="00AF4F22">
        <w:rPr>
          <w:color w:val="000000" w:themeColor="text1"/>
        </w:rPr>
        <w:t xml:space="preserve"> Recreation, Event and Sport </w:t>
      </w:r>
      <w:r w:rsidR="000B7637">
        <w:rPr>
          <w:color w:val="000000" w:themeColor="text1"/>
        </w:rPr>
        <w:t>Organizations</w:t>
      </w:r>
    </w:p>
    <w:p w14:paraId="3DD9FAE4" w14:textId="3ABB0E65" w:rsidR="00B82269" w:rsidRPr="00AF4F22" w:rsidRDefault="00B82269" w:rsidP="00B82269">
      <w:pPr>
        <w:rPr>
          <w:rFonts w:asciiTheme="majorHAnsi" w:hAnsiTheme="majorHAnsi" w:cstheme="majorHAnsi"/>
          <w:color w:val="000000" w:themeColor="text1"/>
          <w:sz w:val="26"/>
          <w:szCs w:val="26"/>
        </w:rPr>
      </w:pPr>
      <w:r w:rsidRPr="0046762E">
        <w:rPr>
          <w:rFonts w:asciiTheme="majorHAnsi" w:hAnsiTheme="majorHAnsi" w:cstheme="majorHAnsi"/>
          <w:b/>
          <w:bCs/>
          <w:color w:val="000000" w:themeColor="text1"/>
          <w:sz w:val="26"/>
          <w:szCs w:val="26"/>
        </w:rPr>
        <w:t>Course Meeting Information</w:t>
      </w:r>
      <w:r w:rsidRPr="00AF4F22">
        <w:rPr>
          <w:rFonts w:asciiTheme="majorHAnsi" w:hAnsiTheme="majorHAnsi" w:cstheme="majorHAnsi"/>
          <w:color w:val="000000" w:themeColor="text1"/>
          <w:sz w:val="26"/>
          <w:szCs w:val="26"/>
        </w:rPr>
        <w:t>:</w:t>
      </w:r>
    </w:p>
    <w:p w14:paraId="7A51A60E" w14:textId="0C7EE2AF" w:rsidR="00B82269" w:rsidRPr="00B82269" w:rsidRDefault="0019028E" w:rsidP="00B82269">
      <w:pPr>
        <w:spacing w:line="240" w:lineRule="auto"/>
        <w:contextualSpacing/>
        <w:rPr>
          <w:rFonts w:asciiTheme="majorHAnsi" w:hAnsiTheme="majorHAnsi" w:cstheme="majorHAnsi"/>
          <w:b/>
          <w:bCs/>
          <w:color w:val="000000" w:themeColor="text1"/>
        </w:rPr>
      </w:pPr>
      <w:r>
        <w:rPr>
          <w:rFonts w:asciiTheme="majorHAnsi" w:hAnsiTheme="majorHAnsi" w:cstheme="majorHAnsi"/>
          <w:b/>
          <w:bCs/>
          <w:color w:val="000000" w:themeColor="text1"/>
        </w:rPr>
        <w:t>On-Line: All</w:t>
      </w:r>
      <w:r w:rsidR="0032674F">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 xml:space="preserve">the content for this course is delivered in a 100% on-line format. </w:t>
      </w:r>
    </w:p>
    <w:p w14:paraId="5050E8A2" w14:textId="62309B6E" w:rsidR="002F6AB1" w:rsidRPr="0046762E" w:rsidRDefault="00D40C61" w:rsidP="00C14845">
      <w:pPr>
        <w:pStyle w:val="Heading2"/>
        <w:rPr>
          <w:b/>
          <w:bCs/>
          <w:color w:val="000000" w:themeColor="text1"/>
        </w:rPr>
      </w:pPr>
      <w:r w:rsidRPr="0046762E">
        <w:rPr>
          <w:b/>
          <w:bCs/>
          <w:color w:val="000000" w:themeColor="text1"/>
        </w:rPr>
        <w:t>Instructor Contact</w:t>
      </w:r>
    </w:p>
    <w:p w14:paraId="4AF961DF" w14:textId="034DBB0B" w:rsidR="00D40C61" w:rsidRPr="0046762E" w:rsidRDefault="00D40C61" w:rsidP="00D40C61">
      <w:pPr>
        <w:spacing w:after="0"/>
        <w:rPr>
          <w:bCs/>
        </w:rPr>
      </w:pPr>
      <w:r w:rsidRPr="0028285A">
        <w:rPr>
          <w:b/>
        </w:rPr>
        <w:t>Name:</w:t>
      </w:r>
      <w:r w:rsidR="00FF7F3B">
        <w:rPr>
          <w:b/>
        </w:rPr>
        <w:t xml:space="preserve"> </w:t>
      </w:r>
      <w:r w:rsidR="00FF7F3B" w:rsidRPr="0046762E">
        <w:rPr>
          <w:bCs/>
        </w:rPr>
        <w:t xml:space="preserve">Dr. </w:t>
      </w:r>
      <w:r w:rsidR="00137F51">
        <w:rPr>
          <w:bCs/>
        </w:rPr>
        <w:t xml:space="preserve">Joseph T. Walker </w:t>
      </w:r>
    </w:p>
    <w:p w14:paraId="5C2C8BBD" w14:textId="32231238" w:rsidR="00D40C61" w:rsidRPr="0028285A" w:rsidRDefault="00D40C61" w:rsidP="00D40C61">
      <w:pPr>
        <w:spacing w:after="0"/>
        <w:rPr>
          <w:b/>
        </w:rPr>
      </w:pPr>
      <w:r w:rsidRPr="0028285A">
        <w:rPr>
          <w:b/>
        </w:rPr>
        <w:t>Office Location:</w:t>
      </w:r>
      <w:r w:rsidR="00FF7F3B">
        <w:rPr>
          <w:b/>
        </w:rPr>
        <w:t xml:space="preserve"> </w:t>
      </w:r>
      <w:r w:rsidR="006629D9">
        <w:rPr>
          <w:bCs/>
        </w:rPr>
        <w:t>COL 24</w:t>
      </w:r>
    </w:p>
    <w:p w14:paraId="33F9C8CC" w14:textId="389240D2" w:rsidR="00D40C61" w:rsidRPr="0028285A" w:rsidRDefault="00D40C61" w:rsidP="00D40C61">
      <w:pPr>
        <w:spacing w:after="0"/>
        <w:rPr>
          <w:b/>
        </w:rPr>
      </w:pPr>
      <w:r w:rsidRPr="0028285A">
        <w:rPr>
          <w:b/>
        </w:rPr>
        <w:t>Phone Number:</w:t>
      </w:r>
      <w:r w:rsidR="00FF7F3B">
        <w:rPr>
          <w:b/>
        </w:rPr>
        <w:t xml:space="preserve"> </w:t>
      </w:r>
      <w:r w:rsidR="00FF7F3B" w:rsidRPr="0046762E">
        <w:rPr>
          <w:bCs/>
        </w:rPr>
        <w:t>940-</w:t>
      </w:r>
      <w:r w:rsidR="00137F51">
        <w:rPr>
          <w:bCs/>
        </w:rPr>
        <w:t>369-7176</w:t>
      </w:r>
    </w:p>
    <w:p w14:paraId="5A856F9F" w14:textId="3EA4A424" w:rsidR="00D40C61" w:rsidRDefault="00D40C61" w:rsidP="00D40C61">
      <w:pPr>
        <w:spacing w:after="0"/>
        <w:rPr>
          <w:b/>
        </w:rPr>
      </w:pPr>
      <w:r w:rsidRPr="00C57E82">
        <w:rPr>
          <w:b/>
        </w:rPr>
        <w:t>Office Hours:</w:t>
      </w:r>
      <w:r w:rsidR="00C57E82">
        <w:rPr>
          <w:b/>
        </w:rPr>
        <w:t xml:space="preserve"> </w:t>
      </w:r>
      <w:r w:rsidR="00260032">
        <w:rPr>
          <w:b/>
        </w:rPr>
        <w:t>Zoom or Teams by appointment</w:t>
      </w:r>
      <w:r w:rsidR="00F87DC9">
        <w:rPr>
          <w:b/>
        </w:rPr>
        <w:t>. Preferred is 11am – 3PM but I can go as late as 11PM.</w:t>
      </w:r>
    </w:p>
    <w:p w14:paraId="162553F2" w14:textId="1336EA20" w:rsidR="00137F51" w:rsidRDefault="00137F51" w:rsidP="00D40C61">
      <w:pPr>
        <w:spacing w:after="0"/>
        <w:rPr>
          <w:b/>
        </w:rPr>
      </w:pPr>
      <w:r>
        <w:rPr>
          <w:b/>
        </w:rPr>
        <w:t xml:space="preserve">E-mail: </w:t>
      </w:r>
      <w:hyperlink r:id="rId8" w:history="1">
        <w:r w:rsidRPr="00E25508">
          <w:rPr>
            <w:rStyle w:val="Hyperlink"/>
            <w:b/>
          </w:rPr>
          <w:t>Joseph.walker@unt.edu</w:t>
        </w:r>
      </w:hyperlink>
    </w:p>
    <w:p w14:paraId="52550A6D" w14:textId="77777777" w:rsidR="00137F51" w:rsidRDefault="00137F51" w:rsidP="00D40C61">
      <w:pPr>
        <w:spacing w:after="0"/>
        <w:rPr>
          <w:b/>
        </w:rPr>
      </w:pPr>
    </w:p>
    <w:p w14:paraId="5D5EC4DD" w14:textId="69AF4E71" w:rsidR="00FF7F3B" w:rsidRDefault="00D40C61" w:rsidP="002446DC">
      <w:r w:rsidRPr="0028285A">
        <w:rPr>
          <w:b/>
        </w:rPr>
        <w:t>Communication Expectations:</w:t>
      </w:r>
      <w:r w:rsidR="0095468F">
        <w:t xml:space="preserve"> </w:t>
      </w:r>
      <w:r w:rsidR="00FF7F3B">
        <w:t xml:space="preserve">Announcements in the class will be posted on the course Canvas site and/or sent directly to your UNT email account.  It is expected that you will check </w:t>
      </w:r>
      <w:proofErr w:type="gramStart"/>
      <w:r w:rsidR="00FF7F3B">
        <w:t>both of these</w:t>
      </w:r>
      <w:proofErr w:type="gramEnd"/>
      <w:r w:rsidR="00FF7F3B">
        <w:t xml:space="preserve"> sources regularly (AT LEAST </w:t>
      </w:r>
      <w:proofErr w:type="gramStart"/>
      <w:r w:rsidR="00FF7F3B">
        <w:t>on a daily basis</w:t>
      </w:r>
      <w:proofErr w:type="gramEnd"/>
      <w:r w:rsidR="00FF7F3B">
        <w:t xml:space="preserve">).  Contact with the instructor </w:t>
      </w:r>
      <w:r w:rsidR="006629D9">
        <w:t xml:space="preserve">by e-mail please use </w:t>
      </w:r>
      <w:hyperlink r:id="rId9" w:history="1">
        <w:r w:rsidR="006629D9" w:rsidRPr="00A90D17">
          <w:rPr>
            <w:rStyle w:val="Hyperlink"/>
          </w:rPr>
          <w:t>joseph.walker@unt.edu</w:t>
        </w:r>
      </w:hyperlink>
      <w:r w:rsidR="006629D9">
        <w:t>. I limit the use of the canvas message system</w:t>
      </w:r>
      <w:r w:rsidR="00FF7F3B">
        <w:t xml:space="preserve">.  </w:t>
      </w:r>
      <w:r w:rsidR="006629D9">
        <w:t>I attempt to reply to all student communication d</w:t>
      </w:r>
      <w:r w:rsidR="00FF7F3B">
        <w:t xml:space="preserve">uring business hours (M-F; 9:00 </w:t>
      </w:r>
      <w:proofErr w:type="gramStart"/>
      <w:r w:rsidR="00FF7F3B">
        <w:t>AM  –</w:t>
      </w:r>
      <w:proofErr w:type="gramEnd"/>
      <w:r w:rsidR="00FF7F3B">
        <w:t xml:space="preserve"> 5:00 PM), </w:t>
      </w:r>
      <w:r w:rsidR="006629D9">
        <w:t>within 24 hours, however, there will be periodic delays when I am out-of-town at conference or involved with data collection. M</w:t>
      </w:r>
      <w:r w:rsidR="00FF7F3B">
        <w:t>essages sent during the weekends may not receive a reply until the next business day.</w:t>
      </w:r>
      <w:r w:rsidR="006629D9">
        <w:t xml:space="preserve"> Please do not stress when you have a computer issue, simply record the issue (take a picture of your screen) and we will discuss the best strategy to resolve your situation. Generally, I </w:t>
      </w:r>
      <w:proofErr w:type="gramStart"/>
      <w:r w:rsidR="006629D9">
        <w:t>am able to</w:t>
      </w:r>
      <w:proofErr w:type="gramEnd"/>
      <w:r w:rsidR="006629D9">
        <w:t xml:space="preserve"> provide a fair solution.</w:t>
      </w:r>
    </w:p>
    <w:p w14:paraId="6F93C53A" w14:textId="78C4B106" w:rsidR="005C7253" w:rsidRPr="001907E5" w:rsidRDefault="005C7253" w:rsidP="005C7253">
      <w:pPr>
        <w:pStyle w:val="Heading2"/>
        <w:rPr>
          <w:b/>
          <w:bCs/>
          <w:color w:val="000000" w:themeColor="text1"/>
        </w:rPr>
      </w:pPr>
      <w:r w:rsidRPr="001907E5">
        <w:rPr>
          <w:b/>
          <w:bCs/>
          <w:color w:val="000000" w:themeColor="text1"/>
        </w:rPr>
        <w:t>Welcome to UNT!</w:t>
      </w:r>
    </w:p>
    <w:p w14:paraId="01BE1B45" w14:textId="4DE19428" w:rsidR="00BD1884" w:rsidRDefault="00B47E5C" w:rsidP="00BD1884">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students and employees with whom we </w:t>
      </w:r>
      <w:r>
        <w:t>interact. UNT’s full Policy can be found in the UNT Policies section of the syllabus.</w:t>
      </w:r>
    </w:p>
    <w:p w14:paraId="01711E54" w14:textId="77777777" w:rsidR="006629D9" w:rsidRDefault="00D40C61" w:rsidP="00295239">
      <w:pPr>
        <w:rPr>
          <w:b/>
          <w:bCs/>
          <w:color w:val="000000" w:themeColor="text1"/>
        </w:rPr>
      </w:pPr>
      <w:r w:rsidRPr="001907E5">
        <w:rPr>
          <w:b/>
          <w:bCs/>
          <w:color w:val="000000" w:themeColor="text1"/>
        </w:rPr>
        <w:t>Course Description</w:t>
      </w:r>
      <w:r w:rsidR="00BD1884">
        <w:rPr>
          <w:b/>
          <w:bCs/>
          <w:color w:val="000000" w:themeColor="text1"/>
        </w:rPr>
        <w:t xml:space="preserve">  </w:t>
      </w:r>
      <w:r w:rsidR="00BD1884">
        <w:rPr>
          <w:b/>
          <w:bCs/>
          <w:color w:val="000000" w:themeColor="text1"/>
        </w:rPr>
        <w:br/>
      </w:r>
      <w:r w:rsidR="00E20650" w:rsidRPr="00074480">
        <w:rPr>
          <w:rStyle w:val="markedcontent"/>
          <w:rFonts w:cstheme="minorHAnsi"/>
        </w:rPr>
        <w:t>The purpose of this course is to introduce students to the primary components of management:</w:t>
      </w:r>
      <w:r w:rsidR="00E20650" w:rsidRPr="00074480">
        <w:rPr>
          <w:rFonts w:cstheme="minorHAnsi"/>
        </w:rPr>
        <w:br/>
      </w:r>
      <w:r w:rsidR="00E20650" w:rsidRPr="00074480">
        <w:rPr>
          <w:rStyle w:val="markedcontent"/>
          <w:rFonts w:cstheme="minorHAnsi"/>
        </w:rPr>
        <w:t>planning, organizing, leading, and controlling. Topics include contemporary issues, ethics,</w:t>
      </w:r>
      <w:r w:rsidR="00E20650" w:rsidRPr="00074480">
        <w:rPr>
          <w:rFonts w:cstheme="minorHAnsi"/>
        </w:rPr>
        <w:br/>
      </w:r>
      <w:r w:rsidR="00E20650" w:rsidRPr="00074480">
        <w:rPr>
          <w:rStyle w:val="markedcontent"/>
          <w:rFonts w:cstheme="minorHAnsi"/>
        </w:rPr>
        <w:t>delivery systems, management theory, functions and roles of a manager, strategic planning,</w:t>
      </w:r>
      <w:r w:rsidR="00E20650" w:rsidRPr="00074480">
        <w:rPr>
          <w:rFonts w:cstheme="minorHAnsi"/>
        </w:rPr>
        <w:br/>
      </w:r>
      <w:r w:rsidR="00E20650" w:rsidRPr="00074480">
        <w:rPr>
          <w:rStyle w:val="markedcontent"/>
          <w:rFonts w:cstheme="minorHAnsi"/>
        </w:rPr>
        <w:t>organizational design, budgeting, leadership, and goal setting strategies, and self-enhancement.</w:t>
      </w:r>
      <w:r w:rsidR="00E20650" w:rsidRPr="00074480">
        <w:rPr>
          <w:rFonts w:cstheme="minorHAnsi"/>
        </w:rPr>
        <w:br/>
      </w:r>
    </w:p>
    <w:p w14:paraId="30BE4424" w14:textId="7D5D5ACB" w:rsidR="00D40C61" w:rsidRPr="001907E5" w:rsidRDefault="00D40C61" w:rsidP="00295239">
      <w:pPr>
        <w:rPr>
          <w:b/>
          <w:bCs/>
          <w:color w:val="000000" w:themeColor="text1"/>
        </w:rPr>
      </w:pPr>
      <w:r w:rsidRPr="001907E5">
        <w:rPr>
          <w:b/>
          <w:bCs/>
          <w:color w:val="000000" w:themeColor="text1"/>
        </w:rPr>
        <w:t>Course Structure</w:t>
      </w:r>
    </w:p>
    <w:p w14:paraId="761028FD" w14:textId="2A71ABB0" w:rsidR="00175D26" w:rsidRDefault="0044376F" w:rsidP="00175D26">
      <w:r>
        <w:t xml:space="preserve">The course </w:t>
      </w:r>
      <w:r w:rsidR="00BD1884">
        <w:t xml:space="preserve">is </w:t>
      </w:r>
      <w:r w:rsidR="00295239">
        <w:t xml:space="preserve">100% on-line. Instructional video lectures are provided, </w:t>
      </w:r>
      <w:r w:rsidR="0018479B">
        <w:t xml:space="preserve">to supplement the reading assignments and the homework/discussion assignments. The course has multiple modules </w:t>
      </w:r>
      <w:r w:rsidR="00AA4135">
        <w:t xml:space="preserve">and typically students are expected to complete an assignment or assessment </w:t>
      </w:r>
      <w:r w:rsidR="00A26453">
        <w:t xml:space="preserve">each week. </w:t>
      </w:r>
      <w:r w:rsidR="00AC2C5C">
        <w:t xml:space="preserve"> </w:t>
      </w:r>
    </w:p>
    <w:p w14:paraId="7A833BC4" w14:textId="39086EA7" w:rsidR="007F7BD1" w:rsidRPr="006629D9" w:rsidRDefault="00D40C61" w:rsidP="006629D9">
      <w:pPr>
        <w:rPr>
          <w:rFonts w:asciiTheme="majorHAnsi" w:hAnsiTheme="majorHAnsi" w:cstheme="majorHAnsi"/>
          <w:sz w:val="26"/>
          <w:szCs w:val="26"/>
        </w:rPr>
      </w:pPr>
      <w:r w:rsidRPr="00175D26">
        <w:rPr>
          <w:rFonts w:asciiTheme="majorHAnsi" w:hAnsiTheme="majorHAnsi" w:cstheme="majorHAnsi"/>
          <w:b/>
          <w:bCs/>
          <w:color w:val="000000" w:themeColor="text1"/>
          <w:sz w:val="26"/>
          <w:szCs w:val="26"/>
        </w:rPr>
        <w:t>Course Prerequisites or Other Restrictions</w:t>
      </w:r>
      <w:r w:rsidR="006629D9">
        <w:rPr>
          <w:rFonts w:asciiTheme="majorHAnsi" w:hAnsiTheme="majorHAnsi" w:cstheme="majorHAnsi"/>
          <w:b/>
          <w:bCs/>
          <w:color w:val="000000" w:themeColor="text1"/>
          <w:sz w:val="26"/>
          <w:szCs w:val="26"/>
        </w:rPr>
        <w:t xml:space="preserve">: </w:t>
      </w:r>
      <w:r w:rsidR="0092119A" w:rsidRPr="00974C1F">
        <w:rPr>
          <w:rFonts w:cstheme="minorHAnsi"/>
          <w:sz w:val="36"/>
          <w:szCs w:val="36"/>
        </w:rPr>
        <w:t>None</w:t>
      </w:r>
    </w:p>
    <w:p w14:paraId="7BEB71BA" w14:textId="77777777" w:rsidR="00175D26" w:rsidRPr="00175D26" w:rsidRDefault="00175D26" w:rsidP="00175D26"/>
    <w:p w14:paraId="23A92BB1" w14:textId="6F891F50" w:rsidR="00E95374" w:rsidRPr="007A2EBB" w:rsidRDefault="00E95374" w:rsidP="00E95374">
      <w:pPr>
        <w:pStyle w:val="Heading2"/>
        <w:rPr>
          <w:b/>
          <w:bCs/>
          <w:color w:val="auto"/>
          <w:sz w:val="32"/>
          <w:szCs w:val="32"/>
        </w:rPr>
      </w:pPr>
      <w:r w:rsidRPr="007A2EBB">
        <w:rPr>
          <w:b/>
          <w:bCs/>
          <w:color w:val="auto"/>
          <w:sz w:val="32"/>
          <w:szCs w:val="32"/>
        </w:rPr>
        <w:lastRenderedPageBreak/>
        <w:t>Course Objectives</w:t>
      </w:r>
    </w:p>
    <w:p w14:paraId="1ABDED75" w14:textId="77777777" w:rsidR="00F013EA" w:rsidRPr="007A2EBB" w:rsidRDefault="002E3E42" w:rsidP="00B52927">
      <w:pPr>
        <w:spacing w:after="0" w:line="240" w:lineRule="auto"/>
        <w:rPr>
          <w:rStyle w:val="markedcontent"/>
          <w:rFonts w:cstheme="minorHAnsi"/>
          <w:sz w:val="28"/>
          <w:szCs w:val="28"/>
        </w:rPr>
      </w:pPr>
      <w:r w:rsidRPr="007A2EBB">
        <w:rPr>
          <w:rStyle w:val="markedcontent"/>
          <w:rFonts w:cstheme="minorHAnsi"/>
          <w:sz w:val="28"/>
          <w:szCs w:val="28"/>
        </w:rPr>
        <w:t>Upon satisfactory completion of this course, the students will be able to:</w:t>
      </w:r>
    </w:p>
    <w:p w14:paraId="7B783952" w14:textId="529666DA" w:rsidR="00F013EA" w:rsidRDefault="002E3E42" w:rsidP="00B52927">
      <w:pPr>
        <w:spacing w:after="0" w:line="240" w:lineRule="auto"/>
        <w:rPr>
          <w:rStyle w:val="markedcontent"/>
          <w:rFonts w:cstheme="minorHAnsi"/>
        </w:rPr>
      </w:pPr>
      <w:r w:rsidRPr="002E3E42">
        <w:rPr>
          <w:rFonts w:cstheme="minorHAnsi"/>
        </w:rPr>
        <w:br/>
      </w:r>
      <w:r w:rsidRPr="002E3E42">
        <w:rPr>
          <w:rStyle w:val="markedcontent"/>
          <w:rFonts w:cstheme="minorHAnsi"/>
        </w:rPr>
        <w:t xml:space="preserve">1. </w:t>
      </w:r>
      <w:r w:rsidR="00A26453">
        <w:rPr>
          <w:rStyle w:val="markedcontent"/>
          <w:rFonts w:cstheme="minorHAnsi"/>
        </w:rPr>
        <w:t>I</w:t>
      </w:r>
      <w:r w:rsidRPr="002E3E42">
        <w:rPr>
          <w:rStyle w:val="markedcontent"/>
          <w:rFonts w:cstheme="minorHAnsi"/>
        </w:rPr>
        <w:t xml:space="preserve">dentify management </w:t>
      </w:r>
      <w:r w:rsidR="009145C0">
        <w:rPr>
          <w:rStyle w:val="markedcontent"/>
          <w:rFonts w:cstheme="minorHAnsi"/>
        </w:rPr>
        <w:t xml:space="preserve">theory, </w:t>
      </w:r>
      <w:r w:rsidRPr="002E3E42">
        <w:rPr>
          <w:rStyle w:val="markedcontent"/>
          <w:rFonts w:cstheme="minorHAnsi"/>
        </w:rPr>
        <w:t>related to the RESM industries</w:t>
      </w:r>
    </w:p>
    <w:p w14:paraId="3A1AF686" w14:textId="1FE83A08" w:rsidR="00CB5DAB" w:rsidRDefault="00A75AC2" w:rsidP="00B52927">
      <w:pPr>
        <w:spacing w:after="0" w:line="240" w:lineRule="auto"/>
        <w:rPr>
          <w:rStyle w:val="markedcontent"/>
          <w:rFonts w:cstheme="minorHAnsi"/>
        </w:rPr>
      </w:pPr>
      <w:r>
        <w:rPr>
          <w:rStyle w:val="markedcontent"/>
          <w:rFonts w:cstheme="minorHAnsi"/>
        </w:rPr>
        <w:t xml:space="preserve">2. </w:t>
      </w:r>
      <w:r w:rsidR="00CB5DAB">
        <w:rPr>
          <w:rStyle w:val="markedcontent"/>
          <w:rFonts w:cstheme="minorHAnsi"/>
        </w:rPr>
        <w:t>Assess internal and external management dynamics</w:t>
      </w:r>
    </w:p>
    <w:p w14:paraId="03997B14" w14:textId="2BFFC693" w:rsidR="000C49C9" w:rsidRDefault="00A75AC2" w:rsidP="00B52927">
      <w:pPr>
        <w:spacing w:after="0" w:line="240" w:lineRule="auto"/>
        <w:rPr>
          <w:rStyle w:val="markedcontent"/>
          <w:rFonts w:cstheme="minorHAnsi"/>
        </w:rPr>
      </w:pPr>
      <w:r>
        <w:rPr>
          <w:rStyle w:val="markedcontent"/>
          <w:rFonts w:cstheme="minorHAnsi"/>
        </w:rPr>
        <w:t xml:space="preserve">3. </w:t>
      </w:r>
      <w:r w:rsidR="000C49C9" w:rsidRPr="000C49C9">
        <w:rPr>
          <w:rStyle w:val="markedcontent"/>
          <w:rFonts w:cstheme="minorHAnsi"/>
        </w:rPr>
        <w:t>Examine human resource and staffing issues</w:t>
      </w:r>
    </w:p>
    <w:p w14:paraId="27B6FF4D" w14:textId="54EC236C" w:rsidR="000C49C9" w:rsidRDefault="00A75AC2" w:rsidP="00B52927">
      <w:pPr>
        <w:spacing w:after="0" w:line="240" w:lineRule="auto"/>
        <w:rPr>
          <w:rStyle w:val="markedcontent"/>
          <w:rFonts w:cstheme="minorHAnsi"/>
        </w:rPr>
      </w:pPr>
      <w:r>
        <w:rPr>
          <w:rStyle w:val="markedcontent"/>
          <w:rFonts w:cstheme="minorHAnsi"/>
        </w:rPr>
        <w:t xml:space="preserve">4. </w:t>
      </w:r>
      <w:r w:rsidR="000C49C9" w:rsidRPr="000C49C9">
        <w:rPr>
          <w:rStyle w:val="markedcontent"/>
          <w:rFonts w:cstheme="minorHAnsi"/>
        </w:rPr>
        <w:t>Understand basic division budgets</w:t>
      </w:r>
    </w:p>
    <w:p w14:paraId="0B4AD310" w14:textId="26959728" w:rsidR="00A75AC2" w:rsidRDefault="00A75AC2" w:rsidP="00B52927">
      <w:pPr>
        <w:spacing w:after="0" w:line="240" w:lineRule="auto"/>
        <w:rPr>
          <w:rStyle w:val="markedcontent"/>
          <w:rFonts w:cstheme="minorHAnsi"/>
        </w:rPr>
      </w:pPr>
      <w:r>
        <w:rPr>
          <w:rStyle w:val="markedcontent"/>
          <w:rFonts w:cstheme="minorHAnsi"/>
        </w:rPr>
        <w:t xml:space="preserve">5. </w:t>
      </w:r>
      <w:r w:rsidRPr="00A75AC2">
        <w:rPr>
          <w:rStyle w:val="markedcontent"/>
          <w:rFonts w:cstheme="minorHAnsi"/>
        </w:rPr>
        <w:t>Review management research/assessments</w:t>
      </w:r>
    </w:p>
    <w:p w14:paraId="07DA1F3A" w14:textId="77777777" w:rsidR="00037895" w:rsidRDefault="00037895" w:rsidP="00B52927">
      <w:pPr>
        <w:spacing w:after="0" w:line="240" w:lineRule="auto"/>
        <w:rPr>
          <w:rStyle w:val="markedcontent"/>
          <w:rFonts w:cstheme="minorHAnsi"/>
        </w:rPr>
      </w:pPr>
    </w:p>
    <w:p w14:paraId="3271E1D8" w14:textId="5A9966D6" w:rsidR="000B2A29" w:rsidRDefault="00BB3447" w:rsidP="00137F51">
      <w:pPr>
        <w:pStyle w:val="Heading1"/>
        <w:shd w:val="clear" w:color="auto" w:fill="FFFFFF"/>
        <w:spacing w:before="0" w:after="0" w:line="540" w:lineRule="atLeast"/>
        <w:rPr>
          <w:rStyle w:val="markedcontent"/>
          <w:rFonts w:cstheme="majorHAnsi"/>
          <w:b/>
          <w:bCs/>
          <w:sz w:val="26"/>
          <w:szCs w:val="26"/>
        </w:rPr>
      </w:pPr>
      <w:r>
        <w:rPr>
          <w:rStyle w:val="markedcontent"/>
          <w:rFonts w:cstheme="majorHAnsi"/>
          <w:b/>
          <w:bCs/>
          <w:sz w:val="26"/>
          <w:szCs w:val="26"/>
        </w:rPr>
        <w:t xml:space="preserve">Required </w:t>
      </w:r>
      <w:r w:rsidR="002E3E42" w:rsidRPr="00B4343E">
        <w:rPr>
          <w:rStyle w:val="markedcontent"/>
          <w:rFonts w:cstheme="majorHAnsi"/>
          <w:b/>
          <w:bCs/>
          <w:sz w:val="26"/>
          <w:szCs w:val="26"/>
        </w:rPr>
        <w:t>R</w:t>
      </w:r>
      <w:r w:rsidR="00B4343E" w:rsidRPr="00B4343E">
        <w:rPr>
          <w:rStyle w:val="markedcontent"/>
          <w:rFonts w:cstheme="majorHAnsi"/>
          <w:b/>
          <w:bCs/>
          <w:sz w:val="26"/>
          <w:szCs w:val="26"/>
        </w:rPr>
        <w:t>eadings</w:t>
      </w:r>
    </w:p>
    <w:p w14:paraId="330D6A0B" w14:textId="77777777" w:rsidR="00BB3447" w:rsidRPr="002B1FF2" w:rsidRDefault="00BB3447" w:rsidP="00BB3447">
      <w:pPr>
        <w:rPr>
          <w:rFonts w:cstheme="minorHAnsi"/>
          <w:b/>
          <w:bCs/>
          <w:sz w:val="24"/>
          <w:szCs w:val="24"/>
        </w:rPr>
      </w:pPr>
      <w:r w:rsidRPr="002B1FF2">
        <w:rPr>
          <w:rFonts w:cstheme="minorHAnsi"/>
          <w:b/>
          <w:bCs/>
          <w:sz w:val="24"/>
          <w:szCs w:val="24"/>
        </w:rPr>
        <w:t>Leisure Services Management 3</w:t>
      </w:r>
      <w:r w:rsidRPr="002B1FF2">
        <w:rPr>
          <w:rFonts w:cstheme="minorHAnsi"/>
          <w:b/>
          <w:bCs/>
          <w:sz w:val="24"/>
          <w:szCs w:val="24"/>
          <w:vertAlign w:val="superscript"/>
        </w:rPr>
        <w:t>rd</w:t>
      </w:r>
      <w:r w:rsidRPr="002B1FF2">
        <w:rPr>
          <w:rFonts w:cstheme="minorHAnsi"/>
          <w:b/>
          <w:bCs/>
          <w:sz w:val="24"/>
          <w:szCs w:val="24"/>
        </w:rPr>
        <w:t xml:space="preserve"> edition. (Hurd, Barcelona, Zimmerman), Human Kinetics. </w:t>
      </w:r>
    </w:p>
    <w:p w14:paraId="24AA043C" w14:textId="77777777" w:rsidR="00BB3447" w:rsidRPr="002B1FF2" w:rsidRDefault="00BB3447" w:rsidP="00BB3447">
      <w:pPr>
        <w:rPr>
          <w:rFonts w:cstheme="minorHAnsi"/>
          <w:sz w:val="24"/>
          <w:szCs w:val="24"/>
        </w:rPr>
      </w:pPr>
      <w:r w:rsidRPr="002B1FF2">
        <w:rPr>
          <w:rFonts w:cstheme="minorHAnsi"/>
          <w:sz w:val="24"/>
          <w:szCs w:val="24"/>
        </w:rPr>
        <w:t xml:space="preserve">The general sequence of the course follows the sequence of the book chapters with a few modifications. Additional content has been created using additional resources to enhance specific modules. </w:t>
      </w:r>
    </w:p>
    <w:p w14:paraId="74489A32" w14:textId="5316B2EB" w:rsidR="00653EFA" w:rsidRDefault="00653EFA" w:rsidP="006E517F">
      <w:pPr>
        <w:rPr>
          <w:rFonts w:cstheme="minorHAnsi"/>
          <w:b/>
          <w:bCs/>
          <w:sz w:val="24"/>
          <w:szCs w:val="24"/>
        </w:rPr>
      </w:pPr>
      <w:r>
        <w:rPr>
          <w:rFonts w:cstheme="minorHAnsi"/>
          <w:b/>
          <w:bCs/>
          <w:sz w:val="24"/>
          <w:szCs w:val="24"/>
        </w:rPr>
        <w:t xml:space="preserve">Additional Readings </w:t>
      </w:r>
    </w:p>
    <w:p w14:paraId="366005DD" w14:textId="0EA89429" w:rsidR="006E517F" w:rsidRPr="002B1FF2" w:rsidRDefault="00137F51" w:rsidP="006E517F">
      <w:pPr>
        <w:rPr>
          <w:rFonts w:cstheme="minorHAnsi"/>
          <w:b/>
          <w:bCs/>
          <w:sz w:val="24"/>
          <w:szCs w:val="24"/>
        </w:rPr>
      </w:pPr>
      <w:r w:rsidRPr="002B1FF2">
        <w:rPr>
          <w:rFonts w:cstheme="minorHAnsi"/>
          <w:b/>
          <w:bCs/>
          <w:sz w:val="24"/>
          <w:szCs w:val="24"/>
        </w:rPr>
        <w:t xml:space="preserve">Materials Assigned by the instructor via CANVAS notification or </w:t>
      </w:r>
      <w:r w:rsidR="00674654" w:rsidRPr="002B1FF2">
        <w:rPr>
          <w:rFonts w:cstheme="minorHAnsi"/>
          <w:b/>
          <w:bCs/>
          <w:sz w:val="24"/>
          <w:szCs w:val="24"/>
        </w:rPr>
        <w:t>p</w:t>
      </w:r>
      <w:r w:rsidRPr="002B1FF2">
        <w:rPr>
          <w:rFonts w:cstheme="minorHAnsi"/>
          <w:b/>
          <w:bCs/>
          <w:sz w:val="24"/>
          <w:szCs w:val="24"/>
        </w:rPr>
        <w:t>osting</w:t>
      </w:r>
      <w:r w:rsidR="00674654" w:rsidRPr="002B1FF2">
        <w:rPr>
          <w:rFonts w:cstheme="minorHAnsi"/>
          <w:b/>
          <w:bCs/>
          <w:sz w:val="24"/>
          <w:szCs w:val="24"/>
        </w:rPr>
        <w:t>.</w:t>
      </w:r>
    </w:p>
    <w:p w14:paraId="3A355F9E" w14:textId="696878C8" w:rsidR="00DA4F72" w:rsidRPr="001907E5" w:rsidRDefault="005C7253" w:rsidP="00DA4F72">
      <w:pPr>
        <w:pStyle w:val="Heading2"/>
        <w:rPr>
          <w:b/>
          <w:bCs/>
          <w:color w:val="000000" w:themeColor="text1"/>
        </w:rPr>
      </w:pPr>
      <w:r w:rsidRPr="001907E5">
        <w:rPr>
          <w:b/>
          <w:bCs/>
          <w:color w:val="000000" w:themeColor="text1"/>
        </w:rPr>
        <w:t>Course Technology &amp; Skills</w:t>
      </w:r>
    </w:p>
    <w:p w14:paraId="184880E9" w14:textId="3E0B4E06" w:rsidR="00DA4F72" w:rsidRPr="00DA4F72" w:rsidRDefault="00DA4F72" w:rsidP="00DA4F72">
      <w:pPr>
        <w:autoSpaceDE w:val="0"/>
        <w:autoSpaceDN w:val="0"/>
        <w:adjustRightInd w:val="0"/>
        <w:spacing w:after="0" w:line="240" w:lineRule="auto"/>
        <w:rPr>
          <w:rFonts w:eastAsia="Times New Roman" w:cstheme="minorHAnsi"/>
          <w:color w:val="000000"/>
        </w:rPr>
      </w:pPr>
      <w:r w:rsidRPr="00DA4F72">
        <w:rPr>
          <w:rFonts w:eastAsia="Times New Roman" w:cstheme="minorHAnsi"/>
          <w:color w:val="000000"/>
        </w:rPr>
        <w:t xml:space="preserve">This course utilizes </w:t>
      </w:r>
      <w:r>
        <w:rPr>
          <w:rFonts w:eastAsia="Times New Roman" w:cstheme="minorHAnsi"/>
          <w:color w:val="000000"/>
        </w:rPr>
        <w:t>Canvas</w:t>
      </w:r>
      <w:r w:rsidRPr="00DA4F72">
        <w:rPr>
          <w:rFonts w:eastAsia="Times New Roman" w:cstheme="minorHAnsi"/>
          <w:color w:val="000000"/>
        </w:rPr>
        <w:t xml:space="preserve"> to house relevant course materials and to facilitate course-related communication.  To access the site, students log in to </w:t>
      </w:r>
      <w:proofErr w:type="spellStart"/>
      <w:r w:rsidRPr="00DA4F72">
        <w:rPr>
          <w:rFonts w:eastAsia="Times New Roman" w:cstheme="minorHAnsi"/>
          <w:color w:val="000000"/>
        </w:rPr>
        <w:t>MyU</w:t>
      </w:r>
      <w:r>
        <w:rPr>
          <w:rFonts w:eastAsia="Times New Roman" w:cstheme="minorHAnsi"/>
          <w:color w:val="000000"/>
        </w:rPr>
        <w:t>NT</w:t>
      </w:r>
      <w:proofErr w:type="spellEnd"/>
      <w:r w:rsidRPr="00DA4F72">
        <w:rPr>
          <w:rFonts w:eastAsia="Times New Roman" w:cstheme="minorHAnsi"/>
          <w:color w:val="000000"/>
        </w:rPr>
        <w:t xml:space="preserve"> at </w:t>
      </w:r>
      <w:r w:rsidRPr="00DA4F72">
        <w:rPr>
          <w:rFonts w:eastAsia="Times New Roman" w:cstheme="minorHAnsi"/>
          <w:b/>
          <w:color w:val="000000"/>
        </w:rPr>
        <w:t>http://my.</w:t>
      </w:r>
      <w:r>
        <w:rPr>
          <w:rFonts w:eastAsia="Times New Roman" w:cstheme="minorHAnsi"/>
          <w:b/>
          <w:color w:val="000000"/>
        </w:rPr>
        <w:t>unt</w:t>
      </w:r>
      <w:r w:rsidRPr="00DA4F72">
        <w:rPr>
          <w:rFonts w:eastAsia="Times New Roman" w:cstheme="minorHAnsi"/>
          <w:b/>
          <w:color w:val="000000"/>
        </w:rPr>
        <w:t>.edu</w:t>
      </w:r>
      <w:r w:rsidRPr="00DA4F72">
        <w:rPr>
          <w:rFonts w:eastAsia="Times New Roman" w:cstheme="minorHAnsi"/>
          <w:color w:val="000000"/>
        </w:rPr>
        <w:t xml:space="preserve"> and </w:t>
      </w:r>
      <w:r>
        <w:rPr>
          <w:rFonts w:eastAsia="Times New Roman" w:cstheme="minorHAnsi"/>
          <w:color w:val="000000"/>
        </w:rPr>
        <w:t>navigate to Canvas</w:t>
      </w:r>
      <w:r w:rsidRPr="00DA4F72">
        <w:rPr>
          <w:rFonts w:eastAsia="Times New Roman" w:cstheme="minorHAnsi"/>
          <w:color w:val="000000"/>
        </w:rPr>
        <w:t xml:space="preserve">.  On the </w:t>
      </w:r>
      <w:r>
        <w:rPr>
          <w:rFonts w:eastAsia="Times New Roman" w:cstheme="minorHAnsi"/>
          <w:color w:val="000000"/>
        </w:rPr>
        <w:t>Canvas</w:t>
      </w:r>
      <w:r w:rsidRPr="00DA4F72">
        <w:rPr>
          <w:rFonts w:eastAsia="Times New Roman" w:cstheme="minorHAnsi"/>
          <w:color w:val="000000"/>
        </w:rPr>
        <w:t xml:space="preserve">, the </w:t>
      </w:r>
      <w:r>
        <w:rPr>
          <w:rFonts w:eastAsia="Times New Roman" w:cstheme="minorHAnsi"/>
          <w:color w:val="000000"/>
        </w:rPr>
        <w:t xml:space="preserve">RESM </w:t>
      </w:r>
      <w:r w:rsidR="008B58B6">
        <w:rPr>
          <w:rFonts w:eastAsia="Times New Roman" w:cstheme="minorHAnsi"/>
          <w:color w:val="000000"/>
        </w:rPr>
        <w:t>4</w:t>
      </w:r>
      <w:r w:rsidR="00137F51">
        <w:rPr>
          <w:rFonts w:eastAsia="Times New Roman" w:cstheme="minorHAnsi"/>
          <w:color w:val="000000"/>
        </w:rPr>
        <w:t>0</w:t>
      </w:r>
      <w:r w:rsidR="008B58B6">
        <w:rPr>
          <w:rFonts w:eastAsia="Times New Roman" w:cstheme="minorHAnsi"/>
          <w:color w:val="000000"/>
        </w:rPr>
        <w:t>50</w:t>
      </w:r>
      <w:r w:rsidRPr="00DA4F72">
        <w:rPr>
          <w:rFonts w:eastAsia="Times New Roman" w:cstheme="minorHAnsi"/>
          <w:color w:val="000000"/>
        </w:rPr>
        <w:t xml:space="preserve"> course link will be visible to enrolled students</w:t>
      </w:r>
      <w:r>
        <w:rPr>
          <w:rFonts w:eastAsia="Times New Roman" w:cstheme="minorHAnsi"/>
          <w:color w:val="000000"/>
        </w:rPr>
        <w:t>.</w:t>
      </w:r>
    </w:p>
    <w:p w14:paraId="53DCE0A1" w14:textId="77777777" w:rsidR="00DA4F72" w:rsidRPr="00DA4F72" w:rsidRDefault="00DA4F72" w:rsidP="00DA4F72">
      <w:pPr>
        <w:autoSpaceDE w:val="0"/>
        <w:autoSpaceDN w:val="0"/>
        <w:adjustRightInd w:val="0"/>
        <w:spacing w:after="0" w:line="240" w:lineRule="auto"/>
        <w:rPr>
          <w:rFonts w:eastAsia="Times New Roman" w:cstheme="minorHAnsi"/>
          <w:color w:val="000000"/>
        </w:rPr>
      </w:pPr>
    </w:p>
    <w:p w14:paraId="5BA259A7" w14:textId="1251345D" w:rsidR="00DA4F72" w:rsidRPr="00DA4F72" w:rsidRDefault="00BD4589" w:rsidP="00DA4F72">
      <w:pPr>
        <w:spacing w:after="0" w:line="240" w:lineRule="auto"/>
        <w:rPr>
          <w:rFonts w:eastAsia="Times New Roman" w:cstheme="minorHAnsi"/>
        </w:rPr>
      </w:pPr>
      <w:r>
        <w:rPr>
          <w:rFonts w:eastAsia="Times New Roman" w:cstheme="minorHAnsi"/>
        </w:rPr>
        <w:t>S</w:t>
      </w:r>
      <w:r w:rsidR="00DA4F72" w:rsidRPr="00DA4F72">
        <w:rPr>
          <w:rFonts w:eastAsia="Times New Roman" w:cstheme="minorHAnsi"/>
        </w:rPr>
        <w:t xml:space="preserve">tudents need regular and dependable access to a computer with an Internet connection. Basic computer technology requirements </w:t>
      </w:r>
      <w:r w:rsidR="00DA4F72">
        <w:rPr>
          <w:rFonts w:eastAsia="Times New Roman" w:cstheme="minorHAnsi"/>
        </w:rPr>
        <w:t>for the course</w:t>
      </w:r>
      <w:r w:rsidR="00DA4F72" w:rsidRPr="00DA4F72">
        <w:rPr>
          <w:rFonts w:eastAsia="Times New Roman" w:cstheme="minorHAnsi"/>
        </w:rPr>
        <w:t xml:space="preserve"> include:</w:t>
      </w:r>
    </w:p>
    <w:p w14:paraId="7E563B59" w14:textId="77777777" w:rsidR="00DA4F72" w:rsidRPr="00DA4F72" w:rsidRDefault="00DA4F72" w:rsidP="00DA4F72">
      <w:pPr>
        <w:widowControl w:val="0"/>
        <w:autoSpaceDE w:val="0"/>
        <w:autoSpaceDN w:val="0"/>
        <w:adjustRightInd w:val="0"/>
        <w:spacing w:after="0" w:line="240" w:lineRule="auto"/>
        <w:rPr>
          <w:rFonts w:cstheme="minorHAnsi"/>
        </w:rPr>
      </w:pPr>
    </w:p>
    <w:p w14:paraId="4D2FC3CF"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A dedicated computer with an updated operating system, such as Windows 7 or Mac OSX</w:t>
      </w:r>
    </w:p>
    <w:p w14:paraId="3C77CD6B" w14:textId="46CAA61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 high-speed Internet connection (e.g. DSL or Cable). </w:t>
      </w:r>
    </w:p>
    <w:p w14:paraId="5B1046F4"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Java installed on your computer. </w:t>
      </w:r>
    </w:p>
    <w:p w14:paraId="1A7EEA9D"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Adobe Acrobat Reader installed on your computer. </w:t>
      </w:r>
    </w:p>
    <w:p w14:paraId="11FB5910"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Anti-virus software installed on your computer. </w:t>
      </w:r>
    </w:p>
    <w:p w14:paraId="72946DFC" w14:textId="77777777" w:rsid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Microsoft Office </w:t>
      </w:r>
    </w:p>
    <w:p w14:paraId="1E9ED978" w14:textId="21CF5C9B" w:rsidR="004B38CB" w:rsidRDefault="004B38CB" w:rsidP="004B38CB">
      <w:pPr>
        <w:pStyle w:val="Normal1"/>
        <w:numPr>
          <w:ilvl w:val="1"/>
          <w:numId w:val="33"/>
        </w:numPr>
        <w:rPr>
          <w:rFonts w:asciiTheme="minorHAnsi" w:eastAsia="Cambria" w:hAnsiTheme="minorHAnsi" w:cstheme="minorHAnsi"/>
          <w:color w:val="auto"/>
          <w:szCs w:val="22"/>
          <w:lang w:eastAsia="en-US"/>
        </w:rPr>
      </w:pPr>
      <w:r>
        <w:rPr>
          <w:rFonts w:asciiTheme="minorHAnsi" w:eastAsia="Cambria" w:hAnsiTheme="minorHAnsi" w:cstheme="minorHAnsi"/>
          <w:color w:val="auto"/>
          <w:szCs w:val="22"/>
          <w:lang w:eastAsia="en-US"/>
        </w:rPr>
        <w:t xml:space="preserve">Word </w:t>
      </w:r>
    </w:p>
    <w:p w14:paraId="13D93D6B" w14:textId="5E2C9D89" w:rsidR="004B38CB" w:rsidRPr="00DA4F72" w:rsidRDefault="004B38CB" w:rsidP="004B38CB">
      <w:pPr>
        <w:pStyle w:val="Normal1"/>
        <w:numPr>
          <w:ilvl w:val="1"/>
          <w:numId w:val="33"/>
        </w:numPr>
        <w:rPr>
          <w:rFonts w:asciiTheme="minorHAnsi" w:eastAsia="Cambria" w:hAnsiTheme="minorHAnsi" w:cstheme="minorHAnsi"/>
          <w:color w:val="auto"/>
          <w:szCs w:val="22"/>
          <w:lang w:eastAsia="en-US"/>
        </w:rPr>
      </w:pPr>
      <w:r>
        <w:rPr>
          <w:rFonts w:asciiTheme="minorHAnsi" w:eastAsia="Cambria" w:hAnsiTheme="minorHAnsi" w:cstheme="minorHAnsi"/>
          <w:color w:val="auto"/>
          <w:szCs w:val="22"/>
          <w:lang w:eastAsia="en-US"/>
        </w:rPr>
        <w:t xml:space="preserve">Excel (There is an excel specific assignment in this class) </w:t>
      </w:r>
    </w:p>
    <w:p w14:paraId="3771E99A" w14:textId="77777777" w:rsidR="008B58B6" w:rsidRDefault="008B58B6" w:rsidP="008B58B6">
      <w:pPr>
        <w:pStyle w:val="Normal1"/>
        <w:ind w:left="1440"/>
        <w:rPr>
          <w:rFonts w:asciiTheme="minorHAnsi" w:eastAsia="Cambria" w:hAnsiTheme="minorHAnsi" w:cstheme="minorHAnsi"/>
          <w:color w:val="auto"/>
          <w:szCs w:val="22"/>
          <w:lang w:eastAsia="en-US"/>
        </w:rPr>
      </w:pPr>
    </w:p>
    <w:p w14:paraId="4C5786D0" w14:textId="77777777" w:rsidR="002F7630" w:rsidRPr="0014761C" w:rsidRDefault="002F7630" w:rsidP="00EC6692">
      <w:pPr>
        <w:pStyle w:val="Heading3"/>
        <w:rPr>
          <w:b/>
          <w:bCs/>
          <w:color w:val="000000" w:themeColor="text1"/>
        </w:rPr>
      </w:pPr>
      <w:r w:rsidRPr="0014761C">
        <w:rPr>
          <w:b/>
          <w:bCs/>
          <w:color w:val="000000" w:themeColor="text1"/>
        </w:rPr>
        <w:t>Computer Skills &amp; Digital Literacy</w:t>
      </w:r>
    </w:p>
    <w:p w14:paraId="023E5855" w14:textId="77777777" w:rsidR="00536974" w:rsidRDefault="00536974" w:rsidP="00536974">
      <w:r>
        <w:t>To succeed in this course, students must possess the following</w:t>
      </w:r>
      <w:r w:rsidR="002F7630">
        <w:t xml:space="preserve"> course-specific technical skills</w:t>
      </w:r>
      <w:r>
        <w:t>:</w:t>
      </w:r>
    </w:p>
    <w:p w14:paraId="0D3EB3EB" w14:textId="2339FA26" w:rsidR="002F7630" w:rsidRDefault="002F7630" w:rsidP="00536974">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2C5753D7" w14:textId="6940C0C4" w:rsidR="00536974" w:rsidRDefault="00434FB7" w:rsidP="002F7630">
      <w:pPr>
        <w:pStyle w:val="ListParagraph"/>
        <w:numPr>
          <w:ilvl w:val="0"/>
          <w:numId w:val="3"/>
        </w:numPr>
      </w:pPr>
      <w:r>
        <w:t>Submitting</w:t>
      </w:r>
      <w:r w:rsidR="00536974">
        <w:t xml:space="preserve"> assignment files</w:t>
      </w:r>
    </w:p>
    <w:p w14:paraId="3125ADF1" w14:textId="77777777" w:rsidR="005C7253" w:rsidRPr="0014761C" w:rsidRDefault="005C7253" w:rsidP="005C7253">
      <w:pPr>
        <w:pStyle w:val="Heading3"/>
        <w:rPr>
          <w:b/>
          <w:bCs/>
          <w:color w:val="000000" w:themeColor="text1"/>
        </w:rPr>
      </w:pPr>
      <w:r w:rsidRPr="0014761C">
        <w:rPr>
          <w:b/>
          <w:bCs/>
          <w:color w:val="000000" w:themeColor="text1"/>
        </w:rPr>
        <w:lastRenderedPageBreak/>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32DD0314" w:rsidR="005C7253" w:rsidRDefault="005C7253" w:rsidP="005C7253">
      <w:pPr>
        <w:spacing w:after="0"/>
      </w:pPr>
      <w:r w:rsidRPr="00EE437C">
        <w:rPr>
          <w:b/>
        </w:rPr>
        <w:t>U</w:t>
      </w:r>
      <w:r w:rsidR="00AA5131">
        <w:rPr>
          <w:b/>
        </w:rPr>
        <w:t>N</w:t>
      </w:r>
      <w:r w:rsidRPr="00EE437C">
        <w:rPr>
          <w:b/>
        </w:rPr>
        <w:t>T Help Desk</w:t>
      </w:r>
      <w:r>
        <w:t xml:space="preserve">: </w:t>
      </w:r>
      <w:hyperlink r:id="rId10"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1"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423B410A"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EB5C65">
        <w:rPr>
          <w:rFonts w:ascii="Calibri" w:hAnsi="Calibri" w:cs="Calibri"/>
          <w:sz w:val="22"/>
          <w:szCs w:val="22"/>
        </w:rPr>
        <w:t>3</w:t>
      </w:r>
      <w:r w:rsidRPr="00C710BF">
        <w:rPr>
          <w:rFonts w:ascii="Calibri" w:hAnsi="Calibri" w:cs="Calibri"/>
          <w:sz w:val="22"/>
          <w:szCs w:val="22"/>
        </w:rPr>
        <w:t>30</w:t>
      </w:r>
    </w:p>
    <w:p w14:paraId="0812268C" w14:textId="4CD5A2E6" w:rsidR="005C7253" w:rsidRDefault="00A244F8" w:rsidP="005C7253">
      <w:pPr>
        <w:pStyle w:val="BodyText"/>
        <w:ind w:left="0" w:right="147"/>
        <w:rPr>
          <w:rFonts w:ascii="Calibri" w:hAnsi="Calibri" w:cs="Calibri"/>
          <w:sz w:val="22"/>
          <w:szCs w:val="22"/>
        </w:rPr>
      </w:pPr>
      <w:r>
        <w:rPr>
          <w:rFonts w:ascii="Calibri" w:hAnsi="Calibri" w:cs="Calibri"/>
          <w:b/>
          <w:sz w:val="22"/>
          <w:szCs w:val="22"/>
        </w:rPr>
        <w:t xml:space="preserve">Standard </w:t>
      </w:r>
      <w:r w:rsidR="005C7253" w:rsidRPr="00EE437C">
        <w:rPr>
          <w:rFonts w:ascii="Calibri" w:hAnsi="Calibri" w:cs="Calibri"/>
          <w:b/>
          <w:sz w:val="22"/>
          <w:szCs w:val="22"/>
        </w:rPr>
        <w:t>Walk-In</w:t>
      </w:r>
      <w:r>
        <w:rPr>
          <w:rFonts w:ascii="Calibri" w:hAnsi="Calibri" w:cs="Calibri"/>
          <w:b/>
          <w:sz w:val="22"/>
          <w:szCs w:val="22"/>
        </w:rPr>
        <w:t xml:space="preserve"> hours:</w:t>
      </w:r>
      <w:r w:rsidR="005C7253" w:rsidRPr="00EE437C">
        <w:rPr>
          <w:rFonts w:ascii="Calibri" w:hAnsi="Calibri" w:cs="Calibri"/>
          <w:b/>
          <w:sz w:val="22"/>
          <w:szCs w:val="22"/>
        </w:rPr>
        <w:t xml:space="preserve"> </w:t>
      </w:r>
      <w:r w:rsidR="005C7253">
        <w:rPr>
          <w:rFonts w:ascii="Calibri" w:hAnsi="Calibri" w:cs="Calibri"/>
          <w:sz w:val="22"/>
          <w:szCs w:val="22"/>
        </w:rPr>
        <w:t>8am-9pm</w:t>
      </w:r>
    </w:p>
    <w:p w14:paraId="3B5D87A6" w14:textId="68AE8859" w:rsidR="005C7253" w:rsidRDefault="001B2741" w:rsidP="005C7253">
      <w:pPr>
        <w:pStyle w:val="BodyText"/>
        <w:ind w:left="0" w:right="147"/>
        <w:rPr>
          <w:rFonts w:ascii="Calibri" w:hAnsi="Calibri" w:cs="Calibri"/>
          <w:sz w:val="22"/>
          <w:szCs w:val="22"/>
        </w:rPr>
      </w:pPr>
      <w:r>
        <w:rPr>
          <w:rFonts w:ascii="Calibri" w:hAnsi="Calibri" w:cs="Calibri"/>
          <w:b/>
          <w:sz w:val="22"/>
          <w:szCs w:val="22"/>
        </w:rPr>
        <w:t>Standard Hours</w:t>
      </w:r>
      <w:r w:rsidR="005C7253">
        <w:rPr>
          <w:rFonts w:ascii="Calibri" w:hAnsi="Calibri" w:cs="Calibri"/>
          <w:sz w:val="22"/>
          <w:szCs w:val="22"/>
        </w:rPr>
        <w:t>:</w:t>
      </w:r>
    </w:p>
    <w:p w14:paraId="74B91FE2" w14:textId="20667AFA"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w:t>
      </w:r>
      <w:r w:rsidR="003A59BD">
        <w:rPr>
          <w:rFonts w:ascii="Calibri" w:hAnsi="Calibri" w:cs="Calibri"/>
          <w:sz w:val="22"/>
          <w:szCs w:val="22"/>
        </w:rPr>
        <w:t>9pm</w:t>
      </w:r>
    </w:p>
    <w:p w14:paraId="7D0927E5" w14:textId="106E29DA"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w:t>
      </w:r>
      <w:r w:rsidR="003A59BD">
        <w:rPr>
          <w:rFonts w:ascii="Calibri" w:hAnsi="Calibri" w:cs="Calibri"/>
          <w:sz w:val="22"/>
          <w:szCs w:val="22"/>
        </w:rPr>
        <w:t>5</w:t>
      </w:r>
      <w:r>
        <w:rPr>
          <w:rFonts w:ascii="Calibri" w:hAnsi="Calibri" w:cs="Calibri"/>
          <w:sz w:val="22"/>
          <w:szCs w:val="22"/>
        </w:rPr>
        <w:t>pm</w:t>
      </w:r>
    </w:p>
    <w:p w14:paraId="583BC87B" w14:textId="5F522FDD" w:rsidR="00536974" w:rsidRDefault="005C7253" w:rsidP="00A450EA">
      <w:pPr>
        <w:pStyle w:val="BodyText"/>
        <w:numPr>
          <w:ilvl w:val="0"/>
          <w:numId w:val="12"/>
        </w:numPr>
        <w:ind w:right="147"/>
        <w:rPr>
          <w:rFonts w:ascii="Calibri" w:hAnsi="Calibri" w:cs="Calibri"/>
          <w:sz w:val="22"/>
          <w:szCs w:val="22"/>
        </w:rPr>
      </w:pPr>
      <w:r>
        <w:rPr>
          <w:rFonts w:ascii="Calibri" w:hAnsi="Calibri" w:cs="Calibri"/>
          <w:sz w:val="22"/>
          <w:szCs w:val="22"/>
        </w:rPr>
        <w:t>Saturday</w:t>
      </w:r>
      <w:r w:rsidR="003A59BD">
        <w:rPr>
          <w:rFonts w:ascii="Calibri" w:hAnsi="Calibri" w:cs="Calibri"/>
          <w:sz w:val="22"/>
          <w:szCs w:val="22"/>
        </w:rPr>
        <w:t>-Sunday</w:t>
      </w:r>
      <w:r>
        <w:rPr>
          <w:rFonts w:ascii="Calibri" w:hAnsi="Calibri" w:cs="Calibri"/>
          <w:sz w:val="22"/>
          <w:szCs w:val="22"/>
        </w:rPr>
        <w:t xml:space="preserve">: </w:t>
      </w:r>
      <w:r w:rsidR="003A59BD">
        <w:rPr>
          <w:rFonts w:ascii="Calibri" w:hAnsi="Calibri" w:cs="Calibri"/>
          <w:sz w:val="22"/>
          <w:szCs w:val="22"/>
        </w:rPr>
        <w:t>11</w:t>
      </w:r>
      <w:r>
        <w:rPr>
          <w:rFonts w:ascii="Calibri" w:hAnsi="Calibri" w:cs="Calibri"/>
          <w:sz w:val="22"/>
          <w:szCs w:val="22"/>
        </w:rPr>
        <w:t>am-</w:t>
      </w:r>
      <w:r w:rsidR="003A59BD">
        <w:rPr>
          <w:rFonts w:ascii="Calibri" w:hAnsi="Calibri" w:cs="Calibri"/>
          <w:sz w:val="22"/>
          <w:szCs w:val="22"/>
        </w:rPr>
        <w:t>3</w:t>
      </w:r>
      <w:r>
        <w:rPr>
          <w:rFonts w:ascii="Calibri" w:hAnsi="Calibri" w:cs="Calibri"/>
          <w:sz w:val="22"/>
          <w:szCs w:val="22"/>
        </w:rPr>
        <w:t>pm</w:t>
      </w:r>
    </w:p>
    <w:p w14:paraId="6F031D54" w14:textId="77777777" w:rsidR="002E19EE" w:rsidRPr="00A450EA" w:rsidRDefault="002E19EE" w:rsidP="002E19EE">
      <w:pPr>
        <w:pStyle w:val="BodyText"/>
        <w:ind w:left="720" w:right="147"/>
        <w:rPr>
          <w:rFonts w:ascii="Calibri" w:hAnsi="Calibri" w:cs="Calibri"/>
          <w:sz w:val="22"/>
          <w:szCs w:val="22"/>
        </w:rPr>
      </w:pPr>
    </w:p>
    <w:p w14:paraId="27612BEA" w14:textId="0E151C91" w:rsidR="006E517F" w:rsidRPr="00AA5131" w:rsidRDefault="005C7253" w:rsidP="00AA5131">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2"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7FBA411F" w:rsidR="00EE437C" w:rsidRPr="00AA5131" w:rsidRDefault="007B1815" w:rsidP="00EC6692">
      <w:pPr>
        <w:pStyle w:val="Heading3"/>
        <w:rPr>
          <w:b/>
          <w:bCs/>
          <w:color w:val="000000" w:themeColor="text1"/>
        </w:rPr>
      </w:pPr>
      <w:r w:rsidRPr="00AA5131">
        <w:rPr>
          <w:b/>
          <w:bCs/>
          <w:color w:val="000000" w:themeColor="text1"/>
        </w:rPr>
        <w:t>Rules of Engagement</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7934A234"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3223B79B" w14:textId="6EAD868C" w:rsidR="00EE437C" w:rsidRPr="00A450EA"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r w:rsidR="002E19EE">
        <w:rPr>
          <w:rFonts w:cstheme="minorHAnsi"/>
          <w:shd w:val="clear" w:color="auto" w:fill="FFFFFF"/>
        </w:rPr>
        <w:br/>
      </w:r>
      <w:r w:rsidR="00EE437C" w:rsidRPr="00A450EA">
        <w:rPr>
          <w:rFonts w:cstheme="minorHAnsi"/>
        </w:rPr>
        <w:t>See t</w:t>
      </w:r>
      <w:r w:rsidR="005B63CC" w:rsidRPr="00A450EA">
        <w:rPr>
          <w:rFonts w:cstheme="minorHAnsi"/>
        </w:rPr>
        <w:t xml:space="preserve">hese </w:t>
      </w:r>
      <w:hyperlink r:id="rId13" w:history="1">
        <w:r w:rsidR="00B07CB3" w:rsidRPr="00A450EA">
          <w:rPr>
            <w:rStyle w:val="Hyperlink"/>
            <w:rFonts w:cstheme="minorHAnsi"/>
          </w:rPr>
          <w:t>Engagement Guidelines</w:t>
        </w:r>
      </w:hyperlink>
      <w:r w:rsidR="0044674B" w:rsidRPr="00A450EA">
        <w:rPr>
          <w:rFonts w:cstheme="minorHAnsi"/>
        </w:rPr>
        <w:t xml:space="preserve"> (</w:t>
      </w:r>
      <w:r w:rsidR="00930D1E" w:rsidRPr="00930D1E">
        <w:t>https://clear.unt.edu/online-communication-tips</w:t>
      </w:r>
      <w:r w:rsidR="00930D1E">
        <w:t xml:space="preserve">) </w:t>
      </w:r>
      <w:r w:rsidR="005313DC" w:rsidRPr="00A450EA">
        <w:rPr>
          <w:rFonts w:cstheme="minorHAnsi"/>
        </w:rPr>
        <w:t>for more information.</w:t>
      </w:r>
    </w:p>
    <w:p w14:paraId="5E3AB0F8" w14:textId="3CEAB64C" w:rsidR="00291946" w:rsidRDefault="006E25C5" w:rsidP="00EC6692">
      <w:pPr>
        <w:pStyle w:val="Heading2"/>
        <w:rPr>
          <w:b/>
          <w:bCs/>
          <w:color w:val="000000" w:themeColor="text1"/>
        </w:rPr>
      </w:pPr>
      <w:r w:rsidRPr="009577CC">
        <w:rPr>
          <w:b/>
          <w:bCs/>
          <w:color w:val="000000" w:themeColor="text1"/>
        </w:rPr>
        <w:t>Course Requirements</w:t>
      </w:r>
    </w:p>
    <w:p w14:paraId="362137E3" w14:textId="77777777" w:rsidR="0080410E" w:rsidRDefault="001A480C" w:rsidP="00D72F11">
      <w:r>
        <w:t>Students are expected to</w:t>
      </w:r>
      <w:r w:rsidR="00B71F4B">
        <w:t xml:space="preserve"> </w:t>
      </w:r>
      <w:r w:rsidR="002A2C03">
        <w:t xml:space="preserve">process the content of each module. </w:t>
      </w:r>
      <w:r>
        <w:t xml:space="preserve">A significant portion of this course </w:t>
      </w:r>
      <w:r w:rsidR="003962BA">
        <w:t xml:space="preserve">depends on </w:t>
      </w:r>
      <w:r w:rsidR="002A2C03">
        <w:t xml:space="preserve">completion of homework </w:t>
      </w:r>
      <w:r w:rsidR="00E86BD3">
        <w:t xml:space="preserve">assignments. </w:t>
      </w:r>
      <w:r w:rsidR="003176D4">
        <w:t xml:space="preserve">Students are expected to </w:t>
      </w:r>
      <w:r w:rsidR="00D72F11">
        <w:t xml:space="preserve">read all assigned materials </w:t>
      </w:r>
      <w:r w:rsidR="00E86BD3">
        <w:t xml:space="preserve">assigned in each module. </w:t>
      </w:r>
      <w:r w:rsidR="000A409E">
        <w:t xml:space="preserve">Discussion postings will ask you to relate module concepts to your personal experience or </w:t>
      </w:r>
      <w:r w:rsidR="0080410E">
        <w:t xml:space="preserve">what you find to be common within your selected industry interest. </w:t>
      </w:r>
    </w:p>
    <w:p w14:paraId="775000D0" w14:textId="32F4E8C6" w:rsidR="00522338" w:rsidRDefault="00740061" w:rsidP="006E5FB5">
      <w:pPr>
        <w:tabs>
          <w:tab w:val="left" w:pos="4125"/>
        </w:tabs>
        <w:spacing w:line="240" w:lineRule="auto"/>
        <w:contextualSpacing/>
      </w:pPr>
      <w:proofErr w:type="gramStart"/>
      <w:r>
        <w:lastRenderedPageBreak/>
        <w:t>In an effort to</w:t>
      </w:r>
      <w:proofErr w:type="gramEnd"/>
      <w:r>
        <w:t xml:space="preserve"> help you develop good professional habits, you will be required to adhere to course deadlines, follow directions, and invest time and effort into assignments.  Please read the syllabus carefully, noting due dates and assignment expectations carefully</w:t>
      </w:r>
      <w:r w:rsidR="00137F51">
        <w:t xml:space="preserve">. </w:t>
      </w:r>
      <w:r w:rsidR="0080410E">
        <w:t xml:space="preserve">The class </w:t>
      </w:r>
      <w:r>
        <w:t>policies are designed to prepare you for a career by creating good work habits (i.e., meeting deadlines, following directions, not procrastinating, being proactive with your supervisor and coworkers, paying attention to detail, and being accountable for your own actions).  In addition, enforcing the policies ensures that all students are graded fairly and objectively.</w:t>
      </w:r>
    </w:p>
    <w:p w14:paraId="7DCD02F8" w14:textId="77777777" w:rsidR="00522338" w:rsidRPr="004E2B2F" w:rsidRDefault="00522338" w:rsidP="004E2B2F">
      <w:pPr>
        <w:pStyle w:val="ListParagraph"/>
        <w:numPr>
          <w:ilvl w:val="0"/>
          <w:numId w:val="40"/>
        </w:numPr>
        <w:spacing w:line="240" w:lineRule="auto"/>
        <w:rPr>
          <w:rFonts w:eastAsia="Times New Roman" w:cstheme="minorHAnsi"/>
          <w:color w:val="000000"/>
        </w:rPr>
      </w:pPr>
      <w:r w:rsidRPr="004E2B2F">
        <w:rPr>
          <w:rFonts w:eastAsia="Times New Roman" w:cstheme="minorHAnsi"/>
          <w:color w:val="000000"/>
        </w:rPr>
        <w:t xml:space="preserve">Assignments are to be typed and in hard copy format, unless otherwise indicated, and will be submitted in class. </w:t>
      </w:r>
      <w:r w:rsidRPr="004E2B2F">
        <w:rPr>
          <w:rFonts w:eastAsia="Times New Roman" w:cstheme="minorHAnsi"/>
          <w:b/>
          <w:bCs/>
          <w:color w:val="000000"/>
        </w:rPr>
        <w:t>Put all deadlines on your calendar. Check into the Canvas for the course periodically for any Announcements and to view scores.</w:t>
      </w:r>
    </w:p>
    <w:p w14:paraId="3CF7DE27" w14:textId="77777777" w:rsidR="00522338" w:rsidRPr="004E2B2F" w:rsidRDefault="00522338" w:rsidP="00522338">
      <w:pPr>
        <w:pStyle w:val="ListParagraph"/>
        <w:numPr>
          <w:ilvl w:val="0"/>
          <w:numId w:val="38"/>
        </w:numPr>
        <w:spacing w:line="240" w:lineRule="auto"/>
        <w:ind w:hanging="270"/>
        <w:rPr>
          <w:rFonts w:eastAsia="Times New Roman" w:cstheme="minorHAnsi"/>
          <w:color w:val="000000"/>
        </w:rPr>
      </w:pPr>
      <w:r w:rsidRPr="004E2B2F">
        <w:rPr>
          <w:rFonts w:eastAsia="Times New Roman" w:cstheme="minorHAnsi"/>
          <w:color w:val="000000"/>
        </w:rPr>
        <w:t xml:space="preserve">If you have special learning needs, please inform me or the Office of Disability Access, </w:t>
      </w:r>
      <w:r w:rsidRPr="004E2B2F">
        <w:rPr>
          <w:rFonts w:eastAsia="Times New Roman" w:cstheme="minorHAnsi"/>
          <w:color w:val="000000"/>
        </w:rPr>
        <w:br/>
        <w:t xml:space="preserve">immediately  </w:t>
      </w:r>
      <w:hyperlink r:id="rId14" w:history="1">
        <w:r w:rsidRPr="004E2B2F">
          <w:rPr>
            <w:rStyle w:val="Hyperlink"/>
            <w:rFonts w:cstheme="minorHAnsi"/>
          </w:rPr>
          <w:t>https://disability.unt.edu/</w:t>
        </w:r>
      </w:hyperlink>
      <w:r w:rsidRPr="004E2B2F">
        <w:rPr>
          <w:rFonts w:eastAsia="Times New Roman" w:cstheme="minorHAnsi"/>
          <w:color w:val="000000"/>
        </w:rPr>
        <w:t>.</w:t>
      </w:r>
    </w:p>
    <w:p w14:paraId="0C1253F7" w14:textId="77777777" w:rsidR="00522338" w:rsidRPr="004E2B2F" w:rsidRDefault="00522338" w:rsidP="00522338">
      <w:pPr>
        <w:pStyle w:val="ListParagraph"/>
        <w:numPr>
          <w:ilvl w:val="0"/>
          <w:numId w:val="38"/>
        </w:numPr>
        <w:spacing w:line="240" w:lineRule="auto"/>
        <w:ind w:hanging="270"/>
        <w:rPr>
          <w:rFonts w:eastAsia="Times New Roman" w:cstheme="minorHAnsi"/>
          <w:color w:val="000000"/>
        </w:rPr>
      </w:pPr>
      <w:r w:rsidRPr="004E2B2F">
        <w:rPr>
          <w:rFonts w:eastAsia="Times New Roman" w:cstheme="minorHAnsi"/>
          <w:color w:val="000000"/>
        </w:rPr>
        <w:t>If, at any point during the semester, you are unhappy with your performance in this class, please contact me</w:t>
      </w:r>
      <w:r w:rsidRPr="004E2B2F">
        <w:rPr>
          <w:rFonts w:eastAsia="Times New Roman" w:cstheme="minorHAnsi"/>
          <w:b/>
          <w:bCs/>
          <w:color w:val="000000"/>
        </w:rPr>
        <w:t xml:space="preserve"> immediately</w:t>
      </w:r>
      <w:r w:rsidRPr="004E2B2F">
        <w:rPr>
          <w:rFonts w:eastAsia="Times New Roman" w:cstheme="minorHAnsi"/>
          <w:color w:val="000000"/>
        </w:rPr>
        <w:t>.</w:t>
      </w:r>
    </w:p>
    <w:p w14:paraId="1E34B808" w14:textId="1B7FB3C0" w:rsidR="00740061" w:rsidRPr="000622D5" w:rsidRDefault="00522338" w:rsidP="006E5FB5">
      <w:pPr>
        <w:tabs>
          <w:tab w:val="left" w:pos="4125"/>
        </w:tabs>
        <w:spacing w:line="240" w:lineRule="auto"/>
        <w:contextualSpacing/>
        <w:rPr>
          <w:rFonts w:cstheme="minorHAnsi"/>
        </w:rPr>
      </w:pPr>
      <w:r w:rsidRPr="0092776C">
        <w:rPr>
          <w:rFonts w:eastAsia="Times New Roman" w:cstheme="minorHAnsi"/>
          <w:color w:val="000000"/>
        </w:rPr>
        <w:t>Academic dishonesty will not be tolerated (i.e., copying, plagiarism, cheating) and will result in a failing grade for the semester and possible disciplinary action.</w:t>
      </w:r>
    </w:p>
    <w:p w14:paraId="323C8611" w14:textId="77777777" w:rsidR="00137F51" w:rsidRDefault="00137F51" w:rsidP="00AC3C5A">
      <w:pPr>
        <w:widowControl w:val="0"/>
        <w:tabs>
          <w:tab w:val="left" w:pos="1557"/>
        </w:tabs>
        <w:autoSpaceDE w:val="0"/>
        <w:autoSpaceDN w:val="0"/>
        <w:spacing w:before="19" w:after="0"/>
        <w:ind w:right="111"/>
        <w:jc w:val="both"/>
        <w:rPr>
          <w:rFonts w:cstheme="minorHAnsi"/>
          <w:u w:val="single"/>
        </w:rPr>
      </w:pPr>
    </w:p>
    <w:p w14:paraId="49943CBF" w14:textId="77777777" w:rsidR="009A65F9" w:rsidRPr="00624DD0" w:rsidRDefault="009A65F9" w:rsidP="009A65F9">
      <w:pPr>
        <w:rPr>
          <w:b/>
          <w:bCs/>
          <w:sz w:val="36"/>
          <w:szCs w:val="36"/>
        </w:rPr>
      </w:pPr>
      <w:r w:rsidRPr="00624DD0">
        <w:rPr>
          <w:b/>
          <w:bCs/>
          <w:sz w:val="36"/>
          <w:szCs w:val="36"/>
        </w:rPr>
        <w:t>USE of GenAI and similar systems</w:t>
      </w:r>
    </w:p>
    <w:p w14:paraId="56EB53E9" w14:textId="77777777" w:rsidR="009A65F9" w:rsidRPr="008F54A8" w:rsidRDefault="009A65F9" w:rsidP="009A65F9">
      <w:pPr>
        <w:pStyle w:val="Heading2"/>
        <w:ind w:left="720"/>
        <w:rPr>
          <w:rFonts w:cstheme="minorHAnsi"/>
          <w:sz w:val="24"/>
          <w:szCs w:val="24"/>
        </w:rPr>
      </w:pPr>
      <w:r w:rsidRPr="008F54A8">
        <w:rPr>
          <w:rFonts w:cstheme="minorHAnsi"/>
          <w:i/>
          <w:iCs/>
          <w:color w:val="auto"/>
          <w:sz w:val="24"/>
          <w:szCs w:val="24"/>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1CFEFA66" w14:textId="77777777" w:rsidR="009A65F9" w:rsidRDefault="009A65F9" w:rsidP="009A65F9">
      <w:pPr>
        <w:ind w:left="720"/>
        <w:rPr>
          <w:rFonts w:cstheme="minorHAnsi"/>
          <w:i/>
          <w:iCs/>
          <w:sz w:val="24"/>
          <w:szCs w:val="24"/>
        </w:rPr>
      </w:pPr>
      <w:r w:rsidRPr="008F54A8">
        <w:rPr>
          <w:rFonts w:cstheme="minorHAnsi"/>
          <w:i/>
          <w:iCs/>
          <w:sz w:val="24"/>
          <w:szCs w:val="24"/>
        </w:rPr>
        <w:t xml:space="preserve">I use GenAI to </w:t>
      </w:r>
      <w:r>
        <w:rPr>
          <w:rFonts w:cstheme="minorHAnsi"/>
          <w:i/>
          <w:iCs/>
          <w:sz w:val="24"/>
          <w:szCs w:val="24"/>
        </w:rPr>
        <w:t xml:space="preserve">get ideas and track what the AI models create and then check for accuracy and limitations. I recognize that AI systems can provide a starting point, </w:t>
      </w:r>
      <w:r w:rsidRPr="008F54A8">
        <w:rPr>
          <w:rFonts w:cstheme="minorHAnsi"/>
          <w:i/>
          <w:iCs/>
          <w:sz w:val="24"/>
          <w:szCs w:val="24"/>
        </w:rPr>
        <w:t xml:space="preserve">enhance materials, streamline tasks, generate prompts, create scenarios, draft syllabi, build study guides, analyze performance]. I will disclose how I use GenAI, and I expect the same from you. In accordance with the UNT Honor Code, unauthorized use of GenAI tools is prohibited. </w:t>
      </w:r>
      <w:r w:rsidRPr="00624DD0">
        <w:rPr>
          <w:rFonts w:cstheme="minorHAnsi"/>
          <w:b/>
          <w:bCs/>
          <w:i/>
          <w:iCs/>
          <w:sz w:val="24"/>
          <w:szCs w:val="24"/>
        </w:rPr>
        <w:t>Using GenAI content without proper credit or substituting your own work with GenAI undermines the learning process and violates academic integrity.</w:t>
      </w:r>
      <w:r w:rsidRPr="008F54A8">
        <w:rPr>
          <w:rFonts w:cstheme="minorHAnsi"/>
          <w:i/>
          <w:iCs/>
          <w:sz w:val="24"/>
          <w:szCs w:val="24"/>
        </w:rPr>
        <w:t xml:space="preserve"> If you're unsure whether something is allowed, please seek clarification.</w:t>
      </w:r>
    </w:p>
    <w:p w14:paraId="7CD8CBFB" w14:textId="77777777" w:rsidR="009A65F9" w:rsidRDefault="009A65F9" w:rsidP="009A65F9">
      <w:pPr>
        <w:rPr>
          <w:rFonts w:cstheme="minorHAnsi"/>
          <w:i/>
          <w:iCs/>
          <w:sz w:val="24"/>
          <w:szCs w:val="24"/>
        </w:rPr>
      </w:pPr>
      <w:r>
        <w:rPr>
          <w:rFonts w:cstheme="minorHAnsi"/>
          <w:i/>
          <w:iCs/>
          <w:sz w:val="24"/>
          <w:szCs w:val="24"/>
        </w:rPr>
        <w:t xml:space="preserve">An outcome from you processing this material is that you can articulate the concepts in direct relation to your personal and professional expertise, and AI is unlikely to know those details about you and include them. If AI can provide all your answers and insights, then you are proving where AI can replace you. When you can provide more than AI you are proving your value. </w:t>
      </w:r>
    </w:p>
    <w:p w14:paraId="24164D7A" w14:textId="77777777" w:rsidR="009A65F9" w:rsidRDefault="009A65F9" w:rsidP="009A65F9">
      <w:pPr>
        <w:spacing w:after="0" w:line="240" w:lineRule="auto"/>
        <w:ind w:left="720"/>
        <w:rPr>
          <w:rFonts w:cstheme="minorHAnsi"/>
          <w:i/>
          <w:iCs/>
        </w:rPr>
      </w:pPr>
      <w:r w:rsidRPr="006B0FD7">
        <w:rPr>
          <w:rFonts w:cstheme="minorHAnsi"/>
          <w:i/>
          <w:iCs/>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15" w:history="1">
        <w:r w:rsidRPr="00902205">
          <w:rPr>
            <w:rStyle w:val="Hyperlink"/>
            <w:rFonts w:cstheme="minorHAnsi"/>
            <w:i/>
            <w:iCs/>
            <w:color w:val="00853E"/>
          </w:rPr>
          <w:t>guidelines for your academic success</w:t>
        </w:r>
      </w:hyperlink>
      <w:r w:rsidRPr="006B0FD7">
        <w:rPr>
          <w:rFonts w:cstheme="minorHAnsi"/>
          <w:i/>
          <w:iCs/>
        </w:rPr>
        <w:t xml:space="preserve"> (</w:t>
      </w:r>
      <w:hyperlink r:id="rId16" w:history="1">
        <w:r w:rsidRPr="00902205">
          <w:rPr>
            <w:rStyle w:val="Hyperlink"/>
            <w:rFonts w:cstheme="minorHAnsi"/>
            <w:i/>
            <w:iCs/>
            <w:color w:val="00853E"/>
          </w:rPr>
          <w:t>https://policy.unt.edu/policy/06-003</w:t>
        </w:r>
      </w:hyperlink>
      <w:r w:rsidRPr="006B0FD7">
        <w:rPr>
          <w:rFonts w:cstheme="minorHAnsi"/>
          <w:i/>
          <w:iCs/>
        </w:rPr>
        <w:t>).  If you have questions about this, or any UNT policy, please email me or come discuss this with me during my office hours.</w:t>
      </w:r>
    </w:p>
    <w:p w14:paraId="1C701457" w14:textId="68694364" w:rsidR="001E4A3C" w:rsidRPr="001715FE" w:rsidRDefault="001E4A3C" w:rsidP="00AC3C5A">
      <w:pPr>
        <w:widowControl w:val="0"/>
        <w:tabs>
          <w:tab w:val="left" w:pos="1557"/>
        </w:tabs>
        <w:autoSpaceDE w:val="0"/>
        <w:autoSpaceDN w:val="0"/>
        <w:spacing w:before="19" w:after="0"/>
        <w:ind w:right="111"/>
        <w:jc w:val="both"/>
        <w:rPr>
          <w:rFonts w:cstheme="minorHAnsi"/>
          <w:b/>
          <w:bCs/>
          <w:sz w:val="28"/>
          <w:szCs w:val="28"/>
          <w:u w:val="single"/>
        </w:rPr>
      </w:pPr>
      <w:r w:rsidRPr="001715FE">
        <w:rPr>
          <w:rFonts w:cstheme="minorHAnsi"/>
          <w:b/>
          <w:bCs/>
          <w:sz w:val="28"/>
          <w:szCs w:val="28"/>
          <w:u w:val="single"/>
        </w:rPr>
        <w:lastRenderedPageBreak/>
        <w:t>Late Policy</w:t>
      </w:r>
    </w:p>
    <w:p w14:paraId="3FB0E640" w14:textId="16E5B571" w:rsidR="00DB15A6" w:rsidRPr="00B85C20" w:rsidRDefault="001E4A3C" w:rsidP="00AC3C5A">
      <w:pPr>
        <w:tabs>
          <w:tab w:val="left" w:pos="4125"/>
        </w:tabs>
        <w:spacing w:line="240" w:lineRule="auto"/>
        <w:contextualSpacing/>
        <w:rPr>
          <w:rFonts w:cstheme="minorHAnsi"/>
        </w:rPr>
      </w:pPr>
      <w:r w:rsidRPr="00D67160">
        <w:rPr>
          <w:rFonts w:cstheme="minorHAnsi"/>
        </w:rPr>
        <w:t xml:space="preserve">Assignments submitted after </w:t>
      </w:r>
      <w:r w:rsidR="00137F51">
        <w:rPr>
          <w:rFonts w:cstheme="minorHAnsi"/>
        </w:rPr>
        <w:t>the posted deadline are subject to a</w:t>
      </w:r>
      <w:r w:rsidR="00080CB1">
        <w:rPr>
          <w:rFonts w:cstheme="minorHAnsi"/>
        </w:rPr>
        <w:t xml:space="preserve">n initial </w:t>
      </w:r>
      <w:r w:rsidR="00137F51">
        <w:rPr>
          <w:rFonts w:cstheme="minorHAnsi"/>
        </w:rPr>
        <w:t xml:space="preserve">deduction of at least </w:t>
      </w:r>
      <w:r w:rsidRPr="00D67160">
        <w:rPr>
          <w:rFonts w:cstheme="minorHAnsi"/>
        </w:rPr>
        <w:t>1</w:t>
      </w:r>
      <w:r w:rsidR="00137F51">
        <w:rPr>
          <w:rFonts w:cstheme="minorHAnsi"/>
        </w:rPr>
        <w:t>0</w:t>
      </w:r>
      <w:r w:rsidRPr="00D67160">
        <w:rPr>
          <w:rFonts w:cstheme="minorHAnsi"/>
        </w:rPr>
        <w:t>% of the value of the assignment per 24-hour period</w:t>
      </w:r>
      <w:r w:rsidR="00080CB1">
        <w:rPr>
          <w:rFonts w:cstheme="minorHAnsi"/>
        </w:rPr>
        <w:t xml:space="preserve">. </w:t>
      </w:r>
      <w:r w:rsidRPr="00D67160">
        <w:rPr>
          <w:rFonts w:cstheme="minorHAnsi"/>
        </w:rPr>
        <w:t xml:space="preserve">Work submitted more than </w:t>
      </w:r>
      <w:r w:rsidR="00080CB1">
        <w:rPr>
          <w:rFonts w:cstheme="minorHAnsi"/>
        </w:rPr>
        <w:t>72</w:t>
      </w:r>
      <w:r w:rsidRPr="00D67160">
        <w:rPr>
          <w:rFonts w:cstheme="minorHAnsi"/>
        </w:rPr>
        <w:t xml:space="preserve"> hours past the deadline </w:t>
      </w:r>
      <w:r w:rsidR="00137F51">
        <w:rPr>
          <w:rFonts w:cstheme="minorHAnsi"/>
        </w:rPr>
        <w:t xml:space="preserve">may be </w:t>
      </w:r>
      <w:r w:rsidRPr="00D67160">
        <w:rPr>
          <w:rFonts w:cstheme="minorHAnsi"/>
        </w:rPr>
        <w:t xml:space="preserve">given a zero and not evaluated. </w:t>
      </w:r>
      <w:r w:rsidRPr="00D67160">
        <w:rPr>
          <w:rFonts w:cstheme="minorHAnsi"/>
          <w:b/>
          <w:bCs/>
        </w:rPr>
        <w:t>Any exceptions to the late policy must be accompanied with verification of extenuating circumstances (illness, injury, or death in family) from the Dean of Students.</w:t>
      </w:r>
      <w:r w:rsidRPr="00D67160">
        <w:rPr>
          <w:rFonts w:cstheme="minorHAnsi"/>
        </w:rPr>
        <w:t xml:space="preserve">  Email: </w:t>
      </w:r>
      <w:hyperlink r:id="rId17" w:history="1">
        <w:r w:rsidR="00DB15A6" w:rsidRPr="00D67160">
          <w:rPr>
            <w:rStyle w:val="Hyperlink"/>
            <w:rFonts w:cstheme="minorHAnsi"/>
          </w:rPr>
          <w:t>deanofstudents@unt.edu</w:t>
        </w:r>
      </w:hyperlink>
    </w:p>
    <w:p w14:paraId="63F77011" w14:textId="77777777" w:rsidR="006E5FB5" w:rsidRPr="006E5FB5" w:rsidRDefault="006E5FB5" w:rsidP="006E5FB5">
      <w:pPr>
        <w:tabs>
          <w:tab w:val="left" w:pos="4125"/>
        </w:tabs>
        <w:spacing w:line="240" w:lineRule="auto"/>
        <w:contextualSpacing/>
        <w:rPr>
          <w:rFonts w:cstheme="minorHAnsi"/>
          <w:b/>
          <w:i/>
        </w:rPr>
      </w:pPr>
    </w:p>
    <w:p w14:paraId="3F501361" w14:textId="4682F66F" w:rsidR="00B82269" w:rsidRDefault="00B82269" w:rsidP="006E5FB5">
      <w:pPr>
        <w:tabs>
          <w:tab w:val="left" w:pos="4125"/>
        </w:tabs>
        <w:spacing w:line="240" w:lineRule="auto"/>
        <w:contextualSpacing/>
        <w:rPr>
          <w:rFonts w:cstheme="minorHAnsi"/>
          <w:b/>
          <w:iCs/>
        </w:rPr>
      </w:pPr>
    </w:p>
    <w:tbl>
      <w:tblPr>
        <w:tblStyle w:val="TableGrid"/>
        <w:tblpPr w:leftFromText="180" w:rightFromText="180" w:vertAnchor="text" w:horzAnchor="margin" w:tblpY="-71"/>
        <w:tblW w:w="8768" w:type="dxa"/>
        <w:tblLook w:val="04A0" w:firstRow="1" w:lastRow="0" w:firstColumn="1" w:lastColumn="0" w:noHBand="0" w:noVBand="1"/>
      </w:tblPr>
      <w:tblGrid>
        <w:gridCol w:w="3845"/>
        <w:gridCol w:w="1492"/>
        <w:gridCol w:w="3431"/>
      </w:tblGrid>
      <w:tr w:rsidR="005B1634" w:rsidRPr="003E5E7D" w14:paraId="23E15703" w14:textId="77777777" w:rsidTr="00603300">
        <w:trPr>
          <w:trHeight w:val="356"/>
          <w:tblHeader/>
        </w:trPr>
        <w:tc>
          <w:tcPr>
            <w:tcW w:w="3845" w:type="dxa"/>
            <w:hideMark/>
          </w:tcPr>
          <w:p w14:paraId="17E326DC" w14:textId="6254013F" w:rsidR="005B1634" w:rsidRPr="00E61260" w:rsidRDefault="005B1634" w:rsidP="00EF59C5">
            <w:pPr>
              <w:ind w:left="0" w:firstLine="0"/>
              <w:rPr>
                <w:rFonts w:asciiTheme="minorHAnsi" w:hAnsiTheme="minorHAnsi" w:cstheme="minorHAnsi"/>
                <w:i/>
                <w:sz w:val="22"/>
              </w:rPr>
            </w:pPr>
            <w:r w:rsidRPr="00E61260">
              <w:rPr>
                <w:rFonts w:asciiTheme="minorHAnsi" w:hAnsiTheme="minorHAnsi" w:cstheme="minorHAnsi"/>
                <w:b/>
                <w:bCs/>
                <w:i/>
                <w:sz w:val="22"/>
              </w:rPr>
              <w:t>Assignment</w:t>
            </w:r>
            <w:r w:rsidR="006629D9">
              <w:rPr>
                <w:rFonts w:asciiTheme="minorHAnsi" w:hAnsiTheme="minorHAnsi" w:cstheme="minorHAnsi"/>
                <w:b/>
                <w:bCs/>
                <w:i/>
                <w:sz w:val="22"/>
              </w:rPr>
              <w:t xml:space="preserve"> (Expected but can change) </w:t>
            </w:r>
          </w:p>
        </w:tc>
        <w:tc>
          <w:tcPr>
            <w:tcW w:w="1492" w:type="dxa"/>
            <w:hideMark/>
          </w:tcPr>
          <w:p w14:paraId="00567B6D" w14:textId="77777777" w:rsidR="005B1634" w:rsidRPr="00E61260" w:rsidRDefault="005B1634" w:rsidP="00137F51">
            <w:pPr>
              <w:ind w:left="0" w:firstLine="0"/>
              <w:jc w:val="center"/>
              <w:rPr>
                <w:rFonts w:asciiTheme="minorHAnsi" w:hAnsiTheme="minorHAnsi" w:cstheme="minorHAnsi"/>
                <w:i/>
                <w:sz w:val="22"/>
              </w:rPr>
            </w:pPr>
            <w:r w:rsidRPr="00E61260">
              <w:rPr>
                <w:rFonts w:asciiTheme="minorHAnsi" w:hAnsiTheme="minorHAnsi" w:cstheme="minorHAnsi"/>
                <w:b/>
                <w:bCs/>
                <w:i/>
                <w:sz w:val="22"/>
              </w:rPr>
              <w:t>Points Possible</w:t>
            </w:r>
          </w:p>
        </w:tc>
        <w:tc>
          <w:tcPr>
            <w:tcW w:w="3431" w:type="dxa"/>
          </w:tcPr>
          <w:p w14:paraId="10C9AC3D" w14:textId="0929F1F9" w:rsidR="005B1634" w:rsidRPr="003E5E7D" w:rsidRDefault="005B1634" w:rsidP="00EF59C5">
            <w:pPr>
              <w:ind w:left="0" w:firstLine="0"/>
              <w:rPr>
                <w:rFonts w:cstheme="minorHAnsi"/>
                <w:b/>
                <w:bCs/>
                <w:i/>
                <w:sz w:val="18"/>
                <w:szCs w:val="18"/>
              </w:rPr>
            </w:pPr>
          </w:p>
        </w:tc>
      </w:tr>
      <w:tr w:rsidR="0004527E" w:rsidRPr="009B3775" w14:paraId="761D42E1" w14:textId="77777777" w:rsidTr="00603300">
        <w:trPr>
          <w:trHeight w:val="219"/>
        </w:trPr>
        <w:tc>
          <w:tcPr>
            <w:tcW w:w="3845" w:type="dxa"/>
          </w:tcPr>
          <w:p w14:paraId="05A5B9F7" w14:textId="675888C7" w:rsidR="0004527E" w:rsidRPr="001F6696" w:rsidRDefault="007217CB" w:rsidP="00EF59C5">
            <w:pPr>
              <w:ind w:left="0" w:firstLine="0"/>
              <w:rPr>
                <w:rFonts w:asciiTheme="minorHAnsi" w:hAnsiTheme="minorHAnsi" w:cstheme="minorHAnsi"/>
                <w:i/>
                <w:sz w:val="22"/>
              </w:rPr>
            </w:pPr>
            <w:r>
              <w:rPr>
                <w:rFonts w:asciiTheme="minorHAnsi" w:hAnsiTheme="minorHAnsi" w:cstheme="minorHAnsi"/>
                <w:i/>
                <w:sz w:val="22"/>
              </w:rPr>
              <w:t xml:space="preserve">Discussion Postings </w:t>
            </w:r>
            <w:r w:rsidR="00137F51">
              <w:rPr>
                <w:rFonts w:asciiTheme="minorHAnsi" w:hAnsiTheme="minorHAnsi" w:cstheme="minorHAnsi"/>
                <w:i/>
                <w:sz w:val="22"/>
              </w:rPr>
              <w:t xml:space="preserve"> </w:t>
            </w:r>
          </w:p>
        </w:tc>
        <w:tc>
          <w:tcPr>
            <w:tcW w:w="1492" w:type="dxa"/>
          </w:tcPr>
          <w:p w14:paraId="41DBF379" w14:textId="4202D83B" w:rsidR="0004527E" w:rsidRPr="001F6696" w:rsidRDefault="007217CB" w:rsidP="00137F51">
            <w:pPr>
              <w:ind w:left="0" w:firstLine="0"/>
              <w:rPr>
                <w:rFonts w:asciiTheme="minorHAnsi" w:hAnsiTheme="minorHAnsi" w:cstheme="minorHAnsi"/>
                <w:i/>
                <w:sz w:val="22"/>
              </w:rPr>
            </w:pPr>
            <w:r>
              <w:rPr>
                <w:rFonts w:asciiTheme="minorHAnsi" w:hAnsiTheme="minorHAnsi" w:cstheme="minorHAnsi"/>
                <w:i/>
                <w:sz w:val="22"/>
              </w:rPr>
              <w:t xml:space="preserve">100 points </w:t>
            </w:r>
          </w:p>
        </w:tc>
        <w:tc>
          <w:tcPr>
            <w:tcW w:w="3431" w:type="dxa"/>
          </w:tcPr>
          <w:p w14:paraId="2E185262" w14:textId="1B78ED07" w:rsidR="0004527E" w:rsidRPr="009B3775" w:rsidRDefault="0004527E" w:rsidP="00EF59C5">
            <w:pPr>
              <w:jc w:val="center"/>
              <w:rPr>
                <w:rFonts w:cstheme="minorHAnsi"/>
                <w:i/>
                <w:sz w:val="18"/>
                <w:szCs w:val="18"/>
                <w:highlight w:val="yellow"/>
              </w:rPr>
            </w:pPr>
          </w:p>
        </w:tc>
      </w:tr>
      <w:tr w:rsidR="0004527E" w:rsidRPr="00417248" w14:paraId="7362DDE4" w14:textId="77777777" w:rsidTr="00603300">
        <w:trPr>
          <w:trHeight w:val="232"/>
        </w:trPr>
        <w:tc>
          <w:tcPr>
            <w:tcW w:w="3845" w:type="dxa"/>
          </w:tcPr>
          <w:p w14:paraId="4500A287" w14:textId="33236241" w:rsidR="0004527E" w:rsidRPr="00206D52" w:rsidRDefault="007217CB" w:rsidP="008A2641">
            <w:pPr>
              <w:ind w:left="0" w:firstLine="0"/>
              <w:rPr>
                <w:rFonts w:asciiTheme="minorHAnsi" w:hAnsiTheme="minorHAnsi" w:cstheme="minorHAnsi"/>
                <w:i/>
                <w:sz w:val="22"/>
              </w:rPr>
            </w:pPr>
            <w:r>
              <w:rPr>
                <w:rFonts w:asciiTheme="minorHAnsi" w:hAnsiTheme="minorHAnsi" w:cstheme="minorHAnsi"/>
                <w:i/>
                <w:sz w:val="22"/>
              </w:rPr>
              <w:t xml:space="preserve">QUIZ (Module) </w:t>
            </w:r>
            <w:r w:rsidR="00137F51">
              <w:rPr>
                <w:rFonts w:asciiTheme="minorHAnsi" w:hAnsiTheme="minorHAnsi" w:cstheme="minorHAnsi"/>
                <w:i/>
                <w:sz w:val="22"/>
              </w:rPr>
              <w:t xml:space="preserve">Examinations </w:t>
            </w:r>
          </w:p>
        </w:tc>
        <w:tc>
          <w:tcPr>
            <w:tcW w:w="1492" w:type="dxa"/>
          </w:tcPr>
          <w:p w14:paraId="4467EB10" w14:textId="2E3E5F13" w:rsidR="0004527E" w:rsidRPr="00E36AC9" w:rsidRDefault="007217CB" w:rsidP="00137F51">
            <w:pPr>
              <w:ind w:left="0" w:firstLine="0"/>
              <w:rPr>
                <w:rFonts w:cstheme="minorHAnsi"/>
                <w:i/>
              </w:rPr>
            </w:pPr>
            <w:r>
              <w:rPr>
                <w:rFonts w:asciiTheme="minorHAnsi" w:hAnsiTheme="minorHAnsi" w:cstheme="minorHAnsi"/>
                <w:i/>
                <w:sz w:val="22"/>
              </w:rPr>
              <w:t>2</w:t>
            </w:r>
            <w:r w:rsidR="0002003A">
              <w:rPr>
                <w:rFonts w:asciiTheme="minorHAnsi" w:hAnsiTheme="minorHAnsi" w:cstheme="minorHAnsi"/>
                <w:i/>
                <w:sz w:val="22"/>
              </w:rPr>
              <w:t>00</w:t>
            </w:r>
            <w:r w:rsidR="0004527E" w:rsidRPr="00843203">
              <w:rPr>
                <w:rFonts w:asciiTheme="minorHAnsi" w:hAnsiTheme="minorHAnsi" w:cstheme="minorHAnsi"/>
                <w:i/>
                <w:sz w:val="22"/>
              </w:rPr>
              <w:t xml:space="preserve"> points</w:t>
            </w:r>
          </w:p>
        </w:tc>
        <w:tc>
          <w:tcPr>
            <w:tcW w:w="3431" w:type="dxa"/>
          </w:tcPr>
          <w:p w14:paraId="61B18C5E" w14:textId="04797AB0" w:rsidR="0004527E" w:rsidRDefault="0004527E" w:rsidP="008A2641">
            <w:pPr>
              <w:jc w:val="center"/>
              <w:rPr>
                <w:rFonts w:cstheme="minorHAnsi"/>
                <w:i/>
                <w:sz w:val="18"/>
                <w:szCs w:val="18"/>
              </w:rPr>
            </w:pPr>
          </w:p>
        </w:tc>
      </w:tr>
      <w:tr w:rsidR="00F24B9A" w:rsidRPr="00417248" w14:paraId="7CD9B0B0" w14:textId="77777777" w:rsidTr="00603300">
        <w:trPr>
          <w:trHeight w:val="232"/>
        </w:trPr>
        <w:tc>
          <w:tcPr>
            <w:tcW w:w="3845" w:type="dxa"/>
          </w:tcPr>
          <w:p w14:paraId="160AD104" w14:textId="746D4522" w:rsidR="00F24B9A" w:rsidRPr="00206D52" w:rsidRDefault="00137F51" w:rsidP="00F24B9A">
            <w:pPr>
              <w:ind w:left="0" w:firstLine="0"/>
              <w:rPr>
                <w:rFonts w:cstheme="minorHAnsi"/>
                <w:i/>
              </w:rPr>
            </w:pPr>
            <w:r>
              <w:rPr>
                <w:rFonts w:asciiTheme="minorHAnsi" w:hAnsiTheme="minorHAnsi" w:cstheme="minorHAnsi"/>
                <w:i/>
                <w:sz w:val="22"/>
              </w:rPr>
              <w:t xml:space="preserve">Homework </w:t>
            </w:r>
          </w:p>
        </w:tc>
        <w:tc>
          <w:tcPr>
            <w:tcW w:w="1492" w:type="dxa"/>
          </w:tcPr>
          <w:p w14:paraId="38015401" w14:textId="181D89CE" w:rsidR="00F24B9A" w:rsidRDefault="00925EAC" w:rsidP="00F24B9A">
            <w:pPr>
              <w:ind w:left="0" w:firstLine="0"/>
              <w:rPr>
                <w:rFonts w:cstheme="minorHAnsi"/>
                <w:i/>
              </w:rPr>
            </w:pPr>
            <w:r>
              <w:rPr>
                <w:rFonts w:asciiTheme="minorHAnsi" w:hAnsiTheme="minorHAnsi" w:cstheme="minorHAnsi"/>
                <w:i/>
                <w:sz w:val="22"/>
              </w:rPr>
              <w:t>7</w:t>
            </w:r>
            <w:r w:rsidR="0002003A">
              <w:rPr>
                <w:rFonts w:asciiTheme="minorHAnsi" w:hAnsiTheme="minorHAnsi" w:cstheme="minorHAnsi"/>
                <w:i/>
                <w:sz w:val="22"/>
              </w:rPr>
              <w:t>00</w:t>
            </w:r>
            <w:r w:rsidR="00F24B9A" w:rsidRPr="00D85456">
              <w:rPr>
                <w:rFonts w:asciiTheme="minorHAnsi" w:hAnsiTheme="minorHAnsi" w:cstheme="minorHAnsi"/>
                <w:i/>
                <w:sz w:val="22"/>
              </w:rPr>
              <w:t xml:space="preserve"> points</w:t>
            </w:r>
          </w:p>
        </w:tc>
        <w:tc>
          <w:tcPr>
            <w:tcW w:w="3431" w:type="dxa"/>
          </w:tcPr>
          <w:p w14:paraId="26008421" w14:textId="43645B26" w:rsidR="00F24B9A" w:rsidRPr="006A56EB" w:rsidRDefault="00F24B9A" w:rsidP="00F24B9A">
            <w:pPr>
              <w:jc w:val="center"/>
              <w:rPr>
                <w:rFonts w:cstheme="minorHAnsi"/>
                <w:i/>
                <w:sz w:val="18"/>
                <w:szCs w:val="18"/>
              </w:rPr>
            </w:pPr>
          </w:p>
        </w:tc>
      </w:tr>
      <w:tr w:rsidR="0004527E" w:rsidRPr="00621E15" w14:paraId="69F7AB55" w14:textId="77777777" w:rsidTr="00603300">
        <w:trPr>
          <w:trHeight w:val="232"/>
        </w:trPr>
        <w:tc>
          <w:tcPr>
            <w:tcW w:w="3845" w:type="dxa"/>
          </w:tcPr>
          <w:p w14:paraId="677D76E6" w14:textId="56596D50" w:rsidR="0004527E" w:rsidRPr="00251D34" w:rsidRDefault="0004527E" w:rsidP="008A2641">
            <w:pPr>
              <w:ind w:left="0" w:firstLine="0"/>
              <w:rPr>
                <w:rFonts w:cstheme="minorHAnsi"/>
                <w:i/>
              </w:rPr>
            </w:pPr>
            <w:r w:rsidRPr="009B3E8E">
              <w:rPr>
                <w:rFonts w:asciiTheme="minorHAnsi" w:hAnsiTheme="minorHAnsi" w:cstheme="minorHAnsi"/>
                <w:i/>
                <w:sz w:val="22"/>
              </w:rPr>
              <w:t>Total Points Possible</w:t>
            </w:r>
          </w:p>
        </w:tc>
        <w:tc>
          <w:tcPr>
            <w:tcW w:w="1492" w:type="dxa"/>
          </w:tcPr>
          <w:p w14:paraId="5347523C" w14:textId="175D4AB9" w:rsidR="0004527E" w:rsidRDefault="0004527E" w:rsidP="00925EAC">
            <w:pPr>
              <w:ind w:left="0" w:firstLine="0"/>
              <w:rPr>
                <w:rFonts w:cstheme="minorHAnsi"/>
                <w:i/>
              </w:rPr>
            </w:pPr>
            <w:r w:rsidRPr="006701AE">
              <w:rPr>
                <w:rFonts w:asciiTheme="minorHAnsi" w:hAnsiTheme="minorHAnsi" w:cstheme="minorHAnsi"/>
                <w:b/>
                <w:bCs/>
                <w:i/>
                <w:sz w:val="22"/>
              </w:rPr>
              <w:t xml:space="preserve"> </w:t>
            </w:r>
            <w:r w:rsidR="00925EAC">
              <w:rPr>
                <w:rFonts w:asciiTheme="minorHAnsi" w:hAnsiTheme="minorHAnsi" w:cstheme="minorHAnsi"/>
                <w:b/>
                <w:bCs/>
                <w:i/>
                <w:sz w:val="22"/>
              </w:rPr>
              <w:t>10</w:t>
            </w:r>
            <w:r w:rsidR="00137F51">
              <w:rPr>
                <w:rFonts w:asciiTheme="minorHAnsi" w:hAnsiTheme="minorHAnsi" w:cstheme="minorHAnsi"/>
                <w:b/>
                <w:bCs/>
                <w:i/>
                <w:sz w:val="22"/>
              </w:rPr>
              <w:t>00</w:t>
            </w:r>
            <w:r w:rsidRPr="006701AE">
              <w:rPr>
                <w:rFonts w:asciiTheme="minorHAnsi" w:hAnsiTheme="minorHAnsi" w:cstheme="minorHAnsi"/>
                <w:b/>
                <w:bCs/>
                <w:i/>
                <w:sz w:val="22"/>
              </w:rPr>
              <w:t xml:space="preserve"> points</w:t>
            </w:r>
          </w:p>
        </w:tc>
        <w:tc>
          <w:tcPr>
            <w:tcW w:w="3431" w:type="dxa"/>
          </w:tcPr>
          <w:p w14:paraId="722AAB39" w14:textId="792A4DDA" w:rsidR="0004527E" w:rsidRDefault="0004527E" w:rsidP="008A2641">
            <w:pPr>
              <w:jc w:val="center"/>
              <w:rPr>
                <w:rFonts w:cstheme="minorHAnsi"/>
                <w:i/>
                <w:sz w:val="18"/>
                <w:szCs w:val="18"/>
              </w:rPr>
            </w:pPr>
          </w:p>
        </w:tc>
      </w:tr>
    </w:tbl>
    <w:p w14:paraId="2934CEDA" w14:textId="77777777" w:rsidR="00520126" w:rsidRPr="00C85335" w:rsidRDefault="00520126" w:rsidP="006E5FB5">
      <w:pPr>
        <w:tabs>
          <w:tab w:val="left" w:pos="4125"/>
        </w:tabs>
        <w:spacing w:line="240" w:lineRule="auto"/>
        <w:contextualSpacing/>
        <w:rPr>
          <w:rFonts w:cstheme="minorHAnsi"/>
          <w:b/>
          <w:iCs/>
        </w:rPr>
      </w:pPr>
    </w:p>
    <w:p w14:paraId="65B3CF87" w14:textId="77777777" w:rsidR="0073545D" w:rsidRPr="006E5FB5" w:rsidRDefault="0073545D" w:rsidP="006E5FB5">
      <w:pPr>
        <w:tabs>
          <w:tab w:val="left" w:pos="4125"/>
        </w:tabs>
        <w:spacing w:line="240" w:lineRule="auto"/>
        <w:ind w:left="720" w:hanging="720"/>
        <w:contextualSpacing/>
        <w:rPr>
          <w:rFonts w:cstheme="minorHAnsi"/>
          <w:b/>
        </w:rPr>
      </w:pPr>
    </w:p>
    <w:p w14:paraId="57FCDBFC" w14:textId="4E69FFD6" w:rsidR="007E503B" w:rsidRPr="007602AA" w:rsidRDefault="007602AA" w:rsidP="007602AA">
      <w:pPr>
        <w:tabs>
          <w:tab w:val="left" w:pos="4125"/>
        </w:tabs>
        <w:spacing w:line="240" w:lineRule="auto"/>
        <w:contextualSpacing/>
        <w:rPr>
          <w:rFonts w:cstheme="minorHAnsi"/>
          <w:b/>
        </w:rPr>
      </w:pPr>
      <w:r w:rsidRPr="007602AA">
        <w:rPr>
          <w:rFonts w:cstheme="minorHAnsi"/>
          <w:b/>
        </w:rPr>
        <w:t xml:space="preserve">                                                            </w:t>
      </w:r>
      <w:r w:rsidR="003B4EFB">
        <w:rPr>
          <w:rFonts w:cstheme="minorHAnsi"/>
          <w:b/>
        </w:rPr>
        <w:tab/>
      </w:r>
      <w:r w:rsidR="003B4EFB">
        <w:rPr>
          <w:rFonts w:cstheme="minorHAnsi"/>
          <w:b/>
        </w:rPr>
        <w:tab/>
      </w:r>
      <w:r w:rsidR="003B4EFB">
        <w:rPr>
          <w:rFonts w:cstheme="minorHAnsi"/>
          <w:b/>
        </w:rPr>
        <w:tab/>
      </w:r>
    </w:p>
    <w:p w14:paraId="0895968B" w14:textId="017E3D53" w:rsidR="006E25C5" w:rsidRPr="00AF4F22" w:rsidRDefault="006E25C5" w:rsidP="00EC6692">
      <w:pPr>
        <w:pStyle w:val="Heading2"/>
        <w:rPr>
          <w:color w:val="000000" w:themeColor="text1"/>
        </w:rPr>
      </w:pPr>
      <w:r w:rsidRPr="00AF4F22">
        <w:rPr>
          <w:color w:val="000000" w:themeColor="text1"/>
        </w:rPr>
        <w:t>Grading</w:t>
      </w:r>
      <w:r w:rsidR="00A63531" w:rsidRPr="00AF4F22">
        <w:rPr>
          <w:color w:val="000000" w:themeColor="text1"/>
        </w:rPr>
        <w:tab/>
      </w:r>
    </w:p>
    <w:p w14:paraId="73F023BA" w14:textId="68FCFB56" w:rsidR="00714F4E" w:rsidRDefault="00B43D9A" w:rsidP="00102CCA">
      <w:pPr>
        <w:spacing w:line="240" w:lineRule="auto"/>
      </w:pPr>
      <w:r>
        <w:t xml:space="preserve">A = </w:t>
      </w:r>
      <w:r w:rsidR="00714F4E">
        <w:t>90%+</w:t>
      </w:r>
      <w:r w:rsidR="00714F4E">
        <w:tab/>
        <w:t xml:space="preserve">B </w:t>
      </w:r>
      <w:r w:rsidR="00700D54">
        <w:t>=</w:t>
      </w:r>
      <w:r w:rsidR="004E3493">
        <w:t xml:space="preserve"> </w:t>
      </w:r>
      <w:r w:rsidR="00714F4E">
        <w:t xml:space="preserve">80% - 89% </w:t>
      </w:r>
      <w:r w:rsidR="00714F4E">
        <w:tab/>
      </w:r>
      <w:r w:rsidR="00714F4E">
        <w:tab/>
        <w:t xml:space="preserve">C= 70% - 79% </w:t>
      </w:r>
      <w:r w:rsidR="00714F4E">
        <w:tab/>
      </w:r>
      <w:r w:rsidR="00714F4E">
        <w:tab/>
        <w:t>D = 60% - 69%</w:t>
      </w:r>
      <w:r w:rsidR="00714F4E">
        <w:tab/>
      </w:r>
      <w:r w:rsidR="00714F4E">
        <w:tab/>
        <w:t xml:space="preserve"> F= Below 60% </w:t>
      </w:r>
    </w:p>
    <w:p w14:paraId="6FC50CBE" w14:textId="3224B40F" w:rsidR="0073738C" w:rsidRPr="009A65F9" w:rsidRDefault="00102CCA" w:rsidP="0073738C">
      <w:pPr>
        <w:spacing w:line="240" w:lineRule="auto"/>
        <w:rPr>
          <w:bCs/>
          <w:color w:val="000000" w:themeColor="text1"/>
        </w:rPr>
      </w:pPr>
      <w:r>
        <w:br/>
      </w:r>
      <w:r w:rsidR="00D87EF6" w:rsidRPr="009A65F9">
        <w:rPr>
          <w:bCs/>
          <w:color w:val="000000" w:themeColor="text1"/>
        </w:rPr>
        <w:t xml:space="preserve">Calculate your score based on percentages shown in Canvas; they are </w:t>
      </w:r>
      <w:r w:rsidR="008A4A83" w:rsidRPr="009A65F9">
        <w:rPr>
          <w:bCs/>
          <w:color w:val="000000" w:themeColor="text1"/>
        </w:rPr>
        <w:t xml:space="preserve">not </w:t>
      </w:r>
      <w:r w:rsidR="00714F4E" w:rsidRPr="009A65F9">
        <w:rPr>
          <w:bCs/>
          <w:color w:val="000000" w:themeColor="text1"/>
        </w:rPr>
        <w:t xml:space="preserve">always exactly </w:t>
      </w:r>
      <w:r w:rsidR="008A4A83" w:rsidRPr="009A65F9">
        <w:rPr>
          <w:bCs/>
          <w:color w:val="000000" w:themeColor="text1"/>
        </w:rPr>
        <w:t>accurate if there are any ungraded assignments</w:t>
      </w:r>
      <w:r w:rsidR="00B75612" w:rsidRPr="009A65F9">
        <w:rPr>
          <w:bCs/>
          <w:color w:val="000000" w:themeColor="text1"/>
        </w:rPr>
        <w:t xml:space="preserve"> and depend on </w:t>
      </w:r>
      <w:r w:rsidR="00CD6049" w:rsidRPr="009A65F9">
        <w:rPr>
          <w:bCs/>
          <w:color w:val="000000" w:themeColor="text1"/>
        </w:rPr>
        <w:t>categorization inside a module</w:t>
      </w:r>
      <w:r w:rsidR="008A4A83" w:rsidRPr="009A65F9">
        <w:rPr>
          <w:bCs/>
          <w:color w:val="000000" w:themeColor="text1"/>
        </w:rPr>
        <w:t>.</w:t>
      </w:r>
    </w:p>
    <w:p w14:paraId="75143CED" w14:textId="77777777" w:rsidR="009A65F9" w:rsidRDefault="009A65F9" w:rsidP="00DE458A">
      <w:pPr>
        <w:jc w:val="center"/>
        <w:rPr>
          <w:rFonts w:cstheme="minorHAnsi"/>
          <w:sz w:val="28"/>
          <w:szCs w:val="28"/>
        </w:rPr>
      </w:pPr>
    </w:p>
    <w:p w14:paraId="7C020F4B" w14:textId="6BE2C108" w:rsidR="00714F4E" w:rsidRDefault="004E693B" w:rsidP="00DE458A">
      <w:pPr>
        <w:jc w:val="center"/>
        <w:rPr>
          <w:rFonts w:cstheme="minorHAnsi"/>
        </w:rPr>
      </w:pPr>
      <w:r w:rsidRPr="00CB334B">
        <w:rPr>
          <w:rFonts w:cstheme="minorHAnsi"/>
          <w:sz w:val="28"/>
          <w:szCs w:val="28"/>
        </w:rPr>
        <w:t>TENTATIVE COURSE SCHEDULE*</w:t>
      </w:r>
      <w:r w:rsidRPr="00CB334B">
        <w:rPr>
          <w:rFonts w:cstheme="minorHAnsi"/>
        </w:rPr>
        <w:t xml:space="preserve"> </w:t>
      </w:r>
      <w:r w:rsidRPr="00CB334B">
        <w:rPr>
          <w:rFonts w:cstheme="minorHAnsi"/>
        </w:rPr>
        <w:br/>
        <w:t>*The professor reserves the right to change the schedule to enhance course content.</w:t>
      </w:r>
    </w:p>
    <w:p w14:paraId="2355D48E" w14:textId="77D120D5" w:rsidR="006629D9" w:rsidRDefault="006629D9" w:rsidP="00DE458A">
      <w:pPr>
        <w:jc w:val="center"/>
        <w:rPr>
          <w:rFonts w:cstheme="minorHAnsi"/>
        </w:rPr>
      </w:pPr>
      <w:r>
        <w:rPr>
          <w:rFonts w:cstheme="minorHAnsi"/>
        </w:rPr>
        <w:t>The topics are presented in the order provided, please check the class schedule as due dates alter based on the class timeline (</w:t>
      </w:r>
      <w:proofErr w:type="gramStart"/>
      <w:r>
        <w:rPr>
          <w:rFonts w:cstheme="minorHAnsi"/>
        </w:rPr>
        <w:t>16 week</w:t>
      </w:r>
      <w:proofErr w:type="gramEnd"/>
      <w:r>
        <w:rPr>
          <w:rFonts w:cstheme="minorHAnsi"/>
        </w:rPr>
        <w:t xml:space="preserve">, </w:t>
      </w:r>
      <w:proofErr w:type="gramStart"/>
      <w:r>
        <w:rPr>
          <w:rFonts w:cstheme="minorHAnsi"/>
        </w:rPr>
        <w:t>8 week</w:t>
      </w:r>
      <w:proofErr w:type="gramEnd"/>
      <w:r>
        <w:rPr>
          <w:rFonts w:cstheme="minorHAnsi"/>
        </w:rPr>
        <w:t xml:space="preserve">, </w:t>
      </w:r>
      <w:proofErr w:type="gramStart"/>
      <w:r>
        <w:rPr>
          <w:rFonts w:cstheme="minorHAnsi"/>
        </w:rPr>
        <w:t>5 week</w:t>
      </w:r>
      <w:proofErr w:type="gramEnd"/>
      <w:r>
        <w:rPr>
          <w:rFonts w:cstheme="minorHAnsi"/>
        </w:rPr>
        <w:t>, 3 week)</w:t>
      </w:r>
    </w:p>
    <w:p w14:paraId="60D23EF6" w14:textId="5E5B7A07" w:rsidR="00DE458A" w:rsidRPr="009A65F9" w:rsidRDefault="008873CD" w:rsidP="00DE458A">
      <w:pPr>
        <w:rPr>
          <w:rFonts w:cstheme="minorHAnsi"/>
          <w:sz w:val="36"/>
          <w:szCs w:val="36"/>
        </w:rPr>
      </w:pPr>
      <w:r w:rsidRPr="009A65F9">
        <w:rPr>
          <w:rFonts w:cstheme="minorHAnsi"/>
          <w:sz w:val="36"/>
          <w:szCs w:val="36"/>
        </w:rPr>
        <w:t xml:space="preserve">Module Topics </w:t>
      </w:r>
    </w:p>
    <w:p w14:paraId="0E25916B" w14:textId="28CB675D" w:rsidR="008873CD" w:rsidRPr="009A65F9" w:rsidRDefault="008873CD" w:rsidP="000C45E8">
      <w:pPr>
        <w:spacing w:after="0" w:line="240" w:lineRule="auto"/>
        <w:rPr>
          <w:rFonts w:cstheme="minorHAnsi"/>
        </w:rPr>
      </w:pPr>
      <w:r w:rsidRPr="009A65F9">
        <w:rPr>
          <w:rFonts w:cstheme="minorHAnsi"/>
        </w:rPr>
        <w:t xml:space="preserve">Management Theories </w:t>
      </w:r>
    </w:p>
    <w:p w14:paraId="5848548B" w14:textId="729AC993" w:rsidR="008873CD" w:rsidRPr="009A65F9" w:rsidRDefault="008873CD" w:rsidP="000C45E8">
      <w:pPr>
        <w:spacing w:after="0" w:line="240" w:lineRule="auto"/>
        <w:rPr>
          <w:rFonts w:cstheme="minorHAnsi"/>
        </w:rPr>
      </w:pPr>
      <w:r w:rsidRPr="009A65F9">
        <w:rPr>
          <w:rFonts w:cstheme="minorHAnsi"/>
        </w:rPr>
        <w:t>Management Process (Tasks</w:t>
      </w:r>
      <w:r w:rsidR="00C36A69" w:rsidRPr="009A65F9">
        <w:rPr>
          <w:rFonts w:cstheme="minorHAnsi"/>
        </w:rPr>
        <w:t xml:space="preserve">/Organization &amp; Delegation) </w:t>
      </w:r>
    </w:p>
    <w:p w14:paraId="637B208D" w14:textId="7CD10B29" w:rsidR="00C36A69" w:rsidRPr="009A65F9" w:rsidRDefault="00C36A69" w:rsidP="000C45E8">
      <w:pPr>
        <w:spacing w:after="0" w:line="240" w:lineRule="auto"/>
        <w:rPr>
          <w:rFonts w:cstheme="minorHAnsi"/>
        </w:rPr>
      </w:pPr>
      <w:r w:rsidRPr="009A65F9">
        <w:rPr>
          <w:rFonts w:cstheme="minorHAnsi"/>
        </w:rPr>
        <w:t>Organization Structure</w:t>
      </w:r>
    </w:p>
    <w:p w14:paraId="4FDB2640" w14:textId="6AEC3774" w:rsidR="00C36A69" w:rsidRPr="009A65F9" w:rsidRDefault="00C36A69" w:rsidP="000C45E8">
      <w:pPr>
        <w:spacing w:after="0" w:line="240" w:lineRule="auto"/>
        <w:rPr>
          <w:rFonts w:cstheme="minorHAnsi"/>
        </w:rPr>
      </w:pPr>
      <w:r w:rsidRPr="009A65F9">
        <w:rPr>
          <w:rFonts w:cstheme="minorHAnsi"/>
        </w:rPr>
        <w:t xml:space="preserve">Coordinating Resources </w:t>
      </w:r>
    </w:p>
    <w:p w14:paraId="08EE73E0" w14:textId="2D902564" w:rsidR="00C36A69" w:rsidRPr="009A65F9" w:rsidRDefault="00C36A69" w:rsidP="000C45E8">
      <w:pPr>
        <w:spacing w:after="0" w:line="240" w:lineRule="auto"/>
        <w:rPr>
          <w:rFonts w:cstheme="minorHAnsi"/>
        </w:rPr>
      </w:pPr>
      <w:r w:rsidRPr="009A65F9">
        <w:rPr>
          <w:rFonts w:cstheme="minorHAnsi"/>
        </w:rPr>
        <w:t>Planning</w:t>
      </w:r>
    </w:p>
    <w:p w14:paraId="5E13E099" w14:textId="67C6E6AD" w:rsidR="00C36A69" w:rsidRPr="009A65F9" w:rsidRDefault="00C36A69" w:rsidP="000C45E8">
      <w:pPr>
        <w:spacing w:after="0" w:line="240" w:lineRule="auto"/>
        <w:rPr>
          <w:rFonts w:cstheme="minorHAnsi"/>
        </w:rPr>
      </w:pPr>
      <w:r w:rsidRPr="009A65F9">
        <w:rPr>
          <w:rFonts w:cstheme="minorHAnsi"/>
        </w:rPr>
        <w:t>Staffing</w:t>
      </w:r>
    </w:p>
    <w:p w14:paraId="29D5905D" w14:textId="52344F75" w:rsidR="00C36A69" w:rsidRPr="009A65F9" w:rsidRDefault="00C36A69" w:rsidP="000C45E8">
      <w:pPr>
        <w:spacing w:after="0" w:line="240" w:lineRule="auto"/>
        <w:rPr>
          <w:rFonts w:cstheme="minorHAnsi"/>
        </w:rPr>
      </w:pPr>
      <w:r w:rsidRPr="009A65F9">
        <w:rPr>
          <w:rFonts w:cstheme="minorHAnsi"/>
        </w:rPr>
        <w:t xml:space="preserve">Staff Development (Delegation and Trust) </w:t>
      </w:r>
    </w:p>
    <w:p w14:paraId="7035DB1F" w14:textId="54EFE210" w:rsidR="00C22808" w:rsidRPr="009A65F9" w:rsidRDefault="00C22808" w:rsidP="000C45E8">
      <w:pPr>
        <w:spacing w:after="0" w:line="240" w:lineRule="auto"/>
        <w:rPr>
          <w:rFonts w:cstheme="minorHAnsi"/>
        </w:rPr>
      </w:pPr>
      <w:r w:rsidRPr="009A65F9">
        <w:rPr>
          <w:rFonts w:cstheme="minorHAnsi"/>
        </w:rPr>
        <w:t xml:space="preserve">Strategic Staffing / Recruiting </w:t>
      </w:r>
    </w:p>
    <w:p w14:paraId="1804F966" w14:textId="0629A28C" w:rsidR="00D34CD1" w:rsidRPr="009A65F9" w:rsidRDefault="00D34CD1" w:rsidP="000C45E8">
      <w:pPr>
        <w:spacing w:after="0" w:line="240" w:lineRule="auto"/>
        <w:rPr>
          <w:rFonts w:cstheme="minorHAnsi"/>
        </w:rPr>
      </w:pPr>
      <w:r w:rsidRPr="009A65F9">
        <w:rPr>
          <w:rFonts w:cstheme="minorHAnsi"/>
        </w:rPr>
        <w:t xml:space="preserve">Staff Retention </w:t>
      </w:r>
    </w:p>
    <w:p w14:paraId="699EE3F4" w14:textId="676B6837" w:rsidR="00D34CD1" w:rsidRPr="009A65F9" w:rsidRDefault="00D34CD1" w:rsidP="000C45E8">
      <w:pPr>
        <w:spacing w:after="0" w:line="240" w:lineRule="auto"/>
        <w:rPr>
          <w:rFonts w:cstheme="minorHAnsi"/>
        </w:rPr>
      </w:pPr>
      <w:r w:rsidRPr="009A65F9">
        <w:rPr>
          <w:rFonts w:cstheme="minorHAnsi"/>
        </w:rPr>
        <w:t xml:space="preserve">Financing </w:t>
      </w:r>
    </w:p>
    <w:p w14:paraId="2BFA3A57" w14:textId="0FAD6064" w:rsidR="00D34CD1" w:rsidRPr="009A65F9" w:rsidRDefault="00D34CD1" w:rsidP="000C45E8">
      <w:pPr>
        <w:spacing w:after="0" w:line="240" w:lineRule="auto"/>
        <w:rPr>
          <w:rFonts w:cstheme="minorHAnsi"/>
        </w:rPr>
      </w:pPr>
      <w:r w:rsidRPr="009A65F9">
        <w:rPr>
          <w:rFonts w:cstheme="minorHAnsi"/>
        </w:rPr>
        <w:t xml:space="preserve">Budgeting </w:t>
      </w:r>
    </w:p>
    <w:p w14:paraId="0264FEC9" w14:textId="12057AEA" w:rsidR="00D34CD1" w:rsidRPr="009A65F9" w:rsidRDefault="00D34CD1" w:rsidP="000C45E8">
      <w:pPr>
        <w:spacing w:after="0" w:line="240" w:lineRule="auto"/>
        <w:rPr>
          <w:rFonts w:cstheme="minorHAnsi"/>
        </w:rPr>
      </w:pPr>
      <w:r w:rsidRPr="009A65F9">
        <w:rPr>
          <w:rFonts w:cstheme="minorHAnsi"/>
        </w:rPr>
        <w:t xml:space="preserve">Communication </w:t>
      </w:r>
    </w:p>
    <w:p w14:paraId="4BBC5007" w14:textId="01FFD903" w:rsidR="00D34CD1" w:rsidRPr="009A65F9" w:rsidRDefault="00D34CD1" w:rsidP="000C45E8">
      <w:pPr>
        <w:spacing w:after="0" w:line="240" w:lineRule="auto"/>
        <w:rPr>
          <w:rFonts w:cstheme="minorHAnsi"/>
        </w:rPr>
      </w:pPr>
      <w:r w:rsidRPr="009A65F9">
        <w:rPr>
          <w:rFonts w:cstheme="minorHAnsi"/>
        </w:rPr>
        <w:t xml:space="preserve">Management Research </w:t>
      </w:r>
    </w:p>
    <w:p w14:paraId="411C1EE6" w14:textId="2E72B3E9" w:rsidR="00D34CD1" w:rsidRPr="009A65F9" w:rsidRDefault="00D34CD1" w:rsidP="000C45E8">
      <w:pPr>
        <w:spacing w:after="0" w:line="240" w:lineRule="auto"/>
        <w:rPr>
          <w:rFonts w:cstheme="minorHAnsi"/>
        </w:rPr>
      </w:pPr>
      <w:r w:rsidRPr="009A65F9">
        <w:rPr>
          <w:rFonts w:cstheme="minorHAnsi"/>
        </w:rPr>
        <w:t xml:space="preserve">Organization Evaluation </w:t>
      </w:r>
    </w:p>
    <w:p w14:paraId="41661828" w14:textId="045D7AF5" w:rsidR="00D34CD1" w:rsidRPr="009A65F9" w:rsidRDefault="00D34CD1" w:rsidP="000C45E8">
      <w:pPr>
        <w:spacing w:after="0" w:line="240" w:lineRule="auto"/>
        <w:rPr>
          <w:rFonts w:cstheme="minorHAnsi"/>
        </w:rPr>
      </w:pPr>
      <w:r w:rsidRPr="009A65F9">
        <w:rPr>
          <w:rFonts w:cstheme="minorHAnsi"/>
        </w:rPr>
        <w:t xml:space="preserve">Your Perfect </w:t>
      </w:r>
      <w:r w:rsidR="000C45E8" w:rsidRPr="009A65F9">
        <w:rPr>
          <w:rFonts w:cstheme="minorHAnsi"/>
        </w:rPr>
        <w:t xml:space="preserve">FUTURE Team </w:t>
      </w:r>
    </w:p>
    <w:p w14:paraId="45AF6281" w14:textId="2A5DD405" w:rsidR="00AA76D0" w:rsidRPr="004B38CB" w:rsidRDefault="004E693B" w:rsidP="004B3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heme="minorHAnsi"/>
          <w:b/>
          <w:bCs/>
          <w:sz w:val="28"/>
          <w:szCs w:val="28"/>
        </w:rPr>
      </w:pPr>
      <w:r w:rsidRPr="004E693B">
        <w:rPr>
          <w:rFonts w:cstheme="minorHAnsi"/>
          <w:b/>
          <w:bCs/>
        </w:rPr>
        <w:lastRenderedPageBreak/>
        <w:t>Teaching Philosophy</w:t>
      </w:r>
      <w:proofErr w:type="gramStart"/>
      <w:r w:rsidRPr="004E693B">
        <w:rPr>
          <w:rFonts w:cstheme="minorHAnsi"/>
          <w:b/>
          <w:bCs/>
        </w:rPr>
        <w:t xml:space="preserve">:  </w:t>
      </w:r>
      <w:r w:rsidRPr="004E693B">
        <w:rPr>
          <w:rFonts w:cstheme="minorHAnsi"/>
        </w:rPr>
        <w:t>I</w:t>
      </w:r>
      <w:proofErr w:type="gramEnd"/>
      <w:r w:rsidRPr="004E693B">
        <w:rPr>
          <w:rFonts w:cstheme="minorHAnsi"/>
        </w:rPr>
        <w:t xml:space="preserve"> am delighted to have the opportunity to help direct your education and to expose you to new concepts. YOU are responsible for your own learning, both in this class and throughout your life.  </w:t>
      </w:r>
      <w:r w:rsidRPr="004E693B">
        <w:rPr>
          <w:rFonts w:cstheme="minorHAnsi"/>
          <w:u w:val="single"/>
        </w:rPr>
        <w:t>Take time NOW to put all deadlines for assignments, tests, etc. on your calendar</w:t>
      </w:r>
      <w:r w:rsidRPr="004E693B">
        <w:rPr>
          <w:rFonts w:cstheme="minorHAnsi"/>
        </w:rPr>
        <w:t>. If you do not submit assignments and other requirements by the due dates, you may not pass this course. As university students, you are expected to write in complete sentences, spell correctly, and present yourself in a professional manner.  I think you will find the course content very helpful in your career in RESM.  Enjoy the exploration!</w:t>
      </w:r>
    </w:p>
    <w:p w14:paraId="3997D40B" w14:textId="1D038765" w:rsidR="004E693B" w:rsidRPr="004E693B" w:rsidRDefault="004E693B" w:rsidP="004E693B">
      <w:pPr>
        <w:pStyle w:val="Heading1"/>
        <w:spacing w:before="121"/>
        <w:rPr>
          <w:rFonts w:asciiTheme="minorHAnsi" w:hAnsiTheme="minorHAnsi" w:cstheme="minorHAnsi"/>
          <w:b/>
          <w:bCs/>
          <w:color w:val="auto"/>
          <w:sz w:val="22"/>
          <w:szCs w:val="22"/>
        </w:rPr>
      </w:pPr>
      <w:r w:rsidRPr="004E693B">
        <w:rPr>
          <w:rFonts w:asciiTheme="minorHAnsi" w:hAnsiTheme="minorHAnsi" w:cstheme="minorHAnsi"/>
          <w:b/>
          <w:bCs/>
          <w:color w:val="auto"/>
          <w:sz w:val="22"/>
          <w:szCs w:val="22"/>
        </w:rPr>
        <w:t xml:space="preserve">How To Be Successful </w:t>
      </w:r>
      <w:r w:rsidR="00F56A7E">
        <w:rPr>
          <w:rFonts w:asciiTheme="minorHAnsi" w:hAnsiTheme="minorHAnsi" w:cstheme="minorHAnsi"/>
          <w:b/>
          <w:bCs/>
          <w:color w:val="auto"/>
          <w:sz w:val="22"/>
          <w:szCs w:val="22"/>
        </w:rPr>
        <w:t>i</w:t>
      </w:r>
      <w:r w:rsidRPr="004E693B">
        <w:rPr>
          <w:rFonts w:asciiTheme="minorHAnsi" w:hAnsiTheme="minorHAnsi" w:cstheme="minorHAnsi"/>
          <w:b/>
          <w:bCs/>
          <w:color w:val="auto"/>
          <w:sz w:val="22"/>
          <w:szCs w:val="22"/>
        </w:rPr>
        <w:t>n This Course</w:t>
      </w:r>
    </w:p>
    <w:p w14:paraId="10AE8E1A" w14:textId="77777777" w:rsidR="004E693B" w:rsidRPr="004E693B" w:rsidRDefault="004E693B" w:rsidP="004E693B">
      <w:pPr>
        <w:pStyle w:val="ListParagraph"/>
        <w:widowControl w:val="0"/>
        <w:numPr>
          <w:ilvl w:val="0"/>
          <w:numId w:val="42"/>
        </w:numPr>
        <w:tabs>
          <w:tab w:val="left" w:pos="837"/>
        </w:tabs>
        <w:autoSpaceDE w:val="0"/>
        <w:autoSpaceDN w:val="0"/>
        <w:spacing w:before="141" w:after="0" w:line="240" w:lineRule="auto"/>
        <w:contextualSpacing w:val="0"/>
        <w:rPr>
          <w:rFonts w:cstheme="minorHAnsi"/>
        </w:rPr>
      </w:pPr>
      <w:r w:rsidRPr="004E693B">
        <w:rPr>
          <w:rFonts w:cstheme="minorHAnsi"/>
        </w:rPr>
        <w:t>SUBMIT ASSIGNMENTS</w:t>
      </w:r>
      <w:r w:rsidRPr="004E693B">
        <w:rPr>
          <w:rFonts w:cstheme="minorHAnsi"/>
          <w:spacing w:val="-1"/>
        </w:rPr>
        <w:t xml:space="preserve"> </w:t>
      </w:r>
      <w:r w:rsidRPr="004E693B">
        <w:rPr>
          <w:rFonts w:cstheme="minorHAnsi"/>
        </w:rPr>
        <w:t>ON-TIME.</w:t>
      </w:r>
    </w:p>
    <w:p w14:paraId="138E48B3" w14:textId="6E080E29" w:rsidR="004E693B" w:rsidRPr="004E693B" w:rsidRDefault="004E693B" w:rsidP="004E693B">
      <w:pPr>
        <w:pStyle w:val="ListParagraph"/>
        <w:widowControl w:val="0"/>
        <w:numPr>
          <w:ilvl w:val="1"/>
          <w:numId w:val="42"/>
        </w:numPr>
        <w:tabs>
          <w:tab w:val="left" w:pos="1557"/>
        </w:tabs>
        <w:autoSpaceDE w:val="0"/>
        <w:autoSpaceDN w:val="0"/>
        <w:spacing w:before="22" w:after="0" w:line="240" w:lineRule="auto"/>
        <w:contextualSpacing w:val="0"/>
        <w:rPr>
          <w:rFonts w:cstheme="minorHAnsi"/>
        </w:rPr>
      </w:pPr>
      <w:r w:rsidRPr="004E693B">
        <w:rPr>
          <w:rFonts w:cstheme="minorHAnsi"/>
        </w:rPr>
        <w:t>“Deadline” means the absolute last minute to submit an</w:t>
      </w:r>
      <w:r w:rsidRPr="004E693B">
        <w:rPr>
          <w:rFonts w:cstheme="minorHAnsi"/>
          <w:spacing w:val="-4"/>
        </w:rPr>
        <w:t xml:space="preserve"> </w:t>
      </w:r>
      <w:r w:rsidRPr="004E693B">
        <w:rPr>
          <w:rFonts w:cstheme="minorHAnsi"/>
        </w:rPr>
        <w:t xml:space="preserve">assignment. There will be a penalty of </w:t>
      </w:r>
      <w:r w:rsidR="006629D9">
        <w:rPr>
          <w:rFonts w:cstheme="minorHAnsi"/>
        </w:rPr>
        <w:t xml:space="preserve">up to </w:t>
      </w:r>
      <w:r w:rsidRPr="004E693B">
        <w:rPr>
          <w:rFonts w:cstheme="minorHAnsi"/>
        </w:rPr>
        <w:t xml:space="preserve">15% of the value of the assignment per day, </w:t>
      </w:r>
      <w:r w:rsidR="00077436">
        <w:rPr>
          <w:rFonts w:cstheme="minorHAnsi"/>
        </w:rPr>
        <w:t xml:space="preserve">up to </w:t>
      </w:r>
      <w:r w:rsidR="0098301C">
        <w:rPr>
          <w:rFonts w:cstheme="minorHAnsi"/>
        </w:rPr>
        <w:t>48-hours</w:t>
      </w:r>
      <w:r w:rsidRPr="004E693B">
        <w:rPr>
          <w:rFonts w:cstheme="minorHAnsi"/>
        </w:rPr>
        <w:t xml:space="preserve">, after which you </w:t>
      </w:r>
      <w:r w:rsidR="00077436">
        <w:rPr>
          <w:rFonts w:cstheme="minorHAnsi"/>
        </w:rPr>
        <w:t xml:space="preserve">might </w:t>
      </w:r>
      <w:r w:rsidRPr="004E693B">
        <w:rPr>
          <w:rFonts w:cstheme="minorHAnsi"/>
        </w:rPr>
        <w:t>receive a zero on the work and it will not be evaluated.</w:t>
      </w:r>
    </w:p>
    <w:p w14:paraId="5487B8EB" w14:textId="0A4B02AD" w:rsidR="004E693B" w:rsidRPr="004E693B" w:rsidRDefault="004E693B" w:rsidP="004E693B">
      <w:pPr>
        <w:pStyle w:val="ListParagraph"/>
        <w:widowControl w:val="0"/>
        <w:numPr>
          <w:ilvl w:val="1"/>
          <w:numId w:val="42"/>
        </w:numPr>
        <w:tabs>
          <w:tab w:val="left" w:pos="1557"/>
        </w:tabs>
        <w:autoSpaceDE w:val="0"/>
        <w:autoSpaceDN w:val="0"/>
        <w:spacing w:before="22" w:after="0"/>
        <w:ind w:right="112"/>
        <w:contextualSpacing w:val="0"/>
        <w:jc w:val="both"/>
        <w:rPr>
          <w:rFonts w:cstheme="minorHAnsi"/>
        </w:rPr>
      </w:pPr>
      <w:r w:rsidRPr="004E693B">
        <w:rPr>
          <w:rFonts w:cstheme="minorHAnsi"/>
        </w:rPr>
        <w:t>Assignments are posted well in advance of the deadlines</w:t>
      </w:r>
      <w:r w:rsidR="0098301C">
        <w:rPr>
          <w:rFonts w:cstheme="minorHAnsi"/>
        </w:rPr>
        <w:t>.</w:t>
      </w:r>
      <w:r w:rsidRPr="004E693B">
        <w:rPr>
          <w:rFonts w:cstheme="minorHAnsi"/>
        </w:rPr>
        <w:t xml:space="preserve"> Therefore, there are no excuses for missing a deadline.</w:t>
      </w:r>
    </w:p>
    <w:p w14:paraId="75CDEA8E" w14:textId="77777777" w:rsidR="004E693B" w:rsidRPr="004E693B" w:rsidRDefault="004E693B" w:rsidP="004E693B">
      <w:pPr>
        <w:pStyle w:val="ListParagraph"/>
        <w:widowControl w:val="0"/>
        <w:numPr>
          <w:ilvl w:val="1"/>
          <w:numId w:val="42"/>
        </w:numPr>
        <w:tabs>
          <w:tab w:val="left" w:pos="1556"/>
          <w:tab w:val="left" w:pos="1557"/>
        </w:tabs>
        <w:autoSpaceDE w:val="0"/>
        <w:autoSpaceDN w:val="0"/>
        <w:spacing w:before="2" w:after="0" w:line="240" w:lineRule="auto"/>
        <w:contextualSpacing w:val="0"/>
        <w:rPr>
          <w:rFonts w:cstheme="minorHAnsi"/>
        </w:rPr>
      </w:pPr>
      <w:r w:rsidRPr="004E693B">
        <w:rPr>
          <w:rFonts w:cstheme="minorHAnsi"/>
        </w:rPr>
        <w:t>This is the #1 reason students fail the</w:t>
      </w:r>
      <w:r w:rsidRPr="004E693B">
        <w:rPr>
          <w:rFonts w:cstheme="minorHAnsi"/>
          <w:spacing w:val="-7"/>
        </w:rPr>
        <w:t xml:space="preserve"> </w:t>
      </w:r>
      <w:r w:rsidRPr="004E693B">
        <w:rPr>
          <w:rFonts w:cstheme="minorHAnsi"/>
        </w:rPr>
        <w:t>course.</w:t>
      </w:r>
    </w:p>
    <w:p w14:paraId="77AC4BF5" w14:textId="77777777" w:rsidR="004E693B" w:rsidRPr="004E693B" w:rsidRDefault="004E693B" w:rsidP="004E693B">
      <w:pPr>
        <w:pStyle w:val="ListParagraph"/>
        <w:widowControl w:val="0"/>
        <w:numPr>
          <w:ilvl w:val="0"/>
          <w:numId w:val="42"/>
        </w:numPr>
        <w:tabs>
          <w:tab w:val="left" w:pos="837"/>
        </w:tabs>
        <w:autoSpaceDE w:val="0"/>
        <w:autoSpaceDN w:val="0"/>
        <w:spacing w:before="19" w:after="0" w:line="240" w:lineRule="auto"/>
        <w:contextualSpacing w:val="0"/>
        <w:rPr>
          <w:rFonts w:cstheme="minorHAnsi"/>
        </w:rPr>
      </w:pPr>
      <w:r w:rsidRPr="004E693B">
        <w:rPr>
          <w:rFonts w:cstheme="minorHAnsi"/>
        </w:rPr>
        <w:t>FOLLOW DIRECTIONS/INSTRUCTIONS</w:t>
      </w:r>
      <w:r w:rsidRPr="004E693B">
        <w:rPr>
          <w:rFonts w:cstheme="minorHAnsi"/>
          <w:spacing w:val="-4"/>
        </w:rPr>
        <w:t xml:space="preserve"> </w:t>
      </w:r>
      <w:r w:rsidRPr="004E693B">
        <w:rPr>
          <w:rFonts w:cstheme="minorHAnsi"/>
        </w:rPr>
        <w:t>EXACTLY.</w:t>
      </w:r>
    </w:p>
    <w:p w14:paraId="27EAF84E" w14:textId="77777777" w:rsidR="004E693B" w:rsidRPr="004E693B" w:rsidRDefault="004E693B" w:rsidP="004E693B">
      <w:pPr>
        <w:pStyle w:val="ListParagraph"/>
        <w:widowControl w:val="0"/>
        <w:numPr>
          <w:ilvl w:val="1"/>
          <w:numId w:val="42"/>
        </w:numPr>
        <w:tabs>
          <w:tab w:val="left" w:pos="1557"/>
        </w:tabs>
        <w:autoSpaceDE w:val="0"/>
        <w:autoSpaceDN w:val="0"/>
        <w:spacing w:before="35" w:after="0"/>
        <w:ind w:right="108"/>
        <w:contextualSpacing w:val="0"/>
        <w:jc w:val="both"/>
        <w:rPr>
          <w:rFonts w:cstheme="minorHAnsi"/>
        </w:rPr>
      </w:pPr>
      <w:r w:rsidRPr="004E693B">
        <w:rPr>
          <w:rFonts w:cstheme="minorHAnsi"/>
        </w:rPr>
        <w:t>Attention</w:t>
      </w:r>
      <w:r w:rsidRPr="004E693B">
        <w:rPr>
          <w:rFonts w:cstheme="minorHAnsi"/>
          <w:spacing w:val="-4"/>
        </w:rPr>
        <w:t xml:space="preserve"> </w:t>
      </w:r>
      <w:r w:rsidRPr="004E693B">
        <w:rPr>
          <w:rFonts w:cstheme="minorHAnsi"/>
        </w:rPr>
        <w:t>to</w:t>
      </w:r>
      <w:r w:rsidRPr="004E693B">
        <w:rPr>
          <w:rFonts w:cstheme="minorHAnsi"/>
          <w:spacing w:val="-3"/>
        </w:rPr>
        <w:t xml:space="preserve"> </w:t>
      </w:r>
      <w:r w:rsidRPr="004E693B">
        <w:rPr>
          <w:rFonts w:cstheme="minorHAnsi"/>
        </w:rPr>
        <w:t>detail</w:t>
      </w:r>
      <w:r w:rsidRPr="004E693B">
        <w:rPr>
          <w:rFonts w:cstheme="minorHAnsi"/>
          <w:spacing w:val="-5"/>
        </w:rPr>
        <w:t xml:space="preserve"> </w:t>
      </w:r>
      <w:r w:rsidRPr="004E693B">
        <w:rPr>
          <w:rFonts w:cstheme="minorHAnsi"/>
        </w:rPr>
        <w:t>is</w:t>
      </w:r>
      <w:r w:rsidRPr="004E693B">
        <w:rPr>
          <w:rFonts w:cstheme="minorHAnsi"/>
          <w:spacing w:val="-4"/>
        </w:rPr>
        <w:t xml:space="preserve"> </w:t>
      </w:r>
      <w:r w:rsidRPr="004E693B">
        <w:rPr>
          <w:rFonts w:cstheme="minorHAnsi"/>
        </w:rPr>
        <w:t>important</w:t>
      </w:r>
      <w:r w:rsidRPr="004E693B">
        <w:rPr>
          <w:rFonts w:cstheme="minorHAnsi"/>
          <w:spacing w:val="-5"/>
        </w:rPr>
        <w:t xml:space="preserve"> </w:t>
      </w:r>
      <w:r w:rsidRPr="004E693B">
        <w:rPr>
          <w:rFonts w:cstheme="minorHAnsi"/>
        </w:rPr>
        <w:t>and</w:t>
      </w:r>
      <w:r w:rsidRPr="004E693B">
        <w:rPr>
          <w:rFonts w:cstheme="minorHAnsi"/>
          <w:spacing w:val="-5"/>
        </w:rPr>
        <w:t xml:space="preserve"> </w:t>
      </w:r>
      <w:r w:rsidRPr="004E693B">
        <w:rPr>
          <w:rFonts w:cstheme="minorHAnsi"/>
        </w:rPr>
        <w:t>will</w:t>
      </w:r>
      <w:r w:rsidRPr="004E693B">
        <w:rPr>
          <w:rFonts w:cstheme="minorHAnsi"/>
          <w:spacing w:val="-4"/>
        </w:rPr>
        <w:t xml:space="preserve"> </w:t>
      </w:r>
      <w:r w:rsidRPr="004E693B">
        <w:rPr>
          <w:rFonts w:cstheme="minorHAnsi"/>
        </w:rPr>
        <w:t>pay</w:t>
      </w:r>
      <w:r w:rsidRPr="004E693B">
        <w:rPr>
          <w:rFonts w:cstheme="minorHAnsi"/>
          <w:spacing w:val="-4"/>
        </w:rPr>
        <w:t xml:space="preserve"> </w:t>
      </w:r>
      <w:r w:rsidRPr="004E693B">
        <w:rPr>
          <w:rFonts w:cstheme="minorHAnsi"/>
        </w:rPr>
        <w:t>off</w:t>
      </w:r>
      <w:r w:rsidRPr="004E693B">
        <w:rPr>
          <w:rFonts w:cstheme="minorHAnsi"/>
          <w:spacing w:val="-5"/>
        </w:rPr>
        <w:t xml:space="preserve"> </w:t>
      </w:r>
      <w:r w:rsidRPr="004E693B">
        <w:rPr>
          <w:rFonts w:cstheme="minorHAnsi"/>
        </w:rPr>
        <w:t>in</w:t>
      </w:r>
      <w:r w:rsidRPr="004E693B">
        <w:rPr>
          <w:rFonts w:cstheme="minorHAnsi"/>
          <w:spacing w:val="-5"/>
        </w:rPr>
        <w:t xml:space="preserve"> </w:t>
      </w:r>
      <w:r w:rsidRPr="004E693B">
        <w:rPr>
          <w:rFonts w:cstheme="minorHAnsi"/>
        </w:rPr>
        <w:t>this course and your</w:t>
      </w:r>
      <w:r w:rsidRPr="004E693B">
        <w:rPr>
          <w:rFonts w:cstheme="minorHAnsi"/>
          <w:spacing w:val="-3"/>
        </w:rPr>
        <w:t xml:space="preserve"> </w:t>
      </w:r>
      <w:r w:rsidRPr="004E693B">
        <w:rPr>
          <w:rFonts w:cstheme="minorHAnsi"/>
        </w:rPr>
        <w:t>career.</w:t>
      </w:r>
    </w:p>
    <w:p w14:paraId="7C449D60" w14:textId="6C24762A" w:rsidR="004E693B" w:rsidRPr="004E693B" w:rsidRDefault="004E693B" w:rsidP="004E693B">
      <w:pPr>
        <w:pStyle w:val="ListParagraph"/>
        <w:widowControl w:val="0"/>
        <w:numPr>
          <w:ilvl w:val="1"/>
          <w:numId w:val="42"/>
        </w:numPr>
        <w:tabs>
          <w:tab w:val="left" w:pos="1557"/>
        </w:tabs>
        <w:autoSpaceDE w:val="0"/>
        <w:autoSpaceDN w:val="0"/>
        <w:spacing w:after="0"/>
        <w:ind w:right="110"/>
        <w:contextualSpacing w:val="0"/>
        <w:jc w:val="both"/>
        <w:rPr>
          <w:rFonts w:cstheme="minorHAnsi"/>
        </w:rPr>
      </w:pPr>
      <w:r w:rsidRPr="004E693B">
        <w:rPr>
          <w:rFonts w:cstheme="minorHAnsi"/>
        </w:rPr>
        <w:t xml:space="preserve">If after carefully reading the </w:t>
      </w:r>
      <w:r w:rsidR="00FD78A3" w:rsidRPr="004E693B">
        <w:rPr>
          <w:rFonts w:cstheme="minorHAnsi"/>
        </w:rPr>
        <w:t>directions,</w:t>
      </w:r>
      <w:r w:rsidRPr="004E693B">
        <w:rPr>
          <w:rFonts w:cstheme="minorHAnsi"/>
        </w:rPr>
        <w:t xml:space="preserve"> you do not understand what is expected, call or email the instructor to ask for</w:t>
      </w:r>
      <w:r w:rsidRPr="004E693B">
        <w:rPr>
          <w:rFonts w:cstheme="minorHAnsi"/>
          <w:spacing w:val="-8"/>
        </w:rPr>
        <w:t xml:space="preserve"> </w:t>
      </w:r>
      <w:r w:rsidRPr="004E693B">
        <w:rPr>
          <w:rFonts w:cstheme="minorHAnsi"/>
        </w:rPr>
        <w:t>clarification.</w:t>
      </w:r>
    </w:p>
    <w:p w14:paraId="2E6D3E25" w14:textId="5FED260F" w:rsidR="0073738C" w:rsidRDefault="004E693B" w:rsidP="00860D6F">
      <w:pPr>
        <w:pStyle w:val="ListParagraph"/>
        <w:widowControl w:val="0"/>
        <w:numPr>
          <w:ilvl w:val="0"/>
          <w:numId w:val="42"/>
        </w:numPr>
        <w:tabs>
          <w:tab w:val="left" w:pos="837"/>
        </w:tabs>
        <w:autoSpaceDE w:val="0"/>
        <w:autoSpaceDN w:val="0"/>
        <w:spacing w:before="19" w:after="0" w:line="240" w:lineRule="auto"/>
        <w:contextualSpacing w:val="0"/>
        <w:rPr>
          <w:rFonts w:cstheme="minorHAnsi"/>
        </w:rPr>
      </w:pPr>
      <w:r w:rsidRPr="004E693B">
        <w:rPr>
          <w:rFonts w:cstheme="minorHAnsi"/>
        </w:rPr>
        <w:t>PUT TIME AND EFFORT INTO YOUR</w:t>
      </w:r>
      <w:r w:rsidRPr="004E693B">
        <w:rPr>
          <w:rFonts w:cstheme="minorHAnsi"/>
          <w:spacing w:val="-6"/>
        </w:rPr>
        <w:t xml:space="preserve"> </w:t>
      </w:r>
      <w:r w:rsidRPr="004E693B">
        <w:rPr>
          <w:rFonts w:cstheme="minorHAnsi"/>
        </w:rPr>
        <w:t>COURSEWORK. It will be obvious.</w:t>
      </w:r>
    </w:p>
    <w:p w14:paraId="27DA04F6" w14:textId="77777777" w:rsidR="002343A8" w:rsidRPr="002343A8" w:rsidRDefault="002343A8" w:rsidP="00226AFE">
      <w:pPr>
        <w:pStyle w:val="ListParagraph"/>
        <w:widowControl w:val="0"/>
        <w:tabs>
          <w:tab w:val="left" w:pos="837"/>
        </w:tabs>
        <w:autoSpaceDE w:val="0"/>
        <w:autoSpaceDN w:val="0"/>
        <w:spacing w:before="19" w:after="0" w:line="240" w:lineRule="auto"/>
        <w:ind w:left="836"/>
        <w:contextualSpacing w:val="0"/>
        <w:rPr>
          <w:rFonts w:cstheme="minorHAnsi"/>
        </w:rPr>
      </w:pPr>
    </w:p>
    <w:p w14:paraId="19F1A312" w14:textId="77777777" w:rsidR="00CE5CC8" w:rsidRPr="00AF4F22" w:rsidRDefault="00CE5CC8" w:rsidP="00CE5CC8">
      <w:pPr>
        <w:pStyle w:val="Heading2"/>
        <w:rPr>
          <w:color w:val="000000" w:themeColor="text1"/>
        </w:rPr>
      </w:pPr>
      <w:r w:rsidRPr="00AF4F22">
        <w:rPr>
          <w:color w:val="000000" w:themeColor="text1"/>
        </w:rPr>
        <w:t xml:space="preserve">Attendance and Participation  </w:t>
      </w:r>
    </w:p>
    <w:p w14:paraId="3419A034" w14:textId="77777777" w:rsidR="000F1BC7" w:rsidRDefault="00CE5CC8" w:rsidP="00CE5CC8">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w:t>
      </w:r>
      <w:r w:rsidR="00FD78A3">
        <w:rPr>
          <w:rFonts w:eastAsiaTheme="minorEastAsia" w:cstheme="minorHAnsi"/>
          <w:color w:val="000000" w:themeColor="text1"/>
        </w:rPr>
        <w:t xml:space="preserve">process the MOUDULE content in the sequence posted and </w:t>
      </w:r>
      <w:r w:rsidRPr="009E62BC">
        <w:rPr>
          <w:rFonts w:eastAsiaTheme="minorEastAsia" w:cstheme="minorHAnsi"/>
          <w:color w:val="000000" w:themeColor="text1"/>
        </w:rPr>
        <w:t xml:space="preserve">abide by the </w:t>
      </w:r>
      <w:r w:rsidR="001B156B">
        <w:rPr>
          <w:rFonts w:eastAsiaTheme="minorEastAsia" w:cstheme="minorHAnsi"/>
          <w:color w:val="000000" w:themeColor="text1"/>
        </w:rPr>
        <w:t xml:space="preserve">due dates and engagement </w:t>
      </w:r>
      <w:r w:rsidR="00161C2B">
        <w:rPr>
          <w:rFonts w:eastAsiaTheme="minorEastAsia" w:cstheme="minorHAnsi"/>
          <w:color w:val="000000" w:themeColor="text1"/>
        </w:rPr>
        <w:t xml:space="preserve">deadlines (discussion posting) provided for </w:t>
      </w:r>
      <w:r w:rsidRPr="009E62BC">
        <w:rPr>
          <w:rFonts w:eastAsiaTheme="minorEastAsia" w:cstheme="minorHAnsi"/>
          <w:color w:val="000000" w:themeColor="text1"/>
        </w:rPr>
        <w:t>th</w:t>
      </w:r>
      <w:r w:rsidR="00161C2B">
        <w:rPr>
          <w:rFonts w:eastAsiaTheme="minorEastAsia" w:cstheme="minorHAnsi"/>
          <w:color w:val="000000" w:themeColor="text1"/>
        </w:rPr>
        <w:t>is</w:t>
      </w:r>
      <w:r w:rsidRPr="009E62BC">
        <w:rPr>
          <w:rFonts w:eastAsiaTheme="minorEastAsia" w:cstheme="minorHAnsi"/>
          <w:color w:val="000000" w:themeColor="text1"/>
        </w:rPr>
        <w:t xml:space="preserve"> course.  It is important that you communicate with the professor and the instructional team </w:t>
      </w:r>
      <w:r w:rsidR="00924575">
        <w:rPr>
          <w:rFonts w:eastAsiaTheme="minorEastAsia" w:cstheme="minorHAnsi"/>
          <w:color w:val="000000" w:themeColor="text1"/>
        </w:rPr>
        <w:t xml:space="preserve">if you are </w:t>
      </w:r>
      <w:proofErr w:type="gramStart"/>
      <w:r w:rsidR="00924575">
        <w:rPr>
          <w:rFonts w:eastAsiaTheme="minorEastAsia" w:cstheme="minorHAnsi"/>
          <w:color w:val="000000" w:themeColor="text1"/>
        </w:rPr>
        <w:t>aware</w:t>
      </w:r>
      <w:proofErr w:type="gramEnd"/>
      <w:r w:rsidR="00924575">
        <w:rPr>
          <w:rFonts w:eastAsiaTheme="minorEastAsia" w:cstheme="minorHAnsi"/>
          <w:color w:val="000000" w:themeColor="text1"/>
        </w:rPr>
        <w:t xml:space="preserve"> you will need additional time due to approved university or personal conflicts. </w:t>
      </w:r>
    </w:p>
    <w:p w14:paraId="311A5B54" w14:textId="77777777" w:rsidR="000F1BC7" w:rsidRDefault="000F1BC7" w:rsidP="00CE5CC8">
      <w:pPr>
        <w:spacing w:after="0" w:line="240" w:lineRule="auto"/>
        <w:rPr>
          <w:rFonts w:eastAsiaTheme="minorEastAsia" w:cstheme="minorHAnsi"/>
          <w:color w:val="000000" w:themeColor="text1"/>
        </w:rPr>
      </w:pPr>
    </w:p>
    <w:p w14:paraId="24E7235C" w14:textId="304AD06C" w:rsidR="00C7676A" w:rsidRPr="00AF4F22" w:rsidRDefault="007D441B" w:rsidP="00395460">
      <w:pPr>
        <w:pStyle w:val="Heading2"/>
        <w:rPr>
          <w:rStyle w:val="Strong"/>
          <w:b w:val="0"/>
          <w:bCs w:val="0"/>
          <w:color w:val="000000" w:themeColor="text1"/>
        </w:rPr>
      </w:pPr>
      <w:r w:rsidRPr="00AF4F22">
        <w:rPr>
          <w:rStyle w:val="Strong"/>
          <w:b w:val="0"/>
          <w:bCs w:val="0"/>
          <w:color w:val="000000" w:themeColor="text1"/>
        </w:rPr>
        <w:t>Course Evaluation</w:t>
      </w:r>
    </w:p>
    <w:p w14:paraId="6F8824B1" w14:textId="764C7487" w:rsidR="00B9294D" w:rsidRPr="00147E8F" w:rsidRDefault="00C7676A" w:rsidP="00C7676A">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7E503B">
        <w:rPr>
          <w:shd w:val="clear" w:color="auto" w:fill="FFFFFF"/>
        </w:rPr>
        <w:t xml:space="preserve">  </w:t>
      </w:r>
      <w:r w:rsidR="00147E8F">
        <w:t xml:space="preserve">Students will receive an email from "UNT SPOT Course Evaluations via </w:t>
      </w:r>
      <w:proofErr w:type="spellStart"/>
      <w:r w:rsidR="00147E8F">
        <w:t>IASystem</w:t>
      </w:r>
      <w:proofErr w:type="spellEnd"/>
      <w:r w:rsidR="00147E8F">
        <w:t xml:space="preserve"> Notification" (</w:t>
      </w:r>
      <w:hyperlink r:id="rId18" w:history="1">
        <w:r w:rsidR="00147E8F" w:rsidRPr="00485B96">
          <w:rPr>
            <w:rStyle w:val="Hyperlink"/>
          </w:rPr>
          <w:t>no-reply@iasystem.org</w:t>
        </w:r>
      </w:hyperlink>
      <w:r w:rsidR="00147E8F">
        <w:t xml:space="preserve">) with the survey link. Students should look for the email in their UNT email inbox. Simply click on the link and complete the survey. Once students complete the </w:t>
      </w:r>
      <w:proofErr w:type="gramStart"/>
      <w:r w:rsidR="00147E8F">
        <w:t>survey</w:t>
      </w:r>
      <w:proofErr w:type="gramEnd"/>
      <w:r w:rsidR="00147E8F">
        <w:t xml:space="preserve"> they will receive a confirmation email that the survey has been submitted. For additional information, please visit the </w:t>
      </w:r>
      <w:hyperlink r:id="rId19" w:history="1">
        <w:r w:rsidR="00147E8F" w:rsidRPr="00295A4A">
          <w:rPr>
            <w:rStyle w:val="Hyperlink"/>
          </w:rPr>
          <w:t>SPOT website</w:t>
        </w:r>
      </w:hyperlink>
      <w:r w:rsidR="00147E8F">
        <w:t xml:space="preserve"> (</w:t>
      </w:r>
      <w:r w:rsidR="00147E8F" w:rsidRPr="00295A4A">
        <w:rPr>
          <w:rStyle w:val="Hyperlink"/>
          <w:color w:val="auto"/>
          <w:u w:val="none"/>
        </w:rPr>
        <w:t>http://spot.unt.edu/</w:t>
      </w:r>
      <w:r w:rsidR="00147E8F">
        <w:rPr>
          <w:rStyle w:val="Hyperlink"/>
          <w:color w:val="auto"/>
          <w:u w:val="none"/>
        </w:rPr>
        <w:t>)</w:t>
      </w:r>
      <w:r w:rsidR="00147E8F">
        <w:t xml:space="preserve"> or email </w:t>
      </w:r>
      <w:hyperlink r:id="rId20" w:history="1">
        <w:r w:rsidR="00147E8F" w:rsidRPr="00485B96">
          <w:rPr>
            <w:rStyle w:val="Hyperlink"/>
          </w:rPr>
          <w:t>spot@unt.edu</w:t>
        </w:r>
      </w:hyperlink>
      <w:r w:rsidR="00147E8F">
        <w:t>.</w:t>
      </w:r>
    </w:p>
    <w:p w14:paraId="0697586D" w14:textId="0794E326" w:rsidR="000F3B26" w:rsidRPr="00AF4F22" w:rsidRDefault="000F3B26" w:rsidP="000F3B26">
      <w:pPr>
        <w:pStyle w:val="Heading2"/>
        <w:rPr>
          <w:color w:val="000000" w:themeColor="text1"/>
        </w:rPr>
      </w:pPr>
      <w:r w:rsidRPr="00AF4F22">
        <w:rPr>
          <w:color w:val="000000" w:themeColor="text1"/>
        </w:rPr>
        <w:t>Course Policies</w:t>
      </w:r>
    </w:p>
    <w:p w14:paraId="3731A619" w14:textId="2EE4D3A6" w:rsidR="00F058D6" w:rsidRPr="00024B1D" w:rsidRDefault="00F058D6" w:rsidP="00F058D6">
      <w:pPr>
        <w:rPr>
          <w:rFonts w:asciiTheme="majorHAnsi" w:eastAsiaTheme="majorEastAsia" w:hAnsiTheme="majorHAnsi" w:cstheme="majorBidi"/>
          <w:color w:val="00B050"/>
          <w:sz w:val="24"/>
          <w:szCs w:val="24"/>
        </w:rPr>
      </w:pPr>
      <w:r w:rsidRPr="00AF4F22">
        <w:rPr>
          <w:rStyle w:val="Heading3Char"/>
          <w:color w:val="000000" w:themeColor="text1"/>
        </w:rPr>
        <w:t>Syllabus Change Policy</w:t>
      </w:r>
      <w:r w:rsidRPr="00F058D6">
        <w:rPr>
          <w:b/>
        </w:rPr>
        <w:br/>
      </w:r>
      <w:r w:rsidR="007E503B">
        <w:t xml:space="preserve">This syllabus will guide the format and your engagement in the course.  However, it is subject to change and students will be given written notice of any such changes.  </w:t>
      </w:r>
    </w:p>
    <w:p w14:paraId="7E8DBFF6" w14:textId="5574BD0E" w:rsidR="00F058D6" w:rsidRPr="00AF4F22" w:rsidRDefault="009476BD" w:rsidP="00EC6692">
      <w:pPr>
        <w:pStyle w:val="Heading2"/>
        <w:rPr>
          <w:color w:val="000000" w:themeColor="text1"/>
        </w:rPr>
      </w:pPr>
      <w:r w:rsidRPr="00AF4F22">
        <w:rPr>
          <w:color w:val="000000" w:themeColor="text1"/>
        </w:rPr>
        <w:lastRenderedPageBreak/>
        <w:t>UNT Policies</w:t>
      </w:r>
    </w:p>
    <w:p w14:paraId="381C3049" w14:textId="3EF2BE4B" w:rsidR="00EC6692" w:rsidRPr="00AF4F22" w:rsidRDefault="00CA2745" w:rsidP="00CA2745">
      <w:pPr>
        <w:pStyle w:val="Heading3"/>
        <w:rPr>
          <w:color w:val="000000" w:themeColor="text1"/>
        </w:rPr>
      </w:pPr>
      <w:r w:rsidRPr="00AF4F22">
        <w:rPr>
          <w:color w:val="000000" w:themeColor="text1"/>
        </w:rP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Pr="00AF4F22" w:rsidRDefault="000A484F" w:rsidP="0050169A">
      <w:pPr>
        <w:pStyle w:val="Heading3"/>
        <w:rPr>
          <w:color w:val="000000" w:themeColor="text1"/>
        </w:rPr>
      </w:pPr>
      <w:r w:rsidRPr="00AF4F22">
        <w:rPr>
          <w:color w:val="000000" w:themeColor="text1"/>
        </w:rP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1" w:history="1">
        <w:r w:rsidRPr="00E06E54">
          <w:rPr>
            <w:rStyle w:val="Hyperlink"/>
          </w:rPr>
          <w:t>ODA website</w:t>
        </w:r>
      </w:hyperlink>
      <w:r>
        <w:t xml:space="preserve"> </w:t>
      </w:r>
      <w:r w:rsidR="00E06E54">
        <w:t>(</w:t>
      </w:r>
      <w:hyperlink r:id="rId22" w:history="1">
        <w:r w:rsidR="00B47E5C" w:rsidRPr="00B0431F">
          <w:rPr>
            <w:rStyle w:val="Hyperlink"/>
          </w:rPr>
          <w:t>https://disability.unt.edu/</w:t>
        </w:r>
      </w:hyperlink>
      <w:r w:rsidR="00E06E54">
        <w:t>).</w:t>
      </w:r>
    </w:p>
    <w:p w14:paraId="25E24BA4" w14:textId="77777777" w:rsidR="00B47E5C" w:rsidRPr="00AF4F22" w:rsidRDefault="00B47E5C" w:rsidP="00B47E5C">
      <w:pPr>
        <w:pStyle w:val="Heading3"/>
        <w:rPr>
          <w:color w:val="000000" w:themeColor="text1"/>
        </w:rPr>
      </w:pPr>
      <w:r w:rsidRPr="00AF4F22">
        <w:rPr>
          <w:color w:val="000000" w:themeColor="text1"/>
        </w:rPr>
        <w:t>Prohibition of Discrimination, Harassment, and Retaliation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AF4F22" w:rsidRDefault="00E154E5" w:rsidP="00CA2745">
      <w:pPr>
        <w:pStyle w:val="Heading3"/>
        <w:rPr>
          <w:color w:val="000000" w:themeColor="text1"/>
        </w:rPr>
      </w:pPr>
      <w:r w:rsidRPr="00AF4F22">
        <w:rPr>
          <w:color w:val="000000" w:themeColor="text1"/>
        </w:rPr>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AF4F22" w:rsidRDefault="00E154E5" w:rsidP="00CA2745">
      <w:pPr>
        <w:pStyle w:val="Heading3"/>
        <w:rPr>
          <w:color w:val="000000" w:themeColor="text1"/>
        </w:rPr>
      </w:pPr>
      <w:r w:rsidRPr="00AF4F22">
        <w:rPr>
          <w:color w:val="000000" w:themeColor="text1"/>
        </w:rPr>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AF4F22" w:rsidRDefault="00E154E5" w:rsidP="00CA2745">
      <w:pPr>
        <w:pStyle w:val="Heading3"/>
        <w:rPr>
          <w:color w:val="000000" w:themeColor="text1"/>
        </w:rPr>
      </w:pPr>
      <w:r w:rsidRPr="00AF4F22">
        <w:rPr>
          <w:color w:val="000000" w:themeColor="text1"/>
        </w:rPr>
        <w:lastRenderedPageBreak/>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23"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AF4F22" w:rsidRDefault="00E154E5" w:rsidP="00CA2745">
      <w:pPr>
        <w:pStyle w:val="Heading3"/>
        <w:rPr>
          <w:color w:val="000000" w:themeColor="text1"/>
        </w:rPr>
      </w:pPr>
      <w:r w:rsidRPr="00AF4F22">
        <w:rPr>
          <w:color w:val="000000" w:themeColor="text1"/>
        </w:rPr>
        <w:t>Access to Information - Eagle Connect</w:t>
      </w:r>
    </w:p>
    <w:p w14:paraId="43D82B27" w14:textId="6556464A" w:rsidR="00E154E5" w:rsidRDefault="00E154E5" w:rsidP="00E154E5">
      <w:r>
        <w:t xml:space="preserve">Students’ access point for business and academic services at UNT is located at: </w:t>
      </w:r>
      <w:hyperlink r:id="rId24"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5" w:history="1">
        <w:r w:rsidR="00BC0019" w:rsidRPr="00BC0019">
          <w:rPr>
            <w:rStyle w:val="Hyperlink"/>
          </w:rPr>
          <w:t>Eagle Connect</w:t>
        </w:r>
      </w:hyperlink>
      <w:r w:rsidR="00BC0019">
        <w:t xml:space="preserve"> (</w:t>
      </w:r>
      <w:r w:rsidR="00BC0019" w:rsidRPr="00BC0019">
        <w:t>https://it.unt.edu/eagleconnect</w:t>
      </w:r>
      <w:r w:rsidR="00BC0019">
        <w:t>).</w:t>
      </w:r>
    </w:p>
    <w:p w14:paraId="5FF264E3" w14:textId="77777777" w:rsidR="00E154E5" w:rsidRPr="00AF4F22" w:rsidRDefault="00E154E5" w:rsidP="00CA2745">
      <w:pPr>
        <w:pStyle w:val="Heading3"/>
        <w:rPr>
          <w:color w:val="000000" w:themeColor="text1"/>
        </w:rPr>
      </w:pPr>
      <w:r w:rsidRPr="00AF4F22">
        <w:rPr>
          <w:color w:val="000000" w:themeColor="text1"/>
        </w:rP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6"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7" w:history="1">
        <w:r w:rsidRPr="00485B96">
          <w:rPr>
            <w:rStyle w:val="Hyperlink"/>
          </w:rPr>
          <w:t>oeo@unt.edu</w:t>
        </w:r>
      </w:hyperlink>
      <w:r>
        <w:t xml:space="preserve"> or at (940) 565 2759.</w:t>
      </w:r>
    </w:p>
    <w:p w14:paraId="2AE9AB20" w14:textId="77777777" w:rsidR="00E154E5" w:rsidRPr="00AF4F22" w:rsidRDefault="00E154E5" w:rsidP="00E154E5">
      <w:pPr>
        <w:rPr>
          <w:b/>
          <w:color w:val="000000" w:themeColor="text1"/>
        </w:rPr>
      </w:pPr>
      <w:r w:rsidRPr="00AF4F22">
        <w:rPr>
          <w:b/>
          <w:color w:val="000000" w:themeColor="text1"/>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w:t>
      </w:r>
      <w:r w:rsidRPr="00C02064">
        <w:lastRenderedPageBreak/>
        <w:t xml:space="preserve">the UNT International Student and Scholar Services Office (telephone 940-565-2195 or email </w:t>
      </w:r>
      <w:hyperlink r:id="rId28" w:history="1">
        <w:r w:rsidRPr="00C02064">
          <w:rPr>
            <w:rStyle w:val="Hyperlink"/>
          </w:rPr>
          <w:t>internationaladvising@unt.edu</w:t>
        </w:r>
      </w:hyperlink>
      <w:r w:rsidRPr="00C02064">
        <w:t>) to get clarification before the one-week deadline.</w:t>
      </w:r>
    </w:p>
    <w:p w14:paraId="415BEA42" w14:textId="77777777" w:rsidR="00E154E5" w:rsidRPr="00AF4F22" w:rsidRDefault="00E154E5" w:rsidP="00CA2745">
      <w:pPr>
        <w:pStyle w:val="Heading3"/>
        <w:rPr>
          <w:color w:val="000000" w:themeColor="text1"/>
        </w:rPr>
      </w:pPr>
      <w:r w:rsidRPr="00AF4F22">
        <w:rPr>
          <w:color w:val="000000" w:themeColor="text1"/>
        </w:rPr>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9"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Pr="00AF4F22" w:rsidRDefault="00E154E5" w:rsidP="00CA2745">
      <w:pPr>
        <w:pStyle w:val="Heading3"/>
        <w:rPr>
          <w:color w:val="000000" w:themeColor="text1"/>
        </w:rPr>
      </w:pPr>
      <w:r w:rsidRPr="00AF4F22">
        <w:rPr>
          <w:color w:val="000000" w:themeColor="text1"/>
        </w:rPr>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705184B6" w14:textId="38FF4DBA" w:rsidR="00B9294D" w:rsidRPr="00AF4F22" w:rsidRDefault="00B9294D" w:rsidP="00B9294D">
      <w:pPr>
        <w:pStyle w:val="Heading2"/>
        <w:rPr>
          <w:color w:val="000000" w:themeColor="text1"/>
        </w:rPr>
      </w:pPr>
      <w:r w:rsidRPr="00AF4F22">
        <w:rPr>
          <w:color w:val="000000" w:themeColor="text1"/>
        </w:rPr>
        <w:t xml:space="preserve">Academic Support </w:t>
      </w:r>
      <w:r w:rsidR="00250E78" w:rsidRPr="00AF4F22">
        <w:rPr>
          <w:color w:val="000000" w:themeColor="text1"/>
        </w:rPr>
        <w:t>&amp;</w:t>
      </w:r>
      <w:r w:rsidRPr="00AF4F22">
        <w:rPr>
          <w:color w:val="000000" w:themeColor="text1"/>
        </w:rPr>
        <w:t xml:space="preserve"> Student Services</w:t>
      </w:r>
    </w:p>
    <w:p w14:paraId="025D3587" w14:textId="2859D0AE" w:rsidR="00B9294D" w:rsidRPr="00AF4F22" w:rsidRDefault="00B9294D" w:rsidP="00B9294D">
      <w:pPr>
        <w:pStyle w:val="Heading3"/>
        <w:rPr>
          <w:color w:val="000000" w:themeColor="text1"/>
        </w:rPr>
      </w:pPr>
      <w:r w:rsidRPr="00AF4F22">
        <w:rPr>
          <w:color w:val="000000" w:themeColor="text1"/>
        </w:rPr>
        <w:t>Student Support Services</w:t>
      </w:r>
    </w:p>
    <w:p w14:paraId="18A75A96" w14:textId="00DEE6EF" w:rsidR="00DC43B6" w:rsidRPr="00AF4F22" w:rsidRDefault="00DC43B6" w:rsidP="00DC43B6">
      <w:pPr>
        <w:pStyle w:val="Heading4"/>
        <w:rPr>
          <w:color w:val="000000" w:themeColor="text1"/>
        </w:rPr>
      </w:pPr>
      <w:r w:rsidRPr="00AF4F22">
        <w:rPr>
          <w:color w:val="000000" w:themeColor="text1"/>
        </w:rP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30"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31"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2"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3"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4"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Pr="00AF4F22" w:rsidRDefault="00DC43B6" w:rsidP="00DC43B6">
      <w:pPr>
        <w:pStyle w:val="Heading4"/>
        <w:rPr>
          <w:color w:val="000000" w:themeColor="text1"/>
        </w:rPr>
      </w:pPr>
      <w:r w:rsidRPr="00AF4F22">
        <w:rPr>
          <w:color w:val="000000" w:themeColor="text1"/>
        </w:rPr>
        <w:lastRenderedPageBreak/>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5"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6"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7"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8"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Pr="00AF4F22" w:rsidRDefault="00DC43B6" w:rsidP="00DC43B6">
      <w:pPr>
        <w:pStyle w:val="Heading4"/>
        <w:rPr>
          <w:color w:val="000000" w:themeColor="text1"/>
        </w:rPr>
      </w:pPr>
      <w:r w:rsidRPr="00AF4F22">
        <w:rPr>
          <w:color w:val="000000" w:themeColor="text1"/>
        </w:rP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9"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40"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41"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2"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3"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4" w:history="1">
        <w:r w:rsidRPr="00912FCE">
          <w:rPr>
            <w:rStyle w:val="Hyperlink"/>
          </w:rPr>
          <w:t>How do I correct myself or others when the wrong pronoun is used?</w:t>
        </w:r>
      </w:hyperlink>
    </w:p>
    <w:p w14:paraId="45A10F7D" w14:textId="23A7CA7B" w:rsidR="00B9294D" w:rsidRPr="00AF4F22" w:rsidRDefault="00DC43B6" w:rsidP="00DC43B6">
      <w:pPr>
        <w:pStyle w:val="Heading4"/>
        <w:rPr>
          <w:color w:val="000000" w:themeColor="text1"/>
        </w:rPr>
      </w:pPr>
      <w:r w:rsidRPr="00AF4F22">
        <w:rPr>
          <w:color w:val="000000" w:themeColor="text1"/>
        </w:rPr>
        <w:t>Additional Student Support Services</w:t>
      </w:r>
    </w:p>
    <w:p w14:paraId="4EDC1822" w14:textId="77777777" w:rsidR="00B9294D" w:rsidRDefault="00B9294D" w:rsidP="00B9294D">
      <w:pPr>
        <w:pStyle w:val="ListParagraph"/>
        <w:numPr>
          <w:ilvl w:val="0"/>
          <w:numId w:val="13"/>
        </w:numPr>
      </w:pPr>
      <w:hyperlink r:id="rId45"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46"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7"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8"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B9294D">
      <w:pPr>
        <w:pStyle w:val="ListParagraph"/>
        <w:numPr>
          <w:ilvl w:val="0"/>
          <w:numId w:val="13"/>
        </w:numPr>
      </w:pPr>
      <w:hyperlink r:id="rId49"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B9294D">
      <w:pPr>
        <w:pStyle w:val="ListParagraph"/>
        <w:numPr>
          <w:ilvl w:val="0"/>
          <w:numId w:val="13"/>
        </w:numPr>
      </w:pPr>
      <w:hyperlink r:id="rId50"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B9294D">
      <w:pPr>
        <w:pStyle w:val="ListParagraph"/>
        <w:numPr>
          <w:ilvl w:val="0"/>
          <w:numId w:val="13"/>
        </w:numPr>
      </w:pPr>
      <w:hyperlink r:id="rId51" w:history="1">
        <w:r w:rsidRPr="004349B7">
          <w:rPr>
            <w:rStyle w:val="Hyperlink"/>
          </w:rPr>
          <w:t>Pride Alliance</w:t>
        </w:r>
      </w:hyperlink>
      <w:r>
        <w:t xml:space="preserve"> (</w:t>
      </w:r>
      <w:r w:rsidRPr="002B6FE8">
        <w:rPr>
          <w:rStyle w:val="Hyperlink"/>
          <w:color w:val="auto"/>
          <w:u w:val="none"/>
        </w:rPr>
        <w:t>https://edo.unt.edu/pridealliance</w:t>
      </w:r>
      <w:r>
        <w:t>)</w:t>
      </w:r>
    </w:p>
    <w:p w14:paraId="4B70F5ED" w14:textId="77777777" w:rsidR="00B9294D" w:rsidRDefault="00B9294D" w:rsidP="00B9294D">
      <w:pPr>
        <w:pStyle w:val="ListParagraph"/>
        <w:numPr>
          <w:ilvl w:val="0"/>
          <w:numId w:val="13"/>
        </w:numPr>
      </w:pPr>
      <w:hyperlink r:id="rId52" w:history="1">
        <w:r w:rsidRPr="00F27153">
          <w:rPr>
            <w:rStyle w:val="Hyperlink"/>
          </w:rPr>
          <w:t>UNT Food Pantry</w:t>
        </w:r>
      </w:hyperlink>
      <w:r>
        <w:t xml:space="preserve"> (</w:t>
      </w:r>
      <w:r w:rsidRPr="00F27153">
        <w:t>https://deanofstudents.unt.edu/resources/food-pantry</w:t>
      </w:r>
      <w:r>
        <w:t>)</w:t>
      </w:r>
    </w:p>
    <w:p w14:paraId="47975C17" w14:textId="77777777" w:rsidR="00B9294D" w:rsidRPr="00AF4F22" w:rsidRDefault="00B9294D" w:rsidP="00B9294D">
      <w:pPr>
        <w:pStyle w:val="Heading3"/>
        <w:rPr>
          <w:color w:val="000000" w:themeColor="text1"/>
        </w:rPr>
      </w:pPr>
      <w:r w:rsidRPr="00AF4F22">
        <w:rPr>
          <w:color w:val="000000" w:themeColor="text1"/>
        </w:rPr>
        <w:t>Academic Support Services</w:t>
      </w:r>
    </w:p>
    <w:p w14:paraId="14B4B3C7" w14:textId="77777777" w:rsidR="00B9294D" w:rsidRDefault="00B9294D" w:rsidP="00B9294D">
      <w:pPr>
        <w:pStyle w:val="ListParagraph"/>
        <w:numPr>
          <w:ilvl w:val="0"/>
          <w:numId w:val="14"/>
        </w:numPr>
      </w:pPr>
      <w:hyperlink r:id="rId53"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4"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5" w:history="1">
        <w:r w:rsidRPr="00057A98">
          <w:rPr>
            <w:rStyle w:val="Hyperlink"/>
          </w:rPr>
          <w:t>UNT Libraries</w:t>
        </w:r>
      </w:hyperlink>
      <w:r>
        <w:t xml:space="preserve"> (</w:t>
      </w:r>
      <w:r w:rsidRPr="00B400CC">
        <w:rPr>
          <w:rStyle w:val="Hyperlink"/>
          <w:color w:val="auto"/>
          <w:u w:val="none"/>
        </w:rPr>
        <w:t>https://library.unt.edu/</w:t>
      </w:r>
      <w:r>
        <w:t>)</w:t>
      </w:r>
    </w:p>
    <w:p w14:paraId="543B68C3" w14:textId="28E798A9" w:rsidR="00B9294D" w:rsidRDefault="00B9294D" w:rsidP="00B9294D">
      <w:pPr>
        <w:pStyle w:val="ListParagraph"/>
        <w:numPr>
          <w:ilvl w:val="0"/>
          <w:numId w:val="14"/>
        </w:numPr>
      </w:pPr>
      <w:hyperlink r:id="rId56" w:history="1">
        <w:r w:rsidRPr="00057A98">
          <w:rPr>
            <w:rStyle w:val="Hyperlink"/>
          </w:rPr>
          <w:t>Writing Lab</w:t>
        </w:r>
      </w:hyperlink>
      <w:r>
        <w:t xml:space="preserve"> (</w:t>
      </w:r>
      <w:hyperlink r:id="rId57" w:history="1">
        <w:r w:rsidR="00B47E5C" w:rsidRPr="00B0431F">
          <w:rPr>
            <w:rStyle w:val="Hyperlink"/>
          </w:rPr>
          <w:t>http://writingcenter.unt.edu/</w:t>
        </w:r>
      </w:hyperlink>
      <w:r>
        <w:t>)</w:t>
      </w:r>
    </w:p>
    <w:p w14:paraId="476D067B" w14:textId="77777777" w:rsidR="00912FCE" w:rsidRPr="009F0D94" w:rsidRDefault="00912FCE" w:rsidP="00912FCE"/>
    <w:p w14:paraId="0F500880" w14:textId="7355AAC6" w:rsidR="00D40C61" w:rsidRPr="00D40C61" w:rsidRDefault="00D40C61" w:rsidP="00D40C61"/>
    <w:sectPr w:rsidR="00D40C61" w:rsidRPr="00D40C61" w:rsidSect="00277720">
      <w:footerReference w:type="default" r:id="rId5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8877" w14:textId="77777777" w:rsidR="002E1955" w:rsidRDefault="002E1955" w:rsidP="00F41A70">
      <w:pPr>
        <w:spacing w:after="0" w:line="240" w:lineRule="auto"/>
      </w:pPr>
      <w:r>
        <w:separator/>
      </w:r>
    </w:p>
  </w:endnote>
  <w:endnote w:type="continuationSeparator" w:id="0">
    <w:p w14:paraId="54DE5048" w14:textId="77777777" w:rsidR="002E1955" w:rsidRDefault="002E1955"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7E503B" w:rsidRDefault="007E503B">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7E503B" w:rsidRDefault="007E5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F4F8" w14:textId="77777777" w:rsidR="002E1955" w:rsidRDefault="002E1955" w:rsidP="00F41A70">
      <w:pPr>
        <w:spacing w:after="0" w:line="240" w:lineRule="auto"/>
      </w:pPr>
      <w:r>
        <w:separator/>
      </w:r>
    </w:p>
  </w:footnote>
  <w:footnote w:type="continuationSeparator" w:id="0">
    <w:p w14:paraId="6709C39C" w14:textId="77777777" w:rsidR="002E1955" w:rsidRDefault="002E1955"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B96666"/>
    <w:multiLevelType w:val="hybridMultilevel"/>
    <w:tmpl w:val="44922838"/>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AA5C25"/>
    <w:multiLevelType w:val="multilevel"/>
    <w:tmpl w:val="9A14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A155FE"/>
    <w:multiLevelType w:val="hybridMultilevel"/>
    <w:tmpl w:val="8A2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771C7"/>
    <w:multiLevelType w:val="hybridMultilevel"/>
    <w:tmpl w:val="5588DAE0"/>
    <w:lvl w:ilvl="0" w:tplc="69A8DB26">
      <w:start w:val="1"/>
      <w:numFmt w:val="decimal"/>
      <w:lvlText w:val="%1."/>
      <w:lvlJc w:val="left"/>
      <w:pPr>
        <w:ind w:left="836" w:hanging="360"/>
      </w:pPr>
      <w:rPr>
        <w:rFonts w:ascii="Calibri" w:eastAsia="Calibri" w:hAnsi="Calibri" w:cs="Calibri" w:hint="default"/>
        <w:w w:val="100"/>
        <w:sz w:val="22"/>
        <w:szCs w:val="22"/>
        <w:lang w:val="en-US" w:eastAsia="en-US" w:bidi="en-US"/>
      </w:rPr>
    </w:lvl>
    <w:lvl w:ilvl="1" w:tplc="0150BC20">
      <w:start w:val="1"/>
      <w:numFmt w:val="lowerLetter"/>
      <w:lvlText w:val="%2."/>
      <w:lvlJc w:val="left"/>
      <w:pPr>
        <w:ind w:left="1556" w:hanging="360"/>
      </w:pPr>
      <w:rPr>
        <w:rFonts w:ascii="Calibri" w:eastAsia="Calibri" w:hAnsi="Calibri" w:cs="Calibri" w:hint="default"/>
        <w:spacing w:val="-1"/>
        <w:w w:val="100"/>
        <w:sz w:val="22"/>
        <w:szCs w:val="22"/>
        <w:lang w:val="en-US" w:eastAsia="en-US" w:bidi="en-US"/>
      </w:rPr>
    </w:lvl>
    <w:lvl w:ilvl="2" w:tplc="9BB4B2E4">
      <w:numFmt w:val="bullet"/>
      <w:lvlText w:val="•"/>
      <w:lvlJc w:val="left"/>
      <w:pPr>
        <w:ind w:left="2484" w:hanging="360"/>
      </w:pPr>
      <w:rPr>
        <w:rFonts w:hint="default"/>
        <w:lang w:val="en-US" w:eastAsia="en-US" w:bidi="en-US"/>
      </w:rPr>
    </w:lvl>
    <w:lvl w:ilvl="3" w:tplc="5366C18A">
      <w:numFmt w:val="bullet"/>
      <w:lvlText w:val="•"/>
      <w:lvlJc w:val="left"/>
      <w:pPr>
        <w:ind w:left="3408" w:hanging="360"/>
      </w:pPr>
      <w:rPr>
        <w:rFonts w:hint="default"/>
        <w:lang w:val="en-US" w:eastAsia="en-US" w:bidi="en-US"/>
      </w:rPr>
    </w:lvl>
    <w:lvl w:ilvl="4" w:tplc="6DBAF64A">
      <w:numFmt w:val="bullet"/>
      <w:lvlText w:val="•"/>
      <w:lvlJc w:val="left"/>
      <w:pPr>
        <w:ind w:left="4333" w:hanging="360"/>
      </w:pPr>
      <w:rPr>
        <w:rFonts w:hint="default"/>
        <w:lang w:val="en-US" w:eastAsia="en-US" w:bidi="en-US"/>
      </w:rPr>
    </w:lvl>
    <w:lvl w:ilvl="5" w:tplc="2618D7D6">
      <w:numFmt w:val="bullet"/>
      <w:lvlText w:val="•"/>
      <w:lvlJc w:val="left"/>
      <w:pPr>
        <w:ind w:left="5257" w:hanging="360"/>
      </w:pPr>
      <w:rPr>
        <w:rFonts w:hint="default"/>
        <w:lang w:val="en-US" w:eastAsia="en-US" w:bidi="en-US"/>
      </w:rPr>
    </w:lvl>
    <w:lvl w:ilvl="6" w:tplc="C6AC335A">
      <w:numFmt w:val="bullet"/>
      <w:lvlText w:val="•"/>
      <w:lvlJc w:val="left"/>
      <w:pPr>
        <w:ind w:left="6182" w:hanging="360"/>
      </w:pPr>
      <w:rPr>
        <w:rFonts w:hint="default"/>
        <w:lang w:val="en-US" w:eastAsia="en-US" w:bidi="en-US"/>
      </w:rPr>
    </w:lvl>
    <w:lvl w:ilvl="7" w:tplc="6680CDA4">
      <w:numFmt w:val="bullet"/>
      <w:lvlText w:val="•"/>
      <w:lvlJc w:val="left"/>
      <w:pPr>
        <w:ind w:left="7106" w:hanging="360"/>
      </w:pPr>
      <w:rPr>
        <w:rFonts w:hint="default"/>
        <w:lang w:val="en-US" w:eastAsia="en-US" w:bidi="en-US"/>
      </w:rPr>
    </w:lvl>
    <w:lvl w:ilvl="8" w:tplc="B92C5D22">
      <w:numFmt w:val="bullet"/>
      <w:lvlText w:val="•"/>
      <w:lvlJc w:val="left"/>
      <w:pPr>
        <w:ind w:left="8031" w:hanging="360"/>
      </w:pPr>
      <w:rPr>
        <w:rFonts w:hint="default"/>
        <w:lang w:val="en-US" w:eastAsia="en-US" w:bidi="en-US"/>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D3D6B"/>
    <w:multiLevelType w:val="hybridMultilevel"/>
    <w:tmpl w:val="FF48356C"/>
    <w:lvl w:ilvl="0" w:tplc="C33AFCD4">
      <w:start w:val="1"/>
      <w:numFmt w:val="decimal"/>
      <w:lvlText w:val="%1."/>
      <w:lvlJc w:val="left"/>
      <w:pPr>
        <w:ind w:left="836" w:hanging="360"/>
      </w:pPr>
      <w:rPr>
        <w:rFonts w:ascii="Calibri" w:eastAsia="Calibri" w:hAnsi="Calibri" w:cs="Calibri" w:hint="default"/>
        <w:w w:val="100"/>
        <w:sz w:val="22"/>
        <w:szCs w:val="22"/>
        <w:lang w:val="en-US" w:eastAsia="en-US" w:bidi="en-US"/>
      </w:rPr>
    </w:lvl>
    <w:lvl w:ilvl="1" w:tplc="F816F73A">
      <w:start w:val="1"/>
      <w:numFmt w:val="lowerLetter"/>
      <w:lvlText w:val="%2."/>
      <w:lvlJc w:val="left"/>
      <w:pPr>
        <w:ind w:left="1556" w:hanging="360"/>
      </w:pPr>
      <w:rPr>
        <w:rFonts w:ascii="Calibri" w:eastAsia="Calibri" w:hAnsi="Calibri" w:cs="Calibri" w:hint="default"/>
        <w:spacing w:val="-1"/>
        <w:w w:val="100"/>
        <w:sz w:val="22"/>
        <w:szCs w:val="22"/>
        <w:lang w:val="en-US" w:eastAsia="en-US" w:bidi="en-US"/>
      </w:rPr>
    </w:lvl>
    <w:lvl w:ilvl="2" w:tplc="0BB6C02A">
      <w:start w:val="1"/>
      <w:numFmt w:val="lowerRoman"/>
      <w:lvlText w:val="%3."/>
      <w:lvlJc w:val="left"/>
      <w:pPr>
        <w:ind w:left="2276" w:hanging="286"/>
      </w:pPr>
      <w:rPr>
        <w:rFonts w:ascii="Calibri" w:eastAsia="Calibri" w:hAnsi="Calibri" w:cs="Calibri" w:hint="default"/>
        <w:spacing w:val="-1"/>
        <w:w w:val="100"/>
        <w:sz w:val="22"/>
        <w:szCs w:val="22"/>
        <w:lang w:val="en-US" w:eastAsia="en-US" w:bidi="en-US"/>
      </w:rPr>
    </w:lvl>
    <w:lvl w:ilvl="3" w:tplc="A8429FD6">
      <w:numFmt w:val="bullet"/>
      <w:lvlText w:val="•"/>
      <w:lvlJc w:val="left"/>
      <w:pPr>
        <w:ind w:left="3230" w:hanging="286"/>
      </w:pPr>
      <w:rPr>
        <w:rFonts w:hint="default"/>
        <w:lang w:val="en-US" w:eastAsia="en-US" w:bidi="en-US"/>
      </w:rPr>
    </w:lvl>
    <w:lvl w:ilvl="4" w:tplc="83A23E12">
      <w:numFmt w:val="bullet"/>
      <w:lvlText w:val="•"/>
      <w:lvlJc w:val="left"/>
      <w:pPr>
        <w:ind w:left="4180" w:hanging="286"/>
      </w:pPr>
      <w:rPr>
        <w:rFonts w:hint="default"/>
        <w:lang w:val="en-US" w:eastAsia="en-US" w:bidi="en-US"/>
      </w:rPr>
    </w:lvl>
    <w:lvl w:ilvl="5" w:tplc="A28EBF92">
      <w:numFmt w:val="bullet"/>
      <w:lvlText w:val="•"/>
      <w:lvlJc w:val="left"/>
      <w:pPr>
        <w:ind w:left="5130" w:hanging="286"/>
      </w:pPr>
      <w:rPr>
        <w:rFonts w:hint="default"/>
        <w:lang w:val="en-US" w:eastAsia="en-US" w:bidi="en-US"/>
      </w:rPr>
    </w:lvl>
    <w:lvl w:ilvl="6" w:tplc="E676C89C">
      <w:numFmt w:val="bullet"/>
      <w:lvlText w:val="•"/>
      <w:lvlJc w:val="left"/>
      <w:pPr>
        <w:ind w:left="6080" w:hanging="286"/>
      </w:pPr>
      <w:rPr>
        <w:rFonts w:hint="default"/>
        <w:lang w:val="en-US" w:eastAsia="en-US" w:bidi="en-US"/>
      </w:rPr>
    </w:lvl>
    <w:lvl w:ilvl="7" w:tplc="82C2CD3A">
      <w:numFmt w:val="bullet"/>
      <w:lvlText w:val="•"/>
      <w:lvlJc w:val="left"/>
      <w:pPr>
        <w:ind w:left="7030" w:hanging="286"/>
      </w:pPr>
      <w:rPr>
        <w:rFonts w:hint="default"/>
        <w:lang w:val="en-US" w:eastAsia="en-US" w:bidi="en-US"/>
      </w:rPr>
    </w:lvl>
    <w:lvl w:ilvl="8" w:tplc="B26EBC1E">
      <w:numFmt w:val="bullet"/>
      <w:lvlText w:val="•"/>
      <w:lvlJc w:val="left"/>
      <w:pPr>
        <w:ind w:left="7980" w:hanging="286"/>
      </w:pPr>
      <w:rPr>
        <w:rFonts w:hint="default"/>
        <w:lang w:val="en-US" w:eastAsia="en-US" w:bidi="en-US"/>
      </w:rPr>
    </w:lvl>
  </w:abstractNum>
  <w:abstractNum w:abstractNumId="20" w15:restartNumberingAfterBreak="0">
    <w:nsid w:val="48774C4B"/>
    <w:multiLevelType w:val="hybridMultilevel"/>
    <w:tmpl w:val="5BA2E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D656F"/>
    <w:multiLevelType w:val="hybridMultilevel"/>
    <w:tmpl w:val="25D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57CC8"/>
    <w:multiLevelType w:val="hybridMultilevel"/>
    <w:tmpl w:val="A71C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70EBA"/>
    <w:multiLevelType w:val="hybridMultilevel"/>
    <w:tmpl w:val="C156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599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D3145C"/>
    <w:multiLevelType w:val="hybridMultilevel"/>
    <w:tmpl w:val="845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60281"/>
    <w:multiLevelType w:val="hybridMultilevel"/>
    <w:tmpl w:val="6BE0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8865A3"/>
    <w:multiLevelType w:val="hybridMultilevel"/>
    <w:tmpl w:val="B6C89C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929162">
    <w:abstractNumId w:val="34"/>
  </w:num>
  <w:num w:numId="2" w16cid:durableId="1375498615">
    <w:abstractNumId w:val="30"/>
  </w:num>
  <w:num w:numId="3" w16cid:durableId="2073188426">
    <w:abstractNumId w:val="37"/>
  </w:num>
  <w:num w:numId="4" w16cid:durableId="1153445234">
    <w:abstractNumId w:val="0"/>
  </w:num>
  <w:num w:numId="5" w16cid:durableId="2089762987">
    <w:abstractNumId w:val="25"/>
  </w:num>
  <w:num w:numId="6" w16cid:durableId="796531178">
    <w:abstractNumId w:val="21"/>
  </w:num>
  <w:num w:numId="7" w16cid:durableId="434910763">
    <w:abstractNumId w:val="18"/>
  </w:num>
  <w:num w:numId="8" w16cid:durableId="1788936754">
    <w:abstractNumId w:val="10"/>
  </w:num>
  <w:num w:numId="9" w16cid:durableId="460347899">
    <w:abstractNumId w:val="4"/>
  </w:num>
  <w:num w:numId="10" w16cid:durableId="1026836214">
    <w:abstractNumId w:val="26"/>
  </w:num>
  <w:num w:numId="11" w16cid:durableId="29884665">
    <w:abstractNumId w:val="17"/>
  </w:num>
  <w:num w:numId="12" w16cid:durableId="1058279934">
    <w:abstractNumId w:val="36"/>
  </w:num>
  <w:num w:numId="13" w16cid:durableId="583950291">
    <w:abstractNumId w:val="28"/>
  </w:num>
  <w:num w:numId="14" w16cid:durableId="1532569887">
    <w:abstractNumId w:val="2"/>
  </w:num>
  <w:num w:numId="15" w16cid:durableId="1292511943">
    <w:abstractNumId w:val="1"/>
  </w:num>
  <w:num w:numId="16" w16cid:durableId="1070228039">
    <w:abstractNumId w:val="13"/>
  </w:num>
  <w:num w:numId="17" w16cid:durableId="1205099374">
    <w:abstractNumId w:val="29"/>
  </w:num>
  <w:num w:numId="18" w16cid:durableId="964627767">
    <w:abstractNumId w:val="35"/>
  </w:num>
  <w:num w:numId="19" w16cid:durableId="554514626">
    <w:abstractNumId w:val="9"/>
  </w:num>
  <w:num w:numId="20" w16cid:durableId="1987393708">
    <w:abstractNumId w:val="8"/>
  </w:num>
  <w:num w:numId="21" w16cid:durableId="1771965777">
    <w:abstractNumId w:val="16"/>
  </w:num>
  <w:num w:numId="22" w16cid:durableId="910697315">
    <w:abstractNumId w:val="27"/>
  </w:num>
  <w:num w:numId="23" w16cid:durableId="704253177">
    <w:abstractNumId w:val="14"/>
  </w:num>
  <w:num w:numId="24" w16cid:durableId="196166318">
    <w:abstractNumId w:val="7"/>
  </w:num>
  <w:num w:numId="25" w16cid:durableId="1616904484">
    <w:abstractNumId w:val="11"/>
  </w:num>
  <w:num w:numId="26" w16cid:durableId="1939439307">
    <w:abstractNumId w:val="33"/>
  </w:num>
  <w:num w:numId="27" w16cid:durableId="1592813615">
    <w:abstractNumId w:val="3"/>
  </w:num>
  <w:num w:numId="28" w16cid:durableId="1909487751">
    <w:abstractNumId w:val="32"/>
  </w:num>
  <w:num w:numId="29" w16cid:durableId="1441801903">
    <w:abstractNumId w:val="22"/>
  </w:num>
  <w:num w:numId="30" w16cid:durableId="537089932">
    <w:abstractNumId w:val="39"/>
  </w:num>
  <w:num w:numId="31" w16cid:durableId="102919461">
    <w:abstractNumId w:val="23"/>
  </w:num>
  <w:num w:numId="32" w16cid:durableId="234509295">
    <w:abstractNumId w:val="38"/>
  </w:num>
  <w:num w:numId="33" w16cid:durableId="1743873509">
    <w:abstractNumId w:val="5"/>
  </w:num>
  <w:num w:numId="34" w16cid:durableId="553346162">
    <w:abstractNumId w:val="12"/>
  </w:num>
  <w:num w:numId="35" w16cid:durableId="2047875804">
    <w:abstractNumId w:val="31"/>
  </w:num>
  <w:num w:numId="36" w16cid:durableId="1619722274">
    <w:abstractNumId w:val="6"/>
  </w:num>
  <w:num w:numId="37" w16cid:durableId="652300154">
    <w:abstractNumId w:val="40"/>
  </w:num>
  <w:num w:numId="38" w16cid:durableId="1388840523">
    <w:abstractNumId w:val="41"/>
  </w:num>
  <w:num w:numId="39" w16cid:durableId="628363150">
    <w:abstractNumId w:val="20"/>
  </w:num>
  <w:num w:numId="40" w16cid:durableId="201674193">
    <w:abstractNumId w:val="24"/>
  </w:num>
  <w:num w:numId="41" w16cid:durableId="829177858">
    <w:abstractNumId w:val="19"/>
  </w:num>
  <w:num w:numId="42" w16cid:durableId="488132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90B"/>
    <w:rsid w:val="000020DF"/>
    <w:rsid w:val="00005F3C"/>
    <w:rsid w:val="000076DC"/>
    <w:rsid w:val="0001503E"/>
    <w:rsid w:val="0002003A"/>
    <w:rsid w:val="000216A6"/>
    <w:rsid w:val="00022550"/>
    <w:rsid w:val="000236DC"/>
    <w:rsid w:val="00024B1D"/>
    <w:rsid w:val="00030ADC"/>
    <w:rsid w:val="0003599F"/>
    <w:rsid w:val="00036FA6"/>
    <w:rsid w:val="00037895"/>
    <w:rsid w:val="00040696"/>
    <w:rsid w:val="00043047"/>
    <w:rsid w:val="0004507D"/>
    <w:rsid w:val="0004527E"/>
    <w:rsid w:val="00050840"/>
    <w:rsid w:val="00051012"/>
    <w:rsid w:val="000530D9"/>
    <w:rsid w:val="00056610"/>
    <w:rsid w:val="000577AB"/>
    <w:rsid w:val="00057A98"/>
    <w:rsid w:val="000622D5"/>
    <w:rsid w:val="00064943"/>
    <w:rsid w:val="00066D8D"/>
    <w:rsid w:val="000677FF"/>
    <w:rsid w:val="00067B10"/>
    <w:rsid w:val="00074480"/>
    <w:rsid w:val="00074DC7"/>
    <w:rsid w:val="00074F0D"/>
    <w:rsid w:val="0007577B"/>
    <w:rsid w:val="00076469"/>
    <w:rsid w:val="00077436"/>
    <w:rsid w:val="00080CB1"/>
    <w:rsid w:val="0008637F"/>
    <w:rsid w:val="00090EBA"/>
    <w:rsid w:val="0009666E"/>
    <w:rsid w:val="000A085F"/>
    <w:rsid w:val="000A409E"/>
    <w:rsid w:val="000A484F"/>
    <w:rsid w:val="000A63D5"/>
    <w:rsid w:val="000A722B"/>
    <w:rsid w:val="000B0D29"/>
    <w:rsid w:val="000B2A29"/>
    <w:rsid w:val="000B37DB"/>
    <w:rsid w:val="000B7637"/>
    <w:rsid w:val="000C14CA"/>
    <w:rsid w:val="000C2F03"/>
    <w:rsid w:val="000C45E8"/>
    <w:rsid w:val="000C49C9"/>
    <w:rsid w:val="000C67CC"/>
    <w:rsid w:val="000C6FF5"/>
    <w:rsid w:val="000E30E8"/>
    <w:rsid w:val="000E5234"/>
    <w:rsid w:val="000E7136"/>
    <w:rsid w:val="000F06FA"/>
    <w:rsid w:val="000F1BC7"/>
    <w:rsid w:val="000F23D3"/>
    <w:rsid w:val="000F3564"/>
    <w:rsid w:val="000F3568"/>
    <w:rsid w:val="000F3B26"/>
    <w:rsid w:val="000F6939"/>
    <w:rsid w:val="000F7B3C"/>
    <w:rsid w:val="00102CCA"/>
    <w:rsid w:val="0010435F"/>
    <w:rsid w:val="001048A4"/>
    <w:rsid w:val="00110E35"/>
    <w:rsid w:val="00116706"/>
    <w:rsid w:val="0011717C"/>
    <w:rsid w:val="0012457D"/>
    <w:rsid w:val="00124798"/>
    <w:rsid w:val="00137359"/>
    <w:rsid w:val="00137568"/>
    <w:rsid w:val="00137F51"/>
    <w:rsid w:val="00141D74"/>
    <w:rsid w:val="00143D3B"/>
    <w:rsid w:val="00144E1D"/>
    <w:rsid w:val="0014761C"/>
    <w:rsid w:val="00147E8F"/>
    <w:rsid w:val="00152353"/>
    <w:rsid w:val="00153B81"/>
    <w:rsid w:val="00154670"/>
    <w:rsid w:val="001549BD"/>
    <w:rsid w:val="00155864"/>
    <w:rsid w:val="00157417"/>
    <w:rsid w:val="00160583"/>
    <w:rsid w:val="00161C2B"/>
    <w:rsid w:val="001621AB"/>
    <w:rsid w:val="001635BF"/>
    <w:rsid w:val="00163824"/>
    <w:rsid w:val="001704B8"/>
    <w:rsid w:val="001715FE"/>
    <w:rsid w:val="00171653"/>
    <w:rsid w:val="00173EF9"/>
    <w:rsid w:val="0017575D"/>
    <w:rsid w:val="00175D26"/>
    <w:rsid w:val="00180856"/>
    <w:rsid w:val="00181F21"/>
    <w:rsid w:val="001823EA"/>
    <w:rsid w:val="00183EB8"/>
    <w:rsid w:val="0018479B"/>
    <w:rsid w:val="0019028E"/>
    <w:rsid w:val="001907E5"/>
    <w:rsid w:val="00192A05"/>
    <w:rsid w:val="001A0530"/>
    <w:rsid w:val="001A3613"/>
    <w:rsid w:val="001A480C"/>
    <w:rsid w:val="001A7019"/>
    <w:rsid w:val="001B156B"/>
    <w:rsid w:val="001B15D4"/>
    <w:rsid w:val="001B2741"/>
    <w:rsid w:val="001B3D5B"/>
    <w:rsid w:val="001B54CD"/>
    <w:rsid w:val="001C079B"/>
    <w:rsid w:val="001C0807"/>
    <w:rsid w:val="001C3553"/>
    <w:rsid w:val="001C368C"/>
    <w:rsid w:val="001C3DD0"/>
    <w:rsid w:val="001C4D43"/>
    <w:rsid w:val="001C599D"/>
    <w:rsid w:val="001C77C2"/>
    <w:rsid w:val="001D0A09"/>
    <w:rsid w:val="001D30F1"/>
    <w:rsid w:val="001D36B6"/>
    <w:rsid w:val="001D3A42"/>
    <w:rsid w:val="001D713C"/>
    <w:rsid w:val="001D796A"/>
    <w:rsid w:val="001E1BE0"/>
    <w:rsid w:val="001E4A3C"/>
    <w:rsid w:val="001E593B"/>
    <w:rsid w:val="001F2504"/>
    <w:rsid w:val="001F2782"/>
    <w:rsid w:val="001F42B6"/>
    <w:rsid w:val="001F4D2B"/>
    <w:rsid w:val="001F6ADB"/>
    <w:rsid w:val="00200774"/>
    <w:rsid w:val="002009A7"/>
    <w:rsid w:val="00206D52"/>
    <w:rsid w:val="00210BAE"/>
    <w:rsid w:val="00211289"/>
    <w:rsid w:val="00224650"/>
    <w:rsid w:val="00224731"/>
    <w:rsid w:val="00224F1D"/>
    <w:rsid w:val="00226AFE"/>
    <w:rsid w:val="00227DE5"/>
    <w:rsid w:val="002327B3"/>
    <w:rsid w:val="002343A8"/>
    <w:rsid w:val="002351F8"/>
    <w:rsid w:val="00235701"/>
    <w:rsid w:val="00236770"/>
    <w:rsid w:val="00241006"/>
    <w:rsid w:val="00244604"/>
    <w:rsid w:val="002446AD"/>
    <w:rsid w:val="002446DC"/>
    <w:rsid w:val="00244F2D"/>
    <w:rsid w:val="002505B3"/>
    <w:rsid w:val="00250E78"/>
    <w:rsid w:val="00256E80"/>
    <w:rsid w:val="002574DD"/>
    <w:rsid w:val="002579C1"/>
    <w:rsid w:val="00260032"/>
    <w:rsid w:val="00260285"/>
    <w:rsid w:val="00261AB0"/>
    <w:rsid w:val="002643B4"/>
    <w:rsid w:val="00264A98"/>
    <w:rsid w:val="00271577"/>
    <w:rsid w:val="002717FC"/>
    <w:rsid w:val="00272D9F"/>
    <w:rsid w:val="002734BD"/>
    <w:rsid w:val="00273D0C"/>
    <w:rsid w:val="00275734"/>
    <w:rsid w:val="00275D65"/>
    <w:rsid w:val="00277720"/>
    <w:rsid w:val="00281ACA"/>
    <w:rsid w:val="0028285A"/>
    <w:rsid w:val="00283EB8"/>
    <w:rsid w:val="0028744B"/>
    <w:rsid w:val="00291946"/>
    <w:rsid w:val="00292A13"/>
    <w:rsid w:val="00292F78"/>
    <w:rsid w:val="00294402"/>
    <w:rsid w:val="00295239"/>
    <w:rsid w:val="00295A4A"/>
    <w:rsid w:val="002A1458"/>
    <w:rsid w:val="002A2C03"/>
    <w:rsid w:val="002B1FF2"/>
    <w:rsid w:val="002B295F"/>
    <w:rsid w:val="002B4F97"/>
    <w:rsid w:val="002B6FD4"/>
    <w:rsid w:val="002B6FE8"/>
    <w:rsid w:val="002C077B"/>
    <w:rsid w:val="002C183C"/>
    <w:rsid w:val="002C2C03"/>
    <w:rsid w:val="002C606B"/>
    <w:rsid w:val="002C71AF"/>
    <w:rsid w:val="002D795C"/>
    <w:rsid w:val="002D7997"/>
    <w:rsid w:val="002E033D"/>
    <w:rsid w:val="002E1955"/>
    <w:rsid w:val="002E19EE"/>
    <w:rsid w:val="002E21D1"/>
    <w:rsid w:val="002E222E"/>
    <w:rsid w:val="002E374E"/>
    <w:rsid w:val="002E3E42"/>
    <w:rsid w:val="002E3F68"/>
    <w:rsid w:val="002E485E"/>
    <w:rsid w:val="002E4D1B"/>
    <w:rsid w:val="002E6F92"/>
    <w:rsid w:val="002F28F2"/>
    <w:rsid w:val="002F6AB1"/>
    <w:rsid w:val="002F708E"/>
    <w:rsid w:val="002F7630"/>
    <w:rsid w:val="002F79C4"/>
    <w:rsid w:val="0030154A"/>
    <w:rsid w:val="00303DF2"/>
    <w:rsid w:val="00305956"/>
    <w:rsid w:val="003067C2"/>
    <w:rsid w:val="00307C11"/>
    <w:rsid w:val="0031140B"/>
    <w:rsid w:val="00311E68"/>
    <w:rsid w:val="0031397B"/>
    <w:rsid w:val="0031623E"/>
    <w:rsid w:val="003176D4"/>
    <w:rsid w:val="00320204"/>
    <w:rsid w:val="00320D31"/>
    <w:rsid w:val="00322743"/>
    <w:rsid w:val="00325A72"/>
    <w:rsid w:val="0032674F"/>
    <w:rsid w:val="00327D84"/>
    <w:rsid w:val="0033092B"/>
    <w:rsid w:val="00333BA8"/>
    <w:rsid w:val="003350E5"/>
    <w:rsid w:val="0033695B"/>
    <w:rsid w:val="0033747F"/>
    <w:rsid w:val="00337FE5"/>
    <w:rsid w:val="003412E0"/>
    <w:rsid w:val="00344C2F"/>
    <w:rsid w:val="00345AEA"/>
    <w:rsid w:val="00345ECE"/>
    <w:rsid w:val="00347CEC"/>
    <w:rsid w:val="003572D1"/>
    <w:rsid w:val="003577AD"/>
    <w:rsid w:val="0036192D"/>
    <w:rsid w:val="00365966"/>
    <w:rsid w:val="003665EC"/>
    <w:rsid w:val="0036708A"/>
    <w:rsid w:val="00367E45"/>
    <w:rsid w:val="00370282"/>
    <w:rsid w:val="00373A9D"/>
    <w:rsid w:val="00375554"/>
    <w:rsid w:val="00375738"/>
    <w:rsid w:val="003803C3"/>
    <w:rsid w:val="00381897"/>
    <w:rsid w:val="003829E2"/>
    <w:rsid w:val="0038400D"/>
    <w:rsid w:val="00384AEB"/>
    <w:rsid w:val="00384E60"/>
    <w:rsid w:val="003873F3"/>
    <w:rsid w:val="003912B5"/>
    <w:rsid w:val="00393667"/>
    <w:rsid w:val="00393972"/>
    <w:rsid w:val="00395460"/>
    <w:rsid w:val="003962BA"/>
    <w:rsid w:val="003A1134"/>
    <w:rsid w:val="003A1318"/>
    <w:rsid w:val="003A349C"/>
    <w:rsid w:val="003A59BD"/>
    <w:rsid w:val="003A6494"/>
    <w:rsid w:val="003B18ED"/>
    <w:rsid w:val="003B3704"/>
    <w:rsid w:val="003B41DC"/>
    <w:rsid w:val="003B4EFB"/>
    <w:rsid w:val="003B5F5C"/>
    <w:rsid w:val="003B6956"/>
    <w:rsid w:val="003B69E9"/>
    <w:rsid w:val="003B7429"/>
    <w:rsid w:val="003B7446"/>
    <w:rsid w:val="003C05C0"/>
    <w:rsid w:val="003C2CC5"/>
    <w:rsid w:val="003C3D07"/>
    <w:rsid w:val="003C4F9D"/>
    <w:rsid w:val="003C543B"/>
    <w:rsid w:val="003D486E"/>
    <w:rsid w:val="003D5414"/>
    <w:rsid w:val="003D557D"/>
    <w:rsid w:val="003E1B6E"/>
    <w:rsid w:val="003E2850"/>
    <w:rsid w:val="003E3BFF"/>
    <w:rsid w:val="003E6D37"/>
    <w:rsid w:val="003E711C"/>
    <w:rsid w:val="003F1E47"/>
    <w:rsid w:val="003F69AA"/>
    <w:rsid w:val="003F7570"/>
    <w:rsid w:val="004003C9"/>
    <w:rsid w:val="0040606E"/>
    <w:rsid w:val="004108CD"/>
    <w:rsid w:val="00412401"/>
    <w:rsid w:val="00413AD8"/>
    <w:rsid w:val="004162C1"/>
    <w:rsid w:val="00416953"/>
    <w:rsid w:val="00420D9E"/>
    <w:rsid w:val="0042227A"/>
    <w:rsid w:val="00424C96"/>
    <w:rsid w:val="004253BE"/>
    <w:rsid w:val="004275A5"/>
    <w:rsid w:val="004300A1"/>
    <w:rsid w:val="0043254F"/>
    <w:rsid w:val="004349B7"/>
    <w:rsid w:val="004349F2"/>
    <w:rsid w:val="00434FB7"/>
    <w:rsid w:val="004355EA"/>
    <w:rsid w:val="00435F36"/>
    <w:rsid w:val="004372CE"/>
    <w:rsid w:val="00437F7B"/>
    <w:rsid w:val="00442C02"/>
    <w:rsid w:val="0044376F"/>
    <w:rsid w:val="004448B2"/>
    <w:rsid w:val="00445899"/>
    <w:rsid w:val="00445920"/>
    <w:rsid w:val="0044674B"/>
    <w:rsid w:val="0045003C"/>
    <w:rsid w:val="004513CB"/>
    <w:rsid w:val="0045326A"/>
    <w:rsid w:val="00455244"/>
    <w:rsid w:val="00462AE5"/>
    <w:rsid w:val="004663B0"/>
    <w:rsid w:val="00466C1E"/>
    <w:rsid w:val="00466E8E"/>
    <w:rsid w:val="00467300"/>
    <w:rsid w:val="0046762E"/>
    <w:rsid w:val="00480B31"/>
    <w:rsid w:val="004820D8"/>
    <w:rsid w:val="00483BE6"/>
    <w:rsid w:val="004840E6"/>
    <w:rsid w:val="00487711"/>
    <w:rsid w:val="004878C2"/>
    <w:rsid w:val="0049033C"/>
    <w:rsid w:val="004931A3"/>
    <w:rsid w:val="00493F7A"/>
    <w:rsid w:val="0049409C"/>
    <w:rsid w:val="00494EAB"/>
    <w:rsid w:val="004A4135"/>
    <w:rsid w:val="004A42DD"/>
    <w:rsid w:val="004A6912"/>
    <w:rsid w:val="004A7FAE"/>
    <w:rsid w:val="004B38CB"/>
    <w:rsid w:val="004B45CD"/>
    <w:rsid w:val="004B51EB"/>
    <w:rsid w:val="004B5829"/>
    <w:rsid w:val="004B637F"/>
    <w:rsid w:val="004B63C3"/>
    <w:rsid w:val="004B7F01"/>
    <w:rsid w:val="004C459F"/>
    <w:rsid w:val="004C48BC"/>
    <w:rsid w:val="004C65EF"/>
    <w:rsid w:val="004D3EB7"/>
    <w:rsid w:val="004D40CC"/>
    <w:rsid w:val="004D5381"/>
    <w:rsid w:val="004D7E8E"/>
    <w:rsid w:val="004E2B2F"/>
    <w:rsid w:val="004E3493"/>
    <w:rsid w:val="004E5275"/>
    <w:rsid w:val="004E55F4"/>
    <w:rsid w:val="004E693B"/>
    <w:rsid w:val="004E7A73"/>
    <w:rsid w:val="004F1455"/>
    <w:rsid w:val="004F14CE"/>
    <w:rsid w:val="004F2245"/>
    <w:rsid w:val="004F34C3"/>
    <w:rsid w:val="004F3EC6"/>
    <w:rsid w:val="004F5D5C"/>
    <w:rsid w:val="0050169A"/>
    <w:rsid w:val="00501CFC"/>
    <w:rsid w:val="00501E73"/>
    <w:rsid w:val="005029F6"/>
    <w:rsid w:val="00503FD1"/>
    <w:rsid w:val="005060E3"/>
    <w:rsid w:val="005109E3"/>
    <w:rsid w:val="00512CE9"/>
    <w:rsid w:val="005133CC"/>
    <w:rsid w:val="00515192"/>
    <w:rsid w:val="00520126"/>
    <w:rsid w:val="00520578"/>
    <w:rsid w:val="0052132D"/>
    <w:rsid w:val="00522338"/>
    <w:rsid w:val="005226B6"/>
    <w:rsid w:val="00524399"/>
    <w:rsid w:val="005252FC"/>
    <w:rsid w:val="005313DC"/>
    <w:rsid w:val="00531A4E"/>
    <w:rsid w:val="00535B31"/>
    <w:rsid w:val="00536974"/>
    <w:rsid w:val="00540301"/>
    <w:rsid w:val="00540901"/>
    <w:rsid w:val="00541915"/>
    <w:rsid w:val="0054545F"/>
    <w:rsid w:val="00545FBF"/>
    <w:rsid w:val="0054666B"/>
    <w:rsid w:val="00547C33"/>
    <w:rsid w:val="00551869"/>
    <w:rsid w:val="005521D8"/>
    <w:rsid w:val="00552A45"/>
    <w:rsid w:val="00554BBB"/>
    <w:rsid w:val="00561106"/>
    <w:rsid w:val="0056222A"/>
    <w:rsid w:val="0056471B"/>
    <w:rsid w:val="005648B0"/>
    <w:rsid w:val="00566F60"/>
    <w:rsid w:val="005679DE"/>
    <w:rsid w:val="005720E1"/>
    <w:rsid w:val="00573B46"/>
    <w:rsid w:val="005760B1"/>
    <w:rsid w:val="00576DEF"/>
    <w:rsid w:val="0057704F"/>
    <w:rsid w:val="0058003A"/>
    <w:rsid w:val="005808D1"/>
    <w:rsid w:val="00580F85"/>
    <w:rsid w:val="00581F07"/>
    <w:rsid w:val="00583CA6"/>
    <w:rsid w:val="00583FF6"/>
    <w:rsid w:val="00592FCF"/>
    <w:rsid w:val="00593501"/>
    <w:rsid w:val="005A0200"/>
    <w:rsid w:val="005A0265"/>
    <w:rsid w:val="005A3007"/>
    <w:rsid w:val="005A7DE3"/>
    <w:rsid w:val="005A7F77"/>
    <w:rsid w:val="005B0444"/>
    <w:rsid w:val="005B1240"/>
    <w:rsid w:val="005B1634"/>
    <w:rsid w:val="005B35C1"/>
    <w:rsid w:val="005B63CC"/>
    <w:rsid w:val="005C002D"/>
    <w:rsid w:val="005C16B6"/>
    <w:rsid w:val="005C2EBF"/>
    <w:rsid w:val="005C472B"/>
    <w:rsid w:val="005C70CF"/>
    <w:rsid w:val="005C7253"/>
    <w:rsid w:val="005C756C"/>
    <w:rsid w:val="005D0797"/>
    <w:rsid w:val="005D641B"/>
    <w:rsid w:val="005E195D"/>
    <w:rsid w:val="005F4A8D"/>
    <w:rsid w:val="005F4CA9"/>
    <w:rsid w:val="005F5D94"/>
    <w:rsid w:val="00603224"/>
    <w:rsid w:val="00603300"/>
    <w:rsid w:val="00604A67"/>
    <w:rsid w:val="00604E45"/>
    <w:rsid w:val="00607A22"/>
    <w:rsid w:val="00613BAA"/>
    <w:rsid w:val="00614E7A"/>
    <w:rsid w:val="00615E0E"/>
    <w:rsid w:val="00616C47"/>
    <w:rsid w:val="00616ED4"/>
    <w:rsid w:val="00620920"/>
    <w:rsid w:val="00622014"/>
    <w:rsid w:val="00623E68"/>
    <w:rsid w:val="00624863"/>
    <w:rsid w:val="00631070"/>
    <w:rsid w:val="00632471"/>
    <w:rsid w:val="00633773"/>
    <w:rsid w:val="006432E5"/>
    <w:rsid w:val="00644E04"/>
    <w:rsid w:val="00644F85"/>
    <w:rsid w:val="006452D4"/>
    <w:rsid w:val="006464F0"/>
    <w:rsid w:val="00652107"/>
    <w:rsid w:val="00653644"/>
    <w:rsid w:val="00653EFA"/>
    <w:rsid w:val="006602EB"/>
    <w:rsid w:val="00660AC6"/>
    <w:rsid w:val="00661442"/>
    <w:rsid w:val="006615A0"/>
    <w:rsid w:val="006629D9"/>
    <w:rsid w:val="00664E1F"/>
    <w:rsid w:val="006653EC"/>
    <w:rsid w:val="006662BE"/>
    <w:rsid w:val="00666DD7"/>
    <w:rsid w:val="00667B85"/>
    <w:rsid w:val="006701AE"/>
    <w:rsid w:val="006710B2"/>
    <w:rsid w:val="0067173C"/>
    <w:rsid w:val="006726C5"/>
    <w:rsid w:val="00674654"/>
    <w:rsid w:val="006756A8"/>
    <w:rsid w:val="00677FDA"/>
    <w:rsid w:val="0068437B"/>
    <w:rsid w:val="0068508C"/>
    <w:rsid w:val="0069165D"/>
    <w:rsid w:val="00692449"/>
    <w:rsid w:val="00694572"/>
    <w:rsid w:val="00695A9D"/>
    <w:rsid w:val="00695CA1"/>
    <w:rsid w:val="00697530"/>
    <w:rsid w:val="006A0DFA"/>
    <w:rsid w:val="006A1454"/>
    <w:rsid w:val="006A38BB"/>
    <w:rsid w:val="006A43D3"/>
    <w:rsid w:val="006A4D60"/>
    <w:rsid w:val="006A4F6F"/>
    <w:rsid w:val="006A56EB"/>
    <w:rsid w:val="006A5EA7"/>
    <w:rsid w:val="006A71B2"/>
    <w:rsid w:val="006B220F"/>
    <w:rsid w:val="006B270B"/>
    <w:rsid w:val="006B2A95"/>
    <w:rsid w:val="006B680F"/>
    <w:rsid w:val="006B7CCC"/>
    <w:rsid w:val="006C1116"/>
    <w:rsid w:val="006C3050"/>
    <w:rsid w:val="006C437E"/>
    <w:rsid w:val="006C469A"/>
    <w:rsid w:val="006C4E66"/>
    <w:rsid w:val="006D3CFA"/>
    <w:rsid w:val="006D456A"/>
    <w:rsid w:val="006D501D"/>
    <w:rsid w:val="006D55C0"/>
    <w:rsid w:val="006E1519"/>
    <w:rsid w:val="006E1D8A"/>
    <w:rsid w:val="006E25C5"/>
    <w:rsid w:val="006E517F"/>
    <w:rsid w:val="006E58B1"/>
    <w:rsid w:val="006E5FB5"/>
    <w:rsid w:val="006F2024"/>
    <w:rsid w:val="006F33EA"/>
    <w:rsid w:val="006F3C9E"/>
    <w:rsid w:val="006F5F75"/>
    <w:rsid w:val="006F7BC9"/>
    <w:rsid w:val="00700D54"/>
    <w:rsid w:val="00703628"/>
    <w:rsid w:val="00706CDC"/>
    <w:rsid w:val="00710F84"/>
    <w:rsid w:val="0071230F"/>
    <w:rsid w:val="00713FDE"/>
    <w:rsid w:val="00714DE2"/>
    <w:rsid w:val="00714F4E"/>
    <w:rsid w:val="00716E73"/>
    <w:rsid w:val="00717C12"/>
    <w:rsid w:val="007217CB"/>
    <w:rsid w:val="00722CCC"/>
    <w:rsid w:val="00724FC1"/>
    <w:rsid w:val="00725946"/>
    <w:rsid w:val="007270CA"/>
    <w:rsid w:val="00730A68"/>
    <w:rsid w:val="00733613"/>
    <w:rsid w:val="00734F94"/>
    <w:rsid w:val="0073545D"/>
    <w:rsid w:val="0073738C"/>
    <w:rsid w:val="00737B65"/>
    <w:rsid w:val="00740061"/>
    <w:rsid w:val="00741777"/>
    <w:rsid w:val="007449A0"/>
    <w:rsid w:val="00744E7C"/>
    <w:rsid w:val="00747810"/>
    <w:rsid w:val="0075138D"/>
    <w:rsid w:val="00752739"/>
    <w:rsid w:val="00755AFB"/>
    <w:rsid w:val="00756F94"/>
    <w:rsid w:val="00757C7A"/>
    <w:rsid w:val="00757C85"/>
    <w:rsid w:val="007602AA"/>
    <w:rsid w:val="00762E82"/>
    <w:rsid w:val="00765A5C"/>
    <w:rsid w:val="00767ADB"/>
    <w:rsid w:val="00770A72"/>
    <w:rsid w:val="00771062"/>
    <w:rsid w:val="00772B52"/>
    <w:rsid w:val="00773D7E"/>
    <w:rsid w:val="007861B2"/>
    <w:rsid w:val="0078677A"/>
    <w:rsid w:val="00786D07"/>
    <w:rsid w:val="00787A1D"/>
    <w:rsid w:val="00791CAC"/>
    <w:rsid w:val="0079397B"/>
    <w:rsid w:val="00797559"/>
    <w:rsid w:val="00797E6E"/>
    <w:rsid w:val="007A0702"/>
    <w:rsid w:val="007A2EBB"/>
    <w:rsid w:val="007A3BE3"/>
    <w:rsid w:val="007A55E9"/>
    <w:rsid w:val="007A644D"/>
    <w:rsid w:val="007A6678"/>
    <w:rsid w:val="007A68BA"/>
    <w:rsid w:val="007A6E23"/>
    <w:rsid w:val="007B1766"/>
    <w:rsid w:val="007B1815"/>
    <w:rsid w:val="007B53E0"/>
    <w:rsid w:val="007B7702"/>
    <w:rsid w:val="007C07E3"/>
    <w:rsid w:val="007C2AD0"/>
    <w:rsid w:val="007C6369"/>
    <w:rsid w:val="007C6965"/>
    <w:rsid w:val="007C6991"/>
    <w:rsid w:val="007C7B95"/>
    <w:rsid w:val="007D0FCD"/>
    <w:rsid w:val="007D15BF"/>
    <w:rsid w:val="007D441B"/>
    <w:rsid w:val="007D479E"/>
    <w:rsid w:val="007D51E8"/>
    <w:rsid w:val="007D7FF1"/>
    <w:rsid w:val="007E503B"/>
    <w:rsid w:val="007E7284"/>
    <w:rsid w:val="007E7D3E"/>
    <w:rsid w:val="007F0411"/>
    <w:rsid w:val="007F4C09"/>
    <w:rsid w:val="007F5D85"/>
    <w:rsid w:val="007F6182"/>
    <w:rsid w:val="007F72BF"/>
    <w:rsid w:val="007F7BD1"/>
    <w:rsid w:val="00803A11"/>
    <w:rsid w:val="0080410E"/>
    <w:rsid w:val="00804FE2"/>
    <w:rsid w:val="00805122"/>
    <w:rsid w:val="008079BE"/>
    <w:rsid w:val="00810FC3"/>
    <w:rsid w:val="00815C3B"/>
    <w:rsid w:val="008168BA"/>
    <w:rsid w:val="00817214"/>
    <w:rsid w:val="008209CE"/>
    <w:rsid w:val="00822348"/>
    <w:rsid w:val="00826162"/>
    <w:rsid w:val="008278D5"/>
    <w:rsid w:val="008313A0"/>
    <w:rsid w:val="00834447"/>
    <w:rsid w:val="00840EE1"/>
    <w:rsid w:val="00841D5E"/>
    <w:rsid w:val="008428DF"/>
    <w:rsid w:val="0085011E"/>
    <w:rsid w:val="00851882"/>
    <w:rsid w:val="00851A06"/>
    <w:rsid w:val="00853CA2"/>
    <w:rsid w:val="008549B9"/>
    <w:rsid w:val="00854BC4"/>
    <w:rsid w:val="008550E6"/>
    <w:rsid w:val="00857893"/>
    <w:rsid w:val="008579E3"/>
    <w:rsid w:val="00860D6F"/>
    <w:rsid w:val="00861E24"/>
    <w:rsid w:val="00863431"/>
    <w:rsid w:val="008657D7"/>
    <w:rsid w:val="00866359"/>
    <w:rsid w:val="008709F3"/>
    <w:rsid w:val="00871EEA"/>
    <w:rsid w:val="008722C2"/>
    <w:rsid w:val="00875AB3"/>
    <w:rsid w:val="00875CE2"/>
    <w:rsid w:val="008803D9"/>
    <w:rsid w:val="00880C14"/>
    <w:rsid w:val="00881DBC"/>
    <w:rsid w:val="008853F9"/>
    <w:rsid w:val="00886397"/>
    <w:rsid w:val="00886DE8"/>
    <w:rsid w:val="008873CD"/>
    <w:rsid w:val="00890A5C"/>
    <w:rsid w:val="00890C05"/>
    <w:rsid w:val="00893E97"/>
    <w:rsid w:val="008946F1"/>
    <w:rsid w:val="00895C9E"/>
    <w:rsid w:val="00896731"/>
    <w:rsid w:val="008A006E"/>
    <w:rsid w:val="008A0BD7"/>
    <w:rsid w:val="008A188C"/>
    <w:rsid w:val="008A2641"/>
    <w:rsid w:val="008A4A25"/>
    <w:rsid w:val="008A4A83"/>
    <w:rsid w:val="008A5CFF"/>
    <w:rsid w:val="008A6555"/>
    <w:rsid w:val="008A7D06"/>
    <w:rsid w:val="008B0ED2"/>
    <w:rsid w:val="008B3E24"/>
    <w:rsid w:val="008B58B6"/>
    <w:rsid w:val="008C0271"/>
    <w:rsid w:val="008C1493"/>
    <w:rsid w:val="008C1B49"/>
    <w:rsid w:val="008C335F"/>
    <w:rsid w:val="008C3A95"/>
    <w:rsid w:val="008C4497"/>
    <w:rsid w:val="008C4919"/>
    <w:rsid w:val="008C5A34"/>
    <w:rsid w:val="008D1D2C"/>
    <w:rsid w:val="008D7AEB"/>
    <w:rsid w:val="008E1EAE"/>
    <w:rsid w:val="008E23C5"/>
    <w:rsid w:val="008E2678"/>
    <w:rsid w:val="008E4872"/>
    <w:rsid w:val="008E67B3"/>
    <w:rsid w:val="008E7817"/>
    <w:rsid w:val="008E7A80"/>
    <w:rsid w:val="008F3407"/>
    <w:rsid w:val="008F40C4"/>
    <w:rsid w:val="008F4D75"/>
    <w:rsid w:val="008F738A"/>
    <w:rsid w:val="009009D2"/>
    <w:rsid w:val="009019A9"/>
    <w:rsid w:val="009045F0"/>
    <w:rsid w:val="00905386"/>
    <w:rsid w:val="009077FE"/>
    <w:rsid w:val="00911976"/>
    <w:rsid w:val="009119AE"/>
    <w:rsid w:val="00911A01"/>
    <w:rsid w:val="00912FCA"/>
    <w:rsid w:val="00912FCE"/>
    <w:rsid w:val="009145C0"/>
    <w:rsid w:val="00914B76"/>
    <w:rsid w:val="009155EA"/>
    <w:rsid w:val="009171EA"/>
    <w:rsid w:val="0092119A"/>
    <w:rsid w:val="00922AA5"/>
    <w:rsid w:val="00923FD6"/>
    <w:rsid w:val="00924575"/>
    <w:rsid w:val="00925EAC"/>
    <w:rsid w:val="009269E8"/>
    <w:rsid w:val="0092776C"/>
    <w:rsid w:val="00927F7A"/>
    <w:rsid w:val="00930146"/>
    <w:rsid w:val="00930D1E"/>
    <w:rsid w:val="00931312"/>
    <w:rsid w:val="00931DFF"/>
    <w:rsid w:val="0093501D"/>
    <w:rsid w:val="009353E8"/>
    <w:rsid w:val="00936E21"/>
    <w:rsid w:val="0094007E"/>
    <w:rsid w:val="009403AD"/>
    <w:rsid w:val="00945437"/>
    <w:rsid w:val="00945721"/>
    <w:rsid w:val="009476BD"/>
    <w:rsid w:val="00950719"/>
    <w:rsid w:val="00950BDB"/>
    <w:rsid w:val="00950C14"/>
    <w:rsid w:val="0095468F"/>
    <w:rsid w:val="00955207"/>
    <w:rsid w:val="009577CC"/>
    <w:rsid w:val="00957CF6"/>
    <w:rsid w:val="00960728"/>
    <w:rsid w:val="009614D4"/>
    <w:rsid w:val="00961D5B"/>
    <w:rsid w:val="0097126D"/>
    <w:rsid w:val="00974C1F"/>
    <w:rsid w:val="00974F53"/>
    <w:rsid w:val="0098060C"/>
    <w:rsid w:val="0098131F"/>
    <w:rsid w:val="0098301C"/>
    <w:rsid w:val="009831EA"/>
    <w:rsid w:val="009837E7"/>
    <w:rsid w:val="0098464C"/>
    <w:rsid w:val="00984A98"/>
    <w:rsid w:val="00984CC2"/>
    <w:rsid w:val="00984EF3"/>
    <w:rsid w:val="00990878"/>
    <w:rsid w:val="009909CD"/>
    <w:rsid w:val="00993ED5"/>
    <w:rsid w:val="0099580D"/>
    <w:rsid w:val="00997BCE"/>
    <w:rsid w:val="009A293D"/>
    <w:rsid w:val="009A30E0"/>
    <w:rsid w:val="009A3618"/>
    <w:rsid w:val="009A54DB"/>
    <w:rsid w:val="009A65F9"/>
    <w:rsid w:val="009C004E"/>
    <w:rsid w:val="009C1F3F"/>
    <w:rsid w:val="009C6D2B"/>
    <w:rsid w:val="009D0E86"/>
    <w:rsid w:val="009D2B76"/>
    <w:rsid w:val="009D767E"/>
    <w:rsid w:val="009D7F71"/>
    <w:rsid w:val="009E0594"/>
    <w:rsid w:val="009E0B4B"/>
    <w:rsid w:val="009F0942"/>
    <w:rsid w:val="009F49FF"/>
    <w:rsid w:val="009F63E5"/>
    <w:rsid w:val="009F64B0"/>
    <w:rsid w:val="00A062A5"/>
    <w:rsid w:val="00A07352"/>
    <w:rsid w:val="00A079D6"/>
    <w:rsid w:val="00A103F7"/>
    <w:rsid w:val="00A11485"/>
    <w:rsid w:val="00A1195C"/>
    <w:rsid w:val="00A14848"/>
    <w:rsid w:val="00A15814"/>
    <w:rsid w:val="00A15F84"/>
    <w:rsid w:val="00A17E60"/>
    <w:rsid w:val="00A22371"/>
    <w:rsid w:val="00A244F8"/>
    <w:rsid w:val="00A26453"/>
    <w:rsid w:val="00A26AED"/>
    <w:rsid w:val="00A2789B"/>
    <w:rsid w:val="00A316C7"/>
    <w:rsid w:val="00A35D2A"/>
    <w:rsid w:val="00A36F09"/>
    <w:rsid w:val="00A417D6"/>
    <w:rsid w:val="00A42361"/>
    <w:rsid w:val="00A423A7"/>
    <w:rsid w:val="00A450EA"/>
    <w:rsid w:val="00A45640"/>
    <w:rsid w:val="00A5086A"/>
    <w:rsid w:val="00A53EAF"/>
    <w:rsid w:val="00A62D89"/>
    <w:rsid w:val="00A63531"/>
    <w:rsid w:val="00A66B97"/>
    <w:rsid w:val="00A67648"/>
    <w:rsid w:val="00A70302"/>
    <w:rsid w:val="00A72420"/>
    <w:rsid w:val="00A74A3F"/>
    <w:rsid w:val="00A75AC2"/>
    <w:rsid w:val="00A75CC9"/>
    <w:rsid w:val="00A7677F"/>
    <w:rsid w:val="00A771FB"/>
    <w:rsid w:val="00A778DD"/>
    <w:rsid w:val="00A8274C"/>
    <w:rsid w:val="00A829D0"/>
    <w:rsid w:val="00A92BF1"/>
    <w:rsid w:val="00AA09C6"/>
    <w:rsid w:val="00AA4135"/>
    <w:rsid w:val="00AA5131"/>
    <w:rsid w:val="00AA63E6"/>
    <w:rsid w:val="00AA76D0"/>
    <w:rsid w:val="00AB105A"/>
    <w:rsid w:val="00AB35FF"/>
    <w:rsid w:val="00AB471B"/>
    <w:rsid w:val="00AB4DF0"/>
    <w:rsid w:val="00AB5C0C"/>
    <w:rsid w:val="00AC2C5C"/>
    <w:rsid w:val="00AC2D75"/>
    <w:rsid w:val="00AC3C5A"/>
    <w:rsid w:val="00AC4D14"/>
    <w:rsid w:val="00AC7E74"/>
    <w:rsid w:val="00AD48AD"/>
    <w:rsid w:val="00AE271B"/>
    <w:rsid w:val="00AE30BE"/>
    <w:rsid w:val="00AE38CD"/>
    <w:rsid w:val="00AE59A5"/>
    <w:rsid w:val="00AE7280"/>
    <w:rsid w:val="00AF1745"/>
    <w:rsid w:val="00AF39DE"/>
    <w:rsid w:val="00AF4C81"/>
    <w:rsid w:val="00AF4F22"/>
    <w:rsid w:val="00AF71D6"/>
    <w:rsid w:val="00B01312"/>
    <w:rsid w:val="00B02653"/>
    <w:rsid w:val="00B027F1"/>
    <w:rsid w:val="00B04401"/>
    <w:rsid w:val="00B07CB3"/>
    <w:rsid w:val="00B12593"/>
    <w:rsid w:val="00B13902"/>
    <w:rsid w:val="00B14D8D"/>
    <w:rsid w:val="00B14F21"/>
    <w:rsid w:val="00B154F1"/>
    <w:rsid w:val="00B1615F"/>
    <w:rsid w:val="00B2317C"/>
    <w:rsid w:val="00B31415"/>
    <w:rsid w:val="00B323BA"/>
    <w:rsid w:val="00B32B4A"/>
    <w:rsid w:val="00B32FB4"/>
    <w:rsid w:val="00B34825"/>
    <w:rsid w:val="00B400CC"/>
    <w:rsid w:val="00B4343E"/>
    <w:rsid w:val="00B43D9A"/>
    <w:rsid w:val="00B4742B"/>
    <w:rsid w:val="00B47E5C"/>
    <w:rsid w:val="00B50C17"/>
    <w:rsid w:val="00B5133D"/>
    <w:rsid w:val="00B51D22"/>
    <w:rsid w:val="00B5228A"/>
    <w:rsid w:val="00B52927"/>
    <w:rsid w:val="00B60139"/>
    <w:rsid w:val="00B614BC"/>
    <w:rsid w:val="00B63017"/>
    <w:rsid w:val="00B63616"/>
    <w:rsid w:val="00B6587E"/>
    <w:rsid w:val="00B7142F"/>
    <w:rsid w:val="00B71F4B"/>
    <w:rsid w:val="00B73175"/>
    <w:rsid w:val="00B731C3"/>
    <w:rsid w:val="00B73D36"/>
    <w:rsid w:val="00B75612"/>
    <w:rsid w:val="00B82269"/>
    <w:rsid w:val="00B83CBC"/>
    <w:rsid w:val="00B84654"/>
    <w:rsid w:val="00B85C20"/>
    <w:rsid w:val="00B87FB7"/>
    <w:rsid w:val="00B926EE"/>
    <w:rsid w:val="00B9294D"/>
    <w:rsid w:val="00B94399"/>
    <w:rsid w:val="00B95E17"/>
    <w:rsid w:val="00B964DD"/>
    <w:rsid w:val="00BA1E04"/>
    <w:rsid w:val="00BA1E37"/>
    <w:rsid w:val="00BA5E82"/>
    <w:rsid w:val="00BA766F"/>
    <w:rsid w:val="00BB3447"/>
    <w:rsid w:val="00BB48B1"/>
    <w:rsid w:val="00BB50EB"/>
    <w:rsid w:val="00BB76BF"/>
    <w:rsid w:val="00BB7B53"/>
    <w:rsid w:val="00BC0019"/>
    <w:rsid w:val="00BD1884"/>
    <w:rsid w:val="00BD34E3"/>
    <w:rsid w:val="00BD4589"/>
    <w:rsid w:val="00BD53F0"/>
    <w:rsid w:val="00BD6689"/>
    <w:rsid w:val="00BD709B"/>
    <w:rsid w:val="00BD7453"/>
    <w:rsid w:val="00BE2836"/>
    <w:rsid w:val="00BE2FD0"/>
    <w:rsid w:val="00BE304B"/>
    <w:rsid w:val="00BE390F"/>
    <w:rsid w:val="00BE3E71"/>
    <w:rsid w:val="00BE44D5"/>
    <w:rsid w:val="00BF0AB7"/>
    <w:rsid w:val="00BF6F01"/>
    <w:rsid w:val="00C00634"/>
    <w:rsid w:val="00C0115D"/>
    <w:rsid w:val="00C03376"/>
    <w:rsid w:val="00C04FEC"/>
    <w:rsid w:val="00C07CFB"/>
    <w:rsid w:val="00C14845"/>
    <w:rsid w:val="00C14FE5"/>
    <w:rsid w:val="00C15481"/>
    <w:rsid w:val="00C173DE"/>
    <w:rsid w:val="00C202B4"/>
    <w:rsid w:val="00C22808"/>
    <w:rsid w:val="00C246D2"/>
    <w:rsid w:val="00C252C4"/>
    <w:rsid w:val="00C255C3"/>
    <w:rsid w:val="00C26284"/>
    <w:rsid w:val="00C27244"/>
    <w:rsid w:val="00C33448"/>
    <w:rsid w:val="00C340E8"/>
    <w:rsid w:val="00C35050"/>
    <w:rsid w:val="00C358B5"/>
    <w:rsid w:val="00C36776"/>
    <w:rsid w:val="00C36A69"/>
    <w:rsid w:val="00C401A4"/>
    <w:rsid w:val="00C401B6"/>
    <w:rsid w:val="00C42574"/>
    <w:rsid w:val="00C435D0"/>
    <w:rsid w:val="00C50221"/>
    <w:rsid w:val="00C50EF6"/>
    <w:rsid w:val="00C5164C"/>
    <w:rsid w:val="00C57E82"/>
    <w:rsid w:val="00C6376C"/>
    <w:rsid w:val="00C650C7"/>
    <w:rsid w:val="00C65463"/>
    <w:rsid w:val="00C75A68"/>
    <w:rsid w:val="00C7676A"/>
    <w:rsid w:val="00C77B90"/>
    <w:rsid w:val="00C80093"/>
    <w:rsid w:val="00C8394C"/>
    <w:rsid w:val="00C85335"/>
    <w:rsid w:val="00C872EF"/>
    <w:rsid w:val="00C90018"/>
    <w:rsid w:val="00C90B9A"/>
    <w:rsid w:val="00C915BD"/>
    <w:rsid w:val="00C93D53"/>
    <w:rsid w:val="00C9426A"/>
    <w:rsid w:val="00C974C1"/>
    <w:rsid w:val="00CA2745"/>
    <w:rsid w:val="00CA5E82"/>
    <w:rsid w:val="00CA6084"/>
    <w:rsid w:val="00CA7241"/>
    <w:rsid w:val="00CB334B"/>
    <w:rsid w:val="00CB4D8C"/>
    <w:rsid w:val="00CB4F5F"/>
    <w:rsid w:val="00CB5DAB"/>
    <w:rsid w:val="00CB7EBF"/>
    <w:rsid w:val="00CC5E33"/>
    <w:rsid w:val="00CC7606"/>
    <w:rsid w:val="00CD1FE5"/>
    <w:rsid w:val="00CD25B4"/>
    <w:rsid w:val="00CD40E7"/>
    <w:rsid w:val="00CD57D1"/>
    <w:rsid w:val="00CD6049"/>
    <w:rsid w:val="00CE5CC3"/>
    <w:rsid w:val="00CE5CC8"/>
    <w:rsid w:val="00CE6B17"/>
    <w:rsid w:val="00CF4BF1"/>
    <w:rsid w:val="00CF5DC6"/>
    <w:rsid w:val="00CF60D4"/>
    <w:rsid w:val="00CF6BD4"/>
    <w:rsid w:val="00CF7297"/>
    <w:rsid w:val="00CF75EC"/>
    <w:rsid w:val="00D0051C"/>
    <w:rsid w:val="00D043BA"/>
    <w:rsid w:val="00D0505E"/>
    <w:rsid w:val="00D06D78"/>
    <w:rsid w:val="00D11D67"/>
    <w:rsid w:val="00D129B6"/>
    <w:rsid w:val="00D130A9"/>
    <w:rsid w:val="00D1410C"/>
    <w:rsid w:val="00D14752"/>
    <w:rsid w:val="00D153E6"/>
    <w:rsid w:val="00D1572C"/>
    <w:rsid w:val="00D1644A"/>
    <w:rsid w:val="00D16C97"/>
    <w:rsid w:val="00D208E7"/>
    <w:rsid w:val="00D22F18"/>
    <w:rsid w:val="00D27D64"/>
    <w:rsid w:val="00D30887"/>
    <w:rsid w:val="00D31BF6"/>
    <w:rsid w:val="00D32F4F"/>
    <w:rsid w:val="00D33353"/>
    <w:rsid w:val="00D34498"/>
    <w:rsid w:val="00D34CD1"/>
    <w:rsid w:val="00D34E84"/>
    <w:rsid w:val="00D35399"/>
    <w:rsid w:val="00D40267"/>
    <w:rsid w:val="00D40C61"/>
    <w:rsid w:val="00D41B9E"/>
    <w:rsid w:val="00D50D36"/>
    <w:rsid w:val="00D53B34"/>
    <w:rsid w:val="00D54576"/>
    <w:rsid w:val="00D55A0B"/>
    <w:rsid w:val="00D56253"/>
    <w:rsid w:val="00D562F7"/>
    <w:rsid w:val="00D57B12"/>
    <w:rsid w:val="00D64CAD"/>
    <w:rsid w:val="00D65AFA"/>
    <w:rsid w:val="00D67160"/>
    <w:rsid w:val="00D722CC"/>
    <w:rsid w:val="00D72F11"/>
    <w:rsid w:val="00D74595"/>
    <w:rsid w:val="00D75AFD"/>
    <w:rsid w:val="00D80334"/>
    <w:rsid w:val="00D80D81"/>
    <w:rsid w:val="00D812AF"/>
    <w:rsid w:val="00D82396"/>
    <w:rsid w:val="00D824D6"/>
    <w:rsid w:val="00D82CF7"/>
    <w:rsid w:val="00D84260"/>
    <w:rsid w:val="00D85FDE"/>
    <w:rsid w:val="00D87EF6"/>
    <w:rsid w:val="00D934E4"/>
    <w:rsid w:val="00D95E75"/>
    <w:rsid w:val="00DA2870"/>
    <w:rsid w:val="00DA3796"/>
    <w:rsid w:val="00DA4F72"/>
    <w:rsid w:val="00DB11D5"/>
    <w:rsid w:val="00DB1525"/>
    <w:rsid w:val="00DB15A6"/>
    <w:rsid w:val="00DB3514"/>
    <w:rsid w:val="00DB5375"/>
    <w:rsid w:val="00DB76E1"/>
    <w:rsid w:val="00DC198F"/>
    <w:rsid w:val="00DC3CAA"/>
    <w:rsid w:val="00DC41E6"/>
    <w:rsid w:val="00DC43B6"/>
    <w:rsid w:val="00DC448E"/>
    <w:rsid w:val="00DC5971"/>
    <w:rsid w:val="00DC7AB2"/>
    <w:rsid w:val="00DD31F8"/>
    <w:rsid w:val="00DD35C3"/>
    <w:rsid w:val="00DD3AD3"/>
    <w:rsid w:val="00DD44D4"/>
    <w:rsid w:val="00DE0D97"/>
    <w:rsid w:val="00DE1B1D"/>
    <w:rsid w:val="00DE458A"/>
    <w:rsid w:val="00DE6374"/>
    <w:rsid w:val="00DF0062"/>
    <w:rsid w:val="00DF256A"/>
    <w:rsid w:val="00DF2A5D"/>
    <w:rsid w:val="00DF4174"/>
    <w:rsid w:val="00DF734A"/>
    <w:rsid w:val="00DF750E"/>
    <w:rsid w:val="00E027D8"/>
    <w:rsid w:val="00E03759"/>
    <w:rsid w:val="00E059E9"/>
    <w:rsid w:val="00E06E54"/>
    <w:rsid w:val="00E07387"/>
    <w:rsid w:val="00E12A1B"/>
    <w:rsid w:val="00E13F39"/>
    <w:rsid w:val="00E154E5"/>
    <w:rsid w:val="00E1607C"/>
    <w:rsid w:val="00E20537"/>
    <w:rsid w:val="00E20650"/>
    <w:rsid w:val="00E20B1D"/>
    <w:rsid w:val="00E21305"/>
    <w:rsid w:val="00E230F2"/>
    <w:rsid w:val="00E244C6"/>
    <w:rsid w:val="00E33F6F"/>
    <w:rsid w:val="00E362C7"/>
    <w:rsid w:val="00E40EB4"/>
    <w:rsid w:val="00E421C5"/>
    <w:rsid w:val="00E43B72"/>
    <w:rsid w:val="00E50393"/>
    <w:rsid w:val="00E51FEC"/>
    <w:rsid w:val="00E52234"/>
    <w:rsid w:val="00E54491"/>
    <w:rsid w:val="00E556F1"/>
    <w:rsid w:val="00E55901"/>
    <w:rsid w:val="00E5590F"/>
    <w:rsid w:val="00E57F88"/>
    <w:rsid w:val="00E606E9"/>
    <w:rsid w:val="00E610C4"/>
    <w:rsid w:val="00E6512E"/>
    <w:rsid w:val="00E65BCB"/>
    <w:rsid w:val="00E6765F"/>
    <w:rsid w:val="00E7261F"/>
    <w:rsid w:val="00E74B86"/>
    <w:rsid w:val="00E77C6A"/>
    <w:rsid w:val="00E814DB"/>
    <w:rsid w:val="00E85B0B"/>
    <w:rsid w:val="00E8651E"/>
    <w:rsid w:val="00E86BD3"/>
    <w:rsid w:val="00E87014"/>
    <w:rsid w:val="00E870C5"/>
    <w:rsid w:val="00E924B8"/>
    <w:rsid w:val="00E93E3E"/>
    <w:rsid w:val="00E9423F"/>
    <w:rsid w:val="00E95374"/>
    <w:rsid w:val="00EA3CF2"/>
    <w:rsid w:val="00EA3EC5"/>
    <w:rsid w:val="00EA46CA"/>
    <w:rsid w:val="00EA60DA"/>
    <w:rsid w:val="00EA7200"/>
    <w:rsid w:val="00EB0305"/>
    <w:rsid w:val="00EB13B7"/>
    <w:rsid w:val="00EB5C65"/>
    <w:rsid w:val="00EB6600"/>
    <w:rsid w:val="00EB6CC1"/>
    <w:rsid w:val="00EC5E76"/>
    <w:rsid w:val="00EC6692"/>
    <w:rsid w:val="00EC68A1"/>
    <w:rsid w:val="00ED1981"/>
    <w:rsid w:val="00ED571C"/>
    <w:rsid w:val="00ED6613"/>
    <w:rsid w:val="00ED668A"/>
    <w:rsid w:val="00EE42AE"/>
    <w:rsid w:val="00EE437C"/>
    <w:rsid w:val="00EE485A"/>
    <w:rsid w:val="00EF1744"/>
    <w:rsid w:val="00EF219D"/>
    <w:rsid w:val="00EF69B2"/>
    <w:rsid w:val="00F00F1F"/>
    <w:rsid w:val="00F013EA"/>
    <w:rsid w:val="00F04B69"/>
    <w:rsid w:val="00F04FE8"/>
    <w:rsid w:val="00F058D6"/>
    <w:rsid w:val="00F067F3"/>
    <w:rsid w:val="00F06DC8"/>
    <w:rsid w:val="00F14038"/>
    <w:rsid w:val="00F14486"/>
    <w:rsid w:val="00F15689"/>
    <w:rsid w:val="00F16DD4"/>
    <w:rsid w:val="00F17A8F"/>
    <w:rsid w:val="00F20985"/>
    <w:rsid w:val="00F216E2"/>
    <w:rsid w:val="00F24B9A"/>
    <w:rsid w:val="00F27153"/>
    <w:rsid w:val="00F310E9"/>
    <w:rsid w:val="00F3185D"/>
    <w:rsid w:val="00F3406A"/>
    <w:rsid w:val="00F352AD"/>
    <w:rsid w:val="00F368AC"/>
    <w:rsid w:val="00F41A70"/>
    <w:rsid w:val="00F42FA7"/>
    <w:rsid w:val="00F44EEC"/>
    <w:rsid w:val="00F47A94"/>
    <w:rsid w:val="00F501D3"/>
    <w:rsid w:val="00F52F2F"/>
    <w:rsid w:val="00F565A4"/>
    <w:rsid w:val="00F56A7E"/>
    <w:rsid w:val="00F576F1"/>
    <w:rsid w:val="00F622C2"/>
    <w:rsid w:val="00F64EB6"/>
    <w:rsid w:val="00F64EDB"/>
    <w:rsid w:val="00F6650C"/>
    <w:rsid w:val="00F7047E"/>
    <w:rsid w:val="00F70715"/>
    <w:rsid w:val="00F75C96"/>
    <w:rsid w:val="00F8053A"/>
    <w:rsid w:val="00F809D2"/>
    <w:rsid w:val="00F81656"/>
    <w:rsid w:val="00F86394"/>
    <w:rsid w:val="00F87DC9"/>
    <w:rsid w:val="00F902B9"/>
    <w:rsid w:val="00F91603"/>
    <w:rsid w:val="00F943F5"/>
    <w:rsid w:val="00F95141"/>
    <w:rsid w:val="00F96559"/>
    <w:rsid w:val="00F96A31"/>
    <w:rsid w:val="00F97992"/>
    <w:rsid w:val="00FA06C7"/>
    <w:rsid w:val="00FA3440"/>
    <w:rsid w:val="00FA4D13"/>
    <w:rsid w:val="00FA58E1"/>
    <w:rsid w:val="00FA7209"/>
    <w:rsid w:val="00FA7328"/>
    <w:rsid w:val="00FA76F8"/>
    <w:rsid w:val="00FB0E18"/>
    <w:rsid w:val="00FB1997"/>
    <w:rsid w:val="00FB2EEE"/>
    <w:rsid w:val="00FB3375"/>
    <w:rsid w:val="00FB3E64"/>
    <w:rsid w:val="00FB5C06"/>
    <w:rsid w:val="00FB5D73"/>
    <w:rsid w:val="00FC6889"/>
    <w:rsid w:val="00FD292B"/>
    <w:rsid w:val="00FD3783"/>
    <w:rsid w:val="00FD78A3"/>
    <w:rsid w:val="00FE086A"/>
    <w:rsid w:val="00FE0B59"/>
    <w:rsid w:val="00FE1533"/>
    <w:rsid w:val="00FE2801"/>
    <w:rsid w:val="00FE2F47"/>
    <w:rsid w:val="00FE3B72"/>
    <w:rsid w:val="00FE72C8"/>
    <w:rsid w:val="00FF0CED"/>
    <w:rsid w:val="00FF2008"/>
    <w:rsid w:val="00FF40A4"/>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5B"/>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Default">
    <w:name w:val="Default"/>
    <w:rsid w:val="0044376F"/>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DA4F72"/>
    <w:pPr>
      <w:spacing w:after="0" w:line="240" w:lineRule="auto"/>
      <w:contextualSpacing/>
    </w:pPr>
    <w:rPr>
      <w:rFonts w:ascii="Verdana" w:eastAsia="Verdana" w:hAnsi="Verdana" w:cs="Verdana"/>
      <w:color w:val="000000"/>
      <w:szCs w:val="24"/>
      <w:lang w:eastAsia="ja-JP"/>
    </w:rPr>
  </w:style>
  <w:style w:type="character" w:customStyle="1" w:styleId="markedcontent">
    <w:name w:val="markedcontent"/>
    <w:basedOn w:val="DefaultParagraphFont"/>
    <w:rsid w:val="00E20650"/>
  </w:style>
  <w:style w:type="character" w:customStyle="1" w:styleId="a-size-extra-large">
    <w:name w:val="a-size-extra-large"/>
    <w:basedOn w:val="DefaultParagraphFont"/>
    <w:rsid w:val="00137F51"/>
  </w:style>
  <w:style w:type="character" w:customStyle="1" w:styleId="a-size-large">
    <w:name w:val="a-size-large"/>
    <w:basedOn w:val="DefaultParagraphFont"/>
    <w:rsid w:val="00137F51"/>
  </w:style>
  <w:style w:type="character" w:customStyle="1" w:styleId="author">
    <w:name w:val="author"/>
    <w:basedOn w:val="DefaultParagraphFont"/>
    <w:rsid w:val="00137F51"/>
  </w:style>
  <w:style w:type="character" w:customStyle="1" w:styleId="a-color-secondary">
    <w:name w:val="a-color-secondary"/>
    <w:basedOn w:val="DefaultParagraphFont"/>
    <w:rsid w:val="0013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313148556">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075324065">
      <w:bodyDiv w:val="1"/>
      <w:marLeft w:val="0"/>
      <w:marRight w:val="0"/>
      <w:marTop w:val="0"/>
      <w:marBottom w:val="0"/>
      <w:divBdr>
        <w:top w:val="none" w:sz="0" w:space="0" w:color="auto"/>
        <w:left w:val="none" w:sz="0" w:space="0" w:color="auto"/>
        <w:bottom w:val="none" w:sz="0" w:space="0" w:color="auto"/>
        <w:right w:val="none" w:sz="0" w:space="0" w:color="auto"/>
      </w:divBdr>
      <w:divsChild>
        <w:div w:id="894044355">
          <w:marLeft w:val="0"/>
          <w:marRight w:val="0"/>
          <w:marTop w:val="0"/>
          <w:marBottom w:val="0"/>
          <w:divBdr>
            <w:top w:val="none" w:sz="0" w:space="0" w:color="auto"/>
            <w:left w:val="none" w:sz="0" w:space="0" w:color="auto"/>
            <w:bottom w:val="none" w:sz="0" w:space="0" w:color="auto"/>
            <w:right w:val="none" w:sz="0" w:space="0" w:color="auto"/>
          </w:divBdr>
          <w:divsChild>
            <w:div w:id="438915980">
              <w:marLeft w:val="0"/>
              <w:marRight w:val="0"/>
              <w:marTop w:val="0"/>
              <w:marBottom w:val="0"/>
              <w:divBdr>
                <w:top w:val="none" w:sz="0" w:space="0" w:color="auto"/>
                <w:left w:val="none" w:sz="0" w:space="0" w:color="auto"/>
                <w:bottom w:val="none" w:sz="0" w:space="0" w:color="auto"/>
                <w:right w:val="none" w:sz="0" w:space="0" w:color="auto"/>
              </w:divBdr>
            </w:div>
          </w:divsChild>
        </w:div>
        <w:div w:id="53435193">
          <w:marLeft w:val="0"/>
          <w:marRight w:val="0"/>
          <w:marTop w:val="0"/>
          <w:marBottom w:val="0"/>
          <w:divBdr>
            <w:top w:val="none" w:sz="0" w:space="0" w:color="auto"/>
            <w:left w:val="none" w:sz="0" w:space="0" w:color="auto"/>
            <w:bottom w:val="none" w:sz="0" w:space="0" w:color="auto"/>
            <w:right w:val="none" w:sz="0" w:space="0" w:color="auto"/>
          </w:divBdr>
          <w:divsChild>
            <w:div w:id="8745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01196470">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943413001">
      <w:bodyDiv w:val="1"/>
      <w:marLeft w:val="0"/>
      <w:marRight w:val="0"/>
      <w:marTop w:val="0"/>
      <w:marBottom w:val="0"/>
      <w:divBdr>
        <w:top w:val="none" w:sz="0" w:space="0" w:color="auto"/>
        <w:left w:val="none" w:sz="0" w:space="0" w:color="auto"/>
        <w:bottom w:val="none" w:sz="0" w:space="0" w:color="auto"/>
        <w:right w:val="none" w:sz="0" w:space="0" w:color="auto"/>
      </w:divBdr>
    </w:div>
    <w:div w:id="20925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file:///C:\Users\jdl0126\AppData\Local\Temp\OneNote\16.0\NT\0\SurvivorAdvocate@unt.edu" TargetMode="External"/><Relationship Id="rId39" Type="http://schemas.openxmlformats.org/officeDocument/2006/relationships/hyperlink" Target="https://community.canvaslms.com/docs/DOC-18406-42121184808"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www.mypronouns.org/sharing"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studentaffairs.unt.edu/counseling-and-testing-services" TargetMode="External"/><Relationship Id="rId55" Type="http://schemas.openxmlformats.org/officeDocument/2006/relationships/hyperlink" Target="https://library.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licy.unt.edu/policy/06-003" TargetMode="External"/><Relationship Id="rId29" Type="http://schemas.openxmlformats.org/officeDocument/2006/relationships/hyperlink" Target="https://policy.unt.edu/policy/07-002" TargetMode="External"/><Relationship Id="rId11" Type="http://schemas.openxmlformats.org/officeDocument/2006/relationships/hyperlink" Target="mailto:helpdesk@unt.edu" TargetMode="External"/><Relationship Id="rId24" Type="http://schemas.openxmlformats.org/officeDocument/2006/relationships/hyperlink" Target="https://my.unt.edu/" TargetMode="External"/><Relationship Id="rId32" Type="http://schemas.openxmlformats.org/officeDocument/2006/relationships/hyperlink" Target="https://studentaffairs.unt.edu/care" TargetMode="External"/><Relationship Id="rId37" Type="http://schemas.openxmlformats.org/officeDocument/2006/relationships/hyperlink" Target="https://sso.unt.edu/idp/profile/SAML2/Redirect/SSO;jsessionid=E4DCA43DF85E3B74B3E496CAB99D8FC6?execution=e1s1" TargetMode="External"/><Relationship Id="rId40" Type="http://schemas.openxmlformats.org/officeDocument/2006/relationships/hyperlink" Target="https://www.mypronouns.org/what-and-why" TargetMode="External"/><Relationship Id="rId45" Type="http://schemas.openxmlformats.org/officeDocument/2006/relationships/hyperlink" Target="file:///C:\Users\jdl0126\AppData\Local\Temp\OneNote\16.0\NT\0\Registrar" TargetMode="External"/><Relationship Id="rId53" Type="http://schemas.openxmlformats.org/officeDocument/2006/relationships/hyperlink" Target="https://clear.unt.edu/canvas/student-resources"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pot.unt.edu/" TargetMode="External"/><Relationship Id="rId4" Type="http://schemas.openxmlformats.org/officeDocument/2006/relationships/settings" Target="settings.xml"/><Relationship Id="rId9" Type="http://schemas.openxmlformats.org/officeDocument/2006/relationships/hyperlink" Target="mailto:joseph.walker@unt.edu" TargetMode="External"/><Relationship Id="rId14" Type="http://schemas.openxmlformats.org/officeDocument/2006/relationships/hyperlink" Target="https://disability.unt.edu/" TargetMode="External"/><Relationship Id="rId22" Type="http://schemas.openxmlformats.org/officeDocument/2006/relationships/hyperlink" Target="https://disability.unt.edu/" TargetMode="External"/><Relationship Id="rId27" Type="http://schemas.openxmlformats.org/officeDocument/2006/relationships/hyperlink" Target="file:///C:\Users\jdl0126\AppData\Local\Temp\OneNote\16.0\NT\0\oeo@unt.edu"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registrar.unt.edu/transcripts-and-records/update-your-personal-information" TargetMode="External"/><Relationship Id="rId43" Type="http://schemas.openxmlformats.org/officeDocument/2006/relationships/hyperlink" Target="https://www.mypronouns.org/asking" TargetMode="External"/><Relationship Id="rId48" Type="http://schemas.openxmlformats.org/officeDocument/2006/relationships/hyperlink" Target="https://studentaffairs.unt.edu/career-center" TargetMode="External"/><Relationship Id="rId56" Type="http://schemas.openxmlformats.org/officeDocument/2006/relationships/hyperlink" Target="http://writingcenter.unt.edu/" TargetMode="External"/><Relationship Id="rId8" Type="http://schemas.openxmlformats.org/officeDocument/2006/relationships/hyperlink" Target="mailto:Joseph.walker@unt.edu" TargetMode="External"/><Relationship Id="rId51" Type="http://schemas.openxmlformats.org/officeDocument/2006/relationships/hyperlink" Target="https://edo.unt.edu/pridealliance"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mailto:deanofstudents@unt.edu" TargetMode="External"/><Relationship Id="rId25" Type="http://schemas.openxmlformats.org/officeDocument/2006/relationships/hyperlink" Target="https://it.unt.edu/eagleconnect"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financialaid.unt.edu/" TargetMode="External"/><Relationship Id="rId59" Type="http://schemas.openxmlformats.org/officeDocument/2006/relationships/fontTable" Target="fontTable.xml"/><Relationship Id="rId20" Type="http://schemas.openxmlformats.org/officeDocument/2006/relationships/hyperlink" Target="file:///C:\Users\jdl0126\AppData\Local\Temp\OneNote\16.0\NT\0\spot@unt.edu" TargetMode="External"/><Relationship Id="rId41" Type="http://schemas.openxmlformats.org/officeDocument/2006/relationships/hyperlink" Target="https://www.mypronouns.org/how" TargetMode="External"/><Relationship Id="rId54"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licy.unt.edu/policy/06-003" TargetMode="External"/><Relationship Id="rId23" Type="http://schemas.openxmlformats.org/officeDocument/2006/relationships/hyperlink" Target="https://deanofstudents.unt.edu/conduct" TargetMode="External"/><Relationship Id="rId28" Type="http://schemas.openxmlformats.org/officeDocument/2006/relationships/hyperlink" Target="mailto:internationaladvising@unt.edu" TargetMode="External"/><Relationship Id="rId36" Type="http://schemas.openxmlformats.org/officeDocument/2006/relationships/hyperlink" Target="https://sfs.unt.edu/idcards" TargetMode="External"/><Relationship Id="rId49" Type="http://schemas.openxmlformats.org/officeDocument/2006/relationships/hyperlink" Target="https://edo.unt.edu/multicultural-center" TargetMode="External"/><Relationship Id="rId57" Type="http://schemas.openxmlformats.org/officeDocument/2006/relationships/hyperlink" Target="http://writingcenter.unt.edu/" TargetMode="External"/><Relationship Id="rId10" Type="http://schemas.openxmlformats.org/officeDocument/2006/relationships/hyperlink" Target="http://www.unt.edu/helpdesk/index.htm"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www.mypronouns.org/mistakes" TargetMode="External"/><Relationship Id="rId52" Type="http://schemas.openxmlformats.org/officeDocument/2006/relationships/hyperlink" Target="https://deanofstudents.unt.edu/resources/food-pantr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17E2-CB16-44EC-AD02-6BDB4812381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4219</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Walker, Joseph</cp:lastModifiedBy>
  <cp:revision>5</cp:revision>
  <cp:lastPrinted>2023-01-17T07:52:00Z</cp:lastPrinted>
  <dcterms:created xsi:type="dcterms:W3CDTF">2026-05-11T23:20:00Z</dcterms:created>
  <dcterms:modified xsi:type="dcterms:W3CDTF">2026-05-11T23:23:00Z</dcterms:modified>
</cp:coreProperties>
</file>