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7DFAD" w14:textId="77777777" w:rsidR="00FB2D11" w:rsidRPr="006D0B70" w:rsidRDefault="00FB2D11" w:rsidP="00FB2D11">
      <w:pPr>
        <w:jc w:val="center"/>
        <w:rPr>
          <w:rFonts w:ascii="Garamond" w:eastAsiaTheme="minorHAnsi" w:hAnsi="Garamond" w:cstheme="minorBidi"/>
          <w:sz w:val="56"/>
        </w:rPr>
      </w:pPr>
      <w:r w:rsidRPr="006D0B70">
        <w:rPr>
          <w:rFonts w:ascii="Garamond" w:eastAsiaTheme="minorHAnsi" w:hAnsi="Garamond" w:cstheme="minorBidi"/>
          <w:sz w:val="56"/>
        </w:rPr>
        <w:t>Shakespeare</w:t>
      </w:r>
    </w:p>
    <w:p w14:paraId="7A3CAA10" w14:textId="77777777" w:rsidR="006D0B70" w:rsidRDefault="006D0B70" w:rsidP="00FB2D11">
      <w:pPr>
        <w:ind w:left="720" w:hanging="720"/>
        <w:jc w:val="center"/>
        <w:rPr>
          <w:rFonts w:ascii="Garamond" w:eastAsiaTheme="minorHAnsi" w:hAnsi="Garamond"/>
        </w:rPr>
      </w:pPr>
    </w:p>
    <w:p w14:paraId="04552D30" w14:textId="4BAE6136" w:rsidR="00FB2D11" w:rsidRPr="007B6213" w:rsidRDefault="00FB2D11" w:rsidP="00FB2D11">
      <w:pPr>
        <w:ind w:left="720" w:hanging="720"/>
        <w:jc w:val="center"/>
        <w:rPr>
          <w:rFonts w:ascii="Garamond" w:eastAsiaTheme="minorHAnsi" w:hAnsi="Garamond"/>
          <w:sz w:val="22"/>
          <w:szCs w:val="22"/>
        </w:rPr>
      </w:pPr>
      <w:r w:rsidRPr="007B6213">
        <w:rPr>
          <w:rFonts w:ascii="Garamond" w:eastAsiaTheme="minorHAnsi" w:hAnsi="Garamond"/>
          <w:sz w:val="22"/>
          <w:szCs w:val="22"/>
        </w:rPr>
        <w:t xml:space="preserve">ENGL 4430 </w:t>
      </w:r>
    </w:p>
    <w:p w14:paraId="52B34A33" w14:textId="273045F0" w:rsidR="00FB2D11" w:rsidRPr="007B6213" w:rsidRDefault="000F5F00" w:rsidP="00FB2D11">
      <w:pPr>
        <w:ind w:left="720" w:hanging="720"/>
        <w:jc w:val="center"/>
        <w:rPr>
          <w:rFonts w:ascii="Garamond" w:eastAsiaTheme="minorHAnsi" w:hAnsi="Garamond"/>
          <w:sz w:val="22"/>
          <w:szCs w:val="22"/>
        </w:rPr>
      </w:pPr>
      <w:r>
        <w:rPr>
          <w:rFonts w:ascii="Garamond" w:eastAsiaTheme="minorHAnsi" w:hAnsi="Garamond"/>
          <w:sz w:val="22"/>
          <w:szCs w:val="22"/>
        </w:rPr>
        <w:t>Hickory Hall 252</w:t>
      </w:r>
      <w:r w:rsidR="00FB2D11" w:rsidRPr="007B6213">
        <w:rPr>
          <w:rFonts w:ascii="Garamond" w:eastAsiaTheme="minorHAnsi" w:hAnsi="Garamond"/>
          <w:sz w:val="22"/>
          <w:szCs w:val="22"/>
        </w:rPr>
        <w:t xml:space="preserve"> / </w:t>
      </w:r>
      <w:r w:rsidR="0012341A" w:rsidRPr="007B6213">
        <w:rPr>
          <w:rFonts w:ascii="Garamond" w:eastAsiaTheme="minorHAnsi" w:hAnsi="Garamond"/>
          <w:sz w:val="22"/>
          <w:szCs w:val="22"/>
        </w:rPr>
        <w:t>MW</w:t>
      </w:r>
      <w:r w:rsidR="00FB2D11" w:rsidRPr="007B6213">
        <w:rPr>
          <w:rFonts w:ascii="Garamond" w:eastAsiaTheme="minorHAnsi" w:hAnsi="Garamond"/>
          <w:sz w:val="22"/>
          <w:szCs w:val="22"/>
        </w:rPr>
        <w:t xml:space="preserve"> </w:t>
      </w:r>
      <w:r w:rsidR="00687A77" w:rsidRPr="007B6213">
        <w:rPr>
          <w:rFonts w:ascii="Garamond" w:eastAsiaTheme="minorHAnsi" w:hAnsi="Garamond"/>
          <w:sz w:val="22"/>
          <w:szCs w:val="22"/>
        </w:rPr>
        <w:t>2</w:t>
      </w:r>
      <w:r w:rsidR="00FB2D11" w:rsidRPr="007B6213">
        <w:rPr>
          <w:rFonts w:ascii="Garamond" w:eastAsiaTheme="minorHAnsi" w:hAnsi="Garamond"/>
          <w:sz w:val="22"/>
          <w:szCs w:val="22"/>
        </w:rPr>
        <w:t>:</w:t>
      </w:r>
      <w:r w:rsidR="0012341A" w:rsidRPr="007B6213">
        <w:rPr>
          <w:rFonts w:ascii="Garamond" w:eastAsiaTheme="minorHAnsi" w:hAnsi="Garamond"/>
          <w:sz w:val="22"/>
          <w:szCs w:val="22"/>
        </w:rPr>
        <w:t>00</w:t>
      </w:r>
      <w:r w:rsidR="00FB2D11" w:rsidRPr="007B6213">
        <w:rPr>
          <w:rFonts w:ascii="Garamond" w:eastAsiaTheme="minorHAnsi" w:hAnsi="Garamond"/>
          <w:sz w:val="22"/>
          <w:szCs w:val="22"/>
        </w:rPr>
        <w:t>-</w:t>
      </w:r>
      <w:r w:rsidR="0012341A" w:rsidRPr="007B6213">
        <w:rPr>
          <w:rFonts w:ascii="Garamond" w:eastAsiaTheme="minorHAnsi" w:hAnsi="Garamond"/>
          <w:sz w:val="22"/>
          <w:szCs w:val="22"/>
        </w:rPr>
        <w:t>3</w:t>
      </w:r>
      <w:r w:rsidR="00FB2D11" w:rsidRPr="007B6213">
        <w:rPr>
          <w:rFonts w:ascii="Garamond" w:eastAsiaTheme="minorHAnsi" w:hAnsi="Garamond"/>
          <w:sz w:val="22"/>
          <w:szCs w:val="22"/>
        </w:rPr>
        <w:t>:</w:t>
      </w:r>
      <w:r w:rsidR="0012341A" w:rsidRPr="007B6213">
        <w:rPr>
          <w:rFonts w:ascii="Garamond" w:eastAsiaTheme="minorHAnsi" w:hAnsi="Garamond"/>
          <w:sz w:val="22"/>
          <w:szCs w:val="22"/>
        </w:rPr>
        <w:t>2</w:t>
      </w:r>
      <w:r w:rsidR="00FB2D11" w:rsidRPr="007B6213">
        <w:rPr>
          <w:rFonts w:ascii="Garamond" w:eastAsiaTheme="minorHAnsi" w:hAnsi="Garamond"/>
          <w:sz w:val="22"/>
          <w:szCs w:val="22"/>
        </w:rPr>
        <w:t>0</w:t>
      </w:r>
    </w:p>
    <w:p w14:paraId="43327678" w14:textId="77777777" w:rsidR="00FB2D11" w:rsidRPr="007B6213" w:rsidRDefault="00FB2D11" w:rsidP="00FB2D11">
      <w:pPr>
        <w:rPr>
          <w:rFonts w:ascii="Garamond" w:eastAsiaTheme="minorHAnsi" w:hAnsi="Garamond" w:cstheme="minorBidi"/>
          <w:sz w:val="22"/>
          <w:szCs w:val="22"/>
        </w:rPr>
      </w:pPr>
    </w:p>
    <w:p w14:paraId="01F7C1AC" w14:textId="77777777" w:rsidR="00FB2D11" w:rsidRPr="00004AFE" w:rsidRDefault="00FB2D11" w:rsidP="00FB2D11">
      <w:pPr>
        <w:rPr>
          <w:rFonts w:ascii="Garamond" w:eastAsiaTheme="minorHAnsi" w:hAnsi="Garamond" w:cstheme="minorBidi"/>
          <w:b/>
          <w:bCs/>
          <w:sz w:val="22"/>
          <w:szCs w:val="22"/>
        </w:rPr>
      </w:pPr>
      <w:r w:rsidRPr="00004AFE">
        <w:rPr>
          <w:rFonts w:ascii="Garamond" w:eastAsiaTheme="minorHAnsi" w:hAnsi="Garamond" w:cstheme="minorBidi"/>
          <w:b/>
          <w:bCs/>
          <w:sz w:val="22"/>
          <w:szCs w:val="22"/>
        </w:rPr>
        <w:t xml:space="preserve">Prof. Jeff Doty </w:t>
      </w:r>
      <w:r w:rsidRPr="00004AFE">
        <w:rPr>
          <w:rFonts w:ascii="Garamond" w:eastAsiaTheme="minorHAnsi" w:hAnsi="Garamond" w:cstheme="minorBidi"/>
          <w:b/>
          <w:bCs/>
          <w:sz w:val="22"/>
          <w:szCs w:val="22"/>
        </w:rPr>
        <w:tab/>
      </w:r>
      <w:r w:rsidRPr="00004AFE">
        <w:rPr>
          <w:rFonts w:ascii="Garamond" w:eastAsiaTheme="minorHAnsi" w:hAnsi="Garamond" w:cstheme="minorBidi"/>
          <w:b/>
          <w:bCs/>
          <w:sz w:val="22"/>
          <w:szCs w:val="22"/>
        </w:rPr>
        <w:tab/>
      </w:r>
      <w:r w:rsidRPr="00004AFE">
        <w:rPr>
          <w:rFonts w:ascii="Garamond" w:eastAsiaTheme="minorHAnsi" w:hAnsi="Garamond" w:cstheme="minorBidi"/>
          <w:b/>
          <w:bCs/>
          <w:sz w:val="22"/>
          <w:szCs w:val="22"/>
        </w:rPr>
        <w:tab/>
      </w:r>
      <w:r w:rsidRPr="00004AFE">
        <w:rPr>
          <w:rFonts w:ascii="Garamond" w:eastAsiaTheme="minorHAnsi" w:hAnsi="Garamond" w:cstheme="minorBidi"/>
          <w:b/>
          <w:bCs/>
          <w:sz w:val="22"/>
          <w:szCs w:val="22"/>
        </w:rPr>
        <w:tab/>
      </w:r>
      <w:r w:rsidRPr="00004AFE">
        <w:rPr>
          <w:rFonts w:ascii="Garamond" w:eastAsiaTheme="minorHAnsi" w:hAnsi="Garamond" w:cstheme="minorBidi"/>
          <w:b/>
          <w:bCs/>
          <w:sz w:val="22"/>
          <w:szCs w:val="22"/>
        </w:rPr>
        <w:tab/>
      </w:r>
      <w:r w:rsidRPr="00004AFE">
        <w:rPr>
          <w:rFonts w:ascii="Garamond" w:eastAsiaTheme="minorHAnsi" w:hAnsi="Garamond" w:cstheme="minorBidi"/>
          <w:b/>
          <w:bCs/>
          <w:sz w:val="22"/>
          <w:szCs w:val="22"/>
        </w:rPr>
        <w:tab/>
      </w:r>
      <w:r w:rsidRPr="00004AFE">
        <w:rPr>
          <w:rFonts w:ascii="Garamond" w:eastAsiaTheme="minorHAnsi" w:hAnsi="Garamond" w:cstheme="minorBidi"/>
          <w:b/>
          <w:bCs/>
          <w:sz w:val="22"/>
          <w:szCs w:val="22"/>
        </w:rPr>
        <w:tab/>
      </w:r>
      <w:r w:rsidRPr="00004AFE">
        <w:rPr>
          <w:rFonts w:ascii="Garamond" w:eastAsiaTheme="minorHAnsi" w:hAnsi="Garamond" w:cstheme="minorBidi"/>
          <w:b/>
          <w:bCs/>
          <w:sz w:val="22"/>
          <w:szCs w:val="22"/>
        </w:rPr>
        <w:tab/>
      </w:r>
    </w:p>
    <w:p w14:paraId="18CDA26D" w14:textId="77777777" w:rsidR="00FB2D11" w:rsidRPr="007B6213" w:rsidRDefault="00FB2D11" w:rsidP="00FB2D11">
      <w:pPr>
        <w:rPr>
          <w:rFonts w:ascii="Garamond" w:eastAsiaTheme="minorHAnsi" w:hAnsi="Garamond" w:cstheme="minorBidi"/>
          <w:sz w:val="22"/>
          <w:szCs w:val="22"/>
        </w:rPr>
      </w:pPr>
      <w:r w:rsidRPr="007B6213">
        <w:rPr>
          <w:rFonts w:ascii="Garamond" w:eastAsiaTheme="minorHAnsi" w:hAnsi="Garamond" w:cstheme="minorBidi"/>
          <w:sz w:val="22"/>
          <w:szCs w:val="22"/>
        </w:rPr>
        <w:t>Office: Lang 407H</w:t>
      </w:r>
    </w:p>
    <w:p w14:paraId="23DCF942" w14:textId="7A2CF220" w:rsidR="00FB2D11" w:rsidRPr="007B6213" w:rsidRDefault="00FB2D11" w:rsidP="00FB2D11">
      <w:pPr>
        <w:spacing w:line="276" w:lineRule="auto"/>
        <w:rPr>
          <w:rFonts w:ascii="Garamond" w:hAnsi="Garamond"/>
          <w:sz w:val="22"/>
          <w:szCs w:val="22"/>
        </w:rPr>
      </w:pPr>
      <w:r w:rsidRPr="007B6213">
        <w:rPr>
          <w:rFonts w:ascii="Garamond" w:eastAsiaTheme="minorHAnsi" w:hAnsi="Garamond" w:cstheme="minorBidi"/>
          <w:sz w:val="22"/>
          <w:szCs w:val="22"/>
        </w:rPr>
        <w:t xml:space="preserve">Office hours: </w:t>
      </w:r>
      <w:r w:rsidRPr="007B6213">
        <w:rPr>
          <w:rFonts w:ascii="Garamond" w:hAnsi="Garamond"/>
          <w:sz w:val="22"/>
          <w:szCs w:val="22"/>
        </w:rPr>
        <w:t>T</w:t>
      </w:r>
      <w:r w:rsidR="00687A77" w:rsidRPr="007B6213">
        <w:rPr>
          <w:rFonts w:ascii="Garamond" w:hAnsi="Garamond"/>
          <w:sz w:val="22"/>
          <w:szCs w:val="22"/>
        </w:rPr>
        <w:t>ue 2</w:t>
      </w:r>
      <w:r w:rsidRPr="007B6213">
        <w:rPr>
          <w:rFonts w:ascii="Garamond" w:hAnsi="Garamond"/>
          <w:sz w:val="22"/>
          <w:szCs w:val="22"/>
        </w:rPr>
        <w:t>:</w:t>
      </w:r>
      <w:r w:rsidR="00317D78">
        <w:rPr>
          <w:rFonts w:ascii="Garamond" w:hAnsi="Garamond"/>
          <w:sz w:val="22"/>
          <w:szCs w:val="22"/>
        </w:rPr>
        <w:t>00</w:t>
      </w:r>
      <w:r w:rsidRPr="007B6213">
        <w:rPr>
          <w:rFonts w:ascii="Garamond" w:hAnsi="Garamond"/>
          <w:sz w:val="22"/>
          <w:szCs w:val="22"/>
        </w:rPr>
        <w:t>–</w:t>
      </w:r>
      <w:r w:rsidR="00687A77" w:rsidRPr="007B6213">
        <w:rPr>
          <w:rFonts w:ascii="Garamond" w:hAnsi="Garamond"/>
          <w:sz w:val="22"/>
          <w:szCs w:val="22"/>
        </w:rPr>
        <w:t>4</w:t>
      </w:r>
      <w:r w:rsidRPr="007B6213">
        <w:rPr>
          <w:rFonts w:ascii="Garamond" w:hAnsi="Garamond"/>
          <w:sz w:val="22"/>
          <w:szCs w:val="22"/>
        </w:rPr>
        <w:t>:</w:t>
      </w:r>
      <w:r w:rsidR="00317D78">
        <w:rPr>
          <w:rFonts w:ascii="Garamond" w:hAnsi="Garamond"/>
          <w:sz w:val="22"/>
          <w:szCs w:val="22"/>
        </w:rPr>
        <w:t>00</w:t>
      </w:r>
      <w:r w:rsidRPr="007B6213">
        <w:rPr>
          <w:rFonts w:ascii="Garamond" w:hAnsi="Garamond"/>
          <w:sz w:val="22"/>
          <w:szCs w:val="22"/>
        </w:rPr>
        <w:t xml:space="preserve"> and by appointment</w:t>
      </w:r>
    </w:p>
    <w:p w14:paraId="5C30A837" w14:textId="0DE5B99D" w:rsidR="00FC3419" w:rsidRPr="007B6213" w:rsidRDefault="00FC3419" w:rsidP="00FB2D11">
      <w:pPr>
        <w:rPr>
          <w:rFonts w:ascii="Garamond" w:eastAsiaTheme="minorHAnsi" w:hAnsi="Garamond" w:cstheme="minorBidi"/>
          <w:bCs/>
          <w:sz w:val="22"/>
          <w:szCs w:val="22"/>
        </w:rPr>
      </w:pPr>
      <w:r w:rsidRPr="007B6213">
        <w:rPr>
          <w:rFonts w:ascii="Garamond" w:eastAsiaTheme="minorHAnsi" w:hAnsi="Garamond" w:cstheme="minorBidi"/>
          <w:bCs/>
          <w:sz w:val="22"/>
          <w:szCs w:val="22"/>
        </w:rPr>
        <w:t xml:space="preserve">Contacting me: </w:t>
      </w:r>
      <w:hyperlink r:id="rId8" w:history="1">
        <w:r w:rsidRPr="007B6213">
          <w:rPr>
            <w:rStyle w:val="Hyperlink"/>
            <w:rFonts w:ascii="Garamond" w:eastAsiaTheme="minorHAnsi" w:hAnsi="Garamond" w:cstheme="minorBidi"/>
            <w:bCs/>
            <w:sz w:val="22"/>
            <w:szCs w:val="22"/>
          </w:rPr>
          <w:t>Jeffrey.Doty@unt.edu</w:t>
        </w:r>
      </w:hyperlink>
      <w:r w:rsidR="00FB2D11" w:rsidRPr="007B6213">
        <w:rPr>
          <w:rFonts w:ascii="Garamond" w:eastAsiaTheme="minorHAnsi" w:hAnsi="Garamond" w:cstheme="minorBidi"/>
          <w:bCs/>
          <w:sz w:val="22"/>
          <w:szCs w:val="22"/>
        </w:rPr>
        <w:t xml:space="preserve"> </w:t>
      </w:r>
      <w:r w:rsidRPr="007B6213">
        <w:rPr>
          <w:rFonts w:ascii="Garamond" w:eastAsiaTheme="minorHAnsi" w:hAnsi="Garamond" w:cstheme="minorBidi"/>
          <w:bCs/>
          <w:sz w:val="22"/>
          <w:szCs w:val="22"/>
        </w:rPr>
        <w:t>(typical response time: 12-48 hours</w:t>
      </w:r>
      <w:r w:rsidR="00AF739E" w:rsidRPr="007B6213">
        <w:rPr>
          <w:rFonts w:ascii="Garamond" w:eastAsiaTheme="minorHAnsi" w:hAnsi="Garamond" w:cstheme="minorBidi"/>
          <w:bCs/>
          <w:sz w:val="22"/>
          <w:szCs w:val="22"/>
        </w:rPr>
        <w:t>, excluding weekends</w:t>
      </w:r>
      <w:r w:rsidRPr="007B6213">
        <w:rPr>
          <w:rFonts w:ascii="Garamond" w:eastAsiaTheme="minorHAnsi" w:hAnsi="Garamond" w:cstheme="minorBidi"/>
          <w:bCs/>
          <w:sz w:val="22"/>
          <w:szCs w:val="22"/>
        </w:rPr>
        <w:t>)</w:t>
      </w:r>
      <w:r w:rsidR="007B6213">
        <w:rPr>
          <w:rFonts w:ascii="Garamond" w:eastAsiaTheme="minorHAnsi" w:hAnsi="Garamond" w:cstheme="minorBidi"/>
          <w:bCs/>
          <w:sz w:val="22"/>
          <w:szCs w:val="22"/>
        </w:rPr>
        <w:t xml:space="preserve">; </w:t>
      </w:r>
      <w:r w:rsidRPr="007B6213">
        <w:rPr>
          <w:rFonts w:ascii="Garamond" w:eastAsiaTheme="minorHAnsi" w:hAnsi="Garamond" w:cstheme="minorBidi"/>
          <w:bCs/>
          <w:sz w:val="22"/>
          <w:szCs w:val="22"/>
        </w:rPr>
        <w:t>Canvas email (typical response time: 3-5 days)</w:t>
      </w:r>
    </w:p>
    <w:p w14:paraId="60F1C5B9" w14:textId="50016A94" w:rsidR="00FB2D11" w:rsidRPr="007B6213" w:rsidRDefault="00FC3419" w:rsidP="00FB2D11">
      <w:pPr>
        <w:rPr>
          <w:rFonts w:ascii="Garamond" w:eastAsiaTheme="minorHAnsi" w:hAnsi="Garamond" w:cstheme="minorBidi"/>
          <w:b/>
          <w:sz w:val="22"/>
          <w:szCs w:val="22"/>
        </w:rPr>
      </w:pPr>
      <w:r w:rsidRPr="007B6213">
        <w:rPr>
          <w:rFonts w:ascii="Garamond" w:eastAsiaTheme="minorHAnsi" w:hAnsi="Garamond" w:cstheme="minorBidi"/>
          <w:bCs/>
          <w:sz w:val="22"/>
          <w:szCs w:val="22"/>
        </w:rPr>
        <w:tab/>
      </w:r>
      <w:r w:rsidRPr="007B6213">
        <w:rPr>
          <w:rFonts w:ascii="Garamond" w:eastAsiaTheme="minorHAnsi" w:hAnsi="Garamond" w:cstheme="minorBidi"/>
          <w:bCs/>
          <w:sz w:val="22"/>
          <w:szCs w:val="22"/>
        </w:rPr>
        <w:tab/>
      </w:r>
    </w:p>
    <w:p w14:paraId="363B3B6D" w14:textId="77777777" w:rsidR="00FB2D11" w:rsidRPr="007B6213" w:rsidRDefault="00FB2D11" w:rsidP="0085722D">
      <w:pPr>
        <w:spacing w:line="276" w:lineRule="auto"/>
        <w:rPr>
          <w:rFonts w:ascii="Garamond" w:eastAsiaTheme="minorHAnsi" w:hAnsi="Garamond" w:cstheme="minorBidi"/>
          <w:b/>
          <w:sz w:val="22"/>
          <w:szCs w:val="22"/>
        </w:rPr>
      </w:pPr>
      <w:r w:rsidRPr="007B6213">
        <w:rPr>
          <w:rFonts w:ascii="Garamond" w:eastAsiaTheme="minorHAnsi" w:hAnsi="Garamond" w:cstheme="minorBidi"/>
          <w:b/>
          <w:sz w:val="22"/>
          <w:szCs w:val="22"/>
        </w:rPr>
        <w:t>Course Description</w:t>
      </w:r>
    </w:p>
    <w:p w14:paraId="196389AF" w14:textId="1922D008" w:rsidR="00687A77" w:rsidRPr="007B6213" w:rsidRDefault="00687A77" w:rsidP="0085722D">
      <w:pPr>
        <w:spacing w:line="276" w:lineRule="auto"/>
        <w:rPr>
          <w:rFonts w:ascii="Garamond" w:hAnsi="Garamond" w:cstheme="minorHAnsi"/>
          <w:sz w:val="22"/>
          <w:szCs w:val="22"/>
        </w:rPr>
      </w:pPr>
      <w:r w:rsidRPr="007B6213">
        <w:rPr>
          <w:rFonts w:ascii="Garamond" w:hAnsi="Garamond" w:cstheme="minorHAnsi"/>
          <w:sz w:val="22"/>
          <w:szCs w:val="22"/>
        </w:rPr>
        <w:t xml:space="preserve">Shakespeare’s plays are among the greatest achievements in human history. But no one being honest would call them easy of access. He wrote over four hundred years ago (ca. 1590-1612) in a world very different from ours. His language can be obscure and excessive, his syntax convoluted and bewildering, and the conventions of his stagecraft alien and awkward. But Shakespeare is worth his difficulty. </w:t>
      </w:r>
      <w:r w:rsidR="007731EB" w:rsidRPr="007731EB">
        <w:rPr>
          <w:rFonts w:ascii="Garamond" w:hAnsi="Garamond" w:cstheme="minorHAnsi"/>
          <w:sz w:val="22"/>
          <w:szCs w:val="22"/>
        </w:rPr>
        <w:t xml:space="preserve">Modern life -- especially its digital forms </w:t>
      </w:r>
      <w:r w:rsidR="000B0E35">
        <w:rPr>
          <w:rFonts w:ascii="Garamond" w:hAnsi="Garamond" w:cstheme="minorHAnsi"/>
          <w:sz w:val="22"/>
          <w:szCs w:val="22"/>
        </w:rPr>
        <w:t>–</w:t>
      </w:r>
      <w:r w:rsidR="007731EB" w:rsidRPr="007731EB">
        <w:rPr>
          <w:rFonts w:ascii="Garamond" w:hAnsi="Garamond" w:cstheme="minorHAnsi"/>
          <w:sz w:val="22"/>
          <w:szCs w:val="22"/>
        </w:rPr>
        <w:t> </w:t>
      </w:r>
      <w:r w:rsidR="000B0E35">
        <w:rPr>
          <w:rFonts w:ascii="Garamond" w:hAnsi="Garamond" w:cstheme="minorHAnsi"/>
          <w:sz w:val="22"/>
          <w:szCs w:val="22"/>
        </w:rPr>
        <w:t xml:space="preserve">dulls our experience of being human. </w:t>
      </w:r>
      <w:r w:rsidRPr="007B6213">
        <w:rPr>
          <w:rFonts w:ascii="Garamond" w:hAnsi="Garamond" w:cstheme="minorHAnsi"/>
          <w:sz w:val="22"/>
          <w:szCs w:val="22"/>
        </w:rPr>
        <w:t xml:space="preserve">Great art restores you to your senses, awakens your love of the world and its majestic splendor, and reminds you to think better of the other people in it, who have minds as rich and cares as heavy as your own. No art is greater in this regard than Shakespeare’s. Such is my opinion, and by the end of the term I hope it will be yours as well. </w:t>
      </w:r>
    </w:p>
    <w:p w14:paraId="1AA5C42F" w14:textId="77777777" w:rsidR="00687A77" w:rsidRPr="007B6213" w:rsidRDefault="00687A77" w:rsidP="0085722D">
      <w:pPr>
        <w:spacing w:line="276" w:lineRule="auto"/>
        <w:rPr>
          <w:rFonts w:ascii="Garamond" w:hAnsi="Garamond" w:cstheme="minorHAnsi"/>
          <w:sz w:val="22"/>
          <w:szCs w:val="22"/>
        </w:rPr>
      </w:pPr>
    </w:p>
    <w:p w14:paraId="64640F19" w14:textId="77777777" w:rsidR="00FB2D11" w:rsidRPr="007B6213" w:rsidRDefault="006D0B70" w:rsidP="0085722D">
      <w:pPr>
        <w:spacing w:line="276" w:lineRule="auto"/>
        <w:rPr>
          <w:rFonts w:ascii="Garamond" w:hAnsi="Garamond"/>
          <w:b/>
          <w:sz w:val="22"/>
          <w:szCs w:val="22"/>
        </w:rPr>
      </w:pPr>
      <w:r w:rsidRPr="007B6213">
        <w:rPr>
          <w:rFonts w:ascii="Garamond" w:hAnsi="Garamond"/>
          <w:b/>
          <w:sz w:val="22"/>
          <w:szCs w:val="22"/>
        </w:rPr>
        <w:t xml:space="preserve">Learning </w:t>
      </w:r>
      <w:r w:rsidR="00FB2D11" w:rsidRPr="007B6213">
        <w:rPr>
          <w:rFonts w:ascii="Garamond" w:hAnsi="Garamond"/>
          <w:b/>
          <w:sz w:val="22"/>
          <w:szCs w:val="22"/>
        </w:rPr>
        <w:t>Goals</w:t>
      </w:r>
    </w:p>
    <w:p w14:paraId="6DA40B9E" w14:textId="77777777" w:rsidR="00D61BDC" w:rsidRPr="007B6213" w:rsidRDefault="00D61BDC" w:rsidP="00A2062B">
      <w:pPr>
        <w:pStyle w:val="NormalWeb"/>
        <w:shd w:val="clear" w:color="auto" w:fill="FFFFFF"/>
        <w:spacing w:before="0" w:beforeAutospacing="0" w:after="0" w:afterAutospacing="0"/>
        <w:rPr>
          <w:rFonts w:ascii="Garamond" w:hAnsi="Garamond"/>
          <w:color w:val="333333"/>
          <w:sz w:val="22"/>
          <w:szCs w:val="22"/>
        </w:rPr>
      </w:pPr>
      <w:r w:rsidRPr="007B6213">
        <w:rPr>
          <w:rFonts w:ascii="Garamond" w:hAnsi="Garamond"/>
          <w:color w:val="333333"/>
          <w:sz w:val="22"/>
          <w:szCs w:val="22"/>
        </w:rPr>
        <w:t>Students will:</w:t>
      </w:r>
    </w:p>
    <w:p w14:paraId="495EAEEC" w14:textId="77777777" w:rsidR="00D61BDC" w:rsidRPr="007B6213" w:rsidRDefault="00D61BDC" w:rsidP="00A2062B">
      <w:pPr>
        <w:pStyle w:val="ListParagraph"/>
        <w:numPr>
          <w:ilvl w:val="0"/>
          <w:numId w:val="22"/>
        </w:numPr>
        <w:shd w:val="clear" w:color="auto" w:fill="FFFFFF"/>
        <w:spacing w:before="100" w:beforeAutospacing="1"/>
        <w:rPr>
          <w:rFonts w:ascii="Garamond" w:hAnsi="Garamond"/>
          <w:color w:val="333333"/>
          <w:sz w:val="22"/>
          <w:szCs w:val="22"/>
        </w:rPr>
      </w:pPr>
      <w:r w:rsidRPr="007B6213">
        <w:rPr>
          <w:rFonts w:ascii="Garamond" w:hAnsi="Garamond"/>
          <w:color w:val="333333"/>
          <w:sz w:val="22"/>
          <w:szCs w:val="22"/>
        </w:rPr>
        <w:t>develop a formal vocabulary for discussing Shakespeare’s poetry and drama;</w:t>
      </w:r>
    </w:p>
    <w:p w14:paraId="50697DC2" w14:textId="457510DF" w:rsidR="002C791D" w:rsidRPr="007B6213" w:rsidRDefault="00D61BDC" w:rsidP="00A2062B">
      <w:pPr>
        <w:pStyle w:val="ListParagraph"/>
        <w:numPr>
          <w:ilvl w:val="0"/>
          <w:numId w:val="22"/>
        </w:numPr>
        <w:shd w:val="clear" w:color="auto" w:fill="FFFFFF"/>
        <w:spacing w:before="100" w:beforeAutospacing="1"/>
        <w:rPr>
          <w:rFonts w:ascii="Garamond" w:hAnsi="Garamond"/>
          <w:color w:val="333333"/>
          <w:sz w:val="22"/>
          <w:szCs w:val="22"/>
        </w:rPr>
      </w:pPr>
      <w:r w:rsidRPr="007B6213">
        <w:rPr>
          <w:rFonts w:ascii="Garamond" w:hAnsi="Garamond"/>
          <w:color w:val="333333"/>
          <w:sz w:val="22"/>
          <w:szCs w:val="22"/>
        </w:rPr>
        <w:t>identify continuities in human experience and meaning from Shakespeare’s time to now as well as historical differences</w:t>
      </w:r>
      <w:r w:rsidR="00347D62" w:rsidRPr="007B6213">
        <w:rPr>
          <w:rFonts w:ascii="Garamond" w:hAnsi="Garamond"/>
          <w:color w:val="333333"/>
          <w:sz w:val="22"/>
          <w:szCs w:val="22"/>
        </w:rPr>
        <w:t>;</w:t>
      </w:r>
    </w:p>
    <w:p w14:paraId="4263E358" w14:textId="37151BE5" w:rsidR="002C791D" w:rsidRPr="007B6213" w:rsidRDefault="00347D62" w:rsidP="00347D62">
      <w:pPr>
        <w:pStyle w:val="ListParagraph"/>
        <w:numPr>
          <w:ilvl w:val="0"/>
          <w:numId w:val="22"/>
        </w:numPr>
        <w:shd w:val="clear" w:color="auto" w:fill="FFFFFF"/>
        <w:spacing w:before="100" w:beforeAutospacing="1" w:after="100" w:afterAutospacing="1" w:line="276" w:lineRule="auto"/>
        <w:rPr>
          <w:rFonts w:ascii="Garamond" w:hAnsi="Garamond"/>
          <w:color w:val="333333"/>
          <w:sz w:val="22"/>
          <w:szCs w:val="22"/>
        </w:rPr>
      </w:pPr>
      <w:r w:rsidRPr="007B6213">
        <w:rPr>
          <w:rFonts w:ascii="Garamond" w:hAnsi="Garamond"/>
          <w:color w:val="333333"/>
          <w:sz w:val="22"/>
          <w:szCs w:val="22"/>
        </w:rPr>
        <w:t xml:space="preserve">engage in the moral reasoning demanded by the </w:t>
      </w:r>
      <w:r w:rsidR="002C791D" w:rsidRPr="007B6213">
        <w:rPr>
          <w:rFonts w:ascii="Garamond" w:hAnsi="Garamond"/>
          <w:color w:val="333333"/>
          <w:sz w:val="22"/>
          <w:szCs w:val="22"/>
        </w:rPr>
        <w:t>political, ethical, theological, and aesthetic questions</w:t>
      </w:r>
      <w:r w:rsidRPr="007B6213">
        <w:rPr>
          <w:rFonts w:ascii="Garamond" w:hAnsi="Garamond"/>
          <w:color w:val="333333"/>
          <w:sz w:val="22"/>
          <w:szCs w:val="22"/>
        </w:rPr>
        <w:t xml:space="preserve"> Shakespeare raises</w:t>
      </w:r>
      <w:r w:rsidR="002C791D" w:rsidRPr="007B6213">
        <w:rPr>
          <w:rFonts w:ascii="Garamond" w:hAnsi="Garamond"/>
          <w:color w:val="333333"/>
          <w:sz w:val="22"/>
          <w:szCs w:val="22"/>
        </w:rPr>
        <w:t>;</w:t>
      </w:r>
      <w:r w:rsidRPr="007B6213">
        <w:rPr>
          <w:rFonts w:ascii="Garamond" w:hAnsi="Garamond"/>
          <w:color w:val="333333"/>
          <w:sz w:val="22"/>
          <w:szCs w:val="22"/>
        </w:rPr>
        <w:t xml:space="preserve"> </w:t>
      </w:r>
    </w:p>
    <w:p w14:paraId="0D863AA1" w14:textId="557C335A" w:rsidR="00347D62" w:rsidRPr="007B6213" w:rsidRDefault="002C791D" w:rsidP="00347D62">
      <w:pPr>
        <w:pStyle w:val="ListParagraph"/>
        <w:numPr>
          <w:ilvl w:val="0"/>
          <w:numId w:val="22"/>
        </w:numPr>
        <w:shd w:val="clear" w:color="auto" w:fill="FFFFFF"/>
        <w:spacing w:before="100" w:beforeAutospacing="1" w:after="100" w:afterAutospacing="1" w:line="276" w:lineRule="auto"/>
        <w:rPr>
          <w:rFonts w:ascii="Garamond" w:hAnsi="Garamond"/>
          <w:color w:val="333333"/>
          <w:sz w:val="22"/>
          <w:szCs w:val="22"/>
        </w:rPr>
      </w:pPr>
      <w:r w:rsidRPr="007B6213">
        <w:rPr>
          <w:rFonts w:ascii="Garamond" w:hAnsi="Garamond"/>
          <w:color w:val="333333"/>
          <w:sz w:val="22"/>
          <w:szCs w:val="22"/>
        </w:rPr>
        <w:t>demonstrate t</w:t>
      </w:r>
      <w:r w:rsidR="00D61BDC" w:rsidRPr="007B6213">
        <w:rPr>
          <w:rFonts w:ascii="Garamond" w:hAnsi="Garamond"/>
          <w:color w:val="333333"/>
          <w:sz w:val="22"/>
          <w:szCs w:val="22"/>
        </w:rPr>
        <w:t>he ability to communicate a central idea effectively using appropriate organization</w:t>
      </w:r>
      <w:r w:rsidR="00317D78">
        <w:rPr>
          <w:rFonts w:ascii="Garamond" w:hAnsi="Garamond"/>
          <w:color w:val="333333"/>
          <w:sz w:val="22"/>
          <w:szCs w:val="22"/>
        </w:rPr>
        <w:t xml:space="preserve"> in written and digital formats</w:t>
      </w:r>
      <w:r w:rsidRPr="007B6213">
        <w:rPr>
          <w:rFonts w:ascii="Garamond" w:hAnsi="Garamond"/>
          <w:color w:val="333333"/>
          <w:sz w:val="22"/>
          <w:szCs w:val="22"/>
        </w:rPr>
        <w:t>;</w:t>
      </w:r>
      <w:r w:rsidR="00347D62" w:rsidRPr="007B6213">
        <w:rPr>
          <w:rFonts w:ascii="Garamond" w:hAnsi="Garamond"/>
          <w:color w:val="333333"/>
          <w:sz w:val="22"/>
          <w:szCs w:val="22"/>
        </w:rPr>
        <w:t xml:space="preserve"> and </w:t>
      </w:r>
    </w:p>
    <w:p w14:paraId="0B9A0710" w14:textId="56FB9B6B" w:rsidR="002C791D" w:rsidRPr="007B6213" w:rsidRDefault="00D61BDC" w:rsidP="00347D62">
      <w:pPr>
        <w:pStyle w:val="ListParagraph"/>
        <w:numPr>
          <w:ilvl w:val="0"/>
          <w:numId w:val="22"/>
        </w:numPr>
        <w:shd w:val="clear" w:color="auto" w:fill="FFFFFF"/>
        <w:spacing w:before="100" w:beforeAutospacing="1" w:after="100" w:afterAutospacing="1" w:line="276" w:lineRule="auto"/>
        <w:rPr>
          <w:rFonts w:ascii="Garamond" w:hAnsi="Garamond"/>
          <w:color w:val="333333"/>
          <w:sz w:val="22"/>
          <w:szCs w:val="22"/>
        </w:rPr>
      </w:pPr>
      <w:r w:rsidRPr="007B6213">
        <w:rPr>
          <w:rFonts w:ascii="Garamond" w:hAnsi="Garamond"/>
          <w:color w:val="333333"/>
          <w:sz w:val="22"/>
          <w:szCs w:val="22"/>
        </w:rPr>
        <w:t xml:space="preserve">develop </w:t>
      </w:r>
      <w:r w:rsidR="002C791D" w:rsidRPr="007B6213">
        <w:rPr>
          <w:rFonts w:ascii="Garamond" w:hAnsi="Garamond"/>
          <w:color w:val="333333"/>
          <w:sz w:val="22"/>
          <w:szCs w:val="22"/>
        </w:rPr>
        <w:t xml:space="preserve">arguments </w:t>
      </w:r>
      <w:r w:rsidRPr="007B6213">
        <w:rPr>
          <w:rFonts w:ascii="Garamond" w:hAnsi="Garamond"/>
          <w:color w:val="333333"/>
          <w:sz w:val="22"/>
          <w:szCs w:val="22"/>
        </w:rPr>
        <w:t>at an advanced level using a combination of effective supporting materials.</w:t>
      </w:r>
    </w:p>
    <w:p w14:paraId="3750B47B" w14:textId="47410C1D" w:rsidR="00FB2D11" w:rsidRPr="007B6213" w:rsidRDefault="00FB2D11" w:rsidP="00510C41">
      <w:pPr>
        <w:spacing w:line="276" w:lineRule="auto"/>
        <w:rPr>
          <w:rFonts w:ascii="Garamond" w:hAnsi="Garamond"/>
          <w:sz w:val="22"/>
          <w:szCs w:val="22"/>
        </w:rPr>
      </w:pPr>
      <w:r w:rsidRPr="007B6213">
        <w:rPr>
          <w:rFonts w:ascii="Garamond" w:eastAsiaTheme="minorHAnsi" w:hAnsi="Garamond" w:cstheme="minorBidi"/>
          <w:b/>
          <w:sz w:val="22"/>
          <w:szCs w:val="22"/>
        </w:rPr>
        <w:t>Required Texts</w:t>
      </w:r>
      <w:r w:rsidR="00510C41" w:rsidRPr="007B6213">
        <w:rPr>
          <w:rFonts w:ascii="Garamond" w:eastAsiaTheme="minorHAnsi" w:hAnsi="Garamond" w:cstheme="minorBidi"/>
          <w:b/>
          <w:sz w:val="22"/>
          <w:szCs w:val="22"/>
        </w:rPr>
        <w:t xml:space="preserve"> </w:t>
      </w:r>
      <w:r w:rsidR="00510C41" w:rsidRPr="007B6213">
        <w:rPr>
          <w:rFonts w:ascii="Garamond" w:eastAsiaTheme="minorHAnsi" w:hAnsi="Garamond" w:cstheme="minorBidi"/>
          <w:bCs/>
          <w:sz w:val="22"/>
          <w:szCs w:val="22"/>
        </w:rPr>
        <w:t>(</w:t>
      </w:r>
      <w:r w:rsidRPr="007B6213">
        <w:rPr>
          <w:rFonts w:ascii="Garamond" w:hAnsi="Garamond"/>
          <w:bCs/>
          <w:sz w:val="22"/>
          <w:szCs w:val="22"/>
        </w:rPr>
        <w:t>available at the University Bookstore</w:t>
      </w:r>
      <w:r w:rsidR="00510C41" w:rsidRPr="007B6213">
        <w:rPr>
          <w:rFonts w:ascii="Garamond" w:hAnsi="Garamond"/>
          <w:bCs/>
          <w:sz w:val="22"/>
          <w:szCs w:val="22"/>
        </w:rPr>
        <w:t>)</w:t>
      </w:r>
      <w:r w:rsidR="00510C41" w:rsidRPr="007B6213">
        <w:rPr>
          <w:rFonts w:ascii="Garamond" w:hAnsi="Garamond"/>
          <w:sz w:val="22"/>
          <w:szCs w:val="22"/>
        </w:rPr>
        <w:t>:</w:t>
      </w:r>
      <w:r w:rsidRPr="007B6213">
        <w:rPr>
          <w:rFonts w:ascii="Garamond" w:hAnsi="Garamond"/>
          <w:sz w:val="22"/>
          <w:szCs w:val="22"/>
        </w:rPr>
        <w:t xml:space="preserve"> </w:t>
      </w:r>
    </w:p>
    <w:p w14:paraId="2E28A734" w14:textId="77777777" w:rsidR="00FB2D11" w:rsidRPr="007B6213" w:rsidRDefault="00FB2D11" w:rsidP="0085722D">
      <w:pPr>
        <w:pStyle w:val="NoSpacing"/>
        <w:spacing w:line="276" w:lineRule="auto"/>
        <w:ind w:firstLine="720"/>
        <w:rPr>
          <w:rFonts w:ascii="Garamond" w:hAnsi="Garamond"/>
          <w:i/>
        </w:rPr>
      </w:pPr>
    </w:p>
    <w:p w14:paraId="01F7C136" w14:textId="55124BD7" w:rsidR="000F5F00" w:rsidRPr="007B6213" w:rsidRDefault="000F5F00" w:rsidP="000F5F00">
      <w:pPr>
        <w:pStyle w:val="NoSpacing"/>
        <w:spacing w:line="276" w:lineRule="auto"/>
        <w:rPr>
          <w:rFonts w:ascii="Garamond" w:hAnsi="Garamond"/>
          <w:i/>
        </w:rPr>
      </w:pPr>
      <w:r w:rsidRPr="007B6213">
        <w:rPr>
          <w:rFonts w:ascii="Garamond" w:hAnsi="Garamond"/>
          <w:i/>
        </w:rPr>
        <w:t xml:space="preserve">A Midsummer Night’s Dream </w:t>
      </w:r>
      <w:r w:rsidRPr="007B6213">
        <w:rPr>
          <w:rFonts w:ascii="Garamond" w:hAnsi="Garamond"/>
        </w:rPr>
        <w:t>(Oxford Shakespeare)</w:t>
      </w:r>
      <w:r w:rsidRPr="007B6213">
        <w:rPr>
          <w:rFonts w:ascii="Garamond" w:hAnsi="Garamond"/>
        </w:rPr>
        <w:tab/>
      </w:r>
      <w:r w:rsidRPr="007B6213">
        <w:rPr>
          <w:rFonts w:ascii="Garamond" w:hAnsi="Garamond"/>
        </w:rPr>
        <w:tab/>
      </w:r>
      <w:r w:rsidR="00A2062B" w:rsidRPr="007B6213">
        <w:rPr>
          <w:rFonts w:ascii="Garamond" w:hAnsi="Garamond"/>
          <w:i/>
        </w:rPr>
        <w:t xml:space="preserve">The Tempest </w:t>
      </w:r>
      <w:r w:rsidR="00A2062B" w:rsidRPr="007B6213">
        <w:rPr>
          <w:rFonts w:ascii="Garamond" w:hAnsi="Garamond"/>
        </w:rPr>
        <w:t>(New Cambridge Shakespeare)</w:t>
      </w:r>
    </w:p>
    <w:p w14:paraId="18BBF0DD" w14:textId="77777777" w:rsidR="000F5F00" w:rsidRPr="007B6213" w:rsidRDefault="000F5F00" w:rsidP="000F5F00">
      <w:pPr>
        <w:pStyle w:val="NoSpacing"/>
        <w:spacing w:line="276" w:lineRule="auto"/>
        <w:rPr>
          <w:rFonts w:ascii="Garamond" w:hAnsi="Garamond"/>
        </w:rPr>
      </w:pPr>
      <w:r>
        <w:rPr>
          <w:rFonts w:ascii="Garamond" w:hAnsi="Garamond"/>
          <w:i/>
        </w:rPr>
        <w:t>Measure for Measure</w:t>
      </w:r>
      <w:r w:rsidRPr="007B6213">
        <w:rPr>
          <w:rFonts w:ascii="Garamond" w:hAnsi="Garamond"/>
          <w:i/>
        </w:rPr>
        <w:t xml:space="preserve"> </w:t>
      </w:r>
      <w:r w:rsidRPr="007B6213">
        <w:rPr>
          <w:rFonts w:ascii="Garamond" w:hAnsi="Garamond"/>
        </w:rPr>
        <w:t xml:space="preserve">(New Cambridge Shakespeare) </w:t>
      </w:r>
      <w:r w:rsidRPr="007B6213">
        <w:rPr>
          <w:rFonts w:ascii="Garamond" w:hAnsi="Garamond"/>
        </w:rPr>
        <w:tab/>
      </w:r>
      <w:r>
        <w:rPr>
          <w:rFonts w:ascii="Garamond" w:hAnsi="Garamond"/>
        </w:rPr>
        <w:tab/>
      </w:r>
      <w:r w:rsidRPr="007B6213">
        <w:rPr>
          <w:rFonts w:ascii="Garamond" w:hAnsi="Garamond"/>
          <w:i/>
        </w:rPr>
        <w:t xml:space="preserve">Hamlet </w:t>
      </w:r>
      <w:r w:rsidRPr="007B6213">
        <w:rPr>
          <w:rFonts w:ascii="Garamond" w:hAnsi="Garamond"/>
        </w:rPr>
        <w:t>(New Cambridge Shakespeare)</w:t>
      </w:r>
    </w:p>
    <w:p w14:paraId="7D140342" w14:textId="77777777" w:rsidR="000F5F00" w:rsidRPr="007B6213" w:rsidRDefault="000F5F00" w:rsidP="000F5F00">
      <w:pPr>
        <w:pStyle w:val="NoSpacing"/>
        <w:spacing w:line="276" w:lineRule="auto"/>
        <w:rPr>
          <w:rFonts w:ascii="Garamond" w:hAnsi="Garamond"/>
          <w:i/>
        </w:rPr>
      </w:pPr>
      <w:r>
        <w:rPr>
          <w:rFonts w:ascii="Garamond" w:hAnsi="Garamond"/>
          <w:i/>
        </w:rPr>
        <w:t>Macbeth</w:t>
      </w:r>
      <w:r w:rsidRPr="007B6213">
        <w:rPr>
          <w:rFonts w:ascii="Garamond" w:hAnsi="Garamond"/>
          <w:i/>
        </w:rPr>
        <w:t xml:space="preserve"> </w:t>
      </w:r>
      <w:r w:rsidRPr="007B6213">
        <w:rPr>
          <w:rFonts w:ascii="Garamond" w:hAnsi="Garamond"/>
        </w:rPr>
        <w:t>(New Cambridge Shakespeare)</w:t>
      </w:r>
      <w:r w:rsidRPr="007B6213">
        <w:rPr>
          <w:rFonts w:ascii="Garamond" w:hAnsi="Garamond"/>
        </w:rPr>
        <w:tab/>
      </w:r>
      <w:r w:rsidRPr="007B6213">
        <w:rPr>
          <w:rFonts w:ascii="Garamond" w:hAnsi="Garamond"/>
        </w:rPr>
        <w:tab/>
      </w:r>
      <w:r w:rsidRPr="007B6213">
        <w:rPr>
          <w:rFonts w:ascii="Garamond" w:hAnsi="Garamond"/>
        </w:rPr>
        <w:tab/>
      </w:r>
      <w:r w:rsidRPr="007B6213">
        <w:rPr>
          <w:rFonts w:ascii="Garamond" w:hAnsi="Garamond"/>
          <w:i/>
        </w:rPr>
        <w:t xml:space="preserve">Coriolanus </w:t>
      </w:r>
      <w:r w:rsidRPr="007B6213">
        <w:rPr>
          <w:rFonts w:ascii="Garamond" w:hAnsi="Garamond"/>
        </w:rPr>
        <w:t>(New Cambridge Shakespeare)</w:t>
      </w:r>
    </w:p>
    <w:p w14:paraId="03CDFBEF" w14:textId="78A56C87" w:rsidR="000F5F00" w:rsidRPr="007B6213" w:rsidRDefault="00A2062B" w:rsidP="000F5F00">
      <w:pPr>
        <w:pStyle w:val="NoSpacing"/>
        <w:spacing w:line="276" w:lineRule="auto"/>
        <w:rPr>
          <w:rFonts w:ascii="Garamond" w:hAnsi="Garamond"/>
        </w:rPr>
      </w:pPr>
      <w:r>
        <w:rPr>
          <w:rFonts w:ascii="Garamond" w:hAnsi="Garamond"/>
          <w:i/>
          <w:iCs/>
        </w:rPr>
        <w:t xml:space="preserve">The First Part of Henry IV </w:t>
      </w:r>
      <w:r>
        <w:rPr>
          <w:rFonts w:ascii="Garamond" w:hAnsi="Garamond"/>
        </w:rPr>
        <w:t xml:space="preserve">(New Cambridge </w:t>
      </w:r>
      <w:r w:rsidRPr="007B6213">
        <w:rPr>
          <w:rFonts w:ascii="Garamond" w:hAnsi="Garamond"/>
        </w:rPr>
        <w:t>Shakespeare)</w:t>
      </w:r>
      <w:r w:rsidRPr="007B6213">
        <w:rPr>
          <w:rFonts w:ascii="Garamond" w:hAnsi="Garamond"/>
          <w:i/>
        </w:rPr>
        <w:t xml:space="preserve"> </w:t>
      </w:r>
    </w:p>
    <w:p w14:paraId="57B24CDB" w14:textId="77777777" w:rsidR="00510C41" w:rsidRPr="007B6213" w:rsidRDefault="00510C41" w:rsidP="0085722D">
      <w:pPr>
        <w:pStyle w:val="NoSpacing"/>
        <w:spacing w:line="276" w:lineRule="auto"/>
        <w:ind w:firstLine="720"/>
        <w:rPr>
          <w:rFonts w:ascii="Garamond" w:hAnsi="Garamond"/>
          <w:i/>
        </w:rPr>
      </w:pPr>
    </w:p>
    <w:p w14:paraId="4E58D432" w14:textId="33E17FE6" w:rsidR="00A2062B" w:rsidRDefault="00A2062B" w:rsidP="00A2062B">
      <w:pPr>
        <w:pStyle w:val="NoSpacing"/>
        <w:numPr>
          <w:ilvl w:val="0"/>
          <w:numId w:val="25"/>
        </w:numPr>
        <w:spacing w:line="276" w:lineRule="auto"/>
        <w:rPr>
          <w:rFonts w:ascii="Garamond" w:hAnsi="Garamond"/>
        </w:rPr>
      </w:pPr>
      <w:r>
        <w:rPr>
          <w:rFonts w:ascii="Garamond" w:hAnsi="Garamond"/>
        </w:rPr>
        <w:t xml:space="preserve">You need a </w:t>
      </w:r>
      <w:r w:rsidRPr="00A2062B">
        <w:rPr>
          <w:rFonts w:ascii="Garamond" w:hAnsi="Garamond"/>
          <w:b/>
          <w:bCs/>
        </w:rPr>
        <w:t>printed</w:t>
      </w:r>
      <w:r>
        <w:rPr>
          <w:rFonts w:ascii="Garamond" w:hAnsi="Garamond"/>
        </w:rPr>
        <w:t xml:space="preserve"> edition with footnotes. Bring it to class </w:t>
      </w:r>
      <w:r w:rsidRPr="00A2062B">
        <w:rPr>
          <w:rFonts w:ascii="Garamond" w:hAnsi="Garamond"/>
          <w:b/>
          <w:bCs/>
        </w:rPr>
        <w:t>every day</w:t>
      </w:r>
      <w:r>
        <w:rPr>
          <w:rFonts w:ascii="Garamond" w:hAnsi="Garamond"/>
        </w:rPr>
        <w:t>.</w:t>
      </w:r>
    </w:p>
    <w:p w14:paraId="76DA929D" w14:textId="77777777" w:rsidR="00A2062B" w:rsidRDefault="00294BE2" w:rsidP="00A2062B">
      <w:pPr>
        <w:pStyle w:val="NoSpacing"/>
        <w:numPr>
          <w:ilvl w:val="0"/>
          <w:numId w:val="25"/>
        </w:numPr>
        <w:spacing w:line="276" w:lineRule="auto"/>
        <w:rPr>
          <w:rFonts w:ascii="Garamond" w:hAnsi="Garamond"/>
        </w:rPr>
      </w:pPr>
      <w:r w:rsidRPr="007B6213">
        <w:rPr>
          <w:rFonts w:ascii="Garamond" w:hAnsi="Garamond"/>
        </w:rPr>
        <w:t>D</w:t>
      </w:r>
      <w:r w:rsidR="00FB2D11" w:rsidRPr="007B6213">
        <w:rPr>
          <w:rFonts w:ascii="Garamond" w:hAnsi="Garamond"/>
        </w:rPr>
        <w:t xml:space="preserve">o not </w:t>
      </w:r>
      <w:r w:rsidR="006D0B70" w:rsidRPr="007B6213">
        <w:rPr>
          <w:rFonts w:ascii="Garamond" w:hAnsi="Garamond"/>
        </w:rPr>
        <w:t xml:space="preserve">use </w:t>
      </w:r>
      <w:r w:rsidR="00A2062B">
        <w:rPr>
          <w:rFonts w:ascii="Garamond" w:hAnsi="Garamond"/>
        </w:rPr>
        <w:t xml:space="preserve">the </w:t>
      </w:r>
      <w:r w:rsidR="00FB2D11" w:rsidRPr="007B6213">
        <w:rPr>
          <w:rFonts w:ascii="Garamond" w:hAnsi="Garamond"/>
        </w:rPr>
        <w:t>“No Fear Shakespeare”</w:t>
      </w:r>
      <w:r w:rsidR="006D0B70" w:rsidRPr="007B6213">
        <w:rPr>
          <w:rFonts w:ascii="Garamond" w:hAnsi="Garamond"/>
        </w:rPr>
        <w:t xml:space="preserve"> </w:t>
      </w:r>
      <w:r w:rsidR="00A2062B">
        <w:rPr>
          <w:rFonts w:ascii="Garamond" w:hAnsi="Garamond"/>
        </w:rPr>
        <w:t>series. Reading him in modern translation would prevent you learning how to read him for yourself</w:t>
      </w:r>
      <w:r w:rsidR="00FB2D11" w:rsidRPr="007B6213">
        <w:rPr>
          <w:rFonts w:ascii="Garamond" w:hAnsi="Garamond"/>
        </w:rPr>
        <w:t xml:space="preserve">. </w:t>
      </w:r>
    </w:p>
    <w:p w14:paraId="5C53F558" w14:textId="3A378972" w:rsidR="00FB2D11" w:rsidRPr="007B6213" w:rsidRDefault="00FB2D11" w:rsidP="00A2062B">
      <w:pPr>
        <w:pStyle w:val="NoSpacing"/>
        <w:numPr>
          <w:ilvl w:val="0"/>
          <w:numId w:val="25"/>
        </w:numPr>
        <w:spacing w:line="276" w:lineRule="auto"/>
        <w:rPr>
          <w:rFonts w:ascii="Garamond" w:hAnsi="Garamond"/>
        </w:rPr>
      </w:pPr>
      <w:r w:rsidRPr="007B6213">
        <w:rPr>
          <w:rFonts w:ascii="Garamond" w:hAnsi="Garamond"/>
        </w:rPr>
        <w:t>If you lose your book</w:t>
      </w:r>
      <w:r w:rsidR="006D0B70" w:rsidRPr="007B6213">
        <w:rPr>
          <w:rFonts w:ascii="Garamond" w:hAnsi="Garamond"/>
        </w:rPr>
        <w:t xml:space="preserve"> or have trouble purchasing one</w:t>
      </w:r>
      <w:r w:rsidRPr="007B6213">
        <w:rPr>
          <w:rFonts w:ascii="Garamond" w:hAnsi="Garamond"/>
        </w:rPr>
        <w:t xml:space="preserve">, you have two options: (1) go to the library and check a copy out or (2) print the play out from the </w:t>
      </w:r>
      <w:r w:rsidRPr="007B6213">
        <w:rPr>
          <w:rFonts w:ascii="Garamond" w:hAnsi="Garamond"/>
          <w:i/>
        </w:rPr>
        <w:t xml:space="preserve">New Oxford Shakespeare </w:t>
      </w:r>
      <w:r w:rsidRPr="007B6213">
        <w:rPr>
          <w:rFonts w:ascii="Garamond" w:hAnsi="Garamond"/>
        </w:rPr>
        <w:t xml:space="preserve">scholarly edition: see the link on the Canvas course page or go to </w:t>
      </w:r>
      <w:hyperlink r:id="rId9" w:history="1">
        <w:r w:rsidRPr="007B6213">
          <w:rPr>
            <w:rStyle w:val="Hyperlink"/>
            <w:rFonts w:ascii="Garamond" w:hAnsi="Garamond"/>
          </w:rPr>
          <w:t>http://libproxy.library.unt.edu:5454/nos</w:t>
        </w:r>
      </w:hyperlink>
      <w:r w:rsidRPr="007B6213">
        <w:rPr>
          <w:rFonts w:ascii="Garamond" w:hAnsi="Garamond"/>
        </w:rPr>
        <w:t xml:space="preserve">. </w:t>
      </w:r>
    </w:p>
    <w:p w14:paraId="1BF80CAF" w14:textId="77777777" w:rsidR="006D0B70" w:rsidRPr="007B6213" w:rsidRDefault="006D0B70" w:rsidP="0085722D">
      <w:pPr>
        <w:pStyle w:val="NoSpacing"/>
        <w:spacing w:line="276" w:lineRule="auto"/>
        <w:rPr>
          <w:rFonts w:ascii="Garamond" w:eastAsia="Calibri" w:hAnsi="Garamond"/>
          <w:b/>
        </w:rPr>
      </w:pPr>
    </w:p>
    <w:p w14:paraId="160B55A4" w14:textId="5D15A05A" w:rsidR="00FB2D11" w:rsidRPr="007B6213" w:rsidRDefault="00FB2D11" w:rsidP="0085722D">
      <w:pPr>
        <w:spacing w:line="276" w:lineRule="auto"/>
        <w:rPr>
          <w:rFonts w:ascii="Garamond" w:eastAsia="Calibri" w:hAnsi="Garamond"/>
          <w:b/>
          <w:sz w:val="22"/>
          <w:szCs w:val="22"/>
        </w:rPr>
      </w:pPr>
      <w:r w:rsidRPr="007B6213">
        <w:rPr>
          <w:rFonts w:ascii="Garamond" w:eastAsia="Calibri" w:hAnsi="Garamond"/>
          <w:b/>
          <w:sz w:val="22"/>
          <w:szCs w:val="22"/>
        </w:rPr>
        <w:t>Prepar</w:t>
      </w:r>
      <w:r w:rsidR="00294BE2" w:rsidRPr="007B6213">
        <w:rPr>
          <w:rFonts w:ascii="Garamond" w:eastAsia="Calibri" w:hAnsi="Garamond"/>
          <w:b/>
          <w:sz w:val="22"/>
          <w:szCs w:val="22"/>
        </w:rPr>
        <w:t>e</w:t>
      </w:r>
    </w:p>
    <w:p w14:paraId="4BE133AB" w14:textId="2F3D11FF" w:rsidR="00316389" w:rsidRPr="007B6213" w:rsidRDefault="00FB2D11" w:rsidP="0085722D">
      <w:pPr>
        <w:spacing w:line="276" w:lineRule="auto"/>
        <w:rPr>
          <w:rFonts w:ascii="Garamond" w:eastAsia="Calibri" w:hAnsi="Garamond"/>
          <w:sz w:val="22"/>
          <w:szCs w:val="22"/>
        </w:rPr>
      </w:pPr>
      <w:r w:rsidRPr="007B6213">
        <w:rPr>
          <w:rFonts w:ascii="Garamond" w:eastAsia="Calibri" w:hAnsi="Garamond"/>
          <w:sz w:val="22"/>
          <w:szCs w:val="22"/>
        </w:rPr>
        <w:t xml:space="preserve">This class </w:t>
      </w:r>
      <w:r w:rsidR="00A2062B">
        <w:rPr>
          <w:rFonts w:ascii="Garamond" w:eastAsia="Calibri" w:hAnsi="Garamond"/>
          <w:sz w:val="22"/>
          <w:szCs w:val="22"/>
        </w:rPr>
        <w:t>will be time-consuming.</w:t>
      </w:r>
      <w:r w:rsidRPr="007B6213">
        <w:rPr>
          <w:rFonts w:ascii="Garamond" w:eastAsia="Calibri" w:hAnsi="Garamond"/>
          <w:sz w:val="22"/>
          <w:szCs w:val="22"/>
        </w:rPr>
        <w:t xml:space="preserve"> </w:t>
      </w:r>
      <w:r w:rsidR="00294BE2" w:rsidRPr="007B6213">
        <w:rPr>
          <w:rFonts w:ascii="Garamond" w:eastAsia="Calibri" w:hAnsi="Garamond"/>
          <w:sz w:val="22"/>
          <w:szCs w:val="22"/>
        </w:rPr>
        <w:t xml:space="preserve">We are </w:t>
      </w:r>
      <w:r w:rsidR="00316389" w:rsidRPr="007B6213">
        <w:rPr>
          <w:rFonts w:ascii="Garamond" w:eastAsia="Calibri" w:hAnsi="Garamond"/>
          <w:i/>
          <w:sz w:val="22"/>
          <w:szCs w:val="22"/>
        </w:rPr>
        <w:t xml:space="preserve">studying </w:t>
      </w:r>
      <w:r w:rsidR="00316389" w:rsidRPr="007B6213">
        <w:rPr>
          <w:rFonts w:ascii="Garamond" w:eastAsia="Calibri" w:hAnsi="Garamond"/>
          <w:sz w:val="22"/>
          <w:szCs w:val="22"/>
        </w:rPr>
        <w:t xml:space="preserve">rather than just </w:t>
      </w:r>
      <w:r w:rsidR="00316389" w:rsidRPr="007B6213">
        <w:rPr>
          <w:rFonts w:ascii="Garamond" w:eastAsia="Calibri" w:hAnsi="Garamond"/>
          <w:iCs/>
          <w:sz w:val="22"/>
          <w:szCs w:val="22"/>
        </w:rPr>
        <w:t>reading</w:t>
      </w:r>
      <w:r w:rsidR="00316389" w:rsidRPr="007B6213">
        <w:rPr>
          <w:rFonts w:ascii="Garamond" w:eastAsia="Calibri" w:hAnsi="Garamond"/>
          <w:i/>
          <w:sz w:val="22"/>
          <w:szCs w:val="22"/>
        </w:rPr>
        <w:t xml:space="preserve"> </w:t>
      </w:r>
      <w:r w:rsidR="00316389" w:rsidRPr="007B6213">
        <w:rPr>
          <w:rFonts w:ascii="Garamond" w:eastAsia="Calibri" w:hAnsi="Garamond"/>
          <w:sz w:val="22"/>
          <w:szCs w:val="22"/>
        </w:rPr>
        <w:t xml:space="preserve">the plays. By the time we finish a play, you should have gone through it on your own at least twice. </w:t>
      </w:r>
      <w:r w:rsidR="00294BE2" w:rsidRPr="007B6213">
        <w:rPr>
          <w:rFonts w:ascii="Garamond" w:eastAsia="Calibri" w:hAnsi="Garamond"/>
          <w:sz w:val="22"/>
          <w:szCs w:val="22"/>
        </w:rPr>
        <w:t>F</w:t>
      </w:r>
      <w:r w:rsidR="00316389" w:rsidRPr="007B6213">
        <w:rPr>
          <w:rFonts w:ascii="Garamond" w:eastAsia="Calibri" w:hAnsi="Garamond"/>
          <w:sz w:val="22"/>
          <w:szCs w:val="22"/>
        </w:rPr>
        <w:t>or</w:t>
      </w:r>
      <w:r w:rsidRPr="007B6213">
        <w:rPr>
          <w:rFonts w:ascii="Garamond" w:eastAsia="Calibri" w:hAnsi="Garamond"/>
          <w:sz w:val="22"/>
          <w:szCs w:val="22"/>
        </w:rPr>
        <w:t xml:space="preserve"> each day’s assigned reading</w:t>
      </w:r>
      <w:r w:rsidR="00294BE2" w:rsidRPr="007B6213">
        <w:rPr>
          <w:rFonts w:ascii="Garamond" w:eastAsia="Calibri" w:hAnsi="Garamond"/>
          <w:sz w:val="22"/>
          <w:szCs w:val="22"/>
        </w:rPr>
        <w:t>,</w:t>
      </w:r>
      <w:r w:rsidRPr="007B6213">
        <w:rPr>
          <w:rFonts w:ascii="Garamond" w:eastAsia="Calibri" w:hAnsi="Garamond"/>
          <w:sz w:val="22"/>
          <w:szCs w:val="22"/>
        </w:rPr>
        <w:t xml:space="preserve"> </w:t>
      </w:r>
      <w:r w:rsidR="00294BE2" w:rsidRPr="007B6213">
        <w:rPr>
          <w:rFonts w:ascii="Garamond" w:eastAsia="Calibri" w:hAnsi="Garamond"/>
          <w:sz w:val="22"/>
          <w:szCs w:val="22"/>
        </w:rPr>
        <w:t xml:space="preserve">I recommend </w:t>
      </w:r>
      <w:r w:rsidR="00316389" w:rsidRPr="007B6213">
        <w:rPr>
          <w:rFonts w:ascii="Garamond" w:eastAsia="Calibri" w:hAnsi="Garamond"/>
          <w:sz w:val="22"/>
          <w:szCs w:val="22"/>
        </w:rPr>
        <w:t>go</w:t>
      </w:r>
      <w:r w:rsidR="00294BE2" w:rsidRPr="007B6213">
        <w:rPr>
          <w:rFonts w:ascii="Garamond" w:eastAsia="Calibri" w:hAnsi="Garamond"/>
          <w:sz w:val="22"/>
          <w:szCs w:val="22"/>
        </w:rPr>
        <w:t>ing</w:t>
      </w:r>
      <w:r w:rsidR="00316389" w:rsidRPr="007B6213">
        <w:rPr>
          <w:rFonts w:ascii="Garamond" w:eastAsia="Calibri" w:hAnsi="Garamond"/>
          <w:sz w:val="22"/>
          <w:szCs w:val="22"/>
        </w:rPr>
        <w:t xml:space="preserve"> through </w:t>
      </w:r>
      <w:r w:rsidRPr="007B6213">
        <w:rPr>
          <w:rFonts w:ascii="Garamond" w:eastAsia="Calibri" w:hAnsi="Garamond"/>
          <w:sz w:val="22"/>
          <w:szCs w:val="22"/>
        </w:rPr>
        <w:t xml:space="preserve">once at a normal speed </w:t>
      </w:r>
      <w:r w:rsidR="00294BE2" w:rsidRPr="007B6213">
        <w:rPr>
          <w:rFonts w:ascii="Garamond" w:eastAsia="Calibri" w:hAnsi="Garamond"/>
          <w:sz w:val="22"/>
          <w:szCs w:val="22"/>
        </w:rPr>
        <w:t xml:space="preserve">(or reading along with a production) </w:t>
      </w:r>
      <w:r w:rsidRPr="007B6213">
        <w:rPr>
          <w:rFonts w:ascii="Garamond" w:eastAsia="Calibri" w:hAnsi="Garamond"/>
          <w:sz w:val="22"/>
          <w:szCs w:val="22"/>
        </w:rPr>
        <w:t>to get the gist</w:t>
      </w:r>
      <w:r w:rsidR="00294BE2" w:rsidRPr="007B6213">
        <w:rPr>
          <w:rFonts w:ascii="Garamond" w:eastAsia="Calibri" w:hAnsi="Garamond"/>
          <w:sz w:val="22"/>
          <w:szCs w:val="22"/>
        </w:rPr>
        <w:t>,</w:t>
      </w:r>
      <w:r w:rsidRPr="007B6213">
        <w:rPr>
          <w:rFonts w:ascii="Garamond" w:eastAsia="Calibri" w:hAnsi="Garamond"/>
          <w:sz w:val="22"/>
          <w:szCs w:val="22"/>
        </w:rPr>
        <w:t xml:space="preserve"> and then go</w:t>
      </w:r>
      <w:r w:rsidR="00294BE2" w:rsidRPr="007B6213">
        <w:rPr>
          <w:rFonts w:ascii="Garamond" w:eastAsia="Calibri" w:hAnsi="Garamond"/>
          <w:sz w:val="22"/>
          <w:szCs w:val="22"/>
        </w:rPr>
        <w:t>ing</w:t>
      </w:r>
      <w:r w:rsidRPr="007B6213">
        <w:rPr>
          <w:rFonts w:ascii="Garamond" w:eastAsia="Calibri" w:hAnsi="Garamond"/>
          <w:sz w:val="22"/>
          <w:szCs w:val="22"/>
        </w:rPr>
        <w:t xml:space="preserve"> back through it again more slowly, paying attention to the footnotes, the repeated words or motifs you notice, the turning points for characters, etc. </w:t>
      </w:r>
      <w:r w:rsidR="00316389" w:rsidRPr="007B6213">
        <w:rPr>
          <w:rFonts w:ascii="Garamond" w:eastAsia="Calibri" w:hAnsi="Garamond"/>
          <w:b/>
          <w:sz w:val="22"/>
          <w:szCs w:val="22"/>
        </w:rPr>
        <w:t>Take notes as you read</w:t>
      </w:r>
      <w:r w:rsidR="00316389" w:rsidRPr="007B6213">
        <w:rPr>
          <w:rFonts w:ascii="Garamond" w:eastAsia="Calibri" w:hAnsi="Garamond"/>
          <w:sz w:val="22"/>
          <w:szCs w:val="22"/>
        </w:rPr>
        <w:t>,</w:t>
      </w:r>
      <w:r w:rsidRPr="007B6213">
        <w:rPr>
          <w:rFonts w:ascii="Garamond" w:eastAsia="Calibri" w:hAnsi="Garamond"/>
          <w:sz w:val="22"/>
          <w:szCs w:val="22"/>
        </w:rPr>
        <w:t xml:space="preserve"> keeping track of questions you want to ask and passages and issues you want to analyze in class.</w:t>
      </w:r>
      <w:r w:rsidR="00316389" w:rsidRPr="007B6213">
        <w:rPr>
          <w:rFonts w:ascii="Garamond" w:eastAsia="Calibri" w:hAnsi="Garamond"/>
          <w:sz w:val="22"/>
          <w:szCs w:val="22"/>
        </w:rPr>
        <w:t xml:space="preserve"> </w:t>
      </w:r>
    </w:p>
    <w:p w14:paraId="61DF8C12" w14:textId="77777777" w:rsidR="00294BE2" w:rsidRPr="007B6213" w:rsidRDefault="00294BE2" w:rsidP="00294BE2">
      <w:pPr>
        <w:spacing w:line="276" w:lineRule="auto"/>
        <w:rPr>
          <w:rFonts w:ascii="Garamond" w:eastAsia="Calibri" w:hAnsi="Garamond"/>
          <w:b/>
          <w:bCs/>
          <w:sz w:val="22"/>
          <w:szCs w:val="20"/>
        </w:rPr>
      </w:pPr>
      <w:bookmarkStart w:id="0" w:name="_Hlk174885959"/>
    </w:p>
    <w:p w14:paraId="490571CF" w14:textId="21B574BD" w:rsidR="00294BE2" w:rsidRPr="007B6213" w:rsidRDefault="00294BE2" w:rsidP="00294BE2">
      <w:pPr>
        <w:spacing w:line="276" w:lineRule="auto"/>
        <w:rPr>
          <w:rFonts w:ascii="Garamond" w:eastAsia="Calibri" w:hAnsi="Garamond"/>
          <w:b/>
          <w:bCs/>
          <w:sz w:val="22"/>
          <w:szCs w:val="20"/>
        </w:rPr>
      </w:pPr>
      <w:r w:rsidRPr="007B6213">
        <w:rPr>
          <w:rFonts w:ascii="Garamond" w:eastAsia="Calibri" w:hAnsi="Garamond"/>
          <w:b/>
          <w:bCs/>
          <w:sz w:val="22"/>
          <w:szCs w:val="20"/>
        </w:rPr>
        <w:t>Watch</w:t>
      </w:r>
    </w:p>
    <w:p w14:paraId="70EBF780" w14:textId="0564F0D7" w:rsidR="00294BE2" w:rsidRPr="007B6213" w:rsidRDefault="00294BE2" w:rsidP="00294BE2">
      <w:pPr>
        <w:spacing w:line="276" w:lineRule="auto"/>
        <w:rPr>
          <w:rFonts w:ascii="Garamond" w:eastAsia="Calibri" w:hAnsi="Garamond"/>
          <w:sz w:val="22"/>
          <w:szCs w:val="20"/>
        </w:rPr>
      </w:pPr>
      <w:r w:rsidRPr="007B6213">
        <w:rPr>
          <w:rFonts w:ascii="Garamond" w:eastAsia="Calibri" w:hAnsi="Garamond"/>
          <w:sz w:val="22"/>
          <w:szCs w:val="20"/>
        </w:rPr>
        <w:t xml:space="preserve">I have also posted links to </w:t>
      </w:r>
      <w:r w:rsidRPr="007B6213">
        <w:rPr>
          <w:rFonts w:ascii="Garamond" w:eastAsia="Calibri" w:hAnsi="Garamond"/>
          <w:b/>
          <w:sz w:val="22"/>
          <w:szCs w:val="20"/>
        </w:rPr>
        <w:t>performances</w:t>
      </w:r>
      <w:r w:rsidRPr="007B6213">
        <w:rPr>
          <w:rFonts w:ascii="Garamond" w:eastAsia="Calibri" w:hAnsi="Garamond"/>
          <w:sz w:val="22"/>
          <w:szCs w:val="20"/>
        </w:rPr>
        <w:t xml:space="preserve"> of these plays in Canvas. Some are required but all are recommended. You’ll learn so much from seeing professionals stage the plays. </w:t>
      </w:r>
      <w:r w:rsidR="00A2062B">
        <w:rPr>
          <w:rFonts w:ascii="Garamond" w:eastAsia="Calibri" w:hAnsi="Garamond"/>
          <w:sz w:val="22"/>
          <w:szCs w:val="20"/>
        </w:rPr>
        <w:t>W</w:t>
      </w:r>
      <w:r w:rsidRPr="007B6213">
        <w:rPr>
          <w:rFonts w:ascii="Garamond" w:eastAsia="Calibri" w:hAnsi="Garamond"/>
          <w:sz w:val="22"/>
          <w:szCs w:val="20"/>
        </w:rPr>
        <w:t xml:space="preserve">atch scenes that you were puzzled by or had trouble picturing. If you are struggling with the language, watching performances after you read or reading along with them </w:t>
      </w:r>
      <w:r w:rsidR="00A2062B">
        <w:rPr>
          <w:rFonts w:ascii="Garamond" w:eastAsia="Calibri" w:hAnsi="Garamond"/>
          <w:sz w:val="22"/>
          <w:szCs w:val="20"/>
        </w:rPr>
        <w:t xml:space="preserve">is helpful. </w:t>
      </w:r>
    </w:p>
    <w:p w14:paraId="639C834D" w14:textId="77777777" w:rsidR="00FB2D11" w:rsidRPr="007B6213" w:rsidRDefault="00FB2D11" w:rsidP="0085722D">
      <w:pPr>
        <w:spacing w:line="276" w:lineRule="auto"/>
        <w:rPr>
          <w:rFonts w:ascii="Garamond" w:eastAsia="Calibri" w:hAnsi="Garamond"/>
          <w:sz w:val="22"/>
          <w:szCs w:val="22"/>
        </w:rPr>
      </w:pPr>
    </w:p>
    <w:p w14:paraId="06660A53" w14:textId="494C3A8C" w:rsidR="00FB2D11" w:rsidRPr="007B6213" w:rsidRDefault="00FB2D11" w:rsidP="0085722D">
      <w:pPr>
        <w:spacing w:line="276" w:lineRule="auto"/>
        <w:rPr>
          <w:rFonts w:ascii="Garamond" w:eastAsiaTheme="minorHAnsi" w:hAnsi="Garamond" w:cstheme="minorBidi"/>
          <w:b/>
          <w:sz w:val="22"/>
          <w:szCs w:val="22"/>
        </w:rPr>
      </w:pPr>
      <w:r w:rsidRPr="007B6213">
        <w:rPr>
          <w:rFonts w:ascii="Garamond" w:eastAsiaTheme="minorHAnsi" w:hAnsi="Garamond" w:cstheme="minorBidi"/>
          <w:b/>
          <w:sz w:val="22"/>
          <w:szCs w:val="22"/>
        </w:rPr>
        <w:t>Participa</w:t>
      </w:r>
      <w:r w:rsidR="00294BE2" w:rsidRPr="007B6213">
        <w:rPr>
          <w:rFonts w:ascii="Garamond" w:eastAsiaTheme="minorHAnsi" w:hAnsi="Garamond" w:cstheme="minorBidi"/>
          <w:b/>
          <w:sz w:val="22"/>
          <w:szCs w:val="22"/>
        </w:rPr>
        <w:t>te</w:t>
      </w:r>
    </w:p>
    <w:p w14:paraId="13A6D478" w14:textId="0A690354" w:rsidR="00FB2D11" w:rsidRPr="007B6213" w:rsidRDefault="00FB2D11" w:rsidP="0085722D">
      <w:pPr>
        <w:spacing w:line="276" w:lineRule="auto"/>
        <w:rPr>
          <w:rFonts w:ascii="Garamond" w:hAnsi="Garamond"/>
          <w:sz w:val="22"/>
          <w:szCs w:val="22"/>
        </w:rPr>
      </w:pPr>
      <w:r w:rsidRPr="007B6213">
        <w:rPr>
          <w:rFonts w:ascii="Garamond" w:eastAsiaTheme="minorHAnsi" w:hAnsi="Garamond" w:cstheme="minorBidi"/>
          <w:sz w:val="22"/>
          <w:szCs w:val="22"/>
        </w:rPr>
        <w:t xml:space="preserve">Most of this course will be devoted to guided discussions of the plays. I </w:t>
      </w:r>
      <w:r w:rsidR="007C7131" w:rsidRPr="007B6213">
        <w:rPr>
          <w:rFonts w:ascii="Garamond" w:eastAsiaTheme="minorHAnsi" w:hAnsi="Garamond" w:cstheme="minorBidi"/>
          <w:sz w:val="22"/>
          <w:szCs w:val="22"/>
        </w:rPr>
        <w:t>need you</w:t>
      </w:r>
      <w:r w:rsidR="00555343" w:rsidRPr="007B6213">
        <w:rPr>
          <w:rFonts w:ascii="Garamond" w:eastAsiaTheme="minorHAnsi" w:hAnsi="Garamond" w:cstheme="minorBidi"/>
          <w:sz w:val="22"/>
          <w:szCs w:val="22"/>
        </w:rPr>
        <w:t xml:space="preserve"> to</w:t>
      </w:r>
      <w:r w:rsidR="007C7131" w:rsidRPr="007B6213">
        <w:rPr>
          <w:rFonts w:ascii="Garamond" w:eastAsiaTheme="minorHAnsi" w:hAnsi="Garamond" w:cstheme="minorBidi"/>
          <w:sz w:val="22"/>
          <w:szCs w:val="22"/>
        </w:rPr>
        <w:t xml:space="preserve"> </w:t>
      </w:r>
      <w:r w:rsidRPr="007B6213">
        <w:rPr>
          <w:rFonts w:ascii="Garamond" w:eastAsiaTheme="minorHAnsi" w:hAnsi="Garamond" w:cstheme="minorBidi"/>
          <w:sz w:val="22"/>
          <w:szCs w:val="22"/>
        </w:rPr>
        <w:t>contribute</w:t>
      </w:r>
      <w:r w:rsidR="007C7131" w:rsidRPr="007B6213">
        <w:rPr>
          <w:rFonts w:ascii="Garamond" w:eastAsiaTheme="minorHAnsi" w:hAnsi="Garamond" w:cstheme="minorBidi"/>
          <w:sz w:val="22"/>
          <w:szCs w:val="22"/>
        </w:rPr>
        <w:t xml:space="preserve"> </w:t>
      </w:r>
      <w:r w:rsidRPr="007B6213">
        <w:rPr>
          <w:rFonts w:ascii="Garamond" w:eastAsiaTheme="minorHAnsi" w:hAnsi="Garamond" w:cstheme="minorBidi"/>
          <w:sz w:val="22"/>
          <w:szCs w:val="22"/>
        </w:rPr>
        <w:t>to these discussions. This means taking risks by answering and asking questions –</w:t>
      </w:r>
      <w:r w:rsidR="00294BE2" w:rsidRPr="007B6213">
        <w:rPr>
          <w:rFonts w:ascii="Garamond" w:eastAsiaTheme="minorHAnsi" w:hAnsi="Garamond" w:cstheme="minorBidi"/>
          <w:sz w:val="22"/>
          <w:szCs w:val="22"/>
        </w:rPr>
        <w:t xml:space="preserve"> </w:t>
      </w:r>
      <w:r w:rsidRPr="007B6213">
        <w:rPr>
          <w:rFonts w:ascii="Garamond" w:eastAsiaTheme="minorHAnsi" w:hAnsi="Garamond" w:cstheme="minorBidi"/>
          <w:sz w:val="22"/>
          <w:szCs w:val="22"/>
        </w:rPr>
        <w:t xml:space="preserve">for </w:t>
      </w:r>
      <w:r w:rsidR="00294BE2" w:rsidRPr="007B6213">
        <w:rPr>
          <w:rFonts w:ascii="Garamond" w:eastAsiaTheme="minorHAnsi" w:hAnsi="Garamond" w:cstheme="minorBidi"/>
          <w:sz w:val="22"/>
          <w:szCs w:val="22"/>
        </w:rPr>
        <w:t xml:space="preserve">all </w:t>
      </w:r>
      <w:r w:rsidRPr="007B6213">
        <w:rPr>
          <w:rFonts w:ascii="Garamond" w:eastAsiaTheme="minorHAnsi" w:hAnsi="Garamond" w:cstheme="minorBidi"/>
          <w:sz w:val="22"/>
          <w:szCs w:val="22"/>
        </w:rPr>
        <w:t xml:space="preserve">15 weeks rather than </w:t>
      </w:r>
      <w:r w:rsidR="00294BE2" w:rsidRPr="007B6213">
        <w:rPr>
          <w:rFonts w:ascii="Garamond" w:eastAsiaTheme="minorHAnsi" w:hAnsi="Garamond" w:cstheme="minorBidi"/>
          <w:sz w:val="22"/>
          <w:szCs w:val="22"/>
        </w:rPr>
        <w:t xml:space="preserve">in </w:t>
      </w:r>
      <w:r w:rsidRPr="007B6213">
        <w:rPr>
          <w:rFonts w:ascii="Garamond" w:eastAsiaTheme="minorHAnsi" w:hAnsi="Garamond" w:cstheme="minorBidi"/>
          <w:sz w:val="22"/>
          <w:szCs w:val="22"/>
        </w:rPr>
        <w:t xml:space="preserve">spurts. Quality participation also includes listening to others and entering dialogue that makes room for other voices. </w:t>
      </w:r>
    </w:p>
    <w:p w14:paraId="0231A98F" w14:textId="77777777" w:rsidR="00FB2D11" w:rsidRPr="007B6213" w:rsidRDefault="00FB2D11" w:rsidP="0085722D">
      <w:pPr>
        <w:spacing w:line="276" w:lineRule="auto"/>
        <w:rPr>
          <w:rFonts w:ascii="Garamond" w:eastAsia="Calibri" w:hAnsi="Garamond"/>
          <w:b/>
          <w:sz w:val="22"/>
          <w:szCs w:val="22"/>
        </w:rPr>
      </w:pPr>
    </w:p>
    <w:p w14:paraId="46427BA3" w14:textId="17509F0E" w:rsidR="00FB2D11" w:rsidRPr="007B6213" w:rsidRDefault="00FB2D11" w:rsidP="0085722D">
      <w:pPr>
        <w:spacing w:line="276" w:lineRule="auto"/>
        <w:rPr>
          <w:rFonts w:ascii="Garamond" w:eastAsia="Calibri" w:hAnsi="Garamond"/>
          <w:sz w:val="22"/>
          <w:szCs w:val="22"/>
        </w:rPr>
      </w:pPr>
      <w:r w:rsidRPr="007B6213">
        <w:rPr>
          <w:rFonts w:ascii="Garamond" w:eastAsia="Calibri" w:hAnsi="Garamond"/>
          <w:b/>
          <w:sz w:val="22"/>
          <w:szCs w:val="22"/>
        </w:rPr>
        <w:t xml:space="preserve">Take </w:t>
      </w:r>
      <w:r w:rsidR="0085722D" w:rsidRPr="007B6213">
        <w:rPr>
          <w:rFonts w:ascii="Garamond" w:eastAsia="Calibri" w:hAnsi="Garamond"/>
          <w:b/>
          <w:sz w:val="22"/>
          <w:szCs w:val="22"/>
        </w:rPr>
        <w:t>N</w:t>
      </w:r>
      <w:r w:rsidRPr="007B6213">
        <w:rPr>
          <w:rFonts w:ascii="Garamond" w:eastAsia="Calibri" w:hAnsi="Garamond"/>
          <w:b/>
          <w:sz w:val="22"/>
          <w:szCs w:val="22"/>
        </w:rPr>
        <w:t>otes</w:t>
      </w:r>
      <w:r w:rsidR="00A2062B">
        <w:rPr>
          <w:rFonts w:ascii="Garamond" w:eastAsia="Calibri" w:hAnsi="Garamond"/>
          <w:b/>
          <w:sz w:val="22"/>
          <w:szCs w:val="22"/>
        </w:rPr>
        <w:t>; Read Your Notes Weekly</w:t>
      </w:r>
    </w:p>
    <w:p w14:paraId="7F8DE7E4" w14:textId="7DB886F5" w:rsidR="00FB2D11" w:rsidRPr="007B6213" w:rsidRDefault="00FB2D11" w:rsidP="0085722D">
      <w:pPr>
        <w:spacing w:line="276" w:lineRule="auto"/>
        <w:rPr>
          <w:rFonts w:ascii="Garamond" w:eastAsia="Calibri" w:hAnsi="Garamond"/>
          <w:sz w:val="22"/>
          <w:szCs w:val="22"/>
        </w:rPr>
      </w:pPr>
      <w:r w:rsidRPr="007B6213">
        <w:rPr>
          <w:rFonts w:ascii="Garamond" w:eastAsia="Calibri" w:hAnsi="Garamond"/>
          <w:sz w:val="22"/>
          <w:szCs w:val="22"/>
        </w:rPr>
        <w:t>Recent studies indicate that we forget up to 40% of what we learn within 24 hours. Taking notes, however, can allow close to 100% retention (especially if you read your notes once a week). Students who take notes by hand score</w:t>
      </w:r>
      <w:r w:rsidR="00450EF1">
        <w:rPr>
          <w:rFonts w:ascii="Garamond" w:eastAsia="Calibri" w:hAnsi="Garamond"/>
          <w:sz w:val="22"/>
          <w:szCs w:val="22"/>
        </w:rPr>
        <w:t xml:space="preserve"> </w:t>
      </w:r>
      <w:r w:rsidRPr="007B6213">
        <w:rPr>
          <w:rFonts w:ascii="Garamond" w:eastAsia="Calibri" w:hAnsi="Garamond"/>
          <w:sz w:val="22"/>
          <w:szCs w:val="22"/>
        </w:rPr>
        <w:t xml:space="preserve">better on exams. </w:t>
      </w:r>
    </w:p>
    <w:bookmarkEnd w:id="0"/>
    <w:p w14:paraId="02061835" w14:textId="77777777" w:rsidR="00FB2D11" w:rsidRPr="007B6213" w:rsidRDefault="00FB2D11" w:rsidP="0085722D">
      <w:pPr>
        <w:spacing w:line="276" w:lineRule="auto"/>
        <w:rPr>
          <w:rFonts w:ascii="Garamond" w:eastAsia="Calibri" w:hAnsi="Garamond"/>
          <w:sz w:val="22"/>
          <w:szCs w:val="22"/>
        </w:rPr>
      </w:pPr>
    </w:p>
    <w:p w14:paraId="3EDB5ED4" w14:textId="76B702B0" w:rsidR="00FB2D11" w:rsidRPr="007B6213" w:rsidRDefault="00FB2D11" w:rsidP="0085722D">
      <w:pPr>
        <w:spacing w:line="276" w:lineRule="auto"/>
        <w:rPr>
          <w:rFonts w:ascii="Garamond" w:eastAsiaTheme="minorHAnsi" w:hAnsi="Garamond" w:cstheme="minorBidi"/>
          <w:sz w:val="22"/>
          <w:szCs w:val="22"/>
        </w:rPr>
      </w:pPr>
      <w:r w:rsidRPr="007B6213">
        <w:rPr>
          <w:rFonts w:ascii="Garamond" w:eastAsiaTheme="minorHAnsi" w:hAnsi="Garamond" w:cstheme="minorBidi"/>
          <w:b/>
          <w:sz w:val="22"/>
          <w:szCs w:val="22"/>
        </w:rPr>
        <w:t>Attend</w:t>
      </w:r>
    </w:p>
    <w:p w14:paraId="00D1BFFE" w14:textId="19CC6746" w:rsidR="00FB2D11" w:rsidRPr="007B6213" w:rsidRDefault="00316389" w:rsidP="0085722D">
      <w:pPr>
        <w:spacing w:line="276" w:lineRule="auto"/>
        <w:rPr>
          <w:rFonts w:ascii="Garamond" w:hAnsi="Garamond"/>
          <w:sz w:val="22"/>
          <w:szCs w:val="22"/>
        </w:rPr>
      </w:pPr>
      <w:r w:rsidRPr="007B6213">
        <w:rPr>
          <w:rFonts w:ascii="Garamond" w:hAnsi="Garamond" w:cs="Calibri"/>
          <w:sz w:val="22"/>
          <w:szCs w:val="22"/>
        </w:rPr>
        <w:t xml:space="preserve">Because </w:t>
      </w:r>
      <w:r w:rsidRPr="007B6213">
        <w:rPr>
          <w:rFonts w:ascii="Garamond" w:eastAsiaTheme="minorHAnsi" w:hAnsi="Garamond" w:cs="Calibri"/>
          <w:sz w:val="22"/>
          <w:szCs w:val="22"/>
        </w:rPr>
        <w:t xml:space="preserve">class discussions </w:t>
      </w:r>
      <w:r w:rsidR="00294BE2" w:rsidRPr="007B6213">
        <w:rPr>
          <w:rFonts w:ascii="Garamond" w:eastAsiaTheme="minorHAnsi" w:hAnsi="Garamond" w:cs="Calibri"/>
          <w:sz w:val="22"/>
          <w:szCs w:val="22"/>
        </w:rPr>
        <w:t xml:space="preserve">is </w:t>
      </w:r>
      <w:r w:rsidRPr="007B6213">
        <w:rPr>
          <w:rFonts w:ascii="Garamond" w:eastAsiaTheme="minorHAnsi" w:hAnsi="Garamond" w:cs="Calibri"/>
          <w:i/>
          <w:sz w:val="22"/>
          <w:szCs w:val="22"/>
        </w:rPr>
        <w:t>the primary activity</w:t>
      </w:r>
      <w:r w:rsidRPr="007B6213">
        <w:rPr>
          <w:rFonts w:ascii="Garamond" w:eastAsiaTheme="minorHAnsi" w:hAnsi="Garamond" w:cs="Calibri"/>
          <w:sz w:val="22"/>
          <w:szCs w:val="22"/>
        </w:rPr>
        <w:t xml:space="preserve"> of the course, and because </w:t>
      </w:r>
      <w:r w:rsidRPr="007B6213">
        <w:rPr>
          <w:rFonts w:ascii="Garamond" w:hAnsi="Garamond" w:cs="Calibri"/>
          <w:sz w:val="22"/>
          <w:szCs w:val="22"/>
        </w:rPr>
        <w:t xml:space="preserve">Shakespeare is difficult to understand through self-study, attendance is important and therefore mandatory. More than </w:t>
      </w:r>
      <w:r w:rsidRPr="007B6213">
        <w:rPr>
          <w:rFonts w:ascii="Garamond" w:hAnsi="Garamond" w:cs="Calibri"/>
          <w:b/>
          <w:bCs/>
          <w:sz w:val="22"/>
          <w:szCs w:val="22"/>
        </w:rPr>
        <w:t>3 absences</w:t>
      </w:r>
      <w:r w:rsidRPr="007B6213">
        <w:rPr>
          <w:rFonts w:ascii="Garamond" w:hAnsi="Garamond" w:cs="Calibri"/>
          <w:sz w:val="22"/>
          <w:szCs w:val="22"/>
        </w:rPr>
        <w:t xml:space="preserve"> </w:t>
      </w:r>
      <w:r w:rsidR="00294BE2" w:rsidRPr="007B6213">
        <w:rPr>
          <w:rFonts w:ascii="Garamond" w:hAnsi="Garamond" w:cs="Calibri"/>
          <w:b/>
          <w:bCs/>
          <w:sz w:val="22"/>
          <w:szCs w:val="22"/>
        </w:rPr>
        <w:t>will</w:t>
      </w:r>
      <w:r w:rsidRPr="007B6213">
        <w:rPr>
          <w:rFonts w:ascii="Garamond" w:hAnsi="Garamond" w:cs="Calibri"/>
          <w:b/>
          <w:bCs/>
          <w:sz w:val="22"/>
          <w:szCs w:val="22"/>
        </w:rPr>
        <w:t xml:space="preserve"> result in a lowering of your final grade</w:t>
      </w:r>
      <w:r w:rsidRPr="007B6213">
        <w:rPr>
          <w:rFonts w:ascii="Garamond" w:hAnsi="Garamond" w:cs="Calibri"/>
          <w:sz w:val="22"/>
          <w:szCs w:val="22"/>
        </w:rPr>
        <w:t xml:space="preserve">. </w:t>
      </w:r>
      <w:r w:rsidR="008F4311" w:rsidRPr="007B6213">
        <w:rPr>
          <w:rFonts w:ascii="Garamond" w:hAnsi="Garamond" w:cs="Calibri"/>
          <w:sz w:val="22"/>
          <w:szCs w:val="22"/>
        </w:rPr>
        <w:t>T</w:t>
      </w:r>
      <w:r w:rsidRPr="007B6213">
        <w:rPr>
          <w:rFonts w:ascii="Garamond" w:hAnsi="Garamond" w:cs="Calibri"/>
          <w:sz w:val="22"/>
          <w:szCs w:val="22"/>
        </w:rPr>
        <w:t xml:space="preserve">he readings build on one another, so absences in this class tend to </w:t>
      </w:r>
      <w:r w:rsidR="00294BE2" w:rsidRPr="007B6213">
        <w:rPr>
          <w:rFonts w:ascii="Garamond" w:hAnsi="Garamond" w:cs="Calibri"/>
          <w:sz w:val="22"/>
          <w:szCs w:val="22"/>
        </w:rPr>
        <w:t xml:space="preserve">levy </w:t>
      </w:r>
      <w:r w:rsidRPr="007B6213">
        <w:rPr>
          <w:rFonts w:ascii="Garamond" w:hAnsi="Garamond" w:cs="Calibri"/>
          <w:sz w:val="22"/>
          <w:szCs w:val="22"/>
        </w:rPr>
        <w:t>their own intrinsic penalty, which is why it is important, if you miss class, to keep up with the reading, get notes from a classmate, or ask me for supplementary materials.</w:t>
      </w:r>
      <w:r w:rsidR="00FB2D11" w:rsidRPr="007B6213">
        <w:rPr>
          <w:rFonts w:ascii="Garamond" w:hAnsi="Garamond"/>
          <w:sz w:val="22"/>
          <w:szCs w:val="22"/>
        </w:rPr>
        <w:t xml:space="preserve"> </w:t>
      </w:r>
    </w:p>
    <w:p w14:paraId="4ADF73B6" w14:textId="77777777" w:rsidR="00B238DC" w:rsidRPr="007B6213" w:rsidRDefault="00B238DC" w:rsidP="00B238DC">
      <w:pPr>
        <w:spacing w:line="276" w:lineRule="auto"/>
        <w:rPr>
          <w:rFonts w:ascii="Garamond" w:hAnsi="Garamond" w:cs="Calibri"/>
          <w:b/>
          <w:sz w:val="22"/>
          <w:szCs w:val="22"/>
        </w:rPr>
      </w:pPr>
    </w:p>
    <w:p w14:paraId="3686345E" w14:textId="246ED49E" w:rsidR="00B238DC" w:rsidRPr="007B6213" w:rsidRDefault="00B238DC" w:rsidP="00B238DC">
      <w:pPr>
        <w:spacing w:line="276" w:lineRule="auto"/>
        <w:rPr>
          <w:rFonts w:ascii="Garamond" w:hAnsi="Garamond" w:cs="Calibri"/>
          <w:b/>
          <w:sz w:val="22"/>
          <w:szCs w:val="22"/>
        </w:rPr>
      </w:pPr>
      <w:r w:rsidRPr="007B6213">
        <w:rPr>
          <w:rFonts w:ascii="Garamond" w:hAnsi="Garamond" w:cs="Calibri"/>
          <w:b/>
          <w:sz w:val="22"/>
          <w:szCs w:val="22"/>
        </w:rPr>
        <w:t>Office Hours</w:t>
      </w:r>
    </w:p>
    <w:p w14:paraId="5593DC14" w14:textId="2B1E4D75" w:rsidR="00B238DC" w:rsidRPr="007B6213" w:rsidRDefault="00B238DC" w:rsidP="00B238DC">
      <w:pPr>
        <w:spacing w:line="276" w:lineRule="auto"/>
        <w:rPr>
          <w:rFonts w:ascii="Garamond" w:hAnsi="Garamond" w:cs="Calibri"/>
          <w:bCs/>
          <w:sz w:val="22"/>
          <w:szCs w:val="22"/>
        </w:rPr>
      </w:pPr>
      <w:r w:rsidRPr="007B6213">
        <w:rPr>
          <w:rFonts w:ascii="Garamond" w:hAnsi="Garamond" w:cs="Calibri"/>
          <w:bCs/>
          <w:sz w:val="22"/>
          <w:szCs w:val="22"/>
        </w:rPr>
        <w:t xml:space="preserve">If there are aspects of the plays that you’d like to go over in more depth or things you </w:t>
      </w:r>
      <w:r w:rsidR="00FC3419" w:rsidRPr="007B6213">
        <w:rPr>
          <w:rFonts w:ascii="Garamond" w:hAnsi="Garamond" w:cs="Calibri"/>
          <w:bCs/>
          <w:sz w:val="22"/>
          <w:szCs w:val="22"/>
        </w:rPr>
        <w:t>would like to understand better</w:t>
      </w:r>
      <w:r w:rsidRPr="007B6213">
        <w:rPr>
          <w:rFonts w:ascii="Garamond" w:hAnsi="Garamond" w:cs="Calibri"/>
          <w:bCs/>
          <w:sz w:val="22"/>
          <w:szCs w:val="22"/>
        </w:rPr>
        <w:t xml:space="preserve">, please come to my office hours or schedule an appointment to meet with me. Office hours are a resource </w:t>
      </w:r>
      <w:r w:rsidRPr="00346BCE">
        <w:rPr>
          <w:rFonts w:ascii="Garamond" w:hAnsi="Garamond" w:cs="Calibri"/>
          <w:bCs/>
          <w:sz w:val="22"/>
          <w:szCs w:val="22"/>
        </w:rPr>
        <w:t>for you.</w:t>
      </w:r>
    </w:p>
    <w:p w14:paraId="09BF16A5" w14:textId="77777777" w:rsidR="00FB2D11" w:rsidRPr="007B6213" w:rsidRDefault="00FB2D11" w:rsidP="0085722D">
      <w:pPr>
        <w:spacing w:line="276" w:lineRule="auto"/>
        <w:rPr>
          <w:rFonts w:ascii="Garamond" w:eastAsiaTheme="minorHAnsi" w:hAnsi="Garamond" w:cstheme="minorBidi"/>
          <w:sz w:val="22"/>
          <w:szCs w:val="22"/>
        </w:rPr>
      </w:pPr>
    </w:p>
    <w:p w14:paraId="02D4613B" w14:textId="1842369E" w:rsidR="00FB2D11" w:rsidRPr="007B6213" w:rsidRDefault="00F74896" w:rsidP="0085722D">
      <w:pPr>
        <w:spacing w:line="276" w:lineRule="auto"/>
        <w:rPr>
          <w:rFonts w:ascii="Garamond" w:hAnsi="Garamond"/>
          <w:b/>
          <w:sz w:val="22"/>
          <w:szCs w:val="22"/>
        </w:rPr>
      </w:pPr>
      <w:r w:rsidRPr="007B6213">
        <w:rPr>
          <w:rFonts w:ascii="Garamond" w:hAnsi="Garamond"/>
          <w:b/>
          <w:sz w:val="22"/>
          <w:szCs w:val="22"/>
        </w:rPr>
        <w:t xml:space="preserve">Assignments </w:t>
      </w:r>
      <w:r>
        <w:rPr>
          <w:rFonts w:ascii="Garamond" w:hAnsi="Garamond"/>
          <w:b/>
          <w:sz w:val="22"/>
          <w:szCs w:val="22"/>
        </w:rPr>
        <w:t xml:space="preserve">&amp; </w:t>
      </w:r>
      <w:r w:rsidR="00B238DC" w:rsidRPr="007B6213">
        <w:rPr>
          <w:rFonts w:ascii="Garamond" w:hAnsi="Garamond"/>
          <w:b/>
          <w:sz w:val="22"/>
          <w:szCs w:val="22"/>
        </w:rPr>
        <w:t xml:space="preserve">Grade Breakdown </w:t>
      </w:r>
    </w:p>
    <w:p w14:paraId="5A0BB516" w14:textId="77777777" w:rsidR="00A2062B" w:rsidRPr="007B6213" w:rsidRDefault="00A2062B" w:rsidP="00A2062B">
      <w:pPr>
        <w:spacing w:line="276" w:lineRule="auto"/>
        <w:ind w:left="720" w:hanging="720"/>
        <w:rPr>
          <w:rFonts w:ascii="Garamond" w:hAnsi="Garamond"/>
          <w:sz w:val="22"/>
          <w:szCs w:val="22"/>
        </w:rPr>
      </w:pPr>
      <w:r>
        <w:rPr>
          <w:rFonts w:ascii="Garamond" w:hAnsi="Garamond"/>
          <w:sz w:val="22"/>
          <w:szCs w:val="22"/>
        </w:rPr>
        <w:t>30</w:t>
      </w:r>
      <w:r w:rsidRPr="007B6213">
        <w:rPr>
          <w:rFonts w:ascii="Garamond" w:hAnsi="Garamond"/>
          <w:sz w:val="22"/>
          <w:szCs w:val="22"/>
        </w:rPr>
        <w:t>%</w:t>
      </w:r>
      <w:r w:rsidRPr="007B6213">
        <w:rPr>
          <w:rFonts w:ascii="Garamond" w:hAnsi="Garamond"/>
          <w:sz w:val="22"/>
          <w:szCs w:val="22"/>
        </w:rPr>
        <w:tab/>
      </w:r>
      <w:r>
        <w:rPr>
          <w:rFonts w:ascii="Garamond" w:hAnsi="Garamond"/>
          <w:sz w:val="22"/>
          <w:szCs w:val="22"/>
        </w:rPr>
        <w:t>Quizzes, t</w:t>
      </w:r>
      <w:r w:rsidRPr="007B6213">
        <w:rPr>
          <w:rFonts w:ascii="Garamond" w:hAnsi="Garamond"/>
          <w:sz w:val="22"/>
          <w:szCs w:val="22"/>
        </w:rPr>
        <w:t xml:space="preserve">ake-home assignments, in-class writing, group work </w:t>
      </w:r>
    </w:p>
    <w:p w14:paraId="177A94AE" w14:textId="4FCE116F" w:rsidR="001D067C" w:rsidRDefault="00A2062B" w:rsidP="0085722D">
      <w:pPr>
        <w:spacing w:line="276" w:lineRule="auto"/>
        <w:ind w:left="720" w:hanging="720"/>
        <w:rPr>
          <w:rFonts w:ascii="Garamond" w:hAnsi="Garamond"/>
          <w:sz w:val="22"/>
          <w:szCs w:val="22"/>
        </w:rPr>
      </w:pPr>
      <w:r>
        <w:rPr>
          <w:rFonts w:ascii="Garamond" w:hAnsi="Garamond"/>
          <w:sz w:val="22"/>
          <w:szCs w:val="22"/>
        </w:rPr>
        <w:t>15</w:t>
      </w:r>
      <w:r w:rsidR="001D067C">
        <w:rPr>
          <w:rFonts w:ascii="Garamond" w:hAnsi="Garamond"/>
          <w:sz w:val="22"/>
          <w:szCs w:val="22"/>
        </w:rPr>
        <w:t xml:space="preserve">% </w:t>
      </w:r>
      <w:r w:rsidR="001D067C">
        <w:rPr>
          <w:rFonts w:ascii="Garamond" w:hAnsi="Garamond"/>
          <w:sz w:val="22"/>
          <w:szCs w:val="22"/>
        </w:rPr>
        <w:tab/>
        <w:t xml:space="preserve">Poem memorization </w:t>
      </w:r>
      <w:r>
        <w:rPr>
          <w:rFonts w:ascii="Garamond" w:hAnsi="Garamond"/>
          <w:sz w:val="22"/>
          <w:szCs w:val="22"/>
        </w:rPr>
        <w:t xml:space="preserve">(with professor, not whole class) &amp; explication in digital format </w:t>
      </w:r>
    </w:p>
    <w:p w14:paraId="556DAD80" w14:textId="6374CC49" w:rsidR="00F81855" w:rsidRDefault="00346BCE" w:rsidP="0085722D">
      <w:pPr>
        <w:spacing w:line="276" w:lineRule="auto"/>
        <w:rPr>
          <w:rFonts w:ascii="Garamond" w:hAnsi="Garamond"/>
          <w:sz w:val="22"/>
          <w:szCs w:val="22"/>
        </w:rPr>
      </w:pPr>
      <w:r>
        <w:rPr>
          <w:rFonts w:ascii="Garamond" w:hAnsi="Garamond"/>
          <w:sz w:val="22"/>
          <w:szCs w:val="22"/>
        </w:rPr>
        <w:t>15</w:t>
      </w:r>
      <w:r w:rsidR="00F81855">
        <w:rPr>
          <w:rFonts w:ascii="Garamond" w:hAnsi="Garamond"/>
          <w:sz w:val="22"/>
          <w:szCs w:val="22"/>
        </w:rPr>
        <w:t>%</w:t>
      </w:r>
      <w:r w:rsidR="00F81855">
        <w:rPr>
          <w:rFonts w:ascii="Garamond" w:hAnsi="Garamond"/>
          <w:sz w:val="22"/>
          <w:szCs w:val="22"/>
        </w:rPr>
        <w:tab/>
        <w:t xml:space="preserve">Midterm </w:t>
      </w:r>
      <w:r w:rsidR="007D3EB0">
        <w:rPr>
          <w:rFonts w:ascii="Garamond" w:hAnsi="Garamond"/>
          <w:sz w:val="22"/>
          <w:szCs w:val="22"/>
        </w:rPr>
        <w:t>e</w:t>
      </w:r>
      <w:r w:rsidR="00F81855">
        <w:rPr>
          <w:rFonts w:ascii="Garamond" w:hAnsi="Garamond"/>
          <w:sz w:val="22"/>
          <w:szCs w:val="22"/>
        </w:rPr>
        <w:t xml:space="preserve">xam </w:t>
      </w:r>
    </w:p>
    <w:p w14:paraId="441DE655" w14:textId="5A2B5E63" w:rsidR="00FB2D11" w:rsidRPr="007B6213" w:rsidRDefault="00346BCE" w:rsidP="0085722D">
      <w:pPr>
        <w:spacing w:line="276" w:lineRule="auto"/>
        <w:ind w:left="720" w:hanging="720"/>
        <w:rPr>
          <w:rFonts w:ascii="Garamond" w:hAnsi="Garamond"/>
          <w:sz w:val="22"/>
          <w:szCs w:val="22"/>
        </w:rPr>
      </w:pPr>
      <w:r>
        <w:rPr>
          <w:rFonts w:ascii="Garamond" w:hAnsi="Garamond"/>
          <w:sz w:val="22"/>
          <w:szCs w:val="22"/>
        </w:rPr>
        <w:t>20</w:t>
      </w:r>
      <w:r w:rsidR="00FB2D11" w:rsidRPr="007B6213">
        <w:rPr>
          <w:rFonts w:ascii="Garamond" w:hAnsi="Garamond"/>
          <w:sz w:val="22"/>
          <w:szCs w:val="22"/>
        </w:rPr>
        <w:t>%</w:t>
      </w:r>
      <w:r w:rsidR="00FB2D11" w:rsidRPr="007B6213">
        <w:rPr>
          <w:rFonts w:ascii="Garamond" w:hAnsi="Garamond"/>
          <w:sz w:val="22"/>
          <w:szCs w:val="22"/>
        </w:rPr>
        <w:tab/>
      </w:r>
      <w:r w:rsidR="006765B8">
        <w:rPr>
          <w:rFonts w:ascii="Garamond" w:hAnsi="Garamond"/>
          <w:sz w:val="22"/>
          <w:szCs w:val="22"/>
        </w:rPr>
        <w:t xml:space="preserve">Project: </w:t>
      </w:r>
      <w:r w:rsidR="007D3EB0" w:rsidRPr="007D3EB0">
        <w:rPr>
          <w:rFonts w:ascii="Garamond" w:hAnsi="Garamond"/>
          <w:b/>
          <w:bCs/>
          <w:i/>
          <w:iCs/>
          <w:sz w:val="22"/>
          <w:szCs w:val="22"/>
        </w:rPr>
        <w:t>either</w:t>
      </w:r>
      <w:r w:rsidR="007D3EB0">
        <w:rPr>
          <w:rFonts w:ascii="Garamond" w:hAnsi="Garamond"/>
          <w:sz w:val="22"/>
          <w:szCs w:val="22"/>
        </w:rPr>
        <w:t xml:space="preserve"> </w:t>
      </w:r>
      <w:r w:rsidR="006765B8">
        <w:rPr>
          <w:rFonts w:ascii="Garamond" w:hAnsi="Garamond"/>
          <w:sz w:val="22"/>
          <w:szCs w:val="22"/>
        </w:rPr>
        <w:t>a set of short essays</w:t>
      </w:r>
      <w:r w:rsidR="007D3EB0">
        <w:rPr>
          <w:rFonts w:ascii="Garamond" w:hAnsi="Garamond"/>
          <w:sz w:val="22"/>
          <w:szCs w:val="22"/>
        </w:rPr>
        <w:t xml:space="preserve"> </w:t>
      </w:r>
      <w:r w:rsidR="007D3EB0" w:rsidRPr="007D3EB0">
        <w:rPr>
          <w:rFonts w:ascii="Garamond" w:hAnsi="Garamond"/>
          <w:b/>
          <w:bCs/>
          <w:i/>
          <w:iCs/>
          <w:sz w:val="22"/>
          <w:szCs w:val="22"/>
        </w:rPr>
        <w:t>or</w:t>
      </w:r>
      <w:r w:rsidR="006765B8">
        <w:rPr>
          <w:rFonts w:ascii="Garamond" w:hAnsi="Garamond"/>
          <w:sz w:val="22"/>
          <w:szCs w:val="22"/>
        </w:rPr>
        <w:t xml:space="preserve"> </w:t>
      </w:r>
      <w:r w:rsidR="007D3EB0">
        <w:rPr>
          <w:rFonts w:ascii="Garamond" w:hAnsi="Garamond"/>
          <w:sz w:val="22"/>
          <w:szCs w:val="22"/>
        </w:rPr>
        <w:t xml:space="preserve">an </w:t>
      </w:r>
      <w:r w:rsidR="006765B8">
        <w:rPr>
          <w:rFonts w:ascii="Garamond" w:hAnsi="Garamond"/>
          <w:sz w:val="22"/>
          <w:szCs w:val="22"/>
        </w:rPr>
        <w:t>in-class performance</w:t>
      </w:r>
      <w:r w:rsidR="007D3EB0">
        <w:rPr>
          <w:rFonts w:ascii="Garamond" w:hAnsi="Garamond"/>
          <w:sz w:val="22"/>
          <w:szCs w:val="22"/>
        </w:rPr>
        <w:t xml:space="preserve"> of a soliloquy or (with a partner) a colloquy </w:t>
      </w:r>
      <w:r w:rsidR="007D3EB0" w:rsidRPr="007D3EB0">
        <w:rPr>
          <w:rFonts w:ascii="Garamond" w:hAnsi="Garamond"/>
          <w:b/>
          <w:bCs/>
          <w:i/>
          <w:iCs/>
          <w:sz w:val="22"/>
          <w:szCs w:val="22"/>
        </w:rPr>
        <w:t>or</w:t>
      </w:r>
      <w:r w:rsidR="007D3EB0">
        <w:rPr>
          <w:rFonts w:ascii="Garamond" w:hAnsi="Garamond"/>
          <w:i/>
          <w:iCs/>
          <w:sz w:val="22"/>
          <w:szCs w:val="22"/>
        </w:rPr>
        <w:t xml:space="preserve"> </w:t>
      </w:r>
      <w:r w:rsidR="007B7D27" w:rsidRPr="007B6213">
        <w:rPr>
          <w:rFonts w:ascii="Garamond" w:hAnsi="Garamond"/>
          <w:sz w:val="22"/>
          <w:szCs w:val="22"/>
        </w:rPr>
        <w:t>a</w:t>
      </w:r>
      <w:r w:rsidR="00FB2D11" w:rsidRPr="007B6213">
        <w:rPr>
          <w:rFonts w:ascii="Garamond" w:hAnsi="Garamond"/>
          <w:sz w:val="22"/>
          <w:szCs w:val="22"/>
        </w:rPr>
        <w:t xml:space="preserve"> </w:t>
      </w:r>
      <w:r w:rsidR="002C791D" w:rsidRPr="007B6213">
        <w:rPr>
          <w:rFonts w:ascii="Garamond" w:hAnsi="Garamond"/>
          <w:sz w:val="22"/>
          <w:szCs w:val="22"/>
        </w:rPr>
        <w:t>t</w:t>
      </w:r>
      <w:r w:rsidR="00FB2D11" w:rsidRPr="007B6213">
        <w:rPr>
          <w:rFonts w:ascii="Garamond" w:hAnsi="Garamond"/>
          <w:sz w:val="22"/>
          <w:szCs w:val="22"/>
        </w:rPr>
        <w:t xml:space="preserve">eaching </w:t>
      </w:r>
      <w:r w:rsidR="002C791D" w:rsidRPr="007B6213">
        <w:rPr>
          <w:rFonts w:ascii="Garamond" w:hAnsi="Garamond"/>
          <w:sz w:val="22"/>
          <w:szCs w:val="22"/>
        </w:rPr>
        <w:t>p</w:t>
      </w:r>
      <w:r w:rsidR="00FB2D11" w:rsidRPr="007B6213">
        <w:rPr>
          <w:rFonts w:ascii="Garamond" w:hAnsi="Garamond"/>
          <w:sz w:val="22"/>
          <w:szCs w:val="22"/>
        </w:rPr>
        <w:t>ortfolio</w:t>
      </w:r>
      <w:r w:rsidR="007D3EB0">
        <w:rPr>
          <w:rFonts w:ascii="Garamond" w:hAnsi="Garamond"/>
          <w:sz w:val="22"/>
          <w:szCs w:val="22"/>
        </w:rPr>
        <w:t xml:space="preserve"> (a unit on Shakespeare for a high school class and a philosophy of teaching statement) </w:t>
      </w:r>
      <w:r w:rsidR="00FB2D11" w:rsidRPr="007B6213">
        <w:rPr>
          <w:rFonts w:ascii="Garamond" w:hAnsi="Garamond"/>
          <w:sz w:val="22"/>
          <w:szCs w:val="22"/>
        </w:rPr>
        <w:t xml:space="preserve"> </w:t>
      </w:r>
    </w:p>
    <w:p w14:paraId="1A7A6DCF" w14:textId="1F718A66" w:rsidR="006F3E60" w:rsidRPr="007D3EB0" w:rsidRDefault="000C5AB4" w:rsidP="0085722D">
      <w:pPr>
        <w:spacing w:line="276" w:lineRule="auto"/>
        <w:ind w:left="720" w:hanging="720"/>
        <w:rPr>
          <w:rFonts w:ascii="Garamond" w:eastAsiaTheme="minorHAnsi" w:hAnsi="Garamond" w:cstheme="minorBidi"/>
          <w:i/>
          <w:iCs/>
          <w:sz w:val="22"/>
          <w:szCs w:val="22"/>
        </w:rPr>
      </w:pPr>
      <w:r w:rsidRPr="007B6213">
        <w:rPr>
          <w:rFonts w:ascii="Garamond" w:eastAsiaTheme="minorHAnsi" w:hAnsi="Garamond" w:cstheme="minorBidi"/>
          <w:sz w:val="22"/>
          <w:szCs w:val="22"/>
        </w:rPr>
        <w:t>2</w:t>
      </w:r>
      <w:r w:rsidR="00B238DC" w:rsidRPr="007B6213">
        <w:rPr>
          <w:rFonts w:ascii="Garamond" w:eastAsiaTheme="minorHAnsi" w:hAnsi="Garamond" w:cstheme="minorBidi"/>
          <w:sz w:val="22"/>
          <w:szCs w:val="22"/>
        </w:rPr>
        <w:t>0</w:t>
      </w:r>
      <w:r w:rsidR="00FB2D11" w:rsidRPr="007B6213">
        <w:rPr>
          <w:rFonts w:ascii="Garamond" w:eastAsiaTheme="minorHAnsi" w:hAnsi="Garamond" w:cstheme="minorBidi"/>
          <w:sz w:val="22"/>
          <w:szCs w:val="22"/>
        </w:rPr>
        <w:t>%</w:t>
      </w:r>
      <w:r w:rsidR="00FB2D11" w:rsidRPr="007B6213">
        <w:rPr>
          <w:rFonts w:ascii="Garamond" w:eastAsiaTheme="minorHAnsi" w:hAnsi="Garamond" w:cstheme="minorBidi"/>
          <w:sz w:val="22"/>
          <w:szCs w:val="22"/>
        </w:rPr>
        <w:tab/>
      </w:r>
      <w:r w:rsidR="00346BCE">
        <w:rPr>
          <w:rFonts w:ascii="Garamond" w:eastAsiaTheme="minorHAnsi" w:hAnsi="Garamond" w:cstheme="minorBidi"/>
          <w:sz w:val="22"/>
          <w:szCs w:val="22"/>
        </w:rPr>
        <w:t>F</w:t>
      </w:r>
      <w:r w:rsidR="001D067C">
        <w:rPr>
          <w:rFonts w:ascii="Garamond" w:eastAsiaTheme="minorHAnsi" w:hAnsi="Garamond" w:cstheme="minorBidi"/>
          <w:sz w:val="22"/>
          <w:szCs w:val="22"/>
        </w:rPr>
        <w:t xml:space="preserve">inal exam </w:t>
      </w:r>
      <w:r w:rsidR="00346BCE">
        <w:rPr>
          <w:rFonts w:ascii="Garamond" w:eastAsiaTheme="minorHAnsi" w:hAnsi="Garamond" w:cstheme="minorBidi"/>
          <w:sz w:val="22"/>
          <w:szCs w:val="22"/>
        </w:rPr>
        <w:t xml:space="preserve">(can be replaced by </w:t>
      </w:r>
      <w:r w:rsidR="00F81855">
        <w:rPr>
          <w:rFonts w:ascii="Garamond" w:eastAsiaTheme="minorHAnsi" w:hAnsi="Garamond" w:cstheme="minorBidi"/>
          <w:sz w:val="22"/>
          <w:szCs w:val="22"/>
        </w:rPr>
        <w:t xml:space="preserve">a final paper for students who have a </w:t>
      </w:r>
      <w:r w:rsidR="00EE396C">
        <w:rPr>
          <w:rFonts w:ascii="Garamond" w:eastAsiaTheme="minorHAnsi" w:hAnsi="Garamond" w:cstheme="minorBidi"/>
          <w:sz w:val="22"/>
          <w:szCs w:val="22"/>
        </w:rPr>
        <w:t>grade of greater than 90.0</w:t>
      </w:r>
      <w:r w:rsidR="00346BCE">
        <w:rPr>
          <w:rFonts w:ascii="Garamond" w:eastAsiaTheme="minorHAnsi" w:hAnsi="Garamond" w:cstheme="minorBidi"/>
          <w:sz w:val="22"/>
          <w:szCs w:val="22"/>
        </w:rPr>
        <w:t xml:space="preserve"> and no </w:t>
      </w:r>
      <w:r w:rsidR="00346BCE" w:rsidRPr="007D3EB0">
        <w:rPr>
          <w:rFonts w:ascii="Garamond" w:eastAsiaTheme="minorHAnsi" w:hAnsi="Garamond" w:cstheme="minorBidi"/>
          <w:i/>
          <w:iCs/>
          <w:sz w:val="22"/>
          <w:szCs w:val="22"/>
        </w:rPr>
        <w:t>more than 3 absences</w:t>
      </w:r>
      <w:r w:rsidR="00EE396C" w:rsidRPr="007D3EB0">
        <w:rPr>
          <w:rFonts w:ascii="Garamond" w:eastAsiaTheme="minorHAnsi" w:hAnsi="Garamond" w:cstheme="minorBidi"/>
          <w:i/>
          <w:iCs/>
          <w:sz w:val="22"/>
          <w:szCs w:val="22"/>
        </w:rPr>
        <w:t>.</w:t>
      </w:r>
      <w:r w:rsidR="00346BCE" w:rsidRPr="007D3EB0">
        <w:rPr>
          <w:rFonts w:ascii="Garamond" w:eastAsiaTheme="minorHAnsi" w:hAnsi="Garamond" w:cstheme="minorBidi"/>
          <w:i/>
          <w:iCs/>
          <w:sz w:val="22"/>
          <w:szCs w:val="22"/>
        </w:rPr>
        <w:t>)</w:t>
      </w:r>
    </w:p>
    <w:p w14:paraId="6A2E8F52" w14:textId="3C0F0AA7" w:rsidR="00FB2D11" w:rsidRPr="007B6213" w:rsidRDefault="00FB2D11" w:rsidP="00294BE2">
      <w:pPr>
        <w:spacing w:line="276" w:lineRule="auto"/>
        <w:ind w:left="720" w:hanging="720"/>
        <w:rPr>
          <w:rFonts w:ascii="Garamond" w:eastAsiaTheme="minorHAnsi" w:hAnsi="Garamond" w:cstheme="minorBidi"/>
          <w:sz w:val="22"/>
          <w:szCs w:val="22"/>
        </w:rPr>
      </w:pPr>
      <w:r w:rsidRPr="007B6213">
        <w:rPr>
          <w:rFonts w:ascii="Garamond" w:eastAsiaTheme="minorHAnsi" w:hAnsi="Garamond" w:cstheme="minorBidi"/>
          <w:sz w:val="22"/>
          <w:szCs w:val="22"/>
        </w:rPr>
        <w:lastRenderedPageBreak/>
        <w:t>+</w:t>
      </w:r>
      <w:r w:rsidR="007B7D27" w:rsidRPr="007B6213">
        <w:rPr>
          <w:rFonts w:ascii="Garamond" w:eastAsiaTheme="minorHAnsi" w:hAnsi="Garamond" w:cstheme="minorBidi"/>
          <w:sz w:val="22"/>
          <w:szCs w:val="22"/>
        </w:rPr>
        <w:t>/</w:t>
      </w:r>
      <w:r w:rsidR="0066251E" w:rsidRPr="007B6213">
        <w:rPr>
          <w:rFonts w:ascii="Garamond" w:eastAsiaTheme="minorHAnsi" w:hAnsi="Garamond" w:cstheme="minorBidi"/>
          <w:sz w:val="22"/>
          <w:szCs w:val="22"/>
        </w:rPr>
        <w:t>–</w:t>
      </w:r>
      <w:r w:rsidRPr="007B6213">
        <w:rPr>
          <w:rFonts w:ascii="Garamond" w:eastAsiaTheme="minorHAnsi" w:hAnsi="Garamond" w:cstheme="minorBidi"/>
          <w:sz w:val="22"/>
          <w:szCs w:val="22"/>
        </w:rPr>
        <w:tab/>
      </w:r>
      <w:r w:rsidR="00346BCE">
        <w:rPr>
          <w:rFonts w:ascii="Garamond" w:eastAsiaTheme="minorHAnsi" w:hAnsi="Garamond" w:cstheme="minorBidi"/>
          <w:b/>
          <w:bCs/>
          <w:sz w:val="22"/>
          <w:szCs w:val="22"/>
        </w:rPr>
        <w:t>Participation</w:t>
      </w:r>
      <w:r w:rsidR="00227D76">
        <w:rPr>
          <w:rFonts w:ascii="Garamond" w:eastAsiaTheme="minorHAnsi" w:hAnsi="Garamond" w:cstheme="minorBidi"/>
          <w:b/>
          <w:bCs/>
          <w:sz w:val="22"/>
          <w:szCs w:val="22"/>
        </w:rPr>
        <w:t xml:space="preserve"> etc</w:t>
      </w:r>
      <w:r w:rsidR="00346BCE">
        <w:rPr>
          <w:rFonts w:ascii="Garamond" w:eastAsiaTheme="minorHAnsi" w:hAnsi="Garamond" w:cstheme="minorBidi"/>
          <w:b/>
          <w:bCs/>
          <w:sz w:val="22"/>
          <w:szCs w:val="22"/>
        </w:rPr>
        <w:t>.</w:t>
      </w:r>
      <w:r w:rsidR="00346BCE">
        <w:rPr>
          <w:rFonts w:ascii="Garamond" w:eastAsiaTheme="minorHAnsi" w:hAnsi="Garamond" w:cstheme="minorBidi"/>
          <w:sz w:val="22"/>
          <w:szCs w:val="22"/>
        </w:rPr>
        <w:t xml:space="preserve"> </w:t>
      </w:r>
      <w:r w:rsidR="0066251E" w:rsidRPr="007B6213">
        <w:rPr>
          <w:rFonts w:ascii="Garamond" w:eastAsiaTheme="minorHAnsi" w:hAnsi="Garamond" w:cstheme="minorBidi"/>
          <w:sz w:val="22"/>
          <w:szCs w:val="22"/>
        </w:rPr>
        <w:t xml:space="preserve">I may </w:t>
      </w:r>
      <w:r w:rsidR="0066251E" w:rsidRPr="007B6213">
        <w:rPr>
          <w:rFonts w:ascii="Garamond" w:eastAsiaTheme="minorHAnsi" w:hAnsi="Garamond" w:cstheme="minorBidi"/>
          <w:i/>
          <w:iCs/>
          <w:sz w:val="22"/>
          <w:szCs w:val="22"/>
        </w:rPr>
        <w:t>add</w:t>
      </w:r>
      <w:r w:rsidR="00E271B8" w:rsidRPr="007B6213">
        <w:rPr>
          <w:rFonts w:ascii="Garamond" w:eastAsiaTheme="minorHAnsi" w:hAnsi="Garamond" w:cstheme="minorBidi"/>
          <w:i/>
          <w:iCs/>
          <w:sz w:val="22"/>
          <w:szCs w:val="22"/>
        </w:rPr>
        <w:t xml:space="preserve"> up to</w:t>
      </w:r>
      <w:r w:rsidR="0066251E" w:rsidRPr="007B6213">
        <w:rPr>
          <w:rFonts w:ascii="Garamond" w:eastAsiaTheme="minorHAnsi" w:hAnsi="Garamond" w:cstheme="minorBidi"/>
          <w:i/>
          <w:iCs/>
          <w:sz w:val="22"/>
          <w:szCs w:val="22"/>
        </w:rPr>
        <w:t xml:space="preserve"> </w:t>
      </w:r>
      <w:r w:rsidR="00227D76">
        <w:rPr>
          <w:rFonts w:ascii="Garamond" w:eastAsiaTheme="minorHAnsi" w:hAnsi="Garamond" w:cstheme="minorBidi"/>
          <w:i/>
          <w:iCs/>
          <w:sz w:val="22"/>
          <w:szCs w:val="22"/>
        </w:rPr>
        <w:t>3</w:t>
      </w:r>
      <w:r w:rsidR="00E271B8" w:rsidRPr="007B6213">
        <w:rPr>
          <w:rFonts w:ascii="Garamond" w:eastAsiaTheme="minorHAnsi" w:hAnsi="Garamond" w:cstheme="minorBidi"/>
          <w:i/>
          <w:iCs/>
          <w:sz w:val="22"/>
          <w:szCs w:val="22"/>
        </w:rPr>
        <w:t xml:space="preserve"> </w:t>
      </w:r>
      <w:r w:rsidR="0066251E" w:rsidRPr="007B6213">
        <w:rPr>
          <w:rFonts w:ascii="Garamond" w:eastAsiaTheme="minorHAnsi" w:hAnsi="Garamond" w:cstheme="minorBidi"/>
          <w:sz w:val="22"/>
          <w:szCs w:val="22"/>
        </w:rPr>
        <w:t xml:space="preserve">points to the final grade </w:t>
      </w:r>
      <w:r w:rsidR="00294BE2" w:rsidRPr="007B6213">
        <w:rPr>
          <w:rFonts w:ascii="Garamond" w:eastAsiaTheme="minorHAnsi" w:hAnsi="Garamond" w:cstheme="minorBidi"/>
          <w:sz w:val="22"/>
          <w:szCs w:val="22"/>
        </w:rPr>
        <w:t xml:space="preserve">based on </w:t>
      </w:r>
      <w:r w:rsidR="0066251E" w:rsidRPr="007B6213">
        <w:rPr>
          <w:rFonts w:ascii="Garamond" w:eastAsiaTheme="minorHAnsi" w:hAnsi="Garamond" w:cstheme="minorBidi"/>
          <w:sz w:val="22"/>
          <w:szCs w:val="22"/>
        </w:rPr>
        <w:t xml:space="preserve">the totality of your contributions to the class in the form of consistent and quality participation, </w:t>
      </w:r>
      <w:r w:rsidR="00294BE2" w:rsidRPr="007B6213">
        <w:rPr>
          <w:rFonts w:ascii="Garamond" w:eastAsiaTheme="minorHAnsi" w:hAnsi="Garamond" w:cstheme="minorBidi"/>
          <w:sz w:val="22"/>
          <w:szCs w:val="22"/>
        </w:rPr>
        <w:t xml:space="preserve">preparation, </w:t>
      </w:r>
      <w:r w:rsidR="0066251E" w:rsidRPr="007B6213">
        <w:rPr>
          <w:rFonts w:ascii="Garamond" w:eastAsiaTheme="minorHAnsi" w:hAnsi="Garamond" w:cstheme="minorBidi"/>
          <w:sz w:val="22"/>
          <w:szCs w:val="22"/>
        </w:rPr>
        <w:t xml:space="preserve">and </w:t>
      </w:r>
      <w:r w:rsidR="00294BE2" w:rsidRPr="007B6213">
        <w:rPr>
          <w:rFonts w:ascii="Garamond" w:eastAsiaTheme="minorHAnsi" w:hAnsi="Garamond" w:cstheme="minorBidi"/>
          <w:sz w:val="22"/>
          <w:szCs w:val="22"/>
        </w:rPr>
        <w:t>attention</w:t>
      </w:r>
      <w:r w:rsidR="00E271B8" w:rsidRPr="007B6213">
        <w:rPr>
          <w:rFonts w:ascii="Garamond" w:eastAsiaTheme="minorHAnsi" w:hAnsi="Garamond" w:cstheme="minorBidi"/>
          <w:sz w:val="22"/>
          <w:szCs w:val="22"/>
        </w:rPr>
        <w:t xml:space="preserve">; </w:t>
      </w:r>
      <w:r w:rsidR="0066251E" w:rsidRPr="007B6213">
        <w:rPr>
          <w:rFonts w:ascii="Garamond" w:eastAsiaTheme="minorHAnsi" w:hAnsi="Garamond" w:cstheme="minorBidi"/>
          <w:sz w:val="22"/>
          <w:szCs w:val="22"/>
        </w:rPr>
        <w:t xml:space="preserve">conversely, </w:t>
      </w:r>
      <w:r w:rsidR="00E271B8" w:rsidRPr="007B6213">
        <w:rPr>
          <w:rFonts w:ascii="Garamond" w:eastAsiaTheme="minorHAnsi" w:hAnsi="Garamond" w:cstheme="minorBidi"/>
          <w:sz w:val="22"/>
          <w:szCs w:val="22"/>
        </w:rPr>
        <w:t xml:space="preserve">I may </w:t>
      </w:r>
      <w:r w:rsidR="00E271B8" w:rsidRPr="007B6213">
        <w:rPr>
          <w:rFonts w:ascii="Garamond" w:eastAsiaTheme="minorHAnsi" w:hAnsi="Garamond" w:cstheme="minorBidi"/>
          <w:i/>
          <w:iCs/>
          <w:sz w:val="22"/>
          <w:szCs w:val="22"/>
        </w:rPr>
        <w:t xml:space="preserve">subtract up to </w:t>
      </w:r>
      <w:r w:rsidR="00227D76">
        <w:rPr>
          <w:rFonts w:ascii="Garamond" w:eastAsiaTheme="minorHAnsi" w:hAnsi="Garamond" w:cstheme="minorBidi"/>
          <w:i/>
          <w:iCs/>
          <w:sz w:val="22"/>
          <w:szCs w:val="22"/>
        </w:rPr>
        <w:t>3</w:t>
      </w:r>
      <w:r w:rsidR="00E271B8" w:rsidRPr="007B6213">
        <w:rPr>
          <w:rFonts w:ascii="Garamond" w:eastAsiaTheme="minorHAnsi" w:hAnsi="Garamond" w:cstheme="minorBidi"/>
          <w:sz w:val="22"/>
          <w:szCs w:val="22"/>
        </w:rPr>
        <w:t xml:space="preserve"> points</w:t>
      </w:r>
      <w:r w:rsidR="006F3E60" w:rsidRPr="007B6213">
        <w:rPr>
          <w:rFonts w:ascii="Garamond" w:eastAsiaTheme="minorHAnsi" w:hAnsi="Garamond" w:cstheme="minorBidi"/>
          <w:sz w:val="22"/>
          <w:szCs w:val="22"/>
        </w:rPr>
        <w:t xml:space="preserve"> of the final grade</w:t>
      </w:r>
      <w:r w:rsidR="00E271B8" w:rsidRPr="007B6213">
        <w:rPr>
          <w:rFonts w:ascii="Garamond" w:eastAsiaTheme="minorHAnsi" w:hAnsi="Garamond" w:cstheme="minorBidi"/>
          <w:sz w:val="22"/>
          <w:szCs w:val="22"/>
        </w:rPr>
        <w:t xml:space="preserve"> based on </w:t>
      </w:r>
      <w:r w:rsidR="006F3E60" w:rsidRPr="007B6213">
        <w:rPr>
          <w:rFonts w:ascii="Garamond" w:eastAsiaTheme="minorHAnsi" w:hAnsi="Garamond" w:cstheme="minorBidi"/>
          <w:sz w:val="22"/>
          <w:szCs w:val="22"/>
        </w:rPr>
        <w:t xml:space="preserve">chronic </w:t>
      </w:r>
      <w:r w:rsidR="0004069C" w:rsidRPr="007B6213">
        <w:rPr>
          <w:rFonts w:ascii="Garamond" w:eastAsiaTheme="minorHAnsi" w:hAnsi="Garamond" w:cstheme="minorBidi"/>
          <w:sz w:val="22"/>
          <w:szCs w:val="22"/>
        </w:rPr>
        <w:t xml:space="preserve">learning-environment </w:t>
      </w:r>
      <w:r w:rsidR="006F3E60" w:rsidRPr="007B6213">
        <w:rPr>
          <w:rFonts w:ascii="Garamond" w:eastAsiaTheme="minorHAnsi" w:hAnsi="Garamond" w:cstheme="minorBidi"/>
          <w:sz w:val="22"/>
          <w:szCs w:val="22"/>
        </w:rPr>
        <w:t xml:space="preserve">distractions </w:t>
      </w:r>
      <w:r w:rsidR="0066251E" w:rsidRPr="007B6213">
        <w:rPr>
          <w:rFonts w:ascii="Garamond" w:eastAsiaTheme="minorHAnsi" w:hAnsi="Garamond" w:cstheme="minorBidi"/>
          <w:sz w:val="22"/>
          <w:szCs w:val="22"/>
        </w:rPr>
        <w:t>in the form of</w:t>
      </w:r>
      <w:r w:rsidR="00346BCE">
        <w:rPr>
          <w:rFonts w:ascii="Garamond" w:eastAsiaTheme="minorHAnsi" w:hAnsi="Garamond" w:cstheme="minorBidi"/>
          <w:sz w:val="22"/>
          <w:szCs w:val="22"/>
        </w:rPr>
        <w:t xml:space="preserve"> electronic device use, </w:t>
      </w:r>
      <w:r w:rsidR="0066251E" w:rsidRPr="007B6213">
        <w:rPr>
          <w:rFonts w:ascii="Garamond" w:eastAsiaTheme="minorHAnsi" w:hAnsi="Garamond" w:cstheme="minorBidi"/>
          <w:sz w:val="22"/>
          <w:szCs w:val="22"/>
        </w:rPr>
        <w:t xml:space="preserve">tardiness, </w:t>
      </w:r>
      <w:r w:rsidR="00346BCE" w:rsidRPr="007B6213">
        <w:rPr>
          <w:rFonts w:ascii="Garamond" w:eastAsiaTheme="minorHAnsi" w:hAnsi="Garamond" w:cstheme="minorBidi"/>
          <w:sz w:val="22"/>
          <w:szCs w:val="22"/>
        </w:rPr>
        <w:t>leaving early</w:t>
      </w:r>
      <w:r w:rsidR="00346BCE">
        <w:rPr>
          <w:rFonts w:ascii="Garamond" w:eastAsiaTheme="minorHAnsi" w:hAnsi="Garamond" w:cstheme="minorBidi"/>
          <w:sz w:val="22"/>
          <w:szCs w:val="22"/>
        </w:rPr>
        <w:t>,</w:t>
      </w:r>
      <w:r w:rsidR="00346BCE" w:rsidRPr="007B6213">
        <w:rPr>
          <w:rFonts w:ascii="Garamond" w:eastAsiaTheme="minorHAnsi" w:hAnsi="Garamond" w:cstheme="minorBidi"/>
          <w:sz w:val="22"/>
          <w:szCs w:val="22"/>
        </w:rPr>
        <w:t xml:space="preserve"> </w:t>
      </w:r>
      <w:r w:rsidR="00346BCE">
        <w:rPr>
          <w:rFonts w:ascii="Garamond" w:eastAsiaTheme="minorHAnsi" w:hAnsi="Garamond" w:cstheme="minorBidi"/>
          <w:sz w:val="22"/>
          <w:szCs w:val="22"/>
        </w:rPr>
        <w:t xml:space="preserve">and </w:t>
      </w:r>
      <w:r w:rsidR="0066251E" w:rsidRPr="007B6213">
        <w:rPr>
          <w:rFonts w:ascii="Garamond" w:eastAsiaTheme="minorHAnsi" w:hAnsi="Garamond" w:cstheme="minorBidi"/>
          <w:sz w:val="22"/>
          <w:szCs w:val="22"/>
        </w:rPr>
        <w:t>unpreparedness</w:t>
      </w:r>
      <w:r w:rsidR="00346BCE">
        <w:rPr>
          <w:rFonts w:ascii="Garamond" w:eastAsiaTheme="minorHAnsi" w:hAnsi="Garamond" w:cstheme="minorBidi"/>
          <w:sz w:val="22"/>
          <w:szCs w:val="22"/>
        </w:rPr>
        <w:t>,</w:t>
      </w:r>
      <w:r w:rsidR="00FC3419" w:rsidRPr="007B6213">
        <w:rPr>
          <w:rFonts w:ascii="Garamond" w:eastAsiaTheme="minorHAnsi" w:hAnsi="Garamond" w:cstheme="minorBidi"/>
          <w:sz w:val="22"/>
          <w:szCs w:val="22"/>
        </w:rPr>
        <w:t xml:space="preserve"> </w:t>
      </w:r>
      <w:r w:rsidR="00346BCE">
        <w:rPr>
          <w:rFonts w:ascii="Garamond" w:eastAsiaTheme="minorHAnsi" w:hAnsi="Garamond" w:cstheme="minorBidi"/>
          <w:sz w:val="22"/>
          <w:szCs w:val="22"/>
        </w:rPr>
        <w:t xml:space="preserve">which </w:t>
      </w:r>
      <w:r w:rsidR="00FC3419" w:rsidRPr="007B6213">
        <w:rPr>
          <w:rFonts w:ascii="Garamond" w:eastAsiaTheme="minorHAnsi" w:hAnsi="Garamond" w:cstheme="minorBidi"/>
          <w:sz w:val="22"/>
          <w:szCs w:val="22"/>
        </w:rPr>
        <w:t>includ</w:t>
      </w:r>
      <w:r w:rsidR="00346BCE">
        <w:rPr>
          <w:rFonts w:ascii="Garamond" w:eastAsiaTheme="minorHAnsi" w:hAnsi="Garamond" w:cstheme="minorBidi"/>
          <w:sz w:val="22"/>
          <w:szCs w:val="22"/>
        </w:rPr>
        <w:t>es</w:t>
      </w:r>
      <w:r w:rsidR="00FC3419" w:rsidRPr="007B6213">
        <w:rPr>
          <w:rFonts w:ascii="Garamond" w:eastAsiaTheme="minorHAnsi" w:hAnsi="Garamond" w:cstheme="minorBidi"/>
          <w:sz w:val="22"/>
          <w:szCs w:val="22"/>
        </w:rPr>
        <w:t xml:space="preserve"> not having a printed copy of the plays each day</w:t>
      </w:r>
      <w:r w:rsidR="00C935C0" w:rsidRPr="007B6213">
        <w:rPr>
          <w:rFonts w:ascii="Garamond" w:eastAsiaTheme="minorHAnsi" w:hAnsi="Garamond" w:cstheme="minorBidi"/>
          <w:sz w:val="22"/>
          <w:szCs w:val="22"/>
        </w:rPr>
        <w:t>.</w:t>
      </w:r>
    </w:p>
    <w:p w14:paraId="2C305397" w14:textId="77777777" w:rsidR="00555343" w:rsidRPr="007B6213" w:rsidRDefault="00555343" w:rsidP="0085722D">
      <w:pPr>
        <w:spacing w:line="276" w:lineRule="auto"/>
        <w:rPr>
          <w:rFonts w:ascii="Garamond" w:eastAsiaTheme="minorHAnsi" w:hAnsi="Garamond" w:cstheme="minorBidi"/>
          <w:b/>
          <w:sz w:val="22"/>
          <w:szCs w:val="22"/>
        </w:rPr>
      </w:pPr>
    </w:p>
    <w:p w14:paraId="1EFFCA16" w14:textId="205E4A9F" w:rsidR="00FB2D11" w:rsidRPr="007B6213" w:rsidRDefault="00FB2D11" w:rsidP="0085722D">
      <w:pPr>
        <w:spacing w:line="276" w:lineRule="auto"/>
        <w:rPr>
          <w:rFonts w:ascii="Garamond" w:eastAsiaTheme="minorHAnsi" w:hAnsi="Garamond" w:cstheme="minorBidi"/>
          <w:sz w:val="22"/>
          <w:szCs w:val="22"/>
        </w:rPr>
      </w:pPr>
      <w:r w:rsidRPr="007B6213">
        <w:rPr>
          <w:rFonts w:ascii="Garamond" w:eastAsiaTheme="minorHAnsi" w:hAnsi="Garamond" w:cstheme="minorBidi"/>
          <w:b/>
          <w:sz w:val="22"/>
          <w:szCs w:val="22"/>
        </w:rPr>
        <w:t>Late Wor</w:t>
      </w:r>
      <w:bookmarkStart w:id="1" w:name="_Hlk187215168"/>
      <w:r w:rsidR="007B6213" w:rsidRPr="007B6213">
        <w:rPr>
          <w:rFonts w:ascii="Garamond" w:eastAsiaTheme="minorHAnsi" w:hAnsi="Garamond" w:cstheme="minorBidi"/>
          <w:b/>
          <w:sz w:val="22"/>
          <w:szCs w:val="22"/>
        </w:rPr>
        <w:t>k</w:t>
      </w:r>
      <w:r w:rsidRPr="007B6213">
        <w:rPr>
          <w:rFonts w:ascii="Garamond" w:eastAsiaTheme="minorHAnsi" w:hAnsi="Garamond" w:cstheme="minorBidi"/>
          <w:sz w:val="22"/>
          <w:szCs w:val="22"/>
        </w:rPr>
        <w:t xml:space="preserve"> </w:t>
      </w:r>
      <w:r w:rsidR="008F4311" w:rsidRPr="007B6213">
        <w:rPr>
          <w:rFonts w:ascii="Garamond" w:eastAsiaTheme="minorHAnsi" w:hAnsi="Garamond" w:cstheme="minorBidi"/>
          <w:sz w:val="22"/>
          <w:szCs w:val="22"/>
        </w:rPr>
        <w:t xml:space="preserve">is subject to </w:t>
      </w:r>
      <w:r w:rsidRPr="007B6213">
        <w:rPr>
          <w:rFonts w:ascii="Garamond" w:eastAsiaTheme="minorHAnsi" w:hAnsi="Garamond" w:cstheme="minorBidi"/>
          <w:sz w:val="22"/>
          <w:szCs w:val="22"/>
        </w:rPr>
        <w:t>a penalty of 5 points off per day.</w:t>
      </w:r>
      <w:bookmarkEnd w:id="1"/>
      <w:r w:rsidRPr="007B6213">
        <w:rPr>
          <w:rFonts w:ascii="Garamond" w:eastAsiaTheme="minorHAnsi" w:hAnsi="Garamond" w:cstheme="minorBidi"/>
          <w:sz w:val="22"/>
          <w:szCs w:val="22"/>
        </w:rPr>
        <w:t xml:space="preserve"> </w:t>
      </w:r>
    </w:p>
    <w:p w14:paraId="55F87CF7" w14:textId="77777777" w:rsidR="00FB2D11" w:rsidRPr="007B6213" w:rsidRDefault="00FB2D11" w:rsidP="0085722D">
      <w:pPr>
        <w:spacing w:line="276" w:lineRule="auto"/>
        <w:rPr>
          <w:rFonts w:ascii="Garamond" w:eastAsiaTheme="minorHAnsi" w:hAnsi="Garamond" w:cstheme="minorBidi"/>
          <w:b/>
          <w:sz w:val="22"/>
          <w:szCs w:val="22"/>
        </w:rPr>
      </w:pPr>
    </w:p>
    <w:p w14:paraId="38DEFACE" w14:textId="7BA8A5C3" w:rsidR="00FB2D11" w:rsidRPr="007B6213" w:rsidRDefault="00FB2D11" w:rsidP="0085722D">
      <w:pPr>
        <w:spacing w:line="276" w:lineRule="auto"/>
        <w:rPr>
          <w:rFonts w:ascii="Garamond" w:eastAsiaTheme="minorHAnsi" w:hAnsi="Garamond" w:cstheme="minorBidi"/>
          <w:sz w:val="22"/>
          <w:szCs w:val="22"/>
        </w:rPr>
      </w:pPr>
      <w:bookmarkStart w:id="2" w:name="_Hlk187215250"/>
      <w:r w:rsidRPr="007B6213">
        <w:rPr>
          <w:rFonts w:ascii="Garamond" w:eastAsiaTheme="minorHAnsi" w:hAnsi="Garamond" w:cstheme="minorBidi"/>
          <w:b/>
          <w:sz w:val="22"/>
          <w:szCs w:val="22"/>
        </w:rPr>
        <w:t>Civility &amp; Attention Management</w:t>
      </w:r>
      <w:r w:rsidR="00B238DC" w:rsidRPr="007B6213">
        <w:rPr>
          <w:rFonts w:ascii="Garamond" w:eastAsiaTheme="minorHAnsi" w:hAnsi="Garamond" w:cstheme="minorBidi"/>
          <w:b/>
          <w:sz w:val="22"/>
          <w:szCs w:val="22"/>
        </w:rPr>
        <w:t xml:space="preserve"> (see Canvas PPT for more details)</w:t>
      </w:r>
    </w:p>
    <w:p w14:paraId="083D0596" w14:textId="77777777" w:rsidR="00450EF1" w:rsidRDefault="00450EF1" w:rsidP="00450EF1">
      <w:pPr>
        <w:pStyle w:val="ListParagraph"/>
        <w:numPr>
          <w:ilvl w:val="0"/>
          <w:numId w:val="2"/>
        </w:numPr>
        <w:spacing w:line="276" w:lineRule="auto"/>
        <w:rPr>
          <w:rFonts w:ascii="Garamond" w:eastAsiaTheme="minorHAnsi" w:hAnsi="Garamond" w:cstheme="minorBidi"/>
          <w:sz w:val="22"/>
          <w:szCs w:val="22"/>
        </w:rPr>
      </w:pPr>
      <w:r>
        <w:rPr>
          <w:rFonts w:ascii="Garamond" w:eastAsiaTheme="minorHAnsi" w:hAnsi="Garamond" w:cstheme="minorBidi"/>
          <w:sz w:val="22"/>
          <w:szCs w:val="22"/>
        </w:rPr>
        <w:t>Observe the NO ELECTRONIC DEVICES policy by putting your</w:t>
      </w:r>
      <w:r w:rsidRPr="007B6213">
        <w:rPr>
          <w:rFonts w:ascii="Garamond" w:eastAsiaTheme="minorHAnsi" w:hAnsi="Garamond" w:cstheme="minorBidi"/>
          <w:sz w:val="22"/>
          <w:szCs w:val="22"/>
        </w:rPr>
        <w:t xml:space="preserve"> phone</w:t>
      </w:r>
      <w:r>
        <w:rPr>
          <w:rFonts w:ascii="Garamond" w:eastAsiaTheme="minorHAnsi" w:hAnsi="Garamond" w:cstheme="minorBidi"/>
          <w:sz w:val="22"/>
          <w:szCs w:val="22"/>
        </w:rPr>
        <w:t xml:space="preserve">, tablets, and laptops away for the duration of the class. </w:t>
      </w:r>
      <w:r w:rsidRPr="00346BCE">
        <w:rPr>
          <w:rFonts w:ascii="Garamond" w:eastAsiaTheme="minorHAnsi" w:hAnsi="Garamond" w:cstheme="minorBidi"/>
          <w:sz w:val="22"/>
          <w:szCs w:val="22"/>
          <w:u w:val="single"/>
        </w:rPr>
        <w:t>Away</w:t>
      </w:r>
      <w:r w:rsidRPr="007B6213">
        <w:rPr>
          <w:rFonts w:ascii="Garamond" w:eastAsiaTheme="minorHAnsi" w:hAnsi="Garamond" w:cstheme="minorBidi"/>
          <w:sz w:val="22"/>
          <w:szCs w:val="22"/>
        </w:rPr>
        <w:t xml:space="preserve"> – not on the table, on your lap, or on top of our bag etc., but away. </w:t>
      </w:r>
      <w:r w:rsidRPr="00450EF1">
        <w:rPr>
          <w:rFonts w:ascii="Garamond" w:eastAsiaTheme="minorHAnsi" w:hAnsi="Garamond" w:cstheme="minorBidi"/>
          <w:i/>
          <w:iCs/>
          <w:sz w:val="22"/>
          <w:szCs w:val="22"/>
        </w:rPr>
        <w:t>Why?</w:t>
      </w:r>
    </w:p>
    <w:p w14:paraId="77BF44CE" w14:textId="65D7F957" w:rsidR="00450EF1" w:rsidRDefault="00450EF1" w:rsidP="00450EF1">
      <w:pPr>
        <w:pStyle w:val="ListParagraph"/>
        <w:numPr>
          <w:ilvl w:val="1"/>
          <w:numId w:val="2"/>
        </w:numPr>
        <w:spacing w:line="276" w:lineRule="auto"/>
        <w:rPr>
          <w:rFonts w:ascii="Garamond" w:eastAsiaTheme="minorHAnsi" w:hAnsi="Garamond" w:cstheme="minorBidi"/>
          <w:sz w:val="22"/>
          <w:szCs w:val="22"/>
        </w:rPr>
      </w:pPr>
      <w:r w:rsidRPr="00450EF1">
        <w:rPr>
          <w:rFonts w:ascii="Garamond" w:eastAsiaTheme="minorHAnsi" w:hAnsi="Garamond" w:cstheme="minorBidi"/>
          <w:b/>
          <w:bCs/>
          <w:sz w:val="22"/>
          <w:szCs w:val="22"/>
        </w:rPr>
        <w:t>It is good for you.</w:t>
      </w:r>
      <w:r>
        <w:rPr>
          <w:rFonts w:ascii="Garamond" w:eastAsiaTheme="minorHAnsi" w:hAnsi="Garamond" w:cstheme="minorBidi"/>
          <w:sz w:val="22"/>
          <w:szCs w:val="22"/>
        </w:rPr>
        <w:t xml:space="preserve"> Every study confirms that electronics create major attention fragmentation, which in turn prevents learning as well as habits of mind (concentration) and habits of character (patience and concentration). Even having your phone </w:t>
      </w:r>
      <w:r w:rsidRPr="00450EF1">
        <w:rPr>
          <w:rFonts w:ascii="Garamond" w:eastAsiaTheme="minorHAnsi" w:hAnsi="Garamond" w:cstheme="minorBidi"/>
          <w:i/>
          <w:iCs/>
          <w:sz w:val="22"/>
          <w:szCs w:val="22"/>
        </w:rPr>
        <w:t>near you</w:t>
      </w:r>
      <w:r>
        <w:rPr>
          <w:rFonts w:ascii="Garamond" w:eastAsiaTheme="minorHAnsi" w:hAnsi="Garamond" w:cstheme="minorBidi"/>
          <w:sz w:val="22"/>
          <w:szCs w:val="22"/>
        </w:rPr>
        <w:t xml:space="preserve"> harms your ability to learn. </w:t>
      </w:r>
    </w:p>
    <w:p w14:paraId="63F4ACFD" w14:textId="7B9E6A1B" w:rsidR="00450EF1" w:rsidRPr="007B6213" w:rsidRDefault="00450EF1" w:rsidP="00450EF1">
      <w:pPr>
        <w:pStyle w:val="ListParagraph"/>
        <w:numPr>
          <w:ilvl w:val="1"/>
          <w:numId w:val="2"/>
        </w:numPr>
        <w:spacing w:line="276" w:lineRule="auto"/>
        <w:rPr>
          <w:rFonts w:ascii="Garamond" w:eastAsiaTheme="minorHAnsi" w:hAnsi="Garamond" w:cstheme="minorBidi"/>
          <w:sz w:val="22"/>
          <w:szCs w:val="22"/>
        </w:rPr>
      </w:pPr>
      <w:r w:rsidRPr="00450EF1">
        <w:rPr>
          <w:rFonts w:ascii="Garamond" w:eastAsiaTheme="minorHAnsi" w:hAnsi="Garamond" w:cstheme="minorBidi"/>
          <w:b/>
          <w:bCs/>
          <w:sz w:val="22"/>
          <w:szCs w:val="22"/>
        </w:rPr>
        <w:t>It is good for others.</w:t>
      </w:r>
      <w:r>
        <w:rPr>
          <w:rFonts w:ascii="Garamond" w:eastAsiaTheme="minorHAnsi" w:hAnsi="Garamond" w:cstheme="minorBidi"/>
          <w:sz w:val="22"/>
          <w:szCs w:val="22"/>
        </w:rPr>
        <w:t xml:space="preserve"> It is </w:t>
      </w:r>
      <w:r w:rsidRPr="007B6213">
        <w:rPr>
          <w:rFonts w:ascii="Garamond" w:eastAsiaTheme="minorHAnsi" w:hAnsi="Garamond" w:cstheme="minorBidi"/>
          <w:sz w:val="22"/>
          <w:szCs w:val="22"/>
        </w:rPr>
        <w:t>an act of courtesy to give your professor and classmates your undivided attention.</w:t>
      </w:r>
      <w:r>
        <w:rPr>
          <w:rFonts w:ascii="Garamond" w:eastAsiaTheme="minorHAnsi" w:hAnsi="Garamond" w:cstheme="minorBidi"/>
          <w:sz w:val="22"/>
          <w:szCs w:val="22"/>
        </w:rPr>
        <w:t xml:space="preserve"> Moreover, messing around with your phone distracts others, especially when we all know that it violates the course policy, which then makes everyone wonder if the professor is going to say something about it. </w:t>
      </w:r>
      <w:r w:rsidRPr="007B6213">
        <w:rPr>
          <w:rFonts w:ascii="Garamond" w:eastAsiaTheme="minorHAnsi" w:hAnsi="Garamond" w:cstheme="minorBidi"/>
          <w:sz w:val="22"/>
          <w:szCs w:val="22"/>
        </w:rPr>
        <w:t xml:space="preserve"> </w:t>
      </w:r>
    </w:p>
    <w:p w14:paraId="5D4879F7" w14:textId="448E3D12" w:rsidR="00FB2D11" w:rsidRPr="007B6213" w:rsidRDefault="00FB2D11" w:rsidP="0085722D">
      <w:pPr>
        <w:pStyle w:val="ListParagraph"/>
        <w:numPr>
          <w:ilvl w:val="0"/>
          <w:numId w:val="2"/>
        </w:numPr>
        <w:spacing w:line="276" w:lineRule="auto"/>
        <w:rPr>
          <w:rFonts w:ascii="Garamond" w:eastAsiaTheme="minorHAnsi" w:hAnsi="Garamond" w:cstheme="minorBidi"/>
          <w:sz w:val="22"/>
          <w:szCs w:val="22"/>
        </w:rPr>
      </w:pPr>
      <w:r w:rsidRPr="007B6213">
        <w:rPr>
          <w:rFonts w:ascii="Garamond" w:eastAsiaTheme="minorHAnsi" w:hAnsi="Garamond" w:cstheme="minorBidi"/>
          <w:sz w:val="22"/>
          <w:szCs w:val="22"/>
        </w:rPr>
        <w:t xml:space="preserve">Please be on time. </w:t>
      </w:r>
    </w:p>
    <w:p w14:paraId="165D85BA" w14:textId="00C98355" w:rsidR="00FB2D11" w:rsidRDefault="00FB2D11" w:rsidP="0085722D">
      <w:pPr>
        <w:pStyle w:val="ListParagraph"/>
        <w:numPr>
          <w:ilvl w:val="0"/>
          <w:numId w:val="2"/>
        </w:numPr>
        <w:spacing w:line="276" w:lineRule="auto"/>
        <w:rPr>
          <w:rFonts w:ascii="Garamond" w:eastAsiaTheme="minorHAnsi" w:hAnsi="Garamond" w:cstheme="minorBidi"/>
          <w:sz w:val="22"/>
          <w:szCs w:val="22"/>
        </w:rPr>
      </w:pPr>
      <w:r w:rsidRPr="007B6213">
        <w:rPr>
          <w:rFonts w:ascii="Garamond" w:eastAsiaTheme="minorHAnsi" w:hAnsi="Garamond" w:cstheme="minorBidi"/>
          <w:sz w:val="22"/>
          <w:szCs w:val="22"/>
        </w:rPr>
        <w:t xml:space="preserve">Because traffic in and out of the room is distracting, please keep your seat for the duration of the class (unless you are experiencing </w:t>
      </w:r>
      <w:r w:rsidR="00227D76">
        <w:rPr>
          <w:rFonts w:ascii="Garamond" w:eastAsiaTheme="minorHAnsi" w:hAnsi="Garamond" w:cstheme="minorBidi"/>
          <w:sz w:val="22"/>
          <w:szCs w:val="22"/>
        </w:rPr>
        <w:t>an</w:t>
      </w:r>
      <w:r w:rsidRPr="007B6213">
        <w:rPr>
          <w:rFonts w:ascii="Garamond" w:eastAsiaTheme="minorHAnsi" w:hAnsi="Garamond" w:cstheme="minorBidi"/>
          <w:sz w:val="22"/>
          <w:szCs w:val="22"/>
        </w:rPr>
        <w:t xml:space="preserve"> emergency). </w:t>
      </w:r>
    </w:p>
    <w:p w14:paraId="502DFD12" w14:textId="0682FC9B" w:rsidR="00227D76" w:rsidRPr="007B6213" w:rsidRDefault="00227D76" w:rsidP="0085722D">
      <w:pPr>
        <w:pStyle w:val="ListParagraph"/>
        <w:numPr>
          <w:ilvl w:val="0"/>
          <w:numId w:val="2"/>
        </w:numPr>
        <w:spacing w:line="276" w:lineRule="auto"/>
        <w:rPr>
          <w:rFonts w:ascii="Garamond" w:eastAsiaTheme="minorHAnsi" w:hAnsi="Garamond" w:cstheme="minorBidi"/>
          <w:sz w:val="22"/>
          <w:szCs w:val="22"/>
        </w:rPr>
      </w:pPr>
      <w:r>
        <w:rPr>
          <w:rFonts w:ascii="Garamond" w:eastAsiaTheme="minorHAnsi" w:hAnsi="Garamond" w:cstheme="minorBidi"/>
          <w:sz w:val="22"/>
          <w:szCs w:val="22"/>
        </w:rPr>
        <w:t xml:space="preserve">See “Participation” above for grade adjustments </w:t>
      </w:r>
      <w:r w:rsidRPr="00730A10">
        <w:rPr>
          <w:rFonts w:ascii="Garamond" w:eastAsiaTheme="minorHAnsi" w:hAnsi="Garamond" w:cstheme="minorBidi"/>
          <w:sz w:val="22"/>
          <w:szCs w:val="22"/>
        </w:rPr>
        <w:t>(e.g., an A- would become a B+)</w:t>
      </w:r>
      <w:r>
        <w:rPr>
          <w:rFonts w:ascii="Garamond" w:eastAsiaTheme="minorHAnsi" w:hAnsi="Garamond" w:cstheme="minorBidi"/>
          <w:sz w:val="22"/>
          <w:szCs w:val="22"/>
        </w:rPr>
        <w:t xml:space="preserve"> tied to</w:t>
      </w:r>
      <w:r w:rsidR="00F74896">
        <w:rPr>
          <w:rFonts w:ascii="Garamond" w:eastAsiaTheme="minorHAnsi" w:hAnsi="Garamond" w:cstheme="minorBidi"/>
          <w:sz w:val="22"/>
          <w:szCs w:val="22"/>
        </w:rPr>
        <w:t xml:space="preserve"> violations of civility &amp; attention management policies. I do not typically issue warnings, so please stay vigilant about your own habits. </w:t>
      </w:r>
      <w:r>
        <w:rPr>
          <w:rFonts w:ascii="Garamond" w:eastAsiaTheme="minorHAnsi" w:hAnsi="Garamond" w:cstheme="minorBidi"/>
          <w:sz w:val="22"/>
          <w:szCs w:val="22"/>
        </w:rPr>
        <w:t xml:space="preserve">  </w:t>
      </w:r>
    </w:p>
    <w:bookmarkEnd w:id="2"/>
    <w:p w14:paraId="4728F135" w14:textId="1E8C8540" w:rsidR="006A6856" w:rsidRPr="007B6213" w:rsidRDefault="00FB2D11" w:rsidP="0085722D">
      <w:pPr>
        <w:spacing w:line="276" w:lineRule="auto"/>
        <w:rPr>
          <w:rFonts w:ascii="Garamond" w:eastAsiaTheme="minorHAnsi" w:hAnsi="Garamond" w:cstheme="minorBidi"/>
          <w:sz w:val="22"/>
          <w:szCs w:val="22"/>
        </w:rPr>
      </w:pPr>
      <w:r w:rsidRPr="007B6213">
        <w:rPr>
          <w:rFonts w:ascii="Garamond" w:eastAsiaTheme="minorHAnsi" w:hAnsi="Garamond" w:cstheme="minorBidi"/>
          <w:sz w:val="22"/>
          <w:szCs w:val="22"/>
        </w:rPr>
        <w:t xml:space="preserve"> </w:t>
      </w:r>
    </w:p>
    <w:p w14:paraId="47D50F00" w14:textId="3B9DCEDD" w:rsidR="00D61BDC" w:rsidRPr="007B6213" w:rsidRDefault="007B6213" w:rsidP="00004AFE">
      <w:pPr>
        <w:spacing w:line="276" w:lineRule="auto"/>
        <w:jc w:val="center"/>
        <w:rPr>
          <w:rFonts w:ascii="Garamond" w:hAnsi="Garamond"/>
          <w:b/>
          <w:bCs/>
          <w:sz w:val="22"/>
          <w:szCs w:val="22"/>
        </w:rPr>
      </w:pPr>
      <w:r w:rsidRPr="007B6213">
        <w:rPr>
          <w:rFonts w:ascii="Garamond" w:hAnsi="Garamond" w:cs="Calibri"/>
          <w:b/>
          <w:bCs/>
          <w:sz w:val="22"/>
          <w:szCs w:val="22"/>
        </w:rPr>
        <w:t xml:space="preserve">Standard UNT Policies on </w:t>
      </w:r>
      <w:bookmarkStart w:id="3" w:name="_Hlk174883569"/>
      <w:r w:rsidRPr="007B6213">
        <w:rPr>
          <w:rFonts w:ascii="Garamond" w:hAnsi="Garamond" w:cs="Calibri"/>
          <w:b/>
          <w:sz w:val="22"/>
          <w:szCs w:val="22"/>
        </w:rPr>
        <w:t xml:space="preserve">Academic Integrity, AI, </w:t>
      </w:r>
      <w:bookmarkStart w:id="4" w:name="_Hlk187215328"/>
      <w:r w:rsidRPr="007B6213">
        <w:rPr>
          <w:rFonts w:ascii="Garamond" w:hAnsi="Garamond" w:cs="Calibri"/>
          <w:b/>
          <w:sz w:val="22"/>
          <w:szCs w:val="22"/>
        </w:rPr>
        <w:t xml:space="preserve">and </w:t>
      </w:r>
      <w:bookmarkEnd w:id="4"/>
      <w:r w:rsidR="00D61BDC" w:rsidRPr="007B6213">
        <w:rPr>
          <w:rFonts w:ascii="Garamond" w:hAnsi="Garamond" w:cs="Calibri"/>
          <w:b/>
          <w:bCs/>
          <w:sz w:val="22"/>
          <w:szCs w:val="22"/>
        </w:rPr>
        <w:t>Disability Accommodation</w:t>
      </w:r>
      <w:r w:rsidRPr="007B6213">
        <w:rPr>
          <w:rFonts w:ascii="Garamond" w:hAnsi="Garamond" w:cs="Calibri"/>
          <w:b/>
          <w:bCs/>
          <w:sz w:val="22"/>
          <w:szCs w:val="22"/>
        </w:rPr>
        <w:t>: see Canvas</w:t>
      </w:r>
      <w:bookmarkEnd w:id="3"/>
    </w:p>
    <w:p w14:paraId="53AD5E26" w14:textId="77777777" w:rsidR="00FB2D11" w:rsidRPr="007B6213" w:rsidRDefault="00FB2D11" w:rsidP="00FB2D11">
      <w:pPr>
        <w:pStyle w:val="paragraph"/>
        <w:spacing w:before="0" w:beforeAutospacing="0" w:after="0" w:afterAutospacing="0"/>
        <w:jc w:val="center"/>
        <w:textAlignment w:val="baseline"/>
        <w:rPr>
          <w:rStyle w:val="normaltextrun"/>
          <w:rFonts w:ascii="Garamond" w:hAnsi="Garamond" w:cs="Segoe UI"/>
          <w:sz w:val="22"/>
          <w:szCs w:val="22"/>
        </w:rPr>
      </w:pPr>
    </w:p>
    <w:p w14:paraId="0393296E" w14:textId="77777777" w:rsidR="00FB2D11" w:rsidRPr="007B6213" w:rsidRDefault="00FB2D11" w:rsidP="00FB2D11">
      <w:pPr>
        <w:spacing w:line="276" w:lineRule="auto"/>
        <w:contextualSpacing/>
        <w:jc w:val="center"/>
        <w:rPr>
          <w:rFonts w:ascii="Garamond" w:eastAsiaTheme="minorHAnsi" w:hAnsi="Garamond"/>
          <w:sz w:val="32"/>
          <w:szCs w:val="22"/>
        </w:rPr>
      </w:pPr>
      <w:r w:rsidRPr="007B6213">
        <w:rPr>
          <w:rFonts w:ascii="Garamond" w:eastAsiaTheme="minorHAnsi" w:hAnsi="Garamond"/>
          <w:sz w:val="32"/>
          <w:szCs w:val="22"/>
        </w:rPr>
        <w:t>SCHEDULE</w:t>
      </w:r>
    </w:p>
    <w:p w14:paraId="092679B0" w14:textId="746FDBCB" w:rsidR="0085722D" w:rsidRPr="007B6213" w:rsidRDefault="0020696B" w:rsidP="0085722D">
      <w:pPr>
        <w:spacing w:line="276" w:lineRule="auto"/>
        <w:contextualSpacing/>
        <w:jc w:val="center"/>
        <w:rPr>
          <w:rFonts w:ascii="Garamond" w:eastAsiaTheme="minorHAnsi" w:hAnsi="Garamond"/>
          <w:i/>
          <w:iCs/>
          <w:sz w:val="22"/>
          <w:szCs w:val="22"/>
        </w:rPr>
      </w:pPr>
      <w:r w:rsidRPr="007B6213">
        <w:rPr>
          <w:rFonts w:ascii="Garamond" w:eastAsiaTheme="minorHAnsi" w:hAnsi="Garamond"/>
          <w:i/>
          <w:iCs/>
          <w:sz w:val="22"/>
          <w:szCs w:val="22"/>
        </w:rPr>
        <w:t xml:space="preserve">I have broken the plays into smaller units for each day. You should think of this not as ‘the reading for this day’ but rather what you have been asked to </w:t>
      </w:r>
      <w:r w:rsidRPr="007B6213">
        <w:rPr>
          <w:rFonts w:ascii="Garamond" w:eastAsiaTheme="minorHAnsi" w:hAnsi="Garamond"/>
          <w:sz w:val="22"/>
          <w:szCs w:val="22"/>
        </w:rPr>
        <w:t xml:space="preserve">study </w:t>
      </w:r>
      <w:r w:rsidRPr="007B6213">
        <w:rPr>
          <w:rFonts w:ascii="Garamond" w:eastAsiaTheme="minorHAnsi" w:hAnsi="Garamond"/>
          <w:i/>
          <w:iCs/>
          <w:sz w:val="22"/>
          <w:szCs w:val="22"/>
        </w:rPr>
        <w:t xml:space="preserve">for that day; ideally it will be your second time through. </w:t>
      </w:r>
      <w:r w:rsidR="0085722D" w:rsidRPr="007B6213">
        <w:rPr>
          <w:rFonts w:ascii="Garamond" w:eastAsiaTheme="minorHAnsi" w:hAnsi="Garamond"/>
          <w:i/>
          <w:iCs/>
          <w:sz w:val="22"/>
          <w:szCs w:val="22"/>
        </w:rPr>
        <w:t xml:space="preserve">Try to get through each the play twice – </w:t>
      </w:r>
      <w:r w:rsidRPr="007B6213">
        <w:rPr>
          <w:rFonts w:ascii="Garamond" w:eastAsiaTheme="minorHAnsi" w:hAnsi="Garamond"/>
          <w:i/>
          <w:iCs/>
          <w:sz w:val="22"/>
          <w:szCs w:val="22"/>
        </w:rPr>
        <w:t xml:space="preserve">plus </w:t>
      </w:r>
      <w:r w:rsidR="0085722D" w:rsidRPr="007B6213">
        <w:rPr>
          <w:rFonts w:ascii="Garamond" w:eastAsiaTheme="minorHAnsi" w:hAnsi="Garamond"/>
          <w:i/>
          <w:iCs/>
          <w:sz w:val="22"/>
          <w:szCs w:val="22"/>
        </w:rPr>
        <w:t xml:space="preserve">watching a performance. </w:t>
      </w:r>
      <w:r w:rsidR="00450EF1">
        <w:rPr>
          <w:rFonts w:ascii="Garamond" w:eastAsiaTheme="minorHAnsi" w:hAnsi="Garamond"/>
          <w:i/>
          <w:iCs/>
          <w:sz w:val="22"/>
          <w:szCs w:val="22"/>
        </w:rPr>
        <w:t xml:space="preserve">Shakespeare </w:t>
      </w:r>
      <w:r w:rsidR="0085722D" w:rsidRPr="007B6213">
        <w:rPr>
          <w:rFonts w:ascii="Garamond" w:eastAsiaTheme="minorHAnsi" w:hAnsi="Garamond"/>
          <w:i/>
          <w:iCs/>
          <w:sz w:val="22"/>
          <w:szCs w:val="22"/>
        </w:rPr>
        <w:t>gets better and easier with each reading.</w:t>
      </w:r>
    </w:p>
    <w:p w14:paraId="7A580BDF" w14:textId="77777777" w:rsidR="0085722D" w:rsidRPr="007B6213" w:rsidRDefault="0085722D" w:rsidP="00FB2D11">
      <w:pPr>
        <w:spacing w:line="276" w:lineRule="auto"/>
        <w:contextualSpacing/>
        <w:rPr>
          <w:rFonts w:ascii="Garamond" w:eastAsiaTheme="minorHAnsi" w:hAnsi="Garamond"/>
          <w:sz w:val="22"/>
          <w:szCs w:val="22"/>
        </w:rPr>
      </w:pPr>
    </w:p>
    <w:p w14:paraId="4BD385A3" w14:textId="110746DD" w:rsidR="00E212E2" w:rsidRDefault="008B6501" w:rsidP="000F5F00">
      <w:pPr>
        <w:spacing w:line="276" w:lineRule="auto"/>
        <w:contextualSpacing/>
        <w:rPr>
          <w:rFonts w:ascii="Garamond" w:eastAsiaTheme="minorHAnsi" w:hAnsi="Garamond"/>
          <w:sz w:val="22"/>
          <w:szCs w:val="22"/>
        </w:rPr>
      </w:pPr>
      <w:r w:rsidRPr="007B6213">
        <w:rPr>
          <w:rFonts w:ascii="Garamond" w:eastAsiaTheme="minorHAnsi" w:hAnsi="Garamond"/>
          <w:sz w:val="22"/>
          <w:szCs w:val="22"/>
        </w:rPr>
        <w:t>1</w:t>
      </w:r>
      <w:r w:rsidR="00FB2D11" w:rsidRPr="007B6213">
        <w:rPr>
          <w:rFonts w:ascii="Garamond" w:eastAsiaTheme="minorHAnsi" w:hAnsi="Garamond"/>
          <w:sz w:val="22"/>
          <w:szCs w:val="22"/>
        </w:rPr>
        <w:t>/</w:t>
      </w:r>
      <w:r w:rsidRPr="007B6213">
        <w:rPr>
          <w:rFonts w:ascii="Garamond" w:eastAsiaTheme="minorHAnsi" w:hAnsi="Garamond"/>
          <w:sz w:val="22"/>
          <w:szCs w:val="22"/>
        </w:rPr>
        <w:t>1</w:t>
      </w:r>
      <w:r w:rsidR="008F7E0D">
        <w:rPr>
          <w:rFonts w:ascii="Garamond" w:eastAsiaTheme="minorHAnsi" w:hAnsi="Garamond"/>
          <w:sz w:val="22"/>
          <w:szCs w:val="22"/>
        </w:rPr>
        <w:t>2</w:t>
      </w:r>
      <w:r w:rsidR="00FB2D11" w:rsidRPr="007B6213">
        <w:rPr>
          <w:rFonts w:ascii="Garamond" w:eastAsiaTheme="minorHAnsi" w:hAnsi="Garamond"/>
          <w:sz w:val="22"/>
          <w:szCs w:val="22"/>
        </w:rPr>
        <w:tab/>
        <w:t xml:space="preserve">Introduction to </w:t>
      </w:r>
      <w:r w:rsidR="00E212E2">
        <w:rPr>
          <w:rFonts w:ascii="Garamond" w:eastAsiaTheme="minorHAnsi" w:hAnsi="Garamond"/>
          <w:sz w:val="22"/>
          <w:szCs w:val="22"/>
        </w:rPr>
        <w:t xml:space="preserve">Shakespeare’s Life </w:t>
      </w:r>
      <w:r w:rsidR="00813C24">
        <w:rPr>
          <w:rFonts w:ascii="Garamond" w:eastAsiaTheme="minorHAnsi" w:hAnsi="Garamond"/>
          <w:sz w:val="22"/>
          <w:szCs w:val="22"/>
        </w:rPr>
        <w:t>&amp; Times</w:t>
      </w:r>
      <w:r w:rsidR="00E212E2">
        <w:rPr>
          <w:rFonts w:ascii="Garamond" w:eastAsiaTheme="minorHAnsi" w:hAnsi="Garamond"/>
          <w:sz w:val="22"/>
          <w:szCs w:val="22"/>
        </w:rPr>
        <w:t xml:space="preserve"> </w:t>
      </w:r>
    </w:p>
    <w:p w14:paraId="49713EDD" w14:textId="483C5AE6" w:rsidR="00E212E2" w:rsidRPr="007B6213" w:rsidRDefault="00E212E2" w:rsidP="0072413D">
      <w:pPr>
        <w:spacing w:line="276" w:lineRule="auto"/>
        <w:ind w:left="720" w:firstLine="720"/>
        <w:contextualSpacing/>
        <w:rPr>
          <w:rFonts w:ascii="Garamond" w:eastAsiaTheme="minorHAnsi" w:hAnsi="Garamond"/>
          <w:sz w:val="22"/>
          <w:szCs w:val="22"/>
        </w:rPr>
      </w:pPr>
      <w:r>
        <w:rPr>
          <w:rFonts w:ascii="Garamond" w:eastAsiaTheme="minorHAnsi" w:hAnsi="Garamond"/>
          <w:sz w:val="22"/>
          <w:szCs w:val="22"/>
        </w:rPr>
        <w:t xml:space="preserve">Sonnet </w:t>
      </w:r>
      <w:r w:rsidR="004E03C4">
        <w:rPr>
          <w:rFonts w:ascii="Garamond" w:eastAsiaTheme="minorHAnsi" w:hAnsi="Garamond"/>
          <w:sz w:val="22"/>
          <w:szCs w:val="22"/>
        </w:rPr>
        <w:t>30</w:t>
      </w:r>
      <w:r w:rsidR="00004AFE">
        <w:rPr>
          <w:rFonts w:ascii="Garamond" w:eastAsiaTheme="minorHAnsi" w:hAnsi="Garamond"/>
          <w:sz w:val="22"/>
          <w:szCs w:val="22"/>
        </w:rPr>
        <w:t xml:space="preserve"> (handout)</w:t>
      </w:r>
    </w:p>
    <w:p w14:paraId="5DBD9C7D" w14:textId="429FE653" w:rsidR="00E212E2" w:rsidRDefault="0012341A" w:rsidP="0072413D">
      <w:pPr>
        <w:spacing w:line="276" w:lineRule="auto"/>
        <w:contextualSpacing/>
        <w:rPr>
          <w:rFonts w:ascii="Garamond" w:eastAsiaTheme="minorHAnsi" w:hAnsi="Garamond"/>
          <w:sz w:val="22"/>
          <w:szCs w:val="22"/>
        </w:rPr>
      </w:pPr>
      <w:r w:rsidRPr="007B6213">
        <w:rPr>
          <w:rFonts w:ascii="Garamond" w:eastAsiaTheme="minorHAnsi" w:hAnsi="Garamond"/>
          <w:sz w:val="22"/>
          <w:szCs w:val="22"/>
        </w:rPr>
        <w:t>1</w:t>
      </w:r>
      <w:r w:rsidR="00FB2D11" w:rsidRPr="007B6213">
        <w:rPr>
          <w:rFonts w:ascii="Garamond" w:eastAsiaTheme="minorHAnsi" w:hAnsi="Garamond"/>
          <w:sz w:val="22"/>
          <w:szCs w:val="22"/>
        </w:rPr>
        <w:t>/</w:t>
      </w:r>
      <w:r w:rsidRPr="007B6213">
        <w:rPr>
          <w:rFonts w:ascii="Garamond" w:eastAsiaTheme="minorHAnsi" w:hAnsi="Garamond"/>
          <w:sz w:val="22"/>
          <w:szCs w:val="22"/>
        </w:rPr>
        <w:t>1</w:t>
      </w:r>
      <w:r w:rsidR="008F7E0D">
        <w:rPr>
          <w:rFonts w:ascii="Garamond" w:eastAsiaTheme="minorHAnsi" w:hAnsi="Garamond"/>
          <w:sz w:val="22"/>
          <w:szCs w:val="22"/>
        </w:rPr>
        <w:t>4</w:t>
      </w:r>
      <w:r w:rsidR="00FB2D11" w:rsidRPr="007B6213">
        <w:rPr>
          <w:rFonts w:ascii="Garamond" w:eastAsiaTheme="minorHAnsi" w:hAnsi="Garamond"/>
          <w:sz w:val="22"/>
          <w:szCs w:val="22"/>
        </w:rPr>
        <w:tab/>
      </w:r>
      <w:r w:rsidR="00E212E2">
        <w:rPr>
          <w:rFonts w:ascii="Garamond" w:eastAsiaTheme="minorHAnsi" w:hAnsi="Garamond"/>
          <w:sz w:val="22"/>
          <w:szCs w:val="22"/>
        </w:rPr>
        <w:t>Intro</w:t>
      </w:r>
      <w:r w:rsidR="00927033">
        <w:rPr>
          <w:rFonts w:ascii="Garamond" w:eastAsiaTheme="minorHAnsi" w:hAnsi="Garamond"/>
          <w:sz w:val="22"/>
          <w:szCs w:val="22"/>
        </w:rPr>
        <w:t>duction</w:t>
      </w:r>
      <w:r w:rsidR="00E212E2">
        <w:rPr>
          <w:rFonts w:ascii="Garamond" w:eastAsiaTheme="minorHAnsi" w:hAnsi="Garamond"/>
          <w:sz w:val="22"/>
          <w:szCs w:val="22"/>
        </w:rPr>
        <w:t xml:space="preserve"> to Shakespeare’s Theatre</w:t>
      </w:r>
    </w:p>
    <w:p w14:paraId="55236966" w14:textId="657CDDAD" w:rsidR="000F5F00" w:rsidRDefault="000F5F00" w:rsidP="0072413D">
      <w:pPr>
        <w:spacing w:line="276" w:lineRule="auto"/>
        <w:ind w:left="720" w:firstLine="720"/>
        <w:contextualSpacing/>
        <w:rPr>
          <w:rFonts w:ascii="Garamond" w:eastAsiaTheme="minorHAnsi" w:hAnsi="Garamond"/>
          <w:sz w:val="22"/>
          <w:szCs w:val="22"/>
        </w:rPr>
      </w:pPr>
      <w:r>
        <w:rPr>
          <w:rFonts w:ascii="Garamond" w:eastAsiaTheme="minorHAnsi" w:hAnsi="Garamond"/>
          <w:sz w:val="22"/>
          <w:szCs w:val="22"/>
        </w:rPr>
        <w:t xml:space="preserve">Sonnet </w:t>
      </w:r>
      <w:r w:rsidR="004E03C4">
        <w:rPr>
          <w:rFonts w:ascii="Garamond" w:eastAsiaTheme="minorHAnsi" w:hAnsi="Garamond"/>
          <w:sz w:val="22"/>
          <w:szCs w:val="22"/>
        </w:rPr>
        <w:t>65</w:t>
      </w:r>
      <w:r w:rsidR="00004AFE">
        <w:rPr>
          <w:rFonts w:ascii="Garamond" w:eastAsiaTheme="minorHAnsi" w:hAnsi="Garamond"/>
          <w:sz w:val="22"/>
          <w:szCs w:val="22"/>
        </w:rPr>
        <w:t xml:space="preserve"> (handout)</w:t>
      </w:r>
    </w:p>
    <w:p w14:paraId="285341DA" w14:textId="7209A942" w:rsidR="00E212E2" w:rsidRDefault="00E212E2" w:rsidP="0072413D">
      <w:pPr>
        <w:spacing w:line="276" w:lineRule="auto"/>
        <w:ind w:firstLine="720"/>
        <w:contextualSpacing/>
        <w:rPr>
          <w:rFonts w:ascii="Garamond" w:eastAsiaTheme="minorHAnsi" w:hAnsi="Garamond"/>
          <w:sz w:val="22"/>
          <w:szCs w:val="22"/>
        </w:rPr>
      </w:pPr>
      <w:r>
        <w:rPr>
          <w:rFonts w:ascii="Garamond" w:eastAsiaTheme="minorHAnsi" w:hAnsi="Garamond"/>
          <w:sz w:val="22"/>
          <w:szCs w:val="22"/>
        </w:rPr>
        <w:tab/>
      </w:r>
      <w:r w:rsidR="00927033">
        <w:rPr>
          <w:rFonts w:ascii="Garamond" w:eastAsiaTheme="minorHAnsi" w:hAnsi="Garamond"/>
          <w:sz w:val="22"/>
          <w:szCs w:val="22"/>
        </w:rPr>
        <w:t xml:space="preserve">Shakespeare’s dramatic </w:t>
      </w:r>
      <w:r>
        <w:rPr>
          <w:rFonts w:ascii="Garamond" w:eastAsiaTheme="minorHAnsi" w:hAnsi="Garamond"/>
          <w:sz w:val="22"/>
          <w:szCs w:val="22"/>
        </w:rPr>
        <w:t xml:space="preserve">verse: </w:t>
      </w:r>
      <w:r w:rsidRPr="00927033">
        <w:rPr>
          <w:rFonts w:ascii="Garamond" w:eastAsiaTheme="minorHAnsi" w:hAnsi="Garamond"/>
          <w:i/>
          <w:iCs/>
          <w:sz w:val="22"/>
          <w:szCs w:val="22"/>
        </w:rPr>
        <w:t>M</w:t>
      </w:r>
      <w:r w:rsidR="00927033" w:rsidRPr="00927033">
        <w:rPr>
          <w:rFonts w:ascii="Garamond" w:eastAsiaTheme="minorHAnsi" w:hAnsi="Garamond"/>
          <w:i/>
          <w:iCs/>
          <w:sz w:val="22"/>
          <w:szCs w:val="22"/>
        </w:rPr>
        <w:t>idsummer Night’s Dream</w:t>
      </w:r>
      <w:r w:rsidR="00927033">
        <w:rPr>
          <w:rFonts w:ascii="Garamond" w:eastAsiaTheme="minorHAnsi" w:hAnsi="Garamond"/>
          <w:sz w:val="22"/>
          <w:szCs w:val="22"/>
        </w:rPr>
        <w:t>, 2.1.84-120</w:t>
      </w:r>
      <w:r w:rsidR="0072413D">
        <w:rPr>
          <w:rFonts w:ascii="Garamond" w:eastAsiaTheme="minorHAnsi" w:hAnsi="Garamond"/>
          <w:sz w:val="22"/>
          <w:szCs w:val="22"/>
        </w:rPr>
        <w:t xml:space="preserve"> and </w:t>
      </w:r>
      <w:r w:rsidR="00927033">
        <w:rPr>
          <w:rFonts w:ascii="Garamond" w:eastAsiaTheme="minorHAnsi" w:hAnsi="Garamond"/>
          <w:sz w:val="22"/>
          <w:szCs w:val="22"/>
        </w:rPr>
        <w:t xml:space="preserve">dramatic </w:t>
      </w:r>
      <w:r>
        <w:rPr>
          <w:rFonts w:ascii="Garamond" w:eastAsiaTheme="minorHAnsi" w:hAnsi="Garamond"/>
          <w:sz w:val="22"/>
          <w:szCs w:val="22"/>
        </w:rPr>
        <w:t xml:space="preserve">prose: 1.2.1-32 </w:t>
      </w:r>
    </w:p>
    <w:p w14:paraId="251E83FB" w14:textId="27965BDE" w:rsidR="00FB2D11" w:rsidRPr="007B6213" w:rsidRDefault="00E212E2" w:rsidP="00FB2D11">
      <w:pPr>
        <w:spacing w:line="276" w:lineRule="auto"/>
        <w:contextualSpacing/>
        <w:rPr>
          <w:rFonts w:ascii="Garamond" w:eastAsiaTheme="minorHAnsi" w:hAnsi="Garamond"/>
          <w:sz w:val="22"/>
          <w:szCs w:val="22"/>
        </w:rPr>
      </w:pPr>
      <w:r>
        <w:rPr>
          <w:rFonts w:ascii="Garamond" w:eastAsiaTheme="minorHAnsi" w:hAnsi="Garamond"/>
          <w:sz w:val="22"/>
          <w:szCs w:val="22"/>
        </w:rPr>
        <w:tab/>
      </w:r>
      <w:r>
        <w:rPr>
          <w:rFonts w:ascii="Garamond" w:eastAsiaTheme="minorHAnsi" w:hAnsi="Garamond"/>
          <w:sz w:val="22"/>
          <w:szCs w:val="22"/>
        </w:rPr>
        <w:tab/>
      </w:r>
    </w:p>
    <w:p w14:paraId="1EB9FB38" w14:textId="2984BAB4" w:rsidR="00FB2D11" w:rsidRPr="007B6213" w:rsidRDefault="0012341A" w:rsidP="00FB2D11">
      <w:pPr>
        <w:spacing w:line="276" w:lineRule="auto"/>
        <w:contextualSpacing/>
        <w:rPr>
          <w:rFonts w:ascii="Garamond" w:eastAsiaTheme="minorHAnsi" w:hAnsi="Garamond"/>
          <w:sz w:val="22"/>
          <w:szCs w:val="22"/>
        </w:rPr>
      </w:pPr>
      <w:r w:rsidRPr="007B6213">
        <w:rPr>
          <w:rFonts w:ascii="Garamond" w:eastAsiaTheme="minorHAnsi" w:hAnsi="Garamond"/>
          <w:sz w:val="22"/>
          <w:szCs w:val="22"/>
        </w:rPr>
        <w:t>1</w:t>
      </w:r>
      <w:r w:rsidR="00FB2D11" w:rsidRPr="007B6213">
        <w:rPr>
          <w:rFonts w:ascii="Garamond" w:eastAsiaTheme="minorHAnsi" w:hAnsi="Garamond"/>
          <w:sz w:val="22"/>
          <w:szCs w:val="22"/>
        </w:rPr>
        <w:t>/</w:t>
      </w:r>
      <w:r w:rsidR="008F7E0D">
        <w:rPr>
          <w:rFonts w:ascii="Garamond" w:eastAsiaTheme="minorHAnsi" w:hAnsi="Garamond"/>
          <w:sz w:val="22"/>
          <w:szCs w:val="22"/>
        </w:rPr>
        <w:t>19</w:t>
      </w:r>
      <w:r w:rsidR="00FB2D11" w:rsidRPr="007B6213">
        <w:rPr>
          <w:rFonts w:ascii="Garamond" w:eastAsiaTheme="minorHAnsi" w:hAnsi="Garamond"/>
          <w:sz w:val="22"/>
          <w:szCs w:val="22"/>
        </w:rPr>
        <w:tab/>
      </w:r>
      <w:r w:rsidRPr="007B6213">
        <w:rPr>
          <w:rFonts w:ascii="Garamond" w:eastAsiaTheme="minorHAnsi" w:hAnsi="Garamond"/>
          <w:sz w:val="22"/>
          <w:szCs w:val="22"/>
        </w:rPr>
        <w:t>MLK</w:t>
      </w:r>
      <w:r w:rsidR="0072413D">
        <w:rPr>
          <w:rFonts w:ascii="Garamond" w:eastAsiaTheme="minorHAnsi" w:hAnsi="Garamond"/>
          <w:sz w:val="22"/>
          <w:szCs w:val="22"/>
        </w:rPr>
        <w:t>,</w:t>
      </w:r>
      <w:r w:rsidRPr="007B6213">
        <w:rPr>
          <w:rFonts w:ascii="Garamond" w:eastAsiaTheme="minorHAnsi" w:hAnsi="Garamond"/>
          <w:sz w:val="22"/>
          <w:szCs w:val="22"/>
        </w:rPr>
        <w:t xml:space="preserve"> JR</w:t>
      </w:r>
      <w:r w:rsidR="0072413D">
        <w:rPr>
          <w:rFonts w:ascii="Garamond" w:eastAsiaTheme="minorHAnsi" w:hAnsi="Garamond"/>
          <w:sz w:val="22"/>
          <w:szCs w:val="22"/>
        </w:rPr>
        <w:t>.</w:t>
      </w:r>
      <w:r w:rsidRPr="007B6213">
        <w:rPr>
          <w:rFonts w:ascii="Garamond" w:eastAsiaTheme="minorHAnsi" w:hAnsi="Garamond"/>
          <w:sz w:val="22"/>
          <w:szCs w:val="22"/>
        </w:rPr>
        <w:t xml:space="preserve"> DAY</w:t>
      </w:r>
    </w:p>
    <w:p w14:paraId="5FE74E50" w14:textId="77CF78D6" w:rsidR="00FB2D11" w:rsidRPr="007B6213" w:rsidRDefault="0012341A" w:rsidP="0085722D">
      <w:pPr>
        <w:spacing w:line="276" w:lineRule="auto"/>
        <w:ind w:left="720" w:hanging="720"/>
        <w:contextualSpacing/>
        <w:rPr>
          <w:rFonts w:ascii="Garamond" w:eastAsiaTheme="minorHAnsi" w:hAnsi="Garamond"/>
          <w:sz w:val="22"/>
          <w:szCs w:val="22"/>
        </w:rPr>
      </w:pPr>
      <w:r w:rsidRPr="007B6213">
        <w:rPr>
          <w:rFonts w:ascii="Garamond" w:eastAsiaTheme="minorHAnsi" w:hAnsi="Garamond"/>
          <w:sz w:val="22"/>
          <w:szCs w:val="22"/>
        </w:rPr>
        <w:t>1</w:t>
      </w:r>
      <w:r w:rsidR="00FB2D11" w:rsidRPr="007B6213">
        <w:rPr>
          <w:rFonts w:ascii="Garamond" w:eastAsiaTheme="minorHAnsi" w:hAnsi="Garamond"/>
          <w:sz w:val="22"/>
          <w:szCs w:val="22"/>
        </w:rPr>
        <w:t>/2</w:t>
      </w:r>
      <w:r w:rsidR="008F7E0D">
        <w:rPr>
          <w:rFonts w:ascii="Garamond" w:eastAsiaTheme="minorHAnsi" w:hAnsi="Garamond"/>
          <w:sz w:val="22"/>
          <w:szCs w:val="22"/>
        </w:rPr>
        <w:t>1</w:t>
      </w:r>
      <w:r w:rsidR="00FB2D11" w:rsidRPr="007B6213">
        <w:rPr>
          <w:rFonts w:ascii="Garamond" w:eastAsiaTheme="minorHAnsi" w:hAnsi="Garamond"/>
          <w:sz w:val="22"/>
          <w:szCs w:val="22"/>
        </w:rPr>
        <w:tab/>
      </w:r>
      <w:r w:rsidR="006B3CFB" w:rsidRPr="007B6213">
        <w:rPr>
          <w:rFonts w:ascii="Garamond" w:eastAsiaTheme="minorHAnsi" w:hAnsi="Garamond"/>
          <w:i/>
          <w:sz w:val="22"/>
          <w:szCs w:val="22"/>
        </w:rPr>
        <w:t xml:space="preserve">A Midsummer Night’s Dream, </w:t>
      </w:r>
      <w:r w:rsidR="006B3CFB" w:rsidRPr="007B6213">
        <w:rPr>
          <w:rFonts w:ascii="Garamond" w:eastAsiaTheme="minorHAnsi" w:hAnsi="Garamond"/>
          <w:sz w:val="22"/>
          <w:szCs w:val="22"/>
        </w:rPr>
        <w:t>Acts 1.1-2.1</w:t>
      </w:r>
    </w:p>
    <w:p w14:paraId="47B42B07" w14:textId="77777777" w:rsidR="00FB2D11" w:rsidRPr="007B6213" w:rsidRDefault="00FB2D11" w:rsidP="00FB2D11">
      <w:pPr>
        <w:spacing w:line="276" w:lineRule="auto"/>
        <w:contextualSpacing/>
        <w:rPr>
          <w:rFonts w:ascii="Garamond" w:eastAsiaTheme="minorHAnsi" w:hAnsi="Garamond"/>
          <w:sz w:val="22"/>
          <w:szCs w:val="22"/>
        </w:rPr>
      </w:pPr>
      <w:r w:rsidRPr="007B6213">
        <w:rPr>
          <w:rFonts w:ascii="Garamond" w:eastAsiaTheme="minorHAnsi" w:hAnsi="Garamond"/>
          <w:sz w:val="22"/>
          <w:szCs w:val="22"/>
        </w:rPr>
        <w:tab/>
      </w:r>
      <w:r w:rsidRPr="007B6213">
        <w:rPr>
          <w:rFonts w:ascii="Garamond" w:eastAsiaTheme="minorHAnsi" w:hAnsi="Garamond"/>
          <w:sz w:val="22"/>
          <w:szCs w:val="22"/>
        </w:rPr>
        <w:tab/>
        <w:t xml:space="preserve"> </w:t>
      </w:r>
    </w:p>
    <w:p w14:paraId="65E38ED2" w14:textId="46835513" w:rsidR="00FB2D11" w:rsidRPr="007B6213" w:rsidRDefault="0012341A" w:rsidP="00FB2D11">
      <w:pPr>
        <w:spacing w:line="276" w:lineRule="auto"/>
        <w:ind w:left="720" w:hanging="720"/>
        <w:rPr>
          <w:rFonts w:ascii="Garamond" w:eastAsiaTheme="minorHAnsi" w:hAnsi="Garamond"/>
          <w:sz w:val="22"/>
          <w:szCs w:val="22"/>
        </w:rPr>
      </w:pPr>
      <w:r w:rsidRPr="007B6213">
        <w:rPr>
          <w:rFonts w:ascii="Garamond" w:eastAsiaTheme="minorHAnsi" w:hAnsi="Garamond"/>
          <w:sz w:val="22"/>
          <w:szCs w:val="22"/>
        </w:rPr>
        <w:t>1</w:t>
      </w:r>
      <w:r w:rsidR="00FB2D11" w:rsidRPr="007B6213">
        <w:rPr>
          <w:rFonts w:ascii="Garamond" w:eastAsiaTheme="minorHAnsi" w:hAnsi="Garamond"/>
          <w:sz w:val="22"/>
          <w:szCs w:val="22"/>
        </w:rPr>
        <w:t>/</w:t>
      </w:r>
      <w:r w:rsidRPr="007B6213">
        <w:rPr>
          <w:rFonts w:ascii="Garamond" w:eastAsiaTheme="minorHAnsi" w:hAnsi="Garamond"/>
          <w:sz w:val="22"/>
          <w:szCs w:val="22"/>
        </w:rPr>
        <w:t>2</w:t>
      </w:r>
      <w:r w:rsidR="008F7E0D">
        <w:rPr>
          <w:rFonts w:ascii="Garamond" w:eastAsiaTheme="minorHAnsi" w:hAnsi="Garamond"/>
          <w:sz w:val="22"/>
          <w:szCs w:val="22"/>
        </w:rPr>
        <w:t>6</w:t>
      </w:r>
      <w:r w:rsidR="00FB2D11" w:rsidRPr="007B6213">
        <w:rPr>
          <w:rFonts w:ascii="Garamond" w:eastAsiaTheme="minorHAnsi" w:hAnsi="Garamond"/>
          <w:sz w:val="22"/>
          <w:szCs w:val="22"/>
        </w:rPr>
        <w:tab/>
      </w:r>
      <w:r w:rsidR="006B3CFB" w:rsidRPr="007B6213">
        <w:rPr>
          <w:rFonts w:ascii="Garamond" w:eastAsiaTheme="minorHAnsi" w:hAnsi="Garamond"/>
          <w:i/>
          <w:sz w:val="22"/>
          <w:szCs w:val="22"/>
        </w:rPr>
        <w:t>A Midsummer Night’s Dream</w:t>
      </w:r>
      <w:r w:rsidR="006B3CFB" w:rsidRPr="007B6213">
        <w:rPr>
          <w:rFonts w:ascii="Garamond" w:eastAsiaTheme="minorHAnsi" w:hAnsi="Garamond"/>
          <w:sz w:val="22"/>
          <w:szCs w:val="22"/>
        </w:rPr>
        <w:t xml:space="preserve">, Acts 2.2-4.2. </w:t>
      </w:r>
      <w:r w:rsidR="00450EF1">
        <w:rPr>
          <w:rFonts w:ascii="Garamond" w:eastAsiaTheme="minorHAnsi" w:hAnsi="Garamond"/>
          <w:sz w:val="22"/>
          <w:szCs w:val="22"/>
        </w:rPr>
        <w:t xml:space="preserve">Required viewing: </w:t>
      </w:r>
      <w:r w:rsidR="006B3CFB" w:rsidRPr="007B6213">
        <w:rPr>
          <w:rFonts w:ascii="Garamond" w:eastAsiaTheme="minorHAnsi" w:hAnsi="Garamond"/>
          <w:sz w:val="22"/>
          <w:szCs w:val="22"/>
        </w:rPr>
        <w:t>Globe performance before class.</w:t>
      </w:r>
    </w:p>
    <w:p w14:paraId="65EB01FA" w14:textId="0EF7E3AE" w:rsidR="00FB2D11" w:rsidRPr="007B6213" w:rsidRDefault="0012341A" w:rsidP="007B6213">
      <w:pPr>
        <w:spacing w:line="276" w:lineRule="auto"/>
        <w:ind w:left="720" w:hanging="720"/>
        <w:rPr>
          <w:rFonts w:ascii="Garamond" w:eastAsiaTheme="minorHAnsi" w:hAnsi="Garamond"/>
          <w:sz w:val="22"/>
          <w:szCs w:val="22"/>
        </w:rPr>
      </w:pPr>
      <w:r w:rsidRPr="007B6213">
        <w:rPr>
          <w:rFonts w:ascii="Garamond" w:eastAsiaTheme="minorHAnsi" w:hAnsi="Garamond"/>
          <w:sz w:val="22"/>
          <w:szCs w:val="22"/>
        </w:rPr>
        <w:t>1</w:t>
      </w:r>
      <w:r w:rsidR="00FB2D11" w:rsidRPr="007B6213">
        <w:rPr>
          <w:rFonts w:ascii="Garamond" w:eastAsiaTheme="minorHAnsi" w:hAnsi="Garamond"/>
          <w:sz w:val="22"/>
          <w:szCs w:val="22"/>
        </w:rPr>
        <w:t>/</w:t>
      </w:r>
      <w:r w:rsidRPr="007B6213">
        <w:rPr>
          <w:rFonts w:ascii="Garamond" w:eastAsiaTheme="minorHAnsi" w:hAnsi="Garamond"/>
          <w:sz w:val="22"/>
          <w:szCs w:val="22"/>
        </w:rPr>
        <w:t>2</w:t>
      </w:r>
      <w:r w:rsidR="008F7E0D">
        <w:rPr>
          <w:rFonts w:ascii="Garamond" w:eastAsiaTheme="minorHAnsi" w:hAnsi="Garamond"/>
          <w:sz w:val="22"/>
          <w:szCs w:val="22"/>
        </w:rPr>
        <w:t>8</w:t>
      </w:r>
      <w:r w:rsidR="00FB2D11" w:rsidRPr="007B6213">
        <w:rPr>
          <w:rFonts w:ascii="Garamond" w:eastAsiaTheme="minorHAnsi" w:hAnsi="Garamond"/>
          <w:sz w:val="22"/>
          <w:szCs w:val="22"/>
        </w:rPr>
        <w:tab/>
      </w:r>
      <w:r w:rsidR="006B3CFB" w:rsidRPr="007B6213">
        <w:rPr>
          <w:rFonts w:ascii="Garamond" w:eastAsiaTheme="minorHAnsi" w:hAnsi="Garamond"/>
          <w:i/>
          <w:sz w:val="22"/>
          <w:szCs w:val="22"/>
        </w:rPr>
        <w:t>A Midsummer Night’s Dream</w:t>
      </w:r>
      <w:r w:rsidR="006B3CFB" w:rsidRPr="007B6213">
        <w:rPr>
          <w:rFonts w:ascii="Garamond" w:eastAsiaTheme="minorHAnsi" w:hAnsi="Garamond"/>
          <w:sz w:val="22"/>
          <w:szCs w:val="22"/>
        </w:rPr>
        <w:t>, Act 5</w:t>
      </w:r>
    </w:p>
    <w:p w14:paraId="7CDF59A9" w14:textId="77777777" w:rsidR="00B25783" w:rsidRDefault="00B25783" w:rsidP="00B25783">
      <w:pPr>
        <w:spacing w:line="276" w:lineRule="auto"/>
        <w:contextualSpacing/>
        <w:rPr>
          <w:rFonts w:ascii="Garamond" w:eastAsiaTheme="minorHAnsi" w:hAnsi="Garamond"/>
          <w:sz w:val="22"/>
          <w:szCs w:val="22"/>
        </w:rPr>
      </w:pPr>
    </w:p>
    <w:p w14:paraId="4BAB6DA9" w14:textId="5CFE3666" w:rsidR="00C01D04" w:rsidRPr="007B6213" w:rsidRDefault="0012341A" w:rsidP="007B6213">
      <w:pPr>
        <w:spacing w:line="276" w:lineRule="auto"/>
        <w:ind w:left="720" w:hanging="720"/>
        <w:contextualSpacing/>
        <w:rPr>
          <w:rFonts w:ascii="Garamond" w:eastAsiaTheme="minorHAnsi" w:hAnsi="Garamond"/>
          <w:sz w:val="22"/>
          <w:szCs w:val="22"/>
        </w:rPr>
      </w:pPr>
      <w:r w:rsidRPr="007B6213">
        <w:rPr>
          <w:rFonts w:ascii="Garamond" w:eastAsiaTheme="minorHAnsi" w:hAnsi="Garamond"/>
          <w:sz w:val="22"/>
          <w:szCs w:val="22"/>
        </w:rPr>
        <w:t>2</w:t>
      </w:r>
      <w:r w:rsidR="00FB2D11" w:rsidRPr="007B6213">
        <w:rPr>
          <w:rFonts w:ascii="Garamond" w:eastAsiaTheme="minorHAnsi" w:hAnsi="Garamond"/>
          <w:sz w:val="22"/>
          <w:szCs w:val="22"/>
        </w:rPr>
        <w:t>/</w:t>
      </w:r>
      <w:r w:rsidR="008F7E0D">
        <w:rPr>
          <w:rFonts w:ascii="Garamond" w:eastAsiaTheme="minorHAnsi" w:hAnsi="Garamond"/>
          <w:sz w:val="22"/>
          <w:szCs w:val="22"/>
        </w:rPr>
        <w:t>2</w:t>
      </w:r>
      <w:r w:rsidR="00FB2D11" w:rsidRPr="007B6213">
        <w:rPr>
          <w:rFonts w:ascii="Garamond" w:eastAsiaTheme="minorHAnsi" w:hAnsi="Garamond"/>
          <w:sz w:val="22"/>
          <w:szCs w:val="22"/>
        </w:rPr>
        <w:tab/>
      </w:r>
      <w:r w:rsidR="006B3CFB">
        <w:rPr>
          <w:rFonts w:ascii="Garamond" w:eastAsiaTheme="minorHAnsi" w:hAnsi="Garamond"/>
          <w:i/>
          <w:iCs/>
          <w:sz w:val="22"/>
          <w:szCs w:val="22"/>
        </w:rPr>
        <w:t>Macbeth</w:t>
      </w:r>
      <w:r w:rsidR="006B3CFB" w:rsidRPr="007B6213">
        <w:rPr>
          <w:rFonts w:ascii="Garamond" w:eastAsiaTheme="minorHAnsi" w:hAnsi="Garamond"/>
          <w:sz w:val="22"/>
          <w:szCs w:val="22"/>
        </w:rPr>
        <w:t>, Acts 1-2.2</w:t>
      </w:r>
    </w:p>
    <w:p w14:paraId="73E356F1" w14:textId="1C65A8D1" w:rsidR="00FB2D11" w:rsidRDefault="0012341A" w:rsidP="006B3CFB">
      <w:pPr>
        <w:spacing w:line="276" w:lineRule="auto"/>
        <w:contextualSpacing/>
        <w:rPr>
          <w:rFonts w:ascii="Garamond" w:eastAsiaTheme="minorHAnsi" w:hAnsi="Garamond"/>
          <w:i/>
          <w:iCs/>
          <w:sz w:val="22"/>
          <w:szCs w:val="22"/>
        </w:rPr>
      </w:pPr>
      <w:r w:rsidRPr="007B6213">
        <w:rPr>
          <w:rFonts w:ascii="Garamond" w:eastAsiaTheme="minorHAnsi" w:hAnsi="Garamond"/>
          <w:sz w:val="22"/>
          <w:szCs w:val="22"/>
        </w:rPr>
        <w:lastRenderedPageBreak/>
        <w:t>2</w:t>
      </w:r>
      <w:r w:rsidR="00FB2D11" w:rsidRPr="007B6213">
        <w:rPr>
          <w:rFonts w:ascii="Garamond" w:eastAsiaTheme="minorHAnsi" w:hAnsi="Garamond"/>
          <w:sz w:val="22"/>
          <w:szCs w:val="22"/>
        </w:rPr>
        <w:t>/</w:t>
      </w:r>
      <w:r w:rsidR="008F7E0D">
        <w:rPr>
          <w:rFonts w:ascii="Garamond" w:eastAsiaTheme="minorHAnsi" w:hAnsi="Garamond"/>
          <w:sz w:val="22"/>
          <w:szCs w:val="22"/>
        </w:rPr>
        <w:t>4</w:t>
      </w:r>
      <w:r w:rsidR="00FB2D11" w:rsidRPr="007B6213">
        <w:rPr>
          <w:rFonts w:ascii="Garamond" w:eastAsiaTheme="minorHAnsi" w:hAnsi="Garamond"/>
          <w:sz w:val="22"/>
          <w:szCs w:val="22"/>
        </w:rPr>
        <w:tab/>
      </w:r>
      <w:r w:rsidR="006B3CFB">
        <w:rPr>
          <w:rFonts w:ascii="Garamond" w:eastAsiaTheme="minorHAnsi" w:hAnsi="Garamond"/>
          <w:i/>
          <w:iCs/>
          <w:sz w:val="22"/>
          <w:szCs w:val="22"/>
        </w:rPr>
        <w:t>Macbeth</w:t>
      </w:r>
      <w:r w:rsidR="006B3CFB" w:rsidRPr="007B6213">
        <w:rPr>
          <w:rFonts w:ascii="Garamond" w:eastAsiaTheme="minorHAnsi" w:hAnsi="Garamond"/>
          <w:sz w:val="22"/>
          <w:szCs w:val="22"/>
        </w:rPr>
        <w:t>, Acts 2.3-4</w:t>
      </w:r>
    </w:p>
    <w:p w14:paraId="3D0D51FA" w14:textId="77777777" w:rsidR="00375EDB" w:rsidRPr="00375EDB" w:rsidRDefault="00375EDB" w:rsidP="00FB2D11">
      <w:pPr>
        <w:spacing w:line="276" w:lineRule="auto"/>
        <w:ind w:left="1440"/>
        <w:contextualSpacing/>
        <w:rPr>
          <w:rFonts w:ascii="Garamond" w:eastAsiaTheme="minorHAnsi" w:hAnsi="Garamond"/>
          <w:i/>
          <w:iCs/>
          <w:sz w:val="22"/>
          <w:szCs w:val="22"/>
        </w:rPr>
      </w:pPr>
    </w:p>
    <w:p w14:paraId="13E82636" w14:textId="308F7242" w:rsidR="00B25783" w:rsidRPr="006B1065" w:rsidRDefault="0012341A" w:rsidP="00B25783">
      <w:pPr>
        <w:spacing w:line="276" w:lineRule="auto"/>
        <w:rPr>
          <w:rFonts w:ascii="Garamond" w:eastAsiaTheme="minorHAnsi" w:hAnsi="Garamond"/>
          <w:sz w:val="22"/>
          <w:szCs w:val="22"/>
        </w:rPr>
      </w:pPr>
      <w:r w:rsidRPr="00B25783">
        <w:rPr>
          <w:rFonts w:ascii="Garamond" w:eastAsiaTheme="minorHAnsi" w:hAnsi="Garamond"/>
          <w:sz w:val="22"/>
          <w:szCs w:val="22"/>
        </w:rPr>
        <w:t>2</w:t>
      </w:r>
      <w:r w:rsidR="00FB2D11" w:rsidRPr="00B25783">
        <w:rPr>
          <w:rFonts w:ascii="Garamond" w:eastAsiaTheme="minorHAnsi" w:hAnsi="Garamond"/>
          <w:sz w:val="22"/>
          <w:szCs w:val="22"/>
        </w:rPr>
        <w:t>/</w:t>
      </w:r>
      <w:r w:rsidR="008F7E0D" w:rsidRPr="00B25783">
        <w:rPr>
          <w:rFonts w:ascii="Garamond" w:eastAsiaTheme="minorHAnsi" w:hAnsi="Garamond"/>
          <w:sz w:val="22"/>
          <w:szCs w:val="22"/>
        </w:rPr>
        <w:t>9</w:t>
      </w:r>
      <w:r w:rsidR="006B2795" w:rsidRPr="00B25783">
        <w:rPr>
          <w:rFonts w:ascii="Garamond" w:eastAsiaTheme="minorHAnsi" w:hAnsi="Garamond"/>
          <w:sz w:val="22"/>
          <w:szCs w:val="22"/>
        </w:rPr>
        <w:tab/>
      </w:r>
      <w:r w:rsidR="006B3CFB" w:rsidRPr="00B25783">
        <w:rPr>
          <w:rFonts w:ascii="Garamond" w:eastAsiaTheme="minorHAnsi" w:hAnsi="Garamond"/>
          <w:i/>
          <w:iCs/>
          <w:sz w:val="22"/>
          <w:szCs w:val="22"/>
        </w:rPr>
        <w:t>Macbeth</w:t>
      </w:r>
      <w:r w:rsidR="006B3CFB" w:rsidRPr="00B25783">
        <w:rPr>
          <w:rFonts w:ascii="Garamond" w:eastAsiaTheme="minorHAnsi" w:hAnsi="Garamond"/>
          <w:i/>
          <w:sz w:val="22"/>
          <w:szCs w:val="22"/>
        </w:rPr>
        <w:t xml:space="preserve">, </w:t>
      </w:r>
      <w:r w:rsidR="006B3CFB" w:rsidRPr="00B25783">
        <w:rPr>
          <w:rFonts w:ascii="Garamond" w:eastAsiaTheme="minorHAnsi" w:hAnsi="Garamond"/>
          <w:sz w:val="22"/>
          <w:szCs w:val="22"/>
        </w:rPr>
        <w:t>Act 5</w:t>
      </w:r>
      <w:r w:rsidR="006B1065">
        <w:rPr>
          <w:rFonts w:ascii="Garamond" w:eastAsiaTheme="minorHAnsi" w:hAnsi="Garamond"/>
          <w:sz w:val="22"/>
          <w:szCs w:val="22"/>
        </w:rPr>
        <w:t xml:space="preserve">. Required viewing: either the Tennant </w:t>
      </w:r>
      <w:r w:rsidR="006B1065">
        <w:rPr>
          <w:rFonts w:ascii="Garamond" w:eastAsiaTheme="minorHAnsi" w:hAnsi="Garamond"/>
          <w:i/>
          <w:iCs/>
          <w:sz w:val="22"/>
          <w:szCs w:val="22"/>
        </w:rPr>
        <w:t>Macbeth</w:t>
      </w:r>
      <w:r w:rsidR="006B1065">
        <w:rPr>
          <w:rFonts w:ascii="Garamond" w:eastAsiaTheme="minorHAnsi" w:hAnsi="Garamond"/>
          <w:sz w:val="22"/>
          <w:szCs w:val="22"/>
        </w:rPr>
        <w:t xml:space="preserve"> or Kurosawa’s </w:t>
      </w:r>
      <w:r w:rsidR="006B1065">
        <w:rPr>
          <w:rFonts w:ascii="Garamond" w:eastAsiaTheme="minorHAnsi" w:hAnsi="Garamond"/>
          <w:i/>
          <w:iCs/>
          <w:sz w:val="22"/>
          <w:szCs w:val="22"/>
        </w:rPr>
        <w:t xml:space="preserve">Throne of Blood </w:t>
      </w:r>
      <w:r w:rsidR="006B1065">
        <w:rPr>
          <w:rFonts w:ascii="Garamond" w:eastAsiaTheme="minorHAnsi" w:hAnsi="Garamond"/>
          <w:sz w:val="22"/>
          <w:szCs w:val="22"/>
        </w:rPr>
        <w:t>(on Canvas)</w:t>
      </w:r>
    </w:p>
    <w:p w14:paraId="585C862B" w14:textId="2901C651" w:rsidR="006174C6" w:rsidRDefault="0012341A" w:rsidP="006174C6">
      <w:pPr>
        <w:spacing w:line="276" w:lineRule="auto"/>
        <w:ind w:left="720" w:hanging="720"/>
        <w:contextualSpacing/>
        <w:rPr>
          <w:rFonts w:ascii="Garamond" w:eastAsiaTheme="minorHAnsi" w:hAnsi="Garamond"/>
          <w:sz w:val="22"/>
          <w:szCs w:val="22"/>
        </w:rPr>
      </w:pPr>
      <w:r w:rsidRPr="007B6213">
        <w:rPr>
          <w:rFonts w:ascii="Garamond" w:eastAsiaTheme="minorHAnsi" w:hAnsi="Garamond"/>
          <w:sz w:val="22"/>
          <w:szCs w:val="22"/>
        </w:rPr>
        <w:t>2</w:t>
      </w:r>
      <w:r w:rsidR="00FB2D11" w:rsidRPr="007B6213">
        <w:rPr>
          <w:rFonts w:ascii="Garamond" w:eastAsiaTheme="minorHAnsi" w:hAnsi="Garamond"/>
          <w:sz w:val="22"/>
          <w:szCs w:val="22"/>
        </w:rPr>
        <w:t>/</w:t>
      </w:r>
      <w:r w:rsidRPr="007B6213">
        <w:rPr>
          <w:rFonts w:ascii="Garamond" w:eastAsiaTheme="minorHAnsi" w:hAnsi="Garamond"/>
          <w:sz w:val="22"/>
          <w:szCs w:val="22"/>
        </w:rPr>
        <w:t>1</w:t>
      </w:r>
      <w:r w:rsidR="008F7E0D">
        <w:rPr>
          <w:rFonts w:ascii="Garamond" w:eastAsiaTheme="minorHAnsi" w:hAnsi="Garamond"/>
          <w:sz w:val="22"/>
          <w:szCs w:val="22"/>
        </w:rPr>
        <w:t>1</w:t>
      </w:r>
      <w:r w:rsidR="00FB2D11" w:rsidRPr="007B6213">
        <w:rPr>
          <w:rFonts w:ascii="Garamond" w:eastAsiaTheme="minorHAnsi" w:hAnsi="Garamond"/>
          <w:sz w:val="22"/>
          <w:szCs w:val="22"/>
        </w:rPr>
        <w:tab/>
      </w:r>
      <w:r w:rsidR="006B3CFB">
        <w:rPr>
          <w:rFonts w:ascii="Garamond" w:eastAsiaTheme="minorHAnsi" w:hAnsi="Garamond"/>
          <w:i/>
          <w:iCs/>
          <w:sz w:val="22"/>
          <w:szCs w:val="22"/>
        </w:rPr>
        <w:t>1 Henry IV</w:t>
      </w:r>
      <w:r w:rsidR="006B3CFB" w:rsidRPr="007B6213">
        <w:rPr>
          <w:rFonts w:ascii="Garamond" w:eastAsiaTheme="minorHAnsi" w:hAnsi="Garamond"/>
          <w:sz w:val="22"/>
          <w:szCs w:val="22"/>
        </w:rPr>
        <w:t>, Act 1</w:t>
      </w:r>
    </w:p>
    <w:p w14:paraId="6918FA95" w14:textId="77777777" w:rsidR="00AC2030" w:rsidRDefault="00AC2030" w:rsidP="006174C6">
      <w:pPr>
        <w:spacing w:line="276" w:lineRule="auto"/>
        <w:ind w:left="720" w:hanging="720"/>
        <w:contextualSpacing/>
        <w:rPr>
          <w:rFonts w:ascii="Garamond" w:eastAsiaTheme="minorHAnsi" w:hAnsi="Garamond"/>
          <w:sz w:val="22"/>
          <w:szCs w:val="22"/>
        </w:rPr>
      </w:pPr>
    </w:p>
    <w:p w14:paraId="6D0BEE0F" w14:textId="62939529" w:rsidR="00FB2D11" w:rsidRPr="007B6213" w:rsidRDefault="0012341A" w:rsidP="00FB2D11">
      <w:pPr>
        <w:spacing w:line="276" w:lineRule="auto"/>
        <w:contextualSpacing/>
        <w:rPr>
          <w:rFonts w:ascii="Garamond" w:eastAsiaTheme="minorHAnsi" w:hAnsi="Garamond"/>
          <w:sz w:val="22"/>
          <w:szCs w:val="22"/>
        </w:rPr>
      </w:pPr>
      <w:r w:rsidRPr="007B6213">
        <w:rPr>
          <w:rFonts w:ascii="Garamond" w:eastAsiaTheme="minorHAnsi" w:hAnsi="Garamond"/>
          <w:sz w:val="22"/>
          <w:szCs w:val="22"/>
        </w:rPr>
        <w:t>2</w:t>
      </w:r>
      <w:r w:rsidR="00FB2D11" w:rsidRPr="007B6213">
        <w:rPr>
          <w:rFonts w:ascii="Garamond" w:eastAsiaTheme="minorHAnsi" w:hAnsi="Garamond"/>
          <w:sz w:val="22"/>
          <w:szCs w:val="22"/>
        </w:rPr>
        <w:t>/</w:t>
      </w:r>
      <w:r w:rsidRPr="007B6213">
        <w:rPr>
          <w:rFonts w:ascii="Garamond" w:eastAsiaTheme="minorHAnsi" w:hAnsi="Garamond"/>
          <w:sz w:val="22"/>
          <w:szCs w:val="22"/>
        </w:rPr>
        <w:t>1</w:t>
      </w:r>
      <w:r w:rsidR="008F7E0D">
        <w:rPr>
          <w:rFonts w:ascii="Garamond" w:eastAsiaTheme="minorHAnsi" w:hAnsi="Garamond"/>
          <w:sz w:val="22"/>
          <w:szCs w:val="22"/>
        </w:rPr>
        <w:t>6</w:t>
      </w:r>
      <w:r w:rsidR="00FB2D11" w:rsidRPr="007B6213">
        <w:rPr>
          <w:rFonts w:ascii="Garamond" w:eastAsiaTheme="minorHAnsi" w:hAnsi="Garamond"/>
          <w:sz w:val="22"/>
          <w:szCs w:val="22"/>
        </w:rPr>
        <w:tab/>
      </w:r>
      <w:r w:rsidR="006B3CFB">
        <w:rPr>
          <w:rFonts w:ascii="Garamond" w:eastAsiaTheme="minorHAnsi" w:hAnsi="Garamond"/>
          <w:i/>
          <w:iCs/>
          <w:sz w:val="22"/>
          <w:szCs w:val="22"/>
        </w:rPr>
        <w:t>1 Henry IV</w:t>
      </w:r>
      <w:r w:rsidR="006B3CFB" w:rsidRPr="007B6213">
        <w:rPr>
          <w:rFonts w:ascii="Garamond" w:eastAsiaTheme="minorHAnsi" w:hAnsi="Garamond"/>
          <w:sz w:val="22"/>
          <w:szCs w:val="22"/>
        </w:rPr>
        <w:t xml:space="preserve">, Acts </w:t>
      </w:r>
      <w:r w:rsidR="006B3CFB">
        <w:rPr>
          <w:rFonts w:ascii="Garamond" w:eastAsiaTheme="minorHAnsi" w:hAnsi="Garamond"/>
          <w:sz w:val="22"/>
          <w:szCs w:val="22"/>
        </w:rPr>
        <w:t>2</w:t>
      </w:r>
      <w:r w:rsidR="006B3CFB" w:rsidRPr="007B6213">
        <w:rPr>
          <w:rFonts w:ascii="Garamond" w:eastAsiaTheme="minorHAnsi" w:hAnsi="Garamond"/>
          <w:sz w:val="22"/>
          <w:szCs w:val="22"/>
        </w:rPr>
        <w:t>-3</w:t>
      </w:r>
    </w:p>
    <w:p w14:paraId="23A39F7A" w14:textId="2528A10A" w:rsidR="006B3CFB" w:rsidRDefault="0012341A" w:rsidP="006B3CFB">
      <w:pPr>
        <w:spacing w:line="276" w:lineRule="auto"/>
        <w:ind w:left="720" w:hanging="720"/>
        <w:contextualSpacing/>
      </w:pPr>
      <w:r w:rsidRPr="007B6213">
        <w:rPr>
          <w:rFonts w:ascii="Garamond" w:eastAsiaTheme="minorHAnsi" w:hAnsi="Garamond"/>
          <w:sz w:val="22"/>
          <w:szCs w:val="22"/>
        </w:rPr>
        <w:t>2</w:t>
      </w:r>
      <w:r w:rsidR="00FB2D11" w:rsidRPr="007B6213">
        <w:rPr>
          <w:rFonts w:ascii="Garamond" w:eastAsiaTheme="minorHAnsi" w:hAnsi="Garamond"/>
          <w:sz w:val="22"/>
          <w:szCs w:val="22"/>
        </w:rPr>
        <w:t>/</w:t>
      </w:r>
      <w:r w:rsidRPr="007B6213">
        <w:rPr>
          <w:rFonts w:ascii="Garamond" w:eastAsiaTheme="minorHAnsi" w:hAnsi="Garamond"/>
          <w:sz w:val="22"/>
          <w:szCs w:val="22"/>
        </w:rPr>
        <w:t>1</w:t>
      </w:r>
      <w:r w:rsidR="008F7E0D">
        <w:rPr>
          <w:rFonts w:ascii="Garamond" w:eastAsiaTheme="minorHAnsi" w:hAnsi="Garamond"/>
          <w:sz w:val="22"/>
          <w:szCs w:val="22"/>
        </w:rPr>
        <w:t>8</w:t>
      </w:r>
      <w:r w:rsidR="00FB2D11" w:rsidRPr="007B6213">
        <w:rPr>
          <w:rFonts w:ascii="Garamond" w:eastAsiaTheme="minorHAnsi" w:hAnsi="Garamond"/>
          <w:sz w:val="22"/>
          <w:szCs w:val="22"/>
        </w:rPr>
        <w:tab/>
      </w:r>
      <w:r w:rsidR="006B3CFB">
        <w:rPr>
          <w:rFonts w:ascii="Garamond" w:eastAsiaTheme="minorHAnsi" w:hAnsi="Garamond"/>
          <w:i/>
          <w:iCs/>
          <w:sz w:val="22"/>
          <w:szCs w:val="22"/>
        </w:rPr>
        <w:t>1 Henry IV</w:t>
      </w:r>
      <w:r w:rsidR="006B3CFB" w:rsidRPr="007B6213">
        <w:rPr>
          <w:rFonts w:ascii="Garamond" w:eastAsiaTheme="minorHAnsi" w:hAnsi="Garamond"/>
          <w:sz w:val="22"/>
          <w:szCs w:val="22"/>
        </w:rPr>
        <w:t>, Act 4</w:t>
      </w:r>
      <w:r w:rsidR="00334A1A">
        <w:rPr>
          <w:rFonts w:ascii="Garamond" w:eastAsiaTheme="minorHAnsi" w:hAnsi="Garamond"/>
          <w:sz w:val="22"/>
          <w:szCs w:val="22"/>
        </w:rPr>
        <w:t>-5</w:t>
      </w:r>
      <w:r w:rsidR="008F7E0D">
        <w:rPr>
          <w:rFonts w:ascii="Garamond" w:eastAsiaTheme="minorHAnsi" w:hAnsi="Garamond"/>
          <w:sz w:val="22"/>
          <w:szCs w:val="22"/>
        </w:rPr>
        <w:t xml:space="preserve">. </w:t>
      </w:r>
    </w:p>
    <w:p w14:paraId="6A37E5D6" w14:textId="77777777" w:rsidR="0072413D" w:rsidRDefault="0072413D" w:rsidP="006B3CFB">
      <w:pPr>
        <w:spacing w:line="276" w:lineRule="auto"/>
        <w:ind w:left="720" w:hanging="720"/>
        <w:contextualSpacing/>
        <w:rPr>
          <w:rFonts w:ascii="Garamond" w:eastAsiaTheme="minorHAnsi" w:hAnsi="Garamond"/>
          <w:sz w:val="22"/>
          <w:szCs w:val="22"/>
        </w:rPr>
      </w:pPr>
    </w:p>
    <w:p w14:paraId="2571FC17" w14:textId="77ECFA39" w:rsidR="0072413D" w:rsidRPr="00450EF1" w:rsidRDefault="0072413D" w:rsidP="00004AFE">
      <w:pPr>
        <w:spacing w:line="276" w:lineRule="auto"/>
        <w:contextualSpacing/>
        <w:jc w:val="center"/>
        <w:rPr>
          <w:rFonts w:ascii="Garamond" w:eastAsiaTheme="minorHAnsi" w:hAnsi="Garamond"/>
          <w:sz w:val="22"/>
          <w:szCs w:val="22"/>
        </w:rPr>
      </w:pPr>
      <w:r>
        <w:rPr>
          <w:rFonts w:ascii="Garamond" w:eastAsiaTheme="minorHAnsi" w:hAnsi="Garamond"/>
          <w:b/>
          <w:bCs/>
          <w:sz w:val="22"/>
          <w:szCs w:val="22"/>
        </w:rPr>
        <w:t>Sonnet</w:t>
      </w:r>
      <w:r w:rsidRPr="006B3CFB">
        <w:rPr>
          <w:rFonts w:ascii="Garamond" w:eastAsiaTheme="minorHAnsi" w:hAnsi="Garamond"/>
          <w:b/>
          <w:bCs/>
          <w:sz w:val="22"/>
          <w:szCs w:val="22"/>
        </w:rPr>
        <w:t xml:space="preserve"> memorization</w:t>
      </w:r>
      <w:r>
        <w:rPr>
          <w:rFonts w:ascii="Garamond" w:eastAsiaTheme="minorHAnsi" w:hAnsi="Garamond"/>
          <w:b/>
          <w:bCs/>
          <w:sz w:val="22"/>
          <w:szCs w:val="22"/>
        </w:rPr>
        <w:t xml:space="preserve"> &amp; </w:t>
      </w:r>
      <w:r w:rsidR="00450EF1">
        <w:rPr>
          <w:rFonts w:ascii="Garamond" w:eastAsiaTheme="minorHAnsi" w:hAnsi="Garamond"/>
          <w:b/>
          <w:bCs/>
          <w:sz w:val="22"/>
          <w:szCs w:val="22"/>
        </w:rPr>
        <w:t>explication in digital format</w:t>
      </w:r>
      <w:r w:rsidRPr="006B3CFB">
        <w:rPr>
          <w:rFonts w:ascii="Garamond" w:eastAsiaTheme="minorHAnsi" w:hAnsi="Garamond"/>
          <w:b/>
          <w:bCs/>
          <w:sz w:val="22"/>
          <w:szCs w:val="22"/>
        </w:rPr>
        <w:t xml:space="preserve"> due before </w:t>
      </w:r>
      <w:r>
        <w:rPr>
          <w:rFonts w:ascii="Garamond" w:eastAsiaTheme="minorHAnsi" w:hAnsi="Garamond"/>
          <w:b/>
          <w:bCs/>
          <w:sz w:val="22"/>
          <w:szCs w:val="22"/>
        </w:rPr>
        <w:t>2</w:t>
      </w:r>
      <w:r w:rsidRPr="006B3CFB">
        <w:rPr>
          <w:rFonts w:ascii="Garamond" w:eastAsiaTheme="minorHAnsi" w:hAnsi="Garamond"/>
          <w:b/>
          <w:bCs/>
          <w:sz w:val="22"/>
          <w:szCs w:val="22"/>
        </w:rPr>
        <w:t>/</w:t>
      </w:r>
      <w:r>
        <w:rPr>
          <w:rFonts w:ascii="Garamond" w:eastAsiaTheme="minorHAnsi" w:hAnsi="Garamond"/>
          <w:b/>
          <w:bCs/>
          <w:sz w:val="22"/>
          <w:szCs w:val="22"/>
        </w:rPr>
        <w:t>20</w:t>
      </w:r>
      <w:r w:rsidR="00B25783">
        <w:rPr>
          <w:rFonts w:ascii="Garamond" w:eastAsiaTheme="minorHAnsi" w:hAnsi="Garamond"/>
          <w:b/>
          <w:bCs/>
          <w:sz w:val="22"/>
          <w:szCs w:val="22"/>
        </w:rPr>
        <w:t xml:space="preserve"> </w:t>
      </w:r>
      <w:r w:rsidR="00B25783" w:rsidRPr="00450EF1">
        <w:rPr>
          <w:rFonts w:ascii="Garamond" w:eastAsiaTheme="minorHAnsi" w:hAnsi="Garamond"/>
          <w:sz w:val="22"/>
          <w:szCs w:val="22"/>
        </w:rPr>
        <w:t xml:space="preserve">(schedule </w:t>
      </w:r>
      <w:r w:rsidR="00450EF1" w:rsidRPr="00450EF1">
        <w:rPr>
          <w:rFonts w:ascii="Garamond" w:eastAsiaTheme="minorHAnsi" w:hAnsi="Garamond"/>
          <w:sz w:val="22"/>
          <w:szCs w:val="22"/>
        </w:rPr>
        <w:t xml:space="preserve">an </w:t>
      </w:r>
      <w:r w:rsidR="00B25783" w:rsidRPr="00450EF1">
        <w:rPr>
          <w:rFonts w:ascii="Garamond" w:eastAsiaTheme="minorHAnsi" w:hAnsi="Garamond"/>
          <w:sz w:val="22"/>
          <w:szCs w:val="22"/>
        </w:rPr>
        <w:t>appointment)</w:t>
      </w:r>
    </w:p>
    <w:p w14:paraId="57DF4B9E" w14:textId="77777777" w:rsidR="00C82D68" w:rsidRDefault="00C82D68" w:rsidP="006B3CFB">
      <w:pPr>
        <w:spacing w:line="276" w:lineRule="auto"/>
        <w:ind w:left="720" w:hanging="720"/>
        <w:contextualSpacing/>
        <w:rPr>
          <w:rFonts w:ascii="Garamond" w:eastAsiaTheme="minorHAnsi" w:hAnsi="Garamond"/>
          <w:sz w:val="22"/>
          <w:szCs w:val="22"/>
        </w:rPr>
      </w:pPr>
    </w:p>
    <w:p w14:paraId="091638BE" w14:textId="40A2B646" w:rsidR="006B3CFB" w:rsidRDefault="0012341A" w:rsidP="00F81855">
      <w:pPr>
        <w:spacing w:line="276" w:lineRule="auto"/>
        <w:ind w:left="720" w:hanging="720"/>
        <w:contextualSpacing/>
        <w:rPr>
          <w:rFonts w:ascii="Garamond" w:eastAsiaTheme="minorHAnsi" w:hAnsi="Garamond"/>
          <w:sz w:val="22"/>
          <w:szCs w:val="22"/>
        </w:rPr>
      </w:pPr>
      <w:r w:rsidRPr="007B6213">
        <w:rPr>
          <w:rFonts w:ascii="Garamond" w:eastAsiaTheme="minorHAnsi" w:hAnsi="Garamond"/>
          <w:sz w:val="22"/>
          <w:szCs w:val="22"/>
        </w:rPr>
        <w:t>2</w:t>
      </w:r>
      <w:r w:rsidR="00FB2D11" w:rsidRPr="007B6213">
        <w:rPr>
          <w:rFonts w:ascii="Garamond" w:eastAsiaTheme="minorHAnsi" w:hAnsi="Garamond"/>
          <w:sz w:val="22"/>
          <w:szCs w:val="22"/>
        </w:rPr>
        <w:t>/</w:t>
      </w:r>
      <w:r w:rsidRPr="007B6213">
        <w:rPr>
          <w:rFonts w:ascii="Garamond" w:eastAsiaTheme="minorHAnsi" w:hAnsi="Garamond"/>
          <w:sz w:val="22"/>
          <w:szCs w:val="22"/>
        </w:rPr>
        <w:t>2</w:t>
      </w:r>
      <w:r w:rsidR="008F7E0D">
        <w:rPr>
          <w:rFonts w:ascii="Garamond" w:eastAsiaTheme="minorHAnsi" w:hAnsi="Garamond"/>
          <w:sz w:val="22"/>
          <w:szCs w:val="22"/>
        </w:rPr>
        <w:t>3</w:t>
      </w:r>
      <w:r w:rsidR="00FB2D11" w:rsidRPr="007B6213">
        <w:rPr>
          <w:rFonts w:ascii="Garamond" w:eastAsiaTheme="minorHAnsi" w:hAnsi="Garamond"/>
          <w:sz w:val="22"/>
          <w:szCs w:val="22"/>
        </w:rPr>
        <w:tab/>
      </w:r>
      <w:r w:rsidR="00F81855" w:rsidRPr="007B6213">
        <w:rPr>
          <w:rFonts w:ascii="Garamond" w:eastAsiaTheme="minorHAnsi" w:hAnsi="Garamond"/>
          <w:i/>
          <w:sz w:val="22"/>
          <w:szCs w:val="22"/>
        </w:rPr>
        <w:t xml:space="preserve">The </w:t>
      </w:r>
      <w:r w:rsidR="00F81855">
        <w:rPr>
          <w:rFonts w:ascii="Garamond" w:eastAsiaTheme="minorHAnsi" w:hAnsi="Garamond"/>
          <w:i/>
          <w:sz w:val="22"/>
          <w:szCs w:val="22"/>
        </w:rPr>
        <w:t>Tempest</w:t>
      </w:r>
      <w:r w:rsidR="00F81855" w:rsidRPr="007B6213">
        <w:rPr>
          <w:rFonts w:ascii="Garamond" w:eastAsiaTheme="minorHAnsi" w:hAnsi="Garamond"/>
          <w:sz w:val="22"/>
          <w:szCs w:val="22"/>
        </w:rPr>
        <w:t>, Act</w:t>
      </w:r>
      <w:r w:rsidR="00F81855">
        <w:rPr>
          <w:rFonts w:ascii="Garamond" w:eastAsiaTheme="minorHAnsi" w:hAnsi="Garamond"/>
          <w:sz w:val="22"/>
          <w:szCs w:val="22"/>
        </w:rPr>
        <w:t>s 1-2</w:t>
      </w:r>
      <w:r w:rsidR="00F81855" w:rsidRPr="007B6213">
        <w:rPr>
          <w:rFonts w:ascii="Garamond" w:eastAsiaTheme="minorHAnsi" w:hAnsi="Garamond"/>
          <w:sz w:val="22"/>
          <w:szCs w:val="22"/>
        </w:rPr>
        <w:t xml:space="preserve"> </w:t>
      </w:r>
    </w:p>
    <w:p w14:paraId="447A04C2" w14:textId="38EC117C" w:rsidR="00FB2D11" w:rsidRPr="007B6213" w:rsidRDefault="0012341A" w:rsidP="00220341">
      <w:pPr>
        <w:spacing w:line="276" w:lineRule="auto"/>
        <w:ind w:left="720" w:hanging="720"/>
        <w:contextualSpacing/>
        <w:rPr>
          <w:rFonts w:ascii="Garamond" w:eastAsiaTheme="minorHAnsi" w:hAnsi="Garamond"/>
          <w:sz w:val="22"/>
          <w:szCs w:val="22"/>
        </w:rPr>
      </w:pPr>
      <w:r w:rsidRPr="007B6213">
        <w:rPr>
          <w:rFonts w:ascii="Garamond" w:eastAsiaTheme="minorHAnsi" w:hAnsi="Garamond"/>
          <w:sz w:val="22"/>
          <w:szCs w:val="22"/>
        </w:rPr>
        <w:t>2</w:t>
      </w:r>
      <w:r w:rsidR="00FB2D11" w:rsidRPr="007B6213">
        <w:rPr>
          <w:rFonts w:ascii="Garamond" w:eastAsiaTheme="minorHAnsi" w:hAnsi="Garamond"/>
          <w:sz w:val="22"/>
          <w:szCs w:val="22"/>
        </w:rPr>
        <w:t>/</w:t>
      </w:r>
      <w:r w:rsidRPr="007B6213">
        <w:rPr>
          <w:rFonts w:ascii="Garamond" w:eastAsiaTheme="minorHAnsi" w:hAnsi="Garamond"/>
          <w:sz w:val="22"/>
          <w:szCs w:val="22"/>
        </w:rPr>
        <w:t>2</w:t>
      </w:r>
      <w:r w:rsidR="008F7E0D">
        <w:rPr>
          <w:rFonts w:ascii="Garamond" w:eastAsiaTheme="minorHAnsi" w:hAnsi="Garamond"/>
          <w:sz w:val="22"/>
          <w:szCs w:val="22"/>
        </w:rPr>
        <w:t>5</w:t>
      </w:r>
      <w:r w:rsidR="00FB2D11" w:rsidRPr="007B6213">
        <w:rPr>
          <w:rFonts w:ascii="Garamond" w:eastAsiaTheme="minorHAnsi" w:hAnsi="Garamond"/>
          <w:sz w:val="22"/>
          <w:szCs w:val="22"/>
        </w:rPr>
        <w:tab/>
      </w:r>
      <w:r w:rsidR="00F81855" w:rsidRPr="007B6213">
        <w:rPr>
          <w:rFonts w:ascii="Garamond" w:eastAsiaTheme="minorHAnsi" w:hAnsi="Garamond"/>
          <w:i/>
          <w:sz w:val="22"/>
          <w:szCs w:val="22"/>
        </w:rPr>
        <w:t xml:space="preserve">The </w:t>
      </w:r>
      <w:r w:rsidR="00F81855">
        <w:rPr>
          <w:rFonts w:ascii="Garamond" w:eastAsiaTheme="minorHAnsi" w:hAnsi="Garamond"/>
          <w:i/>
          <w:sz w:val="22"/>
          <w:szCs w:val="22"/>
        </w:rPr>
        <w:t>Tempest</w:t>
      </w:r>
      <w:r w:rsidR="00F81855" w:rsidRPr="007B6213">
        <w:rPr>
          <w:rFonts w:ascii="Garamond" w:eastAsiaTheme="minorHAnsi" w:hAnsi="Garamond"/>
          <w:sz w:val="22"/>
          <w:szCs w:val="22"/>
        </w:rPr>
        <w:t>, Act</w:t>
      </w:r>
      <w:r w:rsidR="00F81855">
        <w:rPr>
          <w:rFonts w:ascii="Garamond" w:eastAsiaTheme="minorHAnsi" w:hAnsi="Garamond"/>
          <w:sz w:val="22"/>
          <w:szCs w:val="22"/>
        </w:rPr>
        <w:t>s</w:t>
      </w:r>
      <w:r w:rsidR="00F81855" w:rsidRPr="007B6213">
        <w:rPr>
          <w:rFonts w:ascii="Garamond" w:eastAsiaTheme="minorHAnsi" w:hAnsi="Garamond"/>
          <w:sz w:val="22"/>
          <w:szCs w:val="22"/>
        </w:rPr>
        <w:t xml:space="preserve"> </w:t>
      </w:r>
      <w:r w:rsidR="00F81855">
        <w:rPr>
          <w:rFonts w:ascii="Garamond" w:eastAsiaTheme="minorHAnsi" w:hAnsi="Garamond"/>
          <w:sz w:val="22"/>
          <w:szCs w:val="22"/>
        </w:rPr>
        <w:t>3-</w:t>
      </w:r>
      <w:r w:rsidR="00F81855" w:rsidRPr="007B6213">
        <w:rPr>
          <w:rFonts w:ascii="Garamond" w:eastAsiaTheme="minorHAnsi" w:hAnsi="Garamond"/>
          <w:sz w:val="22"/>
          <w:szCs w:val="22"/>
        </w:rPr>
        <w:t>4</w:t>
      </w:r>
    </w:p>
    <w:p w14:paraId="18155647" w14:textId="77777777" w:rsidR="00FB2D11" w:rsidRPr="007B6213" w:rsidRDefault="00FB2D11" w:rsidP="00FB2D11">
      <w:pPr>
        <w:spacing w:line="276" w:lineRule="auto"/>
        <w:ind w:left="1440"/>
        <w:contextualSpacing/>
        <w:rPr>
          <w:rFonts w:ascii="Garamond" w:eastAsiaTheme="minorHAnsi" w:hAnsi="Garamond"/>
          <w:sz w:val="22"/>
          <w:szCs w:val="22"/>
        </w:rPr>
      </w:pPr>
    </w:p>
    <w:p w14:paraId="0F1987F7" w14:textId="77777777" w:rsidR="00E96A77" w:rsidRDefault="006B1065" w:rsidP="006B1065">
      <w:pPr>
        <w:spacing w:line="276" w:lineRule="auto"/>
        <w:contextualSpacing/>
        <w:jc w:val="center"/>
        <w:rPr>
          <w:rFonts w:ascii="Garamond" w:eastAsiaTheme="minorHAnsi" w:hAnsi="Garamond"/>
          <w:sz w:val="22"/>
          <w:szCs w:val="22"/>
        </w:rPr>
      </w:pPr>
      <w:r>
        <w:rPr>
          <w:rFonts w:ascii="Garamond" w:eastAsiaTheme="minorHAnsi" w:hAnsi="Garamond"/>
          <w:b/>
          <w:bCs/>
          <w:sz w:val="22"/>
          <w:szCs w:val="22"/>
        </w:rPr>
        <w:t xml:space="preserve">Extra credit: </w:t>
      </w:r>
      <w:r w:rsidR="00C05AAD">
        <w:rPr>
          <w:rFonts w:ascii="Garamond" w:eastAsiaTheme="minorHAnsi" w:hAnsi="Garamond"/>
          <w:b/>
          <w:bCs/>
          <w:sz w:val="22"/>
          <w:szCs w:val="22"/>
        </w:rPr>
        <w:t>a</w:t>
      </w:r>
      <w:r w:rsidR="008F7E0D">
        <w:rPr>
          <w:rFonts w:ascii="Garamond" w:eastAsiaTheme="minorHAnsi" w:hAnsi="Garamond"/>
          <w:b/>
          <w:bCs/>
          <w:sz w:val="22"/>
          <w:szCs w:val="22"/>
        </w:rPr>
        <w:t xml:space="preserve">ttend a performance of </w:t>
      </w:r>
      <w:r w:rsidR="00F81855">
        <w:rPr>
          <w:rFonts w:ascii="Garamond" w:eastAsiaTheme="minorHAnsi" w:hAnsi="Garamond"/>
          <w:b/>
          <w:bCs/>
          <w:i/>
          <w:iCs/>
          <w:sz w:val="22"/>
          <w:szCs w:val="22"/>
        </w:rPr>
        <w:t xml:space="preserve">The Tempest -- </w:t>
      </w:r>
      <w:r w:rsidR="00AC2030" w:rsidRPr="00AC2030">
        <w:rPr>
          <w:rFonts w:ascii="Garamond" w:eastAsiaTheme="minorHAnsi" w:hAnsi="Garamond"/>
          <w:b/>
          <w:bCs/>
          <w:sz w:val="22"/>
          <w:szCs w:val="22"/>
        </w:rPr>
        <w:t>Feb</w:t>
      </w:r>
      <w:r w:rsidR="008E7160">
        <w:rPr>
          <w:rFonts w:ascii="Garamond" w:eastAsiaTheme="minorHAnsi" w:hAnsi="Garamond"/>
          <w:b/>
          <w:bCs/>
          <w:sz w:val="22"/>
          <w:szCs w:val="22"/>
        </w:rPr>
        <w:t>r</w:t>
      </w:r>
      <w:r w:rsidR="00AC2030" w:rsidRPr="00AC2030">
        <w:rPr>
          <w:rFonts w:ascii="Garamond" w:eastAsiaTheme="minorHAnsi" w:hAnsi="Garamond"/>
          <w:b/>
          <w:bCs/>
          <w:sz w:val="22"/>
          <w:szCs w:val="22"/>
        </w:rPr>
        <w:t>uary 26-March 1</w:t>
      </w:r>
      <w:r>
        <w:rPr>
          <w:rFonts w:ascii="Garamond" w:eastAsiaTheme="minorHAnsi" w:hAnsi="Garamond"/>
          <w:b/>
          <w:bCs/>
          <w:sz w:val="22"/>
          <w:szCs w:val="22"/>
        </w:rPr>
        <w:t xml:space="preserve"> at </w:t>
      </w:r>
      <w:r w:rsidR="00AC2030" w:rsidRPr="00AC2030">
        <w:rPr>
          <w:rFonts w:ascii="Garamond" w:eastAsiaTheme="minorHAnsi" w:hAnsi="Garamond"/>
          <w:b/>
          <w:bCs/>
          <w:sz w:val="22"/>
          <w:szCs w:val="22"/>
        </w:rPr>
        <w:t xml:space="preserve">UNT </w:t>
      </w:r>
      <w:r w:rsidR="00AC2030" w:rsidRPr="006B1065">
        <w:rPr>
          <w:rFonts w:ascii="Garamond" w:eastAsiaTheme="minorHAnsi" w:hAnsi="Garamond"/>
          <w:sz w:val="22"/>
          <w:szCs w:val="22"/>
        </w:rPr>
        <w:t>(RTFP 132)</w:t>
      </w:r>
      <w:r w:rsidR="008F7E0D" w:rsidRPr="006B1065">
        <w:rPr>
          <w:rFonts w:ascii="Garamond" w:eastAsiaTheme="minorHAnsi" w:hAnsi="Garamond"/>
          <w:sz w:val="22"/>
          <w:szCs w:val="22"/>
        </w:rPr>
        <w:t xml:space="preserve">. </w:t>
      </w:r>
    </w:p>
    <w:p w14:paraId="79F37A50" w14:textId="31BBDCFC" w:rsidR="00AC2030" w:rsidRPr="006B1065" w:rsidRDefault="008F7E0D" w:rsidP="006B1065">
      <w:pPr>
        <w:spacing w:line="276" w:lineRule="auto"/>
        <w:contextualSpacing/>
        <w:jc w:val="center"/>
        <w:rPr>
          <w:rFonts w:ascii="Garamond" w:eastAsiaTheme="minorHAnsi" w:hAnsi="Garamond"/>
          <w:sz w:val="22"/>
          <w:szCs w:val="22"/>
        </w:rPr>
      </w:pPr>
      <w:r w:rsidRPr="006B1065">
        <w:rPr>
          <w:rFonts w:ascii="Garamond" w:eastAsiaTheme="minorHAnsi" w:hAnsi="Garamond"/>
          <w:sz w:val="22"/>
          <w:szCs w:val="22"/>
        </w:rPr>
        <w:t xml:space="preserve">Tickets will be purchased for you. </w:t>
      </w:r>
      <w:r w:rsidR="006B1065" w:rsidRPr="006B1065">
        <w:rPr>
          <w:rFonts w:ascii="Garamond" w:eastAsiaTheme="minorHAnsi" w:hAnsi="Garamond"/>
          <w:sz w:val="22"/>
          <w:szCs w:val="22"/>
        </w:rPr>
        <w:t>Details on short response essay t.b.a.</w:t>
      </w:r>
    </w:p>
    <w:p w14:paraId="75C03CCD" w14:textId="77777777" w:rsidR="00F81855" w:rsidRPr="006B1065" w:rsidRDefault="00F81855" w:rsidP="00FB2D11">
      <w:pPr>
        <w:spacing w:line="276" w:lineRule="auto"/>
        <w:contextualSpacing/>
        <w:rPr>
          <w:rFonts w:ascii="Garamond" w:eastAsiaTheme="minorHAnsi" w:hAnsi="Garamond"/>
          <w:sz w:val="22"/>
          <w:szCs w:val="22"/>
        </w:rPr>
      </w:pPr>
    </w:p>
    <w:p w14:paraId="059BA66E" w14:textId="0FE0A35F" w:rsidR="00FB2D11" w:rsidRPr="008F7E0D" w:rsidRDefault="0012341A" w:rsidP="00FB2D11">
      <w:pPr>
        <w:spacing w:line="276" w:lineRule="auto"/>
        <w:contextualSpacing/>
        <w:rPr>
          <w:rFonts w:ascii="Garamond" w:eastAsiaTheme="minorHAnsi" w:hAnsi="Garamond"/>
          <w:iCs/>
          <w:sz w:val="22"/>
          <w:szCs w:val="22"/>
        </w:rPr>
      </w:pPr>
      <w:r w:rsidRPr="007B6213">
        <w:rPr>
          <w:rFonts w:ascii="Garamond" w:eastAsiaTheme="minorHAnsi" w:hAnsi="Garamond"/>
          <w:sz w:val="22"/>
          <w:szCs w:val="22"/>
        </w:rPr>
        <w:t>3</w:t>
      </w:r>
      <w:r w:rsidR="00FB2D11" w:rsidRPr="007B6213">
        <w:rPr>
          <w:rFonts w:ascii="Garamond" w:eastAsiaTheme="minorHAnsi" w:hAnsi="Garamond"/>
          <w:sz w:val="22"/>
          <w:szCs w:val="22"/>
        </w:rPr>
        <w:t>/</w:t>
      </w:r>
      <w:r w:rsidR="008F7E0D">
        <w:rPr>
          <w:rFonts w:ascii="Garamond" w:eastAsiaTheme="minorHAnsi" w:hAnsi="Garamond"/>
          <w:sz w:val="22"/>
          <w:szCs w:val="22"/>
        </w:rPr>
        <w:t>2</w:t>
      </w:r>
      <w:r w:rsidR="00FB2D11" w:rsidRPr="007B6213">
        <w:rPr>
          <w:rFonts w:ascii="Garamond" w:eastAsiaTheme="minorHAnsi" w:hAnsi="Garamond"/>
          <w:sz w:val="22"/>
          <w:szCs w:val="22"/>
        </w:rPr>
        <w:tab/>
      </w:r>
      <w:r w:rsidR="00F81855" w:rsidRPr="007B6213">
        <w:rPr>
          <w:rFonts w:ascii="Garamond" w:eastAsiaTheme="minorHAnsi" w:hAnsi="Garamond"/>
          <w:i/>
          <w:sz w:val="22"/>
          <w:szCs w:val="22"/>
        </w:rPr>
        <w:t xml:space="preserve">The </w:t>
      </w:r>
      <w:r w:rsidR="00F81855">
        <w:rPr>
          <w:rFonts w:ascii="Garamond" w:eastAsiaTheme="minorHAnsi" w:hAnsi="Garamond"/>
          <w:i/>
          <w:sz w:val="22"/>
          <w:szCs w:val="22"/>
        </w:rPr>
        <w:t>Tempest</w:t>
      </w:r>
      <w:r w:rsidR="00F81855" w:rsidRPr="007B6213">
        <w:rPr>
          <w:rFonts w:ascii="Garamond" w:eastAsiaTheme="minorHAnsi" w:hAnsi="Garamond"/>
          <w:i/>
          <w:sz w:val="22"/>
          <w:szCs w:val="22"/>
        </w:rPr>
        <w:t xml:space="preserve">, </w:t>
      </w:r>
      <w:r w:rsidR="00F81855" w:rsidRPr="007B6213">
        <w:rPr>
          <w:rFonts w:ascii="Garamond" w:eastAsiaTheme="minorHAnsi" w:hAnsi="Garamond"/>
          <w:iCs/>
          <w:sz w:val="22"/>
          <w:szCs w:val="22"/>
        </w:rPr>
        <w:t>Act 5</w:t>
      </w:r>
      <w:r w:rsidR="008F7E0D">
        <w:rPr>
          <w:rFonts w:ascii="Garamond" w:eastAsiaTheme="minorHAnsi" w:hAnsi="Garamond"/>
          <w:iCs/>
          <w:sz w:val="22"/>
          <w:szCs w:val="22"/>
        </w:rPr>
        <w:t xml:space="preserve"> </w:t>
      </w:r>
    </w:p>
    <w:p w14:paraId="1DDCF645" w14:textId="5AED6024" w:rsidR="00375EDB" w:rsidRDefault="0012341A" w:rsidP="00FB2D11">
      <w:pPr>
        <w:spacing w:line="276" w:lineRule="auto"/>
        <w:contextualSpacing/>
        <w:rPr>
          <w:rFonts w:ascii="Garamond" w:eastAsiaTheme="minorHAnsi" w:hAnsi="Garamond"/>
          <w:iCs/>
          <w:sz w:val="22"/>
          <w:szCs w:val="22"/>
        </w:rPr>
      </w:pPr>
      <w:r w:rsidRPr="007B6213">
        <w:rPr>
          <w:rFonts w:ascii="Garamond" w:eastAsiaTheme="minorHAnsi" w:hAnsi="Garamond"/>
          <w:sz w:val="22"/>
          <w:szCs w:val="22"/>
        </w:rPr>
        <w:t>3</w:t>
      </w:r>
      <w:r w:rsidR="00FB2D11" w:rsidRPr="007B6213">
        <w:rPr>
          <w:rFonts w:ascii="Garamond" w:eastAsiaTheme="minorHAnsi" w:hAnsi="Garamond"/>
          <w:sz w:val="22"/>
          <w:szCs w:val="22"/>
        </w:rPr>
        <w:t>/</w:t>
      </w:r>
      <w:r w:rsidR="008F7E0D">
        <w:rPr>
          <w:rFonts w:ascii="Garamond" w:eastAsiaTheme="minorHAnsi" w:hAnsi="Garamond"/>
          <w:sz w:val="22"/>
          <w:szCs w:val="22"/>
        </w:rPr>
        <w:t>4</w:t>
      </w:r>
      <w:r w:rsidR="00FB2D11" w:rsidRPr="007B6213">
        <w:rPr>
          <w:rFonts w:ascii="Garamond" w:eastAsiaTheme="minorHAnsi" w:hAnsi="Garamond"/>
          <w:sz w:val="22"/>
          <w:szCs w:val="22"/>
        </w:rPr>
        <w:tab/>
      </w:r>
      <w:r w:rsidR="00F81855" w:rsidRPr="00F81855">
        <w:rPr>
          <w:rFonts w:ascii="Garamond" w:eastAsiaTheme="minorHAnsi" w:hAnsi="Garamond"/>
          <w:b/>
          <w:bCs/>
          <w:iCs/>
          <w:sz w:val="22"/>
          <w:szCs w:val="22"/>
        </w:rPr>
        <w:t>E</w:t>
      </w:r>
      <w:r w:rsidR="00F81855" w:rsidRPr="00334A1A">
        <w:rPr>
          <w:rFonts w:ascii="Garamond" w:eastAsiaTheme="minorHAnsi" w:hAnsi="Garamond"/>
          <w:b/>
          <w:bCs/>
          <w:sz w:val="22"/>
          <w:szCs w:val="22"/>
        </w:rPr>
        <w:t>xam 1</w:t>
      </w:r>
    </w:p>
    <w:p w14:paraId="76A86A02" w14:textId="6B84DA10" w:rsidR="00FB2D11" w:rsidRPr="007B6213" w:rsidRDefault="00FB2D11" w:rsidP="00FB2D11">
      <w:pPr>
        <w:spacing w:line="276" w:lineRule="auto"/>
        <w:contextualSpacing/>
        <w:rPr>
          <w:rFonts w:ascii="Garamond" w:eastAsiaTheme="minorHAnsi" w:hAnsi="Garamond"/>
          <w:sz w:val="22"/>
          <w:szCs w:val="22"/>
        </w:rPr>
      </w:pPr>
      <w:r w:rsidRPr="007B6213">
        <w:rPr>
          <w:rFonts w:ascii="Garamond" w:eastAsiaTheme="minorHAnsi" w:hAnsi="Garamond"/>
          <w:sz w:val="22"/>
          <w:szCs w:val="22"/>
        </w:rPr>
        <w:tab/>
      </w:r>
    </w:p>
    <w:p w14:paraId="35F7CC62" w14:textId="6AFFC6A2" w:rsidR="007B29CD" w:rsidRPr="007B6213" w:rsidRDefault="0012341A" w:rsidP="00FB2D11">
      <w:pPr>
        <w:spacing w:line="276" w:lineRule="auto"/>
        <w:contextualSpacing/>
        <w:rPr>
          <w:rFonts w:ascii="Garamond" w:eastAsiaTheme="minorHAnsi" w:hAnsi="Garamond"/>
          <w:i/>
          <w:sz w:val="22"/>
          <w:szCs w:val="22"/>
        </w:rPr>
      </w:pPr>
      <w:r w:rsidRPr="007B6213">
        <w:rPr>
          <w:rFonts w:ascii="Garamond" w:eastAsiaTheme="minorHAnsi" w:hAnsi="Garamond"/>
          <w:sz w:val="22"/>
          <w:szCs w:val="22"/>
        </w:rPr>
        <w:t>3</w:t>
      </w:r>
      <w:r w:rsidR="00FB2D11" w:rsidRPr="007B6213">
        <w:rPr>
          <w:rFonts w:ascii="Garamond" w:eastAsiaTheme="minorHAnsi" w:hAnsi="Garamond"/>
          <w:sz w:val="22"/>
          <w:szCs w:val="22"/>
        </w:rPr>
        <w:t>/</w:t>
      </w:r>
      <w:r w:rsidR="008F7E0D">
        <w:rPr>
          <w:rFonts w:ascii="Garamond" w:eastAsiaTheme="minorHAnsi" w:hAnsi="Garamond"/>
          <w:sz w:val="22"/>
          <w:szCs w:val="22"/>
        </w:rPr>
        <w:t>9</w:t>
      </w:r>
      <w:r w:rsidR="00FB2D11" w:rsidRPr="007B6213">
        <w:rPr>
          <w:rFonts w:ascii="Garamond" w:eastAsiaTheme="minorHAnsi" w:hAnsi="Garamond"/>
          <w:sz w:val="22"/>
          <w:szCs w:val="22"/>
        </w:rPr>
        <w:tab/>
      </w:r>
      <w:r w:rsidRPr="007B6213">
        <w:rPr>
          <w:rFonts w:ascii="Garamond" w:eastAsiaTheme="minorHAnsi" w:hAnsi="Garamond"/>
          <w:sz w:val="22"/>
          <w:szCs w:val="22"/>
        </w:rPr>
        <w:t xml:space="preserve">SPRING BREAK </w:t>
      </w:r>
    </w:p>
    <w:p w14:paraId="7E68969A" w14:textId="122CCB86" w:rsidR="00FB2D11" w:rsidRPr="007B6213" w:rsidRDefault="0012341A" w:rsidP="00FB2D11">
      <w:pPr>
        <w:spacing w:line="276" w:lineRule="auto"/>
        <w:contextualSpacing/>
        <w:rPr>
          <w:rFonts w:ascii="Garamond" w:eastAsiaTheme="minorHAnsi" w:hAnsi="Garamond"/>
          <w:sz w:val="22"/>
          <w:szCs w:val="22"/>
        </w:rPr>
      </w:pPr>
      <w:r w:rsidRPr="007B6213">
        <w:rPr>
          <w:rFonts w:ascii="Garamond" w:eastAsiaTheme="minorHAnsi" w:hAnsi="Garamond"/>
          <w:sz w:val="22"/>
          <w:szCs w:val="22"/>
        </w:rPr>
        <w:t>3</w:t>
      </w:r>
      <w:r w:rsidR="00FB2D11" w:rsidRPr="007B6213">
        <w:rPr>
          <w:rFonts w:ascii="Garamond" w:eastAsiaTheme="minorHAnsi" w:hAnsi="Garamond"/>
          <w:sz w:val="22"/>
          <w:szCs w:val="22"/>
        </w:rPr>
        <w:t>/1</w:t>
      </w:r>
      <w:r w:rsidR="008F7E0D">
        <w:rPr>
          <w:rFonts w:ascii="Garamond" w:eastAsiaTheme="minorHAnsi" w:hAnsi="Garamond"/>
          <w:sz w:val="22"/>
          <w:szCs w:val="22"/>
        </w:rPr>
        <w:t>1</w:t>
      </w:r>
      <w:r w:rsidR="00FB2D11" w:rsidRPr="007B6213">
        <w:rPr>
          <w:rFonts w:ascii="Garamond" w:eastAsiaTheme="minorHAnsi" w:hAnsi="Garamond"/>
          <w:sz w:val="22"/>
          <w:szCs w:val="22"/>
        </w:rPr>
        <w:tab/>
      </w:r>
      <w:r w:rsidRPr="007B6213">
        <w:rPr>
          <w:rFonts w:ascii="Garamond" w:eastAsiaTheme="minorHAnsi" w:hAnsi="Garamond"/>
          <w:sz w:val="22"/>
          <w:szCs w:val="22"/>
        </w:rPr>
        <w:t xml:space="preserve">SPRING BREAK </w:t>
      </w:r>
    </w:p>
    <w:p w14:paraId="0D668B55" w14:textId="33FEB0D8" w:rsidR="00FB2D11" w:rsidRPr="007B6213" w:rsidRDefault="00FB2D11" w:rsidP="00FB2D11">
      <w:pPr>
        <w:spacing w:line="276" w:lineRule="auto"/>
        <w:contextualSpacing/>
        <w:rPr>
          <w:rFonts w:ascii="Garamond" w:eastAsiaTheme="minorHAnsi" w:hAnsi="Garamond"/>
          <w:sz w:val="22"/>
          <w:szCs w:val="22"/>
        </w:rPr>
      </w:pPr>
    </w:p>
    <w:p w14:paraId="31FBF93F" w14:textId="1FE3D923" w:rsidR="007B29CD" w:rsidRPr="007B6213" w:rsidRDefault="0012341A" w:rsidP="00FB2D11">
      <w:pPr>
        <w:spacing w:line="276" w:lineRule="auto"/>
        <w:contextualSpacing/>
        <w:rPr>
          <w:rFonts w:ascii="Garamond" w:eastAsiaTheme="minorHAnsi" w:hAnsi="Garamond"/>
          <w:i/>
          <w:sz w:val="22"/>
          <w:szCs w:val="22"/>
        </w:rPr>
      </w:pPr>
      <w:r w:rsidRPr="007B6213">
        <w:rPr>
          <w:rFonts w:ascii="Garamond" w:eastAsiaTheme="minorHAnsi" w:hAnsi="Garamond"/>
          <w:sz w:val="22"/>
          <w:szCs w:val="22"/>
        </w:rPr>
        <w:t>3</w:t>
      </w:r>
      <w:r w:rsidR="00FB2D11" w:rsidRPr="007B6213">
        <w:rPr>
          <w:rFonts w:ascii="Garamond" w:eastAsiaTheme="minorHAnsi" w:hAnsi="Garamond"/>
          <w:sz w:val="22"/>
          <w:szCs w:val="22"/>
        </w:rPr>
        <w:t>/</w:t>
      </w:r>
      <w:r w:rsidRPr="007B6213">
        <w:rPr>
          <w:rFonts w:ascii="Garamond" w:eastAsiaTheme="minorHAnsi" w:hAnsi="Garamond"/>
          <w:sz w:val="22"/>
          <w:szCs w:val="22"/>
        </w:rPr>
        <w:t>1</w:t>
      </w:r>
      <w:r w:rsidR="008F7E0D">
        <w:rPr>
          <w:rFonts w:ascii="Garamond" w:eastAsiaTheme="minorHAnsi" w:hAnsi="Garamond"/>
          <w:sz w:val="22"/>
          <w:szCs w:val="22"/>
        </w:rPr>
        <w:t>6</w:t>
      </w:r>
      <w:r w:rsidR="00FB2D11" w:rsidRPr="007B6213">
        <w:rPr>
          <w:rFonts w:ascii="Garamond" w:eastAsiaTheme="minorHAnsi" w:hAnsi="Garamond"/>
          <w:sz w:val="22"/>
          <w:szCs w:val="22"/>
        </w:rPr>
        <w:tab/>
      </w:r>
      <w:r w:rsidR="00AC2030">
        <w:rPr>
          <w:rFonts w:ascii="Garamond" w:eastAsiaTheme="minorHAnsi" w:hAnsi="Garamond"/>
          <w:i/>
          <w:sz w:val="22"/>
          <w:szCs w:val="22"/>
        </w:rPr>
        <w:t>Hamlet</w:t>
      </w:r>
      <w:r w:rsidR="00643C80" w:rsidRPr="007B6213">
        <w:rPr>
          <w:rFonts w:ascii="Garamond" w:eastAsiaTheme="minorHAnsi" w:hAnsi="Garamond"/>
          <w:iCs/>
          <w:sz w:val="22"/>
          <w:szCs w:val="22"/>
        </w:rPr>
        <w:t>, Act 1</w:t>
      </w:r>
      <w:r w:rsidR="006B3CFB" w:rsidRPr="006B3CFB">
        <w:rPr>
          <w:rFonts w:ascii="Garamond" w:eastAsiaTheme="minorHAnsi" w:hAnsi="Garamond"/>
          <w:sz w:val="22"/>
          <w:szCs w:val="22"/>
        </w:rPr>
        <w:t xml:space="preserve"> </w:t>
      </w:r>
    </w:p>
    <w:p w14:paraId="2A95B6A9" w14:textId="442C22A0" w:rsidR="00FB2D11" w:rsidRPr="007B6213" w:rsidRDefault="0012341A" w:rsidP="00FB2D11">
      <w:pPr>
        <w:spacing w:line="276" w:lineRule="auto"/>
        <w:contextualSpacing/>
        <w:rPr>
          <w:rFonts w:ascii="Garamond" w:eastAsiaTheme="minorHAnsi" w:hAnsi="Garamond"/>
          <w:sz w:val="22"/>
          <w:szCs w:val="22"/>
        </w:rPr>
      </w:pPr>
      <w:r w:rsidRPr="007B6213">
        <w:rPr>
          <w:rFonts w:ascii="Garamond" w:eastAsiaTheme="minorHAnsi" w:hAnsi="Garamond"/>
          <w:sz w:val="22"/>
          <w:szCs w:val="22"/>
        </w:rPr>
        <w:t>3</w:t>
      </w:r>
      <w:r w:rsidR="00FB2D11" w:rsidRPr="007B6213">
        <w:rPr>
          <w:rFonts w:ascii="Garamond" w:eastAsiaTheme="minorHAnsi" w:hAnsi="Garamond"/>
          <w:sz w:val="22"/>
          <w:szCs w:val="22"/>
        </w:rPr>
        <w:t>/</w:t>
      </w:r>
      <w:r w:rsidRPr="007B6213">
        <w:rPr>
          <w:rFonts w:ascii="Garamond" w:eastAsiaTheme="minorHAnsi" w:hAnsi="Garamond"/>
          <w:sz w:val="22"/>
          <w:szCs w:val="22"/>
        </w:rPr>
        <w:t>1</w:t>
      </w:r>
      <w:r w:rsidR="008F7E0D">
        <w:rPr>
          <w:rFonts w:ascii="Garamond" w:eastAsiaTheme="minorHAnsi" w:hAnsi="Garamond"/>
          <w:sz w:val="22"/>
          <w:szCs w:val="22"/>
        </w:rPr>
        <w:t>8</w:t>
      </w:r>
      <w:r w:rsidR="00FB2D11" w:rsidRPr="007B6213">
        <w:rPr>
          <w:rFonts w:ascii="Garamond" w:eastAsiaTheme="minorHAnsi" w:hAnsi="Garamond"/>
          <w:sz w:val="22"/>
          <w:szCs w:val="22"/>
        </w:rPr>
        <w:tab/>
      </w:r>
      <w:r w:rsidR="00AC2030">
        <w:rPr>
          <w:rFonts w:ascii="Garamond" w:eastAsiaTheme="minorHAnsi" w:hAnsi="Garamond"/>
          <w:i/>
          <w:sz w:val="22"/>
          <w:szCs w:val="22"/>
        </w:rPr>
        <w:t>Hamlet</w:t>
      </w:r>
      <w:r w:rsidR="00643C80" w:rsidRPr="007B6213">
        <w:rPr>
          <w:rFonts w:ascii="Garamond" w:eastAsiaTheme="minorHAnsi" w:hAnsi="Garamond"/>
          <w:iCs/>
          <w:sz w:val="22"/>
          <w:szCs w:val="22"/>
        </w:rPr>
        <w:t>, Acts 2-3</w:t>
      </w:r>
      <w:r w:rsidR="007B29CD" w:rsidRPr="007B6213">
        <w:rPr>
          <w:rFonts w:ascii="Garamond" w:eastAsiaTheme="minorHAnsi" w:hAnsi="Garamond"/>
          <w:i/>
          <w:sz w:val="22"/>
          <w:szCs w:val="22"/>
        </w:rPr>
        <w:t xml:space="preserve"> </w:t>
      </w:r>
    </w:p>
    <w:p w14:paraId="772E1405" w14:textId="710450C1" w:rsidR="006B3CFB" w:rsidRDefault="00C01D04" w:rsidP="00FB2D11">
      <w:pPr>
        <w:spacing w:line="276" w:lineRule="auto"/>
        <w:contextualSpacing/>
        <w:rPr>
          <w:rFonts w:ascii="Garamond" w:eastAsiaTheme="minorHAnsi" w:hAnsi="Garamond"/>
          <w:sz w:val="22"/>
          <w:szCs w:val="22"/>
        </w:rPr>
      </w:pPr>
      <w:r w:rsidRPr="007B6213">
        <w:rPr>
          <w:rFonts w:ascii="Garamond" w:eastAsiaTheme="minorHAnsi" w:hAnsi="Garamond"/>
          <w:sz w:val="22"/>
          <w:szCs w:val="22"/>
        </w:rPr>
        <w:tab/>
      </w:r>
    </w:p>
    <w:p w14:paraId="62725B24" w14:textId="6996BA8A" w:rsidR="00FB2D11" w:rsidRPr="007B6213" w:rsidRDefault="0012341A" w:rsidP="00FB2D11">
      <w:pPr>
        <w:spacing w:line="276" w:lineRule="auto"/>
        <w:contextualSpacing/>
        <w:rPr>
          <w:rFonts w:ascii="Garamond" w:eastAsiaTheme="minorHAnsi" w:hAnsi="Garamond"/>
          <w:sz w:val="22"/>
          <w:szCs w:val="22"/>
        </w:rPr>
      </w:pPr>
      <w:r w:rsidRPr="007B6213">
        <w:rPr>
          <w:rFonts w:ascii="Garamond" w:eastAsiaTheme="minorHAnsi" w:hAnsi="Garamond"/>
          <w:sz w:val="22"/>
          <w:szCs w:val="22"/>
        </w:rPr>
        <w:t>3</w:t>
      </w:r>
      <w:r w:rsidR="00FB2D11" w:rsidRPr="007B6213">
        <w:rPr>
          <w:rFonts w:ascii="Garamond" w:eastAsiaTheme="minorHAnsi" w:hAnsi="Garamond"/>
          <w:sz w:val="22"/>
          <w:szCs w:val="22"/>
        </w:rPr>
        <w:t>/</w:t>
      </w:r>
      <w:r w:rsidRPr="007B6213">
        <w:rPr>
          <w:rFonts w:ascii="Garamond" w:eastAsiaTheme="minorHAnsi" w:hAnsi="Garamond"/>
          <w:sz w:val="22"/>
          <w:szCs w:val="22"/>
        </w:rPr>
        <w:t>2</w:t>
      </w:r>
      <w:r w:rsidR="008F7E0D">
        <w:rPr>
          <w:rFonts w:ascii="Garamond" w:eastAsiaTheme="minorHAnsi" w:hAnsi="Garamond"/>
          <w:sz w:val="22"/>
          <w:szCs w:val="22"/>
        </w:rPr>
        <w:t>3</w:t>
      </w:r>
      <w:r w:rsidR="00FB2D11" w:rsidRPr="007B6213">
        <w:rPr>
          <w:rFonts w:ascii="Garamond" w:eastAsiaTheme="minorHAnsi" w:hAnsi="Garamond"/>
          <w:sz w:val="22"/>
          <w:szCs w:val="22"/>
        </w:rPr>
        <w:tab/>
      </w:r>
      <w:r w:rsidR="00AC2030">
        <w:rPr>
          <w:rFonts w:ascii="Garamond" w:eastAsiaTheme="minorHAnsi" w:hAnsi="Garamond"/>
          <w:i/>
          <w:sz w:val="22"/>
          <w:szCs w:val="22"/>
        </w:rPr>
        <w:t>Hamlet</w:t>
      </w:r>
      <w:r w:rsidR="00643C80" w:rsidRPr="007B6213">
        <w:rPr>
          <w:rFonts w:ascii="Garamond" w:eastAsiaTheme="minorHAnsi" w:hAnsi="Garamond"/>
          <w:iCs/>
          <w:sz w:val="22"/>
          <w:szCs w:val="22"/>
        </w:rPr>
        <w:t>, Act 4</w:t>
      </w:r>
      <w:r w:rsidR="006B3CFB" w:rsidRPr="006B3CFB">
        <w:rPr>
          <w:rFonts w:ascii="Garamond" w:eastAsiaTheme="minorHAnsi" w:hAnsi="Garamond"/>
          <w:sz w:val="22"/>
          <w:szCs w:val="22"/>
        </w:rPr>
        <w:t xml:space="preserve"> </w:t>
      </w:r>
    </w:p>
    <w:p w14:paraId="581F61B2" w14:textId="6DE30531" w:rsidR="00FB2D11" w:rsidRDefault="0012341A" w:rsidP="00FB2D11">
      <w:pPr>
        <w:spacing w:line="276" w:lineRule="auto"/>
        <w:contextualSpacing/>
        <w:rPr>
          <w:rFonts w:ascii="Garamond" w:eastAsiaTheme="minorHAnsi" w:hAnsi="Garamond"/>
          <w:iCs/>
          <w:sz w:val="22"/>
          <w:szCs w:val="22"/>
        </w:rPr>
      </w:pPr>
      <w:r w:rsidRPr="007B6213">
        <w:rPr>
          <w:rFonts w:ascii="Garamond" w:eastAsiaTheme="minorHAnsi" w:hAnsi="Garamond"/>
          <w:sz w:val="22"/>
          <w:szCs w:val="22"/>
        </w:rPr>
        <w:t>3</w:t>
      </w:r>
      <w:r w:rsidR="00FB2D11" w:rsidRPr="007B6213">
        <w:rPr>
          <w:rFonts w:ascii="Garamond" w:eastAsiaTheme="minorHAnsi" w:hAnsi="Garamond"/>
          <w:sz w:val="22"/>
          <w:szCs w:val="22"/>
        </w:rPr>
        <w:t>/</w:t>
      </w:r>
      <w:r w:rsidRPr="007B6213">
        <w:rPr>
          <w:rFonts w:ascii="Garamond" w:eastAsiaTheme="minorHAnsi" w:hAnsi="Garamond"/>
          <w:sz w:val="22"/>
          <w:szCs w:val="22"/>
        </w:rPr>
        <w:t>2</w:t>
      </w:r>
      <w:r w:rsidR="008F7E0D">
        <w:rPr>
          <w:rFonts w:ascii="Garamond" w:eastAsiaTheme="minorHAnsi" w:hAnsi="Garamond"/>
          <w:sz w:val="22"/>
          <w:szCs w:val="22"/>
        </w:rPr>
        <w:t>5</w:t>
      </w:r>
      <w:r w:rsidR="00FB2D11" w:rsidRPr="007B6213">
        <w:rPr>
          <w:rFonts w:ascii="Garamond" w:eastAsiaTheme="minorHAnsi" w:hAnsi="Garamond"/>
          <w:sz w:val="22"/>
          <w:szCs w:val="22"/>
        </w:rPr>
        <w:tab/>
      </w:r>
      <w:r w:rsidR="00AC2030">
        <w:rPr>
          <w:rFonts w:ascii="Garamond" w:eastAsiaTheme="minorHAnsi" w:hAnsi="Garamond"/>
          <w:i/>
          <w:sz w:val="22"/>
          <w:szCs w:val="22"/>
        </w:rPr>
        <w:t>Hamlet</w:t>
      </w:r>
      <w:r w:rsidR="00643C80" w:rsidRPr="007B6213">
        <w:rPr>
          <w:rFonts w:ascii="Garamond" w:eastAsiaTheme="minorHAnsi" w:hAnsi="Garamond"/>
          <w:iCs/>
          <w:sz w:val="22"/>
          <w:szCs w:val="22"/>
        </w:rPr>
        <w:t>, Act 5</w:t>
      </w:r>
      <w:r w:rsidR="006B1065">
        <w:rPr>
          <w:rFonts w:ascii="Garamond" w:eastAsiaTheme="minorHAnsi" w:hAnsi="Garamond"/>
          <w:iCs/>
          <w:sz w:val="22"/>
          <w:szCs w:val="22"/>
        </w:rPr>
        <w:t xml:space="preserve">. Required viewing: one of the </w:t>
      </w:r>
      <w:r w:rsidR="006B1065" w:rsidRPr="006B1065">
        <w:rPr>
          <w:rFonts w:ascii="Garamond" w:eastAsiaTheme="minorHAnsi" w:hAnsi="Garamond"/>
          <w:i/>
          <w:sz w:val="22"/>
          <w:szCs w:val="22"/>
        </w:rPr>
        <w:t>Hamlets</w:t>
      </w:r>
      <w:r w:rsidR="006B1065">
        <w:rPr>
          <w:rFonts w:ascii="Garamond" w:eastAsiaTheme="minorHAnsi" w:hAnsi="Garamond"/>
          <w:iCs/>
          <w:sz w:val="22"/>
          <w:szCs w:val="22"/>
        </w:rPr>
        <w:t xml:space="preserve"> on Canvas by this class period.</w:t>
      </w:r>
      <w:r w:rsidR="00220341">
        <w:rPr>
          <w:rFonts w:ascii="Garamond" w:eastAsiaTheme="minorHAnsi" w:hAnsi="Garamond"/>
          <w:iCs/>
          <w:sz w:val="22"/>
          <w:szCs w:val="22"/>
        </w:rPr>
        <w:t xml:space="preserve"> </w:t>
      </w:r>
    </w:p>
    <w:p w14:paraId="608471E4" w14:textId="72962439" w:rsidR="00375EDB" w:rsidRPr="00DE5C77" w:rsidRDefault="00375EDB" w:rsidP="00FB2D11">
      <w:pPr>
        <w:spacing w:line="276" w:lineRule="auto"/>
        <w:contextualSpacing/>
        <w:rPr>
          <w:rFonts w:ascii="Garamond" w:eastAsiaTheme="minorHAnsi" w:hAnsi="Garamond"/>
          <w:i/>
          <w:sz w:val="22"/>
          <w:szCs w:val="22"/>
        </w:rPr>
      </w:pPr>
    </w:p>
    <w:p w14:paraId="15B10E39" w14:textId="38AB714D" w:rsidR="00422F07" w:rsidRPr="007B6213" w:rsidRDefault="0012341A" w:rsidP="00FB2D11">
      <w:pPr>
        <w:spacing w:line="276" w:lineRule="auto"/>
        <w:contextualSpacing/>
        <w:rPr>
          <w:rFonts w:ascii="Garamond" w:eastAsiaTheme="minorHAnsi" w:hAnsi="Garamond"/>
          <w:sz w:val="22"/>
          <w:szCs w:val="22"/>
        </w:rPr>
      </w:pPr>
      <w:r w:rsidRPr="007B6213">
        <w:rPr>
          <w:rFonts w:ascii="Garamond" w:eastAsiaTheme="minorHAnsi" w:hAnsi="Garamond"/>
          <w:sz w:val="22"/>
          <w:szCs w:val="22"/>
        </w:rPr>
        <w:t>3</w:t>
      </w:r>
      <w:r w:rsidR="00422F07" w:rsidRPr="007B6213">
        <w:rPr>
          <w:rFonts w:ascii="Garamond" w:eastAsiaTheme="minorHAnsi" w:hAnsi="Garamond"/>
          <w:sz w:val="22"/>
          <w:szCs w:val="22"/>
        </w:rPr>
        <w:t>/</w:t>
      </w:r>
      <w:r w:rsidRPr="007B6213">
        <w:rPr>
          <w:rFonts w:ascii="Garamond" w:eastAsiaTheme="minorHAnsi" w:hAnsi="Garamond"/>
          <w:sz w:val="22"/>
          <w:szCs w:val="22"/>
        </w:rPr>
        <w:t>3</w:t>
      </w:r>
      <w:r w:rsidR="008F7E0D">
        <w:rPr>
          <w:rFonts w:ascii="Garamond" w:eastAsiaTheme="minorHAnsi" w:hAnsi="Garamond"/>
          <w:sz w:val="22"/>
          <w:szCs w:val="22"/>
        </w:rPr>
        <w:t>0</w:t>
      </w:r>
      <w:r w:rsidR="00422F07" w:rsidRPr="007B6213">
        <w:rPr>
          <w:rFonts w:ascii="Garamond" w:eastAsiaTheme="minorHAnsi" w:hAnsi="Garamond"/>
          <w:i/>
          <w:sz w:val="22"/>
          <w:szCs w:val="22"/>
        </w:rPr>
        <w:t xml:space="preserve"> </w:t>
      </w:r>
      <w:r w:rsidR="00422F07" w:rsidRPr="007B6213">
        <w:rPr>
          <w:rFonts w:ascii="Garamond" w:eastAsiaTheme="minorHAnsi" w:hAnsi="Garamond"/>
          <w:i/>
          <w:sz w:val="22"/>
          <w:szCs w:val="22"/>
        </w:rPr>
        <w:tab/>
      </w:r>
      <w:r w:rsidR="00AC2030">
        <w:rPr>
          <w:rFonts w:ascii="Garamond" w:eastAsiaTheme="minorHAnsi" w:hAnsi="Garamond"/>
          <w:i/>
          <w:sz w:val="22"/>
          <w:szCs w:val="22"/>
        </w:rPr>
        <w:t>Measure for Measure</w:t>
      </w:r>
      <w:r w:rsidR="00643C80" w:rsidRPr="007B6213">
        <w:rPr>
          <w:rFonts w:ascii="Garamond" w:eastAsiaTheme="minorHAnsi" w:hAnsi="Garamond"/>
          <w:i/>
          <w:sz w:val="22"/>
          <w:szCs w:val="22"/>
        </w:rPr>
        <w:t xml:space="preserve">, </w:t>
      </w:r>
      <w:r w:rsidR="00643C80" w:rsidRPr="007B6213">
        <w:rPr>
          <w:rFonts w:ascii="Garamond" w:eastAsiaTheme="minorHAnsi" w:hAnsi="Garamond"/>
          <w:sz w:val="22"/>
          <w:szCs w:val="22"/>
        </w:rPr>
        <w:t>Act 1</w:t>
      </w:r>
    </w:p>
    <w:p w14:paraId="1481C1BF" w14:textId="6DC35B46" w:rsidR="00422F07" w:rsidRPr="007B6213" w:rsidRDefault="0012341A" w:rsidP="00FB2D11">
      <w:pPr>
        <w:spacing w:line="276" w:lineRule="auto"/>
        <w:contextualSpacing/>
        <w:rPr>
          <w:rFonts w:ascii="Garamond" w:eastAsiaTheme="minorHAnsi" w:hAnsi="Garamond"/>
          <w:sz w:val="22"/>
          <w:szCs w:val="22"/>
        </w:rPr>
      </w:pPr>
      <w:r w:rsidRPr="007B6213">
        <w:rPr>
          <w:rFonts w:ascii="Garamond" w:eastAsiaTheme="minorHAnsi" w:hAnsi="Garamond"/>
          <w:sz w:val="22"/>
          <w:szCs w:val="22"/>
        </w:rPr>
        <w:t>4</w:t>
      </w:r>
      <w:r w:rsidR="00422F07" w:rsidRPr="007B6213">
        <w:rPr>
          <w:rFonts w:ascii="Garamond" w:eastAsiaTheme="minorHAnsi" w:hAnsi="Garamond"/>
          <w:sz w:val="22"/>
          <w:szCs w:val="22"/>
        </w:rPr>
        <w:t>/</w:t>
      </w:r>
      <w:r w:rsidR="008F7E0D">
        <w:rPr>
          <w:rFonts w:ascii="Garamond" w:eastAsiaTheme="minorHAnsi" w:hAnsi="Garamond"/>
          <w:sz w:val="22"/>
          <w:szCs w:val="22"/>
        </w:rPr>
        <w:t>1</w:t>
      </w:r>
      <w:r w:rsidR="00422F07" w:rsidRPr="007B6213">
        <w:rPr>
          <w:rFonts w:ascii="Garamond" w:eastAsiaTheme="minorHAnsi" w:hAnsi="Garamond"/>
          <w:i/>
          <w:sz w:val="22"/>
          <w:szCs w:val="22"/>
        </w:rPr>
        <w:t xml:space="preserve"> </w:t>
      </w:r>
      <w:r w:rsidR="00422F07" w:rsidRPr="007B6213">
        <w:rPr>
          <w:rFonts w:ascii="Garamond" w:eastAsiaTheme="minorHAnsi" w:hAnsi="Garamond"/>
          <w:i/>
          <w:sz w:val="22"/>
          <w:szCs w:val="22"/>
        </w:rPr>
        <w:tab/>
      </w:r>
      <w:r w:rsidR="004E3DEC">
        <w:rPr>
          <w:rFonts w:ascii="Garamond" w:eastAsiaTheme="minorHAnsi" w:hAnsi="Garamond"/>
          <w:i/>
          <w:sz w:val="22"/>
          <w:szCs w:val="22"/>
        </w:rPr>
        <w:t>Measure for Measure</w:t>
      </w:r>
      <w:r w:rsidR="00643C80" w:rsidRPr="007B6213">
        <w:rPr>
          <w:rFonts w:ascii="Garamond" w:eastAsiaTheme="minorHAnsi" w:hAnsi="Garamond"/>
          <w:iCs/>
          <w:sz w:val="22"/>
          <w:szCs w:val="22"/>
        </w:rPr>
        <w:t>, Acts 2-3</w:t>
      </w:r>
    </w:p>
    <w:p w14:paraId="0E6A76AE" w14:textId="77777777" w:rsidR="00422F07" w:rsidRPr="007B6213" w:rsidRDefault="00422F07" w:rsidP="00FB2D11">
      <w:pPr>
        <w:spacing w:line="276" w:lineRule="auto"/>
        <w:contextualSpacing/>
        <w:rPr>
          <w:rFonts w:ascii="Garamond" w:eastAsiaTheme="minorHAnsi" w:hAnsi="Garamond"/>
          <w:sz w:val="22"/>
          <w:szCs w:val="22"/>
        </w:rPr>
      </w:pPr>
    </w:p>
    <w:p w14:paraId="14E16C86" w14:textId="65432534" w:rsidR="00FB2D11" w:rsidRPr="007B6213" w:rsidRDefault="0012341A" w:rsidP="00FB2D11">
      <w:pPr>
        <w:spacing w:line="276" w:lineRule="auto"/>
        <w:contextualSpacing/>
        <w:rPr>
          <w:rFonts w:ascii="Garamond" w:eastAsiaTheme="minorHAnsi" w:hAnsi="Garamond"/>
          <w:iCs/>
          <w:sz w:val="22"/>
          <w:szCs w:val="22"/>
        </w:rPr>
      </w:pPr>
      <w:r w:rsidRPr="007B6213">
        <w:rPr>
          <w:rFonts w:ascii="Garamond" w:eastAsiaTheme="minorHAnsi" w:hAnsi="Garamond"/>
          <w:sz w:val="22"/>
          <w:szCs w:val="22"/>
        </w:rPr>
        <w:t>4</w:t>
      </w:r>
      <w:r w:rsidR="00FB2D11" w:rsidRPr="007B6213">
        <w:rPr>
          <w:rFonts w:ascii="Garamond" w:eastAsiaTheme="minorHAnsi" w:hAnsi="Garamond"/>
          <w:sz w:val="22"/>
          <w:szCs w:val="22"/>
        </w:rPr>
        <w:t>/</w:t>
      </w:r>
      <w:r w:rsidR="008F7E0D">
        <w:rPr>
          <w:rFonts w:ascii="Garamond" w:eastAsiaTheme="minorHAnsi" w:hAnsi="Garamond"/>
          <w:sz w:val="22"/>
          <w:szCs w:val="22"/>
        </w:rPr>
        <w:t>6</w:t>
      </w:r>
      <w:r w:rsidR="00FB2D11" w:rsidRPr="007B6213">
        <w:rPr>
          <w:rFonts w:ascii="Garamond" w:eastAsiaTheme="minorHAnsi" w:hAnsi="Garamond"/>
          <w:sz w:val="22"/>
          <w:szCs w:val="22"/>
        </w:rPr>
        <w:tab/>
      </w:r>
      <w:r w:rsidR="004E3DEC">
        <w:rPr>
          <w:rFonts w:ascii="Garamond" w:eastAsiaTheme="minorHAnsi" w:hAnsi="Garamond"/>
          <w:i/>
          <w:sz w:val="22"/>
          <w:szCs w:val="22"/>
        </w:rPr>
        <w:t>Measure for Measure</w:t>
      </w:r>
      <w:r w:rsidR="00643C80" w:rsidRPr="007B6213">
        <w:rPr>
          <w:rFonts w:ascii="Garamond" w:eastAsiaTheme="minorHAnsi" w:hAnsi="Garamond"/>
          <w:iCs/>
          <w:sz w:val="22"/>
          <w:szCs w:val="22"/>
        </w:rPr>
        <w:t>, Act</w:t>
      </w:r>
      <w:r w:rsidR="00334A1A">
        <w:rPr>
          <w:rFonts w:ascii="Garamond" w:eastAsiaTheme="minorHAnsi" w:hAnsi="Garamond"/>
          <w:iCs/>
          <w:sz w:val="22"/>
          <w:szCs w:val="22"/>
        </w:rPr>
        <w:t>s</w:t>
      </w:r>
      <w:r w:rsidR="00643C80" w:rsidRPr="007B6213">
        <w:rPr>
          <w:rFonts w:ascii="Garamond" w:eastAsiaTheme="minorHAnsi" w:hAnsi="Garamond"/>
          <w:iCs/>
          <w:sz w:val="22"/>
          <w:szCs w:val="22"/>
        </w:rPr>
        <w:t xml:space="preserve"> 4</w:t>
      </w:r>
      <w:r w:rsidR="00334A1A">
        <w:rPr>
          <w:rFonts w:ascii="Garamond" w:eastAsiaTheme="minorHAnsi" w:hAnsi="Garamond"/>
          <w:iCs/>
          <w:sz w:val="22"/>
          <w:szCs w:val="22"/>
        </w:rPr>
        <w:t>-5</w:t>
      </w:r>
    </w:p>
    <w:p w14:paraId="270D0EB9" w14:textId="334222CD" w:rsidR="00435F51" w:rsidRPr="007B6213" w:rsidRDefault="0012341A" w:rsidP="00FB2D11">
      <w:pPr>
        <w:spacing w:line="276" w:lineRule="auto"/>
        <w:contextualSpacing/>
        <w:rPr>
          <w:rFonts w:ascii="Garamond" w:eastAsiaTheme="minorHAnsi" w:hAnsi="Garamond"/>
          <w:b/>
          <w:sz w:val="22"/>
          <w:szCs w:val="22"/>
        </w:rPr>
      </w:pPr>
      <w:r w:rsidRPr="007B6213">
        <w:rPr>
          <w:rFonts w:ascii="Garamond" w:eastAsiaTheme="minorHAnsi" w:hAnsi="Garamond"/>
          <w:sz w:val="22"/>
          <w:szCs w:val="22"/>
        </w:rPr>
        <w:t>4</w:t>
      </w:r>
      <w:r w:rsidR="00FB2D11" w:rsidRPr="007B6213">
        <w:rPr>
          <w:rFonts w:ascii="Garamond" w:eastAsiaTheme="minorHAnsi" w:hAnsi="Garamond"/>
          <w:sz w:val="22"/>
          <w:szCs w:val="22"/>
        </w:rPr>
        <w:t>/</w:t>
      </w:r>
      <w:r w:rsidRPr="007B6213">
        <w:rPr>
          <w:rFonts w:ascii="Garamond" w:eastAsiaTheme="minorHAnsi" w:hAnsi="Garamond"/>
          <w:sz w:val="22"/>
          <w:szCs w:val="22"/>
        </w:rPr>
        <w:t>9</w:t>
      </w:r>
      <w:r w:rsidR="00FB2D11" w:rsidRPr="007B6213">
        <w:rPr>
          <w:rFonts w:ascii="Garamond" w:eastAsiaTheme="minorHAnsi" w:hAnsi="Garamond"/>
          <w:sz w:val="22"/>
          <w:szCs w:val="22"/>
        </w:rPr>
        <w:tab/>
      </w:r>
      <w:r w:rsidR="00643C80" w:rsidRPr="007B6213">
        <w:rPr>
          <w:rFonts w:ascii="Garamond" w:eastAsiaTheme="minorHAnsi" w:hAnsi="Garamond"/>
          <w:i/>
          <w:sz w:val="22"/>
          <w:szCs w:val="22"/>
        </w:rPr>
        <w:t>Coriolanus</w:t>
      </w:r>
      <w:r w:rsidR="00643C80" w:rsidRPr="007B6213">
        <w:rPr>
          <w:rFonts w:ascii="Garamond" w:eastAsiaTheme="minorHAnsi" w:hAnsi="Garamond"/>
          <w:iCs/>
          <w:sz w:val="22"/>
          <w:szCs w:val="22"/>
        </w:rPr>
        <w:t xml:space="preserve">, Act </w:t>
      </w:r>
      <w:r w:rsidR="00F81855">
        <w:rPr>
          <w:rFonts w:ascii="Garamond" w:eastAsiaTheme="minorHAnsi" w:hAnsi="Garamond"/>
          <w:iCs/>
          <w:sz w:val="22"/>
          <w:szCs w:val="22"/>
        </w:rPr>
        <w:t>1</w:t>
      </w:r>
      <w:r w:rsidR="00220341">
        <w:rPr>
          <w:rFonts w:ascii="Garamond" w:eastAsiaTheme="minorHAnsi" w:hAnsi="Garamond"/>
          <w:iCs/>
          <w:sz w:val="22"/>
          <w:szCs w:val="22"/>
        </w:rPr>
        <w:t xml:space="preserve">. </w:t>
      </w:r>
    </w:p>
    <w:p w14:paraId="664456A6" w14:textId="7D0455C0" w:rsidR="00C01D04" w:rsidRPr="007B6213" w:rsidRDefault="00C01D04" w:rsidP="00FB2D11">
      <w:pPr>
        <w:spacing w:line="276" w:lineRule="auto"/>
        <w:contextualSpacing/>
        <w:rPr>
          <w:rFonts w:ascii="Garamond" w:hAnsi="Garamond" w:cs="Segoe UI"/>
          <w:sz w:val="22"/>
          <w:szCs w:val="22"/>
          <w:shd w:val="clear" w:color="auto" w:fill="FFFFFF"/>
        </w:rPr>
      </w:pPr>
      <w:r w:rsidRPr="007B6213">
        <w:rPr>
          <w:rFonts w:ascii="Garamond" w:hAnsi="Garamond" w:cs="Segoe UI"/>
          <w:sz w:val="22"/>
          <w:szCs w:val="22"/>
          <w:shd w:val="clear" w:color="auto" w:fill="FFFFFF"/>
        </w:rPr>
        <w:tab/>
      </w:r>
    </w:p>
    <w:p w14:paraId="20471E67" w14:textId="4D3F64A3" w:rsidR="00C01D04" w:rsidRPr="007B6213" w:rsidRDefault="0012341A" w:rsidP="007B6213">
      <w:pPr>
        <w:spacing w:line="276" w:lineRule="auto"/>
        <w:contextualSpacing/>
        <w:rPr>
          <w:rFonts w:ascii="Garamond" w:eastAsiaTheme="minorHAnsi" w:hAnsi="Garamond"/>
          <w:iCs/>
          <w:sz w:val="22"/>
          <w:szCs w:val="22"/>
        </w:rPr>
      </w:pPr>
      <w:r w:rsidRPr="007B6213">
        <w:rPr>
          <w:rFonts w:ascii="Garamond" w:eastAsiaTheme="minorHAnsi" w:hAnsi="Garamond"/>
          <w:sz w:val="22"/>
          <w:szCs w:val="22"/>
        </w:rPr>
        <w:t>4</w:t>
      </w:r>
      <w:r w:rsidR="00FB2D11" w:rsidRPr="007B6213">
        <w:rPr>
          <w:rFonts w:ascii="Garamond" w:eastAsiaTheme="minorHAnsi" w:hAnsi="Garamond"/>
          <w:sz w:val="22"/>
          <w:szCs w:val="22"/>
        </w:rPr>
        <w:t>/</w:t>
      </w:r>
      <w:r w:rsidRPr="007B6213">
        <w:rPr>
          <w:rFonts w:ascii="Garamond" w:eastAsiaTheme="minorHAnsi" w:hAnsi="Garamond"/>
          <w:sz w:val="22"/>
          <w:szCs w:val="22"/>
        </w:rPr>
        <w:t>1</w:t>
      </w:r>
      <w:r w:rsidR="008F7E0D">
        <w:rPr>
          <w:rFonts w:ascii="Garamond" w:eastAsiaTheme="minorHAnsi" w:hAnsi="Garamond"/>
          <w:sz w:val="22"/>
          <w:szCs w:val="22"/>
        </w:rPr>
        <w:t>3</w:t>
      </w:r>
      <w:r w:rsidR="00FB2D11" w:rsidRPr="007B6213">
        <w:rPr>
          <w:rFonts w:ascii="Garamond" w:eastAsiaTheme="minorHAnsi" w:hAnsi="Garamond"/>
          <w:sz w:val="22"/>
          <w:szCs w:val="22"/>
        </w:rPr>
        <w:tab/>
      </w:r>
      <w:r w:rsidR="004E3DEC">
        <w:rPr>
          <w:rFonts w:ascii="Garamond" w:eastAsiaTheme="minorHAnsi" w:hAnsi="Garamond"/>
          <w:i/>
          <w:sz w:val="22"/>
          <w:szCs w:val="22"/>
        </w:rPr>
        <w:t>Coriolanus</w:t>
      </w:r>
      <w:r w:rsidR="00643C80" w:rsidRPr="007B6213">
        <w:rPr>
          <w:rFonts w:ascii="Garamond" w:eastAsiaTheme="minorHAnsi" w:hAnsi="Garamond"/>
          <w:iCs/>
          <w:sz w:val="22"/>
          <w:szCs w:val="22"/>
        </w:rPr>
        <w:t>, Act</w:t>
      </w:r>
      <w:r w:rsidR="00346BCE">
        <w:rPr>
          <w:rFonts w:ascii="Garamond" w:eastAsiaTheme="minorHAnsi" w:hAnsi="Garamond"/>
          <w:iCs/>
          <w:sz w:val="22"/>
          <w:szCs w:val="22"/>
        </w:rPr>
        <w:t xml:space="preserve"> </w:t>
      </w:r>
      <w:r w:rsidR="00F81855">
        <w:rPr>
          <w:rFonts w:ascii="Garamond" w:eastAsiaTheme="minorHAnsi" w:hAnsi="Garamond"/>
          <w:iCs/>
          <w:sz w:val="22"/>
          <w:szCs w:val="22"/>
        </w:rPr>
        <w:t>2-3</w:t>
      </w:r>
    </w:p>
    <w:p w14:paraId="6EF907D7" w14:textId="0E084D6B" w:rsidR="00FB2D11" w:rsidRPr="007B6213" w:rsidRDefault="0012341A" w:rsidP="00FB2D11">
      <w:pPr>
        <w:spacing w:line="276" w:lineRule="auto"/>
        <w:contextualSpacing/>
        <w:rPr>
          <w:rFonts w:ascii="Garamond" w:eastAsiaTheme="minorHAnsi" w:hAnsi="Garamond"/>
          <w:sz w:val="22"/>
          <w:szCs w:val="22"/>
        </w:rPr>
      </w:pPr>
      <w:r w:rsidRPr="007B6213">
        <w:rPr>
          <w:rFonts w:ascii="Garamond" w:eastAsiaTheme="minorHAnsi" w:hAnsi="Garamond"/>
          <w:sz w:val="22"/>
          <w:szCs w:val="22"/>
        </w:rPr>
        <w:t>4</w:t>
      </w:r>
      <w:r w:rsidR="00FB2D11" w:rsidRPr="007B6213">
        <w:rPr>
          <w:rFonts w:ascii="Garamond" w:eastAsiaTheme="minorHAnsi" w:hAnsi="Garamond"/>
          <w:sz w:val="22"/>
          <w:szCs w:val="22"/>
        </w:rPr>
        <w:t>/</w:t>
      </w:r>
      <w:r w:rsidRPr="007B6213">
        <w:rPr>
          <w:rFonts w:ascii="Garamond" w:eastAsiaTheme="minorHAnsi" w:hAnsi="Garamond"/>
          <w:sz w:val="22"/>
          <w:szCs w:val="22"/>
        </w:rPr>
        <w:t>1</w:t>
      </w:r>
      <w:r w:rsidR="008F7E0D">
        <w:rPr>
          <w:rFonts w:ascii="Garamond" w:eastAsiaTheme="minorHAnsi" w:hAnsi="Garamond"/>
          <w:sz w:val="22"/>
          <w:szCs w:val="22"/>
        </w:rPr>
        <w:t>5</w:t>
      </w:r>
      <w:r w:rsidR="00FB2D11" w:rsidRPr="007B6213">
        <w:rPr>
          <w:rFonts w:ascii="Garamond" w:eastAsiaTheme="minorHAnsi" w:hAnsi="Garamond"/>
          <w:sz w:val="22"/>
          <w:szCs w:val="22"/>
        </w:rPr>
        <w:tab/>
      </w:r>
      <w:r w:rsidR="004E3DEC">
        <w:rPr>
          <w:rFonts w:ascii="Garamond" w:eastAsiaTheme="minorHAnsi" w:hAnsi="Garamond"/>
          <w:i/>
          <w:iCs/>
          <w:sz w:val="22"/>
          <w:szCs w:val="22"/>
        </w:rPr>
        <w:t>Coriolanus</w:t>
      </w:r>
      <w:r w:rsidR="00643C80" w:rsidRPr="007B6213">
        <w:rPr>
          <w:rFonts w:ascii="Garamond" w:eastAsiaTheme="minorHAnsi" w:hAnsi="Garamond"/>
          <w:sz w:val="22"/>
          <w:szCs w:val="22"/>
        </w:rPr>
        <w:t xml:space="preserve">, Acts </w:t>
      </w:r>
      <w:r w:rsidR="00F81855">
        <w:rPr>
          <w:rFonts w:ascii="Garamond" w:eastAsiaTheme="minorHAnsi" w:hAnsi="Garamond"/>
          <w:sz w:val="22"/>
          <w:szCs w:val="22"/>
        </w:rPr>
        <w:t>4</w:t>
      </w:r>
      <w:r w:rsidR="00346BCE">
        <w:rPr>
          <w:rFonts w:ascii="Garamond" w:eastAsiaTheme="minorHAnsi" w:hAnsi="Garamond"/>
          <w:sz w:val="22"/>
          <w:szCs w:val="22"/>
        </w:rPr>
        <w:t>-5</w:t>
      </w:r>
    </w:p>
    <w:p w14:paraId="62AEC5EE" w14:textId="77777777" w:rsidR="007B29CD" w:rsidRPr="007B6213" w:rsidRDefault="007B29CD" w:rsidP="00FB2D11">
      <w:pPr>
        <w:spacing w:line="276" w:lineRule="auto"/>
        <w:contextualSpacing/>
        <w:rPr>
          <w:rFonts w:ascii="Garamond" w:eastAsiaTheme="minorHAnsi" w:hAnsi="Garamond"/>
          <w:sz w:val="22"/>
          <w:szCs w:val="22"/>
        </w:rPr>
      </w:pPr>
    </w:p>
    <w:p w14:paraId="3ABF751C" w14:textId="6A95E170" w:rsidR="0012341A" w:rsidRPr="007B6213" w:rsidRDefault="0012341A" w:rsidP="00FB2D11">
      <w:pPr>
        <w:spacing w:line="276" w:lineRule="auto"/>
        <w:contextualSpacing/>
        <w:rPr>
          <w:rFonts w:ascii="Garamond" w:eastAsiaTheme="minorHAnsi" w:hAnsi="Garamond"/>
          <w:sz w:val="22"/>
          <w:szCs w:val="22"/>
        </w:rPr>
      </w:pPr>
      <w:r w:rsidRPr="007B6213">
        <w:rPr>
          <w:rFonts w:ascii="Garamond" w:eastAsiaTheme="minorHAnsi" w:hAnsi="Garamond"/>
          <w:sz w:val="22"/>
          <w:szCs w:val="22"/>
        </w:rPr>
        <w:t>4/2</w:t>
      </w:r>
      <w:r w:rsidR="008F7E0D">
        <w:rPr>
          <w:rFonts w:ascii="Garamond" w:eastAsiaTheme="minorHAnsi" w:hAnsi="Garamond"/>
          <w:sz w:val="22"/>
          <w:szCs w:val="22"/>
        </w:rPr>
        <w:t>0</w:t>
      </w:r>
      <w:r w:rsidRPr="007B6213">
        <w:rPr>
          <w:rFonts w:ascii="Garamond" w:eastAsiaTheme="minorHAnsi" w:hAnsi="Garamond"/>
          <w:i/>
          <w:iCs/>
          <w:sz w:val="22"/>
          <w:szCs w:val="22"/>
        </w:rPr>
        <w:t xml:space="preserve"> </w:t>
      </w:r>
      <w:r w:rsidRPr="007B6213">
        <w:rPr>
          <w:rFonts w:ascii="Garamond" w:eastAsiaTheme="minorHAnsi" w:hAnsi="Garamond"/>
          <w:i/>
          <w:iCs/>
          <w:sz w:val="22"/>
          <w:szCs w:val="22"/>
        </w:rPr>
        <w:tab/>
      </w:r>
      <w:r w:rsidR="004E3DEC">
        <w:rPr>
          <w:rFonts w:ascii="Garamond" w:eastAsiaTheme="minorHAnsi" w:hAnsi="Garamond"/>
          <w:i/>
          <w:sz w:val="22"/>
          <w:szCs w:val="22"/>
        </w:rPr>
        <w:t>Coriolanus</w:t>
      </w:r>
      <w:r w:rsidR="00643C80" w:rsidRPr="007B6213">
        <w:rPr>
          <w:rFonts w:ascii="Garamond" w:eastAsiaTheme="minorHAnsi" w:hAnsi="Garamond"/>
          <w:iCs/>
          <w:sz w:val="22"/>
          <w:szCs w:val="22"/>
        </w:rPr>
        <w:t>, Act</w:t>
      </w:r>
      <w:r w:rsidR="00F81855">
        <w:rPr>
          <w:rFonts w:ascii="Garamond" w:eastAsiaTheme="minorHAnsi" w:hAnsi="Garamond"/>
          <w:iCs/>
          <w:sz w:val="22"/>
          <w:szCs w:val="22"/>
        </w:rPr>
        <w:t xml:space="preserve"> </w:t>
      </w:r>
      <w:r w:rsidR="00643C80" w:rsidRPr="007B6213">
        <w:rPr>
          <w:rFonts w:ascii="Garamond" w:eastAsiaTheme="minorHAnsi" w:hAnsi="Garamond"/>
          <w:iCs/>
          <w:sz w:val="22"/>
          <w:szCs w:val="22"/>
        </w:rPr>
        <w:t>5</w:t>
      </w:r>
      <w:r w:rsidR="00334A1A">
        <w:rPr>
          <w:rFonts w:ascii="Garamond" w:eastAsiaTheme="minorHAnsi" w:hAnsi="Garamond"/>
          <w:iCs/>
          <w:sz w:val="22"/>
          <w:szCs w:val="22"/>
        </w:rPr>
        <w:t xml:space="preserve">. </w:t>
      </w:r>
      <w:r w:rsidR="006B1065">
        <w:rPr>
          <w:rFonts w:ascii="Garamond" w:eastAsiaTheme="minorHAnsi" w:hAnsi="Garamond"/>
          <w:iCs/>
          <w:sz w:val="22"/>
          <w:szCs w:val="22"/>
        </w:rPr>
        <w:t xml:space="preserve">Required viewing: </w:t>
      </w:r>
      <w:r w:rsidR="006B3CFB">
        <w:rPr>
          <w:rFonts w:ascii="Garamond" w:eastAsiaTheme="minorHAnsi" w:hAnsi="Garamond"/>
          <w:iCs/>
          <w:sz w:val="22"/>
          <w:szCs w:val="22"/>
        </w:rPr>
        <w:t>Ralph Fiennes</w:t>
      </w:r>
      <w:r w:rsidR="00FA2526">
        <w:rPr>
          <w:rFonts w:ascii="Garamond" w:eastAsiaTheme="minorHAnsi" w:hAnsi="Garamond"/>
          <w:iCs/>
          <w:sz w:val="22"/>
          <w:szCs w:val="22"/>
        </w:rPr>
        <w:t>’s</w:t>
      </w:r>
      <w:r w:rsidR="006B3CFB">
        <w:rPr>
          <w:rFonts w:ascii="Garamond" w:eastAsiaTheme="minorHAnsi" w:hAnsi="Garamond"/>
          <w:iCs/>
          <w:sz w:val="22"/>
          <w:szCs w:val="22"/>
        </w:rPr>
        <w:t xml:space="preserve"> </w:t>
      </w:r>
      <w:r w:rsidR="006B3CFB" w:rsidRPr="007B6213">
        <w:rPr>
          <w:rFonts w:ascii="Garamond" w:eastAsiaTheme="minorHAnsi" w:hAnsi="Garamond"/>
          <w:i/>
          <w:sz w:val="22"/>
          <w:szCs w:val="22"/>
        </w:rPr>
        <w:t>Coriolanus</w:t>
      </w:r>
      <w:r w:rsidR="006B3CFB">
        <w:rPr>
          <w:rFonts w:ascii="Garamond" w:eastAsiaTheme="minorHAnsi" w:hAnsi="Garamond"/>
          <w:iCs/>
          <w:sz w:val="22"/>
          <w:szCs w:val="22"/>
        </w:rPr>
        <w:t xml:space="preserve"> </w:t>
      </w:r>
      <w:r w:rsidR="00FA2526">
        <w:rPr>
          <w:rFonts w:ascii="Garamond" w:eastAsiaTheme="minorHAnsi" w:hAnsi="Garamond"/>
          <w:iCs/>
          <w:sz w:val="22"/>
          <w:szCs w:val="22"/>
        </w:rPr>
        <w:t xml:space="preserve">(on Canvas) </w:t>
      </w:r>
      <w:r w:rsidR="006B3CFB">
        <w:rPr>
          <w:rFonts w:ascii="Garamond" w:eastAsiaTheme="minorHAnsi" w:hAnsi="Garamond"/>
          <w:iCs/>
          <w:sz w:val="22"/>
          <w:szCs w:val="22"/>
        </w:rPr>
        <w:t>by this class period</w:t>
      </w:r>
      <w:r w:rsidR="006B1065">
        <w:rPr>
          <w:rFonts w:ascii="Garamond" w:eastAsiaTheme="minorHAnsi" w:hAnsi="Garamond"/>
          <w:iCs/>
          <w:sz w:val="22"/>
          <w:szCs w:val="22"/>
        </w:rPr>
        <w:t>.</w:t>
      </w:r>
      <w:r w:rsidR="006B3CFB">
        <w:rPr>
          <w:rFonts w:ascii="Garamond" w:eastAsiaTheme="minorHAnsi" w:hAnsi="Garamond"/>
          <w:iCs/>
          <w:sz w:val="22"/>
          <w:szCs w:val="22"/>
        </w:rPr>
        <w:t xml:space="preserve"> </w:t>
      </w:r>
    </w:p>
    <w:p w14:paraId="65A311FB" w14:textId="4922DAFD" w:rsidR="008F7E0D" w:rsidRDefault="0012341A" w:rsidP="00F81855">
      <w:pPr>
        <w:spacing w:line="276" w:lineRule="auto"/>
        <w:contextualSpacing/>
        <w:rPr>
          <w:rFonts w:ascii="Garamond" w:eastAsiaTheme="minorHAnsi" w:hAnsi="Garamond"/>
          <w:sz w:val="22"/>
          <w:szCs w:val="22"/>
        </w:rPr>
      </w:pPr>
      <w:r w:rsidRPr="007B6213">
        <w:rPr>
          <w:rFonts w:ascii="Garamond" w:eastAsiaTheme="minorHAnsi" w:hAnsi="Garamond"/>
          <w:sz w:val="22"/>
          <w:szCs w:val="22"/>
        </w:rPr>
        <w:t>4/2</w:t>
      </w:r>
      <w:r w:rsidR="008F7E0D">
        <w:rPr>
          <w:rFonts w:ascii="Garamond" w:eastAsiaTheme="minorHAnsi" w:hAnsi="Garamond"/>
          <w:sz w:val="22"/>
          <w:szCs w:val="22"/>
        </w:rPr>
        <w:t>2</w:t>
      </w:r>
      <w:r w:rsidR="00FB2D11" w:rsidRPr="007B6213">
        <w:rPr>
          <w:rFonts w:ascii="Garamond" w:eastAsiaTheme="minorHAnsi" w:hAnsi="Garamond"/>
          <w:sz w:val="22"/>
          <w:szCs w:val="22"/>
        </w:rPr>
        <w:t xml:space="preserve"> </w:t>
      </w:r>
      <w:r w:rsidRPr="007B6213">
        <w:rPr>
          <w:rFonts w:ascii="Garamond" w:eastAsiaTheme="minorHAnsi" w:hAnsi="Garamond"/>
          <w:sz w:val="22"/>
          <w:szCs w:val="22"/>
        </w:rPr>
        <w:tab/>
      </w:r>
      <w:r w:rsidR="001316BE">
        <w:rPr>
          <w:rFonts w:ascii="Garamond" w:eastAsiaTheme="minorHAnsi" w:hAnsi="Garamond"/>
          <w:sz w:val="22"/>
          <w:szCs w:val="22"/>
        </w:rPr>
        <w:t xml:space="preserve">selected </w:t>
      </w:r>
      <w:r w:rsidR="001316BE" w:rsidRPr="001316BE">
        <w:rPr>
          <w:rFonts w:ascii="Garamond" w:eastAsiaTheme="minorHAnsi" w:hAnsi="Garamond"/>
          <w:i/>
          <w:iCs/>
          <w:sz w:val="22"/>
          <w:szCs w:val="22"/>
        </w:rPr>
        <w:t>Sonnets</w:t>
      </w:r>
      <w:r w:rsidR="001316BE">
        <w:rPr>
          <w:rFonts w:ascii="Garamond" w:eastAsiaTheme="minorHAnsi" w:hAnsi="Garamond"/>
          <w:sz w:val="22"/>
          <w:szCs w:val="22"/>
        </w:rPr>
        <w:t xml:space="preserve"> (t.b.a.)</w:t>
      </w:r>
    </w:p>
    <w:p w14:paraId="225A4B7B" w14:textId="77777777" w:rsidR="008F7E0D" w:rsidRDefault="008F7E0D" w:rsidP="00F81855">
      <w:pPr>
        <w:spacing w:line="276" w:lineRule="auto"/>
        <w:contextualSpacing/>
        <w:rPr>
          <w:rFonts w:ascii="Garamond" w:eastAsiaTheme="minorHAnsi" w:hAnsi="Garamond"/>
          <w:b/>
          <w:bCs/>
          <w:sz w:val="22"/>
          <w:szCs w:val="22"/>
        </w:rPr>
      </w:pPr>
    </w:p>
    <w:p w14:paraId="61C77952" w14:textId="3E38C13E" w:rsidR="0012341A" w:rsidRPr="00375EDB" w:rsidRDefault="00375EDB" w:rsidP="00004AFE">
      <w:pPr>
        <w:spacing w:line="276" w:lineRule="auto"/>
        <w:contextualSpacing/>
        <w:jc w:val="center"/>
        <w:rPr>
          <w:rFonts w:ascii="Garamond" w:eastAsiaTheme="minorHAnsi" w:hAnsi="Garamond"/>
          <w:sz w:val="22"/>
          <w:szCs w:val="22"/>
        </w:rPr>
      </w:pPr>
      <w:r w:rsidRPr="00375EDB">
        <w:rPr>
          <w:rFonts w:ascii="Garamond" w:eastAsiaTheme="minorHAnsi" w:hAnsi="Garamond"/>
          <w:b/>
          <w:bCs/>
          <w:sz w:val="22"/>
          <w:szCs w:val="22"/>
        </w:rPr>
        <w:t>Fina</w:t>
      </w:r>
      <w:r w:rsidR="00C92103" w:rsidRPr="007B6213">
        <w:rPr>
          <w:rFonts w:ascii="Garamond" w:eastAsiaTheme="minorHAnsi" w:hAnsi="Garamond"/>
          <w:b/>
          <w:sz w:val="22"/>
          <w:szCs w:val="22"/>
        </w:rPr>
        <w:t xml:space="preserve">l Project Due </w:t>
      </w:r>
      <w:r w:rsidR="008E7160">
        <w:rPr>
          <w:rFonts w:ascii="Garamond" w:eastAsiaTheme="minorHAnsi" w:hAnsi="Garamond"/>
          <w:b/>
          <w:sz w:val="22"/>
          <w:szCs w:val="22"/>
        </w:rPr>
        <w:t>4</w:t>
      </w:r>
      <w:r w:rsidR="0012341A" w:rsidRPr="007B6213">
        <w:rPr>
          <w:rFonts w:ascii="Garamond" w:eastAsiaTheme="minorHAnsi" w:hAnsi="Garamond"/>
          <w:b/>
          <w:sz w:val="22"/>
          <w:szCs w:val="22"/>
        </w:rPr>
        <w:t>/2</w:t>
      </w:r>
      <w:r w:rsidR="008F7E0D">
        <w:rPr>
          <w:rFonts w:ascii="Garamond" w:eastAsiaTheme="minorHAnsi" w:hAnsi="Garamond"/>
          <w:b/>
          <w:sz w:val="22"/>
          <w:szCs w:val="22"/>
        </w:rPr>
        <w:t>4</w:t>
      </w:r>
      <w:r w:rsidR="0012341A" w:rsidRPr="007B6213">
        <w:rPr>
          <w:rFonts w:ascii="Garamond" w:eastAsiaTheme="minorHAnsi" w:hAnsi="Garamond"/>
          <w:b/>
          <w:sz w:val="22"/>
          <w:szCs w:val="22"/>
        </w:rPr>
        <w:t xml:space="preserve"> at 11:59pm</w:t>
      </w:r>
    </w:p>
    <w:p w14:paraId="2DD472D1" w14:textId="77777777" w:rsidR="00FB2D11" w:rsidRPr="007B6213" w:rsidRDefault="00FB2D11" w:rsidP="00FB2D11">
      <w:pPr>
        <w:spacing w:line="276" w:lineRule="auto"/>
        <w:contextualSpacing/>
        <w:rPr>
          <w:rFonts w:ascii="Garamond" w:eastAsiaTheme="minorHAnsi" w:hAnsi="Garamond"/>
          <w:sz w:val="22"/>
          <w:szCs w:val="22"/>
        </w:rPr>
      </w:pPr>
    </w:p>
    <w:p w14:paraId="4A458F05" w14:textId="47D4BDD6" w:rsidR="007B29CD" w:rsidRPr="007B6213" w:rsidRDefault="0012341A" w:rsidP="00FB2D11">
      <w:pPr>
        <w:spacing w:line="276" w:lineRule="auto"/>
        <w:contextualSpacing/>
        <w:rPr>
          <w:rFonts w:ascii="Garamond" w:eastAsiaTheme="minorHAnsi" w:hAnsi="Garamond"/>
          <w:iCs/>
          <w:sz w:val="22"/>
          <w:szCs w:val="22"/>
        </w:rPr>
      </w:pPr>
      <w:r w:rsidRPr="007B6213">
        <w:rPr>
          <w:rFonts w:ascii="Garamond" w:eastAsiaTheme="minorHAnsi" w:hAnsi="Garamond"/>
          <w:sz w:val="22"/>
          <w:szCs w:val="22"/>
        </w:rPr>
        <w:t>4</w:t>
      </w:r>
      <w:r w:rsidR="00FB2D11" w:rsidRPr="007B6213">
        <w:rPr>
          <w:rFonts w:ascii="Garamond" w:eastAsiaTheme="minorHAnsi" w:hAnsi="Garamond"/>
          <w:sz w:val="22"/>
          <w:szCs w:val="22"/>
        </w:rPr>
        <w:t>/</w:t>
      </w:r>
      <w:r w:rsidRPr="007B6213">
        <w:rPr>
          <w:rFonts w:ascii="Garamond" w:eastAsiaTheme="minorHAnsi" w:hAnsi="Garamond"/>
          <w:sz w:val="22"/>
          <w:szCs w:val="22"/>
        </w:rPr>
        <w:t>2</w:t>
      </w:r>
      <w:r w:rsidR="008F7E0D">
        <w:rPr>
          <w:rFonts w:ascii="Garamond" w:eastAsiaTheme="minorHAnsi" w:hAnsi="Garamond"/>
          <w:sz w:val="22"/>
          <w:szCs w:val="22"/>
        </w:rPr>
        <w:t>7</w:t>
      </w:r>
      <w:r w:rsidR="00FB2D11" w:rsidRPr="007B6213">
        <w:rPr>
          <w:rFonts w:ascii="Garamond" w:eastAsiaTheme="minorHAnsi" w:hAnsi="Garamond"/>
          <w:sz w:val="22"/>
          <w:szCs w:val="22"/>
        </w:rPr>
        <w:tab/>
      </w:r>
      <w:r w:rsidR="00B46D23">
        <w:rPr>
          <w:rFonts w:ascii="Garamond" w:eastAsiaTheme="minorHAnsi" w:hAnsi="Garamond"/>
          <w:i/>
          <w:iCs/>
          <w:sz w:val="22"/>
          <w:szCs w:val="22"/>
        </w:rPr>
        <w:t xml:space="preserve">Shakespeare’s </w:t>
      </w:r>
      <w:r w:rsidR="00220341" w:rsidRPr="001316BE">
        <w:rPr>
          <w:rFonts w:ascii="Garamond" w:eastAsiaTheme="minorHAnsi" w:hAnsi="Garamond"/>
          <w:i/>
          <w:iCs/>
          <w:sz w:val="22"/>
          <w:szCs w:val="22"/>
        </w:rPr>
        <w:t>Sonnet</w:t>
      </w:r>
      <w:r w:rsidR="001316BE">
        <w:rPr>
          <w:rFonts w:ascii="Garamond" w:eastAsiaTheme="minorHAnsi" w:hAnsi="Garamond"/>
          <w:i/>
          <w:iCs/>
          <w:sz w:val="22"/>
          <w:szCs w:val="22"/>
        </w:rPr>
        <w:t xml:space="preserve">s, </w:t>
      </w:r>
      <w:r w:rsidR="001316BE">
        <w:rPr>
          <w:rFonts w:ascii="Garamond" w:eastAsiaTheme="minorHAnsi" w:hAnsi="Garamond"/>
          <w:sz w:val="22"/>
          <w:szCs w:val="22"/>
        </w:rPr>
        <w:t>con’t</w:t>
      </w:r>
      <w:r w:rsidR="00220341">
        <w:rPr>
          <w:rFonts w:ascii="Garamond" w:eastAsiaTheme="minorHAnsi" w:hAnsi="Garamond"/>
          <w:sz w:val="22"/>
          <w:szCs w:val="22"/>
        </w:rPr>
        <w:t xml:space="preserve"> /</w:t>
      </w:r>
      <w:r w:rsidR="001316BE">
        <w:rPr>
          <w:rFonts w:ascii="Garamond" w:eastAsiaTheme="minorHAnsi" w:hAnsi="Garamond"/>
          <w:sz w:val="22"/>
          <w:szCs w:val="22"/>
        </w:rPr>
        <w:t>/</w:t>
      </w:r>
      <w:r w:rsidR="00220341">
        <w:rPr>
          <w:rFonts w:ascii="Garamond" w:eastAsiaTheme="minorHAnsi" w:hAnsi="Garamond"/>
          <w:sz w:val="22"/>
          <w:szCs w:val="22"/>
        </w:rPr>
        <w:t xml:space="preserve"> performances</w:t>
      </w:r>
      <w:r w:rsidR="001316BE">
        <w:rPr>
          <w:rFonts w:ascii="Garamond" w:eastAsiaTheme="minorHAnsi" w:hAnsi="Garamond"/>
          <w:sz w:val="22"/>
          <w:szCs w:val="22"/>
        </w:rPr>
        <w:t xml:space="preserve"> for those doing the soliloquy or colloquy option  </w:t>
      </w:r>
      <w:r w:rsidR="00220341">
        <w:rPr>
          <w:rFonts w:ascii="Garamond" w:eastAsiaTheme="minorHAnsi" w:hAnsi="Garamond"/>
          <w:sz w:val="22"/>
          <w:szCs w:val="22"/>
        </w:rPr>
        <w:t xml:space="preserve"> </w:t>
      </w:r>
    </w:p>
    <w:p w14:paraId="698C9D83" w14:textId="7CFFFB62" w:rsidR="00FB2D11" w:rsidRPr="007B6213" w:rsidRDefault="0012341A" w:rsidP="00FB2D11">
      <w:pPr>
        <w:spacing w:line="276" w:lineRule="auto"/>
        <w:contextualSpacing/>
        <w:rPr>
          <w:rFonts w:ascii="Garamond" w:eastAsiaTheme="minorHAnsi" w:hAnsi="Garamond"/>
          <w:sz w:val="22"/>
          <w:szCs w:val="22"/>
        </w:rPr>
      </w:pPr>
      <w:r w:rsidRPr="007B6213">
        <w:rPr>
          <w:rFonts w:ascii="Garamond" w:eastAsiaTheme="minorHAnsi" w:hAnsi="Garamond"/>
          <w:sz w:val="22"/>
          <w:szCs w:val="22"/>
        </w:rPr>
        <w:t>4</w:t>
      </w:r>
      <w:r w:rsidR="00FB2D11" w:rsidRPr="007B6213">
        <w:rPr>
          <w:rFonts w:ascii="Garamond" w:eastAsiaTheme="minorHAnsi" w:hAnsi="Garamond"/>
          <w:sz w:val="22"/>
          <w:szCs w:val="22"/>
        </w:rPr>
        <w:t>/</w:t>
      </w:r>
      <w:r w:rsidR="008F7E0D">
        <w:rPr>
          <w:rFonts w:ascii="Garamond" w:eastAsiaTheme="minorHAnsi" w:hAnsi="Garamond"/>
          <w:sz w:val="22"/>
          <w:szCs w:val="22"/>
        </w:rPr>
        <w:t>29</w:t>
      </w:r>
      <w:r w:rsidR="00FB2D11" w:rsidRPr="007B6213">
        <w:rPr>
          <w:rFonts w:ascii="Garamond" w:eastAsiaTheme="minorHAnsi" w:hAnsi="Garamond"/>
          <w:sz w:val="22"/>
          <w:szCs w:val="22"/>
        </w:rPr>
        <w:tab/>
      </w:r>
      <w:r w:rsidR="001316BE">
        <w:rPr>
          <w:rFonts w:ascii="Garamond" w:eastAsiaTheme="minorHAnsi" w:hAnsi="Garamond"/>
          <w:sz w:val="22"/>
          <w:szCs w:val="22"/>
        </w:rPr>
        <w:t>Prepare for final exam</w:t>
      </w:r>
    </w:p>
    <w:p w14:paraId="52839D9B" w14:textId="77777777" w:rsidR="00FB2D11" w:rsidRPr="007B6213" w:rsidRDefault="00FB2D11" w:rsidP="00FB2D11">
      <w:pPr>
        <w:spacing w:line="276" w:lineRule="auto"/>
        <w:contextualSpacing/>
        <w:rPr>
          <w:rFonts w:ascii="Garamond" w:eastAsiaTheme="minorHAnsi" w:hAnsi="Garamond"/>
          <w:sz w:val="22"/>
          <w:szCs w:val="22"/>
        </w:rPr>
      </w:pPr>
    </w:p>
    <w:p w14:paraId="1E42162F" w14:textId="27E48124" w:rsidR="00FB2D11" w:rsidRPr="007B6213" w:rsidRDefault="00AF739E" w:rsidP="00004AFE">
      <w:pPr>
        <w:spacing w:line="276" w:lineRule="auto"/>
        <w:contextualSpacing/>
        <w:jc w:val="center"/>
        <w:rPr>
          <w:rFonts w:ascii="Garamond" w:eastAsiaTheme="minorHAnsi" w:hAnsi="Garamond"/>
          <w:b/>
          <w:sz w:val="22"/>
          <w:szCs w:val="22"/>
        </w:rPr>
      </w:pPr>
      <w:r w:rsidRPr="007B6213">
        <w:rPr>
          <w:rFonts w:ascii="Garamond" w:eastAsiaTheme="minorHAnsi" w:hAnsi="Garamond"/>
          <w:b/>
          <w:sz w:val="22"/>
          <w:szCs w:val="22"/>
        </w:rPr>
        <w:t xml:space="preserve">Final Exam: Monday, May </w:t>
      </w:r>
      <w:r w:rsidR="008F7E0D">
        <w:rPr>
          <w:rFonts w:ascii="Garamond" w:eastAsiaTheme="minorHAnsi" w:hAnsi="Garamond"/>
          <w:b/>
          <w:sz w:val="22"/>
          <w:szCs w:val="22"/>
        </w:rPr>
        <w:t>4</w:t>
      </w:r>
      <w:r w:rsidRPr="007B6213">
        <w:rPr>
          <w:rFonts w:ascii="Garamond" w:eastAsiaTheme="minorHAnsi" w:hAnsi="Garamond"/>
          <w:b/>
          <w:sz w:val="22"/>
          <w:szCs w:val="22"/>
          <w:vertAlign w:val="superscript"/>
        </w:rPr>
        <w:t>th</w:t>
      </w:r>
      <w:r w:rsidRPr="007B6213">
        <w:rPr>
          <w:rFonts w:ascii="Garamond" w:eastAsiaTheme="minorHAnsi" w:hAnsi="Garamond"/>
          <w:b/>
          <w:sz w:val="22"/>
          <w:szCs w:val="22"/>
        </w:rPr>
        <w:t>, 12:30-2:30</w:t>
      </w:r>
    </w:p>
    <w:sectPr w:rsidR="00FB2D11" w:rsidRPr="007B6213">
      <w:headerReference w:type="default" r:id="rId10"/>
      <w:footerReference w:type="default" r:id="rId11"/>
      <w:pgSz w:w="12240" w:h="15840"/>
      <w:pgMar w:top="1296" w:right="1296"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A900B" w14:textId="77777777" w:rsidR="00857779" w:rsidRDefault="00857779">
      <w:r>
        <w:separator/>
      </w:r>
    </w:p>
  </w:endnote>
  <w:endnote w:type="continuationSeparator" w:id="0">
    <w:p w14:paraId="336E697C" w14:textId="77777777" w:rsidR="00857779" w:rsidRDefault="00857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54008"/>
      <w:docPartObj>
        <w:docPartGallery w:val="Page Numbers (Bottom of Page)"/>
        <w:docPartUnique/>
      </w:docPartObj>
    </w:sdtPr>
    <w:sdtContent>
      <w:p w14:paraId="420D807A" w14:textId="77777777" w:rsidR="00AA4B29" w:rsidRDefault="00C16964">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1B069FC4" w14:textId="77777777" w:rsidR="00AA4B29" w:rsidRDefault="00AA4B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44A8C" w14:textId="77777777" w:rsidR="00857779" w:rsidRDefault="00857779">
      <w:r>
        <w:separator/>
      </w:r>
    </w:p>
  </w:footnote>
  <w:footnote w:type="continuationSeparator" w:id="0">
    <w:p w14:paraId="0B44FBB8" w14:textId="77777777" w:rsidR="00857779" w:rsidRDefault="008577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EB156" w14:textId="77777777" w:rsidR="00AA4B29" w:rsidRDefault="00000000">
    <w:pPr>
      <w:pStyle w:val="Header"/>
      <w:jc w:val="right"/>
    </w:pPr>
    <w:sdt>
      <w:sdtPr>
        <w:id w:val="12653990"/>
        <w:docPartObj>
          <w:docPartGallery w:val="Page Numbers (Top of Page)"/>
          <w:docPartUnique/>
        </w:docPartObj>
      </w:sdtPr>
      <w:sdtContent/>
    </w:sdt>
  </w:p>
  <w:p w14:paraId="52F61399" w14:textId="77777777" w:rsidR="00AA4B29" w:rsidRDefault="00AA4B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57003"/>
    <w:multiLevelType w:val="hybridMultilevel"/>
    <w:tmpl w:val="EFD8E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8A1E3E"/>
    <w:multiLevelType w:val="multilevel"/>
    <w:tmpl w:val="F0988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1F73AC"/>
    <w:multiLevelType w:val="multilevel"/>
    <w:tmpl w:val="D6203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7A6829"/>
    <w:multiLevelType w:val="multilevel"/>
    <w:tmpl w:val="677C5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685BE8"/>
    <w:multiLevelType w:val="multilevel"/>
    <w:tmpl w:val="4E080A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15871D67"/>
    <w:multiLevelType w:val="multilevel"/>
    <w:tmpl w:val="4D5C1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AB0560"/>
    <w:multiLevelType w:val="multilevel"/>
    <w:tmpl w:val="A65C9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6010FC"/>
    <w:multiLevelType w:val="hybridMultilevel"/>
    <w:tmpl w:val="7514F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A96BF3"/>
    <w:multiLevelType w:val="multilevel"/>
    <w:tmpl w:val="49CEC1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23715F51"/>
    <w:multiLevelType w:val="hybridMultilevel"/>
    <w:tmpl w:val="E24C0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183C3F"/>
    <w:multiLevelType w:val="hybridMultilevel"/>
    <w:tmpl w:val="E36C4EC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490C7E"/>
    <w:multiLevelType w:val="multilevel"/>
    <w:tmpl w:val="FDC03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DB32A82"/>
    <w:multiLevelType w:val="multilevel"/>
    <w:tmpl w:val="13945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EA74EF4"/>
    <w:multiLevelType w:val="multilevel"/>
    <w:tmpl w:val="7BACF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07F7E87"/>
    <w:multiLevelType w:val="multilevel"/>
    <w:tmpl w:val="8842CA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49016B"/>
    <w:multiLevelType w:val="multilevel"/>
    <w:tmpl w:val="07CC6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B7B6B04"/>
    <w:multiLevelType w:val="multilevel"/>
    <w:tmpl w:val="A7805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0D96247"/>
    <w:multiLevelType w:val="multilevel"/>
    <w:tmpl w:val="32264D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5DB7114D"/>
    <w:multiLevelType w:val="hybridMultilevel"/>
    <w:tmpl w:val="50BCD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921828"/>
    <w:multiLevelType w:val="multilevel"/>
    <w:tmpl w:val="E30CD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CE726B1"/>
    <w:multiLevelType w:val="hybridMultilevel"/>
    <w:tmpl w:val="02165EC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D854AE5"/>
    <w:multiLevelType w:val="multilevel"/>
    <w:tmpl w:val="11D2F9E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015114"/>
    <w:multiLevelType w:val="multilevel"/>
    <w:tmpl w:val="4CB8B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885A81"/>
    <w:multiLevelType w:val="multilevel"/>
    <w:tmpl w:val="B860B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BAF4CAB"/>
    <w:multiLevelType w:val="multilevel"/>
    <w:tmpl w:val="0778C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34071674">
    <w:abstractNumId w:val="0"/>
  </w:num>
  <w:num w:numId="2" w16cid:durableId="1193616123">
    <w:abstractNumId w:val="18"/>
  </w:num>
  <w:num w:numId="3" w16cid:durableId="1027563477">
    <w:abstractNumId w:val="12"/>
  </w:num>
  <w:num w:numId="4" w16cid:durableId="587612955">
    <w:abstractNumId w:val="4"/>
  </w:num>
  <w:num w:numId="5" w16cid:durableId="2051025634">
    <w:abstractNumId w:val="5"/>
  </w:num>
  <w:num w:numId="6" w16cid:durableId="1508059643">
    <w:abstractNumId w:val="11"/>
  </w:num>
  <w:num w:numId="7" w16cid:durableId="580791725">
    <w:abstractNumId w:val="19"/>
  </w:num>
  <w:num w:numId="8" w16cid:durableId="142233246">
    <w:abstractNumId w:val="15"/>
  </w:num>
  <w:num w:numId="9" w16cid:durableId="1259828373">
    <w:abstractNumId w:val="16"/>
  </w:num>
  <w:num w:numId="10" w16cid:durableId="1690909622">
    <w:abstractNumId w:val="13"/>
  </w:num>
  <w:num w:numId="11" w16cid:durableId="554002411">
    <w:abstractNumId w:val="3"/>
  </w:num>
  <w:num w:numId="12" w16cid:durableId="291593582">
    <w:abstractNumId w:val="24"/>
  </w:num>
  <w:num w:numId="13" w16cid:durableId="676812630">
    <w:abstractNumId w:val="23"/>
  </w:num>
  <w:num w:numId="14" w16cid:durableId="991562798">
    <w:abstractNumId w:val="8"/>
  </w:num>
  <w:num w:numId="15" w16cid:durableId="1596474979">
    <w:abstractNumId w:val="1"/>
  </w:num>
  <w:num w:numId="16" w16cid:durableId="1586069257">
    <w:abstractNumId w:val="17"/>
  </w:num>
  <w:num w:numId="17" w16cid:durableId="1958221071">
    <w:abstractNumId w:val="6"/>
  </w:num>
  <w:num w:numId="18" w16cid:durableId="1878354422">
    <w:abstractNumId w:val="2"/>
  </w:num>
  <w:num w:numId="19" w16cid:durableId="1991788397">
    <w:abstractNumId w:val="14"/>
  </w:num>
  <w:num w:numId="20" w16cid:durableId="218828087">
    <w:abstractNumId w:val="22"/>
  </w:num>
  <w:num w:numId="21" w16cid:durableId="912469219">
    <w:abstractNumId w:val="21"/>
  </w:num>
  <w:num w:numId="22" w16cid:durableId="1721247375">
    <w:abstractNumId w:val="10"/>
  </w:num>
  <w:num w:numId="23" w16cid:durableId="2078016448">
    <w:abstractNumId w:val="7"/>
  </w:num>
  <w:num w:numId="24" w16cid:durableId="2027903259">
    <w:abstractNumId w:val="9"/>
  </w:num>
  <w:num w:numId="25" w16cid:durableId="13075200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D11"/>
    <w:rsid w:val="00004AFE"/>
    <w:rsid w:val="0003732E"/>
    <w:rsid w:val="0004069C"/>
    <w:rsid w:val="00075C18"/>
    <w:rsid w:val="000B0E35"/>
    <w:rsid w:val="000C5AB4"/>
    <w:rsid w:val="000F5F00"/>
    <w:rsid w:val="001052FB"/>
    <w:rsid w:val="0012341A"/>
    <w:rsid w:val="001238F6"/>
    <w:rsid w:val="001316BE"/>
    <w:rsid w:val="00144AAE"/>
    <w:rsid w:val="00150E8E"/>
    <w:rsid w:val="00152538"/>
    <w:rsid w:val="0016700A"/>
    <w:rsid w:val="001D067C"/>
    <w:rsid w:val="001F38DD"/>
    <w:rsid w:val="0020696B"/>
    <w:rsid w:val="00210D59"/>
    <w:rsid w:val="00220341"/>
    <w:rsid w:val="00227D76"/>
    <w:rsid w:val="00250FE6"/>
    <w:rsid w:val="00287AFD"/>
    <w:rsid w:val="00294BE2"/>
    <w:rsid w:val="002A6883"/>
    <w:rsid w:val="002B6B07"/>
    <w:rsid w:val="002C791D"/>
    <w:rsid w:val="00316389"/>
    <w:rsid w:val="00317D78"/>
    <w:rsid w:val="00322C44"/>
    <w:rsid w:val="00334A1A"/>
    <w:rsid w:val="00346BCE"/>
    <w:rsid w:val="00347D62"/>
    <w:rsid w:val="00352331"/>
    <w:rsid w:val="00375EDB"/>
    <w:rsid w:val="00384C08"/>
    <w:rsid w:val="003A577F"/>
    <w:rsid w:val="003B03ED"/>
    <w:rsid w:val="003B0D12"/>
    <w:rsid w:val="003E47B5"/>
    <w:rsid w:val="00422F07"/>
    <w:rsid w:val="00435F51"/>
    <w:rsid w:val="00450EF1"/>
    <w:rsid w:val="0046221A"/>
    <w:rsid w:val="00490C3F"/>
    <w:rsid w:val="00496C93"/>
    <w:rsid w:val="004D578B"/>
    <w:rsid w:val="004E03C4"/>
    <w:rsid w:val="004E2C23"/>
    <w:rsid w:val="004E3DEC"/>
    <w:rsid w:val="00510C41"/>
    <w:rsid w:val="00554C71"/>
    <w:rsid w:val="00555343"/>
    <w:rsid w:val="00594C9A"/>
    <w:rsid w:val="005A29FD"/>
    <w:rsid w:val="005D2D5A"/>
    <w:rsid w:val="005D32BE"/>
    <w:rsid w:val="005E357D"/>
    <w:rsid w:val="00602549"/>
    <w:rsid w:val="006137CA"/>
    <w:rsid w:val="006174C6"/>
    <w:rsid w:val="00643C80"/>
    <w:rsid w:val="0066251E"/>
    <w:rsid w:val="006765B8"/>
    <w:rsid w:val="00687A77"/>
    <w:rsid w:val="006A0601"/>
    <w:rsid w:val="006A6856"/>
    <w:rsid w:val="006B069C"/>
    <w:rsid w:val="006B1065"/>
    <w:rsid w:val="006B2795"/>
    <w:rsid w:val="006B3CFB"/>
    <w:rsid w:val="006D0B70"/>
    <w:rsid w:val="006F3E60"/>
    <w:rsid w:val="0072413D"/>
    <w:rsid w:val="00730547"/>
    <w:rsid w:val="00730A10"/>
    <w:rsid w:val="00731BBB"/>
    <w:rsid w:val="00767CCF"/>
    <w:rsid w:val="007731EB"/>
    <w:rsid w:val="007B29CD"/>
    <w:rsid w:val="007B6213"/>
    <w:rsid w:val="007B7D27"/>
    <w:rsid w:val="007C7131"/>
    <w:rsid w:val="007C71E1"/>
    <w:rsid w:val="007D3EB0"/>
    <w:rsid w:val="00813C24"/>
    <w:rsid w:val="0085722D"/>
    <w:rsid w:val="00857779"/>
    <w:rsid w:val="00861BCA"/>
    <w:rsid w:val="008B46B6"/>
    <w:rsid w:val="008B6501"/>
    <w:rsid w:val="008B7758"/>
    <w:rsid w:val="008E7160"/>
    <w:rsid w:val="008F4311"/>
    <w:rsid w:val="008F7E0D"/>
    <w:rsid w:val="0091142C"/>
    <w:rsid w:val="00927033"/>
    <w:rsid w:val="009638DE"/>
    <w:rsid w:val="00992F15"/>
    <w:rsid w:val="009E1E72"/>
    <w:rsid w:val="00A0070A"/>
    <w:rsid w:val="00A013DE"/>
    <w:rsid w:val="00A20603"/>
    <w:rsid w:val="00A2062B"/>
    <w:rsid w:val="00A7111D"/>
    <w:rsid w:val="00A778CF"/>
    <w:rsid w:val="00AA4B29"/>
    <w:rsid w:val="00AB332E"/>
    <w:rsid w:val="00AC2030"/>
    <w:rsid w:val="00AC2E4B"/>
    <w:rsid w:val="00AF739E"/>
    <w:rsid w:val="00B0042B"/>
    <w:rsid w:val="00B238DC"/>
    <w:rsid w:val="00B25783"/>
    <w:rsid w:val="00B35A0B"/>
    <w:rsid w:val="00B406CB"/>
    <w:rsid w:val="00B447B5"/>
    <w:rsid w:val="00B46D23"/>
    <w:rsid w:val="00B713A8"/>
    <w:rsid w:val="00B867CA"/>
    <w:rsid w:val="00BD30F3"/>
    <w:rsid w:val="00C01D04"/>
    <w:rsid w:val="00C05AAD"/>
    <w:rsid w:val="00C10732"/>
    <w:rsid w:val="00C16964"/>
    <w:rsid w:val="00C44A27"/>
    <w:rsid w:val="00C82D68"/>
    <w:rsid w:val="00C92103"/>
    <w:rsid w:val="00C935C0"/>
    <w:rsid w:val="00CD7E88"/>
    <w:rsid w:val="00D17DAB"/>
    <w:rsid w:val="00D36E4C"/>
    <w:rsid w:val="00D61BDC"/>
    <w:rsid w:val="00DE5C77"/>
    <w:rsid w:val="00E03240"/>
    <w:rsid w:val="00E212E2"/>
    <w:rsid w:val="00E271B8"/>
    <w:rsid w:val="00E34C15"/>
    <w:rsid w:val="00E44BD9"/>
    <w:rsid w:val="00E7522E"/>
    <w:rsid w:val="00E96A77"/>
    <w:rsid w:val="00EB75F9"/>
    <w:rsid w:val="00EC5224"/>
    <w:rsid w:val="00EE396C"/>
    <w:rsid w:val="00F21152"/>
    <w:rsid w:val="00F74896"/>
    <w:rsid w:val="00F81855"/>
    <w:rsid w:val="00FA2526"/>
    <w:rsid w:val="00FB2D11"/>
    <w:rsid w:val="00FC3419"/>
    <w:rsid w:val="00FD1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2455D"/>
  <w15:chartTrackingRefBased/>
  <w15:docId w15:val="{124C093D-AC33-4BFF-80F2-415D2202E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D1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B2D11"/>
    <w:pPr>
      <w:spacing w:after="0" w:line="240" w:lineRule="auto"/>
    </w:pPr>
  </w:style>
  <w:style w:type="paragraph" w:styleId="Header">
    <w:name w:val="header"/>
    <w:basedOn w:val="Normal"/>
    <w:link w:val="HeaderChar"/>
    <w:uiPriority w:val="99"/>
    <w:unhideWhenUsed/>
    <w:rsid w:val="00FB2D11"/>
    <w:pPr>
      <w:tabs>
        <w:tab w:val="center" w:pos="4680"/>
        <w:tab w:val="right" w:pos="9360"/>
      </w:tabs>
    </w:pPr>
  </w:style>
  <w:style w:type="character" w:customStyle="1" w:styleId="HeaderChar">
    <w:name w:val="Header Char"/>
    <w:basedOn w:val="DefaultParagraphFont"/>
    <w:link w:val="Header"/>
    <w:uiPriority w:val="99"/>
    <w:rsid w:val="00FB2D1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B2D11"/>
    <w:pPr>
      <w:tabs>
        <w:tab w:val="center" w:pos="4680"/>
        <w:tab w:val="right" w:pos="9360"/>
      </w:tabs>
    </w:pPr>
  </w:style>
  <w:style w:type="character" w:customStyle="1" w:styleId="FooterChar">
    <w:name w:val="Footer Char"/>
    <w:basedOn w:val="DefaultParagraphFont"/>
    <w:link w:val="Footer"/>
    <w:uiPriority w:val="99"/>
    <w:rsid w:val="00FB2D11"/>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B2D11"/>
    <w:rPr>
      <w:color w:val="0563C1" w:themeColor="hyperlink"/>
      <w:u w:val="single"/>
    </w:rPr>
  </w:style>
  <w:style w:type="paragraph" w:styleId="ListParagraph">
    <w:name w:val="List Paragraph"/>
    <w:basedOn w:val="Normal"/>
    <w:uiPriority w:val="34"/>
    <w:qFormat/>
    <w:rsid w:val="00FB2D11"/>
    <w:pPr>
      <w:ind w:left="720"/>
      <w:contextualSpacing/>
    </w:pPr>
  </w:style>
  <w:style w:type="paragraph" w:customStyle="1" w:styleId="paragraph">
    <w:name w:val="paragraph"/>
    <w:basedOn w:val="Normal"/>
    <w:rsid w:val="00FB2D11"/>
    <w:pPr>
      <w:spacing w:before="100" w:beforeAutospacing="1" w:after="100" w:afterAutospacing="1"/>
    </w:pPr>
  </w:style>
  <w:style w:type="character" w:customStyle="1" w:styleId="normaltextrun">
    <w:name w:val="normaltextrun"/>
    <w:basedOn w:val="DefaultParagraphFont"/>
    <w:rsid w:val="00FB2D11"/>
  </w:style>
  <w:style w:type="character" w:customStyle="1" w:styleId="eop">
    <w:name w:val="eop"/>
    <w:basedOn w:val="DefaultParagraphFont"/>
    <w:rsid w:val="00FB2D11"/>
  </w:style>
  <w:style w:type="character" w:customStyle="1" w:styleId="spellingerror">
    <w:name w:val="spellingerror"/>
    <w:basedOn w:val="DefaultParagraphFont"/>
    <w:rsid w:val="00FB2D11"/>
  </w:style>
  <w:style w:type="character" w:customStyle="1" w:styleId="contextualspellingandgrammarerror">
    <w:name w:val="contextualspellingandgrammarerror"/>
    <w:basedOn w:val="DefaultParagraphFont"/>
    <w:rsid w:val="00FB2D11"/>
  </w:style>
  <w:style w:type="paragraph" w:styleId="NormalWeb">
    <w:name w:val="Normal (Web)"/>
    <w:basedOn w:val="Normal"/>
    <w:uiPriority w:val="99"/>
    <w:unhideWhenUsed/>
    <w:rsid w:val="00D61BDC"/>
    <w:pPr>
      <w:spacing w:before="100" w:beforeAutospacing="1" w:after="100" w:afterAutospacing="1"/>
    </w:pPr>
  </w:style>
  <w:style w:type="character" w:styleId="UnresolvedMention">
    <w:name w:val="Unresolved Mention"/>
    <w:basedOn w:val="DefaultParagraphFont"/>
    <w:uiPriority w:val="99"/>
    <w:semiHidden/>
    <w:unhideWhenUsed/>
    <w:rsid w:val="00FC3419"/>
    <w:rPr>
      <w:color w:val="605E5C"/>
      <w:shd w:val="clear" w:color="auto" w:fill="E1DFDD"/>
    </w:rPr>
  </w:style>
  <w:style w:type="character" w:styleId="FootnoteReference">
    <w:name w:val="footnote reference"/>
    <w:basedOn w:val="DefaultParagraphFont"/>
    <w:uiPriority w:val="99"/>
    <w:semiHidden/>
    <w:unhideWhenUsed/>
    <w:rsid w:val="007B62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617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ffrey.Doty@unt.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libproxy.library.unt.edu:5454/n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2460B6-5B4D-4CE3-8220-B411EF78C781}">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3430</TotalTime>
  <Pages>4</Pages>
  <Words>1362</Words>
  <Characters>8229</Characters>
  <Application>Microsoft Office Word</Application>
  <DocSecurity>0</DocSecurity>
  <Lines>587</Lines>
  <Paragraphs>368</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Doty, Jeffrey</dc:creator>
  <cp:keywords/>
  <dc:description/>
  <cp:lastModifiedBy>Doty, Jeffrey</cp:lastModifiedBy>
  <cp:revision>7</cp:revision>
  <dcterms:created xsi:type="dcterms:W3CDTF">2026-01-09T00:38:00Z</dcterms:created>
  <dcterms:modified xsi:type="dcterms:W3CDTF">2026-01-15T18:50:00Z</dcterms:modified>
</cp:coreProperties>
</file>