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D540" w14:textId="7E1059E3" w:rsidR="00561A63" w:rsidRPr="001461DF" w:rsidRDefault="00C05479" w:rsidP="00ED5F94">
      <w:pPr>
        <w:pStyle w:val="Heading1"/>
      </w:pPr>
      <w:r w:rsidRPr="001461DF">
        <w:t>KINE 4320</w:t>
      </w:r>
      <w:r w:rsidR="006060D5" w:rsidRPr="001461DF">
        <w:t>:</w:t>
      </w:r>
      <w:r w:rsidR="00591340" w:rsidRPr="001461DF">
        <w:t xml:space="preserve"> </w:t>
      </w:r>
    </w:p>
    <w:p w14:paraId="48076D3A" w14:textId="491A8849" w:rsidR="00561A63" w:rsidRPr="00853D7F" w:rsidRDefault="00C05479" w:rsidP="00ED5F94">
      <w:pPr>
        <w:pStyle w:val="Heading1"/>
      </w:pPr>
      <w:r w:rsidRPr="001461DF">
        <w:t>EXERCISE TESTING &amp; PRESCRIPTION</w:t>
      </w:r>
    </w:p>
    <w:p w14:paraId="5050E8A2" w14:textId="2FC8DE5D" w:rsidR="002F6AB1" w:rsidRPr="001461DF" w:rsidRDefault="00D40C61" w:rsidP="00D83CF0">
      <w:pPr>
        <w:pStyle w:val="Heading2"/>
        <w:rPr>
          <w:rFonts w:asciiTheme="minorHAnsi" w:hAnsiTheme="minorHAnsi" w:cstheme="minorHAnsi"/>
        </w:rPr>
      </w:pPr>
      <w:r w:rsidRPr="001461DF">
        <w:rPr>
          <w:rFonts w:asciiTheme="minorHAnsi" w:hAnsiTheme="minorHAnsi" w:cstheme="minorHAnsi"/>
        </w:rPr>
        <w:t>Instructor Contact</w:t>
      </w:r>
    </w:p>
    <w:p w14:paraId="4AF961DF" w14:textId="54620466" w:rsidR="00D40C61" w:rsidRPr="001461DF" w:rsidRDefault="00D40C61" w:rsidP="00D40C61">
      <w:pPr>
        <w:spacing w:after="0"/>
        <w:rPr>
          <w:rFonts w:asciiTheme="minorHAnsi" w:hAnsiTheme="minorHAnsi" w:cstheme="minorHAnsi"/>
          <w:b/>
        </w:rPr>
      </w:pPr>
      <w:r w:rsidRPr="001461DF">
        <w:rPr>
          <w:rFonts w:asciiTheme="minorHAnsi" w:hAnsiTheme="minorHAnsi" w:cstheme="minorHAnsi"/>
          <w:b/>
        </w:rPr>
        <w:t>Name:</w:t>
      </w:r>
      <w:r w:rsidR="00591340" w:rsidRPr="001461DF">
        <w:rPr>
          <w:rFonts w:asciiTheme="minorHAnsi" w:hAnsiTheme="minorHAnsi" w:cstheme="minorHAnsi"/>
          <w:b/>
        </w:rPr>
        <w:t xml:space="preserve"> </w:t>
      </w:r>
      <w:r w:rsidR="00591340" w:rsidRPr="001461DF">
        <w:rPr>
          <w:rFonts w:asciiTheme="minorHAnsi" w:hAnsiTheme="minorHAnsi" w:cstheme="minorHAnsi"/>
          <w:b/>
        </w:rPr>
        <w:tab/>
      </w:r>
      <w:r w:rsidR="00591340" w:rsidRPr="001461DF">
        <w:rPr>
          <w:rFonts w:asciiTheme="minorHAnsi" w:hAnsiTheme="minorHAnsi" w:cstheme="minorHAnsi"/>
          <w:b/>
        </w:rPr>
        <w:tab/>
      </w:r>
      <w:r w:rsidR="00574765">
        <w:rPr>
          <w:rFonts w:asciiTheme="minorHAnsi" w:hAnsiTheme="minorHAnsi" w:cstheme="minorHAnsi"/>
          <w:b/>
        </w:rPr>
        <w:tab/>
      </w:r>
      <w:r w:rsidR="008055D2">
        <w:rPr>
          <w:rFonts w:asciiTheme="minorHAnsi" w:hAnsiTheme="minorHAnsi" w:cstheme="minorHAnsi"/>
          <w:bCs/>
        </w:rPr>
        <w:t>Justin Sprick, PhD</w:t>
      </w:r>
    </w:p>
    <w:p w14:paraId="5C2C8BBD" w14:textId="270E04D0" w:rsidR="00D40C61" w:rsidRPr="001461DF" w:rsidRDefault="00D40C61" w:rsidP="00D40C61">
      <w:pPr>
        <w:spacing w:after="0"/>
        <w:rPr>
          <w:rFonts w:asciiTheme="minorHAnsi" w:hAnsiTheme="minorHAnsi" w:cstheme="minorHAnsi"/>
          <w:bCs/>
        </w:rPr>
      </w:pPr>
      <w:r w:rsidRPr="001461DF">
        <w:rPr>
          <w:rFonts w:asciiTheme="minorHAnsi" w:hAnsiTheme="minorHAnsi" w:cstheme="minorHAnsi"/>
          <w:b/>
        </w:rPr>
        <w:t>Office Location</w:t>
      </w:r>
      <w:proofErr w:type="gramStart"/>
      <w:r w:rsidRPr="001461DF">
        <w:rPr>
          <w:rFonts w:asciiTheme="minorHAnsi" w:hAnsiTheme="minorHAnsi" w:cstheme="minorHAnsi"/>
          <w:b/>
        </w:rPr>
        <w:t>:</w:t>
      </w:r>
      <w:r w:rsidR="00591340" w:rsidRPr="001461DF">
        <w:rPr>
          <w:rFonts w:asciiTheme="minorHAnsi" w:hAnsiTheme="minorHAnsi" w:cstheme="minorHAnsi"/>
          <w:b/>
        </w:rPr>
        <w:tab/>
      </w:r>
      <w:r w:rsidR="00574765">
        <w:rPr>
          <w:rFonts w:asciiTheme="minorHAnsi" w:hAnsiTheme="minorHAnsi" w:cstheme="minorHAnsi"/>
          <w:b/>
        </w:rPr>
        <w:tab/>
      </w:r>
      <w:r w:rsidR="004E01AD" w:rsidRPr="001461DF">
        <w:rPr>
          <w:rFonts w:asciiTheme="minorHAnsi" w:hAnsiTheme="minorHAnsi" w:cstheme="minorHAnsi"/>
          <w:bCs/>
        </w:rPr>
        <w:t>Physic</w:t>
      </w:r>
      <w:r w:rsidR="008055D2">
        <w:rPr>
          <w:rFonts w:asciiTheme="minorHAnsi" w:hAnsiTheme="minorHAnsi" w:cstheme="minorHAnsi"/>
          <w:bCs/>
        </w:rPr>
        <w:t>al</w:t>
      </w:r>
      <w:proofErr w:type="gramEnd"/>
      <w:r w:rsidR="008055D2">
        <w:rPr>
          <w:rFonts w:asciiTheme="minorHAnsi" w:hAnsiTheme="minorHAnsi" w:cstheme="minorHAnsi"/>
          <w:bCs/>
        </w:rPr>
        <w:t xml:space="preserve"> Education Building (PEB) 210-G</w:t>
      </w:r>
    </w:p>
    <w:p w14:paraId="33F9C8CC" w14:textId="4A451921" w:rsidR="00D40C61" w:rsidRPr="001461DF" w:rsidRDefault="00D40C61" w:rsidP="00D40C61">
      <w:pPr>
        <w:spacing w:after="0"/>
        <w:rPr>
          <w:rFonts w:asciiTheme="minorHAnsi" w:hAnsiTheme="minorHAnsi" w:cstheme="minorHAnsi"/>
          <w:bCs/>
        </w:rPr>
      </w:pPr>
      <w:r w:rsidRPr="001461DF">
        <w:rPr>
          <w:rFonts w:asciiTheme="minorHAnsi" w:hAnsiTheme="minorHAnsi" w:cstheme="minorHAnsi"/>
          <w:b/>
        </w:rPr>
        <w:t>Phone Number:</w:t>
      </w:r>
      <w:r w:rsidR="004E01AD" w:rsidRPr="001461DF">
        <w:rPr>
          <w:rFonts w:asciiTheme="minorHAnsi" w:hAnsiTheme="minorHAnsi" w:cstheme="minorHAnsi"/>
          <w:b/>
        </w:rPr>
        <w:tab/>
      </w:r>
      <w:r w:rsidR="004E01AD" w:rsidRPr="001461DF">
        <w:rPr>
          <w:rFonts w:asciiTheme="minorHAnsi" w:hAnsiTheme="minorHAnsi" w:cstheme="minorHAnsi"/>
          <w:bCs/>
        </w:rPr>
        <w:t>940-</w:t>
      </w:r>
      <w:r w:rsidR="00567996" w:rsidRPr="001461DF">
        <w:rPr>
          <w:rFonts w:asciiTheme="minorHAnsi" w:hAnsiTheme="minorHAnsi" w:cstheme="minorHAnsi"/>
          <w:bCs/>
        </w:rPr>
        <w:t>565-</w:t>
      </w:r>
      <w:r w:rsidR="008055D2">
        <w:rPr>
          <w:rFonts w:asciiTheme="minorHAnsi" w:hAnsiTheme="minorHAnsi" w:cstheme="minorHAnsi"/>
          <w:bCs/>
        </w:rPr>
        <w:t>2226</w:t>
      </w:r>
    </w:p>
    <w:p w14:paraId="10990C9C" w14:textId="179C1F92" w:rsidR="00D40C61" w:rsidRPr="001461DF" w:rsidRDefault="00D40C61" w:rsidP="00D40C61">
      <w:pPr>
        <w:spacing w:after="0"/>
        <w:rPr>
          <w:rFonts w:asciiTheme="minorHAnsi" w:hAnsiTheme="minorHAnsi" w:cstheme="minorHAnsi"/>
          <w:b/>
        </w:rPr>
      </w:pPr>
      <w:r w:rsidRPr="001461DF">
        <w:rPr>
          <w:rFonts w:asciiTheme="minorHAnsi" w:hAnsiTheme="minorHAnsi" w:cstheme="minorHAnsi"/>
          <w:b/>
        </w:rPr>
        <w:t>Office Hours</w:t>
      </w:r>
      <w:proofErr w:type="gramStart"/>
      <w:r w:rsidRPr="001461DF">
        <w:rPr>
          <w:rFonts w:asciiTheme="minorHAnsi" w:hAnsiTheme="minorHAnsi" w:cstheme="minorHAnsi"/>
          <w:b/>
        </w:rPr>
        <w:t>:</w:t>
      </w:r>
      <w:r w:rsidR="00567996" w:rsidRPr="001461DF">
        <w:rPr>
          <w:rFonts w:asciiTheme="minorHAnsi" w:hAnsiTheme="minorHAnsi" w:cstheme="minorHAnsi"/>
          <w:b/>
        </w:rPr>
        <w:tab/>
      </w:r>
      <w:r w:rsidR="00574765">
        <w:rPr>
          <w:rFonts w:asciiTheme="minorHAnsi" w:hAnsiTheme="minorHAnsi" w:cstheme="minorHAnsi"/>
          <w:b/>
        </w:rPr>
        <w:tab/>
      </w:r>
      <w:r w:rsidR="00D77239">
        <w:rPr>
          <w:rFonts w:asciiTheme="minorHAnsi" w:hAnsiTheme="minorHAnsi" w:cstheme="minorHAnsi"/>
          <w:bCs/>
        </w:rPr>
        <w:t>Tue</w:t>
      </w:r>
      <w:proofErr w:type="gramEnd"/>
      <w:r w:rsidR="00D76D4D" w:rsidRPr="001461DF">
        <w:rPr>
          <w:rFonts w:asciiTheme="minorHAnsi" w:hAnsiTheme="minorHAnsi" w:cstheme="minorHAnsi"/>
          <w:bCs/>
        </w:rPr>
        <w:t>/</w:t>
      </w:r>
      <w:proofErr w:type="spellStart"/>
      <w:r w:rsidR="001770F2">
        <w:rPr>
          <w:rFonts w:asciiTheme="minorHAnsi" w:hAnsiTheme="minorHAnsi" w:cstheme="minorHAnsi"/>
          <w:bCs/>
        </w:rPr>
        <w:t>Thur</w:t>
      </w:r>
      <w:proofErr w:type="spellEnd"/>
      <w:r w:rsidR="001770F2">
        <w:rPr>
          <w:rFonts w:asciiTheme="minorHAnsi" w:hAnsiTheme="minorHAnsi" w:cstheme="minorHAnsi"/>
          <w:bCs/>
        </w:rPr>
        <w:t xml:space="preserve"> </w:t>
      </w:r>
      <w:r w:rsidR="000D45E9">
        <w:rPr>
          <w:rFonts w:asciiTheme="minorHAnsi" w:hAnsiTheme="minorHAnsi" w:cstheme="minorHAnsi"/>
          <w:bCs/>
        </w:rPr>
        <w:t>1</w:t>
      </w:r>
      <w:r w:rsidR="009839ED">
        <w:rPr>
          <w:rFonts w:asciiTheme="minorHAnsi" w:hAnsiTheme="minorHAnsi" w:cstheme="minorHAnsi"/>
          <w:bCs/>
        </w:rPr>
        <w:t>2</w:t>
      </w:r>
      <w:r w:rsidR="000D45E9">
        <w:rPr>
          <w:rFonts w:asciiTheme="minorHAnsi" w:hAnsiTheme="minorHAnsi" w:cstheme="minorHAnsi"/>
          <w:bCs/>
        </w:rPr>
        <w:t>:</w:t>
      </w:r>
      <w:r w:rsidR="009839ED">
        <w:rPr>
          <w:rFonts w:asciiTheme="minorHAnsi" w:hAnsiTheme="minorHAnsi" w:cstheme="minorHAnsi"/>
          <w:bCs/>
        </w:rPr>
        <w:t>0</w:t>
      </w:r>
      <w:r w:rsidR="000D45E9">
        <w:rPr>
          <w:rFonts w:asciiTheme="minorHAnsi" w:hAnsiTheme="minorHAnsi" w:cstheme="minorHAnsi"/>
          <w:bCs/>
        </w:rPr>
        <w:t>0</w:t>
      </w:r>
      <w:r w:rsidR="009839ED">
        <w:rPr>
          <w:rFonts w:asciiTheme="minorHAnsi" w:hAnsiTheme="minorHAnsi" w:cstheme="minorHAnsi"/>
          <w:bCs/>
        </w:rPr>
        <w:t>PM</w:t>
      </w:r>
      <w:r w:rsidR="000D45E9">
        <w:rPr>
          <w:rFonts w:asciiTheme="minorHAnsi" w:hAnsiTheme="minorHAnsi" w:cstheme="minorHAnsi"/>
          <w:bCs/>
        </w:rPr>
        <w:t>-</w:t>
      </w:r>
      <w:r w:rsidR="006D3FB8">
        <w:rPr>
          <w:rFonts w:asciiTheme="minorHAnsi" w:hAnsiTheme="minorHAnsi" w:cstheme="minorHAnsi"/>
          <w:bCs/>
        </w:rPr>
        <w:t>1</w:t>
      </w:r>
      <w:r w:rsidR="000D45E9">
        <w:rPr>
          <w:rFonts w:asciiTheme="minorHAnsi" w:hAnsiTheme="minorHAnsi" w:cstheme="minorHAnsi"/>
          <w:bCs/>
        </w:rPr>
        <w:t>:</w:t>
      </w:r>
      <w:r w:rsidR="006D3FB8">
        <w:rPr>
          <w:rFonts w:asciiTheme="minorHAnsi" w:hAnsiTheme="minorHAnsi" w:cstheme="minorHAnsi"/>
          <w:bCs/>
        </w:rPr>
        <w:t>3</w:t>
      </w:r>
      <w:r w:rsidR="000D45E9">
        <w:rPr>
          <w:rFonts w:asciiTheme="minorHAnsi" w:hAnsiTheme="minorHAnsi" w:cstheme="minorHAnsi"/>
          <w:bCs/>
        </w:rPr>
        <w:t>0</w:t>
      </w:r>
      <w:r w:rsidR="008055D2">
        <w:rPr>
          <w:rFonts w:asciiTheme="minorHAnsi" w:hAnsiTheme="minorHAnsi" w:cstheme="minorHAnsi"/>
          <w:bCs/>
        </w:rPr>
        <w:t>PM</w:t>
      </w:r>
    </w:p>
    <w:p w14:paraId="5A856F9F" w14:textId="2F7A2C6D" w:rsidR="00D40C61" w:rsidRPr="001461DF" w:rsidRDefault="00D40C61" w:rsidP="00D40C61">
      <w:pPr>
        <w:spacing w:after="0"/>
        <w:rPr>
          <w:rFonts w:asciiTheme="minorHAnsi" w:hAnsiTheme="minorHAnsi" w:cstheme="minorHAnsi"/>
          <w:bCs/>
        </w:rPr>
      </w:pPr>
      <w:r w:rsidRPr="001461DF">
        <w:rPr>
          <w:rFonts w:asciiTheme="minorHAnsi" w:hAnsiTheme="minorHAnsi" w:cstheme="minorHAnsi"/>
          <w:b/>
        </w:rPr>
        <w:t>Email:</w:t>
      </w:r>
      <w:r w:rsidR="00D76D4D" w:rsidRPr="001461DF">
        <w:rPr>
          <w:rFonts w:asciiTheme="minorHAnsi" w:hAnsiTheme="minorHAnsi" w:cstheme="minorHAnsi"/>
          <w:b/>
        </w:rPr>
        <w:tab/>
      </w:r>
      <w:r w:rsidR="00D76D4D" w:rsidRPr="001461DF">
        <w:rPr>
          <w:rFonts w:asciiTheme="minorHAnsi" w:hAnsiTheme="minorHAnsi" w:cstheme="minorHAnsi"/>
          <w:b/>
        </w:rPr>
        <w:tab/>
      </w:r>
      <w:r w:rsidR="00D76D4D" w:rsidRPr="001461DF">
        <w:rPr>
          <w:rFonts w:asciiTheme="minorHAnsi" w:hAnsiTheme="minorHAnsi" w:cstheme="minorHAnsi"/>
          <w:b/>
        </w:rPr>
        <w:tab/>
      </w:r>
      <w:hyperlink r:id="rId7" w:history="1">
        <w:r w:rsidR="00D07F77" w:rsidRPr="00B77579">
          <w:rPr>
            <w:rStyle w:val="Hyperlink"/>
            <w:rFonts w:asciiTheme="minorHAnsi" w:hAnsiTheme="minorHAnsi" w:cstheme="minorHAnsi"/>
            <w:bCs/>
          </w:rPr>
          <w:t>Justin.Sprick@unt.edu</w:t>
        </w:r>
      </w:hyperlink>
      <w:r w:rsidR="00BA1CF0" w:rsidRPr="001461DF">
        <w:rPr>
          <w:rFonts w:asciiTheme="minorHAnsi" w:hAnsiTheme="minorHAnsi" w:cstheme="minorHAnsi"/>
          <w:bCs/>
        </w:rPr>
        <w:t xml:space="preserve"> </w:t>
      </w:r>
    </w:p>
    <w:p w14:paraId="6418180B" w14:textId="77777777" w:rsidR="00D07F77" w:rsidRDefault="00D07F77" w:rsidP="002446DC">
      <w:pPr>
        <w:pBdr>
          <w:bottom w:val="single" w:sz="6" w:space="1" w:color="auto"/>
        </w:pBdr>
        <w:rPr>
          <w:rFonts w:asciiTheme="minorHAnsi" w:hAnsiTheme="minorHAnsi" w:cstheme="minorHAnsi"/>
          <w:b/>
          <w:bCs/>
        </w:rPr>
      </w:pPr>
    </w:p>
    <w:p w14:paraId="52AE0C22" w14:textId="51AB4BD1" w:rsidR="007360F3" w:rsidRPr="001461DF" w:rsidRDefault="00D40C61" w:rsidP="002446DC">
      <w:pPr>
        <w:pBdr>
          <w:bottom w:val="single" w:sz="6" w:space="1" w:color="auto"/>
        </w:pBdr>
        <w:rPr>
          <w:rFonts w:asciiTheme="minorHAnsi" w:hAnsiTheme="minorHAnsi" w:cstheme="minorHAnsi"/>
        </w:rPr>
      </w:pPr>
      <w:r w:rsidRPr="001461DF">
        <w:rPr>
          <w:rFonts w:asciiTheme="minorHAnsi" w:hAnsiTheme="minorHAnsi" w:cstheme="minorHAnsi"/>
          <w:b/>
        </w:rPr>
        <w:t>Communication Expectations:</w:t>
      </w:r>
      <w:r w:rsidR="0095468F" w:rsidRPr="001461DF">
        <w:rPr>
          <w:rFonts w:asciiTheme="minorHAnsi" w:hAnsiTheme="minorHAnsi" w:cstheme="minorHAnsi"/>
        </w:rPr>
        <w:t xml:space="preserve"> </w:t>
      </w:r>
      <w:r w:rsidR="00D702B8" w:rsidRPr="001461DF">
        <w:rPr>
          <w:rFonts w:asciiTheme="minorHAnsi" w:hAnsiTheme="minorHAnsi" w:cstheme="minorHAnsi"/>
        </w:rPr>
        <w:t>Primary communication should be delivered via e-mail. Students can expect response to e-mails within 2 business days</w:t>
      </w:r>
      <w:r w:rsidR="00037CD0">
        <w:rPr>
          <w:rFonts w:asciiTheme="minorHAnsi" w:hAnsiTheme="minorHAnsi" w:cstheme="minorHAnsi"/>
        </w:rPr>
        <w:t xml:space="preserve"> </w:t>
      </w:r>
      <w:r w:rsidR="00D702B8" w:rsidRPr="001461DF">
        <w:rPr>
          <w:rFonts w:asciiTheme="minorHAnsi" w:hAnsiTheme="minorHAnsi" w:cstheme="minorHAnsi"/>
        </w:rPr>
        <w:t xml:space="preserve">and grades within </w:t>
      </w:r>
      <w:r w:rsidR="00B83CC6">
        <w:rPr>
          <w:rFonts w:asciiTheme="minorHAnsi" w:hAnsiTheme="minorHAnsi" w:cstheme="minorHAnsi"/>
        </w:rPr>
        <w:t>1 week</w:t>
      </w:r>
      <w:r w:rsidR="00D702B8" w:rsidRPr="001461DF">
        <w:rPr>
          <w:rFonts w:asciiTheme="minorHAnsi" w:hAnsiTheme="minorHAnsi" w:cstheme="minorHAnsi"/>
        </w:rPr>
        <w:t xml:space="preserve">. Please review </w:t>
      </w:r>
      <w:r w:rsidR="0095468F" w:rsidRPr="001461DF">
        <w:rPr>
          <w:rFonts w:asciiTheme="minorHAnsi" w:hAnsiTheme="minorHAnsi" w:cstheme="minorHAnsi"/>
        </w:rPr>
        <w:t>CLEAR</w:t>
      </w:r>
      <w:r w:rsidR="00D702B8" w:rsidRPr="001461DF">
        <w:rPr>
          <w:rFonts w:asciiTheme="minorHAnsi" w:hAnsiTheme="minorHAnsi" w:cstheme="minorHAnsi"/>
        </w:rPr>
        <w:t>’s</w:t>
      </w:r>
      <w:r w:rsidR="0095468F" w:rsidRPr="001461DF">
        <w:rPr>
          <w:rFonts w:asciiTheme="minorHAnsi" w:hAnsiTheme="minorHAnsi" w:cstheme="minorHAnsi"/>
        </w:rPr>
        <w:t xml:space="preserve"> </w:t>
      </w:r>
      <w:r w:rsidR="00A316C7" w:rsidRPr="001461DF">
        <w:rPr>
          <w:rFonts w:asciiTheme="minorHAnsi" w:hAnsiTheme="minorHAnsi" w:cstheme="minorHAnsi"/>
        </w:rPr>
        <w:t xml:space="preserve">webpage for </w:t>
      </w:r>
      <w:hyperlink r:id="rId8" w:history="1">
        <w:r w:rsidR="00A316C7" w:rsidRPr="001461DF">
          <w:rPr>
            <w:rStyle w:val="Hyperlink"/>
            <w:rFonts w:asciiTheme="minorHAnsi" w:hAnsiTheme="minorHAnsi" w:cstheme="minorHAnsi"/>
          </w:rPr>
          <w:t>Online Communication Tips</w:t>
        </w:r>
      </w:hyperlink>
      <w:r w:rsidR="0095468F" w:rsidRPr="001461DF">
        <w:rPr>
          <w:rFonts w:asciiTheme="minorHAnsi" w:hAnsiTheme="minorHAnsi" w:cstheme="minorHAnsi"/>
        </w:rPr>
        <w:t xml:space="preserve"> </w:t>
      </w:r>
      <w:r w:rsidR="002446DC" w:rsidRPr="001461DF">
        <w:rPr>
          <w:rFonts w:asciiTheme="minorHAnsi" w:hAnsiTheme="minorHAnsi" w:cstheme="minorHAnsi"/>
        </w:rPr>
        <w:t>(</w:t>
      </w:r>
      <w:hyperlink r:id="rId9" w:history="1">
        <w:r w:rsidR="007360F3" w:rsidRPr="001461DF">
          <w:rPr>
            <w:rStyle w:val="Hyperlink"/>
            <w:rFonts w:asciiTheme="minorHAnsi" w:hAnsiTheme="minorHAnsi" w:cstheme="minorHAnsi"/>
          </w:rPr>
          <w:t>https://clear.unt.edu/online-communication-tips</w:t>
        </w:r>
      </w:hyperlink>
      <w:r w:rsidR="002446DC" w:rsidRPr="001461DF">
        <w:rPr>
          <w:rFonts w:asciiTheme="minorHAnsi" w:hAnsiTheme="minorHAnsi" w:cstheme="minorHAnsi"/>
        </w:rPr>
        <w:t>)</w:t>
      </w:r>
      <w:r w:rsidR="00D702B8" w:rsidRPr="001461DF">
        <w:rPr>
          <w:rFonts w:asciiTheme="minorHAnsi" w:hAnsiTheme="minorHAnsi" w:cstheme="minorHAnsi"/>
        </w:rPr>
        <w:t>.</w:t>
      </w:r>
    </w:p>
    <w:p w14:paraId="6F93C53A" w14:textId="40277FFC" w:rsidR="005C7253" w:rsidRPr="001461DF" w:rsidRDefault="005C7253" w:rsidP="00D83CF0">
      <w:pPr>
        <w:pStyle w:val="Heading2"/>
        <w:rPr>
          <w:rFonts w:asciiTheme="minorHAnsi" w:hAnsiTheme="minorHAnsi" w:cstheme="minorHAnsi"/>
        </w:rPr>
      </w:pPr>
      <w:r w:rsidRPr="001461DF">
        <w:rPr>
          <w:rFonts w:asciiTheme="minorHAnsi" w:hAnsiTheme="minorHAnsi" w:cstheme="minorHAnsi"/>
        </w:rPr>
        <w:t>Welcome to UNT!</w:t>
      </w:r>
    </w:p>
    <w:p w14:paraId="2CC836AE" w14:textId="30A40426" w:rsidR="00B47E5C" w:rsidRPr="001461DF" w:rsidRDefault="00B47E5C" w:rsidP="00B47E5C">
      <w:pPr>
        <w:rPr>
          <w:rFonts w:asciiTheme="minorHAnsi" w:hAnsiTheme="minorHAnsi" w:cstheme="minorHAnsi"/>
        </w:rPr>
      </w:pPr>
      <w:r w:rsidRPr="001461DF">
        <w:rPr>
          <w:rFonts w:asciiTheme="minorHAnsi" w:hAnsiTheme="minorHAnsi" w:cstheme="minorHAnsi"/>
        </w:rPr>
        <w:t xml:space="preserve">As members of the UNT community, we have all made a commitment to </w:t>
      </w:r>
      <w:proofErr w:type="gramStart"/>
      <w:r w:rsidRPr="001461DF">
        <w:rPr>
          <w:rFonts w:asciiTheme="minorHAnsi" w:hAnsiTheme="minorHAnsi" w:cstheme="minorHAnsi"/>
        </w:rPr>
        <w:t>be</w:t>
      </w:r>
      <w:proofErr w:type="gramEnd"/>
      <w:r w:rsidRPr="001461DF">
        <w:rPr>
          <w:rFonts w:asciiTheme="minorHAnsi" w:hAnsiTheme="minorHAnsi" w:cstheme="minorHAnsi"/>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1461DF" w:rsidRDefault="00D40C61" w:rsidP="00D83CF0">
      <w:pPr>
        <w:pStyle w:val="Heading2"/>
        <w:rPr>
          <w:rFonts w:asciiTheme="minorHAnsi" w:hAnsiTheme="minorHAnsi" w:cstheme="minorHAnsi"/>
        </w:rPr>
      </w:pPr>
      <w:r w:rsidRPr="001461DF">
        <w:rPr>
          <w:rFonts w:asciiTheme="minorHAnsi" w:hAnsiTheme="minorHAnsi" w:cstheme="minorHAnsi"/>
        </w:rPr>
        <w:t>Course Description</w:t>
      </w:r>
    </w:p>
    <w:p w14:paraId="034245D4" w14:textId="32E85219" w:rsidR="00C36E1C" w:rsidRPr="001461DF" w:rsidRDefault="00C36E1C" w:rsidP="006B2FDC">
      <w:pPr>
        <w:spacing w:after="0" w:line="240" w:lineRule="auto"/>
        <w:rPr>
          <w:rFonts w:asciiTheme="minorHAnsi" w:hAnsiTheme="minorHAnsi" w:cstheme="minorHAnsi"/>
          <w:color w:val="221E1F"/>
        </w:rPr>
      </w:pPr>
      <w:r w:rsidRPr="001461DF">
        <w:rPr>
          <w:rFonts w:asciiTheme="minorHAnsi" w:hAnsiTheme="minorHAnsi" w:cstheme="minorHAnsi"/>
          <w:color w:val="221E1F"/>
        </w:rPr>
        <w:t xml:space="preserve">3 hours.  </w:t>
      </w:r>
      <w:r w:rsidR="006B2FDC" w:rsidRPr="006B2FDC">
        <w:rPr>
          <w:rFonts w:asciiTheme="minorHAnsi" w:hAnsiTheme="minorHAnsi" w:cstheme="minorHAnsi"/>
          <w:color w:val="221E1F"/>
        </w:rPr>
        <w:t>Applied techniques for the measurement of exercise</w:t>
      </w:r>
      <w:r w:rsidR="00946695">
        <w:rPr>
          <w:rFonts w:asciiTheme="minorHAnsi" w:hAnsiTheme="minorHAnsi" w:cstheme="minorHAnsi"/>
          <w:color w:val="221E1F"/>
        </w:rPr>
        <w:t xml:space="preserve"> capacity and performance. </w:t>
      </w:r>
      <w:proofErr w:type="gramStart"/>
      <w:r w:rsidR="00946695">
        <w:rPr>
          <w:rFonts w:asciiTheme="minorHAnsi" w:hAnsiTheme="minorHAnsi" w:cstheme="minorHAnsi"/>
          <w:color w:val="221E1F"/>
        </w:rPr>
        <w:t>Particular emphasis</w:t>
      </w:r>
      <w:proofErr w:type="gramEnd"/>
      <w:r w:rsidR="00946695">
        <w:rPr>
          <w:rFonts w:asciiTheme="minorHAnsi" w:hAnsiTheme="minorHAnsi" w:cstheme="minorHAnsi"/>
          <w:color w:val="221E1F"/>
        </w:rPr>
        <w:t xml:space="preserve"> is given to pre-exercise health screening and evaluation</w:t>
      </w:r>
      <w:r w:rsidR="0019222A">
        <w:rPr>
          <w:rFonts w:asciiTheme="minorHAnsi" w:hAnsiTheme="minorHAnsi" w:cstheme="minorHAnsi"/>
          <w:color w:val="221E1F"/>
        </w:rPr>
        <w:t>, metabolic and exercise prescription calculations</w:t>
      </w:r>
      <w:r w:rsidR="00946695">
        <w:rPr>
          <w:rFonts w:asciiTheme="minorHAnsi" w:hAnsiTheme="minorHAnsi" w:cstheme="minorHAnsi"/>
          <w:color w:val="221E1F"/>
        </w:rPr>
        <w:t xml:space="preserve">, and special considerations for exercise testing and prescription in clinical populations. </w:t>
      </w:r>
    </w:p>
    <w:p w14:paraId="207D7D5B" w14:textId="2C55354F" w:rsidR="00C36E1C" w:rsidRPr="001461DF" w:rsidRDefault="00C36E1C" w:rsidP="00C36E1C">
      <w:pPr>
        <w:spacing w:after="0" w:line="240" w:lineRule="auto"/>
        <w:rPr>
          <w:rFonts w:asciiTheme="minorHAnsi" w:hAnsiTheme="minorHAnsi" w:cstheme="minorHAnsi"/>
          <w:color w:val="221E1F"/>
        </w:rPr>
      </w:pPr>
      <w:r w:rsidRPr="001461DF">
        <w:rPr>
          <w:rFonts w:asciiTheme="minorHAnsi" w:hAnsiTheme="minorHAnsi" w:cstheme="minorHAnsi"/>
          <w:color w:val="221E1F"/>
        </w:rPr>
        <w:t xml:space="preserve">Prerequisite(s): </w:t>
      </w:r>
      <w:r w:rsidR="001E3FA5" w:rsidRPr="001461DF">
        <w:rPr>
          <w:rFonts w:asciiTheme="minorHAnsi" w:hAnsiTheme="minorHAnsi" w:cstheme="minorHAnsi"/>
          <w:color w:val="221E1F"/>
        </w:rPr>
        <w:t>KINE 3080 or consent of instructor</w:t>
      </w:r>
      <w:r w:rsidRPr="001461DF">
        <w:rPr>
          <w:rFonts w:asciiTheme="minorHAnsi" w:hAnsiTheme="minorHAnsi" w:cstheme="minorHAnsi"/>
          <w:color w:val="221E1F"/>
        </w:rPr>
        <w:t>. </w:t>
      </w:r>
    </w:p>
    <w:p w14:paraId="10080584" w14:textId="1B9AD415" w:rsidR="00DB55DD" w:rsidRPr="001461DF" w:rsidRDefault="00D40C61" w:rsidP="00D83CF0">
      <w:pPr>
        <w:pStyle w:val="Heading2"/>
        <w:rPr>
          <w:rFonts w:asciiTheme="minorHAnsi" w:hAnsiTheme="minorHAnsi" w:cstheme="minorHAnsi"/>
        </w:rPr>
      </w:pPr>
      <w:r w:rsidRPr="001461DF">
        <w:rPr>
          <w:rFonts w:asciiTheme="minorHAnsi" w:hAnsiTheme="minorHAnsi" w:cstheme="minorHAnsi"/>
        </w:rPr>
        <w:t>Course Structure</w:t>
      </w:r>
    </w:p>
    <w:p w14:paraId="0E48DBD8" w14:textId="1CB80EF2" w:rsidR="00D40C61" w:rsidRPr="001461DF" w:rsidRDefault="00F11F0C" w:rsidP="00D40C61">
      <w:pPr>
        <w:rPr>
          <w:rFonts w:asciiTheme="minorHAnsi" w:hAnsiTheme="minorHAnsi" w:cstheme="minorHAnsi"/>
        </w:rPr>
      </w:pPr>
      <w:r w:rsidRPr="009A683E">
        <w:rPr>
          <w:rFonts w:asciiTheme="minorHAnsi" w:hAnsiTheme="minorHAnsi" w:cstheme="minorHAnsi"/>
        </w:rPr>
        <w:t>This course will be delivered in a face-to-face format with</w:t>
      </w:r>
      <w:r w:rsidR="00A927D5" w:rsidRPr="009A683E">
        <w:rPr>
          <w:rFonts w:asciiTheme="minorHAnsi" w:hAnsiTheme="minorHAnsi" w:cstheme="minorHAnsi"/>
        </w:rPr>
        <w:t xml:space="preserve"> supplemental material available on</w:t>
      </w:r>
      <w:r w:rsidRPr="009A683E">
        <w:rPr>
          <w:rFonts w:asciiTheme="minorHAnsi" w:hAnsiTheme="minorHAnsi" w:cstheme="minorHAnsi"/>
        </w:rPr>
        <w:t xml:space="preserve"> Canvas. The 16-week semester will include </w:t>
      </w:r>
      <w:r w:rsidR="0019222A">
        <w:rPr>
          <w:rFonts w:asciiTheme="minorHAnsi" w:hAnsiTheme="minorHAnsi" w:cstheme="minorHAnsi"/>
        </w:rPr>
        <w:t>4</w:t>
      </w:r>
      <w:r w:rsidR="0000363F" w:rsidRPr="009A683E">
        <w:rPr>
          <w:rFonts w:asciiTheme="minorHAnsi" w:hAnsiTheme="minorHAnsi" w:cstheme="minorHAnsi"/>
        </w:rPr>
        <w:t xml:space="preserve"> </w:t>
      </w:r>
      <w:r w:rsidR="00A927D5" w:rsidRPr="009A683E">
        <w:rPr>
          <w:rFonts w:asciiTheme="minorHAnsi" w:hAnsiTheme="minorHAnsi" w:cstheme="minorHAnsi"/>
        </w:rPr>
        <w:t xml:space="preserve">regular </w:t>
      </w:r>
      <w:r w:rsidR="00D07F77" w:rsidRPr="009A683E">
        <w:rPr>
          <w:rFonts w:asciiTheme="minorHAnsi" w:hAnsiTheme="minorHAnsi" w:cstheme="minorHAnsi"/>
        </w:rPr>
        <w:t>exams</w:t>
      </w:r>
      <w:r w:rsidR="00A927D5" w:rsidRPr="009A683E">
        <w:rPr>
          <w:rFonts w:asciiTheme="minorHAnsi" w:hAnsiTheme="minorHAnsi" w:cstheme="minorHAnsi"/>
        </w:rPr>
        <w:t xml:space="preserve"> </w:t>
      </w:r>
      <w:proofErr w:type="gramStart"/>
      <w:r w:rsidR="0019222A">
        <w:rPr>
          <w:rFonts w:asciiTheme="minorHAnsi" w:hAnsiTheme="minorHAnsi" w:cstheme="minorHAnsi"/>
        </w:rPr>
        <w:t>each worth</w:t>
      </w:r>
      <w:proofErr w:type="gramEnd"/>
      <w:r w:rsidR="0019222A">
        <w:rPr>
          <w:rFonts w:asciiTheme="minorHAnsi" w:hAnsiTheme="minorHAnsi" w:cstheme="minorHAnsi"/>
        </w:rPr>
        <w:t xml:space="preserve"> 200</w:t>
      </w:r>
      <w:r w:rsidR="0000363F" w:rsidRPr="009A683E">
        <w:rPr>
          <w:rFonts w:asciiTheme="minorHAnsi" w:hAnsiTheme="minorHAnsi" w:cstheme="minorHAnsi"/>
        </w:rPr>
        <w:t xml:space="preserve"> points </w:t>
      </w:r>
      <w:r w:rsidR="00A927D5" w:rsidRPr="009A683E">
        <w:rPr>
          <w:rFonts w:asciiTheme="minorHAnsi" w:hAnsiTheme="minorHAnsi" w:cstheme="minorHAnsi"/>
        </w:rPr>
        <w:t xml:space="preserve">and one </w:t>
      </w:r>
      <w:r w:rsidR="00543415">
        <w:rPr>
          <w:rFonts w:asciiTheme="minorHAnsi" w:hAnsiTheme="minorHAnsi" w:cstheme="minorHAnsi"/>
        </w:rPr>
        <w:t>cumulative</w:t>
      </w:r>
      <w:r w:rsidR="00A927D5" w:rsidRPr="009A683E">
        <w:rPr>
          <w:rFonts w:asciiTheme="minorHAnsi" w:hAnsiTheme="minorHAnsi" w:cstheme="minorHAnsi"/>
        </w:rPr>
        <w:t xml:space="preserve"> final exam </w:t>
      </w:r>
      <w:r w:rsidR="0019222A">
        <w:rPr>
          <w:rFonts w:asciiTheme="minorHAnsi" w:hAnsiTheme="minorHAnsi" w:cstheme="minorHAnsi"/>
        </w:rPr>
        <w:t>worth 20</w:t>
      </w:r>
      <w:r w:rsidR="0000363F" w:rsidRPr="009A683E">
        <w:rPr>
          <w:rFonts w:asciiTheme="minorHAnsi" w:hAnsiTheme="minorHAnsi" w:cstheme="minorHAnsi"/>
        </w:rPr>
        <w:t>0</w:t>
      </w:r>
      <w:r w:rsidR="00A927D5" w:rsidRPr="009A683E">
        <w:rPr>
          <w:rFonts w:asciiTheme="minorHAnsi" w:hAnsiTheme="minorHAnsi" w:cstheme="minorHAnsi"/>
        </w:rPr>
        <w:t xml:space="preserve"> points for a</w:t>
      </w:r>
      <w:r w:rsidR="0000363F" w:rsidRPr="009A683E">
        <w:rPr>
          <w:rFonts w:asciiTheme="minorHAnsi" w:hAnsiTheme="minorHAnsi" w:cstheme="minorHAnsi"/>
        </w:rPr>
        <w:t xml:space="preserve"> total of 1000 available points</w:t>
      </w:r>
      <w:r w:rsidRPr="009A683E">
        <w:rPr>
          <w:rFonts w:asciiTheme="minorHAnsi" w:hAnsiTheme="minorHAnsi" w:cstheme="minorHAnsi"/>
        </w:rPr>
        <w:t xml:space="preserve">. </w:t>
      </w:r>
      <w:r w:rsidR="00A927D5" w:rsidRPr="009A683E">
        <w:rPr>
          <w:rFonts w:asciiTheme="minorHAnsi" w:hAnsiTheme="minorHAnsi" w:cstheme="minorHAnsi"/>
        </w:rPr>
        <w:t>All</w:t>
      </w:r>
      <w:r w:rsidR="00B77865" w:rsidRPr="009A683E">
        <w:rPr>
          <w:rFonts w:asciiTheme="minorHAnsi" w:hAnsiTheme="minorHAnsi" w:cstheme="minorHAnsi"/>
        </w:rPr>
        <w:t xml:space="preserve"> </w:t>
      </w:r>
      <w:r w:rsidR="00D07F77" w:rsidRPr="009A683E">
        <w:rPr>
          <w:rFonts w:asciiTheme="minorHAnsi" w:hAnsiTheme="minorHAnsi" w:cstheme="minorHAnsi"/>
        </w:rPr>
        <w:t>exams</w:t>
      </w:r>
      <w:r w:rsidR="00B77865" w:rsidRPr="009A683E">
        <w:rPr>
          <w:rFonts w:asciiTheme="minorHAnsi" w:hAnsiTheme="minorHAnsi" w:cstheme="minorHAnsi"/>
        </w:rPr>
        <w:t xml:space="preserve"> will be </w:t>
      </w:r>
      <w:proofErr w:type="gramStart"/>
      <w:r w:rsidR="00B77865" w:rsidRPr="009A683E">
        <w:rPr>
          <w:rFonts w:asciiTheme="minorHAnsi" w:hAnsiTheme="minorHAnsi" w:cstheme="minorHAnsi"/>
        </w:rPr>
        <w:t>delivered</w:t>
      </w:r>
      <w:proofErr w:type="gramEnd"/>
      <w:r w:rsidR="00B77865" w:rsidRPr="009A683E">
        <w:rPr>
          <w:rFonts w:asciiTheme="minorHAnsi" w:hAnsiTheme="minorHAnsi" w:cstheme="minorHAnsi"/>
        </w:rPr>
        <w:t xml:space="preserve"> face-to-face.</w:t>
      </w:r>
      <w:r w:rsidR="00B77865" w:rsidRPr="001461DF">
        <w:rPr>
          <w:rFonts w:asciiTheme="minorHAnsi" w:hAnsiTheme="minorHAnsi" w:cstheme="minorHAnsi"/>
        </w:rPr>
        <w:t xml:space="preserve"> </w:t>
      </w:r>
    </w:p>
    <w:p w14:paraId="1C269AE1" w14:textId="77777777" w:rsidR="00D40C61" w:rsidRPr="001461DF" w:rsidRDefault="00D40C61" w:rsidP="00D83CF0">
      <w:pPr>
        <w:pStyle w:val="Heading2"/>
        <w:rPr>
          <w:rFonts w:asciiTheme="minorHAnsi" w:hAnsiTheme="minorHAnsi" w:cstheme="minorHAnsi"/>
        </w:rPr>
      </w:pPr>
      <w:r w:rsidRPr="001461DF">
        <w:rPr>
          <w:rFonts w:asciiTheme="minorHAnsi" w:hAnsiTheme="minorHAnsi" w:cstheme="minorHAnsi"/>
        </w:rPr>
        <w:t>Course Prerequisites or Other Restrictions</w:t>
      </w:r>
    </w:p>
    <w:p w14:paraId="10106011" w14:textId="61A588E3" w:rsidR="00D40C61" w:rsidRPr="001461DF" w:rsidRDefault="00B77865" w:rsidP="00D40C61">
      <w:pPr>
        <w:spacing w:after="0"/>
        <w:rPr>
          <w:rFonts w:asciiTheme="minorHAnsi" w:hAnsiTheme="minorHAnsi" w:cstheme="minorHAnsi"/>
        </w:rPr>
      </w:pPr>
      <w:r w:rsidRPr="001461DF">
        <w:rPr>
          <w:rFonts w:asciiTheme="minorHAnsi" w:hAnsiTheme="minorHAnsi" w:cstheme="minorHAnsi"/>
        </w:rPr>
        <w:t>Credit received for KINE 3080 or consent of the instructor is required before enrolling in this course</w:t>
      </w:r>
      <w:r w:rsidR="00F11F0C" w:rsidRPr="001461DF">
        <w:rPr>
          <w:rFonts w:asciiTheme="minorHAnsi" w:hAnsiTheme="minorHAnsi" w:cstheme="minorHAnsi"/>
        </w:rPr>
        <w:t xml:space="preserve">. </w:t>
      </w:r>
    </w:p>
    <w:p w14:paraId="73DB82EE" w14:textId="7E1C7A77" w:rsidR="00C05BDD" w:rsidRPr="001461DF" w:rsidRDefault="00C05BDD" w:rsidP="00D83CF0">
      <w:pPr>
        <w:pStyle w:val="Heading2"/>
        <w:rPr>
          <w:rFonts w:asciiTheme="minorHAnsi" w:hAnsiTheme="minorHAnsi" w:cstheme="minorHAnsi"/>
        </w:rPr>
      </w:pPr>
      <w:r w:rsidRPr="001461DF">
        <w:rPr>
          <w:rFonts w:asciiTheme="minorHAnsi" w:hAnsiTheme="minorHAnsi" w:cstheme="minorHAnsi"/>
        </w:rPr>
        <w:t>Primary Topics</w:t>
      </w:r>
    </w:p>
    <w:p w14:paraId="131403F8" w14:textId="7A9EEA8D" w:rsidR="00B2719D" w:rsidRDefault="00B2719D" w:rsidP="00D83CF0">
      <w:pPr>
        <w:pStyle w:val="ListParagraph"/>
        <w:numPr>
          <w:ilvl w:val="0"/>
          <w:numId w:val="33"/>
        </w:numPr>
        <w:rPr>
          <w:rFonts w:asciiTheme="minorHAnsi" w:hAnsiTheme="minorHAnsi" w:cstheme="minorHAnsi"/>
        </w:rPr>
      </w:pPr>
      <w:r>
        <w:rPr>
          <w:rFonts w:asciiTheme="minorHAnsi" w:hAnsiTheme="minorHAnsi" w:cstheme="minorHAnsi"/>
        </w:rPr>
        <w:t>Preparticipation Screening &amp; Risk A</w:t>
      </w:r>
      <w:r w:rsidR="00FA602A">
        <w:rPr>
          <w:rFonts w:asciiTheme="minorHAnsi" w:hAnsiTheme="minorHAnsi" w:cstheme="minorHAnsi"/>
        </w:rPr>
        <w:t>ssessment</w:t>
      </w:r>
    </w:p>
    <w:p w14:paraId="25931E85" w14:textId="66101C21" w:rsidR="00C05BDD" w:rsidRPr="001461DF" w:rsidRDefault="00582B30" w:rsidP="00D83CF0">
      <w:pPr>
        <w:pStyle w:val="ListParagraph"/>
        <w:numPr>
          <w:ilvl w:val="0"/>
          <w:numId w:val="33"/>
        </w:numPr>
        <w:rPr>
          <w:rFonts w:asciiTheme="minorHAnsi" w:hAnsiTheme="minorHAnsi" w:cstheme="minorHAnsi"/>
        </w:rPr>
      </w:pPr>
      <w:r w:rsidRPr="001461DF">
        <w:rPr>
          <w:rFonts w:asciiTheme="minorHAnsi" w:hAnsiTheme="minorHAnsi" w:cstheme="minorHAnsi"/>
        </w:rPr>
        <w:t>Metabolic and Exercise Prescription Calculations</w:t>
      </w:r>
    </w:p>
    <w:p w14:paraId="20C09390" w14:textId="29F348F3" w:rsidR="00D83CF0" w:rsidRPr="001461DF" w:rsidRDefault="00FA602A" w:rsidP="00D83CF0">
      <w:pPr>
        <w:pStyle w:val="ListParagraph"/>
        <w:numPr>
          <w:ilvl w:val="0"/>
          <w:numId w:val="33"/>
        </w:numPr>
        <w:rPr>
          <w:rFonts w:asciiTheme="minorHAnsi" w:hAnsiTheme="minorHAnsi" w:cstheme="minorHAnsi"/>
        </w:rPr>
      </w:pPr>
      <w:r>
        <w:rPr>
          <w:rFonts w:asciiTheme="minorHAnsi" w:hAnsiTheme="minorHAnsi" w:cstheme="minorHAnsi"/>
        </w:rPr>
        <w:t>Laboratory-based T</w:t>
      </w:r>
      <w:r w:rsidR="00414B6E" w:rsidRPr="001461DF">
        <w:rPr>
          <w:rFonts w:asciiTheme="minorHAnsi" w:hAnsiTheme="minorHAnsi" w:cstheme="minorHAnsi"/>
        </w:rPr>
        <w:t xml:space="preserve">esting </w:t>
      </w:r>
      <w:r w:rsidR="00582B30" w:rsidRPr="001461DF">
        <w:rPr>
          <w:rFonts w:asciiTheme="minorHAnsi" w:hAnsiTheme="minorHAnsi" w:cstheme="minorHAnsi"/>
        </w:rPr>
        <w:t>Method</w:t>
      </w:r>
      <w:r w:rsidR="002D2B47" w:rsidRPr="001461DF">
        <w:rPr>
          <w:rFonts w:asciiTheme="minorHAnsi" w:hAnsiTheme="minorHAnsi" w:cstheme="minorHAnsi"/>
        </w:rPr>
        <w:t>s, Protocols, and Physiological Assumptions</w:t>
      </w:r>
      <w:r w:rsidR="00582B30" w:rsidRPr="001461DF">
        <w:rPr>
          <w:rFonts w:asciiTheme="minorHAnsi" w:hAnsiTheme="minorHAnsi" w:cstheme="minorHAnsi"/>
        </w:rPr>
        <w:t xml:space="preserve"> for </w:t>
      </w:r>
      <w:r w:rsidR="002D2B47" w:rsidRPr="001461DF">
        <w:rPr>
          <w:rFonts w:asciiTheme="minorHAnsi" w:hAnsiTheme="minorHAnsi" w:cstheme="minorHAnsi"/>
        </w:rPr>
        <w:t xml:space="preserve">Determining </w:t>
      </w:r>
      <w:r w:rsidR="00FC2D63" w:rsidRPr="001461DF">
        <w:rPr>
          <w:rFonts w:asciiTheme="minorHAnsi" w:hAnsiTheme="minorHAnsi" w:cstheme="minorHAnsi"/>
        </w:rPr>
        <w:t>Cardiorespiratory</w:t>
      </w:r>
      <w:r w:rsidR="002D2B47" w:rsidRPr="001461DF">
        <w:rPr>
          <w:rFonts w:asciiTheme="minorHAnsi" w:hAnsiTheme="minorHAnsi" w:cstheme="minorHAnsi"/>
        </w:rPr>
        <w:t xml:space="preserve"> </w:t>
      </w:r>
      <w:r w:rsidR="00B83CC6">
        <w:rPr>
          <w:rFonts w:asciiTheme="minorHAnsi" w:hAnsiTheme="minorHAnsi" w:cstheme="minorHAnsi"/>
        </w:rPr>
        <w:t xml:space="preserve">Fitness, </w:t>
      </w:r>
      <w:r>
        <w:rPr>
          <w:rFonts w:asciiTheme="minorHAnsi" w:hAnsiTheme="minorHAnsi" w:cstheme="minorHAnsi"/>
        </w:rPr>
        <w:t>and Body Composition</w:t>
      </w:r>
    </w:p>
    <w:p w14:paraId="09D64D27" w14:textId="56D6EA20" w:rsidR="009A683E" w:rsidRPr="001461DF" w:rsidRDefault="009A683E" w:rsidP="00D83CF0">
      <w:pPr>
        <w:pStyle w:val="ListParagraph"/>
        <w:numPr>
          <w:ilvl w:val="0"/>
          <w:numId w:val="33"/>
        </w:numPr>
        <w:rPr>
          <w:rFonts w:asciiTheme="minorHAnsi" w:hAnsiTheme="minorHAnsi" w:cstheme="minorHAnsi"/>
        </w:rPr>
      </w:pPr>
      <w:r>
        <w:rPr>
          <w:rFonts w:asciiTheme="minorHAnsi" w:hAnsiTheme="minorHAnsi" w:cstheme="minorHAnsi"/>
        </w:rPr>
        <w:t>Special considerations for exercise testing and training in clinical populations</w:t>
      </w:r>
    </w:p>
    <w:p w14:paraId="308D2D7E" w14:textId="1C883EDF" w:rsidR="00B55F18" w:rsidRPr="001461DF" w:rsidRDefault="00B55F18" w:rsidP="00B55F18">
      <w:pPr>
        <w:pStyle w:val="Heading2"/>
        <w:rPr>
          <w:rFonts w:asciiTheme="minorHAnsi" w:hAnsiTheme="minorHAnsi" w:cstheme="minorHAnsi"/>
        </w:rPr>
      </w:pPr>
      <w:r w:rsidRPr="001461DF">
        <w:rPr>
          <w:rFonts w:asciiTheme="minorHAnsi" w:hAnsiTheme="minorHAnsi" w:cstheme="minorHAnsi"/>
        </w:rPr>
        <w:lastRenderedPageBreak/>
        <w:t>Course Objectives</w:t>
      </w:r>
    </w:p>
    <w:p w14:paraId="15BF08AA" w14:textId="7CC51A41" w:rsidR="00F41A70" w:rsidRPr="001461DF" w:rsidRDefault="00F41A70" w:rsidP="00D61DFD">
      <w:pPr>
        <w:ind w:left="360"/>
        <w:rPr>
          <w:rFonts w:asciiTheme="minorHAnsi" w:hAnsiTheme="minorHAnsi" w:cstheme="minorHAnsi"/>
        </w:rPr>
      </w:pPr>
      <w:r w:rsidRPr="001461DF">
        <w:rPr>
          <w:rFonts w:asciiTheme="minorHAnsi" w:hAnsiTheme="minorHAnsi" w:cstheme="minorHAnsi"/>
        </w:rPr>
        <w:t>By the end of this course, students will be able to:</w:t>
      </w:r>
    </w:p>
    <w:p w14:paraId="529E31D8" w14:textId="01C12CA9" w:rsidR="00B2719D" w:rsidRDefault="00B2719D" w:rsidP="00DC7B65">
      <w:pPr>
        <w:pStyle w:val="ListParagraph"/>
        <w:numPr>
          <w:ilvl w:val="0"/>
          <w:numId w:val="32"/>
        </w:numPr>
        <w:rPr>
          <w:rFonts w:asciiTheme="minorHAnsi" w:hAnsiTheme="minorHAnsi" w:cstheme="minorHAnsi"/>
        </w:rPr>
      </w:pPr>
      <w:r>
        <w:rPr>
          <w:rFonts w:asciiTheme="minorHAnsi" w:hAnsiTheme="minorHAnsi" w:cstheme="minorHAnsi"/>
        </w:rPr>
        <w:t>Demonstrate</w:t>
      </w:r>
      <w:r w:rsidR="000951A9">
        <w:rPr>
          <w:rFonts w:asciiTheme="minorHAnsi" w:hAnsiTheme="minorHAnsi" w:cstheme="minorHAnsi"/>
        </w:rPr>
        <w:t xml:space="preserve"> ability to conduct a preparticipation screening and accurately use the ACSM risk algorithm.</w:t>
      </w:r>
    </w:p>
    <w:p w14:paraId="28D230DA" w14:textId="73385192" w:rsidR="00DC7B65" w:rsidRPr="001461DF" w:rsidRDefault="00DC7B65" w:rsidP="00DC7B65">
      <w:pPr>
        <w:pStyle w:val="ListParagraph"/>
        <w:numPr>
          <w:ilvl w:val="0"/>
          <w:numId w:val="32"/>
        </w:numPr>
        <w:rPr>
          <w:rFonts w:asciiTheme="minorHAnsi" w:hAnsiTheme="minorHAnsi" w:cstheme="minorHAnsi"/>
        </w:rPr>
      </w:pPr>
      <w:r w:rsidRPr="001461DF">
        <w:rPr>
          <w:rFonts w:asciiTheme="minorHAnsi" w:hAnsiTheme="minorHAnsi" w:cstheme="minorHAnsi"/>
        </w:rPr>
        <w:t>Calculate metabolic cost of exercise and use data from initial assessments and desired outcomes to prescribe exercise programs across a range of populations.</w:t>
      </w:r>
    </w:p>
    <w:p w14:paraId="0BB5490D" w14:textId="29393E70" w:rsidR="00A75610" w:rsidRPr="001461DF" w:rsidRDefault="00A75610" w:rsidP="006F0F3E">
      <w:pPr>
        <w:pStyle w:val="ListParagraph"/>
        <w:numPr>
          <w:ilvl w:val="0"/>
          <w:numId w:val="32"/>
        </w:numPr>
        <w:rPr>
          <w:rFonts w:asciiTheme="minorHAnsi" w:hAnsiTheme="minorHAnsi" w:cstheme="minorHAnsi"/>
        </w:rPr>
      </w:pPr>
      <w:r w:rsidRPr="001461DF">
        <w:rPr>
          <w:rFonts w:asciiTheme="minorHAnsi" w:hAnsiTheme="minorHAnsi" w:cstheme="minorHAnsi"/>
        </w:rPr>
        <w:t xml:space="preserve">Demonstrate knowledge of </w:t>
      </w:r>
      <w:r w:rsidR="0047030D" w:rsidRPr="001461DF">
        <w:rPr>
          <w:rFonts w:asciiTheme="minorHAnsi" w:hAnsiTheme="minorHAnsi" w:cstheme="minorHAnsi"/>
        </w:rPr>
        <w:t xml:space="preserve">the physiological basis for </w:t>
      </w:r>
      <w:r w:rsidR="00716E7B" w:rsidRPr="001461DF">
        <w:rPr>
          <w:rFonts w:asciiTheme="minorHAnsi" w:hAnsiTheme="minorHAnsi" w:cstheme="minorHAnsi"/>
        </w:rPr>
        <w:t>cardiorespiratory</w:t>
      </w:r>
      <w:r w:rsidR="00FF6539" w:rsidRPr="001461DF">
        <w:rPr>
          <w:rFonts w:asciiTheme="minorHAnsi" w:hAnsiTheme="minorHAnsi" w:cstheme="minorHAnsi"/>
        </w:rPr>
        <w:t xml:space="preserve"> </w:t>
      </w:r>
      <w:r w:rsidR="00716E7B" w:rsidRPr="001461DF">
        <w:rPr>
          <w:rFonts w:asciiTheme="minorHAnsi" w:hAnsiTheme="minorHAnsi" w:cstheme="minorHAnsi"/>
        </w:rPr>
        <w:t>fitness</w:t>
      </w:r>
      <w:r w:rsidR="00FF6539" w:rsidRPr="001461DF">
        <w:rPr>
          <w:rFonts w:asciiTheme="minorHAnsi" w:hAnsiTheme="minorHAnsi" w:cstheme="minorHAnsi"/>
        </w:rPr>
        <w:t xml:space="preserve"> </w:t>
      </w:r>
      <w:r w:rsidR="000965D3" w:rsidRPr="001461DF">
        <w:rPr>
          <w:rFonts w:asciiTheme="minorHAnsi" w:hAnsiTheme="minorHAnsi" w:cstheme="minorHAnsi"/>
        </w:rPr>
        <w:t xml:space="preserve">evaluation and </w:t>
      </w:r>
      <w:r w:rsidR="00716E7B" w:rsidRPr="001461DF">
        <w:rPr>
          <w:rFonts w:asciiTheme="minorHAnsi" w:hAnsiTheme="minorHAnsi" w:cstheme="minorHAnsi"/>
        </w:rPr>
        <w:t xml:space="preserve">exercise </w:t>
      </w:r>
      <w:r w:rsidR="000965D3" w:rsidRPr="001461DF">
        <w:rPr>
          <w:rFonts w:asciiTheme="minorHAnsi" w:hAnsiTheme="minorHAnsi" w:cstheme="minorHAnsi"/>
        </w:rPr>
        <w:t xml:space="preserve">prescription </w:t>
      </w:r>
      <w:r w:rsidR="00DC7B65" w:rsidRPr="001461DF">
        <w:rPr>
          <w:rFonts w:asciiTheme="minorHAnsi" w:hAnsiTheme="minorHAnsi" w:cstheme="minorHAnsi"/>
        </w:rPr>
        <w:t>across a range of populations</w:t>
      </w:r>
      <w:r w:rsidRPr="001461DF">
        <w:rPr>
          <w:rFonts w:asciiTheme="minorHAnsi" w:hAnsiTheme="minorHAnsi" w:cstheme="minorHAnsi"/>
        </w:rPr>
        <w:t>.</w:t>
      </w:r>
    </w:p>
    <w:p w14:paraId="4A67F735" w14:textId="1DB68B3A" w:rsidR="000C4824" w:rsidRPr="001461DF" w:rsidRDefault="000C4824" w:rsidP="006F0F3E">
      <w:pPr>
        <w:pStyle w:val="ListParagraph"/>
        <w:numPr>
          <w:ilvl w:val="0"/>
          <w:numId w:val="32"/>
        </w:numPr>
        <w:rPr>
          <w:rFonts w:asciiTheme="minorHAnsi" w:hAnsiTheme="minorHAnsi" w:cstheme="minorHAnsi"/>
        </w:rPr>
      </w:pPr>
      <w:r>
        <w:rPr>
          <w:rFonts w:asciiTheme="minorHAnsi" w:hAnsiTheme="minorHAnsi" w:cstheme="minorHAnsi"/>
        </w:rPr>
        <w:t xml:space="preserve">Understand basic clinical considerations to be mindful of when testing </w:t>
      </w:r>
      <w:r w:rsidR="005A511E">
        <w:rPr>
          <w:rFonts w:asciiTheme="minorHAnsi" w:hAnsiTheme="minorHAnsi" w:cstheme="minorHAnsi"/>
        </w:rPr>
        <w:t>and</w:t>
      </w:r>
      <w:r>
        <w:rPr>
          <w:rFonts w:asciiTheme="minorHAnsi" w:hAnsiTheme="minorHAnsi" w:cstheme="minorHAnsi"/>
        </w:rPr>
        <w:t xml:space="preserve"> prescribing exercise to common clinical populations.</w:t>
      </w:r>
    </w:p>
    <w:p w14:paraId="54FAED61" w14:textId="77777777" w:rsidR="00244604" w:rsidRPr="001461DF" w:rsidRDefault="00244604" w:rsidP="00D83CF0">
      <w:pPr>
        <w:pStyle w:val="Heading2"/>
        <w:rPr>
          <w:rFonts w:asciiTheme="minorHAnsi" w:hAnsiTheme="minorHAnsi" w:cstheme="minorHAnsi"/>
        </w:rPr>
      </w:pPr>
      <w:r w:rsidRPr="001461DF">
        <w:rPr>
          <w:rFonts w:asciiTheme="minorHAnsi" w:hAnsiTheme="minorHAnsi" w:cstheme="minorHAnsi"/>
        </w:rPr>
        <w:t>Materials</w:t>
      </w:r>
    </w:p>
    <w:p w14:paraId="5286935E" w14:textId="27CA9FB2" w:rsidR="00244604" w:rsidRPr="001461DF" w:rsidRDefault="00E17946" w:rsidP="00853D7F">
      <w:pPr>
        <w:pStyle w:val="ListParagraph"/>
        <w:numPr>
          <w:ilvl w:val="0"/>
          <w:numId w:val="1"/>
        </w:numPr>
        <w:spacing w:after="0"/>
        <w:rPr>
          <w:rFonts w:asciiTheme="minorHAnsi" w:hAnsiTheme="minorHAnsi" w:cstheme="minorHAnsi"/>
        </w:rPr>
      </w:pPr>
      <w:r w:rsidRPr="001461DF">
        <w:rPr>
          <w:rFonts w:asciiTheme="minorHAnsi" w:hAnsiTheme="minorHAnsi" w:cstheme="minorHAnsi"/>
          <w:b/>
          <w:bCs/>
        </w:rPr>
        <w:t xml:space="preserve">TEXTBOOK: </w:t>
      </w:r>
      <w:r w:rsidR="004C0309" w:rsidRPr="001461DF">
        <w:rPr>
          <w:rFonts w:asciiTheme="minorHAnsi" w:hAnsiTheme="minorHAnsi" w:cstheme="minorHAnsi"/>
        </w:rPr>
        <w:t>Liguori</w:t>
      </w:r>
      <w:r w:rsidR="00A55442" w:rsidRPr="001461DF">
        <w:rPr>
          <w:rFonts w:asciiTheme="minorHAnsi" w:hAnsiTheme="minorHAnsi" w:cstheme="minorHAnsi"/>
        </w:rPr>
        <w:t xml:space="preserve"> </w:t>
      </w:r>
      <w:r w:rsidR="004C0309" w:rsidRPr="001461DF">
        <w:rPr>
          <w:rFonts w:asciiTheme="minorHAnsi" w:hAnsiTheme="minorHAnsi" w:cstheme="minorHAnsi"/>
        </w:rPr>
        <w:t>G</w:t>
      </w:r>
      <w:r w:rsidR="00A55442" w:rsidRPr="001461DF">
        <w:rPr>
          <w:rFonts w:asciiTheme="minorHAnsi" w:hAnsiTheme="minorHAnsi" w:cstheme="minorHAnsi"/>
        </w:rPr>
        <w:t xml:space="preserve">. (Ed) et al. </w:t>
      </w:r>
      <w:r w:rsidR="0003307B" w:rsidRPr="001461DF">
        <w:rPr>
          <w:rFonts w:asciiTheme="minorHAnsi" w:hAnsiTheme="minorHAnsi" w:cstheme="minorHAnsi"/>
          <w:i/>
          <w:iCs/>
        </w:rPr>
        <w:t xml:space="preserve">ACSM's Guidelines for </w:t>
      </w:r>
      <w:r w:rsidR="004C0309" w:rsidRPr="001461DF">
        <w:rPr>
          <w:rFonts w:asciiTheme="minorHAnsi" w:hAnsiTheme="minorHAnsi" w:cstheme="minorHAnsi"/>
          <w:i/>
          <w:iCs/>
        </w:rPr>
        <w:t>Exercise Testing</w:t>
      </w:r>
      <w:r w:rsidR="0003307B" w:rsidRPr="001461DF">
        <w:rPr>
          <w:rFonts w:asciiTheme="minorHAnsi" w:hAnsiTheme="minorHAnsi" w:cstheme="minorHAnsi"/>
          <w:i/>
          <w:iCs/>
        </w:rPr>
        <w:t xml:space="preserve"> and Prescription</w:t>
      </w:r>
      <w:r w:rsidR="0003307B" w:rsidRPr="001461DF">
        <w:rPr>
          <w:rFonts w:asciiTheme="minorHAnsi" w:hAnsiTheme="minorHAnsi" w:cstheme="minorHAnsi"/>
        </w:rPr>
        <w:t>. 1</w:t>
      </w:r>
      <w:r w:rsidR="00A55442" w:rsidRPr="001461DF">
        <w:rPr>
          <w:rFonts w:asciiTheme="minorHAnsi" w:hAnsiTheme="minorHAnsi" w:cstheme="minorHAnsi"/>
        </w:rPr>
        <w:t>1</w:t>
      </w:r>
      <w:r w:rsidR="0003307B" w:rsidRPr="001461DF">
        <w:rPr>
          <w:rFonts w:asciiTheme="minorHAnsi" w:hAnsiTheme="minorHAnsi" w:cstheme="minorHAnsi"/>
        </w:rPr>
        <w:t xml:space="preserve">th ed. </w:t>
      </w:r>
      <w:r w:rsidRPr="001461DF">
        <w:rPr>
          <w:rFonts w:asciiTheme="minorHAnsi" w:hAnsiTheme="minorHAnsi" w:cstheme="minorHAnsi"/>
        </w:rPr>
        <w:t>ISBN</w:t>
      </w:r>
      <w:proofErr w:type="gramStart"/>
      <w:r w:rsidRPr="001461DF">
        <w:rPr>
          <w:rFonts w:asciiTheme="minorHAnsi" w:hAnsiTheme="minorHAnsi" w:cstheme="minorHAnsi"/>
        </w:rPr>
        <w:t xml:space="preserve">:  </w:t>
      </w:r>
      <w:r w:rsidR="00F724A0" w:rsidRPr="001461DF">
        <w:rPr>
          <w:rFonts w:asciiTheme="minorHAnsi" w:hAnsiTheme="minorHAnsi" w:cstheme="minorHAnsi"/>
        </w:rPr>
        <w:t>9781975150181</w:t>
      </w:r>
      <w:proofErr w:type="gramEnd"/>
    </w:p>
    <w:p w14:paraId="05E4E856" w14:textId="662D3921" w:rsidR="00244604" w:rsidRPr="001461DF" w:rsidRDefault="00244604" w:rsidP="00244604">
      <w:pPr>
        <w:numPr>
          <w:ilvl w:val="0"/>
          <w:numId w:val="1"/>
        </w:numPr>
        <w:spacing w:after="200" w:line="276" w:lineRule="auto"/>
        <w:rPr>
          <w:rFonts w:asciiTheme="minorHAnsi" w:hAnsiTheme="minorHAnsi" w:cstheme="minorHAnsi"/>
        </w:rPr>
      </w:pPr>
      <w:r w:rsidRPr="001461DF">
        <w:rPr>
          <w:rFonts w:asciiTheme="minorHAnsi" w:hAnsiTheme="minorHAnsi" w:cstheme="minorHAnsi"/>
        </w:rPr>
        <w:t xml:space="preserve">Supplementary materials and/or readings </w:t>
      </w:r>
      <w:r w:rsidR="00E17946" w:rsidRPr="001461DF">
        <w:rPr>
          <w:rFonts w:asciiTheme="minorHAnsi" w:hAnsiTheme="minorHAnsi" w:cstheme="minorHAnsi"/>
        </w:rPr>
        <w:t>will be provided via Canvas.</w:t>
      </w:r>
    </w:p>
    <w:p w14:paraId="39B1DA99" w14:textId="77777777" w:rsidR="00244604" w:rsidRPr="001461DF" w:rsidRDefault="00271577" w:rsidP="00D83CF0">
      <w:pPr>
        <w:pStyle w:val="Heading2"/>
        <w:rPr>
          <w:rFonts w:asciiTheme="minorHAnsi" w:hAnsiTheme="minorHAnsi" w:cstheme="minorHAnsi"/>
        </w:rPr>
      </w:pPr>
      <w:r w:rsidRPr="001461DF">
        <w:rPr>
          <w:rFonts w:asciiTheme="minorHAnsi" w:hAnsiTheme="minorHAnsi" w:cstheme="minorHAnsi"/>
        </w:rPr>
        <w:t>Teaching Philosophy</w:t>
      </w:r>
    </w:p>
    <w:p w14:paraId="627C27F4" w14:textId="09285C06" w:rsidR="00432961" w:rsidRPr="001461DF" w:rsidRDefault="00AF4D0A" w:rsidP="002F45F6">
      <w:pPr>
        <w:rPr>
          <w:rFonts w:asciiTheme="minorHAnsi" w:hAnsiTheme="minorHAnsi" w:cstheme="minorHAnsi"/>
        </w:rPr>
      </w:pPr>
      <w:r>
        <w:rPr>
          <w:rFonts w:asciiTheme="minorHAnsi" w:hAnsiTheme="minorHAnsi" w:cstheme="minorHAnsi"/>
        </w:rPr>
        <w:t>I believe that learning is an acti</w:t>
      </w:r>
      <w:r w:rsidR="002F45F6">
        <w:rPr>
          <w:rFonts w:asciiTheme="minorHAnsi" w:hAnsiTheme="minorHAnsi" w:cstheme="minorHAnsi"/>
        </w:rPr>
        <w:t>ve process, and that we share equal responsibility along this journey. My role as an educator is to develop the course material</w:t>
      </w:r>
      <w:r w:rsidR="003A6517">
        <w:rPr>
          <w:rFonts w:asciiTheme="minorHAnsi" w:hAnsiTheme="minorHAnsi" w:cstheme="minorHAnsi"/>
        </w:rPr>
        <w:t xml:space="preserve"> to address all learning objectives</w:t>
      </w:r>
      <w:r w:rsidR="002F45F6">
        <w:rPr>
          <w:rFonts w:asciiTheme="minorHAnsi" w:hAnsiTheme="minorHAnsi" w:cstheme="minorHAnsi"/>
        </w:rPr>
        <w:t xml:space="preserve"> in</w:t>
      </w:r>
      <w:r w:rsidR="00652423">
        <w:rPr>
          <w:rFonts w:asciiTheme="minorHAnsi" w:hAnsiTheme="minorHAnsi" w:cstheme="minorHAnsi"/>
        </w:rPr>
        <w:t xml:space="preserve"> manner that is</w:t>
      </w:r>
      <w:r w:rsidR="002F45F6">
        <w:rPr>
          <w:rFonts w:asciiTheme="minorHAnsi" w:hAnsiTheme="minorHAnsi" w:cstheme="minorHAnsi"/>
        </w:rPr>
        <w:t xml:space="preserve"> relevant </w:t>
      </w:r>
      <w:r w:rsidR="00652423">
        <w:rPr>
          <w:rFonts w:asciiTheme="minorHAnsi" w:hAnsiTheme="minorHAnsi" w:cstheme="minorHAnsi"/>
        </w:rPr>
        <w:t>to “real-world” applications</w:t>
      </w:r>
      <w:r w:rsidR="002F45F6">
        <w:rPr>
          <w:rFonts w:asciiTheme="minorHAnsi" w:hAnsiTheme="minorHAnsi" w:cstheme="minorHAnsi"/>
        </w:rPr>
        <w:t xml:space="preserve">, and to guide you along your pursuit of mastering this material. Your role as a student is to </w:t>
      </w:r>
      <w:r w:rsidR="002F45F6" w:rsidRPr="001461DF">
        <w:rPr>
          <w:rFonts w:asciiTheme="minorHAnsi" w:hAnsiTheme="minorHAnsi" w:cstheme="minorHAnsi"/>
        </w:rPr>
        <w:t>show up to class having read the course material for that day, engage in class discussio</w:t>
      </w:r>
      <w:r w:rsidR="004917C5">
        <w:rPr>
          <w:rFonts w:asciiTheme="minorHAnsi" w:hAnsiTheme="minorHAnsi" w:cstheme="minorHAnsi"/>
        </w:rPr>
        <w:t>n</w:t>
      </w:r>
      <w:r w:rsidR="002F45F6" w:rsidRPr="001461DF">
        <w:rPr>
          <w:rFonts w:asciiTheme="minorHAnsi" w:hAnsiTheme="minorHAnsi" w:cstheme="minorHAnsi"/>
        </w:rPr>
        <w:t>, and</w:t>
      </w:r>
      <w:r w:rsidR="002F45F6">
        <w:rPr>
          <w:rFonts w:asciiTheme="minorHAnsi" w:hAnsiTheme="minorHAnsi" w:cstheme="minorHAnsi"/>
        </w:rPr>
        <w:t xml:space="preserve"> take an active role in your own learning</w:t>
      </w:r>
      <w:r w:rsidR="002F45F6" w:rsidRPr="001461DF">
        <w:rPr>
          <w:rFonts w:asciiTheme="minorHAnsi" w:hAnsiTheme="minorHAnsi" w:cstheme="minorHAnsi"/>
        </w:rPr>
        <w:t>.</w:t>
      </w:r>
      <w:r w:rsidR="002F45F6">
        <w:rPr>
          <w:rFonts w:asciiTheme="minorHAnsi" w:hAnsiTheme="minorHAnsi" w:cstheme="minorHAnsi"/>
        </w:rPr>
        <w:t xml:space="preserve"> </w:t>
      </w:r>
    </w:p>
    <w:p w14:paraId="0611835C" w14:textId="1CAFA106" w:rsidR="00271577" w:rsidRPr="001461DF" w:rsidRDefault="005C7253" w:rsidP="00D83CF0">
      <w:pPr>
        <w:pStyle w:val="Heading2"/>
        <w:rPr>
          <w:rFonts w:asciiTheme="minorHAnsi" w:hAnsiTheme="minorHAnsi" w:cstheme="minorHAnsi"/>
        </w:rPr>
      </w:pPr>
      <w:r w:rsidRPr="001461DF">
        <w:rPr>
          <w:rFonts w:asciiTheme="minorHAnsi" w:hAnsiTheme="minorHAnsi" w:cstheme="minorHAnsi"/>
        </w:rPr>
        <w:t>Course Technology &amp; Skills</w:t>
      </w:r>
    </w:p>
    <w:p w14:paraId="68E91A30" w14:textId="77777777" w:rsidR="002F7630" w:rsidRPr="001461DF" w:rsidRDefault="002F7630" w:rsidP="00EC6692">
      <w:pPr>
        <w:pStyle w:val="Heading3"/>
        <w:rPr>
          <w:rFonts w:asciiTheme="minorHAnsi" w:hAnsiTheme="minorHAnsi" w:cstheme="minorHAnsi"/>
        </w:rPr>
      </w:pPr>
      <w:r w:rsidRPr="001461DF">
        <w:rPr>
          <w:rFonts w:asciiTheme="minorHAnsi" w:hAnsiTheme="minorHAnsi" w:cstheme="minorHAnsi"/>
        </w:rPr>
        <w:t>Minimum Technology Requirements</w:t>
      </w:r>
    </w:p>
    <w:p w14:paraId="4E3AB946" w14:textId="3DE91745" w:rsidR="002F7630" w:rsidRPr="001461DF" w:rsidRDefault="002F7630" w:rsidP="002F7630">
      <w:pPr>
        <w:pStyle w:val="ListParagraph"/>
        <w:numPr>
          <w:ilvl w:val="0"/>
          <w:numId w:val="2"/>
        </w:numPr>
        <w:rPr>
          <w:rFonts w:asciiTheme="minorHAnsi" w:hAnsiTheme="minorHAnsi" w:cstheme="minorHAnsi"/>
        </w:rPr>
      </w:pPr>
      <w:r w:rsidRPr="001461DF">
        <w:rPr>
          <w:rFonts w:asciiTheme="minorHAnsi" w:hAnsiTheme="minorHAnsi" w:cstheme="minorHAnsi"/>
        </w:rPr>
        <w:t>Computer</w:t>
      </w:r>
      <w:r w:rsidR="0007449F" w:rsidRPr="001461DF">
        <w:rPr>
          <w:rFonts w:asciiTheme="minorHAnsi" w:hAnsiTheme="minorHAnsi" w:cstheme="minorHAnsi"/>
        </w:rPr>
        <w:t xml:space="preserve"> / Laptop</w:t>
      </w:r>
    </w:p>
    <w:p w14:paraId="388F6F25" w14:textId="24E0EE51" w:rsidR="006F5F75" w:rsidRPr="001461DF" w:rsidRDefault="006F5F75" w:rsidP="002F7630">
      <w:pPr>
        <w:pStyle w:val="ListParagraph"/>
        <w:numPr>
          <w:ilvl w:val="0"/>
          <w:numId w:val="2"/>
        </w:numPr>
        <w:rPr>
          <w:rFonts w:asciiTheme="minorHAnsi" w:hAnsiTheme="minorHAnsi" w:cstheme="minorHAnsi"/>
        </w:rPr>
      </w:pPr>
      <w:r w:rsidRPr="001461DF">
        <w:rPr>
          <w:rFonts w:asciiTheme="minorHAnsi" w:hAnsiTheme="minorHAnsi" w:cstheme="minorHAnsi"/>
        </w:rPr>
        <w:t xml:space="preserve">Reliable internet access </w:t>
      </w:r>
    </w:p>
    <w:p w14:paraId="75211D11" w14:textId="2346630E" w:rsidR="00E54491" w:rsidRPr="001461DF" w:rsidRDefault="002F7630" w:rsidP="00E54491">
      <w:pPr>
        <w:pStyle w:val="ListParagraph"/>
        <w:numPr>
          <w:ilvl w:val="0"/>
          <w:numId w:val="2"/>
        </w:numPr>
        <w:spacing w:after="0"/>
        <w:rPr>
          <w:rFonts w:asciiTheme="minorHAnsi" w:hAnsiTheme="minorHAnsi" w:cstheme="minorHAnsi"/>
        </w:rPr>
      </w:pPr>
      <w:r w:rsidRPr="001461DF">
        <w:rPr>
          <w:rFonts w:asciiTheme="minorHAnsi" w:hAnsiTheme="minorHAnsi" w:cstheme="minorHAnsi"/>
        </w:rPr>
        <w:t>Microsoft Office Suite</w:t>
      </w:r>
    </w:p>
    <w:p w14:paraId="55FF9E88" w14:textId="12661E50" w:rsidR="00E07387" w:rsidRPr="001461DF" w:rsidRDefault="00BE4CF7" w:rsidP="005C756C">
      <w:pPr>
        <w:pStyle w:val="ListParagraph"/>
        <w:numPr>
          <w:ilvl w:val="0"/>
          <w:numId w:val="2"/>
        </w:numPr>
        <w:rPr>
          <w:rStyle w:val="Hyperlink"/>
          <w:rFonts w:asciiTheme="minorHAnsi" w:hAnsiTheme="minorHAnsi" w:cstheme="minorHAnsi"/>
          <w:color w:val="auto"/>
          <w:u w:val="none"/>
        </w:rPr>
      </w:pPr>
      <w:r w:rsidRPr="001461DF">
        <w:rPr>
          <w:rFonts w:asciiTheme="minorHAnsi" w:hAnsiTheme="minorHAnsi" w:cstheme="minorHAnsi"/>
        </w:rPr>
        <w:t xml:space="preserve">Review the </w:t>
      </w:r>
      <w:hyperlink r:id="rId10" w:history="1">
        <w:r w:rsidRPr="001461DF">
          <w:rPr>
            <w:rStyle w:val="Hyperlink"/>
            <w:rFonts w:asciiTheme="minorHAnsi" w:hAnsiTheme="minorHAnsi" w:cstheme="minorHAnsi"/>
          </w:rPr>
          <w:t>Canvas Technical Requirements</w:t>
        </w:r>
      </w:hyperlink>
      <w:r w:rsidR="003829E2" w:rsidRPr="001461DF">
        <w:rPr>
          <w:rFonts w:asciiTheme="minorHAnsi" w:hAnsiTheme="minorHAnsi" w:cstheme="minorHAnsi"/>
        </w:rPr>
        <w:t xml:space="preserve"> (</w:t>
      </w:r>
      <w:hyperlink r:id="rId11" w:history="1">
        <w:r w:rsidRPr="001461DF">
          <w:rPr>
            <w:rStyle w:val="Hyperlink"/>
            <w:rFonts w:asciiTheme="minorHAnsi" w:hAnsiTheme="minorHAnsi" w:cstheme="minorHAnsi"/>
          </w:rPr>
          <w:t>https://clear.unt.edu/supported-technologies/canvas/requirements</w:t>
        </w:r>
      </w:hyperlink>
      <w:r w:rsidR="003829E2" w:rsidRPr="001461DF">
        <w:rPr>
          <w:rStyle w:val="Hyperlink"/>
          <w:rFonts w:asciiTheme="minorHAnsi" w:hAnsiTheme="minorHAnsi" w:cstheme="minorHAnsi"/>
          <w:color w:val="auto"/>
          <w:u w:val="none"/>
        </w:rPr>
        <w:t>)</w:t>
      </w:r>
      <w:r w:rsidRPr="001461DF">
        <w:rPr>
          <w:rStyle w:val="Hyperlink"/>
          <w:rFonts w:asciiTheme="minorHAnsi" w:hAnsiTheme="minorHAnsi" w:cstheme="minorHAnsi"/>
          <w:color w:val="auto"/>
          <w:u w:val="none"/>
        </w:rPr>
        <w:t xml:space="preserve"> and unsure that you meet those standards.</w:t>
      </w:r>
    </w:p>
    <w:p w14:paraId="4C5786D0" w14:textId="77777777" w:rsidR="002F7630" w:rsidRPr="001461DF" w:rsidRDefault="002F7630" w:rsidP="00EC6692">
      <w:pPr>
        <w:pStyle w:val="Heading3"/>
        <w:rPr>
          <w:rFonts w:asciiTheme="minorHAnsi" w:hAnsiTheme="minorHAnsi" w:cstheme="minorHAnsi"/>
        </w:rPr>
      </w:pPr>
      <w:r w:rsidRPr="001461DF">
        <w:rPr>
          <w:rFonts w:asciiTheme="minorHAnsi" w:hAnsiTheme="minorHAnsi" w:cstheme="minorHAnsi"/>
        </w:rPr>
        <w:t>Computer Skills &amp; Digital Literacy</w:t>
      </w:r>
    </w:p>
    <w:p w14:paraId="54DBBF17" w14:textId="6D207BA6" w:rsidR="002F7630" w:rsidRPr="001461DF" w:rsidRDefault="00590C1A" w:rsidP="002F7630">
      <w:pPr>
        <w:rPr>
          <w:rFonts w:asciiTheme="minorHAnsi" w:hAnsiTheme="minorHAnsi" w:cstheme="minorHAnsi"/>
        </w:rPr>
      </w:pPr>
      <w:r w:rsidRPr="001461DF">
        <w:rPr>
          <w:rFonts w:asciiTheme="minorHAnsi" w:hAnsiTheme="minorHAnsi" w:cstheme="minorHAnsi"/>
        </w:rPr>
        <w:t>T</w:t>
      </w:r>
      <w:r w:rsidR="002F7630" w:rsidRPr="001461DF">
        <w:rPr>
          <w:rFonts w:asciiTheme="minorHAnsi" w:hAnsiTheme="minorHAnsi" w:cstheme="minorHAnsi"/>
        </w:rPr>
        <w:t xml:space="preserve">echnical skills learners </w:t>
      </w:r>
      <w:proofErr w:type="gramStart"/>
      <w:r w:rsidR="002F7630" w:rsidRPr="001461DF">
        <w:rPr>
          <w:rFonts w:asciiTheme="minorHAnsi" w:hAnsiTheme="minorHAnsi" w:cstheme="minorHAnsi"/>
        </w:rPr>
        <w:t>must have to</w:t>
      </w:r>
      <w:proofErr w:type="gramEnd"/>
      <w:r w:rsidR="002F7630" w:rsidRPr="001461DF">
        <w:rPr>
          <w:rFonts w:asciiTheme="minorHAnsi" w:hAnsiTheme="minorHAnsi" w:cstheme="minorHAnsi"/>
        </w:rPr>
        <w:t xml:space="preserve"> succeed in th</w:t>
      </w:r>
      <w:r w:rsidRPr="001461DF">
        <w:rPr>
          <w:rFonts w:asciiTheme="minorHAnsi" w:hAnsiTheme="minorHAnsi" w:cstheme="minorHAnsi"/>
        </w:rPr>
        <w:t>is</w:t>
      </w:r>
      <w:r w:rsidR="002F7630" w:rsidRPr="001461DF">
        <w:rPr>
          <w:rFonts w:asciiTheme="minorHAnsi" w:hAnsiTheme="minorHAnsi" w:cstheme="minorHAnsi"/>
        </w:rPr>
        <w:t xml:space="preserve"> course</w:t>
      </w:r>
      <w:r w:rsidRPr="001461DF">
        <w:rPr>
          <w:rFonts w:asciiTheme="minorHAnsi" w:hAnsiTheme="minorHAnsi" w:cstheme="minorHAnsi"/>
        </w:rPr>
        <w:t xml:space="preserve"> include</w:t>
      </w:r>
      <w:r w:rsidR="002F7630" w:rsidRPr="001461DF">
        <w:rPr>
          <w:rFonts w:asciiTheme="minorHAnsi" w:hAnsiTheme="minorHAnsi" w:cstheme="minorHAnsi"/>
        </w:rPr>
        <w:t>:</w:t>
      </w:r>
    </w:p>
    <w:p w14:paraId="0D3EB3EB" w14:textId="77777777" w:rsidR="002F7630" w:rsidRPr="001461DF" w:rsidRDefault="002F7630" w:rsidP="002F7630">
      <w:pPr>
        <w:pStyle w:val="ListParagraph"/>
        <w:numPr>
          <w:ilvl w:val="0"/>
          <w:numId w:val="3"/>
        </w:numPr>
        <w:rPr>
          <w:rFonts w:asciiTheme="minorHAnsi" w:hAnsiTheme="minorHAnsi" w:cstheme="minorHAnsi"/>
        </w:rPr>
      </w:pPr>
      <w:r w:rsidRPr="001461DF">
        <w:rPr>
          <w:rFonts w:asciiTheme="minorHAnsi" w:hAnsiTheme="minorHAnsi" w:cstheme="minorHAnsi"/>
        </w:rPr>
        <w:t>Using Canvas</w:t>
      </w:r>
    </w:p>
    <w:p w14:paraId="3988FAB0" w14:textId="77777777" w:rsidR="002F7630" w:rsidRPr="001461DF" w:rsidRDefault="002F7630" w:rsidP="002F7630">
      <w:pPr>
        <w:pStyle w:val="ListParagraph"/>
        <w:numPr>
          <w:ilvl w:val="0"/>
          <w:numId w:val="3"/>
        </w:numPr>
        <w:rPr>
          <w:rFonts w:asciiTheme="minorHAnsi" w:hAnsiTheme="minorHAnsi" w:cstheme="minorHAnsi"/>
        </w:rPr>
      </w:pPr>
      <w:r w:rsidRPr="001461DF">
        <w:rPr>
          <w:rFonts w:asciiTheme="minorHAnsi" w:hAnsiTheme="minorHAnsi" w:cstheme="minorHAnsi"/>
        </w:rPr>
        <w:t>Using email with attachments</w:t>
      </w:r>
    </w:p>
    <w:p w14:paraId="79D374C3" w14:textId="1917575E" w:rsidR="002F7630" w:rsidRPr="001461DF" w:rsidRDefault="002F7630" w:rsidP="0012056D">
      <w:pPr>
        <w:pStyle w:val="ListParagraph"/>
        <w:numPr>
          <w:ilvl w:val="0"/>
          <w:numId w:val="3"/>
        </w:numPr>
        <w:rPr>
          <w:rFonts w:asciiTheme="minorHAnsi" w:hAnsiTheme="minorHAnsi" w:cstheme="minorHAnsi"/>
        </w:rPr>
      </w:pPr>
      <w:r w:rsidRPr="001461DF">
        <w:rPr>
          <w:rFonts w:asciiTheme="minorHAnsi" w:hAnsiTheme="minorHAnsi" w:cstheme="minorHAnsi"/>
        </w:rPr>
        <w:t>Downloading and installing software</w:t>
      </w:r>
    </w:p>
    <w:p w14:paraId="3125ADF1" w14:textId="77777777" w:rsidR="005C7253" w:rsidRPr="001461DF" w:rsidRDefault="005C7253" w:rsidP="005C7253">
      <w:pPr>
        <w:pStyle w:val="Heading3"/>
        <w:rPr>
          <w:rFonts w:asciiTheme="minorHAnsi" w:hAnsiTheme="minorHAnsi" w:cstheme="minorHAnsi"/>
        </w:rPr>
      </w:pPr>
      <w:r w:rsidRPr="001461DF">
        <w:rPr>
          <w:rFonts w:asciiTheme="minorHAnsi" w:hAnsiTheme="minorHAnsi" w:cstheme="minorHAnsi"/>
        </w:rPr>
        <w:t>Technical Assistance</w:t>
      </w:r>
    </w:p>
    <w:p w14:paraId="0D8EC3BB" w14:textId="77777777" w:rsidR="005C7253" w:rsidRPr="001461DF" w:rsidRDefault="005C7253" w:rsidP="005C7253">
      <w:pPr>
        <w:pStyle w:val="BodyText"/>
        <w:spacing w:after="240"/>
        <w:ind w:left="0" w:right="147"/>
        <w:rPr>
          <w:rFonts w:asciiTheme="minorHAnsi" w:hAnsiTheme="minorHAnsi" w:cstheme="minorHAnsi"/>
          <w:sz w:val="22"/>
          <w:szCs w:val="22"/>
        </w:rPr>
      </w:pPr>
      <w:r w:rsidRPr="001461DF">
        <w:rPr>
          <w:rFonts w:asciiTheme="minorHAnsi" w:hAnsiTheme="minorHAnsi" w:cstheme="minorHAns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9C4A5CF" w14:textId="77777777" w:rsidR="000303AA" w:rsidRDefault="000303AA" w:rsidP="00D03084">
      <w:pPr>
        <w:spacing w:after="0"/>
        <w:rPr>
          <w:rFonts w:asciiTheme="minorHAnsi" w:hAnsiTheme="minorHAnsi" w:cstheme="minorHAnsi"/>
          <w:b/>
        </w:rPr>
      </w:pPr>
    </w:p>
    <w:p w14:paraId="7EEB3E95" w14:textId="49E2B849" w:rsidR="00D03084" w:rsidRPr="001461DF" w:rsidRDefault="00D03084" w:rsidP="00D03084">
      <w:pPr>
        <w:spacing w:after="0"/>
        <w:rPr>
          <w:rFonts w:asciiTheme="minorHAnsi" w:hAnsiTheme="minorHAnsi" w:cstheme="minorHAnsi"/>
        </w:rPr>
      </w:pPr>
      <w:r w:rsidRPr="001461DF">
        <w:rPr>
          <w:rFonts w:asciiTheme="minorHAnsi" w:hAnsiTheme="minorHAnsi" w:cstheme="minorHAnsi"/>
          <w:b/>
        </w:rPr>
        <w:lastRenderedPageBreak/>
        <w:t>UNT IT Help Desk</w:t>
      </w:r>
    </w:p>
    <w:p w14:paraId="4C77F9A6" w14:textId="77777777" w:rsidR="000B35D7" w:rsidRPr="001461DF" w:rsidRDefault="00D03084" w:rsidP="00D03084">
      <w:pPr>
        <w:pStyle w:val="BodyText"/>
        <w:ind w:left="0" w:right="6649"/>
        <w:rPr>
          <w:rFonts w:asciiTheme="minorHAnsi" w:hAnsiTheme="minorHAnsi" w:cstheme="minorHAnsi"/>
          <w:sz w:val="22"/>
          <w:szCs w:val="22"/>
        </w:rPr>
      </w:pPr>
      <w:r w:rsidRPr="001461DF">
        <w:rPr>
          <w:rFonts w:asciiTheme="minorHAnsi" w:hAnsiTheme="minorHAnsi" w:cstheme="minorHAnsi"/>
          <w:b/>
          <w:sz w:val="22"/>
          <w:szCs w:val="22"/>
        </w:rPr>
        <w:t>Email</w:t>
      </w:r>
      <w:r w:rsidRPr="001461DF">
        <w:rPr>
          <w:rFonts w:asciiTheme="minorHAnsi" w:hAnsiTheme="minorHAnsi" w:cstheme="minorHAnsi"/>
          <w:sz w:val="22"/>
          <w:szCs w:val="22"/>
        </w:rPr>
        <w:t xml:space="preserve">: </w:t>
      </w:r>
      <w:hyperlink r:id="rId12" w:history="1">
        <w:r w:rsidRPr="001461DF">
          <w:rPr>
            <w:rStyle w:val="Hyperlink"/>
            <w:rFonts w:asciiTheme="minorHAnsi" w:hAnsiTheme="minorHAnsi" w:cstheme="minorHAnsi"/>
            <w:sz w:val="22"/>
            <w:szCs w:val="22"/>
          </w:rPr>
          <w:t>helpdesk@unt.edu</w:t>
        </w:r>
      </w:hyperlink>
      <w:r w:rsidRPr="001461DF">
        <w:rPr>
          <w:rFonts w:asciiTheme="minorHAnsi" w:hAnsiTheme="minorHAnsi" w:cstheme="minorHAnsi"/>
          <w:sz w:val="22"/>
          <w:szCs w:val="22"/>
        </w:rPr>
        <w:t xml:space="preserve">  </w:t>
      </w:r>
      <w:r w:rsidRPr="001461DF">
        <w:rPr>
          <w:rFonts w:asciiTheme="minorHAnsi" w:hAnsiTheme="minorHAnsi" w:cstheme="minorHAnsi"/>
          <w:sz w:val="22"/>
          <w:szCs w:val="22"/>
        </w:rPr>
        <w:br/>
      </w:r>
      <w:r w:rsidRPr="001461DF">
        <w:rPr>
          <w:rFonts w:asciiTheme="minorHAnsi" w:hAnsiTheme="minorHAnsi" w:cstheme="minorHAnsi"/>
          <w:b/>
          <w:sz w:val="22"/>
          <w:szCs w:val="22"/>
        </w:rPr>
        <w:t>Live Chat</w:t>
      </w:r>
      <w:r w:rsidRPr="001461DF">
        <w:rPr>
          <w:rFonts w:asciiTheme="minorHAnsi" w:hAnsiTheme="minorHAnsi" w:cstheme="minorHAnsi"/>
          <w:sz w:val="22"/>
          <w:szCs w:val="22"/>
        </w:rPr>
        <w:t xml:space="preserve">: </w:t>
      </w:r>
    </w:p>
    <w:p w14:paraId="21CCC6A1" w14:textId="1A8FC14B" w:rsidR="00D03084" w:rsidRPr="001461DF" w:rsidRDefault="000B35D7" w:rsidP="00A60D5B">
      <w:pPr>
        <w:pStyle w:val="BodyText"/>
        <w:ind w:left="0"/>
        <w:rPr>
          <w:rFonts w:asciiTheme="minorHAnsi" w:hAnsiTheme="minorHAnsi" w:cstheme="minorHAnsi"/>
          <w:sz w:val="22"/>
          <w:szCs w:val="22"/>
        </w:rPr>
      </w:pPr>
      <w:hyperlink r:id="rId13" w:history="1">
        <w:r w:rsidRPr="001461DF">
          <w:rPr>
            <w:rStyle w:val="Hyperlink"/>
            <w:rFonts w:asciiTheme="minorHAnsi" w:hAnsiTheme="minorHAnsi" w:cstheme="minorHAnsi"/>
            <w:sz w:val="22"/>
            <w:szCs w:val="22"/>
          </w:rPr>
          <w:t>https://it.unt.edu/helpdsk/chatsupport</w:t>
        </w:r>
      </w:hyperlink>
      <w:r w:rsidR="00D03084" w:rsidRPr="001461DF">
        <w:rPr>
          <w:rFonts w:asciiTheme="minorHAnsi" w:hAnsiTheme="minorHAnsi" w:cstheme="minorHAnsi"/>
          <w:sz w:val="22"/>
          <w:szCs w:val="22"/>
        </w:rPr>
        <w:t xml:space="preserve"> </w:t>
      </w:r>
      <w:r w:rsidR="00D03084" w:rsidRPr="001461DF">
        <w:rPr>
          <w:rFonts w:asciiTheme="minorHAnsi" w:hAnsiTheme="minorHAnsi" w:cstheme="minorHAnsi"/>
          <w:sz w:val="22"/>
          <w:szCs w:val="22"/>
        </w:rPr>
        <w:br/>
      </w:r>
      <w:r w:rsidR="00D03084" w:rsidRPr="001461DF">
        <w:rPr>
          <w:rFonts w:asciiTheme="minorHAnsi" w:hAnsiTheme="minorHAnsi" w:cstheme="minorHAnsi"/>
          <w:b/>
          <w:sz w:val="22"/>
          <w:szCs w:val="22"/>
        </w:rPr>
        <w:t>Phone</w:t>
      </w:r>
      <w:r w:rsidR="00D03084" w:rsidRPr="001461DF">
        <w:rPr>
          <w:rFonts w:asciiTheme="minorHAnsi" w:hAnsiTheme="minorHAnsi" w:cstheme="minorHAnsi"/>
          <w:sz w:val="22"/>
          <w:szCs w:val="22"/>
        </w:rPr>
        <w:t>: 940-565-2324</w:t>
      </w:r>
    </w:p>
    <w:p w14:paraId="47ECC290" w14:textId="77777777" w:rsidR="00D03084" w:rsidRPr="001461DF" w:rsidRDefault="00D03084" w:rsidP="00D03084">
      <w:pPr>
        <w:pStyle w:val="BodyText"/>
        <w:ind w:left="0"/>
        <w:rPr>
          <w:rFonts w:asciiTheme="minorHAnsi" w:hAnsiTheme="minorHAnsi" w:cstheme="minorHAnsi"/>
          <w:sz w:val="22"/>
          <w:szCs w:val="22"/>
        </w:rPr>
      </w:pPr>
      <w:r w:rsidRPr="001461DF">
        <w:rPr>
          <w:rFonts w:asciiTheme="minorHAnsi" w:hAnsiTheme="minorHAnsi" w:cstheme="minorHAnsi"/>
          <w:b/>
          <w:sz w:val="22"/>
          <w:szCs w:val="22"/>
        </w:rPr>
        <w:t>In Person</w:t>
      </w:r>
      <w:r w:rsidRPr="001461DF">
        <w:rPr>
          <w:rFonts w:asciiTheme="minorHAnsi" w:hAnsiTheme="minorHAnsi" w:cstheme="minorHAnsi"/>
          <w:sz w:val="22"/>
          <w:szCs w:val="22"/>
        </w:rPr>
        <w:t>: Sage Hall, Room 330</w:t>
      </w:r>
    </w:p>
    <w:p w14:paraId="152EADBB" w14:textId="0A9A1C9B" w:rsidR="005C7253" w:rsidRPr="009E7BB7" w:rsidRDefault="00D03084" w:rsidP="005C7253">
      <w:pPr>
        <w:pStyle w:val="BodyText"/>
        <w:ind w:left="0" w:right="147"/>
        <w:rPr>
          <w:rFonts w:asciiTheme="minorHAnsi" w:hAnsiTheme="minorHAnsi" w:cstheme="minorHAnsi"/>
          <w:bCs/>
          <w:sz w:val="22"/>
          <w:szCs w:val="22"/>
        </w:rPr>
      </w:pPr>
      <w:r w:rsidRPr="001461DF">
        <w:rPr>
          <w:rFonts w:asciiTheme="minorHAnsi" w:hAnsiTheme="minorHAnsi" w:cstheme="minorHAnsi"/>
          <w:b/>
          <w:sz w:val="22"/>
          <w:szCs w:val="22"/>
        </w:rPr>
        <w:t xml:space="preserve">Hours and Availability: </w:t>
      </w:r>
      <w:r w:rsidRPr="001461DF">
        <w:rPr>
          <w:rFonts w:asciiTheme="minorHAnsi" w:hAnsiTheme="minorHAnsi" w:cstheme="minorHAnsi"/>
          <w:bCs/>
          <w:sz w:val="22"/>
          <w:szCs w:val="22"/>
        </w:rPr>
        <w:t xml:space="preserve">Visit </w:t>
      </w:r>
      <w:hyperlink r:id="rId14" w:history="1">
        <w:r w:rsidRPr="001461DF">
          <w:rPr>
            <w:rStyle w:val="Hyperlink"/>
            <w:rFonts w:asciiTheme="minorHAnsi" w:hAnsiTheme="minorHAnsi" w:cstheme="minorHAnsi"/>
            <w:bCs/>
            <w:sz w:val="22"/>
            <w:szCs w:val="22"/>
          </w:rPr>
          <w:t>https://it.unt.edu/helpdesk</w:t>
        </w:r>
      </w:hyperlink>
      <w:r w:rsidRPr="001461DF">
        <w:rPr>
          <w:rFonts w:asciiTheme="minorHAnsi" w:hAnsiTheme="minorHAnsi" w:cstheme="minorHAnsi"/>
          <w:bCs/>
          <w:sz w:val="22"/>
          <w:szCs w:val="22"/>
        </w:rPr>
        <w:t xml:space="preserve"> for up-to-date hours and availability</w:t>
      </w:r>
    </w:p>
    <w:p w14:paraId="4F19A09C" w14:textId="461737F3" w:rsidR="00DA41CE" w:rsidRPr="000916C6" w:rsidRDefault="005C7253" w:rsidP="000916C6">
      <w:pPr>
        <w:pStyle w:val="BodyText"/>
        <w:spacing w:after="240"/>
        <w:ind w:left="0" w:right="147"/>
        <w:rPr>
          <w:rFonts w:asciiTheme="minorHAnsi" w:hAnsiTheme="minorHAnsi" w:cstheme="minorHAnsi"/>
          <w:sz w:val="22"/>
          <w:szCs w:val="22"/>
        </w:rPr>
      </w:pPr>
      <w:r w:rsidRPr="001461DF">
        <w:rPr>
          <w:rFonts w:asciiTheme="minorHAnsi" w:hAnsiTheme="minorHAnsi" w:cstheme="minorHAnsi"/>
          <w:sz w:val="22"/>
          <w:szCs w:val="22"/>
        </w:rPr>
        <w:t xml:space="preserve">For additional support, visit </w:t>
      </w:r>
      <w:hyperlink r:id="rId15" w:history="1">
        <w:r w:rsidRPr="001461DF">
          <w:rPr>
            <w:rStyle w:val="Hyperlink"/>
            <w:rFonts w:asciiTheme="minorHAnsi" w:hAnsiTheme="minorHAnsi" w:cstheme="minorHAnsi"/>
            <w:sz w:val="22"/>
            <w:szCs w:val="22"/>
          </w:rPr>
          <w:t>Canvas Technical Help</w:t>
        </w:r>
      </w:hyperlink>
      <w:r w:rsidRPr="001461DF">
        <w:rPr>
          <w:rFonts w:asciiTheme="minorHAnsi" w:hAnsiTheme="minorHAnsi" w:cstheme="minorHAnsi"/>
          <w:sz w:val="22"/>
          <w:szCs w:val="22"/>
        </w:rPr>
        <w:t xml:space="preserve"> (https://community.canvaslms.com/docs/DOC-10554-4212710328)</w:t>
      </w:r>
    </w:p>
    <w:p w14:paraId="51CEBB20" w14:textId="15433A20" w:rsidR="00EE437C" w:rsidRPr="001461DF" w:rsidRDefault="007B1815" w:rsidP="00EC6692">
      <w:pPr>
        <w:pStyle w:val="Heading3"/>
        <w:rPr>
          <w:rFonts w:asciiTheme="minorHAnsi" w:hAnsiTheme="minorHAnsi" w:cstheme="minorHAnsi"/>
        </w:rPr>
      </w:pPr>
      <w:r w:rsidRPr="009A683E">
        <w:rPr>
          <w:rFonts w:asciiTheme="minorHAnsi" w:hAnsiTheme="minorHAnsi" w:cstheme="minorHAnsi"/>
        </w:rPr>
        <w:t>Rules of Engagement</w:t>
      </w:r>
    </w:p>
    <w:p w14:paraId="02ED94B1" w14:textId="0F806F77" w:rsidR="00EE437C" w:rsidRPr="001461DF" w:rsidRDefault="007B1815" w:rsidP="00EE437C">
      <w:pPr>
        <w:rPr>
          <w:rFonts w:asciiTheme="minorHAnsi" w:hAnsiTheme="minorHAnsi" w:cstheme="minorHAnsi"/>
          <w:shd w:val="clear" w:color="auto" w:fill="FFFFFF"/>
        </w:rPr>
      </w:pPr>
      <w:r w:rsidRPr="001461DF">
        <w:rPr>
          <w:rFonts w:asciiTheme="minorHAnsi" w:hAnsiTheme="minorHAnsi" w:cstheme="minorHAnsi"/>
          <w:shd w:val="clear" w:color="auto" w:fill="FFFFFF"/>
        </w:rPr>
        <w:t>Rules of engagement refer</w:t>
      </w:r>
      <w:r w:rsidR="00EE437C" w:rsidRPr="001461DF">
        <w:rPr>
          <w:rFonts w:asciiTheme="minorHAnsi" w:hAnsiTheme="minorHAnsi" w:cstheme="minorHAnsi"/>
          <w:shd w:val="clear" w:color="auto" w:fill="FFFFFF"/>
        </w:rPr>
        <w:t xml:space="preserve"> to the way students are expected to interact with each other and with their instructors. Here are some general guidelines:</w:t>
      </w:r>
    </w:p>
    <w:p w14:paraId="252C9E02" w14:textId="3C312A22" w:rsidR="00E50393" w:rsidRPr="001461DF" w:rsidRDefault="00E50393" w:rsidP="00E50393">
      <w:pPr>
        <w:pStyle w:val="ListParagraph"/>
        <w:numPr>
          <w:ilvl w:val="0"/>
          <w:numId w:val="21"/>
        </w:numPr>
        <w:rPr>
          <w:rFonts w:asciiTheme="minorHAnsi" w:hAnsiTheme="minorHAnsi" w:cstheme="minorHAnsi"/>
          <w:shd w:val="clear" w:color="auto" w:fill="FFFFFF"/>
        </w:rPr>
      </w:pPr>
      <w:r w:rsidRPr="001461DF">
        <w:rPr>
          <w:rFonts w:asciiTheme="minorHAnsi" w:hAnsiTheme="minorHAnsi" w:cstheme="minorHAnsi"/>
          <w:shd w:val="clear" w:color="auto" w:fill="FFFFFF"/>
        </w:rPr>
        <w:t xml:space="preserve">While the freedom to express yourself is a fundamental human right, any communication that utilizes cruel and derogatory language </w:t>
      </w:r>
      <w:proofErr w:type="gramStart"/>
      <w:r w:rsidRPr="001461DF">
        <w:rPr>
          <w:rFonts w:asciiTheme="minorHAnsi" w:hAnsiTheme="minorHAnsi" w:cstheme="minorHAnsi"/>
          <w:shd w:val="clear" w:color="auto" w:fill="FFFFFF"/>
        </w:rPr>
        <w:t>on the basis of</w:t>
      </w:r>
      <w:proofErr w:type="gramEnd"/>
      <w:r w:rsidRPr="001461DF">
        <w:rPr>
          <w:rFonts w:asciiTheme="minorHAnsi" w:hAnsiTheme="minorHAnsi" w:cstheme="minorHAnsi"/>
          <w:shd w:val="clear" w:color="auto" w:fill="FFFFFF"/>
        </w:rPr>
        <w:t xml:space="preserve"> </w:t>
      </w:r>
      <w:r w:rsidR="00157417" w:rsidRPr="001461DF">
        <w:rPr>
          <w:rFonts w:asciiTheme="minorHAnsi" w:hAnsiTheme="minorHAnsi" w:cstheme="minorHAnsi"/>
        </w:rPr>
        <w:t xml:space="preserve">race, color, national origin, religion, sex, sexual orientation, gender identity, gender expression, age, disability, veteran status, or any other characteristic protected under applicable </w:t>
      </w:r>
      <w:proofErr w:type="gramStart"/>
      <w:r w:rsidR="00157417" w:rsidRPr="001461DF">
        <w:rPr>
          <w:rFonts w:asciiTheme="minorHAnsi" w:hAnsiTheme="minorHAnsi" w:cstheme="minorHAnsi"/>
        </w:rPr>
        <w:t>federal</w:t>
      </w:r>
      <w:proofErr w:type="gramEnd"/>
      <w:r w:rsidR="00157417" w:rsidRPr="001461DF">
        <w:rPr>
          <w:rFonts w:asciiTheme="minorHAnsi" w:hAnsiTheme="minorHAnsi" w:cstheme="minorHAnsi"/>
        </w:rPr>
        <w:t xml:space="preserve"> or state law </w:t>
      </w:r>
      <w:r w:rsidRPr="001461DF">
        <w:rPr>
          <w:rFonts w:asciiTheme="minorHAnsi" w:hAnsiTheme="minorHAnsi" w:cstheme="minorHAnsi"/>
          <w:shd w:val="clear" w:color="auto" w:fill="FFFFFF"/>
        </w:rPr>
        <w:t>will not be tolerated.</w:t>
      </w:r>
    </w:p>
    <w:p w14:paraId="3BB681B4" w14:textId="3339A606" w:rsidR="00E50393" w:rsidRPr="001461DF" w:rsidRDefault="00E50393" w:rsidP="00E50393">
      <w:pPr>
        <w:pStyle w:val="ListParagraph"/>
        <w:numPr>
          <w:ilvl w:val="0"/>
          <w:numId w:val="21"/>
        </w:numPr>
        <w:rPr>
          <w:rFonts w:asciiTheme="minorHAnsi" w:hAnsiTheme="minorHAnsi" w:cstheme="minorHAnsi"/>
          <w:shd w:val="clear" w:color="auto" w:fill="FFFFFF"/>
        </w:rPr>
      </w:pPr>
      <w:r w:rsidRPr="001461DF">
        <w:rPr>
          <w:rFonts w:asciiTheme="minorHAnsi" w:hAnsiTheme="minorHAnsi" w:cstheme="minorHAnsi"/>
          <w:shd w:val="clear" w:color="auto" w:fill="FFFFFF"/>
        </w:rPr>
        <w:t>Treat your instructor and classmates with respect in any communication online or face-to-face, even when their opinion differs from your own.</w:t>
      </w:r>
    </w:p>
    <w:p w14:paraId="25131DB6" w14:textId="2CECC81C" w:rsidR="00432961" w:rsidRPr="009A683E" w:rsidRDefault="00EE437C" w:rsidP="009A683E">
      <w:pPr>
        <w:rPr>
          <w:rFonts w:asciiTheme="minorHAnsi" w:hAnsiTheme="minorHAnsi" w:cstheme="minorHAnsi"/>
        </w:rPr>
      </w:pPr>
      <w:r w:rsidRPr="001461DF">
        <w:rPr>
          <w:rFonts w:asciiTheme="minorHAnsi" w:hAnsiTheme="minorHAnsi" w:cstheme="minorHAnsi"/>
        </w:rPr>
        <w:t>See t</w:t>
      </w:r>
      <w:r w:rsidR="005B63CC" w:rsidRPr="001461DF">
        <w:rPr>
          <w:rFonts w:asciiTheme="minorHAnsi" w:hAnsiTheme="minorHAnsi" w:cstheme="minorHAnsi"/>
        </w:rPr>
        <w:t xml:space="preserve">hese </w:t>
      </w:r>
      <w:hyperlink r:id="rId16" w:history="1">
        <w:r w:rsidR="00B07CB3" w:rsidRPr="001461DF">
          <w:rPr>
            <w:rStyle w:val="Hyperlink"/>
            <w:rFonts w:asciiTheme="minorHAnsi" w:hAnsiTheme="minorHAnsi" w:cstheme="minorHAnsi"/>
          </w:rPr>
          <w:t>Engagement Guidelines</w:t>
        </w:r>
      </w:hyperlink>
      <w:r w:rsidR="0044674B" w:rsidRPr="001461DF">
        <w:rPr>
          <w:rFonts w:asciiTheme="minorHAnsi" w:hAnsiTheme="minorHAnsi" w:cstheme="minorHAnsi"/>
        </w:rPr>
        <w:t xml:space="preserve"> (</w:t>
      </w:r>
      <w:r w:rsidR="00930D1E" w:rsidRPr="001461DF">
        <w:rPr>
          <w:rFonts w:asciiTheme="minorHAnsi" w:hAnsiTheme="minorHAnsi" w:cstheme="minorHAnsi"/>
        </w:rPr>
        <w:t xml:space="preserve">https://clear.unt.edu/online-communication-tips) </w:t>
      </w:r>
      <w:r w:rsidR="005313DC" w:rsidRPr="001461DF">
        <w:rPr>
          <w:rFonts w:asciiTheme="minorHAnsi" w:hAnsiTheme="minorHAnsi" w:cstheme="minorHAnsi"/>
        </w:rPr>
        <w:t>for more information.</w:t>
      </w:r>
    </w:p>
    <w:p w14:paraId="71931BE3" w14:textId="77777777" w:rsidR="009A683E" w:rsidRPr="001461DF" w:rsidRDefault="009A683E" w:rsidP="009A683E">
      <w:pPr>
        <w:pStyle w:val="Heading2"/>
        <w:rPr>
          <w:rFonts w:asciiTheme="minorHAnsi" w:hAnsiTheme="minorHAnsi" w:cstheme="minorHAnsi"/>
        </w:rPr>
      </w:pPr>
      <w:r w:rsidRPr="001461DF">
        <w:rPr>
          <w:rFonts w:asciiTheme="minorHAnsi" w:hAnsiTheme="minorHAnsi" w:cstheme="minorHAnsi"/>
        </w:rPr>
        <w:t>Course Requirements</w:t>
      </w:r>
    </w:p>
    <w:tbl>
      <w:tblPr>
        <w:tblStyle w:val="TableGrid"/>
        <w:tblW w:w="7740" w:type="dxa"/>
        <w:jc w:val="center"/>
        <w:tblLook w:val="04A0" w:firstRow="1" w:lastRow="0" w:firstColumn="1" w:lastColumn="0" w:noHBand="0" w:noVBand="1"/>
        <w:tblDescription w:val="Course Requirements Table"/>
      </w:tblPr>
      <w:tblGrid>
        <w:gridCol w:w="4569"/>
        <w:gridCol w:w="1524"/>
        <w:gridCol w:w="1647"/>
      </w:tblGrid>
      <w:tr w:rsidR="009A683E" w:rsidRPr="001461DF" w14:paraId="4A1465FA" w14:textId="77777777" w:rsidTr="00E04839">
        <w:trPr>
          <w:trHeight w:val="548"/>
          <w:tblHeader/>
          <w:jc w:val="center"/>
        </w:trPr>
        <w:tc>
          <w:tcPr>
            <w:tcW w:w="4569" w:type="dxa"/>
            <w:vAlign w:val="center"/>
            <w:hideMark/>
          </w:tcPr>
          <w:p w14:paraId="33A1B4B9" w14:textId="77777777" w:rsidR="009A683E" w:rsidRPr="001461DF" w:rsidRDefault="009A683E" w:rsidP="00107871">
            <w:pPr>
              <w:ind w:left="0" w:firstLine="0"/>
              <w:jc w:val="center"/>
              <w:rPr>
                <w:rFonts w:asciiTheme="minorHAnsi" w:hAnsiTheme="minorHAnsi" w:cstheme="minorHAnsi"/>
                <w:i/>
                <w:sz w:val="22"/>
              </w:rPr>
            </w:pPr>
            <w:r w:rsidRPr="001461DF">
              <w:rPr>
                <w:rFonts w:asciiTheme="minorHAnsi" w:hAnsiTheme="minorHAnsi" w:cstheme="minorHAnsi"/>
                <w:b/>
                <w:bCs/>
                <w:i/>
                <w:sz w:val="22"/>
              </w:rPr>
              <w:t>ASSIGNMENT</w:t>
            </w:r>
          </w:p>
        </w:tc>
        <w:tc>
          <w:tcPr>
            <w:tcW w:w="1524" w:type="dxa"/>
            <w:vAlign w:val="center"/>
            <w:hideMark/>
          </w:tcPr>
          <w:p w14:paraId="5D9EEE5A" w14:textId="77777777" w:rsidR="009A683E" w:rsidRPr="001461DF" w:rsidRDefault="009A683E" w:rsidP="00107871">
            <w:pPr>
              <w:ind w:left="0" w:firstLine="0"/>
              <w:jc w:val="center"/>
              <w:rPr>
                <w:rFonts w:asciiTheme="minorHAnsi" w:hAnsiTheme="minorHAnsi" w:cstheme="minorHAnsi"/>
                <w:i/>
                <w:sz w:val="22"/>
              </w:rPr>
            </w:pPr>
            <w:r w:rsidRPr="001461DF">
              <w:rPr>
                <w:rFonts w:asciiTheme="minorHAnsi" w:hAnsiTheme="minorHAnsi" w:cstheme="minorHAnsi"/>
                <w:b/>
                <w:bCs/>
                <w:i/>
                <w:sz w:val="22"/>
              </w:rPr>
              <w:t>POINTS POSSIBLE</w:t>
            </w:r>
          </w:p>
        </w:tc>
        <w:tc>
          <w:tcPr>
            <w:tcW w:w="1647" w:type="dxa"/>
            <w:vAlign w:val="center"/>
            <w:hideMark/>
          </w:tcPr>
          <w:p w14:paraId="352AE809" w14:textId="77777777" w:rsidR="009A683E" w:rsidRPr="001461DF" w:rsidRDefault="009A683E" w:rsidP="00107871">
            <w:pPr>
              <w:ind w:left="0" w:firstLine="0"/>
              <w:jc w:val="center"/>
              <w:rPr>
                <w:rFonts w:asciiTheme="minorHAnsi" w:hAnsiTheme="minorHAnsi" w:cstheme="minorHAnsi"/>
                <w:i/>
                <w:sz w:val="22"/>
              </w:rPr>
            </w:pPr>
            <w:r w:rsidRPr="001461DF">
              <w:rPr>
                <w:rFonts w:asciiTheme="minorHAnsi" w:hAnsiTheme="minorHAnsi" w:cstheme="minorHAnsi"/>
                <w:b/>
                <w:bCs/>
                <w:i/>
                <w:sz w:val="22"/>
              </w:rPr>
              <w:t>PERCENTAGE OF FINAL GRADE</w:t>
            </w:r>
          </w:p>
        </w:tc>
      </w:tr>
      <w:tr w:rsidR="009A683E" w:rsidRPr="001461DF" w14:paraId="051CCA64" w14:textId="77777777" w:rsidTr="00107871">
        <w:trPr>
          <w:jc w:val="center"/>
        </w:trPr>
        <w:tc>
          <w:tcPr>
            <w:tcW w:w="4569" w:type="dxa"/>
            <w:hideMark/>
          </w:tcPr>
          <w:p w14:paraId="0B991751" w14:textId="2AF0AB38" w:rsidR="009A683E" w:rsidRPr="001461DF" w:rsidRDefault="009A683E" w:rsidP="00107871">
            <w:pPr>
              <w:ind w:left="0" w:firstLine="0"/>
              <w:rPr>
                <w:rFonts w:asciiTheme="minorHAnsi" w:hAnsiTheme="minorHAnsi" w:cstheme="minorHAnsi"/>
                <w:b/>
                <w:bCs/>
                <w:i/>
                <w:sz w:val="22"/>
              </w:rPr>
            </w:pPr>
            <w:r>
              <w:rPr>
                <w:rFonts w:asciiTheme="minorHAnsi" w:hAnsiTheme="minorHAnsi" w:cstheme="minorHAnsi"/>
                <w:b/>
                <w:bCs/>
                <w:i/>
                <w:sz w:val="22"/>
              </w:rPr>
              <w:t>Regular Exams</w:t>
            </w:r>
          </w:p>
          <w:p w14:paraId="0B203CB2" w14:textId="711BF8C0" w:rsidR="009A683E" w:rsidRPr="001461DF" w:rsidRDefault="00994E74" w:rsidP="00372B84">
            <w:pPr>
              <w:pStyle w:val="ListParagraph"/>
              <w:numPr>
                <w:ilvl w:val="0"/>
                <w:numId w:val="21"/>
              </w:numPr>
              <w:rPr>
                <w:rFonts w:asciiTheme="minorHAnsi" w:hAnsiTheme="minorHAnsi" w:cstheme="minorHAnsi"/>
                <w:i/>
                <w:sz w:val="22"/>
              </w:rPr>
            </w:pPr>
            <w:r>
              <w:rPr>
                <w:rFonts w:asciiTheme="minorHAnsi" w:hAnsiTheme="minorHAnsi" w:cstheme="minorHAnsi"/>
                <w:i/>
                <w:sz w:val="22"/>
              </w:rPr>
              <w:t>4</w:t>
            </w:r>
            <w:r w:rsidR="009A683E">
              <w:rPr>
                <w:rFonts w:asciiTheme="minorHAnsi" w:hAnsiTheme="minorHAnsi" w:cstheme="minorHAnsi"/>
                <w:i/>
                <w:sz w:val="22"/>
              </w:rPr>
              <w:t xml:space="preserve"> Exams worth </w:t>
            </w:r>
            <w:r>
              <w:rPr>
                <w:rFonts w:asciiTheme="minorHAnsi" w:hAnsiTheme="minorHAnsi" w:cstheme="minorHAnsi"/>
                <w:i/>
                <w:sz w:val="22"/>
              </w:rPr>
              <w:t>150</w:t>
            </w:r>
            <w:r w:rsidR="009A683E">
              <w:rPr>
                <w:rFonts w:asciiTheme="minorHAnsi" w:hAnsiTheme="minorHAnsi" w:cstheme="minorHAnsi"/>
                <w:i/>
                <w:sz w:val="22"/>
              </w:rPr>
              <w:t xml:space="preserve"> </w:t>
            </w:r>
            <w:r w:rsidR="009A683E" w:rsidRPr="001461DF">
              <w:rPr>
                <w:rFonts w:asciiTheme="minorHAnsi" w:hAnsiTheme="minorHAnsi" w:cstheme="minorHAnsi"/>
                <w:i/>
                <w:sz w:val="22"/>
              </w:rPr>
              <w:t>points ea</w:t>
            </w:r>
            <w:r w:rsidR="009A683E">
              <w:rPr>
                <w:rFonts w:asciiTheme="minorHAnsi" w:hAnsiTheme="minorHAnsi" w:cstheme="minorHAnsi"/>
                <w:i/>
                <w:sz w:val="22"/>
              </w:rPr>
              <w:t>ch</w:t>
            </w:r>
          </w:p>
        </w:tc>
        <w:tc>
          <w:tcPr>
            <w:tcW w:w="1524" w:type="dxa"/>
            <w:hideMark/>
          </w:tcPr>
          <w:p w14:paraId="6EC529F7" w14:textId="150F0A1E" w:rsidR="009A683E" w:rsidRPr="001461DF" w:rsidRDefault="00994E74" w:rsidP="00107871">
            <w:pPr>
              <w:ind w:left="0" w:firstLine="0"/>
              <w:jc w:val="center"/>
              <w:rPr>
                <w:rFonts w:asciiTheme="minorHAnsi" w:hAnsiTheme="minorHAnsi" w:cstheme="minorHAnsi"/>
                <w:i/>
                <w:sz w:val="22"/>
              </w:rPr>
            </w:pPr>
            <w:r>
              <w:rPr>
                <w:rFonts w:asciiTheme="minorHAnsi" w:hAnsiTheme="minorHAnsi" w:cstheme="minorHAnsi"/>
                <w:i/>
                <w:sz w:val="22"/>
              </w:rPr>
              <w:t>6</w:t>
            </w:r>
            <w:r w:rsidR="0066331B">
              <w:rPr>
                <w:rFonts w:asciiTheme="minorHAnsi" w:hAnsiTheme="minorHAnsi" w:cstheme="minorHAnsi"/>
                <w:i/>
                <w:sz w:val="22"/>
              </w:rPr>
              <w:t>00</w:t>
            </w:r>
            <w:r w:rsidR="009A683E">
              <w:rPr>
                <w:rFonts w:asciiTheme="minorHAnsi" w:hAnsiTheme="minorHAnsi" w:cstheme="minorHAnsi"/>
                <w:i/>
                <w:sz w:val="22"/>
              </w:rPr>
              <w:t xml:space="preserve"> </w:t>
            </w:r>
            <w:r w:rsidR="009A683E" w:rsidRPr="001461DF">
              <w:rPr>
                <w:rFonts w:asciiTheme="minorHAnsi" w:hAnsiTheme="minorHAnsi" w:cstheme="minorHAnsi"/>
                <w:i/>
                <w:sz w:val="22"/>
              </w:rPr>
              <w:t>points</w:t>
            </w:r>
          </w:p>
        </w:tc>
        <w:tc>
          <w:tcPr>
            <w:tcW w:w="1647" w:type="dxa"/>
            <w:hideMark/>
          </w:tcPr>
          <w:p w14:paraId="1CE7D681" w14:textId="17AF3046" w:rsidR="009A683E" w:rsidRPr="001461DF" w:rsidRDefault="00994E74" w:rsidP="00107871">
            <w:pPr>
              <w:ind w:left="0" w:firstLine="0"/>
              <w:jc w:val="center"/>
              <w:rPr>
                <w:rFonts w:asciiTheme="minorHAnsi" w:hAnsiTheme="minorHAnsi" w:cstheme="minorHAnsi"/>
                <w:i/>
                <w:sz w:val="22"/>
              </w:rPr>
            </w:pPr>
            <w:r>
              <w:rPr>
                <w:rFonts w:asciiTheme="minorHAnsi" w:hAnsiTheme="minorHAnsi" w:cstheme="minorHAnsi"/>
                <w:i/>
                <w:sz w:val="22"/>
              </w:rPr>
              <w:t>6</w:t>
            </w:r>
            <w:r w:rsidR="0066331B">
              <w:rPr>
                <w:rFonts w:asciiTheme="minorHAnsi" w:hAnsiTheme="minorHAnsi" w:cstheme="minorHAnsi"/>
                <w:i/>
                <w:sz w:val="22"/>
              </w:rPr>
              <w:t>0</w:t>
            </w:r>
            <w:r w:rsidR="009A683E" w:rsidRPr="001461DF">
              <w:rPr>
                <w:rFonts w:asciiTheme="minorHAnsi" w:hAnsiTheme="minorHAnsi" w:cstheme="minorHAnsi"/>
                <w:i/>
                <w:sz w:val="22"/>
              </w:rPr>
              <w:t>%</w:t>
            </w:r>
          </w:p>
        </w:tc>
      </w:tr>
      <w:tr w:rsidR="00994E74" w:rsidRPr="001461DF" w14:paraId="4B67482B" w14:textId="77777777" w:rsidTr="00107871">
        <w:trPr>
          <w:jc w:val="center"/>
        </w:trPr>
        <w:tc>
          <w:tcPr>
            <w:tcW w:w="4569" w:type="dxa"/>
          </w:tcPr>
          <w:p w14:paraId="58BB437E" w14:textId="77777777" w:rsidR="00994E74" w:rsidRDefault="00994E74" w:rsidP="00994E74">
            <w:pPr>
              <w:ind w:left="0" w:firstLine="0"/>
              <w:rPr>
                <w:rFonts w:asciiTheme="minorHAnsi" w:hAnsiTheme="minorHAnsi" w:cstheme="minorHAnsi"/>
                <w:b/>
                <w:bCs/>
                <w:i/>
                <w:sz w:val="22"/>
                <w:szCs w:val="20"/>
              </w:rPr>
            </w:pPr>
            <w:r w:rsidRPr="00994E74">
              <w:rPr>
                <w:rFonts w:asciiTheme="minorHAnsi" w:hAnsiTheme="minorHAnsi" w:cstheme="minorHAnsi"/>
                <w:b/>
                <w:bCs/>
                <w:i/>
                <w:sz w:val="22"/>
                <w:szCs w:val="20"/>
              </w:rPr>
              <w:t>Laboratory Exercises</w:t>
            </w:r>
          </w:p>
          <w:p w14:paraId="43476C4C" w14:textId="569C8311" w:rsidR="00994E74" w:rsidRPr="00994E74" w:rsidRDefault="00125135" w:rsidP="00994E74">
            <w:pPr>
              <w:pStyle w:val="ListParagraph"/>
              <w:numPr>
                <w:ilvl w:val="0"/>
                <w:numId w:val="37"/>
              </w:numPr>
              <w:rPr>
                <w:rFonts w:asciiTheme="minorHAnsi" w:hAnsiTheme="minorHAnsi" w:cstheme="minorHAnsi"/>
                <w:iCs/>
              </w:rPr>
            </w:pPr>
            <w:r>
              <w:rPr>
                <w:rFonts w:asciiTheme="minorHAnsi" w:hAnsiTheme="minorHAnsi" w:cstheme="minorHAnsi"/>
                <w:iCs/>
              </w:rPr>
              <w:t>Must complete one of two for full 200 points</w:t>
            </w:r>
          </w:p>
        </w:tc>
        <w:tc>
          <w:tcPr>
            <w:tcW w:w="1524" w:type="dxa"/>
          </w:tcPr>
          <w:p w14:paraId="26127E3F" w14:textId="3DD90657" w:rsidR="00994E74" w:rsidRDefault="00466F82" w:rsidP="00994E74">
            <w:pPr>
              <w:ind w:left="0" w:firstLine="0"/>
              <w:rPr>
                <w:rFonts w:asciiTheme="minorHAnsi" w:hAnsiTheme="minorHAnsi" w:cstheme="minorHAnsi"/>
                <w:i/>
              </w:rPr>
            </w:pPr>
            <w:r>
              <w:rPr>
                <w:rFonts w:asciiTheme="minorHAnsi" w:hAnsiTheme="minorHAnsi" w:cstheme="minorHAnsi"/>
                <w:i/>
              </w:rPr>
              <w:t xml:space="preserve">   </w:t>
            </w:r>
            <w:r w:rsidR="00994E74">
              <w:rPr>
                <w:rFonts w:asciiTheme="minorHAnsi" w:hAnsiTheme="minorHAnsi" w:cstheme="minorHAnsi"/>
                <w:i/>
              </w:rPr>
              <w:t>200 points</w:t>
            </w:r>
          </w:p>
        </w:tc>
        <w:tc>
          <w:tcPr>
            <w:tcW w:w="1647" w:type="dxa"/>
          </w:tcPr>
          <w:p w14:paraId="2E81FA2C" w14:textId="49EA8FC7" w:rsidR="00994E74" w:rsidRDefault="00994E74" w:rsidP="00994E74">
            <w:pPr>
              <w:ind w:left="0" w:firstLine="0"/>
              <w:jc w:val="center"/>
              <w:rPr>
                <w:rFonts w:asciiTheme="minorHAnsi" w:hAnsiTheme="minorHAnsi" w:cstheme="minorHAnsi"/>
                <w:i/>
              </w:rPr>
            </w:pPr>
            <w:r>
              <w:rPr>
                <w:rFonts w:asciiTheme="minorHAnsi" w:hAnsiTheme="minorHAnsi" w:cstheme="minorHAnsi"/>
                <w:i/>
              </w:rPr>
              <w:t>20%</w:t>
            </w:r>
          </w:p>
        </w:tc>
      </w:tr>
      <w:tr w:rsidR="009A683E" w:rsidRPr="001461DF" w14:paraId="665B947E" w14:textId="77777777" w:rsidTr="00107871">
        <w:trPr>
          <w:jc w:val="center"/>
        </w:trPr>
        <w:tc>
          <w:tcPr>
            <w:tcW w:w="4569" w:type="dxa"/>
            <w:hideMark/>
          </w:tcPr>
          <w:p w14:paraId="3C8D024B" w14:textId="76A1152E" w:rsidR="009A683E" w:rsidRPr="001461DF" w:rsidRDefault="002574BD" w:rsidP="00107871">
            <w:pPr>
              <w:ind w:left="0" w:firstLine="0"/>
              <w:rPr>
                <w:rFonts w:asciiTheme="minorHAnsi" w:hAnsiTheme="minorHAnsi" w:cstheme="minorHAnsi"/>
                <w:b/>
                <w:bCs/>
                <w:i/>
                <w:sz w:val="22"/>
              </w:rPr>
            </w:pPr>
            <w:r>
              <w:rPr>
                <w:rFonts w:asciiTheme="minorHAnsi" w:hAnsiTheme="minorHAnsi" w:cstheme="minorHAnsi"/>
                <w:b/>
                <w:bCs/>
                <w:i/>
                <w:sz w:val="22"/>
              </w:rPr>
              <w:t>Cumulative</w:t>
            </w:r>
            <w:r w:rsidR="009A683E">
              <w:rPr>
                <w:rFonts w:asciiTheme="minorHAnsi" w:hAnsiTheme="minorHAnsi" w:cstheme="minorHAnsi"/>
                <w:b/>
                <w:bCs/>
                <w:i/>
                <w:sz w:val="22"/>
              </w:rPr>
              <w:t xml:space="preserve"> Final Exam</w:t>
            </w:r>
          </w:p>
          <w:p w14:paraId="089DD848" w14:textId="38E4E34B" w:rsidR="009A683E" w:rsidRPr="001461DF" w:rsidRDefault="009A683E" w:rsidP="00107871">
            <w:pPr>
              <w:pStyle w:val="ListParagraph"/>
              <w:numPr>
                <w:ilvl w:val="0"/>
                <w:numId w:val="21"/>
              </w:numPr>
              <w:rPr>
                <w:rFonts w:asciiTheme="minorHAnsi" w:hAnsiTheme="minorHAnsi" w:cstheme="minorHAnsi"/>
                <w:i/>
              </w:rPr>
            </w:pPr>
            <w:r>
              <w:rPr>
                <w:rFonts w:asciiTheme="minorHAnsi" w:hAnsiTheme="minorHAnsi" w:cstheme="minorHAnsi"/>
                <w:i/>
              </w:rPr>
              <w:t>Final exam worth 2</w:t>
            </w:r>
            <w:r w:rsidR="0066331B">
              <w:rPr>
                <w:rFonts w:asciiTheme="minorHAnsi" w:hAnsiTheme="minorHAnsi" w:cstheme="minorHAnsi"/>
                <w:i/>
              </w:rPr>
              <w:t>00</w:t>
            </w:r>
            <w:r>
              <w:rPr>
                <w:rFonts w:asciiTheme="minorHAnsi" w:hAnsiTheme="minorHAnsi" w:cstheme="minorHAnsi"/>
                <w:i/>
              </w:rPr>
              <w:t xml:space="preserve"> points</w:t>
            </w:r>
          </w:p>
        </w:tc>
        <w:tc>
          <w:tcPr>
            <w:tcW w:w="1524" w:type="dxa"/>
            <w:hideMark/>
          </w:tcPr>
          <w:p w14:paraId="2A7EFE40" w14:textId="0F6C20FB" w:rsidR="009A683E" w:rsidRPr="001461DF" w:rsidRDefault="0066331B" w:rsidP="00107871">
            <w:pPr>
              <w:ind w:left="0" w:firstLine="0"/>
              <w:jc w:val="center"/>
              <w:rPr>
                <w:rFonts w:asciiTheme="minorHAnsi" w:hAnsiTheme="minorHAnsi" w:cstheme="minorHAnsi"/>
                <w:i/>
                <w:sz w:val="22"/>
              </w:rPr>
            </w:pPr>
            <w:r>
              <w:rPr>
                <w:rFonts w:asciiTheme="minorHAnsi" w:hAnsiTheme="minorHAnsi" w:cstheme="minorHAnsi"/>
                <w:i/>
                <w:sz w:val="22"/>
              </w:rPr>
              <w:t>200</w:t>
            </w:r>
            <w:r w:rsidR="009A683E">
              <w:rPr>
                <w:rFonts w:asciiTheme="minorHAnsi" w:hAnsiTheme="minorHAnsi" w:cstheme="minorHAnsi"/>
                <w:i/>
                <w:sz w:val="22"/>
              </w:rPr>
              <w:t xml:space="preserve"> </w:t>
            </w:r>
            <w:r w:rsidR="009A683E" w:rsidRPr="001461DF">
              <w:rPr>
                <w:rFonts w:asciiTheme="minorHAnsi" w:hAnsiTheme="minorHAnsi" w:cstheme="minorHAnsi"/>
                <w:i/>
                <w:sz w:val="22"/>
              </w:rPr>
              <w:t>points</w:t>
            </w:r>
          </w:p>
        </w:tc>
        <w:tc>
          <w:tcPr>
            <w:tcW w:w="1647" w:type="dxa"/>
            <w:hideMark/>
          </w:tcPr>
          <w:p w14:paraId="64ECAAA6" w14:textId="776F93EC" w:rsidR="009A683E" w:rsidRPr="001461DF" w:rsidRDefault="0066331B" w:rsidP="00107871">
            <w:pPr>
              <w:ind w:left="0" w:firstLine="0"/>
              <w:jc w:val="center"/>
              <w:rPr>
                <w:rFonts w:asciiTheme="minorHAnsi" w:hAnsiTheme="minorHAnsi" w:cstheme="minorHAnsi"/>
                <w:i/>
                <w:sz w:val="22"/>
              </w:rPr>
            </w:pPr>
            <w:r>
              <w:rPr>
                <w:rFonts w:asciiTheme="minorHAnsi" w:hAnsiTheme="minorHAnsi" w:cstheme="minorHAnsi"/>
                <w:i/>
                <w:sz w:val="22"/>
              </w:rPr>
              <w:t>20</w:t>
            </w:r>
            <w:r w:rsidR="009A683E" w:rsidRPr="001461DF">
              <w:rPr>
                <w:rFonts w:asciiTheme="minorHAnsi" w:hAnsiTheme="minorHAnsi" w:cstheme="minorHAnsi"/>
                <w:i/>
                <w:sz w:val="22"/>
              </w:rPr>
              <w:t>%</w:t>
            </w:r>
          </w:p>
        </w:tc>
      </w:tr>
      <w:tr w:rsidR="009A683E" w:rsidRPr="001461DF" w14:paraId="7948F6D3" w14:textId="77777777" w:rsidTr="00107871">
        <w:trPr>
          <w:jc w:val="center"/>
        </w:trPr>
        <w:tc>
          <w:tcPr>
            <w:tcW w:w="4569" w:type="dxa"/>
            <w:hideMark/>
          </w:tcPr>
          <w:p w14:paraId="625C9F15" w14:textId="77777777" w:rsidR="009A683E" w:rsidRPr="001461DF" w:rsidRDefault="009A683E" w:rsidP="00107871">
            <w:pPr>
              <w:ind w:left="0" w:firstLine="0"/>
              <w:rPr>
                <w:rFonts w:asciiTheme="minorHAnsi" w:hAnsiTheme="minorHAnsi" w:cstheme="minorHAnsi"/>
                <w:i/>
                <w:sz w:val="22"/>
              </w:rPr>
            </w:pPr>
            <w:r w:rsidRPr="001461DF">
              <w:rPr>
                <w:rFonts w:asciiTheme="minorHAnsi" w:hAnsiTheme="minorHAnsi" w:cstheme="minorHAnsi"/>
                <w:b/>
                <w:bCs/>
                <w:i/>
                <w:sz w:val="22"/>
              </w:rPr>
              <w:t>Total Points Possible</w:t>
            </w:r>
          </w:p>
        </w:tc>
        <w:tc>
          <w:tcPr>
            <w:tcW w:w="1524" w:type="dxa"/>
            <w:hideMark/>
          </w:tcPr>
          <w:p w14:paraId="164FC565" w14:textId="77777777" w:rsidR="009A683E" w:rsidRPr="001461DF" w:rsidRDefault="009A683E" w:rsidP="00107871">
            <w:pPr>
              <w:ind w:left="0" w:firstLine="0"/>
              <w:jc w:val="center"/>
              <w:rPr>
                <w:rFonts w:asciiTheme="minorHAnsi" w:hAnsiTheme="minorHAnsi" w:cstheme="minorHAnsi"/>
                <w:i/>
                <w:sz w:val="22"/>
              </w:rPr>
            </w:pPr>
            <w:r w:rsidRPr="001461DF">
              <w:rPr>
                <w:rFonts w:asciiTheme="minorHAnsi" w:hAnsiTheme="minorHAnsi" w:cstheme="minorHAnsi"/>
                <w:i/>
                <w:sz w:val="22"/>
              </w:rPr>
              <w:t>1000 points</w:t>
            </w:r>
          </w:p>
        </w:tc>
        <w:tc>
          <w:tcPr>
            <w:tcW w:w="1647" w:type="dxa"/>
            <w:hideMark/>
          </w:tcPr>
          <w:p w14:paraId="0D54623A" w14:textId="77777777" w:rsidR="009A683E" w:rsidRPr="001461DF" w:rsidRDefault="009A683E" w:rsidP="00107871">
            <w:pPr>
              <w:ind w:left="0" w:firstLine="0"/>
              <w:jc w:val="center"/>
              <w:rPr>
                <w:rFonts w:asciiTheme="minorHAnsi" w:hAnsiTheme="minorHAnsi" w:cstheme="minorHAnsi"/>
                <w:i/>
                <w:sz w:val="22"/>
              </w:rPr>
            </w:pPr>
            <w:r w:rsidRPr="001461DF">
              <w:rPr>
                <w:rFonts w:asciiTheme="minorHAnsi" w:hAnsiTheme="minorHAnsi" w:cstheme="minorHAnsi"/>
                <w:i/>
                <w:sz w:val="22"/>
              </w:rPr>
              <w:t>100%</w:t>
            </w:r>
          </w:p>
        </w:tc>
      </w:tr>
    </w:tbl>
    <w:p w14:paraId="36B4836B" w14:textId="12C1565D" w:rsidR="005E0687" w:rsidRPr="001461DF" w:rsidRDefault="005E0687" w:rsidP="005E0687">
      <w:pPr>
        <w:pStyle w:val="Heading2"/>
        <w:rPr>
          <w:rStyle w:val="Strong"/>
          <w:rFonts w:asciiTheme="minorHAnsi" w:hAnsiTheme="minorHAnsi" w:cstheme="minorHAnsi"/>
          <w:b/>
          <w:bCs/>
        </w:rPr>
      </w:pPr>
      <w:r>
        <w:rPr>
          <w:rStyle w:val="Strong"/>
          <w:rFonts w:asciiTheme="minorHAnsi" w:hAnsiTheme="minorHAnsi" w:cstheme="minorHAnsi"/>
          <w:b/>
          <w:bCs/>
        </w:rPr>
        <w:t>Grading</w:t>
      </w:r>
    </w:p>
    <w:p w14:paraId="4622742A"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The grading scale for this course is based on points accrued </w:t>
      </w:r>
      <w:proofErr w:type="gramStart"/>
      <w:r w:rsidRPr="001461DF">
        <w:rPr>
          <w:rFonts w:asciiTheme="minorHAnsi" w:hAnsiTheme="minorHAnsi" w:cstheme="minorHAnsi"/>
        </w:rPr>
        <w:t>through</w:t>
      </w:r>
      <w:proofErr w:type="gramEnd"/>
      <w:r w:rsidRPr="001461DF">
        <w:rPr>
          <w:rFonts w:asciiTheme="minorHAnsi" w:hAnsiTheme="minorHAnsi" w:cstheme="minorHAnsi"/>
        </w:rPr>
        <w:t xml:space="preserve"> the semester:</w:t>
      </w:r>
    </w:p>
    <w:p w14:paraId="32CF565C"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A = 900-1000</w:t>
      </w:r>
    </w:p>
    <w:p w14:paraId="5730DEDD"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B = 800-899</w:t>
      </w:r>
    </w:p>
    <w:p w14:paraId="08E29D27"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C = 700-799</w:t>
      </w:r>
    </w:p>
    <w:p w14:paraId="78B3A4FA"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D = 600-699</w:t>
      </w:r>
    </w:p>
    <w:p w14:paraId="1ECCF36C" w14:textId="77777777" w:rsidR="005E0687" w:rsidRPr="00012E33" w:rsidRDefault="005E0687" w:rsidP="005E0687">
      <w:pPr>
        <w:rPr>
          <w:rStyle w:val="Heading3Char"/>
          <w:rFonts w:asciiTheme="minorHAnsi" w:eastAsiaTheme="minorHAnsi" w:hAnsiTheme="minorHAnsi" w:cstheme="minorHAnsi"/>
          <w:b w:val="0"/>
          <w:color w:val="auto"/>
          <w:sz w:val="22"/>
          <w:szCs w:val="22"/>
        </w:rPr>
      </w:pPr>
      <w:r w:rsidRPr="001461DF">
        <w:rPr>
          <w:rFonts w:asciiTheme="minorHAnsi" w:hAnsiTheme="minorHAnsi" w:cstheme="minorHAnsi"/>
        </w:rPr>
        <w:lastRenderedPageBreak/>
        <w:t>F = 500-599</w:t>
      </w:r>
    </w:p>
    <w:p w14:paraId="7C60FA13" w14:textId="77777777" w:rsidR="000303AA" w:rsidRDefault="000303AA" w:rsidP="005E0687">
      <w:pPr>
        <w:spacing w:after="0"/>
        <w:rPr>
          <w:rStyle w:val="Heading3Char"/>
          <w:rFonts w:asciiTheme="minorHAnsi" w:hAnsiTheme="minorHAnsi" w:cstheme="minorHAnsi"/>
        </w:rPr>
      </w:pPr>
    </w:p>
    <w:p w14:paraId="37A33F97" w14:textId="2819AF26" w:rsidR="005E0687" w:rsidRPr="001461DF" w:rsidRDefault="00263731" w:rsidP="005E0687">
      <w:pPr>
        <w:spacing w:after="0"/>
        <w:rPr>
          <w:rFonts w:asciiTheme="minorHAnsi" w:hAnsiTheme="minorHAnsi" w:cstheme="minorHAnsi"/>
          <w:iCs/>
        </w:rPr>
      </w:pPr>
      <w:r>
        <w:rPr>
          <w:rStyle w:val="Heading3Char"/>
          <w:rFonts w:asciiTheme="minorHAnsi" w:hAnsiTheme="minorHAnsi" w:cstheme="minorHAnsi"/>
        </w:rPr>
        <w:t>Late Work</w:t>
      </w:r>
      <w:r w:rsidR="00E04839">
        <w:rPr>
          <w:rStyle w:val="Heading3Char"/>
          <w:rFonts w:asciiTheme="minorHAnsi" w:hAnsiTheme="minorHAnsi" w:cstheme="minorHAnsi"/>
        </w:rPr>
        <w:t xml:space="preserve"> and Extra Credit</w:t>
      </w:r>
    </w:p>
    <w:p w14:paraId="5B77331E" w14:textId="19FB8E6D" w:rsidR="00263731" w:rsidRPr="00853D7F" w:rsidRDefault="005E0687" w:rsidP="00853D7F">
      <w:pPr>
        <w:pStyle w:val="Heading3"/>
        <w:rPr>
          <w:rFonts w:asciiTheme="minorHAnsi" w:eastAsiaTheme="minorHAnsi" w:hAnsiTheme="minorHAnsi" w:cstheme="minorHAnsi"/>
          <w:b w:val="0"/>
          <w:iCs/>
          <w:color w:val="auto"/>
          <w:sz w:val="22"/>
          <w:szCs w:val="22"/>
        </w:rPr>
      </w:pPr>
      <w:r w:rsidRPr="001461DF">
        <w:rPr>
          <w:rFonts w:asciiTheme="minorHAnsi" w:eastAsiaTheme="minorHAnsi" w:hAnsiTheme="minorHAnsi" w:cstheme="minorHAnsi"/>
          <w:b w:val="0"/>
          <w:iCs/>
          <w:color w:val="auto"/>
          <w:sz w:val="22"/>
          <w:szCs w:val="22"/>
        </w:rPr>
        <w:t xml:space="preserve">Late </w:t>
      </w:r>
      <w:r w:rsidR="00E04839">
        <w:rPr>
          <w:rFonts w:asciiTheme="minorHAnsi" w:eastAsiaTheme="minorHAnsi" w:hAnsiTheme="minorHAnsi" w:cstheme="minorHAnsi"/>
          <w:b w:val="0"/>
          <w:iCs/>
          <w:color w:val="auto"/>
          <w:sz w:val="22"/>
          <w:szCs w:val="22"/>
        </w:rPr>
        <w:t>work will not be accepted and there will be no extra credit opportunities</w:t>
      </w:r>
    </w:p>
    <w:p w14:paraId="24E7235C" w14:textId="3C4F8C63" w:rsidR="00C7676A" w:rsidRPr="001461DF" w:rsidRDefault="007D441B" w:rsidP="00D25464">
      <w:pPr>
        <w:pStyle w:val="Heading2"/>
        <w:rPr>
          <w:rStyle w:val="Strong"/>
          <w:rFonts w:asciiTheme="minorHAnsi" w:hAnsiTheme="minorHAnsi" w:cstheme="minorHAnsi"/>
          <w:b/>
          <w:bCs/>
        </w:rPr>
      </w:pPr>
      <w:r w:rsidRPr="001461DF">
        <w:rPr>
          <w:rStyle w:val="Strong"/>
          <w:rFonts w:asciiTheme="minorHAnsi" w:hAnsiTheme="minorHAnsi" w:cstheme="minorHAnsi"/>
          <w:b/>
          <w:bCs/>
        </w:rPr>
        <w:t>Course Evaluation</w:t>
      </w:r>
    </w:p>
    <w:p w14:paraId="590D648A" w14:textId="1566BD6A" w:rsidR="00FC6D47" w:rsidRPr="00853D7F" w:rsidRDefault="00C7676A" w:rsidP="00853D7F">
      <w:pPr>
        <w:rPr>
          <w:rFonts w:asciiTheme="minorHAnsi" w:hAnsiTheme="minorHAnsi" w:cstheme="minorHAnsi"/>
          <w:b/>
          <w:shd w:val="clear" w:color="auto" w:fill="FFFFFF"/>
        </w:rPr>
      </w:pPr>
      <w:r w:rsidRPr="001461DF">
        <w:rPr>
          <w:rFonts w:asciiTheme="minorHAnsi" w:hAnsiTheme="minorHAnsi" w:cstheme="minorHAnsi"/>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004C6BBE" w:rsidRPr="001461DF">
        <w:rPr>
          <w:rFonts w:asciiTheme="minorHAnsi" w:hAnsiTheme="minorHAnsi" w:cstheme="minorHAnsi"/>
          <w:b/>
          <w:shd w:val="clear" w:color="auto" w:fill="FFFFFF"/>
        </w:rPr>
        <w:t xml:space="preserve">Spot evaluations become available during the last </w:t>
      </w:r>
      <w:r w:rsidR="00C351F2" w:rsidRPr="001461DF">
        <w:rPr>
          <w:rFonts w:asciiTheme="minorHAnsi" w:hAnsiTheme="minorHAnsi" w:cstheme="minorHAnsi"/>
          <w:b/>
          <w:shd w:val="clear" w:color="auto" w:fill="FFFFFF"/>
        </w:rPr>
        <w:t>three</w:t>
      </w:r>
      <w:r w:rsidR="004C6BBE" w:rsidRPr="001461DF">
        <w:rPr>
          <w:rFonts w:asciiTheme="minorHAnsi" w:hAnsiTheme="minorHAnsi" w:cstheme="minorHAnsi"/>
          <w:b/>
          <w:shd w:val="clear" w:color="auto" w:fill="FFFFFF"/>
        </w:rPr>
        <w:t xml:space="preserve"> weeks of classes before finals week.</w:t>
      </w:r>
    </w:p>
    <w:p w14:paraId="0697586D" w14:textId="71D6EAE1" w:rsidR="000F3B26" w:rsidRPr="001461DF" w:rsidRDefault="000F3B26" w:rsidP="00D83CF0">
      <w:pPr>
        <w:pStyle w:val="Heading2"/>
        <w:rPr>
          <w:rFonts w:asciiTheme="minorHAnsi" w:hAnsiTheme="minorHAnsi" w:cstheme="minorHAnsi"/>
          <w:shd w:val="clear" w:color="auto" w:fill="FFFFFF"/>
        </w:rPr>
      </w:pPr>
      <w:r w:rsidRPr="001461DF">
        <w:rPr>
          <w:rFonts w:asciiTheme="minorHAnsi" w:hAnsiTheme="minorHAnsi" w:cstheme="minorHAnsi"/>
        </w:rPr>
        <w:t>Course Policies</w:t>
      </w:r>
    </w:p>
    <w:p w14:paraId="600D24D4" w14:textId="77777777" w:rsidR="0060591E" w:rsidRPr="001861D2" w:rsidRDefault="0060591E" w:rsidP="0060591E">
      <w:pPr>
        <w:pStyle w:val="Heading3"/>
        <w:rPr>
          <w:rFonts w:asciiTheme="minorHAnsi" w:hAnsiTheme="minorHAnsi" w:cstheme="minorHAnsi"/>
        </w:rPr>
      </w:pPr>
      <w:r w:rsidRPr="001861D2">
        <w:rPr>
          <w:rFonts w:asciiTheme="minorHAnsi" w:hAnsiTheme="minorHAnsi" w:cstheme="minorHAnsi"/>
        </w:rPr>
        <w:t>Attendance</w:t>
      </w:r>
    </w:p>
    <w:p w14:paraId="52783F04" w14:textId="41FCE440" w:rsidR="000145B5" w:rsidRDefault="0060591E" w:rsidP="0060591E">
      <w:pPr>
        <w:rPr>
          <w:rFonts w:asciiTheme="minorHAnsi" w:hAnsiTheme="minorHAnsi" w:cstheme="minorHAnsi"/>
        </w:rPr>
      </w:pPr>
      <w:r w:rsidRPr="005C469B">
        <w:rPr>
          <w:rFonts w:asciiTheme="minorHAnsi" w:hAnsiTheme="minorHAnsi" w:cstheme="minorHAnsi"/>
        </w:rPr>
        <w:t xml:space="preserve">Students are </w:t>
      </w:r>
      <w:r w:rsidR="002A0070">
        <w:rPr>
          <w:rFonts w:asciiTheme="minorHAnsi" w:hAnsiTheme="minorHAnsi" w:cstheme="minorHAnsi"/>
        </w:rPr>
        <w:t>strongly encouraged</w:t>
      </w:r>
      <w:r w:rsidRPr="005C469B">
        <w:rPr>
          <w:rFonts w:asciiTheme="minorHAnsi" w:hAnsiTheme="minorHAnsi" w:cstheme="minorHAnsi"/>
        </w:rPr>
        <w:t xml:space="preserve"> to attend class meetings regularly </w:t>
      </w:r>
      <w:r w:rsidR="002A0070">
        <w:rPr>
          <w:rFonts w:asciiTheme="minorHAnsi" w:hAnsiTheme="minorHAnsi" w:cstheme="minorHAnsi"/>
        </w:rPr>
        <w:t xml:space="preserve">as this will be the primary means of delivering the course material. Supplementary material will be available on canvas. </w:t>
      </w:r>
    </w:p>
    <w:p w14:paraId="1531FC6C" w14:textId="6DE3651B" w:rsidR="0060591E" w:rsidRPr="005C469B" w:rsidRDefault="0060591E" w:rsidP="0060591E">
      <w:pPr>
        <w:rPr>
          <w:rFonts w:asciiTheme="minorHAnsi" w:hAnsiTheme="minorHAnsi" w:cstheme="minorHAnsi"/>
        </w:rPr>
      </w:pPr>
      <w:r w:rsidRPr="005C469B">
        <w:rPr>
          <w:rFonts w:asciiTheme="minorHAnsi" w:hAnsiTheme="minorHAnsi" w:cstheme="minorHAnsi"/>
        </w:rPr>
        <w:t>If you are experiencing any </w:t>
      </w:r>
      <w:hyperlink r:id="rId17" w:history="1">
        <w:r w:rsidRPr="005C469B">
          <w:rPr>
            <w:rStyle w:val="Hyperlink"/>
            <w:rFonts w:asciiTheme="minorHAnsi" w:eastAsia="Times New Roman" w:hAnsiTheme="minorHAnsi" w:cstheme="minorHAnsi"/>
          </w:rPr>
          <w:t>symptoms of COVID-19</w:t>
        </w:r>
      </w:hyperlink>
      <w:r w:rsidRPr="005C469B">
        <w:rPr>
          <w:rFonts w:asciiTheme="minorHAnsi" w:hAnsiTheme="minorHAnsi" w:cstheme="minorHAnsi"/>
        </w:rPr>
        <w:t> please seek medical attention from the Student Health and Wellness Center (940-565-2333 or askSHWC@unt.edu) or your health care provider PRIOR to coming to campus. UNT also requires you to contact the UNT COVID Team at </w:t>
      </w:r>
      <w:hyperlink r:id="rId18" w:history="1">
        <w:r w:rsidRPr="005C469B">
          <w:rPr>
            <w:rStyle w:val="Hyperlink"/>
            <w:rFonts w:asciiTheme="minorHAnsi" w:eastAsia="Times New Roman" w:hAnsiTheme="minorHAnsi" w:cstheme="minorHAnsi"/>
          </w:rPr>
          <w:t>COVID@unt.edu</w:t>
        </w:r>
      </w:hyperlink>
      <w:r w:rsidRPr="005C469B">
        <w:rPr>
          <w:rFonts w:asciiTheme="minorHAnsi" w:hAnsiTheme="minorHAnsi" w:cstheme="minorHAnsi"/>
        </w:rPr>
        <w:t> for guidance on actions to take due to symptoms, pending or positive test results, or potential exposure.</w:t>
      </w:r>
      <w:r w:rsidR="000145B5">
        <w:rPr>
          <w:rFonts w:asciiTheme="minorHAnsi" w:hAnsiTheme="minorHAnsi" w:cstheme="minorHAnsi"/>
        </w:rPr>
        <w:t xml:space="preserve"> </w:t>
      </w:r>
      <w:r w:rsidR="000145B5" w:rsidRPr="000145B5">
        <w:rPr>
          <w:rFonts w:asciiTheme="minorHAnsi" w:hAnsiTheme="minorHAnsi" w:cstheme="minorHAnsi"/>
        </w:rPr>
        <w:t>If you have a COVID-related absence, you must submit that through the appropriate university reporting mechanisms (COVID@unt.edu).  Once the instructor receives certification of the absence dates from the university, you will be allowed to submit (electronically) any missed report(s).</w:t>
      </w:r>
    </w:p>
    <w:p w14:paraId="07A2C4DF" w14:textId="77777777" w:rsidR="002A0070" w:rsidRDefault="0060591E" w:rsidP="002A0070">
      <w:pPr>
        <w:spacing w:after="0"/>
        <w:rPr>
          <w:rFonts w:asciiTheme="minorHAnsi" w:eastAsiaTheme="majorEastAsia" w:hAnsiTheme="minorHAnsi" w:cstheme="minorHAnsi"/>
          <w:b/>
          <w:color w:val="46494A"/>
          <w:sz w:val="24"/>
          <w:szCs w:val="24"/>
        </w:rPr>
      </w:pPr>
      <w:r w:rsidRPr="001861D2">
        <w:rPr>
          <w:rStyle w:val="Heading3Char"/>
          <w:rFonts w:asciiTheme="minorHAnsi" w:hAnsiTheme="minorHAnsi" w:cstheme="minorHAnsi"/>
        </w:rPr>
        <w:t>Class Participation</w:t>
      </w:r>
    </w:p>
    <w:p w14:paraId="64A45796" w14:textId="751D7F1F" w:rsidR="0060591E" w:rsidRPr="002A0070" w:rsidRDefault="0060591E" w:rsidP="002A0070">
      <w:pPr>
        <w:spacing w:after="0"/>
        <w:rPr>
          <w:rFonts w:asciiTheme="minorHAnsi" w:eastAsiaTheme="majorEastAsia" w:hAnsiTheme="minorHAnsi" w:cstheme="minorHAnsi"/>
          <w:b/>
          <w:color w:val="46494A"/>
          <w:sz w:val="24"/>
          <w:szCs w:val="24"/>
        </w:rPr>
      </w:pPr>
      <w:r w:rsidRPr="001861D2">
        <w:rPr>
          <w:rFonts w:asciiTheme="minorHAnsi" w:eastAsia="Calibri" w:hAnsiTheme="minorHAnsi" w:cstheme="minorHAnsi"/>
          <w:bCs/>
          <w:iCs/>
        </w:rPr>
        <w:t>Student behavior that interferes with an instructor’s ability to conduct a class or other students' opportunity to learn is unacceptable, disruptive, and will not be tolerated in any instructional forum at UNT. Students are expected to be respectful to the instructor and other students.</w:t>
      </w:r>
    </w:p>
    <w:p w14:paraId="0FC103B7" w14:textId="77777777" w:rsidR="0060591E" w:rsidRPr="001861D2" w:rsidRDefault="0060591E" w:rsidP="0060591E">
      <w:pPr>
        <w:spacing w:after="0" w:line="240" w:lineRule="auto"/>
        <w:rPr>
          <w:rFonts w:asciiTheme="minorHAnsi" w:eastAsia="Calibri" w:hAnsiTheme="minorHAnsi" w:cstheme="minorHAnsi"/>
          <w:bCs/>
          <w:iCs/>
        </w:rPr>
      </w:pPr>
    </w:p>
    <w:p w14:paraId="7AB83E5F" w14:textId="77777777" w:rsidR="0060591E" w:rsidRPr="001861D2" w:rsidRDefault="0060591E" w:rsidP="0060591E">
      <w:pPr>
        <w:spacing w:after="0" w:line="240" w:lineRule="auto"/>
        <w:rPr>
          <w:rFonts w:asciiTheme="minorHAnsi" w:eastAsia="Calibri" w:hAnsiTheme="minorHAnsi" w:cstheme="minorHAnsi"/>
          <w:bCs/>
          <w:iCs/>
        </w:rPr>
      </w:pPr>
      <w:r w:rsidRPr="001861D2">
        <w:rPr>
          <w:rFonts w:asciiTheme="minorHAnsi" w:eastAsia="Calibri" w:hAnsiTheme="minorHAnsi" w:cstheme="minorHAnsi"/>
          <w:bCs/>
          <w:iCs/>
        </w:rPr>
        <w:t>Guidelines:</w:t>
      </w:r>
    </w:p>
    <w:p w14:paraId="093DB9E0" w14:textId="77777777" w:rsidR="0060591E" w:rsidRPr="001861D2" w:rsidRDefault="0060591E" w:rsidP="0060591E">
      <w:pPr>
        <w:pStyle w:val="ListParagraph"/>
        <w:numPr>
          <w:ilvl w:val="0"/>
          <w:numId w:val="34"/>
        </w:numPr>
        <w:spacing w:after="0" w:line="240" w:lineRule="auto"/>
        <w:rPr>
          <w:rFonts w:asciiTheme="minorHAnsi" w:eastAsia="Calibri" w:hAnsiTheme="minorHAnsi" w:cstheme="minorHAnsi"/>
          <w:bCs/>
          <w:iCs/>
        </w:rPr>
      </w:pPr>
      <w:r w:rsidRPr="001861D2">
        <w:rPr>
          <w:rFonts w:asciiTheme="minorHAnsi" w:eastAsia="Calibri" w:hAnsiTheme="minorHAnsi" w:cstheme="minorHAnsi"/>
          <w:bCs/>
          <w:iCs/>
        </w:rPr>
        <w:t>Come to class prepared and ready to start on time.</w:t>
      </w:r>
    </w:p>
    <w:p w14:paraId="460C6A0A" w14:textId="6BF6245A" w:rsidR="00DA41CE" w:rsidRPr="00853D7F" w:rsidRDefault="0060591E" w:rsidP="00DA41CE">
      <w:pPr>
        <w:pStyle w:val="ListParagraph"/>
        <w:numPr>
          <w:ilvl w:val="0"/>
          <w:numId w:val="34"/>
        </w:numPr>
        <w:spacing w:after="0" w:line="240" w:lineRule="auto"/>
        <w:rPr>
          <w:rStyle w:val="Heading3Char"/>
          <w:rFonts w:asciiTheme="minorHAnsi" w:eastAsia="Calibri" w:hAnsiTheme="minorHAnsi" w:cstheme="minorHAnsi"/>
          <w:b w:val="0"/>
          <w:bCs/>
          <w:iCs/>
          <w:color w:val="auto"/>
          <w:sz w:val="22"/>
          <w:szCs w:val="22"/>
        </w:rPr>
      </w:pPr>
      <w:r w:rsidRPr="001861D2">
        <w:rPr>
          <w:rFonts w:asciiTheme="minorHAnsi" w:eastAsia="Calibri" w:hAnsiTheme="minorHAnsi" w:cstheme="minorHAnsi"/>
          <w:bCs/>
          <w:iCs/>
        </w:rPr>
        <w:t xml:space="preserve">Turn cell phones off or </w:t>
      </w:r>
      <w:proofErr w:type="gramStart"/>
      <w:r w:rsidRPr="001861D2">
        <w:rPr>
          <w:rFonts w:asciiTheme="minorHAnsi" w:eastAsia="Calibri" w:hAnsiTheme="minorHAnsi" w:cstheme="minorHAnsi"/>
          <w:bCs/>
          <w:iCs/>
        </w:rPr>
        <w:t>to vibrate</w:t>
      </w:r>
      <w:proofErr w:type="gramEnd"/>
      <w:r w:rsidRPr="001861D2">
        <w:rPr>
          <w:rFonts w:asciiTheme="minorHAnsi" w:eastAsia="Calibri" w:hAnsiTheme="minorHAnsi" w:cstheme="minorHAnsi"/>
          <w:bCs/>
          <w:iCs/>
        </w:rPr>
        <w:t>. If your phone rings during class, please quickly and quietly silence the call. If you must take a call, please exit the classroom and speak quietly in the hall.</w:t>
      </w:r>
    </w:p>
    <w:p w14:paraId="6FEDF16C" w14:textId="7003F7E0" w:rsidR="00DA41CE" w:rsidRPr="00DA41CE" w:rsidRDefault="00A02CD8" w:rsidP="00DA41CE">
      <w:pPr>
        <w:pStyle w:val="Heading3"/>
        <w:rPr>
          <w:rFonts w:asciiTheme="minorHAnsi" w:hAnsiTheme="minorHAnsi" w:cstheme="minorHAnsi"/>
        </w:rPr>
      </w:pPr>
      <w:r w:rsidRPr="001461DF">
        <w:rPr>
          <w:rFonts w:asciiTheme="minorHAnsi" w:hAnsiTheme="minorHAnsi" w:cstheme="minorHAnsi"/>
        </w:rPr>
        <w:t>Canvas</w:t>
      </w:r>
      <w:r w:rsidR="00EE600A" w:rsidRPr="001461DF">
        <w:rPr>
          <w:rFonts w:asciiTheme="minorHAnsi" w:hAnsiTheme="minorHAnsi" w:cstheme="minorHAnsi"/>
        </w:rPr>
        <w:t xml:space="preserve"> Policies</w:t>
      </w:r>
    </w:p>
    <w:p w14:paraId="6CDA059D" w14:textId="46F2FEFC" w:rsidR="00EE600A" w:rsidRPr="001461DF" w:rsidRDefault="00EE600A" w:rsidP="000D1FE3">
      <w:pPr>
        <w:pStyle w:val="ListParagraph"/>
        <w:numPr>
          <w:ilvl w:val="0"/>
          <w:numId w:val="21"/>
        </w:numPr>
        <w:rPr>
          <w:rFonts w:asciiTheme="minorHAnsi" w:hAnsiTheme="minorHAnsi" w:cstheme="minorHAnsi"/>
          <w:iCs/>
        </w:rPr>
      </w:pPr>
      <w:r w:rsidRPr="001461DF">
        <w:rPr>
          <w:rFonts w:asciiTheme="minorHAnsi" w:hAnsiTheme="minorHAnsi" w:cstheme="minorHAnsi"/>
          <w:iCs/>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via e-mail or phone (940-565-2651) within 30 minutes of final deadline and contact the UNT Student Help Desk: helpdesk@unt.edu or 940.565.2324 and obtain a ticket number. The instructor and the UNT Student Help Desk will work with the </w:t>
      </w:r>
      <w:proofErr w:type="gramStart"/>
      <w:r w:rsidRPr="001461DF">
        <w:rPr>
          <w:rFonts w:asciiTheme="minorHAnsi" w:hAnsiTheme="minorHAnsi" w:cstheme="minorHAnsi"/>
          <w:iCs/>
        </w:rPr>
        <w:t>student</w:t>
      </w:r>
      <w:proofErr w:type="gramEnd"/>
      <w:r w:rsidRPr="001461DF">
        <w:rPr>
          <w:rFonts w:asciiTheme="minorHAnsi" w:hAnsiTheme="minorHAnsi" w:cstheme="minorHAnsi"/>
          <w:iCs/>
        </w:rPr>
        <w:t xml:space="preserve"> to resolve any issues at the earliest possible time.</w:t>
      </w:r>
    </w:p>
    <w:p w14:paraId="54DC5AED" w14:textId="65006F42" w:rsidR="00A02CD8" w:rsidRPr="001461DF" w:rsidRDefault="005E0687" w:rsidP="00A02CD8">
      <w:pPr>
        <w:pStyle w:val="Heading3"/>
        <w:rPr>
          <w:rFonts w:asciiTheme="minorHAnsi" w:hAnsiTheme="minorHAnsi" w:cstheme="minorHAnsi"/>
        </w:rPr>
      </w:pPr>
      <w:r>
        <w:rPr>
          <w:rFonts w:asciiTheme="minorHAnsi" w:hAnsiTheme="minorHAnsi" w:cstheme="minorHAnsi"/>
        </w:rPr>
        <w:t>Exam</w:t>
      </w:r>
      <w:r w:rsidR="00A02CD8" w:rsidRPr="001461DF">
        <w:rPr>
          <w:rFonts w:asciiTheme="minorHAnsi" w:hAnsiTheme="minorHAnsi" w:cstheme="minorHAnsi"/>
        </w:rPr>
        <w:t xml:space="preserve"> </w:t>
      </w:r>
      <w:r w:rsidR="00DA41CE">
        <w:rPr>
          <w:rFonts w:asciiTheme="minorHAnsi" w:hAnsiTheme="minorHAnsi" w:cstheme="minorHAnsi"/>
        </w:rPr>
        <w:t>Policies</w:t>
      </w:r>
    </w:p>
    <w:p w14:paraId="55C936B3" w14:textId="0EF692BD" w:rsidR="00A02CD8" w:rsidRPr="001461DF" w:rsidRDefault="005E0687" w:rsidP="00A02CD8">
      <w:pPr>
        <w:pStyle w:val="ListParagraph"/>
        <w:numPr>
          <w:ilvl w:val="0"/>
          <w:numId w:val="21"/>
        </w:numPr>
        <w:rPr>
          <w:rFonts w:asciiTheme="minorHAnsi" w:hAnsiTheme="minorHAnsi" w:cstheme="minorHAnsi"/>
          <w:iCs/>
        </w:rPr>
      </w:pPr>
      <w:r>
        <w:rPr>
          <w:rFonts w:asciiTheme="minorHAnsi" w:hAnsiTheme="minorHAnsi" w:cstheme="minorHAnsi"/>
          <w:iCs/>
        </w:rPr>
        <w:t>Exam</w:t>
      </w:r>
      <w:r w:rsidR="00A02CD8" w:rsidRPr="001461DF">
        <w:rPr>
          <w:rFonts w:asciiTheme="minorHAnsi" w:hAnsiTheme="minorHAnsi" w:cstheme="minorHAnsi"/>
          <w:iCs/>
        </w:rPr>
        <w:t xml:space="preserve"> deadlines are included in a table at the end of the syllabus as well as on Canvas.</w:t>
      </w:r>
    </w:p>
    <w:p w14:paraId="6B21E552" w14:textId="559A704D" w:rsidR="00F57A71" w:rsidRPr="001461DF" w:rsidRDefault="005E0687" w:rsidP="00A02CD8">
      <w:pPr>
        <w:pStyle w:val="ListParagraph"/>
        <w:numPr>
          <w:ilvl w:val="0"/>
          <w:numId w:val="21"/>
        </w:numPr>
        <w:rPr>
          <w:rFonts w:asciiTheme="minorHAnsi" w:hAnsiTheme="minorHAnsi" w:cstheme="minorHAnsi"/>
          <w:iCs/>
        </w:rPr>
      </w:pPr>
      <w:r>
        <w:rPr>
          <w:rFonts w:asciiTheme="minorHAnsi" w:hAnsiTheme="minorHAnsi" w:cstheme="minorHAnsi"/>
          <w:iCs/>
        </w:rPr>
        <w:lastRenderedPageBreak/>
        <w:t>Exams</w:t>
      </w:r>
      <w:r w:rsidR="009D19B9" w:rsidRPr="001461DF">
        <w:rPr>
          <w:rFonts w:asciiTheme="minorHAnsi" w:hAnsiTheme="minorHAnsi" w:cstheme="minorHAnsi"/>
          <w:iCs/>
        </w:rPr>
        <w:t xml:space="preserve"> are </w:t>
      </w:r>
      <w:proofErr w:type="gramStart"/>
      <w:r w:rsidR="00CD5887" w:rsidRPr="001461DF">
        <w:rPr>
          <w:rFonts w:asciiTheme="minorHAnsi" w:hAnsiTheme="minorHAnsi" w:cstheme="minorHAnsi"/>
          <w:b/>
          <w:bCs/>
          <w:iCs/>
          <w:color w:val="FF0000"/>
        </w:rPr>
        <w:t>closed-book</w:t>
      </w:r>
      <w:proofErr w:type="gramEnd"/>
      <w:r w:rsidR="0061634A" w:rsidRPr="001461DF">
        <w:rPr>
          <w:rFonts w:asciiTheme="minorHAnsi" w:hAnsiTheme="minorHAnsi" w:cstheme="minorHAnsi"/>
          <w:b/>
          <w:bCs/>
          <w:iCs/>
          <w:color w:val="FF0000"/>
        </w:rPr>
        <w:t>, timed,</w:t>
      </w:r>
      <w:r w:rsidR="00F33417" w:rsidRPr="001461DF">
        <w:rPr>
          <w:rFonts w:asciiTheme="minorHAnsi" w:hAnsiTheme="minorHAnsi" w:cstheme="minorHAnsi"/>
          <w:b/>
          <w:bCs/>
          <w:iCs/>
          <w:color w:val="FF0000"/>
        </w:rPr>
        <w:t xml:space="preserve"> and </w:t>
      </w:r>
      <w:r>
        <w:rPr>
          <w:rFonts w:asciiTheme="minorHAnsi" w:hAnsiTheme="minorHAnsi" w:cstheme="minorHAnsi"/>
          <w:b/>
          <w:bCs/>
          <w:iCs/>
          <w:color w:val="FF0000"/>
        </w:rPr>
        <w:t>in person</w:t>
      </w:r>
      <w:r w:rsidR="002756C5" w:rsidRPr="001461DF">
        <w:rPr>
          <w:rFonts w:asciiTheme="minorHAnsi" w:hAnsiTheme="minorHAnsi" w:cstheme="minorHAnsi"/>
          <w:iCs/>
        </w:rPr>
        <w:t xml:space="preserve"> </w:t>
      </w:r>
    </w:p>
    <w:p w14:paraId="704D4C02" w14:textId="502A4416" w:rsidR="00F57A71" w:rsidRPr="001461DF" w:rsidRDefault="00D334DE" w:rsidP="00A02CD8">
      <w:pPr>
        <w:pStyle w:val="ListParagraph"/>
        <w:numPr>
          <w:ilvl w:val="0"/>
          <w:numId w:val="21"/>
        </w:numPr>
        <w:rPr>
          <w:rFonts w:asciiTheme="minorHAnsi" w:hAnsiTheme="minorHAnsi" w:cstheme="minorHAnsi"/>
          <w:iCs/>
        </w:rPr>
      </w:pPr>
      <w:r w:rsidRPr="001461DF">
        <w:rPr>
          <w:rFonts w:asciiTheme="minorHAnsi" w:hAnsiTheme="minorHAnsi" w:cstheme="minorHAnsi"/>
          <w:iCs/>
        </w:rPr>
        <w:t xml:space="preserve">All </w:t>
      </w:r>
      <w:r w:rsidR="005E0687">
        <w:rPr>
          <w:rFonts w:asciiTheme="minorHAnsi" w:hAnsiTheme="minorHAnsi" w:cstheme="minorHAnsi"/>
          <w:iCs/>
        </w:rPr>
        <w:t xml:space="preserve">exams </w:t>
      </w:r>
      <w:r w:rsidRPr="001461DF">
        <w:rPr>
          <w:rFonts w:asciiTheme="minorHAnsi" w:hAnsiTheme="minorHAnsi" w:cstheme="minorHAnsi"/>
          <w:iCs/>
        </w:rPr>
        <w:t xml:space="preserve">will be held synchronously, in-person unless otherwise announced in class and on Canvas. </w:t>
      </w:r>
      <w:r w:rsidR="0061634A" w:rsidRPr="001461DF">
        <w:rPr>
          <w:rFonts w:asciiTheme="minorHAnsi" w:hAnsiTheme="minorHAnsi" w:cstheme="minorHAnsi"/>
          <w:iCs/>
        </w:rPr>
        <w:t xml:space="preserve">This means that students </w:t>
      </w:r>
      <w:r w:rsidR="00CD5887" w:rsidRPr="001461DF">
        <w:rPr>
          <w:rFonts w:asciiTheme="minorHAnsi" w:hAnsiTheme="minorHAnsi" w:cstheme="minorHAnsi"/>
          <w:iCs/>
        </w:rPr>
        <w:t xml:space="preserve">are unable to use the </w:t>
      </w:r>
      <w:r w:rsidR="0061634A" w:rsidRPr="001461DF">
        <w:rPr>
          <w:rFonts w:asciiTheme="minorHAnsi" w:hAnsiTheme="minorHAnsi" w:cstheme="minorHAnsi"/>
          <w:iCs/>
        </w:rPr>
        <w:t>textbook and personal notes</w:t>
      </w:r>
      <w:r w:rsidR="00CD5887" w:rsidRPr="001461DF">
        <w:rPr>
          <w:rFonts w:asciiTheme="minorHAnsi" w:hAnsiTheme="minorHAnsi" w:cstheme="minorHAnsi"/>
          <w:iCs/>
        </w:rPr>
        <w:t xml:space="preserve"> during the examination period. </w:t>
      </w:r>
    </w:p>
    <w:p w14:paraId="5DD5C16A" w14:textId="04BE8BBA" w:rsidR="00F57A71" w:rsidRPr="001461DF" w:rsidRDefault="0086667B" w:rsidP="00A02CD8">
      <w:pPr>
        <w:pStyle w:val="ListParagraph"/>
        <w:numPr>
          <w:ilvl w:val="0"/>
          <w:numId w:val="21"/>
        </w:numPr>
        <w:rPr>
          <w:rFonts w:asciiTheme="minorHAnsi" w:hAnsiTheme="minorHAnsi" w:cstheme="minorHAnsi"/>
          <w:iCs/>
        </w:rPr>
      </w:pPr>
      <w:r w:rsidRPr="001461DF">
        <w:rPr>
          <w:rFonts w:asciiTheme="minorHAnsi" w:hAnsiTheme="minorHAnsi" w:cstheme="minorHAnsi"/>
          <w:b/>
          <w:bCs/>
          <w:iCs/>
          <w:color w:val="FF0000"/>
        </w:rPr>
        <w:t xml:space="preserve">Make-up </w:t>
      </w:r>
      <w:r w:rsidR="005E0687">
        <w:rPr>
          <w:rFonts w:asciiTheme="minorHAnsi" w:hAnsiTheme="minorHAnsi" w:cstheme="minorHAnsi"/>
          <w:b/>
          <w:bCs/>
          <w:iCs/>
          <w:color w:val="FF0000"/>
        </w:rPr>
        <w:t>exams</w:t>
      </w:r>
      <w:r w:rsidR="002B649D" w:rsidRPr="001461DF">
        <w:rPr>
          <w:rFonts w:asciiTheme="minorHAnsi" w:hAnsiTheme="minorHAnsi" w:cstheme="minorHAnsi"/>
          <w:b/>
          <w:bCs/>
          <w:iCs/>
          <w:color w:val="FF0000"/>
        </w:rPr>
        <w:t xml:space="preserve"> </w:t>
      </w:r>
      <w:r w:rsidRPr="001461DF">
        <w:rPr>
          <w:rFonts w:asciiTheme="minorHAnsi" w:hAnsiTheme="minorHAnsi" w:cstheme="minorHAnsi"/>
          <w:b/>
          <w:bCs/>
          <w:iCs/>
          <w:color w:val="FF0000"/>
        </w:rPr>
        <w:t>are allowed if agreed upon in advance</w:t>
      </w:r>
      <w:r w:rsidRPr="001461DF">
        <w:rPr>
          <w:rFonts w:asciiTheme="minorHAnsi" w:hAnsiTheme="minorHAnsi" w:cstheme="minorHAnsi"/>
          <w:iCs/>
        </w:rPr>
        <w:t xml:space="preserve">. </w:t>
      </w:r>
    </w:p>
    <w:p w14:paraId="59E11BEB" w14:textId="6349350C" w:rsidR="002B7EDB" w:rsidRPr="001461DF" w:rsidRDefault="0086667B" w:rsidP="00A02CD8">
      <w:pPr>
        <w:pStyle w:val="ListParagraph"/>
        <w:numPr>
          <w:ilvl w:val="0"/>
          <w:numId w:val="21"/>
        </w:numPr>
        <w:rPr>
          <w:rStyle w:val="Heading3Char"/>
          <w:rFonts w:asciiTheme="minorHAnsi" w:eastAsiaTheme="minorHAnsi" w:hAnsiTheme="minorHAnsi" w:cstheme="minorHAnsi"/>
          <w:b w:val="0"/>
          <w:iCs/>
          <w:color w:val="auto"/>
          <w:sz w:val="22"/>
          <w:szCs w:val="22"/>
        </w:rPr>
      </w:pPr>
      <w:r w:rsidRPr="001461DF">
        <w:rPr>
          <w:rFonts w:asciiTheme="minorHAnsi" w:hAnsiTheme="minorHAnsi" w:cstheme="minorHAnsi"/>
          <w:iCs/>
        </w:rPr>
        <w:t xml:space="preserve">If you are sick, you must contact the instructor ASAP </w:t>
      </w:r>
      <w:r w:rsidR="005A15BE" w:rsidRPr="001461DF">
        <w:rPr>
          <w:rFonts w:asciiTheme="minorHAnsi" w:hAnsiTheme="minorHAnsi" w:cstheme="minorHAnsi"/>
          <w:iCs/>
        </w:rPr>
        <w:t>for</w:t>
      </w:r>
      <w:r w:rsidRPr="001461DF">
        <w:rPr>
          <w:rFonts w:asciiTheme="minorHAnsi" w:hAnsiTheme="minorHAnsi" w:cstheme="minorHAnsi"/>
          <w:iCs/>
        </w:rPr>
        <w:t xml:space="preserve"> her to accommodate any changes in </w:t>
      </w:r>
      <w:r w:rsidR="00514DC0" w:rsidRPr="001461DF">
        <w:rPr>
          <w:rFonts w:asciiTheme="minorHAnsi" w:hAnsiTheme="minorHAnsi" w:cstheme="minorHAnsi"/>
          <w:iCs/>
        </w:rPr>
        <w:t xml:space="preserve">due dates. </w:t>
      </w:r>
    </w:p>
    <w:p w14:paraId="35A15A5D" w14:textId="7728235A" w:rsidR="00D0246C" w:rsidRPr="001461DF" w:rsidRDefault="00F058D6" w:rsidP="00D0246C">
      <w:pPr>
        <w:rPr>
          <w:rFonts w:asciiTheme="minorHAnsi" w:hAnsiTheme="minorHAnsi" w:cstheme="minorHAnsi"/>
          <w:iCs/>
        </w:rPr>
      </w:pPr>
      <w:r w:rsidRPr="001461DF">
        <w:rPr>
          <w:rStyle w:val="Heading3Char"/>
          <w:rFonts w:asciiTheme="minorHAnsi" w:hAnsiTheme="minorHAnsi" w:cstheme="minorHAnsi"/>
        </w:rPr>
        <w:t>Instructor Responsibilities and Feedback</w:t>
      </w:r>
    </w:p>
    <w:p w14:paraId="4EA6762E" w14:textId="1351D9A8" w:rsidR="000120E9" w:rsidRPr="001461DF" w:rsidRDefault="000120E9" w:rsidP="000120E9">
      <w:pPr>
        <w:pStyle w:val="ListParagraph"/>
        <w:numPr>
          <w:ilvl w:val="0"/>
          <w:numId w:val="36"/>
        </w:numPr>
        <w:rPr>
          <w:rFonts w:asciiTheme="minorHAnsi" w:hAnsiTheme="minorHAnsi" w:cstheme="minorHAnsi"/>
          <w:iCs/>
        </w:rPr>
      </w:pPr>
      <w:r w:rsidRPr="001461DF">
        <w:rPr>
          <w:rFonts w:asciiTheme="minorHAnsi" w:hAnsiTheme="minorHAnsi" w:cstheme="minorHAnsi"/>
          <w:iCs/>
        </w:rPr>
        <w:t xml:space="preserve">As the instructor, I am committed to providing students with a safe learning environment and transparent communication regarding course expectations. </w:t>
      </w:r>
    </w:p>
    <w:p w14:paraId="6E085980" w14:textId="2687A991" w:rsidR="00FF5C6E" w:rsidRPr="001461DF" w:rsidRDefault="000120E9" w:rsidP="000120E9">
      <w:pPr>
        <w:pStyle w:val="ListParagraph"/>
        <w:numPr>
          <w:ilvl w:val="0"/>
          <w:numId w:val="35"/>
        </w:numPr>
        <w:rPr>
          <w:rFonts w:asciiTheme="minorHAnsi" w:hAnsiTheme="minorHAnsi" w:cstheme="minorHAnsi"/>
          <w:iCs/>
        </w:rPr>
      </w:pPr>
      <w:r w:rsidRPr="001461DF">
        <w:rPr>
          <w:rFonts w:asciiTheme="minorHAnsi" w:hAnsiTheme="minorHAnsi" w:cstheme="minorHAnsi"/>
          <w:iCs/>
        </w:rPr>
        <w:t xml:space="preserve">Information about this class and updates to the assignments will be posted as announcements on Canvas and sent via email to your UNT account. Please send emails to </w:t>
      </w:r>
      <w:hyperlink r:id="rId19" w:history="1">
        <w:r w:rsidR="005E0687" w:rsidRPr="00747FBE">
          <w:rPr>
            <w:rStyle w:val="Hyperlink"/>
            <w:rFonts w:asciiTheme="minorHAnsi" w:hAnsiTheme="minorHAnsi" w:cstheme="minorHAnsi"/>
            <w:iCs/>
          </w:rPr>
          <w:t>Justin.Sprick@unt.edu</w:t>
        </w:r>
      </w:hyperlink>
      <w:r w:rsidR="00FF5C6E" w:rsidRPr="001461DF">
        <w:rPr>
          <w:rFonts w:asciiTheme="minorHAnsi" w:hAnsiTheme="minorHAnsi" w:cstheme="minorHAnsi"/>
          <w:iCs/>
        </w:rPr>
        <w:t xml:space="preserve"> </w:t>
      </w:r>
    </w:p>
    <w:p w14:paraId="0F5E1E61" w14:textId="6E9FE6E2" w:rsidR="000120E9" w:rsidRPr="001461DF" w:rsidRDefault="000120E9" w:rsidP="000120E9">
      <w:pPr>
        <w:pStyle w:val="ListParagraph"/>
        <w:numPr>
          <w:ilvl w:val="0"/>
          <w:numId w:val="35"/>
        </w:numPr>
        <w:rPr>
          <w:rFonts w:asciiTheme="minorHAnsi" w:hAnsiTheme="minorHAnsi" w:cstheme="minorHAnsi"/>
          <w:iCs/>
        </w:rPr>
      </w:pPr>
      <w:r w:rsidRPr="001461DF">
        <w:rPr>
          <w:rFonts w:asciiTheme="minorHAnsi" w:hAnsiTheme="minorHAnsi" w:cstheme="minorHAnsi"/>
          <w:iCs/>
        </w:rPr>
        <w:t xml:space="preserve">Students are expected to carefully and thoughtfully write professional emails. For example, please use a meaningful and specific subject line (e.g., </w:t>
      </w:r>
      <w:r w:rsidR="005E0687">
        <w:rPr>
          <w:rFonts w:asciiTheme="minorHAnsi" w:hAnsiTheme="minorHAnsi" w:cstheme="minorHAnsi"/>
          <w:iCs/>
        </w:rPr>
        <w:t>Kine4320</w:t>
      </w:r>
      <w:r w:rsidRPr="001461DF">
        <w:rPr>
          <w:rFonts w:asciiTheme="minorHAnsi" w:hAnsiTheme="minorHAnsi" w:cstheme="minorHAnsi"/>
          <w:iCs/>
        </w:rPr>
        <w:t>:</w:t>
      </w:r>
      <w:r w:rsidR="002A0070">
        <w:rPr>
          <w:rFonts w:asciiTheme="minorHAnsi" w:hAnsiTheme="minorHAnsi" w:cstheme="minorHAnsi"/>
          <w:iCs/>
        </w:rPr>
        <w:t xml:space="preserve"> Question</w:t>
      </w:r>
      <w:r w:rsidRPr="001461DF">
        <w:rPr>
          <w:rFonts w:asciiTheme="minorHAnsi" w:hAnsiTheme="minorHAnsi" w:cstheme="minorHAnsi"/>
          <w:iCs/>
        </w:rPr>
        <w:t xml:space="preserve">), a greeting (e.g., Hello Dr. </w:t>
      </w:r>
      <w:r w:rsidR="005E0687">
        <w:rPr>
          <w:rFonts w:asciiTheme="minorHAnsi" w:hAnsiTheme="minorHAnsi" w:cstheme="minorHAnsi"/>
          <w:iCs/>
        </w:rPr>
        <w:t>Sprick</w:t>
      </w:r>
      <w:r w:rsidRPr="001461DF">
        <w:rPr>
          <w:rFonts w:asciiTheme="minorHAnsi" w:hAnsiTheme="minorHAnsi" w:cstheme="minorHAnsi"/>
          <w:iCs/>
        </w:rPr>
        <w:t xml:space="preserve">), and a signature with your name at the end (e.g., </w:t>
      </w:r>
      <w:proofErr w:type="gramStart"/>
      <w:r w:rsidRPr="001461DF">
        <w:rPr>
          <w:rFonts w:asciiTheme="minorHAnsi" w:hAnsiTheme="minorHAnsi" w:cstheme="minorHAnsi"/>
          <w:iCs/>
        </w:rPr>
        <w:t>Best</w:t>
      </w:r>
      <w:proofErr w:type="gramEnd"/>
      <w:r w:rsidRPr="001461DF">
        <w:rPr>
          <w:rFonts w:asciiTheme="minorHAnsi" w:hAnsiTheme="minorHAnsi" w:cstheme="minorHAnsi"/>
          <w:iCs/>
        </w:rPr>
        <w:t xml:space="preserve"> regards, </w:t>
      </w:r>
      <w:r w:rsidR="005E0687">
        <w:rPr>
          <w:rFonts w:asciiTheme="minorHAnsi" w:hAnsiTheme="minorHAnsi" w:cstheme="minorHAnsi"/>
          <w:iCs/>
        </w:rPr>
        <w:t>your name</w:t>
      </w:r>
      <w:r w:rsidRPr="001461DF">
        <w:rPr>
          <w:rFonts w:asciiTheme="minorHAnsi" w:hAnsiTheme="minorHAnsi" w:cstheme="minorHAnsi"/>
          <w:iCs/>
        </w:rPr>
        <w:t xml:space="preserve">). </w:t>
      </w:r>
    </w:p>
    <w:p w14:paraId="7136B32A" w14:textId="429894DE" w:rsidR="000120E9" w:rsidRPr="001461DF" w:rsidRDefault="000120E9" w:rsidP="000120E9">
      <w:pPr>
        <w:pStyle w:val="ListParagraph"/>
        <w:numPr>
          <w:ilvl w:val="0"/>
          <w:numId w:val="35"/>
        </w:numPr>
        <w:rPr>
          <w:rFonts w:asciiTheme="minorHAnsi" w:hAnsiTheme="minorHAnsi" w:cstheme="minorHAnsi"/>
          <w:iCs/>
        </w:rPr>
      </w:pPr>
      <w:r w:rsidRPr="001461DF">
        <w:rPr>
          <w:rFonts w:asciiTheme="minorHAnsi" w:hAnsiTheme="minorHAnsi" w:cstheme="minorHAnsi"/>
          <w:i/>
        </w:rPr>
        <w:t>Note</w:t>
      </w:r>
      <w:r w:rsidRPr="001461DF">
        <w:rPr>
          <w:rFonts w:asciiTheme="minorHAnsi" w:hAnsiTheme="minorHAnsi" w:cstheme="minorHAnsi"/>
          <w:iCs/>
        </w:rPr>
        <w:t>. Writing professional emails is an important skill for all students</w:t>
      </w:r>
      <w:r w:rsidR="002A0070">
        <w:rPr>
          <w:rFonts w:asciiTheme="minorHAnsi" w:hAnsiTheme="minorHAnsi" w:cstheme="minorHAnsi"/>
          <w:iCs/>
        </w:rPr>
        <w:t>.</w:t>
      </w:r>
      <w:r w:rsidRPr="001461DF">
        <w:rPr>
          <w:rFonts w:asciiTheme="minorHAnsi" w:hAnsiTheme="minorHAnsi" w:cstheme="minorHAnsi"/>
          <w:iCs/>
        </w:rPr>
        <w:t xml:space="preserve"> </w:t>
      </w:r>
      <w:r w:rsidR="004A2141" w:rsidRPr="001461DF">
        <w:rPr>
          <w:rFonts w:asciiTheme="minorHAnsi" w:hAnsiTheme="minorHAnsi" w:cstheme="minorHAnsi"/>
          <w:iCs/>
        </w:rPr>
        <w:t>P</w:t>
      </w:r>
      <w:r w:rsidRPr="001461DF">
        <w:rPr>
          <w:rFonts w:asciiTheme="minorHAnsi" w:hAnsiTheme="minorHAnsi" w:cstheme="minorHAnsi"/>
          <w:iCs/>
        </w:rPr>
        <w:t>lease avoid using abbreviations</w:t>
      </w:r>
      <w:r w:rsidR="00671C5A" w:rsidRPr="001461DF">
        <w:rPr>
          <w:rFonts w:asciiTheme="minorHAnsi" w:hAnsiTheme="minorHAnsi" w:cstheme="minorHAnsi"/>
          <w:iCs/>
        </w:rPr>
        <w:t xml:space="preserve"> and </w:t>
      </w:r>
      <w:r w:rsidRPr="001461DF">
        <w:rPr>
          <w:rFonts w:asciiTheme="minorHAnsi" w:hAnsiTheme="minorHAnsi" w:cstheme="minorHAnsi"/>
          <w:iCs/>
        </w:rPr>
        <w:t>all lower/upper case lettering</w:t>
      </w:r>
      <w:r w:rsidR="00671C5A" w:rsidRPr="001461DF">
        <w:rPr>
          <w:rFonts w:asciiTheme="minorHAnsi" w:hAnsiTheme="minorHAnsi" w:cstheme="minorHAnsi"/>
          <w:iCs/>
        </w:rPr>
        <w:t>.</w:t>
      </w:r>
      <w:r w:rsidRPr="001461DF">
        <w:rPr>
          <w:rFonts w:asciiTheme="minorHAnsi" w:hAnsiTheme="minorHAnsi" w:cstheme="minorHAnsi"/>
          <w:iCs/>
        </w:rPr>
        <w:t xml:space="preserve"> </w:t>
      </w:r>
      <w:r w:rsidR="00671C5A" w:rsidRPr="001461DF">
        <w:rPr>
          <w:rFonts w:asciiTheme="minorHAnsi" w:hAnsiTheme="minorHAnsi" w:cstheme="minorHAnsi"/>
          <w:iCs/>
        </w:rPr>
        <w:t>P</w:t>
      </w:r>
      <w:r w:rsidRPr="001461DF">
        <w:rPr>
          <w:rFonts w:asciiTheme="minorHAnsi" w:hAnsiTheme="minorHAnsi" w:cstheme="minorHAnsi"/>
          <w:iCs/>
        </w:rPr>
        <w:t>roofread</w:t>
      </w:r>
      <w:r w:rsidR="004A2141" w:rsidRPr="001461DF">
        <w:rPr>
          <w:rFonts w:asciiTheme="minorHAnsi" w:hAnsiTheme="minorHAnsi" w:cstheme="minorHAnsi"/>
          <w:iCs/>
        </w:rPr>
        <w:t xml:space="preserve"> </w:t>
      </w:r>
      <w:r w:rsidRPr="001461DF">
        <w:rPr>
          <w:rFonts w:asciiTheme="minorHAnsi" w:hAnsiTheme="minorHAnsi" w:cstheme="minorHAnsi"/>
          <w:iCs/>
        </w:rPr>
        <w:t>emails before sending them. An estimated timeline for responses to e-mails and feedback on assignments is provided on P.1 “Communication Expectations.”</w:t>
      </w:r>
    </w:p>
    <w:p w14:paraId="0A1ED5F4" w14:textId="001FD0F0" w:rsidR="000120E9" w:rsidRPr="00853D7F" w:rsidRDefault="000120E9" w:rsidP="000120E9">
      <w:pPr>
        <w:pStyle w:val="ListParagraph"/>
        <w:numPr>
          <w:ilvl w:val="0"/>
          <w:numId w:val="35"/>
        </w:numPr>
        <w:rPr>
          <w:rStyle w:val="Heading3Char"/>
          <w:rFonts w:asciiTheme="minorHAnsi" w:eastAsiaTheme="minorHAnsi" w:hAnsiTheme="minorHAnsi" w:cstheme="minorHAnsi"/>
          <w:b w:val="0"/>
          <w:color w:val="auto"/>
          <w:sz w:val="22"/>
          <w:szCs w:val="22"/>
        </w:rPr>
      </w:pPr>
      <w:r w:rsidRPr="001461DF">
        <w:rPr>
          <w:rFonts w:asciiTheme="minorHAnsi" w:hAnsiTheme="minorHAnsi" w:cstheme="minorHAnsi"/>
          <w:iCs/>
        </w:rPr>
        <w:t xml:space="preserve">If you need to speak with me and have a </w:t>
      </w:r>
      <w:proofErr w:type="gramStart"/>
      <w:r w:rsidRPr="001461DF">
        <w:rPr>
          <w:rFonts w:asciiTheme="minorHAnsi" w:hAnsiTheme="minorHAnsi" w:cstheme="minorHAnsi"/>
          <w:iCs/>
        </w:rPr>
        <w:t>conflict</w:t>
      </w:r>
      <w:proofErr w:type="gramEnd"/>
      <w:r w:rsidRPr="001461DF">
        <w:rPr>
          <w:rFonts w:asciiTheme="minorHAnsi" w:hAnsiTheme="minorHAnsi" w:cstheme="minorHAnsi"/>
          <w:iCs/>
        </w:rPr>
        <w:t xml:space="preserve"> with my office hours, I will be happy to make an appointment at a time that is convenient for us both. Please be punctual when we have a scheduled meeting. For example, showing up </w:t>
      </w:r>
      <w:r w:rsidR="002A0070">
        <w:rPr>
          <w:rFonts w:asciiTheme="minorHAnsi" w:hAnsiTheme="minorHAnsi" w:cstheme="minorHAnsi"/>
          <w:iCs/>
        </w:rPr>
        <w:t xml:space="preserve">5 </w:t>
      </w:r>
      <w:r w:rsidRPr="001461DF">
        <w:rPr>
          <w:rFonts w:asciiTheme="minorHAnsi" w:hAnsiTheme="minorHAnsi" w:cstheme="minorHAnsi"/>
          <w:iCs/>
        </w:rPr>
        <w:t xml:space="preserve">minutes after a scheduled meeting/office hour </w:t>
      </w:r>
      <w:r w:rsidR="005E0687">
        <w:rPr>
          <w:rFonts w:asciiTheme="minorHAnsi" w:hAnsiTheme="minorHAnsi" w:cstheme="minorHAnsi"/>
          <w:iCs/>
        </w:rPr>
        <w:t>will</w:t>
      </w:r>
      <w:r w:rsidRPr="001461DF">
        <w:rPr>
          <w:rFonts w:asciiTheme="minorHAnsi" w:hAnsiTheme="minorHAnsi" w:cstheme="minorHAnsi"/>
          <w:iCs/>
        </w:rPr>
        <w:t xml:space="preserve"> result in my door being closed and cancellation of the meeting. </w:t>
      </w:r>
    </w:p>
    <w:p w14:paraId="43916595" w14:textId="7284B1FD" w:rsidR="00AF08BF" w:rsidRPr="001461DF" w:rsidRDefault="00F058D6" w:rsidP="00AF08BF">
      <w:pPr>
        <w:pBdr>
          <w:bottom w:val="single" w:sz="6" w:space="1" w:color="auto"/>
        </w:pBdr>
        <w:rPr>
          <w:rFonts w:asciiTheme="minorHAnsi" w:hAnsiTheme="minorHAnsi" w:cstheme="minorHAnsi"/>
        </w:rPr>
      </w:pPr>
      <w:r w:rsidRPr="001461DF">
        <w:rPr>
          <w:rStyle w:val="Heading3Char"/>
          <w:rFonts w:asciiTheme="minorHAnsi" w:hAnsiTheme="minorHAnsi" w:cstheme="minorHAnsi"/>
        </w:rPr>
        <w:t>Syllabus Change Policy</w:t>
      </w:r>
      <w:r w:rsidRPr="001461DF">
        <w:rPr>
          <w:rStyle w:val="Heading3Char"/>
          <w:rFonts w:asciiTheme="minorHAnsi" w:hAnsiTheme="minorHAnsi" w:cstheme="minorHAnsi"/>
        </w:rPr>
        <w:br/>
      </w:r>
      <w:r w:rsidR="00AF08BF" w:rsidRPr="001461DF">
        <w:rPr>
          <w:rFonts w:asciiTheme="minorHAnsi" w:hAnsiTheme="minorHAnsi" w:cstheme="minorHAnsi"/>
        </w:rPr>
        <w:t>The instructor reserves the right to amend this syllabus as necessary.</w:t>
      </w:r>
    </w:p>
    <w:p w14:paraId="3C948F7E" w14:textId="77777777" w:rsidR="005E0687" w:rsidRPr="001461DF" w:rsidRDefault="005E0687" w:rsidP="005E0687">
      <w:pPr>
        <w:pStyle w:val="Heading2"/>
        <w:rPr>
          <w:rFonts w:asciiTheme="minorHAnsi" w:hAnsiTheme="minorHAnsi" w:cstheme="minorHAnsi"/>
        </w:rPr>
      </w:pPr>
      <w:r w:rsidRPr="001461DF">
        <w:rPr>
          <w:rFonts w:asciiTheme="minorHAnsi" w:hAnsiTheme="minorHAnsi" w:cstheme="minorHAnsi"/>
        </w:rPr>
        <w:t>UNT Policies</w:t>
      </w:r>
    </w:p>
    <w:p w14:paraId="2A51991C"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Academic Integrity Policy</w:t>
      </w:r>
    </w:p>
    <w:p w14:paraId="176B93D4" w14:textId="4A41059C" w:rsidR="005E0687" w:rsidRPr="001461DF" w:rsidRDefault="005E0687" w:rsidP="005E0687">
      <w:pPr>
        <w:rPr>
          <w:rFonts w:asciiTheme="minorHAnsi" w:hAnsiTheme="minorHAnsi" w:cstheme="minorHAnsi"/>
        </w:rPr>
      </w:pPr>
      <w:r w:rsidRPr="001461DF">
        <w:rPr>
          <w:rFonts w:asciiTheme="minorHAnsi" w:hAnsiTheme="minorHAnsi" w:cstheme="minorHAnsi"/>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Fonts w:asciiTheme="minorHAnsi" w:hAnsiTheme="minorHAnsi" w:cstheme="minorHAnsi"/>
        </w:rPr>
        <w:t>.</w:t>
      </w:r>
    </w:p>
    <w:p w14:paraId="1512D887"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ADA Policy</w:t>
      </w:r>
    </w:p>
    <w:p w14:paraId="0F09627A" w14:textId="6377D1AB"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1461DF">
        <w:rPr>
          <w:rFonts w:asciiTheme="minorHAnsi" w:hAnsiTheme="minorHAnsi" w:cstheme="minorHAnsi"/>
        </w:rPr>
        <w:t>accommodations</w:t>
      </w:r>
      <w:proofErr w:type="gramEnd"/>
      <w:r w:rsidRPr="001461DF">
        <w:rPr>
          <w:rFonts w:asciiTheme="minorHAnsi" w:hAnsiTheme="minorHAnsi" w:cstheme="minorHAnsi"/>
        </w:rPr>
        <w:t xml:space="preserve"> at any </w:t>
      </w:r>
      <w:proofErr w:type="gramStart"/>
      <w:r w:rsidRPr="001461DF">
        <w:rPr>
          <w:rFonts w:asciiTheme="minorHAnsi" w:hAnsiTheme="minorHAnsi" w:cstheme="minorHAnsi"/>
        </w:rPr>
        <w:t>time,</w:t>
      </w:r>
      <w:proofErr w:type="gramEnd"/>
      <w:r w:rsidRPr="001461DF">
        <w:rPr>
          <w:rFonts w:asciiTheme="minorHAnsi" w:hAnsiTheme="minorHAnsi" w:cstheme="minorHAns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w:t>
      </w:r>
      <w:r w:rsidRPr="001461DF">
        <w:rPr>
          <w:rFonts w:asciiTheme="minorHAnsi" w:hAnsiTheme="minorHAnsi" w:cstheme="minorHAnsi"/>
        </w:rPr>
        <w:lastRenderedPageBreak/>
        <w:t xml:space="preserve">implementation in each class. For additional information see the </w:t>
      </w:r>
      <w:hyperlink r:id="rId20" w:history="1">
        <w:r w:rsidRPr="001461DF">
          <w:rPr>
            <w:rStyle w:val="Hyperlink"/>
            <w:rFonts w:asciiTheme="minorHAnsi" w:hAnsiTheme="minorHAnsi" w:cstheme="minorHAnsi"/>
          </w:rPr>
          <w:t>ODA website</w:t>
        </w:r>
      </w:hyperlink>
      <w:r>
        <w:rPr>
          <w:rFonts w:asciiTheme="minorHAnsi" w:hAnsiTheme="minorHAnsi" w:cstheme="minorHAnsi"/>
        </w:rPr>
        <w:t xml:space="preserve"> </w:t>
      </w:r>
      <w:r w:rsidRPr="001461DF">
        <w:rPr>
          <w:rFonts w:asciiTheme="minorHAnsi" w:hAnsiTheme="minorHAnsi" w:cstheme="minorHAnsi"/>
        </w:rPr>
        <w:t>(</w:t>
      </w:r>
      <w:hyperlink r:id="rId21" w:history="1">
        <w:r w:rsidRPr="001461DF">
          <w:rPr>
            <w:rStyle w:val="Hyperlink"/>
            <w:rFonts w:asciiTheme="minorHAnsi" w:hAnsiTheme="minorHAnsi" w:cstheme="minorHAnsi"/>
          </w:rPr>
          <w:t>https://disability.unt.edu/</w:t>
        </w:r>
      </w:hyperlink>
      <w:r w:rsidRPr="001461DF">
        <w:rPr>
          <w:rFonts w:asciiTheme="minorHAnsi" w:hAnsiTheme="minorHAnsi" w:cstheme="minorHAnsi"/>
        </w:rPr>
        <w:t>).</w:t>
      </w:r>
    </w:p>
    <w:p w14:paraId="761394F8"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Prohibition of Discrimination, Harassment, and Retaliation (Policy 16.004)</w:t>
      </w:r>
    </w:p>
    <w:p w14:paraId="6846E634"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1461DF">
        <w:rPr>
          <w:rFonts w:asciiTheme="minorHAnsi" w:hAnsiTheme="minorHAnsi" w:cstheme="minorHAnsi"/>
        </w:rPr>
        <w:t>investigates</w:t>
      </w:r>
      <w:proofErr w:type="gramEnd"/>
      <w:r w:rsidRPr="001461DF">
        <w:rPr>
          <w:rFonts w:asciiTheme="minorHAnsi" w:hAnsiTheme="minorHAnsi" w:cstheme="minorHAnsi"/>
        </w:rPr>
        <w:t xml:space="preserve"> and takes remedial action when appropriate.</w:t>
      </w:r>
    </w:p>
    <w:p w14:paraId="02FA3954"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Emergency Notification &amp; Procedures</w:t>
      </w:r>
    </w:p>
    <w:p w14:paraId="5475F639"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C73D714"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Retention of Student Records</w:t>
      </w:r>
    </w:p>
    <w:p w14:paraId="130EFA1A"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09D7722"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Acceptable Student Behavior</w:t>
      </w:r>
    </w:p>
    <w:p w14:paraId="73F03C53"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1461DF">
        <w:rPr>
          <w:rFonts w:asciiTheme="minorHAnsi" w:hAnsiTheme="minorHAnsi" w:cstheme="minorHAnsi"/>
        </w:rPr>
        <w:t>student conduct</w:t>
      </w:r>
      <w:proofErr w:type="gramEnd"/>
      <w:r w:rsidRPr="001461DF">
        <w:rPr>
          <w:rFonts w:asciiTheme="minorHAnsi" w:hAnsiTheme="minorHAnsi" w:cstheme="minorHAnsi"/>
        </w:rPr>
        <w:t xml:space="preserve"> apply to all instructional forums, including University and electronic classroom, labs, discussion groups, field trips, etc. Visit UNT’s </w:t>
      </w:r>
      <w:hyperlink r:id="rId22" w:history="1">
        <w:r w:rsidRPr="001461DF">
          <w:rPr>
            <w:rStyle w:val="Hyperlink"/>
            <w:rFonts w:asciiTheme="minorHAnsi" w:hAnsiTheme="minorHAnsi" w:cstheme="minorHAnsi"/>
          </w:rPr>
          <w:t>Code of Student Conduct</w:t>
        </w:r>
      </w:hyperlink>
      <w:r w:rsidRPr="001461DF">
        <w:rPr>
          <w:rFonts w:asciiTheme="minorHAnsi" w:hAnsiTheme="minorHAnsi" w:cstheme="minorHAnsi"/>
        </w:rPr>
        <w:t xml:space="preserve"> (https://deanofstudents.unt.edu/conduct) to learn more. </w:t>
      </w:r>
    </w:p>
    <w:p w14:paraId="62472859"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Access to Information - Eagle Connect</w:t>
      </w:r>
    </w:p>
    <w:p w14:paraId="5EE3C342"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Students’ access </w:t>
      </w:r>
      <w:proofErr w:type="gramStart"/>
      <w:r w:rsidRPr="001461DF">
        <w:rPr>
          <w:rFonts w:asciiTheme="minorHAnsi" w:hAnsiTheme="minorHAnsi" w:cstheme="minorHAnsi"/>
        </w:rPr>
        <w:t>point</w:t>
      </w:r>
      <w:proofErr w:type="gramEnd"/>
      <w:r w:rsidRPr="001461DF">
        <w:rPr>
          <w:rFonts w:asciiTheme="minorHAnsi" w:hAnsiTheme="minorHAnsi" w:cstheme="minorHAnsi"/>
        </w:rPr>
        <w:t xml:space="preserve"> for business and academic services at UNT is located at: </w:t>
      </w:r>
      <w:hyperlink r:id="rId23" w:history="1">
        <w:r w:rsidRPr="001461DF">
          <w:rPr>
            <w:rStyle w:val="Hyperlink"/>
            <w:rFonts w:asciiTheme="minorHAnsi" w:hAnsiTheme="minorHAnsi" w:cstheme="minorHAnsi"/>
          </w:rPr>
          <w:t>my.unt.edu</w:t>
        </w:r>
      </w:hyperlink>
      <w:r w:rsidRPr="001461DF">
        <w:rPr>
          <w:rFonts w:asciiTheme="minorHAnsi" w:hAnsiTheme="minorHAnsi" w:cstheme="minorHAnsi"/>
        </w:rPr>
        <w:t xml:space="preserve">. All official communication from the University will be delivered to a student’s Eagle Connect account. For more information, please visit the website that explains Eagle Connect and how to forward e-mail </w:t>
      </w:r>
      <w:hyperlink r:id="rId24" w:history="1">
        <w:r w:rsidRPr="001461DF">
          <w:rPr>
            <w:rStyle w:val="Hyperlink"/>
            <w:rFonts w:asciiTheme="minorHAnsi" w:hAnsiTheme="minorHAnsi" w:cstheme="minorHAnsi"/>
          </w:rPr>
          <w:t>Eagle Connect</w:t>
        </w:r>
      </w:hyperlink>
      <w:r w:rsidRPr="001461DF">
        <w:rPr>
          <w:rFonts w:asciiTheme="minorHAnsi" w:hAnsiTheme="minorHAnsi" w:cstheme="minorHAnsi"/>
        </w:rPr>
        <w:t xml:space="preserve"> (https://it.unt.edu/eagleconnect).</w:t>
      </w:r>
    </w:p>
    <w:p w14:paraId="62C6AE84"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Student Evaluation Administration Dates</w:t>
      </w:r>
    </w:p>
    <w:p w14:paraId="7B21DB3C"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Student feedback is important and an essential part of participation in this course. The student evaluation of instruction is a requirement for all organized classes at UNT. The survey will be made </w:t>
      </w:r>
      <w:r w:rsidRPr="001461DF">
        <w:rPr>
          <w:rFonts w:asciiTheme="minorHAnsi" w:hAnsiTheme="minorHAnsi" w:cstheme="minorHAnsi"/>
        </w:rPr>
        <w:lastRenderedPageBreak/>
        <w:t xml:space="preserve">available during weeks 13, 14 and 15 of the long semesters to provide students with an opportunity to evaluate how this course is taught. Students will receive an email from "UNT SPOT Course Evaluations via </w:t>
      </w:r>
      <w:proofErr w:type="spellStart"/>
      <w:r w:rsidRPr="001461DF">
        <w:rPr>
          <w:rFonts w:asciiTheme="minorHAnsi" w:hAnsiTheme="minorHAnsi" w:cstheme="minorHAnsi"/>
        </w:rPr>
        <w:t>IASystem</w:t>
      </w:r>
      <w:proofErr w:type="spellEnd"/>
      <w:r w:rsidRPr="001461DF">
        <w:rPr>
          <w:rFonts w:asciiTheme="minorHAnsi" w:hAnsiTheme="minorHAnsi" w:cstheme="minorHAnsi"/>
        </w:rPr>
        <w:t xml:space="preserve"> Notification" (</w:t>
      </w:r>
      <w:hyperlink r:id="rId25" w:history="1">
        <w:r w:rsidRPr="001461DF">
          <w:rPr>
            <w:rStyle w:val="Hyperlink"/>
            <w:rFonts w:asciiTheme="minorHAnsi" w:hAnsiTheme="minorHAnsi" w:cstheme="minorHAnsi"/>
          </w:rPr>
          <w:t>no-reply@iasystem.org</w:t>
        </w:r>
      </w:hyperlink>
      <w:r w:rsidRPr="001461DF">
        <w:rPr>
          <w:rFonts w:asciiTheme="minorHAnsi" w:hAnsiTheme="minorHAnsi" w:cstheme="minorHAnsi"/>
        </w:rPr>
        <w:t xml:space="preserve">) with the survey link. Students should look for </w:t>
      </w:r>
      <w:proofErr w:type="gramStart"/>
      <w:r w:rsidRPr="001461DF">
        <w:rPr>
          <w:rFonts w:asciiTheme="minorHAnsi" w:hAnsiTheme="minorHAnsi" w:cstheme="minorHAnsi"/>
        </w:rPr>
        <w:t>the email</w:t>
      </w:r>
      <w:proofErr w:type="gramEnd"/>
      <w:r w:rsidRPr="001461DF">
        <w:rPr>
          <w:rFonts w:asciiTheme="minorHAnsi" w:hAnsiTheme="minorHAnsi" w:cstheme="minorHAnsi"/>
        </w:rPr>
        <w:t xml:space="preserve"> in their UNT email inbox. Simply click on the link and complete the survey. Once students complete the </w:t>
      </w:r>
      <w:proofErr w:type="gramStart"/>
      <w:r w:rsidRPr="001461DF">
        <w:rPr>
          <w:rFonts w:asciiTheme="minorHAnsi" w:hAnsiTheme="minorHAnsi" w:cstheme="minorHAnsi"/>
        </w:rPr>
        <w:t>survey</w:t>
      </w:r>
      <w:proofErr w:type="gramEnd"/>
      <w:r w:rsidRPr="001461DF">
        <w:rPr>
          <w:rFonts w:asciiTheme="minorHAnsi" w:hAnsiTheme="minorHAnsi" w:cstheme="minorHAnsi"/>
        </w:rPr>
        <w:t xml:space="preserve"> they will receive a confirmation email that the survey has been submitted. For additional information, please visit the </w:t>
      </w:r>
      <w:hyperlink r:id="rId26" w:history="1">
        <w:r w:rsidRPr="001461DF">
          <w:rPr>
            <w:rStyle w:val="Hyperlink"/>
            <w:rFonts w:asciiTheme="minorHAnsi" w:hAnsiTheme="minorHAnsi" w:cstheme="minorHAnsi"/>
          </w:rPr>
          <w:t>SPOT website</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http://spot.unt.edu/)</w:t>
      </w:r>
      <w:r w:rsidRPr="001461DF">
        <w:rPr>
          <w:rFonts w:asciiTheme="minorHAnsi" w:hAnsiTheme="minorHAnsi" w:cstheme="minorHAnsi"/>
        </w:rPr>
        <w:t xml:space="preserve"> or email </w:t>
      </w:r>
      <w:hyperlink r:id="rId27" w:history="1">
        <w:r w:rsidRPr="001461DF">
          <w:rPr>
            <w:rStyle w:val="Hyperlink"/>
            <w:rFonts w:asciiTheme="minorHAnsi" w:hAnsiTheme="minorHAnsi" w:cstheme="minorHAnsi"/>
          </w:rPr>
          <w:t>spot@unt.edu</w:t>
        </w:r>
      </w:hyperlink>
      <w:r w:rsidRPr="001461DF">
        <w:rPr>
          <w:rFonts w:asciiTheme="minorHAnsi" w:hAnsiTheme="minorHAnsi" w:cstheme="minorHAnsi"/>
        </w:rPr>
        <w:t>.</w:t>
      </w:r>
    </w:p>
    <w:p w14:paraId="5CE49278"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Survivor Advocacy</w:t>
      </w:r>
    </w:p>
    <w:p w14:paraId="47D3E13B"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UNT is committed to providing a safe learning environment free of all forms of sexual misconduct. Federal laws and UNT policies prohibit discrimination </w:t>
      </w:r>
      <w:proofErr w:type="gramStart"/>
      <w:r w:rsidRPr="001461DF">
        <w:rPr>
          <w:rFonts w:asciiTheme="minorHAnsi" w:hAnsiTheme="minorHAnsi" w:cstheme="minorHAnsi"/>
        </w:rPr>
        <w:t>on the basis of</w:t>
      </w:r>
      <w:proofErr w:type="gramEnd"/>
      <w:r w:rsidRPr="001461DF">
        <w:rPr>
          <w:rFonts w:asciiTheme="minorHAnsi" w:hAnsiTheme="minorHAnsi" w:cstheme="minorHAnsi"/>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1461DF">
          <w:rPr>
            <w:rStyle w:val="Hyperlink"/>
            <w:rFonts w:asciiTheme="minorHAnsi" w:hAnsiTheme="minorHAnsi" w:cstheme="minorHAnsi"/>
            <w:color w:val="auto"/>
          </w:rPr>
          <w:t>SurvivorAdvocate@unt.edu</w:t>
        </w:r>
      </w:hyperlink>
      <w:r w:rsidRPr="001461DF">
        <w:rPr>
          <w:rFonts w:asciiTheme="minorHAnsi" w:hAnsiTheme="minorHAnsi" w:cstheme="minorHAnsi"/>
        </w:rPr>
        <w:t xml:space="preserve"> or by calling the Dean of Students Office at 940-5652648.</w:t>
      </w:r>
    </w:p>
    <w:p w14:paraId="01E6BF9D"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Use of Student Work</w:t>
      </w:r>
    </w:p>
    <w:p w14:paraId="0C519592"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1461DF">
        <w:rPr>
          <w:rFonts w:asciiTheme="minorHAnsi" w:hAnsiTheme="minorHAnsi" w:cstheme="minorHAnsi"/>
        </w:rPr>
        <w:t>all of</w:t>
      </w:r>
      <w:proofErr w:type="gramEnd"/>
      <w:r w:rsidRPr="001461DF">
        <w:rPr>
          <w:rFonts w:asciiTheme="minorHAnsi" w:hAnsiTheme="minorHAnsi" w:cstheme="minorHAnsi"/>
        </w:rPr>
        <w:t xml:space="preserve"> the following criteria are met:</w:t>
      </w:r>
    </w:p>
    <w:p w14:paraId="30E3C9F9" w14:textId="77777777" w:rsidR="005E0687" w:rsidRPr="001461DF" w:rsidRDefault="005E0687" w:rsidP="005E0687">
      <w:pPr>
        <w:numPr>
          <w:ilvl w:val="0"/>
          <w:numId w:val="16"/>
        </w:numPr>
        <w:spacing w:after="0" w:line="276" w:lineRule="auto"/>
        <w:rPr>
          <w:rFonts w:asciiTheme="minorHAnsi" w:hAnsiTheme="minorHAnsi" w:cstheme="minorHAnsi"/>
        </w:rPr>
      </w:pPr>
      <w:r w:rsidRPr="001461DF">
        <w:rPr>
          <w:rFonts w:asciiTheme="minorHAnsi" w:hAnsiTheme="minorHAnsi" w:cstheme="minorHAnsi"/>
        </w:rPr>
        <w:t>The work is used only once.</w:t>
      </w:r>
    </w:p>
    <w:p w14:paraId="2DC82E50" w14:textId="77777777" w:rsidR="005E0687" w:rsidRPr="001461DF" w:rsidRDefault="005E0687" w:rsidP="005E0687">
      <w:pPr>
        <w:numPr>
          <w:ilvl w:val="0"/>
          <w:numId w:val="16"/>
        </w:numPr>
        <w:spacing w:after="0" w:line="276" w:lineRule="auto"/>
        <w:rPr>
          <w:rFonts w:asciiTheme="minorHAnsi" w:hAnsiTheme="minorHAnsi" w:cstheme="minorHAnsi"/>
        </w:rPr>
      </w:pPr>
      <w:r w:rsidRPr="001461DF">
        <w:rPr>
          <w:rFonts w:asciiTheme="minorHAnsi" w:hAnsiTheme="minorHAnsi" w:cstheme="minorHAnsi"/>
        </w:rPr>
        <w:t>The work is not used in its entirety.</w:t>
      </w:r>
    </w:p>
    <w:p w14:paraId="73A58DFC" w14:textId="77777777" w:rsidR="005E0687" w:rsidRPr="001461DF" w:rsidRDefault="005E0687" w:rsidP="005E0687">
      <w:pPr>
        <w:numPr>
          <w:ilvl w:val="0"/>
          <w:numId w:val="16"/>
        </w:numPr>
        <w:spacing w:after="0" w:line="276" w:lineRule="auto"/>
        <w:rPr>
          <w:rFonts w:asciiTheme="minorHAnsi" w:hAnsiTheme="minorHAnsi" w:cstheme="minorHAnsi"/>
        </w:rPr>
      </w:pPr>
      <w:r w:rsidRPr="001461DF">
        <w:rPr>
          <w:rFonts w:asciiTheme="minorHAnsi" w:hAnsiTheme="minorHAnsi" w:cstheme="minorHAnsi"/>
        </w:rPr>
        <w:t>Use of the work does not affect any potential profits from the work.</w:t>
      </w:r>
    </w:p>
    <w:p w14:paraId="3144F9B7" w14:textId="77777777" w:rsidR="005E0687" w:rsidRPr="001461DF" w:rsidRDefault="005E0687" w:rsidP="005E0687">
      <w:pPr>
        <w:numPr>
          <w:ilvl w:val="0"/>
          <w:numId w:val="16"/>
        </w:numPr>
        <w:spacing w:after="0" w:line="276" w:lineRule="auto"/>
        <w:rPr>
          <w:rFonts w:asciiTheme="minorHAnsi" w:hAnsiTheme="minorHAnsi" w:cstheme="minorHAnsi"/>
        </w:rPr>
      </w:pPr>
      <w:r w:rsidRPr="001461DF">
        <w:rPr>
          <w:rFonts w:asciiTheme="minorHAnsi" w:hAnsiTheme="minorHAnsi" w:cstheme="minorHAnsi"/>
        </w:rPr>
        <w:t>The student is not identified.</w:t>
      </w:r>
    </w:p>
    <w:p w14:paraId="54B94EDB" w14:textId="05F8E7DE" w:rsidR="005E0687" w:rsidRPr="00853D7F" w:rsidRDefault="005E0687" w:rsidP="005E0687">
      <w:pPr>
        <w:numPr>
          <w:ilvl w:val="0"/>
          <w:numId w:val="16"/>
        </w:numPr>
        <w:spacing w:after="0" w:line="276" w:lineRule="auto"/>
        <w:rPr>
          <w:rFonts w:asciiTheme="minorHAnsi" w:hAnsiTheme="minorHAnsi" w:cstheme="minorHAnsi"/>
        </w:rPr>
      </w:pPr>
      <w:r w:rsidRPr="001461DF">
        <w:rPr>
          <w:rFonts w:asciiTheme="minorHAnsi" w:hAnsiTheme="minorHAnsi" w:cstheme="minorHAnsi"/>
        </w:rPr>
        <w:t xml:space="preserve">The work is identified as student work. </w:t>
      </w:r>
    </w:p>
    <w:p w14:paraId="641319F9"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 xml:space="preserve">If the use of the work does not meet </w:t>
      </w:r>
      <w:proofErr w:type="gramStart"/>
      <w:r w:rsidRPr="001461DF">
        <w:rPr>
          <w:rFonts w:asciiTheme="minorHAnsi" w:hAnsiTheme="minorHAnsi" w:cstheme="minorHAnsi"/>
        </w:rPr>
        <w:t>all of</w:t>
      </w:r>
      <w:proofErr w:type="gramEnd"/>
      <w:r w:rsidRPr="001461DF">
        <w:rPr>
          <w:rFonts w:asciiTheme="minorHAnsi" w:hAnsiTheme="minorHAnsi" w:cstheme="minorHAnsi"/>
        </w:rPr>
        <w:t xml:space="preserve"> the above criteria, then the University office or department using the work must obtain the student’s written permission.</w:t>
      </w:r>
    </w:p>
    <w:p w14:paraId="6B1CB9D6" w14:textId="1975F807" w:rsidR="005E0687" w:rsidRPr="001461DF" w:rsidRDefault="005E0687" w:rsidP="005E0687">
      <w:pPr>
        <w:pStyle w:val="Heading2"/>
        <w:rPr>
          <w:rFonts w:asciiTheme="minorHAnsi" w:hAnsiTheme="minorHAnsi" w:cstheme="minorHAnsi"/>
        </w:rPr>
      </w:pPr>
      <w:r w:rsidRPr="001461DF">
        <w:rPr>
          <w:rFonts w:asciiTheme="minorHAnsi" w:hAnsiTheme="minorHAnsi" w:cstheme="minorHAnsi"/>
        </w:rPr>
        <w:t>Academic Support &amp; Student Services</w:t>
      </w:r>
    </w:p>
    <w:p w14:paraId="481228E6"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Student Support Services</w:t>
      </w:r>
    </w:p>
    <w:p w14:paraId="7BB7D798" w14:textId="77777777" w:rsidR="005E0687" w:rsidRPr="001461DF" w:rsidRDefault="005E0687" w:rsidP="005E0687">
      <w:pPr>
        <w:pStyle w:val="Heading4"/>
        <w:rPr>
          <w:rFonts w:asciiTheme="minorHAnsi" w:hAnsiTheme="minorHAnsi" w:cstheme="minorHAnsi"/>
        </w:rPr>
      </w:pPr>
      <w:r w:rsidRPr="001461DF">
        <w:rPr>
          <w:rFonts w:asciiTheme="minorHAnsi" w:hAnsiTheme="minorHAnsi" w:cstheme="minorHAnsi"/>
        </w:rPr>
        <w:t>Mental Health</w:t>
      </w:r>
    </w:p>
    <w:p w14:paraId="56D6CC77" w14:textId="77777777" w:rsidR="005E0687" w:rsidRPr="001461DF" w:rsidRDefault="005E0687" w:rsidP="005E0687">
      <w:pPr>
        <w:contextualSpacing/>
        <w:rPr>
          <w:rFonts w:asciiTheme="minorHAnsi" w:hAnsiTheme="minorHAnsi" w:cstheme="minorHAnsi"/>
        </w:rPr>
      </w:pPr>
      <w:r w:rsidRPr="001461DF">
        <w:rPr>
          <w:rFonts w:asciiTheme="minorHAnsi" w:hAnsiTheme="minorHAnsi" w:cstheme="min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96EE0F4" w14:textId="77777777" w:rsidR="005E0687" w:rsidRPr="001461DF" w:rsidRDefault="005E0687" w:rsidP="005E0687">
      <w:pPr>
        <w:pStyle w:val="ListParagraph"/>
        <w:numPr>
          <w:ilvl w:val="0"/>
          <w:numId w:val="20"/>
        </w:numPr>
        <w:rPr>
          <w:rFonts w:asciiTheme="minorHAnsi" w:hAnsiTheme="minorHAnsi" w:cstheme="minorHAnsi"/>
        </w:rPr>
      </w:pPr>
      <w:hyperlink r:id="rId29" w:history="1">
        <w:r w:rsidRPr="001461DF">
          <w:rPr>
            <w:rStyle w:val="Hyperlink"/>
            <w:rFonts w:asciiTheme="minorHAnsi" w:hAnsiTheme="minorHAnsi" w:cstheme="minorHAnsi"/>
          </w:rPr>
          <w:t>Student Health and Wellness Center</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https://studentaffairs.unt.edu/student-health-and-wellness-center</w:t>
      </w:r>
      <w:r w:rsidRPr="001461DF">
        <w:rPr>
          <w:rFonts w:asciiTheme="minorHAnsi" w:hAnsiTheme="minorHAnsi" w:cstheme="minorHAnsi"/>
        </w:rPr>
        <w:t>)</w:t>
      </w:r>
    </w:p>
    <w:p w14:paraId="7DB89D72" w14:textId="77777777" w:rsidR="005E0687" w:rsidRPr="001461DF" w:rsidRDefault="005E0687" w:rsidP="005E0687">
      <w:pPr>
        <w:pStyle w:val="ListParagraph"/>
        <w:numPr>
          <w:ilvl w:val="0"/>
          <w:numId w:val="20"/>
        </w:numPr>
        <w:rPr>
          <w:rFonts w:asciiTheme="minorHAnsi" w:hAnsiTheme="minorHAnsi" w:cstheme="minorHAnsi"/>
        </w:rPr>
      </w:pPr>
      <w:hyperlink r:id="rId30" w:history="1">
        <w:r w:rsidRPr="001461DF">
          <w:rPr>
            <w:rStyle w:val="Hyperlink"/>
            <w:rFonts w:asciiTheme="minorHAnsi" w:hAnsiTheme="minorHAnsi" w:cstheme="minorHAnsi"/>
          </w:rPr>
          <w:t>Counseling and Testing Services</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https://studentaffairs.unt.edu/counseling-and-testing-services</w:t>
      </w:r>
      <w:r w:rsidRPr="001461DF">
        <w:rPr>
          <w:rFonts w:asciiTheme="minorHAnsi" w:hAnsiTheme="minorHAnsi" w:cstheme="minorHAnsi"/>
        </w:rPr>
        <w:t>)</w:t>
      </w:r>
    </w:p>
    <w:p w14:paraId="2E7D1015" w14:textId="77777777" w:rsidR="005E0687" w:rsidRPr="001461DF" w:rsidRDefault="005E0687" w:rsidP="005E0687">
      <w:pPr>
        <w:pStyle w:val="ListParagraph"/>
        <w:numPr>
          <w:ilvl w:val="0"/>
          <w:numId w:val="20"/>
        </w:numPr>
        <w:rPr>
          <w:rFonts w:asciiTheme="minorHAnsi" w:hAnsiTheme="minorHAnsi" w:cstheme="minorHAnsi"/>
        </w:rPr>
      </w:pPr>
      <w:hyperlink r:id="rId31" w:history="1">
        <w:r w:rsidRPr="001461DF">
          <w:rPr>
            <w:rStyle w:val="Hyperlink"/>
            <w:rFonts w:asciiTheme="minorHAnsi" w:hAnsiTheme="minorHAnsi" w:cstheme="minorHAnsi"/>
          </w:rPr>
          <w:t>UNT Care Team</w:t>
        </w:r>
      </w:hyperlink>
      <w:r w:rsidRPr="001461DF">
        <w:rPr>
          <w:rFonts w:asciiTheme="minorHAnsi" w:hAnsiTheme="minorHAnsi" w:cstheme="minorHAnsi"/>
        </w:rPr>
        <w:t xml:space="preserve"> (https://studentaffairs.unt.edu/care)</w:t>
      </w:r>
    </w:p>
    <w:p w14:paraId="0EDEBE3D" w14:textId="77777777" w:rsidR="005E0687" w:rsidRPr="001461DF" w:rsidRDefault="005E0687" w:rsidP="005E0687">
      <w:pPr>
        <w:pStyle w:val="ListParagraph"/>
        <w:numPr>
          <w:ilvl w:val="0"/>
          <w:numId w:val="20"/>
        </w:numPr>
        <w:rPr>
          <w:rFonts w:asciiTheme="minorHAnsi" w:hAnsiTheme="minorHAnsi" w:cstheme="minorHAnsi"/>
        </w:rPr>
      </w:pPr>
      <w:hyperlink r:id="rId32" w:history="1">
        <w:r w:rsidRPr="001461DF">
          <w:rPr>
            <w:rStyle w:val="Hyperlink"/>
            <w:rFonts w:asciiTheme="minorHAnsi" w:hAnsiTheme="minorHAnsi" w:cstheme="minorHAnsi"/>
          </w:rPr>
          <w:t>UNT Psychiatric Services</w:t>
        </w:r>
      </w:hyperlink>
      <w:r w:rsidRPr="001461DF">
        <w:rPr>
          <w:rFonts w:asciiTheme="minorHAnsi" w:hAnsiTheme="minorHAnsi" w:cstheme="minorHAnsi"/>
        </w:rPr>
        <w:t xml:space="preserve"> (https://studentaffairs.unt.edu/student-health-and-wellness-center/services/psychiatry)</w:t>
      </w:r>
    </w:p>
    <w:p w14:paraId="1234DE03" w14:textId="77777777" w:rsidR="005E0687" w:rsidRPr="001461DF" w:rsidRDefault="005E0687" w:rsidP="005E0687">
      <w:pPr>
        <w:pStyle w:val="ListParagraph"/>
        <w:numPr>
          <w:ilvl w:val="0"/>
          <w:numId w:val="20"/>
        </w:numPr>
        <w:rPr>
          <w:rFonts w:asciiTheme="minorHAnsi" w:hAnsiTheme="minorHAnsi" w:cstheme="minorHAnsi"/>
        </w:rPr>
      </w:pPr>
      <w:hyperlink r:id="rId33" w:history="1">
        <w:r w:rsidRPr="001461DF">
          <w:rPr>
            <w:rStyle w:val="Hyperlink"/>
            <w:rFonts w:asciiTheme="minorHAnsi" w:hAnsiTheme="minorHAnsi" w:cstheme="minorHAnsi"/>
          </w:rPr>
          <w:t>Individual Counseling</w:t>
        </w:r>
      </w:hyperlink>
      <w:r w:rsidRPr="001461DF">
        <w:rPr>
          <w:rFonts w:asciiTheme="minorHAnsi" w:hAnsiTheme="minorHAnsi" w:cstheme="minorHAnsi"/>
        </w:rPr>
        <w:t xml:space="preserve"> (https://studentaffairs.unt.edu/counseling-and-testing-services/services/individual-counseling)</w:t>
      </w:r>
    </w:p>
    <w:p w14:paraId="1135E73E" w14:textId="77777777" w:rsidR="005E0687" w:rsidRPr="001461DF" w:rsidRDefault="005E0687" w:rsidP="005E0687">
      <w:pPr>
        <w:pStyle w:val="Heading4"/>
        <w:rPr>
          <w:rFonts w:asciiTheme="minorHAnsi" w:hAnsiTheme="minorHAnsi" w:cstheme="minorHAnsi"/>
        </w:rPr>
      </w:pPr>
      <w:r w:rsidRPr="001461DF">
        <w:rPr>
          <w:rFonts w:asciiTheme="minorHAnsi" w:hAnsiTheme="minorHAnsi" w:cstheme="minorHAnsi"/>
        </w:rPr>
        <w:lastRenderedPageBreak/>
        <w:t>Chosen Names</w:t>
      </w:r>
    </w:p>
    <w:p w14:paraId="5BF4FA4E" w14:textId="77777777" w:rsidR="005E0687" w:rsidRPr="001461DF" w:rsidRDefault="005E0687" w:rsidP="005E0687">
      <w:pPr>
        <w:rPr>
          <w:rFonts w:asciiTheme="minorHAnsi" w:hAnsiTheme="minorHAnsi" w:cstheme="minorHAnsi"/>
        </w:rPr>
      </w:pPr>
      <w:r w:rsidRPr="001461DF">
        <w:rPr>
          <w:rFonts w:asciiTheme="minorHAnsi" w:hAnsiTheme="minorHAnsi" w:cstheme="minorHAnsi"/>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03378CC" w14:textId="77777777" w:rsidR="005E0687" w:rsidRPr="001461DF" w:rsidRDefault="005E0687" w:rsidP="005E0687">
      <w:pPr>
        <w:pStyle w:val="ListParagraph"/>
        <w:numPr>
          <w:ilvl w:val="0"/>
          <w:numId w:val="28"/>
        </w:numPr>
        <w:rPr>
          <w:rFonts w:asciiTheme="minorHAnsi" w:hAnsiTheme="minorHAnsi" w:cstheme="minorHAnsi"/>
        </w:rPr>
      </w:pPr>
      <w:hyperlink r:id="rId34" w:history="1">
        <w:r w:rsidRPr="001461DF">
          <w:rPr>
            <w:rStyle w:val="Hyperlink"/>
            <w:rFonts w:asciiTheme="minorHAnsi" w:hAnsiTheme="minorHAnsi" w:cstheme="minorHAnsi"/>
          </w:rPr>
          <w:t>UNT Records</w:t>
        </w:r>
      </w:hyperlink>
    </w:p>
    <w:p w14:paraId="31AE0A9E" w14:textId="77777777" w:rsidR="005E0687" w:rsidRPr="001461DF" w:rsidRDefault="005E0687" w:rsidP="005E0687">
      <w:pPr>
        <w:pStyle w:val="ListParagraph"/>
        <w:numPr>
          <w:ilvl w:val="0"/>
          <w:numId w:val="28"/>
        </w:numPr>
        <w:rPr>
          <w:rFonts w:asciiTheme="minorHAnsi" w:hAnsiTheme="minorHAnsi" w:cstheme="minorHAnsi"/>
        </w:rPr>
      </w:pPr>
      <w:hyperlink r:id="rId35" w:history="1">
        <w:r w:rsidRPr="001461DF">
          <w:rPr>
            <w:rStyle w:val="Hyperlink"/>
            <w:rFonts w:asciiTheme="minorHAnsi" w:hAnsiTheme="minorHAnsi" w:cstheme="minorHAnsi"/>
          </w:rPr>
          <w:t>UNT ID Card</w:t>
        </w:r>
      </w:hyperlink>
    </w:p>
    <w:p w14:paraId="7CDA2770" w14:textId="77777777" w:rsidR="005E0687" w:rsidRPr="001461DF" w:rsidRDefault="005E0687" w:rsidP="005E0687">
      <w:pPr>
        <w:pStyle w:val="ListParagraph"/>
        <w:numPr>
          <w:ilvl w:val="0"/>
          <w:numId w:val="28"/>
        </w:numPr>
        <w:rPr>
          <w:rFonts w:asciiTheme="minorHAnsi" w:hAnsiTheme="minorHAnsi" w:cstheme="minorHAnsi"/>
        </w:rPr>
      </w:pPr>
      <w:hyperlink r:id="rId36" w:history="1">
        <w:r w:rsidRPr="001461DF">
          <w:rPr>
            <w:rStyle w:val="Hyperlink"/>
            <w:rFonts w:asciiTheme="minorHAnsi" w:hAnsiTheme="minorHAnsi" w:cstheme="minorHAnsi"/>
          </w:rPr>
          <w:t>UNT Email Address</w:t>
        </w:r>
      </w:hyperlink>
    </w:p>
    <w:p w14:paraId="5827DDEF" w14:textId="77777777" w:rsidR="005E0687" w:rsidRPr="001461DF" w:rsidRDefault="005E0687" w:rsidP="005E0687">
      <w:pPr>
        <w:pStyle w:val="ListParagraph"/>
        <w:numPr>
          <w:ilvl w:val="0"/>
          <w:numId w:val="28"/>
        </w:numPr>
        <w:rPr>
          <w:rStyle w:val="Hyperlink"/>
          <w:rFonts w:asciiTheme="minorHAnsi" w:hAnsiTheme="minorHAnsi" w:cstheme="minorHAnsi"/>
          <w:color w:val="auto"/>
          <w:u w:val="none"/>
        </w:rPr>
      </w:pPr>
      <w:hyperlink r:id="rId37" w:history="1">
        <w:r w:rsidRPr="001461DF">
          <w:rPr>
            <w:rStyle w:val="Hyperlink"/>
            <w:rFonts w:asciiTheme="minorHAnsi" w:hAnsiTheme="minorHAnsi" w:cstheme="minorHAnsi"/>
          </w:rPr>
          <w:t>Legal Name</w:t>
        </w:r>
      </w:hyperlink>
    </w:p>
    <w:p w14:paraId="4529DBD0" w14:textId="77777777" w:rsidR="00853D7F" w:rsidRDefault="005E0687" w:rsidP="00853D7F">
      <w:pPr>
        <w:spacing w:before="40" w:after="0"/>
        <w:rPr>
          <w:rFonts w:asciiTheme="minorHAnsi" w:hAnsiTheme="minorHAnsi" w:cstheme="minorHAnsi"/>
          <w:i/>
          <w:iCs/>
        </w:rPr>
      </w:pPr>
      <w:r w:rsidRPr="001461DF">
        <w:rPr>
          <w:rFonts w:asciiTheme="minorHAnsi" w:hAnsiTheme="minorHAnsi" w:cstheme="minorHAnsi"/>
        </w:rPr>
        <w:t>Pronouns</w:t>
      </w:r>
    </w:p>
    <w:p w14:paraId="6B154920" w14:textId="4F212233" w:rsidR="005E0687" w:rsidRPr="00853D7F" w:rsidRDefault="005E0687" w:rsidP="005E0687">
      <w:pPr>
        <w:rPr>
          <w:rFonts w:asciiTheme="minorHAnsi" w:hAnsiTheme="minorHAnsi" w:cstheme="minorHAnsi"/>
          <w:i/>
          <w:iCs/>
        </w:rPr>
      </w:pPr>
      <w:r w:rsidRPr="001461DF">
        <w:rPr>
          <w:rFonts w:asciiTheme="minorHAnsi" w:hAnsiTheme="minorHAnsi" w:cstheme="minorHAnsi"/>
        </w:rPr>
        <w:t>Pronouns</w:t>
      </w:r>
      <w:r w:rsidR="009F3F97">
        <w:rPr>
          <w:rFonts w:asciiTheme="minorHAnsi" w:hAnsiTheme="minorHAnsi" w:cstheme="minorHAnsi"/>
        </w:rPr>
        <w:t xml:space="preserve"> </w:t>
      </w:r>
      <w:r w:rsidRPr="001461DF">
        <w:rPr>
          <w:rFonts w:asciiTheme="minorHAnsi" w:hAnsiTheme="minorHAnsi" w:cstheme="minorHAnsi"/>
        </w:rPr>
        <w:t>are a public</w:t>
      </w:r>
      <w:r w:rsidR="009F3F97">
        <w:rPr>
          <w:rFonts w:asciiTheme="minorHAnsi" w:hAnsiTheme="minorHAnsi" w:cstheme="minorHAnsi"/>
        </w:rPr>
        <w:t xml:space="preserve"> way for people to address you </w:t>
      </w:r>
      <w:r w:rsidRPr="001461DF">
        <w:rPr>
          <w:rFonts w:asciiTheme="minorHAnsi" w:hAnsiTheme="minorHAnsi" w:cstheme="minorHAnsi"/>
        </w:rPr>
        <w:t xml:space="preserve">and can be shared with a name when making an introduction, both virtually and in-person. You can </w:t>
      </w:r>
      <w:hyperlink r:id="rId38" w:history="1">
        <w:r w:rsidRPr="001461DF">
          <w:rPr>
            <w:rStyle w:val="Hyperlink"/>
            <w:rFonts w:asciiTheme="minorHAnsi" w:hAnsiTheme="minorHAnsi" w:cstheme="minorHAnsi"/>
          </w:rPr>
          <w:t>add your pronouns to your Canvas account</w:t>
        </w:r>
      </w:hyperlink>
      <w:r w:rsidRPr="001461DF">
        <w:rPr>
          <w:rFonts w:asciiTheme="minorHAnsi" w:hAnsiTheme="minorHAnsi" w:cstheme="minorHAnsi"/>
        </w:rPr>
        <w:t xml:space="preserve"> so that they follow your name when posting to discussion boards, submitting assignments, etc.</w:t>
      </w:r>
    </w:p>
    <w:p w14:paraId="5D20CC27" w14:textId="77777777" w:rsidR="005E0687" w:rsidRPr="001461DF" w:rsidRDefault="005E0687" w:rsidP="005E0687">
      <w:pPr>
        <w:pStyle w:val="Heading4"/>
        <w:rPr>
          <w:rFonts w:asciiTheme="minorHAnsi" w:hAnsiTheme="minorHAnsi" w:cstheme="minorHAnsi"/>
        </w:rPr>
      </w:pPr>
      <w:r w:rsidRPr="001461DF">
        <w:rPr>
          <w:rFonts w:asciiTheme="minorHAnsi" w:hAnsiTheme="minorHAnsi" w:cstheme="minorHAnsi"/>
        </w:rPr>
        <w:t>Additional Student Support Services</w:t>
      </w:r>
    </w:p>
    <w:p w14:paraId="4E44D9EC" w14:textId="77777777" w:rsidR="005E0687" w:rsidRPr="001461DF" w:rsidRDefault="005E0687" w:rsidP="005E0687">
      <w:pPr>
        <w:pStyle w:val="ListParagraph"/>
        <w:numPr>
          <w:ilvl w:val="0"/>
          <w:numId w:val="13"/>
        </w:numPr>
        <w:rPr>
          <w:rFonts w:asciiTheme="minorHAnsi" w:hAnsiTheme="minorHAnsi" w:cstheme="minorHAnsi"/>
        </w:rPr>
      </w:pPr>
      <w:hyperlink r:id="rId39" w:history="1">
        <w:r w:rsidRPr="001461DF">
          <w:rPr>
            <w:rStyle w:val="Hyperlink"/>
            <w:rFonts w:asciiTheme="minorHAnsi" w:hAnsiTheme="minorHAnsi" w:cstheme="minorHAnsi"/>
          </w:rPr>
          <w:t>Registrar</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https://registrar.unt.edu/registration</w:t>
      </w:r>
      <w:r w:rsidRPr="001461DF">
        <w:rPr>
          <w:rFonts w:asciiTheme="minorHAnsi" w:hAnsiTheme="minorHAnsi" w:cstheme="minorHAnsi"/>
        </w:rPr>
        <w:t>)</w:t>
      </w:r>
    </w:p>
    <w:p w14:paraId="4268FFD6" w14:textId="77777777" w:rsidR="005E0687" w:rsidRPr="001461DF" w:rsidRDefault="005E0687" w:rsidP="005E0687">
      <w:pPr>
        <w:pStyle w:val="ListParagraph"/>
        <w:numPr>
          <w:ilvl w:val="0"/>
          <w:numId w:val="13"/>
        </w:numPr>
        <w:rPr>
          <w:rFonts w:asciiTheme="minorHAnsi" w:hAnsiTheme="minorHAnsi" w:cstheme="minorHAnsi"/>
        </w:rPr>
      </w:pPr>
      <w:hyperlink r:id="rId40" w:history="1">
        <w:r w:rsidRPr="001461DF">
          <w:rPr>
            <w:rStyle w:val="Hyperlink"/>
            <w:rFonts w:asciiTheme="minorHAnsi" w:hAnsiTheme="minorHAnsi" w:cstheme="minorHAnsi"/>
          </w:rPr>
          <w:t>Financial Aid</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https://financialaid.unt.edu/</w:t>
      </w:r>
      <w:r w:rsidRPr="001461DF">
        <w:rPr>
          <w:rFonts w:asciiTheme="minorHAnsi" w:hAnsiTheme="minorHAnsi" w:cstheme="minorHAnsi"/>
        </w:rPr>
        <w:t>)</w:t>
      </w:r>
    </w:p>
    <w:p w14:paraId="512B8B0F" w14:textId="77777777" w:rsidR="005E0687" w:rsidRPr="001461DF" w:rsidRDefault="005E0687" w:rsidP="005E0687">
      <w:pPr>
        <w:pStyle w:val="ListParagraph"/>
        <w:numPr>
          <w:ilvl w:val="0"/>
          <w:numId w:val="13"/>
        </w:numPr>
        <w:rPr>
          <w:rFonts w:asciiTheme="minorHAnsi" w:hAnsiTheme="minorHAnsi" w:cstheme="minorHAnsi"/>
        </w:rPr>
      </w:pPr>
      <w:hyperlink r:id="rId41" w:history="1">
        <w:r w:rsidRPr="001461DF">
          <w:rPr>
            <w:rStyle w:val="Hyperlink"/>
            <w:rFonts w:asciiTheme="minorHAnsi" w:hAnsiTheme="minorHAnsi" w:cstheme="minorHAnsi"/>
          </w:rPr>
          <w:t>Student Legal Services</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https://studentaffairs.unt.edu/student-legal-services</w:t>
      </w:r>
      <w:r w:rsidRPr="001461DF">
        <w:rPr>
          <w:rFonts w:asciiTheme="minorHAnsi" w:hAnsiTheme="minorHAnsi" w:cstheme="minorHAnsi"/>
        </w:rPr>
        <w:t>)</w:t>
      </w:r>
    </w:p>
    <w:p w14:paraId="0E82A1E2" w14:textId="77777777" w:rsidR="005E0687" w:rsidRPr="001461DF" w:rsidRDefault="005E0687" w:rsidP="005E0687">
      <w:pPr>
        <w:pStyle w:val="ListParagraph"/>
        <w:numPr>
          <w:ilvl w:val="0"/>
          <w:numId w:val="13"/>
        </w:numPr>
        <w:rPr>
          <w:rFonts w:asciiTheme="minorHAnsi" w:hAnsiTheme="minorHAnsi" w:cstheme="minorHAnsi"/>
        </w:rPr>
      </w:pPr>
      <w:hyperlink r:id="rId42" w:history="1">
        <w:r w:rsidRPr="001461DF">
          <w:rPr>
            <w:rStyle w:val="Hyperlink"/>
            <w:rFonts w:asciiTheme="minorHAnsi" w:hAnsiTheme="minorHAnsi" w:cstheme="minorHAnsi"/>
          </w:rPr>
          <w:t>Career Center</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https://studentaffairs.unt.edu/career-center</w:t>
      </w:r>
      <w:r w:rsidRPr="001461DF">
        <w:rPr>
          <w:rFonts w:asciiTheme="minorHAnsi" w:hAnsiTheme="minorHAnsi" w:cstheme="minorHAnsi"/>
        </w:rPr>
        <w:t>)</w:t>
      </w:r>
    </w:p>
    <w:p w14:paraId="44891000" w14:textId="77777777" w:rsidR="005E0687" w:rsidRPr="001461DF" w:rsidRDefault="005E0687" w:rsidP="005E0687">
      <w:pPr>
        <w:pStyle w:val="ListParagraph"/>
        <w:numPr>
          <w:ilvl w:val="0"/>
          <w:numId w:val="13"/>
        </w:numPr>
        <w:rPr>
          <w:rFonts w:asciiTheme="minorHAnsi" w:hAnsiTheme="minorHAnsi" w:cstheme="minorHAnsi"/>
        </w:rPr>
      </w:pPr>
      <w:hyperlink r:id="rId43" w:history="1">
        <w:r w:rsidRPr="001461DF">
          <w:rPr>
            <w:rStyle w:val="Hyperlink"/>
            <w:rFonts w:asciiTheme="minorHAnsi" w:hAnsiTheme="minorHAnsi" w:cstheme="minorHAnsi"/>
          </w:rPr>
          <w:t>Multicultural Center</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https://edo.unt.edu/multicultural-center</w:t>
      </w:r>
      <w:r w:rsidRPr="001461DF">
        <w:rPr>
          <w:rFonts w:asciiTheme="minorHAnsi" w:hAnsiTheme="minorHAnsi" w:cstheme="minorHAnsi"/>
        </w:rPr>
        <w:t>)</w:t>
      </w:r>
    </w:p>
    <w:p w14:paraId="5937B2FB" w14:textId="77777777" w:rsidR="005E0687" w:rsidRPr="001461DF" w:rsidRDefault="005E0687" w:rsidP="005E0687">
      <w:pPr>
        <w:pStyle w:val="ListParagraph"/>
        <w:numPr>
          <w:ilvl w:val="0"/>
          <w:numId w:val="13"/>
        </w:numPr>
        <w:rPr>
          <w:rFonts w:asciiTheme="minorHAnsi" w:hAnsiTheme="minorHAnsi" w:cstheme="minorHAnsi"/>
        </w:rPr>
      </w:pPr>
      <w:hyperlink r:id="rId44" w:history="1">
        <w:r w:rsidRPr="001461DF">
          <w:rPr>
            <w:rStyle w:val="Hyperlink"/>
            <w:rFonts w:asciiTheme="minorHAnsi" w:hAnsiTheme="minorHAnsi" w:cstheme="minorHAnsi"/>
          </w:rPr>
          <w:t>Counseling and Testing Services</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https://studentaffairs.unt.edu/counseling-and-testing-services</w:t>
      </w:r>
      <w:r w:rsidRPr="001461DF">
        <w:rPr>
          <w:rFonts w:asciiTheme="minorHAnsi" w:hAnsiTheme="minorHAnsi" w:cstheme="minorHAnsi"/>
        </w:rPr>
        <w:t>)</w:t>
      </w:r>
    </w:p>
    <w:p w14:paraId="48DA1F00" w14:textId="77777777" w:rsidR="005E0687" w:rsidRPr="001461DF" w:rsidRDefault="005E0687" w:rsidP="005E0687">
      <w:pPr>
        <w:pStyle w:val="ListParagraph"/>
        <w:numPr>
          <w:ilvl w:val="0"/>
          <w:numId w:val="13"/>
        </w:numPr>
        <w:rPr>
          <w:rFonts w:asciiTheme="minorHAnsi" w:hAnsiTheme="minorHAnsi" w:cstheme="minorHAnsi"/>
        </w:rPr>
      </w:pPr>
      <w:hyperlink r:id="rId45" w:history="1">
        <w:r w:rsidRPr="001461DF">
          <w:rPr>
            <w:rStyle w:val="Hyperlink"/>
            <w:rFonts w:asciiTheme="minorHAnsi" w:hAnsiTheme="minorHAnsi" w:cstheme="minorHAnsi"/>
          </w:rPr>
          <w:t>Pride Alliance</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https://edo.unt.edu/pridealliance</w:t>
      </w:r>
      <w:r w:rsidRPr="001461DF">
        <w:rPr>
          <w:rFonts w:asciiTheme="minorHAnsi" w:hAnsiTheme="minorHAnsi" w:cstheme="minorHAnsi"/>
        </w:rPr>
        <w:t>)</w:t>
      </w:r>
    </w:p>
    <w:p w14:paraId="72E41857" w14:textId="77777777" w:rsidR="005E0687" w:rsidRPr="001461DF" w:rsidRDefault="005E0687" w:rsidP="005E0687">
      <w:pPr>
        <w:pStyle w:val="ListParagraph"/>
        <w:numPr>
          <w:ilvl w:val="0"/>
          <w:numId w:val="13"/>
        </w:numPr>
        <w:rPr>
          <w:rFonts w:asciiTheme="minorHAnsi" w:hAnsiTheme="minorHAnsi" w:cstheme="minorHAnsi"/>
        </w:rPr>
      </w:pPr>
      <w:hyperlink r:id="rId46" w:history="1">
        <w:r w:rsidRPr="001461DF">
          <w:rPr>
            <w:rStyle w:val="Hyperlink"/>
            <w:rFonts w:asciiTheme="minorHAnsi" w:hAnsiTheme="minorHAnsi" w:cstheme="minorHAnsi"/>
          </w:rPr>
          <w:t>UNT Food Pantry</w:t>
        </w:r>
      </w:hyperlink>
      <w:r w:rsidRPr="001461DF">
        <w:rPr>
          <w:rFonts w:asciiTheme="minorHAnsi" w:hAnsiTheme="minorHAnsi" w:cstheme="minorHAnsi"/>
        </w:rPr>
        <w:t xml:space="preserve"> (https://deanofstudents.unt.edu/resources/food-pantry)</w:t>
      </w:r>
    </w:p>
    <w:p w14:paraId="3386BD8A" w14:textId="77777777" w:rsidR="005E0687" w:rsidRPr="001461DF" w:rsidRDefault="005E0687" w:rsidP="005E0687">
      <w:pPr>
        <w:pStyle w:val="Heading3"/>
        <w:rPr>
          <w:rFonts w:asciiTheme="minorHAnsi" w:hAnsiTheme="minorHAnsi" w:cstheme="minorHAnsi"/>
        </w:rPr>
      </w:pPr>
      <w:r w:rsidRPr="001461DF">
        <w:rPr>
          <w:rFonts w:asciiTheme="minorHAnsi" w:hAnsiTheme="minorHAnsi" w:cstheme="minorHAnsi"/>
        </w:rPr>
        <w:t>Academic Support Services</w:t>
      </w:r>
    </w:p>
    <w:p w14:paraId="53221B64" w14:textId="77777777" w:rsidR="005E0687" w:rsidRPr="001461DF" w:rsidRDefault="005E0687" w:rsidP="005E0687">
      <w:pPr>
        <w:pStyle w:val="ListParagraph"/>
        <w:numPr>
          <w:ilvl w:val="0"/>
          <w:numId w:val="14"/>
        </w:numPr>
        <w:rPr>
          <w:rFonts w:asciiTheme="minorHAnsi" w:hAnsiTheme="minorHAnsi" w:cstheme="minorHAnsi"/>
        </w:rPr>
      </w:pPr>
      <w:hyperlink r:id="rId47" w:history="1">
        <w:r w:rsidRPr="001461DF">
          <w:rPr>
            <w:rStyle w:val="Hyperlink"/>
            <w:rFonts w:asciiTheme="minorHAnsi" w:hAnsiTheme="minorHAnsi" w:cstheme="minorHAnsi"/>
          </w:rPr>
          <w:t>Academic Resource Center</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https://clear.unt.edu/canvas/student-resources</w:t>
      </w:r>
      <w:r w:rsidRPr="001461DF">
        <w:rPr>
          <w:rFonts w:asciiTheme="minorHAnsi" w:hAnsiTheme="minorHAnsi" w:cstheme="minorHAnsi"/>
        </w:rPr>
        <w:t>)</w:t>
      </w:r>
    </w:p>
    <w:p w14:paraId="5E81B760" w14:textId="77777777" w:rsidR="005E0687" w:rsidRPr="001461DF" w:rsidRDefault="005E0687" w:rsidP="005E0687">
      <w:pPr>
        <w:pStyle w:val="ListParagraph"/>
        <w:numPr>
          <w:ilvl w:val="0"/>
          <w:numId w:val="14"/>
        </w:numPr>
        <w:rPr>
          <w:rFonts w:asciiTheme="minorHAnsi" w:hAnsiTheme="minorHAnsi" w:cstheme="minorHAnsi"/>
        </w:rPr>
      </w:pPr>
      <w:hyperlink r:id="rId48" w:history="1">
        <w:r w:rsidRPr="001461DF">
          <w:rPr>
            <w:rStyle w:val="Hyperlink"/>
            <w:rFonts w:asciiTheme="minorHAnsi" w:hAnsiTheme="minorHAnsi" w:cstheme="minorHAnsi"/>
          </w:rPr>
          <w:t>Academic Success Center</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https://success.unt.edu/asc</w:t>
      </w:r>
      <w:r w:rsidRPr="001461DF">
        <w:rPr>
          <w:rFonts w:asciiTheme="minorHAnsi" w:hAnsiTheme="minorHAnsi" w:cstheme="minorHAnsi"/>
        </w:rPr>
        <w:t>)</w:t>
      </w:r>
    </w:p>
    <w:p w14:paraId="3164B4DE" w14:textId="77777777" w:rsidR="005E0687" w:rsidRPr="001461DF" w:rsidRDefault="005E0687" w:rsidP="005E0687">
      <w:pPr>
        <w:pStyle w:val="ListParagraph"/>
        <w:numPr>
          <w:ilvl w:val="0"/>
          <w:numId w:val="14"/>
        </w:numPr>
        <w:rPr>
          <w:rFonts w:asciiTheme="minorHAnsi" w:hAnsiTheme="minorHAnsi" w:cstheme="minorHAnsi"/>
        </w:rPr>
      </w:pPr>
      <w:hyperlink r:id="rId49" w:history="1">
        <w:r w:rsidRPr="001461DF">
          <w:rPr>
            <w:rStyle w:val="Hyperlink"/>
            <w:rFonts w:asciiTheme="minorHAnsi" w:hAnsiTheme="minorHAnsi" w:cstheme="minorHAnsi"/>
          </w:rPr>
          <w:t>UNT Libraries</w:t>
        </w:r>
      </w:hyperlink>
      <w:r w:rsidRPr="001461DF">
        <w:rPr>
          <w:rFonts w:asciiTheme="minorHAnsi" w:hAnsiTheme="minorHAnsi" w:cstheme="minorHAnsi"/>
        </w:rPr>
        <w:t xml:space="preserve"> (</w:t>
      </w:r>
      <w:r w:rsidRPr="001461DF">
        <w:rPr>
          <w:rStyle w:val="Hyperlink"/>
          <w:rFonts w:asciiTheme="minorHAnsi" w:hAnsiTheme="minorHAnsi" w:cstheme="minorHAnsi"/>
          <w:color w:val="auto"/>
          <w:u w:val="none"/>
        </w:rPr>
        <w:t>https://library.unt.edu/</w:t>
      </w:r>
      <w:r w:rsidRPr="001461DF">
        <w:rPr>
          <w:rFonts w:asciiTheme="minorHAnsi" w:hAnsiTheme="minorHAnsi" w:cstheme="minorHAnsi"/>
        </w:rPr>
        <w:t>)</w:t>
      </w:r>
    </w:p>
    <w:p w14:paraId="7F7B7E10" w14:textId="12DCED21" w:rsidR="005E0687" w:rsidRDefault="005E0687" w:rsidP="00853D7F">
      <w:pPr>
        <w:pStyle w:val="ListParagraph"/>
        <w:numPr>
          <w:ilvl w:val="0"/>
          <w:numId w:val="14"/>
        </w:numPr>
        <w:spacing w:after="0"/>
        <w:contextualSpacing w:val="0"/>
        <w:rPr>
          <w:rFonts w:asciiTheme="minorHAnsi" w:hAnsiTheme="minorHAnsi" w:cstheme="minorHAnsi"/>
        </w:rPr>
      </w:pPr>
      <w:hyperlink r:id="rId50" w:history="1">
        <w:r w:rsidRPr="001461DF">
          <w:rPr>
            <w:rStyle w:val="Hyperlink"/>
            <w:rFonts w:asciiTheme="minorHAnsi" w:hAnsiTheme="minorHAnsi" w:cstheme="minorHAnsi"/>
          </w:rPr>
          <w:t>Writing Lab</w:t>
        </w:r>
      </w:hyperlink>
      <w:r w:rsidRPr="001461DF">
        <w:rPr>
          <w:rFonts w:asciiTheme="minorHAnsi" w:hAnsiTheme="minorHAnsi" w:cstheme="minorHAnsi"/>
        </w:rPr>
        <w:t xml:space="preserve"> (</w:t>
      </w:r>
      <w:hyperlink r:id="rId51" w:history="1">
        <w:r w:rsidRPr="001461DF">
          <w:rPr>
            <w:rStyle w:val="Hyperlink"/>
            <w:rFonts w:asciiTheme="minorHAnsi" w:hAnsiTheme="minorHAnsi" w:cstheme="minorHAnsi"/>
          </w:rPr>
          <w:t>http://writingcenter.unt.edu/</w:t>
        </w:r>
      </w:hyperlink>
      <w:r w:rsidRPr="001461DF">
        <w:rPr>
          <w:rFonts w:asciiTheme="minorHAnsi" w:hAnsiTheme="minorHAnsi" w:cstheme="minorHAnsi"/>
        </w:rPr>
        <w:t>)</w:t>
      </w:r>
    </w:p>
    <w:p w14:paraId="4081CECC" w14:textId="7B57A79E" w:rsidR="00853D7F" w:rsidRDefault="00853D7F" w:rsidP="00853D7F">
      <w:pPr>
        <w:spacing w:after="0"/>
        <w:rPr>
          <w:rFonts w:asciiTheme="minorHAnsi" w:hAnsiTheme="minorHAnsi" w:cstheme="minorHAnsi"/>
        </w:rPr>
      </w:pPr>
    </w:p>
    <w:p w14:paraId="23712C99" w14:textId="1E1AF26C" w:rsidR="00037CD0" w:rsidRDefault="00037CD0" w:rsidP="00853D7F">
      <w:pPr>
        <w:spacing w:after="0"/>
        <w:rPr>
          <w:rFonts w:asciiTheme="minorHAnsi" w:hAnsiTheme="minorHAnsi" w:cstheme="minorHAnsi"/>
        </w:rPr>
      </w:pPr>
    </w:p>
    <w:p w14:paraId="2E2CB858" w14:textId="79D85BC6" w:rsidR="00037CD0" w:rsidRDefault="00037CD0" w:rsidP="00853D7F">
      <w:pPr>
        <w:spacing w:after="0"/>
        <w:rPr>
          <w:rFonts w:asciiTheme="minorHAnsi" w:hAnsiTheme="minorHAnsi" w:cstheme="minorHAnsi"/>
        </w:rPr>
      </w:pPr>
    </w:p>
    <w:p w14:paraId="7C45B3EF" w14:textId="5F9F497F" w:rsidR="00FE028D" w:rsidRDefault="00FE028D" w:rsidP="00853D7F">
      <w:pPr>
        <w:spacing w:after="0"/>
        <w:rPr>
          <w:rFonts w:asciiTheme="minorHAnsi" w:hAnsiTheme="minorHAnsi" w:cstheme="minorHAnsi"/>
        </w:rPr>
      </w:pPr>
    </w:p>
    <w:p w14:paraId="7CD383D2" w14:textId="59751316" w:rsidR="005A511E" w:rsidRDefault="005A511E" w:rsidP="00853D7F">
      <w:pPr>
        <w:spacing w:after="0"/>
        <w:rPr>
          <w:rFonts w:asciiTheme="minorHAnsi" w:hAnsiTheme="minorHAnsi" w:cstheme="minorHAnsi"/>
        </w:rPr>
      </w:pPr>
    </w:p>
    <w:p w14:paraId="7B6A204F" w14:textId="7C455DCA" w:rsidR="005A511E" w:rsidRDefault="005A511E" w:rsidP="00853D7F">
      <w:pPr>
        <w:spacing w:after="0"/>
        <w:rPr>
          <w:rFonts w:asciiTheme="minorHAnsi" w:hAnsiTheme="minorHAnsi" w:cstheme="minorHAnsi"/>
        </w:rPr>
      </w:pPr>
    </w:p>
    <w:p w14:paraId="0C2C13C2" w14:textId="77777777" w:rsidR="0077630E" w:rsidRDefault="0077630E" w:rsidP="00853D7F">
      <w:pPr>
        <w:spacing w:after="0"/>
        <w:rPr>
          <w:rFonts w:asciiTheme="minorHAnsi" w:hAnsiTheme="minorHAnsi" w:cstheme="minorHAnsi"/>
        </w:rPr>
      </w:pPr>
    </w:p>
    <w:p w14:paraId="12A76223" w14:textId="3A6C8C1E" w:rsidR="00037881" w:rsidRDefault="00037881" w:rsidP="00853D7F">
      <w:pPr>
        <w:spacing w:after="0"/>
        <w:rPr>
          <w:rFonts w:asciiTheme="minorHAnsi" w:hAnsiTheme="minorHAnsi" w:cstheme="minorHAnsi"/>
        </w:rPr>
      </w:pPr>
    </w:p>
    <w:p w14:paraId="71482599" w14:textId="77777777" w:rsidR="00037881" w:rsidRDefault="00037881" w:rsidP="00853D7F">
      <w:pPr>
        <w:spacing w:after="0"/>
        <w:rPr>
          <w:rFonts w:asciiTheme="minorHAnsi" w:hAnsiTheme="minorHAnsi" w:cstheme="minorHAnsi"/>
        </w:rPr>
      </w:pPr>
    </w:p>
    <w:p w14:paraId="589946F2" w14:textId="74E2EB2C" w:rsidR="005A511E" w:rsidRDefault="005A511E" w:rsidP="00853D7F">
      <w:pPr>
        <w:spacing w:after="0"/>
        <w:rPr>
          <w:rFonts w:asciiTheme="minorHAnsi" w:hAnsiTheme="minorHAnsi" w:cstheme="minorHAnsi"/>
        </w:rPr>
      </w:pPr>
    </w:p>
    <w:p w14:paraId="4064DE76" w14:textId="78B728DC" w:rsidR="00ED5F94" w:rsidRDefault="00ED5F94" w:rsidP="00853D7F">
      <w:pPr>
        <w:spacing w:after="0"/>
        <w:rPr>
          <w:rFonts w:asciiTheme="minorHAnsi" w:hAnsiTheme="minorHAnsi" w:cstheme="minorHAnsi"/>
        </w:rPr>
      </w:pPr>
    </w:p>
    <w:p w14:paraId="482D1D52" w14:textId="05CAA4B1" w:rsidR="00ED5F94" w:rsidRDefault="00ED5F94" w:rsidP="00ED5F94">
      <w:pPr>
        <w:pStyle w:val="Heading1"/>
      </w:pPr>
    </w:p>
    <w:p w14:paraId="42BDBC1B" w14:textId="68CCDCBB" w:rsidR="008412FB" w:rsidRDefault="008412FB" w:rsidP="00ED5F94">
      <w:pPr>
        <w:pStyle w:val="Heading1"/>
        <w:ind w:left="0" w:firstLine="0"/>
        <w:jc w:val="left"/>
      </w:pPr>
    </w:p>
    <w:p w14:paraId="163CE9BF" w14:textId="77777777" w:rsidR="00ED5F94" w:rsidRPr="00ED5F94" w:rsidRDefault="00ED5F94" w:rsidP="00ED5F94"/>
    <w:tbl>
      <w:tblPr>
        <w:tblStyle w:val="TableGrid"/>
        <w:tblW w:w="11300" w:type="dxa"/>
        <w:jc w:val="center"/>
        <w:tblLook w:val="04A0" w:firstRow="1" w:lastRow="0" w:firstColumn="1" w:lastColumn="0" w:noHBand="0" w:noVBand="1"/>
      </w:tblPr>
      <w:tblGrid>
        <w:gridCol w:w="565"/>
        <w:gridCol w:w="4205"/>
        <w:gridCol w:w="6530"/>
      </w:tblGrid>
      <w:tr w:rsidR="00ED5F94" w:rsidRPr="001461DF" w14:paraId="12D4B47F" w14:textId="77777777" w:rsidTr="00740CE9">
        <w:trPr>
          <w:trHeight w:val="162"/>
          <w:jc w:val="center"/>
        </w:trPr>
        <w:tc>
          <w:tcPr>
            <w:tcW w:w="11300" w:type="dxa"/>
            <w:gridSpan w:val="3"/>
            <w:tcBorders>
              <w:top w:val="nil"/>
              <w:left w:val="nil"/>
              <w:right w:val="nil"/>
            </w:tcBorders>
          </w:tcPr>
          <w:p w14:paraId="3504C3B5" w14:textId="1D7E24B4" w:rsidR="00ED5F94" w:rsidRDefault="00ED5F94" w:rsidP="00107871">
            <w:pPr>
              <w:jc w:val="center"/>
              <w:rPr>
                <w:rFonts w:asciiTheme="minorHAnsi" w:hAnsiTheme="minorHAnsi" w:cstheme="minorHAnsi"/>
                <w:b/>
                <w:bCs/>
                <w:szCs w:val="24"/>
              </w:rPr>
            </w:pPr>
            <w:r w:rsidRPr="00ED5F94">
              <w:rPr>
                <w:rFonts w:asciiTheme="minorHAnsi" w:hAnsiTheme="minorHAnsi" w:cstheme="minorHAnsi"/>
                <w:b/>
                <w:bCs/>
                <w:color w:val="00B050"/>
                <w:szCs w:val="24"/>
              </w:rPr>
              <w:lastRenderedPageBreak/>
              <w:t>TENTATIVE COURSE OUTLINE &amp; SCHEDULE</w:t>
            </w:r>
          </w:p>
        </w:tc>
      </w:tr>
      <w:tr w:rsidR="002C2701" w:rsidRPr="001461DF" w14:paraId="4D28407F" w14:textId="0A64E5FE" w:rsidTr="00932943">
        <w:trPr>
          <w:trHeight w:val="162"/>
          <w:jc w:val="center"/>
        </w:trPr>
        <w:tc>
          <w:tcPr>
            <w:tcW w:w="565" w:type="dxa"/>
          </w:tcPr>
          <w:p w14:paraId="03E640F0" w14:textId="7F93773F" w:rsidR="00FD3B01" w:rsidRPr="001461DF" w:rsidRDefault="00FD3B01" w:rsidP="006741B3">
            <w:pPr>
              <w:ind w:left="0" w:firstLine="0"/>
              <w:jc w:val="center"/>
              <w:rPr>
                <w:rFonts w:asciiTheme="minorHAnsi" w:hAnsiTheme="minorHAnsi" w:cstheme="minorHAnsi"/>
                <w:b/>
                <w:bCs/>
                <w:szCs w:val="24"/>
              </w:rPr>
            </w:pPr>
            <w:r w:rsidRPr="001461DF">
              <w:rPr>
                <w:rFonts w:asciiTheme="minorHAnsi" w:hAnsiTheme="minorHAnsi" w:cstheme="minorHAnsi"/>
                <w:b/>
                <w:bCs/>
                <w:szCs w:val="24"/>
              </w:rPr>
              <w:t>WK</w:t>
            </w:r>
          </w:p>
        </w:tc>
        <w:tc>
          <w:tcPr>
            <w:tcW w:w="4205" w:type="dxa"/>
          </w:tcPr>
          <w:p w14:paraId="3355E498" w14:textId="777701FF" w:rsidR="00FD3B01" w:rsidRPr="001461DF" w:rsidRDefault="00B0481C" w:rsidP="00107871">
            <w:pPr>
              <w:ind w:left="0" w:hanging="10"/>
              <w:jc w:val="center"/>
              <w:rPr>
                <w:rFonts w:asciiTheme="minorHAnsi" w:hAnsiTheme="minorHAnsi" w:cstheme="minorHAnsi"/>
                <w:b/>
                <w:bCs/>
                <w:szCs w:val="24"/>
              </w:rPr>
            </w:pPr>
            <w:r>
              <w:rPr>
                <w:rFonts w:asciiTheme="minorHAnsi" w:hAnsiTheme="minorHAnsi" w:cstheme="minorHAnsi"/>
                <w:b/>
                <w:bCs/>
                <w:szCs w:val="24"/>
              </w:rPr>
              <w:t>Monday</w:t>
            </w:r>
          </w:p>
        </w:tc>
        <w:tc>
          <w:tcPr>
            <w:tcW w:w="6530" w:type="dxa"/>
          </w:tcPr>
          <w:p w14:paraId="012F77E9" w14:textId="37EFEB64" w:rsidR="00FD3B01" w:rsidRPr="001461DF" w:rsidRDefault="00B0481C" w:rsidP="00107871">
            <w:pPr>
              <w:ind w:left="0" w:firstLine="0"/>
              <w:jc w:val="center"/>
              <w:rPr>
                <w:rFonts w:asciiTheme="minorHAnsi" w:hAnsiTheme="minorHAnsi" w:cstheme="minorHAnsi"/>
                <w:b/>
                <w:bCs/>
                <w:szCs w:val="24"/>
              </w:rPr>
            </w:pPr>
            <w:r>
              <w:rPr>
                <w:rFonts w:asciiTheme="minorHAnsi" w:hAnsiTheme="minorHAnsi" w:cstheme="minorHAnsi"/>
                <w:b/>
                <w:bCs/>
                <w:szCs w:val="24"/>
              </w:rPr>
              <w:t>Wednesday</w:t>
            </w:r>
          </w:p>
        </w:tc>
      </w:tr>
      <w:tr w:rsidR="00740CE9" w:rsidRPr="001461DF" w14:paraId="00AB5636" w14:textId="77777777" w:rsidTr="00740CE9">
        <w:trPr>
          <w:trHeight w:val="126"/>
          <w:jc w:val="center"/>
        </w:trPr>
        <w:tc>
          <w:tcPr>
            <w:tcW w:w="11300" w:type="dxa"/>
            <w:gridSpan w:val="3"/>
          </w:tcPr>
          <w:p w14:paraId="484E58A4" w14:textId="62C74076" w:rsidR="00740CE9" w:rsidRDefault="00740CE9" w:rsidP="00740CE9">
            <w:pPr>
              <w:jc w:val="center"/>
              <w:rPr>
                <w:rFonts w:asciiTheme="minorHAnsi" w:hAnsiTheme="minorHAnsi" w:cstheme="minorHAnsi"/>
                <w:b/>
                <w:bCs/>
                <w:szCs w:val="24"/>
              </w:rPr>
            </w:pPr>
            <w:r>
              <w:rPr>
                <w:rFonts w:asciiTheme="minorHAnsi" w:hAnsiTheme="minorHAnsi" w:cstheme="minorHAnsi"/>
                <w:b/>
                <w:bCs/>
                <w:szCs w:val="24"/>
              </w:rPr>
              <w:t>Part 1: Risk Assessment</w:t>
            </w:r>
          </w:p>
        </w:tc>
      </w:tr>
      <w:tr w:rsidR="002C2701" w:rsidRPr="001461DF" w14:paraId="150ED553" w14:textId="06510160" w:rsidTr="00932943">
        <w:trPr>
          <w:trHeight w:val="126"/>
          <w:jc w:val="center"/>
        </w:trPr>
        <w:tc>
          <w:tcPr>
            <w:tcW w:w="565" w:type="dxa"/>
          </w:tcPr>
          <w:p w14:paraId="1C3F301A" w14:textId="4F0DCCCA" w:rsidR="00FD3B01" w:rsidRPr="00BD47E9" w:rsidRDefault="00FD3B01" w:rsidP="006741B3">
            <w:pPr>
              <w:ind w:left="0" w:firstLine="0"/>
              <w:jc w:val="center"/>
              <w:rPr>
                <w:rFonts w:asciiTheme="minorHAnsi" w:hAnsiTheme="minorHAnsi" w:cstheme="minorHAnsi"/>
                <w:szCs w:val="24"/>
              </w:rPr>
            </w:pPr>
            <w:r w:rsidRPr="00BD47E9">
              <w:rPr>
                <w:rFonts w:asciiTheme="minorHAnsi" w:hAnsiTheme="minorHAnsi" w:cstheme="minorHAnsi"/>
                <w:szCs w:val="24"/>
              </w:rPr>
              <w:t>1</w:t>
            </w:r>
          </w:p>
          <w:p w14:paraId="3F251D14" w14:textId="77777777" w:rsidR="00FD3B01" w:rsidRPr="00BD47E9" w:rsidRDefault="00FD3B01" w:rsidP="006741B3">
            <w:pPr>
              <w:ind w:left="0" w:firstLine="0"/>
              <w:jc w:val="center"/>
              <w:rPr>
                <w:rFonts w:asciiTheme="minorHAnsi" w:hAnsiTheme="minorHAnsi" w:cstheme="minorHAnsi"/>
                <w:szCs w:val="24"/>
              </w:rPr>
            </w:pPr>
          </w:p>
        </w:tc>
        <w:tc>
          <w:tcPr>
            <w:tcW w:w="4205" w:type="dxa"/>
          </w:tcPr>
          <w:p w14:paraId="65900EC2" w14:textId="56E0184C" w:rsidR="00FD3B01" w:rsidRPr="00D226B5" w:rsidRDefault="00B021D7" w:rsidP="00107871">
            <w:pPr>
              <w:ind w:left="0" w:hanging="10"/>
              <w:rPr>
                <w:rFonts w:asciiTheme="minorHAnsi" w:hAnsiTheme="minorHAnsi" w:cstheme="minorHAnsi"/>
                <w:szCs w:val="24"/>
              </w:rPr>
            </w:pPr>
            <w:r>
              <w:rPr>
                <w:rFonts w:asciiTheme="minorHAnsi" w:hAnsiTheme="minorHAnsi" w:cstheme="minorHAnsi"/>
                <w:b/>
                <w:bCs/>
                <w:szCs w:val="24"/>
              </w:rPr>
              <w:t>8</w:t>
            </w:r>
            <w:r w:rsidR="00FD3B01" w:rsidRPr="00405857">
              <w:rPr>
                <w:rFonts w:asciiTheme="minorHAnsi" w:hAnsiTheme="minorHAnsi" w:cstheme="minorHAnsi"/>
                <w:b/>
                <w:bCs/>
                <w:szCs w:val="24"/>
              </w:rPr>
              <w:t>/</w:t>
            </w:r>
            <w:r w:rsidR="00E6613C">
              <w:rPr>
                <w:rFonts w:asciiTheme="minorHAnsi" w:hAnsiTheme="minorHAnsi" w:cstheme="minorHAnsi"/>
                <w:b/>
                <w:bCs/>
                <w:szCs w:val="24"/>
              </w:rPr>
              <w:t>1</w:t>
            </w:r>
            <w:r>
              <w:rPr>
                <w:rFonts w:asciiTheme="minorHAnsi" w:hAnsiTheme="minorHAnsi" w:cstheme="minorHAnsi"/>
                <w:b/>
                <w:bCs/>
                <w:szCs w:val="24"/>
              </w:rPr>
              <w:t>8</w:t>
            </w:r>
            <w:r w:rsidR="00E6613C">
              <w:rPr>
                <w:rFonts w:asciiTheme="minorHAnsi" w:hAnsiTheme="minorHAnsi" w:cstheme="minorHAnsi"/>
                <w:b/>
                <w:bCs/>
                <w:szCs w:val="24"/>
              </w:rPr>
              <w:t>:</w:t>
            </w:r>
            <w:r w:rsidR="00E6613C">
              <w:rPr>
                <w:rFonts w:asciiTheme="minorHAnsi" w:hAnsiTheme="minorHAnsi" w:cstheme="minorHAnsi"/>
                <w:szCs w:val="24"/>
              </w:rPr>
              <w:t xml:space="preserve"> Course</w:t>
            </w:r>
            <w:r w:rsidR="00D226B5">
              <w:rPr>
                <w:rFonts w:asciiTheme="minorHAnsi" w:hAnsiTheme="minorHAnsi" w:cstheme="minorHAnsi"/>
                <w:b/>
                <w:bCs/>
                <w:szCs w:val="24"/>
              </w:rPr>
              <w:t xml:space="preserve"> </w:t>
            </w:r>
            <w:r w:rsidR="00D226B5">
              <w:rPr>
                <w:rFonts w:asciiTheme="minorHAnsi" w:hAnsiTheme="minorHAnsi" w:cstheme="minorHAnsi"/>
                <w:szCs w:val="24"/>
              </w:rPr>
              <w:t>Introduction</w:t>
            </w:r>
            <w:r w:rsidR="00E6613C">
              <w:rPr>
                <w:rFonts w:asciiTheme="minorHAnsi" w:hAnsiTheme="minorHAnsi" w:cstheme="minorHAnsi"/>
                <w:szCs w:val="24"/>
              </w:rPr>
              <w:t xml:space="preserve"> &amp; Overview</w:t>
            </w:r>
          </w:p>
        </w:tc>
        <w:tc>
          <w:tcPr>
            <w:tcW w:w="6530" w:type="dxa"/>
          </w:tcPr>
          <w:p w14:paraId="32732B1C" w14:textId="43B01BAD" w:rsidR="00FD3B01" w:rsidRDefault="00B021D7" w:rsidP="00FD3B01">
            <w:pPr>
              <w:ind w:left="0" w:firstLine="0"/>
              <w:rPr>
                <w:rFonts w:asciiTheme="minorHAnsi" w:hAnsiTheme="minorHAnsi" w:cstheme="minorHAnsi"/>
                <w:szCs w:val="24"/>
              </w:rPr>
            </w:pPr>
            <w:r>
              <w:rPr>
                <w:rFonts w:asciiTheme="minorHAnsi" w:hAnsiTheme="minorHAnsi" w:cstheme="minorHAnsi"/>
                <w:b/>
                <w:bCs/>
                <w:szCs w:val="24"/>
              </w:rPr>
              <w:t>8</w:t>
            </w:r>
            <w:r w:rsidR="00037881">
              <w:rPr>
                <w:rFonts w:asciiTheme="minorHAnsi" w:hAnsiTheme="minorHAnsi" w:cstheme="minorHAnsi"/>
                <w:b/>
                <w:bCs/>
                <w:szCs w:val="24"/>
              </w:rPr>
              <w:t>/</w:t>
            </w:r>
            <w:r>
              <w:rPr>
                <w:rFonts w:asciiTheme="minorHAnsi" w:hAnsiTheme="minorHAnsi" w:cstheme="minorHAnsi"/>
                <w:b/>
                <w:bCs/>
                <w:szCs w:val="24"/>
              </w:rPr>
              <w:t>20</w:t>
            </w:r>
            <w:r w:rsidR="00FD3B01">
              <w:rPr>
                <w:rFonts w:asciiTheme="minorHAnsi" w:hAnsiTheme="minorHAnsi" w:cstheme="minorHAnsi"/>
                <w:szCs w:val="24"/>
              </w:rPr>
              <w:t xml:space="preserve">: </w:t>
            </w:r>
            <w:r w:rsidR="00A27D47">
              <w:rPr>
                <w:rFonts w:asciiTheme="minorHAnsi" w:hAnsiTheme="minorHAnsi" w:cstheme="minorHAnsi"/>
                <w:szCs w:val="24"/>
              </w:rPr>
              <w:t>Risks and Benefits of Exercise (Ch 1)</w:t>
            </w:r>
          </w:p>
          <w:p w14:paraId="62930EC0" w14:textId="36ACF822" w:rsidR="001E2BCD" w:rsidRPr="00BD47E9" w:rsidRDefault="001E2BCD" w:rsidP="00FD3B01">
            <w:pPr>
              <w:ind w:left="0" w:firstLine="0"/>
              <w:rPr>
                <w:rFonts w:asciiTheme="minorHAnsi" w:hAnsiTheme="minorHAnsi" w:cstheme="minorHAnsi"/>
                <w:szCs w:val="24"/>
              </w:rPr>
            </w:pPr>
          </w:p>
        </w:tc>
      </w:tr>
      <w:tr w:rsidR="002C2701" w:rsidRPr="001461DF" w14:paraId="6325E402" w14:textId="7B249A05" w:rsidTr="00932943">
        <w:trPr>
          <w:trHeight w:val="386"/>
          <w:jc w:val="center"/>
        </w:trPr>
        <w:tc>
          <w:tcPr>
            <w:tcW w:w="565" w:type="dxa"/>
          </w:tcPr>
          <w:p w14:paraId="751A90D7" w14:textId="52C86170" w:rsidR="00FD3B01" w:rsidRPr="00BD47E9" w:rsidRDefault="00FD3B01" w:rsidP="006741B3">
            <w:pPr>
              <w:ind w:left="0" w:firstLine="0"/>
              <w:jc w:val="center"/>
              <w:rPr>
                <w:rFonts w:asciiTheme="minorHAnsi" w:hAnsiTheme="minorHAnsi" w:cstheme="minorHAnsi"/>
                <w:szCs w:val="24"/>
              </w:rPr>
            </w:pPr>
            <w:r>
              <w:rPr>
                <w:rFonts w:asciiTheme="minorHAnsi" w:hAnsiTheme="minorHAnsi" w:cstheme="minorHAnsi"/>
                <w:szCs w:val="24"/>
              </w:rPr>
              <w:t>2</w:t>
            </w:r>
          </w:p>
        </w:tc>
        <w:tc>
          <w:tcPr>
            <w:tcW w:w="4205" w:type="dxa"/>
          </w:tcPr>
          <w:p w14:paraId="2B85F88A" w14:textId="7C197FC9" w:rsidR="00FD3B01" w:rsidRPr="00BD47E9" w:rsidRDefault="00B021D7" w:rsidP="00230B14">
            <w:pPr>
              <w:ind w:left="0" w:hanging="11"/>
              <w:rPr>
                <w:rFonts w:asciiTheme="minorHAnsi" w:hAnsiTheme="minorHAnsi" w:cstheme="minorHAnsi"/>
                <w:szCs w:val="24"/>
              </w:rPr>
            </w:pPr>
            <w:r>
              <w:rPr>
                <w:rFonts w:asciiTheme="minorHAnsi" w:hAnsiTheme="minorHAnsi" w:cstheme="minorHAnsi"/>
                <w:b/>
                <w:bCs/>
                <w:szCs w:val="24"/>
              </w:rPr>
              <w:t>8</w:t>
            </w:r>
            <w:r w:rsidR="00FD3B01" w:rsidRPr="00405857">
              <w:rPr>
                <w:rFonts w:asciiTheme="minorHAnsi" w:hAnsiTheme="minorHAnsi" w:cstheme="minorHAnsi"/>
                <w:b/>
                <w:bCs/>
                <w:szCs w:val="24"/>
              </w:rPr>
              <w:t>/</w:t>
            </w:r>
            <w:r w:rsidR="005E75FE">
              <w:rPr>
                <w:rFonts w:asciiTheme="minorHAnsi" w:hAnsiTheme="minorHAnsi" w:cstheme="minorHAnsi"/>
                <w:b/>
                <w:bCs/>
                <w:szCs w:val="24"/>
              </w:rPr>
              <w:t>2</w:t>
            </w:r>
            <w:r>
              <w:rPr>
                <w:rFonts w:asciiTheme="minorHAnsi" w:hAnsiTheme="minorHAnsi" w:cstheme="minorHAnsi"/>
                <w:b/>
                <w:bCs/>
                <w:szCs w:val="24"/>
              </w:rPr>
              <w:t>5</w:t>
            </w:r>
            <w:r w:rsidR="00FD3B01">
              <w:rPr>
                <w:rFonts w:asciiTheme="minorHAnsi" w:hAnsiTheme="minorHAnsi" w:cstheme="minorHAnsi"/>
                <w:szCs w:val="24"/>
              </w:rPr>
              <w:t xml:space="preserve">: </w:t>
            </w:r>
            <w:r>
              <w:rPr>
                <w:rFonts w:asciiTheme="minorHAnsi" w:hAnsiTheme="minorHAnsi" w:cstheme="minorHAnsi"/>
                <w:bCs/>
                <w:szCs w:val="24"/>
              </w:rPr>
              <w:t>Pre-exercise Evaluation (Ch 2)</w:t>
            </w:r>
          </w:p>
        </w:tc>
        <w:tc>
          <w:tcPr>
            <w:tcW w:w="6530" w:type="dxa"/>
          </w:tcPr>
          <w:p w14:paraId="4D9C8BAA" w14:textId="61F9D0D5" w:rsidR="00FD3B01" w:rsidRPr="00230B14" w:rsidRDefault="00B021D7" w:rsidP="00230B14">
            <w:pPr>
              <w:ind w:left="0" w:hanging="13"/>
              <w:rPr>
                <w:rFonts w:asciiTheme="minorHAnsi" w:hAnsiTheme="minorHAnsi" w:cstheme="minorHAnsi"/>
                <w:bCs/>
                <w:szCs w:val="24"/>
              </w:rPr>
            </w:pPr>
            <w:r>
              <w:rPr>
                <w:rFonts w:asciiTheme="minorHAnsi" w:hAnsiTheme="minorHAnsi" w:cstheme="minorHAnsi"/>
                <w:b/>
                <w:bCs/>
                <w:szCs w:val="24"/>
              </w:rPr>
              <w:t>8</w:t>
            </w:r>
            <w:r w:rsidR="005E75FE">
              <w:rPr>
                <w:rFonts w:asciiTheme="minorHAnsi" w:hAnsiTheme="minorHAnsi" w:cstheme="minorHAnsi"/>
                <w:b/>
                <w:bCs/>
                <w:szCs w:val="24"/>
              </w:rPr>
              <w:t>/2</w:t>
            </w:r>
            <w:r>
              <w:rPr>
                <w:rFonts w:asciiTheme="minorHAnsi" w:hAnsiTheme="minorHAnsi" w:cstheme="minorHAnsi"/>
                <w:b/>
                <w:bCs/>
                <w:szCs w:val="24"/>
              </w:rPr>
              <w:t>7</w:t>
            </w:r>
            <w:r w:rsidR="00FD3B01">
              <w:rPr>
                <w:rFonts w:asciiTheme="minorHAnsi" w:hAnsiTheme="minorHAnsi" w:cstheme="minorHAnsi"/>
                <w:szCs w:val="24"/>
              </w:rPr>
              <w:t>:</w:t>
            </w:r>
            <w:r w:rsidR="005E75FE">
              <w:rPr>
                <w:rFonts w:asciiTheme="minorHAnsi" w:hAnsiTheme="minorHAnsi" w:cstheme="minorHAnsi"/>
                <w:bCs/>
                <w:szCs w:val="24"/>
              </w:rPr>
              <w:t xml:space="preserve"> </w:t>
            </w:r>
            <w:r>
              <w:rPr>
                <w:rFonts w:asciiTheme="minorHAnsi" w:hAnsiTheme="minorHAnsi" w:cstheme="minorHAnsi"/>
                <w:bCs/>
                <w:szCs w:val="24"/>
              </w:rPr>
              <w:t>Blood Pressure and Clinical Laboratory Parameters: Role of Exercise</w:t>
            </w:r>
          </w:p>
        </w:tc>
      </w:tr>
      <w:tr w:rsidR="002C2701" w:rsidRPr="001461DF" w14:paraId="0CD416E2" w14:textId="142C44E1" w:rsidTr="00932943">
        <w:trPr>
          <w:trHeight w:val="274"/>
          <w:jc w:val="center"/>
        </w:trPr>
        <w:tc>
          <w:tcPr>
            <w:tcW w:w="565" w:type="dxa"/>
          </w:tcPr>
          <w:p w14:paraId="3FA8FC84" w14:textId="50F12E6D" w:rsidR="00FD3B01" w:rsidRPr="00BD47E9" w:rsidRDefault="00FD3B01" w:rsidP="006741B3">
            <w:pPr>
              <w:ind w:left="0" w:firstLine="0"/>
              <w:jc w:val="center"/>
              <w:rPr>
                <w:rFonts w:asciiTheme="minorHAnsi" w:hAnsiTheme="minorHAnsi" w:cstheme="minorHAnsi"/>
                <w:szCs w:val="24"/>
              </w:rPr>
            </w:pPr>
            <w:r>
              <w:rPr>
                <w:rFonts w:asciiTheme="minorHAnsi" w:hAnsiTheme="minorHAnsi" w:cstheme="minorHAnsi"/>
                <w:szCs w:val="24"/>
              </w:rPr>
              <w:t>3</w:t>
            </w:r>
          </w:p>
        </w:tc>
        <w:tc>
          <w:tcPr>
            <w:tcW w:w="4205" w:type="dxa"/>
          </w:tcPr>
          <w:p w14:paraId="319B88C7" w14:textId="5749E34A" w:rsidR="00FD3B01" w:rsidRPr="00B224F8" w:rsidRDefault="00A71767" w:rsidP="00405857">
            <w:pPr>
              <w:ind w:left="0" w:firstLine="0"/>
              <w:rPr>
                <w:rFonts w:asciiTheme="minorHAnsi" w:hAnsiTheme="minorHAnsi" w:cstheme="minorHAnsi"/>
                <w:bCs/>
                <w:szCs w:val="24"/>
              </w:rPr>
            </w:pPr>
            <w:r>
              <w:rPr>
                <w:rFonts w:asciiTheme="minorHAnsi" w:hAnsiTheme="minorHAnsi" w:cstheme="minorHAnsi"/>
                <w:b/>
                <w:bCs/>
                <w:szCs w:val="24"/>
              </w:rPr>
              <w:t>9</w:t>
            </w:r>
            <w:r w:rsidR="00FD3B01" w:rsidRPr="00405857">
              <w:rPr>
                <w:rFonts w:asciiTheme="minorHAnsi" w:hAnsiTheme="minorHAnsi" w:cstheme="minorHAnsi"/>
                <w:b/>
                <w:bCs/>
                <w:szCs w:val="24"/>
              </w:rPr>
              <w:t>/</w:t>
            </w:r>
            <w:r>
              <w:rPr>
                <w:rFonts w:asciiTheme="minorHAnsi" w:hAnsiTheme="minorHAnsi" w:cstheme="minorHAnsi"/>
                <w:b/>
                <w:bCs/>
                <w:szCs w:val="24"/>
              </w:rPr>
              <w:t>1</w:t>
            </w:r>
            <w:r w:rsidR="00FD3B01">
              <w:rPr>
                <w:rFonts w:asciiTheme="minorHAnsi" w:hAnsiTheme="minorHAnsi" w:cstheme="minorHAnsi"/>
                <w:szCs w:val="24"/>
              </w:rPr>
              <w:t>:</w:t>
            </w:r>
            <w:r w:rsidR="001E2BCD">
              <w:rPr>
                <w:rFonts w:asciiTheme="minorHAnsi" w:hAnsiTheme="minorHAnsi" w:cstheme="minorHAnsi"/>
                <w:szCs w:val="24"/>
              </w:rPr>
              <w:t xml:space="preserve"> </w:t>
            </w:r>
            <w:r>
              <w:rPr>
                <w:rFonts w:asciiTheme="minorHAnsi" w:hAnsiTheme="minorHAnsi" w:cstheme="minorHAnsi"/>
                <w:bCs/>
                <w:szCs w:val="24"/>
              </w:rPr>
              <w:t>Labor Day (no class)</w:t>
            </w:r>
          </w:p>
        </w:tc>
        <w:tc>
          <w:tcPr>
            <w:tcW w:w="6530" w:type="dxa"/>
          </w:tcPr>
          <w:p w14:paraId="36DB084B" w14:textId="3A55E4ED" w:rsidR="00FD3B01" w:rsidRPr="00A270B5" w:rsidRDefault="004C39D8" w:rsidP="00405857">
            <w:pPr>
              <w:ind w:left="0" w:firstLine="0"/>
              <w:rPr>
                <w:rFonts w:asciiTheme="minorHAnsi" w:hAnsiTheme="minorHAnsi" w:cstheme="minorHAnsi"/>
                <w:b/>
                <w:bCs/>
                <w:szCs w:val="24"/>
              </w:rPr>
            </w:pPr>
            <w:r>
              <w:rPr>
                <w:rFonts w:asciiTheme="minorHAnsi" w:hAnsiTheme="minorHAnsi" w:cstheme="minorHAnsi"/>
                <w:b/>
                <w:bCs/>
                <w:szCs w:val="24"/>
              </w:rPr>
              <w:t>9</w:t>
            </w:r>
            <w:r w:rsidR="005E75FE" w:rsidRPr="00A270B5">
              <w:rPr>
                <w:rFonts w:asciiTheme="minorHAnsi" w:hAnsiTheme="minorHAnsi" w:cstheme="minorHAnsi"/>
                <w:b/>
                <w:bCs/>
                <w:szCs w:val="24"/>
              </w:rPr>
              <w:t>/</w:t>
            </w:r>
            <w:r>
              <w:rPr>
                <w:rFonts w:asciiTheme="minorHAnsi" w:hAnsiTheme="minorHAnsi" w:cstheme="minorHAnsi"/>
                <w:b/>
                <w:bCs/>
                <w:szCs w:val="24"/>
              </w:rPr>
              <w:t>3</w:t>
            </w:r>
            <w:r w:rsidR="00FD3B01" w:rsidRPr="00A270B5">
              <w:rPr>
                <w:rFonts w:asciiTheme="minorHAnsi" w:hAnsiTheme="minorHAnsi" w:cstheme="minorHAnsi"/>
                <w:b/>
                <w:bCs/>
                <w:szCs w:val="24"/>
              </w:rPr>
              <w:t>:</w:t>
            </w:r>
            <w:r w:rsidR="001E2BCD" w:rsidRPr="00A270B5">
              <w:rPr>
                <w:rFonts w:asciiTheme="minorHAnsi" w:hAnsiTheme="minorHAnsi" w:cstheme="minorHAnsi"/>
                <w:b/>
                <w:bCs/>
                <w:szCs w:val="24"/>
              </w:rPr>
              <w:t xml:space="preserve"> </w:t>
            </w:r>
            <w:r w:rsidR="00FE7FD8" w:rsidRPr="00A270B5">
              <w:rPr>
                <w:rFonts w:asciiTheme="minorHAnsi" w:hAnsiTheme="minorHAnsi" w:cstheme="minorHAnsi"/>
                <w:b/>
                <w:bCs/>
                <w:szCs w:val="24"/>
              </w:rPr>
              <w:t>Laboratory Exercise 1: Blood Pressure</w:t>
            </w:r>
          </w:p>
        </w:tc>
      </w:tr>
      <w:tr w:rsidR="002C2701" w:rsidRPr="001461DF" w14:paraId="2F93085C" w14:textId="1F3C78FE" w:rsidTr="00932943">
        <w:trPr>
          <w:trHeight w:val="287"/>
          <w:jc w:val="center"/>
        </w:trPr>
        <w:tc>
          <w:tcPr>
            <w:tcW w:w="565" w:type="dxa"/>
          </w:tcPr>
          <w:p w14:paraId="750F15AB" w14:textId="288F5F6D" w:rsidR="00FD3B01" w:rsidRPr="00BD47E9" w:rsidRDefault="00FD3B01" w:rsidP="00932943">
            <w:pPr>
              <w:ind w:left="0" w:firstLine="0"/>
              <w:jc w:val="center"/>
              <w:rPr>
                <w:rFonts w:asciiTheme="minorHAnsi" w:hAnsiTheme="minorHAnsi" w:cstheme="minorHAnsi"/>
                <w:szCs w:val="24"/>
              </w:rPr>
            </w:pPr>
            <w:r>
              <w:rPr>
                <w:rFonts w:asciiTheme="minorHAnsi" w:hAnsiTheme="minorHAnsi" w:cstheme="minorHAnsi"/>
                <w:szCs w:val="24"/>
              </w:rPr>
              <w:t>4</w:t>
            </w:r>
          </w:p>
        </w:tc>
        <w:tc>
          <w:tcPr>
            <w:tcW w:w="4205" w:type="dxa"/>
          </w:tcPr>
          <w:p w14:paraId="5EBF34CF" w14:textId="68AA0854" w:rsidR="00932943" w:rsidRPr="00BD47E9" w:rsidRDefault="004C39D8" w:rsidP="00932943">
            <w:pPr>
              <w:ind w:left="0" w:hanging="10"/>
              <w:rPr>
                <w:rFonts w:asciiTheme="minorHAnsi" w:hAnsiTheme="minorHAnsi" w:cstheme="minorHAnsi"/>
                <w:szCs w:val="24"/>
              </w:rPr>
            </w:pPr>
            <w:r>
              <w:rPr>
                <w:rFonts w:asciiTheme="minorHAnsi" w:hAnsiTheme="minorHAnsi" w:cstheme="minorHAnsi"/>
                <w:b/>
                <w:bCs/>
                <w:szCs w:val="24"/>
              </w:rPr>
              <w:t>9</w:t>
            </w:r>
            <w:r w:rsidR="00FD3B01" w:rsidRPr="00405857">
              <w:rPr>
                <w:rFonts w:asciiTheme="minorHAnsi" w:hAnsiTheme="minorHAnsi" w:cstheme="minorHAnsi"/>
                <w:b/>
                <w:bCs/>
                <w:szCs w:val="24"/>
              </w:rPr>
              <w:t>/</w:t>
            </w:r>
            <w:r>
              <w:rPr>
                <w:rFonts w:asciiTheme="minorHAnsi" w:hAnsiTheme="minorHAnsi" w:cstheme="minorHAnsi"/>
                <w:b/>
                <w:bCs/>
                <w:szCs w:val="24"/>
              </w:rPr>
              <w:t>8</w:t>
            </w:r>
            <w:r w:rsidR="00FD3B01">
              <w:rPr>
                <w:rFonts w:asciiTheme="minorHAnsi" w:hAnsiTheme="minorHAnsi" w:cstheme="minorHAnsi"/>
                <w:szCs w:val="24"/>
              </w:rPr>
              <w:t>:</w:t>
            </w:r>
            <w:r w:rsidR="001E2BCD" w:rsidRPr="001D02CD">
              <w:rPr>
                <w:rFonts w:asciiTheme="minorHAnsi" w:hAnsiTheme="minorHAnsi" w:cstheme="minorHAnsi"/>
                <w:szCs w:val="24"/>
              </w:rPr>
              <w:t xml:space="preserve"> </w:t>
            </w:r>
            <w:r w:rsidR="001D02CD" w:rsidRPr="001D02CD">
              <w:rPr>
                <w:rFonts w:asciiTheme="minorHAnsi" w:hAnsiTheme="minorHAnsi" w:cstheme="minorHAnsi"/>
                <w:szCs w:val="24"/>
              </w:rPr>
              <w:t>Review for Exam 1</w:t>
            </w:r>
          </w:p>
        </w:tc>
        <w:tc>
          <w:tcPr>
            <w:tcW w:w="6530" w:type="dxa"/>
          </w:tcPr>
          <w:p w14:paraId="6859D46B" w14:textId="2E529952" w:rsidR="00932943" w:rsidRPr="00932943" w:rsidRDefault="009B4511" w:rsidP="00465503">
            <w:pPr>
              <w:ind w:left="0" w:firstLine="0"/>
              <w:rPr>
                <w:rFonts w:asciiTheme="minorHAnsi" w:hAnsiTheme="minorHAnsi" w:cstheme="minorHAnsi"/>
                <w:b/>
                <w:bCs/>
                <w:szCs w:val="24"/>
              </w:rPr>
            </w:pPr>
            <w:r>
              <w:rPr>
                <w:rFonts w:asciiTheme="minorHAnsi" w:hAnsiTheme="minorHAnsi" w:cstheme="minorHAnsi"/>
                <w:b/>
                <w:bCs/>
                <w:szCs w:val="24"/>
              </w:rPr>
              <w:t>9</w:t>
            </w:r>
            <w:r w:rsidR="00FD3B01" w:rsidRPr="00405857">
              <w:rPr>
                <w:rFonts w:asciiTheme="minorHAnsi" w:hAnsiTheme="minorHAnsi" w:cstheme="minorHAnsi"/>
                <w:b/>
                <w:bCs/>
                <w:szCs w:val="24"/>
              </w:rPr>
              <w:t>/</w:t>
            </w:r>
            <w:r>
              <w:rPr>
                <w:rFonts w:asciiTheme="minorHAnsi" w:hAnsiTheme="minorHAnsi" w:cstheme="minorHAnsi"/>
                <w:b/>
                <w:bCs/>
                <w:szCs w:val="24"/>
              </w:rPr>
              <w:t>10</w:t>
            </w:r>
            <w:r w:rsidR="00FD3B01" w:rsidRPr="001D02CD">
              <w:rPr>
                <w:rFonts w:asciiTheme="minorHAnsi" w:hAnsiTheme="minorHAnsi" w:cstheme="minorHAnsi"/>
                <w:b/>
                <w:bCs/>
                <w:szCs w:val="24"/>
              </w:rPr>
              <w:t>:</w:t>
            </w:r>
            <w:r w:rsidR="00B224F8" w:rsidRPr="001D02CD">
              <w:rPr>
                <w:rFonts w:asciiTheme="minorHAnsi" w:hAnsiTheme="minorHAnsi" w:cstheme="minorHAnsi"/>
                <w:b/>
                <w:bCs/>
                <w:szCs w:val="24"/>
              </w:rPr>
              <w:t xml:space="preserve"> </w:t>
            </w:r>
            <w:r w:rsidR="001D02CD" w:rsidRPr="001D02CD">
              <w:rPr>
                <w:rFonts w:asciiTheme="minorHAnsi" w:hAnsiTheme="minorHAnsi" w:cstheme="minorHAnsi"/>
                <w:b/>
                <w:bCs/>
                <w:szCs w:val="24"/>
              </w:rPr>
              <w:t xml:space="preserve">Exam </w:t>
            </w:r>
            <w:r w:rsidR="00932943">
              <w:rPr>
                <w:rFonts w:asciiTheme="minorHAnsi" w:hAnsiTheme="minorHAnsi" w:cstheme="minorHAnsi"/>
                <w:b/>
                <w:bCs/>
                <w:szCs w:val="24"/>
              </w:rPr>
              <w:t>1</w:t>
            </w:r>
          </w:p>
        </w:tc>
      </w:tr>
      <w:tr w:rsidR="00740CE9" w:rsidRPr="001461DF" w14:paraId="66E2267D" w14:textId="77777777" w:rsidTr="00740CE9">
        <w:trPr>
          <w:trHeight w:val="274"/>
          <w:jc w:val="center"/>
        </w:trPr>
        <w:tc>
          <w:tcPr>
            <w:tcW w:w="11300" w:type="dxa"/>
            <w:gridSpan w:val="3"/>
          </w:tcPr>
          <w:p w14:paraId="7407B61B" w14:textId="651E73BC" w:rsidR="00740CE9" w:rsidRDefault="00740CE9" w:rsidP="00740CE9">
            <w:pPr>
              <w:jc w:val="center"/>
              <w:rPr>
                <w:rFonts w:asciiTheme="minorHAnsi" w:hAnsiTheme="minorHAnsi" w:cstheme="minorHAnsi"/>
                <w:b/>
                <w:bCs/>
                <w:szCs w:val="24"/>
              </w:rPr>
            </w:pPr>
            <w:r>
              <w:rPr>
                <w:rFonts w:asciiTheme="minorHAnsi" w:hAnsiTheme="minorHAnsi" w:cstheme="minorHAnsi"/>
                <w:b/>
                <w:bCs/>
                <w:szCs w:val="24"/>
              </w:rPr>
              <w:t>Part 2: Metabolic Equations</w:t>
            </w:r>
          </w:p>
        </w:tc>
      </w:tr>
      <w:tr w:rsidR="00A4097A" w:rsidRPr="001461DF" w14:paraId="630504AE" w14:textId="77777777" w:rsidTr="00932943">
        <w:trPr>
          <w:trHeight w:val="337"/>
          <w:jc w:val="center"/>
        </w:trPr>
        <w:tc>
          <w:tcPr>
            <w:tcW w:w="565" w:type="dxa"/>
          </w:tcPr>
          <w:p w14:paraId="3BD73982" w14:textId="5F5CD34B" w:rsidR="00A4097A" w:rsidRDefault="00147846" w:rsidP="00147846">
            <w:pPr>
              <w:ind w:left="0" w:firstLine="0"/>
              <w:jc w:val="center"/>
              <w:rPr>
                <w:rFonts w:asciiTheme="minorHAnsi" w:hAnsiTheme="minorHAnsi" w:cstheme="minorHAnsi"/>
                <w:szCs w:val="24"/>
              </w:rPr>
            </w:pPr>
            <w:r>
              <w:rPr>
                <w:rFonts w:asciiTheme="minorHAnsi" w:hAnsiTheme="minorHAnsi" w:cstheme="minorHAnsi"/>
                <w:szCs w:val="24"/>
              </w:rPr>
              <w:t>5</w:t>
            </w:r>
          </w:p>
        </w:tc>
        <w:tc>
          <w:tcPr>
            <w:tcW w:w="4205" w:type="dxa"/>
          </w:tcPr>
          <w:p w14:paraId="4AC61408" w14:textId="71073DAD" w:rsidR="00A4097A" w:rsidRPr="00A4097A" w:rsidRDefault="009B4511" w:rsidP="00A4097A">
            <w:pPr>
              <w:ind w:left="0" w:firstLine="0"/>
              <w:rPr>
                <w:rFonts w:asciiTheme="minorHAnsi" w:hAnsiTheme="minorHAnsi" w:cstheme="minorHAnsi"/>
                <w:szCs w:val="24"/>
              </w:rPr>
            </w:pPr>
            <w:r>
              <w:rPr>
                <w:rFonts w:asciiTheme="minorHAnsi" w:hAnsiTheme="minorHAnsi" w:cstheme="minorHAnsi"/>
                <w:b/>
                <w:bCs/>
                <w:szCs w:val="24"/>
              </w:rPr>
              <w:t>9</w:t>
            </w:r>
            <w:r w:rsidR="00A4097A">
              <w:rPr>
                <w:rFonts w:asciiTheme="minorHAnsi" w:hAnsiTheme="minorHAnsi" w:cstheme="minorHAnsi"/>
                <w:b/>
                <w:bCs/>
                <w:szCs w:val="24"/>
              </w:rPr>
              <w:t>/1</w:t>
            </w:r>
            <w:r>
              <w:rPr>
                <w:rFonts w:asciiTheme="minorHAnsi" w:hAnsiTheme="minorHAnsi" w:cstheme="minorHAnsi"/>
                <w:b/>
                <w:bCs/>
                <w:szCs w:val="24"/>
              </w:rPr>
              <w:t>5</w:t>
            </w:r>
            <w:r w:rsidR="00A4097A">
              <w:rPr>
                <w:rFonts w:asciiTheme="minorHAnsi" w:hAnsiTheme="minorHAnsi" w:cstheme="minorHAnsi"/>
                <w:b/>
                <w:bCs/>
                <w:szCs w:val="24"/>
              </w:rPr>
              <w:t>:</w:t>
            </w:r>
            <w:r w:rsidR="00A4097A">
              <w:rPr>
                <w:rFonts w:asciiTheme="minorHAnsi" w:hAnsiTheme="minorHAnsi" w:cstheme="minorHAnsi"/>
                <w:szCs w:val="24"/>
              </w:rPr>
              <w:t xml:space="preserve"> </w:t>
            </w:r>
            <w:r w:rsidR="008B5045">
              <w:rPr>
                <w:rFonts w:asciiTheme="minorHAnsi" w:hAnsiTheme="minorHAnsi" w:cstheme="minorHAnsi"/>
                <w:szCs w:val="24"/>
              </w:rPr>
              <w:t xml:space="preserve">Metabolic Equations </w:t>
            </w:r>
            <w:r w:rsidR="001D02CD">
              <w:rPr>
                <w:rFonts w:asciiTheme="minorHAnsi" w:hAnsiTheme="minorHAnsi" w:cstheme="minorHAnsi"/>
                <w:szCs w:val="24"/>
              </w:rPr>
              <w:t>1</w:t>
            </w:r>
          </w:p>
        </w:tc>
        <w:tc>
          <w:tcPr>
            <w:tcW w:w="6530" w:type="dxa"/>
          </w:tcPr>
          <w:p w14:paraId="2BFB4EA6" w14:textId="488C096C" w:rsidR="00A4097A" w:rsidRPr="003D38AC" w:rsidRDefault="009B4511" w:rsidP="00A4097A">
            <w:pPr>
              <w:ind w:left="0" w:firstLine="0"/>
              <w:rPr>
                <w:rFonts w:asciiTheme="minorHAnsi" w:hAnsiTheme="minorHAnsi" w:cstheme="minorHAnsi"/>
                <w:szCs w:val="24"/>
              </w:rPr>
            </w:pPr>
            <w:r>
              <w:rPr>
                <w:rFonts w:asciiTheme="minorHAnsi" w:hAnsiTheme="minorHAnsi" w:cstheme="minorHAnsi"/>
                <w:b/>
                <w:bCs/>
                <w:szCs w:val="24"/>
              </w:rPr>
              <w:t>9</w:t>
            </w:r>
            <w:r w:rsidR="00A4097A">
              <w:rPr>
                <w:rFonts w:asciiTheme="minorHAnsi" w:hAnsiTheme="minorHAnsi" w:cstheme="minorHAnsi"/>
                <w:b/>
                <w:bCs/>
                <w:szCs w:val="24"/>
              </w:rPr>
              <w:t>/1</w:t>
            </w:r>
            <w:r>
              <w:rPr>
                <w:rFonts w:asciiTheme="minorHAnsi" w:hAnsiTheme="minorHAnsi" w:cstheme="minorHAnsi"/>
                <w:b/>
                <w:bCs/>
                <w:szCs w:val="24"/>
              </w:rPr>
              <w:t>7</w:t>
            </w:r>
            <w:r w:rsidR="00A4097A">
              <w:rPr>
                <w:rFonts w:asciiTheme="minorHAnsi" w:hAnsiTheme="minorHAnsi" w:cstheme="minorHAnsi"/>
                <w:b/>
                <w:bCs/>
                <w:szCs w:val="24"/>
              </w:rPr>
              <w:t>:</w:t>
            </w:r>
            <w:r w:rsidR="003D38AC">
              <w:rPr>
                <w:rFonts w:asciiTheme="minorHAnsi" w:hAnsiTheme="minorHAnsi" w:cstheme="minorHAnsi"/>
                <w:b/>
                <w:bCs/>
                <w:szCs w:val="24"/>
              </w:rPr>
              <w:t xml:space="preserve"> </w:t>
            </w:r>
            <w:r w:rsidR="003D38AC">
              <w:rPr>
                <w:rFonts w:asciiTheme="minorHAnsi" w:hAnsiTheme="minorHAnsi" w:cstheme="minorHAnsi"/>
                <w:szCs w:val="24"/>
              </w:rPr>
              <w:t xml:space="preserve">Metabolic Equations </w:t>
            </w:r>
            <w:r w:rsidR="001D02CD">
              <w:rPr>
                <w:rFonts w:asciiTheme="minorHAnsi" w:hAnsiTheme="minorHAnsi" w:cstheme="minorHAnsi"/>
                <w:szCs w:val="24"/>
              </w:rPr>
              <w:t>2</w:t>
            </w:r>
          </w:p>
        </w:tc>
      </w:tr>
      <w:tr w:rsidR="002C2701" w:rsidRPr="001461DF" w14:paraId="63B91ECF" w14:textId="3A11813E" w:rsidTr="00932943">
        <w:trPr>
          <w:trHeight w:val="337"/>
          <w:jc w:val="center"/>
        </w:trPr>
        <w:tc>
          <w:tcPr>
            <w:tcW w:w="565" w:type="dxa"/>
          </w:tcPr>
          <w:p w14:paraId="4718BD78" w14:textId="7E29DA59" w:rsidR="00FD3B01" w:rsidRPr="00BD47E9" w:rsidRDefault="00147846" w:rsidP="00932943">
            <w:pPr>
              <w:ind w:left="0" w:firstLine="0"/>
              <w:jc w:val="center"/>
              <w:rPr>
                <w:rFonts w:asciiTheme="minorHAnsi" w:hAnsiTheme="minorHAnsi" w:cstheme="minorHAnsi"/>
                <w:szCs w:val="24"/>
              </w:rPr>
            </w:pPr>
            <w:r>
              <w:rPr>
                <w:rFonts w:asciiTheme="minorHAnsi" w:hAnsiTheme="minorHAnsi" w:cstheme="minorHAnsi"/>
                <w:szCs w:val="24"/>
              </w:rPr>
              <w:t>6</w:t>
            </w:r>
          </w:p>
        </w:tc>
        <w:tc>
          <w:tcPr>
            <w:tcW w:w="4205" w:type="dxa"/>
          </w:tcPr>
          <w:p w14:paraId="1B297F8F" w14:textId="5989D59A" w:rsidR="00FD3B01" w:rsidRPr="00BD47E9" w:rsidRDefault="009B4511" w:rsidP="00465503">
            <w:pPr>
              <w:ind w:left="0" w:hanging="10"/>
              <w:rPr>
                <w:rFonts w:asciiTheme="minorHAnsi" w:hAnsiTheme="minorHAnsi" w:cstheme="minorHAnsi"/>
                <w:szCs w:val="24"/>
              </w:rPr>
            </w:pPr>
            <w:r>
              <w:rPr>
                <w:rFonts w:asciiTheme="minorHAnsi" w:hAnsiTheme="minorHAnsi" w:cstheme="minorHAnsi"/>
                <w:b/>
                <w:bCs/>
                <w:szCs w:val="24"/>
              </w:rPr>
              <w:t>9</w:t>
            </w:r>
            <w:r w:rsidR="00FD3B01" w:rsidRPr="00405857">
              <w:rPr>
                <w:rFonts w:asciiTheme="minorHAnsi" w:hAnsiTheme="minorHAnsi" w:cstheme="minorHAnsi"/>
                <w:b/>
                <w:bCs/>
                <w:szCs w:val="24"/>
              </w:rPr>
              <w:t>/</w:t>
            </w:r>
            <w:r>
              <w:rPr>
                <w:rFonts w:asciiTheme="minorHAnsi" w:hAnsiTheme="minorHAnsi" w:cstheme="minorHAnsi"/>
                <w:b/>
                <w:bCs/>
                <w:szCs w:val="24"/>
              </w:rPr>
              <w:t>22</w:t>
            </w:r>
            <w:r w:rsidR="00FD3B01">
              <w:rPr>
                <w:rFonts w:asciiTheme="minorHAnsi" w:hAnsiTheme="minorHAnsi" w:cstheme="minorHAnsi"/>
                <w:szCs w:val="24"/>
              </w:rPr>
              <w:t>:</w:t>
            </w:r>
            <w:r w:rsidR="00264B55">
              <w:rPr>
                <w:rFonts w:asciiTheme="minorHAnsi" w:hAnsiTheme="minorHAnsi" w:cstheme="minorHAnsi"/>
                <w:szCs w:val="24"/>
              </w:rPr>
              <w:t xml:space="preserve"> </w:t>
            </w:r>
            <w:r w:rsidR="00A27D47">
              <w:rPr>
                <w:rFonts w:asciiTheme="minorHAnsi" w:hAnsiTheme="minorHAnsi" w:cstheme="minorHAnsi"/>
                <w:szCs w:val="24"/>
              </w:rPr>
              <w:t>Metabolic Equations 3</w:t>
            </w:r>
          </w:p>
        </w:tc>
        <w:tc>
          <w:tcPr>
            <w:tcW w:w="6530" w:type="dxa"/>
          </w:tcPr>
          <w:p w14:paraId="220F580F" w14:textId="4E17CA8F" w:rsidR="00FD3B01" w:rsidRPr="0024650D" w:rsidRDefault="009B4511" w:rsidP="00465503">
            <w:pPr>
              <w:ind w:left="0" w:firstLine="0"/>
              <w:rPr>
                <w:rFonts w:asciiTheme="minorHAnsi" w:hAnsiTheme="minorHAnsi" w:cstheme="minorHAnsi"/>
                <w:szCs w:val="24"/>
              </w:rPr>
            </w:pPr>
            <w:r>
              <w:rPr>
                <w:rFonts w:asciiTheme="minorHAnsi" w:hAnsiTheme="minorHAnsi" w:cstheme="minorHAnsi"/>
                <w:b/>
                <w:bCs/>
                <w:szCs w:val="24"/>
              </w:rPr>
              <w:t>9</w:t>
            </w:r>
            <w:r w:rsidR="00FD3B01" w:rsidRPr="00174212">
              <w:rPr>
                <w:rFonts w:asciiTheme="minorHAnsi" w:hAnsiTheme="minorHAnsi" w:cstheme="minorHAnsi"/>
                <w:b/>
                <w:bCs/>
                <w:szCs w:val="24"/>
              </w:rPr>
              <w:t>/</w:t>
            </w:r>
            <w:r>
              <w:rPr>
                <w:rFonts w:asciiTheme="minorHAnsi" w:hAnsiTheme="minorHAnsi" w:cstheme="minorHAnsi"/>
                <w:b/>
                <w:bCs/>
                <w:szCs w:val="24"/>
              </w:rPr>
              <w:t>24</w:t>
            </w:r>
            <w:r w:rsidR="00FD3B01">
              <w:rPr>
                <w:rFonts w:asciiTheme="minorHAnsi" w:hAnsiTheme="minorHAnsi" w:cstheme="minorHAnsi"/>
                <w:szCs w:val="24"/>
              </w:rPr>
              <w:t>:</w:t>
            </w:r>
            <w:r w:rsidR="00264B55">
              <w:rPr>
                <w:rFonts w:asciiTheme="minorHAnsi" w:hAnsiTheme="minorHAnsi" w:cstheme="minorHAnsi"/>
                <w:szCs w:val="24"/>
              </w:rPr>
              <w:t xml:space="preserve"> </w:t>
            </w:r>
            <w:r w:rsidR="00750A1D">
              <w:rPr>
                <w:rFonts w:asciiTheme="minorHAnsi" w:hAnsiTheme="minorHAnsi" w:cstheme="minorHAnsi"/>
                <w:szCs w:val="24"/>
              </w:rPr>
              <w:t>Review for Exam 2</w:t>
            </w:r>
          </w:p>
        </w:tc>
      </w:tr>
      <w:tr w:rsidR="00740CE9" w:rsidRPr="001461DF" w14:paraId="467EA207" w14:textId="77777777" w:rsidTr="00740CE9">
        <w:trPr>
          <w:trHeight w:val="337"/>
          <w:jc w:val="center"/>
        </w:trPr>
        <w:tc>
          <w:tcPr>
            <w:tcW w:w="11300" w:type="dxa"/>
            <w:gridSpan w:val="3"/>
          </w:tcPr>
          <w:p w14:paraId="24540633" w14:textId="613B4C05" w:rsidR="00740CE9" w:rsidRDefault="00740CE9" w:rsidP="00740CE9">
            <w:pPr>
              <w:jc w:val="center"/>
              <w:rPr>
                <w:rFonts w:asciiTheme="minorHAnsi" w:hAnsiTheme="minorHAnsi" w:cstheme="minorHAnsi"/>
                <w:b/>
                <w:bCs/>
                <w:szCs w:val="24"/>
              </w:rPr>
            </w:pPr>
            <w:r>
              <w:rPr>
                <w:rFonts w:asciiTheme="minorHAnsi" w:hAnsiTheme="minorHAnsi" w:cstheme="minorHAnsi"/>
                <w:b/>
                <w:bCs/>
                <w:szCs w:val="24"/>
              </w:rPr>
              <w:t>Part 3: Laboratory Testing and Exercise Prescription for Healthy Populations</w:t>
            </w:r>
          </w:p>
        </w:tc>
      </w:tr>
      <w:tr w:rsidR="00A4097A" w:rsidRPr="001461DF" w14:paraId="049EDF96" w14:textId="77777777" w:rsidTr="00932943">
        <w:trPr>
          <w:trHeight w:val="329"/>
          <w:jc w:val="center"/>
        </w:trPr>
        <w:tc>
          <w:tcPr>
            <w:tcW w:w="565" w:type="dxa"/>
          </w:tcPr>
          <w:p w14:paraId="4EAB026C" w14:textId="1B9D444F" w:rsidR="00A4097A" w:rsidRDefault="00147846" w:rsidP="00147846">
            <w:pPr>
              <w:ind w:left="0" w:firstLine="0"/>
              <w:jc w:val="center"/>
              <w:rPr>
                <w:rFonts w:asciiTheme="minorHAnsi" w:hAnsiTheme="minorHAnsi" w:cstheme="minorHAnsi"/>
                <w:szCs w:val="24"/>
              </w:rPr>
            </w:pPr>
            <w:r>
              <w:rPr>
                <w:rFonts w:asciiTheme="minorHAnsi" w:hAnsiTheme="minorHAnsi" w:cstheme="minorHAnsi"/>
                <w:szCs w:val="24"/>
              </w:rPr>
              <w:t>7</w:t>
            </w:r>
          </w:p>
        </w:tc>
        <w:tc>
          <w:tcPr>
            <w:tcW w:w="4205" w:type="dxa"/>
          </w:tcPr>
          <w:p w14:paraId="1188B584" w14:textId="2E26A024" w:rsidR="00A4097A" w:rsidRDefault="009B4511" w:rsidP="00A4097A">
            <w:pPr>
              <w:ind w:left="0" w:firstLine="0"/>
              <w:rPr>
                <w:rFonts w:asciiTheme="minorHAnsi" w:hAnsiTheme="minorHAnsi" w:cstheme="minorHAnsi"/>
                <w:b/>
                <w:bCs/>
                <w:szCs w:val="24"/>
              </w:rPr>
            </w:pPr>
            <w:r>
              <w:rPr>
                <w:rFonts w:asciiTheme="minorHAnsi" w:hAnsiTheme="minorHAnsi" w:cstheme="minorHAnsi"/>
                <w:b/>
                <w:bCs/>
                <w:szCs w:val="24"/>
              </w:rPr>
              <w:t>9</w:t>
            </w:r>
            <w:r w:rsidR="00A4097A">
              <w:rPr>
                <w:rFonts w:asciiTheme="minorHAnsi" w:hAnsiTheme="minorHAnsi" w:cstheme="minorHAnsi"/>
                <w:b/>
                <w:bCs/>
                <w:szCs w:val="24"/>
              </w:rPr>
              <w:t>/2</w:t>
            </w:r>
            <w:r>
              <w:rPr>
                <w:rFonts w:asciiTheme="minorHAnsi" w:hAnsiTheme="minorHAnsi" w:cstheme="minorHAnsi"/>
                <w:b/>
                <w:bCs/>
                <w:szCs w:val="24"/>
              </w:rPr>
              <w:t>9</w:t>
            </w:r>
            <w:r w:rsidR="00A4097A">
              <w:rPr>
                <w:rFonts w:asciiTheme="minorHAnsi" w:hAnsiTheme="minorHAnsi" w:cstheme="minorHAnsi"/>
                <w:b/>
                <w:bCs/>
                <w:szCs w:val="24"/>
              </w:rPr>
              <w:t>:</w:t>
            </w:r>
            <w:r w:rsidR="001405B1">
              <w:rPr>
                <w:rFonts w:asciiTheme="minorHAnsi" w:hAnsiTheme="minorHAnsi" w:cstheme="minorHAnsi"/>
                <w:b/>
                <w:bCs/>
                <w:szCs w:val="24"/>
              </w:rPr>
              <w:t xml:space="preserve"> </w:t>
            </w:r>
            <w:r w:rsidR="001405B1" w:rsidRPr="003C1DF9">
              <w:rPr>
                <w:rFonts w:asciiTheme="minorHAnsi" w:hAnsiTheme="minorHAnsi" w:cstheme="minorHAnsi"/>
                <w:b/>
                <w:bCs/>
                <w:szCs w:val="24"/>
              </w:rPr>
              <w:t>EXAM 2</w:t>
            </w:r>
          </w:p>
        </w:tc>
        <w:tc>
          <w:tcPr>
            <w:tcW w:w="6530" w:type="dxa"/>
          </w:tcPr>
          <w:p w14:paraId="44A838FB" w14:textId="03C0CA3D" w:rsidR="00A4097A" w:rsidRDefault="009B4511" w:rsidP="00A4097A">
            <w:pPr>
              <w:ind w:left="0" w:firstLine="0"/>
              <w:rPr>
                <w:rFonts w:asciiTheme="minorHAnsi" w:hAnsiTheme="minorHAnsi" w:cstheme="minorHAnsi"/>
                <w:b/>
                <w:bCs/>
                <w:szCs w:val="24"/>
              </w:rPr>
            </w:pPr>
            <w:r>
              <w:rPr>
                <w:rFonts w:asciiTheme="minorHAnsi" w:hAnsiTheme="minorHAnsi" w:cstheme="minorHAnsi"/>
                <w:b/>
                <w:bCs/>
                <w:szCs w:val="24"/>
              </w:rPr>
              <w:t>10</w:t>
            </w:r>
            <w:r w:rsidR="00A4097A">
              <w:rPr>
                <w:rFonts w:asciiTheme="minorHAnsi" w:hAnsiTheme="minorHAnsi" w:cstheme="minorHAnsi"/>
                <w:b/>
                <w:bCs/>
                <w:szCs w:val="24"/>
              </w:rPr>
              <w:t>/</w:t>
            </w:r>
            <w:r>
              <w:rPr>
                <w:rFonts w:asciiTheme="minorHAnsi" w:hAnsiTheme="minorHAnsi" w:cstheme="minorHAnsi"/>
                <w:b/>
                <w:bCs/>
                <w:szCs w:val="24"/>
              </w:rPr>
              <w:t>1</w:t>
            </w:r>
            <w:r w:rsidR="00A4097A">
              <w:rPr>
                <w:rFonts w:asciiTheme="minorHAnsi" w:hAnsiTheme="minorHAnsi" w:cstheme="minorHAnsi"/>
                <w:b/>
                <w:bCs/>
                <w:szCs w:val="24"/>
              </w:rPr>
              <w:t>:</w:t>
            </w:r>
            <w:r w:rsidR="00D80A2D">
              <w:rPr>
                <w:rFonts w:asciiTheme="minorHAnsi" w:hAnsiTheme="minorHAnsi" w:cstheme="minorHAnsi"/>
                <w:b/>
                <w:bCs/>
                <w:szCs w:val="24"/>
              </w:rPr>
              <w:t xml:space="preserve"> </w:t>
            </w:r>
            <w:r w:rsidR="00D80A2D">
              <w:rPr>
                <w:rFonts w:asciiTheme="minorHAnsi" w:hAnsiTheme="minorHAnsi" w:cstheme="minorHAnsi"/>
                <w:szCs w:val="24"/>
              </w:rPr>
              <w:t>Assessment of Body Composition and Energy Expenditure (Ch 3)</w:t>
            </w:r>
          </w:p>
        </w:tc>
      </w:tr>
      <w:tr w:rsidR="002C2701" w:rsidRPr="001461DF" w14:paraId="2758F402" w14:textId="7BB03E87" w:rsidTr="00932943">
        <w:trPr>
          <w:trHeight w:val="557"/>
          <w:jc w:val="center"/>
        </w:trPr>
        <w:tc>
          <w:tcPr>
            <w:tcW w:w="565" w:type="dxa"/>
          </w:tcPr>
          <w:p w14:paraId="580F715D" w14:textId="2BD8C9FF" w:rsidR="00FD3B01" w:rsidRPr="00BD47E9" w:rsidRDefault="00147846" w:rsidP="00932943">
            <w:pPr>
              <w:ind w:left="0" w:firstLine="0"/>
              <w:jc w:val="center"/>
              <w:rPr>
                <w:rFonts w:asciiTheme="minorHAnsi" w:hAnsiTheme="minorHAnsi" w:cstheme="minorHAnsi"/>
                <w:szCs w:val="24"/>
              </w:rPr>
            </w:pPr>
            <w:r>
              <w:rPr>
                <w:rFonts w:asciiTheme="minorHAnsi" w:hAnsiTheme="minorHAnsi" w:cstheme="minorHAnsi"/>
                <w:szCs w:val="24"/>
              </w:rPr>
              <w:t>8</w:t>
            </w:r>
          </w:p>
        </w:tc>
        <w:tc>
          <w:tcPr>
            <w:tcW w:w="4205" w:type="dxa"/>
          </w:tcPr>
          <w:p w14:paraId="637CD367" w14:textId="1E26A2A5" w:rsidR="00FD3B01" w:rsidRPr="001E50AD" w:rsidRDefault="0092034B" w:rsidP="00264B55">
            <w:pPr>
              <w:ind w:left="0" w:hanging="10"/>
              <w:rPr>
                <w:rFonts w:asciiTheme="minorHAnsi" w:hAnsiTheme="minorHAnsi" w:cstheme="minorHAnsi"/>
                <w:szCs w:val="24"/>
              </w:rPr>
            </w:pPr>
            <w:r>
              <w:rPr>
                <w:rFonts w:asciiTheme="minorHAnsi" w:hAnsiTheme="minorHAnsi" w:cstheme="minorHAnsi"/>
                <w:b/>
                <w:bCs/>
                <w:szCs w:val="24"/>
              </w:rPr>
              <w:t>10</w:t>
            </w:r>
            <w:r w:rsidR="00FD3B01" w:rsidRPr="00333FD9">
              <w:rPr>
                <w:rFonts w:asciiTheme="minorHAnsi" w:hAnsiTheme="minorHAnsi" w:cstheme="minorHAnsi"/>
                <w:b/>
                <w:bCs/>
                <w:szCs w:val="24"/>
              </w:rPr>
              <w:t>/</w:t>
            </w:r>
            <w:r>
              <w:rPr>
                <w:rFonts w:asciiTheme="minorHAnsi" w:hAnsiTheme="minorHAnsi" w:cstheme="minorHAnsi"/>
                <w:b/>
                <w:bCs/>
                <w:szCs w:val="24"/>
              </w:rPr>
              <w:t>6</w:t>
            </w:r>
            <w:r w:rsidR="00FD3B01" w:rsidRPr="00333FD9">
              <w:rPr>
                <w:rFonts w:asciiTheme="minorHAnsi" w:hAnsiTheme="minorHAnsi" w:cstheme="minorHAnsi"/>
                <w:b/>
                <w:bCs/>
                <w:szCs w:val="24"/>
              </w:rPr>
              <w:t>:</w:t>
            </w:r>
            <w:r w:rsidR="00264B55" w:rsidRPr="001E50AD">
              <w:rPr>
                <w:rFonts w:asciiTheme="minorHAnsi" w:hAnsiTheme="minorHAnsi" w:cstheme="minorHAnsi"/>
                <w:szCs w:val="24"/>
              </w:rPr>
              <w:t xml:space="preserve"> </w:t>
            </w:r>
            <w:r w:rsidR="0020771A">
              <w:rPr>
                <w:rFonts w:asciiTheme="minorHAnsi" w:hAnsiTheme="minorHAnsi" w:cstheme="minorHAnsi"/>
                <w:szCs w:val="24"/>
              </w:rPr>
              <w:t>Assessment of Cardiorespiratory Fitness (Ch 3)</w:t>
            </w:r>
          </w:p>
        </w:tc>
        <w:tc>
          <w:tcPr>
            <w:tcW w:w="6530" w:type="dxa"/>
          </w:tcPr>
          <w:p w14:paraId="40272CCE" w14:textId="79144E4D" w:rsidR="00ED31D0" w:rsidRDefault="0092034B" w:rsidP="00107871">
            <w:pPr>
              <w:ind w:left="0" w:firstLine="0"/>
              <w:rPr>
                <w:rFonts w:asciiTheme="minorHAnsi" w:hAnsiTheme="minorHAnsi" w:cstheme="minorHAnsi"/>
                <w:b/>
                <w:bCs/>
                <w:szCs w:val="24"/>
              </w:rPr>
            </w:pPr>
            <w:r>
              <w:rPr>
                <w:rFonts w:asciiTheme="minorHAnsi" w:hAnsiTheme="minorHAnsi" w:cstheme="minorHAnsi"/>
                <w:b/>
                <w:bCs/>
                <w:szCs w:val="24"/>
              </w:rPr>
              <w:t>10</w:t>
            </w:r>
            <w:r w:rsidR="00FD3B01" w:rsidRPr="00174212">
              <w:rPr>
                <w:rFonts w:asciiTheme="minorHAnsi" w:hAnsiTheme="minorHAnsi" w:cstheme="minorHAnsi"/>
                <w:b/>
                <w:bCs/>
                <w:szCs w:val="24"/>
              </w:rPr>
              <w:t>/</w:t>
            </w:r>
            <w:r>
              <w:rPr>
                <w:rFonts w:asciiTheme="minorHAnsi" w:hAnsiTheme="minorHAnsi" w:cstheme="minorHAnsi"/>
                <w:b/>
                <w:bCs/>
                <w:szCs w:val="24"/>
              </w:rPr>
              <w:t>8</w:t>
            </w:r>
            <w:r w:rsidR="00DF5419">
              <w:rPr>
                <w:rFonts w:asciiTheme="minorHAnsi" w:hAnsiTheme="minorHAnsi" w:cstheme="minorHAnsi"/>
                <w:b/>
                <w:bCs/>
                <w:szCs w:val="24"/>
              </w:rPr>
              <w:t>:</w:t>
            </w:r>
            <w:r w:rsidR="00ED31D0">
              <w:rPr>
                <w:rFonts w:asciiTheme="minorHAnsi" w:hAnsiTheme="minorHAnsi" w:cstheme="minorHAnsi"/>
                <w:szCs w:val="24"/>
              </w:rPr>
              <w:t xml:space="preserve"> </w:t>
            </w:r>
            <w:r w:rsidR="0020771A">
              <w:rPr>
                <w:rFonts w:asciiTheme="minorHAnsi" w:hAnsiTheme="minorHAnsi" w:cstheme="minorHAnsi"/>
                <w:szCs w:val="24"/>
              </w:rPr>
              <w:t>General Principles of the Exercise Prescription (Ch 5)</w:t>
            </w:r>
          </w:p>
          <w:p w14:paraId="46C6EF5C" w14:textId="72D32921" w:rsidR="002C2701" w:rsidRPr="002C2701" w:rsidRDefault="002C2701" w:rsidP="00107871">
            <w:pPr>
              <w:ind w:left="0" w:firstLine="0"/>
              <w:rPr>
                <w:rFonts w:asciiTheme="minorHAnsi" w:hAnsiTheme="minorHAnsi" w:cstheme="minorHAnsi"/>
                <w:szCs w:val="24"/>
              </w:rPr>
            </w:pPr>
          </w:p>
        </w:tc>
      </w:tr>
      <w:tr w:rsidR="000B20A0" w:rsidRPr="001461DF" w14:paraId="09039C25" w14:textId="5FEF3834" w:rsidTr="00932943">
        <w:trPr>
          <w:trHeight w:val="172"/>
          <w:jc w:val="center"/>
        </w:trPr>
        <w:tc>
          <w:tcPr>
            <w:tcW w:w="565" w:type="dxa"/>
          </w:tcPr>
          <w:p w14:paraId="7D1EEA26" w14:textId="107651D8" w:rsidR="000B20A0" w:rsidRPr="00BD47E9" w:rsidRDefault="00147846" w:rsidP="00932943">
            <w:pPr>
              <w:ind w:left="0" w:firstLine="0"/>
              <w:jc w:val="center"/>
              <w:rPr>
                <w:rFonts w:asciiTheme="minorHAnsi" w:hAnsiTheme="minorHAnsi" w:cstheme="minorHAnsi"/>
                <w:szCs w:val="24"/>
              </w:rPr>
            </w:pPr>
            <w:r>
              <w:rPr>
                <w:rFonts w:asciiTheme="minorHAnsi" w:hAnsiTheme="minorHAnsi" w:cstheme="minorHAnsi"/>
                <w:szCs w:val="24"/>
              </w:rPr>
              <w:t>9</w:t>
            </w:r>
          </w:p>
        </w:tc>
        <w:tc>
          <w:tcPr>
            <w:tcW w:w="4205" w:type="dxa"/>
          </w:tcPr>
          <w:p w14:paraId="2609B73B" w14:textId="71921EC8" w:rsidR="000B20A0" w:rsidRPr="00BD47E9" w:rsidRDefault="0092034B" w:rsidP="000B20A0">
            <w:pPr>
              <w:ind w:left="0" w:hanging="10"/>
              <w:rPr>
                <w:rFonts w:asciiTheme="minorHAnsi" w:hAnsiTheme="minorHAnsi" w:cstheme="minorHAnsi"/>
                <w:szCs w:val="24"/>
              </w:rPr>
            </w:pPr>
            <w:r>
              <w:rPr>
                <w:rFonts w:asciiTheme="minorHAnsi" w:hAnsiTheme="minorHAnsi" w:cstheme="minorHAnsi"/>
                <w:b/>
                <w:bCs/>
                <w:szCs w:val="24"/>
              </w:rPr>
              <w:t>10</w:t>
            </w:r>
            <w:r w:rsidR="000B20A0" w:rsidRPr="00174212">
              <w:rPr>
                <w:rFonts w:asciiTheme="minorHAnsi" w:hAnsiTheme="minorHAnsi" w:cstheme="minorHAnsi"/>
                <w:b/>
                <w:bCs/>
                <w:szCs w:val="24"/>
              </w:rPr>
              <w:t>/</w:t>
            </w:r>
            <w:r w:rsidR="0019773D">
              <w:rPr>
                <w:rFonts w:asciiTheme="minorHAnsi" w:hAnsiTheme="minorHAnsi" w:cstheme="minorHAnsi"/>
                <w:b/>
                <w:bCs/>
                <w:szCs w:val="24"/>
              </w:rPr>
              <w:t>1</w:t>
            </w:r>
            <w:r>
              <w:rPr>
                <w:rFonts w:asciiTheme="minorHAnsi" w:hAnsiTheme="minorHAnsi" w:cstheme="minorHAnsi"/>
                <w:b/>
                <w:bCs/>
                <w:szCs w:val="24"/>
              </w:rPr>
              <w:t>3</w:t>
            </w:r>
            <w:r w:rsidR="000B20A0">
              <w:rPr>
                <w:rFonts w:asciiTheme="minorHAnsi" w:hAnsiTheme="minorHAnsi" w:cstheme="minorHAnsi"/>
                <w:szCs w:val="24"/>
              </w:rPr>
              <w:t xml:space="preserve">: </w:t>
            </w:r>
            <w:r>
              <w:rPr>
                <w:rFonts w:asciiTheme="minorHAnsi" w:hAnsiTheme="minorHAnsi" w:cstheme="minorHAnsi"/>
                <w:szCs w:val="24"/>
              </w:rPr>
              <w:t>Exercise Prescription for Healthy Populations with Special Considerations (Ch 6)</w:t>
            </w:r>
          </w:p>
        </w:tc>
        <w:tc>
          <w:tcPr>
            <w:tcW w:w="6530" w:type="dxa"/>
          </w:tcPr>
          <w:p w14:paraId="5DC71CFC" w14:textId="47E47691" w:rsidR="000B20A0" w:rsidRPr="00BD47E9" w:rsidRDefault="0092034B" w:rsidP="000B20A0">
            <w:pPr>
              <w:ind w:left="0" w:firstLine="0"/>
              <w:rPr>
                <w:rFonts w:asciiTheme="minorHAnsi" w:hAnsiTheme="minorHAnsi" w:cstheme="minorHAnsi"/>
                <w:szCs w:val="24"/>
              </w:rPr>
            </w:pPr>
            <w:r>
              <w:rPr>
                <w:rFonts w:asciiTheme="minorHAnsi" w:hAnsiTheme="minorHAnsi" w:cstheme="minorHAnsi"/>
                <w:b/>
                <w:bCs/>
                <w:szCs w:val="24"/>
              </w:rPr>
              <w:t>10</w:t>
            </w:r>
            <w:r w:rsidR="000B20A0" w:rsidRPr="00174212">
              <w:rPr>
                <w:rFonts w:asciiTheme="minorHAnsi" w:hAnsiTheme="minorHAnsi" w:cstheme="minorHAnsi"/>
                <w:b/>
                <w:bCs/>
                <w:szCs w:val="24"/>
              </w:rPr>
              <w:t>/</w:t>
            </w:r>
            <w:r w:rsidR="0019773D">
              <w:rPr>
                <w:rFonts w:asciiTheme="minorHAnsi" w:hAnsiTheme="minorHAnsi" w:cstheme="minorHAnsi"/>
                <w:b/>
                <w:bCs/>
                <w:szCs w:val="24"/>
              </w:rPr>
              <w:t>1</w:t>
            </w:r>
            <w:r>
              <w:rPr>
                <w:rFonts w:asciiTheme="minorHAnsi" w:hAnsiTheme="minorHAnsi" w:cstheme="minorHAnsi"/>
                <w:b/>
                <w:bCs/>
                <w:szCs w:val="24"/>
              </w:rPr>
              <w:t>5</w:t>
            </w:r>
            <w:r w:rsidR="000B20A0">
              <w:rPr>
                <w:rFonts w:asciiTheme="minorHAnsi" w:hAnsiTheme="minorHAnsi" w:cstheme="minorHAnsi"/>
                <w:szCs w:val="24"/>
              </w:rPr>
              <w:t xml:space="preserve">: </w:t>
            </w:r>
            <w:r>
              <w:rPr>
                <w:rFonts w:asciiTheme="minorHAnsi" w:hAnsiTheme="minorHAnsi" w:cstheme="minorHAnsi"/>
                <w:szCs w:val="24"/>
              </w:rPr>
              <w:t>Environmental Considerations for Exercise Prescription (Ch 7)</w:t>
            </w:r>
          </w:p>
        </w:tc>
      </w:tr>
      <w:tr w:rsidR="000B20A0" w:rsidRPr="001461DF" w14:paraId="5C141B92" w14:textId="3C811D32" w:rsidTr="00932943">
        <w:trPr>
          <w:trHeight w:val="280"/>
          <w:jc w:val="center"/>
        </w:trPr>
        <w:tc>
          <w:tcPr>
            <w:tcW w:w="565" w:type="dxa"/>
          </w:tcPr>
          <w:p w14:paraId="4653FE92" w14:textId="7129B6A9" w:rsidR="000B20A0" w:rsidRPr="00BD47E9" w:rsidRDefault="00147846" w:rsidP="00932943">
            <w:pPr>
              <w:ind w:left="0" w:firstLine="0"/>
              <w:jc w:val="center"/>
              <w:rPr>
                <w:rFonts w:asciiTheme="minorHAnsi" w:hAnsiTheme="minorHAnsi" w:cstheme="minorHAnsi"/>
                <w:szCs w:val="24"/>
              </w:rPr>
            </w:pPr>
            <w:r>
              <w:rPr>
                <w:rFonts w:asciiTheme="minorHAnsi" w:hAnsiTheme="minorHAnsi" w:cstheme="minorHAnsi"/>
                <w:szCs w:val="24"/>
              </w:rPr>
              <w:t>10</w:t>
            </w:r>
          </w:p>
        </w:tc>
        <w:tc>
          <w:tcPr>
            <w:tcW w:w="4205" w:type="dxa"/>
          </w:tcPr>
          <w:p w14:paraId="1E6F072A" w14:textId="0FB090EF" w:rsidR="000B20A0" w:rsidRPr="00BD47E9" w:rsidRDefault="0092034B" w:rsidP="000B20A0">
            <w:pPr>
              <w:ind w:left="0" w:firstLine="0"/>
              <w:rPr>
                <w:rFonts w:asciiTheme="minorHAnsi" w:hAnsiTheme="minorHAnsi" w:cstheme="minorHAnsi"/>
                <w:szCs w:val="24"/>
              </w:rPr>
            </w:pPr>
            <w:r>
              <w:rPr>
                <w:rFonts w:asciiTheme="minorHAnsi" w:hAnsiTheme="minorHAnsi" w:cstheme="minorHAnsi"/>
                <w:b/>
                <w:bCs/>
                <w:szCs w:val="24"/>
              </w:rPr>
              <w:t>10</w:t>
            </w:r>
            <w:r w:rsidR="000B20A0">
              <w:rPr>
                <w:rFonts w:asciiTheme="minorHAnsi" w:hAnsiTheme="minorHAnsi" w:cstheme="minorHAnsi"/>
                <w:b/>
                <w:bCs/>
                <w:szCs w:val="24"/>
              </w:rPr>
              <w:t>/</w:t>
            </w:r>
            <w:r>
              <w:rPr>
                <w:rFonts w:asciiTheme="minorHAnsi" w:hAnsiTheme="minorHAnsi" w:cstheme="minorHAnsi"/>
                <w:b/>
                <w:bCs/>
                <w:szCs w:val="24"/>
              </w:rPr>
              <w:t>20</w:t>
            </w:r>
            <w:r w:rsidR="000B20A0">
              <w:rPr>
                <w:rFonts w:asciiTheme="minorHAnsi" w:hAnsiTheme="minorHAnsi" w:cstheme="minorHAnsi"/>
                <w:szCs w:val="24"/>
              </w:rPr>
              <w:t>:</w:t>
            </w:r>
            <w:r w:rsidR="00370D49">
              <w:rPr>
                <w:rFonts w:asciiTheme="minorHAnsi" w:hAnsiTheme="minorHAnsi" w:cstheme="minorHAnsi"/>
                <w:szCs w:val="24"/>
              </w:rPr>
              <w:t xml:space="preserve"> </w:t>
            </w:r>
            <w:r>
              <w:rPr>
                <w:rFonts w:asciiTheme="minorHAnsi" w:hAnsiTheme="minorHAnsi" w:cstheme="minorHAnsi"/>
                <w:szCs w:val="24"/>
              </w:rPr>
              <w:t>Review for Exam 3</w:t>
            </w:r>
          </w:p>
        </w:tc>
        <w:tc>
          <w:tcPr>
            <w:tcW w:w="6530" w:type="dxa"/>
          </w:tcPr>
          <w:p w14:paraId="24729859" w14:textId="6BCC6019" w:rsidR="000B20A0" w:rsidRPr="00BD47E9" w:rsidRDefault="0092034B" w:rsidP="000B20A0">
            <w:pPr>
              <w:ind w:left="0" w:firstLine="0"/>
              <w:rPr>
                <w:rFonts w:asciiTheme="minorHAnsi" w:hAnsiTheme="minorHAnsi" w:cstheme="minorHAnsi"/>
                <w:szCs w:val="24"/>
              </w:rPr>
            </w:pPr>
            <w:r>
              <w:rPr>
                <w:rFonts w:asciiTheme="minorHAnsi" w:hAnsiTheme="minorHAnsi" w:cstheme="minorHAnsi"/>
                <w:b/>
                <w:bCs/>
                <w:szCs w:val="24"/>
              </w:rPr>
              <w:t>10</w:t>
            </w:r>
            <w:r w:rsidR="000B20A0" w:rsidRPr="00174212">
              <w:rPr>
                <w:rFonts w:asciiTheme="minorHAnsi" w:hAnsiTheme="minorHAnsi" w:cstheme="minorHAnsi"/>
                <w:b/>
                <w:bCs/>
                <w:szCs w:val="24"/>
              </w:rPr>
              <w:t>/</w:t>
            </w:r>
            <w:r>
              <w:rPr>
                <w:rFonts w:asciiTheme="minorHAnsi" w:hAnsiTheme="minorHAnsi" w:cstheme="minorHAnsi"/>
                <w:b/>
                <w:bCs/>
                <w:szCs w:val="24"/>
              </w:rPr>
              <w:t>22</w:t>
            </w:r>
            <w:r w:rsidR="000B20A0">
              <w:rPr>
                <w:rFonts w:asciiTheme="minorHAnsi" w:hAnsiTheme="minorHAnsi" w:cstheme="minorHAnsi"/>
                <w:szCs w:val="24"/>
              </w:rPr>
              <w:t>:</w:t>
            </w:r>
            <w:r w:rsidR="00370D49">
              <w:rPr>
                <w:rFonts w:asciiTheme="minorHAnsi" w:hAnsiTheme="minorHAnsi" w:cstheme="minorHAnsi"/>
                <w:szCs w:val="24"/>
              </w:rPr>
              <w:t xml:space="preserve"> </w:t>
            </w:r>
            <w:r w:rsidRPr="00370D49">
              <w:rPr>
                <w:rFonts w:asciiTheme="minorHAnsi" w:hAnsiTheme="minorHAnsi" w:cstheme="minorHAnsi"/>
                <w:b/>
                <w:bCs/>
                <w:szCs w:val="24"/>
              </w:rPr>
              <w:t>EXAM 3</w:t>
            </w:r>
          </w:p>
        </w:tc>
      </w:tr>
      <w:tr w:rsidR="0092034B" w:rsidRPr="001461DF" w14:paraId="7DAB428A" w14:textId="77777777" w:rsidTr="005D268B">
        <w:trPr>
          <w:trHeight w:val="298"/>
          <w:jc w:val="center"/>
        </w:trPr>
        <w:tc>
          <w:tcPr>
            <w:tcW w:w="11300" w:type="dxa"/>
            <w:gridSpan w:val="3"/>
          </w:tcPr>
          <w:p w14:paraId="548E99B3" w14:textId="7DD508DA" w:rsidR="0092034B" w:rsidRDefault="0092034B" w:rsidP="0092034B">
            <w:pPr>
              <w:jc w:val="center"/>
              <w:rPr>
                <w:rFonts w:asciiTheme="minorHAnsi" w:hAnsiTheme="minorHAnsi" w:cstheme="minorHAnsi"/>
                <w:b/>
                <w:bCs/>
                <w:szCs w:val="24"/>
              </w:rPr>
            </w:pPr>
            <w:r>
              <w:rPr>
                <w:rFonts w:asciiTheme="minorHAnsi" w:hAnsiTheme="minorHAnsi" w:cstheme="minorHAnsi"/>
                <w:b/>
                <w:bCs/>
                <w:szCs w:val="24"/>
              </w:rPr>
              <w:t>Part 4: Exercise Testing and Prescription for Clinical Populations</w:t>
            </w:r>
          </w:p>
        </w:tc>
      </w:tr>
      <w:tr w:rsidR="000B20A0" w:rsidRPr="001461DF" w14:paraId="590391DF" w14:textId="6DC82F58" w:rsidTr="00932943">
        <w:trPr>
          <w:trHeight w:val="298"/>
          <w:jc w:val="center"/>
        </w:trPr>
        <w:tc>
          <w:tcPr>
            <w:tcW w:w="565" w:type="dxa"/>
          </w:tcPr>
          <w:p w14:paraId="0A729CD7" w14:textId="26EF789A" w:rsidR="000B20A0" w:rsidRPr="00BD47E9" w:rsidRDefault="00147846" w:rsidP="00932943">
            <w:pPr>
              <w:ind w:left="0" w:firstLine="0"/>
              <w:jc w:val="center"/>
              <w:rPr>
                <w:rFonts w:asciiTheme="minorHAnsi" w:hAnsiTheme="minorHAnsi" w:cstheme="minorHAnsi"/>
                <w:szCs w:val="24"/>
              </w:rPr>
            </w:pPr>
            <w:r>
              <w:rPr>
                <w:rFonts w:asciiTheme="minorHAnsi" w:hAnsiTheme="minorHAnsi" w:cstheme="minorHAnsi"/>
                <w:szCs w:val="24"/>
              </w:rPr>
              <w:t>11</w:t>
            </w:r>
          </w:p>
        </w:tc>
        <w:tc>
          <w:tcPr>
            <w:tcW w:w="4205" w:type="dxa"/>
          </w:tcPr>
          <w:p w14:paraId="693E1ECE" w14:textId="409AB2D2" w:rsidR="000B20A0" w:rsidRPr="00BD47E9" w:rsidRDefault="0092034B" w:rsidP="000B20A0">
            <w:pPr>
              <w:ind w:left="0" w:firstLine="0"/>
              <w:rPr>
                <w:rFonts w:asciiTheme="minorHAnsi" w:hAnsiTheme="minorHAnsi" w:cstheme="minorHAnsi"/>
                <w:szCs w:val="24"/>
              </w:rPr>
            </w:pPr>
            <w:r>
              <w:rPr>
                <w:rFonts w:asciiTheme="minorHAnsi" w:hAnsiTheme="minorHAnsi" w:cstheme="minorHAnsi"/>
                <w:b/>
                <w:bCs/>
                <w:szCs w:val="24"/>
              </w:rPr>
              <w:t>10</w:t>
            </w:r>
            <w:r w:rsidR="000B20A0" w:rsidRPr="00174212">
              <w:rPr>
                <w:rFonts w:asciiTheme="minorHAnsi" w:hAnsiTheme="minorHAnsi" w:cstheme="minorHAnsi"/>
                <w:b/>
                <w:bCs/>
                <w:szCs w:val="24"/>
              </w:rPr>
              <w:t>/</w:t>
            </w:r>
            <w:r w:rsidR="007E1FA9">
              <w:rPr>
                <w:rFonts w:asciiTheme="minorHAnsi" w:hAnsiTheme="minorHAnsi" w:cstheme="minorHAnsi"/>
                <w:b/>
                <w:bCs/>
                <w:szCs w:val="24"/>
              </w:rPr>
              <w:t>2</w:t>
            </w:r>
            <w:r>
              <w:rPr>
                <w:rFonts w:asciiTheme="minorHAnsi" w:hAnsiTheme="minorHAnsi" w:cstheme="minorHAnsi"/>
                <w:b/>
                <w:bCs/>
                <w:szCs w:val="24"/>
              </w:rPr>
              <w:t>7</w:t>
            </w:r>
            <w:r w:rsidR="000B20A0">
              <w:rPr>
                <w:rFonts w:asciiTheme="minorHAnsi" w:hAnsiTheme="minorHAnsi" w:cstheme="minorHAnsi"/>
                <w:szCs w:val="24"/>
              </w:rPr>
              <w:t xml:space="preserve">: </w:t>
            </w:r>
            <w:r>
              <w:rPr>
                <w:rFonts w:asciiTheme="minorHAnsi" w:hAnsiTheme="minorHAnsi" w:cstheme="minorHAnsi"/>
                <w:szCs w:val="24"/>
              </w:rPr>
              <w:t>Clinical Exercise Testing and Interpretation (Ch 4)</w:t>
            </w:r>
          </w:p>
        </w:tc>
        <w:tc>
          <w:tcPr>
            <w:tcW w:w="6530" w:type="dxa"/>
          </w:tcPr>
          <w:p w14:paraId="0F30AAF7" w14:textId="5A8244F4" w:rsidR="000B20A0" w:rsidRPr="00BD47E9" w:rsidRDefault="0092034B" w:rsidP="000B20A0">
            <w:pPr>
              <w:ind w:left="0" w:firstLine="0"/>
              <w:rPr>
                <w:rFonts w:asciiTheme="minorHAnsi" w:hAnsiTheme="minorHAnsi" w:cstheme="minorHAnsi"/>
                <w:szCs w:val="24"/>
              </w:rPr>
            </w:pPr>
            <w:r>
              <w:rPr>
                <w:rFonts w:asciiTheme="minorHAnsi" w:hAnsiTheme="minorHAnsi" w:cstheme="minorHAnsi"/>
                <w:b/>
                <w:bCs/>
                <w:szCs w:val="24"/>
              </w:rPr>
              <w:t>10</w:t>
            </w:r>
            <w:r w:rsidR="000B20A0" w:rsidRPr="00174212">
              <w:rPr>
                <w:rFonts w:asciiTheme="minorHAnsi" w:hAnsiTheme="minorHAnsi" w:cstheme="minorHAnsi"/>
                <w:b/>
                <w:bCs/>
                <w:szCs w:val="24"/>
              </w:rPr>
              <w:t>/</w:t>
            </w:r>
            <w:r w:rsidR="007E1FA9">
              <w:rPr>
                <w:rFonts w:asciiTheme="minorHAnsi" w:hAnsiTheme="minorHAnsi" w:cstheme="minorHAnsi"/>
                <w:b/>
                <w:bCs/>
                <w:szCs w:val="24"/>
              </w:rPr>
              <w:t>2</w:t>
            </w:r>
            <w:r>
              <w:rPr>
                <w:rFonts w:asciiTheme="minorHAnsi" w:hAnsiTheme="minorHAnsi" w:cstheme="minorHAnsi"/>
                <w:b/>
                <w:bCs/>
                <w:szCs w:val="24"/>
              </w:rPr>
              <w:t>9</w:t>
            </w:r>
            <w:r w:rsidR="000B20A0">
              <w:rPr>
                <w:rFonts w:asciiTheme="minorHAnsi" w:hAnsiTheme="minorHAnsi" w:cstheme="minorHAnsi"/>
                <w:b/>
                <w:bCs/>
                <w:szCs w:val="24"/>
              </w:rPr>
              <w:t>:</w:t>
            </w:r>
            <w:r>
              <w:rPr>
                <w:rFonts w:asciiTheme="minorHAnsi" w:hAnsiTheme="minorHAnsi" w:cstheme="minorHAnsi"/>
                <w:b/>
                <w:bCs/>
                <w:szCs w:val="24"/>
              </w:rPr>
              <w:t xml:space="preserve"> </w:t>
            </w:r>
            <w:r w:rsidRPr="0020771A">
              <w:rPr>
                <w:rFonts w:asciiTheme="minorHAnsi" w:hAnsiTheme="minorHAnsi" w:cstheme="minorHAnsi"/>
                <w:b/>
                <w:bCs/>
                <w:szCs w:val="24"/>
              </w:rPr>
              <w:t>Laboratory Exercise 2: Short Physical Performance Battery</w:t>
            </w:r>
          </w:p>
        </w:tc>
      </w:tr>
      <w:tr w:rsidR="000B20A0" w:rsidRPr="001461DF" w14:paraId="66716DC7" w14:textId="6058319D" w:rsidTr="00932943">
        <w:trPr>
          <w:trHeight w:val="158"/>
          <w:jc w:val="center"/>
        </w:trPr>
        <w:tc>
          <w:tcPr>
            <w:tcW w:w="565" w:type="dxa"/>
          </w:tcPr>
          <w:p w14:paraId="20B5B2DA" w14:textId="2820D4D4" w:rsidR="000B20A0" w:rsidRPr="00BD47E9" w:rsidRDefault="000B20A0" w:rsidP="000B20A0">
            <w:pPr>
              <w:ind w:left="0" w:firstLine="0"/>
              <w:jc w:val="center"/>
              <w:rPr>
                <w:rFonts w:asciiTheme="minorHAnsi" w:hAnsiTheme="minorHAnsi" w:cstheme="minorHAnsi"/>
                <w:szCs w:val="24"/>
              </w:rPr>
            </w:pPr>
            <w:r>
              <w:rPr>
                <w:rFonts w:asciiTheme="minorHAnsi" w:hAnsiTheme="minorHAnsi" w:cstheme="minorHAnsi"/>
                <w:szCs w:val="24"/>
              </w:rPr>
              <w:t>1</w:t>
            </w:r>
            <w:r w:rsidR="00147846">
              <w:rPr>
                <w:rFonts w:asciiTheme="minorHAnsi" w:hAnsiTheme="minorHAnsi" w:cstheme="minorHAnsi"/>
                <w:szCs w:val="24"/>
              </w:rPr>
              <w:t>2</w:t>
            </w:r>
          </w:p>
          <w:p w14:paraId="0EE53EC0" w14:textId="77777777" w:rsidR="000B20A0" w:rsidRPr="00BD47E9" w:rsidRDefault="000B20A0" w:rsidP="000B20A0">
            <w:pPr>
              <w:ind w:left="0" w:firstLine="0"/>
              <w:jc w:val="center"/>
              <w:rPr>
                <w:rFonts w:asciiTheme="minorHAnsi" w:hAnsiTheme="minorHAnsi" w:cstheme="minorHAnsi"/>
                <w:szCs w:val="24"/>
              </w:rPr>
            </w:pPr>
          </w:p>
        </w:tc>
        <w:tc>
          <w:tcPr>
            <w:tcW w:w="4205" w:type="dxa"/>
          </w:tcPr>
          <w:p w14:paraId="0BA4F5A3" w14:textId="49983AF7" w:rsidR="000B20A0" w:rsidRPr="00BD47E9" w:rsidRDefault="003A12D7" w:rsidP="000B20A0">
            <w:pPr>
              <w:ind w:left="0" w:hanging="10"/>
              <w:rPr>
                <w:rFonts w:asciiTheme="minorHAnsi" w:hAnsiTheme="minorHAnsi" w:cstheme="minorHAnsi"/>
                <w:szCs w:val="24"/>
              </w:rPr>
            </w:pPr>
            <w:r>
              <w:rPr>
                <w:rFonts w:asciiTheme="minorHAnsi" w:hAnsiTheme="minorHAnsi" w:cstheme="minorHAnsi"/>
                <w:b/>
                <w:bCs/>
                <w:szCs w:val="24"/>
              </w:rPr>
              <w:t>11</w:t>
            </w:r>
            <w:r w:rsidR="000B20A0" w:rsidRPr="00174212">
              <w:rPr>
                <w:rFonts w:asciiTheme="minorHAnsi" w:hAnsiTheme="minorHAnsi" w:cstheme="minorHAnsi"/>
                <w:b/>
                <w:bCs/>
                <w:szCs w:val="24"/>
              </w:rPr>
              <w:t>/</w:t>
            </w:r>
            <w:r w:rsidR="007E1FA9">
              <w:rPr>
                <w:rFonts w:asciiTheme="minorHAnsi" w:hAnsiTheme="minorHAnsi" w:cstheme="minorHAnsi"/>
                <w:b/>
                <w:bCs/>
                <w:szCs w:val="24"/>
              </w:rPr>
              <w:t>3</w:t>
            </w:r>
            <w:r w:rsidR="000B20A0">
              <w:rPr>
                <w:rFonts w:asciiTheme="minorHAnsi" w:hAnsiTheme="minorHAnsi" w:cstheme="minorHAnsi"/>
                <w:szCs w:val="24"/>
              </w:rPr>
              <w:t xml:space="preserve">: </w:t>
            </w:r>
            <w:r w:rsidRPr="003A12D7">
              <w:rPr>
                <w:rFonts w:asciiTheme="minorHAnsi" w:hAnsiTheme="minorHAnsi" w:cstheme="minorHAnsi"/>
                <w:szCs w:val="24"/>
              </w:rPr>
              <w:t>Exercise Prescriptions for Individuals with Cardiovascular and Pulmonary Diseases (Ch 8)</w:t>
            </w:r>
          </w:p>
        </w:tc>
        <w:tc>
          <w:tcPr>
            <w:tcW w:w="6530" w:type="dxa"/>
          </w:tcPr>
          <w:p w14:paraId="5270364C" w14:textId="44566056" w:rsidR="000B20A0" w:rsidRPr="00BD47E9" w:rsidRDefault="003A12D7" w:rsidP="000B20A0">
            <w:pPr>
              <w:ind w:left="0" w:firstLine="0"/>
              <w:rPr>
                <w:rFonts w:asciiTheme="minorHAnsi" w:hAnsiTheme="minorHAnsi" w:cstheme="minorHAnsi"/>
                <w:szCs w:val="24"/>
              </w:rPr>
            </w:pPr>
            <w:r>
              <w:rPr>
                <w:rFonts w:asciiTheme="minorHAnsi" w:hAnsiTheme="minorHAnsi" w:cstheme="minorHAnsi"/>
                <w:b/>
                <w:bCs/>
                <w:szCs w:val="24"/>
              </w:rPr>
              <w:t>11</w:t>
            </w:r>
            <w:r w:rsidR="000B20A0" w:rsidRPr="00174212">
              <w:rPr>
                <w:rFonts w:asciiTheme="minorHAnsi" w:hAnsiTheme="minorHAnsi" w:cstheme="minorHAnsi"/>
                <w:b/>
                <w:bCs/>
                <w:szCs w:val="24"/>
              </w:rPr>
              <w:t>/</w:t>
            </w:r>
            <w:r>
              <w:rPr>
                <w:rFonts w:asciiTheme="minorHAnsi" w:hAnsiTheme="minorHAnsi" w:cstheme="minorHAnsi"/>
                <w:b/>
                <w:bCs/>
                <w:szCs w:val="24"/>
              </w:rPr>
              <w:t>5</w:t>
            </w:r>
            <w:r w:rsidR="000B20A0">
              <w:rPr>
                <w:rFonts w:asciiTheme="minorHAnsi" w:hAnsiTheme="minorHAnsi" w:cstheme="minorHAnsi"/>
                <w:szCs w:val="24"/>
              </w:rPr>
              <w:t xml:space="preserve">: </w:t>
            </w:r>
            <w:r w:rsidRPr="003A12D7">
              <w:rPr>
                <w:rFonts w:asciiTheme="minorHAnsi" w:hAnsiTheme="minorHAnsi" w:cstheme="minorHAnsi"/>
                <w:szCs w:val="24"/>
              </w:rPr>
              <w:t>Exercise Prescriptions for Individuals with Metabolic Diseases and Cardiovascular Disease Risk Factors (Ch 9)</w:t>
            </w:r>
          </w:p>
        </w:tc>
      </w:tr>
      <w:tr w:rsidR="000B20A0" w:rsidRPr="001461DF" w14:paraId="34512725" w14:textId="3285E8B5" w:rsidTr="00932943">
        <w:trPr>
          <w:trHeight w:val="337"/>
          <w:jc w:val="center"/>
        </w:trPr>
        <w:tc>
          <w:tcPr>
            <w:tcW w:w="565" w:type="dxa"/>
          </w:tcPr>
          <w:p w14:paraId="7BDEE714" w14:textId="039D432F" w:rsidR="000B20A0" w:rsidRPr="00BD47E9" w:rsidRDefault="000B20A0" w:rsidP="000B20A0">
            <w:pPr>
              <w:ind w:left="0" w:firstLine="0"/>
              <w:jc w:val="center"/>
              <w:rPr>
                <w:rFonts w:asciiTheme="minorHAnsi" w:hAnsiTheme="minorHAnsi" w:cstheme="minorHAnsi"/>
                <w:szCs w:val="24"/>
              </w:rPr>
            </w:pPr>
            <w:r>
              <w:rPr>
                <w:rFonts w:asciiTheme="minorHAnsi" w:hAnsiTheme="minorHAnsi" w:cstheme="minorHAnsi"/>
                <w:szCs w:val="24"/>
              </w:rPr>
              <w:t>1</w:t>
            </w:r>
            <w:r w:rsidR="00147846">
              <w:rPr>
                <w:rFonts w:asciiTheme="minorHAnsi" w:hAnsiTheme="minorHAnsi" w:cstheme="minorHAnsi"/>
                <w:szCs w:val="24"/>
              </w:rPr>
              <w:t>3</w:t>
            </w:r>
          </w:p>
          <w:p w14:paraId="50D561AD" w14:textId="77777777" w:rsidR="000B20A0" w:rsidRPr="00BD47E9" w:rsidRDefault="000B20A0" w:rsidP="000B20A0">
            <w:pPr>
              <w:ind w:left="0" w:firstLine="0"/>
              <w:jc w:val="center"/>
              <w:rPr>
                <w:rFonts w:asciiTheme="minorHAnsi" w:hAnsiTheme="minorHAnsi" w:cstheme="minorHAnsi"/>
                <w:szCs w:val="24"/>
              </w:rPr>
            </w:pPr>
          </w:p>
        </w:tc>
        <w:tc>
          <w:tcPr>
            <w:tcW w:w="4205" w:type="dxa"/>
          </w:tcPr>
          <w:p w14:paraId="25110124" w14:textId="4A2EBBC5" w:rsidR="000B20A0" w:rsidRPr="00BD47E9" w:rsidRDefault="003A12D7" w:rsidP="000B20A0">
            <w:pPr>
              <w:ind w:left="0" w:hanging="10"/>
              <w:rPr>
                <w:rFonts w:asciiTheme="minorHAnsi" w:hAnsiTheme="minorHAnsi" w:cstheme="minorHAnsi"/>
                <w:szCs w:val="24"/>
              </w:rPr>
            </w:pPr>
            <w:r>
              <w:rPr>
                <w:rFonts w:asciiTheme="minorHAnsi" w:hAnsiTheme="minorHAnsi" w:cstheme="minorHAnsi"/>
                <w:b/>
                <w:bCs/>
                <w:szCs w:val="24"/>
              </w:rPr>
              <w:t>11</w:t>
            </w:r>
            <w:r w:rsidR="000B20A0" w:rsidRPr="00174212">
              <w:rPr>
                <w:rFonts w:asciiTheme="minorHAnsi" w:hAnsiTheme="minorHAnsi" w:cstheme="minorHAnsi"/>
                <w:b/>
                <w:bCs/>
                <w:szCs w:val="24"/>
              </w:rPr>
              <w:t>/</w:t>
            </w:r>
            <w:r>
              <w:rPr>
                <w:rFonts w:asciiTheme="minorHAnsi" w:hAnsiTheme="minorHAnsi" w:cstheme="minorHAnsi"/>
                <w:b/>
                <w:bCs/>
                <w:szCs w:val="24"/>
              </w:rPr>
              <w:t>10</w:t>
            </w:r>
            <w:r w:rsidR="000B20A0">
              <w:rPr>
                <w:rFonts w:asciiTheme="minorHAnsi" w:hAnsiTheme="minorHAnsi" w:cstheme="minorHAnsi"/>
                <w:szCs w:val="24"/>
              </w:rPr>
              <w:t xml:space="preserve">: </w:t>
            </w:r>
            <w:r w:rsidRPr="003A12D7">
              <w:rPr>
                <w:rFonts w:asciiTheme="minorHAnsi" w:hAnsiTheme="minorHAnsi" w:cstheme="minorHAnsi"/>
                <w:szCs w:val="24"/>
              </w:rPr>
              <w:t>Exercise Testing and Prescription for Populations with Other Chronic Diseases and Health Conditions (Ch 10)</w:t>
            </w:r>
          </w:p>
        </w:tc>
        <w:tc>
          <w:tcPr>
            <w:tcW w:w="6530" w:type="dxa"/>
          </w:tcPr>
          <w:p w14:paraId="18658D02" w14:textId="465E73F8" w:rsidR="000B20A0" w:rsidRPr="00BD47E9" w:rsidRDefault="003A12D7" w:rsidP="000B20A0">
            <w:pPr>
              <w:ind w:left="0" w:firstLine="0"/>
              <w:rPr>
                <w:rFonts w:asciiTheme="minorHAnsi" w:hAnsiTheme="minorHAnsi" w:cstheme="minorHAnsi"/>
                <w:szCs w:val="24"/>
              </w:rPr>
            </w:pPr>
            <w:r>
              <w:rPr>
                <w:rFonts w:asciiTheme="minorHAnsi" w:hAnsiTheme="minorHAnsi" w:cstheme="minorHAnsi"/>
                <w:b/>
                <w:bCs/>
                <w:szCs w:val="24"/>
              </w:rPr>
              <w:t>11</w:t>
            </w:r>
            <w:r w:rsidR="000B20A0" w:rsidRPr="00174212">
              <w:rPr>
                <w:rFonts w:asciiTheme="minorHAnsi" w:hAnsiTheme="minorHAnsi" w:cstheme="minorHAnsi"/>
                <w:b/>
                <w:bCs/>
                <w:szCs w:val="24"/>
              </w:rPr>
              <w:t>/</w:t>
            </w:r>
            <w:r>
              <w:rPr>
                <w:rFonts w:asciiTheme="minorHAnsi" w:hAnsiTheme="minorHAnsi" w:cstheme="minorHAnsi"/>
                <w:b/>
                <w:bCs/>
                <w:szCs w:val="24"/>
              </w:rPr>
              <w:t>12</w:t>
            </w:r>
            <w:r w:rsidR="000B20A0">
              <w:rPr>
                <w:rFonts w:asciiTheme="minorHAnsi" w:hAnsiTheme="minorHAnsi" w:cstheme="minorHAnsi"/>
                <w:szCs w:val="24"/>
              </w:rPr>
              <w:t xml:space="preserve">: </w:t>
            </w:r>
            <w:r w:rsidRPr="003A12D7">
              <w:rPr>
                <w:rFonts w:asciiTheme="minorHAnsi" w:hAnsiTheme="minorHAnsi" w:cstheme="minorHAnsi"/>
                <w:szCs w:val="24"/>
              </w:rPr>
              <w:t>Review for Exam 4</w:t>
            </w:r>
          </w:p>
        </w:tc>
      </w:tr>
      <w:tr w:rsidR="000B20A0" w:rsidRPr="001461DF" w14:paraId="3B023931" w14:textId="0341817A" w:rsidTr="00932943">
        <w:trPr>
          <w:trHeight w:val="242"/>
          <w:jc w:val="center"/>
        </w:trPr>
        <w:tc>
          <w:tcPr>
            <w:tcW w:w="565" w:type="dxa"/>
          </w:tcPr>
          <w:p w14:paraId="40DCBC20" w14:textId="0FCE7ED0" w:rsidR="000B20A0" w:rsidRPr="00BD47E9" w:rsidRDefault="000B20A0" w:rsidP="00932943">
            <w:pPr>
              <w:ind w:left="0" w:firstLine="0"/>
              <w:jc w:val="center"/>
              <w:rPr>
                <w:rFonts w:asciiTheme="minorHAnsi" w:hAnsiTheme="minorHAnsi" w:cstheme="minorHAnsi"/>
                <w:szCs w:val="24"/>
              </w:rPr>
            </w:pPr>
            <w:r>
              <w:rPr>
                <w:rFonts w:asciiTheme="minorHAnsi" w:hAnsiTheme="minorHAnsi" w:cstheme="minorHAnsi"/>
                <w:szCs w:val="24"/>
              </w:rPr>
              <w:t>1</w:t>
            </w:r>
            <w:r w:rsidR="00147846">
              <w:rPr>
                <w:rFonts w:asciiTheme="minorHAnsi" w:hAnsiTheme="minorHAnsi" w:cstheme="minorHAnsi"/>
                <w:szCs w:val="24"/>
              </w:rPr>
              <w:t>4</w:t>
            </w:r>
          </w:p>
        </w:tc>
        <w:tc>
          <w:tcPr>
            <w:tcW w:w="4205" w:type="dxa"/>
          </w:tcPr>
          <w:p w14:paraId="6F29DF2E" w14:textId="703F54A3" w:rsidR="000B20A0" w:rsidRPr="00BD47E9" w:rsidRDefault="008F4C1C" w:rsidP="000B20A0">
            <w:pPr>
              <w:ind w:left="0" w:firstLine="0"/>
              <w:rPr>
                <w:rFonts w:asciiTheme="minorHAnsi" w:hAnsiTheme="minorHAnsi" w:cstheme="minorHAnsi"/>
                <w:szCs w:val="24"/>
              </w:rPr>
            </w:pPr>
            <w:r>
              <w:rPr>
                <w:rFonts w:asciiTheme="minorHAnsi" w:hAnsiTheme="minorHAnsi" w:cstheme="minorHAnsi"/>
                <w:b/>
                <w:bCs/>
                <w:szCs w:val="24"/>
              </w:rPr>
              <w:t>11</w:t>
            </w:r>
            <w:r w:rsidR="000B20A0" w:rsidRPr="00174212">
              <w:rPr>
                <w:rFonts w:asciiTheme="minorHAnsi" w:hAnsiTheme="minorHAnsi" w:cstheme="minorHAnsi"/>
                <w:b/>
                <w:bCs/>
                <w:szCs w:val="24"/>
              </w:rPr>
              <w:t>/</w:t>
            </w:r>
            <w:r w:rsidR="007E1FA9">
              <w:rPr>
                <w:rFonts w:asciiTheme="minorHAnsi" w:hAnsiTheme="minorHAnsi" w:cstheme="minorHAnsi"/>
                <w:b/>
                <w:bCs/>
                <w:szCs w:val="24"/>
              </w:rPr>
              <w:t>1</w:t>
            </w:r>
            <w:r>
              <w:rPr>
                <w:rFonts w:asciiTheme="minorHAnsi" w:hAnsiTheme="minorHAnsi" w:cstheme="minorHAnsi"/>
                <w:b/>
                <w:bCs/>
                <w:szCs w:val="24"/>
              </w:rPr>
              <w:t>7</w:t>
            </w:r>
            <w:r w:rsidR="000B20A0">
              <w:rPr>
                <w:rFonts w:asciiTheme="minorHAnsi" w:hAnsiTheme="minorHAnsi" w:cstheme="minorHAnsi"/>
                <w:szCs w:val="24"/>
              </w:rPr>
              <w:t xml:space="preserve">: </w:t>
            </w:r>
            <w:r w:rsidRPr="00E6613C">
              <w:rPr>
                <w:rFonts w:asciiTheme="minorHAnsi" w:hAnsiTheme="minorHAnsi" w:cstheme="minorHAnsi"/>
                <w:b/>
                <w:bCs/>
                <w:szCs w:val="24"/>
              </w:rPr>
              <w:t>E</w:t>
            </w:r>
            <w:r>
              <w:rPr>
                <w:rFonts w:asciiTheme="minorHAnsi" w:hAnsiTheme="minorHAnsi" w:cstheme="minorHAnsi"/>
                <w:b/>
                <w:bCs/>
                <w:szCs w:val="24"/>
              </w:rPr>
              <w:t>XAM</w:t>
            </w:r>
            <w:r w:rsidRPr="00E6613C">
              <w:rPr>
                <w:rFonts w:asciiTheme="minorHAnsi" w:hAnsiTheme="minorHAnsi" w:cstheme="minorHAnsi"/>
                <w:b/>
                <w:bCs/>
                <w:szCs w:val="24"/>
              </w:rPr>
              <w:t xml:space="preserve"> </w:t>
            </w:r>
            <w:r>
              <w:rPr>
                <w:rFonts w:asciiTheme="minorHAnsi" w:hAnsiTheme="minorHAnsi" w:cstheme="minorHAnsi"/>
                <w:b/>
                <w:bCs/>
                <w:szCs w:val="24"/>
              </w:rPr>
              <w:t>4</w:t>
            </w:r>
          </w:p>
        </w:tc>
        <w:tc>
          <w:tcPr>
            <w:tcW w:w="6530" w:type="dxa"/>
          </w:tcPr>
          <w:p w14:paraId="3463D375" w14:textId="011E9821" w:rsidR="00932943" w:rsidRPr="00BD47E9" w:rsidRDefault="008F4C1C" w:rsidP="000B20A0">
            <w:pPr>
              <w:ind w:left="0" w:firstLine="0"/>
              <w:rPr>
                <w:rFonts w:asciiTheme="minorHAnsi" w:hAnsiTheme="minorHAnsi" w:cstheme="minorHAnsi"/>
                <w:szCs w:val="24"/>
              </w:rPr>
            </w:pPr>
            <w:r>
              <w:rPr>
                <w:rFonts w:asciiTheme="minorHAnsi" w:hAnsiTheme="minorHAnsi" w:cstheme="minorHAnsi"/>
                <w:b/>
                <w:bCs/>
                <w:szCs w:val="24"/>
              </w:rPr>
              <w:t>11</w:t>
            </w:r>
            <w:r w:rsidR="000B20A0" w:rsidRPr="00174212">
              <w:rPr>
                <w:rFonts w:asciiTheme="minorHAnsi" w:hAnsiTheme="minorHAnsi" w:cstheme="minorHAnsi"/>
                <w:b/>
                <w:bCs/>
                <w:szCs w:val="24"/>
              </w:rPr>
              <w:t>/</w:t>
            </w:r>
            <w:r w:rsidR="007E1FA9">
              <w:rPr>
                <w:rFonts w:asciiTheme="minorHAnsi" w:hAnsiTheme="minorHAnsi" w:cstheme="minorHAnsi"/>
                <w:b/>
                <w:bCs/>
                <w:szCs w:val="24"/>
              </w:rPr>
              <w:t>1</w:t>
            </w:r>
            <w:r>
              <w:rPr>
                <w:rFonts w:asciiTheme="minorHAnsi" w:hAnsiTheme="minorHAnsi" w:cstheme="minorHAnsi"/>
                <w:b/>
                <w:bCs/>
                <w:szCs w:val="24"/>
              </w:rPr>
              <w:t>9</w:t>
            </w:r>
            <w:r w:rsidR="000B20A0">
              <w:rPr>
                <w:rFonts w:asciiTheme="minorHAnsi" w:hAnsiTheme="minorHAnsi" w:cstheme="minorHAnsi"/>
                <w:szCs w:val="24"/>
              </w:rPr>
              <w:t xml:space="preserve">: </w:t>
            </w:r>
            <w:r w:rsidR="002510A4">
              <w:rPr>
                <w:rFonts w:asciiTheme="minorHAnsi" w:hAnsiTheme="minorHAnsi" w:cstheme="minorHAnsi"/>
                <w:szCs w:val="24"/>
              </w:rPr>
              <w:t>Case Studies in Exercise Testing and Prescription</w:t>
            </w:r>
          </w:p>
        </w:tc>
      </w:tr>
      <w:tr w:rsidR="000B20A0" w:rsidRPr="001461DF" w14:paraId="40D90A39" w14:textId="3970AF3D" w:rsidTr="00932943">
        <w:trPr>
          <w:trHeight w:val="275"/>
          <w:jc w:val="center"/>
        </w:trPr>
        <w:tc>
          <w:tcPr>
            <w:tcW w:w="565" w:type="dxa"/>
          </w:tcPr>
          <w:p w14:paraId="6F8C7F25" w14:textId="4F45B41E" w:rsidR="000B20A0" w:rsidRPr="001461DF" w:rsidRDefault="000B20A0" w:rsidP="00932943">
            <w:pPr>
              <w:ind w:left="0" w:firstLine="0"/>
              <w:jc w:val="center"/>
              <w:rPr>
                <w:rFonts w:asciiTheme="minorHAnsi" w:hAnsiTheme="minorHAnsi" w:cstheme="minorHAnsi"/>
                <w:szCs w:val="24"/>
              </w:rPr>
            </w:pPr>
            <w:r>
              <w:rPr>
                <w:rFonts w:asciiTheme="minorHAnsi" w:hAnsiTheme="minorHAnsi" w:cstheme="minorHAnsi"/>
                <w:szCs w:val="24"/>
              </w:rPr>
              <w:t>1</w:t>
            </w:r>
            <w:r w:rsidR="00147846">
              <w:rPr>
                <w:rFonts w:asciiTheme="minorHAnsi" w:hAnsiTheme="minorHAnsi" w:cstheme="minorHAnsi"/>
                <w:szCs w:val="24"/>
              </w:rPr>
              <w:t>5</w:t>
            </w:r>
          </w:p>
        </w:tc>
        <w:tc>
          <w:tcPr>
            <w:tcW w:w="4205" w:type="dxa"/>
          </w:tcPr>
          <w:p w14:paraId="6B6C4861" w14:textId="57C2AB42" w:rsidR="000B20A0" w:rsidRPr="001461DF" w:rsidRDefault="00AC5D36" w:rsidP="000B20A0">
            <w:pPr>
              <w:ind w:left="0" w:firstLine="0"/>
              <w:rPr>
                <w:rFonts w:asciiTheme="minorHAnsi" w:hAnsiTheme="minorHAnsi" w:cstheme="minorHAnsi"/>
                <w:szCs w:val="24"/>
              </w:rPr>
            </w:pPr>
            <w:r>
              <w:rPr>
                <w:rFonts w:asciiTheme="minorHAnsi" w:hAnsiTheme="minorHAnsi" w:cstheme="minorHAnsi"/>
                <w:b/>
                <w:bCs/>
                <w:szCs w:val="24"/>
              </w:rPr>
              <w:t>11</w:t>
            </w:r>
            <w:r w:rsidR="000B20A0" w:rsidRPr="00174212">
              <w:rPr>
                <w:rFonts w:asciiTheme="minorHAnsi" w:hAnsiTheme="minorHAnsi" w:cstheme="minorHAnsi"/>
                <w:b/>
                <w:bCs/>
                <w:szCs w:val="24"/>
              </w:rPr>
              <w:t>/</w:t>
            </w:r>
            <w:r w:rsidR="007E1FA9">
              <w:rPr>
                <w:rFonts w:asciiTheme="minorHAnsi" w:hAnsiTheme="minorHAnsi" w:cstheme="minorHAnsi"/>
                <w:b/>
                <w:bCs/>
                <w:szCs w:val="24"/>
              </w:rPr>
              <w:t>2</w:t>
            </w:r>
            <w:r>
              <w:rPr>
                <w:rFonts w:asciiTheme="minorHAnsi" w:hAnsiTheme="minorHAnsi" w:cstheme="minorHAnsi"/>
                <w:b/>
                <w:bCs/>
                <w:szCs w:val="24"/>
              </w:rPr>
              <w:t>4</w:t>
            </w:r>
            <w:r w:rsidR="000B20A0">
              <w:rPr>
                <w:rFonts w:asciiTheme="minorHAnsi" w:hAnsiTheme="minorHAnsi" w:cstheme="minorHAnsi"/>
                <w:szCs w:val="24"/>
              </w:rPr>
              <w:t xml:space="preserve">: </w:t>
            </w:r>
            <w:r>
              <w:rPr>
                <w:rFonts w:asciiTheme="minorHAnsi" w:hAnsiTheme="minorHAnsi" w:cstheme="minorHAnsi"/>
                <w:szCs w:val="24"/>
              </w:rPr>
              <w:t>Thanksgiving Break (no class)</w:t>
            </w:r>
          </w:p>
        </w:tc>
        <w:tc>
          <w:tcPr>
            <w:tcW w:w="6530" w:type="dxa"/>
          </w:tcPr>
          <w:p w14:paraId="34218EFA" w14:textId="568359E4" w:rsidR="00D24D9F" w:rsidRPr="001461DF" w:rsidRDefault="00AC5D36" w:rsidP="000B20A0">
            <w:pPr>
              <w:ind w:left="0" w:firstLine="0"/>
              <w:rPr>
                <w:rFonts w:asciiTheme="minorHAnsi" w:hAnsiTheme="minorHAnsi" w:cstheme="minorHAnsi"/>
                <w:szCs w:val="24"/>
              </w:rPr>
            </w:pPr>
            <w:r>
              <w:rPr>
                <w:rFonts w:asciiTheme="minorHAnsi" w:hAnsiTheme="minorHAnsi" w:cstheme="minorHAnsi"/>
                <w:b/>
                <w:bCs/>
                <w:szCs w:val="24"/>
              </w:rPr>
              <w:t>11</w:t>
            </w:r>
            <w:r w:rsidR="000B20A0" w:rsidRPr="00174212">
              <w:rPr>
                <w:rFonts w:asciiTheme="minorHAnsi" w:hAnsiTheme="minorHAnsi" w:cstheme="minorHAnsi"/>
                <w:b/>
                <w:bCs/>
                <w:szCs w:val="24"/>
              </w:rPr>
              <w:t>/</w:t>
            </w:r>
            <w:r w:rsidR="007E1FA9">
              <w:rPr>
                <w:rFonts w:asciiTheme="minorHAnsi" w:hAnsiTheme="minorHAnsi" w:cstheme="minorHAnsi"/>
                <w:b/>
                <w:bCs/>
                <w:szCs w:val="24"/>
              </w:rPr>
              <w:t>2</w:t>
            </w:r>
            <w:r>
              <w:rPr>
                <w:rFonts w:asciiTheme="minorHAnsi" w:hAnsiTheme="minorHAnsi" w:cstheme="minorHAnsi"/>
                <w:b/>
                <w:bCs/>
                <w:szCs w:val="24"/>
              </w:rPr>
              <w:t>6</w:t>
            </w:r>
            <w:r w:rsidR="000B20A0">
              <w:rPr>
                <w:rFonts w:asciiTheme="minorHAnsi" w:hAnsiTheme="minorHAnsi" w:cstheme="minorHAnsi"/>
                <w:szCs w:val="24"/>
              </w:rPr>
              <w:t xml:space="preserve">: </w:t>
            </w:r>
            <w:r>
              <w:rPr>
                <w:rFonts w:asciiTheme="minorHAnsi" w:hAnsiTheme="minorHAnsi" w:cstheme="minorHAnsi"/>
                <w:szCs w:val="24"/>
              </w:rPr>
              <w:t>Thanksgiving Break (no class)</w:t>
            </w:r>
          </w:p>
        </w:tc>
      </w:tr>
      <w:tr w:rsidR="000B20A0" w:rsidRPr="001461DF" w14:paraId="4E0799D1" w14:textId="1261858C" w:rsidTr="00932943">
        <w:trPr>
          <w:trHeight w:val="163"/>
          <w:jc w:val="center"/>
        </w:trPr>
        <w:tc>
          <w:tcPr>
            <w:tcW w:w="565" w:type="dxa"/>
          </w:tcPr>
          <w:p w14:paraId="3D0B2934" w14:textId="43708AE9" w:rsidR="000B20A0" w:rsidRPr="001461DF" w:rsidRDefault="000B20A0" w:rsidP="00932943">
            <w:pPr>
              <w:ind w:left="0" w:firstLine="0"/>
              <w:jc w:val="center"/>
              <w:rPr>
                <w:rFonts w:asciiTheme="minorHAnsi" w:hAnsiTheme="minorHAnsi" w:cstheme="minorHAnsi"/>
                <w:szCs w:val="24"/>
              </w:rPr>
            </w:pPr>
            <w:r>
              <w:rPr>
                <w:rFonts w:asciiTheme="minorHAnsi" w:hAnsiTheme="minorHAnsi" w:cstheme="minorHAnsi"/>
                <w:szCs w:val="24"/>
              </w:rPr>
              <w:t>1</w:t>
            </w:r>
            <w:r w:rsidR="00147846">
              <w:rPr>
                <w:rFonts w:asciiTheme="minorHAnsi" w:hAnsiTheme="minorHAnsi" w:cstheme="minorHAnsi"/>
                <w:szCs w:val="24"/>
              </w:rPr>
              <w:t>6</w:t>
            </w:r>
          </w:p>
        </w:tc>
        <w:tc>
          <w:tcPr>
            <w:tcW w:w="4205" w:type="dxa"/>
          </w:tcPr>
          <w:p w14:paraId="70387A24" w14:textId="76B95517" w:rsidR="000B20A0" w:rsidRPr="001461DF" w:rsidRDefault="00AC5D36" w:rsidP="000B20A0">
            <w:pPr>
              <w:ind w:left="0" w:hanging="10"/>
              <w:rPr>
                <w:rFonts w:asciiTheme="minorHAnsi" w:hAnsiTheme="minorHAnsi" w:cstheme="minorHAnsi"/>
                <w:szCs w:val="24"/>
              </w:rPr>
            </w:pPr>
            <w:r>
              <w:rPr>
                <w:rFonts w:asciiTheme="minorHAnsi" w:hAnsiTheme="minorHAnsi" w:cstheme="minorHAnsi"/>
                <w:b/>
                <w:bCs/>
                <w:szCs w:val="24"/>
              </w:rPr>
              <w:t>12</w:t>
            </w:r>
            <w:r w:rsidR="000B20A0" w:rsidRPr="00174212">
              <w:rPr>
                <w:rFonts w:asciiTheme="minorHAnsi" w:hAnsiTheme="minorHAnsi" w:cstheme="minorHAnsi"/>
                <w:b/>
                <w:bCs/>
                <w:szCs w:val="24"/>
              </w:rPr>
              <w:t>/</w:t>
            </w:r>
            <w:r>
              <w:rPr>
                <w:rFonts w:asciiTheme="minorHAnsi" w:hAnsiTheme="minorHAnsi" w:cstheme="minorHAnsi"/>
                <w:b/>
                <w:bCs/>
                <w:szCs w:val="24"/>
              </w:rPr>
              <w:t>1</w:t>
            </w:r>
            <w:r w:rsidR="000B20A0">
              <w:rPr>
                <w:rFonts w:asciiTheme="minorHAnsi" w:hAnsiTheme="minorHAnsi" w:cstheme="minorHAnsi"/>
                <w:szCs w:val="24"/>
              </w:rPr>
              <w:t xml:space="preserve">: </w:t>
            </w:r>
            <w:r>
              <w:rPr>
                <w:rFonts w:asciiTheme="minorHAnsi" w:hAnsiTheme="minorHAnsi" w:cstheme="minorHAnsi"/>
                <w:szCs w:val="24"/>
              </w:rPr>
              <w:t>Review for Cumulative Final Exam</w:t>
            </w:r>
          </w:p>
        </w:tc>
        <w:tc>
          <w:tcPr>
            <w:tcW w:w="6530" w:type="dxa"/>
          </w:tcPr>
          <w:p w14:paraId="41B2B781" w14:textId="3BD2DD9F" w:rsidR="000B20A0" w:rsidRPr="001461DF" w:rsidRDefault="00BF3C35" w:rsidP="000B20A0">
            <w:pPr>
              <w:ind w:left="0" w:firstLine="0"/>
              <w:rPr>
                <w:rFonts w:asciiTheme="minorHAnsi" w:hAnsiTheme="minorHAnsi" w:cstheme="minorHAnsi"/>
                <w:szCs w:val="24"/>
              </w:rPr>
            </w:pPr>
            <w:r>
              <w:rPr>
                <w:rFonts w:asciiTheme="minorHAnsi" w:hAnsiTheme="minorHAnsi" w:cstheme="minorHAnsi"/>
                <w:b/>
                <w:bCs/>
                <w:szCs w:val="24"/>
              </w:rPr>
              <w:t>12</w:t>
            </w:r>
            <w:r w:rsidR="000B20A0">
              <w:rPr>
                <w:rFonts w:asciiTheme="minorHAnsi" w:hAnsiTheme="minorHAnsi" w:cstheme="minorHAnsi"/>
                <w:b/>
                <w:bCs/>
                <w:szCs w:val="24"/>
              </w:rPr>
              <w:t>/</w:t>
            </w:r>
            <w:r w:rsidR="007E1FA9">
              <w:rPr>
                <w:rFonts w:asciiTheme="minorHAnsi" w:hAnsiTheme="minorHAnsi" w:cstheme="minorHAnsi"/>
                <w:b/>
                <w:bCs/>
                <w:szCs w:val="24"/>
              </w:rPr>
              <w:t>3</w:t>
            </w:r>
            <w:r w:rsidR="000B20A0">
              <w:rPr>
                <w:rFonts w:asciiTheme="minorHAnsi" w:hAnsiTheme="minorHAnsi" w:cstheme="minorHAnsi"/>
                <w:szCs w:val="24"/>
              </w:rPr>
              <w:t xml:space="preserve">: </w:t>
            </w:r>
            <w:r>
              <w:rPr>
                <w:rFonts w:asciiTheme="minorHAnsi" w:hAnsiTheme="minorHAnsi" w:cstheme="minorHAnsi"/>
                <w:b/>
                <w:bCs/>
                <w:szCs w:val="24"/>
              </w:rPr>
              <w:t>Final Exam</w:t>
            </w:r>
          </w:p>
        </w:tc>
      </w:tr>
    </w:tbl>
    <w:p w14:paraId="34E6FEBC" w14:textId="32A90063" w:rsidR="00ED5F94" w:rsidRPr="00ED5F94" w:rsidRDefault="00ED5F94" w:rsidP="00ED5F94">
      <w:pPr>
        <w:tabs>
          <w:tab w:val="left" w:pos="1290"/>
        </w:tabs>
        <w:rPr>
          <w:rFonts w:asciiTheme="minorHAnsi" w:eastAsiaTheme="majorEastAsia" w:hAnsiTheme="minorHAnsi" w:cstheme="minorHAnsi"/>
          <w:sz w:val="26"/>
          <w:szCs w:val="26"/>
        </w:rPr>
      </w:pPr>
    </w:p>
    <w:sectPr w:rsidR="00ED5F94" w:rsidRPr="00ED5F94">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DB473" w14:textId="77777777" w:rsidR="00AD47E2" w:rsidRDefault="00AD47E2" w:rsidP="00F41A70">
      <w:pPr>
        <w:spacing w:after="0" w:line="240" w:lineRule="auto"/>
      </w:pPr>
      <w:r>
        <w:separator/>
      </w:r>
    </w:p>
  </w:endnote>
  <w:endnote w:type="continuationSeparator" w:id="0">
    <w:p w14:paraId="5AC57B50" w14:textId="77777777" w:rsidR="00AD47E2" w:rsidRDefault="00AD47E2" w:rsidP="00F41A70">
      <w:pPr>
        <w:spacing w:after="0" w:line="240" w:lineRule="auto"/>
      </w:pPr>
      <w:r>
        <w:continuationSeparator/>
      </w:r>
    </w:p>
  </w:endnote>
  <w:endnote w:type="continuationNotice" w:id="1">
    <w:p w14:paraId="78DB8054" w14:textId="77777777" w:rsidR="00AD47E2" w:rsidRDefault="00AD4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Times New Roman"/>
    <w:charset w:val="00"/>
    <w:family w:val="auto"/>
    <w:pitch w:val="variable"/>
    <w:sig w:usb0="00008007" w:usb1="00000000" w:usb2="00000000" w:usb3="00000000" w:csb0="00000093" w:csb1="00000000"/>
  </w:font>
  <w:font w:name="Poppins Light">
    <w:altName w:val="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884244940"/>
      <w:docPartObj>
        <w:docPartGallery w:val="Page Numbers (Bottom of Page)"/>
        <w:docPartUnique/>
      </w:docPartObj>
    </w:sdtPr>
    <w:sdtEndPr>
      <w:rPr>
        <w:noProof/>
      </w:rPr>
    </w:sdtEndPr>
    <w:sdtContent>
      <w:p w14:paraId="11917269" w14:textId="53C09D16" w:rsidR="00F41A70" w:rsidRPr="00226205" w:rsidRDefault="00F41A70">
        <w:pPr>
          <w:pStyle w:val="Footer"/>
          <w:jc w:val="right"/>
          <w:rPr>
            <w:rFonts w:asciiTheme="minorHAnsi" w:hAnsiTheme="minorHAnsi" w:cstheme="minorHAnsi"/>
          </w:rPr>
        </w:pPr>
        <w:r w:rsidRPr="00226205">
          <w:rPr>
            <w:rFonts w:asciiTheme="minorHAnsi" w:hAnsiTheme="minorHAnsi" w:cstheme="minorHAnsi"/>
          </w:rPr>
          <w:t>University of North Texas</w:t>
        </w:r>
        <w:r w:rsidR="00571154" w:rsidRPr="00226205">
          <w:rPr>
            <w:rFonts w:asciiTheme="minorHAnsi" w:hAnsiTheme="minorHAnsi" w:cstheme="minorHAnsi"/>
          </w:rPr>
          <w:t xml:space="preserve"> | </w:t>
        </w:r>
        <w:r w:rsidR="003A6517">
          <w:rPr>
            <w:rFonts w:asciiTheme="minorHAnsi" w:hAnsiTheme="minorHAnsi" w:cstheme="minorHAnsi"/>
          </w:rPr>
          <w:t>Fall 2</w:t>
        </w:r>
        <w:r w:rsidR="003F2896">
          <w:rPr>
            <w:rFonts w:asciiTheme="minorHAnsi" w:hAnsiTheme="minorHAnsi" w:cstheme="minorHAnsi"/>
          </w:rPr>
          <w:t>5</w:t>
        </w:r>
        <w:r w:rsidRPr="00226205">
          <w:rPr>
            <w:rFonts w:asciiTheme="minorHAnsi" w:hAnsiTheme="minorHAnsi" w:cstheme="minorHAnsi"/>
          </w:rPr>
          <w:t xml:space="preserve"> | </w:t>
        </w:r>
        <w:r w:rsidRPr="00226205">
          <w:rPr>
            <w:rFonts w:asciiTheme="minorHAnsi" w:hAnsiTheme="minorHAnsi" w:cstheme="minorHAnsi"/>
          </w:rPr>
          <w:fldChar w:fldCharType="begin"/>
        </w:r>
        <w:r w:rsidRPr="00226205">
          <w:rPr>
            <w:rFonts w:asciiTheme="minorHAnsi" w:hAnsiTheme="minorHAnsi" w:cstheme="minorHAnsi"/>
          </w:rPr>
          <w:instrText xml:space="preserve"> PAGE   \* MERGEFORMAT </w:instrText>
        </w:r>
        <w:r w:rsidRPr="00226205">
          <w:rPr>
            <w:rFonts w:asciiTheme="minorHAnsi" w:hAnsiTheme="minorHAnsi" w:cstheme="minorHAnsi"/>
          </w:rPr>
          <w:fldChar w:fldCharType="separate"/>
        </w:r>
        <w:r w:rsidR="009405D2">
          <w:rPr>
            <w:rFonts w:asciiTheme="minorHAnsi" w:hAnsiTheme="minorHAnsi" w:cstheme="minorHAnsi"/>
            <w:noProof/>
          </w:rPr>
          <w:t>8</w:t>
        </w:r>
        <w:r w:rsidRPr="00226205">
          <w:rPr>
            <w:rFonts w:asciiTheme="minorHAnsi" w:hAnsiTheme="minorHAnsi" w:cstheme="minorHAnsi"/>
            <w:noProof/>
          </w:rPr>
          <w:fldChar w:fldCharType="end"/>
        </w:r>
      </w:p>
    </w:sdtContent>
  </w:sdt>
  <w:p w14:paraId="68F339FF" w14:textId="77777777" w:rsidR="00F41A70" w:rsidRPr="00226205" w:rsidRDefault="00F41A70">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CF4C6" w14:textId="77777777" w:rsidR="00AD47E2" w:rsidRDefault="00AD47E2" w:rsidP="00F41A70">
      <w:pPr>
        <w:spacing w:after="0" w:line="240" w:lineRule="auto"/>
      </w:pPr>
      <w:r>
        <w:separator/>
      </w:r>
    </w:p>
  </w:footnote>
  <w:footnote w:type="continuationSeparator" w:id="0">
    <w:p w14:paraId="625C023E" w14:textId="77777777" w:rsidR="00AD47E2" w:rsidRDefault="00AD47E2" w:rsidP="00F41A70">
      <w:pPr>
        <w:spacing w:after="0" w:line="240" w:lineRule="auto"/>
      </w:pPr>
      <w:r>
        <w:continuationSeparator/>
      </w:r>
    </w:p>
  </w:footnote>
  <w:footnote w:type="continuationNotice" w:id="1">
    <w:p w14:paraId="637CED34" w14:textId="77777777" w:rsidR="00AD47E2" w:rsidRDefault="00AD47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3753A"/>
    <w:multiLevelType w:val="hybridMultilevel"/>
    <w:tmpl w:val="2142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235844"/>
    <w:multiLevelType w:val="hybridMultilevel"/>
    <w:tmpl w:val="8C8AF88E"/>
    <w:lvl w:ilvl="0" w:tplc="57DABD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7726570"/>
    <w:lvl w:ilvl="0" w:tplc="5B82E41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20DE8"/>
    <w:multiLevelType w:val="hybridMultilevel"/>
    <w:tmpl w:val="4432BB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441D6"/>
    <w:multiLevelType w:val="hybridMultilevel"/>
    <w:tmpl w:val="FA121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A0B50"/>
    <w:multiLevelType w:val="hybridMultilevel"/>
    <w:tmpl w:val="BA5C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F0DEE"/>
    <w:multiLevelType w:val="hybridMultilevel"/>
    <w:tmpl w:val="3C56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A1522"/>
    <w:multiLevelType w:val="hybridMultilevel"/>
    <w:tmpl w:val="F9FC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042197">
    <w:abstractNumId w:val="30"/>
  </w:num>
  <w:num w:numId="2" w16cid:durableId="65499506">
    <w:abstractNumId w:val="27"/>
  </w:num>
  <w:num w:numId="3" w16cid:durableId="556431220">
    <w:abstractNumId w:val="35"/>
  </w:num>
  <w:num w:numId="4" w16cid:durableId="195847570">
    <w:abstractNumId w:val="0"/>
  </w:num>
  <w:num w:numId="5" w16cid:durableId="811677867">
    <w:abstractNumId w:val="22"/>
  </w:num>
  <w:num w:numId="6" w16cid:durableId="655571127">
    <w:abstractNumId w:val="18"/>
  </w:num>
  <w:num w:numId="7" w16cid:durableId="598216621">
    <w:abstractNumId w:val="17"/>
  </w:num>
  <w:num w:numId="8" w16cid:durableId="1077628341">
    <w:abstractNumId w:val="9"/>
  </w:num>
  <w:num w:numId="9" w16cid:durableId="2035617482">
    <w:abstractNumId w:val="4"/>
  </w:num>
  <w:num w:numId="10" w16cid:durableId="624510352">
    <w:abstractNumId w:val="23"/>
  </w:num>
  <w:num w:numId="11" w16cid:durableId="598874366">
    <w:abstractNumId w:val="15"/>
  </w:num>
  <w:num w:numId="12" w16cid:durableId="1707292954">
    <w:abstractNumId w:val="34"/>
  </w:num>
  <w:num w:numId="13" w16cid:durableId="2112427788">
    <w:abstractNumId w:val="25"/>
  </w:num>
  <w:num w:numId="14" w16cid:durableId="1823153150">
    <w:abstractNumId w:val="2"/>
  </w:num>
  <w:num w:numId="15" w16cid:durableId="212469074">
    <w:abstractNumId w:val="1"/>
  </w:num>
  <w:num w:numId="16" w16cid:durableId="856625887">
    <w:abstractNumId w:val="12"/>
  </w:num>
  <w:num w:numId="17" w16cid:durableId="1343049126">
    <w:abstractNumId w:val="26"/>
  </w:num>
  <w:num w:numId="18" w16cid:durableId="572619473">
    <w:abstractNumId w:val="32"/>
  </w:num>
  <w:num w:numId="19" w16cid:durableId="583494295">
    <w:abstractNumId w:val="7"/>
  </w:num>
  <w:num w:numId="20" w16cid:durableId="1524830513">
    <w:abstractNumId w:val="6"/>
  </w:num>
  <w:num w:numId="21" w16cid:durableId="741416993">
    <w:abstractNumId w:val="14"/>
  </w:num>
  <w:num w:numId="22" w16cid:durableId="715280932">
    <w:abstractNumId w:val="24"/>
  </w:num>
  <w:num w:numId="23" w16cid:durableId="232155633">
    <w:abstractNumId w:val="13"/>
  </w:num>
  <w:num w:numId="24" w16cid:durableId="1363508736">
    <w:abstractNumId w:val="5"/>
  </w:num>
  <w:num w:numId="25" w16cid:durableId="2081555245">
    <w:abstractNumId w:val="10"/>
  </w:num>
  <w:num w:numId="26" w16cid:durableId="1068115455">
    <w:abstractNumId w:val="29"/>
  </w:num>
  <w:num w:numId="27" w16cid:durableId="1879706655">
    <w:abstractNumId w:val="3"/>
  </w:num>
  <w:num w:numId="28" w16cid:durableId="1638417103">
    <w:abstractNumId w:val="28"/>
  </w:num>
  <w:num w:numId="29" w16cid:durableId="1307973792">
    <w:abstractNumId w:val="19"/>
  </w:num>
  <w:num w:numId="30" w16cid:durableId="601114119">
    <w:abstractNumId w:val="36"/>
  </w:num>
  <w:num w:numId="31" w16cid:durableId="1978950566">
    <w:abstractNumId w:val="16"/>
  </w:num>
  <w:num w:numId="32" w16cid:durableId="770129636">
    <w:abstractNumId w:val="20"/>
  </w:num>
  <w:num w:numId="33" w16cid:durableId="1196624861">
    <w:abstractNumId w:val="21"/>
  </w:num>
  <w:num w:numId="34" w16cid:durableId="2061587760">
    <w:abstractNumId w:val="11"/>
  </w:num>
  <w:num w:numId="35" w16cid:durableId="1314026655">
    <w:abstractNumId w:val="8"/>
  </w:num>
  <w:num w:numId="36" w16cid:durableId="934895854">
    <w:abstractNumId w:val="31"/>
  </w:num>
  <w:num w:numId="37" w16cid:durableId="19730502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wUAAnPxiSwAAAA="/>
  </w:docVars>
  <w:rsids>
    <w:rsidRoot w:val="00D40C61"/>
    <w:rsid w:val="0000363F"/>
    <w:rsid w:val="000120E9"/>
    <w:rsid w:val="00012E33"/>
    <w:rsid w:val="000145B5"/>
    <w:rsid w:val="00022A57"/>
    <w:rsid w:val="000230A5"/>
    <w:rsid w:val="000303AA"/>
    <w:rsid w:val="00030D41"/>
    <w:rsid w:val="0003307B"/>
    <w:rsid w:val="000343D4"/>
    <w:rsid w:val="000350AC"/>
    <w:rsid w:val="00035AF6"/>
    <w:rsid w:val="00037881"/>
    <w:rsid w:val="00037CD0"/>
    <w:rsid w:val="00043AA8"/>
    <w:rsid w:val="0004507D"/>
    <w:rsid w:val="00057A98"/>
    <w:rsid w:val="0006387C"/>
    <w:rsid w:val="00070226"/>
    <w:rsid w:val="0007449F"/>
    <w:rsid w:val="00074593"/>
    <w:rsid w:val="00082715"/>
    <w:rsid w:val="000845C4"/>
    <w:rsid w:val="00086A7D"/>
    <w:rsid w:val="000916B8"/>
    <w:rsid w:val="000916C6"/>
    <w:rsid w:val="00092BC4"/>
    <w:rsid w:val="0009455F"/>
    <w:rsid w:val="000951A9"/>
    <w:rsid w:val="000965D3"/>
    <w:rsid w:val="000A34D0"/>
    <w:rsid w:val="000A484F"/>
    <w:rsid w:val="000B20A0"/>
    <w:rsid w:val="000B35D7"/>
    <w:rsid w:val="000B3C60"/>
    <w:rsid w:val="000B6E7E"/>
    <w:rsid w:val="000C14CA"/>
    <w:rsid w:val="000C4824"/>
    <w:rsid w:val="000D1FE3"/>
    <w:rsid w:val="000D2655"/>
    <w:rsid w:val="000D45E9"/>
    <w:rsid w:val="000D4D05"/>
    <w:rsid w:val="000D623C"/>
    <w:rsid w:val="000D712D"/>
    <w:rsid w:val="000E3459"/>
    <w:rsid w:val="000F0F10"/>
    <w:rsid w:val="000F3B26"/>
    <w:rsid w:val="000F5597"/>
    <w:rsid w:val="000F5ECB"/>
    <w:rsid w:val="0010727B"/>
    <w:rsid w:val="00110CB0"/>
    <w:rsid w:val="0012056D"/>
    <w:rsid w:val="00122E84"/>
    <w:rsid w:val="00125135"/>
    <w:rsid w:val="00136535"/>
    <w:rsid w:val="00136CA6"/>
    <w:rsid w:val="001405B1"/>
    <w:rsid w:val="001461DF"/>
    <w:rsid w:val="00147846"/>
    <w:rsid w:val="00154670"/>
    <w:rsid w:val="00157417"/>
    <w:rsid w:val="00160583"/>
    <w:rsid w:val="0016373B"/>
    <w:rsid w:val="00171043"/>
    <w:rsid w:val="0017146C"/>
    <w:rsid w:val="00174212"/>
    <w:rsid w:val="0017467D"/>
    <w:rsid w:val="001753A5"/>
    <w:rsid w:val="001760E9"/>
    <w:rsid w:val="001770F2"/>
    <w:rsid w:val="00181A13"/>
    <w:rsid w:val="0019222A"/>
    <w:rsid w:val="00194E10"/>
    <w:rsid w:val="0019773D"/>
    <w:rsid w:val="001A70C0"/>
    <w:rsid w:val="001B1E23"/>
    <w:rsid w:val="001B20DF"/>
    <w:rsid w:val="001B3D5B"/>
    <w:rsid w:val="001B462A"/>
    <w:rsid w:val="001C079B"/>
    <w:rsid w:val="001C0F6B"/>
    <w:rsid w:val="001C1C32"/>
    <w:rsid w:val="001C3553"/>
    <w:rsid w:val="001C368C"/>
    <w:rsid w:val="001C3BAB"/>
    <w:rsid w:val="001C3DD0"/>
    <w:rsid w:val="001C599D"/>
    <w:rsid w:val="001D02CD"/>
    <w:rsid w:val="001D0DEE"/>
    <w:rsid w:val="001E2BCD"/>
    <w:rsid w:val="001E3FA5"/>
    <w:rsid w:val="001E50AD"/>
    <w:rsid w:val="001E53D8"/>
    <w:rsid w:val="001E6D02"/>
    <w:rsid w:val="001F4D2B"/>
    <w:rsid w:val="0020103E"/>
    <w:rsid w:val="00202B00"/>
    <w:rsid w:val="0020771A"/>
    <w:rsid w:val="00211802"/>
    <w:rsid w:val="00224731"/>
    <w:rsid w:val="00226205"/>
    <w:rsid w:val="00230B14"/>
    <w:rsid w:val="00231BFD"/>
    <w:rsid w:val="00231C0E"/>
    <w:rsid w:val="00240CC2"/>
    <w:rsid w:val="00244604"/>
    <w:rsid w:val="002446AD"/>
    <w:rsid w:val="002446DC"/>
    <w:rsid w:val="0024650D"/>
    <w:rsid w:val="00250E78"/>
    <w:rsid w:val="002510A4"/>
    <w:rsid w:val="002574BD"/>
    <w:rsid w:val="002607C9"/>
    <w:rsid w:val="00263731"/>
    <w:rsid w:val="00264B55"/>
    <w:rsid w:val="00266685"/>
    <w:rsid w:val="002702C9"/>
    <w:rsid w:val="00271577"/>
    <w:rsid w:val="00273C64"/>
    <w:rsid w:val="00273D0C"/>
    <w:rsid w:val="00273D7D"/>
    <w:rsid w:val="002756C5"/>
    <w:rsid w:val="0028285A"/>
    <w:rsid w:val="002835AB"/>
    <w:rsid w:val="00285A62"/>
    <w:rsid w:val="00291946"/>
    <w:rsid w:val="00292A13"/>
    <w:rsid w:val="00292CC7"/>
    <w:rsid w:val="00293853"/>
    <w:rsid w:val="0029569A"/>
    <w:rsid w:val="00295805"/>
    <w:rsid w:val="00295A4A"/>
    <w:rsid w:val="002A0070"/>
    <w:rsid w:val="002A3D10"/>
    <w:rsid w:val="002A4001"/>
    <w:rsid w:val="002A433B"/>
    <w:rsid w:val="002A47A3"/>
    <w:rsid w:val="002A6ACA"/>
    <w:rsid w:val="002A7738"/>
    <w:rsid w:val="002B49EC"/>
    <w:rsid w:val="002B5AAF"/>
    <w:rsid w:val="002B6211"/>
    <w:rsid w:val="002B649D"/>
    <w:rsid w:val="002B6FE8"/>
    <w:rsid w:val="002B7EDB"/>
    <w:rsid w:val="002C2701"/>
    <w:rsid w:val="002C69CE"/>
    <w:rsid w:val="002C6A7D"/>
    <w:rsid w:val="002D2B47"/>
    <w:rsid w:val="002D795C"/>
    <w:rsid w:val="002E24CA"/>
    <w:rsid w:val="002E3F68"/>
    <w:rsid w:val="002E59F8"/>
    <w:rsid w:val="002E76F6"/>
    <w:rsid w:val="002F28F2"/>
    <w:rsid w:val="002F45F6"/>
    <w:rsid w:val="002F6AB1"/>
    <w:rsid w:val="002F7630"/>
    <w:rsid w:val="002F77EA"/>
    <w:rsid w:val="002F79C4"/>
    <w:rsid w:val="00305956"/>
    <w:rsid w:val="0031230C"/>
    <w:rsid w:val="003131C7"/>
    <w:rsid w:val="003132F6"/>
    <w:rsid w:val="0033092B"/>
    <w:rsid w:val="00333FD9"/>
    <w:rsid w:val="00336EBE"/>
    <w:rsid w:val="00337E21"/>
    <w:rsid w:val="00342DE8"/>
    <w:rsid w:val="00343D0C"/>
    <w:rsid w:val="00344750"/>
    <w:rsid w:val="003565BD"/>
    <w:rsid w:val="003643A0"/>
    <w:rsid w:val="00364844"/>
    <w:rsid w:val="00367924"/>
    <w:rsid w:val="00370D49"/>
    <w:rsid w:val="00372B84"/>
    <w:rsid w:val="00373A9D"/>
    <w:rsid w:val="00375554"/>
    <w:rsid w:val="00376087"/>
    <w:rsid w:val="00376C26"/>
    <w:rsid w:val="003829E2"/>
    <w:rsid w:val="00383AB8"/>
    <w:rsid w:val="00395460"/>
    <w:rsid w:val="003A12D7"/>
    <w:rsid w:val="003A6494"/>
    <w:rsid w:val="003A6517"/>
    <w:rsid w:val="003A741C"/>
    <w:rsid w:val="003B3704"/>
    <w:rsid w:val="003B7429"/>
    <w:rsid w:val="003C1DF9"/>
    <w:rsid w:val="003C3D07"/>
    <w:rsid w:val="003C78D9"/>
    <w:rsid w:val="003D03B5"/>
    <w:rsid w:val="003D38AC"/>
    <w:rsid w:val="003E368F"/>
    <w:rsid w:val="003E7D8B"/>
    <w:rsid w:val="003F1E47"/>
    <w:rsid w:val="003F2896"/>
    <w:rsid w:val="004010B8"/>
    <w:rsid w:val="00405857"/>
    <w:rsid w:val="0040606E"/>
    <w:rsid w:val="00413AD8"/>
    <w:rsid w:val="00414B6E"/>
    <w:rsid w:val="00416953"/>
    <w:rsid w:val="00420B76"/>
    <w:rsid w:val="00424BB1"/>
    <w:rsid w:val="00432961"/>
    <w:rsid w:val="004349B7"/>
    <w:rsid w:val="004372CE"/>
    <w:rsid w:val="00440FB2"/>
    <w:rsid w:val="00441C3F"/>
    <w:rsid w:val="004437D9"/>
    <w:rsid w:val="004448B2"/>
    <w:rsid w:val="0044674B"/>
    <w:rsid w:val="004514A0"/>
    <w:rsid w:val="00454A36"/>
    <w:rsid w:val="00463AB2"/>
    <w:rsid w:val="00465503"/>
    <w:rsid w:val="00465F44"/>
    <w:rsid w:val="00466C1E"/>
    <w:rsid w:val="00466F82"/>
    <w:rsid w:val="00467300"/>
    <w:rsid w:val="0047030D"/>
    <w:rsid w:val="00470F03"/>
    <w:rsid w:val="00471FA4"/>
    <w:rsid w:val="00476629"/>
    <w:rsid w:val="00483BE6"/>
    <w:rsid w:val="004917C5"/>
    <w:rsid w:val="004931A3"/>
    <w:rsid w:val="004A2141"/>
    <w:rsid w:val="004A6F6C"/>
    <w:rsid w:val="004B3663"/>
    <w:rsid w:val="004B48B3"/>
    <w:rsid w:val="004B4F0F"/>
    <w:rsid w:val="004B63C3"/>
    <w:rsid w:val="004C0309"/>
    <w:rsid w:val="004C39D8"/>
    <w:rsid w:val="004C48BC"/>
    <w:rsid w:val="004C5542"/>
    <w:rsid w:val="004C5C10"/>
    <w:rsid w:val="004C6BBE"/>
    <w:rsid w:val="004D40CC"/>
    <w:rsid w:val="004D4795"/>
    <w:rsid w:val="004D4D66"/>
    <w:rsid w:val="004D7C62"/>
    <w:rsid w:val="004E01AD"/>
    <w:rsid w:val="004E1E7A"/>
    <w:rsid w:val="004E2D73"/>
    <w:rsid w:val="004E3B2D"/>
    <w:rsid w:val="004E6648"/>
    <w:rsid w:val="004E7E8E"/>
    <w:rsid w:val="004F108C"/>
    <w:rsid w:val="0050169A"/>
    <w:rsid w:val="00501CFC"/>
    <w:rsid w:val="00505020"/>
    <w:rsid w:val="00506DCE"/>
    <w:rsid w:val="005109E3"/>
    <w:rsid w:val="00510CD4"/>
    <w:rsid w:val="00512353"/>
    <w:rsid w:val="00514DC0"/>
    <w:rsid w:val="00515192"/>
    <w:rsid w:val="0051591D"/>
    <w:rsid w:val="0052132D"/>
    <w:rsid w:val="00526311"/>
    <w:rsid w:val="005313DC"/>
    <w:rsid w:val="00540FF6"/>
    <w:rsid w:val="005432A4"/>
    <w:rsid w:val="00543415"/>
    <w:rsid w:val="0054659A"/>
    <w:rsid w:val="00547C6C"/>
    <w:rsid w:val="00552788"/>
    <w:rsid w:val="00552A45"/>
    <w:rsid w:val="00561A63"/>
    <w:rsid w:val="00564D83"/>
    <w:rsid w:val="00566DE3"/>
    <w:rsid w:val="00567996"/>
    <w:rsid w:val="005708F0"/>
    <w:rsid w:val="00571154"/>
    <w:rsid w:val="00572DD7"/>
    <w:rsid w:val="00574765"/>
    <w:rsid w:val="0057704D"/>
    <w:rsid w:val="00582B30"/>
    <w:rsid w:val="00583FF6"/>
    <w:rsid w:val="0058475F"/>
    <w:rsid w:val="00590C1A"/>
    <w:rsid w:val="00591340"/>
    <w:rsid w:val="0059241E"/>
    <w:rsid w:val="005951B4"/>
    <w:rsid w:val="005A15BE"/>
    <w:rsid w:val="005A1D59"/>
    <w:rsid w:val="005A511E"/>
    <w:rsid w:val="005A70EC"/>
    <w:rsid w:val="005B0444"/>
    <w:rsid w:val="005B4A0F"/>
    <w:rsid w:val="005B63CC"/>
    <w:rsid w:val="005C0833"/>
    <w:rsid w:val="005C3E9F"/>
    <w:rsid w:val="005C7253"/>
    <w:rsid w:val="005C756C"/>
    <w:rsid w:val="005E0687"/>
    <w:rsid w:val="005E1456"/>
    <w:rsid w:val="005E3927"/>
    <w:rsid w:val="005E3C5C"/>
    <w:rsid w:val="005E5FC7"/>
    <w:rsid w:val="005E75FE"/>
    <w:rsid w:val="005E7C6F"/>
    <w:rsid w:val="005F64F0"/>
    <w:rsid w:val="006034A1"/>
    <w:rsid w:val="00604E45"/>
    <w:rsid w:val="0060591E"/>
    <w:rsid w:val="006060D5"/>
    <w:rsid w:val="00607A22"/>
    <w:rsid w:val="00611D7E"/>
    <w:rsid w:val="0061634A"/>
    <w:rsid w:val="00616AFC"/>
    <w:rsid w:val="006237D8"/>
    <w:rsid w:val="00627531"/>
    <w:rsid w:val="00635CF7"/>
    <w:rsid w:val="00636470"/>
    <w:rsid w:val="00640AD5"/>
    <w:rsid w:val="00644E04"/>
    <w:rsid w:val="00646063"/>
    <w:rsid w:val="006514E4"/>
    <w:rsid w:val="00652423"/>
    <w:rsid w:val="00655045"/>
    <w:rsid w:val="0065575E"/>
    <w:rsid w:val="0066331B"/>
    <w:rsid w:val="00665899"/>
    <w:rsid w:val="006667D4"/>
    <w:rsid w:val="00670981"/>
    <w:rsid w:val="00670A61"/>
    <w:rsid w:val="00670D9A"/>
    <w:rsid w:val="006710B2"/>
    <w:rsid w:val="00671C5A"/>
    <w:rsid w:val="00671C5E"/>
    <w:rsid w:val="006741B3"/>
    <w:rsid w:val="0069168F"/>
    <w:rsid w:val="00694704"/>
    <w:rsid w:val="0069542B"/>
    <w:rsid w:val="006A0DFA"/>
    <w:rsid w:val="006A145D"/>
    <w:rsid w:val="006A1B9B"/>
    <w:rsid w:val="006A2C2F"/>
    <w:rsid w:val="006A6118"/>
    <w:rsid w:val="006B1B84"/>
    <w:rsid w:val="006B2FDC"/>
    <w:rsid w:val="006C437E"/>
    <w:rsid w:val="006D0008"/>
    <w:rsid w:val="006D3FB8"/>
    <w:rsid w:val="006D456A"/>
    <w:rsid w:val="006D4C33"/>
    <w:rsid w:val="006D55C0"/>
    <w:rsid w:val="006D66AD"/>
    <w:rsid w:val="006D7468"/>
    <w:rsid w:val="006E25C5"/>
    <w:rsid w:val="006E43A3"/>
    <w:rsid w:val="006E58B1"/>
    <w:rsid w:val="006F0F3E"/>
    <w:rsid w:val="006F1652"/>
    <w:rsid w:val="006F1F8A"/>
    <w:rsid w:val="006F33EA"/>
    <w:rsid w:val="006F5F75"/>
    <w:rsid w:val="00704D1E"/>
    <w:rsid w:val="00711D9B"/>
    <w:rsid w:val="00716E7B"/>
    <w:rsid w:val="00722E17"/>
    <w:rsid w:val="0073591F"/>
    <w:rsid w:val="007360F3"/>
    <w:rsid w:val="00740CE9"/>
    <w:rsid w:val="00741777"/>
    <w:rsid w:val="0074588F"/>
    <w:rsid w:val="00750A1D"/>
    <w:rsid w:val="00755AFB"/>
    <w:rsid w:val="007573F4"/>
    <w:rsid w:val="00757BD6"/>
    <w:rsid w:val="00757C85"/>
    <w:rsid w:val="007606FE"/>
    <w:rsid w:val="00773474"/>
    <w:rsid w:val="0077630E"/>
    <w:rsid w:val="007813A2"/>
    <w:rsid w:val="0078465F"/>
    <w:rsid w:val="00787A1D"/>
    <w:rsid w:val="00787F1A"/>
    <w:rsid w:val="00792805"/>
    <w:rsid w:val="007954D8"/>
    <w:rsid w:val="007A0702"/>
    <w:rsid w:val="007B1815"/>
    <w:rsid w:val="007B7456"/>
    <w:rsid w:val="007B7702"/>
    <w:rsid w:val="007C1DB6"/>
    <w:rsid w:val="007C1FF3"/>
    <w:rsid w:val="007C6991"/>
    <w:rsid w:val="007C6C0B"/>
    <w:rsid w:val="007D06FF"/>
    <w:rsid w:val="007D099F"/>
    <w:rsid w:val="007D441B"/>
    <w:rsid w:val="007E1FA9"/>
    <w:rsid w:val="007E2C9F"/>
    <w:rsid w:val="007E367A"/>
    <w:rsid w:val="007E7284"/>
    <w:rsid w:val="007F5D85"/>
    <w:rsid w:val="007F5EEA"/>
    <w:rsid w:val="0080188E"/>
    <w:rsid w:val="00801D0F"/>
    <w:rsid w:val="008055D2"/>
    <w:rsid w:val="00812C70"/>
    <w:rsid w:val="0081525F"/>
    <w:rsid w:val="0082595A"/>
    <w:rsid w:val="00826162"/>
    <w:rsid w:val="008313A0"/>
    <w:rsid w:val="00831460"/>
    <w:rsid w:val="008344BA"/>
    <w:rsid w:val="008353F8"/>
    <w:rsid w:val="008412FB"/>
    <w:rsid w:val="008428DF"/>
    <w:rsid w:val="0085011E"/>
    <w:rsid w:val="00853CA2"/>
    <w:rsid w:val="00853D7F"/>
    <w:rsid w:val="0086667B"/>
    <w:rsid w:val="00875F17"/>
    <w:rsid w:val="00880C27"/>
    <w:rsid w:val="0088342D"/>
    <w:rsid w:val="00887194"/>
    <w:rsid w:val="0088746D"/>
    <w:rsid w:val="00891CEA"/>
    <w:rsid w:val="00895077"/>
    <w:rsid w:val="00895653"/>
    <w:rsid w:val="008A0BD7"/>
    <w:rsid w:val="008A181C"/>
    <w:rsid w:val="008A188C"/>
    <w:rsid w:val="008A3803"/>
    <w:rsid w:val="008A4FEE"/>
    <w:rsid w:val="008B0F4F"/>
    <w:rsid w:val="008B5045"/>
    <w:rsid w:val="008B70AB"/>
    <w:rsid w:val="008C335F"/>
    <w:rsid w:val="008D68F5"/>
    <w:rsid w:val="008F4C1C"/>
    <w:rsid w:val="008F738A"/>
    <w:rsid w:val="009045F0"/>
    <w:rsid w:val="0091049E"/>
    <w:rsid w:val="00912DD9"/>
    <w:rsid w:val="00912FCE"/>
    <w:rsid w:val="00914B76"/>
    <w:rsid w:val="0092034B"/>
    <w:rsid w:val="00923FD6"/>
    <w:rsid w:val="009240A7"/>
    <w:rsid w:val="0092430F"/>
    <w:rsid w:val="00924D71"/>
    <w:rsid w:val="009269E8"/>
    <w:rsid w:val="00927C8D"/>
    <w:rsid w:val="00930D1E"/>
    <w:rsid w:val="00932943"/>
    <w:rsid w:val="00935EAA"/>
    <w:rsid w:val="009405D2"/>
    <w:rsid w:val="00945E41"/>
    <w:rsid w:val="00946695"/>
    <w:rsid w:val="009476BD"/>
    <w:rsid w:val="00951BBE"/>
    <w:rsid w:val="0095280C"/>
    <w:rsid w:val="00954560"/>
    <w:rsid w:val="0095468F"/>
    <w:rsid w:val="00957CF6"/>
    <w:rsid w:val="00960728"/>
    <w:rsid w:val="009644B1"/>
    <w:rsid w:val="0096703C"/>
    <w:rsid w:val="0097126D"/>
    <w:rsid w:val="00982F30"/>
    <w:rsid w:val="009839ED"/>
    <w:rsid w:val="00984EF3"/>
    <w:rsid w:val="0099285F"/>
    <w:rsid w:val="00994E74"/>
    <w:rsid w:val="00997BCE"/>
    <w:rsid w:val="009A683E"/>
    <w:rsid w:val="009B4511"/>
    <w:rsid w:val="009B6A2D"/>
    <w:rsid w:val="009B6D58"/>
    <w:rsid w:val="009C6D2B"/>
    <w:rsid w:val="009C79BA"/>
    <w:rsid w:val="009D0E86"/>
    <w:rsid w:val="009D19B9"/>
    <w:rsid w:val="009E11C7"/>
    <w:rsid w:val="009E7BB7"/>
    <w:rsid w:val="009F3F97"/>
    <w:rsid w:val="00A02CD8"/>
    <w:rsid w:val="00A06DEF"/>
    <w:rsid w:val="00A079D6"/>
    <w:rsid w:val="00A15F84"/>
    <w:rsid w:val="00A1652D"/>
    <w:rsid w:val="00A16986"/>
    <w:rsid w:val="00A17398"/>
    <w:rsid w:val="00A20EF9"/>
    <w:rsid w:val="00A253C7"/>
    <w:rsid w:val="00A26980"/>
    <w:rsid w:val="00A270B5"/>
    <w:rsid w:val="00A27D47"/>
    <w:rsid w:val="00A316C7"/>
    <w:rsid w:val="00A3641A"/>
    <w:rsid w:val="00A4097A"/>
    <w:rsid w:val="00A4518D"/>
    <w:rsid w:val="00A452AF"/>
    <w:rsid w:val="00A50F5D"/>
    <w:rsid w:val="00A522EE"/>
    <w:rsid w:val="00A55442"/>
    <w:rsid w:val="00A60D5B"/>
    <w:rsid w:val="00A63531"/>
    <w:rsid w:val="00A65EF1"/>
    <w:rsid w:val="00A71767"/>
    <w:rsid w:val="00A7264B"/>
    <w:rsid w:val="00A75610"/>
    <w:rsid w:val="00A756F2"/>
    <w:rsid w:val="00A771FB"/>
    <w:rsid w:val="00A8274C"/>
    <w:rsid w:val="00A828AB"/>
    <w:rsid w:val="00A8665D"/>
    <w:rsid w:val="00A86EA7"/>
    <w:rsid w:val="00A927D5"/>
    <w:rsid w:val="00AA4095"/>
    <w:rsid w:val="00AA63E6"/>
    <w:rsid w:val="00AC1806"/>
    <w:rsid w:val="00AC2776"/>
    <w:rsid w:val="00AC2D75"/>
    <w:rsid w:val="00AC5D36"/>
    <w:rsid w:val="00AD3981"/>
    <w:rsid w:val="00AD3CFF"/>
    <w:rsid w:val="00AD47E2"/>
    <w:rsid w:val="00AD4BC0"/>
    <w:rsid w:val="00AE23F7"/>
    <w:rsid w:val="00AF08BF"/>
    <w:rsid w:val="00AF4D0A"/>
    <w:rsid w:val="00AF58B2"/>
    <w:rsid w:val="00AF6262"/>
    <w:rsid w:val="00B021D7"/>
    <w:rsid w:val="00B0481C"/>
    <w:rsid w:val="00B06D5F"/>
    <w:rsid w:val="00B07CB3"/>
    <w:rsid w:val="00B105FD"/>
    <w:rsid w:val="00B1111C"/>
    <w:rsid w:val="00B224F8"/>
    <w:rsid w:val="00B2719D"/>
    <w:rsid w:val="00B32B4A"/>
    <w:rsid w:val="00B33892"/>
    <w:rsid w:val="00B400CC"/>
    <w:rsid w:val="00B43154"/>
    <w:rsid w:val="00B43D9A"/>
    <w:rsid w:val="00B45225"/>
    <w:rsid w:val="00B47E5C"/>
    <w:rsid w:val="00B50C17"/>
    <w:rsid w:val="00B5228A"/>
    <w:rsid w:val="00B55F18"/>
    <w:rsid w:val="00B6566F"/>
    <w:rsid w:val="00B72CFF"/>
    <w:rsid w:val="00B754D8"/>
    <w:rsid w:val="00B77865"/>
    <w:rsid w:val="00B7796C"/>
    <w:rsid w:val="00B834CD"/>
    <w:rsid w:val="00B83CC6"/>
    <w:rsid w:val="00B8462C"/>
    <w:rsid w:val="00B9294D"/>
    <w:rsid w:val="00B94399"/>
    <w:rsid w:val="00B94B18"/>
    <w:rsid w:val="00B94DC6"/>
    <w:rsid w:val="00BA1CF0"/>
    <w:rsid w:val="00BA3D7F"/>
    <w:rsid w:val="00BA3D82"/>
    <w:rsid w:val="00BA3F8A"/>
    <w:rsid w:val="00BB350B"/>
    <w:rsid w:val="00BB759B"/>
    <w:rsid w:val="00BC0019"/>
    <w:rsid w:val="00BD34E3"/>
    <w:rsid w:val="00BD4282"/>
    <w:rsid w:val="00BD47E9"/>
    <w:rsid w:val="00BD4CD2"/>
    <w:rsid w:val="00BE0D7B"/>
    <w:rsid w:val="00BE4CF7"/>
    <w:rsid w:val="00BF1278"/>
    <w:rsid w:val="00BF3C35"/>
    <w:rsid w:val="00BF4D4F"/>
    <w:rsid w:val="00C0115D"/>
    <w:rsid w:val="00C03098"/>
    <w:rsid w:val="00C05479"/>
    <w:rsid w:val="00C05BDD"/>
    <w:rsid w:val="00C07AE1"/>
    <w:rsid w:val="00C07CFB"/>
    <w:rsid w:val="00C14845"/>
    <w:rsid w:val="00C16130"/>
    <w:rsid w:val="00C16D04"/>
    <w:rsid w:val="00C20F9F"/>
    <w:rsid w:val="00C2409C"/>
    <w:rsid w:val="00C246D2"/>
    <w:rsid w:val="00C252C4"/>
    <w:rsid w:val="00C26284"/>
    <w:rsid w:val="00C34FD0"/>
    <w:rsid w:val="00C351F2"/>
    <w:rsid w:val="00C36E1C"/>
    <w:rsid w:val="00C401A4"/>
    <w:rsid w:val="00C44B7B"/>
    <w:rsid w:val="00C46E87"/>
    <w:rsid w:val="00C5059E"/>
    <w:rsid w:val="00C50B37"/>
    <w:rsid w:val="00C5152C"/>
    <w:rsid w:val="00C63F49"/>
    <w:rsid w:val="00C65463"/>
    <w:rsid w:val="00C657CA"/>
    <w:rsid w:val="00C73D48"/>
    <w:rsid w:val="00C75A68"/>
    <w:rsid w:val="00C7676A"/>
    <w:rsid w:val="00C76F4C"/>
    <w:rsid w:val="00C91FBE"/>
    <w:rsid w:val="00CA2332"/>
    <w:rsid w:val="00CA2745"/>
    <w:rsid w:val="00CA2AF6"/>
    <w:rsid w:val="00CA4048"/>
    <w:rsid w:val="00CA7241"/>
    <w:rsid w:val="00CB71A9"/>
    <w:rsid w:val="00CB7AEC"/>
    <w:rsid w:val="00CC3523"/>
    <w:rsid w:val="00CD40E7"/>
    <w:rsid w:val="00CD51BA"/>
    <w:rsid w:val="00CD5887"/>
    <w:rsid w:val="00CD5CFE"/>
    <w:rsid w:val="00CE3CD4"/>
    <w:rsid w:val="00CE49D8"/>
    <w:rsid w:val="00CF60D4"/>
    <w:rsid w:val="00CF75EC"/>
    <w:rsid w:val="00D0246C"/>
    <w:rsid w:val="00D03084"/>
    <w:rsid w:val="00D04AA7"/>
    <w:rsid w:val="00D04B72"/>
    <w:rsid w:val="00D0505E"/>
    <w:rsid w:val="00D07F77"/>
    <w:rsid w:val="00D14752"/>
    <w:rsid w:val="00D226B5"/>
    <w:rsid w:val="00D24D9F"/>
    <w:rsid w:val="00D25464"/>
    <w:rsid w:val="00D262DC"/>
    <w:rsid w:val="00D30887"/>
    <w:rsid w:val="00D334DE"/>
    <w:rsid w:val="00D40267"/>
    <w:rsid w:val="00D40C61"/>
    <w:rsid w:val="00D43A14"/>
    <w:rsid w:val="00D45D13"/>
    <w:rsid w:val="00D50D1B"/>
    <w:rsid w:val="00D53B34"/>
    <w:rsid w:val="00D55A0B"/>
    <w:rsid w:val="00D61DFD"/>
    <w:rsid w:val="00D702B8"/>
    <w:rsid w:val="00D722CC"/>
    <w:rsid w:val="00D7377B"/>
    <w:rsid w:val="00D7404C"/>
    <w:rsid w:val="00D7593D"/>
    <w:rsid w:val="00D76D4D"/>
    <w:rsid w:val="00D77239"/>
    <w:rsid w:val="00D80334"/>
    <w:rsid w:val="00D80A2D"/>
    <w:rsid w:val="00D821D1"/>
    <w:rsid w:val="00D83CF0"/>
    <w:rsid w:val="00D84567"/>
    <w:rsid w:val="00D85FDE"/>
    <w:rsid w:val="00D94066"/>
    <w:rsid w:val="00D9476E"/>
    <w:rsid w:val="00DA232A"/>
    <w:rsid w:val="00DA2870"/>
    <w:rsid w:val="00DA41CE"/>
    <w:rsid w:val="00DB11D5"/>
    <w:rsid w:val="00DB55DD"/>
    <w:rsid w:val="00DC0C1E"/>
    <w:rsid w:val="00DC2021"/>
    <w:rsid w:val="00DC41E6"/>
    <w:rsid w:val="00DC43B6"/>
    <w:rsid w:val="00DC7AB2"/>
    <w:rsid w:val="00DC7B65"/>
    <w:rsid w:val="00DD3AD3"/>
    <w:rsid w:val="00DD44D4"/>
    <w:rsid w:val="00DE6A56"/>
    <w:rsid w:val="00DF5419"/>
    <w:rsid w:val="00DF734A"/>
    <w:rsid w:val="00E04839"/>
    <w:rsid w:val="00E06E54"/>
    <w:rsid w:val="00E07387"/>
    <w:rsid w:val="00E154E5"/>
    <w:rsid w:val="00E1607C"/>
    <w:rsid w:val="00E17946"/>
    <w:rsid w:val="00E20B1D"/>
    <w:rsid w:val="00E25828"/>
    <w:rsid w:val="00E33F6F"/>
    <w:rsid w:val="00E355C4"/>
    <w:rsid w:val="00E42D46"/>
    <w:rsid w:val="00E430B5"/>
    <w:rsid w:val="00E43402"/>
    <w:rsid w:val="00E44577"/>
    <w:rsid w:val="00E4457F"/>
    <w:rsid w:val="00E50393"/>
    <w:rsid w:val="00E51FEC"/>
    <w:rsid w:val="00E53678"/>
    <w:rsid w:val="00E54491"/>
    <w:rsid w:val="00E54858"/>
    <w:rsid w:val="00E5503E"/>
    <w:rsid w:val="00E63A2B"/>
    <w:rsid w:val="00E6613C"/>
    <w:rsid w:val="00E753EC"/>
    <w:rsid w:val="00E77C6A"/>
    <w:rsid w:val="00E85609"/>
    <w:rsid w:val="00E8660C"/>
    <w:rsid w:val="00E870C5"/>
    <w:rsid w:val="00E93E3E"/>
    <w:rsid w:val="00E95F7E"/>
    <w:rsid w:val="00EA16C1"/>
    <w:rsid w:val="00EA46CA"/>
    <w:rsid w:val="00EB13B7"/>
    <w:rsid w:val="00EB6133"/>
    <w:rsid w:val="00EC041B"/>
    <w:rsid w:val="00EC21DB"/>
    <w:rsid w:val="00EC6692"/>
    <w:rsid w:val="00EC6BD4"/>
    <w:rsid w:val="00ED31D0"/>
    <w:rsid w:val="00ED571C"/>
    <w:rsid w:val="00ED5F94"/>
    <w:rsid w:val="00EE437C"/>
    <w:rsid w:val="00EE600A"/>
    <w:rsid w:val="00EF1744"/>
    <w:rsid w:val="00EF2355"/>
    <w:rsid w:val="00EF678C"/>
    <w:rsid w:val="00F045F9"/>
    <w:rsid w:val="00F058D6"/>
    <w:rsid w:val="00F06DC8"/>
    <w:rsid w:val="00F11A1A"/>
    <w:rsid w:val="00F11F0C"/>
    <w:rsid w:val="00F25AA8"/>
    <w:rsid w:val="00F27153"/>
    <w:rsid w:val="00F317D9"/>
    <w:rsid w:val="00F32B95"/>
    <w:rsid w:val="00F33417"/>
    <w:rsid w:val="00F41A70"/>
    <w:rsid w:val="00F502CC"/>
    <w:rsid w:val="00F52AC7"/>
    <w:rsid w:val="00F5352B"/>
    <w:rsid w:val="00F57A71"/>
    <w:rsid w:val="00F64EB6"/>
    <w:rsid w:val="00F6650C"/>
    <w:rsid w:val="00F66539"/>
    <w:rsid w:val="00F7047E"/>
    <w:rsid w:val="00F70AC1"/>
    <w:rsid w:val="00F70D33"/>
    <w:rsid w:val="00F724A0"/>
    <w:rsid w:val="00F765BD"/>
    <w:rsid w:val="00F961E3"/>
    <w:rsid w:val="00F97992"/>
    <w:rsid w:val="00FA15D8"/>
    <w:rsid w:val="00FA3D18"/>
    <w:rsid w:val="00FA41C2"/>
    <w:rsid w:val="00FA5631"/>
    <w:rsid w:val="00FA602A"/>
    <w:rsid w:val="00FA7209"/>
    <w:rsid w:val="00FA76F8"/>
    <w:rsid w:val="00FB3375"/>
    <w:rsid w:val="00FB7377"/>
    <w:rsid w:val="00FC12FE"/>
    <w:rsid w:val="00FC2D63"/>
    <w:rsid w:val="00FC440D"/>
    <w:rsid w:val="00FC6D47"/>
    <w:rsid w:val="00FD3B01"/>
    <w:rsid w:val="00FD59E5"/>
    <w:rsid w:val="00FD6086"/>
    <w:rsid w:val="00FE028D"/>
    <w:rsid w:val="00FE232F"/>
    <w:rsid w:val="00FE6241"/>
    <w:rsid w:val="00FE7FD8"/>
    <w:rsid w:val="00FF0837"/>
    <w:rsid w:val="00FF3A00"/>
    <w:rsid w:val="00FF5C6E"/>
    <w:rsid w:val="00FF6539"/>
    <w:rsid w:val="00FF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68"/>
    <w:rPr>
      <w:rFonts w:ascii="Poppins" w:hAnsi="Poppins"/>
    </w:rPr>
  </w:style>
  <w:style w:type="paragraph" w:styleId="Heading1">
    <w:name w:val="heading 1"/>
    <w:basedOn w:val="Normal"/>
    <w:next w:val="Normal"/>
    <w:link w:val="Heading1Char"/>
    <w:autoRedefine/>
    <w:uiPriority w:val="9"/>
    <w:qFormat/>
    <w:rsid w:val="00ED5F94"/>
    <w:pPr>
      <w:keepNext/>
      <w:keepLines/>
      <w:spacing w:before="80" w:after="0"/>
      <w:ind w:left="720" w:firstLine="720"/>
      <w:jc w:val="center"/>
      <w:outlineLvl w:val="0"/>
    </w:pPr>
    <w:rPr>
      <w:rFonts w:ascii="Poppins Light" w:eastAsiaTheme="majorEastAsia" w:hAnsi="Poppins Light" w:cs="Poppins Light"/>
      <w:b/>
      <w:bCs/>
      <w:color w:val="007B3D"/>
      <w:sz w:val="24"/>
      <w:szCs w:val="24"/>
    </w:rPr>
  </w:style>
  <w:style w:type="paragraph" w:styleId="Heading2">
    <w:name w:val="heading 2"/>
    <w:basedOn w:val="Normal"/>
    <w:next w:val="Normal"/>
    <w:link w:val="Heading2Char"/>
    <w:autoRedefine/>
    <w:uiPriority w:val="9"/>
    <w:unhideWhenUsed/>
    <w:qFormat/>
    <w:rsid w:val="00D25464"/>
    <w:pPr>
      <w:keepNext/>
      <w:keepLines/>
      <w:spacing w:before="120" w:after="120"/>
      <w:outlineLvl w:val="1"/>
    </w:pPr>
    <w:rPr>
      <w:rFonts w:ascii="Poppins Light" w:eastAsiaTheme="majorEastAsia" w:hAnsi="Poppins Light" w:cs="Poppins"/>
      <w:b/>
      <w:bCs/>
      <w:color w:val="67BD46"/>
      <w:sz w:val="26"/>
      <w:szCs w:val="26"/>
    </w:rPr>
  </w:style>
  <w:style w:type="paragraph" w:styleId="Heading3">
    <w:name w:val="heading 3"/>
    <w:basedOn w:val="Normal"/>
    <w:next w:val="Normal"/>
    <w:link w:val="Heading3Char"/>
    <w:uiPriority w:val="9"/>
    <w:unhideWhenUsed/>
    <w:qFormat/>
    <w:rsid w:val="00895077"/>
    <w:pPr>
      <w:keepNext/>
      <w:keepLines/>
      <w:spacing w:after="0"/>
      <w:outlineLvl w:val="2"/>
    </w:pPr>
    <w:rPr>
      <w:rFonts w:ascii="Poppins Light" w:eastAsiaTheme="majorEastAsia" w:hAnsi="Poppins Light" w:cstheme="majorBidi"/>
      <w:b/>
      <w:color w:val="46494A"/>
      <w:sz w:val="24"/>
      <w:szCs w:val="24"/>
    </w:rPr>
  </w:style>
  <w:style w:type="paragraph" w:styleId="Heading4">
    <w:name w:val="heading 4"/>
    <w:basedOn w:val="Normal"/>
    <w:next w:val="Normal"/>
    <w:link w:val="Heading4Char"/>
    <w:autoRedefine/>
    <w:uiPriority w:val="9"/>
    <w:unhideWhenUsed/>
    <w:qFormat/>
    <w:rsid w:val="00670D9A"/>
    <w:pPr>
      <w:keepNext/>
      <w:keepLines/>
      <w:spacing w:before="40" w:after="0"/>
      <w:outlineLvl w:val="3"/>
    </w:pPr>
    <w:rPr>
      <w:rFonts w:ascii="Poppins Light" w:eastAsiaTheme="majorEastAsia" w:hAnsi="Poppins Light" w:cstheme="majorBidi"/>
      <w:i/>
      <w:iCs/>
      <w:color w:val="000000" w:themeColor="text1"/>
    </w:rPr>
  </w:style>
  <w:style w:type="paragraph" w:styleId="Heading5">
    <w:name w:val="heading 5"/>
    <w:basedOn w:val="Normal"/>
    <w:next w:val="Normal"/>
    <w:link w:val="Heading5Char"/>
    <w:uiPriority w:val="9"/>
    <w:semiHidden/>
    <w:unhideWhenUsed/>
    <w:qFormat/>
    <w:rsid w:val="00773474"/>
    <w:pPr>
      <w:keepNext/>
      <w:keepLines/>
      <w:spacing w:before="40" w:after="0"/>
      <w:outlineLvl w:val="4"/>
    </w:pPr>
    <w:rPr>
      <w:rFonts w:ascii="Poppins Light" w:eastAsiaTheme="majorEastAsia" w:hAnsi="Poppins Light"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F94"/>
    <w:rPr>
      <w:rFonts w:ascii="Poppins Light" w:eastAsiaTheme="majorEastAsia" w:hAnsi="Poppins Light" w:cs="Poppins Light"/>
      <w:b/>
      <w:bCs/>
      <w:color w:val="007B3D"/>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D25464"/>
    <w:rPr>
      <w:rFonts w:ascii="Poppins Light" w:eastAsiaTheme="majorEastAsia" w:hAnsi="Poppins Light" w:cs="Poppins"/>
      <w:b/>
      <w:bCs/>
      <w:color w:val="67BD46"/>
      <w:sz w:val="26"/>
      <w:szCs w:val="26"/>
    </w:rPr>
  </w:style>
  <w:style w:type="paragraph" w:styleId="Title">
    <w:name w:val="Title"/>
    <w:basedOn w:val="Normal"/>
    <w:next w:val="Normal"/>
    <w:link w:val="TitleChar"/>
    <w:uiPriority w:val="10"/>
    <w:qFormat/>
    <w:rsid w:val="00A452AF"/>
    <w:pPr>
      <w:spacing w:after="0" w:line="240" w:lineRule="auto"/>
      <w:contextualSpacing/>
      <w:jc w:val="center"/>
    </w:pPr>
    <w:rPr>
      <w:rFonts w:ascii="Poppins Light" w:eastAsiaTheme="majorEastAsia" w:hAnsi="Poppins Light" w:cstheme="majorBidi"/>
      <w:spacing w:val="-10"/>
      <w:kern w:val="28"/>
      <w:sz w:val="56"/>
      <w:szCs w:val="56"/>
    </w:rPr>
  </w:style>
  <w:style w:type="character" w:customStyle="1" w:styleId="TitleChar">
    <w:name w:val="Title Char"/>
    <w:basedOn w:val="DefaultParagraphFont"/>
    <w:link w:val="Title"/>
    <w:uiPriority w:val="10"/>
    <w:rsid w:val="00A452AF"/>
    <w:rPr>
      <w:rFonts w:ascii="Poppins Light" w:eastAsiaTheme="majorEastAsia" w:hAnsi="Poppins Light"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6D7468"/>
    <w:pPr>
      <w:widowControl w:val="0"/>
      <w:spacing w:after="0" w:line="240" w:lineRule="auto"/>
      <w:ind w:left="100"/>
    </w:pPr>
    <w:rPr>
      <w:rFonts w:eastAsia="Times New Roman" w:cs="Times New Roman"/>
      <w:sz w:val="24"/>
      <w:szCs w:val="24"/>
    </w:rPr>
  </w:style>
  <w:style w:type="character" w:customStyle="1" w:styleId="BodyTextChar">
    <w:name w:val="Body Text Char"/>
    <w:basedOn w:val="DefaultParagraphFont"/>
    <w:link w:val="BodyText"/>
    <w:uiPriority w:val="1"/>
    <w:rsid w:val="006D7468"/>
    <w:rPr>
      <w:rFonts w:ascii="Poppins" w:eastAsia="Times New Roman" w:hAnsi="Poppins"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895077"/>
    <w:rPr>
      <w:rFonts w:ascii="Poppins Light" w:eastAsiaTheme="majorEastAsia" w:hAnsi="Poppins Light" w:cstheme="majorBidi"/>
      <w:b/>
      <w:color w:val="46494A"/>
      <w:sz w:val="24"/>
      <w:szCs w:val="24"/>
    </w:rPr>
  </w:style>
  <w:style w:type="character" w:customStyle="1" w:styleId="Heading4Char">
    <w:name w:val="Heading 4 Char"/>
    <w:basedOn w:val="DefaultParagraphFont"/>
    <w:link w:val="Heading4"/>
    <w:uiPriority w:val="9"/>
    <w:rsid w:val="00670D9A"/>
    <w:rPr>
      <w:rFonts w:ascii="Poppins Light" w:eastAsiaTheme="majorEastAsia" w:hAnsi="Poppins Light" w:cstheme="majorBidi"/>
      <w:i/>
      <w:iCs/>
      <w:color w:val="000000" w:themeColor="text1"/>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6D7468"/>
    <w:pPr>
      <w:spacing w:after="0" w:line="240" w:lineRule="auto"/>
    </w:pPr>
    <w:rPr>
      <w:rFonts w:cs="Calibri"/>
    </w:rPr>
  </w:style>
  <w:style w:type="paragraph" w:customStyle="1" w:styleId="xxmsonormal">
    <w:name w:val="x_x_msonormal"/>
    <w:basedOn w:val="Normal"/>
    <w:rsid w:val="006D7468"/>
    <w:pPr>
      <w:spacing w:after="0" w:line="240" w:lineRule="auto"/>
    </w:pPr>
    <w:rPr>
      <w:rFonts w:cs="Calibri"/>
    </w:rPr>
  </w:style>
  <w:style w:type="character" w:customStyle="1" w:styleId="Heading5Char">
    <w:name w:val="Heading 5 Char"/>
    <w:basedOn w:val="DefaultParagraphFont"/>
    <w:link w:val="Heading5"/>
    <w:uiPriority w:val="9"/>
    <w:semiHidden/>
    <w:rsid w:val="00773474"/>
    <w:rPr>
      <w:rFonts w:ascii="Poppins Light" w:eastAsiaTheme="majorEastAsia" w:hAnsi="Poppins Light" w:cstheme="majorBidi"/>
      <w:color w:val="2E74B5" w:themeColor="accent1" w:themeShade="BF"/>
    </w:rPr>
  </w:style>
  <w:style w:type="character" w:customStyle="1" w:styleId="UnresolvedMention4">
    <w:name w:val="Unresolved Mention4"/>
    <w:basedOn w:val="DefaultParagraphFont"/>
    <w:uiPriority w:val="99"/>
    <w:semiHidden/>
    <w:unhideWhenUsed/>
    <w:rsid w:val="005E0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helpdsk/chatsupport" TargetMode="External"/><Relationship Id="rId18" Type="http://schemas.openxmlformats.org/officeDocument/2006/relationships/hyperlink" Target="mailto:COVID@unt.edu" TargetMode="External"/><Relationship Id="rId26" Type="http://schemas.openxmlformats.org/officeDocument/2006/relationships/hyperlink" Target="http://spot.unt.edu/" TargetMode="External"/><Relationship Id="rId39" Type="http://schemas.openxmlformats.org/officeDocument/2006/relationships/hyperlink" Target="file:///C:\Users\jdl0126\AppData\Local\Temp\OneNote\16.0\NT\0\Registrar" TargetMode="External"/><Relationship Id="rId21" Type="http://schemas.openxmlformats.org/officeDocument/2006/relationships/hyperlink" Target="https://disability.unt.edu/"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clear.unt.edu/canvas/student-resources" TargetMode="External"/><Relationship Id="rId50" Type="http://schemas.openxmlformats.org/officeDocument/2006/relationships/hyperlink" Target="http://writingcenter.unt.edu/" TargetMode="External"/><Relationship Id="rId7" Type="http://schemas.openxmlformats.org/officeDocument/2006/relationships/hyperlink" Target="mailto:Justin.Sprick@unt.edu"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financialaid.unt.edu/" TargetMode="External"/><Relationship Id="rId45" Type="http://schemas.openxmlformats.org/officeDocument/2006/relationships/hyperlink" Target="https://edo.unt.edu/pridealliance"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unt-my.sharepoint.com/personal/elizabeth_hubbard_unt_edu/Documents/Teaching/HLTH%204600%20Behavior%20Change/Syllabus/Canvas%20Technical%20Requirements" TargetMode="External"/><Relationship Id="rId19" Type="http://schemas.openxmlformats.org/officeDocument/2006/relationships/hyperlink" Target="mailto:Justin.Sprick@unt.edu" TargetMode="External"/><Relationship Id="rId31" Type="http://schemas.openxmlformats.org/officeDocument/2006/relationships/hyperlink" Target="https://studentaffairs.unt.edu/care" TargetMode="External"/><Relationship Id="rId44" Type="http://schemas.openxmlformats.org/officeDocument/2006/relationships/hyperlink" Target="https://studentaffairs.unt.edu/counseling-and-testing-services"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4" Type="http://schemas.openxmlformats.org/officeDocument/2006/relationships/hyperlink" Target="https://it.unt.edu/helpdesk" TargetMode="External"/><Relationship Id="rId22" Type="http://schemas.openxmlformats.org/officeDocument/2006/relationships/hyperlink" Target="https://deanofstudents.unt.edu/conduct"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edo.unt.edu/multicultural-center" TargetMode="External"/><Relationship Id="rId48" Type="http://schemas.openxmlformats.org/officeDocument/2006/relationships/hyperlink" Target="https://success.unt.edu/asc" TargetMode="External"/><Relationship Id="rId8" Type="http://schemas.openxmlformats.org/officeDocument/2006/relationships/hyperlink" Target="https://clear.unt.edu/online-communication-tips" TargetMode="External"/><Relationship Id="rId51"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deanofstudents.unt.edu/resources/food-pantry" TargetMode="External"/><Relationship Id="rId20" Type="http://schemas.openxmlformats.org/officeDocument/2006/relationships/hyperlink" Target="https://disability.unt.edu/" TargetMode="External"/><Relationship Id="rId41" Type="http://schemas.openxmlformats.org/officeDocument/2006/relationships/hyperlink" Target="https://studentaffairs.unt.edu/student-legal-servic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my.unt.edu/"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132</TotalTime>
  <Pages>9</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Sprick, Justin</cp:lastModifiedBy>
  <cp:revision>67</cp:revision>
  <dcterms:created xsi:type="dcterms:W3CDTF">2024-09-19T16:39:00Z</dcterms:created>
  <dcterms:modified xsi:type="dcterms:W3CDTF">2025-06-30T13:10:00Z</dcterms:modified>
</cp:coreProperties>
</file>