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C013" w14:textId="77777777" w:rsidR="004A4D09" w:rsidRDefault="004A4D09" w:rsidP="00873D60">
      <w:pPr>
        <w:pStyle w:val="Heading1"/>
        <w:spacing w:before="0" w:line="240" w:lineRule="auto"/>
        <w:rPr>
          <w:rFonts w:eastAsiaTheme="minorEastAsia" w:cstheme="minorHAnsi"/>
          <w:color w:val="00833B"/>
        </w:rPr>
      </w:pPr>
      <w:r>
        <w:rPr>
          <w:rFonts w:eastAsiaTheme="minorEastAsia" w:cstheme="minorHAnsi"/>
          <w:color w:val="00833B"/>
        </w:rPr>
        <w:t>Introduction to Geographic Information Systems</w:t>
      </w:r>
    </w:p>
    <w:p w14:paraId="31515665" w14:textId="37A78CA1" w:rsidR="006066B4" w:rsidRPr="006066B4" w:rsidRDefault="004A4D09" w:rsidP="006066B4">
      <w:pPr>
        <w:pStyle w:val="Heading1"/>
        <w:spacing w:before="0" w:line="240" w:lineRule="auto"/>
        <w:rPr>
          <w:rFonts w:eastAsiaTheme="minorEastAsia" w:cstheme="minorHAnsi"/>
          <w:color w:val="00833B"/>
        </w:rPr>
      </w:pPr>
      <w:r>
        <w:rPr>
          <w:rFonts w:eastAsiaTheme="minorEastAsia" w:cstheme="minorHAnsi"/>
          <w:color w:val="00833B"/>
        </w:rPr>
        <w:t xml:space="preserve">GEOG 3500, Section </w:t>
      </w:r>
      <w:r w:rsidR="00926C4E">
        <w:rPr>
          <w:rFonts w:eastAsiaTheme="minorEastAsia" w:cstheme="minorHAnsi"/>
          <w:color w:val="00833B"/>
        </w:rPr>
        <w:t>401</w:t>
      </w:r>
      <w:r w:rsidR="006066B4">
        <w:rPr>
          <w:rFonts w:eastAsiaTheme="minorEastAsia" w:cstheme="minorHAnsi"/>
          <w:color w:val="00833B"/>
        </w:rPr>
        <w:t xml:space="preserve">, </w:t>
      </w:r>
      <w:r w:rsidR="00EC48E6">
        <w:t>S</w:t>
      </w:r>
      <w:r w:rsidR="00926C4E">
        <w:t>ummer</w:t>
      </w:r>
      <w:r w:rsidR="006066B4">
        <w:t>, 202</w:t>
      </w:r>
      <w:r w:rsidR="008C16E1">
        <w:t>6</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3CDCE746" w14:textId="711B9201" w:rsidR="00606D98" w:rsidRPr="004A4D09" w:rsidRDefault="004A4D09" w:rsidP="004A4D09">
      <w:pPr>
        <w:spacing w:after="0" w:line="240" w:lineRule="auto"/>
        <w:rPr>
          <w:rFonts w:eastAsiaTheme="minorEastAsia" w:cstheme="minorHAnsi"/>
          <w:color w:val="000000" w:themeColor="text1"/>
        </w:rPr>
      </w:pPr>
      <w:r>
        <w:rPr>
          <w:rFonts w:eastAsiaTheme="minorEastAsia" w:cstheme="minorHAnsi"/>
          <w:color w:val="000000" w:themeColor="text1"/>
        </w:rPr>
        <w:t xml:space="preserve">John South, </w:t>
      </w:r>
      <w:hyperlink r:id="rId10" w:history="1">
        <w:r w:rsidRPr="0018687B">
          <w:rPr>
            <w:rStyle w:val="Hyperlink"/>
            <w:rFonts w:eastAsiaTheme="minorEastAsia" w:cstheme="minorHAnsi"/>
          </w:rPr>
          <w:t>john.south@unt.edu</w:t>
        </w:r>
      </w:hyperlink>
      <w:r>
        <w:rPr>
          <w:rFonts w:eastAsiaTheme="minorEastAsia" w:cstheme="minorHAnsi"/>
          <w:color w:val="000000" w:themeColor="text1"/>
        </w:rPr>
        <w:t xml:space="preserve">, </w:t>
      </w:r>
      <w:r w:rsidR="00606D98">
        <w:rPr>
          <w:rFonts w:eastAsiaTheme="minorEastAsia" w:cstheme="minorHAnsi"/>
          <w:color w:val="000000" w:themeColor="text1"/>
        </w:rPr>
        <w:t>by appointment</w:t>
      </w:r>
      <w:r w:rsidR="00D0683E">
        <w:rPr>
          <w:rFonts w:eastAsiaTheme="minorEastAsia" w:cstheme="minorHAnsi"/>
          <w:color w:val="000000" w:themeColor="text1"/>
        </w:rPr>
        <w:t>, or email</w:t>
      </w:r>
      <w:r w:rsidR="00606D98">
        <w:rPr>
          <w:rFonts w:eastAsiaTheme="minorEastAsia" w:cstheme="minorHAnsi"/>
          <w:color w:val="000000" w:themeColor="text1"/>
        </w:rPr>
        <w:t>.</w:t>
      </w:r>
    </w:p>
    <w:p w14:paraId="4AFCBE2C" w14:textId="0B9AD627" w:rsidR="00873D60" w:rsidRDefault="00873D60" w:rsidP="004A4D09">
      <w:pPr>
        <w:spacing w:after="0" w:line="240" w:lineRule="auto"/>
        <w:rPr>
          <w:rFonts w:eastAsiaTheme="minorEastAsia" w:cstheme="minorHAnsi"/>
          <w:color w:val="000000" w:themeColor="text1"/>
        </w:rPr>
      </w:pPr>
    </w:p>
    <w:p w14:paraId="309E236D" w14:textId="726B2153" w:rsidR="00D0683E" w:rsidRPr="009E62BC" w:rsidRDefault="00D0683E" w:rsidP="004A4D09">
      <w:pPr>
        <w:spacing w:after="0" w:line="240" w:lineRule="auto"/>
        <w:rPr>
          <w:rFonts w:eastAsiaTheme="minorEastAsia" w:cstheme="minorHAnsi"/>
          <w:color w:val="000000" w:themeColor="text1"/>
        </w:rPr>
      </w:pPr>
      <w:r>
        <w:rPr>
          <w:rFonts w:eastAsiaTheme="minorEastAsia" w:cstheme="minorHAnsi"/>
          <w:color w:val="000000" w:themeColor="text1"/>
        </w:rPr>
        <w:t xml:space="preserve">TA: Bimala Awasthi. </w:t>
      </w:r>
      <w:hyperlink r:id="rId11" w:history="1">
        <w:r w:rsidRPr="00D0683E">
          <w:rPr>
            <w:rStyle w:val="Hyperlink"/>
            <w:rFonts w:eastAsiaTheme="minorEastAsia" w:cstheme="minorHAnsi"/>
          </w:rPr>
          <w:t>BimalaAwasthi@my.unt.edu</w:t>
        </w:r>
      </w:hyperlink>
      <w:r>
        <w:rPr>
          <w:rFonts w:eastAsiaTheme="minorEastAsia" w:cstheme="minorHAnsi"/>
          <w:color w:val="000000" w:themeColor="text1"/>
        </w:rPr>
        <w:t>, by appointment, or email</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244A3833" w14:textId="77777777" w:rsidR="004A547A" w:rsidRDefault="004A547A" w:rsidP="004A547A">
      <w:pPr>
        <w:spacing w:after="0" w:line="240" w:lineRule="auto"/>
        <w:rPr>
          <w:rFonts w:eastAsiaTheme="minorEastAsia" w:cstheme="minorHAnsi"/>
          <w:color w:val="363636"/>
        </w:rPr>
      </w:pPr>
    </w:p>
    <w:p w14:paraId="6FA4F396" w14:textId="10CB093A" w:rsidR="00873D60" w:rsidRDefault="004A547A" w:rsidP="004A547A">
      <w:pPr>
        <w:spacing w:after="0" w:line="240" w:lineRule="auto"/>
        <w:rPr>
          <w:rFonts w:eastAsiaTheme="minorEastAsia" w:cstheme="minorHAnsi"/>
          <w:color w:val="363636"/>
        </w:rPr>
      </w:pPr>
      <w:r w:rsidRPr="004A547A">
        <w:rPr>
          <w:rFonts w:eastAsiaTheme="minorEastAsia" w:cstheme="minorHAnsi"/>
          <w:color w:val="363636"/>
        </w:rPr>
        <w:t xml:space="preserve">Introduction to GIS is an introductory course covering the basics in geospatial science from theoretical concepts, data, models, analytical techniques, to practical usage, and applications. Topics will </w:t>
      </w:r>
      <w:proofErr w:type="gramStart"/>
      <w:r w:rsidRPr="004A547A">
        <w:rPr>
          <w:rFonts w:eastAsiaTheme="minorEastAsia" w:cstheme="minorHAnsi"/>
          <w:color w:val="363636"/>
        </w:rPr>
        <w:t>include:</w:t>
      </w:r>
      <w:proofErr w:type="gramEnd"/>
      <w:r w:rsidRPr="004A547A">
        <w:rPr>
          <w:rFonts w:eastAsiaTheme="minorEastAsia" w:cstheme="minorHAnsi"/>
          <w:color w:val="363636"/>
        </w:rPr>
        <w:t xml:space="preserve"> characteristics and structure of Geographic Information System (GIS) data; database construction; principles and methods in spatial analyst, including vector and raster data operation, spatial interpolation; mapping of spatial data; application of </w:t>
      </w:r>
      <w:proofErr w:type="spellStart"/>
      <w:r w:rsidRPr="004A547A">
        <w:rPr>
          <w:rFonts w:eastAsiaTheme="minorEastAsia" w:cstheme="minorHAnsi"/>
          <w:color w:val="363636"/>
        </w:rPr>
        <w:t>GIScience</w:t>
      </w:r>
      <w:proofErr w:type="spellEnd"/>
      <w:r w:rsidRPr="004A547A">
        <w:rPr>
          <w:rFonts w:eastAsiaTheme="minorEastAsia" w:cstheme="minorHAnsi"/>
          <w:color w:val="363636"/>
        </w:rPr>
        <w:t xml:space="preserve">. This course will be accompanied </w:t>
      </w:r>
      <w:r w:rsidR="006066B4" w:rsidRPr="004A547A">
        <w:rPr>
          <w:rFonts w:eastAsiaTheme="minorEastAsia" w:cstheme="minorHAnsi"/>
          <w:color w:val="363636"/>
        </w:rPr>
        <w:t>by</w:t>
      </w:r>
      <w:r w:rsidRPr="004A547A">
        <w:rPr>
          <w:rFonts w:eastAsiaTheme="minorEastAsia" w:cstheme="minorHAnsi"/>
          <w:color w:val="363636"/>
        </w:rPr>
        <w:t xml:space="preserve"> computer labs</w:t>
      </w:r>
      <w:r w:rsidR="006066B4">
        <w:rPr>
          <w:rFonts w:eastAsiaTheme="minorEastAsia" w:cstheme="minorHAnsi"/>
          <w:color w:val="363636"/>
        </w:rPr>
        <w:t xml:space="preserve"> </w:t>
      </w:r>
      <w:r w:rsidRPr="004A547A">
        <w:rPr>
          <w:rFonts w:eastAsiaTheme="minorEastAsia" w:cstheme="minorHAnsi"/>
          <w:color w:val="363636"/>
        </w:rPr>
        <w:t>and provided guidance to contemporary mainstream geospatial tools.</w:t>
      </w:r>
    </w:p>
    <w:p w14:paraId="3FE5738F" w14:textId="77777777" w:rsidR="004A547A" w:rsidRDefault="004A547A" w:rsidP="004A547A">
      <w:pPr>
        <w:spacing w:after="0" w:line="240" w:lineRule="auto"/>
        <w:rPr>
          <w:rFonts w:eastAsiaTheme="minorEastAsia" w:cstheme="minorHAnsi"/>
          <w:color w:val="363636"/>
        </w:rPr>
      </w:pPr>
    </w:p>
    <w:p w14:paraId="6A7695B8" w14:textId="0FA1C8B1" w:rsidR="004A547A" w:rsidRDefault="004A547A" w:rsidP="004A547A">
      <w:pPr>
        <w:pStyle w:val="Heading3"/>
        <w:rPr>
          <w:rFonts w:eastAsiaTheme="minorEastAsia"/>
        </w:rPr>
      </w:pPr>
      <w:r>
        <w:rPr>
          <w:rFonts w:eastAsiaTheme="minorEastAsia"/>
        </w:rPr>
        <w:t>Course Structure</w:t>
      </w:r>
    </w:p>
    <w:p w14:paraId="7704AFC0" w14:textId="77777777" w:rsidR="004A547A" w:rsidRDefault="004A547A" w:rsidP="004A547A">
      <w:pPr>
        <w:spacing w:after="0" w:line="240" w:lineRule="auto"/>
        <w:rPr>
          <w:rFonts w:eastAsiaTheme="minorEastAsia" w:cstheme="minorHAnsi"/>
          <w:color w:val="363636"/>
        </w:rPr>
      </w:pPr>
    </w:p>
    <w:p w14:paraId="390D06C9" w14:textId="77F93E81" w:rsidR="004A547A" w:rsidRDefault="004A547A" w:rsidP="004A547A">
      <w:pPr>
        <w:spacing w:after="0" w:line="240" w:lineRule="auto"/>
        <w:rPr>
          <w:rFonts w:eastAsiaTheme="minorEastAsia" w:cstheme="minorHAnsi"/>
          <w:color w:val="363636"/>
        </w:rPr>
      </w:pPr>
      <w:r w:rsidRPr="004A547A">
        <w:rPr>
          <w:rFonts w:eastAsiaTheme="minorEastAsia" w:cstheme="minorHAnsi"/>
          <w:color w:val="363636"/>
        </w:rPr>
        <w:t xml:space="preserve">This course takes place 100% online. We will have a couple of synchronous video conferences using Zoom throughout the semester. Other than that, your interaction with me and with your fellow students will take place in Canvas. There are 15 weeks of content that you will move through (the final project will take two weeks). </w:t>
      </w:r>
      <w:r>
        <w:rPr>
          <w:rFonts w:eastAsiaTheme="minorEastAsia" w:cstheme="minorHAnsi"/>
          <w:color w:val="363636"/>
        </w:rPr>
        <w:t>A</w:t>
      </w:r>
      <w:r w:rsidRPr="004A547A">
        <w:rPr>
          <w:rFonts w:eastAsiaTheme="minorEastAsia" w:cstheme="minorHAnsi"/>
          <w:color w:val="363636"/>
        </w:rPr>
        <w:t xml:space="preserve"> new module </w:t>
      </w:r>
      <w:r w:rsidR="001573D0">
        <w:rPr>
          <w:rFonts w:eastAsiaTheme="minorEastAsia" w:cstheme="minorHAnsi"/>
          <w:color w:val="363636"/>
        </w:rPr>
        <w:t xml:space="preserve">will open </w:t>
      </w:r>
      <w:r w:rsidRPr="004A547A">
        <w:rPr>
          <w:rFonts w:eastAsiaTheme="minorEastAsia" w:cstheme="minorHAnsi"/>
          <w:color w:val="363636"/>
        </w:rPr>
        <w:t>each week.</w:t>
      </w:r>
    </w:p>
    <w:p w14:paraId="3C3C035D" w14:textId="77777777" w:rsidR="004A547A" w:rsidRDefault="004A547A" w:rsidP="004A547A">
      <w:pPr>
        <w:spacing w:after="0" w:line="240" w:lineRule="auto"/>
        <w:rPr>
          <w:rFonts w:eastAsiaTheme="minorEastAsia" w:cstheme="minorHAnsi"/>
          <w:color w:val="363636"/>
        </w:rPr>
      </w:pPr>
    </w:p>
    <w:p w14:paraId="42AF5B72" w14:textId="397D4B97" w:rsidR="004A547A" w:rsidRDefault="004A547A" w:rsidP="004A547A">
      <w:pPr>
        <w:pStyle w:val="Heading3"/>
        <w:rPr>
          <w:rFonts w:eastAsiaTheme="minorEastAsia"/>
        </w:rPr>
      </w:pPr>
      <w:r>
        <w:rPr>
          <w:rFonts w:eastAsiaTheme="minorEastAsia"/>
        </w:rPr>
        <w:t>Course Objectives</w:t>
      </w:r>
    </w:p>
    <w:p w14:paraId="00ECE2DB" w14:textId="77777777" w:rsidR="004A547A" w:rsidRDefault="004A547A" w:rsidP="004A547A">
      <w:pPr>
        <w:spacing w:after="0" w:line="240" w:lineRule="auto"/>
        <w:rPr>
          <w:rFonts w:eastAsiaTheme="minorEastAsia" w:cstheme="minorHAnsi"/>
          <w:color w:val="363636"/>
        </w:rPr>
      </w:pPr>
    </w:p>
    <w:p w14:paraId="0D2CF3F6" w14:textId="58639F8E" w:rsidR="004A547A" w:rsidRPr="004A547A" w:rsidRDefault="004A547A" w:rsidP="004A547A">
      <w:pPr>
        <w:spacing w:after="0" w:line="240" w:lineRule="auto"/>
        <w:rPr>
          <w:rFonts w:eastAsiaTheme="minorEastAsia" w:cstheme="minorHAnsi"/>
          <w:color w:val="363636"/>
        </w:rPr>
      </w:pPr>
      <w:r w:rsidRPr="004A547A">
        <w:rPr>
          <w:rFonts w:eastAsiaTheme="minorEastAsia" w:cstheme="minorHAnsi"/>
          <w:color w:val="363636"/>
        </w:rPr>
        <w:t>Upon successful completion of this course, learners will be able to:</w:t>
      </w:r>
    </w:p>
    <w:p w14:paraId="4712B9BE" w14:textId="77777777" w:rsidR="003C6173" w:rsidRPr="003C6173" w:rsidRDefault="003C6173">
      <w:pPr>
        <w:numPr>
          <w:ilvl w:val="0"/>
          <w:numId w:val="10"/>
        </w:numPr>
        <w:spacing w:before="100" w:beforeAutospacing="1" w:after="100" w:afterAutospacing="1" w:line="240" w:lineRule="auto"/>
        <w:rPr>
          <w:rFonts w:eastAsia="Times New Roman" w:cstheme="minorHAnsi"/>
        </w:rPr>
      </w:pPr>
      <w:r w:rsidRPr="003C6173">
        <w:rPr>
          <w:rFonts w:eastAsia="Times New Roman" w:cstheme="minorHAnsi"/>
        </w:rPr>
        <w:t>Recall basic geography and Geographic Information System (GIS) concepts.</w:t>
      </w:r>
    </w:p>
    <w:p w14:paraId="346C7CB3" w14:textId="77777777" w:rsidR="003C6173" w:rsidRPr="003C6173" w:rsidRDefault="003C6173">
      <w:pPr>
        <w:numPr>
          <w:ilvl w:val="0"/>
          <w:numId w:val="10"/>
        </w:numPr>
        <w:spacing w:before="100" w:beforeAutospacing="1" w:after="100" w:afterAutospacing="1" w:line="240" w:lineRule="auto"/>
        <w:rPr>
          <w:rFonts w:eastAsia="Times New Roman" w:cstheme="minorHAnsi"/>
        </w:rPr>
      </w:pPr>
      <w:r w:rsidRPr="003C6173">
        <w:rPr>
          <w:rFonts w:eastAsia="Times New Roman" w:cstheme="minorHAnsi"/>
        </w:rPr>
        <w:t>Incorporate multiple data types from a variety of sources into your work using an industry-standard GIS software package.</w:t>
      </w:r>
    </w:p>
    <w:p w14:paraId="40F8AE3A" w14:textId="77777777" w:rsidR="003C6173" w:rsidRPr="003C6173" w:rsidRDefault="003C6173">
      <w:pPr>
        <w:numPr>
          <w:ilvl w:val="0"/>
          <w:numId w:val="10"/>
        </w:numPr>
        <w:spacing w:before="100" w:beforeAutospacing="1" w:after="100" w:afterAutospacing="1" w:line="240" w:lineRule="auto"/>
        <w:rPr>
          <w:rFonts w:eastAsia="Times New Roman" w:cstheme="minorHAnsi"/>
        </w:rPr>
      </w:pPr>
      <w:r w:rsidRPr="003C6173">
        <w:rPr>
          <w:rFonts w:eastAsia="Times New Roman" w:cstheme="minorHAnsi"/>
        </w:rPr>
        <w:t>Use GIS software as a strong foundation for advanced GIS classes.</w:t>
      </w:r>
    </w:p>
    <w:p w14:paraId="1F40C0B0" w14:textId="77777777" w:rsidR="003C6173" w:rsidRDefault="003C6173">
      <w:pPr>
        <w:numPr>
          <w:ilvl w:val="0"/>
          <w:numId w:val="10"/>
        </w:numPr>
        <w:spacing w:before="100" w:beforeAutospacing="1" w:after="100" w:afterAutospacing="1" w:line="240" w:lineRule="auto"/>
        <w:rPr>
          <w:rFonts w:eastAsia="Times New Roman" w:cstheme="minorHAnsi"/>
        </w:rPr>
      </w:pPr>
      <w:r w:rsidRPr="003C6173">
        <w:rPr>
          <w:rFonts w:eastAsia="Times New Roman" w:cstheme="minorHAnsi"/>
        </w:rPr>
        <w:t>Incorporate analyses and mapping into other university courses and research projects.</w:t>
      </w:r>
    </w:p>
    <w:p w14:paraId="1AA3D859" w14:textId="77777777" w:rsidR="00CD194B" w:rsidRPr="00CD194B" w:rsidRDefault="00CD194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 xml:space="preserve">Apply the twenty basic elements of GIS software: </w:t>
      </w:r>
    </w:p>
    <w:p w14:paraId="1AAF97FD"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Understand and use the components of the ArcGIS Pro interface,</w:t>
      </w:r>
    </w:p>
    <w:p w14:paraId="5D668D97"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Use the Catalog </w:t>
      </w:r>
    </w:p>
    <w:p w14:paraId="4252BB0A"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Add data to ArcGIS Pro</w:t>
      </w:r>
    </w:p>
    <w:p w14:paraId="7ADE38A9"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Modify layer properties</w:t>
      </w:r>
    </w:p>
    <w:p w14:paraId="3A3096EB"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Edit layer symbology</w:t>
      </w:r>
    </w:p>
    <w:p w14:paraId="751A8205"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Label elements in layers</w:t>
      </w:r>
    </w:p>
    <w:p w14:paraId="14FAF30E"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Open the attribute table and export the attribute table</w:t>
      </w:r>
    </w:p>
    <w:p w14:paraId="7A4B0FAA"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 xml:space="preserve">View the fields </w:t>
      </w:r>
      <w:proofErr w:type="gramStart"/>
      <w:r w:rsidRPr="00CD194B">
        <w:rPr>
          <w:rFonts w:ascii="Times New Roman" w:eastAsia="Times New Roman" w:hAnsi="Times New Roman" w:cs="Times New Roman"/>
          <w:sz w:val="24"/>
          <w:szCs w:val="24"/>
        </w:rPr>
        <w:t>in</w:t>
      </w:r>
      <w:proofErr w:type="gramEnd"/>
      <w:r w:rsidRPr="00CD194B">
        <w:rPr>
          <w:rFonts w:ascii="Times New Roman" w:eastAsia="Times New Roman" w:hAnsi="Times New Roman" w:cs="Times New Roman"/>
          <w:sz w:val="24"/>
          <w:szCs w:val="24"/>
        </w:rPr>
        <w:t xml:space="preserve"> </w:t>
      </w:r>
      <w:proofErr w:type="gramStart"/>
      <w:r w:rsidRPr="00CD194B">
        <w:rPr>
          <w:rFonts w:ascii="Times New Roman" w:eastAsia="Times New Roman" w:hAnsi="Times New Roman" w:cs="Times New Roman"/>
          <w:sz w:val="24"/>
          <w:szCs w:val="24"/>
        </w:rPr>
        <w:t>an</w:t>
      </w:r>
      <w:proofErr w:type="gramEnd"/>
      <w:r w:rsidRPr="00CD194B">
        <w:rPr>
          <w:rFonts w:ascii="Times New Roman" w:eastAsia="Times New Roman" w:hAnsi="Times New Roman" w:cs="Times New Roman"/>
          <w:sz w:val="24"/>
          <w:szCs w:val="24"/>
        </w:rPr>
        <w:t xml:space="preserve"> attribute table</w:t>
      </w:r>
    </w:p>
    <w:p w14:paraId="2CA4D3B6"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Select by attributes</w:t>
      </w:r>
    </w:p>
    <w:p w14:paraId="4A5AB6C5"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Select by location</w:t>
      </w:r>
    </w:p>
    <w:p w14:paraId="1522929D"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Select by selected features</w:t>
      </w:r>
    </w:p>
    <w:p w14:paraId="6A5F4BDA"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lastRenderedPageBreak/>
        <w:t>Save selected features as a new feature class</w:t>
      </w:r>
    </w:p>
    <w:p w14:paraId="64EDDA96"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Find and use geoprocessing tools</w:t>
      </w:r>
    </w:p>
    <w:p w14:paraId="13E79804"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Perform feature conversion (e.g. polygon to polyline)</w:t>
      </w:r>
    </w:p>
    <w:p w14:paraId="36BF9E08"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Join and relate tables</w:t>
      </w:r>
    </w:p>
    <w:p w14:paraId="701E64CE"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Perform a spatial join</w:t>
      </w:r>
    </w:p>
    <w:p w14:paraId="590E331D"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Create new fields</w:t>
      </w:r>
    </w:p>
    <w:p w14:paraId="10CBB82E"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Calculate an arithmetic expression on a field and calculate the geometry of elements on a layer</w:t>
      </w:r>
    </w:p>
    <w:p w14:paraId="72656B9D" w14:textId="77777777" w:rsidR="00CD194B" w:rsidRPr="00CD194B"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Edit vector layers</w:t>
      </w:r>
    </w:p>
    <w:p w14:paraId="00F0A42E" w14:textId="156867EF" w:rsidR="00CD194B" w:rsidRPr="003C6173" w:rsidRDefault="00CD194B">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D194B">
        <w:rPr>
          <w:rFonts w:ascii="Times New Roman" w:eastAsia="Times New Roman" w:hAnsi="Times New Roman" w:cs="Times New Roman"/>
          <w:sz w:val="24"/>
          <w:szCs w:val="24"/>
        </w:rPr>
        <w:t>Understand the concept of projection and change the projection of a layer.</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31545465" w14:textId="77777777" w:rsidR="004A547A" w:rsidRDefault="004A547A" w:rsidP="00873D60">
      <w:pPr>
        <w:spacing w:after="0" w:line="240" w:lineRule="auto"/>
        <w:rPr>
          <w:rFonts w:eastAsiaTheme="minorEastAsia" w:cstheme="minorHAnsi"/>
          <w:color w:val="000000" w:themeColor="text1"/>
        </w:rPr>
      </w:pPr>
      <w:r w:rsidRPr="004A547A">
        <w:rPr>
          <w:rFonts w:eastAsiaTheme="minorEastAsia" w:cstheme="minorHAnsi"/>
          <w:color w:val="000000" w:themeColor="text1"/>
        </w:rPr>
        <w:t xml:space="preserve">There is no required textbook for this course. </w:t>
      </w:r>
      <w:r>
        <w:rPr>
          <w:rFonts w:eastAsiaTheme="minorEastAsia" w:cstheme="minorHAnsi"/>
          <w:color w:val="000000" w:themeColor="text1"/>
        </w:rPr>
        <w:t>There are a couple of</w:t>
      </w:r>
      <w:r w:rsidRPr="004A547A">
        <w:rPr>
          <w:rFonts w:eastAsiaTheme="minorEastAsia" w:cstheme="minorHAnsi"/>
          <w:color w:val="000000" w:themeColor="text1"/>
        </w:rPr>
        <w:t xml:space="preserve"> book</w:t>
      </w:r>
      <w:r>
        <w:rPr>
          <w:rFonts w:eastAsiaTheme="minorEastAsia" w:cstheme="minorHAnsi"/>
          <w:color w:val="000000" w:themeColor="text1"/>
        </w:rPr>
        <w:t>s</w:t>
      </w:r>
      <w:r w:rsidRPr="004A547A">
        <w:rPr>
          <w:rFonts w:eastAsiaTheme="minorEastAsia" w:cstheme="minorHAnsi"/>
          <w:color w:val="000000" w:themeColor="text1"/>
        </w:rPr>
        <w:t xml:space="preserve"> that you may find very helpful if you would like a reference to ArcGIS Pro: </w:t>
      </w:r>
    </w:p>
    <w:p w14:paraId="5469E978" w14:textId="77777777" w:rsidR="004A547A" w:rsidRDefault="004A547A" w:rsidP="00873D60">
      <w:pPr>
        <w:spacing w:after="0" w:line="240" w:lineRule="auto"/>
        <w:rPr>
          <w:rFonts w:eastAsiaTheme="minorEastAsia" w:cstheme="minorHAnsi"/>
          <w:color w:val="000000" w:themeColor="text1"/>
        </w:rPr>
      </w:pPr>
    </w:p>
    <w:p w14:paraId="4B170F3E" w14:textId="01D74F9D" w:rsidR="00BF3258" w:rsidRDefault="004A547A" w:rsidP="00BF3258">
      <w:pPr>
        <w:spacing w:after="0" w:line="240" w:lineRule="auto"/>
        <w:rPr>
          <w:rFonts w:eastAsiaTheme="minorEastAsia" w:cstheme="minorHAnsi"/>
          <w:color w:val="000000" w:themeColor="text1"/>
        </w:rPr>
      </w:pPr>
      <w:r w:rsidRPr="004A547A">
        <w:rPr>
          <w:rFonts w:eastAsiaTheme="minorEastAsia" w:cstheme="minorHAnsi"/>
          <w:color w:val="000000" w:themeColor="text1"/>
        </w:rPr>
        <w:t>Gorr</w:t>
      </w:r>
      <w:r>
        <w:rPr>
          <w:rFonts w:eastAsiaTheme="minorEastAsia" w:cstheme="minorHAnsi"/>
          <w:color w:val="000000" w:themeColor="text1"/>
        </w:rPr>
        <w:t xml:space="preserve">, </w:t>
      </w:r>
      <w:proofErr w:type="spellStart"/>
      <w:r>
        <w:rPr>
          <w:rFonts w:eastAsiaTheme="minorEastAsia" w:cstheme="minorHAnsi"/>
          <w:color w:val="000000" w:themeColor="text1"/>
        </w:rPr>
        <w:t>Wilpen</w:t>
      </w:r>
      <w:proofErr w:type="spellEnd"/>
      <w:r>
        <w:rPr>
          <w:rFonts w:eastAsiaTheme="minorEastAsia" w:cstheme="minorHAnsi"/>
          <w:color w:val="000000" w:themeColor="text1"/>
        </w:rPr>
        <w:t xml:space="preserve"> &amp; </w:t>
      </w:r>
      <w:r w:rsidRPr="004A547A">
        <w:rPr>
          <w:rFonts w:eastAsiaTheme="minorEastAsia" w:cstheme="minorHAnsi"/>
          <w:color w:val="000000" w:themeColor="text1"/>
        </w:rPr>
        <w:t>Kurland</w:t>
      </w:r>
      <w:r w:rsidR="00BF3258">
        <w:rPr>
          <w:rFonts w:eastAsiaTheme="minorEastAsia" w:cstheme="minorHAnsi"/>
          <w:color w:val="000000" w:themeColor="text1"/>
        </w:rPr>
        <w:t>, Kristin (202</w:t>
      </w:r>
      <w:r w:rsidR="00926C4E">
        <w:rPr>
          <w:rFonts w:eastAsiaTheme="minorEastAsia" w:cstheme="minorHAnsi"/>
          <w:color w:val="000000" w:themeColor="text1"/>
        </w:rPr>
        <w:t>5</w:t>
      </w:r>
      <w:r w:rsidR="00BF3258">
        <w:rPr>
          <w:rFonts w:eastAsiaTheme="minorEastAsia" w:cstheme="minorHAnsi"/>
          <w:color w:val="000000" w:themeColor="text1"/>
        </w:rPr>
        <w:t xml:space="preserve">). </w:t>
      </w:r>
      <w:r w:rsidR="00606D98" w:rsidRPr="00606D98">
        <w:rPr>
          <w:rFonts w:eastAsiaTheme="minorEastAsia" w:cstheme="minorHAnsi"/>
          <w:b/>
          <w:bCs/>
          <w:color w:val="000000" w:themeColor="text1"/>
        </w:rPr>
        <w:t>GIS Tutorial for ArcGIS Pro 3.4 Sixth Edition</w:t>
      </w:r>
      <w:r w:rsidR="00BF3258">
        <w:rPr>
          <w:rFonts w:eastAsiaTheme="minorEastAsia" w:cstheme="minorHAnsi"/>
          <w:color w:val="000000" w:themeColor="text1"/>
        </w:rPr>
        <w:t xml:space="preserve">. ISBN: </w:t>
      </w:r>
      <w:r w:rsidR="00606D98" w:rsidRPr="00606D98">
        <w:rPr>
          <w:rFonts w:eastAsiaTheme="minorEastAsia" w:cstheme="minorHAnsi"/>
          <w:color w:val="000000" w:themeColor="text1"/>
        </w:rPr>
        <w:t>978-1589488151</w:t>
      </w:r>
      <w:r w:rsidR="00926C4E">
        <w:rPr>
          <w:rFonts w:eastAsiaTheme="minorEastAsia" w:cstheme="minorHAnsi"/>
          <w:color w:val="000000" w:themeColor="text1"/>
        </w:rPr>
        <w:t>.</w:t>
      </w:r>
      <w:r w:rsidRPr="004A547A">
        <w:rPr>
          <w:rFonts w:eastAsiaTheme="minorEastAsia" w:cstheme="minorHAnsi"/>
          <w:color w:val="000000" w:themeColor="text1"/>
        </w:rPr>
        <w:t xml:space="preserve"> This </w:t>
      </w:r>
      <w:r w:rsidR="00BF3258">
        <w:rPr>
          <w:rFonts w:eastAsiaTheme="minorEastAsia" w:cstheme="minorHAnsi"/>
          <w:color w:val="000000" w:themeColor="text1"/>
        </w:rPr>
        <w:t xml:space="preserve">edition </w:t>
      </w:r>
      <w:r w:rsidRPr="004A547A">
        <w:rPr>
          <w:rFonts w:eastAsiaTheme="minorEastAsia" w:cstheme="minorHAnsi"/>
          <w:color w:val="000000" w:themeColor="text1"/>
        </w:rPr>
        <w:t>refer</w:t>
      </w:r>
      <w:r w:rsidR="00BF3258">
        <w:rPr>
          <w:rFonts w:eastAsiaTheme="minorEastAsia" w:cstheme="minorHAnsi"/>
          <w:color w:val="000000" w:themeColor="text1"/>
        </w:rPr>
        <w:t xml:space="preserve">ences the current version of </w:t>
      </w:r>
      <w:r w:rsidRPr="004A547A">
        <w:rPr>
          <w:rFonts w:eastAsiaTheme="minorEastAsia" w:cstheme="minorHAnsi"/>
          <w:color w:val="000000" w:themeColor="text1"/>
        </w:rPr>
        <w:t>ArcGIS Pro</w:t>
      </w:r>
      <w:r w:rsidR="00BF3258">
        <w:rPr>
          <w:rFonts w:eastAsiaTheme="minorEastAsia" w:cstheme="minorHAnsi"/>
          <w:color w:val="000000" w:themeColor="text1"/>
        </w:rPr>
        <w:t xml:space="preserve"> and could be very </w:t>
      </w:r>
      <w:r w:rsidRPr="004A547A">
        <w:rPr>
          <w:rFonts w:eastAsiaTheme="minorEastAsia" w:cstheme="minorHAnsi"/>
          <w:color w:val="000000" w:themeColor="text1"/>
        </w:rPr>
        <w:t>helpful.  However, the documentation for ArcGIS Pro produced online by ESRI is quite useful.  Just go into google.com and type in: ESRI ArcGIS Pro &lt;feature you are interested in&gt;.  Example: ESRI ArcGIS Pro buffer will provide an excellent information page o</w:t>
      </w:r>
      <w:r w:rsidR="00BF3258">
        <w:rPr>
          <w:rFonts w:eastAsiaTheme="minorEastAsia" w:cstheme="minorHAnsi"/>
          <w:color w:val="000000" w:themeColor="text1"/>
        </w:rPr>
        <w:t>n</w:t>
      </w:r>
      <w:r w:rsidRPr="004A547A">
        <w:rPr>
          <w:rFonts w:eastAsiaTheme="minorEastAsia" w:cstheme="minorHAnsi"/>
          <w:color w:val="000000" w:themeColor="text1"/>
        </w:rPr>
        <w:t xml:space="preserve"> creating a buffer in ArcGIS Pro.  </w:t>
      </w:r>
    </w:p>
    <w:p w14:paraId="3CCC5080" w14:textId="77777777" w:rsidR="00606D98" w:rsidRDefault="00606D98" w:rsidP="00BF3258">
      <w:pPr>
        <w:spacing w:after="0" w:line="240" w:lineRule="auto"/>
        <w:rPr>
          <w:rFonts w:eastAsiaTheme="minorEastAsia" w:cstheme="minorHAnsi"/>
          <w:color w:val="000000" w:themeColor="text1"/>
        </w:rPr>
      </w:pPr>
    </w:p>
    <w:p w14:paraId="77CCB147" w14:textId="2D1AFE43" w:rsidR="00606D98" w:rsidRDefault="00606D98" w:rsidP="00BF3258">
      <w:pPr>
        <w:spacing w:after="0" w:line="240" w:lineRule="auto"/>
        <w:rPr>
          <w:rFonts w:eastAsiaTheme="minorEastAsia" w:cstheme="minorHAnsi"/>
          <w:color w:val="000000" w:themeColor="text1"/>
        </w:rPr>
      </w:pPr>
      <w:r>
        <w:rPr>
          <w:rFonts w:eastAsiaTheme="minorEastAsia" w:cstheme="minorHAnsi"/>
          <w:color w:val="000000" w:themeColor="text1"/>
        </w:rPr>
        <w:t xml:space="preserve">Another excellent reference, and somewhat less expensive, is Shrewsbury, B. and Waite, B. </w:t>
      </w:r>
      <w:r w:rsidRPr="00606D98">
        <w:rPr>
          <w:rFonts w:eastAsiaTheme="minorEastAsia" w:cstheme="minorHAnsi"/>
          <w:b/>
          <w:bCs/>
          <w:color w:val="000000" w:themeColor="text1"/>
        </w:rPr>
        <w:t>Top 20 Essential Skills for ArcGIS Pro</w:t>
      </w:r>
      <w:r>
        <w:rPr>
          <w:rFonts w:eastAsiaTheme="minorEastAsia" w:cstheme="minorHAnsi"/>
          <w:color w:val="000000" w:themeColor="text1"/>
        </w:rPr>
        <w:t xml:space="preserve">. </w:t>
      </w:r>
      <w:r w:rsidRPr="00606D98">
        <w:rPr>
          <w:rFonts w:eastAsiaTheme="minorEastAsia" w:cstheme="minorHAnsi"/>
          <w:color w:val="000000" w:themeColor="text1"/>
        </w:rPr>
        <w:t>978-1589487505</w:t>
      </w:r>
      <w:r>
        <w:rPr>
          <w:rFonts w:eastAsiaTheme="minorEastAsia" w:cstheme="minorHAnsi"/>
          <w:color w:val="000000" w:themeColor="text1"/>
        </w:rPr>
        <w:t xml:space="preserve">.  We will learn most of these skills in the course.  </w:t>
      </w:r>
    </w:p>
    <w:p w14:paraId="1AA85FA3" w14:textId="77777777" w:rsidR="00737E55" w:rsidRDefault="00737E55" w:rsidP="00BF3258">
      <w:pPr>
        <w:spacing w:after="0" w:line="240" w:lineRule="auto"/>
        <w:rPr>
          <w:rFonts w:eastAsiaTheme="minorEastAsia" w:cstheme="minorHAnsi"/>
          <w:color w:val="000000" w:themeColor="text1"/>
        </w:rPr>
      </w:pPr>
    </w:p>
    <w:p w14:paraId="0427947E" w14:textId="3D0085D3" w:rsidR="00873D60" w:rsidRPr="00BF3258" w:rsidRDefault="00BF3258" w:rsidP="00BF3258">
      <w:pPr>
        <w:spacing w:after="0" w:line="240" w:lineRule="auto"/>
        <w:rPr>
          <w:rFonts w:eastAsiaTheme="minorEastAsia" w:cstheme="minorHAnsi"/>
          <w:b/>
          <w:bCs/>
          <w:color w:val="000000" w:themeColor="text1"/>
        </w:rPr>
      </w:pPr>
      <w:r w:rsidRPr="00BF3258">
        <w:rPr>
          <w:rFonts w:eastAsiaTheme="minorEastAsia" w:cstheme="minorHAnsi"/>
          <w:b/>
          <w:bCs/>
          <w:color w:val="000000" w:themeColor="text1"/>
        </w:rPr>
        <w:t>Technology requirements</w:t>
      </w:r>
      <w:r w:rsidR="00873D60" w:rsidRPr="00BF3258">
        <w:rPr>
          <w:rFonts w:eastAsiaTheme="minorEastAsia" w:cstheme="minorHAnsi"/>
          <w:b/>
          <w:bCs/>
          <w:color w:val="000000" w:themeColor="text1"/>
        </w:rPr>
        <w:t xml:space="preserve"> </w:t>
      </w:r>
    </w:p>
    <w:p w14:paraId="5EE8303F" w14:textId="77777777" w:rsidR="00BF3258" w:rsidRDefault="00BF3258" w:rsidP="00BF3258">
      <w:pPr>
        <w:spacing w:after="0" w:line="240" w:lineRule="auto"/>
        <w:rPr>
          <w:rFonts w:eastAsiaTheme="minorEastAsia" w:cstheme="minorHAnsi"/>
        </w:rPr>
      </w:pPr>
    </w:p>
    <w:p w14:paraId="0AA07979" w14:textId="35984E5C" w:rsidR="00873D60" w:rsidRDefault="00873D60" w:rsidP="00BF3258">
      <w:pPr>
        <w:spacing w:after="0" w:line="240" w:lineRule="auto"/>
        <w:rPr>
          <w:rFonts w:eastAsiaTheme="minorEastAsia" w:cstheme="minorHAnsi"/>
        </w:rPr>
      </w:pPr>
      <w:r w:rsidRPr="009E62BC">
        <w:rPr>
          <w:rFonts w:eastAsiaTheme="minorEastAsia" w:cstheme="minorHAnsi"/>
        </w:rPr>
        <w:t>This course has digital components.  To fully participate in this class, students will need internet access to reference content on the Canvas Learning Management System and [faculty member to include other required equipment or software such as a webcam, microphone, Adobe Photoshop, etc.].  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2" w:history="1">
        <w:r w:rsidR="002D246A" w:rsidRPr="009E62BC">
          <w:rPr>
            <w:rStyle w:val="Hyperlink"/>
            <w:rFonts w:eastAsiaTheme="minorEastAsia" w:cstheme="minorHAnsi"/>
          </w:rPr>
          <w:t>Learn Anywhere</w:t>
        </w:r>
      </w:hyperlink>
      <w:r w:rsidRPr="009E62BC">
        <w:rPr>
          <w:rFonts w:eastAsiaTheme="minorEastAsia" w:cstheme="minorHAnsi"/>
        </w:rPr>
        <w:t xml:space="preserve"> </w:t>
      </w:r>
      <w:r w:rsidR="002D246A" w:rsidRPr="009E62BC">
        <w:rPr>
          <w:rFonts w:eastAsiaTheme="minorEastAsia" w:cstheme="minorHAnsi"/>
        </w:rPr>
        <w:t>(</w:t>
      </w:r>
      <w:hyperlink r:id="rId13" w:history="1">
        <w:r w:rsidR="00BF3258" w:rsidRPr="0018687B">
          <w:rPr>
            <w:rStyle w:val="Hyperlink"/>
            <w:rFonts w:eastAsiaTheme="minorEastAsia" w:cstheme="minorHAnsi"/>
          </w:rPr>
          <w:t>https://online.unt.edu/learn</w:t>
        </w:r>
      </w:hyperlink>
      <w:r w:rsidR="002D246A" w:rsidRPr="009E62BC">
        <w:rPr>
          <w:rFonts w:eastAsiaTheme="minorEastAsia" w:cstheme="minorHAnsi"/>
        </w:rPr>
        <w:t>)</w:t>
      </w:r>
      <w:r w:rsidRPr="009E62BC">
        <w:rPr>
          <w:rFonts w:eastAsiaTheme="minorEastAsia" w:cstheme="minorHAnsi"/>
        </w:rPr>
        <w:t xml:space="preserve">. </w:t>
      </w:r>
    </w:p>
    <w:p w14:paraId="13EAFF1A" w14:textId="77777777" w:rsidR="00977D27" w:rsidRPr="009E62BC" w:rsidRDefault="00977D27" w:rsidP="00BF3258">
      <w:pPr>
        <w:spacing w:after="0" w:line="240" w:lineRule="auto"/>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6A952C3C" w14:textId="630B0748" w:rsidR="00BF3258" w:rsidRPr="00BF3258" w:rsidRDefault="00BF3258" w:rsidP="00162DBA">
      <w:pPr>
        <w:spacing w:after="0" w:line="240" w:lineRule="auto"/>
        <w:rPr>
          <w:rFonts w:eastAsiaTheme="minorEastAsia" w:cstheme="minorHAnsi"/>
          <w:b/>
          <w:bCs/>
          <w:color w:val="000000" w:themeColor="text1"/>
        </w:rPr>
      </w:pPr>
      <w:r w:rsidRPr="00BF3258">
        <w:rPr>
          <w:rFonts w:eastAsiaTheme="minorEastAsia" w:cstheme="minorHAnsi"/>
          <w:b/>
          <w:bCs/>
          <w:color w:val="000000" w:themeColor="text1"/>
        </w:rPr>
        <w:t xml:space="preserve">Communication </w:t>
      </w:r>
    </w:p>
    <w:p w14:paraId="59BB8AC9" w14:textId="77777777" w:rsidR="00BF3258" w:rsidRDefault="00BF3258" w:rsidP="00162DBA">
      <w:pPr>
        <w:spacing w:after="0" w:line="240" w:lineRule="auto"/>
        <w:rPr>
          <w:rFonts w:eastAsiaTheme="minorEastAsia" w:cstheme="minorHAnsi"/>
          <w:color w:val="000000" w:themeColor="text1"/>
        </w:rPr>
      </w:pPr>
    </w:p>
    <w:p w14:paraId="58068496" w14:textId="47BA12BD" w:rsidR="00BF3258" w:rsidRDefault="00BF3258" w:rsidP="00BF3258">
      <w:pPr>
        <w:spacing w:after="0" w:line="240" w:lineRule="auto"/>
        <w:rPr>
          <w:rFonts w:eastAsiaTheme="minorEastAsia" w:cstheme="minorHAnsi"/>
          <w:color w:val="000000" w:themeColor="text1"/>
        </w:rPr>
      </w:pPr>
      <w:r w:rsidRPr="00BF3258">
        <w:rPr>
          <w:rFonts w:eastAsiaTheme="minorEastAsia" w:cstheme="minorHAnsi"/>
          <w:color w:val="000000" w:themeColor="text1"/>
        </w:rPr>
        <w:t xml:space="preserve">John South, </w:t>
      </w:r>
      <w:hyperlink r:id="rId14" w:history="1">
        <w:r w:rsidRPr="0018687B">
          <w:rPr>
            <w:rStyle w:val="Hyperlink"/>
            <w:rFonts w:eastAsiaTheme="minorEastAsia" w:cstheme="minorHAnsi"/>
          </w:rPr>
          <w:t>John.South@unt.edu</w:t>
        </w:r>
      </w:hyperlink>
    </w:p>
    <w:p w14:paraId="2A56F911" w14:textId="5263EBB4" w:rsidR="00B22D3A" w:rsidRDefault="00BF3258" w:rsidP="00B22D3A">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606D98">
        <w:rPr>
          <w:rFonts w:eastAsiaTheme="minorEastAsia" w:cstheme="minorHAnsi"/>
          <w:color w:val="000000" w:themeColor="text1"/>
        </w:rPr>
        <w:t xml:space="preserve">by appointment. </w:t>
      </w:r>
      <w:r w:rsidRPr="00BF3258">
        <w:rPr>
          <w:rFonts w:eastAsiaTheme="minorEastAsia" w:cstheme="minorHAnsi"/>
          <w:color w:val="000000" w:themeColor="text1"/>
        </w:rPr>
        <w:t xml:space="preserve"> My Zoom channel is: </w:t>
      </w:r>
      <w:hyperlink r:id="rId15" w:history="1">
        <w:r w:rsidRPr="0018687B">
          <w:rPr>
            <w:rStyle w:val="Hyperlink"/>
            <w:rFonts w:eastAsiaTheme="minorEastAsia" w:cstheme="minorHAnsi"/>
          </w:rPr>
          <w:t>https://unt.zoom.us/j/5446125990</w:t>
        </w:r>
      </w:hyperlink>
      <w:r>
        <w:rPr>
          <w:rFonts w:eastAsiaTheme="minorEastAsia" w:cstheme="minorHAnsi"/>
          <w:color w:val="000000" w:themeColor="text1"/>
        </w:rPr>
        <w:t xml:space="preserve">. </w:t>
      </w:r>
      <w:r w:rsidRPr="00BF3258">
        <w:rPr>
          <w:rFonts w:eastAsiaTheme="minorEastAsia" w:cstheme="minorHAnsi"/>
          <w:color w:val="000000" w:themeColor="text1"/>
        </w:rPr>
        <w:t>Links to an external site.</w:t>
      </w:r>
    </w:p>
    <w:p w14:paraId="767944F9" w14:textId="77777777" w:rsidR="00D0683E" w:rsidRDefault="00D0683E" w:rsidP="00B22D3A">
      <w:pPr>
        <w:spacing w:after="0" w:line="240" w:lineRule="auto"/>
        <w:rPr>
          <w:rFonts w:eastAsiaTheme="minorEastAsia" w:cstheme="minorHAnsi"/>
          <w:color w:val="000000" w:themeColor="text1"/>
        </w:rPr>
      </w:pPr>
    </w:p>
    <w:p w14:paraId="3C923AE6" w14:textId="6AD59278" w:rsidR="00D0683E" w:rsidRDefault="00D0683E" w:rsidP="00B22D3A">
      <w:pPr>
        <w:spacing w:after="0" w:line="240" w:lineRule="auto"/>
        <w:rPr>
          <w:rFonts w:eastAsiaTheme="minorEastAsia" w:cstheme="minorHAnsi"/>
          <w:color w:val="000000" w:themeColor="text1"/>
        </w:rPr>
      </w:pPr>
      <w:r>
        <w:rPr>
          <w:rFonts w:eastAsiaTheme="minorEastAsia" w:cstheme="minorHAnsi"/>
          <w:color w:val="000000" w:themeColor="text1"/>
        </w:rPr>
        <w:t xml:space="preserve">TA: Bimala Awasthi, </w:t>
      </w:r>
      <w:hyperlink r:id="rId16" w:history="1">
        <w:r w:rsidRPr="00D0683E">
          <w:rPr>
            <w:rStyle w:val="Hyperlink"/>
            <w:rFonts w:eastAsiaTheme="minorEastAsia" w:cstheme="minorHAnsi"/>
          </w:rPr>
          <w:t>BimalaAwasthi@my.unt.edu</w:t>
        </w:r>
      </w:hyperlink>
    </w:p>
    <w:p w14:paraId="5DA2162F" w14:textId="111C5EEE" w:rsidR="00D0683E" w:rsidRDefault="00D0683E" w:rsidP="00B22D3A">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By appointment or email. </w:t>
      </w:r>
    </w:p>
    <w:p w14:paraId="01A40700" w14:textId="77777777" w:rsidR="003633C8" w:rsidRDefault="003633C8" w:rsidP="00B22D3A">
      <w:pPr>
        <w:spacing w:after="0" w:line="240" w:lineRule="auto"/>
        <w:rPr>
          <w:rFonts w:eastAsiaTheme="minorEastAsia" w:cstheme="minorHAnsi"/>
          <w:color w:val="000000" w:themeColor="text1"/>
        </w:rPr>
      </w:pPr>
    </w:p>
    <w:p w14:paraId="5FA37E9C" w14:textId="28B50AF6" w:rsidR="00B22D3A" w:rsidRDefault="00B22D3A" w:rsidP="00B22D3A">
      <w:pPr>
        <w:spacing w:after="0" w:line="240" w:lineRule="auto"/>
        <w:rPr>
          <w:rFonts w:eastAsiaTheme="minorEastAsia" w:cstheme="minorHAnsi"/>
        </w:rPr>
      </w:pPr>
      <w:r w:rsidRPr="00B22D3A">
        <w:rPr>
          <w:rFonts w:eastAsiaTheme="minorEastAsia" w:cstheme="minorHAnsi"/>
        </w:rPr>
        <w:t xml:space="preserve">Connect with </w:t>
      </w:r>
      <w:r w:rsidR="004A24B8">
        <w:rPr>
          <w:rFonts w:eastAsiaTheme="minorEastAsia" w:cstheme="minorHAnsi"/>
        </w:rPr>
        <w:t xml:space="preserve">the TA </w:t>
      </w:r>
      <w:r w:rsidRPr="00B22D3A">
        <w:rPr>
          <w:rFonts w:eastAsiaTheme="minorEastAsia" w:cstheme="minorHAnsi"/>
        </w:rPr>
        <w:t>through emai</w:t>
      </w:r>
      <w:r w:rsidR="00606D98">
        <w:rPr>
          <w:rFonts w:eastAsiaTheme="minorEastAsia" w:cstheme="minorHAnsi"/>
        </w:rPr>
        <w:t xml:space="preserve">l </w:t>
      </w:r>
      <w:r w:rsidR="00D37ED8">
        <w:rPr>
          <w:rFonts w:eastAsiaTheme="minorEastAsia" w:cstheme="minorHAnsi"/>
        </w:rPr>
        <w:t>and make an appointment</w:t>
      </w:r>
      <w:r w:rsidRPr="00B22D3A">
        <w:rPr>
          <w:rFonts w:eastAsiaTheme="minorEastAsia" w:cstheme="minorHAnsi"/>
        </w:rPr>
        <w:t>. During busy times, my inbox becomes rather full, so if you contact me</w:t>
      </w:r>
      <w:r w:rsidR="004A24B8">
        <w:rPr>
          <w:rFonts w:eastAsiaTheme="minorEastAsia" w:cstheme="minorHAnsi"/>
        </w:rPr>
        <w:t>, the response may take a day or so. P</w:t>
      </w:r>
      <w:r w:rsidRPr="00B22D3A">
        <w:rPr>
          <w:rFonts w:eastAsiaTheme="minorEastAsia" w:cstheme="minorHAnsi"/>
        </w:rPr>
        <w:t xml:space="preserve">lease send a </w:t>
      </w:r>
      <w:proofErr w:type="gramStart"/>
      <w:r w:rsidRPr="00B22D3A">
        <w:rPr>
          <w:rFonts w:eastAsiaTheme="minorEastAsia" w:cstheme="minorHAnsi"/>
        </w:rPr>
        <w:t>follow up</w:t>
      </w:r>
      <w:proofErr w:type="gramEnd"/>
      <w:r w:rsidRPr="00B22D3A">
        <w:rPr>
          <w:rFonts w:eastAsiaTheme="minorEastAsia" w:cstheme="minorHAnsi"/>
        </w:rPr>
        <w:t xml:space="preserve"> email</w:t>
      </w:r>
      <w:r w:rsidR="004A24B8">
        <w:rPr>
          <w:rFonts w:eastAsiaTheme="minorEastAsia" w:cstheme="minorHAnsi"/>
        </w:rPr>
        <w:t xml:space="preserve"> to the TA or me if you don’t make contact in two days</w:t>
      </w:r>
      <w:r w:rsidRPr="00B22D3A">
        <w:rPr>
          <w:rFonts w:eastAsiaTheme="minorEastAsia" w:cstheme="minorHAnsi"/>
        </w:rPr>
        <w:t xml:space="preserve">. A gentle nudge is always appreciated. </w:t>
      </w:r>
      <w:r>
        <w:rPr>
          <w:rFonts w:eastAsiaTheme="minorEastAsia" w:cstheme="minorHAnsi"/>
        </w:rPr>
        <w:t xml:space="preserve">Your success is our goal.  </w:t>
      </w:r>
    </w:p>
    <w:p w14:paraId="7795B27E" w14:textId="77777777" w:rsidR="004A24B8" w:rsidRDefault="004A24B8" w:rsidP="00B22D3A">
      <w:pPr>
        <w:spacing w:after="0" w:line="240" w:lineRule="auto"/>
        <w:rPr>
          <w:rFonts w:eastAsiaTheme="minorEastAsia" w:cstheme="minorHAnsi"/>
        </w:rPr>
      </w:pPr>
    </w:p>
    <w:p w14:paraId="2923DB5E" w14:textId="25E2B250" w:rsidR="00B22D3A" w:rsidRDefault="00081282" w:rsidP="00BF3258">
      <w:pPr>
        <w:spacing w:after="0" w:line="240" w:lineRule="auto"/>
      </w:pPr>
      <w:r>
        <w:lastRenderedPageBreak/>
        <w:t xml:space="preserve">Almost every assignment in this course has a </w:t>
      </w:r>
      <w:r w:rsidR="00D37ED8">
        <w:t>one</w:t>
      </w:r>
      <w:r>
        <w:t xml:space="preserve">-week timeframe for completion.  There are a few that are less than </w:t>
      </w:r>
      <w:r w:rsidR="00D37ED8">
        <w:t>one</w:t>
      </w:r>
      <w:r>
        <w:t xml:space="preserve"> wee</w:t>
      </w:r>
      <w:r w:rsidR="00D37ED8">
        <w:t>k</w:t>
      </w:r>
      <w:r>
        <w:t xml:space="preserve">, so review all due dates in the syllabus.  Many students have waited until late in the afternoon on the Friday that the assignment is due to begin the exercises.  </w:t>
      </w:r>
      <w:proofErr w:type="gramStart"/>
      <w:r>
        <w:t>A number of</w:t>
      </w:r>
      <w:proofErr w:type="gramEnd"/>
      <w:r>
        <w:t xml:space="preserve"> students have either run out of time doing an exercise or had technical issues that have prevented them from </w:t>
      </w:r>
      <w:r w:rsidR="003633C8">
        <w:t>completing</w:t>
      </w:r>
      <w:r>
        <w:t xml:space="preserve"> a lab or quiz and received zeros (0) for the </w:t>
      </w:r>
      <w:proofErr w:type="gramStart"/>
      <w:r>
        <w:t>particular assignment</w:t>
      </w:r>
      <w:proofErr w:type="gramEnd"/>
      <w:r>
        <w:t>.  If you start an exercise early in the two-week period, we can generally work around technical issues, or issues in understanding how to do an assignment.  If you start closer to the due date, completing the exercise may be dependent on factors that you may not be able to control.  Most modules will take you less than 2 to 2.5 hours from start to finish (the final will probably take closer to 4 - 5 hours to do properly).  Plan to work on your modules early in the semester to give yourself the best chance for a good grade. </w:t>
      </w:r>
    </w:p>
    <w:p w14:paraId="4992FE0F" w14:textId="77777777" w:rsidR="00081282" w:rsidRDefault="00081282" w:rsidP="00BF3258">
      <w:pPr>
        <w:spacing w:after="0" w:line="240" w:lineRule="auto"/>
        <w:rPr>
          <w:rFonts w:eastAsiaTheme="minorEastAsia" w:cstheme="minorHAnsi"/>
          <w:color w:val="000000" w:themeColor="text1"/>
        </w:rPr>
      </w:pPr>
    </w:p>
    <w:p w14:paraId="43E320F9" w14:textId="0A7B50F6" w:rsidR="00162DBA" w:rsidRDefault="00162DBA" w:rsidP="00BF3258">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003633C8" w:rsidRPr="009E62BC">
        <w:rPr>
          <w:rFonts w:cstheme="minorHAnsi"/>
          <w:color w:val="201F1E"/>
          <w:shd w:val="clear" w:color="auto" w:fill="FFFFFF"/>
        </w:rPr>
        <w:t>accommodation</w:t>
      </w:r>
      <w:r w:rsidRPr="009E62BC">
        <w:rPr>
          <w:rFonts w:cstheme="minorHAnsi"/>
          <w:color w:val="201F1E"/>
          <w:shd w:val="clear" w:color="auto" w:fill="FFFFFF"/>
        </w:rPr>
        <w:t xml:space="preserve">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7"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2E525387" w14:textId="77777777" w:rsidR="00EC48E6" w:rsidRDefault="00EC48E6" w:rsidP="00BF3258">
      <w:pPr>
        <w:spacing w:after="0" w:line="240" w:lineRule="auto"/>
        <w:rPr>
          <w:rFonts w:cstheme="minorHAnsi"/>
          <w:color w:val="201F1E"/>
          <w:shd w:val="clear" w:color="auto" w:fill="FFFFFF"/>
        </w:rPr>
      </w:pPr>
    </w:p>
    <w:p w14:paraId="6EF602B9" w14:textId="10F34A27" w:rsidR="00EC48E6" w:rsidRPr="009E62BC" w:rsidRDefault="00EC48E6" w:rsidP="00BF3258">
      <w:pPr>
        <w:spacing w:after="0" w:line="240" w:lineRule="auto"/>
        <w:rPr>
          <w:rFonts w:cstheme="minorHAnsi"/>
          <w:color w:val="201F1E"/>
          <w:shd w:val="clear" w:color="auto" w:fill="FFFFFF"/>
        </w:rPr>
      </w:pPr>
      <w:r>
        <w:t xml:space="preserve">The CSAM Labs in EESAT 336 and EESAT 340 are available for all students to complete the labs associated with this course.  Any students relying on assistive technology should coordinate with ODA for accommodations and assistance on the labs.  The codes to labs are available from the geography department office (EESAT 210), the instructor, or the teaching assistants.  </w:t>
      </w:r>
    </w:p>
    <w:p w14:paraId="00A88950" w14:textId="23EF27E6" w:rsidR="00162DBA" w:rsidRPr="009E62BC" w:rsidRDefault="00162DBA" w:rsidP="00162DBA">
      <w:pPr>
        <w:spacing w:after="0" w:line="240" w:lineRule="auto"/>
        <w:rPr>
          <w:rFonts w:eastAsiaTheme="minorEastAsia" w:cstheme="minorHAnsi"/>
          <w:color w:val="000000" w:themeColor="text1"/>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2C439A45" w14:textId="77777777" w:rsidR="00B22D3A" w:rsidRDefault="00B22D3A" w:rsidP="00B22D3A">
      <w:pPr>
        <w:spacing w:after="0" w:line="240" w:lineRule="auto"/>
        <w:rPr>
          <w:rFonts w:eastAsiaTheme="minorEastAsia" w:cstheme="minorHAnsi"/>
        </w:rPr>
      </w:pPr>
      <w:r w:rsidRPr="00B22D3A">
        <w:rPr>
          <w:rFonts w:eastAsiaTheme="minorEastAsia" w:cstheme="minorHAnsi"/>
        </w:rPr>
        <w:t>Connect with me</w:t>
      </w:r>
      <w:r>
        <w:rPr>
          <w:rFonts w:eastAsiaTheme="minorEastAsia" w:cstheme="minorHAnsi"/>
        </w:rPr>
        <w:t xml:space="preserve"> and my </w:t>
      </w:r>
      <w:proofErr w:type="gramStart"/>
      <w:r>
        <w:rPr>
          <w:rFonts w:eastAsiaTheme="minorEastAsia" w:cstheme="minorHAnsi"/>
        </w:rPr>
        <w:t>TA’s</w:t>
      </w:r>
      <w:proofErr w:type="gramEnd"/>
      <w:r w:rsidRPr="00B22D3A">
        <w:rPr>
          <w:rFonts w:eastAsiaTheme="minorEastAsia" w:cstheme="minorHAnsi"/>
        </w:rPr>
        <w:t xml:space="preserve"> through email and/or by attending office hours. During busy times, my inbox becomes rather full, so if you contact me and do not receive a response within two business days, please send a follow up email. A gentle nudge is always appreciated. </w:t>
      </w:r>
    </w:p>
    <w:p w14:paraId="6ED06602" w14:textId="77777777" w:rsidR="00B22D3A" w:rsidRDefault="00B22D3A" w:rsidP="00B22D3A">
      <w:pPr>
        <w:spacing w:after="0" w:line="240" w:lineRule="auto"/>
        <w:rPr>
          <w:rFonts w:eastAsiaTheme="minorEastAsia" w:cstheme="minorHAnsi"/>
        </w:rPr>
      </w:pPr>
    </w:p>
    <w:p w14:paraId="69DE2F86" w14:textId="04C4D0FF" w:rsidR="00B22D3A" w:rsidRPr="00B22D3A" w:rsidRDefault="00B22D3A" w:rsidP="00B22D3A">
      <w:pPr>
        <w:spacing w:after="0" w:line="240" w:lineRule="auto"/>
        <w:rPr>
          <w:rFonts w:eastAsiaTheme="minorEastAsia" w:cstheme="minorHAnsi"/>
        </w:rPr>
      </w:pPr>
      <w:r w:rsidRPr="00B22D3A">
        <w:rPr>
          <w:rFonts w:eastAsiaTheme="minorEastAsia" w:cstheme="minorHAnsi"/>
        </w:rPr>
        <w:t xml:space="preserve">Every student in this class should have the right to learn and engage within an environment of respect and courtesy from others.  </w:t>
      </w:r>
      <w:r>
        <w:rPr>
          <w:rFonts w:eastAsiaTheme="minorEastAsia" w:cstheme="minorHAnsi"/>
        </w:rPr>
        <w:t xml:space="preserve">Please adhere to the </w:t>
      </w:r>
      <w:hyperlink r:id="rId18">
        <w:r w:rsidRPr="00B22D3A">
          <w:rPr>
            <w:rStyle w:val="Hyperlink"/>
            <w:rFonts w:eastAsia="Calibri" w:cstheme="minorHAnsi"/>
            <w:color w:val="0070C0"/>
          </w:rPr>
          <w:t>Code of Student Conduct</w:t>
        </w:r>
      </w:hyperlink>
      <w:r w:rsidRPr="00B22D3A">
        <w:rPr>
          <w:rFonts w:eastAsia="Calibri" w:cstheme="minorHAnsi"/>
        </w:rPr>
        <w:t xml:space="preserve"> (https://deanofstudents.unt.edu/conduct)</w:t>
      </w:r>
    </w:p>
    <w:p w14:paraId="3376A67F" w14:textId="77777777" w:rsidR="00B22D3A" w:rsidRPr="00B22D3A" w:rsidRDefault="00B22D3A" w:rsidP="00B22D3A">
      <w:pPr>
        <w:spacing w:after="0" w:line="240" w:lineRule="auto"/>
        <w:rPr>
          <w:rFonts w:cstheme="minorHAnsi"/>
        </w:rPr>
      </w:pP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39A5963F"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Assessments</w:t>
      </w:r>
    </w:p>
    <w:p w14:paraId="2081C9C7" w14:textId="77777777" w:rsidR="00B22D3A" w:rsidRPr="00B22D3A" w:rsidRDefault="00B22D3A">
      <w:pPr>
        <w:pStyle w:val="BodyText"/>
        <w:numPr>
          <w:ilvl w:val="0"/>
          <w:numId w:val="2"/>
        </w:numPr>
        <w:autoSpaceDE w:val="0"/>
        <w:autoSpaceDN w:val="0"/>
        <w:spacing w:line="259" w:lineRule="auto"/>
        <w:rPr>
          <w:rStyle w:val="Strong"/>
          <w:b w:val="0"/>
          <w:bCs w:val="0"/>
          <w:color w:val="3D3D3D"/>
        </w:rPr>
      </w:pPr>
      <w:r w:rsidRPr="00B22D3A">
        <w:rPr>
          <w:rStyle w:val="Strong"/>
          <w:b w:val="0"/>
          <w:bCs w:val="0"/>
          <w:color w:val="3D3D3D"/>
        </w:rPr>
        <w:t>Participation (2%)</w:t>
      </w:r>
    </w:p>
    <w:p w14:paraId="28E4830A" w14:textId="77777777" w:rsidR="00093F93" w:rsidRDefault="00093F93" w:rsidP="00093F93">
      <w:pPr>
        <w:pStyle w:val="BodyText"/>
        <w:spacing w:line="259" w:lineRule="auto"/>
        <w:ind w:left="0"/>
        <w:rPr>
          <w:rStyle w:val="Strong"/>
          <w:b w:val="0"/>
          <w:bCs w:val="0"/>
          <w:color w:val="3D3D3D"/>
        </w:rPr>
      </w:pPr>
    </w:p>
    <w:p w14:paraId="3501DA13" w14:textId="6183ED79" w:rsidR="00B22D3A" w:rsidRDefault="00093F93" w:rsidP="00093F93">
      <w:pPr>
        <w:pStyle w:val="BodyText"/>
        <w:spacing w:line="259" w:lineRule="auto"/>
        <w:ind w:left="720"/>
        <w:rPr>
          <w:rStyle w:val="Strong"/>
          <w:b w:val="0"/>
          <w:bCs w:val="0"/>
          <w:color w:val="3D3D3D"/>
        </w:rPr>
      </w:pPr>
      <w:r w:rsidRPr="00093F93">
        <w:rPr>
          <w:rStyle w:val="Strong"/>
          <w:b w:val="0"/>
          <w:bCs w:val="0"/>
          <w:color w:val="3D3D3D"/>
        </w:rPr>
        <w:t>Students are required to watch all videos posted on Canvas and post quizzes and labs on time</w:t>
      </w:r>
      <w:r>
        <w:rPr>
          <w:rStyle w:val="Strong"/>
          <w:b w:val="0"/>
          <w:bCs w:val="0"/>
          <w:color w:val="3D3D3D"/>
        </w:rPr>
        <w:t>.</w:t>
      </w:r>
    </w:p>
    <w:p w14:paraId="5B3C2540" w14:textId="77777777" w:rsidR="00093F93" w:rsidRPr="00B22D3A" w:rsidRDefault="00093F93" w:rsidP="00093F93">
      <w:pPr>
        <w:pStyle w:val="BodyText"/>
        <w:spacing w:line="259" w:lineRule="auto"/>
        <w:ind w:left="0"/>
        <w:rPr>
          <w:rStyle w:val="Strong"/>
          <w:b w:val="0"/>
          <w:bCs w:val="0"/>
          <w:color w:val="3D3D3D"/>
        </w:rPr>
      </w:pPr>
    </w:p>
    <w:p w14:paraId="2317CBB8" w14:textId="659CB5E1" w:rsidR="00B22D3A" w:rsidRPr="00B22D3A" w:rsidRDefault="00B22D3A">
      <w:pPr>
        <w:pStyle w:val="BodyText"/>
        <w:numPr>
          <w:ilvl w:val="0"/>
          <w:numId w:val="2"/>
        </w:numPr>
        <w:autoSpaceDE w:val="0"/>
        <w:autoSpaceDN w:val="0"/>
        <w:spacing w:line="259" w:lineRule="auto"/>
        <w:rPr>
          <w:rStyle w:val="Strong"/>
          <w:b w:val="0"/>
          <w:bCs w:val="0"/>
          <w:color w:val="3D3D3D"/>
        </w:rPr>
      </w:pPr>
      <w:r w:rsidRPr="00B22D3A">
        <w:rPr>
          <w:rStyle w:val="Strong"/>
          <w:b w:val="0"/>
          <w:bCs w:val="0"/>
          <w:color w:val="3D3D3D"/>
        </w:rPr>
        <w:t>Lecture Quiz (1</w:t>
      </w:r>
      <w:r w:rsidR="003633C8">
        <w:rPr>
          <w:rStyle w:val="Strong"/>
          <w:b w:val="0"/>
          <w:bCs w:val="0"/>
          <w:color w:val="3D3D3D"/>
        </w:rPr>
        <w:t>8</w:t>
      </w:r>
      <w:r w:rsidRPr="00B22D3A">
        <w:rPr>
          <w:rStyle w:val="Strong"/>
          <w:b w:val="0"/>
          <w:bCs w:val="0"/>
          <w:color w:val="3D3D3D"/>
        </w:rPr>
        <w:t>%)</w:t>
      </w:r>
    </w:p>
    <w:p w14:paraId="62EF09E3" w14:textId="77777777" w:rsidR="00B22D3A" w:rsidRPr="00B22D3A" w:rsidRDefault="00B22D3A" w:rsidP="00B22D3A">
      <w:pPr>
        <w:pStyle w:val="BodyText"/>
        <w:spacing w:line="259" w:lineRule="auto"/>
        <w:ind w:left="720"/>
        <w:rPr>
          <w:rStyle w:val="Strong"/>
          <w:b w:val="0"/>
          <w:bCs w:val="0"/>
          <w:color w:val="3D3D3D"/>
        </w:rPr>
      </w:pPr>
    </w:p>
    <w:p w14:paraId="075B4493"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lastRenderedPageBreak/>
        <w:t>Lecture quizzes are based on the videos and readings of that week. We recommend you thoroughly view each video and text lesson before you complete the associated problem set. You will have two attempts and the last attempt will be graded. The time limit depends on the length of the quiz. Make sure you read each instruction before you start.</w:t>
      </w:r>
    </w:p>
    <w:p w14:paraId="53627F96" w14:textId="77777777" w:rsidR="00B22D3A" w:rsidRPr="00B22D3A" w:rsidRDefault="00B22D3A" w:rsidP="00B22D3A">
      <w:pPr>
        <w:pStyle w:val="BodyText"/>
        <w:spacing w:line="259" w:lineRule="auto"/>
        <w:rPr>
          <w:rStyle w:val="Strong"/>
          <w:b w:val="0"/>
          <w:bCs w:val="0"/>
          <w:color w:val="3D3D3D"/>
        </w:rPr>
      </w:pPr>
    </w:p>
    <w:p w14:paraId="04C58293" w14:textId="46725AD0" w:rsidR="00B22D3A" w:rsidRPr="00B22D3A" w:rsidRDefault="00B22D3A">
      <w:pPr>
        <w:pStyle w:val="BodyText"/>
        <w:numPr>
          <w:ilvl w:val="0"/>
          <w:numId w:val="2"/>
        </w:numPr>
        <w:autoSpaceDE w:val="0"/>
        <w:autoSpaceDN w:val="0"/>
        <w:spacing w:line="259" w:lineRule="auto"/>
        <w:rPr>
          <w:rStyle w:val="Strong"/>
          <w:b w:val="0"/>
          <w:bCs w:val="0"/>
          <w:color w:val="3D3D3D"/>
        </w:rPr>
      </w:pPr>
      <w:r w:rsidRPr="00B22D3A">
        <w:rPr>
          <w:rStyle w:val="Strong"/>
          <w:b w:val="0"/>
          <w:bCs w:val="0"/>
          <w:color w:val="3D3D3D"/>
        </w:rPr>
        <w:t>Lab Assignments (</w:t>
      </w:r>
      <w:r w:rsidR="003633C8">
        <w:rPr>
          <w:rStyle w:val="Strong"/>
          <w:b w:val="0"/>
          <w:bCs w:val="0"/>
          <w:color w:val="3D3D3D"/>
        </w:rPr>
        <w:t>60</w:t>
      </w:r>
      <w:r w:rsidRPr="00B22D3A">
        <w:rPr>
          <w:rStyle w:val="Strong"/>
          <w:b w:val="0"/>
          <w:bCs w:val="0"/>
          <w:color w:val="3D3D3D"/>
        </w:rPr>
        <w:t>%)</w:t>
      </w:r>
    </w:p>
    <w:p w14:paraId="282EF627" w14:textId="77777777" w:rsidR="00B22D3A" w:rsidRPr="00B22D3A" w:rsidRDefault="00B22D3A" w:rsidP="00B22D3A">
      <w:pPr>
        <w:pStyle w:val="BodyText"/>
        <w:spacing w:line="259" w:lineRule="auto"/>
        <w:ind w:left="720"/>
        <w:rPr>
          <w:rStyle w:val="Strong"/>
          <w:b w:val="0"/>
          <w:bCs w:val="0"/>
          <w:color w:val="3D3D3D"/>
        </w:rPr>
      </w:pPr>
    </w:p>
    <w:p w14:paraId="2CA60B37"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Each week you will do one lab assignment, which has two formats. One format is quiz-based, which are questions that require hands-on practices in GIS. That means, you will follow the lab instructions to achieve the answers. All answers are listed in the lab instructions as well. Make sure you write down all answers before you start the Quiz. You only have one attempt and unlimited time in submission before the due date. Labs can be time-consuming. Give yourself plenty of time to complete them.</w:t>
      </w:r>
    </w:p>
    <w:p w14:paraId="7908F6AC" w14:textId="77777777" w:rsidR="00B22D3A" w:rsidRPr="00B22D3A" w:rsidRDefault="00B22D3A" w:rsidP="00B22D3A">
      <w:pPr>
        <w:pStyle w:val="BodyText"/>
        <w:spacing w:line="259" w:lineRule="auto"/>
        <w:rPr>
          <w:rStyle w:val="Strong"/>
          <w:b w:val="0"/>
          <w:bCs w:val="0"/>
          <w:color w:val="3D3D3D"/>
        </w:rPr>
      </w:pPr>
    </w:p>
    <w:p w14:paraId="67EC1F71"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The second format is map-based assignments. Students will need to finish certain GIS procedures and come up with a map outcome. The grading rubric is listed for each assignment. Please use the rubric as your checklist to ensure high grades. You can have multiple attempts and only the last submission will be graded. Also note, map critique can sometimes be subjective. One TA will be assigned to grade all lab assignments per week to keep grading consistently. However, there may be a circumstance that you experience a slight variance in your map evaluation.</w:t>
      </w:r>
    </w:p>
    <w:p w14:paraId="5EEBEEBC" w14:textId="77777777" w:rsidR="00B22D3A" w:rsidRPr="00B22D3A" w:rsidRDefault="00B22D3A" w:rsidP="003633C8">
      <w:pPr>
        <w:pStyle w:val="BodyText"/>
        <w:spacing w:line="259" w:lineRule="auto"/>
        <w:ind w:left="0"/>
        <w:rPr>
          <w:rStyle w:val="Strong"/>
          <w:b w:val="0"/>
          <w:bCs w:val="0"/>
          <w:color w:val="3D3D3D"/>
        </w:rPr>
      </w:pPr>
    </w:p>
    <w:p w14:paraId="1C327ED6" w14:textId="4FE280FF" w:rsidR="00B22D3A" w:rsidRDefault="00B22D3A">
      <w:pPr>
        <w:pStyle w:val="BodyText"/>
        <w:numPr>
          <w:ilvl w:val="0"/>
          <w:numId w:val="2"/>
        </w:numPr>
        <w:autoSpaceDE w:val="0"/>
        <w:autoSpaceDN w:val="0"/>
        <w:spacing w:line="259" w:lineRule="auto"/>
        <w:rPr>
          <w:rStyle w:val="Strong"/>
          <w:b w:val="0"/>
          <w:color w:val="3D3D3D"/>
        </w:rPr>
      </w:pPr>
      <w:r w:rsidRPr="00B22D3A">
        <w:rPr>
          <w:rStyle w:val="Strong"/>
          <w:b w:val="0"/>
          <w:bCs w:val="0"/>
          <w:color w:val="3D3D3D"/>
        </w:rPr>
        <w:t>Final project (</w:t>
      </w:r>
      <w:r w:rsidR="003633C8">
        <w:rPr>
          <w:rStyle w:val="Strong"/>
          <w:b w:val="0"/>
          <w:bCs w:val="0"/>
          <w:color w:val="3D3D3D"/>
        </w:rPr>
        <w:t>20</w:t>
      </w:r>
      <w:r w:rsidRPr="00B22D3A">
        <w:rPr>
          <w:rStyle w:val="Strong"/>
          <w:b w:val="0"/>
          <w:bCs w:val="0"/>
          <w:color w:val="3D3D3D"/>
        </w:rPr>
        <w:t>%)</w:t>
      </w:r>
    </w:p>
    <w:p w14:paraId="583897BB" w14:textId="1A02ED5E" w:rsidR="00B22D3A" w:rsidRPr="00B22D3A" w:rsidRDefault="00B22D3A" w:rsidP="00B22D3A">
      <w:pPr>
        <w:ind w:left="360"/>
        <w:rPr>
          <w:rStyle w:val="Strong"/>
          <w:rFonts w:cstheme="minorHAnsi"/>
          <w:b w:val="0"/>
          <w:color w:val="3D3D3D"/>
        </w:rPr>
      </w:pPr>
    </w:p>
    <w:p w14:paraId="3FB94795" w14:textId="78C9ED97" w:rsidR="00B22D3A" w:rsidRPr="00B22D3A" w:rsidRDefault="00B22D3A" w:rsidP="00B22D3A">
      <w:pPr>
        <w:pStyle w:val="BodyText"/>
        <w:spacing w:line="259" w:lineRule="auto"/>
        <w:ind w:left="360"/>
        <w:rPr>
          <w:rFonts w:asciiTheme="minorHAnsi" w:hAnsiTheme="minorHAnsi" w:cstheme="minorHAnsi"/>
          <w:sz w:val="22"/>
          <w:szCs w:val="22"/>
        </w:rPr>
      </w:pPr>
      <w:r w:rsidRPr="00B22D3A">
        <w:rPr>
          <w:rFonts w:asciiTheme="minorHAnsi" w:hAnsiTheme="minorHAnsi" w:cstheme="minorHAnsi"/>
          <w:sz w:val="22"/>
          <w:szCs w:val="22"/>
        </w:rPr>
        <w:t>One reminder here: DO NOT rely on Canvas Grade calculation to check your current grade status only after we grade the last assignment, you will know what the final grade for the course is. All the ungraded assignments are automatically treated as zero. For instance, if your CANVAS report</w:t>
      </w:r>
      <w:r w:rsidR="00E32362">
        <w:rPr>
          <w:rFonts w:asciiTheme="minorHAnsi" w:hAnsiTheme="minorHAnsi" w:cstheme="minorHAnsi"/>
          <w:sz w:val="22"/>
          <w:szCs w:val="22"/>
        </w:rPr>
        <w:t>s</w:t>
      </w:r>
      <w:r w:rsidRPr="00B22D3A">
        <w:rPr>
          <w:rFonts w:asciiTheme="minorHAnsi" w:hAnsiTheme="minorHAnsi" w:cstheme="minorHAnsi"/>
          <w:sz w:val="22"/>
          <w:szCs w:val="22"/>
        </w:rPr>
        <w:t xml:space="preserve"> you 90%, the 90 is not the accumulated points you earned. That’s how Canvas is set up and we do not have a solution yet. </w:t>
      </w:r>
    </w:p>
    <w:p w14:paraId="7C6DFE09"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Grading</w:t>
      </w:r>
    </w:p>
    <w:p w14:paraId="22B79D3A" w14:textId="77777777" w:rsidR="00B22D3A" w:rsidRPr="00B22D3A" w:rsidRDefault="00B22D3A">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A: 90-100% (Outstanding, excellent work. The student performs well above the minimum criteria.)</w:t>
      </w:r>
    </w:p>
    <w:p w14:paraId="79177A95" w14:textId="77777777" w:rsidR="00B22D3A" w:rsidRPr="00B22D3A" w:rsidRDefault="00B22D3A">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B: 80-89% (Good, impressive work. The student performs above the minimum criteria.)</w:t>
      </w:r>
    </w:p>
    <w:p w14:paraId="14C68F08" w14:textId="77777777" w:rsidR="00B22D3A" w:rsidRPr="00B22D3A" w:rsidRDefault="00B22D3A">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C: 70-79% (Solid, college-level work. The student meets the criteria of the assignment.)</w:t>
      </w:r>
    </w:p>
    <w:p w14:paraId="2069E4C6" w14:textId="77777777" w:rsidR="00B22D3A" w:rsidRPr="00B22D3A" w:rsidRDefault="00B22D3A">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D: 60-69% (Below average work. The student fails to meet the minimum criteria.)</w:t>
      </w:r>
    </w:p>
    <w:p w14:paraId="197A429E" w14:textId="77777777" w:rsidR="00B22D3A" w:rsidRPr="00B22D3A" w:rsidRDefault="00B22D3A">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F: 59 and below (Sub-par work. The student fails to complete the assignment.)</w:t>
      </w:r>
    </w:p>
    <w:p w14:paraId="025A7434" w14:textId="645DFCC4"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All quiz-based assignments will be grade</w:t>
      </w:r>
      <w:r w:rsidR="00093F93">
        <w:rPr>
          <w:rFonts w:asciiTheme="minorHAnsi" w:hAnsiTheme="minorHAnsi" w:cstheme="minorHAnsi"/>
          <w:color w:val="3D3D3D"/>
          <w:sz w:val="22"/>
          <w:szCs w:val="22"/>
        </w:rPr>
        <w:t>d</w:t>
      </w:r>
      <w:r w:rsidRPr="00B22D3A">
        <w:rPr>
          <w:rFonts w:asciiTheme="minorHAnsi" w:hAnsiTheme="minorHAnsi" w:cstheme="minorHAnsi"/>
          <w:color w:val="3D3D3D"/>
          <w:sz w:val="22"/>
          <w:szCs w:val="22"/>
        </w:rPr>
        <w:t xml:space="preserve"> automatically and immediately. All map-based submission will involve manual grading, and we will strive to return grades within two weeks past the due date. Note that grades on the final project will be posted very close to the final grade submission deadline. </w:t>
      </w:r>
    </w:p>
    <w:p w14:paraId="6328A955" w14:textId="75ACB03D"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 xml:space="preserve">A grade of </w:t>
      </w:r>
      <w:r w:rsidRPr="00B22D3A">
        <w:rPr>
          <w:rFonts w:asciiTheme="minorHAnsi" w:hAnsiTheme="minorHAnsi" w:cstheme="minorHAnsi"/>
          <w:b/>
          <w:bCs/>
          <w:color w:val="3D3D3D"/>
          <w:sz w:val="22"/>
          <w:szCs w:val="22"/>
        </w:rPr>
        <w:t>“I”</w:t>
      </w:r>
      <w:r w:rsidRPr="00B22D3A">
        <w:rPr>
          <w:rFonts w:asciiTheme="minorHAnsi" w:hAnsiTheme="minorHAnsi" w:cstheme="minorHAnsi"/>
          <w:color w:val="3D3D3D"/>
          <w:sz w:val="22"/>
          <w:szCs w:val="22"/>
        </w:rPr>
        <w:t xml:space="preserve">, or </w:t>
      </w:r>
      <w:r w:rsidRPr="00B22D3A">
        <w:rPr>
          <w:rFonts w:asciiTheme="minorHAnsi" w:hAnsiTheme="minorHAnsi" w:cstheme="minorHAnsi"/>
          <w:b/>
          <w:bCs/>
          <w:color w:val="3D3D3D"/>
          <w:sz w:val="22"/>
          <w:szCs w:val="22"/>
        </w:rPr>
        <w:t>“Incomplete”</w:t>
      </w:r>
      <w:r w:rsidRPr="00B22D3A">
        <w:rPr>
          <w:rFonts w:asciiTheme="minorHAnsi" w:hAnsiTheme="minorHAnsi" w:cstheme="minorHAnsi"/>
          <w:color w:val="3D3D3D"/>
          <w:sz w:val="22"/>
          <w:szCs w:val="22"/>
        </w:rPr>
        <w:t xml:space="preserve"> will only be given if a student has completed at least half of the work, the student has a D-level or higher in the work, </w:t>
      </w:r>
      <w:r w:rsidRPr="00B22D3A">
        <w:rPr>
          <w:rFonts w:asciiTheme="minorHAnsi" w:hAnsiTheme="minorHAnsi" w:cstheme="minorHAnsi"/>
          <w:b/>
          <w:bCs/>
          <w:color w:val="3D3D3D"/>
          <w:sz w:val="22"/>
          <w:szCs w:val="22"/>
        </w:rPr>
        <w:t>and</w:t>
      </w:r>
      <w:r w:rsidRPr="00B22D3A">
        <w:rPr>
          <w:rFonts w:asciiTheme="minorHAnsi" w:hAnsiTheme="minorHAnsi" w:cstheme="minorHAnsi"/>
          <w:color w:val="3D3D3D"/>
          <w:sz w:val="22"/>
          <w:szCs w:val="22"/>
        </w:rPr>
        <w:t xml:space="preserve"> the student has a documented medical excuse or military service that impacted their academic achievement.  An “Incomplete” must be requested at least one week before the end of the semester.  For more information on Incomplete grades, see the information on the Registrar’s site: </w:t>
      </w:r>
      <w:hyperlink r:id="rId19" w:history="1">
        <w:r w:rsidRPr="00B22D3A">
          <w:rPr>
            <w:rStyle w:val="Hyperlink"/>
            <w:rFonts w:asciiTheme="minorHAnsi" w:eastAsia="Arial" w:hAnsiTheme="minorHAnsi" w:cstheme="minorHAnsi"/>
            <w:sz w:val="22"/>
            <w:szCs w:val="22"/>
          </w:rPr>
          <w:t>Incompletes | Office of the Registrar (unt.edu)</w:t>
        </w:r>
      </w:hyperlink>
      <w:r w:rsidRPr="00B22D3A">
        <w:rPr>
          <w:rFonts w:asciiTheme="minorHAnsi" w:hAnsiTheme="minorHAnsi" w:cstheme="minorHAnsi"/>
          <w:sz w:val="22"/>
          <w:szCs w:val="22"/>
        </w:rPr>
        <w:t xml:space="preserve">. If you do not meet the requirements for a grade </w:t>
      </w:r>
      <w:r w:rsidRPr="00B22D3A">
        <w:rPr>
          <w:rFonts w:asciiTheme="minorHAnsi" w:hAnsiTheme="minorHAnsi" w:cstheme="minorHAnsi"/>
          <w:sz w:val="22"/>
          <w:szCs w:val="22"/>
        </w:rPr>
        <w:lastRenderedPageBreak/>
        <w:t>of Incomplete, do not request one. Incompletes are only for student</w:t>
      </w:r>
      <w:r w:rsidR="00E32362">
        <w:rPr>
          <w:rFonts w:asciiTheme="minorHAnsi" w:hAnsiTheme="minorHAnsi" w:cstheme="minorHAnsi"/>
          <w:sz w:val="22"/>
          <w:szCs w:val="22"/>
        </w:rPr>
        <w:t>s</w:t>
      </w:r>
      <w:r w:rsidRPr="00B22D3A">
        <w:rPr>
          <w:rFonts w:asciiTheme="minorHAnsi" w:hAnsiTheme="minorHAnsi" w:cstheme="minorHAnsi"/>
          <w:sz w:val="22"/>
          <w:szCs w:val="22"/>
        </w:rPr>
        <w:t xml:space="preserve"> who have a medical or military hardship that interrupts their study.</w:t>
      </w:r>
    </w:p>
    <w:p w14:paraId="2BAB2DAE" w14:textId="77777777" w:rsid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Grade-related Policies</w:t>
      </w:r>
    </w:p>
    <w:p w14:paraId="76777296" w14:textId="390FBBFA"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rPr>
      </w:pPr>
      <w:r w:rsidRPr="00B22D3A">
        <w:rPr>
          <w:rFonts w:asciiTheme="minorHAnsi" w:hAnsiTheme="minorHAnsi" w:cstheme="minorHAnsi"/>
          <w:b/>
          <w:bCs/>
          <w:color w:val="3D3D3D"/>
        </w:rPr>
        <w:t>Late Work</w:t>
      </w:r>
    </w:p>
    <w:p w14:paraId="78F49130" w14:textId="77777777" w:rsidR="00B22D3A" w:rsidRDefault="00B22D3A" w:rsidP="00B22D3A">
      <w:pPr>
        <w:pStyle w:val="NormalWeb"/>
        <w:shd w:val="clear" w:color="auto" w:fill="FFFFFF"/>
        <w:spacing w:before="0" w:beforeAutospacing="0" w:after="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I </w:t>
      </w:r>
      <w:r w:rsidRPr="00B22D3A">
        <w:rPr>
          <w:rStyle w:val="Strong"/>
          <w:rFonts w:asciiTheme="minorHAnsi" w:hAnsiTheme="minorHAnsi" w:cstheme="minorHAnsi"/>
          <w:color w:val="0000FF"/>
          <w:sz w:val="22"/>
          <w:szCs w:val="22"/>
        </w:rPr>
        <w:t>will not</w:t>
      </w:r>
      <w:r w:rsidRPr="00B22D3A">
        <w:rPr>
          <w:rFonts w:asciiTheme="minorHAnsi" w:hAnsiTheme="minorHAnsi" w:cstheme="minorHAnsi"/>
          <w:color w:val="0000FF"/>
          <w:sz w:val="22"/>
          <w:szCs w:val="22"/>
        </w:rPr>
        <w:t> </w:t>
      </w:r>
      <w:r w:rsidRPr="00B22D3A">
        <w:rPr>
          <w:rFonts w:asciiTheme="minorHAnsi" w:hAnsiTheme="minorHAnsi" w:cstheme="minorHAnsi"/>
          <w:color w:val="3D3D3D"/>
          <w:sz w:val="22"/>
          <w:szCs w:val="22"/>
        </w:rPr>
        <w:t xml:space="preserve">accept late work </w:t>
      </w:r>
      <w:proofErr w:type="gramStart"/>
      <w:r w:rsidRPr="00B22D3A">
        <w:rPr>
          <w:rFonts w:asciiTheme="minorHAnsi" w:hAnsiTheme="minorHAnsi" w:cstheme="minorHAnsi"/>
          <w:color w:val="3D3D3D"/>
          <w:sz w:val="22"/>
          <w:szCs w:val="22"/>
        </w:rPr>
        <w:t>in</w:t>
      </w:r>
      <w:proofErr w:type="gramEnd"/>
      <w:r w:rsidRPr="00B22D3A">
        <w:rPr>
          <w:rFonts w:asciiTheme="minorHAnsi" w:hAnsiTheme="minorHAnsi" w:cstheme="minorHAnsi"/>
          <w:color w:val="3D3D3D"/>
          <w:sz w:val="22"/>
          <w:szCs w:val="22"/>
        </w:rPr>
        <w:t xml:space="preserve"> this course. All work turned in after the deadline will receive a grade of zero unless the student has a </w:t>
      </w:r>
      <w:hyperlink r:id="rId20" w:tgtFrame="_blank" w:history="1">
        <w:r w:rsidRPr="00B22D3A">
          <w:rPr>
            <w:rStyle w:val="Hyperlink"/>
            <w:rFonts w:asciiTheme="minorHAnsi" w:hAnsiTheme="minorHAnsi" w:cstheme="minorHAnsi"/>
            <w:sz w:val="22"/>
            <w:szCs w:val="22"/>
          </w:rPr>
          <w:t>university-excused absence </w:t>
        </w:r>
        <w:r w:rsidRPr="00B22D3A">
          <w:rPr>
            <w:rStyle w:val="screenreader-only"/>
            <w:rFonts w:asciiTheme="minorHAnsi" w:eastAsia="Arial" w:hAnsiTheme="minorHAnsi" w:cstheme="minorHAnsi"/>
            <w:color w:val="0000FF"/>
            <w:sz w:val="22"/>
            <w:szCs w:val="22"/>
            <w:bdr w:val="none" w:sz="0" w:space="0" w:color="auto" w:frame="1"/>
          </w:rPr>
          <w:t> (Links to an external site.)</w:t>
        </w:r>
      </w:hyperlink>
      <w:r w:rsidRPr="00B22D3A">
        <w:rPr>
          <w:rFonts w:asciiTheme="minorHAnsi" w:hAnsiTheme="minorHAnsi" w:cstheme="minorHAnsi"/>
          <w:color w:val="3D3D3D"/>
          <w:sz w:val="22"/>
          <w:szCs w:val="22"/>
        </w:rPr>
        <w:t xml:space="preserve">and provides documentation with 48 hours of the missed deadline.  If you have questions about an assignment or are having difficulty completed a lab, get with me or one of our TA’s early in the week so we can help you.  </w:t>
      </w:r>
    </w:p>
    <w:p w14:paraId="27DC7F6E" w14:textId="77777777" w:rsidR="00B22D3A" w:rsidRDefault="00B22D3A" w:rsidP="00B22D3A">
      <w:pPr>
        <w:pStyle w:val="NormalWeb"/>
        <w:shd w:val="clear" w:color="auto" w:fill="FFFFFF"/>
        <w:spacing w:before="0" w:beforeAutospacing="0" w:after="0" w:afterAutospacing="0"/>
        <w:rPr>
          <w:rFonts w:asciiTheme="minorHAnsi" w:hAnsiTheme="minorHAnsi" w:cstheme="minorHAnsi"/>
          <w:color w:val="3D3D3D"/>
          <w:sz w:val="22"/>
          <w:szCs w:val="22"/>
        </w:rPr>
      </w:pPr>
    </w:p>
    <w:p w14:paraId="7CC5CAA6" w14:textId="5972E588" w:rsidR="00B22D3A" w:rsidRPr="00B22D3A" w:rsidRDefault="00B22D3A" w:rsidP="00B22D3A">
      <w:pPr>
        <w:pStyle w:val="NormalWeb"/>
        <w:shd w:val="clear" w:color="auto" w:fill="FFFFFF"/>
        <w:spacing w:before="0" w:beforeAutospacing="0" w:after="0" w:afterAutospacing="0"/>
        <w:rPr>
          <w:rFonts w:asciiTheme="minorHAnsi" w:hAnsiTheme="minorHAnsi" w:cstheme="minorHAnsi"/>
          <w:b/>
          <w:bCs/>
          <w:color w:val="3D3D3D"/>
        </w:rPr>
      </w:pPr>
      <w:r w:rsidRPr="00B22D3A">
        <w:rPr>
          <w:rFonts w:asciiTheme="minorHAnsi" w:hAnsiTheme="minorHAnsi" w:cstheme="minorHAnsi"/>
          <w:b/>
          <w:bCs/>
          <w:color w:val="3D3D3D"/>
        </w:rPr>
        <w:t>Turnaround Time</w:t>
      </w:r>
    </w:p>
    <w:p w14:paraId="70215099" w14:textId="1BD41CF8" w:rsidR="00B22D3A" w:rsidRDefault="00FE09FE"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Pr>
          <w:rFonts w:asciiTheme="minorHAnsi" w:hAnsiTheme="minorHAnsi" w:cstheme="minorHAnsi"/>
          <w:color w:val="3D3D3D"/>
          <w:sz w:val="22"/>
          <w:szCs w:val="22"/>
        </w:rPr>
        <w:t xml:space="preserve">We </w:t>
      </w:r>
      <w:r w:rsidR="00B22D3A" w:rsidRPr="00B22D3A">
        <w:rPr>
          <w:rFonts w:asciiTheme="minorHAnsi" w:hAnsiTheme="minorHAnsi" w:cstheme="minorHAnsi"/>
          <w:color w:val="3D3D3D"/>
          <w:sz w:val="22"/>
          <w:szCs w:val="22"/>
        </w:rPr>
        <w:t xml:space="preserve">aim to return graded work to you within one week of the due date. </w:t>
      </w:r>
      <w:proofErr w:type="gramStart"/>
      <w:r w:rsidR="00B22D3A" w:rsidRPr="00B22D3A">
        <w:rPr>
          <w:rFonts w:asciiTheme="minorHAnsi" w:hAnsiTheme="minorHAnsi" w:cstheme="minorHAnsi"/>
          <w:color w:val="3D3D3D"/>
          <w:sz w:val="22"/>
          <w:szCs w:val="22"/>
        </w:rPr>
        <w:t>When</w:t>
      </w:r>
      <w:proofErr w:type="gramEnd"/>
      <w:r w:rsidR="00B22D3A" w:rsidRPr="00B22D3A">
        <w:rPr>
          <w:rFonts w:asciiTheme="minorHAnsi" w:hAnsiTheme="minorHAnsi" w:cstheme="minorHAnsi"/>
          <w:color w:val="3D3D3D"/>
          <w:sz w:val="22"/>
          <w:szCs w:val="22"/>
        </w:rPr>
        <w:t xml:space="preserve"> this is not possible, </w:t>
      </w:r>
      <w:r>
        <w:rPr>
          <w:rFonts w:asciiTheme="minorHAnsi" w:hAnsiTheme="minorHAnsi" w:cstheme="minorHAnsi"/>
          <w:color w:val="3D3D3D"/>
          <w:sz w:val="22"/>
          <w:szCs w:val="22"/>
        </w:rPr>
        <w:t>we</w:t>
      </w:r>
      <w:r w:rsidR="00B22D3A" w:rsidRPr="00B22D3A">
        <w:rPr>
          <w:rFonts w:asciiTheme="minorHAnsi" w:hAnsiTheme="minorHAnsi" w:cstheme="minorHAnsi"/>
          <w:color w:val="3D3D3D"/>
          <w:sz w:val="22"/>
          <w:szCs w:val="22"/>
        </w:rPr>
        <w:t xml:space="preserve"> will send an announcement to the class.</w:t>
      </w:r>
    </w:p>
    <w:p w14:paraId="48FAF948" w14:textId="32C2A42E"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rPr>
      </w:pPr>
      <w:r w:rsidRPr="00B22D3A">
        <w:rPr>
          <w:rFonts w:asciiTheme="minorHAnsi" w:hAnsiTheme="minorHAnsi" w:cstheme="minorHAnsi"/>
          <w:b/>
          <w:bCs/>
          <w:color w:val="3D3D3D"/>
        </w:rPr>
        <w:t>Grade Disputes</w:t>
      </w:r>
    </w:p>
    <w:p w14:paraId="5F3A2C1A"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You are required to wait 24 hours before contacting me to dispute a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46A422D5" w14:textId="77777777" w:rsidR="00444E21" w:rsidRPr="00B22D3A" w:rsidRDefault="00444E21" w:rsidP="00162DBA">
      <w:pPr>
        <w:spacing w:after="0" w:line="240" w:lineRule="auto"/>
        <w:rPr>
          <w:rFonts w:eastAsiaTheme="minorEastAsia" w:cstheme="minorHAnsi"/>
          <w:color w:val="000000" w:themeColor="text1"/>
        </w:rPr>
      </w:pPr>
    </w:p>
    <w:p w14:paraId="0F6258C7" w14:textId="2C7059B0"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25AA7BFC" w14:textId="65AA98A3" w:rsidR="00FB6A15" w:rsidRDefault="00FB6A15" w:rsidP="00FB6A15">
      <w:pPr>
        <w:spacing w:after="0" w:line="240" w:lineRule="auto"/>
        <w:rPr>
          <w:rFonts w:eastAsiaTheme="minorEastAsia" w:cstheme="minorHAnsi"/>
          <w:color w:val="000000" w:themeColor="text1"/>
        </w:rPr>
      </w:pPr>
      <w:r>
        <w:rPr>
          <w:rFonts w:eastAsiaTheme="minorEastAsia" w:cstheme="minorHAnsi"/>
          <w:color w:val="000000" w:themeColor="text1"/>
        </w:rPr>
        <w:t xml:space="preserve">Below is the schedule of topics and the deliverables in the course. Note that while there is a mid-term in Week 7 of the course, there is no final exam.  The Final Project substitutes for the final exam.  The dates that modules </w:t>
      </w:r>
      <w:proofErr w:type="gramStart"/>
      <w:r>
        <w:rPr>
          <w:rFonts w:eastAsiaTheme="minorEastAsia" w:cstheme="minorHAnsi"/>
          <w:color w:val="000000" w:themeColor="text1"/>
        </w:rPr>
        <w:t>are</w:t>
      </w:r>
      <w:proofErr w:type="gramEnd"/>
      <w:r>
        <w:rPr>
          <w:rFonts w:eastAsiaTheme="minorEastAsia" w:cstheme="minorHAnsi"/>
          <w:color w:val="000000" w:themeColor="text1"/>
        </w:rPr>
        <w:t xml:space="preserve"> available and the due dates for labs and quizzes are listed in Canvas.   All dates are subject to change if we are faced with any emergencies or </w:t>
      </w:r>
      <w:r w:rsidR="00683FF6">
        <w:rPr>
          <w:rFonts w:eastAsiaTheme="minorEastAsia" w:cstheme="minorHAnsi"/>
          <w:color w:val="000000" w:themeColor="text1"/>
        </w:rPr>
        <w:t xml:space="preserve">events that impact the schedule.  Please check Canvas often to make sure of the dates that deliverables are due.  </w:t>
      </w:r>
    </w:p>
    <w:p w14:paraId="2F37E009" w14:textId="77777777" w:rsidR="00FB6A15" w:rsidRDefault="00FB6A15" w:rsidP="00FB6A15">
      <w:pPr>
        <w:spacing w:after="0" w:line="240" w:lineRule="auto"/>
        <w:rPr>
          <w:rFonts w:eastAsiaTheme="minorEastAsia" w:cstheme="minorHAnsi"/>
          <w:color w:val="000000" w:themeColor="text1"/>
        </w:rPr>
      </w:pPr>
    </w:p>
    <w:p w14:paraId="5B86AC1C" w14:textId="18632966" w:rsidR="002D246A" w:rsidRDefault="00FB6A15" w:rsidP="00683FF6">
      <w:pPr>
        <w:pStyle w:val="Heading3"/>
        <w:rPr>
          <w:rFonts w:eastAsiaTheme="minorEastAsia"/>
        </w:rPr>
      </w:pPr>
      <w:r>
        <w:rPr>
          <w:rFonts w:eastAsiaTheme="minorEastAsia"/>
        </w:rPr>
        <w:t>Schedule of Assignments</w:t>
      </w:r>
    </w:p>
    <w:p w14:paraId="1432732B" w14:textId="77777777" w:rsidR="00FB6A15" w:rsidRDefault="00FB6A15" w:rsidP="00162DBA">
      <w:pPr>
        <w:spacing w:after="0" w:line="240" w:lineRule="auto"/>
        <w:rPr>
          <w:rFonts w:eastAsiaTheme="minorEastAsia" w:cstheme="minorHAnsi"/>
          <w:color w:val="000000" w:themeColor="text1"/>
        </w:rPr>
      </w:pPr>
    </w:p>
    <w:tbl>
      <w:tblPr>
        <w:tblW w:w="9540"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26"/>
        <w:gridCol w:w="2670"/>
        <w:gridCol w:w="2534"/>
        <w:gridCol w:w="1620"/>
        <w:gridCol w:w="990"/>
      </w:tblGrid>
      <w:tr w:rsidR="00264BAA" w:rsidRPr="00FB6A15" w14:paraId="2DFA6AC5" w14:textId="7F3F2B7D" w:rsidTr="003633C8">
        <w:trPr>
          <w:trHeight w:val="537"/>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F8037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Week</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A904F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Lecture</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0DF7C" w14:textId="3AA942DE"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Topics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18A43588" w14:textId="05FFC62B"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Lab/Quiz</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81DA244" w14:textId="3F40164C"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Points Possible</w:t>
            </w:r>
          </w:p>
        </w:tc>
      </w:tr>
      <w:tr w:rsidR="00264BAA" w:rsidRPr="00FB6A15" w14:paraId="2DD209EC" w14:textId="49F91F79" w:rsidTr="003633C8">
        <w:trPr>
          <w:trHeight w:val="28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DECF6B" w14:textId="51D3E872"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0</w:t>
            </w:r>
          </w:p>
        </w:tc>
        <w:tc>
          <w:tcPr>
            <w:tcW w:w="5204"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115299" w14:textId="77777777"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Installing ArcGIS Pro and Introduction</w:t>
            </w:r>
          </w:p>
          <w:p w14:paraId="596B716C" w14:textId="235314EC"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Test your software.</w:t>
            </w:r>
          </w:p>
          <w:p w14:paraId="50C8437E" w14:textId="0984A8C9"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Meet your instructor and introduce yourself.</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74A26C1B" w14:textId="77777777" w:rsidR="00264BAA" w:rsidRPr="00FB6A15" w:rsidRDefault="00264BAA" w:rsidP="00264BAA">
            <w:pPr>
              <w:jc w:val="center"/>
              <w:rPr>
                <w:rFonts w:eastAsia="Times New Roman" w:cstheme="minorHAnsi"/>
                <w:color w:val="3D3D3D"/>
                <w:sz w:val="20"/>
                <w:szCs w:val="20"/>
                <w:lang w:eastAsia="zh-CN"/>
              </w:rPr>
            </w:pPr>
          </w:p>
          <w:p w14:paraId="4732E628" w14:textId="66CD7F88" w:rsidR="00264BAA" w:rsidRPr="00FB6A15" w:rsidRDefault="00264BAA" w:rsidP="00264BAA">
            <w:pPr>
              <w:jc w:val="center"/>
              <w:rPr>
                <w:rFonts w:eastAsia="Times New Roman" w:cstheme="minorHAnsi"/>
                <w:color w:val="3D3D3D"/>
                <w:sz w:val="20"/>
                <w:szCs w:val="20"/>
                <w:lang w:eastAsia="zh-CN"/>
              </w:rPr>
            </w:pPr>
            <w:r w:rsidRPr="00FB6A15">
              <w:rPr>
                <w:rFonts w:eastAsia="Times New Roman" w:cstheme="minorHAnsi"/>
                <w:color w:val="3D3D3D"/>
                <w:sz w:val="20"/>
                <w:szCs w:val="20"/>
                <w:lang w:eastAsia="zh-CN"/>
              </w:rPr>
              <w:t>Screenshot</w:t>
            </w:r>
          </w:p>
          <w:p w14:paraId="00BD73CF" w14:textId="342411D9" w:rsidR="00264BAA" w:rsidRPr="00FB6A15" w:rsidRDefault="00264BAA" w:rsidP="00264BAA">
            <w:pPr>
              <w:jc w:val="center"/>
              <w:rPr>
                <w:rFonts w:eastAsia="Times New Roman" w:cstheme="minorHAnsi"/>
                <w:b/>
                <w:bCs/>
                <w:color w:val="3D3D3D"/>
                <w:sz w:val="20"/>
                <w:szCs w:val="20"/>
                <w:lang w:eastAsia="zh-CN"/>
              </w:rPr>
            </w:pPr>
            <w:r w:rsidRPr="00FB6A15">
              <w:rPr>
                <w:rFonts w:eastAsia="Times New Roman" w:cstheme="minorHAnsi"/>
                <w:color w:val="3D3D3D"/>
                <w:sz w:val="20"/>
                <w:szCs w:val="20"/>
                <w:lang w:eastAsia="zh-CN"/>
              </w:rPr>
              <w:t>Introduce yourself</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EA07FDE" w14:textId="6EA666AA" w:rsidR="00264BAA" w:rsidRPr="00FB6A15" w:rsidRDefault="00264BAA" w:rsidP="00264BAA">
            <w:pPr>
              <w:jc w:val="center"/>
              <w:rPr>
                <w:rFonts w:eastAsia="Times New Roman" w:cstheme="minorHAnsi"/>
                <w:b/>
                <w:bCs/>
                <w:color w:val="3D3D3D"/>
                <w:sz w:val="20"/>
                <w:szCs w:val="20"/>
                <w:lang w:eastAsia="zh-CN"/>
              </w:rPr>
            </w:pPr>
          </w:p>
          <w:p w14:paraId="3FC41CCD" w14:textId="610E95FE" w:rsidR="00264BAA" w:rsidRPr="00FB6A15" w:rsidRDefault="00264BAA" w:rsidP="00264BAA">
            <w:pPr>
              <w:jc w:val="center"/>
              <w:rPr>
                <w:rFonts w:eastAsia="Times New Roman" w:cstheme="minorHAnsi"/>
                <w:color w:val="3D3D3D"/>
                <w:sz w:val="20"/>
                <w:szCs w:val="20"/>
                <w:lang w:eastAsia="zh-CN"/>
              </w:rPr>
            </w:pPr>
            <w:r w:rsidRPr="00FB6A15">
              <w:rPr>
                <w:rFonts w:eastAsia="Times New Roman" w:cstheme="minorHAnsi"/>
                <w:color w:val="3D3D3D"/>
                <w:sz w:val="20"/>
                <w:szCs w:val="20"/>
                <w:lang w:eastAsia="zh-CN"/>
              </w:rPr>
              <w:t>0</w:t>
            </w:r>
            <w:r w:rsidR="00FB6A15">
              <w:rPr>
                <w:rFonts w:eastAsia="Times New Roman" w:cstheme="minorHAnsi"/>
                <w:color w:val="3D3D3D"/>
                <w:sz w:val="20"/>
                <w:szCs w:val="20"/>
                <w:lang w:eastAsia="zh-CN"/>
              </w:rPr>
              <w:t xml:space="preserve"> pts</w:t>
            </w:r>
          </w:p>
          <w:p w14:paraId="2A1FCE16" w14:textId="78DA08C6" w:rsidR="00264BAA" w:rsidRPr="00FB6A15" w:rsidRDefault="00264BAA" w:rsidP="00264BAA">
            <w:pPr>
              <w:jc w:val="center"/>
              <w:rPr>
                <w:rFonts w:eastAsia="Times New Roman" w:cstheme="minorHAnsi"/>
                <w:color w:val="3D3D3D"/>
                <w:sz w:val="20"/>
                <w:szCs w:val="20"/>
                <w:lang w:eastAsia="zh-CN"/>
              </w:rPr>
            </w:pPr>
            <w:r w:rsidRPr="00FB6A15">
              <w:rPr>
                <w:rFonts w:eastAsia="Times New Roman" w:cstheme="minorHAnsi"/>
                <w:color w:val="3D3D3D"/>
                <w:sz w:val="20"/>
                <w:szCs w:val="20"/>
                <w:lang w:eastAsia="zh-CN"/>
              </w:rPr>
              <w:t>1</w:t>
            </w:r>
            <w:r w:rsidR="00FB6A15">
              <w:rPr>
                <w:rFonts w:eastAsia="Times New Roman" w:cstheme="minorHAnsi"/>
                <w:color w:val="3D3D3D"/>
                <w:sz w:val="20"/>
                <w:szCs w:val="20"/>
                <w:lang w:eastAsia="zh-CN"/>
              </w:rPr>
              <w:t xml:space="preserve"> pt</w:t>
            </w:r>
          </w:p>
        </w:tc>
      </w:tr>
      <w:tr w:rsidR="00264BAA" w:rsidRPr="00FB6A15" w14:paraId="14140B12" w14:textId="3238F21E" w:rsidTr="003633C8">
        <w:trPr>
          <w:trHeight w:val="1356"/>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D371B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w:t>
            </w:r>
          </w:p>
          <w:p w14:paraId="63BE17D3"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A4E93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Introduction to GIS</w:t>
            </w:r>
          </w:p>
          <w:p w14:paraId="6793F4F0"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Course expectation</w:t>
            </w:r>
          </w:p>
          <w:p w14:paraId="3228951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GIS definition</w:t>
            </w:r>
          </w:p>
          <w:p w14:paraId="59ECA7D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ArcGIS versions and interface</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F0A39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lastRenderedPageBreak/>
              <w:t>Introducing ArcGIS</w:t>
            </w:r>
          </w:p>
          <w:p w14:paraId="38C0138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of Contents</w:t>
            </w:r>
          </w:p>
          <w:p w14:paraId="3BB9BC5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Layer property</w:t>
            </w:r>
          </w:p>
          <w:p w14:paraId="5F7B4C7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Identify features</w:t>
            </w:r>
          </w:p>
          <w:p w14:paraId="1830680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 interaction</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6D950178"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xml:space="preserve">   Lecture quiz</w:t>
            </w:r>
          </w:p>
          <w:p w14:paraId="3697662D" w14:textId="00BDE368"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9577BDB"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9 pts</w:t>
            </w:r>
          </w:p>
          <w:p w14:paraId="12E50B18" w14:textId="4AD280A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7 pts</w:t>
            </w:r>
          </w:p>
        </w:tc>
      </w:tr>
      <w:tr w:rsidR="00264BAA" w:rsidRPr="00FB6A15" w14:paraId="03CE9EFB" w14:textId="070F0A91" w:rsidTr="003633C8">
        <w:trPr>
          <w:trHeight w:val="163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F9774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2</w:t>
            </w:r>
          </w:p>
          <w:p w14:paraId="00627C93"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51BE5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Data Models and Geodatabase</w:t>
            </w:r>
          </w:p>
          <w:p w14:paraId="23FFC62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Vector</w:t>
            </w:r>
          </w:p>
          <w:p w14:paraId="2661B76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Understand Shapefile</w:t>
            </w:r>
          </w:p>
          <w:p w14:paraId="0DC5160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Raster</w:t>
            </w:r>
          </w:p>
          <w:p w14:paraId="5CEBB65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Geodatabase</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BEAAE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Symbolizing Features</w:t>
            </w:r>
          </w:p>
          <w:p w14:paraId="02AF397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Add data</w:t>
            </w:r>
          </w:p>
          <w:p w14:paraId="173C19A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Layer property</w:t>
            </w:r>
          </w:p>
          <w:p w14:paraId="77B178A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Identify features</w:t>
            </w:r>
          </w:p>
          <w:p w14:paraId="6E6DC29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Change point, line, polygon symbols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6EC3CFFC"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Lecture quiz</w:t>
            </w:r>
          </w:p>
          <w:p w14:paraId="17D546C4" w14:textId="3D95F058"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5FA7299"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10 pts</w:t>
            </w:r>
          </w:p>
          <w:p w14:paraId="7DE95E18" w14:textId="4792BA7D"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11A3F83E" w14:textId="2C870BF2" w:rsidTr="003633C8">
        <w:trPr>
          <w:trHeight w:val="145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B5B65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3</w:t>
            </w:r>
          </w:p>
          <w:p w14:paraId="5E21C395"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591500"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Map Design</w:t>
            </w:r>
          </w:p>
          <w:p w14:paraId="0487941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choropleth map</w:t>
            </w:r>
          </w:p>
          <w:p w14:paraId="6049103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 elements</w:t>
            </w:r>
          </w:p>
          <w:p w14:paraId="6DFF1FD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Exporting maps</w:t>
            </w:r>
          </w:p>
          <w:p w14:paraId="6F752E2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General principles in map design</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779CA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Create Your First Map</w:t>
            </w:r>
          </w:p>
          <w:p w14:paraId="70C1857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Make symbology</w:t>
            </w:r>
          </w:p>
          <w:p w14:paraId="4B29F52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Create a layout</w:t>
            </w:r>
          </w:p>
          <w:p w14:paraId="23ADD72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Add map elements</w:t>
            </w:r>
          </w:p>
          <w:p w14:paraId="5F2460D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Export map</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45128784"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1F820AC3" w14:textId="726CAED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CFEC4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7 pts</w:t>
            </w:r>
          </w:p>
          <w:p w14:paraId="2D79CBBA" w14:textId="12D05DB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16FA4FFB" w14:textId="249E27FA" w:rsidTr="003633C8">
        <w:trPr>
          <w:trHeight w:val="121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717B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4</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D5ECB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Attribute Data Structure</w:t>
            </w:r>
          </w:p>
          <w:p w14:paraId="1AE6565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Data types: numbers, text, date</w:t>
            </w:r>
          </w:p>
          <w:p w14:paraId="118BDE4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structure</w:t>
            </w:r>
          </w:p>
          <w:p w14:paraId="3DDA9E2F"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option</w:t>
            </w:r>
          </w:p>
          <w:p w14:paraId="06F355D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Primary table operators: union, intersect</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171C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Classifying Features</w:t>
            </w:r>
          </w:p>
          <w:p w14:paraId="43E784A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Standard methods</w:t>
            </w:r>
          </w:p>
          <w:p w14:paraId="23D83FC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Mapping density</w:t>
            </w:r>
          </w:p>
          <w:p w14:paraId="3A13719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Use graduated symbols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53F1B9C9"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46FE2A37"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4, part 1</w:t>
            </w:r>
          </w:p>
          <w:p w14:paraId="30F409A8"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4, part2</w:t>
            </w:r>
          </w:p>
          <w:p w14:paraId="6880F7F5" w14:textId="3C282EE2"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4, part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0977D6A"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10 pts</w:t>
            </w:r>
          </w:p>
          <w:p w14:paraId="2BCE2BEA"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4 pts</w:t>
            </w:r>
          </w:p>
          <w:p w14:paraId="1ED32AE2"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3 pts</w:t>
            </w:r>
          </w:p>
          <w:p w14:paraId="16D7BD19" w14:textId="3D402FA2"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2 pts</w:t>
            </w:r>
          </w:p>
        </w:tc>
      </w:tr>
      <w:tr w:rsidR="00264BAA" w:rsidRPr="00FB6A15" w14:paraId="4E71C044" w14:textId="0D4DF636" w:rsidTr="003633C8">
        <w:trPr>
          <w:trHeight w:val="118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DB0FA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5</w:t>
            </w:r>
          </w:p>
          <w:p w14:paraId="3DF42760"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97601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Query / Attribute Query</w:t>
            </w:r>
          </w:p>
          <w:p w14:paraId="7C4D765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query</w:t>
            </w:r>
          </w:p>
          <w:p w14:paraId="42C1E5B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Compound query (AND, OR, NOT)</w:t>
            </w:r>
          </w:p>
          <w:p w14:paraId="2396459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SQL</w:t>
            </w:r>
          </w:p>
          <w:p w14:paraId="56F7AC5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Save and export selections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9B1ED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Query</w:t>
            </w:r>
          </w:p>
          <w:p w14:paraId="37FB999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Select by attributes</w:t>
            </w:r>
          </w:p>
          <w:p w14:paraId="4A3F19A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Sorting</w:t>
            </w:r>
          </w:p>
          <w:p w14:paraId="71C71A0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calculator</w:t>
            </w:r>
          </w:p>
          <w:p w14:paraId="7E3EE8B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Field statistics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52737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64AFA931" w14:textId="5BC0CDA6"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5</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86189FD"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11 pts</w:t>
            </w:r>
          </w:p>
          <w:p w14:paraId="1BD13928" w14:textId="343E670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04316C80" w14:textId="1493F860" w:rsidTr="003633C8">
        <w:trPr>
          <w:trHeight w:val="13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E9D52E"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6</w:t>
            </w:r>
          </w:p>
          <w:p w14:paraId="31A435CE"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B0EF7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Join</w:t>
            </w:r>
          </w:p>
          <w:p w14:paraId="35E0451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Rational database</w:t>
            </w:r>
          </w:p>
          <w:p w14:paraId="77C80D9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Key</w:t>
            </w:r>
          </w:p>
          <w:p w14:paraId="50BDA86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Table join</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255C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Table Join</w:t>
            </w:r>
          </w:p>
          <w:p w14:paraId="69D09AE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Join two tables</w:t>
            </w:r>
          </w:p>
          <w:p w14:paraId="02D2E523"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Select on a joined table</w:t>
            </w:r>
          </w:p>
          <w:p w14:paraId="6FAD2E0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Save a copy</w:t>
            </w:r>
          </w:p>
          <w:p w14:paraId="61CCADB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Add field and calculate</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35759D8"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lastRenderedPageBreak/>
              <w:t xml:space="preserve">   </w:t>
            </w:r>
            <w:r w:rsidRPr="00FB6A15">
              <w:rPr>
                <w:rFonts w:eastAsia="Times New Roman" w:cstheme="minorHAnsi"/>
                <w:color w:val="3D3D3D"/>
                <w:sz w:val="20"/>
                <w:szCs w:val="20"/>
                <w:lang w:eastAsia="zh-CN"/>
              </w:rPr>
              <w:t>Lecture quiz</w:t>
            </w:r>
          </w:p>
          <w:p w14:paraId="74C8AFE7"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6 quiz</w:t>
            </w:r>
          </w:p>
          <w:p w14:paraId="45B6E025" w14:textId="2E961EA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6</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5A736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9 pts</w:t>
            </w:r>
          </w:p>
          <w:p w14:paraId="6465C6A5"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5 pts</w:t>
            </w:r>
          </w:p>
          <w:p w14:paraId="0D847F0E" w14:textId="03003721"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157C4941" w14:textId="5F1A2200" w:rsidTr="003633C8">
        <w:trPr>
          <w:trHeight w:val="31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75268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7</w:t>
            </w:r>
          </w:p>
          <w:p w14:paraId="2D54A34D"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097DA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Spatial Selection and Spatial Join</w:t>
            </w:r>
          </w:p>
          <w:p w14:paraId="3E26C18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Select by location</w:t>
            </w:r>
          </w:p>
          <w:p w14:paraId="6FDBC2B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Spatial Query types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9E2C9"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Spatial Query &amp; Spatial Join</w:t>
            </w:r>
          </w:p>
          <w:p w14:paraId="480E200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Location-based query</w:t>
            </w:r>
          </w:p>
          <w:p w14:paraId="60F03CD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Multi-frame map</w:t>
            </w:r>
          </w:p>
          <w:p w14:paraId="7B5A945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Spatial join two layers</w:t>
            </w:r>
          </w:p>
          <w:p w14:paraId="5CFA9D9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Labeling features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03335141"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0888B2B8"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7, part 1</w:t>
            </w:r>
          </w:p>
          <w:p w14:paraId="4A082096" w14:textId="3B22B5B9"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7, part 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773A28D"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6 pts</w:t>
            </w:r>
          </w:p>
          <w:p w14:paraId="13D4978F" w14:textId="77777777"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4 pts</w:t>
            </w:r>
          </w:p>
          <w:p w14:paraId="1A73B260" w14:textId="2F9F1306"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688F4FC4" w14:textId="30B176F8" w:rsidTr="003633C8">
        <w:trPr>
          <w:trHeight w:val="1338"/>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2FA3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8</w:t>
            </w:r>
          </w:p>
          <w:p w14:paraId="5F15BAEA"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B07FE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Map Projections</w:t>
            </w:r>
          </w:p>
          <w:p w14:paraId="11283D34"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Spheroid, Datum</w:t>
            </w:r>
          </w:p>
          <w:p w14:paraId="4FC0BDC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Map distortion</w:t>
            </w:r>
          </w:p>
          <w:p w14:paraId="303D0C2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Commonly used map projection</w:t>
            </w:r>
          </w:p>
          <w:p w14:paraId="310808F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Projected Coordinate Systems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4D9D1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Map Projections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7A308353"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37791AC1" w14:textId="203275A5"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C71878C"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5 pts</w:t>
            </w:r>
          </w:p>
          <w:p w14:paraId="76FA486A" w14:textId="0BEA266F"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4C4F1F3A" w14:textId="32164170" w:rsidTr="003633C8">
        <w:trPr>
          <w:trHeight w:val="627"/>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F4140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9</w:t>
            </w:r>
          </w:p>
          <w:p w14:paraId="1AB22E9C"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B2E220"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Geocoding</w:t>
            </w:r>
          </w:p>
          <w:p w14:paraId="2999BC1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Simple geocoding (add X, Y data)</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D1AFB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E8F12A3"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0A2B0E93" w14:textId="5F855F04"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9 </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C1225AB"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4 pts</w:t>
            </w:r>
          </w:p>
          <w:p w14:paraId="2821B6C3" w14:textId="4C2A31A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3912225F" w14:textId="1919AA3B" w:rsidTr="003633C8">
        <w:trPr>
          <w:trHeight w:val="139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6DD7CE"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10</w:t>
            </w:r>
          </w:p>
          <w:p w14:paraId="1AFCA43F" w14:textId="77777777" w:rsidR="00264BAA" w:rsidRPr="00FB6A15" w:rsidRDefault="00264BAA" w:rsidP="00E021A7">
            <w:pPr>
              <w:spacing w:before="180" w:after="180"/>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35D761"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Create and Edit Features</w:t>
            </w:r>
          </w:p>
          <w:p w14:paraId="5194A3EA"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Editor tool</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6135A1"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Digitizing Aerial Photo in ArcMap</w:t>
            </w:r>
          </w:p>
          <w:p w14:paraId="0253315E"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Edit attribute values</w:t>
            </w:r>
          </w:p>
          <w:p w14:paraId="4C998863" w14:textId="77777777"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Modify feature geometry</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306D5664" w14:textId="77777777" w:rsidR="00264BAA"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5410AA7B" w14:textId="2EA5B2D1" w:rsidR="001052B1"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BC42A3F" w14:textId="77777777" w:rsidR="00264BAA"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3 pts</w:t>
            </w:r>
          </w:p>
          <w:p w14:paraId="659B6FC8" w14:textId="07B82C66" w:rsidR="001052B1"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3EF339F7" w14:textId="2235B7AC" w:rsidTr="003633C8">
        <w:trPr>
          <w:trHeight w:val="190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BD704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11</w:t>
            </w:r>
          </w:p>
          <w:p w14:paraId="09891E80"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63CBA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Basic Spatial Analysis</w:t>
            </w:r>
          </w:p>
          <w:p w14:paraId="4B886D28"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General GIS spatial analysis procedure</w:t>
            </w:r>
          </w:p>
          <w:p w14:paraId="4BD066E1"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ArcToolbox</w:t>
            </w:r>
          </w:p>
          <w:p w14:paraId="1507AD4B"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Dissolve, Buffer, Clip, Intersect, Union, Erase</w:t>
            </w:r>
          </w:p>
          <w:p w14:paraId="628FCAC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Suitability analysis (Overlay)</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62CE1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Find potential campgrounds sites</w:t>
            </w:r>
          </w:p>
          <w:p w14:paraId="06884E9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Buffer</w:t>
            </w:r>
          </w:p>
          <w:p w14:paraId="363C170E"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Overlay</w:t>
            </w:r>
          </w:p>
          <w:p w14:paraId="3A4D34E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230D820F"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3FBCBD3B" w14:textId="4467877B"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6F6EF4A"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18 pts</w:t>
            </w:r>
          </w:p>
          <w:p w14:paraId="2FBFF4D3" w14:textId="79A45FCA"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10 pts</w:t>
            </w:r>
          </w:p>
        </w:tc>
      </w:tr>
      <w:tr w:rsidR="00264BAA" w:rsidRPr="00FB6A15" w14:paraId="0E99CBA6" w14:textId="3E01552A" w:rsidTr="003633C8">
        <w:trPr>
          <w:trHeight w:val="13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038D7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12</w:t>
            </w:r>
          </w:p>
          <w:p w14:paraId="67574581"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124AF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Basic Raster Analysis</w:t>
            </w:r>
          </w:p>
          <w:p w14:paraId="4AD1DAAA"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Commonly used raster types</w:t>
            </w:r>
          </w:p>
          <w:p w14:paraId="6FBE80C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Conversion between vector and raster</w:t>
            </w:r>
          </w:p>
          <w:p w14:paraId="7A601887"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Introduction to “Adv GIS”</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99EE26"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w:t>
            </w:r>
          </w:p>
          <w:p w14:paraId="5352126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3BC3AD92"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0E8811A9" w14:textId="59E62A69"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F96203E"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5 pts</w:t>
            </w:r>
          </w:p>
          <w:p w14:paraId="535F718D" w14:textId="6FB27651"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7 pts</w:t>
            </w:r>
          </w:p>
        </w:tc>
      </w:tr>
      <w:tr w:rsidR="00264BAA" w:rsidRPr="00FB6A15" w14:paraId="2E420F7E" w14:textId="3E65C092" w:rsidTr="003633C8">
        <w:trPr>
          <w:trHeight w:val="4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D8E1E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Final Project</w:t>
            </w:r>
          </w:p>
          <w:p w14:paraId="115E7E3C" w14:textId="77777777" w:rsidR="00264BAA" w:rsidRPr="00FB6A15" w:rsidRDefault="00264BAA" w:rsidP="00E021A7">
            <w:pPr>
              <w:rPr>
                <w:rFonts w:eastAsia="Times New Roman" w:cstheme="minorHAnsi"/>
                <w:color w:val="3D3D3D"/>
                <w:sz w:val="20"/>
                <w:szCs w:val="20"/>
                <w:lang w:eastAsia="zh-CN"/>
              </w:rPr>
            </w:pP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1D834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Final project submission</w:t>
            </w:r>
          </w:p>
        </w:tc>
        <w:tc>
          <w:tcPr>
            <w:tcW w:w="253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E1AE83" w14:textId="6746FA10" w:rsidR="001052B1"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r w:rsidR="001052B1" w:rsidRPr="00FB6A15">
              <w:rPr>
                <w:rFonts w:eastAsia="Times New Roman" w:cstheme="minorHAnsi"/>
                <w:color w:val="3D3D3D"/>
                <w:sz w:val="20"/>
                <w:szCs w:val="20"/>
                <w:lang w:eastAsia="zh-CN"/>
              </w:rPr>
              <w:t xml:space="preserve">   Research question #1</w:t>
            </w:r>
          </w:p>
          <w:p w14:paraId="1F1A7DF1" w14:textId="1337053D"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Research question #2</w:t>
            </w:r>
          </w:p>
          <w:p w14:paraId="23A53B91" w14:textId="28F424D6"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Research question #3</w:t>
            </w:r>
          </w:p>
          <w:p w14:paraId="1441756A" w14:textId="1BFA04FE" w:rsidR="001052B1" w:rsidRPr="00FB6A15" w:rsidRDefault="001052B1" w:rsidP="00E021A7">
            <w:pPr>
              <w:rPr>
                <w:rFonts w:eastAsia="Times New Roman" w:cstheme="minorHAnsi"/>
                <w:color w:val="3D3D3D"/>
                <w:sz w:val="20"/>
                <w:szCs w:val="20"/>
                <w:lang w:eastAsia="zh-CN"/>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14:paraId="154E6477"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#1 quiz</w:t>
            </w:r>
          </w:p>
          <w:p w14:paraId="737B1930" w14:textId="77777777"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#2, part 1</w:t>
            </w:r>
          </w:p>
          <w:p w14:paraId="0C21449A" w14:textId="77777777"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RQ #2, part 2</w:t>
            </w:r>
          </w:p>
          <w:p w14:paraId="33117BC9" w14:textId="3E8EBF8A"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RQ #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E31BDC2" w14:textId="57C30142" w:rsidR="001052B1" w:rsidRPr="00FB6A15" w:rsidRDefault="00FB6A15" w:rsidP="00E021A7">
            <w:pPr>
              <w:rPr>
                <w:rFonts w:cstheme="minorHAnsi"/>
                <w:sz w:val="20"/>
                <w:szCs w:val="20"/>
              </w:rPr>
            </w:pPr>
            <w:r w:rsidRPr="00FB6A15">
              <w:rPr>
                <w:rFonts w:cstheme="minorHAnsi"/>
                <w:sz w:val="20"/>
                <w:szCs w:val="20"/>
              </w:rPr>
              <w:t xml:space="preserve">   10 pts</w:t>
            </w:r>
          </w:p>
          <w:p w14:paraId="71D40FE8" w14:textId="2AF8068E" w:rsidR="00FB6A15" w:rsidRPr="00FB6A15" w:rsidRDefault="00FB6A15" w:rsidP="00E021A7">
            <w:pPr>
              <w:rPr>
                <w:rFonts w:cstheme="minorHAnsi"/>
                <w:sz w:val="20"/>
                <w:szCs w:val="20"/>
              </w:rPr>
            </w:pPr>
            <w:r w:rsidRPr="00FB6A15">
              <w:rPr>
                <w:rFonts w:cstheme="minorHAnsi"/>
                <w:sz w:val="20"/>
                <w:szCs w:val="20"/>
              </w:rPr>
              <w:t xml:space="preserve">   8 pts</w:t>
            </w:r>
          </w:p>
          <w:p w14:paraId="563E4C30" w14:textId="0BE45E97" w:rsidR="00FB6A15" w:rsidRPr="00FB6A15" w:rsidRDefault="00FB6A15" w:rsidP="00E021A7">
            <w:pPr>
              <w:rPr>
                <w:rFonts w:cstheme="minorHAnsi"/>
                <w:sz w:val="20"/>
                <w:szCs w:val="20"/>
              </w:rPr>
            </w:pPr>
            <w:r w:rsidRPr="00FB6A15">
              <w:rPr>
                <w:rFonts w:cstheme="minorHAnsi"/>
                <w:sz w:val="20"/>
                <w:szCs w:val="20"/>
              </w:rPr>
              <w:t xml:space="preserve">   8 pts</w:t>
            </w:r>
          </w:p>
          <w:p w14:paraId="6452E728" w14:textId="5C963C48" w:rsidR="001052B1" w:rsidRPr="00FB6A15" w:rsidRDefault="003633C8" w:rsidP="00E021A7">
            <w:pPr>
              <w:rPr>
                <w:rFonts w:cstheme="minorHAnsi"/>
                <w:sz w:val="20"/>
                <w:szCs w:val="20"/>
              </w:rPr>
            </w:pPr>
            <w:r>
              <w:rPr>
                <w:rFonts w:cstheme="minorHAnsi"/>
                <w:sz w:val="20"/>
                <w:szCs w:val="20"/>
              </w:rPr>
              <w:t xml:space="preserve">   </w:t>
            </w:r>
            <w:r w:rsidR="00FB6A15" w:rsidRPr="00FB6A15">
              <w:rPr>
                <w:rFonts w:cstheme="minorHAnsi"/>
                <w:sz w:val="20"/>
                <w:szCs w:val="20"/>
              </w:rPr>
              <w:t xml:space="preserve">4 </w:t>
            </w:r>
            <w:proofErr w:type="spellStart"/>
            <w:r w:rsidR="00FB6A15" w:rsidRPr="00FB6A15">
              <w:rPr>
                <w:rFonts w:cstheme="minorHAnsi"/>
                <w:sz w:val="20"/>
                <w:szCs w:val="20"/>
              </w:rPr>
              <w:t>pta</w:t>
            </w:r>
            <w:proofErr w:type="spellEnd"/>
          </w:p>
        </w:tc>
      </w:tr>
    </w:tbl>
    <w:p w14:paraId="42473639" w14:textId="77777777" w:rsidR="000F7E23" w:rsidRPr="009E62BC" w:rsidRDefault="000F7E23" w:rsidP="00162DBA">
      <w:pPr>
        <w:spacing w:after="0" w:line="240" w:lineRule="auto"/>
        <w:rPr>
          <w:rFonts w:eastAsiaTheme="minorEastAsia" w:cstheme="minorHAnsi"/>
          <w:color w:val="000000" w:themeColor="text1"/>
        </w:rPr>
      </w:pPr>
    </w:p>
    <w:p w14:paraId="49FB8F2C" w14:textId="77777777" w:rsidR="00322F37" w:rsidRDefault="00322F37" w:rsidP="00162DBA">
      <w:pPr>
        <w:spacing w:after="0" w:line="240" w:lineRule="auto"/>
        <w:rPr>
          <w:rFonts w:eastAsiaTheme="minorEastAsia" w:cstheme="minorHAnsi"/>
          <w:color w:val="000000" w:themeColor="text1"/>
        </w:rPr>
      </w:pPr>
    </w:p>
    <w:p w14:paraId="4671F832" w14:textId="77777777" w:rsidR="00322F37" w:rsidRDefault="00322F37" w:rsidP="00162DBA">
      <w:pPr>
        <w:spacing w:after="0" w:line="240" w:lineRule="auto"/>
        <w:rPr>
          <w:rFonts w:eastAsiaTheme="minorEastAsia" w:cstheme="minorHAnsi"/>
          <w:color w:val="000000" w:themeColor="text1"/>
        </w:rPr>
      </w:pPr>
      <w:r>
        <w:rPr>
          <w:rFonts w:eastAsiaTheme="minorEastAsia" w:cstheme="minorHAnsi"/>
          <w:color w:val="000000" w:themeColor="text1"/>
        </w:rPr>
        <w:t>S</w:t>
      </w:r>
      <w:r w:rsidR="00162DBA" w:rsidRPr="009E62BC">
        <w:rPr>
          <w:rFonts w:eastAsiaTheme="minorEastAsia" w:cstheme="minorHAnsi"/>
          <w:color w:val="000000" w:themeColor="text1"/>
        </w:rPr>
        <w:t>tudents will be notified by Eagle Alert if there is a campus closing that will impact a class</w:t>
      </w:r>
      <w:r>
        <w:rPr>
          <w:rFonts w:eastAsiaTheme="minorEastAsia" w:cstheme="minorHAnsi"/>
          <w:color w:val="000000" w:themeColor="text1"/>
        </w:rPr>
        <w:t xml:space="preserve">.  The </w:t>
      </w:r>
      <w:r w:rsidR="00162DBA" w:rsidRPr="009E62BC">
        <w:rPr>
          <w:rFonts w:eastAsiaTheme="minorEastAsia" w:cstheme="minorHAnsi"/>
          <w:color w:val="000000" w:themeColor="text1"/>
        </w:rPr>
        <w:t xml:space="preserve">calendar is subject to change, </w:t>
      </w:r>
      <w:hyperlink r:id="rId21" w:history="1">
        <w:r w:rsidR="00162DBA" w:rsidRPr="009E62BC">
          <w:rPr>
            <w:rStyle w:val="Hyperlink"/>
            <w:rFonts w:eastAsiaTheme="minorEastAsia" w:cstheme="minorHAnsi"/>
          </w:rPr>
          <w:t>Emergency Notifications and Procedures Policy</w:t>
        </w:r>
        <w:r w:rsidR="002D246A" w:rsidRPr="009E62BC">
          <w:rPr>
            <w:rStyle w:val="Hyperlink"/>
            <w:rFonts w:eastAsiaTheme="minorEastAsia" w:cstheme="minorHAnsi"/>
          </w:rPr>
          <w:t xml:space="preserve"> (PDF)</w:t>
        </w:r>
      </w:hyperlink>
      <w:r w:rsidR="00162DBA" w:rsidRPr="009E62BC">
        <w:rPr>
          <w:rFonts w:eastAsiaTheme="minorEastAsia" w:cstheme="minorHAnsi"/>
          <w:color w:val="000000" w:themeColor="text1"/>
        </w:rPr>
        <w:t xml:space="preserve"> (</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 xml:space="preserve">). </w:t>
      </w:r>
    </w:p>
    <w:p w14:paraId="71DB2A9E" w14:textId="77777777" w:rsidR="00322F37" w:rsidRDefault="00322F37" w:rsidP="00162DBA">
      <w:pPr>
        <w:spacing w:after="0" w:line="240" w:lineRule="auto"/>
        <w:rPr>
          <w:rFonts w:eastAsiaTheme="minorEastAsia" w:cstheme="minorHAnsi"/>
          <w:color w:val="000000" w:themeColor="text1"/>
        </w:rPr>
      </w:pPr>
    </w:p>
    <w:p w14:paraId="5F254E46" w14:textId="77777777" w:rsidR="00162DBA" w:rsidRPr="009E62BC" w:rsidRDefault="00162DBA" w:rsidP="00162DBA">
      <w:pPr>
        <w:spacing w:after="0" w:line="240" w:lineRule="auto"/>
        <w:rPr>
          <w:rFonts w:eastAsiaTheme="minorEastAsia" w:cstheme="minorHAnsi"/>
        </w:rPr>
      </w:pPr>
    </w:p>
    <w:p w14:paraId="790D3314" w14:textId="77777777" w:rsidR="00322F37" w:rsidRDefault="00162DBA" w:rsidP="00322F37">
      <w:pPr>
        <w:spacing w:after="0" w:line="240" w:lineRule="auto"/>
        <w:rPr>
          <w:rFonts w:eastAsiaTheme="minorEastAsia"/>
        </w:rPr>
      </w:pPr>
      <w:r w:rsidRPr="5167209C">
        <w:rPr>
          <w:rFonts w:eastAsiaTheme="minorEastAsia"/>
        </w:rPr>
        <w:t xml:space="preserve">In addition to standards for success in courses, there are UNT policies and procedures that you may list or link to in your syllabus.  You can access these policies in Navigate (Navigate.unt.edu), in Canvas under the Help menu, in EIS, and </w:t>
      </w:r>
      <w:r w:rsidR="696F9390" w:rsidRPr="5167209C">
        <w:rPr>
          <w:rFonts w:ascii="Calibri" w:eastAsia="Calibri" w:hAnsi="Calibri" w:cs="Calibri"/>
        </w:rPr>
        <w:t xml:space="preserve">on the </w:t>
      </w:r>
      <w:hyperlink r:id="rId22">
        <w:r w:rsidR="696F9390" w:rsidRPr="5167209C">
          <w:rPr>
            <w:rStyle w:val="Hyperlink"/>
            <w:rFonts w:ascii="Calibri" w:eastAsia="Calibri" w:hAnsi="Calibri" w:cs="Calibri"/>
          </w:rPr>
          <w:t>Student Support Services &amp; Policies</w:t>
        </w:r>
      </w:hyperlink>
      <w:r w:rsidR="696F9390" w:rsidRPr="5167209C">
        <w:rPr>
          <w:rFonts w:ascii="Calibri" w:eastAsia="Calibri" w:hAnsi="Calibri" w:cs="Calibri"/>
        </w:rPr>
        <w:t xml:space="preserve"> page</w:t>
      </w:r>
      <w:r w:rsidRPr="5167209C">
        <w:rPr>
          <w:rFonts w:eastAsiaTheme="minorEastAsia"/>
        </w:rPr>
        <w:t xml:space="preserve">.  To encourage students to read and absorb these important processes, you can use a syllabus quiz to check for understanding.  </w:t>
      </w:r>
      <w:r w:rsidRPr="5167209C">
        <w:t>A 10-question quiz about current institutional polic</w:t>
      </w:r>
      <w:r w:rsidR="003742CE">
        <w:t>i</w:t>
      </w:r>
      <w:r w:rsidRPr="5167209C">
        <w:t xml:space="preserve">es and resources is available in Canvas Commons. To access and upload the quiz to your course, follow the </w:t>
      </w:r>
      <w:hyperlink r:id="rId23">
        <w:r w:rsidRPr="5167209C">
          <w:rPr>
            <w:rStyle w:val="Hyperlink"/>
            <w:color w:val="0070C0"/>
          </w:rPr>
          <w:t>Syllabus Quiz Access</w:t>
        </w:r>
      </w:hyperlink>
      <w:r w:rsidRPr="5167209C">
        <w:t xml:space="preserve"> directions.  </w:t>
      </w:r>
    </w:p>
    <w:p w14:paraId="23AD5F4C" w14:textId="77777777" w:rsidR="00322F37" w:rsidRDefault="00322F37" w:rsidP="00322F37">
      <w:pPr>
        <w:spacing w:after="0" w:line="240" w:lineRule="auto"/>
        <w:rPr>
          <w:rFonts w:eastAsiaTheme="minorEastAsia"/>
        </w:rPr>
      </w:pPr>
    </w:p>
    <w:p w14:paraId="49573D1C" w14:textId="0A6D71A4" w:rsidR="00162DBA" w:rsidRDefault="00162DBA" w:rsidP="00322F37">
      <w:pPr>
        <w:spacing w:after="0" w:line="240" w:lineRule="auto"/>
        <w:rPr>
          <w:rFonts w:cstheme="minorHAnsi"/>
        </w:rPr>
      </w:pPr>
      <w:r w:rsidRPr="009E62BC">
        <w:rPr>
          <w:rFonts w:cstheme="minorHAnsi"/>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4" w:history="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p>
    <w:p w14:paraId="636E3127" w14:textId="77777777" w:rsidR="00322F37" w:rsidRDefault="00322F37" w:rsidP="00322F37">
      <w:pPr>
        <w:spacing w:after="0" w:line="240" w:lineRule="auto"/>
        <w:rPr>
          <w:rFonts w:cstheme="minorHAnsi"/>
        </w:rPr>
      </w:pPr>
    </w:p>
    <w:p w14:paraId="2AD88D55" w14:textId="77777777" w:rsidR="00322F37" w:rsidRPr="00322F37" w:rsidRDefault="00322F37" w:rsidP="00322F37">
      <w:pPr>
        <w:spacing w:after="0" w:line="240" w:lineRule="auto"/>
        <w:rPr>
          <w:rFonts w:eastAsiaTheme="minorEastAsia"/>
          <w:b/>
          <w:bCs/>
          <w:sz w:val="24"/>
          <w:szCs w:val="24"/>
        </w:rPr>
      </w:pPr>
      <w:r w:rsidRPr="00322F37">
        <w:rPr>
          <w:rFonts w:eastAsiaTheme="minorEastAsia"/>
          <w:b/>
          <w:bCs/>
          <w:sz w:val="24"/>
          <w:szCs w:val="24"/>
        </w:rPr>
        <w:t>Extra Credit</w:t>
      </w:r>
    </w:p>
    <w:p w14:paraId="50B2B5A4" w14:textId="77777777" w:rsidR="00322F37" w:rsidRPr="00322F37" w:rsidRDefault="00322F37" w:rsidP="00322F37">
      <w:pPr>
        <w:spacing w:after="0" w:line="240" w:lineRule="auto"/>
        <w:rPr>
          <w:rFonts w:eastAsiaTheme="minorEastAsia"/>
        </w:rPr>
      </w:pPr>
    </w:p>
    <w:p w14:paraId="72EF4485" w14:textId="77777777" w:rsidR="00322F37" w:rsidRPr="00322F37" w:rsidRDefault="00322F37" w:rsidP="00322F37">
      <w:pPr>
        <w:spacing w:after="0" w:line="240" w:lineRule="auto"/>
        <w:rPr>
          <w:rFonts w:eastAsiaTheme="minorEastAsia"/>
        </w:rPr>
      </w:pPr>
      <w:r w:rsidRPr="00322F37">
        <w:rPr>
          <w:rFonts w:eastAsiaTheme="minorEastAsia"/>
        </w:rPr>
        <w:t>The Department of Geography does not allow extra credit assignments (work not specified on a course syllabus).</w:t>
      </w:r>
    </w:p>
    <w:p w14:paraId="60248A64" w14:textId="77777777" w:rsidR="00322F37" w:rsidRPr="00322F37" w:rsidRDefault="00322F37" w:rsidP="00322F37">
      <w:pPr>
        <w:spacing w:after="0" w:line="240" w:lineRule="auto"/>
        <w:rPr>
          <w:rFonts w:eastAsiaTheme="minorEastAsia"/>
        </w:rPr>
      </w:pPr>
    </w:p>
    <w:p w14:paraId="74DE03B4" w14:textId="77777777" w:rsidR="00322F37" w:rsidRPr="00322F37" w:rsidRDefault="00322F37" w:rsidP="00322F37">
      <w:pPr>
        <w:spacing w:after="0" w:line="240" w:lineRule="auto"/>
        <w:rPr>
          <w:rFonts w:eastAsiaTheme="minorEastAsia"/>
          <w:b/>
          <w:bCs/>
          <w:sz w:val="24"/>
          <w:szCs w:val="24"/>
        </w:rPr>
      </w:pPr>
      <w:r w:rsidRPr="00322F37">
        <w:rPr>
          <w:rFonts w:eastAsiaTheme="minorEastAsia"/>
          <w:b/>
          <w:bCs/>
          <w:sz w:val="24"/>
          <w:szCs w:val="24"/>
        </w:rPr>
        <w:t>Academic Dishonesty</w:t>
      </w:r>
    </w:p>
    <w:p w14:paraId="04410761" w14:textId="77777777" w:rsidR="00322F37" w:rsidRPr="00322F37" w:rsidRDefault="00322F37" w:rsidP="00322F37">
      <w:pPr>
        <w:spacing w:after="0" w:line="240" w:lineRule="auto"/>
        <w:rPr>
          <w:rFonts w:eastAsiaTheme="minorEastAsia"/>
        </w:rPr>
      </w:pPr>
    </w:p>
    <w:p w14:paraId="4DC4D8CC" w14:textId="514FA2E4" w:rsidR="00322F37" w:rsidRPr="00322F37" w:rsidRDefault="00322F37" w:rsidP="00322F37">
      <w:pPr>
        <w:spacing w:after="0" w:line="240" w:lineRule="auto"/>
        <w:rPr>
          <w:rFonts w:eastAsiaTheme="minorEastAsia"/>
        </w:rPr>
      </w:pPr>
      <w:r>
        <w:rPr>
          <w:rFonts w:eastAsiaTheme="minorEastAsia" w:cstheme="minorHAnsi"/>
          <w:color w:val="000000" w:themeColor="text1"/>
        </w:rPr>
        <w:t xml:space="preserve">We hold each student to a high level of academic integrity using the University policy for academic honesty  and </w:t>
      </w:r>
      <w:r w:rsidRPr="009E62BC">
        <w:rPr>
          <w:rFonts w:eastAsiaTheme="minorEastAsia" w:cstheme="minorHAnsi"/>
          <w:color w:val="000000" w:themeColor="text1"/>
        </w:rPr>
        <w:t>integrity</w:t>
      </w:r>
      <w:r>
        <w:rPr>
          <w:rFonts w:eastAsiaTheme="minorEastAsia" w:cstheme="minorHAnsi"/>
          <w:color w:val="000000" w:themeColor="text1"/>
        </w:rPr>
        <w:t xml:space="preserve">, </w:t>
      </w:r>
      <w:hyperlink r:id="rId25" w:history="1">
        <w:r w:rsidRPr="009E62BC">
          <w:rPr>
            <w:rStyle w:val="Hyperlink"/>
            <w:rFonts w:eastAsiaTheme="minorEastAsia" w:cstheme="minorHAnsi"/>
          </w:rPr>
          <w:t>Academic Integrity Policy (PDF)</w:t>
        </w:r>
      </w:hyperlink>
      <w:r w:rsidRPr="009E62BC">
        <w:rPr>
          <w:rFonts w:eastAsiaTheme="minorEastAsia" w:cstheme="minorHAnsi"/>
          <w:color w:val="000000" w:themeColor="text1"/>
        </w:rPr>
        <w:t xml:space="preserve"> (</w:t>
      </w:r>
      <w:hyperlink r:id="rId26" w:history="1">
        <w:r w:rsidRPr="0018687B">
          <w:rPr>
            <w:rStyle w:val="Hyperlink"/>
            <w:rFonts w:eastAsiaTheme="minorEastAsia" w:cstheme="minorHAnsi"/>
          </w:rPr>
          <w:t>https://policy.unt.edu/sites/default/files/06.049_Standard%20Syllabus%20Policy%20Statements_supplement.pdf</w:t>
        </w:r>
      </w:hyperlink>
      <w:r w:rsidRPr="009E62BC">
        <w:rPr>
          <w:rFonts w:eastAsiaTheme="minorEastAsia" w:cstheme="minorHAnsi"/>
          <w:color w:val="000000" w:themeColor="text1"/>
        </w:rPr>
        <w:t>)</w:t>
      </w:r>
      <w:r>
        <w:rPr>
          <w:rFonts w:eastAsiaTheme="minorEastAsia" w:cstheme="minorHAnsi"/>
          <w:color w:val="000000" w:themeColor="text1"/>
        </w:rPr>
        <w:t xml:space="preserve">.  </w:t>
      </w:r>
      <w:r w:rsidRPr="00322F37">
        <w:rPr>
          <w:rFonts w:eastAsiaTheme="minorEastAsia"/>
        </w:rPr>
        <w:t xml:space="preserve">Students caught cheating or plagiarizing will receive a "0" for that </w:t>
      </w:r>
      <w:proofErr w:type="gramStart"/>
      <w:r w:rsidRPr="00322F37">
        <w:rPr>
          <w:rFonts w:eastAsiaTheme="minorEastAsia"/>
        </w:rPr>
        <w:t>particular assignment</w:t>
      </w:r>
      <w:proofErr w:type="gramEnd"/>
      <w:r w:rsidRPr="00322F37">
        <w:rPr>
          <w:rFonts w:eastAsiaTheme="minorEastAsia"/>
        </w:rPr>
        <w:t xml:space="preserve"> or exam. Additionally, the incident will be reported to the Office of Student Rights and Responsibilities for further penalty. According to the UNT catalog, the term "cheating" includes, but is not limited to:</w:t>
      </w:r>
    </w:p>
    <w:p w14:paraId="13BDEBAB" w14:textId="77777777" w:rsidR="00322F37" w:rsidRPr="00322F37" w:rsidRDefault="00322F37" w:rsidP="00322F37">
      <w:pPr>
        <w:spacing w:after="0" w:line="240" w:lineRule="auto"/>
        <w:rPr>
          <w:rFonts w:eastAsiaTheme="minorEastAsia"/>
        </w:rPr>
      </w:pPr>
    </w:p>
    <w:p w14:paraId="7806C5A0" w14:textId="4F1CBA15" w:rsidR="00322F37" w:rsidRPr="00322F37" w:rsidRDefault="00322F37">
      <w:pPr>
        <w:pStyle w:val="ListParagraph"/>
        <w:numPr>
          <w:ilvl w:val="0"/>
          <w:numId w:val="3"/>
        </w:numPr>
        <w:spacing w:after="0" w:line="240" w:lineRule="auto"/>
        <w:rPr>
          <w:rFonts w:eastAsiaTheme="minorEastAsia"/>
        </w:rPr>
      </w:pPr>
      <w:r w:rsidRPr="00322F37">
        <w:rPr>
          <w:rFonts w:eastAsiaTheme="minorEastAsia"/>
        </w:rPr>
        <w:t>Use of any unauthorized assistance in taking quizzes, tests, or examinations;</w:t>
      </w:r>
    </w:p>
    <w:p w14:paraId="36D88868" w14:textId="1C1B9BF6" w:rsidR="00322F37" w:rsidRPr="00322F37" w:rsidRDefault="00322F37">
      <w:pPr>
        <w:pStyle w:val="ListParagraph"/>
        <w:numPr>
          <w:ilvl w:val="0"/>
          <w:numId w:val="3"/>
        </w:numPr>
        <w:spacing w:after="0" w:line="240" w:lineRule="auto"/>
        <w:rPr>
          <w:rFonts w:eastAsiaTheme="minorEastAsia"/>
        </w:rPr>
      </w:pPr>
      <w:r w:rsidRPr="00322F37">
        <w:rPr>
          <w:rFonts w:eastAsiaTheme="minorEastAsia"/>
        </w:rPr>
        <w:t>Dependence upon the aid of sources beyond those authorized by the instructor in writing papers, preparing reports, solving problems, or carrying out other assignments;</w:t>
      </w:r>
    </w:p>
    <w:p w14:paraId="2BF5CC3C" w14:textId="6A3AE828" w:rsidR="00322F37" w:rsidRPr="00322F37" w:rsidRDefault="00322F37">
      <w:pPr>
        <w:pStyle w:val="ListParagraph"/>
        <w:numPr>
          <w:ilvl w:val="0"/>
          <w:numId w:val="3"/>
        </w:numPr>
        <w:spacing w:after="0" w:line="240" w:lineRule="auto"/>
        <w:rPr>
          <w:rFonts w:eastAsiaTheme="minorEastAsia"/>
        </w:rPr>
      </w:pPr>
      <w:r w:rsidRPr="00322F37">
        <w:rPr>
          <w:rFonts w:eastAsiaTheme="minorEastAsia"/>
        </w:rPr>
        <w:lastRenderedPageBreak/>
        <w:t>The acquisition, without permission, of tests or other academic material belonging to a faculty or staff member of the university;</w:t>
      </w:r>
    </w:p>
    <w:p w14:paraId="0FA8D418" w14:textId="70E944C8" w:rsidR="00322F37" w:rsidRPr="00322F37" w:rsidRDefault="00322F37">
      <w:pPr>
        <w:pStyle w:val="ListParagraph"/>
        <w:numPr>
          <w:ilvl w:val="0"/>
          <w:numId w:val="3"/>
        </w:numPr>
        <w:spacing w:after="0" w:line="240" w:lineRule="auto"/>
        <w:rPr>
          <w:rFonts w:eastAsiaTheme="minorEastAsia"/>
        </w:rPr>
      </w:pPr>
      <w:r w:rsidRPr="00322F37">
        <w:rPr>
          <w:rFonts w:eastAsiaTheme="minorEastAsia"/>
        </w:rPr>
        <w:t>Dual submission of a paper or project, or resubmission of a paper or project to a different class without express permission from the instructor(s); or</w:t>
      </w:r>
    </w:p>
    <w:p w14:paraId="5ADD5C55" w14:textId="4000AF55" w:rsidR="00322F37" w:rsidRPr="00322F37" w:rsidRDefault="00322F37">
      <w:pPr>
        <w:pStyle w:val="ListParagraph"/>
        <w:numPr>
          <w:ilvl w:val="0"/>
          <w:numId w:val="3"/>
        </w:numPr>
        <w:spacing w:after="0" w:line="240" w:lineRule="auto"/>
        <w:rPr>
          <w:rFonts w:eastAsiaTheme="minorEastAsia"/>
        </w:rPr>
      </w:pPr>
      <w:r w:rsidRPr="00322F37">
        <w:rPr>
          <w:rFonts w:eastAsiaTheme="minorEastAsia"/>
        </w:rPr>
        <w:t>Any other act designed to give a student an unfair advantage.</w:t>
      </w:r>
    </w:p>
    <w:p w14:paraId="792C0AE2" w14:textId="77777777" w:rsidR="00322F37" w:rsidRPr="00322F37" w:rsidRDefault="00322F37" w:rsidP="00322F37">
      <w:pPr>
        <w:spacing w:after="0" w:line="240" w:lineRule="auto"/>
        <w:rPr>
          <w:rFonts w:eastAsiaTheme="minorEastAsia"/>
        </w:rPr>
      </w:pPr>
    </w:p>
    <w:p w14:paraId="29AA706C" w14:textId="77777777" w:rsidR="00322F37" w:rsidRPr="00322F37" w:rsidRDefault="00322F37" w:rsidP="00322F37">
      <w:pPr>
        <w:spacing w:after="0" w:line="240" w:lineRule="auto"/>
        <w:rPr>
          <w:rFonts w:eastAsiaTheme="minorEastAsia"/>
        </w:rPr>
      </w:pPr>
      <w:r w:rsidRPr="00322F37">
        <w:rPr>
          <w:rFonts w:eastAsiaTheme="minorEastAsia"/>
        </w:rPr>
        <w:t>The term "plagiarism" includes, but is not limited to:</w:t>
      </w:r>
    </w:p>
    <w:p w14:paraId="0AA79D81" w14:textId="77777777" w:rsidR="00322F37" w:rsidRPr="00322F37" w:rsidRDefault="00322F37" w:rsidP="00322F37">
      <w:pPr>
        <w:spacing w:after="0" w:line="240" w:lineRule="auto"/>
        <w:rPr>
          <w:rFonts w:eastAsiaTheme="minorEastAsia"/>
        </w:rPr>
      </w:pPr>
    </w:p>
    <w:p w14:paraId="5B520F2A" w14:textId="37B2DF35" w:rsidR="00322F37" w:rsidRPr="00322F37" w:rsidRDefault="00322F37">
      <w:pPr>
        <w:pStyle w:val="ListParagraph"/>
        <w:numPr>
          <w:ilvl w:val="0"/>
          <w:numId w:val="4"/>
        </w:numPr>
        <w:spacing w:after="0" w:line="240" w:lineRule="auto"/>
        <w:rPr>
          <w:rFonts w:eastAsiaTheme="minorEastAsia"/>
        </w:rPr>
      </w:pPr>
      <w:r w:rsidRPr="00322F37">
        <w:rPr>
          <w:rFonts w:eastAsiaTheme="minorEastAsia"/>
        </w:rPr>
        <w:t>The knowing or negligent use by paraphrase or direct quotation of the published or unpublished work of another person without full and clear acknowledgment; and</w:t>
      </w:r>
    </w:p>
    <w:p w14:paraId="33AFED7C" w14:textId="6429D775" w:rsidR="00322F37" w:rsidRPr="00322F37" w:rsidRDefault="00322F37">
      <w:pPr>
        <w:pStyle w:val="ListParagraph"/>
        <w:numPr>
          <w:ilvl w:val="0"/>
          <w:numId w:val="4"/>
        </w:numPr>
        <w:spacing w:after="0" w:line="240" w:lineRule="auto"/>
        <w:rPr>
          <w:rFonts w:eastAsiaTheme="minorEastAsia"/>
        </w:rPr>
      </w:pPr>
      <w:r w:rsidRPr="00322F37">
        <w:rPr>
          <w:rFonts w:eastAsiaTheme="minorEastAsia"/>
        </w:rPr>
        <w:t>The knowing or negligent unacknowledged use of materials prepared by another person or agency engaged in the selling of term papers or other academic materials.</w:t>
      </w:r>
    </w:p>
    <w:p w14:paraId="02EBAA88" w14:textId="77777777" w:rsidR="00F365B4" w:rsidRPr="009E62BC" w:rsidRDefault="00F365B4" w:rsidP="00162DBA">
      <w:pPr>
        <w:pStyle w:val="Heading2"/>
        <w:spacing w:before="0" w:line="240" w:lineRule="auto"/>
        <w:rPr>
          <w:rFonts w:cstheme="minorHAnsi"/>
          <w:color w:val="00833B"/>
        </w:rPr>
      </w:pPr>
    </w:p>
    <w:p w14:paraId="502C47DD" w14:textId="77777777" w:rsidR="00E124D4" w:rsidRDefault="00162DBA" w:rsidP="00E124D4">
      <w:pPr>
        <w:pStyle w:val="Heading2"/>
      </w:pPr>
      <w:r w:rsidRPr="000B55A4">
        <w:t xml:space="preserve">Attendance and Participation  </w:t>
      </w:r>
    </w:p>
    <w:p w14:paraId="048D6A7E" w14:textId="732AE8A7" w:rsidR="00322F37" w:rsidRPr="00E124D4" w:rsidRDefault="00322F37" w:rsidP="00E124D4">
      <w:r w:rsidRPr="00322F37">
        <w:rPr>
          <w:rFonts w:eastAsiaTheme="minorEastAsia" w:cstheme="minorHAnsi"/>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27" w:history="1">
        <w:r w:rsidRPr="00322F37">
          <w:rPr>
            <w:rStyle w:val="Hyperlink"/>
            <w:rFonts w:eastAsiaTheme="minorEastAsia" w:cstheme="minorHAnsi"/>
          </w:rPr>
          <w:t>Student Attendance and Authorized Absences Policy (PDF)</w:t>
        </w:r>
      </w:hyperlink>
      <w:r w:rsidRPr="00322F37">
        <w:rPr>
          <w:rFonts w:eastAsiaTheme="minorEastAsia" w:cstheme="minorHAnsi"/>
        </w:rPr>
        <w:t xml:space="preserve"> (https://policy.unt.edu/sites/default/files/06.039_StudAttnandAuthAbsence.Pub2_.19.pdf).  If you cannot attend a class due to an emergency, please let me know. Your safety and well-being are important to me.</w:t>
      </w:r>
    </w:p>
    <w:p w14:paraId="74C50B2B" w14:textId="7E3D2C03" w:rsidR="00E124D4" w:rsidRDefault="00322F37" w:rsidP="00E124D4">
      <w:r>
        <w:rPr>
          <w:rFonts w:eastAsiaTheme="minorEastAsia" w:cstheme="minorHAnsi"/>
        </w:rPr>
        <w:t xml:space="preserve">In that light, students </w:t>
      </w:r>
      <w:r w:rsidR="00E124D4">
        <w:t>are expected to complete each week’s material for the course on time.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5B2AC7E4" w14:textId="7A8D7410" w:rsidR="00E124D4" w:rsidRDefault="00E124D4" w:rsidP="00E124D4">
      <w:pPr>
        <w:pStyle w:val="Heading2"/>
      </w:pPr>
      <w:r>
        <w:t>Academic Support and Student Services</w:t>
      </w:r>
    </w:p>
    <w:p w14:paraId="2E068A90" w14:textId="78FDA8B4" w:rsidR="00E124D4" w:rsidRPr="00E124D4" w:rsidRDefault="00E124D4" w:rsidP="00E124D4">
      <w:pPr>
        <w:rPr>
          <w:b/>
          <w:bCs/>
        </w:rPr>
      </w:pPr>
      <w:r w:rsidRPr="00E124D4">
        <w:rPr>
          <w:b/>
          <w:bCs/>
        </w:rPr>
        <w:t>COVID-19</w:t>
      </w:r>
    </w:p>
    <w:p w14:paraId="6C1DF701" w14:textId="77777777" w:rsidR="00E124D4" w:rsidRDefault="00E124D4" w:rsidP="00E124D4">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If you are experiencing any </w:t>
      </w:r>
      <w:hyperlink r:id="rId28" w:history="1">
        <w:r w:rsidRPr="009E62BC">
          <w:rPr>
            <w:rStyle w:val="Hyperlink"/>
            <w:rFonts w:eastAsiaTheme="minorEastAsia" w:cstheme="minorHAnsi"/>
          </w:rPr>
          <w:t>symptoms of COVID</w:t>
        </w:r>
      </w:hyperlink>
      <w:r w:rsidRPr="009E62BC">
        <w:rPr>
          <w:rFonts w:eastAsiaTheme="minorEastAsia" w:cstheme="minorHAnsi"/>
          <w:color w:val="000000" w:themeColor="text1"/>
        </w:rPr>
        <w:t xml:space="preserve"> (</w:t>
      </w:r>
      <w:r w:rsidRPr="009E62BC">
        <w:rPr>
          <w:rFonts w:eastAsiaTheme="minorEastAsia" w:cstheme="minorHAnsi"/>
        </w:rPr>
        <w:t>https://www.cdc.gov/coronavirus/2019-ncov/symptoms testing/symptoms.html</w:t>
      </w:r>
      <w:r w:rsidRPr="009E62BC">
        <w:rPr>
          <w:rFonts w:eastAsiaTheme="minorEastAsia" w:cstheme="minorHAnsi"/>
          <w:color w:val="000000" w:themeColor="text1"/>
        </w:rPr>
        <w:t xml:space="preserve">) please seek medical attention from the Student Health and Wellness Center (940-565-2333 or </w:t>
      </w:r>
      <w:hyperlink r:id="rId29">
        <w:r w:rsidRPr="009E62BC">
          <w:rPr>
            <w:rStyle w:val="Hyperlink"/>
            <w:rFonts w:eastAsiaTheme="minorEastAsia" w:cstheme="minorHAnsi"/>
            <w:color w:val="0070C0"/>
          </w:rPr>
          <w:t>askSHWC@unt.edu</w:t>
        </w:r>
      </w:hyperlink>
      <w:r w:rsidRPr="009E62BC">
        <w:rPr>
          <w:rFonts w:eastAsiaTheme="minorEastAsia" w:cstheme="minorHAnsi"/>
          <w:color w:val="000000" w:themeColor="text1"/>
        </w:rPr>
        <w:t xml:space="preserve">) or your health care provider PRIOR to coming to campus. UNT also requires you to contact the UNT COVID Team at </w:t>
      </w:r>
      <w:hyperlink r:id="rId30">
        <w:r w:rsidRPr="009E62BC">
          <w:rPr>
            <w:rStyle w:val="Hyperlink"/>
            <w:rFonts w:eastAsiaTheme="minorEastAsia" w:cstheme="minorHAnsi"/>
            <w:color w:val="0070C0"/>
          </w:rPr>
          <w:t>COVID@unt.edu</w:t>
        </w:r>
      </w:hyperlink>
      <w:r w:rsidRPr="009E62BC">
        <w:rPr>
          <w:rFonts w:eastAsiaTheme="minorEastAsia" w:cstheme="minorHAnsi"/>
          <w:color w:val="000000" w:themeColor="text1"/>
        </w:rPr>
        <w:t xml:space="preserve"> for guidance on actions to take due to symptoms, pending or positive test results, or potential exposure.</w:t>
      </w:r>
    </w:p>
    <w:p w14:paraId="7BA5FEFE" w14:textId="77777777" w:rsidR="00E124D4" w:rsidRDefault="00E124D4" w:rsidP="00E124D4">
      <w:r>
        <w:t xml:space="preserve"> </w:t>
      </w:r>
    </w:p>
    <w:p w14:paraId="2E293C75"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i/>
          <w:iCs/>
          <w:color w:val="333333"/>
          <w:sz w:val="22"/>
          <w:szCs w:val="22"/>
        </w:rPr>
      </w:pPr>
      <w:r w:rsidRPr="00E124D4">
        <w:rPr>
          <w:rStyle w:val="Emphasis"/>
          <w:rFonts w:asciiTheme="minorHAnsi" w:eastAsia="Arial" w:hAnsiTheme="minorHAnsi" w:cstheme="minorHAnsi"/>
          <w:b/>
          <w:bCs/>
          <w:i w:val="0"/>
          <w:iCs w:val="0"/>
          <w:color w:val="333333"/>
          <w:sz w:val="22"/>
          <w:szCs w:val="22"/>
        </w:rPr>
        <w:t>Mental Health</w:t>
      </w:r>
    </w:p>
    <w:p w14:paraId="7F010D86"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670BBC9" w14:textId="77777777" w:rsidR="00E124D4" w:rsidRPr="00E124D4" w:rsidRDefault="00E124D4">
      <w:pPr>
        <w:numPr>
          <w:ilvl w:val="0"/>
          <w:numId w:val="5"/>
        </w:numPr>
        <w:shd w:val="clear" w:color="auto" w:fill="FFFFFF"/>
        <w:spacing w:beforeAutospacing="1" w:after="0" w:afterAutospacing="1" w:line="240" w:lineRule="auto"/>
        <w:ind w:left="1095"/>
        <w:rPr>
          <w:rFonts w:cstheme="minorHAnsi"/>
          <w:color w:val="333333"/>
        </w:rPr>
      </w:pPr>
      <w:hyperlink r:id="rId31" w:tgtFrame="_blank" w:history="1">
        <w:r w:rsidRPr="00E124D4">
          <w:rPr>
            <w:rStyle w:val="Hyperlink"/>
            <w:rFonts w:cstheme="minorHAnsi"/>
          </w:rPr>
          <w:t>Student Health and Wellness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https://studentaffairs.unt.edu/student-health-andwellness-center</w:t>
      </w:r>
      <w:r w:rsidRPr="00E124D4">
        <w:rPr>
          <w:rFonts w:cstheme="minorHAnsi"/>
          <w:color w:val="333333"/>
        </w:rPr>
        <w:t>)</w:t>
      </w:r>
    </w:p>
    <w:p w14:paraId="0DE0F80C" w14:textId="77777777" w:rsidR="00E124D4" w:rsidRPr="00E124D4" w:rsidRDefault="00E124D4">
      <w:pPr>
        <w:numPr>
          <w:ilvl w:val="0"/>
          <w:numId w:val="5"/>
        </w:numPr>
        <w:shd w:val="clear" w:color="auto" w:fill="FFFFFF"/>
        <w:spacing w:beforeAutospacing="1" w:after="0" w:afterAutospacing="1" w:line="240" w:lineRule="auto"/>
        <w:ind w:left="1095"/>
        <w:rPr>
          <w:rFonts w:cstheme="minorHAnsi"/>
          <w:color w:val="333333"/>
        </w:rPr>
      </w:pPr>
      <w:hyperlink r:id="rId32" w:tgtFrame="_blank" w:history="1">
        <w:r w:rsidRPr="00E124D4">
          <w:rPr>
            <w:rStyle w:val="Hyperlink"/>
            <w:rFonts w:cstheme="minorHAnsi"/>
          </w:rPr>
          <w:t>Counseling and Testing Services</w:t>
        </w:r>
      </w:hyperlink>
      <w:r w:rsidRPr="00E124D4">
        <w:rPr>
          <w:rStyle w:val="Hyperlink"/>
          <w:rFonts w:cstheme="minorHAnsi"/>
        </w:rPr>
        <w:t xml:space="preserve"> </w:t>
      </w:r>
      <w:hyperlink r:id="rId33" w:tgtFrame="_blank" w:history="1"/>
      <w:r w:rsidRPr="00E124D4">
        <w:rPr>
          <w:rFonts w:cstheme="minorHAnsi"/>
          <w:color w:val="333333"/>
        </w:rPr>
        <w:t>(</w:t>
      </w:r>
      <w:r w:rsidRPr="00E124D4">
        <w:rPr>
          <w:rFonts w:cstheme="minorHAnsi"/>
          <w:color w:val="333333"/>
          <w:u w:val="single"/>
        </w:rPr>
        <w:t>https://studentaffairs.unt.edu/counseling-and-testingservices</w:t>
      </w:r>
      <w:r w:rsidRPr="00E124D4">
        <w:rPr>
          <w:rFonts w:cstheme="minorHAnsi"/>
          <w:color w:val="333333"/>
        </w:rPr>
        <w:t>)</w:t>
      </w:r>
    </w:p>
    <w:p w14:paraId="0A9898AA" w14:textId="77777777" w:rsidR="00E124D4" w:rsidRPr="00E124D4" w:rsidRDefault="00E124D4">
      <w:pPr>
        <w:numPr>
          <w:ilvl w:val="0"/>
          <w:numId w:val="5"/>
        </w:numPr>
        <w:shd w:val="clear" w:color="auto" w:fill="FFFFFF"/>
        <w:spacing w:beforeAutospacing="1" w:after="0" w:afterAutospacing="1" w:line="240" w:lineRule="auto"/>
        <w:ind w:left="1095"/>
        <w:rPr>
          <w:rFonts w:cstheme="minorHAnsi"/>
          <w:color w:val="333333"/>
        </w:rPr>
      </w:pPr>
      <w:hyperlink r:id="rId34" w:tgtFrame="_blank" w:history="1">
        <w:r w:rsidRPr="00E124D4">
          <w:rPr>
            <w:rStyle w:val="Hyperlink"/>
            <w:rFonts w:cstheme="minorHAnsi"/>
          </w:rPr>
          <w:t>UNT Care Team</w:t>
        </w:r>
      </w:hyperlink>
      <w:r w:rsidRPr="00E124D4">
        <w:rPr>
          <w:rStyle w:val="Hyperlink"/>
          <w:rFonts w:cstheme="minorHAnsi"/>
        </w:rPr>
        <w:t xml:space="preserve"> </w:t>
      </w:r>
      <w:hyperlink w:history="1"/>
      <w:r w:rsidRPr="00E124D4">
        <w:rPr>
          <w:rFonts w:cstheme="minorHAnsi"/>
          <w:color w:val="333333"/>
        </w:rPr>
        <w:t>(https://studentaffairs.unt.edu/care)</w:t>
      </w:r>
    </w:p>
    <w:p w14:paraId="1B255CFE" w14:textId="77777777" w:rsidR="00E124D4" w:rsidRPr="00E124D4" w:rsidRDefault="00E124D4">
      <w:pPr>
        <w:numPr>
          <w:ilvl w:val="0"/>
          <w:numId w:val="5"/>
        </w:numPr>
        <w:shd w:val="clear" w:color="auto" w:fill="FFFFFF"/>
        <w:spacing w:beforeAutospacing="1" w:after="0" w:afterAutospacing="1" w:line="240" w:lineRule="auto"/>
        <w:ind w:left="1095"/>
        <w:rPr>
          <w:rFonts w:cstheme="minorHAnsi"/>
          <w:color w:val="333333"/>
        </w:rPr>
      </w:pPr>
      <w:hyperlink r:id="rId35" w:tgtFrame="_blank" w:history="1">
        <w:r w:rsidRPr="00E124D4">
          <w:rPr>
            <w:rStyle w:val="Hyperlink"/>
            <w:rFonts w:cstheme="minorHAnsi"/>
          </w:rPr>
          <w:t>UNT Psychiatric Services</w:t>
        </w:r>
      </w:hyperlink>
      <w:r w:rsidRPr="00E124D4">
        <w:rPr>
          <w:rStyle w:val="Hyperlink"/>
          <w:rFonts w:cstheme="minorHAnsi"/>
        </w:rPr>
        <w:t xml:space="preserve"> </w:t>
      </w:r>
      <w:hyperlink r:id="rId36" w:tgtFrame="_blank" w:history="1"/>
      <w:r w:rsidRPr="00E124D4">
        <w:rPr>
          <w:rFonts w:cstheme="minorHAnsi"/>
          <w:color w:val="333333"/>
        </w:rPr>
        <w:t>(https://studentaffairs.unt.edu/student-health-and-wellnesscenter/services/psychiatry)</w:t>
      </w:r>
    </w:p>
    <w:p w14:paraId="036D4EB3" w14:textId="77777777" w:rsidR="00E124D4" w:rsidRPr="00E124D4" w:rsidRDefault="00E124D4">
      <w:pPr>
        <w:numPr>
          <w:ilvl w:val="0"/>
          <w:numId w:val="5"/>
        </w:numPr>
        <w:shd w:val="clear" w:color="auto" w:fill="FFFFFF"/>
        <w:spacing w:beforeAutospacing="1" w:after="0" w:afterAutospacing="1" w:line="240" w:lineRule="auto"/>
        <w:ind w:left="1095"/>
        <w:rPr>
          <w:rFonts w:cstheme="minorHAnsi"/>
          <w:color w:val="333333"/>
        </w:rPr>
      </w:pPr>
      <w:hyperlink r:id="rId37" w:tgtFrame="_blank" w:history="1">
        <w:r w:rsidRPr="00E124D4">
          <w:rPr>
            <w:rStyle w:val="Hyperlink"/>
            <w:rFonts w:cstheme="minorHAnsi"/>
          </w:rPr>
          <w:t>Individual Counseling</w:t>
        </w:r>
      </w:hyperlink>
      <w:r w:rsidRPr="00E124D4">
        <w:rPr>
          <w:rStyle w:val="Hyperlink"/>
          <w:rFonts w:cstheme="minorHAnsi"/>
        </w:rPr>
        <w:t xml:space="preserve"> </w:t>
      </w:r>
      <w:hyperlink w:history="1"/>
      <w:r w:rsidRPr="00E124D4">
        <w:rPr>
          <w:rFonts w:cstheme="minorHAnsi"/>
          <w:color w:val="333333"/>
        </w:rPr>
        <w:t>(https://studentaffairs.unt.edu/counseling-and-testingservices/services/individual-counseling)</w:t>
      </w:r>
    </w:p>
    <w:p w14:paraId="1370D503"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b/>
          <w:bCs/>
          <w:i/>
          <w:iCs/>
          <w:color w:val="333333"/>
          <w:sz w:val="22"/>
          <w:szCs w:val="22"/>
        </w:rPr>
      </w:pPr>
      <w:r w:rsidRPr="00E124D4">
        <w:rPr>
          <w:rStyle w:val="Emphasis"/>
          <w:rFonts w:asciiTheme="minorHAnsi" w:eastAsia="Arial" w:hAnsiTheme="minorHAnsi" w:cstheme="minorHAnsi"/>
          <w:b/>
          <w:bCs/>
          <w:i w:val="0"/>
          <w:iCs w:val="0"/>
          <w:color w:val="333333"/>
          <w:sz w:val="22"/>
          <w:szCs w:val="22"/>
        </w:rPr>
        <w:t>Chosen Names</w:t>
      </w:r>
    </w:p>
    <w:p w14:paraId="6AA89F77"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1FA8E17" w14:textId="77777777" w:rsidR="00E124D4" w:rsidRPr="00E124D4" w:rsidRDefault="00E124D4">
      <w:pPr>
        <w:numPr>
          <w:ilvl w:val="0"/>
          <w:numId w:val="6"/>
        </w:numPr>
        <w:shd w:val="clear" w:color="auto" w:fill="FFFFFF"/>
        <w:spacing w:beforeAutospacing="1" w:after="0" w:afterAutospacing="1" w:line="240" w:lineRule="auto"/>
        <w:ind w:left="1095"/>
        <w:rPr>
          <w:rFonts w:cstheme="minorHAnsi"/>
          <w:color w:val="333333"/>
        </w:rPr>
      </w:pPr>
      <w:hyperlink r:id="rId38" w:tgtFrame="_blank" w:history="1">
        <w:r w:rsidRPr="00E124D4">
          <w:rPr>
            <w:rStyle w:val="Hyperlink"/>
            <w:rFonts w:cstheme="minorHAnsi"/>
          </w:rPr>
          <w:t>UNT Records</w:t>
        </w:r>
      </w:hyperlink>
      <w:hyperlink r:id="rId39" w:tgtFrame="_blank" w:history="1"/>
    </w:p>
    <w:p w14:paraId="6429FDD7" w14:textId="77777777" w:rsidR="00E124D4" w:rsidRPr="00E124D4" w:rsidRDefault="00E124D4">
      <w:pPr>
        <w:numPr>
          <w:ilvl w:val="0"/>
          <w:numId w:val="6"/>
        </w:numPr>
        <w:shd w:val="clear" w:color="auto" w:fill="FFFFFF"/>
        <w:spacing w:beforeAutospacing="1" w:after="0" w:afterAutospacing="1" w:line="240" w:lineRule="auto"/>
        <w:ind w:left="1095"/>
        <w:rPr>
          <w:rFonts w:cstheme="minorHAnsi"/>
          <w:color w:val="333333"/>
        </w:rPr>
      </w:pPr>
      <w:hyperlink r:id="rId40" w:tgtFrame="_blank" w:history="1">
        <w:r w:rsidRPr="00E124D4">
          <w:rPr>
            <w:rStyle w:val="Hyperlink"/>
            <w:rFonts w:cstheme="minorHAnsi"/>
          </w:rPr>
          <w:t>UNT ID Card</w:t>
        </w:r>
      </w:hyperlink>
      <w:hyperlink r:id="rId41" w:tgtFrame="_blank" w:history="1"/>
    </w:p>
    <w:p w14:paraId="39FC1A1E" w14:textId="77777777" w:rsidR="00E124D4" w:rsidRPr="00E124D4" w:rsidRDefault="00E124D4">
      <w:pPr>
        <w:numPr>
          <w:ilvl w:val="0"/>
          <w:numId w:val="6"/>
        </w:numPr>
        <w:shd w:val="clear" w:color="auto" w:fill="FFFFFF"/>
        <w:spacing w:beforeAutospacing="1" w:after="0" w:afterAutospacing="1" w:line="240" w:lineRule="auto"/>
        <w:ind w:left="1095"/>
        <w:rPr>
          <w:rFonts w:cstheme="minorHAnsi"/>
          <w:color w:val="333333"/>
        </w:rPr>
      </w:pPr>
      <w:hyperlink r:id="rId42" w:tgtFrame="_blank" w:history="1">
        <w:r w:rsidRPr="00E124D4">
          <w:rPr>
            <w:rStyle w:val="Hyperlink"/>
            <w:rFonts w:cstheme="minorHAnsi"/>
          </w:rPr>
          <w:t>UNT Email Address</w:t>
        </w:r>
      </w:hyperlink>
      <w:hyperlink r:id="rId43" w:tgtFrame="_blank" w:history="1"/>
    </w:p>
    <w:p w14:paraId="1782B1CA" w14:textId="77777777" w:rsidR="00E124D4" w:rsidRPr="00E124D4" w:rsidRDefault="00E124D4">
      <w:pPr>
        <w:numPr>
          <w:ilvl w:val="0"/>
          <w:numId w:val="6"/>
        </w:numPr>
        <w:shd w:val="clear" w:color="auto" w:fill="FFFFFF"/>
        <w:spacing w:beforeAutospacing="1" w:after="0" w:afterAutospacing="1" w:line="240" w:lineRule="auto"/>
        <w:ind w:left="1095"/>
        <w:rPr>
          <w:rFonts w:cstheme="minorHAnsi"/>
          <w:color w:val="333333"/>
        </w:rPr>
      </w:pPr>
      <w:hyperlink r:id="rId44" w:tgtFrame="_blank" w:history="1">
        <w:r w:rsidRPr="00E124D4">
          <w:rPr>
            <w:rStyle w:val="Hyperlink"/>
            <w:rFonts w:cstheme="minorHAnsi"/>
          </w:rPr>
          <w:t>Legal Name</w:t>
        </w:r>
      </w:hyperlink>
      <w:hyperlink r:id="rId45" w:tgtFrame="_blank" w:history="1"/>
    </w:p>
    <w:p w14:paraId="0BEB5167"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Style w:val="Emphasis"/>
          <w:rFonts w:asciiTheme="minorHAnsi" w:eastAsia="Arial" w:hAnsiTheme="minorHAnsi" w:cstheme="minorHAnsi"/>
          <w:color w:val="333333"/>
          <w:sz w:val="22"/>
          <w:szCs w:val="22"/>
        </w:rPr>
        <w:t>*UNT EUIDs cannot be changed at this time. The collaborating offices are working on a process to make this option accessible to UNT community members.</w:t>
      </w:r>
    </w:p>
    <w:p w14:paraId="5D9E86AD"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i/>
          <w:iCs/>
          <w:color w:val="333333"/>
          <w:sz w:val="22"/>
          <w:szCs w:val="22"/>
        </w:rPr>
      </w:pPr>
      <w:r w:rsidRPr="00E124D4">
        <w:rPr>
          <w:rStyle w:val="Emphasis"/>
          <w:rFonts w:asciiTheme="minorHAnsi" w:eastAsia="Arial" w:hAnsiTheme="minorHAnsi" w:cstheme="minorHAnsi"/>
          <w:b/>
          <w:bCs/>
          <w:i w:val="0"/>
          <w:iCs w:val="0"/>
          <w:color w:val="333333"/>
          <w:sz w:val="22"/>
          <w:szCs w:val="22"/>
        </w:rPr>
        <w:t>Pronouns</w:t>
      </w:r>
    </w:p>
    <w:p w14:paraId="25A185C6"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 </w:t>
      </w:r>
    </w:p>
    <w:p w14:paraId="4095B820" w14:textId="77777777" w:rsidR="00E124D4" w:rsidRPr="00E124D4" w:rsidRDefault="00E124D4" w:rsidP="00E124D4">
      <w:pPr>
        <w:pStyle w:val="NormalWeb"/>
        <w:shd w:val="clear" w:color="auto" w:fill="FFFFFF"/>
        <w:spacing w:before="0" w:beforeAutospacing="0" w:after="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You can </w:t>
      </w:r>
      <w:hyperlink r:id="rId46" w:tgtFrame="_blank" w:history="1">
        <w:r w:rsidRPr="00E124D4">
          <w:rPr>
            <w:rStyle w:val="Hyperlink"/>
            <w:rFonts w:asciiTheme="minorHAnsi" w:eastAsia="Arial" w:hAnsiTheme="minorHAnsi" w:cstheme="minorHAnsi"/>
            <w:sz w:val="22"/>
            <w:szCs w:val="22"/>
          </w:rPr>
          <w:t>add your pronouns to your Canvas account</w:t>
        </w:r>
      </w:hyperlink>
      <w:r w:rsidRPr="00E124D4">
        <w:rPr>
          <w:rFonts w:asciiTheme="minorHAnsi" w:hAnsiTheme="minorHAnsi" w:cstheme="minorHAnsi"/>
          <w:color w:val="333333"/>
          <w:sz w:val="22"/>
          <w:szCs w:val="22"/>
        </w:rPr>
        <w:t xml:space="preserve"> </w:t>
      </w:r>
      <w:hyperlink r:id="rId47" w:tgtFrame="_blank" w:history="1"/>
      <w:r w:rsidRPr="00E124D4">
        <w:rPr>
          <w:rFonts w:asciiTheme="minorHAnsi" w:hAnsiTheme="minorHAnsi" w:cstheme="minorHAnsi"/>
          <w:color w:val="333333"/>
          <w:sz w:val="22"/>
          <w:szCs w:val="22"/>
        </w:rPr>
        <w:t>so that they follow your name when posting to discussion boards, submitting assignments, etc.</w:t>
      </w:r>
    </w:p>
    <w:p w14:paraId="4AC56A22"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Below is a list of additional resources regarding pronouns and their usage:</w:t>
      </w:r>
    </w:p>
    <w:p w14:paraId="12857145" w14:textId="77777777" w:rsidR="00E124D4" w:rsidRPr="00E124D4" w:rsidRDefault="00E124D4">
      <w:pPr>
        <w:numPr>
          <w:ilvl w:val="0"/>
          <w:numId w:val="7"/>
        </w:numPr>
        <w:shd w:val="clear" w:color="auto" w:fill="FFFFFF"/>
        <w:spacing w:beforeAutospacing="1" w:after="0" w:afterAutospacing="1" w:line="240" w:lineRule="auto"/>
        <w:ind w:left="1095"/>
        <w:rPr>
          <w:rFonts w:cstheme="minorHAnsi"/>
          <w:color w:val="333333"/>
        </w:rPr>
      </w:pPr>
      <w:hyperlink r:id="rId48" w:tgtFrame="_blank" w:history="1">
        <w:r w:rsidRPr="00E124D4">
          <w:rPr>
            <w:rStyle w:val="Hyperlink"/>
            <w:rFonts w:cstheme="minorHAnsi"/>
          </w:rPr>
          <w:t>What are pronouns and why are they important?</w:t>
        </w:r>
      </w:hyperlink>
      <w:hyperlink r:id="rId49" w:tgtFrame="_blank" w:history="1"/>
    </w:p>
    <w:p w14:paraId="24573285" w14:textId="77777777" w:rsidR="00E124D4" w:rsidRPr="00E124D4" w:rsidRDefault="00E124D4">
      <w:pPr>
        <w:numPr>
          <w:ilvl w:val="0"/>
          <w:numId w:val="7"/>
        </w:numPr>
        <w:shd w:val="clear" w:color="auto" w:fill="FFFFFF"/>
        <w:spacing w:beforeAutospacing="1" w:after="0" w:afterAutospacing="1" w:line="240" w:lineRule="auto"/>
        <w:ind w:left="1095"/>
        <w:rPr>
          <w:rFonts w:cstheme="minorHAnsi"/>
          <w:color w:val="333333"/>
        </w:rPr>
      </w:pPr>
      <w:hyperlink r:id="rId50" w:tgtFrame="_blank" w:history="1">
        <w:r w:rsidRPr="00E124D4">
          <w:rPr>
            <w:rStyle w:val="Hyperlink"/>
            <w:rFonts w:cstheme="minorHAnsi"/>
          </w:rPr>
          <w:t>How do I use pronouns?</w:t>
        </w:r>
      </w:hyperlink>
      <w:hyperlink r:id="rId51" w:tgtFrame="_blank" w:history="1"/>
    </w:p>
    <w:p w14:paraId="4039D29C" w14:textId="77777777" w:rsidR="00E124D4" w:rsidRPr="00E124D4" w:rsidRDefault="00E124D4">
      <w:pPr>
        <w:numPr>
          <w:ilvl w:val="0"/>
          <w:numId w:val="7"/>
        </w:numPr>
        <w:shd w:val="clear" w:color="auto" w:fill="FFFFFF"/>
        <w:spacing w:beforeAutospacing="1" w:after="0" w:afterAutospacing="1" w:line="240" w:lineRule="auto"/>
        <w:ind w:left="1095"/>
        <w:rPr>
          <w:rFonts w:cstheme="minorHAnsi"/>
          <w:color w:val="333333"/>
        </w:rPr>
      </w:pPr>
      <w:hyperlink r:id="rId52" w:tgtFrame="_blank" w:history="1">
        <w:r w:rsidRPr="00E124D4">
          <w:rPr>
            <w:rStyle w:val="Hyperlink"/>
            <w:rFonts w:cstheme="minorHAnsi"/>
          </w:rPr>
          <w:t>How do I share my pronouns?</w:t>
        </w:r>
      </w:hyperlink>
      <w:hyperlink r:id="rId53" w:tgtFrame="_blank" w:history="1"/>
    </w:p>
    <w:p w14:paraId="055190A7" w14:textId="77777777" w:rsidR="00E124D4" w:rsidRPr="00E124D4" w:rsidRDefault="00E124D4">
      <w:pPr>
        <w:numPr>
          <w:ilvl w:val="0"/>
          <w:numId w:val="7"/>
        </w:numPr>
        <w:shd w:val="clear" w:color="auto" w:fill="FFFFFF"/>
        <w:spacing w:beforeAutospacing="1" w:after="0" w:afterAutospacing="1" w:line="240" w:lineRule="auto"/>
        <w:ind w:left="1095"/>
        <w:rPr>
          <w:rFonts w:cstheme="minorHAnsi"/>
          <w:color w:val="333333"/>
        </w:rPr>
      </w:pPr>
      <w:hyperlink r:id="rId54" w:tgtFrame="_blank" w:history="1">
        <w:r w:rsidRPr="00E124D4">
          <w:rPr>
            <w:rStyle w:val="Hyperlink"/>
            <w:rFonts w:cstheme="minorHAnsi"/>
          </w:rPr>
          <w:t>How do I ask for another person’s prono</w:t>
        </w:r>
      </w:hyperlink>
      <w:hyperlink r:id="rId55" w:tgtFrame="_blank" w:history="1">
        <w:r w:rsidRPr="00E124D4">
          <w:rPr>
            <w:rStyle w:val="Hyperlink"/>
            <w:rFonts w:cstheme="minorHAnsi"/>
          </w:rPr>
          <w:t>uns?</w:t>
        </w:r>
      </w:hyperlink>
      <w:hyperlink r:id="rId56" w:tgtFrame="_blank" w:history="1"/>
    </w:p>
    <w:p w14:paraId="25271250" w14:textId="77777777" w:rsidR="00E124D4" w:rsidRPr="00E124D4" w:rsidRDefault="00E124D4">
      <w:pPr>
        <w:numPr>
          <w:ilvl w:val="0"/>
          <w:numId w:val="7"/>
        </w:numPr>
        <w:shd w:val="clear" w:color="auto" w:fill="FFFFFF"/>
        <w:spacing w:beforeAutospacing="1" w:after="0" w:afterAutospacing="1" w:line="240" w:lineRule="auto"/>
        <w:ind w:left="1095"/>
        <w:rPr>
          <w:rFonts w:cstheme="minorHAnsi"/>
          <w:color w:val="333333"/>
        </w:rPr>
      </w:pPr>
      <w:hyperlink r:id="rId57" w:tgtFrame="_blank" w:history="1">
        <w:r w:rsidRPr="00E124D4">
          <w:rPr>
            <w:rStyle w:val="Hyperlink"/>
            <w:rFonts w:cstheme="minorHAnsi"/>
          </w:rPr>
          <w:t>How do I correct myself or others when the wrong pronoun is used?</w:t>
        </w:r>
      </w:hyperlink>
      <w:hyperlink r:id="rId58" w:tgtFrame="_blank" w:history="1"/>
    </w:p>
    <w:p w14:paraId="66F65104"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i/>
          <w:iCs/>
          <w:color w:val="333333"/>
          <w:sz w:val="22"/>
          <w:szCs w:val="22"/>
        </w:rPr>
      </w:pPr>
      <w:r w:rsidRPr="00E124D4">
        <w:rPr>
          <w:rStyle w:val="Emphasis"/>
          <w:rFonts w:asciiTheme="minorHAnsi" w:eastAsia="Arial" w:hAnsiTheme="minorHAnsi" w:cstheme="minorHAnsi"/>
          <w:b/>
          <w:bCs/>
          <w:i w:val="0"/>
          <w:iCs w:val="0"/>
          <w:color w:val="333333"/>
          <w:sz w:val="22"/>
          <w:szCs w:val="22"/>
        </w:rPr>
        <w:t>Additional Student Support Services</w:t>
      </w:r>
    </w:p>
    <w:p w14:paraId="128EEB03" w14:textId="77777777" w:rsidR="00E124D4" w:rsidRPr="00E124D4" w:rsidRDefault="00E124D4">
      <w:pPr>
        <w:numPr>
          <w:ilvl w:val="0"/>
          <w:numId w:val="8"/>
        </w:numPr>
        <w:shd w:val="clear" w:color="auto" w:fill="FFFFFF"/>
        <w:spacing w:beforeAutospacing="1" w:after="0" w:afterAutospacing="1" w:line="240" w:lineRule="auto"/>
        <w:ind w:left="1095"/>
        <w:rPr>
          <w:rFonts w:cstheme="minorHAnsi"/>
          <w:color w:val="333333"/>
        </w:rPr>
      </w:pPr>
      <w:hyperlink r:id="rId59" w:tgtFrame="_blank" w:history="1">
        <w:r w:rsidRPr="00E124D4">
          <w:rPr>
            <w:rStyle w:val="Hyperlink"/>
            <w:rFonts w:cstheme="minorHAnsi"/>
          </w:rPr>
          <w:t>Registrar</w:t>
        </w:r>
      </w:hyperlink>
      <w:r w:rsidRPr="00E124D4">
        <w:rPr>
          <w:rStyle w:val="Hyperlink"/>
          <w:rFonts w:cstheme="minorHAnsi"/>
        </w:rPr>
        <w:t xml:space="preserve"> </w:t>
      </w:r>
      <w:r w:rsidRPr="00E124D4">
        <w:rPr>
          <w:rFonts w:cstheme="minorHAnsi"/>
          <w:color w:val="333333"/>
        </w:rPr>
        <w:t>(</w:t>
      </w:r>
      <w:r w:rsidRPr="00E124D4">
        <w:rPr>
          <w:rFonts w:cstheme="minorHAnsi"/>
          <w:color w:val="333333"/>
          <w:u w:val="single"/>
        </w:rPr>
        <w:t>https://registrar.unt.edu/registration</w:t>
      </w:r>
      <w:r w:rsidRPr="00E124D4">
        <w:rPr>
          <w:rFonts w:cstheme="minorHAnsi"/>
          <w:color w:val="333333"/>
        </w:rPr>
        <w:t>)</w:t>
      </w:r>
    </w:p>
    <w:p w14:paraId="0FDA7C6D" w14:textId="77777777" w:rsidR="00E124D4" w:rsidRPr="00E124D4" w:rsidRDefault="00E124D4">
      <w:pPr>
        <w:numPr>
          <w:ilvl w:val="0"/>
          <w:numId w:val="8"/>
        </w:numPr>
        <w:shd w:val="clear" w:color="auto" w:fill="FFFFFF"/>
        <w:spacing w:beforeAutospacing="1" w:after="0" w:afterAutospacing="1" w:line="240" w:lineRule="auto"/>
        <w:ind w:left="1095"/>
        <w:rPr>
          <w:rFonts w:cstheme="minorHAnsi"/>
          <w:color w:val="333333"/>
        </w:rPr>
      </w:pPr>
      <w:hyperlink r:id="rId60" w:tgtFrame="_blank" w:history="1">
        <w:r w:rsidRPr="00E124D4">
          <w:rPr>
            <w:rStyle w:val="Hyperlink"/>
            <w:rFonts w:cstheme="minorHAnsi"/>
          </w:rPr>
          <w:t>Financial Aid</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https://financialaid.unt.edu/</w:t>
      </w:r>
      <w:r w:rsidRPr="00E124D4">
        <w:rPr>
          <w:rFonts w:cstheme="minorHAnsi"/>
          <w:color w:val="333333"/>
        </w:rPr>
        <w:t>)</w:t>
      </w:r>
    </w:p>
    <w:p w14:paraId="4BE42D20" w14:textId="77777777" w:rsidR="00E124D4" w:rsidRPr="00E124D4" w:rsidRDefault="00E124D4">
      <w:pPr>
        <w:numPr>
          <w:ilvl w:val="0"/>
          <w:numId w:val="8"/>
        </w:numPr>
        <w:shd w:val="clear" w:color="auto" w:fill="FFFFFF"/>
        <w:spacing w:beforeAutospacing="1" w:after="0" w:afterAutospacing="1" w:line="240" w:lineRule="auto"/>
        <w:ind w:left="1095"/>
        <w:rPr>
          <w:rFonts w:cstheme="minorHAnsi"/>
          <w:color w:val="333333"/>
        </w:rPr>
      </w:pPr>
      <w:hyperlink r:id="rId61" w:tgtFrame="_blank" w:history="1">
        <w:r w:rsidRPr="00E124D4">
          <w:rPr>
            <w:rStyle w:val="Hyperlink"/>
            <w:rFonts w:cstheme="minorHAnsi"/>
          </w:rPr>
          <w:t>Student Legal Services</w:t>
        </w:r>
      </w:hyperlink>
      <w:r w:rsidRPr="00E124D4">
        <w:rPr>
          <w:rStyle w:val="Hyperlink"/>
          <w:rFonts w:cstheme="minorHAnsi"/>
        </w:rPr>
        <w:t xml:space="preserve"> </w:t>
      </w:r>
      <w:hyperlink r:id="rId62" w:tgtFrame="_blank" w:history="1"/>
      <w:r w:rsidRPr="00E124D4">
        <w:rPr>
          <w:rFonts w:cstheme="minorHAnsi"/>
          <w:color w:val="333333"/>
        </w:rPr>
        <w:t>(</w:t>
      </w:r>
      <w:r w:rsidRPr="00E124D4">
        <w:rPr>
          <w:rFonts w:cstheme="minorHAnsi"/>
          <w:color w:val="333333"/>
          <w:u w:val="single"/>
        </w:rPr>
        <w:t>https://studentaffairs.unt.edu/student-legal-services</w:t>
      </w:r>
      <w:r w:rsidRPr="00E124D4">
        <w:rPr>
          <w:rFonts w:cstheme="minorHAnsi"/>
          <w:color w:val="333333"/>
        </w:rPr>
        <w:t>)</w:t>
      </w:r>
    </w:p>
    <w:p w14:paraId="0BA40210" w14:textId="77777777" w:rsidR="00E124D4" w:rsidRPr="00E124D4" w:rsidRDefault="00E124D4">
      <w:pPr>
        <w:numPr>
          <w:ilvl w:val="0"/>
          <w:numId w:val="8"/>
        </w:numPr>
        <w:shd w:val="clear" w:color="auto" w:fill="FFFFFF"/>
        <w:spacing w:beforeAutospacing="1" w:after="0" w:afterAutospacing="1" w:line="240" w:lineRule="auto"/>
        <w:ind w:left="1095"/>
        <w:rPr>
          <w:rFonts w:cstheme="minorHAnsi"/>
          <w:color w:val="333333"/>
        </w:rPr>
      </w:pPr>
      <w:hyperlink r:id="rId63" w:tgtFrame="_blank" w:history="1">
        <w:r w:rsidRPr="00E124D4">
          <w:rPr>
            <w:rStyle w:val="Hyperlink"/>
            <w:rFonts w:cstheme="minorHAnsi"/>
          </w:rPr>
          <w:t>Career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https://studentaffairs.unt.edu/career-center</w:t>
      </w:r>
      <w:r w:rsidRPr="00E124D4">
        <w:rPr>
          <w:rFonts w:cstheme="minorHAnsi"/>
          <w:color w:val="333333"/>
        </w:rPr>
        <w:t>)</w:t>
      </w:r>
    </w:p>
    <w:p w14:paraId="2DEFE6B2" w14:textId="77777777" w:rsidR="00E124D4" w:rsidRPr="00E124D4" w:rsidRDefault="00E124D4">
      <w:pPr>
        <w:numPr>
          <w:ilvl w:val="0"/>
          <w:numId w:val="8"/>
        </w:numPr>
        <w:shd w:val="clear" w:color="auto" w:fill="FFFFFF"/>
        <w:spacing w:beforeAutospacing="1" w:after="0" w:afterAutospacing="1" w:line="240" w:lineRule="auto"/>
        <w:ind w:left="1095"/>
        <w:rPr>
          <w:rFonts w:cstheme="minorHAnsi"/>
          <w:color w:val="333333"/>
        </w:rPr>
      </w:pPr>
      <w:hyperlink r:id="rId64" w:tgtFrame="_blank" w:history="1">
        <w:r w:rsidRPr="00E124D4">
          <w:rPr>
            <w:rStyle w:val="Hyperlink"/>
            <w:rFonts w:cstheme="minorHAnsi"/>
          </w:rPr>
          <w:t>Multicultural Center</w:t>
        </w:r>
      </w:hyperlink>
      <w:r w:rsidRPr="00E124D4">
        <w:rPr>
          <w:rStyle w:val="Hyperlink"/>
          <w:rFonts w:cstheme="minorHAnsi"/>
        </w:rPr>
        <w:t xml:space="preserve"> </w:t>
      </w:r>
      <w:hyperlink r:id="rId65" w:tgtFrame="_blank" w:history="1"/>
      <w:r w:rsidRPr="00E124D4">
        <w:rPr>
          <w:rFonts w:cstheme="minorHAnsi"/>
          <w:color w:val="333333"/>
        </w:rPr>
        <w:t>(</w:t>
      </w:r>
      <w:r w:rsidRPr="00E124D4">
        <w:rPr>
          <w:rFonts w:cstheme="minorHAnsi"/>
          <w:color w:val="333333"/>
          <w:u w:val="single"/>
        </w:rPr>
        <w:t>https://edo.unt.edu/multicultural-center</w:t>
      </w:r>
      <w:r w:rsidRPr="00E124D4">
        <w:rPr>
          <w:rFonts w:cstheme="minorHAnsi"/>
          <w:color w:val="333333"/>
        </w:rPr>
        <w:t>)</w:t>
      </w:r>
    </w:p>
    <w:p w14:paraId="67720E0F" w14:textId="77777777" w:rsidR="00E124D4" w:rsidRPr="00E124D4" w:rsidRDefault="00E124D4">
      <w:pPr>
        <w:numPr>
          <w:ilvl w:val="0"/>
          <w:numId w:val="8"/>
        </w:numPr>
        <w:shd w:val="clear" w:color="auto" w:fill="FFFFFF"/>
        <w:spacing w:beforeAutospacing="1" w:after="0" w:afterAutospacing="1" w:line="240" w:lineRule="auto"/>
        <w:ind w:left="1095"/>
        <w:rPr>
          <w:rFonts w:cstheme="minorHAnsi"/>
          <w:color w:val="333333"/>
        </w:rPr>
      </w:pPr>
      <w:hyperlink r:id="rId66" w:tgtFrame="_blank" w:history="1">
        <w:r w:rsidRPr="00E124D4">
          <w:rPr>
            <w:rStyle w:val="Hyperlink"/>
            <w:rFonts w:cstheme="minorHAnsi"/>
          </w:rPr>
          <w:t>Counseling and Testing Services</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https://studentaffairs.unt.edu/counseling-and-testingservices</w:t>
      </w:r>
      <w:r w:rsidRPr="00E124D4">
        <w:rPr>
          <w:rFonts w:cstheme="minorHAnsi"/>
          <w:color w:val="333333"/>
        </w:rPr>
        <w:t>)</w:t>
      </w:r>
    </w:p>
    <w:p w14:paraId="1D9235A9" w14:textId="77777777" w:rsidR="00E124D4" w:rsidRPr="00E124D4" w:rsidRDefault="00E124D4">
      <w:pPr>
        <w:numPr>
          <w:ilvl w:val="0"/>
          <w:numId w:val="8"/>
        </w:numPr>
        <w:shd w:val="clear" w:color="auto" w:fill="FFFFFF"/>
        <w:spacing w:beforeAutospacing="1" w:after="0" w:afterAutospacing="1" w:line="240" w:lineRule="auto"/>
        <w:ind w:left="1095"/>
        <w:rPr>
          <w:rFonts w:cstheme="minorHAnsi"/>
          <w:color w:val="333333"/>
        </w:rPr>
      </w:pPr>
      <w:hyperlink r:id="rId67" w:tgtFrame="_blank" w:history="1">
        <w:r w:rsidRPr="00E124D4">
          <w:rPr>
            <w:rStyle w:val="Hyperlink"/>
            <w:rFonts w:cstheme="minorHAnsi"/>
          </w:rPr>
          <w:t>Pride Alliance</w:t>
        </w:r>
      </w:hyperlink>
      <w:r w:rsidRPr="00E124D4">
        <w:rPr>
          <w:rStyle w:val="Hyperlink"/>
          <w:rFonts w:cstheme="minorHAnsi"/>
        </w:rPr>
        <w:t xml:space="preserve"> </w:t>
      </w:r>
      <w:hyperlink r:id="rId68" w:tgtFrame="_blank" w:history="1"/>
      <w:r w:rsidRPr="00E124D4">
        <w:rPr>
          <w:rFonts w:cstheme="minorHAnsi"/>
          <w:color w:val="333333"/>
        </w:rPr>
        <w:t>(</w:t>
      </w:r>
      <w:r w:rsidRPr="00E124D4">
        <w:rPr>
          <w:rFonts w:cstheme="minorHAnsi"/>
          <w:color w:val="333333"/>
          <w:u w:val="single"/>
        </w:rPr>
        <w:t>https://edo.unt.edu/pridealliance</w:t>
      </w:r>
      <w:r w:rsidRPr="00E124D4">
        <w:rPr>
          <w:rFonts w:cstheme="minorHAnsi"/>
          <w:color w:val="333333"/>
        </w:rPr>
        <w:t>)</w:t>
      </w:r>
    </w:p>
    <w:p w14:paraId="0D215091" w14:textId="77777777" w:rsidR="00E124D4" w:rsidRPr="00E124D4" w:rsidRDefault="00E124D4">
      <w:pPr>
        <w:numPr>
          <w:ilvl w:val="0"/>
          <w:numId w:val="8"/>
        </w:numPr>
        <w:shd w:val="clear" w:color="auto" w:fill="FFFFFF"/>
        <w:spacing w:beforeAutospacing="1" w:after="0" w:afterAutospacing="1" w:line="240" w:lineRule="auto"/>
        <w:ind w:left="1095"/>
        <w:rPr>
          <w:rFonts w:cstheme="minorHAnsi"/>
          <w:color w:val="333333"/>
        </w:rPr>
      </w:pPr>
      <w:hyperlink r:id="rId69" w:tgtFrame="_blank" w:history="1">
        <w:r w:rsidRPr="00E124D4">
          <w:rPr>
            <w:rStyle w:val="Hyperlink"/>
            <w:rFonts w:cstheme="minorHAnsi"/>
          </w:rPr>
          <w:t>UNT Food Pantry</w:t>
        </w:r>
      </w:hyperlink>
      <w:r w:rsidRPr="00E124D4">
        <w:rPr>
          <w:rStyle w:val="Hyperlink"/>
          <w:rFonts w:cstheme="minorHAnsi"/>
        </w:rPr>
        <w:t xml:space="preserve"> </w:t>
      </w:r>
      <w:hyperlink w:history="1"/>
      <w:r w:rsidRPr="00E124D4">
        <w:rPr>
          <w:rFonts w:cstheme="minorHAnsi"/>
          <w:color w:val="333333"/>
        </w:rPr>
        <w:t>(</w:t>
      </w:r>
      <w:r w:rsidRPr="00E124D4">
        <w:rPr>
          <w:rFonts w:cstheme="minorHAnsi"/>
        </w:rPr>
        <w:t xml:space="preserve"> </w:t>
      </w:r>
      <w:r w:rsidRPr="00E124D4">
        <w:rPr>
          <w:rFonts w:cstheme="minorHAnsi"/>
          <w:color w:val="333333"/>
        </w:rPr>
        <w:t>https://studentaffairs.unt.edu/food-pantry)</w:t>
      </w:r>
    </w:p>
    <w:p w14:paraId="521C78AE" w14:textId="77777777" w:rsidR="00E124D4" w:rsidRPr="00E124D4" w:rsidRDefault="00E124D4" w:rsidP="00E124D4">
      <w:pPr>
        <w:pStyle w:val="Heading4"/>
        <w:shd w:val="clear" w:color="auto" w:fill="FFFFFF"/>
        <w:spacing w:before="90" w:after="90"/>
        <w:rPr>
          <w:rFonts w:cstheme="minorHAnsi"/>
          <w:b/>
          <w:i w:val="0"/>
          <w:iCs w:val="0"/>
          <w:color w:val="333333"/>
          <w:sz w:val="22"/>
        </w:rPr>
      </w:pPr>
      <w:r w:rsidRPr="00E124D4">
        <w:rPr>
          <w:rStyle w:val="Strong"/>
          <w:rFonts w:cstheme="minorHAnsi"/>
          <w:i w:val="0"/>
          <w:iCs w:val="0"/>
          <w:color w:val="333333"/>
          <w:sz w:val="22"/>
        </w:rPr>
        <w:lastRenderedPageBreak/>
        <w:t>Academic Support Services</w:t>
      </w:r>
    </w:p>
    <w:p w14:paraId="294E9948" w14:textId="77777777" w:rsidR="00E124D4" w:rsidRPr="00E124D4" w:rsidRDefault="00E124D4">
      <w:pPr>
        <w:numPr>
          <w:ilvl w:val="0"/>
          <w:numId w:val="9"/>
        </w:numPr>
        <w:shd w:val="clear" w:color="auto" w:fill="FFFFFF"/>
        <w:spacing w:beforeAutospacing="1" w:after="0" w:afterAutospacing="1" w:line="240" w:lineRule="auto"/>
        <w:ind w:left="1095"/>
        <w:rPr>
          <w:rFonts w:cstheme="minorHAnsi"/>
          <w:color w:val="333333"/>
        </w:rPr>
      </w:pPr>
      <w:hyperlink r:id="rId70" w:tgtFrame="_blank" w:history="1">
        <w:r w:rsidRPr="00E124D4">
          <w:rPr>
            <w:rStyle w:val="Hyperlink"/>
            <w:rFonts w:cstheme="minorHAnsi"/>
          </w:rPr>
          <w:t>Academic Resource Center</w:t>
        </w:r>
      </w:hyperlink>
      <w:r w:rsidRPr="00E124D4">
        <w:rPr>
          <w:rStyle w:val="Hyperlink"/>
          <w:rFonts w:cstheme="minorHAnsi"/>
        </w:rPr>
        <w:t xml:space="preserve"> </w:t>
      </w:r>
      <w:hyperlink r:id="rId71" w:tgtFrame="_blank" w:history="1"/>
      <w:r w:rsidRPr="00E124D4">
        <w:rPr>
          <w:rFonts w:cstheme="minorHAnsi"/>
          <w:color w:val="333333"/>
        </w:rPr>
        <w:t>(</w:t>
      </w:r>
      <w:r w:rsidRPr="00E124D4">
        <w:rPr>
          <w:rFonts w:cstheme="minorHAnsi"/>
          <w:color w:val="333333"/>
          <w:u w:val="single"/>
        </w:rPr>
        <w:t>https://clear.unt.edu/canvas/student-resources</w:t>
      </w:r>
      <w:r w:rsidRPr="00E124D4">
        <w:rPr>
          <w:rFonts w:cstheme="minorHAnsi"/>
          <w:color w:val="333333"/>
        </w:rPr>
        <w:t>)</w:t>
      </w:r>
    </w:p>
    <w:p w14:paraId="475B327A" w14:textId="77777777" w:rsidR="00E124D4" w:rsidRPr="00E124D4" w:rsidRDefault="00E124D4">
      <w:pPr>
        <w:numPr>
          <w:ilvl w:val="0"/>
          <w:numId w:val="9"/>
        </w:numPr>
        <w:shd w:val="clear" w:color="auto" w:fill="FFFFFF"/>
        <w:spacing w:beforeAutospacing="1" w:after="0" w:afterAutospacing="1" w:line="240" w:lineRule="auto"/>
        <w:ind w:left="1095"/>
        <w:rPr>
          <w:rFonts w:cstheme="minorHAnsi"/>
          <w:color w:val="333333"/>
        </w:rPr>
      </w:pPr>
      <w:hyperlink r:id="rId72" w:tgtFrame="_blank" w:history="1">
        <w:r w:rsidRPr="00E124D4">
          <w:rPr>
            <w:rStyle w:val="Hyperlink"/>
            <w:rFonts w:cstheme="minorHAnsi"/>
          </w:rPr>
          <w:t>Academic Success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https://success.unt.edu/asc</w:t>
      </w:r>
      <w:r w:rsidRPr="00E124D4">
        <w:rPr>
          <w:rFonts w:cstheme="minorHAnsi"/>
          <w:color w:val="333333"/>
        </w:rPr>
        <w:t>)</w:t>
      </w:r>
    </w:p>
    <w:p w14:paraId="10AC4B90" w14:textId="77777777" w:rsidR="00E124D4" w:rsidRPr="00E124D4" w:rsidRDefault="00E124D4">
      <w:pPr>
        <w:numPr>
          <w:ilvl w:val="0"/>
          <w:numId w:val="9"/>
        </w:numPr>
        <w:shd w:val="clear" w:color="auto" w:fill="FFFFFF"/>
        <w:spacing w:beforeAutospacing="1" w:after="0" w:afterAutospacing="1" w:line="240" w:lineRule="auto"/>
        <w:ind w:left="1095"/>
        <w:rPr>
          <w:rFonts w:cstheme="minorHAnsi"/>
          <w:color w:val="333333"/>
        </w:rPr>
      </w:pPr>
      <w:hyperlink r:id="rId73" w:tgtFrame="_blank" w:history="1">
        <w:r w:rsidRPr="00E124D4">
          <w:rPr>
            <w:rStyle w:val="Hyperlink"/>
            <w:rFonts w:cstheme="minorHAnsi"/>
          </w:rPr>
          <w:t>UNT Libraries</w:t>
        </w:r>
      </w:hyperlink>
      <w:r w:rsidRPr="00E124D4">
        <w:rPr>
          <w:rStyle w:val="Hyperlink"/>
          <w:rFonts w:cstheme="minorHAnsi"/>
        </w:rPr>
        <w:t xml:space="preserve"> </w:t>
      </w:r>
      <w:hyperlink r:id="rId74" w:tgtFrame="_blank" w:history="1"/>
      <w:r w:rsidRPr="00E124D4">
        <w:rPr>
          <w:rFonts w:cstheme="minorHAnsi"/>
          <w:color w:val="333333"/>
        </w:rPr>
        <w:t>(</w:t>
      </w:r>
      <w:r w:rsidRPr="00E124D4">
        <w:rPr>
          <w:rFonts w:cstheme="minorHAnsi"/>
          <w:color w:val="333333"/>
          <w:u w:val="single"/>
        </w:rPr>
        <w:t>https://library.unt.edu/</w:t>
      </w:r>
      <w:r w:rsidRPr="00E124D4">
        <w:rPr>
          <w:rFonts w:cstheme="minorHAnsi"/>
          <w:color w:val="333333"/>
        </w:rPr>
        <w:t>)</w:t>
      </w:r>
    </w:p>
    <w:p w14:paraId="3CDB939A" w14:textId="77777777" w:rsidR="00E124D4" w:rsidRPr="00E124D4" w:rsidRDefault="00E124D4">
      <w:pPr>
        <w:numPr>
          <w:ilvl w:val="0"/>
          <w:numId w:val="9"/>
        </w:numPr>
        <w:shd w:val="clear" w:color="auto" w:fill="FFFFFF"/>
        <w:spacing w:beforeAutospacing="1" w:after="0" w:afterAutospacing="1" w:line="240" w:lineRule="auto"/>
        <w:ind w:left="1095"/>
        <w:rPr>
          <w:rFonts w:cstheme="minorHAnsi"/>
          <w:color w:val="333333"/>
        </w:rPr>
      </w:pPr>
      <w:hyperlink r:id="rId75" w:tgtFrame="_blank" w:history="1">
        <w:r w:rsidRPr="00E124D4">
          <w:rPr>
            <w:rStyle w:val="Hyperlink"/>
            <w:rFonts w:cstheme="minorHAnsi"/>
          </w:rPr>
          <w:t>Writing Lab</w:t>
        </w:r>
      </w:hyperlink>
      <w:r w:rsidRPr="00E124D4">
        <w:rPr>
          <w:rStyle w:val="Hyperlink"/>
          <w:rFonts w:cstheme="minorHAnsi"/>
        </w:rPr>
        <w:t xml:space="preserve"> </w:t>
      </w:r>
      <w:hyperlink w:history="1"/>
      <w:hyperlink r:id="rId76" w:tgtFrame="_blank" w:history="1">
        <w:r w:rsidRPr="00E124D4">
          <w:rPr>
            <w:rStyle w:val="Hyperlink"/>
            <w:rFonts w:cstheme="minorHAnsi"/>
          </w:rPr>
          <w:t>(</w:t>
        </w:r>
      </w:hyperlink>
      <w:hyperlink r:id="rId77" w:tgtFrame="_blank" w:history="1">
        <w:r w:rsidRPr="00E124D4">
          <w:rPr>
            <w:rStyle w:val="Hyperlink"/>
            <w:rFonts w:cstheme="minorHAnsi"/>
          </w:rPr>
          <w:t>http://writingcenter.unt.edu/</w:t>
        </w:r>
      </w:hyperlink>
      <w:hyperlink r:id="rId78" w:tgtFrame="_blank" w:history="1">
        <w:r w:rsidRPr="00E124D4">
          <w:rPr>
            <w:rStyle w:val="Hyperlink"/>
            <w:rFonts w:cstheme="minorHAnsi"/>
          </w:rPr>
          <w:t>)</w:t>
        </w:r>
      </w:hyperlink>
    </w:p>
    <w:p w14:paraId="5FFD4078" w14:textId="77777777" w:rsidR="00873D60" w:rsidRPr="00E124D4" w:rsidRDefault="00873D60" w:rsidP="00E154E5">
      <w:pPr>
        <w:rPr>
          <w:rFonts w:cstheme="minorHAnsi"/>
        </w:rPr>
      </w:pPr>
    </w:p>
    <w:sectPr w:rsidR="00873D60" w:rsidRPr="00E124D4" w:rsidSect="0035521B">
      <w:headerReference w:type="default" r:id="rId79"/>
      <w:footerReference w:type="default" r:id="rId8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0D95" w14:textId="77777777" w:rsidR="001A53A1" w:rsidRDefault="001A53A1" w:rsidP="00F41A70">
      <w:pPr>
        <w:spacing w:after="0" w:line="240" w:lineRule="auto"/>
      </w:pPr>
      <w:r>
        <w:separator/>
      </w:r>
    </w:p>
  </w:endnote>
  <w:endnote w:type="continuationSeparator" w:id="0">
    <w:p w14:paraId="0343E903" w14:textId="77777777" w:rsidR="001A53A1" w:rsidRDefault="001A53A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1FA6B5C" w:rsidR="00F41A70" w:rsidRDefault="5167209C" w:rsidP="007F2323">
        <w:pPr>
          <w:pStyle w:val="Footer"/>
          <w:jc w:val="right"/>
        </w:pPr>
        <w:r>
          <w:t xml:space="preserve">University of North Texas | </w:t>
        </w:r>
        <w:r w:rsidR="007F2323">
          <w:t>01</w:t>
        </w:r>
        <w:r>
          <w:t>/</w:t>
        </w:r>
        <w:r w:rsidR="007F2323">
          <w:t>06</w:t>
        </w:r>
        <w:r>
          <w:t>/202</w:t>
        </w:r>
        <w:r w:rsidR="007F2323">
          <w:t>2</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130E" w14:textId="77777777" w:rsidR="001A53A1" w:rsidRDefault="001A53A1" w:rsidP="00F41A70">
      <w:pPr>
        <w:spacing w:after="0" w:line="240" w:lineRule="auto"/>
      </w:pPr>
      <w:r>
        <w:separator/>
      </w:r>
    </w:p>
  </w:footnote>
  <w:footnote w:type="continuationSeparator" w:id="0">
    <w:p w14:paraId="167D214B" w14:textId="77777777" w:rsidR="001A53A1" w:rsidRDefault="001A53A1"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4649"/>
    <w:multiLevelType w:val="hybridMultilevel"/>
    <w:tmpl w:val="5D0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87086"/>
    <w:multiLevelType w:val="multilevel"/>
    <w:tmpl w:val="3DF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56B1B"/>
    <w:multiLevelType w:val="multilevel"/>
    <w:tmpl w:val="573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B08BC"/>
    <w:multiLevelType w:val="multilevel"/>
    <w:tmpl w:val="9C1C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87FBA"/>
    <w:multiLevelType w:val="multilevel"/>
    <w:tmpl w:val="D23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D01AD"/>
    <w:multiLevelType w:val="multilevel"/>
    <w:tmpl w:val="FFBC7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C13ED8"/>
    <w:multiLevelType w:val="hybridMultilevel"/>
    <w:tmpl w:val="CF28A77C"/>
    <w:lvl w:ilvl="0" w:tplc="AF3C1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071A6"/>
    <w:multiLevelType w:val="multilevel"/>
    <w:tmpl w:val="63E0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033AC"/>
    <w:multiLevelType w:val="multilevel"/>
    <w:tmpl w:val="F4B6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64C03"/>
    <w:multiLevelType w:val="multilevel"/>
    <w:tmpl w:val="1F80CE88"/>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8F10A8"/>
    <w:multiLevelType w:val="hybridMultilevel"/>
    <w:tmpl w:val="5992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134633">
    <w:abstractNumId w:val="1"/>
  </w:num>
  <w:num w:numId="2" w16cid:durableId="1353729566">
    <w:abstractNumId w:val="6"/>
  </w:num>
  <w:num w:numId="3" w16cid:durableId="1958638896">
    <w:abstractNumId w:val="0"/>
  </w:num>
  <w:num w:numId="4" w16cid:durableId="2057729458">
    <w:abstractNumId w:val="10"/>
  </w:num>
  <w:num w:numId="5" w16cid:durableId="875391522">
    <w:abstractNumId w:val="7"/>
  </w:num>
  <w:num w:numId="6" w16cid:durableId="1989673401">
    <w:abstractNumId w:val="2"/>
  </w:num>
  <w:num w:numId="7" w16cid:durableId="1329751606">
    <w:abstractNumId w:val="8"/>
  </w:num>
  <w:num w:numId="8" w16cid:durableId="2128045132">
    <w:abstractNumId w:val="4"/>
  </w:num>
  <w:num w:numId="9" w16cid:durableId="311258201">
    <w:abstractNumId w:val="3"/>
  </w:num>
  <w:num w:numId="10" w16cid:durableId="623657582">
    <w:abstractNumId w:val="5"/>
  </w:num>
  <w:num w:numId="11" w16cid:durableId="12727115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4507D"/>
    <w:rsid w:val="00047C9A"/>
    <w:rsid w:val="00057A98"/>
    <w:rsid w:val="0007724F"/>
    <w:rsid w:val="00081282"/>
    <w:rsid w:val="00093F93"/>
    <w:rsid w:val="000A484F"/>
    <w:rsid w:val="000B55A4"/>
    <w:rsid w:val="000C14CA"/>
    <w:rsid w:val="000E4A0D"/>
    <w:rsid w:val="000F3B26"/>
    <w:rsid w:val="000F7E23"/>
    <w:rsid w:val="00101B00"/>
    <w:rsid w:val="001052B1"/>
    <w:rsid w:val="00132998"/>
    <w:rsid w:val="00154670"/>
    <w:rsid w:val="001573D0"/>
    <w:rsid w:val="00157417"/>
    <w:rsid w:val="00160583"/>
    <w:rsid w:val="00162DBA"/>
    <w:rsid w:val="00175ACC"/>
    <w:rsid w:val="001A53A1"/>
    <w:rsid w:val="001B1920"/>
    <w:rsid w:val="001B3D5B"/>
    <w:rsid w:val="001C079B"/>
    <w:rsid w:val="001C3553"/>
    <w:rsid w:val="001C368C"/>
    <w:rsid w:val="001C3DD0"/>
    <w:rsid w:val="001C599D"/>
    <w:rsid w:val="001E5466"/>
    <w:rsid w:val="001F4D2B"/>
    <w:rsid w:val="00224731"/>
    <w:rsid w:val="00235D17"/>
    <w:rsid w:val="00236DD6"/>
    <w:rsid w:val="00244604"/>
    <w:rsid w:val="002446AD"/>
    <w:rsid w:val="002446DC"/>
    <w:rsid w:val="00250E78"/>
    <w:rsid w:val="00264BAA"/>
    <w:rsid w:val="00271577"/>
    <w:rsid w:val="00273D0C"/>
    <w:rsid w:val="0028285A"/>
    <w:rsid w:val="00291946"/>
    <w:rsid w:val="00292A13"/>
    <w:rsid w:val="00293EB5"/>
    <w:rsid w:val="00295A4A"/>
    <w:rsid w:val="002A3695"/>
    <w:rsid w:val="002A7479"/>
    <w:rsid w:val="002B6FE8"/>
    <w:rsid w:val="002D246A"/>
    <w:rsid w:val="002D795C"/>
    <w:rsid w:val="002E3F68"/>
    <w:rsid w:val="002F06D2"/>
    <w:rsid w:val="002F28F2"/>
    <w:rsid w:val="002F6AB1"/>
    <w:rsid w:val="002F7630"/>
    <w:rsid w:val="002F79C4"/>
    <w:rsid w:val="00304847"/>
    <w:rsid w:val="00305956"/>
    <w:rsid w:val="003132F6"/>
    <w:rsid w:val="00322F37"/>
    <w:rsid w:val="0033092B"/>
    <w:rsid w:val="003408FF"/>
    <w:rsid w:val="003415FC"/>
    <w:rsid w:val="0035007F"/>
    <w:rsid w:val="0035521B"/>
    <w:rsid w:val="003565BD"/>
    <w:rsid w:val="003633C8"/>
    <w:rsid w:val="00367F84"/>
    <w:rsid w:val="00373A9D"/>
    <w:rsid w:val="003742CE"/>
    <w:rsid w:val="00375554"/>
    <w:rsid w:val="003829E2"/>
    <w:rsid w:val="00395460"/>
    <w:rsid w:val="003A2C8B"/>
    <w:rsid w:val="003A4805"/>
    <w:rsid w:val="003A6494"/>
    <w:rsid w:val="003B3704"/>
    <w:rsid w:val="003B7429"/>
    <w:rsid w:val="003C3D07"/>
    <w:rsid w:val="003C6173"/>
    <w:rsid w:val="003F1E47"/>
    <w:rsid w:val="003F72C3"/>
    <w:rsid w:val="0040606E"/>
    <w:rsid w:val="00413AD8"/>
    <w:rsid w:val="00416953"/>
    <w:rsid w:val="004349B7"/>
    <w:rsid w:val="004372CE"/>
    <w:rsid w:val="004448B2"/>
    <w:rsid w:val="00444E21"/>
    <w:rsid w:val="0044674B"/>
    <w:rsid w:val="00466C1E"/>
    <w:rsid w:val="00467300"/>
    <w:rsid w:val="004808F9"/>
    <w:rsid w:val="00483BE6"/>
    <w:rsid w:val="004931A3"/>
    <w:rsid w:val="004A24B8"/>
    <w:rsid w:val="004A4D09"/>
    <w:rsid w:val="004A547A"/>
    <w:rsid w:val="004B63C3"/>
    <w:rsid w:val="004C48BC"/>
    <w:rsid w:val="004D3F49"/>
    <w:rsid w:val="004D40CC"/>
    <w:rsid w:val="004E6648"/>
    <w:rsid w:val="0050169A"/>
    <w:rsid w:val="00501CFC"/>
    <w:rsid w:val="005109E3"/>
    <w:rsid w:val="00510D6C"/>
    <w:rsid w:val="00515192"/>
    <w:rsid w:val="0052132D"/>
    <w:rsid w:val="005313DC"/>
    <w:rsid w:val="00536C11"/>
    <w:rsid w:val="00552A45"/>
    <w:rsid w:val="00571154"/>
    <w:rsid w:val="005777DF"/>
    <w:rsid w:val="00583FF6"/>
    <w:rsid w:val="005B0444"/>
    <w:rsid w:val="005B54C8"/>
    <w:rsid w:val="005B63CC"/>
    <w:rsid w:val="005C7253"/>
    <w:rsid w:val="005C756C"/>
    <w:rsid w:val="005E1034"/>
    <w:rsid w:val="005F0AAE"/>
    <w:rsid w:val="005F4F28"/>
    <w:rsid w:val="00604E45"/>
    <w:rsid w:val="006066B4"/>
    <w:rsid w:val="00606D98"/>
    <w:rsid w:val="00607A22"/>
    <w:rsid w:val="006300D6"/>
    <w:rsid w:val="00644E04"/>
    <w:rsid w:val="006710B2"/>
    <w:rsid w:val="00683FF6"/>
    <w:rsid w:val="006A0DFA"/>
    <w:rsid w:val="006B6F86"/>
    <w:rsid w:val="006C437E"/>
    <w:rsid w:val="006C4EB3"/>
    <w:rsid w:val="006D456A"/>
    <w:rsid w:val="006D55C0"/>
    <w:rsid w:val="006D5C21"/>
    <w:rsid w:val="006E25C5"/>
    <w:rsid w:val="006E58B1"/>
    <w:rsid w:val="006F33EA"/>
    <w:rsid w:val="006F5F75"/>
    <w:rsid w:val="00737E55"/>
    <w:rsid w:val="00741777"/>
    <w:rsid w:val="00755AFB"/>
    <w:rsid w:val="00757C85"/>
    <w:rsid w:val="007727ED"/>
    <w:rsid w:val="00787A1D"/>
    <w:rsid w:val="007A0702"/>
    <w:rsid w:val="007B0167"/>
    <w:rsid w:val="007B1815"/>
    <w:rsid w:val="007B4703"/>
    <w:rsid w:val="007B7702"/>
    <w:rsid w:val="007C4C25"/>
    <w:rsid w:val="007C6991"/>
    <w:rsid w:val="007D441B"/>
    <w:rsid w:val="007D5ABD"/>
    <w:rsid w:val="007E7284"/>
    <w:rsid w:val="007F2323"/>
    <w:rsid w:val="007F5D85"/>
    <w:rsid w:val="00812C70"/>
    <w:rsid w:val="008258BB"/>
    <w:rsid w:val="00826162"/>
    <w:rsid w:val="008313A0"/>
    <w:rsid w:val="00833F6C"/>
    <w:rsid w:val="00835B43"/>
    <w:rsid w:val="008428DF"/>
    <w:rsid w:val="0085011E"/>
    <w:rsid w:val="00853CA2"/>
    <w:rsid w:val="00855FDE"/>
    <w:rsid w:val="00873D60"/>
    <w:rsid w:val="00875F17"/>
    <w:rsid w:val="0089451A"/>
    <w:rsid w:val="008A0BD7"/>
    <w:rsid w:val="008A188C"/>
    <w:rsid w:val="008B47C1"/>
    <w:rsid w:val="008B7AAD"/>
    <w:rsid w:val="008B7CB4"/>
    <w:rsid w:val="008C16E1"/>
    <w:rsid w:val="008C335F"/>
    <w:rsid w:val="008F738A"/>
    <w:rsid w:val="009008E3"/>
    <w:rsid w:val="009045F0"/>
    <w:rsid w:val="00912FCE"/>
    <w:rsid w:val="00914B76"/>
    <w:rsid w:val="00923FD6"/>
    <w:rsid w:val="009269E8"/>
    <w:rsid w:val="00926C4E"/>
    <w:rsid w:val="00930D1E"/>
    <w:rsid w:val="00943CAF"/>
    <w:rsid w:val="009476BD"/>
    <w:rsid w:val="0095468F"/>
    <w:rsid w:val="00957CF6"/>
    <w:rsid w:val="00960728"/>
    <w:rsid w:val="00963266"/>
    <w:rsid w:val="0097126D"/>
    <w:rsid w:val="00977D27"/>
    <w:rsid w:val="00984EF3"/>
    <w:rsid w:val="00997BCE"/>
    <w:rsid w:val="009C6D2B"/>
    <w:rsid w:val="009C7686"/>
    <w:rsid w:val="009D0E86"/>
    <w:rsid w:val="009E04B5"/>
    <w:rsid w:val="009E62BC"/>
    <w:rsid w:val="00A079D6"/>
    <w:rsid w:val="00A15F84"/>
    <w:rsid w:val="00A209A3"/>
    <w:rsid w:val="00A316C7"/>
    <w:rsid w:val="00A63531"/>
    <w:rsid w:val="00A65EF1"/>
    <w:rsid w:val="00A771FB"/>
    <w:rsid w:val="00A81D95"/>
    <w:rsid w:val="00A8274C"/>
    <w:rsid w:val="00A82EF1"/>
    <w:rsid w:val="00A906A2"/>
    <w:rsid w:val="00AA63E6"/>
    <w:rsid w:val="00AC2D75"/>
    <w:rsid w:val="00AC34C6"/>
    <w:rsid w:val="00B07CB3"/>
    <w:rsid w:val="00B22D3A"/>
    <w:rsid w:val="00B32B4A"/>
    <w:rsid w:val="00B400CC"/>
    <w:rsid w:val="00B43D9A"/>
    <w:rsid w:val="00B47E5C"/>
    <w:rsid w:val="00B50C17"/>
    <w:rsid w:val="00B5228A"/>
    <w:rsid w:val="00B62190"/>
    <w:rsid w:val="00B9294D"/>
    <w:rsid w:val="00B94399"/>
    <w:rsid w:val="00BC0019"/>
    <w:rsid w:val="00BD34E3"/>
    <w:rsid w:val="00BD6BFE"/>
    <w:rsid w:val="00BF1278"/>
    <w:rsid w:val="00BF3258"/>
    <w:rsid w:val="00C0115D"/>
    <w:rsid w:val="00C03098"/>
    <w:rsid w:val="00C07CFB"/>
    <w:rsid w:val="00C14845"/>
    <w:rsid w:val="00C2409C"/>
    <w:rsid w:val="00C246D2"/>
    <w:rsid w:val="00C252C4"/>
    <w:rsid w:val="00C26284"/>
    <w:rsid w:val="00C374DF"/>
    <w:rsid w:val="00C401A4"/>
    <w:rsid w:val="00C529D4"/>
    <w:rsid w:val="00C65463"/>
    <w:rsid w:val="00C71D3A"/>
    <w:rsid w:val="00C73D48"/>
    <w:rsid w:val="00C75A68"/>
    <w:rsid w:val="00C7676A"/>
    <w:rsid w:val="00C76852"/>
    <w:rsid w:val="00CA2745"/>
    <w:rsid w:val="00CA7241"/>
    <w:rsid w:val="00CD194B"/>
    <w:rsid w:val="00CD40E7"/>
    <w:rsid w:val="00CE7A86"/>
    <w:rsid w:val="00CF60D4"/>
    <w:rsid w:val="00CF75EC"/>
    <w:rsid w:val="00D03084"/>
    <w:rsid w:val="00D0505E"/>
    <w:rsid w:val="00D0683E"/>
    <w:rsid w:val="00D14752"/>
    <w:rsid w:val="00D30887"/>
    <w:rsid w:val="00D37ED8"/>
    <w:rsid w:val="00D40267"/>
    <w:rsid w:val="00D40C61"/>
    <w:rsid w:val="00D536A6"/>
    <w:rsid w:val="00D53B34"/>
    <w:rsid w:val="00D55A0B"/>
    <w:rsid w:val="00D722CC"/>
    <w:rsid w:val="00D80334"/>
    <w:rsid w:val="00D808A2"/>
    <w:rsid w:val="00D85FDE"/>
    <w:rsid w:val="00DA2870"/>
    <w:rsid w:val="00DB11D5"/>
    <w:rsid w:val="00DC41E6"/>
    <w:rsid w:val="00DC43B6"/>
    <w:rsid w:val="00DC7AB2"/>
    <w:rsid w:val="00DD3AD3"/>
    <w:rsid w:val="00DD44D4"/>
    <w:rsid w:val="00DE6A56"/>
    <w:rsid w:val="00DF734A"/>
    <w:rsid w:val="00E06E54"/>
    <w:rsid w:val="00E07387"/>
    <w:rsid w:val="00E124D4"/>
    <w:rsid w:val="00E154E5"/>
    <w:rsid w:val="00E1607C"/>
    <w:rsid w:val="00E20B1D"/>
    <w:rsid w:val="00E31396"/>
    <w:rsid w:val="00E32362"/>
    <w:rsid w:val="00E33F6F"/>
    <w:rsid w:val="00E44577"/>
    <w:rsid w:val="00E50393"/>
    <w:rsid w:val="00E51FEC"/>
    <w:rsid w:val="00E54491"/>
    <w:rsid w:val="00E71F9E"/>
    <w:rsid w:val="00E77C6A"/>
    <w:rsid w:val="00E870C5"/>
    <w:rsid w:val="00E93E3E"/>
    <w:rsid w:val="00EA21F2"/>
    <w:rsid w:val="00EA46CA"/>
    <w:rsid w:val="00EB13B7"/>
    <w:rsid w:val="00EB35DA"/>
    <w:rsid w:val="00EC48E6"/>
    <w:rsid w:val="00EC5B07"/>
    <w:rsid w:val="00EC6692"/>
    <w:rsid w:val="00EC7C9B"/>
    <w:rsid w:val="00ED571C"/>
    <w:rsid w:val="00EE437C"/>
    <w:rsid w:val="00EF1744"/>
    <w:rsid w:val="00EF3207"/>
    <w:rsid w:val="00EF4884"/>
    <w:rsid w:val="00F058D6"/>
    <w:rsid w:val="00F06DC8"/>
    <w:rsid w:val="00F162C0"/>
    <w:rsid w:val="00F25AA8"/>
    <w:rsid w:val="00F27153"/>
    <w:rsid w:val="00F365B4"/>
    <w:rsid w:val="00F41A70"/>
    <w:rsid w:val="00F64EB6"/>
    <w:rsid w:val="00F6650C"/>
    <w:rsid w:val="00F7047E"/>
    <w:rsid w:val="00F76862"/>
    <w:rsid w:val="00F97992"/>
    <w:rsid w:val="00FA39E8"/>
    <w:rsid w:val="00FA7209"/>
    <w:rsid w:val="00FA76F8"/>
    <w:rsid w:val="00FB329B"/>
    <w:rsid w:val="00FB3375"/>
    <w:rsid w:val="00FB6A15"/>
    <w:rsid w:val="00FC12FE"/>
    <w:rsid w:val="00FE09FE"/>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B22D3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creenreader-only">
    <w:name w:val="screenreader-only"/>
    <w:basedOn w:val="DefaultParagraphFont"/>
    <w:rsid w:val="00B22D3A"/>
  </w:style>
  <w:style w:type="character" w:styleId="Emphasis">
    <w:name w:val="Emphasis"/>
    <w:basedOn w:val="DefaultParagraphFont"/>
    <w:uiPriority w:val="20"/>
    <w:qFormat/>
    <w:rsid w:val="00E12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2910657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590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sites/default/files/06.049_Standard%20Syllabus%20Policy%20Statements_supplement.pdf" TargetMode="External"/><Relationship Id="rId21" Type="http://schemas.openxmlformats.org/officeDocument/2006/relationships/hyperlink" Target="https://policy.unt.edu/sites/default/files/06.049_Standard%20Syllabus%20Policy%20Statements_supplement.pdf" TargetMode="External"/><Relationship Id="rId42" Type="http://schemas.openxmlformats.org/officeDocument/2006/relationships/hyperlink" Target="https://aits.unt.edu/eagleconnect/faqs" TargetMode="External"/><Relationship Id="rId47" Type="http://schemas.openxmlformats.org/officeDocument/2006/relationships/hyperlink" Target="https://community.canvaslms.com/docs/DOC-18406-42121184808" TargetMode="External"/><Relationship Id="rId63" Type="http://schemas.openxmlformats.org/officeDocument/2006/relationships/hyperlink" Target="https://studentaffairs.unt.edu/career-center" TargetMode="External"/><Relationship Id="rId68" Type="http://schemas.openxmlformats.org/officeDocument/2006/relationships/hyperlink" Target="https://edo.unt.edu/pridealliance" TargetMode="External"/><Relationship Id="rId16" Type="http://schemas.openxmlformats.org/officeDocument/2006/relationships/hyperlink" Target="BimalaAwasthi@my.unt.edu" TargetMode="External"/><Relationship Id="rId11" Type="http://schemas.openxmlformats.org/officeDocument/2006/relationships/hyperlink" Target="BimalaAwasthi@my.unt.edu"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tudentaffairs.unt.edu/counseling-and-testing-services/services/individual-counseling" TargetMode="External"/><Relationship Id="rId53" Type="http://schemas.openxmlformats.org/officeDocument/2006/relationships/hyperlink" Target="https://www.mypronouns.org/sharing" TargetMode="External"/><Relationship Id="rId58" Type="http://schemas.openxmlformats.org/officeDocument/2006/relationships/hyperlink" Target="https://www.mypronouns.org/mistakes" TargetMode="External"/><Relationship Id="rId74" Type="http://schemas.openxmlformats.org/officeDocument/2006/relationships/hyperlink" Target="https://library.unt.edu/" TargetMode="External"/><Relationship Id="rId79"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studentaffairs.unt.edu/student-legal-services" TargetMode="External"/><Relationship Id="rId82" Type="http://schemas.openxmlformats.org/officeDocument/2006/relationships/theme" Target="theme/theme1.xml"/><Relationship Id="rId19" Type="http://schemas.openxmlformats.org/officeDocument/2006/relationships/hyperlink" Target="https://registrar.unt.edu/grades/incompletes" TargetMode="External"/><Relationship Id="rId14" Type="http://schemas.openxmlformats.org/officeDocument/2006/relationships/hyperlink" Target="mailto:John.South@unt.edu" TargetMode="External"/><Relationship Id="rId22" Type="http://schemas.openxmlformats.org/officeDocument/2006/relationships/hyperlink" Target="https://clear.unt.edu/student-support-services-policies" TargetMode="External"/><Relationship Id="rId27" Type="http://schemas.openxmlformats.org/officeDocument/2006/relationships/hyperlink" Target="https://policy.unt.edu/sites/default/files/06.039_StudAttnandAuthAbsence.Pub2_.19.pdf" TargetMode="External"/><Relationship Id="rId30" Type="http://schemas.openxmlformats.org/officeDocument/2006/relationships/hyperlink" Target="mailto:COVID@unt.edu"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sso.unt.edu/idp/profile/SAML2/Redirect/SSO;jsessionid=E4DCA43DF85E3B74B3E496CAB99D8FC6?execution=e1s1" TargetMode="External"/><Relationship Id="rId48" Type="http://schemas.openxmlformats.org/officeDocument/2006/relationships/hyperlink" Target="https://www.mypronouns.org/what-and-why" TargetMode="External"/><Relationship Id="rId56" Type="http://schemas.openxmlformats.org/officeDocument/2006/relationships/hyperlink" Target="https://www.mypronouns.org/asking" TargetMode="External"/><Relationship Id="rId64" Type="http://schemas.openxmlformats.org/officeDocument/2006/relationships/hyperlink" Target="https://edo.unt.edu/multicultural-center" TargetMode="External"/><Relationship Id="rId69" Type="http://schemas.openxmlformats.org/officeDocument/2006/relationships/hyperlink" Target="https://studentaffairs.unt.edu/food-pantry" TargetMode="External"/><Relationship Id="rId77" Type="http://schemas.openxmlformats.org/officeDocument/2006/relationships/hyperlink" Target="http://writingcenter.unt.edu/" TargetMode="External"/><Relationship Id="rId8" Type="http://schemas.openxmlformats.org/officeDocument/2006/relationships/footnotes" Target="footnotes.xml"/><Relationship Id="rId51" Type="http://schemas.openxmlformats.org/officeDocument/2006/relationships/hyperlink" Target="https://www.mypronouns.org/how" TargetMode="External"/><Relationship Id="rId72" Type="http://schemas.openxmlformats.org/officeDocument/2006/relationships/hyperlink" Target="https://success.unt.edu/asc"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online.unt.edu/learn"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policy.unt.edu/sites/default/files/06.049_Standard%20Syllabus%20Policy%20Statements_supplement.pdf"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community.canvaslms.com/docs/DOC-18406-42121184808" TargetMode="External"/><Relationship Id="rId59" Type="http://schemas.openxmlformats.org/officeDocument/2006/relationships/hyperlink" Target="https://registrar.unt.edu/registration" TargetMode="External"/><Relationship Id="rId67" Type="http://schemas.openxmlformats.org/officeDocument/2006/relationships/hyperlink" Target="https://edo.unt.edu/pridealliance" TargetMode="External"/><Relationship Id="rId20" Type="http://schemas.openxmlformats.org/officeDocument/2006/relationships/hyperlink" Target="https://policy.unt.edu/policy/06-039" TargetMode="External"/><Relationship Id="rId41" Type="http://schemas.openxmlformats.org/officeDocument/2006/relationships/hyperlink" Target="https://sfs.unt.edu/idcards" TargetMode="External"/><Relationship Id="rId54" Type="http://schemas.openxmlformats.org/officeDocument/2006/relationships/hyperlink" Target="https://www.mypronouns.org/asking" TargetMode="External"/><Relationship Id="rId62" Type="http://schemas.openxmlformats.org/officeDocument/2006/relationships/hyperlink" Target="https://studentaffairs.unt.edu/student-legal-services" TargetMode="External"/><Relationship Id="rId70" Type="http://schemas.openxmlformats.org/officeDocument/2006/relationships/hyperlink" Target="https://clear.unt.edu/canvas/student-resources" TargetMode="External"/><Relationship Id="rId75"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nt.zoom.us/j/5446125990" TargetMode="External"/><Relationship Id="rId23" Type="http://schemas.openxmlformats.org/officeDocument/2006/relationships/hyperlink" Target="https://documentcloud.adobe.com/link/track?uri=urn:aaid:scds:US:58ff8b2b-e3e5-47c1-a6a7-d3d35bdb82a9" TargetMode="External"/><Relationship Id="rId28" Type="http://schemas.openxmlformats.org/officeDocument/2006/relationships/hyperlink" Target="https://www.cdc.gov/coronavirus/2019-ncov/symptoms%20testing/symptoms.html"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www.mypronouns.org/what-and-why" TargetMode="External"/><Relationship Id="rId57" Type="http://schemas.openxmlformats.org/officeDocument/2006/relationships/hyperlink" Target="https://www.mypronouns.org/mistakes" TargetMode="External"/><Relationship Id="rId10" Type="http://schemas.openxmlformats.org/officeDocument/2006/relationships/hyperlink" Target="mailto:john.south@unt.edu" TargetMode="Externa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www.mypronouns.org/sharing" TargetMode="External"/><Relationship Id="rId60" Type="http://schemas.openxmlformats.org/officeDocument/2006/relationships/hyperlink" Target="https://financialaid.unt.edu/" TargetMode="External"/><Relationship Id="rId65" Type="http://schemas.openxmlformats.org/officeDocument/2006/relationships/hyperlink" Target="https://edo.unt.edu/multicultural-center" TargetMode="External"/><Relationship Id="rId73" Type="http://schemas.openxmlformats.org/officeDocument/2006/relationships/hyperlink" Target="https://library.unt.edu/" TargetMode="External"/><Relationship Id="rId78" Type="http://schemas.openxmlformats.org/officeDocument/2006/relationships/hyperlink" Target="http://writingcenter.unt.edu/"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online.unt.edu/learn" TargetMode="External"/><Relationship Id="rId18" Type="http://schemas.openxmlformats.org/officeDocument/2006/relationships/hyperlink" Target="https://deanofstudents.unt.edu/conduct" TargetMode="External"/><Relationship Id="rId39" Type="http://schemas.openxmlformats.org/officeDocument/2006/relationships/hyperlink" Target="https://registrar.unt.edu/transcripts-and-records/update-your-personal-information" TargetMode="External"/><Relationship Id="rId34" Type="http://schemas.openxmlformats.org/officeDocument/2006/relationships/hyperlink" Target="https://studentaffairs.unt.edu/care" TargetMode="External"/><Relationship Id="rId50" Type="http://schemas.openxmlformats.org/officeDocument/2006/relationships/hyperlink" Target="https://www.mypronouns.org/how" TargetMode="External"/><Relationship Id="rId55" Type="http://schemas.openxmlformats.org/officeDocument/2006/relationships/hyperlink" Target="https://www.mypronouns.org/asking" TargetMode="External"/><Relationship Id="rId76" Type="http://schemas.openxmlformats.org/officeDocument/2006/relationships/hyperlink" Target="http://writingcenter.unt.edu/" TargetMode="External"/><Relationship Id="rId7" Type="http://schemas.openxmlformats.org/officeDocument/2006/relationships/webSettings" Target="webSettings.xml"/><Relationship Id="rId71" Type="http://schemas.openxmlformats.org/officeDocument/2006/relationships/hyperlink" Target="https://clear.unt.edu/canvas/student-resources" TargetMode="External"/><Relationship Id="rId2" Type="http://schemas.openxmlformats.org/officeDocument/2006/relationships/customXml" Target="../customXml/item2.xml"/><Relationship Id="rId29" Type="http://schemas.openxmlformats.org/officeDocument/2006/relationships/hyperlink" Target="mailto:askSHWC@unt.edu" TargetMode="External"/><Relationship Id="rId24" Type="http://schemas.openxmlformats.org/officeDocument/2006/relationships/hyperlink" Target="https://policy.unt.edu/policy/06-003" TargetMode="External"/><Relationship Id="rId40" Type="http://schemas.openxmlformats.org/officeDocument/2006/relationships/hyperlink" Target="https://sfs.unt.edu/idcards" TargetMode="External"/><Relationship Id="rId45" Type="http://schemas.openxmlformats.org/officeDocument/2006/relationships/hyperlink" Target="https://studentaffairs.unt.edu/student-legal-services" TargetMode="External"/><Relationship Id="rId66" Type="http://schemas.openxmlformats.org/officeDocument/2006/relationships/hyperlink" Target="https://studentaffairs.unt.edu/counseling-and-testing-services"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4641</Words>
  <Characters>24783</Characters>
  <Application>Microsoft Office Word</Application>
  <DocSecurity>0</DocSecurity>
  <Lines>688</Lines>
  <Paragraphs>474</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John South</cp:lastModifiedBy>
  <cp:revision>4</cp:revision>
  <dcterms:created xsi:type="dcterms:W3CDTF">2026-05-12T16:24:00Z</dcterms:created>
  <dcterms:modified xsi:type="dcterms:W3CDTF">2026-05-18T16:42:00Z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