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180A4" w14:textId="5A04E990" w:rsidR="005B3055" w:rsidRDefault="00513513">
      <w:pPr>
        <w:rPr>
          <w:b/>
          <w:bCs/>
          <w:sz w:val="36"/>
          <w:szCs w:val="36"/>
        </w:rPr>
      </w:pPr>
      <w:r>
        <w:rPr>
          <w:b/>
          <w:bCs/>
          <w:sz w:val="36"/>
          <w:szCs w:val="36"/>
        </w:rPr>
        <w:t>English 3830</w:t>
      </w:r>
    </w:p>
    <w:p w14:paraId="7DC0D882" w14:textId="4468D836" w:rsidR="00CB264F" w:rsidRDefault="00513513">
      <w:pPr>
        <w:rPr>
          <w:b/>
          <w:bCs/>
          <w:sz w:val="36"/>
          <w:szCs w:val="36"/>
        </w:rPr>
      </w:pPr>
      <w:r>
        <w:rPr>
          <w:b/>
          <w:bCs/>
          <w:sz w:val="36"/>
          <w:szCs w:val="36"/>
        </w:rPr>
        <w:t>American</w:t>
      </w:r>
      <w:r w:rsidR="0000527F">
        <w:rPr>
          <w:b/>
          <w:bCs/>
          <w:sz w:val="36"/>
          <w:szCs w:val="36"/>
        </w:rPr>
        <w:t xml:space="preserve"> Literature I</w:t>
      </w:r>
    </w:p>
    <w:p w14:paraId="0CAE8D78" w14:textId="24648A10" w:rsidR="006D769F" w:rsidRDefault="00E32F0E">
      <w:pPr>
        <w:pBdr>
          <w:bottom w:val="single" w:sz="12" w:space="1" w:color="auto"/>
        </w:pBdr>
        <w:rPr>
          <w:b/>
          <w:bCs/>
          <w:sz w:val="36"/>
          <w:szCs w:val="36"/>
        </w:rPr>
      </w:pPr>
      <w:r>
        <w:rPr>
          <w:b/>
          <w:bCs/>
          <w:sz w:val="36"/>
          <w:szCs w:val="36"/>
        </w:rPr>
        <w:t>Spring 2026</w:t>
      </w:r>
    </w:p>
    <w:p w14:paraId="1F75EDFE" w14:textId="77777777" w:rsidR="00CB264F" w:rsidRDefault="00CB264F">
      <w:pPr>
        <w:rPr>
          <w:b/>
          <w:bCs/>
          <w:sz w:val="36"/>
          <w:szCs w:val="36"/>
        </w:rPr>
      </w:pPr>
    </w:p>
    <w:p w14:paraId="0A37E1FF" w14:textId="77777777" w:rsidR="005B3055" w:rsidRDefault="005B3055">
      <w:pPr>
        <w:rPr>
          <w:sz w:val="28"/>
          <w:szCs w:val="28"/>
        </w:rPr>
      </w:pPr>
      <w:r>
        <w:rPr>
          <w:b/>
          <w:bCs/>
          <w:sz w:val="28"/>
          <w:szCs w:val="28"/>
        </w:rPr>
        <w:t xml:space="preserve">Instructor: </w:t>
      </w:r>
      <w:r>
        <w:rPr>
          <w:sz w:val="28"/>
          <w:szCs w:val="28"/>
        </w:rPr>
        <w:t>Dr. Robin Coffelt</w:t>
      </w:r>
    </w:p>
    <w:p w14:paraId="1CE5BA5F" w14:textId="77777777" w:rsidR="005B3055" w:rsidRDefault="005B3055">
      <w:pPr>
        <w:rPr>
          <w:sz w:val="28"/>
          <w:szCs w:val="28"/>
        </w:rPr>
      </w:pPr>
    </w:p>
    <w:p w14:paraId="342B93F9" w14:textId="12A28D30" w:rsidR="005B3055" w:rsidRDefault="005B3055">
      <w:pPr>
        <w:rPr>
          <w:sz w:val="28"/>
          <w:szCs w:val="28"/>
        </w:rPr>
      </w:pPr>
      <w:r>
        <w:rPr>
          <w:b/>
          <w:bCs/>
          <w:sz w:val="28"/>
          <w:szCs w:val="28"/>
        </w:rPr>
        <w:t>Office:</w:t>
      </w:r>
      <w:r>
        <w:rPr>
          <w:sz w:val="28"/>
          <w:szCs w:val="28"/>
        </w:rPr>
        <w:t xml:space="preserve"> Language 40</w:t>
      </w:r>
      <w:r w:rsidR="00A53D9C">
        <w:rPr>
          <w:sz w:val="28"/>
          <w:szCs w:val="28"/>
        </w:rPr>
        <w:t>9J</w:t>
      </w:r>
    </w:p>
    <w:p w14:paraId="06D8798C" w14:textId="77777777" w:rsidR="005B3055" w:rsidRDefault="005B3055">
      <w:pPr>
        <w:rPr>
          <w:sz w:val="28"/>
          <w:szCs w:val="28"/>
        </w:rPr>
      </w:pPr>
    </w:p>
    <w:p w14:paraId="39BBAB47" w14:textId="71360AE1" w:rsidR="003B0D07" w:rsidRDefault="005B3055" w:rsidP="003B0D07">
      <w:pPr>
        <w:rPr>
          <w:sz w:val="28"/>
          <w:szCs w:val="28"/>
        </w:rPr>
      </w:pPr>
      <w:r>
        <w:rPr>
          <w:b/>
          <w:bCs/>
          <w:sz w:val="28"/>
          <w:szCs w:val="28"/>
        </w:rPr>
        <w:t>Office Hours:</w:t>
      </w:r>
      <w:r w:rsidR="00E93798">
        <w:rPr>
          <w:sz w:val="28"/>
          <w:szCs w:val="28"/>
        </w:rPr>
        <w:t xml:space="preserve"> </w:t>
      </w:r>
      <w:r w:rsidR="00F9117C">
        <w:rPr>
          <w:sz w:val="28"/>
          <w:szCs w:val="28"/>
        </w:rPr>
        <w:t xml:space="preserve">In person </w:t>
      </w:r>
      <w:r w:rsidR="00E93798">
        <w:rPr>
          <w:sz w:val="28"/>
          <w:szCs w:val="28"/>
        </w:rPr>
        <w:t>Monday</w:t>
      </w:r>
      <w:r w:rsidR="009A3481">
        <w:rPr>
          <w:sz w:val="28"/>
          <w:szCs w:val="28"/>
        </w:rPr>
        <w:t xml:space="preserve">, </w:t>
      </w:r>
      <w:r w:rsidR="00E93798">
        <w:rPr>
          <w:sz w:val="28"/>
          <w:szCs w:val="28"/>
        </w:rPr>
        <w:t>Wednesday</w:t>
      </w:r>
      <w:r w:rsidR="009A3481">
        <w:rPr>
          <w:sz w:val="28"/>
          <w:szCs w:val="28"/>
        </w:rPr>
        <w:t>, and Friday</w:t>
      </w:r>
      <w:r w:rsidR="00E93798">
        <w:rPr>
          <w:sz w:val="28"/>
          <w:szCs w:val="28"/>
        </w:rPr>
        <w:t xml:space="preserve"> 1:00-1:50</w:t>
      </w:r>
      <w:r w:rsidR="009B576B">
        <w:rPr>
          <w:sz w:val="28"/>
          <w:szCs w:val="28"/>
        </w:rPr>
        <w:t>.</w:t>
      </w:r>
    </w:p>
    <w:p w14:paraId="4B4E832E" w14:textId="1D432085" w:rsidR="00F9117C" w:rsidRDefault="00F9117C" w:rsidP="003B0D07">
      <w:r>
        <w:rPr>
          <w:sz w:val="28"/>
          <w:szCs w:val="28"/>
        </w:rPr>
        <w:t>Via Zoom Tuesday</w:t>
      </w:r>
      <w:r w:rsidR="006E0CF9">
        <w:rPr>
          <w:sz w:val="28"/>
          <w:szCs w:val="28"/>
        </w:rPr>
        <w:t xml:space="preserve">s 10:30-11:30 and Thursdays 1:30-2:30 </w:t>
      </w:r>
      <w:hyperlink r:id="rId8" w:tgtFrame="_blank" w:history="1">
        <w:r w:rsidR="008F62DC" w:rsidRPr="008F62DC">
          <w:rPr>
            <w:rStyle w:val="Hyperlink"/>
            <w:sz w:val="28"/>
            <w:szCs w:val="28"/>
          </w:rPr>
          <w:t>https://unt.zoom.us/j/81509678128 </w:t>
        </w:r>
      </w:hyperlink>
    </w:p>
    <w:p w14:paraId="6FA69E34" w14:textId="77777777" w:rsidR="005B3055" w:rsidRDefault="005B3055"/>
    <w:p w14:paraId="661021CE" w14:textId="77777777" w:rsidR="005B3055" w:rsidRDefault="005B3055">
      <w:pPr>
        <w:rPr>
          <w:sz w:val="28"/>
          <w:szCs w:val="28"/>
        </w:rPr>
      </w:pPr>
      <w:r>
        <w:rPr>
          <w:b/>
          <w:bCs/>
          <w:sz w:val="28"/>
          <w:szCs w:val="28"/>
        </w:rPr>
        <w:t>English Department Main Office:</w:t>
      </w:r>
      <w:r>
        <w:rPr>
          <w:sz w:val="28"/>
          <w:szCs w:val="28"/>
        </w:rPr>
        <w:t xml:space="preserve"> (940) 565-2050</w:t>
      </w:r>
    </w:p>
    <w:p w14:paraId="13EDD1DA" w14:textId="77777777" w:rsidR="005B3055" w:rsidRDefault="005B3055">
      <w:pPr>
        <w:rPr>
          <w:sz w:val="28"/>
          <w:szCs w:val="28"/>
        </w:rPr>
      </w:pPr>
    </w:p>
    <w:p w14:paraId="25984EE5" w14:textId="6AA764BD" w:rsidR="005B3055" w:rsidRDefault="002811DB">
      <w:pPr>
        <w:rPr>
          <w:sz w:val="28"/>
          <w:szCs w:val="28"/>
        </w:rPr>
      </w:pPr>
      <w:r>
        <w:rPr>
          <w:b/>
          <w:bCs/>
          <w:sz w:val="28"/>
          <w:szCs w:val="28"/>
        </w:rPr>
        <w:t>E-mail address</w:t>
      </w:r>
      <w:r w:rsidR="005B3055">
        <w:rPr>
          <w:b/>
          <w:bCs/>
          <w:sz w:val="28"/>
          <w:szCs w:val="28"/>
        </w:rPr>
        <w:t xml:space="preserve">: </w:t>
      </w:r>
      <w:r w:rsidR="00E93798">
        <w:rPr>
          <w:b/>
          <w:bCs/>
          <w:sz w:val="28"/>
          <w:szCs w:val="28"/>
        </w:rPr>
        <w:t>Janie.coffelt@unt.edu</w:t>
      </w:r>
      <w:r w:rsidR="005B3055">
        <w:rPr>
          <w:sz w:val="28"/>
          <w:szCs w:val="28"/>
        </w:rPr>
        <w:t xml:space="preserve"> </w:t>
      </w:r>
    </w:p>
    <w:p w14:paraId="7910A67F" w14:textId="77777777" w:rsidR="009B576B" w:rsidRDefault="009B576B">
      <w:pPr>
        <w:rPr>
          <w:sz w:val="28"/>
          <w:szCs w:val="28"/>
        </w:rPr>
      </w:pPr>
    </w:p>
    <w:p w14:paraId="0ED0403D" w14:textId="301ED345" w:rsidR="009B576B" w:rsidRPr="009B576B" w:rsidRDefault="009B576B">
      <w:r>
        <w:rPr>
          <w:b/>
        </w:rPr>
        <w:t xml:space="preserve">Why you’re here: </w:t>
      </w:r>
      <w:r>
        <w:t>The purpose of this course is to expose you to a wide variety of works from what is now the United States, from t</w:t>
      </w:r>
      <w:r w:rsidR="009A3481">
        <w:t>he earliest written literatures</w:t>
      </w:r>
      <w:r>
        <w:t xml:space="preserve"> to the Civil War. </w:t>
      </w:r>
      <w:r w:rsidR="00D01208">
        <w:t xml:space="preserve">We’ll be discussing genres and forms, culture and cultural attitudes, </w:t>
      </w:r>
      <w:r w:rsidR="00AA3D5F">
        <w:t>influences and influencers</w:t>
      </w:r>
      <w:r w:rsidR="00A6245E">
        <w:t xml:space="preserve">. </w:t>
      </w:r>
    </w:p>
    <w:p w14:paraId="5F177198" w14:textId="77777777" w:rsidR="005B3055" w:rsidRDefault="005B3055">
      <w:pPr>
        <w:rPr>
          <w:sz w:val="28"/>
          <w:szCs w:val="28"/>
        </w:rPr>
      </w:pPr>
    </w:p>
    <w:p w14:paraId="216DBC39" w14:textId="1C083143" w:rsidR="005B3055" w:rsidRPr="00E32F0E"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160" w:hanging="2160"/>
      </w:pPr>
      <w:r>
        <w:rPr>
          <w:b/>
          <w:bCs/>
        </w:rPr>
        <w:t>Textbook</w:t>
      </w:r>
      <w:r w:rsidR="003B0D07">
        <w:t xml:space="preserve">:    </w:t>
      </w:r>
      <w:r w:rsidR="003B0D07">
        <w:tab/>
      </w:r>
      <w:r w:rsidR="003B0D07">
        <w:tab/>
      </w:r>
      <w:r w:rsidR="00E93798">
        <w:rPr>
          <w:i/>
        </w:rPr>
        <w:t xml:space="preserve">The </w:t>
      </w:r>
      <w:r w:rsidR="00E93798">
        <w:rPr>
          <w:i/>
          <w:iCs/>
        </w:rPr>
        <w:t>Norton Anthology of American</w:t>
      </w:r>
      <w:r>
        <w:rPr>
          <w:i/>
          <w:iCs/>
        </w:rPr>
        <w:t xml:space="preserve"> Liter</w:t>
      </w:r>
      <w:r w:rsidR="00E93798">
        <w:rPr>
          <w:i/>
          <w:iCs/>
        </w:rPr>
        <w:t xml:space="preserve">ature, Volumes A and B, </w:t>
      </w:r>
      <w:r w:rsidR="00192420">
        <w:rPr>
          <w:i/>
          <w:iCs/>
        </w:rPr>
        <w:t>10</w:t>
      </w:r>
      <w:r w:rsidR="00E93798">
        <w:rPr>
          <w:i/>
          <w:iCs/>
        </w:rPr>
        <w:t>th</w:t>
      </w:r>
      <w:r>
        <w:rPr>
          <w:i/>
          <w:iCs/>
        </w:rPr>
        <w:t xml:space="preserve"> Edition</w:t>
      </w:r>
    </w:p>
    <w:p w14:paraId="09DA8EAF"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2160"/>
      </w:pPr>
    </w:p>
    <w:p w14:paraId="20A076FD" w14:textId="3E2194EE" w:rsidR="003B0D07" w:rsidRDefault="005B3055" w:rsidP="003B0D07">
      <w:pPr>
        <w:pStyle w:val="Level1"/>
        <w:tabs>
          <w:tab w:val="clear" w:pos="270"/>
          <w:tab w:val="clear" w:pos="2430"/>
          <w:tab w:val="clear" w:pos="2880"/>
          <w:tab w:val="clear" w:pos="3150"/>
          <w:tab w:val="left" w:pos="720"/>
        </w:tabs>
        <w:ind w:left="2430" w:hanging="2430"/>
      </w:pPr>
      <w:r>
        <w:rPr>
          <w:b/>
          <w:bCs/>
        </w:rPr>
        <w:t>Course Objectives</w:t>
      </w:r>
      <w:r>
        <w:rPr>
          <w:b/>
          <w:bCs/>
        </w:rPr>
        <w:tab/>
      </w:r>
      <w:r w:rsidR="003B0D07">
        <w:rPr>
          <w:b/>
          <w:bCs/>
        </w:rPr>
        <w:t xml:space="preserve">●  </w:t>
      </w:r>
      <w:r>
        <w:t xml:space="preserve">To learn about </w:t>
      </w:r>
      <w:r w:rsidR="00E93798">
        <w:t>some of the major works of American</w:t>
      </w:r>
      <w:r>
        <w:t xml:space="preserve"> liter</w:t>
      </w:r>
      <w:r w:rsidR="00E93798">
        <w:t>ature from origins to 1865</w:t>
      </w:r>
      <w:r>
        <w:t>.</w:t>
      </w:r>
    </w:p>
    <w:p w14:paraId="47019037" w14:textId="77777777" w:rsidR="003B0D07" w:rsidRDefault="003B0D07" w:rsidP="003B0D07">
      <w:pPr>
        <w:pStyle w:val="Level1"/>
        <w:tabs>
          <w:tab w:val="clear" w:pos="270"/>
          <w:tab w:val="clear" w:pos="2430"/>
          <w:tab w:val="clear" w:pos="2880"/>
          <w:tab w:val="clear" w:pos="3150"/>
          <w:tab w:val="left" w:pos="720"/>
        </w:tabs>
        <w:ind w:left="2430" w:hanging="2430"/>
      </w:pPr>
      <w:r>
        <w:rPr>
          <w:b/>
          <w:bCs/>
        </w:rPr>
        <w:tab/>
      </w:r>
      <w:r>
        <w:rPr>
          <w:b/>
          <w:bCs/>
        </w:rPr>
        <w:tab/>
      </w:r>
      <w:r>
        <w:rPr>
          <w:b/>
          <w:bCs/>
        </w:rPr>
        <w:tab/>
        <w:t xml:space="preserve">●  </w:t>
      </w:r>
      <w:r w:rsidR="005B3055">
        <w:t>To become more discerning readers</w:t>
      </w:r>
    </w:p>
    <w:p w14:paraId="220672B0" w14:textId="7E9C0072" w:rsidR="003B0D07" w:rsidRDefault="003B0D07" w:rsidP="003B0D07">
      <w:pPr>
        <w:pStyle w:val="Level1"/>
        <w:tabs>
          <w:tab w:val="clear" w:pos="270"/>
          <w:tab w:val="clear" w:pos="2430"/>
          <w:tab w:val="clear" w:pos="2880"/>
          <w:tab w:val="clear" w:pos="3150"/>
          <w:tab w:val="left" w:pos="720"/>
        </w:tabs>
        <w:ind w:left="2430" w:hanging="2430"/>
      </w:pPr>
      <w:r>
        <w:tab/>
      </w:r>
      <w:r>
        <w:tab/>
      </w:r>
      <w:r>
        <w:tab/>
        <w:t>●  To</w:t>
      </w:r>
      <w:r w:rsidR="005B3055">
        <w:t xml:space="preserve"> develop new perspectives on literatu</w:t>
      </w:r>
      <w:r w:rsidR="005E4E82">
        <w:t xml:space="preserve">re by listening to the views of </w:t>
      </w:r>
      <w:r w:rsidR="005B3055">
        <w:t>your fellow students and your instructor</w:t>
      </w:r>
    </w:p>
    <w:p w14:paraId="41CA17CA" w14:textId="59B31C59" w:rsidR="004C540B" w:rsidRDefault="004C540B" w:rsidP="003B0D07">
      <w:pPr>
        <w:pStyle w:val="Level1"/>
        <w:tabs>
          <w:tab w:val="clear" w:pos="270"/>
          <w:tab w:val="clear" w:pos="2430"/>
          <w:tab w:val="clear" w:pos="2880"/>
          <w:tab w:val="clear" w:pos="3150"/>
          <w:tab w:val="left" w:pos="720"/>
        </w:tabs>
        <w:ind w:left="2430" w:hanging="2430"/>
      </w:pPr>
      <w:r>
        <w:tab/>
      </w:r>
      <w:r>
        <w:tab/>
      </w:r>
      <w:r>
        <w:tab/>
        <w:t>●  To learn new lenses through which to view early American literature and its social and cultural context</w:t>
      </w:r>
    </w:p>
    <w:p w14:paraId="6C6A8235" w14:textId="18F328E6" w:rsidR="003B0D07" w:rsidRDefault="003B0D07" w:rsidP="003B0D07">
      <w:pPr>
        <w:pStyle w:val="Level1"/>
        <w:tabs>
          <w:tab w:val="clear" w:pos="270"/>
          <w:tab w:val="clear" w:pos="2430"/>
          <w:tab w:val="clear" w:pos="2880"/>
          <w:tab w:val="clear" w:pos="3150"/>
          <w:tab w:val="left" w:pos="720"/>
        </w:tabs>
        <w:ind w:left="2430" w:hanging="2430"/>
      </w:pPr>
      <w:r>
        <w:tab/>
      </w:r>
      <w:r>
        <w:tab/>
      </w:r>
      <w:r>
        <w:tab/>
        <w:t xml:space="preserve">●  </w:t>
      </w:r>
      <w:r w:rsidR="005B3055">
        <w:t>To learn to appreciate the value of liter</w:t>
      </w:r>
      <w:r w:rsidR="00C741D1">
        <w:t xml:space="preserve">ature and of reading in a broad </w:t>
      </w:r>
      <w:r>
        <w:t xml:space="preserve">   context</w:t>
      </w:r>
      <w:r w:rsidR="004C540B">
        <w:t xml:space="preserve"> and develop a lifelong love of reading</w:t>
      </w:r>
    </w:p>
    <w:p w14:paraId="49B8C041" w14:textId="2F3623A8" w:rsidR="003B0D07" w:rsidRDefault="003B0D07" w:rsidP="004C540B">
      <w:pPr>
        <w:pStyle w:val="Level1"/>
        <w:tabs>
          <w:tab w:val="clear" w:pos="270"/>
          <w:tab w:val="clear" w:pos="2430"/>
          <w:tab w:val="clear" w:pos="2880"/>
          <w:tab w:val="clear" w:pos="3150"/>
          <w:tab w:val="left" w:pos="720"/>
        </w:tabs>
        <w:ind w:left="2430" w:hanging="2430"/>
      </w:pPr>
      <w:r>
        <w:tab/>
      </w:r>
      <w:r>
        <w:tab/>
      </w:r>
      <w:r>
        <w:tab/>
        <w:t xml:space="preserve">●  </w:t>
      </w:r>
      <w:r w:rsidR="005B3055">
        <w:t>To develop skills in writing about literature</w:t>
      </w:r>
    </w:p>
    <w:p w14:paraId="4FB44B63" w14:textId="52ACD4AD" w:rsidR="005B3055" w:rsidRDefault="003B0D07" w:rsidP="003B0D07">
      <w:pPr>
        <w:pStyle w:val="Level1"/>
        <w:tabs>
          <w:tab w:val="clear" w:pos="270"/>
          <w:tab w:val="clear" w:pos="2430"/>
          <w:tab w:val="clear" w:pos="2880"/>
          <w:tab w:val="clear" w:pos="3150"/>
          <w:tab w:val="left" w:pos="720"/>
        </w:tabs>
        <w:ind w:left="2430" w:hanging="2430"/>
      </w:pPr>
      <w:r>
        <w:tab/>
      </w:r>
      <w:r>
        <w:tab/>
      </w:r>
      <w:r>
        <w:tab/>
        <w:t xml:space="preserve">●  </w:t>
      </w:r>
      <w:r w:rsidR="005E4E82">
        <w:t>To become a better</w:t>
      </w:r>
      <w:r w:rsidR="004C540B">
        <w:t>, more empathetic and compassionate</w:t>
      </w:r>
      <w:r w:rsidR="005E4E82">
        <w:t xml:space="preserve"> human being</w:t>
      </w:r>
      <w:r w:rsidR="004C540B">
        <w:t xml:space="preserve"> by better understanding the experiences of others</w:t>
      </w:r>
    </w:p>
    <w:p w14:paraId="52BD03A2" w14:textId="77777777" w:rsidR="005B3055" w:rsidRDefault="005B3055" w:rsidP="003B0D07">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center"/>
      </w:pPr>
    </w:p>
    <w:p w14:paraId="382A795E" w14:textId="77777777" w:rsidR="00CE0BDA" w:rsidRDefault="00CE0BDA">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5760"/>
        <w:rPr>
          <w:b/>
          <w:bCs/>
        </w:rPr>
      </w:pPr>
    </w:p>
    <w:p w14:paraId="2EA51546" w14:textId="77777777" w:rsidR="00CE0BDA" w:rsidRDefault="00CE0BDA">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5760"/>
        <w:rPr>
          <w:b/>
          <w:bCs/>
        </w:rPr>
      </w:pPr>
    </w:p>
    <w:p w14:paraId="12F6939F" w14:textId="77777777" w:rsidR="00CE0BDA" w:rsidRDefault="00CE0BDA">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5760"/>
        <w:rPr>
          <w:b/>
          <w:bCs/>
        </w:rPr>
      </w:pPr>
    </w:p>
    <w:p w14:paraId="3841428E" w14:textId="0E2DED55"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5760"/>
      </w:pPr>
      <w:r>
        <w:rPr>
          <w:b/>
          <w:bCs/>
        </w:rPr>
        <w:lastRenderedPageBreak/>
        <w:t>Evaluation</w:t>
      </w:r>
      <w:r w:rsidR="0070714B">
        <w:tab/>
      </w:r>
      <w:r w:rsidR="0070714B">
        <w:tab/>
        <w:t>Exam #1</w:t>
      </w:r>
      <w:r w:rsidR="0070714B">
        <w:tab/>
      </w:r>
      <w:r w:rsidR="0070714B">
        <w:tab/>
      </w:r>
      <w:r w:rsidR="0070714B">
        <w:tab/>
      </w:r>
      <w:r w:rsidR="0070714B">
        <w:tab/>
        <w:t>15</w:t>
      </w:r>
      <w:r>
        <w:t>%</w:t>
      </w:r>
    </w:p>
    <w:p w14:paraId="3AA32039" w14:textId="6A973DED" w:rsidR="005B3055" w:rsidRDefault="00E93798">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Exam #2</w:t>
      </w:r>
      <w:r>
        <w:tab/>
      </w:r>
      <w:r>
        <w:tab/>
      </w:r>
      <w:r>
        <w:tab/>
      </w:r>
      <w:r>
        <w:tab/>
      </w:r>
      <w:r w:rsidR="005C5EB6">
        <w:t>15</w:t>
      </w:r>
      <w:r w:rsidR="005B3055">
        <w:t>%</w:t>
      </w:r>
    </w:p>
    <w:p w14:paraId="1F17EDFF" w14:textId="77777777" w:rsidR="005B3055" w:rsidRDefault="000A2959">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Final Exam</w:t>
      </w:r>
      <w:r>
        <w:tab/>
      </w:r>
      <w:r>
        <w:tab/>
      </w:r>
      <w:r>
        <w:tab/>
      </w:r>
      <w:r>
        <w:tab/>
        <w:t>20</w:t>
      </w:r>
      <w:r w:rsidR="005B3055">
        <w:t>%</w:t>
      </w:r>
    </w:p>
    <w:p w14:paraId="74120775" w14:textId="23E70DD8" w:rsidR="0070714B" w:rsidRDefault="0070714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Short Paper</w:t>
      </w:r>
      <w:r w:rsidR="00B85125">
        <w:t xml:space="preserve"> #1</w:t>
      </w:r>
      <w:r w:rsidR="00E93798">
        <w:tab/>
      </w:r>
      <w:r w:rsidR="00E93798">
        <w:tab/>
      </w:r>
      <w:r w:rsidR="00E93798">
        <w:tab/>
      </w:r>
      <w:r w:rsidR="00E93798">
        <w:tab/>
        <w:t>20</w:t>
      </w:r>
      <w:r>
        <w:t>%</w:t>
      </w:r>
    </w:p>
    <w:p w14:paraId="72B4F9B4" w14:textId="089CF13B" w:rsidR="005B3055" w:rsidRDefault="00252D2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Short Paper #2</w:t>
      </w:r>
      <w:r>
        <w:tab/>
      </w:r>
      <w:r>
        <w:tab/>
      </w:r>
      <w:r>
        <w:tab/>
      </w:r>
      <w:r>
        <w:tab/>
        <w:t>2</w:t>
      </w:r>
      <w:r w:rsidR="005C5EB6">
        <w:t>0</w:t>
      </w:r>
      <w:r w:rsidR="005B3055">
        <w:t>%</w:t>
      </w:r>
    </w:p>
    <w:p w14:paraId="1315894C" w14:textId="10052E80" w:rsidR="005C5EB6" w:rsidRDefault="005C5EB6">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Participation</w:t>
      </w:r>
      <w:r w:rsidR="00117E81">
        <w:t xml:space="preserve">/Attendance </w:t>
      </w:r>
      <w:r w:rsidR="00117E81">
        <w:tab/>
      </w:r>
      <w:r w:rsidR="00117E81">
        <w:tab/>
        <w:t>10%</w:t>
      </w:r>
    </w:p>
    <w:p w14:paraId="68D45399" w14:textId="77777777" w:rsidR="00AC3B71" w:rsidRDefault="00AC3B71"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bCs/>
          <w:sz w:val="28"/>
          <w:szCs w:val="28"/>
        </w:rPr>
      </w:pPr>
    </w:p>
    <w:p w14:paraId="59271F00" w14:textId="44360E6D" w:rsidR="005B3055" w:rsidRPr="00DE19CB" w:rsidRDefault="005B3055"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sz w:val="28"/>
          <w:szCs w:val="28"/>
        </w:rPr>
        <w:t>Policies and</w:t>
      </w:r>
      <w:r>
        <w:rPr>
          <w:sz w:val="28"/>
          <w:szCs w:val="28"/>
        </w:rPr>
        <w:tab/>
      </w:r>
      <w:r>
        <w:rPr>
          <w:sz w:val="28"/>
          <w:szCs w:val="28"/>
        </w:rPr>
        <w:tab/>
      </w:r>
    </w:p>
    <w:p w14:paraId="4CDD2FA5"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sz w:val="28"/>
          <w:szCs w:val="28"/>
        </w:rPr>
        <w:t>Procedures</w:t>
      </w:r>
    </w:p>
    <w:p w14:paraId="5C79B551"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058684D9" w14:textId="61E10F7B" w:rsidR="005B3055" w:rsidRDefault="005B3055" w:rsidP="004B7CA6">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160"/>
      </w:pPr>
      <w:r>
        <w:rPr>
          <w:b/>
          <w:bCs/>
        </w:rPr>
        <w:t>Attendance</w:t>
      </w:r>
      <w:r w:rsidR="00F67DF9">
        <w:tab/>
      </w:r>
      <w:r w:rsidR="008A4A96">
        <w:rPr>
          <w:rFonts w:ascii="Courier New" w:hAnsi="Courier New" w:cs="Courier New"/>
          <w:b/>
          <w:bCs/>
        </w:rPr>
        <w:t>•</w:t>
      </w:r>
      <w:r w:rsidR="00F67DF9">
        <w:rPr>
          <w:b/>
          <w:bCs/>
        </w:rPr>
        <w:t xml:space="preserve"> </w:t>
      </w:r>
      <w:r w:rsidR="00F67DF9">
        <w:t xml:space="preserve">You must attend class regularly. </w:t>
      </w:r>
      <w:r w:rsidR="004B7CA6">
        <w:t xml:space="preserve">I comply with the English Department attendance policy. </w:t>
      </w:r>
      <w:r w:rsidR="00D8395B">
        <w:t>Per departmental</w:t>
      </w:r>
      <w:r w:rsidR="002C0BD0">
        <w:t xml:space="preserve"> policy, </w:t>
      </w:r>
      <w:r w:rsidR="004B7CA6">
        <w:rPr>
          <w:b/>
        </w:rPr>
        <w:t>i</w:t>
      </w:r>
      <w:r w:rsidR="00625BF5">
        <w:rPr>
          <w:b/>
        </w:rPr>
        <w:t xml:space="preserve">f you miss </w:t>
      </w:r>
      <w:r w:rsidR="004B7CA6">
        <w:rPr>
          <w:b/>
        </w:rPr>
        <w:t xml:space="preserve">more than </w:t>
      </w:r>
      <w:r w:rsidR="00E94540">
        <w:rPr>
          <w:b/>
        </w:rPr>
        <w:t xml:space="preserve">ten </w:t>
      </w:r>
      <w:r w:rsidR="00252D2B">
        <w:rPr>
          <w:b/>
        </w:rPr>
        <w:t>classes for any reason, you may</w:t>
      </w:r>
      <w:r w:rsidR="00F67DF9" w:rsidRPr="00D8523C">
        <w:rPr>
          <w:b/>
        </w:rPr>
        <w:t xml:space="preserve"> fail the course</w:t>
      </w:r>
      <w:r w:rsidR="00F67DF9">
        <w:t>.  It is your responsibility to keep a record of how many absences you have, although you may ask me to confirm.</w:t>
      </w:r>
    </w:p>
    <w:p w14:paraId="14A32591" w14:textId="77777777" w:rsidR="002C0BD0" w:rsidRDefault="002C0BD0" w:rsidP="008A4A96">
      <w:pPr>
        <w:pStyle w:val="Level1"/>
        <w:tabs>
          <w:tab w:val="clear" w:pos="270"/>
          <w:tab w:val="clear" w:pos="2880"/>
          <w:tab w:val="clear" w:pos="3150"/>
          <w:tab w:val="left" w:pos="720"/>
        </w:tabs>
        <w:ind w:left="2430" w:hanging="2430"/>
      </w:pPr>
    </w:p>
    <w:p w14:paraId="51E4F002" w14:textId="53DA066A" w:rsidR="002C0BD0" w:rsidRDefault="002C0BD0" w:rsidP="004B7CA6">
      <w:pPr>
        <w:pStyle w:val="Level1"/>
        <w:tabs>
          <w:tab w:val="clear" w:pos="270"/>
          <w:tab w:val="clear" w:pos="2880"/>
          <w:tab w:val="clear" w:pos="3150"/>
          <w:tab w:val="left" w:pos="720"/>
        </w:tabs>
        <w:ind w:left="2430" w:hanging="2430"/>
      </w:pPr>
      <w:r>
        <w:tab/>
      </w:r>
      <w:r>
        <w:tab/>
      </w:r>
      <w:r>
        <w:tab/>
        <w:t xml:space="preserve">•  </w:t>
      </w:r>
      <w:r w:rsidR="00D8395B">
        <w:t xml:space="preserve">  </w:t>
      </w:r>
      <w:r w:rsidR="004B7CA6">
        <w:t>In accordance with English Department</w:t>
      </w:r>
      <w:r>
        <w:t xml:space="preserve"> policy, I do not distinguish between excused and unexcused absences, except for university-excused absences</w:t>
      </w:r>
      <w:r w:rsidR="002E4327">
        <w:t xml:space="preserve">, military service, Title IX-related absences, </w:t>
      </w:r>
      <w:r>
        <w:t>and religious holy days, as required by state law.</w:t>
      </w:r>
      <w:r w:rsidR="00235204">
        <w:t xml:space="preserve"> For these, p</w:t>
      </w:r>
      <w:r>
        <w:t>lease bring me all appropriate documentation as soon as possible.</w:t>
      </w:r>
      <w:r w:rsidR="00235204">
        <w:t xml:space="preserve"> </w:t>
      </w:r>
      <w:r w:rsidR="0000527F">
        <w:t>If you have a chronic illness or other documented case that is not an excused absence as defined above but may result in an unusual number of absences, please see me as soon as possible to discuss your situation.</w:t>
      </w:r>
    </w:p>
    <w:p w14:paraId="340777B1" w14:textId="77777777" w:rsidR="00E94540" w:rsidRDefault="00E94540" w:rsidP="004B7CA6">
      <w:pPr>
        <w:pStyle w:val="Level1"/>
        <w:tabs>
          <w:tab w:val="clear" w:pos="270"/>
          <w:tab w:val="clear" w:pos="2880"/>
          <w:tab w:val="clear" w:pos="3150"/>
          <w:tab w:val="left" w:pos="720"/>
        </w:tabs>
        <w:ind w:left="2430" w:hanging="2430"/>
      </w:pPr>
    </w:p>
    <w:p w14:paraId="5304A4A3" w14:textId="77777777" w:rsidR="00E94540" w:rsidRDefault="00745949" w:rsidP="00E94540">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rPr>
        <w:t xml:space="preserve">Office Hours </w:t>
      </w:r>
      <w:r>
        <w:rPr>
          <w:b/>
          <w:bCs/>
        </w:rPr>
        <w:tab/>
      </w:r>
      <w:r>
        <w:rPr>
          <w:b/>
          <w:bCs/>
        </w:rPr>
        <w:tab/>
      </w:r>
      <w:r w:rsidR="00E94540">
        <w:rPr>
          <w:rFonts w:ascii="Courier New" w:hAnsi="Courier New" w:cs="Courier New"/>
        </w:rPr>
        <w:t>●</w:t>
      </w:r>
      <w:r w:rsidR="00E94540">
        <w:rPr>
          <w:b/>
          <w:bCs/>
        </w:rPr>
        <w:tab/>
      </w:r>
      <w:r w:rsidR="00E94540">
        <w:t xml:space="preserve">I offer both in person office hours on Mondays, Wednesdays, and </w:t>
      </w:r>
    </w:p>
    <w:p w14:paraId="1E4CAA8C" w14:textId="0F3E0BF4" w:rsidR="006E119D" w:rsidRDefault="00E94540" w:rsidP="002E4327">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pPr>
      <w:r>
        <w:t xml:space="preserve">Fridays, and Zoom office hours on Tuesdays and Thursdays. The Zoom link is for ALL Zoom office hours and for class days when we’ll meet on Zoom. </w:t>
      </w:r>
    </w:p>
    <w:p w14:paraId="5B6EA718" w14:textId="77777777" w:rsidR="006E119D" w:rsidRDefault="006E119D" w:rsidP="006E119D">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pPr>
    </w:p>
    <w:p w14:paraId="34BB6261" w14:textId="025D410B" w:rsidR="00723840" w:rsidRDefault="006E119D" w:rsidP="00723840">
      <w:pPr>
        <w:pStyle w:val="Level1"/>
        <w:widowControl/>
        <w:tabs>
          <w:tab w:val="clear" w:pos="270"/>
          <w:tab w:val="clear" w:pos="2880"/>
          <w:tab w:val="clear" w:pos="3150"/>
          <w:tab w:val="left" w:pos="720"/>
        </w:tabs>
        <w:ind w:left="2430" w:hanging="2160"/>
      </w:pPr>
      <w:r>
        <w:rPr>
          <w:b/>
          <w:bCs/>
        </w:rPr>
        <w:t>Participation</w:t>
      </w:r>
      <w:r>
        <w:rPr>
          <w:b/>
          <w:bCs/>
        </w:rPr>
        <w:tab/>
      </w:r>
      <w:r>
        <w:rPr>
          <w:rFonts w:ascii="Courier New" w:hAnsi="Courier New" w:cs="Courier New"/>
        </w:rPr>
        <w:t xml:space="preserve">● </w:t>
      </w:r>
      <w:r>
        <w:t xml:space="preserve">Your participation and attendance grade will be </w:t>
      </w:r>
      <w:r w:rsidR="002A52F7">
        <w:t>determined as follows:</w:t>
      </w:r>
      <w:r w:rsidR="00723840">
        <w:t xml:space="preserve"> any student who has four or fewer absences and has participated regularly and positively in class through discussion questions and </w:t>
      </w:r>
      <w:r w:rsidR="008A137E">
        <w:t>other participation</w:t>
      </w:r>
      <w:r w:rsidR="00723840">
        <w:t xml:space="preserve"> will earn a grade between 90 and 100%. The grade will then decrease by ten percent per absence for absences 5-9. Students with ten or more absences (except for excused absences as defined above or substantial extenuating circumstances) will earn a grade of zero for participation, and </w:t>
      </w:r>
      <w:r w:rsidR="00723840" w:rsidRPr="00512DE3">
        <w:rPr>
          <w:b/>
          <w:bCs/>
        </w:rPr>
        <w:t>may also fail the course for nonattendance/ low attendance.</w:t>
      </w:r>
      <w:r w:rsidR="00723840">
        <w:t xml:space="preserve"> </w:t>
      </w:r>
    </w:p>
    <w:p w14:paraId="13BA0519" w14:textId="77777777" w:rsidR="00723840" w:rsidRDefault="00723840" w:rsidP="00723840">
      <w:pPr>
        <w:pStyle w:val="Level1"/>
        <w:widowControl/>
        <w:tabs>
          <w:tab w:val="clear" w:pos="270"/>
          <w:tab w:val="clear" w:pos="2880"/>
          <w:tab w:val="clear" w:pos="3150"/>
          <w:tab w:val="left" w:pos="720"/>
        </w:tabs>
        <w:ind w:left="630" w:hanging="630"/>
      </w:pPr>
    </w:p>
    <w:p w14:paraId="50FC65CE" w14:textId="358A7F2F" w:rsidR="005B3055" w:rsidRPr="00AA4E76" w:rsidRDefault="00F67DF9" w:rsidP="00AA4E76">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160"/>
        <w:rPr>
          <w:b/>
          <w:bCs/>
        </w:rPr>
      </w:pPr>
      <w:r>
        <w:rPr>
          <w:b/>
          <w:bCs/>
        </w:rPr>
        <w:t>Short</w:t>
      </w:r>
      <w:r w:rsidR="005B3055">
        <w:rPr>
          <w:b/>
          <w:bCs/>
        </w:rPr>
        <w:t xml:space="preserve"> Essay</w:t>
      </w:r>
      <w:r>
        <w:rPr>
          <w:b/>
          <w:bCs/>
        </w:rPr>
        <w:t xml:space="preserve">s </w:t>
      </w:r>
      <w:r>
        <w:rPr>
          <w:b/>
          <w:bCs/>
        </w:rPr>
        <w:tab/>
      </w:r>
      <w:r w:rsidR="008A4A96">
        <w:rPr>
          <w:rFonts w:ascii="Courier New" w:hAnsi="Courier New" w:cs="Courier New"/>
        </w:rPr>
        <w:t>•</w:t>
      </w:r>
      <w:r w:rsidR="005B3055">
        <w:tab/>
      </w:r>
      <w:r>
        <w:t>You</w:t>
      </w:r>
      <w:r w:rsidR="004B7CA6">
        <w:t xml:space="preserve"> will write two short (2-5</w:t>
      </w:r>
      <w:r>
        <w:t xml:space="preserve"> page) essays, each about one of the works we are reading this semester.  As you complete each reading, think about whether it is a work about which you might like to write.  You </w:t>
      </w:r>
      <w:r>
        <w:lastRenderedPageBreak/>
        <w:t>will receive a handout explaining each essay.</w:t>
      </w:r>
    </w:p>
    <w:p w14:paraId="7DDA8073" w14:textId="77777777" w:rsidR="009B2490" w:rsidRDefault="009B2490">
      <w:pPr>
        <w:pStyle w:val="Level1"/>
        <w:tabs>
          <w:tab w:val="clear" w:pos="270"/>
          <w:tab w:val="clear" w:pos="2880"/>
          <w:tab w:val="clear" w:pos="3150"/>
          <w:tab w:val="left" w:pos="720"/>
        </w:tabs>
        <w:ind w:left="2430" w:hanging="2430"/>
      </w:pPr>
    </w:p>
    <w:p w14:paraId="427EBC34" w14:textId="52502035" w:rsidR="00252D2B" w:rsidRDefault="00252D2B" w:rsidP="00252D2B">
      <w:pPr>
        <w:pStyle w:val="Level1"/>
        <w:tabs>
          <w:tab w:val="clear" w:pos="270"/>
          <w:tab w:val="clear" w:pos="2880"/>
          <w:tab w:val="clear" w:pos="3150"/>
          <w:tab w:val="left" w:pos="720"/>
        </w:tabs>
        <w:ind w:left="2430" w:hanging="2430"/>
      </w:pPr>
      <w:r>
        <w:tab/>
      </w:r>
      <w:r>
        <w:tab/>
      </w:r>
      <w:r>
        <w:tab/>
        <w:t>•   Essay #2 incorporates a research component</w:t>
      </w:r>
      <w:r w:rsidR="002E4327">
        <w:t xml:space="preserve"> using research techniques and strategies typically expected of English majors. If you are not an English major (and that’s great, you are more than welcome!) or have not yet taken English 3000, you may want to swing by my office hours to discuss research strategies for the second essay, since we won’t spend much class time on that topic. </w:t>
      </w:r>
      <w:r>
        <w:t xml:space="preserve"> </w:t>
      </w:r>
    </w:p>
    <w:p w14:paraId="1306FD9F"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47AF4022" w14:textId="1B48F56D" w:rsidR="00745949" w:rsidRPr="00AA4E76" w:rsidRDefault="005B3055" w:rsidP="00AA4E76">
      <w:pPr>
        <w:pStyle w:val="Level1"/>
        <w:tabs>
          <w:tab w:val="clear" w:pos="270"/>
          <w:tab w:val="clear" w:pos="2880"/>
          <w:tab w:val="clear" w:pos="3150"/>
          <w:tab w:val="clear" w:pos="7920"/>
          <w:tab w:val="left" w:pos="720"/>
          <w:tab w:val="left" w:pos="2340"/>
          <w:tab w:val="left" w:pos="7650"/>
        </w:tabs>
        <w:ind w:left="2430" w:hanging="2430"/>
      </w:pPr>
      <w:r>
        <w:rPr>
          <w:b/>
          <w:bCs/>
        </w:rPr>
        <w:t>Exams</w:t>
      </w:r>
      <w:r>
        <w:tab/>
      </w:r>
      <w:r>
        <w:tab/>
      </w:r>
      <w:r>
        <w:tab/>
      </w:r>
      <w:r w:rsidR="008A4A96">
        <w:rPr>
          <w:rFonts w:ascii="Courier New" w:hAnsi="Courier New" w:cs="Courier New"/>
          <w:b/>
          <w:bCs/>
        </w:rPr>
        <w:t>•</w:t>
      </w:r>
      <w:r>
        <w:rPr>
          <w:b/>
          <w:bCs/>
        </w:rPr>
        <w:tab/>
      </w:r>
      <w:r>
        <w:rPr>
          <w:b/>
          <w:bCs/>
        </w:rPr>
        <w:tab/>
      </w:r>
      <w:r>
        <w:t>Exams will contain a vari</w:t>
      </w:r>
      <w:r w:rsidR="008B1DE5">
        <w:t>ety of question types, which may include</w:t>
      </w:r>
      <w:r>
        <w:t xml:space="preserve"> but </w:t>
      </w:r>
      <w:r w:rsidR="008B1DE5">
        <w:t xml:space="preserve">are </w:t>
      </w:r>
      <w:r>
        <w:t xml:space="preserve">not limited to </w:t>
      </w:r>
      <w:r w:rsidR="008B1DE5">
        <w:t xml:space="preserve">matching, </w:t>
      </w:r>
      <w:r>
        <w:t>fill in the blank, short answer</w:t>
      </w:r>
      <w:r w:rsidR="008B1DE5">
        <w:t>, and essay. The final exam will have a</w:t>
      </w:r>
      <w:r>
        <w:t xml:space="preserve"> cumulative component.</w:t>
      </w:r>
      <w:r w:rsidR="00F67DF9">
        <w:t xml:space="preserve">  </w:t>
      </w:r>
      <w:r>
        <w:tab/>
      </w:r>
    </w:p>
    <w:p w14:paraId="02B51220" w14:textId="77777777" w:rsidR="00745949" w:rsidRDefault="00745949" w:rsidP="00F67DF9">
      <w:pPr>
        <w:ind w:left="2160" w:hanging="2160"/>
        <w:rPr>
          <w:b/>
        </w:rPr>
      </w:pPr>
    </w:p>
    <w:p w14:paraId="06C8EA22" w14:textId="293C206F" w:rsidR="00F67DF9" w:rsidRDefault="00F67DF9" w:rsidP="00F67DF9">
      <w:pPr>
        <w:ind w:left="2160" w:hanging="2160"/>
      </w:pPr>
      <w:r>
        <w:rPr>
          <w:b/>
        </w:rPr>
        <w:t xml:space="preserve">Plagiarism </w:t>
      </w:r>
      <w:r>
        <w:rPr>
          <w:b/>
        </w:rPr>
        <w:tab/>
      </w:r>
      <w:r>
        <w:t xml:space="preserve">“The term ‘plagiarism’ includes, but is not limited to, the use, by </w:t>
      </w:r>
    </w:p>
    <w:p w14:paraId="64CAC7D5" w14:textId="77777777" w:rsidR="00F67DF9" w:rsidRPr="005173ED" w:rsidRDefault="00F67DF9" w:rsidP="00F67DF9">
      <w:pPr>
        <w:pStyle w:val="Heading2"/>
        <w:rPr>
          <w:b w:val="0"/>
          <w:bCs w:val="0"/>
          <w:i w:val="0"/>
        </w:rPr>
      </w:pPr>
      <w:r w:rsidRPr="005173ED">
        <w:rPr>
          <w:i w:val="0"/>
        </w:rPr>
        <w:t>And  Other</w:t>
      </w:r>
      <w:r w:rsidRPr="005173ED">
        <w:rPr>
          <w:i w:val="0"/>
        </w:rPr>
        <w:tab/>
      </w:r>
      <w:r w:rsidRPr="005173ED">
        <w:rPr>
          <w:i w:val="0"/>
        </w:rPr>
        <w:tab/>
      </w:r>
      <w:r w:rsidRPr="005173ED">
        <w:rPr>
          <w:b w:val="0"/>
          <w:bCs w:val="0"/>
          <w:i w:val="0"/>
        </w:rPr>
        <w:t xml:space="preserve">paraphrase or direct quotation, of the published or unpublished work of </w:t>
      </w:r>
    </w:p>
    <w:p w14:paraId="52611A08" w14:textId="010F3299" w:rsidR="00F67DF9" w:rsidRPr="005173ED" w:rsidRDefault="00F67DF9" w:rsidP="00F67DF9">
      <w:pPr>
        <w:pStyle w:val="Heading2"/>
        <w:rPr>
          <w:b w:val="0"/>
          <w:bCs w:val="0"/>
          <w:i w:val="0"/>
        </w:rPr>
      </w:pPr>
      <w:r w:rsidRPr="005173ED">
        <w:rPr>
          <w:i w:val="0"/>
        </w:rPr>
        <w:t>Academic</w:t>
      </w:r>
      <w:r w:rsidRPr="005173ED">
        <w:rPr>
          <w:i w:val="0"/>
        </w:rPr>
        <w:tab/>
      </w:r>
      <w:r w:rsidRPr="005173ED">
        <w:rPr>
          <w:i w:val="0"/>
        </w:rPr>
        <w:tab/>
      </w:r>
      <w:r w:rsidRPr="005173ED">
        <w:rPr>
          <w:b w:val="0"/>
          <w:bCs w:val="0"/>
          <w:i w:val="0"/>
        </w:rPr>
        <w:t xml:space="preserve">another person without full and clear acknowledgment. It also includes </w:t>
      </w:r>
      <w:r w:rsidRPr="005173ED">
        <w:rPr>
          <w:i w:val="0"/>
        </w:rPr>
        <w:t>Dishonesty</w:t>
      </w:r>
      <w:r w:rsidRPr="005173ED">
        <w:rPr>
          <w:i w:val="0"/>
        </w:rPr>
        <w:tab/>
      </w:r>
      <w:r w:rsidRPr="005173ED">
        <w:rPr>
          <w:i w:val="0"/>
        </w:rPr>
        <w:tab/>
      </w:r>
      <w:r w:rsidRPr="005173ED">
        <w:rPr>
          <w:b w:val="0"/>
          <w:bCs w:val="0"/>
          <w:i w:val="0"/>
        </w:rPr>
        <w:t xml:space="preserve">the unacknowledged use of materials prepared by another person or </w:t>
      </w:r>
    </w:p>
    <w:p w14:paraId="72309512" w14:textId="77777777" w:rsidR="00F67DF9" w:rsidRPr="005173ED" w:rsidRDefault="00F67DF9" w:rsidP="00F67DF9">
      <w:pPr>
        <w:pStyle w:val="Heading2"/>
        <w:ind w:left="2160"/>
        <w:rPr>
          <w:b w:val="0"/>
          <w:bCs w:val="0"/>
          <w:i w:val="0"/>
        </w:rPr>
      </w:pPr>
      <w:r w:rsidRPr="005173ED">
        <w:rPr>
          <w:b w:val="0"/>
          <w:bCs w:val="0"/>
          <w:i w:val="0"/>
        </w:rPr>
        <w:t xml:space="preserve">agency engaged in the selling of term papers or other academic materials”  </w:t>
      </w:r>
      <w:r w:rsidR="008A1D35">
        <w:rPr>
          <w:b w:val="0"/>
          <w:bCs w:val="0"/>
          <w:i w:val="0"/>
        </w:rPr>
        <w:t>(UNT</w:t>
      </w:r>
      <w:r w:rsidRPr="005173ED">
        <w:rPr>
          <w:b w:val="0"/>
          <w:bCs w:val="0"/>
          <w:i w:val="0"/>
        </w:rPr>
        <w:t xml:space="preserve"> Undergraduate Catalog).</w:t>
      </w:r>
    </w:p>
    <w:p w14:paraId="4CD3D085" w14:textId="77777777" w:rsidR="00F67DF9" w:rsidRDefault="00F67DF9" w:rsidP="00F67DF9">
      <w:pPr>
        <w:ind w:left="2880"/>
      </w:pPr>
    </w:p>
    <w:p w14:paraId="74F35741" w14:textId="77777777" w:rsidR="00F67DF9" w:rsidRDefault="00F67DF9" w:rsidP="00F67DF9">
      <w:pPr>
        <w:ind w:left="2160"/>
      </w:pPr>
      <w:r>
        <w:t xml:space="preserve">If you turn in a piece of writing all or part of which you have plagiarized, you may be dismissed with an “F” in the course.  If you use unauthorized assistance of any kind in taking quizzes, tests, or examinations, you may be dismissed with an “F” in the course.  Further action within the context of university guidelines may be considered. </w:t>
      </w:r>
      <w:r>
        <w:rPr>
          <w:b/>
        </w:rPr>
        <w:t>Be aware that plagiarism and/or academic dishonesty are grounds for</w:t>
      </w:r>
      <w:r w:rsidR="008A1D35">
        <w:rPr>
          <w:b/>
        </w:rPr>
        <w:t xml:space="preserve"> penalties up to and including</w:t>
      </w:r>
      <w:r>
        <w:rPr>
          <w:b/>
        </w:rPr>
        <w:t xml:space="preserve"> expulsion from the university</w:t>
      </w:r>
      <w:r>
        <w:t>.</w:t>
      </w:r>
    </w:p>
    <w:p w14:paraId="597411C6" w14:textId="77777777" w:rsidR="00787BE7" w:rsidRDefault="00787BE7" w:rsidP="00F67DF9">
      <w:pPr>
        <w:ind w:left="2160"/>
      </w:pPr>
    </w:p>
    <w:p w14:paraId="3109D00A" w14:textId="77777777" w:rsidR="00787BE7" w:rsidRDefault="00787BE7" w:rsidP="00787BE7">
      <w:pPr>
        <w:ind w:left="2160"/>
      </w:pPr>
      <w:r>
        <w:t xml:space="preserve">Special note one: one form of plagiarism that students sometimes aren’t aware of is “dual submission.” Dual submission means turning in the same or a substantially similar assignment for two classes, or retaking a class to improve your grade and turning in the same or very similar work, or in other ways reusing work for assignments that are expected to be your original effort. </w:t>
      </w:r>
    </w:p>
    <w:p w14:paraId="607EF010" w14:textId="77777777" w:rsidR="00787BE7" w:rsidRDefault="00787BE7" w:rsidP="00787BE7">
      <w:pPr>
        <w:ind w:left="2160"/>
      </w:pPr>
    </w:p>
    <w:p w14:paraId="00CC8D41" w14:textId="750C1BDE" w:rsidR="00787BE7" w:rsidRDefault="00787BE7" w:rsidP="00787BE7">
      <w:pPr>
        <w:ind w:left="2160"/>
        <w:rPr>
          <w:rFonts w:ascii="Calibri" w:hAnsi="Calibri" w:cs="Calibri"/>
          <w:color w:val="000000"/>
          <w:bdr w:val="none" w:sz="0" w:space="0" w:color="auto" w:frame="1"/>
          <w:shd w:val="clear" w:color="auto" w:fill="FFFFFF"/>
        </w:rPr>
      </w:pPr>
      <w:r>
        <w:t xml:space="preserve">Special note two: </w:t>
      </w:r>
      <w:r w:rsidRPr="005A55F5">
        <w:rPr>
          <w:color w:val="000000"/>
          <w:bdr w:val="none" w:sz="0" w:space="0" w:color="auto" w:frame="1"/>
          <w:shd w:val="clear" w:color="auto" w:fill="FFFFFF"/>
        </w:rPr>
        <w:t>The use of generative AI writing tools (such as ChatGPT</w:t>
      </w:r>
      <w:r>
        <w:rPr>
          <w:color w:val="000000"/>
          <w:bdr w:val="none" w:sz="0" w:space="0" w:color="auto" w:frame="1"/>
          <w:shd w:val="clear" w:color="auto" w:fill="FFFFFF"/>
        </w:rPr>
        <w:t>, Grammarly</w:t>
      </w:r>
      <w:r w:rsidR="00A73F1E">
        <w:rPr>
          <w:color w:val="000000"/>
          <w:bdr w:val="none" w:sz="0" w:space="0" w:color="auto" w:frame="1"/>
          <w:shd w:val="clear" w:color="auto" w:fill="FFFFFF"/>
        </w:rPr>
        <w:t>,</w:t>
      </w:r>
      <w:r>
        <w:rPr>
          <w:color w:val="000000"/>
          <w:bdr w:val="none" w:sz="0" w:space="0" w:color="auto" w:frame="1"/>
          <w:shd w:val="clear" w:color="auto" w:fill="FFFFFF"/>
        </w:rPr>
        <w:t xml:space="preserve"> Gemini, CoPilot, and</w:t>
      </w:r>
      <w:r w:rsidRPr="005A55F5">
        <w:rPr>
          <w:color w:val="000000"/>
          <w:bdr w:val="none" w:sz="0" w:space="0" w:color="auto" w:frame="1"/>
          <w:shd w:val="clear" w:color="auto" w:fill="FFFFFF"/>
        </w:rPr>
        <w:t xml:space="preserve">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w:t>
      </w:r>
      <w:r>
        <w:rPr>
          <w:color w:val="000000"/>
          <w:bdr w:val="none" w:sz="0" w:space="0" w:color="auto" w:frame="1"/>
          <w:shd w:val="clear" w:color="auto" w:fill="FFFFFF"/>
        </w:rPr>
        <w:t xml:space="preserve">It is your responsibility to understand what is and is not generative AI. For this </w:t>
      </w:r>
      <w:r>
        <w:rPr>
          <w:color w:val="000000"/>
          <w:bdr w:val="none" w:sz="0" w:space="0" w:color="auto" w:frame="1"/>
          <w:shd w:val="clear" w:color="auto" w:fill="FFFFFF"/>
        </w:rPr>
        <w:lastRenderedPageBreak/>
        <w:t xml:space="preserve">class, a good guideline is that spell checkers and grammar checkers </w:t>
      </w:r>
      <w:r w:rsidR="00A73F1E">
        <w:rPr>
          <w:color w:val="000000"/>
          <w:bdr w:val="none" w:sz="0" w:space="0" w:color="auto" w:frame="1"/>
          <w:shd w:val="clear" w:color="auto" w:fill="FFFFFF"/>
        </w:rPr>
        <w:t xml:space="preserve">that do not recommend phrasing changes </w:t>
      </w:r>
      <w:r>
        <w:rPr>
          <w:color w:val="000000"/>
          <w:bdr w:val="none" w:sz="0" w:space="0" w:color="auto" w:frame="1"/>
          <w:shd w:val="clear" w:color="auto" w:fill="FFFFFF"/>
        </w:rPr>
        <w:t xml:space="preserve">are allowed, but any software that suggests phrases or sentences is “generative,” meaning it generates content, and is NOT allowed. If you use a spelling or grammar checker, </w:t>
      </w:r>
      <w:r w:rsidR="00E32F0E">
        <w:rPr>
          <w:color w:val="000000"/>
          <w:bdr w:val="none" w:sz="0" w:space="0" w:color="auto" w:frame="1"/>
          <w:shd w:val="clear" w:color="auto" w:fill="FFFFFF"/>
        </w:rPr>
        <w:t xml:space="preserve">or any other assistance including the Writing Center, your roommate or your mom, </w:t>
      </w:r>
      <w:r>
        <w:rPr>
          <w:color w:val="000000"/>
          <w:bdr w:val="none" w:sz="0" w:space="0" w:color="auto" w:frame="1"/>
          <w:shd w:val="clear" w:color="auto" w:fill="FFFFFF"/>
        </w:rPr>
        <w:t xml:space="preserve">please add a note to your work acknowledging this use, and what software you used (e.g. Microsoft Word spellcheck). </w:t>
      </w:r>
      <w:r w:rsidRPr="005A55F5">
        <w:rPr>
          <w:color w:val="000000"/>
          <w:bdr w:val="none" w:sz="0" w:space="0" w:color="auto" w:frame="1"/>
          <w:shd w:val="clear" w:color="auto" w:fill="FFFFFF"/>
        </w:rPr>
        <w:t>Any use of AI technologies in your work will be considered an </w:t>
      </w:r>
      <w:hyperlink r:id="rId9" w:history="1">
        <w:r w:rsidRPr="005A55F5">
          <w:rPr>
            <w:color w:val="0000FF"/>
            <w:u w:val="single"/>
            <w:bdr w:val="none" w:sz="0" w:space="0" w:color="auto" w:frame="1"/>
            <w:shd w:val="clear" w:color="auto" w:fill="FFFFFF"/>
          </w:rPr>
          <w:t>violation of UNT's academic integrity policy</w:t>
        </w:r>
      </w:hyperlink>
      <w:r w:rsidRPr="005A55F5">
        <w:rPr>
          <w:color w:val="000000"/>
          <w:bdr w:val="none" w:sz="0" w:space="0" w:color="auto" w:frame="1"/>
          <w:shd w:val="clear" w:color="auto" w:fill="FFFFFF"/>
        </w:rPr>
        <w:t> and addressed accordingly.</w:t>
      </w:r>
      <w:r w:rsidRPr="005A55F5">
        <w:rPr>
          <w:rFonts w:ascii="Calibri" w:hAnsi="Calibri" w:cs="Calibri"/>
          <w:color w:val="000000"/>
          <w:bdr w:val="none" w:sz="0" w:space="0" w:color="auto" w:frame="1"/>
          <w:shd w:val="clear" w:color="auto" w:fill="FFFFFF"/>
        </w:rPr>
        <w:t xml:space="preserve"> </w:t>
      </w:r>
    </w:p>
    <w:p w14:paraId="42539842" w14:textId="77777777" w:rsidR="00787BE7" w:rsidRDefault="00787BE7" w:rsidP="00787BE7">
      <w:pPr>
        <w:ind w:left="2160"/>
        <w:rPr>
          <w:rFonts w:ascii="Calibri" w:hAnsi="Calibri" w:cs="Calibri"/>
          <w:color w:val="000000"/>
          <w:bdr w:val="none" w:sz="0" w:space="0" w:color="auto" w:frame="1"/>
          <w:shd w:val="clear" w:color="auto" w:fill="FFFFFF"/>
        </w:rPr>
      </w:pPr>
    </w:p>
    <w:p w14:paraId="1C04E4D0" w14:textId="77777777" w:rsidR="00787BE7" w:rsidRDefault="00787BE7" w:rsidP="00787BE7">
      <w:pPr>
        <w:ind w:left="2160"/>
        <w:rPr>
          <w:color w:val="000000"/>
          <w:bdr w:val="none" w:sz="0" w:space="0" w:color="auto" w:frame="1"/>
          <w:shd w:val="clear" w:color="auto" w:fill="FFFFFF"/>
        </w:rPr>
      </w:pPr>
      <w:r>
        <w:rPr>
          <w:color w:val="000000"/>
          <w:bdr w:val="none" w:sz="0" w:space="0" w:color="auto" w:frame="1"/>
          <w:shd w:val="clear" w:color="auto" w:fill="FFFFFF"/>
        </w:rPr>
        <w:t xml:space="preserve">All coursework turned in on Canvas will be subject to evaluation by </w:t>
      </w:r>
      <w:proofErr w:type="spellStart"/>
      <w:r>
        <w:rPr>
          <w:color w:val="000000"/>
          <w:bdr w:val="none" w:sz="0" w:space="0" w:color="auto" w:frame="1"/>
          <w:shd w:val="clear" w:color="auto" w:fill="FFFFFF"/>
        </w:rPr>
        <w:t>TurnItIn</w:t>
      </w:r>
      <w:proofErr w:type="spellEnd"/>
      <w:r>
        <w:rPr>
          <w:color w:val="000000"/>
          <w:bdr w:val="none" w:sz="0" w:space="0" w:color="auto" w:frame="1"/>
          <w:shd w:val="clear" w:color="auto" w:fill="FFFFFF"/>
        </w:rPr>
        <w:t xml:space="preserve">. Note that you have access to the </w:t>
      </w:r>
      <w:proofErr w:type="spellStart"/>
      <w:r>
        <w:rPr>
          <w:color w:val="000000"/>
          <w:bdr w:val="none" w:sz="0" w:space="0" w:color="auto" w:frame="1"/>
          <w:shd w:val="clear" w:color="auto" w:fill="FFFFFF"/>
        </w:rPr>
        <w:t>TurnItIn</w:t>
      </w:r>
      <w:proofErr w:type="spellEnd"/>
      <w:r>
        <w:rPr>
          <w:color w:val="000000"/>
          <w:bdr w:val="none" w:sz="0" w:space="0" w:color="auto" w:frame="1"/>
          <w:shd w:val="clear" w:color="auto" w:fill="FFFFFF"/>
        </w:rPr>
        <w:t xml:space="preserve"> originality report. </w:t>
      </w:r>
    </w:p>
    <w:p w14:paraId="165245AA" w14:textId="77777777" w:rsidR="00B5450B" w:rsidRDefault="00B5450B" w:rsidP="00787BE7">
      <w:pPr>
        <w:ind w:left="2160"/>
        <w:rPr>
          <w:color w:val="000000"/>
          <w:bdr w:val="none" w:sz="0" w:space="0" w:color="auto" w:frame="1"/>
          <w:shd w:val="clear" w:color="auto" w:fill="FFFFFF"/>
        </w:rPr>
      </w:pPr>
    </w:p>
    <w:p w14:paraId="611CF61D" w14:textId="77777777" w:rsidR="00B5450B" w:rsidRPr="00C335D4" w:rsidRDefault="00B5450B" w:rsidP="00787BE7">
      <w:pPr>
        <w:ind w:left="2160"/>
      </w:pPr>
    </w:p>
    <w:p w14:paraId="36A51C23" w14:textId="0F8540E8" w:rsidR="00776C5D" w:rsidRPr="00776C5D" w:rsidRDefault="00B5450B" w:rsidP="006E119D">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160"/>
        <w:rPr>
          <w:b/>
          <w:bCs/>
        </w:rPr>
      </w:pPr>
      <w:r>
        <w:rPr>
          <w:b/>
          <w:bCs/>
        </w:rPr>
        <w:t xml:space="preserve">Names </w:t>
      </w:r>
      <w:r w:rsidR="006E119D">
        <w:rPr>
          <w:b/>
          <w:bCs/>
        </w:rPr>
        <w:tab/>
      </w:r>
      <w:r w:rsidR="006E119D">
        <w:rPr>
          <w:b/>
          <w:bCs/>
        </w:rPr>
        <w:tab/>
      </w:r>
      <w:r w:rsidR="00776C5D">
        <w:rPr>
          <w:color w:val="333333"/>
          <w:shd w:val="clear" w:color="auto" w:fill="FFFFFF"/>
        </w:rPr>
        <w:t>I</w:t>
      </w:r>
      <w:r w:rsidRPr="00697BCE">
        <w:rPr>
          <w:color w:val="333333"/>
          <w:shd w:val="clear" w:color="auto" w:fill="FFFFFF"/>
        </w:rPr>
        <w:t xml:space="preserve">f you have a chosen name or nickname that is different from your legal </w:t>
      </w:r>
    </w:p>
    <w:p w14:paraId="65D6C125" w14:textId="77777777" w:rsidR="006E119D" w:rsidRDefault="00776C5D" w:rsidP="006E119D">
      <w:pPr>
        <w:tabs>
          <w:tab w:val="left" w:pos="-1080"/>
          <w:tab w:val="left" w:pos="-720"/>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70"/>
        <w:rPr>
          <w:color w:val="333333"/>
          <w:shd w:val="clear" w:color="auto" w:fill="FFFFFF"/>
        </w:rPr>
      </w:pPr>
      <w:r>
        <w:rPr>
          <w:color w:val="333333"/>
          <w:shd w:val="clear" w:color="auto" w:fill="FFFFFF"/>
        </w:rPr>
        <w:tab/>
      </w:r>
      <w:r>
        <w:rPr>
          <w:color w:val="333333"/>
          <w:shd w:val="clear" w:color="auto" w:fill="FFFFFF"/>
        </w:rPr>
        <w:tab/>
      </w:r>
      <w:r>
        <w:rPr>
          <w:color w:val="333333"/>
          <w:shd w:val="clear" w:color="auto" w:fill="FFFFFF"/>
        </w:rPr>
        <w:tab/>
      </w:r>
      <w:r w:rsidR="00B5450B" w:rsidRPr="00697BCE">
        <w:rPr>
          <w:color w:val="333333"/>
          <w:shd w:val="clear" w:color="auto" w:fill="FFFFFF"/>
        </w:rPr>
        <w:t>name and would like that to be used in class, please let me know.</w:t>
      </w:r>
    </w:p>
    <w:p w14:paraId="0DE082E9" w14:textId="77777777" w:rsidR="006E119D" w:rsidRDefault="006E119D" w:rsidP="006E119D">
      <w:pPr>
        <w:tabs>
          <w:tab w:val="left" w:pos="-1080"/>
          <w:tab w:val="left" w:pos="-720"/>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50" w:hanging="1880"/>
        <w:rPr>
          <w:b/>
          <w:bCs/>
          <w:color w:val="333333"/>
          <w:shd w:val="clear" w:color="auto" w:fill="FFFFFF"/>
        </w:rPr>
      </w:pPr>
    </w:p>
    <w:p w14:paraId="542A76BA" w14:textId="641ED50F" w:rsidR="00B5450B" w:rsidRPr="006E119D" w:rsidRDefault="006E119D" w:rsidP="006E119D">
      <w:pPr>
        <w:tabs>
          <w:tab w:val="left" w:pos="-1080"/>
          <w:tab w:val="left" w:pos="-720"/>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50" w:hanging="1880"/>
        <w:rPr>
          <w:color w:val="333333"/>
          <w:shd w:val="clear" w:color="auto" w:fill="FFFFFF"/>
        </w:rPr>
      </w:pPr>
      <w:r>
        <w:rPr>
          <w:b/>
          <w:bCs/>
          <w:color w:val="333333"/>
          <w:shd w:val="clear" w:color="auto" w:fill="FFFFFF"/>
        </w:rPr>
        <w:t>Pronouns</w:t>
      </w:r>
      <w:r>
        <w:rPr>
          <w:b/>
          <w:bCs/>
          <w:color w:val="333333"/>
          <w:shd w:val="clear" w:color="auto" w:fill="FFFFFF"/>
        </w:rPr>
        <w:tab/>
      </w:r>
      <w:r>
        <w:rPr>
          <w:b/>
          <w:bCs/>
          <w:color w:val="333333"/>
          <w:shd w:val="clear" w:color="auto" w:fill="FFFFFF"/>
        </w:rPr>
        <w:tab/>
      </w:r>
      <w:proofErr w:type="spellStart"/>
      <w:r w:rsidR="00B5450B" w:rsidRPr="00697BCE">
        <w:rPr>
          <w:color w:val="333333"/>
        </w:rPr>
        <w:t>Pronouns</w:t>
      </w:r>
      <w:proofErr w:type="spellEnd"/>
      <w:r w:rsidR="00B5450B" w:rsidRPr="00697BCE">
        <w:rPr>
          <w:color w:val="333333"/>
        </w:rPr>
        <w:t xml:space="preserve">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C19A438" w14:textId="77777777" w:rsidR="00B5450B" w:rsidRPr="00697BCE" w:rsidRDefault="00B5450B" w:rsidP="00776C5D">
      <w:pPr>
        <w:pStyle w:val="NormalWeb"/>
        <w:shd w:val="clear" w:color="auto" w:fill="FFFFFF"/>
        <w:spacing w:before="0" w:beforeAutospacing="0" w:after="0" w:afterAutospacing="0"/>
        <w:ind w:left="2160"/>
        <w:rPr>
          <w:color w:val="333333"/>
        </w:rPr>
      </w:pPr>
      <w:r w:rsidRPr="00697BCE">
        <w:rPr>
          <w:color w:val="333333"/>
        </w:rPr>
        <w:t>You can </w:t>
      </w:r>
      <w:hyperlink r:id="rId10" w:tgtFrame="_blank" w:history="1">
        <w:r w:rsidRPr="00697BCE">
          <w:rPr>
            <w:rStyle w:val="Hyperlink"/>
          </w:rPr>
          <w:t>add your pronouns to your Canvas account</w:t>
        </w:r>
        <w:r>
          <w:rPr>
            <w:rStyle w:val="screenreader-only"/>
            <w:color w:val="0000FF"/>
            <w:bdr w:val="none" w:sz="0" w:space="0" w:color="auto" w:frame="1"/>
          </w:rPr>
          <w:t>,</w:t>
        </w:r>
      </w:hyperlink>
      <w:r>
        <w:rPr>
          <w:color w:val="333333"/>
        </w:rPr>
        <w:t xml:space="preserve"> so </w:t>
      </w:r>
      <w:r w:rsidRPr="00697BCE">
        <w:rPr>
          <w:color w:val="333333"/>
        </w:rPr>
        <w:t>that they follow your name when posting to discussion boards, submitting assignments, etc.</w:t>
      </w:r>
    </w:p>
    <w:p w14:paraId="02CAAD6C" w14:textId="77777777" w:rsidR="00787BE7" w:rsidRPr="00D8523C" w:rsidRDefault="00787BE7" w:rsidP="00787BE7">
      <w:pPr>
        <w:ind w:left="2160"/>
      </w:pPr>
    </w:p>
    <w:p w14:paraId="338555BE" w14:textId="0F72A8E3" w:rsidR="005B3055" w:rsidRDefault="005B3055" w:rsidP="00F67DF9">
      <w:pPr>
        <w:pStyle w:val="Level1"/>
        <w:tabs>
          <w:tab w:val="clear" w:pos="270"/>
          <w:tab w:val="clear" w:pos="2880"/>
          <w:tab w:val="clear" w:pos="3150"/>
          <w:tab w:val="left" w:pos="720"/>
        </w:tabs>
        <w:ind w:left="0" w:firstLine="0"/>
      </w:pPr>
      <w:r>
        <w:rPr>
          <w:b/>
          <w:bCs/>
        </w:rPr>
        <w:t>Your</w:t>
      </w:r>
      <w:r>
        <w:tab/>
      </w:r>
      <w:r>
        <w:tab/>
      </w:r>
      <w:r>
        <w:tab/>
      </w:r>
      <w:r w:rsidR="00882436">
        <w:rPr>
          <w:rFonts w:ascii="Courier New" w:hAnsi="Courier New" w:cs="Courier New"/>
          <w:b/>
          <w:bCs/>
        </w:rPr>
        <w:t>•</w:t>
      </w:r>
      <w:r>
        <w:rPr>
          <w:b/>
          <w:bCs/>
        </w:rPr>
        <w:tab/>
      </w:r>
      <w:r>
        <w:t>I expect that you will read (and thus that I may test you on)</w:t>
      </w:r>
    </w:p>
    <w:p w14:paraId="1D3731B1"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430"/>
      </w:pPr>
      <w:r>
        <w:rPr>
          <w:b/>
          <w:bCs/>
        </w:rPr>
        <w:t>Responsibilities</w:t>
      </w:r>
      <w:r w:rsidR="00A14412">
        <w:t xml:space="preserve">  </w:t>
      </w:r>
      <w:r w:rsidR="00A14412">
        <w:tab/>
      </w:r>
      <w:r w:rsidR="00A14412">
        <w:tab/>
        <w:t>headnotes for the texts</w:t>
      </w:r>
      <w:r>
        <w:t xml:space="preserve"> which we read as well as any handouts, unless I explicitly state that they are optional reading.</w:t>
      </w:r>
    </w:p>
    <w:p w14:paraId="697A1AB5"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1440"/>
      </w:pPr>
    </w:p>
    <w:p w14:paraId="0C5F6F91" w14:textId="77777777" w:rsidR="005B3055" w:rsidRDefault="00882436" w:rsidP="00882436">
      <w:pPr>
        <w:pStyle w:val="Level1"/>
        <w:tabs>
          <w:tab w:val="clear" w:pos="270"/>
          <w:tab w:val="clear" w:pos="2880"/>
          <w:tab w:val="clear" w:pos="3150"/>
          <w:tab w:val="left" w:pos="720"/>
        </w:tabs>
        <w:ind w:left="2430"/>
      </w:pPr>
      <w:r w:rsidRPr="007E74D5">
        <w:rPr>
          <w:rFonts w:ascii="Courier New" w:hAnsi="Courier New" w:cs="Courier New"/>
        </w:rPr>
        <w:tab/>
      </w:r>
      <w:r w:rsidRPr="007E74D5">
        <w:rPr>
          <w:rFonts w:ascii="Courier New" w:hAnsi="Courier New" w:cs="Courier New"/>
        </w:rPr>
        <w:tab/>
      </w:r>
      <w:r w:rsidRPr="007E74D5">
        <w:rPr>
          <w:rFonts w:ascii="Courier New" w:hAnsi="Courier New" w:cs="Courier New"/>
        </w:rPr>
        <w:tab/>
      </w:r>
      <w:r w:rsidRPr="007E74D5">
        <w:rPr>
          <w:rFonts w:ascii="Courier New" w:hAnsi="Courier New" w:cs="Courier New"/>
        </w:rPr>
        <w:tab/>
        <w:t>•</w:t>
      </w:r>
      <w:r>
        <w:rPr>
          <w:rFonts w:ascii="WP TypographicSymbols" w:hAnsi="WP TypographicSymbols"/>
        </w:rPr>
        <w:t xml:space="preserve"> </w:t>
      </w:r>
      <w:r w:rsidR="005B3055">
        <w:t>I may test you on, and will expect you to be familiar with, any assigned material, whether or not we discuss it in class.</w:t>
      </w:r>
    </w:p>
    <w:p w14:paraId="4447D109" w14:textId="77777777" w:rsidR="005B3055" w:rsidRDefault="005B3055">
      <w:pPr>
        <w:pStyle w:val="Level1"/>
        <w:tabs>
          <w:tab w:val="clear" w:pos="270"/>
          <w:tab w:val="clear" w:pos="2880"/>
          <w:tab w:val="clear" w:pos="3150"/>
          <w:tab w:val="left" w:pos="720"/>
        </w:tabs>
        <w:ind w:left="2160" w:firstLine="0"/>
      </w:pPr>
    </w:p>
    <w:p w14:paraId="122B2B6D" w14:textId="6FB470E3" w:rsidR="005B3055" w:rsidRDefault="00882436" w:rsidP="00882436">
      <w:pPr>
        <w:pStyle w:val="Level1"/>
        <w:tabs>
          <w:tab w:val="clear" w:pos="270"/>
          <w:tab w:val="clear" w:pos="2880"/>
          <w:tab w:val="clear" w:pos="3150"/>
          <w:tab w:val="left" w:pos="720"/>
        </w:tabs>
        <w:ind w:left="2430" w:hanging="2430"/>
      </w:pPr>
      <w:r w:rsidRPr="007E74D5">
        <w:rPr>
          <w:rFonts w:ascii="Courier New" w:hAnsi="Courier New" w:cs="Courier New"/>
        </w:rPr>
        <w:tab/>
      </w:r>
      <w:r w:rsidRPr="007E74D5">
        <w:rPr>
          <w:rFonts w:ascii="Courier New" w:hAnsi="Courier New" w:cs="Courier New"/>
        </w:rPr>
        <w:tab/>
      </w:r>
      <w:r w:rsidRPr="007E74D5">
        <w:rPr>
          <w:rFonts w:ascii="Courier New" w:hAnsi="Courier New" w:cs="Courier New"/>
        </w:rPr>
        <w:tab/>
        <w:t>•</w:t>
      </w:r>
      <w:r w:rsidRPr="007E74D5">
        <w:rPr>
          <w:rFonts w:ascii="WP TypographicSymbols" w:hAnsi="WP TypographicSymbols"/>
        </w:rPr>
        <w:t xml:space="preserve"> </w:t>
      </w:r>
      <w:r w:rsidR="005B3055" w:rsidRPr="007E74D5">
        <w:t>I strongly</w:t>
      </w:r>
      <w:r w:rsidR="005B3055">
        <w:t xml:space="preserve"> encourage you to drop by my offi</w:t>
      </w:r>
      <w:r w:rsidR="004B7CA6">
        <w:t xml:space="preserve">ce </w:t>
      </w:r>
      <w:r w:rsidR="005B3055">
        <w:t xml:space="preserve">with questions or concerns. Students who meet with their instructors tend to have better grades and learn more than those who do not.  </w:t>
      </w:r>
    </w:p>
    <w:p w14:paraId="7C58013D" w14:textId="77777777" w:rsidR="004B7CA6" w:rsidRDefault="004B7CA6" w:rsidP="00882436">
      <w:pPr>
        <w:pStyle w:val="Level1"/>
        <w:tabs>
          <w:tab w:val="clear" w:pos="270"/>
          <w:tab w:val="clear" w:pos="2880"/>
          <w:tab w:val="clear" w:pos="3150"/>
          <w:tab w:val="left" w:pos="720"/>
        </w:tabs>
        <w:ind w:left="2430" w:hanging="2430"/>
      </w:pPr>
    </w:p>
    <w:p w14:paraId="4791CA69" w14:textId="19CE4E1B" w:rsidR="004B7CA6" w:rsidRDefault="004B7CA6" w:rsidP="00C141FB">
      <w:pPr>
        <w:pStyle w:val="Level1"/>
        <w:numPr>
          <w:ilvl w:val="0"/>
          <w:numId w:val="6"/>
        </w:numPr>
        <w:tabs>
          <w:tab w:val="clear" w:pos="270"/>
          <w:tab w:val="clear" w:pos="2880"/>
          <w:tab w:val="clear" w:pos="3150"/>
          <w:tab w:val="left" w:pos="720"/>
        </w:tabs>
        <w:ind w:left="2430" w:hanging="270"/>
      </w:pPr>
      <w:r>
        <w:t>Plea</w:t>
      </w:r>
      <w:r w:rsidR="00C141FB">
        <w:t xml:space="preserve">se talk to me in person rather than emailing me, whenever possible.  </w:t>
      </w:r>
    </w:p>
    <w:p w14:paraId="1D2DB051"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1440"/>
      </w:pPr>
    </w:p>
    <w:p w14:paraId="7CD1E458" w14:textId="193A6153" w:rsidR="005B3055" w:rsidRDefault="00882436" w:rsidP="00882436">
      <w:pPr>
        <w:pStyle w:val="Level1"/>
        <w:tabs>
          <w:tab w:val="clear" w:pos="270"/>
          <w:tab w:val="clear" w:pos="2880"/>
          <w:tab w:val="clear" w:pos="3150"/>
          <w:tab w:val="left" w:pos="720"/>
        </w:tabs>
        <w:ind w:left="2430" w:hanging="2430"/>
      </w:pPr>
      <w:r w:rsidRPr="007E74D5">
        <w:rPr>
          <w:rFonts w:ascii="Courier New" w:hAnsi="Courier New" w:cs="Courier New"/>
        </w:rPr>
        <w:tab/>
      </w:r>
      <w:r w:rsidRPr="007E74D5">
        <w:rPr>
          <w:rFonts w:ascii="Courier New" w:hAnsi="Courier New" w:cs="Courier New"/>
        </w:rPr>
        <w:tab/>
      </w:r>
      <w:r w:rsidRPr="007E74D5">
        <w:rPr>
          <w:rFonts w:ascii="Courier New" w:hAnsi="Courier New" w:cs="Courier New"/>
        </w:rPr>
        <w:tab/>
        <w:t>•</w:t>
      </w:r>
      <w:r w:rsidRPr="007E74D5">
        <w:rPr>
          <w:rFonts w:ascii="WP TypographicSymbols" w:hAnsi="WP TypographicSymbols"/>
        </w:rPr>
        <w:t xml:space="preserve"> </w:t>
      </w:r>
      <w:r w:rsidR="005B3055" w:rsidRPr="007E74D5">
        <w:t>I expect</w:t>
      </w:r>
      <w:r w:rsidR="005B3055">
        <w:t xml:space="preserve"> that your behavior in the classroom will be respectful of me and of your fellow students. Always remember that you have an opportunity to enhance or detract from your participation grade each time you enter the classroom.</w:t>
      </w:r>
    </w:p>
    <w:p w14:paraId="1B320AC4"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2160"/>
      </w:pPr>
    </w:p>
    <w:p w14:paraId="51574358" w14:textId="77777777" w:rsidR="002E4327" w:rsidRDefault="00882436" w:rsidP="00882436">
      <w:pPr>
        <w:pStyle w:val="Level1"/>
        <w:tabs>
          <w:tab w:val="clear" w:pos="270"/>
          <w:tab w:val="clear" w:pos="2880"/>
          <w:tab w:val="clear" w:pos="3150"/>
          <w:tab w:val="left" w:pos="720"/>
        </w:tabs>
        <w:ind w:left="2160" w:firstLine="0"/>
      </w:pPr>
      <w:r w:rsidRPr="007E74D5">
        <w:rPr>
          <w:rFonts w:ascii="Courier New" w:hAnsi="Courier New" w:cs="Courier New"/>
        </w:rPr>
        <w:t>•</w:t>
      </w:r>
      <w:r w:rsidRPr="007E74D5">
        <w:rPr>
          <w:rFonts w:ascii="WP TypographicSymbols" w:hAnsi="WP TypographicSymbols"/>
        </w:rPr>
        <w:t xml:space="preserve"> </w:t>
      </w:r>
      <w:r w:rsidR="002E4327">
        <w:t xml:space="preserve">This is a low-technology classroom. </w:t>
      </w:r>
      <w:r w:rsidR="00F67DF9" w:rsidRPr="007E74D5">
        <w:t>Turn</w:t>
      </w:r>
      <w:r w:rsidR="00F67DF9">
        <w:t xml:space="preserve"> off ringers on </w:t>
      </w:r>
      <w:r w:rsidR="005B3055">
        <w:t xml:space="preserve">cell phones </w:t>
      </w:r>
    </w:p>
    <w:p w14:paraId="7E3995AB" w14:textId="03F17075" w:rsidR="005B3055" w:rsidRDefault="005B3055" w:rsidP="002E4327">
      <w:pPr>
        <w:pStyle w:val="Level1"/>
        <w:tabs>
          <w:tab w:val="clear" w:pos="270"/>
          <w:tab w:val="clear" w:pos="2880"/>
          <w:tab w:val="clear" w:pos="3150"/>
          <w:tab w:val="left" w:pos="720"/>
        </w:tabs>
        <w:ind w:left="2430" w:firstLine="0"/>
      </w:pPr>
      <w:r>
        <w:t xml:space="preserve">before entering our classroom, and </w:t>
      </w:r>
      <w:r w:rsidR="00714F0D">
        <w:t>place phones</w:t>
      </w:r>
      <w:r w:rsidR="00C141FB">
        <w:t xml:space="preserve"> and other electronics </w:t>
      </w:r>
      <w:r>
        <w:t>out of your sight.</w:t>
      </w:r>
      <w:r w:rsidR="004B7CA6">
        <w:t xml:space="preserve"> </w:t>
      </w:r>
      <w:r w:rsidR="00F67DF9">
        <w:t>If you have an emergency and must use your phone, please excuse yourself from the classroom before doing so.</w:t>
      </w:r>
      <w:r w:rsidR="00882436">
        <w:t xml:space="preserve"> </w:t>
      </w:r>
      <w:r w:rsidR="004B7CA6">
        <w:t xml:space="preserve">If you have a special situation, please let me know. </w:t>
      </w:r>
      <w:r w:rsidR="00882436">
        <w:t xml:space="preserve">If you cannot agree to this course responsibility, please select </w:t>
      </w:r>
      <w:r w:rsidR="00714F0D">
        <w:t>a different section of the course</w:t>
      </w:r>
      <w:r w:rsidR="00882436">
        <w:t>.</w:t>
      </w:r>
    </w:p>
    <w:p w14:paraId="022FAC33" w14:textId="77777777" w:rsidR="00882436" w:rsidRDefault="00882436" w:rsidP="00882436">
      <w:pPr>
        <w:pStyle w:val="Level1"/>
        <w:tabs>
          <w:tab w:val="clear" w:pos="270"/>
          <w:tab w:val="clear" w:pos="2880"/>
          <w:tab w:val="clear" w:pos="3150"/>
          <w:tab w:val="clear" w:pos="3600"/>
          <w:tab w:val="left" w:pos="720"/>
        </w:tabs>
        <w:ind w:left="2430" w:firstLine="0"/>
      </w:pPr>
    </w:p>
    <w:p w14:paraId="2321312E" w14:textId="1BE541C8" w:rsidR="00C141FB" w:rsidRDefault="00C141FB" w:rsidP="00C141FB">
      <w:pPr>
        <w:pStyle w:val="Level1"/>
        <w:numPr>
          <w:ilvl w:val="0"/>
          <w:numId w:val="4"/>
        </w:numPr>
        <w:tabs>
          <w:tab w:val="clear" w:pos="0"/>
          <w:tab w:val="clear" w:pos="270"/>
          <w:tab w:val="clear" w:pos="1440"/>
          <w:tab w:val="clear" w:pos="2880"/>
          <w:tab w:val="clear" w:pos="3150"/>
          <w:tab w:val="clear" w:pos="3600"/>
        </w:tabs>
        <w:ind w:left="2430" w:hanging="180"/>
      </w:pPr>
      <w:r>
        <w:t>Rather than taking notes on a laptop or tablet, please take notes by hand in this course unless you have a strong reason or preference for typing notes. Please check with me if you prefer to use a laptop or tablet for note taking.</w:t>
      </w:r>
      <w:r w:rsidR="009A3481">
        <w:t xml:space="preserve"> I may ask you to sit at the back of the room to reduce distractions to others.</w:t>
      </w:r>
    </w:p>
    <w:p w14:paraId="758DF2C5" w14:textId="77777777" w:rsidR="00DE19CB" w:rsidRDefault="00DE19CB" w:rsidP="00DE19CB">
      <w:pPr>
        <w:pStyle w:val="Level1"/>
        <w:tabs>
          <w:tab w:val="clear" w:pos="270"/>
          <w:tab w:val="clear" w:pos="2880"/>
          <w:tab w:val="clear" w:pos="3150"/>
          <w:tab w:val="left" w:pos="720"/>
        </w:tabs>
        <w:ind w:left="0" w:firstLine="0"/>
      </w:pPr>
    </w:p>
    <w:p w14:paraId="0F6EAFCB" w14:textId="17BDFA9D" w:rsidR="00A53D9C" w:rsidRDefault="00882436" w:rsidP="00A53D9C">
      <w:pPr>
        <w:pStyle w:val="Level1"/>
        <w:tabs>
          <w:tab w:val="clear" w:pos="270"/>
          <w:tab w:val="clear" w:pos="2880"/>
          <w:tab w:val="clear" w:pos="3150"/>
          <w:tab w:val="left" w:pos="720"/>
        </w:tabs>
        <w:ind w:left="2160" w:firstLine="0"/>
      </w:pPr>
      <w:r w:rsidRPr="00213935">
        <w:rPr>
          <w:rFonts w:ascii="Courier New" w:hAnsi="Courier New" w:cs="Courier New"/>
        </w:rPr>
        <w:t>•</w:t>
      </w:r>
      <w:r>
        <w:rPr>
          <w:rFonts w:ascii="WP TypographicSymbols" w:hAnsi="WP TypographicSymbols"/>
        </w:rPr>
        <w:t xml:space="preserve"> </w:t>
      </w:r>
      <w:r w:rsidR="001E799C">
        <w:rPr>
          <w:rFonts w:ascii="WP TypographicSymbols" w:hAnsi="WP TypographicSymbols"/>
        </w:rPr>
        <w:t xml:space="preserve"> </w:t>
      </w:r>
      <w:r w:rsidR="00A53D9C">
        <w:t xml:space="preserve">Do not make audio and video recordings of this class or take </w:t>
      </w:r>
    </w:p>
    <w:p w14:paraId="7E59E792" w14:textId="74A19080" w:rsidR="002D7570" w:rsidRDefault="00A53D9C" w:rsidP="00A53D9C">
      <w:pPr>
        <w:pStyle w:val="Level1"/>
        <w:tabs>
          <w:tab w:val="clear" w:pos="270"/>
          <w:tab w:val="clear" w:pos="2880"/>
          <w:tab w:val="clear" w:pos="3150"/>
          <w:tab w:val="left" w:pos="720"/>
        </w:tabs>
        <w:ind w:left="2430" w:firstLine="0"/>
      </w:pPr>
      <w:r>
        <w:t xml:space="preserve">photographs in this class, including photos of the board, </w:t>
      </w:r>
      <w:r w:rsidR="001E799C">
        <w:t>your instructor, or any other student,</w:t>
      </w:r>
      <w:r>
        <w:t xml:space="preserve"> without express permission</w:t>
      </w:r>
      <w:r w:rsidR="001E799C">
        <w:t xml:space="preserve"> from me and other students</w:t>
      </w:r>
      <w:r w:rsidR="00E542E9">
        <w:t>, if relevant</w:t>
      </w:r>
      <w:r>
        <w:t xml:space="preserve">. If you have an ODA accommodation that allows audio recording, you MUST complete the ODA audio recording agreement and discuss parameters with me BEFORE recording any discussions. </w:t>
      </w:r>
    </w:p>
    <w:p w14:paraId="481C493E" w14:textId="77777777" w:rsidR="008D5F64" w:rsidRDefault="008D5F64" w:rsidP="008D5F64">
      <w:pPr>
        <w:pStyle w:val="Level1"/>
        <w:tabs>
          <w:tab w:val="clear" w:pos="270"/>
          <w:tab w:val="clear" w:pos="2880"/>
          <w:tab w:val="clear" w:pos="3150"/>
          <w:tab w:val="left" w:pos="720"/>
        </w:tabs>
        <w:ind w:left="2160" w:firstLine="0"/>
      </w:pPr>
    </w:p>
    <w:p w14:paraId="5A15D4A2" w14:textId="581FE5A6" w:rsidR="002D7570" w:rsidRDefault="001528D6" w:rsidP="00EA18C0">
      <w:pPr>
        <w:pStyle w:val="Level1"/>
        <w:widowControl/>
        <w:tabs>
          <w:tab w:val="clear" w:pos="270"/>
          <w:tab w:val="clear" w:pos="2880"/>
          <w:tab w:val="clear" w:pos="3150"/>
          <w:tab w:val="left" w:pos="720"/>
        </w:tabs>
        <w:ind w:left="2430" w:hanging="2430"/>
      </w:pPr>
      <w:r>
        <w:rPr>
          <w:rFonts w:ascii="Courier New" w:hAnsi="Courier New" w:cs="Courier New"/>
        </w:rPr>
        <w:tab/>
      </w:r>
      <w:r>
        <w:rPr>
          <w:rFonts w:ascii="Courier New" w:hAnsi="Courier New" w:cs="Courier New"/>
        </w:rPr>
        <w:tab/>
      </w:r>
      <w:r>
        <w:rPr>
          <w:rFonts w:ascii="Courier New" w:hAnsi="Courier New" w:cs="Courier New"/>
        </w:rPr>
        <w:tab/>
      </w:r>
      <w:r w:rsidR="00882436" w:rsidRPr="00213935">
        <w:rPr>
          <w:rFonts w:ascii="Courier New" w:hAnsi="Courier New" w:cs="Courier New"/>
        </w:rPr>
        <w:t>•</w:t>
      </w:r>
      <w:r w:rsidR="00882436">
        <w:rPr>
          <w:rFonts w:ascii="WP TypographicSymbols" w:hAnsi="WP TypographicSymbols"/>
        </w:rPr>
        <w:t xml:space="preserve"> </w:t>
      </w:r>
      <w:r w:rsidR="009A3481">
        <w:rPr>
          <w:rFonts w:ascii="WP TypographicSymbols" w:hAnsi="WP TypographicSymbols"/>
        </w:rPr>
        <w:t xml:space="preserve"> </w:t>
      </w:r>
      <w:r w:rsidR="002D7570">
        <w:t>It is possible that you may find some of the readings</w:t>
      </w:r>
      <w:r>
        <w:t xml:space="preserve"> or discussion topics</w:t>
      </w:r>
      <w:r w:rsidR="002D7570">
        <w:t xml:space="preserve"> this semester morally, ethically, or</w:t>
      </w:r>
      <w:r>
        <w:t xml:space="preserve"> personally challenging—or even </w:t>
      </w:r>
      <w:r w:rsidR="002D7570">
        <w:t>disturbing or offensive. That is to be expected in any course that includes literature</w:t>
      </w:r>
      <w:r w:rsidR="00F67DF9">
        <w:t>, and these reactions are sometimes part of the process of engaging with the texts we’ll read</w:t>
      </w:r>
      <w:r>
        <w:t xml:space="preserve">. </w:t>
      </w:r>
      <w:r w:rsidR="002D7570">
        <w:t>You are always welcome to discuss any of these issues with me</w:t>
      </w:r>
      <w:r w:rsidR="00F67DF9">
        <w:t xml:space="preserve"> privately</w:t>
      </w:r>
      <w:r w:rsidR="002D7570">
        <w:t>, and you are welcome to discuss them in class, as long as you approach the discussion with an open mind and a positive attitude.</w:t>
      </w:r>
    </w:p>
    <w:p w14:paraId="111FBEF3" w14:textId="09ED1D50" w:rsidR="007E5C68" w:rsidRDefault="007E5C68" w:rsidP="00EA18C0">
      <w:pPr>
        <w:pStyle w:val="Level1"/>
        <w:widowControl/>
        <w:tabs>
          <w:tab w:val="clear" w:pos="270"/>
          <w:tab w:val="clear" w:pos="2880"/>
          <w:tab w:val="clear" w:pos="3150"/>
          <w:tab w:val="left" w:pos="720"/>
        </w:tabs>
        <w:ind w:left="2430" w:hanging="2430"/>
      </w:pPr>
    </w:p>
    <w:p w14:paraId="342DC4EF" w14:textId="56218851" w:rsidR="007E5C68" w:rsidRDefault="007E5C68" w:rsidP="007E5C68">
      <w:pPr>
        <w:pStyle w:val="Level1"/>
        <w:widowControl/>
        <w:tabs>
          <w:tab w:val="clear" w:pos="270"/>
          <w:tab w:val="clear" w:pos="2880"/>
          <w:tab w:val="clear" w:pos="3150"/>
          <w:tab w:val="left" w:pos="720"/>
        </w:tabs>
        <w:ind w:left="2430" w:hanging="2430"/>
      </w:pPr>
      <w:r>
        <w:tab/>
      </w:r>
      <w:r>
        <w:tab/>
      </w:r>
      <w:r>
        <w:tab/>
      </w:r>
      <w:r>
        <w:rPr>
          <w:b/>
        </w:rPr>
        <w:t xml:space="preserve">●  </w:t>
      </w:r>
      <w:r>
        <w:rPr>
          <w:bCs/>
        </w:rPr>
        <w:t xml:space="preserve">Bring at least one thoughtful, insightful discussion question to class each day. These questions should be developed from your close reading of the day’s assignment, and should promote interesting conversation among your classmates. </w:t>
      </w:r>
      <w:r w:rsidR="00AA4E76">
        <w:rPr>
          <w:bCs/>
        </w:rPr>
        <w:t>Most</w:t>
      </w:r>
      <w:r>
        <w:rPr>
          <w:bCs/>
        </w:rPr>
        <w:t xml:space="preserve"> class days, I will ask students to write these questions on the board at the beginning of class.</w:t>
      </w:r>
      <w:r w:rsidR="002E4327">
        <w:rPr>
          <w:bCs/>
        </w:rPr>
        <w:t xml:space="preserve"> I will select some of them to assist in development of class discussion. These discussion questions will form part of your Attendance and Participation grade for the course. </w:t>
      </w:r>
    </w:p>
    <w:p w14:paraId="128B29CA" w14:textId="77777777" w:rsidR="002D7570" w:rsidRDefault="002D7570" w:rsidP="002D7570">
      <w:pPr>
        <w:pStyle w:val="Level1"/>
        <w:tabs>
          <w:tab w:val="clear" w:pos="270"/>
          <w:tab w:val="clear" w:pos="2880"/>
          <w:tab w:val="clear" w:pos="3150"/>
          <w:tab w:val="left" w:pos="720"/>
        </w:tabs>
        <w:ind w:left="0" w:firstLine="0"/>
      </w:pPr>
    </w:p>
    <w:p w14:paraId="7FCEE32D" w14:textId="77777777" w:rsidR="005B3055" w:rsidRDefault="005B3055"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rPr>
        <w:t>Essential</w:t>
      </w:r>
      <w:r>
        <w:tab/>
      </w:r>
      <w:r>
        <w:tab/>
        <w:t>In accordance with the terms and spirit of the Americans with Disabilities</w:t>
      </w:r>
    </w:p>
    <w:p w14:paraId="3EEE2969" w14:textId="11FF1080"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160" w:hanging="2160"/>
      </w:pPr>
      <w:r>
        <w:rPr>
          <w:b/>
          <w:bCs/>
        </w:rPr>
        <w:t>Competencies</w:t>
      </w:r>
      <w:r>
        <w:tab/>
      </w:r>
      <w:r>
        <w:tab/>
        <w:t xml:space="preserve">Act and Section 504, Rehabilitation Act, I will cooperate with the office of Disability Accommodation to make reasonable accommodations for </w:t>
      </w:r>
      <w:r>
        <w:lastRenderedPageBreak/>
        <w:t>qualified students with disabilities.  If you have a disability for which you require accommodation, please advise me of your needs in writing no later than the second week of class</w:t>
      </w:r>
      <w:r w:rsidR="00E542E9">
        <w:t xml:space="preserve">, and make time to discuss those accommodations with me, briefly, in person during my office hours. </w:t>
      </w:r>
    </w:p>
    <w:p w14:paraId="51B788EB"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720"/>
      </w:pPr>
    </w:p>
    <w:p w14:paraId="090C8F2B" w14:textId="77777777" w:rsidR="005B3055" w:rsidRDefault="005B3055" w:rsidP="00F45508">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2160"/>
      </w:pPr>
      <w:r>
        <w:t>Essential competencies for the course include the ability</w:t>
      </w:r>
    </w:p>
    <w:p w14:paraId="41DD1866" w14:textId="77777777" w:rsidR="005B3055" w:rsidRDefault="00C741D1" w:rsidP="00C741D1">
      <w:pPr>
        <w:pStyle w:val="Level1"/>
        <w:tabs>
          <w:tab w:val="clear" w:pos="270"/>
          <w:tab w:val="clear" w:pos="2880"/>
          <w:tab w:val="clear" w:pos="3150"/>
          <w:tab w:val="left" w:pos="720"/>
        </w:tabs>
        <w:ind w:left="2160" w:firstLine="0"/>
      </w:pPr>
      <w:r w:rsidRPr="00213935">
        <w:rPr>
          <w:rFonts w:ascii="Courier New" w:hAnsi="Courier New" w:cs="Courier New"/>
        </w:rPr>
        <w:t>•</w:t>
      </w:r>
      <w:r w:rsidRPr="00213935">
        <w:rPr>
          <w:rFonts w:ascii="WP TypographicSymbols" w:hAnsi="WP TypographicSymbols"/>
        </w:rPr>
        <w:t xml:space="preserve"> </w:t>
      </w:r>
      <w:r w:rsidR="005B3055" w:rsidRPr="00213935">
        <w:t>to read</w:t>
      </w:r>
      <w:r w:rsidR="005B3055">
        <w:t xml:space="preserve"> and analyze literature</w:t>
      </w:r>
    </w:p>
    <w:p w14:paraId="59FDC83C" w14:textId="77777777" w:rsidR="00F67DF9" w:rsidRDefault="00C741D1" w:rsidP="00C741D1">
      <w:pPr>
        <w:pStyle w:val="Level1"/>
        <w:tabs>
          <w:tab w:val="clear" w:pos="270"/>
          <w:tab w:val="clear" w:pos="2880"/>
          <w:tab w:val="clear" w:pos="3150"/>
          <w:tab w:val="left" w:pos="720"/>
        </w:tabs>
        <w:ind w:left="2430" w:hanging="2430"/>
      </w:pPr>
      <w:r w:rsidRPr="00213935">
        <w:rPr>
          <w:rFonts w:ascii="Courier New" w:hAnsi="Courier New" w:cs="Courier New"/>
        </w:rPr>
        <w:tab/>
      </w:r>
      <w:r w:rsidRPr="00213935">
        <w:rPr>
          <w:rFonts w:ascii="Courier New" w:hAnsi="Courier New" w:cs="Courier New"/>
        </w:rPr>
        <w:tab/>
      </w:r>
      <w:r w:rsidRPr="00213935">
        <w:rPr>
          <w:rFonts w:ascii="Courier New" w:hAnsi="Courier New" w:cs="Courier New"/>
        </w:rPr>
        <w:tab/>
        <w:t>•</w:t>
      </w:r>
      <w:r w:rsidRPr="00213935">
        <w:rPr>
          <w:rFonts w:ascii="WP TypographicSymbols" w:hAnsi="WP TypographicSymbols"/>
        </w:rPr>
        <w:t xml:space="preserve"> </w:t>
      </w:r>
      <w:r w:rsidR="005B3055" w:rsidRPr="00213935">
        <w:t>to write</w:t>
      </w:r>
      <w:r w:rsidR="005B3055">
        <w:t xml:space="preserve"> clear, concise prose in response to qu</w:t>
      </w:r>
      <w:r>
        <w:t xml:space="preserve">estions within the context </w:t>
      </w:r>
      <w:r w:rsidR="005B3055">
        <w:t>of a timed exam</w:t>
      </w:r>
    </w:p>
    <w:p w14:paraId="77F79510" w14:textId="77777777" w:rsidR="005B3055" w:rsidRDefault="00C741D1" w:rsidP="00C741D1">
      <w:pPr>
        <w:pStyle w:val="Level1"/>
        <w:tabs>
          <w:tab w:val="clear" w:pos="270"/>
          <w:tab w:val="clear" w:pos="2880"/>
          <w:tab w:val="clear" w:pos="3150"/>
          <w:tab w:val="left" w:pos="720"/>
        </w:tabs>
        <w:ind w:left="2160" w:firstLine="0"/>
      </w:pPr>
      <w:r w:rsidRPr="00213935">
        <w:rPr>
          <w:rFonts w:ascii="Courier New" w:hAnsi="Courier New" w:cs="Courier New"/>
        </w:rPr>
        <w:t>•</w:t>
      </w:r>
      <w:r w:rsidRPr="00213935">
        <w:rPr>
          <w:rFonts w:ascii="WP TypographicSymbols" w:hAnsi="WP TypographicSymbols"/>
        </w:rPr>
        <w:t xml:space="preserve"> </w:t>
      </w:r>
      <w:r w:rsidR="00F67DF9" w:rsidRPr="00213935">
        <w:t>to write</w:t>
      </w:r>
      <w:r w:rsidR="00F67DF9">
        <w:t xml:space="preserve"> </w:t>
      </w:r>
      <w:r w:rsidR="005B3055">
        <w:t>essay</w:t>
      </w:r>
      <w:r w:rsidR="00F67DF9">
        <w:t>s</w:t>
      </w:r>
    </w:p>
    <w:p w14:paraId="701E7CE6" w14:textId="77777777" w:rsidR="005B3055" w:rsidRDefault="00C741D1" w:rsidP="00C741D1">
      <w:pPr>
        <w:pStyle w:val="Level1"/>
        <w:tabs>
          <w:tab w:val="clear" w:pos="270"/>
          <w:tab w:val="clear" w:pos="2880"/>
          <w:tab w:val="clear" w:pos="3150"/>
          <w:tab w:val="left" w:pos="720"/>
        </w:tabs>
        <w:ind w:left="2340" w:hanging="180"/>
      </w:pPr>
      <w:r w:rsidRPr="00213935">
        <w:rPr>
          <w:rFonts w:ascii="Courier New" w:hAnsi="Courier New" w:cs="Courier New"/>
        </w:rPr>
        <w:t>•</w:t>
      </w:r>
      <w:r w:rsidRPr="00213935">
        <w:rPr>
          <w:rFonts w:ascii="WP TypographicSymbols" w:hAnsi="WP TypographicSymbols"/>
        </w:rPr>
        <w:t xml:space="preserve"> </w:t>
      </w:r>
      <w:r w:rsidR="005B3055" w:rsidRPr="00213935">
        <w:t>to discuss</w:t>
      </w:r>
      <w:r w:rsidR="005B3055">
        <w:t xml:space="preserve"> literature in class and in small groups</w:t>
      </w:r>
    </w:p>
    <w:p w14:paraId="5CAA6795" w14:textId="77777777" w:rsidR="00F67DF9" w:rsidRDefault="00F67DF9" w:rsidP="00F67DF9">
      <w:pPr>
        <w:pStyle w:val="Level1"/>
        <w:tabs>
          <w:tab w:val="clear" w:pos="270"/>
          <w:tab w:val="clear" w:pos="2880"/>
          <w:tab w:val="clear" w:pos="3150"/>
          <w:tab w:val="left" w:pos="720"/>
        </w:tabs>
      </w:pPr>
    </w:p>
    <w:p w14:paraId="1054ABDA" w14:textId="77777777" w:rsidR="00F67DF9" w:rsidRDefault="00F67DF9" w:rsidP="00F67DF9">
      <w:pPr>
        <w:pStyle w:val="Level1"/>
        <w:tabs>
          <w:tab w:val="clear" w:pos="270"/>
          <w:tab w:val="clear" w:pos="2880"/>
          <w:tab w:val="clear" w:pos="3150"/>
          <w:tab w:val="left" w:pos="720"/>
        </w:tabs>
      </w:pPr>
    </w:p>
    <w:p w14:paraId="1B51932E" w14:textId="3FCA5316" w:rsidR="005B3055" w:rsidRDefault="00F67DF9" w:rsidP="006A2965">
      <w:pPr>
        <w:pStyle w:val="Level1"/>
        <w:tabs>
          <w:tab w:val="clear" w:pos="270"/>
          <w:tab w:val="clear" w:pos="2880"/>
          <w:tab w:val="clear" w:pos="3150"/>
          <w:tab w:val="left" w:pos="720"/>
        </w:tabs>
        <w:ind w:left="0" w:firstLine="0"/>
        <w:rPr>
          <w:rFonts w:ascii="Bell MT" w:hAnsi="Bell MT"/>
          <w:b/>
          <w:bCs/>
          <w:sz w:val="28"/>
          <w:szCs w:val="28"/>
        </w:rPr>
      </w:pPr>
      <w:r>
        <w:br w:type="page"/>
      </w:r>
      <w:r w:rsidR="005B3055">
        <w:rPr>
          <w:rFonts w:ascii="Bell MT" w:hAnsi="Bell MT"/>
          <w:b/>
          <w:bCs/>
          <w:sz w:val="28"/>
          <w:szCs w:val="28"/>
        </w:rPr>
        <w:lastRenderedPageBreak/>
        <w:t>Schedule of Readings and Assignments</w:t>
      </w:r>
    </w:p>
    <w:p w14:paraId="4FE25539" w14:textId="77777777" w:rsidR="00092F53" w:rsidRPr="00092F53" w:rsidRDefault="00092F53" w:rsidP="0078263E">
      <w:pPr>
        <w:pStyle w:val="Level1"/>
        <w:tabs>
          <w:tab w:val="clear" w:pos="270"/>
          <w:tab w:val="clear" w:pos="2880"/>
          <w:tab w:val="clear" w:pos="3150"/>
          <w:tab w:val="left" w:pos="720"/>
        </w:tabs>
      </w:pPr>
    </w:p>
    <w:p w14:paraId="2387FC0B" w14:textId="495D3F9C" w:rsidR="005B3055" w:rsidRDefault="00CA23EF">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spacing w:line="19" w:lineRule="exact"/>
      </w:pPr>
      <w:r>
        <w:rPr>
          <w:noProof/>
          <w:sz w:val="20"/>
        </w:rPr>
        <mc:AlternateContent>
          <mc:Choice Requires="wps">
            <w:drawing>
              <wp:anchor distT="0" distB="0" distL="114300" distR="114300" simplePos="0" relativeHeight="251657728" behindDoc="1" locked="1" layoutInCell="0" allowOverlap="1" wp14:anchorId="1C33A60C" wp14:editId="3B7D1A0D">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95125"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" o:allowincell="f" fillcolor="black" stroked="f">
                <w10:wrap anchorx="page"/>
                <w10:anchorlock/>
              </v:rect>
            </w:pict>
          </mc:Fallback>
        </mc:AlternateContent>
      </w:r>
    </w:p>
    <w:p w14:paraId="32DCEB8B"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721FDCE6" w14:textId="77777777" w:rsidR="0035039D" w:rsidRDefault="00092F53">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Note</w:t>
      </w:r>
      <w:r w:rsidR="0035039D">
        <w:t>s</w:t>
      </w:r>
      <w:r>
        <w:t xml:space="preserve">: </w:t>
      </w:r>
    </w:p>
    <w:p w14:paraId="311905CA" w14:textId="75DA34EE" w:rsidR="00092F53" w:rsidRDefault="0035039D" w:rsidP="0035039D">
      <w:pPr>
        <w:pStyle w:val="ListParagraph"/>
        <w:numPr>
          <w:ilvl w:val="0"/>
          <w:numId w:val="10"/>
        </w:num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T</w:t>
      </w:r>
      <w:r w:rsidR="00092F53">
        <w:t>he first page only of each reading assignment is provided except in cases where there might be confusion.</w:t>
      </w:r>
    </w:p>
    <w:p w14:paraId="4F2D9209" w14:textId="72A56799" w:rsidR="0035039D" w:rsidRDefault="0035039D" w:rsidP="0035039D">
      <w:pPr>
        <w:pStyle w:val="ListParagraph"/>
        <w:numPr>
          <w:ilvl w:val="0"/>
          <w:numId w:val="10"/>
        </w:num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 xml:space="preserve">Close reading with annotation is expected unless I explicitly note otherwise. </w:t>
      </w:r>
    </w:p>
    <w:p w14:paraId="1FD35FA9" w14:textId="0C6EE719" w:rsidR="00AA4E76" w:rsidRPr="00092F53" w:rsidRDefault="00AA4E76" w:rsidP="0035039D">
      <w:pPr>
        <w:pStyle w:val="ListParagraph"/>
        <w:numPr>
          <w:ilvl w:val="0"/>
          <w:numId w:val="10"/>
        </w:num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 xml:space="preserve">Students should complete readings by the day listed. </w:t>
      </w:r>
    </w:p>
    <w:p w14:paraId="2036D1D0" w14:textId="77777777" w:rsidR="00092F53" w:rsidRDefault="00092F53">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p>
    <w:p w14:paraId="6044FA27" w14:textId="27FFED14" w:rsidR="005B3055" w:rsidRDefault="005B3055">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One</w:t>
      </w:r>
    </w:p>
    <w:p w14:paraId="513D8F05" w14:textId="273CBFA1" w:rsidR="002811DB" w:rsidRDefault="0000527F" w:rsidP="009B36A7">
      <w:pPr>
        <w:pStyle w:val="Level1"/>
        <w:tabs>
          <w:tab w:val="clear" w:pos="270"/>
          <w:tab w:val="left" w:pos="720"/>
        </w:tabs>
      </w:pPr>
      <w:r>
        <w:rPr>
          <w:b/>
          <w:bCs/>
          <w:i/>
          <w:iCs/>
        </w:rPr>
        <w:t xml:space="preserve">Mon., </w:t>
      </w:r>
      <w:r w:rsidR="00F614CF">
        <w:rPr>
          <w:b/>
          <w:bCs/>
          <w:i/>
          <w:iCs/>
        </w:rPr>
        <w:t>Jan. 12</w:t>
      </w:r>
      <w:r w:rsidR="00F614CF">
        <w:rPr>
          <w:b/>
          <w:bCs/>
          <w:i/>
          <w:iCs/>
        </w:rPr>
        <w:tab/>
      </w:r>
      <w:r w:rsidR="005B3055">
        <w:tab/>
      </w:r>
      <w:r w:rsidR="007807B0">
        <w:tab/>
      </w:r>
      <w:r w:rsidR="00AC32A9">
        <w:tab/>
        <w:t>•</w:t>
      </w:r>
      <w:r w:rsidR="00AC32A9">
        <w:rPr>
          <w:b/>
          <w:bCs/>
        </w:rPr>
        <w:tab/>
      </w:r>
      <w:r w:rsidR="00AC32A9">
        <w:t>Introduction to the Course</w:t>
      </w:r>
      <w:r w:rsidR="00C141FB">
        <w:tab/>
      </w:r>
      <w:r w:rsidR="009B576B">
        <w:t xml:space="preserve"> </w:t>
      </w:r>
    </w:p>
    <w:p w14:paraId="41A49F63" w14:textId="77777777" w:rsidR="009B36A7" w:rsidRPr="009B36A7" w:rsidRDefault="009B36A7" w:rsidP="009B36A7">
      <w:pPr>
        <w:pStyle w:val="Level1"/>
        <w:tabs>
          <w:tab w:val="clear" w:pos="270"/>
          <w:tab w:val="left" w:pos="720"/>
        </w:tabs>
      </w:pPr>
    </w:p>
    <w:p w14:paraId="1B9279BA" w14:textId="17AC995A" w:rsidR="00AC32A9" w:rsidRDefault="0000527F" w:rsidP="00AC32A9">
      <w:pPr>
        <w:pStyle w:val="Level1"/>
        <w:tabs>
          <w:tab w:val="clear" w:pos="270"/>
          <w:tab w:val="left" w:pos="720"/>
        </w:tabs>
      </w:pPr>
      <w:r>
        <w:rPr>
          <w:b/>
          <w:i/>
        </w:rPr>
        <w:t xml:space="preserve">Wed., </w:t>
      </w:r>
      <w:r w:rsidR="00F614CF">
        <w:rPr>
          <w:b/>
          <w:i/>
        </w:rPr>
        <w:t>Jan. 14</w:t>
      </w:r>
      <w:r w:rsidR="005B3055">
        <w:tab/>
      </w:r>
      <w:r w:rsidR="005B3055">
        <w:tab/>
      </w:r>
      <w:r w:rsidR="005B3055">
        <w:tab/>
      </w:r>
      <w:r w:rsidR="00710D16">
        <w:tab/>
      </w:r>
      <w:r w:rsidR="00AC32A9">
        <w:t>•</w:t>
      </w:r>
      <w:r w:rsidR="00AC32A9">
        <w:rPr>
          <w:b/>
          <w:bCs/>
        </w:rPr>
        <w:tab/>
        <w:t>“</w:t>
      </w:r>
      <w:r w:rsidR="00AC32A9">
        <w:rPr>
          <w:bCs/>
        </w:rPr>
        <w:t>Beginnings to 1820,” (Vol. A) pg. 3-25</w:t>
      </w:r>
    </w:p>
    <w:p w14:paraId="6FE41AA8" w14:textId="6983FEC0" w:rsidR="00437DB4" w:rsidRDefault="00437DB4" w:rsidP="009B576B">
      <w:pPr>
        <w:pStyle w:val="Level1"/>
        <w:tabs>
          <w:tab w:val="clear" w:pos="270"/>
          <w:tab w:val="left" w:pos="720"/>
        </w:tabs>
      </w:pPr>
    </w:p>
    <w:p w14:paraId="0D17BCF1" w14:textId="62B8141C" w:rsidR="007E665A" w:rsidRDefault="007E665A" w:rsidP="009B576B">
      <w:pPr>
        <w:pStyle w:val="Level1"/>
        <w:tabs>
          <w:tab w:val="clear" w:pos="270"/>
          <w:tab w:val="left" w:pos="720"/>
        </w:tabs>
      </w:pPr>
    </w:p>
    <w:p w14:paraId="4AE8569B" w14:textId="5C003F45" w:rsidR="007E665A" w:rsidRDefault="007E665A" w:rsidP="009B576B">
      <w:pPr>
        <w:pStyle w:val="Level1"/>
        <w:tabs>
          <w:tab w:val="clear" w:pos="270"/>
          <w:tab w:val="left" w:pos="720"/>
        </w:tabs>
      </w:pPr>
      <w:r>
        <w:rPr>
          <w:b/>
          <w:bCs/>
          <w:i/>
          <w:iCs/>
        </w:rPr>
        <w:t xml:space="preserve">Fri., </w:t>
      </w:r>
      <w:r w:rsidR="00F614CF">
        <w:rPr>
          <w:b/>
          <w:bCs/>
          <w:i/>
          <w:iCs/>
        </w:rPr>
        <w:t>Jan. 16</w:t>
      </w:r>
      <w:r w:rsidR="00AC32A9">
        <w:rPr>
          <w:b/>
          <w:bCs/>
          <w:i/>
          <w:iCs/>
        </w:rPr>
        <w:tab/>
      </w:r>
      <w:r w:rsidR="00AC32A9">
        <w:rPr>
          <w:b/>
          <w:bCs/>
          <w:i/>
          <w:iCs/>
        </w:rPr>
        <w:tab/>
      </w:r>
      <w:r w:rsidR="00AC32A9">
        <w:rPr>
          <w:b/>
          <w:bCs/>
          <w:i/>
          <w:iCs/>
        </w:rPr>
        <w:tab/>
      </w:r>
      <w:r w:rsidR="00AC32A9">
        <w:rPr>
          <w:b/>
          <w:bCs/>
          <w:i/>
          <w:iCs/>
        </w:rPr>
        <w:tab/>
      </w:r>
      <w:r w:rsidR="00AC32A9">
        <w:t>Native American and European Encounters: Three Perspectives</w:t>
      </w:r>
    </w:p>
    <w:p w14:paraId="58C2C701" w14:textId="20415537" w:rsidR="00AC32A9" w:rsidRDefault="00AC32A9" w:rsidP="00AC32A9">
      <w:pPr>
        <w:pStyle w:val="Level1"/>
        <w:numPr>
          <w:ilvl w:val="1"/>
          <w:numId w:val="6"/>
        </w:numPr>
        <w:tabs>
          <w:tab w:val="clear" w:pos="270"/>
          <w:tab w:val="left" w:pos="720"/>
        </w:tabs>
      </w:pPr>
      <w:r>
        <w:t xml:space="preserve">King Philip’s Speech, pg. </w:t>
      </w:r>
      <w:r w:rsidR="00DD17B6">
        <w:t>48</w:t>
      </w:r>
    </w:p>
    <w:p w14:paraId="3DF55A07" w14:textId="1A561B36" w:rsidR="00AC32A9" w:rsidRDefault="00AC32A9" w:rsidP="00AC32A9">
      <w:pPr>
        <w:pStyle w:val="Level1"/>
        <w:numPr>
          <w:ilvl w:val="1"/>
          <w:numId w:val="6"/>
        </w:numPr>
        <w:tabs>
          <w:tab w:val="clear" w:pos="270"/>
          <w:tab w:val="left" w:pos="720"/>
        </w:tabs>
      </w:pPr>
      <w:r>
        <w:t>Columbus, Intro and Letter of Discovery, pg. 5</w:t>
      </w:r>
      <w:r w:rsidR="000E5BDC">
        <w:t>3</w:t>
      </w:r>
    </w:p>
    <w:p w14:paraId="73EC498E" w14:textId="7EECDDE3" w:rsidR="00AC32A9" w:rsidRPr="00AC32A9" w:rsidRDefault="00AC32A9" w:rsidP="00AC32A9">
      <w:pPr>
        <w:pStyle w:val="Level1"/>
        <w:numPr>
          <w:ilvl w:val="1"/>
          <w:numId w:val="6"/>
        </w:numPr>
        <w:tabs>
          <w:tab w:val="clear" w:pos="270"/>
          <w:tab w:val="left" w:pos="720"/>
        </w:tabs>
      </w:pPr>
      <w:r>
        <w:t xml:space="preserve">de las Casas, Intro and from “An Account, Much Abbreviated, of the Destruction of the Indies,” pg. </w:t>
      </w:r>
      <w:r w:rsidR="00D24FF2">
        <w:t>6</w:t>
      </w:r>
      <w:r w:rsidR="000E5BDC">
        <w:t>1</w:t>
      </w:r>
    </w:p>
    <w:p w14:paraId="700AE325" w14:textId="77777777" w:rsidR="0093016E" w:rsidRDefault="0093016E" w:rsidP="00B82F45">
      <w:pPr>
        <w:pStyle w:val="Level1"/>
        <w:tabs>
          <w:tab w:val="clear" w:pos="270"/>
          <w:tab w:val="left" w:pos="720"/>
        </w:tabs>
      </w:pPr>
    </w:p>
    <w:p w14:paraId="6CB8EB44" w14:textId="77777777" w:rsidR="0093016E" w:rsidRDefault="0093016E" w:rsidP="00B82F45">
      <w:pPr>
        <w:pStyle w:val="Level1"/>
        <w:tabs>
          <w:tab w:val="clear" w:pos="270"/>
          <w:tab w:val="left" w:pos="720"/>
        </w:tabs>
        <w:rPr>
          <w:b/>
        </w:rPr>
      </w:pPr>
      <w:r>
        <w:rPr>
          <w:b/>
        </w:rPr>
        <w:t>Week Two</w:t>
      </w:r>
    </w:p>
    <w:p w14:paraId="267781E0" w14:textId="5781E6EF" w:rsidR="00EC6FB7" w:rsidRPr="00F614CF" w:rsidRDefault="00F636E0" w:rsidP="00F614CF">
      <w:pPr>
        <w:pStyle w:val="Level1"/>
        <w:tabs>
          <w:tab w:val="clear" w:pos="270"/>
          <w:tab w:val="left" w:pos="720"/>
        </w:tabs>
        <w:ind w:left="0" w:firstLine="0"/>
        <w:rPr>
          <w:bCs/>
        </w:rPr>
      </w:pPr>
      <w:r>
        <w:rPr>
          <w:b/>
          <w:i/>
        </w:rPr>
        <w:t xml:space="preserve">Mon., </w:t>
      </w:r>
      <w:r w:rsidR="00F614CF">
        <w:rPr>
          <w:b/>
          <w:i/>
        </w:rPr>
        <w:t>Jan. 19</w:t>
      </w:r>
      <w:r w:rsidR="0093016E">
        <w:rPr>
          <w:b/>
          <w:i/>
        </w:rPr>
        <w:tab/>
      </w:r>
      <w:r w:rsidR="0093016E">
        <w:rPr>
          <w:b/>
          <w:i/>
        </w:rPr>
        <w:tab/>
      </w:r>
      <w:r w:rsidR="0093016E">
        <w:rPr>
          <w:b/>
          <w:i/>
        </w:rPr>
        <w:tab/>
      </w:r>
      <w:r w:rsidR="000E5BDC">
        <w:rPr>
          <w:b/>
          <w:i/>
        </w:rPr>
        <w:tab/>
      </w:r>
      <w:r w:rsidR="00F614CF" w:rsidRPr="00F614CF">
        <w:rPr>
          <w:b/>
          <w:i/>
        </w:rPr>
        <w:t>MLK Day. Classes Do Not Meet.</w:t>
      </w:r>
      <w:r w:rsidR="00F614CF">
        <w:rPr>
          <w:bCs/>
          <w:i/>
        </w:rPr>
        <w:t xml:space="preserve"> </w:t>
      </w:r>
    </w:p>
    <w:p w14:paraId="7EF62527" w14:textId="71DB53A9" w:rsidR="00E80A16" w:rsidRPr="00E80A16" w:rsidRDefault="00E80A16" w:rsidP="009A546D">
      <w:pPr>
        <w:pStyle w:val="Level1"/>
        <w:tabs>
          <w:tab w:val="clear" w:pos="270"/>
          <w:tab w:val="left" w:pos="720"/>
        </w:tabs>
        <w:ind w:left="0" w:firstLine="0"/>
      </w:pPr>
    </w:p>
    <w:p w14:paraId="057E9494" w14:textId="28E7A5B3" w:rsidR="00F614CF" w:rsidRDefault="0093016E" w:rsidP="00F614CF">
      <w:pPr>
        <w:pStyle w:val="Level1"/>
        <w:tabs>
          <w:tab w:val="clear" w:pos="270"/>
          <w:tab w:val="left" w:pos="720"/>
        </w:tabs>
        <w:ind w:left="0" w:firstLine="0"/>
      </w:pPr>
      <w:r>
        <w:rPr>
          <w:b/>
          <w:i/>
        </w:rPr>
        <w:t xml:space="preserve">Wed., </w:t>
      </w:r>
      <w:r w:rsidR="00F614CF">
        <w:rPr>
          <w:b/>
          <w:i/>
        </w:rPr>
        <w:t>Jan. 21</w:t>
      </w:r>
      <w:r w:rsidR="00E12424">
        <w:tab/>
      </w:r>
      <w:r w:rsidR="00E12424">
        <w:tab/>
      </w:r>
      <w:r w:rsidR="00E12424">
        <w:tab/>
      </w:r>
      <w:r w:rsidR="00F614CF">
        <w:rPr>
          <w:b/>
          <w:bCs/>
        </w:rPr>
        <w:tab/>
      </w:r>
      <w:r w:rsidR="00F614CF">
        <w:t xml:space="preserve">• Anne Bradstreet, pg. 211; “The Author to Her Book,” pg. 230; </w:t>
      </w:r>
    </w:p>
    <w:p w14:paraId="6416B786" w14:textId="77777777" w:rsidR="00F614CF" w:rsidRDefault="00F614CF" w:rsidP="00F614CF">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3060" w:hanging="3060"/>
      </w:pPr>
      <w:r>
        <w:tab/>
      </w:r>
      <w:r>
        <w:tab/>
      </w:r>
      <w:r>
        <w:tab/>
      </w:r>
      <w:r>
        <w:tab/>
      </w:r>
      <w:r>
        <w:tab/>
        <w:t xml:space="preserve">   “Before the Birth of One of Her Children,” pg. 230; Bradstreet, “To My Dear and Loving Husband,” pg. 231; “In Memory of My Dear Grandchild Elizabeth Bradstreet,” pg. 234</w:t>
      </w:r>
    </w:p>
    <w:p w14:paraId="46B9BE4F" w14:textId="59AB26D0" w:rsidR="009B576B" w:rsidRDefault="009B576B" w:rsidP="00092F53">
      <w:pPr>
        <w:pStyle w:val="Level1"/>
        <w:tabs>
          <w:tab w:val="clear" w:pos="270"/>
          <w:tab w:val="left" w:pos="720"/>
        </w:tabs>
        <w:ind w:left="0" w:firstLine="0"/>
      </w:pPr>
    </w:p>
    <w:p w14:paraId="117DE8E9" w14:textId="5E4F088E" w:rsidR="00F614CF" w:rsidRPr="00F614CF" w:rsidRDefault="007E665A" w:rsidP="00F614CF">
      <w:pPr>
        <w:pStyle w:val="Level1"/>
        <w:tabs>
          <w:tab w:val="clear" w:pos="270"/>
          <w:tab w:val="left" w:pos="720"/>
        </w:tabs>
        <w:rPr>
          <w:b/>
          <w:bCs/>
        </w:rPr>
      </w:pPr>
      <w:r>
        <w:rPr>
          <w:b/>
          <w:i/>
          <w:iCs/>
        </w:rPr>
        <w:t xml:space="preserve">Fri., </w:t>
      </w:r>
      <w:r w:rsidR="00F614CF">
        <w:rPr>
          <w:b/>
          <w:i/>
          <w:iCs/>
        </w:rPr>
        <w:t>Jan. 23</w:t>
      </w:r>
      <w:r w:rsidR="00092F53">
        <w:rPr>
          <w:b/>
          <w:i/>
          <w:iCs/>
        </w:rPr>
        <w:tab/>
      </w:r>
      <w:r w:rsidR="00092F53">
        <w:rPr>
          <w:b/>
          <w:i/>
          <w:iCs/>
        </w:rPr>
        <w:tab/>
      </w:r>
      <w:r w:rsidR="00092F53">
        <w:rPr>
          <w:b/>
          <w:i/>
          <w:iCs/>
        </w:rPr>
        <w:tab/>
      </w:r>
      <w:r w:rsidR="00092F53">
        <w:rPr>
          <w:b/>
          <w:i/>
          <w:iCs/>
        </w:rPr>
        <w:tab/>
      </w:r>
      <w:r w:rsidR="00F614CF">
        <w:t xml:space="preserve">•  Mary Rowlandson, pg. 260; “A Narrative of the Captivity and </w:t>
      </w:r>
    </w:p>
    <w:p w14:paraId="265CF8B4" w14:textId="77777777" w:rsidR="00F614CF" w:rsidRDefault="00F614CF" w:rsidP="00F614CF">
      <w:pPr>
        <w:pStyle w:val="Level1"/>
        <w:tabs>
          <w:tab w:val="clear" w:pos="270"/>
          <w:tab w:val="left" w:pos="720"/>
        </w:tabs>
        <w:ind w:left="720" w:firstLine="0"/>
        <w:rPr>
          <w:bCs/>
        </w:rPr>
      </w:pPr>
      <w:r>
        <w:tab/>
      </w:r>
      <w:r>
        <w:tab/>
      </w:r>
      <w:r>
        <w:tab/>
      </w:r>
      <w:r>
        <w:tab/>
        <w:t xml:space="preserve">   Restoration…” pg. 262</w:t>
      </w:r>
    </w:p>
    <w:p w14:paraId="20C00BF1" w14:textId="57BDE4DC" w:rsidR="00092F53" w:rsidRPr="00CF3B82" w:rsidRDefault="00092F53" w:rsidP="000E5BDC">
      <w:pPr>
        <w:pStyle w:val="Level1"/>
        <w:tabs>
          <w:tab w:val="clear" w:pos="270"/>
          <w:tab w:val="left" w:pos="720"/>
        </w:tabs>
        <w:rPr>
          <w:bCs/>
        </w:rPr>
      </w:pPr>
    </w:p>
    <w:p w14:paraId="45804472" w14:textId="77777777" w:rsidR="00722DF4" w:rsidRPr="00B82F45" w:rsidRDefault="00722DF4" w:rsidP="002811DB">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rPr>
      </w:pPr>
    </w:p>
    <w:p w14:paraId="64CE92FE" w14:textId="77777777" w:rsidR="002811DB" w:rsidRPr="0093016E" w:rsidRDefault="0093016E" w:rsidP="00B82F45">
      <w:pPr>
        <w:pStyle w:val="Level1"/>
        <w:tabs>
          <w:tab w:val="clear" w:pos="270"/>
          <w:tab w:val="left" w:pos="720"/>
        </w:tabs>
        <w:rPr>
          <w:b/>
        </w:rPr>
      </w:pPr>
      <w:r>
        <w:rPr>
          <w:b/>
        </w:rPr>
        <w:t>Week Three</w:t>
      </w:r>
    </w:p>
    <w:p w14:paraId="2CDBBD2C" w14:textId="239AAE14" w:rsidR="00C570DB" w:rsidRPr="009A729C" w:rsidRDefault="0093016E" w:rsidP="009A729C">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3060" w:hanging="3060"/>
        <w:rPr>
          <w:b/>
          <w:bCs/>
          <w:i/>
          <w:iCs/>
        </w:rPr>
      </w:pPr>
      <w:r>
        <w:rPr>
          <w:b/>
          <w:bCs/>
          <w:i/>
          <w:iCs/>
        </w:rPr>
        <w:t xml:space="preserve">Mon., </w:t>
      </w:r>
      <w:r w:rsidR="00F614CF">
        <w:rPr>
          <w:b/>
          <w:bCs/>
          <w:i/>
          <w:iCs/>
        </w:rPr>
        <w:t>Jan. 26</w:t>
      </w:r>
      <w:r w:rsidR="009A729C">
        <w:rPr>
          <w:b/>
          <w:bCs/>
          <w:i/>
          <w:iCs/>
        </w:rPr>
        <w:tab/>
      </w:r>
      <w:r w:rsidR="009A729C">
        <w:rPr>
          <w:b/>
          <w:bCs/>
          <w:i/>
          <w:iCs/>
        </w:rPr>
        <w:tab/>
      </w:r>
      <w:r w:rsidR="009A729C">
        <w:rPr>
          <w:b/>
          <w:bCs/>
          <w:i/>
          <w:iCs/>
        </w:rPr>
        <w:tab/>
      </w:r>
      <w:r w:rsidR="009A729C">
        <w:rPr>
          <w:b/>
          <w:bCs/>
          <w:i/>
          <w:iCs/>
        </w:rPr>
        <w:tab/>
      </w:r>
      <w:r w:rsidR="00F614CF">
        <w:t xml:space="preserve">• </w:t>
      </w:r>
      <w:r w:rsidR="00F614CF">
        <w:rPr>
          <w:bCs/>
        </w:rPr>
        <w:t>Mary Rowlandson, continued.</w:t>
      </w:r>
      <w:r w:rsidR="007E665A">
        <w:rPr>
          <w:bCs/>
          <w:iCs/>
        </w:rPr>
        <w:tab/>
      </w:r>
    </w:p>
    <w:p w14:paraId="5BEE0BAA" w14:textId="77777777" w:rsidR="006753B8" w:rsidRPr="00CB7614" w:rsidRDefault="006753B8" w:rsidP="009A729C">
      <w:pPr>
        <w:pStyle w:val="Level1"/>
        <w:tabs>
          <w:tab w:val="clear" w:pos="270"/>
          <w:tab w:val="left" w:pos="720"/>
        </w:tabs>
        <w:ind w:left="0" w:firstLine="0"/>
        <w:rPr>
          <w:b/>
          <w:bCs/>
        </w:rPr>
      </w:pPr>
    </w:p>
    <w:p w14:paraId="4C855A81" w14:textId="4F1B5FF5" w:rsidR="009B576B" w:rsidRDefault="006753B8" w:rsidP="006753B8">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3060" w:hanging="3060"/>
      </w:pPr>
      <w:r>
        <w:rPr>
          <w:b/>
          <w:bCs/>
          <w:i/>
          <w:iCs/>
        </w:rPr>
        <w:t xml:space="preserve">Wed., </w:t>
      </w:r>
      <w:r w:rsidR="00C45B35">
        <w:rPr>
          <w:b/>
          <w:bCs/>
          <w:i/>
          <w:iCs/>
        </w:rPr>
        <w:t>Jan. 28</w:t>
      </w:r>
      <w:r>
        <w:rPr>
          <w:b/>
          <w:bCs/>
          <w:i/>
          <w:iCs/>
        </w:rPr>
        <w:tab/>
      </w:r>
      <w:r>
        <w:rPr>
          <w:b/>
          <w:bCs/>
          <w:i/>
          <w:iCs/>
        </w:rPr>
        <w:tab/>
      </w:r>
      <w:r>
        <w:rPr>
          <w:b/>
          <w:bCs/>
          <w:i/>
          <w:iCs/>
        </w:rPr>
        <w:tab/>
      </w:r>
      <w:r>
        <w:rPr>
          <w:b/>
          <w:bCs/>
          <w:i/>
          <w:iCs/>
        </w:rPr>
        <w:tab/>
      </w:r>
      <w:r w:rsidR="009B576B">
        <w:t xml:space="preserve">• </w:t>
      </w:r>
      <w:r w:rsidR="00092F53">
        <w:t>“American Literature and the Varieties of Religious Expression,” pg. 40</w:t>
      </w:r>
      <w:r w:rsidR="00E07429">
        <w:t>7-408</w:t>
      </w:r>
    </w:p>
    <w:p w14:paraId="6E0E05D0" w14:textId="75418873" w:rsidR="009B576B" w:rsidRPr="00FB5469" w:rsidRDefault="0035039D" w:rsidP="00FB5469">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3060" w:hanging="3060"/>
      </w:pPr>
      <w:r>
        <w:rPr>
          <w:b/>
          <w:bCs/>
          <w:i/>
          <w:iCs/>
        </w:rPr>
        <w:tab/>
      </w:r>
      <w:r>
        <w:rPr>
          <w:b/>
          <w:bCs/>
          <w:i/>
          <w:iCs/>
        </w:rPr>
        <w:tab/>
      </w:r>
      <w:r>
        <w:rPr>
          <w:b/>
          <w:bCs/>
          <w:i/>
          <w:iCs/>
        </w:rPr>
        <w:tab/>
      </w:r>
      <w:r>
        <w:rPr>
          <w:b/>
          <w:bCs/>
          <w:i/>
          <w:iCs/>
        </w:rPr>
        <w:tab/>
      </w:r>
      <w:r>
        <w:rPr>
          <w:b/>
          <w:bCs/>
          <w:i/>
          <w:iCs/>
        </w:rPr>
        <w:tab/>
      </w:r>
      <w:r>
        <w:t xml:space="preserve">• Jonathan Edwards, pg. </w:t>
      </w:r>
      <w:r w:rsidR="002378BC">
        <w:t>360</w:t>
      </w:r>
      <w:r>
        <w:t>; “Sinners in the Hands of an Angry God,” pg. 39</w:t>
      </w:r>
      <w:r w:rsidR="002378BC">
        <w:t>4</w:t>
      </w:r>
      <w:r>
        <w:t xml:space="preserve"> (a close reading is not necessary unless this is your jam; just get the idea of the major themes and dominant tones of this famous sermon)</w:t>
      </w:r>
    </w:p>
    <w:p w14:paraId="12A1F7D1" w14:textId="683D0EBF" w:rsidR="007E665A" w:rsidRPr="00C45B35" w:rsidRDefault="0035039D" w:rsidP="00C45B35">
      <w:pPr>
        <w:pStyle w:val="Level1"/>
        <w:tabs>
          <w:tab w:val="clear" w:pos="270"/>
          <w:tab w:val="left" w:pos="720"/>
        </w:tabs>
        <w:ind w:left="720" w:firstLine="0"/>
        <w:rPr>
          <w:bCs/>
        </w:rPr>
      </w:pPr>
      <w:r>
        <w:rPr>
          <w:bCs/>
          <w:iCs/>
        </w:rPr>
        <w:tab/>
      </w:r>
      <w:r>
        <w:rPr>
          <w:bCs/>
          <w:iCs/>
        </w:rPr>
        <w:tab/>
      </w:r>
      <w:r>
        <w:rPr>
          <w:bCs/>
          <w:iCs/>
        </w:rPr>
        <w:tab/>
      </w:r>
      <w:r>
        <w:rPr>
          <w:bCs/>
          <w:iCs/>
        </w:rPr>
        <w:tab/>
      </w:r>
      <w:r>
        <w:t>•  John Woolman, pg. 4</w:t>
      </w:r>
      <w:r w:rsidR="0042013F">
        <w:t>1</w:t>
      </w:r>
      <w:r>
        <w:t>3</w:t>
      </w:r>
      <w:r w:rsidR="0093016E">
        <w:rPr>
          <w:b/>
          <w:bCs/>
          <w:i/>
          <w:iCs/>
        </w:rPr>
        <w:tab/>
      </w:r>
      <w:r w:rsidR="007B4D1F">
        <w:rPr>
          <w:b/>
          <w:bCs/>
          <w:i/>
          <w:iCs/>
        </w:rPr>
        <w:tab/>
      </w:r>
      <w:r w:rsidR="007B4D1F">
        <w:rPr>
          <w:b/>
          <w:bCs/>
          <w:i/>
          <w:iCs/>
        </w:rPr>
        <w:tab/>
      </w:r>
      <w:r w:rsidR="00D2091B">
        <w:rPr>
          <w:b/>
          <w:bCs/>
          <w:i/>
          <w:iCs/>
        </w:rPr>
        <w:tab/>
      </w:r>
      <w:r w:rsidR="00375D20">
        <w:t xml:space="preserve"> </w:t>
      </w:r>
    </w:p>
    <w:p w14:paraId="54E0FC13" w14:textId="6F06B43F" w:rsidR="00C45B35" w:rsidRDefault="007E665A" w:rsidP="007E665A">
      <w:pPr>
        <w:pStyle w:val="Level1"/>
        <w:tabs>
          <w:tab w:val="clear" w:pos="270"/>
          <w:tab w:val="clear" w:pos="2880"/>
          <w:tab w:val="left" w:pos="720"/>
        </w:tabs>
        <w:rPr>
          <w:i/>
          <w:iCs/>
        </w:rPr>
      </w:pPr>
      <w:r>
        <w:rPr>
          <w:b/>
          <w:bCs/>
          <w:i/>
          <w:iCs/>
        </w:rPr>
        <w:lastRenderedPageBreak/>
        <w:t xml:space="preserve">Fri., </w:t>
      </w:r>
      <w:r w:rsidR="00702BB7">
        <w:rPr>
          <w:b/>
          <w:bCs/>
          <w:i/>
          <w:iCs/>
        </w:rPr>
        <w:t>Jan. 30</w:t>
      </w:r>
      <w:r w:rsidR="00375D20">
        <w:rPr>
          <w:b/>
          <w:bCs/>
          <w:i/>
          <w:iCs/>
        </w:rPr>
        <w:tab/>
      </w:r>
      <w:r w:rsidR="00375D20">
        <w:rPr>
          <w:b/>
          <w:bCs/>
          <w:i/>
          <w:iCs/>
        </w:rPr>
        <w:tab/>
      </w:r>
      <w:r w:rsidR="00375D20">
        <w:rPr>
          <w:b/>
          <w:bCs/>
          <w:i/>
          <w:iCs/>
        </w:rPr>
        <w:tab/>
      </w:r>
      <w:r w:rsidR="00C45B35">
        <w:t xml:space="preserve">• Olaudah Equiano, pg. 649; </w:t>
      </w:r>
      <w:r w:rsidR="00C45B35">
        <w:rPr>
          <w:i/>
          <w:iCs/>
        </w:rPr>
        <w:t>The Interesting Narrative…Written by</w:t>
      </w:r>
      <w:r w:rsidR="00C45B35">
        <w:rPr>
          <w:i/>
          <w:iCs/>
        </w:rPr>
        <w:t xml:space="preserve"> </w:t>
      </w:r>
    </w:p>
    <w:p w14:paraId="003B82A5" w14:textId="3F234C75" w:rsidR="007E665A" w:rsidRPr="006753B8" w:rsidRDefault="00C45B35" w:rsidP="007E665A">
      <w:pPr>
        <w:pStyle w:val="Level1"/>
        <w:tabs>
          <w:tab w:val="clear" w:pos="270"/>
          <w:tab w:val="clear" w:pos="2880"/>
          <w:tab w:val="left" w:pos="720"/>
        </w:tabs>
      </w:pPr>
      <w:r>
        <w:rPr>
          <w:b/>
          <w:bCs/>
          <w:i/>
          <w:iCs/>
        </w:rPr>
        <w:tab/>
      </w:r>
      <w:r>
        <w:rPr>
          <w:b/>
          <w:bCs/>
          <w:i/>
          <w:iCs/>
        </w:rPr>
        <w:tab/>
      </w:r>
      <w:r>
        <w:rPr>
          <w:b/>
          <w:bCs/>
          <w:i/>
          <w:iCs/>
        </w:rPr>
        <w:tab/>
      </w:r>
      <w:r>
        <w:rPr>
          <w:b/>
          <w:bCs/>
          <w:i/>
          <w:iCs/>
        </w:rPr>
        <w:tab/>
        <w:t xml:space="preserve">  </w:t>
      </w:r>
      <w:r>
        <w:rPr>
          <w:i/>
          <w:iCs/>
        </w:rPr>
        <w:t>Himself</w:t>
      </w:r>
      <w:r>
        <w:t>, pg. 651-695</w:t>
      </w:r>
    </w:p>
    <w:p w14:paraId="201772B3" w14:textId="359440B3" w:rsidR="00375D20" w:rsidRPr="007E665A" w:rsidRDefault="00375D20" w:rsidP="007E665A">
      <w:pPr>
        <w:pStyle w:val="Level1"/>
        <w:tabs>
          <w:tab w:val="clear" w:pos="270"/>
          <w:tab w:val="clear" w:pos="2880"/>
          <w:tab w:val="left" w:pos="720"/>
        </w:tabs>
        <w:rPr>
          <w:b/>
          <w:bCs/>
          <w:i/>
          <w:iCs/>
        </w:rPr>
      </w:pPr>
      <w:r>
        <w:rPr>
          <w:b/>
          <w:bCs/>
          <w:i/>
          <w:iCs/>
        </w:rPr>
        <w:tab/>
      </w:r>
      <w:r>
        <w:rPr>
          <w:b/>
          <w:bCs/>
          <w:i/>
          <w:iCs/>
        </w:rPr>
        <w:tab/>
      </w:r>
      <w:r>
        <w:rPr>
          <w:b/>
          <w:bCs/>
          <w:i/>
          <w:iCs/>
        </w:rPr>
        <w:tab/>
      </w:r>
      <w:r>
        <w:rPr>
          <w:b/>
          <w:bCs/>
          <w:i/>
          <w:iCs/>
        </w:rPr>
        <w:tab/>
        <w:t xml:space="preserve">      </w:t>
      </w:r>
    </w:p>
    <w:p w14:paraId="27987E2D" w14:textId="77777777" w:rsidR="0093016E" w:rsidRDefault="0093016E" w:rsidP="002C4876">
      <w:pPr>
        <w:pStyle w:val="Level1"/>
        <w:tabs>
          <w:tab w:val="clear" w:pos="270"/>
          <w:tab w:val="left" w:pos="720"/>
        </w:tabs>
        <w:ind w:left="0" w:firstLine="0"/>
      </w:pPr>
    </w:p>
    <w:p w14:paraId="202D5041" w14:textId="77777777" w:rsidR="0093016E" w:rsidRDefault="0093016E">
      <w:pPr>
        <w:pStyle w:val="Level1"/>
        <w:tabs>
          <w:tab w:val="clear" w:pos="270"/>
          <w:tab w:val="left" w:pos="720"/>
        </w:tabs>
        <w:rPr>
          <w:b/>
        </w:rPr>
      </w:pPr>
      <w:r>
        <w:rPr>
          <w:b/>
        </w:rPr>
        <w:t>Week Four</w:t>
      </w:r>
    </w:p>
    <w:p w14:paraId="69A2D9F6" w14:textId="71D1296B" w:rsidR="0042013F" w:rsidRDefault="00F636E0" w:rsidP="00C45B35">
      <w:pPr>
        <w:pStyle w:val="Level1"/>
        <w:tabs>
          <w:tab w:val="clear" w:pos="270"/>
          <w:tab w:val="left" w:pos="720"/>
        </w:tabs>
        <w:ind w:left="0" w:firstLine="0"/>
      </w:pPr>
      <w:r>
        <w:rPr>
          <w:b/>
          <w:bCs/>
          <w:i/>
          <w:iCs/>
        </w:rPr>
        <w:t xml:space="preserve">Mon., </w:t>
      </w:r>
      <w:r w:rsidR="00702BB7">
        <w:rPr>
          <w:b/>
          <w:bCs/>
          <w:i/>
          <w:iCs/>
        </w:rPr>
        <w:t>Feb. 2</w:t>
      </w:r>
      <w:r w:rsidR="002811DB">
        <w:rPr>
          <w:b/>
          <w:bCs/>
          <w:i/>
          <w:iCs/>
        </w:rPr>
        <w:tab/>
      </w:r>
      <w:r w:rsidR="00665F3E">
        <w:rPr>
          <w:b/>
          <w:bCs/>
          <w:i/>
          <w:iCs/>
        </w:rPr>
        <w:tab/>
      </w:r>
      <w:r w:rsidR="00CB7614">
        <w:rPr>
          <w:b/>
          <w:bCs/>
          <w:i/>
          <w:iCs/>
        </w:rPr>
        <w:tab/>
      </w:r>
      <w:r w:rsidR="00C45B35">
        <w:t>•</w:t>
      </w:r>
      <w:r w:rsidR="00C45B35">
        <w:rPr>
          <w:b/>
          <w:bCs/>
          <w:i/>
          <w:iCs/>
        </w:rPr>
        <w:t xml:space="preserve"> </w:t>
      </w:r>
      <w:r w:rsidR="00C45B35">
        <w:t>Equiano, continued</w:t>
      </w:r>
      <w:r w:rsidR="0042013F">
        <w:rPr>
          <w:b/>
          <w:bCs/>
          <w:i/>
          <w:iCs/>
        </w:rPr>
        <w:tab/>
      </w:r>
    </w:p>
    <w:p w14:paraId="5591A009" w14:textId="2790A156" w:rsidR="00E12424" w:rsidRPr="00375D20" w:rsidRDefault="00E12424" w:rsidP="0035039D">
      <w:pPr>
        <w:pStyle w:val="Level1"/>
        <w:tabs>
          <w:tab w:val="clear" w:pos="270"/>
          <w:tab w:val="left" w:pos="720"/>
        </w:tabs>
      </w:pPr>
    </w:p>
    <w:p w14:paraId="49077B9C" w14:textId="4CF466B1" w:rsidR="00C45B35" w:rsidRDefault="00F636E0" w:rsidP="008C0A21">
      <w:pPr>
        <w:pStyle w:val="Level1"/>
        <w:tabs>
          <w:tab w:val="clear" w:pos="270"/>
          <w:tab w:val="left" w:pos="720"/>
        </w:tabs>
      </w:pPr>
      <w:r>
        <w:rPr>
          <w:b/>
          <w:i/>
        </w:rPr>
        <w:t xml:space="preserve">Wed., </w:t>
      </w:r>
      <w:r w:rsidR="00702BB7">
        <w:rPr>
          <w:b/>
          <w:i/>
        </w:rPr>
        <w:t>Feb. 4</w:t>
      </w:r>
      <w:r w:rsidR="0093016E">
        <w:rPr>
          <w:b/>
          <w:i/>
        </w:rPr>
        <w:tab/>
      </w:r>
      <w:r w:rsidR="0093016E">
        <w:rPr>
          <w:b/>
          <w:i/>
        </w:rPr>
        <w:tab/>
      </w:r>
      <w:r w:rsidR="00C45B35">
        <w:rPr>
          <w:b/>
          <w:i/>
        </w:rPr>
        <w:tab/>
      </w:r>
      <w:r w:rsidR="00C45B35">
        <w:rPr>
          <w:b/>
          <w:bCs/>
          <w:i/>
          <w:iCs/>
        </w:rPr>
        <w:t xml:space="preserve"> </w:t>
      </w:r>
      <w:r w:rsidR="00C45B35">
        <w:t>• Phyllis Wheatley, pg. 713; “On Being Brought from Africa t</w:t>
      </w:r>
      <w:r w:rsidR="00C45B35">
        <w:t xml:space="preserve">o </w:t>
      </w:r>
    </w:p>
    <w:p w14:paraId="7EDC11E8" w14:textId="77777777" w:rsidR="00C45B35" w:rsidRDefault="00C45B35" w:rsidP="00C45B35">
      <w:pPr>
        <w:pStyle w:val="Level1"/>
        <w:tabs>
          <w:tab w:val="clear" w:pos="270"/>
          <w:tab w:val="left" w:pos="720"/>
        </w:tabs>
      </w:pPr>
      <w:r>
        <w:rPr>
          <w:b/>
          <w:i/>
        </w:rPr>
        <w:tab/>
      </w:r>
      <w:r>
        <w:rPr>
          <w:b/>
          <w:i/>
        </w:rPr>
        <w:tab/>
      </w:r>
      <w:r>
        <w:rPr>
          <w:b/>
          <w:i/>
        </w:rPr>
        <w:tab/>
      </w:r>
      <w:r>
        <w:rPr>
          <w:b/>
          <w:i/>
        </w:rPr>
        <w:tab/>
        <w:t xml:space="preserve">   </w:t>
      </w:r>
      <w:r>
        <w:t>America,” pg. 715; “Thoughts on the Works of Providence,” pg. 719;</w:t>
      </w:r>
      <w:r>
        <w:t xml:space="preserve"> </w:t>
      </w:r>
    </w:p>
    <w:p w14:paraId="3A53E0BC" w14:textId="0D24BD37" w:rsidR="00E31597" w:rsidRPr="00C45B35" w:rsidRDefault="00C45B35" w:rsidP="00C45B35">
      <w:pPr>
        <w:pStyle w:val="Level1"/>
        <w:tabs>
          <w:tab w:val="clear" w:pos="270"/>
          <w:tab w:val="left" w:pos="720"/>
        </w:tabs>
        <w:rPr>
          <w:b/>
          <w:i/>
        </w:rPr>
      </w:pPr>
      <w:r>
        <w:tab/>
      </w:r>
      <w:r>
        <w:tab/>
      </w:r>
      <w:r>
        <w:tab/>
      </w:r>
      <w:r>
        <w:tab/>
        <w:t xml:space="preserve">   </w:t>
      </w:r>
      <w:r>
        <w:t>“To S.M., a Young African Painter, on Seeing His Works” pg. 721</w:t>
      </w:r>
      <w:r w:rsidR="00375D20">
        <w:rPr>
          <w:b/>
          <w:i/>
        </w:rPr>
        <w:t xml:space="preserve">     </w:t>
      </w:r>
      <w:r w:rsidR="002D3C92">
        <w:rPr>
          <w:b/>
          <w:i/>
        </w:rPr>
        <w:t xml:space="preserve"> </w:t>
      </w:r>
    </w:p>
    <w:p w14:paraId="5781ACC1" w14:textId="77777777" w:rsidR="00375D20" w:rsidRPr="00375D20" w:rsidRDefault="00375D20" w:rsidP="00375D20">
      <w:pPr>
        <w:pStyle w:val="Level1"/>
        <w:tabs>
          <w:tab w:val="clear" w:pos="270"/>
          <w:tab w:val="left" w:pos="720"/>
        </w:tabs>
      </w:pPr>
    </w:p>
    <w:p w14:paraId="2635A4D6" w14:textId="7FDE9B04" w:rsidR="00C45B35" w:rsidRPr="00D05CDE" w:rsidRDefault="007E665A" w:rsidP="00C45B35">
      <w:pPr>
        <w:pStyle w:val="Level1"/>
        <w:tabs>
          <w:tab w:val="clear" w:pos="270"/>
          <w:tab w:val="left" w:pos="720"/>
        </w:tabs>
        <w:rPr>
          <w:bCs/>
          <w:iCs/>
        </w:rPr>
      </w:pPr>
      <w:r w:rsidRPr="00E82954">
        <w:rPr>
          <w:b/>
          <w:bCs/>
          <w:i/>
          <w:iCs/>
        </w:rPr>
        <w:t xml:space="preserve">Fri., </w:t>
      </w:r>
      <w:r w:rsidR="00702BB7">
        <w:rPr>
          <w:b/>
          <w:bCs/>
          <w:i/>
          <w:iCs/>
        </w:rPr>
        <w:t>Feb. 6</w:t>
      </w:r>
      <w:r w:rsidR="00375D20">
        <w:rPr>
          <w:i/>
          <w:iCs/>
        </w:rPr>
        <w:tab/>
      </w:r>
      <w:r w:rsidR="00375D20">
        <w:rPr>
          <w:i/>
          <w:iCs/>
        </w:rPr>
        <w:tab/>
      </w:r>
      <w:r w:rsidR="00375D20">
        <w:rPr>
          <w:i/>
          <w:iCs/>
        </w:rPr>
        <w:tab/>
      </w:r>
      <w:r w:rsidR="00C45B35" w:rsidRPr="00CB7614">
        <w:rPr>
          <w:bCs/>
          <w:iCs/>
        </w:rPr>
        <w:t xml:space="preserve">•   </w:t>
      </w:r>
      <w:r w:rsidR="00C45B35">
        <w:rPr>
          <w:bCs/>
          <w:iCs/>
        </w:rPr>
        <w:t>“Native American Eloquence: Negotiation and Resistance,” pg. 883</w:t>
      </w:r>
    </w:p>
    <w:p w14:paraId="036BD48E" w14:textId="77777777" w:rsidR="00C45B35" w:rsidRDefault="00C45B35" w:rsidP="00C45B35">
      <w:pPr>
        <w:pStyle w:val="Level1"/>
        <w:tabs>
          <w:tab w:val="clear" w:pos="270"/>
          <w:tab w:val="left" w:pos="720"/>
        </w:tabs>
        <w:rPr>
          <w:bCs/>
          <w:iCs/>
        </w:rPr>
      </w:pPr>
      <w:r>
        <w:rPr>
          <w:bCs/>
          <w:iCs/>
        </w:rPr>
        <w:tab/>
      </w:r>
      <w:r>
        <w:rPr>
          <w:bCs/>
          <w:iCs/>
        </w:rPr>
        <w:tab/>
      </w:r>
      <w:r>
        <w:rPr>
          <w:bCs/>
          <w:iCs/>
        </w:rPr>
        <w:tab/>
      </w:r>
      <w:r>
        <w:rPr>
          <w:bCs/>
          <w:iCs/>
        </w:rPr>
        <w:tab/>
      </w:r>
      <w:r w:rsidRPr="00CB7614">
        <w:rPr>
          <w:bCs/>
          <w:iCs/>
        </w:rPr>
        <w:t xml:space="preserve">•   </w:t>
      </w:r>
      <w:r>
        <w:rPr>
          <w:bCs/>
          <w:iCs/>
        </w:rPr>
        <w:t>Cherokee Women to Governor Benjamin Franklin, pg. 891;</w:t>
      </w:r>
      <w:r>
        <w:rPr>
          <w:bCs/>
          <w:iCs/>
        </w:rPr>
        <w:t xml:space="preserve"> </w:t>
      </w:r>
    </w:p>
    <w:p w14:paraId="730178D6" w14:textId="4D27BFA7" w:rsidR="00C45B35" w:rsidRPr="00D05CDE" w:rsidRDefault="00C45B35" w:rsidP="00C45B35">
      <w:pPr>
        <w:pStyle w:val="Level1"/>
        <w:tabs>
          <w:tab w:val="clear" w:pos="270"/>
          <w:tab w:val="left" w:pos="720"/>
        </w:tabs>
        <w:rPr>
          <w:bCs/>
        </w:rPr>
      </w:pPr>
      <w:r>
        <w:rPr>
          <w:bCs/>
          <w:iCs/>
        </w:rPr>
        <w:tab/>
      </w:r>
      <w:r>
        <w:rPr>
          <w:bCs/>
          <w:iCs/>
        </w:rPr>
        <w:tab/>
      </w:r>
      <w:r>
        <w:rPr>
          <w:bCs/>
          <w:iCs/>
        </w:rPr>
        <w:tab/>
      </w:r>
      <w:r>
        <w:rPr>
          <w:bCs/>
          <w:iCs/>
        </w:rPr>
        <w:tab/>
        <w:t xml:space="preserve">    </w:t>
      </w:r>
      <w:r>
        <w:rPr>
          <w:bCs/>
        </w:rPr>
        <w:t>Tecumseh, Speech to the Osages, pg. 892</w:t>
      </w:r>
    </w:p>
    <w:p w14:paraId="14CA48F4" w14:textId="1A859471" w:rsidR="007513CD" w:rsidRPr="00E12424" w:rsidRDefault="007513CD" w:rsidP="007513CD">
      <w:pPr>
        <w:pStyle w:val="Level1"/>
        <w:tabs>
          <w:tab w:val="clear" w:pos="270"/>
          <w:tab w:val="left" w:pos="720"/>
        </w:tabs>
        <w:rPr>
          <w:bCs/>
          <w:iCs/>
        </w:rPr>
      </w:pPr>
    </w:p>
    <w:p w14:paraId="6EA49E34" w14:textId="2F5D87D7" w:rsidR="00CC26CC" w:rsidRPr="00375D20" w:rsidRDefault="00CC26CC">
      <w:pPr>
        <w:pStyle w:val="Heading1"/>
        <w:tabs>
          <w:tab w:val="clear" w:pos="270"/>
          <w:tab w:val="left" w:pos="720"/>
        </w:tabs>
        <w:rPr>
          <w:b w:val="0"/>
          <w:bCs w:val="0"/>
        </w:rPr>
      </w:pPr>
    </w:p>
    <w:p w14:paraId="3C5613A6" w14:textId="77777777" w:rsidR="005B3055" w:rsidRDefault="0093016E">
      <w:pPr>
        <w:pStyle w:val="Heading1"/>
        <w:tabs>
          <w:tab w:val="clear" w:pos="270"/>
          <w:tab w:val="left" w:pos="720"/>
        </w:tabs>
      </w:pPr>
      <w:r>
        <w:t>Week</w:t>
      </w:r>
      <w:r w:rsidR="00C02DD7">
        <w:t xml:space="preserve"> Five</w:t>
      </w:r>
    </w:p>
    <w:p w14:paraId="49FB7393" w14:textId="15D68E85" w:rsidR="0060154C" w:rsidRPr="00D05CDE" w:rsidRDefault="00F636E0" w:rsidP="00C45B35">
      <w:pPr>
        <w:pStyle w:val="Level1"/>
        <w:tabs>
          <w:tab w:val="clear" w:pos="270"/>
          <w:tab w:val="left" w:pos="720"/>
        </w:tabs>
        <w:rPr>
          <w:bCs/>
        </w:rPr>
      </w:pPr>
      <w:r>
        <w:rPr>
          <w:b/>
          <w:bCs/>
          <w:i/>
          <w:iCs/>
        </w:rPr>
        <w:t xml:space="preserve">Mon., </w:t>
      </w:r>
      <w:r w:rsidR="00702BB7">
        <w:rPr>
          <w:b/>
          <w:bCs/>
          <w:i/>
          <w:iCs/>
        </w:rPr>
        <w:t>Feb 9</w:t>
      </w:r>
      <w:r>
        <w:rPr>
          <w:b/>
          <w:bCs/>
          <w:i/>
          <w:iCs/>
        </w:rPr>
        <w:tab/>
      </w:r>
      <w:r w:rsidR="00BF4BB6">
        <w:rPr>
          <w:b/>
          <w:bCs/>
          <w:i/>
          <w:iCs/>
        </w:rPr>
        <w:tab/>
      </w:r>
      <w:r w:rsidR="000C1456">
        <w:rPr>
          <w:b/>
          <w:bCs/>
          <w:i/>
          <w:iCs/>
        </w:rPr>
        <w:tab/>
      </w:r>
      <w:r w:rsidR="00C45B35">
        <w:rPr>
          <w:rFonts w:ascii="Wingdings" w:hAnsi="Wingdings"/>
          <w:b/>
          <w:bCs/>
        </w:rPr>
        <w:t></w:t>
      </w:r>
      <w:r w:rsidR="00C45B35">
        <w:rPr>
          <w:b/>
          <w:bCs/>
        </w:rPr>
        <w:t xml:space="preserve">  Exam #1</w:t>
      </w:r>
      <w:r w:rsidR="00722DF4">
        <w:t xml:space="preserve"> </w:t>
      </w:r>
      <w:r w:rsidR="00CB7614">
        <w:tab/>
      </w:r>
    </w:p>
    <w:p w14:paraId="6AC2EDBB" w14:textId="4E8DB654" w:rsidR="00E12424" w:rsidRPr="00E12424" w:rsidRDefault="00E12424" w:rsidP="00375D20">
      <w:pPr>
        <w:pStyle w:val="Level1"/>
        <w:tabs>
          <w:tab w:val="clear" w:pos="270"/>
          <w:tab w:val="left" w:pos="720"/>
        </w:tabs>
        <w:rPr>
          <w:bCs/>
          <w:iCs/>
        </w:rPr>
      </w:pPr>
    </w:p>
    <w:p w14:paraId="2695016E" w14:textId="58319A1B" w:rsidR="00722DF4" w:rsidRPr="00D05CDE" w:rsidRDefault="00F636E0" w:rsidP="00CE4364">
      <w:pPr>
        <w:pStyle w:val="Level1"/>
        <w:tabs>
          <w:tab w:val="clear" w:pos="270"/>
          <w:tab w:val="left" w:pos="720"/>
        </w:tabs>
        <w:ind w:left="0" w:firstLine="0"/>
        <w:rPr>
          <w:bCs/>
        </w:rPr>
      </w:pPr>
      <w:r>
        <w:rPr>
          <w:b/>
          <w:bCs/>
          <w:i/>
          <w:iCs/>
        </w:rPr>
        <w:t xml:space="preserve">Wed., </w:t>
      </w:r>
      <w:r w:rsidR="00702BB7">
        <w:rPr>
          <w:b/>
          <w:bCs/>
          <w:i/>
          <w:iCs/>
        </w:rPr>
        <w:t>Feb. 11</w:t>
      </w:r>
      <w:r w:rsidR="00722DF4">
        <w:rPr>
          <w:b/>
          <w:bCs/>
          <w:i/>
          <w:iCs/>
        </w:rPr>
        <w:tab/>
      </w:r>
      <w:r w:rsidR="00722DF4">
        <w:rPr>
          <w:b/>
          <w:bCs/>
          <w:i/>
          <w:iCs/>
        </w:rPr>
        <w:tab/>
      </w:r>
      <w:r w:rsidR="00722DF4">
        <w:rPr>
          <w:b/>
          <w:bCs/>
          <w:i/>
          <w:iCs/>
        </w:rPr>
        <w:tab/>
      </w:r>
      <w:r w:rsidR="00CE4364" w:rsidRPr="00CB7614">
        <w:rPr>
          <w:bCs/>
          <w:iCs/>
        </w:rPr>
        <w:t xml:space="preserve">•   </w:t>
      </w:r>
      <w:r w:rsidR="00CE4364">
        <w:rPr>
          <w:bCs/>
          <w:iCs/>
        </w:rPr>
        <w:t>American Literature 1820-1865, pg. 3-24 (Vol. B)</w:t>
      </w:r>
      <w:r w:rsidR="00EF71A3" w:rsidRPr="00CB7614">
        <w:rPr>
          <w:b/>
          <w:bCs/>
          <w:iCs/>
        </w:rPr>
        <w:tab/>
      </w:r>
    </w:p>
    <w:p w14:paraId="59210BAE" w14:textId="77777777" w:rsidR="004171F5" w:rsidRPr="008A1D35" w:rsidRDefault="004171F5" w:rsidP="00E12424">
      <w:pPr>
        <w:pStyle w:val="Level1"/>
        <w:tabs>
          <w:tab w:val="clear" w:pos="270"/>
          <w:tab w:val="left" w:pos="720"/>
        </w:tabs>
        <w:ind w:left="0" w:firstLine="0"/>
        <w:rPr>
          <w:b/>
          <w:bCs/>
          <w:i/>
          <w:iCs/>
        </w:rPr>
      </w:pPr>
    </w:p>
    <w:p w14:paraId="761BEFB5" w14:textId="12C5625A" w:rsidR="00D05CDE" w:rsidRPr="002B4BD5" w:rsidRDefault="007E665A" w:rsidP="00D05CDE">
      <w:pPr>
        <w:pStyle w:val="Level1"/>
        <w:tabs>
          <w:tab w:val="clear" w:pos="270"/>
          <w:tab w:val="left" w:pos="720"/>
        </w:tabs>
      </w:pPr>
      <w:r>
        <w:rPr>
          <w:b/>
          <w:bCs/>
          <w:i/>
        </w:rPr>
        <w:t xml:space="preserve">Fri., </w:t>
      </w:r>
      <w:r w:rsidR="00702BB7">
        <w:rPr>
          <w:b/>
          <w:bCs/>
          <w:i/>
        </w:rPr>
        <w:t>Feb. 13</w:t>
      </w:r>
      <w:r w:rsidR="00D05CDE">
        <w:rPr>
          <w:b/>
          <w:bCs/>
          <w:i/>
        </w:rPr>
        <w:tab/>
      </w:r>
      <w:r w:rsidR="00D05CDE">
        <w:rPr>
          <w:b/>
          <w:bCs/>
          <w:i/>
        </w:rPr>
        <w:tab/>
      </w:r>
      <w:r w:rsidR="00D05CDE">
        <w:rPr>
          <w:b/>
          <w:bCs/>
          <w:i/>
        </w:rPr>
        <w:tab/>
      </w:r>
      <w:r w:rsidR="00CE4364" w:rsidRPr="00CB7614">
        <w:rPr>
          <w:bCs/>
          <w:iCs/>
        </w:rPr>
        <w:t xml:space="preserve">•  </w:t>
      </w:r>
      <w:r w:rsidR="00CE4364">
        <w:rPr>
          <w:iCs/>
        </w:rPr>
        <w:t>Washington Irving, pg. 25; “Rip Van Winkle,” pg. 29</w:t>
      </w:r>
      <w:r w:rsidR="00D05CDE">
        <w:rPr>
          <w:b/>
          <w:bCs/>
          <w:i/>
        </w:rPr>
        <w:tab/>
      </w:r>
      <w:r w:rsidR="008F1106">
        <w:rPr>
          <w:b/>
          <w:bCs/>
        </w:rPr>
        <w:tab/>
      </w:r>
    </w:p>
    <w:p w14:paraId="63CA00BA" w14:textId="6FA05FD8" w:rsidR="0000527F" w:rsidRPr="00D05CDE" w:rsidRDefault="0000527F">
      <w:pPr>
        <w:pStyle w:val="Level1"/>
        <w:tabs>
          <w:tab w:val="clear" w:pos="270"/>
          <w:tab w:val="left" w:pos="720"/>
        </w:tabs>
        <w:rPr>
          <w:bCs/>
          <w:iCs/>
        </w:rPr>
      </w:pPr>
    </w:p>
    <w:p w14:paraId="3F254123" w14:textId="77777777" w:rsidR="007E665A" w:rsidRPr="007E665A" w:rsidRDefault="007E665A">
      <w:pPr>
        <w:pStyle w:val="Level1"/>
        <w:tabs>
          <w:tab w:val="clear" w:pos="270"/>
          <w:tab w:val="left" w:pos="720"/>
        </w:tabs>
        <w:rPr>
          <w:b/>
          <w:bCs/>
          <w:i/>
        </w:rPr>
      </w:pPr>
    </w:p>
    <w:p w14:paraId="578ADCB3" w14:textId="77777777" w:rsidR="00C02DD7" w:rsidRPr="00C02DD7" w:rsidRDefault="00C02DD7">
      <w:pPr>
        <w:pStyle w:val="Level1"/>
        <w:tabs>
          <w:tab w:val="clear" w:pos="270"/>
          <w:tab w:val="left" w:pos="720"/>
        </w:tabs>
        <w:rPr>
          <w:b/>
          <w:bCs/>
          <w:iCs/>
        </w:rPr>
      </w:pPr>
      <w:r>
        <w:rPr>
          <w:b/>
          <w:bCs/>
          <w:iCs/>
        </w:rPr>
        <w:t>Week Six</w:t>
      </w:r>
    </w:p>
    <w:p w14:paraId="270F26C2" w14:textId="7AFD4290" w:rsidR="00CE4364" w:rsidRDefault="00C02DD7" w:rsidP="00D05CDE">
      <w:pPr>
        <w:pStyle w:val="Level1"/>
        <w:tabs>
          <w:tab w:val="clear" w:pos="270"/>
          <w:tab w:val="left" w:pos="720"/>
        </w:tabs>
        <w:rPr>
          <w:iCs/>
        </w:rPr>
      </w:pPr>
      <w:r>
        <w:rPr>
          <w:b/>
          <w:bCs/>
          <w:i/>
          <w:iCs/>
        </w:rPr>
        <w:t xml:space="preserve">Mon., </w:t>
      </w:r>
      <w:r w:rsidR="00702BB7">
        <w:rPr>
          <w:b/>
          <w:bCs/>
          <w:i/>
          <w:iCs/>
        </w:rPr>
        <w:t>Feb. 16</w:t>
      </w:r>
      <w:r w:rsidR="002811DB">
        <w:rPr>
          <w:b/>
          <w:bCs/>
        </w:rPr>
        <w:tab/>
      </w:r>
      <w:r w:rsidR="00722DF4">
        <w:rPr>
          <w:b/>
          <w:bCs/>
        </w:rPr>
        <w:t xml:space="preserve"> </w:t>
      </w:r>
      <w:r w:rsidR="0088470A">
        <w:rPr>
          <w:b/>
          <w:bCs/>
        </w:rPr>
        <w:tab/>
      </w:r>
      <w:r w:rsidR="0088470A">
        <w:rPr>
          <w:b/>
          <w:bCs/>
        </w:rPr>
        <w:tab/>
      </w:r>
      <w:r w:rsidR="00CE4364" w:rsidRPr="00CB7614">
        <w:rPr>
          <w:bCs/>
          <w:iCs/>
        </w:rPr>
        <w:t>•</w:t>
      </w:r>
      <w:r w:rsidR="00CE4364">
        <w:rPr>
          <w:b/>
          <w:i/>
          <w:iCs/>
        </w:rPr>
        <w:t xml:space="preserve">   </w:t>
      </w:r>
      <w:r w:rsidR="00CE4364">
        <w:rPr>
          <w:iCs/>
        </w:rPr>
        <w:t xml:space="preserve">Nathaniel Hawthorne, pg. 304; “My Kinsman, Major </w:t>
      </w:r>
      <w:proofErr w:type="spellStart"/>
      <w:r w:rsidR="00CE4364">
        <w:rPr>
          <w:iCs/>
        </w:rPr>
        <w:t>Molineaux</w:t>
      </w:r>
      <w:proofErr w:type="spellEnd"/>
      <w:r w:rsidR="00CE4364">
        <w:rPr>
          <w:iCs/>
        </w:rPr>
        <w:t>,”</w:t>
      </w:r>
      <w:r w:rsidR="00CE4364">
        <w:rPr>
          <w:iCs/>
        </w:rPr>
        <w:t xml:space="preserve"> </w:t>
      </w:r>
    </w:p>
    <w:p w14:paraId="06F28C2F" w14:textId="6869532B" w:rsidR="00D05CDE" w:rsidRDefault="00CE4364" w:rsidP="00D05CDE">
      <w:pPr>
        <w:pStyle w:val="Level1"/>
        <w:tabs>
          <w:tab w:val="clear" w:pos="270"/>
          <w:tab w:val="left" w:pos="720"/>
        </w:tabs>
        <w:rPr>
          <w:b/>
          <w:bCs/>
        </w:rPr>
      </w:pPr>
      <w:r>
        <w:rPr>
          <w:iCs/>
        </w:rPr>
        <w:tab/>
      </w:r>
      <w:r>
        <w:rPr>
          <w:iCs/>
        </w:rPr>
        <w:tab/>
      </w:r>
      <w:r>
        <w:rPr>
          <w:iCs/>
        </w:rPr>
        <w:tab/>
      </w:r>
      <w:r>
        <w:rPr>
          <w:iCs/>
        </w:rPr>
        <w:tab/>
        <w:t xml:space="preserve">     </w:t>
      </w:r>
      <w:r>
        <w:rPr>
          <w:iCs/>
        </w:rPr>
        <w:t>pg. 308</w:t>
      </w:r>
      <w:r w:rsidR="0088470A">
        <w:rPr>
          <w:b/>
          <w:bCs/>
        </w:rPr>
        <w:tab/>
      </w:r>
      <w:r w:rsidR="007350BA">
        <w:rPr>
          <w:b/>
          <w:bCs/>
        </w:rPr>
        <w:tab/>
      </w:r>
      <w:r w:rsidR="007350BA">
        <w:rPr>
          <w:b/>
          <w:bCs/>
        </w:rPr>
        <w:tab/>
      </w:r>
      <w:r w:rsidR="007350BA">
        <w:rPr>
          <w:b/>
          <w:bCs/>
        </w:rPr>
        <w:tab/>
      </w:r>
    </w:p>
    <w:p w14:paraId="79331F6A" w14:textId="77777777" w:rsidR="00CE4364" w:rsidRDefault="00CE4364" w:rsidP="00350A88">
      <w:pPr>
        <w:pStyle w:val="Level1"/>
        <w:tabs>
          <w:tab w:val="clear" w:pos="270"/>
          <w:tab w:val="left" w:pos="720"/>
        </w:tabs>
        <w:ind w:left="3240" w:hanging="3240"/>
        <w:rPr>
          <w:b/>
          <w:i/>
          <w:iCs/>
        </w:rPr>
      </w:pPr>
    </w:p>
    <w:p w14:paraId="39C9EE1D" w14:textId="4E20021B" w:rsidR="00350A88" w:rsidRPr="00B76F6B" w:rsidRDefault="00C02DD7" w:rsidP="00350A88">
      <w:pPr>
        <w:pStyle w:val="Level1"/>
        <w:tabs>
          <w:tab w:val="clear" w:pos="270"/>
          <w:tab w:val="left" w:pos="720"/>
        </w:tabs>
        <w:ind w:left="3240" w:hanging="3240"/>
        <w:rPr>
          <w:bCs/>
        </w:rPr>
      </w:pPr>
      <w:r>
        <w:rPr>
          <w:b/>
          <w:i/>
          <w:iCs/>
        </w:rPr>
        <w:t xml:space="preserve">Wed., </w:t>
      </w:r>
      <w:r w:rsidR="00702BB7">
        <w:rPr>
          <w:b/>
          <w:i/>
          <w:iCs/>
        </w:rPr>
        <w:t>Feb. 18</w:t>
      </w:r>
      <w:r w:rsidR="006649A1">
        <w:rPr>
          <w:b/>
          <w:i/>
          <w:iCs/>
        </w:rPr>
        <w:tab/>
      </w:r>
      <w:r w:rsidR="006649A1">
        <w:rPr>
          <w:b/>
          <w:i/>
          <w:iCs/>
        </w:rPr>
        <w:tab/>
      </w:r>
      <w:r w:rsidR="006649A1">
        <w:rPr>
          <w:b/>
          <w:i/>
          <w:iCs/>
        </w:rPr>
        <w:tab/>
      </w:r>
      <w:r w:rsidR="00CE4364" w:rsidRPr="00CB7614">
        <w:rPr>
          <w:bCs/>
          <w:iCs/>
        </w:rPr>
        <w:t>•</w:t>
      </w:r>
      <w:r w:rsidR="00CE4364">
        <w:rPr>
          <w:bCs/>
          <w:iCs/>
        </w:rPr>
        <w:t xml:space="preserve">  </w:t>
      </w:r>
      <w:r w:rsidR="00CE4364">
        <w:rPr>
          <w:bCs/>
        </w:rPr>
        <w:t xml:space="preserve"> Hawthorne, “The Minister’s Black Veil,” pg. 338</w:t>
      </w:r>
      <w:r w:rsidR="006649A1">
        <w:rPr>
          <w:b/>
          <w:i/>
          <w:iCs/>
        </w:rPr>
        <w:tab/>
      </w:r>
    </w:p>
    <w:p w14:paraId="5785597B" w14:textId="12C09472" w:rsidR="00C406BC" w:rsidRDefault="00C406BC" w:rsidP="0088470A">
      <w:pPr>
        <w:pStyle w:val="Level1"/>
        <w:tabs>
          <w:tab w:val="clear" w:pos="270"/>
          <w:tab w:val="left" w:pos="720"/>
        </w:tabs>
        <w:rPr>
          <w:b/>
          <w:i/>
          <w:iCs/>
        </w:rPr>
      </w:pPr>
    </w:p>
    <w:p w14:paraId="02BE5AAD" w14:textId="290E7EC0" w:rsidR="0088470A" w:rsidRPr="00CE4364" w:rsidRDefault="0088470A" w:rsidP="00CE4364">
      <w:pPr>
        <w:pStyle w:val="Level1"/>
        <w:tabs>
          <w:tab w:val="clear" w:pos="270"/>
          <w:tab w:val="left" w:pos="720"/>
        </w:tabs>
      </w:pPr>
      <w:r>
        <w:rPr>
          <w:b/>
          <w:bCs/>
          <w:i/>
        </w:rPr>
        <w:t xml:space="preserve">Fri., </w:t>
      </w:r>
      <w:r w:rsidR="00702BB7">
        <w:rPr>
          <w:b/>
          <w:bCs/>
          <w:i/>
        </w:rPr>
        <w:t>Feb. 20</w:t>
      </w:r>
      <w:r>
        <w:rPr>
          <w:b/>
          <w:bCs/>
          <w:i/>
        </w:rPr>
        <w:tab/>
      </w:r>
      <w:r>
        <w:rPr>
          <w:b/>
          <w:bCs/>
          <w:i/>
        </w:rPr>
        <w:tab/>
      </w:r>
      <w:r>
        <w:rPr>
          <w:b/>
          <w:bCs/>
          <w:i/>
        </w:rPr>
        <w:tab/>
      </w:r>
      <w:r w:rsidR="00CE4364">
        <w:rPr>
          <w:bCs/>
          <w:iCs/>
        </w:rPr>
        <w:t xml:space="preserve">•  </w:t>
      </w:r>
      <w:r w:rsidR="00CE4364">
        <w:rPr>
          <w:bCs/>
        </w:rPr>
        <w:t>Hawthorne, “The Birth-Mark,” pg. 347</w:t>
      </w:r>
      <w:r>
        <w:rPr>
          <w:b/>
          <w:bCs/>
          <w:i/>
        </w:rPr>
        <w:tab/>
      </w:r>
    </w:p>
    <w:p w14:paraId="63B197DE" w14:textId="77777777" w:rsidR="0088470A" w:rsidRDefault="0088470A" w:rsidP="0088470A">
      <w:pPr>
        <w:pStyle w:val="Level1"/>
        <w:tabs>
          <w:tab w:val="clear" w:pos="270"/>
          <w:tab w:val="left" w:pos="720"/>
        </w:tabs>
        <w:rPr>
          <w:iCs/>
        </w:rPr>
      </w:pPr>
    </w:p>
    <w:p w14:paraId="375E838A" w14:textId="04D53612" w:rsidR="00C02DD7" w:rsidRPr="00DE5305" w:rsidRDefault="00D05CDE" w:rsidP="00551B06">
      <w:pPr>
        <w:pStyle w:val="Level1"/>
        <w:tabs>
          <w:tab w:val="clear" w:pos="270"/>
          <w:tab w:val="left" w:pos="720"/>
        </w:tabs>
        <w:rPr>
          <w:rFonts w:ascii="Wingdings" w:hAnsi="Wingdings"/>
          <w:iCs/>
        </w:rPr>
      </w:pPr>
      <w:r w:rsidRPr="00D05CDE">
        <w:rPr>
          <w:bCs/>
        </w:rPr>
        <w:t xml:space="preserve"> </w:t>
      </w:r>
      <w:r w:rsidR="00C02DD7">
        <w:rPr>
          <w:b/>
          <w:iCs/>
        </w:rPr>
        <w:t>Week Seven</w:t>
      </w:r>
    </w:p>
    <w:p w14:paraId="3496D15E" w14:textId="7CBDEB41" w:rsidR="00B76F6B" w:rsidRDefault="00C02DD7" w:rsidP="007350BA">
      <w:pPr>
        <w:pStyle w:val="Level1"/>
        <w:tabs>
          <w:tab w:val="clear" w:pos="270"/>
          <w:tab w:val="left" w:pos="720"/>
        </w:tabs>
        <w:ind w:left="3240" w:hanging="3240"/>
        <w:rPr>
          <w:b/>
          <w:bCs/>
          <w:iCs/>
        </w:rPr>
      </w:pPr>
      <w:r>
        <w:rPr>
          <w:b/>
          <w:bCs/>
          <w:i/>
        </w:rPr>
        <w:t xml:space="preserve">Mon., </w:t>
      </w:r>
      <w:r w:rsidR="00702BB7">
        <w:rPr>
          <w:b/>
          <w:bCs/>
          <w:i/>
        </w:rPr>
        <w:t>Feb. 23</w:t>
      </w:r>
      <w:r>
        <w:rPr>
          <w:bCs/>
        </w:rPr>
        <w:tab/>
      </w:r>
      <w:r>
        <w:rPr>
          <w:bCs/>
        </w:rPr>
        <w:tab/>
      </w:r>
      <w:r w:rsidR="00C262C2">
        <w:rPr>
          <w:bCs/>
        </w:rPr>
        <w:tab/>
      </w:r>
      <w:r w:rsidR="00B03FED">
        <w:rPr>
          <w:bCs/>
          <w:iCs/>
        </w:rPr>
        <w:t xml:space="preserve">•  </w:t>
      </w:r>
      <w:r w:rsidR="00B03FED">
        <w:rPr>
          <w:b/>
          <w:bCs/>
          <w:iCs/>
        </w:rPr>
        <w:t>Essay #1 Due on Canvas by 11:59 p.m.</w:t>
      </w:r>
    </w:p>
    <w:p w14:paraId="2D6FD728" w14:textId="2CFE4440" w:rsidR="002E2095" w:rsidRPr="00B76F6B" w:rsidRDefault="002E2095" w:rsidP="007350BA">
      <w:pPr>
        <w:pStyle w:val="Level1"/>
        <w:tabs>
          <w:tab w:val="clear" w:pos="270"/>
          <w:tab w:val="left" w:pos="720"/>
        </w:tabs>
        <w:ind w:left="3240" w:hanging="3240"/>
        <w:rPr>
          <w:bCs/>
        </w:rPr>
      </w:pPr>
      <w:r>
        <w:rPr>
          <w:b/>
          <w:bCs/>
          <w:i/>
        </w:rPr>
        <w:tab/>
      </w:r>
      <w:r>
        <w:rPr>
          <w:b/>
          <w:bCs/>
          <w:i/>
        </w:rPr>
        <w:tab/>
      </w:r>
      <w:r>
        <w:rPr>
          <w:b/>
          <w:bCs/>
          <w:i/>
        </w:rPr>
        <w:tab/>
      </w:r>
      <w:r>
        <w:rPr>
          <w:b/>
          <w:bCs/>
          <w:i/>
        </w:rPr>
        <w:tab/>
      </w:r>
      <w:r w:rsidR="00CE4364">
        <w:rPr>
          <w:bCs/>
          <w:iCs/>
        </w:rPr>
        <w:t xml:space="preserve">•  </w:t>
      </w:r>
      <w:r w:rsidR="00CE4364">
        <w:rPr>
          <w:bCs/>
        </w:rPr>
        <w:t xml:space="preserve">Hawthorne, </w:t>
      </w:r>
      <w:proofErr w:type="spellStart"/>
      <w:r w:rsidR="00CE4364">
        <w:t>Rappaccini’s</w:t>
      </w:r>
      <w:proofErr w:type="spellEnd"/>
      <w:r w:rsidR="00CE4364">
        <w:t xml:space="preserve"> Daughter,” pg. 359</w:t>
      </w:r>
      <w:r>
        <w:rPr>
          <w:b/>
          <w:bCs/>
          <w:i/>
        </w:rPr>
        <w:tab/>
      </w:r>
    </w:p>
    <w:p w14:paraId="6A4DEB0B" w14:textId="1B7BAC6F" w:rsidR="00485DF7" w:rsidRPr="00485DF7" w:rsidRDefault="002E2095" w:rsidP="00485DF7">
      <w:pPr>
        <w:pStyle w:val="Level1"/>
        <w:tabs>
          <w:tab w:val="clear" w:pos="270"/>
          <w:tab w:val="left" w:pos="720"/>
        </w:tabs>
        <w:ind w:left="3240" w:hanging="3240"/>
        <w:rPr>
          <w:iCs/>
        </w:rPr>
      </w:pPr>
      <w:r>
        <w:rPr>
          <w:iCs/>
        </w:rPr>
        <w:tab/>
      </w:r>
      <w:r>
        <w:rPr>
          <w:iCs/>
        </w:rPr>
        <w:tab/>
      </w:r>
      <w:r>
        <w:rPr>
          <w:iCs/>
        </w:rPr>
        <w:tab/>
      </w:r>
      <w:r>
        <w:rPr>
          <w:iCs/>
        </w:rPr>
        <w:tab/>
      </w:r>
      <w:r>
        <w:rPr>
          <w:iCs/>
        </w:rPr>
        <w:tab/>
      </w:r>
    </w:p>
    <w:p w14:paraId="759C7C2B" w14:textId="16F0BC94" w:rsidR="007350BA" w:rsidRPr="00CE4364" w:rsidRDefault="007D276C" w:rsidP="007350BA">
      <w:pPr>
        <w:pStyle w:val="Level1"/>
        <w:tabs>
          <w:tab w:val="clear" w:pos="270"/>
          <w:tab w:val="left" w:pos="720"/>
        </w:tabs>
        <w:ind w:left="3240" w:hanging="3240"/>
      </w:pPr>
      <w:r>
        <w:rPr>
          <w:b/>
          <w:i/>
          <w:iCs/>
        </w:rPr>
        <w:t xml:space="preserve">Wed., </w:t>
      </w:r>
      <w:r w:rsidR="00702BB7">
        <w:rPr>
          <w:b/>
          <w:i/>
          <w:iCs/>
        </w:rPr>
        <w:t>Feb. 25</w:t>
      </w:r>
      <w:r w:rsidR="00D419DF">
        <w:rPr>
          <w:b/>
          <w:bCs/>
          <w:i/>
          <w:iCs/>
        </w:rPr>
        <w:tab/>
      </w:r>
      <w:r w:rsidR="00D419DF">
        <w:rPr>
          <w:b/>
          <w:bCs/>
          <w:i/>
          <w:iCs/>
        </w:rPr>
        <w:tab/>
      </w:r>
      <w:r w:rsidR="002E2095">
        <w:rPr>
          <w:b/>
          <w:bCs/>
          <w:i/>
          <w:iCs/>
        </w:rPr>
        <w:tab/>
      </w:r>
      <w:r w:rsidR="00CE4364">
        <w:rPr>
          <w:bCs/>
          <w:iCs/>
        </w:rPr>
        <w:t>•</w:t>
      </w:r>
      <w:r w:rsidR="00CE4364">
        <w:rPr>
          <w:bCs/>
          <w:iCs/>
        </w:rPr>
        <w:t xml:space="preserve"> </w:t>
      </w:r>
      <w:r w:rsidR="00CE4364">
        <w:rPr>
          <w:b/>
          <w:bCs/>
          <w:i/>
          <w:iCs/>
        </w:rPr>
        <w:t xml:space="preserve"> </w:t>
      </w:r>
      <w:r w:rsidR="00CE4364">
        <w:t>Hawthorne Wrap-Up Day</w:t>
      </w:r>
    </w:p>
    <w:p w14:paraId="6B5E5181" w14:textId="79DC812D" w:rsidR="00DE5305" w:rsidRDefault="00DE5305" w:rsidP="00CE4364">
      <w:pPr>
        <w:pStyle w:val="Level1"/>
        <w:tabs>
          <w:tab w:val="clear" w:pos="3150"/>
        </w:tabs>
        <w:ind w:left="0" w:firstLine="0"/>
        <w:rPr>
          <w:bCs/>
        </w:rPr>
      </w:pPr>
      <w:r>
        <w:rPr>
          <w:b/>
          <w:bCs/>
          <w:iCs/>
        </w:rPr>
        <w:tab/>
      </w:r>
      <w:r>
        <w:rPr>
          <w:b/>
          <w:bCs/>
          <w:iCs/>
        </w:rPr>
        <w:tab/>
      </w:r>
      <w:r>
        <w:rPr>
          <w:b/>
          <w:bCs/>
          <w:iCs/>
        </w:rPr>
        <w:tab/>
      </w:r>
      <w:r>
        <w:rPr>
          <w:b/>
          <w:bCs/>
          <w:iCs/>
        </w:rPr>
        <w:tab/>
      </w:r>
      <w:r>
        <w:rPr>
          <w:b/>
          <w:bCs/>
          <w:iCs/>
        </w:rPr>
        <w:tab/>
      </w:r>
    </w:p>
    <w:p w14:paraId="17D5E477" w14:textId="634AC130" w:rsidR="00CE4364" w:rsidRDefault="007E665A" w:rsidP="009F5A75">
      <w:pPr>
        <w:pStyle w:val="Level1"/>
        <w:tabs>
          <w:tab w:val="clear" w:pos="270"/>
          <w:tab w:val="clear" w:pos="4320"/>
          <w:tab w:val="left" w:pos="720"/>
        </w:tabs>
        <w:rPr>
          <w:bCs/>
        </w:rPr>
      </w:pPr>
      <w:r>
        <w:rPr>
          <w:b/>
          <w:i/>
          <w:iCs/>
        </w:rPr>
        <w:t>Fri.,</w:t>
      </w:r>
      <w:r w:rsidR="00702BB7">
        <w:rPr>
          <w:b/>
          <w:i/>
          <w:iCs/>
        </w:rPr>
        <w:t xml:space="preserve"> Feb. 27</w:t>
      </w:r>
      <w:r w:rsidR="00306674">
        <w:rPr>
          <w:b/>
          <w:i/>
          <w:iCs/>
        </w:rPr>
        <w:tab/>
      </w:r>
      <w:r w:rsidR="00306674">
        <w:rPr>
          <w:b/>
          <w:i/>
          <w:iCs/>
        </w:rPr>
        <w:tab/>
      </w:r>
      <w:r w:rsidR="00306674">
        <w:rPr>
          <w:b/>
          <w:i/>
          <w:iCs/>
        </w:rPr>
        <w:tab/>
      </w:r>
      <w:r w:rsidR="009F5A75">
        <w:rPr>
          <w:bCs/>
          <w:iCs/>
        </w:rPr>
        <w:t xml:space="preserve">•   Edgar Allan </w:t>
      </w:r>
      <w:r w:rsidR="009F5A75">
        <w:rPr>
          <w:bCs/>
        </w:rPr>
        <w:t xml:space="preserve">Poe, pg. </w:t>
      </w:r>
      <w:r w:rsidR="0041193A">
        <w:rPr>
          <w:bCs/>
        </w:rPr>
        <w:t>556</w:t>
      </w:r>
      <w:r w:rsidR="009F5A75">
        <w:rPr>
          <w:bCs/>
        </w:rPr>
        <w:t xml:space="preserve">; “The Raven,” pg. </w:t>
      </w:r>
      <w:r w:rsidR="0041193A">
        <w:rPr>
          <w:bCs/>
        </w:rPr>
        <w:t>562</w:t>
      </w:r>
      <w:r w:rsidR="009F5A75">
        <w:rPr>
          <w:bCs/>
        </w:rPr>
        <w:t>; “Annabel Lee,” pg.</w:t>
      </w:r>
      <w:r w:rsidR="00CE4364">
        <w:rPr>
          <w:bCs/>
        </w:rPr>
        <w:t xml:space="preserve"> </w:t>
      </w:r>
    </w:p>
    <w:p w14:paraId="3407C04C" w14:textId="0DC88425" w:rsidR="009F5A75" w:rsidRPr="001E4A7D" w:rsidRDefault="00CE4364" w:rsidP="009F5A75">
      <w:pPr>
        <w:pStyle w:val="Level1"/>
        <w:tabs>
          <w:tab w:val="clear" w:pos="270"/>
          <w:tab w:val="clear" w:pos="4320"/>
          <w:tab w:val="left" w:pos="720"/>
        </w:tabs>
      </w:pPr>
      <w:r>
        <w:rPr>
          <w:bCs/>
        </w:rPr>
        <w:tab/>
      </w:r>
      <w:r>
        <w:rPr>
          <w:bCs/>
        </w:rPr>
        <w:tab/>
      </w:r>
      <w:r>
        <w:rPr>
          <w:bCs/>
        </w:rPr>
        <w:tab/>
      </w:r>
      <w:r>
        <w:rPr>
          <w:bCs/>
        </w:rPr>
        <w:tab/>
        <w:t xml:space="preserve">    </w:t>
      </w:r>
      <w:r w:rsidR="0041193A">
        <w:rPr>
          <w:bCs/>
        </w:rPr>
        <w:t>568</w:t>
      </w:r>
      <w:r w:rsidR="009F5A75">
        <w:t xml:space="preserve"> </w:t>
      </w:r>
    </w:p>
    <w:p w14:paraId="520A501C" w14:textId="2868FE0D" w:rsidR="00306674" w:rsidRDefault="00306674" w:rsidP="002C71D5">
      <w:pPr>
        <w:pStyle w:val="Level1"/>
        <w:tabs>
          <w:tab w:val="clear" w:pos="3150"/>
        </w:tabs>
        <w:rPr>
          <w:bCs/>
        </w:rPr>
      </w:pPr>
    </w:p>
    <w:p w14:paraId="29DC977C" w14:textId="77777777" w:rsidR="004062C5" w:rsidRDefault="00C02DD7">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Eight</w:t>
      </w:r>
      <w:r w:rsidR="005B3055">
        <w:rPr>
          <w:b/>
          <w:bCs/>
        </w:rPr>
        <w:tab/>
      </w:r>
      <w:r w:rsidR="005B3055">
        <w:rPr>
          <w:b/>
          <w:bCs/>
        </w:rPr>
        <w:tab/>
      </w:r>
      <w:r w:rsidR="005B3055">
        <w:rPr>
          <w:b/>
          <w:bCs/>
        </w:rPr>
        <w:tab/>
      </w:r>
      <w:r w:rsidR="005B3055">
        <w:rPr>
          <w:b/>
          <w:bCs/>
        </w:rPr>
        <w:tab/>
      </w:r>
    </w:p>
    <w:p w14:paraId="16B46ED6" w14:textId="1BF05A64" w:rsidR="00702BB7" w:rsidRDefault="005B3055" w:rsidP="00B37E66">
      <w:pPr>
        <w:pStyle w:val="Level1"/>
        <w:tabs>
          <w:tab w:val="clear" w:pos="270"/>
          <w:tab w:val="clear" w:pos="4320"/>
          <w:tab w:val="left" w:pos="720"/>
        </w:tabs>
      </w:pPr>
      <w:r>
        <w:rPr>
          <w:b/>
          <w:bCs/>
          <w:i/>
          <w:iCs/>
        </w:rPr>
        <w:t xml:space="preserve">Mon., </w:t>
      </w:r>
      <w:r w:rsidR="00702BB7">
        <w:rPr>
          <w:b/>
          <w:bCs/>
          <w:i/>
          <w:iCs/>
        </w:rPr>
        <w:t>Mar. 2</w:t>
      </w:r>
      <w:r>
        <w:tab/>
      </w:r>
      <w:r>
        <w:tab/>
      </w:r>
      <w:r w:rsidR="007807B0">
        <w:tab/>
      </w:r>
      <w:r w:rsidR="009F5A75">
        <w:t>•</w:t>
      </w:r>
      <w:r w:rsidR="00702BB7">
        <w:t xml:space="preserve">  </w:t>
      </w:r>
      <w:r w:rsidR="009F5A75">
        <w:t>Poe, “The Masque of the Red Death” pg. 6</w:t>
      </w:r>
      <w:r w:rsidR="00EA6085">
        <w:t>12</w:t>
      </w:r>
      <w:r w:rsidR="009F5A75">
        <w:t xml:space="preserve">; “The Tell-Tale Heart,” </w:t>
      </w:r>
    </w:p>
    <w:p w14:paraId="5B0E3DE8" w14:textId="77777777" w:rsidR="00702BB7" w:rsidRDefault="00702BB7" w:rsidP="00702BB7">
      <w:pPr>
        <w:pStyle w:val="Level1"/>
        <w:tabs>
          <w:tab w:val="clear" w:pos="270"/>
          <w:tab w:val="clear" w:pos="4320"/>
          <w:tab w:val="left" w:pos="720"/>
        </w:tabs>
      </w:pPr>
      <w:r>
        <w:tab/>
      </w:r>
      <w:r>
        <w:tab/>
      </w:r>
      <w:r>
        <w:tab/>
      </w:r>
      <w:r>
        <w:tab/>
        <w:t xml:space="preserve">    </w:t>
      </w:r>
      <w:r w:rsidR="009F5A75">
        <w:t>pg. 6</w:t>
      </w:r>
      <w:r w:rsidR="00EA6085">
        <w:t>16</w:t>
      </w:r>
    </w:p>
    <w:p w14:paraId="20F9EBB2" w14:textId="504D1044" w:rsidR="00665F3E" w:rsidRDefault="00C02DD7" w:rsidP="00702BB7">
      <w:pPr>
        <w:pStyle w:val="Level1"/>
        <w:tabs>
          <w:tab w:val="clear" w:pos="270"/>
          <w:tab w:val="clear" w:pos="4320"/>
          <w:tab w:val="left" w:pos="720"/>
        </w:tabs>
      </w:pPr>
      <w:r>
        <w:rPr>
          <w:b/>
          <w:bCs/>
          <w:i/>
          <w:iCs/>
        </w:rPr>
        <w:lastRenderedPageBreak/>
        <w:t xml:space="preserve">Wed., </w:t>
      </w:r>
      <w:r w:rsidR="00702BB7">
        <w:rPr>
          <w:b/>
          <w:bCs/>
          <w:i/>
          <w:iCs/>
        </w:rPr>
        <w:t>Mar. 4</w:t>
      </w:r>
      <w:r w:rsidR="005B3055">
        <w:rPr>
          <w:i/>
          <w:iCs/>
        </w:rPr>
        <w:tab/>
      </w:r>
      <w:r w:rsidR="005B3055">
        <w:rPr>
          <w:i/>
          <w:iCs/>
        </w:rPr>
        <w:tab/>
      </w:r>
      <w:r w:rsidR="005B3055">
        <w:rPr>
          <w:b/>
          <w:bCs/>
        </w:rPr>
        <w:tab/>
      </w:r>
      <w:r w:rsidR="000D6084">
        <w:rPr>
          <w:b/>
          <w:bCs/>
        </w:rPr>
        <w:tab/>
      </w:r>
      <w:r w:rsidR="00042999">
        <w:t xml:space="preserve">•   Poe, </w:t>
      </w:r>
      <w:r w:rsidR="00E12424">
        <w:t>“The Cask of Amontillado,” pg</w:t>
      </w:r>
      <w:r w:rsidR="00D719E2">
        <w:t>.</w:t>
      </w:r>
      <w:r w:rsidR="00E12424">
        <w:t xml:space="preserve"> </w:t>
      </w:r>
      <w:r w:rsidR="006E1C80">
        <w:t>6</w:t>
      </w:r>
      <w:r w:rsidR="00EA6085">
        <w:t>39</w:t>
      </w:r>
    </w:p>
    <w:p w14:paraId="17F84F7C" w14:textId="77777777" w:rsidR="00970F2E" w:rsidRDefault="00970F2E" w:rsidP="00E12424">
      <w:pPr>
        <w:pStyle w:val="Level1"/>
        <w:tabs>
          <w:tab w:val="clear" w:pos="270"/>
          <w:tab w:val="clear" w:pos="4320"/>
          <w:tab w:val="left" w:pos="720"/>
        </w:tabs>
      </w:pPr>
    </w:p>
    <w:p w14:paraId="762BFA91" w14:textId="3AD398AE" w:rsidR="004D1ED8" w:rsidRPr="007E665A" w:rsidRDefault="007E665A" w:rsidP="00E12424">
      <w:pPr>
        <w:pStyle w:val="Level1"/>
        <w:tabs>
          <w:tab w:val="clear" w:pos="270"/>
          <w:tab w:val="clear" w:pos="4320"/>
          <w:tab w:val="left" w:pos="720"/>
        </w:tabs>
        <w:rPr>
          <w:b/>
          <w:i/>
          <w:iCs/>
        </w:rPr>
      </w:pPr>
      <w:r>
        <w:rPr>
          <w:b/>
          <w:i/>
          <w:iCs/>
        </w:rPr>
        <w:t xml:space="preserve">Fri., </w:t>
      </w:r>
      <w:r w:rsidR="00702BB7">
        <w:rPr>
          <w:b/>
          <w:i/>
          <w:iCs/>
        </w:rPr>
        <w:t>Mar. 6</w:t>
      </w:r>
      <w:r w:rsidR="00970F2E">
        <w:rPr>
          <w:b/>
          <w:i/>
          <w:iCs/>
        </w:rPr>
        <w:tab/>
      </w:r>
      <w:r w:rsidR="00970F2E">
        <w:rPr>
          <w:b/>
          <w:i/>
          <w:iCs/>
        </w:rPr>
        <w:tab/>
      </w:r>
      <w:r w:rsidR="00970F2E">
        <w:rPr>
          <w:b/>
          <w:i/>
          <w:iCs/>
        </w:rPr>
        <w:tab/>
      </w:r>
      <w:r w:rsidR="00970F2E">
        <w:rPr>
          <w:b/>
          <w:i/>
          <w:iCs/>
        </w:rPr>
        <w:tab/>
      </w:r>
      <w:r w:rsidR="00D719E2">
        <w:t xml:space="preserve">•  </w:t>
      </w:r>
      <w:r w:rsidR="00042999">
        <w:t xml:space="preserve"> Poe, </w:t>
      </w:r>
      <w:r w:rsidR="00970F2E">
        <w:t xml:space="preserve">“The Purloined Letter,” pg. </w:t>
      </w:r>
      <w:r w:rsidR="00114743">
        <w:t>6</w:t>
      </w:r>
      <w:r w:rsidR="00EA6085">
        <w:t>26</w:t>
      </w:r>
    </w:p>
    <w:p w14:paraId="0F1534AB" w14:textId="77777777" w:rsidR="004D1ED8" w:rsidRDefault="004D1ED8" w:rsidP="00042999">
      <w:pPr>
        <w:pStyle w:val="Level1"/>
        <w:tabs>
          <w:tab w:val="clear" w:pos="270"/>
          <w:tab w:val="clear" w:pos="4320"/>
          <w:tab w:val="left" w:pos="720"/>
        </w:tabs>
        <w:ind w:left="0" w:firstLine="0"/>
        <w:rPr>
          <w:b/>
          <w:bCs/>
        </w:rPr>
      </w:pPr>
    </w:p>
    <w:p w14:paraId="2ADE695D" w14:textId="77777777" w:rsidR="00042999" w:rsidRPr="007D276C" w:rsidRDefault="00042999" w:rsidP="00042999">
      <w:pPr>
        <w:pStyle w:val="Level1"/>
        <w:tabs>
          <w:tab w:val="clear" w:pos="270"/>
          <w:tab w:val="clear" w:pos="4320"/>
          <w:tab w:val="left" w:pos="720"/>
        </w:tabs>
        <w:ind w:left="0" w:firstLine="0"/>
        <w:rPr>
          <w:bCs/>
        </w:rPr>
      </w:pPr>
    </w:p>
    <w:p w14:paraId="15CD533A" w14:textId="18534B38" w:rsidR="00702BB7" w:rsidRDefault="00702BB7" w:rsidP="006E1C80">
      <w:pPr>
        <w:pStyle w:val="Level1"/>
        <w:tabs>
          <w:tab w:val="clear" w:pos="270"/>
          <w:tab w:val="clear" w:pos="4320"/>
          <w:tab w:val="left" w:pos="720"/>
        </w:tabs>
        <w:ind w:left="0" w:firstLine="0"/>
        <w:rPr>
          <w:b/>
          <w:bCs/>
        </w:rPr>
      </w:pPr>
      <w:r>
        <w:rPr>
          <w:b/>
          <w:bCs/>
        </w:rPr>
        <w:t>March 9-13: Spring Break. Classes Do Not Meet</w:t>
      </w:r>
    </w:p>
    <w:p w14:paraId="40CEE4F0" w14:textId="77777777" w:rsidR="00702BB7" w:rsidRDefault="00702BB7" w:rsidP="006E1C80">
      <w:pPr>
        <w:pStyle w:val="Level1"/>
        <w:tabs>
          <w:tab w:val="clear" w:pos="270"/>
          <w:tab w:val="clear" w:pos="4320"/>
          <w:tab w:val="left" w:pos="720"/>
        </w:tabs>
        <w:ind w:left="0" w:firstLine="0"/>
        <w:rPr>
          <w:b/>
          <w:bCs/>
        </w:rPr>
      </w:pPr>
    </w:p>
    <w:p w14:paraId="0E2D24AC" w14:textId="00FE8F5F" w:rsidR="00C02DD7" w:rsidRPr="00C02DD7" w:rsidRDefault="00C02DD7" w:rsidP="006E1C80">
      <w:pPr>
        <w:pStyle w:val="Level1"/>
        <w:tabs>
          <w:tab w:val="clear" w:pos="270"/>
          <w:tab w:val="clear" w:pos="4320"/>
          <w:tab w:val="left" w:pos="720"/>
        </w:tabs>
        <w:ind w:left="0" w:firstLine="0"/>
        <w:rPr>
          <w:b/>
          <w:bCs/>
        </w:rPr>
      </w:pPr>
      <w:r>
        <w:rPr>
          <w:b/>
          <w:bCs/>
        </w:rPr>
        <w:t>Week Nine</w:t>
      </w:r>
    </w:p>
    <w:p w14:paraId="7500C00D" w14:textId="604C48A5" w:rsidR="00E12424" w:rsidRDefault="004D1ED8" w:rsidP="00954F03">
      <w:pPr>
        <w:pStyle w:val="Level1"/>
        <w:tabs>
          <w:tab w:val="clear" w:pos="270"/>
          <w:tab w:val="clear" w:pos="4320"/>
          <w:tab w:val="left" w:pos="720"/>
        </w:tabs>
      </w:pPr>
      <w:r>
        <w:rPr>
          <w:b/>
          <w:bCs/>
          <w:i/>
          <w:iCs/>
        </w:rPr>
        <w:t xml:space="preserve">Mon., </w:t>
      </w:r>
      <w:r w:rsidR="00702BB7">
        <w:rPr>
          <w:b/>
          <w:bCs/>
          <w:i/>
          <w:iCs/>
        </w:rPr>
        <w:t>Mar. 16</w:t>
      </w:r>
      <w:r w:rsidR="00EF0045">
        <w:rPr>
          <w:b/>
          <w:bCs/>
          <w:i/>
          <w:iCs/>
        </w:rPr>
        <w:tab/>
      </w:r>
      <w:r w:rsidR="00CE7F36">
        <w:rPr>
          <w:b/>
          <w:bCs/>
          <w:i/>
          <w:iCs/>
        </w:rPr>
        <w:tab/>
      </w:r>
      <w:r w:rsidR="00322354">
        <w:rPr>
          <w:b/>
          <w:bCs/>
          <w:i/>
          <w:iCs/>
        </w:rPr>
        <w:tab/>
      </w:r>
      <w:r w:rsidR="004844DF">
        <w:rPr>
          <w:b/>
          <w:bCs/>
          <w:i/>
          <w:iCs/>
        </w:rPr>
        <w:tab/>
      </w:r>
      <w:r w:rsidR="00E12424">
        <w:rPr>
          <w:rFonts w:ascii="Wingdings" w:hAnsi="Wingdings"/>
        </w:rPr>
        <w:t></w:t>
      </w:r>
      <w:r w:rsidR="00E12424">
        <w:t xml:space="preserve">  Margaret Fuller, pg. </w:t>
      </w:r>
      <w:r w:rsidR="00D6087E">
        <w:t>693</w:t>
      </w:r>
      <w:r w:rsidR="00E12424">
        <w:t xml:space="preserve">; Review of </w:t>
      </w:r>
      <w:r w:rsidR="00E12424">
        <w:rPr>
          <w:i/>
        </w:rPr>
        <w:t>Narrative</w:t>
      </w:r>
      <w:r w:rsidR="00E12424">
        <w:t>, pg. 7</w:t>
      </w:r>
      <w:r w:rsidR="00D6087E">
        <w:t>31</w:t>
      </w:r>
    </w:p>
    <w:p w14:paraId="69E994AC" w14:textId="5796CED7" w:rsidR="00114743" w:rsidRDefault="00DE5305" w:rsidP="00DE5305">
      <w:pPr>
        <w:pStyle w:val="Level1"/>
        <w:tabs>
          <w:tab w:val="clear" w:pos="270"/>
          <w:tab w:val="left" w:pos="720"/>
        </w:tabs>
        <w:ind w:left="0" w:firstLine="0"/>
      </w:pPr>
      <w:r>
        <w:tab/>
      </w:r>
      <w:r>
        <w:tab/>
      </w:r>
      <w:r>
        <w:tab/>
      </w:r>
      <w:r>
        <w:tab/>
      </w:r>
      <w:r>
        <w:tab/>
      </w:r>
      <w:r w:rsidR="00114743">
        <w:t>•  Harriet Beecher Stowe, pg. 7</w:t>
      </w:r>
      <w:r w:rsidR="004C0737">
        <w:t>60</w:t>
      </w:r>
      <w:r w:rsidR="00702BB7">
        <w:t xml:space="preserve"> (biographical headnote only)</w:t>
      </w:r>
    </w:p>
    <w:p w14:paraId="31569768" w14:textId="61FB4EBD" w:rsidR="00114743" w:rsidRDefault="00114743" w:rsidP="00114743">
      <w:pPr>
        <w:pStyle w:val="Level1"/>
        <w:tabs>
          <w:tab w:val="clear" w:pos="270"/>
          <w:tab w:val="left" w:pos="720"/>
        </w:tabs>
      </w:pPr>
    </w:p>
    <w:p w14:paraId="4FC99DC1" w14:textId="7997C22B" w:rsidR="00E12424" w:rsidRPr="00A66A64" w:rsidRDefault="005B3055" w:rsidP="00114743">
      <w:pPr>
        <w:pStyle w:val="Level1"/>
        <w:tabs>
          <w:tab w:val="clear" w:pos="270"/>
          <w:tab w:val="clear" w:pos="4320"/>
          <w:tab w:val="left" w:pos="720"/>
        </w:tabs>
      </w:pPr>
      <w:r>
        <w:rPr>
          <w:b/>
          <w:bCs/>
          <w:i/>
          <w:iCs/>
        </w:rPr>
        <w:t>Wed.,</w:t>
      </w:r>
      <w:r w:rsidR="000C0364">
        <w:rPr>
          <w:b/>
          <w:bCs/>
          <w:i/>
          <w:iCs/>
        </w:rPr>
        <w:t xml:space="preserve"> </w:t>
      </w:r>
      <w:r w:rsidR="00702BB7">
        <w:rPr>
          <w:b/>
          <w:bCs/>
          <w:i/>
          <w:iCs/>
        </w:rPr>
        <w:t>Mar. 18</w:t>
      </w:r>
      <w:r>
        <w:tab/>
      </w:r>
      <w:r w:rsidR="007807B0">
        <w:tab/>
      </w:r>
      <w:r w:rsidR="00F45508">
        <w:tab/>
      </w:r>
      <w:r w:rsidR="00322354">
        <w:tab/>
      </w:r>
      <w:r w:rsidR="00114743" w:rsidRPr="00452C69">
        <w:rPr>
          <w:rFonts w:ascii="Courier New" w:hAnsi="Courier New" w:cs="Courier New"/>
          <w:bCs/>
        </w:rPr>
        <w:t>•</w:t>
      </w:r>
      <w:r w:rsidR="00114743" w:rsidRPr="00452C69">
        <w:t xml:space="preserve"> </w:t>
      </w:r>
      <w:r w:rsidR="00B96BA8">
        <w:t xml:space="preserve"> </w:t>
      </w:r>
      <w:r w:rsidR="00114743">
        <w:t>Frederick Douglass, pg. 1</w:t>
      </w:r>
      <w:r w:rsidR="00EF3534">
        <w:t>064</w:t>
      </w:r>
      <w:r w:rsidR="00114743">
        <w:t>; “Narrative of the Life of</w:t>
      </w:r>
      <w:r w:rsidR="00B96BA8">
        <w:t xml:space="preserve"> </w:t>
      </w:r>
      <w:r w:rsidR="00114743">
        <w:t>Frederick Douglass…,” pg. 1</w:t>
      </w:r>
      <w:r w:rsidR="00EF3534">
        <w:t>068</w:t>
      </w:r>
      <w:r w:rsidR="004C3D1B">
        <w:t>-</w:t>
      </w:r>
      <w:r w:rsidR="0051554F">
        <w:t>1098</w:t>
      </w:r>
    </w:p>
    <w:p w14:paraId="1C03F850" w14:textId="3D0E9F44" w:rsidR="003038EF" w:rsidRPr="00A66A64" w:rsidRDefault="003038EF">
      <w:pPr>
        <w:pStyle w:val="Level1"/>
        <w:tabs>
          <w:tab w:val="clear" w:pos="270"/>
          <w:tab w:val="left" w:pos="720"/>
        </w:tabs>
      </w:pPr>
    </w:p>
    <w:p w14:paraId="22387EEA" w14:textId="0F0F127B" w:rsidR="00C02DD7" w:rsidRPr="00114743" w:rsidRDefault="003803AC" w:rsidP="00E12424">
      <w:pPr>
        <w:pStyle w:val="Level1"/>
        <w:tabs>
          <w:tab w:val="clear" w:pos="270"/>
          <w:tab w:val="left" w:pos="720"/>
        </w:tabs>
        <w:ind w:left="0" w:firstLine="0"/>
        <w:rPr>
          <w:b/>
          <w:bCs/>
          <w:i/>
          <w:iCs/>
        </w:rPr>
      </w:pPr>
      <w:r>
        <w:rPr>
          <w:b/>
          <w:bCs/>
          <w:i/>
          <w:iCs/>
        </w:rPr>
        <w:t xml:space="preserve">Fri., </w:t>
      </w:r>
      <w:r w:rsidR="00702BB7">
        <w:rPr>
          <w:b/>
          <w:bCs/>
          <w:i/>
          <w:iCs/>
        </w:rPr>
        <w:t>Mar. 20</w:t>
      </w:r>
      <w:r w:rsidR="00114743">
        <w:rPr>
          <w:b/>
          <w:bCs/>
          <w:i/>
          <w:iCs/>
        </w:rPr>
        <w:tab/>
      </w:r>
      <w:r w:rsidR="00114743">
        <w:rPr>
          <w:b/>
          <w:bCs/>
          <w:i/>
          <w:iCs/>
        </w:rPr>
        <w:tab/>
      </w:r>
      <w:r w:rsidR="00114743">
        <w:rPr>
          <w:b/>
          <w:bCs/>
          <w:i/>
          <w:iCs/>
        </w:rPr>
        <w:tab/>
      </w:r>
      <w:r w:rsidR="00114743">
        <w:rPr>
          <w:b/>
          <w:bCs/>
          <w:i/>
          <w:iCs/>
        </w:rPr>
        <w:tab/>
      </w:r>
      <w:r w:rsidR="00114743" w:rsidRPr="00452C69">
        <w:rPr>
          <w:rFonts w:ascii="Courier New" w:hAnsi="Courier New" w:cs="Courier New"/>
          <w:bCs/>
        </w:rPr>
        <w:t>•</w:t>
      </w:r>
      <w:r w:rsidR="00114743">
        <w:rPr>
          <w:rFonts w:ascii="Courier New" w:hAnsi="Courier New" w:cs="Courier New"/>
          <w:bCs/>
        </w:rPr>
        <w:t xml:space="preserve"> </w:t>
      </w:r>
      <w:r w:rsidR="00114743">
        <w:rPr>
          <w:bCs/>
        </w:rPr>
        <w:t>Douglass, “Narrative,” pg. 1</w:t>
      </w:r>
      <w:r w:rsidR="0051554F">
        <w:rPr>
          <w:bCs/>
        </w:rPr>
        <w:t>098-</w:t>
      </w:r>
      <w:r w:rsidR="00620E14">
        <w:rPr>
          <w:bCs/>
        </w:rPr>
        <w:t>1133</w:t>
      </w:r>
    </w:p>
    <w:p w14:paraId="69EB3167" w14:textId="7ED32CA8" w:rsidR="003803AC" w:rsidRDefault="003803AC" w:rsidP="00E12424">
      <w:pPr>
        <w:pStyle w:val="Level1"/>
        <w:tabs>
          <w:tab w:val="clear" w:pos="270"/>
          <w:tab w:val="left" w:pos="720"/>
        </w:tabs>
        <w:ind w:left="0" w:firstLine="0"/>
        <w:rPr>
          <w:b/>
          <w:bCs/>
          <w:i/>
          <w:iCs/>
        </w:rPr>
      </w:pPr>
    </w:p>
    <w:p w14:paraId="06652CFC" w14:textId="77777777" w:rsidR="003803AC" w:rsidRPr="003803AC" w:rsidRDefault="003803AC" w:rsidP="00E12424">
      <w:pPr>
        <w:pStyle w:val="Level1"/>
        <w:tabs>
          <w:tab w:val="clear" w:pos="270"/>
          <w:tab w:val="left" w:pos="720"/>
        </w:tabs>
        <w:ind w:left="0" w:firstLine="0"/>
        <w:rPr>
          <w:b/>
          <w:bCs/>
          <w:i/>
          <w:iCs/>
        </w:rPr>
      </w:pPr>
    </w:p>
    <w:p w14:paraId="6C69ABE6" w14:textId="39F859B1" w:rsidR="00C02DD7" w:rsidRPr="00C02DD7" w:rsidRDefault="00C02DD7" w:rsidP="00702BB7">
      <w:pPr>
        <w:pStyle w:val="Level1"/>
        <w:tabs>
          <w:tab w:val="clear" w:pos="270"/>
          <w:tab w:val="left" w:pos="720"/>
        </w:tabs>
        <w:ind w:left="0" w:firstLine="0"/>
        <w:rPr>
          <w:b/>
        </w:rPr>
      </w:pPr>
      <w:r>
        <w:rPr>
          <w:b/>
        </w:rPr>
        <w:t>Week Ten</w:t>
      </w:r>
    </w:p>
    <w:p w14:paraId="1B958A75" w14:textId="01419245" w:rsidR="005B3055" w:rsidRPr="00E12424" w:rsidRDefault="00C02DD7" w:rsidP="00E12424">
      <w:pPr>
        <w:pStyle w:val="Level1"/>
        <w:tabs>
          <w:tab w:val="clear" w:pos="270"/>
          <w:tab w:val="left" w:pos="720"/>
        </w:tabs>
        <w:rPr>
          <w:bCs/>
        </w:rPr>
      </w:pPr>
      <w:r>
        <w:rPr>
          <w:b/>
          <w:bCs/>
          <w:i/>
          <w:iCs/>
        </w:rPr>
        <w:t xml:space="preserve">Mon., </w:t>
      </w:r>
      <w:r w:rsidR="00702BB7">
        <w:rPr>
          <w:b/>
          <w:bCs/>
          <w:i/>
          <w:iCs/>
        </w:rPr>
        <w:t>Mar. 23</w:t>
      </w:r>
      <w:r>
        <w:tab/>
      </w:r>
      <w:r w:rsidR="00CE7F36">
        <w:tab/>
      </w:r>
      <w:r w:rsidR="00CC10D7">
        <w:tab/>
      </w:r>
      <w:r w:rsidR="003803AC">
        <w:tab/>
      </w:r>
      <w:r w:rsidR="00114743" w:rsidRPr="00452C69">
        <w:rPr>
          <w:rFonts w:ascii="Courier New" w:hAnsi="Courier New" w:cs="Courier New"/>
          <w:bCs/>
        </w:rPr>
        <w:t>•</w:t>
      </w:r>
      <w:r w:rsidR="00114743">
        <w:rPr>
          <w:rFonts w:ascii="Courier New" w:hAnsi="Courier New" w:cs="Courier New"/>
          <w:bCs/>
        </w:rPr>
        <w:t xml:space="preserve"> </w:t>
      </w:r>
      <w:r w:rsidR="00114743">
        <w:rPr>
          <w:bCs/>
        </w:rPr>
        <w:t xml:space="preserve">Douglass, “Narrative,” </w:t>
      </w:r>
      <w:r w:rsidR="00620E14">
        <w:rPr>
          <w:bCs/>
        </w:rPr>
        <w:t>continued</w:t>
      </w:r>
    </w:p>
    <w:p w14:paraId="4C7370B8" w14:textId="77777777" w:rsidR="004D1ED8" w:rsidRDefault="004D1ED8" w:rsidP="00CB7614">
      <w:pPr>
        <w:pStyle w:val="Level1"/>
        <w:tabs>
          <w:tab w:val="clear" w:pos="270"/>
          <w:tab w:val="left" w:pos="720"/>
        </w:tabs>
        <w:rPr>
          <w:b/>
          <w:bCs/>
          <w:i/>
          <w:iCs/>
        </w:rPr>
      </w:pPr>
    </w:p>
    <w:p w14:paraId="7B34CA12" w14:textId="0C3589E5" w:rsidR="00713AB4" w:rsidRPr="00A66A64" w:rsidRDefault="00B91843" w:rsidP="00CB7614">
      <w:pPr>
        <w:pStyle w:val="Level1"/>
        <w:tabs>
          <w:tab w:val="clear" w:pos="270"/>
          <w:tab w:val="left" w:pos="720"/>
        </w:tabs>
        <w:rPr>
          <w:iCs/>
        </w:rPr>
      </w:pPr>
      <w:r>
        <w:rPr>
          <w:b/>
          <w:bCs/>
          <w:i/>
          <w:iCs/>
        </w:rPr>
        <w:t>Wed.</w:t>
      </w:r>
      <w:r w:rsidR="004D1ED8">
        <w:rPr>
          <w:b/>
          <w:bCs/>
          <w:i/>
          <w:iCs/>
        </w:rPr>
        <w:t xml:space="preserve">, </w:t>
      </w:r>
      <w:r w:rsidR="00702BB7">
        <w:rPr>
          <w:b/>
          <w:bCs/>
          <w:i/>
          <w:iCs/>
        </w:rPr>
        <w:t>Mar. 25</w:t>
      </w:r>
      <w:r w:rsidR="00444D76">
        <w:rPr>
          <w:b/>
          <w:bCs/>
          <w:i/>
          <w:iCs/>
        </w:rPr>
        <w:tab/>
      </w:r>
      <w:r w:rsidR="00444D76">
        <w:rPr>
          <w:b/>
          <w:bCs/>
          <w:i/>
          <w:iCs/>
        </w:rPr>
        <w:tab/>
      </w:r>
      <w:r w:rsidR="00444D76">
        <w:rPr>
          <w:bCs/>
          <w:iCs/>
        </w:rPr>
        <w:t xml:space="preserve"> </w:t>
      </w:r>
      <w:r w:rsidR="00CC3B66">
        <w:rPr>
          <w:bCs/>
          <w:iCs/>
        </w:rPr>
        <w:tab/>
      </w:r>
      <w:r w:rsidR="0078263E">
        <w:rPr>
          <w:bCs/>
          <w:iCs/>
        </w:rPr>
        <w:t xml:space="preserve"> </w:t>
      </w:r>
      <w:r w:rsidR="00322354">
        <w:rPr>
          <w:bCs/>
          <w:iCs/>
        </w:rPr>
        <w:tab/>
      </w:r>
      <w:r w:rsidR="00114743" w:rsidRPr="00452C69">
        <w:rPr>
          <w:rFonts w:ascii="Courier New" w:hAnsi="Courier New" w:cs="Courier New"/>
          <w:bCs/>
        </w:rPr>
        <w:t>•</w:t>
      </w:r>
      <w:r w:rsidR="00954F03">
        <w:rPr>
          <w:rFonts w:ascii="Courier New" w:hAnsi="Courier New" w:cs="Courier New"/>
          <w:bCs/>
        </w:rPr>
        <w:t xml:space="preserve"> </w:t>
      </w:r>
      <w:r w:rsidR="00954F03">
        <w:rPr>
          <w:b/>
        </w:rPr>
        <w:t>Exam #2</w:t>
      </w:r>
    </w:p>
    <w:p w14:paraId="3339133E" w14:textId="5AC08138" w:rsidR="008F63ED" w:rsidRPr="00A66A64" w:rsidRDefault="008F63ED" w:rsidP="00E12424">
      <w:pPr>
        <w:pStyle w:val="Level1"/>
        <w:tabs>
          <w:tab w:val="clear" w:pos="270"/>
          <w:tab w:val="left" w:pos="720"/>
        </w:tabs>
        <w:ind w:left="0" w:firstLine="0"/>
      </w:pPr>
    </w:p>
    <w:p w14:paraId="08C0904C" w14:textId="4ADDF963" w:rsidR="002C71D5" w:rsidRPr="00322B4F" w:rsidRDefault="003803AC" w:rsidP="002C71D5">
      <w:pPr>
        <w:pStyle w:val="Level1"/>
        <w:tabs>
          <w:tab w:val="clear" w:pos="270"/>
          <w:tab w:val="left" w:pos="720"/>
        </w:tabs>
        <w:ind w:left="0" w:firstLine="0"/>
        <w:rPr>
          <w:bCs/>
        </w:rPr>
      </w:pPr>
      <w:r>
        <w:rPr>
          <w:b/>
          <w:bCs/>
          <w:i/>
        </w:rPr>
        <w:t xml:space="preserve">Fri., </w:t>
      </w:r>
      <w:r w:rsidR="00702BB7">
        <w:rPr>
          <w:b/>
          <w:bCs/>
          <w:i/>
        </w:rPr>
        <w:t>Mar. 2</w:t>
      </w:r>
      <w:r w:rsidR="00BA13C1">
        <w:rPr>
          <w:b/>
          <w:bCs/>
          <w:i/>
        </w:rPr>
        <w:t>7</w:t>
      </w:r>
      <w:r w:rsidR="00114743">
        <w:rPr>
          <w:b/>
          <w:bCs/>
          <w:i/>
        </w:rPr>
        <w:tab/>
      </w:r>
      <w:r w:rsidR="00114743">
        <w:rPr>
          <w:b/>
          <w:bCs/>
          <w:i/>
        </w:rPr>
        <w:tab/>
      </w:r>
      <w:r w:rsidR="00114743">
        <w:rPr>
          <w:b/>
          <w:bCs/>
          <w:i/>
        </w:rPr>
        <w:tab/>
      </w:r>
      <w:r w:rsidR="00114743">
        <w:rPr>
          <w:b/>
          <w:bCs/>
          <w:i/>
        </w:rPr>
        <w:tab/>
      </w:r>
      <w:r w:rsidR="00114743">
        <w:t xml:space="preserve">•  </w:t>
      </w:r>
      <w:r w:rsidR="002C71D5">
        <w:tab/>
      </w:r>
      <w:r w:rsidR="00265B09">
        <w:rPr>
          <w:iCs/>
        </w:rPr>
        <w:t>Herman Melville, pg. 1</w:t>
      </w:r>
      <w:r w:rsidR="00A30345">
        <w:rPr>
          <w:iCs/>
        </w:rPr>
        <w:t>263</w:t>
      </w:r>
      <w:r w:rsidR="00265B09">
        <w:rPr>
          <w:iCs/>
        </w:rPr>
        <w:t>; “Bartleby, the Scrivener,” pg. 1</w:t>
      </w:r>
      <w:r w:rsidR="00A30345">
        <w:rPr>
          <w:iCs/>
        </w:rPr>
        <w:t>322</w:t>
      </w:r>
    </w:p>
    <w:p w14:paraId="02A718EA" w14:textId="36A58E78" w:rsidR="00114743" w:rsidRPr="00A66A64" w:rsidRDefault="00114743" w:rsidP="00114743">
      <w:pPr>
        <w:pStyle w:val="Level1"/>
        <w:tabs>
          <w:tab w:val="clear" w:pos="270"/>
          <w:tab w:val="left" w:pos="720"/>
        </w:tabs>
        <w:rPr>
          <w:iCs/>
        </w:rPr>
      </w:pPr>
    </w:p>
    <w:p w14:paraId="2FA4115C" w14:textId="55C85D10" w:rsidR="00CC10D7" w:rsidRDefault="00CC10D7" w:rsidP="002C4876">
      <w:pPr>
        <w:pStyle w:val="Level1"/>
        <w:tabs>
          <w:tab w:val="clear" w:pos="270"/>
          <w:tab w:val="left" w:pos="720"/>
        </w:tabs>
        <w:ind w:left="0" w:firstLine="0"/>
        <w:rPr>
          <w:b/>
          <w:bCs/>
          <w:i/>
        </w:rPr>
      </w:pPr>
    </w:p>
    <w:p w14:paraId="443AB61C" w14:textId="77777777" w:rsidR="003B4196" w:rsidRPr="00537939" w:rsidRDefault="00537939" w:rsidP="002C4876">
      <w:pPr>
        <w:pStyle w:val="Level1"/>
        <w:tabs>
          <w:tab w:val="clear" w:pos="270"/>
          <w:tab w:val="left" w:pos="720"/>
        </w:tabs>
        <w:ind w:left="0" w:firstLine="0"/>
        <w:rPr>
          <w:b/>
          <w:bCs/>
          <w:iCs/>
        </w:rPr>
      </w:pPr>
      <w:r>
        <w:rPr>
          <w:b/>
          <w:bCs/>
          <w:iCs/>
        </w:rPr>
        <w:t>Week Eleven</w:t>
      </w:r>
    </w:p>
    <w:p w14:paraId="04B5DE77" w14:textId="69552A2F" w:rsidR="00E12424" w:rsidRDefault="00537939" w:rsidP="002C71D5">
      <w:pPr>
        <w:pStyle w:val="Level1"/>
        <w:tabs>
          <w:tab w:val="clear" w:pos="270"/>
          <w:tab w:val="left" w:pos="720"/>
        </w:tabs>
      </w:pPr>
      <w:r>
        <w:rPr>
          <w:b/>
          <w:bCs/>
          <w:i/>
          <w:iCs/>
        </w:rPr>
        <w:t xml:space="preserve">Mon., </w:t>
      </w:r>
      <w:r w:rsidR="00B96BA8">
        <w:rPr>
          <w:b/>
          <w:bCs/>
          <w:i/>
          <w:iCs/>
        </w:rPr>
        <w:t>Mar. 30</w:t>
      </w:r>
      <w:r w:rsidR="00B66DC6">
        <w:rPr>
          <w:b/>
          <w:bCs/>
          <w:i/>
          <w:iCs/>
        </w:rPr>
        <w:tab/>
      </w:r>
      <w:r w:rsidR="00444D76">
        <w:tab/>
      </w:r>
      <w:r w:rsidR="00444D76" w:rsidRPr="00452C69">
        <w:t xml:space="preserve">       </w:t>
      </w:r>
      <w:r w:rsidR="00CC3B66">
        <w:tab/>
      </w:r>
      <w:r w:rsidR="00E12424">
        <w:rPr>
          <w:rFonts w:ascii="Wingdings" w:hAnsi="Wingdings"/>
          <w:bCs/>
          <w:iCs/>
        </w:rPr>
        <w:t></w:t>
      </w:r>
      <w:r w:rsidR="00E12424">
        <w:rPr>
          <w:bCs/>
          <w:iCs/>
        </w:rPr>
        <w:t xml:space="preserve">  </w:t>
      </w:r>
      <w:r w:rsidR="006D0591">
        <w:rPr>
          <w:bCs/>
          <w:iCs/>
        </w:rPr>
        <w:t>“Bartleby,” continued</w:t>
      </w:r>
    </w:p>
    <w:p w14:paraId="5B8AD396" w14:textId="77777777" w:rsidR="00214E09" w:rsidRDefault="00214E09" w:rsidP="00AC07B7">
      <w:pPr>
        <w:pStyle w:val="Level1"/>
        <w:tabs>
          <w:tab w:val="clear" w:pos="270"/>
          <w:tab w:val="left" w:pos="720"/>
        </w:tabs>
      </w:pPr>
    </w:p>
    <w:p w14:paraId="53ABB95A" w14:textId="127F754A" w:rsidR="009C6409" w:rsidRDefault="004D1ED8" w:rsidP="00A628F7">
      <w:pPr>
        <w:pStyle w:val="Level1"/>
        <w:tabs>
          <w:tab w:val="clear" w:pos="270"/>
          <w:tab w:val="left" w:pos="720"/>
        </w:tabs>
        <w:rPr>
          <w:b/>
          <w:bCs/>
          <w:i/>
          <w:iCs/>
        </w:rPr>
      </w:pPr>
      <w:r>
        <w:rPr>
          <w:b/>
          <w:bCs/>
          <w:i/>
          <w:iCs/>
        </w:rPr>
        <w:t xml:space="preserve">Wed., </w:t>
      </w:r>
      <w:r w:rsidR="00B96BA8">
        <w:rPr>
          <w:b/>
          <w:bCs/>
          <w:i/>
          <w:iCs/>
        </w:rPr>
        <w:t>Apr. 1</w:t>
      </w:r>
      <w:r w:rsidR="00214E09">
        <w:rPr>
          <w:b/>
          <w:bCs/>
          <w:i/>
          <w:iCs/>
        </w:rPr>
        <w:tab/>
      </w:r>
      <w:r w:rsidR="00214E09">
        <w:rPr>
          <w:b/>
          <w:bCs/>
          <w:i/>
          <w:iCs/>
        </w:rPr>
        <w:tab/>
      </w:r>
      <w:r w:rsidR="00214E09">
        <w:rPr>
          <w:b/>
          <w:bCs/>
          <w:i/>
          <w:iCs/>
        </w:rPr>
        <w:tab/>
      </w:r>
      <w:r w:rsidR="00214E09">
        <w:rPr>
          <w:b/>
          <w:bCs/>
          <w:i/>
          <w:iCs/>
        </w:rPr>
        <w:tab/>
      </w:r>
      <w:r w:rsidR="00214E09">
        <w:rPr>
          <w:rFonts w:ascii="Wingdings" w:hAnsi="Wingdings"/>
          <w:bCs/>
          <w:iCs/>
        </w:rPr>
        <w:t></w:t>
      </w:r>
      <w:r w:rsidR="00FC298B">
        <w:rPr>
          <w:rFonts w:ascii="Wingdings" w:hAnsi="Wingdings"/>
          <w:bCs/>
          <w:iCs/>
        </w:rPr>
        <w:t xml:space="preserve"> </w:t>
      </w:r>
      <w:r w:rsidR="006D0591">
        <w:rPr>
          <w:bCs/>
          <w:iCs/>
        </w:rPr>
        <w:t>Melville, “Billy Budd, Sailor,” pg. 1</w:t>
      </w:r>
      <w:r w:rsidR="00A628F7">
        <w:rPr>
          <w:bCs/>
          <w:iCs/>
        </w:rPr>
        <w:t>426</w:t>
      </w:r>
    </w:p>
    <w:p w14:paraId="7CC9F016" w14:textId="77777777" w:rsidR="00702BB7" w:rsidRDefault="00702BB7" w:rsidP="00A628F7">
      <w:pPr>
        <w:pStyle w:val="Level1"/>
        <w:tabs>
          <w:tab w:val="clear" w:pos="270"/>
          <w:tab w:val="left" w:pos="720"/>
        </w:tabs>
        <w:rPr>
          <w:b/>
          <w:i/>
          <w:iCs/>
        </w:rPr>
      </w:pPr>
    </w:p>
    <w:p w14:paraId="4465FF1E" w14:textId="2DB753B5" w:rsidR="002C4876" w:rsidRPr="00A628F7" w:rsidRDefault="003803AC" w:rsidP="00A628F7">
      <w:pPr>
        <w:pStyle w:val="Level1"/>
        <w:tabs>
          <w:tab w:val="clear" w:pos="270"/>
          <w:tab w:val="left" w:pos="720"/>
        </w:tabs>
        <w:rPr>
          <w:b/>
          <w:bCs/>
          <w:i/>
          <w:iCs/>
        </w:rPr>
      </w:pPr>
      <w:r>
        <w:rPr>
          <w:b/>
          <w:i/>
          <w:iCs/>
        </w:rPr>
        <w:t xml:space="preserve">Fri., </w:t>
      </w:r>
      <w:r w:rsidR="00B96BA8">
        <w:rPr>
          <w:b/>
          <w:i/>
          <w:iCs/>
        </w:rPr>
        <w:t>Apr. 3</w:t>
      </w:r>
      <w:r w:rsidR="00214E09">
        <w:rPr>
          <w:b/>
          <w:i/>
          <w:iCs/>
        </w:rPr>
        <w:tab/>
      </w:r>
      <w:r w:rsidR="00214E09">
        <w:rPr>
          <w:b/>
          <w:i/>
          <w:iCs/>
        </w:rPr>
        <w:tab/>
      </w:r>
      <w:r w:rsidR="00214E09">
        <w:rPr>
          <w:b/>
          <w:i/>
          <w:iCs/>
        </w:rPr>
        <w:tab/>
      </w:r>
      <w:r w:rsidR="00214E09">
        <w:rPr>
          <w:b/>
          <w:i/>
          <w:iCs/>
        </w:rPr>
        <w:tab/>
      </w:r>
      <w:r w:rsidR="00214E09">
        <w:rPr>
          <w:rFonts w:ascii="Wingdings" w:hAnsi="Wingdings"/>
          <w:bCs/>
          <w:iCs/>
        </w:rPr>
        <w:t></w:t>
      </w:r>
      <w:r w:rsidR="00D7230D">
        <w:rPr>
          <w:rFonts w:ascii="Wingdings" w:hAnsi="Wingdings"/>
          <w:bCs/>
          <w:iCs/>
        </w:rPr>
        <w:t xml:space="preserve"> </w:t>
      </w:r>
      <w:r w:rsidR="00FC298B">
        <w:rPr>
          <w:bCs/>
          <w:iCs/>
        </w:rPr>
        <w:t>“</w:t>
      </w:r>
      <w:r w:rsidR="00A628F7">
        <w:rPr>
          <w:bCs/>
          <w:iCs/>
        </w:rPr>
        <w:t>Billy Budd,” continued</w:t>
      </w:r>
    </w:p>
    <w:p w14:paraId="74D5E57C" w14:textId="4CD1CC8B" w:rsidR="003803AC" w:rsidRDefault="003803AC" w:rsidP="00AC07B7">
      <w:pPr>
        <w:pStyle w:val="Level1"/>
        <w:tabs>
          <w:tab w:val="clear" w:pos="270"/>
          <w:tab w:val="left" w:pos="720"/>
        </w:tabs>
        <w:ind w:left="0" w:firstLine="0"/>
        <w:rPr>
          <w:b/>
          <w:i/>
          <w:iCs/>
        </w:rPr>
      </w:pPr>
    </w:p>
    <w:p w14:paraId="17F90B7A" w14:textId="163A6336" w:rsidR="00537939" w:rsidRPr="005931A2" w:rsidRDefault="005931A2" w:rsidP="00214E09">
      <w:pPr>
        <w:pStyle w:val="Level1"/>
        <w:tabs>
          <w:tab w:val="clear" w:pos="270"/>
          <w:tab w:val="left" w:pos="720"/>
        </w:tabs>
        <w:ind w:left="0" w:firstLine="0"/>
        <w:rPr>
          <w:b/>
        </w:rPr>
      </w:pPr>
      <w:r>
        <w:rPr>
          <w:b/>
        </w:rPr>
        <w:t>Week Twelve</w:t>
      </w:r>
    </w:p>
    <w:p w14:paraId="4839F82C" w14:textId="1DFF9EFD" w:rsidR="005019DF" w:rsidRPr="00214E09" w:rsidRDefault="005931A2" w:rsidP="00CC10D7">
      <w:pPr>
        <w:pStyle w:val="Level1"/>
        <w:tabs>
          <w:tab w:val="clear" w:pos="270"/>
          <w:tab w:val="left" w:pos="720"/>
        </w:tabs>
      </w:pPr>
      <w:r>
        <w:rPr>
          <w:b/>
          <w:i/>
        </w:rPr>
        <w:t xml:space="preserve">Mon., </w:t>
      </w:r>
      <w:r w:rsidR="00B96BA8">
        <w:rPr>
          <w:b/>
          <w:i/>
        </w:rPr>
        <w:t>Apr. 6</w:t>
      </w:r>
      <w:r>
        <w:tab/>
      </w:r>
      <w:r>
        <w:tab/>
      </w:r>
      <w:r>
        <w:tab/>
      </w:r>
      <w:r w:rsidR="004D1ED8">
        <w:tab/>
      </w:r>
      <w:r w:rsidR="00CC10D7">
        <w:rPr>
          <w:rFonts w:ascii="Courier New" w:hAnsi="Courier New" w:cs="Courier New"/>
        </w:rPr>
        <w:t>•</w:t>
      </w:r>
      <w:r w:rsidR="00CC10D7">
        <w:rPr>
          <w:i/>
          <w:iCs/>
        </w:rPr>
        <w:tab/>
      </w:r>
      <w:r w:rsidR="002D3C92">
        <w:t xml:space="preserve"> “Billy Budd,” continued</w:t>
      </w:r>
    </w:p>
    <w:p w14:paraId="0B96DCE9" w14:textId="77777777" w:rsidR="00214E09" w:rsidRDefault="00214E09" w:rsidP="00214E09">
      <w:pPr>
        <w:pStyle w:val="Level1"/>
        <w:tabs>
          <w:tab w:val="clear" w:pos="270"/>
          <w:tab w:val="left" w:pos="720"/>
        </w:tabs>
        <w:rPr>
          <w:b/>
          <w:bCs/>
          <w:i/>
        </w:rPr>
      </w:pPr>
    </w:p>
    <w:p w14:paraId="0C224B71" w14:textId="7ADF04E3" w:rsidR="00214E09" w:rsidRDefault="006E460B" w:rsidP="00214E09">
      <w:pPr>
        <w:pStyle w:val="Level1"/>
        <w:tabs>
          <w:tab w:val="clear" w:pos="270"/>
          <w:tab w:val="left" w:pos="720"/>
        </w:tabs>
        <w:rPr>
          <w:bCs/>
          <w:iCs/>
        </w:rPr>
      </w:pPr>
      <w:r>
        <w:rPr>
          <w:b/>
          <w:bCs/>
          <w:i/>
        </w:rPr>
        <w:t xml:space="preserve">Wed., </w:t>
      </w:r>
      <w:r w:rsidR="00B96BA8">
        <w:rPr>
          <w:b/>
          <w:bCs/>
          <w:i/>
        </w:rPr>
        <w:t>Apr. 8</w:t>
      </w:r>
      <w:r w:rsidR="005B3055">
        <w:rPr>
          <w:b/>
          <w:bCs/>
        </w:rPr>
        <w:tab/>
      </w:r>
      <w:r w:rsidR="005B3055">
        <w:rPr>
          <w:b/>
          <w:bCs/>
        </w:rPr>
        <w:tab/>
      </w:r>
      <w:r w:rsidR="005B3055">
        <w:rPr>
          <w:b/>
          <w:bCs/>
        </w:rPr>
        <w:tab/>
      </w:r>
      <w:r w:rsidR="005931A2">
        <w:rPr>
          <w:b/>
          <w:bCs/>
        </w:rPr>
        <w:tab/>
      </w:r>
      <w:r w:rsidR="00CC10D7">
        <w:rPr>
          <w:bCs/>
          <w:iCs/>
        </w:rPr>
        <w:t xml:space="preserve">•  </w:t>
      </w:r>
      <w:r w:rsidR="005B65E0">
        <w:rPr>
          <w:bCs/>
          <w:iCs/>
        </w:rPr>
        <w:t xml:space="preserve"> </w:t>
      </w:r>
      <w:r w:rsidR="00214E09">
        <w:rPr>
          <w:bCs/>
          <w:iCs/>
        </w:rPr>
        <w:t>Walt Whitman, pg. 1</w:t>
      </w:r>
      <w:r w:rsidR="005B68DD">
        <w:rPr>
          <w:bCs/>
          <w:iCs/>
        </w:rPr>
        <w:t>148</w:t>
      </w:r>
      <w:r w:rsidR="00214E09">
        <w:rPr>
          <w:bCs/>
          <w:iCs/>
        </w:rPr>
        <w:t>; Whitman, “Song of Myself,” pg. 1</w:t>
      </w:r>
      <w:r w:rsidR="00471C4A">
        <w:rPr>
          <w:bCs/>
          <w:iCs/>
        </w:rPr>
        <w:t>168</w:t>
      </w:r>
    </w:p>
    <w:p w14:paraId="2B6E5066" w14:textId="77777777" w:rsidR="00214E09" w:rsidRDefault="00214E09" w:rsidP="00214E09">
      <w:pPr>
        <w:pStyle w:val="Level1"/>
        <w:tabs>
          <w:tab w:val="clear" w:pos="270"/>
          <w:tab w:val="left" w:pos="720"/>
        </w:tabs>
        <w:rPr>
          <w:b/>
          <w:bCs/>
          <w:i/>
          <w:iCs/>
        </w:rPr>
      </w:pPr>
    </w:p>
    <w:p w14:paraId="0870A1EC" w14:textId="09A06423" w:rsidR="00CC26CC" w:rsidRPr="00214E09" w:rsidRDefault="003803AC" w:rsidP="00214E09">
      <w:pPr>
        <w:pStyle w:val="Level1"/>
        <w:tabs>
          <w:tab w:val="clear" w:pos="270"/>
          <w:tab w:val="left" w:pos="720"/>
        </w:tabs>
      </w:pPr>
      <w:r>
        <w:rPr>
          <w:b/>
          <w:bCs/>
          <w:i/>
          <w:iCs/>
        </w:rPr>
        <w:t xml:space="preserve">Fri., </w:t>
      </w:r>
      <w:r w:rsidR="00B96BA8">
        <w:rPr>
          <w:b/>
          <w:bCs/>
          <w:i/>
          <w:iCs/>
        </w:rPr>
        <w:t>Apr. 10</w:t>
      </w:r>
      <w:r w:rsidR="00214E09">
        <w:rPr>
          <w:b/>
          <w:bCs/>
          <w:i/>
          <w:iCs/>
        </w:rPr>
        <w:tab/>
      </w:r>
      <w:r w:rsidR="00214E09">
        <w:rPr>
          <w:b/>
          <w:bCs/>
          <w:i/>
          <w:iCs/>
        </w:rPr>
        <w:tab/>
      </w:r>
      <w:r w:rsidR="00214E09">
        <w:rPr>
          <w:b/>
          <w:bCs/>
          <w:i/>
          <w:iCs/>
        </w:rPr>
        <w:tab/>
      </w:r>
      <w:r w:rsidR="00214E09">
        <w:rPr>
          <w:b/>
          <w:bCs/>
          <w:i/>
          <w:iCs/>
        </w:rPr>
        <w:tab/>
      </w:r>
      <w:r w:rsidR="00214E09">
        <w:rPr>
          <w:bCs/>
          <w:iCs/>
        </w:rPr>
        <w:t xml:space="preserve">•  Whitman, “Song of Myself,” </w:t>
      </w:r>
      <w:r w:rsidR="005C3F3F">
        <w:rPr>
          <w:bCs/>
          <w:iCs/>
        </w:rPr>
        <w:t>continued</w:t>
      </w:r>
    </w:p>
    <w:p w14:paraId="43589A93" w14:textId="77777777" w:rsidR="00DE5305" w:rsidRDefault="00DE5305">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i/>
          <w:iCs/>
        </w:rPr>
      </w:pPr>
    </w:p>
    <w:p w14:paraId="6400A12A" w14:textId="3F79EBD2" w:rsidR="005B3055" w:rsidRDefault="00A94B49">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Thirteen</w:t>
      </w:r>
    </w:p>
    <w:p w14:paraId="0733BE93" w14:textId="00BE3F76" w:rsidR="006E460B" w:rsidRDefault="005B3055" w:rsidP="008B6576">
      <w:pPr>
        <w:pStyle w:val="Level1"/>
        <w:tabs>
          <w:tab w:val="clear" w:pos="3150"/>
        </w:tabs>
        <w:rPr>
          <w:bCs/>
          <w:iCs/>
        </w:rPr>
      </w:pPr>
      <w:r>
        <w:rPr>
          <w:b/>
          <w:bCs/>
          <w:i/>
          <w:iCs/>
        </w:rPr>
        <w:t>Mon.,</w:t>
      </w:r>
      <w:r w:rsidR="008B1897">
        <w:rPr>
          <w:b/>
          <w:bCs/>
          <w:i/>
          <w:iCs/>
        </w:rPr>
        <w:t xml:space="preserve"> </w:t>
      </w:r>
      <w:r w:rsidR="00B96BA8">
        <w:rPr>
          <w:b/>
          <w:bCs/>
          <w:i/>
          <w:iCs/>
        </w:rPr>
        <w:t>Apr. 13</w:t>
      </w:r>
      <w:r w:rsidR="00032033">
        <w:rPr>
          <w:b/>
          <w:bCs/>
          <w:i/>
          <w:iCs/>
        </w:rPr>
        <w:tab/>
      </w:r>
      <w:r w:rsidR="00AB4968">
        <w:rPr>
          <w:b/>
          <w:bCs/>
          <w:i/>
          <w:iCs/>
        </w:rPr>
        <w:tab/>
      </w:r>
      <w:r w:rsidR="00AB4968">
        <w:rPr>
          <w:bCs/>
          <w:iCs/>
        </w:rPr>
        <w:tab/>
      </w:r>
      <w:r w:rsidR="00AB4968">
        <w:rPr>
          <w:bCs/>
          <w:iCs/>
        </w:rPr>
        <w:tab/>
      </w:r>
      <w:r w:rsidR="00CC10D7">
        <w:rPr>
          <w:bCs/>
          <w:iCs/>
        </w:rPr>
        <w:t xml:space="preserve">•  </w:t>
      </w:r>
      <w:r w:rsidR="00214E09">
        <w:rPr>
          <w:bCs/>
          <w:iCs/>
        </w:rPr>
        <w:t xml:space="preserve">Whitman, </w:t>
      </w:r>
      <w:r w:rsidR="005C3F3F">
        <w:rPr>
          <w:bCs/>
          <w:iCs/>
        </w:rPr>
        <w:t xml:space="preserve">“Song of Myself,” </w:t>
      </w:r>
      <w:r w:rsidR="00214E09">
        <w:rPr>
          <w:bCs/>
          <w:iCs/>
        </w:rPr>
        <w:t>continued</w:t>
      </w:r>
    </w:p>
    <w:p w14:paraId="6722B99C" w14:textId="77777777" w:rsidR="00FF2AFF" w:rsidRDefault="00FF2AFF" w:rsidP="00FF2AFF">
      <w:pPr>
        <w:pStyle w:val="Level1"/>
        <w:tabs>
          <w:tab w:val="clear" w:pos="3150"/>
        </w:tabs>
        <w:ind w:left="0" w:firstLine="0"/>
        <w:rPr>
          <w:bCs/>
          <w:iCs/>
        </w:rPr>
      </w:pPr>
    </w:p>
    <w:p w14:paraId="46136454" w14:textId="2EC68F0B" w:rsidR="00CC10D7" w:rsidRPr="00DE5305" w:rsidRDefault="004D1ED8" w:rsidP="00AC07B7">
      <w:pPr>
        <w:pStyle w:val="Level1"/>
        <w:tabs>
          <w:tab w:val="clear" w:pos="270"/>
          <w:tab w:val="left" w:pos="720"/>
        </w:tabs>
        <w:rPr>
          <w:bCs/>
          <w:iCs/>
        </w:rPr>
      </w:pPr>
      <w:r>
        <w:rPr>
          <w:b/>
          <w:bCs/>
          <w:i/>
          <w:iCs/>
        </w:rPr>
        <w:t xml:space="preserve">Wed., </w:t>
      </w:r>
      <w:r w:rsidR="00B96BA8">
        <w:rPr>
          <w:b/>
          <w:bCs/>
          <w:i/>
          <w:iCs/>
        </w:rPr>
        <w:t>Apr. 15</w:t>
      </w:r>
      <w:r w:rsidR="009420A8">
        <w:rPr>
          <w:b/>
          <w:bCs/>
          <w:i/>
          <w:iCs/>
        </w:rPr>
        <w:tab/>
      </w:r>
      <w:r w:rsidR="009420A8">
        <w:rPr>
          <w:b/>
          <w:bCs/>
          <w:i/>
          <w:iCs/>
        </w:rPr>
        <w:tab/>
      </w:r>
      <w:r w:rsidR="009420A8">
        <w:rPr>
          <w:b/>
          <w:bCs/>
          <w:i/>
          <w:iCs/>
        </w:rPr>
        <w:tab/>
      </w:r>
      <w:r w:rsidR="002C4876">
        <w:rPr>
          <w:b/>
          <w:bCs/>
          <w:i/>
          <w:iCs/>
        </w:rPr>
        <w:tab/>
      </w:r>
      <w:r w:rsidR="00CC10D7">
        <w:rPr>
          <w:b/>
          <w:iCs/>
        </w:rPr>
        <w:t>•</w:t>
      </w:r>
      <w:r w:rsidR="00AC07B7">
        <w:rPr>
          <w:b/>
          <w:iCs/>
        </w:rPr>
        <w:t xml:space="preserve"> </w:t>
      </w:r>
      <w:r w:rsidR="005B65E0">
        <w:rPr>
          <w:b/>
          <w:iCs/>
        </w:rPr>
        <w:t xml:space="preserve"> </w:t>
      </w:r>
      <w:r w:rsidR="00DE5305">
        <w:rPr>
          <w:bCs/>
          <w:iCs/>
        </w:rPr>
        <w:t>Emily Dickinson, pg. 1</w:t>
      </w:r>
      <w:r w:rsidR="005B68DD">
        <w:rPr>
          <w:bCs/>
          <w:iCs/>
        </w:rPr>
        <w:t>508</w:t>
      </w:r>
      <w:r w:rsidR="00DE5305">
        <w:rPr>
          <w:bCs/>
          <w:iCs/>
        </w:rPr>
        <w:t>; poems beginning pg. 1</w:t>
      </w:r>
      <w:r w:rsidR="005B68DD">
        <w:rPr>
          <w:bCs/>
          <w:iCs/>
        </w:rPr>
        <w:t>512</w:t>
      </w:r>
      <w:r w:rsidR="00DE5305">
        <w:rPr>
          <w:bCs/>
          <w:iCs/>
        </w:rPr>
        <w:t xml:space="preserve">: #39; </w:t>
      </w:r>
      <w:r w:rsidR="00DE5305">
        <w:rPr>
          <w:bCs/>
          <w:iCs/>
        </w:rPr>
        <w:lastRenderedPageBreak/>
        <w:t>#112; #207; #236, #260</w:t>
      </w:r>
    </w:p>
    <w:p w14:paraId="1530F945" w14:textId="38899500" w:rsidR="0072660D" w:rsidRDefault="00A94B49" w:rsidP="008B553B">
      <w:pPr>
        <w:pStyle w:val="Level1"/>
        <w:tabs>
          <w:tab w:val="clear" w:pos="270"/>
          <w:tab w:val="left" w:pos="720"/>
        </w:tabs>
        <w:ind w:left="0" w:firstLine="0"/>
        <w:rPr>
          <w:iCs/>
        </w:rPr>
      </w:pPr>
      <w:r>
        <w:rPr>
          <w:b/>
          <w:iCs/>
        </w:rPr>
        <w:tab/>
      </w:r>
      <w:r>
        <w:rPr>
          <w:b/>
          <w:iCs/>
        </w:rPr>
        <w:tab/>
      </w:r>
      <w:r>
        <w:rPr>
          <w:b/>
          <w:iCs/>
        </w:rPr>
        <w:tab/>
      </w:r>
      <w:r>
        <w:rPr>
          <w:b/>
          <w:iCs/>
        </w:rPr>
        <w:tab/>
      </w:r>
      <w:r>
        <w:rPr>
          <w:b/>
          <w:iCs/>
        </w:rPr>
        <w:tab/>
      </w:r>
    </w:p>
    <w:p w14:paraId="70BD83BC" w14:textId="4760101A" w:rsidR="00444D76" w:rsidRDefault="003803AC" w:rsidP="00DE5305">
      <w:pPr>
        <w:pStyle w:val="Level1"/>
        <w:tabs>
          <w:tab w:val="left" w:pos="2970"/>
        </w:tabs>
        <w:rPr>
          <w:b/>
          <w:bCs/>
          <w:i/>
        </w:rPr>
      </w:pPr>
      <w:r>
        <w:rPr>
          <w:b/>
          <w:bCs/>
          <w:i/>
        </w:rPr>
        <w:t xml:space="preserve">Fri., </w:t>
      </w:r>
      <w:r w:rsidR="00B96BA8">
        <w:rPr>
          <w:b/>
          <w:bCs/>
          <w:i/>
        </w:rPr>
        <w:t>Apr. 17</w:t>
      </w:r>
      <w:r w:rsidR="00DE5305">
        <w:rPr>
          <w:b/>
          <w:bCs/>
          <w:i/>
        </w:rPr>
        <w:tab/>
      </w:r>
      <w:r w:rsidR="00DE5305">
        <w:rPr>
          <w:b/>
          <w:bCs/>
          <w:i/>
        </w:rPr>
        <w:tab/>
      </w:r>
      <w:r w:rsidR="00DE5305">
        <w:rPr>
          <w:b/>
          <w:bCs/>
          <w:i/>
        </w:rPr>
        <w:tab/>
      </w:r>
      <w:r w:rsidR="00DE5305">
        <w:rPr>
          <w:b/>
          <w:bCs/>
          <w:i/>
        </w:rPr>
        <w:tab/>
      </w:r>
      <w:r w:rsidR="00DE5305" w:rsidRPr="008B6576">
        <w:t>•</w:t>
      </w:r>
      <w:r w:rsidR="00DE5305">
        <w:t xml:space="preserve"> Dickinson poems beginning pg. 1</w:t>
      </w:r>
      <w:r w:rsidR="00E62ECA">
        <w:t>518</w:t>
      </w:r>
      <w:r w:rsidR="00DE5305">
        <w:t>: #269; #320; #340; #359; #409</w:t>
      </w:r>
    </w:p>
    <w:p w14:paraId="7F5D9544" w14:textId="77777777" w:rsidR="003803AC" w:rsidRPr="003803AC" w:rsidRDefault="003803AC" w:rsidP="005019DF">
      <w:pPr>
        <w:pStyle w:val="Level1"/>
        <w:tabs>
          <w:tab w:val="left" w:pos="2970"/>
        </w:tabs>
        <w:ind w:left="0" w:firstLine="0"/>
        <w:rPr>
          <w:b/>
          <w:bCs/>
          <w:i/>
        </w:rPr>
      </w:pPr>
    </w:p>
    <w:p w14:paraId="3173AF6B" w14:textId="77777777" w:rsidR="00A94B49" w:rsidRPr="00A94B49" w:rsidRDefault="00A94B49" w:rsidP="002C4876">
      <w:pPr>
        <w:pStyle w:val="Level1"/>
        <w:tabs>
          <w:tab w:val="clear" w:pos="270"/>
          <w:tab w:val="left" w:pos="720"/>
        </w:tabs>
        <w:ind w:left="0" w:firstLine="0"/>
        <w:rPr>
          <w:b/>
        </w:rPr>
      </w:pPr>
      <w:r>
        <w:rPr>
          <w:b/>
          <w:iCs/>
        </w:rPr>
        <w:t>Week Fourteen</w:t>
      </w:r>
    </w:p>
    <w:p w14:paraId="42177C6F" w14:textId="59B5AF26" w:rsidR="0028740D" w:rsidRDefault="00A94B49" w:rsidP="0072660D">
      <w:pPr>
        <w:pStyle w:val="Level1"/>
        <w:tabs>
          <w:tab w:val="clear" w:pos="270"/>
          <w:tab w:val="left" w:pos="720"/>
        </w:tabs>
      </w:pPr>
      <w:r>
        <w:rPr>
          <w:b/>
          <w:i/>
        </w:rPr>
        <w:t xml:space="preserve">Mon., </w:t>
      </w:r>
      <w:r w:rsidR="00B96BA8">
        <w:rPr>
          <w:b/>
          <w:i/>
        </w:rPr>
        <w:t>Apr. 20</w:t>
      </w:r>
      <w:r>
        <w:tab/>
      </w:r>
      <w:r w:rsidR="00CC10D7">
        <w:tab/>
      </w:r>
      <w:r w:rsidR="00B91843">
        <w:tab/>
      </w:r>
      <w:r w:rsidR="00B96BA8">
        <w:tab/>
      </w:r>
      <w:r w:rsidR="00CC10D7" w:rsidRPr="008B6576">
        <w:t>•</w:t>
      </w:r>
      <w:r w:rsidR="00CC10D7">
        <w:t xml:space="preserve">  </w:t>
      </w:r>
      <w:r w:rsidR="000D3A8F">
        <w:t>Dickinson</w:t>
      </w:r>
      <w:r w:rsidR="0028740D">
        <w:t xml:space="preserve"> p</w:t>
      </w:r>
      <w:r w:rsidR="000D3A8F">
        <w:t xml:space="preserve">oems </w:t>
      </w:r>
      <w:r w:rsidR="0028740D">
        <w:t>beginning pg. 1</w:t>
      </w:r>
      <w:r w:rsidR="00AC1788">
        <w:t>528</w:t>
      </w:r>
      <w:r w:rsidR="0028740D">
        <w:t>: #448; #466; #479; #591; #656</w:t>
      </w:r>
    </w:p>
    <w:p w14:paraId="3E1D79E8" w14:textId="63A167C9" w:rsidR="00FF2AFF" w:rsidRPr="00FF2AFF" w:rsidRDefault="00CC10D7" w:rsidP="0072660D">
      <w:pPr>
        <w:pStyle w:val="Level1"/>
        <w:tabs>
          <w:tab w:val="clear" w:pos="270"/>
          <w:tab w:val="left" w:pos="720"/>
        </w:tabs>
        <w:rPr>
          <w:iCs/>
        </w:rPr>
      </w:pPr>
      <w:r>
        <w:tab/>
      </w:r>
      <w:r w:rsidR="002C4876">
        <w:tab/>
      </w:r>
      <w:r w:rsidR="008B6576">
        <w:rPr>
          <w:bCs/>
          <w:iCs/>
        </w:rPr>
        <w:t xml:space="preserve"> </w:t>
      </w:r>
    </w:p>
    <w:p w14:paraId="0DB4ABFF" w14:textId="6E234CE9" w:rsidR="00A66A64" w:rsidRPr="00214E09" w:rsidRDefault="005B3055" w:rsidP="00214E09">
      <w:pPr>
        <w:pStyle w:val="Level1"/>
        <w:tabs>
          <w:tab w:val="clear" w:pos="270"/>
          <w:tab w:val="left" w:pos="720"/>
        </w:tabs>
        <w:rPr>
          <w:iCs/>
        </w:rPr>
      </w:pPr>
      <w:r>
        <w:rPr>
          <w:b/>
          <w:bCs/>
          <w:i/>
          <w:iCs/>
        </w:rPr>
        <w:t xml:space="preserve">Wed., </w:t>
      </w:r>
      <w:r w:rsidR="00B96BA8">
        <w:rPr>
          <w:b/>
          <w:bCs/>
          <w:i/>
          <w:iCs/>
        </w:rPr>
        <w:t>Apr. 22</w:t>
      </w:r>
      <w:r w:rsidR="008B6576">
        <w:rPr>
          <w:b/>
          <w:bCs/>
          <w:i/>
          <w:iCs/>
        </w:rPr>
        <w:tab/>
      </w:r>
      <w:r w:rsidR="008B6576">
        <w:rPr>
          <w:b/>
          <w:bCs/>
          <w:i/>
          <w:iCs/>
        </w:rPr>
        <w:tab/>
      </w:r>
      <w:r w:rsidR="00B91843" w:rsidRPr="00B91843">
        <w:rPr>
          <w:b/>
          <w:bCs/>
          <w:i/>
          <w:iCs/>
        </w:rPr>
        <w:tab/>
      </w:r>
      <w:r w:rsidR="00A66A64">
        <w:rPr>
          <w:b/>
          <w:bCs/>
          <w:i/>
          <w:iCs/>
        </w:rPr>
        <w:tab/>
      </w:r>
      <w:r w:rsidR="00CC10D7" w:rsidRPr="00B91843">
        <w:rPr>
          <w:bCs/>
          <w:iCs/>
        </w:rPr>
        <w:t>•</w:t>
      </w:r>
      <w:r w:rsidR="00CC10D7" w:rsidRPr="00B91843">
        <w:rPr>
          <w:b/>
          <w:bCs/>
          <w:i/>
          <w:iCs/>
        </w:rPr>
        <w:t xml:space="preserve">   </w:t>
      </w:r>
      <w:r w:rsidR="00A66A64" w:rsidRPr="008B6576">
        <w:rPr>
          <w:b/>
          <w:iCs/>
        </w:rPr>
        <w:t>Essay</w:t>
      </w:r>
      <w:r w:rsidR="00A66A64">
        <w:rPr>
          <w:b/>
          <w:iCs/>
        </w:rPr>
        <w:t xml:space="preserve"> #2 due </w:t>
      </w:r>
      <w:r w:rsidR="00C262C2">
        <w:rPr>
          <w:b/>
          <w:iCs/>
        </w:rPr>
        <w:t>on Canvas by 11:59 p.m.</w:t>
      </w:r>
    </w:p>
    <w:p w14:paraId="58A2ACCC" w14:textId="21940501" w:rsidR="0028740D" w:rsidRDefault="00A66A64" w:rsidP="000D3A8F">
      <w:pPr>
        <w:pStyle w:val="Level1"/>
        <w:tabs>
          <w:tab w:val="clear" w:pos="2880"/>
          <w:tab w:val="clear" w:pos="3150"/>
          <w:tab w:val="left" w:pos="2790"/>
        </w:tabs>
        <w:ind w:left="2970" w:hanging="2970"/>
      </w:pPr>
      <w:r w:rsidRPr="00A66A64">
        <w:rPr>
          <w:bCs/>
          <w:i/>
          <w:iCs/>
        </w:rPr>
        <w:tab/>
      </w:r>
      <w:r w:rsidRPr="00A66A64">
        <w:rPr>
          <w:bCs/>
          <w:i/>
          <w:iCs/>
        </w:rPr>
        <w:tab/>
      </w:r>
      <w:r w:rsidRPr="00A66A64">
        <w:rPr>
          <w:bCs/>
          <w:i/>
          <w:iCs/>
        </w:rPr>
        <w:tab/>
      </w:r>
      <w:r w:rsidRPr="00A66A64">
        <w:rPr>
          <w:bCs/>
          <w:i/>
          <w:iCs/>
        </w:rPr>
        <w:tab/>
      </w:r>
      <w:r w:rsidR="00B91843" w:rsidRPr="00A66A64">
        <w:tab/>
      </w:r>
      <w:r w:rsidR="000D3A8F">
        <w:t xml:space="preserve"> </w:t>
      </w:r>
      <w:r w:rsidR="00CC10D7" w:rsidRPr="00A66A64">
        <w:rPr>
          <w:rFonts w:ascii="Courier New" w:hAnsi="Courier New" w:cs="Courier New"/>
        </w:rPr>
        <w:t xml:space="preserve">• </w:t>
      </w:r>
      <w:r w:rsidR="000D3A8F">
        <w:t>Dickinson</w:t>
      </w:r>
      <w:r w:rsidR="0028740D">
        <w:t xml:space="preserve"> p</w:t>
      </w:r>
      <w:r w:rsidR="000D3A8F">
        <w:t xml:space="preserve">oems </w:t>
      </w:r>
      <w:r w:rsidR="0028740D">
        <w:t>beginning pg. 1</w:t>
      </w:r>
      <w:r w:rsidR="00D7147F">
        <w:t>538</w:t>
      </w:r>
      <w:r w:rsidR="0028740D">
        <w:t xml:space="preserve">: #764; #857; #1096; </w:t>
      </w:r>
    </w:p>
    <w:p w14:paraId="45ACBEF3" w14:textId="220CE554" w:rsidR="00CC10D7" w:rsidRPr="000D3A8F" w:rsidRDefault="0028740D" w:rsidP="000D3A8F">
      <w:pPr>
        <w:pStyle w:val="Level1"/>
        <w:tabs>
          <w:tab w:val="clear" w:pos="2880"/>
          <w:tab w:val="clear" w:pos="3150"/>
          <w:tab w:val="left" w:pos="2790"/>
        </w:tabs>
        <w:ind w:left="2970" w:hanging="2970"/>
      </w:pPr>
      <w:r>
        <w:tab/>
      </w:r>
      <w:r>
        <w:tab/>
      </w:r>
      <w:r>
        <w:tab/>
      </w:r>
      <w:r>
        <w:tab/>
      </w:r>
      <w:r>
        <w:tab/>
      </w:r>
      <w:r>
        <w:tab/>
        <w:t xml:space="preserve">   #1108; #1263</w:t>
      </w:r>
      <w:r w:rsidR="000D3A8F">
        <w:t xml:space="preserve"> </w:t>
      </w:r>
    </w:p>
    <w:p w14:paraId="247BA091" w14:textId="20AC1B83" w:rsidR="00A94180" w:rsidRPr="00E12424" w:rsidRDefault="00A94180" w:rsidP="00E12424">
      <w:pPr>
        <w:pStyle w:val="Level1"/>
        <w:ind w:left="0" w:firstLine="0"/>
        <w:rPr>
          <w:iCs/>
        </w:rPr>
      </w:pPr>
    </w:p>
    <w:p w14:paraId="6D8C13D9" w14:textId="5471249F" w:rsidR="000A1F07" w:rsidRDefault="003803AC" w:rsidP="00DE5305">
      <w:pPr>
        <w:pStyle w:val="Level1"/>
        <w:rPr>
          <w:bCs/>
          <w:iCs/>
        </w:rPr>
      </w:pPr>
      <w:r>
        <w:rPr>
          <w:b/>
          <w:bCs/>
          <w:i/>
          <w:iCs/>
        </w:rPr>
        <w:t xml:space="preserve">Fri., </w:t>
      </w:r>
      <w:r w:rsidR="00B96BA8">
        <w:rPr>
          <w:b/>
          <w:bCs/>
          <w:i/>
          <w:iCs/>
        </w:rPr>
        <w:t>Apr. 24</w:t>
      </w:r>
      <w:r w:rsidR="00DE5305">
        <w:rPr>
          <w:b/>
          <w:bCs/>
          <w:i/>
          <w:iCs/>
        </w:rPr>
        <w:tab/>
      </w:r>
      <w:r w:rsidR="00DE5305">
        <w:rPr>
          <w:b/>
          <w:bCs/>
          <w:i/>
          <w:iCs/>
        </w:rPr>
        <w:tab/>
      </w:r>
      <w:r w:rsidR="00DE5305">
        <w:rPr>
          <w:b/>
          <w:bCs/>
          <w:i/>
          <w:iCs/>
        </w:rPr>
        <w:tab/>
      </w:r>
      <w:r w:rsidR="00DE5305">
        <w:rPr>
          <w:b/>
          <w:bCs/>
          <w:i/>
          <w:iCs/>
        </w:rPr>
        <w:tab/>
      </w:r>
      <w:r w:rsidR="000A1F07">
        <w:rPr>
          <w:bCs/>
          <w:iCs/>
        </w:rPr>
        <w:t>•  Louisa May Alcott, pg. 1577; “My Contraband,” pg. 1577</w:t>
      </w:r>
    </w:p>
    <w:p w14:paraId="7CCC52E1" w14:textId="77777777" w:rsidR="00E004CF" w:rsidRDefault="00E004CF" w:rsidP="00DE5305">
      <w:pPr>
        <w:pStyle w:val="Level1"/>
        <w:rPr>
          <w:b/>
          <w:bCs/>
          <w:i/>
          <w:iCs/>
        </w:rPr>
      </w:pPr>
    </w:p>
    <w:p w14:paraId="76A5C540" w14:textId="77777777" w:rsidR="00902074" w:rsidRDefault="00902074" w:rsidP="00FF2AFF">
      <w:pPr>
        <w:pStyle w:val="Level1"/>
        <w:ind w:left="0" w:firstLine="0"/>
        <w:rPr>
          <w:b/>
        </w:rPr>
      </w:pPr>
    </w:p>
    <w:p w14:paraId="5EC2ACB3" w14:textId="77777777" w:rsidR="00AE67DC" w:rsidRPr="002C4876" w:rsidRDefault="00AE67DC" w:rsidP="00FF2AFF">
      <w:pPr>
        <w:pStyle w:val="Level1"/>
        <w:ind w:left="0" w:firstLine="0"/>
      </w:pPr>
      <w:r>
        <w:rPr>
          <w:b/>
        </w:rPr>
        <w:t>Week Fifteen</w:t>
      </w:r>
    </w:p>
    <w:p w14:paraId="6D682C50" w14:textId="6E7C842D" w:rsidR="00CC10D7" w:rsidRPr="000D3A8F" w:rsidRDefault="00AE67DC" w:rsidP="001735A2">
      <w:pPr>
        <w:pStyle w:val="Level1"/>
      </w:pPr>
      <w:r>
        <w:rPr>
          <w:b/>
          <w:i/>
        </w:rPr>
        <w:t xml:space="preserve">Mon., </w:t>
      </w:r>
      <w:r w:rsidR="00B96BA8">
        <w:rPr>
          <w:b/>
          <w:i/>
        </w:rPr>
        <w:t>Apr. 27</w:t>
      </w:r>
      <w:r w:rsidR="004D1ED8">
        <w:rPr>
          <w:b/>
          <w:i/>
        </w:rPr>
        <w:tab/>
      </w:r>
      <w:r w:rsidR="00FF2AFF">
        <w:rPr>
          <w:iCs/>
        </w:rPr>
        <w:tab/>
      </w:r>
      <w:r w:rsidR="00FF2AFF">
        <w:rPr>
          <w:iCs/>
        </w:rPr>
        <w:tab/>
      </w:r>
      <w:r w:rsidR="00CC10D7">
        <w:rPr>
          <w:iCs/>
        </w:rPr>
        <w:tab/>
      </w:r>
      <w:r w:rsidR="000A1F07">
        <w:t>•  Rebecca Harding Davis, pg. 1</w:t>
      </w:r>
      <w:r w:rsidR="00EB57CD">
        <w:t>548</w:t>
      </w:r>
      <w:r w:rsidR="000A1F07">
        <w:t>; “Life in the Iron Mills,” pg. 1</w:t>
      </w:r>
      <w:r w:rsidR="00EB57CD">
        <w:t>550</w:t>
      </w:r>
    </w:p>
    <w:p w14:paraId="5078D85F" w14:textId="77777777" w:rsidR="009A7584" w:rsidRPr="00CC10D7" w:rsidRDefault="008B6576" w:rsidP="00CC10D7">
      <w:pPr>
        <w:pStyle w:val="Level1"/>
        <w:tabs>
          <w:tab w:val="clear" w:pos="2430"/>
          <w:tab w:val="clear" w:pos="3150"/>
        </w:tabs>
        <w:ind w:left="2880" w:hanging="2880"/>
      </w:pPr>
      <w:r>
        <w:rPr>
          <w:bCs/>
          <w:iCs/>
        </w:rPr>
        <w:t xml:space="preserve"> </w:t>
      </w:r>
    </w:p>
    <w:p w14:paraId="3D43ED08" w14:textId="2593A686" w:rsidR="005B3055" w:rsidRDefault="00902074" w:rsidP="00E12424">
      <w:pPr>
        <w:pStyle w:val="Level1"/>
      </w:pPr>
      <w:r>
        <w:rPr>
          <w:b/>
          <w:bCs/>
          <w:i/>
          <w:iCs/>
        </w:rPr>
        <w:t xml:space="preserve">Wed., </w:t>
      </w:r>
      <w:r w:rsidR="00B96BA8">
        <w:rPr>
          <w:b/>
          <w:bCs/>
          <w:i/>
          <w:iCs/>
        </w:rPr>
        <w:t>Apr. 29</w:t>
      </w:r>
      <w:r w:rsidR="004D1ED8">
        <w:rPr>
          <w:b/>
          <w:bCs/>
          <w:i/>
          <w:iCs/>
        </w:rPr>
        <w:t xml:space="preserve"> </w:t>
      </w:r>
      <w:r w:rsidR="009420A8">
        <w:rPr>
          <w:b/>
          <w:bCs/>
          <w:i/>
          <w:iCs/>
        </w:rPr>
        <w:t xml:space="preserve"> </w:t>
      </w:r>
      <w:r w:rsidR="00444D76">
        <w:rPr>
          <w:b/>
          <w:bCs/>
          <w:i/>
          <w:iCs/>
        </w:rPr>
        <w:tab/>
      </w:r>
      <w:r w:rsidR="00444D76">
        <w:rPr>
          <w:b/>
          <w:bCs/>
          <w:i/>
          <w:iCs/>
        </w:rPr>
        <w:tab/>
      </w:r>
      <w:r w:rsidR="00444D76">
        <w:rPr>
          <w:b/>
          <w:bCs/>
          <w:i/>
          <w:iCs/>
        </w:rPr>
        <w:tab/>
      </w:r>
      <w:r w:rsidR="000A1F07">
        <w:t>•  Discussion: Davis, continued</w:t>
      </w:r>
    </w:p>
    <w:p w14:paraId="62E9DEF9" w14:textId="0FC97555" w:rsidR="001735A2" w:rsidRPr="00B85B47" w:rsidRDefault="001735A2" w:rsidP="00E12424">
      <w:pPr>
        <w:pStyle w:val="Level1"/>
      </w:pPr>
      <w:r>
        <w:rPr>
          <w:b/>
          <w:bCs/>
          <w:i/>
          <w:iCs/>
        </w:rPr>
        <w:tab/>
      </w:r>
      <w:r>
        <w:rPr>
          <w:b/>
          <w:bCs/>
          <w:i/>
          <w:iCs/>
        </w:rPr>
        <w:tab/>
      </w:r>
      <w:r>
        <w:rPr>
          <w:b/>
          <w:bCs/>
          <w:i/>
          <w:iCs/>
        </w:rPr>
        <w:tab/>
      </w:r>
      <w:r>
        <w:rPr>
          <w:b/>
          <w:bCs/>
          <w:i/>
          <w:iCs/>
        </w:rPr>
        <w:tab/>
      </w:r>
      <w:r>
        <w:rPr>
          <w:b/>
          <w:bCs/>
          <w:i/>
          <w:iCs/>
        </w:rPr>
        <w:tab/>
      </w:r>
      <w:r w:rsidR="00B85B47">
        <w:t>•  SPOT evaluation and course wrap up</w:t>
      </w:r>
    </w:p>
    <w:p w14:paraId="71B2AAD2" w14:textId="6E503C4A" w:rsidR="003803AC" w:rsidRDefault="003803AC" w:rsidP="00E12424">
      <w:pPr>
        <w:pStyle w:val="Level1"/>
      </w:pPr>
    </w:p>
    <w:p w14:paraId="1725C26B" w14:textId="10ED6E80" w:rsidR="003803AC" w:rsidRPr="00176483" w:rsidRDefault="00C929ED" w:rsidP="00E12424">
      <w:pPr>
        <w:pStyle w:val="Level1"/>
        <w:rPr>
          <w:b/>
          <w:bCs/>
        </w:rPr>
      </w:pPr>
      <w:r>
        <w:rPr>
          <w:b/>
          <w:bCs/>
          <w:i/>
          <w:iCs/>
        </w:rPr>
        <w:t xml:space="preserve">Fri., </w:t>
      </w:r>
      <w:r w:rsidR="00B96BA8">
        <w:rPr>
          <w:b/>
          <w:bCs/>
          <w:i/>
          <w:iCs/>
        </w:rPr>
        <w:t>May 1</w:t>
      </w:r>
      <w:r w:rsidR="00256AC2">
        <w:rPr>
          <w:b/>
          <w:bCs/>
          <w:i/>
          <w:iCs/>
        </w:rPr>
        <w:tab/>
      </w:r>
      <w:r w:rsidR="00256AC2">
        <w:rPr>
          <w:b/>
          <w:bCs/>
          <w:i/>
          <w:iCs/>
        </w:rPr>
        <w:tab/>
      </w:r>
      <w:r w:rsidR="00256AC2">
        <w:rPr>
          <w:b/>
          <w:bCs/>
          <w:i/>
          <w:iCs/>
        </w:rPr>
        <w:tab/>
      </w:r>
      <w:r w:rsidR="00256AC2">
        <w:rPr>
          <w:b/>
          <w:bCs/>
          <w:i/>
          <w:iCs/>
        </w:rPr>
        <w:tab/>
      </w:r>
      <w:r w:rsidR="00176483">
        <w:rPr>
          <w:b/>
          <w:bCs/>
        </w:rPr>
        <w:t xml:space="preserve">University Reading Day. Classes Do Not Meet. </w:t>
      </w:r>
    </w:p>
    <w:p w14:paraId="06BB9EB1" w14:textId="77777777" w:rsidR="003803AC" w:rsidRPr="00E12424" w:rsidRDefault="003803AC" w:rsidP="00E12424">
      <w:pPr>
        <w:pStyle w:val="Level1"/>
      </w:pPr>
    </w:p>
    <w:p w14:paraId="4E9BB7DF" w14:textId="64DB5DA6" w:rsidR="00896972" w:rsidRDefault="00E20CF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The final exam fo</w:t>
      </w:r>
      <w:r w:rsidR="009420A8">
        <w:t>r this</w:t>
      </w:r>
      <w:r w:rsidR="00B91843">
        <w:t xml:space="preserve"> class is</w:t>
      </w:r>
      <w:r w:rsidR="006D0591">
        <w:t xml:space="preserve"> </w:t>
      </w:r>
      <w:r w:rsidR="00CC2B65">
        <w:t xml:space="preserve">Wednesday, </w:t>
      </w:r>
      <w:r w:rsidR="00F614CF">
        <w:t>May 6</w:t>
      </w:r>
      <w:r w:rsidR="00CC2B65">
        <w:t xml:space="preserve"> from </w:t>
      </w:r>
      <w:r w:rsidR="00F614CF">
        <w:t>7:30-9:30 a.m.</w:t>
      </w:r>
      <w:r w:rsidR="00CC2B65">
        <w:t xml:space="preserve"> in our usual room. </w:t>
      </w:r>
      <w:r w:rsidR="00F614CF">
        <w:t>Note the new final times.</w:t>
      </w:r>
    </w:p>
    <w:sectPr w:rsidR="00896972" w:rsidSect="00E81844">
      <w:headerReference w:type="default" r:id="rId11"/>
      <w:endnotePr>
        <w:numFmt w:val="decimal"/>
      </w:endnotePr>
      <w:type w:val="continuous"/>
      <w:pgSz w:w="12240" w:h="15840"/>
      <w:pgMar w:top="1440" w:right="1440" w:bottom="1440" w:left="144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2AFA4" w14:textId="77777777" w:rsidR="00020137" w:rsidRDefault="00020137">
      <w:r>
        <w:separator/>
      </w:r>
    </w:p>
  </w:endnote>
  <w:endnote w:type="continuationSeparator" w:id="0">
    <w:p w14:paraId="2FA1A8F5" w14:textId="77777777" w:rsidR="00020137" w:rsidRDefault="0002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Helvetica Neue"/>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382D9" w14:textId="77777777" w:rsidR="00020137" w:rsidRDefault="00020137">
      <w:r>
        <w:separator/>
      </w:r>
    </w:p>
  </w:footnote>
  <w:footnote w:type="continuationSeparator" w:id="0">
    <w:p w14:paraId="031B51CC" w14:textId="77777777" w:rsidR="00020137" w:rsidRDefault="0002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C8A00" w14:textId="77777777" w:rsidR="004D1ED8" w:rsidRDefault="004D1ED8">
    <w:pPr>
      <w:framePr w:w="9361" w:wrap="notBeside" w:vAnchor="text" w:hAnchor="text" w:x="1" w:y="1"/>
      <w:jc w:val="right"/>
    </w:pPr>
    <w:r>
      <w:fldChar w:fldCharType="begin"/>
    </w:r>
    <w:r>
      <w:instrText xml:space="preserve">PAGE </w:instrText>
    </w:r>
    <w:r>
      <w:fldChar w:fldCharType="separate"/>
    </w:r>
    <w:r w:rsidR="004E2AA2">
      <w:rPr>
        <w:noProof/>
      </w:rPr>
      <w:t>1</w:t>
    </w:r>
    <w:r>
      <w:rPr>
        <w:noProof/>
      </w:rPr>
      <w:fldChar w:fldCharType="end"/>
    </w:r>
  </w:p>
  <w:p w14:paraId="01F70F8D" w14:textId="77777777" w:rsidR="004D1ED8" w:rsidRDefault="004D1ED8"/>
  <w:p w14:paraId="7E1C36E9" w14:textId="77777777" w:rsidR="004D1ED8" w:rsidRDefault="004D1ED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B780166"/>
    <w:lvl w:ilvl="0">
      <w:numFmt w:val="decimal"/>
      <w:lvlText w:val="*"/>
      <w:lvlJc w:val="left"/>
    </w:lvl>
  </w:abstractNum>
  <w:abstractNum w:abstractNumId="1" w15:restartNumberingAfterBreak="0">
    <w:nsid w:val="01C33AC7"/>
    <w:multiLevelType w:val="hybridMultilevel"/>
    <w:tmpl w:val="2BAAA3C6"/>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2" w15:restartNumberingAfterBreak="0">
    <w:nsid w:val="02121BE2"/>
    <w:multiLevelType w:val="hybridMultilevel"/>
    <w:tmpl w:val="AAF2B634"/>
    <w:lvl w:ilvl="0" w:tplc="96AA6F60">
      <w:start w:val="1"/>
      <w:numFmt w:val="bullet"/>
      <w:lvlText w:val=""/>
      <w:lvlJc w:val="left"/>
      <w:pPr>
        <w:tabs>
          <w:tab w:val="num" w:pos="3240"/>
        </w:tabs>
        <w:ind w:left="720" w:firstLine="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85932"/>
    <w:multiLevelType w:val="hybridMultilevel"/>
    <w:tmpl w:val="BE264660"/>
    <w:lvl w:ilvl="0" w:tplc="7E32C86E">
      <w:numFmt w:val="bullet"/>
      <w:lvlText w:val="•"/>
      <w:lvlJc w:val="left"/>
      <w:pPr>
        <w:ind w:left="6840" w:hanging="360"/>
      </w:pPr>
      <w:rPr>
        <w:rFonts w:ascii="Times New Roman" w:eastAsia="Times New Roman" w:hAnsi="Times New Roman" w:cs="Times New Roman"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4" w15:restartNumberingAfterBreak="0">
    <w:nsid w:val="13EA1FD1"/>
    <w:multiLevelType w:val="multilevel"/>
    <w:tmpl w:val="22A44F30"/>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 w15:restartNumberingAfterBreak="0">
    <w:nsid w:val="227E05E7"/>
    <w:multiLevelType w:val="hybridMultilevel"/>
    <w:tmpl w:val="1732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248E1"/>
    <w:multiLevelType w:val="hybridMultilevel"/>
    <w:tmpl w:val="97C86BA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7A80667"/>
    <w:multiLevelType w:val="multilevel"/>
    <w:tmpl w:val="85466450"/>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 w15:restartNumberingAfterBreak="0">
    <w:nsid w:val="61722FDE"/>
    <w:multiLevelType w:val="hybridMultilevel"/>
    <w:tmpl w:val="1F58BB7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666B7409"/>
    <w:multiLevelType w:val="hybridMultilevel"/>
    <w:tmpl w:val="A05A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87F17"/>
    <w:multiLevelType w:val="multilevel"/>
    <w:tmpl w:val="85466450"/>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num w:numId="1" w16cid:durableId="1372726510">
    <w:abstractNumId w:val="0"/>
    <w:lvlOverride w:ilvl="0">
      <w:lvl w:ilvl="0">
        <w:numFmt w:val="bullet"/>
        <w:lvlText w:val="$"/>
        <w:legacy w:legacy="1" w:legacySpace="0" w:legacyIndent="270"/>
        <w:lvlJc w:val="left"/>
        <w:pPr>
          <w:ind w:left="2610" w:hanging="270"/>
        </w:pPr>
        <w:rPr>
          <w:rFonts w:ascii="WP TypographicSymbols" w:hAnsi="WP TypographicSymbols" w:hint="default"/>
        </w:rPr>
      </w:lvl>
    </w:lvlOverride>
  </w:num>
  <w:num w:numId="2" w16cid:durableId="1954705075">
    <w:abstractNumId w:val="2"/>
  </w:num>
  <w:num w:numId="3" w16cid:durableId="2081706173">
    <w:abstractNumId w:val="1"/>
  </w:num>
  <w:num w:numId="4" w16cid:durableId="1186019895">
    <w:abstractNumId w:val="3"/>
  </w:num>
  <w:num w:numId="5" w16cid:durableId="671374511">
    <w:abstractNumId w:val="8"/>
  </w:num>
  <w:num w:numId="6" w16cid:durableId="680819764">
    <w:abstractNumId w:val="6"/>
  </w:num>
  <w:num w:numId="7" w16cid:durableId="1485273293">
    <w:abstractNumId w:val="4"/>
  </w:num>
  <w:num w:numId="8" w16cid:durableId="1584070751">
    <w:abstractNumId w:val="10"/>
  </w:num>
  <w:num w:numId="9" w16cid:durableId="1945266475">
    <w:abstractNumId w:val="7"/>
  </w:num>
  <w:num w:numId="10" w16cid:durableId="2055690186">
    <w:abstractNumId w:val="5"/>
  </w:num>
  <w:num w:numId="11" w16cid:durableId="1311639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D"/>
    <w:rsid w:val="0000527F"/>
    <w:rsid w:val="00020137"/>
    <w:rsid w:val="00032033"/>
    <w:rsid w:val="00042999"/>
    <w:rsid w:val="0004692E"/>
    <w:rsid w:val="00057058"/>
    <w:rsid w:val="00066610"/>
    <w:rsid w:val="00083655"/>
    <w:rsid w:val="00092F53"/>
    <w:rsid w:val="000A1F07"/>
    <w:rsid w:val="000A2959"/>
    <w:rsid w:val="000B24C4"/>
    <w:rsid w:val="000B27D0"/>
    <w:rsid w:val="000C0364"/>
    <w:rsid w:val="000C1456"/>
    <w:rsid w:val="000D3A8F"/>
    <w:rsid w:val="000D6084"/>
    <w:rsid w:val="000D67E4"/>
    <w:rsid w:val="000D711C"/>
    <w:rsid w:val="000E0E69"/>
    <w:rsid w:val="000E5BDC"/>
    <w:rsid w:val="000F75EF"/>
    <w:rsid w:val="000F7D22"/>
    <w:rsid w:val="001038EE"/>
    <w:rsid w:val="00114743"/>
    <w:rsid w:val="00117E81"/>
    <w:rsid w:val="001351EE"/>
    <w:rsid w:val="00140AF9"/>
    <w:rsid w:val="001528D6"/>
    <w:rsid w:val="00154880"/>
    <w:rsid w:val="001650FB"/>
    <w:rsid w:val="001735A2"/>
    <w:rsid w:val="00176483"/>
    <w:rsid w:val="00183D8B"/>
    <w:rsid w:val="00185D3F"/>
    <w:rsid w:val="00185DE2"/>
    <w:rsid w:val="00192420"/>
    <w:rsid w:val="0019273E"/>
    <w:rsid w:val="001A39AA"/>
    <w:rsid w:val="001C0C66"/>
    <w:rsid w:val="001E4A7D"/>
    <w:rsid w:val="001E799C"/>
    <w:rsid w:val="001F7453"/>
    <w:rsid w:val="00213935"/>
    <w:rsid w:val="00214E09"/>
    <w:rsid w:val="00232B59"/>
    <w:rsid w:val="00235204"/>
    <w:rsid w:val="002366C8"/>
    <w:rsid w:val="002378BC"/>
    <w:rsid w:val="00252D2B"/>
    <w:rsid w:val="00256AC2"/>
    <w:rsid w:val="00261761"/>
    <w:rsid w:val="0026389E"/>
    <w:rsid w:val="002654C9"/>
    <w:rsid w:val="00265B09"/>
    <w:rsid w:val="00280BDA"/>
    <w:rsid w:val="002811DB"/>
    <w:rsid w:val="0028740D"/>
    <w:rsid w:val="00287706"/>
    <w:rsid w:val="00290491"/>
    <w:rsid w:val="002952CF"/>
    <w:rsid w:val="002A327B"/>
    <w:rsid w:val="002A52F7"/>
    <w:rsid w:val="002B4BD5"/>
    <w:rsid w:val="002B7C0C"/>
    <w:rsid w:val="002C0BD0"/>
    <w:rsid w:val="002C4876"/>
    <w:rsid w:val="002C71D5"/>
    <w:rsid w:val="002D0E46"/>
    <w:rsid w:val="002D3C92"/>
    <w:rsid w:val="002D7570"/>
    <w:rsid w:val="002E2095"/>
    <w:rsid w:val="002E4327"/>
    <w:rsid w:val="002F1D2E"/>
    <w:rsid w:val="002F7CBB"/>
    <w:rsid w:val="003038EF"/>
    <w:rsid w:val="00306674"/>
    <w:rsid w:val="00322354"/>
    <w:rsid w:val="00322B4F"/>
    <w:rsid w:val="0033225B"/>
    <w:rsid w:val="0035039D"/>
    <w:rsid w:val="00350A88"/>
    <w:rsid w:val="00357237"/>
    <w:rsid w:val="003646F0"/>
    <w:rsid w:val="00370CE8"/>
    <w:rsid w:val="00375D20"/>
    <w:rsid w:val="003803AC"/>
    <w:rsid w:val="00396323"/>
    <w:rsid w:val="0039775D"/>
    <w:rsid w:val="003A06EC"/>
    <w:rsid w:val="003A240B"/>
    <w:rsid w:val="003A4761"/>
    <w:rsid w:val="003A4970"/>
    <w:rsid w:val="003B0D07"/>
    <w:rsid w:val="003B2F74"/>
    <w:rsid w:val="003B4196"/>
    <w:rsid w:val="003B55AB"/>
    <w:rsid w:val="003C5629"/>
    <w:rsid w:val="003D46A3"/>
    <w:rsid w:val="003F5BFE"/>
    <w:rsid w:val="003F64C6"/>
    <w:rsid w:val="00401D5C"/>
    <w:rsid w:val="00402565"/>
    <w:rsid w:val="004062C5"/>
    <w:rsid w:val="00406F9C"/>
    <w:rsid w:val="00410966"/>
    <w:rsid w:val="0041193A"/>
    <w:rsid w:val="004171F5"/>
    <w:rsid w:val="0042013F"/>
    <w:rsid w:val="00421E4F"/>
    <w:rsid w:val="00422367"/>
    <w:rsid w:val="004232A9"/>
    <w:rsid w:val="00423C4B"/>
    <w:rsid w:val="00433ACF"/>
    <w:rsid w:val="00437DB4"/>
    <w:rsid w:val="00441366"/>
    <w:rsid w:val="00444D76"/>
    <w:rsid w:val="00452C69"/>
    <w:rsid w:val="00456EA0"/>
    <w:rsid w:val="004607CB"/>
    <w:rsid w:val="00465960"/>
    <w:rsid w:val="0047182B"/>
    <w:rsid w:val="00471C4A"/>
    <w:rsid w:val="00477C21"/>
    <w:rsid w:val="004844DF"/>
    <w:rsid w:val="00485DF7"/>
    <w:rsid w:val="004B1060"/>
    <w:rsid w:val="004B7CA6"/>
    <w:rsid w:val="004C0737"/>
    <w:rsid w:val="004C3D1B"/>
    <w:rsid w:val="004C540B"/>
    <w:rsid w:val="004D0E72"/>
    <w:rsid w:val="004D1ED8"/>
    <w:rsid w:val="004D7258"/>
    <w:rsid w:val="004E2458"/>
    <w:rsid w:val="004E2AA2"/>
    <w:rsid w:val="004E56AE"/>
    <w:rsid w:val="005019DF"/>
    <w:rsid w:val="0050590A"/>
    <w:rsid w:val="00513513"/>
    <w:rsid w:val="0051554F"/>
    <w:rsid w:val="00515D69"/>
    <w:rsid w:val="005224B7"/>
    <w:rsid w:val="00530405"/>
    <w:rsid w:val="00537939"/>
    <w:rsid w:val="00550AB8"/>
    <w:rsid w:val="00551B06"/>
    <w:rsid w:val="0055674A"/>
    <w:rsid w:val="00562F5D"/>
    <w:rsid w:val="005843DD"/>
    <w:rsid w:val="005931A2"/>
    <w:rsid w:val="00594D99"/>
    <w:rsid w:val="005A4536"/>
    <w:rsid w:val="005B1B52"/>
    <w:rsid w:val="005B2AAE"/>
    <w:rsid w:val="005B3055"/>
    <w:rsid w:val="005B65E0"/>
    <w:rsid w:val="005B68DD"/>
    <w:rsid w:val="005C0591"/>
    <w:rsid w:val="005C3F3F"/>
    <w:rsid w:val="005C5EB6"/>
    <w:rsid w:val="005D1302"/>
    <w:rsid w:val="005D5B5E"/>
    <w:rsid w:val="005E4021"/>
    <w:rsid w:val="005E4E82"/>
    <w:rsid w:val="005E747F"/>
    <w:rsid w:val="005F791C"/>
    <w:rsid w:val="0060154C"/>
    <w:rsid w:val="00603BAB"/>
    <w:rsid w:val="00611A9A"/>
    <w:rsid w:val="006177F4"/>
    <w:rsid w:val="00620E14"/>
    <w:rsid w:val="00625BF5"/>
    <w:rsid w:val="0064216C"/>
    <w:rsid w:val="00651BA7"/>
    <w:rsid w:val="006649A1"/>
    <w:rsid w:val="00665F3E"/>
    <w:rsid w:val="006753B8"/>
    <w:rsid w:val="00681732"/>
    <w:rsid w:val="006918E6"/>
    <w:rsid w:val="006922FC"/>
    <w:rsid w:val="006A0AB8"/>
    <w:rsid w:val="006A2965"/>
    <w:rsid w:val="006A3087"/>
    <w:rsid w:val="006A6140"/>
    <w:rsid w:val="006B3A9E"/>
    <w:rsid w:val="006D0591"/>
    <w:rsid w:val="006D769F"/>
    <w:rsid w:val="006E0CF9"/>
    <w:rsid w:val="006E119D"/>
    <w:rsid w:val="006E1C80"/>
    <w:rsid w:val="006E460B"/>
    <w:rsid w:val="006F1086"/>
    <w:rsid w:val="006F25E4"/>
    <w:rsid w:val="00702382"/>
    <w:rsid w:val="00702BB7"/>
    <w:rsid w:val="0070714B"/>
    <w:rsid w:val="00710D16"/>
    <w:rsid w:val="00712BD8"/>
    <w:rsid w:val="00713AB4"/>
    <w:rsid w:val="00714F0D"/>
    <w:rsid w:val="00722DF4"/>
    <w:rsid w:val="007237EF"/>
    <w:rsid w:val="00723840"/>
    <w:rsid w:val="0072660D"/>
    <w:rsid w:val="00727BBC"/>
    <w:rsid w:val="00730A30"/>
    <w:rsid w:val="007350BA"/>
    <w:rsid w:val="007368A4"/>
    <w:rsid w:val="00745949"/>
    <w:rsid w:val="007513CD"/>
    <w:rsid w:val="00760C81"/>
    <w:rsid w:val="00763205"/>
    <w:rsid w:val="00766A46"/>
    <w:rsid w:val="00770034"/>
    <w:rsid w:val="00776C5D"/>
    <w:rsid w:val="007807B0"/>
    <w:rsid w:val="0078263E"/>
    <w:rsid w:val="00785668"/>
    <w:rsid w:val="00787BE7"/>
    <w:rsid w:val="007A2144"/>
    <w:rsid w:val="007A5348"/>
    <w:rsid w:val="007B4D1F"/>
    <w:rsid w:val="007B75B1"/>
    <w:rsid w:val="007C188D"/>
    <w:rsid w:val="007D1436"/>
    <w:rsid w:val="007D276C"/>
    <w:rsid w:val="007E56E7"/>
    <w:rsid w:val="007E5C68"/>
    <w:rsid w:val="007E665A"/>
    <w:rsid w:val="007E74D5"/>
    <w:rsid w:val="00821FF3"/>
    <w:rsid w:val="00833D3C"/>
    <w:rsid w:val="00840892"/>
    <w:rsid w:val="00842583"/>
    <w:rsid w:val="00867045"/>
    <w:rsid w:val="008771B6"/>
    <w:rsid w:val="00882436"/>
    <w:rsid w:val="0088470A"/>
    <w:rsid w:val="00896972"/>
    <w:rsid w:val="008A137E"/>
    <w:rsid w:val="008A1D35"/>
    <w:rsid w:val="008A2C80"/>
    <w:rsid w:val="008A4A96"/>
    <w:rsid w:val="008B1897"/>
    <w:rsid w:val="008B1DE5"/>
    <w:rsid w:val="008B553B"/>
    <w:rsid w:val="008B5C8B"/>
    <w:rsid w:val="008B6576"/>
    <w:rsid w:val="008C0A21"/>
    <w:rsid w:val="008D4D33"/>
    <w:rsid w:val="008D5E05"/>
    <w:rsid w:val="008D5F64"/>
    <w:rsid w:val="008E4E09"/>
    <w:rsid w:val="008F1106"/>
    <w:rsid w:val="008F62DC"/>
    <w:rsid w:val="008F63ED"/>
    <w:rsid w:val="00902074"/>
    <w:rsid w:val="00920184"/>
    <w:rsid w:val="0093016E"/>
    <w:rsid w:val="009420A8"/>
    <w:rsid w:val="00947E3F"/>
    <w:rsid w:val="00954F03"/>
    <w:rsid w:val="009574F5"/>
    <w:rsid w:val="00964210"/>
    <w:rsid w:val="00966BBC"/>
    <w:rsid w:val="00970F2E"/>
    <w:rsid w:val="009A231E"/>
    <w:rsid w:val="009A3481"/>
    <w:rsid w:val="009A546D"/>
    <w:rsid w:val="009A6B49"/>
    <w:rsid w:val="009A729C"/>
    <w:rsid w:val="009A7584"/>
    <w:rsid w:val="009B2490"/>
    <w:rsid w:val="009B36A7"/>
    <w:rsid w:val="009B3C54"/>
    <w:rsid w:val="009B576B"/>
    <w:rsid w:val="009C2B80"/>
    <w:rsid w:val="009C6409"/>
    <w:rsid w:val="009D5410"/>
    <w:rsid w:val="009E1974"/>
    <w:rsid w:val="009F5A75"/>
    <w:rsid w:val="00A016E6"/>
    <w:rsid w:val="00A123CB"/>
    <w:rsid w:val="00A14412"/>
    <w:rsid w:val="00A15651"/>
    <w:rsid w:val="00A2098D"/>
    <w:rsid w:val="00A279E4"/>
    <w:rsid w:val="00A30345"/>
    <w:rsid w:val="00A304B8"/>
    <w:rsid w:val="00A53C91"/>
    <w:rsid w:val="00A53D9C"/>
    <w:rsid w:val="00A55208"/>
    <w:rsid w:val="00A6245E"/>
    <w:rsid w:val="00A628F7"/>
    <w:rsid w:val="00A64535"/>
    <w:rsid w:val="00A66A64"/>
    <w:rsid w:val="00A70FF6"/>
    <w:rsid w:val="00A73F1E"/>
    <w:rsid w:val="00A83C2E"/>
    <w:rsid w:val="00A94180"/>
    <w:rsid w:val="00A94B49"/>
    <w:rsid w:val="00AA3D5F"/>
    <w:rsid w:val="00AA4E76"/>
    <w:rsid w:val="00AB01A0"/>
    <w:rsid w:val="00AB08A1"/>
    <w:rsid w:val="00AB4968"/>
    <w:rsid w:val="00AC07B7"/>
    <w:rsid w:val="00AC1788"/>
    <w:rsid w:val="00AC32A9"/>
    <w:rsid w:val="00AC3B71"/>
    <w:rsid w:val="00AD1C40"/>
    <w:rsid w:val="00AE12EB"/>
    <w:rsid w:val="00AE67DC"/>
    <w:rsid w:val="00B02747"/>
    <w:rsid w:val="00B03FED"/>
    <w:rsid w:val="00B2162E"/>
    <w:rsid w:val="00B3577A"/>
    <w:rsid w:val="00B37E66"/>
    <w:rsid w:val="00B50D85"/>
    <w:rsid w:val="00B5450B"/>
    <w:rsid w:val="00B6429F"/>
    <w:rsid w:val="00B66DC6"/>
    <w:rsid w:val="00B76F6B"/>
    <w:rsid w:val="00B82F45"/>
    <w:rsid w:val="00B85125"/>
    <w:rsid w:val="00B85B47"/>
    <w:rsid w:val="00B86309"/>
    <w:rsid w:val="00B91843"/>
    <w:rsid w:val="00B96BA8"/>
    <w:rsid w:val="00BA13C1"/>
    <w:rsid w:val="00BA7046"/>
    <w:rsid w:val="00BB15CF"/>
    <w:rsid w:val="00BF327B"/>
    <w:rsid w:val="00BF4BB6"/>
    <w:rsid w:val="00C00C5E"/>
    <w:rsid w:val="00C0260B"/>
    <w:rsid w:val="00C02DD7"/>
    <w:rsid w:val="00C141FB"/>
    <w:rsid w:val="00C15560"/>
    <w:rsid w:val="00C17847"/>
    <w:rsid w:val="00C2306F"/>
    <w:rsid w:val="00C262C2"/>
    <w:rsid w:val="00C32935"/>
    <w:rsid w:val="00C406BC"/>
    <w:rsid w:val="00C45B35"/>
    <w:rsid w:val="00C47047"/>
    <w:rsid w:val="00C56E6B"/>
    <w:rsid w:val="00C570DB"/>
    <w:rsid w:val="00C63107"/>
    <w:rsid w:val="00C631F7"/>
    <w:rsid w:val="00C7264A"/>
    <w:rsid w:val="00C741D1"/>
    <w:rsid w:val="00C760FE"/>
    <w:rsid w:val="00C929ED"/>
    <w:rsid w:val="00CA1B15"/>
    <w:rsid w:val="00CA23EF"/>
    <w:rsid w:val="00CA398A"/>
    <w:rsid w:val="00CB264F"/>
    <w:rsid w:val="00CB7614"/>
    <w:rsid w:val="00CC10D7"/>
    <w:rsid w:val="00CC26CC"/>
    <w:rsid w:val="00CC2B65"/>
    <w:rsid w:val="00CC3B66"/>
    <w:rsid w:val="00CD7862"/>
    <w:rsid w:val="00CE0BDA"/>
    <w:rsid w:val="00CE4364"/>
    <w:rsid w:val="00CE7F36"/>
    <w:rsid w:val="00CF3B82"/>
    <w:rsid w:val="00CF4973"/>
    <w:rsid w:val="00D01208"/>
    <w:rsid w:val="00D01CF3"/>
    <w:rsid w:val="00D02324"/>
    <w:rsid w:val="00D05CDE"/>
    <w:rsid w:val="00D13ADD"/>
    <w:rsid w:val="00D14A62"/>
    <w:rsid w:val="00D204AF"/>
    <w:rsid w:val="00D2091B"/>
    <w:rsid w:val="00D24FF2"/>
    <w:rsid w:val="00D3220E"/>
    <w:rsid w:val="00D419DF"/>
    <w:rsid w:val="00D6087E"/>
    <w:rsid w:val="00D7147F"/>
    <w:rsid w:val="00D719E2"/>
    <w:rsid w:val="00D7230D"/>
    <w:rsid w:val="00D8395B"/>
    <w:rsid w:val="00D877B1"/>
    <w:rsid w:val="00DC4157"/>
    <w:rsid w:val="00DD17B6"/>
    <w:rsid w:val="00DD1DEE"/>
    <w:rsid w:val="00DE19CB"/>
    <w:rsid w:val="00DE32F8"/>
    <w:rsid w:val="00DE5305"/>
    <w:rsid w:val="00DE724C"/>
    <w:rsid w:val="00E004CF"/>
    <w:rsid w:val="00E0089F"/>
    <w:rsid w:val="00E07429"/>
    <w:rsid w:val="00E12424"/>
    <w:rsid w:val="00E17ADD"/>
    <w:rsid w:val="00E20CF5"/>
    <w:rsid w:val="00E26DBA"/>
    <w:rsid w:val="00E31597"/>
    <w:rsid w:val="00E32F0E"/>
    <w:rsid w:val="00E4521A"/>
    <w:rsid w:val="00E4522C"/>
    <w:rsid w:val="00E542E9"/>
    <w:rsid w:val="00E62ECA"/>
    <w:rsid w:val="00E67EB4"/>
    <w:rsid w:val="00E74473"/>
    <w:rsid w:val="00E80A16"/>
    <w:rsid w:val="00E81844"/>
    <w:rsid w:val="00E82954"/>
    <w:rsid w:val="00E93798"/>
    <w:rsid w:val="00E9410E"/>
    <w:rsid w:val="00E94540"/>
    <w:rsid w:val="00E96AEC"/>
    <w:rsid w:val="00EA18C0"/>
    <w:rsid w:val="00EA6085"/>
    <w:rsid w:val="00EB57CD"/>
    <w:rsid w:val="00EC6FB7"/>
    <w:rsid w:val="00EE607A"/>
    <w:rsid w:val="00EF0045"/>
    <w:rsid w:val="00EF3534"/>
    <w:rsid w:val="00EF71A3"/>
    <w:rsid w:val="00F0001C"/>
    <w:rsid w:val="00F06AEB"/>
    <w:rsid w:val="00F06CE1"/>
    <w:rsid w:val="00F07533"/>
    <w:rsid w:val="00F11C61"/>
    <w:rsid w:val="00F15EE3"/>
    <w:rsid w:val="00F326B0"/>
    <w:rsid w:val="00F45508"/>
    <w:rsid w:val="00F561EB"/>
    <w:rsid w:val="00F614CF"/>
    <w:rsid w:val="00F636E0"/>
    <w:rsid w:val="00F6537D"/>
    <w:rsid w:val="00F67DF9"/>
    <w:rsid w:val="00F82F31"/>
    <w:rsid w:val="00F9117C"/>
    <w:rsid w:val="00F93DE1"/>
    <w:rsid w:val="00F940A6"/>
    <w:rsid w:val="00FA22C4"/>
    <w:rsid w:val="00FA6AF9"/>
    <w:rsid w:val="00FB5469"/>
    <w:rsid w:val="00FB75E9"/>
    <w:rsid w:val="00FC19ED"/>
    <w:rsid w:val="00FC1A0E"/>
    <w:rsid w:val="00FC298B"/>
    <w:rsid w:val="00FE3BB8"/>
    <w:rsid w:val="00FE7F8E"/>
    <w:rsid w:val="00FF2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ED080"/>
  <w15:docId w15:val="{55FEFF4F-A737-174B-AFEC-253B3748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1844"/>
    <w:pPr>
      <w:widowControl w:val="0"/>
      <w:autoSpaceDE w:val="0"/>
      <w:autoSpaceDN w:val="0"/>
      <w:adjustRightInd w:val="0"/>
    </w:pPr>
    <w:rPr>
      <w:sz w:val="24"/>
      <w:szCs w:val="24"/>
    </w:rPr>
  </w:style>
  <w:style w:type="paragraph" w:styleId="Heading1">
    <w:name w:val="heading 1"/>
    <w:basedOn w:val="Normal"/>
    <w:next w:val="Normal"/>
    <w:qFormat/>
    <w:rsid w:val="00E81844"/>
    <w:pPr>
      <w:keepNext/>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qFormat/>
    <w:rsid w:val="00E81844"/>
    <w:pPr>
      <w:keepNext/>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outlineLvl w:val="1"/>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1844"/>
  </w:style>
  <w:style w:type="character" w:customStyle="1" w:styleId="Hypertext">
    <w:name w:val="Hypertext"/>
    <w:rsid w:val="00E81844"/>
    <w:rPr>
      <w:color w:val="0000FF"/>
      <w:u w:val="single"/>
    </w:rPr>
  </w:style>
  <w:style w:type="paragraph" w:customStyle="1" w:styleId="Level1">
    <w:name w:val="Level 1"/>
    <w:basedOn w:val="Normal"/>
    <w:rsid w:val="00E81844"/>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3150" w:hanging="3150"/>
    </w:pPr>
  </w:style>
  <w:style w:type="paragraph" w:styleId="BalloonText">
    <w:name w:val="Balloon Text"/>
    <w:basedOn w:val="Normal"/>
    <w:semiHidden/>
    <w:rsid w:val="00611A9A"/>
    <w:rPr>
      <w:rFonts w:ascii="Tahoma" w:hAnsi="Tahoma" w:cs="Tahoma"/>
      <w:sz w:val="16"/>
      <w:szCs w:val="16"/>
    </w:rPr>
  </w:style>
  <w:style w:type="paragraph" w:styleId="ListParagraph">
    <w:name w:val="List Paragraph"/>
    <w:basedOn w:val="Normal"/>
    <w:uiPriority w:val="34"/>
    <w:qFormat/>
    <w:rsid w:val="00E80A16"/>
    <w:pPr>
      <w:ind w:left="720"/>
      <w:contextualSpacing/>
    </w:pPr>
  </w:style>
  <w:style w:type="character" w:styleId="Hyperlink">
    <w:name w:val="Hyperlink"/>
    <w:basedOn w:val="DefaultParagraphFont"/>
    <w:uiPriority w:val="99"/>
    <w:unhideWhenUsed/>
    <w:rsid w:val="00CE0BDA"/>
    <w:rPr>
      <w:color w:val="0000FF"/>
      <w:u w:val="single"/>
    </w:rPr>
  </w:style>
  <w:style w:type="character" w:styleId="FollowedHyperlink">
    <w:name w:val="FollowedHyperlink"/>
    <w:basedOn w:val="DefaultParagraphFont"/>
    <w:uiPriority w:val="99"/>
    <w:semiHidden/>
    <w:unhideWhenUsed/>
    <w:rsid w:val="00CE0BDA"/>
    <w:rPr>
      <w:color w:val="800080" w:themeColor="followedHyperlink"/>
      <w:u w:val="single"/>
    </w:rPr>
  </w:style>
  <w:style w:type="paragraph" w:styleId="NormalWeb">
    <w:name w:val="Normal (Web)"/>
    <w:basedOn w:val="Normal"/>
    <w:uiPriority w:val="99"/>
    <w:semiHidden/>
    <w:unhideWhenUsed/>
    <w:rsid w:val="00B5450B"/>
    <w:pPr>
      <w:widowControl/>
      <w:autoSpaceDE/>
      <w:autoSpaceDN/>
      <w:adjustRightInd/>
      <w:spacing w:before="100" w:beforeAutospacing="1" w:after="100" w:afterAutospacing="1"/>
    </w:pPr>
  </w:style>
  <w:style w:type="character" w:customStyle="1" w:styleId="screenreader-only">
    <w:name w:val="screenreader-only"/>
    <w:basedOn w:val="DefaultParagraphFont"/>
    <w:rsid w:val="00B5450B"/>
  </w:style>
  <w:style w:type="character" w:styleId="UnresolvedMention">
    <w:name w:val="Unresolved Mention"/>
    <w:basedOn w:val="DefaultParagraphFont"/>
    <w:uiPriority w:val="99"/>
    <w:rsid w:val="008F6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815096781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munity.canvaslms.com/docs/DOC-18406-42121184808" TargetMode="External"/><Relationship Id="rId4" Type="http://schemas.openxmlformats.org/officeDocument/2006/relationships/settings" Target="settings.xml"/><Relationship Id="rId9" Type="http://schemas.openxmlformats.org/officeDocument/2006/relationships/hyperlink" Target="https://policy.unt.edu/sites/default/files/06.003%20Student%20Academic%20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0505-6426-2948-A529-E969E669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English 2210</vt:lpstr>
    </vt:vector>
  </TitlesOfParts>
  <Company>University of North Texas</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2210</dc:title>
  <dc:subject/>
  <dc:creator>Robin Coffelt</dc:creator>
  <cp:keywords/>
  <dc:description/>
  <cp:lastModifiedBy>Robin Coffelt</cp:lastModifiedBy>
  <cp:revision>10</cp:revision>
  <cp:lastPrinted>2015-08-23T23:40:00Z</cp:lastPrinted>
  <dcterms:created xsi:type="dcterms:W3CDTF">2026-01-07T19:37:00Z</dcterms:created>
  <dcterms:modified xsi:type="dcterms:W3CDTF">2026-01-09T20:33:00Z</dcterms:modified>
</cp:coreProperties>
</file>