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57" w:type="dxa"/>
        <w:tblLook w:val="04A0" w:firstRow="1" w:lastRow="0" w:firstColumn="1" w:lastColumn="0" w:noHBand="0" w:noVBand="1"/>
      </w:tblPr>
      <w:tblGrid>
        <w:gridCol w:w="4506"/>
        <w:gridCol w:w="5551"/>
      </w:tblGrid>
      <w:tr w:rsidR="00F0713F" w:rsidRPr="00CE65C8" w:rsidTr="007A1E0A">
        <w:trPr>
          <w:trHeight w:val="1302"/>
        </w:trPr>
        <w:tc>
          <w:tcPr>
            <w:tcW w:w="4506" w:type="dxa"/>
          </w:tcPr>
          <w:p w:rsidR="00F0713F" w:rsidRPr="00CE65C8" w:rsidRDefault="00AE0703" w:rsidP="006A0E3F">
            <w:pPr>
              <w:jc w:val="center"/>
              <w:rPr>
                <w:rFonts w:ascii="Corbel" w:hAnsi="Corbel"/>
                <w:b/>
                <w:sz w:val="22"/>
              </w:rPr>
            </w:pPr>
            <w:r>
              <w:rPr>
                <w:rFonts w:ascii="Corbel" w:hAnsi="Corbel"/>
                <w:b/>
                <w:sz w:val="22"/>
              </w:rPr>
              <w:t>23100223</w:t>
            </w:r>
            <w:r w:rsidR="007A1E0A" w:rsidRPr="00CE65C8">
              <w:rPr>
                <w:rFonts w:ascii="Corbel" w:hAnsi="Corbel"/>
                <w:b/>
                <w:noProof/>
                <w:sz w:val="22"/>
              </w:rPr>
              <w:drawing>
                <wp:inline distT="0" distB="0" distL="0" distR="0" wp14:anchorId="0B27D59D" wp14:editId="123AA3E8">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rsidR="00F0713F" w:rsidRPr="00CE65C8" w:rsidRDefault="003A0974" w:rsidP="007A1E0A">
            <w:pPr>
              <w:jc w:val="center"/>
              <w:rPr>
                <w:rFonts w:ascii="Corbel" w:hAnsi="Corbel"/>
                <w:sz w:val="22"/>
              </w:rPr>
            </w:pPr>
            <w:r>
              <w:rPr>
                <w:rFonts w:ascii="Corbel" w:hAnsi="Corbel"/>
                <w:sz w:val="22"/>
              </w:rPr>
              <w:t xml:space="preserve"> </w:t>
            </w:r>
          </w:p>
        </w:tc>
      </w:tr>
    </w:tbl>
    <w:p w:rsidR="00191CA2" w:rsidRDefault="00844E97" w:rsidP="007A1E0A">
      <w:pPr>
        <w:ind w:left="0" w:firstLine="0"/>
        <w:rPr>
          <w:sz w:val="22"/>
        </w:rPr>
      </w:pPr>
      <w:r>
        <w:rPr>
          <w:noProof/>
          <w:sz w:val="22"/>
        </w:rPr>
        <w:pict>
          <v:rect id="_x0000_i1025" alt="" style="width:468pt;height:2pt;mso-width-percent:0;mso-height-percent:0;mso-width-percent:0;mso-height-percent:0" o:hralign="center" o:hrstd="t" o:hrnoshade="t" o:hr="t" fillcolor="#aeaaaa [2414]" stroked="f"/>
        </w:pict>
      </w:r>
    </w:p>
    <w:p w:rsidR="00191CA2" w:rsidRDefault="00191CA2" w:rsidP="00023FBD">
      <w:r>
        <w:t>RHAB 3100.</w:t>
      </w:r>
      <w:r w:rsidR="00AC3354">
        <w:t>810/820</w:t>
      </w:r>
      <w:r>
        <w:t xml:space="preserve">: Disability &amp; Society </w:t>
      </w:r>
    </w:p>
    <w:p w:rsidR="00191CA2" w:rsidRDefault="00AC3354" w:rsidP="00023FBD">
      <w:proofErr w:type="spellStart"/>
      <w:r>
        <w:t>Wintermester</w:t>
      </w:r>
      <w:proofErr w:type="spellEnd"/>
      <w:r w:rsidR="00023FBD">
        <w:t xml:space="preserve"> 2020/2021</w:t>
      </w:r>
    </w:p>
    <w:p w:rsidR="00A675E7" w:rsidRPr="00023FBD" w:rsidRDefault="00947EDE" w:rsidP="00023FBD">
      <w:pPr>
        <w:rPr>
          <w:rStyle w:val="Strong"/>
          <w:b w:val="0"/>
          <w:bCs w:val="0"/>
        </w:rPr>
      </w:pPr>
      <w:r>
        <w:t xml:space="preserve">Online course </w:t>
      </w:r>
    </w:p>
    <w:p w:rsidR="00F0713F" w:rsidRPr="00023FBD" w:rsidRDefault="00771599" w:rsidP="00023FBD">
      <w:pPr>
        <w:pStyle w:val="Heading1"/>
        <w:rPr>
          <w:rStyle w:val="Strong"/>
          <w:b w:val="0"/>
          <w:bCs w:val="0"/>
        </w:rPr>
      </w:pPr>
      <w:r w:rsidRPr="00023FBD">
        <w:rPr>
          <w:rStyle w:val="Strong"/>
          <w:b w:val="0"/>
          <w:bCs w:val="0"/>
        </w:rPr>
        <w:t>Instructor Contact</w:t>
      </w:r>
    </w:p>
    <w:p w:rsidR="00771599" w:rsidRPr="001120A9" w:rsidRDefault="00771599" w:rsidP="00023FBD">
      <w:pPr>
        <w:ind w:left="0" w:firstLine="0"/>
        <w:rPr>
          <w:color w:val="385623" w:themeColor="accent6" w:themeShade="80"/>
          <w:sz w:val="22"/>
        </w:rPr>
      </w:pPr>
    </w:p>
    <w:p w:rsidR="00191CA2" w:rsidRPr="00BC14BE" w:rsidRDefault="00023FBD" w:rsidP="00023FBD">
      <w:r>
        <w:t>Jessica N. Stone, M.S., CRC, LPC</w:t>
      </w:r>
    </w:p>
    <w:p w:rsidR="00191CA2" w:rsidRPr="00BC14BE" w:rsidRDefault="00023FBD" w:rsidP="00023FBD">
      <w:pPr>
        <w:rPr>
          <w:sz w:val="22"/>
        </w:rPr>
      </w:pPr>
      <w:r>
        <w:rPr>
          <w:sz w:val="22"/>
        </w:rPr>
        <w:t>Virtual Office Hours (By Appointment Only) - Zoom</w:t>
      </w:r>
    </w:p>
    <w:p w:rsidR="00191CA2" w:rsidRPr="00023FBD" w:rsidRDefault="00023FBD" w:rsidP="00023FBD">
      <w:r>
        <w:t>Email: Jessica.Stone@unt.edu</w:t>
      </w:r>
    </w:p>
    <w:p w:rsidR="00191CA2" w:rsidRPr="0005334C" w:rsidRDefault="00191CA2" w:rsidP="00023FBD">
      <w:pPr>
        <w:pStyle w:val="Heading1"/>
      </w:pPr>
      <w:r w:rsidRPr="0005334C">
        <w:t xml:space="preserve">About the Professor / Instructor </w:t>
      </w:r>
    </w:p>
    <w:p w:rsidR="00191CA2" w:rsidRDefault="00191CA2" w:rsidP="00191CA2">
      <w:pPr>
        <w:pStyle w:val="ListParagraph"/>
        <w:rPr>
          <w:rFonts w:asciiTheme="majorHAnsi" w:hAnsiTheme="majorHAnsi"/>
          <w:szCs w:val="22"/>
        </w:rPr>
      </w:pPr>
    </w:p>
    <w:p w:rsidR="00023FBD" w:rsidRDefault="00023FBD" w:rsidP="00023FBD">
      <w:r>
        <w:t>PRONOUNS: SHE/HER/HERS</w:t>
      </w:r>
    </w:p>
    <w:p w:rsidR="00023FBD" w:rsidRPr="002602A2" w:rsidRDefault="00023FBD" w:rsidP="00023FBD"/>
    <w:p w:rsidR="00023FBD" w:rsidRDefault="00023FBD" w:rsidP="00023FBD">
      <w:pPr>
        <w:ind w:left="0" w:firstLine="360"/>
      </w:pPr>
      <w:r w:rsidRPr="002602A2">
        <w:t>Jessica N. Stone has worked professionally in the rehabilitation field since 2011.  Professor Stone is a Certified Rehabilitation Counselor (CRC) and Licensed Professional Counselor (LPC). She has worked in many different capacities in the rehabilitation field</w:t>
      </w:r>
      <w:r>
        <w:t>.</w:t>
      </w:r>
      <w:r w:rsidRPr="002602A2">
        <w:t xml:space="preserve"> </w:t>
      </w:r>
      <w:r>
        <w:t>Profe</w:t>
      </w:r>
      <w:r w:rsidRPr="002602A2">
        <w:t>ssor Stone currently serves as the Assistant Director of Accessible Instruction</w:t>
      </w:r>
      <w:r>
        <w:t xml:space="preserve"> </w:t>
      </w:r>
      <w:r w:rsidRPr="002602A2">
        <w:t>and Assistive Technology in the Office of Disability Access at UNT and as an Adjunct Instructor for the Department of Rehabilitation and Health Services at UNT. Professor Stone is the UNT Staff Advisor for the Blind and Visually Impaired Alliance (BVIA), a student organization by students with visual impairments, for students with visual impairments. </w:t>
      </w:r>
    </w:p>
    <w:p w:rsidR="00191CA2" w:rsidRDefault="00023FBD" w:rsidP="00023FBD">
      <w:pPr>
        <w:ind w:left="0" w:firstLine="360"/>
        <w:rPr>
          <w:rFonts w:ascii="Helvetica Neue" w:hAnsi="Helvetica Neue"/>
          <w:color w:val="3D3D3D"/>
        </w:rPr>
      </w:pPr>
      <w:r>
        <w:rPr>
          <w:rFonts w:ascii="Helvetica Neue" w:hAnsi="Helvetica Neue"/>
          <w:color w:val="3D3D3D"/>
        </w:rPr>
        <w:t>Professor</w:t>
      </w:r>
      <w:r w:rsidRPr="002602A2">
        <w:rPr>
          <w:rFonts w:ascii="Helvetica Neue" w:hAnsi="Helvetica Neue"/>
          <w:color w:val="3D3D3D"/>
        </w:rPr>
        <w:t xml:space="preserve"> Stone has a strong passion for utilizing evidenced based practices in her professional roles and ensuring the student or client is at the forefront of everything she does and practices. Professor Stone also highly values being a multiculturally responsive practitioner and continuing to learn how to best serve her clients of all identities. Professor Stone has traditionally focused on serving individuals who are blind/low vision, d/Deaf or Hard of Hearing, have a neurodevelopmental disability, or mental health concerns. Professor Stone is fluent in American Sign Language and has been involved in this community for over 20 years. </w:t>
      </w:r>
    </w:p>
    <w:p w:rsidR="00023FBD" w:rsidRPr="00023FBD" w:rsidRDefault="00023FBD" w:rsidP="00023FBD">
      <w:pPr>
        <w:ind w:left="0" w:firstLine="360"/>
      </w:pPr>
    </w:p>
    <w:p w:rsidR="00F0713F" w:rsidRPr="00023FBD" w:rsidRDefault="00F0713F" w:rsidP="00023FBD">
      <w:pPr>
        <w:pStyle w:val="Heading1"/>
        <w:rPr>
          <w:rStyle w:val="Strong"/>
          <w:b w:val="0"/>
          <w:bCs w:val="0"/>
        </w:rPr>
      </w:pPr>
      <w:r w:rsidRPr="00023FBD">
        <w:rPr>
          <w:rStyle w:val="Strong"/>
          <w:b w:val="0"/>
          <w:bCs w:val="0"/>
        </w:rPr>
        <w:t xml:space="preserve">Course Description </w:t>
      </w:r>
    </w:p>
    <w:p w:rsidR="00191CA2" w:rsidRPr="00CE65C8" w:rsidRDefault="00191CA2" w:rsidP="00771599">
      <w:pPr>
        <w:ind w:left="0" w:firstLine="0"/>
        <w:rPr>
          <w:sz w:val="22"/>
        </w:rPr>
      </w:pPr>
    </w:p>
    <w:p w:rsidR="00973B49" w:rsidRDefault="00973B49" w:rsidP="00BB787F">
      <w:pPr>
        <w:ind w:left="0" w:firstLine="360"/>
      </w:pPr>
      <w:r w:rsidRPr="00D44E8A">
        <w:t xml:space="preserve">This course is designed to investigate the human condition of disability. It will examine how disability is socially, historically, politically, and culturally constructed. Activities will be included to increase students’ knowledge of interactions among </w:t>
      </w:r>
      <w:r w:rsidRPr="00D44E8A">
        <w:lastRenderedPageBreak/>
        <w:t>individuals, groups and events in relation to disability. Theories of human behavior will be discussed in relation to disabilities. An overview of the structure of human services in the United States will be presented along with a focus on critical rehabilitation concepts and issues.</w:t>
      </w:r>
      <w:r>
        <w:t xml:space="preserve"> </w:t>
      </w:r>
      <w:r w:rsidRPr="005E58EC">
        <w:t xml:space="preserve"> </w:t>
      </w:r>
    </w:p>
    <w:p w:rsidR="00771599" w:rsidRPr="001120A9" w:rsidRDefault="00771599" w:rsidP="00771599">
      <w:pPr>
        <w:ind w:left="0" w:firstLine="0"/>
        <w:rPr>
          <w:color w:val="385623" w:themeColor="accent6" w:themeShade="80"/>
          <w:sz w:val="22"/>
        </w:rPr>
      </w:pPr>
    </w:p>
    <w:p w:rsidR="00771599" w:rsidRPr="00023FBD" w:rsidRDefault="00771599" w:rsidP="00023FBD">
      <w:pPr>
        <w:pStyle w:val="Heading1"/>
        <w:rPr>
          <w:rStyle w:val="Strong"/>
          <w:b w:val="0"/>
          <w:bCs w:val="0"/>
        </w:rPr>
      </w:pPr>
      <w:r w:rsidRPr="00023FBD">
        <w:rPr>
          <w:rStyle w:val="Strong"/>
          <w:b w:val="0"/>
          <w:bCs w:val="0"/>
        </w:rPr>
        <w:t>Pre-requisites</w:t>
      </w:r>
    </w:p>
    <w:p w:rsidR="00771599" w:rsidRPr="00CE65C8" w:rsidRDefault="00771599" w:rsidP="00771599">
      <w:pPr>
        <w:ind w:left="0" w:firstLine="0"/>
        <w:rPr>
          <w:sz w:val="22"/>
        </w:rPr>
      </w:pPr>
    </w:p>
    <w:p w:rsidR="00191CA2" w:rsidRPr="00191CA2" w:rsidRDefault="00191CA2" w:rsidP="00023FBD">
      <w:r>
        <w:t xml:space="preserve">There are no </w:t>
      </w:r>
      <w:r w:rsidRPr="00191CA2">
        <w:t>Prerequisites</w:t>
      </w:r>
      <w:r>
        <w:t xml:space="preserve"> for this course.</w:t>
      </w:r>
    </w:p>
    <w:p w:rsidR="00771599" w:rsidRPr="00CE65C8" w:rsidRDefault="00771599" w:rsidP="00771599">
      <w:pPr>
        <w:ind w:left="0" w:firstLine="0"/>
        <w:rPr>
          <w:i/>
          <w:sz w:val="22"/>
        </w:rPr>
      </w:pPr>
    </w:p>
    <w:p w:rsidR="00F0713F" w:rsidRPr="00023FBD" w:rsidRDefault="00F0713F" w:rsidP="00023FBD">
      <w:pPr>
        <w:pStyle w:val="Heading1"/>
        <w:rPr>
          <w:rStyle w:val="Strong"/>
          <w:b w:val="0"/>
          <w:bCs w:val="0"/>
        </w:rPr>
      </w:pPr>
      <w:r w:rsidRPr="00023FBD">
        <w:rPr>
          <w:rStyle w:val="Strong"/>
          <w:b w:val="0"/>
          <w:bCs w:val="0"/>
        </w:rPr>
        <w:t xml:space="preserve">Course </w:t>
      </w:r>
      <w:r w:rsidR="00147408" w:rsidRPr="00023FBD">
        <w:rPr>
          <w:rStyle w:val="Strong"/>
          <w:b w:val="0"/>
          <w:bCs w:val="0"/>
        </w:rPr>
        <w:t>O</w:t>
      </w:r>
      <w:r w:rsidRPr="00023FBD">
        <w:rPr>
          <w:rStyle w:val="Strong"/>
          <w:b w:val="0"/>
          <w:bCs w:val="0"/>
        </w:rPr>
        <w:t>bjectives</w:t>
      </w:r>
    </w:p>
    <w:p w:rsidR="00147408" w:rsidRPr="00CE65C8" w:rsidRDefault="00147408" w:rsidP="00771599">
      <w:pPr>
        <w:ind w:left="0" w:firstLine="0"/>
        <w:rPr>
          <w:sz w:val="22"/>
        </w:rPr>
      </w:pPr>
    </w:p>
    <w:p w:rsidR="00973B49" w:rsidRPr="00023FBD" w:rsidRDefault="00973B49" w:rsidP="00023FBD">
      <w:bookmarkStart w:id="0" w:name="OLE_LINK21"/>
      <w:bookmarkStart w:id="1" w:name="OLE_LINK22"/>
      <w:r w:rsidRPr="00023FBD">
        <w:t>Upon completion of this course, students will achieve the following objectives:</w:t>
      </w:r>
    </w:p>
    <w:bookmarkEnd w:id="0"/>
    <w:bookmarkEnd w:id="1"/>
    <w:p w:rsidR="00973B49" w:rsidRPr="005A6A93" w:rsidRDefault="00973B49" w:rsidP="005A6A93">
      <w:pPr>
        <w:pStyle w:val="ListParagraph"/>
        <w:numPr>
          <w:ilvl w:val="0"/>
          <w:numId w:val="13"/>
        </w:numPr>
        <w:rPr>
          <w:rFonts w:ascii="Arial" w:hAnsi="Arial" w:cs="Arial"/>
          <w:sz w:val="24"/>
        </w:rPr>
      </w:pPr>
      <w:r w:rsidRPr="005A6A93">
        <w:rPr>
          <w:rFonts w:ascii="Arial" w:hAnsi="Arial" w:cs="Arial"/>
          <w:sz w:val="24"/>
        </w:rPr>
        <w:t xml:space="preserve">Explore social and behavior processes related to disability including discrimination, stigmatization, and integration. </w:t>
      </w:r>
    </w:p>
    <w:p w:rsidR="00973B49" w:rsidRPr="005A6A93" w:rsidRDefault="00973B49" w:rsidP="005A6A93">
      <w:pPr>
        <w:pStyle w:val="ListParagraph"/>
        <w:numPr>
          <w:ilvl w:val="0"/>
          <w:numId w:val="13"/>
        </w:numPr>
        <w:rPr>
          <w:rFonts w:ascii="Arial" w:hAnsi="Arial" w:cs="Arial"/>
          <w:sz w:val="24"/>
        </w:rPr>
      </w:pPr>
      <w:r w:rsidRPr="005A6A93">
        <w:rPr>
          <w:rFonts w:ascii="Arial" w:hAnsi="Arial" w:cs="Arial"/>
          <w:sz w:val="24"/>
        </w:rPr>
        <w:t xml:space="preserve">Explore and test factors related to disability, such as the threats and environmental aspects. </w:t>
      </w:r>
    </w:p>
    <w:p w:rsidR="00973B49" w:rsidRPr="005A6A93" w:rsidRDefault="00973B49" w:rsidP="005A6A93">
      <w:pPr>
        <w:pStyle w:val="ListParagraph"/>
        <w:numPr>
          <w:ilvl w:val="0"/>
          <w:numId w:val="13"/>
        </w:numPr>
        <w:rPr>
          <w:rFonts w:ascii="Arial" w:hAnsi="Arial" w:cs="Arial"/>
          <w:sz w:val="24"/>
        </w:rPr>
      </w:pPr>
      <w:r w:rsidRPr="005A6A93">
        <w:rPr>
          <w:rFonts w:ascii="Arial" w:hAnsi="Arial" w:cs="Arial"/>
          <w:sz w:val="24"/>
        </w:rPr>
        <w:t xml:space="preserve">Think critically about disability studies, with the use of journals pertaining to disability and rehabilitation. </w:t>
      </w:r>
    </w:p>
    <w:p w:rsidR="00973B49" w:rsidRPr="005A6A93" w:rsidRDefault="00973B49" w:rsidP="005A6A93">
      <w:pPr>
        <w:pStyle w:val="ListParagraph"/>
        <w:numPr>
          <w:ilvl w:val="0"/>
          <w:numId w:val="13"/>
        </w:numPr>
        <w:rPr>
          <w:rFonts w:ascii="Arial" w:hAnsi="Arial" w:cs="Arial"/>
          <w:sz w:val="24"/>
        </w:rPr>
      </w:pPr>
      <w:r w:rsidRPr="005A6A93">
        <w:rPr>
          <w:rFonts w:ascii="Arial" w:hAnsi="Arial" w:cs="Arial"/>
          <w:sz w:val="24"/>
        </w:rPr>
        <w:t xml:space="preserve">Apply problem solving skills to evaluate the accessibility of existing facilities </w:t>
      </w:r>
      <w:proofErr w:type="gramStart"/>
      <w:r w:rsidRPr="005A6A93">
        <w:rPr>
          <w:rFonts w:ascii="Arial" w:hAnsi="Arial" w:cs="Arial"/>
          <w:sz w:val="24"/>
        </w:rPr>
        <w:t>In</w:t>
      </w:r>
      <w:proofErr w:type="gramEnd"/>
      <w:r w:rsidRPr="005A6A93">
        <w:rPr>
          <w:rFonts w:ascii="Arial" w:hAnsi="Arial" w:cs="Arial"/>
          <w:sz w:val="24"/>
        </w:rPr>
        <w:t xml:space="preserve"> relation to meeting the needs of people with disabilities.</w:t>
      </w:r>
    </w:p>
    <w:p w:rsidR="00973B49" w:rsidRPr="005A6A93" w:rsidRDefault="00973B49" w:rsidP="005A6A93">
      <w:pPr>
        <w:pStyle w:val="ListParagraph"/>
        <w:numPr>
          <w:ilvl w:val="0"/>
          <w:numId w:val="13"/>
        </w:numPr>
        <w:rPr>
          <w:rFonts w:ascii="Arial" w:hAnsi="Arial" w:cs="Arial"/>
          <w:sz w:val="24"/>
        </w:rPr>
      </w:pPr>
      <w:r w:rsidRPr="005A6A93">
        <w:rPr>
          <w:rFonts w:ascii="Arial" w:hAnsi="Arial" w:cs="Arial"/>
          <w:sz w:val="24"/>
        </w:rPr>
        <w:t>Characterize the perspectives of others in relation to people with disabilities.</w:t>
      </w:r>
    </w:p>
    <w:p w:rsidR="000B58EB" w:rsidRDefault="000B58EB" w:rsidP="00771599">
      <w:pPr>
        <w:ind w:left="0" w:firstLine="0"/>
        <w:rPr>
          <w:rStyle w:val="Strong"/>
          <w:sz w:val="22"/>
        </w:rPr>
      </w:pPr>
    </w:p>
    <w:p w:rsidR="00F0713F" w:rsidRPr="005A6A93" w:rsidRDefault="00147408" w:rsidP="005A6A93">
      <w:pPr>
        <w:pStyle w:val="Heading1"/>
        <w:rPr>
          <w:rStyle w:val="Strong"/>
          <w:b w:val="0"/>
          <w:bCs w:val="0"/>
        </w:rPr>
      </w:pPr>
      <w:r w:rsidRPr="005A6A93">
        <w:rPr>
          <w:rStyle w:val="Strong"/>
          <w:b w:val="0"/>
          <w:bCs w:val="0"/>
        </w:rPr>
        <w:t>Required M</w:t>
      </w:r>
      <w:r w:rsidR="00F0713F" w:rsidRPr="005A6A93">
        <w:rPr>
          <w:rStyle w:val="Strong"/>
          <w:b w:val="0"/>
          <w:bCs w:val="0"/>
        </w:rPr>
        <w:t>aterials</w:t>
      </w:r>
    </w:p>
    <w:p w:rsidR="00147408" w:rsidRPr="00CE65C8" w:rsidRDefault="00147408" w:rsidP="00771599">
      <w:pPr>
        <w:ind w:left="0" w:firstLine="0"/>
        <w:rPr>
          <w:sz w:val="22"/>
        </w:rPr>
      </w:pPr>
    </w:p>
    <w:p w:rsidR="00973B49" w:rsidRDefault="00973B49" w:rsidP="005A6A93">
      <w:r>
        <w:t>Andrew, J. D., &amp; Faubion, Clayton, W. (20</w:t>
      </w:r>
      <w:r w:rsidR="00023FBD">
        <w:t>20</w:t>
      </w:r>
      <w:r>
        <w:t xml:space="preserve">). </w:t>
      </w:r>
      <w:r>
        <w:rPr>
          <w:i/>
        </w:rPr>
        <w:t>Rehabilitation Services: An Introduction for the Human Services Professional</w:t>
      </w:r>
      <w:r>
        <w:t>. (</w:t>
      </w:r>
      <w:r w:rsidR="00023FBD">
        <w:t>4th</w:t>
      </w:r>
      <w:r>
        <w:t xml:space="preserve"> ed.). Linn Creek: Aspen Professional Services </w:t>
      </w:r>
    </w:p>
    <w:p w:rsidR="00973B49" w:rsidRDefault="00973B49" w:rsidP="00973B49">
      <w:pPr>
        <w:rPr>
          <w:i/>
        </w:rPr>
      </w:pPr>
      <w:r>
        <w:t xml:space="preserve">  </w:t>
      </w:r>
      <w:r>
        <w:rPr>
          <w:i/>
        </w:rPr>
        <w:t xml:space="preserve"> </w:t>
      </w:r>
    </w:p>
    <w:p w:rsidR="00973B49" w:rsidRDefault="00973B49" w:rsidP="00973B49">
      <w:r>
        <w:t xml:space="preserve">Additional readings will be posted on </w:t>
      </w:r>
      <w:r w:rsidR="00023FBD">
        <w:t>Canvas</w:t>
      </w:r>
      <w:r>
        <w:t xml:space="preserve">. </w:t>
      </w:r>
    </w:p>
    <w:p w:rsidR="00973B49" w:rsidRDefault="00973B49" w:rsidP="00973B49"/>
    <w:p w:rsidR="00F0713F" w:rsidRPr="005A6A93" w:rsidRDefault="00AC1C4F" w:rsidP="005A6A93">
      <w:pPr>
        <w:pStyle w:val="Heading1"/>
        <w:rPr>
          <w:rStyle w:val="Strong"/>
          <w:b w:val="0"/>
          <w:bCs w:val="0"/>
        </w:rPr>
      </w:pPr>
      <w:r w:rsidRPr="005A6A93">
        <w:rPr>
          <w:rStyle w:val="Strong"/>
          <w:b w:val="0"/>
          <w:bCs w:val="0"/>
        </w:rPr>
        <w:t>Technical</w:t>
      </w:r>
      <w:r w:rsidR="00F0713F" w:rsidRPr="005A6A93">
        <w:rPr>
          <w:rStyle w:val="Strong"/>
          <w:b w:val="0"/>
          <w:bCs w:val="0"/>
        </w:rPr>
        <w:t xml:space="preserve"> </w:t>
      </w:r>
      <w:r w:rsidR="00147408" w:rsidRPr="005A6A93">
        <w:rPr>
          <w:rStyle w:val="Strong"/>
          <w:b w:val="0"/>
          <w:bCs w:val="0"/>
        </w:rPr>
        <w:t>S</w:t>
      </w:r>
      <w:r w:rsidR="00F0713F" w:rsidRPr="005A6A93">
        <w:rPr>
          <w:rStyle w:val="Strong"/>
          <w:b w:val="0"/>
          <w:bCs w:val="0"/>
        </w:rPr>
        <w:t xml:space="preserve">upport </w:t>
      </w:r>
    </w:p>
    <w:p w:rsidR="00147408" w:rsidRPr="00CE65C8" w:rsidRDefault="00147408" w:rsidP="00771599">
      <w:pPr>
        <w:ind w:left="0" w:firstLine="0"/>
        <w:rPr>
          <w:sz w:val="22"/>
        </w:rPr>
      </w:pPr>
    </w:p>
    <w:p w:rsidR="00147408" w:rsidRPr="00CE65C8" w:rsidRDefault="00147408" w:rsidP="005A6A93">
      <w:r w:rsidRPr="00CE65C8">
        <w:t>Student Helpdesk:</w:t>
      </w:r>
    </w:p>
    <w:p w:rsidR="00147408" w:rsidRPr="00CE65C8" w:rsidRDefault="00147408" w:rsidP="005A6A93">
      <w:r w:rsidRPr="00CE65C8">
        <w:t>UIT Helpdesk</w:t>
      </w:r>
    </w:p>
    <w:p w:rsidR="00147408" w:rsidRPr="00CE65C8" w:rsidRDefault="00147408" w:rsidP="005A6A93">
      <w:r w:rsidRPr="00CE65C8">
        <w:t>Sage Hall 130</w:t>
      </w:r>
    </w:p>
    <w:p w:rsidR="00147408" w:rsidRPr="00CE65C8" w:rsidRDefault="00147408" w:rsidP="005A6A93">
      <w:r w:rsidRPr="00CE65C8">
        <w:t>940-565-2324</w:t>
      </w:r>
    </w:p>
    <w:p w:rsidR="00147408" w:rsidRPr="00CE65C8" w:rsidRDefault="00844E97" w:rsidP="005A6A93">
      <w:hyperlink r:id="rId8" w:history="1">
        <w:r w:rsidR="00147408" w:rsidRPr="00CE65C8">
          <w:rPr>
            <w:rStyle w:val="Hyperlink"/>
            <w:sz w:val="22"/>
          </w:rPr>
          <w:t>helpdesk@unt.edu</w:t>
        </w:r>
      </w:hyperlink>
    </w:p>
    <w:p w:rsidR="005F1DD1" w:rsidRPr="00CE65C8" w:rsidRDefault="005F1DD1" w:rsidP="00147408">
      <w:pPr>
        <w:ind w:left="0" w:firstLine="0"/>
        <w:rPr>
          <w:rStyle w:val="Strong"/>
          <w:sz w:val="22"/>
        </w:rPr>
      </w:pPr>
    </w:p>
    <w:p w:rsidR="00CE65C8" w:rsidRDefault="00CE65C8" w:rsidP="00147408">
      <w:pPr>
        <w:ind w:left="0" w:firstLine="0"/>
        <w:rPr>
          <w:rStyle w:val="Strong"/>
          <w:sz w:val="22"/>
        </w:rPr>
      </w:pPr>
    </w:p>
    <w:p w:rsidR="00147408" w:rsidRPr="005A6A93" w:rsidRDefault="00147408" w:rsidP="005A6A93">
      <w:pPr>
        <w:pStyle w:val="Heading1"/>
        <w:rPr>
          <w:rStyle w:val="Strong"/>
          <w:b w:val="0"/>
          <w:bCs w:val="0"/>
        </w:rPr>
      </w:pPr>
      <w:r w:rsidRPr="005A6A93">
        <w:rPr>
          <w:rStyle w:val="Strong"/>
          <w:b w:val="0"/>
          <w:bCs w:val="0"/>
        </w:rPr>
        <w:lastRenderedPageBreak/>
        <w:t>Technical Skill Requirements</w:t>
      </w:r>
    </w:p>
    <w:p w:rsidR="000B58EB" w:rsidRPr="005A6A93" w:rsidRDefault="000B58EB" w:rsidP="005A6A93">
      <w:pPr>
        <w:pStyle w:val="ListParagraph"/>
        <w:numPr>
          <w:ilvl w:val="0"/>
          <w:numId w:val="14"/>
        </w:numPr>
        <w:rPr>
          <w:rFonts w:ascii="Arial" w:hAnsi="Arial" w:cs="Arial"/>
          <w:sz w:val="24"/>
        </w:rPr>
      </w:pPr>
      <w:r w:rsidRPr="005A6A93">
        <w:rPr>
          <w:rFonts w:ascii="Arial" w:hAnsi="Arial" w:cs="Arial"/>
          <w:sz w:val="24"/>
        </w:rPr>
        <w:t>Using the Canvas system</w:t>
      </w:r>
    </w:p>
    <w:p w:rsidR="000B58EB" w:rsidRPr="005A6A93" w:rsidRDefault="000B58EB" w:rsidP="005A6A93">
      <w:pPr>
        <w:pStyle w:val="ListParagraph"/>
        <w:numPr>
          <w:ilvl w:val="0"/>
          <w:numId w:val="14"/>
        </w:numPr>
        <w:rPr>
          <w:rFonts w:ascii="Arial" w:hAnsi="Arial" w:cs="Arial"/>
          <w:sz w:val="24"/>
        </w:rPr>
      </w:pPr>
      <w:r w:rsidRPr="005A6A93">
        <w:rPr>
          <w:rFonts w:ascii="Arial" w:hAnsi="Arial" w:cs="Arial"/>
          <w:sz w:val="24"/>
        </w:rPr>
        <w:t xml:space="preserve">Using email with attachments </w:t>
      </w:r>
    </w:p>
    <w:p w:rsidR="000B58EB" w:rsidRPr="005A6A93" w:rsidRDefault="000B58EB" w:rsidP="005A6A93">
      <w:pPr>
        <w:pStyle w:val="ListParagraph"/>
        <w:numPr>
          <w:ilvl w:val="0"/>
          <w:numId w:val="14"/>
        </w:numPr>
        <w:rPr>
          <w:rFonts w:ascii="Arial" w:hAnsi="Arial" w:cs="Arial"/>
          <w:sz w:val="24"/>
        </w:rPr>
      </w:pPr>
      <w:r w:rsidRPr="005A6A93">
        <w:rPr>
          <w:rFonts w:ascii="Arial" w:hAnsi="Arial" w:cs="Arial"/>
          <w:sz w:val="24"/>
        </w:rPr>
        <w:t>Creating and submitting files in commonly used word processing program formats</w:t>
      </w:r>
    </w:p>
    <w:p w:rsidR="000B58EB" w:rsidRPr="005A6A93" w:rsidRDefault="000B58EB" w:rsidP="005A6A93">
      <w:pPr>
        <w:pStyle w:val="ListParagraph"/>
        <w:numPr>
          <w:ilvl w:val="0"/>
          <w:numId w:val="14"/>
        </w:numPr>
        <w:rPr>
          <w:rFonts w:ascii="Arial" w:hAnsi="Arial" w:cs="Arial"/>
          <w:sz w:val="24"/>
        </w:rPr>
      </w:pPr>
      <w:r w:rsidRPr="005A6A93">
        <w:rPr>
          <w:rFonts w:ascii="Arial" w:hAnsi="Arial" w:cs="Arial"/>
          <w:sz w:val="24"/>
        </w:rPr>
        <w:t>Copying and pasting</w:t>
      </w:r>
    </w:p>
    <w:p w:rsidR="000B58EB" w:rsidRPr="005A6A93" w:rsidRDefault="000B58EB" w:rsidP="005A6A93">
      <w:pPr>
        <w:pStyle w:val="ListParagraph"/>
        <w:numPr>
          <w:ilvl w:val="0"/>
          <w:numId w:val="14"/>
        </w:numPr>
        <w:rPr>
          <w:rFonts w:ascii="Arial" w:hAnsi="Arial" w:cs="Arial"/>
          <w:sz w:val="24"/>
        </w:rPr>
      </w:pPr>
      <w:r w:rsidRPr="005A6A93">
        <w:rPr>
          <w:rFonts w:ascii="Arial" w:hAnsi="Arial" w:cs="Arial"/>
          <w:sz w:val="24"/>
        </w:rPr>
        <w:t>Downloading and installing software</w:t>
      </w:r>
    </w:p>
    <w:p w:rsidR="00147408" w:rsidRPr="005A6A93" w:rsidRDefault="000B58EB" w:rsidP="005A6A93">
      <w:pPr>
        <w:pStyle w:val="ListParagraph"/>
        <w:numPr>
          <w:ilvl w:val="0"/>
          <w:numId w:val="14"/>
        </w:numPr>
        <w:rPr>
          <w:rFonts w:ascii="Arial" w:hAnsi="Arial" w:cs="Arial"/>
          <w:sz w:val="24"/>
        </w:rPr>
      </w:pPr>
      <w:r w:rsidRPr="005A6A93">
        <w:rPr>
          <w:rFonts w:ascii="Arial" w:hAnsi="Arial" w:cs="Arial"/>
          <w:sz w:val="24"/>
        </w:rPr>
        <w:t>Using spreadsheet programs</w:t>
      </w:r>
    </w:p>
    <w:p w:rsidR="00147408" w:rsidRPr="001120A9" w:rsidRDefault="000B58EB" w:rsidP="00147408">
      <w:pPr>
        <w:ind w:left="0" w:firstLine="0"/>
        <w:rPr>
          <w:i/>
          <w:color w:val="990033"/>
          <w:sz w:val="22"/>
        </w:rPr>
      </w:pPr>
      <w:r>
        <w:rPr>
          <w:i/>
          <w:color w:val="990033"/>
          <w:sz w:val="22"/>
        </w:rPr>
        <w:t xml:space="preserve"> </w:t>
      </w:r>
    </w:p>
    <w:p w:rsidR="005F1DD1" w:rsidRPr="005A6A93" w:rsidRDefault="005F1DD1" w:rsidP="005A6A93">
      <w:pPr>
        <w:pStyle w:val="Heading1"/>
        <w:rPr>
          <w:rStyle w:val="Strong"/>
          <w:b w:val="0"/>
          <w:bCs w:val="0"/>
        </w:rPr>
      </w:pPr>
      <w:r w:rsidRPr="005A6A93">
        <w:rPr>
          <w:rStyle w:val="Strong"/>
          <w:b w:val="0"/>
          <w:bCs w:val="0"/>
        </w:rPr>
        <w:t>Netiquette</w:t>
      </w:r>
    </w:p>
    <w:p w:rsidR="005F1DD1" w:rsidRPr="00CE65C8" w:rsidRDefault="005F1DD1" w:rsidP="00771599">
      <w:pPr>
        <w:ind w:left="0" w:firstLine="0"/>
        <w:rPr>
          <w:rStyle w:val="Strong"/>
          <w:b w:val="0"/>
          <w:color w:val="A8D08D" w:themeColor="accent6" w:themeTint="99"/>
          <w:sz w:val="22"/>
        </w:rPr>
      </w:pPr>
    </w:p>
    <w:p w:rsidR="00AC40DE" w:rsidRDefault="00AC40DE" w:rsidP="00BB787F">
      <w:pPr>
        <w:ind w:left="0" w:firstLine="360"/>
      </w:pPr>
      <w:r>
        <w:t xml:space="preserve">The same guidelines that apply to traditional classes should be observed in the virtual classroom environment. Please use proper netiquette when interacting with class members and the professor. </w:t>
      </w:r>
    </w:p>
    <w:p w:rsidR="005F1DD1" w:rsidRPr="001120A9" w:rsidRDefault="005F1DD1" w:rsidP="00771599">
      <w:pPr>
        <w:ind w:left="0" w:firstLine="0"/>
        <w:rPr>
          <w:rStyle w:val="Strong"/>
          <w:b w:val="0"/>
          <w:i/>
          <w:color w:val="990033"/>
          <w:sz w:val="22"/>
        </w:rPr>
      </w:pPr>
    </w:p>
    <w:p w:rsidR="00147408" w:rsidRPr="005A6A93" w:rsidRDefault="00F0713F" w:rsidP="005A6A93">
      <w:pPr>
        <w:pStyle w:val="Heading1"/>
        <w:rPr>
          <w:rStyle w:val="Strong"/>
          <w:b w:val="0"/>
          <w:bCs w:val="0"/>
        </w:rPr>
      </w:pPr>
      <w:r w:rsidRPr="005A6A93">
        <w:rPr>
          <w:rStyle w:val="Strong"/>
          <w:b w:val="0"/>
          <w:bCs w:val="0"/>
        </w:rPr>
        <w:t xml:space="preserve">Course </w:t>
      </w:r>
      <w:r w:rsidR="00147408" w:rsidRPr="005A6A93">
        <w:rPr>
          <w:rStyle w:val="Strong"/>
          <w:b w:val="0"/>
          <w:bCs w:val="0"/>
        </w:rPr>
        <w:t>R</w:t>
      </w:r>
      <w:r w:rsidRPr="005A6A93">
        <w:rPr>
          <w:rStyle w:val="Strong"/>
          <w:b w:val="0"/>
          <w:bCs w:val="0"/>
        </w:rPr>
        <w:t xml:space="preserve">equirements </w:t>
      </w:r>
    </w:p>
    <w:p w:rsidR="000B58EB" w:rsidRPr="005A6A93" w:rsidRDefault="000B58EB" w:rsidP="005A6A93">
      <w:pPr>
        <w:pStyle w:val="Heading1"/>
      </w:pPr>
      <w:r w:rsidRPr="005A6A93">
        <w:t xml:space="preserve">Assessments </w:t>
      </w:r>
    </w:p>
    <w:p w:rsidR="000B58EB" w:rsidRDefault="000B58EB" w:rsidP="005A6A93">
      <w:pPr>
        <w:ind w:left="0" w:firstLine="360"/>
      </w:pPr>
      <w:r w:rsidRPr="00C33835">
        <w:t xml:space="preserve">This course is made up of a series of assignments and assessments to assist you in achieving the course learning objectives/outcomes. Each week you will work on various combinations of assignments, activities, discussions, readings, research, etc. which will be made available to you by Monday </w:t>
      </w:r>
      <w:r>
        <w:t xml:space="preserve">at 8:00 am </w:t>
      </w:r>
      <w:r w:rsidRPr="00C33835">
        <w:t>and close on the Sunday</w:t>
      </w:r>
      <w:r>
        <w:t xml:space="preserve"> at 11:59 pm of the corresponding module</w:t>
      </w:r>
      <w:r w:rsidRPr="00C33835">
        <w:t>.</w:t>
      </w:r>
      <w:r>
        <w:t xml:space="preserve"> More information regarding each assignment can be found in the assignments tab of this course on the </w:t>
      </w:r>
      <w:proofErr w:type="gramStart"/>
      <w:r>
        <w:t>left hand</w:t>
      </w:r>
      <w:proofErr w:type="gramEnd"/>
      <w:r>
        <w:t xml:space="preserve"> side bar.</w:t>
      </w:r>
    </w:p>
    <w:p w:rsidR="000B58EB" w:rsidRPr="00D44E8A" w:rsidRDefault="000B58EB" w:rsidP="000B58EB">
      <w:pPr>
        <w:tabs>
          <w:tab w:val="left" w:pos="0"/>
        </w:tabs>
        <w:rPr>
          <w:rFonts w:asciiTheme="majorHAnsi" w:hAnsiTheme="majorHAnsi"/>
          <w:b/>
        </w:rPr>
      </w:pPr>
    </w:p>
    <w:p w:rsidR="000B58EB" w:rsidRPr="00D44E8A" w:rsidRDefault="000B58EB" w:rsidP="005A6A93">
      <w:pPr>
        <w:rPr>
          <w:u w:val="single"/>
        </w:rPr>
      </w:pPr>
      <w:r w:rsidRPr="00D44E8A">
        <w:t>1.</w:t>
      </w:r>
      <w:bookmarkStart w:id="2" w:name="OLE_LINK25"/>
      <w:bookmarkStart w:id="3" w:name="OLE_LINK26"/>
      <w:r w:rsidRPr="00D44E8A">
        <w:t xml:space="preserve"> </w:t>
      </w:r>
      <w:r w:rsidR="00AC3354">
        <w:t xml:space="preserve">Discussion Boards </w:t>
      </w:r>
      <w:r w:rsidRPr="00D44E8A">
        <w:t xml:space="preserve">- </w:t>
      </w:r>
      <w:r w:rsidR="00AC3354">
        <w:t>5</w:t>
      </w:r>
      <w:r w:rsidR="00613F43">
        <w:t>0</w:t>
      </w:r>
      <w:r w:rsidRPr="00D44E8A">
        <w:t xml:space="preserve"> points</w:t>
      </w:r>
      <w:r>
        <w:t xml:space="preserve"> </w:t>
      </w:r>
    </w:p>
    <w:p w:rsidR="000B58EB" w:rsidRPr="00D44E8A" w:rsidRDefault="000B58EB" w:rsidP="005A6A93">
      <w:pPr>
        <w:ind w:left="0" w:firstLine="360"/>
      </w:pPr>
      <w:bookmarkStart w:id="4" w:name="OLE_LINK23"/>
      <w:bookmarkStart w:id="5" w:name="OLE_LINK24"/>
      <w:r w:rsidRPr="00D44E8A">
        <w:t xml:space="preserve">Students are expected to contribute to the class by presenting their ideas, questions, etc. in relation to class discussion. There will be </w:t>
      </w:r>
      <w:r w:rsidR="00AC3354">
        <w:t xml:space="preserve">5 </w:t>
      </w:r>
      <w:r w:rsidRPr="00D44E8A">
        <w:t>discussion boards</w:t>
      </w:r>
      <w:r>
        <w:t xml:space="preserve"> (</w:t>
      </w:r>
      <w:r w:rsidR="00AC3354">
        <w:t xml:space="preserve">5 </w:t>
      </w:r>
      <w:r>
        <w:t xml:space="preserve">discussion boards at </w:t>
      </w:r>
      <w:r w:rsidR="00AC3354">
        <w:t xml:space="preserve">10 </w:t>
      </w:r>
      <w:r>
        <w:t>points)</w:t>
      </w:r>
      <w:r w:rsidRPr="00D44E8A">
        <w:t xml:space="preserve"> related to participation in this course. To receive complete credit for the discussion boards each student is required to make </w:t>
      </w:r>
      <w:r w:rsidRPr="00D44E8A">
        <w:rPr>
          <w:i/>
        </w:rPr>
        <w:t>one original post</w:t>
      </w:r>
      <w:r w:rsidRPr="00D44E8A">
        <w:t xml:space="preserve"> and two </w:t>
      </w:r>
      <w:r w:rsidRPr="00D44E8A">
        <w:rPr>
          <w:i/>
        </w:rPr>
        <w:t>substantial responses</w:t>
      </w:r>
      <w:r w:rsidRPr="00D44E8A">
        <w:t xml:space="preserve"> to a classmate.</w:t>
      </w:r>
      <w:r w:rsidR="00BB787F">
        <w:t xml:space="preserve"> Proper spelling and grammar are expected.</w:t>
      </w:r>
      <w:r w:rsidRPr="00D44E8A">
        <w:t xml:space="preserve"> The </w:t>
      </w:r>
      <w:r w:rsidR="00AC3354">
        <w:t xml:space="preserve">5 </w:t>
      </w:r>
      <w:r w:rsidRPr="00D44E8A">
        <w:t xml:space="preserve">discussion boards are worth a total of </w:t>
      </w:r>
      <w:r w:rsidR="00AC3354">
        <w:rPr>
          <w:i/>
        </w:rPr>
        <w:t>50</w:t>
      </w:r>
      <w:r>
        <w:rPr>
          <w:i/>
        </w:rPr>
        <w:t xml:space="preserve"> </w:t>
      </w:r>
      <w:r w:rsidRPr="00D44E8A">
        <w:rPr>
          <w:i/>
        </w:rPr>
        <w:t>points</w:t>
      </w:r>
      <w:r w:rsidRPr="00D44E8A">
        <w:t xml:space="preserve"> altogether.</w:t>
      </w:r>
    </w:p>
    <w:bookmarkEnd w:id="2"/>
    <w:bookmarkEnd w:id="3"/>
    <w:bookmarkEnd w:id="4"/>
    <w:bookmarkEnd w:id="5"/>
    <w:p w:rsidR="000B58EB" w:rsidRPr="00D44E8A" w:rsidRDefault="000B58EB" w:rsidP="005A6A93"/>
    <w:p w:rsidR="000B58EB" w:rsidRPr="00D44E8A" w:rsidRDefault="000B58EB" w:rsidP="005A6A93">
      <w:pPr>
        <w:rPr>
          <w:u w:val="single"/>
        </w:rPr>
      </w:pPr>
      <w:bookmarkStart w:id="6" w:name="OLE_LINK4"/>
      <w:bookmarkStart w:id="7" w:name="OLE_LINK3"/>
      <w:bookmarkStart w:id="8" w:name="OLE_LINK27"/>
      <w:bookmarkStart w:id="9" w:name="OLE_LINK28"/>
      <w:r w:rsidRPr="00D44E8A">
        <w:t xml:space="preserve">2. Quizzes </w:t>
      </w:r>
      <w:r>
        <w:t>–</w:t>
      </w:r>
      <w:r w:rsidRPr="00D44E8A">
        <w:t xml:space="preserve"> </w:t>
      </w:r>
      <w:r>
        <w:t>80</w:t>
      </w:r>
      <w:r w:rsidR="00613F43">
        <w:t xml:space="preserve"> </w:t>
      </w:r>
      <w:r>
        <w:t xml:space="preserve">points (4 quizzes at 20 points) </w:t>
      </w:r>
    </w:p>
    <w:bookmarkEnd w:id="6"/>
    <w:bookmarkEnd w:id="7"/>
    <w:p w:rsidR="005A6A93" w:rsidRDefault="000B58EB" w:rsidP="00BB787F">
      <w:pPr>
        <w:ind w:left="0" w:firstLine="360"/>
      </w:pPr>
      <w:r w:rsidRPr="00D44E8A">
        <w:t xml:space="preserve">There will be </w:t>
      </w:r>
      <w:r>
        <w:t xml:space="preserve">four </w:t>
      </w:r>
      <w:r w:rsidRPr="00D44E8A">
        <w:t>quizzes covering reading assignments, lectures, and class discussio</w:t>
      </w:r>
      <w:r w:rsidR="00BB787F">
        <w:t>n</w:t>
      </w:r>
      <w:r w:rsidRPr="00D44E8A">
        <w:t>.</w:t>
      </w:r>
      <w:bookmarkEnd w:id="8"/>
      <w:bookmarkEnd w:id="9"/>
      <w:r w:rsidRPr="00D44E8A">
        <w:t xml:space="preserve">  Students are encouraged to prepare and take the quizzes early rather than risk potentialities like power failures and technical problems which may be encountered at the last minute. If you do encounter technical issues during a quiz, contact the student help desk for technical support and inform me of the situation as well.</w:t>
      </w:r>
      <w:r w:rsidR="00BB787F">
        <w:t xml:space="preserve"> However, please note that if you wait until the last minute, the opportunity to make up the quiz may not be granted.</w:t>
      </w:r>
    </w:p>
    <w:p w:rsidR="000B58EB" w:rsidRPr="00D44E8A" w:rsidRDefault="005A6A93" w:rsidP="005A6A93">
      <w:pPr>
        <w:rPr>
          <w:u w:val="single"/>
        </w:rPr>
      </w:pPr>
      <w:r>
        <w:t>3</w:t>
      </w:r>
      <w:r w:rsidR="000B58EB" w:rsidRPr="00D44E8A">
        <w:t xml:space="preserve">. ADA </w:t>
      </w:r>
      <w:r w:rsidR="00AC3354">
        <w:t xml:space="preserve">Case Study </w:t>
      </w:r>
      <w:r w:rsidR="000B58EB">
        <w:t>Assignment</w:t>
      </w:r>
      <w:r w:rsidR="000B58EB" w:rsidRPr="00D44E8A">
        <w:t xml:space="preserve"> </w:t>
      </w:r>
      <w:r w:rsidR="00AC3354">
        <w:t>–</w:t>
      </w:r>
      <w:r w:rsidR="000B58EB" w:rsidRPr="00D44E8A">
        <w:t xml:space="preserve"> </w:t>
      </w:r>
      <w:r w:rsidR="00AC3354">
        <w:t xml:space="preserve">20 </w:t>
      </w:r>
      <w:r w:rsidR="000B58EB" w:rsidRPr="00D44E8A">
        <w:t>points</w:t>
      </w:r>
    </w:p>
    <w:p w:rsidR="000B58EB" w:rsidRDefault="000B58EB" w:rsidP="005A6A93">
      <w:pPr>
        <w:ind w:left="0" w:firstLine="360"/>
        <w:rPr>
          <w:rFonts w:cs="Arial"/>
        </w:rPr>
      </w:pPr>
      <w:r w:rsidRPr="00D44E8A">
        <w:lastRenderedPageBreak/>
        <w:t xml:space="preserve">Students will evaluate </w:t>
      </w:r>
      <w:r w:rsidR="00732A87">
        <w:t xml:space="preserve">a public </w:t>
      </w:r>
      <w:r w:rsidRPr="00D44E8A">
        <w:t>location for ADA accessibility compliance</w:t>
      </w:r>
      <w:r w:rsidR="00732A87">
        <w:t xml:space="preserve"> through answering questions based on a case study. </w:t>
      </w:r>
      <w:bookmarkStart w:id="10" w:name="OLE_LINK17"/>
      <w:bookmarkStart w:id="11" w:name="OLE_LINK18"/>
      <w:bookmarkStart w:id="12" w:name="OLE_LINK7"/>
      <w:bookmarkStart w:id="13" w:name="OLE_LINK8"/>
      <w:bookmarkStart w:id="14" w:name="OLE_LINK13"/>
      <w:bookmarkStart w:id="15" w:name="OLE_LINK14"/>
      <w:r w:rsidR="00732A87">
        <w:t xml:space="preserve"> </w:t>
      </w:r>
    </w:p>
    <w:p w:rsidR="000B58EB" w:rsidRDefault="000B58EB" w:rsidP="005A6A93">
      <w:pPr>
        <w:tabs>
          <w:tab w:val="left" w:pos="0"/>
        </w:tabs>
        <w:ind w:left="0" w:firstLine="0"/>
        <w:rPr>
          <w:rFonts w:asciiTheme="majorHAnsi" w:hAnsiTheme="majorHAnsi" w:cs="Arial"/>
        </w:rPr>
      </w:pPr>
    </w:p>
    <w:bookmarkEnd w:id="10"/>
    <w:bookmarkEnd w:id="11"/>
    <w:bookmarkEnd w:id="12"/>
    <w:bookmarkEnd w:id="13"/>
    <w:bookmarkEnd w:id="14"/>
    <w:bookmarkEnd w:id="15"/>
    <w:p w:rsidR="000B58EB" w:rsidRPr="005A6A93" w:rsidRDefault="000B58EB" w:rsidP="005A6A93">
      <w:pPr>
        <w:pStyle w:val="Heading1"/>
      </w:pPr>
      <w:r w:rsidRPr="005A6A93">
        <w:t>GRADING</w:t>
      </w:r>
    </w:p>
    <w:p w:rsidR="000B58EB" w:rsidRPr="005A6A93" w:rsidRDefault="000B58EB" w:rsidP="005A6A93">
      <w:pPr>
        <w:pStyle w:val="ListParagraph"/>
        <w:numPr>
          <w:ilvl w:val="0"/>
          <w:numId w:val="15"/>
        </w:numPr>
        <w:rPr>
          <w:rFonts w:ascii="Arial" w:hAnsi="Arial" w:cs="Arial"/>
          <w:sz w:val="24"/>
        </w:rPr>
      </w:pPr>
      <w:r w:rsidRPr="005A6A93">
        <w:rPr>
          <w:rFonts w:ascii="Arial" w:hAnsi="Arial" w:cs="Arial"/>
          <w:sz w:val="24"/>
        </w:rPr>
        <w:t xml:space="preserve">Total points possible: </w:t>
      </w:r>
      <w:r w:rsidR="00732A87" w:rsidRPr="005A6A93">
        <w:rPr>
          <w:rFonts w:ascii="Arial" w:hAnsi="Arial" w:cs="Arial"/>
          <w:sz w:val="24"/>
        </w:rPr>
        <w:t>1</w:t>
      </w:r>
      <w:r w:rsidRPr="005A6A93">
        <w:rPr>
          <w:rFonts w:ascii="Arial" w:hAnsi="Arial" w:cs="Arial"/>
          <w:sz w:val="24"/>
        </w:rPr>
        <w:t>50</w:t>
      </w:r>
    </w:p>
    <w:p w:rsidR="000B58EB" w:rsidRPr="005A6A93" w:rsidRDefault="000B58EB" w:rsidP="005A6A93">
      <w:pPr>
        <w:pStyle w:val="ListParagraph"/>
        <w:numPr>
          <w:ilvl w:val="1"/>
          <w:numId w:val="15"/>
        </w:numPr>
        <w:rPr>
          <w:rFonts w:ascii="Arial" w:hAnsi="Arial" w:cs="Arial"/>
          <w:sz w:val="24"/>
        </w:rPr>
      </w:pPr>
      <w:bookmarkStart w:id="16" w:name="OLE_LINK19"/>
      <w:bookmarkStart w:id="17" w:name="OLE_LINK20"/>
      <w:r w:rsidRPr="005A6A93">
        <w:rPr>
          <w:rFonts w:ascii="Arial" w:hAnsi="Arial" w:cs="Arial"/>
          <w:b/>
          <w:sz w:val="24"/>
        </w:rPr>
        <w:t>A</w:t>
      </w:r>
      <w:r w:rsidRPr="005A6A93">
        <w:rPr>
          <w:rFonts w:ascii="Arial" w:hAnsi="Arial" w:cs="Arial"/>
          <w:sz w:val="24"/>
        </w:rPr>
        <w:t xml:space="preserve"> = </w:t>
      </w:r>
      <w:r w:rsidR="00732A87" w:rsidRPr="005A6A93">
        <w:rPr>
          <w:rFonts w:ascii="Arial" w:hAnsi="Arial" w:cs="Arial"/>
          <w:sz w:val="24"/>
        </w:rPr>
        <w:t>1</w:t>
      </w:r>
      <w:r w:rsidRPr="005A6A93">
        <w:rPr>
          <w:rFonts w:ascii="Arial" w:hAnsi="Arial" w:cs="Arial"/>
          <w:sz w:val="24"/>
        </w:rPr>
        <w:t xml:space="preserve">50- </w:t>
      </w:r>
      <w:r w:rsidR="00732A87" w:rsidRPr="005A6A93">
        <w:rPr>
          <w:rFonts w:ascii="Arial" w:hAnsi="Arial" w:cs="Arial"/>
          <w:sz w:val="24"/>
        </w:rPr>
        <w:t>13</w:t>
      </w:r>
      <w:r w:rsidRPr="005A6A93">
        <w:rPr>
          <w:rFonts w:ascii="Arial" w:hAnsi="Arial" w:cs="Arial"/>
          <w:sz w:val="24"/>
        </w:rPr>
        <w:t>5</w:t>
      </w:r>
    </w:p>
    <w:p w:rsidR="000B58EB" w:rsidRPr="005A6A93" w:rsidRDefault="000B58EB" w:rsidP="005A6A93">
      <w:pPr>
        <w:pStyle w:val="ListParagraph"/>
        <w:numPr>
          <w:ilvl w:val="1"/>
          <w:numId w:val="15"/>
        </w:numPr>
        <w:rPr>
          <w:rFonts w:ascii="Arial" w:hAnsi="Arial" w:cs="Arial"/>
          <w:sz w:val="24"/>
        </w:rPr>
      </w:pPr>
      <w:r w:rsidRPr="005A6A93">
        <w:rPr>
          <w:rFonts w:ascii="Arial" w:hAnsi="Arial" w:cs="Arial"/>
          <w:b/>
          <w:sz w:val="24"/>
        </w:rPr>
        <w:t>B</w:t>
      </w:r>
      <w:r w:rsidRPr="005A6A93">
        <w:rPr>
          <w:rFonts w:ascii="Arial" w:hAnsi="Arial" w:cs="Arial"/>
          <w:sz w:val="24"/>
        </w:rPr>
        <w:t xml:space="preserve"> = </w:t>
      </w:r>
      <w:r w:rsidR="00732A87" w:rsidRPr="005A6A93">
        <w:rPr>
          <w:rFonts w:ascii="Arial" w:hAnsi="Arial" w:cs="Arial"/>
          <w:sz w:val="24"/>
        </w:rPr>
        <w:t>13</w:t>
      </w:r>
      <w:r w:rsidRPr="005A6A93">
        <w:rPr>
          <w:rFonts w:ascii="Arial" w:hAnsi="Arial" w:cs="Arial"/>
          <w:sz w:val="24"/>
        </w:rPr>
        <w:t xml:space="preserve">4- </w:t>
      </w:r>
      <w:r w:rsidR="00732A87" w:rsidRPr="005A6A93">
        <w:rPr>
          <w:rFonts w:ascii="Arial" w:hAnsi="Arial" w:cs="Arial"/>
          <w:sz w:val="24"/>
        </w:rPr>
        <w:t>12</w:t>
      </w:r>
      <w:r w:rsidRPr="005A6A93">
        <w:rPr>
          <w:rFonts w:ascii="Arial" w:hAnsi="Arial" w:cs="Arial"/>
          <w:sz w:val="24"/>
        </w:rPr>
        <w:t>0</w:t>
      </w:r>
    </w:p>
    <w:p w:rsidR="000B58EB" w:rsidRPr="005A6A93" w:rsidRDefault="000B58EB" w:rsidP="005A6A93">
      <w:pPr>
        <w:pStyle w:val="ListParagraph"/>
        <w:numPr>
          <w:ilvl w:val="1"/>
          <w:numId w:val="15"/>
        </w:numPr>
        <w:rPr>
          <w:rFonts w:ascii="Arial" w:hAnsi="Arial" w:cs="Arial"/>
          <w:sz w:val="24"/>
        </w:rPr>
      </w:pPr>
      <w:r w:rsidRPr="005A6A93">
        <w:rPr>
          <w:rFonts w:ascii="Arial" w:hAnsi="Arial" w:cs="Arial"/>
          <w:b/>
          <w:sz w:val="24"/>
        </w:rPr>
        <w:t>C</w:t>
      </w:r>
      <w:r w:rsidRPr="005A6A93">
        <w:rPr>
          <w:rFonts w:ascii="Arial" w:hAnsi="Arial" w:cs="Arial"/>
          <w:sz w:val="24"/>
        </w:rPr>
        <w:t xml:space="preserve"> = </w:t>
      </w:r>
      <w:r w:rsidR="00732A87" w:rsidRPr="005A6A93">
        <w:rPr>
          <w:rFonts w:ascii="Arial" w:hAnsi="Arial" w:cs="Arial"/>
          <w:sz w:val="24"/>
        </w:rPr>
        <w:t>11</w:t>
      </w:r>
      <w:r w:rsidRPr="005A6A93">
        <w:rPr>
          <w:rFonts w:ascii="Arial" w:hAnsi="Arial" w:cs="Arial"/>
          <w:sz w:val="24"/>
        </w:rPr>
        <w:t xml:space="preserve">9- </w:t>
      </w:r>
      <w:r w:rsidR="00732A87" w:rsidRPr="005A6A93">
        <w:rPr>
          <w:rFonts w:ascii="Arial" w:hAnsi="Arial" w:cs="Arial"/>
          <w:sz w:val="24"/>
        </w:rPr>
        <w:t>105</w:t>
      </w:r>
    </w:p>
    <w:p w:rsidR="000B58EB" w:rsidRPr="005A6A93" w:rsidRDefault="000B58EB" w:rsidP="005A6A93">
      <w:pPr>
        <w:pStyle w:val="ListParagraph"/>
        <w:numPr>
          <w:ilvl w:val="1"/>
          <w:numId w:val="15"/>
        </w:numPr>
        <w:rPr>
          <w:rFonts w:ascii="Arial" w:hAnsi="Arial" w:cs="Arial"/>
          <w:sz w:val="24"/>
        </w:rPr>
      </w:pPr>
      <w:r w:rsidRPr="005A6A93">
        <w:rPr>
          <w:rFonts w:ascii="Arial" w:hAnsi="Arial" w:cs="Arial"/>
          <w:b/>
          <w:sz w:val="24"/>
        </w:rPr>
        <w:t>D</w:t>
      </w:r>
      <w:r w:rsidRPr="005A6A93">
        <w:rPr>
          <w:rFonts w:ascii="Arial" w:hAnsi="Arial" w:cs="Arial"/>
          <w:sz w:val="24"/>
        </w:rPr>
        <w:t xml:space="preserve"> = </w:t>
      </w:r>
      <w:r w:rsidR="00732A87" w:rsidRPr="005A6A93">
        <w:rPr>
          <w:rFonts w:ascii="Arial" w:hAnsi="Arial" w:cs="Arial"/>
          <w:sz w:val="24"/>
        </w:rPr>
        <w:t>10</w:t>
      </w:r>
      <w:r w:rsidRPr="005A6A93">
        <w:rPr>
          <w:rFonts w:ascii="Arial" w:hAnsi="Arial" w:cs="Arial"/>
          <w:sz w:val="24"/>
        </w:rPr>
        <w:t xml:space="preserve">4- </w:t>
      </w:r>
      <w:r w:rsidR="00732A87" w:rsidRPr="005A6A93">
        <w:rPr>
          <w:rFonts w:ascii="Arial" w:hAnsi="Arial" w:cs="Arial"/>
          <w:sz w:val="24"/>
        </w:rPr>
        <w:t>9</w:t>
      </w:r>
      <w:r w:rsidRPr="005A6A93">
        <w:rPr>
          <w:rFonts w:ascii="Arial" w:hAnsi="Arial" w:cs="Arial"/>
          <w:sz w:val="24"/>
        </w:rPr>
        <w:t>0</w:t>
      </w:r>
    </w:p>
    <w:p w:rsidR="000B58EB" w:rsidRPr="005A6A93" w:rsidRDefault="000B58EB" w:rsidP="005A6A93">
      <w:pPr>
        <w:pStyle w:val="ListParagraph"/>
        <w:numPr>
          <w:ilvl w:val="1"/>
          <w:numId w:val="15"/>
        </w:numPr>
        <w:rPr>
          <w:rFonts w:ascii="Arial" w:hAnsi="Arial" w:cs="Arial"/>
          <w:sz w:val="24"/>
        </w:rPr>
      </w:pPr>
      <w:r w:rsidRPr="005A6A93">
        <w:rPr>
          <w:rFonts w:ascii="Arial" w:hAnsi="Arial" w:cs="Arial"/>
          <w:b/>
          <w:sz w:val="24"/>
        </w:rPr>
        <w:t>F</w:t>
      </w:r>
      <w:r w:rsidRPr="005A6A93">
        <w:rPr>
          <w:rFonts w:ascii="Arial" w:hAnsi="Arial" w:cs="Arial"/>
          <w:sz w:val="24"/>
        </w:rPr>
        <w:t xml:space="preserve">=  </w:t>
      </w:r>
      <w:r w:rsidR="005A6A93">
        <w:rPr>
          <w:rFonts w:ascii="Arial" w:hAnsi="Arial" w:cs="Arial"/>
          <w:sz w:val="24"/>
        </w:rPr>
        <w:t xml:space="preserve"> </w:t>
      </w:r>
      <w:r w:rsidR="00732A87" w:rsidRPr="005A6A93">
        <w:rPr>
          <w:rFonts w:ascii="Arial" w:hAnsi="Arial" w:cs="Arial"/>
          <w:sz w:val="24"/>
        </w:rPr>
        <w:t>89</w:t>
      </w:r>
      <w:r w:rsidRPr="005A6A93">
        <w:rPr>
          <w:rFonts w:ascii="Arial" w:hAnsi="Arial" w:cs="Arial"/>
          <w:sz w:val="24"/>
        </w:rPr>
        <w:t xml:space="preserve">- 0 </w:t>
      </w:r>
    </w:p>
    <w:bookmarkEnd w:id="16"/>
    <w:bookmarkEnd w:id="17"/>
    <w:p w:rsidR="000B58EB" w:rsidRDefault="000B58EB" w:rsidP="000B58EB">
      <w:pPr>
        <w:autoSpaceDE w:val="0"/>
        <w:autoSpaceDN w:val="0"/>
        <w:jc w:val="both"/>
      </w:pPr>
    </w:p>
    <w:p w:rsidR="00147408" w:rsidRPr="005A6A93" w:rsidRDefault="00CB286D" w:rsidP="005A6A93">
      <w:pPr>
        <w:pStyle w:val="Heading1"/>
      </w:pPr>
      <w:r w:rsidRPr="005A6A93">
        <w:rPr>
          <w:rStyle w:val="Strong"/>
          <w:b w:val="0"/>
          <w:bCs w:val="0"/>
        </w:rPr>
        <w:t>Course E</w:t>
      </w:r>
      <w:r w:rsidR="00F0713F" w:rsidRPr="005A6A93">
        <w:rPr>
          <w:rStyle w:val="Strong"/>
          <w:b w:val="0"/>
          <w:bCs w:val="0"/>
        </w:rPr>
        <w:t>xpectations</w:t>
      </w:r>
    </w:p>
    <w:p w:rsidR="000B58EB" w:rsidRPr="005A6A93" w:rsidRDefault="000B58EB" w:rsidP="005A6A93">
      <w:pPr>
        <w:pStyle w:val="Heading1"/>
      </w:pPr>
      <w:r w:rsidRPr="005A6A93">
        <w:t>Instructor Responsibilities and Feedback</w:t>
      </w:r>
    </w:p>
    <w:p w:rsidR="000B58EB" w:rsidRPr="005A6A93" w:rsidRDefault="000B58EB" w:rsidP="00BB787F">
      <w:pPr>
        <w:ind w:left="0" w:firstLine="360"/>
        <w:rPr>
          <w:rFonts w:cs="Arial"/>
          <w:szCs w:val="24"/>
        </w:rPr>
      </w:pPr>
      <w:r w:rsidRPr="005A6A93">
        <w:rPr>
          <w:rFonts w:cs="Arial"/>
          <w:szCs w:val="24"/>
        </w:rPr>
        <w:t xml:space="preserve">It is the responsibility of the instructor to provide materials that foster learning for the students enrolled in the course. The instructor will further provide any needed instructions for any course materials and assignments. Additionally, the instructor will send out weekly announcements, grade assignments, and respond to student emails. </w:t>
      </w:r>
      <w:r w:rsidR="00BB787F" w:rsidRPr="00BB787F">
        <w:rPr>
          <w:rFonts w:cs="Arial"/>
          <w:b/>
          <w:bCs/>
          <w:szCs w:val="24"/>
        </w:rPr>
        <w:t xml:space="preserve">For prompt response, please email Instructor at </w:t>
      </w:r>
      <w:hyperlink r:id="rId9" w:history="1">
        <w:r w:rsidR="00BB787F" w:rsidRPr="00BB787F">
          <w:rPr>
            <w:rStyle w:val="Hyperlink"/>
            <w:rFonts w:cs="Arial"/>
            <w:b/>
            <w:bCs/>
            <w:szCs w:val="24"/>
          </w:rPr>
          <w:t>Jessica.Stone@unt.edu</w:t>
        </w:r>
      </w:hyperlink>
      <w:r w:rsidR="00BB787F" w:rsidRPr="00BB787F">
        <w:rPr>
          <w:rFonts w:cs="Arial"/>
          <w:b/>
          <w:bCs/>
          <w:szCs w:val="24"/>
        </w:rPr>
        <w:t xml:space="preserve"> with the subject “RHAB3100”.</w:t>
      </w:r>
      <w:r w:rsidR="00BB787F">
        <w:rPr>
          <w:rFonts w:cs="Arial"/>
          <w:szCs w:val="24"/>
        </w:rPr>
        <w:t xml:space="preserve"> </w:t>
      </w:r>
      <w:r w:rsidRPr="005A6A93">
        <w:rPr>
          <w:rFonts w:cs="Arial"/>
          <w:szCs w:val="24"/>
        </w:rPr>
        <w:t xml:space="preserve">The instructor will strive to respond to students’ emails in a timely manner within a </w:t>
      </w:r>
      <w:proofErr w:type="gramStart"/>
      <w:r w:rsidRPr="005A6A93">
        <w:rPr>
          <w:rFonts w:cs="Arial"/>
          <w:szCs w:val="24"/>
        </w:rPr>
        <w:t>24 hour</w:t>
      </w:r>
      <w:proofErr w:type="gramEnd"/>
      <w:r w:rsidRPr="005A6A93">
        <w:rPr>
          <w:rFonts w:cs="Arial"/>
          <w:szCs w:val="24"/>
        </w:rPr>
        <w:t xml:space="preserve"> period, unless the instructor is sick or traveling. If necessary, the instructor will adjust assignments or grades when warranted by instructor error or technical issue. </w:t>
      </w:r>
    </w:p>
    <w:p w:rsidR="000B58EB" w:rsidRPr="005A6A93" w:rsidRDefault="000B58EB" w:rsidP="005A6A93">
      <w:pPr>
        <w:rPr>
          <w:rFonts w:cs="Arial"/>
          <w:szCs w:val="24"/>
        </w:rPr>
      </w:pPr>
    </w:p>
    <w:p w:rsidR="000B58EB" w:rsidRPr="005A6A93" w:rsidRDefault="000B58EB" w:rsidP="00BB787F">
      <w:pPr>
        <w:ind w:left="0" w:firstLine="360"/>
        <w:rPr>
          <w:rFonts w:cs="Arial"/>
          <w:szCs w:val="24"/>
        </w:rPr>
      </w:pPr>
      <w:r w:rsidRPr="005A6A93">
        <w:rPr>
          <w:rFonts w:cs="Arial"/>
          <w:szCs w:val="24"/>
        </w:rPr>
        <w:t>When assignments have been graded, an announcement will be sent out and the gradebook will be updated to reflect these changes. It is the student’s responsibility to check the grade book on at least a weekly basis. If a student notices that an assignment has been graded that the student submitted and the gradebook has not changed, please contact the instructor to resolve this issue. Students are encouraged to make contact as soon as possible. If more than one week has elapsed after the gradebook has been updated, the issue may not be resolved. All issues regarding the gradebook are at the discretion of the instructor to approve and make any needed changes.</w:t>
      </w:r>
    </w:p>
    <w:p w:rsidR="005A6A93" w:rsidRDefault="005A6A93" w:rsidP="005A6A93">
      <w:pPr>
        <w:ind w:left="0" w:firstLine="0"/>
        <w:rPr>
          <w:rFonts w:cs="Arial"/>
          <w:i/>
          <w:color w:val="990033"/>
          <w:szCs w:val="24"/>
        </w:rPr>
      </w:pPr>
    </w:p>
    <w:p w:rsidR="00CB286D" w:rsidRPr="005A6A93" w:rsidRDefault="00CB286D" w:rsidP="00771599">
      <w:pPr>
        <w:ind w:left="0" w:firstLine="0"/>
        <w:rPr>
          <w:rFonts w:cs="Arial"/>
          <w:b/>
          <w:bCs/>
          <w:i/>
          <w:szCs w:val="24"/>
        </w:rPr>
      </w:pPr>
      <w:r w:rsidRPr="005A6A93">
        <w:rPr>
          <w:rFonts w:cs="Arial"/>
          <w:b/>
          <w:bCs/>
          <w:i/>
          <w:szCs w:val="24"/>
        </w:rPr>
        <w:t>As a student in this course, you are responsible for</w:t>
      </w:r>
      <w:r w:rsidR="005A6A93">
        <w:rPr>
          <w:rFonts w:cs="Arial"/>
          <w:b/>
          <w:bCs/>
          <w:i/>
          <w:szCs w:val="24"/>
        </w:rPr>
        <w:t xml:space="preserve"> </w:t>
      </w:r>
      <w:r w:rsidRPr="005A6A93">
        <w:rPr>
          <w:rFonts w:cs="Arial"/>
          <w:b/>
          <w:bCs/>
          <w:i/>
          <w:szCs w:val="24"/>
        </w:rPr>
        <w:t>reading and completing all</w:t>
      </w:r>
      <w:r w:rsidR="005A6A93">
        <w:rPr>
          <w:rFonts w:cs="Arial"/>
          <w:b/>
          <w:bCs/>
          <w:i/>
          <w:szCs w:val="24"/>
        </w:rPr>
        <w:t xml:space="preserve"> </w:t>
      </w:r>
      <w:r w:rsidRPr="005A6A93">
        <w:rPr>
          <w:rFonts w:cs="Arial"/>
          <w:b/>
          <w:bCs/>
          <w:i/>
          <w:szCs w:val="24"/>
        </w:rPr>
        <w:t>requirements of the course in a timely manner,</w:t>
      </w:r>
      <w:r w:rsidR="005A6A93">
        <w:rPr>
          <w:rFonts w:cs="Arial"/>
          <w:b/>
          <w:bCs/>
          <w:i/>
          <w:szCs w:val="24"/>
        </w:rPr>
        <w:t xml:space="preserve"> </w:t>
      </w:r>
      <w:r w:rsidRPr="005A6A93">
        <w:rPr>
          <w:rFonts w:cs="Arial"/>
          <w:b/>
          <w:bCs/>
          <w:i/>
          <w:szCs w:val="24"/>
        </w:rPr>
        <w:t>working to remain attentive and</w:t>
      </w:r>
      <w:r w:rsidR="005A6A93">
        <w:rPr>
          <w:rFonts w:cs="Arial"/>
          <w:b/>
          <w:bCs/>
          <w:i/>
          <w:szCs w:val="24"/>
        </w:rPr>
        <w:t xml:space="preserve"> </w:t>
      </w:r>
      <w:r w:rsidRPr="005A6A93">
        <w:rPr>
          <w:rFonts w:cs="Arial"/>
          <w:b/>
          <w:bCs/>
          <w:i/>
          <w:szCs w:val="24"/>
        </w:rPr>
        <w:t>engaged in the course and interact with your fellow students,</w:t>
      </w:r>
      <w:r w:rsidR="005A6A93">
        <w:rPr>
          <w:rFonts w:cs="Arial"/>
          <w:b/>
          <w:bCs/>
          <w:i/>
          <w:szCs w:val="24"/>
        </w:rPr>
        <w:t xml:space="preserve"> </w:t>
      </w:r>
      <w:r w:rsidR="00613F43" w:rsidRPr="005A6A93">
        <w:rPr>
          <w:rFonts w:cs="Arial"/>
          <w:b/>
          <w:bCs/>
          <w:i/>
          <w:szCs w:val="24"/>
        </w:rPr>
        <w:t xml:space="preserve">and </w:t>
      </w:r>
      <w:r w:rsidRPr="005A6A93">
        <w:rPr>
          <w:rFonts w:cs="Arial"/>
          <w:b/>
          <w:bCs/>
          <w:i/>
          <w:szCs w:val="24"/>
        </w:rPr>
        <w:t>assisting in maintaining a positive learning environment for everyone.</w:t>
      </w:r>
    </w:p>
    <w:p w:rsidR="00012C40" w:rsidRDefault="00012C40" w:rsidP="00012C40">
      <w:pPr>
        <w:pStyle w:val="Heading1"/>
      </w:pPr>
    </w:p>
    <w:p w:rsidR="00714771" w:rsidRPr="005A6A93" w:rsidRDefault="00714771" w:rsidP="00BB787F">
      <w:pPr>
        <w:pStyle w:val="Heading1"/>
        <w:ind w:left="0" w:firstLine="0"/>
      </w:pPr>
      <w:r w:rsidRPr="005A6A93">
        <w:t xml:space="preserve">Late Work </w:t>
      </w:r>
    </w:p>
    <w:p w:rsidR="00714771" w:rsidRDefault="00714771" w:rsidP="00714771">
      <w:pPr>
        <w:autoSpaceDE w:val="0"/>
        <w:autoSpaceDN w:val="0"/>
      </w:pPr>
    </w:p>
    <w:p w:rsidR="00714771" w:rsidRDefault="00714771" w:rsidP="005A6A93">
      <w:pPr>
        <w:autoSpaceDE w:val="0"/>
        <w:autoSpaceDN w:val="0"/>
        <w:ind w:left="0" w:firstLine="360"/>
      </w:pPr>
      <w:r>
        <w:lastRenderedPageBreak/>
        <w:t xml:space="preserve">Assignments </w:t>
      </w:r>
      <w:bookmarkStart w:id="18" w:name="OLE_LINK6"/>
      <w:r>
        <w:t>will not be accepted late for this course</w:t>
      </w:r>
      <w:r w:rsidR="005A6A93">
        <w:t xml:space="preserve">. </w:t>
      </w:r>
      <w:r>
        <w:t>Students are encouraged to complete assignments in a timely manner to avoid being late and missing an assignment.</w:t>
      </w:r>
    </w:p>
    <w:bookmarkEnd w:id="18"/>
    <w:p w:rsidR="00CB286D" w:rsidRPr="005A6A93" w:rsidRDefault="00613F43" w:rsidP="005A6A93">
      <w:pPr>
        <w:pStyle w:val="Heading1"/>
        <w:ind w:left="0" w:firstLine="0"/>
      </w:pPr>
      <w:r w:rsidRPr="005A6A93">
        <w:t>Policies:</w:t>
      </w:r>
    </w:p>
    <w:p w:rsidR="00CB286D" w:rsidRPr="00CE65C8" w:rsidRDefault="00CB286D" w:rsidP="00771599">
      <w:pPr>
        <w:ind w:left="0" w:firstLine="0"/>
        <w:rPr>
          <w:i/>
          <w:sz w:val="22"/>
        </w:rPr>
      </w:pPr>
    </w:p>
    <w:p w:rsidR="00BE2B06" w:rsidRPr="00CE65C8" w:rsidRDefault="00CB286D" w:rsidP="005A6A93">
      <w:r w:rsidRPr="00CE65C8">
        <w:t xml:space="preserve">Academic Integrity: </w:t>
      </w:r>
      <w:hyperlink r:id="rId10" w:history="1">
        <w:r w:rsidR="00BE2B06" w:rsidRPr="00CE65C8">
          <w:rPr>
            <w:rStyle w:val="Hyperlink"/>
            <w:sz w:val="22"/>
          </w:rPr>
          <w:t>https://deanofstudents.unt.edu/academic-integrity</w:t>
        </w:r>
      </w:hyperlink>
    </w:p>
    <w:p w:rsidR="00CB286D" w:rsidRPr="005A6A93" w:rsidRDefault="00BE2B06" w:rsidP="005A6A93">
      <w:pPr>
        <w:ind w:left="0"/>
      </w:pPr>
      <w:r w:rsidRPr="00CE65C8">
        <w:rPr>
          <w:sz w:val="22"/>
        </w:rPr>
        <w:br/>
      </w:r>
      <w:r w:rsidR="005A6A93">
        <w:rPr>
          <w:rStyle w:val="Heading1Char"/>
        </w:rPr>
        <w:t>Disability Accommodations</w:t>
      </w:r>
      <w:r w:rsidR="005F1DD1" w:rsidRPr="00CE65C8">
        <w:rPr>
          <w:sz w:val="22"/>
        </w:rPr>
        <w:br/>
      </w:r>
      <w:r w:rsidRPr="00CE65C8">
        <w:rPr>
          <w:sz w:val="22"/>
        </w:rPr>
        <w:br/>
      </w:r>
      <w:r w:rsidR="005A6A93" w:rsidRPr="005A6A93">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005A6A93" w:rsidRPr="005A6A93">
        <w:t>time,</w:t>
      </w:r>
      <w:proofErr w:type="gramEnd"/>
      <w:r w:rsidR="005A6A93" w:rsidRPr="005A6A93">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1" w:history="1">
        <w:r w:rsidR="005A6A93" w:rsidRPr="005A6A93">
          <w:t>https://studentaffairs.unt.edu/office-disability-access</w:t>
        </w:r>
      </w:hyperlink>
      <w:r w:rsidR="005A6A93" w:rsidRPr="005A6A93">
        <w:t>. You may also contact ODA by phone at (940) 565-4323.</w:t>
      </w:r>
    </w:p>
    <w:p w:rsidR="005F1DD1" w:rsidRPr="00CE65C8" w:rsidRDefault="005F1DD1" w:rsidP="00BE2B06">
      <w:pPr>
        <w:ind w:left="0" w:firstLine="0"/>
        <w:rPr>
          <w:iCs/>
          <w:sz w:val="22"/>
        </w:rPr>
      </w:pPr>
    </w:p>
    <w:p w:rsidR="005F1DD1" w:rsidRPr="005A6A93" w:rsidRDefault="005F1DD1" w:rsidP="005A6A93">
      <w:pPr>
        <w:pStyle w:val="Heading1"/>
      </w:pPr>
      <w:r w:rsidRPr="005A6A93">
        <w:t xml:space="preserve">Important Notice for F-1 Students taking Distance Education Courses </w:t>
      </w:r>
    </w:p>
    <w:p w:rsidR="005F1DD1" w:rsidRPr="005A6A93" w:rsidRDefault="005F1DD1" w:rsidP="005A6A93">
      <w:pPr>
        <w:pStyle w:val="Heading1"/>
      </w:pPr>
      <w:r w:rsidRPr="005A6A93">
        <w:t>Federal Regulation</w:t>
      </w:r>
    </w:p>
    <w:p w:rsidR="005F1DD1" w:rsidRPr="00CE65C8" w:rsidRDefault="005F1DD1" w:rsidP="005F1DD1">
      <w:pPr>
        <w:ind w:left="0" w:firstLine="0"/>
        <w:rPr>
          <w:sz w:val="22"/>
        </w:rPr>
      </w:pPr>
    </w:p>
    <w:p w:rsidR="005F1DD1" w:rsidRPr="00CE65C8" w:rsidRDefault="005F1DD1" w:rsidP="005A6A93">
      <w:pPr>
        <w:ind w:left="0" w:firstLine="360"/>
      </w:pPr>
      <w:r w:rsidRPr="00CE65C8">
        <w:t>To read detailed Immigration and Customs Enforcement regulations for F-1 students taking online courses, please go to the Electronic Code of</w:t>
      </w:r>
      <w:r w:rsidR="00D22E79">
        <w:t xml:space="preserve"> Federal Regulations website at </w:t>
      </w:r>
      <w:hyperlink r:id="rId12" w:history="1">
        <w:r w:rsidR="00D22E79" w:rsidRPr="00A46761">
          <w:rPr>
            <w:rStyle w:val="Hyperlink"/>
            <w:sz w:val="22"/>
          </w:rPr>
          <w:t>http://www.ecfr.gov/</w:t>
        </w:r>
      </w:hyperlink>
      <w:r w:rsidR="00D22E79">
        <w:t xml:space="preserve">. </w:t>
      </w:r>
      <w:r w:rsidRPr="00CE65C8">
        <w:t>The specific portion concerning distance education courses is located at Title 8 C</w:t>
      </w:r>
      <w:r w:rsidR="000B18E9">
        <w:t>FR 214.2 Paragraph (f)(6)(i)(G).</w:t>
      </w:r>
    </w:p>
    <w:p w:rsidR="005F1DD1" w:rsidRPr="00CE65C8" w:rsidRDefault="005F1DD1" w:rsidP="005F1DD1">
      <w:pPr>
        <w:ind w:left="0" w:firstLine="0"/>
        <w:rPr>
          <w:sz w:val="22"/>
        </w:rPr>
      </w:pPr>
    </w:p>
    <w:p w:rsidR="00BB787F" w:rsidRDefault="00BB787F" w:rsidP="005A6A93"/>
    <w:p w:rsidR="00BB787F" w:rsidRDefault="00BB787F" w:rsidP="005A6A93"/>
    <w:p w:rsidR="00BB787F" w:rsidRDefault="00BB787F" w:rsidP="005A6A93"/>
    <w:p w:rsidR="005F1DD1" w:rsidRDefault="005F1DD1" w:rsidP="005A6A93">
      <w:r w:rsidRPr="00CE65C8">
        <w:t xml:space="preserve">The paragraph reads: </w:t>
      </w:r>
    </w:p>
    <w:p w:rsidR="000B18E9" w:rsidRPr="00CE65C8" w:rsidRDefault="000B18E9" w:rsidP="005A6A93"/>
    <w:p w:rsidR="005F1DD1" w:rsidRPr="00CE65C8" w:rsidRDefault="005F1DD1" w:rsidP="005A6A93">
      <w:pPr>
        <w:ind w:left="0" w:firstLine="360"/>
      </w:pPr>
      <w:r w:rsidRPr="00CE65C8">
        <w:t xml:space="preserve">(G) </w:t>
      </w:r>
      <w:r w:rsidR="000B18E9" w:rsidRPr="000B18E9">
        <w:t xml:space="preserve">For F-1 students enrolled in classes for credit or classroom hours, no more than the equivalent of one class or three credits per session, term, semester, trimester, or quarter may be counted toward the full course of study requirement if the class is taken </w:t>
      </w:r>
      <w:r w:rsidR="000B18E9" w:rsidRPr="000B18E9">
        <w:lastRenderedPageBreak/>
        <w:t>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000B18E9" w:rsidRDefault="000B18E9" w:rsidP="005F1DD1">
      <w:pPr>
        <w:ind w:left="0" w:firstLine="0"/>
        <w:rPr>
          <w:b/>
          <w:sz w:val="22"/>
        </w:rPr>
      </w:pPr>
    </w:p>
    <w:p w:rsidR="005F1DD1" w:rsidRPr="005A6A93" w:rsidRDefault="005F1DD1" w:rsidP="005A6A93">
      <w:pPr>
        <w:pStyle w:val="Heading1"/>
      </w:pPr>
      <w:r w:rsidRPr="005A6A93">
        <w:t xml:space="preserve">University of North Texas Compliance </w:t>
      </w:r>
    </w:p>
    <w:p w:rsidR="005F1DD1" w:rsidRPr="00CE65C8" w:rsidRDefault="005F1DD1" w:rsidP="005F1DD1">
      <w:pPr>
        <w:ind w:left="0" w:firstLine="0"/>
        <w:rPr>
          <w:sz w:val="22"/>
        </w:rPr>
      </w:pPr>
    </w:p>
    <w:p w:rsidR="005F1DD1" w:rsidRPr="00CE65C8" w:rsidRDefault="005F1DD1" w:rsidP="005A6A93">
      <w:pPr>
        <w:ind w:left="0" w:firstLine="360"/>
      </w:pPr>
      <w:r w:rsidRPr="00CE65C8">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5F1DD1" w:rsidRPr="00CE65C8" w:rsidRDefault="005F1DD1" w:rsidP="005F1DD1">
      <w:pPr>
        <w:ind w:left="0" w:firstLine="0"/>
        <w:rPr>
          <w:sz w:val="22"/>
        </w:rPr>
      </w:pPr>
    </w:p>
    <w:p w:rsidR="005F1DD1" w:rsidRPr="00CE65C8" w:rsidRDefault="005F1DD1" w:rsidP="005A6A93">
      <w:pPr>
        <w:ind w:left="0" w:firstLine="360"/>
      </w:pPr>
      <w:r w:rsidRPr="00CE65C8">
        <w:t>If such an on-campus activity is required, it is the student’s responsibility to do the following:</w:t>
      </w:r>
    </w:p>
    <w:p w:rsidR="005F1DD1" w:rsidRPr="00CE65C8" w:rsidRDefault="005F1DD1" w:rsidP="005A6A93"/>
    <w:p w:rsidR="005F1DD1" w:rsidRPr="00CE65C8" w:rsidRDefault="005F1DD1" w:rsidP="005A6A93">
      <w:r w:rsidRPr="00CE65C8">
        <w:t>(1) Submit a written request to the instructor for an on-campus experiential component within one week of the start of the course.</w:t>
      </w:r>
    </w:p>
    <w:p w:rsidR="005F1DD1" w:rsidRPr="00CE65C8" w:rsidRDefault="005F1DD1" w:rsidP="005A6A93">
      <w:r w:rsidRPr="00CE65C8">
        <w:t>(2) Ensure that the activity on campus takes place and the instructor documents it in writing with a notice sent to the International Student and Scholar Services Office.  ISSS has a form available that you may use for this purpose.</w:t>
      </w:r>
    </w:p>
    <w:p w:rsidR="005F1DD1" w:rsidRPr="00CE65C8" w:rsidRDefault="005F1DD1" w:rsidP="005A6A93"/>
    <w:p w:rsidR="005F1DD1" w:rsidRPr="00CE65C8" w:rsidRDefault="005F1DD1" w:rsidP="005A6A93">
      <w:pPr>
        <w:ind w:left="0" w:firstLine="360"/>
      </w:pPr>
      <w:r w:rsidRPr="00CE65C8">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3" w:history="1">
        <w:r w:rsidRPr="00CE65C8">
          <w:rPr>
            <w:rStyle w:val="Hyperlink"/>
            <w:sz w:val="22"/>
          </w:rPr>
          <w:t>internationaladvising@unt.edu</w:t>
        </w:r>
      </w:hyperlink>
      <w:r w:rsidRPr="00CE65C8">
        <w:t>) to get clarification before the one-week deadline.</w:t>
      </w:r>
    </w:p>
    <w:p w:rsidR="00CE65C8" w:rsidRPr="00CE65C8" w:rsidRDefault="00CE65C8" w:rsidP="00771599">
      <w:pPr>
        <w:ind w:left="0" w:firstLine="0"/>
        <w:rPr>
          <w:rStyle w:val="Strong"/>
          <w:sz w:val="22"/>
        </w:rPr>
      </w:pPr>
    </w:p>
    <w:sectPr w:rsidR="00CE65C8" w:rsidRPr="00CE65C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4E97" w:rsidRDefault="00844E97" w:rsidP="00F0713F">
      <w:r>
        <w:separator/>
      </w:r>
    </w:p>
  </w:endnote>
  <w:endnote w:type="continuationSeparator" w:id="0">
    <w:p w:rsidR="00844E97" w:rsidRDefault="00844E97"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onaco">
    <w:altName w:val="﷽﷽﷽﷽﷽﷽﷽﷽New"/>
    <w:panose1 w:val="00000000000000000000"/>
    <w:charset w:val="00"/>
    <w:family w:val="auto"/>
    <w:pitch w:val="variable"/>
    <w:sig w:usb0="A00002FF" w:usb1="500039FB" w:usb2="00000000" w:usb3="00000000" w:csb0="00000197" w:csb1="00000000"/>
  </w:font>
  <w:font w:name="Corbel">
    <w:panose1 w:val="020B0503020204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1CA2" w:rsidRDefault="00191CA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32A87">
      <w:rPr>
        <w:caps/>
        <w:noProof/>
        <w:color w:val="5B9BD5" w:themeColor="accent1"/>
      </w:rPr>
      <w:t>5</w:t>
    </w:r>
    <w:r>
      <w:rPr>
        <w:caps/>
        <w:noProof/>
        <w:color w:val="5B9BD5" w:themeColor="accent1"/>
      </w:rPr>
      <w:fldChar w:fldCharType="end"/>
    </w:r>
  </w:p>
  <w:p w:rsidR="00191CA2" w:rsidRDefault="00191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4E97" w:rsidRDefault="00844E97" w:rsidP="00F0713F">
      <w:r>
        <w:separator/>
      </w:r>
    </w:p>
  </w:footnote>
  <w:footnote w:type="continuationSeparator" w:id="0">
    <w:p w:rsidR="00844E97" w:rsidRDefault="00844E97" w:rsidP="00F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F0713F" w:rsidRPr="00F0713F" w:rsidTr="006A0E3F">
      <w:trPr>
        <w:trHeight w:val="288"/>
      </w:trPr>
      <w:tc>
        <w:tcPr>
          <w:tcW w:w="7765" w:type="dxa"/>
          <w:tcBorders>
            <w:bottom w:val="single" w:sz="18" w:space="0" w:color="808080"/>
          </w:tcBorders>
          <w:vAlign w:val="center"/>
        </w:tcPr>
        <w:p w:rsidR="00F0713F" w:rsidRPr="00F0713F" w:rsidRDefault="00023FBD" w:rsidP="00F0713F">
          <w:pPr>
            <w:tabs>
              <w:tab w:val="center" w:pos="6930"/>
              <w:tab w:val="right" w:pos="9360"/>
            </w:tabs>
            <w:ind w:left="0" w:firstLine="0"/>
            <w:rPr>
              <w:rFonts w:ascii="Corbel" w:eastAsia="Times New Roman" w:hAnsi="Corbel" w:cs="Times New Roman"/>
              <w:b/>
              <w:sz w:val="36"/>
              <w:szCs w:val="36"/>
            </w:rPr>
          </w:pPr>
          <w:r>
            <w:rPr>
              <w:rFonts w:ascii="Corbel" w:eastAsia="Times New Roman" w:hAnsi="Corbel" w:cs="Times New Roman"/>
              <w:sz w:val="36"/>
              <w:szCs w:val="36"/>
            </w:rPr>
            <w:t>Professor Stone</w:t>
          </w:r>
          <w:r w:rsidR="00F0713F" w:rsidRPr="00F0713F">
            <w:rPr>
              <w:rFonts w:ascii="Corbel" w:eastAsia="Times New Roman" w:hAnsi="Corbel" w:cs="Times New Roman"/>
              <w:sz w:val="36"/>
              <w:szCs w:val="36"/>
            </w:rPr>
            <w:tab/>
            <w:t xml:space="preserve">      </w:t>
          </w:r>
          <w:r w:rsidR="00191CA2">
            <w:rPr>
              <w:rFonts w:ascii="Corbel" w:eastAsia="Times New Roman" w:hAnsi="Corbel" w:cs="Times New Roman"/>
              <w:sz w:val="36"/>
              <w:szCs w:val="36"/>
            </w:rPr>
            <w:t>RHAB 3100</w:t>
          </w:r>
          <w:r w:rsidR="00F0713F">
            <w:rPr>
              <w:rFonts w:ascii="Corbel" w:eastAsia="Times New Roman" w:hAnsi="Corbel" w:cs="Times New Roman"/>
              <w:sz w:val="36"/>
              <w:szCs w:val="36"/>
            </w:rPr>
            <w:tab/>
          </w:r>
        </w:p>
      </w:tc>
      <w:tc>
        <w:tcPr>
          <w:tcW w:w="1105" w:type="dxa"/>
          <w:tcBorders>
            <w:bottom w:val="single" w:sz="18" w:space="0" w:color="808080"/>
          </w:tcBorders>
        </w:tcPr>
        <w:p w:rsidR="00F0713F" w:rsidRPr="00F0713F" w:rsidRDefault="00F0713F" w:rsidP="00F0713F">
          <w:pPr>
            <w:tabs>
              <w:tab w:val="center" w:pos="4680"/>
              <w:tab w:val="right" w:pos="9360"/>
            </w:tabs>
            <w:ind w:left="0" w:firstLine="0"/>
            <w:rPr>
              <w:rFonts w:ascii="Corbel" w:eastAsia="Times New Roman" w:hAnsi="Corbel" w:cs="Times New Roman"/>
              <w:b/>
              <w:bCs/>
              <w:color w:val="046937"/>
              <w:sz w:val="36"/>
              <w:szCs w:val="36"/>
            </w:rPr>
          </w:pPr>
          <w:r w:rsidRPr="00F0713F">
            <w:rPr>
              <w:rFonts w:ascii="Corbel" w:eastAsia="Times New Roman" w:hAnsi="Corbel" w:cs="Times New Roman"/>
              <w:b/>
              <w:bCs/>
              <w:color w:val="046937"/>
              <w:sz w:val="36"/>
              <w:szCs w:val="36"/>
            </w:rPr>
            <w:t>20</w:t>
          </w:r>
          <w:r w:rsidR="00023FBD">
            <w:rPr>
              <w:rFonts w:ascii="Corbel" w:eastAsia="Times New Roman" w:hAnsi="Corbel" w:cs="Times New Roman"/>
              <w:b/>
              <w:bCs/>
              <w:color w:val="046937"/>
              <w:sz w:val="36"/>
              <w:szCs w:val="36"/>
            </w:rPr>
            <w:t>20</w:t>
          </w:r>
        </w:p>
      </w:tc>
    </w:tr>
  </w:tbl>
  <w:p w:rsidR="00F0713F" w:rsidRDefault="00F0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02A97"/>
    <w:multiLevelType w:val="hybridMultilevel"/>
    <w:tmpl w:val="5B82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945176"/>
    <w:multiLevelType w:val="hybridMultilevel"/>
    <w:tmpl w:val="AAA06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034E6"/>
    <w:multiLevelType w:val="hybridMultilevel"/>
    <w:tmpl w:val="0D2A8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0E46822"/>
    <w:multiLevelType w:val="hybridMultilevel"/>
    <w:tmpl w:val="36165FF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45DDC"/>
    <w:multiLevelType w:val="multilevel"/>
    <w:tmpl w:val="3016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691042"/>
    <w:multiLevelType w:val="hybridMultilevel"/>
    <w:tmpl w:val="D0B6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E35A0"/>
    <w:multiLevelType w:val="hybridMultilevel"/>
    <w:tmpl w:val="8EA85FC0"/>
    <w:lvl w:ilvl="0" w:tplc="A71697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654B4C"/>
    <w:multiLevelType w:val="hybridMultilevel"/>
    <w:tmpl w:val="C5EA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E67C16"/>
    <w:multiLevelType w:val="hybridMultilevel"/>
    <w:tmpl w:val="5B6251F6"/>
    <w:lvl w:ilvl="0" w:tplc="6B668A9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8"/>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9"/>
  </w:num>
  <w:num w:numId="11">
    <w:abstractNumId w:val="6"/>
  </w:num>
  <w:num w:numId="12">
    <w:abstractNumId w:val="12"/>
  </w:num>
  <w:num w:numId="13">
    <w:abstractNumId w:val="1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3F"/>
    <w:rsid w:val="00012C40"/>
    <w:rsid w:val="00023FBD"/>
    <w:rsid w:val="000B18E9"/>
    <w:rsid w:val="000B58EB"/>
    <w:rsid w:val="001120A9"/>
    <w:rsid w:val="00147408"/>
    <w:rsid w:val="0017413C"/>
    <w:rsid w:val="00191CA2"/>
    <w:rsid w:val="00216F0F"/>
    <w:rsid w:val="00270AB9"/>
    <w:rsid w:val="00315F40"/>
    <w:rsid w:val="00333D2C"/>
    <w:rsid w:val="00363013"/>
    <w:rsid w:val="003842D8"/>
    <w:rsid w:val="003A0974"/>
    <w:rsid w:val="003F74D1"/>
    <w:rsid w:val="003F762B"/>
    <w:rsid w:val="004403CE"/>
    <w:rsid w:val="00524AA5"/>
    <w:rsid w:val="005A6A93"/>
    <w:rsid w:val="005F1DD1"/>
    <w:rsid w:val="00613F43"/>
    <w:rsid w:val="00714771"/>
    <w:rsid w:val="00732A87"/>
    <w:rsid w:val="007571B9"/>
    <w:rsid w:val="00771599"/>
    <w:rsid w:val="00775B63"/>
    <w:rsid w:val="007947F3"/>
    <w:rsid w:val="007A1E0A"/>
    <w:rsid w:val="007D27F7"/>
    <w:rsid w:val="007D51ED"/>
    <w:rsid w:val="00844E97"/>
    <w:rsid w:val="008635BA"/>
    <w:rsid w:val="008C7271"/>
    <w:rsid w:val="00947EDE"/>
    <w:rsid w:val="00973B49"/>
    <w:rsid w:val="0099799C"/>
    <w:rsid w:val="009E205D"/>
    <w:rsid w:val="00A675E7"/>
    <w:rsid w:val="00AC1C4F"/>
    <w:rsid w:val="00AC3354"/>
    <w:rsid w:val="00AC40DE"/>
    <w:rsid w:val="00AE0703"/>
    <w:rsid w:val="00B5092B"/>
    <w:rsid w:val="00B54580"/>
    <w:rsid w:val="00B82525"/>
    <w:rsid w:val="00BB787F"/>
    <w:rsid w:val="00BE2B06"/>
    <w:rsid w:val="00C71CCA"/>
    <w:rsid w:val="00CB286D"/>
    <w:rsid w:val="00CE65C8"/>
    <w:rsid w:val="00D22E79"/>
    <w:rsid w:val="00D24D8E"/>
    <w:rsid w:val="00D4045C"/>
    <w:rsid w:val="00D53CB2"/>
    <w:rsid w:val="00E1735A"/>
    <w:rsid w:val="00E95659"/>
    <w:rsid w:val="00EA4F6D"/>
    <w:rsid w:val="00F0713F"/>
    <w:rsid w:val="00F50127"/>
    <w:rsid w:val="00FC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3A21"/>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FBD"/>
    <w:pPr>
      <w:ind w:left="360"/>
    </w:pPr>
  </w:style>
  <w:style w:type="paragraph" w:styleId="Heading1">
    <w:name w:val="heading 1"/>
    <w:basedOn w:val="Normal"/>
    <w:next w:val="Normal"/>
    <w:link w:val="Heading1Char"/>
    <w:uiPriority w:val="9"/>
    <w:qFormat/>
    <w:rsid w:val="00023F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1CA2"/>
    <w:pPr>
      <w:keepNext/>
      <w:keepLines/>
      <w:spacing w:before="200"/>
      <w:ind w:left="0" w:firstLine="0"/>
      <w:outlineLvl w:val="1"/>
    </w:pPr>
    <w:rPr>
      <w:rFonts w:ascii="Calibri" w:eastAsiaTheme="majorEastAsia" w:hAnsi="Calibri" w:cstheme="majorBidi"/>
      <w:b/>
      <w:bC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191CA2"/>
    <w:pPr>
      <w:ind w:firstLine="0"/>
      <w:contextualSpacing/>
    </w:pPr>
    <w:rPr>
      <w:rFonts w:ascii="Calibri" w:eastAsiaTheme="minorEastAsia" w:hAnsi="Calibri"/>
      <w:sz w:val="22"/>
      <w:szCs w:val="24"/>
    </w:rPr>
  </w:style>
  <w:style w:type="paragraph" w:customStyle="1" w:styleId="WPNormal">
    <w:name w:val="WP_Normal"/>
    <w:basedOn w:val="Normal"/>
    <w:rsid w:val="00191CA2"/>
    <w:pPr>
      <w:ind w:left="0" w:firstLine="0"/>
    </w:pPr>
    <w:rPr>
      <w:rFonts w:ascii="Monaco" w:eastAsia="Times New Roman" w:hAnsi="Monaco" w:cs="Times New Roman"/>
      <w:szCs w:val="20"/>
    </w:rPr>
  </w:style>
  <w:style w:type="character" w:customStyle="1" w:styleId="Heading2Char">
    <w:name w:val="Heading 2 Char"/>
    <w:basedOn w:val="DefaultParagraphFont"/>
    <w:link w:val="Heading2"/>
    <w:uiPriority w:val="9"/>
    <w:rsid w:val="00191CA2"/>
    <w:rPr>
      <w:rFonts w:ascii="Calibri" w:eastAsiaTheme="majorEastAsia" w:hAnsi="Calibri" w:cstheme="majorBidi"/>
      <w:b/>
      <w:bCs/>
      <w:color w:val="000000" w:themeColor="text1"/>
      <w:szCs w:val="26"/>
    </w:rPr>
  </w:style>
  <w:style w:type="character" w:customStyle="1" w:styleId="Heading1Char">
    <w:name w:val="Heading 1 Char"/>
    <w:basedOn w:val="DefaultParagraphFont"/>
    <w:link w:val="Heading1"/>
    <w:uiPriority w:val="9"/>
    <w:rsid w:val="00023FBD"/>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BB7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78909">
      <w:bodyDiv w:val="1"/>
      <w:marLeft w:val="0"/>
      <w:marRight w:val="0"/>
      <w:marTop w:val="0"/>
      <w:marBottom w:val="0"/>
      <w:divBdr>
        <w:top w:val="none" w:sz="0" w:space="0" w:color="auto"/>
        <w:left w:val="none" w:sz="0" w:space="0" w:color="auto"/>
        <w:bottom w:val="none" w:sz="0" w:space="0" w:color="auto"/>
        <w:right w:val="none" w:sz="0" w:space="0" w:color="auto"/>
      </w:divBdr>
    </w:div>
    <w:div w:id="272055472">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585069294">
      <w:bodyDiv w:val="1"/>
      <w:marLeft w:val="0"/>
      <w:marRight w:val="0"/>
      <w:marTop w:val="0"/>
      <w:marBottom w:val="0"/>
      <w:divBdr>
        <w:top w:val="none" w:sz="0" w:space="0" w:color="auto"/>
        <w:left w:val="none" w:sz="0" w:space="0" w:color="auto"/>
        <w:bottom w:val="none" w:sz="0" w:space="0" w:color="auto"/>
        <w:right w:val="none" w:sz="0" w:space="0" w:color="auto"/>
      </w:divBdr>
    </w:div>
    <w:div w:id="1139304070">
      <w:bodyDiv w:val="1"/>
      <w:marLeft w:val="0"/>
      <w:marRight w:val="0"/>
      <w:marTop w:val="0"/>
      <w:marBottom w:val="0"/>
      <w:divBdr>
        <w:top w:val="none" w:sz="0" w:space="0" w:color="auto"/>
        <w:left w:val="none" w:sz="0" w:space="0" w:color="auto"/>
        <w:bottom w:val="none" w:sz="0" w:space="0" w:color="auto"/>
        <w:right w:val="none" w:sz="0" w:space="0" w:color="auto"/>
      </w:divBdr>
      <w:divsChild>
        <w:div w:id="1714114910">
          <w:marLeft w:val="0"/>
          <w:marRight w:val="0"/>
          <w:marTop w:val="0"/>
          <w:marBottom w:val="0"/>
          <w:divBdr>
            <w:top w:val="none" w:sz="0" w:space="0" w:color="auto"/>
            <w:left w:val="none" w:sz="0" w:space="0" w:color="auto"/>
            <w:bottom w:val="none" w:sz="0" w:space="0" w:color="auto"/>
            <w:right w:val="none" w:sz="0" w:space="0" w:color="auto"/>
          </w:divBdr>
        </w:div>
        <w:div w:id="880478594">
          <w:marLeft w:val="0"/>
          <w:marRight w:val="0"/>
          <w:marTop w:val="0"/>
          <w:marBottom w:val="0"/>
          <w:divBdr>
            <w:top w:val="none" w:sz="0" w:space="0" w:color="auto"/>
            <w:left w:val="none" w:sz="0" w:space="0" w:color="auto"/>
            <w:bottom w:val="none" w:sz="0" w:space="0" w:color="auto"/>
            <w:right w:val="none" w:sz="0" w:space="0" w:color="auto"/>
          </w:divBdr>
        </w:div>
        <w:div w:id="1152332033">
          <w:marLeft w:val="0"/>
          <w:marRight w:val="0"/>
          <w:marTop w:val="0"/>
          <w:marBottom w:val="0"/>
          <w:divBdr>
            <w:top w:val="none" w:sz="0" w:space="0" w:color="auto"/>
            <w:left w:val="none" w:sz="0" w:space="0" w:color="auto"/>
            <w:bottom w:val="none" w:sz="0" w:space="0" w:color="auto"/>
            <w:right w:val="none" w:sz="0" w:space="0" w:color="auto"/>
          </w:divBdr>
        </w:div>
        <w:div w:id="131213745">
          <w:marLeft w:val="0"/>
          <w:marRight w:val="0"/>
          <w:marTop w:val="0"/>
          <w:marBottom w:val="0"/>
          <w:divBdr>
            <w:top w:val="none" w:sz="0" w:space="0" w:color="auto"/>
            <w:left w:val="none" w:sz="0" w:space="0" w:color="auto"/>
            <w:bottom w:val="none" w:sz="0" w:space="0" w:color="auto"/>
            <w:right w:val="none" w:sz="0" w:space="0" w:color="auto"/>
          </w:divBdr>
        </w:div>
        <w:div w:id="239944987">
          <w:marLeft w:val="0"/>
          <w:marRight w:val="0"/>
          <w:marTop w:val="0"/>
          <w:marBottom w:val="0"/>
          <w:divBdr>
            <w:top w:val="none" w:sz="0" w:space="0" w:color="auto"/>
            <w:left w:val="none" w:sz="0" w:space="0" w:color="auto"/>
            <w:bottom w:val="none" w:sz="0" w:space="0" w:color="auto"/>
            <w:right w:val="none" w:sz="0" w:space="0" w:color="auto"/>
          </w:divBdr>
        </w:div>
        <w:div w:id="1023244979">
          <w:marLeft w:val="0"/>
          <w:marRight w:val="0"/>
          <w:marTop w:val="0"/>
          <w:marBottom w:val="0"/>
          <w:divBdr>
            <w:top w:val="none" w:sz="0" w:space="0" w:color="auto"/>
            <w:left w:val="none" w:sz="0" w:space="0" w:color="auto"/>
            <w:bottom w:val="none" w:sz="0" w:space="0" w:color="auto"/>
            <w:right w:val="none" w:sz="0" w:space="0" w:color="auto"/>
          </w:divBdr>
        </w:div>
        <w:div w:id="1479229169">
          <w:marLeft w:val="0"/>
          <w:marRight w:val="0"/>
          <w:marTop w:val="0"/>
          <w:marBottom w:val="0"/>
          <w:divBdr>
            <w:top w:val="none" w:sz="0" w:space="0" w:color="auto"/>
            <w:left w:val="none" w:sz="0" w:space="0" w:color="auto"/>
            <w:bottom w:val="none" w:sz="0" w:space="0" w:color="auto"/>
            <w:right w:val="none" w:sz="0" w:space="0" w:color="auto"/>
          </w:divBdr>
        </w:div>
        <w:div w:id="827088985">
          <w:marLeft w:val="0"/>
          <w:marRight w:val="0"/>
          <w:marTop w:val="0"/>
          <w:marBottom w:val="0"/>
          <w:divBdr>
            <w:top w:val="none" w:sz="0" w:space="0" w:color="auto"/>
            <w:left w:val="none" w:sz="0" w:space="0" w:color="auto"/>
            <w:bottom w:val="none" w:sz="0" w:space="0" w:color="auto"/>
            <w:right w:val="none" w:sz="0" w:space="0" w:color="auto"/>
          </w:divBdr>
        </w:div>
        <w:div w:id="1395665303">
          <w:marLeft w:val="0"/>
          <w:marRight w:val="0"/>
          <w:marTop w:val="0"/>
          <w:marBottom w:val="0"/>
          <w:divBdr>
            <w:top w:val="none" w:sz="0" w:space="0" w:color="auto"/>
            <w:left w:val="none" w:sz="0" w:space="0" w:color="auto"/>
            <w:bottom w:val="none" w:sz="0" w:space="0" w:color="auto"/>
            <w:right w:val="none" w:sz="0" w:space="0" w:color="auto"/>
          </w:divBdr>
        </w:div>
        <w:div w:id="644701814">
          <w:marLeft w:val="0"/>
          <w:marRight w:val="0"/>
          <w:marTop w:val="0"/>
          <w:marBottom w:val="0"/>
          <w:divBdr>
            <w:top w:val="none" w:sz="0" w:space="0" w:color="auto"/>
            <w:left w:val="none" w:sz="0" w:space="0" w:color="auto"/>
            <w:bottom w:val="none" w:sz="0" w:space="0" w:color="auto"/>
            <w:right w:val="none" w:sz="0" w:space="0" w:color="auto"/>
          </w:divBdr>
        </w:div>
        <w:div w:id="36009239">
          <w:marLeft w:val="0"/>
          <w:marRight w:val="0"/>
          <w:marTop w:val="0"/>
          <w:marBottom w:val="0"/>
          <w:divBdr>
            <w:top w:val="none" w:sz="0" w:space="0" w:color="auto"/>
            <w:left w:val="none" w:sz="0" w:space="0" w:color="auto"/>
            <w:bottom w:val="none" w:sz="0" w:space="0" w:color="auto"/>
            <w:right w:val="none" w:sz="0" w:space="0" w:color="auto"/>
          </w:divBdr>
        </w:div>
        <w:div w:id="284847692">
          <w:marLeft w:val="0"/>
          <w:marRight w:val="0"/>
          <w:marTop w:val="0"/>
          <w:marBottom w:val="0"/>
          <w:divBdr>
            <w:top w:val="none" w:sz="0" w:space="0" w:color="auto"/>
            <w:left w:val="none" w:sz="0" w:space="0" w:color="auto"/>
            <w:bottom w:val="none" w:sz="0" w:space="0" w:color="auto"/>
            <w:right w:val="none" w:sz="0" w:space="0" w:color="auto"/>
          </w:divBdr>
        </w:div>
        <w:div w:id="1998414542">
          <w:marLeft w:val="0"/>
          <w:marRight w:val="0"/>
          <w:marTop w:val="0"/>
          <w:marBottom w:val="0"/>
          <w:divBdr>
            <w:top w:val="none" w:sz="0" w:space="0" w:color="auto"/>
            <w:left w:val="none" w:sz="0" w:space="0" w:color="auto"/>
            <w:bottom w:val="none" w:sz="0" w:space="0" w:color="auto"/>
            <w:right w:val="none" w:sz="0" w:space="0" w:color="auto"/>
          </w:divBdr>
        </w:div>
        <w:div w:id="470951245">
          <w:marLeft w:val="0"/>
          <w:marRight w:val="0"/>
          <w:marTop w:val="0"/>
          <w:marBottom w:val="0"/>
          <w:divBdr>
            <w:top w:val="none" w:sz="0" w:space="0" w:color="auto"/>
            <w:left w:val="none" w:sz="0" w:space="0" w:color="auto"/>
            <w:bottom w:val="none" w:sz="0" w:space="0" w:color="auto"/>
            <w:right w:val="none" w:sz="0" w:space="0" w:color="auto"/>
          </w:divBdr>
        </w:div>
        <w:div w:id="489250110">
          <w:marLeft w:val="0"/>
          <w:marRight w:val="0"/>
          <w:marTop w:val="0"/>
          <w:marBottom w:val="0"/>
          <w:divBdr>
            <w:top w:val="none" w:sz="0" w:space="0" w:color="auto"/>
            <w:left w:val="none" w:sz="0" w:space="0" w:color="auto"/>
            <w:bottom w:val="none" w:sz="0" w:space="0" w:color="auto"/>
            <w:right w:val="none" w:sz="0" w:space="0" w:color="auto"/>
          </w:divBdr>
        </w:div>
      </w:divsChild>
    </w:div>
    <w:div w:id="14944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nt.edu" TargetMode="External"/><Relationship Id="rId13" Type="http://schemas.openxmlformats.org/officeDocument/2006/relationships/hyperlink" Target="mailto:internationaladvising@unt.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cfr.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unt.edu/office-disability-acces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eanofstudents.unt.edu/academic-integrity" TargetMode="External"/><Relationship Id="rId4" Type="http://schemas.openxmlformats.org/officeDocument/2006/relationships/webSettings" Target="webSettings.xml"/><Relationship Id="rId9" Type="http://schemas.openxmlformats.org/officeDocument/2006/relationships/hyperlink" Target="mailto:Jessica.Stone@unt.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Jessica Naert</cp:lastModifiedBy>
  <cp:revision>5</cp:revision>
  <cp:lastPrinted>2019-01-08T16:27:00Z</cp:lastPrinted>
  <dcterms:created xsi:type="dcterms:W3CDTF">2020-12-14T04:34:00Z</dcterms:created>
  <dcterms:modified xsi:type="dcterms:W3CDTF">2020-12-14T05:11:00Z</dcterms:modified>
</cp:coreProperties>
</file>