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0D8" w:rsidP="00A769A1" w:rsidRDefault="00D33C45" w14:paraId="484FEB10" w14:textId="77777777">
      <w:pPr>
        <w:pStyle w:val="Title"/>
        <w:jc w:val="center"/>
        <w:rPr>
          <w:color w:val="007E39"/>
          <w:sz w:val="46"/>
          <w:szCs w:val="46"/>
        </w:rPr>
      </w:pPr>
      <w:r w:rsidRPr="009B3D18">
        <w:rPr>
          <w:color w:val="007E39"/>
          <w:sz w:val="46"/>
          <w:szCs w:val="46"/>
        </w:rPr>
        <w:t xml:space="preserve">Syllabus and Schedule for </w:t>
      </w:r>
      <w:r w:rsidR="00286975">
        <w:rPr>
          <w:color w:val="007E39"/>
          <w:sz w:val="46"/>
          <w:szCs w:val="46"/>
        </w:rPr>
        <w:t>Fall</w:t>
      </w:r>
      <w:r w:rsidRPr="009B3D18" w:rsidR="00286975">
        <w:rPr>
          <w:color w:val="007E39"/>
          <w:sz w:val="46"/>
          <w:szCs w:val="46"/>
        </w:rPr>
        <w:t xml:space="preserve"> </w:t>
      </w:r>
      <w:r w:rsidRPr="009B3D18" w:rsidR="00922E3F">
        <w:rPr>
          <w:color w:val="007E39"/>
          <w:sz w:val="46"/>
          <w:szCs w:val="46"/>
        </w:rPr>
        <w:t>202</w:t>
      </w:r>
      <w:r w:rsidR="00922E3F">
        <w:rPr>
          <w:color w:val="007E39"/>
          <w:sz w:val="46"/>
          <w:szCs w:val="46"/>
        </w:rPr>
        <w:t>5</w:t>
      </w:r>
      <w:r w:rsidRPr="009B3D18" w:rsidR="00922E3F">
        <w:rPr>
          <w:color w:val="007E39"/>
          <w:sz w:val="46"/>
          <w:szCs w:val="46"/>
        </w:rPr>
        <w:t xml:space="preserve"> </w:t>
      </w:r>
    </w:p>
    <w:p w:rsidR="00A769A1" w:rsidP="00A769A1" w:rsidRDefault="00D33C45" w14:paraId="68EBC1A5" w14:textId="649BCE8D">
      <w:pPr>
        <w:pStyle w:val="Title"/>
        <w:jc w:val="center"/>
        <w:rPr>
          <w:rStyle w:val="TitleChar"/>
          <w:color w:val="007E39"/>
        </w:rPr>
      </w:pPr>
      <w:r w:rsidRPr="009B3D18">
        <w:rPr>
          <w:rStyle w:val="TitleChar"/>
          <w:b/>
          <w:bCs/>
          <w:color w:val="007E39"/>
        </w:rPr>
        <w:t>INFO 4223 Introduction to Metadata for Information Organization</w:t>
      </w:r>
    </w:p>
    <w:p w:rsidRPr="00C4297B" w:rsidR="00C4297B" w:rsidP="00C4297B" w:rsidRDefault="00C4297B" w14:paraId="6A49AA41" w14:textId="6B27B7A9">
      <w:pPr>
        <w:pStyle w:val="Subtitle"/>
        <w:jc w:val="center"/>
        <w:rPr>
          <w:sz w:val="28"/>
          <w:szCs w:val="28"/>
        </w:rPr>
      </w:pPr>
      <w:r w:rsidRPr="00C4297B">
        <w:rPr>
          <w:sz w:val="28"/>
          <w:szCs w:val="28"/>
        </w:rPr>
        <w:t xml:space="preserve">Last updated </w:t>
      </w:r>
      <w:r w:rsidR="007A4CB7">
        <w:rPr>
          <w:sz w:val="28"/>
          <w:szCs w:val="28"/>
        </w:rPr>
        <w:t>August 6</w:t>
      </w:r>
      <w:r w:rsidR="00286975">
        <w:rPr>
          <w:sz w:val="28"/>
          <w:szCs w:val="28"/>
        </w:rPr>
        <w:t>, 2025</w:t>
      </w:r>
    </w:p>
    <w:p w:rsidRPr="009A6BC9" w:rsidR="0096008A" w:rsidP="0096008A" w:rsidRDefault="00D40C61" w14:paraId="2B212CDD" w14:textId="77777777">
      <w:pPr>
        <w:pStyle w:val="Heading1"/>
        <w:rPr>
          <w:color w:val="007E39"/>
        </w:rPr>
      </w:pPr>
      <w:r w:rsidRPr="009A6BC9">
        <w:rPr>
          <w:color w:val="007E39"/>
        </w:rPr>
        <w:t>Contact</w:t>
      </w:r>
      <w:r w:rsidR="0096008A">
        <w:rPr>
          <w:color w:val="007E39"/>
        </w:rPr>
        <w:t xml:space="preserve"> </w:t>
      </w:r>
      <w:r w:rsidR="0096008A">
        <w:rPr>
          <w:color w:val="007E39"/>
        </w:rPr>
        <w:t>Information &amp; Course Communications</w:t>
      </w:r>
    </w:p>
    <w:p w:rsidRPr="00C75BEE" w:rsidR="00D40C61" w:rsidP="00D40C61" w:rsidRDefault="003F4C47" w14:paraId="4AF961DF" w14:textId="661C7909">
      <w:pPr>
        <w:spacing w:after="0"/>
      </w:pPr>
      <w:r w:rsidRPr="5A2F0D41" w:rsidR="003F4C47">
        <w:rPr>
          <w:b w:val="1"/>
          <w:bCs w:val="1"/>
        </w:rPr>
        <w:t xml:space="preserve">Instructor </w:t>
      </w:r>
      <w:r w:rsidRPr="5A2F0D41" w:rsidR="00D40C61">
        <w:rPr>
          <w:b w:val="1"/>
          <w:bCs w:val="1"/>
        </w:rPr>
        <w:t>Name:</w:t>
      </w:r>
      <w:r w:rsidRPr="5A2F0D41" w:rsidR="00C75BEE">
        <w:rPr>
          <w:b w:val="1"/>
          <w:bCs w:val="1"/>
        </w:rPr>
        <w:t xml:space="preserve"> </w:t>
      </w:r>
      <w:r w:rsidR="007A4CB7">
        <w:rPr/>
        <w:t xml:space="preserve">Merrion (Jessica) </w:t>
      </w:r>
      <w:r w:rsidR="4C8F9763">
        <w:rPr/>
        <w:t>Frederick</w:t>
      </w:r>
      <w:r w:rsidR="00E62925">
        <w:rPr/>
        <w:t xml:space="preserve">, UNT PhD </w:t>
      </w:r>
      <w:r w:rsidR="7148208B">
        <w:rPr/>
        <w:t>candidate</w:t>
      </w:r>
      <w:r w:rsidR="007A4CB7">
        <w:rPr/>
        <w:t xml:space="preserve"> </w:t>
      </w:r>
      <w:r w:rsidR="00F01514">
        <w:rPr/>
        <w:t>(</w:t>
      </w:r>
      <w:r w:rsidR="00F01514">
        <w:rPr/>
        <w:t>she/her</w:t>
      </w:r>
      <w:r w:rsidR="00F01514">
        <w:rPr/>
        <w:t>)</w:t>
      </w:r>
    </w:p>
    <w:p w:rsidRPr="00D85651" w:rsidR="00D40C61" w:rsidP="00D40C61" w:rsidRDefault="00E37712" w14:paraId="10990C9C" w14:textId="731B30A1">
      <w:pPr>
        <w:spacing w:after="0"/>
        <w:rPr>
          <w:bCs/>
        </w:rPr>
      </w:pPr>
      <w:r>
        <w:rPr>
          <w:b/>
        </w:rPr>
        <w:t xml:space="preserve">Instructor </w:t>
      </w:r>
      <w:r w:rsidRPr="0028285A" w:rsidR="00D40C61">
        <w:rPr>
          <w:b/>
        </w:rPr>
        <w:t>Office Hours:</w:t>
      </w:r>
      <w:r w:rsidR="00D85651">
        <w:rPr>
          <w:b/>
        </w:rPr>
        <w:t xml:space="preserve"> </w:t>
      </w:r>
      <w:r w:rsidR="00D85651">
        <w:rPr>
          <w:bCs/>
        </w:rPr>
        <w:t xml:space="preserve">by appointment </w:t>
      </w:r>
      <w:r w:rsidR="00EC68A0">
        <w:rPr>
          <w:bCs/>
        </w:rPr>
        <w:t xml:space="preserve">in Zoom </w:t>
      </w:r>
      <w:r w:rsidR="00D85651">
        <w:rPr>
          <w:bCs/>
        </w:rPr>
        <w:t>(please email to request appointment)</w:t>
      </w:r>
    </w:p>
    <w:p w:rsidR="00D40C61" w:rsidP="00D40C61" w:rsidRDefault="00E37712" w14:paraId="5A856F9F" w14:textId="1CD8868C">
      <w:pPr>
        <w:spacing w:after="0"/>
        <w:rPr>
          <w:rStyle w:val="Hyperlink"/>
          <w:b/>
        </w:rPr>
      </w:pPr>
      <w:r>
        <w:rPr>
          <w:b/>
        </w:rPr>
        <w:t xml:space="preserve">Instructor </w:t>
      </w:r>
      <w:r w:rsidRPr="0028285A" w:rsidR="00D40C61">
        <w:rPr>
          <w:b/>
        </w:rPr>
        <w:t>Email:</w:t>
      </w:r>
      <w:r w:rsidR="00D85651">
        <w:rPr>
          <w:b/>
        </w:rPr>
        <w:t xml:space="preserve"> </w:t>
      </w:r>
      <w:hyperlink w:history="1" r:id="rId7">
        <w:r w:rsidRPr="007A4CB7" w:rsidR="007A4CB7">
          <w:rPr>
            <w:rStyle w:val="Hyperlink"/>
            <w:b/>
          </w:rPr>
          <w:t>JessicaDale</w:t>
        </w:r>
        <w:r w:rsidRPr="007A4CB7" w:rsidR="007A4CB7">
          <w:rPr>
            <w:rStyle w:val="Hyperlink"/>
            <w:b/>
          </w:rPr>
          <w:t>@</w:t>
        </w:r>
        <w:r w:rsidRPr="007A4CB7" w:rsidR="007A4CB7">
          <w:rPr>
            <w:rStyle w:val="Hyperlink"/>
            <w:b/>
          </w:rPr>
          <w:t>my.</w:t>
        </w:r>
        <w:r w:rsidRPr="007A4CB7" w:rsidR="007A4CB7">
          <w:rPr>
            <w:rStyle w:val="Hyperlink"/>
            <w:b/>
          </w:rPr>
          <w:t>unt.edu</w:t>
        </w:r>
      </w:hyperlink>
    </w:p>
    <w:p w:rsidRPr="00D85651" w:rsidR="001C610F" w:rsidP="001C610F" w:rsidRDefault="001C610F" w14:paraId="430D211F" w14:textId="3DFB1CA6">
      <w:pPr>
        <w:spacing w:after="0"/>
        <w:rPr>
          <w:bCs/>
        </w:rPr>
      </w:pPr>
      <w:r>
        <w:rPr>
          <w:b/>
        </w:rPr>
        <w:t xml:space="preserve">Instructor </w:t>
      </w:r>
      <w:r w:rsidRPr="0028285A">
        <w:rPr>
          <w:b/>
        </w:rPr>
        <w:t>Phone Number:</w:t>
      </w:r>
      <w:r>
        <w:rPr>
          <w:b/>
        </w:rPr>
        <w:t xml:space="preserve"> </w:t>
      </w:r>
      <w:r w:rsidRPr="00D85651">
        <w:rPr>
          <w:bCs/>
        </w:rPr>
        <w:t>(940) 565-3776</w:t>
      </w:r>
    </w:p>
    <w:p w:rsidR="00C4297B" w:rsidP="00D40C61" w:rsidRDefault="00C4297B" w14:paraId="7E58FBF7" w14:textId="4D84FC15">
      <w:pPr>
        <w:spacing w:after="0"/>
        <w:rPr>
          <w:b/>
        </w:rPr>
      </w:pPr>
      <w:r>
        <w:rPr>
          <w:b/>
        </w:rPr>
        <w:t>Teaching Assistant (TA)</w:t>
      </w:r>
      <w:r w:rsidRPr="0028285A">
        <w:rPr>
          <w:b/>
        </w:rPr>
        <w:t>:</w:t>
      </w:r>
      <w:r>
        <w:rPr>
          <w:b/>
        </w:rPr>
        <w:t xml:space="preserve"> </w:t>
      </w:r>
      <w:r w:rsidRPr="001C610F">
        <w:rPr>
          <w:bCs/>
          <w:color w:val="FF0000"/>
        </w:rPr>
        <w:t>N</w:t>
      </w:r>
      <w:r w:rsidR="0096008A">
        <w:rPr>
          <w:bCs/>
          <w:color w:val="FF0000"/>
        </w:rPr>
        <w:t>ONE</w:t>
      </w:r>
    </w:p>
    <w:p w:rsidR="00EC68A0" w:rsidP="00EC68A0" w:rsidRDefault="00D40C61" w14:paraId="259C0FFF" w14:textId="77777777">
      <w:pPr>
        <w:spacing w:after="0"/>
      </w:pPr>
      <w:r w:rsidRPr="0028285A">
        <w:rPr>
          <w:b/>
        </w:rPr>
        <w:t>Communication Expectations:</w:t>
      </w:r>
      <w:r w:rsidR="0095468F">
        <w:t xml:space="preserve"> </w:t>
      </w:r>
    </w:p>
    <w:p w:rsidR="00EC68A0" w:rsidP="00EC68A0" w:rsidRDefault="00EC68A0" w14:paraId="67725D05" w14:textId="77777777">
      <w:pPr>
        <w:spacing w:after="240"/>
      </w:pPr>
      <w:r>
        <w:t>In communicating with the course instructor and fellow students, please follow these</w:t>
      </w:r>
      <w:hyperlink r:id="rId8">
        <w:r>
          <w:t xml:space="preserve"> </w:t>
        </w:r>
      </w:hyperlink>
      <w:r>
        <w:t xml:space="preserve">UNT </w:t>
      </w:r>
      <w:hyperlink r:id="rId9">
        <w:r>
          <w:rPr>
            <w:b/>
            <w:color w:val="0563C1"/>
            <w:u w:val="single"/>
          </w:rPr>
          <w:t>Engagement Guidelines</w:t>
        </w:r>
      </w:hyperlink>
      <w:r>
        <w:rPr>
          <w:b/>
        </w:rPr>
        <w:t xml:space="preserve"> </w:t>
      </w:r>
      <w:r>
        <w:t>(</w:t>
      </w:r>
      <w:r w:rsidRPr="00EE5931">
        <w:t>https://digitalstrategy.unt.edu/clear/online-communication-tips.html</w:t>
      </w:r>
      <w:r>
        <w:t>).</w:t>
      </w:r>
    </w:p>
    <w:p w:rsidR="00EC68A0" w:rsidP="00EC68A0" w:rsidRDefault="00EC68A0" w14:paraId="29677DDB" w14:textId="77777777">
      <w:pPr>
        <w:spacing w:before="240" w:after="120"/>
      </w:pPr>
      <w:r>
        <w:t>The primary tools that will be used by the instructor to communicate with students are:</w:t>
      </w:r>
    </w:p>
    <w:p w:rsidR="00EC68A0" w:rsidP="00EC68A0" w:rsidRDefault="00EC68A0" w14:paraId="025409C3" w14:textId="77777777">
      <w:pPr>
        <w:numPr>
          <w:ilvl w:val="0"/>
          <w:numId w:val="47"/>
        </w:numPr>
        <w:spacing w:before="120" w:after="120"/>
        <w:ind w:left="792"/>
      </w:pPr>
      <w:hyperlink w:history="1" r:id="rId10">
        <w:r w:rsidRPr="00205AB5">
          <w:rPr>
            <w:rStyle w:val="Hyperlink"/>
          </w:rPr>
          <w:t>Canvas Messages (aka Communications)</w:t>
        </w:r>
      </w:hyperlink>
      <w:r>
        <w:t xml:space="preserve"> tool for individual communication, and</w:t>
      </w:r>
    </w:p>
    <w:p w:rsidR="00EC68A0" w:rsidP="00EC68A0" w:rsidRDefault="00EC68A0" w14:paraId="6D073117" w14:textId="77777777">
      <w:pPr>
        <w:numPr>
          <w:ilvl w:val="0"/>
          <w:numId w:val="47"/>
        </w:numPr>
        <w:spacing w:after="240"/>
        <w:ind w:left="792"/>
      </w:pPr>
      <w:hyperlink w:history="1" r:id="rId11">
        <w:r w:rsidRPr="00205AB5">
          <w:rPr>
            <w:rStyle w:val="Hyperlink"/>
          </w:rPr>
          <w:t>Announcements</w:t>
        </w:r>
      </w:hyperlink>
      <w:r>
        <w:t xml:space="preserve"> on the course website for communication with the entire class. Announcements are automatically forwarded to students’ UNT email addresses.</w:t>
      </w:r>
    </w:p>
    <w:p w:rsidR="00EC68A0" w:rsidP="00EC68A0" w:rsidRDefault="00EC68A0" w14:paraId="47F3227D" w14:textId="77777777">
      <w:pPr>
        <w:spacing w:before="240" w:after="240"/>
        <w:ind w:left="40"/>
      </w:pPr>
      <w:r>
        <w:t xml:space="preserve">Please do NOT use </w:t>
      </w:r>
      <w:hyperlink w:history="1" r:id="rId12">
        <w:r w:rsidRPr="00205AB5">
          <w:rPr>
            <w:rStyle w:val="Hyperlink"/>
          </w:rPr>
          <w:t>Canvas Gradebook</w:t>
        </w:r>
      </w:hyperlink>
      <w:r>
        <w:t xml:space="preserve"> messaging for reaching out to the instructor with any time-sensitive questions or concerns. Instead, </w:t>
      </w:r>
      <w:r>
        <w:rPr>
          <w:bCs/>
        </w:rPr>
        <w:t xml:space="preserve">use </w:t>
      </w:r>
      <w:hyperlink w:history="1" r:id="rId13">
        <w:r w:rsidRPr="00205AB5">
          <w:rPr>
            <w:rStyle w:val="Hyperlink"/>
          </w:rPr>
          <w:t>Canvas Messages (aka Communications)</w:t>
        </w:r>
      </w:hyperlink>
      <w:r>
        <w:t xml:space="preserve"> tool.</w:t>
      </w:r>
    </w:p>
    <w:p w:rsidRPr="009A6BC9" w:rsidR="005C7253" w:rsidP="00EC68A0" w:rsidRDefault="005C7253" w14:paraId="6F93C53A" w14:textId="78C4B106">
      <w:pPr>
        <w:pStyle w:val="Heading1"/>
        <w:rPr>
          <w:color w:val="007E39"/>
        </w:rPr>
      </w:pPr>
      <w:r w:rsidRPr="009A6BC9">
        <w:rPr>
          <w:color w:val="007E39"/>
        </w:rPr>
        <w:t>Welcome to UNT!</w:t>
      </w:r>
    </w:p>
    <w:p w:rsidRPr="00B47E5C" w:rsidR="00B47E5C" w:rsidP="00B47E5C" w:rsidRDefault="00B47E5C" w14:paraId="2CC836AE" w14:textId="6F232651">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r w:rsidRPr="00E872FF" w:rsidR="003F0249">
        <w:t>being</w:t>
      </w:r>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rsidRPr="009A6BC9" w:rsidR="00D40C61" w:rsidP="00A769A1" w:rsidRDefault="00D40C61" w14:paraId="52D2C379" w14:textId="77777777">
      <w:pPr>
        <w:pStyle w:val="Heading1"/>
        <w:rPr>
          <w:color w:val="007E39"/>
        </w:rPr>
      </w:pPr>
      <w:r w:rsidRPr="009A6BC9">
        <w:rPr>
          <w:color w:val="007E39"/>
        </w:rPr>
        <w:t>Course Description</w:t>
      </w:r>
    </w:p>
    <w:p w:rsidR="00D40C61" w:rsidP="00DA16D1" w:rsidRDefault="00DA16D1" w14:paraId="7AA1EAEB" w14:textId="67CFAC0B">
      <w:pPr>
        <w:spacing w:after="0" w:line="240" w:lineRule="auto"/>
      </w:pPr>
      <w:r>
        <w:t>Introduction to representation and organization of information resources in digital repositories using metadata. Exploration of the structure and components of a metadata scheme. Introduction to metadata standards and practices. Introduction to and application of the major controlled vocabularies for representing names and subjects in metadata. Exploration of encoding metadata with XML.</w:t>
      </w:r>
      <w:r w:rsidR="00B957AB">
        <w:t xml:space="preserve"> I</w:t>
      </w:r>
      <w:r>
        <w:t>ntroduction to metadata quality evaluation.</w:t>
      </w:r>
      <w:r>
        <w:cr/>
      </w:r>
    </w:p>
    <w:p w:rsidRPr="009A6BC9" w:rsidR="00D40C61" w:rsidP="00A769A1" w:rsidRDefault="00D40C61" w14:paraId="30BE4424" w14:textId="77777777">
      <w:pPr>
        <w:pStyle w:val="Heading1"/>
        <w:rPr>
          <w:color w:val="007E39"/>
        </w:rPr>
      </w:pPr>
      <w:r w:rsidRPr="009A6BC9">
        <w:rPr>
          <w:color w:val="007E39"/>
        </w:rPr>
        <w:lastRenderedPageBreak/>
        <w:t>Course Structure</w:t>
      </w:r>
    </w:p>
    <w:p w:rsidR="0096585E" w:rsidP="004F07E2" w:rsidRDefault="0096585E" w14:paraId="37B06B89" w14:textId="4917C564">
      <w:r>
        <w:t>Th</w:t>
      </w:r>
      <w:r w:rsidR="00810318">
        <w:t>is online</w:t>
      </w:r>
      <w:r>
        <w:t xml:space="preserve"> course </w:t>
      </w:r>
      <w:r w:rsidR="004F07E2">
        <w:t xml:space="preserve">opens with Module 0. Introduction to the Course Content and </w:t>
      </w:r>
      <w:r>
        <w:t>R</w:t>
      </w:r>
      <w:r w:rsidR="004F07E2">
        <w:t xml:space="preserve">equirements and is organized into the following 4 major learning modules each of which contains </w:t>
      </w:r>
      <w:r w:rsidR="003B1C9B">
        <w:t xml:space="preserve">the </w:t>
      </w:r>
      <w:r w:rsidR="004F07E2">
        <w:t>required</w:t>
      </w:r>
      <w:r>
        <w:t xml:space="preserve"> </w:t>
      </w:r>
      <w:proofErr w:type="gramStart"/>
      <w:r w:rsidR="004F07E2">
        <w:t>readings</w:t>
      </w:r>
      <w:proofErr w:type="gramEnd"/>
      <w:r w:rsidR="004F07E2">
        <w:t xml:space="preserve"> </w:t>
      </w:r>
      <w:r w:rsidR="00810318">
        <w:t>(</w:t>
      </w:r>
      <w:r w:rsidR="004F07E2">
        <w:t>instructor’s presentation</w:t>
      </w:r>
      <w:r w:rsidR="00810318">
        <w:t>, etc.)</w:t>
      </w:r>
      <w:r w:rsidR="004F07E2">
        <w:t>, as well as a practical exercise:</w:t>
      </w:r>
    </w:p>
    <w:p w:rsidR="0096585E" w:rsidP="0096585E" w:rsidRDefault="004F07E2" w14:paraId="4916EB4C" w14:textId="1C1257E2">
      <w:pPr>
        <w:pStyle w:val="ListParagraph"/>
        <w:numPr>
          <w:ilvl w:val="0"/>
          <w:numId w:val="33"/>
        </w:numPr>
        <w:spacing w:line="240" w:lineRule="auto"/>
      </w:pPr>
      <w:r>
        <w:t>Metadata Basics</w:t>
      </w:r>
    </w:p>
    <w:p w:rsidR="004F07E2" w:rsidP="0096585E" w:rsidRDefault="004F07E2" w14:paraId="75D578F7" w14:textId="326F5744">
      <w:pPr>
        <w:pStyle w:val="ListParagraph"/>
        <w:numPr>
          <w:ilvl w:val="0"/>
          <w:numId w:val="33"/>
        </w:numPr>
        <w:spacing w:line="240" w:lineRule="auto"/>
      </w:pPr>
      <w:r>
        <w:t>Major Metadata Schemes: Dublin Core Metadata Element Set 1.1</w:t>
      </w:r>
    </w:p>
    <w:p w:rsidR="004F07E2" w:rsidP="0096585E" w:rsidRDefault="004F07E2" w14:paraId="198E805D" w14:textId="78EBCEE0">
      <w:pPr>
        <w:pStyle w:val="ListParagraph"/>
        <w:numPr>
          <w:ilvl w:val="0"/>
          <w:numId w:val="33"/>
        </w:numPr>
        <w:spacing w:line="240" w:lineRule="auto"/>
      </w:pPr>
      <w:r>
        <w:t>Representation of Metadata in XML</w:t>
      </w:r>
    </w:p>
    <w:p w:rsidR="00D40C61" w:rsidP="0096585E" w:rsidRDefault="004F07E2" w14:paraId="0E48DBD8" w14:textId="1D8C8EA9">
      <w:pPr>
        <w:pStyle w:val="ListParagraph"/>
        <w:numPr>
          <w:ilvl w:val="0"/>
          <w:numId w:val="33"/>
        </w:numPr>
        <w:spacing w:line="240" w:lineRule="auto"/>
      </w:pPr>
      <w:r>
        <w:t>Metadata Quality Considerations.</w:t>
      </w:r>
    </w:p>
    <w:p w:rsidRPr="00A36459" w:rsidR="004F07E2" w:rsidP="00D40C61" w:rsidRDefault="0096585E" w14:paraId="2A016B04" w14:textId="1DE9F0E3">
      <w:pPr>
        <w:rPr>
          <w:b/>
          <w:bCs/>
        </w:rPr>
      </w:pPr>
      <w:r>
        <w:t xml:space="preserve">Depending on the semester in which the course is offered (long spring or fall semester, 10-week summer semester, or </w:t>
      </w:r>
      <w:r w:rsidR="00984A2D">
        <w:t>winter session</w:t>
      </w:r>
      <w:r>
        <w:t xml:space="preserve">), the amount of time spent on each learning module varies. </w:t>
      </w:r>
      <w:r w:rsidRPr="00A36459">
        <w:rPr>
          <w:b/>
          <w:bCs/>
        </w:rPr>
        <w:t xml:space="preserve">The Schedule section </w:t>
      </w:r>
      <w:r w:rsidRPr="00A36459" w:rsidR="00CE5844">
        <w:rPr>
          <w:b/>
          <w:bCs/>
        </w:rPr>
        <w:t>o</w:t>
      </w:r>
      <w:r w:rsidRPr="00A36459">
        <w:rPr>
          <w:b/>
          <w:bCs/>
        </w:rPr>
        <w:t>f this document provides details on course activities and due date</w:t>
      </w:r>
      <w:r w:rsidRPr="00A36459" w:rsidR="00007E4E">
        <w:rPr>
          <w:b/>
          <w:bCs/>
        </w:rPr>
        <w:t>s</w:t>
      </w:r>
      <w:r w:rsidRPr="00A36459">
        <w:rPr>
          <w:b/>
          <w:bCs/>
        </w:rPr>
        <w:t xml:space="preserve"> for </w:t>
      </w:r>
      <w:r w:rsidRPr="00A36459" w:rsidR="00007E4E">
        <w:rPr>
          <w:b/>
          <w:bCs/>
        </w:rPr>
        <w:t xml:space="preserve">the </w:t>
      </w:r>
      <w:r w:rsidRPr="00A36459">
        <w:rPr>
          <w:b/>
          <w:bCs/>
        </w:rPr>
        <w:t>week</w:t>
      </w:r>
      <w:r w:rsidRPr="00A36459" w:rsidR="00007E4E">
        <w:rPr>
          <w:b/>
          <w:bCs/>
        </w:rPr>
        <w:t>s</w:t>
      </w:r>
      <w:r w:rsidRPr="00A36459">
        <w:rPr>
          <w:b/>
          <w:bCs/>
        </w:rPr>
        <w:t xml:space="preserve"> </w:t>
      </w:r>
      <w:r w:rsidRPr="00A36459" w:rsidR="00007E4E">
        <w:rPr>
          <w:b/>
          <w:bCs/>
        </w:rPr>
        <w:t xml:space="preserve">of </w:t>
      </w:r>
      <w:r w:rsidR="00286975">
        <w:rPr>
          <w:b/>
          <w:bCs/>
        </w:rPr>
        <w:t>Fall 2025</w:t>
      </w:r>
      <w:r w:rsidRPr="00A36459" w:rsidR="00286975">
        <w:rPr>
          <w:b/>
          <w:bCs/>
        </w:rPr>
        <w:t xml:space="preserve"> </w:t>
      </w:r>
      <w:r w:rsidRPr="00A36459" w:rsidR="002D37FA">
        <w:rPr>
          <w:b/>
          <w:bCs/>
        </w:rPr>
        <w:t>session</w:t>
      </w:r>
      <w:r w:rsidRPr="00A36459" w:rsidR="00007E4E">
        <w:rPr>
          <w:b/>
          <w:bCs/>
        </w:rPr>
        <w:t xml:space="preserve"> </w:t>
      </w:r>
      <w:r w:rsidRPr="00A36459" w:rsidR="002D37FA">
        <w:rPr>
          <w:b/>
          <w:bCs/>
        </w:rPr>
        <w:t>(</w:t>
      </w:r>
      <w:r w:rsidR="00286975">
        <w:rPr>
          <w:b/>
          <w:bCs/>
        </w:rPr>
        <w:t>August</w:t>
      </w:r>
      <w:r w:rsidR="00D66FB2">
        <w:rPr>
          <w:b/>
          <w:bCs/>
        </w:rPr>
        <w:t xml:space="preserve"> 18 – </w:t>
      </w:r>
      <w:r w:rsidR="00286975">
        <w:rPr>
          <w:b/>
          <w:bCs/>
        </w:rPr>
        <w:t>December</w:t>
      </w:r>
      <w:r w:rsidR="00D66FB2">
        <w:rPr>
          <w:b/>
          <w:bCs/>
        </w:rPr>
        <w:t xml:space="preserve"> 12</w:t>
      </w:r>
      <w:r w:rsidR="00286975">
        <w:rPr>
          <w:b/>
          <w:bCs/>
        </w:rPr>
        <w:t>, 2025</w:t>
      </w:r>
      <w:r w:rsidRPr="00A36459" w:rsidR="002D37FA">
        <w:rPr>
          <w:b/>
          <w:bCs/>
        </w:rPr>
        <w:t>)</w:t>
      </w:r>
      <w:r w:rsidRPr="00A36459">
        <w:rPr>
          <w:b/>
          <w:bCs/>
        </w:rPr>
        <w:t>.</w:t>
      </w:r>
    </w:p>
    <w:p w:rsidRPr="009A6BC9" w:rsidR="00D40C61" w:rsidP="00A769A1" w:rsidRDefault="00D40C61" w14:paraId="1C269AE1" w14:textId="77777777">
      <w:pPr>
        <w:pStyle w:val="Heading1"/>
        <w:rPr>
          <w:color w:val="007E39"/>
        </w:rPr>
      </w:pPr>
      <w:r w:rsidRPr="009A6BC9">
        <w:rPr>
          <w:color w:val="007E39"/>
        </w:rPr>
        <w:t>Course Prerequisites or Other Restrictions</w:t>
      </w:r>
    </w:p>
    <w:p w:rsidR="00B957AB" w:rsidP="00B957AB" w:rsidRDefault="00C4297B" w14:paraId="1E234F1D" w14:textId="3B26CE6B">
      <w:pPr>
        <w:spacing w:after="0"/>
      </w:pPr>
      <w:r>
        <w:t>Recommended p</w:t>
      </w:r>
      <w:r w:rsidR="00B957AB">
        <w:t xml:space="preserve">rerequisites </w:t>
      </w:r>
      <w:r w:rsidR="009F6D74">
        <w:t>for</w:t>
      </w:r>
      <w:r w:rsidR="00B957AB">
        <w:t xml:space="preserve"> this course include the following:</w:t>
      </w:r>
    </w:p>
    <w:p w:rsidR="00B957AB" w:rsidP="00B957AB" w:rsidRDefault="004F07E2" w14:paraId="370B8F8C" w14:textId="7ECE9866">
      <w:pPr>
        <w:pStyle w:val="ListParagraph"/>
        <w:numPr>
          <w:ilvl w:val="0"/>
          <w:numId w:val="31"/>
        </w:numPr>
        <w:spacing w:after="0"/>
      </w:pPr>
      <w:r>
        <w:t>basic u</w:t>
      </w:r>
      <w:r w:rsidR="00B957AB">
        <w:t>nderstanding of why and how the information is organized for access</w:t>
      </w:r>
      <w:r>
        <w:t xml:space="preserve"> in </w:t>
      </w:r>
      <w:r w:rsidR="00875521">
        <w:t>databases.</w:t>
      </w:r>
    </w:p>
    <w:p w:rsidR="00D40C61" w:rsidP="00B957AB" w:rsidRDefault="004F07E2" w14:paraId="10106011" w14:textId="42C7ABEE">
      <w:pPr>
        <w:pStyle w:val="ListParagraph"/>
        <w:numPr>
          <w:ilvl w:val="0"/>
          <w:numId w:val="31"/>
        </w:numPr>
        <w:spacing w:after="0"/>
      </w:pPr>
      <w:r>
        <w:t xml:space="preserve">basic understanding of principles of </w:t>
      </w:r>
      <w:r w:rsidR="00C4297B">
        <w:t xml:space="preserve">organizing </w:t>
      </w:r>
      <w:r>
        <w:t>information</w:t>
      </w:r>
      <w:r w:rsidR="009F6D74">
        <w:t xml:space="preserve">, </w:t>
      </w:r>
      <w:r>
        <w:t xml:space="preserve">such as </w:t>
      </w:r>
      <w:r w:rsidR="00C4297B">
        <w:t xml:space="preserve">vocabulary </w:t>
      </w:r>
      <w:r>
        <w:t>control</w:t>
      </w:r>
      <w:r w:rsidR="00C4297B">
        <w:t xml:space="preserve"> and</w:t>
      </w:r>
      <w:r>
        <w:t xml:space="preserve"> subject (aboutness) analysis</w:t>
      </w:r>
      <w:r w:rsidR="00B957AB">
        <w:t>.</w:t>
      </w:r>
    </w:p>
    <w:p w:rsidRPr="00D40C61" w:rsidR="00C4297B" w:rsidP="00C4297B" w:rsidRDefault="00C4297B" w14:paraId="70C77C5E" w14:textId="45FF59A1">
      <w:pPr>
        <w:spacing w:after="0"/>
      </w:pPr>
      <w:r>
        <w:t>This prerequisite knowledge can be obtained through UNT course INFO 4203 Indexing and Abstracting</w:t>
      </w:r>
      <w:r w:rsidR="00286975">
        <w:t xml:space="preserve"> or INFO 4230 </w:t>
      </w:r>
      <w:r w:rsidRPr="00286975" w:rsidR="00286975">
        <w:t xml:space="preserve">Records Management Operations </w:t>
      </w:r>
      <w:r>
        <w:t>(can be taken in the same semester with INFO 4223), an introductory information organization course from UNT or another institution, or practical experience.</w:t>
      </w:r>
    </w:p>
    <w:p w:rsidRPr="009A6BC9" w:rsidR="00D40C61" w:rsidP="00A769A1" w:rsidRDefault="00D40C61" w14:paraId="5F4213BD" w14:textId="77777777">
      <w:pPr>
        <w:pStyle w:val="Heading1"/>
        <w:rPr>
          <w:color w:val="007E39"/>
        </w:rPr>
      </w:pPr>
      <w:r w:rsidRPr="009A6BC9">
        <w:rPr>
          <w:color w:val="007E39"/>
        </w:rPr>
        <w:t>Course Objectives</w:t>
      </w:r>
    </w:p>
    <w:p w:rsidR="00F41A70" w:rsidP="00F41A70" w:rsidRDefault="00F41A70" w14:paraId="15BF08AA" w14:textId="3C9FFD01">
      <w:r w:rsidRPr="00244604">
        <w:t>By the end of this co</w:t>
      </w:r>
      <w:r>
        <w:t>urse, students will be able to:</w:t>
      </w:r>
    </w:p>
    <w:p w:rsidR="00F41A70" w:rsidP="00F41A70" w:rsidRDefault="00916D9C" w14:paraId="60B9EEAC" w14:textId="59B96A52">
      <w:pPr>
        <w:pStyle w:val="ListParagraph"/>
        <w:numPr>
          <w:ilvl w:val="0"/>
          <w:numId w:val="8"/>
        </w:numPr>
      </w:pPr>
      <w:r>
        <w:t>I</w:t>
      </w:r>
      <w:r w:rsidR="009F6D74">
        <w:t xml:space="preserve">dentify </w:t>
      </w:r>
      <w:r>
        <w:t xml:space="preserve">and define </w:t>
      </w:r>
      <w:r w:rsidR="009F6D74">
        <w:t>the components of a metadata scheme.</w:t>
      </w:r>
    </w:p>
    <w:p w:rsidR="00F41A70" w:rsidP="00F41A70" w:rsidRDefault="009F6D74" w14:paraId="6B8797F1" w14:textId="51127C95">
      <w:pPr>
        <w:pStyle w:val="ListParagraph"/>
        <w:numPr>
          <w:ilvl w:val="0"/>
          <w:numId w:val="8"/>
        </w:numPr>
      </w:pPr>
      <w:r>
        <w:t>Examine metadata standard documentation and related controlled vocabularies and interpret metadata guidelines.</w:t>
      </w:r>
    </w:p>
    <w:p w:rsidR="00F41A70" w:rsidP="00F41A70" w:rsidRDefault="00213CD8" w14:paraId="678AAE6E" w14:textId="7ED21AEB">
      <w:pPr>
        <w:pStyle w:val="ListParagraph"/>
        <w:numPr>
          <w:ilvl w:val="0"/>
          <w:numId w:val="8"/>
        </w:numPr>
      </w:pPr>
      <w:r>
        <w:t>Manually c</w:t>
      </w:r>
      <w:r w:rsidR="009F6D74">
        <w:t xml:space="preserve">reate item-level metadata that follows guidelines in the documentation for </w:t>
      </w:r>
      <w:r w:rsidR="00916D9C">
        <w:t>a</w:t>
      </w:r>
      <w:r w:rsidR="009F6D74">
        <w:t xml:space="preserve"> metadata scheme</w:t>
      </w:r>
      <w:r w:rsidR="005C5FEF">
        <w:t xml:space="preserve"> and appropriate</w:t>
      </w:r>
      <w:r>
        <w:t>ly</w:t>
      </w:r>
      <w:r w:rsidR="005C5FEF">
        <w:t xml:space="preserve"> utilizes controlled vocabularies</w:t>
      </w:r>
      <w:r w:rsidR="009F6D74">
        <w:t xml:space="preserve">. </w:t>
      </w:r>
    </w:p>
    <w:p w:rsidR="00F41A70" w:rsidP="00F41A70" w:rsidRDefault="00916D9C" w14:paraId="2E881537" w14:textId="18D48726">
      <w:pPr>
        <w:pStyle w:val="ListParagraph"/>
        <w:numPr>
          <w:ilvl w:val="0"/>
          <w:numId w:val="8"/>
        </w:numPr>
      </w:pPr>
      <w:r>
        <w:t>Explore</w:t>
      </w:r>
      <w:r w:rsidR="009F6D74">
        <w:t xml:space="preserve"> Extensible Markup Language (XML) and its use for encoding metadata</w:t>
      </w:r>
      <w:r w:rsidR="006B796C">
        <w:t>.</w:t>
      </w:r>
    </w:p>
    <w:p w:rsidR="00F41A70" w:rsidP="00F41A70" w:rsidRDefault="00916D9C" w14:paraId="1212193C" w14:textId="51981D05">
      <w:pPr>
        <w:pStyle w:val="ListParagraph"/>
        <w:numPr>
          <w:ilvl w:val="0"/>
          <w:numId w:val="8"/>
        </w:numPr>
      </w:pPr>
      <w:r>
        <w:t xml:space="preserve">Apply XML syntax to </w:t>
      </w:r>
      <w:r w:rsidR="00213CD8">
        <w:t xml:space="preserve">manually </w:t>
      </w:r>
      <w:r>
        <w:t>encode item-level metadata</w:t>
      </w:r>
      <w:r w:rsidR="006B796C">
        <w:t>.</w:t>
      </w:r>
    </w:p>
    <w:p w:rsidR="00916D9C" w:rsidP="00F41A70" w:rsidRDefault="00916D9C" w14:paraId="032285F2" w14:textId="6CC779C3">
      <w:pPr>
        <w:pStyle w:val="ListParagraph"/>
        <w:numPr>
          <w:ilvl w:val="0"/>
          <w:numId w:val="8"/>
        </w:numPr>
      </w:pPr>
      <w:r>
        <w:t>Identify metadata quality criteria and the ways to measure metadata quality.</w:t>
      </w:r>
    </w:p>
    <w:p w:rsidR="00916D9C" w:rsidP="00F41A70" w:rsidRDefault="00916D9C" w14:paraId="3B972726" w14:textId="46A51B96">
      <w:pPr>
        <w:pStyle w:val="ListParagraph"/>
        <w:numPr>
          <w:ilvl w:val="0"/>
          <w:numId w:val="8"/>
        </w:numPr>
      </w:pPr>
      <w:r>
        <w:t xml:space="preserve">Evaluate the quality of metadata </w:t>
      </w:r>
      <w:r w:rsidR="00213CD8">
        <w:t xml:space="preserve">that is </w:t>
      </w:r>
      <w:r>
        <w:t>encoded in XML</w:t>
      </w:r>
      <w:r w:rsidR="00213CD8">
        <w:t xml:space="preserve"> and created by humans and machines</w:t>
      </w:r>
      <w:r>
        <w:t>.</w:t>
      </w:r>
    </w:p>
    <w:p w:rsidRPr="009A6BC9" w:rsidR="00244604" w:rsidP="00A769A1" w:rsidRDefault="00244604" w14:paraId="54FAED61" w14:textId="77777777">
      <w:pPr>
        <w:pStyle w:val="Heading1"/>
        <w:rPr>
          <w:color w:val="007E39"/>
        </w:rPr>
      </w:pPr>
      <w:r w:rsidRPr="009A6BC9">
        <w:rPr>
          <w:color w:val="007E39"/>
        </w:rPr>
        <w:t>Materials</w:t>
      </w:r>
    </w:p>
    <w:p w:rsidR="00C41A1C" w:rsidP="00C073CB" w:rsidRDefault="001C64C0" w14:paraId="75C32974" w14:textId="77777777">
      <w:pPr>
        <w:spacing w:after="200" w:line="276" w:lineRule="auto"/>
        <w:rPr>
          <w:rFonts w:cs="Arial"/>
          <w:iCs/>
        </w:rPr>
      </w:pPr>
      <w:r>
        <w:rPr>
          <w:rFonts w:cs="Arial"/>
          <w:iCs/>
        </w:rPr>
        <w:t xml:space="preserve">There </w:t>
      </w:r>
      <w:r w:rsidR="00BC6956">
        <w:rPr>
          <w:rFonts w:cs="Arial"/>
          <w:iCs/>
        </w:rPr>
        <w:t>is</w:t>
      </w:r>
      <w:r>
        <w:rPr>
          <w:rFonts w:cs="Arial"/>
          <w:iCs/>
        </w:rPr>
        <w:t xml:space="preserve"> no</w:t>
      </w:r>
      <w:r w:rsidR="00BC6956">
        <w:rPr>
          <w:rFonts w:cs="Arial"/>
          <w:iCs/>
        </w:rPr>
        <w:t xml:space="preserve"> required</w:t>
      </w:r>
      <w:r>
        <w:rPr>
          <w:rFonts w:cs="Arial"/>
          <w:iCs/>
        </w:rPr>
        <w:t xml:space="preserve"> textbook for this course. However, there are other </w:t>
      </w:r>
      <w:r w:rsidRPr="00C41A1C">
        <w:rPr>
          <w:rFonts w:cs="Arial"/>
          <w:b/>
          <w:bCs/>
          <w:iCs/>
        </w:rPr>
        <w:t>required readings</w:t>
      </w:r>
      <w:r w:rsidR="00C073CB">
        <w:rPr>
          <w:rFonts w:cs="Arial"/>
          <w:iCs/>
        </w:rPr>
        <w:t>:</w:t>
      </w:r>
      <w:r w:rsidRPr="00C073CB" w:rsidR="00C073CB">
        <w:rPr>
          <w:rFonts w:cs="Arial"/>
          <w:iCs/>
        </w:rPr>
        <w:t xml:space="preserve"> </w:t>
      </w:r>
    </w:p>
    <w:p w:rsidRPr="00C41A1C" w:rsidR="00C41A1C" w:rsidP="00C41A1C" w:rsidRDefault="00C41A1C" w14:paraId="400AB845" w14:textId="65372F90">
      <w:pPr>
        <w:pStyle w:val="ListParagraph"/>
        <w:numPr>
          <w:ilvl w:val="0"/>
          <w:numId w:val="45"/>
        </w:numPr>
        <w:spacing w:after="200" w:line="276" w:lineRule="auto"/>
        <w:contextualSpacing w:val="0"/>
      </w:pPr>
      <w:r>
        <w:rPr>
          <w:rFonts w:cs="Arial"/>
          <w:iCs/>
        </w:rPr>
        <w:t xml:space="preserve">Instructor video presentations for each module (and – if needed – audio </w:t>
      </w:r>
      <w:r w:rsidR="00FC2D58">
        <w:rPr>
          <w:rFonts w:cs="Arial"/>
          <w:iCs/>
        </w:rPr>
        <w:t>version or</w:t>
      </w:r>
      <w:r>
        <w:rPr>
          <w:rFonts w:cs="Arial"/>
          <w:iCs/>
        </w:rPr>
        <w:t xml:space="preserve"> transcripts automatically generated by Zoom), AND/OR</w:t>
      </w:r>
    </w:p>
    <w:p w:rsidRPr="001C64C0" w:rsidR="001C64C0" w:rsidP="00C41A1C" w:rsidRDefault="00C073CB" w14:paraId="1720E5D8" w14:textId="3B618B06">
      <w:pPr>
        <w:pStyle w:val="ListParagraph"/>
        <w:numPr>
          <w:ilvl w:val="0"/>
          <w:numId w:val="45"/>
        </w:numPr>
        <w:spacing w:after="200" w:line="276" w:lineRule="auto"/>
      </w:pPr>
      <w:r w:rsidRPr="00C41A1C">
        <w:rPr>
          <w:rFonts w:cs="Arial"/>
          <w:iCs/>
        </w:rPr>
        <w:lastRenderedPageBreak/>
        <w:t>l</w:t>
      </w:r>
      <w:r w:rsidRPr="00C41A1C" w:rsidR="001C64C0">
        <w:rPr>
          <w:rFonts w:cs="Arial"/>
          <w:iCs/>
        </w:rPr>
        <w:t xml:space="preserve">ecture slides prepared for each module by course developer and </w:t>
      </w:r>
      <w:r w:rsidRPr="00C41A1C" w:rsidR="00C41A1C">
        <w:rPr>
          <w:rFonts w:cs="Arial"/>
          <w:iCs/>
        </w:rPr>
        <w:t>instructor.</w:t>
      </w:r>
      <w:r w:rsidRPr="00C41A1C">
        <w:rPr>
          <w:rFonts w:cs="Arial"/>
          <w:iCs/>
        </w:rPr>
        <w:t xml:space="preserve"> </w:t>
      </w:r>
    </w:p>
    <w:p w:rsidRPr="009A6BC9" w:rsidR="00244604" w:rsidP="00A769A1" w:rsidRDefault="00271577" w14:paraId="39B1DA99" w14:textId="2CC2D92C">
      <w:pPr>
        <w:pStyle w:val="Heading1"/>
        <w:rPr>
          <w:color w:val="007E39"/>
        </w:rPr>
      </w:pPr>
      <w:r w:rsidRPr="009A6BC9">
        <w:rPr>
          <w:color w:val="007E39"/>
        </w:rPr>
        <w:t>Teaching Philosophy</w:t>
      </w:r>
      <w:r w:rsidR="00D416AE">
        <w:rPr>
          <w:color w:val="007E39"/>
        </w:rPr>
        <w:t xml:space="preserve"> </w:t>
      </w:r>
      <w:bookmarkStart w:name="_Hlk155542801" w:id="0"/>
      <w:r w:rsidR="00D416AE">
        <w:rPr>
          <w:color w:val="007E39"/>
        </w:rPr>
        <w:t>that informs INFO 4223 course design</w:t>
      </w:r>
      <w:bookmarkEnd w:id="0"/>
    </w:p>
    <w:p w:rsidR="008D2285" w:rsidP="008D2285" w:rsidRDefault="008D2285" w14:paraId="0D618728" w14:textId="3A982DEF">
      <w:r>
        <w:t xml:space="preserve">Below </w:t>
      </w:r>
      <w:r w:rsidR="00C41A1C">
        <w:t>are included</w:t>
      </w:r>
      <w:r>
        <w:t xml:space="preserve"> the highlights </w:t>
      </w:r>
      <w:r w:rsidR="00DA6F75">
        <w:t>of</w:t>
      </w:r>
      <w:r w:rsidR="00625AD0">
        <w:t xml:space="preserve"> </w:t>
      </w:r>
      <w:r w:rsidR="0096008A">
        <w:t xml:space="preserve">INFO 4223 course developer </w:t>
      </w:r>
      <w:r w:rsidR="00C41A1C">
        <w:t xml:space="preserve">Dr. Oksana </w:t>
      </w:r>
      <w:proofErr w:type="spellStart"/>
      <w:r w:rsidR="00C41A1C">
        <w:t>Zavalina’s</w:t>
      </w:r>
      <w:proofErr w:type="spellEnd"/>
      <w:r w:rsidR="00C41A1C">
        <w:t xml:space="preserve"> </w:t>
      </w:r>
      <w:r w:rsidR="00625AD0">
        <w:t xml:space="preserve">teaching philosophy with discussion </w:t>
      </w:r>
      <w:r>
        <w:t>o</w:t>
      </w:r>
      <w:r w:rsidR="00625AD0">
        <w:t>f</w:t>
      </w:r>
      <w:r>
        <w:t xml:space="preserve"> </w:t>
      </w:r>
      <w:r w:rsidR="002D37FA">
        <w:t>I</w:t>
      </w:r>
      <w:r w:rsidR="00625AD0">
        <w:t xml:space="preserve">NFO 4223 </w:t>
      </w:r>
      <w:r>
        <w:t>teaching methods</w:t>
      </w:r>
      <w:r w:rsidR="00625AD0">
        <w:t>, along with the</w:t>
      </w:r>
      <w:r>
        <w:t xml:space="preserve"> suggested ways for students to best benefit from the course</w:t>
      </w:r>
      <w:r w:rsidR="00FC2D58">
        <w:t>:</w:t>
      </w:r>
      <w:r>
        <w:t xml:space="preserve"> </w:t>
      </w:r>
    </w:p>
    <w:p w:rsidR="00E54952" w:rsidP="00FC2D58" w:rsidRDefault="0096008A" w14:paraId="60F78E10" w14:textId="728415D3">
      <w:pPr>
        <w:ind w:left="432"/>
      </w:pPr>
      <w:r>
        <w:t>C</w:t>
      </w:r>
      <w:r w:rsidR="00E54952">
        <w:t xml:space="preserve">ourses which provide a balance between theory and practice and offer a strong “learning by doing” component are the most efficient in achieving student learning objectives. The courses I develop reflect my major research interests. I share with my students, in the form of examples to support learning modules, insights from my </w:t>
      </w:r>
      <w:r w:rsidR="002D37FA">
        <w:t xml:space="preserve">research and </w:t>
      </w:r>
      <w:r w:rsidR="00E54952">
        <w:t>practical experience working as a cataloger and digital library metadata creator. I</w:t>
      </w:r>
      <w:r>
        <w:t>n required readings (instructor presentation slides and recordings for each module), I</w:t>
      </w:r>
      <w:r w:rsidR="00E54952">
        <w:t xml:space="preserve"> provide students with step-by-step examples and </w:t>
      </w:r>
      <w:r w:rsidR="003B1C9B">
        <w:t>demonstrations</w:t>
      </w:r>
      <w:r w:rsidR="006F5170">
        <w:t xml:space="preserve"> that</w:t>
      </w:r>
      <w:r w:rsidR="00E54952">
        <w:t xml:space="preserve"> </w:t>
      </w:r>
      <w:r w:rsidR="00C701B3">
        <w:t>allow them</w:t>
      </w:r>
      <w:r w:rsidR="00E54952">
        <w:t xml:space="preserve"> to </w:t>
      </w:r>
      <w:r w:rsidR="003B1C9B">
        <w:t xml:space="preserve">adequately prepare for developing </w:t>
      </w:r>
      <w:r w:rsidR="00E54952">
        <w:t xml:space="preserve">the skills assessed in the course assignments. </w:t>
      </w:r>
    </w:p>
    <w:p w:rsidR="006F5170" w:rsidP="00FC2D58" w:rsidRDefault="006F5170" w14:paraId="2AB9A46B" w14:textId="77777777">
      <w:pPr>
        <w:ind w:left="432"/>
      </w:pPr>
      <w:r>
        <w:t xml:space="preserve">Clear logical structure of INFO 4223 course, where each learning module and each activity build on the previous ones, is intended to further improve communication and result in effective learning. To succeed in this course, please make sure not to skip any learning modules, pages, and assignments. </w:t>
      </w:r>
      <w:r w:rsidRPr="006F5170">
        <w:rPr>
          <w:b/>
          <w:bCs/>
        </w:rPr>
        <w:t>Complete the learning in the order in which the course is organized</w:t>
      </w:r>
      <w:r>
        <w:t>.</w:t>
      </w:r>
    </w:p>
    <w:p w:rsidR="000365C6" w:rsidP="00FC2D58" w:rsidRDefault="00AC0D38" w14:paraId="71505EB4" w14:textId="372E55B9">
      <w:pPr>
        <w:ind w:left="432"/>
      </w:pPr>
      <w:r>
        <w:t xml:space="preserve">In online courses, </w:t>
      </w:r>
      <w:r w:rsidR="00B864F5">
        <w:t xml:space="preserve">for each module, </w:t>
      </w:r>
      <w:r>
        <w:t>instructor slides</w:t>
      </w:r>
      <w:r w:rsidR="00B864F5">
        <w:t>, as well as links to Zoom video recording (accompanied by audio files and transcripts)</w:t>
      </w:r>
      <w:r w:rsidR="0096008A">
        <w:t xml:space="preserve"> are provided for students</w:t>
      </w:r>
      <w:r w:rsidR="00EE1E39">
        <w:t>.</w:t>
      </w:r>
      <w:r w:rsidR="00B748B2">
        <w:t xml:space="preserve"> </w:t>
      </w:r>
      <w:r w:rsidR="0096008A">
        <w:t>INFO 4223</w:t>
      </w:r>
      <w:r w:rsidR="0096008A">
        <w:t xml:space="preserve"> </w:t>
      </w:r>
      <w:r>
        <w:t>course materials</w:t>
      </w:r>
      <w:r w:rsidR="0096008A">
        <w:t xml:space="preserve"> are developed with the objective to</w:t>
      </w:r>
      <w:r>
        <w:t xml:space="preserve"> accommodate visual learners as well as auditory learners</w:t>
      </w:r>
      <w:r w:rsidR="00EE1E39">
        <w:t xml:space="preserve">, so while </w:t>
      </w:r>
      <w:r w:rsidRPr="006F5170" w:rsidR="00EE1E39">
        <w:rPr>
          <w:b/>
          <w:bCs/>
        </w:rPr>
        <w:t xml:space="preserve">reviewing the </w:t>
      </w:r>
      <w:r w:rsidRPr="006F5170" w:rsidR="0091312B">
        <w:rPr>
          <w:b/>
          <w:bCs/>
        </w:rPr>
        <w:t xml:space="preserve">instructor </w:t>
      </w:r>
      <w:r w:rsidRPr="006F5170" w:rsidR="00740F6D">
        <w:rPr>
          <w:b/>
          <w:bCs/>
        </w:rPr>
        <w:t>video</w:t>
      </w:r>
      <w:r w:rsidRPr="006F5170" w:rsidR="0091312B">
        <w:rPr>
          <w:b/>
          <w:bCs/>
        </w:rPr>
        <w:t xml:space="preserve"> presentation</w:t>
      </w:r>
      <w:r w:rsidR="0091312B">
        <w:t xml:space="preserve"> (one per learning module and a final “course wrap-up” video</w:t>
      </w:r>
      <w:r w:rsidR="00B864F5">
        <w:t>)</w:t>
      </w:r>
      <w:r w:rsidR="0091312B">
        <w:t xml:space="preserve"> </w:t>
      </w:r>
      <w:r w:rsidRPr="00356535" w:rsidR="0091312B">
        <w:rPr>
          <w:b/>
          <w:bCs/>
        </w:rPr>
        <w:t>by the deadline specified in the Semester Schedule section of this document</w:t>
      </w:r>
      <w:r w:rsidR="00740F6D">
        <w:t xml:space="preserve"> </w:t>
      </w:r>
      <w:r w:rsidR="00EE1E39">
        <w:t>is required for everyone, it is your choice whether to listen to the audio file, to view the</w:t>
      </w:r>
      <w:r w:rsidRPr="00740F6D" w:rsidR="00740F6D">
        <w:t xml:space="preserve"> </w:t>
      </w:r>
      <w:r w:rsidR="00740F6D">
        <w:t>instructor slides</w:t>
      </w:r>
      <w:r w:rsidR="00EE1E39">
        <w:t>, or to review the transcript</w:t>
      </w:r>
      <w:r w:rsidR="000365C6">
        <w:t xml:space="preserve"> </w:t>
      </w:r>
      <w:r w:rsidR="0091312B">
        <w:t>generated by Zoom</w:t>
      </w:r>
      <w:r>
        <w:t xml:space="preserve">. </w:t>
      </w:r>
    </w:p>
    <w:p w:rsidR="000365C6" w:rsidP="00FC2D58" w:rsidRDefault="003B1C9B" w14:paraId="1BF87AC2" w14:textId="35003BDC">
      <w:pPr>
        <w:ind w:left="432"/>
      </w:pPr>
      <w:r>
        <w:t>INFO 4223</w:t>
      </w:r>
      <w:r w:rsidR="00AC0D38">
        <w:t xml:space="preserve"> students </w:t>
      </w:r>
      <w:r w:rsidR="000365C6">
        <w:t xml:space="preserve">are provided </w:t>
      </w:r>
      <w:r w:rsidR="00AC0D38">
        <w:t xml:space="preserve">with timely, </w:t>
      </w:r>
      <w:r w:rsidR="006F5170">
        <w:t>constructive, and detailed</w:t>
      </w:r>
      <w:r w:rsidR="00AC0D38">
        <w:t xml:space="preserve"> feedback throughout the semester. </w:t>
      </w:r>
      <w:r w:rsidR="00E54952">
        <w:t xml:space="preserve">It is your responsibility as a student to </w:t>
      </w:r>
      <w:r w:rsidRPr="006F5170" w:rsidR="00E54952">
        <w:rPr>
          <w:b/>
          <w:bCs/>
        </w:rPr>
        <w:t xml:space="preserve">examine </w:t>
      </w:r>
      <w:r w:rsidR="006F5170">
        <w:rPr>
          <w:b/>
          <w:bCs/>
        </w:rPr>
        <w:t xml:space="preserve">instructor’s </w:t>
      </w:r>
      <w:r w:rsidRPr="006F5170" w:rsidR="00E54952">
        <w:rPr>
          <w:b/>
          <w:bCs/>
        </w:rPr>
        <w:t>feedback and to learn from it</w:t>
      </w:r>
      <w:r w:rsidR="00E54952">
        <w:t xml:space="preserve">. Students are expected to correct mistakes made in </w:t>
      </w:r>
      <w:r w:rsidR="00907A79">
        <w:t xml:space="preserve">Module </w:t>
      </w:r>
      <w:r w:rsidR="00E54952">
        <w:t xml:space="preserve">2 </w:t>
      </w:r>
      <w:r w:rsidR="00C41A1C">
        <w:t xml:space="preserve">Exercise in their </w:t>
      </w:r>
      <w:r w:rsidR="00E54952">
        <w:t xml:space="preserve">work </w:t>
      </w:r>
      <w:r w:rsidR="00C41A1C">
        <w:t>for</w:t>
      </w:r>
      <w:r w:rsidR="00E54952">
        <w:t xml:space="preserve"> </w:t>
      </w:r>
      <w:r w:rsidR="00907A79">
        <w:t xml:space="preserve">Module 3 </w:t>
      </w:r>
      <w:r w:rsidR="00E54952">
        <w:t xml:space="preserve">Exercise. </w:t>
      </w:r>
    </w:p>
    <w:p w:rsidR="00AC0D38" w:rsidP="00FC2D58" w:rsidRDefault="003B1C9B" w14:paraId="1210C0ED" w14:textId="0BA2F39C">
      <w:pPr>
        <w:ind w:left="432"/>
      </w:pPr>
      <w:r>
        <w:t xml:space="preserve">INFO </w:t>
      </w:r>
      <w:r>
        <w:t>4223 course</w:t>
      </w:r>
      <w:r>
        <w:t xml:space="preserve"> materials </w:t>
      </w:r>
      <w:r>
        <w:t xml:space="preserve">are </w:t>
      </w:r>
      <w:r w:rsidR="00AC0D38">
        <w:t xml:space="preserve">continuously </w:t>
      </w:r>
      <w:r>
        <w:t>updated</w:t>
      </w:r>
      <w:r w:rsidR="00AC0D38">
        <w:t xml:space="preserve"> </w:t>
      </w:r>
      <w:r w:rsidR="008D2285">
        <w:t xml:space="preserve">based not only on the newest developments in the field but also </w:t>
      </w:r>
      <w:r w:rsidR="00AC0D38">
        <w:t>on feedback from students and graduates.</w:t>
      </w:r>
      <w:r w:rsidR="000365C6">
        <w:t xml:space="preserve"> There are multi</w:t>
      </w:r>
      <w:r w:rsidR="008D2285">
        <w:t>p</w:t>
      </w:r>
      <w:r w:rsidR="000365C6">
        <w:t xml:space="preserve">le ways to share with </w:t>
      </w:r>
      <w:r>
        <w:t>INFO 4223 instructor</w:t>
      </w:r>
      <w:r>
        <w:t xml:space="preserve"> </w:t>
      </w:r>
      <w:r w:rsidR="000365C6">
        <w:t xml:space="preserve">such feedback, including through the </w:t>
      </w:r>
      <w:r w:rsidRPr="006F5170" w:rsidR="000365C6">
        <w:rPr>
          <w:b/>
          <w:bCs/>
        </w:rPr>
        <w:t>UNT SPOT survey</w:t>
      </w:r>
      <w:r w:rsidRPr="006F5170" w:rsidR="008D2285">
        <w:rPr>
          <w:b/>
          <w:bCs/>
        </w:rPr>
        <w:t xml:space="preserve"> that all students are encouraged to complete at the end of semester</w:t>
      </w:r>
      <w:r w:rsidR="008D2285">
        <w:t xml:space="preserve">. To motivate participation in the survey and submission of constructive feedback on the course, </w:t>
      </w:r>
      <w:r>
        <w:t>instructor</w:t>
      </w:r>
      <w:r>
        <w:t xml:space="preserve"> </w:t>
      </w:r>
      <w:r w:rsidR="008D2285">
        <w:t>give</w:t>
      </w:r>
      <w:r>
        <w:t>s</w:t>
      </w:r>
      <w:r w:rsidR="008D2285">
        <w:t xml:space="preserve"> each student extra credit points (</w:t>
      </w:r>
      <w:r w:rsidR="00213CD8">
        <w:t>2</w:t>
      </w:r>
      <w:r w:rsidR="008D2285">
        <w:t>% of semester grade) if SPOT survey participation rate meets or exceeds the 80% target.</w:t>
      </w:r>
    </w:p>
    <w:p w:rsidRPr="009A6BC9" w:rsidR="00271577" w:rsidP="00A769A1" w:rsidRDefault="005C7253" w14:paraId="0611835C" w14:textId="7AB3EDC7">
      <w:pPr>
        <w:pStyle w:val="Heading1"/>
        <w:rPr>
          <w:color w:val="007E39"/>
        </w:rPr>
      </w:pPr>
      <w:r w:rsidRPr="009A6BC9">
        <w:rPr>
          <w:color w:val="007E39"/>
        </w:rPr>
        <w:t>Course Technology &amp; Skills</w:t>
      </w:r>
    </w:p>
    <w:p w:rsidRPr="009A6BC9" w:rsidR="002F7630" w:rsidP="00A769A1" w:rsidRDefault="002F7630" w14:paraId="68E91A30" w14:textId="77777777">
      <w:pPr>
        <w:pStyle w:val="Heading2"/>
        <w:rPr>
          <w:color w:val="007E39"/>
        </w:rPr>
      </w:pPr>
      <w:r w:rsidRPr="009A6BC9">
        <w:rPr>
          <w:color w:val="007E39"/>
        </w:rPr>
        <w:t>Minimum Technology Requirements</w:t>
      </w:r>
    </w:p>
    <w:p w:rsidR="002F7630" w:rsidP="00271577" w:rsidRDefault="00636DEF" w14:paraId="519EA55D" w14:textId="79F191C9">
      <w:r>
        <w:t xml:space="preserve">Minimum technology requirements for INFO 4223 students include: </w:t>
      </w:r>
    </w:p>
    <w:p w:rsidR="00922E3F" w:rsidP="00922E3F" w:rsidRDefault="002F7630" w14:paraId="5BD56F8D" w14:textId="2E91A943">
      <w:pPr>
        <w:pStyle w:val="ListParagraph"/>
        <w:numPr>
          <w:ilvl w:val="0"/>
          <w:numId w:val="2"/>
        </w:numPr>
      </w:pPr>
      <w:r>
        <w:lastRenderedPageBreak/>
        <w:t>Computer</w:t>
      </w:r>
      <w:r w:rsidR="006F5170">
        <w:t xml:space="preserve"> (either desktop or laptop)</w:t>
      </w:r>
      <w:r w:rsidR="00922E3F">
        <w:t xml:space="preserve"> on which you can install software when needed (i.e., XML editor) and which you will use for completing practical assignments.</w:t>
      </w:r>
    </w:p>
    <w:p w:rsidR="00820893" w:rsidP="002F7630" w:rsidRDefault="006F5F75" w14:paraId="6678AFFA" w14:textId="77777777">
      <w:pPr>
        <w:pStyle w:val="ListParagraph"/>
        <w:numPr>
          <w:ilvl w:val="0"/>
          <w:numId w:val="2"/>
        </w:numPr>
      </w:pPr>
      <w:r>
        <w:t>Reliable internet access</w:t>
      </w:r>
    </w:p>
    <w:p w:rsidR="002F7630" w:rsidP="002F7630" w:rsidRDefault="002F7630" w14:paraId="3DE2A020" w14:textId="74C09D2A">
      <w:pPr>
        <w:pStyle w:val="ListParagraph"/>
        <w:numPr>
          <w:ilvl w:val="0"/>
          <w:numId w:val="2"/>
        </w:numPr>
      </w:pPr>
      <w:r>
        <w:t>Speakers</w:t>
      </w:r>
      <w:r w:rsidR="00820893">
        <w:t xml:space="preserve"> or headphones</w:t>
      </w:r>
    </w:p>
    <w:p w:rsidR="006F5170" w:rsidP="006F5170" w:rsidRDefault="002F7630" w14:paraId="0F097B6A" w14:textId="01BC20E9">
      <w:pPr>
        <w:pStyle w:val="ListParagraph"/>
        <w:numPr>
          <w:ilvl w:val="0"/>
          <w:numId w:val="2"/>
        </w:numPr>
        <w:spacing w:after="0"/>
      </w:pPr>
      <w:r>
        <w:t xml:space="preserve">Microsoft Office </w:t>
      </w:r>
      <w:r w:rsidR="006F5170">
        <w:t>Suite (</w:t>
      </w:r>
      <w:hyperlink w:history="1" r:id="rId14">
        <w:r w:rsidRPr="003C71A7" w:rsidR="006F5170">
          <w:rPr>
            <w:rStyle w:val="Hyperlink"/>
          </w:rPr>
          <w:t>available for free for UNT students</w:t>
        </w:r>
      </w:hyperlink>
      <w:r w:rsidR="006F5170">
        <w:t xml:space="preserve">: </w:t>
      </w:r>
      <w:r w:rsidRPr="003C71A7" w:rsidR="006F5170">
        <w:t>https://aits.unt.edu/support/office365apps</w:t>
      </w:r>
      <w:r w:rsidR="006F5170">
        <w:t>)</w:t>
      </w:r>
    </w:p>
    <w:p w:rsidR="00820893" w:rsidP="00820893" w:rsidRDefault="00820893" w14:paraId="4EE8B5E3" w14:textId="2D1F8608">
      <w:pPr>
        <w:pStyle w:val="ListParagraph"/>
        <w:numPr>
          <w:ilvl w:val="0"/>
          <w:numId w:val="2"/>
        </w:numPr>
        <w:spacing w:after="0"/>
      </w:pPr>
      <w:r>
        <w:t>An XML editor of your choice (</w:t>
      </w:r>
      <w:r w:rsidR="00102589">
        <w:t xml:space="preserve">for a list of available options, please </w:t>
      </w:r>
      <w:r>
        <w:t>see</w:t>
      </w:r>
      <w:r w:rsidR="00102589">
        <w:t xml:space="preserve"> </w:t>
      </w:r>
      <w:hyperlink w:history="1" r:id="rId15">
        <w:r w:rsidRPr="00102589" w:rsidR="00102589">
          <w:rPr>
            <w:rStyle w:val="Hyperlink"/>
          </w:rPr>
          <w:t>Comparison of XML Editors</w:t>
        </w:r>
      </w:hyperlink>
      <w:r>
        <w:t xml:space="preserve"> </w:t>
      </w:r>
      <w:r w:rsidR="00102589">
        <w:t>(</w:t>
      </w:r>
      <w:r>
        <w:t xml:space="preserve">https://en.wikipedia.org/wiki/Comparison_of_XML_editors). NOTE: The instructor’s preferred tool for coding overall, including XML, is </w:t>
      </w:r>
      <w:hyperlink w:history="1" r:id="rId16">
        <w:r w:rsidRPr="00820893">
          <w:rPr>
            <w:rStyle w:val="Hyperlink"/>
          </w:rPr>
          <w:t>Sublime Text, with free trial version available</w:t>
        </w:r>
      </w:hyperlink>
      <w:r>
        <w:t xml:space="preserve"> (https://www.sublimetext.com/).</w:t>
      </w:r>
    </w:p>
    <w:p w:rsidR="00820893" w:rsidP="00820893" w:rsidRDefault="00820893" w14:paraId="68F6A536" w14:textId="21C2EA08">
      <w:pPr>
        <w:pStyle w:val="ListParagraph"/>
        <w:numPr>
          <w:ilvl w:val="0"/>
          <w:numId w:val="2"/>
        </w:numPr>
      </w:pPr>
      <w:r>
        <w:t xml:space="preserve">At least two different web browsers (e.g., Google Chrome, Firefox, Internet Explorer, Safari) </w:t>
      </w:r>
    </w:p>
    <w:p w:rsidR="00E07387" w:rsidP="005C756C" w:rsidRDefault="00E54491" w14:paraId="55FF9E88" w14:textId="7F8861B4">
      <w:pPr>
        <w:pStyle w:val="ListParagraph"/>
        <w:numPr>
          <w:ilvl w:val="0"/>
          <w:numId w:val="2"/>
        </w:numPr>
        <w:rPr>
          <w:rStyle w:val="Hyperlink"/>
          <w:color w:val="auto"/>
          <w:u w:val="none"/>
        </w:rPr>
      </w:pPr>
      <w:hyperlink w:history="1" r:id="rId17">
        <w:r w:rsidRPr="003829E2">
          <w:rPr>
            <w:rStyle w:val="Hyperlink"/>
          </w:rPr>
          <w:t>Canvas Technical Requirements</w:t>
        </w:r>
      </w:hyperlink>
      <w:r w:rsidR="003829E2">
        <w:t xml:space="preserve"> (</w:t>
      </w:r>
      <w:r w:rsidRPr="001C3DD0" w:rsidR="001C599D">
        <w:t>https://clear.unt.edu/supported-technologies/canvas/requirements</w:t>
      </w:r>
      <w:r w:rsidR="003829E2">
        <w:rPr>
          <w:rStyle w:val="Hyperlink"/>
          <w:color w:val="auto"/>
          <w:u w:val="none"/>
        </w:rPr>
        <w:t>)</w:t>
      </w:r>
    </w:p>
    <w:p w:rsidRPr="009A6BC9" w:rsidR="002F7630" w:rsidP="00A769A1" w:rsidRDefault="002F7630" w14:paraId="4C5786D0" w14:textId="77777777">
      <w:pPr>
        <w:pStyle w:val="Heading2"/>
        <w:rPr>
          <w:color w:val="007E39"/>
        </w:rPr>
      </w:pPr>
      <w:r w:rsidRPr="009A6BC9">
        <w:rPr>
          <w:color w:val="007E39"/>
        </w:rPr>
        <w:t>Computer Skills &amp; Digital Literacy</w:t>
      </w:r>
    </w:p>
    <w:p w:rsidR="00636DEF" w:rsidP="002F7630" w:rsidRDefault="00636DEF" w14:paraId="6711F62F" w14:textId="715A708B">
      <w:r>
        <w:t xml:space="preserve">Course-specific technical skills learners must </w:t>
      </w:r>
      <w:r w:rsidR="00810318">
        <w:t xml:space="preserve">possess </w:t>
      </w:r>
      <w:r>
        <w:t>to succeed in INFO 4223 course include:</w:t>
      </w:r>
    </w:p>
    <w:p w:rsidRPr="00CA1A01" w:rsidR="00F318C3" w:rsidP="00F318C3" w:rsidRDefault="002F7630" w14:paraId="2E4E5F1D" w14:textId="2A7CB891">
      <w:pPr>
        <w:numPr>
          <w:ilvl w:val="0"/>
          <w:numId w:val="46"/>
        </w:numPr>
        <w:pBdr>
          <w:top w:val="nil"/>
          <w:left w:val="nil"/>
          <w:bottom w:val="nil"/>
          <w:right w:val="nil"/>
          <w:between w:val="nil"/>
        </w:pBdr>
        <w:spacing w:after="0"/>
      </w:pPr>
      <w:r>
        <w:t>Using Canvas</w:t>
      </w:r>
      <w:r w:rsidR="00F318C3">
        <w:t xml:space="preserve"> </w:t>
      </w:r>
      <w:bookmarkStart w:name="_Hlk170819895" w:id="1"/>
      <w:r w:rsidR="00F318C3">
        <w:rPr>
          <w:color w:val="000000"/>
        </w:rPr>
        <w:t>(including ability to open and download course documents, submit assignments, locate and download teaching team’s feedback, etc.)</w:t>
      </w:r>
      <w:bookmarkEnd w:id="1"/>
    </w:p>
    <w:p w:rsidR="002F7630" w:rsidP="002F7630" w:rsidRDefault="002F7630" w14:paraId="3988FAB0" w14:textId="77777777">
      <w:pPr>
        <w:pStyle w:val="ListParagraph"/>
        <w:numPr>
          <w:ilvl w:val="0"/>
          <w:numId w:val="3"/>
        </w:numPr>
      </w:pPr>
      <w:r>
        <w:t>Using email with attachments</w:t>
      </w:r>
    </w:p>
    <w:p w:rsidR="002F7630" w:rsidP="002F7630" w:rsidRDefault="002F7630" w14:paraId="5706143E" w14:textId="367E63CF">
      <w:pPr>
        <w:pStyle w:val="ListParagraph"/>
        <w:numPr>
          <w:ilvl w:val="0"/>
          <w:numId w:val="3"/>
        </w:numPr>
      </w:pPr>
      <w:r>
        <w:t>Downloading and installing software</w:t>
      </w:r>
      <w:r w:rsidR="00841FDC">
        <w:t xml:space="preserve"> to your computer</w:t>
      </w:r>
    </w:p>
    <w:p w:rsidR="00907A79" w:rsidP="00907A79" w:rsidRDefault="00907A79" w14:paraId="2D59F531" w14:textId="002055EA">
      <w:pPr>
        <w:pStyle w:val="ListParagraph"/>
        <w:numPr>
          <w:ilvl w:val="0"/>
          <w:numId w:val="3"/>
        </w:numPr>
      </w:pPr>
      <w:r>
        <w:t>Creating</w:t>
      </w:r>
      <w:bookmarkStart w:name="_Hlk152693278" w:id="2"/>
      <w:r w:rsidR="00841FDC">
        <w:t xml:space="preserve">, naming, </w:t>
      </w:r>
      <w:bookmarkEnd w:id="2"/>
      <w:r>
        <w:t>and saving files.</w:t>
      </w:r>
    </w:p>
    <w:p w:rsidR="0093616F" w:rsidP="002F7630" w:rsidRDefault="0093616F" w14:paraId="6B9CC8E2" w14:textId="05A35407">
      <w:pPr>
        <w:pStyle w:val="ListParagraph"/>
        <w:numPr>
          <w:ilvl w:val="0"/>
          <w:numId w:val="3"/>
        </w:numPr>
      </w:pPr>
      <w:r>
        <w:t>Formatting MS Word documents (including adding and removing lines in tables, setting up indentations for paragraphs of text, etc.)</w:t>
      </w:r>
    </w:p>
    <w:p w:rsidR="00C073CB" w:rsidP="002F7630" w:rsidRDefault="00C073CB" w14:paraId="23F4FABF" w14:textId="28048283">
      <w:pPr>
        <w:pStyle w:val="ListParagraph"/>
        <w:numPr>
          <w:ilvl w:val="0"/>
          <w:numId w:val="3"/>
        </w:numPr>
      </w:pPr>
      <w:r>
        <w:t>Copying and pasting into a document</w:t>
      </w:r>
    </w:p>
    <w:p w:rsidR="002F7630" w:rsidP="002F7630" w:rsidRDefault="00636DEF" w14:paraId="1F43745A" w14:textId="324EDDEB">
      <w:pPr>
        <w:pStyle w:val="ListParagraph"/>
        <w:numPr>
          <w:ilvl w:val="0"/>
          <w:numId w:val="3"/>
        </w:numPr>
      </w:pPr>
      <w:r>
        <w:t>Taking screenshots</w:t>
      </w:r>
      <w:r w:rsidR="0093616F">
        <w:t xml:space="preserve"> and inserting them in M</w:t>
      </w:r>
      <w:r w:rsidR="00841FDC">
        <w:t xml:space="preserve">icrosoft </w:t>
      </w:r>
      <w:r w:rsidR="0093616F">
        <w:t>Word documents</w:t>
      </w:r>
      <w:r w:rsidR="00C073CB">
        <w:t xml:space="preserve"> </w:t>
      </w:r>
      <w:r w:rsidR="00841FDC">
        <w:t>(Microsoft Word is part of Microsoft Office Suite</w:t>
      </w:r>
      <w:r w:rsidR="00922E3F">
        <w:t xml:space="preserve"> that is </w:t>
      </w:r>
      <w:hyperlink w:history="1" r:id="rId18">
        <w:r w:rsidRPr="003C71A7" w:rsidR="00922E3F">
          <w:rPr>
            <w:rStyle w:val="Hyperlink"/>
          </w:rPr>
          <w:t>available for free for UNT students</w:t>
        </w:r>
      </w:hyperlink>
      <w:r w:rsidR="00922E3F">
        <w:t xml:space="preserve">: </w:t>
      </w:r>
      <w:r w:rsidRPr="003C71A7" w:rsidR="00922E3F">
        <w:t>https://aits.unt.edu/support/office365apps</w:t>
      </w:r>
      <w:r w:rsidR="00136C44">
        <w:t>.</w:t>
      </w:r>
      <w:r w:rsidR="00922E3F">
        <w:t xml:space="preserve"> </w:t>
      </w:r>
      <w:r w:rsidR="005B5510">
        <w:t xml:space="preserve">NOTE: </w:t>
      </w:r>
      <w:r w:rsidR="00841FDC">
        <w:t xml:space="preserve">taking and inserting screenshots </w:t>
      </w:r>
      <w:r w:rsidR="00C073CB">
        <w:t>is</w:t>
      </w:r>
      <w:r w:rsidR="00841FDC">
        <w:t xml:space="preserve"> </w:t>
      </w:r>
      <w:bookmarkStart w:name="_Hlk152693222" w:id="3"/>
      <w:r w:rsidR="00841FDC">
        <w:t>NOT</w:t>
      </w:r>
      <w:bookmarkEnd w:id="3"/>
      <w:r w:rsidR="005B5510">
        <w:t xml:space="preserve"> </w:t>
      </w:r>
      <w:r w:rsidR="00C073CB">
        <w:t>required for</w:t>
      </w:r>
      <w:r w:rsidRPr="00C073CB" w:rsidR="00C073CB">
        <w:t xml:space="preserve"> students with INFO 4223 visual disability accommodation request submitted and approved through UNT ODA</w:t>
      </w:r>
      <w:r w:rsidR="00C073CB">
        <w:t>)</w:t>
      </w:r>
      <w:r>
        <w:t xml:space="preserve">. </w:t>
      </w:r>
    </w:p>
    <w:p w:rsidRPr="009A6BC9" w:rsidR="005C7253" w:rsidP="00A769A1" w:rsidRDefault="005C7253" w14:paraId="3125ADF1" w14:textId="77777777">
      <w:pPr>
        <w:pStyle w:val="Heading2"/>
        <w:rPr>
          <w:color w:val="007E39"/>
        </w:rPr>
      </w:pPr>
      <w:r w:rsidRPr="009A6BC9">
        <w:rPr>
          <w:color w:val="007E39"/>
        </w:rPr>
        <w:t>Technical Assistance</w:t>
      </w:r>
    </w:p>
    <w:p w:rsidRPr="00C710BF" w:rsidR="005C7253" w:rsidP="005C7253" w:rsidRDefault="005C7253" w14:paraId="0D8EC3BB" w14:textId="77777777">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rsidR="005C7253" w:rsidP="005C7253" w:rsidRDefault="00177CD7" w14:paraId="38F793DB" w14:textId="46BA59CC">
      <w:pPr>
        <w:spacing w:after="0"/>
      </w:pPr>
      <w:r>
        <w:rPr>
          <w:b/>
        </w:rPr>
        <w:t xml:space="preserve">University </w:t>
      </w:r>
      <w:r w:rsidRPr="00EE437C" w:rsidR="005C7253">
        <w:rPr>
          <w:b/>
        </w:rPr>
        <w:t>I</w:t>
      </w:r>
      <w:r>
        <w:rPr>
          <w:b/>
        </w:rPr>
        <w:t>nformation Technology (UI</w:t>
      </w:r>
      <w:r w:rsidRPr="00EE437C" w:rsidR="005C7253">
        <w:rPr>
          <w:b/>
        </w:rPr>
        <w:t>T</w:t>
      </w:r>
      <w:r>
        <w:rPr>
          <w:b/>
        </w:rPr>
        <w:t>)</w:t>
      </w:r>
      <w:r w:rsidRPr="00EE437C" w:rsidR="005C7253">
        <w:rPr>
          <w:b/>
        </w:rPr>
        <w:t xml:space="preserve"> Help Desk</w:t>
      </w:r>
      <w:r w:rsidR="005C7253">
        <w:t xml:space="preserve">: </w:t>
      </w:r>
      <w:hyperlink w:history="1" r:id="rId19">
        <w:r w:rsidRPr="00177CD7" w:rsidR="005C7253">
          <w:rPr>
            <w:rStyle w:val="Hyperlink"/>
          </w:rPr>
          <w:t>UIT Student Help Desk site</w:t>
        </w:r>
      </w:hyperlink>
      <w:r w:rsidR="005C7253">
        <w:t xml:space="preserve"> (</w:t>
      </w:r>
      <w:r w:rsidRPr="00A316C7" w:rsidR="005C7253">
        <w:t>http</w:t>
      </w:r>
      <w:r>
        <w:t>s</w:t>
      </w:r>
      <w:r w:rsidRPr="00A316C7" w:rsidR="005C7253">
        <w:t>://www.unt.edu/helpdesk/index.htm</w:t>
      </w:r>
      <w:r w:rsidR="005C7253">
        <w:rPr>
          <w:rStyle w:val="Hyperlink"/>
        </w:rPr>
        <w:t>)</w:t>
      </w:r>
    </w:p>
    <w:p w:rsidRPr="00EB13B7" w:rsidR="005C7253" w:rsidP="005C7253" w:rsidRDefault="005C7253" w14:paraId="0CF017DF" w14:textId="77777777">
      <w:pPr>
        <w:spacing w:after="0"/>
      </w:pPr>
      <w:r w:rsidRPr="00EE437C">
        <w:rPr>
          <w:rFonts w:ascii="Calibri" w:hAnsi="Calibri" w:cs="Calibri"/>
          <w:b/>
        </w:rPr>
        <w:t>Email</w:t>
      </w:r>
      <w:r w:rsidRPr="00C710BF">
        <w:rPr>
          <w:rFonts w:ascii="Calibri" w:hAnsi="Calibri" w:cs="Calibri"/>
        </w:rPr>
        <w:t xml:space="preserve">: </w:t>
      </w:r>
      <w:hyperlink w:history="1" r:id="rId20">
        <w:r w:rsidRPr="00C710BF">
          <w:rPr>
            <w:rStyle w:val="Hyperlink"/>
            <w:rFonts w:ascii="Calibri" w:hAnsi="Calibri" w:cs="Calibri"/>
          </w:rPr>
          <w:t>helpdesk@unt.edu</w:t>
        </w:r>
      </w:hyperlink>
      <w:r w:rsidRPr="00C710BF">
        <w:rPr>
          <w:rFonts w:ascii="Calibri" w:hAnsi="Calibri" w:cs="Calibri"/>
        </w:rPr>
        <w:t xml:space="preserve">     </w:t>
      </w:r>
    </w:p>
    <w:p w:rsidRPr="00C710BF" w:rsidR="005C7253" w:rsidP="005C7253" w:rsidRDefault="005C7253" w14:paraId="71D07B48" w14:textId="06CDA98B">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xml:space="preserve">: </w:t>
      </w:r>
      <w:r w:rsidR="00702BEA">
        <w:rPr>
          <w:rFonts w:ascii="Calibri" w:hAnsi="Calibri" w:cs="Calibri"/>
          <w:sz w:val="22"/>
          <w:szCs w:val="22"/>
        </w:rPr>
        <w:t>(</w:t>
      </w:r>
      <w:r w:rsidRPr="00C710BF">
        <w:rPr>
          <w:rFonts w:ascii="Calibri" w:hAnsi="Calibri" w:cs="Calibri"/>
          <w:sz w:val="22"/>
          <w:szCs w:val="22"/>
        </w:rPr>
        <w:t>940</w:t>
      </w:r>
      <w:r w:rsidR="00702BEA">
        <w:rPr>
          <w:rFonts w:ascii="Calibri" w:hAnsi="Calibri" w:cs="Calibri"/>
          <w:sz w:val="22"/>
          <w:szCs w:val="22"/>
        </w:rPr>
        <w:t xml:space="preserve">) </w:t>
      </w:r>
      <w:r w:rsidRPr="00C710BF">
        <w:rPr>
          <w:rFonts w:ascii="Calibri" w:hAnsi="Calibri" w:cs="Calibri"/>
          <w:sz w:val="22"/>
          <w:szCs w:val="22"/>
        </w:rPr>
        <w:t>565-2324</w:t>
      </w:r>
    </w:p>
    <w:p w:rsidRPr="00C710BF" w:rsidR="005C7253" w:rsidP="005C7253" w:rsidRDefault="005C7253" w14:paraId="66167EFA" w14:textId="77777777">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rsidR="005C7253" w:rsidP="005C7253" w:rsidRDefault="005C7253" w14:paraId="0812268C" w14:textId="77777777">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rsidR="005C7253" w:rsidP="005C7253" w:rsidRDefault="005C7253" w14:paraId="3B5D87A6" w14:textId="77777777">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rsidR="005C7253" w:rsidP="005C7253" w:rsidRDefault="005C7253" w14:paraId="0E29CD64" w14:textId="77777777">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rsidR="005C7253" w:rsidP="005C7253" w:rsidRDefault="005C7253" w14:paraId="74B91FE2" w14:textId="77777777">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rsidR="005C7253" w:rsidP="005C7253" w:rsidRDefault="005C7253" w14:paraId="7D0927E5" w14:textId="77777777">
      <w:pPr>
        <w:pStyle w:val="BodyText"/>
        <w:numPr>
          <w:ilvl w:val="0"/>
          <w:numId w:val="12"/>
        </w:numPr>
        <w:ind w:right="147"/>
        <w:rPr>
          <w:rFonts w:ascii="Calibri" w:hAnsi="Calibri" w:cs="Calibri"/>
          <w:sz w:val="22"/>
          <w:szCs w:val="22"/>
        </w:rPr>
      </w:pPr>
      <w:r>
        <w:rPr>
          <w:rFonts w:ascii="Calibri" w:hAnsi="Calibri" w:cs="Calibri"/>
          <w:sz w:val="22"/>
          <w:szCs w:val="22"/>
        </w:rPr>
        <w:lastRenderedPageBreak/>
        <w:t>Friday: 8am-8pm</w:t>
      </w:r>
    </w:p>
    <w:p w:rsidR="005C7253" w:rsidP="005C7253" w:rsidRDefault="005C7253" w14:paraId="634C73B3" w14:textId="77777777">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rsidR="005C7253" w:rsidP="005C7253" w:rsidRDefault="005C7253" w14:paraId="06FF8F72" w14:textId="77777777">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rsidR="005C7253" w:rsidP="005C7253" w:rsidRDefault="005C7253" w14:paraId="152EADBB" w14:textId="77777777">
      <w:pPr>
        <w:pStyle w:val="BodyText"/>
        <w:ind w:left="0" w:right="147"/>
        <w:rPr>
          <w:rFonts w:ascii="Calibri" w:hAnsi="Calibri" w:cs="Calibri"/>
          <w:sz w:val="22"/>
          <w:szCs w:val="22"/>
        </w:rPr>
      </w:pPr>
    </w:p>
    <w:p w:rsidRPr="005C7253" w:rsidR="005C7253" w:rsidP="005C7253" w:rsidRDefault="005C7253" w14:paraId="769FA2AD" w14:textId="315D398E">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w:history="1" r:id="rId2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rsidRPr="009A6BC9" w:rsidR="00EE437C" w:rsidP="00A769A1" w:rsidRDefault="007B1815" w14:paraId="51CEBB20" w14:textId="275BD6CA">
      <w:pPr>
        <w:pStyle w:val="Heading2"/>
        <w:rPr>
          <w:color w:val="007E39"/>
        </w:rPr>
      </w:pPr>
      <w:r w:rsidRPr="009A6BC9">
        <w:rPr>
          <w:color w:val="007E39"/>
        </w:rPr>
        <w:t>Rules of Engagement</w:t>
      </w:r>
    </w:p>
    <w:p w:rsidR="00A16732" w:rsidP="00A16732" w:rsidRDefault="007B1815" w14:paraId="4D3969E7" w14:textId="0D3D4017">
      <w:pPr>
        <w:rPr>
          <w:rFonts w:cstheme="minorHAnsi"/>
          <w:shd w:val="clear" w:color="auto" w:fill="FFFFFF"/>
        </w:rPr>
      </w:pPr>
      <w:r>
        <w:rPr>
          <w:rFonts w:cstheme="minorHAnsi"/>
          <w:shd w:val="clear" w:color="auto" w:fill="FFFFFF"/>
        </w:rPr>
        <w:t>Rules of engagement refer</w:t>
      </w:r>
      <w:r w:rsidRPr="00FA76F8" w:rsidR="00EE437C">
        <w:rPr>
          <w:rFonts w:cstheme="minorHAnsi"/>
          <w:shd w:val="clear" w:color="auto" w:fill="FFFFFF"/>
        </w:rPr>
        <w:t xml:space="preserve"> to the way students are expected to interact with each other and with their instructors. </w:t>
      </w:r>
      <w:r w:rsidR="00A16732">
        <w:rPr>
          <w:rFonts w:cstheme="minorHAnsi"/>
          <w:shd w:val="clear" w:color="auto" w:fill="FFFFFF"/>
        </w:rPr>
        <w:t xml:space="preserve">Here are some </w:t>
      </w:r>
      <w:r w:rsidRPr="000F715E" w:rsidR="00A16732">
        <w:rPr>
          <w:rFonts w:cstheme="minorHAnsi"/>
          <w:b/>
          <w:bCs/>
          <w:shd w:val="clear" w:color="auto" w:fill="FFFFFF"/>
        </w:rPr>
        <w:t>general guidelines</w:t>
      </w:r>
      <w:r w:rsidR="00A16732">
        <w:rPr>
          <w:rFonts w:cstheme="minorHAnsi"/>
          <w:shd w:val="clear" w:color="auto" w:fill="FFFFFF"/>
        </w:rPr>
        <w:t xml:space="preserve"> from the </w:t>
      </w:r>
      <w:hyperlink w:history="1" r:id="rId22">
        <w:r w:rsidRPr="001002DC" w:rsidR="0074736A">
          <w:rPr>
            <w:rStyle w:val="Hyperlink"/>
            <w:rFonts w:cstheme="minorHAnsi"/>
          </w:rPr>
          <w:t>UNT Online Communication Tips</w:t>
        </w:r>
      </w:hyperlink>
      <w:r w:rsidR="0074736A">
        <w:rPr>
          <w:rStyle w:val="Hyperlink"/>
          <w:rFonts w:cstheme="minorHAnsi"/>
        </w:rPr>
        <w:t xml:space="preserve"> </w:t>
      </w:r>
      <w:r w:rsidR="0074736A">
        <w:rPr>
          <w:rFonts w:cstheme="minorHAnsi"/>
        </w:rPr>
        <w:t>(</w:t>
      </w:r>
      <w:r w:rsidRPr="0062592D" w:rsidR="0074736A">
        <w:t>https://digitalstrategy.unt.edu/clear/online-communication-tips.html</w:t>
      </w:r>
      <w:r w:rsidR="0074736A">
        <w:t>)</w:t>
      </w:r>
      <w:r w:rsidR="00A16732">
        <w:rPr>
          <w:rFonts w:cstheme="minorHAnsi"/>
          <w:shd w:val="clear" w:color="auto" w:fill="FFFFFF"/>
        </w:rPr>
        <w:t>:</w:t>
      </w:r>
    </w:p>
    <w:p w:rsidRPr="000F715E" w:rsidR="00A16732" w:rsidP="00A16732" w:rsidRDefault="00A16732" w14:paraId="2EA097AA" w14:textId="77777777">
      <w:pPr>
        <w:pStyle w:val="ListParagraph"/>
        <w:numPr>
          <w:ilvl w:val="0"/>
          <w:numId w:val="21"/>
        </w:numPr>
        <w:rPr>
          <w:rFonts w:cstheme="minorHAnsi"/>
          <w:shd w:val="clear" w:color="auto" w:fill="FFFFFF"/>
        </w:rPr>
      </w:pPr>
      <w:r w:rsidRPr="000F715E">
        <w:rPr>
          <w:rFonts w:cstheme="minorHAnsi"/>
          <w:shd w:val="clear" w:color="auto" w:fill="FFFFFF"/>
        </w:rPr>
        <w:t>Remember that college communication is still professional communication. Use correct spelling and grammar and always double-check your response before hitting send or reply. Do not use slang and limit the use of emoticons.</w:t>
      </w:r>
    </w:p>
    <w:p w:rsidRPr="000F715E" w:rsidR="00A16732" w:rsidP="00A16732" w:rsidRDefault="00A16732" w14:paraId="61E718F1" w14:textId="77777777">
      <w:pPr>
        <w:pStyle w:val="ListParagraph"/>
        <w:numPr>
          <w:ilvl w:val="0"/>
          <w:numId w:val="21"/>
        </w:numPr>
        <w:rPr>
          <w:rFonts w:cstheme="minorHAnsi"/>
          <w:shd w:val="clear" w:color="auto" w:fill="FFFFFF"/>
        </w:rPr>
      </w:pPr>
      <w:r w:rsidRPr="000F715E">
        <w:rPr>
          <w:rFonts w:cstheme="minorHAnsi"/>
          <w:shd w:val="clear" w:color="auto" w:fill="FFFFFF"/>
        </w:rPr>
        <w:t>Use standard, readable fonts, sizes, and colors and avoid writing in all caps.</w:t>
      </w:r>
    </w:p>
    <w:p w:rsidRPr="000F715E" w:rsidR="00A16732" w:rsidP="00A16732" w:rsidRDefault="00A16732" w14:paraId="79B4BAA0" w14:textId="4E04A499">
      <w:pPr>
        <w:pStyle w:val="ListParagraph"/>
        <w:numPr>
          <w:ilvl w:val="0"/>
          <w:numId w:val="21"/>
        </w:numPr>
        <w:rPr>
          <w:rFonts w:cstheme="minorHAnsi"/>
          <w:shd w:val="clear" w:color="auto" w:fill="FFFFFF"/>
        </w:rPr>
      </w:pPr>
      <w:r w:rsidRPr="000F715E">
        <w:rPr>
          <w:rFonts w:cstheme="minorHAnsi"/>
          <w:shd w:val="clear" w:color="auto" w:fill="FFFFFF"/>
        </w:rPr>
        <w:t xml:space="preserve">Use your instructor’s </w:t>
      </w:r>
      <w:r w:rsidR="001911C6">
        <w:rPr>
          <w:color w:val="000000"/>
          <w:highlight w:val="white"/>
        </w:rPr>
        <w:t xml:space="preserve">last name along with the </w:t>
      </w:r>
      <w:r w:rsidRPr="000F715E">
        <w:rPr>
          <w:rFonts w:cstheme="minorHAnsi"/>
          <w:shd w:val="clear" w:color="auto" w:fill="FFFFFF"/>
        </w:rPr>
        <w:t>title of “Dr.” or “Professor</w:t>
      </w:r>
      <w:r>
        <w:rPr>
          <w:rFonts w:cstheme="minorHAnsi"/>
          <w:shd w:val="clear" w:color="auto" w:fill="FFFFFF"/>
        </w:rPr>
        <w:t>”.</w:t>
      </w:r>
      <w:r w:rsidRPr="000F715E">
        <w:rPr>
          <w:rFonts w:cstheme="minorHAnsi"/>
          <w:shd w:val="clear" w:color="auto" w:fill="FFFFFF"/>
        </w:rPr>
        <w:t xml:space="preserve"> Do not use “Mrs.” to address female instructors unless told otherwise by said instructor.</w:t>
      </w:r>
    </w:p>
    <w:p w:rsidRPr="000F715E" w:rsidR="00A16732" w:rsidP="00A16732" w:rsidRDefault="00A16732" w14:paraId="25688D9A" w14:textId="77777777">
      <w:pPr>
        <w:pStyle w:val="ListParagraph"/>
        <w:numPr>
          <w:ilvl w:val="0"/>
          <w:numId w:val="21"/>
        </w:numPr>
        <w:rPr>
          <w:rFonts w:cstheme="minorHAnsi"/>
          <w:shd w:val="clear" w:color="auto" w:fill="FFFFFF"/>
        </w:rPr>
      </w:pPr>
      <w:r w:rsidRPr="000F715E">
        <w:rPr>
          <w:rFonts w:cstheme="minorHAnsi"/>
          <w:shd w:val="clear" w:color="auto" w:fill="FFFFFF"/>
        </w:rPr>
        <w:t>Be mindful of tone in online communication as it lacks the nonverbal cues of face-to-face communication that provide clarity and context to conversations.</w:t>
      </w:r>
    </w:p>
    <w:p w:rsidRPr="000F715E" w:rsidR="00A16732" w:rsidP="00A16732" w:rsidRDefault="00A16732" w14:paraId="370D21FD" w14:textId="77777777">
      <w:pPr>
        <w:pStyle w:val="ListParagraph"/>
        <w:numPr>
          <w:ilvl w:val="0"/>
          <w:numId w:val="21"/>
        </w:numPr>
        <w:rPr>
          <w:rFonts w:cstheme="minorHAnsi"/>
          <w:shd w:val="clear" w:color="auto" w:fill="FFFFFF"/>
        </w:rPr>
      </w:pPr>
      <w:r w:rsidRPr="000F715E">
        <w:rPr>
          <w:rFonts w:cstheme="minorHAnsi"/>
          <w:shd w:val="clear" w:color="auto" w:fill="FFFFFF"/>
        </w:rPr>
        <w:t>Respect the personal identities of others based on gender, sexuality, race, ethnicity, class, and/or culture.</w:t>
      </w:r>
    </w:p>
    <w:p w:rsidRPr="000F715E" w:rsidR="00A16732" w:rsidP="00A16732" w:rsidRDefault="00A16732" w14:paraId="0DDDC6F9" w14:textId="77777777">
      <w:pPr>
        <w:pStyle w:val="ListParagraph"/>
        <w:numPr>
          <w:ilvl w:val="0"/>
          <w:numId w:val="21"/>
        </w:numPr>
        <w:rPr>
          <w:rFonts w:cstheme="minorHAnsi"/>
          <w:shd w:val="clear" w:color="auto" w:fill="FFFFFF"/>
        </w:rPr>
      </w:pPr>
      <w:r w:rsidRPr="000F715E">
        <w:rPr>
          <w:rFonts w:cstheme="minorHAnsi"/>
          <w:shd w:val="clear" w:color="auto" w:fill="FFFFFF"/>
        </w:rPr>
        <w:t>Respect the privacy of yourself, your instructor, and your peers. Keep in mind what you reveal and do not reveal, particularly if this information involves personal health and/or classroom performance, such as grades.</w:t>
      </w:r>
    </w:p>
    <w:p w:rsidRPr="000F715E" w:rsidR="00A16732" w:rsidP="00A16732" w:rsidRDefault="00A16732" w14:paraId="1026ECB1" w14:textId="5CA49EA4">
      <w:pPr>
        <w:pStyle w:val="ListParagraph"/>
        <w:numPr>
          <w:ilvl w:val="0"/>
          <w:numId w:val="21"/>
        </w:numPr>
        <w:rPr>
          <w:rFonts w:cstheme="minorHAnsi"/>
          <w:shd w:val="clear" w:color="auto" w:fill="FFFFFF"/>
        </w:rPr>
      </w:pPr>
      <w:r w:rsidRPr="000F715E">
        <w:rPr>
          <w:rFonts w:cstheme="minorHAnsi"/>
          <w:shd w:val="clear" w:color="auto" w:fill="FFFFFF"/>
        </w:rPr>
        <w:t xml:space="preserve">Give people the benefit of </w:t>
      </w:r>
      <w:r w:rsidRPr="000F715E" w:rsidR="00810318">
        <w:rPr>
          <w:rFonts w:cstheme="minorHAnsi"/>
          <w:shd w:val="clear" w:color="auto" w:fill="FFFFFF"/>
        </w:rPr>
        <w:t>doubt</w:t>
      </w:r>
      <w:r w:rsidRPr="000F715E">
        <w:rPr>
          <w:rFonts w:cstheme="minorHAnsi"/>
          <w:shd w:val="clear" w:color="auto" w:fill="FFFFFF"/>
        </w:rPr>
        <w:t>. Though there may be a computer between you, there are people on the other side of the screen.</w:t>
      </w:r>
    </w:p>
    <w:p w:rsidRPr="00D85FDE" w:rsidR="00A16732" w:rsidP="00A16732" w:rsidRDefault="00A16732" w14:paraId="4052F88D" w14:textId="77777777">
      <w:pPr>
        <w:pStyle w:val="ListParagraph"/>
        <w:numPr>
          <w:ilvl w:val="0"/>
          <w:numId w:val="21"/>
        </w:numPr>
        <w:rPr>
          <w:rFonts w:cstheme="minorHAnsi"/>
          <w:shd w:val="clear" w:color="auto" w:fill="FFFFFF"/>
        </w:rPr>
      </w:pPr>
      <w:r w:rsidRPr="000F715E">
        <w:rPr>
          <w:rFonts w:cstheme="minorHAnsi"/>
          <w:shd w:val="clear" w:color="auto" w:fill="FFFFFF"/>
        </w:rPr>
        <w:t>Do not make assumptions about others’ technological skills. Technological skills vary across a variety of factors, including experience, age, culture, etc</w:t>
      </w:r>
      <w:r w:rsidRPr="00E50393">
        <w:rPr>
          <w:rFonts w:cstheme="minorHAnsi"/>
          <w:shd w:val="clear" w:color="auto" w:fill="FFFFFF"/>
        </w:rPr>
        <w:t>.</w:t>
      </w:r>
    </w:p>
    <w:p w:rsidR="00A16732" w:rsidP="00A16732" w:rsidRDefault="00A16732" w14:paraId="4A16002E" w14:textId="6C356FFE">
      <w:r>
        <w:rPr>
          <w:rFonts w:cstheme="minorHAnsi"/>
        </w:rPr>
        <w:t xml:space="preserve">See these </w:t>
      </w:r>
      <w:hyperlink w:history="1" r:id="rId23">
        <w:r w:rsidRPr="001002DC" w:rsidR="0074736A">
          <w:rPr>
            <w:rStyle w:val="Hyperlink"/>
            <w:rFonts w:cstheme="minorHAnsi"/>
          </w:rPr>
          <w:t>UNT Online Communication Tips</w:t>
        </w:r>
      </w:hyperlink>
      <w:r w:rsidR="0074736A">
        <w:rPr>
          <w:rStyle w:val="Hyperlink"/>
          <w:rFonts w:cstheme="minorHAnsi"/>
        </w:rPr>
        <w:t xml:space="preserve"> </w:t>
      </w:r>
      <w:r w:rsidR="0074736A">
        <w:rPr>
          <w:rFonts w:cstheme="minorHAnsi"/>
        </w:rPr>
        <w:t>(</w:t>
      </w:r>
      <w:r w:rsidRPr="0062592D" w:rsidR="0074736A">
        <w:t>https://digitalstrategy.unt.edu/clear/online-communication-tips.html</w:t>
      </w:r>
      <w:r w:rsidR="0074736A">
        <w:t>)</w:t>
      </w:r>
      <w:r>
        <w:t xml:space="preserve"> </w:t>
      </w:r>
      <w:r>
        <w:rPr>
          <w:rFonts w:cstheme="minorHAnsi"/>
        </w:rPr>
        <w:t xml:space="preserve">for more information, including </w:t>
      </w:r>
      <w:r w:rsidRPr="000F715E">
        <w:rPr>
          <w:rFonts w:cstheme="minorHAnsi"/>
          <w:b/>
          <w:bCs/>
        </w:rPr>
        <w:t>guidelines on communicating via email</w:t>
      </w:r>
      <w:r>
        <w:rPr>
          <w:rFonts w:cstheme="minorHAnsi"/>
        </w:rPr>
        <w:t xml:space="preserve">, </w:t>
      </w:r>
      <w:r w:rsidRPr="000F715E">
        <w:rPr>
          <w:rFonts w:cstheme="minorHAnsi"/>
          <w:b/>
          <w:bCs/>
        </w:rPr>
        <w:t>and discussion board communication</w:t>
      </w:r>
      <w:r>
        <w:rPr>
          <w:rFonts w:cstheme="minorHAnsi"/>
        </w:rPr>
        <w:t>.</w:t>
      </w:r>
    </w:p>
    <w:p w:rsidRPr="009A6BC9" w:rsidR="00291946" w:rsidP="00A769A1" w:rsidRDefault="006E25C5" w14:paraId="5E3AB0F8" w14:textId="77C62C12">
      <w:pPr>
        <w:pStyle w:val="Heading1"/>
        <w:rPr>
          <w:color w:val="007E39"/>
        </w:rPr>
      </w:pPr>
      <w:r w:rsidRPr="009A6BC9">
        <w:rPr>
          <w:color w:val="007E39"/>
        </w:rPr>
        <w:t>Course Requirements</w:t>
      </w:r>
    </w:p>
    <w:p w:rsidR="00356535" w:rsidP="006E25C5" w:rsidRDefault="004A3CD9" w14:paraId="51255874" w14:textId="3289B801">
      <w:r w:rsidRPr="00810318">
        <w:rPr>
          <w:b/>
          <w:bCs/>
        </w:rPr>
        <w:t>Table</w:t>
      </w:r>
      <w:r w:rsidRPr="00810318" w:rsidR="00943BC7">
        <w:rPr>
          <w:b/>
          <w:bCs/>
        </w:rPr>
        <w:t xml:space="preserve"> </w:t>
      </w:r>
      <w:r w:rsidRPr="00810318">
        <w:rPr>
          <w:b/>
          <w:bCs/>
        </w:rPr>
        <w:t>1</w:t>
      </w:r>
      <w:r>
        <w:t xml:space="preserve"> </w:t>
      </w:r>
      <w:r w:rsidR="00943BC7">
        <w:t xml:space="preserve">below lists </w:t>
      </w:r>
      <w:r w:rsidRPr="00943BC7" w:rsidR="00943BC7">
        <w:t>all assignments and graded activities for the course, along with a short description</w:t>
      </w:r>
      <w:r w:rsidR="00943BC7">
        <w:t>,</w:t>
      </w:r>
      <w:r w:rsidRPr="00943BC7" w:rsidR="00943BC7">
        <w:t xml:space="preserve"> the points possible</w:t>
      </w:r>
      <w:r w:rsidR="00943BC7">
        <w:t>, and the percentages of final grade</w:t>
      </w:r>
      <w:r w:rsidRPr="00943BC7" w:rsidR="00943BC7">
        <w:t>.</w:t>
      </w:r>
      <w:r w:rsidR="00943BC7">
        <w:t xml:space="preserve"> </w:t>
      </w:r>
    </w:p>
    <w:p w:rsidR="00356535" w:rsidRDefault="00356535" w14:paraId="2848AB4A" w14:textId="77777777">
      <w:r>
        <w:br w:type="page"/>
      </w:r>
    </w:p>
    <w:tbl>
      <w:tblPr>
        <w:tblStyle w:val="TableGrid"/>
        <w:tblW w:w="9535" w:type="dxa"/>
        <w:jc w:val="center"/>
        <w:tblLook w:val="04A0" w:firstRow="1" w:lastRow="0" w:firstColumn="1" w:lastColumn="0" w:noHBand="0" w:noVBand="1"/>
        <w:tblDescription w:val="Course Requirements Table"/>
      </w:tblPr>
      <w:tblGrid>
        <w:gridCol w:w="6745"/>
        <w:gridCol w:w="1260"/>
        <w:gridCol w:w="1530"/>
      </w:tblGrid>
      <w:tr w:rsidRPr="006E25C5" w:rsidR="006E25C5" w:rsidTr="00DA6F75" w14:paraId="74CFE660" w14:textId="77777777">
        <w:trPr>
          <w:trHeight w:val="530"/>
          <w:tblHeader/>
          <w:jc w:val="center"/>
        </w:trPr>
        <w:tc>
          <w:tcPr>
            <w:tcW w:w="6745" w:type="dxa"/>
            <w:shd w:val="clear" w:color="auto" w:fill="E2EFD9" w:themeFill="accent6" w:themeFillTint="33"/>
            <w:hideMark/>
          </w:tcPr>
          <w:p w:rsidRPr="006E25C5" w:rsidR="006E25C5" w:rsidP="00707BA5" w:rsidRDefault="006E25C5" w14:paraId="66091F0D" w14:textId="77777777">
            <w:pPr>
              <w:ind w:left="0" w:firstLine="0"/>
              <w:rPr>
                <w:rFonts w:asciiTheme="minorHAnsi" w:hAnsiTheme="minorHAnsi" w:cstheme="minorHAnsi"/>
                <w:i/>
                <w:sz w:val="22"/>
              </w:rPr>
            </w:pPr>
            <w:r w:rsidRPr="006E25C5">
              <w:rPr>
                <w:rFonts w:asciiTheme="minorHAnsi" w:hAnsiTheme="minorHAnsi" w:cstheme="minorHAnsi"/>
                <w:b/>
                <w:bCs/>
                <w:i/>
                <w:sz w:val="22"/>
              </w:rPr>
              <w:lastRenderedPageBreak/>
              <w:t>Assignment</w:t>
            </w:r>
          </w:p>
        </w:tc>
        <w:tc>
          <w:tcPr>
            <w:tcW w:w="1260" w:type="dxa"/>
            <w:shd w:val="clear" w:color="auto" w:fill="E2EFD9" w:themeFill="accent6" w:themeFillTint="33"/>
            <w:hideMark/>
          </w:tcPr>
          <w:p w:rsidRPr="006E25C5" w:rsidR="006E25C5" w:rsidP="00707BA5" w:rsidRDefault="006E25C5" w14:paraId="06F91410" w14:textId="77777777">
            <w:pPr>
              <w:ind w:left="0" w:firstLine="0"/>
              <w:rPr>
                <w:rFonts w:asciiTheme="minorHAnsi" w:hAnsiTheme="minorHAnsi" w:cstheme="minorHAnsi"/>
                <w:i/>
                <w:sz w:val="22"/>
              </w:rPr>
            </w:pPr>
            <w:r w:rsidRPr="006E25C5">
              <w:rPr>
                <w:rFonts w:asciiTheme="minorHAnsi" w:hAnsiTheme="minorHAnsi" w:cstheme="minorHAnsi"/>
                <w:b/>
                <w:bCs/>
                <w:i/>
                <w:sz w:val="22"/>
              </w:rPr>
              <w:t>Points Possible</w:t>
            </w:r>
          </w:p>
        </w:tc>
        <w:tc>
          <w:tcPr>
            <w:tcW w:w="1530" w:type="dxa"/>
            <w:shd w:val="clear" w:color="auto" w:fill="E2EFD9" w:themeFill="accent6" w:themeFillTint="33"/>
            <w:hideMark/>
          </w:tcPr>
          <w:p w:rsidRPr="006E25C5" w:rsidR="006E25C5" w:rsidP="00707BA5" w:rsidRDefault="006E25C5" w14:paraId="1C83513A" w14:textId="77777777">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Pr="006E25C5" w:rsidR="006E25C5" w:rsidTr="00DA6F75" w14:paraId="65779693" w14:textId="77777777">
        <w:trPr>
          <w:trHeight w:val="1700"/>
          <w:jc w:val="center"/>
        </w:trPr>
        <w:tc>
          <w:tcPr>
            <w:tcW w:w="6745" w:type="dxa"/>
            <w:hideMark/>
          </w:tcPr>
          <w:p w:rsidRPr="006E25C5" w:rsidR="00B926E7" w:rsidP="00B926E7" w:rsidRDefault="006E25C5" w14:paraId="66C5D594" w14:textId="027E5B07">
            <w:pPr>
              <w:ind w:left="0" w:firstLine="0"/>
              <w:rPr>
                <w:rFonts w:asciiTheme="minorHAnsi" w:hAnsiTheme="minorHAnsi" w:cstheme="minorHAnsi"/>
                <w:i/>
                <w:sz w:val="22"/>
              </w:rPr>
            </w:pPr>
            <w:r w:rsidRPr="006E25C5">
              <w:rPr>
                <w:rFonts w:asciiTheme="minorHAnsi" w:hAnsiTheme="minorHAnsi" w:cstheme="minorHAnsi"/>
                <w:b/>
                <w:bCs/>
                <w:i/>
                <w:sz w:val="22"/>
              </w:rPr>
              <w:t xml:space="preserve">Assignment 1 – </w:t>
            </w:r>
            <w:r w:rsidRPr="00B926E7" w:rsidR="00B926E7">
              <w:rPr>
                <w:rFonts w:asciiTheme="minorHAnsi" w:hAnsiTheme="minorHAnsi" w:cstheme="minorHAnsi"/>
                <w:b/>
                <w:bCs/>
                <w:i/>
                <w:sz w:val="22"/>
              </w:rPr>
              <w:t>Metadata Building Blocks Exercise</w:t>
            </w:r>
            <w:r w:rsidR="00A22715">
              <w:rPr>
                <w:rFonts w:cstheme="minorHAnsi"/>
                <w:b/>
                <w:bCs/>
                <w:i/>
              </w:rPr>
              <w:t xml:space="preserve">: </w:t>
            </w:r>
            <w:r w:rsidRPr="00B926E7" w:rsidR="00B926E7">
              <w:rPr>
                <w:rFonts w:asciiTheme="minorHAnsi" w:hAnsiTheme="minorHAnsi" w:cstheme="minorHAnsi"/>
                <w:i/>
                <w:iCs/>
                <w:sz w:val="22"/>
              </w:rPr>
              <w:t xml:space="preserve">This </w:t>
            </w:r>
            <w:r w:rsidR="00A22715">
              <w:rPr>
                <w:rFonts w:asciiTheme="minorHAnsi" w:hAnsiTheme="minorHAnsi" w:cstheme="minorHAnsi"/>
                <w:i/>
                <w:iCs/>
                <w:sz w:val="22"/>
              </w:rPr>
              <w:t xml:space="preserve">is the Module 1 assessment which </w:t>
            </w:r>
            <w:r w:rsidR="00B926E7">
              <w:rPr>
                <w:rFonts w:asciiTheme="minorHAnsi" w:hAnsiTheme="minorHAnsi" w:cstheme="minorHAnsi"/>
                <w:i/>
                <w:iCs/>
                <w:sz w:val="22"/>
              </w:rPr>
              <w:t>is</w:t>
            </w:r>
            <w:r w:rsidRPr="00B926E7" w:rsidR="00B926E7">
              <w:rPr>
                <w:rFonts w:asciiTheme="minorHAnsi" w:hAnsiTheme="minorHAnsi" w:cstheme="minorHAnsi"/>
                <w:i/>
                <w:iCs/>
                <w:sz w:val="22"/>
              </w:rPr>
              <w:t xml:space="preserve"> </w:t>
            </w:r>
            <w:r w:rsidRPr="00B926E7" w:rsidR="00A22715">
              <w:rPr>
                <w:rFonts w:asciiTheme="minorHAnsi" w:hAnsiTheme="minorHAnsi" w:cstheme="minorHAnsi"/>
                <w:i/>
                <w:iCs/>
                <w:sz w:val="22"/>
              </w:rPr>
              <w:t xml:space="preserve">aligned with </w:t>
            </w:r>
            <w:r w:rsidRPr="00B926E7" w:rsidR="00B926E7">
              <w:rPr>
                <w:rFonts w:asciiTheme="minorHAnsi" w:hAnsiTheme="minorHAnsi" w:cstheme="minorHAnsi"/>
                <w:i/>
                <w:iCs/>
                <w:sz w:val="22"/>
              </w:rPr>
              <w:t>course Learning O</w:t>
            </w:r>
            <w:r w:rsidR="00B926E7">
              <w:rPr>
                <w:rFonts w:asciiTheme="minorHAnsi" w:hAnsiTheme="minorHAnsi" w:cstheme="minorHAnsi"/>
                <w:i/>
                <w:iCs/>
                <w:sz w:val="22"/>
              </w:rPr>
              <w:t>bjectives</w:t>
            </w:r>
            <w:r w:rsidRPr="00B926E7" w:rsidR="00B926E7">
              <w:rPr>
                <w:rFonts w:asciiTheme="minorHAnsi" w:hAnsiTheme="minorHAnsi" w:cstheme="minorHAnsi"/>
                <w:i/>
                <w:iCs/>
                <w:sz w:val="22"/>
              </w:rPr>
              <w:t xml:space="preserve"> no. 1 and 2</w:t>
            </w:r>
            <w:r w:rsidR="00B926E7">
              <w:rPr>
                <w:rFonts w:asciiTheme="minorHAnsi" w:hAnsiTheme="minorHAnsi" w:cstheme="minorHAnsi"/>
                <w:i/>
                <w:iCs/>
                <w:sz w:val="22"/>
              </w:rPr>
              <w:t xml:space="preserve">. </w:t>
            </w:r>
            <w:r w:rsidR="00A22715">
              <w:rPr>
                <w:rFonts w:asciiTheme="minorHAnsi" w:hAnsiTheme="minorHAnsi" w:cstheme="minorHAnsi"/>
                <w:i/>
                <w:iCs/>
                <w:sz w:val="22"/>
              </w:rPr>
              <w:t>In t</w:t>
            </w:r>
            <w:r w:rsidRPr="00B926E7" w:rsidR="00A22715">
              <w:rPr>
                <w:rFonts w:asciiTheme="minorHAnsi" w:hAnsiTheme="minorHAnsi" w:cstheme="minorHAnsi"/>
                <w:i/>
                <w:iCs/>
                <w:sz w:val="22"/>
              </w:rPr>
              <w:t xml:space="preserve">his practical exercise, students will learn about components of a metadata scheme. </w:t>
            </w:r>
            <w:r w:rsidRPr="00B926E7" w:rsidR="00B926E7">
              <w:rPr>
                <w:rFonts w:asciiTheme="minorHAnsi" w:hAnsiTheme="minorHAnsi" w:cstheme="minorHAnsi"/>
                <w:i/>
                <w:iCs/>
                <w:sz w:val="22"/>
              </w:rPr>
              <w:t xml:space="preserve">Detailed instructions on how to complete </w:t>
            </w:r>
            <w:r w:rsidR="00DA6F75">
              <w:rPr>
                <w:rFonts w:asciiTheme="minorHAnsi" w:hAnsiTheme="minorHAnsi" w:cstheme="minorHAnsi"/>
                <w:i/>
                <w:iCs/>
                <w:sz w:val="22"/>
              </w:rPr>
              <w:t>Module 1</w:t>
            </w:r>
            <w:r w:rsidRPr="00B926E7" w:rsidR="00DA6F75">
              <w:rPr>
                <w:rFonts w:asciiTheme="minorHAnsi" w:hAnsiTheme="minorHAnsi" w:cstheme="minorHAnsi"/>
                <w:i/>
                <w:iCs/>
                <w:sz w:val="22"/>
              </w:rPr>
              <w:t xml:space="preserve"> </w:t>
            </w:r>
            <w:r w:rsidRPr="00B926E7" w:rsidR="00B926E7">
              <w:rPr>
                <w:rFonts w:asciiTheme="minorHAnsi" w:hAnsiTheme="minorHAnsi" w:cstheme="minorHAnsi"/>
                <w:i/>
                <w:iCs/>
                <w:sz w:val="22"/>
              </w:rPr>
              <w:t xml:space="preserve">assignment are provided in the separate assignment instructions document </w:t>
            </w:r>
            <w:r w:rsidR="00DA6F75">
              <w:rPr>
                <w:rFonts w:asciiTheme="minorHAnsi" w:hAnsiTheme="minorHAnsi" w:cstheme="minorHAnsi"/>
                <w:i/>
                <w:iCs/>
                <w:sz w:val="22"/>
              </w:rPr>
              <w:t xml:space="preserve">in this assignment’s page in </w:t>
            </w:r>
            <w:r w:rsidRPr="00B926E7" w:rsidR="00B926E7">
              <w:rPr>
                <w:rFonts w:asciiTheme="minorHAnsi" w:hAnsiTheme="minorHAnsi" w:cstheme="minorHAnsi"/>
                <w:i/>
                <w:iCs/>
                <w:sz w:val="22"/>
              </w:rPr>
              <w:t>the Assignments area of the course site</w:t>
            </w:r>
            <w:r w:rsidR="00DA6F75">
              <w:rPr>
                <w:rFonts w:asciiTheme="minorHAnsi" w:hAnsiTheme="minorHAnsi" w:cstheme="minorHAnsi"/>
                <w:i/>
                <w:iCs/>
                <w:sz w:val="22"/>
              </w:rPr>
              <w:t>, which also includes the instructor-developed rubric used for grading the assignment</w:t>
            </w:r>
            <w:r w:rsidRPr="00B926E7" w:rsidR="00B926E7">
              <w:rPr>
                <w:rFonts w:asciiTheme="minorHAnsi" w:hAnsiTheme="minorHAnsi" w:cstheme="minorHAnsi"/>
                <w:i/>
                <w:iCs/>
                <w:sz w:val="22"/>
              </w:rPr>
              <w:t>.</w:t>
            </w:r>
          </w:p>
        </w:tc>
        <w:tc>
          <w:tcPr>
            <w:tcW w:w="1260" w:type="dxa"/>
            <w:hideMark/>
          </w:tcPr>
          <w:p w:rsidRPr="006E25C5" w:rsidR="006E25C5" w:rsidP="00707BA5" w:rsidRDefault="006E25C5" w14:paraId="4E9F6D66" w14:textId="1676DBF4">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B926E7">
              <w:rPr>
                <w:rFonts w:asciiTheme="minorHAnsi" w:hAnsiTheme="minorHAnsi" w:cstheme="minorHAnsi"/>
                <w:i/>
                <w:sz w:val="22"/>
              </w:rPr>
              <w:t xml:space="preserve">25 </w:t>
            </w:r>
            <w:r w:rsidRPr="006E25C5">
              <w:rPr>
                <w:rFonts w:asciiTheme="minorHAnsi" w:hAnsiTheme="minorHAnsi" w:cstheme="minorHAnsi"/>
                <w:i/>
                <w:sz w:val="22"/>
              </w:rPr>
              <w:t>points</w:t>
            </w:r>
          </w:p>
        </w:tc>
        <w:tc>
          <w:tcPr>
            <w:tcW w:w="1530" w:type="dxa"/>
            <w:hideMark/>
          </w:tcPr>
          <w:p w:rsidRPr="006E25C5" w:rsidR="006E25C5" w:rsidP="00707BA5" w:rsidRDefault="00560143" w14:paraId="5534CBB4" w14:textId="4DF3D234">
            <w:pPr>
              <w:ind w:left="0" w:firstLine="0"/>
              <w:rPr>
                <w:rFonts w:asciiTheme="minorHAnsi" w:hAnsiTheme="minorHAnsi" w:cstheme="minorHAnsi"/>
                <w:i/>
                <w:sz w:val="22"/>
              </w:rPr>
            </w:pPr>
            <w:r>
              <w:rPr>
                <w:rFonts w:asciiTheme="minorHAnsi" w:hAnsiTheme="minorHAnsi" w:cstheme="minorHAnsi"/>
                <w:i/>
                <w:sz w:val="22"/>
              </w:rPr>
              <w:t>25</w:t>
            </w:r>
            <w:r w:rsidRPr="006E25C5" w:rsidR="006E25C5">
              <w:rPr>
                <w:rFonts w:asciiTheme="minorHAnsi" w:hAnsiTheme="minorHAnsi" w:cstheme="minorHAnsi"/>
                <w:i/>
                <w:sz w:val="22"/>
              </w:rPr>
              <w:t>%</w:t>
            </w:r>
          </w:p>
        </w:tc>
      </w:tr>
      <w:tr w:rsidRPr="006E25C5" w:rsidR="006E25C5" w:rsidTr="00DA6F75" w14:paraId="00193946" w14:textId="77777777">
        <w:trPr>
          <w:trHeight w:val="1970"/>
          <w:jc w:val="center"/>
        </w:trPr>
        <w:tc>
          <w:tcPr>
            <w:tcW w:w="6745" w:type="dxa"/>
            <w:hideMark/>
          </w:tcPr>
          <w:p w:rsidRPr="006E25C5" w:rsidR="006E25C5" w:rsidP="00707BA5" w:rsidRDefault="00A22715" w14:paraId="37D86B9B" w14:textId="4476D337">
            <w:pPr>
              <w:ind w:left="0" w:firstLine="0"/>
              <w:rPr>
                <w:rFonts w:asciiTheme="minorHAnsi" w:hAnsiTheme="minorHAnsi" w:cstheme="minorHAnsi"/>
                <w:i/>
                <w:sz w:val="22"/>
              </w:rPr>
            </w:pPr>
            <w:r w:rsidRPr="006E25C5">
              <w:rPr>
                <w:rFonts w:asciiTheme="minorHAnsi" w:hAnsiTheme="minorHAnsi" w:cstheme="minorHAnsi"/>
                <w:b/>
                <w:bCs/>
                <w:i/>
                <w:sz w:val="22"/>
              </w:rPr>
              <w:t xml:space="preserve">Assignment </w:t>
            </w:r>
            <w:r>
              <w:rPr>
                <w:rFonts w:asciiTheme="minorHAnsi" w:hAnsiTheme="minorHAnsi" w:cstheme="minorHAnsi"/>
                <w:b/>
                <w:bCs/>
                <w:i/>
                <w:sz w:val="22"/>
              </w:rPr>
              <w:t>2</w:t>
            </w:r>
            <w:r w:rsidRPr="006E25C5">
              <w:rPr>
                <w:rFonts w:asciiTheme="minorHAnsi" w:hAnsiTheme="minorHAnsi" w:cstheme="minorHAnsi"/>
                <w:b/>
                <w:bCs/>
                <w:i/>
                <w:sz w:val="22"/>
              </w:rPr>
              <w:t xml:space="preserve"> – </w:t>
            </w:r>
            <w:r>
              <w:rPr>
                <w:rFonts w:asciiTheme="minorHAnsi" w:hAnsiTheme="minorHAnsi" w:cstheme="minorHAnsi"/>
                <w:b/>
                <w:bCs/>
                <w:i/>
                <w:sz w:val="22"/>
              </w:rPr>
              <w:t xml:space="preserve">Dublin Core </w:t>
            </w:r>
            <w:r w:rsidRPr="00B926E7">
              <w:rPr>
                <w:rFonts w:asciiTheme="minorHAnsi" w:hAnsiTheme="minorHAnsi" w:cstheme="minorHAnsi"/>
                <w:b/>
                <w:bCs/>
                <w:i/>
                <w:sz w:val="22"/>
              </w:rPr>
              <w:t>Metadata</w:t>
            </w:r>
            <w:r>
              <w:rPr>
                <w:rFonts w:asciiTheme="minorHAnsi" w:hAnsiTheme="minorHAnsi" w:cstheme="minorHAnsi"/>
                <w:b/>
                <w:bCs/>
                <w:i/>
                <w:sz w:val="22"/>
              </w:rPr>
              <w:t xml:space="preserve"> Element Set 1.1 </w:t>
            </w:r>
            <w:r w:rsidRPr="00B926E7">
              <w:rPr>
                <w:rFonts w:asciiTheme="minorHAnsi" w:hAnsiTheme="minorHAnsi" w:cstheme="minorHAnsi"/>
                <w:b/>
                <w:bCs/>
                <w:i/>
                <w:sz w:val="22"/>
              </w:rPr>
              <w:t>Exercise</w:t>
            </w:r>
            <w:r>
              <w:rPr>
                <w:rFonts w:cstheme="minorHAnsi"/>
                <w:b/>
                <w:bCs/>
                <w:i/>
              </w:rPr>
              <w:t xml:space="preserve">: </w:t>
            </w:r>
            <w:r w:rsidRPr="00B926E7">
              <w:rPr>
                <w:rFonts w:asciiTheme="minorHAnsi" w:hAnsiTheme="minorHAnsi" w:cstheme="minorHAnsi"/>
                <w:i/>
                <w:iCs/>
                <w:sz w:val="22"/>
              </w:rPr>
              <w:t xml:space="preserve">This </w:t>
            </w:r>
            <w:r>
              <w:rPr>
                <w:rFonts w:asciiTheme="minorHAnsi" w:hAnsiTheme="minorHAnsi" w:cstheme="minorHAnsi"/>
                <w:i/>
                <w:iCs/>
                <w:sz w:val="22"/>
              </w:rPr>
              <w:t>is the Module 2 assessment which is</w:t>
            </w:r>
            <w:r w:rsidRPr="00B926E7">
              <w:rPr>
                <w:rFonts w:asciiTheme="minorHAnsi" w:hAnsiTheme="minorHAnsi" w:cstheme="minorHAnsi"/>
                <w:i/>
                <w:iCs/>
                <w:sz w:val="22"/>
              </w:rPr>
              <w:t xml:space="preserve"> aligned with course Learning O</w:t>
            </w:r>
            <w:r>
              <w:rPr>
                <w:rFonts w:asciiTheme="minorHAnsi" w:hAnsiTheme="minorHAnsi" w:cstheme="minorHAnsi"/>
                <w:i/>
                <w:iCs/>
                <w:sz w:val="22"/>
              </w:rPr>
              <w:t>bjective</w:t>
            </w:r>
            <w:r w:rsidRPr="00B926E7">
              <w:rPr>
                <w:rFonts w:asciiTheme="minorHAnsi" w:hAnsiTheme="minorHAnsi" w:cstheme="minorHAnsi"/>
                <w:i/>
                <w:iCs/>
                <w:sz w:val="22"/>
              </w:rPr>
              <w:t xml:space="preserve"> no. </w:t>
            </w:r>
            <w:r>
              <w:rPr>
                <w:rFonts w:asciiTheme="minorHAnsi" w:hAnsiTheme="minorHAnsi" w:cstheme="minorHAnsi"/>
                <w:i/>
                <w:iCs/>
                <w:sz w:val="22"/>
              </w:rPr>
              <w:t>3. In t</w:t>
            </w:r>
            <w:r w:rsidRPr="00B926E7">
              <w:rPr>
                <w:rFonts w:asciiTheme="minorHAnsi" w:hAnsiTheme="minorHAnsi" w:cstheme="minorHAnsi"/>
                <w:i/>
                <w:iCs/>
                <w:sz w:val="22"/>
              </w:rPr>
              <w:t xml:space="preserve">his practical exercise, students will learn </w:t>
            </w:r>
            <w:r w:rsidR="00560143">
              <w:rPr>
                <w:rFonts w:asciiTheme="minorHAnsi" w:hAnsiTheme="minorHAnsi" w:cstheme="minorHAnsi"/>
                <w:i/>
                <w:iCs/>
                <w:sz w:val="22"/>
              </w:rPr>
              <w:t xml:space="preserve">to create metadata records in Dublin Core Metadata Element Set 1.1 </w:t>
            </w:r>
            <w:r w:rsidRPr="00B926E7">
              <w:rPr>
                <w:rFonts w:asciiTheme="minorHAnsi" w:hAnsiTheme="minorHAnsi" w:cstheme="minorHAnsi"/>
                <w:i/>
                <w:iCs/>
                <w:sz w:val="22"/>
              </w:rPr>
              <w:t xml:space="preserve">metadata scheme. Detailed instructions on how to complete </w:t>
            </w:r>
            <w:r w:rsidR="00DA6F75">
              <w:rPr>
                <w:rFonts w:asciiTheme="minorHAnsi" w:hAnsiTheme="minorHAnsi" w:cstheme="minorHAnsi"/>
                <w:i/>
                <w:iCs/>
                <w:sz w:val="22"/>
              </w:rPr>
              <w:t>Module 2</w:t>
            </w:r>
            <w:r w:rsidRPr="00B926E7" w:rsidR="00DA6F75">
              <w:rPr>
                <w:rFonts w:asciiTheme="minorHAnsi" w:hAnsiTheme="minorHAnsi" w:cstheme="minorHAnsi"/>
                <w:i/>
                <w:iCs/>
                <w:sz w:val="22"/>
              </w:rPr>
              <w:t xml:space="preserve"> assignment are provided in the separate assignment instructions document </w:t>
            </w:r>
            <w:r w:rsidR="00DA6F75">
              <w:rPr>
                <w:rFonts w:asciiTheme="minorHAnsi" w:hAnsiTheme="minorHAnsi" w:cstheme="minorHAnsi"/>
                <w:i/>
                <w:iCs/>
                <w:sz w:val="22"/>
              </w:rPr>
              <w:t xml:space="preserve">in this assignment’s page in </w:t>
            </w:r>
            <w:r w:rsidRPr="00B926E7" w:rsidR="00DA6F75">
              <w:rPr>
                <w:rFonts w:asciiTheme="minorHAnsi" w:hAnsiTheme="minorHAnsi" w:cstheme="minorHAnsi"/>
                <w:i/>
                <w:iCs/>
                <w:sz w:val="22"/>
              </w:rPr>
              <w:t>the Assignments area of the course site</w:t>
            </w:r>
            <w:r w:rsidR="00DA6F75">
              <w:rPr>
                <w:rFonts w:asciiTheme="minorHAnsi" w:hAnsiTheme="minorHAnsi" w:cstheme="minorHAnsi"/>
                <w:i/>
                <w:iCs/>
                <w:sz w:val="22"/>
              </w:rPr>
              <w:t>, which also includes the instructor-developed rubric used for grading the assignment</w:t>
            </w:r>
            <w:r w:rsidRPr="00B926E7" w:rsidR="00DA6F75">
              <w:rPr>
                <w:rFonts w:asciiTheme="minorHAnsi" w:hAnsiTheme="minorHAnsi" w:cstheme="minorHAnsi"/>
                <w:i/>
                <w:iCs/>
                <w:sz w:val="22"/>
              </w:rPr>
              <w:t>.</w:t>
            </w:r>
          </w:p>
        </w:tc>
        <w:tc>
          <w:tcPr>
            <w:tcW w:w="1260" w:type="dxa"/>
            <w:hideMark/>
          </w:tcPr>
          <w:p w:rsidRPr="006E25C5" w:rsidR="006E25C5" w:rsidP="00707BA5" w:rsidRDefault="006E25C5" w14:paraId="04A4E9DC" w14:textId="181D0E74">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A22715">
              <w:rPr>
                <w:rFonts w:asciiTheme="minorHAnsi" w:hAnsiTheme="minorHAnsi" w:cstheme="minorHAnsi"/>
                <w:i/>
                <w:sz w:val="22"/>
              </w:rPr>
              <w:t>2</w:t>
            </w:r>
            <w:r w:rsidR="00560143">
              <w:rPr>
                <w:rFonts w:asciiTheme="minorHAnsi" w:hAnsiTheme="minorHAnsi" w:cstheme="minorHAnsi"/>
                <w:i/>
                <w:sz w:val="22"/>
              </w:rPr>
              <w:t>0</w:t>
            </w:r>
            <w:r w:rsidRPr="006E25C5">
              <w:rPr>
                <w:rFonts w:asciiTheme="minorHAnsi" w:hAnsiTheme="minorHAnsi" w:cstheme="minorHAnsi"/>
                <w:i/>
                <w:sz w:val="22"/>
              </w:rPr>
              <w:t xml:space="preserve"> points</w:t>
            </w:r>
          </w:p>
        </w:tc>
        <w:tc>
          <w:tcPr>
            <w:tcW w:w="1530" w:type="dxa"/>
            <w:hideMark/>
          </w:tcPr>
          <w:p w:rsidRPr="006E25C5" w:rsidR="006E25C5" w:rsidP="00707BA5" w:rsidRDefault="00560143" w14:paraId="45AC5A83" w14:textId="404EEE65">
            <w:pPr>
              <w:ind w:left="0" w:firstLine="0"/>
              <w:rPr>
                <w:rFonts w:asciiTheme="minorHAnsi" w:hAnsiTheme="minorHAnsi" w:cstheme="minorHAnsi"/>
                <w:i/>
                <w:sz w:val="22"/>
              </w:rPr>
            </w:pPr>
            <w:r>
              <w:rPr>
                <w:rFonts w:asciiTheme="minorHAnsi" w:hAnsiTheme="minorHAnsi" w:cstheme="minorHAnsi"/>
                <w:i/>
                <w:sz w:val="22"/>
              </w:rPr>
              <w:t>2</w:t>
            </w:r>
            <w:r w:rsidRPr="006E25C5" w:rsidR="006E25C5">
              <w:rPr>
                <w:rFonts w:asciiTheme="minorHAnsi" w:hAnsiTheme="minorHAnsi" w:cstheme="minorHAnsi"/>
                <w:i/>
                <w:sz w:val="22"/>
              </w:rPr>
              <w:t>0%</w:t>
            </w:r>
          </w:p>
        </w:tc>
      </w:tr>
      <w:tr w:rsidRPr="006E25C5" w:rsidR="006E25C5" w:rsidTr="00DA6F75" w14:paraId="2439BC45" w14:textId="77777777">
        <w:trPr>
          <w:trHeight w:val="2042"/>
          <w:jc w:val="center"/>
        </w:trPr>
        <w:tc>
          <w:tcPr>
            <w:tcW w:w="6745" w:type="dxa"/>
            <w:hideMark/>
          </w:tcPr>
          <w:p w:rsidRPr="006E25C5" w:rsidR="006E25C5" w:rsidP="00707BA5" w:rsidRDefault="00560143" w14:paraId="62B6D233" w14:textId="55A1AB05">
            <w:pPr>
              <w:ind w:left="0" w:firstLine="0"/>
              <w:rPr>
                <w:rFonts w:asciiTheme="minorHAnsi" w:hAnsiTheme="minorHAnsi" w:cstheme="minorHAnsi"/>
                <w:i/>
                <w:sz w:val="22"/>
              </w:rPr>
            </w:pPr>
            <w:r w:rsidRPr="006E25C5">
              <w:rPr>
                <w:rFonts w:asciiTheme="minorHAnsi" w:hAnsiTheme="minorHAnsi" w:cstheme="minorHAnsi"/>
                <w:b/>
                <w:bCs/>
                <w:i/>
                <w:sz w:val="22"/>
              </w:rPr>
              <w:t xml:space="preserve">Assignment </w:t>
            </w:r>
            <w:r>
              <w:rPr>
                <w:rFonts w:asciiTheme="minorHAnsi" w:hAnsiTheme="minorHAnsi" w:cstheme="minorHAnsi"/>
                <w:b/>
                <w:bCs/>
                <w:i/>
                <w:sz w:val="22"/>
              </w:rPr>
              <w:t>3</w:t>
            </w:r>
            <w:r w:rsidRPr="006E25C5">
              <w:rPr>
                <w:rFonts w:asciiTheme="minorHAnsi" w:hAnsiTheme="minorHAnsi" w:cstheme="minorHAnsi"/>
                <w:b/>
                <w:bCs/>
                <w:i/>
                <w:sz w:val="22"/>
              </w:rPr>
              <w:t xml:space="preserve"> – </w:t>
            </w:r>
            <w:r>
              <w:rPr>
                <w:rFonts w:asciiTheme="minorHAnsi" w:hAnsiTheme="minorHAnsi" w:cstheme="minorHAnsi"/>
                <w:b/>
                <w:bCs/>
                <w:i/>
                <w:sz w:val="22"/>
              </w:rPr>
              <w:t xml:space="preserve">Metadata Syntax </w:t>
            </w:r>
            <w:r w:rsidRPr="00B926E7">
              <w:rPr>
                <w:rFonts w:asciiTheme="minorHAnsi" w:hAnsiTheme="minorHAnsi" w:cstheme="minorHAnsi"/>
                <w:b/>
                <w:bCs/>
                <w:i/>
                <w:sz w:val="22"/>
              </w:rPr>
              <w:t>Exercise</w:t>
            </w:r>
            <w:r>
              <w:rPr>
                <w:rFonts w:cstheme="minorHAnsi"/>
                <w:b/>
                <w:bCs/>
                <w:i/>
              </w:rPr>
              <w:t xml:space="preserve">: </w:t>
            </w:r>
            <w:r w:rsidRPr="00B926E7">
              <w:rPr>
                <w:rFonts w:asciiTheme="minorHAnsi" w:hAnsiTheme="minorHAnsi" w:cstheme="minorHAnsi"/>
                <w:i/>
                <w:iCs/>
                <w:sz w:val="22"/>
              </w:rPr>
              <w:t xml:space="preserve">This </w:t>
            </w:r>
            <w:r>
              <w:rPr>
                <w:rFonts w:asciiTheme="minorHAnsi" w:hAnsiTheme="minorHAnsi" w:cstheme="minorHAnsi"/>
                <w:i/>
                <w:iCs/>
                <w:sz w:val="22"/>
              </w:rPr>
              <w:t>is the Module 3 assessment which is</w:t>
            </w:r>
            <w:r w:rsidRPr="00B926E7">
              <w:rPr>
                <w:rFonts w:asciiTheme="minorHAnsi" w:hAnsiTheme="minorHAnsi" w:cstheme="minorHAnsi"/>
                <w:i/>
                <w:iCs/>
                <w:sz w:val="22"/>
              </w:rPr>
              <w:t xml:space="preserve"> aligned with course Learning O</w:t>
            </w:r>
            <w:r>
              <w:rPr>
                <w:rFonts w:asciiTheme="minorHAnsi" w:hAnsiTheme="minorHAnsi" w:cstheme="minorHAnsi"/>
                <w:i/>
                <w:iCs/>
                <w:sz w:val="22"/>
              </w:rPr>
              <w:t>bjective</w:t>
            </w:r>
            <w:r w:rsidR="00A81E32">
              <w:rPr>
                <w:rFonts w:asciiTheme="minorHAnsi" w:hAnsiTheme="minorHAnsi" w:cstheme="minorHAnsi"/>
                <w:i/>
                <w:iCs/>
                <w:sz w:val="22"/>
              </w:rPr>
              <w:t>s</w:t>
            </w:r>
            <w:r w:rsidRPr="00B926E7">
              <w:rPr>
                <w:rFonts w:asciiTheme="minorHAnsi" w:hAnsiTheme="minorHAnsi" w:cstheme="minorHAnsi"/>
                <w:i/>
                <w:iCs/>
                <w:sz w:val="22"/>
              </w:rPr>
              <w:t xml:space="preserve"> no. </w:t>
            </w:r>
            <w:r w:rsidR="00A81E32">
              <w:rPr>
                <w:rFonts w:asciiTheme="minorHAnsi" w:hAnsiTheme="minorHAnsi" w:cstheme="minorHAnsi"/>
                <w:i/>
                <w:iCs/>
                <w:sz w:val="22"/>
              </w:rPr>
              <w:t>4 and 5</w:t>
            </w:r>
            <w:r>
              <w:rPr>
                <w:rFonts w:asciiTheme="minorHAnsi" w:hAnsiTheme="minorHAnsi" w:cstheme="minorHAnsi"/>
                <w:i/>
                <w:iCs/>
                <w:sz w:val="22"/>
              </w:rPr>
              <w:t>. In t</w:t>
            </w:r>
            <w:r w:rsidRPr="00B926E7">
              <w:rPr>
                <w:rFonts w:asciiTheme="minorHAnsi" w:hAnsiTheme="minorHAnsi" w:cstheme="minorHAnsi"/>
                <w:i/>
                <w:iCs/>
                <w:sz w:val="22"/>
              </w:rPr>
              <w:t xml:space="preserve">his practical exercise, students will learn </w:t>
            </w:r>
            <w:r>
              <w:rPr>
                <w:rFonts w:asciiTheme="minorHAnsi" w:hAnsiTheme="minorHAnsi" w:cstheme="minorHAnsi"/>
                <w:i/>
                <w:iCs/>
                <w:sz w:val="22"/>
              </w:rPr>
              <w:t xml:space="preserve">to encode in the XML syntax the metadata records in Dublin Core Metadata Element Set 1.1 </w:t>
            </w:r>
            <w:r w:rsidRPr="00B926E7">
              <w:rPr>
                <w:rFonts w:asciiTheme="minorHAnsi" w:hAnsiTheme="minorHAnsi" w:cstheme="minorHAnsi"/>
                <w:i/>
                <w:iCs/>
                <w:sz w:val="22"/>
              </w:rPr>
              <w:t xml:space="preserve">metadata scheme. Detailed instructions on how to complete </w:t>
            </w:r>
            <w:r w:rsidR="00DA6F75">
              <w:rPr>
                <w:rFonts w:asciiTheme="minorHAnsi" w:hAnsiTheme="minorHAnsi" w:cstheme="minorHAnsi"/>
                <w:i/>
                <w:iCs/>
                <w:sz w:val="22"/>
              </w:rPr>
              <w:t>Module 3</w:t>
            </w:r>
            <w:r w:rsidRPr="00B926E7" w:rsidR="00DA6F75">
              <w:rPr>
                <w:rFonts w:asciiTheme="minorHAnsi" w:hAnsiTheme="minorHAnsi" w:cstheme="minorHAnsi"/>
                <w:i/>
                <w:iCs/>
                <w:sz w:val="22"/>
              </w:rPr>
              <w:t xml:space="preserve"> assignment are provided in the separate assignment instructions document </w:t>
            </w:r>
            <w:r w:rsidR="00DA6F75">
              <w:rPr>
                <w:rFonts w:asciiTheme="minorHAnsi" w:hAnsiTheme="minorHAnsi" w:cstheme="minorHAnsi"/>
                <w:i/>
                <w:iCs/>
                <w:sz w:val="22"/>
              </w:rPr>
              <w:t xml:space="preserve">in this assignment’s page in </w:t>
            </w:r>
            <w:r w:rsidRPr="00B926E7" w:rsidR="00DA6F75">
              <w:rPr>
                <w:rFonts w:asciiTheme="minorHAnsi" w:hAnsiTheme="minorHAnsi" w:cstheme="minorHAnsi"/>
                <w:i/>
                <w:iCs/>
                <w:sz w:val="22"/>
              </w:rPr>
              <w:t>the Assignments area of the course site</w:t>
            </w:r>
            <w:r w:rsidR="00DA6F75">
              <w:rPr>
                <w:rFonts w:asciiTheme="minorHAnsi" w:hAnsiTheme="minorHAnsi" w:cstheme="minorHAnsi"/>
                <w:i/>
                <w:iCs/>
                <w:sz w:val="22"/>
              </w:rPr>
              <w:t>, which also includes the instructor-developed rubric used for grading the assignment</w:t>
            </w:r>
            <w:r w:rsidRPr="00B926E7" w:rsidR="00DA6F75">
              <w:rPr>
                <w:rFonts w:asciiTheme="minorHAnsi" w:hAnsiTheme="minorHAnsi" w:cstheme="minorHAnsi"/>
                <w:i/>
                <w:iCs/>
                <w:sz w:val="22"/>
              </w:rPr>
              <w:t>.</w:t>
            </w:r>
          </w:p>
        </w:tc>
        <w:tc>
          <w:tcPr>
            <w:tcW w:w="1260" w:type="dxa"/>
            <w:hideMark/>
          </w:tcPr>
          <w:p w:rsidRPr="006E25C5" w:rsidR="006E25C5" w:rsidP="00707BA5" w:rsidRDefault="006E25C5" w14:paraId="1AAAC8F8" w14:textId="28BD82F1">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560143">
              <w:rPr>
                <w:rFonts w:asciiTheme="minorHAnsi" w:hAnsiTheme="minorHAnsi" w:cstheme="minorHAnsi"/>
                <w:i/>
                <w:sz w:val="22"/>
              </w:rPr>
              <w:t>2</w:t>
            </w:r>
            <w:r w:rsidRPr="006E25C5">
              <w:rPr>
                <w:rFonts w:asciiTheme="minorHAnsi" w:hAnsiTheme="minorHAnsi" w:cstheme="minorHAnsi"/>
                <w:i/>
                <w:sz w:val="22"/>
              </w:rPr>
              <w:t>0 points</w:t>
            </w:r>
          </w:p>
        </w:tc>
        <w:tc>
          <w:tcPr>
            <w:tcW w:w="1530" w:type="dxa"/>
            <w:hideMark/>
          </w:tcPr>
          <w:p w:rsidRPr="006E25C5" w:rsidR="006E25C5" w:rsidP="00707BA5" w:rsidRDefault="00560143" w14:paraId="24EC9C6D" w14:textId="0B8DFC9F">
            <w:pPr>
              <w:ind w:left="0" w:firstLine="0"/>
              <w:rPr>
                <w:rFonts w:asciiTheme="minorHAnsi" w:hAnsiTheme="minorHAnsi" w:cstheme="minorHAnsi"/>
                <w:i/>
                <w:sz w:val="22"/>
              </w:rPr>
            </w:pPr>
            <w:r>
              <w:rPr>
                <w:rFonts w:asciiTheme="minorHAnsi" w:hAnsiTheme="minorHAnsi" w:cstheme="minorHAnsi"/>
                <w:i/>
                <w:sz w:val="22"/>
              </w:rPr>
              <w:t>2</w:t>
            </w:r>
            <w:r w:rsidRPr="006E25C5" w:rsidR="006E25C5">
              <w:rPr>
                <w:rFonts w:asciiTheme="minorHAnsi" w:hAnsiTheme="minorHAnsi" w:cstheme="minorHAnsi"/>
                <w:i/>
                <w:sz w:val="22"/>
              </w:rPr>
              <w:t>0%</w:t>
            </w:r>
          </w:p>
        </w:tc>
      </w:tr>
      <w:tr w:rsidRPr="006E25C5" w:rsidR="006E25C5" w:rsidTr="00DA6F75" w14:paraId="5B7C8BA2" w14:textId="77777777">
        <w:trPr>
          <w:trHeight w:val="1988"/>
          <w:jc w:val="center"/>
        </w:trPr>
        <w:tc>
          <w:tcPr>
            <w:tcW w:w="6745" w:type="dxa"/>
            <w:hideMark/>
          </w:tcPr>
          <w:p w:rsidRPr="006E25C5" w:rsidR="006E25C5" w:rsidP="00707BA5" w:rsidRDefault="00A81E32" w14:paraId="55F85F28" w14:textId="23B24BE6">
            <w:pPr>
              <w:ind w:left="0" w:firstLine="0"/>
              <w:rPr>
                <w:rFonts w:asciiTheme="minorHAnsi" w:hAnsiTheme="minorHAnsi" w:cstheme="minorHAnsi"/>
                <w:i/>
                <w:sz w:val="22"/>
              </w:rPr>
            </w:pPr>
            <w:r w:rsidRPr="006E25C5">
              <w:rPr>
                <w:rFonts w:asciiTheme="minorHAnsi" w:hAnsiTheme="minorHAnsi" w:cstheme="minorHAnsi"/>
                <w:b/>
                <w:bCs/>
                <w:i/>
                <w:sz w:val="22"/>
              </w:rPr>
              <w:t xml:space="preserve">Assignment </w:t>
            </w:r>
            <w:r>
              <w:rPr>
                <w:rFonts w:asciiTheme="minorHAnsi" w:hAnsiTheme="minorHAnsi" w:cstheme="minorHAnsi"/>
                <w:b/>
                <w:bCs/>
                <w:i/>
                <w:sz w:val="22"/>
              </w:rPr>
              <w:t>4</w:t>
            </w:r>
            <w:r w:rsidRPr="006E25C5">
              <w:rPr>
                <w:rFonts w:asciiTheme="minorHAnsi" w:hAnsiTheme="minorHAnsi" w:cstheme="minorHAnsi"/>
                <w:b/>
                <w:bCs/>
                <w:i/>
                <w:sz w:val="22"/>
              </w:rPr>
              <w:t xml:space="preserve"> – </w:t>
            </w:r>
            <w:r w:rsidRPr="00B926E7">
              <w:rPr>
                <w:rFonts w:asciiTheme="minorHAnsi" w:hAnsiTheme="minorHAnsi" w:cstheme="minorHAnsi"/>
                <w:b/>
                <w:bCs/>
                <w:i/>
                <w:sz w:val="22"/>
              </w:rPr>
              <w:t xml:space="preserve">Metadata </w:t>
            </w:r>
            <w:r>
              <w:rPr>
                <w:rFonts w:asciiTheme="minorHAnsi" w:hAnsiTheme="minorHAnsi" w:cstheme="minorHAnsi"/>
                <w:b/>
                <w:bCs/>
                <w:i/>
                <w:sz w:val="22"/>
              </w:rPr>
              <w:t>Quality</w:t>
            </w:r>
            <w:r w:rsidRPr="00B926E7">
              <w:rPr>
                <w:rFonts w:asciiTheme="minorHAnsi" w:hAnsiTheme="minorHAnsi" w:cstheme="minorHAnsi"/>
                <w:b/>
                <w:bCs/>
                <w:i/>
                <w:sz w:val="22"/>
              </w:rPr>
              <w:t xml:space="preserve"> Exercise</w:t>
            </w:r>
            <w:r>
              <w:rPr>
                <w:rFonts w:cstheme="minorHAnsi"/>
                <w:b/>
                <w:bCs/>
                <w:i/>
              </w:rPr>
              <w:t xml:space="preserve">: </w:t>
            </w:r>
            <w:r w:rsidRPr="00B926E7">
              <w:rPr>
                <w:rFonts w:asciiTheme="minorHAnsi" w:hAnsiTheme="minorHAnsi" w:cstheme="minorHAnsi"/>
                <w:i/>
                <w:iCs/>
                <w:sz w:val="22"/>
              </w:rPr>
              <w:t xml:space="preserve">This </w:t>
            </w:r>
            <w:r>
              <w:rPr>
                <w:rFonts w:asciiTheme="minorHAnsi" w:hAnsiTheme="minorHAnsi" w:cstheme="minorHAnsi"/>
                <w:i/>
                <w:iCs/>
                <w:sz w:val="22"/>
              </w:rPr>
              <w:t>is the Module 4 assessment which is</w:t>
            </w:r>
            <w:r w:rsidRPr="00B926E7">
              <w:rPr>
                <w:rFonts w:asciiTheme="minorHAnsi" w:hAnsiTheme="minorHAnsi" w:cstheme="minorHAnsi"/>
                <w:i/>
                <w:iCs/>
                <w:sz w:val="22"/>
              </w:rPr>
              <w:t xml:space="preserve"> aligned with course Learning O</w:t>
            </w:r>
            <w:r>
              <w:rPr>
                <w:rFonts w:asciiTheme="minorHAnsi" w:hAnsiTheme="minorHAnsi" w:cstheme="minorHAnsi"/>
                <w:i/>
                <w:iCs/>
                <w:sz w:val="22"/>
              </w:rPr>
              <w:t>bjectives</w:t>
            </w:r>
            <w:r w:rsidRPr="00B926E7">
              <w:rPr>
                <w:rFonts w:asciiTheme="minorHAnsi" w:hAnsiTheme="minorHAnsi" w:cstheme="minorHAnsi"/>
                <w:i/>
                <w:iCs/>
                <w:sz w:val="22"/>
              </w:rPr>
              <w:t xml:space="preserve"> no. </w:t>
            </w:r>
            <w:r>
              <w:rPr>
                <w:rFonts w:asciiTheme="minorHAnsi" w:hAnsiTheme="minorHAnsi" w:cstheme="minorHAnsi"/>
                <w:i/>
                <w:iCs/>
                <w:sz w:val="22"/>
              </w:rPr>
              <w:t>6</w:t>
            </w:r>
            <w:r w:rsidRPr="00B926E7">
              <w:rPr>
                <w:rFonts w:asciiTheme="minorHAnsi" w:hAnsiTheme="minorHAnsi" w:cstheme="minorHAnsi"/>
                <w:i/>
                <w:iCs/>
                <w:sz w:val="22"/>
              </w:rPr>
              <w:t xml:space="preserve"> and </w:t>
            </w:r>
            <w:r>
              <w:rPr>
                <w:rFonts w:asciiTheme="minorHAnsi" w:hAnsiTheme="minorHAnsi" w:cstheme="minorHAnsi"/>
                <w:i/>
                <w:iCs/>
                <w:sz w:val="22"/>
              </w:rPr>
              <w:t>7. In t</w:t>
            </w:r>
            <w:r w:rsidRPr="00B926E7">
              <w:rPr>
                <w:rFonts w:asciiTheme="minorHAnsi" w:hAnsiTheme="minorHAnsi" w:cstheme="minorHAnsi"/>
                <w:i/>
                <w:iCs/>
                <w:sz w:val="22"/>
              </w:rPr>
              <w:t xml:space="preserve">his practical exercise, students will learn </w:t>
            </w:r>
            <w:r>
              <w:rPr>
                <w:rFonts w:asciiTheme="minorHAnsi" w:hAnsiTheme="minorHAnsi" w:cstheme="minorHAnsi"/>
                <w:i/>
                <w:iCs/>
                <w:sz w:val="22"/>
              </w:rPr>
              <w:t>to evaluate the quality</w:t>
            </w:r>
            <w:r w:rsidRPr="00B926E7">
              <w:rPr>
                <w:rFonts w:asciiTheme="minorHAnsi" w:hAnsiTheme="minorHAnsi" w:cstheme="minorHAnsi"/>
                <w:i/>
                <w:iCs/>
                <w:sz w:val="22"/>
              </w:rPr>
              <w:t xml:space="preserve"> of </w:t>
            </w:r>
            <w:r w:rsidR="00647DAA">
              <w:rPr>
                <w:rFonts w:asciiTheme="minorHAnsi" w:hAnsiTheme="minorHAnsi" w:cstheme="minorHAnsi"/>
                <w:i/>
                <w:iCs/>
                <w:sz w:val="22"/>
              </w:rPr>
              <w:t xml:space="preserve">human-created and machine-created (by generative Artificial Intelligence) </w:t>
            </w:r>
            <w:r>
              <w:rPr>
                <w:rFonts w:asciiTheme="minorHAnsi" w:hAnsiTheme="minorHAnsi" w:cstheme="minorHAnsi"/>
                <w:i/>
                <w:iCs/>
                <w:sz w:val="22"/>
              </w:rPr>
              <w:t xml:space="preserve">Dublin Core Metadata Element Set 1.1 </w:t>
            </w:r>
            <w:r w:rsidRPr="00B926E7">
              <w:rPr>
                <w:rFonts w:asciiTheme="minorHAnsi" w:hAnsiTheme="minorHAnsi" w:cstheme="minorHAnsi"/>
                <w:i/>
                <w:iCs/>
                <w:sz w:val="22"/>
              </w:rPr>
              <w:t xml:space="preserve">metadata </w:t>
            </w:r>
            <w:r>
              <w:rPr>
                <w:rFonts w:asciiTheme="minorHAnsi" w:hAnsiTheme="minorHAnsi" w:cstheme="minorHAnsi"/>
                <w:i/>
                <w:iCs/>
                <w:sz w:val="22"/>
              </w:rPr>
              <w:t>records encoded in XML</w:t>
            </w:r>
            <w:r w:rsidR="00647DAA">
              <w:rPr>
                <w:rFonts w:asciiTheme="minorHAnsi" w:hAnsiTheme="minorHAnsi" w:cstheme="minorHAnsi"/>
                <w:i/>
                <w:iCs/>
                <w:sz w:val="22"/>
              </w:rPr>
              <w:t xml:space="preserve"> for the information resource assigned by instructor</w:t>
            </w:r>
            <w:r w:rsidRPr="00B926E7">
              <w:rPr>
                <w:rFonts w:asciiTheme="minorHAnsi" w:hAnsiTheme="minorHAnsi" w:cstheme="minorHAnsi"/>
                <w:i/>
                <w:iCs/>
                <w:sz w:val="22"/>
              </w:rPr>
              <w:t xml:space="preserve">. Detailed instructions on how to complete </w:t>
            </w:r>
            <w:r w:rsidR="00DA6F75">
              <w:rPr>
                <w:rFonts w:asciiTheme="minorHAnsi" w:hAnsiTheme="minorHAnsi" w:cstheme="minorHAnsi"/>
                <w:i/>
                <w:iCs/>
                <w:sz w:val="22"/>
              </w:rPr>
              <w:t>Module 4</w:t>
            </w:r>
            <w:r w:rsidRPr="00B926E7" w:rsidR="00DA6F75">
              <w:rPr>
                <w:rFonts w:asciiTheme="minorHAnsi" w:hAnsiTheme="minorHAnsi" w:cstheme="minorHAnsi"/>
                <w:i/>
                <w:iCs/>
                <w:sz w:val="22"/>
              </w:rPr>
              <w:t xml:space="preserve"> assignment are provided in the separate assignment instructions document </w:t>
            </w:r>
            <w:r w:rsidR="00DA6F75">
              <w:rPr>
                <w:rFonts w:asciiTheme="minorHAnsi" w:hAnsiTheme="minorHAnsi" w:cstheme="minorHAnsi"/>
                <w:i/>
                <w:iCs/>
                <w:sz w:val="22"/>
              </w:rPr>
              <w:t xml:space="preserve">in this assignment’s page in </w:t>
            </w:r>
            <w:r w:rsidRPr="00B926E7" w:rsidR="00DA6F75">
              <w:rPr>
                <w:rFonts w:asciiTheme="minorHAnsi" w:hAnsiTheme="minorHAnsi" w:cstheme="minorHAnsi"/>
                <w:i/>
                <w:iCs/>
                <w:sz w:val="22"/>
              </w:rPr>
              <w:t>the Assignments area of the course site</w:t>
            </w:r>
            <w:r w:rsidR="00DA6F75">
              <w:rPr>
                <w:rFonts w:asciiTheme="minorHAnsi" w:hAnsiTheme="minorHAnsi" w:cstheme="minorHAnsi"/>
                <w:i/>
                <w:iCs/>
                <w:sz w:val="22"/>
              </w:rPr>
              <w:t>, which also includes the instructor-developed rubric used for grading the assignment</w:t>
            </w:r>
            <w:r w:rsidRPr="00B926E7" w:rsidR="00DA6F75">
              <w:rPr>
                <w:rFonts w:asciiTheme="minorHAnsi" w:hAnsiTheme="minorHAnsi" w:cstheme="minorHAnsi"/>
                <w:i/>
                <w:iCs/>
                <w:sz w:val="22"/>
              </w:rPr>
              <w:t>.</w:t>
            </w:r>
          </w:p>
        </w:tc>
        <w:tc>
          <w:tcPr>
            <w:tcW w:w="1260" w:type="dxa"/>
            <w:hideMark/>
          </w:tcPr>
          <w:p w:rsidRPr="006E25C5" w:rsidR="006E25C5" w:rsidP="00707BA5" w:rsidRDefault="006E25C5" w14:paraId="3467754C" w14:textId="4448F1D9">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A81E32">
              <w:rPr>
                <w:rFonts w:asciiTheme="minorHAnsi" w:hAnsiTheme="minorHAnsi" w:cstheme="minorHAnsi"/>
                <w:i/>
                <w:sz w:val="22"/>
              </w:rPr>
              <w:t>25</w:t>
            </w:r>
            <w:r w:rsidRPr="006E25C5">
              <w:rPr>
                <w:rFonts w:asciiTheme="minorHAnsi" w:hAnsiTheme="minorHAnsi" w:cstheme="minorHAnsi"/>
                <w:i/>
                <w:sz w:val="22"/>
              </w:rPr>
              <w:t xml:space="preserve"> points</w:t>
            </w:r>
          </w:p>
        </w:tc>
        <w:tc>
          <w:tcPr>
            <w:tcW w:w="1530" w:type="dxa"/>
            <w:hideMark/>
          </w:tcPr>
          <w:p w:rsidRPr="006E25C5" w:rsidR="006E25C5" w:rsidP="00707BA5" w:rsidRDefault="00A81E32" w14:paraId="000BB071" w14:textId="3B84816A">
            <w:pPr>
              <w:ind w:left="0" w:firstLine="0"/>
              <w:rPr>
                <w:rFonts w:asciiTheme="minorHAnsi" w:hAnsiTheme="minorHAnsi" w:cstheme="minorHAnsi"/>
                <w:i/>
                <w:sz w:val="22"/>
              </w:rPr>
            </w:pPr>
            <w:r>
              <w:rPr>
                <w:rFonts w:asciiTheme="minorHAnsi" w:hAnsiTheme="minorHAnsi" w:cstheme="minorHAnsi"/>
                <w:i/>
                <w:sz w:val="22"/>
              </w:rPr>
              <w:t>25</w:t>
            </w:r>
            <w:r w:rsidRPr="006E25C5" w:rsidR="006E25C5">
              <w:rPr>
                <w:rFonts w:asciiTheme="minorHAnsi" w:hAnsiTheme="minorHAnsi" w:cstheme="minorHAnsi"/>
                <w:i/>
                <w:sz w:val="22"/>
              </w:rPr>
              <w:t>%</w:t>
            </w:r>
          </w:p>
        </w:tc>
      </w:tr>
      <w:tr w:rsidRPr="006E25C5" w:rsidR="006E25C5" w:rsidTr="00DA6F75" w14:paraId="299388C7" w14:textId="77777777">
        <w:trPr>
          <w:jc w:val="center"/>
        </w:trPr>
        <w:tc>
          <w:tcPr>
            <w:tcW w:w="6745" w:type="dxa"/>
            <w:hideMark/>
          </w:tcPr>
          <w:p w:rsidRPr="006E25C5" w:rsidR="006E25C5" w:rsidP="00707BA5" w:rsidRDefault="006E25C5" w14:paraId="5405A29D" w14:textId="30C7560C">
            <w:pPr>
              <w:ind w:left="0" w:firstLine="0"/>
              <w:rPr>
                <w:rFonts w:asciiTheme="minorHAnsi" w:hAnsiTheme="minorHAnsi" w:cstheme="minorHAnsi"/>
                <w:i/>
                <w:sz w:val="22"/>
              </w:rPr>
            </w:pPr>
            <w:r w:rsidRPr="006E25C5">
              <w:rPr>
                <w:rFonts w:asciiTheme="minorHAnsi" w:hAnsiTheme="minorHAnsi" w:cstheme="minorHAnsi"/>
                <w:b/>
                <w:bCs/>
                <w:i/>
                <w:sz w:val="22"/>
              </w:rPr>
              <w:t>Participation</w:t>
            </w:r>
          </w:p>
          <w:p w:rsidRPr="006E25C5" w:rsidR="00A81E32" w:rsidP="00A81E32" w:rsidRDefault="00A81E32" w14:paraId="6CF4262F" w14:textId="0C8BD102">
            <w:pPr>
              <w:numPr>
                <w:ilvl w:val="0"/>
                <w:numId w:val="9"/>
              </w:numPr>
              <w:rPr>
                <w:rFonts w:asciiTheme="minorHAnsi" w:hAnsiTheme="minorHAnsi" w:cstheme="minorHAnsi"/>
                <w:i/>
                <w:sz w:val="22"/>
              </w:rPr>
            </w:pPr>
            <w:r>
              <w:rPr>
                <w:rFonts w:asciiTheme="minorHAnsi" w:hAnsiTheme="minorHAnsi" w:cstheme="minorHAnsi"/>
                <w:b/>
                <w:bCs/>
                <w:i/>
                <w:sz w:val="22"/>
              </w:rPr>
              <w:t>Syllabus Quiz</w:t>
            </w:r>
          </w:p>
          <w:p w:rsidRPr="00B94194" w:rsidR="006E25C5" w:rsidP="00B94194" w:rsidRDefault="00A81E32" w14:paraId="5DF8E60B" w14:textId="04F3E9F8">
            <w:pPr>
              <w:numPr>
                <w:ilvl w:val="0"/>
                <w:numId w:val="9"/>
              </w:numPr>
              <w:rPr>
                <w:rFonts w:asciiTheme="minorHAnsi" w:hAnsiTheme="minorHAnsi" w:cstheme="minorHAnsi"/>
                <w:i/>
                <w:sz w:val="22"/>
              </w:rPr>
            </w:pPr>
            <w:r>
              <w:rPr>
                <w:rFonts w:asciiTheme="minorHAnsi" w:hAnsiTheme="minorHAnsi" w:cstheme="minorHAnsi"/>
                <w:b/>
                <w:bCs/>
                <w:i/>
                <w:sz w:val="22"/>
              </w:rPr>
              <w:t xml:space="preserve">Course </w:t>
            </w:r>
            <w:r w:rsidR="00B94194">
              <w:rPr>
                <w:rFonts w:asciiTheme="minorHAnsi" w:hAnsiTheme="minorHAnsi" w:cstheme="minorHAnsi"/>
                <w:b/>
                <w:bCs/>
                <w:i/>
                <w:sz w:val="22"/>
              </w:rPr>
              <w:t>I</w:t>
            </w:r>
            <w:r>
              <w:rPr>
                <w:rFonts w:asciiTheme="minorHAnsi" w:hAnsiTheme="minorHAnsi" w:cstheme="minorHAnsi"/>
                <w:b/>
                <w:bCs/>
                <w:i/>
                <w:sz w:val="22"/>
              </w:rPr>
              <w:t>ntroductions</w:t>
            </w:r>
            <w:r w:rsidRPr="006E25C5" w:rsidR="006E25C5">
              <w:rPr>
                <w:rFonts w:asciiTheme="minorHAnsi" w:hAnsiTheme="minorHAnsi" w:cstheme="minorHAnsi"/>
                <w:b/>
                <w:bCs/>
                <w:i/>
                <w:sz w:val="22"/>
              </w:rPr>
              <w:t xml:space="preserve"> Discussion Forum</w:t>
            </w:r>
          </w:p>
        </w:tc>
        <w:tc>
          <w:tcPr>
            <w:tcW w:w="1260" w:type="dxa"/>
            <w:hideMark/>
          </w:tcPr>
          <w:p w:rsidRPr="006E25C5" w:rsidR="006E25C5" w:rsidP="00707BA5" w:rsidRDefault="006E25C5" w14:paraId="309E2238" w14:textId="77777777">
            <w:pPr>
              <w:ind w:left="0" w:firstLine="0"/>
              <w:rPr>
                <w:rFonts w:asciiTheme="minorHAnsi" w:hAnsiTheme="minorHAnsi" w:cstheme="minorHAnsi"/>
                <w:i/>
                <w:sz w:val="22"/>
              </w:rPr>
            </w:pPr>
            <w:r w:rsidRPr="006E25C5">
              <w:rPr>
                <w:rFonts w:asciiTheme="minorHAnsi" w:hAnsiTheme="minorHAnsi" w:cstheme="minorHAnsi"/>
                <w:i/>
                <w:sz w:val="22"/>
              </w:rPr>
              <w:t> </w:t>
            </w:r>
          </w:p>
          <w:p w:rsidRPr="006E25C5" w:rsidR="006E25C5" w:rsidP="00707BA5" w:rsidRDefault="006E25C5" w14:paraId="3D93793D" w14:textId="1005C4CB">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B94194">
              <w:rPr>
                <w:rFonts w:asciiTheme="minorHAnsi" w:hAnsiTheme="minorHAnsi" w:cstheme="minorHAnsi"/>
                <w:i/>
                <w:sz w:val="22"/>
              </w:rPr>
              <w:t>8</w:t>
            </w:r>
            <w:r w:rsidRPr="006E25C5">
              <w:rPr>
                <w:rFonts w:asciiTheme="minorHAnsi" w:hAnsiTheme="minorHAnsi" w:cstheme="minorHAnsi"/>
                <w:i/>
                <w:sz w:val="22"/>
              </w:rPr>
              <w:t xml:space="preserve"> points</w:t>
            </w:r>
          </w:p>
          <w:p w:rsidRPr="006E25C5" w:rsidR="006E25C5" w:rsidP="00707BA5" w:rsidRDefault="006E25C5" w14:paraId="5D9EEA28" w14:textId="763D9937">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B94194">
              <w:rPr>
                <w:rFonts w:asciiTheme="minorHAnsi" w:hAnsiTheme="minorHAnsi" w:cstheme="minorHAnsi"/>
                <w:i/>
                <w:sz w:val="22"/>
              </w:rPr>
              <w:t>2</w:t>
            </w:r>
            <w:r w:rsidRPr="006E25C5">
              <w:rPr>
                <w:rFonts w:asciiTheme="minorHAnsi" w:hAnsiTheme="minorHAnsi" w:cstheme="minorHAnsi"/>
                <w:i/>
                <w:sz w:val="22"/>
              </w:rPr>
              <w:t xml:space="preserve"> points</w:t>
            </w:r>
          </w:p>
        </w:tc>
        <w:tc>
          <w:tcPr>
            <w:tcW w:w="1530" w:type="dxa"/>
            <w:hideMark/>
          </w:tcPr>
          <w:p w:rsidRPr="006E25C5" w:rsidR="006E25C5" w:rsidP="00707BA5" w:rsidRDefault="00B94194" w14:paraId="3489E7EF" w14:textId="102385E5">
            <w:pPr>
              <w:ind w:left="0" w:firstLine="0"/>
              <w:rPr>
                <w:rFonts w:asciiTheme="minorHAnsi" w:hAnsiTheme="minorHAnsi" w:cstheme="minorHAnsi"/>
                <w:i/>
                <w:sz w:val="22"/>
              </w:rPr>
            </w:pPr>
            <w:r>
              <w:rPr>
                <w:rFonts w:asciiTheme="minorHAnsi" w:hAnsiTheme="minorHAnsi" w:cstheme="minorHAnsi"/>
                <w:i/>
                <w:sz w:val="22"/>
              </w:rPr>
              <w:t>1</w:t>
            </w:r>
            <w:r w:rsidRPr="006E25C5" w:rsidR="006E25C5">
              <w:rPr>
                <w:rFonts w:asciiTheme="minorHAnsi" w:hAnsiTheme="minorHAnsi" w:cstheme="minorHAnsi"/>
                <w:i/>
                <w:sz w:val="22"/>
              </w:rPr>
              <w:t>0%</w:t>
            </w:r>
          </w:p>
        </w:tc>
      </w:tr>
      <w:tr w:rsidRPr="006E25C5" w:rsidR="006E25C5" w:rsidTr="00DA6F75" w14:paraId="2C37AB6F" w14:textId="77777777">
        <w:trPr>
          <w:jc w:val="center"/>
        </w:trPr>
        <w:tc>
          <w:tcPr>
            <w:tcW w:w="6745" w:type="dxa"/>
            <w:hideMark/>
          </w:tcPr>
          <w:p w:rsidRPr="006E25C5" w:rsidR="006E25C5" w:rsidP="00707BA5" w:rsidRDefault="00B94194" w14:paraId="1BF302AD" w14:textId="7E5A68C4">
            <w:pPr>
              <w:ind w:left="0" w:firstLine="0"/>
              <w:rPr>
                <w:rFonts w:asciiTheme="minorHAnsi" w:hAnsiTheme="minorHAnsi" w:cstheme="minorHAnsi"/>
                <w:i/>
                <w:sz w:val="22"/>
              </w:rPr>
            </w:pPr>
            <w:r>
              <w:rPr>
                <w:rFonts w:asciiTheme="minorHAnsi" w:hAnsiTheme="minorHAnsi" w:cstheme="minorHAnsi"/>
                <w:b/>
                <w:bCs/>
                <w:i/>
                <w:sz w:val="22"/>
              </w:rPr>
              <w:t>Extra Credit</w:t>
            </w:r>
          </w:p>
          <w:p w:rsidRPr="00986DA6" w:rsidR="00986DA6" w:rsidP="006E25C5" w:rsidRDefault="00986DA6" w14:paraId="15C21B14" w14:textId="5A1E3A0C">
            <w:pPr>
              <w:numPr>
                <w:ilvl w:val="0"/>
                <w:numId w:val="10"/>
              </w:numPr>
              <w:rPr>
                <w:rFonts w:asciiTheme="minorHAnsi" w:hAnsiTheme="minorHAnsi" w:cstheme="minorHAnsi"/>
                <w:i/>
                <w:sz w:val="22"/>
              </w:rPr>
            </w:pPr>
            <w:r>
              <w:rPr>
                <w:rFonts w:asciiTheme="minorHAnsi" w:hAnsiTheme="minorHAnsi" w:cstheme="minorHAnsi"/>
                <w:i/>
                <w:sz w:val="22"/>
              </w:rPr>
              <w:t>Completing optional questions in Module 4 practical exercise</w:t>
            </w:r>
          </w:p>
          <w:p w:rsidRPr="006E25C5" w:rsidR="00B94194" w:rsidP="006E25C5" w:rsidRDefault="00B94194" w14:paraId="54BA6C28" w14:textId="097983CE">
            <w:pPr>
              <w:numPr>
                <w:ilvl w:val="0"/>
                <w:numId w:val="10"/>
              </w:numPr>
              <w:rPr>
                <w:rFonts w:asciiTheme="minorHAnsi" w:hAnsiTheme="minorHAnsi" w:cstheme="minorHAnsi"/>
                <w:i/>
                <w:sz w:val="22"/>
              </w:rPr>
            </w:pPr>
            <w:r w:rsidRPr="00B94194">
              <w:rPr>
                <w:rFonts w:asciiTheme="minorHAnsi" w:hAnsiTheme="minorHAnsi" w:cstheme="minorHAnsi"/>
                <w:b/>
                <w:bCs/>
                <w:i/>
                <w:sz w:val="22"/>
              </w:rPr>
              <w:t>SPOT</w:t>
            </w:r>
            <w:r>
              <w:rPr>
                <w:rFonts w:asciiTheme="minorHAnsi" w:hAnsiTheme="minorHAnsi" w:cstheme="minorHAnsi"/>
                <w:b/>
                <w:bCs/>
                <w:i/>
                <w:sz w:val="22"/>
              </w:rPr>
              <w:t xml:space="preserve"> survey (if 80% survey participation target is achieved) </w:t>
            </w:r>
          </w:p>
        </w:tc>
        <w:tc>
          <w:tcPr>
            <w:tcW w:w="1260" w:type="dxa"/>
            <w:hideMark/>
          </w:tcPr>
          <w:p w:rsidRPr="006E25C5" w:rsidR="006E25C5" w:rsidP="00707BA5" w:rsidRDefault="006E25C5" w14:paraId="0ED4150C" w14:textId="77777777">
            <w:pPr>
              <w:ind w:left="0" w:firstLine="0"/>
              <w:rPr>
                <w:rFonts w:asciiTheme="minorHAnsi" w:hAnsiTheme="minorHAnsi" w:cstheme="minorHAnsi"/>
                <w:i/>
                <w:sz w:val="22"/>
              </w:rPr>
            </w:pPr>
            <w:r w:rsidRPr="006E25C5">
              <w:rPr>
                <w:rFonts w:asciiTheme="minorHAnsi" w:hAnsiTheme="minorHAnsi" w:cstheme="minorHAnsi"/>
                <w:i/>
                <w:sz w:val="22"/>
              </w:rPr>
              <w:t> </w:t>
            </w:r>
          </w:p>
          <w:p w:rsidR="00986DA6" w:rsidP="00D66FB2" w:rsidRDefault="008F4850" w14:paraId="355AEE13" w14:textId="547A9578">
            <w:pPr>
              <w:ind w:left="0" w:firstLine="0"/>
              <w:rPr>
                <w:rFonts w:asciiTheme="minorHAnsi" w:hAnsiTheme="minorHAnsi" w:cstheme="minorHAnsi"/>
                <w:i/>
                <w:sz w:val="22"/>
              </w:rPr>
            </w:pPr>
            <w:r>
              <w:rPr>
                <w:rFonts w:asciiTheme="minorHAnsi" w:hAnsiTheme="minorHAnsi" w:cstheme="minorHAnsi"/>
                <w:i/>
                <w:sz w:val="22"/>
              </w:rPr>
              <w:t>6</w:t>
            </w:r>
            <w:r>
              <w:rPr>
                <w:rFonts w:asciiTheme="minorHAnsi" w:hAnsiTheme="minorHAnsi" w:cstheme="minorHAnsi"/>
                <w:i/>
                <w:sz w:val="22"/>
              </w:rPr>
              <w:t xml:space="preserve"> </w:t>
            </w:r>
            <w:r w:rsidR="00986DA6">
              <w:rPr>
                <w:rFonts w:asciiTheme="minorHAnsi" w:hAnsiTheme="minorHAnsi" w:cstheme="minorHAnsi"/>
                <w:i/>
                <w:sz w:val="22"/>
              </w:rPr>
              <w:t>points</w:t>
            </w:r>
            <w:r w:rsidRPr="006E25C5" w:rsidR="006E25C5">
              <w:rPr>
                <w:rFonts w:asciiTheme="minorHAnsi" w:hAnsiTheme="minorHAnsi" w:cstheme="minorHAnsi"/>
                <w:i/>
                <w:sz w:val="22"/>
              </w:rPr>
              <w:t xml:space="preserve"> </w:t>
            </w:r>
          </w:p>
          <w:p w:rsidRPr="006E25C5" w:rsidR="00B94194" w:rsidP="00D66FB2" w:rsidRDefault="008F4850" w14:paraId="79383104" w14:textId="03E9C669">
            <w:pPr>
              <w:ind w:left="0" w:firstLine="0"/>
              <w:rPr>
                <w:rFonts w:asciiTheme="minorHAnsi" w:hAnsiTheme="minorHAnsi" w:cstheme="minorHAnsi"/>
                <w:i/>
                <w:sz w:val="22"/>
              </w:rPr>
            </w:pPr>
            <w:r>
              <w:rPr>
                <w:rFonts w:asciiTheme="minorHAnsi" w:hAnsiTheme="minorHAnsi" w:cstheme="minorHAnsi"/>
                <w:i/>
                <w:sz w:val="22"/>
              </w:rPr>
              <w:t>2</w:t>
            </w:r>
            <w:r>
              <w:rPr>
                <w:rFonts w:asciiTheme="minorHAnsi" w:hAnsiTheme="minorHAnsi" w:cstheme="minorHAnsi"/>
                <w:i/>
                <w:sz w:val="22"/>
              </w:rPr>
              <w:t xml:space="preserve"> </w:t>
            </w:r>
            <w:r w:rsidR="00B94194">
              <w:rPr>
                <w:rFonts w:asciiTheme="minorHAnsi" w:hAnsiTheme="minorHAnsi" w:cstheme="minorHAnsi"/>
                <w:i/>
                <w:sz w:val="22"/>
              </w:rPr>
              <w:t>points</w:t>
            </w:r>
          </w:p>
        </w:tc>
        <w:tc>
          <w:tcPr>
            <w:tcW w:w="1530" w:type="dxa"/>
            <w:hideMark/>
          </w:tcPr>
          <w:p w:rsidRPr="006E25C5" w:rsidR="006E25C5" w:rsidP="00707BA5" w:rsidRDefault="008F4850" w14:paraId="7BBD677A" w14:textId="782F9E1C">
            <w:pPr>
              <w:ind w:left="0" w:firstLine="0"/>
              <w:rPr>
                <w:rFonts w:asciiTheme="minorHAnsi" w:hAnsiTheme="minorHAnsi" w:cstheme="minorHAnsi"/>
                <w:i/>
                <w:sz w:val="22"/>
              </w:rPr>
            </w:pPr>
            <w:r>
              <w:rPr>
                <w:rFonts w:asciiTheme="minorHAnsi" w:hAnsiTheme="minorHAnsi" w:cstheme="minorHAnsi"/>
                <w:i/>
                <w:sz w:val="22"/>
              </w:rPr>
              <w:t>8</w:t>
            </w:r>
            <w:r w:rsidRPr="006E25C5" w:rsidR="006E25C5">
              <w:rPr>
                <w:rFonts w:asciiTheme="minorHAnsi" w:hAnsiTheme="minorHAnsi" w:cstheme="minorHAnsi"/>
                <w:i/>
                <w:sz w:val="22"/>
              </w:rPr>
              <w:t>%</w:t>
            </w:r>
          </w:p>
        </w:tc>
      </w:tr>
      <w:tr w:rsidRPr="006E25C5" w:rsidR="006E25C5" w:rsidTr="00DA6F75" w14:paraId="1E3FFD31" w14:textId="77777777">
        <w:trPr>
          <w:jc w:val="center"/>
        </w:trPr>
        <w:tc>
          <w:tcPr>
            <w:tcW w:w="6745" w:type="dxa"/>
            <w:hideMark/>
          </w:tcPr>
          <w:p w:rsidRPr="006E25C5" w:rsidR="006E25C5" w:rsidP="00707BA5" w:rsidRDefault="006E25C5" w14:paraId="6EB87B64" w14:textId="3E1FAF4D">
            <w:pPr>
              <w:ind w:left="0" w:firstLine="0"/>
              <w:rPr>
                <w:rFonts w:asciiTheme="minorHAnsi" w:hAnsiTheme="minorHAnsi" w:cstheme="minorHAnsi"/>
                <w:i/>
                <w:sz w:val="22"/>
              </w:rPr>
            </w:pPr>
            <w:r w:rsidRPr="006E25C5">
              <w:rPr>
                <w:rFonts w:asciiTheme="minorHAnsi" w:hAnsiTheme="minorHAnsi" w:cstheme="minorHAnsi"/>
                <w:b/>
                <w:bCs/>
                <w:i/>
                <w:sz w:val="22"/>
              </w:rPr>
              <w:t>Total Points Possible</w:t>
            </w:r>
            <w:r w:rsidR="00B926E7">
              <w:t xml:space="preserve"> </w:t>
            </w:r>
          </w:p>
        </w:tc>
        <w:tc>
          <w:tcPr>
            <w:tcW w:w="1260" w:type="dxa"/>
            <w:hideMark/>
          </w:tcPr>
          <w:p w:rsidRPr="006E25C5" w:rsidR="006E25C5" w:rsidP="00707BA5" w:rsidRDefault="00D66FB2" w14:paraId="3662A2C4" w14:textId="5A382550">
            <w:pPr>
              <w:ind w:left="0" w:firstLine="0"/>
              <w:rPr>
                <w:rFonts w:asciiTheme="minorHAnsi" w:hAnsiTheme="minorHAnsi" w:cstheme="minorHAnsi"/>
                <w:i/>
                <w:sz w:val="22"/>
              </w:rPr>
            </w:pPr>
            <w:r w:rsidRPr="006E25C5">
              <w:rPr>
                <w:rFonts w:asciiTheme="minorHAnsi" w:hAnsiTheme="minorHAnsi" w:cstheme="minorHAnsi"/>
                <w:i/>
                <w:sz w:val="22"/>
              </w:rPr>
              <w:t>1</w:t>
            </w:r>
            <w:r>
              <w:rPr>
                <w:rFonts w:asciiTheme="minorHAnsi" w:hAnsiTheme="minorHAnsi" w:cstheme="minorHAnsi"/>
                <w:i/>
                <w:sz w:val="22"/>
              </w:rPr>
              <w:t>0</w:t>
            </w:r>
            <w:r w:rsidR="00986DA6">
              <w:rPr>
                <w:rFonts w:asciiTheme="minorHAnsi" w:hAnsiTheme="minorHAnsi" w:cstheme="minorHAnsi"/>
                <w:i/>
                <w:sz w:val="22"/>
              </w:rPr>
              <w:t>8</w:t>
            </w:r>
            <w:r>
              <w:rPr>
                <w:rFonts w:asciiTheme="minorHAnsi" w:hAnsiTheme="minorHAnsi" w:cstheme="minorHAnsi"/>
                <w:i/>
                <w:sz w:val="22"/>
              </w:rPr>
              <w:t xml:space="preserve"> </w:t>
            </w:r>
            <w:r w:rsidRPr="006E25C5" w:rsidR="006E25C5">
              <w:rPr>
                <w:rFonts w:asciiTheme="minorHAnsi" w:hAnsiTheme="minorHAnsi" w:cstheme="minorHAnsi"/>
                <w:i/>
                <w:sz w:val="22"/>
              </w:rPr>
              <w:t>points</w:t>
            </w:r>
          </w:p>
        </w:tc>
        <w:tc>
          <w:tcPr>
            <w:tcW w:w="1530" w:type="dxa"/>
            <w:hideMark/>
          </w:tcPr>
          <w:p w:rsidRPr="006E25C5" w:rsidR="006E25C5" w:rsidP="00707BA5" w:rsidRDefault="00D66FB2" w14:paraId="010B015D" w14:textId="36FC5DDB">
            <w:pPr>
              <w:ind w:left="0" w:firstLine="0"/>
              <w:rPr>
                <w:rFonts w:asciiTheme="minorHAnsi" w:hAnsiTheme="minorHAnsi" w:cstheme="minorHAnsi"/>
                <w:i/>
                <w:sz w:val="22"/>
              </w:rPr>
            </w:pPr>
            <w:r w:rsidRPr="006E25C5">
              <w:rPr>
                <w:rFonts w:asciiTheme="minorHAnsi" w:hAnsiTheme="minorHAnsi" w:cstheme="minorHAnsi"/>
                <w:i/>
                <w:sz w:val="22"/>
              </w:rPr>
              <w:t>1</w:t>
            </w:r>
            <w:r>
              <w:rPr>
                <w:rFonts w:asciiTheme="minorHAnsi" w:hAnsiTheme="minorHAnsi" w:cstheme="minorHAnsi"/>
                <w:i/>
                <w:sz w:val="22"/>
              </w:rPr>
              <w:t>0</w:t>
            </w:r>
            <w:r w:rsidR="00986DA6">
              <w:rPr>
                <w:rFonts w:asciiTheme="minorHAnsi" w:hAnsiTheme="minorHAnsi" w:cstheme="minorHAnsi"/>
                <w:i/>
                <w:sz w:val="22"/>
              </w:rPr>
              <w:t>8</w:t>
            </w:r>
            <w:r w:rsidRPr="006E25C5" w:rsidR="006E25C5">
              <w:rPr>
                <w:rFonts w:asciiTheme="minorHAnsi" w:hAnsiTheme="minorHAnsi" w:cstheme="minorHAnsi"/>
                <w:i/>
                <w:sz w:val="22"/>
              </w:rPr>
              <w:t>%</w:t>
            </w:r>
          </w:p>
        </w:tc>
      </w:tr>
    </w:tbl>
    <w:p w:rsidR="006E25C5" w:rsidP="00A769A1" w:rsidRDefault="006E25C5" w14:paraId="0895968B" w14:textId="5A46FD68">
      <w:pPr>
        <w:pStyle w:val="Heading1"/>
      </w:pPr>
      <w:r w:rsidRPr="009A6BC9">
        <w:rPr>
          <w:color w:val="007E39"/>
        </w:rPr>
        <w:lastRenderedPageBreak/>
        <w:t>Grading</w:t>
      </w:r>
      <w:r w:rsidR="00A63531">
        <w:tab/>
      </w:r>
    </w:p>
    <w:p w:rsidR="00A63531" w:rsidP="00A63531" w:rsidRDefault="002F42EC" w14:paraId="70745D7D" w14:textId="57E52D2B">
      <w:r>
        <w:t>T</w:t>
      </w:r>
      <w:r w:rsidR="00B43D9A">
        <w:t>he point totals use</w:t>
      </w:r>
      <w:r w:rsidR="003C5908">
        <w:t>d</w:t>
      </w:r>
      <w:r w:rsidR="00B43D9A">
        <w:t xml:space="preserve"> to calculate the final </w:t>
      </w:r>
      <w:r>
        <w:t xml:space="preserve">semester </w:t>
      </w:r>
      <w:r w:rsidR="00B43D9A">
        <w:t>grade</w:t>
      </w:r>
      <w:r>
        <w:t xml:space="preserve"> in INFO 4223 are as follows:</w:t>
      </w:r>
      <w:r w:rsidR="00B43D9A">
        <w:t xml:space="preserve"> </w:t>
      </w:r>
    </w:p>
    <w:p w:rsidR="00C7676A" w:rsidP="00960D2D" w:rsidRDefault="00B43D9A" w14:paraId="50C52875" w14:textId="748D9D10">
      <w:pPr>
        <w:ind w:left="720"/>
      </w:pPr>
      <w:r>
        <w:t>A = 90-</w:t>
      </w:r>
      <w:r w:rsidR="00B864F5">
        <w:t>111</w:t>
      </w:r>
      <w:r w:rsidR="00960D2D">
        <w:t xml:space="preserve">; </w:t>
      </w:r>
      <w:r>
        <w:t>B = 80-89</w:t>
      </w:r>
      <w:r w:rsidR="00960D2D">
        <w:t xml:space="preserve">; </w:t>
      </w:r>
      <w:r>
        <w:t>C = 70-79</w:t>
      </w:r>
      <w:r w:rsidR="00960D2D">
        <w:t xml:space="preserve">; </w:t>
      </w:r>
      <w:r>
        <w:t>D = 60-69</w:t>
      </w:r>
      <w:r w:rsidR="00960D2D">
        <w:t xml:space="preserve">; </w:t>
      </w:r>
      <w:r>
        <w:t>F = 59</w:t>
      </w:r>
      <w:r w:rsidR="00922E3F">
        <w:t xml:space="preserve"> and below</w:t>
      </w:r>
    </w:p>
    <w:p w:rsidR="00AC7A84" w:rsidP="00AC7A84" w:rsidRDefault="00AC7A84" w14:paraId="784A99A2" w14:textId="43A8750A">
      <w:pPr>
        <w:spacing w:after="240"/>
        <w:rPr>
          <w:rFonts w:cs="Arial"/>
          <w:iCs/>
        </w:rPr>
      </w:pPr>
      <w:hyperlink w:history="1" r:id="rId24">
        <w:r w:rsidRPr="00AC7A84">
          <w:rPr>
            <w:rStyle w:val="Hyperlink"/>
            <w:rFonts w:cs="Arial"/>
            <w:iCs/>
          </w:rPr>
          <w:t xml:space="preserve">Per UNT policies, the </w:t>
        </w:r>
        <w:r>
          <w:rPr>
            <w:rStyle w:val="Hyperlink"/>
            <w:rFonts w:cs="Arial"/>
            <w:iCs/>
          </w:rPr>
          <w:t xml:space="preserve">semester </w:t>
        </w:r>
        <w:r w:rsidRPr="00AC7A84">
          <w:rPr>
            <w:rStyle w:val="Hyperlink"/>
            <w:rFonts w:cs="Arial"/>
            <w:iCs/>
          </w:rPr>
          <w:t>grade of Incomplete (I)</w:t>
        </w:r>
      </w:hyperlink>
      <w:r>
        <w:rPr>
          <w:rFonts w:cs="Arial"/>
          <w:iCs/>
        </w:rPr>
        <w:t xml:space="preserve"> can only be requested for a serious reason AND if a student is passing the course at the time of submitting this request. The request for a grade of Incomplete must be submitted by a student to the course instructor (using the </w:t>
      </w:r>
      <w:hyperlink w:history="1" r:id="rId25">
        <w:r w:rsidRPr="00AC7A84">
          <w:rPr>
            <w:rStyle w:val="Hyperlink"/>
            <w:rFonts w:cs="Arial"/>
            <w:iCs/>
          </w:rPr>
          <w:t>Application for  Incomplete form</w:t>
        </w:r>
      </w:hyperlink>
      <w:r>
        <w:rPr>
          <w:rFonts w:cs="Arial"/>
          <w:iCs/>
        </w:rPr>
        <w:t xml:space="preserve">) at least 5 business days before the end of semester (in Fall 2025, this deadline to submit the request is Friday, December 5, 2025) </w:t>
      </w:r>
    </w:p>
    <w:p w:rsidRPr="000E5F20" w:rsidR="000E5F20" w:rsidP="000E5F20" w:rsidRDefault="000E5F20" w14:paraId="641D2A6F" w14:textId="4349EC3E">
      <w:pPr>
        <w:spacing w:after="240"/>
        <w:rPr>
          <w:rFonts w:cs="Arial"/>
          <w:iCs/>
        </w:rPr>
      </w:pPr>
      <w:r>
        <w:rPr>
          <w:rFonts w:cs="Arial"/>
          <w:iCs/>
        </w:rPr>
        <w:t xml:space="preserve">Per UNT policies, grade of Withdraw (W) can be requested by a student during a specific timeframe.   </w:t>
      </w:r>
      <w:r w:rsidRPr="003E79AF">
        <w:rPr>
          <w:rFonts w:cstheme="minorHAnsi"/>
        </w:rPr>
        <w:t>The UNT Graduate Catalog describes and explains withdrawal policies and deadlines. The</w:t>
      </w:r>
      <w:r>
        <w:rPr>
          <w:rFonts w:cstheme="minorHAnsi"/>
        </w:rPr>
        <w:t xml:space="preserve"> </w:t>
      </w:r>
      <w:hyperlink w:history="1" r:id="rId26">
        <w:r w:rsidRPr="00AE6591">
          <w:rPr>
            <w:rStyle w:val="Hyperlink"/>
            <w:rFonts w:cstheme="minorHAnsi"/>
            <w:iCs/>
          </w:rPr>
          <w:t>UNT academic calendar for the 2025-2026 academic year</w:t>
        </w:r>
      </w:hyperlink>
      <w:r>
        <w:rPr>
          <w:rFonts w:cstheme="minorHAnsi"/>
        </w:rPr>
        <w:t xml:space="preserve"> </w:t>
      </w:r>
      <w:r w:rsidRPr="003E79AF">
        <w:rPr>
          <w:rFonts w:cstheme="minorHAnsi"/>
        </w:rPr>
        <w:t xml:space="preserve">lists specific deadlines regarding withdrawal </w:t>
      </w:r>
      <w:r>
        <w:rPr>
          <w:rFonts w:cstheme="minorHAnsi"/>
        </w:rPr>
        <w:t xml:space="preserve">from an individual course </w:t>
      </w:r>
      <w:r w:rsidRPr="003E79AF">
        <w:rPr>
          <w:rFonts w:cstheme="minorHAnsi"/>
        </w:rPr>
        <w:t xml:space="preserve">with </w:t>
      </w:r>
      <w:r>
        <w:rPr>
          <w:rFonts w:cstheme="minorHAnsi"/>
        </w:rPr>
        <w:t xml:space="preserve">or without </w:t>
      </w:r>
      <w:r w:rsidRPr="003E79AF">
        <w:rPr>
          <w:rFonts w:cstheme="minorHAnsi"/>
        </w:rPr>
        <w:t>an automatic grade of Withdraw (W)</w:t>
      </w:r>
      <w:r>
        <w:rPr>
          <w:rFonts w:cstheme="minorHAnsi"/>
        </w:rPr>
        <w:t>, as well as the last date to</w:t>
      </w:r>
      <w:hyperlink w:history="1" r:id="rId27">
        <w:r>
          <w:rPr>
            <w:rStyle w:val="Hyperlink"/>
            <w:rFonts w:cstheme="minorHAnsi"/>
          </w:rPr>
          <w:t xml:space="preserve"> withdraw from </w:t>
        </w:r>
        <w:r w:rsidRPr="003E79AF">
          <w:rPr>
            <w:rStyle w:val="Hyperlink"/>
            <w:rFonts w:cstheme="minorHAnsi"/>
          </w:rPr>
          <w:t>the entire semester</w:t>
        </w:r>
      </w:hyperlink>
      <w:r w:rsidRPr="003E79AF">
        <w:rPr>
          <w:rFonts w:cstheme="minorHAnsi"/>
        </w:rPr>
        <w:t>.</w:t>
      </w:r>
    </w:p>
    <w:p w:rsidR="00F06EB5" w:rsidP="00310947" w:rsidRDefault="00095602" w14:paraId="0801E807" w14:textId="789B1A1E">
      <w:r>
        <w:t xml:space="preserve">Your grade for each assignment will be shown in the course gradebook both as the points earned (see the table above) and as the letter grade. </w:t>
      </w:r>
      <w:r w:rsidR="00DF2B9A">
        <w:t>A</w:t>
      </w:r>
      <w:r w:rsidR="00310947">
        <w:t xml:space="preserve"> grade of A signifies excellent work beyond basic</w:t>
      </w:r>
      <w:r>
        <w:t xml:space="preserve"> </w:t>
      </w:r>
      <w:r w:rsidR="00310947">
        <w:t xml:space="preserve">requirements, B signifies </w:t>
      </w:r>
      <w:r>
        <w:t>adequate</w:t>
      </w:r>
      <w:r w:rsidR="00310947">
        <w:t xml:space="preserve"> work in response to the requirements, and grades F to C signify that students’ work does not meet the basic requirements to </w:t>
      </w:r>
      <w:r w:rsidR="00DF2B9A">
        <w:t>a greater</w:t>
      </w:r>
      <w:r w:rsidR="00310947">
        <w:t xml:space="preserve"> or smaller degree. Substantive content of assignment</w:t>
      </w:r>
      <w:r>
        <w:t>s</w:t>
      </w:r>
      <w:r w:rsidR="00310947">
        <w:t xml:space="preserve"> will be considered, including completeness, accuracy, and adherence to the assignment guidelines, knowledge of appropriate concepts, reasonable conclusions or solutions</w:t>
      </w:r>
      <w:r w:rsidR="00E32DCC">
        <w:t>, and q</w:t>
      </w:r>
      <w:r w:rsidR="00310947">
        <w:t xml:space="preserve">uality of writing </w:t>
      </w:r>
      <w:r w:rsidR="00E32DCC">
        <w:t>(</w:t>
      </w:r>
      <w:r w:rsidR="00310947">
        <w:t>organization and clarity of expression, correct grammar, punctuation, and spelling</w:t>
      </w:r>
      <w:r w:rsidR="00E32DCC">
        <w:t>)</w:t>
      </w:r>
      <w:r w:rsidR="00310947">
        <w:t xml:space="preserve">.  </w:t>
      </w:r>
    </w:p>
    <w:p w:rsidR="00F06EB5" w:rsidP="00C7676A" w:rsidRDefault="00F06EB5" w14:paraId="3721F64D" w14:textId="39DAAB00">
      <w:r>
        <w:t xml:space="preserve">The extra credit opportunities are listed in </w:t>
      </w:r>
      <w:r w:rsidR="00B205F7">
        <w:t>Table 1</w:t>
      </w:r>
      <w:r>
        <w:t xml:space="preserve"> in the Course Requirement</w:t>
      </w:r>
      <w:r w:rsidR="00B205F7">
        <w:t>s</w:t>
      </w:r>
      <w:r>
        <w:t xml:space="preserve"> section of this Syllabus above. No other extra credit opportunities will be available.</w:t>
      </w:r>
    </w:p>
    <w:p w:rsidR="007D441B" w:rsidP="00F06EB5" w:rsidRDefault="00F06EB5" w14:paraId="3083B9D5" w14:textId="5D74A23D">
      <w:r>
        <w:t xml:space="preserve">The course policies regarding late work are detailed in the Late Work section of this syllabus document below. </w:t>
      </w:r>
    </w:p>
    <w:p w:rsidRPr="009A6BC9" w:rsidR="00C7676A" w:rsidP="009A6BC9" w:rsidRDefault="007D441B" w14:paraId="24E7235C" w14:textId="2C8E0628">
      <w:pPr>
        <w:pStyle w:val="Heading1"/>
        <w:rPr>
          <w:rStyle w:val="Strong"/>
          <w:b w:val="0"/>
          <w:bCs w:val="0"/>
          <w:color w:val="007E39"/>
        </w:rPr>
      </w:pPr>
      <w:r w:rsidRPr="009A6BC9">
        <w:rPr>
          <w:rStyle w:val="Strong"/>
          <w:b w:val="0"/>
          <w:bCs w:val="0"/>
          <w:color w:val="007E39"/>
        </w:rPr>
        <w:t>Course Evaluation</w:t>
      </w:r>
    </w:p>
    <w:p w:rsidRPr="00842E83" w:rsidR="00B9294D" w:rsidP="00C7676A" w:rsidRDefault="00C7676A" w14:paraId="6F8824B1" w14:textId="6F35C510">
      <w:pPr>
        <w:rPr>
          <w:b/>
          <w:bCs/>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44213E">
        <w:rPr>
          <w:shd w:val="clear" w:color="auto" w:fill="FFFFFF"/>
        </w:rPr>
        <w:t xml:space="preserve"> </w:t>
      </w:r>
      <w:r w:rsidR="005F7737">
        <w:rPr>
          <w:shd w:val="clear" w:color="auto" w:fill="FFFFFF"/>
        </w:rPr>
        <w:t xml:space="preserve">In this semester, </w:t>
      </w:r>
      <w:r w:rsidRPr="009B4751" w:rsidR="0044213E">
        <w:rPr>
          <w:b/>
          <w:bCs/>
          <w:shd w:val="clear" w:color="auto" w:fill="FFFFFF"/>
        </w:rPr>
        <w:t xml:space="preserve">SPOT evaluation survey will be available </w:t>
      </w:r>
      <w:r w:rsidR="009852AB">
        <w:rPr>
          <w:b/>
          <w:bCs/>
          <w:shd w:val="clear" w:color="auto" w:fill="FFFFFF"/>
        </w:rPr>
        <w:t>November</w:t>
      </w:r>
      <w:r w:rsidR="00D66FB2">
        <w:rPr>
          <w:b/>
          <w:bCs/>
          <w:shd w:val="clear" w:color="auto" w:fill="FFFFFF"/>
        </w:rPr>
        <w:t xml:space="preserve"> 18 – </w:t>
      </w:r>
      <w:r w:rsidR="009852AB">
        <w:rPr>
          <w:b/>
          <w:bCs/>
          <w:shd w:val="clear" w:color="auto" w:fill="FFFFFF"/>
        </w:rPr>
        <w:t>December</w:t>
      </w:r>
      <w:r w:rsidR="00D66FB2">
        <w:rPr>
          <w:b/>
          <w:bCs/>
          <w:shd w:val="clear" w:color="auto" w:fill="FFFFFF"/>
        </w:rPr>
        <w:t xml:space="preserve"> 4</w:t>
      </w:r>
      <w:r w:rsidRPr="009B4751" w:rsidR="005F7737">
        <w:rPr>
          <w:b/>
          <w:bCs/>
          <w:shd w:val="clear" w:color="auto" w:fill="FFFFFF"/>
        </w:rPr>
        <w:t>, 202</w:t>
      </w:r>
      <w:r w:rsidR="00913BDE">
        <w:rPr>
          <w:b/>
          <w:bCs/>
          <w:shd w:val="clear" w:color="auto" w:fill="FFFFFF"/>
        </w:rPr>
        <w:t>5</w:t>
      </w:r>
      <w:r w:rsidRPr="009B4751" w:rsidR="0044213E">
        <w:rPr>
          <w:b/>
          <w:bCs/>
          <w:shd w:val="clear" w:color="auto" w:fill="FFFFFF"/>
        </w:rPr>
        <w:t>.</w:t>
      </w:r>
    </w:p>
    <w:p w:rsidRPr="009A6BC9" w:rsidR="002370ED" w:rsidP="009A6BC9" w:rsidRDefault="002370ED" w14:paraId="6CC4AC47" w14:textId="666F00AE">
      <w:pPr>
        <w:pStyle w:val="Heading1"/>
        <w:rPr>
          <w:color w:val="007E39"/>
        </w:rPr>
      </w:pPr>
      <w:r w:rsidRPr="009A6BC9">
        <w:rPr>
          <w:color w:val="007E39"/>
        </w:rPr>
        <w:t>Course Schedule</w:t>
      </w:r>
      <w:r w:rsidR="004A3CD9">
        <w:rPr>
          <w:color w:val="007E39"/>
        </w:rPr>
        <w:t>: Table 2</w:t>
      </w:r>
      <w:r w:rsidRPr="009A6BC9">
        <w:rPr>
          <w:color w:val="007E39"/>
        </w:rPr>
        <w:t xml:space="preserve"> </w:t>
      </w:r>
    </w:p>
    <w:tbl>
      <w:tblPr>
        <w:tblStyle w:val="TableGrid"/>
        <w:tblW w:w="9180" w:type="dxa"/>
        <w:jc w:val="center"/>
        <w:tblLayout w:type="fixed"/>
        <w:tblLook w:val="04A0" w:firstRow="1" w:lastRow="0" w:firstColumn="1" w:lastColumn="0" w:noHBand="0" w:noVBand="1"/>
      </w:tblPr>
      <w:tblGrid>
        <w:gridCol w:w="1800"/>
        <w:gridCol w:w="4405"/>
        <w:gridCol w:w="2975"/>
      </w:tblGrid>
      <w:tr w:rsidRPr="006E25C5" w:rsidR="00D80721" w:rsidTr="00E07296" w14:paraId="57865106" w14:textId="77777777">
        <w:trPr>
          <w:trHeight w:val="350"/>
          <w:tblHeader/>
          <w:jc w:val="center"/>
        </w:trPr>
        <w:tc>
          <w:tcPr>
            <w:tcW w:w="1800" w:type="dxa"/>
            <w:shd w:val="clear" w:color="auto" w:fill="E2EFD9" w:themeFill="accent6" w:themeFillTint="33"/>
            <w:hideMark/>
          </w:tcPr>
          <w:p w:rsidRPr="006E25C5" w:rsidR="002370ED" w:rsidP="003B7FF0" w:rsidRDefault="002370ED" w14:paraId="5B1140B4" w14:textId="05DCFE5C">
            <w:pPr>
              <w:ind w:left="0" w:firstLine="0"/>
              <w:rPr>
                <w:rFonts w:asciiTheme="minorHAnsi" w:hAnsiTheme="minorHAnsi" w:cstheme="minorHAnsi"/>
                <w:i/>
                <w:sz w:val="22"/>
              </w:rPr>
            </w:pPr>
            <w:r>
              <w:rPr>
                <w:rFonts w:asciiTheme="minorHAnsi" w:hAnsiTheme="minorHAnsi" w:cstheme="minorHAnsi"/>
                <w:b/>
                <w:bCs/>
                <w:i/>
                <w:sz w:val="22"/>
              </w:rPr>
              <w:t>Weeks</w:t>
            </w:r>
          </w:p>
        </w:tc>
        <w:tc>
          <w:tcPr>
            <w:tcW w:w="4405" w:type="dxa"/>
            <w:shd w:val="clear" w:color="auto" w:fill="E2EFD9" w:themeFill="accent6" w:themeFillTint="33"/>
            <w:hideMark/>
          </w:tcPr>
          <w:p w:rsidRPr="006E25C5" w:rsidR="002370ED" w:rsidP="003B7FF0" w:rsidRDefault="002370ED" w14:paraId="3FEC3180" w14:textId="13FE165A">
            <w:pPr>
              <w:ind w:left="0" w:firstLine="0"/>
              <w:rPr>
                <w:rFonts w:asciiTheme="minorHAnsi" w:hAnsiTheme="minorHAnsi" w:cstheme="minorHAnsi"/>
                <w:i/>
                <w:sz w:val="22"/>
              </w:rPr>
            </w:pPr>
            <w:r>
              <w:rPr>
                <w:rFonts w:asciiTheme="minorHAnsi" w:hAnsiTheme="minorHAnsi" w:cstheme="minorHAnsi"/>
                <w:b/>
                <w:bCs/>
                <w:i/>
                <w:sz w:val="22"/>
              </w:rPr>
              <w:t>Activities</w:t>
            </w:r>
            <w:r w:rsidR="00C00A22">
              <w:rPr>
                <w:rFonts w:asciiTheme="minorHAnsi" w:hAnsiTheme="minorHAnsi" w:cstheme="minorHAnsi"/>
                <w:b/>
                <w:bCs/>
                <w:i/>
                <w:sz w:val="22"/>
              </w:rPr>
              <w:t xml:space="preserve"> and completion deadlines</w:t>
            </w:r>
          </w:p>
        </w:tc>
        <w:tc>
          <w:tcPr>
            <w:tcW w:w="2975" w:type="dxa"/>
            <w:shd w:val="clear" w:color="auto" w:fill="E2EFD9" w:themeFill="accent6" w:themeFillTint="33"/>
            <w:hideMark/>
          </w:tcPr>
          <w:p w:rsidRPr="006E25C5" w:rsidR="002370ED" w:rsidP="003B7FF0" w:rsidRDefault="002370ED" w14:paraId="6333DBDB" w14:textId="58567EDB">
            <w:pPr>
              <w:ind w:left="0" w:firstLine="0"/>
              <w:rPr>
                <w:rFonts w:asciiTheme="minorHAnsi" w:hAnsiTheme="minorHAnsi" w:cstheme="minorHAnsi"/>
                <w:i/>
                <w:sz w:val="22"/>
              </w:rPr>
            </w:pPr>
            <w:r>
              <w:rPr>
                <w:rFonts w:asciiTheme="minorHAnsi" w:hAnsiTheme="minorHAnsi" w:cstheme="minorHAnsi"/>
                <w:b/>
                <w:bCs/>
                <w:i/>
                <w:sz w:val="22"/>
              </w:rPr>
              <w:t>Submission</w:t>
            </w:r>
            <w:r w:rsidR="007300CB">
              <w:rPr>
                <w:rFonts w:asciiTheme="minorHAnsi" w:hAnsiTheme="minorHAnsi" w:cstheme="minorHAnsi"/>
                <w:b/>
                <w:bCs/>
                <w:i/>
                <w:sz w:val="22"/>
              </w:rPr>
              <w:t>s</w:t>
            </w:r>
            <w:r>
              <w:rPr>
                <w:rFonts w:asciiTheme="minorHAnsi" w:hAnsiTheme="minorHAnsi" w:cstheme="minorHAnsi"/>
                <w:b/>
                <w:bCs/>
                <w:i/>
                <w:sz w:val="22"/>
              </w:rPr>
              <w:t xml:space="preserve"> </w:t>
            </w:r>
          </w:p>
        </w:tc>
      </w:tr>
      <w:tr w:rsidRPr="006E25C5" w:rsidR="00D80721" w:rsidTr="00E07296" w14:paraId="77E71768" w14:textId="77777777">
        <w:trPr>
          <w:jc w:val="center"/>
        </w:trPr>
        <w:tc>
          <w:tcPr>
            <w:tcW w:w="1800" w:type="dxa"/>
            <w:hideMark/>
          </w:tcPr>
          <w:p w:rsidRPr="006E25C5" w:rsidR="002370ED" w:rsidP="003B7FF0" w:rsidRDefault="007300CB" w14:paraId="56DF45AB" w14:textId="31789569">
            <w:pPr>
              <w:ind w:left="0" w:firstLine="0"/>
              <w:rPr>
                <w:rFonts w:asciiTheme="minorHAnsi" w:hAnsiTheme="minorHAnsi" w:cstheme="minorHAnsi"/>
                <w:i/>
                <w:sz w:val="22"/>
              </w:rPr>
            </w:pPr>
            <w:r>
              <w:rPr>
                <w:rFonts w:asciiTheme="minorHAnsi" w:hAnsiTheme="minorHAnsi" w:cstheme="minorHAnsi"/>
                <w:b/>
                <w:bCs/>
                <w:i/>
                <w:sz w:val="22"/>
              </w:rPr>
              <w:t>Week 1</w:t>
            </w:r>
            <w:r w:rsidR="002370ED">
              <w:rPr>
                <w:rFonts w:cstheme="minorHAnsi"/>
                <w:b/>
                <w:bCs/>
                <w:i/>
              </w:rPr>
              <w:t xml:space="preserve">: </w:t>
            </w:r>
            <w:r w:rsidR="007E5324">
              <w:rPr>
                <w:rFonts w:asciiTheme="minorHAnsi" w:hAnsiTheme="minorHAnsi" w:cstheme="minorHAnsi"/>
                <w:i/>
                <w:iCs/>
                <w:sz w:val="22"/>
              </w:rPr>
              <w:t>August 18-24</w:t>
            </w:r>
            <w:r w:rsidR="00922E3F">
              <w:rPr>
                <w:rFonts w:asciiTheme="minorHAnsi" w:hAnsiTheme="minorHAnsi" w:cstheme="minorHAnsi"/>
                <w:i/>
                <w:iCs/>
                <w:sz w:val="22"/>
              </w:rPr>
              <w:t>, 202</w:t>
            </w:r>
            <w:r w:rsidR="007E5324">
              <w:rPr>
                <w:rFonts w:asciiTheme="minorHAnsi" w:hAnsiTheme="minorHAnsi" w:cstheme="minorHAnsi"/>
                <w:i/>
                <w:iCs/>
                <w:sz w:val="22"/>
              </w:rPr>
              <w:t>5</w:t>
            </w:r>
          </w:p>
        </w:tc>
        <w:tc>
          <w:tcPr>
            <w:tcW w:w="4405" w:type="dxa"/>
            <w:hideMark/>
          </w:tcPr>
          <w:p w:rsidRPr="003556FD" w:rsidR="007300CB" w:rsidP="00B93481" w:rsidRDefault="002370ED" w14:paraId="40FBD4E1" w14:textId="2B543A2A">
            <w:pPr>
              <w:spacing w:after="120"/>
              <w:ind w:left="360"/>
              <w:rPr>
                <w:rFonts w:asciiTheme="minorHAnsi" w:hAnsiTheme="minorHAnsi" w:cstheme="minorHAnsi"/>
                <w:i/>
                <w:sz w:val="22"/>
              </w:rPr>
            </w:pPr>
            <w:r w:rsidRPr="003556FD">
              <w:rPr>
                <w:rFonts w:asciiTheme="minorHAnsi" w:hAnsiTheme="minorHAnsi" w:cstheme="minorHAnsi"/>
                <w:i/>
                <w:sz w:val="22"/>
              </w:rPr>
              <w:t xml:space="preserve">Review materials posted in </w:t>
            </w:r>
            <w:r w:rsidRPr="00BE5401" w:rsidR="00BE5401">
              <w:rPr>
                <w:rFonts w:asciiTheme="minorHAnsi" w:hAnsiTheme="minorHAnsi" w:cstheme="minorHAnsi"/>
                <w:b/>
                <w:bCs/>
                <w:i/>
                <w:sz w:val="22"/>
              </w:rPr>
              <w:t>the Start</w:t>
            </w:r>
            <w:r w:rsidRPr="00BE5401" w:rsidR="0081128A">
              <w:rPr>
                <w:rFonts w:asciiTheme="minorHAnsi" w:hAnsiTheme="minorHAnsi" w:cstheme="minorHAnsi"/>
                <w:b/>
                <w:bCs/>
                <w:i/>
                <w:sz w:val="22"/>
              </w:rPr>
              <w:t xml:space="preserve"> Here </w:t>
            </w:r>
            <w:r w:rsidRPr="00BE5401" w:rsidR="00960D2D">
              <w:rPr>
                <w:rFonts w:asciiTheme="minorHAnsi" w:hAnsiTheme="minorHAnsi" w:cstheme="minorHAnsi"/>
                <w:b/>
                <w:bCs/>
                <w:i/>
                <w:sz w:val="22"/>
              </w:rPr>
              <w:t>module</w:t>
            </w:r>
            <w:r w:rsidR="00B864F5">
              <w:rPr>
                <w:rFonts w:asciiTheme="minorHAnsi" w:hAnsiTheme="minorHAnsi" w:cstheme="minorHAnsi"/>
                <w:i/>
                <w:sz w:val="22"/>
              </w:rPr>
              <w:t xml:space="preserve"> </w:t>
            </w:r>
            <w:r w:rsidR="00E07296">
              <w:rPr>
                <w:rFonts w:asciiTheme="minorHAnsi" w:hAnsiTheme="minorHAnsi" w:cstheme="minorHAnsi"/>
                <w:i/>
                <w:sz w:val="22"/>
              </w:rPr>
              <w:t xml:space="preserve">(see the </w:t>
            </w:r>
            <w:r w:rsidRPr="00003C61" w:rsidR="00003C61">
              <w:rPr>
                <w:rFonts w:asciiTheme="minorHAnsi" w:hAnsiTheme="minorHAnsi" w:cstheme="minorHAnsi"/>
                <w:i/>
                <w:sz w:val="22"/>
                <w:highlight w:val="yellow"/>
              </w:rPr>
              <w:t>Modules course website section</w:t>
            </w:r>
            <w:r w:rsidR="00E07296">
              <w:rPr>
                <w:rFonts w:asciiTheme="minorHAnsi" w:hAnsiTheme="minorHAnsi" w:cstheme="minorHAnsi"/>
                <w:i/>
                <w:sz w:val="22"/>
              </w:rPr>
              <w:t xml:space="preserve">) </w:t>
            </w:r>
            <w:r w:rsidR="00B864F5">
              <w:rPr>
                <w:rFonts w:asciiTheme="minorHAnsi" w:hAnsiTheme="minorHAnsi" w:cstheme="minorHAnsi"/>
                <w:i/>
                <w:sz w:val="22"/>
              </w:rPr>
              <w:t xml:space="preserve">by Monday, </w:t>
            </w:r>
            <w:r w:rsidR="007E5324">
              <w:rPr>
                <w:rFonts w:asciiTheme="minorHAnsi" w:hAnsiTheme="minorHAnsi" w:cstheme="minorHAnsi"/>
                <w:i/>
                <w:sz w:val="22"/>
              </w:rPr>
              <w:t>August 18</w:t>
            </w:r>
            <w:r w:rsidR="00C00A22">
              <w:rPr>
                <w:rFonts w:asciiTheme="minorHAnsi" w:hAnsiTheme="minorHAnsi" w:cstheme="minorHAnsi"/>
                <w:i/>
                <w:sz w:val="22"/>
              </w:rPr>
              <w:t>,</w:t>
            </w:r>
            <w:r w:rsidR="007E5324">
              <w:rPr>
                <w:rFonts w:asciiTheme="minorHAnsi" w:hAnsiTheme="minorHAnsi" w:cstheme="minorHAnsi"/>
                <w:i/>
                <w:sz w:val="22"/>
              </w:rPr>
              <w:t xml:space="preserve"> 11:59</w:t>
            </w:r>
            <w:r w:rsidR="00C00A22">
              <w:rPr>
                <w:rFonts w:asciiTheme="minorHAnsi" w:hAnsiTheme="minorHAnsi" w:cstheme="minorHAnsi"/>
                <w:i/>
                <w:sz w:val="22"/>
              </w:rPr>
              <w:t xml:space="preserve"> pm</w:t>
            </w:r>
            <w:r w:rsidRPr="003556FD">
              <w:rPr>
                <w:rFonts w:asciiTheme="minorHAnsi" w:hAnsiTheme="minorHAnsi" w:cstheme="minorHAnsi"/>
                <w:i/>
                <w:sz w:val="22"/>
              </w:rPr>
              <w:t>.</w:t>
            </w:r>
          </w:p>
          <w:p w:rsidR="007300CB" w:rsidP="00B93481" w:rsidRDefault="00B864F5" w14:paraId="2E190622" w14:textId="02CFADB4">
            <w:pPr>
              <w:spacing w:after="120"/>
              <w:ind w:left="360"/>
              <w:rPr>
                <w:rFonts w:asciiTheme="minorHAnsi" w:hAnsiTheme="minorHAnsi" w:cstheme="minorHAnsi"/>
                <w:i/>
                <w:sz w:val="22"/>
              </w:rPr>
            </w:pPr>
            <w:r>
              <w:rPr>
                <w:rFonts w:asciiTheme="minorHAnsi" w:hAnsiTheme="minorHAnsi" w:cstheme="minorHAnsi"/>
                <w:i/>
                <w:sz w:val="22"/>
              </w:rPr>
              <w:lastRenderedPageBreak/>
              <w:t xml:space="preserve">Review </w:t>
            </w:r>
            <w:r w:rsidR="00E07296">
              <w:rPr>
                <w:rFonts w:asciiTheme="minorHAnsi" w:hAnsiTheme="minorHAnsi" w:cstheme="minorHAnsi"/>
                <w:i/>
                <w:sz w:val="22"/>
              </w:rPr>
              <w:t xml:space="preserve">all 3 </w:t>
            </w:r>
            <w:r w:rsidRPr="00003C61" w:rsidR="00003C61">
              <w:rPr>
                <w:rFonts w:asciiTheme="minorHAnsi" w:hAnsiTheme="minorHAnsi" w:cstheme="minorHAnsi"/>
                <w:b/>
                <w:bCs/>
                <w:i/>
                <w:sz w:val="22"/>
                <w:highlight w:val="yellow"/>
              </w:rPr>
              <w:t>Module 1 course webpages</w:t>
            </w:r>
            <w:r w:rsidR="00E07296">
              <w:rPr>
                <w:rFonts w:asciiTheme="minorHAnsi" w:hAnsiTheme="minorHAnsi" w:cstheme="minorHAnsi"/>
                <w:i/>
                <w:sz w:val="22"/>
              </w:rPr>
              <w:t xml:space="preserve"> (</w:t>
            </w:r>
            <w:r w:rsidRPr="00BE5401" w:rsidR="00417C4F">
              <w:rPr>
                <w:rFonts w:asciiTheme="minorHAnsi" w:hAnsiTheme="minorHAnsi" w:cstheme="minorHAnsi"/>
                <w:i/>
                <w:sz w:val="22"/>
              </w:rPr>
              <w:t>Learning Objectives</w:t>
            </w:r>
            <w:r w:rsidR="00E07296">
              <w:rPr>
                <w:rFonts w:asciiTheme="minorHAnsi" w:hAnsiTheme="minorHAnsi" w:cstheme="minorHAnsi"/>
                <w:i/>
                <w:sz w:val="22"/>
              </w:rPr>
              <w:t xml:space="preserve">, </w:t>
            </w:r>
            <w:r w:rsidRPr="00BE5401" w:rsidR="00417C4F">
              <w:rPr>
                <w:rFonts w:asciiTheme="minorHAnsi" w:hAnsiTheme="minorHAnsi" w:cstheme="minorHAnsi"/>
                <w:i/>
                <w:sz w:val="22"/>
              </w:rPr>
              <w:t>Materials</w:t>
            </w:r>
            <w:r w:rsidR="00417C4F">
              <w:rPr>
                <w:rFonts w:asciiTheme="minorHAnsi" w:hAnsiTheme="minorHAnsi" w:cstheme="minorHAnsi"/>
                <w:i/>
                <w:sz w:val="22"/>
              </w:rPr>
              <w:t>,</w:t>
            </w:r>
            <w:r w:rsidR="00E07296">
              <w:rPr>
                <w:rFonts w:asciiTheme="minorHAnsi" w:hAnsiTheme="minorHAnsi" w:cstheme="minorHAnsi"/>
                <w:i/>
                <w:sz w:val="22"/>
              </w:rPr>
              <w:t xml:space="preserve"> and </w:t>
            </w:r>
            <w:r w:rsidRPr="00BE5401" w:rsidR="00E6039A">
              <w:rPr>
                <w:rFonts w:asciiTheme="minorHAnsi" w:hAnsiTheme="minorHAnsi" w:cstheme="minorHAnsi"/>
                <w:i/>
                <w:sz w:val="22"/>
              </w:rPr>
              <w:t>Assessment</w:t>
            </w:r>
            <w:r w:rsidR="00E07296">
              <w:rPr>
                <w:rFonts w:asciiTheme="minorHAnsi" w:hAnsiTheme="minorHAnsi" w:cstheme="minorHAnsi"/>
                <w:i/>
                <w:sz w:val="22"/>
              </w:rPr>
              <w:t xml:space="preserve">) and </w:t>
            </w:r>
            <w:r w:rsidRPr="003556FD" w:rsidR="002370ED">
              <w:rPr>
                <w:rFonts w:asciiTheme="minorHAnsi" w:hAnsiTheme="minorHAnsi" w:cstheme="minorHAnsi"/>
                <w:i/>
                <w:sz w:val="22"/>
              </w:rPr>
              <w:t xml:space="preserve">the </w:t>
            </w:r>
            <w:r w:rsidRPr="00E07296" w:rsidR="00A27F8C">
              <w:rPr>
                <w:rFonts w:asciiTheme="minorHAnsi" w:hAnsiTheme="minorHAnsi" w:cstheme="minorHAnsi"/>
                <w:b/>
                <w:bCs/>
                <w:i/>
                <w:sz w:val="22"/>
              </w:rPr>
              <w:t>Module 1</w:t>
            </w:r>
            <w:r w:rsidRPr="00E07296" w:rsidR="002370ED">
              <w:rPr>
                <w:rFonts w:asciiTheme="minorHAnsi" w:hAnsiTheme="minorHAnsi" w:cstheme="minorHAnsi"/>
                <w:b/>
                <w:bCs/>
                <w:i/>
                <w:sz w:val="22"/>
              </w:rPr>
              <w:t xml:space="preserve"> </w:t>
            </w:r>
            <w:r w:rsidRPr="00E07296">
              <w:rPr>
                <w:rFonts w:asciiTheme="minorHAnsi" w:hAnsiTheme="minorHAnsi" w:cstheme="minorHAnsi"/>
                <w:b/>
                <w:bCs/>
                <w:i/>
                <w:sz w:val="22"/>
              </w:rPr>
              <w:t xml:space="preserve">instructor </w:t>
            </w:r>
            <w:r w:rsidR="00960D2D">
              <w:rPr>
                <w:rFonts w:asciiTheme="minorHAnsi" w:hAnsiTheme="minorHAnsi" w:cstheme="minorHAnsi"/>
                <w:b/>
                <w:bCs/>
                <w:i/>
                <w:sz w:val="22"/>
              </w:rPr>
              <w:t>presentation [</w:t>
            </w:r>
            <w:r w:rsidRPr="00E07296" w:rsidR="00E6039A">
              <w:rPr>
                <w:rFonts w:asciiTheme="minorHAnsi" w:hAnsiTheme="minorHAnsi" w:cstheme="minorHAnsi"/>
                <w:b/>
                <w:bCs/>
                <w:i/>
                <w:sz w:val="22"/>
              </w:rPr>
              <w:t>video recording</w:t>
            </w:r>
            <w:r w:rsidR="00E6039A">
              <w:rPr>
                <w:rFonts w:asciiTheme="minorHAnsi" w:hAnsiTheme="minorHAnsi" w:cstheme="minorHAnsi"/>
                <w:b/>
                <w:bCs/>
                <w:i/>
                <w:sz w:val="22"/>
              </w:rPr>
              <w:t xml:space="preserve"> and if needed: slides</w:t>
            </w:r>
            <w:r w:rsidR="00960D2D">
              <w:rPr>
                <w:rFonts w:asciiTheme="minorHAnsi" w:hAnsiTheme="minorHAnsi" w:cstheme="minorHAnsi"/>
                <w:b/>
                <w:bCs/>
                <w:i/>
                <w:sz w:val="22"/>
              </w:rPr>
              <w:t>]</w:t>
            </w:r>
            <w:r w:rsidRPr="003556FD" w:rsidR="007300CB">
              <w:rPr>
                <w:rFonts w:asciiTheme="minorHAnsi" w:hAnsiTheme="minorHAnsi" w:cstheme="minorHAnsi"/>
                <w:i/>
                <w:sz w:val="22"/>
              </w:rPr>
              <w:t xml:space="preserve"> </w:t>
            </w:r>
            <w:r w:rsidRPr="00960D2D" w:rsidR="00207C7E">
              <w:rPr>
                <w:rFonts w:asciiTheme="minorHAnsi" w:hAnsiTheme="minorHAnsi" w:cstheme="minorHAnsi"/>
                <w:i/>
                <w:sz w:val="22"/>
              </w:rPr>
              <w:t>(</w:t>
            </w:r>
            <w:r w:rsidR="00E07296">
              <w:rPr>
                <w:rFonts w:asciiTheme="minorHAnsi" w:hAnsiTheme="minorHAnsi" w:cstheme="minorHAnsi"/>
                <w:i/>
                <w:sz w:val="22"/>
              </w:rPr>
              <w:t>required reading</w:t>
            </w:r>
            <w:r w:rsidR="00960D2D">
              <w:rPr>
                <w:rFonts w:asciiTheme="minorHAnsi" w:hAnsiTheme="minorHAnsi" w:cstheme="minorHAnsi"/>
                <w:i/>
                <w:sz w:val="22"/>
              </w:rPr>
              <w:t>s</w:t>
            </w:r>
            <w:r w:rsidR="00E07296">
              <w:rPr>
                <w:rFonts w:asciiTheme="minorHAnsi" w:hAnsiTheme="minorHAnsi" w:cstheme="minorHAnsi"/>
                <w:i/>
                <w:sz w:val="22"/>
              </w:rPr>
              <w:t xml:space="preserve"> posted </w:t>
            </w:r>
            <w:r w:rsidR="00003C61">
              <w:rPr>
                <w:rFonts w:asciiTheme="minorHAnsi" w:hAnsiTheme="minorHAnsi" w:cstheme="minorHAnsi"/>
                <w:i/>
                <w:sz w:val="22"/>
              </w:rPr>
              <w:t>o</w:t>
            </w:r>
            <w:r w:rsidR="00E07296">
              <w:rPr>
                <w:rFonts w:asciiTheme="minorHAnsi" w:hAnsiTheme="minorHAnsi" w:cstheme="minorHAnsi"/>
                <w:i/>
                <w:sz w:val="22"/>
              </w:rPr>
              <w:t>n</w:t>
            </w:r>
            <w:r w:rsidR="00003C61">
              <w:rPr>
                <w:rFonts w:asciiTheme="minorHAnsi" w:hAnsiTheme="minorHAnsi" w:cstheme="minorHAnsi"/>
                <w:i/>
                <w:sz w:val="22"/>
              </w:rPr>
              <w:t xml:space="preserve"> the</w:t>
            </w:r>
            <w:r w:rsidR="00207C7E">
              <w:rPr>
                <w:rFonts w:asciiTheme="minorHAnsi" w:hAnsiTheme="minorHAnsi" w:cstheme="minorHAnsi"/>
                <w:i/>
                <w:sz w:val="22"/>
              </w:rPr>
              <w:t xml:space="preserve"> Module 1 Materials course webpage) </w:t>
            </w:r>
            <w:r>
              <w:rPr>
                <w:rFonts w:asciiTheme="minorHAnsi" w:hAnsiTheme="minorHAnsi" w:cstheme="minorHAnsi"/>
                <w:i/>
                <w:sz w:val="22"/>
              </w:rPr>
              <w:t xml:space="preserve">by </w:t>
            </w:r>
            <w:r w:rsidR="007E5324">
              <w:rPr>
                <w:rFonts w:asciiTheme="minorHAnsi" w:hAnsiTheme="minorHAnsi" w:cstheme="minorHAnsi"/>
                <w:i/>
                <w:sz w:val="22"/>
              </w:rPr>
              <w:t>Wednesday</w:t>
            </w:r>
            <w:r w:rsidR="00356535">
              <w:rPr>
                <w:rFonts w:asciiTheme="minorHAnsi" w:hAnsiTheme="minorHAnsi" w:cstheme="minorHAnsi"/>
                <w:i/>
                <w:sz w:val="22"/>
              </w:rPr>
              <w:t xml:space="preserve">, </w:t>
            </w:r>
            <w:r w:rsidR="007E5324">
              <w:rPr>
                <w:rFonts w:asciiTheme="minorHAnsi" w:hAnsiTheme="minorHAnsi" w:cstheme="minorHAnsi"/>
                <w:i/>
                <w:sz w:val="22"/>
              </w:rPr>
              <w:t>August 20</w:t>
            </w:r>
            <w:r w:rsidR="00356535">
              <w:rPr>
                <w:rFonts w:asciiTheme="minorHAnsi" w:hAnsiTheme="minorHAnsi" w:cstheme="minorHAnsi"/>
                <w:i/>
                <w:sz w:val="22"/>
              </w:rPr>
              <w:t xml:space="preserve">, </w:t>
            </w:r>
            <w:r w:rsidR="007E5324">
              <w:rPr>
                <w:rFonts w:asciiTheme="minorHAnsi" w:hAnsiTheme="minorHAnsi" w:cstheme="minorHAnsi"/>
                <w:i/>
                <w:sz w:val="22"/>
              </w:rPr>
              <w:t>11:59</w:t>
            </w:r>
            <w:r>
              <w:rPr>
                <w:rFonts w:asciiTheme="minorHAnsi" w:hAnsiTheme="minorHAnsi" w:cstheme="minorHAnsi"/>
                <w:i/>
                <w:sz w:val="22"/>
              </w:rPr>
              <w:t xml:space="preserve"> pm</w:t>
            </w:r>
            <w:r w:rsidR="00356535">
              <w:rPr>
                <w:rFonts w:asciiTheme="minorHAnsi" w:hAnsiTheme="minorHAnsi" w:cstheme="minorHAnsi"/>
                <w:i/>
                <w:sz w:val="22"/>
              </w:rPr>
              <w:t>.</w:t>
            </w:r>
            <w:r>
              <w:rPr>
                <w:rFonts w:asciiTheme="minorHAnsi" w:hAnsiTheme="minorHAnsi" w:cstheme="minorHAnsi"/>
                <w:i/>
                <w:sz w:val="22"/>
              </w:rPr>
              <w:t xml:space="preserve"> </w:t>
            </w:r>
          </w:p>
          <w:p w:rsidR="00A27F8C" w:rsidP="00B93481" w:rsidRDefault="00A27F8C" w14:paraId="130A36F6" w14:textId="2DB53B65">
            <w:pPr>
              <w:spacing w:after="120"/>
              <w:ind w:left="360"/>
              <w:rPr>
                <w:rFonts w:asciiTheme="minorHAnsi" w:hAnsiTheme="minorHAnsi" w:cstheme="minorHAnsi"/>
                <w:i/>
                <w:sz w:val="22"/>
              </w:rPr>
            </w:pPr>
            <w:r w:rsidRPr="003556FD">
              <w:rPr>
                <w:rFonts w:asciiTheme="minorHAnsi" w:hAnsiTheme="minorHAnsi" w:cstheme="minorHAnsi"/>
                <w:i/>
                <w:sz w:val="22"/>
              </w:rPr>
              <w:t xml:space="preserve">Work on the </w:t>
            </w:r>
            <w:r w:rsidRPr="00BE5401">
              <w:rPr>
                <w:rFonts w:asciiTheme="minorHAnsi" w:hAnsiTheme="minorHAnsi" w:cstheme="minorHAnsi"/>
                <w:b/>
                <w:bCs/>
                <w:i/>
                <w:sz w:val="22"/>
              </w:rPr>
              <w:t>Module 1 Assessment: Metadata Building Blocks Exercise</w:t>
            </w:r>
            <w:r w:rsidRPr="003556FD">
              <w:rPr>
                <w:rFonts w:asciiTheme="minorHAnsi" w:hAnsiTheme="minorHAnsi" w:cstheme="minorHAnsi"/>
                <w:i/>
                <w:sz w:val="22"/>
              </w:rPr>
              <w:t>.</w:t>
            </w:r>
          </w:p>
          <w:p w:rsidRPr="003556FD" w:rsidR="002370ED" w:rsidP="00F502DF" w:rsidRDefault="002370ED" w14:paraId="4E809FF1" w14:textId="2B2A1AEE">
            <w:pPr>
              <w:spacing w:after="120"/>
              <w:ind w:left="360"/>
              <w:rPr>
                <w:rFonts w:asciiTheme="minorHAnsi" w:hAnsiTheme="minorHAnsi" w:cstheme="minorHAnsi"/>
                <w:i/>
                <w:sz w:val="22"/>
              </w:rPr>
            </w:pPr>
          </w:p>
        </w:tc>
        <w:tc>
          <w:tcPr>
            <w:tcW w:w="2975" w:type="dxa"/>
            <w:hideMark/>
          </w:tcPr>
          <w:p w:rsidR="00983AB3" w:rsidP="00C00A22" w:rsidRDefault="00983AB3" w14:paraId="7D2992B7" w14:textId="1BF368AC">
            <w:pPr>
              <w:spacing w:after="120"/>
              <w:ind w:left="360"/>
              <w:rPr>
                <w:rFonts w:asciiTheme="minorHAnsi" w:hAnsiTheme="minorHAnsi" w:cstheme="minorHAnsi"/>
                <w:i/>
                <w:sz w:val="22"/>
              </w:rPr>
            </w:pPr>
            <w:r w:rsidRPr="00983AB3">
              <w:rPr>
                <w:rFonts w:asciiTheme="minorHAnsi" w:hAnsiTheme="minorHAnsi" w:cstheme="minorHAnsi"/>
                <w:i/>
                <w:sz w:val="22"/>
              </w:rPr>
              <w:lastRenderedPageBreak/>
              <w:t>Complete the "</w:t>
            </w:r>
            <w:r w:rsidRPr="00BE5401">
              <w:rPr>
                <w:rFonts w:asciiTheme="minorHAnsi" w:hAnsiTheme="minorHAnsi" w:cstheme="minorHAnsi"/>
                <w:b/>
                <w:bCs/>
                <w:i/>
                <w:sz w:val="22"/>
              </w:rPr>
              <w:t xml:space="preserve">Syllabus </w:t>
            </w:r>
            <w:r w:rsidRPr="00BE5401" w:rsidR="00A27F8C">
              <w:rPr>
                <w:rFonts w:asciiTheme="minorHAnsi" w:hAnsiTheme="minorHAnsi" w:cstheme="minorHAnsi"/>
                <w:b/>
                <w:bCs/>
                <w:i/>
                <w:sz w:val="22"/>
              </w:rPr>
              <w:t xml:space="preserve">and Schedule </w:t>
            </w:r>
            <w:r w:rsidRPr="00BE5401">
              <w:rPr>
                <w:rFonts w:asciiTheme="minorHAnsi" w:hAnsiTheme="minorHAnsi" w:cstheme="minorHAnsi"/>
                <w:b/>
                <w:bCs/>
                <w:i/>
                <w:sz w:val="22"/>
              </w:rPr>
              <w:t>Quiz</w:t>
            </w:r>
            <w:r w:rsidRPr="00983AB3">
              <w:rPr>
                <w:rFonts w:asciiTheme="minorHAnsi" w:hAnsiTheme="minorHAnsi" w:cstheme="minorHAnsi"/>
                <w:i/>
                <w:sz w:val="22"/>
              </w:rPr>
              <w:t>". Due: Monday,</w:t>
            </w:r>
            <w:r>
              <w:rPr>
                <w:rFonts w:asciiTheme="minorHAnsi" w:hAnsiTheme="minorHAnsi" w:cstheme="minorHAnsi"/>
                <w:i/>
                <w:sz w:val="22"/>
              </w:rPr>
              <w:t xml:space="preserve"> </w:t>
            </w:r>
            <w:r w:rsidR="007E5324">
              <w:rPr>
                <w:rFonts w:asciiTheme="minorHAnsi" w:hAnsiTheme="minorHAnsi" w:cstheme="minorHAnsi"/>
                <w:i/>
                <w:sz w:val="22"/>
              </w:rPr>
              <w:t>August 18</w:t>
            </w:r>
            <w:r w:rsidRPr="00983AB3">
              <w:rPr>
                <w:rFonts w:asciiTheme="minorHAnsi" w:hAnsiTheme="minorHAnsi" w:cstheme="minorHAnsi"/>
                <w:i/>
                <w:sz w:val="22"/>
              </w:rPr>
              <w:t>, 11:59 pm (US</w:t>
            </w:r>
            <w:r w:rsidR="00B93481">
              <w:rPr>
                <w:rFonts w:asciiTheme="minorHAnsi" w:hAnsiTheme="minorHAnsi" w:cstheme="minorHAnsi"/>
                <w:i/>
                <w:sz w:val="22"/>
              </w:rPr>
              <w:t xml:space="preserve"> </w:t>
            </w:r>
            <w:r w:rsidRPr="00983AB3">
              <w:rPr>
                <w:rFonts w:asciiTheme="minorHAnsi" w:hAnsiTheme="minorHAnsi" w:cstheme="minorHAnsi"/>
                <w:i/>
                <w:sz w:val="22"/>
              </w:rPr>
              <w:t>Central Time).</w:t>
            </w:r>
          </w:p>
          <w:p w:rsidR="00C00A22" w:rsidP="00C00A22" w:rsidRDefault="00983AB3" w14:paraId="4A18CD0E" w14:textId="1784B65E">
            <w:pPr>
              <w:spacing w:after="120"/>
              <w:ind w:left="360"/>
              <w:rPr>
                <w:rFonts w:asciiTheme="minorHAnsi" w:hAnsiTheme="minorHAnsi" w:cstheme="minorHAnsi"/>
                <w:i/>
                <w:sz w:val="22"/>
              </w:rPr>
            </w:pPr>
            <w:r w:rsidRPr="00983AB3">
              <w:rPr>
                <w:rFonts w:asciiTheme="minorHAnsi" w:hAnsiTheme="minorHAnsi" w:cstheme="minorHAnsi"/>
                <w:i/>
                <w:sz w:val="22"/>
              </w:rPr>
              <w:lastRenderedPageBreak/>
              <w:t>Post a message about</w:t>
            </w:r>
            <w:r>
              <w:rPr>
                <w:rFonts w:asciiTheme="minorHAnsi" w:hAnsiTheme="minorHAnsi" w:cstheme="minorHAnsi"/>
                <w:i/>
                <w:sz w:val="22"/>
              </w:rPr>
              <w:t xml:space="preserve"> </w:t>
            </w:r>
            <w:r w:rsidRPr="00983AB3">
              <w:rPr>
                <w:rFonts w:asciiTheme="minorHAnsi" w:hAnsiTheme="minorHAnsi" w:cstheme="minorHAnsi"/>
                <w:i/>
                <w:sz w:val="22"/>
              </w:rPr>
              <w:t>yourself in the "</w:t>
            </w:r>
            <w:r w:rsidRPr="00BE5401">
              <w:rPr>
                <w:rFonts w:asciiTheme="minorHAnsi" w:hAnsiTheme="minorHAnsi" w:cstheme="minorHAnsi"/>
                <w:b/>
                <w:bCs/>
                <w:i/>
                <w:sz w:val="22"/>
              </w:rPr>
              <w:t>Course Introductions</w:t>
            </w:r>
            <w:r w:rsidRPr="00983AB3">
              <w:rPr>
                <w:rFonts w:asciiTheme="minorHAnsi" w:hAnsiTheme="minorHAnsi" w:cstheme="minorHAnsi"/>
                <w:i/>
                <w:sz w:val="22"/>
              </w:rPr>
              <w:t>" discussion</w:t>
            </w:r>
            <w:r>
              <w:rPr>
                <w:rFonts w:asciiTheme="minorHAnsi" w:hAnsiTheme="minorHAnsi" w:cstheme="minorHAnsi"/>
                <w:i/>
                <w:sz w:val="22"/>
              </w:rPr>
              <w:t xml:space="preserve"> </w:t>
            </w:r>
            <w:r w:rsidRPr="00983AB3">
              <w:rPr>
                <w:rFonts w:asciiTheme="minorHAnsi" w:hAnsiTheme="minorHAnsi" w:cstheme="minorHAnsi"/>
                <w:i/>
                <w:sz w:val="22"/>
              </w:rPr>
              <w:t xml:space="preserve">forum. Due: </w:t>
            </w:r>
            <w:r w:rsidR="00F502DF">
              <w:rPr>
                <w:rFonts w:asciiTheme="minorHAnsi" w:hAnsiTheme="minorHAnsi" w:cstheme="minorHAnsi"/>
                <w:i/>
                <w:sz w:val="22"/>
              </w:rPr>
              <w:t>Tues</w:t>
            </w:r>
            <w:r w:rsidRPr="00983AB3" w:rsidR="00F502DF">
              <w:rPr>
                <w:rFonts w:asciiTheme="minorHAnsi" w:hAnsiTheme="minorHAnsi" w:cstheme="minorHAnsi"/>
                <w:i/>
                <w:sz w:val="22"/>
              </w:rPr>
              <w:t>day</w:t>
            </w:r>
            <w:r w:rsidRPr="00983AB3">
              <w:rPr>
                <w:rFonts w:asciiTheme="minorHAnsi" w:hAnsiTheme="minorHAnsi" w:cstheme="minorHAnsi"/>
                <w:i/>
                <w:sz w:val="22"/>
              </w:rPr>
              <w:t>,</w:t>
            </w:r>
            <w:r w:rsidR="00A27F8C">
              <w:rPr>
                <w:rFonts w:asciiTheme="minorHAnsi" w:hAnsiTheme="minorHAnsi" w:cstheme="minorHAnsi"/>
                <w:i/>
                <w:sz w:val="22"/>
              </w:rPr>
              <w:t xml:space="preserve"> </w:t>
            </w:r>
            <w:r w:rsidR="007E5324">
              <w:rPr>
                <w:rFonts w:asciiTheme="minorHAnsi" w:hAnsiTheme="minorHAnsi" w:cstheme="minorHAnsi"/>
                <w:i/>
                <w:sz w:val="22"/>
              </w:rPr>
              <w:t>August 1</w:t>
            </w:r>
            <w:r w:rsidR="00F502DF">
              <w:rPr>
                <w:rFonts w:asciiTheme="minorHAnsi" w:hAnsiTheme="minorHAnsi" w:cstheme="minorHAnsi"/>
                <w:i/>
                <w:sz w:val="22"/>
              </w:rPr>
              <w:t>9</w:t>
            </w:r>
            <w:r w:rsidRPr="00983AB3">
              <w:rPr>
                <w:rFonts w:asciiTheme="minorHAnsi" w:hAnsiTheme="minorHAnsi" w:cstheme="minorHAnsi"/>
                <w:i/>
                <w:sz w:val="22"/>
              </w:rPr>
              <w:t>, 11:59 pm (US</w:t>
            </w:r>
            <w:r w:rsidR="00B93481">
              <w:rPr>
                <w:rFonts w:asciiTheme="minorHAnsi" w:hAnsiTheme="minorHAnsi" w:cstheme="minorHAnsi"/>
                <w:i/>
                <w:sz w:val="22"/>
              </w:rPr>
              <w:t xml:space="preserve"> </w:t>
            </w:r>
            <w:r w:rsidRPr="00983AB3">
              <w:rPr>
                <w:rFonts w:asciiTheme="minorHAnsi" w:hAnsiTheme="minorHAnsi" w:cstheme="minorHAnsi"/>
                <w:i/>
                <w:sz w:val="22"/>
              </w:rPr>
              <w:t>Central Time).</w:t>
            </w:r>
          </w:p>
          <w:p w:rsidRPr="006E25C5" w:rsidR="002370ED" w:rsidP="00C00A22" w:rsidRDefault="002370ED" w14:paraId="3784ACD4" w14:textId="63EE82CF">
            <w:pPr>
              <w:ind w:left="360"/>
              <w:rPr>
                <w:rFonts w:asciiTheme="minorHAnsi" w:hAnsiTheme="minorHAnsi" w:cstheme="minorHAnsi"/>
                <w:i/>
                <w:sz w:val="22"/>
              </w:rPr>
            </w:pPr>
          </w:p>
        </w:tc>
      </w:tr>
      <w:tr w:rsidRPr="006E25C5" w:rsidR="007E5324" w:rsidTr="00E07296" w14:paraId="75B21EA9" w14:textId="77777777">
        <w:trPr>
          <w:jc w:val="center"/>
        </w:trPr>
        <w:tc>
          <w:tcPr>
            <w:tcW w:w="1800" w:type="dxa"/>
          </w:tcPr>
          <w:p w:rsidRPr="00BE5401" w:rsidR="007E5324" w:rsidP="00BE5401" w:rsidRDefault="007E5324" w14:paraId="604034B2" w14:textId="5EECFF2E">
            <w:pPr>
              <w:ind w:left="0" w:firstLine="0"/>
              <w:rPr>
                <w:rFonts w:cstheme="minorHAnsi"/>
                <w:i/>
              </w:rPr>
            </w:pPr>
            <w:r>
              <w:rPr>
                <w:rFonts w:asciiTheme="minorHAnsi" w:hAnsiTheme="minorHAnsi" w:cstheme="minorHAnsi"/>
                <w:b/>
                <w:bCs/>
                <w:i/>
                <w:sz w:val="22"/>
              </w:rPr>
              <w:lastRenderedPageBreak/>
              <w:t xml:space="preserve">Week 2: </w:t>
            </w:r>
            <w:r w:rsidRPr="00BE5401">
              <w:rPr>
                <w:rFonts w:asciiTheme="minorHAnsi" w:hAnsiTheme="minorHAnsi" w:cstheme="minorHAnsi"/>
                <w:i/>
                <w:sz w:val="22"/>
              </w:rPr>
              <w:t>August 25-</w:t>
            </w:r>
            <w:r w:rsidRPr="00BE5401" w:rsidR="00F502DF">
              <w:rPr>
                <w:rFonts w:asciiTheme="minorHAnsi" w:hAnsiTheme="minorHAnsi" w:cstheme="minorHAnsi"/>
                <w:i/>
                <w:sz w:val="22"/>
              </w:rPr>
              <w:t>3</w:t>
            </w:r>
            <w:r w:rsidR="00F502DF">
              <w:rPr>
                <w:rFonts w:asciiTheme="minorHAnsi" w:hAnsiTheme="minorHAnsi" w:cstheme="minorHAnsi"/>
                <w:i/>
                <w:sz w:val="22"/>
              </w:rPr>
              <w:t>1, 2025</w:t>
            </w:r>
          </w:p>
        </w:tc>
        <w:tc>
          <w:tcPr>
            <w:tcW w:w="4405" w:type="dxa"/>
          </w:tcPr>
          <w:p w:rsidRPr="003556FD" w:rsidR="007E5324" w:rsidP="00F502DF" w:rsidRDefault="00F502DF" w14:paraId="1A3271B3" w14:textId="059383B2">
            <w:pPr>
              <w:spacing w:after="120"/>
              <w:ind w:left="360"/>
              <w:rPr>
                <w:rFonts w:cstheme="minorHAnsi"/>
                <w:i/>
              </w:rPr>
            </w:pPr>
            <w:r w:rsidRPr="003556FD">
              <w:rPr>
                <w:rFonts w:asciiTheme="minorHAnsi" w:hAnsiTheme="minorHAnsi" w:cstheme="minorHAnsi"/>
                <w:i/>
                <w:sz w:val="22"/>
              </w:rPr>
              <w:t xml:space="preserve">Work on the </w:t>
            </w:r>
            <w:r w:rsidRPr="00C860AD">
              <w:rPr>
                <w:rFonts w:asciiTheme="minorHAnsi" w:hAnsiTheme="minorHAnsi" w:cstheme="minorHAnsi"/>
                <w:b/>
                <w:bCs/>
                <w:i/>
                <w:sz w:val="22"/>
              </w:rPr>
              <w:t>Module 1 Assessment: Metadata Building Blocks Exercise</w:t>
            </w:r>
            <w:r w:rsidRPr="003556FD">
              <w:rPr>
                <w:rFonts w:asciiTheme="minorHAnsi" w:hAnsiTheme="minorHAnsi" w:cstheme="minorHAnsi"/>
                <w:i/>
                <w:sz w:val="22"/>
              </w:rPr>
              <w:t>.</w:t>
            </w:r>
          </w:p>
        </w:tc>
        <w:tc>
          <w:tcPr>
            <w:tcW w:w="2975" w:type="dxa"/>
          </w:tcPr>
          <w:p w:rsidRPr="005A1B29" w:rsidR="007E5324" w:rsidP="00B93481" w:rsidRDefault="007E5324" w14:paraId="1C409C1F" w14:textId="77777777">
            <w:pPr>
              <w:ind w:left="360"/>
              <w:rPr>
                <w:rFonts w:cstheme="minorHAnsi"/>
                <w:i/>
              </w:rPr>
            </w:pPr>
          </w:p>
        </w:tc>
      </w:tr>
      <w:tr w:rsidRPr="006E25C5" w:rsidR="00F502DF" w:rsidTr="00E07296" w14:paraId="1BD467CB" w14:textId="77777777">
        <w:trPr>
          <w:jc w:val="center"/>
        </w:trPr>
        <w:tc>
          <w:tcPr>
            <w:tcW w:w="1800" w:type="dxa"/>
          </w:tcPr>
          <w:p w:rsidR="00F502DF" w:rsidP="00BE5401" w:rsidRDefault="00F502DF" w14:paraId="41C89B1C" w14:textId="4F5D873C">
            <w:pPr>
              <w:ind w:left="0" w:firstLine="0"/>
              <w:rPr>
                <w:rFonts w:cstheme="minorHAnsi"/>
                <w:b/>
                <w:bCs/>
                <w:i/>
              </w:rPr>
            </w:pPr>
            <w:r>
              <w:rPr>
                <w:rFonts w:asciiTheme="minorHAnsi" w:hAnsiTheme="minorHAnsi" w:cstheme="minorHAnsi"/>
                <w:b/>
                <w:bCs/>
                <w:i/>
                <w:sz w:val="22"/>
              </w:rPr>
              <w:t xml:space="preserve">Week 3: </w:t>
            </w:r>
            <w:r>
              <w:rPr>
                <w:rFonts w:asciiTheme="minorHAnsi" w:hAnsiTheme="minorHAnsi" w:cstheme="minorHAnsi"/>
                <w:i/>
                <w:sz w:val="22"/>
              </w:rPr>
              <w:t>September 1</w:t>
            </w:r>
            <w:r w:rsidRPr="00C860AD">
              <w:rPr>
                <w:rFonts w:asciiTheme="minorHAnsi" w:hAnsiTheme="minorHAnsi" w:cstheme="minorHAnsi"/>
                <w:i/>
                <w:sz w:val="22"/>
              </w:rPr>
              <w:t>-</w:t>
            </w:r>
            <w:r>
              <w:rPr>
                <w:rFonts w:asciiTheme="minorHAnsi" w:hAnsiTheme="minorHAnsi" w:cstheme="minorHAnsi"/>
                <w:i/>
                <w:sz w:val="22"/>
              </w:rPr>
              <w:t>7, 2025</w:t>
            </w:r>
          </w:p>
        </w:tc>
        <w:tc>
          <w:tcPr>
            <w:tcW w:w="4405" w:type="dxa"/>
          </w:tcPr>
          <w:p w:rsidR="00F502DF" w:rsidP="00F502DF" w:rsidRDefault="00F502DF" w14:paraId="69B05608" w14:textId="77777777">
            <w:pPr>
              <w:spacing w:after="120"/>
              <w:ind w:left="360"/>
              <w:rPr>
                <w:rFonts w:asciiTheme="minorHAnsi" w:hAnsiTheme="minorHAnsi" w:cstheme="minorHAnsi"/>
                <w:i/>
                <w:sz w:val="22"/>
              </w:rPr>
            </w:pPr>
            <w:r>
              <w:rPr>
                <w:rFonts w:asciiTheme="minorHAnsi" w:hAnsiTheme="minorHAnsi" w:cstheme="minorHAnsi"/>
                <w:i/>
                <w:sz w:val="22"/>
              </w:rPr>
              <w:t>Complete the w</w:t>
            </w:r>
            <w:r w:rsidRPr="003556FD">
              <w:rPr>
                <w:rFonts w:asciiTheme="minorHAnsi" w:hAnsiTheme="minorHAnsi" w:cstheme="minorHAnsi"/>
                <w:i/>
                <w:sz w:val="22"/>
              </w:rPr>
              <w:t xml:space="preserve">ork on the </w:t>
            </w:r>
            <w:r w:rsidRPr="00C860AD">
              <w:rPr>
                <w:rFonts w:asciiTheme="minorHAnsi" w:hAnsiTheme="minorHAnsi" w:cstheme="minorHAnsi"/>
                <w:b/>
                <w:bCs/>
                <w:i/>
                <w:sz w:val="22"/>
              </w:rPr>
              <w:t>Module 1 Assessment: Metadata Building Blocks Exercise</w:t>
            </w:r>
            <w:r w:rsidRPr="003556FD">
              <w:rPr>
                <w:rFonts w:asciiTheme="minorHAnsi" w:hAnsiTheme="minorHAnsi" w:cstheme="minorHAnsi"/>
                <w:i/>
                <w:sz w:val="22"/>
              </w:rPr>
              <w:t>.</w:t>
            </w:r>
            <w:r>
              <w:rPr>
                <w:rFonts w:asciiTheme="minorHAnsi" w:hAnsiTheme="minorHAnsi" w:cstheme="minorHAnsi"/>
                <w:i/>
                <w:sz w:val="22"/>
              </w:rPr>
              <w:t xml:space="preserve"> </w:t>
            </w:r>
          </w:p>
          <w:p w:rsidRPr="003556FD" w:rsidR="00F502DF" w:rsidP="00D66FB2" w:rsidRDefault="00F502DF" w14:paraId="47F35684" w14:textId="5B1B214B">
            <w:pPr>
              <w:spacing w:after="120"/>
              <w:ind w:left="360"/>
              <w:rPr>
                <w:rFonts w:cstheme="minorHAnsi"/>
                <w:i/>
              </w:rPr>
            </w:pPr>
          </w:p>
        </w:tc>
        <w:tc>
          <w:tcPr>
            <w:tcW w:w="2975" w:type="dxa"/>
          </w:tcPr>
          <w:p w:rsidRPr="005A1B29" w:rsidR="00F502DF" w:rsidP="00B93481" w:rsidRDefault="00F502DF" w14:paraId="5D4ADB85" w14:textId="07067D2D">
            <w:pPr>
              <w:ind w:left="360"/>
              <w:rPr>
                <w:rFonts w:cstheme="minorHAnsi"/>
                <w:i/>
              </w:rPr>
            </w:pPr>
            <w:r w:rsidRPr="00983AB3">
              <w:rPr>
                <w:rFonts w:asciiTheme="minorHAnsi" w:hAnsiTheme="minorHAnsi" w:cstheme="minorHAnsi"/>
                <w:i/>
                <w:sz w:val="22"/>
              </w:rPr>
              <w:t xml:space="preserve">Submit </w:t>
            </w:r>
            <w:r w:rsidRPr="00BE5401">
              <w:rPr>
                <w:rFonts w:asciiTheme="minorHAnsi" w:hAnsiTheme="minorHAnsi" w:cstheme="minorHAnsi"/>
                <w:b/>
                <w:bCs/>
                <w:i/>
                <w:sz w:val="22"/>
              </w:rPr>
              <w:t>Module 1 Assessment: Metadata Building Blocks Exercise</w:t>
            </w:r>
            <w:r w:rsidRPr="00983AB3">
              <w:rPr>
                <w:rFonts w:asciiTheme="minorHAnsi" w:hAnsiTheme="minorHAnsi" w:cstheme="minorHAnsi"/>
                <w:i/>
                <w:sz w:val="22"/>
              </w:rPr>
              <w:t>. Due:</w:t>
            </w:r>
            <w:r>
              <w:rPr>
                <w:rFonts w:asciiTheme="minorHAnsi" w:hAnsiTheme="minorHAnsi" w:cstheme="minorHAnsi"/>
                <w:i/>
                <w:sz w:val="22"/>
              </w:rPr>
              <w:t xml:space="preserve"> </w:t>
            </w:r>
            <w:r w:rsidR="00D66FB2">
              <w:rPr>
                <w:rFonts w:asciiTheme="minorHAnsi" w:hAnsiTheme="minorHAnsi" w:cstheme="minorHAnsi"/>
                <w:i/>
                <w:sz w:val="22"/>
              </w:rPr>
              <w:t>Fri</w:t>
            </w:r>
            <w:r>
              <w:rPr>
                <w:rFonts w:asciiTheme="minorHAnsi" w:hAnsiTheme="minorHAnsi" w:cstheme="minorHAnsi"/>
                <w:i/>
                <w:sz w:val="22"/>
              </w:rPr>
              <w:t>d</w:t>
            </w:r>
            <w:r w:rsidRPr="00983AB3">
              <w:rPr>
                <w:rFonts w:asciiTheme="minorHAnsi" w:hAnsiTheme="minorHAnsi" w:cstheme="minorHAnsi"/>
                <w:i/>
                <w:sz w:val="22"/>
              </w:rPr>
              <w:t xml:space="preserve">ay, </w:t>
            </w:r>
            <w:r>
              <w:rPr>
                <w:rFonts w:asciiTheme="minorHAnsi" w:hAnsiTheme="minorHAnsi" w:cstheme="minorHAnsi"/>
                <w:i/>
                <w:sz w:val="22"/>
              </w:rPr>
              <w:t xml:space="preserve">September </w:t>
            </w:r>
            <w:r w:rsidR="00D66FB2">
              <w:rPr>
                <w:rFonts w:asciiTheme="minorHAnsi" w:hAnsiTheme="minorHAnsi" w:cstheme="minorHAnsi"/>
                <w:i/>
                <w:sz w:val="22"/>
              </w:rPr>
              <w:t>5</w:t>
            </w:r>
            <w:r w:rsidRPr="00983AB3">
              <w:rPr>
                <w:rFonts w:asciiTheme="minorHAnsi" w:hAnsiTheme="minorHAnsi" w:cstheme="minorHAnsi"/>
                <w:i/>
                <w:sz w:val="22"/>
              </w:rPr>
              <w:t>, 11:59</w:t>
            </w:r>
            <w:r>
              <w:rPr>
                <w:rFonts w:asciiTheme="minorHAnsi" w:hAnsiTheme="minorHAnsi" w:cstheme="minorHAnsi"/>
                <w:i/>
                <w:sz w:val="22"/>
              </w:rPr>
              <w:t xml:space="preserve"> </w:t>
            </w:r>
            <w:r w:rsidRPr="00983AB3">
              <w:rPr>
                <w:rFonts w:asciiTheme="minorHAnsi" w:hAnsiTheme="minorHAnsi" w:cstheme="minorHAnsi"/>
                <w:i/>
                <w:sz w:val="22"/>
              </w:rPr>
              <w:t>pm (US Central Time).</w:t>
            </w:r>
          </w:p>
        </w:tc>
      </w:tr>
      <w:tr w:rsidRPr="006E25C5" w:rsidR="00F502DF" w:rsidTr="00E07296" w14:paraId="0E25439A" w14:textId="77777777">
        <w:trPr>
          <w:jc w:val="center"/>
        </w:trPr>
        <w:tc>
          <w:tcPr>
            <w:tcW w:w="1800" w:type="dxa"/>
          </w:tcPr>
          <w:p w:rsidR="00F502DF" w:rsidP="00BE5401" w:rsidRDefault="00F502DF" w14:paraId="6116BAEA" w14:textId="46E142D0">
            <w:pPr>
              <w:ind w:left="0" w:firstLine="0"/>
              <w:rPr>
                <w:rFonts w:cstheme="minorHAnsi"/>
                <w:b/>
                <w:bCs/>
                <w:i/>
              </w:rPr>
            </w:pPr>
            <w:r>
              <w:rPr>
                <w:rFonts w:asciiTheme="minorHAnsi" w:hAnsiTheme="minorHAnsi" w:cstheme="minorHAnsi"/>
                <w:b/>
                <w:bCs/>
                <w:i/>
                <w:sz w:val="22"/>
              </w:rPr>
              <w:t xml:space="preserve">Week 4: </w:t>
            </w:r>
            <w:r>
              <w:rPr>
                <w:rFonts w:asciiTheme="minorHAnsi" w:hAnsiTheme="minorHAnsi" w:cstheme="minorHAnsi"/>
                <w:i/>
                <w:sz w:val="22"/>
              </w:rPr>
              <w:t>September 8</w:t>
            </w:r>
            <w:r w:rsidRPr="00C860AD">
              <w:rPr>
                <w:rFonts w:asciiTheme="minorHAnsi" w:hAnsiTheme="minorHAnsi" w:cstheme="minorHAnsi"/>
                <w:i/>
                <w:sz w:val="22"/>
              </w:rPr>
              <w:t>-</w:t>
            </w:r>
            <w:r>
              <w:rPr>
                <w:rFonts w:asciiTheme="minorHAnsi" w:hAnsiTheme="minorHAnsi" w:cstheme="minorHAnsi"/>
                <w:i/>
                <w:sz w:val="22"/>
              </w:rPr>
              <w:t>14, 2025</w:t>
            </w:r>
          </w:p>
        </w:tc>
        <w:tc>
          <w:tcPr>
            <w:tcW w:w="4405" w:type="dxa"/>
          </w:tcPr>
          <w:p w:rsidR="00D66FB2" w:rsidP="00D66FB2" w:rsidRDefault="00D66FB2" w14:paraId="4CBF32A2" w14:textId="47D0580C">
            <w:pPr>
              <w:spacing w:after="120"/>
              <w:ind w:left="360"/>
              <w:rPr>
                <w:rFonts w:asciiTheme="minorHAnsi" w:hAnsiTheme="minorHAnsi" w:cstheme="minorHAnsi"/>
                <w:i/>
                <w:sz w:val="22"/>
              </w:rPr>
            </w:pPr>
            <w:r>
              <w:rPr>
                <w:rFonts w:asciiTheme="minorHAnsi" w:hAnsiTheme="minorHAnsi" w:cstheme="minorHAnsi"/>
                <w:i/>
                <w:sz w:val="22"/>
              </w:rPr>
              <w:t xml:space="preserve">Review all </w:t>
            </w:r>
            <w:r w:rsidRPr="007E5A29">
              <w:rPr>
                <w:rFonts w:asciiTheme="minorHAnsi" w:hAnsiTheme="minorHAnsi" w:cstheme="minorHAnsi"/>
                <w:b/>
                <w:bCs/>
                <w:i/>
                <w:sz w:val="22"/>
              </w:rPr>
              <w:t xml:space="preserve">3 </w:t>
            </w:r>
            <w:r w:rsidRPr="00003C61" w:rsidR="00003C61">
              <w:rPr>
                <w:rFonts w:asciiTheme="minorHAnsi" w:hAnsiTheme="minorHAnsi" w:cstheme="minorHAnsi"/>
                <w:b/>
                <w:bCs/>
                <w:i/>
                <w:sz w:val="22"/>
                <w:highlight w:val="yellow"/>
              </w:rPr>
              <w:t>Module 2 course webpages</w:t>
            </w:r>
            <w:r>
              <w:rPr>
                <w:rFonts w:asciiTheme="minorHAnsi" w:hAnsiTheme="minorHAnsi" w:cstheme="minorHAnsi"/>
                <w:i/>
                <w:sz w:val="22"/>
              </w:rPr>
              <w:t xml:space="preserve"> (</w:t>
            </w:r>
            <w:r w:rsidRPr="007E5A29">
              <w:rPr>
                <w:rFonts w:asciiTheme="minorHAnsi" w:hAnsiTheme="minorHAnsi" w:cstheme="minorHAnsi"/>
                <w:i/>
                <w:sz w:val="22"/>
              </w:rPr>
              <w:t>Learning Objectives</w:t>
            </w:r>
            <w:r>
              <w:rPr>
                <w:rFonts w:asciiTheme="minorHAnsi" w:hAnsiTheme="minorHAnsi" w:cstheme="minorHAnsi"/>
                <w:i/>
                <w:sz w:val="22"/>
              </w:rPr>
              <w:t xml:space="preserve">, </w:t>
            </w:r>
            <w:r w:rsidRPr="007E5A29">
              <w:rPr>
                <w:rFonts w:asciiTheme="minorHAnsi" w:hAnsiTheme="minorHAnsi" w:cstheme="minorHAnsi"/>
                <w:i/>
                <w:sz w:val="22"/>
              </w:rPr>
              <w:t>Materials</w:t>
            </w:r>
            <w:r>
              <w:rPr>
                <w:rFonts w:asciiTheme="minorHAnsi" w:hAnsiTheme="minorHAnsi" w:cstheme="minorHAnsi"/>
                <w:i/>
                <w:sz w:val="22"/>
              </w:rPr>
              <w:t xml:space="preserve"> and </w:t>
            </w:r>
            <w:r w:rsidRPr="007E5A29">
              <w:rPr>
                <w:rFonts w:asciiTheme="minorHAnsi" w:hAnsiTheme="minorHAnsi" w:cstheme="minorHAnsi"/>
                <w:i/>
                <w:sz w:val="22"/>
              </w:rPr>
              <w:t>Assessment</w:t>
            </w:r>
            <w:r>
              <w:rPr>
                <w:rFonts w:asciiTheme="minorHAnsi" w:hAnsiTheme="minorHAnsi" w:cstheme="minorHAnsi"/>
                <w:i/>
                <w:sz w:val="22"/>
              </w:rPr>
              <w:t xml:space="preserve">) and </w:t>
            </w:r>
            <w:r w:rsidRPr="003556FD">
              <w:rPr>
                <w:rFonts w:asciiTheme="minorHAnsi" w:hAnsiTheme="minorHAnsi" w:cstheme="minorHAnsi"/>
                <w:i/>
                <w:sz w:val="22"/>
              </w:rPr>
              <w:t xml:space="preserve">the </w:t>
            </w:r>
            <w:r w:rsidRPr="00E07296">
              <w:rPr>
                <w:rFonts w:asciiTheme="minorHAnsi" w:hAnsiTheme="minorHAnsi" w:cstheme="minorHAnsi"/>
                <w:b/>
                <w:bCs/>
                <w:i/>
                <w:sz w:val="22"/>
              </w:rPr>
              <w:t xml:space="preserve">Module </w:t>
            </w:r>
            <w:r>
              <w:rPr>
                <w:rFonts w:asciiTheme="minorHAnsi" w:hAnsiTheme="minorHAnsi" w:cstheme="minorHAnsi"/>
                <w:b/>
                <w:bCs/>
                <w:i/>
                <w:sz w:val="22"/>
              </w:rPr>
              <w:t>2</w:t>
            </w:r>
            <w:r w:rsidRPr="00E07296">
              <w:rPr>
                <w:rFonts w:asciiTheme="minorHAnsi" w:hAnsiTheme="minorHAnsi" w:cstheme="minorHAnsi"/>
                <w:b/>
                <w:bCs/>
                <w:i/>
                <w:sz w:val="22"/>
              </w:rPr>
              <w:t xml:space="preserve"> instructor </w:t>
            </w:r>
            <w:r>
              <w:rPr>
                <w:rFonts w:asciiTheme="minorHAnsi" w:hAnsiTheme="minorHAnsi" w:cstheme="minorHAnsi"/>
                <w:b/>
                <w:bCs/>
                <w:i/>
                <w:sz w:val="22"/>
              </w:rPr>
              <w:t>presentation [</w:t>
            </w:r>
            <w:r w:rsidRPr="00E07296">
              <w:rPr>
                <w:rFonts w:asciiTheme="minorHAnsi" w:hAnsiTheme="minorHAnsi" w:cstheme="minorHAnsi"/>
                <w:b/>
                <w:bCs/>
                <w:i/>
                <w:sz w:val="22"/>
              </w:rPr>
              <w:t>video recording</w:t>
            </w:r>
            <w:r>
              <w:rPr>
                <w:rFonts w:asciiTheme="minorHAnsi" w:hAnsiTheme="minorHAnsi" w:cstheme="minorHAnsi"/>
                <w:b/>
                <w:bCs/>
                <w:i/>
                <w:sz w:val="22"/>
              </w:rPr>
              <w:t xml:space="preserve"> and if needed: slides]</w:t>
            </w:r>
            <w:r w:rsidRPr="003556FD">
              <w:rPr>
                <w:rFonts w:asciiTheme="minorHAnsi" w:hAnsiTheme="minorHAnsi" w:cstheme="minorHAnsi"/>
                <w:i/>
                <w:sz w:val="22"/>
              </w:rPr>
              <w:t xml:space="preserve"> </w:t>
            </w:r>
            <w:r>
              <w:rPr>
                <w:rFonts w:asciiTheme="minorHAnsi" w:hAnsiTheme="minorHAnsi" w:cstheme="minorHAnsi"/>
                <w:i/>
                <w:sz w:val="22"/>
              </w:rPr>
              <w:t xml:space="preserve">(required reading posted </w:t>
            </w:r>
            <w:r w:rsidR="00003C61">
              <w:rPr>
                <w:rFonts w:asciiTheme="minorHAnsi" w:hAnsiTheme="minorHAnsi" w:cstheme="minorHAnsi"/>
                <w:i/>
                <w:sz w:val="22"/>
              </w:rPr>
              <w:t>on the</w:t>
            </w:r>
            <w:r>
              <w:rPr>
                <w:rFonts w:asciiTheme="minorHAnsi" w:hAnsiTheme="minorHAnsi" w:cstheme="minorHAnsi"/>
                <w:i/>
                <w:sz w:val="22"/>
              </w:rPr>
              <w:t xml:space="preserve"> Module 2 Materials course webpage) by Tuesday, September 9, 11:59 pm. </w:t>
            </w:r>
          </w:p>
          <w:p w:rsidR="00F502DF" w:rsidP="00F502DF" w:rsidRDefault="00F502DF" w14:paraId="400D7D4C" w14:textId="0945E0AE">
            <w:pPr>
              <w:spacing w:after="120"/>
              <w:ind w:left="360"/>
              <w:rPr>
                <w:rFonts w:cstheme="minorHAnsi"/>
                <w:i/>
              </w:rPr>
            </w:pPr>
            <w:r w:rsidRPr="003556FD">
              <w:rPr>
                <w:rFonts w:asciiTheme="minorHAnsi" w:hAnsiTheme="minorHAnsi" w:cstheme="minorHAnsi"/>
                <w:i/>
                <w:sz w:val="22"/>
              </w:rPr>
              <w:t xml:space="preserve">Work on the </w:t>
            </w:r>
            <w:r w:rsidRPr="00C860AD">
              <w:rPr>
                <w:rFonts w:asciiTheme="minorHAnsi" w:hAnsiTheme="minorHAnsi" w:cstheme="minorHAnsi"/>
                <w:b/>
                <w:bCs/>
                <w:i/>
                <w:sz w:val="22"/>
              </w:rPr>
              <w:t>Module 2 Assessment</w:t>
            </w:r>
            <w:r>
              <w:rPr>
                <w:rFonts w:asciiTheme="minorHAnsi" w:hAnsiTheme="minorHAnsi" w:cstheme="minorHAnsi"/>
                <w:i/>
                <w:sz w:val="22"/>
              </w:rPr>
              <w:t xml:space="preserve">: </w:t>
            </w:r>
            <w:r w:rsidRPr="003556FD">
              <w:rPr>
                <w:rFonts w:asciiTheme="minorHAnsi" w:hAnsiTheme="minorHAnsi" w:cstheme="minorHAnsi"/>
                <w:i/>
                <w:sz w:val="22"/>
              </w:rPr>
              <w:t>Dublin Core Metadata Exercise</w:t>
            </w:r>
            <w:r w:rsidR="00BE5401">
              <w:rPr>
                <w:rFonts w:asciiTheme="minorHAnsi" w:hAnsiTheme="minorHAnsi" w:cstheme="minorHAnsi"/>
                <w:i/>
                <w:sz w:val="22"/>
              </w:rPr>
              <w:t xml:space="preserve">: examine </w:t>
            </w:r>
            <w:r w:rsidR="00003C61">
              <w:rPr>
                <w:rFonts w:asciiTheme="minorHAnsi" w:hAnsiTheme="minorHAnsi" w:cstheme="minorHAnsi"/>
                <w:i/>
                <w:sz w:val="22"/>
              </w:rPr>
              <w:t xml:space="preserve">the </w:t>
            </w:r>
            <w:r w:rsidR="00BE5401">
              <w:rPr>
                <w:rFonts w:asciiTheme="minorHAnsi" w:hAnsiTheme="minorHAnsi" w:cstheme="minorHAnsi"/>
                <w:i/>
                <w:sz w:val="22"/>
              </w:rPr>
              <w:t xml:space="preserve">book and </w:t>
            </w:r>
            <w:r w:rsidR="00003C61">
              <w:rPr>
                <w:rFonts w:asciiTheme="minorHAnsi" w:hAnsiTheme="minorHAnsi" w:cstheme="minorHAnsi"/>
                <w:i/>
                <w:sz w:val="22"/>
              </w:rPr>
              <w:t xml:space="preserve">the </w:t>
            </w:r>
            <w:r w:rsidR="00BE5401">
              <w:rPr>
                <w:rFonts w:asciiTheme="minorHAnsi" w:hAnsiTheme="minorHAnsi" w:cstheme="minorHAnsi"/>
                <w:i/>
                <w:sz w:val="22"/>
              </w:rPr>
              <w:t>painting assigned and Dublin Core standard documentation</w:t>
            </w:r>
          </w:p>
        </w:tc>
        <w:tc>
          <w:tcPr>
            <w:tcW w:w="2975" w:type="dxa"/>
          </w:tcPr>
          <w:p w:rsidRPr="00983AB3" w:rsidR="00F502DF" w:rsidP="00B93481" w:rsidRDefault="00F502DF" w14:paraId="608CA1BA" w14:textId="77777777">
            <w:pPr>
              <w:ind w:left="360"/>
              <w:rPr>
                <w:rFonts w:cstheme="minorHAnsi"/>
                <w:i/>
              </w:rPr>
            </w:pPr>
          </w:p>
        </w:tc>
      </w:tr>
      <w:tr w:rsidRPr="006E25C5" w:rsidR="00F502DF" w:rsidTr="00E07296" w14:paraId="5B09FFA3" w14:textId="77777777">
        <w:trPr>
          <w:jc w:val="center"/>
        </w:trPr>
        <w:tc>
          <w:tcPr>
            <w:tcW w:w="1800" w:type="dxa"/>
          </w:tcPr>
          <w:p w:rsidR="00F502DF" w:rsidP="00BE5401" w:rsidRDefault="00F502DF" w14:paraId="421F430D" w14:textId="0A589CB8">
            <w:pPr>
              <w:ind w:left="0" w:firstLine="0"/>
              <w:rPr>
                <w:rFonts w:cstheme="minorHAnsi"/>
                <w:b/>
                <w:bCs/>
                <w:i/>
              </w:rPr>
            </w:pPr>
            <w:r>
              <w:rPr>
                <w:rFonts w:asciiTheme="minorHAnsi" w:hAnsiTheme="minorHAnsi" w:cstheme="minorHAnsi"/>
                <w:b/>
                <w:bCs/>
                <w:i/>
                <w:sz w:val="22"/>
              </w:rPr>
              <w:t xml:space="preserve">Week 5: </w:t>
            </w:r>
            <w:r>
              <w:rPr>
                <w:rFonts w:asciiTheme="minorHAnsi" w:hAnsiTheme="minorHAnsi" w:cstheme="minorHAnsi"/>
                <w:i/>
                <w:sz w:val="22"/>
              </w:rPr>
              <w:t>September 15-21, 2025</w:t>
            </w:r>
          </w:p>
        </w:tc>
        <w:tc>
          <w:tcPr>
            <w:tcW w:w="4405" w:type="dxa"/>
          </w:tcPr>
          <w:p w:rsidRPr="003556FD" w:rsidR="00F502DF" w:rsidP="00F502DF" w:rsidRDefault="00E6039A" w14:paraId="445C2057" w14:textId="41F8BC49">
            <w:pPr>
              <w:spacing w:after="120"/>
              <w:ind w:left="360"/>
              <w:rPr>
                <w:rFonts w:cstheme="minorHAnsi"/>
                <w:i/>
              </w:rPr>
            </w:pPr>
            <w:r w:rsidRPr="003556FD">
              <w:rPr>
                <w:rFonts w:asciiTheme="minorHAnsi" w:hAnsiTheme="minorHAnsi" w:cstheme="minorHAnsi"/>
                <w:i/>
                <w:sz w:val="22"/>
              </w:rPr>
              <w:t xml:space="preserve">Work on the </w:t>
            </w:r>
            <w:r w:rsidRPr="00C860AD">
              <w:rPr>
                <w:rFonts w:asciiTheme="minorHAnsi" w:hAnsiTheme="minorHAnsi" w:cstheme="minorHAnsi"/>
                <w:b/>
                <w:bCs/>
                <w:i/>
                <w:sz w:val="22"/>
              </w:rPr>
              <w:t>Module 2 Assessment</w:t>
            </w:r>
            <w:r>
              <w:rPr>
                <w:rFonts w:asciiTheme="minorHAnsi" w:hAnsiTheme="minorHAnsi" w:cstheme="minorHAnsi"/>
                <w:i/>
                <w:sz w:val="22"/>
              </w:rPr>
              <w:t xml:space="preserve">: </w:t>
            </w:r>
            <w:r w:rsidRPr="003556FD">
              <w:rPr>
                <w:rFonts w:asciiTheme="minorHAnsi" w:hAnsiTheme="minorHAnsi" w:cstheme="minorHAnsi"/>
                <w:i/>
                <w:sz w:val="22"/>
              </w:rPr>
              <w:t>Dublin Core Metadata Exercis</w:t>
            </w:r>
            <w:r>
              <w:rPr>
                <w:rFonts w:asciiTheme="minorHAnsi" w:hAnsiTheme="minorHAnsi" w:cstheme="minorHAnsi"/>
                <w:i/>
                <w:sz w:val="22"/>
              </w:rPr>
              <w:t>e</w:t>
            </w:r>
            <w:r w:rsidR="00BE5401">
              <w:rPr>
                <w:rFonts w:asciiTheme="minorHAnsi" w:hAnsiTheme="minorHAnsi" w:cstheme="minorHAnsi"/>
                <w:i/>
                <w:sz w:val="22"/>
              </w:rPr>
              <w:t xml:space="preserve">: create </w:t>
            </w:r>
            <w:r w:rsidR="00003C61">
              <w:rPr>
                <w:rFonts w:asciiTheme="minorHAnsi" w:hAnsiTheme="minorHAnsi" w:cstheme="minorHAnsi"/>
                <w:i/>
                <w:sz w:val="22"/>
              </w:rPr>
              <w:t>metadata</w:t>
            </w:r>
            <w:r w:rsidR="00003C61">
              <w:rPr>
                <w:rFonts w:asciiTheme="minorHAnsi" w:hAnsiTheme="minorHAnsi" w:cstheme="minorHAnsi"/>
                <w:i/>
                <w:sz w:val="22"/>
              </w:rPr>
              <w:t xml:space="preserve"> </w:t>
            </w:r>
            <w:r w:rsidR="00BE5401">
              <w:rPr>
                <w:rFonts w:asciiTheme="minorHAnsi" w:hAnsiTheme="minorHAnsi" w:cstheme="minorHAnsi"/>
                <w:i/>
                <w:sz w:val="22"/>
              </w:rPr>
              <w:t>record</w:t>
            </w:r>
            <w:r w:rsidR="00003C61">
              <w:rPr>
                <w:rFonts w:asciiTheme="minorHAnsi" w:hAnsiTheme="minorHAnsi" w:cstheme="minorHAnsi"/>
                <w:i/>
                <w:sz w:val="22"/>
              </w:rPr>
              <w:t xml:space="preserve"> for the assigned book</w:t>
            </w:r>
          </w:p>
        </w:tc>
        <w:tc>
          <w:tcPr>
            <w:tcW w:w="2975" w:type="dxa"/>
          </w:tcPr>
          <w:p w:rsidRPr="00983AB3" w:rsidR="00F502DF" w:rsidP="00B93481" w:rsidRDefault="00F502DF" w14:paraId="1D51828C" w14:textId="77777777">
            <w:pPr>
              <w:ind w:left="360"/>
              <w:rPr>
                <w:rFonts w:cstheme="minorHAnsi"/>
                <w:i/>
              </w:rPr>
            </w:pPr>
          </w:p>
        </w:tc>
      </w:tr>
      <w:tr w:rsidRPr="006E25C5" w:rsidR="000F1C82" w:rsidTr="00E07296" w14:paraId="6E58C668" w14:textId="77777777">
        <w:trPr>
          <w:jc w:val="center"/>
        </w:trPr>
        <w:tc>
          <w:tcPr>
            <w:tcW w:w="1800" w:type="dxa"/>
          </w:tcPr>
          <w:p w:rsidR="000F1C82" w:rsidP="00BE5401" w:rsidRDefault="000F1C82" w14:paraId="0A9A1061" w14:textId="5E5B0F09">
            <w:pPr>
              <w:ind w:left="0" w:firstLine="0"/>
              <w:rPr>
                <w:rFonts w:cstheme="minorHAnsi"/>
                <w:b/>
                <w:bCs/>
                <w:i/>
              </w:rPr>
            </w:pPr>
            <w:r>
              <w:rPr>
                <w:rFonts w:asciiTheme="minorHAnsi" w:hAnsiTheme="minorHAnsi" w:cstheme="minorHAnsi"/>
                <w:b/>
                <w:bCs/>
                <w:i/>
                <w:sz w:val="22"/>
              </w:rPr>
              <w:t xml:space="preserve">Week 6: </w:t>
            </w:r>
            <w:r>
              <w:rPr>
                <w:rFonts w:asciiTheme="minorHAnsi" w:hAnsiTheme="minorHAnsi" w:cstheme="minorHAnsi"/>
                <w:i/>
                <w:sz w:val="22"/>
              </w:rPr>
              <w:t>September 22-28, 2025</w:t>
            </w:r>
          </w:p>
        </w:tc>
        <w:tc>
          <w:tcPr>
            <w:tcW w:w="4405" w:type="dxa"/>
          </w:tcPr>
          <w:p w:rsidRPr="003556FD" w:rsidR="000F1C82" w:rsidP="000F1C82" w:rsidRDefault="000F1C82" w14:paraId="53731DF2" w14:textId="7E5C0C3D">
            <w:pPr>
              <w:spacing w:after="120"/>
              <w:ind w:left="360"/>
              <w:rPr>
                <w:rFonts w:cstheme="minorHAnsi"/>
                <w:i/>
              </w:rPr>
            </w:pPr>
            <w:r w:rsidRPr="003556FD">
              <w:rPr>
                <w:rFonts w:asciiTheme="minorHAnsi" w:hAnsiTheme="minorHAnsi" w:cstheme="minorHAnsi"/>
                <w:i/>
                <w:sz w:val="22"/>
              </w:rPr>
              <w:t xml:space="preserve">Work on the </w:t>
            </w:r>
            <w:r w:rsidRPr="00C860AD">
              <w:rPr>
                <w:rFonts w:asciiTheme="minorHAnsi" w:hAnsiTheme="minorHAnsi" w:cstheme="minorHAnsi"/>
                <w:b/>
                <w:bCs/>
                <w:i/>
                <w:sz w:val="22"/>
              </w:rPr>
              <w:t>Module 2 Assessment</w:t>
            </w:r>
            <w:r>
              <w:rPr>
                <w:rFonts w:asciiTheme="minorHAnsi" w:hAnsiTheme="minorHAnsi" w:cstheme="minorHAnsi"/>
                <w:i/>
                <w:sz w:val="22"/>
              </w:rPr>
              <w:t xml:space="preserve">: </w:t>
            </w:r>
            <w:r w:rsidRPr="003556FD">
              <w:rPr>
                <w:rFonts w:asciiTheme="minorHAnsi" w:hAnsiTheme="minorHAnsi" w:cstheme="minorHAnsi"/>
                <w:i/>
                <w:sz w:val="22"/>
              </w:rPr>
              <w:t>Dublin Core Metadata Exercis</w:t>
            </w:r>
            <w:r>
              <w:rPr>
                <w:rFonts w:asciiTheme="minorHAnsi" w:hAnsiTheme="minorHAnsi" w:cstheme="minorHAnsi"/>
                <w:i/>
                <w:sz w:val="22"/>
              </w:rPr>
              <w:t xml:space="preserve">e: </w:t>
            </w:r>
            <w:r w:rsidR="00BE5401">
              <w:rPr>
                <w:rFonts w:asciiTheme="minorHAnsi" w:hAnsiTheme="minorHAnsi" w:cstheme="minorHAnsi"/>
                <w:i/>
                <w:sz w:val="22"/>
              </w:rPr>
              <w:t xml:space="preserve">create </w:t>
            </w:r>
            <w:r w:rsidR="00003C61">
              <w:rPr>
                <w:rFonts w:asciiTheme="minorHAnsi" w:hAnsiTheme="minorHAnsi" w:cstheme="minorHAnsi"/>
                <w:i/>
                <w:sz w:val="22"/>
              </w:rPr>
              <w:t xml:space="preserve">metadata record for the assigned </w:t>
            </w:r>
            <w:r>
              <w:rPr>
                <w:rFonts w:asciiTheme="minorHAnsi" w:hAnsiTheme="minorHAnsi" w:cstheme="minorHAnsi"/>
                <w:i/>
                <w:sz w:val="22"/>
              </w:rPr>
              <w:t>painting</w:t>
            </w:r>
          </w:p>
        </w:tc>
        <w:tc>
          <w:tcPr>
            <w:tcW w:w="2975" w:type="dxa"/>
          </w:tcPr>
          <w:p w:rsidRPr="00983AB3" w:rsidR="000F1C82" w:rsidP="000F1C82" w:rsidRDefault="000F1C82" w14:paraId="0250BC69" w14:textId="255DB127">
            <w:pPr>
              <w:ind w:left="360"/>
              <w:rPr>
                <w:rFonts w:cstheme="minorHAnsi"/>
                <w:i/>
              </w:rPr>
            </w:pPr>
          </w:p>
        </w:tc>
      </w:tr>
      <w:tr w:rsidRPr="006E25C5" w:rsidR="000F1C82" w:rsidTr="00E07296" w14:paraId="73B6957C" w14:textId="77777777">
        <w:trPr>
          <w:jc w:val="center"/>
        </w:trPr>
        <w:tc>
          <w:tcPr>
            <w:tcW w:w="1800" w:type="dxa"/>
          </w:tcPr>
          <w:p w:rsidR="000F1C82" w:rsidP="00BE5401" w:rsidRDefault="000F1C82" w14:paraId="25E2CDDA" w14:textId="5B08FA8B">
            <w:pPr>
              <w:ind w:left="0" w:firstLine="0"/>
              <w:rPr>
                <w:rFonts w:cstheme="minorHAnsi"/>
                <w:b/>
                <w:bCs/>
                <w:i/>
              </w:rPr>
            </w:pPr>
            <w:r>
              <w:rPr>
                <w:rFonts w:asciiTheme="minorHAnsi" w:hAnsiTheme="minorHAnsi" w:cstheme="minorHAnsi"/>
                <w:b/>
                <w:bCs/>
                <w:i/>
                <w:sz w:val="22"/>
              </w:rPr>
              <w:t xml:space="preserve">Week 7: </w:t>
            </w:r>
            <w:r>
              <w:rPr>
                <w:rFonts w:asciiTheme="minorHAnsi" w:hAnsiTheme="minorHAnsi" w:cstheme="minorHAnsi"/>
                <w:i/>
                <w:sz w:val="22"/>
              </w:rPr>
              <w:t>September 29-October 5, 2025</w:t>
            </w:r>
          </w:p>
        </w:tc>
        <w:tc>
          <w:tcPr>
            <w:tcW w:w="4405" w:type="dxa"/>
          </w:tcPr>
          <w:p w:rsidR="000F1C82" w:rsidP="000F1C82" w:rsidRDefault="000F1C82" w14:paraId="08FFFDAA" w14:textId="790B2896">
            <w:pPr>
              <w:spacing w:after="120"/>
              <w:ind w:left="360"/>
              <w:rPr>
                <w:rFonts w:cstheme="minorHAnsi"/>
                <w:i/>
              </w:rPr>
            </w:pPr>
            <w:r>
              <w:rPr>
                <w:rFonts w:asciiTheme="minorHAnsi" w:hAnsiTheme="minorHAnsi" w:cstheme="minorHAnsi"/>
                <w:i/>
                <w:sz w:val="22"/>
              </w:rPr>
              <w:t>Complete the w</w:t>
            </w:r>
            <w:r w:rsidRPr="003556FD">
              <w:rPr>
                <w:rFonts w:asciiTheme="minorHAnsi" w:hAnsiTheme="minorHAnsi" w:cstheme="minorHAnsi"/>
                <w:i/>
                <w:sz w:val="22"/>
              </w:rPr>
              <w:t xml:space="preserve">ork on the </w:t>
            </w:r>
            <w:r w:rsidRPr="00C860AD">
              <w:rPr>
                <w:rFonts w:asciiTheme="minorHAnsi" w:hAnsiTheme="minorHAnsi" w:cstheme="minorHAnsi"/>
                <w:b/>
                <w:bCs/>
                <w:i/>
                <w:sz w:val="22"/>
              </w:rPr>
              <w:t>Module 2 Assessment</w:t>
            </w:r>
            <w:r>
              <w:rPr>
                <w:rFonts w:asciiTheme="minorHAnsi" w:hAnsiTheme="minorHAnsi" w:cstheme="minorHAnsi"/>
                <w:i/>
                <w:sz w:val="22"/>
              </w:rPr>
              <w:t xml:space="preserve">: </w:t>
            </w:r>
            <w:r w:rsidRPr="003556FD">
              <w:rPr>
                <w:rFonts w:asciiTheme="minorHAnsi" w:hAnsiTheme="minorHAnsi" w:cstheme="minorHAnsi"/>
                <w:i/>
                <w:sz w:val="22"/>
              </w:rPr>
              <w:t>Dublin Core Metadata Exercis</w:t>
            </w:r>
            <w:r>
              <w:rPr>
                <w:rFonts w:asciiTheme="minorHAnsi" w:hAnsiTheme="minorHAnsi" w:cstheme="minorHAnsi"/>
                <w:i/>
                <w:sz w:val="22"/>
              </w:rPr>
              <w:t>e</w:t>
            </w:r>
            <w:r w:rsidR="00BE5401">
              <w:rPr>
                <w:rFonts w:asciiTheme="minorHAnsi" w:hAnsiTheme="minorHAnsi" w:cstheme="minorHAnsi"/>
                <w:i/>
                <w:sz w:val="22"/>
              </w:rPr>
              <w:t xml:space="preserve">: check your 2 </w:t>
            </w:r>
            <w:proofErr w:type="gramStart"/>
            <w:r w:rsidR="00003C61">
              <w:rPr>
                <w:rFonts w:asciiTheme="minorHAnsi" w:hAnsiTheme="minorHAnsi" w:cstheme="minorHAnsi"/>
                <w:i/>
                <w:sz w:val="22"/>
              </w:rPr>
              <w:t>metadata</w:t>
            </w:r>
            <w:proofErr w:type="gramEnd"/>
            <w:r w:rsidR="00003C61">
              <w:rPr>
                <w:rFonts w:asciiTheme="minorHAnsi" w:hAnsiTheme="minorHAnsi" w:cstheme="minorHAnsi"/>
                <w:i/>
                <w:sz w:val="22"/>
              </w:rPr>
              <w:t xml:space="preserve"> </w:t>
            </w:r>
            <w:r w:rsidR="00BE5401">
              <w:rPr>
                <w:rFonts w:asciiTheme="minorHAnsi" w:hAnsiTheme="minorHAnsi" w:cstheme="minorHAnsi"/>
                <w:i/>
                <w:sz w:val="22"/>
              </w:rPr>
              <w:t>records for quality and make necessary edits</w:t>
            </w:r>
            <w:r w:rsidRPr="0081128A">
              <w:rPr>
                <w:rFonts w:asciiTheme="minorHAnsi" w:hAnsiTheme="minorHAnsi" w:cstheme="minorHAnsi"/>
                <w:i/>
                <w:sz w:val="22"/>
              </w:rPr>
              <w:t xml:space="preserve"> </w:t>
            </w:r>
          </w:p>
        </w:tc>
        <w:tc>
          <w:tcPr>
            <w:tcW w:w="2975" w:type="dxa"/>
          </w:tcPr>
          <w:p w:rsidRPr="00983AB3" w:rsidR="000F1C82" w:rsidP="000F1C82" w:rsidRDefault="000F1C82" w14:paraId="5FB31196" w14:textId="796E144D">
            <w:pPr>
              <w:ind w:left="360"/>
              <w:rPr>
                <w:rFonts w:cstheme="minorHAnsi"/>
                <w:i/>
              </w:rPr>
            </w:pPr>
            <w:r w:rsidRPr="00983AB3">
              <w:rPr>
                <w:rFonts w:asciiTheme="minorHAnsi" w:hAnsiTheme="minorHAnsi" w:cstheme="minorHAnsi"/>
                <w:i/>
                <w:sz w:val="22"/>
              </w:rPr>
              <w:t xml:space="preserve">Submit </w:t>
            </w:r>
            <w:r w:rsidRPr="00C860AD">
              <w:rPr>
                <w:rFonts w:asciiTheme="minorHAnsi" w:hAnsiTheme="minorHAnsi" w:cstheme="minorHAnsi"/>
                <w:b/>
                <w:bCs/>
                <w:i/>
                <w:sz w:val="22"/>
              </w:rPr>
              <w:t xml:space="preserve">Module </w:t>
            </w:r>
            <w:r>
              <w:rPr>
                <w:rFonts w:asciiTheme="minorHAnsi" w:hAnsiTheme="minorHAnsi" w:cstheme="minorHAnsi"/>
                <w:b/>
                <w:bCs/>
                <w:i/>
                <w:sz w:val="22"/>
              </w:rPr>
              <w:t xml:space="preserve">2 </w:t>
            </w:r>
            <w:r w:rsidRPr="00C860AD">
              <w:rPr>
                <w:rFonts w:asciiTheme="minorHAnsi" w:hAnsiTheme="minorHAnsi" w:cstheme="minorHAnsi"/>
                <w:b/>
                <w:bCs/>
                <w:i/>
                <w:sz w:val="22"/>
              </w:rPr>
              <w:t xml:space="preserve">Assessment: </w:t>
            </w:r>
            <w:r w:rsidRPr="00064EBA">
              <w:rPr>
                <w:rFonts w:asciiTheme="minorHAnsi" w:hAnsiTheme="minorHAnsi" w:cstheme="minorHAnsi"/>
                <w:b/>
                <w:bCs/>
                <w:i/>
                <w:sz w:val="22"/>
              </w:rPr>
              <w:t>Dublin Core Metadata Exercise</w:t>
            </w:r>
            <w:r w:rsidRPr="00983AB3">
              <w:rPr>
                <w:rFonts w:asciiTheme="minorHAnsi" w:hAnsiTheme="minorHAnsi" w:cstheme="minorHAnsi"/>
                <w:i/>
                <w:sz w:val="22"/>
              </w:rPr>
              <w:t>. Due:</w:t>
            </w:r>
            <w:r>
              <w:rPr>
                <w:rFonts w:asciiTheme="minorHAnsi" w:hAnsiTheme="minorHAnsi" w:cstheme="minorHAnsi"/>
                <w:i/>
                <w:sz w:val="22"/>
              </w:rPr>
              <w:t xml:space="preserve"> Frid</w:t>
            </w:r>
            <w:r w:rsidRPr="00983AB3">
              <w:rPr>
                <w:rFonts w:asciiTheme="minorHAnsi" w:hAnsiTheme="minorHAnsi" w:cstheme="minorHAnsi"/>
                <w:i/>
                <w:sz w:val="22"/>
              </w:rPr>
              <w:t xml:space="preserve">ay, </w:t>
            </w:r>
            <w:r>
              <w:rPr>
                <w:rFonts w:asciiTheme="minorHAnsi" w:hAnsiTheme="minorHAnsi" w:cstheme="minorHAnsi"/>
                <w:i/>
                <w:sz w:val="22"/>
              </w:rPr>
              <w:t>October 3</w:t>
            </w:r>
            <w:r w:rsidRPr="00983AB3">
              <w:rPr>
                <w:rFonts w:asciiTheme="minorHAnsi" w:hAnsiTheme="minorHAnsi" w:cstheme="minorHAnsi"/>
                <w:i/>
                <w:sz w:val="22"/>
              </w:rPr>
              <w:t>, 11:59</w:t>
            </w:r>
            <w:r>
              <w:rPr>
                <w:rFonts w:asciiTheme="minorHAnsi" w:hAnsiTheme="minorHAnsi" w:cstheme="minorHAnsi"/>
                <w:i/>
                <w:sz w:val="22"/>
              </w:rPr>
              <w:t xml:space="preserve"> </w:t>
            </w:r>
            <w:r w:rsidRPr="00983AB3">
              <w:rPr>
                <w:rFonts w:asciiTheme="minorHAnsi" w:hAnsiTheme="minorHAnsi" w:cstheme="minorHAnsi"/>
                <w:i/>
                <w:sz w:val="22"/>
              </w:rPr>
              <w:t>pm (US Central Time).</w:t>
            </w:r>
          </w:p>
        </w:tc>
      </w:tr>
      <w:tr w:rsidRPr="006E25C5" w:rsidR="000F1C82" w:rsidTr="00E07296" w14:paraId="5642BF26" w14:textId="77777777">
        <w:trPr>
          <w:jc w:val="center"/>
        </w:trPr>
        <w:tc>
          <w:tcPr>
            <w:tcW w:w="1800" w:type="dxa"/>
          </w:tcPr>
          <w:p w:rsidR="000F1C82" w:rsidP="00BE5401" w:rsidRDefault="000F1C82" w14:paraId="399FD76D" w14:textId="2073434C">
            <w:pPr>
              <w:ind w:left="0" w:firstLine="0"/>
              <w:rPr>
                <w:rFonts w:cstheme="minorHAnsi"/>
                <w:b/>
                <w:bCs/>
                <w:i/>
              </w:rPr>
            </w:pPr>
            <w:r>
              <w:rPr>
                <w:rFonts w:asciiTheme="minorHAnsi" w:hAnsiTheme="minorHAnsi" w:cstheme="minorHAnsi"/>
                <w:b/>
                <w:bCs/>
                <w:i/>
                <w:sz w:val="22"/>
              </w:rPr>
              <w:t xml:space="preserve">Week 8: </w:t>
            </w:r>
            <w:r>
              <w:rPr>
                <w:rFonts w:asciiTheme="minorHAnsi" w:hAnsiTheme="minorHAnsi" w:cstheme="minorHAnsi"/>
                <w:i/>
                <w:sz w:val="22"/>
              </w:rPr>
              <w:t>October 6-12, 2025</w:t>
            </w:r>
          </w:p>
        </w:tc>
        <w:tc>
          <w:tcPr>
            <w:tcW w:w="4405" w:type="dxa"/>
          </w:tcPr>
          <w:p w:rsidR="000F1C82" w:rsidP="000F1C82" w:rsidRDefault="000F1C82" w14:paraId="109C14E5" w14:textId="24BC362E">
            <w:pPr>
              <w:spacing w:after="120"/>
              <w:ind w:left="360"/>
              <w:rPr>
                <w:rFonts w:asciiTheme="minorHAnsi" w:hAnsiTheme="minorHAnsi" w:cstheme="minorHAnsi"/>
                <w:i/>
                <w:sz w:val="22"/>
              </w:rPr>
            </w:pPr>
            <w:r>
              <w:rPr>
                <w:rFonts w:asciiTheme="minorHAnsi" w:hAnsiTheme="minorHAnsi" w:cstheme="minorHAnsi"/>
                <w:i/>
                <w:sz w:val="22"/>
              </w:rPr>
              <w:t>Review</w:t>
            </w:r>
            <w:r w:rsidRPr="0081128A">
              <w:rPr>
                <w:rFonts w:asciiTheme="minorHAnsi" w:hAnsiTheme="minorHAnsi" w:cstheme="minorHAnsi"/>
                <w:i/>
                <w:sz w:val="22"/>
              </w:rPr>
              <w:t xml:space="preserve"> </w:t>
            </w:r>
            <w:r>
              <w:rPr>
                <w:rFonts w:asciiTheme="minorHAnsi" w:hAnsiTheme="minorHAnsi" w:cstheme="minorHAnsi"/>
                <w:i/>
                <w:sz w:val="22"/>
              </w:rPr>
              <w:t xml:space="preserve">all 3 </w:t>
            </w:r>
            <w:r w:rsidRPr="00003C61" w:rsidR="00003C61">
              <w:rPr>
                <w:rFonts w:asciiTheme="minorHAnsi" w:hAnsiTheme="minorHAnsi" w:cstheme="minorHAnsi"/>
                <w:b/>
                <w:bCs/>
                <w:i/>
                <w:sz w:val="22"/>
                <w:highlight w:val="yellow"/>
              </w:rPr>
              <w:t>Module 3 course webpages</w:t>
            </w:r>
            <w:r>
              <w:rPr>
                <w:rFonts w:asciiTheme="minorHAnsi" w:hAnsiTheme="minorHAnsi" w:cstheme="minorHAnsi"/>
                <w:i/>
                <w:sz w:val="22"/>
              </w:rPr>
              <w:t xml:space="preserve"> (</w:t>
            </w:r>
            <w:r w:rsidRPr="00AD6A2A">
              <w:rPr>
                <w:rFonts w:asciiTheme="minorHAnsi" w:hAnsiTheme="minorHAnsi" w:cstheme="minorHAnsi"/>
                <w:i/>
                <w:sz w:val="22"/>
              </w:rPr>
              <w:t>Learning Objectives</w:t>
            </w:r>
            <w:r>
              <w:rPr>
                <w:rFonts w:asciiTheme="minorHAnsi" w:hAnsiTheme="minorHAnsi" w:cstheme="minorHAnsi"/>
                <w:i/>
                <w:sz w:val="22"/>
              </w:rPr>
              <w:t xml:space="preserve">, </w:t>
            </w:r>
            <w:r w:rsidRPr="00AD6A2A">
              <w:rPr>
                <w:rFonts w:asciiTheme="minorHAnsi" w:hAnsiTheme="minorHAnsi" w:cstheme="minorHAnsi"/>
                <w:i/>
                <w:sz w:val="22"/>
              </w:rPr>
              <w:t>Materials</w:t>
            </w:r>
            <w:r>
              <w:rPr>
                <w:rFonts w:asciiTheme="minorHAnsi" w:hAnsiTheme="minorHAnsi" w:cstheme="minorHAnsi"/>
                <w:i/>
                <w:sz w:val="22"/>
              </w:rPr>
              <w:t xml:space="preserve"> and </w:t>
            </w:r>
            <w:r w:rsidRPr="00AD6A2A">
              <w:rPr>
                <w:rFonts w:asciiTheme="minorHAnsi" w:hAnsiTheme="minorHAnsi" w:cstheme="minorHAnsi"/>
                <w:i/>
                <w:sz w:val="22"/>
              </w:rPr>
              <w:t>Assessment</w:t>
            </w:r>
            <w:r>
              <w:rPr>
                <w:rFonts w:asciiTheme="minorHAnsi" w:hAnsiTheme="minorHAnsi" w:cstheme="minorHAnsi"/>
                <w:i/>
                <w:sz w:val="22"/>
              </w:rPr>
              <w:t xml:space="preserve">) and </w:t>
            </w:r>
            <w:r w:rsidRPr="003556FD">
              <w:rPr>
                <w:rFonts w:asciiTheme="minorHAnsi" w:hAnsiTheme="minorHAnsi" w:cstheme="minorHAnsi"/>
                <w:i/>
                <w:sz w:val="22"/>
              </w:rPr>
              <w:t xml:space="preserve">the </w:t>
            </w:r>
            <w:r w:rsidRPr="00E07296">
              <w:rPr>
                <w:rFonts w:asciiTheme="minorHAnsi" w:hAnsiTheme="minorHAnsi" w:cstheme="minorHAnsi"/>
                <w:b/>
                <w:bCs/>
                <w:i/>
                <w:sz w:val="22"/>
              </w:rPr>
              <w:t xml:space="preserve">Module </w:t>
            </w:r>
            <w:r>
              <w:rPr>
                <w:rFonts w:asciiTheme="minorHAnsi" w:hAnsiTheme="minorHAnsi" w:cstheme="minorHAnsi"/>
                <w:b/>
                <w:bCs/>
                <w:i/>
                <w:sz w:val="22"/>
              </w:rPr>
              <w:t>3</w:t>
            </w:r>
            <w:r w:rsidRPr="00E07296">
              <w:rPr>
                <w:rFonts w:asciiTheme="minorHAnsi" w:hAnsiTheme="minorHAnsi" w:cstheme="minorHAnsi"/>
                <w:b/>
                <w:bCs/>
                <w:i/>
                <w:sz w:val="22"/>
              </w:rPr>
              <w:t xml:space="preserve"> instructor </w:t>
            </w:r>
            <w:r>
              <w:rPr>
                <w:rFonts w:asciiTheme="minorHAnsi" w:hAnsiTheme="minorHAnsi" w:cstheme="minorHAnsi"/>
                <w:b/>
                <w:bCs/>
                <w:i/>
                <w:sz w:val="22"/>
              </w:rPr>
              <w:lastRenderedPageBreak/>
              <w:t>presentation [</w:t>
            </w:r>
            <w:r w:rsidRPr="00E07296">
              <w:rPr>
                <w:rFonts w:asciiTheme="minorHAnsi" w:hAnsiTheme="minorHAnsi" w:cstheme="minorHAnsi"/>
                <w:b/>
                <w:bCs/>
                <w:i/>
                <w:sz w:val="22"/>
              </w:rPr>
              <w:t>video recording</w:t>
            </w:r>
            <w:r>
              <w:rPr>
                <w:rFonts w:asciiTheme="minorHAnsi" w:hAnsiTheme="minorHAnsi" w:cstheme="minorHAnsi"/>
                <w:b/>
                <w:bCs/>
                <w:i/>
                <w:sz w:val="22"/>
              </w:rPr>
              <w:t xml:space="preserve"> and if needed: slides]</w:t>
            </w:r>
            <w:r w:rsidRPr="003556FD">
              <w:rPr>
                <w:rFonts w:asciiTheme="minorHAnsi" w:hAnsiTheme="minorHAnsi" w:cstheme="minorHAnsi"/>
                <w:i/>
                <w:sz w:val="22"/>
              </w:rPr>
              <w:t xml:space="preserve"> </w:t>
            </w:r>
            <w:r>
              <w:rPr>
                <w:rFonts w:asciiTheme="minorHAnsi" w:hAnsiTheme="minorHAnsi" w:cstheme="minorHAnsi"/>
                <w:i/>
                <w:sz w:val="22"/>
              </w:rPr>
              <w:t xml:space="preserve">(required readings posted </w:t>
            </w:r>
            <w:r w:rsidR="00003C61">
              <w:rPr>
                <w:rFonts w:asciiTheme="minorHAnsi" w:hAnsiTheme="minorHAnsi" w:cstheme="minorHAnsi"/>
                <w:i/>
                <w:sz w:val="22"/>
              </w:rPr>
              <w:t>on the</w:t>
            </w:r>
            <w:r>
              <w:rPr>
                <w:rFonts w:asciiTheme="minorHAnsi" w:hAnsiTheme="minorHAnsi" w:cstheme="minorHAnsi"/>
                <w:i/>
                <w:sz w:val="22"/>
              </w:rPr>
              <w:t xml:space="preserve"> Module 3 Materials course webpage) by Tuesday, October 7, 11:59 pm </w:t>
            </w:r>
          </w:p>
          <w:p w:rsidR="000F1C82" w:rsidP="000F1C82" w:rsidRDefault="000F1C82" w14:paraId="44183C80" w14:textId="6A447181">
            <w:pPr>
              <w:spacing w:after="120"/>
              <w:ind w:left="360"/>
              <w:rPr>
                <w:rFonts w:cstheme="minorHAnsi"/>
                <w:i/>
              </w:rPr>
            </w:pPr>
            <w:r w:rsidRPr="0081128A">
              <w:rPr>
                <w:rFonts w:asciiTheme="minorHAnsi" w:hAnsiTheme="minorHAnsi" w:cstheme="minorHAnsi"/>
                <w:i/>
                <w:sz w:val="22"/>
              </w:rPr>
              <w:t xml:space="preserve">Work on the </w:t>
            </w:r>
            <w:r w:rsidRPr="00BE5401">
              <w:rPr>
                <w:rFonts w:asciiTheme="minorHAnsi" w:hAnsiTheme="minorHAnsi" w:cstheme="minorHAnsi"/>
                <w:b/>
                <w:bCs/>
                <w:i/>
                <w:sz w:val="22"/>
              </w:rPr>
              <w:t>Module 3 Assessment</w:t>
            </w:r>
            <w:r>
              <w:rPr>
                <w:rFonts w:asciiTheme="minorHAnsi" w:hAnsiTheme="minorHAnsi" w:cstheme="minorHAnsi"/>
                <w:i/>
                <w:sz w:val="22"/>
              </w:rPr>
              <w:t xml:space="preserve">: </w:t>
            </w:r>
            <w:r w:rsidRPr="0081128A">
              <w:rPr>
                <w:rFonts w:asciiTheme="minorHAnsi" w:hAnsiTheme="minorHAnsi" w:cstheme="minorHAnsi"/>
                <w:i/>
                <w:sz w:val="22"/>
              </w:rPr>
              <w:t>Metadata Syntax Exercise</w:t>
            </w:r>
          </w:p>
        </w:tc>
        <w:tc>
          <w:tcPr>
            <w:tcW w:w="2975" w:type="dxa"/>
          </w:tcPr>
          <w:p w:rsidRPr="00983AB3" w:rsidR="000F1C82" w:rsidP="000F1C82" w:rsidRDefault="000F1C82" w14:paraId="70D5D469" w14:textId="77777777">
            <w:pPr>
              <w:ind w:left="360"/>
              <w:rPr>
                <w:rFonts w:cstheme="minorHAnsi"/>
                <w:i/>
              </w:rPr>
            </w:pPr>
          </w:p>
        </w:tc>
      </w:tr>
      <w:tr w:rsidRPr="006E25C5" w:rsidR="000F1C82" w:rsidTr="00E07296" w14:paraId="6CC46D2A" w14:textId="77777777">
        <w:trPr>
          <w:jc w:val="center"/>
        </w:trPr>
        <w:tc>
          <w:tcPr>
            <w:tcW w:w="1800" w:type="dxa"/>
          </w:tcPr>
          <w:p w:rsidR="000F1C82" w:rsidP="00BE5401" w:rsidRDefault="000F1C82" w14:paraId="1487FE5B" w14:textId="54C07F0A">
            <w:pPr>
              <w:ind w:left="0" w:firstLine="0"/>
              <w:rPr>
                <w:rFonts w:cstheme="minorHAnsi"/>
                <w:b/>
                <w:bCs/>
                <w:i/>
              </w:rPr>
            </w:pPr>
            <w:r>
              <w:rPr>
                <w:rFonts w:asciiTheme="minorHAnsi" w:hAnsiTheme="minorHAnsi" w:cstheme="minorHAnsi"/>
                <w:b/>
                <w:bCs/>
                <w:i/>
                <w:sz w:val="22"/>
              </w:rPr>
              <w:t xml:space="preserve">Week 9: </w:t>
            </w:r>
            <w:r>
              <w:rPr>
                <w:rFonts w:asciiTheme="minorHAnsi" w:hAnsiTheme="minorHAnsi" w:cstheme="minorHAnsi"/>
                <w:i/>
                <w:sz w:val="22"/>
              </w:rPr>
              <w:t>October 13-19, 2025</w:t>
            </w:r>
          </w:p>
        </w:tc>
        <w:tc>
          <w:tcPr>
            <w:tcW w:w="4405" w:type="dxa"/>
          </w:tcPr>
          <w:p w:rsidRPr="0081128A" w:rsidR="000F1C82" w:rsidP="000F1C82" w:rsidRDefault="000F1C82" w14:paraId="4035AD2B" w14:textId="2F5DC196">
            <w:pPr>
              <w:spacing w:after="120"/>
              <w:ind w:left="360"/>
              <w:rPr>
                <w:rFonts w:cstheme="minorHAnsi"/>
                <w:i/>
              </w:rPr>
            </w:pPr>
            <w:r w:rsidRPr="0081128A">
              <w:rPr>
                <w:rFonts w:asciiTheme="minorHAnsi" w:hAnsiTheme="minorHAnsi" w:cstheme="minorHAnsi"/>
                <w:i/>
                <w:sz w:val="22"/>
              </w:rPr>
              <w:t xml:space="preserve">Work on the </w:t>
            </w:r>
            <w:r w:rsidRPr="00C860AD">
              <w:rPr>
                <w:rFonts w:asciiTheme="minorHAnsi" w:hAnsiTheme="minorHAnsi" w:cstheme="minorHAnsi"/>
                <w:b/>
                <w:bCs/>
                <w:i/>
                <w:sz w:val="22"/>
              </w:rPr>
              <w:t>Module 3 Assessment</w:t>
            </w:r>
            <w:r>
              <w:rPr>
                <w:rFonts w:asciiTheme="minorHAnsi" w:hAnsiTheme="minorHAnsi" w:cstheme="minorHAnsi"/>
                <w:i/>
                <w:sz w:val="22"/>
              </w:rPr>
              <w:t xml:space="preserve">: </w:t>
            </w:r>
            <w:r w:rsidRPr="0081128A">
              <w:rPr>
                <w:rFonts w:asciiTheme="minorHAnsi" w:hAnsiTheme="minorHAnsi" w:cstheme="minorHAnsi"/>
                <w:i/>
                <w:sz w:val="22"/>
              </w:rPr>
              <w:t>Metadata Syntax Exercise</w:t>
            </w:r>
          </w:p>
        </w:tc>
        <w:tc>
          <w:tcPr>
            <w:tcW w:w="2975" w:type="dxa"/>
          </w:tcPr>
          <w:p w:rsidRPr="00983AB3" w:rsidR="000F1C82" w:rsidP="000F1C82" w:rsidRDefault="000F1C82" w14:paraId="664128BB" w14:textId="44D7C0A6">
            <w:pPr>
              <w:ind w:left="360"/>
              <w:rPr>
                <w:rFonts w:cstheme="minorHAnsi"/>
                <w:i/>
              </w:rPr>
            </w:pPr>
          </w:p>
        </w:tc>
      </w:tr>
      <w:tr w:rsidRPr="006E25C5" w:rsidR="000F1C82" w:rsidTr="00E07296" w14:paraId="7E9BDFB6" w14:textId="77777777">
        <w:trPr>
          <w:jc w:val="center"/>
        </w:trPr>
        <w:tc>
          <w:tcPr>
            <w:tcW w:w="1800" w:type="dxa"/>
          </w:tcPr>
          <w:p w:rsidR="000F1C82" w:rsidP="00BE5401" w:rsidRDefault="000F1C82" w14:paraId="2924D7D3" w14:textId="7CEE1F18">
            <w:pPr>
              <w:ind w:left="0" w:firstLine="0"/>
              <w:rPr>
                <w:rFonts w:cstheme="minorHAnsi"/>
                <w:b/>
                <w:bCs/>
                <w:i/>
              </w:rPr>
            </w:pPr>
            <w:r>
              <w:rPr>
                <w:rFonts w:asciiTheme="minorHAnsi" w:hAnsiTheme="minorHAnsi" w:cstheme="minorHAnsi"/>
                <w:b/>
                <w:bCs/>
                <w:i/>
                <w:sz w:val="22"/>
              </w:rPr>
              <w:t xml:space="preserve">Week 10: </w:t>
            </w:r>
            <w:r>
              <w:rPr>
                <w:rFonts w:asciiTheme="minorHAnsi" w:hAnsiTheme="minorHAnsi" w:cstheme="minorHAnsi"/>
                <w:i/>
                <w:sz w:val="22"/>
              </w:rPr>
              <w:t>October 20-26, 2025</w:t>
            </w:r>
          </w:p>
        </w:tc>
        <w:tc>
          <w:tcPr>
            <w:tcW w:w="4405" w:type="dxa"/>
          </w:tcPr>
          <w:p w:rsidRPr="0081128A" w:rsidR="000F1C82" w:rsidP="000F1C82" w:rsidRDefault="000F1C82" w14:paraId="05787CF1" w14:textId="423F7D5D">
            <w:pPr>
              <w:spacing w:after="120"/>
              <w:ind w:left="360"/>
              <w:rPr>
                <w:rFonts w:cstheme="minorHAnsi"/>
                <w:i/>
              </w:rPr>
            </w:pPr>
            <w:r w:rsidRPr="0081128A">
              <w:rPr>
                <w:rFonts w:asciiTheme="minorHAnsi" w:hAnsiTheme="minorHAnsi" w:cstheme="minorHAnsi"/>
                <w:i/>
                <w:sz w:val="22"/>
              </w:rPr>
              <w:t xml:space="preserve">Work on the </w:t>
            </w:r>
            <w:r w:rsidRPr="00C860AD">
              <w:rPr>
                <w:rFonts w:asciiTheme="minorHAnsi" w:hAnsiTheme="minorHAnsi" w:cstheme="minorHAnsi"/>
                <w:b/>
                <w:bCs/>
                <w:i/>
                <w:sz w:val="22"/>
              </w:rPr>
              <w:t>Module 3 Assessment</w:t>
            </w:r>
            <w:r>
              <w:rPr>
                <w:rFonts w:asciiTheme="minorHAnsi" w:hAnsiTheme="minorHAnsi" w:cstheme="minorHAnsi"/>
                <w:i/>
                <w:sz w:val="22"/>
              </w:rPr>
              <w:t xml:space="preserve">: </w:t>
            </w:r>
            <w:r w:rsidRPr="0081128A">
              <w:rPr>
                <w:rFonts w:asciiTheme="minorHAnsi" w:hAnsiTheme="minorHAnsi" w:cstheme="minorHAnsi"/>
                <w:i/>
                <w:sz w:val="22"/>
              </w:rPr>
              <w:t>Metadata Syntax Exercise</w:t>
            </w:r>
          </w:p>
        </w:tc>
        <w:tc>
          <w:tcPr>
            <w:tcW w:w="2975" w:type="dxa"/>
          </w:tcPr>
          <w:p w:rsidRPr="00983AB3" w:rsidR="000F1C82" w:rsidP="000F1C82" w:rsidRDefault="000F1C82" w14:paraId="7A5DE15E" w14:textId="77777777">
            <w:pPr>
              <w:ind w:left="360"/>
              <w:rPr>
                <w:rFonts w:cstheme="minorHAnsi"/>
                <w:i/>
              </w:rPr>
            </w:pPr>
          </w:p>
        </w:tc>
      </w:tr>
      <w:tr w:rsidRPr="006E25C5" w:rsidR="000F1C82" w:rsidTr="00E07296" w14:paraId="6F2026A5" w14:textId="77777777">
        <w:trPr>
          <w:jc w:val="center"/>
        </w:trPr>
        <w:tc>
          <w:tcPr>
            <w:tcW w:w="1800" w:type="dxa"/>
          </w:tcPr>
          <w:p w:rsidR="000F1C82" w:rsidP="00BE5401" w:rsidRDefault="000F1C82" w14:paraId="58A2F899" w14:textId="55D64921">
            <w:pPr>
              <w:ind w:left="0" w:firstLine="0"/>
              <w:rPr>
                <w:rFonts w:cstheme="minorHAnsi"/>
                <w:b/>
                <w:bCs/>
                <w:i/>
              </w:rPr>
            </w:pPr>
            <w:r>
              <w:rPr>
                <w:rFonts w:asciiTheme="minorHAnsi" w:hAnsiTheme="minorHAnsi" w:cstheme="minorHAnsi"/>
                <w:b/>
                <w:bCs/>
                <w:i/>
                <w:sz w:val="22"/>
              </w:rPr>
              <w:t xml:space="preserve">Week 11: </w:t>
            </w:r>
            <w:r>
              <w:rPr>
                <w:rFonts w:asciiTheme="minorHAnsi" w:hAnsiTheme="minorHAnsi" w:cstheme="minorHAnsi"/>
                <w:i/>
                <w:sz w:val="22"/>
              </w:rPr>
              <w:t>October 27-November 2, 2025</w:t>
            </w:r>
          </w:p>
        </w:tc>
        <w:tc>
          <w:tcPr>
            <w:tcW w:w="4405" w:type="dxa"/>
          </w:tcPr>
          <w:p w:rsidR="000F1C82" w:rsidP="000F1C82" w:rsidRDefault="000F1C82" w14:paraId="2A062D86" w14:textId="77777777">
            <w:pPr>
              <w:spacing w:after="120"/>
              <w:ind w:left="360"/>
              <w:rPr>
                <w:rFonts w:asciiTheme="minorHAnsi" w:hAnsiTheme="minorHAnsi" w:cstheme="minorHAnsi"/>
                <w:i/>
                <w:sz w:val="22"/>
              </w:rPr>
            </w:pPr>
            <w:r>
              <w:rPr>
                <w:rFonts w:asciiTheme="minorHAnsi" w:hAnsiTheme="minorHAnsi" w:cstheme="minorHAnsi"/>
                <w:i/>
                <w:sz w:val="22"/>
              </w:rPr>
              <w:t>Complete the w</w:t>
            </w:r>
            <w:r w:rsidRPr="0081128A">
              <w:rPr>
                <w:rFonts w:asciiTheme="minorHAnsi" w:hAnsiTheme="minorHAnsi" w:cstheme="minorHAnsi"/>
                <w:i/>
                <w:sz w:val="22"/>
              </w:rPr>
              <w:t xml:space="preserve">ork on the </w:t>
            </w:r>
            <w:r w:rsidRPr="00C860AD">
              <w:rPr>
                <w:rFonts w:asciiTheme="minorHAnsi" w:hAnsiTheme="minorHAnsi" w:cstheme="minorHAnsi"/>
                <w:b/>
                <w:bCs/>
                <w:i/>
                <w:sz w:val="22"/>
              </w:rPr>
              <w:t>Module 3 Assessment</w:t>
            </w:r>
            <w:r>
              <w:rPr>
                <w:rFonts w:asciiTheme="minorHAnsi" w:hAnsiTheme="minorHAnsi" w:cstheme="minorHAnsi"/>
                <w:i/>
                <w:sz w:val="22"/>
              </w:rPr>
              <w:t xml:space="preserve">: </w:t>
            </w:r>
            <w:r w:rsidRPr="0081128A">
              <w:rPr>
                <w:rFonts w:asciiTheme="minorHAnsi" w:hAnsiTheme="minorHAnsi" w:cstheme="minorHAnsi"/>
                <w:i/>
                <w:sz w:val="22"/>
              </w:rPr>
              <w:t xml:space="preserve">Metadata Syntax Exercise </w:t>
            </w:r>
          </w:p>
          <w:p w:rsidRPr="0081128A" w:rsidR="000F1C82" w:rsidP="000F1C82" w:rsidRDefault="000F1C82" w14:paraId="7F27F140" w14:textId="2C899F9E">
            <w:pPr>
              <w:spacing w:after="120"/>
              <w:ind w:left="360"/>
              <w:rPr>
                <w:rFonts w:cstheme="minorHAnsi"/>
                <w:i/>
              </w:rPr>
            </w:pPr>
          </w:p>
        </w:tc>
        <w:tc>
          <w:tcPr>
            <w:tcW w:w="2975" w:type="dxa"/>
          </w:tcPr>
          <w:p w:rsidRPr="00983AB3" w:rsidR="000F1C82" w:rsidP="000F1C82" w:rsidRDefault="000F1C82" w14:paraId="3A5F2521" w14:textId="74E368B5">
            <w:pPr>
              <w:ind w:left="360"/>
              <w:rPr>
                <w:rFonts w:cstheme="minorHAnsi"/>
                <w:i/>
              </w:rPr>
            </w:pPr>
            <w:r w:rsidRPr="00983AB3">
              <w:rPr>
                <w:rFonts w:asciiTheme="minorHAnsi" w:hAnsiTheme="minorHAnsi" w:cstheme="minorHAnsi"/>
                <w:i/>
                <w:sz w:val="22"/>
              </w:rPr>
              <w:t xml:space="preserve">Submit </w:t>
            </w:r>
            <w:r w:rsidRPr="00C860AD">
              <w:rPr>
                <w:rFonts w:asciiTheme="minorHAnsi" w:hAnsiTheme="minorHAnsi" w:cstheme="minorHAnsi"/>
                <w:b/>
                <w:bCs/>
                <w:i/>
                <w:sz w:val="22"/>
              </w:rPr>
              <w:t xml:space="preserve">Module </w:t>
            </w:r>
            <w:r>
              <w:rPr>
                <w:rFonts w:asciiTheme="minorHAnsi" w:hAnsiTheme="minorHAnsi" w:cstheme="minorHAnsi"/>
                <w:b/>
                <w:bCs/>
                <w:i/>
                <w:sz w:val="22"/>
              </w:rPr>
              <w:t>3</w:t>
            </w:r>
            <w:r w:rsidRPr="00C860AD">
              <w:rPr>
                <w:rFonts w:asciiTheme="minorHAnsi" w:hAnsiTheme="minorHAnsi" w:cstheme="minorHAnsi"/>
                <w:b/>
                <w:bCs/>
                <w:i/>
                <w:sz w:val="22"/>
              </w:rPr>
              <w:t xml:space="preserve"> Assessment: </w:t>
            </w:r>
            <w:r w:rsidRPr="00064EBA">
              <w:rPr>
                <w:rFonts w:asciiTheme="minorHAnsi" w:hAnsiTheme="minorHAnsi" w:cstheme="minorHAnsi"/>
                <w:b/>
                <w:bCs/>
                <w:i/>
                <w:sz w:val="22"/>
              </w:rPr>
              <w:t>Metadata Syntax Exercise</w:t>
            </w:r>
            <w:r w:rsidRPr="00983AB3">
              <w:rPr>
                <w:rFonts w:asciiTheme="minorHAnsi" w:hAnsiTheme="minorHAnsi" w:cstheme="minorHAnsi"/>
                <w:i/>
                <w:sz w:val="22"/>
              </w:rPr>
              <w:t>. Due:</w:t>
            </w:r>
            <w:r>
              <w:rPr>
                <w:rFonts w:asciiTheme="minorHAnsi" w:hAnsiTheme="minorHAnsi" w:cstheme="minorHAnsi"/>
                <w:i/>
                <w:sz w:val="22"/>
              </w:rPr>
              <w:t xml:space="preserve"> Frid</w:t>
            </w:r>
            <w:r w:rsidRPr="00983AB3">
              <w:rPr>
                <w:rFonts w:asciiTheme="minorHAnsi" w:hAnsiTheme="minorHAnsi" w:cstheme="minorHAnsi"/>
                <w:i/>
                <w:sz w:val="22"/>
              </w:rPr>
              <w:t xml:space="preserve">ay, </w:t>
            </w:r>
            <w:r w:rsidR="00563C49">
              <w:rPr>
                <w:rFonts w:asciiTheme="minorHAnsi" w:hAnsiTheme="minorHAnsi" w:cstheme="minorHAnsi"/>
                <w:i/>
                <w:sz w:val="22"/>
              </w:rPr>
              <w:t>October 3</w:t>
            </w:r>
            <w:r w:rsidR="00BE5401">
              <w:rPr>
                <w:rFonts w:asciiTheme="minorHAnsi" w:hAnsiTheme="minorHAnsi" w:cstheme="minorHAnsi"/>
                <w:i/>
                <w:sz w:val="22"/>
              </w:rPr>
              <w:t>1</w:t>
            </w:r>
            <w:r w:rsidRPr="00983AB3">
              <w:rPr>
                <w:rFonts w:asciiTheme="minorHAnsi" w:hAnsiTheme="minorHAnsi" w:cstheme="minorHAnsi"/>
                <w:i/>
                <w:sz w:val="22"/>
              </w:rPr>
              <w:t>, 11:59</w:t>
            </w:r>
            <w:r>
              <w:rPr>
                <w:rFonts w:asciiTheme="minorHAnsi" w:hAnsiTheme="minorHAnsi" w:cstheme="minorHAnsi"/>
                <w:i/>
                <w:sz w:val="22"/>
              </w:rPr>
              <w:t xml:space="preserve"> </w:t>
            </w:r>
            <w:r w:rsidRPr="00983AB3">
              <w:rPr>
                <w:rFonts w:asciiTheme="minorHAnsi" w:hAnsiTheme="minorHAnsi" w:cstheme="minorHAnsi"/>
                <w:i/>
                <w:sz w:val="22"/>
              </w:rPr>
              <w:t>pm (US Central Time).</w:t>
            </w:r>
          </w:p>
        </w:tc>
      </w:tr>
      <w:tr w:rsidRPr="006E25C5" w:rsidR="000F1C82" w:rsidTr="00E07296" w14:paraId="6FD8B355" w14:textId="77777777">
        <w:trPr>
          <w:jc w:val="center"/>
        </w:trPr>
        <w:tc>
          <w:tcPr>
            <w:tcW w:w="1800" w:type="dxa"/>
          </w:tcPr>
          <w:p w:rsidR="000F1C82" w:rsidP="00BE5401" w:rsidRDefault="000F1C82" w14:paraId="679F260C" w14:textId="66428699">
            <w:pPr>
              <w:ind w:left="0" w:firstLine="0"/>
              <w:rPr>
                <w:rFonts w:cstheme="minorHAnsi"/>
                <w:b/>
                <w:bCs/>
                <w:i/>
              </w:rPr>
            </w:pPr>
            <w:r>
              <w:rPr>
                <w:rFonts w:asciiTheme="minorHAnsi" w:hAnsiTheme="minorHAnsi" w:cstheme="minorHAnsi"/>
                <w:b/>
                <w:bCs/>
                <w:i/>
                <w:sz w:val="22"/>
              </w:rPr>
              <w:t xml:space="preserve">Week 12: </w:t>
            </w:r>
            <w:r>
              <w:rPr>
                <w:rFonts w:asciiTheme="minorHAnsi" w:hAnsiTheme="minorHAnsi" w:cstheme="minorHAnsi"/>
                <w:i/>
                <w:sz w:val="22"/>
              </w:rPr>
              <w:t>November 3-9, 2025</w:t>
            </w:r>
          </w:p>
        </w:tc>
        <w:tc>
          <w:tcPr>
            <w:tcW w:w="4405" w:type="dxa"/>
          </w:tcPr>
          <w:p w:rsidRPr="0081128A" w:rsidR="000F1C82" w:rsidP="000F1C82" w:rsidRDefault="000F1C82" w14:paraId="68C19F03" w14:textId="12269BA7">
            <w:pPr>
              <w:spacing w:after="120"/>
              <w:ind w:left="360"/>
              <w:rPr>
                <w:rFonts w:asciiTheme="minorHAnsi" w:hAnsiTheme="minorHAnsi" w:cstheme="minorHAnsi"/>
                <w:i/>
                <w:sz w:val="22"/>
              </w:rPr>
            </w:pPr>
            <w:r>
              <w:rPr>
                <w:rFonts w:asciiTheme="minorHAnsi" w:hAnsiTheme="minorHAnsi" w:cstheme="minorHAnsi"/>
                <w:i/>
                <w:sz w:val="22"/>
              </w:rPr>
              <w:t xml:space="preserve">Review all 3 </w:t>
            </w:r>
            <w:r w:rsidRPr="00003C61" w:rsidR="00003C61">
              <w:rPr>
                <w:rFonts w:asciiTheme="minorHAnsi" w:hAnsiTheme="minorHAnsi" w:cstheme="minorHAnsi"/>
                <w:b/>
                <w:bCs/>
                <w:i/>
                <w:sz w:val="22"/>
                <w:highlight w:val="yellow"/>
              </w:rPr>
              <w:t>Module 4 course webpages</w:t>
            </w:r>
            <w:r>
              <w:rPr>
                <w:rFonts w:asciiTheme="minorHAnsi" w:hAnsiTheme="minorHAnsi" w:cstheme="minorHAnsi"/>
                <w:i/>
                <w:sz w:val="22"/>
              </w:rPr>
              <w:t xml:space="preserve"> (</w:t>
            </w:r>
            <w:r w:rsidRPr="00C860AD">
              <w:rPr>
                <w:rFonts w:asciiTheme="minorHAnsi" w:hAnsiTheme="minorHAnsi" w:cstheme="minorHAnsi"/>
                <w:i/>
                <w:sz w:val="22"/>
              </w:rPr>
              <w:t>Learning Objectives</w:t>
            </w:r>
            <w:r>
              <w:rPr>
                <w:rFonts w:asciiTheme="minorHAnsi" w:hAnsiTheme="minorHAnsi" w:cstheme="minorHAnsi"/>
                <w:i/>
                <w:sz w:val="22"/>
              </w:rPr>
              <w:t xml:space="preserve">, </w:t>
            </w:r>
            <w:r w:rsidRPr="00C860AD">
              <w:rPr>
                <w:rFonts w:asciiTheme="minorHAnsi" w:hAnsiTheme="minorHAnsi" w:cstheme="minorHAnsi"/>
                <w:i/>
                <w:sz w:val="22"/>
              </w:rPr>
              <w:t>Materials</w:t>
            </w:r>
            <w:r>
              <w:t>,</w:t>
            </w:r>
            <w:r>
              <w:rPr>
                <w:rFonts w:asciiTheme="minorHAnsi" w:hAnsiTheme="minorHAnsi" w:cstheme="minorHAnsi"/>
                <w:i/>
                <w:sz w:val="22"/>
              </w:rPr>
              <w:t xml:space="preserve"> and </w:t>
            </w:r>
            <w:r w:rsidRPr="00C860AD">
              <w:rPr>
                <w:rFonts w:asciiTheme="minorHAnsi" w:hAnsiTheme="minorHAnsi" w:cstheme="minorHAnsi"/>
                <w:i/>
                <w:sz w:val="22"/>
              </w:rPr>
              <w:t>Assessment</w:t>
            </w:r>
            <w:r>
              <w:rPr>
                <w:rFonts w:asciiTheme="minorHAnsi" w:hAnsiTheme="minorHAnsi" w:cstheme="minorHAnsi"/>
                <w:i/>
                <w:sz w:val="22"/>
              </w:rPr>
              <w:t xml:space="preserve">) and </w:t>
            </w:r>
            <w:r w:rsidRPr="003556FD">
              <w:rPr>
                <w:rFonts w:asciiTheme="minorHAnsi" w:hAnsiTheme="minorHAnsi" w:cstheme="minorHAnsi"/>
                <w:i/>
                <w:sz w:val="22"/>
              </w:rPr>
              <w:t xml:space="preserve">the </w:t>
            </w:r>
            <w:r w:rsidRPr="00E07296">
              <w:rPr>
                <w:rFonts w:asciiTheme="minorHAnsi" w:hAnsiTheme="minorHAnsi" w:cstheme="minorHAnsi"/>
                <w:b/>
                <w:bCs/>
                <w:i/>
                <w:sz w:val="22"/>
              </w:rPr>
              <w:t xml:space="preserve">Module </w:t>
            </w:r>
            <w:r>
              <w:rPr>
                <w:rFonts w:asciiTheme="minorHAnsi" w:hAnsiTheme="minorHAnsi" w:cstheme="minorHAnsi"/>
                <w:b/>
                <w:bCs/>
                <w:i/>
                <w:sz w:val="22"/>
              </w:rPr>
              <w:t>4</w:t>
            </w:r>
            <w:r w:rsidRPr="00E07296">
              <w:rPr>
                <w:rFonts w:asciiTheme="minorHAnsi" w:hAnsiTheme="minorHAnsi" w:cstheme="minorHAnsi"/>
                <w:b/>
                <w:bCs/>
                <w:i/>
                <w:sz w:val="22"/>
              </w:rPr>
              <w:t xml:space="preserve"> instructor </w:t>
            </w:r>
            <w:r>
              <w:rPr>
                <w:rFonts w:asciiTheme="minorHAnsi" w:hAnsiTheme="minorHAnsi" w:cstheme="minorHAnsi"/>
                <w:b/>
                <w:bCs/>
                <w:i/>
                <w:sz w:val="22"/>
              </w:rPr>
              <w:t>presentation [</w:t>
            </w:r>
            <w:r w:rsidRPr="00E07296">
              <w:rPr>
                <w:rFonts w:asciiTheme="minorHAnsi" w:hAnsiTheme="minorHAnsi" w:cstheme="minorHAnsi"/>
                <w:b/>
                <w:bCs/>
                <w:i/>
                <w:sz w:val="22"/>
              </w:rPr>
              <w:t>video recording</w:t>
            </w:r>
            <w:r>
              <w:rPr>
                <w:rFonts w:asciiTheme="minorHAnsi" w:hAnsiTheme="minorHAnsi" w:cstheme="minorHAnsi"/>
                <w:b/>
                <w:bCs/>
                <w:i/>
                <w:sz w:val="22"/>
              </w:rPr>
              <w:t xml:space="preserve"> and if needed: slides]</w:t>
            </w:r>
            <w:r w:rsidRPr="003556FD">
              <w:rPr>
                <w:rFonts w:asciiTheme="minorHAnsi" w:hAnsiTheme="minorHAnsi" w:cstheme="minorHAnsi"/>
                <w:i/>
                <w:sz w:val="22"/>
              </w:rPr>
              <w:t xml:space="preserve"> </w:t>
            </w:r>
            <w:r>
              <w:rPr>
                <w:rFonts w:asciiTheme="minorHAnsi" w:hAnsiTheme="minorHAnsi" w:cstheme="minorHAnsi"/>
                <w:i/>
                <w:sz w:val="22"/>
              </w:rPr>
              <w:t xml:space="preserve">(required reading posted </w:t>
            </w:r>
            <w:r w:rsidR="00003C61">
              <w:rPr>
                <w:rFonts w:asciiTheme="minorHAnsi" w:hAnsiTheme="minorHAnsi" w:cstheme="minorHAnsi"/>
                <w:i/>
                <w:sz w:val="22"/>
              </w:rPr>
              <w:t>on the</w:t>
            </w:r>
            <w:r>
              <w:rPr>
                <w:rFonts w:asciiTheme="minorHAnsi" w:hAnsiTheme="minorHAnsi" w:cstheme="minorHAnsi"/>
                <w:i/>
                <w:sz w:val="22"/>
              </w:rPr>
              <w:t xml:space="preserve"> Module 4 Materials course webpage) by Tuesday, November 4, 11:59 pm. </w:t>
            </w:r>
          </w:p>
          <w:p w:rsidRPr="0081128A" w:rsidR="000F1C82" w:rsidP="000F1C82" w:rsidRDefault="000F1C82" w14:paraId="5F838A87" w14:textId="635EE506">
            <w:pPr>
              <w:spacing w:after="120"/>
              <w:ind w:left="360"/>
              <w:rPr>
                <w:rFonts w:cstheme="minorHAnsi"/>
                <w:i/>
              </w:rPr>
            </w:pPr>
            <w:r w:rsidRPr="0081128A">
              <w:rPr>
                <w:rFonts w:asciiTheme="minorHAnsi" w:hAnsiTheme="minorHAnsi" w:cstheme="minorHAnsi"/>
                <w:i/>
                <w:sz w:val="22"/>
              </w:rPr>
              <w:t xml:space="preserve">Work on the </w:t>
            </w:r>
            <w:r w:rsidRPr="00C860AD">
              <w:rPr>
                <w:rFonts w:asciiTheme="minorHAnsi" w:hAnsiTheme="minorHAnsi" w:cstheme="minorHAnsi"/>
                <w:b/>
                <w:bCs/>
                <w:i/>
                <w:sz w:val="22"/>
              </w:rPr>
              <w:t>Module 4 Assessment:</w:t>
            </w:r>
            <w:r>
              <w:rPr>
                <w:rFonts w:asciiTheme="minorHAnsi" w:hAnsiTheme="minorHAnsi" w:cstheme="minorHAnsi"/>
                <w:i/>
                <w:sz w:val="22"/>
              </w:rPr>
              <w:t xml:space="preserve"> </w:t>
            </w:r>
            <w:r w:rsidRPr="0081128A">
              <w:rPr>
                <w:rFonts w:asciiTheme="minorHAnsi" w:hAnsiTheme="minorHAnsi" w:cstheme="minorHAnsi"/>
                <w:i/>
                <w:sz w:val="22"/>
              </w:rPr>
              <w:t>Metadata Quality Exercise</w:t>
            </w:r>
          </w:p>
        </w:tc>
        <w:tc>
          <w:tcPr>
            <w:tcW w:w="2975" w:type="dxa"/>
          </w:tcPr>
          <w:p w:rsidRPr="00983AB3" w:rsidR="000F1C82" w:rsidP="000F1C82" w:rsidRDefault="000F1C82" w14:paraId="546633A9" w14:textId="77777777">
            <w:pPr>
              <w:ind w:left="360"/>
              <w:rPr>
                <w:rFonts w:cstheme="minorHAnsi"/>
                <w:i/>
              </w:rPr>
            </w:pPr>
          </w:p>
        </w:tc>
      </w:tr>
      <w:tr w:rsidRPr="006E25C5" w:rsidR="000F1C82" w:rsidTr="00E07296" w14:paraId="6DF968D0" w14:textId="77777777">
        <w:trPr>
          <w:jc w:val="center"/>
        </w:trPr>
        <w:tc>
          <w:tcPr>
            <w:tcW w:w="1800" w:type="dxa"/>
          </w:tcPr>
          <w:p w:rsidR="000F1C82" w:rsidP="00BE5401" w:rsidRDefault="000F1C82" w14:paraId="712837C0" w14:textId="4CF9AFF2">
            <w:pPr>
              <w:ind w:left="0" w:firstLine="0"/>
              <w:rPr>
                <w:rFonts w:cstheme="minorHAnsi"/>
                <w:b/>
                <w:bCs/>
                <w:i/>
              </w:rPr>
            </w:pPr>
            <w:r>
              <w:rPr>
                <w:rFonts w:asciiTheme="minorHAnsi" w:hAnsiTheme="minorHAnsi" w:cstheme="minorHAnsi"/>
                <w:b/>
                <w:bCs/>
                <w:i/>
                <w:sz w:val="22"/>
              </w:rPr>
              <w:t xml:space="preserve">Week 13: </w:t>
            </w:r>
            <w:r>
              <w:rPr>
                <w:rFonts w:asciiTheme="minorHAnsi" w:hAnsiTheme="minorHAnsi" w:cstheme="minorHAnsi"/>
                <w:i/>
                <w:sz w:val="22"/>
              </w:rPr>
              <w:t>November 10-16, 2025</w:t>
            </w:r>
          </w:p>
        </w:tc>
        <w:tc>
          <w:tcPr>
            <w:tcW w:w="4405" w:type="dxa"/>
          </w:tcPr>
          <w:p w:rsidRPr="0081128A" w:rsidR="000F1C82" w:rsidP="000F1C82" w:rsidRDefault="000F1C82" w14:paraId="2EEFB02B" w14:textId="314F9778">
            <w:pPr>
              <w:spacing w:after="120"/>
              <w:ind w:left="360"/>
              <w:rPr>
                <w:rFonts w:cstheme="minorHAnsi"/>
                <w:i/>
              </w:rPr>
            </w:pPr>
            <w:r w:rsidRPr="0081128A">
              <w:rPr>
                <w:rFonts w:asciiTheme="minorHAnsi" w:hAnsiTheme="minorHAnsi" w:cstheme="minorHAnsi"/>
                <w:i/>
                <w:sz w:val="22"/>
              </w:rPr>
              <w:t xml:space="preserve">Work on the </w:t>
            </w:r>
            <w:r w:rsidRPr="00C860AD">
              <w:rPr>
                <w:rFonts w:asciiTheme="minorHAnsi" w:hAnsiTheme="minorHAnsi" w:cstheme="minorHAnsi"/>
                <w:b/>
                <w:bCs/>
                <w:i/>
                <w:sz w:val="22"/>
              </w:rPr>
              <w:t>Module 4 Assessment:</w:t>
            </w:r>
            <w:r>
              <w:rPr>
                <w:rFonts w:asciiTheme="minorHAnsi" w:hAnsiTheme="minorHAnsi" w:cstheme="minorHAnsi"/>
                <w:i/>
                <w:sz w:val="22"/>
              </w:rPr>
              <w:t xml:space="preserve"> </w:t>
            </w:r>
            <w:r w:rsidRPr="0081128A">
              <w:rPr>
                <w:rFonts w:asciiTheme="minorHAnsi" w:hAnsiTheme="minorHAnsi" w:cstheme="minorHAnsi"/>
                <w:i/>
                <w:sz w:val="22"/>
              </w:rPr>
              <w:t>Metadata Quality Exercise</w:t>
            </w:r>
          </w:p>
        </w:tc>
        <w:tc>
          <w:tcPr>
            <w:tcW w:w="2975" w:type="dxa"/>
          </w:tcPr>
          <w:p w:rsidRPr="00983AB3" w:rsidR="000F1C82" w:rsidP="000F1C82" w:rsidRDefault="000F1C82" w14:paraId="3C463F5B" w14:textId="77777777">
            <w:pPr>
              <w:ind w:left="360"/>
              <w:rPr>
                <w:rFonts w:cstheme="minorHAnsi"/>
                <w:i/>
              </w:rPr>
            </w:pPr>
          </w:p>
        </w:tc>
      </w:tr>
      <w:tr w:rsidRPr="006E25C5" w:rsidR="000F1C82" w:rsidTr="00BE5401" w14:paraId="100FC029" w14:textId="77777777">
        <w:trPr>
          <w:trHeight w:val="602"/>
          <w:jc w:val="center"/>
        </w:trPr>
        <w:tc>
          <w:tcPr>
            <w:tcW w:w="1800" w:type="dxa"/>
          </w:tcPr>
          <w:p w:rsidR="000F1C82" w:rsidP="00BE5401" w:rsidRDefault="000F1C82" w14:paraId="63A9D7D3" w14:textId="7835424E">
            <w:pPr>
              <w:ind w:left="0" w:firstLine="0"/>
              <w:rPr>
                <w:rFonts w:cstheme="minorHAnsi"/>
                <w:b/>
                <w:bCs/>
                <w:i/>
              </w:rPr>
            </w:pPr>
            <w:r>
              <w:rPr>
                <w:rFonts w:asciiTheme="minorHAnsi" w:hAnsiTheme="minorHAnsi" w:cstheme="minorHAnsi"/>
                <w:b/>
                <w:bCs/>
                <w:i/>
                <w:sz w:val="22"/>
              </w:rPr>
              <w:t xml:space="preserve">Week 14: </w:t>
            </w:r>
            <w:r>
              <w:rPr>
                <w:rFonts w:asciiTheme="minorHAnsi" w:hAnsiTheme="minorHAnsi" w:cstheme="minorHAnsi"/>
                <w:i/>
                <w:sz w:val="22"/>
              </w:rPr>
              <w:t>November 17-23, 2025</w:t>
            </w:r>
          </w:p>
        </w:tc>
        <w:tc>
          <w:tcPr>
            <w:tcW w:w="4405" w:type="dxa"/>
          </w:tcPr>
          <w:p w:rsidRPr="0081128A" w:rsidR="000F1C82" w:rsidP="000F1C82" w:rsidRDefault="000F1C82" w14:paraId="05C9A720" w14:textId="1A9DB517">
            <w:pPr>
              <w:spacing w:after="120"/>
              <w:ind w:left="360"/>
              <w:rPr>
                <w:rFonts w:cstheme="minorHAnsi"/>
                <w:i/>
              </w:rPr>
            </w:pPr>
            <w:r w:rsidRPr="0081128A">
              <w:rPr>
                <w:rFonts w:asciiTheme="minorHAnsi" w:hAnsiTheme="minorHAnsi" w:cstheme="minorHAnsi"/>
                <w:i/>
                <w:sz w:val="22"/>
              </w:rPr>
              <w:t xml:space="preserve">Work on the </w:t>
            </w:r>
            <w:r w:rsidRPr="00C860AD">
              <w:rPr>
                <w:rFonts w:asciiTheme="minorHAnsi" w:hAnsiTheme="minorHAnsi" w:cstheme="minorHAnsi"/>
                <w:b/>
                <w:bCs/>
                <w:i/>
                <w:sz w:val="22"/>
              </w:rPr>
              <w:t>Module 4 Assessment:</w:t>
            </w:r>
            <w:r>
              <w:rPr>
                <w:rFonts w:asciiTheme="minorHAnsi" w:hAnsiTheme="minorHAnsi" w:cstheme="minorHAnsi"/>
                <w:i/>
                <w:sz w:val="22"/>
              </w:rPr>
              <w:t xml:space="preserve"> </w:t>
            </w:r>
            <w:r w:rsidRPr="0081128A">
              <w:rPr>
                <w:rFonts w:asciiTheme="minorHAnsi" w:hAnsiTheme="minorHAnsi" w:cstheme="minorHAnsi"/>
                <w:i/>
                <w:sz w:val="22"/>
              </w:rPr>
              <w:t>Metadata Quality Exercise</w:t>
            </w:r>
          </w:p>
        </w:tc>
        <w:tc>
          <w:tcPr>
            <w:tcW w:w="2975" w:type="dxa"/>
          </w:tcPr>
          <w:p w:rsidRPr="00983AB3" w:rsidR="000F1C82" w:rsidP="000F1C82" w:rsidRDefault="000F1C82" w14:paraId="241D3890" w14:textId="78544AC0">
            <w:pPr>
              <w:ind w:left="360"/>
              <w:rPr>
                <w:rFonts w:cstheme="minorHAnsi"/>
                <w:i/>
              </w:rPr>
            </w:pPr>
          </w:p>
        </w:tc>
      </w:tr>
      <w:tr w:rsidRPr="006E25C5" w:rsidR="000F1C82" w:rsidTr="00ED54FF" w14:paraId="0848D793" w14:textId="77777777">
        <w:trPr>
          <w:jc w:val="center"/>
        </w:trPr>
        <w:tc>
          <w:tcPr>
            <w:tcW w:w="1800" w:type="dxa"/>
            <w:shd w:val="clear" w:color="auto" w:fill="E7E6E6" w:themeFill="background2"/>
          </w:tcPr>
          <w:p w:rsidR="000F1C82" w:rsidP="00BE5401" w:rsidRDefault="000F1C82" w14:paraId="7501C818" w14:textId="5B5A92E1">
            <w:pPr>
              <w:ind w:left="0" w:firstLine="0"/>
              <w:rPr>
                <w:rFonts w:cstheme="minorHAnsi"/>
                <w:b/>
                <w:bCs/>
                <w:i/>
              </w:rPr>
            </w:pPr>
            <w:r>
              <w:rPr>
                <w:rFonts w:asciiTheme="minorHAnsi" w:hAnsiTheme="minorHAnsi" w:cstheme="minorHAnsi"/>
                <w:b/>
                <w:bCs/>
                <w:i/>
                <w:sz w:val="22"/>
              </w:rPr>
              <w:t xml:space="preserve">Week 15: </w:t>
            </w:r>
            <w:r>
              <w:rPr>
                <w:rFonts w:asciiTheme="minorHAnsi" w:hAnsiTheme="minorHAnsi" w:cstheme="minorHAnsi"/>
                <w:i/>
                <w:sz w:val="22"/>
              </w:rPr>
              <w:t>November 24-30, 2025</w:t>
            </w:r>
          </w:p>
        </w:tc>
        <w:tc>
          <w:tcPr>
            <w:tcW w:w="4405" w:type="dxa"/>
            <w:shd w:val="clear" w:color="auto" w:fill="E7E6E6" w:themeFill="background2"/>
          </w:tcPr>
          <w:p w:rsidR="000F1C82" w:rsidP="000F1C82" w:rsidRDefault="000F1C82" w14:paraId="60663FDF" w14:textId="455ED7E7">
            <w:pPr>
              <w:spacing w:after="120"/>
              <w:ind w:left="360"/>
              <w:rPr>
                <w:rFonts w:cstheme="minorHAnsi"/>
                <w:i/>
              </w:rPr>
            </w:pPr>
            <w:r>
              <w:rPr>
                <w:rFonts w:cstheme="minorHAnsi"/>
                <w:i/>
              </w:rPr>
              <w:t>FALL SEMESTER BREAK</w:t>
            </w:r>
          </w:p>
        </w:tc>
        <w:tc>
          <w:tcPr>
            <w:tcW w:w="2975" w:type="dxa"/>
            <w:shd w:val="clear" w:color="auto" w:fill="E7E6E6" w:themeFill="background2"/>
          </w:tcPr>
          <w:p w:rsidRPr="0081128A" w:rsidR="000F1C82" w:rsidP="000F1C82" w:rsidRDefault="000F1C82" w14:paraId="4DAD314B" w14:textId="77777777">
            <w:pPr>
              <w:ind w:left="360"/>
              <w:rPr>
                <w:rFonts w:cstheme="minorHAnsi"/>
                <w:i/>
              </w:rPr>
            </w:pPr>
          </w:p>
        </w:tc>
      </w:tr>
      <w:tr w:rsidRPr="006E25C5" w:rsidR="000F1C82" w:rsidTr="00E07296" w14:paraId="126A72CC" w14:textId="77777777">
        <w:trPr>
          <w:jc w:val="center"/>
        </w:trPr>
        <w:tc>
          <w:tcPr>
            <w:tcW w:w="1800" w:type="dxa"/>
          </w:tcPr>
          <w:p w:rsidR="000F1C82" w:rsidP="00BE5401" w:rsidRDefault="000F1C82" w14:paraId="21A6DFCA" w14:textId="3B2192C1">
            <w:pPr>
              <w:ind w:left="0" w:firstLine="0"/>
              <w:rPr>
                <w:rFonts w:cstheme="minorHAnsi"/>
                <w:b/>
                <w:bCs/>
                <w:i/>
              </w:rPr>
            </w:pPr>
            <w:r>
              <w:rPr>
                <w:rFonts w:asciiTheme="minorHAnsi" w:hAnsiTheme="minorHAnsi" w:cstheme="minorHAnsi"/>
                <w:b/>
                <w:bCs/>
                <w:i/>
                <w:sz w:val="22"/>
              </w:rPr>
              <w:t xml:space="preserve">Week 16: </w:t>
            </w:r>
            <w:r>
              <w:rPr>
                <w:rFonts w:asciiTheme="minorHAnsi" w:hAnsiTheme="minorHAnsi" w:cstheme="minorHAnsi"/>
                <w:i/>
                <w:sz w:val="22"/>
              </w:rPr>
              <w:t>December 1-7, 2025</w:t>
            </w:r>
          </w:p>
        </w:tc>
        <w:tc>
          <w:tcPr>
            <w:tcW w:w="4405" w:type="dxa"/>
          </w:tcPr>
          <w:p w:rsidR="000F1C82" w:rsidP="000F1C82" w:rsidRDefault="000F1C82" w14:paraId="19E3FA5D" w14:textId="19A518C4">
            <w:pPr>
              <w:spacing w:after="120"/>
              <w:ind w:left="360"/>
              <w:rPr>
                <w:rFonts w:cstheme="minorHAnsi"/>
                <w:i/>
              </w:rPr>
            </w:pPr>
            <w:r>
              <w:rPr>
                <w:rFonts w:asciiTheme="minorHAnsi" w:hAnsiTheme="minorHAnsi" w:cstheme="minorHAnsi"/>
                <w:i/>
                <w:sz w:val="22"/>
              </w:rPr>
              <w:t>Complete the w</w:t>
            </w:r>
            <w:r w:rsidRPr="0081128A">
              <w:rPr>
                <w:rFonts w:asciiTheme="minorHAnsi" w:hAnsiTheme="minorHAnsi" w:cstheme="minorHAnsi"/>
                <w:i/>
                <w:sz w:val="22"/>
              </w:rPr>
              <w:t xml:space="preserve">ork on the </w:t>
            </w:r>
            <w:r w:rsidRPr="00C860AD">
              <w:rPr>
                <w:rFonts w:asciiTheme="minorHAnsi" w:hAnsiTheme="minorHAnsi" w:cstheme="minorHAnsi"/>
                <w:b/>
                <w:bCs/>
                <w:i/>
                <w:sz w:val="22"/>
              </w:rPr>
              <w:t>Module 4 Assessment:</w:t>
            </w:r>
            <w:r>
              <w:rPr>
                <w:rFonts w:asciiTheme="minorHAnsi" w:hAnsiTheme="minorHAnsi" w:cstheme="minorHAnsi"/>
                <w:i/>
                <w:sz w:val="22"/>
              </w:rPr>
              <w:t xml:space="preserve"> </w:t>
            </w:r>
            <w:r w:rsidRPr="0081128A">
              <w:rPr>
                <w:rFonts w:asciiTheme="minorHAnsi" w:hAnsiTheme="minorHAnsi" w:cstheme="minorHAnsi"/>
                <w:i/>
                <w:sz w:val="22"/>
              </w:rPr>
              <w:t>Metadata Quality Exercise</w:t>
            </w:r>
          </w:p>
        </w:tc>
        <w:tc>
          <w:tcPr>
            <w:tcW w:w="2975" w:type="dxa"/>
          </w:tcPr>
          <w:p w:rsidR="000F1C82" w:rsidP="000F1C82" w:rsidRDefault="000F1C82" w14:paraId="2C3DB0EF" w14:textId="4F5748EF">
            <w:pPr>
              <w:ind w:left="360"/>
              <w:rPr>
                <w:rFonts w:asciiTheme="minorHAnsi" w:hAnsiTheme="minorHAnsi" w:cstheme="minorHAnsi"/>
                <w:i/>
                <w:sz w:val="22"/>
              </w:rPr>
            </w:pPr>
            <w:r w:rsidRPr="0081128A">
              <w:rPr>
                <w:rFonts w:asciiTheme="minorHAnsi" w:hAnsiTheme="minorHAnsi" w:cstheme="minorHAnsi"/>
                <w:i/>
                <w:sz w:val="22"/>
              </w:rPr>
              <w:t xml:space="preserve">Submit </w:t>
            </w:r>
            <w:r w:rsidRPr="004E507D">
              <w:rPr>
                <w:rFonts w:asciiTheme="minorHAnsi" w:hAnsiTheme="minorHAnsi" w:cstheme="minorHAnsi"/>
                <w:b/>
                <w:bCs/>
                <w:i/>
                <w:sz w:val="22"/>
              </w:rPr>
              <w:t>Module 4 Assessment: Metadata Quality Exercise</w:t>
            </w:r>
            <w:r w:rsidRPr="0081128A">
              <w:rPr>
                <w:rFonts w:asciiTheme="minorHAnsi" w:hAnsiTheme="minorHAnsi" w:cstheme="minorHAnsi"/>
                <w:i/>
                <w:sz w:val="22"/>
              </w:rPr>
              <w:t xml:space="preserve">. Due: </w:t>
            </w:r>
            <w:r w:rsidR="00540B0F">
              <w:rPr>
                <w:rFonts w:asciiTheme="minorHAnsi" w:hAnsiTheme="minorHAnsi" w:cstheme="minorHAnsi"/>
                <w:i/>
                <w:sz w:val="22"/>
              </w:rPr>
              <w:t>Tuesday</w:t>
            </w:r>
            <w:r>
              <w:rPr>
                <w:rFonts w:asciiTheme="minorHAnsi" w:hAnsiTheme="minorHAnsi" w:cstheme="minorHAnsi"/>
                <w:i/>
                <w:sz w:val="22"/>
              </w:rPr>
              <w:t xml:space="preserve">, December </w:t>
            </w:r>
            <w:r w:rsidR="00540B0F">
              <w:rPr>
                <w:rFonts w:asciiTheme="minorHAnsi" w:hAnsiTheme="minorHAnsi" w:cstheme="minorHAnsi"/>
                <w:i/>
                <w:sz w:val="22"/>
              </w:rPr>
              <w:t>2</w:t>
            </w:r>
            <w:r w:rsidRPr="0081128A">
              <w:rPr>
                <w:rFonts w:asciiTheme="minorHAnsi" w:hAnsiTheme="minorHAnsi" w:cstheme="minorHAnsi"/>
                <w:i/>
                <w:sz w:val="22"/>
              </w:rPr>
              <w:t xml:space="preserve">, </w:t>
            </w:r>
            <w:r>
              <w:rPr>
                <w:rFonts w:asciiTheme="minorHAnsi" w:hAnsiTheme="minorHAnsi" w:cstheme="minorHAnsi"/>
                <w:i/>
                <w:sz w:val="22"/>
              </w:rPr>
              <w:t>11:59</w:t>
            </w:r>
            <w:r w:rsidRPr="0081128A">
              <w:rPr>
                <w:rFonts w:asciiTheme="minorHAnsi" w:hAnsiTheme="minorHAnsi" w:cstheme="minorHAnsi"/>
                <w:i/>
                <w:sz w:val="22"/>
              </w:rPr>
              <w:t xml:space="preserve"> pm (US Central Time)</w:t>
            </w:r>
          </w:p>
          <w:p w:rsidRPr="0081128A" w:rsidR="000F1C82" w:rsidP="000F1C82" w:rsidRDefault="000F1C82" w14:paraId="5A087B2E" w14:textId="0962BEC8">
            <w:pPr>
              <w:ind w:left="360"/>
              <w:rPr>
                <w:rFonts w:cstheme="minorHAnsi"/>
                <w:i/>
              </w:rPr>
            </w:pPr>
            <w:r>
              <w:rPr>
                <w:rFonts w:asciiTheme="minorHAnsi" w:hAnsiTheme="minorHAnsi" w:cstheme="minorHAnsi"/>
                <w:i/>
                <w:sz w:val="22"/>
              </w:rPr>
              <w:t xml:space="preserve">Optional for extra credit: </w:t>
            </w:r>
            <w:r w:rsidRPr="0081128A">
              <w:rPr>
                <w:rFonts w:asciiTheme="minorHAnsi" w:hAnsiTheme="minorHAnsi" w:cstheme="minorHAnsi"/>
                <w:i/>
                <w:sz w:val="22"/>
              </w:rPr>
              <w:t xml:space="preserve">Submit </w:t>
            </w:r>
            <w:r w:rsidRPr="001D3BEB">
              <w:rPr>
                <w:rFonts w:asciiTheme="minorHAnsi" w:hAnsiTheme="minorHAnsi" w:cstheme="minorHAnsi"/>
                <w:b/>
                <w:bCs/>
                <w:i/>
                <w:sz w:val="22"/>
              </w:rPr>
              <w:t>SPOT course evaluation survey</w:t>
            </w:r>
            <w:r>
              <w:rPr>
                <w:rFonts w:asciiTheme="minorHAnsi" w:hAnsiTheme="minorHAnsi" w:cstheme="minorHAnsi"/>
                <w:i/>
                <w:sz w:val="22"/>
              </w:rPr>
              <w:t xml:space="preserve">. </w:t>
            </w:r>
            <w:r w:rsidRPr="0081128A">
              <w:rPr>
                <w:rFonts w:asciiTheme="minorHAnsi" w:hAnsiTheme="minorHAnsi" w:cstheme="minorHAnsi"/>
                <w:i/>
                <w:sz w:val="22"/>
              </w:rPr>
              <w:t xml:space="preserve">Due: </w:t>
            </w:r>
            <w:r>
              <w:rPr>
                <w:rFonts w:asciiTheme="minorHAnsi" w:hAnsiTheme="minorHAnsi" w:cstheme="minorHAnsi"/>
                <w:i/>
                <w:sz w:val="22"/>
              </w:rPr>
              <w:lastRenderedPageBreak/>
              <w:t>Thurs</w:t>
            </w:r>
            <w:r w:rsidRPr="0081128A">
              <w:rPr>
                <w:rFonts w:asciiTheme="minorHAnsi" w:hAnsiTheme="minorHAnsi" w:cstheme="minorHAnsi"/>
                <w:i/>
                <w:sz w:val="22"/>
              </w:rPr>
              <w:t xml:space="preserve">day, </w:t>
            </w:r>
            <w:r>
              <w:rPr>
                <w:rFonts w:asciiTheme="minorHAnsi" w:hAnsiTheme="minorHAnsi" w:cstheme="minorHAnsi"/>
                <w:i/>
                <w:sz w:val="22"/>
              </w:rPr>
              <w:t>December 4</w:t>
            </w:r>
            <w:r w:rsidRPr="0081128A">
              <w:rPr>
                <w:rFonts w:asciiTheme="minorHAnsi" w:hAnsiTheme="minorHAnsi" w:cstheme="minorHAnsi"/>
                <w:i/>
                <w:sz w:val="22"/>
              </w:rPr>
              <w:t>, 11:59 pm (US Central Time).</w:t>
            </w:r>
          </w:p>
        </w:tc>
      </w:tr>
      <w:tr w:rsidRPr="006E25C5" w:rsidR="000F1C82" w:rsidTr="00E07296" w14:paraId="764AD3F8" w14:textId="77777777">
        <w:trPr>
          <w:jc w:val="center"/>
        </w:trPr>
        <w:tc>
          <w:tcPr>
            <w:tcW w:w="1800" w:type="dxa"/>
          </w:tcPr>
          <w:p w:rsidR="000F1C82" w:rsidP="00BE5401" w:rsidRDefault="000F1C82" w14:paraId="158D8C19" w14:textId="132C70EC">
            <w:pPr>
              <w:ind w:left="0" w:firstLine="0"/>
              <w:rPr>
                <w:rFonts w:cstheme="minorHAnsi"/>
                <w:b/>
                <w:bCs/>
                <w:i/>
              </w:rPr>
            </w:pPr>
            <w:r>
              <w:rPr>
                <w:rFonts w:asciiTheme="minorHAnsi" w:hAnsiTheme="minorHAnsi" w:cstheme="minorHAnsi"/>
                <w:b/>
                <w:bCs/>
                <w:i/>
                <w:sz w:val="22"/>
              </w:rPr>
              <w:lastRenderedPageBreak/>
              <w:t xml:space="preserve">Week 17: </w:t>
            </w:r>
            <w:r w:rsidRPr="00BE5401">
              <w:rPr>
                <w:rFonts w:asciiTheme="minorHAnsi" w:hAnsiTheme="minorHAnsi" w:cstheme="minorHAnsi"/>
                <w:i/>
                <w:sz w:val="22"/>
              </w:rPr>
              <w:t>Monday</w:t>
            </w:r>
            <w:r>
              <w:rPr>
                <w:rFonts w:asciiTheme="minorHAnsi" w:hAnsiTheme="minorHAnsi" w:cstheme="minorHAnsi"/>
                <w:b/>
                <w:bCs/>
                <w:i/>
                <w:sz w:val="22"/>
              </w:rPr>
              <w:t xml:space="preserve">, </w:t>
            </w:r>
            <w:r>
              <w:rPr>
                <w:rFonts w:asciiTheme="minorHAnsi" w:hAnsiTheme="minorHAnsi" w:cstheme="minorHAnsi"/>
                <w:i/>
                <w:sz w:val="22"/>
              </w:rPr>
              <w:t>December 8 –</w:t>
            </w:r>
            <w:r w:rsidRPr="00746738" w:rsidR="00A343AC">
              <w:rPr>
                <w:rFonts w:asciiTheme="minorHAnsi" w:hAnsiTheme="minorHAnsi" w:cstheme="minorHAnsi"/>
                <w:b/>
                <w:bCs/>
                <w:i/>
                <w:color w:val="C00000"/>
                <w:sz w:val="22"/>
              </w:rPr>
              <w:t>5:00 pm US Central,</w:t>
            </w:r>
            <w:r w:rsidRPr="00746738" w:rsidR="00A343AC">
              <w:rPr>
                <w:rFonts w:asciiTheme="minorHAnsi" w:hAnsiTheme="minorHAnsi" w:cstheme="minorHAnsi"/>
                <w:i/>
                <w:color w:val="C00000"/>
                <w:sz w:val="22"/>
              </w:rPr>
              <w:t xml:space="preserve"> </w:t>
            </w:r>
            <w:r w:rsidRPr="00746738" w:rsidR="00A343AC">
              <w:rPr>
                <w:rFonts w:asciiTheme="minorHAnsi" w:hAnsiTheme="minorHAnsi" w:cstheme="minorHAnsi"/>
                <w:b/>
                <w:bCs/>
                <w:i/>
                <w:color w:val="C00000"/>
                <w:sz w:val="22"/>
              </w:rPr>
              <w:t>Friday, December 12</w:t>
            </w:r>
            <w:r w:rsidR="00A343AC">
              <w:rPr>
                <w:rFonts w:asciiTheme="minorHAnsi" w:hAnsiTheme="minorHAnsi" w:cstheme="minorHAnsi"/>
                <w:i/>
                <w:sz w:val="22"/>
              </w:rPr>
              <w:t xml:space="preserve">, </w:t>
            </w:r>
            <w:r>
              <w:rPr>
                <w:rFonts w:asciiTheme="minorHAnsi" w:hAnsiTheme="minorHAnsi" w:cstheme="minorHAnsi"/>
                <w:i/>
                <w:sz w:val="22"/>
              </w:rPr>
              <w:t>2025</w:t>
            </w:r>
          </w:p>
        </w:tc>
        <w:tc>
          <w:tcPr>
            <w:tcW w:w="4405" w:type="dxa"/>
          </w:tcPr>
          <w:p w:rsidR="000F1C82" w:rsidP="000F1C82" w:rsidRDefault="000F1C82" w14:paraId="724464A9" w14:textId="31171E71">
            <w:pPr>
              <w:spacing w:after="120"/>
              <w:ind w:left="360"/>
              <w:rPr>
                <w:rFonts w:cstheme="minorHAnsi"/>
                <w:i/>
              </w:rPr>
            </w:pPr>
            <w:r>
              <w:rPr>
                <w:rFonts w:asciiTheme="minorHAnsi" w:hAnsiTheme="minorHAnsi" w:cstheme="minorHAnsi"/>
                <w:i/>
                <w:sz w:val="22"/>
              </w:rPr>
              <w:t>Review</w:t>
            </w:r>
            <w:r w:rsidRPr="0081128A">
              <w:rPr>
                <w:rFonts w:asciiTheme="minorHAnsi" w:hAnsiTheme="minorHAnsi" w:cstheme="minorHAnsi"/>
                <w:i/>
                <w:sz w:val="22"/>
              </w:rPr>
              <w:t xml:space="preserve"> the </w:t>
            </w:r>
            <w:r>
              <w:rPr>
                <w:rFonts w:asciiTheme="minorHAnsi" w:hAnsiTheme="minorHAnsi" w:cstheme="minorHAnsi"/>
                <w:i/>
                <w:sz w:val="22"/>
              </w:rPr>
              <w:t>final</w:t>
            </w:r>
            <w:r w:rsidRPr="0081128A">
              <w:rPr>
                <w:rFonts w:asciiTheme="minorHAnsi" w:hAnsiTheme="minorHAnsi" w:cstheme="minorHAnsi"/>
                <w:i/>
                <w:sz w:val="22"/>
              </w:rPr>
              <w:t xml:space="preserve"> </w:t>
            </w:r>
            <w:r>
              <w:rPr>
                <w:rFonts w:asciiTheme="minorHAnsi" w:hAnsiTheme="minorHAnsi" w:cstheme="minorHAnsi"/>
                <w:i/>
                <w:sz w:val="22"/>
              </w:rPr>
              <w:t>(“course wrap-up”) instructor video recording by Monday, December 8, 11:59 pm.</w:t>
            </w:r>
          </w:p>
        </w:tc>
        <w:tc>
          <w:tcPr>
            <w:tcW w:w="2975" w:type="dxa"/>
          </w:tcPr>
          <w:p w:rsidR="000F1C82" w:rsidP="00BE5401" w:rsidRDefault="000F1C82" w14:paraId="44D68F78" w14:textId="614236FB">
            <w:pPr>
              <w:ind w:left="0" w:firstLine="0"/>
              <w:rPr>
                <w:rFonts w:cstheme="minorHAnsi"/>
                <w:i/>
              </w:rPr>
            </w:pPr>
            <w:r w:rsidRPr="00003C61">
              <w:rPr>
                <w:rFonts w:cstheme="minorHAnsi"/>
                <w:i/>
                <w:highlight w:val="yellow"/>
              </w:rPr>
              <w:t xml:space="preserve">ABSOLUTE cut-off submission deadline for any outstanding submissions for </w:t>
            </w:r>
            <w:r w:rsidRPr="00003C61">
              <w:rPr>
                <w:rFonts w:cstheme="minorHAnsi"/>
                <w:b/>
                <w:bCs/>
                <w:i/>
                <w:highlight w:val="yellow"/>
              </w:rPr>
              <w:t>partial</w:t>
            </w:r>
            <w:r w:rsidRPr="00003C61">
              <w:rPr>
                <w:rFonts w:cstheme="minorHAnsi"/>
                <w:i/>
                <w:highlight w:val="yellow"/>
              </w:rPr>
              <w:t xml:space="preserve"> credit</w:t>
            </w:r>
            <w:r w:rsidR="00DA0C74">
              <w:rPr>
                <w:rFonts w:cstheme="minorHAnsi"/>
                <w:i/>
                <w:highlight w:val="yellow"/>
              </w:rPr>
              <w:t xml:space="preserve"> </w:t>
            </w:r>
            <w:r w:rsidR="00DA0C74">
              <w:rPr>
                <w:rFonts w:cstheme="minorHAnsi"/>
                <w:i/>
                <w:highlight w:val="yellow"/>
              </w:rPr>
              <w:t>(significantly reduced number of</w:t>
            </w:r>
            <w:r w:rsidR="00DA0C74">
              <w:rPr>
                <w:rFonts w:cstheme="minorHAnsi"/>
                <w:i/>
                <w:highlight w:val="yellow"/>
              </w:rPr>
              <w:t xml:space="preserve"> possible</w:t>
            </w:r>
            <w:r w:rsidR="00DA0C74">
              <w:rPr>
                <w:rFonts w:cstheme="minorHAnsi"/>
                <w:i/>
                <w:highlight w:val="yellow"/>
              </w:rPr>
              <w:t xml:space="preserve"> points)</w:t>
            </w:r>
            <w:r w:rsidRPr="00003C61">
              <w:rPr>
                <w:rFonts w:cstheme="minorHAnsi"/>
                <w:i/>
                <w:highlight w:val="yellow"/>
              </w:rPr>
              <w:t>: Friday, December 12, 4:59 pm (US Central time)</w:t>
            </w:r>
          </w:p>
        </w:tc>
      </w:tr>
    </w:tbl>
    <w:p w:rsidRPr="009A6BC9" w:rsidR="000F3B26" w:rsidP="00A769A1" w:rsidRDefault="000F3B26" w14:paraId="0697586D" w14:textId="34F66D1C">
      <w:pPr>
        <w:pStyle w:val="Heading1"/>
        <w:rPr>
          <w:color w:val="007E39"/>
        </w:rPr>
      </w:pPr>
      <w:r w:rsidRPr="009A6BC9">
        <w:rPr>
          <w:color w:val="007E39"/>
        </w:rPr>
        <w:t>Course Policies</w:t>
      </w:r>
    </w:p>
    <w:p w:rsidRPr="009A6BC9" w:rsidR="000F3B26" w:rsidP="00A769A1" w:rsidRDefault="00DA0C74" w14:paraId="66DA37FE" w14:textId="5E86AA5D">
      <w:pPr>
        <w:pStyle w:val="Heading2"/>
        <w:rPr>
          <w:color w:val="007E39"/>
        </w:rPr>
      </w:pPr>
      <w:r>
        <w:rPr>
          <w:rStyle w:val="Heading3Char"/>
          <w:color w:val="007E39"/>
        </w:rPr>
        <w:t xml:space="preserve">INFO 4223 </w:t>
      </w:r>
      <w:r w:rsidRPr="009A6BC9" w:rsidR="000F3B26">
        <w:rPr>
          <w:color w:val="007E39"/>
        </w:rPr>
        <w:t>Assignment Policy</w:t>
      </w:r>
    </w:p>
    <w:p w:rsidR="000F3B26" w:rsidP="000F3B26" w:rsidRDefault="0090380E" w14:paraId="5CA2F525" w14:textId="0F2C50C3">
      <w:pPr>
        <w:rPr>
          <w:rFonts w:cs="Arial"/>
          <w:iCs/>
        </w:rPr>
      </w:pPr>
      <w:r>
        <w:t>T</w:t>
      </w:r>
      <w:r w:rsidRPr="00EC6692" w:rsidR="000F3B26">
        <w:t>he official due dates for each assignment</w:t>
      </w:r>
      <w:r>
        <w:t xml:space="preserve"> are found in the Assignments section of the course website</w:t>
      </w:r>
      <w:r w:rsidR="00A6261F">
        <w:t xml:space="preserve">. For each assignment, instructions are posted under the entry for that assignment in </w:t>
      </w:r>
      <w:r w:rsidR="00D347DB">
        <w:t>the Assignments</w:t>
      </w:r>
      <w:r w:rsidR="00A6261F">
        <w:t xml:space="preserve"> section of the course website.  </w:t>
      </w:r>
      <w:r>
        <w:t xml:space="preserve">The </w:t>
      </w:r>
      <w:r w:rsidR="008A2743">
        <w:t xml:space="preserve">submission </w:t>
      </w:r>
      <w:r>
        <w:t xml:space="preserve">files for </w:t>
      </w:r>
      <w:r w:rsidR="001A37DA">
        <w:t>Modules</w:t>
      </w:r>
      <w:r>
        <w:t xml:space="preserve"> 1-</w:t>
      </w:r>
      <w:r w:rsidR="00D347DB">
        <w:t>4 assessments</w:t>
      </w:r>
      <w:r w:rsidR="001A37DA">
        <w:t xml:space="preserve"> </w:t>
      </w:r>
      <w:r>
        <w:t xml:space="preserve">should be of .DOC, </w:t>
      </w:r>
      <w:r w:rsidR="00A6261F">
        <w:t>.</w:t>
      </w:r>
      <w:r>
        <w:t>DOCX, or .RTF file type and</w:t>
      </w:r>
      <w:r w:rsidRPr="00EC6692" w:rsidR="000F3B26">
        <w:t xml:space="preserve"> should be submitted </w:t>
      </w:r>
      <w:r>
        <w:t xml:space="preserve">through </w:t>
      </w:r>
      <w:r w:rsidR="001A37DA">
        <w:t xml:space="preserve">the </w:t>
      </w:r>
      <w:r w:rsidRPr="00EC6692" w:rsidR="000F3B26">
        <w:t>Assignment</w:t>
      </w:r>
      <w:r w:rsidR="001A37DA">
        <w:t>s</w:t>
      </w:r>
      <w:r w:rsidRPr="00EC6692" w:rsidR="000F3B26">
        <w:t xml:space="preserve"> </w:t>
      </w:r>
      <w:r w:rsidR="001A37DA">
        <w:t>area</w:t>
      </w:r>
      <w:r>
        <w:t xml:space="preserve"> </w:t>
      </w:r>
      <w:r w:rsidR="00D347DB">
        <w:t>on</w:t>
      </w:r>
      <w:r>
        <w:t xml:space="preserve"> the course website</w:t>
      </w:r>
      <w:r w:rsidRPr="00EC6692" w:rsidR="000F3B26">
        <w:t>.</w:t>
      </w:r>
      <w:r w:rsidRPr="00F058D6" w:rsidR="000F3B26">
        <w:rPr>
          <w:rFonts w:cs="Arial"/>
          <w:iCs/>
        </w:rPr>
        <w:t xml:space="preserve"> </w:t>
      </w:r>
    </w:p>
    <w:p w:rsidRPr="00EC6692" w:rsidR="00A6261F" w:rsidP="000F3B26" w:rsidRDefault="00A6261F" w14:paraId="454B6EBB" w14:textId="3E7BB6B6">
      <w:pPr>
        <w:rPr>
          <w:bCs/>
        </w:rPr>
      </w:pPr>
      <w:r>
        <w:rPr>
          <w:rFonts w:cs="Arial"/>
          <w:iCs/>
        </w:rPr>
        <w:t xml:space="preserve">Extra credit opportunities other than those listed in the table in the </w:t>
      </w:r>
      <w:r w:rsidRPr="009927C1">
        <w:rPr>
          <w:rFonts w:cs="Arial"/>
          <w:b/>
          <w:bCs/>
          <w:iCs/>
        </w:rPr>
        <w:t>Grading Policy</w:t>
      </w:r>
      <w:r>
        <w:rPr>
          <w:rFonts w:cs="Arial"/>
          <w:iCs/>
        </w:rPr>
        <w:t xml:space="preserve"> section of this syllabus above will not be provided. </w:t>
      </w:r>
    </w:p>
    <w:p w:rsidR="000F3B26" w:rsidP="000F3B26" w:rsidRDefault="00DA0C74" w14:paraId="75DAD2E9" w14:textId="50A82B01">
      <w:pPr>
        <w:rPr>
          <w:rFonts w:cs="Arial"/>
        </w:rPr>
      </w:pPr>
      <w:r>
        <w:rPr>
          <w:rFonts w:cs="Arial"/>
        </w:rPr>
        <w:t>UNT</w:t>
      </w:r>
      <w:r w:rsidRPr="00F058D6" w:rsidR="000F3B26">
        <w:rPr>
          <w:rFonts w:cs="Arial"/>
        </w:rPr>
        <w:t xml:space="preserve">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w:history="1" r:id="rId28">
        <w:r w:rsidRPr="00F058D6" w:rsidR="000F3B26">
          <w:rPr>
            <w:rStyle w:val="Hyperlink"/>
          </w:rPr>
          <w:t>helpdesk@unt.edu</w:t>
        </w:r>
      </w:hyperlink>
      <w:r w:rsidRPr="00F058D6" w:rsidR="000F3B26">
        <w:t xml:space="preserve"> </w:t>
      </w:r>
      <w:r w:rsidRPr="00F058D6" w:rsidR="000F3B26">
        <w:rPr>
          <w:rFonts w:cs="Arial"/>
        </w:rPr>
        <w:t xml:space="preserve">or </w:t>
      </w:r>
      <w:r w:rsidR="00702BEA">
        <w:rPr>
          <w:rFonts w:cs="Arial"/>
        </w:rPr>
        <w:t>(</w:t>
      </w:r>
      <w:r w:rsidRPr="00F058D6" w:rsidR="000F3B26">
        <w:rPr>
          <w:rFonts w:cs="Arial"/>
        </w:rPr>
        <w:t>940</w:t>
      </w:r>
      <w:r w:rsidR="00702BEA">
        <w:rPr>
          <w:rFonts w:cs="Arial"/>
        </w:rPr>
        <w:t xml:space="preserve">) </w:t>
      </w:r>
      <w:r w:rsidRPr="00F058D6" w:rsidR="000F3B26">
        <w:rPr>
          <w:rFonts w:cs="Arial"/>
        </w:rPr>
        <w:t>565</w:t>
      </w:r>
      <w:r w:rsidR="00702BEA">
        <w:rPr>
          <w:rFonts w:cs="Arial"/>
        </w:rPr>
        <w:t>-</w:t>
      </w:r>
      <w:r w:rsidRPr="00F058D6" w:rsidR="000F3B26">
        <w:rPr>
          <w:rFonts w:cs="Arial"/>
        </w:rPr>
        <w:t>2324</w:t>
      </w:r>
      <w:r w:rsidR="007A0702">
        <w:rPr>
          <w:rFonts w:cs="Arial"/>
        </w:rPr>
        <w:t xml:space="preserve"> and obtain a ticket number</w:t>
      </w:r>
      <w:r w:rsidRPr="00F058D6" w:rsidR="000F3B26">
        <w:rPr>
          <w:rFonts w:cs="Arial"/>
        </w:rPr>
        <w:t xml:space="preserve">. The instructor and the UNT Student Help Desk will work with the </w:t>
      </w:r>
      <w:proofErr w:type="gramStart"/>
      <w:r w:rsidRPr="00F058D6" w:rsidR="000F3B26">
        <w:rPr>
          <w:rFonts w:cs="Arial"/>
        </w:rPr>
        <w:t>student</w:t>
      </w:r>
      <w:proofErr w:type="gramEnd"/>
      <w:r w:rsidRPr="00F058D6" w:rsidR="000F3B26">
        <w:rPr>
          <w:rFonts w:cs="Arial"/>
        </w:rPr>
        <w:t xml:space="preserve"> to resolve any issues at the earliest possible time.</w:t>
      </w:r>
    </w:p>
    <w:p w:rsidRPr="009A6BC9" w:rsidR="008D0071" w:rsidP="00A769A1" w:rsidRDefault="00DA0C74" w14:paraId="565DD383" w14:textId="75012106">
      <w:pPr>
        <w:pStyle w:val="Heading2"/>
        <w:rPr>
          <w:color w:val="007E39"/>
        </w:rPr>
      </w:pPr>
      <w:r>
        <w:rPr>
          <w:rStyle w:val="Heading3Char"/>
          <w:color w:val="007E39"/>
        </w:rPr>
        <w:t xml:space="preserve">INFO 4223 </w:t>
      </w:r>
      <w:r w:rsidRPr="009A6BC9" w:rsidR="008D0071">
        <w:rPr>
          <w:color w:val="007E39"/>
        </w:rPr>
        <w:t>Instructor Responsibilities and Feedback</w:t>
      </w:r>
    </w:p>
    <w:p w:rsidR="004953D4" w:rsidP="00F058D6" w:rsidRDefault="004953D4" w14:paraId="2C6AC811" w14:textId="7D99FE57">
      <w:pPr>
        <w:rPr>
          <w:rFonts w:cs="Arial"/>
          <w:iCs/>
        </w:rPr>
      </w:pPr>
      <w:r>
        <w:rPr>
          <w:rFonts w:cs="Arial"/>
          <w:iCs/>
        </w:rPr>
        <w:t xml:space="preserve">The instructor’s responsibilities in this course are </w:t>
      </w:r>
      <w:r w:rsidRPr="00F058D6">
        <w:rPr>
          <w:rFonts w:cs="Arial"/>
          <w:iCs/>
        </w:rPr>
        <w:t>helping students grow and learn</w:t>
      </w:r>
      <w:r w:rsidR="00E85702">
        <w:rPr>
          <w:rFonts w:cs="Arial"/>
          <w:iCs/>
        </w:rPr>
        <w:t>,</w:t>
      </w:r>
      <w:r w:rsidRPr="00F058D6">
        <w:rPr>
          <w:rFonts w:cs="Arial"/>
          <w:iCs/>
        </w:rPr>
        <w:t xml:space="preserve"> providing clear instructions for assessments, identifying additional resources as necessary, providing grading rubrics, </w:t>
      </w:r>
      <w:r w:rsidR="001A37DA">
        <w:rPr>
          <w:rFonts w:cs="Arial"/>
          <w:iCs/>
        </w:rPr>
        <w:t xml:space="preserve">grading student submissions, </w:t>
      </w:r>
      <w:r w:rsidRPr="00F058D6">
        <w:rPr>
          <w:rFonts w:cs="Arial"/>
          <w:iCs/>
        </w:rPr>
        <w:t>reviewing and updating course content, etc.</w:t>
      </w:r>
      <w:r>
        <w:rPr>
          <w:rFonts w:cs="Arial"/>
          <w:iCs/>
        </w:rPr>
        <w:t xml:space="preserve"> The instructor will also answer </w:t>
      </w:r>
      <w:r w:rsidR="009E5064">
        <w:rPr>
          <w:rFonts w:cs="Arial"/>
          <w:iCs/>
        </w:rPr>
        <w:t xml:space="preserve">those </w:t>
      </w:r>
      <w:r>
        <w:rPr>
          <w:rFonts w:cs="Arial"/>
          <w:iCs/>
        </w:rPr>
        <w:t xml:space="preserve">student questions the answers to which are not already included in </w:t>
      </w:r>
      <w:r w:rsidR="009E5064">
        <w:rPr>
          <w:rFonts w:cs="Arial"/>
          <w:iCs/>
        </w:rPr>
        <w:t xml:space="preserve">the </w:t>
      </w:r>
      <w:r>
        <w:rPr>
          <w:rFonts w:cs="Arial"/>
          <w:iCs/>
        </w:rPr>
        <w:t>Syllabus</w:t>
      </w:r>
      <w:r w:rsidR="009E5064">
        <w:rPr>
          <w:rFonts w:cs="Arial"/>
          <w:iCs/>
        </w:rPr>
        <w:t xml:space="preserve"> and Schedule document</w:t>
      </w:r>
      <w:r>
        <w:rPr>
          <w:rFonts w:cs="Arial"/>
          <w:iCs/>
        </w:rPr>
        <w:t xml:space="preserve">, Assignment instructions documents, and required readings.  </w:t>
      </w:r>
    </w:p>
    <w:p w:rsidR="00472B41" w:rsidP="00F06EB5" w:rsidRDefault="00472B41" w14:paraId="5D7BD4FC" w14:textId="0E352D03">
      <w:r>
        <w:t xml:space="preserve">In Fall and Spring semesters, students can expect to receive grades and feedback on major written assignment submissions within 10-12 days. In </w:t>
      </w:r>
      <w:r w:rsidR="00003C61">
        <w:t>the shorter</w:t>
      </w:r>
      <w:r>
        <w:t xml:space="preserve"> 10-week </w:t>
      </w:r>
      <w:proofErr w:type="gramStart"/>
      <w:r>
        <w:t>Summer</w:t>
      </w:r>
      <w:proofErr w:type="gramEnd"/>
      <w:r>
        <w:t xml:space="preserve"> semesters, every effort </w:t>
      </w:r>
      <w:r w:rsidR="00003C61">
        <w:t xml:space="preserve">is made </w:t>
      </w:r>
      <w:r>
        <w:t xml:space="preserve">to return grades and feedback on these kinds of submissions within 7-8 days, and in </w:t>
      </w:r>
      <w:r w:rsidR="009E5064">
        <w:t xml:space="preserve">3-week </w:t>
      </w:r>
      <w:r w:rsidR="00984A2D">
        <w:t xml:space="preserve">Winter sessions </w:t>
      </w:r>
      <w:r>
        <w:t xml:space="preserve">within 3 business days. In any semester, the instructor will normally reply to email messages sent by students by the end of the next day (if it does not fall on a weekend or a holiday). The </w:t>
      </w:r>
      <w:r>
        <w:lastRenderedPageBreak/>
        <w:t>exception to this rule is when traveling (especially internationally) for conferences etc. – in that case</w:t>
      </w:r>
      <w:r w:rsidR="00003C61">
        <w:t xml:space="preserve">, </w:t>
      </w:r>
      <w:r w:rsidR="00B30119">
        <w:t>you would</w:t>
      </w:r>
      <w:r>
        <w:t xml:space="preserve"> normally</w:t>
      </w:r>
      <w:r w:rsidR="00003C61">
        <w:t xml:space="preserve"> receive a</w:t>
      </w:r>
      <w:r>
        <w:t xml:space="preserve"> reply within 2 business days.</w:t>
      </w:r>
      <w:r w:rsidR="00E85702">
        <w:t xml:space="preserve"> Please do NOT use the Gradebook to send any messages for which you would like to receive a </w:t>
      </w:r>
      <w:r w:rsidR="00842E83">
        <w:t xml:space="preserve">prompt </w:t>
      </w:r>
      <w:r w:rsidR="00E85702">
        <w:t xml:space="preserve">reply: these messages do not display in Canvas Inbox.  </w:t>
      </w:r>
    </w:p>
    <w:p w:rsidR="003D671C" w:rsidP="00F058D6" w:rsidRDefault="00472B41" w14:paraId="4ABA4D57" w14:textId="50793F4D">
      <w:r>
        <w:t>NOTE: in your expectations, please keep in mind the following important information</w:t>
      </w:r>
      <w:r w:rsidR="00D2010E">
        <w:t>:</w:t>
      </w:r>
    </w:p>
    <w:p w:rsidR="00472B41" w:rsidP="00D2010E" w:rsidRDefault="00472B41" w14:paraId="2663264D" w14:textId="1D5DE631">
      <w:pPr>
        <w:pStyle w:val="ListParagraph"/>
        <w:numPr>
          <w:ilvl w:val="0"/>
          <w:numId w:val="36"/>
        </w:numPr>
        <w:contextualSpacing w:val="0"/>
      </w:pPr>
      <w:r>
        <w:t xml:space="preserve">The </w:t>
      </w:r>
      <w:r w:rsidR="00D347DB">
        <w:t>instructor</w:t>
      </w:r>
      <w:r>
        <w:t xml:space="preserve"> of </w:t>
      </w:r>
      <w:r w:rsidR="00B30119">
        <w:t>Fall 2025 INFO 4223 course</w:t>
      </w:r>
      <w:r>
        <w:t xml:space="preserve"> is </w:t>
      </w:r>
      <w:r w:rsidR="00B30119">
        <w:t xml:space="preserve">hired by UNT based on the 10 hours a week assignment. This means that the instructor can only spend 10 hours a week working on all the INFO 4223 instructional tasks listed above. Fall 2025 </w:t>
      </w:r>
      <w:r w:rsidR="009E5064">
        <w:t xml:space="preserve">INFO 4223 </w:t>
      </w:r>
      <w:r w:rsidR="00497334">
        <w:t xml:space="preserve">course </w:t>
      </w:r>
      <w:r w:rsidR="009E5064">
        <w:t xml:space="preserve">does not have a </w:t>
      </w:r>
      <w:r w:rsidR="002C7502">
        <w:t>Teaching Assistant (</w:t>
      </w:r>
      <w:r w:rsidR="00497334">
        <w:t>TA</w:t>
      </w:r>
      <w:r w:rsidR="00B30119">
        <w:t>)</w:t>
      </w:r>
      <w:r w:rsidR="00DF5077">
        <w:t xml:space="preserve"> </w:t>
      </w:r>
      <w:r w:rsidR="00B30119">
        <w:t>and grading INFO 4223 exercises is a time-consuming process, so please be patient.</w:t>
      </w:r>
    </w:p>
    <w:p w:rsidRPr="009A6BC9" w:rsidR="008D0071" w:rsidP="00167F17" w:rsidRDefault="00DA0C74" w14:paraId="62E08689" w14:textId="261454AC">
      <w:pPr>
        <w:pStyle w:val="Heading2"/>
        <w:rPr>
          <w:rFonts w:cs="Arial"/>
          <w:iCs/>
          <w:color w:val="007E39"/>
        </w:rPr>
      </w:pPr>
      <w:r>
        <w:rPr>
          <w:rStyle w:val="Heading3Char"/>
          <w:color w:val="007E39"/>
        </w:rPr>
        <w:t xml:space="preserve">INFO 4223 </w:t>
      </w:r>
      <w:r w:rsidRPr="009A6BC9" w:rsidR="00F058D6">
        <w:rPr>
          <w:rStyle w:val="Heading3Char"/>
          <w:color w:val="007E39"/>
        </w:rPr>
        <w:t>Late Work</w:t>
      </w:r>
    </w:p>
    <w:p w:rsidR="00B469A5" w:rsidP="00B05B6C" w:rsidRDefault="00B05B6C" w14:paraId="6F4EDCDF" w14:textId="5930F9C6">
      <w:pPr>
        <w:rPr>
          <w:rFonts w:cs="Arial"/>
          <w:iCs/>
        </w:rPr>
      </w:pPr>
      <w:r w:rsidRPr="00B05B6C">
        <w:rPr>
          <w:rFonts w:cs="Arial"/>
          <w:iCs/>
        </w:rPr>
        <w:t>All assignments must be submitted on time. One-half grade (i.e., 5 points out of 100</w:t>
      </w:r>
      <w:r w:rsidR="001D404A">
        <w:rPr>
          <w:rFonts w:cs="Arial"/>
          <w:iCs/>
        </w:rPr>
        <w:t xml:space="preserve"> or 5%</w:t>
      </w:r>
      <w:r w:rsidRPr="00B05B6C">
        <w:rPr>
          <w:rFonts w:cs="Arial"/>
          <w:iCs/>
        </w:rPr>
        <w:t>) will be</w:t>
      </w:r>
      <w:r>
        <w:rPr>
          <w:rFonts w:cs="Arial"/>
          <w:iCs/>
        </w:rPr>
        <w:t xml:space="preserve"> </w:t>
      </w:r>
      <w:r w:rsidRPr="00B05B6C">
        <w:rPr>
          <w:rFonts w:cs="Arial"/>
          <w:iCs/>
        </w:rPr>
        <w:t xml:space="preserve">deducted for each </w:t>
      </w:r>
      <w:r w:rsidRPr="00B05B6C" w:rsidR="009E5064">
        <w:rPr>
          <w:rFonts w:cs="Arial"/>
          <w:iCs/>
        </w:rPr>
        <w:t>day when</w:t>
      </w:r>
      <w:r w:rsidRPr="00B05B6C">
        <w:rPr>
          <w:rFonts w:cs="Arial"/>
          <w:iCs/>
        </w:rPr>
        <w:t xml:space="preserve"> an assignment is late (i.e., not submitted by the date/time specified). For</w:t>
      </w:r>
      <w:r>
        <w:rPr>
          <w:rFonts w:cs="Arial"/>
          <w:iCs/>
        </w:rPr>
        <w:t xml:space="preserve"> </w:t>
      </w:r>
      <w:r w:rsidRPr="00B05B6C">
        <w:rPr>
          <w:rFonts w:cs="Arial"/>
          <w:iCs/>
        </w:rPr>
        <w:t xml:space="preserve">example, for an assignment that would earn a grade of </w:t>
      </w:r>
      <w:r>
        <w:rPr>
          <w:rFonts w:cs="Arial"/>
          <w:iCs/>
        </w:rPr>
        <w:t>20</w:t>
      </w:r>
      <w:r w:rsidRPr="00B05B6C">
        <w:rPr>
          <w:rFonts w:cs="Arial"/>
          <w:iCs/>
        </w:rPr>
        <w:t xml:space="preserve"> on a </w:t>
      </w:r>
      <w:r>
        <w:rPr>
          <w:rFonts w:cs="Arial"/>
          <w:iCs/>
        </w:rPr>
        <w:t>25</w:t>
      </w:r>
      <w:r w:rsidRPr="00B05B6C">
        <w:rPr>
          <w:rFonts w:cs="Arial"/>
          <w:iCs/>
        </w:rPr>
        <w:t>-point scale (</w:t>
      </w:r>
      <w:r>
        <w:rPr>
          <w:rFonts w:cs="Arial"/>
          <w:iCs/>
        </w:rPr>
        <w:t>B</w:t>
      </w:r>
      <w:r w:rsidRPr="00B05B6C">
        <w:rPr>
          <w:rFonts w:cs="Arial"/>
          <w:iCs/>
        </w:rPr>
        <w:t>) if submitted</w:t>
      </w:r>
      <w:r>
        <w:rPr>
          <w:rFonts w:cs="Arial"/>
          <w:iCs/>
        </w:rPr>
        <w:t xml:space="preserve"> </w:t>
      </w:r>
      <w:r w:rsidRPr="00B05B6C">
        <w:rPr>
          <w:rFonts w:cs="Arial"/>
          <w:iCs/>
        </w:rPr>
        <w:t xml:space="preserve">on-time, the grade will be reduced to </w:t>
      </w:r>
      <w:r>
        <w:rPr>
          <w:rFonts w:cs="Arial"/>
          <w:iCs/>
        </w:rPr>
        <w:t>15</w:t>
      </w:r>
      <w:r w:rsidRPr="00B05B6C">
        <w:rPr>
          <w:rFonts w:cs="Arial"/>
          <w:iCs/>
        </w:rPr>
        <w:t xml:space="preserve"> (</w:t>
      </w:r>
      <w:r w:rsidR="00B469A5">
        <w:rPr>
          <w:rFonts w:cs="Arial"/>
          <w:iCs/>
        </w:rPr>
        <w:t>D</w:t>
      </w:r>
      <w:r w:rsidRPr="00B05B6C">
        <w:rPr>
          <w:rFonts w:cs="Arial"/>
          <w:iCs/>
        </w:rPr>
        <w:t>) if the assignment is submitted 4 days after the due</w:t>
      </w:r>
      <w:r>
        <w:rPr>
          <w:rFonts w:cs="Arial"/>
          <w:iCs/>
        </w:rPr>
        <w:t xml:space="preserve"> </w:t>
      </w:r>
      <w:r w:rsidRPr="00B05B6C">
        <w:rPr>
          <w:rFonts w:cs="Arial"/>
          <w:iCs/>
        </w:rPr>
        <w:t>date (</w:t>
      </w:r>
      <w:r>
        <w:rPr>
          <w:rFonts w:cs="Arial"/>
          <w:iCs/>
        </w:rPr>
        <w:t>20</w:t>
      </w:r>
      <w:r w:rsidRPr="00B05B6C">
        <w:rPr>
          <w:rFonts w:cs="Arial"/>
          <w:iCs/>
        </w:rPr>
        <w:t xml:space="preserve"> </w:t>
      </w:r>
      <w:r>
        <w:rPr>
          <w:rFonts w:cs="Arial"/>
          <w:iCs/>
        </w:rPr>
        <w:t>–</w:t>
      </w:r>
      <w:r w:rsidRPr="00B05B6C">
        <w:rPr>
          <w:rFonts w:cs="Arial"/>
          <w:iCs/>
        </w:rPr>
        <w:t xml:space="preserve"> </w:t>
      </w:r>
      <w:r>
        <w:rPr>
          <w:rFonts w:cs="Arial"/>
          <w:iCs/>
        </w:rPr>
        <w:t>0.25*5*4</w:t>
      </w:r>
      <w:r w:rsidRPr="00B05B6C">
        <w:rPr>
          <w:rFonts w:cs="Arial"/>
          <w:iCs/>
        </w:rPr>
        <w:t xml:space="preserve"> = </w:t>
      </w:r>
      <w:r>
        <w:rPr>
          <w:rFonts w:cs="Arial"/>
          <w:iCs/>
        </w:rPr>
        <w:t>15</w:t>
      </w:r>
      <w:r w:rsidRPr="00B05B6C">
        <w:rPr>
          <w:rFonts w:cs="Arial"/>
          <w:iCs/>
        </w:rPr>
        <w:t>). An exception can be made if a student cannot meet the deadline for a</w:t>
      </w:r>
      <w:r w:rsidR="00B469A5">
        <w:rPr>
          <w:rFonts w:cs="Arial"/>
          <w:iCs/>
        </w:rPr>
        <w:t xml:space="preserve"> </w:t>
      </w:r>
      <w:r w:rsidRPr="00B05B6C">
        <w:rPr>
          <w:rFonts w:cs="Arial"/>
          <w:iCs/>
        </w:rPr>
        <w:t xml:space="preserve">serious reason AND notifies </w:t>
      </w:r>
      <w:r w:rsidRPr="00B05B6C" w:rsidR="009E5064">
        <w:rPr>
          <w:rFonts w:cs="Arial"/>
          <w:iCs/>
        </w:rPr>
        <w:t>the</w:t>
      </w:r>
      <w:r w:rsidR="00BE5401">
        <w:rPr>
          <w:rFonts w:cs="Arial"/>
          <w:iCs/>
        </w:rPr>
        <w:t xml:space="preserve"> course</w:t>
      </w:r>
      <w:r w:rsidRPr="00B05B6C">
        <w:rPr>
          <w:rFonts w:cs="Arial"/>
          <w:iCs/>
        </w:rPr>
        <w:t xml:space="preserve"> </w:t>
      </w:r>
      <w:r w:rsidR="00BE5401">
        <w:rPr>
          <w:rFonts w:cs="Arial"/>
          <w:iCs/>
        </w:rPr>
        <w:t>i</w:t>
      </w:r>
      <w:r w:rsidR="009E5064">
        <w:rPr>
          <w:rFonts w:cs="Arial"/>
          <w:iCs/>
        </w:rPr>
        <w:t>nstructor</w:t>
      </w:r>
      <w:r w:rsidRPr="00B05B6C">
        <w:rPr>
          <w:rFonts w:cs="Arial"/>
          <w:iCs/>
        </w:rPr>
        <w:t xml:space="preserve"> </w:t>
      </w:r>
      <w:r w:rsidR="00B469A5">
        <w:rPr>
          <w:rFonts w:cs="Arial"/>
          <w:iCs/>
        </w:rPr>
        <w:t xml:space="preserve">promptly (if </w:t>
      </w:r>
      <w:r w:rsidR="004953D4">
        <w:rPr>
          <w:rFonts w:cs="Arial"/>
          <w:iCs/>
        </w:rPr>
        <w:t>possible before</w:t>
      </w:r>
      <w:r w:rsidRPr="00B05B6C">
        <w:rPr>
          <w:rFonts w:cs="Arial"/>
          <w:iCs/>
        </w:rPr>
        <w:t xml:space="preserve"> the due date</w:t>
      </w:r>
      <w:r w:rsidR="00B469A5">
        <w:rPr>
          <w:rFonts w:cs="Arial"/>
          <w:iCs/>
        </w:rPr>
        <w:t>)</w:t>
      </w:r>
      <w:r w:rsidRPr="00B05B6C">
        <w:rPr>
          <w:rFonts w:cs="Arial"/>
          <w:iCs/>
        </w:rPr>
        <w:t>.</w:t>
      </w:r>
    </w:p>
    <w:p w:rsidR="009013B9" w:rsidP="009013B9" w:rsidRDefault="00B05B6C" w14:paraId="346F1408" w14:textId="07250AAF">
      <w:pPr>
        <w:spacing w:after="240"/>
        <w:rPr>
          <w:rFonts w:cs="Arial"/>
          <w:iCs/>
        </w:rPr>
      </w:pPr>
      <w:r w:rsidRPr="009E5064">
        <w:rPr>
          <w:rFonts w:cs="Arial"/>
          <w:b/>
          <w:bCs/>
          <w:iCs/>
        </w:rPr>
        <w:t xml:space="preserve">Please keep in mind that UNT semester officially ends at 5:00 pm </w:t>
      </w:r>
      <w:r w:rsidR="00890740">
        <w:rPr>
          <w:rFonts w:cs="Arial"/>
          <w:b/>
          <w:bCs/>
          <w:iCs/>
        </w:rPr>
        <w:t xml:space="preserve">US </w:t>
      </w:r>
      <w:r w:rsidRPr="009E5064">
        <w:rPr>
          <w:rFonts w:cs="Arial"/>
          <w:b/>
          <w:bCs/>
          <w:iCs/>
        </w:rPr>
        <w:t>Central</w:t>
      </w:r>
      <w:r w:rsidR="00890740">
        <w:rPr>
          <w:rFonts w:cs="Arial"/>
          <w:b/>
          <w:bCs/>
          <w:iCs/>
        </w:rPr>
        <w:t xml:space="preserve"> Time</w:t>
      </w:r>
      <w:r w:rsidRPr="009E5064">
        <w:rPr>
          <w:rFonts w:cs="Arial"/>
          <w:b/>
          <w:bCs/>
          <w:iCs/>
        </w:rPr>
        <w:t xml:space="preserve"> on the Friday of</w:t>
      </w:r>
      <w:r w:rsidRPr="009E5064" w:rsidR="00B469A5">
        <w:rPr>
          <w:rFonts w:cs="Arial"/>
          <w:b/>
          <w:bCs/>
          <w:iCs/>
        </w:rPr>
        <w:t xml:space="preserve"> </w:t>
      </w:r>
      <w:r w:rsidRPr="009E5064">
        <w:rPr>
          <w:rFonts w:cs="Arial"/>
          <w:b/>
          <w:bCs/>
          <w:iCs/>
        </w:rPr>
        <w:t xml:space="preserve">the last week of semester </w:t>
      </w:r>
      <w:r w:rsidRPr="00B05B6C">
        <w:rPr>
          <w:rFonts w:cs="Arial"/>
          <w:iCs/>
        </w:rPr>
        <w:t xml:space="preserve">(“last day of session” as shown in </w:t>
      </w:r>
      <w:hyperlink w:history="1" w:anchor="fall" r:id="rId29">
        <w:r w:rsidRPr="009B4751">
          <w:rPr>
            <w:rStyle w:val="Hyperlink"/>
            <w:rFonts w:cs="Arial"/>
            <w:b/>
            <w:bCs/>
            <w:iCs/>
          </w:rPr>
          <w:t>UNT academic calendar</w:t>
        </w:r>
      </w:hyperlink>
      <w:r w:rsidRPr="009B4751">
        <w:rPr>
          <w:rFonts w:cs="Arial"/>
          <w:b/>
          <w:bCs/>
          <w:iCs/>
        </w:rPr>
        <w:t>,</w:t>
      </w:r>
      <w:r w:rsidRPr="009B4751" w:rsidR="0004184A">
        <w:rPr>
          <w:rFonts w:cs="Arial"/>
          <w:b/>
          <w:bCs/>
          <w:iCs/>
        </w:rPr>
        <w:t xml:space="preserve"> </w:t>
      </w:r>
      <w:r w:rsidRPr="000F1C82" w:rsidR="000F1C82">
        <w:rPr>
          <w:rFonts w:cs="Arial"/>
          <w:iCs/>
        </w:rPr>
        <w:t>https://catalog.unt.edu/content.php?catoid=35&amp;navoid=3982#fall</w:t>
      </w:r>
      <w:r w:rsidRPr="00F502B1">
        <w:rPr>
          <w:rFonts w:cs="Arial"/>
          <w:iCs/>
        </w:rPr>
        <w:t>).</w:t>
      </w:r>
      <w:r w:rsidRPr="00B05B6C">
        <w:rPr>
          <w:rFonts w:cs="Arial"/>
          <w:iCs/>
        </w:rPr>
        <w:t xml:space="preserve"> Unless a</w:t>
      </w:r>
      <w:r w:rsidR="00B469A5">
        <w:rPr>
          <w:rFonts w:cs="Arial"/>
          <w:iCs/>
        </w:rPr>
        <w:t xml:space="preserve"> </w:t>
      </w:r>
      <w:r w:rsidRPr="00B05B6C">
        <w:rPr>
          <w:rFonts w:cs="Arial"/>
          <w:iCs/>
        </w:rPr>
        <w:t>student officially requests (and qualifies for) a grade of Incomplete, submissions</w:t>
      </w:r>
      <w:r w:rsidR="00B469A5">
        <w:rPr>
          <w:rFonts w:cs="Arial"/>
          <w:iCs/>
        </w:rPr>
        <w:t xml:space="preserve"> </w:t>
      </w:r>
      <w:r w:rsidRPr="00B05B6C">
        <w:rPr>
          <w:rFonts w:cs="Arial"/>
          <w:iCs/>
        </w:rPr>
        <w:t>received after that cut-off time will NOT be graded, and a student will automatically</w:t>
      </w:r>
      <w:r w:rsidR="00B469A5">
        <w:rPr>
          <w:rFonts w:cs="Arial"/>
          <w:iCs/>
        </w:rPr>
        <w:t xml:space="preserve"> </w:t>
      </w:r>
      <w:r w:rsidRPr="00B05B6C">
        <w:rPr>
          <w:rFonts w:cs="Arial"/>
          <w:iCs/>
        </w:rPr>
        <w:t>receive a failing grade of zero (0) for these</w:t>
      </w:r>
      <w:r w:rsidR="00B469A5">
        <w:rPr>
          <w:rFonts w:cs="Arial"/>
          <w:iCs/>
        </w:rPr>
        <w:t xml:space="preserve"> </w:t>
      </w:r>
      <w:r w:rsidRPr="00B05B6C">
        <w:rPr>
          <w:rFonts w:cs="Arial"/>
          <w:iCs/>
        </w:rPr>
        <w:t>submissions.</w:t>
      </w:r>
      <w:r w:rsidR="009E5064">
        <w:rPr>
          <w:rFonts w:cs="Arial"/>
          <w:iCs/>
        </w:rPr>
        <w:t xml:space="preserve"> Per UNT policies, the grade of Incomplete can only be requested for a serious reason AND if a student is passing the course at the time of submitting this request.</w:t>
      </w:r>
    </w:p>
    <w:p w:rsidRPr="009A6BC9" w:rsidR="00497334" w:rsidP="00497334" w:rsidRDefault="00DA0C74" w14:paraId="5E297611" w14:textId="750D9B86">
      <w:pPr>
        <w:pStyle w:val="Heading2"/>
        <w:rPr>
          <w:rStyle w:val="Heading3Char"/>
          <w:color w:val="007E39"/>
        </w:rPr>
      </w:pPr>
      <w:r>
        <w:rPr>
          <w:rStyle w:val="Heading3Char"/>
          <w:color w:val="007E39"/>
        </w:rPr>
        <w:t xml:space="preserve">INFO 4223 </w:t>
      </w:r>
      <w:r w:rsidR="00497334">
        <w:rPr>
          <w:rStyle w:val="Heading3Char"/>
          <w:color w:val="007E39"/>
        </w:rPr>
        <w:t>Attendance</w:t>
      </w:r>
      <w:r w:rsidRPr="009A6BC9" w:rsidR="00497334">
        <w:rPr>
          <w:rStyle w:val="Heading3Char"/>
          <w:color w:val="007E39"/>
        </w:rPr>
        <w:t xml:space="preserve"> Policy</w:t>
      </w:r>
    </w:p>
    <w:p w:rsidR="009013B9" w:rsidP="00497334" w:rsidRDefault="00497334" w14:paraId="67449168" w14:textId="0BAFD8E8">
      <w:pPr>
        <w:spacing w:after="120"/>
        <w:rPr>
          <w:rFonts w:cs="Arial"/>
        </w:rPr>
      </w:pPr>
      <w:r>
        <w:rPr>
          <w:rFonts w:cs="Arial"/>
        </w:rPr>
        <w:t>The attendance in asynchronous courses is measured not in the number of class meetings the student attended but</w:t>
      </w:r>
      <w:r w:rsidR="003C0D34">
        <w:rPr>
          <w:rFonts w:cs="Arial"/>
        </w:rPr>
        <w:t xml:space="preserve"> rather</w:t>
      </w:r>
      <w:r>
        <w:rPr>
          <w:rFonts w:cs="Arial"/>
        </w:rPr>
        <w:t xml:space="preserve"> in the number of course </w:t>
      </w:r>
      <w:r w:rsidR="0004184A">
        <w:rPr>
          <w:rFonts w:cs="Arial"/>
        </w:rPr>
        <w:t>website</w:t>
      </w:r>
      <w:r>
        <w:rPr>
          <w:rFonts w:cs="Arial"/>
        </w:rPr>
        <w:t xml:space="preserve"> pages reviewed by the student and the amount of time actively spent by the student on the course website. Students who do not engage with the learning materials available through the course website are not adequately prepared to complete course assessments</w:t>
      </w:r>
      <w:r w:rsidR="0004184A">
        <w:rPr>
          <w:rFonts w:cs="Arial"/>
        </w:rPr>
        <w:t>. R</w:t>
      </w:r>
      <w:r>
        <w:rPr>
          <w:rFonts w:cs="Arial"/>
        </w:rPr>
        <w:t xml:space="preserve">esults of this preparation are reflected in the quality of submissions and grades assigned for these submissions.  </w:t>
      </w:r>
    </w:p>
    <w:p w:rsidRPr="009013B9" w:rsidR="00F058D6" w:rsidP="009013B9" w:rsidRDefault="002D795C" w14:paraId="601A4B2E" w14:textId="6F9E55C3">
      <w:pPr>
        <w:spacing w:after="360"/>
        <w:rPr>
          <w:rFonts w:cs="Arial"/>
        </w:rPr>
      </w:pPr>
      <w:r>
        <w:rPr>
          <w:rFonts w:cs="Arial"/>
          <w:iCs/>
        </w:rPr>
        <w:t>Visit</w:t>
      </w:r>
      <w:r w:rsidRPr="00F058D6" w:rsidR="00F058D6">
        <w:rPr>
          <w:rFonts w:cs="Arial"/>
          <w:iCs/>
        </w:rPr>
        <w:t xml:space="preserve"> the </w:t>
      </w:r>
      <w:hyperlink w:history="1" r:id="rId30">
        <w:r w:rsidRPr="00B400CC" w:rsidR="00F058D6">
          <w:rPr>
            <w:rStyle w:val="Hyperlink"/>
            <w:rFonts w:cs="Arial"/>
            <w:iCs/>
          </w:rPr>
          <w:t xml:space="preserve">University of North Texas’ </w:t>
        </w:r>
        <w:r w:rsidR="00D33C45">
          <w:rPr>
            <w:rStyle w:val="Hyperlink"/>
            <w:rFonts w:cs="Arial"/>
            <w:iCs/>
          </w:rPr>
          <w:t xml:space="preserve">Student </w:t>
        </w:r>
        <w:r w:rsidRPr="00B400CC" w:rsidR="00F058D6">
          <w:rPr>
            <w:rStyle w:val="Hyperlink"/>
            <w:rFonts w:cs="Arial"/>
            <w:iCs/>
          </w:rPr>
          <w:t>Attendance</w:t>
        </w:r>
        <w:r w:rsidR="00D33C45">
          <w:rPr>
            <w:rStyle w:val="Hyperlink"/>
            <w:rFonts w:cs="Arial"/>
            <w:iCs/>
          </w:rPr>
          <w:t xml:space="preserve"> and Authorized Absences</w:t>
        </w:r>
        <w:r w:rsidRPr="00B400CC" w:rsidR="00F058D6">
          <w:rPr>
            <w:rStyle w:val="Hyperlink"/>
            <w:rFonts w:cs="Arial"/>
            <w:iCs/>
          </w:rPr>
          <w:t xml:space="preserve"> Policy</w:t>
        </w:r>
      </w:hyperlink>
      <w:r w:rsidRPr="00F058D6" w:rsidR="00F058D6">
        <w:rPr>
          <w:rFonts w:cs="Arial"/>
          <w:iCs/>
        </w:rPr>
        <w:t xml:space="preserve"> </w:t>
      </w:r>
      <w:r>
        <w:rPr>
          <w:rFonts w:cs="Arial"/>
          <w:iCs/>
        </w:rPr>
        <w:t>(</w:t>
      </w:r>
      <w:r w:rsidRPr="00D33C45" w:rsidR="00D33C45">
        <w:rPr>
          <w:rStyle w:val="Hyperlink"/>
          <w:rFonts w:cs="Arial"/>
          <w:iCs/>
          <w:color w:val="auto"/>
          <w:u w:val="none"/>
        </w:rPr>
        <w:t>https://policy.unt.edu/policy/06-039</w:t>
      </w:r>
      <w:r w:rsidR="008428DF">
        <w:rPr>
          <w:rStyle w:val="Hyperlink"/>
          <w:rFonts w:cs="Arial"/>
          <w:iCs/>
          <w:color w:val="auto"/>
          <w:u w:val="none"/>
        </w:rPr>
        <w:t>) to learn more.</w:t>
      </w:r>
      <w:r w:rsidRPr="002D795C" w:rsidR="00F058D6">
        <w:rPr>
          <w:rFonts w:cs="Arial"/>
          <w:iCs/>
        </w:rPr>
        <w:t xml:space="preserve"> </w:t>
      </w:r>
    </w:p>
    <w:p w:rsidRPr="009A6BC9" w:rsidR="008D0071" w:rsidP="00167F17" w:rsidRDefault="00DA0C74" w14:paraId="73E8461B" w14:textId="31392393">
      <w:pPr>
        <w:pStyle w:val="Heading2"/>
        <w:rPr>
          <w:rStyle w:val="Heading3Char"/>
          <w:color w:val="007E39"/>
        </w:rPr>
      </w:pPr>
      <w:r>
        <w:rPr>
          <w:rStyle w:val="Heading3Char"/>
          <w:color w:val="007E39"/>
        </w:rPr>
        <w:t>INFO 4223 S</w:t>
      </w:r>
      <w:r w:rsidRPr="009A6BC9" w:rsidR="008D0071">
        <w:rPr>
          <w:rStyle w:val="Heading3Char"/>
          <w:color w:val="007E39"/>
        </w:rPr>
        <w:t>yllabus Change Policy</w:t>
      </w:r>
    </w:p>
    <w:p w:rsidR="00F058D6" w:rsidP="00BE05AD" w:rsidRDefault="00BE05AD" w14:paraId="3731A619" w14:textId="040650DB">
      <w:r>
        <w:t xml:space="preserve">This syllabus and/or schedule may be revised during the semester. Students will be promptly notified of revisions (if any) via </w:t>
      </w:r>
      <w:r w:rsidR="004149B5">
        <w:t xml:space="preserve">the </w:t>
      </w:r>
      <w:r>
        <w:t xml:space="preserve">Announcements tool </w:t>
      </w:r>
      <w:r w:rsidR="00D347DB">
        <w:t>on</w:t>
      </w:r>
      <w:r>
        <w:t xml:space="preserve"> the course website, which will also automatically send email messages to students’ email addresses.</w:t>
      </w:r>
    </w:p>
    <w:p w:rsidRPr="009A6BC9" w:rsidR="00DA0C74" w:rsidP="00DA0C74" w:rsidRDefault="00DA0C74" w14:paraId="7B042C27" w14:textId="2C37D5B0">
      <w:pPr>
        <w:pStyle w:val="Heading2"/>
        <w:rPr>
          <w:rStyle w:val="Heading3Char"/>
          <w:color w:val="007E39"/>
        </w:rPr>
      </w:pPr>
      <w:r>
        <w:rPr>
          <w:rStyle w:val="Heading3Char"/>
          <w:color w:val="007E39"/>
        </w:rPr>
        <w:lastRenderedPageBreak/>
        <w:t xml:space="preserve">INFO 4223 </w:t>
      </w:r>
      <w:r>
        <w:rPr>
          <w:rStyle w:val="Heading3Char"/>
          <w:color w:val="007E39"/>
        </w:rPr>
        <w:t>Academic Integrity</w:t>
      </w:r>
      <w:r w:rsidRPr="009A6BC9">
        <w:rPr>
          <w:rStyle w:val="Heading3Char"/>
          <w:color w:val="007E39"/>
        </w:rPr>
        <w:t xml:space="preserve"> Policy</w:t>
      </w:r>
    </w:p>
    <w:p w:rsidRPr="009013B9" w:rsidR="008A2743" w:rsidP="008A2743" w:rsidRDefault="008A2743" w14:paraId="6E5FB442" w14:textId="2F2A803D">
      <w:pPr>
        <w:spacing w:after="360"/>
        <w:rPr>
          <w:rFonts w:cs="Arial"/>
        </w:rPr>
      </w:pPr>
      <w:r>
        <w:rPr>
          <w:rFonts w:cs="Arial"/>
          <w:iCs/>
        </w:rPr>
        <w:t xml:space="preserve">Please see </w:t>
      </w:r>
      <w:r w:rsidRPr="00F058D6">
        <w:rPr>
          <w:rFonts w:cs="Arial"/>
          <w:iCs/>
        </w:rPr>
        <w:t>the</w:t>
      </w:r>
      <w:r>
        <w:rPr>
          <w:rFonts w:cs="Arial"/>
          <w:iCs/>
        </w:rPr>
        <w:t xml:space="preserve"> section below</w:t>
      </w:r>
      <w:r>
        <w:rPr>
          <w:rStyle w:val="Hyperlink"/>
          <w:rFonts w:cs="Arial"/>
          <w:iCs/>
          <w:color w:val="auto"/>
          <w:u w:val="none"/>
        </w:rPr>
        <w:t>.</w:t>
      </w:r>
      <w:r w:rsidRPr="002D795C">
        <w:rPr>
          <w:rFonts w:cs="Arial"/>
          <w:iCs/>
        </w:rPr>
        <w:t xml:space="preserve"> </w:t>
      </w:r>
    </w:p>
    <w:p w:rsidRPr="006F4D73" w:rsidR="00F058D6" w:rsidP="00167F17" w:rsidRDefault="009476BD" w14:paraId="7E8DBFF6" w14:textId="5574BD0E">
      <w:pPr>
        <w:pStyle w:val="Heading1"/>
        <w:rPr>
          <w:b/>
          <w:bCs/>
          <w:color w:val="007E39"/>
        </w:rPr>
      </w:pPr>
      <w:r w:rsidRPr="006F4D73">
        <w:rPr>
          <w:b/>
          <w:bCs/>
          <w:color w:val="007E39"/>
        </w:rPr>
        <w:t>UNT Policies</w:t>
      </w:r>
    </w:p>
    <w:p w:rsidRPr="006F4D73" w:rsidR="00EC6692" w:rsidP="00167F17" w:rsidRDefault="00CA2745" w14:paraId="381C3049" w14:textId="0759962B">
      <w:pPr>
        <w:pStyle w:val="Heading2"/>
        <w:rPr>
          <w:b/>
          <w:bCs/>
          <w:color w:val="007E39"/>
        </w:rPr>
      </w:pPr>
      <w:r w:rsidRPr="006F4D73">
        <w:rPr>
          <w:b/>
          <w:bCs/>
          <w:color w:val="007E39"/>
        </w:rPr>
        <w:t>Academic Integrity Policy</w:t>
      </w:r>
      <w:r w:rsidRPr="006F4D73" w:rsidR="00167F17">
        <w:rPr>
          <w:b/>
          <w:bCs/>
          <w:color w:val="007E39"/>
        </w:rPr>
        <w:t xml:space="preserve"> </w:t>
      </w:r>
    </w:p>
    <w:p w:rsidR="004875B5" w:rsidP="004875B5" w:rsidRDefault="00E154E5" w14:paraId="47452744" w14:textId="77777777">
      <w:r w:rsidRPr="00887206">
        <w:t xml:space="preserve">Academic Integrity Standards and Consequences. </w:t>
      </w:r>
      <w:r w:rsidRPr="00922E3F" w:rsidR="00922E3F">
        <w:t xml:space="preserve">According to </w:t>
      </w:r>
      <w:hyperlink w:history="1" r:id="rId31">
        <w:r w:rsidRPr="00085576" w:rsidR="00922E3F">
          <w:rPr>
            <w:rStyle w:val="Hyperlink"/>
          </w:rPr>
          <w:t>UNT Policy 06.003, Student Academic Integrity</w:t>
        </w:r>
      </w:hyperlink>
      <w:r w:rsidR="00922E3F">
        <w:t xml:space="preserve"> (</w:t>
      </w:r>
      <w:r w:rsidRPr="00185707" w:rsidR="00922E3F">
        <w:t>https://policy.unt.edu/policy/06-003</w:t>
      </w:r>
      <w:r w:rsidR="00922E3F">
        <w:t>)</w:t>
      </w:r>
      <w:r w:rsidRPr="00887206">
        <w:t>, academic dishonesty occurs when students engage in behaviors including, but not limited to</w:t>
      </w:r>
      <w:r w:rsidR="003146DC">
        <w:t xml:space="preserve"> c</w:t>
      </w:r>
      <w:r w:rsidRPr="00887206">
        <w:t xml:space="preserve">heating, fabrication, facilitating academic dishonesty, forgery, plagiarism, and sabotage. A finding of academic dishonesty may result in a range of academic penalties or sanctions ranging from admonition to expulsion from the University. </w:t>
      </w:r>
      <w:r w:rsidR="00570447">
        <w:t xml:space="preserve"> </w:t>
      </w:r>
    </w:p>
    <w:p w:rsidR="004875B5" w:rsidP="004875B5" w:rsidRDefault="004875B5" w14:paraId="5481439E" w14:textId="2C0141C7">
      <w:r>
        <w:t xml:space="preserve">The </w:t>
      </w:r>
      <w:r w:rsidRPr="00887206">
        <w:t>UNT Policy 06.003</w:t>
      </w:r>
      <w:r>
        <w:t xml:space="preserve">’s definition of cheating includes the use (in assignments and/or exams) of unauthorized assistance and/or sources that are not authorized by the course instructor. </w:t>
      </w:r>
    </w:p>
    <w:p w:rsidR="00B527F5" w:rsidP="000A484F" w:rsidRDefault="00B527F5" w14:paraId="686C7749" w14:textId="6EE3728A">
      <w:r>
        <w:t xml:space="preserve">Students enrolled in the UNT Department of Information Science (DIS) programs and courses must adhere to the  </w:t>
      </w:r>
      <w:hyperlink w:history="1" r:id="rId32">
        <w:r w:rsidRPr="00085576" w:rsidR="00803B80">
          <w:rPr>
            <w:rStyle w:val="Hyperlink"/>
          </w:rPr>
          <w:t>DIS Academic Integrity &amp; Misconduct Guidelines</w:t>
        </w:r>
      </w:hyperlink>
      <w:r w:rsidR="00803B80">
        <w:rPr>
          <w:rStyle w:val="Hyperlink"/>
        </w:rPr>
        <w:t xml:space="preserve"> </w:t>
      </w:r>
      <w:r w:rsidRPr="006F09B2" w:rsidR="00803B80">
        <w:t xml:space="preserve"> (</w:t>
      </w:r>
      <w:r w:rsidRPr="007968B5" w:rsidR="00803B80">
        <w:t>https://informationscience.unt.edu/sites/default/files/dis_academicintegritymisconductpolicy_approved1feb2022.pdf</w:t>
      </w:r>
      <w:r w:rsidRPr="006F09B2" w:rsidR="00803B80">
        <w:t>).</w:t>
      </w:r>
    </w:p>
    <w:p w:rsidRPr="00EA0A35" w:rsidR="007B577B" w:rsidP="000A484F" w:rsidRDefault="00570447" w14:paraId="0FEAC7C6" w14:textId="369BC866">
      <w:pPr>
        <w:rPr>
          <w:b/>
          <w:bCs/>
        </w:rPr>
      </w:pPr>
      <w:r w:rsidRPr="00213CD8">
        <w:rPr>
          <w:b/>
          <w:bCs/>
        </w:rPr>
        <w:t>INFO 4223</w:t>
      </w:r>
      <w:r w:rsidR="00DF5077">
        <w:rPr>
          <w:b/>
          <w:bCs/>
        </w:rPr>
        <w:t xml:space="preserve"> Student Academic Integrity Policy is </w:t>
      </w:r>
      <w:r w:rsidRPr="00EA0A35" w:rsidR="00DF5077">
        <w:rPr>
          <w:b/>
          <w:bCs/>
        </w:rPr>
        <w:t>b</w:t>
      </w:r>
      <w:r w:rsidRPr="00EA0A35" w:rsidR="00DF5077">
        <w:rPr>
          <w:b/>
          <w:bCs/>
        </w:rPr>
        <w:t xml:space="preserve">ased on </w:t>
      </w:r>
      <w:r w:rsidRPr="00A6457A" w:rsidR="00DE0CB8">
        <w:rPr>
          <w:b/>
          <w:bCs/>
          <w:i/>
          <w:iCs/>
        </w:rPr>
        <w:t>UNT Policy 06.003</w:t>
      </w:r>
      <w:r w:rsidR="00DE0CB8">
        <w:rPr>
          <w:b/>
          <w:bCs/>
        </w:rPr>
        <w:t xml:space="preserve"> and </w:t>
      </w:r>
      <w:r w:rsidRPr="00A6457A" w:rsidR="00DE0CB8">
        <w:rPr>
          <w:b/>
          <w:bCs/>
          <w:i/>
          <w:iCs/>
        </w:rPr>
        <w:t>DIS Academic Integrity and Misconduct Guidelines</w:t>
      </w:r>
      <w:r w:rsidR="00DE0CB8">
        <w:rPr>
          <w:b/>
          <w:bCs/>
          <w:i/>
          <w:iCs/>
        </w:rPr>
        <w:t xml:space="preserve">. </w:t>
      </w:r>
      <w:r w:rsidR="00DE0CB8">
        <w:rPr>
          <w:b/>
          <w:bCs/>
        </w:rPr>
        <w:t xml:space="preserve">According to INFO </w:t>
      </w:r>
      <w:r w:rsidR="00DE0CB8">
        <w:rPr>
          <w:b/>
          <w:bCs/>
        </w:rPr>
        <w:t>4223</w:t>
      </w:r>
      <w:r w:rsidR="00DE0CB8">
        <w:rPr>
          <w:b/>
          <w:bCs/>
        </w:rPr>
        <w:t xml:space="preserve"> policy</w:t>
      </w:r>
      <w:r w:rsidRPr="003F490E" w:rsidR="00DE0CB8">
        <w:rPr>
          <w:b/>
          <w:bCs/>
        </w:rPr>
        <w:t>:</w:t>
      </w:r>
    </w:p>
    <w:p w:rsidR="00DF5077" w:rsidP="00BE5401" w:rsidRDefault="00DF5077" w14:paraId="111DD60E" w14:textId="4293FD0B">
      <w:pPr>
        <w:pStyle w:val="ListParagraph"/>
        <w:numPr>
          <w:ilvl w:val="0"/>
          <w:numId w:val="36"/>
        </w:numPr>
        <w:contextualSpacing w:val="0"/>
        <w:rPr>
          <w:b/>
          <w:bCs/>
        </w:rPr>
      </w:pPr>
      <w:r>
        <w:rPr>
          <w:b/>
          <w:bCs/>
        </w:rPr>
        <w:t>All INFO 4223 assignments are individual and team work on these assignments is not allowed. Violations of this rule are considered academic integrity violations.</w:t>
      </w:r>
    </w:p>
    <w:p w:rsidR="007B577B" w:rsidP="00BE5401" w:rsidRDefault="00177189" w14:paraId="11E92DE8" w14:textId="16C71F7C">
      <w:pPr>
        <w:pStyle w:val="ListParagraph"/>
        <w:numPr>
          <w:ilvl w:val="0"/>
          <w:numId w:val="36"/>
        </w:numPr>
        <w:contextualSpacing w:val="0"/>
        <w:rPr>
          <w:b/>
          <w:bCs/>
        </w:rPr>
      </w:pPr>
      <w:r>
        <w:rPr>
          <w:b/>
          <w:bCs/>
        </w:rPr>
        <w:t>A</w:t>
      </w:r>
      <w:r w:rsidR="00213CD8">
        <w:rPr>
          <w:b/>
          <w:bCs/>
        </w:rPr>
        <w:t xml:space="preserve">ll </w:t>
      </w:r>
      <w:r w:rsidR="00DF5077">
        <w:rPr>
          <w:b/>
          <w:bCs/>
        </w:rPr>
        <w:t xml:space="preserve">INFO 4223 </w:t>
      </w:r>
      <w:r w:rsidRPr="00213CD8" w:rsidR="00570447">
        <w:rPr>
          <w:b/>
          <w:bCs/>
        </w:rPr>
        <w:t xml:space="preserve">student work </w:t>
      </w:r>
      <w:r w:rsidRPr="00213CD8" w:rsidR="007B577B">
        <w:rPr>
          <w:b/>
          <w:bCs/>
        </w:rPr>
        <w:t xml:space="preserve">must </w:t>
      </w:r>
      <w:r w:rsidRPr="00213CD8" w:rsidR="00570447">
        <w:rPr>
          <w:b/>
          <w:bCs/>
        </w:rPr>
        <w:t>be original</w:t>
      </w:r>
      <w:r w:rsidRPr="00213CD8" w:rsidR="007B577B">
        <w:rPr>
          <w:b/>
          <w:bCs/>
        </w:rPr>
        <w:t xml:space="preserve"> (and </w:t>
      </w:r>
      <w:r w:rsidRPr="00213CD8">
        <w:rPr>
          <w:b/>
          <w:bCs/>
        </w:rPr>
        <w:t>no one</w:t>
      </w:r>
      <w:r w:rsidRPr="00213CD8" w:rsidR="007B577B">
        <w:rPr>
          <w:b/>
          <w:bCs/>
        </w:rPr>
        <w:t xml:space="preserve"> should be assisting </w:t>
      </w:r>
      <w:r w:rsidR="00DF5077">
        <w:rPr>
          <w:b/>
          <w:bCs/>
        </w:rPr>
        <w:t>an INFO 4223</w:t>
      </w:r>
      <w:r w:rsidRPr="00213CD8" w:rsidR="007B577B">
        <w:rPr>
          <w:b/>
          <w:bCs/>
        </w:rPr>
        <w:t xml:space="preserve"> student in completing assignments)</w:t>
      </w:r>
      <w:r w:rsidRPr="00213CD8" w:rsidR="00570447">
        <w:rPr>
          <w:b/>
          <w:bCs/>
        </w:rPr>
        <w:t xml:space="preserve"> </w:t>
      </w:r>
    </w:p>
    <w:p w:rsidR="00E154E5" w:rsidP="00265F62" w:rsidRDefault="00177189" w14:paraId="485E75E8" w14:textId="1CCD7D9F">
      <w:pPr>
        <w:pStyle w:val="ListParagraph"/>
        <w:numPr>
          <w:ilvl w:val="0"/>
          <w:numId w:val="36"/>
        </w:numPr>
        <w:contextualSpacing w:val="0"/>
        <w:rPr>
          <w:b/>
          <w:bCs/>
        </w:rPr>
      </w:pPr>
      <w:r>
        <w:rPr>
          <w:b/>
          <w:bCs/>
        </w:rPr>
        <w:t>N</w:t>
      </w:r>
      <w:r w:rsidRPr="00213CD8" w:rsidR="00570447">
        <w:rPr>
          <w:b/>
          <w:bCs/>
        </w:rPr>
        <w:t xml:space="preserve">o tools other than those explicitly named in instructor presentations and assignment instructions documents should be used. </w:t>
      </w:r>
      <w:r w:rsidRPr="00213CD8" w:rsidR="007B577B">
        <w:rPr>
          <w:b/>
          <w:bCs/>
        </w:rPr>
        <w:t xml:space="preserve">The </w:t>
      </w:r>
      <w:r>
        <w:rPr>
          <w:b/>
          <w:bCs/>
        </w:rPr>
        <w:t>non</w:t>
      </w:r>
      <w:r w:rsidR="00213CD8">
        <w:rPr>
          <w:b/>
          <w:bCs/>
        </w:rPr>
        <w:t>-</w:t>
      </w:r>
      <w:r w:rsidRPr="00213CD8" w:rsidR="007B577B">
        <w:rPr>
          <w:b/>
          <w:bCs/>
        </w:rPr>
        <w:t xml:space="preserve">authorized </w:t>
      </w:r>
      <w:r w:rsidR="008F2262">
        <w:rPr>
          <w:b/>
          <w:bCs/>
        </w:rPr>
        <w:t>re</w:t>
      </w:r>
      <w:r w:rsidRPr="00213CD8" w:rsidR="007B577B">
        <w:rPr>
          <w:b/>
          <w:bCs/>
        </w:rPr>
        <w:t>sources include</w:t>
      </w:r>
      <w:r w:rsidRPr="00213CD8" w:rsidR="00570447">
        <w:rPr>
          <w:b/>
          <w:bCs/>
        </w:rPr>
        <w:t xml:space="preserve"> but </w:t>
      </w:r>
      <w:r w:rsidRPr="00213CD8" w:rsidR="007B577B">
        <w:rPr>
          <w:b/>
          <w:bCs/>
        </w:rPr>
        <w:t xml:space="preserve">are </w:t>
      </w:r>
      <w:r w:rsidRPr="00213CD8" w:rsidR="00570447">
        <w:rPr>
          <w:b/>
          <w:bCs/>
        </w:rPr>
        <w:t xml:space="preserve">not limited to </w:t>
      </w:r>
      <w:r w:rsidRPr="00213CD8" w:rsidR="00E5443A">
        <w:rPr>
          <w:b/>
          <w:bCs/>
        </w:rPr>
        <w:t>any</w:t>
      </w:r>
      <w:r w:rsidRPr="00213CD8" w:rsidR="00570447">
        <w:rPr>
          <w:b/>
          <w:bCs/>
        </w:rPr>
        <w:t xml:space="preserve"> artificial intelligence</w:t>
      </w:r>
      <w:r w:rsidRPr="00213CD8" w:rsidR="00E5443A">
        <w:rPr>
          <w:b/>
          <w:bCs/>
        </w:rPr>
        <w:t xml:space="preserve"> (AI)</w:t>
      </w:r>
      <w:r w:rsidRPr="00213CD8" w:rsidR="00570447">
        <w:rPr>
          <w:b/>
          <w:bCs/>
        </w:rPr>
        <w:t xml:space="preserve"> tools that generate </w:t>
      </w:r>
      <w:r w:rsidRPr="00213CD8" w:rsidR="009E0D53">
        <w:rPr>
          <w:b/>
          <w:bCs/>
        </w:rPr>
        <w:t xml:space="preserve">any kind of </w:t>
      </w:r>
      <w:r w:rsidRPr="00213CD8" w:rsidR="00570447">
        <w:rPr>
          <w:b/>
          <w:bCs/>
        </w:rPr>
        <w:t>content</w:t>
      </w:r>
      <w:r w:rsidR="00213CD8">
        <w:rPr>
          <w:b/>
          <w:bCs/>
        </w:rPr>
        <w:t xml:space="preserve"> (except in </w:t>
      </w:r>
      <w:r w:rsidR="00BE5401">
        <w:rPr>
          <w:b/>
          <w:bCs/>
        </w:rPr>
        <w:t>Part</w:t>
      </w:r>
      <w:r w:rsidR="00213CD8">
        <w:rPr>
          <w:b/>
          <w:bCs/>
        </w:rPr>
        <w:t xml:space="preserve"> 2 of the Module 4 exercise</w:t>
      </w:r>
      <w:r>
        <w:rPr>
          <w:b/>
          <w:bCs/>
        </w:rPr>
        <w:t>)</w:t>
      </w:r>
      <w:r w:rsidRPr="00213CD8" w:rsidR="00570447">
        <w:rPr>
          <w:b/>
          <w:bCs/>
        </w:rPr>
        <w:t>.</w:t>
      </w:r>
    </w:p>
    <w:p w:rsidRPr="00213CD8" w:rsidR="00177189" w:rsidP="007B577B" w:rsidRDefault="00177189" w14:paraId="70D93EA6" w14:textId="150B5132">
      <w:pPr>
        <w:pStyle w:val="ListParagraph"/>
        <w:numPr>
          <w:ilvl w:val="0"/>
          <w:numId w:val="36"/>
        </w:numPr>
        <w:rPr>
          <w:b/>
          <w:bCs/>
        </w:rPr>
      </w:pPr>
      <w:r>
        <w:rPr>
          <w:b/>
          <w:bCs/>
        </w:rPr>
        <w:t>T</w:t>
      </w:r>
      <w:r w:rsidRPr="00177189">
        <w:rPr>
          <w:b/>
          <w:bCs/>
        </w:rPr>
        <w:t xml:space="preserve">he first case of academic integrity violation (plagiarism, cheating, etc.) </w:t>
      </w:r>
      <w:r>
        <w:rPr>
          <w:b/>
          <w:bCs/>
        </w:rPr>
        <w:t>in INFO 4223 assignment</w:t>
      </w:r>
      <w:r w:rsidRPr="00177189">
        <w:rPr>
          <w:b/>
          <w:bCs/>
        </w:rPr>
        <w:t xml:space="preserve"> results in the</w:t>
      </w:r>
      <w:r>
        <w:rPr>
          <w:b/>
          <w:bCs/>
        </w:rPr>
        <w:t xml:space="preserve"> student(s) involved receiving a </w:t>
      </w:r>
      <w:r w:rsidRPr="00177189">
        <w:rPr>
          <w:b/>
          <w:bCs/>
        </w:rPr>
        <w:t>grade</w:t>
      </w:r>
      <w:r>
        <w:rPr>
          <w:b/>
          <w:bCs/>
        </w:rPr>
        <w:t xml:space="preserve"> of F (zero points) for this assignment. The second academic integrity violation will result in the grade of zero for that assignment and in submission of academic integrity violation report to the UNT Dean of Students office.</w:t>
      </w:r>
    </w:p>
    <w:p w:rsidRPr="009A6BC9" w:rsidR="0050169A" w:rsidP="00167F17" w:rsidRDefault="000A484F" w14:paraId="49FD5E79" w14:textId="6758B638">
      <w:pPr>
        <w:pStyle w:val="Heading2"/>
        <w:rPr>
          <w:color w:val="007E39"/>
        </w:rPr>
      </w:pPr>
      <w:r w:rsidRPr="009A6BC9">
        <w:rPr>
          <w:color w:val="007E39"/>
        </w:rPr>
        <w:t>A</w:t>
      </w:r>
      <w:r w:rsidR="00872AAA">
        <w:rPr>
          <w:color w:val="007E39"/>
        </w:rPr>
        <w:t xml:space="preserve">mericans with Disabilities (ADA) Act Accommodations </w:t>
      </w:r>
      <w:r w:rsidRPr="009A6BC9">
        <w:rPr>
          <w:color w:val="007E39"/>
        </w:rPr>
        <w:t>Policy</w:t>
      </w:r>
    </w:p>
    <w:p w:rsidR="00922E3F" w:rsidP="00922E3F" w:rsidRDefault="00E154E5" w14:paraId="548BBB17" w14:textId="7A2A9C42">
      <w:r>
        <w:t xml:space="preserve">UNT makes reasonable academic accommodation for students with disabilities. Students seeking accommodation must first register with the Office of Disability </w:t>
      </w:r>
      <w:r w:rsidR="00922E3F">
        <w:t>Access</w:t>
      </w:r>
      <w:r>
        <w:t xml:space="preserve"> (ODA) to verify their eligibility. If a disability is verified, the ODA will provide a student with an accommodation letter to be delivered to faculty to begin a private discussion regarding one’s specific course needs. Students may request </w:t>
      </w:r>
      <w:r w:rsidR="00D347DB">
        <w:t>accommodation</w:t>
      </w:r>
      <w:r>
        <w:t xml:space="preserve"> at any time</w:t>
      </w:r>
      <w:r w:rsidR="00570447">
        <w:t>. H</w:t>
      </w:r>
      <w:r>
        <w:t xml:space="preserve">owever, ODA notices </w:t>
      </w:r>
      <w:r w:rsidR="000F1C82">
        <w:t>for</w:t>
      </w:r>
      <w:r>
        <w:t xml:space="preserve"> accommodation should be provided as early as </w:t>
      </w:r>
      <w:r>
        <w:lastRenderedPageBreak/>
        <w:t xml:space="preserve">possible in the semester to avoid any delay in implementation. </w:t>
      </w:r>
      <w:r w:rsidRPr="00CD1B29">
        <w:rPr>
          <w:b/>
          <w:bCs/>
        </w:rPr>
        <w:t>Note that students must obtain a new letter of accommodation for every semester and must meet with each faculty member prior to implementation in each class.</w:t>
      </w:r>
      <w:r>
        <w:t xml:space="preserve"> For additional information see the </w:t>
      </w:r>
      <w:hyperlink w:history="1" r:id="rId33">
        <w:r w:rsidRPr="00E06E54" w:rsidR="00922E3F">
          <w:rPr>
            <w:rStyle w:val="Hyperlink"/>
          </w:rPr>
          <w:t>ODA website</w:t>
        </w:r>
      </w:hyperlink>
      <w:r w:rsidR="00922E3F">
        <w:t xml:space="preserve"> (</w:t>
      </w:r>
      <w:r w:rsidRPr="009A2B36" w:rsidR="00922E3F">
        <w:t>https://studentaffairs.unt.edu/office-disability-access</w:t>
      </w:r>
      <w:r w:rsidR="00922E3F">
        <w:t>).</w:t>
      </w:r>
    </w:p>
    <w:p w:rsidR="005B5510" w:rsidP="000A484F" w:rsidRDefault="005B5510" w14:paraId="5FE72503" w14:textId="57E1FC7A">
      <w:r w:rsidRPr="005B5510">
        <w:t xml:space="preserve">NOTE for students with INFO 4223 </w:t>
      </w:r>
      <w:r w:rsidRPr="00194F5D">
        <w:rPr>
          <w:b/>
          <w:bCs/>
        </w:rPr>
        <w:t>visual</w:t>
      </w:r>
      <w:r w:rsidRPr="005B5510">
        <w:t xml:space="preserve"> disability accommodation request submitted and approved through UNT ODA: if you experience issues with accessibility of assignment</w:t>
      </w:r>
      <w:r>
        <w:t xml:space="preserve"> submission</w:t>
      </w:r>
      <w:r w:rsidRPr="005B5510">
        <w:t xml:space="preserve"> document</w:t>
      </w:r>
      <w:r>
        <w:t>s</w:t>
      </w:r>
      <w:r w:rsidRPr="005B5510">
        <w:t xml:space="preserve">, please email to instructor </w:t>
      </w:r>
      <w:r>
        <w:t>ASAP to request an alternative format option</w:t>
      </w:r>
      <w:r w:rsidRPr="005B5510">
        <w:t>.</w:t>
      </w:r>
    </w:p>
    <w:p w:rsidRPr="009A6BC9" w:rsidR="00B47E5C" w:rsidP="00167F17" w:rsidRDefault="00B47E5C" w14:paraId="25E24BA4" w14:textId="77777777">
      <w:pPr>
        <w:pStyle w:val="Heading2"/>
        <w:rPr>
          <w:color w:val="007E39"/>
        </w:rPr>
      </w:pPr>
      <w:r w:rsidRPr="009A6BC9">
        <w:rPr>
          <w:color w:val="007E39"/>
        </w:rPr>
        <w:t>Prohibition of Discrimination, Harassment, and Retaliation (Policy 16.004)</w:t>
      </w:r>
    </w:p>
    <w:p w:rsidR="00B47E5C" w:rsidP="000A484F" w:rsidRDefault="00B47E5C" w14:paraId="09EC8062" w14:textId="62B0D3D8">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w:t>
      </w:r>
      <w:r w:rsidR="00DC7B42">
        <w:t>,</w:t>
      </w:r>
      <w:r w:rsidRPr="00E872FF">
        <w:t xml:space="preserve"> investigates</w:t>
      </w:r>
      <w:r w:rsidR="00DC7B42">
        <w:t>,</w:t>
      </w:r>
      <w:r w:rsidRPr="00E872FF">
        <w:t xml:space="preserve"> and takes remedial action when appropriate.</w:t>
      </w:r>
    </w:p>
    <w:p w:rsidRPr="009A6BC9" w:rsidR="00E154E5" w:rsidP="00167F17" w:rsidRDefault="00E154E5" w14:paraId="3F37E608" w14:textId="77777777">
      <w:pPr>
        <w:pStyle w:val="Heading2"/>
        <w:rPr>
          <w:color w:val="007E39"/>
        </w:rPr>
      </w:pPr>
      <w:r w:rsidRPr="009A6BC9">
        <w:rPr>
          <w:color w:val="007E39"/>
        </w:rPr>
        <w:t>Emergency Notification &amp; Procedures</w:t>
      </w:r>
    </w:p>
    <w:p w:rsidR="00E154E5" w:rsidP="00E154E5" w:rsidRDefault="00E154E5" w14:paraId="080AD40F" w14:textId="5AE9640C">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rsidRPr="009A6BC9" w:rsidR="00E154E5" w:rsidP="00167F17" w:rsidRDefault="00E154E5" w14:paraId="22760B28" w14:textId="77777777">
      <w:pPr>
        <w:pStyle w:val="Heading2"/>
        <w:rPr>
          <w:color w:val="007E39"/>
        </w:rPr>
      </w:pPr>
      <w:r w:rsidRPr="009A6BC9">
        <w:rPr>
          <w:color w:val="007E39"/>
        </w:rPr>
        <w:t>Retention of Student Records</w:t>
      </w:r>
    </w:p>
    <w:p w:rsidR="00E154E5" w:rsidP="00E154E5" w:rsidRDefault="00E154E5" w14:paraId="2596D0DA" w14:textId="4749C1D2">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rsidRPr="009A6BC9" w:rsidR="00E154E5" w:rsidP="00167F17" w:rsidRDefault="00E154E5" w14:paraId="25D71470" w14:textId="77777777">
      <w:pPr>
        <w:pStyle w:val="Heading2"/>
        <w:rPr>
          <w:color w:val="007E39"/>
        </w:rPr>
      </w:pPr>
      <w:r w:rsidRPr="009A6BC9">
        <w:rPr>
          <w:color w:val="007E39"/>
        </w:rPr>
        <w:t>Acceptable Student Behavior</w:t>
      </w:r>
    </w:p>
    <w:p w:rsidR="00E154E5" w:rsidP="00E154E5" w:rsidRDefault="00E154E5" w14:paraId="4737CCFA" w14:textId="59BCB88A">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w:history="1" r:id="rId34">
        <w:r w:rsidRPr="0040606E" w:rsidR="00803B80">
          <w:rPr>
            <w:rStyle w:val="Hyperlink"/>
          </w:rPr>
          <w:t>Code of Student Conduct</w:t>
        </w:r>
      </w:hyperlink>
      <w:r w:rsidR="00803B80">
        <w:t xml:space="preserve"> (</w:t>
      </w:r>
      <w:r w:rsidRPr="009834D7" w:rsidR="00803B80">
        <w:t>https://policy.unt.edu/policy/07-012</w:t>
      </w:r>
      <w:r w:rsidR="00803B80">
        <w:t>)</w:t>
      </w:r>
      <w:r w:rsidR="0040606E">
        <w:t xml:space="preserve"> </w:t>
      </w:r>
      <w:r w:rsidR="00853CA2">
        <w:t>to learn more.</w:t>
      </w:r>
      <w:r>
        <w:t xml:space="preserve"> </w:t>
      </w:r>
    </w:p>
    <w:p w:rsidRPr="009A6BC9" w:rsidR="00E154E5" w:rsidP="00167F17" w:rsidRDefault="00E154E5" w14:paraId="42BF66D1" w14:textId="77777777">
      <w:pPr>
        <w:pStyle w:val="Heading2"/>
        <w:rPr>
          <w:color w:val="007E39"/>
        </w:rPr>
      </w:pPr>
      <w:r w:rsidRPr="009A6BC9">
        <w:rPr>
          <w:color w:val="007E39"/>
        </w:rPr>
        <w:lastRenderedPageBreak/>
        <w:t>Access to Information - Eagle Connect</w:t>
      </w:r>
    </w:p>
    <w:p w:rsidR="00E154E5" w:rsidP="00E154E5" w:rsidRDefault="00E154E5" w14:paraId="43D82B27" w14:textId="7B850A71">
      <w:r>
        <w:t xml:space="preserve">Students access business and academic services at UNT at: </w:t>
      </w:r>
      <w:hyperlink w:history="1" r:id="rId35">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w:history="1" r:id="rId36">
        <w:r w:rsidRPr="00BC0019" w:rsidR="00BC0019">
          <w:rPr>
            <w:rStyle w:val="Hyperlink"/>
          </w:rPr>
          <w:t>Eagle Connect</w:t>
        </w:r>
      </w:hyperlink>
      <w:r w:rsidR="00BC0019">
        <w:t xml:space="preserve"> (</w:t>
      </w:r>
      <w:r w:rsidRPr="00BC0019" w:rsidR="00BC0019">
        <w:t>https://it.unt.edu/eagleconnect</w:t>
      </w:r>
      <w:r w:rsidR="00BC0019">
        <w:t>).</w:t>
      </w:r>
    </w:p>
    <w:p w:rsidRPr="009A6BC9" w:rsidR="00E154E5" w:rsidP="00167F17" w:rsidRDefault="00E154E5" w14:paraId="56FC5F18" w14:textId="77777777">
      <w:pPr>
        <w:pStyle w:val="Heading2"/>
        <w:rPr>
          <w:color w:val="007E39"/>
        </w:rPr>
      </w:pPr>
      <w:r w:rsidRPr="009A6BC9">
        <w:rPr>
          <w:color w:val="007E39"/>
        </w:rPr>
        <w:t>Student Evaluation Administration Dates</w:t>
      </w:r>
    </w:p>
    <w:p w:rsidR="00E154E5" w:rsidP="00E154E5" w:rsidRDefault="00E154E5" w14:paraId="2AD8F316" w14:textId="02D8FCC4">
      <w:r>
        <w:t xml:space="preserve">Student feedback is important and an essential part of participation in this course. The student evaluation of instruction is a requirement for all organized classes at UNT. The survey will be made available </w:t>
      </w:r>
      <w:r w:rsidR="00D33C45">
        <w:t xml:space="preserve">at the end of </w:t>
      </w:r>
      <w:r w:rsidR="00C63C9B">
        <w:t xml:space="preserve">semester </w:t>
      </w:r>
      <w:r>
        <w:t xml:space="preserve">to provide students with an opportunity to evaluate how this course is taught. </w:t>
      </w:r>
      <w:r w:rsidRPr="002C7ABC" w:rsidR="00B64DCC">
        <w:rPr>
          <w:b/>
          <w:bCs/>
        </w:rPr>
        <w:t>For the Fall 2025 semester, SPOT survey will be available to complete between November 17</w:t>
      </w:r>
      <w:r w:rsidRPr="002C7ABC" w:rsidR="00B64DCC">
        <w:rPr>
          <w:b/>
          <w:bCs/>
          <w:vertAlign w:val="superscript"/>
        </w:rPr>
        <w:t>th</w:t>
      </w:r>
      <w:r w:rsidRPr="002C7ABC" w:rsidR="00B64DCC">
        <w:rPr>
          <w:b/>
          <w:bCs/>
        </w:rPr>
        <w:t xml:space="preserve"> and December 4</w:t>
      </w:r>
      <w:r w:rsidRPr="002C7ABC" w:rsidR="00B64DCC">
        <w:rPr>
          <w:b/>
          <w:bCs/>
          <w:vertAlign w:val="superscript"/>
        </w:rPr>
        <w:t>th</w:t>
      </w:r>
      <w:r w:rsidRPr="002C7ABC" w:rsidR="00B64DCC">
        <w:rPr>
          <w:b/>
          <w:bCs/>
        </w:rPr>
        <w:t>.</w:t>
      </w:r>
      <w:r w:rsidR="00B64DCC">
        <w:t xml:space="preserve">  </w:t>
      </w:r>
      <w:r>
        <w:t xml:space="preserve">Students will receive an email from "UNT SPOT Course Evaluations via </w:t>
      </w:r>
      <w:proofErr w:type="spellStart"/>
      <w:r>
        <w:t>IASystem</w:t>
      </w:r>
      <w:proofErr w:type="spellEnd"/>
      <w:r>
        <w:t xml:space="preserve"> Notification" (</w:t>
      </w:r>
      <w:hyperlink w:history="1" r:id="rId37">
        <w:r w:rsidRPr="00485B96">
          <w:rPr>
            <w:rStyle w:val="Hyperlink"/>
          </w:rPr>
          <w:t>no-reply@iasystem.org</w:t>
        </w:r>
      </w:hyperlink>
      <w:r>
        <w:t xml:space="preserve">) with the survey link. Students should look for </w:t>
      </w:r>
      <w:r w:rsidR="00213CD8">
        <w:t>email</w:t>
      </w:r>
      <w:r>
        <w:t xml:space="preserve"> in their UNT email inbox. Simply click on the link and complete the survey. Once students complete the survey</w:t>
      </w:r>
      <w:r w:rsidR="009013B9">
        <w:t>,</w:t>
      </w:r>
      <w:r>
        <w:t xml:space="preserve"> they will receive a confirmation email that the survey has been submitted. For additional information, please visit the </w:t>
      </w:r>
      <w:hyperlink w:history="1" r:id="rId38">
        <w:r w:rsidRPr="00295A4A">
          <w:rPr>
            <w:rStyle w:val="Hyperlink"/>
          </w:rPr>
          <w:t>SPOT website</w:t>
        </w:r>
      </w:hyperlink>
      <w:r>
        <w:t xml:space="preserve"> </w:t>
      </w:r>
      <w:r w:rsidR="00295A4A">
        <w:t>(</w:t>
      </w:r>
      <w:r w:rsidRPr="00295A4A">
        <w:rPr>
          <w:rStyle w:val="Hyperlink"/>
          <w:color w:val="auto"/>
          <w:u w:val="none"/>
        </w:rPr>
        <w:t>http</w:t>
      </w:r>
      <w:r w:rsidR="002B28ED">
        <w:rPr>
          <w:rStyle w:val="Hyperlink"/>
          <w:color w:val="auto"/>
          <w:u w:val="none"/>
        </w:rPr>
        <w:t>s</w:t>
      </w:r>
      <w:r w:rsidRPr="00295A4A">
        <w:rPr>
          <w:rStyle w:val="Hyperlink"/>
          <w:color w:val="auto"/>
          <w:u w:val="none"/>
        </w:rPr>
        <w:t>://spot.unt.edu/</w:t>
      </w:r>
      <w:r w:rsidR="00295A4A">
        <w:rPr>
          <w:rStyle w:val="Hyperlink"/>
          <w:color w:val="auto"/>
          <w:u w:val="none"/>
        </w:rPr>
        <w:t>)</w:t>
      </w:r>
      <w:r>
        <w:t xml:space="preserve"> or email </w:t>
      </w:r>
      <w:hyperlink w:history="1" r:id="rId39">
        <w:r w:rsidRPr="00485B96">
          <w:rPr>
            <w:rStyle w:val="Hyperlink"/>
          </w:rPr>
          <w:t>spot@unt.edu</w:t>
        </w:r>
      </w:hyperlink>
      <w:r>
        <w:t>.</w:t>
      </w:r>
    </w:p>
    <w:p w:rsidRPr="009A6BC9" w:rsidR="00E154E5" w:rsidP="00167F17" w:rsidRDefault="00E154E5" w14:paraId="5FF264E3" w14:textId="77777777">
      <w:pPr>
        <w:pStyle w:val="Heading2"/>
        <w:rPr>
          <w:color w:val="007E39"/>
        </w:rPr>
      </w:pPr>
      <w:r w:rsidRPr="009A6BC9">
        <w:rPr>
          <w:color w:val="007E39"/>
        </w:rPr>
        <w:t>Sexual Assault Prevention</w:t>
      </w:r>
    </w:p>
    <w:p w:rsidR="00E154E5" w:rsidP="00E154E5" w:rsidRDefault="00E154E5" w14:paraId="711546C2" w14:textId="472CB05D">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r w:rsidR="002E6852">
        <w:t>based on</w:t>
      </w:r>
      <w: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w:history="1" r:id="rId40">
        <w:r w:rsidRPr="00485B96">
          <w:rPr>
            <w:rStyle w:val="Hyperlink"/>
          </w:rPr>
          <w:t>SurvivorAdvocate@unt.edu</w:t>
        </w:r>
      </w:hyperlink>
      <w:r>
        <w:t xml:space="preserve"> or </w:t>
      </w:r>
      <w:bookmarkStart w:name="_Hlk152696591" w:id="4"/>
      <w:r>
        <w:t xml:space="preserve">by calling the Dean of Students Office at </w:t>
      </w:r>
      <w:r w:rsidR="00F5302B">
        <w:t>(</w:t>
      </w:r>
      <w:r>
        <w:t>940</w:t>
      </w:r>
      <w:r w:rsidR="00F5302B">
        <w:t>)</w:t>
      </w:r>
      <w:r w:rsidR="007A27FC">
        <w:t xml:space="preserve"> </w:t>
      </w:r>
      <w:r>
        <w:t xml:space="preserve">565-2648. Additionally, alleged sexual misconduct can be non-confidentially reported to the Title IX Coordinator at </w:t>
      </w:r>
      <w:hyperlink w:history="1" r:id="rId41">
        <w:r w:rsidRPr="00485B96">
          <w:rPr>
            <w:rStyle w:val="Hyperlink"/>
          </w:rPr>
          <w:t>oeo@unt.edu</w:t>
        </w:r>
      </w:hyperlink>
      <w:r>
        <w:t xml:space="preserve"> or at (940)</w:t>
      </w:r>
      <w:r w:rsidR="007A27FC">
        <w:t xml:space="preserve"> </w:t>
      </w:r>
      <w:r>
        <w:t>565</w:t>
      </w:r>
      <w:r w:rsidR="00F5302B">
        <w:t>-</w:t>
      </w:r>
      <w:r>
        <w:t>2759.</w:t>
      </w:r>
    </w:p>
    <w:p w:rsidRPr="009A6BC9" w:rsidR="00E154E5" w:rsidP="00167F17" w:rsidRDefault="00E154E5" w14:paraId="584868B3" w14:textId="4DBADF07">
      <w:pPr>
        <w:pStyle w:val="Heading2"/>
        <w:rPr>
          <w:color w:val="007E39"/>
        </w:rPr>
      </w:pPr>
      <w:bookmarkStart w:name="_Hlk152696678" w:id="5"/>
      <w:bookmarkEnd w:id="4"/>
      <w:r w:rsidRPr="009A6BC9">
        <w:rPr>
          <w:color w:val="007E39"/>
        </w:rPr>
        <w:t xml:space="preserve">Important Notice for </w:t>
      </w:r>
      <w:r w:rsidR="00702BEA">
        <w:rPr>
          <w:color w:val="007E39"/>
        </w:rPr>
        <w:t xml:space="preserve">International Students on </w:t>
      </w:r>
      <w:r w:rsidRPr="009A6BC9">
        <w:rPr>
          <w:color w:val="007E39"/>
        </w:rPr>
        <w:t xml:space="preserve">F-1 </w:t>
      </w:r>
      <w:r w:rsidR="00702BEA">
        <w:rPr>
          <w:color w:val="007E39"/>
        </w:rPr>
        <w:t>Visas</w:t>
      </w:r>
      <w:r w:rsidRPr="009A6BC9">
        <w:rPr>
          <w:color w:val="007E39"/>
        </w:rPr>
        <w:t xml:space="preserve"> </w:t>
      </w:r>
      <w:r w:rsidR="00702BEA">
        <w:rPr>
          <w:color w:val="007E39"/>
        </w:rPr>
        <w:t>T</w:t>
      </w:r>
      <w:r w:rsidRPr="009A6BC9">
        <w:rPr>
          <w:color w:val="007E39"/>
        </w:rPr>
        <w:t xml:space="preserve">aking Distance Education Courses </w:t>
      </w:r>
    </w:p>
    <w:bookmarkEnd w:id="5"/>
    <w:p w:rsidRPr="00167F17" w:rsidR="00E154E5" w:rsidP="00167F17" w:rsidRDefault="00E154E5" w14:paraId="3D928E5A" w14:textId="77777777">
      <w:pPr>
        <w:pStyle w:val="Heading3"/>
        <w:rPr>
          <w:b/>
          <w:bCs/>
        </w:rPr>
      </w:pPr>
      <w:r w:rsidRPr="00167F17">
        <w:rPr>
          <w:b/>
          <w:bCs/>
        </w:rPr>
        <w:t>Federal Regulation</w:t>
      </w:r>
    </w:p>
    <w:p w:rsidRPr="00C02064" w:rsidR="00E154E5" w:rsidP="00E154E5" w:rsidRDefault="00E154E5" w14:paraId="3A6BD828" w14:textId="76EA976C">
      <w:r w:rsidRPr="00C02064">
        <w:t xml:space="preserve">To read detailed Immigration and Customs Enforcement regulations for F-1 students taking online courses, please go to the </w:t>
      </w:r>
      <w:hyperlink w:history="1" r:id="rId42">
        <w:r w:rsidRPr="004C48BC">
          <w:rPr>
            <w:rStyle w:val="Hyperlink"/>
          </w:rPr>
          <w:t>Electronic Code of Federal Regulations website</w:t>
        </w:r>
      </w:hyperlink>
      <w:r w:rsidRPr="00C02064">
        <w:t xml:space="preserve"> </w:t>
      </w:r>
      <w:r w:rsidR="004C48BC">
        <w:t>(</w:t>
      </w:r>
      <w:r w:rsidRPr="00A316C7" w:rsidR="004C48BC">
        <w:t>http://www.ecfr.gov/</w:t>
      </w:r>
      <w:r w:rsidRPr="004C48BC" w:rsid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rsidRPr="00C02064" w:rsidR="00E154E5" w:rsidP="00E154E5" w:rsidRDefault="00E154E5" w14:paraId="5650389E" w14:textId="77777777">
      <w:r w:rsidRPr="00C02064">
        <w:t xml:space="preserve">The paragraph reads: </w:t>
      </w:r>
    </w:p>
    <w:p w:rsidRPr="00C02064" w:rsidR="00E154E5" w:rsidP="00E154E5" w:rsidRDefault="00E154E5" w14:paraId="5E98E72E" w14:textId="35511ACE">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w:t>
      </w:r>
      <w:r w:rsidRPr="00C02064">
        <w:lastRenderedPageBreak/>
        <w:t xml:space="preserve">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w:t>
      </w:r>
      <w:r w:rsidRPr="00C02064" w:rsidR="00DC7B42">
        <w:t>microwave,</w:t>
      </w:r>
      <w:r w:rsidRPr="00C02064">
        <w:t xml:space="preserve"> satellite, audio conferencing, or computer conferencing. If the F-1 student's course of study is in a language study program, no on-line or distance education classes may be considered to count toward a student's full course of study requirement.</w:t>
      </w:r>
    </w:p>
    <w:p w:rsidRPr="00167F17" w:rsidR="00E154E5" w:rsidP="00167F17" w:rsidRDefault="00E154E5" w14:paraId="2AE9AB20" w14:textId="77777777">
      <w:pPr>
        <w:pStyle w:val="Heading3"/>
        <w:rPr>
          <w:b/>
          <w:bCs/>
        </w:rPr>
      </w:pPr>
      <w:r w:rsidRPr="00167F17">
        <w:rPr>
          <w:b/>
          <w:bCs/>
        </w:rPr>
        <w:t xml:space="preserve">University of North Texas Compliance </w:t>
      </w:r>
    </w:p>
    <w:p w:rsidRPr="00C02064" w:rsidR="00E154E5" w:rsidP="00E154E5" w:rsidRDefault="00E154E5" w14:paraId="6156B52D" w14:textId="77777777">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rsidRPr="00C02064" w:rsidR="00E154E5" w:rsidP="00E154E5" w:rsidRDefault="00E154E5" w14:paraId="56717549" w14:textId="77777777">
      <w:r w:rsidRPr="00C02064">
        <w:t>If such an on-campus activity is required, it is the student’s responsibility to do the following:</w:t>
      </w:r>
    </w:p>
    <w:p w:rsidRPr="00C02064" w:rsidR="00E154E5" w:rsidP="00E154E5" w:rsidRDefault="00E154E5" w14:paraId="59AD479C" w14:textId="77777777">
      <w:r w:rsidRPr="00C02064">
        <w:t>(1) Submit a written request to the instructor for an on-campus experiential component within one week of the start of the course.</w:t>
      </w:r>
    </w:p>
    <w:p w:rsidRPr="00C02064" w:rsidR="00E154E5" w:rsidP="00E154E5" w:rsidRDefault="00E154E5" w14:paraId="67A1208F" w14:textId="77777777">
      <w:r w:rsidRPr="00C02064">
        <w:t>(2) Ensure that the activity on campus takes place and the instructor documents it in writing with a notice sent to the International Student and Scholar Services Office.  ISSS has a form available that you may use for this purpose.</w:t>
      </w:r>
    </w:p>
    <w:p w:rsidR="00E154E5" w:rsidP="00E154E5" w:rsidRDefault="00E154E5" w14:paraId="2B6AF594" w14:textId="07D487DB">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w:t>
      </w:r>
      <w:r w:rsidR="00702BEA">
        <w:t>(</w:t>
      </w:r>
      <w:r w:rsidRPr="00C02064">
        <w:t>940</w:t>
      </w:r>
      <w:r w:rsidR="00702BEA">
        <w:t xml:space="preserve">) </w:t>
      </w:r>
      <w:r w:rsidRPr="00C02064">
        <w:t xml:space="preserve">565-2195 or email </w:t>
      </w:r>
      <w:hyperlink w:history="1" r:id="rId43">
        <w:r w:rsidRPr="00C02064">
          <w:rPr>
            <w:rStyle w:val="Hyperlink"/>
          </w:rPr>
          <w:t>internationaladvising@unt.edu</w:t>
        </w:r>
      </w:hyperlink>
      <w:r w:rsidRPr="00C02064">
        <w:t>) to get clarification before the one-week deadline.</w:t>
      </w:r>
    </w:p>
    <w:p w:rsidRPr="009A6BC9" w:rsidR="00E154E5" w:rsidP="00167F17" w:rsidRDefault="00E154E5" w14:paraId="415BEA42" w14:textId="77777777">
      <w:pPr>
        <w:pStyle w:val="Heading2"/>
        <w:rPr>
          <w:color w:val="007E39"/>
        </w:rPr>
      </w:pPr>
      <w:r w:rsidRPr="009A6BC9">
        <w:rPr>
          <w:color w:val="007E39"/>
        </w:rPr>
        <w:t>Student Verification</w:t>
      </w:r>
    </w:p>
    <w:p w:rsidR="00E154E5" w:rsidP="00E154E5" w:rsidRDefault="00E154E5" w14:paraId="16B137DB" w14:textId="77777777">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rsidR="00E154E5" w:rsidP="00E154E5" w:rsidRDefault="00E154E5" w14:paraId="27B89C82" w14:textId="64D0CF26">
      <w:r>
        <w:t xml:space="preserve">See </w:t>
      </w:r>
      <w:hyperlink w:history="1" r:id="rId44">
        <w:r w:rsidRPr="00986ECF">
          <w:rPr>
            <w:rStyle w:val="Hyperlink"/>
          </w:rPr>
          <w:t>UNT Policy 07-002 Student Identity Verification, Privacy, and Notification and Distance Education Courses</w:t>
        </w:r>
      </w:hyperlink>
      <w:r w:rsidR="004D40CC">
        <w:t xml:space="preserve"> (</w:t>
      </w:r>
      <w:r w:rsidRPr="004D40CC" w:rsidR="004D40CC">
        <w:t>https://policy.unt.edu/policy/07-002</w:t>
      </w:r>
      <w:r w:rsidR="004D40CC">
        <w:t>).</w:t>
      </w:r>
    </w:p>
    <w:p w:rsidRPr="009A6BC9" w:rsidR="00E154E5" w:rsidP="00167F17" w:rsidRDefault="00E154E5" w14:paraId="7058F9CB" w14:textId="77777777">
      <w:pPr>
        <w:pStyle w:val="Heading2"/>
        <w:rPr>
          <w:color w:val="007E39"/>
        </w:rPr>
      </w:pPr>
      <w:r w:rsidRPr="009A6BC9">
        <w:rPr>
          <w:color w:val="007E39"/>
        </w:rPr>
        <w:t>Use of Student Work</w:t>
      </w:r>
    </w:p>
    <w:p w:rsidR="00E154E5" w:rsidP="00E154E5" w:rsidRDefault="00E154E5" w14:paraId="1980D0E8" w14:textId="4FB98949">
      <w:r>
        <w:t>A student owns the copyright for all work (e.g.</w:t>
      </w:r>
      <w:r w:rsidR="009013B9">
        <w:t>,</w:t>
      </w:r>
      <w:r>
        <w:t xml:space="preserve"> software, photographs, reports, presentations, and email postings) he or she creates within a class and the University is not entitled to use any student work without the student’s permission unless </w:t>
      </w:r>
      <w:r w:rsidR="000F1C82">
        <w:t>all</w:t>
      </w:r>
      <w:r>
        <w:t xml:space="preserve"> the following criteria are met:</w:t>
      </w:r>
    </w:p>
    <w:p w:rsidR="00E154E5" w:rsidP="00E154E5" w:rsidRDefault="00E154E5" w14:paraId="7DDB0522" w14:textId="77777777">
      <w:pPr>
        <w:numPr>
          <w:ilvl w:val="0"/>
          <w:numId w:val="16"/>
        </w:numPr>
        <w:spacing w:after="0" w:line="276" w:lineRule="auto"/>
      </w:pPr>
      <w:r>
        <w:t>The work is used only once.</w:t>
      </w:r>
    </w:p>
    <w:p w:rsidR="00E154E5" w:rsidP="00E154E5" w:rsidRDefault="00E154E5" w14:paraId="5660D3AC" w14:textId="77777777">
      <w:pPr>
        <w:numPr>
          <w:ilvl w:val="0"/>
          <w:numId w:val="16"/>
        </w:numPr>
        <w:spacing w:after="0" w:line="276" w:lineRule="auto"/>
      </w:pPr>
      <w:r>
        <w:t>The work is not used in its entirety.</w:t>
      </w:r>
    </w:p>
    <w:p w:rsidR="00E154E5" w:rsidP="00E154E5" w:rsidRDefault="00E154E5" w14:paraId="5BA56418" w14:textId="77777777">
      <w:pPr>
        <w:numPr>
          <w:ilvl w:val="0"/>
          <w:numId w:val="16"/>
        </w:numPr>
        <w:spacing w:after="0" w:line="276" w:lineRule="auto"/>
      </w:pPr>
      <w:r>
        <w:t>Use of the work does not affect any potential profits from the work.</w:t>
      </w:r>
    </w:p>
    <w:p w:rsidR="00E154E5" w:rsidP="00E154E5" w:rsidRDefault="00E154E5" w14:paraId="72FDDB29" w14:textId="77777777">
      <w:pPr>
        <w:numPr>
          <w:ilvl w:val="0"/>
          <w:numId w:val="16"/>
        </w:numPr>
        <w:spacing w:after="0" w:line="276" w:lineRule="auto"/>
      </w:pPr>
      <w:r>
        <w:t>The student is not identified.</w:t>
      </w:r>
    </w:p>
    <w:p w:rsidR="00E154E5" w:rsidP="00E154E5" w:rsidRDefault="00E154E5" w14:paraId="0FCDAA0F" w14:textId="77777777">
      <w:pPr>
        <w:numPr>
          <w:ilvl w:val="0"/>
          <w:numId w:val="16"/>
        </w:numPr>
        <w:spacing w:after="0" w:line="276" w:lineRule="auto"/>
      </w:pPr>
      <w:r>
        <w:t xml:space="preserve">The work is identified as student work. </w:t>
      </w:r>
    </w:p>
    <w:p w:rsidR="00E154E5" w:rsidP="00E154E5" w:rsidRDefault="00E154E5" w14:paraId="6001C628" w14:textId="77777777">
      <w:pPr>
        <w:spacing w:after="0"/>
        <w:ind w:left="720"/>
      </w:pPr>
    </w:p>
    <w:p w:rsidR="00E154E5" w:rsidP="00E154E5" w:rsidRDefault="00E154E5" w14:paraId="3F1BDC06" w14:textId="1BD4925C">
      <w:r>
        <w:t xml:space="preserve">If the use of the work does not meet </w:t>
      </w:r>
      <w:r w:rsidR="000F1C82">
        <w:t>all</w:t>
      </w:r>
      <w:r>
        <w:t xml:space="preserve"> the above criteria, then the University office or department using the work must obtain the student’s written permission.</w:t>
      </w:r>
    </w:p>
    <w:p w:rsidRPr="009A6BC9" w:rsidR="00E154E5" w:rsidP="00167F17" w:rsidRDefault="00E154E5" w14:paraId="3D75FADE" w14:textId="0F5C51F8">
      <w:pPr>
        <w:pStyle w:val="Heading2"/>
        <w:rPr>
          <w:color w:val="007E39"/>
        </w:rPr>
      </w:pPr>
      <w:r w:rsidRPr="009A6BC9">
        <w:rPr>
          <w:color w:val="007E39"/>
        </w:rPr>
        <w:t xml:space="preserve">Transmission and Recording of Student Images in </w:t>
      </w:r>
      <w:r w:rsidRPr="009A6BC9" w:rsidR="00D918EE">
        <w:rPr>
          <w:color w:val="007E39"/>
        </w:rPr>
        <w:t>Electronically Delivered</w:t>
      </w:r>
      <w:r w:rsidRPr="009A6BC9">
        <w:rPr>
          <w:color w:val="007E39"/>
        </w:rPr>
        <w:t xml:space="preserve"> Courses</w:t>
      </w:r>
    </w:p>
    <w:p w:rsidR="008B15BB" w:rsidP="00D918EE" w:rsidRDefault="008B15BB" w14:paraId="41D6F633" w14:textId="63C14253">
      <w:pPr>
        <w:spacing w:after="120" w:line="276" w:lineRule="auto"/>
        <w:contextualSpacing/>
      </w:pPr>
      <w:r>
        <w:t xml:space="preserve">UNT Policies on transmission and recording of student images in </w:t>
      </w:r>
      <w:r w:rsidR="00D918EE">
        <w:t>electronically delivered</w:t>
      </w:r>
      <w:r>
        <w:t xml:space="preserve"> courses state that:</w:t>
      </w:r>
    </w:p>
    <w:p w:rsidR="008B15BB" w:rsidP="00D918EE" w:rsidRDefault="00E154E5" w14:paraId="314E2CBB" w14:textId="77777777">
      <w:pPr>
        <w:pStyle w:val="ListParagraph"/>
        <w:numPr>
          <w:ilvl w:val="0"/>
          <w:numId w:val="44"/>
        </w:numPr>
        <w:spacing w:after="120" w:line="276" w:lineRule="auto"/>
        <w:contextualSpacing w:val="0"/>
      </w:pPr>
      <w:r>
        <w:t xml:space="preserve">No permission is needed from a student for his or her image or voice to be transmitted live via videoconference or streaming media, but all students should be informed when courses are to be conducted using either method of delivery. </w:t>
      </w:r>
    </w:p>
    <w:p w:rsidR="008B15BB" w:rsidP="00D918EE" w:rsidRDefault="00E154E5" w14:paraId="3C49591C" w14:textId="44FF88EC">
      <w:pPr>
        <w:pStyle w:val="ListParagraph"/>
        <w:numPr>
          <w:ilvl w:val="0"/>
          <w:numId w:val="44"/>
        </w:numPr>
        <w:spacing w:after="120" w:line="276" w:lineRule="auto"/>
        <w:contextualSpacing w:val="0"/>
      </w:pPr>
      <w:r>
        <w:t>In the event an</w:t>
      </w:r>
      <w:r w:rsidR="00CA2745">
        <w:t xml:space="preserve"> </w:t>
      </w:r>
      <w:r w:rsidR="003829E2">
        <w:t xml:space="preserve">instructor records student presentations, </w:t>
      </w:r>
      <w:r>
        <w:t xml:space="preserve">he or she must obtain permission from the student using a signed release </w:t>
      </w:r>
      <w:r w:rsidR="000F1C82">
        <w:t>to</w:t>
      </w:r>
      <w:r>
        <w:t xml:space="preserve"> use the recording for </w:t>
      </w:r>
      <w:r w:rsidRPr="00D918EE">
        <w:t>future</w:t>
      </w:r>
      <w:r>
        <w:t xml:space="preserve"> classes in accordance with the Use of Student-Created Work guidelines above.</w:t>
      </w:r>
    </w:p>
    <w:p w:rsidR="008B15BB" w:rsidP="00D918EE" w:rsidRDefault="00E154E5" w14:paraId="10DBEE23" w14:textId="77777777">
      <w:pPr>
        <w:pStyle w:val="ListParagraph"/>
        <w:numPr>
          <w:ilvl w:val="0"/>
          <w:numId w:val="44"/>
        </w:numPr>
        <w:spacing w:after="120" w:line="276" w:lineRule="auto"/>
        <w:contextualSpacing w:val="0"/>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rsidR="008B15BB" w:rsidP="008B15BB" w:rsidRDefault="00E154E5" w14:paraId="2BFBC587" w14:textId="32EEDE89">
      <w:pPr>
        <w:pStyle w:val="ListParagraph"/>
        <w:numPr>
          <w:ilvl w:val="0"/>
          <w:numId w:val="44"/>
        </w:numPr>
        <w:spacing w:after="200" w:line="276" w:lineRule="auto"/>
      </w:pPr>
      <w:r>
        <w:t>No notification is needed if only audio and slide capture is used or if the video only records the instructor's image. However, the instructor is encouraged to let students know the recordings will be available to them for study purposes.</w:t>
      </w:r>
      <w:r w:rsidRPr="008B15BB" w:rsidR="008B15BB">
        <w:t xml:space="preserve"> </w:t>
      </w:r>
    </w:p>
    <w:p w:rsidRPr="009A6BC9" w:rsidR="00B9294D" w:rsidP="00167F17" w:rsidRDefault="00B9294D" w14:paraId="705184B6" w14:textId="38FF4DBA">
      <w:pPr>
        <w:pStyle w:val="Heading1"/>
        <w:rPr>
          <w:color w:val="007E39"/>
        </w:rPr>
      </w:pPr>
      <w:r w:rsidRPr="009A6BC9">
        <w:rPr>
          <w:color w:val="007E39"/>
        </w:rPr>
        <w:t xml:space="preserve">Academic Support </w:t>
      </w:r>
      <w:r w:rsidRPr="009A6BC9" w:rsidR="00250E78">
        <w:rPr>
          <w:color w:val="007E39"/>
        </w:rPr>
        <w:t>&amp;</w:t>
      </w:r>
      <w:r w:rsidRPr="009A6BC9">
        <w:rPr>
          <w:color w:val="007E39"/>
        </w:rPr>
        <w:t xml:space="preserve"> Student Services</w:t>
      </w:r>
    </w:p>
    <w:p w:rsidRPr="001D7833" w:rsidR="00803B80" w:rsidP="00803B80" w:rsidRDefault="00803B80" w14:paraId="1293C9DD" w14:textId="77777777">
      <w:pPr>
        <w:pStyle w:val="Heading2"/>
      </w:pPr>
      <w:r w:rsidRPr="001D7833">
        <w:t>Academic Support Services</w:t>
      </w:r>
    </w:p>
    <w:p w:rsidR="00803B80" w:rsidP="00803B80" w:rsidRDefault="00803B80" w14:paraId="4AB3D317" w14:textId="77777777">
      <w:pPr>
        <w:pStyle w:val="ListParagraph"/>
        <w:numPr>
          <w:ilvl w:val="0"/>
          <w:numId w:val="14"/>
        </w:numPr>
      </w:pPr>
      <w:hyperlink w:history="1" r:id="rId45">
        <w:r w:rsidRPr="00057A98">
          <w:rPr>
            <w:rStyle w:val="Hyperlink"/>
          </w:rPr>
          <w:t>UNT Libraries</w:t>
        </w:r>
      </w:hyperlink>
      <w:r>
        <w:t xml:space="preserve"> (</w:t>
      </w:r>
      <w:r w:rsidRPr="00B400CC">
        <w:rPr>
          <w:rStyle w:val="Hyperlink"/>
          <w:color w:val="auto"/>
          <w:u w:val="none"/>
        </w:rPr>
        <w:t>https://library.unt.edu/</w:t>
      </w:r>
      <w:r>
        <w:t>)</w:t>
      </w:r>
    </w:p>
    <w:p w:rsidRPr="00F93FC3" w:rsidR="00803B80" w:rsidP="00803B80" w:rsidRDefault="00803B80" w14:paraId="6FB5EED9" w14:textId="77777777">
      <w:pPr>
        <w:pStyle w:val="ListParagraph"/>
        <w:numPr>
          <w:ilvl w:val="0"/>
          <w:numId w:val="14"/>
        </w:numPr>
        <w:rPr>
          <w:rStyle w:val="Strong"/>
          <w:b w:val="0"/>
        </w:rPr>
      </w:pPr>
      <w:hyperlink w:history="1" r:id="rId46">
        <w:r>
          <w:rPr>
            <w:rStyle w:val="Hyperlink"/>
          </w:rPr>
          <w:t>UNT Writing Center</w:t>
        </w:r>
      </w:hyperlink>
      <w:r>
        <w:t xml:space="preserve"> (</w:t>
      </w:r>
      <w:r w:rsidRPr="008D203D">
        <w:t>http</w:t>
      </w:r>
      <w:r>
        <w:t>s</w:t>
      </w:r>
      <w:r w:rsidRPr="008D203D">
        <w:t>://writingcenter.unt.edu/</w:t>
      </w:r>
      <w:r>
        <w:t>)</w:t>
      </w:r>
    </w:p>
    <w:p w:rsidR="00803B80" w:rsidP="00803B80" w:rsidRDefault="00803B80" w14:paraId="3198DE57" w14:textId="77777777">
      <w:pPr>
        <w:pStyle w:val="ListParagraph"/>
        <w:numPr>
          <w:ilvl w:val="0"/>
          <w:numId w:val="14"/>
        </w:numPr>
      </w:pPr>
      <w:hyperlink w:history="1" r:id="rId47">
        <w:r>
          <w:rPr>
            <w:rStyle w:val="Hyperlink"/>
          </w:rPr>
          <w:t>UNT C</w:t>
        </w:r>
        <w:r w:rsidRPr="00EF33B8">
          <w:rPr>
            <w:rStyle w:val="Hyperlink"/>
          </w:rPr>
          <w:t>enter for Learning Experimentation, Application, and Research</w:t>
        </w:r>
      </w:hyperlink>
      <w:r>
        <w:t xml:space="preserve"> (</w:t>
      </w:r>
      <w:r w:rsidRPr="00307D3E">
        <w:rPr>
          <w:rStyle w:val="Hyperlink"/>
          <w:color w:val="auto"/>
          <w:u w:val="none"/>
        </w:rPr>
        <w:t>https://digitalstrategy.unt.edu/clear/approved_and_supported_technologies/online_student_resources.html</w:t>
      </w:r>
      <w:r>
        <w:t>)</w:t>
      </w:r>
    </w:p>
    <w:p w:rsidR="00803B80" w:rsidP="00803B80" w:rsidRDefault="00803B80" w14:paraId="50966B79" w14:textId="77777777">
      <w:pPr>
        <w:pStyle w:val="ListParagraph"/>
        <w:numPr>
          <w:ilvl w:val="0"/>
          <w:numId w:val="14"/>
        </w:numPr>
      </w:pPr>
      <w:hyperlink w:history="1" r:id="rId48">
        <w:r w:rsidRPr="003653DA">
          <w:rPr>
            <w:rStyle w:val="Hyperlink"/>
          </w:rPr>
          <w:t>UNT Academic Success Center</w:t>
        </w:r>
      </w:hyperlink>
      <w:r>
        <w:t xml:space="preserve"> (</w:t>
      </w:r>
      <w:r w:rsidRPr="00B400CC">
        <w:rPr>
          <w:rStyle w:val="Hyperlink"/>
          <w:color w:val="auto"/>
          <w:u w:val="none"/>
        </w:rPr>
        <w:t>https://success.unt.edu/asc</w:t>
      </w:r>
      <w:r>
        <w:t>)</w:t>
      </w:r>
    </w:p>
    <w:p w:rsidRPr="00167F17" w:rsidR="00DC43B6" w:rsidP="00803B80" w:rsidRDefault="00DC43B6" w14:paraId="18A75A96" w14:textId="00DEE6EF">
      <w:pPr>
        <w:pStyle w:val="Heading2"/>
      </w:pPr>
      <w:r w:rsidRPr="00167F17">
        <w:t>Mental Health</w:t>
      </w:r>
    </w:p>
    <w:p w:rsidR="00B9294D" w:rsidP="00B9294D" w:rsidRDefault="00B9294D" w14:paraId="4CDB35D0" w14:textId="77777777">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00B9294D" w:rsidP="00B9294D" w:rsidRDefault="00B9294D" w14:paraId="10AC4821" w14:textId="77777777">
      <w:pPr>
        <w:pStyle w:val="ListParagraph"/>
        <w:numPr>
          <w:ilvl w:val="0"/>
          <w:numId w:val="20"/>
        </w:numPr>
      </w:pPr>
      <w:hyperlink w:history="1" r:id="rId49">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rsidR="00B9294D" w:rsidP="00B9294D" w:rsidRDefault="00B9294D" w14:paraId="12B0DA88" w14:textId="77777777">
      <w:pPr>
        <w:pStyle w:val="ListParagraph"/>
        <w:numPr>
          <w:ilvl w:val="0"/>
          <w:numId w:val="20"/>
        </w:numPr>
      </w:pPr>
      <w:hyperlink w:history="1" r:id="rId50">
        <w:r w:rsidRPr="00CA7241">
          <w:rPr>
            <w:rStyle w:val="Hyperlink"/>
          </w:rPr>
          <w:t>UNT Care Team</w:t>
        </w:r>
      </w:hyperlink>
      <w:r>
        <w:t xml:space="preserve"> (</w:t>
      </w:r>
      <w:r w:rsidRPr="003F1E47">
        <w:t>https://studentaffairs.unt.edu/care</w:t>
      </w:r>
      <w:r>
        <w:t>)</w:t>
      </w:r>
    </w:p>
    <w:p w:rsidR="00B9294D" w:rsidP="00B9294D" w:rsidRDefault="00B9294D" w14:paraId="25BC44B6" w14:textId="77777777">
      <w:pPr>
        <w:pStyle w:val="ListParagraph"/>
        <w:numPr>
          <w:ilvl w:val="0"/>
          <w:numId w:val="20"/>
        </w:numPr>
      </w:pPr>
      <w:hyperlink w:history="1" r:id="rId51">
        <w:r w:rsidRPr="006C437E">
          <w:rPr>
            <w:rStyle w:val="Hyperlink"/>
          </w:rPr>
          <w:t>UNT Psychiatric Services</w:t>
        </w:r>
      </w:hyperlink>
      <w:r>
        <w:t xml:space="preserve"> (</w:t>
      </w:r>
      <w:r w:rsidRPr="003F1E47">
        <w:t>https://studentaffairs.unt.edu/student-health-and-wellness-center/services/psychiatry</w:t>
      </w:r>
      <w:r>
        <w:t>)</w:t>
      </w:r>
    </w:p>
    <w:p w:rsidR="00B9294D" w:rsidP="00B9294D" w:rsidRDefault="00803B80" w14:paraId="42A4C186" w14:textId="1A3493BD">
      <w:pPr>
        <w:pStyle w:val="ListParagraph"/>
        <w:numPr>
          <w:ilvl w:val="0"/>
          <w:numId w:val="20"/>
        </w:numPr>
      </w:pPr>
      <w:hyperlink w:history="1" r:id="rId52">
        <w:r w:rsidRPr="00803B80">
          <w:rPr>
            <w:rStyle w:val="Hyperlink"/>
          </w:rPr>
          <w:t>Individual Counseling and Thereapy</w:t>
        </w:r>
      </w:hyperlink>
      <w:r w:rsidR="00B9294D">
        <w:t xml:space="preserve"> </w:t>
      </w:r>
      <w:r w:rsidR="005B40D8">
        <w:t>(</w:t>
      </w:r>
      <w:r w:rsidRPr="00533A9A">
        <w:t>https://studentaffairs.unt.edu/counseling-and-testing-services/student-counseling/services/individual-counseling.html</w:t>
      </w:r>
      <w:r w:rsidR="00B9294D">
        <w:t>)</w:t>
      </w:r>
    </w:p>
    <w:p w:rsidRPr="00167F17" w:rsidR="00DC43B6" w:rsidP="00803B80" w:rsidRDefault="00DC43B6" w14:paraId="099B237F" w14:textId="77777777">
      <w:pPr>
        <w:pStyle w:val="Heading2"/>
      </w:pPr>
      <w:r w:rsidRPr="00167F17">
        <w:t>Chosen Names</w:t>
      </w:r>
    </w:p>
    <w:p w:rsidRPr="00B47E5C" w:rsidR="00803B80" w:rsidP="00803B80" w:rsidRDefault="00803B80" w14:paraId="3479EAF9" w14:textId="5098BDEB">
      <w:r w:rsidRPr="00B47E5C">
        <w:t xml:space="preserve">A </w:t>
      </w:r>
      <w:r>
        <w:t xml:space="preserve">chosen name is a </w:t>
      </w:r>
      <w:r w:rsidRPr="00B47E5C">
        <w:t>name that a person goes by that may or may not match their legal name.</w:t>
      </w:r>
      <w:r>
        <w:t xml:space="preserve"> If you have a chosen name that is different from your legal name </w:t>
      </w:r>
      <w:r w:rsidR="00DF7633">
        <w:t xml:space="preserve">(e.g., prefer to be referred to by your middle name, shortened form of your first name, etc.) </w:t>
      </w:r>
      <w:r>
        <w:t xml:space="preserve">and would like that to be used in class, please let the instructor know. You can also update your personal information – including but not limited to the chosen name </w:t>
      </w:r>
      <w:r w:rsidR="00BE5401">
        <w:t>–</w:t>
      </w:r>
      <w:r>
        <w:t xml:space="preserve"> by following </w:t>
      </w:r>
      <w:hyperlink w:history="1" r:id="rId53">
        <w:r w:rsidRPr="00307D3E">
          <w:rPr>
            <w:rStyle w:val="Hyperlink"/>
          </w:rPr>
          <w:t>instructions on the UNT Transcripts and Records website</w:t>
        </w:r>
      </w:hyperlink>
      <w:r>
        <w:t xml:space="preserve"> (</w:t>
      </w:r>
      <w:r w:rsidRPr="00307D3E">
        <w:t>https://registrar.unt.edu/transcripts-and-records/update-your-personal-information</w:t>
      </w:r>
      <w:r>
        <w:t>).</w:t>
      </w:r>
    </w:p>
    <w:p w:rsidRPr="001D7833" w:rsidR="00B9294D" w:rsidP="00803B80" w:rsidRDefault="00DC43B6" w14:paraId="45A10F7D" w14:textId="23A7CA7B">
      <w:pPr>
        <w:pStyle w:val="Heading2"/>
      </w:pPr>
      <w:r w:rsidRPr="001D7833">
        <w:t>Additional Student Support Services</w:t>
      </w:r>
    </w:p>
    <w:p w:rsidR="008B03C8" w:rsidP="008B03C8" w:rsidRDefault="008B03C8" w14:paraId="42CF6C73" w14:textId="77777777">
      <w:pPr>
        <w:pStyle w:val="ListParagraph"/>
        <w:numPr>
          <w:ilvl w:val="0"/>
          <w:numId w:val="13"/>
        </w:numPr>
        <w:spacing w:after="120" w:line="240" w:lineRule="auto"/>
        <w:contextualSpacing w:val="0"/>
      </w:pPr>
      <w:hyperlink w:history="1" r:id="rId54">
        <w:r w:rsidRPr="006F5F75">
          <w:rPr>
            <w:rStyle w:val="Hyperlink"/>
          </w:rPr>
          <w:t>Registrar</w:t>
        </w:r>
      </w:hyperlink>
      <w:r>
        <w:t xml:space="preserve"> (</w:t>
      </w:r>
      <w:r w:rsidRPr="00A079D6">
        <w:rPr>
          <w:rStyle w:val="Hyperlink"/>
          <w:color w:val="auto"/>
          <w:u w:val="none"/>
        </w:rPr>
        <w:t>https://registrar.unt.edu/registration</w:t>
      </w:r>
      <w:r>
        <w:t>)</w:t>
      </w:r>
    </w:p>
    <w:p w:rsidR="008B03C8" w:rsidP="008B03C8" w:rsidRDefault="008B03C8" w14:paraId="2A804B66" w14:textId="77777777">
      <w:pPr>
        <w:pStyle w:val="ListParagraph"/>
        <w:numPr>
          <w:ilvl w:val="0"/>
          <w:numId w:val="13"/>
        </w:numPr>
        <w:spacing w:after="120" w:line="240" w:lineRule="auto"/>
        <w:contextualSpacing w:val="0"/>
      </w:pPr>
      <w:hyperlink w:history="1" r:id="rId55">
        <w:r w:rsidRPr="00A37A31">
          <w:rPr>
            <w:rStyle w:val="Hyperlink"/>
          </w:rPr>
          <w:t>Financial Aid &amp; Scholarships</w:t>
        </w:r>
      </w:hyperlink>
      <w:r>
        <w:t xml:space="preserve"> (</w:t>
      </w:r>
      <w:r w:rsidRPr="00B400CC">
        <w:rPr>
          <w:rStyle w:val="Hyperlink"/>
          <w:color w:val="auto"/>
          <w:u w:val="none"/>
        </w:rPr>
        <w:t>https://financialaid.unt.edu/</w:t>
      </w:r>
      <w:r>
        <w:t>)</w:t>
      </w:r>
    </w:p>
    <w:p w:rsidR="008B03C8" w:rsidP="008B03C8" w:rsidRDefault="008B03C8" w14:paraId="16D956CF" w14:textId="77777777">
      <w:pPr>
        <w:pStyle w:val="ListParagraph"/>
        <w:numPr>
          <w:ilvl w:val="0"/>
          <w:numId w:val="13"/>
        </w:numPr>
        <w:spacing w:after="120" w:line="240" w:lineRule="auto"/>
        <w:contextualSpacing w:val="0"/>
      </w:pPr>
      <w:hyperlink w:history="1" r:id="rId56">
        <w:r w:rsidRPr="00467300">
          <w:rPr>
            <w:rStyle w:val="Hyperlink"/>
          </w:rPr>
          <w:t>Career Center</w:t>
        </w:r>
      </w:hyperlink>
      <w:r>
        <w:t xml:space="preserve"> (</w:t>
      </w:r>
      <w:r w:rsidRPr="00B400CC">
        <w:rPr>
          <w:rStyle w:val="Hyperlink"/>
          <w:color w:val="auto"/>
          <w:u w:val="none"/>
        </w:rPr>
        <w:t>https://studentaffairs.unt.edu/career-center</w:t>
      </w:r>
      <w:r>
        <w:t>)</w:t>
      </w:r>
    </w:p>
    <w:bookmarkStart w:name="_Hlk205397164" w:id="6"/>
    <w:p w:rsidR="008B03C8" w:rsidP="008B03C8" w:rsidRDefault="008B03C8" w14:paraId="2AE3F301" w14:textId="77777777">
      <w:pPr>
        <w:pStyle w:val="ListParagraph"/>
        <w:numPr>
          <w:ilvl w:val="0"/>
          <w:numId w:val="13"/>
        </w:numPr>
        <w:spacing w:after="120" w:line="240" w:lineRule="auto"/>
        <w:contextualSpacing w:val="0"/>
      </w:pPr>
      <w:r>
        <w:fldChar w:fldCharType="begin"/>
      </w:r>
      <w:r>
        <w:instrText>HYPERLINK "https://studentaffairs.unt.edu/counseling-and-testing-services/testing-services/index.html"</w:instrText>
      </w:r>
      <w:r>
        <w:fldChar w:fldCharType="separate"/>
      </w:r>
      <w:r w:rsidRPr="00A37A31">
        <w:rPr>
          <w:rStyle w:val="Hyperlink"/>
        </w:rPr>
        <w:t>Professional and Academic Testing Services</w:t>
      </w:r>
      <w:r>
        <w:fldChar w:fldCharType="end"/>
      </w:r>
      <w:r>
        <w:t xml:space="preserve"> (</w:t>
      </w:r>
      <w:r w:rsidRPr="000B63C4">
        <w:rPr>
          <w:rStyle w:val="Hyperlink"/>
          <w:color w:val="auto"/>
          <w:u w:val="none"/>
        </w:rPr>
        <w:t>https://studentaffairs.unt.edu/counseling-and-testing-services/testing-services/index.html</w:t>
      </w:r>
      <w:r>
        <w:t>)</w:t>
      </w:r>
    </w:p>
    <w:bookmarkEnd w:id="6"/>
    <w:p w:rsidR="008B03C8" w:rsidP="008B03C8" w:rsidRDefault="008B03C8" w14:paraId="05EE42DC" w14:textId="77777777">
      <w:pPr>
        <w:pStyle w:val="ListParagraph"/>
        <w:numPr>
          <w:ilvl w:val="0"/>
          <w:numId w:val="13"/>
        </w:numPr>
        <w:spacing w:after="120" w:line="240" w:lineRule="auto"/>
        <w:contextualSpacing w:val="0"/>
      </w:pPr>
      <w:r>
        <w:fldChar w:fldCharType="begin"/>
      </w:r>
      <w:r>
        <w:instrText>HYPERLINK "https://studentaffairs.unt.edu/student-legal-services"</w:instrText>
      </w:r>
      <w:r>
        <w:fldChar w:fldCharType="separate"/>
      </w:r>
      <w:r w:rsidRPr="001C079B">
        <w:rPr>
          <w:rStyle w:val="Hyperlink"/>
        </w:rPr>
        <w:t>Student Legal Services</w:t>
      </w:r>
      <w:r>
        <w:fldChar w:fldCharType="end"/>
      </w:r>
      <w:r>
        <w:t xml:space="preserve"> (</w:t>
      </w:r>
      <w:r w:rsidRPr="00B400CC">
        <w:rPr>
          <w:rStyle w:val="Hyperlink"/>
          <w:color w:val="auto"/>
          <w:u w:val="none"/>
        </w:rPr>
        <w:t>https://studentaffairs.unt.edu/student-legal-services</w:t>
      </w:r>
      <w:r>
        <w:t>)</w:t>
      </w:r>
    </w:p>
    <w:p w:rsidRPr="00D40C61" w:rsidR="008B03C8" w:rsidP="008B03C8" w:rsidRDefault="008B03C8" w14:paraId="2087AF11" w14:textId="77777777">
      <w:pPr>
        <w:pStyle w:val="ListParagraph"/>
        <w:numPr>
          <w:ilvl w:val="0"/>
          <w:numId w:val="13"/>
        </w:numPr>
        <w:spacing w:after="120" w:line="240" w:lineRule="auto"/>
        <w:contextualSpacing w:val="0"/>
      </w:pPr>
      <w:hyperlink w:history="1" r:id="rId57">
        <w:r w:rsidRPr="00280987">
          <w:rPr>
            <w:rStyle w:val="Hyperlink"/>
          </w:rPr>
          <w:t>UNT Food Pantry</w:t>
        </w:r>
      </w:hyperlink>
      <w:r>
        <w:t xml:space="preserve"> (</w:t>
      </w:r>
      <w:r w:rsidRPr="00307D3E">
        <w:t>https://studentaffairs.unt.edu/desresources/programs/food-pantry/index.html</w:t>
      </w:r>
      <w:r>
        <w:t>)</w:t>
      </w:r>
    </w:p>
    <w:p w:rsidRPr="00D40C61" w:rsidR="00D40C61" w:rsidP="00803B80" w:rsidRDefault="00D40C61" w14:paraId="0F500880" w14:textId="5B229ACA">
      <w:pPr>
        <w:pStyle w:val="Heading3"/>
      </w:pPr>
    </w:p>
    <w:sectPr w:rsidRPr="00D40C61" w:rsidR="00D40C61">
      <w:footerReference w:type="default" r:id="rId5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62D" w:rsidP="00F41A70" w:rsidRDefault="0011062D" w14:paraId="7C0F7DAE" w14:textId="77777777">
      <w:pPr>
        <w:spacing w:after="0" w:line="240" w:lineRule="auto"/>
      </w:pPr>
      <w:r>
        <w:separator/>
      </w:r>
    </w:p>
  </w:endnote>
  <w:endnote w:type="continuationSeparator" w:id="0">
    <w:p w:rsidR="0011062D" w:rsidP="00F41A70" w:rsidRDefault="0011062D" w14:paraId="5F95A0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rsidR="00F41A70" w:rsidRDefault="00F41A70" w14:paraId="11917269" w14:textId="61AFEC87">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rsidR="00F41A70" w:rsidRDefault="00F41A70" w14:paraId="68F339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62D" w:rsidP="00F41A70" w:rsidRDefault="0011062D" w14:paraId="2703EEBB" w14:textId="77777777">
      <w:pPr>
        <w:spacing w:after="0" w:line="240" w:lineRule="auto"/>
      </w:pPr>
      <w:r>
        <w:separator/>
      </w:r>
    </w:p>
  </w:footnote>
  <w:footnote w:type="continuationSeparator" w:id="0">
    <w:p w:rsidR="0011062D" w:rsidP="00F41A70" w:rsidRDefault="0011062D" w14:paraId="228AD9E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D01"/>
    <w:multiLevelType w:val="hybridMultilevel"/>
    <w:tmpl w:val="84BEEFD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506C58"/>
    <w:multiLevelType w:val="hybridMultilevel"/>
    <w:tmpl w:val="8F867B4C"/>
    <w:lvl w:ilvl="0" w:tplc="04090001">
      <w:start w:val="1"/>
      <w:numFmt w:val="bullet"/>
      <w:lvlText w:val=""/>
      <w:lvlJc w:val="left"/>
      <w:pPr>
        <w:ind w:left="819" w:hanging="360"/>
      </w:pPr>
      <w:rPr>
        <w:rFonts w:hint="default" w:ascii="Symbol" w:hAnsi="Symbol"/>
      </w:rPr>
    </w:lvl>
    <w:lvl w:ilvl="1" w:tplc="04090003" w:tentative="1">
      <w:start w:val="1"/>
      <w:numFmt w:val="bullet"/>
      <w:lvlText w:val="o"/>
      <w:lvlJc w:val="left"/>
      <w:pPr>
        <w:ind w:left="1539" w:hanging="360"/>
      </w:pPr>
      <w:rPr>
        <w:rFonts w:hint="default" w:ascii="Courier New" w:hAnsi="Courier New" w:cs="Courier New"/>
      </w:rPr>
    </w:lvl>
    <w:lvl w:ilvl="2" w:tplc="04090005" w:tentative="1">
      <w:start w:val="1"/>
      <w:numFmt w:val="bullet"/>
      <w:lvlText w:val=""/>
      <w:lvlJc w:val="left"/>
      <w:pPr>
        <w:ind w:left="2259" w:hanging="360"/>
      </w:pPr>
      <w:rPr>
        <w:rFonts w:hint="default" w:ascii="Wingdings" w:hAnsi="Wingdings"/>
      </w:rPr>
    </w:lvl>
    <w:lvl w:ilvl="3" w:tplc="04090001" w:tentative="1">
      <w:start w:val="1"/>
      <w:numFmt w:val="bullet"/>
      <w:lvlText w:val=""/>
      <w:lvlJc w:val="left"/>
      <w:pPr>
        <w:ind w:left="2979" w:hanging="360"/>
      </w:pPr>
      <w:rPr>
        <w:rFonts w:hint="default" w:ascii="Symbol" w:hAnsi="Symbol"/>
      </w:rPr>
    </w:lvl>
    <w:lvl w:ilvl="4" w:tplc="04090003" w:tentative="1">
      <w:start w:val="1"/>
      <w:numFmt w:val="bullet"/>
      <w:lvlText w:val="o"/>
      <w:lvlJc w:val="left"/>
      <w:pPr>
        <w:ind w:left="3699" w:hanging="360"/>
      </w:pPr>
      <w:rPr>
        <w:rFonts w:hint="default" w:ascii="Courier New" w:hAnsi="Courier New" w:cs="Courier New"/>
      </w:rPr>
    </w:lvl>
    <w:lvl w:ilvl="5" w:tplc="04090005" w:tentative="1">
      <w:start w:val="1"/>
      <w:numFmt w:val="bullet"/>
      <w:lvlText w:val=""/>
      <w:lvlJc w:val="left"/>
      <w:pPr>
        <w:ind w:left="4419" w:hanging="360"/>
      </w:pPr>
      <w:rPr>
        <w:rFonts w:hint="default" w:ascii="Wingdings" w:hAnsi="Wingdings"/>
      </w:rPr>
    </w:lvl>
    <w:lvl w:ilvl="6" w:tplc="04090001" w:tentative="1">
      <w:start w:val="1"/>
      <w:numFmt w:val="bullet"/>
      <w:lvlText w:val=""/>
      <w:lvlJc w:val="left"/>
      <w:pPr>
        <w:ind w:left="5139" w:hanging="360"/>
      </w:pPr>
      <w:rPr>
        <w:rFonts w:hint="default" w:ascii="Symbol" w:hAnsi="Symbol"/>
      </w:rPr>
    </w:lvl>
    <w:lvl w:ilvl="7" w:tplc="04090003" w:tentative="1">
      <w:start w:val="1"/>
      <w:numFmt w:val="bullet"/>
      <w:lvlText w:val="o"/>
      <w:lvlJc w:val="left"/>
      <w:pPr>
        <w:ind w:left="5859" w:hanging="360"/>
      </w:pPr>
      <w:rPr>
        <w:rFonts w:hint="default" w:ascii="Courier New" w:hAnsi="Courier New" w:cs="Courier New"/>
      </w:rPr>
    </w:lvl>
    <w:lvl w:ilvl="8" w:tplc="04090005" w:tentative="1">
      <w:start w:val="1"/>
      <w:numFmt w:val="bullet"/>
      <w:lvlText w:val=""/>
      <w:lvlJc w:val="left"/>
      <w:pPr>
        <w:ind w:left="6579" w:hanging="360"/>
      </w:pPr>
      <w:rPr>
        <w:rFonts w:hint="default" w:ascii="Wingdings" w:hAnsi="Wingdings"/>
      </w:rPr>
    </w:lvl>
  </w:abstractNum>
  <w:abstractNum w:abstractNumId="3" w15:restartNumberingAfterBreak="0">
    <w:nsid w:val="06C2642B"/>
    <w:multiLevelType w:val="hybridMultilevel"/>
    <w:tmpl w:val="127A2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03EC3"/>
    <w:multiLevelType w:val="hybridMultilevel"/>
    <w:tmpl w:val="F19EE4D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E020591"/>
    <w:multiLevelType w:val="hybridMultilevel"/>
    <w:tmpl w:val="FB28BAFE"/>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E285301"/>
    <w:multiLevelType w:val="hybridMultilevel"/>
    <w:tmpl w:val="468E43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F816F63"/>
    <w:multiLevelType w:val="hybridMultilevel"/>
    <w:tmpl w:val="101691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2E052F5"/>
    <w:multiLevelType w:val="hybridMultilevel"/>
    <w:tmpl w:val="7C58AE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165313CB"/>
    <w:multiLevelType w:val="hybridMultilevel"/>
    <w:tmpl w:val="31668668"/>
    <w:lvl w:ilvl="0" w:tplc="A5AC68D6">
      <w:start w:val="1"/>
      <w:numFmt w:val="bullet"/>
      <w:lvlText w:val=""/>
      <w:lvlJc w:val="left"/>
      <w:pPr>
        <w:tabs>
          <w:tab w:val="num" w:pos="720"/>
        </w:tabs>
        <w:ind w:left="720" w:hanging="360"/>
      </w:pPr>
      <w:rPr>
        <w:rFonts w:hint="default" w:ascii="Symbol" w:hAnsi="Symbol"/>
      </w:rPr>
    </w:lvl>
    <w:lvl w:ilvl="1" w:tplc="709ED74A" w:tentative="1">
      <w:start w:val="1"/>
      <w:numFmt w:val="bullet"/>
      <w:lvlText w:val=""/>
      <w:lvlJc w:val="left"/>
      <w:pPr>
        <w:tabs>
          <w:tab w:val="num" w:pos="1440"/>
        </w:tabs>
        <w:ind w:left="1440" w:hanging="360"/>
      </w:pPr>
      <w:rPr>
        <w:rFonts w:hint="default" w:ascii="Symbol" w:hAnsi="Symbol"/>
      </w:rPr>
    </w:lvl>
    <w:lvl w:ilvl="2" w:tplc="DF9263E2" w:tentative="1">
      <w:start w:val="1"/>
      <w:numFmt w:val="bullet"/>
      <w:lvlText w:val=""/>
      <w:lvlJc w:val="left"/>
      <w:pPr>
        <w:tabs>
          <w:tab w:val="num" w:pos="2160"/>
        </w:tabs>
        <w:ind w:left="2160" w:hanging="360"/>
      </w:pPr>
      <w:rPr>
        <w:rFonts w:hint="default" w:ascii="Symbol" w:hAnsi="Symbol"/>
      </w:rPr>
    </w:lvl>
    <w:lvl w:ilvl="3" w:tplc="6C928CE8" w:tentative="1">
      <w:start w:val="1"/>
      <w:numFmt w:val="bullet"/>
      <w:lvlText w:val=""/>
      <w:lvlJc w:val="left"/>
      <w:pPr>
        <w:tabs>
          <w:tab w:val="num" w:pos="2880"/>
        </w:tabs>
        <w:ind w:left="2880" w:hanging="360"/>
      </w:pPr>
      <w:rPr>
        <w:rFonts w:hint="default" w:ascii="Symbol" w:hAnsi="Symbol"/>
      </w:rPr>
    </w:lvl>
    <w:lvl w:ilvl="4" w:tplc="0EAC360C" w:tentative="1">
      <w:start w:val="1"/>
      <w:numFmt w:val="bullet"/>
      <w:lvlText w:val=""/>
      <w:lvlJc w:val="left"/>
      <w:pPr>
        <w:tabs>
          <w:tab w:val="num" w:pos="3600"/>
        </w:tabs>
        <w:ind w:left="3600" w:hanging="360"/>
      </w:pPr>
      <w:rPr>
        <w:rFonts w:hint="default" w:ascii="Symbol" w:hAnsi="Symbol"/>
      </w:rPr>
    </w:lvl>
    <w:lvl w:ilvl="5" w:tplc="B5167B2E" w:tentative="1">
      <w:start w:val="1"/>
      <w:numFmt w:val="bullet"/>
      <w:lvlText w:val=""/>
      <w:lvlJc w:val="left"/>
      <w:pPr>
        <w:tabs>
          <w:tab w:val="num" w:pos="4320"/>
        </w:tabs>
        <w:ind w:left="4320" w:hanging="360"/>
      </w:pPr>
      <w:rPr>
        <w:rFonts w:hint="default" w:ascii="Symbol" w:hAnsi="Symbol"/>
      </w:rPr>
    </w:lvl>
    <w:lvl w:ilvl="6" w:tplc="0152E22A" w:tentative="1">
      <w:start w:val="1"/>
      <w:numFmt w:val="bullet"/>
      <w:lvlText w:val=""/>
      <w:lvlJc w:val="left"/>
      <w:pPr>
        <w:tabs>
          <w:tab w:val="num" w:pos="5040"/>
        </w:tabs>
        <w:ind w:left="5040" w:hanging="360"/>
      </w:pPr>
      <w:rPr>
        <w:rFonts w:hint="default" w:ascii="Symbol" w:hAnsi="Symbol"/>
      </w:rPr>
    </w:lvl>
    <w:lvl w:ilvl="7" w:tplc="EBB6322C" w:tentative="1">
      <w:start w:val="1"/>
      <w:numFmt w:val="bullet"/>
      <w:lvlText w:val=""/>
      <w:lvlJc w:val="left"/>
      <w:pPr>
        <w:tabs>
          <w:tab w:val="num" w:pos="5760"/>
        </w:tabs>
        <w:ind w:left="5760" w:hanging="360"/>
      </w:pPr>
      <w:rPr>
        <w:rFonts w:hint="default" w:ascii="Symbol" w:hAnsi="Symbol"/>
      </w:rPr>
    </w:lvl>
    <w:lvl w:ilvl="8" w:tplc="123260A0" w:tentative="1">
      <w:start w:val="1"/>
      <w:numFmt w:val="bullet"/>
      <w:lvlText w:val=""/>
      <w:lvlJc w:val="left"/>
      <w:pPr>
        <w:tabs>
          <w:tab w:val="num" w:pos="6480"/>
        </w:tabs>
        <w:ind w:left="6480" w:hanging="360"/>
      </w:pPr>
      <w:rPr>
        <w:rFonts w:hint="default" w:ascii="Symbol" w:hAnsi="Symbol"/>
      </w:rPr>
    </w:lvl>
  </w:abstractNum>
  <w:abstractNum w:abstractNumId="10" w15:restartNumberingAfterBreak="0">
    <w:nsid w:val="18D67EFB"/>
    <w:multiLevelType w:val="hybridMultilevel"/>
    <w:tmpl w:val="8BA0E48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1" w15:restartNumberingAfterBreak="0">
    <w:nsid w:val="1B496644"/>
    <w:multiLevelType w:val="hybridMultilevel"/>
    <w:tmpl w:val="035E7B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B9A1B70"/>
    <w:multiLevelType w:val="hybridMultilevel"/>
    <w:tmpl w:val="9A5412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A53B4"/>
    <w:multiLevelType w:val="hybridMultilevel"/>
    <w:tmpl w:val="65D2AF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7" w15:restartNumberingAfterBreak="0">
    <w:nsid w:val="2C9C14D1"/>
    <w:multiLevelType w:val="hybridMultilevel"/>
    <w:tmpl w:val="7696FC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E8724CD"/>
    <w:multiLevelType w:val="hybridMultilevel"/>
    <w:tmpl w:val="FF8E7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B526C"/>
    <w:multiLevelType w:val="hybridMultilevel"/>
    <w:tmpl w:val="3CA29004"/>
    <w:lvl w:ilvl="0" w:tplc="04090001">
      <w:start w:val="1"/>
      <w:numFmt w:val="bullet"/>
      <w:lvlText w:val=""/>
      <w:lvlJc w:val="left"/>
      <w:rPr>
        <w:rFonts w:hint="default" w:ascii="Symbol" w:hAnsi="Symbol"/>
      </w:rPr>
    </w:lvl>
    <w:lvl w:ilvl="1" w:tplc="04090003" w:tentative="1">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360" w:hanging="360"/>
      </w:pPr>
      <w:rPr>
        <w:rFonts w:hint="default" w:ascii="Wingdings" w:hAnsi="Wingdings"/>
      </w:rPr>
    </w:lvl>
    <w:lvl w:ilvl="3" w:tplc="04090001" w:tentative="1">
      <w:start w:val="1"/>
      <w:numFmt w:val="bullet"/>
      <w:lvlText w:val=""/>
      <w:lvlJc w:val="left"/>
      <w:pPr>
        <w:ind w:left="1080" w:hanging="360"/>
      </w:pPr>
      <w:rPr>
        <w:rFonts w:hint="default" w:ascii="Symbol" w:hAnsi="Symbol"/>
      </w:rPr>
    </w:lvl>
    <w:lvl w:ilvl="4" w:tplc="04090003" w:tentative="1">
      <w:start w:val="1"/>
      <w:numFmt w:val="bullet"/>
      <w:lvlText w:val="o"/>
      <w:lvlJc w:val="left"/>
      <w:pPr>
        <w:ind w:left="1800" w:hanging="360"/>
      </w:pPr>
      <w:rPr>
        <w:rFonts w:hint="default" w:ascii="Courier New" w:hAnsi="Courier New" w:cs="Courier New"/>
      </w:rPr>
    </w:lvl>
    <w:lvl w:ilvl="5" w:tplc="04090005" w:tentative="1">
      <w:start w:val="1"/>
      <w:numFmt w:val="bullet"/>
      <w:lvlText w:val=""/>
      <w:lvlJc w:val="left"/>
      <w:pPr>
        <w:ind w:left="2520" w:hanging="360"/>
      </w:pPr>
      <w:rPr>
        <w:rFonts w:hint="default" w:ascii="Wingdings" w:hAnsi="Wingdings"/>
      </w:rPr>
    </w:lvl>
    <w:lvl w:ilvl="6" w:tplc="04090001" w:tentative="1">
      <w:start w:val="1"/>
      <w:numFmt w:val="bullet"/>
      <w:lvlText w:val=""/>
      <w:lvlJc w:val="left"/>
      <w:pPr>
        <w:ind w:left="3240" w:hanging="360"/>
      </w:pPr>
      <w:rPr>
        <w:rFonts w:hint="default" w:ascii="Symbol" w:hAnsi="Symbol"/>
      </w:rPr>
    </w:lvl>
    <w:lvl w:ilvl="7" w:tplc="04090003" w:tentative="1">
      <w:start w:val="1"/>
      <w:numFmt w:val="bullet"/>
      <w:lvlText w:val="o"/>
      <w:lvlJc w:val="left"/>
      <w:pPr>
        <w:ind w:left="3960" w:hanging="360"/>
      </w:pPr>
      <w:rPr>
        <w:rFonts w:hint="default" w:ascii="Courier New" w:hAnsi="Courier New" w:cs="Courier New"/>
      </w:rPr>
    </w:lvl>
    <w:lvl w:ilvl="8" w:tplc="04090005" w:tentative="1">
      <w:start w:val="1"/>
      <w:numFmt w:val="bullet"/>
      <w:lvlText w:val=""/>
      <w:lvlJc w:val="left"/>
      <w:pPr>
        <w:ind w:left="4680" w:hanging="360"/>
      </w:pPr>
      <w:rPr>
        <w:rFonts w:hint="default" w:ascii="Wingdings" w:hAnsi="Wingdings"/>
      </w:rPr>
    </w:lvl>
  </w:abstractNum>
  <w:abstractNum w:abstractNumId="20" w15:restartNumberingAfterBreak="0">
    <w:nsid w:val="3C3D2F85"/>
    <w:multiLevelType w:val="hybridMultilevel"/>
    <w:tmpl w:val="9514AF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F1D6F4D"/>
    <w:multiLevelType w:val="hybridMultilevel"/>
    <w:tmpl w:val="90F48428"/>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15C7C"/>
    <w:multiLevelType w:val="hybridMultilevel"/>
    <w:tmpl w:val="8DD6C610"/>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4" w15:restartNumberingAfterBreak="0">
    <w:nsid w:val="48F52EF3"/>
    <w:multiLevelType w:val="hybridMultilevel"/>
    <w:tmpl w:val="99E80210"/>
    <w:lvl w:ilvl="0" w:tplc="DD883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9E23F8"/>
    <w:multiLevelType w:val="hybridMultilevel"/>
    <w:tmpl w:val="348096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418B9"/>
    <w:multiLevelType w:val="hybridMultilevel"/>
    <w:tmpl w:val="6BEA7C2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44C4A"/>
    <w:multiLevelType w:val="hybridMultilevel"/>
    <w:tmpl w:val="D47C3616"/>
    <w:lvl w:ilvl="0" w:tplc="47260ABE">
      <w:start w:val="1"/>
      <w:numFmt w:val="bullet"/>
      <w:lvlText w:val=""/>
      <w:lvlJc w:val="left"/>
      <w:pPr>
        <w:tabs>
          <w:tab w:val="num" w:pos="720"/>
        </w:tabs>
        <w:ind w:left="720" w:hanging="360"/>
      </w:pPr>
      <w:rPr>
        <w:rFonts w:hint="default" w:ascii="Symbol" w:hAnsi="Symbol"/>
      </w:rPr>
    </w:lvl>
    <w:lvl w:ilvl="1" w:tplc="81F058E0" w:tentative="1">
      <w:start w:val="1"/>
      <w:numFmt w:val="bullet"/>
      <w:lvlText w:val=""/>
      <w:lvlJc w:val="left"/>
      <w:pPr>
        <w:tabs>
          <w:tab w:val="num" w:pos="1440"/>
        </w:tabs>
        <w:ind w:left="1440" w:hanging="360"/>
      </w:pPr>
      <w:rPr>
        <w:rFonts w:hint="default" w:ascii="Symbol" w:hAnsi="Symbol"/>
      </w:rPr>
    </w:lvl>
    <w:lvl w:ilvl="2" w:tplc="FEDCC2A8" w:tentative="1">
      <w:start w:val="1"/>
      <w:numFmt w:val="bullet"/>
      <w:lvlText w:val=""/>
      <w:lvlJc w:val="left"/>
      <w:pPr>
        <w:tabs>
          <w:tab w:val="num" w:pos="2160"/>
        </w:tabs>
        <w:ind w:left="2160" w:hanging="360"/>
      </w:pPr>
      <w:rPr>
        <w:rFonts w:hint="default" w:ascii="Symbol" w:hAnsi="Symbol"/>
      </w:rPr>
    </w:lvl>
    <w:lvl w:ilvl="3" w:tplc="5768BAD4" w:tentative="1">
      <w:start w:val="1"/>
      <w:numFmt w:val="bullet"/>
      <w:lvlText w:val=""/>
      <w:lvlJc w:val="left"/>
      <w:pPr>
        <w:tabs>
          <w:tab w:val="num" w:pos="2880"/>
        </w:tabs>
        <w:ind w:left="2880" w:hanging="360"/>
      </w:pPr>
      <w:rPr>
        <w:rFonts w:hint="default" w:ascii="Symbol" w:hAnsi="Symbol"/>
      </w:rPr>
    </w:lvl>
    <w:lvl w:ilvl="4" w:tplc="0D5C07CA" w:tentative="1">
      <w:start w:val="1"/>
      <w:numFmt w:val="bullet"/>
      <w:lvlText w:val=""/>
      <w:lvlJc w:val="left"/>
      <w:pPr>
        <w:tabs>
          <w:tab w:val="num" w:pos="3600"/>
        </w:tabs>
        <w:ind w:left="3600" w:hanging="360"/>
      </w:pPr>
      <w:rPr>
        <w:rFonts w:hint="default" w:ascii="Symbol" w:hAnsi="Symbol"/>
      </w:rPr>
    </w:lvl>
    <w:lvl w:ilvl="5" w:tplc="48F68B8C" w:tentative="1">
      <w:start w:val="1"/>
      <w:numFmt w:val="bullet"/>
      <w:lvlText w:val=""/>
      <w:lvlJc w:val="left"/>
      <w:pPr>
        <w:tabs>
          <w:tab w:val="num" w:pos="4320"/>
        </w:tabs>
        <w:ind w:left="4320" w:hanging="360"/>
      </w:pPr>
      <w:rPr>
        <w:rFonts w:hint="default" w:ascii="Symbol" w:hAnsi="Symbol"/>
      </w:rPr>
    </w:lvl>
    <w:lvl w:ilvl="6" w:tplc="150497E0" w:tentative="1">
      <w:start w:val="1"/>
      <w:numFmt w:val="bullet"/>
      <w:lvlText w:val=""/>
      <w:lvlJc w:val="left"/>
      <w:pPr>
        <w:tabs>
          <w:tab w:val="num" w:pos="5040"/>
        </w:tabs>
        <w:ind w:left="5040" w:hanging="360"/>
      </w:pPr>
      <w:rPr>
        <w:rFonts w:hint="default" w:ascii="Symbol" w:hAnsi="Symbol"/>
      </w:rPr>
    </w:lvl>
    <w:lvl w:ilvl="7" w:tplc="DA62A176" w:tentative="1">
      <w:start w:val="1"/>
      <w:numFmt w:val="bullet"/>
      <w:lvlText w:val=""/>
      <w:lvlJc w:val="left"/>
      <w:pPr>
        <w:tabs>
          <w:tab w:val="num" w:pos="5760"/>
        </w:tabs>
        <w:ind w:left="5760" w:hanging="360"/>
      </w:pPr>
      <w:rPr>
        <w:rFonts w:hint="default" w:ascii="Symbol" w:hAnsi="Symbol"/>
      </w:rPr>
    </w:lvl>
    <w:lvl w:ilvl="8" w:tplc="9EAEF424" w:tentative="1">
      <w:start w:val="1"/>
      <w:numFmt w:val="bullet"/>
      <w:lvlText w:val=""/>
      <w:lvlJc w:val="left"/>
      <w:pPr>
        <w:tabs>
          <w:tab w:val="num" w:pos="6480"/>
        </w:tabs>
        <w:ind w:left="6480" w:hanging="360"/>
      </w:pPr>
      <w:rPr>
        <w:rFonts w:hint="default" w:ascii="Symbol" w:hAnsi="Symbol"/>
      </w:rPr>
    </w:lvl>
  </w:abstractNum>
  <w:abstractNum w:abstractNumId="30" w15:restartNumberingAfterBreak="0">
    <w:nsid w:val="5F494F89"/>
    <w:multiLevelType w:val="hybridMultilevel"/>
    <w:tmpl w:val="DCA40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15C4D47"/>
    <w:multiLevelType w:val="hybridMultilevel"/>
    <w:tmpl w:val="AA866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1A5315B"/>
    <w:multiLevelType w:val="hybridMultilevel"/>
    <w:tmpl w:val="5C942738"/>
    <w:lvl w:ilvl="0" w:tplc="04090001">
      <w:start w:val="1"/>
      <w:numFmt w:val="bullet"/>
      <w:lvlText w:val=""/>
      <w:lvlJc w:val="left"/>
      <w:pPr>
        <w:ind w:left="773" w:hanging="360"/>
      </w:pPr>
      <w:rPr>
        <w:rFonts w:hint="default" w:ascii="Symbol" w:hAnsi="Symbol"/>
      </w:rPr>
    </w:lvl>
    <w:lvl w:ilvl="1" w:tplc="04090003" w:tentative="1">
      <w:start w:val="1"/>
      <w:numFmt w:val="bullet"/>
      <w:lvlText w:val="o"/>
      <w:lvlJc w:val="left"/>
      <w:pPr>
        <w:ind w:left="1493" w:hanging="360"/>
      </w:pPr>
      <w:rPr>
        <w:rFonts w:hint="default" w:ascii="Courier New" w:hAnsi="Courier New" w:cs="Courier New"/>
      </w:rPr>
    </w:lvl>
    <w:lvl w:ilvl="2" w:tplc="04090005" w:tentative="1">
      <w:start w:val="1"/>
      <w:numFmt w:val="bullet"/>
      <w:lvlText w:val=""/>
      <w:lvlJc w:val="left"/>
      <w:pPr>
        <w:ind w:left="2213" w:hanging="360"/>
      </w:pPr>
      <w:rPr>
        <w:rFonts w:hint="default" w:ascii="Wingdings" w:hAnsi="Wingdings"/>
      </w:rPr>
    </w:lvl>
    <w:lvl w:ilvl="3" w:tplc="04090001" w:tentative="1">
      <w:start w:val="1"/>
      <w:numFmt w:val="bullet"/>
      <w:lvlText w:val=""/>
      <w:lvlJc w:val="left"/>
      <w:pPr>
        <w:ind w:left="2933" w:hanging="360"/>
      </w:pPr>
      <w:rPr>
        <w:rFonts w:hint="default" w:ascii="Symbol" w:hAnsi="Symbol"/>
      </w:rPr>
    </w:lvl>
    <w:lvl w:ilvl="4" w:tplc="04090003" w:tentative="1">
      <w:start w:val="1"/>
      <w:numFmt w:val="bullet"/>
      <w:lvlText w:val="o"/>
      <w:lvlJc w:val="left"/>
      <w:pPr>
        <w:ind w:left="3653" w:hanging="360"/>
      </w:pPr>
      <w:rPr>
        <w:rFonts w:hint="default" w:ascii="Courier New" w:hAnsi="Courier New" w:cs="Courier New"/>
      </w:rPr>
    </w:lvl>
    <w:lvl w:ilvl="5" w:tplc="04090005" w:tentative="1">
      <w:start w:val="1"/>
      <w:numFmt w:val="bullet"/>
      <w:lvlText w:val=""/>
      <w:lvlJc w:val="left"/>
      <w:pPr>
        <w:ind w:left="4373" w:hanging="360"/>
      </w:pPr>
      <w:rPr>
        <w:rFonts w:hint="default" w:ascii="Wingdings" w:hAnsi="Wingdings"/>
      </w:rPr>
    </w:lvl>
    <w:lvl w:ilvl="6" w:tplc="04090001" w:tentative="1">
      <w:start w:val="1"/>
      <w:numFmt w:val="bullet"/>
      <w:lvlText w:val=""/>
      <w:lvlJc w:val="left"/>
      <w:pPr>
        <w:ind w:left="5093" w:hanging="360"/>
      </w:pPr>
      <w:rPr>
        <w:rFonts w:hint="default" w:ascii="Symbol" w:hAnsi="Symbol"/>
      </w:rPr>
    </w:lvl>
    <w:lvl w:ilvl="7" w:tplc="04090003" w:tentative="1">
      <w:start w:val="1"/>
      <w:numFmt w:val="bullet"/>
      <w:lvlText w:val="o"/>
      <w:lvlJc w:val="left"/>
      <w:pPr>
        <w:ind w:left="5813" w:hanging="360"/>
      </w:pPr>
      <w:rPr>
        <w:rFonts w:hint="default" w:ascii="Courier New" w:hAnsi="Courier New" w:cs="Courier New"/>
      </w:rPr>
    </w:lvl>
    <w:lvl w:ilvl="8" w:tplc="04090005" w:tentative="1">
      <w:start w:val="1"/>
      <w:numFmt w:val="bullet"/>
      <w:lvlText w:val=""/>
      <w:lvlJc w:val="left"/>
      <w:pPr>
        <w:ind w:left="6533" w:hanging="360"/>
      </w:pPr>
      <w:rPr>
        <w:rFonts w:hint="default" w:ascii="Wingdings" w:hAnsi="Wingdings"/>
      </w:rPr>
    </w:lvl>
  </w:abstractNum>
  <w:abstractNum w:abstractNumId="3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B1EA6"/>
    <w:multiLevelType w:val="hybridMultilevel"/>
    <w:tmpl w:val="00F40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68667A6"/>
    <w:multiLevelType w:val="multilevel"/>
    <w:tmpl w:val="2E4A33D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6" w15:restartNumberingAfterBreak="0">
    <w:nsid w:val="67E46887"/>
    <w:multiLevelType w:val="hybridMultilevel"/>
    <w:tmpl w:val="43D805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82D5F09"/>
    <w:multiLevelType w:val="hybridMultilevel"/>
    <w:tmpl w:val="39FA79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8" w15:restartNumberingAfterBreak="0">
    <w:nsid w:val="68636745"/>
    <w:multiLevelType w:val="hybridMultilevel"/>
    <w:tmpl w:val="11F8B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BED2C2F"/>
    <w:multiLevelType w:val="hybridMultilevel"/>
    <w:tmpl w:val="6220D2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F473E2C"/>
    <w:multiLevelType w:val="hybridMultilevel"/>
    <w:tmpl w:val="CC6829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05E0770"/>
    <w:multiLevelType w:val="hybridMultilevel"/>
    <w:tmpl w:val="EE9423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1C024BE"/>
    <w:multiLevelType w:val="hybridMultilevel"/>
    <w:tmpl w:val="94BEBB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4E7045D"/>
    <w:multiLevelType w:val="multilevel"/>
    <w:tmpl w:val="470AA1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767C4BD2"/>
    <w:multiLevelType w:val="hybridMultilevel"/>
    <w:tmpl w:val="0D6E827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5" w15:restartNumberingAfterBreak="0">
    <w:nsid w:val="78F63D28"/>
    <w:multiLevelType w:val="hybridMultilevel"/>
    <w:tmpl w:val="4920BF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9EB084D"/>
    <w:multiLevelType w:val="hybridMultilevel"/>
    <w:tmpl w:val="5F50D2C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284047744">
    <w:abstractNumId w:val="38"/>
  </w:num>
  <w:num w:numId="2" w16cid:durableId="2052800867">
    <w:abstractNumId w:val="34"/>
  </w:num>
  <w:num w:numId="3" w16cid:durableId="1707221232">
    <w:abstractNumId w:val="42"/>
  </w:num>
  <w:num w:numId="4" w16cid:durableId="54209554">
    <w:abstractNumId w:val="1"/>
  </w:num>
  <w:num w:numId="5" w16cid:durableId="1999769062">
    <w:abstractNumId w:val="28"/>
  </w:num>
  <w:num w:numId="6" w16cid:durableId="1524901032">
    <w:abstractNumId w:val="26"/>
  </w:num>
  <w:num w:numId="7" w16cid:durableId="291326954">
    <w:abstractNumId w:val="22"/>
  </w:num>
  <w:num w:numId="8" w16cid:durableId="2560139">
    <w:abstractNumId w:val="13"/>
  </w:num>
  <w:num w:numId="9" w16cid:durableId="266816615">
    <w:abstractNumId w:val="9"/>
  </w:num>
  <w:num w:numId="10" w16cid:durableId="502085189">
    <w:abstractNumId w:val="29"/>
  </w:num>
  <w:num w:numId="11" w16cid:durableId="2066366294">
    <w:abstractNumId w:val="21"/>
  </w:num>
  <w:num w:numId="12" w16cid:durableId="659507658">
    <w:abstractNumId w:val="41"/>
  </w:num>
  <w:num w:numId="13" w16cid:durableId="231740111">
    <w:abstractNumId w:val="31"/>
  </w:num>
  <w:num w:numId="14" w16cid:durableId="1733650344">
    <w:abstractNumId w:val="6"/>
  </w:num>
  <w:num w:numId="15" w16cid:durableId="799150811">
    <w:abstractNumId w:val="5"/>
  </w:num>
  <w:num w:numId="16" w16cid:durableId="879904298">
    <w:abstractNumId w:val="15"/>
  </w:num>
  <w:num w:numId="17" w16cid:durableId="1631519751">
    <w:abstractNumId w:val="33"/>
  </w:num>
  <w:num w:numId="18" w16cid:durableId="11498958">
    <w:abstractNumId w:val="39"/>
  </w:num>
  <w:num w:numId="19" w16cid:durableId="1114406043">
    <w:abstractNumId w:val="12"/>
  </w:num>
  <w:num w:numId="20" w16cid:durableId="419956925">
    <w:abstractNumId w:val="11"/>
  </w:num>
  <w:num w:numId="21" w16cid:durableId="499858177">
    <w:abstractNumId w:val="20"/>
  </w:num>
  <w:num w:numId="22" w16cid:durableId="255676308">
    <w:abstractNumId w:val="30"/>
  </w:num>
  <w:num w:numId="23" w16cid:durableId="256136162">
    <w:abstractNumId w:val="16"/>
  </w:num>
  <w:num w:numId="24" w16cid:durableId="260771197">
    <w:abstractNumId w:val="10"/>
  </w:num>
  <w:num w:numId="25" w16cid:durableId="1444500650">
    <w:abstractNumId w:val="14"/>
  </w:num>
  <w:num w:numId="26" w16cid:durableId="74667528">
    <w:abstractNumId w:val="37"/>
  </w:num>
  <w:num w:numId="27" w16cid:durableId="2136409326">
    <w:abstractNumId w:val="8"/>
  </w:num>
  <w:num w:numId="28" w16cid:durableId="778993002">
    <w:abstractNumId w:val="36"/>
  </w:num>
  <w:num w:numId="29" w16cid:durableId="1103962807">
    <w:abstractNumId w:val="27"/>
  </w:num>
  <w:num w:numId="30" w16cid:durableId="2066564975">
    <w:abstractNumId w:val="25"/>
  </w:num>
  <w:num w:numId="31" w16cid:durableId="1824195596">
    <w:abstractNumId w:val="7"/>
  </w:num>
  <w:num w:numId="32" w16cid:durableId="1016467420">
    <w:abstractNumId w:val="18"/>
  </w:num>
  <w:num w:numId="33" w16cid:durableId="1920016749">
    <w:abstractNumId w:val="3"/>
  </w:num>
  <w:num w:numId="34" w16cid:durableId="2037538279">
    <w:abstractNumId w:val="32"/>
  </w:num>
  <w:num w:numId="35" w16cid:durableId="1763598611">
    <w:abstractNumId w:val="23"/>
  </w:num>
  <w:num w:numId="36" w16cid:durableId="909004552">
    <w:abstractNumId w:val="45"/>
  </w:num>
  <w:num w:numId="37" w16cid:durableId="623998686">
    <w:abstractNumId w:val="4"/>
  </w:num>
  <w:num w:numId="38" w16cid:durableId="1636982041">
    <w:abstractNumId w:val="44"/>
  </w:num>
  <w:num w:numId="39" w16cid:durableId="1804928100">
    <w:abstractNumId w:val="40"/>
  </w:num>
  <w:num w:numId="40" w16cid:durableId="886256283">
    <w:abstractNumId w:val="46"/>
  </w:num>
  <w:num w:numId="41" w16cid:durableId="284774709">
    <w:abstractNumId w:val="19"/>
  </w:num>
  <w:num w:numId="42" w16cid:durableId="399599396">
    <w:abstractNumId w:val="2"/>
  </w:num>
  <w:num w:numId="43" w16cid:durableId="1770272660">
    <w:abstractNumId w:val="0"/>
  </w:num>
  <w:num w:numId="44" w16cid:durableId="83690371">
    <w:abstractNumId w:val="24"/>
  </w:num>
  <w:num w:numId="45" w16cid:durableId="1687057793">
    <w:abstractNumId w:val="17"/>
  </w:num>
  <w:num w:numId="46" w16cid:durableId="249239549">
    <w:abstractNumId w:val="35"/>
  </w:num>
  <w:num w:numId="47" w16cid:durableId="4456715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3C61"/>
    <w:rsid w:val="00007E4E"/>
    <w:rsid w:val="000365C6"/>
    <w:rsid w:val="0004184A"/>
    <w:rsid w:val="0004507D"/>
    <w:rsid w:val="000527A2"/>
    <w:rsid w:val="000531C8"/>
    <w:rsid w:val="00057A98"/>
    <w:rsid w:val="00064EBA"/>
    <w:rsid w:val="00067F93"/>
    <w:rsid w:val="00080951"/>
    <w:rsid w:val="00095602"/>
    <w:rsid w:val="000A484F"/>
    <w:rsid w:val="000C14CA"/>
    <w:rsid w:val="000C1987"/>
    <w:rsid w:val="000C3605"/>
    <w:rsid w:val="000E5F20"/>
    <w:rsid w:val="000F1C82"/>
    <w:rsid w:val="000F3B26"/>
    <w:rsid w:val="00102589"/>
    <w:rsid w:val="0010565F"/>
    <w:rsid w:val="0011062D"/>
    <w:rsid w:val="00136C44"/>
    <w:rsid w:val="00154670"/>
    <w:rsid w:val="00156E39"/>
    <w:rsid w:val="00157417"/>
    <w:rsid w:val="00160583"/>
    <w:rsid w:val="00163FE3"/>
    <w:rsid w:val="0016773C"/>
    <w:rsid w:val="00167F17"/>
    <w:rsid w:val="00173F5E"/>
    <w:rsid w:val="00175B4C"/>
    <w:rsid w:val="00177189"/>
    <w:rsid w:val="00177CD7"/>
    <w:rsid w:val="00185102"/>
    <w:rsid w:val="001911C6"/>
    <w:rsid w:val="00194F5D"/>
    <w:rsid w:val="001A37DA"/>
    <w:rsid w:val="001B3D5B"/>
    <w:rsid w:val="001C079B"/>
    <w:rsid w:val="001C3553"/>
    <w:rsid w:val="001C368C"/>
    <w:rsid w:val="001C3DD0"/>
    <w:rsid w:val="001C599D"/>
    <w:rsid w:val="001C610F"/>
    <w:rsid w:val="001C64C0"/>
    <w:rsid w:val="001D404A"/>
    <w:rsid w:val="001D7833"/>
    <w:rsid w:val="001F078B"/>
    <w:rsid w:val="00207C7E"/>
    <w:rsid w:val="00213CD8"/>
    <w:rsid w:val="00220926"/>
    <w:rsid w:val="00224731"/>
    <w:rsid w:val="002370ED"/>
    <w:rsid w:val="00244604"/>
    <w:rsid w:val="002446AD"/>
    <w:rsid w:val="002446DC"/>
    <w:rsid w:val="00250E78"/>
    <w:rsid w:val="00265F62"/>
    <w:rsid w:val="00271577"/>
    <w:rsid w:val="00273D0C"/>
    <w:rsid w:val="0027688F"/>
    <w:rsid w:val="0028285A"/>
    <w:rsid w:val="00285C8E"/>
    <w:rsid w:val="00286975"/>
    <w:rsid w:val="00291946"/>
    <w:rsid w:val="00292A13"/>
    <w:rsid w:val="00295A4A"/>
    <w:rsid w:val="00297A3A"/>
    <w:rsid w:val="002B28ED"/>
    <w:rsid w:val="002B6FE8"/>
    <w:rsid w:val="002C7502"/>
    <w:rsid w:val="002D37FA"/>
    <w:rsid w:val="002D795C"/>
    <w:rsid w:val="002E3F68"/>
    <w:rsid w:val="002E6852"/>
    <w:rsid w:val="002F28F2"/>
    <w:rsid w:val="002F42EC"/>
    <w:rsid w:val="002F620B"/>
    <w:rsid w:val="002F6AB1"/>
    <w:rsid w:val="002F7630"/>
    <w:rsid w:val="00305956"/>
    <w:rsid w:val="00310947"/>
    <w:rsid w:val="003146DC"/>
    <w:rsid w:val="00321302"/>
    <w:rsid w:val="0033092B"/>
    <w:rsid w:val="00330E8F"/>
    <w:rsid w:val="003468E9"/>
    <w:rsid w:val="003556FD"/>
    <w:rsid w:val="00356535"/>
    <w:rsid w:val="00357A72"/>
    <w:rsid w:val="0036149B"/>
    <w:rsid w:val="00371679"/>
    <w:rsid w:val="00373A9D"/>
    <w:rsid w:val="00375554"/>
    <w:rsid w:val="003829E2"/>
    <w:rsid w:val="003843B7"/>
    <w:rsid w:val="00395460"/>
    <w:rsid w:val="003A38AA"/>
    <w:rsid w:val="003A6494"/>
    <w:rsid w:val="003B1C9B"/>
    <w:rsid w:val="003B3704"/>
    <w:rsid w:val="003B5E80"/>
    <w:rsid w:val="003B7429"/>
    <w:rsid w:val="003C0D34"/>
    <w:rsid w:val="003C3D07"/>
    <w:rsid w:val="003C5908"/>
    <w:rsid w:val="003D1257"/>
    <w:rsid w:val="003D671C"/>
    <w:rsid w:val="003E75D3"/>
    <w:rsid w:val="003F0249"/>
    <w:rsid w:val="003F1E47"/>
    <w:rsid w:val="003F4C47"/>
    <w:rsid w:val="003F797E"/>
    <w:rsid w:val="00401901"/>
    <w:rsid w:val="0040606E"/>
    <w:rsid w:val="00413AD8"/>
    <w:rsid w:val="004149B5"/>
    <w:rsid w:val="00416953"/>
    <w:rsid w:val="00417C4F"/>
    <w:rsid w:val="004349B7"/>
    <w:rsid w:val="00435AFD"/>
    <w:rsid w:val="004372CE"/>
    <w:rsid w:val="0044213E"/>
    <w:rsid w:val="0044674B"/>
    <w:rsid w:val="004627CC"/>
    <w:rsid w:val="00467300"/>
    <w:rsid w:val="00472B41"/>
    <w:rsid w:val="00483BE6"/>
    <w:rsid w:val="004875B5"/>
    <w:rsid w:val="004931A3"/>
    <w:rsid w:val="00493E11"/>
    <w:rsid w:val="004953D4"/>
    <w:rsid w:val="00497334"/>
    <w:rsid w:val="004A3CD9"/>
    <w:rsid w:val="004A4417"/>
    <w:rsid w:val="004B63C3"/>
    <w:rsid w:val="004C48BC"/>
    <w:rsid w:val="004C49F0"/>
    <w:rsid w:val="004D3730"/>
    <w:rsid w:val="004D40CC"/>
    <w:rsid w:val="004F07E2"/>
    <w:rsid w:val="0050169A"/>
    <w:rsid w:val="00501CFC"/>
    <w:rsid w:val="005109E3"/>
    <w:rsid w:val="005115DB"/>
    <w:rsid w:val="00513FD8"/>
    <w:rsid w:val="00515192"/>
    <w:rsid w:val="0052132D"/>
    <w:rsid w:val="005313DC"/>
    <w:rsid w:val="00540B0F"/>
    <w:rsid w:val="00544C74"/>
    <w:rsid w:val="00560143"/>
    <w:rsid w:val="00563C49"/>
    <w:rsid w:val="00570447"/>
    <w:rsid w:val="0057139E"/>
    <w:rsid w:val="00583FF6"/>
    <w:rsid w:val="005A1B29"/>
    <w:rsid w:val="005B0444"/>
    <w:rsid w:val="005B40D8"/>
    <w:rsid w:val="005B5510"/>
    <w:rsid w:val="005B63CC"/>
    <w:rsid w:val="005C07A9"/>
    <w:rsid w:val="005C5FEF"/>
    <w:rsid w:val="005C7253"/>
    <w:rsid w:val="005C756C"/>
    <w:rsid w:val="005D55B2"/>
    <w:rsid w:val="005D5AEA"/>
    <w:rsid w:val="005F7737"/>
    <w:rsid w:val="00604E45"/>
    <w:rsid w:val="00607A22"/>
    <w:rsid w:val="00611C0A"/>
    <w:rsid w:val="00625AD0"/>
    <w:rsid w:val="00636DEF"/>
    <w:rsid w:val="00644E04"/>
    <w:rsid w:val="00647DAA"/>
    <w:rsid w:val="0066707C"/>
    <w:rsid w:val="006710B2"/>
    <w:rsid w:val="006972FB"/>
    <w:rsid w:val="006A0DFA"/>
    <w:rsid w:val="006A5CA4"/>
    <w:rsid w:val="006B7121"/>
    <w:rsid w:val="006B796C"/>
    <w:rsid w:val="006C27F1"/>
    <w:rsid w:val="006C437E"/>
    <w:rsid w:val="006C6852"/>
    <w:rsid w:val="006D456A"/>
    <w:rsid w:val="006D55C0"/>
    <w:rsid w:val="006D6475"/>
    <w:rsid w:val="006E25C5"/>
    <w:rsid w:val="006E58B1"/>
    <w:rsid w:val="006F1B5A"/>
    <w:rsid w:val="006F33EA"/>
    <w:rsid w:val="006F4D73"/>
    <w:rsid w:val="006F5170"/>
    <w:rsid w:val="006F5F75"/>
    <w:rsid w:val="00702BEA"/>
    <w:rsid w:val="007300CB"/>
    <w:rsid w:val="00740F6D"/>
    <w:rsid w:val="00741777"/>
    <w:rsid w:val="0074736A"/>
    <w:rsid w:val="007474DE"/>
    <w:rsid w:val="00755AFB"/>
    <w:rsid w:val="00767C6A"/>
    <w:rsid w:val="00773A0A"/>
    <w:rsid w:val="00787A1D"/>
    <w:rsid w:val="00790921"/>
    <w:rsid w:val="00793261"/>
    <w:rsid w:val="00796549"/>
    <w:rsid w:val="007A0702"/>
    <w:rsid w:val="007A27FC"/>
    <w:rsid w:val="007A4CB7"/>
    <w:rsid w:val="007B1815"/>
    <w:rsid w:val="007B577B"/>
    <w:rsid w:val="007B7702"/>
    <w:rsid w:val="007C6991"/>
    <w:rsid w:val="007D441B"/>
    <w:rsid w:val="007E5324"/>
    <w:rsid w:val="007E7284"/>
    <w:rsid w:val="007F1D99"/>
    <w:rsid w:val="007F2002"/>
    <w:rsid w:val="007F5026"/>
    <w:rsid w:val="007F5D85"/>
    <w:rsid w:val="00803B80"/>
    <w:rsid w:val="00805141"/>
    <w:rsid w:val="00810318"/>
    <w:rsid w:val="0081128A"/>
    <w:rsid w:val="00820893"/>
    <w:rsid w:val="00824042"/>
    <w:rsid w:val="00826162"/>
    <w:rsid w:val="008313A0"/>
    <w:rsid w:val="00841FDC"/>
    <w:rsid w:val="008428DF"/>
    <w:rsid w:val="00842E83"/>
    <w:rsid w:val="0085011E"/>
    <w:rsid w:val="00851DE3"/>
    <w:rsid w:val="00853CA2"/>
    <w:rsid w:val="00872AAA"/>
    <w:rsid w:val="00875521"/>
    <w:rsid w:val="008852FF"/>
    <w:rsid w:val="00890740"/>
    <w:rsid w:val="008933D6"/>
    <w:rsid w:val="008A188C"/>
    <w:rsid w:val="008A2743"/>
    <w:rsid w:val="008B03C8"/>
    <w:rsid w:val="008B15BB"/>
    <w:rsid w:val="008B1F85"/>
    <w:rsid w:val="008C335F"/>
    <w:rsid w:val="008D0071"/>
    <w:rsid w:val="008D2285"/>
    <w:rsid w:val="008F1BF0"/>
    <w:rsid w:val="008F2262"/>
    <w:rsid w:val="008F4850"/>
    <w:rsid w:val="008F738A"/>
    <w:rsid w:val="009002AE"/>
    <w:rsid w:val="009013B9"/>
    <w:rsid w:val="0090380E"/>
    <w:rsid w:val="00903859"/>
    <w:rsid w:val="009045F0"/>
    <w:rsid w:val="00907A79"/>
    <w:rsid w:val="00912FCE"/>
    <w:rsid w:val="0091312B"/>
    <w:rsid w:val="00913BDE"/>
    <w:rsid w:val="00914B76"/>
    <w:rsid w:val="00916D9C"/>
    <w:rsid w:val="00922E3F"/>
    <w:rsid w:val="00923FD6"/>
    <w:rsid w:val="009269E8"/>
    <w:rsid w:val="00930D1E"/>
    <w:rsid w:val="0093616F"/>
    <w:rsid w:val="00943BC7"/>
    <w:rsid w:val="009476BD"/>
    <w:rsid w:val="0095150C"/>
    <w:rsid w:val="0095468F"/>
    <w:rsid w:val="00957CF6"/>
    <w:rsid w:val="0096008A"/>
    <w:rsid w:val="00960D2D"/>
    <w:rsid w:val="0096585E"/>
    <w:rsid w:val="0097126D"/>
    <w:rsid w:val="00983AB3"/>
    <w:rsid w:val="00984A2D"/>
    <w:rsid w:val="00984EF3"/>
    <w:rsid w:val="009852AB"/>
    <w:rsid w:val="00986DA6"/>
    <w:rsid w:val="009927C1"/>
    <w:rsid w:val="009A6BC9"/>
    <w:rsid w:val="009A73D5"/>
    <w:rsid w:val="009B3BA2"/>
    <w:rsid w:val="009B3D18"/>
    <w:rsid w:val="009B4751"/>
    <w:rsid w:val="009C3691"/>
    <w:rsid w:val="009C6D2B"/>
    <w:rsid w:val="009D0E86"/>
    <w:rsid w:val="009D5B04"/>
    <w:rsid w:val="009D6664"/>
    <w:rsid w:val="009E0D53"/>
    <w:rsid w:val="009E2AA3"/>
    <w:rsid w:val="009E5064"/>
    <w:rsid w:val="009E564F"/>
    <w:rsid w:val="009F31D3"/>
    <w:rsid w:val="009F6D74"/>
    <w:rsid w:val="00A079D6"/>
    <w:rsid w:val="00A15F84"/>
    <w:rsid w:val="00A16732"/>
    <w:rsid w:val="00A22715"/>
    <w:rsid w:val="00A27F8C"/>
    <w:rsid w:val="00A316C7"/>
    <w:rsid w:val="00A343AC"/>
    <w:rsid w:val="00A36459"/>
    <w:rsid w:val="00A6261F"/>
    <w:rsid w:val="00A63531"/>
    <w:rsid w:val="00A769A1"/>
    <w:rsid w:val="00A771FB"/>
    <w:rsid w:val="00A81E32"/>
    <w:rsid w:val="00A8274C"/>
    <w:rsid w:val="00AA63E6"/>
    <w:rsid w:val="00AC0D38"/>
    <w:rsid w:val="00AC2D75"/>
    <w:rsid w:val="00AC7A84"/>
    <w:rsid w:val="00B05B6C"/>
    <w:rsid w:val="00B07CB3"/>
    <w:rsid w:val="00B12E2E"/>
    <w:rsid w:val="00B1765E"/>
    <w:rsid w:val="00B205F7"/>
    <w:rsid w:val="00B30119"/>
    <w:rsid w:val="00B32B4A"/>
    <w:rsid w:val="00B3464F"/>
    <w:rsid w:val="00B400CC"/>
    <w:rsid w:val="00B43D9A"/>
    <w:rsid w:val="00B469A5"/>
    <w:rsid w:val="00B47E5C"/>
    <w:rsid w:val="00B50C17"/>
    <w:rsid w:val="00B5228A"/>
    <w:rsid w:val="00B527F5"/>
    <w:rsid w:val="00B64DCC"/>
    <w:rsid w:val="00B748B2"/>
    <w:rsid w:val="00B75171"/>
    <w:rsid w:val="00B864F5"/>
    <w:rsid w:val="00B926E7"/>
    <w:rsid w:val="00B9294D"/>
    <w:rsid w:val="00B93481"/>
    <w:rsid w:val="00B94194"/>
    <w:rsid w:val="00B94399"/>
    <w:rsid w:val="00B94FA9"/>
    <w:rsid w:val="00B957AB"/>
    <w:rsid w:val="00BA0CE8"/>
    <w:rsid w:val="00BC0019"/>
    <w:rsid w:val="00BC6956"/>
    <w:rsid w:val="00BD34E3"/>
    <w:rsid w:val="00BE05AD"/>
    <w:rsid w:val="00BE5401"/>
    <w:rsid w:val="00C00A22"/>
    <w:rsid w:val="00C0115D"/>
    <w:rsid w:val="00C02680"/>
    <w:rsid w:val="00C073CB"/>
    <w:rsid w:val="00C07CFB"/>
    <w:rsid w:val="00C14845"/>
    <w:rsid w:val="00C23A2F"/>
    <w:rsid w:val="00C246D2"/>
    <w:rsid w:val="00C31467"/>
    <w:rsid w:val="00C33E9C"/>
    <w:rsid w:val="00C401A4"/>
    <w:rsid w:val="00C41A1C"/>
    <w:rsid w:val="00C4297B"/>
    <w:rsid w:val="00C63C9B"/>
    <w:rsid w:val="00C64DAC"/>
    <w:rsid w:val="00C67F64"/>
    <w:rsid w:val="00C701B3"/>
    <w:rsid w:val="00C75A68"/>
    <w:rsid w:val="00C75BEE"/>
    <w:rsid w:val="00C7676A"/>
    <w:rsid w:val="00C848FE"/>
    <w:rsid w:val="00C93589"/>
    <w:rsid w:val="00C93706"/>
    <w:rsid w:val="00CA2745"/>
    <w:rsid w:val="00CA7241"/>
    <w:rsid w:val="00CC56F3"/>
    <w:rsid w:val="00CD1B29"/>
    <w:rsid w:val="00CD40E7"/>
    <w:rsid w:val="00CE5844"/>
    <w:rsid w:val="00CE5886"/>
    <w:rsid w:val="00CF60D4"/>
    <w:rsid w:val="00CF75EC"/>
    <w:rsid w:val="00D009D6"/>
    <w:rsid w:val="00D0505E"/>
    <w:rsid w:val="00D14752"/>
    <w:rsid w:val="00D2010E"/>
    <w:rsid w:val="00D26A64"/>
    <w:rsid w:val="00D30887"/>
    <w:rsid w:val="00D3152C"/>
    <w:rsid w:val="00D33C45"/>
    <w:rsid w:val="00D347DB"/>
    <w:rsid w:val="00D40267"/>
    <w:rsid w:val="00D40C61"/>
    <w:rsid w:val="00D416AE"/>
    <w:rsid w:val="00D53B34"/>
    <w:rsid w:val="00D55A0B"/>
    <w:rsid w:val="00D66FB2"/>
    <w:rsid w:val="00D722CC"/>
    <w:rsid w:val="00D80334"/>
    <w:rsid w:val="00D80721"/>
    <w:rsid w:val="00D85651"/>
    <w:rsid w:val="00D85FDE"/>
    <w:rsid w:val="00D918EE"/>
    <w:rsid w:val="00DA0C74"/>
    <w:rsid w:val="00DA16D1"/>
    <w:rsid w:val="00DA2870"/>
    <w:rsid w:val="00DA6F75"/>
    <w:rsid w:val="00DB11D5"/>
    <w:rsid w:val="00DB523A"/>
    <w:rsid w:val="00DC17EB"/>
    <w:rsid w:val="00DC41E6"/>
    <w:rsid w:val="00DC43B6"/>
    <w:rsid w:val="00DC7242"/>
    <w:rsid w:val="00DC7AB2"/>
    <w:rsid w:val="00DC7B42"/>
    <w:rsid w:val="00DD3AD3"/>
    <w:rsid w:val="00DD44D4"/>
    <w:rsid w:val="00DD4D02"/>
    <w:rsid w:val="00DE0CB8"/>
    <w:rsid w:val="00DE1C32"/>
    <w:rsid w:val="00DF2B9A"/>
    <w:rsid w:val="00DF5077"/>
    <w:rsid w:val="00DF7633"/>
    <w:rsid w:val="00E06E54"/>
    <w:rsid w:val="00E07296"/>
    <w:rsid w:val="00E07387"/>
    <w:rsid w:val="00E1291A"/>
    <w:rsid w:val="00E154E5"/>
    <w:rsid w:val="00E1607C"/>
    <w:rsid w:val="00E20B1D"/>
    <w:rsid w:val="00E32DCC"/>
    <w:rsid w:val="00E33F6F"/>
    <w:rsid w:val="00E37712"/>
    <w:rsid w:val="00E468E5"/>
    <w:rsid w:val="00E50393"/>
    <w:rsid w:val="00E51FEC"/>
    <w:rsid w:val="00E5443A"/>
    <w:rsid w:val="00E54491"/>
    <w:rsid w:val="00E54952"/>
    <w:rsid w:val="00E6039A"/>
    <w:rsid w:val="00E62925"/>
    <w:rsid w:val="00E72EDC"/>
    <w:rsid w:val="00E77C6A"/>
    <w:rsid w:val="00E85702"/>
    <w:rsid w:val="00E870C5"/>
    <w:rsid w:val="00E93E3E"/>
    <w:rsid w:val="00EA0A35"/>
    <w:rsid w:val="00EA46CA"/>
    <w:rsid w:val="00EA5AD9"/>
    <w:rsid w:val="00EA669E"/>
    <w:rsid w:val="00EB13B7"/>
    <w:rsid w:val="00EB3FF9"/>
    <w:rsid w:val="00EB68E7"/>
    <w:rsid w:val="00EC6692"/>
    <w:rsid w:val="00EC68A0"/>
    <w:rsid w:val="00ED54FF"/>
    <w:rsid w:val="00ED571C"/>
    <w:rsid w:val="00EE1E39"/>
    <w:rsid w:val="00EE437C"/>
    <w:rsid w:val="00EE4EFC"/>
    <w:rsid w:val="00EF1744"/>
    <w:rsid w:val="00F01514"/>
    <w:rsid w:val="00F04CF4"/>
    <w:rsid w:val="00F058D6"/>
    <w:rsid w:val="00F06DC8"/>
    <w:rsid w:val="00F06EB5"/>
    <w:rsid w:val="00F2519E"/>
    <w:rsid w:val="00F27153"/>
    <w:rsid w:val="00F318C3"/>
    <w:rsid w:val="00F41A70"/>
    <w:rsid w:val="00F4254E"/>
    <w:rsid w:val="00F502B1"/>
    <w:rsid w:val="00F502DF"/>
    <w:rsid w:val="00F5302B"/>
    <w:rsid w:val="00F57411"/>
    <w:rsid w:val="00F64EB6"/>
    <w:rsid w:val="00F7047E"/>
    <w:rsid w:val="00F85A96"/>
    <w:rsid w:val="00F97992"/>
    <w:rsid w:val="00FA1D5F"/>
    <w:rsid w:val="00FA5C38"/>
    <w:rsid w:val="00FA7209"/>
    <w:rsid w:val="00FA76F8"/>
    <w:rsid w:val="00FC2D58"/>
    <w:rsid w:val="00FD3B0A"/>
    <w:rsid w:val="00FD4CA2"/>
    <w:rsid w:val="00FE2DB1"/>
    <w:rsid w:val="00FE576E"/>
    <w:rsid w:val="00FF352A"/>
    <w:rsid w:val="4C8F9763"/>
    <w:rsid w:val="5A2F0D41"/>
    <w:rsid w:val="71482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0C61"/>
    <w:rPr>
      <w:rFonts w:asciiTheme="majorHAnsi" w:hAnsiTheme="majorHAnsi" w:eastAsiaTheme="majorEastAsia"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styleId="Heading2Char" w:customStyle="1">
    <w:name w:val="Heading 2 Char"/>
    <w:basedOn w:val="DefaultParagraphFont"/>
    <w:link w:val="Heading2"/>
    <w:uiPriority w:val="9"/>
    <w:rsid w:val="00E07387"/>
    <w:rPr>
      <w:rFonts w:asciiTheme="majorHAnsi" w:hAnsiTheme="majorHAnsi" w:eastAsiaTheme="majorEastAsia"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3AD3"/>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hAnsi="Times New Roman" w:eastAsia="Times New Roman" w:cs="Times New Roman"/>
      <w:sz w:val="24"/>
      <w:szCs w:val="24"/>
    </w:rPr>
  </w:style>
  <w:style w:type="character" w:styleId="BodyTextChar" w:customStyle="1">
    <w:name w:val="Body Text Char"/>
    <w:basedOn w:val="DefaultParagraphFont"/>
    <w:link w:val="BodyText"/>
    <w:uiPriority w:val="1"/>
    <w:rsid w:val="005109E3"/>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styleId="UnresolvedMention1" w:customStyle="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607C"/>
    <w:rPr>
      <w:rFonts w:ascii="Segoe UI" w:hAnsi="Segoe UI" w:cs="Segoe UI"/>
      <w:sz w:val="18"/>
      <w:szCs w:val="18"/>
    </w:rPr>
  </w:style>
  <w:style w:type="character" w:styleId="Heading3Char" w:customStyle="1">
    <w:name w:val="Heading 3 Char"/>
    <w:basedOn w:val="DefaultParagraphFont"/>
    <w:link w:val="Heading3"/>
    <w:uiPriority w:val="9"/>
    <w:rsid w:val="001C599D"/>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2F28F2"/>
    <w:rPr>
      <w:rFonts w:asciiTheme="majorHAnsi" w:hAnsiTheme="majorHAnsi" w:eastAsiaTheme="majorEastAsia"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styleId="CommentTextChar" w:customStyle="1">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styleId="CommentSubjectChar" w:customStyle="1">
    <w:name w:val="Comment Subject Char"/>
    <w:basedOn w:val="CommentTextChar"/>
    <w:link w:val="CommentSubject"/>
    <w:uiPriority w:val="99"/>
    <w:semiHidden/>
    <w:rsid w:val="006F5F75"/>
    <w:rPr>
      <w:b/>
      <w:bCs/>
      <w:sz w:val="20"/>
      <w:szCs w:val="20"/>
    </w:rPr>
  </w:style>
  <w:style w:type="character" w:styleId="UnresolvedMention2" w:customStyle="1">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Revision">
    <w:name w:val="Revision"/>
    <w:hidden/>
    <w:uiPriority w:val="99"/>
    <w:semiHidden/>
    <w:rsid w:val="00D347DB"/>
    <w:pPr>
      <w:spacing w:after="0" w:line="240" w:lineRule="auto"/>
    </w:pPr>
  </w:style>
  <w:style w:type="paragraph" w:styleId="Subtitle">
    <w:name w:val="Subtitle"/>
    <w:basedOn w:val="Normal"/>
    <w:next w:val="Normal"/>
    <w:link w:val="SubtitleChar"/>
    <w:uiPriority w:val="11"/>
    <w:qFormat/>
    <w:rsid w:val="00C4297B"/>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C4297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unt.instructure.com/conversations" TargetMode="External" Id="rId13" /><Relationship Type="http://schemas.openxmlformats.org/officeDocument/2006/relationships/hyperlink" Target="https://aits.unt.edu/support/office365apps" TargetMode="External" Id="rId18" /><Relationship Type="http://schemas.openxmlformats.org/officeDocument/2006/relationships/hyperlink" Target="https://catalog.unt.edu/content.php?catoid=36&amp;navoid=4054" TargetMode="External" Id="rId26" /><Relationship Type="http://schemas.openxmlformats.org/officeDocument/2006/relationships/hyperlink" Target="file:///C:\Users\jdl0126\AppData\Local\Temp\OneNote\16.0\NT\0\spot@unt.edu" TargetMode="External" Id="rId39" /><Relationship Type="http://schemas.openxmlformats.org/officeDocument/2006/relationships/hyperlink" Target="https://community.canvaslms.com/docs/DOC-10554-4212710328" TargetMode="External" Id="rId21" /><Relationship Type="http://schemas.openxmlformats.org/officeDocument/2006/relationships/hyperlink" Target="https://policy.unt.edu/policy/07-012" TargetMode="External" Id="rId34" /><Relationship Type="http://schemas.openxmlformats.org/officeDocument/2006/relationships/hyperlink" Target="http://www.ecfr.gov/" TargetMode="External" Id="rId42" /><Relationship Type="http://schemas.openxmlformats.org/officeDocument/2006/relationships/hyperlink" Target="https://digitalstrategy.unt.edu/clear/approved_and_supported_technologies/online_student_resources.html" TargetMode="External" Id="rId47" /><Relationship Type="http://schemas.openxmlformats.org/officeDocument/2006/relationships/hyperlink" Target="https://studentaffairs.unt.edu/care" TargetMode="External" Id="rId50" /><Relationship Type="http://schemas.openxmlformats.org/officeDocument/2006/relationships/hyperlink" Target="https://financialaid.unt.edu" TargetMode="External" Id="rId55" /><Relationship Type="http://schemas.openxmlformats.org/officeDocument/2006/relationships/hyperlink" Target="file:///E:\BACKUP\12FEB2024\USB%20DISK\_0_My_UNTcourses\__CLEARrev_4223_Sum2025\Fa2025syllabus\JessicaDale@my.unt.edu" TargetMode="External" Id="rId7" /><Relationship Type="http://schemas.openxmlformats.org/officeDocument/2006/relationships/styles" Target="styles.xml" Id="rId2" /><Relationship Type="http://schemas.openxmlformats.org/officeDocument/2006/relationships/hyperlink" Target="https://www.sublimetext.com/" TargetMode="External" Id="rId16" /><Relationship Type="http://schemas.openxmlformats.org/officeDocument/2006/relationships/hyperlink" Target="https://catalog.unt.edu/content.php?catoid=35&amp;navoid=3982" TargetMode="External" Id="rId29" /><Relationship Type="http://schemas.openxmlformats.org/officeDocument/2006/relationships/hyperlink" Target="https://unt.instructure.com/courses/125994/announcements" TargetMode="External" Id="rId11" /><Relationship Type="http://schemas.openxmlformats.org/officeDocument/2006/relationships/hyperlink" Target="https://registrar.unt.edu/grades/incompletes.html" TargetMode="External" Id="rId24" /><Relationship Type="http://schemas.openxmlformats.org/officeDocument/2006/relationships/hyperlink" Target="https://informationscience.unt.edu/sites/default/files/dis_academicintegritymisconductpolicy_approved1feb2022.pdf" TargetMode="External" Id="rId32" /><Relationship Type="http://schemas.openxmlformats.org/officeDocument/2006/relationships/hyperlink" Target="file:///C:\Users\jdl0126\AppData\Local\Temp\OneNote\16.0\NT\0\no-reply@iasystem.org" TargetMode="External" Id="rId37" /><Relationship Type="http://schemas.openxmlformats.org/officeDocument/2006/relationships/hyperlink" Target="file:///C:\Users\jdl0126\AppData\Local\Temp\OneNote\16.0\NT\0\SurvivorAdvocate@unt.edu" TargetMode="External" Id="rId40" /><Relationship Type="http://schemas.openxmlformats.org/officeDocument/2006/relationships/hyperlink" Target="https://library.unt.edu/" TargetMode="External" Id="rId45" /><Relationship Type="http://schemas.openxmlformats.org/officeDocument/2006/relationships/hyperlink" Target="https://registrar.unt.edu/transcripts-and-records/update-your-personal-information" TargetMode="External" Id="rId53" /><Relationship Type="http://schemas.openxmlformats.org/officeDocument/2006/relationships/footer" Target="footer1.xml" Id="rId58" /><Relationship Type="http://schemas.openxmlformats.org/officeDocument/2006/relationships/footnotes" Target="footnotes.xml" Id="rId5" /><Relationship Type="http://schemas.openxmlformats.org/officeDocument/2006/relationships/hyperlink" Target="https://www.unt.edu/helpdesk/index.htm" TargetMode="External" Id="rId19" /><Relationship Type="http://schemas.openxmlformats.org/officeDocument/2006/relationships/webSettings" Target="webSettings.xml" Id="rId4" /><Relationship Type="http://schemas.openxmlformats.org/officeDocument/2006/relationships/hyperlink" Target="https://digitalstrategy.unt.edu/clear/online-communication-tips.html" TargetMode="External" Id="rId9" /><Relationship Type="http://schemas.openxmlformats.org/officeDocument/2006/relationships/hyperlink" Target="https://aits.unt.edu/support/office365apps" TargetMode="External" Id="rId14" /><Relationship Type="http://schemas.openxmlformats.org/officeDocument/2006/relationships/hyperlink" Target="https://digitalstrategy.unt.edu/clear/online-communication-tips.html" TargetMode="External" Id="rId22" /><Relationship Type="http://schemas.openxmlformats.org/officeDocument/2006/relationships/hyperlink" Target="https://registrar.unt.edu/registration/withdrawing-semester" TargetMode="External" Id="rId27" /><Relationship Type="http://schemas.openxmlformats.org/officeDocument/2006/relationships/hyperlink" Target="http://policy.unt.edu/policy/15-2-5" TargetMode="External" Id="rId30" /><Relationship Type="http://schemas.openxmlformats.org/officeDocument/2006/relationships/hyperlink" Target="https://my.unt.edu/" TargetMode="External" Id="rId35" /><Relationship Type="http://schemas.openxmlformats.org/officeDocument/2006/relationships/hyperlink" Target="mailto:internationaladvising@unt.edu" TargetMode="External" Id="rId43" /><Relationship Type="http://schemas.openxmlformats.org/officeDocument/2006/relationships/hyperlink" Target="https://success.unt.edu/asc" TargetMode="External" Id="rId48" /><Relationship Type="http://schemas.openxmlformats.org/officeDocument/2006/relationships/hyperlink" Target="https://studentaffairs.unt.edu/career-center" TargetMode="External" Id="rId56" /><Relationship Type="http://schemas.openxmlformats.org/officeDocument/2006/relationships/hyperlink" Target="https://clear.unt.edu/online-communication-tips" TargetMode="External" Id="rId8" /><Relationship Type="http://schemas.openxmlformats.org/officeDocument/2006/relationships/hyperlink" Target="https://studentaffairs.unt.edu/student-health-and-wellness-center/services/psychiatry" TargetMode="External" Id="rId51" /><Relationship Type="http://schemas.openxmlformats.org/officeDocument/2006/relationships/settings" Target="settings.xml" Id="rId3" /><Relationship Type="http://schemas.openxmlformats.org/officeDocument/2006/relationships/hyperlink" Target="https://unt.instructure.com/courses/125994/grades" TargetMode="External" Id="rId12" /><Relationship Type="http://schemas.openxmlformats.org/officeDocument/2006/relationships/hyperlink" Target="https://clear.unt.edu/supported-technologies/canvas/requirements" TargetMode="External" Id="rId17" /><Relationship Type="http://schemas.openxmlformats.org/officeDocument/2006/relationships/hyperlink" Target="https://informationscience.unt.edu/sites/default/files/incomplete_form_information_science.pdf" TargetMode="External" Id="rId25" /><Relationship Type="http://schemas.openxmlformats.org/officeDocument/2006/relationships/hyperlink" Target="https://studentaffairs.unt.edu/office-disability-access" TargetMode="External" Id="rId33" /><Relationship Type="http://schemas.openxmlformats.org/officeDocument/2006/relationships/hyperlink" Target="https://spot.unt.edu/" TargetMode="External" Id="rId38" /><Relationship Type="http://schemas.openxmlformats.org/officeDocument/2006/relationships/hyperlink" Target="https://writingcenter.unt.edu/" TargetMode="External" Id="rId46" /><Relationship Type="http://schemas.openxmlformats.org/officeDocument/2006/relationships/fontTable" Target="fontTable.xml" Id="rId59" /><Relationship Type="http://schemas.openxmlformats.org/officeDocument/2006/relationships/hyperlink" Target="mailto:helpdesk@unt.edu" TargetMode="External" Id="rId20" /><Relationship Type="http://schemas.openxmlformats.org/officeDocument/2006/relationships/hyperlink" Target="file:///C:\Users\jdl0126\AppData\Local\Temp\OneNote\16.0\NT\0\oeo@unt.edu" TargetMode="External" Id="rId41" /><Relationship Type="http://schemas.openxmlformats.org/officeDocument/2006/relationships/hyperlink" Target="https://registrar.unt.edu/registration" TargetMode="External" Id="rId54"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en.wikipedia.org/wiki/Comparison_of_XML_editors" TargetMode="External" Id="rId15" /><Relationship Type="http://schemas.openxmlformats.org/officeDocument/2006/relationships/hyperlink" Target="https://digitalstrategy.unt.edu/clear/online-communication-tips.html" TargetMode="External" Id="rId23" /><Relationship Type="http://schemas.openxmlformats.org/officeDocument/2006/relationships/hyperlink" Target="mailto:helpdesk@unt.edu" TargetMode="External" Id="rId28" /><Relationship Type="http://schemas.openxmlformats.org/officeDocument/2006/relationships/hyperlink" Target="https://it.unt.edu/eagleconnect" TargetMode="External" Id="rId36" /><Relationship Type="http://schemas.openxmlformats.org/officeDocument/2006/relationships/hyperlink" Target="https://studentaffairs.unt.edu/student-health-and-wellness-center" TargetMode="External" Id="rId49" /><Relationship Type="http://schemas.openxmlformats.org/officeDocument/2006/relationships/hyperlink" Target="https://studentaffairs.unt.edu/desresources/programs/food-pantry/index.html" TargetMode="External" Id="rId57" /><Relationship Type="http://schemas.openxmlformats.org/officeDocument/2006/relationships/hyperlink" Target="https://unt.instructure.com/conversations" TargetMode="External" Id="rId10" /><Relationship Type="http://schemas.openxmlformats.org/officeDocument/2006/relationships/hyperlink" Target="https://policy.unt.edu/policy/06-003" TargetMode="External" Id="rId31" /><Relationship Type="http://schemas.openxmlformats.org/officeDocument/2006/relationships/hyperlink" Target="https://policy.unt.edu/policy/07-002" TargetMode="External" Id="rId44" /><Relationship Type="http://schemas.openxmlformats.org/officeDocument/2006/relationships/hyperlink" Target="https://studentaffairs.unt.edu/counseling-and-testing-services/student-counseling/services/individual-counseling.html" TargetMode="External" Id="rId52" /><Relationship Type="http://schemas.openxmlformats.org/officeDocument/2006/relationships/theme" Target="theme/theme1.xml" Id="rId6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Marsden, Anna</dc:creator>
  <keywords/>
  <dc:description/>
  <lastModifiedBy>Dale, Merrion</lastModifiedBy>
  <revision>33</revision>
  <lastPrinted>2024-12-04T20:09:00.0000000Z</lastPrinted>
  <dcterms:created xsi:type="dcterms:W3CDTF">2025-08-06T22:19:00.0000000Z</dcterms:created>
  <dcterms:modified xsi:type="dcterms:W3CDTF">2025-08-17T21:00:46.7279007Z</dcterms:modified>
</coreProperties>
</file>