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EE2A" w14:textId="0568D2E5" w:rsidR="00BB0B3B" w:rsidRPr="00412F58" w:rsidRDefault="00875CCD" w:rsidP="008547B2">
      <w:pPr>
        <w:jc w:val="center"/>
        <w:rPr>
          <w:rFonts w:ascii="Arial" w:hAnsi="Arial" w:cs="Arial"/>
          <w:b/>
        </w:rPr>
      </w:pPr>
      <w:r>
        <w:rPr>
          <w:rFonts w:ascii="Arial" w:hAnsi="Arial" w:cs="Arial"/>
          <w:b/>
        </w:rPr>
        <w:t>Foundations of Sport Nutrition &amp; Metabolism</w:t>
      </w:r>
    </w:p>
    <w:p w14:paraId="39FBB7DF" w14:textId="0F7D805A" w:rsidR="009A037D" w:rsidRPr="00DE1550" w:rsidRDefault="00C454FD" w:rsidP="00C454FD">
      <w:pPr>
        <w:jc w:val="center"/>
        <w:rPr>
          <w:rFonts w:ascii="Arial" w:hAnsi="Arial" w:cs="Arial"/>
          <w:b/>
          <w:sz w:val="22"/>
        </w:rPr>
      </w:pPr>
      <w:r w:rsidRPr="00412F58">
        <w:rPr>
          <w:rFonts w:ascii="Arial" w:hAnsi="Arial" w:cs="Arial"/>
          <w:b/>
        </w:rPr>
        <w:t>KINE</w:t>
      </w:r>
      <w:r>
        <w:rPr>
          <w:rFonts w:ascii="Arial" w:hAnsi="Arial" w:cs="Arial"/>
          <w:b/>
        </w:rPr>
        <w:t xml:space="preserve"> </w:t>
      </w:r>
      <w:r w:rsidRPr="00412F58">
        <w:rPr>
          <w:rFonts w:ascii="Arial" w:hAnsi="Arial" w:cs="Arial"/>
          <w:b/>
        </w:rPr>
        <w:t>30</w:t>
      </w:r>
      <w:r w:rsidR="00875CCD">
        <w:rPr>
          <w:rFonts w:ascii="Arial" w:hAnsi="Arial" w:cs="Arial"/>
          <w:b/>
        </w:rPr>
        <w:t>3</w:t>
      </w:r>
      <w:r w:rsidRPr="00412F58">
        <w:rPr>
          <w:rFonts w:ascii="Arial" w:hAnsi="Arial" w:cs="Arial"/>
          <w:b/>
        </w:rPr>
        <w:t>0</w:t>
      </w:r>
      <w:r>
        <w:rPr>
          <w:rFonts w:ascii="Arial" w:hAnsi="Arial" w:cs="Arial"/>
          <w:b/>
        </w:rPr>
        <w:t>.</w:t>
      </w:r>
      <w:r w:rsidR="002445E7">
        <w:rPr>
          <w:rFonts w:ascii="Arial" w:hAnsi="Arial" w:cs="Arial"/>
          <w:b/>
        </w:rPr>
        <w:t>4</w:t>
      </w:r>
      <w:r w:rsidR="00536C17">
        <w:rPr>
          <w:rFonts w:ascii="Arial" w:hAnsi="Arial" w:cs="Arial"/>
          <w:b/>
        </w:rPr>
        <w:t>02</w:t>
      </w:r>
      <w:r w:rsidR="00536C17">
        <w:rPr>
          <w:rFonts w:ascii="Arial" w:hAnsi="Arial" w:cs="Arial"/>
          <w:b/>
        </w:rPr>
        <w:tab/>
      </w:r>
      <w:r w:rsidR="00536C17">
        <w:rPr>
          <w:rFonts w:ascii="Arial" w:hAnsi="Arial" w:cs="Arial"/>
          <w:b/>
        </w:rPr>
        <w:tab/>
      </w:r>
      <w:r w:rsidR="00875CCD">
        <w:rPr>
          <w:rFonts w:ascii="Arial" w:hAnsi="Arial" w:cs="Arial"/>
          <w:b/>
        </w:rPr>
        <w:t>S</w:t>
      </w:r>
      <w:r w:rsidR="00586D2C">
        <w:rPr>
          <w:rFonts w:ascii="Arial" w:hAnsi="Arial" w:cs="Arial"/>
          <w:b/>
        </w:rPr>
        <w:t>ummer 5W2</w:t>
      </w:r>
      <w:r w:rsidR="00875CCD">
        <w:rPr>
          <w:rFonts w:ascii="Arial" w:hAnsi="Arial" w:cs="Arial"/>
          <w:b/>
        </w:rPr>
        <w:t xml:space="preserve"> </w:t>
      </w:r>
      <w:r w:rsidR="000753D1">
        <w:rPr>
          <w:rFonts w:ascii="Arial" w:hAnsi="Arial" w:cs="Arial"/>
          <w:b/>
        </w:rPr>
        <w:t>202</w:t>
      </w:r>
      <w:r w:rsidR="00BB4844">
        <w:rPr>
          <w:rFonts w:ascii="Arial" w:hAnsi="Arial" w:cs="Arial"/>
          <w:b/>
        </w:rPr>
        <w:t>6</w:t>
      </w:r>
      <w:r w:rsidR="00536C17">
        <w:rPr>
          <w:rFonts w:ascii="Arial" w:hAnsi="Arial" w:cs="Arial"/>
          <w:b/>
        </w:rPr>
        <w:tab/>
      </w:r>
      <w:r w:rsidR="00536C17">
        <w:rPr>
          <w:rFonts w:ascii="Arial" w:hAnsi="Arial" w:cs="Arial"/>
          <w:b/>
        </w:rPr>
        <w:tab/>
      </w:r>
      <w:r w:rsidR="00875CCD">
        <w:rPr>
          <w:rFonts w:ascii="Arial" w:hAnsi="Arial" w:cs="Arial"/>
          <w:b/>
        </w:rPr>
        <w:t>ONLINE COURSE</w:t>
      </w:r>
      <w:r>
        <w:rPr>
          <w:rFonts w:ascii="Arial" w:hAnsi="Arial" w:cs="Arial"/>
          <w:b/>
        </w:rPr>
        <w:tab/>
      </w:r>
    </w:p>
    <w:p w14:paraId="08C9AE2C" w14:textId="77777777" w:rsidR="001B6EAB" w:rsidRPr="00DE1550" w:rsidRDefault="00F610EE">
      <w:pPr>
        <w:rPr>
          <w:rFonts w:ascii="Arial" w:hAnsi="Arial" w:cs="Arial"/>
          <w:b/>
          <w:sz w:val="22"/>
        </w:rPr>
      </w:pPr>
      <w:r>
        <w:rPr>
          <w:rFonts w:ascii="Tahoma" w:hAnsi="Tahoma"/>
          <w:b/>
          <w:noProof/>
          <w:sz w:val="22"/>
        </w:rPr>
        <mc:AlternateContent>
          <mc:Choice Requires="wps">
            <w:drawing>
              <wp:anchor distT="0" distB="0" distL="114300" distR="114300" simplePos="0" relativeHeight="251657728" behindDoc="0" locked="0" layoutInCell="1" allowOverlap="1" wp14:anchorId="3E349FE2" wp14:editId="03E675ED">
                <wp:simplePos x="0" y="0"/>
                <wp:positionH relativeFrom="column">
                  <wp:posOffset>0</wp:posOffset>
                </wp:positionH>
                <wp:positionV relativeFrom="paragraph">
                  <wp:posOffset>74295</wp:posOffset>
                </wp:positionV>
                <wp:extent cx="6858000" cy="4445"/>
                <wp:effectExtent l="0" t="12700" r="0" b="82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444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FE989"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540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" strokeweight="2.25pt">
                <o:lock v:ext="edit" shapetype="f"/>
              </v:line>
            </w:pict>
          </mc:Fallback>
        </mc:AlternateContent>
      </w:r>
    </w:p>
    <w:p w14:paraId="6B9C82D7" w14:textId="6DB899AE" w:rsidR="00F610EE" w:rsidRDefault="00BB0B3B" w:rsidP="001B6EAB">
      <w:pPr>
        <w:rPr>
          <w:rFonts w:ascii="Arial" w:hAnsi="Arial" w:cs="Arial"/>
          <w:bCs/>
          <w:sz w:val="22"/>
          <w:szCs w:val="22"/>
        </w:rPr>
      </w:pPr>
      <w:r>
        <w:rPr>
          <w:rFonts w:ascii="Arial" w:hAnsi="Arial" w:cs="Arial"/>
          <w:b/>
          <w:sz w:val="22"/>
          <w:szCs w:val="22"/>
        </w:rPr>
        <w:t xml:space="preserve">Instructor: </w:t>
      </w:r>
      <w:r w:rsidR="00F610EE">
        <w:rPr>
          <w:rFonts w:ascii="Arial" w:hAnsi="Arial" w:cs="Arial"/>
          <w:b/>
          <w:sz w:val="22"/>
          <w:szCs w:val="22"/>
        </w:rPr>
        <w:tab/>
      </w:r>
      <w:r w:rsidR="00BB4844">
        <w:rPr>
          <w:rFonts w:ascii="Arial" w:hAnsi="Arial" w:cs="Arial"/>
          <w:bCs/>
          <w:sz w:val="22"/>
          <w:szCs w:val="22"/>
        </w:rPr>
        <w:t>Joshua L. Keller</w:t>
      </w:r>
      <w:r w:rsidR="00F610EE" w:rsidRPr="00F610EE">
        <w:rPr>
          <w:rFonts w:ascii="Arial" w:hAnsi="Arial" w:cs="Arial"/>
          <w:bCs/>
          <w:sz w:val="22"/>
          <w:szCs w:val="22"/>
        </w:rPr>
        <w:t>, PhD, CSCS</w:t>
      </w:r>
      <w:r w:rsidR="00564D42">
        <w:rPr>
          <w:rFonts w:ascii="Arial" w:hAnsi="Arial" w:cs="Arial"/>
          <w:bCs/>
          <w:sz w:val="22"/>
          <w:szCs w:val="22"/>
        </w:rPr>
        <w:tab/>
      </w:r>
      <w:r w:rsidR="00564D42">
        <w:rPr>
          <w:rFonts w:ascii="Arial" w:hAnsi="Arial" w:cs="Arial"/>
          <w:bCs/>
          <w:sz w:val="22"/>
          <w:szCs w:val="22"/>
        </w:rPr>
        <w:tab/>
      </w:r>
      <w:r w:rsidR="00BB4844">
        <w:rPr>
          <w:rFonts w:ascii="Arial" w:hAnsi="Arial" w:cs="Arial"/>
          <w:bCs/>
          <w:sz w:val="22"/>
          <w:szCs w:val="22"/>
        </w:rPr>
        <w:tab/>
      </w:r>
      <w:hyperlink r:id="rId7" w:history="1">
        <w:r w:rsidR="00BB4844" w:rsidRPr="00BE15C4">
          <w:rPr>
            <w:rStyle w:val="Hyperlink"/>
            <w:rFonts w:ascii="Arial" w:hAnsi="Arial" w:cs="Arial"/>
            <w:bCs/>
            <w:sz w:val="22"/>
            <w:szCs w:val="22"/>
          </w:rPr>
          <w:t>joshua.keller@unt.edu</w:t>
        </w:r>
      </w:hyperlink>
      <w:r w:rsidR="009B13E7">
        <w:rPr>
          <w:rFonts w:ascii="Arial" w:hAnsi="Arial" w:cs="Arial"/>
          <w:bCs/>
          <w:sz w:val="22"/>
          <w:szCs w:val="22"/>
        </w:rPr>
        <w:tab/>
      </w:r>
    </w:p>
    <w:p w14:paraId="6E545B01" w14:textId="59EA2DE4" w:rsidR="00417A0F" w:rsidRDefault="00965E55" w:rsidP="00564D42">
      <w:pPr>
        <w:ind w:left="1440"/>
        <w:rPr>
          <w:rFonts w:ascii="Arial" w:hAnsi="Arial" w:cs="Arial"/>
          <w:bCs/>
          <w:i/>
          <w:iCs/>
          <w:sz w:val="22"/>
          <w:szCs w:val="22"/>
        </w:rPr>
      </w:pPr>
      <w:r>
        <w:rPr>
          <w:rFonts w:ascii="Arial" w:hAnsi="Arial" w:cs="Arial"/>
          <w:bCs/>
          <w:i/>
          <w:iCs/>
          <w:sz w:val="22"/>
          <w:szCs w:val="22"/>
        </w:rPr>
        <w:t>Office</w:t>
      </w:r>
      <w:r w:rsidR="008547B2" w:rsidRPr="00564D42">
        <w:rPr>
          <w:rFonts w:ascii="Arial" w:hAnsi="Arial" w:cs="Arial"/>
          <w:bCs/>
          <w:i/>
          <w:iCs/>
          <w:sz w:val="22"/>
          <w:szCs w:val="22"/>
        </w:rPr>
        <w:t xml:space="preserve"> hours will be </w:t>
      </w:r>
      <w:r w:rsidR="00564D42" w:rsidRPr="00564D42">
        <w:rPr>
          <w:rFonts w:ascii="Arial" w:hAnsi="Arial" w:cs="Arial"/>
          <w:bCs/>
          <w:i/>
          <w:iCs/>
          <w:sz w:val="22"/>
          <w:szCs w:val="22"/>
        </w:rPr>
        <w:t>available</w:t>
      </w:r>
      <w:r w:rsidR="008547B2" w:rsidRPr="00564D42">
        <w:rPr>
          <w:rFonts w:ascii="Arial" w:hAnsi="Arial" w:cs="Arial"/>
          <w:bCs/>
          <w:i/>
          <w:iCs/>
          <w:sz w:val="22"/>
          <w:szCs w:val="22"/>
        </w:rPr>
        <w:t xml:space="preserve"> </w:t>
      </w:r>
      <w:r w:rsidR="00564D42">
        <w:rPr>
          <w:rFonts w:ascii="Arial" w:hAnsi="Arial" w:cs="Arial"/>
          <w:bCs/>
          <w:i/>
          <w:iCs/>
          <w:sz w:val="22"/>
          <w:szCs w:val="22"/>
        </w:rPr>
        <w:t xml:space="preserve">via Zoom </w:t>
      </w:r>
      <w:r w:rsidR="00875CCD">
        <w:rPr>
          <w:rFonts w:ascii="Arial" w:hAnsi="Arial" w:cs="Arial"/>
          <w:bCs/>
          <w:i/>
          <w:iCs/>
          <w:sz w:val="22"/>
          <w:szCs w:val="22"/>
        </w:rPr>
        <w:t>only,</w:t>
      </w:r>
      <w:r w:rsidR="00564D42">
        <w:rPr>
          <w:rFonts w:ascii="Arial" w:hAnsi="Arial" w:cs="Arial"/>
          <w:bCs/>
          <w:i/>
          <w:iCs/>
          <w:sz w:val="22"/>
          <w:szCs w:val="22"/>
        </w:rPr>
        <w:t xml:space="preserve"> </w:t>
      </w:r>
      <w:r w:rsidR="00875CCD">
        <w:rPr>
          <w:rFonts w:ascii="Arial" w:hAnsi="Arial" w:cs="Arial"/>
          <w:bCs/>
          <w:i/>
          <w:iCs/>
          <w:sz w:val="22"/>
          <w:szCs w:val="22"/>
        </w:rPr>
        <w:t>p</w:t>
      </w:r>
      <w:r w:rsidR="00564D42">
        <w:rPr>
          <w:rFonts w:ascii="Arial" w:hAnsi="Arial" w:cs="Arial"/>
          <w:bCs/>
          <w:i/>
          <w:iCs/>
          <w:sz w:val="22"/>
          <w:szCs w:val="22"/>
        </w:rPr>
        <w:t xml:space="preserve">lease email me </w:t>
      </w:r>
      <w:r w:rsidR="00875CCD">
        <w:rPr>
          <w:rFonts w:ascii="Arial" w:hAnsi="Arial" w:cs="Arial"/>
          <w:bCs/>
          <w:i/>
          <w:iCs/>
          <w:sz w:val="22"/>
          <w:szCs w:val="22"/>
        </w:rPr>
        <w:t>at least 24h in</w:t>
      </w:r>
      <w:r w:rsidR="00564D42">
        <w:rPr>
          <w:rFonts w:ascii="Arial" w:hAnsi="Arial" w:cs="Arial"/>
          <w:bCs/>
          <w:i/>
          <w:iCs/>
          <w:sz w:val="22"/>
          <w:szCs w:val="22"/>
        </w:rPr>
        <w:t xml:space="preserve"> advance</w:t>
      </w:r>
      <w:r w:rsidR="00875CCD">
        <w:rPr>
          <w:rFonts w:ascii="Arial" w:hAnsi="Arial" w:cs="Arial"/>
          <w:bCs/>
          <w:i/>
          <w:iCs/>
          <w:sz w:val="22"/>
          <w:szCs w:val="22"/>
        </w:rPr>
        <w:t xml:space="preserve"> to set up an appointment.</w:t>
      </w:r>
      <w:r w:rsidR="00564D42">
        <w:rPr>
          <w:rFonts w:ascii="Arial" w:hAnsi="Arial" w:cs="Arial"/>
          <w:bCs/>
          <w:i/>
          <w:iCs/>
          <w:sz w:val="22"/>
          <w:szCs w:val="22"/>
        </w:rPr>
        <w:t xml:space="preserve"> </w:t>
      </w:r>
    </w:p>
    <w:p w14:paraId="1DAF8D76" w14:textId="32223DBC" w:rsidR="00DD4E22" w:rsidRPr="00DD4E22" w:rsidRDefault="00DD4E22" w:rsidP="00DD4E22">
      <w:pPr>
        <w:spacing w:before="120"/>
        <w:jc w:val="both"/>
        <w:rPr>
          <w:rFonts w:ascii="Arial" w:eastAsia="Batang" w:hAnsi="Arial" w:cs="Arial"/>
          <w:b/>
          <w:sz w:val="22"/>
          <w:szCs w:val="22"/>
        </w:rPr>
      </w:pPr>
      <w:r>
        <w:rPr>
          <w:rFonts w:ascii="Arial" w:eastAsia="Batang" w:hAnsi="Arial" w:cs="Arial"/>
          <w:b/>
          <w:sz w:val="22"/>
          <w:szCs w:val="22"/>
        </w:rPr>
        <w:t>Teaching Assistant:</w:t>
      </w:r>
      <w:r>
        <w:rPr>
          <w:rFonts w:ascii="Arial" w:eastAsia="Batang" w:hAnsi="Arial" w:cs="Arial"/>
          <w:b/>
          <w:sz w:val="22"/>
          <w:szCs w:val="22"/>
        </w:rPr>
        <w:tab/>
      </w:r>
      <w:r>
        <w:rPr>
          <w:rFonts w:ascii="Arial" w:eastAsia="Batang" w:hAnsi="Arial" w:cs="Arial"/>
          <w:b/>
          <w:sz w:val="22"/>
          <w:szCs w:val="22"/>
        </w:rPr>
        <w:tab/>
      </w:r>
      <w:r w:rsidR="00BB4844">
        <w:rPr>
          <w:rFonts w:ascii="Arial" w:eastAsia="Batang" w:hAnsi="Arial" w:cs="Arial"/>
          <w:bCs/>
          <w:sz w:val="22"/>
          <w:szCs w:val="22"/>
        </w:rPr>
        <w:t>Macilynn Coles, MS</w:t>
      </w:r>
      <w:r w:rsidRPr="00DD4E22">
        <w:rPr>
          <w:rFonts w:ascii="Arial" w:eastAsia="Batang" w:hAnsi="Arial" w:cs="Arial"/>
          <w:bCs/>
          <w:sz w:val="22"/>
          <w:szCs w:val="22"/>
        </w:rPr>
        <w:tab/>
      </w:r>
      <w:r w:rsidRPr="00DD4E22">
        <w:rPr>
          <w:rFonts w:ascii="Arial" w:eastAsia="Batang" w:hAnsi="Arial" w:cs="Arial"/>
          <w:bCs/>
          <w:sz w:val="22"/>
          <w:szCs w:val="22"/>
        </w:rPr>
        <w:tab/>
      </w:r>
      <w:hyperlink r:id="rId8" w:history="1">
        <w:r w:rsidR="00BB4844" w:rsidRPr="00BE15C4">
          <w:rPr>
            <w:rStyle w:val="Hyperlink"/>
          </w:rPr>
          <w:t>MacilynnColes@my.unt.edu</w:t>
        </w:r>
      </w:hyperlink>
      <w:r w:rsidR="00BB4844">
        <w:t xml:space="preserve"> </w:t>
      </w:r>
    </w:p>
    <w:p w14:paraId="608B9FF4" w14:textId="5FD5872C" w:rsidR="00985D0F" w:rsidRDefault="00985D0F" w:rsidP="00DD4E22">
      <w:pPr>
        <w:spacing w:before="240"/>
        <w:jc w:val="both"/>
        <w:rPr>
          <w:rFonts w:ascii="Arial" w:eastAsia="Batang" w:hAnsi="Arial" w:cs="Arial"/>
          <w:b/>
          <w:sz w:val="22"/>
          <w:szCs w:val="22"/>
          <w:u w:val="single"/>
        </w:rPr>
      </w:pPr>
      <w:r>
        <w:rPr>
          <w:rFonts w:ascii="Arial" w:eastAsia="Batang" w:hAnsi="Arial" w:cs="Arial"/>
          <w:b/>
          <w:sz w:val="22"/>
          <w:szCs w:val="22"/>
          <w:u w:val="single"/>
        </w:rPr>
        <w:t>Welcome to UNT!!</w:t>
      </w:r>
    </w:p>
    <w:p w14:paraId="67843053" w14:textId="77777777" w:rsidR="00985D0F" w:rsidRPr="00985D0F" w:rsidRDefault="00985D0F" w:rsidP="001B6EAB">
      <w:pPr>
        <w:jc w:val="both"/>
        <w:rPr>
          <w:rFonts w:ascii="Arial" w:eastAsia="Batang" w:hAnsi="Arial" w:cs="Arial"/>
          <w:bCs/>
          <w:sz w:val="22"/>
          <w:szCs w:val="22"/>
        </w:rPr>
      </w:pPr>
      <w:r w:rsidRPr="00985D0F">
        <w:rPr>
          <w:rFonts w:ascii="Arial" w:eastAsia="Batang" w:hAnsi="Arial" w:cs="Arial"/>
          <w:bCs/>
          <w:sz w:val="22"/>
          <w:szCs w:val="22"/>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27E85253" w14:textId="13AF9982" w:rsidR="001B6EAB" w:rsidRPr="00DE1550" w:rsidRDefault="001B6EAB" w:rsidP="009E2B75">
      <w:pPr>
        <w:spacing w:before="120"/>
        <w:jc w:val="both"/>
        <w:rPr>
          <w:rFonts w:ascii="Arial" w:eastAsia="Batang" w:hAnsi="Arial" w:cs="Arial"/>
          <w:b/>
          <w:bCs/>
          <w:sz w:val="22"/>
          <w:szCs w:val="22"/>
          <w:u w:val="single"/>
        </w:rPr>
      </w:pPr>
      <w:r w:rsidRPr="00DE1550">
        <w:rPr>
          <w:rFonts w:ascii="Arial" w:eastAsia="Batang" w:hAnsi="Arial" w:cs="Arial"/>
          <w:b/>
          <w:bCs/>
          <w:sz w:val="22"/>
          <w:szCs w:val="22"/>
          <w:u w:val="single"/>
        </w:rPr>
        <w:t>Text</w:t>
      </w:r>
      <w:r w:rsidR="00D46111">
        <w:rPr>
          <w:rFonts w:ascii="Arial" w:eastAsia="Batang" w:hAnsi="Arial" w:cs="Arial"/>
          <w:b/>
          <w:bCs/>
          <w:sz w:val="22"/>
          <w:szCs w:val="22"/>
          <w:u w:val="single"/>
        </w:rPr>
        <w:t>book</w:t>
      </w:r>
      <w:r w:rsidR="007C609F">
        <w:rPr>
          <w:rFonts w:ascii="Arial" w:eastAsia="Batang" w:hAnsi="Arial" w:cs="Arial"/>
          <w:b/>
          <w:bCs/>
          <w:sz w:val="22"/>
          <w:szCs w:val="22"/>
          <w:u w:val="single"/>
        </w:rPr>
        <w:t xml:space="preserve"> (optional)</w:t>
      </w:r>
      <w:r w:rsidRPr="00DE1550">
        <w:rPr>
          <w:rFonts w:ascii="Arial" w:eastAsia="Batang" w:hAnsi="Arial" w:cs="Arial"/>
          <w:b/>
          <w:bCs/>
          <w:sz w:val="22"/>
          <w:szCs w:val="22"/>
          <w:u w:val="single"/>
        </w:rPr>
        <w:t>:</w:t>
      </w:r>
    </w:p>
    <w:p w14:paraId="18363C7F" w14:textId="77777777" w:rsidR="00586D2C" w:rsidRDefault="00586D2C" w:rsidP="00875CCD">
      <w:pPr>
        <w:jc w:val="both"/>
        <w:rPr>
          <w:rFonts w:ascii="Arial" w:eastAsia="Batang" w:hAnsi="Arial" w:cs="Arial"/>
          <w:sz w:val="22"/>
          <w:szCs w:val="22"/>
        </w:rPr>
      </w:pPr>
      <w:r w:rsidRPr="00586D2C">
        <w:rPr>
          <w:rFonts w:ascii="Arial" w:eastAsia="Batang" w:hAnsi="Arial" w:cs="Arial"/>
          <w:sz w:val="22"/>
          <w:szCs w:val="22"/>
        </w:rPr>
        <w:t>Rawson, E., Branch, D., &amp; Stephenson, T. (2020). Williams’ Nutrition for Health, Fitness and Sport (12th ed.). New York, NY: McGraw Hill Higher Education.</w:t>
      </w:r>
      <w:r w:rsidR="00875CCD">
        <w:rPr>
          <w:rFonts w:ascii="Arial" w:eastAsia="Batang" w:hAnsi="Arial" w:cs="Arial"/>
          <w:sz w:val="22"/>
          <w:szCs w:val="22"/>
        </w:rPr>
        <w:t xml:space="preserve"> </w:t>
      </w:r>
    </w:p>
    <w:p w14:paraId="16AAEF21" w14:textId="6435FE64" w:rsidR="001B6EAB" w:rsidRPr="00DE1550" w:rsidRDefault="00586D2C" w:rsidP="00586D2C">
      <w:pPr>
        <w:jc w:val="both"/>
        <w:rPr>
          <w:rFonts w:ascii="Arial" w:eastAsia="Batang" w:hAnsi="Arial" w:cs="Arial"/>
          <w:sz w:val="22"/>
          <w:szCs w:val="22"/>
        </w:rPr>
      </w:pPr>
      <w:r w:rsidRPr="00586D2C">
        <w:rPr>
          <w:rFonts w:ascii="Arial" w:eastAsia="Batang" w:hAnsi="Arial" w:cs="Arial"/>
          <w:sz w:val="22"/>
          <w:szCs w:val="22"/>
        </w:rPr>
        <w:t>ISBN-13: 9781260258974</w:t>
      </w:r>
      <w:r w:rsidR="00875CCD">
        <w:rPr>
          <w:rFonts w:ascii="Arial" w:eastAsia="Batang" w:hAnsi="Arial" w:cs="Arial"/>
          <w:sz w:val="22"/>
          <w:szCs w:val="22"/>
        </w:rPr>
        <w:t xml:space="preserve"> (print version)</w:t>
      </w:r>
      <w:r>
        <w:rPr>
          <w:rFonts w:ascii="Arial" w:eastAsia="Batang" w:hAnsi="Arial" w:cs="Arial"/>
          <w:sz w:val="22"/>
          <w:szCs w:val="22"/>
        </w:rPr>
        <w:tab/>
      </w:r>
      <w:r w:rsidRPr="00586D2C">
        <w:rPr>
          <w:rFonts w:ascii="Arial" w:eastAsia="Batang" w:hAnsi="Arial" w:cs="Arial"/>
          <w:sz w:val="22"/>
          <w:szCs w:val="22"/>
        </w:rPr>
        <w:t>ISBN-13: 9781260914283</w:t>
      </w:r>
      <w:r>
        <w:rPr>
          <w:rFonts w:ascii="Arial" w:eastAsia="Batang" w:hAnsi="Arial" w:cs="Arial"/>
          <w:sz w:val="22"/>
          <w:szCs w:val="22"/>
        </w:rPr>
        <w:t xml:space="preserve"> (eBook)</w:t>
      </w:r>
    </w:p>
    <w:p w14:paraId="61184318" w14:textId="77777777" w:rsidR="001B6EAB" w:rsidRPr="00DE1550" w:rsidRDefault="001B6EAB" w:rsidP="00DD4E22">
      <w:pPr>
        <w:spacing w:before="120"/>
        <w:jc w:val="both"/>
        <w:rPr>
          <w:rFonts w:ascii="Arial" w:eastAsia="Batang" w:hAnsi="Arial" w:cs="Arial"/>
          <w:b/>
          <w:bCs/>
          <w:sz w:val="22"/>
          <w:szCs w:val="22"/>
          <w:u w:val="single"/>
        </w:rPr>
      </w:pPr>
      <w:r w:rsidRPr="00DE1550">
        <w:rPr>
          <w:rFonts w:ascii="Arial" w:eastAsia="Batang" w:hAnsi="Arial" w:cs="Arial"/>
          <w:b/>
          <w:bCs/>
          <w:sz w:val="22"/>
          <w:szCs w:val="22"/>
          <w:u w:val="single"/>
        </w:rPr>
        <w:t>Course Description:</w:t>
      </w:r>
    </w:p>
    <w:p w14:paraId="6CD59DE7" w14:textId="5A17A6F8" w:rsidR="00875CCD" w:rsidRPr="00875CCD" w:rsidRDefault="00875CCD" w:rsidP="00875CCD">
      <w:pPr>
        <w:spacing w:after="120"/>
        <w:jc w:val="both"/>
        <w:rPr>
          <w:rFonts w:ascii="Arial" w:eastAsia="Batang" w:hAnsi="Arial" w:cs="Arial"/>
          <w:bCs/>
          <w:sz w:val="22"/>
          <w:szCs w:val="22"/>
        </w:rPr>
      </w:pPr>
      <w:r w:rsidRPr="00875CCD">
        <w:rPr>
          <w:rFonts w:ascii="Arial" w:eastAsia="Batang" w:hAnsi="Arial" w:cs="Arial"/>
          <w:bCs/>
          <w:sz w:val="22"/>
          <w:szCs w:val="22"/>
        </w:rPr>
        <w:t>This course is designed to merge the basic principles and latest evidence-based knowledge and scientific understanding of sports nutrition with real-world practical applications and examples.</w:t>
      </w:r>
    </w:p>
    <w:p w14:paraId="6E69ADFC" w14:textId="36C9E0C7" w:rsidR="0011645E" w:rsidRDefault="0011645E" w:rsidP="0011645E">
      <w:pPr>
        <w:pBdr>
          <w:top w:val="single" w:sz="4" w:space="1" w:color="auto"/>
          <w:left w:val="single" w:sz="4" w:space="4" w:color="auto"/>
          <w:bottom w:val="single" w:sz="4" w:space="1" w:color="auto"/>
          <w:right w:val="single" w:sz="4" w:space="4" w:color="auto"/>
        </w:pBdr>
        <w:shd w:val="clear" w:color="auto" w:fill="E2EFD9" w:themeFill="accent6" w:themeFillTint="33"/>
        <w:jc w:val="center"/>
        <w:rPr>
          <w:rFonts w:ascii="Arial" w:eastAsia="Batang" w:hAnsi="Arial" w:cs="Arial"/>
          <w:b/>
          <w:bCs/>
          <w:sz w:val="22"/>
          <w:szCs w:val="22"/>
          <w:u w:val="single"/>
        </w:rPr>
      </w:pPr>
      <w:r w:rsidRPr="0011645E">
        <w:rPr>
          <mc:AlternateContent>
            <mc:Choice Requires="w16se">
              <w:rFonts w:ascii="Arial" w:eastAsia="Batang" w:hAnsi="Arial" w:cs="Arial"/>
            </mc:Choice>
            <mc:Fallback>
              <w:rFonts w:ascii="Apple Color Emoji" w:eastAsia="Apple Color Emoji" w:hAnsi="Apple Color Emoji" w:cs="Apple Color Emoji"/>
            </mc:Fallback>
          </mc:AlternateContent>
          <w:b/>
          <w:bCs/>
          <w:sz w:val="22"/>
          <w:szCs w:val="22"/>
        </w:rPr>
        <mc:AlternateContent>
          <mc:Choice Requires="w16se">
            <w16se:symEx w16se:font="Apple Color Emoji" w16se:char="1F5E3"/>
          </mc:Choice>
          <mc:Fallback>
            <w:t>🗣</w:t>
          </mc:Fallback>
        </mc:AlternateContent>
      </w:r>
      <w:r w:rsidRPr="0011645E">
        <w:rPr>
          <w:rFonts w:ascii="Arial" w:eastAsia="Batang" w:hAnsi="Arial" w:cs="Arial"/>
          <w:b/>
          <w:bCs/>
          <w:sz w:val="22"/>
          <w:szCs w:val="22"/>
        </w:rPr>
        <w:t xml:space="preserve"> Dr. </w:t>
      </w:r>
      <w:r w:rsidR="00BB4844">
        <w:rPr>
          <w:rFonts w:ascii="Arial" w:eastAsia="Batang" w:hAnsi="Arial" w:cs="Arial"/>
          <w:b/>
          <w:bCs/>
          <w:sz w:val="22"/>
          <w:szCs w:val="22"/>
        </w:rPr>
        <w:t>Keller’s</w:t>
      </w:r>
      <w:r w:rsidRPr="0011645E">
        <w:rPr>
          <w:rFonts w:ascii="Arial" w:eastAsia="Batang" w:hAnsi="Arial" w:cs="Arial"/>
          <w:b/>
          <w:bCs/>
          <w:sz w:val="22"/>
          <w:szCs w:val="22"/>
        </w:rPr>
        <w:t xml:space="preserve"> Mean Green Guidelines</w:t>
      </w:r>
    </w:p>
    <w:p w14:paraId="7C3FA20C" w14:textId="7E3E7F08" w:rsidR="0011645E" w:rsidRDefault="0011645E" w:rsidP="00D8402F">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Arial" w:eastAsia="Batang" w:hAnsi="Arial" w:cs="Arial"/>
          <w:sz w:val="22"/>
          <w:szCs w:val="22"/>
        </w:rPr>
      </w:pPr>
      <w:r>
        <w:rPr>
          <w:rFonts w:ascii="Arial" w:eastAsia="Batang" w:hAnsi="Arial" w:cs="Arial"/>
          <w:sz w:val="22"/>
          <w:szCs w:val="22"/>
        </w:rPr>
        <w:t xml:space="preserve">Final grades will be rounded up based on the nearest 0.51 </w:t>
      </w:r>
      <w:r w:rsidR="00EC6B00">
        <w:rPr>
          <w:rFonts w:ascii="Arial" w:eastAsia="Batang" w:hAnsi="Arial" w:cs="Arial"/>
          <w:sz w:val="22"/>
          <w:szCs w:val="22"/>
        </w:rPr>
        <w:t xml:space="preserve">percentage </w:t>
      </w:r>
      <w:r>
        <w:rPr>
          <w:rFonts w:ascii="Arial" w:eastAsia="Batang" w:hAnsi="Arial" w:cs="Arial"/>
          <w:sz w:val="22"/>
          <w:szCs w:val="22"/>
        </w:rPr>
        <w:t>points (e.g., 79.5</w:t>
      </w:r>
      <w:r w:rsidR="00267A44">
        <w:rPr>
          <w:rFonts w:ascii="Arial" w:eastAsia="Batang" w:hAnsi="Arial" w:cs="Arial"/>
          <w:sz w:val="22"/>
          <w:szCs w:val="22"/>
        </w:rPr>
        <w:t>1</w:t>
      </w:r>
      <w:r>
        <w:rPr>
          <w:rFonts w:ascii="Arial" w:eastAsia="Batang" w:hAnsi="Arial" w:cs="Arial"/>
          <w:sz w:val="22"/>
          <w:szCs w:val="22"/>
        </w:rPr>
        <w:t>% = B; 79.4</w:t>
      </w:r>
      <w:r w:rsidR="00267A44">
        <w:rPr>
          <w:rFonts w:ascii="Arial" w:eastAsia="Batang" w:hAnsi="Arial" w:cs="Arial"/>
          <w:sz w:val="22"/>
          <w:szCs w:val="22"/>
        </w:rPr>
        <w:t>9</w:t>
      </w:r>
      <w:r>
        <w:rPr>
          <w:rFonts w:ascii="Arial" w:eastAsia="Batang" w:hAnsi="Arial" w:cs="Arial"/>
          <w:sz w:val="22"/>
          <w:szCs w:val="22"/>
        </w:rPr>
        <w:t xml:space="preserve">% = C). </w:t>
      </w:r>
      <w:r w:rsidRPr="00965E55">
        <w:rPr>
          <w:rFonts w:ascii="Arial" w:eastAsia="Batang" w:hAnsi="Arial" w:cs="Arial"/>
          <w:b/>
          <w:bCs/>
          <w:sz w:val="22"/>
          <w:szCs w:val="22"/>
        </w:rPr>
        <w:t>This is non-negotiable</w:t>
      </w:r>
      <w:r>
        <w:rPr>
          <w:rFonts w:ascii="Arial" w:eastAsia="Batang" w:hAnsi="Arial" w:cs="Arial"/>
          <w:sz w:val="22"/>
          <w:szCs w:val="22"/>
        </w:rPr>
        <w:t>.</w:t>
      </w:r>
    </w:p>
    <w:p w14:paraId="72FC53D3" w14:textId="2375BEF9" w:rsidR="0011645E" w:rsidRDefault="0011645E" w:rsidP="00D8402F">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Arial" w:eastAsia="Batang" w:hAnsi="Arial" w:cs="Arial"/>
          <w:sz w:val="22"/>
          <w:szCs w:val="22"/>
        </w:rPr>
      </w:pPr>
      <w:r>
        <w:rPr>
          <w:rFonts w:ascii="Arial" w:eastAsia="Batang" w:hAnsi="Arial" w:cs="Arial"/>
          <w:sz w:val="22"/>
          <w:szCs w:val="22"/>
        </w:rPr>
        <w:t xml:space="preserve">Late work will not be accepted unless extenuating circumstances exist. If something arises, please contact me </w:t>
      </w:r>
      <w:r w:rsidRPr="0011645E">
        <w:rPr>
          <w:rFonts w:ascii="Arial" w:eastAsia="Batang" w:hAnsi="Arial" w:cs="Arial"/>
          <w:i/>
          <w:iCs/>
          <w:smallCaps/>
          <w:sz w:val="22"/>
          <w:szCs w:val="22"/>
          <w:u w:val="single"/>
        </w:rPr>
        <w:t>in advance</w:t>
      </w:r>
      <w:r>
        <w:rPr>
          <w:rFonts w:ascii="Arial" w:eastAsia="Batang" w:hAnsi="Arial" w:cs="Arial"/>
          <w:sz w:val="22"/>
          <w:szCs w:val="22"/>
        </w:rPr>
        <w:t xml:space="preserve"> of the due date and we can arrange something.</w:t>
      </w:r>
    </w:p>
    <w:p w14:paraId="1FF24DE5" w14:textId="05D82073" w:rsidR="0011645E" w:rsidRDefault="0011645E" w:rsidP="00D8402F">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Arial" w:eastAsia="Batang" w:hAnsi="Arial" w:cs="Arial"/>
          <w:sz w:val="22"/>
          <w:szCs w:val="22"/>
        </w:rPr>
      </w:pPr>
      <w:r>
        <w:rPr>
          <w:rFonts w:ascii="Arial" w:eastAsia="Batang" w:hAnsi="Arial" w:cs="Arial"/>
          <w:sz w:val="22"/>
          <w:szCs w:val="22"/>
        </w:rPr>
        <w:t xml:space="preserve">I may offer extra credit during the semester to the </w:t>
      </w:r>
      <w:r w:rsidRPr="0011645E">
        <w:rPr>
          <w:rFonts w:ascii="Arial" w:eastAsia="Batang" w:hAnsi="Arial" w:cs="Arial"/>
          <w:smallCaps/>
          <w:sz w:val="22"/>
          <w:szCs w:val="22"/>
          <w:u w:val="single"/>
        </w:rPr>
        <w:t>whole</w:t>
      </w:r>
      <w:r>
        <w:rPr>
          <w:rFonts w:ascii="Arial" w:eastAsia="Batang" w:hAnsi="Arial" w:cs="Arial"/>
          <w:sz w:val="22"/>
          <w:szCs w:val="22"/>
        </w:rPr>
        <w:t xml:space="preserve"> class; I </w:t>
      </w:r>
      <w:r w:rsidRPr="0011645E">
        <w:rPr>
          <w:rFonts w:ascii="Arial" w:eastAsia="Batang" w:hAnsi="Arial" w:cs="Arial"/>
          <w:smallCaps/>
          <w:sz w:val="22"/>
          <w:szCs w:val="22"/>
        </w:rPr>
        <w:t>will not</w:t>
      </w:r>
      <w:r>
        <w:rPr>
          <w:rFonts w:ascii="Arial" w:eastAsia="Batang" w:hAnsi="Arial" w:cs="Arial"/>
          <w:sz w:val="22"/>
          <w:szCs w:val="22"/>
        </w:rPr>
        <w:t xml:space="preserve"> offer extra credit opportunities to an individual person, this would not be fair to your classmates, so please don’t ask.  </w:t>
      </w:r>
    </w:p>
    <w:p w14:paraId="428526D2" w14:textId="1EEE1EB6" w:rsidR="0011645E" w:rsidRDefault="0011645E" w:rsidP="00D8402F">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Arial" w:eastAsia="Batang" w:hAnsi="Arial" w:cs="Arial"/>
          <w:sz w:val="22"/>
          <w:szCs w:val="22"/>
        </w:rPr>
      </w:pPr>
      <w:r>
        <w:rPr>
          <w:rFonts w:ascii="Arial" w:eastAsia="Batang" w:hAnsi="Arial" w:cs="Arial"/>
          <w:sz w:val="22"/>
          <w:szCs w:val="22"/>
        </w:rPr>
        <w:t xml:space="preserve">Remember, </w:t>
      </w:r>
      <w:r w:rsidRPr="0011645E">
        <w:rPr>
          <w:rFonts w:ascii="Arial" w:eastAsia="Batang" w:hAnsi="Arial" w:cs="Arial"/>
          <w:smallCaps/>
          <w:sz w:val="22"/>
          <w:szCs w:val="22"/>
          <w:u w:val="single"/>
        </w:rPr>
        <w:t>you earn</w:t>
      </w:r>
      <w:r>
        <w:rPr>
          <w:rFonts w:ascii="Arial" w:eastAsia="Batang" w:hAnsi="Arial" w:cs="Arial"/>
          <w:sz w:val="22"/>
          <w:szCs w:val="22"/>
        </w:rPr>
        <w:t xml:space="preserve"> your grade, I don’t give you a grade. Do the work, interact with me and your classmates, and you should be successful in this class. I am always an email or Zoom call away and happy to help you succeed in this class.</w:t>
      </w:r>
    </w:p>
    <w:p w14:paraId="300FBC61" w14:textId="5DA8D86B" w:rsidR="00FE4770" w:rsidRPr="00FE4770" w:rsidRDefault="00FE4770" w:rsidP="00DD4E22">
      <w:pPr>
        <w:spacing w:before="120"/>
        <w:jc w:val="both"/>
        <w:rPr>
          <w:rFonts w:ascii="Arial" w:eastAsia="Batang" w:hAnsi="Arial" w:cs="Arial"/>
          <w:b/>
          <w:bCs/>
          <w:sz w:val="22"/>
          <w:szCs w:val="22"/>
          <w:u w:val="single"/>
        </w:rPr>
      </w:pPr>
      <w:r w:rsidRPr="00FE4770">
        <w:rPr>
          <w:rFonts w:ascii="Arial" w:eastAsia="Batang" w:hAnsi="Arial" w:cs="Arial"/>
          <w:b/>
          <w:bCs/>
          <w:sz w:val="22"/>
          <w:szCs w:val="22"/>
          <w:u w:val="single"/>
        </w:rPr>
        <w:t>Course O</w:t>
      </w:r>
      <w:r w:rsidR="00875CCD">
        <w:rPr>
          <w:rFonts w:ascii="Arial" w:eastAsia="Batang" w:hAnsi="Arial" w:cs="Arial"/>
          <w:b/>
          <w:bCs/>
          <w:sz w:val="22"/>
          <w:szCs w:val="22"/>
          <w:u w:val="single"/>
        </w:rPr>
        <w:t>bjectives</w:t>
      </w:r>
      <w:r w:rsidRPr="00FE4770">
        <w:rPr>
          <w:rFonts w:ascii="Arial" w:eastAsia="Batang" w:hAnsi="Arial" w:cs="Arial"/>
          <w:b/>
          <w:bCs/>
          <w:sz w:val="22"/>
          <w:szCs w:val="22"/>
          <w:u w:val="single"/>
        </w:rPr>
        <w:t>:</w:t>
      </w:r>
    </w:p>
    <w:p w14:paraId="43986443" w14:textId="7F671A8E" w:rsidR="00875CCD" w:rsidRPr="00875CCD" w:rsidRDefault="00875CCD" w:rsidP="00875CCD">
      <w:pPr>
        <w:jc w:val="both"/>
        <w:rPr>
          <w:rFonts w:ascii="Arial" w:hAnsi="Arial" w:cs="Arial"/>
          <w:sz w:val="22"/>
          <w:szCs w:val="22"/>
        </w:rPr>
      </w:pPr>
      <w:r w:rsidRPr="00875CCD">
        <w:rPr>
          <w:rFonts w:ascii="Arial" w:hAnsi="Arial" w:cs="Arial"/>
          <w:sz w:val="22"/>
          <w:szCs w:val="22"/>
        </w:rPr>
        <w:t>This course is offered in a fully online format, which is very different than a traditional class. You will be expected to watch lectures and complete graded assignments in an online environment. Upon successful completion of this course, students will be able to:</w:t>
      </w:r>
    </w:p>
    <w:p w14:paraId="0652C9EF" w14:textId="3172B66B" w:rsidR="00875CCD" w:rsidRPr="00875CCD" w:rsidRDefault="00875CCD" w:rsidP="00875CCD">
      <w:pPr>
        <w:pStyle w:val="ListParagraph"/>
        <w:numPr>
          <w:ilvl w:val="0"/>
          <w:numId w:val="24"/>
        </w:numPr>
        <w:jc w:val="both"/>
        <w:rPr>
          <w:rFonts w:ascii="Arial" w:hAnsi="Arial" w:cs="Arial"/>
          <w:sz w:val="22"/>
          <w:szCs w:val="22"/>
        </w:rPr>
      </w:pPr>
      <w:r w:rsidRPr="00875CCD">
        <w:rPr>
          <w:rFonts w:ascii="Arial" w:hAnsi="Arial" w:cs="Arial"/>
          <w:sz w:val="22"/>
          <w:szCs w:val="22"/>
        </w:rPr>
        <w:t>Identify and describe basic macronutrients (i.e., carbohydrate, protein, and fat) and their respective sources.</w:t>
      </w:r>
    </w:p>
    <w:p w14:paraId="3AF4894F" w14:textId="18CCF207" w:rsidR="00875CCD" w:rsidRPr="00875CCD" w:rsidRDefault="00875CCD" w:rsidP="00875CCD">
      <w:pPr>
        <w:pStyle w:val="ListParagraph"/>
        <w:numPr>
          <w:ilvl w:val="0"/>
          <w:numId w:val="24"/>
        </w:numPr>
        <w:jc w:val="both"/>
        <w:rPr>
          <w:rFonts w:ascii="Arial" w:hAnsi="Arial" w:cs="Arial"/>
          <w:sz w:val="22"/>
          <w:szCs w:val="22"/>
        </w:rPr>
      </w:pPr>
      <w:r w:rsidRPr="00875CCD">
        <w:rPr>
          <w:rFonts w:ascii="Arial" w:hAnsi="Arial" w:cs="Arial"/>
          <w:sz w:val="22"/>
          <w:szCs w:val="22"/>
        </w:rPr>
        <w:t>Identify and describe the role of vitamins, minerals, electrolytes, and water in sport performance.</w:t>
      </w:r>
    </w:p>
    <w:p w14:paraId="286F1485" w14:textId="096DB124" w:rsidR="00875CCD" w:rsidRPr="00875CCD" w:rsidRDefault="00875CCD" w:rsidP="00875CCD">
      <w:pPr>
        <w:pStyle w:val="ListParagraph"/>
        <w:numPr>
          <w:ilvl w:val="0"/>
          <w:numId w:val="24"/>
        </w:numPr>
        <w:jc w:val="both"/>
        <w:rPr>
          <w:rFonts w:ascii="Arial" w:hAnsi="Arial" w:cs="Arial"/>
          <w:sz w:val="22"/>
          <w:szCs w:val="22"/>
        </w:rPr>
      </w:pPr>
      <w:r w:rsidRPr="00875CCD">
        <w:rPr>
          <w:rFonts w:ascii="Arial" w:hAnsi="Arial" w:cs="Arial"/>
          <w:sz w:val="22"/>
          <w:szCs w:val="22"/>
        </w:rPr>
        <w:t>Demonstrate how to optimize one’s nutrition to maximize sport performance.</w:t>
      </w:r>
    </w:p>
    <w:p w14:paraId="0B85E319" w14:textId="0C1D09AC" w:rsidR="00FE4770" w:rsidRPr="00DD4E22" w:rsidRDefault="00875CCD" w:rsidP="0011645E">
      <w:pPr>
        <w:pStyle w:val="ListParagraph"/>
        <w:numPr>
          <w:ilvl w:val="0"/>
          <w:numId w:val="24"/>
        </w:numPr>
        <w:jc w:val="both"/>
        <w:rPr>
          <w:rFonts w:ascii="Arial" w:hAnsi="Arial" w:cs="Arial"/>
          <w:sz w:val="22"/>
          <w:szCs w:val="22"/>
        </w:rPr>
      </w:pPr>
      <w:r w:rsidRPr="00875CCD">
        <w:rPr>
          <w:rFonts w:ascii="Arial" w:hAnsi="Arial" w:cs="Arial"/>
          <w:sz w:val="22"/>
          <w:szCs w:val="22"/>
        </w:rPr>
        <w:t>Demonstrate knowledge on how to evaluate and modify one’s dietary habits to improve sport performance.</w:t>
      </w:r>
    </w:p>
    <w:p w14:paraId="140C3F03" w14:textId="1B2B66FD" w:rsidR="0011645E" w:rsidRPr="00DE1550" w:rsidRDefault="0011645E" w:rsidP="00DD4E22">
      <w:pPr>
        <w:spacing w:before="120"/>
        <w:jc w:val="both"/>
        <w:rPr>
          <w:rFonts w:ascii="Arial" w:eastAsia="Batang" w:hAnsi="Arial" w:cs="Arial"/>
          <w:b/>
          <w:bCs/>
          <w:sz w:val="22"/>
          <w:szCs w:val="22"/>
          <w:u w:val="single"/>
        </w:rPr>
      </w:pPr>
      <w:r w:rsidRPr="00D8402F">
        <w:rPr>
          <w:rFonts w:ascii="Arial" w:eastAsia="Batang" w:hAnsi="Arial" w:cs="Arial"/>
          <w:b/>
          <w:bCs/>
          <w:sz w:val="22"/>
          <w:szCs w:val="22"/>
          <w:u w:val="single"/>
        </w:rPr>
        <w:t>Course Expectations:</w:t>
      </w:r>
    </w:p>
    <w:p w14:paraId="34DA1016" w14:textId="36C332A4" w:rsidR="0011645E" w:rsidRPr="0011645E" w:rsidRDefault="0011645E" w:rsidP="009D1E2B">
      <w:pPr>
        <w:numPr>
          <w:ilvl w:val="0"/>
          <w:numId w:val="1"/>
        </w:numPr>
        <w:jc w:val="both"/>
        <w:rPr>
          <w:rFonts w:ascii="Arial" w:hAnsi="Arial" w:cs="Arial"/>
          <w:color w:val="FF0000"/>
          <w:sz w:val="22"/>
          <w:szCs w:val="22"/>
        </w:rPr>
      </w:pPr>
      <w:r w:rsidRPr="0011645E">
        <w:rPr>
          <w:rFonts w:ascii="Arial" w:hAnsi="Arial" w:cs="Arial"/>
          <w:b/>
          <w:sz w:val="22"/>
          <w:szCs w:val="22"/>
        </w:rPr>
        <w:t>Keeping up with course materials:</w:t>
      </w:r>
      <w:r w:rsidRPr="0011645E">
        <w:rPr>
          <w:rFonts w:ascii="Arial" w:hAnsi="Arial" w:cs="Arial"/>
          <w:color w:val="FF0000"/>
          <w:sz w:val="22"/>
          <w:szCs w:val="22"/>
        </w:rPr>
        <w:t xml:space="preserve"> </w:t>
      </w:r>
      <w:r w:rsidR="005A70C5" w:rsidRPr="005A70C5">
        <w:rPr>
          <w:rFonts w:ascii="Arial" w:hAnsi="Arial" w:cs="Arial"/>
          <w:color w:val="000000" w:themeColor="text1"/>
          <w:sz w:val="22"/>
          <w:szCs w:val="22"/>
        </w:rPr>
        <w:t>I</w:t>
      </w:r>
      <w:r w:rsidRPr="0011645E">
        <w:rPr>
          <w:rFonts w:ascii="Arial" w:hAnsi="Arial" w:cs="Arial"/>
          <w:color w:val="000000"/>
          <w:sz w:val="22"/>
          <w:szCs w:val="22"/>
        </w:rPr>
        <w:t xml:space="preserve">t is imperative that you stay on task and </w:t>
      </w:r>
      <w:r w:rsidR="005A70C5">
        <w:rPr>
          <w:rFonts w:ascii="Arial" w:hAnsi="Arial" w:cs="Arial"/>
          <w:color w:val="000000"/>
          <w:sz w:val="22"/>
          <w:szCs w:val="22"/>
        </w:rPr>
        <w:t xml:space="preserve">prepare for each class period in </w:t>
      </w:r>
      <w:r w:rsidRPr="0011645E">
        <w:rPr>
          <w:rFonts w:ascii="Arial" w:hAnsi="Arial" w:cs="Arial"/>
          <w:color w:val="000000"/>
          <w:sz w:val="22"/>
          <w:szCs w:val="22"/>
        </w:rPr>
        <w:t xml:space="preserve">a timely manner. The course </w:t>
      </w:r>
      <w:r w:rsidR="005A70C5">
        <w:rPr>
          <w:rFonts w:ascii="Arial" w:hAnsi="Arial" w:cs="Arial"/>
          <w:color w:val="000000"/>
          <w:sz w:val="22"/>
          <w:szCs w:val="22"/>
        </w:rPr>
        <w:t>lectures</w:t>
      </w:r>
      <w:r w:rsidRPr="0011645E">
        <w:rPr>
          <w:rFonts w:ascii="Arial" w:hAnsi="Arial" w:cs="Arial"/>
          <w:color w:val="000000"/>
          <w:sz w:val="22"/>
          <w:szCs w:val="22"/>
        </w:rPr>
        <w:t xml:space="preserve"> are set to time release on specific dates</w:t>
      </w:r>
      <w:r w:rsidR="005A70C5">
        <w:rPr>
          <w:rFonts w:ascii="Arial" w:hAnsi="Arial" w:cs="Arial"/>
          <w:color w:val="000000"/>
          <w:sz w:val="22"/>
          <w:szCs w:val="22"/>
        </w:rPr>
        <w:t xml:space="preserve">, and you will be responsible for having viewed the lecture and </w:t>
      </w:r>
      <w:r w:rsidR="00875CCD">
        <w:rPr>
          <w:rFonts w:ascii="Arial" w:hAnsi="Arial" w:cs="Arial"/>
          <w:color w:val="000000"/>
          <w:sz w:val="22"/>
          <w:szCs w:val="22"/>
        </w:rPr>
        <w:t xml:space="preserve">completing the associated quizzes prior to the due date. </w:t>
      </w:r>
      <w:r w:rsidR="00875CCD" w:rsidRPr="00F15EC3">
        <w:rPr>
          <w:rFonts w:ascii="Arial" w:hAnsi="Arial" w:cs="Arial"/>
          <w:color w:val="000000"/>
          <w:sz w:val="22"/>
          <w:szCs w:val="22"/>
        </w:rPr>
        <w:t>This course is set up in 2 parts: [1] Modules 1-</w:t>
      </w:r>
      <w:r w:rsidR="00586D2C">
        <w:rPr>
          <w:rFonts w:ascii="Arial" w:hAnsi="Arial" w:cs="Arial"/>
          <w:color w:val="000000"/>
          <w:sz w:val="22"/>
          <w:szCs w:val="22"/>
        </w:rPr>
        <w:t>6</w:t>
      </w:r>
      <w:r w:rsidR="00875CCD" w:rsidRPr="00F15EC3">
        <w:rPr>
          <w:rFonts w:ascii="Arial" w:hAnsi="Arial" w:cs="Arial"/>
          <w:color w:val="000000"/>
          <w:sz w:val="22"/>
          <w:szCs w:val="22"/>
        </w:rPr>
        <w:t xml:space="preserve"> will be due by </w:t>
      </w:r>
      <w:r w:rsidR="00F15EC3" w:rsidRPr="00F15EC3">
        <w:rPr>
          <w:rFonts w:ascii="Arial" w:hAnsi="Arial" w:cs="Arial"/>
          <w:color w:val="000000"/>
          <w:sz w:val="22"/>
          <w:szCs w:val="22"/>
        </w:rPr>
        <w:t>J</w:t>
      </w:r>
      <w:r w:rsidR="00586D2C">
        <w:rPr>
          <w:rFonts w:ascii="Arial" w:hAnsi="Arial" w:cs="Arial"/>
          <w:color w:val="000000"/>
          <w:sz w:val="22"/>
          <w:szCs w:val="22"/>
        </w:rPr>
        <w:t>uly</w:t>
      </w:r>
      <w:r w:rsidR="00F15EC3" w:rsidRPr="00F15EC3">
        <w:rPr>
          <w:rFonts w:ascii="Arial" w:hAnsi="Arial" w:cs="Arial"/>
          <w:color w:val="000000"/>
          <w:sz w:val="22"/>
          <w:szCs w:val="22"/>
        </w:rPr>
        <w:t xml:space="preserve"> </w:t>
      </w:r>
      <w:r w:rsidR="00586D2C">
        <w:rPr>
          <w:rFonts w:ascii="Arial" w:hAnsi="Arial" w:cs="Arial"/>
          <w:color w:val="000000"/>
          <w:sz w:val="22"/>
          <w:szCs w:val="22"/>
        </w:rPr>
        <w:t>8</w:t>
      </w:r>
      <w:r w:rsidR="00875CCD" w:rsidRPr="00F15EC3">
        <w:rPr>
          <w:rFonts w:ascii="Arial" w:hAnsi="Arial" w:cs="Arial"/>
          <w:color w:val="000000"/>
          <w:sz w:val="22"/>
          <w:szCs w:val="22"/>
        </w:rPr>
        <w:t xml:space="preserve"> (</w:t>
      </w:r>
      <w:r w:rsidR="00875CCD" w:rsidRPr="00C15237">
        <w:rPr>
          <w:rFonts w:ascii="Arial" w:hAnsi="Arial" w:cs="Arial"/>
          <w:b/>
          <w:bCs/>
          <w:color w:val="000000"/>
          <w:sz w:val="22"/>
          <w:szCs w:val="22"/>
        </w:rPr>
        <w:t>Exam 1 by</w:t>
      </w:r>
      <w:r w:rsidR="00A03693">
        <w:rPr>
          <w:rFonts w:ascii="Arial" w:hAnsi="Arial" w:cs="Arial"/>
          <w:b/>
          <w:bCs/>
          <w:color w:val="000000"/>
          <w:sz w:val="22"/>
          <w:szCs w:val="22"/>
        </w:rPr>
        <w:t xml:space="preserve"> </w:t>
      </w:r>
      <w:r w:rsidR="00586D2C">
        <w:rPr>
          <w:rFonts w:ascii="Arial" w:hAnsi="Arial" w:cs="Arial"/>
          <w:b/>
          <w:bCs/>
          <w:color w:val="000000"/>
          <w:sz w:val="22"/>
          <w:szCs w:val="22"/>
        </w:rPr>
        <w:t>July</w:t>
      </w:r>
      <w:r w:rsidR="00F15EC3" w:rsidRPr="00F15EC3">
        <w:rPr>
          <w:rFonts w:ascii="Arial" w:hAnsi="Arial" w:cs="Arial"/>
          <w:color w:val="000000"/>
          <w:sz w:val="22"/>
          <w:szCs w:val="22"/>
        </w:rPr>
        <w:t xml:space="preserve"> </w:t>
      </w:r>
      <w:r w:rsidR="00BB4844">
        <w:rPr>
          <w:rFonts w:ascii="Arial" w:hAnsi="Arial" w:cs="Arial"/>
          <w:b/>
          <w:bCs/>
          <w:color w:val="000000"/>
          <w:sz w:val="22"/>
          <w:szCs w:val="22"/>
        </w:rPr>
        <w:t>10</w:t>
      </w:r>
      <w:proofErr w:type="gramStart"/>
      <w:r w:rsidR="00875CCD" w:rsidRPr="00F15EC3">
        <w:rPr>
          <w:rFonts w:ascii="Arial" w:hAnsi="Arial" w:cs="Arial"/>
          <w:color w:val="000000"/>
          <w:sz w:val="22"/>
          <w:szCs w:val="22"/>
        </w:rPr>
        <w:t>)</w:t>
      </w:r>
      <w:proofErr w:type="gramEnd"/>
      <w:r w:rsidR="00875CCD" w:rsidRPr="00F15EC3">
        <w:rPr>
          <w:rFonts w:ascii="Arial" w:hAnsi="Arial" w:cs="Arial"/>
          <w:color w:val="000000"/>
          <w:sz w:val="22"/>
          <w:szCs w:val="22"/>
        </w:rPr>
        <w:t xml:space="preserve"> and Modules </w:t>
      </w:r>
      <w:r w:rsidR="00586D2C">
        <w:rPr>
          <w:rFonts w:ascii="Arial" w:hAnsi="Arial" w:cs="Arial"/>
          <w:color w:val="000000"/>
          <w:sz w:val="22"/>
          <w:szCs w:val="22"/>
        </w:rPr>
        <w:t>7</w:t>
      </w:r>
      <w:r w:rsidR="00875CCD" w:rsidRPr="00F15EC3">
        <w:rPr>
          <w:rFonts w:ascii="Arial" w:hAnsi="Arial" w:cs="Arial"/>
          <w:color w:val="000000"/>
          <w:sz w:val="22"/>
          <w:szCs w:val="22"/>
        </w:rPr>
        <w:t>-</w:t>
      </w:r>
      <w:r w:rsidR="00586D2C">
        <w:rPr>
          <w:rFonts w:ascii="Arial" w:hAnsi="Arial" w:cs="Arial"/>
          <w:color w:val="000000"/>
          <w:sz w:val="22"/>
          <w:szCs w:val="22"/>
        </w:rPr>
        <w:t>12</w:t>
      </w:r>
      <w:r w:rsidR="00875CCD" w:rsidRPr="00F15EC3">
        <w:rPr>
          <w:rFonts w:ascii="Arial" w:hAnsi="Arial" w:cs="Arial"/>
          <w:color w:val="000000"/>
          <w:sz w:val="22"/>
          <w:szCs w:val="22"/>
        </w:rPr>
        <w:t xml:space="preserve"> will be due by J</w:t>
      </w:r>
      <w:r w:rsidR="00586D2C">
        <w:rPr>
          <w:rFonts w:ascii="Arial" w:hAnsi="Arial" w:cs="Arial"/>
          <w:color w:val="000000"/>
          <w:sz w:val="22"/>
          <w:szCs w:val="22"/>
        </w:rPr>
        <w:t>uly</w:t>
      </w:r>
      <w:r w:rsidR="00875CCD" w:rsidRPr="00F15EC3">
        <w:rPr>
          <w:rFonts w:ascii="Arial" w:hAnsi="Arial" w:cs="Arial"/>
          <w:color w:val="000000"/>
          <w:sz w:val="22"/>
          <w:szCs w:val="22"/>
        </w:rPr>
        <w:t xml:space="preserve"> </w:t>
      </w:r>
      <w:r w:rsidR="00BB4844">
        <w:rPr>
          <w:rFonts w:ascii="Arial" w:hAnsi="Arial" w:cs="Arial"/>
          <w:color w:val="000000"/>
          <w:sz w:val="22"/>
          <w:szCs w:val="22"/>
        </w:rPr>
        <w:t>23</w:t>
      </w:r>
      <w:r w:rsidR="00875CCD" w:rsidRPr="00F15EC3">
        <w:rPr>
          <w:rFonts w:ascii="Arial" w:hAnsi="Arial" w:cs="Arial"/>
          <w:color w:val="000000"/>
          <w:sz w:val="22"/>
          <w:szCs w:val="22"/>
        </w:rPr>
        <w:t xml:space="preserve"> (</w:t>
      </w:r>
      <w:r w:rsidR="00875CCD" w:rsidRPr="00C15237">
        <w:rPr>
          <w:rFonts w:ascii="Arial" w:hAnsi="Arial" w:cs="Arial"/>
          <w:b/>
          <w:bCs/>
          <w:color w:val="000000"/>
          <w:sz w:val="22"/>
          <w:szCs w:val="22"/>
        </w:rPr>
        <w:t xml:space="preserve">Exam 2 by </w:t>
      </w:r>
      <w:r w:rsidR="00586D2C">
        <w:rPr>
          <w:rFonts w:ascii="Arial" w:hAnsi="Arial" w:cs="Arial"/>
          <w:b/>
          <w:bCs/>
          <w:color w:val="000000"/>
          <w:sz w:val="22"/>
          <w:szCs w:val="22"/>
        </w:rPr>
        <w:t>July</w:t>
      </w:r>
      <w:r w:rsidR="00875CCD" w:rsidRPr="00C15237">
        <w:rPr>
          <w:rFonts w:ascii="Arial" w:hAnsi="Arial" w:cs="Arial"/>
          <w:b/>
          <w:bCs/>
          <w:color w:val="000000"/>
          <w:sz w:val="22"/>
          <w:szCs w:val="22"/>
        </w:rPr>
        <w:t xml:space="preserve"> </w:t>
      </w:r>
      <w:r w:rsidR="00BB4844">
        <w:rPr>
          <w:rFonts w:ascii="Arial" w:hAnsi="Arial" w:cs="Arial"/>
          <w:b/>
          <w:bCs/>
          <w:color w:val="000000"/>
          <w:sz w:val="22"/>
          <w:szCs w:val="22"/>
        </w:rPr>
        <w:t>24</w:t>
      </w:r>
      <w:r w:rsidR="00875CCD" w:rsidRPr="00F15EC3">
        <w:rPr>
          <w:rFonts w:ascii="Arial" w:hAnsi="Arial" w:cs="Arial"/>
          <w:color w:val="000000"/>
          <w:sz w:val="22"/>
          <w:szCs w:val="22"/>
        </w:rPr>
        <w:t>).</w:t>
      </w:r>
      <w:r w:rsidR="00875CCD">
        <w:rPr>
          <w:rFonts w:ascii="Arial" w:hAnsi="Arial" w:cs="Arial"/>
          <w:color w:val="000000"/>
          <w:sz w:val="22"/>
          <w:szCs w:val="22"/>
        </w:rPr>
        <w:t xml:space="preserve"> You will be able to self-pace through this course, but </w:t>
      </w:r>
      <w:r w:rsidR="00875CCD" w:rsidRPr="00F15EC3">
        <w:rPr>
          <w:rFonts w:ascii="Arial" w:hAnsi="Arial" w:cs="Arial"/>
          <w:b/>
          <w:bCs/>
          <w:color w:val="000000"/>
          <w:sz w:val="22"/>
          <w:szCs w:val="22"/>
          <w:u w:val="single"/>
        </w:rPr>
        <w:t>these due dates are non-negotiable</w:t>
      </w:r>
      <w:r w:rsidR="00875CCD">
        <w:rPr>
          <w:rFonts w:ascii="Arial" w:hAnsi="Arial" w:cs="Arial"/>
          <w:color w:val="000000"/>
          <w:sz w:val="22"/>
          <w:szCs w:val="22"/>
        </w:rPr>
        <w:t>.</w:t>
      </w:r>
    </w:p>
    <w:p w14:paraId="2CA7E619" w14:textId="77777777" w:rsidR="0011645E" w:rsidRPr="00DE1550" w:rsidRDefault="0011645E" w:rsidP="0011645E">
      <w:pPr>
        <w:numPr>
          <w:ilvl w:val="0"/>
          <w:numId w:val="1"/>
        </w:numPr>
        <w:jc w:val="both"/>
        <w:rPr>
          <w:rFonts w:ascii="Arial" w:hAnsi="Arial" w:cs="Arial"/>
          <w:b/>
          <w:sz w:val="22"/>
          <w:szCs w:val="22"/>
        </w:rPr>
      </w:pPr>
      <w:r w:rsidRPr="00DE1550">
        <w:rPr>
          <w:rFonts w:ascii="Arial" w:eastAsia="Batang" w:hAnsi="Arial" w:cs="Arial"/>
          <w:sz w:val="22"/>
          <w:szCs w:val="22"/>
        </w:rPr>
        <w:t xml:space="preserve">If you have special learning needs, please inform </w:t>
      </w:r>
      <w:r>
        <w:rPr>
          <w:rFonts w:ascii="Arial" w:eastAsia="Batang" w:hAnsi="Arial" w:cs="Arial"/>
          <w:sz w:val="22"/>
          <w:szCs w:val="22"/>
        </w:rPr>
        <w:t xml:space="preserve">the instructor </w:t>
      </w:r>
      <w:r w:rsidRPr="00DE1550">
        <w:rPr>
          <w:rFonts w:ascii="Arial" w:eastAsia="Batang" w:hAnsi="Arial" w:cs="Arial"/>
          <w:sz w:val="22"/>
          <w:szCs w:val="22"/>
        </w:rPr>
        <w:t>immediately.</w:t>
      </w:r>
    </w:p>
    <w:p w14:paraId="40331936" w14:textId="77777777" w:rsidR="0011645E" w:rsidRPr="00DE1550" w:rsidRDefault="0011645E" w:rsidP="0011645E">
      <w:pPr>
        <w:numPr>
          <w:ilvl w:val="0"/>
          <w:numId w:val="1"/>
        </w:numPr>
        <w:jc w:val="both"/>
        <w:rPr>
          <w:rFonts w:ascii="Arial" w:hAnsi="Arial" w:cs="Arial"/>
          <w:b/>
          <w:sz w:val="22"/>
          <w:szCs w:val="22"/>
        </w:rPr>
      </w:pPr>
      <w:r w:rsidRPr="00DE1550">
        <w:rPr>
          <w:rFonts w:ascii="Arial" w:hAnsi="Arial" w:cs="Arial"/>
          <w:sz w:val="22"/>
          <w:szCs w:val="22"/>
        </w:rPr>
        <w:t xml:space="preserve">If at any point during the semester you are unhappy with your performance in this class, please contact </w:t>
      </w:r>
      <w:r>
        <w:rPr>
          <w:rFonts w:ascii="Arial" w:hAnsi="Arial" w:cs="Arial"/>
          <w:sz w:val="22"/>
          <w:szCs w:val="22"/>
        </w:rPr>
        <w:t>the instructor</w:t>
      </w:r>
      <w:r w:rsidRPr="00DE1550">
        <w:rPr>
          <w:rFonts w:ascii="Arial" w:hAnsi="Arial" w:cs="Arial"/>
          <w:sz w:val="22"/>
          <w:szCs w:val="22"/>
        </w:rPr>
        <w:t xml:space="preserve"> </w:t>
      </w:r>
      <w:r w:rsidRPr="00DE1550">
        <w:rPr>
          <w:rFonts w:ascii="Arial" w:hAnsi="Arial" w:cs="Arial"/>
          <w:b/>
          <w:sz w:val="22"/>
          <w:szCs w:val="22"/>
        </w:rPr>
        <w:t>immediately</w:t>
      </w:r>
      <w:r w:rsidRPr="00DE1550">
        <w:rPr>
          <w:rFonts w:ascii="Arial" w:hAnsi="Arial" w:cs="Arial"/>
          <w:sz w:val="22"/>
          <w:szCs w:val="22"/>
        </w:rPr>
        <w:t xml:space="preserve">.  </w:t>
      </w:r>
    </w:p>
    <w:p w14:paraId="035AF514" w14:textId="77777777" w:rsidR="0011645E" w:rsidRPr="00DE1550" w:rsidRDefault="0011645E" w:rsidP="0011645E">
      <w:pPr>
        <w:numPr>
          <w:ilvl w:val="0"/>
          <w:numId w:val="1"/>
        </w:numPr>
        <w:jc w:val="both"/>
        <w:rPr>
          <w:rFonts w:ascii="Arial" w:hAnsi="Arial" w:cs="Arial"/>
          <w:b/>
          <w:sz w:val="22"/>
          <w:szCs w:val="22"/>
        </w:rPr>
      </w:pPr>
      <w:r w:rsidRPr="00DE1550">
        <w:rPr>
          <w:rFonts w:ascii="Arial" w:eastAsia="Batang" w:hAnsi="Arial" w:cs="Arial"/>
          <w:b/>
          <w:sz w:val="22"/>
          <w:szCs w:val="22"/>
        </w:rPr>
        <w:t>Academic dishonesty</w:t>
      </w:r>
      <w:r w:rsidRPr="00DE1550">
        <w:rPr>
          <w:rFonts w:ascii="Arial" w:eastAsia="Batang" w:hAnsi="Arial" w:cs="Arial"/>
          <w:sz w:val="22"/>
          <w:szCs w:val="22"/>
        </w:rPr>
        <w:t xml:space="preserve"> will not be tolerated (i.e., copying, plagiarism, cheating) and will result in a failing grade for the semester.</w:t>
      </w:r>
    </w:p>
    <w:p w14:paraId="47B2DF40" w14:textId="77777777" w:rsidR="00875CCD" w:rsidRPr="00875CCD" w:rsidRDefault="00875CCD" w:rsidP="00875CCD">
      <w:pPr>
        <w:spacing w:before="120"/>
        <w:rPr>
          <w:rFonts w:ascii="Arial" w:hAnsi="Arial" w:cs="Arial"/>
          <w:b/>
          <w:bCs/>
          <w:sz w:val="22"/>
          <w:szCs w:val="22"/>
          <w:u w:val="single"/>
        </w:rPr>
      </w:pPr>
      <w:r w:rsidRPr="00875CCD">
        <w:rPr>
          <w:rFonts w:ascii="Arial" w:hAnsi="Arial" w:cs="Arial"/>
          <w:b/>
          <w:bCs/>
          <w:sz w:val="22"/>
          <w:szCs w:val="22"/>
          <w:u w:val="single"/>
        </w:rPr>
        <w:lastRenderedPageBreak/>
        <w:t>Course Delivery</w:t>
      </w:r>
    </w:p>
    <w:p w14:paraId="3D6E3269" w14:textId="77777777" w:rsidR="00875CCD" w:rsidRDefault="00875CCD" w:rsidP="00875CCD">
      <w:pPr>
        <w:rPr>
          <w:rFonts w:ascii="Arial" w:hAnsi="Arial" w:cs="Arial"/>
          <w:sz w:val="22"/>
          <w:szCs w:val="22"/>
        </w:rPr>
      </w:pPr>
      <w:r w:rsidRPr="00875CCD">
        <w:rPr>
          <w:rFonts w:ascii="Arial" w:hAnsi="Arial" w:cs="Arial"/>
          <w:sz w:val="22"/>
          <w:szCs w:val="22"/>
        </w:rPr>
        <w:t>The Canvas platform will be used to enhance the delivery of course materials and content. Students must check the Canvas site regularly for course updates and become familiar with their Canvas account. Canvas will provide students with important announcements, lecture notes and quizzes, assignment information, and other important materials necessary for successful completion of this course.</w:t>
      </w:r>
    </w:p>
    <w:p w14:paraId="7D7E27C6" w14:textId="77777777" w:rsidR="00902214" w:rsidRPr="00902214" w:rsidRDefault="00902214" w:rsidP="00902214">
      <w:pPr>
        <w:spacing w:before="120"/>
        <w:rPr>
          <w:rFonts w:ascii="Arial" w:eastAsia="Batang" w:hAnsi="Arial" w:cs="Arial"/>
          <w:b/>
          <w:bCs/>
          <w:sz w:val="22"/>
          <w:szCs w:val="22"/>
          <w:u w:val="single"/>
        </w:rPr>
      </w:pPr>
      <w:r w:rsidRPr="00902214">
        <w:rPr>
          <w:rFonts w:ascii="Arial" w:eastAsia="Batang" w:hAnsi="Arial" w:cs="Arial"/>
          <w:b/>
          <w:bCs/>
          <w:sz w:val="22"/>
          <w:szCs w:val="22"/>
          <w:u w:val="single"/>
        </w:rPr>
        <w:t>Communication, Interaction, and Netiquette Expectations</w:t>
      </w:r>
    </w:p>
    <w:p w14:paraId="6BC8D974" w14:textId="52049781" w:rsidR="00902214" w:rsidRPr="00902214" w:rsidRDefault="00902214" w:rsidP="00902214">
      <w:pPr>
        <w:rPr>
          <w:rFonts w:ascii="Arial" w:eastAsia="Batang" w:hAnsi="Arial" w:cs="Arial"/>
          <w:sz w:val="22"/>
          <w:szCs w:val="22"/>
        </w:rPr>
      </w:pPr>
      <w:r w:rsidRPr="00902214">
        <w:rPr>
          <w:rFonts w:ascii="Arial" w:eastAsia="Batang" w:hAnsi="Arial" w:cs="Arial"/>
          <w:sz w:val="22"/>
          <w:szCs w:val="22"/>
        </w:rPr>
        <w:t>Due to the importance of communication in an online environment, I will expect each of you to log in to the Canvas course site at least 3 evenly spaced</w:t>
      </w:r>
      <w:r>
        <w:rPr>
          <w:rFonts w:ascii="Arial" w:eastAsia="Batang" w:hAnsi="Arial" w:cs="Arial"/>
          <w:sz w:val="22"/>
          <w:szCs w:val="22"/>
        </w:rPr>
        <w:t>-</w:t>
      </w:r>
      <w:r w:rsidRPr="00902214">
        <w:rPr>
          <w:rFonts w:ascii="Arial" w:eastAsia="Batang" w:hAnsi="Arial" w:cs="Arial"/>
          <w:sz w:val="22"/>
          <w:szCs w:val="22"/>
        </w:rPr>
        <w:t xml:space="preserve">out times during the week. </w:t>
      </w:r>
      <w:r w:rsidRPr="00902214">
        <w:rPr>
          <w:rFonts w:ascii="Arial" w:eastAsia="Batang" w:hAnsi="Arial" w:cs="Arial"/>
          <w:i/>
          <w:iCs/>
          <w:sz w:val="22"/>
          <w:szCs w:val="22"/>
          <w:u w:val="single"/>
        </w:rPr>
        <w:t>Check the Announcements area first</w:t>
      </w:r>
      <w:r w:rsidRPr="00902214">
        <w:rPr>
          <w:rFonts w:ascii="Arial" w:eastAsia="Batang" w:hAnsi="Arial" w:cs="Arial"/>
          <w:sz w:val="22"/>
          <w:szCs w:val="22"/>
        </w:rPr>
        <w:t xml:space="preserve"> since this is where I will put the most important information. Communication online is different than that of face-to-face classes. Try to use good "netiquette" when communicating with your classmates, TAs, and instructors. Remember, through online communication we can't see your facial expression, hear you giggling, or notice your gestures. All of these elements of non-verbal communication occur daily through our face-to-face interactions, yet we rarely notice it until it is taken away. Please keep this in mind when you are commenting on others’ ideas/posts, giving constructive criticism on a writing project, or interacting with the class in general. In addition, students are expected to write professional emails carefully and thoughtfully. For example, make it a point to use a meaningful and specific subject line (e.g., KINE 3030: LM1 Quiz), a greeting (e.g., Hello Dr. </w:t>
      </w:r>
      <w:r w:rsidR="00BB4844">
        <w:rPr>
          <w:rFonts w:ascii="Arial" w:eastAsia="Batang" w:hAnsi="Arial" w:cs="Arial"/>
          <w:sz w:val="22"/>
          <w:szCs w:val="22"/>
        </w:rPr>
        <w:t>Keller</w:t>
      </w:r>
      <w:r w:rsidRPr="00902214">
        <w:rPr>
          <w:rFonts w:ascii="Arial" w:eastAsia="Batang" w:hAnsi="Arial" w:cs="Arial"/>
          <w:sz w:val="22"/>
          <w:szCs w:val="22"/>
        </w:rPr>
        <w:t xml:space="preserve">), and a signature with your name at the end (e.g., </w:t>
      </w:r>
      <w:proofErr w:type="gramStart"/>
      <w:r w:rsidRPr="00902214">
        <w:rPr>
          <w:rFonts w:ascii="Arial" w:eastAsia="Batang" w:hAnsi="Arial" w:cs="Arial"/>
          <w:sz w:val="22"/>
          <w:szCs w:val="22"/>
        </w:rPr>
        <w:t>Best</w:t>
      </w:r>
      <w:proofErr w:type="gramEnd"/>
      <w:r w:rsidRPr="00902214">
        <w:rPr>
          <w:rFonts w:ascii="Arial" w:eastAsia="Batang" w:hAnsi="Arial" w:cs="Arial"/>
          <w:sz w:val="22"/>
          <w:szCs w:val="22"/>
        </w:rPr>
        <w:t xml:space="preserve"> regards, John Doe). Writing professional emails is an important skill for all students so avoid using abbreviations, all lower/upper case lettering, and please proofread emails before sending. </w:t>
      </w:r>
    </w:p>
    <w:p w14:paraId="443E6341" w14:textId="47D650C2" w:rsidR="00902214" w:rsidRPr="00902214" w:rsidRDefault="00902214" w:rsidP="00902214">
      <w:pPr>
        <w:spacing w:before="120"/>
        <w:rPr>
          <w:rFonts w:ascii="Arial" w:eastAsia="Batang" w:hAnsi="Arial" w:cs="Arial"/>
          <w:sz w:val="22"/>
          <w:szCs w:val="22"/>
        </w:rPr>
      </w:pPr>
      <w:r w:rsidRPr="00902214">
        <w:rPr>
          <w:rFonts w:ascii="Arial" w:eastAsia="Batang" w:hAnsi="Arial" w:cs="Arial"/>
          <w:sz w:val="22"/>
          <w:szCs w:val="22"/>
        </w:rPr>
        <w:t xml:space="preserve">If you need to speak with me and have a conflict with a </w:t>
      </w:r>
      <w:proofErr w:type="gramStart"/>
      <w:r w:rsidRPr="00902214">
        <w:rPr>
          <w:rFonts w:ascii="Arial" w:eastAsia="Batang" w:hAnsi="Arial" w:cs="Arial"/>
          <w:sz w:val="22"/>
          <w:szCs w:val="22"/>
        </w:rPr>
        <w:t>scheduled appointment/office hours</w:t>
      </w:r>
      <w:proofErr w:type="gramEnd"/>
      <w:r w:rsidRPr="00902214">
        <w:rPr>
          <w:rFonts w:ascii="Arial" w:eastAsia="Batang" w:hAnsi="Arial" w:cs="Arial"/>
          <w:sz w:val="22"/>
          <w:szCs w:val="22"/>
        </w:rPr>
        <w:t xml:space="preserve">, I will be happy to make a separate appointment at a time that is convenient for us both. </w:t>
      </w:r>
      <w:r>
        <w:rPr>
          <w:rFonts w:ascii="Arial" w:eastAsia="Batang" w:hAnsi="Arial" w:cs="Arial"/>
          <w:sz w:val="22"/>
          <w:szCs w:val="22"/>
        </w:rPr>
        <w:t>Please b</w:t>
      </w:r>
      <w:r w:rsidRPr="00902214">
        <w:rPr>
          <w:rFonts w:ascii="Arial" w:eastAsia="Batang" w:hAnsi="Arial" w:cs="Arial"/>
          <w:sz w:val="22"/>
          <w:szCs w:val="22"/>
        </w:rPr>
        <w:t>e punctual when we have a scheduled appointment</w:t>
      </w:r>
      <w:r>
        <w:rPr>
          <w:rFonts w:ascii="Arial" w:eastAsia="Batang" w:hAnsi="Arial" w:cs="Arial"/>
          <w:sz w:val="22"/>
          <w:szCs w:val="22"/>
        </w:rPr>
        <w:t xml:space="preserve"> or </w:t>
      </w:r>
      <w:r w:rsidRPr="00902214">
        <w:rPr>
          <w:rFonts w:ascii="Arial" w:eastAsia="Batang" w:hAnsi="Arial" w:cs="Arial"/>
          <w:sz w:val="22"/>
          <w:szCs w:val="22"/>
        </w:rPr>
        <w:t>office hours. For example, showing up 20 minutes after a scheduled appointment may result in my door being closed, the remote session being deactivated, and cancellation of the meeting. Additionally, come to scheduled appointments</w:t>
      </w:r>
      <w:r>
        <w:rPr>
          <w:rFonts w:ascii="Arial" w:eastAsia="Batang" w:hAnsi="Arial" w:cs="Arial"/>
          <w:sz w:val="22"/>
          <w:szCs w:val="22"/>
        </w:rPr>
        <w:t xml:space="preserve"> or </w:t>
      </w:r>
      <w:r w:rsidRPr="00902214">
        <w:rPr>
          <w:rFonts w:ascii="Arial" w:eastAsia="Batang" w:hAnsi="Arial" w:cs="Arial"/>
          <w:sz w:val="22"/>
          <w:szCs w:val="22"/>
        </w:rPr>
        <w:t xml:space="preserve">office hours focused and ready to talk about your ideas, questions, and concerns. </w:t>
      </w:r>
    </w:p>
    <w:p w14:paraId="1AC3C123" w14:textId="2C09C6B9" w:rsidR="00902214" w:rsidRDefault="00902214" w:rsidP="00902214">
      <w:pPr>
        <w:spacing w:before="120"/>
        <w:rPr>
          <w:rFonts w:ascii="Arial" w:eastAsia="Batang" w:hAnsi="Arial" w:cs="Arial"/>
          <w:b/>
          <w:bCs/>
          <w:sz w:val="22"/>
          <w:szCs w:val="22"/>
          <w:u w:val="single"/>
        </w:rPr>
      </w:pPr>
      <w:r w:rsidRPr="00902214">
        <w:rPr>
          <w:rFonts w:ascii="Arial" w:eastAsia="Batang" w:hAnsi="Arial" w:cs="Arial"/>
          <w:sz w:val="22"/>
          <w:szCs w:val="22"/>
        </w:rPr>
        <w:t>To learn more about online etiquette, visit the following Web site: http://www.albion.com/netiquette/corerules.html</w:t>
      </w:r>
    </w:p>
    <w:p w14:paraId="35579311" w14:textId="77777777" w:rsidR="00902214" w:rsidRPr="00902214" w:rsidRDefault="00902214" w:rsidP="00902214">
      <w:pPr>
        <w:spacing w:before="120"/>
        <w:rPr>
          <w:rFonts w:ascii="Arial" w:eastAsia="Batang" w:hAnsi="Arial" w:cs="Arial"/>
          <w:b/>
          <w:bCs/>
          <w:sz w:val="22"/>
          <w:szCs w:val="22"/>
          <w:u w:val="single"/>
        </w:rPr>
      </w:pPr>
      <w:r w:rsidRPr="00902214">
        <w:rPr>
          <w:rFonts w:ascii="Arial" w:eastAsia="Batang" w:hAnsi="Arial" w:cs="Arial"/>
          <w:b/>
          <w:bCs/>
          <w:sz w:val="22"/>
          <w:szCs w:val="22"/>
          <w:u w:val="single"/>
        </w:rPr>
        <w:t>Rules of Engagement</w:t>
      </w:r>
    </w:p>
    <w:p w14:paraId="7BB1B6D5" w14:textId="77777777" w:rsidR="00902214" w:rsidRPr="00902214" w:rsidRDefault="00902214" w:rsidP="00902214">
      <w:pPr>
        <w:spacing w:before="120"/>
        <w:rPr>
          <w:rFonts w:ascii="Arial" w:eastAsia="Batang" w:hAnsi="Arial" w:cs="Arial"/>
          <w:sz w:val="22"/>
          <w:szCs w:val="22"/>
        </w:rPr>
      </w:pPr>
      <w:r w:rsidRPr="00902214">
        <w:rPr>
          <w:rFonts w:ascii="Arial" w:eastAsia="Batang" w:hAnsi="Arial" w:cs="Arial"/>
          <w:sz w:val="22"/>
          <w:szCs w:val="22"/>
        </w:rPr>
        <w:t>Rules of engagement refer to the way students are expected to interact with each other and with their instructors. Here are some general guidelines:</w:t>
      </w:r>
    </w:p>
    <w:p w14:paraId="415C0961" w14:textId="758EAACB" w:rsidR="00902214" w:rsidRPr="00052D77" w:rsidRDefault="00902214" w:rsidP="00052D77">
      <w:pPr>
        <w:pStyle w:val="ListParagraph"/>
        <w:numPr>
          <w:ilvl w:val="0"/>
          <w:numId w:val="27"/>
        </w:numPr>
        <w:spacing w:before="120"/>
        <w:rPr>
          <w:rFonts w:ascii="Arial" w:eastAsia="Batang" w:hAnsi="Arial" w:cs="Arial"/>
          <w:sz w:val="22"/>
          <w:szCs w:val="22"/>
        </w:rPr>
      </w:pPr>
      <w:r w:rsidRPr="00052D77">
        <w:rPr>
          <w:rFonts w:ascii="Arial" w:eastAsia="Batang" w:hAnsi="Arial" w:cs="Arial"/>
          <w:sz w:val="22"/>
          <w:szCs w:val="22"/>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7E83259C" w14:textId="5E764207" w:rsidR="00902214" w:rsidRPr="00052D77" w:rsidRDefault="00902214" w:rsidP="00052D77">
      <w:pPr>
        <w:pStyle w:val="ListParagraph"/>
        <w:numPr>
          <w:ilvl w:val="0"/>
          <w:numId w:val="27"/>
        </w:numPr>
        <w:spacing w:before="120"/>
        <w:rPr>
          <w:rFonts w:ascii="Arial" w:eastAsia="Batang" w:hAnsi="Arial" w:cs="Arial"/>
          <w:sz w:val="22"/>
          <w:szCs w:val="22"/>
        </w:rPr>
      </w:pPr>
      <w:r w:rsidRPr="00052D77">
        <w:rPr>
          <w:rFonts w:ascii="Arial" w:eastAsia="Batang" w:hAnsi="Arial" w:cs="Arial"/>
          <w:sz w:val="22"/>
          <w:szCs w:val="22"/>
        </w:rPr>
        <w:t>Treat your instructor and classmates with respect in any communication online or face-to-face, even when their opinion differs from your own.</w:t>
      </w:r>
    </w:p>
    <w:p w14:paraId="1D258720" w14:textId="3A103C8C" w:rsidR="00902214" w:rsidRPr="00052D77" w:rsidRDefault="00902214" w:rsidP="00052D77">
      <w:pPr>
        <w:pStyle w:val="ListParagraph"/>
        <w:numPr>
          <w:ilvl w:val="0"/>
          <w:numId w:val="27"/>
        </w:numPr>
        <w:spacing w:before="120"/>
        <w:rPr>
          <w:rFonts w:ascii="Arial" w:eastAsia="Batang" w:hAnsi="Arial" w:cs="Arial"/>
          <w:sz w:val="22"/>
          <w:szCs w:val="22"/>
        </w:rPr>
      </w:pPr>
      <w:r w:rsidRPr="00052D77">
        <w:rPr>
          <w:rFonts w:ascii="Arial" w:eastAsia="Batang" w:hAnsi="Arial" w:cs="Arial"/>
          <w:sz w:val="22"/>
          <w:szCs w:val="22"/>
        </w:rPr>
        <w:t>Ask for and use the correct name and pronouns for your instructor and classmates.</w:t>
      </w:r>
    </w:p>
    <w:p w14:paraId="5BA99F1F" w14:textId="4FF82719" w:rsidR="00902214" w:rsidRPr="00052D77" w:rsidRDefault="00902214" w:rsidP="00052D77">
      <w:pPr>
        <w:pStyle w:val="ListParagraph"/>
        <w:numPr>
          <w:ilvl w:val="0"/>
          <w:numId w:val="27"/>
        </w:numPr>
        <w:spacing w:before="120"/>
        <w:rPr>
          <w:rFonts w:ascii="Arial" w:eastAsia="Batang" w:hAnsi="Arial" w:cs="Arial"/>
          <w:sz w:val="22"/>
          <w:szCs w:val="22"/>
        </w:rPr>
      </w:pPr>
      <w:r w:rsidRPr="00052D77">
        <w:rPr>
          <w:rFonts w:ascii="Arial" w:eastAsia="Batang" w:hAnsi="Arial" w:cs="Arial"/>
          <w:sz w:val="22"/>
          <w:szCs w:val="22"/>
        </w:rPr>
        <w:t xml:space="preserve">Speak from personal experiences. Use “I” statements to share thoughts and feelings. Try not to speak on behalf of groups or other individual’s experiences. </w:t>
      </w:r>
    </w:p>
    <w:p w14:paraId="5F1E36DD" w14:textId="01A4E12A" w:rsidR="00902214" w:rsidRPr="00052D77" w:rsidRDefault="00902214" w:rsidP="00052D77">
      <w:pPr>
        <w:pStyle w:val="ListParagraph"/>
        <w:numPr>
          <w:ilvl w:val="0"/>
          <w:numId w:val="27"/>
        </w:numPr>
        <w:spacing w:before="120"/>
        <w:rPr>
          <w:rFonts w:ascii="Arial" w:eastAsia="Batang" w:hAnsi="Arial" w:cs="Arial"/>
          <w:sz w:val="22"/>
          <w:szCs w:val="22"/>
        </w:rPr>
      </w:pPr>
      <w:r w:rsidRPr="00052D77">
        <w:rPr>
          <w:rFonts w:ascii="Arial" w:eastAsia="Batang" w:hAnsi="Arial" w:cs="Arial"/>
          <w:sz w:val="22"/>
          <w:szCs w:val="22"/>
        </w:rPr>
        <w:t xml:space="preserve">Use your critical thinking skills to challenge other people’s ideas, instead of attacking individuals. </w:t>
      </w:r>
    </w:p>
    <w:p w14:paraId="15366F46" w14:textId="269FA99C" w:rsidR="00902214" w:rsidRPr="00052D77" w:rsidRDefault="00902214" w:rsidP="00052D77">
      <w:pPr>
        <w:pStyle w:val="ListParagraph"/>
        <w:numPr>
          <w:ilvl w:val="0"/>
          <w:numId w:val="27"/>
        </w:numPr>
        <w:spacing w:before="120"/>
        <w:rPr>
          <w:rFonts w:ascii="Arial" w:eastAsia="Batang" w:hAnsi="Arial" w:cs="Arial"/>
          <w:sz w:val="22"/>
          <w:szCs w:val="22"/>
        </w:rPr>
      </w:pPr>
      <w:r w:rsidRPr="00052D77">
        <w:rPr>
          <w:rFonts w:ascii="Arial" w:eastAsia="Batang" w:hAnsi="Arial" w:cs="Arial"/>
          <w:sz w:val="22"/>
          <w:szCs w:val="22"/>
        </w:rPr>
        <w:t>Avoid using all caps while communicating digitally. This may be interpreted as “YELLING!”</w:t>
      </w:r>
    </w:p>
    <w:p w14:paraId="0C694D16" w14:textId="1F1F27B2" w:rsidR="00902214" w:rsidRPr="00052D77" w:rsidRDefault="00902214" w:rsidP="00052D77">
      <w:pPr>
        <w:pStyle w:val="ListParagraph"/>
        <w:numPr>
          <w:ilvl w:val="0"/>
          <w:numId w:val="27"/>
        </w:numPr>
        <w:spacing w:before="120"/>
        <w:rPr>
          <w:rFonts w:ascii="Arial" w:eastAsia="Batang" w:hAnsi="Arial" w:cs="Arial"/>
          <w:sz w:val="22"/>
          <w:szCs w:val="22"/>
        </w:rPr>
      </w:pPr>
      <w:r w:rsidRPr="00052D77">
        <w:rPr>
          <w:rFonts w:ascii="Arial" w:eastAsia="Batang" w:hAnsi="Arial" w:cs="Arial"/>
          <w:sz w:val="22"/>
          <w:szCs w:val="22"/>
        </w:rPr>
        <w:t>Be cautious when using humor or sarcasm in emails or discussion posts as tone can be difficult to interpret digitally.</w:t>
      </w:r>
    </w:p>
    <w:p w14:paraId="3FDBBEEE" w14:textId="5A5C24AD" w:rsidR="00902214" w:rsidRPr="00052D77" w:rsidRDefault="00902214" w:rsidP="00052D77">
      <w:pPr>
        <w:pStyle w:val="ListParagraph"/>
        <w:numPr>
          <w:ilvl w:val="0"/>
          <w:numId w:val="27"/>
        </w:numPr>
        <w:spacing w:before="120"/>
        <w:rPr>
          <w:rFonts w:ascii="Arial" w:eastAsia="Batang" w:hAnsi="Arial" w:cs="Arial"/>
          <w:sz w:val="22"/>
          <w:szCs w:val="22"/>
        </w:rPr>
      </w:pPr>
      <w:r w:rsidRPr="00052D77">
        <w:rPr>
          <w:rFonts w:ascii="Arial" w:eastAsia="Batang" w:hAnsi="Arial" w:cs="Arial"/>
          <w:sz w:val="22"/>
          <w:szCs w:val="22"/>
        </w:rPr>
        <w:t>Avoid using “text-talk” unless explicitly permitted by your instructor.</w:t>
      </w:r>
    </w:p>
    <w:p w14:paraId="4E892FE1" w14:textId="13336E12" w:rsidR="00902214" w:rsidRPr="00052D77" w:rsidRDefault="00902214" w:rsidP="00052D77">
      <w:pPr>
        <w:pStyle w:val="ListParagraph"/>
        <w:numPr>
          <w:ilvl w:val="0"/>
          <w:numId w:val="27"/>
        </w:numPr>
        <w:spacing w:before="120"/>
        <w:rPr>
          <w:rFonts w:ascii="Arial" w:eastAsia="Batang" w:hAnsi="Arial" w:cs="Arial"/>
          <w:sz w:val="22"/>
          <w:szCs w:val="22"/>
        </w:rPr>
      </w:pPr>
      <w:r w:rsidRPr="00052D77">
        <w:rPr>
          <w:rFonts w:ascii="Arial" w:eastAsia="Batang" w:hAnsi="Arial" w:cs="Arial"/>
          <w:sz w:val="22"/>
          <w:szCs w:val="22"/>
        </w:rPr>
        <w:t>Proofread and fact-check your sources.</w:t>
      </w:r>
    </w:p>
    <w:p w14:paraId="67C5CA62" w14:textId="5957B4FB" w:rsidR="00902214" w:rsidRPr="00052D77" w:rsidRDefault="00902214" w:rsidP="00052D77">
      <w:pPr>
        <w:pStyle w:val="ListParagraph"/>
        <w:numPr>
          <w:ilvl w:val="0"/>
          <w:numId w:val="27"/>
        </w:numPr>
        <w:spacing w:before="120"/>
        <w:rPr>
          <w:rFonts w:ascii="Arial" w:eastAsia="Batang" w:hAnsi="Arial" w:cs="Arial"/>
          <w:sz w:val="22"/>
          <w:szCs w:val="22"/>
        </w:rPr>
      </w:pPr>
      <w:r w:rsidRPr="00052D77">
        <w:rPr>
          <w:rFonts w:ascii="Arial" w:eastAsia="Batang" w:hAnsi="Arial" w:cs="Arial"/>
          <w:sz w:val="22"/>
          <w:szCs w:val="22"/>
        </w:rPr>
        <w:t>Keep in mind that online posts can be permanent, so think first before you type.</w:t>
      </w:r>
    </w:p>
    <w:p w14:paraId="41CF9F87" w14:textId="3F1F31F2" w:rsidR="00902214" w:rsidRPr="00902214" w:rsidRDefault="00902214" w:rsidP="00902214">
      <w:pPr>
        <w:spacing w:before="120"/>
        <w:rPr>
          <w:rFonts w:ascii="Arial" w:eastAsia="Batang" w:hAnsi="Arial" w:cs="Arial"/>
          <w:sz w:val="22"/>
          <w:szCs w:val="22"/>
        </w:rPr>
      </w:pPr>
      <w:r w:rsidRPr="00902214">
        <w:rPr>
          <w:rFonts w:ascii="Arial" w:eastAsia="Batang" w:hAnsi="Arial" w:cs="Arial"/>
          <w:sz w:val="22"/>
          <w:szCs w:val="22"/>
        </w:rPr>
        <w:t>See these Engagement Guidelines (</w:t>
      </w:r>
      <w:hyperlink r:id="rId9" w:history="1">
        <w:r w:rsidR="00052D77" w:rsidRPr="00240877">
          <w:rPr>
            <w:rStyle w:val="Hyperlink"/>
            <w:rFonts w:ascii="Arial" w:eastAsia="Batang" w:hAnsi="Arial" w:cs="Arial"/>
            <w:sz w:val="22"/>
            <w:szCs w:val="22"/>
          </w:rPr>
          <w:t>https://clear.unt.edu/online-communication-tips</w:t>
        </w:r>
      </w:hyperlink>
      <w:r w:rsidRPr="00902214">
        <w:rPr>
          <w:rFonts w:ascii="Arial" w:eastAsia="Batang" w:hAnsi="Arial" w:cs="Arial"/>
          <w:sz w:val="22"/>
          <w:szCs w:val="22"/>
        </w:rPr>
        <w:t>)</w:t>
      </w:r>
      <w:r w:rsidR="00052D77">
        <w:rPr>
          <w:rFonts w:ascii="Arial" w:eastAsia="Batang" w:hAnsi="Arial" w:cs="Arial"/>
          <w:sz w:val="22"/>
          <w:szCs w:val="22"/>
        </w:rPr>
        <w:t xml:space="preserve"> </w:t>
      </w:r>
      <w:r w:rsidRPr="00902214">
        <w:rPr>
          <w:rFonts w:ascii="Arial" w:eastAsia="Batang" w:hAnsi="Arial" w:cs="Arial"/>
          <w:sz w:val="22"/>
          <w:szCs w:val="22"/>
        </w:rPr>
        <w:t>for more information.</w:t>
      </w:r>
    </w:p>
    <w:p w14:paraId="1F61AAC3" w14:textId="77777777" w:rsidR="00052D77" w:rsidRDefault="00052D77" w:rsidP="00875CCD">
      <w:pPr>
        <w:spacing w:before="120"/>
        <w:rPr>
          <w:rFonts w:ascii="Arial" w:eastAsia="Batang" w:hAnsi="Arial" w:cs="Arial"/>
          <w:b/>
          <w:bCs/>
          <w:sz w:val="22"/>
          <w:szCs w:val="22"/>
          <w:u w:val="single"/>
        </w:rPr>
      </w:pPr>
    </w:p>
    <w:p w14:paraId="356BE983" w14:textId="77777777" w:rsidR="008F3F5A" w:rsidRDefault="008F3F5A" w:rsidP="00875CCD">
      <w:pPr>
        <w:spacing w:before="120"/>
        <w:rPr>
          <w:rFonts w:ascii="Arial" w:eastAsia="Batang" w:hAnsi="Arial" w:cs="Arial"/>
          <w:b/>
          <w:bCs/>
          <w:sz w:val="22"/>
          <w:szCs w:val="22"/>
          <w:u w:val="single"/>
        </w:rPr>
      </w:pPr>
    </w:p>
    <w:p w14:paraId="2ED90F07" w14:textId="77777777" w:rsidR="00BB4844" w:rsidRDefault="00BB4844" w:rsidP="00875CCD">
      <w:pPr>
        <w:spacing w:before="120"/>
        <w:rPr>
          <w:rFonts w:ascii="Arial" w:eastAsia="Batang" w:hAnsi="Arial" w:cs="Arial"/>
          <w:b/>
          <w:bCs/>
          <w:sz w:val="22"/>
          <w:szCs w:val="22"/>
          <w:u w:val="single"/>
        </w:rPr>
      </w:pPr>
    </w:p>
    <w:p w14:paraId="1DB15148" w14:textId="15350A4E" w:rsidR="005A70C5" w:rsidRPr="00875CCD" w:rsidRDefault="005A70C5" w:rsidP="00875CCD">
      <w:pPr>
        <w:spacing w:before="120"/>
        <w:rPr>
          <w:rFonts w:ascii="Arial" w:hAnsi="Arial" w:cs="Arial"/>
          <w:sz w:val="22"/>
          <w:szCs w:val="22"/>
        </w:rPr>
      </w:pPr>
      <w:r w:rsidRPr="00F4370A">
        <w:rPr>
          <w:rFonts w:ascii="Arial" w:eastAsia="Batang" w:hAnsi="Arial" w:cs="Arial"/>
          <w:b/>
          <w:bCs/>
          <w:sz w:val="22"/>
          <w:szCs w:val="22"/>
          <w:u w:val="single"/>
        </w:rPr>
        <w:lastRenderedPageBreak/>
        <w:t>Evaluation:</w:t>
      </w:r>
    </w:p>
    <w:p w14:paraId="36880588" w14:textId="77777777" w:rsidR="005A70C5" w:rsidRPr="0011645E" w:rsidRDefault="005A70C5" w:rsidP="00D8402F">
      <w:pPr>
        <w:spacing w:after="120"/>
        <w:jc w:val="both"/>
        <w:rPr>
          <w:rFonts w:ascii="Arial" w:hAnsi="Arial" w:cs="Arial"/>
          <w:sz w:val="22"/>
          <w:szCs w:val="22"/>
        </w:rPr>
      </w:pPr>
      <w:r w:rsidRPr="0011645E">
        <w:rPr>
          <w:rFonts w:ascii="Arial" w:hAnsi="Arial" w:cs="Arial"/>
          <w:sz w:val="22"/>
          <w:szCs w:val="22"/>
        </w:rPr>
        <w:t>Final grades will be determined based on the total number of points that you accumulate during the semester. Final letter grades will be determined using the grading scale provided below:</w:t>
      </w:r>
    </w:p>
    <w:tbl>
      <w:tblPr>
        <w:tblStyle w:val="TableGrid"/>
        <w:tblW w:w="0" w:type="auto"/>
        <w:jc w:val="center"/>
        <w:tblLook w:val="04A0" w:firstRow="1" w:lastRow="0" w:firstColumn="1" w:lastColumn="0" w:noHBand="0" w:noVBand="1"/>
      </w:tblPr>
      <w:tblGrid>
        <w:gridCol w:w="6135"/>
        <w:gridCol w:w="1806"/>
      </w:tblGrid>
      <w:tr w:rsidR="00BB58E9" w:rsidRPr="0011645E" w14:paraId="7580106C" w14:textId="77777777" w:rsidTr="00586D2C">
        <w:trPr>
          <w:jc w:val="center"/>
        </w:trPr>
        <w:tc>
          <w:tcPr>
            <w:tcW w:w="6135" w:type="dxa"/>
            <w:shd w:val="clear" w:color="auto" w:fill="BFBFBF" w:themeFill="background1" w:themeFillShade="BF"/>
          </w:tcPr>
          <w:p w14:paraId="1B490C19" w14:textId="77777777" w:rsidR="00BB58E9" w:rsidRPr="0011645E" w:rsidRDefault="00BB58E9" w:rsidP="005B56FE">
            <w:pPr>
              <w:jc w:val="center"/>
              <w:rPr>
                <w:rFonts w:ascii="Arial" w:hAnsi="Arial" w:cs="Arial"/>
                <w:b/>
                <w:bCs/>
                <w:color w:val="000000" w:themeColor="text1"/>
                <w:sz w:val="22"/>
                <w:szCs w:val="22"/>
              </w:rPr>
            </w:pPr>
            <w:r w:rsidRPr="0011645E">
              <w:rPr>
                <w:rFonts w:ascii="Arial" w:hAnsi="Arial" w:cs="Arial"/>
                <w:b/>
                <w:bCs/>
                <w:color w:val="000000" w:themeColor="text1"/>
                <w:sz w:val="22"/>
                <w:szCs w:val="22"/>
              </w:rPr>
              <w:t>Component</w:t>
            </w:r>
          </w:p>
        </w:tc>
        <w:tc>
          <w:tcPr>
            <w:tcW w:w="1806" w:type="dxa"/>
            <w:shd w:val="clear" w:color="auto" w:fill="BFBFBF" w:themeFill="background1" w:themeFillShade="BF"/>
          </w:tcPr>
          <w:p w14:paraId="31ADD98F" w14:textId="77777777" w:rsidR="00BB58E9" w:rsidRPr="0011645E" w:rsidRDefault="00BB58E9" w:rsidP="005B56FE">
            <w:pPr>
              <w:jc w:val="center"/>
              <w:rPr>
                <w:rFonts w:ascii="Arial" w:hAnsi="Arial" w:cs="Arial"/>
                <w:b/>
                <w:bCs/>
                <w:color w:val="000000" w:themeColor="text1"/>
                <w:sz w:val="22"/>
                <w:szCs w:val="22"/>
              </w:rPr>
            </w:pPr>
            <w:r w:rsidRPr="0011645E">
              <w:rPr>
                <w:rFonts w:ascii="Arial" w:hAnsi="Arial" w:cs="Arial"/>
                <w:b/>
                <w:bCs/>
                <w:color w:val="000000" w:themeColor="text1"/>
                <w:sz w:val="22"/>
                <w:szCs w:val="22"/>
              </w:rPr>
              <w:t>% Final Grade</w:t>
            </w:r>
          </w:p>
        </w:tc>
      </w:tr>
      <w:tr w:rsidR="00BB58E9" w:rsidRPr="0011645E" w14:paraId="305CAF9F" w14:textId="77777777" w:rsidTr="00586D2C">
        <w:trPr>
          <w:jc w:val="center"/>
        </w:trPr>
        <w:tc>
          <w:tcPr>
            <w:tcW w:w="6135" w:type="dxa"/>
          </w:tcPr>
          <w:p w14:paraId="4D02F865" w14:textId="086DDD61" w:rsidR="00BB58E9" w:rsidRPr="0011645E" w:rsidRDefault="00875CCD" w:rsidP="005B56FE">
            <w:pPr>
              <w:rPr>
                <w:rFonts w:ascii="Arial" w:hAnsi="Arial" w:cs="Arial"/>
                <w:sz w:val="22"/>
                <w:szCs w:val="22"/>
              </w:rPr>
            </w:pPr>
            <w:r>
              <w:rPr>
                <w:rFonts w:ascii="Arial" w:hAnsi="Arial" w:cs="Arial"/>
                <w:sz w:val="22"/>
                <w:szCs w:val="22"/>
              </w:rPr>
              <w:t>Learning Module Quizzes</w:t>
            </w:r>
          </w:p>
        </w:tc>
        <w:tc>
          <w:tcPr>
            <w:tcW w:w="1806" w:type="dxa"/>
          </w:tcPr>
          <w:p w14:paraId="4A7CC9F6" w14:textId="6F6A980E" w:rsidR="00BB58E9" w:rsidRPr="0011645E" w:rsidRDefault="00586D2C" w:rsidP="005B56FE">
            <w:pPr>
              <w:jc w:val="center"/>
              <w:rPr>
                <w:rFonts w:ascii="Arial" w:hAnsi="Arial" w:cs="Arial"/>
                <w:sz w:val="22"/>
                <w:szCs w:val="22"/>
              </w:rPr>
            </w:pPr>
            <w:r>
              <w:rPr>
                <w:rFonts w:ascii="Arial" w:hAnsi="Arial" w:cs="Arial"/>
                <w:sz w:val="22"/>
                <w:szCs w:val="22"/>
              </w:rPr>
              <w:t>3</w:t>
            </w:r>
            <w:r w:rsidR="00BB58E9">
              <w:rPr>
                <w:rFonts w:ascii="Arial" w:hAnsi="Arial" w:cs="Arial"/>
                <w:sz w:val="22"/>
                <w:szCs w:val="22"/>
              </w:rPr>
              <w:t>0%</w:t>
            </w:r>
          </w:p>
        </w:tc>
      </w:tr>
      <w:tr w:rsidR="00BB58E9" w:rsidRPr="0011645E" w14:paraId="2B58D2D9" w14:textId="77777777" w:rsidTr="00586D2C">
        <w:trPr>
          <w:jc w:val="center"/>
        </w:trPr>
        <w:tc>
          <w:tcPr>
            <w:tcW w:w="6135" w:type="dxa"/>
          </w:tcPr>
          <w:p w14:paraId="6ECA24A6" w14:textId="6FBD44FE" w:rsidR="00BB58E9" w:rsidRPr="0011645E" w:rsidRDefault="00875CCD" w:rsidP="005B56FE">
            <w:pPr>
              <w:rPr>
                <w:rFonts w:ascii="Arial" w:hAnsi="Arial" w:cs="Arial"/>
                <w:sz w:val="22"/>
                <w:szCs w:val="22"/>
              </w:rPr>
            </w:pPr>
            <w:r>
              <w:rPr>
                <w:rFonts w:ascii="Arial" w:hAnsi="Arial" w:cs="Arial"/>
                <w:sz w:val="22"/>
                <w:szCs w:val="22"/>
              </w:rPr>
              <w:t xml:space="preserve">Nutritional </w:t>
            </w:r>
            <w:r w:rsidR="00F15EC3">
              <w:rPr>
                <w:rFonts w:ascii="Arial" w:hAnsi="Arial" w:cs="Arial"/>
                <w:sz w:val="22"/>
                <w:szCs w:val="22"/>
              </w:rPr>
              <w:t>Planning</w:t>
            </w:r>
            <w:r>
              <w:rPr>
                <w:rFonts w:ascii="Arial" w:hAnsi="Arial" w:cs="Arial"/>
                <w:sz w:val="22"/>
                <w:szCs w:val="22"/>
              </w:rPr>
              <w:t xml:space="preserve"> Assignment</w:t>
            </w:r>
            <w:r w:rsidR="00586D2C">
              <w:rPr>
                <w:rFonts w:ascii="Arial" w:hAnsi="Arial" w:cs="Arial"/>
                <w:sz w:val="22"/>
                <w:szCs w:val="22"/>
              </w:rPr>
              <w:t xml:space="preserve"> (Application Assignment 1)</w:t>
            </w:r>
          </w:p>
        </w:tc>
        <w:tc>
          <w:tcPr>
            <w:tcW w:w="1806" w:type="dxa"/>
          </w:tcPr>
          <w:p w14:paraId="2CA0AEA6" w14:textId="4569651A" w:rsidR="00BB58E9" w:rsidRPr="0011645E" w:rsidRDefault="00586D2C" w:rsidP="005B56FE">
            <w:pPr>
              <w:jc w:val="center"/>
              <w:rPr>
                <w:rFonts w:ascii="Arial" w:hAnsi="Arial" w:cs="Arial"/>
                <w:sz w:val="22"/>
                <w:szCs w:val="22"/>
              </w:rPr>
            </w:pPr>
            <w:r>
              <w:rPr>
                <w:rFonts w:ascii="Arial" w:hAnsi="Arial" w:cs="Arial"/>
                <w:sz w:val="22"/>
                <w:szCs w:val="22"/>
              </w:rPr>
              <w:t>1</w:t>
            </w:r>
            <w:r w:rsidR="00875CCD">
              <w:rPr>
                <w:rFonts w:ascii="Arial" w:hAnsi="Arial" w:cs="Arial"/>
                <w:sz w:val="22"/>
                <w:szCs w:val="22"/>
              </w:rPr>
              <w:t>0</w:t>
            </w:r>
            <w:r w:rsidR="00BB58E9">
              <w:rPr>
                <w:rFonts w:ascii="Arial" w:hAnsi="Arial" w:cs="Arial"/>
                <w:sz w:val="22"/>
                <w:szCs w:val="22"/>
              </w:rPr>
              <w:t>%</w:t>
            </w:r>
          </w:p>
        </w:tc>
      </w:tr>
      <w:tr w:rsidR="00BB58E9" w:rsidRPr="0011645E" w14:paraId="3C064EB4" w14:textId="77777777" w:rsidTr="00586D2C">
        <w:trPr>
          <w:jc w:val="center"/>
        </w:trPr>
        <w:tc>
          <w:tcPr>
            <w:tcW w:w="6135" w:type="dxa"/>
          </w:tcPr>
          <w:p w14:paraId="099D9FAF" w14:textId="58ECD4A0" w:rsidR="00BB58E9" w:rsidRPr="0011645E" w:rsidRDefault="00875CCD" w:rsidP="005B56FE">
            <w:pPr>
              <w:rPr>
                <w:rFonts w:ascii="Arial" w:hAnsi="Arial" w:cs="Arial"/>
                <w:sz w:val="22"/>
                <w:szCs w:val="22"/>
              </w:rPr>
            </w:pPr>
            <w:r>
              <w:rPr>
                <w:rFonts w:ascii="Arial" w:hAnsi="Arial" w:cs="Arial"/>
                <w:sz w:val="22"/>
                <w:szCs w:val="22"/>
              </w:rPr>
              <w:t>Research Article Summary</w:t>
            </w:r>
            <w:r w:rsidR="00BB58E9">
              <w:rPr>
                <w:rFonts w:ascii="Arial" w:hAnsi="Arial" w:cs="Arial"/>
                <w:sz w:val="22"/>
                <w:szCs w:val="22"/>
              </w:rPr>
              <w:t xml:space="preserve"> </w:t>
            </w:r>
            <w:r w:rsidR="00586D2C">
              <w:rPr>
                <w:rFonts w:ascii="Arial" w:hAnsi="Arial" w:cs="Arial"/>
                <w:sz w:val="22"/>
                <w:szCs w:val="22"/>
              </w:rPr>
              <w:t>(Application Assignment 2)</w:t>
            </w:r>
          </w:p>
        </w:tc>
        <w:tc>
          <w:tcPr>
            <w:tcW w:w="1806" w:type="dxa"/>
          </w:tcPr>
          <w:p w14:paraId="4B77550A" w14:textId="266887DA" w:rsidR="00BB58E9" w:rsidRPr="0011645E" w:rsidRDefault="00586D2C" w:rsidP="005B56FE">
            <w:pPr>
              <w:jc w:val="center"/>
              <w:rPr>
                <w:rFonts w:ascii="Arial" w:hAnsi="Arial" w:cs="Arial"/>
                <w:sz w:val="22"/>
                <w:szCs w:val="22"/>
              </w:rPr>
            </w:pPr>
            <w:r>
              <w:rPr>
                <w:rFonts w:ascii="Arial" w:hAnsi="Arial" w:cs="Arial"/>
                <w:sz w:val="22"/>
                <w:szCs w:val="22"/>
              </w:rPr>
              <w:t>1</w:t>
            </w:r>
            <w:r w:rsidR="00875CCD">
              <w:rPr>
                <w:rFonts w:ascii="Arial" w:hAnsi="Arial" w:cs="Arial"/>
                <w:sz w:val="22"/>
                <w:szCs w:val="22"/>
              </w:rPr>
              <w:t>0</w:t>
            </w:r>
            <w:r w:rsidR="00BB58E9">
              <w:rPr>
                <w:rFonts w:ascii="Arial" w:hAnsi="Arial" w:cs="Arial"/>
                <w:sz w:val="22"/>
                <w:szCs w:val="22"/>
              </w:rPr>
              <w:t>%</w:t>
            </w:r>
          </w:p>
        </w:tc>
      </w:tr>
      <w:tr w:rsidR="00586D2C" w:rsidRPr="0011645E" w14:paraId="7B469CD2" w14:textId="77777777" w:rsidTr="00586D2C">
        <w:trPr>
          <w:jc w:val="center"/>
        </w:trPr>
        <w:tc>
          <w:tcPr>
            <w:tcW w:w="6135" w:type="dxa"/>
          </w:tcPr>
          <w:p w14:paraId="77AF9C05" w14:textId="331476E1" w:rsidR="00586D2C" w:rsidRDefault="00586D2C" w:rsidP="005B56FE">
            <w:pPr>
              <w:rPr>
                <w:rFonts w:ascii="Arial" w:hAnsi="Arial" w:cs="Arial"/>
                <w:sz w:val="22"/>
                <w:szCs w:val="22"/>
              </w:rPr>
            </w:pPr>
            <w:r>
              <w:rPr>
                <w:rFonts w:ascii="Arial" w:hAnsi="Arial" w:cs="Arial"/>
                <w:sz w:val="22"/>
                <w:szCs w:val="22"/>
              </w:rPr>
              <w:t>Graded Discussions</w:t>
            </w:r>
          </w:p>
        </w:tc>
        <w:tc>
          <w:tcPr>
            <w:tcW w:w="1806" w:type="dxa"/>
          </w:tcPr>
          <w:p w14:paraId="2701632E" w14:textId="71D10CB8" w:rsidR="00586D2C" w:rsidRDefault="00586D2C" w:rsidP="005B56FE">
            <w:pPr>
              <w:jc w:val="center"/>
              <w:rPr>
                <w:rFonts w:ascii="Arial" w:hAnsi="Arial" w:cs="Arial"/>
                <w:sz w:val="22"/>
                <w:szCs w:val="22"/>
              </w:rPr>
            </w:pPr>
            <w:r>
              <w:rPr>
                <w:rFonts w:ascii="Arial" w:hAnsi="Arial" w:cs="Arial"/>
                <w:sz w:val="22"/>
                <w:szCs w:val="22"/>
              </w:rPr>
              <w:t>10%</w:t>
            </w:r>
          </w:p>
        </w:tc>
      </w:tr>
      <w:tr w:rsidR="00BB58E9" w:rsidRPr="0011645E" w14:paraId="7DCA7113" w14:textId="77777777" w:rsidTr="00586D2C">
        <w:trPr>
          <w:jc w:val="center"/>
        </w:trPr>
        <w:tc>
          <w:tcPr>
            <w:tcW w:w="6135" w:type="dxa"/>
          </w:tcPr>
          <w:p w14:paraId="63D8EB91" w14:textId="6FE6F34C" w:rsidR="00BB58E9" w:rsidRPr="0011645E" w:rsidRDefault="00BB58E9" w:rsidP="005B56FE">
            <w:pPr>
              <w:rPr>
                <w:rFonts w:ascii="Arial" w:hAnsi="Arial" w:cs="Arial"/>
                <w:sz w:val="22"/>
                <w:szCs w:val="22"/>
              </w:rPr>
            </w:pPr>
            <w:r>
              <w:rPr>
                <w:rFonts w:ascii="Arial" w:hAnsi="Arial" w:cs="Arial"/>
                <w:sz w:val="22"/>
                <w:szCs w:val="22"/>
              </w:rPr>
              <w:t>Exam</w:t>
            </w:r>
            <w:r w:rsidR="00875CCD">
              <w:rPr>
                <w:rFonts w:ascii="Arial" w:hAnsi="Arial" w:cs="Arial"/>
                <w:sz w:val="22"/>
                <w:szCs w:val="22"/>
              </w:rPr>
              <w:t xml:space="preserve"> 1 (Modules 1-</w:t>
            </w:r>
            <w:r w:rsidR="00586D2C">
              <w:rPr>
                <w:rFonts w:ascii="Arial" w:hAnsi="Arial" w:cs="Arial"/>
                <w:sz w:val="22"/>
                <w:szCs w:val="22"/>
              </w:rPr>
              <w:t>6</w:t>
            </w:r>
            <w:r w:rsidR="00875CCD">
              <w:rPr>
                <w:rFonts w:ascii="Arial" w:hAnsi="Arial" w:cs="Arial"/>
                <w:sz w:val="22"/>
                <w:szCs w:val="22"/>
              </w:rPr>
              <w:t>)</w:t>
            </w:r>
          </w:p>
        </w:tc>
        <w:tc>
          <w:tcPr>
            <w:tcW w:w="1806" w:type="dxa"/>
          </w:tcPr>
          <w:p w14:paraId="7D714755" w14:textId="534C8927" w:rsidR="00BB58E9" w:rsidRPr="0011645E" w:rsidRDefault="00BB58E9" w:rsidP="005B56FE">
            <w:pPr>
              <w:jc w:val="center"/>
              <w:rPr>
                <w:rFonts w:ascii="Arial" w:hAnsi="Arial" w:cs="Arial"/>
                <w:sz w:val="22"/>
                <w:szCs w:val="22"/>
              </w:rPr>
            </w:pPr>
            <w:r>
              <w:rPr>
                <w:rFonts w:ascii="Arial" w:hAnsi="Arial" w:cs="Arial"/>
                <w:sz w:val="22"/>
                <w:szCs w:val="22"/>
              </w:rPr>
              <w:t>20%</w:t>
            </w:r>
          </w:p>
        </w:tc>
      </w:tr>
      <w:tr w:rsidR="00BB58E9" w:rsidRPr="0011645E" w14:paraId="1C56FFF0" w14:textId="77777777" w:rsidTr="00586D2C">
        <w:trPr>
          <w:jc w:val="center"/>
        </w:trPr>
        <w:tc>
          <w:tcPr>
            <w:tcW w:w="6135" w:type="dxa"/>
          </w:tcPr>
          <w:p w14:paraId="552983C3" w14:textId="7225527B" w:rsidR="00BB58E9" w:rsidRPr="0011645E" w:rsidRDefault="00875CCD" w:rsidP="005B56FE">
            <w:pPr>
              <w:rPr>
                <w:rFonts w:ascii="Arial" w:hAnsi="Arial" w:cs="Arial"/>
                <w:sz w:val="22"/>
                <w:szCs w:val="22"/>
              </w:rPr>
            </w:pPr>
            <w:r>
              <w:rPr>
                <w:rFonts w:ascii="Arial" w:hAnsi="Arial" w:cs="Arial"/>
                <w:sz w:val="22"/>
                <w:szCs w:val="22"/>
              </w:rPr>
              <w:t xml:space="preserve">Exam 2 (Modules </w:t>
            </w:r>
            <w:r w:rsidR="00586D2C">
              <w:rPr>
                <w:rFonts w:ascii="Arial" w:hAnsi="Arial" w:cs="Arial"/>
                <w:sz w:val="22"/>
                <w:szCs w:val="22"/>
              </w:rPr>
              <w:t>7</w:t>
            </w:r>
            <w:r>
              <w:rPr>
                <w:rFonts w:ascii="Arial" w:hAnsi="Arial" w:cs="Arial"/>
                <w:sz w:val="22"/>
                <w:szCs w:val="22"/>
              </w:rPr>
              <w:t>-1</w:t>
            </w:r>
            <w:r w:rsidR="00586D2C">
              <w:rPr>
                <w:rFonts w:ascii="Arial" w:hAnsi="Arial" w:cs="Arial"/>
                <w:sz w:val="22"/>
                <w:szCs w:val="22"/>
              </w:rPr>
              <w:t>2</w:t>
            </w:r>
            <w:r>
              <w:rPr>
                <w:rFonts w:ascii="Arial" w:hAnsi="Arial" w:cs="Arial"/>
                <w:sz w:val="22"/>
                <w:szCs w:val="22"/>
              </w:rPr>
              <w:t>)</w:t>
            </w:r>
          </w:p>
        </w:tc>
        <w:tc>
          <w:tcPr>
            <w:tcW w:w="1806" w:type="dxa"/>
          </w:tcPr>
          <w:p w14:paraId="7A86B191" w14:textId="72B9E1DC" w:rsidR="00BB58E9" w:rsidRPr="0011645E" w:rsidRDefault="00875CCD" w:rsidP="005B56FE">
            <w:pPr>
              <w:jc w:val="center"/>
              <w:rPr>
                <w:rFonts w:ascii="Arial" w:hAnsi="Arial" w:cs="Arial"/>
                <w:sz w:val="22"/>
                <w:szCs w:val="22"/>
              </w:rPr>
            </w:pPr>
            <w:r>
              <w:rPr>
                <w:rFonts w:ascii="Arial" w:hAnsi="Arial" w:cs="Arial"/>
                <w:sz w:val="22"/>
                <w:szCs w:val="22"/>
              </w:rPr>
              <w:t>2</w:t>
            </w:r>
            <w:r w:rsidR="00BB58E9">
              <w:rPr>
                <w:rFonts w:ascii="Arial" w:hAnsi="Arial" w:cs="Arial"/>
                <w:sz w:val="22"/>
                <w:szCs w:val="22"/>
              </w:rPr>
              <w:t>0%</w:t>
            </w:r>
          </w:p>
        </w:tc>
      </w:tr>
      <w:tr w:rsidR="00BB58E9" w:rsidRPr="0011645E" w14:paraId="10E0678E" w14:textId="77777777" w:rsidTr="00586D2C">
        <w:trPr>
          <w:jc w:val="center"/>
        </w:trPr>
        <w:tc>
          <w:tcPr>
            <w:tcW w:w="6135" w:type="dxa"/>
            <w:shd w:val="clear" w:color="auto" w:fill="BFBFBF" w:themeFill="background1" w:themeFillShade="BF"/>
          </w:tcPr>
          <w:p w14:paraId="50A56231" w14:textId="77777777" w:rsidR="00BB58E9" w:rsidRPr="0011645E" w:rsidRDefault="00BB58E9" w:rsidP="005B56FE">
            <w:pPr>
              <w:jc w:val="right"/>
              <w:rPr>
                <w:rFonts w:ascii="Arial" w:hAnsi="Arial" w:cs="Arial"/>
                <w:b/>
                <w:bCs/>
                <w:color w:val="000000" w:themeColor="text1"/>
                <w:sz w:val="22"/>
                <w:szCs w:val="22"/>
              </w:rPr>
            </w:pPr>
            <w:r w:rsidRPr="0011645E">
              <w:rPr>
                <w:rFonts w:ascii="Arial" w:hAnsi="Arial" w:cs="Arial"/>
                <w:b/>
                <w:bCs/>
                <w:color w:val="000000" w:themeColor="text1"/>
                <w:sz w:val="22"/>
                <w:szCs w:val="22"/>
              </w:rPr>
              <w:t>Total</w:t>
            </w:r>
          </w:p>
        </w:tc>
        <w:tc>
          <w:tcPr>
            <w:tcW w:w="1806" w:type="dxa"/>
            <w:shd w:val="clear" w:color="auto" w:fill="BFBFBF" w:themeFill="background1" w:themeFillShade="BF"/>
          </w:tcPr>
          <w:p w14:paraId="7D285F64" w14:textId="08329899" w:rsidR="00BB58E9" w:rsidRPr="00BB58E9" w:rsidRDefault="00BB58E9" w:rsidP="005B56FE">
            <w:pPr>
              <w:jc w:val="center"/>
              <w:rPr>
                <w:rFonts w:ascii="Arial" w:hAnsi="Arial" w:cs="Arial"/>
                <w:b/>
                <w:bCs/>
                <w:color w:val="FFFFFF" w:themeColor="background1"/>
                <w:sz w:val="22"/>
                <w:szCs w:val="22"/>
              </w:rPr>
            </w:pPr>
            <w:r w:rsidRPr="00BB58E9">
              <w:rPr>
                <w:rFonts w:ascii="Arial" w:hAnsi="Arial" w:cs="Arial"/>
                <w:b/>
                <w:bCs/>
                <w:color w:val="000000" w:themeColor="text1"/>
                <w:sz w:val="22"/>
                <w:szCs w:val="22"/>
              </w:rPr>
              <w:t>100%</w:t>
            </w:r>
          </w:p>
        </w:tc>
      </w:tr>
    </w:tbl>
    <w:p w14:paraId="3CC9213C" w14:textId="77777777" w:rsidR="005A70C5" w:rsidRDefault="005A70C5" w:rsidP="005A70C5">
      <w:pPr>
        <w:jc w:val="both"/>
        <w:rPr>
          <w:rFonts w:ascii="Arial" w:eastAsia="Batang" w:hAnsi="Arial" w:cs="Arial"/>
          <w:b/>
          <w:sz w:val="22"/>
          <w:szCs w:val="22"/>
          <w:u w:val="single"/>
        </w:rPr>
      </w:pPr>
    </w:p>
    <w:p w14:paraId="4AB69983" w14:textId="52489ECF" w:rsidR="005A70C5" w:rsidRPr="00E07630" w:rsidRDefault="005A70C5" w:rsidP="005A70C5">
      <w:pPr>
        <w:jc w:val="both"/>
        <w:rPr>
          <w:rFonts w:ascii="Arial" w:eastAsia="Batang" w:hAnsi="Arial" w:cs="Arial"/>
          <w:b/>
          <w:sz w:val="22"/>
          <w:szCs w:val="22"/>
          <w:u w:val="single"/>
        </w:rPr>
      </w:pPr>
      <w:r w:rsidRPr="00E07630">
        <w:rPr>
          <w:rFonts w:ascii="Arial" w:eastAsia="Batang" w:hAnsi="Arial" w:cs="Arial"/>
          <w:b/>
          <w:sz w:val="22"/>
          <w:szCs w:val="22"/>
          <w:u w:val="single"/>
        </w:rPr>
        <w:t>Grading Scale</w:t>
      </w:r>
    </w:p>
    <w:p w14:paraId="5A2C2243" w14:textId="77777777" w:rsidR="005A70C5" w:rsidRDefault="005A70C5" w:rsidP="005A70C5">
      <w:pPr>
        <w:ind w:left="4230"/>
        <w:rPr>
          <w:rFonts w:ascii="Arial" w:eastAsia="Batang" w:hAnsi="Arial" w:cs="Arial"/>
          <w:b/>
          <w:sz w:val="22"/>
          <w:szCs w:val="22"/>
        </w:rPr>
      </w:pPr>
    </w:p>
    <w:tbl>
      <w:tblPr>
        <w:tblStyle w:val="TableGrid"/>
        <w:tblW w:w="0" w:type="auto"/>
        <w:jc w:val="center"/>
        <w:tblLook w:val="04A0" w:firstRow="1" w:lastRow="0" w:firstColumn="1" w:lastColumn="0" w:noHBand="0" w:noVBand="1"/>
      </w:tblPr>
      <w:tblGrid>
        <w:gridCol w:w="1800"/>
        <w:gridCol w:w="2610"/>
      </w:tblGrid>
      <w:tr w:rsidR="005A70C5" w14:paraId="497C0E02" w14:textId="77777777" w:rsidTr="005B56FE">
        <w:trPr>
          <w:trHeight w:val="404"/>
          <w:jc w:val="center"/>
        </w:trPr>
        <w:tc>
          <w:tcPr>
            <w:tcW w:w="1800" w:type="dxa"/>
            <w:shd w:val="clear" w:color="auto" w:fill="BFBFBF" w:themeFill="background1" w:themeFillShade="BF"/>
            <w:vAlign w:val="center"/>
          </w:tcPr>
          <w:p w14:paraId="6A2B3EDA" w14:textId="77777777" w:rsidR="005A70C5" w:rsidRDefault="005A70C5" w:rsidP="005B56FE">
            <w:pPr>
              <w:jc w:val="center"/>
              <w:rPr>
                <w:rFonts w:ascii="Arial" w:eastAsia="Batang" w:hAnsi="Arial" w:cs="Arial"/>
                <w:b/>
                <w:sz w:val="22"/>
                <w:szCs w:val="22"/>
              </w:rPr>
            </w:pPr>
            <w:r>
              <w:rPr>
                <w:rFonts w:ascii="Arial" w:eastAsia="Batang" w:hAnsi="Arial" w:cs="Arial"/>
                <w:b/>
                <w:sz w:val="22"/>
                <w:szCs w:val="22"/>
              </w:rPr>
              <w:t>FINAL GRADE</w:t>
            </w:r>
          </w:p>
        </w:tc>
        <w:tc>
          <w:tcPr>
            <w:tcW w:w="2610" w:type="dxa"/>
            <w:shd w:val="clear" w:color="auto" w:fill="BFBFBF" w:themeFill="background1" w:themeFillShade="BF"/>
            <w:vAlign w:val="center"/>
          </w:tcPr>
          <w:p w14:paraId="18171B39" w14:textId="77777777" w:rsidR="005A70C5" w:rsidRDefault="005A70C5" w:rsidP="005B56FE">
            <w:pPr>
              <w:jc w:val="center"/>
              <w:rPr>
                <w:rFonts w:ascii="Arial" w:eastAsia="Batang" w:hAnsi="Arial" w:cs="Arial"/>
                <w:b/>
                <w:sz w:val="22"/>
                <w:szCs w:val="22"/>
              </w:rPr>
            </w:pPr>
            <w:r>
              <w:rPr>
                <w:rFonts w:ascii="Arial" w:eastAsia="Batang" w:hAnsi="Arial" w:cs="Arial"/>
                <w:b/>
                <w:sz w:val="22"/>
                <w:szCs w:val="22"/>
              </w:rPr>
              <w:t>PERCENTAGE</w:t>
            </w:r>
          </w:p>
        </w:tc>
      </w:tr>
      <w:tr w:rsidR="005A70C5" w14:paraId="65EAA7BF" w14:textId="77777777" w:rsidTr="008F3F5A">
        <w:trPr>
          <w:jc w:val="center"/>
        </w:trPr>
        <w:tc>
          <w:tcPr>
            <w:tcW w:w="1800" w:type="dxa"/>
            <w:shd w:val="clear" w:color="auto" w:fill="E2EFD9" w:themeFill="accent6" w:themeFillTint="33"/>
          </w:tcPr>
          <w:p w14:paraId="37323453" w14:textId="77777777" w:rsidR="005A70C5" w:rsidRDefault="005A70C5" w:rsidP="005B56FE">
            <w:pPr>
              <w:jc w:val="center"/>
              <w:rPr>
                <w:rFonts w:ascii="Arial" w:eastAsia="Batang" w:hAnsi="Arial" w:cs="Arial"/>
                <w:b/>
                <w:sz w:val="22"/>
                <w:szCs w:val="22"/>
              </w:rPr>
            </w:pPr>
            <w:r>
              <w:rPr>
                <w:rFonts w:ascii="Arial" w:eastAsia="Batang" w:hAnsi="Arial" w:cs="Arial"/>
                <w:b/>
                <w:sz w:val="22"/>
                <w:szCs w:val="22"/>
              </w:rPr>
              <w:t>A</w:t>
            </w:r>
          </w:p>
        </w:tc>
        <w:tc>
          <w:tcPr>
            <w:tcW w:w="2610" w:type="dxa"/>
            <w:shd w:val="clear" w:color="auto" w:fill="E2EFD9" w:themeFill="accent6" w:themeFillTint="33"/>
          </w:tcPr>
          <w:p w14:paraId="1C0E2693" w14:textId="77777777" w:rsidR="005A70C5" w:rsidRPr="0011645E" w:rsidRDefault="005A70C5" w:rsidP="005B56FE">
            <w:pPr>
              <w:jc w:val="center"/>
              <w:rPr>
                <w:rFonts w:ascii="Arial" w:eastAsia="Batang" w:hAnsi="Arial" w:cs="Arial"/>
                <w:bCs/>
                <w:sz w:val="22"/>
                <w:szCs w:val="22"/>
              </w:rPr>
            </w:pPr>
            <w:r w:rsidRPr="0011645E">
              <w:rPr>
                <w:rFonts w:ascii="Arial" w:eastAsia="Batang" w:hAnsi="Arial" w:cs="Arial"/>
                <w:bCs/>
                <w:sz w:val="22"/>
                <w:szCs w:val="22"/>
              </w:rPr>
              <w:t>89.51</w:t>
            </w:r>
            <w:r>
              <w:rPr>
                <w:rFonts w:ascii="Arial" w:eastAsia="Batang" w:hAnsi="Arial" w:cs="Arial"/>
                <w:bCs/>
                <w:sz w:val="22"/>
                <w:szCs w:val="22"/>
              </w:rPr>
              <w:t>%</w:t>
            </w:r>
            <w:r w:rsidRPr="0011645E">
              <w:rPr>
                <w:rFonts w:ascii="Arial" w:eastAsia="Batang" w:hAnsi="Arial" w:cs="Arial"/>
                <w:bCs/>
                <w:sz w:val="22"/>
                <w:szCs w:val="22"/>
              </w:rPr>
              <w:t xml:space="preserve"> – 100%</w:t>
            </w:r>
          </w:p>
        </w:tc>
      </w:tr>
      <w:tr w:rsidR="005A70C5" w14:paraId="3AF5C39C" w14:textId="77777777" w:rsidTr="008F3F5A">
        <w:trPr>
          <w:jc w:val="center"/>
        </w:trPr>
        <w:tc>
          <w:tcPr>
            <w:tcW w:w="1800" w:type="dxa"/>
            <w:shd w:val="clear" w:color="auto" w:fill="E2EFD9" w:themeFill="accent6" w:themeFillTint="33"/>
          </w:tcPr>
          <w:p w14:paraId="76323C20" w14:textId="77777777" w:rsidR="005A70C5" w:rsidRDefault="005A70C5" w:rsidP="005B56FE">
            <w:pPr>
              <w:jc w:val="center"/>
              <w:rPr>
                <w:rFonts w:ascii="Arial" w:eastAsia="Batang" w:hAnsi="Arial" w:cs="Arial"/>
                <w:b/>
                <w:sz w:val="22"/>
                <w:szCs w:val="22"/>
              </w:rPr>
            </w:pPr>
            <w:r>
              <w:rPr>
                <w:rFonts w:ascii="Arial" w:eastAsia="Batang" w:hAnsi="Arial" w:cs="Arial"/>
                <w:b/>
                <w:sz w:val="22"/>
                <w:szCs w:val="22"/>
              </w:rPr>
              <w:t>B</w:t>
            </w:r>
          </w:p>
        </w:tc>
        <w:tc>
          <w:tcPr>
            <w:tcW w:w="2610" w:type="dxa"/>
            <w:shd w:val="clear" w:color="auto" w:fill="E2EFD9" w:themeFill="accent6" w:themeFillTint="33"/>
          </w:tcPr>
          <w:p w14:paraId="00398D7E" w14:textId="77777777" w:rsidR="005A70C5" w:rsidRPr="0011645E" w:rsidRDefault="005A70C5" w:rsidP="005B56FE">
            <w:pPr>
              <w:jc w:val="center"/>
              <w:rPr>
                <w:rFonts w:ascii="Arial" w:eastAsia="Batang" w:hAnsi="Arial" w:cs="Arial"/>
                <w:bCs/>
                <w:sz w:val="22"/>
                <w:szCs w:val="22"/>
              </w:rPr>
            </w:pPr>
            <w:r>
              <w:rPr>
                <w:rFonts w:ascii="Arial" w:eastAsia="Batang" w:hAnsi="Arial" w:cs="Arial"/>
                <w:bCs/>
                <w:sz w:val="22"/>
                <w:szCs w:val="22"/>
              </w:rPr>
              <w:t>79.51% – 89.50%</w:t>
            </w:r>
          </w:p>
        </w:tc>
      </w:tr>
      <w:tr w:rsidR="005A70C5" w14:paraId="32AFAD3B" w14:textId="77777777" w:rsidTr="008F3F5A">
        <w:trPr>
          <w:jc w:val="center"/>
        </w:trPr>
        <w:tc>
          <w:tcPr>
            <w:tcW w:w="1800" w:type="dxa"/>
            <w:shd w:val="clear" w:color="auto" w:fill="E2EFD9" w:themeFill="accent6" w:themeFillTint="33"/>
          </w:tcPr>
          <w:p w14:paraId="015E114B" w14:textId="77777777" w:rsidR="005A70C5" w:rsidRDefault="005A70C5" w:rsidP="005B56FE">
            <w:pPr>
              <w:jc w:val="center"/>
              <w:rPr>
                <w:rFonts w:ascii="Arial" w:eastAsia="Batang" w:hAnsi="Arial" w:cs="Arial"/>
                <w:b/>
                <w:sz w:val="22"/>
                <w:szCs w:val="22"/>
              </w:rPr>
            </w:pPr>
            <w:r>
              <w:rPr>
                <w:rFonts w:ascii="Arial" w:eastAsia="Batang" w:hAnsi="Arial" w:cs="Arial"/>
                <w:b/>
                <w:sz w:val="22"/>
                <w:szCs w:val="22"/>
              </w:rPr>
              <w:t>C</w:t>
            </w:r>
          </w:p>
        </w:tc>
        <w:tc>
          <w:tcPr>
            <w:tcW w:w="2610" w:type="dxa"/>
            <w:shd w:val="clear" w:color="auto" w:fill="E2EFD9" w:themeFill="accent6" w:themeFillTint="33"/>
          </w:tcPr>
          <w:p w14:paraId="10CA0F0A" w14:textId="77777777" w:rsidR="005A70C5" w:rsidRPr="0011645E" w:rsidRDefault="005A70C5" w:rsidP="005B56FE">
            <w:pPr>
              <w:jc w:val="center"/>
              <w:rPr>
                <w:rFonts w:ascii="Arial" w:eastAsia="Batang" w:hAnsi="Arial" w:cs="Arial"/>
                <w:bCs/>
                <w:sz w:val="22"/>
                <w:szCs w:val="22"/>
              </w:rPr>
            </w:pPr>
            <w:r>
              <w:rPr>
                <w:rFonts w:ascii="Arial" w:eastAsia="Batang" w:hAnsi="Arial" w:cs="Arial"/>
                <w:bCs/>
                <w:sz w:val="22"/>
                <w:szCs w:val="22"/>
              </w:rPr>
              <w:t xml:space="preserve">69.51% – 79.50% </w:t>
            </w:r>
          </w:p>
        </w:tc>
      </w:tr>
      <w:tr w:rsidR="005A70C5" w14:paraId="1EFF9BA1" w14:textId="77777777" w:rsidTr="005B56FE">
        <w:trPr>
          <w:jc w:val="center"/>
        </w:trPr>
        <w:tc>
          <w:tcPr>
            <w:tcW w:w="1800" w:type="dxa"/>
          </w:tcPr>
          <w:p w14:paraId="18957110" w14:textId="77777777" w:rsidR="005A70C5" w:rsidRDefault="005A70C5" w:rsidP="005B56FE">
            <w:pPr>
              <w:jc w:val="center"/>
              <w:rPr>
                <w:rFonts w:ascii="Arial" w:eastAsia="Batang" w:hAnsi="Arial" w:cs="Arial"/>
                <w:b/>
                <w:sz w:val="22"/>
                <w:szCs w:val="22"/>
              </w:rPr>
            </w:pPr>
            <w:r>
              <w:rPr>
                <w:rFonts w:ascii="Arial" w:eastAsia="Batang" w:hAnsi="Arial" w:cs="Arial"/>
                <w:b/>
                <w:sz w:val="22"/>
                <w:szCs w:val="22"/>
              </w:rPr>
              <w:t>D</w:t>
            </w:r>
          </w:p>
        </w:tc>
        <w:tc>
          <w:tcPr>
            <w:tcW w:w="2610" w:type="dxa"/>
          </w:tcPr>
          <w:p w14:paraId="381F2C9F" w14:textId="77777777" w:rsidR="005A70C5" w:rsidRPr="0011645E" w:rsidRDefault="005A70C5" w:rsidP="005B56FE">
            <w:pPr>
              <w:jc w:val="center"/>
              <w:rPr>
                <w:rFonts w:ascii="Arial" w:eastAsia="Batang" w:hAnsi="Arial" w:cs="Arial"/>
                <w:bCs/>
                <w:sz w:val="22"/>
                <w:szCs w:val="22"/>
              </w:rPr>
            </w:pPr>
            <w:r>
              <w:rPr>
                <w:rFonts w:ascii="Arial" w:eastAsia="Batang" w:hAnsi="Arial" w:cs="Arial"/>
                <w:bCs/>
                <w:sz w:val="22"/>
                <w:szCs w:val="22"/>
              </w:rPr>
              <w:t>59.51% – 69.50%</w:t>
            </w:r>
          </w:p>
        </w:tc>
      </w:tr>
      <w:tr w:rsidR="005A70C5" w14:paraId="3FA4A2BD" w14:textId="77777777" w:rsidTr="005B56FE">
        <w:trPr>
          <w:jc w:val="center"/>
        </w:trPr>
        <w:tc>
          <w:tcPr>
            <w:tcW w:w="1800" w:type="dxa"/>
          </w:tcPr>
          <w:p w14:paraId="4F0232C6" w14:textId="77777777" w:rsidR="005A70C5" w:rsidRDefault="005A70C5" w:rsidP="005B56FE">
            <w:pPr>
              <w:jc w:val="center"/>
              <w:rPr>
                <w:rFonts w:ascii="Arial" w:eastAsia="Batang" w:hAnsi="Arial" w:cs="Arial"/>
                <w:b/>
                <w:sz w:val="22"/>
                <w:szCs w:val="22"/>
              </w:rPr>
            </w:pPr>
            <w:r>
              <w:rPr>
                <w:rFonts w:ascii="Arial" w:eastAsia="Batang" w:hAnsi="Arial" w:cs="Arial"/>
                <w:b/>
                <w:sz w:val="22"/>
                <w:szCs w:val="22"/>
              </w:rPr>
              <w:t>F</w:t>
            </w:r>
          </w:p>
        </w:tc>
        <w:tc>
          <w:tcPr>
            <w:tcW w:w="2610" w:type="dxa"/>
          </w:tcPr>
          <w:p w14:paraId="2262B41E" w14:textId="77777777" w:rsidR="005A70C5" w:rsidRPr="0011645E" w:rsidRDefault="005A70C5" w:rsidP="005B56FE">
            <w:pPr>
              <w:jc w:val="center"/>
              <w:rPr>
                <w:rFonts w:ascii="Arial" w:eastAsia="Batang" w:hAnsi="Arial" w:cs="Arial"/>
                <w:bCs/>
                <w:sz w:val="22"/>
                <w:szCs w:val="22"/>
              </w:rPr>
            </w:pPr>
            <w:r w:rsidRPr="0011645E">
              <w:rPr>
                <w:rFonts w:ascii="Arial" w:eastAsia="Batang" w:hAnsi="Arial" w:cs="Arial"/>
                <w:bCs/>
                <w:sz w:val="22"/>
                <w:szCs w:val="22"/>
              </w:rPr>
              <w:t>&lt;</w:t>
            </w:r>
            <w:r>
              <w:rPr>
                <w:rFonts w:ascii="Arial" w:eastAsia="Batang" w:hAnsi="Arial" w:cs="Arial"/>
                <w:bCs/>
                <w:sz w:val="22"/>
                <w:szCs w:val="22"/>
              </w:rPr>
              <w:t xml:space="preserve"> 59.51%</w:t>
            </w:r>
          </w:p>
        </w:tc>
      </w:tr>
    </w:tbl>
    <w:p w14:paraId="11A2C134" w14:textId="4FF2FAB5" w:rsidR="008F3F5A" w:rsidRPr="008F3F5A" w:rsidRDefault="008F3F5A" w:rsidP="008F3F5A">
      <w:pPr>
        <w:spacing w:before="120"/>
        <w:jc w:val="both"/>
        <w:rPr>
          <w:rFonts w:ascii="Arial" w:eastAsia="Batang" w:hAnsi="Arial" w:cs="Arial"/>
          <w:b/>
          <w:bCs/>
          <w:sz w:val="22"/>
          <w:szCs w:val="22"/>
          <w:u w:val="single"/>
        </w:rPr>
      </w:pPr>
      <w:r w:rsidRPr="008F3F5A">
        <w:rPr>
          <w:rFonts w:ascii="Arial" w:eastAsia="Batang" w:hAnsi="Arial" w:cs="Arial"/>
          <w:b/>
          <w:bCs/>
          <w:sz w:val="22"/>
          <w:szCs w:val="22"/>
          <w:u w:val="single"/>
        </w:rPr>
        <w:t>Late Work</w:t>
      </w:r>
      <w:r>
        <w:rPr>
          <w:rFonts w:ascii="Arial" w:eastAsia="Batang" w:hAnsi="Arial" w:cs="Arial"/>
          <w:b/>
          <w:bCs/>
          <w:sz w:val="22"/>
          <w:szCs w:val="22"/>
          <w:u w:val="single"/>
        </w:rPr>
        <w:t xml:space="preserve"> &amp; Incompletes</w:t>
      </w:r>
    </w:p>
    <w:p w14:paraId="6EFDE936" w14:textId="39898DBD" w:rsidR="008F3F5A" w:rsidRDefault="008F3F5A" w:rsidP="008F3F5A">
      <w:pPr>
        <w:jc w:val="both"/>
        <w:rPr>
          <w:rFonts w:ascii="Arial" w:eastAsia="Batang" w:hAnsi="Arial" w:cs="Arial"/>
          <w:sz w:val="22"/>
          <w:szCs w:val="22"/>
        </w:rPr>
      </w:pPr>
      <w:r w:rsidRPr="008F3F5A">
        <w:rPr>
          <w:rFonts w:ascii="Arial" w:eastAsia="Batang" w:hAnsi="Arial" w:cs="Arial"/>
          <w:sz w:val="22"/>
          <w:szCs w:val="22"/>
        </w:rPr>
        <w:t xml:space="preserve">Late work </w:t>
      </w:r>
      <w:r w:rsidRPr="008F3F5A">
        <w:rPr>
          <w:rFonts w:ascii="Arial" w:eastAsia="Batang" w:hAnsi="Arial" w:cs="Arial"/>
          <w:i/>
          <w:iCs/>
          <w:sz w:val="22"/>
          <w:szCs w:val="22"/>
          <w:u w:val="single"/>
        </w:rPr>
        <w:t>will not be accepted</w:t>
      </w:r>
      <w:r w:rsidRPr="008F3F5A">
        <w:rPr>
          <w:rFonts w:ascii="Arial" w:eastAsia="Batang" w:hAnsi="Arial" w:cs="Arial"/>
          <w:sz w:val="22"/>
          <w:szCs w:val="22"/>
        </w:rPr>
        <w:t>. Adhere to all assignment due dates listed</w:t>
      </w:r>
      <w:r>
        <w:rPr>
          <w:rFonts w:ascii="Arial" w:eastAsia="Batang" w:hAnsi="Arial" w:cs="Arial"/>
          <w:sz w:val="22"/>
          <w:szCs w:val="22"/>
        </w:rPr>
        <w:t xml:space="preserve"> in the </w:t>
      </w:r>
      <w:r w:rsidRPr="00BB4844">
        <w:rPr>
          <w:rFonts w:ascii="Arial" w:eastAsia="Batang" w:hAnsi="Arial" w:cs="Arial"/>
          <w:sz w:val="22"/>
          <w:szCs w:val="22"/>
        </w:rPr>
        <w:t>Tentative Course Outline</w:t>
      </w:r>
      <w:r w:rsidRPr="008F3F5A">
        <w:rPr>
          <w:rFonts w:ascii="Arial" w:eastAsia="Batang" w:hAnsi="Arial" w:cs="Arial"/>
          <w:sz w:val="22"/>
          <w:szCs w:val="22"/>
        </w:rPr>
        <w:t>.</w:t>
      </w:r>
    </w:p>
    <w:p w14:paraId="0C5B80AB" w14:textId="2D89BB3D" w:rsidR="005A70C5" w:rsidRPr="000B4D0D" w:rsidRDefault="00BB58E9" w:rsidP="000B4D0D">
      <w:pPr>
        <w:spacing w:before="120"/>
        <w:jc w:val="both"/>
        <w:rPr>
          <w:rFonts w:ascii="Arial" w:hAnsi="Arial" w:cs="Arial"/>
          <w:sz w:val="22"/>
          <w:szCs w:val="22"/>
        </w:rPr>
      </w:pPr>
      <w:r w:rsidRPr="00F4370A">
        <w:rPr>
          <w:rFonts w:ascii="Arial" w:eastAsia="Batang" w:hAnsi="Arial" w:cs="Arial"/>
          <w:sz w:val="22"/>
          <w:szCs w:val="22"/>
        </w:rPr>
        <w:t xml:space="preserve">Students will not be allowed to take an </w:t>
      </w:r>
      <w:r>
        <w:rPr>
          <w:rFonts w:ascii="Arial" w:eastAsia="Batang" w:hAnsi="Arial" w:cs="Arial"/>
          <w:sz w:val="22"/>
          <w:szCs w:val="22"/>
        </w:rPr>
        <w:t>i</w:t>
      </w:r>
      <w:r w:rsidRPr="00F4370A">
        <w:rPr>
          <w:rFonts w:ascii="Arial" w:eastAsia="Batang" w:hAnsi="Arial" w:cs="Arial"/>
          <w:sz w:val="22"/>
          <w:szCs w:val="22"/>
        </w:rPr>
        <w:t xml:space="preserve">ncomplete in this course due to poor planning on their part. If you find you do have a legitimate reason for an </w:t>
      </w:r>
      <w:r>
        <w:rPr>
          <w:rFonts w:ascii="Arial" w:eastAsia="Batang" w:hAnsi="Arial" w:cs="Arial"/>
          <w:sz w:val="22"/>
          <w:szCs w:val="22"/>
        </w:rPr>
        <w:t>i</w:t>
      </w:r>
      <w:r w:rsidRPr="00F4370A">
        <w:rPr>
          <w:rFonts w:ascii="Arial" w:eastAsia="Batang" w:hAnsi="Arial" w:cs="Arial"/>
          <w:sz w:val="22"/>
          <w:szCs w:val="22"/>
        </w:rPr>
        <w:t xml:space="preserve">ncomplete, please talk with me as soon as possible to discuss the situation and to identify the documentation that will be required to support your request.  Please consult the </w:t>
      </w:r>
      <w:r>
        <w:rPr>
          <w:rFonts w:ascii="Arial" w:eastAsia="Batang" w:hAnsi="Arial" w:cs="Arial"/>
          <w:sz w:val="22"/>
          <w:szCs w:val="22"/>
        </w:rPr>
        <w:t>UNT</w:t>
      </w:r>
      <w:r w:rsidRPr="00F4370A">
        <w:rPr>
          <w:rFonts w:ascii="Arial" w:eastAsia="Batang" w:hAnsi="Arial" w:cs="Arial"/>
          <w:sz w:val="22"/>
          <w:szCs w:val="22"/>
        </w:rPr>
        <w:t xml:space="preserve"> catalog to review conditions under which an incomplete may be granted.</w:t>
      </w:r>
      <w:r w:rsidRPr="00F4370A">
        <w:rPr>
          <w:rFonts w:ascii="Arial" w:eastAsia="Batang" w:hAnsi="Arial" w:cs="Arial"/>
          <w:sz w:val="22"/>
          <w:szCs w:val="22"/>
        </w:rPr>
        <w:tab/>
      </w:r>
    </w:p>
    <w:p w14:paraId="5D0F1331" w14:textId="1E2E0255" w:rsidR="00BC07EC" w:rsidRPr="00DF5D63" w:rsidRDefault="00DE1550" w:rsidP="00DF5D63">
      <w:pPr>
        <w:spacing w:before="120"/>
        <w:jc w:val="both"/>
        <w:rPr>
          <w:rFonts w:ascii="Arial" w:hAnsi="Arial" w:cs="Arial"/>
          <w:b/>
          <w:sz w:val="22"/>
          <w:szCs w:val="22"/>
        </w:rPr>
      </w:pPr>
      <w:r>
        <w:rPr>
          <w:rFonts w:ascii="Arial" w:hAnsi="Arial" w:cs="Arial"/>
          <w:b/>
          <w:sz w:val="22"/>
          <w:szCs w:val="22"/>
          <w:u w:val="single"/>
        </w:rPr>
        <w:t>Learning Modules</w:t>
      </w:r>
      <w:r w:rsidRPr="00F4370A">
        <w:rPr>
          <w:rFonts w:ascii="Arial" w:hAnsi="Arial" w:cs="Arial"/>
          <w:b/>
          <w:sz w:val="22"/>
          <w:szCs w:val="22"/>
          <w:u w:val="single"/>
        </w:rPr>
        <w:t>:</w:t>
      </w:r>
      <w:r w:rsidR="00DF5D63">
        <w:rPr>
          <w:rFonts w:ascii="Arial" w:hAnsi="Arial" w:cs="Arial"/>
          <w:b/>
          <w:sz w:val="22"/>
          <w:szCs w:val="22"/>
        </w:rPr>
        <w:t xml:space="preserve"> </w:t>
      </w:r>
      <w:r w:rsidR="00875CCD">
        <w:rPr>
          <w:rFonts w:ascii="Arial" w:hAnsi="Arial" w:cs="Arial"/>
          <w:sz w:val="22"/>
          <w:szCs w:val="22"/>
        </w:rPr>
        <w:t>There are 1</w:t>
      </w:r>
      <w:r w:rsidR="00586D2C">
        <w:rPr>
          <w:rFonts w:ascii="Arial" w:hAnsi="Arial" w:cs="Arial"/>
          <w:sz w:val="22"/>
          <w:szCs w:val="22"/>
        </w:rPr>
        <w:t>2</w:t>
      </w:r>
      <w:r w:rsidR="00875CCD">
        <w:rPr>
          <w:rFonts w:ascii="Arial" w:hAnsi="Arial" w:cs="Arial"/>
          <w:sz w:val="22"/>
          <w:szCs w:val="22"/>
        </w:rPr>
        <w:t xml:space="preserve"> learning modules in this course + syllabus module. Each learning module consists of two main components: [1] </w:t>
      </w:r>
      <w:r w:rsidR="00CC12CB">
        <w:rPr>
          <w:rFonts w:ascii="Arial" w:hAnsi="Arial" w:cs="Arial"/>
          <w:sz w:val="22"/>
          <w:szCs w:val="22"/>
        </w:rPr>
        <w:t>posted slides to accompany the textbook chapter</w:t>
      </w:r>
      <w:r w:rsidR="00875CCD">
        <w:rPr>
          <w:rFonts w:ascii="Arial" w:hAnsi="Arial" w:cs="Arial"/>
          <w:sz w:val="22"/>
          <w:szCs w:val="22"/>
        </w:rPr>
        <w:t xml:space="preserve"> and [2] a graded quiz. You will have until 11:59PM on the date listed on the calendar to complete the learning modules and quizzes. </w:t>
      </w:r>
    </w:p>
    <w:p w14:paraId="7FDD6C27" w14:textId="022037E7" w:rsidR="00A604F7" w:rsidRPr="00DF5D63" w:rsidRDefault="009B4C4B" w:rsidP="00BA7933">
      <w:pPr>
        <w:spacing w:before="120"/>
        <w:ind w:left="720"/>
        <w:jc w:val="both"/>
        <w:rPr>
          <w:rFonts w:ascii="Arial" w:hAnsi="Arial" w:cs="Arial"/>
          <w:b/>
          <w:bCs/>
          <w:sz w:val="22"/>
          <w:szCs w:val="22"/>
          <w:u w:val="single"/>
        </w:rPr>
      </w:pPr>
      <w:r>
        <w:rPr>
          <w:rFonts w:ascii="Arial" w:hAnsi="Arial" w:cs="Arial"/>
          <w:b/>
          <w:bCs/>
          <w:sz w:val="22"/>
          <w:szCs w:val="22"/>
          <w:u w:val="single"/>
        </w:rPr>
        <w:t xml:space="preserve">Learning Module </w:t>
      </w:r>
      <w:r w:rsidR="002A31DE">
        <w:rPr>
          <w:rFonts w:ascii="Arial" w:hAnsi="Arial" w:cs="Arial"/>
          <w:b/>
          <w:bCs/>
          <w:sz w:val="22"/>
          <w:szCs w:val="22"/>
          <w:u w:val="single"/>
        </w:rPr>
        <w:t xml:space="preserve">(LM) </w:t>
      </w:r>
      <w:r>
        <w:rPr>
          <w:rFonts w:ascii="Arial" w:hAnsi="Arial" w:cs="Arial"/>
          <w:b/>
          <w:bCs/>
          <w:sz w:val="22"/>
          <w:szCs w:val="22"/>
          <w:u w:val="single"/>
        </w:rPr>
        <w:t>Quizzes</w:t>
      </w:r>
      <w:r w:rsidR="00A604F7" w:rsidRPr="00A604F7">
        <w:rPr>
          <w:rFonts w:ascii="Arial" w:hAnsi="Arial" w:cs="Arial"/>
          <w:b/>
          <w:bCs/>
          <w:sz w:val="22"/>
          <w:szCs w:val="22"/>
          <w:u w:val="single"/>
        </w:rPr>
        <w:t>:</w:t>
      </w:r>
      <w:r w:rsidR="00DF5D63" w:rsidRPr="00DF5D63">
        <w:rPr>
          <w:rFonts w:ascii="Arial" w:hAnsi="Arial" w:cs="Arial"/>
          <w:b/>
          <w:bCs/>
          <w:sz w:val="22"/>
          <w:szCs w:val="22"/>
        </w:rPr>
        <w:t xml:space="preserve"> </w:t>
      </w:r>
      <w:r w:rsidR="00215AA7" w:rsidRPr="00215AA7">
        <w:rPr>
          <w:rFonts w:ascii="Arial" w:hAnsi="Arial" w:cs="Arial"/>
          <w:bCs/>
          <w:sz w:val="22"/>
          <w:szCs w:val="22"/>
        </w:rPr>
        <w:t xml:space="preserve">After you have </w:t>
      </w:r>
      <w:r w:rsidR="00CC12CB">
        <w:rPr>
          <w:rFonts w:ascii="Arial" w:hAnsi="Arial" w:cs="Arial"/>
          <w:bCs/>
          <w:sz w:val="22"/>
          <w:szCs w:val="22"/>
        </w:rPr>
        <w:t>read the chapter and viewed the PPT slides</w:t>
      </w:r>
      <w:r w:rsidR="00215AA7" w:rsidRPr="00215AA7">
        <w:rPr>
          <w:rFonts w:ascii="Arial" w:hAnsi="Arial" w:cs="Arial"/>
          <w:bCs/>
          <w:sz w:val="22"/>
          <w:szCs w:val="22"/>
        </w:rPr>
        <w:t xml:space="preserve"> for a given topic, you are required to take a LM quiz on Canvas to test your level of knowledge and understanding. You will complete a total of 12 quizzes worth 15 points each; however, only the 10 highest scoring quizzes will count toward your final grade (150 points total).</w:t>
      </w:r>
      <w:r w:rsidR="00DF5D63">
        <w:rPr>
          <w:rFonts w:ascii="Arial" w:hAnsi="Arial" w:cs="Arial"/>
          <w:bCs/>
          <w:sz w:val="22"/>
          <w:szCs w:val="22"/>
        </w:rPr>
        <w:t xml:space="preserve"> </w:t>
      </w:r>
      <w:r>
        <w:rPr>
          <w:rFonts w:ascii="Arial" w:hAnsi="Arial" w:cs="Arial"/>
          <w:bCs/>
          <w:sz w:val="22"/>
          <w:szCs w:val="22"/>
        </w:rPr>
        <w:t>You will be allowed an unlimited number of attempts to take each quiz</w:t>
      </w:r>
      <w:r w:rsidR="00DD4E22">
        <w:rPr>
          <w:rFonts w:ascii="Arial" w:hAnsi="Arial" w:cs="Arial"/>
          <w:bCs/>
          <w:sz w:val="22"/>
          <w:szCs w:val="22"/>
        </w:rPr>
        <w:t>,</w:t>
      </w:r>
      <w:r>
        <w:rPr>
          <w:rFonts w:ascii="Arial" w:hAnsi="Arial" w:cs="Arial"/>
          <w:bCs/>
          <w:sz w:val="22"/>
          <w:szCs w:val="22"/>
        </w:rPr>
        <w:t xml:space="preserve"> and your grade will be reported as the ‘</w:t>
      </w:r>
      <w:r w:rsidRPr="009B4C4B">
        <w:rPr>
          <w:rFonts w:ascii="Arial" w:hAnsi="Arial" w:cs="Arial"/>
          <w:bCs/>
          <w:i/>
          <w:iCs/>
          <w:sz w:val="22"/>
          <w:szCs w:val="22"/>
        </w:rPr>
        <w:t>highest</w:t>
      </w:r>
      <w:r>
        <w:rPr>
          <w:rFonts w:ascii="Arial" w:hAnsi="Arial" w:cs="Arial"/>
          <w:bCs/>
          <w:sz w:val="22"/>
          <w:szCs w:val="22"/>
        </w:rPr>
        <w:t xml:space="preserve">’ of your attempts. </w:t>
      </w:r>
      <w:r w:rsidRPr="009B4C4B">
        <w:rPr>
          <w:rFonts w:ascii="Arial" w:hAnsi="Arial" w:cs="Arial"/>
          <w:bCs/>
          <w:sz w:val="22"/>
          <w:szCs w:val="22"/>
        </w:rPr>
        <w:t>Each time you attempt the quiz you will be given a new random set of questions from the quiz question bank</w:t>
      </w:r>
      <w:r w:rsidR="00DD4E22">
        <w:rPr>
          <w:rFonts w:ascii="Arial" w:hAnsi="Arial" w:cs="Arial"/>
          <w:bCs/>
          <w:sz w:val="22"/>
          <w:szCs w:val="22"/>
        </w:rPr>
        <w:t>,</w:t>
      </w:r>
      <w:r w:rsidRPr="009B4C4B">
        <w:rPr>
          <w:rFonts w:ascii="Arial" w:hAnsi="Arial" w:cs="Arial"/>
          <w:bCs/>
          <w:sz w:val="22"/>
          <w:szCs w:val="22"/>
        </w:rPr>
        <w:t xml:space="preserve"> and you will not be provided the answers to the questions that you miss. Thus, you may have to take the quiz several times in order to “unlock” the next module and/or achieve your desired score. </w:t>
      </w:r>
      <w:r w:rsidRPr="00DF5D63">
        <w:rPr>
          <w:rFonts w:ascii="Arial" w:hAnsi="Arial" w:cs="Arial"/>
          <w:bCs/>
          <w:i/>
          <w:iCs/>
          <w:sz w:val="22"/>
          <w:szCs w:val="22"/>
          <w:u w:val="single"/>
        </w:rPr>
        <w:t>In order to “unlock” new learning modules, you have to get at least 60% (9 out of 15 points) of the questions correct on the previous LM.</w:t>
      </w:r>
      <w:r>
        <w:rPr>
          <w:rFonts w:ascii="Arial" w:hAnsi="Arial" w:cs="Arial"/>
          <w:bCs/>
          <w:sz w:val="22"/>
          <w:szCs w:val="22"/>
        </w:rPr>
        <w:t xml:space="preserve"> </w:t>
      </w:r>
      <w:r w:rsidRPr="009B4C4B">
        <w:rPr>
          <w:rFonts w:ascii="Arial" w:hAnsi="Arial" w:cs="Arial"/>
          <w:bCs/>
          <w:sz w:val="22"/>
          <w:szCs w:val="22"/>
        </w:rPr>
        <w:t xml:space="preserve">Once you “unlock” a LM and its associated quiz, these will remain open for the remainder of the </w:t>
      </w:r>
      <w:r w:rsidR="00215AA7">
        <w:rPr>
          <w:rFonts w:ascii="Arial" w:hAnsi="Arial" w:cs="Arial"/>
          <w:bCs/>
          <w:sz w:val="22"/>
          <w:szCs w:val="22"/>
        </w:rPr>
        <w:t>time prior to the due date</w:t>
      </w:r>
      <w:r w:rsidRPr="009B4C4B">
        <w:rPr>
          <w:rFonts w:ascii="Arial" w:hAnsi="Arial" w:cs="Arial"/>
          <w:bCs/>
          <w:sz w:val="22"/>
          <w:szCs w:val="22"/>
        </w:rPr>
        <w:t>. In leaving the quizzes available</w:t>
      </w:r>
      <w:r w:rsidR="00215AA7">
        <w:rPr>
          <w:rFonts w:ascii="Arial" w:hAnsi="Arial" w:cs="Arial"/>
          <w:bCs/>
          <w:sz w:val="22"/>
          <w:szCs w:val="22"/>
        </w:rPr>
        <w:t>,</w:t>
      </w:r>
      <w:r w:rsidRPr="009B4C4B">
        <w:rPr>
          <w:rFonts w:ascii="Arial" w:hAnsi="Arial" w:cs="Arial"/>
          <w:bCs/>
          <w:sz w:val="22"/>
          <w:szCs w:val="22"/>
        </w:rPr>
        <w:t xml:space="preserve"> you should be able to use these as a study tool to prepare for your exams.</w:t>
      </w:r>
      <w:r w:rsidR="002A31DE">
        <w:rPr>
          <w:rFonts w:ascii="Arial" w:hAnsi="Arial" w:cs="Arial"/>
          <w:bCs/>
          <w:sz w:val="22"/>
          <w:szCs w:val="22"/>
        </w:rPr>
        <w:t xml:space="preserve"> </w:t>
      </w:r>
      <w:r w:rsidR="002A31DE" w:rsidRPr="00F15EC3">
        <w:rPr>
          <w:rFonts w:ascii="Arial" w:hAnsi="Arial" w:cs="Arial"/>
          <w:b/>
          <w:color w:val="C00000"/>
          <w:sz w:val="22"/>
          <w:szCs w:val="22"/>
          <w:u w:val="single"/>
        </w:rPr>
        <w:t>LMs 1-</w:t>
      </w:r>
      <w:r w:rsidR="00586D2C">
        <w:rPr>
          <w:rFonts w:ascii="Arial" w:hAnsi="Arial" w:cs="Arial"/>
          <w:b/>
          <w:color w:val="C00000"/>
          <w:sz w:val="22"/>
          <w:szCs w:val="22"/>
          <w:u w:val="single"/>
        </w:rPr>
        <w:t>6</w:t>
      </w:r>
      <w:r w:rsidR="002A31DE" w:rsidRPr="00F15EC3">
        <w:rPr>
          <w:rFonts w:ascii="Arial" w:hAnsi="Arial" w:cs="Arial"/>
          <w:b/>
          <w:color w:val="C00000"/>
          <w:sz w:val="22"/>
          <w:szCs w:val="22"/>
          <w:u w:val="single"/>
        </w:rPr>
        <w:t xml:space="preserve"> </w:t>
      </w:r>
      <w:r w:rsidR="002A31DE" w:rsidRPr="00F15EC3">
        <w:rPr>
          <w:rFonts w:ascii="Arial" w:hAnsi="Arial" w:cs="Arial"/>
          <w:b/>
          <w:smallCaps/>
          <w:color w:val="C00000"/>
          <w:sz w:val="22"/>
          <w:szCs w:val="22"/>
          <w:u w:val="single"/>
        </w:rPr>
        <w:t>must</w:t>
      </w:r>
      <w:r w:rsidR="002A31DE" w:rsidRPr="00F15EC3">
        <w:rPr>
          <w:rFonts w:ascii="Arial" w:hAnsi="Arial" w:cs="Arial"/>
          <w:b/>
          <w:color w:val="C00000"/>
          <w:sz w:val="22"/>
          <w:szCs w:val="22"/>
          <w:u w:val="single"/>
        </w:rPr>
        <w:t xml:space="preserve"> </w:t>
      </w:r>
      <w:r w:rsidR="002A31DE" w:rsidRPr="00F15EC3">
        <w:rPr>
          <w:rFonts w:ascii="Arial" w:hAnsi="Arial" w:cs="Arial"/>
          <w:b/>
          <w:smallCaps/>
          <w:color w:val="C00000"/>
          <w:sz w:val="22"/>
          <w:szCs w:val="22"/>
          <w:u w:val="single"/>
        </w:rPr>
        <w:t>be</w:t>
      </w:r>
      <w:r w:rsidR="002A31DE" w:rsidRPr="00F15EC3">
        <w:rPr>
          <w:rFonts w:ascii="Arial" w:hAnsi="Arial" w:cs="Arial"/>
          <w:b/>
          <w:color w:val="C00000"/>
          <w:sz w:val="22"/>
          <w:szCs w:val="22"/>
          <w:u w:val="single"/>
        </w:rPr>
        <w:t xml:space="preserve"> completed by </w:t>
      </w:r>
      <w:r w:rsidR="00586D2C">
        <w:rPr>
          <w:rFonts w:ascii="Arial" w:hAnsi="Arial" w:cs="Arial"/>
          <w:b/>
          <w:color w:val="C00000"/>
          <w:sz w:val="22"/>
          <w:szCs w:val="22"/>
          <w:u w:val="single"/>
        </w:rPr>
        <w:t>July</w:t>
      </w:r>
      <w:r w:rsidR="002A31DE" w:rsidRPr="00F15EC3">
        <w:rPr>
          <w:rFonts w:ascii="Arial" w:hAnsi="Arial" w:cs="Arial"/>
          <w:b/>
          <w:color w:val="C00000"/>
          <w:sz w:val="22"/>
          <w:szCs w:val="22"/>
          <w:u w:val="single"/>
        </w:rPr>
        <w:t xml:space="preserve"> </w:t>
      </w:r>
      <w:r w:rsidR="00586D2C">
        <w:rPr>
          <w:rFonts w:ascii="Arial" w:hAnsi="Arial" w:cs="Arial"/>
          <w:b/>
          <w:color w:val="C00000"/>
          <w:sz w:val="22"/>
          <w:szCs w:val="22"/>
          <w:u w:val="single"/>
        </w:rPr>
        <w:t>8</w:t>
      </w:r>
      <w:r w:rsidR="002A31DE" w:rsidRPr="00F15EC3">
        <w:rPr>
          <w:rFonts w:ascii="Arial" w:hAnsi="Arial" w:cs="Arial"/>
          <w:b/>
          <w:color w:val="C00000"/>
          <w:sz w:val="22"/>
          <w:szCs w:val="22"/>
          <w:u w:val="single"/>
        </w:rPr>
        <w:t xml:space="preserve"> and LMs </w:t>
      </w:r>
      <w:r w:rsidR="00586D2C">
        <w:rPr>
          <w:rFonts w:ascii="Arial" w:hAnsi="Arial" w:cs="Arial"/>
          <w:b/>
          <w:color w:val="C00000"/>
          <w:sz w:val="22"/>
          <w:szCs w:val="22"/>
          <w:u w:val="single"/>
        </w:rPr>
        <w:t>7-</w:t>
      </w:r>
      <w:r w:rsidR="002A31DE" w:rsidRPr="00F15EC3">
        <w:rPr>
          <w:rFonts w:ascii="Arial" w:hAnsi="Arial" w:cs="Arial"/>
          <w:b/>
          <w:color w:val="C00000"/>
          <w:sz w:val="22"/>
          <w:szCs w:val="22"/>
          <w:u w:val="single"/>
        </w:rPr>
        <w:t>1</w:t>
      </w:r>
      <w:r w:rsidR="00586D2C">
        <w:rPr>
          <w:rFonts w:ascii="Arial" w:hAnsi="Arial" w:cs="Arial"/>
          <w:b/>
          <w:color w:val="C00000"/>
          <w:sz w:val="22"/>
          <w:szCs w:val="22"/>
          <w:u w:val="single"/>
        </w:rPr>
        <w:t>2</w:t>
      </w:r>
      <w:r w:rsidR="002A31DE" w:rsidRPr="00F15EC3">
        <w:rPr>
          <w:rFonts w:ascii="Arial" w:hAnsi="Arial" w:cs="Arial"/>
          <w:b/>
          <w:color w:val="C00000"/>
          <w:sz w:val="22"/>
          <w:szCs w:val="22"/>
          <w:u w:val="single"/>
        </w:rPr>
        <w:t xml:space="preserve"> </w:t>
      </w:r>
      <w:r w:rsidR="002A31DE" w:rsidRPr="00F15EC3">
        <w:rPr>
          <w:rFonts w:ascii="Arial" w:hAnsi="Arial" w:cs="Arial"/>
          <w:b/>
          <w:smallCaps/>
          <w:color w:val="C00000"/>
          <w:sz w:val="22"/>
          <w:szCs w:val="22"/>
          <w:u w:val="single"/>
        </w:rPr>
        <w:t>must</w:t>
      </w:r>
      <w:r w:rsidR="002A31DE" w:rsidRPr="00F15EC3">
        <w:rPr>
          <w:rFonts w:ascii="Arial" w:hAnsi="Arial" w:cs="Arial"/>
          <w:b/>
          <w:color w:val="C00000"/>
          <w:sz w:val="22"/>
          <w:szCs w:val="22"/>
          <w:u w:val="single"/>
        </w:rPr>
        <w:t xml:space="preserve"> </w:t>
      </w:r>
      <w:r w:rsidR="002A31DE" w:rsidRPr="00F15EC3">
        <w:rPr>
          <w:rFonts w:ascii="Arial" w:hAnsi="Arial" w:cs="Arial"/>
          <w:b/>
          <w:smallCaps/>
          <w:color w:val="C00000"/>
          <w:sz w:val="22"/>
          <w:szCs w:val="22"/>
          <w:u w:val="single"/>
        </w:rPr>
        <w:t>be</w:t>
      </w:r>
      <w:r w:rsidR="002A31DE" w:rsidRPr="00F15EC3">
        <w:rPr>
          <w:rFonts w:ascii="Arial" w:hAnsi="Arial" w:cs="Arial"/>
          <w:b/>
          <w:color w:val="C00000"/>
          <w:sz w:val="22"/>
          <w:szCs w:val="22"/>
          <w:u w:val="single"/>
        </w:rPr>
        <w:t xml:space="preserve"> completed by </w:t>
      </w:r>
      <w:r w:rsidR="00586D2C">
        <w:rPr>
          <w:rFonts w:ascii="Arial" w:hAnsi="Arial" w:cs="Arial"/>
          <w:b/>
          <w:color w:val="C00000"/>
          <w:sz w:val="22"/>
          <w:szCs w:val="22"/>
          <w:u w:val="single"/>
        </w:rPr>
        <w:t>July</w:t>
      </w:r>
      <w:r w:rsidR="002A31DE" w:rsidRPr="00F15EC3">
        <w:rPr>
          <w:rFonts w:ascii="Arial" w:hAnsi="Arial" w:cs="Arial"/>
          <w:b/>
          <w:color w:val="C00000"/>
          <w:sz w:val="22"/>
          <w:szCs w:val="22"/>
          <w:u w:val="single"/>
        </w:rPr>
        <w:t xml:space="preserve"> </w:t>
      </w:r>
      <w:r w:rsidR="00A03693">
        <w:rPr>
          <w:rFonts w:ascii="Arial" w:hAnsi="Arial" w:cs="Arial"/>
          <w:b/>
          <w:color w:val="C00000"/>
          <w:sz w:val="22"/>
          <w:szCs w:val="22"/>
          <w:u w:val="single"/>
        </w:rPr>
        <w:t>2</w:t>
      </w:r>
      <w:r w:rsidR="00BB4844">
        <w:rPr>
          <w:rFonts w:ascii="Arial" w:hAnsi="Arial" w:cs="Arial"/>
          <w:b/>
          <w:color w:val="C00000"/>
          <w:sz w:val="22"/>
          <w:szCs w:val="22"/>
          <w:u w:val="single"/>
        </w:rPr>
        <w:t>3</w:t>
      </w:r>
      <w:r w:rsidR="002A31DE" w:rsidRPr="00F15EC3">
        <w:rPr>
          <w:rFonts w:ascii="Arial" w:hAnsi="Arial" w:cs="Arial"/>
          <w:b/>
          <w:color w:val="C00000"/>
          <w:sz w:val="22"/>
          <w:szCs w:val="22"/>
          <w:u w:val="single"/>
        </w:rPr>
        <w:t xml:space="preserve"> </w:t>
      </w:r>
      <w:proofErr w:type="gramStart"/>
      <w:r w:rsidR="002A31DE" w:rsidRPr="00F15EC3">
        <w:rPr>
          <w:rFonts w:ascii="Arial" w:hAnsi="Arial" w:cs="Arial"/>
          <w:b/>
          <w:color w:val="C00000"/>
          <w:sz w:val="22"/>
          <w:szCs w:val="22"/>
          <w:u w:val="single"/>
        </w:rPr>
        <w:t>in order for</w:t>
      </w:r>
      <w:proofErr w:type="gramEnd"/>
      <w:r w:rsidR="002A31DE" w:rsidRPr="00F15EC3">
        <w:rPr>
          <w:rFonts w:ascii="Arial" w:hAnsi="Arial" w:cs="Arial"/>
          <w:b/>
          <w:color w:val="C00000"/>
          <w:sz w:val="22"/>
          <w:szCs w:val="22"/>
          <w:u w:val="single"/>
        </w:rPr>
        <w:t xml:space="preserve"> their respective exams to be open and completed on time.</w:t>
      </w:r>
    </w:p>
    <w:p w14:paraId="199D3B3D" w14:textId="1CC393AC" w:rsidR="00DE1550" w:rsidRDefault="00DE1550" w:rsidP="001B6EAB">
      <w:pPr>
        <w:rPr>
          <w:rFonts w:ascii="Arial" w:hAnsi="Arial" w:cs="Arial"/>
          <w:b/>
          <w:sz w:val="22"/>
          <w:szCs w:val="22"/>
          <w:u w:val="single"/>
        </w:rPr>
      </w:pPr>
    </w:p>
    <w:p w14:paraId="1E3847F7" w14:textId="1CA0DC3A" w:rsidR="00902214" w:rsidRPr="00DF5D63" w:rsidRDefault="00902214" w:rsidP="00902214">
      <w:pPr>
        <w:jc w:val="both"/>
        <w:rPr>
          <w:rFonts w:ascii="Arial" w:hAnsi="Arial" w:cs="Arial"/>
          <w:b/>
          <w:sz w:val="22"/>
          <w:szCs w:val="22"/>
          <w:u w:val="single"/>
        </w:rPr>
      </w:pPr>
      <w:r w:rsidRPr="00902214">
        <w:rPr>
          <w:rFonts w:ascii="Arial" w:hAnsi="Arial" w:cs="Arial"/>
          <w:b/>
          <w:sz w:val="22"/>
          <w:szCs w:val="22"/>
          <w:u w:val="single"/>
        </w:rPr>
        <w:t>Graded Discussions</w:t>
      </w:r>
      <w:r w:rsidR="00DF5D63">
        <w:rPr>
          <w:rFonts w:ascii="Arial" w:hAnsi="Arial" w:cs="Arial"/>
          <w:b/>
          <w:sz w:val="22"/>
          <w:szCs w:val="22"/>
          <w:u w:val="single"/>
        </w:rPr>
        <w:t>:</w:t>
      </w:r>
      <w:r w:rsidR="00DF5D63" w:rsidRPr="00DF5D63">
        <w:rPr>
          <w:rFonts w:ascii="Arial" w:hAnsi="Arial" w:cs="Arial"/>
          <w:b/>
          <w:sz w:val="22"/>
          <w:szCs w:val="22"/>
        </w:rPr>
        <w:t xml:space="preserve"> </w:t>
      </w:r>
      <w:r w:rsidRPr="00902214">
        <w:rPr>
          <w:rFonts w:ascii="Arial" w:hAnsi="Arial" w:cs="Arial"/>
          <w:bCs/>
          <w:sz w:val="22"/>
          <w:szCs w:val="22"/>
        </w:rPr>
        <w:t xml:space="preserve">For the purposes of understanding the topics covered in this class, it is useful to have regular class discussions on Canvas. The instructor or a designated teaching assistant (TA) will post a discussion topic on the date indicated in the syllabus. Students in the course are expected to post responses to the original post or posts of other students in the class. During the discussion process, you should treat your peers, TA, and instructor in a respectful manner. Students who do not observe this rule will be banned from the discussion forum without notice. Each discussion forum requires a total of 3 posts. One post will be comprised of your well thought out response to the article/discussion topic. </w:t>
      </w:r>
      <w:r w:rsidRPr="00902214">
        <w:rPr>
          <w:rFonts w:ascii="Arial" w:hAnsi="Arial" w:cs="Arial"/>
          <w:bCs/>
          <w:i/>
          <w:iCs/>
          <w:sz w:val="22"/>
          <w:szCs w:val="22"/>
        </w:rPr>
        <w:t xml:space="preserve">In general, an adequate response should take </w:t>
      </w:r>
      <w:r w:rsidRPr="00902214">
        <w:rPr>
          <w:rFonts w:ascii="Arial" w:hAnsi="Arial" w:cs="Arial"/>
          <w:bCs/>
          <w:i/>
          <w:iCs/>
          <w:sz w:val="22"/>
          <w:szCs w:val="22"/>
          <w:u w:val="single"/>
        </w:rPr>
        <w:t>around 150 words</w:t>
      </w:r>
      <w:r w:rsidRPr="00902214">
        <w:rPr>
          <w:rFonts w:ascii="Arial" w:hAnsi="Arial" w:cs="Arial"/>
          <w:bCs/>
          <w:sz w:val="22"/>
          <w:szCs w:val="22"/>
        </w:rPr>
        <w:t xml:space="preserve">. This primary response is worth 15 points. You should also </w:t>
      </w:r>
      <w:r w:rsidRPr="00902214">
        <w:rPr>
          <w:rFonts w:ascii="Arial" w:hAnsi="Arial" w:cs="Arial"/>
          <w:bCs/>
          <w:i/>
          <w:iCs/>
          <w:sz w:val="22"/>
          <w:szCs w:val="22"/>
        </w:rPr>
        <w:t xml:space="preserve">have two responses to your classmate’s posts, each </w:t>
      </w:r>
      <w:r w:rsidRPr="00902214">
        <w:rPr>
          <w:rFonts w:ascii="Arial" w:hAnsi="Arial" w:cs="Arial"/>
          <w:bCs/>
          <w:i/>
          <w:iCs/>
          <w:sz w:val="22"/>
          <w:szCs w:val="22"/>
          <w:u w:val="single"/>
        </w:rPr>
        <w:t>consisting of 50-75 words</w:t>
      </w:r>
      <w:r w:rsidRPr="00902214">
        <w:rPr>
          <w:rFonts w:ascii="Arial" w:hAnsi="Arial" w:cs="Arial"/>
          <w:bCs/>
          <w:sz w:val="22"/>
          <w:szCs w:val="22"/>
        </w:rPr>
        <w:t xml:space="preserve">. These posts are each worth 5 points (10 total). Full credit of 25 points will be given to </w:t>
      </w:r>
      <w:r w:rsidRPr="00902214">
        <w:rPr>
          <w:rFonts w:ascii="Arial" w:hAnsi="Arial" w:cs="Arial"/>
          <w:bCs/>
          <w:sz w:val="22"/>
          <w:szCs w:val="22"/>
        </w:rPr>
        <w:lastRenderedPageBreak/>
        <w:t>those meeting these criteria and not violating the rules of netiquette (see above). Partial credit will not be given to posts not meeting these criteria and standards</w:t>
      </w:r>
      <w:r w:rsidRPr="00902214">
        <w:rPr>
          <w:rFonts w:ascii="Arial" w:hAnsi="Arial" w:cs="Arial"/>
          <w:b/>
          <w:sz w:val="22"/>
          <w:szCs w:val="22"/>
        </w:rPr>
        <w:t xml:space="preserve">. Two Graded Discussions will be available beginning at 6:00AM and expire at 11:59PM on the release and due dates shown below, respectively. </w:t>
      </w:r>
      <w:r w:rsidRPr="00311403">
        <w:rPr>
          <w:rFonts w:ascii="Arial" w:hAnsi="Arial" w:cs="Arial"/>
          <w:b/>
          <w:color w:val="C00000"/>
          <w:sz w:val="22"/>
          <w:szCs w:val="22"/>
          <w:u w:val="single"/>
        </w:rPr>
        <w:t>If you miss a discussion, NO make-up discussion will be offered.</w:t>
      </w:r>
    </w:p>
    <w:p w14:paraId="4BDB2463" w14:textId="77777777" w:rsidR="00902214" w:rsidRDefault="00902214" w:rsidP="00DE1550">
      <w:pPr>
        <w:jc w:val="both"/>
        <w:rPr>
          <w:rFonts w:ascii="Arial" w:hAnsi="Arial" w:cs="Arial"/>
          <w:b/>
          <w:sz w:val="22"/>
          <w:szCs w:val="22"/>
          <w:u w:val="single"/>
        </w:rPr>
      </w:pPr>
    </w:p>
    <w:p w14:paraId="46279073" w14:textId="045D3B27" w:rsidR="001B6EAB" w:rsidRPr="00DF5D63" w:rsidRDefault="00DE1550" w:rsidP="009B4C4B">
      <w:pPr>
        <w:jc w:val="both"/>
        <w:rPr>
          <w:rFonts w:ascii="Arial" w:hAnsi="Arial" w:cs="Arial"/>
          <w:b/>
          <w:sz w:val="22"/>
          <w:szCs w:val="22"/>
          <w:u w:val="single"/>
        </w:rPr>
      </w:pPr>
      <w:r w:rsidRPr="00F4370A">
        <w:rPr>
          <w:rFonts w:ascii="Arial" w:hAnsi="Arial" w:cs="Arial"/>
          <w:b/>
          <w:sz w:val="22"/>
          <w:szCs w:val="22"/>
          <w:u w:val="single"/>
        </w:rPr>
        <w:t>Exam</w:t>
      </w:r>
      <w:r w:rsidR="009B4C4B">
        <w:rPr>
          <w:rFonts w:ascii="Arial" w:hAnsi="Arial" w:cs="Arial"/>
          <w:b/>
          <w:sz w:val="22"/>
          <w:szCs w:val="22"/>
          <w:u w:val="single"/>
        </w:rPr>
        <w:t>s</w:t>
      </w:r>
      <w:r w:rsidRPr="00F4370A">
        <w:rPr>
          <w:rFonts w:ascii="Arial" w:hAnsi="Arial" w:cs="Arial"/>
          <w:b/>
          <w:sz w:val="22"/>
          <w:szCs w:val="22"/>
          <w:u w:val="single"/>
        </w:rPr>
        <w:t>:</w:t>
      </w:r>
      <w:r w:rsidR="00DF5D63" w:rsidRPr="00DF5D63">
        <w:rPr>
          <w:rFonts w:ascii="Arial" w:hAnsi="Arial" w:cs="Arial"/>
          <w:b/>
          <w:sz w:val="22"/>
          <w:szCs w:val="22"/>
        </w:rPr>
        <w:t xml:space="preserve"> </w:t>
      </w:r>
      <w:r w:rsidR="009B4C4B" w:rsidRPr="009B4C4B">
        <w:rPr>
          <w:rFonts w:ascii="Arial" w:hAnsi="Arial" w:cs="Arial"/>
          <w:sz w:val="22"/>
          <w:szCs w:val="22"/>
        </w:rPr>
        <w:t xml:space="preserve">Two non-cumulative exams will be administered via Canvas during this class. Exam 1 will cover </w:t>
      </w:r>
      <w:r w:rsidR="009B4C4B">
        <w:rPr>
          <w:rFonts w:ascii="Arial" w:hAnsi="Arial" w:cs="Arial"/>
          <w:sz w:val="22"/>
          <w:szCs w:val="22"/>
        </w:rPr>
        <w:t>learning module</w:t>
      </w:r>
      <w:r w:rsidR="009B4C4B" w:rsidRPr="009B4C4B">
        <w:rPr>
          <w:rFonts w:ascii="Arial" w:hAnsi="Arial" w:cs="Arial"/>
          <w:sz w:val="22"/>
          <w:szCs w:val="22"/>
        </w:rPr>
        <w:t>s 1-</w:t>
      </w:r>
      <w:r w:rsidR="00586D2C">
        <w:rPr>
          <w:rFonts w:ascii="Arial" w:hAnsi="Arial" w:cs="Arial"/>
          <w:sz w:val="22"/>
          <w:szCs w:val="22"/>
        </w:rPr>
        <w:t>6</w:t>
      </w:r>
      <w:r w:rsidR="009B4C4B" w:rsidRPr="009B4C4B">
        <w:rPr>
          <w:rFonts w:ascii="Arial" w:hAnsi="Arial" w:cs="Arial"/>
          <w:sz w:val="22"/>
          <w:szCs w:val="22"/>
        </w:rPr>
        <w:t xml:space="preserve"> and Exam 2 will cover </w:t>
      </w:r>
      <w:r w:rsidR="009B4C4B">
        <w:rPr>
          <w:rFonts w:ascii="Arial" w:hAnsi="Arial" w:cs="Arial"/>
          <w:sz w:val="22"/>
          <w:szCs w:val="22"/>
        </w:rPr>
        <w:t>learning module</w:t>
      </w:r>
      <w:r w:rsidR="009B4C4B" w:rsidRPr="009B4C4B">
        <w:rPr>
          <w:rFonts w:ascii="Arial" w:hAnsi="Arial" w:cs="Arial"/>
          <w:sz w:val="22"/>
          <w:szCs w:val="22"/>
        </w:rPr>
        <w:t xml:space="preserve">s </w:t>
      </w:r>
      <w:r w:rsidR="00586D2C">
        <w:rPr>
          <w:rFonts w:ascii="Arial" w:hAnsi="Arial" w:cs="Arial"/>
          <w:sz w:val="22"/>
          <w:szCs w:val="22"/>
        </w:rPr>
        <w:t>7</w:t>
      </w:r>
      <w:r w:rsidR="009B4C4B" w:rsidRPr="009B4C4B">
        <w:rPr>
          <w:rFonts w:ascii="Arial" w:hAnsi="Arial" w:cs="Arial"/>
          <w:sz w:val="22"/>
          <w:szCs w:val="22"/>
        </w:rPr>
        <w:t>-1</w:t>
      </w:r>
      <w:r w:rsidR="00586D2C">
        <w:rPr>
          <w:rFonts w:ascii="Arial" w:hAnsi="Arial" w:cs="Arial"/>
          <w:sz w:val="22"/>
          <w:szCs w:val="22"/>
        </w:rPr>
        <w:t>2</w:t>
      </w:r>
      <w:r w:rsidR="009B4C4B" w:rsidRPr="009B4C4B">
        <w:rPr>
          <w:rFonts w:ascii="Arial" w:hAnsi="Arial" w:cs="Arial"/>
          <w:sz w:val="22"/>
          <w:szCs w:val="22"/>
        </w:rPr>
        <w:t>. Each exam is similar in format to the module quizzes and will consist of 50 questions worth 2 points per question (100 points per exam). The format and questions will be similar in style to the quizzes. However</w:t>
      </w:r>
      <w:r w:rsidR="009B4C4B" w:rsidRPr="009B4C4B">
        <w:rPr>
          <w:rFonts w:ascii="Arial" w:hAnsi="Arial" w:cs="Arial"/>
          <w:b/>
          <w:bCs/>
          <w:sz w:val="22"/>
          <w:szCs w:val="22"/>
        </w:rPr>
        <w:t xml:space="preserve">, </w:t>
      </w:r>
      <w:r w:rsidR="009B4C4B" w:rsidRPr="00DF5D63">
        <w:rPr>
          <w:rFonts w:ascii="Arial" w:hAnsi="Arial" w:cs="Arial"/>
          <w:sz w:val="22"/>
          <w:szCs w:val="22"/>
        </w:rPr>
        <w:t>for both exams</w:t>
      </w:r>
      <w:r w:rsidR="009B4C4B" w:rsidRPr="00DF5D63">
        <w:rPr>
          <w:rFonts w:ascii="Arial" w:hAnsi="Arial" w:cs="Arial"/>
          <w:b/>
          <w:bCs/>
          <w:sz w:val="22"/>
          <w:szCs w:val="22"/>
        </w:rPr>
        <w:t xml:space="preserve"> </w:t>
      </w:r>
      <w:r w:rsidR="009B4C4B" w:rsidRPr="009B4C4B">
        <w:rPr>
          <w:rFonts w:ascii="Arial" w:hAnsi="Arial" w:cs="Arial"/>
          <w:b/>
          <w:bCs/>
          <w:sz w:val="22"/>
          <w:szCs w:val="22"/>
          <w:u w:val="single"/>
        </w:rPr>
        <w:t>you will only be allowed 2 attempts</w:t>
      </w:r>
      <w:r w:rsidR="009B4C4B" w:rsidRPr="009B4C4B">
        <w:rPr>
          <w:rFonts w:ascii="Arial" w:hAnsi="Arial" w:cs="Arial"/>
          <w:sz w:val="22"/>
          <w:szCs w:val="22"/>
        </w:rPr>
        <w:t xml:space="preserve"> versus the unlimited number of attempts that are allowed during quizzes. </w:t>
      </w:r>
      <w:r w:rsidR="009B4C4B" w:rsidRPr="009B4C4B">
        <w:rPr>
          <w:rFonts w:ascii="Arial" w:hAnsi="Arial" w:cs="Arial"/>
          <w:b/>
          <w:bCs/>
          <w:sz w:val="22"/>
          <w:szCs w:val="22"/>
        </w:rPr>
        <w:t>Your grade will be reported as the “highest” of your two attempts</w:t>
      </w:r>
      <w:r w:rsidR="009B4C4B" w:rsidRPr="009B4C4B">
        <w:rPr>
          <w:rFonts w:ascii="Arial" w:hAnsi="Arial" w:cs="Arial"/>
          <w:sz w:val="22"/>
          <w:szCs w:val="22"/>
        </w:rPr>
        <w:t xml:space="preserve">. </w:t>
      </w:r>
      <w:r w:rsidR="009B4C4B" w:rsidRPr="009B4C4B">
        <w:rPr>
          <w:rFonts w:ascii="Arial" w:hAnsi="Arial" w:cs="Arial"/>
          <w:b/>
          <w:bCs/>
          <w:color w:val="C00000"/>
          <w:sz w:val="22"/>
          <w:szCs w:val="22"/>
          <w:u w:val="single"/>
        </w:rPr>
        <w:t>If you fail to complete the exams by the respective due dates and times, NO make-up exams will be offered.</w:t>
      </w:r>
      <w:r w:rsidR="002A31DE">
        <w:rPr>
          <w:rFonts w:ascii="Arial" w:hAnsi="Arial" w:cs="Arial"/>
          <w:b/>
          <w:bCs/>
          <w:color w:val="C00000"/>
          <w:sz w:val="22"/>
          <w:szCs w:val="22"/>
          <w:u w:val="single"/>
        </w:rPr>
        <w:t xml:space="preserve"> </w:t>
      </w:r>
      <w:r w:rsidR="002A31DE">
        <w:rPr>
          <w:rFonts w:ascii="Arial" w:eastAsia="Batang" w:hAnsi="Arial" w:cs="Arial"/>
          <w:b/>
          <w:color w:val="C00000"/>
          <w:sz w:val="22"/>
          <w:szCs w:val="22"/>
          <w:u w:val="single"/>
        </w:rPr>
        <w:t>This is non-negotiable.</w:t>
      </w:r>
    </w:p>
    <w:p w14:paraId="1D8FE7B1" w14:textId="6E66A2AE" w:rsidR="00B92472" w:rsidRDefault="00B92472">
      <w:pPr>
        <w:rPr>
          <w:rFonts w:ascii="Arial" w:eastAsia="Batang" w:hAnsi="Arial" w:cs="Arial"/>
          <w:b/>
          <w:sz w:val="22"/>
          <w:szCs w:val="22"/>
          <w:u w:val="single"/>
        </w:rPr>
      </w:pPr>
    </w:p>
    <w:p w14:paraId="49D3A38D" w14:textId="4F9DD7CB" w:rsidR="009B4C4B" w:rsidRPr="009B4C4B" w:rsidRDefault="009B4C4B" w:rsidP="009B4C4B">
      <w:pPr>
        <w:rPr>
          <w:rFonts w:ascii="Arial" w:eastAsia="Batang" w:hAnsi="Arial" w:cs="Arial"/>
          <w:b/>
          <w:sz w:val="22"/>
          <w:szCs w:val="22"/>
          <w:u w:val="single"/>
        </w:rPr>
      </w:pPr>
      <w:r w:rsidRPr="009B4C4B">
        <w:rPr>
          <w:rFonts w:ascii="Arial" w:eastAsia="Batang" w:hAnsi="Arial" w:cs="Arial"/>
          <w:b/>
          <w:sz w:val="22"/>
          <w:szCs w:val="22"/>
          <w:u w:val="single"/>
        </w:rPr>
        <w:t xml:space="preserve">Nutrition </w:t>
      </w:r>
      <w:r w:rsidR="009429EC">
        <w:rPr>
          <w:rFonts w:ascii="Arial" w:eastAsia="Batang" w:hAnsi="Arial" w:cs="Arial"/>
          <w:b/>
          <w:sz w:val="22"/>
          <w:szCs w:val="22"/>
          <w:u w:val="single"/>
        </w:rPr>
        <w:t>Planning</w:t>
      </w:r>
      <w:r w:rsidRPr="009B4C4B">
        <w:rPr>
          <w:rFonts w:ascii="Arial" w:eastAsia="Batang" w:hAnsi="Arial" w:cs="Arial"/>
          <w:b/>
          <w:sz w:val="22"/>
          <w:szCs w:val="22"/>
          <w:u w:val="single"/>
        </w:rPr>
        <w:t xml:space="preserve"> Assignment</w:t>
      </w:r>
      <w:r>
        <w:rPr>
          <w:rFonts w:ascii="Arial" w:eastAsia="Batang" w:hAnsi="Arial" w:cs="Arial"/>
          <w:b/>
          <w:sz w:val="22"/>
          <w:szCs w:val="22"/>
          <w:u w:val="single"/>
        </w:rPr>
        <w:t xml:space="preserve"> </w:t>
      </w:r>
      <w:r w:rsidRPr="009D5BD0">
        <w:rPr>
          <w:rFonts w:ascii="Arial" w:eastAsia="Batang" w:hAnsi="Arial" w:cs="Arial"/>
          <w:b/>
          <w:sz w:val="22"/>
          <w:szCs w:val="22"/>
          <w:highlight w:val="cyan"/>
          <w:u w:val="single"/>
        </w:rPr>
        <w:t xml:space="preserve">(DUE </w:t>
      </w:r>
      <w:r w:rsidR="002A31DE">
        <w:rPr>
          <w:rFonts w:ascii="Arial" w:eastAsia="Batang" w:hAnsi="Arial" w:cs="Arial"/>
          <w:b/>
          <w:sz w:val="22"/>
          <w:szCs w:val="22"/>
          <w:highlight w:val="cyan"/>
          <w:u w:val="single"/>
        </w:rPr>
        <w:t xml:space="preserve">by </w:t>
      </w:r>
      <w:r w:rsidR="00CA31BA">
        <w:rPr>
          <w:rFonts w:ascii="Arial" w:eastAsia="Batang" w:hAnsi="Arial" w:cs="Arial"/>
          <w:b/>
          <w:sz w:val="22"/>
          <w:szCs w:val="22"/>
          <w:highlight w:val="cyan"/>
          <w:u w:val="single"/>
        </w:rPr>
        <w:t>JULY</w:t>
      </w:r>
      <w:r w:rsidRPr="009D5BD0">
        <w:rPr>
          <w:rFonts w:ascii="Arial" w:eastAsia="Batang" w:hAnsi="Arial" w:cs="Arial"/>
          <w:b/>
          <w:sz w:val="22"/>
          <w:szCs w:val="22"/>
          <w:highlight w:val="cyan"/>
          <w:u w:val="single"/>
        </w:rPr>
        <w:t xml:space="preserve"> </w:t>
      </w:r>
      <w:r w:rsidR="00BB4844">
        <w:rPr>
          <w:rFonts w:ascii="Arial" w:eastAsia="Batang" w:hAnsi="Arial" w:cs="Arial"/>
          <w:b/>
          <w:sz w:val="22"/>
          <w:szCs w:val="22"/>
          <w:highlight w:val="cyan"/>
          <w:u w:val="single"/>
        </w:rPr>
        <w:t>10</w:t>
      </w:r>
      <w:r w:rsidRPr="009D5BD0">
        <w:rPr>
          <w:rFonts w:ascii="Arial" w:eastAsia="Batang" w:hAnsi="Arial" w:cs="Arial"/>
          <w:b/>
          <w:sz w:val="22"/>
          <w:szCs w:val="22"/>
          <w:highlight w:val="cyan"/>
          <w:u w:val="single"/>
        </w:rPr>
        <w:t xml:space="preserve"> 11:59PM)</w:t>
      </w:r>
    </w:p>
    <w:p w14:paraId="727BF235" w14:textId="78012D2E" w:rsidR="009B4C4B" w:rsidRPr="009B4C4B" w:rsidRDefault="009B4C4B" w:rsidP="009B4C4B">
      <w:pPr>
        <w:rPr>
          <w:rFonts w:ascii="Arial" w:eastAsia="Batang" w:hAnsi="Arial" w:cs="Arial"/>
          <w:bCs/>
          <w:sz w:val="22"/>
          <w:szCs w:val="22"/>
        </w:rPr>
      </w:pPr>
      <w:r w:rsidRPr="009B4C4B">
        <w:rPr>
          <w:rFonts w:ascii="Arial" w:eastAsia="Batang" w:hAnsi="Arial" w:cs="Arial"/>
          <w:bCs/>
          <w:sz w:val="22"/>
          <w:szCs w:val="22"/>
        </w:rPr>
        <w:t xml:space="preserve">Based on the information you have learned in </w:t>
      </w:r>
      <w:r>
        <w:rPr>
          <w:rFonts w:ascii="Arial" w:eastAsia="Batang" w:hAnsi="Arial" w:cs="Arial"/>
          <w:bCs/>
          <w:sz w:val="22"/>
          <w:szCs w:val="22"/>
        </w:rPr>
        <w:t xml:space="preserve">the first half of </w:t>
      </w:r>
      <w:r w:rsidRPr="009B4C4B">
        <w:rPr>
          <w:rFonts w:ascii="Arial" w:eastAsia="Batang" w:hAnsi="Arial" w:cs="Arial"/>
          <w:bCs/>
          <w:sz w:val="22"/>
          <w:szCs w:val="22"/>
        </w:rPr>
        <w:t>this course</w:t>
      </w:r>
      <w:r>
        <w:rPr>
          <w:rFonts w:ascii="Arial" w:eastAsia="Batang" w:hAnsi="Arial" w:cs="Arial"/>
          <w:bCs/>
          <w:sz w:val="22"/>
          <w:szCs w:val="22"/>
        </w:rPr>
        <w:t>,</w:t>
      </w:r>
      <w:r w:rsidRPr="009B4C4B">
        <w:rPr>
          <w:rFonts w:ascii="Arial" w:eastAsia="Batang" w:hAnsi="Arial" w:cs="Arial"/>
          <w:bCs/>
          <w:sz w:val="22"/>
          <w:szCs w:val="22"/>
        </w:rPr>
        <w:t xml:space="preserve"> you will be asked to assess your own</w:t>
      </w:r>
      <w:r w:rsidR="00F02550">
        <w:rPr>
          <w:rFonts w:ascii="Arial" w:eastAsia="Batang" w:hAnsi="Arial" w:cs="Arial"/>
          <w:bCs/>
          <w:sz w:val="22"/>
          <w:szCs w:val="22"/>
        </w:rPr>
        <w:t xml:space="preserve"> (or a family member or a friend’s)</w:t>
      </w:r>
      <w:r w:rsidRPr="009B4C4B">
        <w:rPr>
          <w:rFonts w:ascii="Arial" w:eastAsia="Batang" w:hAnsi="Arial" w:cs="Arial"/>
          <w:bCs/>
          <w:sz w:val="22"/>
          <w:szCs w:val="22"/>
        </w:rPr>
        <w:t xml:space="preserve"> </w:t>
      </w:r>
      <w:r w:rsidR="00F02550">
        <w:rPr>
          <w:rFonts w:ascii="Arial" w:eastAsia="Batang" w:hAnsi="Arial" w:cs="Arial"/>
          <w:bCs/>
          <w:sz w:val="22"/>
          <w:szCs w:val="22"/>
        </w:rPr>
        <w:t xml:space="preserve">caloric needs (e.g., </w:t>
      </w:r>
      <w:r w:rsidR="009429EC">
        <w:rPr>
          <w:rFonts w:ascii="Arial" w:eastAsia="Batang" w:hAnsi="Arial" w:cs="Arial"/>
          <w:bCs/>
          <w:sz w:val="22"/>
          <w:szCs w:val="22"/>
        </w:rPr>
        <w:t>metabolism</w:t>
      </w:r>
      <w:r w:rsidR="00F02550">
        <w:rPr>
          <w:rFonts w:ascii="Arial" w:eastAsia="Batang" w:hAnsi="Arial" w:cs="Arial"/>
          <w:bCs/>
          <w:sz w:val="22"/>
          <w:szCs w:val="22"/>
        </w:rPr>
        <w:t>)</w:t>
      </w:r>
      <w:r w:rsidR="009429EC">
        <w:rPr>
          <w:rFonts w:ascii="Arial" w:eastAsia="Batang" w:hAnsi="Arial" w:cs="Arial"/>
          <w:bCs/>
          <w:sz w:val="22"/>
          <w:szCs w:val="22"/>
        </w:rPr>
        <w:t xml:space="preserve"> and plan a week’s worth of meals</w:t>
      </w:r>
      <w:r w:rsidRPr="009B4C4B">
        <w:rPr>
          <w:rFonts w:ascii="Arial" w:eastAsia="Batang" w:hAnsi="Arial" w:cs="Arial"/>
          <w:bCs/>
          <w:sz w:val="22"/>
          <w:szCs w:val="22"/>
        </w:rPr>
        <w:t xml:space="preserve">. You will be asked to </w:t>
      </w:r>
      <w:r w:rsidR="009429EC">
        <w:rPr>
          <w:rFonts w:ascii="Arial" w:eastAsia="Batang" w:hAnsi="Arial" w:cs="Arial"/>
          <w:bCs/>
          <w:sz w:val="22"/>
          <w:szCs w:val="22"/>
        </w:rPr>
        <w:t xml:space="preserve">develop a 1-week meal plan that takes into account physical activity habits, nutritional needs, and </w:t>
      </w:r>
      <w:r w:rsidR="00F02550">
        <w:rPr>
          <w:rFonts w:ascii="Arial" w:eastAsia="Batang" w:hAnsi="Arial" w:cs="Arial"/>
          <w:bCs/>
          <w:sz w:val="22"/>
          <w:szCs w:val="22"/>
        </w:rPr>
        <w:t xml:space="preserve">is based on </w:t>
      </w:r>
      <w:r w:rsidR="009429EC">
        <w:rPr>
          <w:rFonts w:ascii="Arial" w:eastAsia="Batang" w:hAnsi="Arial" w:cs="Arial"/>
          <w:bCs/>
          <w:sz w:val="22"/>
          <w:szCs w:val="22"/>
        </w:rPr>
        <w:t xml:space="preserve">the recommended dietary guidelines. </w:t>
      </w:r>
      <w:r w:rsidRPr="009B4C4B">
        <w:rPr>
          <w:rFonts w:ascii="Arial" w:eastAsia="Batang" w:hAnsi="Arial" w:cs="Arial"/>
          <w:bCs/>
          <w:sz w:val="22"/>
          <w:szCs w:val="22"/>
        </w:rPr>
        <w:t>You will be graded on your ability to apply the information from the course to a real-life situation</w:t>
      </w:r>
      <w:r w:rsidR="00552255">
        <w:rPr>
          <w:rFonts w:ascii="Arial" w:eastAsia="Batang" w:hAnsi="Arial" w:cs="Arial"/>
          <w:bCs/>
          <w:sz w:val="22"/>
          <w:szCs w:val="22"/>
        </w:rPr>
        <w:t xml:space="preserve"> and</w:t>
      </w:r>
      <w:r w:rsidRPr="009B4C4B">
        <w:rPr>
          <w:rFonts w:ascii="Arial" w:eastAsia="Batang" w:hAnsi="Arial" w:cs="Arial"/>
          <w:bCs/>
          <w:sz w:val="22"/>
          <w:szCs w:val="22"/>
        </w:rPr>
        <w:t xml:space="preserve"> assessed on the thoroughness of your </w:t>
      </w:r>
      <w:r w:rsidR="00F02550">
        <w:rPr>
          <w:rFonts w:ascii="Arial" w:eastAsia="Batang" w:hAnsi="Arial" w:cs="Arial"/>
          <w:bCs/>
          <w:sz w:val="22"/>
          <w:szCs w:val="22"/>
        </w:rPr>
        <w:t>meal plan</w:t>
      </w:r>
      <w:r w:rsidRPr="009B4C4B">
        <w:rPr>
          <w:rFonts w:ascii="Arial" w:eastAsia="Batang" w:hAnsi="Arial" w:cs="Arial"/>
          <w:bCs/>
          <w:sz w:val="22"/>
          <w:szCs w:val="22"/>
        </w:rPr>
        <w:t xml:space="preserve"> and application to nutritional guidelines. </w:t>
      </w:r>
      <w:r w:rsidRPr="00916D78">
        <w:rPr>
          <w:rFonts w:ascii="Arial" w:eastAsia="Batang" w:hAnsi="Arial" w:cs="Arial"/>
          <w:b/>
          <w:color w:val="C00000"/>
          <w:sz w:val="22"/>
          <w:szCs w:val="22"/>
          <w:u w:val="single"/>
        </w:rPr>
        <w:t xml:space="preserve">If you fail to complete the assignment by the due date you will be given a grade of </w:t>
      </w:r>
      <w:r w:rsidR="00916D78" w:rsidRPr="00916D78">
        <w:rPr>
          <w:rFonts w:ascii="Arial" w:eastAsia="Batang" w:hAnsi="Arial" w:cs="Arial"/>
          <w:b/>
          <w:color w:val="C00000"/>
          <w:sz w:val="22"/>
          <w:szCs w:val="22"/>
          <w:u w:val="single"/>
        </w:rPr>
        <w:t>zero (</w:t>
      </w:r>
      <w:r w:rsidRPr="00916D78">
        <w:rPr>
          <w:rFonts w:ascii="Arial" w:eastAsia="Batang" w:hAnsi="Arial" w:cs="Arial"/>
          <w:b/>
          <w:color w:val="C00000"/>
          <w:sz w:val="22"/>
          <w:szCs w:val="22"/>
          <w:u w:val="single"/>
        </w:rPr>
        <w:t>0</w:t>
      </w:r>
      <w:r w:rsidR="00916D78" w:rsidRPr="00916D78">
        <w:rPr>
          <w:rFonts w:ascii="Arial" w:eastAsia="Batang" w:hAnsi="Arial" w:cs="Arial"/>
          <w:b/>
          <w:color w:val="C00000"/>
          <w:sz w:val="22"/>
          <w:szCs w:val="22"/>
          <w:u w:val="single"/>
        </w:rPr>
        <w:t>)</w:t>
      </w:r>
      <w:r w:rsidRPr="00916D78">
        <w:rPr>
          <w:rFonts w:ascii="Arial" w:eastAsia="Batang" w:hAnsi="Arial" w:cs="Arial"/>
          <w:b/>
          <w:color w:val="C00000"/>
          <w:sz w:val="22"/>
          <w:szCs w:val="22"/>
          <w:u w:val="single"/>
        </w:rPr>
        <w:t xml:space="preserve">, NO make-up </w:t>
      </w:r>
      <w:r w:rsidR="006A5806">
        <w:rPr>
          <w:rFonts w:ascii="Arial" w:eastAsia="Batang" w:hAnsi="Arial" w:cs="Arial"/>
          <w:b/>
          <w:color w:val="C00000"/>
          <w:sz w:val="22"/>
          <w:szCs w:val="22"/>
          <w:u w:val="single"/>
        </w:rPr>
        <w:t xml:space="preserve">opportunity </w:t>
      </w:r>
      <w:r w:rsidRPr="00916D78">
        <w:rPr>
          <w:rFonts w:ascii="Arial" w:eastAsia="Batang" w:hAnsi="Arial" w:cs="Arial"/>
          <w:b/>
          <w:color w:val="C00000"/>
          <w:sz w:val="22"/>
          <w:szCs w:val="22"/>
          <w:u w:val="single"/>
        </w:rPr>
        <w:t>will be offered.</w:t>
      </w:r>
    </w:p>
    <w:p w14:paraId="34E4DE93" w14:textId="6F3B5338" w:rsidR="009B4C4B" w:rsidRDefault="009B4C4B" w:rsidP="009B4C4B">
      <w:pPr>
        <w:rPr>
          <w:rFonts w:ascii="Arial" w:eastAsia="Batang" w:hAnsi="Arial" w:cs="Arial"/>
          <w:b/>
          <w:sz w:val="22"/>
          <w:szCs w:val="22"/>
          <w:u w:val="single"/>
        </w:rPr>
      </w:pPr>
    </w:p>
    <w:p w14:paraId="7107EDA9" w14:textId="12A7951F" w:rsidR="009B4C4B" w:rsidRPr="009B4C4B" w:rsidRDefault="009B4C4B" w:rsidP="009B4C4B">
      <w:pPr>
        <w:rPr>
          <w:rFonts w:ascii="Arial" w:eastAsia="Batang" w:hAnsi="Arial" w:cs="Arial"/>
          <w:b/>
          <w:sz w:val="22"/>
          <w:szCs w:val="22"/>
          <w:u w:val="single"/>
        </w:rPr>
      </w:pPr>
      <w:r w:rsidRPr="009B4C4B">
        <w:rPr>
          <w:rFonts w:ascii="Arial" w:eastAsia="Batang" w:hAnsi="Arial" w:cs="Arial"/>
          <w:b/>
          <w:sz w:val="22"/>
          <w:szCs w:val="22"/>
          <w:u w:val="single"/>
        </w:rPr>
        <w:t>Research Article Summary</w:t>
      </w:r>
      <w:r>
        <w:rPr>
          <w:rFonts w:ascii="Arial" w:eastAsia="Batang" w:hAnsi="Arial" w:cs="Arial"/>
          <w:b/>
          <w:sz w:val="22"/>
          <w:szCs w:val="22"/>
          <w:u w:val="single"/>
        </w:rPr>
        <w:t xml:space="preserve"> </w:t>
      </w:r>
      <w:r w:rsidRPr="009D5BD0">
        <w:rPr>
          <w:rFonts w:ascii="Arial" w:eastAsia="Batang" w:hAnsi="Arial" w:cs="Arial"/>
          <w:b/>
          <w:sz w:val="22"/>
          <w:szCs w:val="22"/>
          <w:highlight w:val="cyan"/>
          <w:u w:val="single"/>
        </w:rPr>
        <w:t xml:space="preserve">(DUE </w:t>
      </w:r>
      <w:r w:rsidR="002A31DE">
        <w:rPr>
          <w:rFonts w:ascii="Arial" w:eastAsia="Batang" w:hAnsi="Arial" w:cs="Arial"/>
          <w:b/>
          <w:sz w:val="22"/>
          <w:szCs w:val="22"/>
          <w:highlight w:val="cyan"/>
          <w:u w:val="single"/>
        </w:rPr>
        <w:t xml:space="preserve">by </w:t>
      </w:r>
      <w:r w:rsidR="00CA31BA">
        <w:rPr>
          <w:rFonts w:ascii="Arial" w:eastAsia="Batang" w:hAnsi="Arial" w:cs="Arial"/>
          <w:b/>
          <w:sz w:val="22"/>
          <w:szCs w:val="22"/>
          <w:highlight w:val="cyan"/>
          <w:u w:val="single"/>
        </w:rPr>
        <w:t>JULY</w:t>
      </w:r>
      <w:r w:rsidRPr="009D5BD0">
        <w:rPr>
          <w:rFonts w:ascii="Arial" w:eastAsia="Batang" w:hAnsi="Arial" w:cs="Arial"/>
          <w:b/>
          <w:sz w:val="22"/>
          <w:szCs w:val="22"/>
          <w:highlight w:val="cyan"/>
          <w:u w:val="single"/>
        </w:rPr>
        <w:t xml:space="preserve"> </w:t>
      </w:r>
      <w:r w:rsidR="00BB4844">
        <w:rPr>
          <w:rFonts w:ascii="Arial" w:eastAsia="Batang" w:hAnsi="Arial" w:cs="Arial"/>
          <w:b/>
          <w:sz w:val="22"/>
          <w:szCs w:val="22"/>
          <w:highlight w:val="cyan"/>
          <w:u w:val="single"/>
        </w:rPr>
        <w:t>23</w:t>
      </w:r>
      <w:r w:rsidRPr="009D5BD0">
        <w:rPr>
          <w:rFonts w:ascii="Arial" w:eastAsia="Batang" w:hAnsi="Arial" w:cs="Arial"/>
          <w:b/>
          <w:sz w:val="22"/>
          <w:szCs w:val="22"/>
          <w:highlight w:val="cyan"/>
          <w:u w:val="single"/>
        </w:rPr>
        <w:t xml:space="preserve"> 11:59PM)</w:t>
      </w:r>
    </w:p>
    <w:p w14:paraId="472D49A3" w14:textId="0C0FC55D" w:rsidR="009B4C4B" w:rsidRPr="00253A34" w:rsidRDefault="009B4C4B" w:rsidP="009B4C4B">
      <w:pPr>
        <w:rPr>
          <w:rFonts w:ascii="Arial" w:eastAsia="Batang" w:hAnsi="Arial" w:cs="Arial"/>
          <w:bCs/>
          <w:sz w:val="22"/>
          <w:szCs w:val="22"/>
        </w:rPr>
      </w:pPr>
      <w:r w:rsidRPr="009B4C4B">
        <w:rPr>
          <w:rFonts w:ascii="Arial" w:eastAsia="Batang" w:hAnsi="Arial" w:cs="Arial"/>
          <w:bCs/>
          <w:sz w:val="22"/>
          <w:szCs w:val="22"/>
        </w:rPr>
        <w:t xml:space="preserve">This assignment is designed to help you: 1) learn how to search for and identify credible sources of evidence-based research and 2) critically evaluate and summarize nutrition research topics. You will first search for and select </w:t>
      </w:r>
      <w:r w:rsidRPr="009B4C4B">
        <w:rPr>
          <w:rFonts w:ascii="Arial" w:eastAsia="Batang" w:hAnsi="Arial" w:cs="Arial"/>
          <w:bCs/>
          <w:i/>
          <w:iCs/>
          <w:sz w:val="22"/>
          <w:szCs w:val="22"/>
          <w:u w:val="single"/>
        </w:rPr>
        <w:t xml:space="preserve">one research article focusing on a </w:t>
      </w:r>
      <w:r w:rsidR="00CA31BA">
        <w:rPr>
          <w:rFonts w:ascii="Arial" w:eastAsia="Batang" w:hAnsi="Arial" w:cs="Arial"/>
          <w:bCs/>
          <w:i/>
          <w:iCs/>
          <w:sz w:val="22"/>
          <w:szCs w:val="22"/>
          <w:u w:val="single"/>
        </w:rPr>
        <w:t xml:space="preserve">sport </w:t>
      </w:r>
      <w:r w:rsidRPr="009B4C4B">
        <w:rPr>
          <w:rFonts w:ascii="Arial" w:eastAsia="Batang" w:hAnsi="Arial" w:cs="Arial"/>
          <w:bCs/>
          <w:i/>
          <w:iCs/>
          <w:sz w:val="22"/>
          <w:szCs w:val="22"/>
          <w:u w:val="single"/>
        </w:rPr>
        <w:t>nutrition topic of your choice</w:t>
      </w:r>
      <w:r w:rsidRPr="009B4C4B">
        <w:rPr>
          <w:rFonts w:ascii="Arial" w:eastAsia="Batang" w:hAnsi="Arial" w:cs="Arial"/>
          <w:bCs/>
          <w:sz w:val="22"/>
          <w:szCs w:val="22"/>
        </w:rPr>
        <w:t xml:space="preserve"> (e.g., supplements and sport performance, dietary and metabolic assessment in athletes, etc.). Searches will be conducted using PubMed or Google Scholar. </w:t>
      </w:r>
      <w:r w:rsidRPr="009B4C4B">
        <w:rPr>
          <w:rFonts w:ascii="Arial" w:eastAsia="Batang" w:hAnsi="Arial" w:cs="Arial"/>
          <w:b/>
          <w:sz w:val="22"/>
          <w:szCs w:val="22"/>
        </w:rPr>
        <w:t>Please note that the use of lay references consisting of but not limited to Google Searches, Magazines, Blog Posts, Wikipedia, etc. will not be counted as research articles. If you decide to use these as “sources” you will receive an automatic grade of zero</w:t>
      </w:r>
      <w:r>
        <w:rPr>
          <w:rFonts w:ascii="Arial" w:eastAsia="Batang" w:hAnsi="Arial" w:cs="Arial"/>
          <w:b/>
          <w:sz w:val="22"/>
          <w:szCs w:val="22"/>
        </w:rPr>
        <w:t xml:space="preserve"> (0)</w:t>
      </w:r>
      <w:r w:rsidRPr="009B4C4B">
        <w:rPr>
          <w:rFonts w:ascii="Arial" w:eastAsia="Batang" w:hAnsi="Arial" w:cs="Arial"/>
          <w:b/>
          <w:sz w:val="22"/>
          <w:szCs w:val="22"/>
        </w:rPr>
        <w:t xml:space="preserve"> for this assignment.</w:t>
      </w:r>
      <w:r w:rsidRPr="009B4C4B">
        <w:rPr>
          <w:rFonts w:ascii="Arial" w:eastAsia="Batang" w:hAnsi="Arial" w:cs="Arial"/>
          <w:bCs/>
          <w:sz w:val="22"/>
          <w:szCs w:val="22"/>
        </w:rPr>
        <w:t xml:space="preserve"> </w:t>
      </w:r>
      <w:r w:rsidR="00253A34" w:rsidRPr="00311403">
        <w:rPr>
          <w:rFonts w:ascii="Arial" w:eastAsia="Batang" w:hAnsi="Arial" w:cs="Arial"/>
          <w:bCs/>
          <w:i/>
          <w:iCs/>
          <w:color w:val="000000" w:themeColor="text1"/>
          <w:sz w:val="22"/>
          <w:szCs w:val="22"/>
        </w:rPr>
        <w:t>If you are unsure how to find a research article for this assignment, or you want to know if you chose the correct type,</w:t>
      </w:r>
      <w:r w:rsidR="00253A34" w:rsidRPr="00311403">
        <w:rPr>
          <w:rFonts w:ascii="Arial" w:eastAsia="Batang" w:hAnsi="Arial" w:cs="Arial"/>
          <w:b/>
          <w:color w:val="000000" w:themeColor="text1"/>
          <w:sz w:val="22"/>
          <w:szCs w:val="22"/>
        </w:rPr>
        <w:t xml:space="preserve"> </w:t>
      </w:r>
      <w:r w:rsidR="00253A34" w:rsidRPr="00311403">
        <w:rPr>
          <w:rFonts w:ascii="Arial" w:eastAsia="Batang" w:hAnsi="Arial" w:cs="Arial"/>
          <w:bCs/>
          <w:i/>
          <w:iCs/>
          <w:color w:val="C00000"/>
          <w:sz w:val="22"/>
          <w:szCs w:val="22"/>
          <w:highlight w:val="green"/>
          <w:u w:val="single"/>
        </w:rPr>
        <w:t>please reach out to me or Yihua</w:t>
      </w:r>
      <w:r w:rsidR="00253A34" w:rsidRPr="00311403">
        <w:rPr>
          <w:rFonts w:ascii="Arial" w:eastAsia="Batang" w:hAnsi="Arial" w:cs="Arial"/>
          <w:b/>
          <w:i/>
          <w:iCs/>
          <w:color w:val="C00000"/>
          <w:sz w:val="22"/>
          <w:szCs w:val="22"/>
          <w:highlight w:val="green"/>
          <w:u w:val="single"/>
        </w:rPr>
        <w:t xml:space="preserve"> </w:t>
      </w:r>
      <w:r w:rsidR="00253A34" w:rsidRPr="00311403">
        <w:rPr>
          <w:rFonts w:ascii="Arial" w:eastAsia="Batang" w:hAnsi="Arial" w:cs="Arial"/>
          <w:b/>
          <w:color w:val="C00000"/>
          <w:sz w:val="22"/>
          <w:szCs w:val="22"/>
          <w:highlight w:val="green"/>
          <w:u w:val="single"/>
        </w:rPr>
        <w:t>by July 1</w:t>
      </w:r>
      <w:r w:rsidR="00BB4844">
        <w:rPr>
          <w:rFonts w:ascii="Arial" w:eastAsia="Batang" w:hAnsi="Arial" w:cs="Arial"/>
          <w:b/>
          <w:color w:val="C00000"/>
          <w:sz w:val="22"/>
          <w:szCs w:val="22"/>
          <w:highlight w:val="green"/>
          <w:u w:val="single"/>
        </w:rPr>
        <w:t>6</w:t>
      </w:r>
      <w:r w:rsidR="00253A34" w:rsidRPr="00311403">
        <w:rPr>
          <w:rFonts w:ascii="Arial" w:eastAsia="Batang" w:hAnsi="Arial" w:cs="Arial"/>
          <w:b/>
          <w:i/>
          <w:iCs/>
          <w:color w:val="C00000"/>
          <w:sz w:val="22"/>
          <w:szCs w:val="22"/>
          <w:highlight w:val="green"/>
          <w:u w:val="single"/>
        </w:rPr>
        <w:t xml:space="preserve"> </w:t>
      </w:r>
      <w:r w:rsidR="00253A34" w:rsidRPr="00311403">
        <w:rPr>
          <w:rFonts w:ascii="Arial" w:eastAsia="Batang" w:hAnsi="Arial" w:cs="Arial"/>
          <w:bCs/>
          <w:i/>
          <w:iCs/>
          <w:color w:val="C00000"/>
          <w:sz w:val="22"/>
          <w:szCs w:val="22"/>
          <w:highlight w:val="green"/>
          <w:u w:val="single"/>
        </w:rPr>
        <w:t xml:space="preserve">with questions or </w:t>
      </w:r>
      <w:r w:rsidR="00311403" w:rsidRPr="00311403">
        <w:rPr>
          <w:rFonts w:ascii="Arial" w:eastAsia="Batang" w:hAnsi="Arial" w:cs="Arial"/>
          <w:bCs/>
          <w:i/>
          <w:iCs/>
          <w:color w:val="C00000"/>
          <w:sz w:val="22"/>
          <w:szCs w:val="22"/>
          <w:highlight w:val="green"/>
          <w:u w:val="single"/>
        </w:rPr>
        <w:t xml:space="preserve">to get </w:t>
      </w:r>
      <w:r w:rsidR="00253A34" w:rsidRPr="00311403">
        <w:rPr>
          <w:rFonts w:ascii="Arial" w:eastAsia="Batang" w:hAnsi="Arial" w:cs="Arial"/>
          <w:bCs/>
          <w:i/>
          <w:iCs/>
          <w:color w:val="C00000"/>
          <w:sz w:val="22"/>
          <w:szCs w:val="22"/>
          <w:highlight w:val="green"/>
          <w:u w:val="single"/>
        </w:rPr>
        <w:t>help</w:t>
      </w:r>
      <w:r w:rsidR="00253A34" w:rsidRPr="00253A34">
        <w:rPr>
          <w:rFonts w:ascii="Arial" w:eastAsia="Batang" w:hAnsi="Arial" w:cs="Arial"/>
          <w:b/>
          <w:color w:val="C00000"/>
          <w:sz w:val="22"/>
          <w:szCs w:val="22"/>
        </w:rPr>
        <w:t>.</w:t>
      </w:r>
    </w:p>
    <w:p w14:paraId="744592E4" w14:textId="075F4D81" w:rsidR="002A31DE" w:rsidRDefault="002A31DE" w:rsidP="002A31DE">
      <w:pPr>
        <w:spacing w:before="60"/>
        <w:rPr>
          <w:rFonts w:ascii="Arial" w:hAnsi="Arial" w:cs="Arial"/>
          <w:b/>
          <w:bCs/>
        </w:rPr>
      </w:pPr>
      <w:r w:rsidRPr="002A31DE">
        <w:rPr>
          <w:rFonts w:ascii="Arial" w:eastAsia="Batang" w:hAnsi="Arial" w:cs="Arial"/>
          <w:bCs/>
          <w:sz w:val="22"/>
          <w:szCs w:val="22"/>
        </w:rPr>
        <w:t>You will then prepare a document that will be submitted into an assignment link found on Canvas as a Microsoft Word document. This document should include (1) the reference for the research paper you are evaluating, (2) a brief summary of the research findings, (3) a score for the article based on the Paper to Podium Matrix found in the Sports Science Exchange article (see Canvas) (4) a discussion on whether you think the findings from this research paper have potential to translate to applied work with athletes.</w:t>
      </w:r>
      <w:r>
        <w:rPr>
          <w:rFonts w:ascii="Arial" w:eastAsia="Batang" w:hAnsi="Arial" w:cs="Arial"/>
          <w:bCs/>
          <w:sz w:val="22"/>
          <w:szCs w:val="22"/>
        </w:rPr>
        <w:t xml:space="preserve"> </w:t>
      </w:r>
      <w:r w:rsidR="009B4C4B" w:rsidRPr="009B4C4B">
        <w:rPr>
          <w:rFonts w:ascii="Arial" w:eastAsia="Batang" w:hAnsi="Arial" w:cs="Arial"/>
          <w:bCs/>
          <w:sz w:val="22"/>
          <w:szCs w:val="22"/>
        </w:rPr>
        <w:t>Upon submitting your assignment, it will be checked for plagiarism and originality via Turn-it-in</w:t>
      </w:r>
      <w:r w:rsidR="009B4C4B" w:rsidRPr="009B4C4B">
        <w:rPr>
          <w:rFonts w:ascii="Arial" w:eastAsia="Batang" w:hAnsi="Arial" w:cs="Arial"/>
          <w:b/>
          <w:sz w:val="22"/>
          <w:szCs w:val="22"/>
        </w:rPr>
        <w:t xml:space="preserve">. </w:t>
      </w:r>
      <w:r w:rsidR="009B4C4B" w:rsidRPr="000F59DF">
        <w:rPr>
          <w:rFonts w:ascii="Arial" w:eastAsia="Batang" w:hAnsi="Arial" w:cs="Arial"/>
          <w:b/>
          <w:sz w:val="22"/>
          <w:szCs w:val="22"/>
          <w:highlight w:val="yellow"/>
        </w:rPr>
        <w:t>If your submission comes back as a &gt;20% match to previous publications, you will be assigned a grade of zero (0).</w:t>
      </w:r>
      <w:r w:rsidR="009B4C4B" w:rsidRPr="009B4C4B">
        <w:rPr>
          <w:rFonts w:ascii="Arial" w:eastAsia="Batang" w:hAnsi="Arial" w:cs="Arial"/>
          <w:bCs/>
          <w:sz w:val="22"/>
          <w:szCs w:val="22"/>
        </w:rPr>
        <w:t xml:space="preserve"> Full credit will be given if all requirements are met while points will be deducted for missing requirements.</w:t>
      </w:r>
      <w:r w:rsidRPr="002A31DE">
        <w:rPr>
          <w:rFonts w:ascii="Arial" w:hAnsi="Arial" w:cs="Arial"/>
          <w:b/>
          <w:bCs/>
        </w:rPr>
        <w:t xml:space="preserve"> </w:t>
      </w:r>
    </w:p>
    <w:p w14:paraId="51F47CA2" w14:textId="668E38AA" w:rsidR="009B4C4B" w:rsidRPr="00AF235D" w:rsidRDefault="009B4C4B" w:rsidP="009B4C4B">
      <w:pPr>
        <w:spacing w:before="60"/>
        <w:rPr>
          <w:rFonts w:ascii="Arial" w:eastAsia="Batang" w:hAnsi="Arial" w:cs="Arial"/>
          <w:b/>
          <w:sz w:val="22"/>
          <w:szCs w:val="22"/>
        </w:rPr>
      </w:pPr>
      <w:r w:rsidRPr="00916D78">
        <w:rPr>
          <w:rFonts w:ascii="Arial" w:eastAsia="Batang" w:hAnsi="Arial" w:cs="Arial"/>
          <w:b/>
          <w:color w:val="C00000"/>
          <w:sz w:val="22"/>
          <w:szCs w:val="22"/>
          <w:u w:val="single"/>
        </w:rPr>
        <w:t xml:space="preserve">If you fail to submit your assignment via Canvas by the due date you will receive a grade of zero </w:t>
      </w:r>
      <w:r w:rsidR="00916D78">
        <w:rPr>
          <w:rFonts w:ascii="Arial" w:eastAsia="Batang" w:hAnsi="Arial" w:cs="Arial"/>
          <w:b/>
          <w:color w:val="C00000"/>
          <w:sz w:val="22"/>
          <w:szCs w:val="22"/>
          <w:u w:val="single"/>
        </w:rPr>
        <w:t xml:space="preserve">(0) </w:t>
      </w:r>
      <w:r w:rsidRPr="00916D78">
        <w:rPr>
          <w:rFonts w:ascii="Arial" w:eastAsia="Batang" w:hAnsi="Arial" w:cs="Arial"/>
          <w:b/>
          <w:color w:val="C00000"/>
          <w:sz w:val="22"/>
          <w:szCs w:val="22"/>
          <w:u w:val="single"/>
        </w:rPr>
        <w:t>for the assignment. Late assignments will not be accepted for any reason.</w:t>
      </w:r>
      <w:r w:rsidR="002A31DE">
        <w:rPr>
          <w:rFonts w:ascii="Arial" w:eastAsia="Batang" w:hAnsi="Arial" w:cs="Arial"/>
          <w:b/>
          <w:color w:val="C00000"/>
          <w:sz w:val="22"/>
          <w:szCs w:val="22"/>
          <w:u w:val="single"/>
        </w:rPr>
        <w:t xml:space="preserve"> This is non-negotiable.</w:t>
      </w:r>
    </w:p>
    <w:p w14:paraId="2D4F12D5" w14:textId="6162678E" w:rsidR="00902214" w:rsidRDefault="00902214">
      <w:pPr>
        <w:rPr>
          <w:rFonts w:ascii="Arial" w:eastAsia="Batang" w:hAnsi="Arial" w:cs="Arial"/>
          <w:b/>
          <w:u w:val="single"/>
        </w:rPr>
      </w:pPr>
    </w:p>
    <w:p w14:paraId="1BA35FB5" w14:textId="77777777" w:rsidR="00DF5D63" w:rsidRDefault="00DF5D63" w:rsidP="008F3F5A">
      <w:pPr>
        <w:pStyle w:val="Heading1"/>
        <w:rPr>
          <w:rFonts w:ascii="Arial" w:eastAsia="Batang" w:hAnsi="Arial" w:cs="Arial"/>
          <w:sz w:val="28"/>
          <w:szCs w:val="28"/>
        </w:rPr>
      </w:pPr>
      <w:bookmarkStart w:id="0" w:name="_Tentative_Course_Outline"/>
      <w:bookmarkEnd w:id="0"/>
    </w:p>
    <w:p w14:paraId="19C3907C" w14:textId="77777777" w:rsidR="00BA7933" w:rsidRDefault="00BA7933">
      <w:pPr>
        <w:rPr>
          <w:rFonts w:ascii="Arial" w:eastAsia="Batang" w:hAnsi="Arial" w:cs="Arial"/>
          <w:b/>
          <w:bCs/>
          <w:sz w:val="28"/>
          <w:szCs w:val="28"/>
        </w:rPr>
      </w:pPr>
      <w:r>
        <w:rPr>
          <w:rFonts w:ascii="Arial" w:eastAsia="Batang" w:hAnsi="Arial" w:cs="Arial"/>
          <w:sz w:val="28"/>
          <w:szCs w:val="28"/>
        </w:rPr>
        <w:br w:type="page"/>
      </w:r>
    </w:p>
    <w:p w14:paraId="3A37ED37" w14:textId="222C54F2" w:rsidR="00AF235D" w:rsidRPr="008F3F5A" w:rsidRDefault="00AF235D" w:rsidP="008F3F5A">
      <w:pPr>
        <w:pStyle w:val="Heading1"/>
        <w:rPr>
          <w:rFonts w:ascii="Arial" w:eastAsia="Batang" w:hAnsi="Arial" w:cs="Arial"/>
          <w:sz w:val="28"/>
          <w:szCs w:val="28"/>
        </w:rPr>
      </w:pPr>
      <w:r w:rsidRPr="008F3F5A">
        <w:rPr>
          <w:rFonts w:ascii="Arial" w:eastAsia="Batang" w:hAnsi="Arial" w:cs="Arial"/>
          <w:sz w:val="28"/>
          <w:szCs w:val="28"/>
        </w:rPr>
        <w:lastRenderedPageBreak/>
        <w:t>Tentative Course Outline &amp; Schedule</w:t>
      </w:r>
    </w:p>
    <w:p w14:paraId="64A36B29" w14:textId="77777777" w:rsidR="00AF235D" w:rsidRDefault="00AF235D">
      <w:pPr>
        <w:rPr>
          <w:rFonts w:ascii="Arial" w:eastAsia="Batang" w:hAnsi="Arial" w:cs="Arial"/>
          <w:bCs/>
          <w:sz w:val="22"/>
          <w:szCs w:val="22"/>
        </w:rPr>
      </w:pPr>
    </w:p>
    <w:tbl>
      <w:tblPr>
        <w:tblStyle w:val="TableGrid"/>
        <w:tblW w:w="0" w:type="auto"/>
        <w:tblLook w:val="04A0" w:firstRow="1" w:lastRow="0" w:firstColumn="1" w:lastColumn="0" w:noHBand="0" w:noVBand="1"/>
      </w:tblPr>
      <w:tblGrid>
        <w:gridCol w:w="1615"/>
        <w:gridCol w:w="7650"/>
        <w:gridCol w:w="1525"/>
      </w:tblGrid>
      <w:tr w:rsidR="00AF235D" w14:paraId="67CE1CC0" w14:textId="77777777" w:rsidTr="00AF235D">
        <w:trPr>
          <w:trHeight w:val="432"/>
        </w:trPr>
        <w:tc>
          <w:tcPr>
            <w:tcW w:w="1615" w:type="dxa"/>
            <w:shd w:val="clear" w:color="auto" w:fill="00B050"/>
            <w:vAlign w:val="center"/>
          </w:tcPr>
          <w:p w14:paraId="14057CBC" w14:textId="1B7C5D6A" w:rsidR="00AF235D" w:rsidRPr="00AF235D" w:rsidRDefault="00AF235D" w:rsidP="00AF235D">
            <w:pPr>
              <w:jc w:val="center"/>
              <w:rPr>
                <w:rFonts w:ascii="Arial" w:eastAsia="Batang" w:hAnsi="Arial" w:cs="Arial"/>
                <w:b/>
                <w:color w:val="FFFFFF" w:themeColor="background1"/>
                <w:sz w:val="22"/>
                <w:szCs w:val="22"/>
              </w:rPr>
            </w:pPr>
            <w:r w:rsidRPr="00AF235D">
              <w:rPr>
                <w:rFonts w:ascii="Arial" w:eastAsia="Batang" w:hAnsi="Arial" w:cs="Arial"/>
                <w:b/>
                <w:color w:val="FFFFFF" w:themeColor="background1"/>
                <w:sz w:val="22"/>
                <w:szCs w:val="22"/>
              </w:rPr>
              <w:t>OPEN DATE</w:t>
            </w:r>
          </w:p>
        </w:tc>
        <w:tc>
          <w:tcPr>
            <w:tcW w:w="7650" w:type="dxa"/>
            <w:shd w:val="clear" w:color="auto" w:fill="00B050"/>
            <w:vAlign w:val="center"/>
          </w:tcPr>
          <w:p w14:paraId="318F021A" w14:textId="333687DF" w:rsidR="00AF235D" w:rsidRPr="00AF235D" w:rsidRDefault="00AF235D" w:rsidP="00AF235D">
            <w:pPr>
              <w:jc w:val="center"/>
              <w:rPr>
                <w:rFonts w:ascii="Arial" w:eastAsia="Batang" w:hAnsi="Arial" w:cs="Arial"/>
                <w:b/>
                <w:color w:val="FFFFFF" w:themeColor="background1"/>
                <w:sz w:val="22"/>
                <w:szCs w:val="22"/>
              </w:rPr>
            </w:pPr>
            <w:r w:rsidRPr="00AF235D">
              <w:rPr>
                <w:rFonts w:ascii="Arial" w:eastAsia="Batang" w:hAnsi="Arial" w:cs="Arial"/>
                <w:b/>
                <w:color w:val="FFFFFF" w:themeColor="background1"/>
                <w:sz w:val="22"/>
                <w:szCs w:val="22"/>
              </w:rPr>
              <w:t>TOPIC/ASSIGNMENT</w:t>
            </w:r>
          </w:p>
        </w:tc>
        <w:tc>
          <w:tcPr>
            <w:tcW w:w="1525" w:type="dxa"/>
            <w:shd w:val="clear" w:color="auto" w:fill="00B050"/>
            <w:vAlign w:val="center"/>
          </w:tcPr>
          <w:p w14:paraId="56507610" w14:textId="69096726" w:rsidR="00AF235D" w:rsidRPr="00AF235D" w:rsidRDefault="00AF235D" w:rsidP="00AF235D">
            <w:pPr>
              <w:jc w:val="center"/>
              <w:rPr>
                <w:rFonts w:ascii="Arial" w:eastAsia="Batang" w:hAnsi="Arial" w:cs="Arial"/>
                <w:b/>
                <w:color w:val="FFFFFF" w:themeColor="background1"/>
                <w:sz w:val="22"/>
                <w:szCs w:val="22"/>
              </w:rPr>
            </w:pPr>
            <w:r w:rsidRPr="00AF235D">
              <w:rPr>
                <w:rFonts w:ascii="Arial" w:eastAsia="Batang" w:hAnsi="Arial" w:cs="Arial"/>
                <w:b/>
                <w:color w:val="FFFFFF" w:themeColor="background1"/>
                <w:sz w:val="22"/>
                <w:szCs w:val="22"/>
              </w:rPr>
              <w:t>DUE DATE</w:t>
            </w:r>
          </w:p>
        </w:tc>
      </w:tr>
      <w:tr w:rsidR="00AF235D" w14:paraId="2E5E9C9C" w14:textId="77777777" w:rsidTr="00AF235D">
        <w:trPr>
          <w:trHeight w:val="432"/>
        </w:trPr>
        <w:tc>
          <w:tcPr>
            <w:tcW w:w="1615" w:type="dxa"/>
            <w:vAlign w:val="center"/>
          </w:tcPr>
          <w:p w14:paraId="6931E2E4" w14:textId="1E93C958" w:rsidR="00AF235D" w:rsidRPr="00AF235D" w:rsidRDefault="00CA31BA" w:rsidP="00AF235D">
            <w:pPr>
              <w:jc w:val="center"/>
              <w:rPr>
                <w:rFonts w:ascii="Arial" w:eastAsia="Batang" w:hAnsi="Arial" w:cs="Arial"/>
                <w:bCs/>
                <w:sz w:val="22"/>
                <w:szCs w:val="22"/>
              </w:rPr>
            </w:pPr>
            <w:r>
              <w:rPr>
                <w:rFonts w:ascii="Arial" w:eastAsia="Batang" w:hAnsi="Arial" w:cs="Arial"/>
                <w:bCs/>
                <w:sz w:val="22"/>
                <w:szCs w:val="22"/>
              </w:rPr>
              <w:t>6</w:t>
            </w:r>
            <w:r w:rsidR="00AF235D">
              <w:rPr>
                <w:rFonts w:ascii="Arial" w:eastAsia="Batang" w:hAnsi="Arial" w:cs="Arial"/>
                <w:bCs/>
                <w:sz w:val="22"/>
                <w:szCs w:val="22"/>
              </w:rPr>
              <w:t>/</w:t>
            </w:r>
            <w:r>
              <w:rPr>
                <w:rFonts w:ascii="Arial" w:eastAsia="Batang" w:hAnsi="Arial" w:cs="Arial"/>
                <w:bCs/>
                <w:sz w:val="22"/>
                <w:szCs w:val="22"/>
              </w:rPr>
              <w:t>2</w:t>
            </w:r>
            <w:r w:rsidR="00AB554A">
              <w:rPr>
                <w:rFonts w:ascii="Arial" w:eastAsia="Batang" w:hAnsi="Arial" w:cs="Arial"/>
                <w:bCs/>
                <w:sz w:val="22"/>
                <w:szCs w:val="22"/>
              </w:rPr>
              <w:t>3</w:t>
            </w:r>
            <w:r w:rsidR="00AF235D">
              <w:rPr>
                <w:rFonts w:ascii="Arial" w:eastAsia="Batang" w:hAnsi="Arial" w:cs="Arial"/>
                <w:bCs/>
                <w:sz w:val="22"/>
                <w:szCs w:val="22"/>
              </w:rPr>
              <w:t>/202</w:t>
            </w:r>
            <w:r w:rsidR="00AB554A">
              <w:rPr>
                <w:rFonts w:ascii="Arial" w:eastAsia="Batang" w:hAnsi="Arial" w:cs="Arial"/>
                <w:bCs/>
                <w:sz w:val="22"/>
                <w:szCs w:val="22"/>
              </w:rPr>
              <w:t>5</w:t>
            </w:r>
          </w:p>
        </w:tc>
        <w:tc>
          <w:tcPr>
            <w:tcW w:w="7650" w:type="dxa"/>
            <w:vAlign w:val="center"/>
          </w:tcPr>
          <w:p w14:paraId="39DA294F" w14:textId="351C89E5" w:rsidR="00AF235D" w:rsidRPr="00AF235D" w:rsidRDefault="00AF235D" w:rsidP="00902214">
            <w:pPr>
              <w:rPr>
                <w:rFonts w:ascii="Arial" w:eastAsia="Batang" w:hAnsi="Arial" w:cs="Arial"/>
                <w:bCs/>
                <w:sz w:val="22"/>
                <w:szCs w:val="22"/>
              </w:rPr>
            </w:pPr>
            <w:r>
              <w:rPr>
                <w:rFonts w:ascii="Arial" w:eastAsia="Batang" w:hAnsi="Arial" w:cs="Arial"/>
                <w:bCs/>
                <w:sz w:val="22"/>
                <w:szCs w:val="22"/>
              </w:rPr>
              <w:t>Online Orientation &amp; Syllabus Quiz</w:t>
            </w:r>
          </w:p>
        </w:tc>
        <w:tc>
          <w:tcPr>
            <w:tcW w:w="1525" w:type="dxa"/>
            <w:vAlign w:val="center"/>
          </w:tcPr>
          <w:p w14:paraId="016F856F" w14:textId="0605C3DB" w:rsidR="00AF235D" w:rsidRPr="00AF235D" w:rsidRDefault="00AF235D" w:rsidP="00AF235D">
            <w:pPr>
              <w:jc w:val="center"/>
              <w:rPr>
                <w:rFonts w:ascii="Arial" w:eastAsia="Batang" w:hAnsi="Arial" w:cs="Arial"/>
                <w:bCs/>
                <w:sz w:val="22"/>
                <w:szCs w:val="22"/>
              </w:rPr>
            </w:pPr>
          </w:p>
        </w:tc>
      </w:tr>
      <w:tr w:rsidR="00AF235D" w14:paraId="22A15AFA" w14:textId="77777777" w:rsidTr="00AF235D">
        <w:trPr>
          <w:trHeight w:val="432"/>
        </w:trPr>
        <w:tc>
          <w:tcPr>
            <w:tcW w:w="1615" w:type="dxa"/>
            <w:vAlign w:val="center"/>
          </w:tcPr>
          <w:p w14:paraId="7EAAE9BB" w14:textId="454FAAE5" w:rsidR="00AF235D" w:rsidRPr="00AF235D" w:rsidRDefault="00CA31BA" w:rsidP="00AF235D">
            <w:pPr>
              <w:jc w:val="center"/>
              <w:rPr>
                <w:rFonts w:ascii="Arial" w:eastAsia="Batang" w:hAnsi="Arial" w:cs="Arial"/>
                <w:bCs/>
                <w:sz w:val="22"/>
                <w:szCs w:val="22"/>
              </w:rPr>
            </w:pPr>
            <w:r>
              <w:rPr>
                <w:rFonts w:ascii="Arial" w:eastAsia="Batang" w:hAnsi="Arial" w:cs="Arial"/>
                <w:bCs/>
                <w:sz w:val="22"/>
                <w:szCs w:val="22"/>
              </w:rPr>
              <w:t>6</w:t>
            </w:r>
            <w:r w:rsidR="00AF235D">
              <w:rPr>
                <w:rFonts w:ascii="Arial" w:eastAsia="Batang" w:hAnsi="Arial" w:cs="Arial"/>
                <w:bCs/>
                <w:sz w:val="22"/>
                <w:szCs w:val="22"/>
              </w:rPr>
              <w:t>/</w:t>
            </w:r>
            <w:r>
              <w:rPr>
                <w:rFonts w:ascii="Arial" w:eastAsia="Batang" w:hAnsi="Arial" w:cs="Arial"/>
                <w:bCs/>
                <w:sz w:val="22"/>
                <w:szCs w:val="22"/>
              </w:rPr>
              <w:t>2</w:t>
            </w:r>
            <w:r w:rsidR="00AB554A">
              <w:rPr>
                <w:rFonts w:ascii="Arial" w:eastAsia="Batang" w:hAnsi="Arial" w:cs="Arial"/>
                <w:bCs/>
                <w:sz w:val="22"/>
                <w:szCs w:val="22"/>
              </w:rPr>
              <w:t>3</w:t>
            </w:r>
            <w:r w:rsidR="00AF235D">
              <w:rPr>
                <w:rFonts w:ascii="Arial" w:eastAsia="Batang" w:hAnsi="Arial" w:cs="Arial"/>
                <w:bCs/>
                <w:sz w:val="22"/>
                <w:szCs w:val="22"/>
              </w:rPr>
              <w:t>/202</w:t>
            </w:r>
            <w:r w:rsidR="00AB554A">
              <w:rPr>
                <w:rFonts w:ascii="Arial" w:eastAsia="Batang" w:hAnsi="Arial" w:cs="Arial"/>
                <w:bCs/>
                <w:sz w:val="22"/>
                <w:szCs w:val="22"/>
              </w:rPr>
              <w:t>5</w:t>
            </w:r>
          </w:p>
        </w:tc>
        <w:tc>
          <w:tcPr>
            <w:tcW w:w="7650" w:type="dxa"/>
            <w:vAlign w:val="center"/>
          </w:tcPr>
          <w:p w14:paraId="7DD5A733" w14:textId="0FECE619" w:rsidR="00AF235D" w:rsidRPr="00AF235D" w:rsidRDefault="00AF235D" w:rsidP="00902214">
            <w:pPr>
              <w:rPr>
                <w:rFonts w:ascii="Arial" w:eastAsia="Batang" w:hAnsi="Arial" w:cs="Arial"/>
                <w:bCs/>
                <w:sz w:val="22"/>
                <w:szCs w:val="22"/>
              </w:rPr>
            </w:pPr>
            <w:r>
              <w:rPr>
                <w:rFonts w:ascii="Arial" w:eastAsia="Batang" w:hAnsi="Arial" w:cs="Arial"/>
                <w:bCs/>
                <w:sz w:val="22"/>
                <w:szCs w:val="22"/>
              </w:rPr>
              <w:t xml:space="preserve">Module 1: </w:t>
            </w:r>
            <w:r w:rsidR="00CA31BA" w:rsidRPr="00CA31BA">
              <w:rPr>
                <w:rFonts w:ascii="Arial" w:eastAsia="Batang" w:hAnsi="Arial" w:cs="Arial"/>
                <w:bCs/>
                <w:sz w:val="22"/>
                <w:szCs w:val="22"/>
              </w:rPr>
              <w:t>Introduction</w:t>
            </w:r>
          </w:p>
        </w:tc>
        <w:tc>
          <w:tcPr>
            <w:tcW w:w="1525" w:type="dxa"/>
            <w:vAlign w:val="center"/>
          </w:tcPr>
          <w:p w14:paraId="087C464B" w14:textId="05AE7271" w:rsidR="00AF235D" w:rsidRPr="00AF235D" w:rsidRDefault="00CA31BA" w:rsidP="00AF235D">
            <w:pPr>
              <w:jc w:val="center"/>
              <w:rPr>
                <w:rFonts w:ascii="Arial" w:eastAsia="Batang" w:hAnsi="Arial" w:cs="Arial"/>
                <w:bCs/>
                <w:sz w:val="22"/>
                <w:szCs w:val="22"/>
              </w:rPr>
            </w:pPr>
            <w:r>
              <w:rPr>
                <w:rFonts w:ascii="Arial" w:eastAsia="Batang" w:hAnsi="Arial" w:cs="Arial"/>
                <w:bCs/>
                <w:sz w:val="22"/>
                <w:szCs w:val="22"/>
              </w:rPr>
              <w:t>7</w:t>
            </w:r>
            <w:r w:rsidR="00AF235D">
              <w:rPr>
                <w:rFonts w:ascii="Arial" w:eastAsia="Batang" w:hAnsi="Arial" w:cs="Arial"/>
                <w:bCs/>
                <w:sz w:val="22"/>
                <w:szCs w:val="22"/>
              </w:rPr>
              <w:t>/</w:t>
            </w:r>
            <w:r w:rsidR="00DD4E22">
              <w:rPr>
                <w:rFonts w:ascii="Arial" w:eastAsia="Batang" w:hAnsi="Arial" w:cs="Arial"/>
                <w:bCs/>
                <w:sz w:val="22"/>
                <w:szCs w:val="22"/>
              </w:rPr>
              <w:t>8</w:t>
            </w:r>
            <w:r w:rsidR="00AF235D">
              <w:rPr>
                <w:rFonts w:ascii="Arial" w:eastAsia="Batang" w:hAnsi="Arial" w:cs="Arial"/>
                <w:bCs/>
                <w:sz w:val="22"/>
                <w:szCs w:val="22"/>
              </w:rPr>
              <w:t>/202</w:t>
            </w:r>
            <w:r w:rsidR="00BB4844">
              <w:rPr>
                <w:rFonts w:ascii="Arial" w:eastAsia="Batang" w:hAnsi="Arial" w:cs="Arial"/>
                <w:bCs/>
                <w:sz w:val="22"/>
                <w:szCs w:val="22"/>
              </w:rPr>
              <w:t>6</w:t>
            </w:r>
          </w:p>
        </w:tc>
      </w:tr>
      <w:tr w:rsidR="00AF235D" w14:paraId="13650249" w14:textId="77777777" w:rsidTr="00AF235D">
        <w:trPr>
          <w:trHeight w:val="432"/>
        </w:trPr>
        <w:tc>
          <w:tcPr>
            <w:tcW w:w="1615" w:type="dxa"/>
            <w:vAlign w:val="center"/>
          </w:tcPr>
          <w:p w14:paraId="232BF759" w14:textId="2D514FD6" w:rsidR="00AF235D" w:rsidRPr="00AF235D" w:rsidRDefault="00CA31BA" w:rsidP="00AF235D">
            <w:pPr>
              <w:jc w:val="center"/>
              <w:rPr>
                <w:rFonts w:ascii="Arial" w:eastAsia="Batang" w:hAnsi="Arial" w:cs="Arial"/>
                <w:bCs/>
                <w:sz w:val="22"/>
                <w:szCs w:val="22"/>
              </w:rPr>
            </w:pPr>
            <w:r>
              <w:rPr>
                <w:rFonts w:ascii="Arial" w:eastAsia="Batang" w:hAnsi="Arial" w:cs="Arial"/>
                <w:bCs/>
                <w:sz w:val="22"/>
                <w:szCs w:val="22"/>
              </w:rPr>
              <w:t>6</w:t>
            </w:r>
            <w:r w:rsidR="00AF235D">
              <w:rPr>
                <w:rFonts w:ascii="Arial" w:eastAsia="Batang" w:hAnsi="Arial" w:cs="Arial"/>
                <w:bCs/>
                <w:sz w:val="22"/>
                <w:szCs w:val="22"/>
              </w:rPr>
              <w:t>/</w:t>
            </w:r>
            <w:r>
              <w:rPr>
                <w:rFonts w:ascii="Arial" w:eastAsia="Batang" w:hAnsi="Arial" w:cs="Arial"/>
                <w:bCs/>
                <w:sz w:val="22"/>
                <w:szCs w:val="22"/>
              </w:rPr>
              <w:t>2</w:t>
            </w:r>
            <w:r w:rsidR="00AB554A">
              <w:rPr>
                <w:rFonts w:ascii="Arial" w:eastAsia="Batang" w:hAnsi="Arial" w:cs="Arial"/>
                <w:bCs/>
                <w:sz w:val="22"/>
                <w:szCs w:val="22"/>
              </w:rPr>
              <w:t>3</w:t>
            </w:r>
            <w:r w:rsidR="00AF235D">
              <w:rPr>
                <w:rFonts w:ascii="Arial" w:eastAsia="Batang" w:hAnsi="Arial" w:cs="Arial"/>
                <w:bCs/>
                <w:sz w:val="22"/>
                <w:szCs w:val="22"/>
              </w:rPr>
              <w:t>/202</w:t>
            </w:r>
            <w:r w:rsidR="00AB554A">
              <w:rPr>
                <w:rFonts w:ascii="Arial" w:eastAsia="Batang" w:hAnsi="Arial" w:cs="Arial"/>
                <w:bCs/>
                <w:sz w:val="22"/>
                <w:szCs w:val="22"/>
              </w:rPr>
              <w:t>5</w:t>
            </w:r>
          </w:p>
        </w:tc>
        <w:tc>
          <w:tcPr>
            <w:tcW w:w="7650" w:type="dxa"/>
            <w:vAlign w:val="center"/>
          </w:tcPr>
          <w:p w14:paraId="68BCD298" w14:textId="01FD0910" w:rsidR="00AF235D" w:rsidRPr="00AF235D" w:rsidRDefault="00AF235D" w:rsidP="00902214">
            <w:pPr>
              <w:rPr>
                <w:rFonts w:ascii="Arial" w:eastAsia="Batang" w:hAnsi="Arial" w:cs="Arial"/>
                <w:bCs/>
                <w:sz w:val="22"/>
                <w:szCs w:val="22"/>
              </w:rPr>
            </w:pPr>
            <w:r>
              <w:rPr>
                <w:rFonts w:ascii="Arial" w:eastAsia="Batang" w:hAnsi="Arial" w:cs="Arial"/>
                <w:bCs/>
                <w:sz w:val="22"/>
                <w:szCs w:val="22"/>
              </w:rPr>
              <w:t xml:space="preserve">Module 2: </w:t>
            </w:r>
            <w:r w:rsidR="00CA31BA" w:rsidRPr="00CA31BA">
              <w:rPr>
                <w:rFonts w:ascii="Arial" w:eastAsia="Batang" w:hAnsi="Arial" w:cs="Arial"/>
                <w:bCs/>
                <w:sz w:val="22"/>
                <w:szCs w:val="22"/>
              </w:rPr>
              <w:t>Healthful Nutrition for Fitness and Sport</w:t>
            </w:r>
          </w:p>
        </w:tc>
        <w:tc>
          <w:tcPr>
            <w:tcW w:w="1525" w:type="dxa"/>
            <w:vAlign w:val="center"/>
          </w:tcPr>
          <w:p w14:paraId="2EE7F314" w14:textId="348837E1" w:rsidR="00AF235D" w:rsidRPr="00AF235D" w:rsidRDefault="00CA31BA" w:rsidP="00AF235D">
            <w:pPr>
              <w:jc w:val="center"/>
              <w:rPr>
                <w:rFonts w:ascii="Arial" w:eastAsia="Batang" w:hAnsi="Arial" w:cs="Arial"/>
                <w:bCs/>
                <w:sz w:val="22"/>
                <w:szCs w:val="22"/>
              </w:rPr>
            </w:pPr>
            <w:r>
              <w:rPr>
                <w:rFonts w:ascii="Arial" w:eastAsia="Batang" w:hAnsi="Arial" w:cs="Arial"/>
                <w:bCs/>
                <w:sz w:val="22"/>
                <w:szCs w:val="22"/>
              </w:rPr>
              <w:t>7</w:t>
            </w:r>
            <w:r w:rsidR="00AF235D">
              <w:rPr>
                <w:rFonts w:ascii="Arial" w:eastAsia="Batang" w:hAnsi="Arial" w:cs="Arial"/>
                <w:bCs/>
                <w:sz w:val="22"/>
                <w:szCs w:val="22"/>
              </w:rPr>
              <w:t>/</w:t>
            </w:r>
            <w:r w:rsidR="00DD4E22">
              <w:rPr>
                <w:rFonts w:ascii="Arial" w:eastAsia="Batang" w:hAnsi="Arial" w:cs="Arial"/>
                <w:bCs/>
                <w:sz w:val="22"/>
                <w:szCs w:val="22"/>
              </w:rPr>
              <w:t>8</w:t>
            </w:r>
            <w:r w:rsidR="00AF235D">
              <w:rPr>
                <w:rFonts w:ascii="Arial" w:eastAsia="Batang" w:hAnsi="Arial" w:cs="Arial"/>
                <w:bCs/>
                <w:sz w:val="22"/>
                <w:szCs w:val="22"/>
              </w:rPr>
              <w:t>/</w:t>
            </w:r>
            <w:r w:rsidR="00BB4844">
              <w:rPr>
                <w:rFonts w:ascii="Arial" w:eastAsia="Batang" w:hAnsi="Arial" w:cs="Arial"/>
                <w:bCs/>
                <w:sz w:val="22"/>
                <w:szCs w:val="22"/>
              </w:rPr>
              <w:t>2026</w:t>
            </w:r>
          </w:p>
        </w:tc>
      </w:tr>
      <w:tr w:rsidR="00AF235D" w14:paraId="709F8CE1" w14:textId="77777777" w:rsidTr="00AF235D">
        <w:trPr>
          <w:trHeight w:val="432"/>
        </w:trPr>
        <w:tc>
          <w:tcPr>
            <w:tcW w:w="1615" w:type="dxa"/>
            <w:vAlign w:val="center"/>
          </w:tcPr>
          <w:p w14:paraId="251570F4" w14:textId="148442F7" w:rsidR="00AF235D" w:rsidRPr="00AF235D" w:rsidRDefault="00CA31BA" w:rsidP="00AF235D">
            <w:pPr>
              <w:jc w:val="center"/>
              <w:rPr>
                <w:rFonts w:ascii="Arial" w:eastAsia="Batang" w:hAnsi="Arial" w:cs="Arial"/>
                <w:bCs/>
                <w:sz w:val="22"/>
                <w:szCs w:val="22"/>
              </w:rPr>
            </w:pPr>
            <w:r>
              <w:rPr>
                <w:rFonts w:ascii="Arial" w:eastAsia="Batang" w:hAnsi="Arial" w:cs="Arial"/>
                <w:bCs/>
                <w:sz w:val="22"/>
                <w:szCs w:val="22"/>
              </w:rPr>
              <w:t>6</w:t>
            </w:r>
            <w:r w:rsidR="00A03693">
              <w:rPr>
                <w:rFonts w:ascii="Arial" w:eastAsia="Batang" w:hAnsi="Arial" w:cs="Arial"/>
                <w:bCs/>
                <w:sz w:val="22"/>
                <w:szCs w:val="22"/>
              </w:rPr>
              <w:t>/</w:t>
            </w:r>
            <w:r>
              <w:rPr>
                <w:rFonts w:ascii="Arial" w:eastAsia="Batang" w:hAnsi="Arial" w:cs="Arial"/>
                <w:bCs/>
                <w:sz w:val="22"/>
                <w:szCs w:val="22"/>
              </w:rPr>
              <w:t>2</w:t>
            </w:r>
            <w:r w:rsidR="00AB554A">
              <w:rPr>
                <w:rFonts w:ascii="Arial" w:eastAsia="Batang" w:hAnsi="Arial" w:cs="Arial"/>
                <w:bCs/>
                <w:sz w:val="22"/>
                <w:szCs w:val="22"/>
              </w:rPr>
              <w:t>3</w:t>
            </w:r>
            <w:r w:rsidR="00A03693">
              <w:rPr>
                <w:rFonts w:ascii="Arial" w:eastAsia="Batang" w:hAnsi="Arial" w:cs="Arial"/>
                <w:bCs/>
                <w:sz w:val="22"/>
                <w:szCs w:val="22"/>
              </w:rPr>
              <w:t>/202</w:t>
            </w:r>
            <w:r w:rsidR="00AB554A">
              <w:rPr>
                <w:rFonts w:ascii="Arial" w:eastAsia="Batang" w:hAnsi="Arial" w:cs="Arial"/>
                <w:bCs/>
                <w:sz w:val="22"/>
                <w:szCs w:val="22"/>
              </w:rPr>
              <w:t>5</w:t>
            </w:r>
          </w:p>
        </w:tc>
        <w:tc>
          <w:tcPr>
            <w:tcW w:w="7650" w:type="dxa"/>
            <w:vAlign w:val="center"/>
          </w:tcPr>
          <w:p w14:paraId="429B1097" w14:textId="38C74D57" w:rsidR="00AF235D" w:rsidRPr="00AF235D" w:rsidRDefault="00AF235D" w:rsidP="00902214">
            <w:pPr>
              <w:rPr>
                <w:rFonts w:ascii="Arial" w:eastAsia="Batang" w:hAnsi="Arial" w:cs="Arial"/>
                <w:bCs/>
                <w:sz w:val="22"/>
                <w:szCs w:val="22"/>
              </w:rPr>
            </w:pPr>
            <w:r>
              <w:rPr>
                <w:rFonts w:ascii="Arial" w:eastAsia="Batang" w:hAnsi="Arial" w:cs="Arial"/>
                <w:bCs/>
                <w:sz w:val="22"/>
                <w:szCs w:val="22"/>
              </w:rPr>
              <w:t xml:space="preserve">Module 3: </w:t>
            </w:r>
            <w:r w:rsidR="00CA31BA">
              <w:rPr>
                <w:rFonts w:ascii="Arial" w:eastAsia="Batang" w:hAnsi="Arial" w:cs="Arial"/>
                <w:bCs/>
                <w:sz w:val="22"/>
                <w:szCs w:val="22"/>
              </w:rPr>
              <w:t>Human Energy</w:t>
            </w:r>
          </w:p>
        </w:tc>
        <w:tc>
          <w:tcPr>
            <w:tcW w:w="1525" w:type="dxa"/>
            <w:vAlign w:val="center"/>
          </w:tcPr>
          <w:p w14:paraId="51D8436D" w14:textId="3AA3B826" w:rsidR="00AF235D" w:rsidRPr="00AF235D" w:rsidRDefault="00CA31BA" w:rsidP="00AF235D">
            <w:pPr>
              <w:jc w:val="center"/>
              <w:rPr>
                <w:rFonts w:ascii="Arial" w:eastAsia="Batang" w:hAnsi="Arial" w:cs="Arial"/>
                <w:bCs/>
                <w:sz w:val="22"/>
                <w:szCs w:val="22"/>
              </w:rPr>
            </w:pPr>
            <w:r>
              <w:rPr>
                <w:rFonts w:ascii="Arial" w:eastAsia="Batang" w:hAnsi="Arial" w:cs="Arial"/>
                <w:bCs/>
                <w:sz w:val="22"/>
                <w:szCs w:val="22"/>
              </w:rPr>
              <w:t>7</w:t>
            </w:r>
            <w:r w:rsidR="00AF235D">
              <w:rPr>
                <w:rFonts w:ascii="Arial" w:eastAsia="Batang" w:hAnsi="Arial" w:cs="Arial"/>
                <w:bCs/>
                <w:sz w:val="22"/>
                <w:szCs w:val="22"/>
              </w:rPr>
              <w:t>/</w:t>
            </w:r>
            <w:r w:rsidR="00DD4E22">
              <w:rPr>
                <w:rFonts w:ascii="Arial" w:eastAsia="Batang" w:hAnsi="Arial" w:cs="Arial"/>
                <w:bCs/>
                <w:sz w:val="22"/>
                <w:szCs w:val="22"/>
              </w:rPr>
              <w:t>8</w:t>
            </w:r>
            <w:r w:rsidR="00AF235D">
              <w:rPr>
                <w:rFonts w:ascii="Arial" w:eastAsia="Batang" w:hAnsi="Arial" w:cs="Arial"/>
                <w:bCs/>
                <w:sz w:val="22"/>
                <w:szCs w:val="22"/>
              </w:rPr>
              <w:t>/202</w:t>
            </w:r>
            <w:r w:rsidR="00BB4844">
              <w:rPr>
                <w:rFonts w:ascii="Arial" w:eastAsia="Batang" w:hAnsi="Arial" w:cs="Arial"/>
                <w:bCs/>
                <w:sz w:val="22"/>
                <w:szCs w:val="22"/>
              </w:rPr>
              <w:t>6</w:t>
            </w:r>
          </w:p>
        </w:tc>
      </w:tr>
      <w:tr w:rsidR="00AF235D" w14:paraId="01B079E0" w14:textId="77777777" w:rsidTr="00AF235D">
        <w:trPr>
          <w:trHeight w:val="432"/>
        </w:trPr>
        <w:tc>
          <w:tcPr>
            <w:tcW w:w="1615" w:type="dxa"/>
            <w:vAlign w:val="center"/>
          </w:tcPr>
          <w:p w14:paraId="33EC7D3D" w14:textId="38E60E51" w:rsidR="00AF235D" w:rsidRPr="00AF235D" w:rsidRDefault="00CA31BA" w:rsidP="00AF235D">
            <w:pPr>
              <w:jc w:val="center"/>
              <w:rPr>
                <w:rFonts w:ascii="Arial" w:eastAsia="Batang" w:hAnsi="Arial" w:cs="Arial"/>
                <w:bCs/>
                <w:sz w:val="22"/>
                <w:szCs w:val="22"/>
              </w:rPr>
            </w:pPr>
            <w:r>
              <w:rPr>
                <w:rFonts w:ascii="Arial" w:eastAsia="Batang" w:hAnsi="Arial" w:cs="Arial"/>
                <w:bCs/>
                <w:sz w:val="22"/>
                <w:szCs w:val="22"/>
              </w:rPr>
              <w:t>6</w:t>
            </w:r>
            <w:r w:rsidR="00A03693">
              <w:rPr>
                <w:rFonts w:ascii="Arial" w:eastAsia="Batang" w:hAnsi="Arial" w:cs="Arial"/>
                <w:bCs/>
                <w:sz w:val="22"/>
                <w:szCs w:val="22"/>
              </w:rPr>
              <w:t>/</w:t>
            </w:r>
            <w:r>
              <w:rPr>
                <w:rFonts w:ascii="Arial" w:eastAsia="Batang" w:hAnsi="Arial" w:cs="Arial"/>
                <w:bCs/>
                <w:sz w:val="22"/>
                <w:szCs w:val="22"/>
              </w:rPr>
              <w:t>2</w:t>
            </w:r>
            <w:r w:rsidR="00AB554A">
              <w:rPr>
                <w:rFonts w:ascii="Arial" w:eastAsia="Batang" w:hAnsi="Arial" w:cs="Arial"/>
                <w:bCs/>
                <w:sz w:val="22"/>
                <w:szCs w:val="22"/>
              </w:rPr>
              <w:t>3</w:t>
            </w:r>
            <w:r w:rsidR="00A03693">
              <w:rPr>
                <w:rFonts w:ascii="Arial" w:eastAsia="Batang" w:hAnsi="Arial" w:cs="Arial"/>
                <w:bCs/>
                <w:sz w:val="22"/>
                <w:szCs w:val="22"/>
              </w:rPr>
              <w:t>/202</w:t>
            </w:r>
            <w:r w:rsidR="00AB554A">
              <w:rPr>
                <w:rFonts w:ascii="Arial" w:eastAsia="Batang" w:hAnsi="Arial" w:cs="Arial"/>
                <w:bCs/>
                <w:sz w:val="22"/>
                <w:szCs w:val="22"/>
              </w:rPr>
              <w:t>5</w:t>
            </w:r>
          </w:p>
        </w:tc>
        <w:tc>
          <w:tcPr>
            <w:tcW w:w="7650" w:type="dxa"/>
            <w:vAlign w:val="center"/>
          </w:tcPr>
          <w:p w14:paraId="128D5D69" w14:textId="3EFBF766" w:rsidR="00AF235D" w:rsidRPr="00AF235D" w:rsidRDefault="00AF235D" w:rsidP="00902214">
            <w:pPr>
              <w:rPr>
                <w:rFonts w:ascii="Arial" w:eastAsia="Batang" w:hAnsi="Arial" w:cs="Arial"/>
                <w:bCs/>
                <w:sz w:val="22"/>
                <w:szCs w:val="22"/>
              </w:rPr>
            </w:pPr>
            <w:r>
              <w:rPr>
                <w:rFonts w:ascii="Arial" w:eastAsia="Batang" w:hAnsi="Arial" w:cs="Arial"/>
                <w:bCs/>
                <w:sz w:val="22"/>
                <w:szCs w:val="22"/>
              </w:rPr>
              <w:t xml:space="preserve">Module 4: </w:t>
            </w:r>
            <w:r w:rsidR="00CA31BA">
              <w:rPr>
                <w:rFonts w:ascii="Arial" w:eastAsia="Batang" w:hAnsi="Arial" w:cs="Arial"/>
                <w:bCs/>
                <w:sz w:val="22"/>
                <w:szCs w:val="22"/>
              </w:rPr>
              <w:t>Carbohydrates</w:t>
            </w:r>
          </w:p>
        </w:tc>
        <w:tc>
          <w:tcPr>
            <w:tcW w:w="1525" w:type="dxa"/>
            <w:vAlign w:val="center"/>
          </w:tcPr>
          <w:p w14:paraId="54454D3A" w14:textId="5948C4CA" w:rsidR="00AF235D" w:rsidRPr="00AF235D" w:rsidRDefault="00CA31BA" w:rsidP="00AF235D">
            <w:pPr>
              <w:jc w:val="center"/>
              <w:rPr>
                <w:rFonts w:ascii="Arial" w:eastAsia="Batang" w:hAnsi="Arial" w:cs="Arial"/>
                <w:bCs/>
                <w:sz w:val="22"/>
                <w:szCs w:val="22"/>
              </w:rPr>
            </w:pPr>
            <w:r>
              <w:rPr>
                <w:rFonts w:ascii="Arial" w:eastAsia="Batang" w:hAnsi="Arial" w:cs="Arial"/>
                <w:bCs/>
                <w:sz w:val="22"/>
                <w:szCs w:val="22"/>
              </w:rPr>
              <w:t>7</w:t>
            </w:r>
            <w:r w:rsidR="00AF235D">
              <w:rPr>
                <w:rFonts w:ascii="Arial" w:eastAsia="Batang" w:hAnsi="Arial" w:cs="Arial"/>
                <w:bCs/>
                <w:sz w:val="22"/>
                <w:szCs w:val="22"/>
              </w:rPr>
              <w:t>/</w:t>
            </w:r>
            <w:r w:rsidR="00DD4E22">
              <w:rPr>
                <w:rFonts w:ascii="Arial" w:eastAsia="Batang" w:hAnsi="Arial" w:cs="Arial"/>
                <w:bCs/>
                <w:sz w:val="22"/>
                <w:szCs w:val="22"/>
              </w:rPr>
              <w:t>8</w:t>
            </w:r>
            <w:r w:rsidR="00AF235D">
              <w:rPr>
                <w:rFonts w:ascii="Arial" w:eastAsia="Batang" w:hAnsi="Arial" w:cs="Arial"/>
                <w:bCs/>
                <w:sz w:val="22"/>
                <w:szCs w:val="22"/>
              </w:rPr>
              <w:t>/202</w:t>
            </w:r>
            <w:r w:rsidR="00BB4844">
              <w:rPr>
                <w:rFonts w:ascii="Arial" w:eastAsia="Batang" w:hAnsi="Arial" w:cs="Arial"/>
                <w:bCs/>
                <w:sz w:val="22"/>
                <w:szCs w:val="22"/>
              </w:rPr>
              <w:t>6</w:t>
            </w:r>
          </w:p>
        </w:tc>
      </w:tr>
      <w:tr w:rsidR="00AF235D" w14:paraId="5B647BC5" w14:textId="77777777" w:rsidTr="00AF235D">
        <w:trPr>
          <w:trHeight w:val="432"/>
        </w:trPr>
        <w:tc>
          <w:tcPr>
            <w:tcW w:w="1615" w:type="dxa"/>
            <w:vAlign w:val="center"/>
          </w:tcPr>
          <w:p w14:paraId="6A4024A5" w14:textId="3F881FAC" w:rsidR="00AF235D" w:rsidRPr="00AF235D" w:rsidRDefault="00CA31BA" w:rsidP="00AF235D">
            <w:pPr>
              <w:jc w:val="center"/>
              <w:rPr>
                <w:rFonts w:ascii="Arial" w:eastAsia="Batang" w:hAnsi="Arial" w:cs="Arial"/>
                <w:bCs/>
                <w:sz w:val="22"/>
                <w:szCs w:val="22"/>
              </w:rPr>
            </w:pPr>
            <w:r>
              <w:rPr>
                <w:rFonts w:ascii="Arial" w:eastAsia="Batang" w:hAnsi="Arial" w:cs="Arial"/>
                <w:bCs/>
                <w:sz w:val="22"/>
                <w:szCs w:val="22"/>
              </w:rPr>
              <w:t>6</w:t>
            </w:r>
            <w:r w:rsidR="00A03693">
              <w:rPr>
                <w:rFonts w:ascii="Arial" w:eastAsia="Batang" w:hAnsi="Arial" w:cs="Arial"/>
                <w:bCs/>
                <w:sz w:val="22"/>
                <w:szCs w:val="22"/>
              </w:rPr>
              <w:t>/</w:t>
            </w:r>
            <w:r>
              <w:rPr>
                <w:rFonts w:ascii="Arial" w:eastAsia="Batang" w:hAnsi="Arial" w:cs="Arial"/>
                <w:bCs/>
                <w:sz w:val="22"/>
                <w:szCs w:val="22"/>
              </w:rPr>
              <w:t>2</w:t>
            </w:r>
            <w:r w:rsidR="00AB554A">
              <w:rPr>
                <w:rFonts w:ascii="Arial" w:eastAsia="Batang" w:hAnsi="Arial" w:cs="Arial"/>
                <w:bCs/>
                <w:sz w:val="22"/>
                <w:szCs w:val="22"/>
              </w:rPr>
              <w:t>3</w:t>
            </w:r>
            <w:r w:rsidR="00A03693">
              <w:rPr>
                <w:rFonts w:ascii="Arial" w:eastAsia="Batang" w:hAnsi="Arial" w:cs="Arial"/>
                <w:bCs/>
                <w:sz w:val="22"/>
                <w:szCs w:val="22"/>
              </w:rPr>
              <w:t>/202</w:t>
            </w:r>
            <w:r w:rsidR="00DD4E22">
              <w:rPr>
                <w:rFonts w:ascii="Arial" w:eastAsia="Batang" w:hAnsi="Arial" w:cs="Arial"/>
                <w:bCs/>
                <w:sz w:val="22"/>
                <w:szCs w:val="22"/>
              </w:rPr>
              <w:t>5</w:t>
            </w:r>
          </w:p>
        </w:tc>
        <w:tc>
          <w:tcPr>
            <w:tcW w:w="7650" w:type="dxa"/>
            <w:vAlign w:val="center"/>
          </w:tcPr>
          <w:p w14:paraId="39CAB678" w14:textId="715AAF17" w:rsidR="00AF235D" w:rsidRPr="00AF235D" w:rsidRDefault="00AF235D" w:rsidP="00902214">
            <w:pPr>
              <w:rPr>
                <w:rFonts w:ascii="Arial" w:eastAsia="Batang" w:hAnsi="Arial" w:cs="Arial"/>
                <w:bCs/>
                <w:sz w:val="22"/>
                <w:szCs w:val="22"/>
              </w:rPr>
            </w:pPr>
            <w:r>
              <w:rPr>
                <w:rFonts w:ascii="Arial" w:eastAsia="Batang" w:hAnsi="Arial" w:cs="Arial"/>
                <w:bCs/>
                <w:sz w:val="22"/>
                <w:szCs w:val="22"/>
              </w:rPr>
              <w:t xml:space="preserve">Module 5: </w:t>
            </w:r>
            <w:r w:rsidR="00CA31BA">
              <w:rPr>
                <w:rFonts w:ascii="Arial" w:eastAsia="Batang" w:hAnsi="Arial" w:cs="Arial"/>
                <w:bCs/>
                <w:sz w:val="22"/>
                <w:szCs w:val="22"/>
              </w:rPr>
              <w:t>Fat</w:t>
            </w:r>
          </w:p>
        </w:tc>
        <w:tc>
          <w:tcPr>
            <w:tcW w:w="1525" w:type="dxa"/>
            <w:vAlign w:val="center"/>
          </w:tcPr>
          <w:p w14:paraId="30C6F2FC" w14:textId="71296C9D" w:rsidR="00AF235D" w:rsidRPr="00AF235D" w:rsidRDefault="00CA31BA" w:rsidP="00AF235D">
            <w:pPr>
              <w:jc w:val="center"/>
              <w:rPr>
                <w:rFonts w:ascii="Arial" w:eastAsia="Batang" w:hAnsi="Arial" w:cs="Arial"/>
                <w:bCs/>
                <w:sz w:val="22"/>
                <w:szCs w:val="22"/>
              </w:rPr>
            </w:pPr>
            <w:r>
              <w:rPr>
                <w:rFonts w:ascii="Arial" w:eastAsia="Batang" w:hAnsi="Arial" w:cs="Arial"/>
                <w:bCs/>
                <w:sz w:val="22"/>
                <w:szCs w:val="22"/>
              </w:rPr>
              <w:t>7</w:t>
            </w:r>
            <w:r w:rsidR="00AF235D">
              <w:rPr>
                <w:rFonts w:ascii="Arial" w:eastAsia="Batang" w:hAnsi="Arial" w:cs="Arial"/>
                <w:bCs/>
                <w:sz w:val="22"/>
                <w:szCs w:val="22"/>
              </w:rPr>
              <w:t>/</w:t>
            </w:r>
            <w:r w:rsidR="00DD4E22">
              <w:rPr>
                <w:rFonts w:ascii="Arial" w:eastAsia="Batang" w:hAnsi="Arial" w:cs="Arial"/>
                <w:bCs/>
                <w:sz w:val="22"/>
                <w:szCs w:val="22"/>
              </w:rPr>
              <w:t>8</w:t>
            </w:r>
            <w:r w:rsidR="00AF235D">
              <w:rPr>
                <w:rFonts w:ascii="Arial" w:eastAsia="Batang" w:hAnsi="Arial" w:cs="Arial"/>
                <w:bCs/>
                <w:sz w:val="22"/>
                <w:szCs w:val="22"/>
              </w:rPr>
              <w:t>/202</w:t>
            </w:r>
            <w:r w:rsidR="00BB4844">
              <w:rPr>
                <w:rFonts w:ascii="Arial" w:eastAsia="Batang" w:hAnsi="Arial" w:cs="Arial"/>
                <w:bCs/>
                <w:sz w:val="22"/>
                <w:szCs w:val="22"/>
              </w:rPr>
              <w:t>6</w:t>
            </w:r>
          </w:p>
        </w:tc>
      </w:tr>
      <w:tr w:rsidR="00CA31BA" w14:paraId="74BC9079" w14:textId="77777777" w:rsidTr="00CA31BA">
        <w:trPr>
          <w:trHeight w:val="432"/>
        </w:trPr>
        <w:tc>
          <w:tcPr>
            <w:tcW w:w="1615" w:type="dxa"/>
            <w:vAlign w:val="center"/>
          </w:tcPr>
          <w:p w14:paraId="73FB58FA" w14:textId="1A95527C" w:rsidR="00CA31BA" w:rsidRDefault="00DD4E22" w:rsidP="00AF235D">
            <w:pPr>
              <w:jc w:val="center"/>
              <w:rPr>
                <w:rFonts w:ascii="Arial" w:eastAsia="Batang" w:hAnsi="Arial" w:cs="Arial"/>
                <w:bCs/>
                <w:sz w:val="22"/>
                <w:szCs w:val="22"/>
              </w:rPr>
            </w:pPr>
            <w:r>
              <w:rPr>
                <w:rFonts w:ascii="Arial" w:eastAsia="Batang" w:hAnsi="Arial" w:cs="Arial"/>
                <w:bCs/>
                <w:sz w:val="22"/>
                <w:szCs w:val="22"/>
              </w:rPr>
              <w:t>6/23/2025</w:t>
            </w:r>
          </w:p>
        </w:tc>
        <w:tc>
          <w:tcPr>
            <w:tcW w:w="7650" w:type="dxa"/>
            <w:vAlign w:val="center"/>
          </w:tcPr>
          <w:p w14:paraId="0C916F1A" w14:textId="2CE1D304" w:rsidR="00CA31BA" w:rsidRDefault="00CA31BA" w:rsidP="00902214">
            <w:pPr>
              <w:rPr>
                <w:rFonts w:ascii="Arial" w:eastAsia="Batang" w:hAnsi="Arial" w:cs="Arial"/>
                <w:bCs/>
                <w:sz w:val="22"/>
                <w:szCs w:val="22"/>
              </w:rPr>
            </w:pPr>
            <w:r>
              <w:rPr>
                <w:rFonts w:ascii="Arial" w:eastAsia="Batang" w:hAnsi="Arial" w:cs="Arial"/>
                <w:bCs/>
                <w:sz w:val="22"/>
                <w:szCs w:val="22"/>
              </w:rPr>
              <w:t>Module 6: Protein</w:t>
            </w:r>
          </w:p>
        </w:tc>
        <w:tc>
          <w:tcPr>
            <w:tcW w:w="1525" w:type="dxa"/>
            <w:vAlign w:val="center"/>
          </w:tcPr>
          <w:p w14:paraId="425FEAB9" w14:textId="661F8779" w:rsidR="00CA31BA" w:rsidRDefault="00CA31BA" w:rsidP="00AF235D">
            <w:pPr>
              <w:jc w:val="center"/>
              <w:rPr>
                <w:rFonts w:ascii="Arial" w:eastAsia="Batang" w:hAnsi="Arial" w:cs="Arial"/>
                <w:bCs/>
                <w:sz w:val="22"/>
                <w:szCs w:val="22"/>
              </w:rPr>
            </w:pPr>
            <w:r>
              <w:rPr>
                <w:rFonts w:ascii="Arial" w:eastAsia="Batang" w:hAnsi="Arial" w:cs="Arial"/>
                <w:bCs/>
                <w:sz w:val="22"/>
                <w:szCs w:val="22"/>
              </w:rPr>
              <w:t>7/</w:t>
            </w:r>
            <w:r w:rsidR="00DD4E22">
              <w:rPr>
                <w:rFonts w:ascii="Arial" w:eastAsia="Batang" w:hAnsi="Arial" w:cs="Arial"/>
                <w:bCs/>
                <w:sz w:val="22"/>
                <w:szCs w:val="22"/>
              </w:rPr>
              <w:t>8</w:t>
            </w:r>
            <w:r>
              <w:rPr>
                <w:rFonts w:ascii="Arial" w:eastAsia="Batang" w:hAnsi="Arial" w:cs="Arial"/>
                <w:bCs/>
                <w:sz w:val="22"/>
                <w:szCs w:val="22"/>
              </w:rPr>
              <w:t>/202</w:t>
            </w:r>
            <w:r w:rsidR="00BB4844">
              <w:rPr>
                <w:rFonts w:ascii="Arial" w:eastAsia="Batang" w:hAnsi="Arial" w:cs="Arial"/>
                <w:bCs/>
                <w:sz w:val="22"/>
                <w:szCs w:val="22"/>
              </w:rPr>
              <w:t>6</w:t>
            </w:r>
          </w:p>
        </w:tc>
      </w:tr>
      <w:tr w:rsidR="00CA31BA" w14:paraId="1524EA76" w14:textId="77777777" w:rsidTr="00CA31BA">
        <w:trPr>
          <w:trHeight w:val="432"/>
        </w:trPr>
        <w:tc>
          <w:tcPr>
            <w:tcW w:w="1615" w:type="dxa"/>
            <w:shd w:val="clear" w:color="auto" w:fill="FBE4D5" w:themeFill="accent2" w:themeFillTint="33"/>
            <w:vAlign w:val="center"/>
          </w:tcPr>
          <w:p w14:paraId="618BB78B" w14:textId="17F86A52" w:rsidR="00CA31BA" w:rsidRDefault="00CA31BA" w:rsidP="00AF235D">
            <w:pPr>
              <w:jc w:val="center"/>
              <w:rPr>
                <w:rFonts w:ascii="Arial" w:eastAsia="Batang" w:hAnsi="Arial" w:cs="Arial"/>
                <w:bCs/>
                <w:sz w:val="22"/>
                <w:szCs w:val="22"/>
              </w:rPr>
            </w:pPr>
            <w:r>
              <w:rPr>
                <w:rFonts w:ascii="Arial" w:eastAsia="Batang" w:hAnsi="Arial" w:cs="Arial"/>
                <w:bCs/>
                <w:sz w:val="22"/>
                <w:szCs w:val="22"/>
              </w:rPr>
              <w:t>6/2</w:t>
            </w:r>
            <w:r w:rsidR="00DD4E22">
              <w:rPr>
                <w:rFonts w:ascii="Arial" w:eastAsia="Batang" w:hAnsi="Arial" w:cs="Arial"/>
                <w:bCs/>
                <w:sz w:val="22"/>
                <w:szCs w:val="22"/>
              </w:rPr>
              <w:t>3</w:t>
            </w:r>
            <w:r>
              <w:rPr>
                <w:rFonts w:ascii="Arial" w:eastAsia="Batang" w:hAnsi="Arial" w:cs="Arial"/>
                <w:bCs/>
                <w:sz w:val="22"/>
                <w:szCs w:val="22"/>
              </w:rPr>
              <w:t>/202</w:t>
            </w:r>
            <w:r w:rsidR="00DD4E22">
              <w:rPr>
                <w:rFonts w:ascii="Arial" w:eastAsia="Batang" w:hAnsi="Arial" w:cs="Arial"/>
                <w:bCs/>
                <w:sz w:val="22"/>
                <w:szCs w:val="22"/>
              </w:rPr>
              <w:t>5</w:t>
            </w:r>
          </w:p>
        </w:tc>
        <w:tc>
          <w:tcPr>
            <w:tcW w:w="7650" w:type="dxa"/>
            <w:shd w:val="clear" w:color="auto" w:fill="FBE4D5" w:themeFill="accent2" w:themeFillTint="33"/>
            <w:vAlign w:val="center"/>
          </w:tcPr>
          <w:p w14:paraId="480D273D" w14:textId="1D826FE5" w:rsidR="00CA31BA" w:rsidRDefault="00CA31BA" w:rsidP="00902214">
            <w:pPr>
              <w:rPr>
                <w:rFonts w:ascii="Arial" w:eastAsia="Batang" w:hAnsi="Arial" w:cs="Arial"/>
                <w:bCs/>
                <w:sz w:val="22"/>
                <w:szCs w:val="22"/>
              </w:rPr>
            </w:pPr>
            <w:r>
              <w:rPr>
                <w:rFonts w:ascii="Arial" w:eastAsia="Batang" w:hAnsi="Arial" w:cs="Arial"/>
                <w:bCs/>
                <w:sz w:val="22"/>
                <w:szCs w:val="22"/>
              </w:rPr>
              <w:t>Graded Discussion 1</w:t>
            </w:r>
          </w:p>
        </w:tc>
        <w:tc>
          <w:tcPr>
            <w:tcW w:w="1525" w:type="dxa"/>
            <w:shd w:val="clear" w:color="auto" w:fill="FBE4D5" w:themeFill="accent2" w:themeFillTint="33"/>
            <w:vAlign w:val="center"/>
          </w:tcPr>
          <w:p w14:paraId="3BA71D89" w14:textId="40E34633" w:rsidR="00CA31BA" w:rsidRDefault="00CA31BA" w:rsidP="00AF235D">
            <w:pPr>
              <w:jc w:val="center"/>
              <w:rPr>
                <w:rFonts w:ascii="Arial" w:eastAsia="Batang" w:hAnsi="Arial" w:cs="Arial"/>
                <w:bCs/>
                <w:sz w:val="22"/>
                <w:szCs w:val="22"/>
              </w:rPr>
            </w:pPr>
            <w:r>
              <w:rPr>
                <w:rFonts w:ascii="Arial" w:eastAsia="Batang" w:hAnsi="Arial" w:cs="Arial"/>
                <w:bCs/>
                <w:sz w:val="22"/>
                <w:szCs w:val="22"/>
              </w:rPr>
              <w:t>7/</w:t>
            </w:r>
            <w:r w:rsidR="00DD4E22">
              <w:rPr>
                <w:rFonts w:ascii="Arial" w:eastAsia="Batang" w:hAnsi="Arial" w:cs="Arial"/>
                <w:bCs/>
                <w:sz w:val="22"/>
                <w:szCs w:val="22"/>
              </w:rPr>
              <w:t>8</w:t>
            </w:r>
            <w:r>
              <w:rPr>
                <w:rFonts w:ascii="Arial" w:eastAsia="Batang" w:hAnsi="Arial" w:cs="Arial"/>
                <w:bCs/>
                <w:sz w:val="22"/>
                <w:szCs w:val="22"/>
              </w:rPr>
              <w:t>/202</w:t>
            </w:r>
            <w:r w:rsidR="00BB4844">
              <w:rPr>
                <w:rFonts w:ascii="Arial" w:eastAsia="Batang" w:hAnsi="Arial" w:cs="Arial"/>
                <w:bCs/>
                <w:sz w:val="22"/>
                <w:szCs w:val="22"/>
              </w:rPr>
              <w:t>6</w:t>
            </w:r>
          </w:p>
        </w:tc>
      </w:tr>
      <w:tr w:rsidR="00AF235D" w14:paraId="125D4568" w14:textId="77777777" w:rsidTr="00AF235D">
        <w:trPr>
          <w:trHeight w:val="432"/>
        </w:trPr>
        <w:tc>
          <w:tcPr>
            <w:tcW w:w="1615" w:type="dxa"/>
            <w:shd w:val="clear" w:color="auto" w:fill="FFE599" w:themeFill="accent4" w:themeFillTint="66"/>
            <w:vAlign w:val="center"/>
          </w:tcPr>
          <w:p w14:paraId="38ED26AF" w14:textId="40F14168" w:rsidR="00AF235D" w:rsidRPr="00AF235D" w:rsidRDefault="00CA31BA" w:rsidP="00AF235D">
            <w:pPr>
              <w:jc w:val="center"/>
              <w:rPr>
                <w:rFonts w:ascii="Arial" w:eastAsia="Batang" w:hAnsi="Arial" w:cs="Arial"/>
                <w:bCs/>
                <w:sz w:val="22"/>
                <w:szCs w:val="22"/>
              </w:rPr>
            </w:pPr>
            <w:r>
              <w:rPr>
                <w:rFonts w:ascii="Arial" w:eastAsia="Batang" w:hAnsi="Arial" w:cs="Arial"/>
                <w:bCs/>
                <w:sz w:val="22"/>
                <w:szCs w:val="22"/>
              </w:rPr>
              <w:t>6</w:t>
            </w:r>
            <w:r w:rsidR="00A03693">
              <w:rPr>
                <w:rFonts w:ascii="Arial" w:eastAsia="Batang" w:hAnsi="Arial" w:cs="Arial"/>
                <w:bCs/>
                <w:sz w:val="22"/>
                <w:szCs w:val="22"/>
              </w:rPr>
              <w:t>/</w:t>
            </w:r>
            <w:r>
              <w:rPr>
                <w:rFonts w:ascii="Arial" w:eastAsia="Batang" w:hAnsi="Arial" w:cs="Arial"/>
                <w:bCs/>
                <w:sz w:val="22"/>
                <w:szCs w:val="22"/>
              </w:rPr>
              <w:t>2</w:t>
            </w:r>
            <w:r w:rsidR="00DD4E22">
              <w:rPr>
                <w:rFonts w:ascii="Arial" w:eastAsia="Batang" w:hAnsi="Arial" w:cs="Arial"/>
                <w:bCs/>
                <w:sz w:val="22"/>
                <w:szCs w:val="22"/>
              </w:rPr>
              <w:t>3</w:t>
            </w:r>
            <w:r w:rsidR="00A03693">
              <w:rPr>
                <w:rFonts w:ascii="Arial" w:eastAsia="Batang" w:hAnsi="Arial" w:cs="Arial"/>
                <w:bCs/>
                <w:sz w:val="22"/>
                <w:szCs w:val="22"/>
              </w:rPr>
              <w:t>/202</w:t>
            </w:r>
            <w:r w:rsidR="00DD4E22">
              <w:rPr>
                <w:rFonts w:ascii="Arial" w:eastAsia="Batang" w:hAnsi="Arial" w:cs="Arial"/>
                <w:bCs/>
                <w:sz w:val="22"/>
                <w:szCs w:val="22"/>
              </w:rPr>
              <w:t>5</w:t>
            </w:r>
          </w:p>
        </w:tc>
        <w:tc>
          <w:tcPr>
            <w:tcW w:w="7650" w:type="dxa"/>
            <w:shd w:val="clear" w:color="auto" w:fill="FFE599" w:themeFill="accent4" w:themeFillTint="66"/>
            <w:vAlign w:val="center"/>
          </w:tcPr>
          <w:p w14:paraId="7CF1D38C" w14:textId="71B6A8E2" w:rsidR="00AF235D" w:rsidRPr="00AF235D" w:rsidRDefault="00902214" w:rsidP="00902214">
            <w:pPr>
              <w:rPr>
                <w:rFonts w:ascii="Arial" w:eastAsia="Batang" w:hAnsi="Arial" w:cs="Arial"/>
                <w:bCs/>
                <w:sz w:val="22"/>
                <w:szCs w:val="22"/>
              </w:rPr>
            </w:pPr>
            <w:r>
              <w:rPr>
                <w:rFonts w:ascii="Arial" w:eastAsia="Batang" w:hAnsi="Arial" w:cs="Arial"/>
                <w:bCs/>
                <w:sz w:val="22"/>
                <w:szCs w:val="22"/>
              </w:rPr>
              <w:t xml:space="preserve">Application Assignment 1: </w:t>
            </w:r>
            <w:r w:rsidR="00AF235D">
              <w:rPr>
                <w:rFonts w:ascii="Arial" w:eastAsia="Batang" w:hAnsi="Arial" w:cs="Arial"/>
                <w:bCs/>
                <w:sz w:val="22"/>
                <w:szCs w:val="22"/>
              </w:rPr>
              <w:t>Nutrition Analysis Assignment</w:t>
            </w:r>
          </w:p>
        </w:tc>
        <w:tc>
          <w:tcPr>
            <w:tcW w:w="1525" w:type="dxa"/>
            <w:shd w:val="clear" w:color="auto" w:fill="FFE599" w:themeFill="accent4" w:themeFillTint="66"/>
            <w:vAlign w:val="center"/>
          </w:tcPr>
          <w:p w14:paraId="644DA91A" w14:textId="722751EA" w:rsidR="00AF235D" w:rsidRPr="00AF235D" w:rsidRDefault="00CA31BA" w:rsidP="00AF235D">
            <w:pPr>
              <w:jc w:val="center"/>
              <w:rPr>
                <w:rFonts w:ascii="Arial" w:eastAsia="Batang" w:hAnsi="Arial" w:cs="Arial"/>
                <w:bCs/>
                <w:sz w:val="22"/>
                <w:szCs w:val="22"/>
              </w:rPr>
            </w:pPr>
            <w:r>
              <w:rPr>
                <w:rFonts w:ascii="Arial" w:eastAsia="Batang" w:hAnsi="Arial" w:cs="Arial"/>
                <w:bCs/>
                <w:sz w:val="22"/>
                <w:szCs w:val="22"/>
              </w:rPr>
              <w:t>7</w:t>
            </w:r>
            <w:r w:rsidR="00AF235D">
              <w:rPr>
                <w:rFonts w:ascii="Arial" w:eastAsia="Batang" w:hAnsi="Arial" w:cs="Arial"/>
                <w:bCs/>
                <w:sz w:val="22"/>
                <w:szCs w:val="22"/>
              </w:rPr>
              <w:t>/</w:t>
            </w:r>
            <w:r w:rsidR="00BB4844">
              <w:rPr>
                <w:rFonts w:ascii="Arial" w:eastAsia="Batang" w:hAnsi="Arial" w:cs="Arial"/>
                <w:bCs/>
                <w:sz w:val="22"/>
                <w:szCs w:val="22"/>
              </w:rPr>
              <w:t>10</w:t>
            </w:r>
            <w:r w:rsidR="00AF235D">
              <w:rPr>
                <w:rFonts w:ascii="Arial" w:eastAsia="Batang" w:hAnsi="Arial" w:cs="Arial"/>
                <w:bCs/>
                <w:sz w:val="22"/>
                <w:szCs w:val="22"/>
              </w:rPr>
              <w:t>/202</w:t>
            </w:r>
            <w:r w:rsidR="00BB4844">
              <w:rPr>
                <w:rFonts w:ascii="Arial" w:eastAsia="Batang" w:hAnsi="Arial" w:cs="Arial"/>
                <w:bCs/>
                <w:sz w:val="22"/>
                <w:szCs w:val="22"/>
              </w:rPr>
              <w:t>6</w:t>
            </w:r>
          </w:p>
        </w:tc>
      </w:tr>
      <w:tr w:rsidR="00AF235D" w14:paraId="1070AF1B" w14:textId="77777777" w:rsidTr="00AF235D">
        <w:trPr>
          <w:trHeight w:val="432"/>
        </w:trPr>
        <w:tc>
          <w:tcPr>
            <w:tcW w:w="1615" w:type="dxa"/>
            <w:shd w:val="clear" w:color="auto" w:fill="C5E0B3" w:themeFill="accent6" w:themeFillTint="66"/>
            <w:vAlign w:val="center"/>
          </w:tcPr>
          <w:p w14:paraId="35B9F844" w14:textId="009B0E86" w:rsidR="00AF235D" w:rsidRDefault="00CA31BA" w:rsidP="00AF235D">
            <w:pPr>
              <w:jc w:val="center"/>
              <w:rPr>
                <w:rFonts w:ascii="Arial" w:eastAsia="Batang" w:hAnsi="Arial" w:cs="Arial"/>
                <w:bCs/>
                <w:sz w:val="22"/>
                <w:szCs w:val="22"/>
              </w:rPr>
            </w:pPr>
            <w:r>
              <w:rPr>
                <w:rFonts w:ascii="Arial" w:eastAsia="Batang" w:hAnsi="Arial" w:cs="Arial"/>
                <w:bCs/>
                <w:sz w:val="22"/>
                <w:szCs w:val="22"/>
              </w:rPr>
              <w:t>6</w:t>
            </w:r>
            <w:r w:rsidR="00A03693">
              <w:rPr>
                <w:rFonts w:ascii="Arial" w:eastAsia="Batang" w:hAnsi="Arial" w:cs="Arial"/>
                <w:bCs/>
                <w:sz w:val="22"/>
                <w:szCs w:val="22"/>
              </w:rPr>
              <w:t>/</w:t>
            </w:r>
            <w:r>
              <w:rPr>
                <w:rFonts w:ascii="Arial" w:eastAsia="Batang" w:hAnsi="Arial" w:cs="Arial"/>
                <w:bCs/>
                <w:sz w:val="22"/>
                <w:szCs w:val="22"/>
              </w:rPr>
              <w:t>2</w:t>
            </w:r>
            <w:r w:rsidR="00DD4E22">
              <w:rPr>
                <w:rFonts w:ascii="Arial" w:eastAsia="Batang" w:hAnsi="Arial" w:cs="Arial"/>
                <w:bCs/>
                <w:sz w:val="22"/>
                <w:szCs w:val="22"/>
              </w:rPr>
              <w:t>3</w:t>
            </w:r>
            <w:r w:rsidR="00A03693">
              <w:rPr>
                <w:rFonts w:ascii="Arial" w:eastAsia="Batang" w:hAnsi="Arial" w:cs="Arial"/>
                <w:bCs/>
                <w:sz w:val="22"/>
                <w:szCs w:val="22"/>
              </w:rPr>
              <w:t>/202</w:t>
            </w:r>
            <w:r w:rsidR="00DD4E22">
              <w:rPr>
                <w:rFonts w:ascii="Arial" w:eastAsia="Batang" w:hAnsi="Arial" w:cs="Arial"/>
                <w:bCs/>
                <w:sz w:val="22"/>
                <w:szCs w:val="22"/>
              </w:rPr>
              <w:t>5</w:t>
            </w:r>
          </w:p>
        </w:tc>
        <w:tc>
          <w:tcPr>
            <w:tcW w:w="7650" w:type="dxa"/>
            <w:shd w:val="clear" w:color="auto" w:fill="C5E0B3" w:themeFill="accent6" w:themeFillTint="66"/>
            <w:vAlign w:val="center"/>
          </w:tcPr>
          <w:p w14:paraId="3A761D00" w14:textId="6AC70844" w:rsidR="00AF235D" w:rsidRDefault="00AF235D" w:rsidP="00902214">
            <w:pPr>
              <w:rPr>
                <w:rFonts w:ascii="Arial" w:eastAsia="Batang" w:hAnsi="Arial" w:cs="Arial"/>
                <w:bCs/>
                <w:sz w:val="22"/>
                <w:szCs w:val="22"/>
              </w:rPr>
            </w:pPr>
            <w:r>
              <w:rPr>
                <w:rFonts w:ascii="Arial" w:eastAsia="Batang" w:hAnsi="Arial" w:cs="Arial"/>
                <w:bCs/>
                <w:sz w:val="22"/>
                <w:szCs w:val="22"/>
              </w:rPr>
              <w:t xml:space="preserve">Exam 1 (Modules 1 – </w:t>
            </w:r>
            <w:r w:rsidR="00CA31BA">
              <w:rPr>
                <w:rFonts w:ascii="Arial" w:eastAsia="Batang" w:hAnsi="Arial" w:cs="Arial"/>
                <w:bCs/>
                <w:sz w:val="22"/>
                <w:szCs w:val="22"/>
              </w:rPr>
              <w:t>6</w:t>
            </w:r>
            <w:r>
              <w:rPr>
                <w:rFonts w:ascii="Arial" w:eastAsia="Batang" w:hAnsi="Arial" w:cs="Arial"/>
                <w:bCs/>
                <w:sz w:val="22"/>
                <w:szCs w:val="22"/>
              </w:rPr>
              <w:t>)</w:t>
            </w:r>
          </w:p>
        </w:tc>
        <w:tc>
          <w:tcPr>
            <w:tcW w:w="1525" w:type="dxa"/>
            <w:shd w:val="clear" w:color="auto" w:fill="C5E0B3" w:themeFill="accent6" w:themeFillTint="66"/>
            <w:vAlign w:val="center"/>
          </w:tcPr>
          <w:p w14:paraId="604349BD" w14:textId="32FF2356" w:rsidR="00AF235D" w:rsidRDefault="00CA31BA" w:rsidP="00AF235D">
            <w:pPr>
              <w:jc w:val="center"/>
              <w:rPr>
                <w:rFonts w:ascii="Arial" w:eastAsia="Batang" w:hAnsi="Arial" w:cs="Arial"/>
                <w:bCs/>
                <w:sz w:val="22"/>
                <w:szCs w:val="22"/>
              </w:rPr>
            </w:pPr>
            <w:r>
              <w:rPr>
                <w:rFonts w:ascii="Arial" w:eastAsia="Batang" w:hAnsi="Arial" w:cs="Arial"/>
                <w:bCs/>
                <w:sz w:val="22"/>
                <w:szCs w:val="22"/>
              </w:rPr>
              <w:t>7</w:t>
            </w:r>
            <w:r w:rsidR="00AF235D">
              <w:rPr>
                <w:rFonts w:ascii="Arial" w:eastAsia="Batang" w:hAnsi="Arial" w:cs="Arial"/>
                <w:bCs/>
                <w:sz w:val="22"/>
                <w:szCs w:val="22"/>
              </w:rPr>
              <w:t>/</w:t>
            </w:r>
            <w:r w:rsidR="00BB4844">
              <w:rPr>
                <w:rFonts w:ascii="Arial" w:eastAsia="Batang" w:hAnsi="Arial" w:cs="Arial"/>
                <w:bCs/>
                <w:sz w:val="22"/>
                <w:szCs w:val="22"/>
              </w:rPr>
              <w:t>10</w:t>
            </w:r>
            <w:r w:rsidR="00AF235D">
              <w:rPr>
                <w:rFonts w:ascii="Arial" w:eastAsia="Batang" w:hAnsi="Arial" w:cs="Arial"/>
                <w:bCs/>
                <w:sz w:val="22"/>
                <w:szCs w:val="22"/>
              </w:rPr>
              <w:t>/202</w:t>
            </w:r>
            <w:r w:rsidR="00BB4844">
              <w:rPr>
                <w:rFonts w:ascii="Arial" w:eastAsia="Batang" w:hAnsi="Arial" w:cs="Arial"/>
                <w:bCs/>
                <w:sz w:val="22"/>
                <w:szCs w:val="22"/>
              </w:rPr>
              <w:t>6</w:t>
            </w:r>
          </w:p>
        </w:tc>
      </w:tr>
      <w:tr w:rsidR="00AF235D" w14:paraId="1B5B5F9F" w14:textId="77777777" w:rsidTr="00AF235D">
        <w:trPr>
          <w:trHeight w:val="432"/>
        </w:trPr>
        <w:tc>
          <w:tcPr>
            <w:tcW w:w="1615" w:type="dxa"/>
            <w:vAlign w:val="center"/>
          </w:tcPr>
          <w:p w14:paraId="6907E6E1" w14:textId="4B75ACFD" w:rsidR="00AF235D" w:rsidRDefault="00CA31BA" w:rsidP="00AF235D">
            <w:pPr>
              <w:jc w:val="center"/>
              <w:rPr>
                <w:rFonts w:ascii="Arial" w:eastAsia="Batang" w:hAnsi="Arial" w:cs="Arial"/>
                <w:bCs/>
                <w:sz w:val="22"/>
                <w:szCs w:val="22"/>
              </w:rPr>
            </w:pPr>
            <w:r>
              <w:rPr>
                <w:rFonts w:ascii="Arial" w:eastAsia="Batang" w:hAnsi="Arial" w:cs="Arial"/>
                <w:bCs/>
                <w:sz w:val="22"/>
                <w:szCs w:val="22"/>
              </w:rPr>
              <w:t>7</w:t>
            </w:r>
            <w:r w:rsidR="00A03693">
              <w:rPr>
                <w:rFonts w:ascii="Arial" w:eastAsia="Batang" w:hAnsi="Arial" w:cs="Arial"/>
                <w:bCs/>
                <w:sz w:val="22"/>
                <w:szCs w:val="22"/>
              </w:rPr>
              <w:t>/1</w:t>
            </w:r>
            <w:r>
              <w:rPr>
                <w:rFonts w:ascii="Arial" w:eastAsia="Batang" w:hAnsi="Arial" w:cs="Arial"/>
                <w:bCs/>
                <w:sz w:val="22"/>
                <w:szCs w:val="22"/>
              </w:rPr>
              <w:t>0</w:t>
            </w:r>
            <w:r w:rsidR="00A03693">
              <w:rPr>
                <w:rFonts w:ascii="Arial" w:eastAsia="Batang" w:hAnsi="Arial" w:cs="Arial"/>
                <w:bCs/>
                <w:sz w:val="22"/>
                <w:szCs w:val="22"/>
              </w:rPr>
              <w:t>/202</w:t>
            </w:r>
            <w:r w:rsidR="00DD4E22">
              <w:rPr>
                <w:rFonts w:ascii="Arial" w:eastAsia="Batang" w:hAnsi="Arial" w:cs="Arial"/>
                <w:bCs/>
                <w:sz w:val="22"/>
                <w:szCs w:val="22"/>
              </w:rPr>
              <w:t>5</w:t>
            </w:r>
          </w:p>
        </w:tc>
        <w:tc>
          <w:tcPr>
            <w:tcW w:w="7650" w:type="dxa"/>
            <w:vAlign w:val="center"/>
          </w:tcPr>
          <w:p w14:paraId="6F313E25" w14:textId="5ADE4F0B" w:rsidR="00AF235D" w:rsidRDefault="00AF235D" w:rsidP="00902214">
            <w:pPr>
              <w:rPr>
                <w:rFonts w:ascii="Arial" w:eastAsia="Batang" w:hAnsi="Arial" w:cs="Arial"/>
                <w:bCs/>
                <w:sz w:val="22"/>
                <w:szCs w:val="22"/>
              </w:rPr>
            </w:pPr>
            <w:r>
              <w:rPr>
                <w:rFonts w:ascii="Arial" w:eastAsia="Batang" w:hAnsi="Arial" w:cs="Arial"/>
                <w:bCs/>
                <w:sz w:val="22"/>
                <w:szCs w:val="22"/>
              </w:rPr>
              <w:t xml:space="preserve">Module </w:t>
            </w:r>
            <w:r w:rsidR="00CA31BA">
              <w:rPr>
                <w:rFonts w:ascii="Arial" w:eastAsia="Batang" w:hAnsi="Arial" w:cs="Arial"/>
                <w:bCs/>
                <w:sz w:val="22"/>
                <w:szCs w:val="22"/>
              </w:rPr>
              <w:t>7</w:t>
            </w:r>
            <w:r>
              <w:rPr>
                <w:rFonts w:ascii="Arial" w:eastAsia="Batang" w:hAnsi="Arial" w:cs="Arial"/>
                <w:bCs/>
                <w:sz w:val="22"/>
                <w:szCs w:val="22"/>
              </w:rPr>
              <w:t xml:space="preserve">: </w:t>
            </w:r>
            <w:r w:rsidR="00CA31BA" w:rsidRPr="00CA31BA">
              <w:rPr>
                <w:rFonts w:ascii="Arial" w:eastAsia="Batang" w:hAnsi="Arial" w:cs="Arial"/>
                <w:bCs/>
                <w:sz w:val="22"/>
                <w:szCs w:val="22"/>
              </w:rPr>
              <w:t>Vitamins</w:t>
            </w:r>
          </w:p>
        </w:tc>
        <w:tc>
          <w:tcPr>
            <w:tcW w:w="1525" w:type="dxa"/>
            <w:vAlign w:val="center"/>
          </w:tcPr>
          <w:p w14:paraId="4F2A0DAC" w14:textId="478D533A" w:rsidR="00AF235D" w:rsidRDefault="00CA31BA" w:rsidP="00AF235D">
            <w:pPr>
              <w:jc w:val="center"/>
              <w:rPr>
                <w:rFonts w:ascii="Arial" w:eastAsia="Batang" w:hAnsi="Arial" w:cs="Arial"/>
                <w:bCs/>
                <w:sz w:val="22"/>
                <w:szCs w:val="22"/>
              </w:rPr>
            </w:pPr>
            <w:r>
              <w:rPr>
                <w:rFonts w:ascii="Arial" w:eastAsia="Batang" w:hAnsi="Arial" w:cs="Arial"/>
                <w:bCs/>
                <w:sz w:val="22"/>
                <w:szCs w:val="22"/>
              </w:rPr>
              <w:t>7</w:t>
            </w:r>
            <w:r w:rsidR="00AF235D">
              <w:rPr>
                <w:rFonts w:ascii="Arial" w:eastAsia="Batang" w:hAnsi="Arial" w:cs="Arial"/>
                <w:bCs/>
                <w:sz w:val="22"/>
                <w:szCs w:val="22"/>
              </w:rPr>
              <w:t>/</w:t>
            </w:r>
            <w:r w:rsidR="00BB4844">
              <w:rPr>
                <w:rFonts w:ascii="Arial" w:eastAsia="Batang" w:hAnsi="Arial" w:cs="Arial"/>
                <w:bCs/>
                <w:sz w:val="22"/>
                <w:szCs w:val="22"/>
              </w:rPr>
              <w:t>23</w:t>
            </w:r>
            <w:r w:rsidR="00AF235D">
              <w:rPr>
                <w:rFonts w:ascii="Arial" w:eastAsia="Batang" w:hAnsi="Arial" w:cs="Arial"/>
                <w:bCs/>
                <w:sz w:val="22"/>
                <w:szCs w:val="22"/>
              </w:rPr>
              <w:t>/202</w:t>
            </w:r>
            <w:r w:rsidR="00BB4844">
              <w:rPr>
                <w:rFonts w:ascii="Arial" w:eastAsia="Batang" w:hAnsi="Arial" w:cs="Arial"/>
                <w:bCs/>
                <w:sz w:val="22"/>
                <w:szCs w:val="22"/>
              </w:rPr>
              <w:t>6</w:t>
            </w:r>
          </w:p>
        </w:tc>
      </w:tr>
      <w:tr w:rsidR="00AF235D" w14:paraId="75D99C09" w14:textId="77777777" w:rsidTr="00AF235D">
        <w:trPr>
          <w:trHeight w:val="432"/>
        </w:trPr>
        <w:tc>
          <w:tcPr>
            <w:tcW w:w="1615" w:type="dxa"/>
            <w:vAlign w:val="center"/>
          </w:tcPr>
          <w:p w14:paraId="0FECF5E6" w14:textId="795F753F" w:rsidR="00AF235D" w:rsidRDefault="00CA31BA" w:rsidP="00AF235D">
            <w:pPr>
              <w:jc w:val="center"/>
              <w:rPr>
                <w:rFonts w:ascii="Arial" w:eastAsia="Batang" w:hAnsi="Arial" w:cs="Arial"/>
                <w:bCs/>
                <w:sz w:val="22"/>
                <w:szCs w:val="22"/>
              </w:rPr>
            </w:pPr>
            <w:r>
              <w:rPr>
                <w:rFonts w:ascii="Arial" w:eastAsia="Batang" w:hAnsi="Arial" w:cs="Arial"/>
                <w:bCs/>
                <w:sz w:val="22"/>
                <w:szCs w:val="22"/>
              </w:rPr>
              <w:t>7</w:t>
            </w:r>
            <w:r w:rsidR="00A03693">
              <w:rPr>
                <w:rFonts w:ascii="Arial" w:eastAsia="Batang" w:hAnsi="Arial" w:cs="Arial"/>
                <w:bCs/>
                <w:sz w:val="22"/>
                <w:szCs w:val="22"/>
              </w:rPr>
              <w:t>/1</w:t>
            </w:r>
            <w:r>
              <w:rPr>
                <w:rFonts w:ascii="Arial" w:eastAsia="Batang" w:hAnsi="Arial" w:cs="Arial"/>
                <w:bCs/>
                <w:sz w:val="22"/>
                <w:szCs w:val="22"/>
              </w:rPr>
              <w:t>0</w:t>
            </w:r>
            <w:r w:rsidR="00A03693">
              <w:rPr>
                <w:rFonts w:ascii="Arial" w:eastAsia="Batang" w:hAnsi="Arial" w:cs="Arial"/>
                <w:bCs/>
                <w:sz w:val="22"/>
                <w:szCs w:val="22"/>
              </w:rPr>
              <w:t>/202</w:t>
            </w:r>
            <w:r w:rsidR="00DD4E22">
              <w:rPr>
                <w:rFonts w:ascii="Arial" w:eastAsia="Batang" w:hAnsi="Arial" w:cs="Arial"/>
                <w:bCs/>
                <w:sz w:val="22"/>
                <w:szCs w:val="22"/>
              </w:rPr>
              <w:t>5</w:t>
            </w:r>
          </w:p>
        </w:tc>
        <w:tc>
          <w:tcPr>
            <w:tcW w:w="7650" w:type="dxa"/>
            <w:vAlign w:val="center"/>
          </w:tcPr>
          <w:p w14:paraId="10A23E9E" w14:textId="0DAB852F" w:rsidR="00AF235D" w:rsidRDefault="00AF235D" w:rsidP="00902214">
            <w:pPr>
              <w:rPr>
                <w:rFonts w:ascii="Arial" w:eastAsia="Batang" w:hAnsi="Arial" w:cs="Arial"/>
                <w:bCs/>
                <w:sz w:val="22"/>
                <w:szCs w:val="22"/>
              </w:rPr>
            </w:pPr>
            <w:r>
              <w:rPr>
                <w:rFonts w:ascii="Arial" w:eastAsia="Batang" w:hAnsi="Arial" w:cs="Arial"/>
                <w:bCs/>
                <w:sz w:val="22"/>
                <w:szCs w:val="22"/>
              </w:rPr>
              <w:t xml:space="preserve">Module </w:t>
            </w:r>
            <w:r w:rsidR="00CA31BA">
              <w:rPr>
                <w:rFonts w:ascii="Arial" w:eastAsia="Batang" w:hAnsi="Arial" w:cs="Arial"/>
                <w:bCs/>
                <w:sz w:val="22"/>
                <w:szCs w:val="22"/>
              </w:rPr>
              <w:t>8</w:t>
            </w:r>
            <w:r>
              <w:rPr>
                <w:rFonts w:ascii="Arial" w:eastAsia="Batang" w:hAnsi="Arial" w:cs="Arial"/>
                <w:bCs/>
                <w:sz w:val="22"/>
                <w:szCs w:val="22"/>
              </w:rPr>
              <w:t xml:space="preserve">: </w:t>
            </w:r>
            <w:r w:rsidR="00902214">
              <w:rPr>
                <w:rFonts w:ascii="Arial" w:eastAsia="Batang" w:hAnsi="Arial" w:cs="Arial"/>
                <w:bCs/>
                <w:sz w:val="22"/>
                <w:szCs w:val="22"/>
              </w:rPr>
              <w:t>Minerals</w:t>
            </w:r>
          </w:p>
        </w:tc>
        <w:tc>
          <w:tcPr>
            <w:tcW w:w="1525" w:type="dxa"/>
            <w:vAlign w:val="center"/>
          </w:tcPr>
          <w:p w14:paraId="3B48E082" w14:textId="14EFFDF7" w:rsidR="00AF235D" w:rsidRDefault="00CA31BA" w:rsidP="00AF235D">
            <w:pPr>
              <w:jc w:val="center"/>
              <w:rPr>
                <w:rFonts w:ascii="Arial" w:eastAsia="Batang" w:hAnsi="Arial" w:cs="Arial"/>
                <w:bCs/>
                <w:sz w:val="22"/>
                <w:szCs w:val="22"/>
              </w:rPr>
            </w:pPr>
            <w:r>
              <w:rPr>
                <w:rFonts w:ascii="Arial" w:eastAsia="Batang" w:hAnsi="Arial" w:cs="Arial"/>
                <w:bCs/>
                <w:sz w:val="22"/>
                <w:szCs w:val="22"/>
              </w:rPr>
              <w:t>7</w:t>
            </w:r>
            <w:r w:rsidR="00AF235D">
              <w:rPr>
                <w:rFonts w:ascii="Arial" w:eastAsia="Batang" w:hAnsi="Arial" w:cs="Arial"/>
                <w:bCs/>
                <w:sz w:val="22"/>
                <w:szCs w:val="22"/>
              </w:rPr>
              <w:t>/</w:t>
            </w:r>
            <w:r w:rsidR="00BB4844">
              <w:rPr>
                <w:rFonts w:ascii="Arial" w:eastAsia="Batang" w:hAnsi="Arial" w:cs="Arial"/>
                <w:bCs/>
                <w:sz w:val="22"/>
                <w:szCs w:val="22"/>
              </w:rPr>
              <w:t>23</w:t>
            </w:r>
            <w:r w:rsidR="00AF235D">
              <w:rPr>
                <w:rFonts w:ascii="Arial" w:eastAsia="Batang" w:hAnsi="Arial" w:cs="Arial"/>
                <w:bCs/>
                <w:sz w:val="22"/>
                <w:szCs w:val="22"/>
              </w:rPr>
              <w:t>/202</w:t>
            </w:r>
            <w:r w:rsidR="00BB4844">
              <w:rPr>
                <w:rFonts w:ascii="Arial" w:eastAsia="Batang" w:hAnsi="Arial" w:cs="Arial"/>
                <w:bCs/>
                <w:sz w:val="22"/>
                <w:szCs w:val="22"/>
              </w:rPr>
              <w:t>6</w:t>
            </w:r>
          </w:p>
        </w:tc>
      </w:tr>
      <w:tr w:rsidR="00AF235D" w14:paraId="3F1657D2" w14:textId="77777777" w:rsidTr="00AF235D">
        <w:trPr>
          <w:trHeight w:val="432"/>
        </w:trPr>
        <w:tc>
          <w:tcPr>
            <w:tcW w:w="1615" w:type="dxa"/>
            <w:vAlign w:val="center"/>
          </w:tcPr>
          <w:p w14:paraId="3B2901C2" w14:textId="558B0289" w:rsidR="00AF235D" w:rsidRDefault="00CA31BA" w:rsidP="00AF235D">
            <w:pPr>
              <w:jc w:val="center"/>
              <w:rPr>
                <w:rFonts w:ascii="Arial" w:eastAsia="Batang" w:hAnsi="Arial" w:cs="Arial"/>
                <w:bCs/>
                <w:sz w:val="22"/>
                <w:szCs w:val="22"/>
              </w:rPr>
            </w:pPr>
            <w:r>
              <w:rPr>
                <w:rFonts w:ascii="Arial" w:eastAsia="Batang" w:hAnsi="Arial" w:cs="Arial"/>
                <w:bCs/>
                <w:sz w:val="22"/>
                <w:szCs w:val="22"/>
              </w:rPr>
              <w:t>7</w:t>
            </w:r>
            <w:r w:rsidR="00A03693">
              <w:rPr>
                <w:rFonts w:ascii="Arial" w:eastAsia="Batang" w:hAnsi="Arial" w:cs="Arial"/>
                <w:bCs/>
                <w:sz w:val="22"/>
                <w:szCs w:val="22"/>
              </w:rPr>
              <w:t>/1</w:t>
            </w:r>
            <w:r>
              <w:rPr>
                <w:rFonts w:ascii="Arial" w:eastAsia="Batang" w:hAnsi="Arial" w:cs="Arial"/>
                <w:bCs/>
                <w:sz w:val="22"/>
                <w:szCs w:val="22"/>
              </w:rPr>
              <w:t>0</w:t>
            </w:r>
            <w:r w:rsidR="00A03693">
              <w:rPr>
                <w:rFonts w:ascii="Arial" w:eastAsia="Batang" w:hAnsi="Arial" w:cs="Arial"/>
                <w:bCs/>
                <w:sz w:val="22"/>
                <w:szCs w:val="22"/>
              </w:rPr>
              <w:t>/202</w:t>
            </w:r>
            <w:r w:rsidR="00DD4E22">
              <w:rPr>
                <w:rFonts w:ascii="Arial" w:eastAsia="Batang" w:hAnsi="Arial" w:cs="Arial"/>
                <w:bCs/>
                <w:sz w:val="22"/>
                <w:szCs w:val="22"/>
              </w:rPr>
              <w:t>5</w:t>
            </w:r>
          </w:p>
        </w:tc>
        <w:tc>
          <w:tcPr>
            <w:tcW w:w="7650" w:type="dxa"/>
            <w:vAlign w:val="center"/>
          </w:tcPr>
          <w:p w14:paraId="2F35535B" w14:textId="082110AE" w:rsidR="00AF235D" w:rsidRDefault="00AF235D" w:rsidP="00902214">
            <w:pPr>
              <w:rPr>
                <w:rFonts w:ascii="Arial" w:eastAsia="Batang" w:hAnsi="Arial" w:cs="Arial"/>
                <w:bCs/>
                <w:sz w:val="22"/>
                <w:szCs w:val="22"/>
              </w:rPr>
            </w:pPr>
            <w:r>
              <w:rPr>
                <w:rFonts w:ascii="Arial" w:eastAsia="Batang" w:hAnsi="Arial" w:cs="Arial"/>
                <w:bCs/>
                <w:sz w:val="22"/>
                <w:szCs w:val="22"/>
              </w:rPr>
              <w:t xml:space="preserve">Module </w:t>
            </w:r>
            <w:r w:rsidR="00CA31BA">
              <w:rPr>
                <w:rFonts w:ascii="Arial" w:eastAsia="Batang" w:hAnsi="Arial" w:cs="Arial"/>
                <w:bCs/>
                <w:sz w:val="22"/>
                <w:szCs w:val="22"/>
              </w:rPr>
              <w:t>9</w:t>
            </w:r>
            <w:r>
              <w:rPr>
                <w:rFonts w:ascii="Arial" w:eastAsia="Batang" w:hAnsi="Arial" w:cs="Arial"/>
                <w:bCs/>
                <w:sz w:val="22"/>
                <w:szCs w:val="22"/>
              </w:rPr>
              <w:t xml:space="preserve">: </w:t>
            </w:r>
            <w:r w:rsidR="00902214">
              <w:rPr>
                <w:rFonts w:ascii="Arial" w:eastAsia="Batang" w:hAnsi="Arial" w:cs="Arial"/>
                <w:bCs/>
                <w:sz w:val="22"/>
                <w:szCs w:val="22"/>
              </w:rPr>
              <w:t>Water, Electrolytes and Temperature Regulation</w:t>
            </w:r>
          </w:p>
        </w:tc>
        <w:tc>
          <w:tcPr>
            <w:tcW w:w="1525" w:type="dxa"/>
            <w:vAlign w:val="center"/>
          </w:tcPr>
          <w:p w14:paraId="2BCBA8C5" w14:textId="40DAC807" w:rsidR="00AF235D" w:rsidRDefault="00CA31BA" w:rsidP="00AF235D">
            <w:pPr>
              <w:jc w:val="center"/>
              <w:rPr>
                <w:rFonts w:ascii="Arial" w:eastAsia="Batang" w:hAnsi="Arial" w:cs="Arial"/>
                <w:bCs/>
                <w:sz w:val="22"/>
                <w:szCs w:val="22"/>
              </w:rPr>
            </w:pPr>
            <w:r>
              <w:rPr>
                <w:rFonts w:ascii="Arial" w:eastAsia="Batang" w:hAnsi="Arial" w:cs="Arial"/>
                <w:bCs/>
                <w:sz w:val="22"/>
                <w:szCs w:val="22"/>
              </w:rPr>
              <w:t>7</w:t>
            </w:r>
            <w:r w:rsidR="00AF235D">
              <w:rPr>
                <w:rFonts w:ascii="Arial" w:eastAsia="Batang" w:hAnsi="Arial" w:cs="Arial"/>
                <w:bCs/>
                <w:sz w:val="22"/>
                <w:szCs w:val="22"/>
              </w:rPr>
              <w:t>/</w:t>
            </w:r>
            <w:r w:rsidR="00BB4844">
              <w:rPr>
                <w:rFonts w:ascii="Arial" w:eastAsia="Batang" w:hAnsi="Arial" w:cs="Arial"/>
                <w:bCs/>
                <w:sz w:val="22"/>
                <w:szCs w:val="22"/>
              </w:rPr>
              <w:t>23</w:t>
            </w:r>
            <w:r w:rsidR="00AF235D">
              <w:rPr>
                <w:rFonts w:ascii="Arial" w:eastAsia="Batang" w:hAnsi="Arial" w:cs="Arial"/>
                <w:bCs/>
                <w:sz w:val="22"/>
                <w:szCs w:val="22"/>
              </w:rPr>
              <w:t>/202</w:t>
            </w:r>
            <w:r w:rsidR="00BB4844">
              <w:rPr>
                <w:rFonts w:ascii="Arial" w:eastAsia="Batang" w:hAnsi="Arial" w:cs="Arial"/>
                <w:bCs/>
                <w:sz w:val="22"/>
                <w:szCs w:val="22"/>
              </w:rPr>
              <w:t>6</w:t>
            </w:r>
          </w:p>
        </w:tc>
      </w:tr>
      <w:tr w:rsidR="00AF235D" w14:paraId="5D4B3887" w14:textId="77777777" w:rsidTr="00AF235D">
        <w:trPr>
          <w:trHeight w:val="432"/>
        </w:trPr>
        <w:tc>
          <w:tcPr>
            <w:tcW w:w="1615" w:type="dxa"/>
            <w:vAlign w:val="center"/>
          </w:tcPr>
          <w:p w14:paraId="3928ADC2" w14:textId="341AD7E7" w:rsidR="00AF235D" w:rsidRDefault="00CA31BA" w:rsidP="00AF235D">
            <w:pPr>
              <w:jc w:val="center"/>
              <w:rPr>
                <w:rFonts w:ascii="Arial" w:eastAsia="Batang" w:hAnsi="Arial" w:cs="Arial"/>
                <w:bCs/>
                <w:sz w:val="22"/>
                <w:szCs w:val="22"/>
              </w:rPr>
            </w:pPr>
            <w:r>
              <w:rPr>
                <w:rFonts w:ascii="Arial" w:eastAsia="Batang" w:hAnsi="Arial" w:cs="Arial"/>
                <w:bCs/>
                <w:sz w:val="22"/>
                <w:szCs w:val="22"/>
              </w:rPr>
              <w:t>7</w:t>
            </w:r>
            <w:r w:rsidR="00A03693">
              <w:rPr>
                <w:rFonts w:ascii="Arial" w:eastAsia="Batang" w:hAnsi="Arial" w:cs="Arial"/>
                <w:bCs/>
                <w:sz w:val="22"/>
                <w:szCs w:val="22"/>
              </w:rPr>
              <w:t>/1</w:t>
            </w:r>
            <w:r>
              <w:rPr>
                <w:rFonts w:ascii="Arial" w:eastAsia="Batang" w:hAnsi="Arial" w:cs="Arial"/>
                <w:bCs/>
                <w:sz w:val="22"/>
                <w:szCs w:val="22"/>
              </w:rPr>
              <w:t>0</w:t>
            </w:r>
            <w:r w:rsidR="00A03693">
              <w:rPr>
                <w:rFonts w:ascii="Arial" w:eastAsia="Batang" w:hAnsi="Arial" w:cs="Arial"/>
                <w:bCs/>
                <w:sz w:val="22"/>
                <w:szCs w:val="22"/>
              </w:rPr>
              <w:t>/202</w:t>
            </w:r>
            <w:r w:rsidR="00DD4E22">
              <w:rPr>
                <w:rFonts w:ascii="Arial" w:eastAsia="Batang" w:hAnsi="Arial" w:cs="Arial"/>
                <w:bCs/>
                <w:sz w:val="22"/>
                <w:szCs w:val="22"/>
              </w:rPr>
              <w:t>5</w:t>
            </w:r>
          </w:p>
        </w:tc>
        <w:tc>
          <w:tcPr>
            <w:tcW w:w="7650" w:type="dxa"/>
            <w:vAlign w:val="center"/>
          </w:tcPr>
          <w:p w14:paraId="689EBE6C" w14:textId="600E17FE" w:rsidR="00AF235D" w:rsidRDefault="00AF235D" w:rsidP="00902214">
            <w:pPr>
              <w:rPr>
                <w:rFonts w:ascii="Arial" w:eastAsia="Batang" w:hAnsi="Arial" w:cs="Arial"/>
                <w:bCs/>
                <w:sz w:val="22"/>
                <w:szCs w:val="22"/>
              </w:rPr>
            </w:pPr>
            <w:r>
              <w:rPr>
                <w:rFonts w:ascii="Arial" w:eastAsia="Batang" w:hAnsi="Arial" w:cs="Arial"/>
                <w:bCs/>
                <w:sz w:val="22"/>
                <w:szCs w:val="22"/>
              </w:rPr>
              <w:t xml:space="preserve">Module </w:t>
            </w:r>
            <w:r w:rsidR="00CA31BA">
              <w:rPr>
                <w:rFonts w:ascii="Arial" w:eastAsia="Batang" w:hAnsi="Arial" w:cs="Arial"/>
                <w:bCs/>
                <w:sz w:val="22"/>
                <w:szCs w:val="22"/>
              </w:rPr>
              <w:t>10</w:t>
            </w:r>
            <w:r>
              <w:rPr>
                <w:rFonts w:ascii="Arial" w:eastAsia="Batang" w:hAnsi="Arial" w:cs="Arial"/>
                <w:bCs/>
                <w:sz w:val="22"/>
                <w:szCs w:val="22"/>
              </w:rPr>
              <w:t xml:space="preserve">: </w:t>
            </w:r>
            <w:r w:rsidR="00902214">
              <w:rPr>
                <w:rFonts w:ascii="Arial" w:eastAsia="Batang" w:hAnsi="Arial" w:cs="Arial"/>
                <w:bCs/>
                <w:sz w:val="22"/>
                <w:szCs w:val="22"/>
              </w:rPr>
              <w:t>Body Weight &amp; Composition for Health &amp; Sport</w:t>
            </w:r>
          </w:p>
        </w:tc>
        <w:tc>
          <w:tcPr>
            <w:tcW w:w="1525" w:type="dxa"/>
            <w:vAlign w:val="center"/>
          </w:tcPr>
          <w:p w14:paraId="2CFC11FF" w14:textId="26AFEED0" w:rsidR="00AF235D" w:rsidRDefault="00CA31BA" w:rsidP="00AF235D">
            <w:pPr>
              <w:jc w:val="center"/>
              <w:rPr>
                <w:rFonts w:ascii="Arial" w:eastAsia="Batang" w:hAnsi="Arial" w:cs="Arial"/>
                <w:bCs/>
                <w:sz w:val="22"/>
                <w:szCs w:val="22"/>
              </w:rPr>
            </w:pPr>
            <w:r>
              <w:rPr>
                <w:rFonts w:ascii="Arial" w:eastAsia="Batang" w:hAnsi="Arial" w:cs="Arial"/>
                <w:bCs/>
                <w:sz w:val="22"/>
                <w:szCs w:val="22"/>
              </w:rPr>
              <w:t>7</w:t>
            </w:r>
            <w:r w:rsidR="00AF235D">
              <w:rPr>
                <w:rFonts w:ascii="Arial" w:eastAsia="Batang" w:hAnsi="Arial" w:cs="Arial"/>
                <w:bCs/>
                <w:sz w:val="22"/>
                <w:szCs w:val="22"/>
              </w:rPr>
              <w:t>/</w:t>
            </w:r>
            <w:r w:rsidR="00A03693">
              <w:rPr>
                <w:rFonts w:ascii="Arial" w:eastAsia="Batang" w:hAnsi="Arial" w:cs="Arial"/>
                <w:bCs/>
                <w:sz w:val="22"/>
                <w:szCs w:val="22"/>
              </w:rPr>
              <w:t>2</w:t>
            </w:r>
            <w:r w:rsidR="00BB4844">
              <w:rPr>
                <w:rFonts w:ascii="Arial" w:eastAsia="Batang" w:hAnsi="Arial" w:cs="Arial"/>
                <w:bCs/>
                <w:sz w:val="22"/>
                <w:szCs w:val="22"/>
              </w:rPr>
              <w:t>3</w:t>
            </w:r>
            <w:r w:rsidR="00AF235D">
              <w:rPr>
                <w:rFonts w:ascii="Arial" w:eastAsia="Batang" w:hAnsi="Arial" w:cs="Arial"/>
                <w:bCs/>
                <w:sz w:val="22"/>
                <w:szCs w:val="22"/>
              </w:rPr>
              <w:t>/202</w:t>
            </w:r>
            <w:r w:rsidR="00BB4844">
              <w:rPr>
                <w:rFonts w:ascii="Arial" w:eastAsia="Batang" w:hAnsi="Arial" w:cs="Arial"/>
                <w:bCs/>
                <w:sz w:val="22"/>
                <w:szCs w:val="22"/>
              </w:rPr>
              <w:t>6</w:t>
            </w:r>
          </w:p>
        </w:tc>
      </w:tr>
      <w:tr w:rsidR="00AF235D" w14:paraId="68134D69" w14:textId="77777777" w:rsidTr="00AF235D">
        <w:trPr>
          <w:trHeight w:val="432"/>
        </w:trPr>
        <w:tc>
          <w:tcPr>
            <w:tcW w:w="1615" w:type="dxa"/>
            <w:vAlign w:val="center"/>
          </w:tcPr>
          <w:p w14:paraId="22BE6B18" w14:textId="2AB78473" w:rsidR="00AF235D" w:rsidRDefault="00CA31BA" w:rsidP="00AF235D">
            <w:pPr>
              <w:jc w:val="center"/>
              <w:rPr>
                <w:rFonts w:ascii="Arial" w:eastAsia="Batang" w:hAnsi="Arial" w:cs="Arial"/>
                <w:bCs/>
                <w:sz w:val="22"/>
                <w:szCs w:val="22"/>
              </w:rPr>
            </w:pPr>
            <w:r>
              <w:rPr>
                <w:rFonts w:ascii="Arial" w:eastAsia="Batang" w:hAnsi="Arial" w:cs="Arial"/>
                <w:bCs/>
                <w:sz w:val="22"/>
                <w:szCs w:val="22"/>
              </w:rPr>
              <w:t>7</w:t>
            </w:r>
            <w:r w:rsidR="00A03693">
              <w:rPr>
                <w:rFonts w:ascii="Arial" w:eastAsia="Batang" w:hAnsi="Arial" w:cs="Arial"/>
                <w:bCs/>
                <w:sz w:val="22"/>
                <w:szCs w:val="22"/>
              </w:rPr>
              <w:t>/1</w:t>
            </w:r>
            <w:r>
              <w:rPr>
                <w:rFonts w:ascii="Arial" w:eastAsia="Batang" w:hAnsi="Arial" w:cs="Arial"/>
                <w:bCs/>
                <w:sz w:val="22"/>
                <w:szCs w:val="22"/>
              </w:rPr>
              <w:t>0</w:t>
            </w:r>
            <w:r w:rsidR="00A03693">
              <w:rPr>
                <w:rFonts w:ascii="Arial" w:eastAsia="Batang" w:hAnsi="Arial" w:cs="Arial"/>
                <w:bCs/>
                <w:sz w:val="22"/>
                <w:szCs w:val="22"/>
              </w:rPr>
              <w:t>/202</w:t>
            </w:r>
            <w:r w:rsidR="00DD4E22">
              <w:rPr>
                <w:rFonts w:ascii="Arial" w:eastAsia="Batang" w:hAnsi="Arial" w:cs="Arial"/>
                <w:bCs/>
                <w:sz w:val="22"/>
                <w:szCs w:val="22"/>
              </w:rPr>
              <w:t>5</w:t>
            </w:r>
          </w:p>
        </w:tc>
        <w:tc>
          <w:tcPr>
            <w:tcW w:w="7650" w:type="dxa"/>
            <w:vAlign w:val="center"/>
          </w:tcPr>
          <w:p w14:paraId="7E1F2F2A" w14:textId="059946B3" w:rsidR="00AF235D" w:rsidRDefault="00AF235D" w:rsidP="00902214">
            <w:pPr>
              <w:rPr>
                <w:rFonts w:ascii="Arial" w:eastAsia="Batang" w:hAnsi="Arial" w:cs="Arial"/>
                <w:bCs/>
                <w:sz w:val="22"/>
                <w:szCs w:val="22"/>
              </w:rPr>
            </w:pPr>
            <w:r>
              <w:rPr>
                <w:rFonts w:ascii="Arial" w:eastAsia="Batang" w:hAnsi="Arial" w:cs="Arial"/>
                <w:bCs/>
                <w:sz w:val="22"/>
                <w:szCs w:val="22"/>
              </w:rPr>
              <w:t>Module 1</w:t>
            </w:r>
            <w:r w:rsidR="00CA31BA">
              <w:rPr>
                <w:rFonts w:ascii="Arial" w:eastAsia="Batang" w:hAnsi="Arial" w:cs="Arial"/>
                <w:bCs/>
                <w:sz w:val="22"/>
                <w:szCs w:val="22"/>
              </w:rPr>
              <w:t>1</w:t>
            </w:r>
            <w:r>
              <w:rPr>
                <w:rFonts w:ascii="Arial" w:eastAsia="Batang" w:hAnsi="Arial" w:cs="Arial"/>
                <w:bCs/>
                <w:sz w:val="22"/>
                <w:szCs w:val="22"/>
              </w:rPr>
              <w:t xml:space="preserve">: </w:t>
            </w:r>
            <w:r w:rsidR="00902214">
              <w:rPr>
                <w:rFonts w:ascii="Arial" w:eastAsia="Batang" w:hAnsi="Arial" w:cs="Arial"/>
                <w:bCs/>
                <w:sz w:val="22"/>
                <w:szCs w:val="22"/>
              </w:rPr>
              <w:t>Body Weight Regulation</w:t>
            </w:r>
          </w:p>
        </w:tc>
        <w:tc>
          <w:tcPr>
            <w:tcW w:w="1525" w:type="dxa"/>
            <w:vAlign w:val="center"/>
          </w:tcPr>
          <w:p w14:paraId="0D6147FC" w14:textId="55098E9C" w:rsidR="00AF235D" w:rsidRDefault="00CA31BA" w:rsidP="00AF235D">
            <w:pPr>
              <w:jc w:val="center"/>
              <w:rPr>
                <w:rFonts w:ascii="Arial" w:eastAsia="Batang" w:hAnsi="Arial" w:cs="Arial"/>
                <w:bCs/>
                <w:sz w:val="22"/>
                <w:szCs w:val="22"/>
              </w:rPr>
            </w:pPr>
            <w:r>
              <w:rPr>
                <w:rFonts w:ascii="Arial" w:eastAsia="Batang" w:hAnsi="Arial" w:cs="Arial"/>
                <w:bCs/>
                <w:sz w:val="22"/>
                <w:szCs w:val="22"/>
              </w:rPr>
              <w:t>7</w:t>
            </w:r>
            <w:r w:rsidR="00AF235D">
              <w:rPr>
                <w:rFonts w:ascii="Arial" w:eastAsia="Batang" w:hAnsi="Arial" w:cs="Arial"/>
                <w:bCs/>
                <w:sz w:val="22"/>
                <w:szCs w:val="22"/>
              </w:rPr>
              <w:t>/</w:t>
            </w:r>
            <w:r w:rsidR="00A03693">
              <w:rPr>
                <w:rFonts w:ascii="Arial" w:eastAsia="Batang" w:hAnsi="Arial" w:cs="Arial"/>
                <w:bCs/>
                <w:sz w:val="22"/>
                <w:szCs w:val="22"/>
              </w:rPr>
              <w:t>2</w:t>
            </w:r>
            <w:r w:rsidR="00BB4844">
              <w:rPr>
                <w:rFonts w:ascii="Arial" w:eastAsia="Batang" w:hAnsi="Arial" w:cs="Arial"/>
                <w:bCs/>
                <w:sz w:val="22"/>
                <w:szCs w:val="22"/>
              </w:rPr>
              <w:t>3</w:t>
            </w:r>
            <w:r w:rsidR="00AF235D">
              <w:rPr>
                <w:rFonts w:ascii="Arial" w:eastAsia="Batang" w:hAnsi="Arial" w:cs="Arial"/>
                <w:bCs/>
                <w:sz w:val="22"/>
                <w:szCs w:val="22"/>
              </w:rPr>
              <w:t>/202</w:t>
            </w:r>
            <w:r w:rsidR="00BB4844">
              <w:rPr>
                <w:rFonts w:ascii="Arial" w:eastAsia="Batang" w:hAnsi="Arial" w:cs="Arial"/>
                <w:bCs/>
                <w:sz w:val="22"/>
                <w:szCs w:val="22"/>
              </w:rPr>
              <w:t>6</w:t>
            </w:r>
          </w:p>
        </w:tc>
      </w:tr>
      <w:tr w:rsidR="00CA31BA" w14:paraId="6FAFF8E1" w14:textId="77777777" w:rsidTr="00CA31BA">
        <w:trPr>
          <w:trHeight w:val="432"/>
        </w:trPr>
        <w:tc>
          <w:tcPr>
            <w:tcW w:w="1615" w:type="dxa"/>
            <w:vAlign w:val="center"/>
          </w:tcPr>
          <w:p w14:paraId="6FB4F557" w14:textId="6E562898" w:rsidR="00CA31BA" w:rsidRDefault="00CA31BA" w:rsidP="00AF235D">
            <w:pPr>
              <w:jc w:val="center"/>
              <w:rPr>
                <w:rFonts w:ascii="Arial" w:eastAsia="Batang" w:hAnsi="Arial" w:cs="Arial"/>
                <w:bCs/>
                <w:sz w:val="22"/>
                <w:szCs w:val="22"/>
              </w:rPr>
            </w:pPr>
            <w:r>
              <w:rPr>
                <w:rFonts w:ascii="Arial" w:eastAsia="Batang" w:hAnsi="Arial" w:cs="Arial"/>
                <w:bCs/>
                <w:sz w:val="22"/>
                <w:szCs w:val="22"/>
              </w:rPr>
              <w:t>7/10/202</w:t>
            </w:r>
            <w:r w:rsidR="00DD4E22">
              <w:rPr>
                <w:rFonts w:ascii="Arial" w:eastAsia="Batang" w:hAnsi="Arial" w:cs="Arial"/>
                <w:bCs/>
                <w:sz w:val="22"/>
                <w:szCs w:val="22"/>
              </w:rPr>
              <w:t>5</w:t>
            </w:r>
          </w:p>
        </w:tc>
        <w:tc>
          <w:tcPr>
            <w:tcW w:w="7650" w:type="dxa"/>
            <w:vAlign w:val="center"/>
          </w:tcPr>
          <w:p w14:paraId="0C34EC3E" w14:textId="144078B9" w:rsidR="00CA31BA" w:rsidRDefault="00CA31BA" w:rsidP="00902214">
            <w:pPr>
              <w:rPr>
                <w:rFonts w:ascii="Arial" w:eastAsia="Batang" w:hAnsi="Arial" w:cs="Arial"/>
                <w:bCs/>
                <w:sz w:val="22"/>
                <w:szCs w:val="22"/>
              </w:rPr>
            </w:pPr>
            <w:r>
              <w:rPr>
                <w:rFonts w:ascii="Arial" w:eastAsia="Batang" w:hAnsi="Arial" w:cs="Arial"/>
                <w:bCs/>
                <w:sz w:val="22"/>
                <w:szCs w:val="22"/>
              </w:rPr>
              <w:t>Module 12:</w:t>
            </w:r>
            <w:r w:rsidR="00902214">
              <w:rPr>
                <w:rFonts w:ascii="Arial" w:eastAsia="Batang" w:hAnsi="Arial" w:cs="Arial"/>
                <w:bCs/>
                <w:sz w:val="22"/>
                <w:szCs w:val="22"/>
              </w:rPr>
              <w:t xml:space="preserve"> Nutritional Supplements &amp; Ergogenic Aids</w:t>
            </w:r>
          </w:p>
        </w:tc>
        <w:tc>
          <w:tcPr>
            <w:tcW w:w="1525" w:type="dxa"/>
            <w:vAlign w:val="center"/>
          </w:tcPr>
          <w:p w14:paraId="6557ADB6" w14:textId="1E302CC3" w:rsidR="00CA31BA" w:rsidRDefault="00CA31BA" w:rsidP="00AF235D">
            <w:pPr>
              <w:jc w:val="center"/>
              <w:rPr>
                <w:rFonts w:ascii="Arial" w:eastAsia="Batang" w:hAnsi="Arial" w:cs="Arial"/>
                <w:bCs/>
                <w:sz w:val="22"/>
                <w:szCs w:val="22"/>
              </w:rPr>
            </w:pPr>
            <w:r>
              <w:rPr>
                <w:rFonts w:ascii="Arial" w:eastAsia="Batang" w:hAnsi="Arial" w:cs="Arial"/>
                <w:bCs/>
                <w:sz w:val="22"/>
                <w:szCs w:val="22"/>
              </w:rPr>
              <w:t>7/2</w:t>
            </w:r>
            <w:r w:rsidR="00BB4844">
              <w:rPr>
                <w:rFonts w:ascii="Arial" w:eastAsia="Batang" w:hAnsi="Arial" w:cs="Arial"/>
                <w:bCs/>
                <w:sz w:val="22"/>
                <w:szCs w:val="22"/>
              </w:rPr>
              <w:t>3</w:t>
            </w:r>
            <w:r>
              <w:rPr>
                <w:rFonts w:ascii="Arial" w:eastAsia="Batang" w:hAnsi="Arial" w:cs="Arial"/>
                <w:bCs/>
                <w:sz w:val="22"/>
                <w:szCs w:val="22"/>
              </w:rPr>
              <w:t>/202</w:t>
            </w:r>
            <w:r w:rsidR="00BB4844">
              <w:rPr>
                <w:rFonts w:ascii="Arial" w:eastAsia="Batang" w:hAnsi="Arial" w:cs="Arial"/>
                <w:bCs/>
                <w:sz w:val="22"/>
                <w:szCs w:val="22"/>
              </w:rPr>
              <w:t>6</w:t>
            </w:r>
          </w:p>
        </w:tc>
      </w:tr>
      <w:tr w:rsidR="00CA31BA" w14:paraId="2E3E365C" w14:textId="77777777" w:rsidTr="00CA31BA">
        <w:trPr>
          <w:trHeight w:val="432"/>
        </w:trPr>
        <w:tc>
          <w:tcPr>
            <w:tcW w:w="1615" w:type="dxa"/>
            <w:shd w:val="clear" w:color="auto" w:fill="FBE4D5" w:themeFill="accent2" w:themeFillTint="33"/>
            <w:vAlign w:val="center"/>
          </w:tcPr>
          <w:p w14:paraId="721AED51" w14:textId="5A60E497" w:rsidR="00CA31BA" w:rsidRDefault="00CA31BA" w:rsidP="00AF235D">
            <w:pPr>
              <w:jc w:val="center"/>
              <w:rPr>
                <w:rFonts w:ascii="Arial" w:eastAsia="Batang" w:hAnsi="Arial" w:cs="Arial"/>
                <w:bCs/>
                <w:sz w:val="22"/>
                <w:szCs w:val="22"/>
              </w:rPr>
            </w:pPr>
            <w:r>
              <w:rPr>
                <w:rFonts w:ascii="Arial" w:eastAsia="Batang" w:hAnsi="Arial" w:cs="Arial"/>
                <w:bCs/>
                <w:sz w:val="22"/>
                <w:szCs w:val="22"/>
              </w:rPr>
              <w:t>7/10/202</w:t>
            </w:r>
            <w:r w:rsidR="00DD4E22">
              <w:rPr>
                <w:rFonts w:ascii="Arial" w:eastAsia="Batang" w:hAnsi="Arial" w:cs="Arial"/>
                <w:bCs/>
                <w:sz w:val="22"/>
                <w:szCs w:val="22"/>
              </w:rPr>
              <w:t>5</w:t>
            </w:r>
          </w:p>
        </w:tc>
        <w:tc>
          <w:tcPr>
            <w:tcW w:w="7650" w:type="dxa"/>
            <w:shd w:val="clear" w:color="auto" w:fill="FBE4D5" w:themeFill="accent2" w:themeFillTint="33"/>
            <w:vAlign w:val="center"/>
          </w:tcPr>
          <w:p w14:paraId="0E0F319E" w14:textId="4255FEA9" w:rsidR="00CA31BA" w:rsidRDefault="00CA31BA" w:rsidP="00902214">
            <w:pPr>
              <w:rPr>
                <w:rFonts w:ascii="Arial" w:eastAsia="Batang" w:hAnsi="Arial" w:cs="Arial"/>
                <w:bCs/>
                <w:sz w:val="22"/>
                <w:szCs w:val="22"/>
              </w:rPr>
            </w:pPr>
            <w:r>
              <w:rPr>
                <w:rFonts w:ascii="Arial" w:eastAsia="Batang" w:hAnsi="Arial" w:cs="Arial"/>
                <w:bCs/>
                <w:sz w:val="22"/>
                <w:szCs w:val="22"/>
              </w:rPr>
              <w:t>Graded Discussion 2</w:t>
            </w:r>
          </w:p>
        </w:tc>
        <w:tc>
          <w:tcPr>
            <w:tcW w:w="1525" w:type="dxa"/>
            <w:shd w:val="clear" w:color="auto" w:fill="FBE4D5" w:themeFill="accent2" w:themeFillTint="33"/>
            <w:vAlign w:val="center"/>
          </w:tcPr>
          <w:p w14:paraId="77EF312B" w14:textId="4C5F2971" w:rsidR="00CA31BA" w:rsidRDefault="00CA31BA" w:rsidP="00AF235D">
            <w:pPr>
              <w:jc w:val="center"/>
              <w:rPr>
                <w:rFonts w:ascii="Arial" w:eastAsia="Batang" w:hAnsi="Arial" w:cs="Arial"/>
                <w:bCs/>
                <w:sz w:val="22"/>
                <w:szCs w:val="22"/>
              </w:rPr>
            </w:pPr>
            <w:r>
              <w:rPr>
                <w:rFonts w:ascii="Arial" w:eastAsia="Batang" w:hAnsi="Arial" w:cs="Arial"/>
                <w:bCs/>
                <w:sz w:val="22"/>
                <w:szCs w:val="22"/>
              </w:rPr>
              <w:t>7/2</w:t>
            </w:r>
            <w:r w:rsidR="00BB4844">
              <w:rPr>
                <w:rFonts w:ascii="Arial" w:eastAsia="Batang" w:hAnsi="Arial" w:cs="Arial"/>
                <w:bCs/>
                <w:sz w:val="22"/>
                <w:szCs w:val="22"/>
              </w:rPr>
              <w:t>3</w:t>
            </w:r>
            <w:r>
              <w:rPr>
                <w:rFonts w:ascii="Arial" w:eastAsia="Batang" w:hAnsi="Arial" w:cs="Arial"/>
                <w:bCs/>
                <w:sz w:val="22"/>
                <w:szCs w:val="22"/>
              </w:rPr>
              <w:t>/202</w:t>
            </w:r>
            <w:r w:rsidR="00BB4844">
              <w:rPr>
                <w:rFonts w:ascii="Arial" w:eastAsia="Batang" w:hAnsi="Arial" w:cs="Arial"/>
                <w:bCs/>
                <w:sz w:val="22"/>
                <w:szCs w:val="22"/>
              </w:rPr>
              <w:t>6</w:t>
            </w:r>
          </w:p>
        </w:tc>
      </w:tr>
      <w:tr w:rsidR="00AF235D" w14:paraId="1528F5CB" w14:textId="77777777" w:rsidTr="00AF235D">
        <w:trPr>
          <w:trHeight w:val="432"/>
        </w:trPr>
        <w:tc>
          <w:tcPr>
            <w:tcW w:w="1615" w:type="dxa"/>
            <w:shd w:val="clear" w:color="auto" w:fill="FFE599" w:themeFill="accent4" w:themeFillTint="66"/>
            <w:vAlign w:val="center"/>
          </w:tcPr>
          <w:p w14:paraId="2726E893" w14:textId="54AD9E6C" w:rsidR="00AF235D" w:rsidRDefault="00CA31BA" w:rsidP="00AF235D">
            <w:pPr>
              <w:jc w:val="center"/>
              <w:rPr>
                <w:rFonts w:ascii="Arial" w:eastAsia="Batang" w:hAnsi="Arial" w:cs="Arial"/>
                <w:bCs/>
                <w:sz w:val="22"/>
                <w:szCs w:val="22"/>
              </w:rPr>
            </w:pPr>
            <w:r>
              <w:rPr>
                <w:rFonts w:ascii="Arial" w:eastAsia="Batang" w:hAnsi="Arial" w:cs="Arial"/>
                <w:bCs/>
                <w:sz w:val="22"/>
                <w:szCs w:val="22"/>
              </w:rPr>
              <w:t>7</w:t>
            </w:r>
            <w:r w:rsidR="00AF235D">
              <w:rPr>
                <w:rFonts w:ascii="Arial" w:eastAsia="Batang" w:hAnsi="Arial" w:cs="Arial"/>
                <w:bCs/>
                <w:sz w:val="22"/>
                <w:szCs w:val="22"/>
              </w:rPr>
              <w:t>/</w:t>
            </w:r>
            <w:r w:rsidR="007C609F">
              <w:rPr>
                <w:rFonts w:ascii="Arial" w:eastAsia="Batang" w:hAnsi="Arial" w:cs="Arial"/>
                <w:bCs/>
                <w:sz w:val="22"/>
                <w:szCs w:val="22"/>
              </w:rPr>
              <w:t>1</w:t>
            </w:r>
            <w:r>
              <w:rPr>
                <w:rFonts w:ascii="Arial" w:eastAsia="Batang" w:hAnsi="Arial" w:cs="Arial"/>
                <w:bCs/>
                <w:sz w:val="22"/>
                <w:szCs w:val="22"/>
              </w:rPr>
              <w:t>0</w:t>
            </w:r>
            <w:r w:rsidR="00AF235D">
              <w:rPr>
                <w:rFonts w:ascii="Arial" w:eastAsia="Batang" w:hAnsi="Arial" w:cs="Arial"/>
                <w:bCs/>
                <w:sz w:val="22"/>
                <w:szCs w:val="22"/>
              </w:rPr>
              <w:t>/202</w:t>
            </w:r>
            <w:r w:rsidR="00DD4E22">
              <w:rPr>
                <w:rFonts w:ascii="Arial" w:eastAsia="Batang" w:hAnsi="Arial" w:cs="Arial"/>
                <w:bCs/>
                <w:sz w:val="22"/>
                <w:szCs w:val="22"/>
              </w:rPr>
              <w:t>5</w:t>
            </w:r>
          </w:p>
        </w:tc>
        <w:tc>
          <w:tcPr>
            <w:tcW w:w="7650" w:type="dxa"/>
            <w:shd w:val="clear" w:color="auto" w:fill="FFE599" w:themeFill="accent4" w:themeFillTint="66"/>
            <w:vAlign w:val="center"/>
          </w:tcPr>
          <w:p w14:paraId="1AB51277" w14:textId="5CB5FD78" w:rsidR="00AF235D" w:rsidRDefault="00902214" w:rsidP="00902214">
            <w:pPr>
              <w:rPr>
                <w:rFonts w:ascii="Arial" w:eastAsia="Batang" w:hAnsi="Arial" w:cs="Arial"/>
                <w:bCs/>
                <w:sz w:val="22"/>
                <w:szCs w:val="22"/>
              </w:rPr>
            </w:pPr>
            <w:r>
              <w:rPr>
                <w:rFonts w:ascii="Arial" w:eastAsia="Batang" w:hAnsi="Arial" w:cs="Arial"/>
                <w:bCs/>
                <w:sz w:val="22"/>
                <w:szCs w:val="22"/>
              </w:rPr>
              <w:t xml:space="preserve">Application Assignment 2: </w:t>
            </w:r>
            <w:r w:rsidR="00AF235D">
              <w:rPr>
                <w:rFonts w:ascii="Arial" w:eastAsia="Batang" w:hAnsi="Arial" w:cs="Arial"/>
                <w:bCs/>
                <w:sz w:val="22"/>
                <w:szCs w:val="22"/>
              </w:rPr>
              <w:t>Research Article Review</w:t>
            </w:r>
          </w:p>
        </w:tc>
        <w:tc>
          <w:tcPr>
            <w:tcW w:w="1525" w:type="dxa"/>
            <w:shd w:val="clear" w:color="auto" w:fill="FFE599" w:themeFill="accent4" w:themeFillTint="66"/>
            <w:vAlign w:val="center"/>
          </w:tcPr>
          <w:p w14:paraId="2F922883" w14:textId="2DB8AC01" w:rsidR="00AF235D" w:rsidRDefault="00CA31BA" w:rsidP="00AF235D">
            <w:pPr>
              <w:jc w:val="center"/>
              <w:rPr>
                <w:rFonts w:ascii="Arial" w:eastAsia="Batang" w:hAnsi="Arial" w:cs="Arial"/>
                <w:bCs/>
                <w:sz w:val="22"/>
                <w:szCs w:val="22"/>
              </w:rPr>
            </w:pPr>
            <w:r>
              <w:rPr>
                <w:rFonts w:ascii="Arial" w:eastAsia="Batang" w:hAnsi="Arial" w:cs="Arial"/>
                <w:bCs/>
                <w:sz w:val="22"/>
                <w:szCs w:val="22"/>
              </w:rPr>
              <w:t>7</w:t>
            </w:r>
            <w:r w:rsidR="00AF235D">
              <w:rPr>
                <w:rFonts w:ascii="Arial" w:eastAsia="Batang" w:hAnsi="Arial" w:cs="Arial"/>
                <w:bCs/>
                <w:sz w:val="22"/>
                <w:szCs w:val="22"/>
              </w:rPr>
              <w:t>/</w:t>
            </w:r>
            <w:r w:rsidR="00BB4844">
              <w:rPr>
                <w:rFonts w:ascii="Arial" w:eastAsia="Batang" w:hAnsi="Arial" w:cs="Arial"/>
                <w:bCs/>
                <w:sz w:val="22"/>
                <w:szCs w:val="22"/>
              </w:rPr>
              <w:t>24</w:t>
            </w:r>
            <w:r w:rsidR="00AF235D">
              <w:rPr>
                <w:rFonts w:ascii="Arial" w:eastAsia="Batang" w:hAnsi="Arial" w:cs="Arial"/>
                <w:bCs/>
                <w:sz w:val="22"/>
                <w:szCs w:val="22"/>
              </w:rPr>
              <w:t>/202</w:t>
            </w:r>
            <w:r w:rsidR="00BB4844">
              <w:rPr>
                <w:rFonts w:ascii="Arial" w:eastAsia="Batang" w:hAnsi="Arial" w:cs="Arial"/>
                <w:bCs/>
                <w:sz w:val="22"/>
                <w:szCs w:val="22"/>
              </w:rPr>
              <w:t>6</w:t>
            </w:r>
          </w:p>
        </w:tc>
      </w:tr>
      <w:tr w:rsidR="00AF235D" w14:paraId="7EA791D1" w14:textId="77777777" w:rsidTr="00AF235D">
        <w:trPr>
          <w:trHeight w:val="432"/>
        </w:trPr>
        <w:tc>
          <w:tcPr>
            <w:tcW w:w="1615" w:type="dxa"/>
            <w:shd w:val="clear" w:color="auto" w:fill="C5E0B3" w:themeFill="accent6" w:themeFillTint="66"/>
            <w:vAlign w:val="center"/>
          </w:tcPr>
          <w:p w14:paraId="6322FC47" w14:textId="52056543" w:rsidR="00AF235D" w:rsidRDefault="00CA31BA" w:rsidP="00AF235D">
            <w:pPr>
              <w:jc w:val="center"/>
              <w:rPr>
                <w:rFonts w:ascii="Arial" w:eastAsia="Batang" w:hAnsi="Arial" w:cs="Arial"/>
                <w:bCs/>
                <w:sz w:val="22"/>
                <w:szCs w:val="22"/>
              </w:rPr>
            </w:pPr>
            <w:r>
              <w:rPr>
                <w:rFonts w:ascii="Arial" w:eastAsia="Batang" w:hAnsi="Arial" w:cs="Arial"/>
                <w:bCs/>
                <w:sz w:val="22"/>
                <w:szCs w:val="22"/>
              </w:rPr>
              <w:t>7</w:t>
            </w:r>
            <w:r w:rsidR="00AF235D">
              <w:rPr>
                <w:rFonts w:ascii="Arial" w:eastAsia="Batang" w:hAnsi="Arial" w:cs="Arial"/>
                <w:bCs/>
                <w:sz w:val="22"/>
                <w:szCs w:val="22"/>
              </w:rPr>
              <w:t>/</w:t>
            </w:r>
            <w:r w:rsidR="00A03693">
              <w:rPr>
                <w:rFonts w:ascii="Arial" w:eastAsia="Batang" w:hAnsi="Arial" w:cs="Arial"/>
                <w:bCs/>
                <w:sz w:val="22"/>
                <w:szCs w:val="22"/>
              </w:rPr>
              <w:t>1</w:t>
            </w:r>
            <w:r>
              <w:rPr>
                <w:rFonts w:ascii="Arial" w:eastAsia="Batang" w:hAnsi="Arial" w:cs="Arial"/>
                <w:bCs/>
                <w:sz w:val="22"/>
                <w:szCs w:val="22"/>
              </w:rPr>
              <w:t>0</w:t>
            </w:r>
            <w:r w:rsidR="00AF235D">
              <w:rPr>
                <w:rFonts w:ascii="Arial" w:eastAsia="Batang" w:hAnsi="Arial" w:cs="Arial"/>
                <w:bCs/>
                <w:sz w:val="22"/>
                <w:szCs w:val="22"/>
              </w:rPr>
              <w:t>/202</w:t>
            </w:r>
            <w:r w:rsidR="00DD4E22">
              <w:rPr>
                <w:rFonts w:ascii="Arial" w:eastAsia="Batang" w:hAnsi="Arial" w:cs="Arial"/>
                <w:bCs/>
                <w:sz w:val="22"/>
                <w:szCs w:val="22"/>
              </w:rPr>
              <w:t>5</w:t>
            </w:r>
          </w:p>
        </w:tc>
        <w:tc>
          <w:tcPr>
            <w:tcW w:w="7650" w:type="dxa"/>
            <w:shd w:val="clear" w:color="auto" w:fill="C5E0B3" w:themeFill="accent6" w:themeFillTint="66"/>
            <w:vAlign w:val="center"/>
          </w:tcPr>
          <w:p w14:paraId="50350D3A" w14:textId="0BCAE46D" w:rsidR="00AF235D" w:rsidRDefault="00AF235D" w:rsidP="00902214">
            <w:pPr>
              <w:rPr>
                <w:rFonts w:ascii="Arial" w:eastAsia="Batang" w:hAnsi="Arial" w:cs="Arial"/>
                <w:bCs/>
                <w:sz w:val="22"/>
                <w:szCs w:val="22"/>
              </w:rPr>
            </w:pPr>
            <w:r>
              <w:rPr>
                <w:rFonts w:ascii="Arial" w:eastAsia="Batang" w:hAnsi="Arial" w:cs="Arial"/>
                <w:bCs/>
                <w:sz w:val="22"/>
                <w:szCs w:val="22"/>
              </w:rPr>
              <w:t xml:space="preserve">Exam 2 (Modules </w:t>
            </w:r>
            <w:r w:rsidR="00CA31BA">
              <w:rPr>
                <w:rFonts w:ascii="Arial" w:eastAsia="Batang" w:hAnsi="Arial" w:cs="Arial"/>
                <w:bCs/>
                <w:sz w:val="22"/>
                <w:szCs w:val="22"/>
              </w:rPr>
              <w:t>7</w:t>
            </w:r>
            <w:r>
              <w:rPr>
                <w:rFonts w:ascii="Arial" w:eastAsia="Batang" w:hAnsi="Arial" w:cs="Arial"/>
                <w:bCs/>
                <w:sz w:val="22"/>
                <w:szCs w:val="22"/>
              </w:rPr>
              <w:t xml:space="preserve"> – 1</w:t>
            </w:r>
            <w:r w:rsidR="00CA31BA">
              <w:rPr>
                <w:rFonts w:ascii="Arial" w:eastAsia="Batang" w:hAnsi="Arial" w:cs="Arial"/>
                <w:bCs/>
                <w:sz w:val="22"/>
                <w:szCs w:val="22"/>
              </w:rPr>
              <w:t>2</w:t>
            </w:r>
            <w:r>
              <w:rPr>
                <w:rFonts w:ascii="Arial" w:eastAsia="Batang" w:hAnsi="Arial" w:cs="Arial"/>
                <w:bCs/>
                <w:sz w:val="22"/>
                <w:szCs w:val="22"/>
              </w:rPr>
              <w:t>)</w:t>
            </w:r>
          </w:p>
        </w:tc>
        <w:tc>
          <w:tcPr>
            <w:tcW w:w="1525" w:type="dxa"/>
            <w:shd w:val="clear" w:color="auto" w:fill="C5E0B3" w:themeFill="accent6" w:themeFillTint="66"/>
            <w:vAlign w:val="center"/>
          </w:tcPr>
          <w:p w14:paraId="1E495751" w14:textId="6BF13DC5" w:rsidR="00AF235D" w:rsidRDefault="00CA31BA" w:rsidP="00AF235D">
            <w:pPr>
              <w:jc w:val="center"/>
              <w:rPr>
                <w:rFonts w:ascii="Arial" w:eastAsia="Batang" w:hAnsi="Arial" w:cs="Arial"/>
                <w:bCs/>
                <w:sz w:val="22"/>
                <w:szCs w:val="22"/>
              </w:rPr>
            </w:pPr>
            <w:r>
              <w:rPr>
                <w:rFonts w:ascii="Arial" w:eastAsia="Batang" w:hAnsi="Arial" w:cs="Arial"/>
                <w:bCs/>
                <w:sz w:val="22"/>
                <w:szCs w:val="22"/>
              </w:rPr>
              <w:t>7</w:t>
            </w:r>
            <w:r w:rsidR="00AF235D">
              <w:rPr>
                <w:rFonts w:ascii="Arial" w:eastAsia="Batang" w:hAnsi="Arial" w:cs="Arial"/>
                <w:bCs/>
                <w:sz w:val="22"/>
                <w:szCs w:val="22"/>
              </w:rPr>
              <w:t>/</w:t>
            </w:r>
            <w:r w:rsidR="00BB4844">
              <w:rPr>
                <w:rFonts w:ascii="Arial" w:eastAsia="Batang" w:hAnsi="Arial" w:cs="Arial"/>
                <w:bCs/>
                <w:sz w:val="22"/>
                <w:szCs w:val="22"/>
              </w:rPr>
              <w:t>24</w:t>
            </w:r>
            <w:r w:rsidR="00AF235D">
              <w:rPr>
                <w:rFonts w:ascii="Arial" w:eastAsia="Batang" w:hAnsi="Arial" w:cs="Arial"/>
                <w:bCs/>
                <w:sz w:val="22"/>
                <w:szCs w:val="22"/>
              </w:rPr>
              <w:t>/202</w:t>
            </w:r>
            <w:r w:rsidR="00BB4844">
              <w:rPr>
                <w:rFonts w:ascii="Arial" w:eastAsia="Batang" w:hAnsi="Arial" w:cs="Arial"/>
                <w:bCs/>
                <w:sz w:val="22"/>
                <w:szCs w:val="22"/>
              </w:rPr>
              <w:t>6</w:t>
            </w:r>
          </w:p>
        </w:tc>
      </w:tr>
    </w:tbl>
    <w:p w14:paraId="6398A44F" w14:textId="77777777" w:rsidR="00AF235D" w:rsidRDefault="00AF235D">
      <w:pPr>
        <w:rPr>
          <w:rFonts w:ascii="Arial" w:eastAsia="Batang" w:hAnsi="Arial" w:cs="Arial"/>
          <w:b/>
          <w:sz w:val="22"/>
          <w:szCs w:val="22"/>
          <w:u w:val="single"/>
        </w:rPr>
      </w:pPr>
    </w:p>
    <w:p w14:paraId="6244F8D5" w14:textId="296CB2A3" w:rsidR="00AF235D" w:rsidRPr="00AF235D" w:rsidRDefault="00AF235D" w:rsidP="00AF235D">
      <w:pPr>
        <w:jc w:val="center"/>
        <w:rPr>
          <w:rFonts w:ascii="Arial" w:eastAsia="Batang" w:hAnsi="Arial" w:cs="Arial"/>
          <w:b/>
          <w:sz w:val="32"/>
          <w:szCs w:val="32"/>
        </w:rPr>
      </w:pPr>
      <w:r w:rsidRPr="00AF235D">
        <w:rPr>
          <w:rFonts w:ascii="Arial" w:eastAsia="Batang" w:hAnsi="Arial" w:cs="Arial"/>
          <w:b/>
          <w:sz w:val="32"/>
          <w:szCs w:val="32"/>
        </w:rPr>
        <w:t>ALL QUIZZES, ASSIGNMENTS, &amp; EXAMS MUST BE SUBMITTED BY 11:59PM ON THE DATE LISTED</w:t>
      </w:r>
      <w:r>
        <w:rPr>
          <w:rFonts w:ascii="Arial" w:eastAsia="Batang" w:hAnsi="Arial" w:cs="Arial"/>
          <w:b/>
          <w:sz w:val="32"/>
          <w:szCs w:val="32"/>
        </w:rPr>
        <w:t xml:space="preserve"> ABOVE</w:t>
      </w:r>
      <w:r w:rsidRPr="00AF235D">
        <w:rPr>
          <w:rFonts w:ascii="Arial" w:eastAsia="Batang" w:hAnsi="Arial" w:cs="Arial"/>
          <w:b/>
          <w:sz w:val="32"/>
          <w:szCs w:val="32"/>
        </w:rPr>
        <w:t>. NO EXCEPTIONS.</w:t>
      </w:r>
    </w:p>
    <w:p w14:paraId="64903D67" w14:textId="77777777" w:rsidR="00AF235D" w:rsidRDefault="00AF235D">
      <w:pPr>
        <w:rPr>
          <w:rFonts w:ascii="Arial" w:eastAsia="Batang" w:hAnsi="Arial" w:cs="Arial"/>
          <w:b/>
          <w:sz w:val="22"/>
          <w:szCs w:val="22"/>
          <w:u w:val="single"/>
        </w:rPr>
      </w:pPr>
    </w:p>
    <w:p w14:paraId="13613DB6" w14:textId="77777777" w:rsidR="00AF235D" w:rsidRDefault="00AF235D" w:rsidP="00AF235D">
      <w:pPr>
        <w:jc w:val="both"/>
        <w:rPr>
          <w:rFonts w:ascii="Arial" w:eastAsia="Batang" w:hAnsi="Arial" w:cs="Arial"/>
          <w:b/>
          <w:sz w:val="22"/>
          <w:szCs w:val="20"/>
        </w:rPr>
      </w:pPr>
    </w:p>
    <w:p w14:paraId="0B0ADD85" w14:textId="4A0DED9B" w:rsidR="00AF235D" w:rsidRDefault="00AF235D" w:rsidP="00AF235D">
      <w:pPr>
        <w:jc w:val="both"/>
        <w:rPr>
          <w:rFonts w:ascii="Arial" w:eastAsia="Batang" w:hAnsi="Arial" w:cs="Arial"/>
          <w:sz w:val="22"/>
          <w:szCs w:val="20"/>
        </w:rPr>
      </w:pPr>
      <w:r w:rsidRPr="00DE1550">
        <w:rPr>
          <w:rFonts w:ascii="Arial" w:eastAsia="Batang" w:hAnsi="Arial" w:cs="Arial"/>
          <w:b/>
          <w:sz w:val="22"/>
          <w:szCs w:val="20"/>
        </w:rPr>
        <w:t xml:space="preserve">Note: </w:t>
      </w:r>
      <w:r w:rsidRPr="00DE1550">
        <w:rPr>
          <w:rFonts w:ascii="Arial" w:eastAsia="Batang" w:hAnsi="Arial" w:cs="Arial"/>
          <w:sz w:val="22"/>
          <w:szCs w:val="20"/>
        </w:rPr>
        <w:t xml:space="preserve">The following information is designed to help the class run smoothly. </w:t>
      </w:r>
      <w:r w:rsidRPr="000E4936">
        <w:rPr>
          <w:rFonts w:ascii="Arial" w:eastAsia="Batang" w:hAnsi="Arial" w:cs="Arial"/>
          <w:b/>
          <w:bCs/>
          <w:sz w:val="22"/>
          <w:szCs w:val="20"/>
        </w:rPr>
        <w:t>The instructor reserves the right to make additions and adjustments as necessary</w:t>
      </w:r>
      <w:r w:rsidRPr="00DE1550">
        <w:rPr>
          <w:rFonts w:ascii="Arial" w:eastAsia="Batang" w:hAnsi="Arial" w:cs="Arial"/>
          <w:sz w:val="22"/>
          <w:szCs w:val="20"/>
        </w:rPr>
        <w:t>. Some of the writings, lectures, films, or presentations in this course may include material that conflicts with the core beliefs of some students.  Please review the syllabus carefully to see if the course is one that you are committed to taking.  If you have a concern, please discuss it with me at your earliest convenience.</w:t>
      </w:r>
    </w:p>
    <w:p w14:paraId="3404B5C9" w14:textId="71E466B4" w:rsidR="00AF235D" w:rsidRDefault="00AF235D">
      <w:pPr>
        <w:rPr>
          <w:rFonts w:ascii="Arial" w:eastAsia="Batang" w:hAnsi="Arial" w:cs="Arial"/>
          <w:b/>
          <w:sz w:val="22"/>
          <w:szCs w:val="22"/>
          <w:u w:val="single"/>
        </w:rPr>
      </w:pPr>
      <w:r>
        <w:rPr>
          <w:rFonts w:ascii="Arial" w:eastAsia="Batang" w:hAnsi="Arial" w:cs="Arial"/>
          <w:b/>
          <w:sz w:val="22"/>
          <w:szCs w:val="22"/>
          <w:u w:val="single"/>
        </w:rPr>
        <w:br w:type="page"/>
      </w:r>
    </w:p>
    <w:p w14:paraId="26BB304B" w14:textId="3A0005DA" w:rsidR="005A70C5" w:rsidRPr="00DE1550" w:rsidRDefault="005A70C5" w:rsidP="009D5BD0">
      <w:pPr>
        <w:jc w:val="both"/>
        <w:rPr>
          <w:rFonts w:ascii="Arial" w:eastAsia="Batang" w:hAnsi="Arial" w:cs="Arial"/>
          <w:b/>
          <w:bCs/>
          <w:sz w:val="22"/>
          <w:szCs w:val="22"/>
          <w:u w:val="single"/>
        </w:rPr>
      </w:pPr>
      <w:r w:rsidRPr="00DE1550">
        <w:rPr>
          <w:rFonts w:ascii="Arial" w:eastAsia="Batang" w:hAnsi="Arial" w:cs="Arial"/>
          <w:b/>
          <w:bCs/>
          <w:sz w:val="22"/>
          <w:szCs w:val="22"/>
          <w:u w:val="single"/>
        </w:rPr>
        <w:lastRenderedPageBreak/>
        <w:t xml:space="preserve">Technical Support </w:t>
      </w:r>
    </w:p>
    <w:p w14:paraId="7D439F00" w14:textId="7BAA5770" w:rsidR="005A70C5" w:rsidRPr="00DE1550" w:rsidRDefault="005A70C5" w:rsidP="009D5BD0">
      <w:pPr>
        <w:jc w:val="both"/>
        <w:rPr>
          <w:rFonts w:ascii="Arial" w:eastAsia="Batang" w:hAnsi="Arial" w:cs="Arial"/>
          <w:bCs/>
          <w:sz w:val="22"/>
          <w:szCs w:val="22"/>
        </w:rPr>
      </w:pPr>
      <w:r w:rsidRPr="00DE1550">
        <w:rPr>
          <w:rFonts w:ascii="Arial" w:eastAsia="Batang" w:hAnsi="Arial" w:cs="Arial"/>
          <w:bCs/>
          <w:sz w:val="22"/>
          <w:szCs w:val="22"/>
        </w:rPr>
        <w:t>Student Helpdesk:</w:t>
      </w:r>
      <w:r w:rsidR="00F0778C">
        <w:rPr>
          <w:rFonts w:ascii="Arial" w:eastAsia="Batang" w:hAnsi="Arial" w:cs="Arial"/>
          <w:bCs/>
          <w:sz w:val="22"/>
          <w:szCs w:val="22"/>
        </w:rPr>
        <w:t xml:space="preserve"> </w:t>
      </w:r>
      <w:r w:rsidRPr="00DE1550">
        <w:rPr>
          <w:rFonts w:ascii="Arial" w:eastAsia="Batang" w:hAnsi="Arial" w:cs="Arial"/>
          <w:bCs/>
          <w:sz w:val="22"/>
          <w:szCs w:val="22"/>
        </w:rPr>
        <w:t>U</w:t>
      </w:r>
      <w:r w:rsidR="00F0778C">
        <w:rPr>
          <w:rFonts w:ascii="Arial" w:eastAsia="Batang" w:hAnsi="Arial" w:cs="Arial"/>
          <w:bCs/>
          <w:sz w:val="22"/>
          <w:szCs w:val="22"/>
        </w:rPr>
        <w:t xml:space="preserve">NT </w:t>
      </w:r>
      <w:r w:rsidRPr="00DE1550">
        <w:rPr>
          <w:rFonts w:ascii="Arial" w:eastAsia="Batang" w:hAnsi="Arial" w:cs="Arial"/>
          <w:bCs/>
          <w:sz w:val="22"/>
          <w:szCs w:val="22"/>
        </w:rPr>
        <w:t>IT Helpdesk</w:t>
      </w:r>
      <w:r w:rsidR="00F0778C">
        <w:rPr>
          <w:rFonts w:ascii="Arial" w:eastAsia="Batang" w:hAnsi="Arial" w:cs="Arial"/>
          <w:bCs/>
          <w:sz w:val="22"/>
          <w:szCs w:val="22"/>
        </w:rPr>
        <w:t xml:space="preserve"> (</w:t>
      </w:r>
      <w:r w:rsidRPr="00DE1550">
        <w:rPr>
          <w:rFonts w:ascii="Arial" w:eastAsia="Batang" w:hAnsi="Arial" w:cs="Arial"/>
          <w:bCs/>
          <w:sz w:val="22"/>
          <w:szCs w:val="22"/>
        </w:rPr>
        <w:t>940</w:t>
      </w:r>
      <w:r w:rsidR="00F0778C">
        <w:rPr>
          <w:rFonts w:ascii="Arial" w:eastAsia="Batang" w:hAnsi="Arial" w:cs="Arial"/>
          <w:bCs/>
          <w:sz w:val="22"/>
          <w:szCs w:val="22"/>
        </w:rPr>
        <w:t xml:space="preserve">) </w:t>
      </w:r>
      <w:r w:rsidRPr="00DE1550">
        <w:rPr>
          <w:rFonts w:ascii="Arial" w:eastAsia="Batang" w:hAnsi="Arial" w:cs="Arial"/>
          <w:bCs/>
          <w:sz w:val="22"/>
          <w:szCs w:val="22"/>
        </w:rPr>
        <w:t>565-2324</w:t>
      </w:r>
      <w:r w:rsidR="00F0778C">
        <w:rPr>
          <w:rFonts w:ascii="Arial" w:eastAsia="Batang" w:hAnsi="Arial" w:cs="Arial"/>
          <w:bCs/>
          <w:sz w:val="22"/>
          <w:szCs w:val="22"/>
        </w:rPr>
        <w:t xml:space="preserve"> or email </w:t>
      </w:r>
      <w:hyperlink r:id="rId10" w:history="1">
        <w:r w:rsidR="00F0778C" w:rsidRPr="00476BB8">
          <w:rPr>
            <w:rStyle w:val="Hyperlink"/>
            <w:rFonts w:ascii="Arial" w:eastAsia="Batang" w:hAnsi="Arial" w:cs="Arial"/>
            <w:bCs/>
            <w:sz w:val="22"/>
            <w:szCs w:val="22"/>
          </w:rPr>
          <w:t>helpdesk@unt.edu</w:t>
        </w:r>
      </w:hyperlink>
      <w:r w:rsidR="00F0778C">
        <w:rPr>
          <w:rFonts w:ascii="Arial" w:eastAsia="Batang" w:hAnsi="Arial" w:cs="Arial"/>
          <w:bCs/>
          <w:sz w:val="22"/>
          <w:szCs w:val="22"/>
        </w:rPr>
        <w:t xml:space="preserve"> </w:t>
      </w:r>
    </w:p>
    <w:p w14:paraId="2637BAD0" w14:textId="77777777" w:rsidR="005A70C5" w:rsidRPr="00DE1550" w:rsidRDefault="005A70C5" w:rsidP="009D5BD0">
      <w:pPr>
        <w:jc w:val="both"/>
        <w:rPr>
          <w:rFonts w:ascii="Arial" w:eastAsia="Batang" w:hAnsi="Arial" w:cs="Arial"/>
          <w:b/>
          <w:bCs/>
          <w:sz w:val="22"/>
          <w:szCs w:val="22"/>
          <w:u w:val="single"/>
        </w:rPr>
      </w:pPr>
    </w:p>
    <w:p w14:paraId="4306821F" w14:textId="77777777" w:rsidR="005A70C5" w:rsidRPr="00D80267" w:rsidRDefault="005A70C5" w:rsidP="009D5BD0">
      <w:pPr>
        <w:jc w:val="both"/>
        <w:rPr>
          <w:rFonts w:ascii="Arial" w:eastAsia="Batang" w:hAnsi="Arial" w:cs="Arial"/>
          <w:b/>
          <w:bCs/>
          <w:sz w:val="22"/>
          <w:szCs w:val="22"/>
          <w:u w:val="single"/>
        </w:rPr>
      </w:pPr>
      <w:r w:rsidRPr="00D80267">
        <w:rPr>
          <w:rFonts w:ascii="Arial" w:eastAsia="Batang" w:hAnsi="Arial" w:cs="Arial"/>
          <w:b/>
          <w:bCs/>
          <w:sz w:val="22"/>
          <w:szCs w:val="22"/>
          <w:u w:val="single"/>
        </w:rPr>
        <w:t>Minimum Technology Requirements</w:t>
      </w:r>
    </w:p>
    <w:p w14:paraId="6BBAC0D1" w14:textId="77777777" w:rsidR="005A70C5" w:rsidRPr="00D80267" w:rsidRDefault="005A70C5" w:rsidP="009D5BD0">
      <w:pPr>
        <w:jc w:val="both"/>
        <w:rPr>
          <w:rFonts w:ascii="Arial" w:eastAsia="Batang" w:hAnsi="Arial" w:cs="Arial"/>
          <w:sz w:val="22"/>
          <w:szCs w:val="22"/>
        </w:rPr>
      </w:pPr>
      <w:r>
        <w:rPr>
          <w:rFonts w:ascii="Arial" w:eastAsia="Batang" w:hAnsi="Arial" w:cs="Arial"/>
          <w:sz w:val="22"/>
          <w:szCs w:val="22"/>
        </w:rPr>
        <w:t>M</w:t>
      </w:r>
      <w:r w:rsidRPr="00D80267">
        <w:rPr>
          <w:rFonts w:ascii="Arial" w:eastAsia="Batang" w:hAnsi="Arial" w:cs="Arial"/>
          <w:sz w:val="22"/>
          <w:szCs w:val="22"/>
        </w:rPr>
        <w:t xml:space="preserve">inimum technology requirements </w:t>
      </w:r>
      <w:r>
        <w:rPr>
          <w:rFonts w:ascii="Arial" w:eastAsia="Batang" w:hAnsi="Arial" w:cs="Arial"/>
          <w:sz w:val="22"/>
          <w:szCs w:val="22"/>
        </w:rPr>
        <w:t xml:space="preserve">include: </w:t>
      </w:r>
    </w:p>
    <w:p w14:paraId="7683FECB" w14:textId="77777777" w:rsidR="005A70C5" w:rsidRDefault="005A70C5" w:rsidP="009D5BD0">
      <w:pPr>
        <w:numPr>
          <w:ilvl w:val="0"/>
          <w:numId w:val="7"/>
        </w:numPr>
        <w:jc w:val="both"/>
        <w:rPr>
          <w:rFonts w:ascii="Arial" w:eastAsia="Batang" w:hAnsi="Arial" w:cs="Arial"/>
          <w:sz w:val="22"/>
          <w:szCs w:val="22"/>
        </w:rPr>
      </w:pPr>
      <w:r w:rsidRPr="00D80267">
        <w:rPr>
          <w:rFonts w:ascii="Arial" w:eastAsia="Batang" w:hAnsi="Arial" w:cs="Arial"/>
          <w:sz w:val="22"/>
          <w:szCs w:val="22"/>
        </w:rPr>
        <w:t>Computer</w:t>
      </w:r>
    </w:p>
    <w:p w14:paraId="40D2AF1A" w14:textId="77777777" w:rsidR="005A70C5" w:rsidRPr="00D80267" w:rsidRDefault="005A70C5" w:rsidP="009D5BD0">
      <w:pPr>
        <w:numPr>
          <w:ilvl w:val="0"/>
          <w:numId w:val="7"/>
        </w:numPr>
        <w:jc w:val="both"/>
        <w:rPr>
          <w:rFonts w:ascii="Arial" w:eastAsia="Batang" w:hAnsi="Arial" w:cs="Arial"/>
          <w:sz w:val="22"/>
          <w:szCs w:val="22"/>
        </w:rPr>
      </w:pPr>
      <w:r w:rsidRPr="00D80267">
        <w:rPr>
          <w:rFonts w:ascii="Arial" w:eastAsia="Batang" w:hAnsi="Arial" w:cs="Arial"/>
          <w:sz w:val="22"/>
          <w:szCs w:val="22"/>
        </w:rPr>
        <w:t xml:space="preserve">Reliable internet access </w:t>
      </w:r>
    </w:p>
    <w:p w14:paraId="6D944DF0" w14:textId="77777777" w:rsidR="005A70C5" w:rsidRPr="00D80267" w:rsidRDefault="005A70C5" w:rsidP="009D5BD0">
      <w:pPr>
        <w:numPr>
          <w:ilvl w:val="0"/>
          <w:numId w:val="7"/>
        </w:numPr>
        <w:jc w:val="both"/>
        <w:rPr>
          <w:rFonts w:ascii="Arial" w:eastAsia="Batang" w:hAnsi="Arial" w:cs="Arial"/>
          <w:sz w:val="22"/>
          <w:szCs w:val="22"/>
        </w:rPr>
      </w:pPr>
      <w:r w:rsidRPr="00D80267">
        <w:rPr>
          <w:rFonts w:ascii="Arial" w:eastAsia="Batang" w:hAnsi="Arial" w:cs="Arial"/>
          <w:sz w:val="22"/>
          <w:szCs w:val="22"/>
        </w:rPr>
        <w:t>Speakers</w:t>
      </w:r>
    </w:p>
    <w:p w14:paraId="6D7ED3B1" w14:textId="77777777" w:rsidR="005A70C5" w:rsidRPr="00D80267" w:rsidRDefault="005A70C5" w:rsidP="009D5BD0">
      <w:pPr>
        <w:numPr>
          <w:ilvl w:val="0"/>
          <w:numId w:val="7"/>
        </w:numPr>
        <w:jc w:val="both"/>
        <w:rPr>
          <w:rFonts w:ascii="Arial" w:eastAsia="Batang" w:hAnsi="Arial" w:cs="Arial"/>
          <w:sz w:val="22"/>
          <w:szCs w:val="22"/>
        </w:rPr>
      </w:pPr>
      <w:r w:rsidRPr="00D80267">
        <w:rPr>
          <w:rFonts w:ascii="Arial" w:eastAsia="Batang" w:hAnsi="Arial" w:cs="Arial"/>
          <w:sz w:val="22"/>
          <w:szCs w:val="22"/>
        </w:rPr>
        <w:t>Microphone</w:t>
      </w:r>
    </w:p>
    <w:p w14:paraId="358C0F88" w14:textId="77777777" w:rsidR="005A70C5" w:rsidRPr="00D80267" w:rsidRDefault="005A70C5" w:rsidP="009D5BD0">
      <w:pPr>
        <w:numPr>
          <w:ilvl w:val="0"/>
          <w:numId w:val="7"/>
        </w:numPr>
        <w:jc w:val="both"/>
        <w:rPr>
          <w:rFonts w:ascii="Arial" w:eastAsia="Batang" w:hAnsi="Arial" w:cs="Arial"/>
          <w:sz w:val="22"/>
          <w:szCs w:val="22"/>
        </w:rPr>
      </w:pPr>
      <w:r w:rsidRPr="00D80267">
        <w:rPr>
          <w:rFonts w:ascii="Arial" w:eastAsia="Batang" w:hAnsi="Arial" w:cs="Arial"/>
          <w:sz w:val="22"/>
          <w:szCs w:val="22"/>
        </w:rPr>
        <w:t>Plug-ins</w:t>
      </w:r>
    </w:p>
    <w:p w14:paraId="593CB357" w14:textId="77777777" w:rsidR="005A70C5" w:rsidRPr="0011645E" w:rsidRDefault="005A70C5" w:rsidP="009D5BD0">
      <w:pPr>
        <w:numPr>
          <w:ilvl w:val="0"/>
          <w:numId w:val="7"/>
        </w:numPr>
        <w:jc w:val="both"/>
        <w:rPr>
          <w:rFonts w:ascii="Arial" w:eastAsia="Batang" w:hAnsi="Arial" w:cs="Arial"/>
          <w:b/>
          <w:bCs/>
          <w:sz w:val="22"/>
          <w:szCs w:val="22"/>
        </w:rPr>
      </w:pPr>
      <w:r w:rsidRPr="0011645E">
        <w:rPr>
          <w:rFonts w:ascii="Arial" w:eastAsia="Batang" w:hAnsi="Arial" w:cs="Arial"/>
          <w:b/>
          <w:bCs/>
          <w:sz w:val="22"/>
          <w:szCs w:val="22"/>
        </w:rPr>
        <w:t>Microsoft Office Suite</w:t>
      </w:r>
    </w:p>
    <w:p w14:paraId="08B8EFC5" w14:textId="1A78C8EF" w:rsidR="005A70C5" w:rsidRPr="0011645E" w:rsidRDefault="005A70C5" w:rsidP="009D5BD0">
      <w:pPr>
        <w:pStyle w:val="ListParagraph"/>
        <w:numPr>
          <w:ilvl w:val="1"/>
          <w:numId w:val="7"/>
        </w:numPr>
        <w:jc w:val="both"/>
        <w:rPr>
          <w:rFonts w:ascii="Arial" w:eastAsia="Batang" w:hAnsi="Arial" w:cs="Arial"/>
          <w:bCs/>
          <w:sz w:val="22"/>
          <w:szCs w:val="22"/>
        </w:rPr>
      </w:pPr>
      <w:r w:rsidRPr="00F0778C">
        <w:rPr>
          <w:rFonts w:ascii="Arial" w:eastAsia="Batang" w:hAnsi="Arial" w:cs="Arial"/>
          <w:b/>
          <w:sz w:val="22"/>
          <w:szCs w:val="22"/>
        </w:rPr>
        <w:t>All assignments will be submitted as a Microsoft Word document</w:t>
      </w:r>
      <w:r w:rsidR="00F0778C" w:rsidRPr="00F0778C">
        <w:rPr>
          <w:rFonts w:ascii="Arial" w:eastAsia="Batang" w:hAnsi="Arial" w:cs="Arial"/>
          <w:b/>
          <w:sz w:val="22"/>
          <w:szCs w:val="22"/>
        </w:rPr>
        <w:t>s</w:t>
      </w:r>
      <w:r w:rsidRPr="0011645E">
        <w:rPr>
          <w:rFonts w:ascii="Arial" w:eastAsia="Batang" w:hAnsi="Arial" w:cs="Arial"/>
          <w:bCs/>
          <w:sz w:val="22"/>
          <w:szCs w:val="22"/>
        </w:rPr>
        <w:t xml:space="preserve">. Microsoft Office 365 is provided free to you from the university and instructions for installation can be found here: </w:t>
      </w:r>
      <w:hyperlink r:id="rId11" w:history="1">
        <w:r w:rsidRPr="0011645E">
          <w:rPr>
            <w:rStyle w:val="Hyperlink"/>
            <w:rFonts w:ascii="Arial" w:eastAsia="Batang" w:hAnsi="Arial" w:cs="Arial"/>
            <w:bCs/>
            <w:sz w:val="22"/>
            <w:szCs w:val="22"/>
          </w:rPr>
          <w:t>https://it.unt.edu/installoffice365</w:t>
        </w:r>
      </w:hyperlink>
      <w:r w:rsidRPr="0011645E">
        <w:rPr>
          <w:rFonts w:ascii="Arial" w:eastAsia="Batang" w:hAnsi="Arial" w:cs="Arial"/>
          <w:bCs/>
          <w:sz w:val="22"/>
          <w:szCs w:val="22"/>
        </w:rPr>
        <w:t xml:space="preserve">. </w:t>
      </w:r>
      <w:r w:rsidRPr="00F0778C">
        <w:rPr>
          <w:rFonts w:ascii="Arial" w:eastAsia="Batang" w:hAnsi="Arial" w:cs="Arial"/>
          <w:b/>
          <w:color w:val="C00000"/>
          <w:sz w:val="22"/>
          <w:szCs w:val="22"/>
        </w:rPr>
        <w:t xml:space="preserve">Assignments submitted/uploaded as a document other than Word will not be graded and receive a grade of </w:t>
      </w:r>
      <w:r w:rsidR="009D5BD0">
        <w:rPr>
          <w:rFonts w:ascii="Arial" w:eastAsia="Batang" w:hAnsi="Arial" w:cs="Arial"/>
          <w:b/>
          <w:color w:val="C00000"/>
          <w:sz w:val="22"/>
          <w:szCs w:val="22"/>
        </w:rPr>
        <w:t>zero (</w:t>
      </w:r>
      <w:r w:rsidRPr="00F0778C">
        <w:rPr>
          <w:rFonts w:ascii="Arial" w:eastAsia="Batang" w:hAnsi="Arial" w:cs="Arial"/>
          <w:b/>
          <w:color w:val="C00000"/>
          <w:sz w:val="22"/>
          <w:szCs w:val="22"/>
        </w:rPr>
        <w:t>0</w:t>
      </w:r>
      <w:r w:rsidR="009D5BD0">
        <w:rPr>
          <w:rFonts w:ascii="Arial" w:eastAsia="Batang" w:hAnsi="Arial" w:cs="Arial"/>
          <w:b/>
          <w:color w:val="C00000"/>
          <w:sz w:val="22"/>
          <w:szCs w:val="22"/>
        </w:rPr>
        <w:t>)</w:t>
      </w:r>
      <w:r w:rsidRPr="0011645E">
        <w:rPr>
          <w:rFonts w:ascii="Arial" w:eastAsia="Batang" w:hAnsi="Arial" w:cs="Arial"/>
          <w:bCs/>
          <w:sz w:val="22"/>
          <w:szCs w:val="22"/>
        </w:rPr>
        <w:t xml:space="preserve">. Please let me know if you have questions about this policy.  </w:t>
      </w:r>
    </w:p>
    <w:p w14:paraId="39D2FFE8" w14:textId="77777777" w:rsidR="005A70C5" w:rsidRPr="00D80267" w:rsidRDefault="005A70C5" w:rsidP="009D5BD0">
      <w:pPr>
        <w:numPr>
          <w:ilvl w:val="0"/>
          <w:numId w:val="7"/>
        </w:numPr>
        <w:jc w:val="both"/>
        <w:rPr>
          <w:rFonts w:ascii="Arial" w:eastAsia="Batang" w:hAnsi="Arial" w:cs="Arial"/>
          <w:sz w:val="22"/>
          <w:szCs w:val="22"/>
        </w:rPr>
      </w:pPr>
      <w:r w:rsidRPr="00D80267">
        <w:rPr>
          <w:rFonts w:ascii="Arial" w:eastAsia="Batang" w:hAnsi="Arial" w:cs="Arial"/>
          <w:sz w:val="22"/>
          <w:szCs w:val="22"/>
        </w:rPr>
        <w:t>Canvas Technical Requirements (https://clear.unt.edu/supported-technologies/canvas/requirements)</w:t>
      </w:r>
    </w:p>
    <w:p w14:paraId="6EB0289E" w14:textId="77777777" w:rsidR="005A70C5" w:rsidRDefault="005A70C5" w:rsidP="009D5BD0">
      <w:pPr>
        <w:jc w:val="both"/>
        <w:rPr>
          <w:rFonts w:ascii="Arial" w:eastAsia="Batang" w:hAnsi="Arial" w:cs="Arial"/>
          <w:sz w:val="22"/>
          <w:szCs w:val="22"/>
        </w:rPr>
      </w:pPr>
    </w:p>
    <w:p w14:paraId="77131E38" w14:textId="77777777" w:rsidR="005A70C5" w:rsidRPr="001335EE" w:rsidRDefault="005A70C5" w:rsidP="009D5BD0">
      <w:pPr>
        <w:jc w:val="both"/>
        <w:rPr>
          <w:rFonts w:ascii="Arial" w:eastAsia="Batang" w:hAnsi="Arial" w:cs="Arial"/>
          <w:b/>
          <w:bCs/>
          <w:sz w:val="22"/>
          <w:szCs w:val="22"/>
          <w:u w:val="single"/>
        </w:rPr>
      </w:pPr>
      <w:r w:rsidRPr="001335EE">
        <w:rPr>
          <w:rFonts w:ascii="Arial" w:eastAsia="Batang" w:hAnsi="Arial" w:cs="Arial"/>
          <w:b/>
          <w:bCs/>
          <w:sz w:val="22"/>
          <w:szCs w:val="22"/>
          <w:u w:val="single"/>
        </w:rPr>
        <w:t>Computer Skills &amp; Digital Literacy</w:t>
      </w:r>
    </w:p>
    <w:p w14:paraId="337B4F0B" w14:textId="77777777" w:rsidR="005A70C5" w:rsidRPr="00D80267" w:rsidRDefault="005A70C5" w:rsidP="009D5BD0">
      <w:pPr>
        <w:jc w:val="both"/>
        <w:rPr>
          <w:rFonts w:ascii="Arial" w:eastAsia="Batang" w:hAnsi="Arial" w:cs="Arial"/>
          <w:sz w:val="22"/>
          <w:szCs w:val="22"/>
        </w:rPr>
      </w:pPr>
      <w:r>
        <w:rPr>
          <w:rFonts w:ascii="Arial" w:eastAsia="Batang" w:hAnsi="Arial" w:cs="Arial"/>
          <w:sz w:val="22"/>
          <w:szCs w:val="22"/>
        </w:rPr>
        <w:t>C</w:t>
      </w:r>
      <w:r w:rsidRPr="00D80267">
        <w:rPr>
          <w:rFonts w:ascii="Arial" w:eastAsia="Batang" w:hAnsi="Arial" w:cs="Arial"/>
          <w:sz w:val="22"/>
          <w:szCs w:val="22"/>
        </w:rPr>
        <w:t>ourse-specific technical skills learners must have to succeed in the course</w:t>
      </w:r>
      <w:r>
        <w:rPr>
          <w:rFonts w:ascii="Arial" w:eastAsia="Batang" w:hAnsi="Arial" w:cs="Arial"/>
          <w:sz w:val="22"/>
          <w:szCs w:val="22"/>
        </w:rPr>
        <w:t xml:space="preserve"> include</w:t>
      </w:r>
      <w:r w:rsidRPr="00D80267">
        <w:rPr>
          <w:rFonts w:ascii="Arial" w:eastAsia="Batang" w:hAnsi="Arial" w:cs="Arial"/>
          <w:sz w:val="22"/>
          <w:szCs w:val="22"/>
        </w:rPr>
        <w:t>:</w:t>
      </w:r>
    </w:p>
    <w:p w14:paraId="1C9426D9" w14:textId="77777777" w:rsidR="005A70C5" w:rsidRPr="00D80267" w:rsidRDefault="005A70C5" w:rsidP="009D5BD0">
      <w:pPr>
        <w:numPr>
          <w:ilvl w:val="0"/>
          <w:numId w:val="8"/>
        </w:numPr>
        <w:jc w:val="both"/>
        <w:rPr>
          <w:rFonts w:ascii="Arial" w:eastAsia="Batang" w:hAnsi="Arial" w:cs="Arial"/>
          <w:sz w:val="22"/>
          <w:szCs w:val="22"/>
        </w:rPr>
      </w:pPr>
      <w:r w:rsidRPr="00D80267">
        <w:rPr>
          <w:rFonts w:ascii="Arial" w:eastAsia="Batang" w:hAnsi="Arial" w:cs="Arial"/>
          <w:sz w:val="22"/>
          <w:szCs w:val="22"/>
        </w:rPr>
        <w:t>Using Canvas</w:t>
      </w:r>
    </w:p>
    <w:p w14:paraId="7AA3221A" w14:textId="77777777" w:rsidR="005A70C5" w:rsidRPr="00D80267" w:rsidRDefault="005A70C5" w:rsidP="009D5BD0">
      <w:pPr>
        <w:numPr>
          <w:ilvl w:val="0"/>
          <w:numId w:val="8"/>
        </w:numPr>
        <w:jc w:val="both"/>
        <w:rPr>
          <w:rFonts w:ascii="Arial" w:eastAsia="Batang" w:hAnsi="Arial" w:cs="Arial"/>
          <w:sz w:val="22"/>
          <w:szCs w:val="22"/>
        </w:rPr>
      </w:pPr>
      <w:r w:rsidRPr="00D80267">
        <w:rPr>
          <w:rFonts w:ascii="Arial" w:eastAsia="Batang" w:hAnsi="Arial" w:cs="Arial"/>
          <w:sz w:val="22"/>
          <w:szCs w:val="22"/>
        </w:rPr>
        <w:t>Using email with attachments</w:t>
      </w:r>
    </w:p>
    <w:p w14:paraId="5F604664" w14:textId="77777777" w:rsidR="005A70C5" w:rsidRPr="00D80267" w:rsidRDefault="005A70C5" w:rsidP="009D5BD0">
      <w:pPr>
        <w:numPr>
          <w:ilvl w:val="0"/>
          <w:numId w:val="8"/>
        </w:numPr>
        <w:jc w:val="both"/>
        <w:rPr>
          <w:rFonts w:ascii="Arial" w:eastAsia="Batang" w:hAnsi="Arial" w:cs="Arial"/>
          <w:sz w:val="22"/>
          <w:szCs w:val="22"/>
        </w:rPr>
      </w:pPr>
      <w:r w:rsidRPr="00D80267">
        <w:rPr>
          <w:rFonts w:ascii="Arial" w:eastAsia="Batang" w:hAnsi="Arial" w:cs="Arial"/>
          <w:sz w:val="22"/>
          <w:szCs w:val="22"/>
        </w:rPr>
        <w:t>Downloading and installing software</w:t>
      </w:r>
    </w:p>
    <w:p w14:paraId="0B79496A" w14:textId="77777777" w:rsidR="005A70C5" w:rsidRPr="00D80267" w:rsidRDefault="005A70C5" w:rsidP="009D5BD0">
      <w:pPr>
        <w:numPr>
          <w:ilvl w:val="0"/>
          <w:numId w:val="8"/>
        </w:numPr>
        <w:jc w:val="both"/>
        <w:rPr>
          <w:rFonts w:ascii="Arial" w:eastAsia="Batang" w:hAnsi="Arial" w:cs="Arial"/>
          <w:sz w:val="22"/>
          <w:szCs w:val="22"/>
        </w:rPr>
      </w:pPr>
      <w:r w:rsidRPr="00D80267">
        <w:rPr>
          <w:rFonts w:ascii="Arial" w:eastAsia="Batang" w:hAnsi="Arial" w:cs="Arial"/>
          <w:sz w:val="22"/>
          <w:szCs w:val="22"/>
        </w:rPr>
        <w:t>Using spreadsheet programs</w:t>
      </w:r>
    </w:p>
    <w:p w14:paraId="47022E3D" w14:textId="77777777" w:rsidR="005A70C5" w:rsidRPr="00D80267" w:rsidRDefault="005A70C5" w:rsidP="009D5BD0">
      <w:pPr>
        <w:numPr>
          <w:ilvl w:val="0"/>
          <w:numId w:val="8"/>
        </w:numPr>
        <w:jc w:val="both"/>
        <w:rPr>
          <w:rFonts w:ascii="Arial" w:eastAsia="Batang" w:hAnsi="Arial" w:cs="Arial"/>
          <w:sz w:val="22"/>
          <w:szCs w:val="22"/>
        </w:rPr>
      </w:pPr>
      <w:r w:rsidRPr="00D80267">
        <w:rPr>
          <w:rFonts w:ascii="Arial" w:eastAsia="Batang" w:hAnsi="Arial" w:cs="Arial"/>
          <w:sz w:val="22"/>
          <w:szCs w:val="22"/>
        </w:rPr>
        <w:t>Using presentation and graphics programs</w:t>
      </w:r>
    </w:p>
    <w:p w14:paraId="39B4C5FC" w14:textId="77777777" w:rsidR="005A70C5" w:rsidRDefault="005A70C5" w:rsidP="009D5BD0">
      <w:pPr>
        <w:jc w:val="both"/>
        <w:rPr>
          <w:rFonts w:ascii="Arial" w:eastAsia="Batang" w:hAnsi="Arial" w:cs="Arial"/>
          <w:sz w:val="22"/>
          <w:szCs w:val="22"/>
        </w:rPr>
      </w:pPr>
    </w:p>
    <w:p w14:paraId="671C16A2" w14:textId="77777777" w:rsidR="005A70C5" w:rsidRPr="001335EE" w:rsidRDefault="005A70C5" w:rsidP="009D5BD0">
      <w:pPr>
        <w:jc w:val="both"/>
        <w:rPr>
          <w:rFonts w:ascii="Arial" w:eastAsia="Batang" w:hAnsi="Arial" w:cs="Arial"/>
          <w:b/>
          <w:bCs/>
          <w:sz w:val="22"/>
          <w:szCs w:val="22"/>
          <w:u w:val="single"/>
        </w:rPr>
      </w:pPr>
      <w:r w:rsidRPr="001335EE">
        <w:rPr>
          <w:rFonts w:ascii="Arial" w:eastAsia="Batang" w:hAnsi="Arial" w:cs="Arial"/>
          <w:b/>
          <w:bCs/>
          <w:sz w:val="22"/>
          <w:szCs w:val="22"/>
          <w:u w:val="single"/>
        </w:rPr>
        <w:t>Technical Assistance</w:t>
      </w:r>
    </w:p>
    <w:p w14:paraId="3B9D26A2" w14:textId="77777777" w:rsidR="005A70C5" w:rsidRPr="00D80267" w:rsidRDefault="005A70C5" w:rsidP="009D5BD0">
      <w:pPr>
        <w:jc w:val="both"/>
        <w:rPr>
          <w:rFonts w:ascii="Arial" w:eastAsia="Batang" w:hAnsi="Arial" w:cs="Arial"/>
          <w:sz w:val="22"/>
          <w:szCs w:val="22"/>
        </w:rPr>
      </w:pPr>
      <w:r w:rsidRPr="00D80267">
        <w:rPr>
          <w:rFonts w:ascii="Arial" w:eastAsia="Batang" w:hAnsi="Arial" w:cs="Arial"/>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16DFF044" w14:textId="77777777" w:rsidR="005A70C5" w:rsidRDefault="005A70C5" w:rsidP="009D5BD0">
      <w:pPr>
        <w:ind w:left="360"/>
        <w:jc w:val="both"/>
        <w:rPr>
          <w:rFonts w:ascii="Arial" w:eastAsia="Batang" w:hAnsi="Arial" w:cs="Arial"/>
          <w:sz w:val="22"/>
          <w:szCs w:val="22"/>
        </w:rPr>
      </w:pPr>
    </w:p>
    <w:p w14:paraId="28112B42" w14:textId="2DEFCA95" w:rsidR="005A70C5" w:rsidRPr="00D80267" w:rsidRDefault="005A70C5" w:rsidP="009D5BD0">
      <w:pPr>
        <w:jc w:val="both"/>
        <w:rPr>
          <w:rFonts w:ascii="Arial" w:eastAsia="Batang" w:hAnsi="Arial" w:cs="Arial"/>
          <w:sz w:val="22"/>
          <w:szCs w:val="22"/>
        </w:rPr>
      </w:pPr>
      <w:r w:rsidRPr="00D80267">
        <w:rPr>
          <w:rFonts w:ascii="Arial" w:eastAsia="Batang" w:hAnsi="Arial" w:cs="Arial"/>
          <w:sz w:val="22"/>
          <w:szCs w:val="22"/>
        </w:rPr>
        <w:t>U</w:t>
      </w:r>
      <w:r w:rsidR="00F0778C">
        <w:rPr>
          <w:rFonts w:ascii="Arial" w:eastAsia="Batang" w:hAnsi="Arial" w:cs="Arial"/>
          <w:sz w:val="22"/>
          <w:szCs w:val="22"/>
        </w:rPr>
        <w:t>NT I</w:t>
      </w:r>
      <w:r w:rsidRPr="00D80267">
        <w:rPr>
          <w:rFonts w:ascii="Arial" w:eastAsia="Batang" w:hAnsi="Arial" w:cs="Arial"/>
          <w:sz w:val="22"/>
          <w:szCs w:val="22"/>
        </w:rPr>
        <w:t>T Help Desk: U</w:t>
      </w:r>
      <w:r w:rsidR="00F0778C">
        <w:rPr>
          <w:rFonts w:ascii="Arial" w:eastAsia="Batang" w:hAnsi="Arial" w:cs="Arial"/>
          <w:sz w:val="22"/>
          <w:szCs w:val="22"/>
        </w:rPr>
        <w:t xml:space="preserve">NT </w:t>
      </w:r>
      <w:r w:rsidRPr="00D80267">
        <w:rPr>
          <w:rFonts w:ascii="Arial" w:eastAsia="Batang" w:hAnsi="Arial" w:cs="Arial"/>
          <w:sz w:val="22"/>
          <w:szCs w:val="22"/>
        </w:rPr>
        <w:t>IT Student Help Desk site (</w:t>
      </w:r>
      <w:hyperlink r:id="rId12" w:history="1">
        <w:r w:rsidR="00F0778C" w:rsidRPr="00476BB8">
          <w:rPr>
            <w:rStyle w:val="Hyperlink"/>
            <w:rFonts w:ascii="Arial" w:eastAsia="Batang" w:hAnsi="Arial" w:cs="Arial"/>
            <w:sz w:val="22"/>
            <w:szCs w:val="22"/>
          </w:rPr>
          <w:t>http://www.unt.edu/helpdesk/index.htm</w:t>
        </w:r>
      </w:hyperlink>
      <w:r w:rsidRPr="00D80267">
        <w:rPr>
          <w:rFonts w:ascii="Arial" w:eastAsia="Batang" w:hAnsi="Arial" w:cs="Arial"/>
          <w:sz w:val="22"/>
          <w:szCs w:val="22"/>
        </w:rPr>
        <w:t>)</w:t>
      </w:r>
      <w:r w:rsidR="00F0778C">
        <w:rPr>
          <w:rFonts w:ascii="Arial" w:eastAsia="Batang" w:hAnsi="Arial" w:cs="Arial"/>
          <w:sz w:val="22"/>
          <w:szCs w:val="22"/>
        </w:rPr>
        <w:t xml:space="preserve"> </w:t>
      </w:r>
    </w:p>
    <w:p w14:paraId="35B5528D" w14:textId="77777777" w:rsidR="005A70C5" w:rsidRPr="00D80267" w:rsidRDefault="005A70C5" w:rsidP="009D5BD0">
      <w:pPr>
        <w:ind w:left="360"/>
        <w:jc w:val="both"/>
        <w:rPr>
          <w:rFonts w:ascii="Arial" w:eastAsia="Batang" w:hAnsi="Arial" w:cs="Arial"/>
          <w:sz w:val="22"/>
          <w:szCs w:val="22"/>
        </w:rPr>
      </w:pPr>
      <w:r w:rsidRPr="00D80267">
        <w:rPr>
          <w:rFonts w:ascii="Arial" w:eastAsia="Batang" w:hAnsi="Arial" w:cs="Arial"/>
          <w:sz w:val="22"/>
          <w:szCs w:val="22"/>
        </w:rPr>
        <w:t xml:space="preserve">Email: helpdesk@unt.edu     </w:t>
      </w:r>
    </w:p>
    <w:p w14:paraId="082CC152" w14:textId="77777777" w:rsidR="005A70C5" w:rsidRPr="00D80267" w:rsidRDefault="005A70C5" w:rsidP="009D5BD0">
      <w:pPr>
        <w:ind w:left="360"/>
        <w:jc w:val="both"/>
        <w:rPr>
          <w:rFonts w:ascii="Arial" w:eastAsia="Batang" w:hAnsi="Arial" w:cs="Arial"/>
          <w:sz w:val="22"/>
          <w:szCs w:val="22"/>
        </w:rPr>
      </w:pPr>
      <w:r w:rsidRPr="00D80267">
        <w:rPr>
          <w:rFonts w:ascii="Arial" w:eastAsia="Batang" w:hAnsi="Arial" w:cs="Arial"/>
          <w:sz w:val="22"/>
          <w:szCs w:val="22"/>
        </w:rPr>
        <w:t>Phone: 940-565-2324</w:t>
      </w:r>
    </w:p>
    <w:p w14:paraId="0049EAC7" w14:textId="77777777" w:rsidR="005A70C5" w:rsidRPr="00D80267" w:rsidRDefault="005A70C5" w:rsidP="009D5BD0">
      <w:pPr>
        <w:ind w:left="360"/>
        <w:jc w:val="both"/>
        <w:rPr>
          <w:rFonts w:ascii="Arial" w:eastAsia="Batang" w:hAnsi="Arial" w:cs="Arial"/>
          <w:sz w:val="22"/>
          <w:szCs w:val="22"/>
        </w:rPr>
      </w:pPr>
      <w:r w:rsidRPr="00D80267">
        <w:rPr>
          <w:rFonts w:ascii="Arial" w:eastAsia="Batang" w:hAnsi="Arial" w:cs="Arial"/>
          <w:sz w:val="22"/>
          <w:szCs w:val="22"/>
        </w:rPr>
        <w:t>Telephone Availability:</w:t>
      </w:r>
    </w:p>
    <w:p w14:paraId="2EC09050" w14:textId="77777777" w:rsidR="005A70C5" w:rsidRPr="00D80267" w:rsidRDefault="005A70C5" w:rsidP="009D5BD0">
      <w:pPr>
        <w:numPr>
          <w:ilvl w:val="0"/>
          <w:numId w:val="9"/>
        </w:numPr>
        <w:jc w:val="both"/>
        <w:rPr>
          <w:rFonts w:ascii="Arial" w:eastAsia="Batang" w:hAnsi="Arial" w:cs="Arial"/>
          <w:sz w:val="22"/>
          <w:szCs w:val="22"/>
        </w:rPr>
      </w:pPr>
      <w:r w:rsidRPr="00D80267">
        <w:rPr>
          <w:rFonts w:ascii="Arial" w:eastAsia="Batang" w:hAnsi="Arial" w:cs="Arial"/>
          <w:sz w:val="22"/>
          <w:szCs w:val="22"/>
        </w:rPr>
        <w:t>Sunday: noon-midnight</w:t>
      </w:r>
    </w:p>
    <w:p w14:paraId="2C6D1380" w14:textId="77777777" w:rsidR="005A70C5" w:rsidRPr="00D80267" w:rsidRDefault="005A70C5" w:rsidP="009D5BD0">
      <w:pPr>
        <w:numPr>
          <w:ilvl w:val="0"/>
          <w:numId w:val="9"/>
        </w:numPr>
        <w:jc w:val="both"/>
        <w:rPr>
          <w:rFonts w:ascii="Arial" w:eastAsia="Batang" w:hAnsi="Arial" w:cs="Arial"/>
          <w:sz w:val="22"/>
          <w:szCs w:val="22"/>
        </w:rPr>
      </w:pPr>
      <w:r w:rsidRPr="00D80267">
        <w:rPr>
          <w:rFonts w:ascii="Arial" w:eastAsia="Batang" w:hAnsi="Arial" w:cs="Arial"/>
          <w:sz w:val="22"/>
          <w:szCs w:val="22"/>
        </w:rPr>
        <w:t>Monday-Thursday: 8am-midnight</w:t>
      </w:r>
    </w:p>
    <w:p w14:paraId="6F91CD78" w14:textId="77777777" w:rsidR="005A70C5" w:rsidRPr="00D80267" w:rsidRDefault="005A70C5" w:rsidP="009D5BD0">
      <w:pPr>
        <w:numPr>
          <w:ilvl w:val="0"/>
          <w:numId w:val="9"/>
        </w:numPr>
        <w:jc w:val="both"/>
        <w:rPr>
          <w:rFonts w:ascii="Arial" w:eastAsia="Batang" w:hAnsi="Arial" w:cs="Arial"/>
          <w:sz w:val="22"/>
          <w:szCs w:val="22"/>
        </w:rPr>
      </w:pPr>
      <w:r w:rsidRPr="00D80267">
        <w:rPr>
          <w:rFonts w:ascii="Arial" w:eastAsia="Batang" w:hAnsi="Arial" w:cs="Arial"/>
          <w:sz w:val="22"/>
          <w:szCs w:val="22"/>
        </w:rPr>
        <w:t>Friday: 8am-8pm</w:t>
      </w:r>
    </w:p>
    <w:p w14:paraId="0D000465" w14:textId="2A4F9A48" w:rsidR="005A70C5" w:rsidRDefault="005A70C5" w:rsidP="009D5BD0">
      <w:pPr>
        <w:numPr>
          <w:ilvl w:val="0"/>
          <w:numId w:val="9"/>
        </w:numPr>
        <w:jc w:val="both"/>
        <w:rPr>
          <w:rFonts w:ascii="Arial" w:eastAsia="Batang" w:hAnsi="Arial" w:cs="Arial"/>
          <w:sz w:val="22"/>
          <w:szCs w:val="22"/>
        </w:rPr>
      </w:pPr>
      <w:r w:rsidRPr="00D80267">
        <w:rPr>
          <w:rFonts w:ascii="Arial" w:eastAsia="Batang" w:hAnsi="Arial" w:cs="Arial"/>
          <w:sz w:val="22"/>
          <w:szCs w:val="22"/>
        </w:rPr>
        <w:t>Saturday: 9am-5pm</w:t>
      </w:r>
    </w:p>
    <w:p w14:paraId="4ADE8CA1" w14:textId="77777777" w:rsidR="00F0778C" w:rsidRPr="00F0778C" w:rsidRDefault="00F0778C" w:rsidP="009D5BD0">
      <w:pPr>
        <w:jc w:val="both"/>
        <w:rPr>
          <w:rFonts w:ascii="Arial" w:eastAsia="Batang" w:hAnsi="Arial" w:cs="Arial"/>
          <w:sz w:val="22"/>
          <w:szCs w:val="22"/>
        </w:rPr>
      </w:pPr>
    </w:p>
    <w:p w14:paraId="4EF569F0" w14:textId="56C5D979" w:rsidR="00F0778C" w:rsidRDefault="005A70C5" w:rsidP="009D5BD0">
      <w:pPr>
        <w:jc w:val="both"/>
        <w:rPr>
          <w:rFonts w:ascii="Arial" w:eastAsia="Batang" w:hAnsi="Arial" w:cs="Arial"/>
          <w:b/>
          <w:bCs/>
          <w:sz w:val="28"/>
          <w:szCs w:val="22"/>
        </w:rPr>
      </w:pPr>
      <w:r w:rsidRPr="00D80267">
        <w:rPr>
          <w:rFonts w:ascii="Arial" w:eastAsia="Batang" w:hAnsi="Arial" w:cs="Arial"/>
          <w:sz w:val="22"/>
          <w:szCs w:val="22"/>
        </w:rPr>
        <w:t>For additional support, visit Canvas Technical Help (</w:t>
      </w:r>
      <w:hyperlink r:id="rId13" w:history="1">
        <w:r w:rsidR="00F0778C" w:rsidRPr="00476BB8">
          <w:rPr>
            <w:rStyle w:val="Hyperlink"/>
            <w:rFonts w:ascii="Arial" w:eastAsia="Batang" w:hAnsi="Arial" w:cs="Arial"/>
            <w:sz w:val="22"/>
            <w:szCs w:val="22"/>
          </w:rPr>
          <w:t>https://community.canvaslms.com/docs/DOC-10554-4212710328</w:t>
        </w:r>
      </w:hyperlink>
      <w:r w:rsidRPr="00D80267">
        <w:rPr>
          <w:rFonts w:ascii="Arial" w:eastAsia="Batang" w:hAnsi="Arial" w:cs="Arial"/>
          <w:sz w:val="22"/>
          <w:szCs w:val="22"/>
        </w:rPr>
        <w:t>)</w:t>
      </w:r>
      <w:r w:rsidR="00F0778C">
        <w:rPr>
          <w:rFonts w:ascii="Arial" w:eastAsia="Batang" w:hAnsi="Arial" w:cs="Arial"/>
          <w:sz w:val="22"/>
          <w:szCs w:val="22"/>
        </w:rPr>
        <w:t>.</w:t>
      </w:r>
    </w:p>
    <w:p w14:paraId="35F145D4" w14:textId="77777777" w:rsidR="00F0778C" w:rsidRDefault="00F0778C" w:rsidP="009D5BD0">
      <w:pPr>
        <w:jc w:val="both"/>
        <w:rPr>
          <w:rFonts w:ascii="Arial" w:eastAsia="Batang" w:hAnsi="Arial" w:cs="Arial"/>
          <w:b/>
          <w:bCs/>
          <w:sz w:val="28"/>
          <w:szCs w:val="22"/>
        </w:rPr>
      </w:pPr>
    </w:p>
    <w:p w14:paraId="36DE2580" w14:textId="7D1BFE21" w:rsidR="00F30D1F" w:rsidRPr="00F0778C" w:rsidRDefault="00F30D1F" w:rsidP="009D5BD0">
      <w:pPr>
        <w:jc w:val="both"/>
        <w:rPr>
          <w:rFonts w:ascii="Arial" w:eastAsia="Batang" w:hAnsi="Arial" w:cs="Arial"/>
          <w:sz w:val="22"/>
          <w:szCs w:val="22"/>
        </w:rPr>
      </w:pPr>
      <w:r w:rsidRPr="00F133F8">
        <w:rPr>
          <w:rFonts w:ascii="Arial" w:eastAsia="Batang" w:hAnsi="Arial" w:cs="Arial"/>
          <w:b/>
          <w:bCs/>
          <w:sz w:val="28"/>
          <w:szCs w:val="22"/>
        </w:rPr>
        <w:t>UNT Policies</w:t>
      </w:r>
    </w:p>
    <w:p w14:paraId="035164AA" w14:textId="77777777" w:rsidR="00F30D1F" w:rsidRPr="00F30D1F" w:rsidRDefault="00F30D1F" w:rsidP="009D5BD0">
      <w:pPr>
        <w:jc w:val="both"/>
        <w:rPr>
          <w:rFonts w:ascii="Arial" w:eastAsia="Batang" w:hAnsi="Arial" w:cs="Arial"/>
          <w:b/>
          <w:bCs/>
          <w:sz w:val="22"/>
          <w:szCs w:val="20"/>
          <w:u w:val="single"/>
        </w:rPr>
      </w:pPr>
      <w:r w:rsidRPr="00F30D1F">
        <w:rPr>
          <w:rFonts w:ascii="Arial" w:eastAsia="Batang" w:hAnsi="Arial" w:cs="Arial"/>
          <w:b/>
          <w:bCs/>
          <w:sz w:val="22"/>
          <w:szCs w:val="20"/>
          <w:u w:val="single"/>
        </w:rPr>
        <w:t>Academic Integrity Policy</w:t>
      </w:r>
    </w:p>
    <w:p w14:paraId="648F73F8" w14:textId="77777777" w:rsidR="00F30D1F" w:rsidRPr="00F30D1F" w:rsidRDefault="00F30D1F" w:rsidP="009D5BD0">
      <w:pPr>
        <w:jc w:val="both"/>
        <w:rPr>
          <w:rFonts w:ascii="Arial" w:eastAsia="Batang" w:hAnsi="Arial" w:cs="Arial"/>
          <w:sz w:val="22"/>
          <w:szCs w:val="20"/>
        </w:rPr>
      </w:pPr>
      <w:r w:rsidRPr="00F30D1F">
        <w:rPr>
          <w:rFonts w:ascii="Arial" w:eastAsia="Batang" w:hAnsi="Arial" w:cs="Arial"/>
          <w:sz w:val="22"/>
          <w:szCs w:val="2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E60E35C" w14:textId="77777777" w:rsidR="00F30D1F" w:rsidRDefault="00F30D1F" w:rsidP="009D5BD0">
      <w:pPr>
        <w:ind w:left="360"/>
        <w:jc w:val="both"/>
        <w:rPr>
          <w:rFonts w:ascii="Arial" w:eastAsia="Batang" w:hAnsi="Arial" w:cs="Arial"/>
          <w:sz w:val="22"/>
          <w:szCs w:val="20"/>
        </w:rPr>
      </w:pPr>
    </w:p>
    <w:p w14:paraId="7DA0B50C" w14:textId="77777777" w:rsidR="00F15EC3" w:rsidRDefault="00F15EC3" w:rsidP="009D5BD0">
      <w:pPr>
        <w:jc w:val="both"/>
        <w:rPr>
          <w:rFonts w:ascii="Arial" w:eastAsia="Batang" w:hAnsi="Arial" w:cs="Arial"/>
          <w:b/>
          <w:bCs/>
          <w:sz w:val="22"/>
          <w:szCs w:val="20"/>
          <w:u w:val="single"/>
        </w:rPr>
      </w:pPr>
    </w:p>
    <w:p w14:paraId="7603FA32" w14:textId="77777777" w:rsidR="00F15EC3" w:rsidRDefault="00F15EC3" w:rsidP="009D5BD0">
      <w:pPr>
        <w:jc w:val="both"/>
        <w:rPr>
          <w:rFonts w:ascii="Arial" w:eastAsia="Batang" w:hAnsi="Arial" w:cs="Arial"/>
          <w:b/>
          <w:bCs/>
          <w:sz w:val="22"/>
          <w:szCs w:val="20"/>
          <w:u w:val="single"/>
        </w:rPr>
      </w:pPr>
    </w:p>
    <w:p w14:paraId="1B061711" w14:textId="77777777" w:rsidR="00F15EC3" w:rsidRDefault="00F15EC3" w:rsidP="009D5BD0">
      <w:pPr>
        <w:jc w:val="both"/>
        <w:rPr>
          <w:rFonts w:ascii="Arial" w:eastAsia="Batang" w:hAnsi="Arial" w:cs="Arial"/>
          <w:b/>
          <w:bCs/>
          <w:sz w:val="22"/>
          <w:szCs w:val="20"/>
          <w:u w:val="single"/>
        </w:rPr>
      </w:pPr>
    </w:p>
    <w:p w14:paraId="1622D873" w14:textId="77777777" w:rsidR="00052D77" w:rsidRDefault="00052D77" w:rsidP="009D5BD0">
      <w:pPr>
        <w:jc w:val="both"/>
        <w:rPr>
          <w:rFonts w:ascii="Arial" w:eastAsia="Batang" w:hAnsi="Arial" w:cs="Arial"/>
          <w:b/>
          <w:bCs/>
          <w:sz w:val="22"/>
          <w:szCs w:val="20"/>
          <w:u w:val="single"/>
        </w:rPr>
      </w:pPr>
      <w:r w:rsidRPr="00052D77">
        <w:rPr>
          <w:rFonts w:ascii="Arial" w:eastAsia="Batang" w:hAnsi="Arial" w:cs="Arial"/>
          <w:b/>
          <w:bCs/>
          <w:sz w:val="22"/>
          <w:szCs w:val="20"/>
          <w:u w:val="single"/>
        </w:rPr>
        <w:lastRenderedPageBreak/>
        <w:t>Americans with Disabilities Compliance (Policy 04.015)</w:t>
      </w:r>
    </w:p>
    <w:p w14:paraId="7A14A640" w14:textId="18927B79" w:rsidR="00F30D1F" w:rsidRPr="00F30D1F" w:rsidRDefault="00F30D1F" w:rsidP="009D5BD0">
      <w:pPr>
        <w:jc w:val="both"/>
        <w:rPr>
          <w:rFonts w:ascii="Arial" w:eastAsia="Batang" w:hAnsi="Arial" w:cs="Arial"/>
          <w:sz w:val="22"/>
          <w:szCs w:val="20"/>
        </w:rPr>
      </w:pPr>
      <w:r w:rsidRPr="00F30D1F">
        <w:rPr>
          <w:rFonts w:ascii="Arial" w:eastAsia="Batang" w:hAnsi="Arial" w:cs="Arial"/>
          <w:sz w:val="22"/>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F30D1F">
        <w:rPr>
          <w:rFonts w:ascii="Arial" w:eastAsia="Batang" w:hAnsi="Arial" w:cs="Arial"/>
          <w:sz w:val="22"/>
          <w:szCs w:val="20"/>
        </w:rPr>
        <w:t>accommodations</w:t>
      </w:r>
      <w:proofErr w:type="gramEnd"/>
      <w:r w:rsidRPr="00F30D1F">
        <w:rPr>
          <w:rFonts w:ascii="Arial" w:eastAsia="Batang" w:hAnsi="Arial" w:cs="Arial"/>
          <w:sz w:val="22"/>
          <w:szCs w:val="20"/>
        </w:rPr>
        <w:t xml:space="preserve"> at any </w:t>
      </w:r>
      <w:proofErr w:type="gramStart"/>
      <w:r w:rsidRPr="00F30D1F">
        <w:rPr>
          <w:rFonts w:ascii="Arial" w:eastAsia="Batang" w:hAnsi="Arial" w:cs="Arial"/>
          <w:sz w:val="22"/>
          <w:szCs w:val="20"/>
        </w:rPr>
        <w:t>time,</w:t>
      </w:r>
      <w:proofErr w:type="gramEnd"/>
      <w:r w:rsidRPr="00F30D1F">
        <w:rPr>
          <w:rFonts w:ascii="Arial" w:eastAsia="Batang" w:hAnsi="Arial" w:cs="Arial"/>
          <w:sz w:val="22"/>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w:t>
      </w:r>
      <w:hyperlink r:id="rId14" w:history="1">
        <w:r w:rsidR="00052D77" w:rsidRPr="00240877">
          <w:rPr>
            <w:rStyle w:val="Hyperlink"/>
            <w:rFonts w:ascii="Arial" w:eastAsia="Batang" w:hAnsi="Arial" w:cs="Arial"/>
            <w:sz w:val="22"/>
            <w:szCs w:val="20"/>
          </w:rPr>
          <w:t>https://disability.unt.edu/</w:t>
        </w:r>
      </w:hyperlink>
      <w:r w:rsidRPr="00F30D1F">
        <w:rPr>
          <w:rFonts w:ascii="Arial" w:eastAsia="Batang" w:hAnsi="Arial" w:cs="Arial"/>
          <w:sz w:val="22"/>
          <w:szCs w:val="20"/>
        </w:rPr>
        <w:t>).</w:t>
      </w:r>
      <w:r w:rsidR="00052D77">
        <w:rPr>
          <w:rFonts w:ascii="Arial" w:eastAsia="Batang" w:hAnsi="Arial" w:cs="Arial"/>
          <w:sz w:val="22"/>
          <w:szCs w:val="20"/>
        </w:rPr>
        <w:t xml:space="preserve"> </w:t>
      </w:r>
      <w:r w:rsidR="00052D77" w:rsidRPr="00052D77">
        <w:rPr>
          <w:rFonts w:ascii="Arial" w:eastAsia="Batang" w:hAnsi="Arial" w:cs="Arial"/>
          <w:sz w:val="22"/>
          <w:szCs w:val="20"/>
        </w:rPr>
        <w:t>You may also contact ODA by phone at 940-565-4323.</w:t>
      </w:r>
    </w:p>
    <w:p w14:paraId="053AE8AE" w14:textId="77777777" w:rsidR="00F30D1F" w:rsidRPr="00052D77" w:rsidRDefault="00F30D1F" w:rsidP="009D5BD0">
      <w:pPr>
        <w:spacing w:before="120"/>
        <w:jc w:val="both"/>
        <w:rPr>
          <w:rFonts w:ascii="Arial" w:eastAsia="Batang" w:hAnsi="Arial" w:cs="Arial"/>
          <w:b/>
          <w:bCs/>
          <w:sz w:val="22"/>
          <w:szCs w:val="20"/>
          <w:u w:val="single"/>
        </w:rPr>
      </w:pPr>
      <w:r w:rsidRPr="00052D77">
        <w:rPr>
          <w:rFonts w:ascii="Arial" w:eastAsia="Batang" w:hAnsi="Arial" w:cs="Arial"/>
          <w:b/>
          <w:bCs/>
          <w:sz w:val="22"/>
          <w:szCs w:val="20"/>
          <w:u w:val="single"/>
        </w:rPr>
        <w:t>Prohibition of Discrimination, Harassment, and Retaliation (Policy 16.004)</w:t>
      </w:r>
    </w:p>
    <w:p w14:paraId="3FFCFF67" w14:textId="2485A043" w:rsidR="00F30D1F" w:rsidRPr="00F30D1F" w:rsidRDefault="00F30D1F" w:rsidP="009D5BD0">
      <w:pPr>
        <w:jc w:val="both"/>
        <w:rPr>
          <w:rFonts w:ascii="Arial" w:eastAsia="Batang" w:hAnsi="Arial" w:cs="Arial"/>
          <w:sz w:val="22"/>
          <w:szCs w:val="20"/>
        </w:rPr>
      </w:pPr>
      <w:r w:rsidRPr="00F30D1F">
        <w:rPr>
          <w:rFonts w:ascii="Arial" w:eastAsia="Batang" w:hAnsi="Arial" w:cs="Arial"/>
          <w:sz w:val="22"/>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r w:rsidR="00052D77">
        <w:rPr>
          <w:rFonts w:ascii="Arial" w:eastAsia="Batang" w:hAnsi="Arial" w:cs="Arial"/>
          <w:sz w:val="22"/>
          <w:szCs w:val="20"/>
        </w:rPr>
        <w:t xml:space="preserve"> </w:t>
      </w:r>
      <w:r w:rsidR="00052D77" w:rsidRPr="00052D77">
        <w:rPr>
          <w:rFonts w:ascii="Arial" w:eastAsia="Batang" w:hAnsi="Arial" w:cs="Arial"/>
          <w:sz w:val="22"/>
          <w:szCs w:val="20"/>
        </w:rPr>
        <w:t xml:space="preserve">This policy can be reviewed online at </w:t>
      </w:r>
      <w:hyperlink r:id="rId15" w:history="1">
        <w:r w:rsidR="00052D77" w:rsidRPr="00240877">
          <w:rPr>
            <w:rStyle w:val="Hyperlink"/>
            <w:rFonts w:ascii="Arial" w:eastAsia="Batang" w:hAnsi="Arial" w:cs="Arial"/>
            <w:sz w:val="22"/>
            <w:szCs w:val="20"/>
          </w:rPr>
          <w:t>https://policy.unt.edu/policy/16-004</w:t>
        </w:r>
      </w:hyperlink>
      <w:r w:rsidR="00052D77">
        <w:rPr>
          <w:rFonts w:ascii="Arial" w:eastAsia="Batang" w:hAnsi="Arial" w:cs="Arial"/>
          <w:sz w:val="22"/>
          <w:szCs w:val="20"/>
        </w:rPr>
        <w:t xml:space="preserve">. </w:t>
      </w:r>
    </w:p>
    <w:p w14:paraId="67DEE1FD" w14:textId="6BE642F3" w:rsidR="00F20E64" w:rsidRDefault="00F20E64" w:rsidP="009D5BD0">
      <w:pPr>
        <w:jc w:val="both"/>
        <w:rPr>
          <w:rFonts w:ascii="Arial" w:eastAsia="Batang" w:hAnsi="Arial" w:cs="Arial"/>
          <w:sz w:val="22"/>
          <w:szCs w:val="20"/>
        </w:rPr>
      </w:pPr>
    </w:p>
    <w:p w14:paraId="443EDF4B" w14:textId="77777777" w:rsidR="00F0778C" w:rsidRPr="00F0778C" w:rsidRDefault="00F0778C" w:rsidP="009D5BD0">
      <w:pPr>
        <w:jc w:val="both"/>
        <w:rPr>
          <w:rFonts w:ascii="Arial" w:eastAsia="Batang" w:hAnsi="Arial" w:cs="Arial"/>
          <w:b/>
          <w:bCs/>
          <w:sz w:val="22"/>
          <w:szCs w:val="20"/>
          <w:u w:val="single"/>
        </w:rPr>
      </w:pPr>
      <w:r w:rsidRPr="00F0778C">
        <w:rPr>
          <w:rFonts w:ascii="Arial" w:eastAsia="Batang" w:hAnsi="Arial" w:cs="Arial"/>
          <w:b/>
          <w:bCs/>
          <w:sz w:val="22"/>
          <w:szCs w:val="20"/>
          <w:u w:val="single"/>
        </w:rPr>
        <w:t>Ethical Standards and Academic Dishonesty (Policy 06.003)</w:t>
      </w:r>
    </w:p>
    <w:p w14:paraId="3B09087A" w14:textId="77777777" w:rsidR="00F0778C" w:rsidRPr="00F0778C" w:rsidRDefault="00F0778C" w:rsidP="009D5BD0">
      <w:pPr>
        <w:jc w:val="both"/>
        <w:rPr>
          <w:rFonts w:ascii="Arial" w:eastAsia="Batang" w:hAnsi="Arial" w:cs="Arial"/>
          <w:sz w:val="22"/>
          <w:szCs w:val="20"/>
        </w:rPr>
      </w:pPr>
      <w:r w:rsidRPr="00F0778C">
        <w:rPr>
          <w:rFonts w:ascii="Arial" w:eastAsia="Batang" w:hAnsi="Arial" w:cs="Arial"/>
          <w:sz w:val="22"/>
          <w:szCs w:val="20"/>
        </w:rPr>
        <w:t xml:space="preserve">Students are expected to conduct themselves in a manner consistent with the University's status as an institution of higher education. In the class setting, students shall follow their instructors’ directions and observe all academic standards and requirements published in course syllabi and other course materials. A student is responsible for responding to an academic dishonesty report issued by an instructor or other University authority. If a student fails to respond after proper attempts at notification, the University may take appropriate academic actions in the absence of the student. </w:t>
      </w:r>
    </w:p>
    <w:p w14:paraId="64970E0E" w14:textId="77777777" w:rsidR="00F0778C" w:rsidRPr="00F0778C" w:rsidRDefault="00F0778C" w:rsidP="009D5BD0">
      <w:pPr>
        <w:jc w:val="both"/>
        <w:rPr>
          <w:rFonts w:ascii="Arial" w:eastAsia="Batang" w:hAnsi="Arial" w:cs="Arial"/>
          <w:sz w:val="22"/>
          <w:szCs w:val="20"/>
        </w:rPr>
      </w:pPr>
    </w:p>
    <w:p w14:paraId="120311D8" w14:textId="0F5D69CF" w:rsidR="00F0778C" w:rsidRPr="00F0778C" w:rsidRDefault="00F0778C" w:rsidP="009D5BD0">
      <w:pPr>
        <w:jc w:val="both"/>
        <w:rPr>
          <w:rFonts w:ascii="Arial" w:eastAsia="Batang" w:hAnsi="Arial" w:cs="Arial"/>
          <w:sz w:val="22"/>
          <w:szCs w:val="20"/>
        </w:rPr>
      </w:pPr>
      <w:r w:rsidRPr="00F0778C">
        <w:rPr>
          <w:rFonts w:ascii="Arial" w:eastAsia="Batang" w:hAnsi="Arial" w:cs="Arial"/>
          <w:sz w:val="22"/>
          <w:szCs w:val="20"/>
        </w:rPr>
        <w:t xml:space="preserve">UNT policy will be followed in cases of academic dishonesty (e.g., cheating, plagiarizing, copying, etc.). Students caught cheating during an exam/quiz or plagiarizing a written assignment will be charged under the University's Code of Student Conduct. Among other punishments, students found guilty run the risk of having their score changed to a zero, receiving a grade of F for the course, and/or dismissal from the University. Students should be familiar with the Student Standards of Academic Integrity. Please review the student rights and responsibilities information online at </w:t>
      </w:r>
      <w:hyperlink r:id="rId16" w:history="1">
        <w:r w:rsidR="00052D77" w:rsidRPr="00240877">
          <w:rPr>
            <w:rStyle w:val="Hyperlink"/>
            <w:rFonts w:ascii="Arial" w:eastAsia="Batang" w:hAnsi="Arial" w:cs="Arial"/>
            <w:sz w:val="22"/>
            <w:szCs w:val="20"/>
          </w:rPr>
          <w:t>https://policy.unt.edu/policy/06-003</w:t>
        </w:r>
      </w:hyperlink>
      <w:r w:rsidRPr="00F0778C">
        <w:rPr>
          <w:rFonts w:ascii="Arial" w:eastAsia="Batang" w:hAnsi="Arial" w:cs="Arial"/>
          <w:sz w:val="22"/>
          <w:szCs w:val="20"/>
        </w:rPr>
        <w:t>.</w:t>
      </w:r>
      <w:r w:rsidR="00052D77">
        <w:rPr>
          <w:rFonts w:ascii="Arial" w:eastAsia="Batang" w:hAnsi="Arial" w:cs="Arial"/>
          <w:sz w:val="22"/>
          <w:szCs w:val="20"/>
        </w:rPr>
        <w:t xml:space="preserve"> </w:t>
      </w:r>
    </w:p>
    <w:p w14:paraId="1AD04E62" w14:textId="77777777" w:rsidR="00F0778C" w:rsidRPr="00F0778C" w:rsidRDefault="00F0778C" w:rsidP="009D5BD0">
      <w:pPr>
        <w:jc w:val="both"/>
        <w:rPr>
          <w:rFonts w:ascii="Arial" w:eastAsia="Batang" w:hAnsi="Arial" w:cs="Arial"/>
          <w:sz w:val="22"/>
          <w:szCs w:val="20"/>
        </w:rPr>
      </w:pPr>
    </w:p>
    <w:p w14:paraId="445BC0F2" w14:textId="77777777" w:rsidR="00F0778C" w:rsidRPr="00F0778C" w:rsidRDefault="00F0778C" w:rsidP="009D5BD0">
      <w:pPr>
        <w:jc w:val="both"/>
        <w:rPr>
          <w:rFonts w:ascii="Arial" w:eastAsia="Batang" w:hAnsi="Arial" w:cs="Arial"/>
          <w:b/>
          <w:bCs/>
          <w:sz w:val="22"/>
          <w:szCs w:val="20"/>
          <w:u w:val="single"/>
        </w:rPr>
      </w:pPr>
      <w:r w:rsidRPr="00F0778C">
        <w:rPr>
          <w:rFonts w:ascii="Arial" w:eastAsia="Batang" w:hAnsi="Arial" w:cs="Arial"/>
          <w:b/>
          <w:bCs/>
          <w:sz w:val="22"/>
          <w:szCs w:val="20"/>
          <w:u w:val="single"/>
        </w:rPr>
        <w:t>Family Educational Rights and Privacy Act (FERPA) Information (Policy 07.018)</w:t>
      </w:r>
    </w:p>
    <w:p w14:paraId="0F05D85D" w14:textId="77777777" w:rsidR="00F0778C" w:rsidRPr="00F0778C" w:rsidRDefault="00F0778C" w:rsidP="009D5BD0">
      <w:pPr>
        <w:jc w:val="both"/>
        <w:rPr>
          <w:rFonts w:ascii="Arial" w:eastAsia="Batang" w:hAnsi="Arial" w:cs="Arial"/>
          <w:sz w:val="22"/>
          <w:szCs w:val="20"/>
        </w:rPr>
      </w:pPr>
      <w:r w:rsidRPr="00F0778C">
        <w:rPr>
          <w:rFonts w:ascii="Arial" w:eastAsia="Batang" w:hAnsi="Arial" w:cs="Arial"/>
          <w:sz w:val="22"/>
          <w:szCs w:val="20"/>
        </w:rPr>
        <w:t>Students have the right to expect their grades will be kept confidential. Every attempt will be made to keep your information confidential. Neither your course grades nor grades for any assignment will be posted in a way that could result in you being identified by other students or faculty members. The FERPA policy can be reviewed online at https://policy.unt.edu/policy/07-018.</w:t>
      </w:r>
    </w:p>
    <w:p w14:paraId="4DB65F0A" w14:textId="77777777" w:rsidR="008F3F5A" w:rsidRPr="008F3F5A" w:rsidRDefault="008F3F5A" w:rsidP="00052D77">
      <w:pPr>
        <w:jc w:val="both"/>
        <w:rPr>
          <w:rFonts w:ascii="Arial" w:eastAsia="Batang" w:hAnsi="Arial" w:cs="Arial"/>
          <w:sz w:val="22"/>
          <w:szCs w:val="20"/>
        </w:rPr>
      </w:pPr>
    </w:p>
    <w:p w14:paraId="2A585E48" w14:textId="09655840" w:rsidR="00F0778C" w:rsidRPr="00F0778C" w:rsidRDefault="00F0778C" w:rsidP="009D5BD0">
      <w:pPr>
        <w:jc w:val="both"/>
        <w:rPr>
          <w:rFonts w:ascii="Arial" w:eastAsia="Batang" w:hAnsi="Arial" w:cs="Arial"/>
          <w:b/>
          <w:bCs/>
          <w:sz w:val="22"/>
          <w:szCs w:val="20"/>
          <w:u w:val="single"/>
        </w:rPr>
      </w:pPr>
      <w:r w:rsidRPr="00F0778C">
        <w:rPr>
          <w:rFonts w:ascii="Arial" w:eastAsia="Batang" w:hAnsi="Arial" w:cs="Arial"/>
          <w:b/>
          <w:bCs/>
          <w:sz w:val="22"/>
          <w:szCs w:val="20"/>
          <w:u w:val="single"/>
        </w:rPr>
        <w:t xml:space="preserve">Important Notice for F-1 Students taking Distance Education Courses </w:t>
      </w:r>
    </w:p>
    <w:p w14:paraId="43C98A55" w14:textId="77777777" w:rsidR="00F0778C" w:rsidRDefault="00F0778C" w:rsidP="009D5BD0">
      <w:pPr>
        <w:jc w:val="both"/>
        <w:rPr>
          <w:rFonts w:ascii="Arial" w:eastAsia="Batang" w:hAnsi="Arial" w:cs="Arial"/>
          <w:sz w:val="22"/>
          <w:szCs w:val="20"/>
        </w:rPr>
      </w:pPr>
      <w:r w:rsidRPr="00F0778C">
        <w:rPr>
          <w:rFonts w:ascii="Arial" w:eastAsia="Batang" w:hAnsi="Arial" w:cs="Arial"/>
          <w:sz w:val="22"/>
          <w:szCs w:val="20"/>
        </w:rPr>
        <w:t xml:space="preserve">To read detailed Immigration and Customs Enforcement regulations for F-1 students taking online courses, please go to the Electronic Code of Federal Regulations website at </w:t>
      </w:r>
      <w:hyperlink r:id="rId17" w:history="1">
        <w:r w:rsidRPr="00476BB8">
          <w:rPr>
            <w:rStyle w:val="Hyperlink"/>
            <w:rFonts w:ascii="Arial" w:eastAsia="Batang" w:hAnsi="Arial" w:cs="Arial"/>
            <w:sz w:val="22"/>
            <w:szCs w:val="20"/>
          </w:rPr>
          <w:t>http://ecfr.gpoaccess.gov</w:t>
        </w:r>
      </w:hyperlink>
      <w:r w:rsidRPr="00F0778C">
        <w:rPr>
          <w:rFonts w:ascii="Arial" w:eastAsia="Batang" w:hAnsi="Arial" w:cs="Arial"/>
          <w:sz w:val="22"/>
          <w:szCs w:val="20"/>
        </w:rPr>
        <w:t>.</w:t>
      </w:r>
      <w:r>
        <w:rPr>
          <w:rFonts w:ascii="Arial" w:eastAsia="Batang" w:hAnsi="Arial" w:cs="Arial"/>
          <w:sz w:val="22"/>
          <w:szCs w:val="20"/>
        </w:rPr>
        <w:t xml:space="preserve"> </w:t>
      </w:r>
      <w:r w:rsidRPr="00F0778C">
        <w:rPr>
          <w:rFonts w:ascii="Arial" w:eastAsia="Batang" w:hAnsi="Arial" w:cs="Arial"/>
          <w:sz w:val="22"/>
          <w:szCs w:val="20"/>
        </w:rPr>
        <w:t>The specific portion concerning distance education courses is located at "Title 8 CFR 214.2 Paragraph (f)(6)(</w:t>
      </w:r>
      <w:proofErr w:type="spellStart"/>
      <w:r w:rsidRPr="00F0778C">
        <w:rPr>
          <w:rFonts w:ascii="Arial" w:eastAsia="Batang" w:hAnsi="Arial" w:cs="Arial"/>
          <w:sz w:val="22"/>
          <w:szCs w:val="20"/>
        </w:rPr>
        <w:t>i</w:t>
      </w:r>
      <w:proofErr w:type="spellEnd"/>
      <w:r w:rsidRPr="00F0778C">
        <w:rPr>
          <w:rFonts w:ascii="Arial" w:eastAsia="Batang" w:hAnsi="Arial" w:cs="Arial"/>
          <w:sz w:val="22"/>
          <w:szCs w:val="20"/>
        </w:rPr>
        <w:t>)(G)” and can be found buried within this</w:t>
      </w:r>
      <w:r>
        <w:rPr>
          <w:rFonts w:ascii="Arial" w:eastAsia="Batang" w:hAnsi="Arial" w:cs="Arial"/>
          <w:sz w:val="22"/>
          <w:szCs w:val="20"/>
        </w:rPr>
        <w:t xml:space="preserve"> </w:t>
      </w:r>
      <w:r w:rsidRPr="00F0778C">
        <w:rPr>
          <w:rFonts w:ascii="Arial" w:eastAsia="Batang" w:hAnsi="Arial" w:cs="Arial"/>
          <w:sz w:val="22"/>
          <w:szCs w:val="20"/>
        </w:rPr>
        <w:t>document:</w:t>
      </w:r>
    </w:p>
    <w:p w14:paraId="1B25C9D9" w14:textId="191D18E1" w:rsidR="00F0778C" w:rsidRPr="00F0778C" w:rsidRDefault="00F0778C" w:rsidP="009D5BD0">
      <w:pPr>
        <w:jc w:val="both"/>
        <w:rPr>
          <w:rFonts w:ascii="Arial" w:eastAsia="Batang" w:hAnsi="Arial" w:cs="Arial"/>
          <w:sz w:val="22"/>
          <w:szCs w:val="20"/>
        </w:rPr>
      </w:pPr>
      <w:hyperlink r:id="rId18" w:history="1">
        <w:r w:rsidRPr="00476BB8">
          <w:rPr>
            <w:rStyle w:val="Hyperlink"/>
            <w:rFonts w:ascii="Arial" w:eastAsia="Batang" w:hAnsi="Arial" w:cs="Arial"/>
            <w:sz w:val="22"/>
            <w:szCs w:val="20"/>
          </w:rPr>
          <w:t>http://frwebgate.access.gpo.gov/cgi-bin/get-cfr.cgi?TITLE=8&amp;PART=214&amp;SECTION=2&amp;TYPE=TEXT</w:t>
        </w:r>
      </w:hyperlink>
      <w:r>
        <w:rPr>
          <w:rFonts w:ascii="Arial" w:eastAsia="Batang" w:hAnsi="Arial" w:cs="Arial"/>
          <w:sz w:val="22"/>
          <w:szCs w:val="20"/>
        </w:rPr>
        <w:t xml:space="preserve"> </w:t>
      </w:r>
      <w:r w:rsidRPr="00F0778C">
        <w:rPr>
          <w:rFonts w:ascii="Arial" w:eastAsia="Batang" w:hAnsi="Arial" w:cs="Arial"/>
          <w:sz w:val="22"/>
          <w:szCs w:val="20"/>
        </w:rPr>
        <w:t xml:space="preserve">  </w:t>
      </w:r>
    </w:p>
    <w:p w14:paraId="13BD4D92" w14:textId="77777777" w:rsidR="00F0778C" w:rsidRPr="00F0778C" w:rsidRDefault="00F0778C" w:rsidP="009D5BD0">
      <w:pPr>
        <w:jc w:val="both"/>
        <w:rPr>
          <w:rFonts w:ascii="Arial" w:eastAsia="Batang" w:hAnsi="Arial" w:cs="Arial"/>
          <w:sz w:val="22"/>
          <w:szCs w:val="20"/>
        </w:rPr>
      </w:pPr>
    </w:p>
    <w:p w14:paraId="6055954E" w14:textId="099C975C" w:rsidR="00F0778C" w:rsidRPr="00F0778C" w:rsidRDefault="00F0778C" w:rsidP="009D5BD0">
      <w:pPr>
        <w:jc w:val="both"/>
        <w:rPr>
          <w:rFonts w:ascii="Arial" w:eastAsia="Batang" w:hAnsi="Arial" w:cs="Arial"/>
          <w:sz w:val="22"/>
          <w:szCs w:val="20"/>
          <w:u w:val="single"/>
        </w:rPr>
      </w:pPr>
      <w:r w:rsidRPr="00F0778C">
        <w:rPr>
          <w:rFonts w:ascii="Arial" w:eastAsia="Batang" w:hAnsi="Arial" w:cs="Arial"/>
          <w:sz w:val="22"/>
          <w:szCs w:val="20"/>
          <w:u w:val="single"/>
        </w:rPr>
        <w:t xml:space="preserve">The Paragraph Reads </w:t>
      </w:r>
    </w:p>
    <w:p w14:paraId="4E4DC52D" w14:textId="77777777" w:rsidR="00F0778C" w:rsidRPr="00F0778C" w:rsidRDefault="00F0778C" w:rsidP="009D5BD0">
      <w:pPr>
        <w:jc w:val="both"/>
        <w:rPr>
          <w:rFonts w:ascii="Arial" w:eastAsia="Batang" w:hAnsi="Arial" w:cs="Arial"/>
          <w:sz w:val="22"/>
          <w:szCs w:val="20"/>
        </w:rPr>
      </w:pPr>
      <w:r w:rsidRPr="00F0778C">
        <w:rPr>
          <w:rFonts w:ascii="Arial" w:eastAsia="Batang" w:hAnsi="Arial" w:cs="Arial"/>
          <w:sz w:val="22"/>
          <w:szCs w:val="20"/>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8922225" w14:textId="77777777" w:rsidR="00F0778C" w:rsidRPr="00F0778C" w:rsidRDefault="00F0778C" w:rsidP="009D5BD0">
      <w:pPr>
        <w:jc w:val="both"/>
        <w:rPr>
          <w:rFonts w:ascii="Arial" w:eastAsia="Batang" w:hAnsi="Arial" w:cs="Arial"/>
          <w:sz w:val="22"/>
          <w:szCs w:val="20"/>
        </w:rPr>
      </w:pPr>
    </w:p>
    <w:p w14:paraId="3934B444" w14:textId="77777777" w:rsidR="00F0778C" w:rsidRPr="00F0778C" w:rsidRDefault="00F0778C" w:rsidP="009D5BD0">
      <w:pPr>
        <w:jc w:val="both"/>
        <w:rPr>
          <w:rFonts w:ascii="Arial" w:eastAsia="Batang" w:hAnsi="Arial" w:cs="Arial"/>
          <w:sz w:val="22"/>
          <w:szCs w:val="20"/>
          <w:u w:val="single"/>
        </w:rPr>
      </w:pPr>
      <w:r w:rsidRPr="00F0778C">
        <w:rPr>
          <w:rFonts w:ascii="Arial" w:eastAsia="Batang" w:hAnsi="Arial" w:cs="Arial"/>
          <w:sz w:val="22"/>
          <w:szCs w:val="20"/>
          <w:u w:val="single"/>
        </w:rPr>
        <w:t xml:space="preserve">University of North Texas Compliance </w:t>
      </w:r>
    </w:p>
    <w:p w14:paraId="35F471D7" w14:textId="77777777" w:rsidR="00F0778C" w:rsidRPr="00F0778C" w:rsidRDefault="00F0778C" w:rsidP="009D5BD0">
      <w:pPr>
        <w:jc w:val="both"/>
        <w:rPr>
          <w:rFonts w:ascii="Arial" w:eastAsia="Batang" w:hAnsi="Arial" w:cs="Arial"/>
          <w:sz w:val="22"/>
          <w:szCs w:val="20"/>
        </w:rPr>
      </w:pPr>
      <w:r w:rsidRPr="00F0778C">
        <w:rPr>
          <w:rFonts w:ascii="Arial" w:eastAsia="Batang" w:hAnsi="Arial" w:cs="Arial"/>
          <w:sz w:val="22"/>
          <w:szCs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DC01679" w14:textId="77777777" w:rsidR="00F0778C" w:rsidRPr="00F0778C" w:rsidRDefault="00F0778C" w:rsidP="009D5BD0">
      <w:pPr>
        <w:jc w:val="both"/>
        <w:rPr>
          <w:rFonts w:ascii="Arial" w:eastAsia="Batang" w:hAnsi="Arial" w:cs="Arial"/>
          <w:sz w:val="22"/>
          <w:szCs w:val="20"/>
        </w:rPr>
      </w:pPr>
    </w:p>
    <w:p w14:paraId="4D2B2A33" w14:textId="77777777" w:rsidR="00F0778C" w:rsidRPr="00F0778C" w:rsidRDefault="00F0778C" w:rsidP="009D5BD0">
      <w:pPr>
        <w:jc w:val="both"/>
        <w:rPr>
          <w:rFonts w:ascii="Arial" w:eastAsia="Batang" w:hAnsi="Arial" w:cs="Arial"/>
          <w:sz w:val="22"/>
          <w:szCs w:val="20"/>
        </w:rPr>
      </w:pPr>
      <w:r w:rsidRPr="00F0778C">
        <w:rPr>
          <w:rFonts w:ascii="Arial" w:eastAsia="Batang" w:hAnsi="Arial" w:cs="Arial"/>
          <w:sz w:val="22"/>
          <w:szCs w:val="20"/>
        </w:rPr>
        <w:t>If such an on-campus activity is required, it is the student’s responsibility to do the following:</w:t>
      </w:r>
    </w:p>
    <w:p w14:paraId="0BFEC551" w14:textId="77777777" w:rsidR="00F0778C" w:rsidRPr="00F0778C" w:rsidRDefault="00F0778C" w:rsidP="009D5BD0">
      <w:pPr>
        <w:jc w:val="both"/>
        <w:rPr>
          <w:rFonts w:ascii="Arial" w:eastAsia="Batang" w:hAnsi="Arial" w:cs="Arial"/>
          <w:sz w:val="22"/>
          <w:szCs w:val="20"/>
        </w:rPr>
      </w:pPr>
    </w:p>
    <w:p w14:paraId="1F284977" w14:textId="06ECD496" w:rsidR="00F0778C" w:rsidRPr="00F0778C" w:rsidRDefault="00F0778C" w:rsidP="009D5BD0">
      <w:pPr>
        <w:pStyle w:val="ListParagraph"/>
        <w:numPr>
          <w:ilvl w:val="0"/>
          <w:numId w:val="25"/>
        </w:numPr>
        <w:jc w:val="both"/>
        <w:rPr>
          <w:rFonts w:ascii="Arial" w:eastAsia="Batang" w:hAnsi="Arial" w:cs="Arial"/>
          <w:sz w:val="22"/>
          <w:szCs w:val="20"/>
        </w:rPr>
      </w:pPr>
      <w:r w:rsidRPr="00F0778C">
        <w:rPr>
          <w:rFonts w:ascii="Arial" w:eastAsia="Batang" w:hAnsi="Arial" w:cs="Arial"/>
          <w:sz w:val="22"/>
          <w:szCs w:val="20"/>
        </w:rPr>
        <w:t>Submit a written request to the instructor for an on-campus experiential component within one week of the start of the course.</w:t>
      </w:r>
    </w:p>
    <w:p w14:paraId="67971AD1" w14:textId="659A838E" w:rsidR="00F0778C" w:rsidRPr="00F0778C" w:rsidRDefault="00F0778C" w:rsidP="009D5BD0">
      <w:pPr>
        <w:pStyle w:val="ListParagraph"/>
        <w:numPr>
          <w:ilvl w:val="0"/>
          <w:numId w:val="25"/>
        </w:numPr>
        <w:jc w:val="both"/>
        <w:rPr>
          <w:rFonts w:ascii="Arial" w:eastAsia="Batang" w:hAnsi="Arial" w:cs="Arial"/>
          <w:sz w:val="22"/>
          <w:szCs w:val="20"/>
        </w:rPr>
      </w:pPr>
      <w:r w:rsidRPr="00F0778C">
        <w:rPr>
          <w:rFonts w:ascii="Arial" w:eastAsia="Batang" w:hAnsi="Arial" w:cs="Arial"/>
          <w:sz w:val="22"/>
          <w:szCs w:val="20"/>
        </w:rPr>
        <w:t>Ensure that the activity on campus takes place and the instructor documents it in writing with a notice sent to the International Student and Scholar Services (ISSS) Office. The ISSS has a form available that you may use for this purpose.</w:t>
      </w:r>
    </w:p>
    <w:p w14:paraId="2AECB3CC" w14:textId="77777777" w:rsidR="00F0778C" w:rsidRPr="00F0778C" w:rsidRDefault="00F0778C" w:rsidP="009D5BD0">
      <w:pPr>
        <w:jc w:val="both"/>
        <w:rPr>
          <w:rFonts w:ascii="Arial" w:eastAsia="Batang" w:hAnsi="Arial" w:cs="Arial"/>
          <w:sz w:val="22"/>
          <w:szCs w:val="20"/>
        </w:rPr>
      </w:pPr>
    </w:p>
    <w:p w14:paraId="7BA36813" w14:textId="55BA53DA" w:rsidR="00F0778C" w:rsidRDefault="00F0778C" w:rsidP="009D5BD0">
      <w:pPr>
        <w:jc w:val="both"/>
        <w:rPr>
          <w:rFonts w:ascii="Arial" w:eastAsia="Batang" w:hAnsi="Arial" w:cs="Arial"/>
          <w:sz w:val="22"/>
          <w:szCs w:val="20"/>
        </w:rPr>
      </w:pPr>
      <w:r w:rsidRPr="00F0778C">
        <w:rPr>
          <w:rFonts w:ascii="Arial" w:eastAsia="Batang" w:hAnsi="Arial" w:cs="Arial"/>
          <w:sz w:val="22"/>
          <w:szCs w:val="20"/>
        </w:rPr>
        <w:t>Because the decision may have serious immigration consequences, if an F-1 student is unsure about his or her need to participate in an on-campus experiential component for this course, s/he should contact the UNT International Student and Scholar Services Office by phone (940-565-2195) or email (internationaladvising@unt.edu) to get clarification before the one-week deadline.</w:t>
      </w:r>
    </w:p>
    <w:p w14:paraId="254E7B0F" w14:textId="77777777" w:rsidR="00F0778C" w:rsidRDefault="00F0778C" w:rsidP="009D5BD0">
      <w:pPr>
        <w:jc w:val="both"/>
        <w:rPr>
          <w:rFonts w:ascii="Arial" w:eastAsia="Batang" w:hAnsi="Arial" w:cs="Arial"/>
          <w:b/>
          <w:bCs/>
          <w:sz w:val="22"/>
          <w:szCs w:val="20"/>
          <w:u w:val="single"/>
        </w:rPr>
      </w:pPr>
    </w:p>
    <w:p w14:paraId="6C90A35D" w14:textId="46A439E9" w:rsidR="00F30D1F" w:rsidRPr="00F20E64" w:rsidRDefault="00F30D1F" w:rsidP="009D5BD0">
      <w:pPr>
        <w:jc w:val="both"/>
        <w:rPr>
          <w:rFonts w:ascii="Arial" w:eastAsia="Batang" w:hAnsi="Arial" w:cs="Arial"/>
          <w:b/>
          <w:bCs/>
          <w:sz w:val="22"/>
          <w:szCs w:val="20"/>
          <w:u w:val="single"/>
        </w:rPr>
      </w:pPr>
      <w:r w:rsidRPr="00F20E64">
        <w:rPr>
          <w:rFonts w:ascii="Arial" w:eastAsia="Batang" w:hAnsi="Arial" w:cs="Arial"/>
          <w:b/>
          <w:bCs/>
          <w:sz w:val="22"/>
          <w:szCs w:val="20"/>
          <w:u w:val="single"/>
        </w:rPr>
        <w:t>Emergency Notification &amp; Procedures</w:t>
      </w:r>
    </w:p>
    <w:p w14:paraId="03D81BAD" w14:textId="77777777" w:rsidR="00F30D1F" w:rsidRPr="00F30D1F" w:rsidRDefault="00F30D1F" w:rsidP="009D5BD0">
      <w:pPr>
        <w:jc w:val="both"/>
        <w:rPr>
          <w:rFonts w:ascii="Arial" w:eastAsia="Batang" w:hAnsi="Arial" w:cs="Arial"/>
          <w:sz w:val="22"/>
          <w:szCs w:val="20"/>
        </w:rPr>
      </w:pPr>
      <w:r w:rsidRPr="00F30D1F">
        <w:rPr>
          <w:rFonts w:ascii="Arial" w:eastAsia="Batang" w:hAnsi="Arial" w:cs="Arial"/>
          <w:sz w:val="22"/>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4AA7D1D" w14:textId="77777777" w:rsidR="00F20E64" w:rsidRDefault="00F20E64" w:rsidP="009D5BD0">
      <w:pPr>
        <w:ind w:left="360"/>
        <w:jc w:val="both"/>
        <w:rPr>
          <w:rFonts w:ascii="Arial" w:eastAsia="Batang" w:hAnsi="Arial" w:cs="Arial"/>
          <w:sz w:val="22"/>
          <w:szCs w:val="20"/>
        </w:rPr>
      </w:pPr>
    </w:p>
    <w:p w14:paraId="6B8E7D07" w14:textId="77777777" w:rsidR="00F30D1F" w:rsidRPr="00F20E64" w:rsidRDefault="00F30D1F" w:rsidP="009D5BD0">
      <w:pPr>
        <w:jc w:val="both"/>
        <w:rPr>
          <w:rFonts w:ascii="Arial" w:eastAsia="Batang" w:hAnsi="Arial" w:cs="Arial"/>
          <w:b/>
          <w:bCs/>
          <w:sz w:val="22"/>
          <w:szCs w:val="20"/>
          <w:u w:val="single"/>
        </w:rPr>
      </w:pPr>
      <w:r w:rsidRPr="00F20E64">
        <w:rPr>
          <w:rFonts w:ascii="Arial" w:eastAsia="Batang" w:hAnsi="Arial" w:cs="Arial"/>
          <w:b/>
          <w:bCs/>
          <w:sz w:val="22"/>
          <w:szCs w:val="20"/>
          <w:u w:val="single"/>
        </w:rPr>
        <w:t>Retention of Student Records</w:t>
      </w:r>
    </w:p>
    <w:p w14:paraId="545F57EC" w14:textId="77777777" w:rsidR="00F30D1F" w:rsidRPr="00F30D1F" w:rsidRDefault="00F30D1F" w:rsidP="009D5BD0">
      <w:pPr>
        <w:jc w:val="both"/>
        <w:rPr>
          <w:rFonts w:ascii="Arial" w:eastAsia="Batang" w:hAnsi="Arial" w:cs="Arial"/>
          <w:sz w:val="22"/>
          <w:szCs w:val="20"/>
        </w:rPr>
      </w:pPr>
      <w:r w:rsidRPr="00F30D1F">
        <w:rPr>
          <w:rFonts w:ascii="Arial" w:eastAsia="Batang" w:hAnsi="Arial" w:cs="Arial"/>
          <w:sz w:val="22"/>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8BCE59A" w14:textId="77777777" w:rsidR="00F20E64" w:rsidRDefault="00F20E64" w:rsidP="009D5BD0">
      <w:pPr>
        <w:ind w:left="360"/>
        <w:jc w:val="both"/>
        <w:rPr>
          <w:rFonts w:ascii="Arial" w:eastAsia="Batang" w:hAnsi="Arial" w:cs="Arial"/>
          <w:sz w:val="22"/>
          <w:szCs w:val="20"/>
        </w:rPr>
      </w:pPr>
    </w:p>
    <w:p w14:paraId="31C1423A" w14:textId="77777777" w:rsidR="00F30D1F" w:rsidRPr="00F20E64" w:rsidRDefault="00F30D1F" w:rsidP="009D5BD0">
      <w:pPr>
        <w:jc w:val="both"/>
        <w:rPr>
          <w:rFonts w:ascii="Arial" w:eastAsia="Batang" w:hAnsi="Arial" w:cs="Arial"/>
          <w:b/>
          <w:bCs/>
          <w:sz w:val="22"/>
          <w:szCs w:val="20"/>
          <w:u w:val="single"/>
        </w:rPr>
      </w:pPr>
      <w:r w:rsidRPr="00F20E64">
        <w:rPr>
          <w:rFonts w:ascii="Arial" w:eastAsia="Batang" w:hAnsi="Arial" w:cs="Arial"/>
          <w:b/>
          <w:bCs/>
          <w:sz w:val="22"/>
          <w:szCs w:val="20"/>
          <w:u w:val="single"/>
        </w:rPr>
        <w:t>Acceptable Student Behavior</w:t>
      </w:r>
    </w:p>
    <w:p w14:paraId="5E167985" w14:textId="77777777" w:rsidR="00F30D1F" w:rsidRPr="00F30D1F" w:rsidRDefault="00F30D1F" w:rsidP="009D5BD0">
      <w:pPr>
        <w:jc w:val="both"/>
        <w:rPr>
          <w:rFonts w:ascii="Arial" w:eastAsia="Batang" w:hAnsi="Arial" w:cs="Arial"/>
          <w:sz w:val="22"/>
          <w:szCs w:val="20"/>
        </w:rPr>
      </w:pPr>
      <w:r w:rsidRPr="00F30D1F">
        <w:rPr>
          <w:rFonts w:ascii="Arial" w:eastAsia="Batang" w:hAnsi="Arial" w:cs="Arial"/>
          <w:sz w:val="22"/>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Code of Student Conduct (https://deanofstudents.unt.edu/conduct) to learn more. </w:t>
      </w:r>
    </w:p>
    <w:p w14:paraId="1F40C3FA" w14:textId="77777777" w:rsidR="00F20E64" w:rsidRDefault="00F20E64" w:rsidP="009D5BD0">
      <w:pPr>
        <w:ind w:left="360"/>
        <w:jc w:val="both"/>
        <w:rPr>
          <w:rFonts w:ascii="Arial" w:eastAsia="Batang" w:hAnsi="Arial" w:cs="Arial"/>
          <w:sz w:val="22"/>
          <w:szCs w:val="20"/>
        </w:rPr>
      </w:pPr>
    </w:p>
    <w:p w14:paraId="12AB0D70" w14:textId="637E8820" w:rsidR="00F30D1F" w:rsidRPr="00F20E64" w:rsidRDefault="00F30D1F" w:rsidP="009D5BD0">
      <w:pPr>
        <w:jc w:val="both"/>
        <w:rPr>
          <w:rFonts w:ascii="Arial" w:eastAsia="Batang" w:hAnsi="Arial" w:cs="Arial"/>
          <w:b/>
          <w:bCs/>
          <w:sz w:val="22"/>
          <w:szCs w:val="20"/>
          <w:u w:val="single"/>
        </w:rPr>
      </w:pPr>
      <w:r w:rsidRPr="00F20E64">
        <w:rPr>
          <w:rFonts w:ascii="Arial" w:eastAsia="Batang" w:hAnsi="Arial" w:cs="Arial"/>
          <w:b/>
          <w:bCs/>
          <w:sz w:val="22"/>
          <w:szCs w:val="20"/>
          <w:u w:val="single"/>
        </w:rPr>
        <w:t>Access to Information - Eagle Connect</w:t>
      </w:r>
    </w:p>
    <w:p w14:paraId="472F3D55" w14:textId="77777777" w:rsidR="00F30D1F" w:rsidRPr="00F30D1F" w:rsidRDefault="00F30D1F" w:rsidP="009D5BD0">
      <w:pPr>
        <w:jc w:val="both"/>
        <w:rPr>
          <w:rFonts w:ascii="Arial" w:eastAsia="Batang" w:hAnsi="Arial" w:cs="Arial"/>
          <w:sz w:val="22"/>
          <w:szCs w:val="20"/>
        </w:rPr>
      </w:pPr>
      <w:r w:rsidRPr="00F30D1F">
        <w:rPr>
          <w:rFonts w:ascii="Arial" w:eastAsia="Batang" w:hAnsi="Arial" w:cs="Arial"/>
          <w:sz w:val="22"/>
          <w:szCs w:val="20"/>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(https://it.unt.edu/eagleconnect).</w:t>
      </w:r>
    </w:p>
    <w:p w14:paraId="7A50AFD4" w14:textId="77777777" w:rsidR="00F20E64" w:rsidRDefault="00F20E64" w:rsidP="009D5BD0">
      <w:pPr>
        <w:ind w:left="360"/>
        <w:jc w:val="both"/>
        <w:rPr>
          <w:rFonts w:ascii="Arial" w:eastAsia="Batang" w:hAnsi="Arial" w:cs="Arial"/>
          <w:sz w:val="22"/>
          <w:szCs w:val="20"/>
        </w:rPr>
      </w:pPr>
    </w:p>
    <w:p w14:paraId="047662F0" w14:textId="77777777" w:rsidR="00F30D1F" w:rsidRPr="00F20E64" w:rsidRDefault="00F30D1F" w:rsidP="009D5BD0">
      <w:pPr>
        <w:jc w:val="both"/>
        <w:rPr>
          <w:rFonts w:ascii="Arial" w:eastAsia="Batang" w:hAnsi="Arial" w:cs="Arial"/>
          <w:b/>
          <w:bCs/>
          <w:sz w:val="22"/>
          <w:szCs w:val="20"/>
          <w:u w:val="single"/>
        </w:rPr>
      </w:pPr>
      <w:r w:rsidRPr="00F20E64">
        <w:rPr>
          <w:rFonts w:ascii="Arial" w:eastAsia="Batang" w:hAnsi="Arial" w:cs="Arial"/>
          <w:b/>
          <w:bCs/>
          <w:sz w:val="22"/>
          <w:szCs w:val="20"/>
          <w:u w:val="single"/>
        </w:rPr>
        <w:t>Student Evaluation Administration Dates</w:t>
      </w:r>
    </w:p>
    <w:p w14:paraId="4CBE3BAC" w14:textId="35BC5E26" w:rsidR="00F30D1F" w:rsidRPr="00F30D1F" w:rsidRDefault="00F30D1F" w:rsidP="009D5BD0">
      <w:pPr>
        <w:jc w:val="both"/>
        <w:rPr>
          <w:rFonts w:ascii="Arial" w:eastAsia="Batang" w:hAnsi="Arial" w:cs="Arial"/>
          <w:sz w:val="22"/>
          <w:szCs w:val="20"/>
        </w:rPr>
      </w:pPr>
      <w:r w:rsidRPr="00F30D1F">
        <w:rPr>
          <w:rFonts w:ascii="Arial" w:eastAsia="Batang" w:hAnsi="Arial" w:cs="Arial"/>
          <w:sz w:val="22"/>
          <w:szCs w:val="20"/>
        </w:rPr>
        <w:t xml:space="preserve">Student feedback is important and an essential part of participation in this course. The student evaluation of instruction is a requirement for all organized classes at UNT. Students will receive an email from "UNT SPOT Course Evaluations via </w:t>
      </w:r>
      <w:proofErr w:type="spellStart"/>
      <w:r w:rsidRPr="00F30D1F">
        <w:rPr>
          <w:rFonts w:ascii="Arial" w:eastAsia="Batang" w:hAnsi="Arial" w:cs="Arial"/>
          <w:sz w:val="22"/>
          <w:szCs w:val="20"/>
        </w:rPr>
        <w:t>IASystem</w:t>
      </w:r>
      <w:proofErr w:type="spellEnd"/>
      <w:r w:rsidRPr="00F30D1F">
        <w:rPr>
          <w:rFonts w:ascii="Arial" w:eastAsia="Batang" w:hAnsi="Arial" w:cs="Arial"/>
          <w:sz w:val="22"/>
          <w:szCs w:val="20"/>
        </w:rPr>
        <w:t xml:space="preserve"> Notification" (no-reply@iasystem.org) with the survey link. Students should look for the email in their UNT email inbox. Simply click on the link and complete the survey. Once students </w:t>
      </w:r>
      <w:r w:rsidRPr="00F30D1F">
        <w:rPr>
          <w:rFonts w:ascii="Arial" w:eastAsia="Batang" w:hAnsi="Arial" w:cs="Arial"/>
          <w:sz w:val="22"/>
          <w:szCs w:val="20"/>
        </w:rPr>
        <w:lastRenderedPageBreak/>
        <w:t xml:space="preserve">complete the </w:t>
      </w:r>
      <w:proofErr w:type="gramStart"/>
      <w:r w:rsidRPr="00F30D1F">
        <w:rPr>
          <w:rFonts w:ascii="Arial" w:eastAsia="Batang" w:hAnsi="Arial" w:cs="Arial"/>
          <w:sz w:val="22"/>
          <w:szCs w:val="20"/>
        </w:rPr>
        <w:t>survey</w:t>
      </w:r>
      <w:proofErr w:type="gramEnd"/>
      <w:r w:rsidRPr="00F30D1F">
        <w:rPr>
          <w:rFonts w:ascii="Arial" w:eastAsia="Batang" w:hAnsi="Arial" w:cs="Arial"/>
          <w:sz w:val="22"/>
          <w:szCs w:val="20"/>
        </w:rPr>
        <w:t xml:space="preserve"> they will receive a confirmation email that the survey has been submitted. For additional information, please visit the SPOT website (</w:t>
      </w:r>
      <w:hyperlink r:id="rId19" w:history="1">
        <w:r w:rsidR="008F3F5A" w:rsidRPr="00240877">
          <w:rPr>
            <w:rStyle w:val="Hyperlink"/>
            <w:rFonts w:ascii="Arial" w:eastAsia="Batang" w:hAnsi="Arial" w:cs="Arial"/>
            <w:sz w:val="22"/>
            <w:szCs w:val="20"/>
          </w:rPr>
          <w:t>http://spot.unt.edu/</w:t>
        </w:r>
      </w:hyperlink>
      <w:r w:rsidRPr="00F30D1F">
        <w:rPr>
          <w:rFonts w:ascii="Arial" w:eastAsia="Batang" w:hAnsi="Arial" w:cs="Arial"/>
          <w:sz w:val="22"/>
          <w:szCs w:val="20"/>
        </w:rPr>
        <w:t>)</w:t>
      </w:r>
      <w:r w:rsidR="008F3F5A">
        <w:rPr>
          <w:rFonts w:ascii="Arial" w:eastAsia="Batang" w:hAnsi="Arial" w:cs="Arial"/>
          <w:sz w:val="22"/>
          <w:szCs w:val="20"/>
        </w:rPr>
        <w:t xml:space="preserve"> </w:t>
      </w:r>
      <w:r w:rsidRPr="00F30D1F">
        <w:rPr>
          <w:rFonts w:ascii="Arial" w:eastAsia="Batang" w:hAnsi="Arial" w:cs="Arial"/>
          <w:sz w:val="22"/>
          <w:szCs w:val="20"/>
        </w:rPr>
        <w:t>or email spot@unt.edu.</w:t>
      </w:r>
    </w:p>
    <w:p w14:paraId="39040EF3" w14:textId="77777777" w:rsidR="00F20E64" w:rsidRDefault="00F20E64" w:rsidP="009D5BD0">
      <w:pPr>
        <w:ind w:left="360"/>
        <w:jc w:val="both"/>
        <w:rPr>
          <w:rFonts w:ascii="Arial" w:eastAsia="Batang" w:hAnsi="Arial" w:cs="Arial"/>
          <w:sz w:val="22"/>
          <w:szCs w:val="20"/>
        </w:rPr>
      </w:pPr>
    </w:p>
    <w:p w14:paraId="4C3AA3FF" w14:textId="77777777" w:rsidR="008F3F5A" w:rsidRPr="008F3F5A" w:rsidRDefault="008F3F5A" w:rsidP="008F3F5A">
      <w:pPr>
        <w:jc w:val="both"/>
        <w:rPr>
          <w:rFonts w:ascii="Arial" w:eastAsia="Batang" w:hAnsi="Arial" w:cs="Arial"/>
          <w:b/>
          <w:bCs/>
          <w:sz w:val="22"/>
          <w:szCs w:val="20"/>
          <w:u w:val="single"/>
        </w:rPr>
      </w:pPr>
      <w:r w:rsidRPr="008F3F5A">
        <w:rPr>
          <w:rFonts w:ascii="Arial" w:eastAsia="Batang" w:hAnsi="Arial" w:cs="Arial"/>
          <w:b/>
          <w:bCs/>
          <w:sz w:val="22"/>
          <w:szCs w:val="20"/>
          <w:u w:val="single"/>
        </w:rPr>
        <w:t>Survivor Advocacy</w:t>
      </w:r>
    </w:p>
    <w:p w14:paraId="085F42B8" w14:textId="588D71A6" w:rsidR="008F3F5A" w:rsidRPr="008F3F5A" w:rsidRDefault="008F3F5A" w:rsidP="008F3F5A">
      <w:pPr>
        <w:jc w:val="both"/>
        <w:rPr>
          <w:rFonts w:ascii="Arial" w:eastAsia="Batang" w:hAnsi="Arial" w:cs="Arial"/>
          <w:sz w:val="22"/>
          <w:szCs w:val="20"/>
        </w:rPr>
      </w:pPr>
      <w:r w:rsidRPr="008F3F5A">
        <w:rPr>
          <w:rFonts w:ascii="Arial" w:eastAsia="Batang" w:hAnsi="Arial" w:cs="Arial"/>
          <w:sz w:val="22"/>
          <w:szCs w:val="20"/>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0" w:history="1">
        <w:r w:rsidRPr="00240877">
          <w:rPr>
            <w:rStyle w:val="Hyperlink"/>
            <w:rFonts w:ascii="Arial" w:eastAsia="Batang" w:hAnsi="Arial" w:cs="Arial"/>
            <w:sz w:val="22"/>
            <w:szCs w:val="20"/>
          </w:rPr>
          <w:t>SurvivorAdvocate@unt.edu</w:t>
        </w:r>
      </w:hyperlink>
      <w:r>
        <w:rPr>
          <w:rFonts w:ascii="Arial" w:eastAsia="Batang" w:hAnsi="Arial" w:cs="Arial"/>
          <w:sz w:val="22"/>
          <w:szCs w:val="20"/>
        </w:rPr>
        <w:t xml:space="preserve"> </w:t>
      </w:r>
      <w:r w:rsidRPr="008F3F5A">
        <w:rPr>
          <w:rFonts w:ascii="Arial" w:eastAsia="Batang" w:hAnsi="Arial" w:cs="Arial"/>
          <w:sz w:val="22"/>
          <w:szCs w:val="20"/>
        </w:rPr>
        <w:t>or by calling the Dean of Students Office at 940-565-2648.</w:t>
      </w:r>
    </w:p>
    <w:p w14:paraId="43ADC763" w14:textId="77777777" w:rsidR="008F3F5A" w:rsidRDefault="008F3F5A" w:rsidP="009D5BD0">
      <w:pPr>
        <w:jc w:val="both"/>
        <w:rPr>
          <w:rFonts w:ascii="Arial" w:eastAsia="Batang" w:hAnsi="Arial" w:cs="Arial"/>
          <w:b/>
          <w:bCs/>
          <w:sz w:val="22"/>
          <w:szCs w:val="20"/>
          <w:u w:val="single"/>
        </w:rPr>
      </w:pPr>
    </w:p>
    <w:p w14:paraId="6BBE5578" w14:textId="53B78D1F" w:rsidR="00F30D1F" w:rsidRPr="00F20E64" w:rsidRDefault="00F30D1F" w:rsidP="009D5BD0">
      <w:pPr>
        <w:jc w:val="both"/>
        <w:rPr>
          <w:rFonts w:ascii="Arial" w:eastAsia="Batang" w:hAnsi="Arial" w:cs="Arial"/>
          <w:b/>
          <w:bCs/>
          <w:sz w:val="22"/>
          <w:szCs w:val="20"/>
          <w:u w:val="single"/>
        </w:rPr>
      </w:pPr>
      <w:r w:rsidRPr="00F20E64">
        <w:rPr>
          <w:rFonts w:ascii="Arial" w:eastAsia="Batang" w:hAnsi="Arial" w:cs="Arial"/>
          <w:b/>
          <w:bCs/>
          <w:sz w:val="22"/>
          <w:szCs w:val="20"/>
          <w:u w:val="single"/>
        </w:rPr>
        <w:t>Sexual Assault Prevention</w:t>
      </w:r>
    </w:p>
    <w:p w14:paraId="7FE1CA96" w14:textId="77777777" w:rsidR="0004144F" w:rsidRDefault="00F30D1F" w:rsidP="009D5BD0">
      <w:pPr>
        <w:jc w:val="both"/>
        <w:rPr>
          <w:rFonts w:ascii="Arial" w:eastAsia="Batang" w:hAnsi="Arial" w:cs="Arial"/>
          <w:sz w:val="22"/>
          <w:szCs w:val="20"/>
        </w:rPr>
      </w:pPr>
      <w:r w:rsidRPr="00F30D1F">
        <w:rPr>
          <w:rFonts w:ascii="Arial" w:eastAsia="Batang" w:hAnsi="Arial" w:cs="Arial"/>
          <w:sz w:val="22"/>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F30D1F">
        <w:rPr>
          <w:rFonts w:ascii="Arial" w:eastAsia="Batang" w:hAnsi="Arial" w:cs="Arial"/>
          <w:sz w:val="22"/>
          <w:szCs w:val="20"/>
        </w:rPr>
        <w:t>on the basis of</w:t>
      </w:r>
      <w:proofErr w:type="gramEnd"/>
      <w:r w:rsidRPr="00F30D1F">
        <w:rPr>
          <w:rFonts w:ascii="Arial" w:eastAsia="Batang" w:hAnsi="Arial" w:cs="Arial"/>
          <w:sz w:val="22"/>
          <w:szCs w:val="20"/>
        </w:rPr>
        <w:t xml:space="preserve"> </w:t>
      </w:r>
      <w:proofErr w:type="gramStart"/>
      <w:r w:rsidRPr="00F30D1F">
        <w:rPr>
          <w:rFonts w:ascii="Arial" w:eastAsia="Batang" w:hAnsi="Arial" w:cs="Arial"/>
          <w:sz w:val="22"/>
          <w:szCs w:val="20"/>
        </w:rPr>
        <w:t>sex, and</w:t>
      </w:r>
      <w:proofErr w:type="gramEnd"/>
      <w:r w:rsidRPr="00F30D1F">
        <w:rPr>
          <w:rFonts w:ascii="Arial" w:eastAsia="Batang" w:hAnsi="Arial" w:cs="Arial"/>
          <w:sz w:val="22"/>
          <w:szCs w:val="20"/>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w:t>
      </w:r>
    </w:p>
    <w:p w14:paraId="1425CF36" w14:textId="77777777" w:rsidR="0004144F" w:rsidRDefault="0004144F" w:rsidP="009D5BD0">
      <w:pPr>
        <w:ind w:left="360"/>
        <w:jc w:val="both"/>
        <w:rPr>
          <w:rFonts w:ascii="Arial" w:eastAsia="Batang" w:hAnsi="Arial" w:cs="Arial"/>
          <w:sz w:val="22"/>
          <w:szCs w:val="20"/>
        </w:rPr>
      </w:pPr>
    </w:p>
    <w:p w14:paraId="098B01B1" w14:textId="012A5AD9" w:rsidR="00F30D1F" w:rsidRPr="00F30D1F" w:rsidRDefault="00F30D1F" w:rsidP="009D5BD0">
      <w:pPr>
        <w:jc w:val="both"/>
        <w:rPr>
          <w:rFonts w:ascii="Arial" w:eastAsia="Batang" w:hAnsi="Arial" w:cs="Arial"/>
          <w:sz w:val="22"/>
          <w:szCs w:val="20"/>
        </w:rPr>
      </w:pPr>
      <w:r w:rsidRPr="00F30D1F">
        <w:rPr>
          <w:rFonts w:ascii="Arial" w:eastAsia="Batang" w:hAnsi="Arial" w:cs="Arial"/>
          <w:sz w:val="22"/>
          <w:szCs w:val="20"/>
        </w:rPr>
        <w:t xml:space="preserve">Additionally, alleged sexual misconduct can be non-confidentially reported to the Title IX Coordinator at </w:t>
      </w:r>
      <w:hyperlink r:id="rId21" w:history="1">
        <w:r w:rsidR="00561C38" w:rsidRPr="00476BB8">
          <w:rPr>
            <w:rStyle w:val="Hyperlink"/>
            <w:rFonts w:ascii="Arial" w:eastAsia="Batang" w:hAnsi="Arial" w:cs="Arial"/>
            <w:sz w:val="22"/>
            <w:szCs w:val="20"/>
          </w:rPr>
          <w:t>oeo@unt.edu</w:t>
        </w:r>
      </w:hyperlink>
      <w:r w:rsidR="00561C38">
        <w:rPr>
          <w:rFonts w:ascii="Arial" w:eastAsia="Batang" w:hAnsi="Arial" w:cs="Arial"/>
          <w:sz w:val="22"/>
          <w:szCs w:val="20"/>
        </w:rPr>
        <w:t xml:space="preserve"> </w:t>
      </w:r>
      <w:r w:rsidRPr="00F30D1F">
        <w:rPr>
          <w:rFonts w:ascii="Arial" w:eastAsia="Batang" w:hAnsi="Arial" w:cs="Arial"/>
          <w:sz w:val="22"/>
          <w:szCs w:val="20"/>
        </w:rPr>
        <w:t>or at (940) 565 2759.</w:t>
      </w:r>
    </w:p>
    <w:p w14:paraId="34CCAA2F" w14:textId="77777777" w:rsidR="0004144F" w:rsidRDefault="0004144F" w:rsidP="009D5BD0">
      <w:pPr>
        <w:ind w:left="360"/>
        <w:jc w:val="both"/>
        <w:rPr>
          <w:rFonts w:ascii="Arial" w:eastAsia="Batang" w:hAnsi="Arial" w:cs="Arial"/>
          <w:sz w:val="22"/>
          <w:szCs w:val="20"/>
        </w:rPr>
      </w:pPr>
    </w:p>
    <w:p w14:paraId="71C90479" w14:textId="77777777" w:rsidR="00F30D1F" w:rsidRPr="0004144F" w:rsidRDefault="00F30D1F" w:rsidP="009D5BD0">
      <w:pPr>
        <w:jc w:val="both"/>
        <w:rPr>
          <w:rFonts w:ascii="Arial" w:eastAsia="Batang" w:hAnsi="Arial" w:cs="Arial"/>
          <w:b/>
          <w:bCs/>
          <w:sz w:val="22"/>
          <w:szCs w:val="20"/>
          <w:u w:val="single"/>
        </w:rPr>
      </w:pPr>
      <w:r w:rsidRPr="0004144F">
        <w:rPr>
          <w:rFonts w:ascii="Arial" w:eastAsia="Batang" w:hAnsi="Arial" w:cs="Arial"/>
          <w:b/>
          <w:bCs/>
          <w:sz w:val="22"/>
          <w:szCs w:val="20"/>
          <w:u w:val="single"/>
        </w:rPr>
        <w:t>Student Verification</w:t>
      </w:r>
    </w:p>
    <w:p w14:paraId="47BD92F0" w14:textId="77777777" w:rsidR="00F30D1F" w:rsidRPr="00F30D1F" w:rsidRDefault="00F30D1F" w:rsidP="009D5BD0">
      <w:pPr>
        <w:jc w:val="both"/>
        <w:rPr>
          <w:rFonts w:ascii="Arial" w:eastAsia="Batang" w:hAnsi="Arial" w:cs="Arial"/>
          <w:sz w:val="22"/>
          <w:szCs w:val="20"/>
        </w:rPr>
      </w:pPr>
      <w:r w:rsidRPr="00F30D1F">
        <w:rPr>
          <w:rFonts w:ascii="Arial" w:eastAsia="Batang" w:hAnsi="Arial" w:cs="Arial"/>
          <w:sz w:val="22"/>
          <w:szCs w:val="2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EBADA20" w14:textId="03B004FC" w:rsidR="00F30D1F" w:rsidRPr="00F30D1F" w:rsidRDefault="00F30D1F" w:rsidP="009D5BD0">
      <w:pPr>
        <w:jc w:val="both"/>
        <w:rPr>
          <w:rFonts w:ascii="Arial" w:eastAsia="Batang" w:hAnsi="Arial" w:cs="Arial"/>
          <w:sz w:val="22"/>
          <w:szCs w:val="20"/>
        </w:rPr>
      </w:pPr>
      <w:r w:rsidRPr="00F30D1F">
        <w:rPr>
          <w:rFonts w:ascii="Arial" w:eastAsia="Batang" w:hAnsi="Arial" w:cs="Arial"/>
          <w:sz w:val="22"/>
          <w:szCs w:val="20"/>
        </w:rPr>
        <w:t>See UNT Policy 07-002 Student Identity Verification, Privacy, and Notification and Distance Education Courses (</w:t>
      </w:r>
      <w:hyperlink r:id="rId22" w:history="1">
        <w:r w:rsidR="00561C38" w:rsidRPr="00476BB8">
          <w:rPr>
            <w:rStyle w:val="Hyperlink"/>
            <w:rFonts w:ascii="Arial" w:eastAsia="Batang" w:hAnsi="Arial" w:cs="Arial"/>
            <w:sz w:val="22"/>
            <w:szCs w:val="20"/>
          </w:rPr>
          <w:t>https://policy.unt.edu/policy/07-002</w:t>
        </w:r>
      </w:hyperlink>
      <w:r w:rsidRPr="00F30D1F">
        <w:rPr>
          <w:rFonts w:ascii="Arial" w:eastAsia="Batang" w:hAnsi="Arial" w:cs="Arial"/>
          <w:sz w:val="22"/>
          <w:szCs w:val="20"/>
        </w:rPr>
        <w:t>).</w:t>
      </w:r>
      <w:r w:rsidR="00561C38">
        <w:rPr>
          <w:rFonts w:ascii="Arial" w:eastAsia="Batang" w:hAnsi="Arial" w:cs="Arial"/>
          <w:sz w:val="22"/>
          <w:szCs w:val="20"/>
        </w:rPr>
        <w:t xml:space="preserve"> </w:t>
      </w:r>
    </w:p>
    <w:p w14:paraId="714EEEC4" w14:textId="77777777" w:rsidR="0004144F" w:rsidRDefault="0004144F" w:rsidP="009D5BD0">
      <w:pPr>
        <w:ind w:left="360"/>
        <w:jc w:val="both"/>
        <w:rPr>
          <w:rFonts w:ascii="Arial" w:eastAsia="Batang" w:hAnsi="Arial" w:cs="Arial"/>
          <w:sz w:val="22"/>
          <w:szCs w:val="20"/>
        </w:rPr>
      </w:pPr>
    </w:p>
    <w:p w14:paraId="3447FF89" w14:textId="77777777" w:rsidR="008F3F5A" w:rsidRPr="008F3F5A" w:rsidRDefault="008F3F5A" w:rsidP="008F3F5A">
      <w:pPr>
        <w:jc w:val="both"/>
        <w:rPr>
          <w:rFonts w:ascii="Arial" w:eastAsia="Batang" w:hAnsi="Arial" w:cs="Arial"/>
          <w:b/>
          <w:bCs/>
          <w:sz w:val="22"/>
          <w:szCs w:val="20"/>
          <w:u w:val="single"/>
        </w:rPr>
      </w:pPr>
      <w:r w:rsidRPr="008F3F5A">
        <w:rPr>
          <w:rFonts w:ascii="Arial" w:eastAsia="Batang" w:hAnsi="Arial" w:cs="Arial"/>
          <w:b/>
          <w:bCs/>
          <w:sz w:val="22"/>
          <w:szCs w:val="20"/>
          <w:u w:val="single"/>
        </w:rPr>
        <w:t>Attendance Standards</w:t>
      </w:r>
    </w:p>
    <w:p w14:paraId="664F78B9" w14:textId="4922F40D" w:rsidR="008F3F5A" w:rsidRPr="008F3F5A" w:rsidRDefault="008F3F5A" w:rsidP="008F3F5A">
      <w:pPr>
        <w:jc w:val="both"/>
        <w:rPr>
          <w:rFonts w:ascii="Arial" w:eastAsia="Batang" w:hAnsi="Arial" w:cs="Arial"/>
          <w:sz w:val="22"/>
          <w:szCs w:val="20"/>
        </w:rPr>
      </w:pPr>
      <w:r w:rsidRPr="008F3F5A">
        <w:rPr>
          <w:rFonts w:ascii="Arial" w:eastAsia="Batang" w:hAnsi="Arial" w:cs="Arial"/>
          <w:sz w:val="22"/>
          <w:szCs w:val="20"/>
        </w:rPr>
        <w:t>It is vital that students attend class (i.e., check Canvas, review lecture slides, take lecture quizzes, submit projects, complete exams) to improve understanding of course content and stay up to date with course requirements, as the course calendar is subject to change. In the event of illness, students are responsible for notifying the instructor in advance and for making up any missed work. All university excused absences must be accompanied by appropriate documentation. In the event that you are scheduled to take part in an official University function on the date of a quiz or an exam, contact me in order to schedule a make-up test session.</w:t>
      </w:r>
    </w:p>
    <w:p w14:paraId="6654ED85" w14:textId="77777777" w:rsidR="008F3F5A" w:rsidRDefault="008F3F5A" w:rsidP="009D5BD0">
      <w:pPr>
        <w:jc w:val="both"/>
        <w:rPr>
          <w:rFonts w:ascii="Arial" w:eastAsia="Batang" w:hAnsi="Arial" w:cs="Arial"/>
          <w:b/>
          <w:bCs/>
          <w:sz w:val="22"/>
          <w:szCs w:val="20"/>
          <w:u w:val="single"/>
        </w:rPr>
      </w:pPr>
    </w:p>
    <w:p w14:paraId="7C2AB9AE" w14:textId="5CF962EC" w:rsidR="00F30D1F" w:rsidRPr="0004144F" w:rsidRDefault="00F30D1F" w:rsidP="009D5BD0">
      <w:pPr>
        <w:jc w:val="both"/>
        <w:rPr>
          <w:rFonts w:ascii="Arial" w:eastAsia="Batang" w:hAnsi="Arial" w:cs="Arial"/>
          <w:b/>
          <w:bCs/>
          <w:sz w:val="22"/>
          <w:szCs w:val="20"/>
          <w:u w:val="single"/>
        </w:rPr>
      </w:pPr>
      <w:r w:rsidRPr="0004144F">
        <w:rPr>
          <w:rFonts w:ascii="Arial" w:eastAsia="Batang" w:hAnsi="Arial" w:cs="Arial"/>
          <w:b/>
          <w:bCs/>
          <w:sz w:val="22"/>
          <w:szCs w:val="20"/>
          <w:u w:val="single"/>
        </w:rPr>
        <w:t>Use of Student Work</w:t>
      </w:r>
    </w:p>
    <w:p w14:paraId="0E223862" w14:textId="77777777" w:rsidR="00F30D1F" w:rsidRPr="00F30D1F" w:rsidRDefault="00F30D1F" w:rsidP="009D5BD0">
      <w:pPr>
        <w:jc w:val="both"/>
        <w:rPr>
          <w:rFonts w:ascii="Arial" w:eastAsia="Batang" w:hAnsi="Arial" w:cs="Arial"/>
          <w:sz w:val="22"/>
          <w:szCs w:val="20"/>
        </w:rPr>
      </w:pPr>
      <w:r w:rsidRPr="00F30D1F">
        <w:rPr>
          <w:rFonts w:ascii="Arial" w:eastAsia="Batang" w:hAnsi="Arial" w:cs="Arial"/>
          <w:sz w:val="22"/>
          <w:szCs w:val="20"/>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51D9B7EE" w14:textId="77777777" w:rsidR="00F30D1F" w:rsidRPr="00F30D1F" w:rsidRDefault="00F30D1F" w:rsidP="009D5BD0">
      <w:pPr>
        <w:numPr>
          <w:ilvl w:val="0"/>
          <w:numId w:val="13"/>
        </w:numPr>
        <w:jc w:val="both"/>
        <w:rPr>
          <w:rFonts w:ascii="Arial" w:eastAsia="Batang" w:hAnsi="Arial" w:cs="Arial"/>
          <w:sz w:val="22"/>
          <w:szCs w:val="20"/>
        </w:rPr>
      </w:pPr>
      <w:r w:rsidRPr="00F30D1F">
        <w:rPr>
          <w:rFonts w:ascii="Arial" w:eastAsia="Batang" w:hAnsi="Arial" w:cs="Arial"/>
          <w:sz w:val="22"/>
          <w:szCs w:val="20"/>
        </w:rPr>
        <w:t>The work is used only once.</w:t>
      </w:r>
    </w:p>
    <w:p w14:paraId="2872055F" w14:textId="77777777" w:rsidR="00F30D1F" w:rsidRPr="00F30D1F" w:rsidRDefault="00F30D1F" w:rsidP="009D5BD0">
      <w:pPr>
        <w:numPr>
          <w:ilvl w:val="0"/>
          <w:numId w:val="13"/>
        </w:numPr>
        <w:jc w:val="both"/>
        <w:rPr>
          <w:rFonts w:ascii="Arial" w:eastAsia="Batang" w:hAnsi="Arial" w:cs="Arial"/>
          <w:sz w:val="22"/>
          <w:szCs w:val="20"/>
        </w:rPr>
      </w:pPr>
      <w:r w:rsidRPr="00F30D1F">
        <w:rPr>
          <w:rFonts w:ascii="Arial" w:eastAsia="Batang" w:hAnsi="Arial" w:cs="Arial"/>
          <w:sz w:val="22"/>
          <w:szCs w:val="20"/>
        </w:rPr>
        <w:t>The work is not used in its entirety.</w:t>
      </w:r>
    </w:p>
    <w:p w14:paraId="3944D42B" w14:textId="77777777" w:rsidR="00F30D1F" w:rsidRPr="00F30D1F" w:rsidRDefault="00F30D1F" w:rsidP="009D5BD0">
      <w:pPr>
        <w:numPr>
          <w:ilvl w:val="0"/>
          <w:numId w:val="13"/>
        </w:numPr>
        <w:jc w:val="both"/>
        <w:rPr>
          <w:rFonts w:ascii="Arial" w:eastAsia="Batang" w:hAnsi="Arial" w:cs="Arial"/>
          <w:sz w:val="22"/>
          <w:szCs w:val="20"/>
        </w:rPr>
      </w:pPr>
      <w:r w:rsidRPr="00F30D1F">
        <w:rPr>
          <w:rFonts w:ascii="Arial" w:eastAsia="Batang" w:hAnsi="Arial" w:cs="Arial"/>
          <w:sz w:val="22"/>
          <w:szCs w:val="20"/>
        </w:rPr>
        <w:t>Use of the work does not affect any potential profits from the work.</w:t>
      </w:r>
    </w:p>
    <w:p w14:paraId="208C5A7A" w14:textId="77777777" w:rsidR="00F30D1F" w:rsidRPr="00F30D1F" w:rsidRDefault="00F30D1F" w:rsidP="009D5BD0">
      <w:pPr>
        <w:numPr>
          <w:ilvl w:val="0"/>
          <w:numId w:val="13"/>
        </w:numPr>
        <w:jc w:val="both"/>
        <w:rPr>
          <w:rFonts w:ascii="Arial" w:eastAsia="Batang" w:hAnsi="Arial" w:cs="Arial"/>
          <w:sz w:val="22"/>
          <w:szCs w:val="20"/>
        </w:rPr>
      </w:pPr>
      <w:r w:rsidRPr="00F30D1F">
        <w:rPr>
          <w:rFonts w:ascii="Arial" w:eastAsia="Batang" w:hAnsi="Arial" w:cs="Arial"/>
          <w:sz w:val="22"/>
          <w:szCs w:val="20"/>
        </w:rPr>
        <w:t>The student is not identified.</w:t>
      </w:r>
    </w:p>
    <w:p w14:paraId="4377C087" w14:textId="77777777" w:rsidR="00F30D1F" w:rsidRPr="00F30D1F" w:rsidRDefault="00F30D1F" w:rsidP="009D5BD0">
      <w:pPr>
        <w:numPr>
          <w:ilvl w:val="0"/>
          <w:numId w:val="13"/>
        </w:numPr>
        <w:jc w:val="both"/>
        <w:rPr>
          <w:rFonts w:ascii="Arial" w:eastAsia="Batang" w:hAnsi="Arial" w:cs="Arial"/>
          <w:sz w:val="22"/>
          <w:szCs w:val="20"/>
        </w:rPr>
      </w:pPr>
      <w:r w:rsidRPr="00F30D1F">
        <w:rPr>
          <w:rFonts w:ascii="Arial" w:eastAsia="Batang" w:hAnsi="Arial" w:cs="Arial"/>
          <w:sz w:val="22"/>
          <w:szCs w:val="20"/>
        </w:rPr>
        <w:t xml:space="preserve">The work is identified as student work. </w:t>
      </w:r>
    </w:p>
    <w:p w14:paraId="6421DC73" w14:textId="77777777" w:rsidR="00F30D1F" w:rsidRPr="00F30D1F" w:rsidRDefault="00F30D1F" w:rsidP="009D5BD0">
      <w:pPr>
        <w:ind w:left="360"/>
        <w:jc w:val="both"/>
        <w:rPr>
          <w:rFonts w:ascii="Arial" w:eastAsia="Batang" w:hAnsi="Arial" w:cs="Arial"/>
          <w:sz w:val="22"/>
          <w:szCs w:val="20"/>
        </w:rPr>
      </w:pPr>
    </w:p>
    <w:p w14:paraId="021306B7" w14:textId="77777777" w:rsidR="00F30D1F" w:rsidRPr="00F30D1F" w:rsidRDefault="00F30D1F" w:rsidP="009D5BD0">
      <w:pPr>
        <w:jc w:val="both"/>
        <w:rPr>
          <w:rFonts w:ascii="Arial" w:eastAsia="Batang" w:hAnsi="Arial" w:cs="Arial"/>
          <w:sz w:val="22"/>
          <w:szCs w:val="20"/>
        </w:rPr>
      </w:pPr>
      <w:r w:rsidRPr="00F30D1F">
        <w:rPr>
          <w:rFonts w:ascii="Arial" w:eastAsia="Batang" w:hAnsi="Arial" w:cs="Arial"/>
          <w:sz w:val="22"/>
          <w:szCs w:val="20"/>
        </w:rPr>
        <w:t>If the use of the work does not meet all of the above criteria, then the University office or department using the work must obtain the student’s written permission.</w:t>
      </w:r>
    </w:p>
    <w:p w14:paraId="2EF55347" w14:textId="77777777" w:rsidR="0004144F" w:rsidRDefault="0004144F" w:rsidP="009D5BD0">
      <w:pPr>
        <w:ind w:left="360"/>
        <w:jc w:val="both"/>
        <w:rPr>
          <w:rFonts w:ascii="Arial" w:eastAsia="Batang" w:hAnsi="Arial" w:cs="Arial"/>
          <w:sz w:val="22"/>
          <w:szCs w:val="20"/>
        </w:rPr>
      </w:pPr>
    </w:p>
    <w:p w14:paraId="13EC416E" w14:textId="77777777" w:rsidR="00F15EC3" w:rsidRDefault="00F15EC3">
      <w:pPr>
        <w:rPr>
          <w:rFonts w:ascii="Arial" w:eastAsia="Batang" w:hAnsi="Arial" w:cs="Arial"/>
          <w:b/>
          <w:bCs/>
          <w:sz w:val="32"/>
        </w:rPr>
      </w:pPr>
      <w:r>
        <w:rPr>
          <w:rFonts w:ascii="Arial" w:eastAsia="Batang" w:hAnsi="Arial" w:cs="Arial"/>
          <w:b/>
          <w:bCs/>
          <w:sz w:val="32"/>
        </w:rPr>
        <w:br w:type="page"/>
      </w:r>
    </w:p>
    <w:p w14:paraId="2AE98220" w14:textId="163F42A4" w:rsidR="00F30D1F" w:rsidRPr="00F133F8" w:rsidRDefault="00F30D1F" w:rsidP="009D5BD0">
      <w:pPr>
        <w:jc w:val="both"/>
        <w:rPr>
          <w:rFonts w:ascii="Arial" w:eastAsia="Batang" w:hAnsi="Arial" w:cs="Arial"/>
          <w:b/>
          <w:bCs/>
          <w:sz w:val="32"/>
        </w:rPr>
      </w:pPr>
      <w:r w:rsidRPr="00F133F8">
        <w:rPr>
          <w:rFonts w:ascii="Arial" w:eastAsia="Batang" w:hAnsi="Arial" w:cs="Arial"/>
          <w:b/>
          <w:bCs/>
          <w:sz w:val="32"/>
        </w:rPr>
        <w:lastRenderedPageBreak/>
        <w:t>Academic Support &amp; Student Services</w:t>
      </w:r>
    </w:p>
    <w:p w14:paraId="5B31C1F1" w14:textId="77777777" w:rsidR="00F30D1F" w:rsidRPr="0004144F" w:rsidRDefault="00F30D1F" w:rsidP="009D5BD0">
      <w:pPr>
        <w:spacing w:before="120"/>
        <w:jc w:val="both"/>
        <w:rPr>
          <w:rFonts w:ascii="Arial" w:eastAsia="Batang" w:hAnsi="Arial" w:cs="Arial"/>
          <w:b/>
          <w:bCs/>
          <w:sz w:val="22"/>
          <w:szCs w:val="20"/>
        </w:rPr>
      </w:pPr>
      <w:r w:rsidRPr="0004144F">
        <w:rPr>
          <w:rFonts w:ascii="Arial" w:eastAsia="Batang" w:hAnsi="Arial" w:cs="Arial"/>
          <w:b/>
          <w:bCs/>
          <w:sz w:val="22"/>
          <w:szCs w:val="20"/>
        </w:rPr>
        <w:t>Student Support Services</w:t>
      </w:r>
    </w:p>
    <w:p w14:paraId="1EEA1CDC" w14:textId="77777777" w:rsidR="00F30D1F" w:rsidRPr="0004144F" w:rsidRDefault="00F30D1F" w:rsidP="00F15EC3">
      <w:pPr>
        <w:spacing w:before="120"/>
        <w:rPr>
          <w:rFonts w:ascii="Arial" w:eastAsia="Batang" w:hAnsi="Arial" w:cs="Arial"/>
          <w:b/>
          <w:bCs/>
          <w:sz w:val="22"/>
          <w:szCs w:val="20"/>
          <w:u w:val="single"/>
        </w:rPr>
      </w:pPr>
      <w:r w:rsidRPr="0004144F">
        <w:rPr>
          <w:rFonts w:ascii="Arial" w:eastAsia="Batang" w:hAnsi="Arial" w:cs="Arial"/>
          <w:b/>
          <w:bCs/>
          <w:sz w:val="22"/>
          <w:szCs w:val="20"/>
          <w:u w:val="single"/>
        </w:rPr>
        <w:t>Mental Health</w:t>
      </w:r>
    </w:p>
    <w:p w14:paraId="1661E364" w14:textId="77777777" w:rsidR="00F30D1F" w:rsidRPr="00F30D1F" w:rsidRDefault="00F30D1F" w:rsidP="00F15EC3">
      <w:pPr>
        <w:rPr>
          <w:rFonts w:ascii="Arial" w:eastAsia="Batang" w:hAnsi="Arial" w:cs="Arial"/>
          <w:sz w:val="22"/>
          <w:szCs w:val="20"/>
        </w:rPr>
      </w:pPr>
      <w:r w:rsidRPr="00F30D1F">
        <w:rPr>
          <w:rFonts w:ascii="Arial" w:eastAsia="Batang" w:hAnsi="Arial" w:cs="Arial"/>
          <w:sz w:val="22"/>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45D2109" w14:textId="77777777" w:rsidR="00F30D1F" w:rsidRPr="00F30D1F" w:rsidRDefault="00F30D1F" w:rsidP="00F15EC3">
      <w:pPr>
        <w:numPr>
          <w:ilvl w:val="0"/>
          <w:numId w:val="14"/>
        </w:numPr>
        <w:rPr>
          <w:rFonts w:ascii="Arial" w:eastAsia="Batang" w:hAnsi="Arial" w:cs="Arial"/>
          <w:sz w:val="22"/>
          <w:szCs w:val="20"/>
        </w:rPr>
      </w:pPr>
      <w:r w:rsidRPr="00F30D1F">
        <w:rPr>
          <w:rFonts w:ascii="Arial" w:eastAsia="Batang" w:hAnsi="Arial" w:cs="Arial"/>
          <w:sz w:val="22"/>
          <w:szCs w:val="20"/>
        </w:rPr>
        <w:t>Student Health and Wellness Center (https://studentaffairs.unt.edu/student-health-and-wellness-center)</w:t>
      </w:r>
    </w:p>
    <w:p w14:paraId="43C92877" w14:textId="77777777" w:rsidR="00F30D1F" w:rsidRPr="00F30D1F" w:rsidRDefault="00F30D1F" w:rsidP="00F15EC3">
      <w:pPr>
        <w:numPr>
          <w:ilvl w:val="0"/>
          <w:numId w:val="14"/>
        </w:numPr>
        <w:rPr>
          <w:rFonts w:ascii="Arial" w:eastAsia="Batang" w:hAnsi="Arial" w:cs="Arial"/>
          <w:sz w:val="22"/>
          <w:szCs w:val="20"/>
        </w:rPr>
      </w:pPr>
      <w:r w:rsidRPr="00F30D1F">
        <w:rPr>
          <w:rFonts w:ascii="Arial" w:eastAsia="Batang" w:hAnsi="Arial" w:cs="Arial"/>
          <w:sz w:val="22"/>
          <w:szCs w:val="20"/>
        </w:rPr>
        <w:t>Counseling and Testing Services (https://studentaffairs.unt.edu/counseling-and-testing-services)</w:t>
      </w:r>
    </w:p>
    <w:p w14:paraId="1722410A" w14:textId="77777777" w:rsidR="00F30D1F" w:rsidRPr="00F30D1F" w:rsidRDefault="00F30D1F" w:rsidP="00F15EC3">
      <w:pPr>
        <w:numPr>
          <w:ilvl w:val="0"/>
          <w:numId w:val="14"/>
        </w:numPr>
        <w:rPr>
          <w:rFonts w:ascii="Arial" w:eastAsia="Batang" w:hAnsi="Arial" w:cs="Arial"/>
          <w:sz w:val="22"/>
          <w:szCs w:val="20"/>
        </w:rPr>
      </w:pPr>
      <w:r w:rsidRPr="00F30D1F">
        <w:rPr>
          <w:rFonts w:ascii="Arial" w:eastAsia="Batang" w:hAnsi="Arial" w:cs="Arial"/>
          <w:sz w:val="22"/>
          <w:szCs w:val="20"/>
        </w:rPr>
        <w:t>UNT Care Team (https://studentaffairs.unt.edu/care)</w:t>
      </w:r>
    </w:p>
    <w:p w14:paraId="1825CE03" w14:textId="77777777" w:rsidR="00F30D1F" w:rsidRPr="00F30D1F" w:rsidRDefault="00F30D1F" w:rsidP="00F15EC3">
      <w:pPr>
        <w:numPr>
          <w:ilvl w:val="0"/>
          <w:numId w:val="14"/>
        </w:numPr>
        <w:rPr>
          <w:rFonts w:ascii="Arial" w:eastAsia="Batang" w:hAnsi="Arial" w:cs="Arial"/>
          <w:sz w:val="22"/>
          <w:szCs w:val="20"/>
        </w:rPr>
      </w:pPr>
      <w:r w:rsidRPr="00F30D1F">
        <w:rPr>
          <w:rFonts w:ascii="Arial" w:eastAsia="Batang" w:hAnsi="Arial" w:cs="Arial"/>
          <w:sz w:val="22"/>
          <w:szCs w:val="20"/>
        </w:rPr>
        <w:t>UNT Psychiatric Services (https://studentaffairs.unt.edu/student-health-and-wellness-center/services/psychiatry)</w:t>
      </w:r>
    </w:p>
    <w:p w14:paraId="7D5D1776" w14:textId="77777777" w:rsidR="00F30D1F" w:rsidRPr="00F30D1F" w:rsidRDefault="00F30D1F" w:rsidP="00F15EC3">
      <w:pPr>
        <w:numPr>
          <w:ilvl w:val="0"/>
          <w:numId w:val="14"/>
        </w:numPr>
        <w:rPr>
          <w:rFonts w:ascii="Arial" w:eastAsia="Batang" w:hAnsi="Arial" w:cs="Arial"/>
          <w:sz w:val="22"/>
          <w:szCs w:val="20"/>
        </w:rPr>
      </w:pPr>
      <w:r w:rsidRPr="00F30D1F">
        <w:rPr>
          <w:rFonts w:ascii="Arial" w:eastAsia="Batang" w:hAnsi="Arial" w:cs="Arial"/>
          <w:sz w:val="22"/>
          <w:szCs w:val="20"/>
        </w:rPr>
        <w:t>Individual Counseling (https://studentaffairs.unt.edu/counseling-and-testing-services/services/individual-counseling)</w:t>
      </w:r>
    </w:p>
    <w:p w14:paraId="05D9CB2D" w14:textId="7E353401" w:rsidR="00F30D1F" w:rsidRPr="0004144F" w:rsidRDefault="00F30D1F" w:rsidP="00F15EC3">
      <w:pPr>
        <w:spacing w:before="120"/>
        <w:jc w:val="both"/>
        <w:rPr>
          <w:rFonts w:ascii="Arial" w:eastAsia="Batang" w:hAnsi="Arial" w:cs="Arial"/>
          <w:b/>
          <w:bCs/>
          <w:sz w:val="22"/>
          <w:szCs w:val="20"/>
          <w:u w:val="single"/>
        </w:rPr>
      </w:pPr>
      <w:r w:rsidRPr="0004144F">
        <w:rPr>
          <w:rFonts w:ascii="Arial" w:eastAsia="Batang" w:hAnsi="Arial" w:cs="Arial"/>
          <w:b/>
          <w:bCs/>
          <w:sz w:val="22"/>
          <w:szCs w:val="20"/>
          <w:u w:val="single"/>
        </w:rPr>
        <w:t>Chosen Names</w:t>
      </w:r>
    </w:p>
    <w:p w14:paraId="0F542750" w14:textId="77777777" w:rsidR="00F30D1F" w:rsidRPr="00F30D1F" w:rsidRDefault="00F30D1F" w:rsidP="009D5BD0">
      <w:pPr>
        <w:jc w:val="both"/>
        <w:rPr>
          <w:rFonts w:ascii="Arial" w:eastAsia="Batang" w:hAnsi="Arial" w:cs="Arial"/>
          <w:sz w:val="22"/>
          <w:szCs w:val="20"/>
        </w:rPr>
      </w:pPr>
      <w:r w:rsidRPr="00F30D1F">
        <w:rPr>
          <w:rFonts w:ascii="Arial" w:eastAsia="Batang" w:hAnsi="Arial" w:cs="Arial"/>
          <w:sz w:val="22"/>
          <w:szCs w:val="20"/>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2A74D0C0" w14:textId="77777777" w:rsidR="00F30D1F" w:rsidRPr="00F30D1F" w:rsidRDefault="00F30D1F" w:rsidP="009D5BD0">
      <w:pPr>
        <w:numPr>
          <w:ilvl w:val="0"/>
          <w:numId w:val="15"/>
        </w:numPr>
        <w:jc w:val="both"/>
        <w:rPr>
          <w:rFonts w:ascii="Arial" w:eastAsia="Batang" w:hAnsi="Arial" w:cs="Arial"/>
          <w:sz w:val="22"/>
          <w:szCs w:val="20"/>
        </w:rPr>
      </w:pPr>
      <w:r w:rsidRPr="00F30D1F">
        <w:rPr>
          <w:rFonts w:ascii="Arial" w:eastAsia="Batang" w:hAnsi="Arial" w:cs="Arial"/>
          <w:sz w:val="22"/>
          <w:szCs w:val="20"/>
        </w:rPr>
        <w:t>UNT Records</w:t>
      </w:r>
    </w:p>
    <w:p w14:paraId="5E79216D" w14:textId="77777777" w:rsidR="00F30D1F" w:rsidRPr="00F30D1F" w:rsidRDefault="00F30D1F" w:rsidP="009D5BD0">
      <w:pPr>
        <w:numPr>
          <w:ilvl w:val="0"/>
          <w:numId w:val="15"/>
        </w:numPr>
        <w:jc w:val="both"/>
        <w:rPr>
          <w:rFonts w:ascii="Arial" w:eastAsia="Batang" w:hAnsi="Arial" w:cs="Arial"/>
          <w:sz w:val="22"/>
          <w:szCs w:val="20"/>
        </w:rPr>
      </w:pPr>
      <w:r w:rsidRPr="00F30D1F">
        <w:rPr>
          <w:rFonts w:ascii="Arial" w:eastAsia="Batang" w:hAnsi="Arial" w:cs="Arial"/>
          <w:sz w:val="22"/>
          <w:szCs w:val="20"/>
        </w:rPr>
        <w:t>UNT ID Card</w:t>
      </w:r>
    </w:p>
    <w:p w14:paraId="68043DF8" w14:textId="77777777" w:rsidR="00F30D1F" w:rsidRPr="00F30D1F" w:rsidRDefault="00F30D1F" w:rsidP="009D5BD0">
      <w:pPr>
        <w:numPr>
          <w:ilvl w:val="0"/>
          <w:numId w:val="15"/>
        </w:numPr>
        <w:jc w:val="both"/>
        <w:rPr>
          <w:rFonts w:ascii="Arial" w:eastAsia="Batang" w:hAnsi="Arial" w:cs="Arial"/>
          <w:sz w:val="22"/>
          <w:szCs w:val="20"/>
        </w:rPr>
      </w:pPr>
      <w:r w:rsidRPr="00F30D1F">
        <w:rPr>
          <w:rFonts w:ascii="Arial" w:eastAsia="Batang" w:hAnsi="Arial" w:cs="Arial"/>
          <w:sz w:val="22"/>
          <w:szCs w:val="20"/>
        </w:rPr>
        <w:t>UNT Email Address</w:t>
      </w:r>
    </w:p>
    <w:p w14:paraId="05CA381A" w14:textId="77777777" w:rsidR="00F30D1F" w:rsidRPr="00F30D1F" w:rsidRDefault="00F30D1F" w:rsidP="009D5BD0">
      <w:pPr>
        <w:numPr>
          <w:ilvl w:val="0"/>
          <w:numId w:val="15"/>
        </w:numPr>
        <w:jc w:val="both"/>
        <w:rPr>
          <w:rFonts w:ascii="Arial" w:eastAsia="Batang" w:hAnsi="Arial" w:cs="Arial"/>
          <w:sz w:val="22"/>
          <w:szCs w:val="20"/>
        </w:rPr>
      </w:pPr>
      <w:r w:rsidRPr="00F30D1F">
        <w:rPr>
          <w:rFonts w:ascii="Arial" w:eastAsia="Batang" w:hAnsi="Arial" w:cs="Arial"/>
          <w:sz w:val="22"/>
          <w:szCs w:val="20"/>
        </w:rPr>
        <w:t>Legal Name</w:t>
      </w:r>
    </w:p>
    <w:p w14:paraId="050AE93D" w14:textId="77777777" w:rsidR="00F30D1F" w:rsidRPr="00F30D1F" w:rsidRDefault="00F30D1F" w:rsidP="009D5BD0">
      <w:pPr>
        <w:jc w:val="both"/>
        <w:rPr>
          <w:rFonts w:ascii="Arial" w:eastAsia="Batang" w:hAnsi="Arial" w:cs="Arial"/>
          <w:sz w:val="22"/>
          <w:szCs w:val="20"/>
        </w:rPr>
      </w:pPr>
      <w:r w:rsidRPr="00F30D1F">
        <w:rPr>
          <w:rFonts w:ascii="Arial" w:eastAsia="Batang" w:hAnsi="Arial" w:cs="Arial"/>
          <w:sz w:val="22"/>
          <w:szCs w:val="20"/>
        </w:rPr>
        <w:t xml:space="preserve">*UNT </w:t>
      </w:r>
      <w:proofErr w:type="spellStart"/>
      <w:r w:rsidRPr="00F30D1F">
        <w:rPr>
          <w:rFonts w:ascii="Arial" w:eastAsia="Batang" w:hAnsi="Arial" w:cs="Arial"/>
          <w:sz w:val="22"/>
          <w:szCs w:val="20"/>
        </w:rPr>
        <w:t>euIDs</w:t>
      </w:r>
      <w:proofErr w:type="spellEnd"/>
      <w:r w:rsidRPr="00F30D1F">
        <w:rPr>
          <w:rFonts w:ascii="Arial" w:eastAsia="Batang" w:hAnsi="Arial" w:cs="Arial"/>
          <w:sz w:val="22"/>
          <w:szCs w:val="20"/>
        </w:rPr>
        <w:t xml:space="preserve"> cannot be changed at this time. The collaborating offices are working on a process to make this option accessible to UNT community members.</w:t>
      </w:r>
    </w:p>
    <w:p w14:paraId="0B7480CE" w14:textId="77777777" w:rsidR="00F30D1F" w:rsidRPr="0004144F" w:rsidRDefault="00F30D1F" w:rsidP="00F15EC3">
      <w:pPr>
        <w:spacing w:before="120"/>
        <w:jc w:val="both"/>
        <w:rPr>
          <w:rFonts w:ascii="Arial" w:eastAsia="Batang" w:hAnsi="Arial" w:cs="Arial"/>
          <w:b/>
          <w:bCs/>
          <w:sz w:val="22"/>
          <w:szCs w:val="20"/>
          <w:u w:val="single"/>
        </w:rPr>
      </w:pPr>
      <w:r w:rsidRPr="0004144F">
        <w:rPr>
          <w:rFonts w:ascii="Arial" w:eastAsia="Batang" w:hAnsi="Arial" w:cs="Arial"/>
          <w:b/>
          <w:bCs/>
          <w:sz w:val="22"/>
          <w:szCs w:val="20"/>
          <w:u w:val="single"/>
        </w:rPr>
        <w:t>Pronouns</w:t>
      </w:r>
    </w:p>
    <w:p w14:paraId="0F7E0354" w14:textId="77777777" w:rsidR="00F30D1F" w:rsidRPr="00F30D1F" w:rsidRDefault="00F30D1F" w:rsidP="009D5BD0">
      <w:pPr>
        <w:jc w:val="both"/>
        <w:rPr>
          <w:rFonts w:ascii="Arial" w:eastAsia="Batang" w:hAnsi="Arial" w:cs="Arial"/>
          <w:sz w:val="22"/>
          <w:szCs w:val="20"/>
        </w:rPr>
      </w:pPr>
      <w:r w:rsidRPr="00F30D1F">
        <w:rPr>
          <w:rFonts w:ascii="Arial" w:eastAsia="Batang" w:hAnsi="Arial" w:cs="Arial"/>
          <w:sz w:val="22"/>
          <w:szCs w:val="2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70527299" w14:textId="77777777" w:rsidR="00F30D1F" w:rsidRPr="00F30D1F" w:rsidRDefault="00F30D1F" w:rsidP="009D5BD0">
      <w:pPr>
        <w:jc w:val="both"/>
        <w:rPr>
          <w:rFonts w:ascii="Arial" w:eastAsia="Batang" w:hAnsi="Arial" w:cs="Arial"/>
          <w:sz w:val="22"/>
          <w:szCs w:val="20"/>
        </w:rPr>
      </w:pPr>
      <w:r w:rsidRPr="00F30D1F">
        <w:rPr>
          <w:rFonts w:ascii="Arial" w:eastAsia="Batang" w:hAnsi="Arial" w:cs="Arial"/>
          <w:sz w:val="22"/>
          <w:szCs w:val="20"/>
        </w:rPr>
        <w:t>You can add your pronouns to your Canvas account so that they follow your name when posting to discussion boards, submitting assignments, etc.</w:t>
      </w:r>
    </w:p>
    <w:p w14:paraId="2603438E" w14:textId="77777777" w:rsidR="00F30D1F" w:rsidRPr="00F30D1F" w:rsidRDefault="00F30D1F" w:rsidP="009D5BD0">
      <w:pPr>
        <w:jc w:val="both"/>
        <w:rPr>
          <w:rFonts w:ascii="Arial" w:eastAsia="Batang" w:hAnsi="Arial" w:cs="Arial"/>
          <w:sz w:val="22"/>
          <w:szCs w:val="20"/>
        </w:rPr>
      </w:pPr>
      <w:r w:rsidRPr="00F30D1F">
        <w:rPr>
          <w:rFonts w:ascii="Arial" w:eastAsia="Batang" w:hAnsi="Arial" w:cs="Arial"/>
          <w:sz w:val="22"/>
          <w:szCs w:val="20"/>
        </w:rPr>
        <w:t>Below is a list of additional resources regarding pronouns and their usage:</w:t>
      </w:r>
    </w:p>
    <w:p w14:paraId="66436EAF" w14:textId="77777777" w:rsidR="00F30D1F" w:rsidRPr="00F30D1F" w:rsidRDefault="00F30D1F" w:rsidP="009D5BD0">
      <w:pPr>
        <w:numPr>
          <w:ilvl w:val="0"/>
          <w:numId w:val="16"/>
        </w:numPr>
        <w:jc w:val="both"/>
        <w:rPr>
          <w:rFonts w:ascii="Arial" w:eastAsia="Batang" w:hAnsi="Arial" w:cs="Arial"/>
          <w:sz w:val="22"/>
          <w:szCs w:val="20"/>
        </w:rPr>
      </w:pPr>
      <w:r w:rsidRPr="00F30D1F">
        <w:rPr>
          <w:rFonts w:ascii="Arial" w:eastAsia="Batang" w:hAnsi="Arial" w:cs="Arial"/>
          <w:sz w:val="22"/>
          <w:szCs w:val="20"/>
        </w:rPr>
        <w:t>What are pronouns and why are they important?</w:t>
      </w:r>
    </w:p>
    <w:p w14:paraId="43FA1015" w14:textId="77777777" w:rsidR="00F30D1F" w:rsidRPr="00F30D1F" w:rsidRDefault="00F30D1F" w:rsidP="009D5BD0">
      <w:pPr>
        <w:numPr>
          <w:ilvl w:val="0"/>
          <w:numId w:val="16"/>
        </w:numPr>
        <w:jc w:val="both"/>
        <w:rPr>
          <w:rFonts w:ascii="Arial" w:eastAsia="Batang" w:hAnsi="Arial" w:cs="Arial"/>
          <w:sz w:val="22"/>
          <w:szCs w:val="20"/>
        </w:rPr>
      </w:pPr>
      <w:r w:rsidRPr="00F30D1F">
        <w:rPr>
          <w:rFonts w:ascii="Arial" w:eastAsia="Batang" w:hAnsi="Arial" w:cs="Arial"/>
          <w:sz w:val="22"/>
          <w:szCs w:val="20"/>
        </w:rPr>
        <w:t>How do I use pronouns?</w:t>
      </w:r>
    </w:p>
    <w:p w14:paraId="6B47CDAB" w14:textId="77777777" w:rsidR="00F30D1F" w:rsidRPr="00F30D1F" w:rsidRDefault="00F30D1F" w:rsidP="009D5BD0">
      <w:pPr>
        <w:numPr>
          <w:ilvl w:val="0"/>
          <w:numId w:val="16"/>
        </w:numPr>
        <w:jc w:val="both"/>
        <w:rPr>
          <w:rFonts w:ascii="Arial" w:eastAsia="Batang" w:hAnsi="Arial" w:cs="Arial"/>
          <w:sz w:val="22"/>
          <w:szCs w:val="20"/>
        </w:rPr>
      </w:pPr>
      <w:r w:rsidRPr="00F30D1F">
        <w:rPr>
          <w:rFonts w:ascii="Arial" w:eastAsia="Batang" w:hAnsi="Arial" w:cs="Arial"/>
          <w:sz w:val="22"/>
          <w:szCs w:val="20"/>
        </w:rPr>
        <w:t>How do I share my pronouns?</w:t>
      </w:r>
    </w:p>
    <w:p w14:paraId="3CAA035F" w14:textId="77777777" w:rsidR="00F30D1F" w:rsidRPr="00F30D1F" w:rsidRDefault="00F30D1F" w:rsidP="009D5BD0">
      <w:pPr>
        <w:numPr>
          <w:ilvl w:val="0"/>
          <w:numId w:val="16"/>
        </w:numPr>
        <w:jc w:val="both"/>
        <w:rPr>
          <w:rFonts w:ascii="Arial" w:eastAsia="Batang" w:hAnsi="Arial" w:cs="Arial"/>
          <w:sz w:val="22"/>
          <w:szCs w:val="20"/>
        </w:rPr>
      </w:pPr>
      <w:r w:rsidRPr="00F30D1F">
        <w:rPr>
          <w:rFonts w:ascii="Arial" w:eastAsia="Batang" w:hAnsi="Arial" w:cs="Arial"/>
          <w:sz w:val="22"/>
          <w:szCs w:val="20"/>
        </w:rPr>
        <w:t>How do I ask for another person’s pronouns?</w:t>
      </w:r>
    </w:p>
    <w:p w14:paraId="61501CDD" w14:textId="77777777" w:rsidR="00F30D1F" w:rsidRPr="00F30D1F" w:rsidRDefault="00F30D1F" w:rsidP="009D5BD0">
      <w:pPr>
        <w:numPr>
          <w:ilvl w:val="0"/>
          <w:numId w:val="16"/>
        </w:numPr>
        <w:jc w:val="both"/>
        <w:rPr>
          <w:rFonts w:ascii="Arial" w:eastAsia="Batang" w:hAnsi="Arial" w:cs="Arial"/>
          <w:sz w:val="22"/>
          <w:szCs w:val="20"/>
        </w:rPr>
      </w:pPr>
      <w:r w:rsidRPr="00F30D1F">
        <w:rPr>
          <w:rFonts w:ascii="Arial" w:eastAsia="Batang" w:hAnsi="Arial" w:cs="Arial"/>
          <w:sz w:val="22"/>
          <w:szCs w:val="20"/>
        </w:rPr>
        <w:t>How do I correct myself or others when the wrong pronoun is used?</w:t>
      </w:r>
    </w:p>
    <w:p w14:paraId="42E69A98" w14:textId="77777777" w:rsidR="00F30D1F" w:rsidRPr="0004144F" w:rsidRDefault="00F30D1F" w:rsidP="00F15EC3">
      <w:pPr>
        <w:spacing w:before="120"/>
        <w:jc w:val="both"/>
        <w:rPr>
          <w:rFonts w:ascii="Arial" w:eastAsia="Batang" w:hAnsi="Arial" w:cs="Arial"/>
          <w:b/>
          <w:bCs/>
          <w:sz w:val="22"/>
          <w:szCs w:val="20"/>
          <w:u w:val="single"/>
        </w:rPr>
      </w:pPr>
      <w:r w:rsidRPr="0004144F">
        <w:rPr>
          <w:rFonts w:ascii="Arial" w:eastAsia="Batang" w:hAnsi="Arial" w:cs="Arial"/>
          <w:b/>
          <w:bCs/>
          <w:sz w:val="22"/>
          <w:szCs w:val="20"/>
          <w:u w:val="single"/>
        </w:rPr>
        <w:t>Additional Student Support Services</w:t>
      </w:r>
    </w:p>
    <w:p w14:paraId="23C581C0" w14:textId="77777777" w:rsidR="00F30D1F" w:rsidRPr="00F30D1F" w:rsidRDefault="00F30D1F" w:rsidP="009D5BD0">
      <w:pPr>
        <w:numPr>
          <w:ilvl w:val="0"/>
          <w:numId w:val="17"/>
        </w:numPr>
        <w:jc w:val="both"/>
        <w:rPr>
          <w:rFonts w:ascii="Arial" w:eastAsia="Batang" w:hAnsi="Arial" w:cs="Arial"/>
          <w:sz w:val="22"/>
          <w:szCs w:val="20"/>
        </w:rPr>
      </w:pPr>
      <w:r w:rsidRPr="00F30D1F">
        <w:rPr>
          <w:rFonts w:ascii="Arial" w:eastAsia="Batang" w:hAnsi="Arial" w:cs="Arial"/>
          <w:sz w:val="22"/>
          <w:szCs w:val="20"/>
        </w:rPr>
        <w:t>Registrar (https://registrar.unt.edu/registration)</w:t>
      </w:r>
    </w:p>
    <w:p w14:paraId="6B0F75FE" w14:textId="77777777" w:rsidR="00F30D1F" w:rsidRPr="00F30D1F" w:rsidRDefault="00F30D1F" w:rsidP="009D5BD0">
      <w:pPr>
        <w:numPr>
          <w:ilvl w:val="0"/>
          <w:numId w:val="17"/>
        </w:numPr>
        <w:jc w:val="both"/>
        <w:rPr>
          <w:rFonts w:ascii="Arial" w:eastAsia="Batang" w:hAnsi="Arial" w:cs="Arial"/>
          <w:sz w:val="22"/>
          <w:szCs w:val="20"/>
        </w:rPr>
      </w:pPr>
      <w:r w:rsidRPr="00F30D1F">
        <w:rPr>
          <w:rFonts w:ascii="Arial" w:eastAsia="Batang" w:hAnsi="Arial" w:cs="Arial"/>
          <w:sz w:val="22"/>
          <w:szCs w:val="20"/>
        </w:rPr>
        <w:t>Financial Aid (https://financialaid.unt.edu/)</w:t>
      </w:r>
    </w:p>
    <w:p w14:paraId="4B2E89E8" w14:textId="77777777" w:rsidR="00F30D1F" w:rsidRPr="00F30D1F" w:rsidRDefault="00F30D1F" w:rsidP="009D5BD0">
      <w:pPr>
        <w:numPr>
          <w:ilvl w:val="0"/>
          <w:numId w:val="17"/>
        </w:numPr>
        <w:jc w:val="both"/>
        <w:rPr>
          <w:rFonts w:ascii="Arial" w:eastAsia="Batang" w:hAnsi="Arial" w:cs="Arial"/>
          <w:sz w:val="22"/>
          <w:szCs w:val="20"/>
        </w:rPr>
      </w:pPr>
      <w:r w:rsidRPr="00F30D1F">
        <w:rPr>
          <w:rFonts w:ascii="Arial" w:eastAsia="Batang" w:hAnsi="Arial" w:cs="Arial"/>
          <w:sz w:val="22"/>
          <w:szCs w:val="20"/>
        </w:rPr>
        <w:t>Student Legal Services (https://studentaffairs.unt.edu/student-legal-services)</w:t>
      </w:r>
    </w:p>
    <w:p w14:paraId="536D7434" w14:textId="77777777" w:rsidR="00F30D1F" w:rsidRPr="00F30D1F" w:rsidRDefault="00F30D1F" w:rsidP="009D5BD0">
      <w:pPr>
        <w:numPr>
          <w:ilvl w:val="0"/>
          <w:numId w:val="17"/>
        </w:numPr>
        <w:jc w:val="both"/>
        <w:rPr>
          <w:rFonts w:ascii="Arial" w:eastAsia="Batang" w:hAnsi="Arial" w:cs="Arial"/>
          <w:sz w:val="22"/>
          <w:szCs w:val="20"/>
        </w:rPr>
      </w:pPr>
      <w:r w:rsidRPr="00F30D1F">
        <w:rPr>
          <w:rFonts w:ascii="Arial" w:eastAsia="Batang" w:hAnsi="Arial" w:cs="Arial"/>
          <w:sz w:val="22"/>
          <w:szCs w:val="20"/>
        </w:rPr>
        <w:t>Career Center (https://studentaffairs.unt.edu/career-center)</w:t>
      </w:r>
    </w:p>
    <w:p w14:paraId="290FD073" w14:textId="77777777" w:rsidR="00F30D1F" w:rsidRPr="00F30D1F" w:rsidRDefault="00F30D1F" w:rsidP="009D5BD0">
      <w:pPr>
        <w:numPr>
          <w:ilvl w:val="0"/>
          <w:numId w:val="17"/>
        </w:numPr>
        <w:jc w:val="both"/>
        <w:rPr>
          <w:rFonts w:ascii="Arial" w:eastAsia="Batang" w:hAnsi="Arial" w:cs="Arial"/>
          <w:sz w:val="22"/>
          <w:szCs w:val="20"/>
        </w:rPr>
      </w:pPr>
      <w:r w:rsidRPr="00F30D1F">
        <w:rPr>
          <w:rFonts w:ascii="Arial" w:eastAsia="Batang" w:hAnsi="Arial" w:cs="Arial"/>
          <w:sz w:val="22"/>
          <w:szCs w:val="20"/>
        </w:rPr>
        <w:t>Multicultural Center (https://edo.unt.edu/multicultural-center)</w:t>
      </w:r>
    </w:p>
    <w:p w14:paraId="5EBC9249" w14:textId="77777777" w:rsidR="00F30D1F" w:rsidRPr="00F30D1F" w:rsidRDefault="00F30D1F" w:rsidP="009D5BD0">
      <w:pPr>
        <w:numPr>
          <w:ilvl w:val="0"/>
          <w:numId w:val="17"/>
        </w:numPr>
        <w:jc w:val="both"/>
        <w:rPr>
          <w:rFonts w:ascii="Arial" w:eastAsia="Batang" w:hAnsi="Arial" w:cs="Arial"/>
          <w:sz w:val="22"/>
          <w:szCs w:val="20"/>
        </w:rPr>
      </w:pPr>
      <w:r w:rsidRPr="00F30D1F">
        <w:rPr>
          <w:rFonts w:ascii="Arial" w:eastAsia="Batang" w:hAnsi="Arial" w:cs="Arial"/>
          <w:sz w:val="22"/>
          <w:szCs w:val="20"/>
        </w:rPr>
        <w:t>Counseling and Testing Services (https://studentaffairs.unt.edu/counseling-and-testing-services)</w:t>
      </w:r>
    </w:p>
    <w:p w14:paraId="0344D171" w14:textId="77777777" w:rsidR="00F30D1F" w:rsidRPr="00F30D1F" w:rsidRDefault="00F30D1F" w:rsidP="009D5BD0">
      <w:pPr>
        <w:numPr>
          <w:ilvl w:val="0"/>
          <w:numId w:val="17"/>
        </w:numPr>
        <w:jc w:val="both"/>
        <w:rPr>
          <w:rFonts w:ascii="Arial" w:eastAsia="Batang" w:hAnsi="Arial" w:cs="Arial"/>
          <w:sz w:val="22"/>
          <w:szCs w:val="20"/>
        </w:rPr>
      </w:pPr>
      <w:r w:rsidRPr="00F30D1F">
        <w:rPr>
          <w:rFonts w:ascii="Arial" w:eastAsia="Batang" w:hAnsi="Arial" w:cs="Arial"/>
          <w:sz w:val="22"/>
          <w:szCs w:val="20"/>
        </w:rPr>
        <w:t>Pride Alliance (https://edo.unt.edu/pridealliance)</w:t>
      </w:r>
    </w:p>
    <w:p w14:paraId="02238424" w14:textId="77777777" w:rsidR="00F30D1F" w:rsidRPr="00F30D1F" w:rsidRDefault="00F30D1F" w:rsidP="009D5BD0">
      <w:pPr>
        <w:numPr>
          <w:ilvl w:val="0"/>
          <w:numId w:val="17"/>
        </w:numPr>
        <w:jc w:val="both"/>
        <w:rPr>
          <w:rFonts w:ascii="Arial" w:eastAsia="Batang" w:hAnsi="Arial" w:cs="Arial"/>
          <w:sz w:val="22"/>
          <w:szCs w:val="20"/>
        </w:rPr>
      </w:pPr>
      <w:r w:rsidRPr="00F30D1F">
        <w:rPr>
          <w:rFonts w:ascii="Arial" w:eastAsia="Batang" w:hAnsi="Arial" w:cs="Arial"/>
          <w:sz w:val="22"/>
          <w:szCs w:val="20"/>
        </w:rPr>
        <w:t>UNT Food Pantry (https://deanofstudents.unt.edu/resources/food-pantry)</w:t>
      </w:r>
    </w:p>
    <w:p w14:paraId="03A1207E" w14:textId="77777777" w:rsidR="00F30D1F" w:rsidRPr="0004144F" w:rsidRDefault="00F30D1F" w:rsidP="00F15EC3">
      <w:pPr>
        <w:spacing w:before="120"/>
        <w:jc w:val="both"/>
        <w:rPr>
          <w:rFonts w:ascii="Arial" w:eastAsia="Batang" w:hAnsi="Arial" w:cs="Arial"/>
          <w:b/>
          <w:bCs/>
          <w:sz w:val="22"/>
          <w:szCs w:val="20"/>
          <w:u w:val="single"/>
        </w:rPr>
      </w:pPr>
      <w:r w:rsidRPr="0004144F">
        <w:rPr>
          <w:rFonts w:ascii="Arial" w:eastAsia="Batang" w:hAnsi="Arial" w:cs="Arial"/>
          <w:b/>
          <w:bCs/>
          <w:sz w:val="22"/>
          <w:szCs w:val="20"/>
          <w:u w:val="single"/>
        </w:rPr>
        <w:t>Academic Support Services</w:t>
      </w:r>
    </w:p>
    <w:p w14:paraId="57682CB5" w14:textId="77777777" w:rsidR="00F30D1F" w:rsidRPr="00F30D1F" w:rsidRDefault="00F30D1F" w:rsidP="009D5BD0">
      <w:pPr>
        <w:numPr>
          <w:ilvl w:val="0"/>
          <w:numId w:val="18"/>
        </w:numPr>
        <w:jc w:val="both"/>
        <w:rPr>
          <w:rFonts w:ascii="Arial" w:eastAsia="Batang" w:hAnsi="Arial" w:cs="Arial"/>
          <w:sz w:val="22"/>
          <w:szCs w:val="20"/>
        </w:rPr>
      </w:pPr>
      <w:r w:rsidRPr="00F30D1F">
        <w:rPr>
          <w:rFonts w:ascii="Arial" w:eastAsia="Batang" w:hAnsi="Arial" w:cs="Arial"/>
          <w:sz w:val="22"/>
          <w:szCs w:val="20"/>
        </w:rPr>
        <w:t>Academic Resource Center (https://clear.unt.edu/canvas/student-resources)</w:t>
      </w:r>
    </w:p>
    <w:p w14:paraId="5287F8AA" w14:textId="77777777" w:rsidR="00F30D1F" w:rsidRPr="00F30D1F" w:rsidRDefault="00F30D1F" w:rsidP="009D5BD0">
      <w:pPr>
        <w:numPr>
          <w:ilvl w:val="0"/>
          <w:numId w:val="18"/>
        </w:numPr>
        <w:jc w:val="both"/>
        <w:rPr>
          <w:rFonts w:ascii="Arial" w:eastAsia="Batang" w:hAnsi="Arial" w:cs="Arial"/>
          <w:sz w:val="22"/>
          <w:szCs w:val="20"/>
        </w:rPr>
      </w:pPr>
      <w:r w:rsidRPr="00F30D1F">
        <w:rPr>
          <w:rFonts w:ascii="Arial" w:eastAsia="Batang" w:hAnsi="Arial" w:cs="Arial"/>
          <w:sz w:val="22"/>
          <w:szCs w:val="20"/>
        </w:rPr>
        <w:t>Academic Success Center (https://success.unt.edu/asc)</w:t>
      </w:r>
    </w:p>
    <w:p w14:paraId="455B7497" w14:textId="77777777" w:rsidR="00F30D1F" w:rsidRPr="00F30D1F" w:rsidRDefault="00F30D1F" w:rsidP="009D5BD0">
      <w:pPr>
        <w:numPr>
          <w:ilvl w:val="0"/>
          <w:numId w:val="18"/>
        </w:numPr>
        <w:jc w:val="both"/>
        <w:rPr>
          <w:rFonts w:ascii="Arial" w:eastAsia="Batang" w:hAnsi="Arial" w:cs="Arial"/>
          <w:sz w:val="22"/>
          <w:szCs w:val="20"/>
        </w:rPr>
      </w:pPr>
      <w:r w:rsidRPr="00F30D1F">
        <w:rPr>
          <w:rFonts w:ascii="Arial" w:eastAsia="Batang" w:hAnsi="Arial" w:cs="Arial"/>
          <w:sz w:val="22"/>
          <w:szCs w:val="20"/>
        </w:rPr>
        <w:t>UNT Libraries (https://library.unt.edu/)</w:t>
      </w:r>
    </w:p>
    <w:p w14:paraId="60948EBC" w14:textId="77777777" w:rsidR="00F30D1F" w:rsidRPr="005755FF" w:rsidRDefault="00F30D1F" w:rsidP="009D5BD0">
      <w:pPr>
        <w:numPr>
          <w:ilvl w:val="0"/>
          <w:numId w:val="18"/>
        </w:numPr>
        <w:jc w:val="both"/>
        <w:rPr>
          <w:rFonts w:ascii="Arial" w:eastAsia="Batang" w:hAnsi="Arial" w:cs="Arial"/>
          <w:sz w:val="22"/>
          <w:szCs w:val="20"/>
        </w:rPr>
      </w:pPr>
      <w:r w:rsidRPr="00F30D1F">
        <w:rPr>
          <w:rFonts w:ascii="Arial" w:eastAsia="Batang" w:hAnsi="Arial" w:cs="Arial"/>
          <w:sz w:val="22"/>
          <w:szCs w:val="20"/>
        </w:rPr>
        <w:t>Writing Lab (http://writingcenter.unt.edu/)</w:t>
      </w:r>
    </w:p>
    <w:sectPr w:rsidR="00F30D1F" w:rsidRPr="005755FF" w:rsidSect="00722CBF">
      <w:footerReference w:type="even" r:id="rId23"/>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AD0C4" w14:textId="77777777" w:rsidR="00C44CA7" w:rsidRDefault="00C44CA7">
      <w:r>
        <w:separator/>
      </w:r>
    </w:p>
  </w:endnote>
  <w:endnote w:type="continuationSeparator" w:id="0">
    <w:p w14:paraId="36C70788" w14:textId="77777777" w:rsidR="00C44CA7" w:rsidRDefault="00C4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2C9D" w14:textId="77777777" w:rsidR="00DB074F" w:rsidRDefault="00DB074F" w:rsidP="001B6E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2F67F7" w14:textId="77777777" w:rsidR="00DB074F" w:rsidRDefault="00DB074F" w:rsidP="001B6E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F070" w14:textId="77777777" w:rsidR="00DB074F" w:rsidRPr="00EA2B54" w:rsidRDefault="00DB074F" w:rsidP="001B6EAB">
    <w:pPr>
      <w:pStyle w:val="Footer"/>
      <w:ind w:right="360"/>
      <w:jc w:val="right"/>
      <w:rPr>
        <w:rFonts w:ascii="Arial" w:hAnsi="Arial" w:cs="Arial"/>
        <w:sz w:val="20"/>
        <w:szCs w:val="20"/>
      </w:rPr>
    </w:pPr>
    <w:r w:rsidRPr="00EA2B54">
      <w:rPr>
        <w:rStyle w:val="PageNumber"/>
        <w:rFonts w:ascii="Arial" w:hAnsi="Arial" w:cs="Arial"/>
        <w:sz w:val="20"/>
        <w:szCs w:val="20"/>
      </w:rPr>
      <w:fldChar w:fldCharType="begin"/>
    </w:r>
    <w:r w:rsidRPr="00EA2B54">
      <w:rPr>
        <w:rStyle w:val="PageNumber"/>
        <w:rFonts w:ascii="Arial" w:hAnsi="Arial" w:cs="Arial"/>
        <w:sz w:val="20"/>
        <w:szCs w:val="20"/>
      </w:rPr>
      <w:instrText xml:space="preserve"> PAGE </w:instrText>
    </w:r>
    <w:r w:rsidRPr="00EA2B54">
      <w:rPr>
        <w:rStyle w:val="PageNumber"/>
        <w:rFonts w:ascii="Arial" w:hAnsi="Arial" w:cs="Arial"/>
        <w:sz w:val="20"/>
        <w:szCs w:val="20"/>
      </w:rPr>
      <w:fldChar w:fldCharType="separate"/>
    </w:r>
    <w:r w:rsidR="00D62518" w:rsidRPr="00EA2B54">
      <w:rPr>
        <w:rStyle w:val="PageNumber"/>
        <w:rFonts w:ascii="Arial" w:hAnsi="Arial" w:cs="Arial"/>
        <w:noProof/>
        <w:sz w:val="20"/>
        <w:szCs w:val="20"/>
      </w:rPr>
      <w:t>1</w:t>
    </w:r>
    <w:r w:rsidRPr="00EA2B54">
      <w:rPr>
        <w:rStyle w:val="PageNumber"/>
        <w:rFonts w:ascii="Arial" w:hAnsi="Arial" w:cs="Arial"/>
        <w:sz w:val="20"/>
        <w:szCs w:val="20"/>
      </w:rPr>
      <w:fldChar w:fldCharType="end"/>
    </w:r>
    <w:r w:rsidRPr="00EA2B54">
      <w:rPr>
        <w:rStyle w:val="PageNumber"/>
        <w:rFonts w:ascii="Arial" w:hAnsi="Arial" w:cs="Arial"/>
        <w:sz w:val="20"/>
        <w:szCs w:val="20"/>
      </w:rPr>
      <w:t xml:space="preserve"> of </w:t>
    </w:r>
    <w:r w:rsidRPr="00EA2B54">
      <w:rPr>
        <w:rStyle w:val="PageNumber"/>
        <w:rFonts w:ascii="Arial" w:hAnsi="Arial" w:cs="Arial"/>
        <w:sz w:val="20"/>
        <w:szCs w:val="20"/>
      </w:rPr>
      <w:fldChar w:fldCharType="begin"/>
    </w:r>
    <w:r w:rsidRPr="00EA2B54">
      <w:rPr>
        <w:rStyle w:val="PageNumber"/>
        <w:rFonts w:ascii="Arial" w:hAnsi="Arial" w:cs="Arial"/>
        <w:sz w:val="20"/>
        <w:szCs w:val="20"/>
      </w:rPr>
      <w:instrText xml:space="preserve"> NUMPAGES </w:instrText>
    </w:r>
    <w:r w:rsidRPr="00EA2B54">
      <w:rPr>
        <w:rStyle w:val="PageNumber"/>
        <w:rFonts w:ascii="Arial" w:hAnsi="Arial" w:cs="Arial"/>
        <w:sz w:val="20"/>
        <w:szCs w:val="20"/>
      </w:rPr>
      <w:fldChar w:fldCharType="separate"/>
    </w:r>
    <w:r w:rsidR="00D62518" w:rsidRPr="00EA2B54">
      <w:rPr>
        <w:rStyle w:val="PageNumber"/>
        <w:rFonts w:ascii="Arial" w:hAnsi="Arial" w:cs="Arial"/>
        <w:noProof/>
        <w:sz w:val="20"/>
        <w:szCs w:val="20"/>
      </w:rPr>
      <w:t>3</w:t>
    </w:r>
    <w:r w:rsidRPr="00EA2B54">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C6DC4" w14:textId="77777777" w:rsidR="00C44CA7" w:rsidRDefault="00C44CA7">
      <w:r>
        <w:separator/>
      </w:r>
    </w:p>
  </w:footnote>
  <w:footnote w:type="continuationSeparator" w:id="0">
    <w:p w14:paraId="0BD0828F" w14:textId="77777777" w:rsidR="00C44CA7" w:rsidRDefault="00C44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0A6A"/>
    <w:multiLevelType w:val="hybridMultilevel"/>
    <w:tmpl w:val="4D482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C3629A"/>
    <w:multiLevelType w:val="hybridMultilevel"/>
    <w:tmpl w:val="05FE2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8248E0"/>
    <w:multiLevelType w:val="hybridMultilevel"/>
    <w:tmpl w:val="6DDC1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92AF6"/>
    <w:multiLevelType w:val="hybridMultilevel"/>
    <w:tmpl w:val="B5644D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FE517A"/>
    <w:multiLevelType w:val="hybridMultilevel"/>
    <w:tmpl w:val="FA4A6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04B96"/>
    <w:multiLevelType w:val="hybridMultilevel"/>
    <w:tmpl w:val="20A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90415"/>
    <w:multiLevelType w:val="multilevel"/>
    <w:tmpl w:val="80305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715C0B"/>
    <w:multiLevelType w:val="hybridMultilevel"/>
    <w:tmpl w:val="B4409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37295"/>
    <w:multiLevelType w:val="hybridMultilevel"/>
    <w:tmpl w:val="1B529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901A2A"/>
    <w:multiLevelType w:val="hybridMultilevel"/>
    <w:tmpl w:val="0344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0498C"/>
    <w:multiLevelType w:val="hybridMultilevel"/>
    <w:tmpl w:val="9CE46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743946"/>
    <w:multiLevelType w:val="hybridMultilevel"/>
    <w:tmpl w:val="D272F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4E316C"/>
    <w:multiLevelType w:val="hybridMultilevel"/>
    <w:tmpl w:val="296ED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767D9E"/>
    <w:multiLevelType w:val="hybridMultilevel"/>
    <w:tmpl w:val="5F720CF2"/>
    <w:lvl w:ilvl="0" w:tplc="F6E8ED8A">
      <w:start w:val="1"/>
      <w:numFmt w:val="decimal"/>
      <w:lvlText w:val="%1."/>
      <w:lvlJc w:val="left"/>
      <w:pPr>
        <w:tabs>
          <w:tab w:val="num" w:pos="360"/>
        </w:tabs>
        <w:ind w:left="360" w:hanging="360"/>
      </w:pPr>
      <w:rPr>
        <w:rFonts w:hint="default"/>
        <w:b w:val="0"/>
        <w:color w:val="000000"/>
      </w:rPr>
    </w:lvl>
    <w:lvl w:ilvl="1" w:tplc="D2162400">
      <w:start w:val="3"/>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A642229"/>
    <w:multiLevelType w:val="hybridMultilevel"/>
    <w:tmpl w:val="836E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01250"/>
    <w:multiLevelType w:val="hybridMultilevel"/>
    <w:tmpl w:val="932A4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4157C3"/>
    <w:multiLevelType w:val="hybridMultilevel"/>
    <w:tmpl w:val="258C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8B7CB8"/>
    <w:multiLevelType w:val="hybridMultilevel"/>
    <w:tmpl w:val="F2CC3F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3A3897"/>
    <w:multiLevelType w:val="hybridMultilevel"/>
    <w:tmpl w:val="9612D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522FA0"/>
    <w:multiLevelType w:val="hybridMultilevel"/>
    <w:tmpl w:val="A9B2B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B24BAF"/>
    <w:multiLevelType w:val="hybridMultilevel"/>
    <w:tmpl w:val="5F720CF2"/>
    <w:lvl w:ilvl="0" w:tplc="F6E8ED8A">
      <w:start w:val="1"/>
      <w:numFmt w:val="decimal"/>
      <w:lvlText w:val="%1."/>
      <w:lvlJc w:val="left"/>
      <w:pPr>
        <w:tabs>
          <w:tab w:val="num" w:pos="720"/>
        </w:tabs>
        <w:ind w:left="720" w:hanging="360"/>
      </w:pPr>
      <w:rPr>
        <w:rFonts w:hint="default"/>
        <w:b w:val="0"/>
        <w:color w:val="000000"/>
      </w:rPr>
    </w:lvl>
    <w:lvl w:ilvl="1" w:tplc="D2162400">
      <w:start w:val="3"/>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6123ED"/>
    <w:multiLevelType w:val="hybridMultilevel"/>
    <w:tmpl w:val="E0AE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A40207"/>
    <w:multiLevelType w:val="hybridMultilevel"/>
    <w:tmpl w:val="04DEF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1DB20A9"/>
    <w:multiLevelType w:val="hybridMultilevel"/>
    <w:tmpl w:val="9FDAFB3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6310B69"/>
    <w:multiLevelType w:val="hybridMultilevel"/>
    <w:tmpl w:val="DD1057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C076639"/>
    <w:multiLevelType w:val="hybridMultilevel"/>
    <w:tmpl w:val="A8C87B5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D5B699E"/>
    <w:multiLevelType w:val="hybridMultilevel"/>
    <w:tmpl w:val="24D42486"/>
    <w:lvl w:ilvl="0" w:tplc="04090001">
      <w:start w:val="1"/>
      <w:numFmt w:val="bullet"/>
      <w:lvlText w:val=""/>
      <w:lvlJc w:val="left"/>
      <w:pPr>
        <w:ind w:left="360" w:hanging="360"/>
      </w:pPr>
      <w:rPr>
        <w:rFonts w:ascii="Symbol" w:hAnsi="Symbol" w:hint="default"/>
        <w:b w:val="0"/>
        <w:color w:val="000000"/>
      </w:rPr>
    </w:lvl>
    <w:lvl w:ilvl="1" w:tplc="D2162400">
      <w:start w:val="3"/>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11693665">
    <w:abstractNumId w:val="20"/>
  </w:num>
  <w:num w:numId="2" w16cid:durableId="959842211">
    <w:abstractNumId w:val="23"/>
  </w:num>
  <w:num w:numId="3" w16cid:durableId="62341951">
    <w:abstractNumId w:val="17"/>
  </w:num>
  <w:num w:numId="4" w16cid:durableId="942957700">
    <w:abstractNumId w:val="24"/>
  </w:num>
  <w:num w:numId="5" w16cid:durableId="570428408">
    <w:abstractNumId w:val="25"/>
  </w:num>
  <w:num w:numId="6" w16cid:durableId="713501186">
    <w:abstractNumId w:val="4"/>
  </w:num>
  <w:num w:numId="7" w16cid:durableId="1416854970">
    <w:abstractNumId w:val="11"/>
  </w:num>
  <w:num w:numId="8" w16cid:durableId="1182472305">
    <w:abstractNumId w:val="9"/>
  </w:num>
  <w:num w:numId="9" w16cid:durableId="1188720554">
    <w:abstractNumId w:val="8"/>
  </w:num>
  <w:num w:numId="10" w16cid:durableId="784084543">
    <w:abstractNumId w:val="14"/>
  </w:num>
  <w:num w:numId="11" w16cid:durableId="6755534">
    <w:abstractNumId w:val="3"/>
  </w:num>
  <w:num w:numId="12" w16cid:durableId="875965986">
    <w:abstractNumId w:val="1"/>
  </w:num>
  <w:num w:numId="13" w16cid:durableId="590312820">
    <w:abstractNumId w:val="12"/>
  </w:num>
  <w:num w:numId="14" w16cid:durableId="1533150670">
    <w:abstractNumId w:val="19"/>
  </w:num>
  <w:num w:numId="15" w16cid:durableId="1113986494">
    <w:abstractNumId w:val="0"/>
  </w:num>
  <w:num w:numId="16" w16cid:durableId="896205806">
    <w:abstractNumId w:val="22"/>
  </w:num>
  <w:num w:numId="17" w16cid:durableId="917637805">
    <w:abstractNumId w:val="10"/>
  </w:num>
  <w:num w:numId="18" w16cid:durableId="746344845">
    <w:abstractNumId w:val="18"/>
  </w:num>
  <w:num w:numId="19" w16cid:durableId="578172767">
    <w:abstractNumId w:val="13"/>
  </w:num>
  <w:num w:numId="20" w16cid:durableId="1104106340">
    <w:abstractNumId w:val="26"/>
  </w:num>
  <w:num w:numId="21" w16cid:durableId="1024788667">
    <w:abstractNumId w:val="7"/>
  </w:num>
  <w:num w:numId="22" w16cid:durableId="741681956">
    <w:abstractNumId w:val="21"/>
  </w:num>
  <w:num w:numId="23" w16cid:durableId="1701971021">
    <w:abstractNumId w:val="5"/>
  </w:num>
  <w:num w:numId="24" w16cid:durableId="161431734">
    <w:abstractNumId w:val="15"/>
  </w:num>
  <w:num w:numId="25" w16cid:durableId="539363551">
    <w:abstractNumId w:val="2"/>
  </w:num>
  <w:num w:numId="26" w16cid:durableId="661473175">
    <w:abstractNumId w:val="6"/>
  </w:num>
  <w:num w:numId="27" w16cid:durableId="14884773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09"/>
    <w:rsid w:val="0001655C"/>
    <w:rsid w:val="00023301"/>
    <w:rsid w:val="00034342"/>
    <w:rsid w:val="00037F1A"/>
    <w:rsid w:val="0004100C"/>
    <w:rsid w:val="0004144F"/>
    <w:rsid w:val="0004188C"/>
    <w:rsid w:val="00052D77"/>
    <w:rsid w:val="00056FBF"/>
    <w:rsid w:val="0005758B"/>
    <w:rsid w:val="0006161A"/>
    <w:rsid w:val="000753D1"/>
    <w:rsid w:val="000A4C57"/>
    <w:rsid w:val="000B4D0D"/>
    <w:rsid w:val="000C1331"/>
    <w:rsid w:val="000E4936"/>
    <w:rsid w:val="000F1E8E"/>
    <w:rsid w:val="000F4C1B"/>
    <w:rsid w:val="000F59DF"/>
    <w:rsid w:val="001030D9"/>
    <w:rsid w:val="00104F19"/>
    <w:rsid w:val="00114031"/>
    <w:rsid w:val="0011645E"/>
    <w:rsid w:val="001335EE"/>
    <w:rsid w:val="00137053"/>
    <w:rsid w:val="001420CF"/>
    <w:rsid w:val="0017226E"/>
    <w:rsid w:val="00187F21"/>
    <w:rsid w:val="00190500"/>
    <w:rsid w:val="001A09CD"/>
    <w:rsid w:val="001B6EAB"/>
    <w:rsid w:val="001F25A2"/>
    <w:rsid w:val="00211B06"/>
    <w:rsid w:val="0021261D"/>
    <w:rsid w:val="00215AA7"/>
    <w:rsid w:val="002260BD"/>
    <w:rsid w:val="00237ABE"/>
    <w:rsid w:val="002445E7"/>
    <w:rsid w:val="00244CA3"/>
    <w:rsid w:val="00245B13"/>
    <w:rsid w:val="00253A34"/>
    <w:rsid w:val="0026359B"/>
    <w:rsid w:val="00267A44"/>
    <w:rsid w:val="00274377"/>
    <w:rsid w:val="00276E65"/>
    <w:rsid w:val="00284C2F"/>
    <w:rsid w:val="0029029E"/>
    <w:rsid w:val="002919E2"/>
    <w:rsid w:val="002A1520"/>
    <w:rsid w:val="002A31DE"/>
    <w:rsid w:val="002C3A43"/>
    <w:rsid w:val="002D1E80"/>
    <w:rsid w:val="002F679E"/>
    <w:rsid w:val="003111D7"/>
    <w:rsid w:val="00311403"/>
    <w:rsid w:val="0031365F"/>
    <w:rsid w:val="00342986"/>
    <w:rsid w:val="00350E53"/>
    <w:rsid w:val="00351A23"/>
    <w:rsid w:val="003576EC"/>
    <w:rsid w:val="003743D4"/>
    <w:rsid w:val="0039255E"/>
    <w:rsid w:val="003A29B3"/>
    <w:rsid w:val="003D059F"/>
    <w:rsid w:val="003F0435"/>
    <w:rsid w:val="003F222C"/>
    <w:rsid w:val="00417A0F"/>
    <w:rsid w:val="0042244E"/>
    <w:rsid w:val="004229AB"/>
    <w:rsid w:val="00427658"/>
    <w:rsid w:val="00427F66"/>
    <w:rsid w:val="004333ED"/>
    <w:rsid w:val="0044638A"/>
    <w:rsid w:val="00451499"/>
    <w:rsid w:val="00453030"/>
    <w:rsid w:val="00456F83"/>
    <w:rsid w:val="00492AA0"/>
    <w:rsid w:val="00496CA4"/>
    <w:rsid w:val="00536C17"/>
    <w:rsid w:val="00552255"/>
    <w:rsid w:val="00560268"/>
    <w:rsid w:val="00561684"/>
    <w:rsid w:val="00561C38"/>
    <w:rsid w:val="00564D42"/>
    <w:rsid w:val="00567243"/>
    <w:rsid w:val="00573BB2"/>
    <w:rsid w:val="005755FF"/>
    <w:rsid w:val="00586D2C"/>
    <w:rsid w:val="005A70C5"/>
    <w:rsid w:val="005F3A12"/>
    <w:rsid w:val="005F546C"/>
    <w:rsid w:val="005F5C9B"/>
    <w:rsid w:val="006034AE"/>
    <w:rsid w:val="00617603"/>
    <w:rsid w:val="00625961"/>
    <w:rsid w:val="006333ED"/>
    <w:rsid w:val="0064378A"/>
    <w:rsid w:val="00646339"/>
    <w:rsid w:val="0065438D"/>
    <w:rsid w:val="0065618C"/>
    <w:rsid w:val="00697545"/>
    <w:rsid w:val="006A5806"/>
    <w:rsid w:val="006A613F"/>
    <w:rsid w:val="006B7F63"/>
    <w:rsid w:val="006C4F09"/>
    <w:rsid w:val="006E3928"/>
    <w:rsid w:val="00722CBF"/>
    <w:rsid w:val="007330B4"/>
    <w:rsid w:val="00742B29"/>
    <w:rsid w:val="00743147"/>
    <w:rsid w:val="00745CE5"/>
    <w:rsid w:val="007460E9"/>
    <w:rsid w:val="00746F08"/>
    <w:rsid w:val="00750B1B"/>
    <w:rsid w:val="00751247"/>
    <w:rsid w:val="007534FF"/>
    <w:rsid w:val="007731F7"/>
    <w:rsid w:val="00777AE1"/>
    <w:rsid w:val="007A201D"/>
    <w:rsid w:val="007A6142"/>
    <w:rsid w:val="007C609F"/>
    <w:rsid w:val="007E00D6"/>
    <w:rsid w:val="00807674"/>
    <w:rsid w:val="008232E9"/>
    <w:rsid w:val="008547B2"/>
    <w:rsid w:val="0085584A"/>
    <w:rsid w:val="00874BD4"/>
    <w:rsid w:val="00875CCD"/>
    <w:rsid w:val="00892DE0"/>
    <w:rsid w:val="008937AF"/>
    <w:rsid w:val="008C4835"/>
    <w:rsid w:val="008F3F5A"/>
    <w:rsid w:val="00902214"/>
    <w:rsid w:val="009029F1"/>
    <w:rsid w:val="00916D78"/>
    <w:rsid w:val="00934C5F"/>
    <w:rsid w:val="00940F86"/>
    <w:rsid w:val="009429EC"/>
    <w:rsid w:val="00947252"/>
    <w:rsid w:val="00955808"/>
    <w:rsid w:val="00965E55"/>
    <w:rsid w:val="00985D0F"/>
    <w:rsid w:val="00987FBD"/>
    <w:rsid w:val="0099171F"/>
    <w:rsid w:val="009A037D"/>
    <w:rsid w:val="009B0C77"/>
    <w:rsid w:val="009B13E7"/>
    <w:rsid w:val="009B2CF4"/>
    <w:rsid w:val="009B4C4B"/>
    <w:rsid w:val="009C5F80"/>
    <w:rsid w:val="009C704F"/>
    <w:rsid w:val="009D5BD0"/>
    <w:rsid w:val="009E2B75"/>
    <w:rsid w:val="009E43D3"/>
    <w:rsid w:val="009F1775"/>
    <w:rsid w:val="009F17C5"/>
    <w:rsid w:val="00A03693"/>
    <w:rsid w:val="00A06685"/>
    <w:rsid w:val="00A1303A"/>
    <w:rsid w:val="00A1350E"/>
    <w:rsid w:val="00A51615"/>
    <w:rsid w:val="00A5758D"/>
    <w:rsid w:val="00A604F7"/>
    <w:rsid w:val="00A648A7"/>
    <w:rsid w:val="00A76732"/>
    <w:rsid w:val="00AB554A"/>
    <w:rsid w:val="00AC2A02"/>
    <w:rsid w:val="00AE505D"/>
    <w:rsid w:val="00AF235D"/>
    <w:rsid w:val="00B05A57"/>
    <w:rsid w:val="00B07DA0"/>
    <w:rsid w:val="00B238F1"/>
    <w:rsid w:val="00B50D2A"/>
    <w:rsid w:val="00B6139F"/>
    <w:rsid w:val="00B64D17"/>
    <w:rsid w:val="00B90F92"/>
    <w:rsid w:val="00B92472"/>
    <w:rsid w:val="00BA76FF"/>
    <w:rsid w:val="00BA7933"/>
    <w:rsid w:val="00BB0B3B"/>
    <w:rsid w:val="00BB4844"/>
    <w:rsid w:val="00BB58E9"/>
    <w:rsid w:val="00BB641F"/>
    <w:rsid w:val="00BC07EC"/>
    <w:rsid w:val="00BC3788"/>
    <w:rsid w:val="00BC7EC3"/>
    <w:rsid w:val="00BE3F9C"/>
    <w:rsid w:val="00BE716B"/>
    <w:rsid w:val="00BF21B9"/>
    <w:rsid w:val="00C15237"/>
    <w:rsid w:val="00C155E9"/>
    <w:rsid w:val="00C21C40"/>
    <w:rsid w:val="00C3365F"/>
    <w:rsid w:val="00C40D0C"/>
    <w:rsid w:val="00C44CA7"/>
    <w:rsid w:val="00C454FD"/>
    <w:rsid w:val="00C52284"/>
    <w:rsid w:val="00C64905"/>
    <w:rsid w:val="00C64910"/>
    <w:rsid w:val="00C844DB"/>
    <w:rsid w:val="00C85C84"/>
    <w:rsid w:val="00CA31BA"/>
    <w:rsid w:val="00CA4E4E"/>
    <w:rsid w:val="00CB52B9"/>
    <w:rsid w:val="00CC12CB"/>
    <w:rsid w:val="00CD7E2A"/>
    <w:rsid w:val="00CE29CE"/>
    <w:rsid w:val="00CF0547"/>
    <w:rsid w:val="00D03F5C"/>
    <w:rsid w:val="00D21204"/>
    <w:rsid w:val="00D348BF"/>
    <w:rsid w:val="00D4591F"/>
    <w:rsid w:val="00D46111"/>
    <w:rsid w:val="00D52A36"/>
    <w:rsid w:val="00D62518"/>
    <w:rsid w:val="00D72314"/>
    <w:rsid w:val="00D7276A"/>
    <w:rsid w:val="00D80267"/>
    <w:rsid w:val="00D82328"/>
    <w:rsid w:val="00D8402F"/>
    <w:rsid w:val="00DB074F"/>
    <w:rsid w:val="00DD4E22"/>
    <w:rsid w:val="00DD70BA"/>
    <w:rsid w:val="00DE1550"/>
    <w:rsid w:val="00DF5D63"/>
    <w:rsid w:val="00E177A6"/>
    <w:rsid w:val="00E22178"/>
    <w:rsid w:val="00E273B2"/>
    <w:rsid w:val="00E55BDA"/>
    <w:rsid w:val="00E645E7"/>
    <w:rsid w:val="00E857CC"/>
    <w:rsid w:val="00E858F8"/>
    <w:rsid w:val="00E901EB"/>
    <w:rsid w:val="00EA2B54"/>
    <w:rsid w:val="00EC6B00"/>
    <w:rsid w:val="00ED0273"/>
    <w:rsid w:val="00EE1906"/>
    <w:rsid w:val="00EE5BAC"/>
    <w:rsid w:val="00EE73D6"/>
    <w:rsid w:val="00EF1005"/>
    <w:rsid w:val="00F02550"/>
    <w:rsid w:val="00F0644C"/>
    <w:rsid w:val="00F0778C"/>
    <w:rsid w:val="00F133F8"/>
    <w:rsid w:val="00F15EC3"/>
    <w:rsid w:val="00F20E64"/>
    <w:rsid w:val="00F30D1F"/>
    <w:rsid w:val="00F32049"/>
    <w:rsid w:val="00F359AC"/>
    <w:rsid w:val="00F43E23"/>
    <w:rsid w:val="00F561B0"/>
    <w:rsid w:val="00F610EE"/>
    <w:rsid w:val="00F63F08"/>
    <w:rsid w:val="00F77D9B"/>
    <w:rsid w:val="00F81B98"/>
    <w:rsid w:val="00F81BBE"/>
    <w:rsid w:val="00FB1064"/>
    <w:rsid w:val="00FC2A6E"/>
    <w:rsid w:val="00FD1788"/>
    <w:rsid w:val="00FD4F81"/>
    <w:rsid w:val="00FE4770"/>
    <w:rsid w:val="00FE798F"/>
    <w:rsid w:val="00FF148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AE73E4"/>
  <w14:defaultImageDpi w14:val="300"/>
  <w15:chartTrackingRefBased/>
  <w15:docId w15:val="{BF8F3E61-B869-463F-A88A-79A739CB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A52225"/>
    <w:pPr>
      <w:keepNext/>
      <w:jc w:val="center"/>
      <w:outlineLvl w:val="0"/>
    </w:pPr>
    <w:rPr>
      <w:b/>
      <w:bCs/>
      <w:sz w:val="26"/>
    </w:rPr>
  </w:style>
  <w:style w:type="paragraph" w:styleId="Heading3">
    <w:name w:val="heading 3"/>
    <w:basedOn w:val="Normal"/>
    <w:next w:val="Normal"/>
    <w:link w:val="Heading3Char"/>
    <w:uiPriority w:val="9"/>
    <w:semiHidden/>
    <w:unhideWhenUsed/>
    <w:qFormat/>
    <w:rsid w:val="0065618C"/>
    <w:pPr>
      <w:keepNext/>
      <w:spacing w:before="240" w:after="60"/>
      <w:outlineLvl w:val="2"/>
    </w:pPr>
    <w:rPr>
      <w:rFonts w:asciiTheme="majorHAnsi" w:eastAsiaTheme="majorEastAsia" w:hAnsiTheme="majorHAnsi" w:cstheme="majorBidi"/>
      <w:b/>
      <w:bCs/>
      <w:sz w:val="26"/>
      <w:szCs w:val="26"/>
    </w:rPr>
  </w:style>
  <w:style w:type="paragraph" w:styleId="Heading6">
    <w:name w:val="heading 6"/>
    <w:basedOn w:val="Normal"/>
    <w:next w:val="Normal"/>
    <w:qFormat/>
    <w:rsid w:val="00A52225"/>
    <w:pPr>
      <w:keepNext/>
      <w:outlineLvl w:val="5"/>
    </w:pPr>
    <w:rPr>
      <w:rFonts w:eastAsia="Batang"/>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635D0"/>
    <w:pPr>
      <w:jc w:val="both"/>
    </w:pPr>
    <w:rPr>
      <w:sz w:val="26"/>
    </w:rPr>
  </w:style>
  <w:style w:type="paragraph" w:styleId="BodyTextIndent2">
    <w:name w:val="Body Text Indent 2"/>
    <w:basedOn w:val="Normal"/>
    <w:rsid w:val="00A52225"/>
    <w:pPr>
      <w:spacing w:after="120" w:line="480" w:lineRule="auto"/>
      <w:ind w:left="360"/>
    </w:pPr>
  </w:style>
  <w:style w:type="character" w:styleId="Hyperlink">
    <w:name w:val="Hyperlink"/>
    <w:rsid w:val="0062013C"/>
    <w:rPr>
      <w:color w:val="0000FF"/>
      <w:u w:val="single"/>
    </w:rPr>
  </w:style>
  <w:style w:type="table" w:styleId="TableGrid">
    <w:name w:val="Table Grid"/>
    <w:basedOn w:val="TableNormal"/>
    <w:uiPriority w:val="39"/>
    <w:rsid w:val="0052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23F04"/>
    <w:pPr>
      <w:tabs>
        <w:tab w:val="center" w:pos="4320"/>
        <w:tab w:val="right" w:pos="8640"/>
      </w:tabs>
    </w:pPr>
  </w:style>
  <w:style w:type="character" w:styleId="PageNumber">
    <w:name w:val="page number"/>
    <w:basedOn w:val="DefaultParagraphFont"/>
    <w:rsid w:val="00B23F04"/>
  </w:style>
  <w:style w:type="paragraph" w:styleId="Header">
    <w:name w:val="header"/>
    <w:basedOn w:val="Normal"/>
    <w:rsid w:val="00B23F04"/>
    <w:pPr>
      <w:tabs>
        <w:tab w:val="center" w:pos="4320"/>
        <w:tab w:val="right" w:pos="8640"/>
      </w:tabs>
    </w:pPr>
  </w:style>
  <w:style w:type="character" w:styleId="CommentReference">
    <w:name w:val="annotation reference"/>
    <w:uiPriority w:val="99"/>
    <w:semiHidden/>
    <w:unhideWhenUsed/>
    <w:rsid w:val="00745CE5"/>
    <w:rPr>
      <w:sz w:val="18"/>
      <w:szCs w:val="18"/>
    </w:rPr>
  </w:style>
  <w:style w:type="paragraph" w:styleId="CommentText">
    <w:name w:val="annotation text"/>
    <w:basedOn w:val="Normal"/>
    <w:link w:val="CommentTextChar"/>
    <w:uiPriority w:val="99"/>
    <w:semiHidden/>
    <w:unhideWhenUsed/>
    <w:rsid w:val="00745CE5"/>
  </w:style>
  <w:style w:type="character" w:customStyle="1" w:styleId="CommentTextChar">
    <w:name w:val="Comment Text Char"/>
    <w:link w:val="CommentText"/>
    <w:uiPriority w:val="99"/>
    <w:semiHidden/>
    <w:rsid w:val="00745CE5"/>
    <w:rPr>
      <w:sz w:val="24"/>
      <w:szCs w:val="24"/>
    </w:rPr>
  </w:style>
  <w:style w:type="paragraph" w:styleId="CommentSubject">
    <w:name w:val="annotation subject"/>
    <w:basedOn w:val="CommentText"/>
    <w:next w:val="CommentText"/>
    <w:link w:val="CommentSubjectChar"/>
    <w:uiPriority w:val="99"/>
    <w:semiHidden/>
    <w:unhideWhenUsed/>
    <w:rsid w:val="00745CE5"/>
    <w:rPr>
      <w:b/>
      <w:bCs/>
      <w:sz w:val="20"/>
      <w:szCs w:val="20"/>
    </w:rPr>
  </w:style>
  <w:style w:type="character" w:customStyle="1" w:styleId="CommentSubjectChar">
    <w:name w:val="Comment Subject Char"/>
    <w:link w:val="CommentSubject"/>
    <w:uiPriority w:val="99"/>
    <w:semiHidden/>
    <w:rsid w:val="00745CE5"/>
    <w:rPr>
      <w:b/>
      <w:bCs/>
      <w:sz w:val="24"/>
      <w:szCs w:val="24"/>
    </w:rPr>
  </w:style>
  <w:style w:type="paragraph" w:styleId="BalloonText">
    <w:name w:val="Balloon Text"/>
    <w:basedOn w:val="Normal"/>
    <w:link w:val="BalloonTextChar"/>
    <w:uiPriority w:val="99"/>
    <w:semiHidden/>
    <w:unhideWhenUsed/>
    <w:rsid w:val="00745CE5"/>
    <w:rPr>
      <w:rFonts w:ascii="Lucida Grande" w:hAnsi="Lucida Grande" w:cs="Lucida Grande"/>
      <w:sz w:val="18"/>
      <w:szCs w:val="18"/>
    </w:rPr>
  </w:style>
  <w:style w:type="character" w:customStyle="1" w:styleId="BalloonTextChar">
    <w:name w:val="Balloon Text Char"/>
    <w:link w:val="BalloonText"/>
    <w:uiPriority w:val="99"/>
    <w:semiHidden/>
    <w:rsid w:val="00745CE5"/>
    <w:rPr>
      <w:rFonts w:ascii="Lucida Grande" w:hAnsi="Lucida Grande" w:cs="Lucida Grande"/>
      <w:sz w:val="18"/>
      <w:szCs w:val="18"/>
    </w:rPr>
  </w:style>
  <w:style w:type="character" w:customStyle="1" w:styleId="Heading3Char">
    <w:name w:val="Heading 3 Char"/>
    <w:basedOn w:val="DefaultParagraphFont"/>
    <w:link w:val="Heading3"/>
    <w:uiPriority w:val="9"/>
    <w:semiHidden/>
    <w:rsid w:val="0065618C"/>
    <w:rPr>
      <w:rFonts w:asciiTheme="majorHAnsi" w:eastAsiaTheme="majorEastAsia" w:hAnsiTheme="majorHAnsi" w:cstheme="majorBidi"/>
      <w:b/>
      <w:bCs/>
      <w:sz w:val="26"/>
      <w:szCs w:val="26"/>
    </w:rPr>
  </w:style>
  <w:style w:type="character" w:styleId="UnresolvedMention">
    <w:name w:val="Unresolved Mention"/>
    <w:basedOn w:val="DefaultParagraphFont"/>
    <w:uiPriority w:val="47"/>
    <w:rsid w:val="00F610EE"/>
    <w:rPr>
      <w:color w:val="605E5C"/>
      <w:shd w:val="clear" w:color="auto" w:fill="E1DFDD"/>
    </w:rPr>
  </w:style>
  <w:style w:type="character" w:styleId="FollowedHyperlink">
    <w:name w:val="FollowedHyperlink"/>
    <w:basedOn w:val="DefaultParagraphFont"/>
    <w:uiPriority w:val="99"/>
    <w:semiHidden/>
    <w:unhideWhenUsed/>
    <w:rsid w:val="00940F86"/>
    <w:rPr>
      <w:color w:val="954F72" w:themeColor="followedHyperlink"/>
      <w:u w:val="single"/>
    </w:rPr>
  </w:style>
  <w:style w:type="paragraph" w:styleId="ListParagraph">
    <w:name w:val="List Paragraph"/>
    <w:basedOn w:val="Normal"/>
    <w:uiPriority w:val="72"/>
    <w:qFormat/>
    <w:rsid w:val="0011645E"/>
    <w:pPr>
      <w:ind w:left="720"/>
      <w:contextualSpacing/>
    </w:pPr>
  </w:style>
  <w:style w:type="paragraph" w:styleId="NormalWeb">
    <w:name w:val="Normal (Web)"/>
    <w:basedOn w:val="Normal"/>
    <w:uiPriority w:val="99"/>
    <w:semiHidden/>
    <w:unhideWhenUsed/>
    <w:rsid w:val="002A3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703217">
      <w:bodyDiv w:val="1"/>
      <w:marLeft w:val="0"/>
      <w:marRight w:val="0"/>
      <w:marTop w:val="0"/>
      <w:marBottom w:val="0"/>
      <w:divBdr>
        <w:top w:val="none" w:sz="0" w:space="0" w:color="auto"/>
        <w:left w:val="none" w:sz="0" w:space="0" w:color="auto"/>
        <w:bottom w:val="none" w:sz="0" w:space="0" w:color="auto"/>
        <w:right w:val="none" w:sz="0" w:space="0" w:color="auto"/>
      </w:divBdr>
    </w:div>
    <w:div w:id="1031957606">
      <w:bodyDiv w:val="1"/>
      <w:marLeft w:val="0"/>
      <w:marRight w:val="0"/>
      <w:marTop w:val="0"/>
      <w:marBottom w:val="0"/>
      <w:divBdr>
        <w:top w:val="none" w:sz="0" w:space="0" w:color="auto"/>
        <w:left w:val="none" w:sz="0" w:space="0" w:color="auto"/>
        <w:bottom w:val="none" w:sz="0" w:space="0" w:color="auto"/>
        <w:right w:val="none" w:sz="0" w:space="0" w:color="auto"/>
      </w:divBdr>
    </w:div>
    <w:div w:id="1250193538">
      <w:bodyDiv w:val="1"/>
      <w:marLeft w:val="0"/>
      <w:marRight w:val="0"/>
      <w:marTop w:val="0"/>
      <w:marBottom w:val="0"/>
      <w:divBdr>
        <w:top w:val="none" w:sz="0" w:space="0" w:color="auto"/>
        <w:left w:val="none" w:sz="0" w:space="0" w:color="auto"/>
        <w:bottom w:val="none" w:sz="0" w:space="0" w:color="auto"/>
        <w:right w:val="none" w:sz="0" w:space="0" w:color="auto"/>
      </w:divBdr>
      <w:divsChild>
        <w:div w:id="153762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7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cilynnColes@my.unt.edu" TargetMode="External"/><Relationship Id="rId13" Type="http://schemas.openxmlformats.org/officeDocument/2006/relationships/hyperlink" Target="https://community.canvaslms.com/docs/DOC-10554-4212710328" TargetMode="External"/><Relationship Id="rId18" Type="http://schemas.openxmlformats.org/officeDocument/2006/relationships/hyperlink" Target="http://frwebgate.access.gpo.gov/cgi-bin/get-cfr.cgi?TITLE=8&amp;PART=214&amp;SECTION=2&amp;TYPE=TEX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oeo@unt.edu" TargetMode="External"/><Relationship Id="rId7" Type="http://schemas.openxmlformats.org/officeDocument/2006/relationships/hyperlink" Target="mailto:joshua.keller@unt.edu" TargetMode="External"/><Relationship Id="rId12" Type="http://schemas.openxmlformats.org/officeDocument/2006/relationships/hyperlink" Target="http://www.unt.edu/helpdesk/index.htm" TargetMode="External"/><Relationship Id="rId17" Type="http://schemas.openxmlformats.org/officeDocument/2006/relationships/hyperlink" Target="http://ecfr.gpoaccess.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licy.unt.edu/policy/06-003" TargetMode="External"/><Relationship Id="rId20" Type="http://schemas.openxmlformats.org/officeDocument/2006/relationships/hyperlink" Target="mailto:SurvivorAdvocate@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unt.edu/installoffice36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olicy.unt.edu/policy/16-004" TargetMode="External"/><Relationship Id="rId23" Type="http://schemas.openxmlformats.org/officeDocument/2006/relationships/footer" Target="footer1.xml"/><Relationship Id="rId10" Type="http://schemas.openxmlformats.org/officeDocument/2006/relationships/hyperlink" Target="mailto:helpdesk@unt.edu" TargetMode="External"/><Relationship Id="rId19" Type="http://schemas.openxmlformats.org/officeDocument/2006/relationships/hyperlink" Target="http://spot.unt.edu/" TargetMode="External"/><Relationship Id="rId4" Type="http://schemas.openxmlformats.org/officeDocument/2006/relationships/webSettings" Target="webSettings.xml"/><Relationship Id="rId9" Type="http://schemas.openxmlformats.org/officeDocument/2006/relationships/hyperlink" Target="https://clear.unt.edu/online-communication-tips" TargetMode="External"/><Relationship Id="rId14" Type="http://schemas.openxmlformats.org/officeDocument/2006/relationships/hyperlink" Target="https://disability.unt.edu/" TargetMode="External"/><Relationship Id="rId22" Type="http://schemas.openxmlformats.org/officeDocument/2006/relationships/hyperlink" Target="https://policy.unt.edu/policy/07-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5329</Words>
  <Characters>30380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KIN 3306: Physiology of Human Performance</vt:lpstr>
    </vt:vector>
  </TitlesOfParts>
  <Company>University of Houston</Company>
  <LinksUpToDate>false</LinksUpToDate>
  <CharactersWithSpaces>35638</CharactersWithSpaces>
  <SharedDoc>false</SharedDoc>
  <HLinks>
    <vt:vector size="18" baseType="variant">
      <vt:variant>
        <vt:i4>4784193</vt:i4>
      </vt:variant>
      <vt:variant>
        <vt:i4>6</vt:i4>
      </vt:variant>
      <vt:variant>
        <vt:i4>0</vt:i4>
      </vt:variant>
      <vt:variant>
        <vt:i4>5</vt:i4>
      </vt:variant>
      <vt:variant>
        <vt:lpwstr>http://frwebgate.access.gpo.gov/cgi-bin/get-cfr.cgi?TITLE=8&amp;PART=214&amp;SECTION=2&amp;TYPE=TEXT</vt:lpwstr>
      </vt:variant>
      <vt:variant>
        <vt:lpwstr/>
      </vt:variant>
      <vt:variant>
        <vt:i4>7602279</vt:i4>
      </vt:variant>
      <vt:variant>
        <vt:i4>3</vt:i4>
      </vt:variant>
      <vt:variant>
        <vt:i4>0</vt:i4>
      </vt:variant>
      <vt:variant>
        <vt:i4>5</vt:i4>
      </vt:variant>
      <vt:variant>
        <vt:lpwstr>http://disability.unt.edu/about</vt:lpwstr>
      </vt:variant>
      <vt:variant>
        <vt:lpwstr/>
      </vt:variant>
      <vt:variant>
        <vt:i4>3670048</vt:i4>
      </vt:variant>
      <vt:variant>
        <vt:i4>0</vt:i4>
      </vt:variant>
      <vt:variant>
        <vt:i4>0</vt:i4>
      </vt:variant>
      <vt:variant>
        <vt:i4>5</vt:i4>
      </vt:variant>
      <vt:variant>
        <vt:lpwstr>http://www.albion.com/netiquette/corerules.html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 3306: Physiology of Human Performance</dc:title>
  <dc:subject/>
  <dc:creator>McFarlin, Brian</dc:creator>
  <cp:keywords/>
  <dc:description/>
  <cp:lastModifiedBy>Keller, Joshua</cp:lastModifiedBy>
  <cp:revision>2</cp:revision>
  <cp:lastPrinted>2022-12-09T19:22:00Z</cp:lastPrinted>
  <dcterms:created xsi:type="dcterms:W3CDTF">2026-06-17T17:35:00Z</dcterms:created>
  <dcterms:modified xsi:type="dcterms:W3CDTF">2026-06-17T17:35:00Z</dcterms:modified>
</cp:coreProperties>
</file>