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F15D0" w14:textId="211B04C3" w:rsidR="008A72AF" w:rsidRDefault="00793AF3">
      <w:pPr>
        <w:spacing w:after="0" w:line="259" w:lineRule="auto"/>
        <w:ind w:left="0" w:firstLine="0"/>
        <w:jc w:val="center"/>
      </w:pPr>
      <w:r>
        <w:rPr>
          <w:sz w:val="32"/>
        </w:rPr>
        <w:t>MATH 1720.1</w:t>
      </w:r>
      <w:r w:rsidR="00AC12D9">
        <w:rPr>
          <w:sz w:val="32"/>
        </w:rPr>
        <w:t>1</w:t>
      </w:r>
      <w:r>
        <w:rPr>
          <w:sz w:val="32"/>
        </w:rPr>
        <w:t xml:space="preserve">0 – Calculus II </w:t>
      </w:r>
    </w:p>
    <w:p w14:paraId="69A498D6" w14:textId="405E98C1" w:rsidR="008A72AF" w:rsidRDefault="00AC12D9">
      <w:pPr>
        <w:spacing w:after="0" w:line="259" w:lineRule="auto"/>
        <w:ind w:left="0" w:firstLine="0"/>
        <w:jc w:val="center"/>
      </w:pPr>
      <w:r>
        <w:t>Summer 202</w:t>
      </w:r>
      <w:r w:rsidR="00BE65D2">
        <w:rPr>
          <w:rFonts w:eastAsiaTheme="minorEastAsia" w:hint="eastAsia"/>
          <w:lang w:eastAsia="zh-CN"/>
        </w:rPr>
        <w:t>6</w:t>
      </w:r>
      <w:r w:rsidR="00793AF3">
        <w:t xml:space="preserve"> </w:t>
      </w:r>
    </w:p>
    <w:p w14:paraId="6A88467F" w14:textId="77777777" w:rsidR="008A72AF" w:rsidRDefault="00793AF3">
      <w:pPr>
        <w:spacing w:after="0" w:line="259" w:lineRule="auto"/>
        <w:ind w:left="51" w:right="0" w:firstLine="0"/>
        <w:jc w:val="center"/>
      </w:pPr>
      <w:r>
        <w:t xml:space="preserve"> </w:t>
      </w:r>
    </w:p>
    <w:p w14:paraId="0905608A" w14:textId="0F13881B" w:rsidR="008A72AF" w:rsidRPr="007B70E4" w:rsidRDefault="00793AF3">
      <w:pPr>
        <w:ind w:left="17" w:right="15"/>
        <w:rPr>
          <w:b/>
          <w:bCs/>
        </w:rPr>
      </w:pPr>
      <w:r w:rsidRPr="007B70E4">
        <w:rPr>
          <w:b/>
          <w:bCs/>
        </w:rPr>
        <w:t xml:space="preserve">Instructor: Dr. </w:t>
      </w:r>
      <w:r w:rsidR="00BE65D2">
        <w:rPr>
          <w:rFonts w:asciiTheme="minorEastAsia" w:eastAsiaTheme="minorEastAsia" w:hAnsiTheme="minorEastAsia" w:hint="eastAsia"/>
          <w:b/>
          <w:bCs/>
          <w:lang w:eastAsia="zh-CN"/>
        </w:rPr>
        <w:t>Jingxi</w:t>
      </w:r>
      <w:r w:rsidR="00AC12D9" w:rsidRPr="007B70E4">
        <w:rPr>
          <w:b/>
          <w:bCs/>
        </w:rPr>
        <w:t xml:space="preserve"> (</w:t>
      </w:r>
      <w:r w:rsidR="00BE65D2">
        <w:rPr>
          <w:rFonts w:eastAsiaTheme="minorEastAsia" w:hint="eastAsia"/>
          <w:b/>
          <w:bCs/>
          <w:lang w:eastAsia="zh-CN"/>
        </w:rPr>
        <w:t>Jeffery</w:t>
      </w:r>
      <w:r w:rsidR="00AC12D9" w:rsidRPr="007B70E4">
        <w:rPr>
          <w:b/>
          <w:bCs/>
        </w:rPr>
        <w:t xml:space="preserve">) </w:t>
      </w:r>
      <w:r w:rsidR="00BE65D2">
        <w:rPr>
          <w:rFonts w:eastAsiaTheme="minorEastAsia" w:hint="eastAsia"/>
          <w:b/>
          <w:bCs/>
          <w:lang w:eastAsia="zh-CN"/>
        </w:rPr>
        <w:t>Liao</w:t>
      </w:r>
      <w:r w:rsidRPr="007B70E4">
        <w:rPr>
          <w:b/>
          <w:bCs/>
        </w:rPr>
        <w:t xml:space="preserve"> </w:t>
      </w:r>
    </w:p>
    <w:p w14:paraId="2E553EEA" w14:textId="46F06477" w:rsidR="008A72AF" w:rsidRDefault="00793AF3">
      <w:pPr>
        <w:spacing w:after="0" w:line="259" w:lineRule="auto"/>
        <w:ind w:left="15" w:right="0" w:firstLine="0"/>
        <w:rPr>
          <w:rFonts w:eastAsiaTheme="minorEastAsia"/>
          <w:color w:val="0563C1"/>
          <w:u w:val="single" w:color="0563C1"/>
          <w:lang w:eastAsia="zh-CN"/>
        </w:rPr>
      </w:pPr>
      <w:r>
        <w:t xml:space="preserve">Email: </w:t>
      </w:r>
      <w:hyperlink r:id="rId5" w:history="1">
        <w:r w:rsidR="000431B9" w:rsidRPr="006B3054">
          <w:rPr>
            <w:rStyle w:val="Hyperlink"/>
            <w:rFonts w:eastAsiaTheme="minorEastAsia"/>
            <w:lang w:eastAsia="zh-CN"/>
          </w:rPr>
          <w:t>Jingxi.Liao@unt.edu</w:t>
        </w:r>
      </w:hyperlink>
    </w:p>
    <w:p w14:paraId="295DD2C5" w14:textId="097925AF" w:rsidR="000431B9" w:rsidRPr="000431B9" w:rsidRDefault="000431B9">
      <w:pPr>
        <w:spacing w:after="0" w:line="259" w:lineRule="auto"/>
        <w:ind w:left="15" w:right="0" w:firstLine="0"/>
        <w:rPr>
          <w:rFonts w:eastAsiaTheme="minorEastAsia"/>
          <w:lang w:eastAsia="zh-CN"/>
        </w:rPr>
      </w:pPr>
      <w:r w:rsidRPr="000431B9">
        <w:rPr>
          <w:rFonts w:eastAsiaTheme="minorEastAsia"/>
          <w:lang w:eastAsia="zh-CN"/>
        </w:rPr>
        <w:t>Office Location: GAB 405</w:t>
      </w:r>
    </w:p>
    <w:p w14:paraId="08DB3762" w14:textId="455CA12C" w:rsidR="00AC12D9" w:rsidRDefault="00AC12D9">
      <w:pPr>
        <w:ind w:left="17" w:right="15"/>
      </w:pPr>
      <w:r w:rsidRPr="00AC12D9">
        <w:t xml:space="preserve">Office Hours:   </w:t>
      </w:r>
      <w:proofErr w:type="spellStart"/>
      <w:r w:rsidR="00BA0916" w:rsidRPr="00564721">
        <w:t>MoTuWeTh</w:t>
      </w:r>
      <w:proofErr w:type="spellEnd"/>
      <w:r w:rsidR="00BA0916">
        <w:rPr>
          <w:rFonts w:eastAsiaTheme="minorEastAsia" w:hint="eastAsia"/>
          <w:lang w:eastAsia="zh-CN"/>
        </w:rPr>
        <w:t xml:space="preserve"> 1</w:t>
      </w:r>
      <w:r w:rsidR="00A55F0D">
        <w:rPr>
          <w:rFonts w:eastAsiaTheme="minorEastAsia" w:hint="eastAsia"/>
          <w:lang w:eastAsia="zh-CN"/>
        </w:rPr>
        <w:t>0</w:t>
      </w:r>
      <w:r w:rsidRPr="00AC12D9">
        <w:t>:</w:t>
      </w:r>
      <w:r w:rsidR="00A55F0D">
        <w:rPr>
          <w:rFonts w:eastAsiaTheme="minorEastAsia" w:hint="eastAsia"/>
          <w:lang w:eastAsia="zh-CN"/>
        </w:rPr>
        <w:t>5</w:t>
      </w:r>
      <w:r w:rsidRPr="00AC12D9">
        <w:t>0am – 1</w:t>
      </w:r>
      <w:r w:rsidR="00A37CDF">
        <w:rPr>
          <w:rFonts w:eastAsiaTheme="minorEastAsia" w:hint="eastAsia"/>
          <w:lang w:eastAsia="zh-CN"/>
        </w:rPr>
        <w:t>1</w:t>
      </w:r>
      <w:r w:rsidRPr="00AC12D9">
        <w:t>:</w:t>
      </w:r>
      <w:r w:rsidR="00A37CDF">
        <w:rPr>
          <w:rFonts w:eastAsiaTheme="minorEastAsia" w:hint="eastAsia"/>
          <w:lang w:eastAsia="zh-CN"/>
        </w:rPr>
        <w:t>5</w:t>
      </w:r>
      <w:r w:rsidRPr="00AC12D9">
        <w:t>0</w:t>
      </w:r>
      <w:r w:rsidR="00A37CDF">
        <w:rPr>
          <w:rFonts w:eastAsiaTheme="minorEastAsia" w:hint="eastAsia"/>
          <w:lang w:eastAsia="zh-CN"/>
        </w:rPr>
        <w:t>a</w:t>
      </w:r>
      <w:r w:rsidRPr="00AC12D9">
        <w:t>m</w:t>
      </w:r>
      <w:r w:rsidR="00A37CDF">
        <w:rPr>
          <w:rFonts w:eastAsiaTheme="minorEastAsia" w:hint="eastAsia"/>
          <w:lang w:eastAsia="zh-CN"/>
        </w:rPr>
        <w:t xml:space="preserve"> or by appointment</w:t>
      </w:r>
      <w:r w:rsidRPr="00AC12D9">
        <w:t xml:space="preserve">; </w:t>
      </w:r>
    </w:p>
    <w:p w14:paraId="01C8D1B6" w14:textId="77777777" w:rsidR="00A82406" w:rsidRDefault="00793AF3">
      <w:pPr>
        <w:ind w:left="17" w:right="15"/>
        <w:rPr>
          <w:rFonts w:eastAsiaTheme="minorEastAsia"/>
          <w:lang w:eastAsia="zh-CN"/>
        </w:rPr>
      </w:pPr>
      <w:r>
        <w:t xml:space="preserve">Course Meets:  </w:t>
      </w:r>
    </w:p>
    <w:p w14:paraId="23BEF070" w14:textId="5A2CBFD9" w:rsidR="00564721" w:rsidRDefault="00A82406" w:rsidP="00A82406">
      <w:pPr>
        <w:ind w:left="17" w:right="15" w:firstLine="703"/>
        <w:rPr>
          <w:rFonts w:eastAsiaTheme="minorEastAsia"/>
          <w:lang w:eastAsia="zh-CN"/>
        </w:rPr>
      </w:pPr>
      <w:r w:rsidRPr="00A82406">
        <w:rPr>
          <w:rFonts w:asciiTheme="minorEastAsia" w:eastAsiaTheme="minorEastAsia" w:hAnsiTheme="minorEastAsia" w:hint="eastAsia"/>
          <w:b/>
          <w:bCs/>
          <w:lang w:eastAsia="zh-CN"/>
        </w:rPr>
        <w:t>Lecture</w:t>
      </w:r>
      <w:r w:rsidRPr="00A82406">
        <w:rPr>
          <w:rFonts w:eastAsiaTheme="minorEastAsia" w:hint="eastAsia"/>
          <w:b/>
          <w:bCs/>
          <w:lang w:eastAsia="zh-CN"/>
        </w:rPr>
        <w:t>:</w:t>
      </w:r>
      <w:r>
        <w:rPr>
          <w:rFonts w:eastAsiaTheme="minorEastAsia" w:hint="eastAsia"/>
          <w:lang w:eastAsia="zh-CN"/>
        </w:rPr>
        <w:t xml:space="preserve"> </w:t>
      </w:r>
      <w:proofErr w:type="spellStart"/>
      <w:r w:rsidR="00564721" w:rsidRPr="00A82406">
        <w:rPr>
          <w:b/>
          <w:bCs/>
        </w:rPr>
        <w:t>MoTuWeTh</w:t>
      </w:r>
      <w:proofErr w:type="spellEnd"/>
      <w:r w:rsidR="00564721" w:rsidRPr="00A82406">
        <w:rPr>
          <w:b/>
          <w:bCs/>
        </w:rPr>
        <w:t xml:space="preserve"> 12:00</w:t>
      </w:r>
      <w:r w:rsidR="00457087" w:rsidRPr="00A82406">
        <w:rPr>
          <w:rFonts w:eastAsiaTheme="minorEastAsia" w:hint="eastAsia"/>
          <w:b/>
          <w:bCs/>
          <w:lang w:eastAsia="zh-CN"/>
        </w:rPr>
        <w:t>pm</w:t>
      </w:r>
      <w:r w:rsidR="00564721" w:rsidRPr="00A82406">
        <w:rPr>
          <w:b/>
          <w:bCs/>
        </w:rPr>
        <w:t xml:space="preserve"> - 1:50</w:t>
      </w:r>
      <w:r w:rsidR="00457087" w:rsidRPr="00A82406">
        <w:rPr>
          <w:rFonts w:eastAsiaTheme="minorEastAsia" w:hint="eastAsia"/>
          <w:b/>
          <w:bCs/>
          <w:lang w:eastAsia="zh-CN"/>
        </w:rPr>
        <w:t xml:space="preserve"> pm</w:t>
      </w:r>
      <w:r w:rsidR="00564721" w:rsidRPr="00A82406">
        <w:rPr>
          <w:rFonts w:eastAsiaTheme="minorEastAsia" w:hint="eastAsia"/>
          <w:b/>
          <w:bCs/>
          <w:lang w:eastAsia="zh-CN"/>
        </w:rPr>
        <w:t xml:space="preserve"> in </w:t>
      </w:r>
      <w:proofErr w:type="spellStart"/>
      <w:r w:rsidR="00564721" w:rsidRPr="00A82406">
        <w:rPr>
          <w:rFonts w:eastAsiaTheme="minorEastAsia"/>
          <w:b/>
          <w:bCs/>
          <w:lang w:eastAsia="zh-CN"/>
        </w:rPr>
        <w:t>Wh</w:t>
      </w:r>
      <w:proofErr w:type="spellEnd"/>
      <w:r w:rsidR="00564721" w:rsidRPr="00A82406">
        <w:rPr>
          <w:rFonts w:eastAsiaTheme="minorEastAsia"/>
          <w:b/>
          <w:bCs/>
          <w:lang w:eastAsia="zh-CN"/>
        </w:rPr>
        <w:t xml:space="preserve"> 116</w:t>
      </w:r>
    </w:p>
    <w:p w14:paraId="7DA11D86" w14:textId="742FB7B5" w:rsidR="00A82406" w:rsidRDefault="00A82406" w:rsidP="00A82406">
      <w:pPr>
        <w:ind w:left="17" w:right="15" w:firstLine="703"/>
        <w:rPr>
          <w:rFonts w:asciiTheme="minorEastAsia" w:eastAsiaTheme="minorEastAsia" w:hAnsiTheme="minorEastAsia"/>
          <w:b/>
          <w:bCs/>
          <w:lang w:eastAsia="zh-CN"/>
        </w:rPr>
      </w:pPr>
      <w:r>
        <w:rPr>
          <w:rFonts w:asciiTheme="minorEastAsia" w:eastAsiaTheme="minorEastAsia" w:hAnsiTheme="minorEastAsia" w:hint="eastAsia"/>
          <w:b/>
          <w:bCs/>
          <w:lang w:eastAsia="zh-CN"/>
        </w:rPr>
        <w:t xml:space="preserve">Recitation: Section 111 </w:t>
      </w:r>
      <w:r w:rsidRPr="00A82406">
        <w:rPr>
          <w:rFonts w:asciiTheme="minorEastAsia" w:eastAsiaTheme="minorEastAsia" w:hAnsiTheme="minorEastAsia"/>
          <w:b/>
          <w:bCs/>
          <w:lang w:eastAsia="zh-CN"/>
        </w:rPr>
        <w:t>MTWR 2pm-2:50pm</w:t>
      </w:r>
      <w:r>
        <w:rPr>
          <w:rFonts w:asciiTheme="minorEastAsia" w:eastAsiaTheme="minorEastAsia" w:hAnsiTheme="minorEastAsia" w:hint="eastAsia"/>
          <w:b/>
          <w:bCs/>
          <w:lang w:eastAsia="zh-CN"/>
        </w:rPr>
        <w:t xml:space="preserve">; </w:t>
      </w:r>
      <w:r w:rsidRPr="00A82406">
        <w:rPr>
          <w:rFonts w:asciiTheme="minorEastAsia" w:eastAsiaTheme="minorEastAsia" w:hAnsiTheme="minorEastAsia"/>
          <w:b/>
          <w:bCs/>
          <w:lang w:eastAsia="zh-CN"/>
        </w:rPr>
        <w:t>F 12pm-1:50pm</w:t>
      </w:r>
      <w:r w:rsidR="009F063E">
        <w:rPr>
          <w:rFonts w:asciiTheme="minorEastAsia" w:eastAsiaTheme="minorEastAsia" w:hAnsiTheme="minorEastAsia" w:hint="eastAsia"/>
          <w:b/>
          <w:bCs/>
          <w:lang w:eastAsia="zh-CN"/>
        </w:rPr>
        <w:t xml:space="preserve"> in </w:t>
      </w:r>
      <w:r w:rsidR="009F063E" w:rsidRPr="009F063E">
        <w:rPr>
          <w:rFonts w:asciiTheme="minorEastAsia" w:eastAsiaTheme="minorEastAsia" w:hAnsiTheme="minorEastAsia"/>
          <w:b/>
          <w:bCs/>
          <w:lang w:eastAsia="zh-CN"/>
        </w:rPr>
        <w:t>GAB 317</w:t>
      </w:r>
    </w:p>
    <w:p w14:paraId="043F5FD7" w14:textId="3B9CBA3C" w:rsidR="00A82406" w:rsidRPr="00564721" w:rsidRDefault="00A82406" w:rsidP="00A82406">
      <w:pPr>
        <w:ind w:left="17" w:right="15" w:firstLine="703"/>
        <w:rPr>
          <w:rFonts w:eastAsiaTheme="minorEastAsia"/>
          <w:lang w:eastAsia="zh-CN"/>
        </w:rPr>
      </w:pPr>
      <w:r>
        <w:rPr>
          <w:rFonts w:asciiTheme="minorEastAsia" w:eastAsiaTheme="minorEastAsia" w:hAnsiTheme="minorEastAsia"/>
          <w:b/>
          <w:bCs/>
          <w:lang w:eastAsia="zh-CN"/>
        </w:rPr>
        <w:tab/>
      </w:r>
      <w:r>
        <w:rPr>
          <w:rFonts w:asciiTheme="minorEastAsia" w:eastAsiaTheme="minorEastAsia" w:hAnsiTheme="minorEastAsia" w:hint="eastAsia"/>
          <w:b/>
          <w:bCs/>
          <w:lang w:eastAsia="zh-CN"/>
        </w:rPr>
        <w:t xml:space="preserve">        </w:t>
      </w:r>
      <w:r w:rsidRPr="00A82406">
        <w:rPr>
          <w:rFonts w:asciiTheme="minorEastAsia" w:eastAsiaTheme="minorEastAsia" w:hAnsiTheme="minorEastAsia"/>
          <w:b/>
          <w:bCs/>
          <w:lang w:eastAsia="zh-CN"/>
        </w:rPr>
        <w:t>Section 11</w:t>
      </w:r>
      <w:r>
        <w:rPr>
          <w:rFonts w:asciiTheme="minorEastAsia" w:eastAsiaTheme="minorEastAsia" w:hAnsiTheme="minorEastAsia" w:hint="eastAsia"/>
          <w:b/>
          <w:bCs/>
          <w:lang w:eastAsia="zh-CN"/>
        </w:rPr>
        <w:t xml:space="preserve">2 </w:t>
      </w:r>
      <w:r w:rsidRPr="00A82406">
        <w:rPr>
          <w:rFonts w:asciiTheme="minorEastAsia" w:eastAsiaTheme="minorEastAsia" w:hAnsiTheme="minorEastAsia"/>
          <w:b/>
          <w:bCs/>
          <w:lang w:eastAsia="zh-CN"/>
        </w:rPr>
        <w:t>MTWR 3pm-3:50pm</w:t>
      </w:r>
      <w:r>
        <w:rPr>
          <w:rFonts w:asciiTheme="minorEastAsia" w:eastAsiaTheme="minorEastAsia" w:hAnsiTheme="minorEastAsia" w:hint="eastAsia"/>
          <w:b/>
          <w:bCs/>
          <w:lang w:eastAsia="zh-CN"/>
        </w:rPr>
        <w:t xml:space="preserve">; </w:t>
      </w:r>
      <w:r w:rsidRPr="00A82406">
        <w:rPr>
          <w:rFonts w:asciiTheme="minorEastAsia" w:eastAsiaTheme="minorEastAsia" w:hAnsiTheme="minorEastAsia"/>
          <w:b/>
          <w:bCs/>
          <w:lang w:eastAsia="zh-CN"/>
        </w:rPr>
        <w:t>F 2pm-</w:t>
      </w:r>
      <w:r w:rsidR="009F063E">
        <w:rPr>
          <w:rFonts w:asciiTheme="minorEastAsia" w:eastAsiaTheme="minorEastAsia" w:hAnsiTheme="minorEastAsia" w:hint="eastAsia"/>
          <w:b/>
          <w:bCs/>
          <w:lang w:eastAsia="zh-CN"/>
        </w:rPr>
        <w:t>3</w:t>
      </w:r>
      <w:r w:rsidRPr="00A82406">
        <w:rPr>
          <w:rFonts w:asciiTheme="minorEastAsia" w:eastAsiaTheme="minorEastAsia" w:hAnsiTheme="minorEastAsia"/>
          <w:b/>
          <w:bCs/>
          <w:lang w:eastAsia="zh-CN"/>
        </w:rPr>
        <w:t>:50pm</w:t>
      </w:r>
      <w:r w:rsidR="009F063E">
        <w:rPr>
          <w:rFonts w:asciiTheme="minorEastAsia" w:eastAsiaTheme="minorEastAsia" w:hAnsiTheme="minorEastAsia" w:hint="eastAsia"/>
          <w:b/>
          <w:bCs/>
          <w:lang w:eastAsia="zh-CN"/>
        </w:rPr>
        <w:t xml:space="preserve"> in </w:t>
      </w:r>
      <w:r w:rsidR="009F063E" w:rsidRPr="009F063E">
        <w:rPr>
          <w:rFonts w:asciiTheme="minorEastAsia" w:eastAsiaTheme="minorEastAsia" w:hAnsiTheme="minorEastAsia"/>
          <w:b/>
          <w:bCs/>
          <w:lang w:eastAsia="zh-CN"/>
        </w:rPr>
        <w:t>GAB 317</w:t>
      </w:r>
    </w:p>
    <w:p w14:paraId="45F21C59" w14:textId="63A4DC4D" w:rsidR="008A72AF" w:rsidRDefault="00793AF3">
      <w:pPr>
        <w:ind w:left="17" w:right="15"/>
      </w:pPr>
      <w:r>
        <w:t xml:space="preserve">Textbook: </w:t>
      </w:r>
      <w:r>
        <w:rPr>
          <w:sz w:val="25"/>
        </w:rPr>
        <w:t xml:space="preserve">Calculus </w:t>
      </w:r>
      <w:r w:rsidR="009F063E">
        <w:rPr>
          <w:rFonts w:eastAsiaTheme="minorEastAsia" w:hint="eastAsia"/>
          <w:lang w:eastAsia="zh-CN"/>
        </w:rPr>
        <w:t>9</w:t>
      </w:r>
      <w:r>
        <w:rPr>
          <w:vertAlign w:val="superscript"/>
        </w:rPr>
        <w:t>th</w:t>
      </w:r>
      <w:r>
        <w:t xml:space="preserve"> Edition</w:t>
      </w:r>
      <w:r>
        <w:rPr>
          <w:sz w:val="25"/>
        </w:rPr>
        <w:t xml:space="preserve"> </w:t>
      </w:r>
      <w:r>
        <w:t xml:space="preserve">by James Stewart (delivered via WebAssign; see below) </w:t>
      </w:r>
    </w:p>
    <w:p w14:paraId="5AA5F14A" w14:textId="77777777" w:rsidR="007B70E4" w:rsidRDefault="007B70E4">
      <w:pPr>
        <w:ind w:left="17" w:right="15"/>
      </w:pPr>
    </w:p>
    <w:p w14:paraId="045D572C" w14:textId="77777777" w:rsidR="00DF404E" w:rsidRPr="00BE65D2" w:rsidRDefault="00DF404E" w:rsidP="00BE65D2">
      <w:pPr>
        <w:ind w:right="15"/>
        <w:rPr>
          <w:rFonts w:eastAsiaTheme="minorEastAsia"/>
          <w:lang w:eastAsia="zh-CN"/>
        </w:rPr>
      </w:pPr>
    </w:p>
    <w:p w14:paraId="641ED9CB" w14:textId="2F845FD6" w:rsidR="008A72AF" w:rsidRPr="007B70E4" w:rsidRDefault="00793AF3" w:rsidP="00DF404E">
      <w:pPr>
        <w:ind w:left="17" w:right="15"/>
        <w:rPr>
          <w:b/>
          <w:bCs/>
        </w:rPr>
      </w:pPr>
      <w:r w:rsidRPr="007B70E4">
        <w:rPr>
          <w:b/>
          <w:bCs/>
        </w:rPr>
        <w:t xml:space="preserve">WebAssign </w:t>
      </w:r>
      <w:r w:rsidR="007B70E4">
        <w:rPr>
          <w:b/>
          <w:bCs/>
        </w:rPr>
        <w:t xml:space="preserve">Is </w:t>
      </w:r>
      <w:r w:rsidRPr="007B70E4">
        <w:rPr>
          <w:b/>
          <w:bCs/>
        </w:rPr>
        <w:t xml:space="preserve">Required: </w:t>
      </w:r>
    </w:p>
    <w:p w14:paraId="0E962B13" w14:textId="364C935E" w:rsidR="008A72AF" w:rsidRDefault="00793AF3">
      <w:pPr>
        <w:ind w:left="17" w:right="15"/>
      </w:pPr>
      <w:r>
        <w:t>The course content (</w:t>
      </w:r>
      <w:r w:rsidR="007B70E4">
        <w:t xml:space="preserve">part of </w:t>
      </w:r>
      <w:proofErr w:type="spellStart"/>
      <w:r w:rsidR="007B70E4">
        <w:t>HW</w:t>
      </w:r>
      <w:r>
        <w:t>assignments</w:t>
      </w:r>
      <w:proofErr w:type="spellEnd"/>
      <w:r>
        <w:t xml:space="preserve">, help tools, textbook, etc.) will be delivered in WebAssign, which can be accessed through Canvas. Students must register in WebAssign by the </w:t>
      </w:r>
      <w:r w:rsidR="00AC12D9">
        <w:t>end of the first</w:t>
      </w:r>
      <w:r>
        <w:t xml:space="preserve"> class of semester.  Temporary access is available. Temporary access expires on the 14</w:t>
      </w:r>
      <w:r>
        <w:rPr>
          <w:vertAlign w:val="superscript"/>
        </w:rPr>
        <w:t>th</w:t>
      </w:r>
      <w:r>
        <w:t xml:space="preserve"> day of the course regardless of when you acquired it. Students who do not purchase WebAssign by the end of the temporary access period may lose credit for all work previously completed with the possibility of no refund. </w:t>
      </w:r>
    </w:p>
    <w:p w14:paraId="31FF21B7" w14:textId="77777777" w:rsidR="008A72AF" w:rsidRDefault="00793AF3">
      <w:pPr>
        <w:spacing w:after="0" w:line="259" w:lineRule="auto"/>
        <w:ind w:left="15" w:right="0" w:firstLine="0"/>
      </w:pPr>
      <w:r>
        <w:t xml:space="preserve"> </w:t>
      </w:r>
    </w:p>
    <w:p w14:paraId="23BD2A98" w14:textId="77777777" w:rsidR="008A72AF" w:rsidRDefault="00793AF3">
      <w:pPr>
        <w:ind w:left="17" w:right="15"/>
      </w:pPr>
      <w:r w:rsidRPr="00793AF3">
        <w:rPr>
          <w:b/>
          <w:bCs/>
        </w:rPr>
        <w:t>Course Description:</w:t>
      </w:r>
      <w:r>
        <w:t xml:space="preserve">  3 hours. Differentiation and integration of exponential, logarithmic and transcendental functions; integration techniques; indeterminate forms; improper integrals; area and arc length in polar coordinates; infinite series; power series; Taylor’s theorem. </w:t>
      </w:r>
    </w:p>
    <w:p w14:paraId="2B17DD24" w14:textId="77777777" w:rsidR="008A72AF" w:rsidRDefault="00793AF3">
      <w:pPr>
        <w:spacing w:after="0" w:line="259" w:lineRule="auto"/>
        <w:ind w:left="15" w:right="0" w:firstLine="0"/>
      </w:pPr>
      <w:r>
        <w:t xml:space="preserve"> </w:t>
      </w:r>
    </w:p>
    <w:p w14:paraId="4D8B7256" w14:textId="77777777" w:rsidR="008A72AF" w:rsidRDefault="00793AF3">
      <w:pPr>
        <w:ind w:left="17" w:right="15"/>
      </w:pPr>
      <w:r>
        <w:t>Prerequisite(s):</w:t>
      </w:r>
      <w:hyperlink r:id="rId6">
        <w:r>
          <w:t xml:space="preserve"> </w:t>
        </w:r>
      </w:hyperlink>
      <w:hyperlink r:id="rId7">
        <w:r>
          <w:rPr>
            <w:color w:val="0563C1"/>
            <w:u w:val="single" w:color="0563C1"/>
          </w:rPr>
          <w:t>MATH 1710</w:t>
        </w:r>
      </w:hyperlink>
      <w:hyperlink r:id="rId8">
        <w:r>
          <w:t>.</w:t>
        </w:r>
      </w:hyperlink>
      <w:r>
        <w:t xml:space="preserve"> </w:t>
      </w:r>
    </w:p>
    <w:p w14:paraId="79AE3949" w14:textId="77777777" w:rsidR="008A72AF" w:rsidRDefault="00793AF3">
      <w:pPr>
        <w:spacing w:after="0" w:line="259" w:lineRule="auto"/>
        <w:ind w:left="15" w:right="0" w:firstLine="0"/>
      </w:pPr>
      <w:r>
        <w:t xml:space="preserve"> </w:t>
      </w:r>
    </w:p>
    <w:p w14:paraId="2BD8A2E0" w14:textId="3DC1CFBA" w:rsidR="008A72AF" w:rsidRDefault="00793AF3">
      <w:pPr>
        <w:ind w:left="17" w:right="15"/>
      </w:pPr>
      <w:r w:rsidRPr="007B70E4">
        <w:rPr>
          <w:b/>
          <w:bCs/>
        </w:rPr>
        <w:t>Teaching Assistant</w:t>
      </w:r>
      <w:r w:rsidR="00AC12D9" w:rsidRPr="007B70E4">
        <w:rPr>
          <w:b/>
          <w:bCs/>
        </w:rPr>
        <w:t>:</w:t>
      </w:r>
      <w:r w:rsidR="00AC12D9">
        <w:t xml:space="preserve"> </w:t>
      </w:r>
      <w:r w:rsidR="00564721" w:rsidRPr="00564721">
        <w:t>Emma</w:t>
      </w:r>
      <w:r w:rsidR="00564721">
        <w:rPr>
          <w:rFonts w:eastAsiaTheme="minorEastAsia" w:hint="eastAsia"/>
          <w:lang w:eastAsia="zh-CN"/>
        </w:rPr>
        <w:t xml:space="preserve"> </w:t>
      </w:r>
      <w:r w:rsidR="00564721" w:rsidRPr="00564721">
        <w:rPr>
          <w:rFonts w:eastAsiaTheme="minorEastAsia"/>
          <w:lang w:eastAsia="zh-CN"/>
        </w:rPr>
        <w:t>Richardson</w:t>
      </w:r>
      <w:r>
        <w:t xml:space="preserve">   </w:t>
      </w:r>
    </w:p>
    <w:p w14:paraId="274E8267" w14:textId="4EB22F02" w:rsidR="008A72AF" w:rsidRDefault="00AC12D9" w:rsidP="00AC12D9">
      <w:pPr>
        <w:ind w:left="17" w:right="15"/>
      </w:pPr>
      <w:r>
        <w:t xml:space="preserve"> </w:t>
      </w:r>
      <w:r w:rsidR="00793AF3">
        <w:t xml:space="preserve"> </w:t>
      </w:r>
    </w:p>
    <w:p w14:paraId="09ED61EB" w14:textId="77777777" w:rsidR="008A72AF" w:rsidRPr="007B70E4" w:rsidRDefault="00793AF3">
      <w:pPr>
        <w:ind w:left="17" w:right="15"/>
        <w:rPr>
          <w:b/>
          <w:bCs/>
        </w:rPr>
      </w:pPr>
      <w:r w:rsidRPr="007B70E4">
        <w:rPr>
          <w:b/>
          <w:bCs/>
        </w:rPr>
        <w:t xml:space="preserve">Grading Scheme: </w:t>
      </w:r>
    </w:p>
    <w:p w14:paraId="72D22632" w14:textId="3EC5FF06" w:rsidR="008A72AF" w:rsidRDefault="00AC12D9">
      <w:pPr>
        <w:ind w:left="17" w:right="15"/>
        <w:rPr>
          <w:rFonts w:eastAsiaTheme="minorEastAsia"/>
          <w:lang w:eastAsia="zh-CN"/>
        </w:rPr>
      </w:pPr>
      <w:r>
        <w:t xml:space="preserve">2 </w:t>
      </w:r>
      <w:r w:rsidR="00793AF3">
        <w:t>Midterm Exams</w:t>
      </w:r>
      <w:r w:rsidR="00E32E21">
        <w:t xml:space="preserve"> and </w:t>
      </w:r>
      <w:r w:rsidR="00BE65D2">
        <w:rPr>
          <w:rFonts w:eastAsiaTheme="minorEastAsia" w:hint="eastAsia"/>
          <w:lang w:eastAsia="zh-CN"/>
        </w:rPr>
        <w:t>Final Exam</w:t>
      </w:r>
      <w:r w:rsidR="00793AF3">
        <w:t xml:space="preserve"> </w:t>
      </w:r>
      <w:r w:rsidR="00E32E21">
        <w:t xml:space="preserve">(Midterm Exams are given on </w:t>
      </w:r>
      <w:r w:rsidR="00815A46">
        <w:t xml:space="preserve">June </w:t>
      </w:r>
      <w:r w:rsidR="00815A46">
        <w:rPr>
          <w:rFonts w:eastAsiaTheme="minorEastAsia" w:hint="eastAsia"/>
          <w:lang w:eastAsia="zh-CN"/>
        </w:rPr>
        <w:t>2</w:t>
      </w:r>
      <w:r w:rsidR="00E32E21">
        <w:t xml:space="preserve"> and June </w:t>
      </w:r>
      <w:r w:rsidR="00457087">
        <w:rPr>
          <w:rFonts w:eastAsiaTheme="minorEastAsia" w:hint="eastAsia"/>
          <w:lang w:eastAsia="zh-CN"/>
        </w:rPr>
        <w:t>1</w:t>
      </w:r>
      <w:r w:rsidR="00815A46">
        <w:rPr>
          <w:rFonts w:eastAsiaTheme="minorEastAsia" w:hint="eastAsia"/>
          <w:lang w:eastAsia="zh-CN"/>
        </w:rPr>
        <w:t>6</w:t>
      </w:r>
      <w:r w:rsidR="0091626B">
        <w:rPr>
          <w:rFonts w:eastAsiaTheme="minorEastAsia" w:hint="eastAsia"/>
          <w:lang w:eastAsia="zh-CN"/>
        </w:rPr>
        <w:t xml:space="preserve"> in </w:t>
      </w:r>
      <w:r w:rsidR="0091626B" w:rsidRPr="00BE65D2">
        <w:rPr>
          <w:rFonts w:eastAsiaTheme="minorEastAsia"/>
          <w:lang w:eastAsia="zh-CN"/>
        </w:rPr>
        <w:t>Recitation</w:t>
      </w:r>
      <w:r w:rsidR="00457087">
        <w:rPr>
          <w:rFonts w:eastAsiaTheme="minorEastAsia" w:hint="eastAsia"/>
          <w:lang w:eastAsia="zh-CN"/>
        </w:rPr>
        <w:t>, Final exam is given on June 18</w:t>
      </w:r>
      <w:r w:rsidR="0091626B">
        <w:rPr>
          <w:rFonts w:eastAsiaTheme="minorEastAsia" w:hint="eastAsia"/>
          <w:lang w:eastAsia="zh-CN"/>
        </w:rPr>
        <w:t xml:space="preserve"> in lecture</w:t>
      </w:r>
      <w:r w:rsidR="00E32E21">
        <w:t>)</w:t>
      </w:r>
      <w:r w:rsidR="00793AF3">
        <w:t xml:space="preserve">– </w:t>
      </w:r>
      <w:r w:rsidR="00BE65D2">
        <w:rPr>
          <w:rFonts w:eastAsiaTheme="minorEastAsia" w:hint="eastAsia"/>
          <w:lang w:eastAsia="zh-CN"/>
        </w:rPr>
        <w:t>60</w:t>
      </w:r>
      <w:r w:rsidR="00793AF3">
        <w:t xml:space="preserve">% </w:t>
      </w:r>
    </w:p>
    <w:p w14:paraId="113DDF49" w14:textId="5220EC8F" w:rsidR="00BE65D2" w:rsidRPr="00BE65D2" w:rsidRDefault="00BE65D2">
      <w:pPr>
        <w:ind w:left="17" w:right="15"/>
        <w:rPr>
          <w:rFonts w:eastAsiaTheme="minorEastAsia"/>
          <w:lang w:eastAsia="zh-CN"/>
        </w:rPr>
      </w:pPr>
      <w:r w:rsidRPr="00BE65D2">
        <w:rPr>
          <w:rFonts w:eastAsiaTheme="minorEastAsia"/>
          <w:lang w:eastAsia="zh-CN"/>
        </w:rPr>
        <w:t>Quizzes (</w:t>
      </w:r>
      <w:r>
        <w:rPr>
          <w:rFonts w:eastAsiaTheme="minorEastAsia" w:hint="eastAsia"/>
          <w:lang w:eastAsia="zh-CN"/>
        </w:rPr>
        <w:t>Q</w:t>
      </w:r>
      <w:r w:rsidRPr="00BE65D2">
        <w:rPr>
          <w:rFonts w:eastAsiaTheme="minorEastAsia"/>
          <w:lang w:eastAsia="zh-CN"/>
        </w:rPr>
        <w:t>uizzes are given every Monday and Wednesday Recitation</w:t>
      </w:r>
      <w:r>
        <w:rPr>
          <w:rFonts w:eastAsiaTheme="minorEastAsia" w:hint="eastAsia"/>
          <w:lang w:eastAsia="zh-CN"/>
        </w:rPr>
        <w:t>)</w:t>
      </w:r>
      <w:r w:rsidRPr="00BE65D2">
        <w:t xml:space="preserve"> </w:t>
      </w:r>
      <w:r>
        <w:t xml:space="preserve">– </w:t>
      </w:r>
      <w:r>
        <w:rPr>
          <w:rFonts w:eastAsiaTheme="minorEastAsia" w:hint="eastAsia"/>
          <w:lang w:eastAsia="zh-CN"/>
        </w:rPr>
        <w:t>20</w:t>
      </w:r>
      <w:r>
        <w:t>%</w:t>
      </w:r>
    </w:p>
    <w:p w14:paraId="0310445A" w14:textId="58B2CA11" w:rsidR="008A72AF" w:rsidRPr="00BE65D2" w:rsidRDefault="00793AF3">
      <w:pPr>
        <w:ind w:left="17" w:right="15"/>
        <w:rPr>
          <w:rFonts w:eastAsiaTheme="minorEastAsia"/>
          <w:lang w:eastAsia="zh-CN"/>
        </w:rPr>
      </w:pPr>
      <w:r>
        <w:t xml:space="preserve">WebAssign Homework – </w:t>
      </w:r>
      <w:r w:rsidR="00BE65D2">
        <w:rPr>
          <w:rFonts w:eastAsiaTheme="minorEastAsia" w:hint="eastAsia"/>
          <w:lang w:eastAsia="zh-CN"/>
        </w:rPr>
        <w:t>2</w:t>
      </w:r>
      <w:r w:rsidR="00E32E21">
        <w:t>0</w:t>
      </w:r>
      <w:r>
        <w:t xml:space="preserve">% </w:t>
      </w:r>
    </w:p>
    <w:p w14:paraId="60944B28" w14:textId="77777777" w:rsidR="002D0877" w:rsidRDefault="002D0877">
      <w:pPr>
        <w:ind w:left="17" w:right="6235"/>
      </w:pPr>
    </w:p>
    <w:p w14:paraId="19BCBABF" w14:textId="510D1AAA" w:rsidR="008A72AF" w:rsidRDefault="00793AF3">
      <w:pPr>
        <w:ind w:left="17" w:right="15"/>
      </w:pPr>
      <w:r w:rsidRPr="002D0877">
        <w:rPr>
          <w:b/>
          <w:bCs/>
        </w:rPr>
        <w:t>Recitation Class:</w:t>
      </w:r>
      <w:r>
        <w:t xml:space="preserve"> </w:t>
      </w:r>
      <w:r w:rsidR="00E32E21">
        <w:t>You</w:t>
      </w:r>
      <w:r>
        <w:t xml:space="preserve"> will meet with </w:t>
      </w:r>
      <w:r w:rsidR="00E32E21">
        <w:t>your</w:t>
      </w:r>
      <w:r>
        <w:t xml:space="preserve"> teaching assistant (TA)</w:t>
      </w:r>
      <w:r w:rsidR="00E32E21">
        <w:t xml:space="preserve"> MTWH</w:t>
      </w:r>
      <w:r w:rsidR="0090294E">
        <w:rPr>
          <w:rFonts w:eastAsiaTheme="minorEastAsia" w:hint="eastAsia"/>
          <w:lang w:eastAsia="zh-CN"/>
        </w:rPr>
        <w:t>F</w:t>
      </w:r>
      <w:r>
        <w:t xml:space="preserve">. Your TA will provide supplemental instruction by working additional example problems, answering homework questions, and reviewing for exams. In addition, the TA will administer a short quiz covering the material from the </w:t>
      </w:r>
      <w:r w:rsidR="00E32E21">
        <w:t>HW</w:t>
      </w:r>
      <w:r>
        <w:t xml:space="preserve">. The </w:t>
      </w:r>
      <w:r w:rsidR="00E24972">
        <w:rPr>
          <w:rFonts w:eastAsiaTheme="minorEastAsia" w:hint="eastAsia"/>
          <w:lang w:eastAsia="zh-CN"/>
        </w:rPr>
        <w:t xml:space="preserve">two </w:t>
      </w:r>
      <w:r>
        <w:t xml:space="preserve">lowest </w:t>
      </w:r>
      <w:r w:rsidR="00733AF8">
        <w:t>quiz score</w:t>
      </w:r>
      <w:r>
        <w:t xml:space="preserve"> will be dropped. </w:t>
      </w:r>
    </w:p>
    <w:p w14:paraId="7854ED40" w14:textId="77777777" w:rsidR="008A72AF" w:rsidRDefault="00793AF3">
      <w:pPr>
        <w:spacing w:after="0" w:line="259" w:lineRule="auto"/>
        <w:ind w:left="15" w:right="0" w:firstLine="0"/>
        <w:rPr>
          <w:rFonts w:eastAsiaTheme="minorEastAsia"/>
          <w:lang w:eastAsia="zh-CN"/>
        </w:rPr>
      </w:pPr>
      <w:r>
        <w:t xml:space="preserve"> </w:t>
      </w:r>
    </w:p>
    <w:p w14:paraId="5E8E1856" w14:textId="77777777" w:rsidR="00A82406" w:rsidRPr="00A82406" w:rsidRDefault="00A82406">
      <w:pPr>
        <w:spacing w:after="0" w:line="259" w:lineRule="auto"/>
        <w:ind w:left="15" w:right="0" w:firstLine="0"/>
        <w:rPr>
          <w:rFonts w:eastAsiaTheme="minorEastAsia"/>
          <w:lang w:eastAsia="zh-CN"/>
        </w:rPr>
      </w:pPr>
    </w:p>
    <w:p w14:paraId="6D1EB578" w14:textId="4A2D81EF" w:rsidR="008A72AF" w:rsidRPr="007B70E4" w:rsidRDefault="00733AF8">
      <w:pPr>
        <w:ind w:left="17" w:right="15"/>
        <w:rPr>
          <w:b/>
          <w:bCs/>
        </w:rPr>
      </w:pPr>
      <w:r w:rsidRPr="007B70E4">
        <w:rPr>
          <w:b/>
          <w:bCs/>
        </w:rPr>
        <w:t xml:space="preserve">WebAssign </w:t>
      </w:r>
      <w:r w:rsidR="00793AF3" w:rsidRPr="007B70E4">
        <w:rPr>
          <w:b/>
          <w:bCs/>
        </w:rPr>
        <w:t xml:space="preserve">Homework:  </w:t>
      </w:r>
    </w:p>
    <w:p w14:paraId="4E24BB4C" w14:textId="77777777" w:rsidR="008A72AF" w:rsidRDefault="00793AF3">
      <w:pPr>
        <w:numPr>
          <w:ilvl w:val="0"/>
          <w:numId w:val="1"/>
        </w:numPr>
        <w:spacing w:after="9" w:line="250" w:lineRule="auto"/>
        <w:ind w:right="0" w:hanging="360"/>
      </w:pPr>
      <w:r>
        <w:rPr>
          <w:sz w:val="22"/>
        </w:rPr>
        <w:t xml:space="preserve">When you log in you will be able to see the due dates. </w:t>
      </w:r>
    </w:p>
    <w:p w14:paraId="72323271" w14:textId="77777777" w:rsidR="008A72AF" w:rsidRDefault="00793AF3">
      <w:pPr>
        <w:numPr>
          <w:ilvl w:val="0"/>
          <w:numId w:val="1"/>
        </w:numPr>
        <w:spacing w:after="9" w:line="250" w:lineRule="auto"/>
        <w:ind w:right="0" w:hanging="360"/>
      </w:pPr>
      <w:r>
        <w:rPr>
          <w:sz w:val="22"/>
        </w:rPr>
        <w:t xml:space="preserve">Generally you may attempt each part of an exercise 10 times, but there will be some exceptions to this in chapter 11. </w:t>
      </w:r>
    </w:p>
    <w:p w14:paraId="0AC5FF1B" w14:textId="77777777" w:rsidR="008A72AF" w:rsidRDefault="00793AF3">
      <w:pPr>
        <w:numPr>
          <w:ilvl w:val="0"/>
          <w:numId w:val="1"/>
        </w:numPr>
        <w:spacing w:after="9" w:line="250" w:lineRule="auto"/>
        <w:ind w:right="0" w:hanging="360"/>
      </w:pPr>
      <w:r>
        <w:rPr>
          <w:sz w:val="22"/>
        </w:rPr>
        <w:t xml:space="preserve">There is a 5% bonus for work submitted more than 48 </w:t>
      </w:r>
      <w:proofErr w:type="spellStart"/>
      <w:r>
        <w:rPr>
          <w:sz w:val="22"/>
        </w:rPr>
        <w:t>hrs</w:t>
      </w:r>
      <w:proofErr w:type="spellEnd"/>
      <w:r>
        <w:rPr>
          <w:sz w:val="22"/>
        </w:rPr>
        <w:t xml:space="preserve"> in advance of a due date. </w:t>
      </w:r>
    </w:p>
    <w:p w14:paraId="09DCFEE4" w14:textId="573B8C9C" w:rsidR="008A72AF" w:rsidRPr="00733AF8" w:rsidRDefault="00793AF3">
      <w:pPr>
        <w:numPr>
          <w:ilvl w:val="0"/>
          <w:numId w:val="1"/>
        </w:numPr>
        <w:spacing w:after="133" w:line="250" w:lineRule="auto"/>
        <w:ind w:right="0" w:hanging="360"/>
      </w:pPr>
      <w:r>
        <w:rPr>
          <w:sz w:val="22"/>
        </w:rPr>
        <w:t xml:space="preserve">Your lowest </w:t>
      </w:r>
      <w:r w:rsidR="00733AF8">
        <w:rPr>
          <w:sz w:val="22"/>
        </w:rPr>
        <w:t>5</w:t>
      </w:r>
      <w:r>
        <w:rPr>
          <w:sz w:val="22"/>
        </w:rPr>
        <w:t xml:space="preserve"> homework scores will be dropped.   </w:t>
      </w:r>
    </w:p>
    <w:p w14:paraId="7E2B1863" w14:textId="1335BBBE" w:rsidR="008A72AF" w:rsidRDefault="008A72AF">
      <w:pPr>
        <w:spacing w:after="0" w:line="259" w:lineRule="auto"/>
        <w:ind w:left="15" w:right="0" w:firstLine="0"/>
      </w:pPr>
    </w:p>
    <w:p w14:paraId="0B79E132" w14:textId="4F67460A" w:rsidR="003E600D" w:rsidRDefault="00793AF3" w:rsidP="003E600D">
      <w:pPr>
        <w:ind w:left="17" w:right="15"/>
        <w:rPr>
          <w:rFonts w:eastAsiaTheme="minorEastAsia"/>
          <w:lang w:eastAsia="zh-CN"/>
        </w:rPr>
      </w:pPr>
      <w:r w:rsidRPr="007B70E4">
        <w:rPr>
          <w:b/>
          <w:bCs/>
        </w:rPr>
        <w:t>Exams:</w:t>
      </w:r>
      <w:r>
        <w:t xml:space="preserve"> </w:t>
      </w:r>
      <w:r w:rsidR="007B70E4">
        <w:br/>
      </w:r>
      <w:r>
        <w:t xml:space="preserve">There will be </w:t>
      </w:r>
      <w:r w:rsidR="00733AF8">
        <w:t>2</w:t>
      </w:r>
      <w:r>
        <w:t xml:space="preserve"> midterm exams and a comprehensive final exam.  </w:t>
      </w:r>
      <w:r w:rsidR="003E600D" w:rsidRPr="003E600D">
        <w:t xml:space="preserve">Your lowest exam score will drop. If you are happy with your scores on the </w:t>
      </w:r>
      <w:r w:rsidR="003E600D">
        <w:rPr>
          <w:rFonts w:eastAsiaTheme="minorEastAsia" w:hint="eastAsia"/>
          <w:lang w:eastAsia="zh-CN"/>
        </w:rPr>
        <w:t>2</w:t>
      </w:r>
      <w:r w:rsidR="003E600D" w:rsidRPr="003E600D">
        <w:t xml:space="preserve"> midterms, then you may choose to omit the final exam.</w:t>
      </w:r>
    </w:p>
    <w:p w14:paraId="5DF7DF93" w14:textId="5B84A9FB" w:rsidR="008A72AF" w:rsidRDefault="00793AF3" w:rsidP="003E600D">
      <w:pPr>
        <w:ind w:left="17" w:right="15"/>
      </w:pPr>
      <w:r>
        <w:t xml:space="preserve"> </w:t>
      </w:r>
    </w:p>
    <w:p w14:paraId="0948F0C2" w14:textId="25ACEDC3" w:rsidR="008A72AF" w:rsidRPr="00457087" w:rsidRDefault="00793AF3">
      <w:pPr>
        <w:ind w:left="17" w:right="15"/>
        <w:rPr>
          <w:rFonts w:eastAsiaTheme="minorEastAsia"/>
          <w:b/>
          <w:bCs/>
          <w:lang w:eastAsia="zh-CN"/>
        </w:rPr>
      </w:pPr>
      <w:r w:rsidRPr="007B70E4">
        <w:rPr>
          <w:b/>
          <w:bCs/>
        </w:rPr>
        <w:t xml:space="preserve">Final Exam Date and Time:  </w:t>
      </w:r>
      <w:r w:rsidR="009D1E0E">
        <w:rPr>
          <w:rFonts w:eastAsiaTheme="minorEastAsia" w:hint="eastAsia"/>
          <w:b/>
          <w:bCs/>
          <w:lang w:eastAsia="zh-CN"/>
        </w:rPr>
        <w:t>June 18</w:t>
      </w:r>
      <w:r w:rsidR="007B70E4" w:rsidRPr="007B70E4">
        <w:rPr>
          <w:b/>
          <w:bCs/>
        </w:rPr>
        <w:t xml:space="preserve">, </w:t>
      </w:r>
      <w:r w:rsidR="00457087" w:rsidRPr="00457087">
        <w:rPr>
          <w:b/>
          <w:bCs/>
        </w:rPr>
        <w:t>12:00</w:t>
      </w:r>
      <w:r w:rsidR="00457087" w:rsidRPr="00457087">
        <w:rPr>
          <w:rFonts w:eastAsiaTheme="minorEastAsia" w:hint="eastAsia"/>
          <w:b/>
          <w:bCs/>
          <w:lang w:eastAsia="zh-CN"/>
        </w:rPr>
        <w:t>pm</w:t>
      </w:r>
      <w:r w:rsidR="00457087" w:rsidRPr="00457087">
        <w:rPr>
          <w:b/>
          <w:bCs/>
        </w:rPr>
        <w:t xml:space="preserve"> - 1:50</w:t>
      </w:r>
      <w:r w:rsidR="00457087" w:rsidRPr="00457087">
        <w:rPr>
          <w:rFonts w:eastAsiaTheme="minorEastAsia" w:hint="eastAsia"/>
          <w:b/>
          <w:bCs/>
          <w:lang w:eastAsia="zh-CN"/>
        </w:rPr>
        <w:t xml:space="preserve"> pm in </w:t>
      </w:r>
      <w:proofErr w:type="spellStart"/>
      <w:r w:rsidR="00457087" w:rsidRPr="00457087">
        <w:rPr>
          <w:rFonts w:eastAsiaTheme="minorEastAsia"/>
          <w:b/>
          <w:bCs/>
          <w:lang w:eastAsia="zh-CN"/>
        </w:rPr>
        <w:t>Wh</w:t>
      </w:r>
      <w:proofErr w:type="spellEnd"/>
      <w:r w:rsidR="00457087" w:rsidRPr="00457087">
        <w:rPr>
          <w:rFonts w:eastAsiaTheme="minorEastAsia"/>
          <w:b/>
          <w:bCs/>
          <w:lang w:eastAsia="zh-CN"/>
        </w:rPr>
        <w:t xml:space="preserve"> 116</w:t>
      </w:r>
    </w:p>
    <w:p w14:paraId="4E48FA99" w14:textId="77777777" w:rsidR="008A72AF" w:rsidRDefault="00793AF3">
      <w:pPr>
        <w:spacing w:after="0" w:line="259" w:lineRule="auto"/>
        <w:ind w:left="15" w:right="0" w:firstLine="0"/>
      </w:pPr>
      <w:r>
        <w:t xml:space="preserve"> </w:t>
      </w:r>
    </w:p>
    <w:p w14:paraId="60C29B4B" w14:textId="0A967447" w:rsidR="008A72AF" w:rsidRDefault="00793AF3">
      <w:pPr>
        <w:ind w:left="17" w:right="15"/>
      </w:pPr>
      <w:r w:rsidRPr="007B70E4">
        <w:rPr>
          <w:b/>
          <w:bCs/>
        </w:rPr>
        <w:t>Calculators</w:t>
      </w:r>
      <w:r w:rsidR="00733AF8" w:rsidRPr="007B70E4">
        <w:rPr>
          <w:b/>
          <w:bCs/>
        </w:rPr>
        <w:t xml:space="preserve"> are not</w:t>
      </w:r>
      <w:r w:rsidRPr="007B70E4">
        <w:rPr>
          <w:b/>
          <w:bCs/>
        </w:rPr>
        <w:t xml:space="preserve"> permitted.</w:t>
      </w:r>
      <w:r>
        <w:t xml:space="preserve">  </w:t>
      </w:r>
      <w:r w:rsidR="00733AF8">
        <w:t>You must show all correct steps to receive credit.</w:t>
      </w:r>
    </w:p>
    <w:p w14:paraId="24CC72AD" w14:textId="77777777" w:rsidR="008A72AF" w:rsidRDefault="00793AF3">
      <w:pPr>
        <w:spacing w:after="0" w:line="259" w:lineRule="auto"/>
        <w:ind w:left="15" w:right="0" w:firstLine="0"/>
      </w:pPr>
      <w:r>
        <w:t xml:space="preserve"> </w:t>
      </w:r>
    </w:p>
    <w:p w14:paraId="525815F0" w14:textId="6E04706E" w:rsidR="008A72AF" w:rsidRDefault="00793AF3">
      <w:pPr>
        <w:ind w:left="17" w:right="15"/>
      </w:pPr>
      <w:r w:rsidRPr="007B70E4">
        <w:rPr>
          <w:b/>
          <w:bCs/>
        </w:rPr>
        <w:t>Make-up Policy:</w:t>
      </w:r>
      <w:r>
        <w:t xml:space="preserve"> </w:t>
      </w:r>
      <w:r w:rsidR="003D6128" w:rsidRPr="003D6128">
        <w:t>Make up exams will NOT be given for any reason after the fact. I drop the lowest exam score to cover emergencies which may arise unexpectedly. An exam may be taken prior to the scheduled date if you have a conflict with another obligation and can provide documentation. I require notification a week in advance for this accommodation.</w:t>
      </w:r>
    </w:p>
    <w:p w14:paraId="184E6FC8" w14:textId="77777777" w:rsidR="008A72AF" w:rsidRDefault="00793AF3">
      <w:pPr>
        <w:spacing w:after="0" w:line="259" w:lineRule="auto"/>
        <w:ind w:left="15" w:right="0" w:firstLine="0"/>
      </w:pPr>
      <w:r>
        <w:t xml:space="preserve"> </w:t>
      </w:r>
    </w:p>
    <w:p w14:paraId="14230C19" w14:textId="77777777" w:rsidR="008A72AF" w:rsidRDefault="00793AF3">
      <w:pPr>
        <w:ind w:left="17" w:right="15"/>
      </w:pPr>
      <w:r w:rsidRPr="00793AF3">
        <w:rPr>
          <w:b/>
          <w:bCs/>
        </w:rPr>
        <w:t>Academic Dishonesty:</w:t>
      </w:r>
      <w:r>
        <w:t xml:space="preserve"> Cheating will not be tolerated. Any student caught cheating will receive a “0” on that assignment and a report will be filed with the Office of Academic Integrity.  </w:t>
      </w:r>
    </w:p>
    <w:p w14:paraId="1F93D6A7" w14:textId="77777777" w:rsidR="008A72AF" w:rsidRDefault="00793AF3">
      <w:pPr>
        <w:spacing w:after="0" w:line="259" w:lineRule="auto"/>
        <w:ind w:left="15" w:right="0" w:firstLine="0"/>
      </w:pPr>
      <w:r>
        <w:t xml:space="preserve"> </w:t>
      </w:r>
    </w:p>
    <w:p w14:paraId="059E87A8" w14:textId="77777777" w:rsidR="008A72AF" w:rsidRDefault="00793AF3">
      <w:pPr>
        <w:ind w:left="17" w:right="15"/>
      </w:pPr>
      <w:r w:rsidRPr="007B70E4">
        <w:rPr>
          <w:b/>
          <w:bCs/>
        </w:rPr>
        <w:t>START WORKING NOW:</w:t>
      </w:r>
      <w:r>
        <w:t xml:space="preserve"> The best way to ensure you pass this course is to work consistently throughout the semester. In mathematics courses topics always build one upon the other making it very difficult to catch up later if you fall behind. If you need to pass this course because it is your last semester, your financial aid depends on it, your scholarship depends on it, or your parent/guardian has threatened to harm you in some manner, then do yourself a favor and start studying right away. I will not entertain any pleas for extra credit or offers to do additional work at the end of the semester.  </w:t>
      </w:r>
    </w:p>
    <w:p w14:paraId="2DC6FA58" w14:textId="77777777" w:rsidR="008A72AF" w:rsidRDefault="00793AF3">
      <w:pPr>
        <w:spacing w:after="0" w:line="259" w:lineRule="auto"/>
        <w:ind w:left="15" w:right="0" w:firstLine="0"/>
      </w:pPr>
      <w:r>
        <w:t xml:space="preserve"> </w:t>
      </w:r>
    </w:p>
    <w:p w14:paraId="457ED24B" w14:textId="77777777" w:rsidR="008A72AF" w:rsidRPr="007B70E4" w:rsidRDefault="00793AF3">
      <w:pPr>
        <w:spacing w:after="35" w:line="228" w:lineRule="auto"/>
        <w:ind w:left="-15" w:right="0" w:firstLine="5"/>
        <w:rPr>
          <w:szCs w:val="24"/>
        </w:rPr>
      </w:pPr>
      <w:r w:rsidRPr="007B70E4">
        <w:rPr>
          <w:b/>
          <w:bCs/>
        </w:rPr>
        <w:t>Disability Accommodations:</w:t>
      </w:r>
      <w:r>
        <w:t xml:space="preserve"> </w:t>
      </w:r>
      <w:r w:rsidRPr="007B70E4">
        <w:rPr>
          <w:szCs w:val="24"/>
        </w:rPr>
        <w:t xml:space="preserve">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w:t>
      </w:r>
      <w:r w:rsidRPr="007B70E4">
        <w:rPr>
          <w:szCs w:val="24"/>
        </w:rPr>
        <w:lastRenderedPageBreak/>
        <w:t>For additional information see the Office of Disability Accommodation website a</w:t>
      </w:r>
      <w:hyperlink r:id="rId9">
        <w:r w:rsidRPr="007B70E4">
          <w:rPr>
            <w:szCs w:val="24"/>
          </w:rPr>
          <w:t xml:space="preserve">t </w:t>
        </w:r>
      </w:hyperlink>
      <w:hyperlink r:id="rId10">
        <w:r w:rsidRPr="007B70E4">
          <w:rPr>
            <w:color w:val="0000FF"/>
            <w:szCs w:val="24"/>
            <w:u w:val="single" w:color="0000FF"/>
          </w:rPr>
          <w:t>http://www.unt.edu/oda</w:t>
        </w:r>
      </w:hyperlink>
      <w:hyperlink r:id="rId11">
        <w:r w:rsidRPr="007B70E4">
          <w:rPr>
            <w:szCs w:val="24"/>
          </w:rPr>
          <w:t xml:space="preserve">. </w:t>
        </w:r>
      </w:hyperlink>
      <w:r w:rsidRPr="007B70E4">
        <w:rPr>
          <w:szCs w:val="24"/>
        </w:rPr>
        <w:t xml:space="preserve">You may also contact them by phone at 940.565.4323. </w:t>
      </w:r>
    </w:p>
    <w:p w14:paraId="0C4D4CEF" w14:textId="3B1FE093" w:rsidR="008A72AF" w:rsidRDefault="008A72AF">
      <w:pPr>
        <w:spacing w:after="0" w:line="259" w:lineRule="auto"/>
        <w:ind w:left="77" w:right="0" w:firstLine="0"/>
        <w:jc w:val="center"/>
      </w:pPr>
    </w:p>
    <w:p w14:paraId="0C8D20FA" w14:textId="0CE17E7E" w:rsidR="008A72AF" w:rsidRDefault="00793AF3">
      <w:pPr>
        <w:pStyle w:val="Heading1"/>
      </w:pPr>
      <w:r>
        <w:t xml:space="preserve">Course Calendar - </w:t>
      </w:r>
      <w:r w:rsidR="00733AF8">
        <w:t>SUMMER</w:t>
      </w:r>
      <w:r>
        <w:t xml:space="preserve"> 20</w:t>
      </w:r>
      <w:r w:rsidR="00733AF8">
        <w:t>2</w:t>
      </w:r>
      <w:r w:rsidR="003D6128">
        <w:rPr>
          <w:rFonts w:eastAsiaTheme="minorEastAsia" w:hint="eastAsia"/>
          <w:lang w:eastAsia="zh-CN"/>
        </w:rPr>
        <w:t>6</w:t>
      </w:r>
      <w:r>
        <w:t xml:space="preserve"> </w:t>
      </w:r>
    </w:p>
    <w:p w14:paraId="1D36DA7C" w14:textId="77777777" w:rsidR="008A72AF" w:rsidRDefault="00793AF3">
      <w:pPr>
        <w:spacing w:after="35" w:line="228" w:lineRule="auto"/>
        <w:ind w:left="-15" w:right="0" w:firstLine="5"/>
      </w:pPr>
      <w:r>
        <w:rPr>
          <w:sz w:val="21"/>
        </w:rPr>
        <w:t xml:space="preserve">I reserve the right to change this schedule as necessary throughout the semester. You are still responsible for being aware of any changes I announce in class even if you were not present. </w:t>
      </w:r>
    </w:p>
    <w:p w14:paraId="5C687B58" w14:textId="77777777" w:rsidR="008A72AF" w:rsidRDefault="00793AF3">
      <w:pPr>
        <w:spacing w:after="0" w:line="259" w:lineRule="auto"/>
        <w:ind w:left="15" w:right="0" w:firstLine="0"/>
      </w:pPr>
      <w:r>
        <w:t xml:space="preserve"> </w:t>
      </w:r>
    </w:p>
    <w:tbl>
      <w:tblPr>
        <w:tblW w:w="8720" w:type="dxa"/>
        <w:tblLook w:val="04A0" w:firstRow="1" w:lastRow="0" w:firstColumn="1" w:lastColumn="0" w:noHBand="0" w:noVBand="1"/>
      </w:tblPr>
      <w:tblGrid>
        <w:gridCol w:w="1700"/>
        <w:gridCol w:w="1760"/>
        <w:gridCol w:w="1700"/>
        <w:gridCol w:w="1760"/>
        <w:gridCol w:w="1800"/>
      </w:tblGrid>
      <w:tr w:rsidR="00932554" w:rsidRPr="00932554" w14:paraId="6422ABAB" w14:textId="77777777" w:rsidTr="00932554">
        <w:trPr>
          <w:trHeight w:val="390"/>
        </w:trPr>
        <w:tc>
          <w:tcPr>
            <w:tcW w:w="8720" w:type="dxa"/>
            <w:gridSpan w:val="5"/>
            <w:tcBorders>
              <w:top w:val="nil"/>
              <w:left w:val="nil"/>
              <w:bottom w:val="single" w:sz="8" w:space="0" w:color="auto"/>
              <w:right w:val="nil"/>
            </w:tcBorders>
            <w:noWrap/>
            <w:vAlign w:val="center"/>
            <w:hideMark/>
          </w:tcPr>
          <w:p w14:paraId="054FDECA" w14:textId="77777777" w:rsidR="00932554" w:rsidRPr="00932554" w:rsidRDefault="00932554" w:rsidP="00932554">
            <w:pPr>
              <w:spacing w:after="0" w:line="240" w:lineRule="auto"/>
              <w:ind w:left="0" w:right="0" w:firstLine="0"/>
              <w:jc w:val="center"/>
              <w:rPr>
                <w:rFonts w:ascii="Calibri" w:eastAsia="Times New Roman" w:hAnsi="Calibri" w:cs="Calibri"/>
                <w:b/>
                <w:bCs/>
                <w:sz w:val="28"/>
                <w:szCs w:val="28"/>
              </w:rPr>
            </w:pPr>
            <w:r w:rsidRPr="00932554">
              <w:rPr>
                <w:rFonts w:ascii="Calibri" w:eastAsia="Times New Roman" w:hAnsi="Calibri" w:cs="Calibri"/>
                <w:b/>
                <w:bCs/>
                <w:sz w:val="28"/>
                <w:szCs w:val="28"/>
              </w:rPr>
              <w:t>TENTATIVE SCHEDULE (Subject to Change)</w:t>
            </w:r>
          </w:p>
        </w:tc>
      </w:tr>
      <w:tr w:rsidR="00932554" w:rsidRPr="00932554" w14:paraId="11B61009" w14:textId="77777777" w:rsidTr="00932554">
        <w:trPr>
          <w:trHeight w:val="315"/>
        </w:trPr>
        <w:tc>
          <w:tcPr>
            <w:tcW w:w="1700" w:type="dxa"/>
            <w:tcBorders>
              <w:top w:val="nil"/>
              <w:left w:val="single" w:sz="8" w:space="0" w:color="auto"/>
              <w:bottom w:val="nil"/>
              <w:right w:val="single" w:sz="8" w:space="0" w:color="auto"/>
            </w:tcBorders>
            <w:noWrap/>
            <w:vAlign w:val="center"/>
            <w:hideMark/>
          </w:tcPr>
          <w:p w14:paraId="2120B97B" w14:textId="77777777" w:rsidR="00932554" w:rsidRPr="00932554" w:rsidRDefault="00932554" w:rsidP="00932554">
            <w:pPr>
              <w:spacing w:after="0" w:line="240" w:lineRule="auto"/>
              <w:ind w:left="0" w:right="0" w:firstLine="0"/>
              <w:rPr>
                <w:rFonts w:ascii="Calibri" w:eastAsia="Times New Roman" w:hAnsi="Calibri" w:cs="Calibri"/>
                <w:b/>
                <w:bCs/>
                <w:sz w:val="22"/>
              </w:rPr>
            </w:pPr>
            <w:r w:rsidRPr="00932554">
              <w:rPr>
                <w:rFonts w:ascii="Calibri" w:eastAsia="Times New Roman" w:hAnsi="Calibri" w:cs="Calibri"/>
                <w:b/>
                <w:bCs/>
                <w:sz w:val="22"/>
              </w:rPr>
              <w:t>MONDAY</w:t>
            </w:r>
          </w:p>
        </w:tc>
        <w:tc>
          <w:tcPr>
            <w:tcW w:w="1760" w:type="dxa"/>
            <w:tcBorders>
              <w:top w:val="nil"/>
              <w:left w:val="nil"/>
              <w:bottom w:val="nil"/>
              <w:right w:val="single" w:sz="8" w:space="0" w:color="auto"/>
            </w:tcBorders>
            <w:noWrap/>
            <w:vAlign w:val="center"/>
            <w:hideMark/>
          </w:tcPr>
          <w:p w14:paraId="7F786EE8" w14:textId="77777777" w:rsidR="00932554" w:rsidRPr="00932554" w:rsidRDefault="00932554" w:rsidP="00932554">
            <w:pPr>
              <w:spacing w:after="0" w:line="240" w:lineRule="auto"/>
              <w:ind w:left="0" w:right="0" w:firstLine="0"/>
              <w:rPr>
                <w:rFonts w:ascii="Calibri" w:eastAsia="Times New Roman" w:hAnsi="Calibri" w:cs="Calibri"/>
                <w:b/>
                <w:bCs/>
                <w:sz w:val="22"/>
              </w:rPr>
            </w:pPr>
            <w:r w:rsidRPr="00932554">
              <w:rPr>
                <w:rFonts w:ascii="Calibri" w:eastAsia="Times New Roman" w:hAnsi="Calibri" w:cs="Calibri"/>
                <w:b/>
                <w:bCs/>
                <w:sz w:val="22"/>
              </w:rPr>
              <w:t>TUESDAY</w:t>
            </w:r>
          </w:p>
        </w:tc>
        <w:tc>
          <w:tcPr>
            <w:tcW w:w="1700" w:type="dxa"/>
            <w:tcBorders>
              <w:top w:val="nil"/>
              <w:left w:val="nil"/>
              <w:bottom w:val="nil"/>
              <w:right w:val="single" w:sz="8" w:space="0" w:color="auto"/>
            </w:tcBorders>
            <w:noWrap/>
            <w:vAlign w:val="center"/>
            <w:hideMark/>
          </w:tcPr>
          <w:p w14:paraId="4A43C892" w14:textId="77777777" w:rsidR="00932554" w:rsidRPr="00932554" w:rsidRDefault="00932554" w:rsidP="00932554">
            <w:pPr>
              <w:spacing w:after="0" w:line="240" w:lineRule="auto"/>
              <w:ind w:left="0" w:right="0" w:firstLine="0"/>
              <w:rPr>
                <w:rFonts w:ascii="Calibri" w:eastAsia="Times New Roman" w:hAnsi="Calibri" w:cs="Calibri"/>
                <w:b/>
                <w:bCs/>
                <w:sz w:val="22"/>
              </w:rPr>
            </w:pPr>
            <w:r w:rsidRPr="00932554">
              <w:rPr>
                <w:rFonts w:ascii="Calibri" w:eastAsia="Times New Roman" w:hAnsi="Calibri" w:cs="Calibri"/>
                <w:b/>
                <w:bCs/>
                <w:sz w:val="22"/>
              </w:rPr>
              <w:t>WEDNESDAY</w:t>
            </w:r>
          </w:p>
        </w:tc>
        <w:tc>
          <w:tcPr>
            <w:tcW w:w="1760" w:type="dxa"/>
            <w:tcBorders>
              <w:top w:val="nil"/>
              <w:left w:val="nil"/>
              <w:bottom w:val="nil"/>
              <w:right w:val="single" w:sz="8" w:space="0" w:color="auto"/>
            </w:tcBorders>
            <w:noWrap/>
            <w:vAlign w:val="center"/>
            <w:hideMark/>
          </w:tcPr>
          <w:p w14:paraId="2572607B" w14:textId="77777777" w:rsidR="00932554" w:rsidRPr="00932554" w:rsidRDefault="00932554" w:rsidP="00932554">
            <w:pPr>
              <w:spacing w:after="0" w:line="240" w:lineRule="auto"/>
              <w:ind w:left="0" w:right="0" w:firstLine="0"/>
              <w:rPr>
                <w:rFonts w:ascii="Calibri" w:eastAsia="Times New Roman" w:hAnsi="Calibri" w:cs="Calibri"/>
                <w:b/>
                <w:bCs/>
                <w:sz w:val="22"/>
              </w:rPr>
            </w:pPr>
            <w:r w:rsidRPr="00932554">
              <w:rPr>
                <w:rFonts w:ascii="Calibri" w:eastAsia="Times New Roman" w:hAnsi="Calibri" w:cs="Calibri"/>
                <w:b/>
                <w:bCs/>
                <w:sz w:val="22"/>
              </w:rPr>
              <w:t>THURSDAY</w:t>
            </w:r>
          </w:p>
        </w:tc>
        <w:tc>
          <w:tcPr>
            <w:tcW w:w="1800" w:type="dxa"/>
            <w:tcBorders>
              <w:top w:val="nil"/>
              <w:left w:val="nil"/>
              <w:bottom w:val="nil"/>
              <w:right w:val="single" w:sz="8" w:space="0" w:color="auto"/>
            </w:tcBorders>
            <w:noWrap/>
            <w:vAlign w:val="center"/>
            <w:hideMark/>
          </w:tcPr>
          <w:p w14:paraId="2FEC278D" w14:textId="77777777" w:rsidR="00932554" w:rsidRPr="00932554" w:rsidRDefault="00932554" w:rsidP="00932554">
            <w:pPr>
              <w:spacing w:after="0" w:line="240" w:lineRule="auto"/>
              <w:ind w:left="0" w:right="0" w:firstLine="0"/>
              <w:rPr>
                <w:rFonts w:ascii="Calibri" w:eastAsia="Times New Roman" w:hAnsi="Calibri" w:cs="Calibri"/>
                <w:b/>
                <w:bCs/>
                <w:sz w:val="22"/>
              </w:rPr>
            </w:pPr>
            <w:r w:rsidRPr="00932554">
              <w:rPr>
                <w:rFonts w:ascii="Calibri" w:eastAsia="Times New Roman" w:hAnsi="Calibri" w:cs="Calibri"/>
                <w:b/>
                <w:bCs/>
                <w:sz w:val="22"/>
              </w:rPr>
              <w:t>FRIDAY</w:t>
            </w:r>
          </w:p>
        </w:tc>
      </w:tr>
      <w:tr w:rsidR="00932554" w:rsidRPr="00932554" w14:paraId="12051267" w14:textId="77777777" w:rsidTr="00932554">
        <w:trPr>
          <w:trHeight w:val="330"/>
        </w:trPr>
        <w:tc>
          <w:tcPr>
            <w:tcW w:w="1700" w:type="dxa"/>
            <w:tcBorders>
              <w:top w:val="single" w:sz="12" w:space="0" w:color="auto"/>
              <w:left w:val="single" w:sz="8" w:space="0" w:color="auto"/>
              <w:bottom w:val="single" w:sz="12" w:space="0" w:color="auto"/>
              <w:right w:val="single" w:sz="12" w:space="0" w:color="auto"/>
            </w:tcBorders>
            <w:vAlign w:val="center"/>
            <w:hideMark/>
          </w:tcPr>
          <w:p w14:paraId="1091EB82" w14:textId="7E879806" w:rsidR="00932554" w:rsidRPr="00D421CE" w:rsidRDefault="00D421CE" w:rsidP="00932554">
            <w:pPr>
              <w:spacing w:after="0" w:line="240" w:lineRule="auto"/>
              <w:ind w:left="0" w:right="0" w:firstLine="0"/>
              <w:jc w:val="right"/>
              <w:rPr>
                <w:rFonts w:ascii="Calibri" w:eastAsiaTheme="minorEastAsia" w:hAnsi="Calibri" w:cs="Calibri"/>
                <w:b/>
                <w:bCs/>
                <w:sz w:val="16"/>
                <w:szCs w:val="16"/>
                <w:lang w:eastAsia="zh-CN"/>
              </w:rPr>
            </w:pPr>
            <w:r>
              <w:rPr>
                <w:rFonts w:ascii="Calibri" w:eastAsiaTheme="minorEastAsia" w:hAnsi="Calibri" w:cs="Calibri" w:hint="eastAsia"/>
                <w:b/>
                <w:bCs/>
                <w:sz w:val="16"/>
                <w:szCs w:val="16"/>
                <w:lang w:eastAsia="zh-CN"/>
              </w:rPr>
              <w:t>18</w:t>
            </w:r>
            <w:r w:rsidR="00932554" w:rsidRPr="00932554">
              <w:rPr>
                <w:rFonts w:ascii="Calibri" w:eastAsia="Times New Roman" w:hAnsi="Calibri" w:cs="Calibri"/>
                <w:b/>
                <w:bCs/>
                <w:sz w:val="16"/>
                <w:szCs w:val="16"/>
              </w:rPr>
              <w:t>-</w:t>
            </w:r>
            <w:r>
              <w:rPr>
                <w:rFonts w:ascii="Calibri" w:eastAsiaTheme="minorEastAsia" w:hAnsi="Calibri" w:cs="Calibri" w:hint="eastAsia"/>
                <w:b/>
                <w:bCs/>
                <w:sz w:val="16"/>
                <w:szCs w:val="16"/>
                <w:lang w:eastAsia="zh-CN"/>
              </w:rPr>
              <w:t>May</w:t>
            </w:r>
          </w:p>
        </w:tc>
        <w:tc>
          <w:tcPr>
            <w:tcW w:w="1760" w:type="dxa"/>
            <w:tcBorders>
              <w:top w:val="single" w:sz="12" w:space="0" w:color="auto"/>
              <w:left w:val="nil"/>
              <w:bottom w:val="single" w:sz="12" w:space="0" w:color="auto"/>
              <w:right w:val="single" w:sz="12" w:space="0" w:color="auto"/>
            </w:tcBorders>
            <w:vAlign w:val="center"/>
            <w:hideMark/>
          </w:tcPr>
          <w:p w14:paraId="4904A395" w14:textId="644CD2D5" w:rsidR="00932554" w:rsidRPr="00932554" w:rsidRDefault="00D421CE" w:rsidP="00932554">
            <w:pPr>
              <w:spacing w:after="0" w:line="240" w:lineRule="auto"/>
              <w:ind w:left="0" w:right="0" w:firstLine="0"/>
              <w:jc w:val="right"/>
              <w:rPr>
                <w:rFonts w:ascii="Calibri" w:eastAsia="Times New Roman" w:hAnsi="Calibri" w:cs="Calibri"/>
                <w:b/>
                <w:bCs/>
                <w:sz w:val="16"/>
                <w:szCs w:val="16"/>
              </w:rPr>
            </w:pPr>
            <w:r>
              <w:rPr>
                <w:rFonts w:ascii="Calibri" w:eastAsiaTheme="minorEastAsia" w:hAnsi="Calibri" w:cs="Calibri" w:hint="eastAsia"/>
                <w:b/>
                <w:bCs/>
                <w:sz w:val="16"/>
                <w:szCs w:val="16"/>
                <w:lang w:eastAsia="zh-CN"/>
              </w:rPr>
              <w:t>19</w:t>
            </w:r>
            <w:r w:rsidRPr="00932554">
              <w:rPr>
                <w:rFonts w:ascii="Calibri" w:eastAsia="Times New Roman" w:hAnsi="Calibri" w:cs="Calibri"/>
                <w:b/>
                <w:bCs/>
                <w:sz w:val="16"/>
                <w:szCs w:val="16"/>
              </w:rPr>
              <w:t>-</w:t>
            </w:r>
            <w:r>
              <w:rPr>
                <w:rFonts w:ascii="Calibri" w:eastAsiaTheme="minorEastAsia" w:hAnsi="Calibri" w:cs="Calibri" w:hint="eastAsia"/>
                <w:b/>
                <w:bCs/>
                <w:sz w:val="16"/>
                <w:szCs w:val="16"/>
                <w:lang w:eastAsia="zh-CN"/>
              </w:rPr>
              <w:t>May</w:t>
            </w:r>
          </w:p>
        </w:tc>
        <w:tc>
          <w:tcPr>
            <w:tcW w:w="1700" w:type="dxa"/>
            <w:tcBorders>
              <w:top w:val="single" w:sz="12" w:space="0" w:color="auto"/>
              <w:left w:val="nil"/>
              <w:bottom w:val="single" w:sz="12" w:space="0" w:color="auto"/>
              <w:right w:val="single" w:sz="12" w:space="0" w:color="auto"/>
            </w:tcBorders>
            <w:vAlign w:val="center"/>
            <w:hideMark/>
          </w:tcPr>
          <w:p w14:paraId="52045E4C" w14:textId="2ED3112B" w:rsidR="00932554" w:rsidRPr="00932554" w:rsidRDefault="00D421CE" w:rsidP="00932554">
            <w:pPr>
              <w:spacing w:after="0" w:line="240" w:lineRule="auto"/>
              <w:ind w:left="0" w:right="0" w:firstLine="0"/>
              <w:jc w:val="right"/>
              <w:rPr>
                <w:rFonts w:ascii="Calibri" w:eastAsia="Times New Roman" w:hAnsi="Calibri" w:cs="Calibri"/>
                <w:b/>
                <w:bCs/>
                <w:sz w:val="16"/>
                <w:szCs w:val="16"/>
              </w:rPr>
            </w:pPr>
            <w:r>
              <w:rPr>
                <w:rFonts w:ascii="Calibri" w:eastAsiaTheme="minorEastAsia" w:hAnsi="Calibri" w:cs="Calibri" w:hint="eastAsia"/>
                <w:b/>
                <w:bCs/>
                <w:sz w:val="16"/>
                <w:szCs w:val="16"/>
                <w:lang w:eastAsia="zh-CN"/>
              </w:rPr>
              <w:t>20</w:t>
            </w:r>
            <w:r w:rsidRPr="00932554">
              <w:rPr>
                <w:rFonts w:ascii="Calibri" w:eastAsia="Times New Roman" w:hAnsi="Calibri" w:cs="Calibri"/>
                <w:b/>
                <w:bCs/>
                <w:sz w:val="16"/>
                <w:szCs w:val="16"/>
              </w:rPr>
              <w:t>-</w:t>
            </w:r>
            <w:r>
              <w:rPr>
                <w:rFonts w:ascii="Calibri" w:eastAsiaTheme="minorEastAsia" w:hAnsi="Calibri" w:cs="Calibri" w:hint="eastAsia"/>
                <w:b/>
                <w:bCs/>
                <w:sz w:val="16"/>
                <w:szCs w:val="16"/>
                <w:lang w:eastAsia="zh-CN"/>
              </w:rPr>
              <w:t>May</w:t>
            </w:r>
          </w:p>
        </w:tc>
        <w:tc>
          <w:tcPr>
            <w:tcW w:w="1760" w:type="dxa"/>
            <w:tcBorders>
              <w:top w:val="single" w:sz="12" w:space="0" w:color="auto"/>
              <w:left w:val="nil"/>
              <w:bottom w:val="single" w:sz="12" w:space="0" w:color="auto"/>
              <w:right w:val="single" w:sz="12" w:space="0" w:color="auto"/>
            </w:tcBorders>
            <w:vAlign w:val="center"/>
            <w:hideMark/>
          </w:tcPr>
          <w:p w14:paraId="0CA27B47" w14:textId="04B5A720" w:rsidR="00932554" w:rsidRPr="00932554" w:rsidRDefault="00D421CE" w:rsidP="00932554">
            <w:pPr>
              <w:spacing w:after="0" w:line="240" w:lineRule="auto"/>
              <w:ind w:left="0" w:right="0" w:firstLine="0"/>
              <w:jc w:val="right"/>
              <w:rPr>
                <w:rFonts w:ascii="Calibri" w:eastAsia="Times New Roman" w:hAnsi="Calibri" w:cs="Calibri"/>
                <w:b/>
                <w:bCs/>
                <w:sz w:val="16"/>
                <w:szCs w:val="16"/>
              </w:rPr>
            </w:pPr>
            <w:r>
              <w:rPr>
                <w:rFonts w:ascii="Calibri" w:eastAsiaTheme="minorEastAsia" w:hAnsi="Calibri" w:cs="Calibri" w:hint="eastAsia"/>
                <w:b/>
                <w:bCs/>
                <w:sz w:val="16"/>
                <w:szCs w:val="16"/>
                <w:lang w:eastAsia="zh-CN"/>
              </w:rPr>
              <w:t>21</w:t>
            </w:r>
            <w:r w:rsidRPr="00932554">
              <w:rPr>
                <w:rFonts w:ascii="Calibri" w:eastAsia="Times New Roman" w:hAnsi="Calibri" w:cs="Calibri"/>
                <w:b/>
                <w:bCs/>
                <w:sz w:val="16"/>
                <w:szCs w:val="16"/>
              </w:rPr>
              <w:t>-</w:t>
            </w:r>
            <w:r>
              <w:rPr>
                <w:rFonts w:ascii="Calibri" w:eastAsiaTheme="minorEastAsia" w:hAnsi="Calibri" w:cs="Calibri" w:hint="eastAsia"/>
                <w:b/>
                <w:bCs/>
                <w:sz w:val="16"/>
                <w:szCs w:val="16"/>
                <w:lang w:eastAsia="zh-CN"/>
              </w:rPr>
              <w:t>May</w:t>
            </w:r>
          </w:p>
        </w:tc>
        <w:tc>
          <w:tcPr>
            <w:tcW w:w="1800" w:type="dxa"/>
            <w:tcBorders>
              <w:top w:val="single" w:sz="12" w:space="0" w:color="auto"/>
              <w:left w:val="nil"/>
              <w:bottom w:val="single" w:sz="12" w:space="0" w:color="auto"/>
              <w:right w:val="single" w:sz="8" w:space="0" w:color="auto"/>
            </w:tcBorders>
            <w:noWrap/>
            <w:vAlign w:val="center"/>
            <w:hideMark/>
          </w:tcPr>
          <w:p w14:paraId="50601B53" w14:textId="2522561F" w:rsidR="00932554" w:rsidRPr="00932554" w:rsidRDefault="00932554" w:rsidP="00932554">
            <w:pPr>
              <w:spacing w:after="0" w:line="240" w:lineRule="auto"/>
              <w:ind w:left="0" w:right="0" w:firstLine="0"/>
              <w:jc w:val="right"/>
              <w:rPr>
                <w:rFonts w:ascii="Calibri" w:eastAsia="Times New Roman" w:hAnsi="Calibri" w:cs="Calibri"/>
                <w:sz w:val="22"/>
              </w:rPr>
            </w:pPr>
            <w:r w:rsidRPr="00932554">
              <w:rPr>
                <w:rFonts w:ascii="Calibri" w:eastAsia="Times New Roman" w:hAnsi="Calibri" w:cs="Calibri"/>
                <w:sz w:val="22"/>
              </w:rPr>
              <w:t> </w:t>
            </w:r>
            <w:r w:rsidR="00D421CE">
              <w:rPr>
                <w:rFonts w:ascii="Calibri" w:eastAsiaTheme="minorEastAsia" w:hAnsi="Calibri" w:cs="Calibri" w:hint="eastAsia"/>
                <w:b/>
                <w:bCs/>
                <w:sz w:val="16"/>
                <w:szCs w:val="16"/>
                <w:lang w:eastAsia="zh-CN"/>
              </w:rPr>
              <w:t>22</w:t>
            </w:r>
            <w:r w:rsidR="00D421CE" w:rsidRPr="00932554">
              <w:rPr>
                <w:rFonts w:ascii="Calibri" w:eastAsia="Times New Roman" w:hAnsi="Calibri" w:cs="Calibri"/>
                <w:b/>
                <w:bCs/>
                <w:sz w:val="16"/>
                <w:szCs w:val="16"/>
              </w:rPr>
              <w:t>-</w:t>
            </w:r>
            <w:r w:rsidR="00D421CE">
              <w:rPr>
                <w:rFonts w:ascii="Calibri" w:eastAsiaTheme="minorEastAsia" w:hAnsi="Calibri" w:cs="Calibri" w:hint="eastAsia"/>
                <w:b/>
                <w:bCs/>
                <w:sz w:val="16"/>
                <w:szCs w:val="16"/>
                <w:lang w:eastAsia="zh-CN"/>
              </w:rPr>
              <w:t>May</w:t>
            </w:r>
          </w:p>
        </w:tc>
      </w:tr>
      <w:tr w:rsidR="00932554" w:rsidRPr="00932554" w14:paraId="2774CB76" w14:textId="77777777" w:rsidTr="00932554">
        <w:trPr>
          <w:trHeight w:val="315"/>
        </w:trPr>
        <w:tc>
          <w:tcPr>
            <w:tcW w:w="1700" w:type="dxa"/>
            <w:tcBorders>
              <w:top w:val="single" w:sz="8" w:space="0" w:color="auto"/>
              <w:left w:val="single" w:sz="8" w:space="0" w:color="auto"/>
              <w:bottom w:val="nil"/>
              <w:right w:val="single" w:sz="8" w:space="0" w:color="auto"/>
            </w:tcBorders>
            <w:noWrap/>
            <w:vAlign w:val="center"/>
            <w:hideMark/>
          </w:tcPr>
          <w:p w14:paraId="36F6CB87" w14:textId="77777777" w:rsidR="008D196A" w:rsidRDefault="00932554" w:rsidP="00932554">
            <w:pPr>
              <w:spacing w:after="0" w:line="240" w:lineRule="auto"/>
              <w:ind w:left="0" w:right="0" w:firstLine="0"/>
              <w:rPr>
                <w:rFonts w:ascii="Calibri" w:eastAsiaTheme="minorEastAsia" w:hAnsi="Calibri" w:cs="Calibri"/>
                <w:b/>
                <w:bCs/>
                <w:sz w:val="16"/>
                <w:szCs w:val="16"/>
                <w:lang w:eastAsia="zh-CN"/>
              </w:rPr>
            </w:pPr>
            <w:r w:rsidRPr="00016701">
              <w:rPr>
                <w:rFonts w:ascii="Calibri" w:eastAsia="Times New Roman" w:hAnsi="Calibri" w:cs="Calibri"/>
                <w:b/>
                <w:bCs/>
                <w:sz w:val="16"/>
                <w:szCs w:val="16"/>
              </w:rPr>
              <w:t> </w:t>
            </w:r>
          </w:p>
          <w:p w14:paraId="679FA553" w14:textId="4D5CE361" w:rsidR="008D196A" w:rsidRPr="00016701" w:rsidRDefault="008D196A" w:rsidP="00932554">
            <w:pPr>
              <w:spacing w:after="0" w:line="240" w:lineRule="auto"/>
              <w:ind w:left="0" w:right="0" w:firstLine="0"/>
              <w:rPr>
                <w:rFonts w:ascii="Calibri" w:eastAsiaTheme="minorEastAsia" w:hAnsi="Calibri" w:cs="Calibri"/>
                <w:b/>
                <w:bCs/>
                <w:sz w:val="16"/>
                <w:szCs w:val="16"/>
                <w:lang w:eastAsia="zh-CN"/>
              </w:rPr>
            </w:pPr>
            <w:r w:rsidRPr="00016701">
              <w:rPr>
                <w:rFonts w:ascii="Calibri" w:eastAsia="Times New Roman" w:hAnsi="Calibri" w:cs="Calibri"/>
                <w:b/>
                <w:bCs/>
                <w:sz w:val="16"/>
                <w:szCs w:val="16"/>
              </w:rPr>
              <w:t>Inverse functions</w:t>
            </w:r>
            <w:r w:rsidR="00D421CE">
              <w:rPr>
                <w:rFonts w:ascii="Calibri" w:eastAsiaTheme="minorEastAsia" w:hAnsi="Calibri" w:cs="Calibri" w:hint="eastAsia"/>
                <w:b/>
                <w:bCs/>
                <w:sz w:val="16"/>
                <w:szCs w:val="16"/>
                <w:lang w:eastAsia="zh-CN"/>
              </w:rPr>
              <w:t xml:space="preserve"> / </w:t>
            </w:r>
            <w:r w:rsidRPr="00016701">
              <w:rPr>
                <w:rFonts w:ascii="Calibri" w:eastAsiaTheme="minorEastAsia" w:hAnsi="Calibri" w:cs="Calibri"/>
                <w:b/>
                <w:bCs/>
                <w:sz w:val="16"/>
                <w:szCs w:val="16"/>
                <w:lang w:eastAsia="zh-CN"/>
              </w:rPr>
              <w:t>Natural logarithm</w:t>
            </w:r>
          </w:p>
        </w:tc>
        <w:tc>
          <w:tcPr>
            <w:tcW w:w="1760" w:type="dxa"/>
            <w:tcBorders>
              <w:top w:val="single" w:sz="8" w:space="0" w:color="auto"/>
              <w:left w:val="nil"/>
              <w:bottom w:val="nil"/>
              <w:right w:val="single" w:sz="8" w:space="0" w:color="auto"/>
            </w:tcBorders>
            <w:shd w:val="clear" w:color="000000" w:fill="FFFF00"/>
            <w:vAlign w:val="center"/>
            <w:hideMark/>
          </w:tcPr>
          <w:p w14:paraId="72964BEC" w14:textId="55BD7EDF" w:rsidR="008D196A" w:rsidRPr="008D196A" w:rsidRDefault="008D196A" w:rsidP="00932554">
            <w:pPr>
              <w:spacing w:after="0" w:line="240" w:lineRule="auto"/>
              <w:ind w:left="0" w:right="0" w:firstLine="0"/>
              <w:rPr>
                <w:rFonts w:ascii="Calibri" w:eastAsiaTheme="minorEastAsia" w:hAnsi="Calibri" w:cs="Calibri"/>
                <w:b/>
                <w:bCs/>
                <w:sz w:val="16"/>
                <w:szCs w:val="16"/>
                <w:lang w:eastAsia="zh-CN"/>
              </w:rPr>
            </w:pPr>
          </w:p>
        </w:tc>
        <w:tc>
          <w:tcPr>
            <w:tcW w:w="1700" w:type="dxa"/>
            <w:tcBorders>
              <w:top w:val="single" w:sz="8" w:space="0" w:color="auto"/>
              <w:left w:val="nil"/>
              <w:bottom w:val="nil"/>
              <w:right w:val="single" w:sz="8" w:space="0" w:color="auto"/>
            </w:tcBorders>
            <w:shd w:val="clear" w:color="000000" w:fill="FFFF00"/>
            <w:vAlign w:val="center"/>
            <w:hideMark/>
          </w:tcPr>
          <w:p w14:paraId="0AEB96B9" w14:textId="77777777" w:rsidR="00932554" w:rsidRPr="00932554" w:rsidRDefault="00932554" w:rsidP="00932554">
            <w:pPr>
              <w:spacing w:after="0" w:line="240" w:lineRule="auto"/>
              <w:ind w:left="0" w:right="0" w:firstLine="0"/>
              <w:rPr>
                <w:rFonts w:ascii="Calibri" w:eastAsia="Times New Roman" w:hAnsi="Calibri" w:cs="Calibri"/>
                <w:b/>
                <w:bCs/>
                <w:sz w:val="16"/>
                <w:szCs w:val="16"/>
              </w:rPr>
            </w:pPr>
            <w:r w:rsidRPr="00932554">
              <w:rPr>
                <w:rFonts w:ascii="Calibri" w:eastAsia="Times New Roman" w:hAnsi="Calibri" w:cs="Calibri"/>
                <w:b/>
                <w:bCs/>
                <w:sz w:val="16"/>
                <w:szCs w:val="16"/>
              </w:rPr>
              <w:t>Quiz 1</w:t>
            </w:r>
          </w:p>
        </w:tc>
        <w:tc>
          <w:tcPr>
            <w:tcW w:w="1760" w:type="dxa"/>
            <w:tcBorders>
              <w:top w:val="single" w:sz="8" w:space="0" w:color="auto"/>
              <w:left w:val="nil"/>
              <w:bottom w:val="nil"/>
              <w:right w:val="single" w:sz="8" w:space="0" w:color="auto"/>
            </w:tcBorders>
            <w:shd w:val="clear" w:color="000000" w:fill="FFFF00"/>
            <w:vAlign w:val="center"/>
            <w:hideMark/>
          </w:tcPr>
          <w:p w14:paraId="0B01DF99" w14:textId="77777777" w:rsidR="00932554" w:rsidRPr="00932554" w:rsidRDefault="00932554" w:rsidP="00932554">
            <w:pPr>
              <w:spacing w:after="0" w:line="240" w:lineRule="auto"/>
              <w:ind w:left="0" w:right="0" w:firstLine="0"/>
              <w:rPr>
                <w:rFonts w:ascii="Calibri" w:eastAsia="Times New Roman" w:hAnsi="Calibri" w:cs="Calibri"/>
                <w:b/>
                <w:bCs/>
                <w:sz w:val="16"/>
                <w:szCs w:val="16"/>
              </w:rPr>
            </w:pPr>
            <w:r w:rsidRPr="00932554">
              <w:rPr>
                <w:rFonts w:ascii="Calibri" w:eastAsia="Times New Roman" w:hAnsi="Calibri" w:cs="Calibri"/>
                <w:b/>
                <w:bCs/>
                <w:sz w:val="16"/>
                <w:szCs w:val="16"/>
              </w:rPr>
              <w:t> </w:t>
            </w:r>
          </w:p>
        </w:tc>
        <w:tc>
          <w:tcPr>
            <w:tcW w:w="1800" w:type="dxa"/>
            <w:tcBorders>
              <w:top w:val="single" w:sz="8" w:space="0" w:color="auto"/>
              <w:left w:val="nil"/>
              <w:bottom w:val="nil"/>
              <w:right w:val="single" w:sz="8" w:space="0" w:color="auto"/>
            </w:tcBorders>
            <w:shd w:val="clear" w:color="000000" w:fill="FFFF00"/>
            <w:vAlign w:val="center"/>
            <w:hideMark/>
          </w:tcPr>
          <w:p w14:paraId="61EBA062" w14:textId="77777777" w:rsidR="00932554" w:rsidRPr="00932554" w:rsidRDefault="00932554" w:rsidP="00932554">
            <w:pPr>
              <w:spacing w:after="0" w:line="240" w:lineRule="auto"/>
              <w:ind w:left="0" w:right="0" w:firstLine="0"/>
              <w:rPr>
                <w:rFonts w:ascii="Calibri" w:eastAsia="Times New Roman" w:hAnsi="Calibri" w:cs="Calibri"/>
                <w:b/>
                <w:bCs/>
                <w:sz w:val="16"/>
                <w:szCs w:val="16"/>
              </w:rPr>
            </w:pPr>
            <w:r w:rsidRPr="00932554">
              <w:rPr>
                <w:rFonts w:ascii="Calibri" w:eastAsia="Times New Roman" w:hAnsi="Calibri" w:cs="Calibri"/>
                <w:b/>
                <w:bCs/>
                <w:sz w:val="16"/>
                <w:szCs w:val="16"/>
              </w:rPr>
              <w:t> </w:t>
            </w:r>
          </w:p>
        </w:tc>
      </w:tr>
      <w:tr w:rsidR="00932554" w:rsidRPr="00932554" w14:paraId="2A652A68" w14:textId="77777777" w:rsidTr="00932554">
        <w:trPr>
          <w:trHeight w:val="450"/>
        </w:trPr>
        <w:tc>
          <w:tcPr>
            <w:tcW w:w="1700" w:type="dxa"/>
            <w:tcBorders>
              <w:top w:val="nil"/>
              <w:left w:val="single" w:sz="8" w:space="0" w:color="auto"/>
              <w:bottom w:val="nil"/>
              <w:right w:val="nil"/>
            </w:tcBorders>
            <w:noWrap/>
            <w:vAlign w:val="center"/>
            <w:hideMark/>
          </w:tcPr>
          <w:p w14:paraId="46AE2B02" w14:textId="53FB2D92" w:rsidR="0090294E" w:rsidRPr="0090294E" w:rsidRDefault="0090294E" w:rsidP="00932554">
            <w:pPr>
              <w:spacing w:after="0" w:line="240" w:lineRule="auto"/>
              <w:ind w:left="0" w:right="0" w:firstLine="0"/>
              <w:rPr>
                <w:rFonts w:ascii="Calibri" w:eastAsiaTheme="minorEastAsia" w:hAnsi="Calibri" w:cs="Calibri"/>
                <w:b/>
                <w:bCs/>
                <w:sz w:val="16"/>
                <w:szCs w:val="16"/>
                <w:lang w:eastAsia="zh-CN"/>
              </w:rPr>
            </w:pPr>
            <w:r>
              <w:rPr>
                <w:rFonts w:ascii="Calibri" w:eastAsiaTheme="minorEastAsia" w:hAnsi="Calibri" w:cs="Calibri" w:hint="eastAsia"/>
                <w:b/>
                <w:bCs/>
                <w:sz w:val="16"/>
                <w:szCs w:val="16"/>
                <w:lang w:eastAsia="zh-CN"/>
              </w:rPr>
              <w:t>6.1-6.2</w:t>
            </w:r>
          </w:p>
        </w:tc>
        <w:tc>
          <w:tcPr>
            <w:tcW w:w="1760" w:type="dxa"/>
            <w:tcBorders>
              <w:top w:val="nil"/>
              <w:left w:val="single" w:sz="8" w:space="0" w:color="auto"/>
              <w:bottom w:val="nil"/>
              <w:right w:val="nil"/>
            </w:tcBorders>
            <w:noWrap/>
            <w:vAlign w:val="center"/>
            <w:hideMark/>
          </w:tcPr>
          <w:p w14:paraId="12834323" w14:textId="49C55DF1" w:rsidR="008D196A" w:rsidRDefault="008D196A" w:rsidP="008D196A">
            <w:pPr>
              <w:spacing w:after="0" w:line="240" w:lineRule="auto"/>
              <w:ind w:left="0" w:right="0" w:firstLine="0"/>
              <w:rPr>
                <w:rFonts w:ascii="Calibri" w:eastAsiaTheme="minorEastAsia" w:hAnsi="Calibri" w:cs="Calibri"/>
                <w:b/>
                <w:bCs/>
                <w:sz w:val="16"/>
                <w:szCs w:val="16"/>
                <w:lang w:eastAsia="zh-CN"/>
              </w:rPr>
            </w:pPr>
            <w:r w:rsidRPr="00932554">
              <w:rPr>
                <w:rFonts w:ascii="Calibri" w:eastAsia="Times New Roman" w:hAnsi="Calibri" w:cs="Calibri"/>
                <w:b/>
                <w:bCs/>
                <w:sz w:val="16"/>
                <w:szCs w:val="16"/>
              </w:rPr>
              <w:t> </w:t>
            </w:r>
            <w:r w:rsidRPr="008D196A">
              <w:rPr>
                <w:rFonts w:ascii="Calibri" w:eastAsia="Times New Roman" w:hAnsi="Calibri" w:cs="Calibri"/>
                <w:b/>
                <w:bCs/>
                <w:sz w:val="16"/>
                <w:szCs w:val="16"/>
              </w:rPr>
              <w:t>Natural logarithm</w:t>
            </w:r>
            <w:r w:rsidR="00D421CE">
              <w:rPr>
                <w:rFonts w:ascii="Calibri" w:eastAsiaTheme="minorEastAsia" w:hAnsi="Calibri" w:cs="Calibri" w:hint="eastAsia"/>
                <w:b/>
                <w:bCs/>
                <w:sz w:val="16"/>
                <w:szCs w:val="16"/>
                <w:lang w:eastAsia="zh-CN"/>
              </w:rPr>
              <w:t xml:space="preserve"> / </w:t>
            </w:r>
            <w:r w:rsidRPr="008D196A">
              <w:rPr>
                <w:rFonts w:ascii="Calibri" w:eastAsiaTheme="minorEastAsia" w:hAnsi="Calibri" w:cs="Calibri"/>
                <w:b/>
                <w:bCs/>
                <w:sz w:val="16"/>
                <w:szCs w:val="16"/>
                <w:lang w:eastAsia="zh-CN"/>
              </w:rPr>
              <w:t xml:space="preserve">Natural </w:t>
            </w:r>
            <w:r w:rsidR="00437693" w:rsidRPr="008D196A">
              <w:rPr>
                <w:rFonts w:ascii="Calibri" w:eastAsiaTheme="minorEastAsia" w:hAnsi="Calibri" w:cs="Calibri"/>
                <w:b/>
                <w:bCs/>
                <w:sz w:val="16"/>
                <w:szCs w:val="16"/>
                <w:lang w:eastAsia="zh-CN"/>
              </w:rPr>
              <w:t>exponential</w:t>
            </w:r>
          </w:p>
          <w:p w14:paraId="0C1C6B2C" w14:textId="77777777" w:rsidR="008D196A" w:rsidRDefault="008D196A" w:rsidP="00932554">
            <w:pPr>
              <w:spacing w:after="0" w:line="240" w:lineRule="auto"/>
              <w:ind w:left="0" w:right="0" w:firstLine="0"/>
              <w:rPr>
                <w:rFonts w:ascii="Calibri" w:eastAsiaTheme="minorEastAsia" w:hAnsi="Calibri" w:cs="Calibri"/>
                <w:b/>
                <w:bCs/>
                <w:sz w:val="16"/>
                <w:szCs w:val="16"/>
                <w:lang w:eastAsia="zh-CN"/>
              </w:rPr>
            </w:pPr>
          </w:p>
          <w:p w14:paraId="22B4CDF6" w14:textId="50B35DA5" w:rsidR="00932554" w:rsidRPr="0090294E" w:rsidRDefault="0090294E" w:rsidP="00932554">
            <w:pPr>
              <w:spacing w:after="0" w:line="240" w:lineRule="auto"/>
              <w:ind w:left="0" w:right="0" w:firstLine="0"/>
              <w:rPr>
                <w:rFonts w:ascii="Calibri" w:eastAsiaTheme="minorEastAsia" w:hAnsi="Calibri" w:cs="Calibri"/>
                <w:b/>
                <w:bCs/>
                <w:sz w:val="16"/>
                <w:szCs w:val="16"/>
                <w:lang w:eastAsia="zh-CN"/>
              </w:rPr>
            </w:pPr>
            <w:r>
              <w:rPr>
                <w:rFonts w:ascii="Calibri" w:eastAsiaTheme="minorEastAsia" w:hAnsi="Calibri" w:cs="Calibri" w:hint="eastAsia"/>
                <w:b/>
                <w:bCs/>
                <w:sz w:val="16"/>
                <w:szCs w:val="16"/>
                <w:lang w:eastAsia="zh-CN"/>
              </w:rPr>
              <w:t>6.2-6.3</w:t>
            </w:r>
          </w:p>
        </w:tc>
        <w:tc>
          <w:tcPr>
            <w:tcW w:w="1700" w:type="dxa"/>
            <w:tcBorders>
              <w:top w:val="nil"/>
              <w:left w:val="single" w:sz="8" w:space="0" w:color="auto"/>
              <w:bottom w:val="nil"/>
              <w:right w:val="single" w:sz="8" w:space="0" w:color="auto"/>
            </w:tcBorders>
            <w:vAlign w:val="center"/>
            <w:hideMark/>
          </w:tcPr>
          <w:p w14:paraId="0D4E0EDE" w14:textId="77777777" w:rsidR="00932554" w:rsidRPr="00932554" w:rsidRDefault="00932554" w:rsidP="00932554">
            <w:pPr>
              <w:spacing w:after="0" w:line="240" w:lineRule="auto"/>
              <w:ind w:left="0" w:right="0" w:firstLine="0"/>
              <w:rPr>
                <w:rFonts w:ascii="Calibri" w:eastAsia="Times New Roman" w:hAnsi="Calibri" w:cs="Calibri"/>
                <w:b/>
                <w:bCs/>
                <w:sz w:val="16"/>
                <w:szCs w:val="16"/>
              </w:rPr>
            </w:pPr>
            <w:r w:rsidRPr="00932554">
              <w:rPr>
                <w:rFonts w:ascii="Calibri" w:eastAsia="Times New Roman" w:hAnsi="Calibri" w:cs="Calibri"/>
                <w:b/>
                <w:bCs/>
                <w:sz w:val="16"/>
              </w:rPr>
              <w:t>Log and Exponential/ Growth and Decay</w:t>
            </w:r>
          </w:p>
        </w:tc>
        <w:tc>
          <w:tcPr>
            <w:tcW w:w="1760" w:type="dxa"/>
            <w:tcBorders>
              <w:top w:val="nil"/>
              <w:left w:val="nil"/>
              <w:bottom w:val="nil"/>
              <w:right w:val="single" w:sz="8" w:space="0" w:color="auto"/>
            </w:tcBorders>
            <w:vAlign w:val="center"/>
            <w:hideMark/>
          </w:tcPr>
          <w:p w14:paraId="069D0C7B" w14:textId="2A73900F" w:rsidR="00932554" w:rsidRPr="00932554" w:rsidRDefault="00932554" w:rsidP="00932554">
            <w:pPr>
              <w:spacing w:after="0" w:line="240" w:lineRule="auto"/>
              <w:ind w:left="0" w:right="0" w:firstLine="0"/>
              <w:rPr>
                <w:rFonts w:ascii="Calibri" w:eastAsia="Times New Roman" w:hAnsi="Calibri" w:cs="Calibri"/>
                <w:b/>
                <w:bCs/>
                <w:sz w:val="16"/>
                <w:szCs w:val="16"/>
              </w:rPr>
            </w:pPr>
            <w:r w:rsidRPr="00932554">
              <w:rPr>
                <w:rFonts w:ascii="Calibri" w:eastAsia="Times New Roman" w:hAnsi="Calibri" w:cs="Calibri"/>
                <w:b/>
                <w:bCs/>
                <w:sz w:val="16"/>
              </w:rPr>
              <w:t>Inverse Trig</w:t>
            </w:r>
            <w:r w:rsidR="00F038A0">
              <w:rPr>
                <w:rFonts w:ascii="Calibri" w:eastAsia="Times New Roman" w:hAnsi="Calibri" w:cs="Calibri"/>
                <w:b/>
                <w:bCs/>
                <w:sz w:val="16"/>
              </w:rPr>
              <w:t xml:space="preserve">/ </w:t>
            </w:r>
            <w:r w:rsidR="00F038A0" w:rsidRPr="00932554">
              <w:rPr>
                <w:rFonts w:ascii="Calibri" w:eastAsia="Times New Roman" w:hAnsi="Calibri" w:cs="Calibri"/>
                <w:b/>
                <w:bCs/>
                <w:sz w:val="16"/>
                <w:szCs w:val="16"/>
              </w:rPr>
              <w:t xml:space="preserve">Indeterminate forms &amp; </w:t>
            </w:r>
            <w:proofErr w:type="spellStart"/>
            <w:r w:rsidR="00F038A0" w:rsidRPr="00932554">
              <w:rPr>
                <w:rFonts w:ascii="Calibri" w:eastAsia="Times New Roman" w:hAnsi="Calibri" w:cs="Calibri"/>
                <w:b/>
                <w:bCs/>
                <w:sz w:val="16"/>
                <w:szCs w:val="16"/>
              </w:rPr>
              <w:t>L’Hopital’s</w:t>
            </w:r>
            <w:proofErr w:type="spellEnd"/>
            <w:r w:rsidR="00F038A0" w:rsidRPr="00932554">
              <w:rPr>
                <w:rFonts w:ascii="Calibri" w:eastAsia="Times New Roman" w:hAnsi="Calibri" w:cs="Calibri"/>
                <w:b/>
                <w:bCs/>
                <w:sz w:val="16"/>
                <w:szCs w:val="16"/>
              </w:rPr>
              <w:t xml:space="preserve"> </w:t>
            </w:r>
            <w:r w:rsidR="00F038A0" w:rsidRPr="00932554">
              <w:rPr>
                <w:rFonts w:ascii="Calibri" w:eastAsia="Times New Roman" w:hAnsi="Calibri" w:cs="Calibri"/>
                <w:b/>
                <w:bCs/>
                <w:sz w:val="16"/>
                <w:szCs w:val="16"/>
              </w:rPr>
              <w:br/>
              <w:t>rule</w:t>
            </w:r>
          </w:p>
        </w:tc>
        <w:tc>
          <w:tcPr>
            <w:tcW w:w="1800" w:type="dxa"/>
            <w:tcBorders>
              <w:top w:val="nil"/>
              <w:left w:val="nil"/>
              <w:bottom w:val="nil"/>
              <w:right w:val="single" w:sz="8" w:space="0" w:color="auto"/>
            </w:tcBorders>
            <w:vAlign w:val="center"/>
            <w:hideMark/>
          </w:tcPr>
          <w:p w14:paraId="51F47624" w14:textId="77777777" w:rsidR="00932554" w:rsidRPr="00932554" w:rsidRDefault="00932554" w:rsidP="00932554">
            <w:pPr>
              <w:spacing w:after="0" w:line="240" w:lineRule="auto"/>
              <w:ind w:left="0" w:right="0" w:firstLine="0"/>
              <w:rPr>
                <w:rFonts w:ascii="Calibri" w:eastAsia="Times New Roman" w:hAnsi="Calibri" w:cs="Calibri"/>
                <w:b/>
                <w:bCs/>
                <w:sz w:val="16"/>
                <w:szCs w:val="16"/>
              </w:rPr>
            </w:pPr>
            <w:r w:rsidRPr="00932554">
              <w:rPr>
                <w:rFonts w:ascii="Calibri" w:eastAsia="Times New Roman" w:hAnsi="Calibri" w:cs="Calibri"/>
                <w:b/>
                <w:bCs/>
                <w:sz w:val="16"/>
                <w:szCs w:val="16"/>
              </w:rPr>
              <w:t> </w:t>
            </w:r>
          </w:p>
        </w:tc>
      </w:tr>
      <w:tr w:rsidR="00932554" w:rsidRPr="00932554" w14:paraId="4BDFE6FF" w14:textId="77777777" w:rsidTr="00932554">
        <w:trPr>
          <w:trHeight w:val="315"/>
        </w:trPr>
        <w:tc>
          <w:tcPr>
            <w:tcW w:w="1700" w:type="dxa"/>
            <w:tcBorders>
              <w:top w:val="nil"/>
              <w:left w:val="single" w:sz="8" w:space="0" w:color="auto"/>
              <w:bottom w:val="nil"/>
              <w:right w:val="nil"/>
            </w:tcBorders>
            <w:vAlign w:val="center"/>
            <w:hideMark/>
          </w:tcPr>
          <w:p w14:paraId="06189DC5" w14:textId="77777777" w:rsidR="00932554" w:rsidRPr="00932554" w:rsidRDefault="00932554" w:rsidP="00932554">
            <w:pPr>
              <w:spacing w:after="0" w:line="240" w:lineRule="auto"/>
              <w:ind w:left="0" w:right="0" w:firstLine="0"/>
              <w:rPr>
                <w:rFonts w:ascii="Calibri" w:eastAsia="Times New Roman" w:hAnsi="Calibri" w:cs="Calibri"/>
                <w:b/>
                <w:bCs/>
                <w:sz w:val="16"/>
                <w:szCs w:val="16"/>
              </w:rPr>
            </w:pPr>
            <w:r w:rsidRPr="00932554">
              <w:rPr>
                <w:rFonts w:ascii="Calibri" w:eastAsia="Times New Roman" w:hAnsi="Calibri" w:cs="Calibri"/>
                <w:b/>
                <w:bCs/>
                <w:sz w:val="16"/>
                <w:szCs w:val="16"/>
              </w:rPr>
              <w:t> </w:t>
            </w:r>
          </w:p>
        </w:tc>
        <w:tc>
          <w:tcPr>
            <w:tcW w:w="1760" w:type="dxa"/>
            <w:tcBorders>
              <w:top w:val="nil"/>
              <w:left w:val="single" w:sz="8" w:space="0" w:color="auto"/>
              <w:bottom w:val="nil"/>
              <w:right w:val="single" w:sz="8" w:space="0" w:color="auto"/>
            </w:tcBorders>
            <w:vAlign w:val="center"/>
            <w:hideMark/>
          </w:tcPr>
          <w:p w14:paraId="796934B4" w14:textId="0D4B7271" w:rsidR="00932554" w:rsidRPr="008D196A" w:rsidRDefault="00932554" w:rsidP="00932554">
            <w:pPr>
              <w:spacing w:after="0" w:line="240" w:lineRule="auto"/>
              <w:ind w:left="0" w:right="0" w:firstLine="0"/>
              <w:rPr>
                <w:rFonts w:ascii="Calibri" w:eastAsiaTheme="minorEastAsia" w:hAnsi="Calibri" w:cs="Calibri"/>
                <w:b/>
                <w:bCs/>
                <w:sz w:val="16"/>
                <w:szCs w:val="16"/>
                <w:lang w:eastAsia="zh-CN"/>
              </w:rPr>
            </w:pPr>
          </w:p>
        </w:tc>
        <w:tc>
          <w:tcPr>
            <w:tcW w:w="1700" w:type="dxa"/>
            <w:tcBorders>
              <w:top w:val="nil"/>
              <w:left w:val="nil"/>
              <w:bottom w:val="nil"/>
              <w:right w:val="single" w:sz="8" w:space="0" w:color="auto"/>
            </w:tcBorders>
            <w:vAlign w:val="center"/>
            <w:hideMark/>
          </w:tcPr>
          <w:p w14:paraId="5417C8B0" w14:textId="77777777" w:rsidR="00932554" w:rsidRPr="00932554" w:rsidRDefault="00932554" w:rsidP="00932554">
            <w:pPr>
              <w:spacing w:after="0" w:line="240" w:lineRule="auto"/>
              <w:ind w:left="0" w:right="0" w:firstLine="0"/>
              <w:rPr>
                <w:rFonts w:ascii="Calibri" w:eastAsia="Times New Roman" w:hAnsi="Calibri" w:cs="Calibri"/>
                <w:b/>
                <w:bCs/>
                <w:sz w:val="16"/>
                <w:szCs w:val="16"/>
              </w:rPr>
            </w:pPr>
            <w:r w:rsidRPr="00932554">
              <w:rPr>
                <w:rFonts w:ascii="Calibri" w:eastAsia="Times New Roman" w:hAnsi="Calibri" w:cs="Calibri"/>
                <w:b/>
                <w:bCs/>
                <w:sz w:val="16"/>
              </w:rPr>
              <w:t>6.4 - 6.5</w:t>
            </w:r>
          </w:p>
        </w:tc>
        <w:tc>
          <w:tcPr>
            <w:tcW w:w="1760" w:type="dxa"/>
            <w:tcBorders>
              <w:top w:val="nil"/>
              <w:left w:val="nil"/>
              <w:bottom w:val="nil"/>
              <w:right w:val="single" w:sz="8" w:space="0" w:color="auto"/>
            </w:tcBorders>
            <w:vAlign w:val="center"/>
            <w:hideMark/>
          </w:tcPr>
          <w:p w14:paraId="2F7AE5F9" w14:textId="27526020" w:rsidR="00932554" w:rsidRPr="00932554" w:rsidRDefault="00932554" w:rsidP="00932554">
            <w:pPr>
              <w:spacing w:after="0" w:line="240" w:lineRule="auto"/>
              <w:ind w:left="0" w:right="0" w:firstLine="0"/>
              <w:rPr>
                <w:rFonts w:ascii="Calibri" w:eastAsia="Times New Roman" w:hAnsi="Calibri" w:cs="Calibri"/>
                <w:b/>
                <w:bCs/>
                <w:sz w:val="16"/>
                <w:szCs w:val="16"/>
              </w:rPr>
            </w:pPr>
            <w:r w:rsidRPr="00932554">
              <w:rPr>
                <w:rFonts w:ascii="Calibri" w:eastAsia="Times New Roman" w:hAnsi="Calibri" w:cs="Calibri"/>
                <w:b/>
                <w:bCs/>
                <w:sz w:val="16"/>
              </w:rPr>
              <w:t>6.6</w:t>
            </w:r>
            <w:r w:rsidR="00F038A0">
              <w:rPr>
                <w:rFonts w:ascii="Calibri" w:eastAsia="Times New Roman" w:hAnsi="Calibri" w:cs="Calibri"/>
                <w:b/>
                <w:bCs/>
                <w:sz w:val="16"/>
              </w:rPr>
              <w:t>, 6.8</w:t>
            </w:r>
          </w:p>
        </w:tc>
        <w:tc>
          <w:tcPr>
            <w:tcW w:w="1800" w:type="dxa"/>
            <w:tcBorders>
              <w:top w:val="nil"/>
              <w:left w:val="nil"/>
              <w:bottom w:val="nil"/>
              <w:right w:val="single" w:sz="8" w:space="0" w:color="auto"/>
            </w:tcBorders>
            <w:vAlign w:val="center"/>
            <w:hideMark/>
          </w:tcPr>
          <w:p w14:paraId="18D559BA" w14:textId="77777777" w:rsidR="00932554" w:rsidRPr="00932554" w:rsidRDefault="00932554" w:rsidP="00932554">
            <w:pPr>
              <w:spacing w:after="0" w:line="240" w:lineRule="auto"/>
              <w:ind w:left="0" w:right="0" w:firstLine="0"/>
              <w:rPr>
                <w:rFonts w:ascii="Calibri" w:eastAsia="Times New Roman" w:hAnsi="Calibri" w:cs="Calibri"/>
                <w:b/>
                <w:bCs/>
                <w:sz w:val="16"/>
                <w:szCs w:val="16"/>
              </w:rPr>
            </w:pPr>
            <w:r w:rsidRPr="00932554">
              <w:rPr>
                <w:rFonts w:ascii="Calibri" w:eastAsia="Times New Roman" w:hAnsi="Calibri" w:cs="Calibri"/>
                <w:b/>
                <w:bCs/>
                <w:sz w:val="16"/>
                <w:szCs w:val="16"/>
              </w:rPr>
              <w:t> </w:t>
            </w:r>
          </w:p>
        </w:tc>
      </w:tr>
      <w:tr w:rsidR="00932554" w:rsidRPr="00932554" w14:paraId="6453EF41" w14:textId="77777777" w:rsidTr="00932554">
        <w:trPr>
          <w:trHeight w:val="330"/>
        </w:trPr>
        <w:tc>
          <w:tcPr>
            <w:tcW w:w="1700" w:type="dxa"/>
            <w:tcBorders>
              <w:top w:val="single" w:sz="12" w:space="0" w:color="auto"/>
              <w:left w:val="single" w:sz="8" w:space="0" w:color="auto"/>
              <w:bottom w:val="single" w:sz="12" w:space="0" w:color="auto"/>
              <w:right w:val="single" w:sz="12" w:space="0" w:color="auto"/>
            </w:tcBorders>
            <w:vAlign w:val="center"/>
            <w:hideMark/>
          </w:tcPr>
          <w:p w14:paraId="67ADA7D7" w14:textId="7A0FB0A6" w:rsidR="00932554" w:rsidRPr="00932554" w:rsidRDefault="00D421CE" w:rsidP="00932554">
            <w:pPr>
              <w:spacing w:after="0" w:line="240" w:lineRule="auto"/>
              <w:ind w:left="0" w:right="0" w:firstLine="0"/>
              <w:jc w:val="right"/>
              <w:rPr>
                <w:rFonts w:ascii="Calibri" w:eastAsia="Times New Roman" w:hAnsi="Calibri" w:cs="Calibri"/>
                <w:b/>
                <w:bCs/>
                <w:sz w:val="16"/>
                <w:szCs w:val="16"/>
              </w:rPr>
            </w:pPr>
            <w:r>
              <w:rPr>
                <w:rFonts w:ascii="Calibri" w:eastAsiaTheme="minorEastAsia" w:hAnsi="Calibri" w:cs="Calibri" w:hint="eastAsia"/>
                <w:b/>
                <w:bCs/>
                <w:sz w:val="16"/>
                <w:szCs w:val="16"/>
                <w:lang w:eastAsia="zh-CN"/>
              </w:rPr>
              <w:t>25</w:t>
            </w:r>
            <w:r w:rsidRPr="00932554">
              <w:rPr>
                <w:rFonts w:ascii="Calibri" w:eastAsia="Times New Roman" w:hAnsi="Calibri" w:cs="Calibri"/>
                <w:b/>
                <w:bCs/>
                <w:sz w:val="16"/>
                <w:szCs w:val="16"/>
              </w:rPr>
              <w:t>-</w:t>
            </w:r>
            <w:r>
              <w:rPr>
                <w:rFonts w:ascii="Calibri" w:eastAsiaTheme="minorEastAsia" w:hAnsi="Calibri" w:cs="Calibri" w:hint="eastAsia"/>
                <w:b/>
                <w:bCs/>
                <w:sz w:val="16"/>
                <w:szCs w:val="16"/>
                <w:lang w:eastAsia="zh-CN"/>
              </w:rPr>
              <w:t>May</w:t>
            </w:r>
          </w:p>
        </w:tc>
        <w:tc>
          <w:tcPr>
            <w:tcW w:w="1760" w:type="dxa"/>
            <w:tcBorders>
              <w:top w:val="single" w:sz="12" w:space="0" w:color="auto"/>
              <w:left w:val="nil"/>
              <w:bottom w:val="nil"/>
              <w:right w:val="single" w:sz="12" w:space="0" w:color="auto"/>
            </w:tcBorders>
            <w:vAlign w:val="center"/>
            <w:hideMark/>
          </w:tcPr>
          <w:p w14:paraId="0C0CCFD4" w14:textId="4E9E086D" w:rsidR="00932554" w:rsidRPr="00932554" w:rsidRDefault="00D421CE" w:rsidP="00932554">
            <w:pPr>
              <w:spacing w:after="0" w:line="240" w:lineRule="auto"/>
              <w:ind w:left="0" w:right="0" w:firstLine="0"/>
              <w:jc w:val="right"/>
              <w:rPr>
                <w:rFonts w:ascii="Calibri" w:eastAsia="Times New Roman" w:hAnsi="Calibri" w:cs="Calibri"/>
                <w:b/>
                <w:bCs/>
                <w:sz w:val="16"/>
                <w:szCs w:val="16"/>
              </w:rPr>
            </w:pPr>
            <w:r>
              <w:rPr>
                <w:rFonts w:ascii="Calibri" w:eastAsiaTheme="minorEastAsia" w:hAnsi="Calibri" w:cs="Calibri" w:hint="eastAsia"/>
                <w:b/>
                <w:bCs/>
                <w:sz w:val="16"/>
                <w:szCs w:val="16"/>
                <w:lang w:eastAsia="zh-CN"/>
              </w:rPr>
              <w:t>26</w:t>
            </w:r>
            <w:r w:rsidRPr="00932554">
              <w:rPr>
                <w:rFonts w:ascii="Calibri" w:eastAsia="Times New Roman" w:hAnsi="Calibri" w:cs="Calibri"/>
                <w:b/>
                <w:bCs/>
                <w:sz w:val="16"/>
                <w:szCs w:val="16"/>
              </w:rPr>
              <w:t>-</w:t>
            </w:r>
            <w:r>
              <w:rPr>
                <w:rFonts w:ascii="Calibri" w:eastAsiaTheme="minorEastAsia" w:hAnsi="Calibri" w:cs="Calibri" w:hint="eastAsia"/>
                <w:b/>
                <w:bCs/>
                <w:sz w:val="16"/>
                <w:szCs w:val="16"/>
                <w:lang w:eastAsia="zh-CN"/>
              </w:rPr>
              <w:t>May</w:t>
            </w:r>
          </w:p>
        </w:tc>
        <w:tc>
          <w:tcPr>
            <w:tcW w:w="1700" w:type="dxa"/>
            <w:tcBorders>
              <w:top w:val="single" w:sz="12" w:space="0" w:color="auto"/>
              <w:left w:val="nil"/>
              <w:bottom w:val="single" w:sz="12" w:space="0" w:color="auto"/>
              <w:right w:val="single" w:sz="12" w:space="0" w:color="auto"/>
            </w:tcBorders>
            <w:vAlign w:val="center"/>
            <w:hideMark/>
          </w:tcPr>
          <w:p w14:paraId="628DC0FE" w14:textId="293203E7" w:rsidR="00932554" w:rsidRPr="00932554" w:rsidRDefault="00D421CE" w:rsidP="00932554">
            <w:pPr>
              <w:spacing w:after="0" w:line="240" w:lineRule="auto"/>
              <w:ind w:left="0" w:right="0" w:firstLine="0"/>
              <w:jc w:val="right"/>
              <w:rPr>
                <w:rFonts w:ascii="Calibri" w:eastAsia="Times New Roman" w:hAnsi="Calibri" w:cs="Calibri"/>
                <w:b/>
                <w:bCs/>
                <w:sz w:val="16"/>
                <w:szCs w:val="16"/>
              </w:rPr>
            </w:pPr>
            <w:r>
              <w:rPr>
                <w:rFonts w:ascii="Calibri" w:eastAsiaTheme="minorEastAsia" w:hAnsi="Calibri" w:cs="Calibri" w:hint="eastAsia"/>
                <w:b/>
                <w:bCs/>
                <w:sz w:val="16"/>
                <w:szCs w:val="16"/>
                <w:lang w:eastAsia="zh-CN"/>
              </w:rPr>
              <w:t>27</w:t>
            </w:r>
            <w:r w:rsidRPr="00932554">
              <w:rPr>
                <w:rFonts w:ascii="Calibri" w:eastAsia="Times New Roman" w:hAnsi="Calibri" w:cs="Calibri"/>
                <w:b/>
                <w:bCs/>
                <w:sz w:val="16"/>
                <w:szCs w:val="16"/>
              </w:rPr>
              <w:t>-</w:t>
            </w:r>
            <w:r>
              <w:rPr>
                <w:rFonts w:ascii="Calibri" w:eastAsiaTheme="minorEastAsia" w:hAnsi="Calibri" w:cs="Calibri" w:hint="eastAsia"/>
                <w:b/>
                <w:bCs/>
                <w:sz w:val="16"/>
                <w:szCs w:val="16"/>
                <w:lang w:eastAsia="zh-CN"/>
              </w:rPr>
              <w:t>May</w:t>
            </w:r>
          </w:p>
        </w:tc>
        <w:tc>
          <w:tcPr>
            <w:tcW w:w="1760" w:type="dxa"/>
            <w:tcBorders>
              <w:top w:val="single" w:sz="12" w:space="0" w:color="auto"/>
              <w:left w:val="nil"/>
              <w:bottom w:val="nil"/>
              <w:right w:val="single" w:sz="12" w:space="0" w:color="auto"/>
            </w:tcBorders>
            <w:vAlign w:val="center"/>
            <w:hideMark/>
          </w:tcPr>
          <w:p w14:paraId="7331CD53" w14:textId="05997C2A" w:rsidR="00932554" w:rsidRPr="00932554" w:rsidRDefault="00D421CE" w:rsidP="00932554">
            <w:pPr>
              <w:spacing w:after="0" w:line="240" w:lineRule="auto"/>
              <w:ind w:left="0" w:right="0" w:firstLine="0"/>
              <w:jc w:val="right"/>
              <w:rPr>
                <w:rFonts w:ascii="Calibri" w:eastAsia="Times New Roman" w:hAnsi="Calibri" w:cs="Calibri"/>
                <w:b/>
                <w:bCs/>
                <w:sz w:val="16"/>
                <w:szCs w:val="16"/>
              </w:rPr>
            </w:pPr>
            <w:r>
              <w:rPr>
                <w:rFonts w:ascii="Calibri" w:eastAsiaTheme="minorEastAsia" w:hAnsi="Calibri" w:cs="Calibri" w:hint="eastAsia"/>
                <w:b/>
                <w:bCs/>
                <w:sz w:val="16"/>
                <w:szCs w:val="16"/>
                <w:lang w:eastAsia="zh-CN"/>
              </w:rPr>
              <w:t>28</w:t>
            </w:r>
            <w:r w:rsidRPr="00932554">
              <w:rPr>
                <w:rFonts w:ascii="Calibri" w:eastAsia="Times New Roman" w:hAnsi="Calibri" w:cs="Calibri"/>
                <w:b/>
                <w:bCs/>
                <w:sz w:val="16"/>
                <w:szCs w:val="16"/>
              </w:rPr>
              <w:t>-</w:t>
            </w:r>
            <w:r>
              <w:rPr>
                <w:rFonts w:ascii="Calibri" w:eastAsiaTheme="minorEastAsia" w:hAnsi="Calibri" w:cs="Calibri" w:hint="eastAsia"/>
                <w:b/>
                <w:bCs/>
                <w:sz w:val="16"/>
                <w:szCs w:val="16"/>
                <w:lang w:eastAsia="zh-CN"/>
              </w:rPr>
              <w:t>May</w:t>
            </w:r>
          </w:p>
        </w:tc>
        <w:tc>
          <w:tcPr>
            <w:tcW w:w="1800" w:type="dxa"/>
            <w:tcBorders>
              <w:top w:val="single" w:sz="12" w:space="0" w:color="auto"/>
              <w:left w:val="nil"/>
              <w:bottom w:val="single" w:sz="12" w:space="0" w:color="auto"/>
              <w:right w:val="single" w:sz="8" w:space="0" w:color="auto"/>
            </w:tcBorders>
            <w:noWrap/>
            <w:vAlign w:val="center"/>
            <w:hideMark/>
          </w:tcPr>
          <w:p w14:paraId="589EEF6C" w14:textId="5162CFAD" w:rsidR="00932554" w:rsidRPr="00932554" w:rsidRDefault="00932554" w:rsidP="00932554">
            <w:pPr>
              <w:spacing w:after="0" w:line="240" w:lineRule="auto"/>
              <w:ind w:left="0" w:right="0" w:firstLine="0"/>
              <w:jc w:val="right"/>
              <w:rPr>
                <w:rFonts w:ascii="Calibri" w:eastAsia="Times New Roman" w:hAnsi="Calibri" w:cs="Calibri"/>
                <w:sz w:val="22"/>
              </w:rPr>
            </w:pPr>
            <w:r w:rsidRPr="00932554">
              <w:rPr>
                <w:rFonts w:ascii="Calibri" w:eastAsia="Times New Roman" w:hAnsi="Calibri" w:cs="Calibri"/>
                <w:sz w:val="22"/>
              </w:rPr>
              <w:t> </w:t>
            </w:r>
            <w:r w:rsidR="00D421CE">
              <w:rPr>
                <w:rFonts w:ascii="Calibri" w:eastAsiaTheme="minorEastAsia" w:hAnsi="Calibri" w:cs="Calibri" w:hint="eastAsia"/>
                <w:b/>
                <w:bCs/>
                <w:sz w:val="16"/>
                <w:szCs w:val="16"/>
                <w:lang w:eastAsia="zh-CN"/>
              </w:rPr>
              <w:t>29</w:t>
            </w:r>
            <w:r w:rsidR="00D421CE" w:rsidRPr="00932554">
              <w:rPr>
                <w:rFonts w:ascii="Calibri" w:eastAsia="Times New Roman" w:hAnsi="Calibri" w:cs="Calibri"/>
                <w:b/>
                <w:bCs/>
                <w:sz w:val="16"/>
                <w:szCs w:val="16"/>
              </w:rPr>
              <w:t>-</w:t>
            </w:r>
            <w:r w:rsidR="00D421CE">
              <w:rPr>
                <w:rFonts w:ascii="Calibri" w:eastAsiaTheme="minorEastAsia" w:hAnsi="Calibri" w:cs="Calibri" w:hint="eastAsia"/>
                <w:b/>
                <w:bCs/>
                <w:sz w:val="16"/>
                <w:szCs w:val="16"/>
                <w:lang w:eastAsia="zh-CN"/>
              </w:rPr>
              <w:t>May</w:t>
            </w:r>
          </w:p>
        </w:tc>
      </w:tr>
      <w:tr w:rsidR="00932554" w:rsidRPr="00932554" w14:paraId="67E31A13" w14:textId="77777777" w:rsidTr="00932554">
        <w:trPr>
          <w:trHeight w:val="315"/>
        </w:trPr>
        <w:tc>
          <w:tcPr>
            <w:tcW w:w="1700" w:type="dxa"/>
            <w:tcBorders>
              <w:top w:val="nil"/>
              <w:left w:val="single" w:sz="8" w:space="0" w:color="auto"/>
              <w:bottom w:val="nil"/>
              <w:right w:val="single" w:sz="8" w:space="0" w:color="auto"/>
            </w:tcBorders>
            <w:shd w:val="clear" w:color="000000" w:fill="FFFF00"/>
            <w:vAlign w:val="center"/>
            <w:hideMark/>
          </w:tcPr>
          <w:p w14:paraId="030E7579" w14:textId="7B29BB07" w:rsidR="00932554" w:rsidRPr="00932554" w:rsidRDefault="00932554" w:rsidP="00932554">
            <w:pPr>
              <w:spacing w:after="0" w:line="240" w:lineRule="auto"/>
              <w:ind w:left="0" w:right="0" w:firstLine="0"/>
              <w:rPr>
                <w:rFonts w:ascii="Calibri" w:eastAsia="Times New Roman" w:hAnsi="Calibri" w:cs="Calibri"/>
                <w:b/>
                <w:bCs/>
                <w:sz w:val="16"/>
                <w:szCs w:val="16"/>
              </w:rPr>
            </w:pPr>
          </w:p>
        </w:tc>
        <w:tc>
          <w:tcPr>
            <w:tcW w:w="1760" w:type="dxa"/>
            <w:tcBorders>
              <w:top w:val="single" w:sz="8" w:space="0" w:color="auto"/>
              <w:left w:val="nil"/>
              <w:bottom w:val="nil"/>
              <w:right w:val="single" w:sz="8" w:space="0" w:color="auto"/>
            </w:tcBorders>
            <w:noWrap/>
            <w:vAlign w:val="bottom"/>
            <w:hideMark/>
          </w:tcPr>
          <w:p w14:paraId="5CBD42CD" w14:textId="77777777" w:rsidR="00932554" w:rsidRPr="00932554" w:rsidRDefault="00932554" w:rsidP="00932554">
            <w:pPr>
              <w:spacing w:after="0" w:line="240" w:lineRule="auto"/>
              <w:ind w:left="0" w:right="0" w:firstLine="0"/>
              <w:rPr>
                <w:rFonts w:ascii="Calibri" w:eastAsia="Times New Roman" w:hAnsi="Calibri" w:cs="Calibri"/>
                <w:sz w:val="22"/>
              </w:rPr>
            </w:pPr>
            <w:r w:rsidRPr="00932554">
              <w:rPr>
                <w:rFonts w:ascii="Calibri" w:eastAsia="Times New Roman" w:hAnsi="Calibri" w:cs="Calibri"/>
                <w:sz w:val="22"/>
              </w:rPr>
              <w:t> </w:t>
            </w:r>
          </w:p>
        </w:tc>
        <w:tc>
          <w:tcPr>
            <w:tcW w:w="1700" w:type="dxa"/>
            <w:tcBorders>
              <w:top w:val="nil"/>
              <w:left w:val="nil"/>
              <w:bottom w:val="nil"/>
              <w:right w:val="single" w:sz="8" w:space="0" w:color="auto"/>
            </w:tcBorders>
            <w:shd w:val="clear" w:color="000000" w:fill="FFFF00"/>
            <w:vAlign w:val="center"/>
            <w:hideMark/>
          </w:tcPr>
          <w:p w14:paraId="63B893E1" w14:textId="5C83FA28" w:rsidR="00932554" w:rsidRPr="00932554" w:rsidRDefault="00932554" w:rsidP="00932554">
            <w:pPr>
              <w:spacing w:after="0" w:line="240" w:lineRule="auto"/>
              <w:ind w:left="0" w:right="0" w:firstLine="0"/>
              <w:rPr>
                <w:rFonts w:ascii="Calibri" w:eastAsia="Times New Roman" w:hAnsi="Calibri" w:cs="Calibri"/>
                <w:b/>
                <w:bCs/>
                <w:sz w:val="16"/>
                <w:szCs w:val="16"/>
              </w:rPr>
            </w:pPr>
            <w:r w:rsidRPr="00932554">
              <w:rPr>
                <w:rFonts w:ascii="Calibri" w:eastAsia="Times New Roman" w:hAnsi="Calibri" w:cs="Calibri"/>
                <w:b/>
                <w:bCs/>
                <w:sz w:val="16"/>
                <w:szCs w:val="16"/>
              </w:rPr>
              <w:t xml:space="preserve">Quiz </w:t>
            </w:r>
            <w:r w:rsidR="00864605">
              <w:rPr>
                <w:rFonts w:ascii="Calibri" w:eastAsia="Times New Roman" w:hAnsi="Calibri" w:cs="Calibri"/>
                <w:b/>
                <w:bCs/>
                <w:sz w:val="16"/>
                <w:szCs w:val="16"/>
              </w:rPr>
              <w:t>2</w:t>
            </w:r>
          </w:p>
        </w:tc>
        <w:tc>
          <w:tcPr>
            <w:tcW w:w="1760" w:type="dxa"/>
            <w:tcBorders>
              <w:top w:val="single" w:sz="8" w:space="0" w:color="auto"/>
              <w:left w:val="nil"/>
              <w:bottom w:val="nil"/>
              <w:right w:val="single" w:sz="8" w:space="0" w:color="auto"/>
            </w:tcBorders>
            <w:noWrap/>
            <w:vAlign w:val="bottom"/>
            <w:hideMark/>
          </w:tcPr>
          <w:p w14:paraId="3B0E14AD" w14:textId="77777777" w:rsidR="00932554" w:rsidRPr="00932554" w:rsidRDefault="00932554" w:rsidP="00932554">
            <w:pPr>
              <w:spacing w:after="0" w:line="240" w:lineRule="auto"/>
              <w:ind w:left="0" w:right="0" w:firstLine="0"/>
              <w:rPr>
                <w:rFonts w:ascii="Calibri" w:eastAsia="Times New Roman" w:hAnsi="Calibri" w:cs="Calibri"/>
                <w:sz w:val="22"/>
              </w:rPr>
            </w:pPr>
            <w:r w:rsidRPr="00932554">
              <w:rPr>
                <w:rFonts w:ascii="Calibri" w:eastAsia="Times New Roman" w:hAnsi="Calibri" w:cs="Calibri"/>
                <w:sz w:val="22"/>
              </w:rPr>
              <w:t> </w:t>
            </w:r>
          </w:p>
        </w:tc>
        <w:tc>
          <w:tcPr>
            <w:tcW w:w="1800" w:type="dxa"/>
            <w:tcBorders>
              <w:top w:val="nil"/>
              <w:left w:val="nil"/>
              <w:bottom w:val="nil"/>
              <w:right w:val="single" w:sz="8" w:space="0" w:color="auto"/>
            </w:tcBorders>
            <w:shd w:val="clear" w:color="000000" w:fill="FFFF00"/>
            <w:vAlign w:val="center"/>
            <w:hideMark/>
          </w:tcPr>
          <w:p w14:paraId="263C06F1" w14:textId="208BF154" w:rsidR="00932554" w:rsidRPr="00932554" w:rsidRDefault="00932554" w:rsidP="00932554">
            <w:pPr>
              <w:spacing w:after="0" w:line="240" w:lineRule="auto"/>
              <w:ind w:left="0" w:right="0" w:firstLine="0"/>
              <w:rPr>
                <w:rFonts w:ascii="Calibri" w:eastAsia="Times New Roman" w:hAnsi="Calibri" w:cs="Calibri"/>
                <w:b/>
                <w:bCs/>
                <w:sz w:val="16"/>
                <w:szCs w:val="16"/>
              </w:rPr>
            </w:pPr>
          </w:p>
        </w:tc>
      </w:tr>
      <w:tr w:rsidR="00932554" w:rsidRPr="00932554" w14:paraId="631997B0" w14:textId="77777777" w:rsidTr="00932554">
        <w:trPr>
          <w:trHeight w:val="780"/>
        </w:trPr>
        <w:tc>
          <w:tcPr>
            <w:tcW w:w="1700" w:type="dxa"/>
            <w:tcBorders>
              <w:top w:val="nil"/>
              <w:left w:val="single" w:sz="8" w:space="0" w:color="auto"/>
              <w:bottom w:val="nil"/>
              <w:right w:val="single" w:sz="8" w:space="0" w:color="auto"/>
            </w:tcBorders>
            <w:vAlign w:val="center"/>
            <w:hideMark/>
          </w:tcPr>
          <w:p w14:paraId="0E6C3288" w14:textId="768DF906" w:rsidR="00932554" w:rsidRPr="00932554" w:rsidRDefault="00932554" w:rsidP="00932554">
            <w:pPr>
              <w:spacing w:after="0" w:line="240" w:lineRule="auto"/>
              <w:ind w:left="0" w:right="0" w:firstLine="0"/>
              <w:rPr>
                <w:rFonts w:ascii="Calibri" w:eastAsia="Times New Roman" w:hAnsi="Calibri" w:cs="Calibri"/>
                <w:b/>
                <w:bCs/>
                <w:sz w:val="16"/>
                <w:szCs w:val="16"/>
              </w:rPr>
            </w:pPr>
          </w:p>
        </w:tc>
        <w:tc>
          <w:tcPr>
            <w:tcW w:w="1760" w:type="dxa"/>
            <w:tcBorders>
              <w:top w:val="nil"/>
              <w:left w:val="nil"/>
              <w:bottom w:val="nil"/>
              <w:right w:val="single" w:sz="8" w:space="0" w:color="auto"/>
            </w:tcBorders>
            <w:vAlign w:val="center"/>
            <w:hideMark/>
          </w:tcPr>
          <w:p w14:paraId="67DB46E6" w14:textId="77777777" w:rsidR="00932554" w:rsidRPr="00932554" w:rsidRDefault="00932554" w:rsidP="00932554">
            <w:pPr>
              <w:spacing w:after="0" w:line="240" w:lineRule="auto"/>
              <w:ind w:left="0" w:right="0" w:firstLine="0"/>
              <w:rPr>
                <w:rFonts w:ascii="Calibri" w:eastAsia="Times New Roman" w:hAnsi="Calibri" w:cs="Calibri"/>
                <w:b/>
                <w:bCs/>
                <w:sz w:val="16"/>
                <w:szCs w:val="16"/>
              </w:rPr>
            </w:pPr>
            <w:r w:rsidRPr="00932554">
              <w:rPr>
                <w:rFonts w:ascii="Calibri" w:eastAsia="Times New Roman" w:hAnsi="Calibri" w:cs="Calibri"/>
                <w:b/>
                <w:bCs/>
                <w:sz w:val="16"/>
                <w:szCs w:val="16"/>
              </w:rPr>
              <w:t>Integration By Parts</w:t>
            </w:r>
          </w:p>
        </w:tc>
        <w:tc>
          <w:tcPr>
            <w:tcW w:w="1700" w:type="dxa"/>
            <w:tcBorders>
              <w:top w:val="nil"/>
              <w:left w:val="nil"/>
              <w:bottom w:val="nil"/>
              <w:right w:val="single" w:sz="8" w:space="0" w:color="auto"/>
            </w:tcBorders>
            <w:vAlign w:val="center"/>
            <w:hideMark/>
          </w:tcPr>
          <w:p w14:paraId="623BC7EF" w14:textId="77777777" w:rsidR="00932554" w:rsidRPr="00932554" w:rsidRDefault="00932554" w:rsidP="00932554">
            <w:pPr>
              <w:spacing w:after="0" w:line="240" w:lineRule="auto"/>
              <w:ind w:left="0" w:right="0" w:firstLine="0"/>
              <w:rPr>
                <w:rFonts w:ascii="Calibri" w:eastAsia="Times New Roman" w:hAnsi="Calibri" w:cs="Calibri"/>
                <w:b/>
                <w:bCs/>
                <w:sz w:val="16"/>
                <w:szCs w:val="16"/>
              </w:rPr>
            </w:pPr>
            <w:r w:rsidRPr="00932554">
              <w:rPr>
                <w:rFonts w:ascii="Calibri" w:eastAsia="Times New Roman" w:hAnsi="Calibri" w:cs="Calibri"/>
                <w:b/>
                <w:bCs/>
                <w:sz w:val="16"/>
                <w:szCs w:val="16"/>
              </w:rPr>
              <w:t>Trig Integrals</w:t>
            </w:r>
          </w:p>
        </w:tc>
        <w:tc>
          <w:tcPr>
            <w:tcW w:w="1760" w:type="dxa"/>
            <w:tcBorders>
              <w:top w:val="nil"/>
              <w:left w:val="nil"/>
              <w:bottom w:val="nil"/>
              <w:right w:val="single" w:sz="8" w:space="0" w:color="auto"/>
            </w:tcBorders>
            <w:vAlign w:val="center"/>
            <w:hideMark/>
          </w:tcPr>
          <w:p w14:paraId="2A72089F" w14:textId="77777777" w:rsidR="00932554" w:rsidRPr="00932554" w:rsidRDefault="00932554" w:rsidP="00932554">
            <w:pPr>
              <w:spacing w:after="0" w:line="240" w:lineRule="auto"/>
              <w:ind w:left="0" w:right="0" w:firstLine="0"/>
              <w:rPr>
                <w:rFonts w:ascii="Calibri" w:eastAsia="Times New Roman" w:hAnsi="Calibri" w:cs="Calibri"/>
                <w:b/>
                <w:bCs/>
                <w:sz w:val="16"/>
                <w:szCs w:val="16"/>
              </w:rPr>
            </w:pPr>
            <w:r w:rsidRPr="00932554">
              <w:rPr>
                <w:rFonts w:ascii="Calibri" w:eastAsia="Times New Roman" w:hAnsi="Calibri" w:cs="Calibri"/>
                <w:b/>
                <w:bCs/>
                <w:sz w:val="16"/>
                <w:szCs w:val="16"/>
              </w:rPr>
              <w:t>Trig Substitution</w:t>
            </w:r>
          </w:p>
        </w:tc>
        <w:tc>
          <w:tcPr>
            <w:tcW w:w="1800" w:type="dxa"/>
            <w:tcBorders>
              <w:top w:val="nil"/>
              <w:left w:val="nil"/>
              <w:bottom w:val="nil"/>
              <w:right w:val="single" w:sz="8" w:space="0" w:color="auto"/>
            </w:tcBorders>
            <w:vAlign w:val="center"/>
            <w:hideMark/>
          </w:tcPr>
          <w:p w14:paraId="73C18BB5" w14:textId="77777777" w:rsidR="00932554" w:rsidRPr="00932554" w:rsidRDefault="00932554" w:rsidP="00932554">
            <w:pPr>
              <w:spacing w:after="0" w:line="240" w:lineRule="auto"/>
              <w:ind w:left="0" w:right="0" w:firstLine="0"/>
              <w:rPr>
                <w:rFonts w:ascii="Calibri" w:eastAsia="Times New Roman" w:hAnsi="Calibri" w:cs="Calibri"/>
                <w:b/>
                <w:bCs/>
                <w:sz w:val="16"/>
                <w:szCs w:val="16"/>
              </w:rPr>
            </w:pPr>
            <w:r w:rsidRPr="00932554">
              <w:rPr>
                <w:rFonts w:ascii="Calibri" w:eastAsia="Times New Roman" w:hAnsi="Calibri" w:cs="Calibri"/>
                <w:b/>
                <w:bCs/>
                <w:sz w:val="16"/>
                <w:szCs w:val="16"/>
              </w:rPr>
              <w:t> </w:t>
            </w:r>
          </w:p>
        </w:tc>
      </w:tr>
      <w:tr w:rsidR="00932554" w:rsidRPr="00932554" w14:paraId="69B35500" w14:textId="77777777" w:rsidTr="00932554">
        <w:trPr>
          <w:trHeight w:val="690"/>
        </w:trPr>
        <w:tc>
          <w:tcPr>
            <w:tcW w:w="1700" w:type="dxa"/>
            <w:tcBorders>
              <w:top w:val="nil"/>
              <w:left w:val="single" w:sz="8" w:space="0" w:color="auto"/>
              <w:bottom w:val="single" w:sz="8" w:space="0" w:color="auto"/>
              <w:right w:val="single" w:sz="8" w:space="0" w:color="auto"/>
            </w:tcBorders>
            <w:vAlign w:val="center"/>
            <w:hideMark/>
          </w:tcPr>
          <w:p w14:paraId="67DD1B5E" w14:textId="3DEAAF4C" w:rsidR="00932554" w:rsidRPr="00932554" w:rsidRDefault="00F038A0" w:rsidP="00932554">
            <w:pPr>
              <w:spacing w:after="0" w:line="240" w:lineRule="auto"/>
              <w:ind w:left="0" w:right="0" w:firstLine="0"/>
              <w:rPr>
                <w:rFonts w:ascii="Calibri" w:eastAsia="Times New Roman" w:hAnsi="Calibri" w:cs="Calibri"/>
                <w:b/>
                <w:bCs/>
                <w:sz w:val="16"/>
                <w:szCs w:val="16"/>
              </w:rPr>
            </w:pPr>
            <w:r w:rsidRPr="00F038A0">
              <w:rPr>
                <w:rFonts w:ascii="Calibri" w:eastAsia="Times New Roman" w:hAnsi="Calibri" w:cs="Calibri"/>
                <w:b/>
                <w:bCs/>
                <w:sz w:val="16"/>
                <w:szCs w:val="16"/>
              </w:rPr>
              <w:t>Memorial Day -No Classes</w:t>
            </w:r>
          </w:p>
        </w:tc>
        <w:tc>
          <w:tcPr>
            <w:tcW w:w="1760" w:type="dxa"/>
            <w:tcBorders>
              <w:top w:val="nil"/>
              <w:left w:val="nil"/>
              <w:bottom w:val="single" w:sz="8" w:space="0" w:color="auto"/>
              <w:right w:val="single" w:sz="8" w:space="0" w:color="auto"/>
            </w:tcBorders>
            <w:vAlign w:val="center"/>
            <w:hideMark/>
          </w:tcPr>
          <w:p w14:paraId="286FDC96" w14:textId="77777777" w:rsidR="00932554" w:rsidRPr="00932554" w:rsidRDefault="00932554" w:rsidP="00932554">
            <w:pPr>
              <w:spacing w:after="0" w:line="240" w:lineRule="auto"/>
              <w:ind w:left="0" w:right="0" w:firstLine="0"/>
              <w:rPr>
                <w:rFonts w:ascii="Calibri" w:eastAsia="Times New Roman" w:hAnsi="Calibri" w:cs="Calibri"/>
                <w:b/>
                <w:bCs/>
                <w:sz w:val="16"/>
                <w:szCs w:val="16"/>
              </w:rPr>
            </w:pPr>
            <w:r w:rsidRPr="00932554">
              <w:rPr>
                <w:rFonts w:ascii="Calibri" w:eastAsia="Times New Roman" w:hAnsi="Calibri" w:cs="Calibri"/>
                <w:b/>
                <w:bCs/>
                <w:sz w:val="16"/>
                <w:szCs w:val="16"/>
              </w:rPr>
              <w:t>Section 7.1</w:t>
            </w:r>
          </w:p>
        </w:tc>
        <w:tc>
          <w:tcPr>
            <w:tcW w:w="1700" w:type="dxa"/>
            <w:tcBorders>
              <w:top w:val="nil"/>
              <w:left w:val="nil"/>
              <w:bottom w:val="single" w:sz="8" w:space="0" w:color="auto"/>
              <w:right w:val="single" w:sz="8" w:space="0" w:color="auto"/>
            </w:tcBorders>
            <w:vAlign w:val="center"/>
            <w:hideMark/>
          </w:tcPr>
          <w:p w14:paraId="666E2E7F" w14:textId="77777777" w:rsidR="00932554" w:rsidRPr="00932554" w:rsidRDefault="00932554" w:rsidP="00932554">
            <w:pPr>
              <w:spacing w:after="0" w:line="240" w:lineRule="auto"/>
              <w:ind w:left="0" w:right="0" w:firstLine="0"/>
              <w:rPr>
                <w:rFonts w:ascii="Calibri" w:eastAsia="Times New Roman" w:hAnsi="Calibri" w:cs="Calibri"/>
                <w:b/>
                <w:bCs/>
                <w:sz w:val="16"/>
                <w:szCs w:val="16"/>
              </w:rPr>
            </w:pPr>
            <w:r w:rsidRPr="00932554">
              <w:rPr>
                <w:rFonts w:ascii="Calibri" w:eastAsia="Times New Roman" w:hAnsi="Calibri" w:cs="Calibri"/>
                <w:b/>
                <w:bCs/>
                <w:sz w:val="16"/>
                <w:szCs w:val="16"/>
              </w:rPr>
              <w:t>Section 7.1-7.2</w:t>
            </w:r>
          </w:p>
        </w:tc>
        <w:tc>
          <w:tcPr>
            <w:tcW w:w="1760" w:type="dxa"/>
            <w:tcBorders>
              <w:top w:val="nil"/>
              <w:left w:val="nil"/>
              <w:bottom w:val="single" w:sz="8" w:space="0" w:color="auto"/>
              <w:right w:val="single" w:sz="8" w:space="0" w:color="auto"/>
            </w:tcBorders>
            <w:vAlign w:val="center"/>
            <w:hideMark/>
          </w:tcPr>
          <w:p w14:paraId="2BFAAD55" w14:textId="77777777" w:rsidR="00932554" w:rsidRPr="00932554" w:rsidRDefault="00932554" w:rsidP="00932554">
            <w:pPr>
              <w:spacing w:after="0" w:line="240" w:lineRule="auto"/>
              <w:ind w:left="0" w:right="0" w:firstLine="0"/>
              <w:rPr>
                <w:rFonts w:ascii="Calibri" w:eastAsia="Times New Roman" w:hAnsi="Calibri" w:cs="Calibri"/>
                <w:b/>
                <w:bCs/>
                <w:sz w:val="16"/>
                <w:szCs w:val="16"/>
              </w:rPr>
            </w:pPr>
            <w:r w:rsidRPr="00932554">
              <w:rPr>
                <w:rFonts w:ascii="Calibri" w:eastAsia="Times New Roman" w:hAnsi="Calibri" w:cs="Calibri"/>
                <w:b/>
                <w:bCs/>
                <w:sz w:val="16"/>
                <w:szCs w:val="16"/>
              </w:rPr>
              <w:t>Section 7.3</w:t>
            </w:r>
          </w:p>
        </w:tc>
        <w:tc>
          <w:tcPr>
            <w:tcW w:w="1800" w:type="dxa"/>
            <w:tcBorders>
              <w:top w:val="nil"/>
              <w:left w:val="nil"/>
              <w:bottom w:val="nil"/>
              <w:right w:val="single" w:sz="8" w:space="0" w:color="auto"/>
            </w:tcBorders>
            <w:vAlign w:val="center"/>
            <w:hideMark/>
          </w:tcPr>
          <w:p w14:paraId="4AD85EA2" w14:textId="77777777" w:rsidR="00932554" w:rsidRPr="00932554" w:rsidRDefault="00932554" w:rsidP="00932554">
            <w:pPr>
              <w:spacing w:after="0" w:line="240" w:lineRule="auto"/>
              <w:ind w:left="0" w:right="0" w:firstLine="0"/>
              <w:rPr>
                <w:rFonts w:ascii="Calibri" w:eastAsia="Times New Roman" w:hAnsi="Calibri" w:cs="Calibri"/>
                <w:b/>
                <w:bCs/>
                <w:sz w:val="16"/>
                <w:szCs w:val="16"/>
              </w:rPr>
            </w:pPr>
            <w:r w:rsidRPr="00932554">
              <w:rPr>
                <w:rFonts w:ascii="Calibri" w:eastAsia="Times New Roman" w:hAnsi="Calibri" w:cs="Calibri"/>
                <w:b/>
                <w:bCs/>
                <w:sz w:val="16"/>
                <w:szCs w:val="16"/>
              </w:rPr>
              <w:t> </w:t>
            </w:r>
          </w:p>
        </w:tc>
      </w:tr>
      <w:tr w:rsidR="00932554" w:rsidRPr="00932554" w14:paraId="423ADCC6" w14:textId="77777777" w:rsidTr="00932554">
        <w:trPr>
          <w:trHeight w:val="330"/>
        </w:trPr>
        <w:tc>
          <w:tcPr>
            <w:tcW w:w="1700" w:type="dxa"/>
            <w:tcBorders>
              <w:top w:val="single" w:sz="12" w:space="0" w:color="auto"/>
              <w:left w:val="single" w:sz="8" w:space="0" w:color="auto"/>
              <w:bottom w:val="single" w:sz="12" w:space="0" w:color="auto"/>
              <w:right w:val="single" w:sz="12" w:space="0" w:color="auto"/>
            </w:tcBorders>
            <w:vAlign w:val="center"/>
            <w:hideMark/>
          </w:tcPr>
          <w:p w14:paraId="1FD0CD46" w14:textId="570F50BD" w:rsidR="00932554" w:rsidRPr="00932554" w:rsidRDefault="00D421CE" w:rsidP="00932554">
            <w:pPr>
              <w:spacing w:after="0" w:line="240" w:lineRule="auto"/>
              <w:ind w:left="0" w:right="0" w:firstLine="0"/>
              <w:jc w:val="right"/>
              <w:rPr>
                <w:rFonts w:ascii="Calibri" w:eastAsia="Times New Roman" w:hAnsi="Calibri" w:cs="Calibri"/>
                <w:b/>
                <w:bCs/>
                <w:sz w:val="16"/>
                <w:szCs w:val="16"/>
              </w:rPr>
            </w:pPr>
            <w:r>
              <w:rPr>
                <w:rFonts w:ascii="Calibri" w:eastAsiaTheme="minorEastAsia" w:hAnsi="Calibri" w:cs="Calibri" w:hint="eastAsia"/>
                <w:b/>
                <w:bCs/>
                <w:sz w:val="16"/>
                <w:szCs w:val="16"/>
                <w:lang w:eastAsia="zh-CN"/>
              </w:rPr>
              <w:t>1</w:t>
            </w:r>
            <w:r w:rsidRPr="00932554">
              <w:rPr>
                <w:rFonts w:ascii="Calibri" w:eastAsia="Times New Roman" w:hAnsi="Calibri" w:cs="Calibri"/>
                <w:b/>
                <w:bCs/>
                <w:sz w:val="16"/>
                <w:szCs w:val="16"/>
              </w:rPr>
              <w:t>-Jun</w:t>
            </w:r>
          </w:p>
        </w:tc>
        <w:tc>
          <w:tcPr>
            <w:tcW w:w="1760" w:type="dxa"/>
            <w:tcBorders>
              <w:top w:val="nil"/>
              <w:left w:val="nil"/>
              <w:bottom w:val="single" w:sz="12" w:space="0" w:color="auto"/>
              <w:right w:val="single" w:sz="12" w:space="0" w:color="auto"/>
            </w:tcBorders>
            <w:vAlign w:val="center"/>
            <w:hideMark/>
          </w:tcPr>
          <w:p w14:paraId="285FBBF7" w14:textId="5250A4A1" w:rsidR="00932554" w:rsidRPr="00932554" w:rsidRDefault="00D421CE" w:rsidP="00932554">
            <w:pPr>
              <w:spacing w:after="0" w:line="240" w:lineRule="auto"/>
              <w:ind w:left="0" w:right="0" w:firstLine="0"/>
              <w:jc w:val="right"/>
              <w:rPr>
                <w:rFonts w:ascii="Calibri" w:eastAsia="Times New Roman" w:hAnsi="Calibri" w:cs="Calibri"/>
                <w:b/>
                <w:bCs/>
                <w:sz w:val="16"/>
                <w:szCs w:val="16"/>
              </w:rPr>
            </w:pPr>
            <w:r>
              <w:rPr>
                <w:rFonts w:ascii="Calibri" w:eastAsiaTheme="minorEastAsia" w:hAnsi="Calibri" w:cs="Calibri" w:hint="eastAsia"/>
                <w:b/>
                <w:bCs/>
                <w:sz w:val="16"/>
                <w:szCs w:val="16"/>
                <w:lang w:eastAsia="zh-CN"/>
              </w:rPr>
              <w:t>2</w:t>
            </w:r>
            <w:r w:rsidR="00932554" w:rsidRPr="00932554">
              <w:rPr>
                <w:rFonts w:ascii="Calibri" w:eastAsia="Times New Roman" w:hAnsi="Calibri" w:cs="Calibri"/>
                <w:b/>
                <w:bCs/>
                <w:sz w:val="16"/>
                <w:szCs w:val="16"/>
              </w:rPr>
              <w:t>-Jun</w:t>
            </w:r>
          </w:p>
        </w:tc>
        <w:tc>
          <w:tcPr>
            <w:tcW w:w="1700" w:type="dxa"/>
            <w:tcBorders>
              <w:top w:val="single" w:sz="12" w:space="0" w:color="auto"/>
              <w:left w:val="nil"/>
              <w:bottom w:val="single" w:sz="12" w:space="0" w:color="auto"/>
              <w:right w:val="single" w:sz="12" w:space="0" w:color="auto"/>
            </w:tcBorders>
            <w:vAlign w:val="center"/>
            <w:hideMark/>
          </w:tcPr>
          <w:p w14:paraId="7BBABBC8" w14:textId="643DFD38" w:rsidR="00932554" w:rsidRPr="00932554" w:rsidRDefault="00D421CE" w:rsidP="00932554">
            <w:pPr>
              <w:spacing w:after="0" w:line="240" w:lineRule="auto"/>
              <w:ind w:left="0" w:right="0" w:firstLine="0"/>
              <w:jc w:val="right"/>
              <w:rPr>
                <w:rFonts w:ascii="Calibri" w:eastAsia="Times New Roman" w:hAnsi="Calibri" w:cs="Calibri"/>
                <w:b/>
                <w:bCs/>
                <w:sz w:val="16"/>
                <w:szCs w:val="16"/>
              </w:rPr>
            </w:pPr>
            <w:r>
              <w:rPr>
                <w:rFonts w:ascii="Calibri" w:eastAsiaTheme="minorEastAsia" w:hAnsi="Calibri" w:cs="Calibri" w:hint="eastAsia"/>
                <w:b/>
                <w:bCs/>
                <w:sz w:val="16"/>
                <w:szCs w:val="16"/>
                <w:lang w:eastAsia="zh-CN"/>
              </w:rPr>
              <w:t>3</w:t>
            </w:r>
            <w:r w:rsidR="00932554" w:rsidRPr="00932554">
              <w:rPr>
                <w:rFonts w:ascii="Calibri" w:eastAsia="Times New Roman" w:hAnsi="Calibri" w:cs="Calibri"/>
                <w:b/>
                <w:bCs/>
                <w:sz w:val="16"/>
                <w:szCs w:val="16"/>
              </w:rPr>
              <w:t>-Jun</w:t>
            </w:r>
          </w:p>
        </w:tc>
        <w:tc>
          <w:tcPr>
            <w:tcW w:w="1760" w:type="dxa"/>
            <w:tcBorders>
              <w:top w:val="nil"/>
              <w:left w:val="nil"/>
              <w:bottom w:val="nil"/>
              <w:right w:val="single" w:sz="12" w:space="0" w:color="auto"/>
            </w:tcBorders>
            <w:vAlign w:val="center"/>
            <w:hideMark/>
          </w:tcPr>
          <w:p w14:paraId="45C2EBAE" w14:textId="2AC72D8C" w:rsidR="00932554" w:rsidRPr="00932554" w:rsidRDefault="00D421CE" w:rsidP="00932554">
            <w:pPr>
              <w:spacing w:after="0" w:line="240" w:lineRule="auto"/>
              <w:ind w:left="0" w:right="0" w:firstLine="0"/>
              <w:jc w:val="right"/>
              <w:rPr>
                <w:rFonts w:ascii="Calibri" w:eastAsia="Times New Roman" w:hAnsi="Calibri" w:cs="Calibri"/>
                <w:b/>
                <w:bCs/>
                <w:sz w:val="16"/>
                <w:szCs w:val="16"/>
              </w:rPr>
            </w:pPr>
            <w:r>
              <w:rPr>
                <w:rFonts w:ascii="Calibri" w:eastAsiaTheme="minorEastAsia" w:hAnsi="Calibri" w:cs="Calibri" w:hint="eastAsia"/>
                <w:b/>
                <w:bCs/>
                <w:sz w:val="16"/>
                <w:szCs w:val="16"/>
                <w:lang w:eastAsia="zh-CN"/>
              </w:rPr>
              <w:t>4</w:t>
            </w:r>
            <w:r w:rsidR="00932554" w:rsidRPr="00932554">
              <w:rPr>
                <w:rFonts w:ascii="Calibri" w:eastAsia="Times New Roman" w:hAnsi="Calibri" w:cs="Calibri"/>
                <w:b/>
                <w:bCs/>
                <w:sz w:val="16"/>
                <w:szCs w:val="16"/>
              </w:rPr>
              <w:t>-Jun</w:t>
            </w:r>
          </w:p>
        </w:tc>
        <w:tc>
          <w:tcPr>
            <w:tcW w:w="1800" w:type="dxa"/>
            <w:tcBorders>
              <w:top w:val="single" w:sz="12" w:space="0" w:color="auto"/>
              <w:left w:val="nil"/>
              <w:bottom w:val="single" w:sz="12" w:space="0" w:color="auto"/>
              <w:right w:val="single" w:sz="8" w:space="0" w:color="auto"/>
            </w:tcBorders>
            <w:noWrap/>
            <w:vAlign w:val="center"/>
            <w:hideMark/>
          </w:tcPr>
          <w:p w14:paraId="61D84E25" w14:textId="19F93CAF" w:rsidR="00932554" w:rsidRPr="00932554" w:rsidRDefault="00932554" w:rsidP="00932554">
            <w:pPr>
              <w:spacing w:after="0" w:line="240" w:lineRule="auto"/>
              <w:ind w:left="0" w:right="0" w:firstLine="0"/>
              <w:jc w:val="right"/>
              <w:rPr>
                <w:rFonts w:ascii="Calibri" w:eastAsia="Times New Roman" w:hAnsi="Calibri" w:cs="Calibri"/>
                <w:sz w:val="22"/>
              </w:rPr>
            </w:pPr>
            <w:r w:rsidRPr="00932554">
              <w:rPr>
                <w:rFonts w:ascii="Calibri" w:eastAsia="Times New Roman" w:hAnsi="Calibri" w:cs="Calibri"/>
                <w:sz w:val="22"/>
              </w:rPr>
              <w:t> </w:t>
            </w:r>
            <w:r w:rsidR="00D421CE">
              <w:rPr>
                <w:rFonts w:ascii="Calibri" w:eastAsiaTheme="minorEastAsia" w:hAnsi="Calibri" w:cs="Calibri" w:hint="eastAsia"/>
                <w:sz w:val="22"/>
                <w:lang w:eastAsia="zh-CN"/>
              </w:rPr>
              <w:t>5</w:t>
            </w:r>
            <w:r w:rsidR="00D421CE" w:rsidRPr="00932554">
              <w:rPr>
                <w:rFonts w:ascii="Calibri" w:eastAsia="Times New Roman" w:hAnsi="Calibri" w:cs="Calibri"/>
                <w:b/>
                <w:bCs/>
                <w:sz w:val="16"/>
                <w:szCs w:val="16"/>
              </w:rPr>
              <w:t>-Jun</w:t>
            </w:r>
          </w:p>
        </w:tc>
      </w:tr>
      <w:tr w:rsidR="00932554" w:rsidRPr="00932554" w14:paraId="715D6E52" w14:textId="77777777" w:rsidTr="00932554">
        <w:trPr>
          <w:trHeight w:val="315"/>
        </w:trPr>
        <w:tc>
          <w:tcPr>
            <w:tcW w:w="1700" w:type="dxa"/>
            <w:tcBorders>
              <w:top w:val="nil"/>
              <w:left w:val="nil"/>
              <w:bottom w:val="nil"/>
              <w:right w:val="single" w:sz="8" w:space="0" w:color="auto"/>
            </w:tcBorders>
            <w:shd w:val="clear" w:color="000000" w:fill="FFFF00"/>
            <w:vAlign w:val="center"/>
            <w:hideMark/>
          </w:tcPr>
          <w:p w14:paraId="67347104" w14:textId="59DDE606" w:rsidR="00932554" w:rsidRPr="00932554" w:rsidRDefault="00932554" w:rsidP="00932554">
            <w:pPr>
              <w:spacing w:after="0" w:line="240" w:lineRule="auto"/>
              <w:ind w:left="0" w:right="0" w:firstLine="0"/>
              <w:rPr>
                <w:rFonts w:ascii="Calibri" w:eastAsia="Times New Roman" w:hAnsi="Calibri" w:cs="Calibri"/>
                <w:b/>
                <w:bCs/>
                <w:sz w:val="16"/>
                <w:szCs w:val="16"/>
              </w:rPr>
            </w:pPr>
            <w:r w:rsidRPr="00932554">
              <w:rPr>
                <w:rFonts w:ascii="Calibri" w:eastAsia="Times New Roman" w:hAnsi="Calibri" w:cs="Calibri"/>
                <w:b/>
                <w:bCs/>
                <w:sz w:val="16"/>
                <w:szCs w:val="16"/>
              </w:rPr>
              <w:t xml:space="preserve">Quiz </w:t>
            </w:r>
            <w:r w:rsidR="00864605">
              <w:rPr>
                <w:rFonts w:ascii="Calibri" w:eastAsia="Times New Roman" w:hAnsi="Calibri" w:cs="Calibri"/>
                <w:b/>
                <w:bCs/>
                <w:sz w:val="16"/>
                <w:szCs w:val="16"/>
              </w:rPr>
              <w:t>3</w:t>
            </w:r>
          </w:p>
        </w:tc>
        <w:tc>
          <w:tcPr>
            <w:tcW w:w="1760" w:type="dxa"/>
            <w:tcBorders>
              <w:top w:val="nil"/>
              <w:left w:val="nil"/>
              <w:bottom w:val="nil"/>
              <w:right w:val="nil"/>
            </w:tcBorders>
            <w:shd w:val="clear" w:color="000000" w:fill="FFFF00"/>
            <w:vAlign w:val="center"/>
            <w:hideMark/>
          </w:tcPr>
          <w:p w14:paraId="61E0A588" w14:textId="5B77DDFC" w:rsidR="00932554" w:rsidRPr="00932554" w:rsidRDefault="00815A46" w:rsidP="00932554">
            <w:pPr>
              <w:spacing w:after="0" w:line="240" w:lineRule="auto"/>
              <w:ind w:left="0" w:right="0" w:firstLine="0"/>
              <w:rPr>
                <w:rFonts w:ascii="Calibri" w:eastAsia="Times New Roman" w:hAnsi="Calibri" w:cs="Calibri"/>
                <w:b/>
                <w:bCs/>
                <w:sz w:val="16"/>
                <w:szCs w:val="16"/>
              </w:rPr>
            </w:pPr>
            <w:r w:rsidRPr="00932554">
              <w:rPr>
                <w:rFonts w:ascii="Calibri" w:eastAsia="Times New Roman" w:hAnsi="Calibri" w:cs="Calibri"/>
                <w:b/>
                <w:bCs/>
                <w:sz w:val="16"/>
                <w:szCs w:val="16"/>
              </w:rPr>
              <w:t> TEST 1</w:t>
            </w:r>
          </w:p>
        </w:tc>
        <w:tc>
          <w:tcPr>
            <w:tcW w:w="1700" w:type="dxa"/>
            <w:tcBorders>
              <w:top w:val="nil"/>
              <w:left w:val="single" w:sz="8" w:space="0" w:color="auto"/>
              <w:bottom w:val="nil"/>
              <w:right w:val="single" w:sz="8" w:space="0" w:color="auto"/>
            </w:tcBorders>
            <w:shd w:val="clear" w:color="000000" w:fill="FFFF00"/>
            <w:vAlign w:val="center"/>
            <w:hideMark/>
          </w:tcPr>
          <w:p w14:paraId="023B2EA6" w14:textId="7565E98E" w:rsidR="00932554" w:rsidRPr="00932554" w:rsidRDefault="00932554" w:rsidP="00932554">
            <w:pPr>
              <w:spacing w:after="0" w:line="240" w:lineRule="auto"/>
              <w:ind w:left="0" w:right="0" w:firstLine="0"/>
              <w:rPr>
                <w:rFonts w:ascii="Calibri" w:eastAsia="Times New Roman" w:hAnsi="Calibri" w:cs="Calibri"/>
                <w:b/>
                <w:bCs/>
                <w:sz w:val="16"/>
                <w:szCs w:val="16"/>
              </w:rPr>
            </w:pPr>
            <w:r w:rsidRPr="00932554">
              <w:rPr>
                <w:rFonts w:ascii="Calibri" w:eastAsia="Times New Roman" w:hAnsi="Calibri" w:cs="Calibri"/>
                <w:b/>
                <w:bCs/>
                <w:sz w:val="16"/>
                <w:szCs w:val="16"/>
              </w:rPr>
              <w:t xml:space="preserve">Quiz </w:t>
            </w:r>
            <w:r w:rsidR="00864605">
              <w:rPr>
                <w:rFonts w:ascii="Calibri" w:eastAsia="Times New Roman" w:hAnsi="Calibri" w:cs="Calibri"/>
                <w:b/>
                <w:bCs/>
                <w:sz w:val="16"/>
                <w:szCs w:val="16"/>
              </w:rPr>
              <w:t>4</w:t>
            </w:r>
          </w:p>
        </w:tc>
        <w:tc>
          <w:tcPr>
            <w:tcW w:w="1760" w:type="dxa"/>
            <w:tcBorders>
              <w:top w:val="single" w:sz="8" w:space="0" w:color="auto"/>
              <w:left w:val="nil"/>
              <w:bottom w:val="nil"/>
              <w:right w:val="single" w:sz="8" w:space="0" w:color="auto"/>
            </w:tcBorders>
            <w:noWrap/>
            <w:vAlign w:val="bottom"/>
            <w:hideMark/>
          </w:tcPr>
          <w:p w14:paraId="33793A6C" w14:textId="77777777" w:rsidR="00932554" w:rsidRPr="00932554" w:rsidRDefault="00932554" w:rsidP="00932554">
            <w:pPr>
              <w:spacing w:after="0" w:line="240" w:lineRule="auto"/>
              <w:ind w:left="0" w:right="0" w:firstLine="0"/>
              <w:rPr>
                <w:rFonts w:ascii="Calibri" w:eastAsia="Times New Roman" w:hAnsi="Calibri" w:cs="Calibri"/>
                <w:sz w:val="22"/>
              </w:rPr>
            </w:pPr>
            <w:r w:rsidRPr="00932554">
              <w:rPr>
                <w:rFonts w:ascii="Calibri" w:eastAsia="Times New Roman" w:hAnsi="Calibri" w:cs="Calibri"/>
                <w:sz w:val="22"/>
              </w:rPr>
              <w:t> </w:t>
            </w:r>
          </w:p>
        </w:tc>
        <w:tc>
          <w:tcPr>
            <w:tcW w:w="1800" w:type="dxa"/>
            <w:tcBorders>
              <w:top w:val="nil"/>
              <w:left w:val="nil"/>
              <w:bottom w:val="nil"/>
              <w:right w:val="single" w:sz="8" w:space="0" w:color="auto"/>
            </w:tcBorders>
            <w:shd w:val="clear" w:color="000000" w:fill="FFFF00"/>
            <w:vAlign w:val="center"/>
            <w:hideMark/>
          </w:tcPr>
          <w:p w14:paraId="4CC309D7" w14:textId="77777777" w:rsidR="00932554" w:rsidRPr="00932554" w:rsidRDefault="00932554" w:rsidP="00932554">
            <w:pPr>
              <w:spacing w:after="0" w:line="240" w:lineRule="auto"/>
              <w:ind w:left="0" w:right="0" w:firstLine="0"/>
              <w:rPr>
                <w:rFonts w:ascii="Calibri" w:eastAsia="Times New Roman" w:hAnsi="Calibri" w:cs="Calibri"/>
                <w:b/>
                <w:bCs/>
                <w:sz w:val="16"/>
                <w:szCs w:val="16"/>
              </w:rPr>
            </w:pPr>
            <w:r w:rsidRPr="00932554">
              <w:rPr>
                <w:rFonts w:ascii="Calibri" w:eastAsia="Times New Roman" w:hAnsi="Calibri" w:cs="Calibri"/>
                <w:b/>
                <w:bCs/>
                <w:sz w:val="16"/>
                <w:szCs w:val="16"/>
              </w:rPr>
              <w:t> </w:t>
            </w:r>
          </w:p>
        </w:tc>
      </w:tr>
      <w:tr w:rsidR="00D421CE" w:rsidRPr="00932554" w14:paraId="26DDE4AE" w14:textId="77777777" w:rsidTr="00932554">
        <w:trPr>
          <w:trHeight w:val="450"/>
        </w:trPr>
        <w:tc>
          <w:tcPr>
            <w:tcW w:w="1700" w:type="dxa"/>
            <w:tcBorders>
              <w:top w:val="nil"/>
              <w:left w:val="single" w:sz="8" w:space="0" w:color="auto"/>
              <w:bottom w:val="nil"/>
              <w:right w:val="nil"/>
            </w:tcBorders>
            <w:vAlign w:val="center"/>
            <w:hideMark/>
          </w:tcPr>
          <w:p w14:paraId="285E2B3D" w14:textId="77777777" w:rsidR="00D421CE" w:rsidRPr="00932554" w:rsidRDefault="00D421CE" w:rsidP="00D421CE">
            <w:pPr>
              <w:spacing w:after="0" w:line="240" w:lineRule="auto"/>
              <w:ind w:left="0" w:right="0" w:firstLine="0"/>
              <w:rPr>
                <w:rFonts w:ascii="Calibri" w:eastAsia="Times New Roman" w:hAnsi="Calibri" w:cs="Calibri"/>
                <w:b/>
                <w:bCs/>
                <w:sz w:val="16"/>
                <w:szCs w:val="16"/>
              </w:rPr>
            </w:pPr>
            <w:r w:rsidRPr="00932554">
              <w:rPr>
                <w:rFonts w:ascii="Calibri" w:eastAsia="Times New Roman" w:hAnsi="Calibri" w:cs="Calibri"/>
                <w:b/>
                <w:bCs/>
                <w:sz w:val="16"/>
                <w:szCs w:val="16"/>
              </w:rPr>
              <w:t>Partial Fraction</w:t>
            </w:r>
          </w:p>
        </w:tc>
        <w:tc>
          <w:tcPr>
            <w:tcW w:w="1760" w:type="dxa"/>
            <w:tcBorders>
              <w:top w:val="nil"/>
              <w:left w:val="single" w:sz="8" w:space="0" w:color="auto"/>
              <w:bottom w:val="nil"/>
              <w:right w:val="nil"/>
            </w:tcBorders>
            <w:vAlign w:val="center"/>
            <w:hideMark/>
          </w:tcPr>
          <w:p w14:paraId="3FAD88EB" w14:textId="77777777" w:rsidR="00D421CE" w:rsidRPr="00932554" w:rsidRDefault="00D421CE" w:rsidP="00D421CE">
            <w:pPr>
              <w:spacing w:after="0" w:line="240" w:lineRule="auto"/>
              <w:ind w:left="0" w:right="0" w:firstLine="0"/>
              <w:rPr>
                <w:rFonts w:ascii="Calibri" w:eastAsia="Times New Roman" w:hAnsi="Calibri" w:cs="Calibri"/>
                <w:b/>
                <w:bCs/>
                <w:sz w:val="16"/>
                <w:szCs w:val="16"/>
              </w:rPr>
            </w:pPr>
            <w:r w:rsidRPr="00932554">
              <w:rPr>
                <w:rFonts w:ascii="Calibri" w:eastAsia="Times New Roman" w:hAnsi="Calibri" w:cs="Calibri"/>
                <w:b/>
                <w:bCs/>
                <w:sz w:val="16"/>
                <w:szCs w:val="16"/>
              </w:rPr>
              <w:t>Partial Fraction</w:t>
            </w:r>
          </w:p>
        </w:tc>
        <w:tc>
          <w:tcPr>
            <w:tcW w:w="1700" w:type="dxa"/>
            <w:tcBorders>
              <w:top w:val="nil"/>
              <w:left w:val="single" w:sz="8" w:space="0" w:color="auto"/>
              <w:bottom w:val="nil"/>
              <w:right w:val="single" w:sz="8" w:space="0" w:color="auto"/>
            </w:tcBorders>
            <w:vAlign w:val="center"/>
            <w:hideMark/>
          </w:tcPr>
          <w:p w14:paraId="7F6A7D54" w14:textId="0D7ECFFA" w:rsidR="00D421CE" w:rsidRPr="00932554" w:rsidRDefault="00D421CE" w:rsidP="00D421CE">
            <w:pPr>
              <w:spacing w:after="0" w:line="240" w:lineRule="auto"/>
              <w:ind w:left="0" w:right="0" w:firstLine="0"/>
              <w:rPr>
                <w:rFonts w:ascii="Calibri" w:eastAsia="Times New Roman" w:hAnsi="Calibri" w:cs="Calibri"/>
                <w:b/>
                <w:bCs/>
                <w:sz w:val="16"/>
                <w:szCs w:val="16"/>
              </w:rPr>
            </w:pPr>
            <w:r w:rsidRPr="00932554">
              <w:rPr>
                <w:rFonts w:ascii="Calibri" w:eastAsia="Times New Roman" w:hAnsi="Calibri" w:cs="Calibri"/>
                <w:b/>
                <w:bCs/>
                <w:sz w:val="16"/>
                <w:szCs w:val="16"/>
              </w:rPr>
              <w:t>Improper Integrals</w:t>
            </w:r>
          </w:p>
        </w:tc>
        <w:tc>
          <w:tcPr>
            <w:tcW w:w="1760" w:type="dxa"/>
            <w:tcBorders>
              <w:top w:val="nil"/>
              <w:left w:val="nil"/>
              <w:bottom w:val="nil"/>
              <w:right w:val="single" w:sz="8" w:space="0" w:color="auto"/>
            </w:tcBorders>
            <w:vAlign w:val="center"/>
            <w:hideMark/>
          </w:tcPr>
          <w:p w14:paraId="3356F72D" w14:textId="48142DDB" w:rsidR="00D421CE" w:rsidRPr="00932554" w:rsidRDefault="00D421CE" w:rsidP="00D421CE">
            <w:pPr>
              <w:spacing w:after="0" w:line="240" w:lineRule="auto"/>
              <w:ind w:left="0" w:right="0" w:firstLine="0"/>
              <w:rPr>
                <w:rFonts w:ascii="Calibri" w:eastAsia="Times New Roman" w:hAnsi="Calibri" w:cs="Calibri"/>
                <w:b/>
                <w:bCs/>
                <w:sz w:val="16"/>
                <w:szCs w:val="16"/>
              </w:rPr>
            </w:pPr>
            <w:r w:rsidRPr="00932554">
              <w:rPr>
                <w:rFonts w:ascii="Calibri" w:eastAsia="Times New Roman" w:hAnsi="Calibri" w:cs="Calibri"/>
                <w:b/>
                <w:bCs/>
                <w:sz w:val="18"/>
                <w:szCs w:val="18"/>
              </w:rPr>
              <w:t>Sequences and Series</w:t>
            </w:r>
          </w:p>
        </w:tc>
        <w:tc>
          <w:tcPr>
            <w:tcW w:w="1800" w:type="dxa"/>
            <w:tcBorders>
              <w:top w:val="nil"/>
              <w:left w:val="nil"/>
              <w:bottom w:val="nil"/>
              <w:right w:val="single" w:sz="8" w:space="0" w:color="auto"/>
            </w:tcBorders>
            <w:vAlign w:val="center"/>
            <w:hideMark/>
          </w:tcPr>
          <w:p w14:paraId="2A555656" w14:textId="77777777" w:rsidR="00D421CE" w:rsidRPr="00932554" w:rsidRDefault="00D421CE" w:rsidP="00D421CE">
            <w:pPr>
              <w:spacing w:after="0" w:line="240" w:lineRule="auto"/>
              <w:ind w:left="0" w:right="0" w:firstLine="0"/>
              <w:rPr>
                <w:rFonts w:ascii="Calibri" w:eastAsia="Times New Roman" w:hAnsi="Calibri" w:cs="Calibri"/>
                <w:b/>
                <w:bCs/>
                <w:sz w:val="16"/>
                <w:szCs w:val="16"/>
              </w:rPr>
            </w:pPr>
            <w:r w:rsidRPr="00932554">
              <w:rPr>
                <w:rFonts w:ascii="Calibri" w:eastAsia="Times New Roman" w:hAnsi="Calibri" w:cs="Calibri"/>
                <w:b/>
                <w:bCs/>
                <w:sz w:val="16"/>
                <w:szCs w:val="16"/>
              </w:rPr>
              <w:t> </w:t>
            </w:r>
          </w:p>
        </w:tc>
      </w:tr>
      <w:tr w:rsidR="00D421CE" w:rsidRPr="00932554" w14:paraId="402E2F1D" w14:textId="77777777" w:rsidTr="00932554">
        <w:trPr>
          <w:trHeight w:val="315"/>
        </w:trPr>
        <w:tc>
          <w:tcPr>
            <w:tcW w:w="1700" w:type="dxa"/>
            <w:tcBorders>
              <w:top w:val="nil"/>
              <w:left w:val="single" w:sz="8" w:space="0" w:color="auto"/>
              <w:bottom w:val="nil"/>
              <w:right w:val="nil"/>
            </w:tcBorders>
            <w:vAlign w:val="center"/>
            <w:hideMark/>
          </w:tcPr>
          <w:p w14:paraId="299AACF9" w14:textId="77777777" w:rsidR="00D421CE" w:rsidRPr="00932554" w:rsidRDefault="00D421CE" w:rsidP="00D421CE">
            <w:pPr>
              <w:spacing w:after="0" w:line="240" w:lineRule="auto"/>
              <w:ind w:left="0" w:right="0" w:firstLine="0"/>
              <w:rPr>
                <w:rFonts w:ascii="Calibri" w:eastAsia="Times New Roman" w:hAnsi="Calibri" w:cs="Calibri"/>
                <w:b/>
                <w:bCs/>
                <w:sz w:val="16"/>
                <w:szCs w:val="16"/>
              </w:rPr>
            </w:pPr>
            <w:r w:rsidRPr="00932554">
              <w:rPr>
                <w:rFonts w:ascii="Calibri" w:eastAsia="Times New Roman" w:hAnsi="Calibri" w:cs="Calibri"/>
                <w:b/>
                <w:bCs/>
                <w:sz w:val="16"/>
                <w:szCs w:val="16"/>
              </w:rPr>
              <w:t>Section 7.4</w:t>
            </w:r>
          </w:p>
        </w:tc>
        <w:tc>
          <w:tcPr>
            <w:tcW w:w="1760" w:type="dxa"/>
            <w:tcBorders>
              <w:top w:val="nil"/>
              <w:left w:val="single" w:sz="8" w:space="0" w:color="auto"/>
              <w:bottom w:val="nil"/>
              <w:right w:val="single" w:sz="8" w:space="0" w:color="auto"/>
            </w:tcBorders>
            <w:vAlign w:val="center"/>
            <w:hideMark/>
          </w:tcPr>
          <w:p w14:paraId="2DEA840E" w14:textId="77777777" w:rsidR="00D421CE" w:rsidRPr="00932554" w:rsidRDefault="00D421CE" w:rsidP="00D421CE">
            <w:pPr>
              <w:spacing w:after="0" w:line="240" w:lineRule="auto"/>
              <w:ind w:left="0" w:right="0" w:firstLine="0"/>
              <w:rPr>
                <w:rFonts w:ascii="Calibri" w:eastAsia="Times New Roman" w:hAnsi="Calibri" w:cs="Calibri"/>
                <w:b/>
                <w:bCs/>
                <w:sz w:val="16"/>
                <w:szCs w:val="16"/>
              </w:rPr>
            </w:pPr>
            <w:r w:rsidRPr="00932554">
              <w:rPr>
                <w:rFonts w:ascii="Calibri" w:eastAsia="Times New Roman" w:hAnsi="Calibri" w:cs="Calibri"/>
                <w:b/>
                <w:bCs/>
                <w:sz w:val="16"/>
                <w:szCs w:val="16"/>
              </w:rPr>
              <w:t>Section 7.4</w:t>
            </w:r>
          </w:p>
        </w:tc>
        <w:tc>
          <w:tcPr>
            <w:tcW w:w="1700" w:type="dxa"/>
            <w:tcBorders>
              <w:top w:val="nil"/>
              <w:left w:val="nil"/>
              <w:bottom w:val="nil"/>
              <w:right w:val="nil"/>
            </w:tcBorders>
            <w:vAlign w:val="center"/>
            <w:hideMark/>
          </w:tcPr>
          <w:p w14:paraId="18D8DE63" w14:textId="21EC26E6" w:rsidR="00D421CE" w:rsidRPr="00AF1209" w:rsidRDefault="00D421CE" w:rsidP="00D421CE">
            <w:pPr>
              <w:spacing w:after="0" w:line="240" w:lineRule="auto"/>
              <w:ind w:left="0" w:right="0" w:firstLine="0"/>
              <w:rPr>
                <w:rFonts w:ascii="Calibri" w:eastAsiaTheme="minorEastAsia" w:hAnsi="Calibri" w:cs="Calibri"/>
                <w:b/>
                <w:bCs/>
                <w:sz w:val="16"/>
                <w:szCs w:val="16"/>
                <w:lang w:eastAsia="zh-CN"/>
              </w:rPr>
            </w:pPr>
            <w:r w:rsidRPr="00932554">
              <w:rPr>
                <w:rFonts w:ascii="Calibri" w:eastAsia="Times New Roman" w:hAnsi="Calibri" w:cs="Calibri"/>
                <w:b/>
                <w:bCs/>
                <w:sz w:val="16"/>
                <w:szCs w:val="16"/>
              </w:rPr>
              <w:t>Section 7.</w:t>
            </w:r>
            <w:r>
              <w:rPr>
                <w:rFonts w:ascii="Calibri" w:eastAsiaTheme="minorEastAsia" w:hAnsi="Calibri" w:cs="Calibri" w:hint="eastAsia"/>
                <w:b/>
                <w:bCs/>
                <w:sz w:val="16"/>
                <w:szCs w:val="16"/>
                <w:lang w:eastAsia="zh-CN"/>
              </w:rPr>
              <w:t>8</w:t>
            </w:r>
          </w:p>
        </w:tc>
        <w:tc>
          <w:tcPr>
            <w:tcW w:w="1760" w:type="dxa"/>
            <w:tcBorders>
              <w:top w:val="nil"/>
              <w:left w:val="single" w:sz="8" w:space="0" w:color="auto"/>
              <w:bottom w:val="single" w:sz="8" w:space="0" w:color="auto"/>
              <w:right w:val="single" w:sz="8" w:space="0" w:color="auto"/>
            </w:tcBorders>
            <w:vAlign w:val="center"/>
            <w:hideMark/>
          </w:tcPr>
          <w:p w14:paraId="52D83283" w14:textId="54E2EF2C" w:rsidR="00D421CE" w:rsidRPr="00932554" w:rsidRDefault="00D421CE" w:rsidP="00D421CE">
            <w:pPr>
              <w:spacing w:after="0" w:line="240" w:lineRule="auto"/>
              <w:ind w:left="0" w:right="0" w:firstLine="0"/>
              <w:rPr>
                <w:rFonts w:ascii="Calibri" w:eastAsia="Times New Roman" w:hAnsi="Calibri" w:cs="Calibri"/>
                <w:b/>
                <w:bCs/>
                <w:sz w:val="16"/>
                <w:szCs w:val="16"/>
              </w:rPr>
            </w:pPr>
            <w:r w:rsidRPr="00932554">
              <w:rPr>
                <w:rFonts w:ascii="Calibri" w:eastAsia="Times New Roman" w:hAnsi="Calibri" w:cs="Calibri"/>
                <w:b/>
                <w:bCs/>
                <w:sz w:val="16"/>
                <w:szCs w:val="16"/>
              </w:rPr>
              <w:t>Section 11.1-11.2</w:t>
            </w:r>
          </w:p>
        </w:tc>
        <w:tc>
          <w:tcPr>
            <w:tcW w:w="1800" w:type="dxa"/>
            <w:tcBorders>
              <w:top w:val="nil"/>
              <w:left w:val="nil"/>
              <w:bottom w:val="nil"/>
              <w:right w:val="single" w:sz="8" w:space="0" w:color="auto"/>
            </w:tcBorders>
            <w:vAlign w:val="center"/>
            <w:hideMark/>
          </w:tcPr>
          <w:p w14:paraId="4B16AE6B" w14:textId="77777777" w:rsidR="00D421CE" w:rsidRPr="00932554" w:rsidRDefault="00D421CE" w:rsidP="00D421CE">
            <w:pPr>
              <w:spacing w:after="0" w:line="240" w:lineRule="auto"/>
              <w:ind w:left="0" w:right="0" w:firstLine="0"/>
              <w:rPr>
                <w:rFonts w:ascii="Calibri" w:eastAsia="Times New Roman" w:hAnsi="Calibri" w:cs="Calibri"/>
                <w:b/>
                <w:bCs/>
                <w:sz w:val="16"/>
                <w:szCs w:val="16"/>
              </w:rPr>
            </w:pPr>
            <w:r w:rsidRPr="00932554">
              <w:rPr>
                <w:rFonts w:ascii="Calibri" w:eastAsia="Times New Roman" w:hAnsi="Calibri" w:cs="Calibri"/>
                <w:b/>
                <w:bCs/>
                <w:sz w:val="16"/>
                <w:szCs w:val="16"/>
              </w:rPr>
              <w:t> </w:t>
            </w:r>
          </w:p>
        </w:tc>
      </w:tr>
      <w:tr w:rsidR="00932554" w:rsidRPr="00932554" w14:paraId="0431C035" w14:textId="77777777" w:rsidTr="00932554">
        <w:trPr>
          <w:trHeight w:val="330"/>
        </w:trPr>
        <w:tc>
          <w:tcPr>
            <w:tcW w:w="1700" w:type="dxa"/>
            <w:tcBorders>
              <w:top w:val="single" w:sz="12" w:space="0" w:color="auto"/>
              <w:left w:val="single" w:sz="8" w:space="0" w:color="auto"/>
              <w:bottom w:val="single" w:sz="12" w:space="0" w:color="auto"/>
              <w:right w:val="single" w:sz="12" w:space="0" w:color="auto"/>
            </w:tcBorders>
            <w:vAlign w:val="center"/>
            <w:hideMark/>
          </w:tcPr>
          <w:p w14:paraId="46D2491F" w14:textId="1B62611D" w:rsidR="00932554" w:rsidRPr="00932554" w:rsidRDefault="00D421CE" w:rsidP="00932554">
            <w:pPr>
              <w:spacing w:after="0" w:line="240" w:lineRule="auto"/>
              <w:ind w:left="0" w:right="0" w:firstLine="0"/>
              <w:jc w:val="right"/>
              <w:rPr>
                <w:rFonts w:ascii="Calibri" w:eastAsia="Times New Roman" w:hAnsi="Calibri" w:cs="Calibri"/>
                <w:b/>
                <w:bCs/>
                <w:sz w:val="16"/>
                <w:szCs w:val="16"/>
              </w:rPr>
            </w:pPr>
            <w:r>
              <w:rPr>
                <w:rFonts w:ascii="Calibri" w:eastAsiaTheme="minorEastAsia" w:hAnsi="Calibri" w:cs="Calibri" w:hint="eastAsia"/>
                <w:b/>
                <w:bCs/>
                <w:sz w:val="16"/>
                <w:szCs w:val="16"/>
                <w:lang w:eastAsia="zh-CN"/>
              </w:rPr>
              <w:t>8</w:t>
            </w:r>
            <w:r w:rsidR="00932554" w:rsidRPr="00932554">
              <w:rPr>
                <w:rFonts w:ascii="Calibri" w:eastAsia="Times New Roman" w:hAnsi="Calibri" w:cs="Calibri"/>
                <w:b/>
                <w:bCs/>
                <w:sz w:val="16"/>
                <w:szCs w:val="16"/>
              </w:rPr>
              <w:t>-Jun</w:t>
            </w:r>
          </w:p>
        </w:tc>
        <w:tc>
          <w:tcPr>
            <w:tcW w:w="1760" w:type="dxa"/>
            <w:tcBorders>
              <w:top w:val="single" w:sz="12" w:space="0" w:color="auto"/>
              <w:left w:val="nil"/>
              <w:bottom w:val="nil"/>
              <w:right w:val="single" w:sz="12" w:space="0" w:color="auto"/>
            </w:tcBorders>
            <w:vAlign w:val="center"/>
            <w:hideMark/>
          </w:tcPr>
          <w:p w14:paraId="0C4BFF16" w14:textId="3BB44D08" w:rsidR="00932554" w:rsidRPr="00932554" w:rsidRDefault="00D421CE" w:rsidP="00932554">
            <w:pPr>
              <w:spacing w:after="0" w:line="240" w:lineRule="auto"/>
              <w:ind w:left="0" w:right="0" w:firstLine="0"/>
              <w:jc w:val="right"/>
              <w:rPr>
                <w:rFonts w:ascii="Calibri" w:eastAsia="Times New Roman" w:hAnsi="Calibri" w:cs="Calibri"/>
                <w:b/>
                <w:bCs/>
                <w:sz w:val="16"/>
                <w:szCs w:val="16"/>
              </w:rPr>
            </w:pPr>
            <w:r>
              <w:rPr>
                <w:rFonts w:ascii="Calibri" w:eastAsiaTheme="minorEastAsia" w:hAnsi="Calibri" w:cs="Calibri" w:hint="eastAsia"/>
                <w:b/>
                <w:bCs/>
                <w:sz w:val="16"/>
                <w:szCs w:val="16"/>
                <w:lang w:eastAsia="zh-CN"/>
              </w:rPr>
              <w:t>9</w:t>
            </w:r>
            <w:r w:rsidR="00932554" w:rsidRPr="00932554">
              <w:rPr>
                <w:rFonts w:ascii="Calibri" w:eastAsia="Times New Roman" w:hAnsi="Calibri" w:cs="Calibri"/>
                <w:b/>
                <w:bCs/>
                <w:sz w:val="16"/>
                <w:szCs w:val="16"/>
              </w:rPr>
              <w:t>-Jun</w:t>
            </w:r>
          </w:p>
        </w:tc>
        <w:tc>
          <w:tcPr>
            <w:tcW w:w="1700" w:type="dxa"/>
            <w:tcBorders>
              <w:top w:val="single" w:sz="12" w:space="0" w:color="auto"/>
              <w:left w:val="nil"/>
              <w:bottom w:val="single" w:sz="12" w:space="0" w:color="auto"/>
              <w:right w:val="single" w:sz="12" w:space="0" w:color="auto"/>
            </w:tcBorders>
            <w:vAlign w:val="center"/>
            <w:hideMark/>
          </w:tcPr>
          <w:p w14:paraId="5A8593C8" w14:textId="7D52050C" w:rsidR="00932554" w:rsidRPr="00932554" w:rsidRDefault="00D421CE" w:rsidP="00932554">
            <w:pPr>
              <w:spacing w:after="0" w:line="240" w:lineRule="auto"/>
              <w:ind w:left="0" w:right="0" w:firstLine="0"/>
              <w:jc w:val="right"/>
              <w:rPr>
                <w:rFonts w:ascii="Calibri" w:eastAsia="Times New Roman" w:hAnsi="Calibri" w:cs="Calibri"/>
                <w:b/>
                <w:bCs/>
                <w:sz w:val="16"/>
                <w:szCs w:val="16"/>
              </w:rPr>
            </w:pPr>
            <w:r>
              <w:rPr>
                <w:rFonts w:ascii="Calibri" w:eastAsiaTheme="minorEastAsia" w:hAnsi="Calibri" w:cs="Calibri" w:hint="eastAsia"/>
                <w:b/>
                <w:bCs/>
                <w:sz w:val="16"/>
                <w:szCs w:val="16"/>
                <w:lang w:eastAsia="zh-CN"/>
              </w:rPr>
              <w:t>10</w:t>
            </w:r>
            <w:r w:rsidR="00932554" w:rsidRPr="00932554">
              <w:rPr>
                <w:rFonts w:ascii="Calibri" w:eastAsia="Times New Roman" w:hAnsi="Calibri" w:cs="Calibri"/>
                <w:b/>
                <w:bCs/>
                <w:sz w:val="16"/>
                <w:szCs w:val="16"/>
              </w:rPr>
              <w:t>-Jun</w:t>
            </w:r>
          </w:p>
        </w:tc>
        <w:tc>
          <w:tcPr>
            <w:tcW w:w="1760" w:type="dxa"/>
            <w:tcBorders>
              <w:top w:val="nil"/>
              <w:left w:val="nil"/>
              <w:bottom w:val="nil"/>
              <w:right w:val="single" w:sz="12" w:space="0" w:color="auto"/>
            </w:tcBorders>
            <w:vAlign w:val="center"/>
            <w:hideMark/>
          </w:tcPr>
          <w:p w14:paraId="5183409D" w14:textId="6C159ABF" w:rsidR="00932554" w:rsidRPr="00932554" w:rsidRDefault="00D421CE" w:rsidP="00932554">
            <w:pPr>
              <w:spacing w:after="0" w:line="240" w:lineRule="auto"/>
              <w:ind w:left="0" w:right="0" w:firstLine="0"/>
              <w:jc w:val="right"/>
              <w:rPr>
                <w:rFonts w:ascii="Calibri" w:eastAsia="Times New Roman" w:hAnsi="Calibri" w:cs="Calibri"/>
                <w:b/>
                <w:bCs/>
                <w:sz w:val="16"/>
                <w:szCs w:val="16"/>
              </w:rPr>
            </w:pPr>
            <w:r>
              <w:rPr>
                <w:rFonts w:ascii="Calibri" w:eastAsiaTheme="minorEastAsia" w:hAnsi="Calibri" w:cs="Calibri" w:hint="eastAsia"/>
                <w:b/>
                <w:bCs/>
                <w:sz w:val="16"/>
                <w:szCs w:val="16"/>
                <w:lang w:eastAsia="zh-CN"/>
              </w:rPr>
              <w:t>11</w:t>
            </w:r>
            <w:r w:rsidR="00932554" w:rsidRPr="00932554">
              <w:rPr>
                <w:rFonts w:ascii="Calibri" w:eastAsia="Times New Roman" w:hAnsi="Calibri" w:cs="Calibri"/>
                <w:b/>
                <w:bCs/>
                <w:sz w:val="16"/>
                <w:szCs w:val="16"/>
              </w:rPr>
              <w:t>-Jun</w:t>
            </w:r>
          </w:p>
        </w:tc>
        <w:tc>
          <w:tcPr>
            <w:tcW w:w="1800" w:type="dxa"/>
            <w:tcBorders>
              <w:top w:val="single" w:sz="12" w:space="0" w:color="auto"/>
              <w:left w:val="nil"/>
              <w:bottom w:val="single" w:sz="12" w:space="0" w:color="auto"/>
              <w:right w:val="single" w:sz="8" w:space="0" w:color="auto"/>
            </w:tcBorders>
            <w:noWrap/>
            <w:vAlign w:val="center"/>
            <w:hideMark/>
          </w:tcPr>
          <w:p w14:paraId="3352A286" w14:textId="09145C81" w:rsidR="00932554" w:rsidRPr="00932554" w:rsidRDefault="00932554" w:rsidP="00932554">
            <w:pPr>
              <w:spacing w:after="0" w:line="240" w:lineRule="auto"/>
              <w:ind w:left="0" w:right="0" w:firstLine="0"/>
              <w:jc w:val="right"/>
              <w:rPr>
                <w:rFonts w:ascii="Calibri" w:eastAsia="Times New Roman" w:hAnsi="Calibri" w:cs="Calibri"/>
                <w:sz w:val="22"/>
              </w:rPr>
            </w:pPr>
            <w:r w:rsidRPr="00932554">
              <w:rPr>
                <w:rFonts w:ascii="Calibri" w:eastAsia="Times New Roman" w:hAnsi="Calibri" w:cs="Calibri"/>
                <w:sz w:val="22"/>
              </w:rPr>
              <w:t> </w:t>
            </w:r>
            <w:r w:rsidR="00D421CE">
              <w:rPr>
                <w:rFonts w:ascii="Calibri" w:eastAsiaTheme="minorEastAsia" w:hAnsi="Calibri" w:cs="Calibri" w:hint="eastAsia"/>
                <w:b/>
                <w:bCs/>
                <w:sz w:val="16"/>
                <w:szCs w:val="16"/>
                <w:lang w:eastAsia="zh-CN"/>
              </w:rPr>
              <w:t>12</w:t>
            </w:r>
            <w:r w:rsidR="00D421CE" w:rsidRPr="00932554">
              <w:rPr>
                <w:rFonts w:ascii="Calibri" w:eastAsia="Times New Roman" w:hAnsi="Calibri" w:cs="Calibri"/>
                <w:b/>
                <w:bCs/>
                <w:sz w:val="16"/>
                <w:szCs w:val="16"/>
              </w:rPr>
              <w:t>-Jun</w:t>
            </w:r>
          </w:p>
        </w:tc>
      </w:tr>
      <w:tr w:rsidR="00D421CE" w:rsidRPr="00932554" w14:paraId="52B55C17" w14:textId="77777777" w:rsidTr="00D41EC9">
        <w:trPr>
          <w:trHeight w:val="527"/>
        </w:trPr>
        <w:tc>
          <w:tcPr>
            <w:tcW w:w="1700" w:type="dxa"/>
            <w:tcBorders>
              <w:top w:val="single" w:sz="8" w:space="0" w:color="auto"/>
              <w:left w:val="single" w:sz="8" w:space="0" w:color="auto"/>
              <w:bottom w:val="nil"/>
              <w:right w:val="single" w:sz="8" w:space="0" w:color="auto"/>
            </w:tcBorders>
            <w:shd w:val="clear" w:color="000000" w:fill="FFFF00"/>
            <w:vAlign w:val="center"/>
            <w:hideMark/>
          </w:tcPr>
          <w:p w14:paraId="03A75659" w14:textId="4C82A687" w:rsidR="00D421CE" w:rsidRPr="00932554" w:rsidRDefault="00D421CE" w:rsidP="00D421CE">
            <w:pPr>
              <w:spacing w:after="0" w:line="240" w:lineRule="auto"/>
              <w:ind w:left="0" w:right="0" w:firstLine="0"/>
              <w:rPr>
                <w:rFonts w:ascii="Calibri" w:eastAsia="Times New Roman" w:hAnsi="Calibri" w:cs="Calibri"/>
                <w:b/>
                <w:bCs/>
                <w:sz w:val="16"/>
                <w:szCs w:val="16"/>
              </w:rPr>
            </w:pPr>
            <w:r w:rsidRPr="00932554">
              <w:rPr>
                <w:rFonts w:ascii="Calibri" w:eastAsia="Times New Roman" w:hAnsi="Calibri" w:cs="Calibri"/>
                <w:b/>
                <w:bCs/>
                <w:sz w:val="16"/>
                <w:szCs w:val="16"/>
              </w:rPr>
              <w:t xml:space="preserve">Quiz </w:t>
            </w:r>
            <w:r w:rsidR="00864605">
              <w:rPr>
                <w:rFonts w:ascii="Calibri" w:eastAsia="Times New Roman" w:hAnsi="Calibri" w:cs="Calibri"/>
                <w:b/>
                <w:bCs/>
                <w:sz w:val="16"/>
                <w:szCs w:val="16"/>
              </w:rPr>
              <w:t>5</w:t>
            </w:r>
          </w:p>
        </w:tc>
        <w:tc>
          <w:tcPr>
            <w:tcW w:w="1760" w:type="dxa"/>
            <w:tcBorders>
              <w:top w:val="single" w:sz="8" w:space="0" w:color="auto"/>
              <w:left w:val="nil"/>
              <w:bottom w:val="nil"/>
              <w:right w:val="single" w:sz="8" w:space="0" w:color="auto"/>
            </w:tcBorders>
            <w:noWrap/>
            <w:vAlign w:val="center"/>
            <w:hideMark/>
          </w:tcPr>
          <w:p w14:paraId="45A84470" w14:textId="73246E5B" w:rsidR="00D421CE" w:rsidRPr="00932554" w:rsidRDefault="00D421CE" w:rsidP="00D421CE">
            <w:pPr>
              <w:spacing w:after="0" w:line="240" w:lineRule="auto"/>
              <w:ind w:left="0" w:right="0" w:firstLine="0"/>
              <w:rPr>
                <w:rFonts w:ascii="Calibri" w:eastAsia="Times New Roman" w:hAnsi="Calibri" w:cs="Calibri"/>
                <w:b/>
                <w:bCs/>
                <w:sz w:val="18"/>
                <w:szCs w:val="18"/>
              </w:rPr>
            </w:pPr>
            <w:r w:rsidRPr="00932554">
              <w:rPr>
                <w:rFonts w:ascii="Calibri" w:eastAsia="Times New Roman" w:hAnsi="Calibri" w:cs="Calibri"/>
                <w:b/>
                <w:bCs/>
                <w:sz w:val="18"/>
                <w:szCs w:val="18"/>
              </w:rPr>
              <w:t>Comparison Tests</w:t>
            </w:r>
          </w:p>
        </w:tc>
        <w:tc>
          <w:tcPr>
            <w:tcW w:w="1700" w:type="dxa"/>
            <w:tcBorders>
              <w:top w:val="nil"/>
              <w:left w:val="nil"/>
              <w:bottom w:val="nil"/>
              <w:right w:val="single" w:sz="8" w:space="0" w:color="auto"/>
            </w:tcBorders>
            <w:shd w:val="clear" w:color="000000" w:fill="FFFF00"/>
            <w:vAlign w:val="center"/>
            <w:hideMark/>
          </w:tcPr>
          <w:p w14:paraId="635647B0" w14:textId="41EE1705" w:rsidR="00D421CE" w:rsidRPr="00932554" w:rsidRDefault="00D421CE" w:rsidP="00D421CE">
            <w:pPr>
              <w:spacing w:after="0" w:line="240" w:lineRule="auto"/>
              <w:ind w:left="0" w:right="0" w:firstLine="0"/>
              <w:rPr>
                <w:rFonts w:ascii="Calibri" w:eastAsia="Times New Roman" w:hAnsi="Calibri" w:cs="Calibri"/>
                <w:b/>
                <w:bCs/>
                <w:sz w:val="16"/>
                <w:szCs w:val="16"/>
              </w:rPr>
            </w:pPr>
            <w:r w:rsidRPr="00932554">
              <w:rPr>
                <w:rFonts w:ascii="Calibri" w:eastAsia="Times New Roman" w:hAnsi="Calibri" w:cs="Calibri"/>
                <w:b/>
                <w:bCs/>
                <w:sz w:val="16"/>
                <w:szCs w:val="16"/>
              </w:rPr>
              <w:t xml:space="preserve">Quiz </w:t>
            </w:r>
            <w:r w:rsidR="00864605">
              <w:rPr>
                <w:rFonts w:ascii="Calibri" w:eastAsia="Times New Roman" w:hAnsi="Calibri" w:cs="Calibri"/>
                <w:b/>
                <w:bCs/>
                <w:sz w:val="16"/>
                <w:szCs w:val="16"/>
              </w:rPr>
              <w:t>6</w:t>
            </w:r>
          </w:p>
        </w:tc>
        <w:tc>
          <w:tcPr>
            <w:tcW w:w="1760" w:type="dxa"/>
            <w:tcBorders>
              <w:top w:val="single" w:sz="8" w:space="0" w:color="auto"/>
              <w:left w:val="nil"/>
              <w:bottom w:val="nil"/>
              <w:right w:val="single" w:sz="8" w:space="0" w:color="auto"/>
            </w:tcBorders>
            <w:noWrap/>
            <w:vAlign w:val="bottom"/>
            <w:hideMark/>
          </w:tcPr>
          <w:p w14:paraId="00092453" w14:textId="0A321A56" w:rsidR="00D421CE" w:rsidRPr="00D847E5" w:rsidRDefault="00D421CE" w:rsidP="00D421CE">
            <w:pPr>
              <w:spacing w:after="0" w:line="240" w:lineRule="auto"/>
              <w:ind w:left="0" w:right="0" w:firstLine="0"/>
              <w:rPr>
                <w:rFonts w:ascii="Calibri" w:eastAsiaTheme="minorEastAsia" w:hAnsi="Calibri" w:cs="Calibri"/>
                <w:sz w:val="22"/>
                <w:lang w:eastAsia="zh-CN"/>
              </w:rPr>
            </w:pPr>
          </w:p>
        </w:tc>
        <w:tc>
          <w:tcPr>
            <w:tcW w:w="1800" w:type="dxa"/>
            <w:tcBorders>
              <w:top w:val="nil"/>
              <w:left w:val="nil"/>
              <w:bottom w:val="nil"/>
              <w:right w:val="single" w:sz="8" w:space="0" w:color="auto"/>
            </w:tcBorders>
            <w:shd w:val="clear" w:color="000000" w:fill="FFFF00"/>
            <w:vAlign w:val="center"/>
            <w:hideMark/>
          </w:tcPr>
          <w:p w14:paraId="79C34184" w14:textId="37E7DCC6" w:rsidR="00D421CE" w:rsidRPr="00932554" w:rsidRDefault="00D421CE" w:rsidP="00D421CE">
            <w:pPr>
              <w:spacing w:after="0" w:line="240" w:lineRule="auto"/>
              <w:ind w:left="0" w:right="0" w:firstLine="0"/>
              <w:rPr>
                <w:rFonts w:ascii="Calibri" w:eastAsia="Times New Roman" w:hAnsi="Calibri" w:cs="Calibri"/>
                <w:b/>
                <w:bCs/>
                <w:sz w:val="16"/>
                <w:szCs w:val="16"/>
              </w:rPr>
            </w:pPr>
          </w:p>
        </w:tc>
      </w:tr>
      <w:tr w:rsidR="00D421CE" w:rsidRPr="00932554" w14:paraId="6C33AD3F" w14:textId="77777777" w:rsidTr="00D41EC9">
        <w:trPr>
          <w:trHeight w:val="281"/>
        </w:trPr>
        <w:tc>
          <w:tcPr>
            <w:tcW w:w="1700" w:type="dxa"/>
            <w:tcBorders>
              <w:top w:val="nil"/>
              <w:left w:val="single" w:sz="8" w:space="0" w:color="auto"/>
              <w:bottom w:val="nil"/>
              <w:right w:val="nil"/>
            </w:tcBorders>
            <w:noWrap/>
            <w:vAlign w:val="center"/>
            <w:hideMark/>
          </w:tcPr>
          <w:p w14:paraId="129ABEA4" w14:textId="0F0F9D26" w:rsidR="00D421CE" w:rsidRPr="00D421CE" w:rsidRDefault="00D421CE" w:rsidP="00D421CE">
            <w:pPr>
              <w:spacing w:after="0" w:line="240" w:lineRule="auto"/>
              <w:ind w:left="0" w:right="0" w:firstLine="0"/>
              <w:rPr>
                <w:rFonts w:ascii="Calibri" w:eastAsiaTheme="minorEastAsia" w:hAnsi="Calibri" w:cs="Calibri"/>
                <w:b/>
                <w:bCs/>
                <w:sz w:val="18"/>
                <w:szCs w:val="18"/>
                <w:lang w:eastAsia="zh-CN"/>
              </w:rPr>
            </w:pPr>
            <w:r w:rsidRPr="00932554">
              <w:rPr>
                <w:rFonts w:ascii="Calibri" w:eastAsia="Times New Roman" w:hAnsi="Calibri" w:cs="Calibri"/>
                <w:b/>
                <w:bCs/>
                <w:sz w:val="18"/>
                <w:szCs w:val="18"/>
              </w:rPr>
              <w:t>Sequences and Series</w:t>
            </w:r>
            <w:r>
              <w:rPr>
                <w:rFonts w:ascii="Calibri" w:eastAsiaTheme="minorEastAsia" w:hAnsi="Calibri" w:cs="Calibri" w:hint="eastAsia"/>
                <w:b/>
                <w:bCs/>
                <w:sz w:val="18"/>
                <w:szCs w:val="18"/>
                <w:lang w:eastAsia="zh-CN"/>
              </w:rPr>
              <w:t xml:space="preserve">/ </w:t>
            </w:r>
            <w:r w:rsidRPr="00932554">
              <w:rPr>
                <w:rFonts w:ascii="Calibri" w:eastAsia="Times New Roman" w:hAnsi="Calibri" w:cs="Calibri"/>
                <w:b/>
                <w:bCs/>
                <w:sz w:val="18"/>
                <w:szCs w:val="18"/>
              </w:rPr>
              <w:t>Integral Test</w:t>
            </w:r>
          </w:p>
        </w:tc>
        <w:tc>
          <w:tcPr>
            <w:tcW w:w="1760" w:type="dxa"/>
            <w:tcBorders>
              <w:top w:val="nil"/>
              <w:left w:val="single" w:sz="8" w:space="0" w:color="auto"/>
              <w:bottom w:val="nil"/>
              <w:right w:val="single" w:sz="8" w:space="0" w:color="auto"/>
            </w:tcBorders>
            <w:noWrap/>
            <w:vAlign w:val="center"/>
            <w:hideMark/>
          </w:tcPr>
          <w:p w14:paraId="55905CB6" w14:textId="7AAC0057" w:rsidR="00D421CE" w:rsidRPr="00932554" w:rsidRDefault="00D421CE" w:rsidP="00D421CE">
            <w:pPr>
              <w:spacing w:after="0" w:line="240" w:lineRule="auto"/>
              <w:ind w:left="0" w:right="0" w:firstLine="0"/>
              <w:rPr>
                <w:rFonts w:ascii="Calibri" w:eastAsia="Times New Roman" w:hAnsi="Calibri" w:cs="Calibri"/>
                <w:b/>
                <w:bCs/>
                <w:sz w:val="18"/>
                <w:szCs w:val="18"/>
              </w:rPr>
            </w:pPr>
            <w:r w:rsidRPr="00932554">
              <w:rPr>
                <w:rFonts w:ascii="Calibri" w:eastAsia="Times New Roman" w:hAnsi="Calibri" w:cs="Calibri"/>
                <w:b/>
                <w:bCs/>
                <w:sz w:val="16"/>
                <w:szCs w:val="16"/>
              </w:rPr>
              <w:t>Section 11.4</w:t>
            </w:r>
          </w:p>
        </w:tc>
        <w:tc>
          <w:tcPr>
            <w:tcW w:w="1700" w:type="dxa"/>
            <w:tcBorders>
              <w:top w:val="nil"/>
              <w:left w:val="nil"/>
              <w:bottom w:val="nil"/>
              <w:right w:val="single" w:sz="8" w:space="0" w:color="auto"/>
            </w:tcBorders>
            <w:noWrap/>
            <w:vAlign w:val="center"/>
            <w:hideMark/>
          </w:tcPr>
          <w:p w14:paraId="1E41A8BB" w14:textId="149A13AA" w:rsidR="00D421CE" w:rsidRPr="00932554" w:rsidRDefault="00D421CE" w:rsidP="00D421CE">
            <w:pPr>
              <w:spacing w:after="0" w:line="240" w:lineRule="auto"/>
              <w:ind w:left="0" w:right="0" w:firstLine="0"/>
              <w:rPr>
                <w:rFonts w:ascii="Calibri" w:eastAsia="Times New Roman" w:hAnsi="Calibri" w:cs="Calibri"/>
                <w:b/>
                <w:bCs/>
                <w:sz w:val="18"/>
                <w:szCs w:val="18"/>
              </w:rPr>
            </w:pPr>
            <w:r w:rsidRPr="00932554">
              <w:rPr>
                <w:rFonts w:ascii="Calibri" w:eastAsia="Times New Roman" w:hAnsi="Calibri" w:cs="Calibri"/>
                <w:b/>
                <w:bCs/>
                <w:sz w:val="16"/>
                <w:szCs w:val="16"/>
              </w:rPr>
              <w:t>Alternating Series</w:t>
            </w:r>
          </w:p>
        </w:tc>
        <w:tc>
          <w:tcPr>
            <w:tcW w:w="1760" w:type="dxa"/>
            <w:tcBorders>
              <w:top w:val="nil"/>
              <w:left w:val="nil"/>
              <w:bottom w:val="nil"/>
              <w:right w:val="single" w:sz="8" w:space="0" w:color="auto"/>
            </w:tcBorders>
            <w:shd w:val="clear" w:color="000000" w:fill="FFFF00"/>
            <w:vAlign w:val="center"/>
          </w:tcPr>
          <w:p w14:paraId="57F2D603" w14:textId="1FAB913A" w:rsidR="00D421CE" w:rsidRPr="00D41EC9" w:rsidRDefault="00D421CE" w:rsidP="00D421CE">
            <w:pPr>
              <w:spacing w:after="0" w:line="240" w:lineRule="auto"/>
              <w:ind w:left="0" w:right="0" w:firstLine="0"/>
              <w:rPr>
                <w:rFonts w:ascii="Calibri" w:eastAsiaTheme="minorEastAsia" w:hAnsi="Calibri" w:cs="Calibri"/>
                <w:b/>
                <w:bCs/>
                <w:sz w:val="16"/>
                <w:szCs w:val="16"/>
                <w:lang w:eastAsia="zh-CN"/>
              </w:rPr>
            </w:pPr>
          </w:p>
        </w:tc>
        <w:tc>
          <w:tcPr>
            <w:tcW w:w="1800" w:type="dxa"/>
            <w:tcBorders>
              <w:top w:val="nil"/>
              <w:left w:val="nil"/>
              <w:bottom w:val="nil"/>
              <w:right w:val="single" w:sz="8" w:space="0" w:color="auto"/>
            </w:tcBorders>
            <w:vAlign w:val="center"/>
            <w:hideMark/>
          </w:tcPr>
          <w:p w14:paraId="1A092741" w14:textId="77777777" w:rsidR="00D421CE" w:rsidRPr="00932554" w:rsidRDefault="00D421CE" w:rsidP="00D421CE">
            <w:pPr>
              <w:spacing w:after="0" w:line="240" w:lineRule="auto"/>
              <w:ind w:left="0" w:right="0" w:firstLine="0"/>
              <w:rPr>
                <w:rFonts w:ascii="Calibri" w:eastAsia="Times New Roman" w:hAnsi="Calibri" w:cs="Calibri"/>
                <w:b/>
                <w:bCs/>
                <w:sz w:val="16"/>
                <w:szCs w:val="16"/>
              </w:rPr>
            </w:pPr>
            <w:r w:rsidRPr="00932554">
              <w:rPr>
                <w:rFonts w:ascii="Calibri" w:eastAsia="Times New Roman" w:hAnsi="Calibri" w:cs="Calibri"/>
                <w:b/>
                <w:bCs/>
                <w:sz w:val="16"/>
                <w:szCs w:val="16"/>
              </w:rPr>
              <w:t> </w:t>
            </w:r>
          </w:p>
        </w:tc>
      </w:tr>
      <w:tr w:rsidR="00D421CE" w:rsidRPr="00932554" w14:paraId="146364E3" w14:textId="77777777" w:rsidTr="00D421CE">
        <w:trPr>
          <w:trHeight w:val="315"/>
        </w:trPr>
        <w:tc>
          <w:tcPr>
            <w:tcW w:w="1700" w:type="dxa"/>
            <w:tcBorders>
              <w:top w:val="nil"/>
              <w:left w:val="single" w:sz="8" w:space="0" w:color="auto"/>
              <w:bottom w:val="single" w:sz="8" w:space="0" w:color="auto"/>
              <w:right w:val="nil"/>
            </w:tcBorders>
            <w:vAlign w:val="center"/>
            <w:hideMark/>
          </w:tcPr>
          <w:p w14:paraId="158A326A" w14:textId="71915A76" w:rsidR="00D421CE" w:rsidRPr="00932554" w:rsidRDefault="00D421CE" w:rsidP="00D421CE">
            <w:pPr>
              <w:spacing w:after="0" w:line="240" w:lineRule="auto"/>
              <w:ind w:left="0" w:right="0" w:firstLine="0"/>
              <w:rPr>
                <w:rFonts w:ascii="Calibri" w:eastAsia="Times New Roman" w:hAnsi="Calibri" w:cs="Calibri"/>
                <w:b/>
                <w:bCs/>
                <w:sz w:val="16"/>
                <w:szCs w:val="16"/>
              </w:rPr>
            </w:pPr>
            <w:r w:rsidRPr="00932554">
              <w:rPr>
                <w:rFonts w:ascii="Calibri" w:eastAsia="Times New Roman" w:hAnsi="Calibri" w:cs="Calibri"/>
                <w:b/>
                <w:bCs/>
                <w:sz w:val="16"/>
                <w:szCs w:val="16"/>
              </w:rPr>
              <w:t>Section 11.1-11.3</w:t>
            </w:r>
          </w:p>
        </w:tc>
        <w:tc>
          <w:tcPr>
            <w:tcW w:w="1760" w:type="dxa"/>
            <w:tcBorders>
              <w:top w:val="nil"/>
              <w:left w:val="single" w:sz="8" w:space="0" w:color="auto"/>
              <w:bottom w:val="single" w:sz="8" w:space="0" w:color="auto"/>
              <w:right w:val="single" w:sz="8" w:space="0" w:color="auto"/>
            </w:tcBorders>
            <w:vAlign w:val="center"/>
            <w:hideMark/>
          </w:tcPr>
          <w:p w14:paraId="71BCCEF7" w14:textId="1DCA40CB" w:rsidR="00D421CE" w:rsidRPr="00D421CE" w:rsidRDefault="00D421CE" w:rsidP="00D421CE">
            <w:pPr>
              <w:spacing w:after="0" w:line="240" w:lineRule="auto"/>
              <w:ind w:left="0" w:right="0" w:firstLine="0"/>
              <w:rPr>
                <w:rFonts w:ascii="Calibri" w:eastAsiaTheme="minorEastAsia" w:hAnsi="Calibri" w:cs="Calibri"/>
                <w:b/>
                <w:bCs/>
                <w:sz w:val="16"/>
                <w:szCs w:val="16"/>
                <w:lang w:eastAsia="zh-CN"/>
              </w:rPr>
            </w:pPr>
          </w:p>
        </w:tc>
        <w:tc>
          <w:tcPr>
            <w:tcW w:w="1700" w:type="dxa"/>
            <w:tcBorders>
              <w:top w:val="nil"/>
              <w:left w:val="nil"/>
              <w:bottom w:val="single" w:sz="8" w:space="0" w:color="auto"/>
              <w:right w:val="single" w:sz="8" w:space="0" w:color="auto"/>
            </w:tcBorders>
            <w:vAlign w:val="center"/>
            <w:hideMark/>
          </w:tcPr>
          <w:p w14:paraId="735CDE5A" w14:textId="3C37B841" w:rsidR="00D421CE" w:rsidRPr="00932554" w:rsidRDefault="00D421CE" w:rsidP="00D421CE">
            <w:pPr>
              <w:spacing w:after="0" w:line="240" w:lineRule="auto"/>
              <w:ind w:left="0" w:right="0" w:firstLine="0"/>
              <w:rPr>
                <w:rFonts w:ascii="Calibri" w:eastAsia="Times New Roman" w:hAnsi="Calibri" w:cs="Calibri"/>
                <w:b/>
                <w:bCs/>
                <w:sz w:val="16"/>
                <w:szCs w:val="16"/>
              </w:rPr>
            </w:pPr>
            <w:r w:rsidRPr="00932554">
              <w:rPr>
                <w:rFonts w:ascii="Calibri" w:eastAsia="Times New Roman" w:hAnsi="Calibri" w:cs="Calibri"/>
                <w:b/>
                <w:bCs/>
                <w:sz w:val="16"/>
                <w:szCs w:val="16"/>
              </w:rPr>
              <w:t>Section 11.5</w:t>
            </w:r>
          </w:p>
        </w:tc>
        <w:tc>
          <w:tcPr>
            <w:tcW w:w="1760" w:type="dxa"/>
            <w:tcBorders>
              <w:top w:val="nil"/>
              <w:left w:val="nil"/>
              <w:bottom w:val="single" w:sz="8" w:space="0" w:color="auto"/>
              <w:right w:val="single" w:sz="8" w:space="0" w:color="auto"/>
            </w:tcBorders>
            <w:vAlign w:val="center"/>
          </w:tcPr>
          <w:p w14:paraId="5FD6CA4B" w14:textId="4E1B8705" w:rsidR="00D41EC9" w:rsidRDefault="00D41EC9" w:rsidP="00D421CE">
            <w:pPr>
              <w:spacing w:after="0" w:line="240" w:lineRule="auto"/>
              <w:ind w:left="0" w:right="0" w:firstLine="0"/>
              <w:rPr>
                <w:rFonts w:ascii="Calibri" w:eastAsiaTheme="minorEastAsia" w:hAnsi="Calibri" w:cs="Calibri"/>
                <w:b/>
                <w:bCs/>
                <w:sz w:val="16"/>
                <w:szCs w:val="16"/>
                <w:lang w:eastAsia="zh-CN"/>
              </w:rPr>
            </w:pPr>
            <w:r w:rsidRPr="00A82406">
              <w:rPr>
                <w:rFonts w:ascii="Calibri" w:eastAsia="Times New Roman" w:hAnsi="Calibri" w:cs="Calibri"/>
                <w:b/>
                <w:bCs/>
                <w:sz w:val="16"/>
                <w:szCs w:val="16"/>
              </w:rPr>
              <w:t>Absolute and conditional convergence / root &amp; ratio tests</w:t>
            </w:r>
          </w:p>
          <w:p w14:paraId="4CCB1004" w14:textId="7DF5F577" w:rsidR="00D421CE" w:rsidRPr="00932554" w:rsidRDefault="00D421CE" w:rsidP="00D421CE">
            <w:pPr>
              <w:spacing w:after="0" w:line="240" w:lineRule="auto"/>
              <w:ind w:left="0" w:right="0" w:firstLine="0"/>
              <w:rPr>
                <w:rFonts w:ascii="Calibri" w:eastAsia="Times New Roman" w:hAnsi="Calibri" w:cs="Calibri"/>
                <w:b/>
                <w:bCs/>
                <w:sz w:val="16"/>
                <w:szCs w:val="16"/>
              </w:rPr>
            </w:pPr>
            <w:r w:rsidRPr="00932554">
              <w:rPr>
                <w:rFonts w:ascii="Calibri" w:eastAsia="Times New Roman" w:hAnsi="Calibri" w:cs="Calibri"/>
                <w:b/>
                <w:bCs/>
                <w:sz w:val="16"/>
                <w:szCs w:val="16"/>
              </w:rPr>
              <w:t>Section 11.6</w:t>
            </w:r>
          </w:p>
        </w:tc>
        <w:tc>
          <w:tcPr>
            <w:tcW w:w="1800" w:type="dxa"/>
            <w:tcBorders>
              <w:top w:val="nil"/>
              <w:left w:val="nil"/>
              <w:bottom w:val="nil"/>
              <w:right w:val="single" w:sz="8" w:space="0" w:color="auto"/>
            </w:tcBorders>
            <w:vAlign w:val="center"/>
            <w:hideMark/>
          </w:tcPr>
          <w:p w14:paraId="253243E5" w14:textId="77777777" w:rsidR="00D421CE" w:rsidRPr="00932554" w:rsidRDefault="00D421CE" w:rsidP="00D421CE">
            <w:pPr>
              <w:spacing w:after="0" w:line="240" w:lineRule="auto"/>
              <w:ind w:left="0" w:right="0" w:firstLine="0"/>
              <w:rPr>
                <w:rFonts w:ascii="Calibri" w:eastAsia="Times New Roman" w:hAnsi="Calibri" w:cs="Calibri"/>
                <w:b/>
                <w:bCs/>
                <w:sz w:val="16"/>
                <w:szCs w:val="16"/>
              </w:rPr>
            </w:pPr>
            <w:r w:rsidRPr="00932554">
              <w:rPr>
                <w:rFonts w:ascii="Calibri" w:eastAsia="Times New Roman" w:hAnsi="Calibri" w:cs="Calibri"/>
                <w:b/>
                <w:bCs/>
                <w:sz w:val="16"/>
                <w:szCs w:val="16"/>
              </w:rPr>
              <w:t> </w:t>
            </w:r>
          </w:p>
        </w:tc>
      </w:tr>
      <w:tr w:rsidR="00D421CE" w:rsidRPr="00932554" w14:paraId="6AD13EF1" w14:textId="77777777" w:rsidTr="00932554">
        <w:trPr>
          <w:trHeight w:val="330"/>
        </w:trPr>
        <w:tc>
          <w:tcPr>
            <w:tcW w:w="1700" w:type="dxa"/>
            <w:tcBorders>
              <w:top w:val="single" w:sz="12" w:space="0" w:color="auto"/>
              <w:left w:val="single" w:sz="8" w:space="0" w:color="auto"/>
              <w:bottom w:val="single" w:sz="12" w:space="0" w:color="auto"/>
              <w:right w:val="single" w:sz="12" w:space="0" w:color="auto"/>
            </w:tcBorders>
            <w:vAlign w:val="center"/>
            <w:hideMark/>
          </w:tcPr>
          <w:p w14:paraId="442210E3" w14:textId="27AEB6A3" w:rsidR="00D421CE" w:rsidRPr="00932554" w:rsidRDefault="00D421CE" w:rsidP="00D421CE">
            <w:pPr>
              <w:spacing w:after="0" w:line="240" w:lineRule="auto"/>
              <w:ind w:left="0" w:right="0" w:firstLine="0"/>
              <w:jc w:val="right"/>
              <w:rPr>
                <w:rFonts w:ascii="Calibri" w:eastAsia="Times New Roman" w:hAnsi="Calibri" w:cs="Calibri"/>
                <w:b/>
                <w:bCs/>
                <w:sz w:val="16"/>
                <w:szCs w:val="16"/>
              </w:rPr>
            </w:pPr>
            <w:r>
              <w:rPr>
                <w:rFonts w:ascii="Calibri" w:eastAsiaTheme="minorEastAsia" w:hAnsi="Calibri" w:cs="Calibri" w:hint="eastAsia"/>
                <w:b/>
                <w:bCs/>
                <w:sz w:val="16"/>
                <w:szCs w:val="16"/>
                <w:lang w:eastAsia="zh-CN"/>
              </w:rPr>
              <w:t>15</w:t>
            </w:r>
            <w:r w:rsidRPr="00932554">
              <w:rPr>
                <w:rFonts w:ascii="Calibri" w:eastAsia="Times New Roman" w:hAnsi="Calibri" w:cs="Calibri"/>
                <w:b/>
                <w:bCs/>
                <w:sz w:val="16"/>
                <w:szCs w:val="16"/>
              </w:rPr>
              <w:t>-Jun</w:t>
            </w:r>
          </w:p>
        </w:tc>
        <w:tc>
          <w:tcPr>
            <w:tcW w:w="1760" w:type="dxa"/>
            <w:tcBorders>
              <w:top w:val="nil"/>
              <w:left w:val="nil"/>
              <w:bottom w:val="single" w:sz="12" w:space="0" w:color="auto"/>
              <w:right w:val="single" w:sz="12" w:space="0" w:color="auto"/>
            </w:tcBorders>
            <w:vAlign w:val="center"/>
            <w:hideMark/>
          </w:tcPr>
          <w:p w14:paraId="69EEA5AF" w14:textId="3B9A3B04" w:rsidR="00D421CE" w:rsidRPr="00932554" w:rsidRDefault="00D421CE" w:rsidP="00D421CE">
            <w:pPr>
              <w:spacing w:after="0" w:line="240" w:lineRule="auto"/>
              <w:ind w:left="0" w:right="0" w:firstLine="0"/>
              <w:jc w:val="right"/>
              <w:rPr>
                <w:rFonts w:ascii="Calibri" w:eastAsia="Times New Roman" w:hAnsi="Calibri" w:cs="Calibri"/>
                <w:b/>
                <w:bCs/>
                <w:sz w:val="16"/>
                <w:szCs w:val="16"/>
              </w:rPr>
            </w:pPr>
            <w:r>
              <w:rPr>
                <w:rFonts w:ascii="Calibri" w:eastAsiaTheme="minorEastAsia" w:hAnsi="Calibri" w:cs="Calibri" w:hint="eastAsia"/>
                <w:b/>
                <w:bCs/>
                <w:sz w:val="16"/>
                <w:szCs w:val="16"/>
                <w:lang w:eastAsia="zh-CN"/>
              </w:rPr>
              <w:t>16</w:t>
            </w:r>
            <w:r w:rsidRPr="00932554">
              <w:rPr>
                <w:rFonts w:ascii="Calibri" w:eastAsia="Times New Roman" w:hAnsi="Calibri" w:cs="Calibri"/>
                <w:b/>
                <w:bCs/>
                <w:sz w:val="16"/>
                <w:szCs w:val="16"/>
              </w:rPr>
              <w:t>-Jun</w:t>
            </w:r>
          </w:p>
        </w:tc>
        <w:tc>
          <w:tcPr>
            <w:tcW w:w="1700" w:type="dxa"/>
            <w:tcBorders>
              <w:top w:val="single" w:sz="12" w:space="0" w:color="auto"/>
              <w:left w:val="nil"/>
              <w:bottom w:val="single" w:sz="12" w:space="0" w:color="auto"/>
              <w:right w:val="single" w:sz="12" w:space="0" w:color="auto"/>
            </w:tcBorders>
            <w:vAlign w:val="center"/>
            <w:hideMark/>
          </w:tcPr>
          <w:p w14:paraId="035726E2" w14:textId="0F5FD544" w:rsidR="00D421CE" w:rsidRPr="00D421CE" w:rsidRDefault="00D421CE" w:rsidP="00D421CE">
            <w:pPr>
              <w:spacing w:after="0" w:line="240" w:lineRule="auto"/>
              <w:ind w:left="0" w:right="0" w:firstLine="0"/>
              <w:jc w:val="right"/>
              <w:rPr>
                <w:rFonts w:ascii="Calibri" w:eastAsiaTheme="minorEastAsia" w:hAnsi="Calibri" w:cs="Calibri"/>
                <w:b/>
                <w:bCs/>
                <w:sz w:val="16"/>
                <w:szCs w:val="16"/>
                <w:lang w:eastAsia="zh-CN"/>
              </w:rPr>
            </w:pPr>
            <w:r w:rsidRPr="00932554">
              <w:rPr>
                <w:rFonts w:ascii="Calibri" w:eastAsia="Times New Roman" w:hAnsi="Calibri" w:cs="Calibri"/>
                <w:b/>
                <w:bCs/>
                <w:sz w:val="16"/>
                <w:szCs w:val="16"/>
              </w:rPr>
              <w:t>1</w:t>
            </w:r>
            <w:r>
              <w:rPr>
                <w:rFonts w:ascii="Calibri" w:eastAsiaTheme="minorEastAsia" w:hAnsi="Calibri" w:cs="Calibri" w:hint="eastAsia"/>
                <w:b/>
                <w:bCs/>
                <w:sz w:val="16"/>
                <w:szCs w:val="16"/>
                <w:lang w:eastAsia="zh-CN"/>
              </w:rPr>
              <w:t>7</w:t>
            </w:r>
            <w:r w:rsidRPr="00932554">
              <w:rPr>
                <w:rFonts w:ascii="Calibri" w:eastAsia="Times New Roman" w:hAnsi="Calibri" w:cs="Calibri"/>
                <w:b/>
                <w:bCs/>
                <w:sz w:val="16"/>
                <w:szCs w:val="16"/>
              </w:rPr>
              <w:t>-Ju</w:t>
            </w:r>
            <w:r>
              <w:rPr>
                <w:rFonts w:ascii="Calibri" w:eastAsiaTheme="minorEastAsia" w:hAnsi="Calibri" w:cs="Calibri" w:hint="eastAsia"/>
                <w:b/>
                <w:bCs/>
                <w:sz w:val="16"/>
                <w:szCs w:val="16"/>
                <w:lang w:eastAsia="zh-CN"/>
              </w:rPr>
              <w:t>n</w:t>
            </w:r>
          </w:p>
        </w:tc>
        <w:tc>
          <w:tcPr>
            <w:tcW w:w="1760" w:type="dxa"/>
            <w:tcBorders>
              <w:top w:val="nil"/>
              <w:left w:val="nil"/>
              <w:bottom w:val="single" w:sz="12" w:space="0" w:color="auto"/>
              <w:right w:val="single" w:sz="12" w:space="0" w:color="auto"/>
            </w:tcBorders>
            <w:vAlign w:val="center"/>
            <w:hideMark/>
          </w:tcPr>
          <w:p w14:paraId="417B6CB1" w14:textId="3C4FB6FF" w:rsidR="00D421CE" w:rsidRPr="00932554" w:rsidRDefault="00EB41B9" w:rsidP="00D421CE">
            <w:pPr>
              <w:spacing w:after="0" w:line="240" w:lineRule="auto"/>
              <w:ind w:left="0" w:right="0" w:firstLine="0"/>
              <w:jc w:val="right"/>
              <w:rPr>
                <w:rFonts w:ascii="Calibri" w:eastAsia="Times New Roman" w:hAnsi="Calibri" w:cs="Calibri"/>
                <w:b/>
                <w:bCs/>
                <w:sz w:val="16"/>
                <w:szCs w:val="16"/>
              </w:rPr>
            </w:pPr>
            <w:r>
              <w:rPr>
                <w:rFonts w:ascii="Calibri" w:eastAsiaTheme="minorEastAsia" w:hAnsi="Calibri" w:cs="Calibri" w:hint="eastAsia"/>
                <w:b/>
                <w:bCs/>
                <w:sz w:val="16"/>
                <w:szCs w:val="16"/>
                <w:lang w:eastAsia="zh-CN"/>
              </w:rPr>
              <w:t>18</w:t>
            </w:r>
            <w:r w:rsidR="00D421CE" w:rsidRPr="00932554">
              <w:rPr>
                <w:rFonts w:ascii="Calibri" w:eastAsia="Times New Roman" w:hAnsi="Calibri" w:cs="Calibri"/>
                <w:b/>
                <w:bCs/>
                <w:sz w:val="16"/>
                <w:szCs w:val="16"/>
              </w:rPr>
              <w:t>-J</w:t>
            </w:r>
            <w:r>
              <w:rPr>
                <w:rFonts w:ascii="Calibri" w:eastAsiaTheme="minorEastAsia" w:hAnsi="Calibri" w:cs="Calibri" w:hint="eastAsia"/>
                <w:b/>
                <w:bCs/>
                <w:sz w:val="16"/>
                <w:szCs w:val="16"/>
                <w:lang w:eastAsia="zh-CN"/>
              </w:rPr>
              <w:t>n</w:t>
            </w:r>
            <w:r w:rsidR="00D421CE" w:rsidRPr="00932554">
              <w:rPr>
                <w:rFonts w:ascii="Calibri" w:eastAsia="Times New Roman" w:hAnsi="Calibri" w:cs="Calibri"/>
                <w:b/>
                <w:bCs/>
                <w:sz w:val="16"/>
                <w:szCs w:val="16"/>
              </w:rPr>
              <w:t>l</w:t>
            </w:r>
          </w:p>
        </w:tc>
        <w:tc>
          <w:tcPr>
            <w:tcW w:w="1800" w:type="dxa"/>
            <w:tcBorders>
              <w:top w:val="single" w:sz="12" w:space="0" w:color="auto"/>
              <w:left w:val="nil"/>
              <w:bottom w:val="single" w:sz="12" w:space="0" w:color="auto"/>
              <w:right w:val="single" w:sz="8" w:space="0" w:color="auto"/>
            </w:tcBorders>
            <w:vAlign w:val="center"/>
            <w:hideMark/>
          </w:tcPr>
          <w:p w14:paraId="37058BCE" w14:textId="618932CA" w:rsidR="00D421CE" w:rsidRPr="00932554" w:rsidRDefault="00D421CE" w:rsidP="00D421CE">
            <w:pPr>
              <w:spacing w:after="0" w:line="240" w:lineRule="auto"/>
              <w:ind w:left="0" w:right="0" w:firstLine="0"/>
              <w:jc w:val="right"/>
              <w:rPr>
                <w:rFonts w:ascii="Calibri" w:eastAsia="Times New Roman" w:hAnsi="Calibri" w:cs="Calibri"/>
                <w:b/>
                <w:bCs/>
                <w:sz w:val="16"/>
                <w:szCs w:val="16"/>
              </w:rPr>
            </w:pPr>
          </w:p>
        </w:tc>
      </w:tr>
      <w:tr w:rsidR="00D421CE" w:rsidRPr="00932554" w14:paraId="0D28FEC6" w14:textId="77777777" w:rsidTr="00932554">
        <w:trPr>
          <w:trHeight w:val="315"/>
        </w:trPr>
        <w:tc>
          <w:tcPr>
            <w:tcW w:w="1700" w:type="dxa"/>
            <w:tcBorders>
              <w:top w:val="nil"/>
              <w:left w:val="nil"/>
              <w:bottom w:val="nil"/>
              <w:right w:val="single" w:sz="8" w:space="0" w:color="auto"/>
            </w:tcBorders>
            <w:vAlign w:val="center"/>
            <w:hideMark/>
          </w:tcPr>
          <w:p w14:paraId="78688CF9" w14:textId="2A16276B" w:rsidR="00D421CE" w:rsidRPr="0095099C" w:rsidRDefault="00D421CE" w:rsidP="00D421CE">
            <w:pPr>
              <w:spacing w:after="0" w:line="240" w:lineRule="auto"/>
              <w:ind w:left="0" w:right="0" w:firstLine="0"/>
              <w:rPr>
                <w:rFonts w:ascii="Calibri" w:eastAsiaTheme="minorEastAsia" w:hAnsi="Calibri" w:cs="Calibri"/>
                <w:b/>
                <w:bCs/>
                <w:sz w:val="16"/>
                <w:szCs w:val="16"/>
                <w:highlight w:val="yellow"/>
                <w:lang w:eastAsia="zh-CN"/>
              </w:rPr>
            </w:pPr>
            <w:r w:rsidRPr="00864605">
              <w:rPr>
                <w:rFonts w:ascii="Calibri" w:eastAsia="Times New Roman" w:hAnsi="Calibri" w:cs="Calibri"/>
                <w:b/>
                <w:bCs/>
                <w:sz w:val="16"/>
                <w:szCs w:val="16"/>
                <w:highlight w:val="yellow"/>
              </w:rPr>
              <w:t xml:space="preserve">Quiz </w:t>
            </w:r>
            <w:r w:rsidR="00864605" w:rsidRPr="00864605">
              <w:rPr>
                <w:rFonts w:ascii="Calibri" w:eastAsia="Times New Roman" w:hAnsi="Calibri" w:cs="Calibri"/>
                <w:b/>
                <w:bCs/>
                <w:sz w:val="16"/>
                <w:szCs w:val="16"/>
                <w:highlight w:val="yellow"/>
              </w:rPr>
              <w:t>7</w:t>
            </w:r>
            <w:r w:rsidR="0095099C" w:rsidRPr="0095099C">
              <w:rPr>
                <w:rFonts w:ascii="Calibri" w:eastAsiaTheme="minorEastAsia" w:hAnsi="Calibri" w:cs="Calibri" w:hint="eastAsia"/>
                <w:b/>
                <w:bCs/>
                <w:sz w:val="16"/>
                <w:szCs w:val="16"/>
                <w:lang w:eastAsia="zh-CN"/>
              </w:rPr>
              <w:t xml:space="preserve">                            </w:t>
            </w:r>
          </w:p>
        </w:tc>
        <w:tc>
          <w:tcPr>
            <w:tcW w:w="1760" w:type="dxa"/>
            <w:tcBorders>
              <w:top w:val="nil"/>
              <w:left w:val="nil"/>
              <w:bottom w:val="nil"/>
              <w:right w:val="single" w:sz="8" w:space="0" w:color="auto"/>
            </w:tcBorders>
            <w:vAlign w:val="center"/>
            <w:hideMark/>
          </w:tcPr>
          <w:p w14:paraId="5DF51C2C" w14:textId="2E04D124" w:rsidR="00D421CE" w:rsidRPr="00815A46" w:rsidRDefault="00815A46" w:rsidP="00D421CE">
            <w:pPr>
              <w:spacing w:after="0" w:line="240" w:lineRule="auto"/>
              <w:ind w:left="0" w:right="0" w:firstLine="0"/>
              <w:rPr>
                <w:rFonts w:ascii="Calibri" w:eastAsiaTheme="minorEastAsia" w:hAnsi="Calibri" w:cs="Calibri"/>
                <w:b/>
                <w:bCs/>
                <w:sz w:val="16"/>
                <w:szCs w:val="16"/>
                <w:highlight w:val="yellow"/>
                <w:lang w:eastAsia="zh-CN"/>
              </w:rPr>
            </w:pPr>
            <w:r w:rsidRPr="00815A46">
              <w:rPr>
                <w:rFonts w:ascii="Calibri" w:eastAsia="Times New Roman" w:hAnsi="Calibri" w:cs="Calibri"/>
                <w:b/>
                <w:bCs/>
                <w:sz w:val="16"/>
                <w:szCs w:val="16"/>
                <w:highlight w:val="yellow"/>
              </w:rPr>
              <w:t xml:space="preserve"> TEST </w:t>
            </w:r>
            <w:r>
              <w:rPr>
                <w:rFonts w:ascii="Calibri" w:eastAsiaTheme="minorEastAsia" w:hAnsi="Calibri" w:cs="Calibri" w:hint="eastAsia"/>
                <w:b/>
                <w:bCs/>
                <w:sz w:val="16"/>
                <w:szCs w:val="16"/>
                <w:highlight w:val="yellow"/>
                <w:lang w:eastAsia="zh-CN"/>
              </w:rPr>
              <w:t>2</w:t>
            </w:r>
          </w:p>
        </w:tc>
        <w:tc>
          <w:tcPr>
            <w:tcW w:w="1700" w:type="dxa"/>
            <w:tcBorders>
              <w:top w:val="nil"/>
              <w:left w:val="nil"/>
              <w:bottom w:val="nil"/>
              <w:right w:val="single" w:sz="8" w:space="0" w:color="auto"/>
            </w:tcBorders>
            <w:shd w:val="clear" w:color="000000" w:fill="FFFF00"/>
            <w:vAlign w:val="center"/>
            <w:hideMark/>
          </w:tcPr>
          <w:p w14:paraId="1F46BD98" w14:textId="397C5DAA" w:rsidR="00D421CE" w:rsidRPr="00932554" w:rsidRDefault="00D421CE" w:rsidP="00D421CE">
            <w:pPr>
              <w:spacing w:after="0" w:line="240" w:lineRule="auto"/>
              <w:ind w:left="0" w:right="0" w:firstLine="0"/>
              <w:rPr>
                <w:rFonts w:ascii="Calibri" w:eastAsia="Times New Roman" w:hAnsi="Calibri" w:cs="Calibri"/>
                <w:b/>
                <w:bCs/>
                <w:sz w:val="16"/>
                <w:szCs w:val="16"/>
              </w:rPr>
            </w:pPr>
            <w:r w:rsidRPr="00932554">
              <w:rPr>
                <w:rFonts w:ascii="Calibri" w:eastAsia="Times New Roman" w:hAnsi="Calibri" w:cs="Calibri"/>
                <w:b/>
                <w:bCs/>
                <w:sz w:val="16"/>
                <w:szCs w:val="16"/>
              </w:rPr>
              <w:t xml:space="preserve">Quiz </w:t>
            </w:r>
            <w:r w:rsidR="00864605">
              <w:rPr>
                <w:rFonts w:ascii="Calibri" w:eastAsia="Times New Roman" w:hAnsi="Calibri" w:cs="Calibri"/>
                <w:b/>
                <w:bCs/>
                <w:sz w:val="16"/>
                <w:szCs w:val="16"/>
              </w:rPr>
              <w:t>8</w:t>
            </w:r>
          </w:p>
        </w:tc>
        <w:tc>
          <w:tcPr>
            <w:tcW w:w="1760" w:type="dxa"/>
            <w:tcBorders>
              <w:top w:val="nil"/>
              <w:left w:val="nil"/>
              <w:bottom w:val="nil"/>
              <w:right w:val="single" w:sz="8" w:space="0" w:color="auto"/>
            </w:tcBorders>
            <w:shd w:val="clear" w:color="000000" w:fill="FFFF00"/>
            <w:vAlign w:val="center"/>
            <w:hideMark/>
          </w:tcPr>
          <w:p w14:paraId="77E4427D" w14:textId="77777777" w:rsidR="00D421CE" w:rsidRPr="00932554" w:rsidRDefault="00D421CE" w:rsidP="00D421CE">
            <w:pPr>
              <w:spacing w:after="0" w:line="240" w:lineRule="auto"/>
              <w:ind w:left="0" w:right="0" w:firstLine="0"/>
              <w:rPr>
                <w:rFonts w:ascii="Calibri" w:eastAsia="Times New Roman" w:hAnsi="Calibri" w:cs="Calibri"/>
                <w:b/>
                <w:bCs/>
                <w:sz w:val="16"/>
                <w:szCs w:val="16"/>
              </w:rPr>
            </w:pPr>
            <w:r w:rsidRPr="00932554">
              <w:rPr>
                <w:rFonts w:ascii="Calibri" w:eastAsia="Times New Roman" w:hAnsi="Calibri" w:cs="Calibri"/>
                <w:b/>
                <w:bCs/>
                <w:sz w:val="16"/>
                <w:szCs w:val="16"/>
              </w:rPr>
              <w:t> </w:t>
            </w:r>
          </w:p>
        </w:tc>
        <w:tc>
          <w:tcPr>
            <w:tcW w:w="1800" w:type="dxa"/>
            <w:tcBorders>
              <w:top w:val="nil"/>
              <w:left w:val="nil"/>
              <w:bottom w:val="nil"/>
              <w:right w:val="single" w:sz="8" w:space="0" w:color="auto"/>
            </w:tcBorders>
            <w:shd w:val="clear" w:color="000000" w:fill="FFFF00"/>
            <w:vAlign w:val="center"/>
            <w:hideMark/>
          </w:tcPr>
          <w:p w14:paraId="0AD7A030" w14:textId="77777777" w:rsidR="00D421CE" w:rsidRPr="00932554" w:rsidRDefault="00D421CE" w:rsidP="00D421CE">
            <w:pPr>
              <w:spacing w:after="0" w:line="240" w:lineRule="auto"/>
              <w:ind w:left="0" w:right="0" w:firstLine="0"/>
              <w:rPr>
                <w:rFonts w:ascii="Calibri" w:eastAsia="Times New Roman" w:hAnsi="Calibri" w:cs="Calibri"/>
                <w:b/>
                <w:bCs/>
                <w:sz w:val="16"/>
                <w:szCs w:val="16"/>
              </w:rPr>
            </w:pPr>
            <w:r w:rsidRPr="00932554">
              <w:rPr>
                <w:rFonts w:ascii="Calibri" w:eastAsia="Times New Roman" w:hAnsi="Calibri" w:cs="Calibri"/>
                <w:b/>
                <w:bCs/>
                <w:sz w:val="16"/>
                <w:szCs w:val="16"/>
              </w:rPr>
              <w:t> </w:t>
            </w:r>
          </w:p>
        </w:tc>
      </w:tr>
      <w:tr w:rsidR="00D421CE" w:rsidRPr="00932554" w14:paraId="650B66A2" w14:textId="77777777" w:rsidTr="00D421CE">
        <w:trPr>
          <w:trHeight w:val="900"/>
        </w:trPr>
        <w:tc>
          <w:tcPr>
            <w:tcW w:w="1700" w:type="dxa"/>
            <w:tcBorders>
              <w:top w:val="nil"/>
              <w:left w:val="single" w:sz="8" w:space="0" w:color="auto"/>
              <w:bottom w:val="nil"/>
              <w:right w:val="single" w:sz="8" w:space="0" w:color="auto"/>
            </w:tcBorders>
            <w:vAlign w:val="center"/>
          </w:tcPr>
          <w:p w14:paraId="78C2A148" w14:textId="04CDDC61" w:rsidR="00D421CE" w:rsidRPr="00932554" w:rsidRDefault="00D421CE" w:rsidP="00D421CE">
            <w:pPr>
              <w:spacing w:after="0" w:line="240" w:lineRule="auto"/>
              <w:ind w:left="0" w:right="0" w:firstLine="0"/>
              <w:rPr>
                <w:rFonts w:ascii="Calibri" w:eastAsia="Times New Roman" w:hAnsi="Calibri" w:cs="Calibri"/>
                <w:b/>
                <w:bCs/>
                <w:sz w:val="16"/>
                <w:szCs w:val="16"/>
              </w:rPr>
            </w:pPr>
            <w:r w:rsidRPr="00932554">
              <w:rPr>
                <w:rFonts w:ascii="Calibri" w:eastAsia="Times New Roman" w:hAnsi="Calibri" w:cs="Calibri"/>
                <w:b/>
                <w:bCs/>
                <w:sz w:val="16"/>
                <w:szCs w:val="16"/>
              </w:rPr>
              <w:t xml:space="preserve"> Power series/ Taylor Series</w:t>
            </w:r>
          </w:p>
        </w:tc>
        <w:tc>
          <w:tcPr>
            <w:tcW w:w="1760" w:type="dxa"/>
            <w:tcBorders>
              <w:top w:val="nil"/>
              <w:left w:val="nil"/>
              <w:bottom w:val="nil"/>
              <w:right w:val="single" w:sz="8" w:space="0" w:color="auto"/>
            </w:tcBorders>
            <w:vAlign w:val="center"/>
          </w:tcPr>
          <w:p w14:paraId="5DB23F91" w14:textId="56E2B393" w:rsidR="00D421CE" w:rsidRPr="00932554" w:rsidRDefault="00D421CE" w:rsidP="00D421CE">
            <w:pPr>
              <w:spacing w:after="0" w:line="240" w:lineRule="auto"/>
              <w:ind w:left="0" w:right="0" w:firstLine="0"/>
              <w:rPr>
                <w:rFonts w:ascii="Calibri" w:eastAsia="Times New Roman" w:hAnsi="Calibri" w:cs="Calibri"/>
                <w:b/>
                <w:bCs/>
                <w:sz w:val="16"/>
                <w:szCs w:val="16"/>
              </w:rPr>
            </w:pPr>
            <w:r w:rsidRPr="00932554">
              <w:rPr>
                <w:rFonts w:ascii="Calibri" w:eastAsia="Times New Roman" w:hAnsi="Calibri" w:cs="Calibri"/>
                <w:b/>
                <w:bCs/>
                <w:sz w:val="16"/>
                <w:szCs w:val="16"/>
              </w:rPr>
              <w:t>Parametric Equations</w:t>
            </w:r>
          </w:p>
        </w:tc>
        <w:tc>
          <w:tcPr>
            <w:tcW w:w="1700" w:type="dxa"/>
            <w:tcBorders>
              <w:top w:val="nil"/>
              <w:left w:val="nil"/>
              <w:bottom w:val="nil"/>
              <w:right w:val="single" w:sz="8" w:space="0" w:color="auto"/>
            </w:tcBorders>
            <w:vAlign w:val="center"/>
          </w:tcPr>
          <w:p w14:paraId="1A3D739F" w14:textId="149CB71E" w:rsidR="00D421CE" w:rsidRPr="00932554" w:rsidRDefault="00D421CE" w:rsidP="00D421CE">
            <w:pPr>
              <w:spacing w:after="0" w:line="240" w:lineRule="auto"/>
              <w:ind w:left="0" w:right="0" w:firstLine="0"/>
              <w:rPr>
                <w:rFonts w:ascii="Calibri" w:eastAsia="Times New Roman" w:hAnsi="Calibri" w:cs="Calibri"/>
                <w:b/>
                <w:bCs/>
                <w:sz w:val="16"/>
                <w:szCs w:val="16"/>
              </w:rPr>
            </w:pPr>
            <w:r w:rsidRPr="00932554">
              <w:rPr>
                <w:rFonts w:ascii="Calibri" w:eastAsia="Times New Roman" w:hAnsi="Calibri" w:cs="Calibri"/>
                <w:b/>
                <w:bCs/>
                <w:sz w:val="16"/>
                <w:szCs w:val="16"/>
              </w:rPr>
              <w:t>Polar Coordinates</w:t>
            </w:r>
          </w:p>
        </w:tc>
        <w:tc>
          <w:tcPr>
            <w:tcW w:w="1760" w:type="dxa"/>
            <w:tcBorders>
              <w:top w:val="nil"/>
              <w:left w:val="nil"/>
              <w:bottom w:val="nil"/>
              <w:right w:val="single" w:sz="8" w:space="0" w:color="auto"/>
            </w:tcBorders>
            <w:vAlign w:val="center"/>
          </w:tcPr>
          <w:p w14:paraId="42895B5A" w14:textId="12EB2222" w:rsidR="00D421CE" w:rsidRPr="00932554" w:rsidRDefault="00D421CE" w:rsidP="00D421CE">
            <w:pPr>
              <w:spacing w:after="0" w:line="240" w:lineRule="auto"/>
              <w:ind w:left="0" w:right="0" w:firstLine="0"/>
              <w:rPr>
                <w:rFonts w:ascii="Calibri" w:eastAsia="Times New Roman" w:hAnsi="Calibri" w:cs="Calibri"/>
                <w:b/>
                <w:bCs/>
                <w:sz w:val="16"/>
                <w:szCs w:val="16"/>
              </w:rPr>
            </w:pPr>
            <w:r w:rsidRPr="00932554">
              <w:rPr>
                <w:rFonts w:ascii="Calibri" w:eastAsia="Times New Roman" w:hAnsi="Calibri" w:cs="Calibri"/>
                <w:b/>
                <w:bCs/>
                <w:sz w:val="16"/>
                <w:szCs w:val="16"/>
              </w:rPr>
              <w:t>FINAL EXAM</w:t>
            </w:r>
          </w:p>
        </w:tc>
        <w:tc>
          <w:tcPr>
            <w:tcW w:w="1800" w:type="dxa"/>
            <w:tcBorders>
              <w:top w:val="nil"/>
              <w:left w:val="nil"/>
              <w:bottom w:val="nil"/>
              <w:right w:val="single" w:sz="8" w:space="0" w:color="auto"/>
            </w:tcBorders>
            <w:vAlign w:val="center"/>
          </w:tcPr>
          <w:p w14:paraId="2A825534" w14:textId="49F519A0" w:rsidR="00D421CE" w:rsidRPr="00932554" w:rsidRDefault="00D421CE" w:rsidP="00D421CE">
            <w:pPr>
              <w:spacing w:after="0" w:line="240" w:lineRule="auto"/>
              <w:ind w:left="0" w:right="0" w:firstLine="0"/>
              <w:rPr>
                <w:rFonts w:ascii="Calibri" w:eastAsia="Times New Roman" w:hAnsi="Calibri" w:cs="Calibri"/>
                <w:b/>
                <w:bCs/>
                <w:sz w:val="16"/>
                <w:szCs w:val="16"/>
              </w:rPr>
            </w:pPr>
          </w:p>
        </w:tc>
      </w:tr>
      <w:tr w:rsidR="00D421CE" w:rsidRPr="00932554" w14:paraId="4636B08D" w14:textId="77777777" w:rsidTr="00D421CE">
        <w:trPr>
          <w:trHeight w:val="315"/>
        </w:trPr>
        <w:tc>
          <w:tcPr>
            <w:tcW w:w="1700" w:type="dxa"/>
            <w:tcBorders>
              <w:top w:val="nil"/>
              <w:left w:val="single" w:sz="8" w:space="0" w:color="auto"/>
              <w:bottom w:val="single" w:sz="8" w:space="0" w:color="auto"/>
              <w:right w:val="single" w:sz="8" w:space="0" w:color="auto"/>
            </w:tcBorders>
            <w:vAlign w:val="center"/>
          </w:tcPr>
          <w:p w14:paraId="016D3E48" w14:textId="688C1D06" w:rsidR="00D421CE" w:rsidRPr="00932554" w:rsidRDefault="00D421CE" w:rsidP="00D421CE">
            <w:pPr>
              <w:spacing w:after="0" w:line="240" w:lineRule="auto"/>
              <w:ind w:left="0" w:right="0" w:firstLine="0"/>
              <w:rPr>
                <w:rFonts w:ascii="Calibri" w:eastAsia="Times New Roman" w:hAnsi="Calibri" w:cs="Calibri"/>
                <w:b/>
                <w:bCs/>
                <w:sz w:val="16"/>
                <w:szCs w:val="16"/>
              </w:rPr>
            </w:pPr>
            <w:r w:rsidRPr="00932554">
              <w:rPr>
                <w:rFonts w:ascii="Calibri" w:eastAsia="Times New Roman" w:hAnsi="Calibri" w:cs="Calibri"/>
                <w:b/>
                <w:bCs/>
                <w:sz w:val="18"/>
                <w:szCs w:val="18"/>
              </w:rPr>
              <w:lastRenderedPageBreak/>
              <w:t>Section 11.8-11.10</w:t>
            </w:r>
          </w:p>
        </w:tc>
        <w:tc>
          <w:tcPr>
            <w:tcW w:w="1760" w:type="dxa"/>
            <w:tcBorders>
              <w:top w:val="nil"/>
              <w:left w:val="nil"/>
              <w:bottom w:val="single" w:sz="8" w:space="0" w:color="auto"/>
              <w:right w:val="single" w:sz="8" w:space="0" w:color="auto"/>
            </w:tcBorders>
            <w:noWrap/>
            <w:vAlign w:val="center"/>
          </w:tcPr>
          <w:p w14:paraId="56FAF312" w14:textId="520FFEF2" w:rsidR="00D421CE" w:rsidRPr="00932554" w:rsidRDefault="00D421CE" w:rsidP="00D421CE">
            <w:pPr>
              <w:spacing w:after="0" w:line="240" w:lineRule="auto"/>
              <w:ind w:left="0" w:right="0" w:firstLine="0"/>
              <w:rPr>
                <w:rFonts w:ascii="Calibri" w:eastAsia="Times New Roman" w:hAnsi="Calibri" w:cs="Calibri"/>
                <w:b/>
                <w:bCs/>
                <w:sz w:val="18"/>
                <w:szCs w:val="18"/>
              </w:rPr>
            </w:pPr>
            <w:r w:rsidRPr="00932554">
              <w:rPr>
                <w:rFonts w:ascii="Calibri" w:eastAsia="Times New Roman" w:hAnsi="Calibri" w:cs="Calibri"/>
                <w:b/>
                <w:bCs/>
                <w:sz w:val="18"/>
                <w:szCs w:val="18"/>
              </w:rPr>
              <w:t>Section 10.1-10.2</w:t>
            </w:r>
          </w:p>
        </w:tc>
        <w:tc>
          <w:tcPr>
            <w:tcW w:w="1700" w:type="dxa"/>
            <w:tcBorders>
              <w:top w:val="nil"/>
              <w:left w:val="nil"/>
              <w:bottom w:val="single" w:sz="8" w:space="0" w:color="auto"/>
              <w:right w:val="single" w:sz="8" w:space="0" w:color="auto"/>
            </w:tcBorders>
            <w:noWrap/>
            <w:vAlign w:val="center"/>
          </w:tcPr>
          <w:p w14:paraId="744BEC1A" w14:textId="5B29BAB6" w:rsidR="00D421CE" w:rsidRPr="00932554" w:rsidRDefault="00D421CE" w:rsidP="00D421CE">
            <w:pPr>
              <w:spacing w:after="0" w:line="240" w:lineRule="auto"/>
              <w:ind w:left="0" w:right="0" w:firstLine="0"/>
              <w:rPr>
                <w:rFonts w:ascii="Calibri" w:eastAsia="Times New Roman" w:hAnsi="Calibri" w:cs="Calibri"/>
                <w:b/>
                <w:bCs/>
                <w:sz w:val="18"/>
                <w:szCs w:val="18"/>
              </w:rPr>
            </w:pPr>
            <w:r w:rsidRPr="00932554">
              <w:rPr>
                <w:rFonts w:ascii="Calibri" w:eastAsia="Times New Roman" w:hAnsi="Calibri" w:cs="Calibri"/>
                <w:b/>
                <w:bCs/>
                <w:sz w:val="18"/>
                <w:szCs w:val="18"/>
              </w:rPr>
              <w:t>Section 10.3-10.4</w:t>
            </w:r>
          </w:p>
        </w:tc>
        <w:tc>
          <w:tcPr>
            <w:tcW w:w="1760" w:type="dxa"/>
            <w:tcBorders>
              <w:top w:val="nil"/>
              <w:left w:val="nil"/>
              <w:bottom w:val="single" w:sz="8" w:space="0" w:color="auto"/>
              <w:right w:val="single" w:sz="8" w:space="0" w:color="auto"/>
            </w:tcBorders>
            <w:noWrap/>
            <w:vAlign w:val="center"/>
          </w:tcPr>
          <w:p w14:paraId="1FADA2B3" w14:textId="0B822029" w:rsidR="00D421CE" w:rsidRPr="00932554" w:rsidRDefault="00D421CE" w:rsidP="00D421CE">
            <w:pPr>
              <w:spacing w:after="0" w:line="240" w:lineRule="auto"/>
              <w:ind w:left="0" w:right="0" w:firstLine="0"/>
              <w:rPr>
                <w:rFonts w:ascii="Calibri" w:eastAsia="Times New Roman" w:hAnsi="Calibri" w:cs="Calibri"/>
                <w:b/>
                <w:bCs/>
                <w:sz w:val="18"/>
                <w:szCs w:val="18"/>
              </w:rPr>
            </w:pPr>
          </w:p>
        </w:tc>
        <w:tc>
          <w:tcPr>
            <w:tcW w:w="1800" w:type="dxa"/>
            <w:tcBorders>
              <w:top w:val="nil"/>
              <w:left w:val="nil"/>
              <w:bottom w:val="single" w:sz="8" w:space="0" w:color="auto"/>
              <w:right w:val="single" w:sz="8" w:space="0" w:color="auto"/>
            </w:tcBorders>
            <w:noWrap/>
            <w:vAlign w:val="center"/>
            <w:hideMark/>
          </w:tcPr>
          <w:p w14:paraId="63476D3D" w14:textId="77777777" w:rsidR="00D421CE" w:rsidRPr="00932554" w:rsidRDefault="00D421CE" w:rsidP="00D421CE">
            <w:pPr>
              <w:spacing w:after="0" w:line="240" w:lineRule="auto"/>
              <w:ind w:left="0" w:right="0" w:firstLine="0"/>
              <w:rPr>
                <w:rFonts w:ascii="Calibri" w:eastAsia="Times New Roman" w:hAnsi="Calibri" w:cs="Calibri"/>
                <w:b/>
                <w:bCs/>
                <w:sz w:val="18"/>
                <w:szCs w:val="18"/>
              </w:rPr>
            </w:pPr>
            <w:r w:rsidRPr="00932554">
              <w:rPr>
                <w:rFonts w:ascii="Calibri" w:eastAsia="Times New Roman" w:hAnsi="Calibri" w:cs="Calibri"/>
                <w:b/>
                <w:bCs/>
                <w:sz w:val="18"/>
                <w:szCs w:val="18"/>
              </w:rPr>
              <w:t> </w:t>
            </w:r>
          </w:p>
        </w:tc>
      </w:tr>
    </w:tbl>
    <w:p w14:paraId="62B93F12" w14:textId="34DD03BF" w:rsidR="008A72AF" w:rsidRDefault="008A72AF" w:rsidP="00932554">
      <w:pPr>
        <w:spacing w:after="0" w:line="259" w:lineRule="auto"/>
        <w:ind w:left="0" w:right="0" w:firstLine="0"/>
        <w:jc w:val="both"/>
        <w:rPr>
          <w:rFonts w:eastAsiaTheme="minorEastAsia"/>
          <w:lang w:eastAsia="zh-CN"/>
        </w:rPr>
      </w:pPr>
    </w:p>
    <w:p w14:paraId="536B87B2" w14:textId="77777777" w:rsidR="00A65DBA" w:rsidRPr="00A65DBA" w:rsidRDefault="00A65DBA" w:rsidP="00A65DBA">
      <w:pPr>
        <w:spacing w:after="0" w:line="259" w:lineRule="auto"/>
        <w:ind w:left="0" w:right="0" w:firstLine="0"/>
        <w:jc w:val="both"/>
        <w:rPr>
          <w:rFonts w:eastAsiaTheme="minorEastAsia"/>
          <w:b/>
          <w:bCs/>
          <w:lang w:eastAsia="zh-CN"/>
        </w:rPr>
      </w:pPr>
      <w:r w:rsidRPr="00A65DBA">
        <w:rPr>
          <w:rFonts w:eastAsiaTheme="minorEastAsia"/>
          <w:b/>
          <w:bCs/>
          <w:lang w:eastAsia="zh-CN"/>
        </w:rPr>
        <w:t xml:space="preserve">AI Policy </w:t>
      </w:r>
    </w:p>
    <w:p w14:paraId="2B321643" w14:textId="5F418F2E" w:rsidR="00A65DBA" w:rsidRPr="00A65DBA" w:rsidRDefault="00A65DBA" w:rsidP="00A65DBA">
      <w:pPr>
        <w:spacing w:after="0" w:line="259" w:lineRule="auto"/>
        <w:ind w:left="0" w:right="0" w:firstLine="0"/>
        <w:jc w:val="both"/>
        <w:rPr>
          <w:rFonts w:eastAsiaTheme="minorEastAsia"/>
          <w:lang w:eastAsia="zh-CN"/>
        </w:rPr>
      </w:pPr>
      <w:r w:rsidRPr="00A65DBA">
        <w:rPr>
          <w:rFonts w:eastAsiaTheme="minorEastAsia"/>
          <w:lang w:eastAsia="zh-CN"/>
        </w:rPr>
        <w:t>Generative AI tools (e.g., ChatGPT, Microsoft Copilot) are not permitted on exams. When working on homework, I encourage you to take advantage of the many available resources: my office hours, email, the Math Lab, and other approved support options. These are all designed to help you learn and understand the material more effectively. AI is unlikely to be beneficial to you in learning math and sometimes will produce errors that are difficult to decode.</w:t>
      </w:r>
    </w:p>
    <w:sectPr w:rsidR="00A65DBA" w:rsidRPr="00A65DBA">
      <w:pgSz w:w="12240" w:h="15840"/>
      <w:pgMar w:top="1442" w:right="1424" w:bottom="1456" w:left="1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5366B"/>
    <w:multiLevelType w:val="hybridMultilevel"/>
    <w:tmpl w:val="EFBA3D24"/>
    <w:lvl w:ilvl="0" w:tplc="DC98644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D044582">
      <w:start w:val="1"/>
      <w:numFmt w:val="bullet"/>
      <w:lvlText w:val="o"/>
      <w:lvlJc w:val="left"/>
      <w:pPr>
        <w:ind w:left="14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FA0C0FE">
      <w:start w:val="1"/>
      <w:numFmt w:val="bullet"/>
      <w:lvlText w:val="▪"/>
      <w:lvlJc w:val="left"/>
      <w:pPr>
        <w:ind w:left="21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81E75DA">
      <w:start w:val="1"/>
      <w:numFmt w:val="bullet"/>
      <w:lvlText w:val="•"/>
      <w:lvlJc w:val="left"/>
      <w:pPr>
        <w:ind w:left="28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68E648">
      <w:start w:val="1"/>
      <w:numFmt w:val="bullet"/>
      <w:lvlText w:val="o"/>
      <w:lvlJc w:val="left"/>
      <w:pPr>
        <w:ind w:left="36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B4B628">
      <w:start w:val="1"/>
      <w:numFmt w:val="bullet"/>
      <w:lvlText w:val="▪"/>
      <w:lvlJc w:val="left"/>
      <w:pPr>
        <w:ind w:left="43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3D065F6">
      <w:start w:val="1"/>
      <w:numFmt w:val="bullet"/>
      <w:lvlText w:val="•"/>
      <w:lvlJc w:val="left"/>
      <w:pPr>
        <w:ind w:left="5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B2A5FE">
      <w:start w:val="1"/>
      <w:numFmt w:val="bullet"/>
      <w:lvlText w:val="o"/>
      <w:lvlJc w:val="left"/>
      <w:pPr>
        <w:ind w:left="57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FD2E3E6">
      <w:start w:val="1"/>
      <w:numFmt w:val="bullet"/>
      <w:lvlText w:val="▪"/>
      <w:lvlJc w:val="left"/>
      <w:pPr>
        <w:ind w:left="64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7C30355"/>
    <w:multiLevelType w:val="hybridMultilevel"/>
    <w:tmpl w:val="B4DCF7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94316923">
    <w:abstractNumId w:val="0"/>
  </w:num>
  <w:num w:numId="2" w16cid:durableId="1694111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2AF"/>
    <w:rsid w:val="00016701"/>
    <w:rsid w:val="000431B9"/>
    <w:rsid w:val="000D70EB"/>
    <w:rsid w:val="00261F0F"/>
    <w:rsid w:val="002D0877"/>
    <w:rsid w:val="00323E8F"/>
    <w:rsid w:val="003C3278"/>
    <w:rsid w:val="003D6128"/>
    <w:rsid w:val="003E600D"/>
    <w:rsid w:val="00437693"/>
    <w:rsid w:val="00457087"/>
    <w:rsid w:val="00564721"/>
    <w:rsid w:val="006B7051"/>
    <w:rsid w:val="006D7948"/>
    <w:rsid w:val="00733AF8"/>
    <w:rsid w:val="00793AF3"/>
    <w:rsid w:val="007B70E4"/>
    <w:rsid w:val="00815A46"/>
    <w:rsid w:val="00864605"/>
    <w:rsid w:val="008A72AF"/>
    <w:rsid w:val="008D196A"/>
    <w:rsid w:val="0090294E"/>
    <w:rsid w:val="0091626B"/>
    <w:rsid w:val="00932554"/>
    <w:rsid w:val="0095099C"/>
    <w:rsid w:val="009D1E0E"/>
    <w:rsid w:val="009F063E"/>
    <w:rsid w:val="00A1071B"/>
    <w:rsid w:val="00A314EF"/>
    <w:rsid w:val="00A3382C"/>
    <w:rsid w:val="00A37CDF"/>
    <w:rsid w:val="00A4443C"/>
    <w:rsid w:val="00A55F0D"/>
    <w:rsid w:val="00A65DBA"/>
    <w:rsid w:val="00A82406"/>
    <w:rsid w:val="00AC12D9"/>
    <w:rsid w:val="00AF1209"/>
    <w:rsid w:val="00B01C1D"/>
    <w:rsid w:val="00BA0916"/>
    <w:rsid w:val="00BE65D2"/>
    <w:rsid w:val="00D04947"/>
    <w:rsid w:val="00D41EC9"/>
    <w:rsid w:val="00D421CE"/>
    <w:rsid w:val="00D847E5"/>
    <w:rsid w:val="00DF404E"/>
    <w:rsid w:val="00E15259"/>
    <w:rsid w:val="00E24972"/>
    <w:rsid w:val="00E32E21"/>
    <w:rsid w:val="00EA0DFC"/>
    <w:rsid w:val="00EB41B9"/>
    <w:rsid w:val="00F03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A99F1"/>
  <w15:docId w15:val="{72B913D2-B80B-4DF2-B39A-26AEFA47D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9" w:lineRule="auto"/>
      <w:ind w:left="10" w:right="1" w:hanging="10"/>
    </w:pPr>
    <w:rPr>
      <w:rFonts w:ascii="Cambria Math" w:eastAsia="Cambria Math" w:hAnsi="Cambria Math" w:cs="Cambria Math"/>
      <w:color w:val="000000"/>
      <w:sz w:val="24"/>
    </w:rPr>
  </w:style>
  <w:style w:type="paragraph" w:styleId="Heading1">
    <w:name w:val="heading 1"/>
    <w:next w:val="Normal"/>
    <w:link w:val="Heading1Char"/>
    <w:uiPriority w:val="9"/>
    <w:qFormat/>
    <w:pPr>
      <w:keepNext/>
      <w:keepLines/>
      <w:spacing w:after="0"/>
      <w:ind w:left="1"/>
      <w:jc w:val="center"/>
      <w:outlineLvl w:val="0"/>
    </w:pPr>
    <w:rPr>
      <w:rFonts w:ascii="Cambria Math" w:eastAsia="Cambria Math" w:hAnsi="Cambria Math" w:cs="Cambria Math"/>
      <w:color w:val="000000"/>
      <w:sz w:val="36"/>
    </w:rPr>
  </w:style>
  <w:style w:type="paragraph" w:styleId="Heading3">
    <w:name w:val="heading 3"/>
    <w:basedOn w:val="Normal"/>
    <w:next w:val="Normal"/>
    <w:link w:val="Heading3Char"/>
    <w:uiPriority w:val="9"/>
    <w:semiHidden/>
    <w:unhideWhenUsed/>
    <w:qFormat/>
    <w:rsid w:val="00A65DBA"/>
    <w:pPr>
      <w:keepNext/>
      <w:keepLines/>
      <w:spacing w:before="260" w:after="260" w:line="416" w:lineRule="auto"/>
      <w:outlineLvl w:val="2"/>
    </w:pPr>
    <w:rPr>
      <w:b/>
      <w:bCs/>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Math" w:eastAsia="Cambria Math" w:hAnsi="Cambria Math" w:cs="Cambria Math"/>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1"/>
    <w:qFormat/>
    <w:rsid w:val="00E32E21"/>
    <w:pPr>
      <w:widowControl w:val="0"/>
      <w:spacing w:after="0" w:line="240" w:lineRule="auto"/>
      <w:ind w:left="0" w:right="0" w:firstLine="0"/>
    </w:pPr>
    <w:rPr>
      <w:rFonts w:asciiTheme="minorHAnsi" w:eastAsiaTheme="minorHAnsi" w:hAnsiTheme="minorHAnsi" w:cstheme="minorBidi"/>
      <w:color w:val="auto"/>
      <w:sz w:val="22"/>
    </w:rPr>
  </w:style>
  <w:style w:type="character" w:customStyle="1" w:styleId="Heading3Char">
    <w:name w:val="Heading 3 Char"/>
    <w:basedOn w:val="DefaultParagraphFont"/>
    <w:link w:val="Heading3"/>
    <w:uiPriority w:val="9"/>
    <w:semiHidden/>
    <w:rsid w:val="00A65DBA"/>
    <w:rPr>
      <w:rFonts w:ascii="Cambria Math" w:eastAsia="Cambria Math" w:hAnsi="Cambria Math" w:cs="Cambria Math"/>
      <w:b/>
      <w:bCs/>
      <w:color w:val="000000"/>
      <w:sz w:val="32"/>
      <w:szCs w:val="32"/>
    </w:rPr>
  </w:style>
  <w:style w:type="character" w:styleId="Hyperlink">
    <w:name w:val="Hyperlink"/>
    <w:basedOn w:val="DefaultParagraphFont"/>
    <w:uiPriority w:val="99"/>
    <w:unhideWhenUsed/>
    <w:rsid w:val="000431B9"/>
    <w:rPr>
      <w:color w:val="0563C1" w:themeColor="hyperlink"/>
      <w:u w:val="single"/>
    </w:rPr>
  </w:style>
  <w:style w:type="character" w:styleId="UnresolvedMention">
    <w:name w:val="Unresolved Mention"/>
    <w:basedOn w:val="DefaultParagraphFont"/>
    <w:uiPriority w:val="99"/>
    <w:semiHidden/>
    <w:unhideWhenUsed/>
    <w:rsid w:val="000431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803312">
      <w:bodyDiv w:val="1"/>
      <w:marLeft w:val="0"/>
      <w:marRight w:val="0"/>
      <w:marTop w:val="0"/>
      <w:marBottom w:val="0"/>
      <w:divBdr>
        <w:top w:val="none" w:sz="0" w:space="0" w:color="auto"/>
        <w:left w:val="none" w:sz="0" w:space="0" w:color="auto"/>
        <w:bottom w:val="none" w:sz="0" w:space="0" w:color="auto"/>
        <w:right w:val="none" w:sz="0" w:space="0" w:color="auto"/>
      </w:divBdr>
    </w:div>
    <w:div w:id="715201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unt.edu/preview_course_nopop.php?catoid=20&amp;coid=7648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atalog.unt.edu/preview_course_nopop.php?catoid=20&amp;coid=7648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t.edu/preview_course_nopop.php?catoid=20&amp;coid=76481" TargetMode="External"/><Relationship Id="rId11" Type="http://schemas.openxmlformats.org/officeDocument/2006/relationships/hyperlink" Target="http://www.unt.edu/oda" TargetMode="External"/><Relationship Id="rId5" Type="http://schemas.openxmlformats.org/officeDocument/2006/relationships/hyperlink" Target="mailto:Jingxi.Liao@unt.edu" TargetMode="External"/><Relationship Id="rId10" Type="http://schemas.openxmlformats.org/officeDocument/2006/relationships/hyperlink" Target="http://www.unt.edu/oda" TargetMode="External"/><Relationship Id="rId4" Type="http://schemas.openxmlformats.org/officeDocument/2006/relationships/webSettings" Target="webSettings.xml"/><Relationship Id="rId9" Type="http://schemas.openxmlformats.org/officeDocument/2006/relationships/hyperlink" Target="http://www.unt.edu/o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274</TotalTime>
  <Pages>4</Pages>
  <Words>1051</Words>
  <Characters>5993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Dulock</dc:creator>
  <cp:keywords/>
  <cp:lastModifiedBy>Liao, Jingxi</cp:lastModifiedBy>
  <cp:revision>42</cp:revision>
  <dcterms:created xsi:type="dcterms:W3CDTF">2020-06-01T13:30:00Z</dcterms:created>
  <dcterms:modified xsi:type="dcterms:W3CDTF">2026-05-19T20:03:00Z</dcterms:modified>
</cp:coreProperties>
</file>