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159117" w14:textId="58BCD0BC" w:rsidR="00546C63" w:rsidRPr="00546C63" w:rsidRDefault="00546C63">
      <w:pPr>
        <w:rPr>
          <w:b/>
          <w:bCs/>
          <w:sz w:val="32"/>
          <w:szCs w:val="32"/>
        </w:rPr>
      </w:pPr>
      <w:r w:rsidRPr="00546C63">
        <w:rPr>
          <w:b/>
          <w:bCs/>
          <w:sz w:val="32"/>
          <w:szCs w:val="32"/>
        </w:rPr>
        <w:t>English 1320: Spring 2026</w:t>
      </w:r>
      <w:r>
        <w:rPr>
          <w:b/>
          <w:bCs/>
          <w:sz w:val="32"/>
          <w:szCs w:val="32"/>
        </w:rPr>
        <w:t>, Online and Asynchronous</w:t>
      </w:r>
    </w:p>
    <w:p w14:paraId="544D89D3" w14:textId="6176A065" w:rsidR="00546C63" w:rsidRDefault="00546C63">
      <w:pPr>
        <w:rPr>
          <w:b/>
          <w:bCs/>
        </w:rPr>
      </w:pPr>
      <w:r w:rsidRPr="00546C63">
        <w:rPr>
          <w:b/>
          <w:bCs/>
        </w:rPr>
        <w:t>Professor Javier Rodríguez</w:t>
      </w:r>
    </w:p>
    <w:p w14:paraId="7FD4F357" w14:textId="112313FF" w:rsidR="00546C63" w:rsidRPr="00546C63" w:rsidRDefault="00546C63">
      <w:pPr>
        <w:rPr>
          <w:b/>
          <w:bCs/>
        </w:rPr>
      </w:pPr>
      <w:r>
        <w:rPr>
          <w:b/>
          <w:bCs/>
        </w:rPr>
        <w:t>Javier.rodriguez@unt.edu</w:t>
      </w:r>
    </w:p>
    <w:p w14:paraId="7488BFEC" w14:textId="77777777" w:rsidR="00546C63" w:rsidRDefault="00546C63"/>
    <w:p w14:paraId="6B64D495" w14:textId="77777777" w:rsidR="00500B09" w:rsidRPr="00546C63" w:rsidRDefault="00500B09" w:rsidP="00500B09">
      <w:pPr>
        <w:rPr>
          <w:b/>
          <w:bCs/>
          <w:sz w:val="32"/>
          <w:szCs w:val="32"/>
        </w:rPr>
      </w:pPr>
      <w:r w:rsidRPr="00546C63">
        <w:rPr>
          <w:b/>
          <w:bCs/>
          <w:sz w:val="32"/>
          <w:szCs w:val="32"/>
        </w:rPr>
        <w:t>English 1320: Spring 2026</w:t>
      </w:r>
      <w:r>
        <w:rPr>
          <w:b/>
          <w:bCs/>
          <w:sz w:val="32"/>
          <w:szCs w:val="32"/>
        </w:rPr>
        <w:t>, Online and Asynchronous</w:t>
      </w:r>
    </w:p>
    <w:p w14:paraId="163C40A8" w14:textId="77777777" w:rsidR="00500B09" w:rsidRDefault="00500B09" w:rsidP="00500B09">
      <w:pPr>
        <w:rPr>
          <w:b/>
          <w:bCs/>
        </w:rPr>
      </w:pPr>
      <w:r w:rsidRPr="00546C63">
        <w:rPr>
          <w:b/>
          <w:bCs/>
        </w:rPr>
        <w:t>Professor Javier Rodríguez</w:t>
      </w:r>
    </w:p>
    <w:p w14:paraId="20892F7F" w14:textId="77777777" w:rsidR="00500B09" w:rsidRPr="00546C63" w:rsidRDefault="00500B09" w:rsidP="00500B09">
      <w:pPr>
        <w:rPr>
          <w:b/>
          <w:bCs/>
        </w:rPr>
      </w:pPr>
      <w:r>
        <w:rPr>
          <w:b/>
          <w:bCs/>
        </w:rPr>
        <w:t>Javier.rodriguez@unt.edu</w:t>
      </w:r>
    </w:p>
    <w:p w14:paraId="49EFD308" w14:textId="77777777" w:rsidR="00500B09" w:rsidRDefault="00500B09" w:rsidP="00500B09"/>
    <w:p w14:paraId="107FC714" w14:textId="77777777" w:rsidR="00500B09" w:rsidRPr="003C1F32" w:rsidRDefault="00500B09" w:rsidP="00500B09">
      <w:pPr>
        <w:pStyle w:val="Scheduleheadings"/>
      </w:pPr>
      <w:r w:rsidRPr="003C1F32">
        <w:t>Course Description</w:t>
      </w:r>
    </w:p>
    <w:p w14:paraId="110516B2" w14:textId="2D89F91C" w:rsidR="00500B09" w:rsidRDefault="00500B09" w:rsidP="00500B09">
      <w:r w:rsidRPr="003C1F32">
        <w:t xml:space="preserve">In ENGL 1320, </w:t>
      </w:r>
      <w:r>
        <w:t>students are</w:t>
      </w:r>
      <w:r w:rsidRPr="003C1F32">
        <w:t xml:space="preserve"> introduced to reading strategies and writing approaches </w:t>
      </w:r>
      <w:r>
        <w:t>that</w:t>
      </w:r>
      <w:r w:rsidRPr="003C1F32">
        <w:t xml:space="preserve"> </w:t>
      </w:r>
      <w:r>
        <w:t xml:space="preserve">will </w:t>
      </w:r>
      <w:r w:rsidRPr="003C1F32">
        <w:t xml:space="preserve">help </w:t>
      </w:r>
      <w:r>
        <w:t>them</w:t>
      </w:r>
      <w:r w:rsidRPr="003C1F32">
        <w:t xml:space="preserve"> thrive as writers in a university setting and beyond. </w:t>
      </w:r>
      <w:r>
        <w:t xml:space="preserve">The basic approaches and techniques introduced here </w:t>
      </w:r>
      <w:r w:rsidR="00C66906">
        <w:t>are</w:t>
      </w:r>
      <w:r>
        <w:t xml:space="preserve"> found in most academic writing, but good writing always requires good reading and good thinking, thus the triad of skills involved in English 1320 (Reading, Writing, Thinking) are applicable in many situations in college and beyond.</w:t>
      </w:r>
    </w:p>
    <w:p w14:paraId="0B4468A2" w14:textId="4F41D06E" w:rsidR="00500B09" w:rsidRDefault="00C66906" w:rsidP="00500B09">
      <w:r>
        <w:t>To be</w:t>
      </w:r>
      <w:r w:rsidR="00500B09">
        <w:t xml:space="preserve"> clear: Writing</w:t>
      </w:r>
      <w:r>
        <w:t xml:space="preserve"> well</w:t>
      </w:r>
      <w:r w:rsidR="00500B09">
        <w:t xml:space="preserve"> is hard. Students at UNT come to campus with a wide variety of skill levels. Some are already expert writers, some are adequately proficient, and some students have had little preparation. The good news is that improving writing is almost always a simple matter of practice. In fact, students are often surprised at how much they do improve even across a short 16-week semester. </w:t>
      </w:r>
      <w:r>
        <w:t>T</w:t>
      </w:r>
      <w:r w:rsidR="00500B09">
        <w:t xml:space="preserve">he bad news is that there is nothing to “learn” </w:t>
      </w:r>
      <w:proofErr w:type="gramStart"/>
      <w:r w:rsidR="00500B09">
        <w:t>in order to</w:t>
      </w:r>
      <w:proofErr w:type="gramEnd"/>
      <w:r w:rsidR="00500B09">
        <w:t xml:space="preserve"> be a good writer—nothing that is beyond perhaps basic spelling, punctuation, and grammar. </w:t>
      </w:r>
      <w:r>
        <w:t>But t</w:t>
      </w:r>
      <w:r w:rsidR="00500B09">
        <w:t xml:space="preserve">here are no handy rules or formulas. </w:t>
      </w:r>
      <w:r>
        <w:t xml:space="preserve">Nothing to memorize. </w:t>
      </w:r>
      <w:r w:rsidR="00500B09">
        <w:t>This is what makes writing challenging. All writing is an act of personal invention, unless of course you are using ChatGPT or Claude or some other AI. But that’s not writing. That’s downloading from the internet. Writing is a very different beast.</w:t>
      </w:r>
    </w:p>
    <w:p w14:paraId="5A6ECAA5" w14:textId="2AE5E3C7" w:rsidR="00500B09" w:rsidRDefault="00500B09" w:rsidP="00500B09">
      <w:r>
        <w:t xml:space="preserve">All that said, we can only cover a small amount in English 1320, and I will do my best get students through all the basics of proposal writing, annotated bibliographies, rough drafts and final drafts. Not all students are going to get an A in this course, but I believe that all students will become slightly better writers—if they do the work themselves. </w:t>
      </w:r>
      <w:r w:rsidRPr="00827B57">
        <w:rPr>
          <w:b/>
          <w:bCs/>
        </w:rPr>
        <w:t>Please note: the use of AI platforms in this class is not allowed.</w:t>
      </w:r>
      <w:r>
        <w:t xml:space="preserve"> I’m going to be fully human for you, and I expect you to be fully human for me. Students who use any kind of AI to do their work will fail this course. </w:t>
      </w:r>
    </w:p>
    <w:p w14:paraId="6760F3D5" w14:textId="731D6B20" w:rsidR="00500B09" w:rsidRDefault="00500B09" w:rsidP="00500B09">
      <w:r>
        <w:t xml:space="preserve">One of the problems we instructors </w:t>
      </w:r>
      <w:proofErr w:type="gramStart"/>
      <w:r>
        <w:t>face</w:t>
      </w:r>
      <w:proofErr w:type="gramEnd"/>
      <w:r>
        <w:t xml:space="preserve"> is that most students do relatively little reading. You cannot be a good writer unless you read a lot. The good news is that we live in a world saturated with reading material, often at low cost, if not at no cost. It’s a matter of finding the time and having the will—and understanding what</w:t>
      </w:r>
      <w:r w:rsidR="00C66906">
        <w:t xml:space="preserve"> i</w:t>
      </w:r>
      <w:r>
        <w:t xml:space="preserve">s at stake. </w:t>
      </w:r>
    </w:p>
    <w:p w14:paraId="0D770EB2" w14:textId="2D818F7C" w:rsidR="00500B09" w:rsidRDefault="00500B09" w:rsidP="00500B09">
      <w:r>
        <w:t xml:space="preserve">In my 1320 courses, the general theme is Humanity and Technology. Your objective in this course will be </w:t>
      </w:r>
      <w:r w:rsidR="00C66906">
        <w:t xml:space="preserve">to </w:t>
      </w:r>
      <w:r>
        <w:t xml:space="preserve">produce a final draft of a research paper that focuses on some aspect of </w:t>
      </w:r>
      <w:r w:rsidR="00C66906">
        <w:t>how we humans are interacting with technology.</w:t>
      </w:r>
    </w:p>
    <w:p w14:paraId="2B7B6DC0" w14:textId="77777777" w:rsidR="00500B09" w:rsidRDefault="00500B09" w:rsidP="00500B09"/>
    <w:p w14:paraId="7A6D44D5" w14:textId="77777777" w:rsidR="00546C63" w:rsidRPr="003C1F32" w:rsidRDefault="00546C63" w:rsidP="00546C63">
      <w:pPr>
        <w:pStyle w:val="Scheduleheadings"/>
      </w:pPr>
      <w:r w:rsidRPr="003C1F32">
        <w:t>Course</w:t>
      </w:r>
      <w:r>
        <w:t xml:space="preserve"> Outcomes</w:t>
      </w:r>
      <w:r w:rsidRPr="003C1F32">
        <w:t>:</w:t>
      </w:r>
    </w:p>
    <w:p w14:paraId="4CF694B7" w14:textId="279D021D" w:rsidR="00546C63" w:rsidRPr="003C1F32" w:rsidRDefault="00546C63" w:rsidP="00546C63">
      <w:pPr>
        <w:pStyle w:val="SyllabusList"/>
        <w:jc w:val="left"/>
      </w:pPr>
      <w:r>
        <w:t>D</w:t>
      </w:r>
      <w:r w:rsidRPr="003C1F32">
        <w:t>evelop reading, writing, and research skills through practice, repetition, and careful attention to style and strategy</w:t>
      </w:r>
    </w:p>
    <w:p w14:paraId="2AB41B8E" w14:textId="77777777" w:rsidR="00546C63" w:rsidRPr="003C1F32" w:rsidRDefault="00546C63" w:rsidP="00546C63">
      <w:pPr>
        <w:pStyle w:val="SyllabusList"/>
        <w:jc w:val="left"/>
      </w:pPr>
      <w:r w:rsidRPr="003C1F32">
        <w:lastRenderedPageBreak/>
        <w:t>Develop a relevant research question</w:t>
      </w:r>
    </w:p>
    <w:p w14:paraId="5A91DFB7" w14:textId="7DCC6FF8" w:rsidR="00546C63" w:rsidRPr="003C1F32" w:rsidRDefault="00546C63" w:rsidP="00546C63">
      <w:pPr>
        <w:pStyle w:val="SyllabusList"/>
        <w:jc w:val="left"/>
      </w:pPr>
      <w:r w:rsidRPr="003C1F32">
        <w:t>Locate and analyse academic sources to use as evidence</w:t>
      </w:r>
    </w:p>
    <w:p w14:paraId="2940541C" w14:textId="77777777" w:rsidR="00546C63" w:rsidRPr="003C1F32" w:rsidRDefault="00546C63" w:rsidP="00546C63">
      <w:pPr>
        <w:pStyle w:val="SyllabusList"/>
        <w:jc w:val="left"/>
      </w:pPr>
      <w:r w:rsidRPr="003C1F32">
        <w:t>Synthesize sources into a larger analytical argument</w:t>
      </w:r>
    </w:p>
    <w:p w14:paraId="23E78DD7" w14:textId="77777777" w:rsidR="00546C63" w:rsidRPr="003C1F32" w:rsidRDefault="00546C63" w:rsidP="00546C63">
      <w:pPr>
        <w:pStyle w:val="SyllabusList"/>
        <w:jc w:val="left"/>
      </w:pPr>
      <w:r w:rsidRPr="003C1F32">
        <w:t>Draft and revise a research paper that is appropriate to academic audiences</w:t>
      </w:r>
    </w:p>
    <w:p w14:paraId="05393884" w14:textId="77777777" w:rsidR="00546C63" w:rsidRDefault="00546C63" w:rsidP="00546C63">
      <w:pPr>
        <w:pStyle w:val="SyllabusList"/>
        <w:jc w:val="left"/>
      </w:pPr>
      <w:r w:rsidRPr="003C1F32">
        <w:t>Collaborate with peers and provide useful feedback</w:t>
      </w:r>
    </w:p>
    <w:p w14:paraId="310BD57D" w14:textId="77777777" w:rsidR="00296FE7" w:rsidRDefault="00296FE7" w:rsidP="00296FE7">
      <w:pPr>
        <w:pStyle w:val="SyllabusList"/>
        <w:numPr>
          <w:ilvl w:val="0"/>
          <w:numId w:val="0"/>
        </w:numPr>
        <w:ind w:left="720"/>
        <w:jc w:val="left"/>
      </w:pPr>
    </w:p>
    <w:p w14:paraId="7F39D766" w14:textId="77777777" w:rsidR="00546C63" w:rsidRPr="00C11816" w:rsidRDefault="00546C63" w:rsidP="00546C63">
      <w:pPr>
        <w:pStyle w:val="Scheduleheadings"/>
      </w:pPr>
      <w:r w:rsidRPr="00C11816">
        <w:t>CORE Requirements</w:t>
      </w:r>
    </w:p>
    <w:p w14:paraId="69094DC7" w14:textId="77777777" w:rsidR="00546C63" w:rsidRPr="00C11816" w:rsidRDefault="00546C63" w:rsidP="00546C63">
      <w:r w:rsidRPr="00C11816">
        <w:rPr>
          <w:b/>
          <w:bCs/>
        </w:rPr>
        <w:t>Catalog Description</w:t>
      </w:r>
      <w:r w:rsidRPr="00C11816">
        <w:t>: 3 hours.</w:t>
      </w:r>
      <w:r>
        <w:t xml:space="preserve"> Writing as inquiry. Develops habits of critical thinking, research-based inquiry, and argument through written engagement with relevant social and cultural issues. </w:t>
      </w:r>
      <w:r w:rsidRPr="00C11816">
        <w:rPr>
          <w:b/>
          <w:bCs/>
        </w:rPr>
        <w:t xml:space="preserve">Prerequisite(s): </w:t>
      </w:r>
      <w:hyperlink r:id="rId5" w:tgtFrame="_blank" w:history="1">
        <w:r w:rsidRPr="00E67664">
          <w:rPr>
            <w:rFonts w:eastAsiaTheme="majorEastAsia"/>
          </w:rPr>
          <w:t>ENGL 1310</w:t>
        </w:r>
      </w:hyperlink>
      <w:r w:rsidRPr="00E67664">
        <w:t>,  </w:t>
      </w:r>
      <w:hyperlink r:id="rId6" w:tgtFrame="_blank" w:history="1">
        <w:r w:rsidRPr="00E67664">
          <w:rPr>
            <w:rFonts w:eastAsiaTheme="majorEastAsia"/>
          </w:rPr>
          <w:t>ENGL 1311</w:t>
        </w:r>
      </w:hyperlink>
      <w:r>
        <w:t xml:space="preserve">, </w:t>
      </w:r>
      <w:r w:rsidRPr="00E67664">
        <w:t>or equivalent.</w:t>
      </w:r>
    </w:p>
    <w:p w14:paraId="24F9B086" w14:textId="77777777" w:rsidR="00546C63" w:rsidRDefault="00546C63" w:rsidP="00546C63">
      <w:r w:rsidRPr="00C11816">
        <w:rPr>
          <w:b/>
          <w:bCs/>
        </w:rPr>
        <w:t>CORE Category:</w:t>
      </w:r>
      <w:r w:rsidRPr="00C11816">
        <w:t> Communication (English Composition and Rhetoric)</w:t>
      </w:r>
    </w:p>
    <w:p w14:paraId="19F5C75E" w14:textId="77777777" w:rsidR="00546C63" w:rsidRDefault="00546C63" w:rsidP="00546C63">
      <w:r>
        <w:t>As ENGL 1320 meets one of your CORE Communication requirements</w:t>
      </w:r>
      <w:r w:rsidRPr="00505890">
        <w:t>. This course has four CORE skill objectives:</w:t>
      </w:r>
      <w:r>
        <w:t xml:space="preserve"> </w:t>
      </w:r>
    </w:p>
    <w:p w14:paraId="04EE2DF4" w14:textId="20AB0556" w:rsidR="00546C63" w:rsidRPr="00505890" w:rsidRDefault="00546C63" w:rsidP="00546C63">
      <w:pPr>
        <w:pStyle w:val="SyllabusList"/>
        <w:jc w:val="left"/>
      </w:pPr>
      <w:r w:rsidRPr="00505890">
        <w:rPr>
          <w:rFonts w:eastAsia="Times New Roman"/>
        </w:rPr>
        <w:t>Critical Thinking</w:t>
      </w:r>
      <w:r>
        <w:t>: Writing that</w:t>
      </w:r>
      <w:r w:rsidRPr="00505890">
        <w:t xml:space="preserve"> explains insights the writer has gained through careful consideration of </w:t>
      </w:r>
      <w:r>
        <w:t>course-related</w:t>
      </w:r>
      <w:r w:rsidRPr="00505890">
        <w:t xml:space="preserve"> research and reading. The writer coherently represents the complexity and nuance of the ideas they are writing about.</w:t>
      </w:r>
    </w:p>
    <w:p w14:paraId="4065A416" w14:textId="2209F07F" w:rsidR="00546C63" w:rsidRPr="00505890" w:rsidRDefault="00546C63" w:rsidP="00546C63">
      <w:pPr>
        <w:pStyle w:val="SyllabusList"/>
        <w:jc w:val="left"/>
      </w:pPr>
      <w:r w:rsidRPr="00505890">
        <w:rPr>
          <w:rFonts w:eastAsia="Times New Roman"/>
        </w:rPr>
        <w:t>Clarity of Communication</w:t>
      </w:r>
      <w:r>
        <w:t>: Writing that</w:t>
      </w:r>
      <w:r w:rsidRPr="00505890">
        <w:t xml:space="preserve"> shows the writer understands course material</w:t>
      </w:r>
      <w:r>
        <w:t>s</w:t>
      </w:r>
      <w:r w:rsidRPr="00505890">
        <w:t xml:space="preserve"> and has read widely enough to help audiences understand the significance of the ide</w:t>
      </w:r>
      <w:r>
        <w:t>as explored in the writing</w:t>
      </w:r>
      <w:r w:rsidRPr="00505890">
        <w:t xml:space="preserve">. The background context and the question the writer is addressing are both coherent and thorough. </w:t>
      </w:r>
    </w:p>
    <w:p w14:paraId="1654AD8C" w14:textId="621559D9" w:rsidR="00546C63" w:rsidRDefault="00546C63" w:rsidP="00546C63">
      <w:pPr>
        <w:pStyle w:val="SyllabusList"/>
        <w:jc w:val="left"/>
      </w:pPr>
      <w:r w:rsidRPr="00505890">
        <w:rPr>
          <w:rFonts w:eastAsia="Times New Roman"/>
        </w:rPr>
        <w:t>Organization and Structure</w:t>
      </w:r>
      <w:r>
        <w:t>: Writing that is</w:t>
      </w:r>
      <w:r w:rsidRPr="00505890">
        <w:t xml:space="preserve"> clearly organized with a structure that allows audiences to understand </w:t>
      </w:r>
      <w:r>
        <w:t>a key argument</w:t>
      </w:r>
      <w:r w:rsidR="00090763">
        <w:t xml:space="preserve"> along with </w:t>
      </w:r>
      <w:r w:rsidRPr="00505890">
        <w:t xml:space="preserve">supporting examples and sources. </w:t>
      </w:r>
    </w:p>
    <w:p w14:paraId="00BB8288" w14:textId="77777777" w:rsidR="00090763" w:rsidRPr="00090763" w:rsidRDefault="00546C63" w:rsidP="00546C63">
      <w:pPr>
        <w:pStyle w:val="SyllabusList"/>
        <w:jc w:val="left"/>
      </w:pPr>
      <w:r w:rsidRPr="3B007546">
        <w:rPr>
          <w:lang w:val="en-US"/>
        </w:rPr>
        <w:t>Consideration of Other Perspectives</w:t>
      </w:r>
      <w:r w:rsidR="00090763">
        <w:rPr>
          <w:lang w:val="en-US"/>
        </w:rPr>
        <w:t>: Writing that</w:t>
      </w:r>
      <w:r w:rsidRPr="3B007546">
        <w:rPr>
          <w:lang w:val="en-US"/>
        </w:rPr>
        <w:t xml:space="preserve"> demonstrates careful </w:t>
      </w:r>
      <w:r w:rsidR="00090763">
        <w:rPr>
          <w:lang w:val="en-US"/>
        </w:rPr>
        <w:t xml:space="preserve">attention </w:t>
      </w:r>
      <w:r w:rsidRPr="3B007546">
        <w:rPr>
          <w:lang w:val="en-US"/>
        </w:rPr>
        <w:t>to course ideas</w:t>
      </w:r>
      <w:r w:rsidR="00090763">
        <w:rPr>
          <w:lang w:val="en-US"/>
        </w:rPr>
        <w:t xml:space="preserve"> and </w:t>
      </w:r>
      <w:r w:rsidRPr="3B007546">
        <w:rPr>
          <w:lang w:val="en-US"/>
        </w:rPr>
        <w:t>course texts and consider</w:t>
      </w:r>
      <w:r w:rsidR="00090763">
        <w:rPr>
          <w:lang w:val="en-US"/>
        </w:rPr>
        <w:t>s</w:t>
      </w:r>
      <w:r w:rsidRPr="3B007546">
        <w:rPr>
          <w:lang w:val="en-US"/>
        </w:rPr>
        <w:t xml:space="preserve"> other perspectives related to the topic the writer </w:t>
      </w:r>
      <w:r w:rsidR="00090763">
        <w:rPr>
          <w:lang w:val="en-US"/>
        </w:rPr>
        <w:t>addresses</w:t>
      </w:r>
      <w:r w:rsidRPr="3B007546">
        <w:rPr>
          <w:lang w:val="en-US"/>
        </w:rPr>
        <w:t xml:space="preserve">. The writer </w:t>
      </w:r>
      <w:proofErr w:type="gramStart"/>
      <w:r w:rsidR="00090763">
        <w:rPr>
          <w:lang w:val="en-US"/>
        </w:rPr>
        <w:t>is able to</w:t>
      </w:r>
      <w:proofErr w:type="gramEnd"/>
      <w:r w:rsidR="00090763">
        <w:rPr>
          <w:lang w:val="en-US"/>
        </w:rPr>
        <w:t xml:space="preserve"> balance a main argument with competing, or contesting, ideas and social implications. </w:t>
      </w:r>
      <w:r w:rsidRPr="3B007546">
        <w:rPr>
          <w:lang w:val="en-US"/>
        </w:rPr>
        <w:t xml:space="preserve"> </w:t>
      </w:r>
    </w:p>
    <w:p w14:paraId="376F036B" w14:textId="77777777" w:rsidR="00090763" w:rsidRDefault="00090763" w:rsidP="00090763">
      <w:pPr>
        <w:pStyle w:val="SyllabusList"/>
        <w:numPr>
          <w:ilvl w:val="0"/>
          <w:numId w:val="0"/>
        </w:numPr>
        <w:ind w:left="360"/>
        <w:jc w:val="left"/>
        <w:rPr>
          <w:lang w:val="en-US"/>
        </w:rPr>
      </w:pPr>
    </w:p>
    <w:p w14:paraId="3B379223" w14:textId="77777777" w:rsidR="00500B09" w:rsidRDefault="00546C63" w:rsidP="00090763">
      <w:pPr>
        <w:pStyle w:val="SyllabusList"/>
        <w:numPr>
          <w:ilvl w:val="0"/>
          <w:numId w:val="0"/>
        </w:numPr>
        <w:ind w:left="360"/>
        <w:jc w:val="left"/>
      </w:pPr>
      <w:r w:rsidRPr="002E5D41">
        <w:t>Course Books &amp; Materials</w:t>
      </w:r>
    </w:p>
    <w:p w14:paraId="505AC014" w14:textId="5D4AAE8E" w:rsidR="00546C63" w:rsidRPr="00500B09" w:rsidRDefault="00546C63" w:rsidP="00500B09">
      <w:pPr>
        <w:pStyle w:val="SyllabusList"/>
        <w:numPr>
          <w:ilvl w:val="0"/>
          <w:numId w:val="0"/>
        </w:numPr>
        <w:ind w:left="360"/>
        <w:jc w:val="left"/>
      </w:pPr>
      <w:r w:rsidRPr="002E5D41">
        <w:tab/>
        <w:t xml:space="preserve">  </w:t>
      </w:r>
    </w:p>
    <w:p w14:paraId="116BE463" w14:textId="172E4E92" w:rsidR="00500B09" w:rsidRDefault="00500B09" w:rsidP="00546C63">
      <w:pPr>
        <w:pStyle w:val="SyllabusList"/>
        <w:jc w:val="left"/>
      </w:pPr>
      <w:r w:rsidRPr="00C66906">
        <w:rPr>
          <w:i/>
          <w:iCs/>
        </w:rPr>
        <w:t>Rhetorical Transformations: Complex Conversations</w:t>
      </w:r>
      <w:r>
        <w:t>, provided to students in Canvas</w:t>
      </w:r>
    </w:p>
    <w:p w14:paraId="2D65DDF4" w14:textId="23FC83FD" w:rsidR="00500B09" w:rsidRDefault="00500B09" w:rsidP="00546C63">
      <w:pPr>
        <w:pStyle w:val="SyllabusList"/>
        <w:jc w:val="left"/>
      </w:pPr>
      <w:r>
        <w:t>Any other</w:t>
      </w:r>
      <w:r w:rsidR="00C66906">
        <w:t xml:space="preserve"> reading</w:t>
      </w:r>
      <w:r>
        <w:t xml:space="preserve"> materials will be provided by the instructor or available at the </w:t>
      </w:r>
      <w:proofErr w:type="gramStart"/>
      <w:r>
        <w:t>Library</w:t>
      </w:r>
      <w:proofErr w:type="gramEnd"/>
      <w:r>
        <w:t>.</w:t>
      </w:r>
    </w:p>
    <w:p w14:paraId="69A08CB7" w14:textId="77777777" w:rsidR="00500B09" w:rsidRDefault="00500B09" w:rsidP="00500B09">
      <w:pPr>
        <w:pStyle w:val="SyllabusList"/>
        <w:numPr>
          <w:ilvl w:val="0"/>
          <w:numId w:val="0"/>
        </w:numPr>
        <w:ind w:left="720"/>
        <w:jc w:val="left"/>
      </w:pPr>
    </w:p>
    <w:p w14:paraId="44878E8A" w14:textId="77777777" w:rsidR="00546C63" w:rsidRPr="001D2477" w:rsidRDefault="00546C63" w:rsidP="00546C63">
      <w:pPr>
        <w:pStyle w:val="Scheduleheadings"/>
      </w:pPr>
      <w:r w:rsidRPr="001D2477">
        <w:t>Technical Requirements &amp; Skills</w:t>
      </w:r>
    </w:p>
    <w:p w14:paraId="1F74302F" w14:textId="77777777" w:rsidR="00546C63" w:rsidRPr="00C11816" w:rsidRDefault="00546C63" w:rsidP="00546C63">
      <w:r w:rsidRPr="00C11816">
        <w:t xml:space="preserve">You’ll need </w:t>
      </w:r>
      <w:hyperlink r:id="rId7" w:anchor="s-lib-ctab-31692025-5" w:history="1">
        <w:r w:rsidRPr="00C11816">
          <w:rPr>
            <w:rStyle w:val="Hyperlink"/>
          </w:rPr>
          <w:t>a computer</w:t>
        </w:r>
      </w:hyperlink>
      <w:r w:rsidRPr="00C11816">
        <w:t xml:space="preserve"> with </w:t>
      </w:r>
      <w:hyperlink r:id="rId8" w:history="1">
        <w:r w:rsidRPr="00C11816">
          <w:rPr>
            <w:rStyle w:val="Hyperlink"/>
          </w:rPr>
          <w:t>internet access</w:t>
        </w:r>
      </w:hyperlink>
      <w:r w:rsidRPr="00C11816">
        <w:t xml:space="preserve"> and know the basic skills necessary to:  </w:t>
      </w:r>
    </w:p>
    <w:p w14:paraId="47692BB4" w14:textId="77777777" w:rsidR="00546C63" w:rsidRPr="00C11816" w:rsidRDefault="00546C63" w:rsidP="00546C63">
      <w:pPr>
        <w:pStyle w:val="SyllabusList"/>
        <w:jc w:val="left"/>
      </w:pPr>
      <w:r w:rsidRPr="00C11816">
        <w:t xml:space="preserve">Use </w:t>
      </w:r>
      <w:hyperlink r:id="rId9" w:history="1">
        <w:r w:rsidRPr="00C11816">
          <w:rPr>
            <w:rStyle w:val="Hyperlink"/>
          </w:rPr>
          <w:t>Outlook for UNT email</w:t>
        </w:r>
      </w:hyperlink>
    </w:p>
    <w:p w14:paraId="28BE6DD0" w14:textId="77777777" w:rsidR="00546C63" w:rsidRPr="00C11816" w:rsidRDefault="00546C63" w:rsidP="00546C63">
      <w:pPr>
        <w:pStyle w:val="SyllabusList"/>
        <w:jc w:val="left"/>
      </w:pPr>
      <w:r w:rsidRPr="00C11816">
        <w:t xml:space="preserve">Use </w:t>
      </w:r>
      <w:hyperlink r:id="rId10" w:history="1">
        <w:r w:rsidRPr="00C11816">
          <w:rPr>
            <w:rStyle w:val="Hyperlink"/>
          </w:rPr>
          <w:t>Canvas</w:t>
        </w:r>
      </w:hyperlink>
    </w:p>
    <w:p w14:paraId="2C877ABD" w14:textId="77777777" w:rsidR="00546C63" w:rsidRDefault="00546C63" w:rsidP="00546C63">
      <w:pPr>
        <w:pStyle w:val="SyllabusList"/>
        <w:jc w:val="left"/>
      </w:pPr>
      <w:r w:rsidRPr="00C11816">
        <w:t xml:space="preserve">Use </w:t>
      </w:r>
      <w:hyperlink r:id="rId11" w:history="1">
        <w:r w:rsidRPr="00C11816">
          <w:rPr>
            <w:rStyle w:val="Hyperlink"/>
          </w:rPr>
          <w:t>Microsoft Word and PowerPoint</w:t>
        </w:r>
      </w:hyperlink>
    </w:p>
    <w:p w14:paraId="70190E55" w14:textId="77777777" w:rsidR="00C66906" w:rsidRDefault="00C66906" w:rsidP="00C66906">
      <w:pPr>
        <w:pStyle w:val="SyllabusList"/>
        <w:numPr>
          <w:ilvl w:val="0"/>
          <w:numId w:val="0"/>
        </w:numPr>
        <w:ind w:left="360"/>
        <w:jc w:val="left"/>
      </w:pPr>
    </w:p>
    <w:p w14:paraId="3AE119B8" w14:textId="61D9F5F4" w:rsidR="00C66906" w:rsidRDefault="00C66906" w:rsidP="00C66906">
      <w:pPr>
        <w:pStyle w:val="SyllabusList"/>
        <w:numPr>
          <w:ilvl w:val="0"/>
          <w:numId w:val="0"/>
        </w:numPr>
        <w:ind w:left="360"/>
        <w:jc w:val="left"/>
      </w:pPr>
      <w:r>
        <w:t>Students will also need access to Zoom for periodic meetings with the instructor in which they will be asked to write on paper with a pen.</w:t>
      </w:r>
    </w:p>
    <w:p w14:paraId="1E25720B" w14:textId="77777777" w:rsidR="00546C63" w:rsidRDefault="00546C63"/>
    <w:p w14:paraId="3233B5C3" w14:textId="77777777" w:rsidR="00600955" w:rsidRDefault="00600955"/>
    <w:p w14:paraId="6034FFD8" w14:textId="77777777" w:rsidR="00600955" w:rsidRPr="007159A0" w:rsidRDefault="00600955" w:rsidP="00600955">
      <w:pPr>
        <w:tabs>
          <w:tab w:val="left" w:pos="3060"/>
        </w:tabs>
        <w:jc w:val="left"/>
        <w:rPr>
          <w:b/>
          <w:caps/>
          <w:color w:val="008000"/>
          <w:sz w:val="32"/>
          <w:szCs w:val="32"/>
        </w:rPr>
      </w:pPr>
      <w:r w:rsidRPr="007159A0">
        <w:rPr>
          <w:b/>
          <w:caps/>
          <w:color w:val="008000"/>
          <w:sz w:val="32"/>
          <w:szCs w:val="32"/>
        </w:rPr>
        <w:t>Grade Distribution</w:t>
      </w:r>
    </w:p>
    <w:tbl>
      <w:tblPr>
        <w:tblStyle w:val="TableGrid"/>
        <w:tblW w:w="3752" w:type="pct"/>
        <w:tblLook w:val="04A0" w:firstRow="1" w:lastRow="0" w:firstColumn="1" w:lastColumn="0" w:noHBand="0" w:noVBand="1"/>
      </w:tblPr>
      <w:tblGrid>
        <w:gridCol w:w="5944"/>
        <w:gridCol w:w="1072"/>
      </w:tblGrid>
      <w:tr w:rsidR="009E3752" w:rsidRPr="007159A0" w14:paraId="584238E6" w14:textId="77777777" w:rsidTr="009E3752">
        <w:trPr>
          <w:trHeight w:val="269"/>
        </w:trPr>
        <w:tc>
          <w:tcPr>
            <w:tcW w:w="4236" w:type="pct"/>
          </w:tcPr>
          <w:p w14:paraId="6C47DA1B" w14:textId="28061F96" w:rsidR="009E3752" w:rsidRPr="007159A0" w:rsidRDefault="009E3752" w:rsidP="00D12893">
            <w:pPr>
              <w:rPr>
                <w:rFonts w:eastAsiaTheme="minorEastAsia"/>
                <w:b/>
                <w:bCs/>
              </w:rPr>
            </w:pPr>
            <w:r>
              <w:rPr>
                <w:rFonts w:eastAsiaTheme="minorEastAsia"/>
                <w:b/>
                <w:bCs/>
              </w:rPr>
              <w:t>Key A</w:t>
            </w:r>
            <w:r w:rsidRPr="007159A0">
              <w:rPr>
                <w:rFonts w:eastAsiaTheme="minorEastAsia"/>
                <w:b/>
                <w:bCs/>
              </w:rPr>
              <w:t>ssignment</w:t>
            </w:r>
            <w:r>
              <w:rPr>
                <w:rFonts w:eastAsiaTheme="minorEastAsia"/>
                <w:b/>
                <w:bCs/>
              </w:rPr>
              <w:t>s</w:t>
            </w:r>
          </w:p>
        </w:tc>
        <w:tc>
          <w:tcPr>
            <w:tcW w:w="764" w:type="pct"/>
          </w:tcPr>
          <w:p w14:paraId="1B873971" w14:textId="43DFA407" w:rsidR="009E3752" w:rsidRPr="007159A0" w:rsidRDefault="009E3752" w:rsidP="00D12893">
            <w:pPr>
              <w:rPr>
                <w:rFonts w:eastAsiaTheme="minorEastAsia"/>
                <w:b/>
                <w:bCs/>
              </w:rPr>
            </w:pPr>
            <w:r>
              <w:rPr>
                <w:rFonts w:eastAsiaTheme="minorEastAsia"/>
                <w:b/>
                <w:bCs/>
              </w:rPr>
              <w:t>Grade Value</w:t>
            </w:r>
          </w:p>
        </w:tc>
      </w:tr>
      <w:tr w:rsidR="009E3752" w:rsidRPr="007159A0" w14:paraId="71F1DC36" w14:textId="77777777" w:rsidTr="009E3752">
        <w:trPr>
          <w:trHeight w:val="269"/>
        </w:trPr>
        <w:tc>
          <w:tcPr>
            <w:tcW w:w="4236" w:type="pct"/>
            <w:shd w:val="clear" w:color="auto" w:fill="FFFFFF" w:themeFill="background1"/>
          </w:tcPr>
          <w:p w14:paraId="7F8DAD49" w14:textId="0F9F8B6D" w:rsidR="009E3752" w:rsidRPr="007159A0" w:rsidRDefault="009E3752" w:rsidP="00D12893">
            <w:pPr>
              <w:rPr>
                <w:rFonts w:eastAsiaTheme="minorEastAsia"/>
              </w:rPr>
            </w:pPr>
            <w:r w:rsidRPr="007159A0">
              <w:rPr>
                <w:rFonts w:eastAsiaTheme="minorEastAsia"/>
              </w:rPr>
              <w:t>Major Assignment 1</w:t>
            </w:r>
            <w:r>
              <w:rPr>
                <w:rFonts w:eastAsiaTheme="minorEastAsia"/>
              </w:rPr>
              <w:t>: Proposal</w:t>
            </w:r>
          </w:p>
          <w:p w14:paraId="793DD2A3" w14:textId="33626E10" w:rsidR="009E3752" w:rsidRPr="007159A0" w:rsidRDefault="009E3752" w:rsidP="00600955">
            <w:pPr>
              <w:numPr>
                <w:ilvl w:val="0"/>
                <w:numId w:val="2"/>
              </w:numPr>
              <w:rPr>
                <w:rFonts w:eastAsiaTheme="minorEastAsia"/>
              </w:rPr>
            </w:pPr>
            <w:r>
              <w:rPr>
                <w:rFonts w:eastAsiaTheme="minorEastAsia"/>
              </w:rPr>
              <w:t>F</w:t>
            </w:r>
            <w:r w:rsidRPr="00FC3F1A">
              <w:rPr>
                <w:rFonts w:eastAsiaTheme="minorEastAsia"/>
              </w:rPr>
              <w:t>ocuses on</w:t>
            </w:r>
            <w:r>
              <w:rPr>
                <w:rFonts w:eastAsiaTheme="minorEastAsia"/>
              </w:rPr>
              <w:t xml:space="preserve"> reading articles, evaluating their reliability, and then</w:t>
            </w:r>
            <w:r w:rsidRPr="00FC3F1A">
              <w:rPr>
                <w:rFonts w:eastAsiaTheme="minorEastAsia"/>
              </w:rPr>
              <w:t xml:space="preserve"> </w:t>
            </w:r>
            <w:r>
              <w:rPr>
                <w:rFonts w:eastAsiaTheme="minorEastAsia"/>
              </w:rPr>
              <w:t xml:space="preserve">developing an idea for your Course Essay. </w:t>
            </w:r>
          </w:p>
        </w:tc>
        <w:tc>
          <w:tcPr>
            <w:tcW w:w="764" w:type="pct"/>
            <w:shd w:val="clear" w:color="auto" w:fill="FFFFFF" w:themeFill="background1"/>
          </w:tcPr>
          <w:p w14:paraId="53C6A07D" w14:textId="77777777" w:rsidR="009E3752" w:rsidRPr="007159A0" w:rsidRDefault="009E3752" w:rsidP="00D12893">
            <w:pPr>
              <w:rPr>
                <w:rFonts w:eastAsiaTheme="minorEastAsia"/>
              </w:rPr>
            </w:pPr>
            <w:r>
              <w:rPr>
                <w:rFonts w:eastAsiaTheme="minorEastAsia"/>
              </w:rPr>
              <w:t>10%</w:t>
            </w:r>
          </w:p>
        </w:tc>
      </w:tr>
      <w:tr w:rsidR="009E3752" w:rsidRPr="007159A0" w14:paraId="29FB9C13" w14:textId="77777777" w:rsidTr="009E3752">
        <w:trPr>
          <w:trHeight w:val="269"/>
        </w:trPr>
        <w:tc>
          <w:tcPr>
            <w:tcW w:w="4236" w:type="pct"/>
            <w:shd w:val="clear" w:color="auto" w:fill="FFFFFF" w:themeFill="background1"/>
          </w:tcPr>
          <w:p w14:paraId="6699F488" w14:textId="43810BB4" w:rsidR="009E3752" w:rsidRPr="007159A0" w:rsidRDefault="009E3752" w:rsidP="00D12893">
            <w:pPr>
              <w:rPr>
                <w:rFonts w:eastAsiaTheme="minorEastAsia"/>
              </w:rPr>
            </w:pPr>
            <w:r w:rsidRPr="007159A0">
              <w:rPr>
                <w:rFonts w:eastAsiaTheme="minorEastAsia"/>
              </w:rPr>
              <w:t>Major Assignment 2</w:t>
            </w:r>
            <w:r>
              <w:rPr>
                <w:rFonts w:eastAsiaTheme="minorEastAsia"/>
              </w:rPr>
              <w:t>: Annotated Bibliography</w:t>
            </w:r>
          </w:p>
          <w:p w14:paraId="3B46FB6B" w14:textId="26CDBC1A" w:rsidR="009E3752" w:rsidRPr="007159A0" w:rsidRDefault="009E3752" w:rsidP="00600955">
            <w:pPr>
              <w:numPr>
                <w:ilvl w:val="0"/>
                <w:numId w:val="2"/>
              </w:numPr>
              <w:rPr>
                <w:rFonts w:eastAsiaTheme="minorEastAsia"/>
              </w:rPr>
            </w:pPr>
            <w:r>
              <w:rPr>
                <w:rFonts w:eastAsiaTheme="minorEastAsia"/>
              </w:rPr>
              <w:t xml:space="preserve">Instruction in the development and formatting of an annotated bibliography. </w:t>
            </w:r>
          </w:p>
        </w:tc>
        <w:tc>
          <w:tcPr>
            <w:tcW w:w="764" w:type="pct"/>
            <w:shd w:val="clear" w:color="auto" w:fill="FFFFFF" w:themeFill="background1"/>
          </w:tcPr>
          <w:p w14:paraId="2D2814EF" w14:textId="77777777" w:rsidR="009E3752" w:rsidRPr="007159A0" w:rsidRDefault="009E3752" w:rsidP="00D12893">
            <w:pPr>
              <w:rPr>
                <w:rFonts w:eastAsiaTheme="minorEastAsia"/>
              </w:rPr>
            </w:pPr>
            <w:r w:rsidRPr="007159A0">
              <w:rPr>
                <w:rFonts w:eastAsiaTheme="minorEastAsia"/>
              </w:rPr>
              <w:t>20%</w:t>
            </w:r>
          </w:p>
        </w:tc>
      </w:tr>
      <w:tr w:rsidR="009E3752" w:rsidRPr="007159A0" w14:paraId="03B64B8F" w14:textId="77777777" w:rsidTr="009E3752">
        <w:tc>
          <w:tcPr>
            <w:tcW w:w="4236" w:type="pct"/>
            <w:shd w:val="clear" w:color="auto" w:fill="FFFFFF" w:themeFill="background1"/>
          </w:tcPr>
          <w:p w14:paraId="7A331EE8" w14:textId="62BFC2B8" w:rsidR="009E3752" w:rsidRPr="007159A0" w:rsidRDefault="009E3752" w:rsidP="00D12893">
            <w:pPr>
              <w:rPr>
                <w:rFonts w:eastAsiaTheme="minorEastAsia"/>
              </w:rPr>
            </w:pPr>
            <w:r>
              <w:rPr>
                <w:rFonts w:eastAsiaTheme="minorEastAsia"/>
              </w:rPr>
              <w:t>Outline</w:t>
            </w:r>
          </w:p>
        </w:tc>
        <w:tc>
          <w:tcPr>
            <w:tcW w:w="764" w:type="pct"/>
            <w:shd w:val="clear" w:color="auto" w:fill="FFFFFF" w:themeFill="background1"/>
          </w:tcPr>
          <w:p w14:paraId="16359BE0" w14:textId="311837A9" w:rsidR="009E3752" w:rsidRPr="007159A0" w:rsidRDefault="009E3752" w:rsidP="00D12893">
            <w:pPr>
              <w:rPr>
                <w:rFonts w:eastAsiaTheme="minorEastAsia"/>
              </w:rPr>
            </w:pPr>
            <w:r>
              <w:rPr>
                <w:rFonts w:eastAsiaTheme="minorEastAsia"/>
              </w:rPr>
              <w:t>10%</w:t>
            </w:r>
          </w:p>
        </w:tc>
      </w:tr>
      <w:tr w:rsidR="009E3752" w:rsidRPr="007159A0" w14:paraId="0852D709" w14:textId="77777777" w:rsidTr="009E3752">
        <w:tc>
          <w:tcPr>
            <w:tcW w:w="4236" w:type="pct"/>
            <w:shd w:val="clear" w:color="auto" w:fill="FFFFFF" w:themeFill="background1"/>
          </w:tcPr>
          <w:p w14:paraId="349F3CE0" w14:textId="7C9204B4" w:rsidR="009E3752" w:rsidRPr="007159A0" w:rsidRDefault="009E3752" w:rsidP="00D12893">
            <w:pPr>
              <w:rPr>
                <w:rFonts w:eastAsiaTheme="minorEastAsia"/>
              </w:rPr>
            </w:pPr>
            <w:r w:rsidRPr="007159A0">
              <w:rPr>
                <w:rFonts w:eastAsiaTheme="minorEastAsia"/>
              </w:rPr>
              <w:t>Major Assignment 3</w:t>
            </w:r>
            <w:r>
              <w:rPr>
                <w:rFonts w:eastAsiaTheme="minorEastAsia"/>
              </w:rPr>
              <w:t>: First Draft</w:t>
            </w:r>
          </w:p>
          <w:p w14:paraId="5BEF2B26" w14:textId="66C2B5E8" w:rsidR="009E3752" w:rsidRPr="007159A0" w:rsidRDefault="009E3752" w:rsidP="00600955">
            <w:pPr>
              <w:numPr>
                <w:ilvl w:val="0"/>
                <w:numId w:val="2"/>
              </w:numPr>
              <w:rPr>
                <w:rFonts w:eastAsiaTheme="minorEastAsia"/>
              </w:rPr>
            </w:pPr>
            <w:r>
              <w:rPr>
                <w:rFonts w:eastAsiaTheme="minorEastAsia"/>
              </w:rPr>
              <w:t xml:space="preserve">Writing the first, rough draft of the Course Essay with a clear structure. </w:t>
            </w:r>
          </w:p>
        </w:tc>
        <w:tc>
          <w:tcPr>
            <w:tcW w:w="764" w:type="pct"/>
            <w:shd w:val="clear" w:color="auto" w:fill="FFFFFF" w:themeFill="background1"/>
          </w:tcPr>
          <w:p w14:paraId="01573F7A" w14:textId="77777777" w:rsidR="009E3752" w:rsidRPr="007159A0" w:rsidRDefault="009E3752" w:rsidP="00D12893">
            <w:pPr>
              <w:rPr>
                <w:rFonts w:eastAsiaTheme="minorEastAsia"/>
              </w:rPr>
            </w:pPr>
            <w:r w:rsidRPr="007159A0">
              <w:rPr>
                <w:rFonts w:eastAsiaTheme="minorEastAsia"/>
              </w:rPr>
              <w:t>20%</w:t>
            </w:r>
          </w:p>
        </w:tc>
      </w:tr>
      <w:tr w:rsidR="009E3752" w:rsidRPr="007159A0" w14:paraId="09C6A068" w14:textId="77777777" w:rsidTr="009E3752">
        <w:tc>
          <w:tcPr>
            <w:tcW w:w="4236" w:type="pct"/>
            <w:shd w:val="clear" w:color="auto" w:fill="FFFFFF" w:themeFill="background1"/>
          </w:tcPr>
          <w:p w14:paraId="00A839BE" w14:textId="47329C7D" w:rsidR="009E3752" w:rsidRDefault="009E3752" w:rsidP="00D12893">
            <w:pPr>
              <w:rPr>
                <w:rFonts w:eastAsiaTheme="minorEastAsia"/>
              </w:rPr>
            </w:pPr>
            <w:r w:rsidRPr="00DD37B5">
              <w:rPr>
                <w:rFonts w:eastAsiaTheme="minorEastAsia"/>
                <w:highlight w:val="yellow"/>
              </w:rPr>
              <w:t>Zoom Peer Reviews, 1 and 2, and Final Zoom Reflection</w:t>
            </w:r>
          </w:p>
          <w:p w14:paraId="459582E6" w14:textId="4F96987D" w:rsidR="009E3752" w:rsidRPr="00B16FB9" w:rsidRDefault="009E3752" w:rsidP="00B16FB9">
            <w:pPr>
              <w:pStyle w:val="ListParagraph"/>
              <w:numPr>
                <w:ilvl w:val="0"/>
                <w:numId w:val="2"/>
              </w:numPr>
              <w:rPr>
                <w:rFonts w:eastAsiaTheme="minorEastAsia"/>
              </w:rPr>
            </w:pPr>
            <w:r w:rsidRPr="00B16FB9">
              <w:rPr>
                <w:rFonts w:eastAsiaTheme="minorEastAsia"/>
              </w:rPr>
              <w:t>Responding to other student writing with constructive criticism</w:t>
            </w:r>
          </w:p>
        </w:tc>
        <w:tc>
          <w:tcPr>
            <w:tcW w:w="764" w:type="pct"/>
            <w:shd w:val="clear" w:color="auto" w:fill="FFFFFF" w:themeFill="background1"/>
          </w:tcPr>
          <w:p w14:paraId="13CB9E6E" w14:textId="71AE7D25" w:rsidR="009E3752" w:rsidRDefault="009E3752" w:rsidP="00D12893">
            <w:pPr>
              <w:rPr>
                <w:rFonts w:eastAsiaTheme="minorEastAsia"/>
              </w:rPr>
            </w:pPr>
            <w:r>
              <w:rPr>
                <w:rFonts w:eastAsiaTheme="minorEastAsia"/>
              </w:rPr>
              <w:t>20%</w:t>
            </w:r>
          </w:p>
        </w:tc>
      </w:tr>
      <w:tr w:rsidR="009E3752" w:rsidRPr="007159A0" w14:paraId="61134EC2" w14:textId="77777777" w:rsidTr="009E3752">
        <w:tc>
          <w:tcPr>
            <w:tcW w:w="4236" w:type="pct"/>
            <w:shd w:val="clear" w:color="auto" w:fill="FFFFFF" w:themeFill="background1"/>
          </w:tcPr>
          <w:p w14:paraId="6D101CB1" w14:textId="2E881390" w:rsidR="009E3752" w:rsidRPr="00DB1025" w:rsidRDefault="009E3752" w:rsidP="00D12893">
            <w:pPr>
              <w:rPr>
                <w:rFonts w:eastAsiaTheme="minorEastAsia"/>
              </w:rPr>
            </w:pPr>
            <w:r w:rsidRPr="00DB1025">
              <w:rPr>
                <w:rFonts w:eastAsiaTheme="minorEastAsia"/>
              </w:rPr>
              <w:t xml:space="preserve">Major Assignment </w:t>
            </w:r>
            <w:r>
              <w:rPr>
                <w:rFonts w:eastAsiaTheme="minorEastAsia"/>
              </w:rPr>
              <w:t>4: Final Draft</w:t>
            </w:r>
          </w:p>
          <w:p w14:paraId="1E299F23" w14:textId="7F203D5F" w:rsidR="009E3752" w:rsidRPr="007159A0" w:rsidRDefault="009E3752" w:rsidP="00600955">
            <w:pPr>
              <w:numPr>
                <w:ilvl w:val="0"/>
                <w:numId w:val="2"/>
              </w:numPr>
              <w:rPr>
                <w:rFonts w:eastAsiaTheme="minorEastAsia"/>
              </w:rPr>
            </w:pPr>
            <w:r>
              <w:rPr>
                <w:rFonts w:eastAsiaTheme="minorEastAsia"/>
              </w:rPr>
              <w:t xml:space="preserve">Concentrates on revising and polishing the Course Essay and handing in a final draft.  </w:t>
            </w:r>
          </w:p>
        </w:tc>
        <w:tc>
          <w:tcPr>
            <w:tcW w:w="764" w:type="pct"/>
            <w:shd w:val="clear" w:color="auto" w:fill="FFFFFF" w:themeFill="background1"/>
          </w:tcPr>
          <w:p w14:paraId="3DCAC1EE" w14:textId="16A81A67" w:rsidR="009E3752" w:rsidRPr="007159A0" w:rsidRDefault="009E3752" w:rsidP="00D12893">
            <w:pPr>
              <w:rPr>
                <w:rFonts w:eastAsiaTheme="minorEastAsia"/>
              </w:rPr>
            </w:pPr>
            <w:r>
              <w:rPr>
                <w:rFonts w:eastAsiaTheme="minorEastAsia"/>
              </w:rPr>
              <w:t>10</w:t>
            </w:r>
            <w:r w:rsidRPr="007159A0">
              <w:rPr>
                <w:rFonts w:eastAsiaTheme="minorEastAsia"/>
              </w:rPr>
              <w:t>%</w:t>
            </w:r>
          </w:p>
        </w:tc>
      </w:tr>
      <w:tr w:rsidR="009E3752" w:rsidRPr="007159A0" w14:paraId="5935F93A" w14:textId="77777777" w:rsidTr="009E3752">
        <w:tc>
          <w:tcPr>
            <w:tcW w:w="4236" w:type="pct"/>
            <w:shd w:val="clear" w:color="auto" w:fill="FFFFFF" w:themeFill="background1"/>
          </w:tcPr>
          <w:p w14:paraId="6E21A9DE" w14:textId="11CD2A2A" w:rsidR="009E3752" w:rsidRPr="007159A0" w:rsidRDefault="009E3752" w:rsidP="00D12893">
            <w:pPr>
              <w:rPr>
                <w:rFonts w:eastAsiaTheme="minorEastAsia"/>
              </w:rPr>
            </w:pPr>
            <w:r>
              <w:rPr>
                <w:rFonts w:eastAsiaTheme="minorEastAsia"/>
              </w:rPr>
              <w:t xml:space="preserve">Weekly </w:t>
            </w:r>
            <w:r w:rsidRPr="007159A0">
              <w:rPr>
                <w:rFonts w:eastAsiaTheme="minorEastAsia"/>
              </w:rPr>
              <w:t>Quizzes</w:t>
            </w:r>
            <w:r>
              <w:rPr>
                <w:rFonts w:eastAsiaTheme="minorEastAsia"/>
              </w:rPr>
              <w:t>, Discussions, Other Assignments</w:t>
            </w:r>
          </w:p>
          <w:p w14:paraId="1C7EAE6D" w14:textId="77777777" w:rsidR="009E3752" w:rsidRPr="007159A0" w:rsidRDefault="009E3752" w:rsidP="00600955">
            <w:pPr>
              <w:numPr>
                <w:ilvl w:val="0"/>
                <w:numId w:val="2"/>
              </w:numPr>
              <w:rPr>
                <w:rFonts w:eastAsiaTheme="minorEastAsia"/>
              </w:rPr>
            </w:pPr>
            <w:r w:rsidRPr="007159A0">
              <w:rPr>
                <w:rFonts w:eastAsiaTheme="minorEastAsia"/>
              </w:rPr>
              <w:t xml:space="preserve">Short quizzes over the assigned readings. </w:t>
            </w:r>
          </w:p>
        </w:tc>
        <w:tc>
          <w:tcPr>
            <w:tcW w:w="764" w:type="pct"/>
            <w:shd w:val="clear" w:color="auto" w:fill="FFFFFF" w:themeFill="background1"/>
          </w:tcPr>
          <w:p w14:paraId="42F639FA" w14:textId="293FA2FE" w:rsidR="009E3752" w:rsidRPr="007159A0" w:rsidRDefault="009E3752" w:rsidP="00D12893">
            <w:pPr>
              <w:rPr>
                <w:rFonts w:eastAsiaTheme="minorEastAsia"/>
              </w:rPr>
            </w:pPr>
            <w:r>
              <w:rPr>
                <w:rFonts w:eastAsiaTheme="minorEastAsia"/>
              </w:rPr>
              <w:t>10</w:t>
            </w:r>
            <w:r w:rsidRPr="007159A0">
              <w:rPr>
                <w:rFonts w:eastAsiaTheme="minorEastAsia"/>
              </w:rPr>
              <w:t>%</w:t>
            </w:r>
          </w:p>
        </w:tc>
      </w:tr>
    </w:tbl>
    <w:p w14:paraId="00911F91" w14:textId="77777777" w:rsidR="00600955" w:rsidRDefault="00600955" w:rsidP="00600955">
      <w:pPr>
        <w:tabs>
          <w:tab w:val="left" w:pos="3060"/>
        </w:tabs>
        <w:jc w:val="left"/>
        <w:rPr>
          <w:b/>
          <w:caps/>
          <w:color w:val="008000"/>
          <w:sz w:val="32"/>
          <w:szCs w:val="32"/>
        </w:rPr>
      </w:pPr>
    </w:p>
    <w:p w14:paraId="7D06A655" w14:textId="77777777" w:rsidR="000F5500" w:rsidRDefault="000F5500" w:rsidP="000F5500">
      <w:pPr>
        <w:jc w:val="center"/>
      </w:pPr>
    </w:p>
    <w:p w14:paraId="0F67C25B" w14:textId="77777777" w:rsidR="000F5500" w:rsidRDefault="000F5500" w:rsidP="000F5500">
      <w:pPr>
        <w:jc w:val="center"/>
      </w:pPr>
    </w:p>
    <w:p w14:paraId="7EB67F92" w14:textId="2EA45215" w:rsidR="000F5500" w:rsidRPr="00DD37B5" w:rsidRDefault="000F5500" w:rsidP="000F5500">
      <w:pPr>
        <w:jc w:val="left"/>
        <w:rPr>
          <w:b/>
          <w:bCs/>
          <w:sz w:val="28"/>
          <w:szCs w:val="28"/>
        </w:rPr>
      </w:pPr>
      <w:r w:rsidRPr="000F5500">
        <w:rPr>
          <w:b/>
          <w:bCs/>
          <w:sz w:val="36"/>
          <w:szCs w:val="36"/>
        </w:rPr>
        <w:t>Course Calendar</w:t>
      </w:r>
      <w:r w:rsidR="00DD37B5">
        <w:rPr>
          <w:b/>
          <w:bCs/>
          <w:sz w:val="36"/>
          <w:szCs w:val="36"/>
        </w:rPr>
        <w:t xml:space="preserve">: </w:t>
      </w:r>
      <w:r w:rsidR="00DD37B5" w:rsidRPr="00DD37B5">
        <w:rPr>
          <w:b/>
          <w:bCs/>
          <w:sz w:val="28"/>
          <w:szCs w:val="28"/>
        </w:rPr>
        <w:t xml:space="preserve">Please note that schedules often change and evolve during the semester, and I reserve the right to </w:t>
      </w:r>
      <w:proofErr w:type="gramStart"/>
      <w:r w:rsidR="00DD37B5" w:rsidRPr="00DD37B5">
        <w:rPr>
          <w:b/>
          <w:bCs/>
          <w:sz w:val="28"/>
          <w:szCs w:val="28"/>
        </w:rPr>
        <w:t>make adjustments to</w:t>
      </w:r>
      <w:proofErr w:type="gramEnd"/>
      <w:r w:rsidR="00DD37B5" w:rsidRPr="00DD37B5">
        <w:rPr>
          <w:b/>
          <w:bCs/>
          <w:sz w:val="28"/>
          <w:szCs w:val="28"/>
        </w:rPr>
        <w:t xml:space="preserve"> the course calendar.</w:t>
      </w:r>
    </w:p>
    <w:p w14:paraId="3796B033" w14:textId="77777777" w:rsidR="005E4C12" w:rsidRPr="00507EE7" w:rsidRDefault="005E4C12" w:rsidP="005E4C12">
      <w:pPr>
        <w:jc w:val="center"/>
      </w:pPr>
    </w:p>
    <w:tbl>
      <w:tblPr>
        <w:tblStyle w:val="TableGrid"/>
        <w:tblW w:w="0" w:type="auto"/>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Look w:val="04A0" w:firstRow="1" w:lastRow="0" w:firstColumn="1" w:lastColumn="0" w:noHBand="0" w:noVBand="1"/>
      </w:tblPr>
      <w:tblGrid>
        <w:gridCol w:w="1322"/>
        <w:gridCol w:w="2363"/>
        <w:gridCol w:w="2589"/>
        <w:gridCol w:w="3076"/>
      </w:tblGrid>
      <w:tr w:rsidR="005E4C12" w:rsidRPr="003C1F32" w14:paraId="5712A773" w14:textId="77777777" w:rsidTr="00833F70">
        <w:trPr>
          <w:trHeight w:val="144"/>
        </w:trPr>
        <w:tc>
          <w:tcPr>
            <w:tcW w:w="9350" w:type="dxa"/>
            <w:gridSpan w:val="4"/>
            <w:tcBorders>
              <w:bottom w:val="single" w:sz="2" w:space="0" w:color="196B24" w:themeColor="accent3"/>
            </w:tcBorders>
            <w:shd w:val="clear" w:color="auto" w:fill="4EA72E" w:themeFill="accent6"/>
            <w:vAlign w:val="center"/>
          </w:tcPr>
          <w:p w14:paraId="2AF2776F" w14:textId="77777777" w:rsidR="005E4C12" w:rsidRPr="003A45FA" w:rsidRDefault="005E4C12" w:rsidP="00833F70">
            <w:pPr>
              <w:spacing w:before="120"/>
              <w:jc w:val="center"/>
              <w:rPr>
                <w:b/>
                <w:bCs/>
                <w:color w:val="FFFFFF" w:themeColor="background1"/>
                <w:sz w:val="32"/>
                <w:szCs w:val="32"/>
              </w:rPr>
            </w:pPr>
            <w:r w:rsidRPr="003A45FA">
              <w:rPr>
                <w:b/>
                <w:bCs/>
                <w:color w:val="FFFFFF" w:themeColor="background1"/>
                <w:sz w:val="32"/>
              </w:rPr>
              <w:fldChar w:fldCharType="begin"/>
            </w:r>
            <w:r w:rsidRPr="003A45FA">
              <w:rPr>
                <w:b/>
                <w:bCs/>
                <w:color w:val="FFFFFF" w:themeColor="background1"/>
                <w:sz w:val="3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3A45FA">
              <w:rPr>
                <w:b/>
                <w:bCs/>
                <w:color w:val="FFFFFF" w:themeColor="background1"/>
                <w:sz w:val="32"/>
              </w:rPr>
              <w:fldChar w:fldCharType="separate"/>
            </w:r>
            <w:r w:rsidRPr="003A45FA">
              <w:rPr>
                <w:b/>
                <w:bCs/>
                <w:color w:val="FFFFFF" w:themeColor="background1"/>
                <w:sz w:val="32"/>
              </w:rPr>
              <w:fldChar w:fldCharType="end"/>
            </w:r>
            <w:r w:rsidRPr="003A45FA">
              <w:rPr>
                <w:b/>
                <w:bCs/>
                <w:color w:val="FFFFFF" w:themeColor="background1"/>
                <w:sz w:val="32"/>
              </w:rPr>
              <w:fldChar w:fldCharType="begin"/>
            </w:r>
            <w:r w:rsidRPr="003A45FA">
              <w:rPr>
                <w:b/>
                <w:bCs/>
                <w:color w:val="FFFFFF" w:themeColor="background1"/>
                <w:sz w:val="3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3A45FA">
              <w:rPr>
                <w:b/>
                <w:bCs/>
                <w:color w:val="FFFFFF" w:themeColor="background1"/>
                <w:sz w:val="32"/>
              </w:rPr>
              <w:fldChar w:fldCharType="separate"/>
            </w:r>
            <w:r w:rsidRPr="003A45FA">
              <w:rPr>
                <w:b/>
                <w:bCs/>
                <w:color w:val="FFFFFF" w:themeColor="background1"/>
                <w:sz w:val="32"/>
              </w:rPr>
              <w:fldChar w:fldCharType="end"/>
            </w:r>
            <w:r w:rsidRPr="003A45FA">
              <w:rPr>
                <w:b/>
                <w:bCs/>
                <w:color w:val="FFFFFF" w:themeColor="background1"/>
                <w:sz w:val="32"/>
                <w:szCs w:val="32"/>
              </w:rPr>
              <w:t>English 1320 Weekly Schedule |Spring 2026</w:t>
            </w:r>
          </w:p>
          <w:p w14:paraId="32DCAE2C" w14:textId="77777777" w:rsidR="005E4C12" w:rsidRPr="003C1F32" w:rsidRDefault="005E4C12" w:rsidP="00833F70">
            <w:pPr>
              <w:spacing w:before="120"/>
              <w:contextualSpacing/>
              <w:jc w:val="center"/>
              <w:rPr>
                <w:color w:val="FFFFFF" w:themeColor="background1"/>
                <w:sz w:val="22"/>
                <w:szCs w:val="28"/>
              </w:rPr>
            </w:pPr>
            <w:r w:rsidRPr="000C649A">
              <w:rPr>
                <w:color w:val="FFFFFF" w:themeColor="background1"/>
                <w:sz w:val="16"/>
              </w:rPr>
              <w:t>*This schedule is subject to change at your instructor’s discretion.</w:t>
            </w:r>
            <w:r>
              <w:rPr>
                <w:color w:val="FFFFFF" w:themeColor="background1"/>
                <w:sz w:val="16"/>
              </w:rPr>
              <w:t xml:space="preserve"> </w:t>
            </w:r>
            <w:r w:rsidRPr="000C649A">
              <w:rPr>
                <w:color w:val="FFFFFF" w:themeColor="background1"/>
                <w:sz w:val="16"/>
              </w:rPr>
              <w:t>Always check the “announcements” in Canvas for any changes.</w:t>
            </w:r>
          </w:p>
        </w:tc>
      </w:tr>
      <w:tr w:rsidR="005E4C12" w:rsidRPr="003C1F32" w14:paraId="6ABD711B" w14:textId="77777777" w:rsidTr="0021327E">
        <w:trPr>
          <w:trHeight w:val="20"/>
        </w:trPr>
        <w:tc>
          <w:tcPr>
            <w:tcW w:w="1322" w:type="dxa"/>
            <w:tcBorders>
              <w:top w:val="single" w:sz="2" w:space="0" w:color="196B24" w:themeColor="accent3"/>
              <w:left w:val="single" w:sz="4" w:space="0" w:color="auto"/>
              <w:bottom w:val="nil"/>
              <w:right w:val="nil"/>
            </w:tcBorders>
            <w:shd w:val="clear" w:color="auto" w:fill="275317" w:themeFill="accent6" w:themeFillShade="80"/>
            <w:vAlign w:val="center"/>
          </w:tcPr>
          <w:p w14:paraId="01AEBBFA" w14:textId="77777777" w:rsidR="005E4C12" w:rsidRPr="005E2B6B" w:rsidRDefault="005E4C12" w:rsidP="00833F70">
            <w:pPr>
              <w:spacing w:after="0"/>
              <w:jc w:val="center"/>
              <w:rPr>
                <w:b/>
                <w:bCs/>
                <w:color w:val="FFFFFF" w:themeColor="background1"/>
                <w:sz w:val="22"/>
                <w:szCs w:val="22"/>
              </w:rPr>
            </w:pPr>
            <w:r w:rsidRPr="005E2B6B">
              <w:rPr>
                <w:b/>
                <w:bCs/>
                <w:color w:val="FFFFFF" w:themeColor="background1"/>
                <w:sz w:val="22"/>
                <w:szCs w:val="22"/>
              </w:rPr>
              <w:t>W</w:t>
            </w:r>
            <w:r>
              <w:rPr>
                <w:b/>
                <w:bCs/>
                <w:color w:val="FFFFFF" w:themeColor="background1"/>
                <w:sz w:val="22"/>
                <w:szCs w:val="22"/>
              </w:rPr>
              <w:t>eek</w:t>
            </w:r>
          </w:p>
        </w:tc>
        <w:tc>
          <w:tcPr>
            <w:tcW w:w="2363" w:type="dxa"/>
            <w:tcBorders>
              <w:top w:val="single" w:sz="2" w:space="0" w:color="196B24" w:themeColor="accent3"/>
              <w:left w:val="nil"/>
              <w:bottom w:val="nil"/>
              <w:right w:val="nil"/>
            </w:tcBorders>
            <w:shd w:val="clear" w:color="auto" w:fill="275317" w:themeFill="accent6" w:themeFillShade="80"/>
            <w:vAlign w:val="center"/>
          </w:tcPr>
          <w:p w14:paraId="276E0717" w14:textId="77777777" w:rsidR="005E4C12" w:rsidRPr="005E2B6B" w:rsidRDefault="005E4C12" w:rsidP="00833F70">
            <w:pPr>
              <w:spacing w:after="0"/>
              <w:jc w:val="center"/>
              <w:rPr>
                <w:b/>
                <w:bCs/>
                <w:color w:val="FFFFFF" w:themeColor="background1"/>
                <w:sz w:val="22"/>
                <w:szCs w:val="22"/>
              </w:rPr>
            </w:pPr>
            <w:r>
              <w:rPr>
                <w:b/>
                <w:bCs/>
                <w:color w:val="FFFFFF" w:themeColor="background1"/>
                <w:sz w:val="22"/>
                <w:szCs w:val="22"/>
              </w:rPr>
              <w:t>Focus</w:t>
            </w:r>
          </w:p>
        </w:tc>
        <w:tc>
          <w:tcPr>
            <w:tcW w:w="2589" w:type="dxa"/>
            <w:tcBorders>
              <w:top w:val="single" w:sz="2" w:space="0" w:color="196B24" w:themeColor="accent3"/>
              <w:left w:val="nil"/>
              <w:bottom w:val="nil"/>
              <w:right w:val="nil"/>
            </w:tcBorders>
            <w:shd w:val="clear" w:color="auto" w:fill="275317" w:themeFill="accent6" w:themeFillShade="80"/>
            <w:vAlign w:val="center"/>
          </w:tcPr>
          <w:p w14:paraId="4312C9B6" w14:textId="77777777" w:rsidR="005E4C12" w:rsidRPr="005E2B6B" w:rsidRDefault="005E4C12" w:rsidP="00833F70">
            <w:pPr>
              <w:spacing w:after="0"/>
              <w:jc w:val="center"/>
              <w:rPr>
                <w:b/>
                <w:bCs/>
                <w:color w:val="FFFFFF" w:themeColor="background1"/>
                <w:sz w:val="22"/>
                <w:szCs w:val="22"/>
              </w:rPr>
            </w:pPr>
            <w:r>
              <w:rPr>
                <w:b/>
                <w:bCs/>
                <w:color w:val="FFFFFF" w:themeColor="background1"/>
                <w:sz w:val="22"/>
                <w:szCs w:val="22"/>
              </w:rPr>
              <w:t>Reading</w:t>
            </w:r>
          </w:p>
        </w:tc>
        <w:tc>
          <w:tcPr>
            <w:tcW w:w="3076" w:type="dxa"/>
            <w:tcBorders>
              <w:top w:val="single" w:sz="2" w:space="0" w:color="196B24" w:themeColor="accent3"/>
              <w:left w:val="nil"/>
              <w:bottom w:val="nil"/>
              <w:right w:val="single" w:sz="4" w:space="0" w:color="auto"/>
            </w:tcBorders>
            <w:shd w:val="clear" w:color="auto" w:fill="275317" w:themeFill="accent6" w:themeFillShade="80"/>
            <w:vAlign w:val="center"/>
          </w:tcPr>
          <w:p w14:paraId="42D1191E" w14:textId="17768CEB" w:rsidR="005E4C12" w:rsidRPr="005E2B6B" w:rsidRDefault="00773D3B" w:rsidP="00833F70">
            <w:pPr>
              <w:spacing w:after="0"/>
              <w:jc w:val="center"/>
              <w:rPr>
                <w:b/>
                <w:bCs/>
                <w:color w:val="FFFFFF" w:themeColor="background1"/>
                <w:sz w:val="22"/>
                <w:szCs w:val="22"/>
              </w:rPr>
            </w:pPr>
            <w:r>
              <w:rPr>
                <w:b/>
                <w:bCs/>
                <w:color w:val="FFFFFF" w:themeColor="background1"/>
                <w:sz w:val="22"/>
                <w:szCs w:val="22"/>
              </w:rPr>
              <w:t>Activity</w:t>
            </w:r>
          </w:p>
        </w:tc>
      </w:tr>
      <w:tr w:rsidR="005E4C12" w:rsidRPr="003C1F32" w14:paraId="2B685FED" w14:textId="77777777" w:rsidTr="0021327E">
        <w:tc>
          <w:tcPr>
            <w:tcW w:w="1322" w:type="dxa"/>
            <w:tcBorders>
              <w:top w:val="nil"/>
              <w:left w:val="single" w:sz="2" w:space="0" w:color="196B24" w:themeColor="accent3"/>
              <w:bottom w:val="single" w:sz="2" w:space="0" w:color="196B24" w:themeColor="accent3"/>
              <w:right w:val="nil"/>
            </w:tcBorders>
            <w:shd w:val="clear" w:color="auto" w:fill="FFFFFF" w:themeFill="background1"/>
          </w:tcPr>
          <w:p w14:paraId="00A91784" w14:textId="77777777" w:rsidR="005E4C12" w:rsidRPr="007F063A" w:rsidRDefault="005E4C12" w:rsidP="00833F70">
            <w:pPr>
              <w:spacing w:after="0"/>
              <w:jc w:val="left"/>
            </w:pPr>
            <w:r w:rsidRPr="007F063A">
              <w:t>Week 1</w:t>
            </w:r>
          </w:p>
          <w:p w14:paraId="71F7DC58" w14:textId="44A1C801" w:rsidR="005E4C12" w:rsidRPr="007F063A" w:rsidRDefault="00773D3B" w:rsidP="00833F70">
            <w:pPr>
              <w:spacing w:after="0"/>
              <w:jc w:val="left"/>
            </w:pPr>
            <w:r>
              <w:t>Aug. 17</w:t>
            </w:r>
          </w:p>
        </w:tc>
        <w:tc>
          <w:tcPr>
            <w:tcW w:w="2363" w:type="dxa"/>
            <w:tcBorders>
              <w:top w:val="nil"/>
              <w:left w:val="nil"/>
              <w:bottom w:val="single" w:sz="2" w:space="0" w:color="196B24" w:themeColor="accent3"/>
              <w:right w:val="nil"/>
            </w:tcBorders>
            <w:shd w:val="clear" w:color="auto" w:fill="D9F2D0" w:themeFill="accent6" w:themeFillTint="33"/>
          </w:tcPr>
          <w:p w14:paraId="4CCD216B" w14:textId="62900826" w:rsidR="005E4C12" w:rsidRPr="00EF4ECE" w:rsidRDefault="005E4C12" w:rsidP="00833F70">
            <w:pPr>
              <w:spacing w:after="0"/>
              <w:jc w:val="left"/>
            </w:pPr>
            <w:r w:rsidRPr="00EF4ECE">
              <w:t>Reading</w:t>
            </w:r>
            <w:r>
              <w:t xml:space="preserve">s </w:t>
            </w:r>
          </w:p>
        </w:tc>
        <w:tc>
          <w:tcPr>
            <w:tcW w:w="2589" w:type="dxa"/>
            <w:tcBorders>
              <w:top w:val="nil"/>
              <w:left w:val="nil"/>
              <w:bottom w:val="single" w:sz="2" w:space="0" w:color="196B24" w:themeColor="accent3"/>
              <w:right w:val="nil"/>
            </w:tcBorders>
            <w:shd w:val="clear" w:color="auto" w:fill="B3E5A1" w:themeFill="accent6" w:themeFillTint="66"/>
          </w:tcPr>
          <w:p w14:paraId="7487D811" w14:textId="36638E2D" w:rsidR="005E4C12" w:rsidRPr="007F063A" w:rsidRDefault="00773D3B" w:rsidP="00833F70">
            <w:pPr>
              <w:spacing w:after="0"/>
              <w:jc w:val="left"/>
            </w:pPr>
            <w:r>
              <w:t>4</w:t>
            </w:r>
            <w:r w:rsidR="005E4C12">
              <w:t xml:space="preserve"> short essays</w:t>
            </w:r>
          </w:p>
        </w:tc>
        <w:tc>
          <w:tcPr>
            <w:tcW w:w="3076" w:type="dxa"/>
            <w:tcBorders>
              <w:top w:val="nil"/>
              <w:left w:val="nil"/>
              <w:bottom w:val="single" w:sz="2" w:space="0" w:color="196B24" w:themeColor="accent3"/>
              <w:right w:val="single" w:sz="2" w:space="0" w:color="196B24" w:themeColor="accent3"/>
            </w:tcBorders>
            <w:shd w:val="clear" w:color="auto" w:fill="8DD873" w:themeFill="accent6" w:themeFillTint="99"/>
          </w:tcPr>
          <w:p w14:paraId="1A78E7FC" w14:textId="46DED403" w:rsidR="005E4C12" w:rsidRPr="007F063A" w:rsidRDefault="00773D3B" w:rsidP="00833F70">
            <w:pPr>
              <w:spacing w:after="0"/>
              <w:jc w:val="left"/>
            </w:pPr>
            <w:r>
              <w:t>Quiz</w:t>
            </w:r>
          </w:p>
        </w:tc>
      </w:tr>
      <w:tr w:rsidR="005E4C12" w:rsidRPr="003C1F32" w14:paraId="77855660" w14:textId="77777777" w:rsidTr="0021327E">
        <w:tc>
          <w:tcPr>
            <w:tcW w:w="1322" w:type="dxa"/>
            <w:tcBorders>
              <w:top w:val="single" w:sz="2" w:space="0" w:color="196B24" w:themeColor="accent3"/>
              <w:bottom w:val="single" w:sz="2" w:space="0" w:color="196B24" w:themeColor="accent3"/>
              <w:right w:val="nil"/>
            </w:tcBorders>
            <w:shd w:val="clear" w:color="auto" w:fill="FFFFFF" w:themeFill="background1"/>
          </w:tcPr>
          <w:p w14:paraId="5E34D579" w14:textId="77777777" w:rsidR="005E4C12" w:rsidRPr="007F063A" w:rsidRDefault="005E4C12" w:rsidP="00833F70">
            <w:pPr>
              <w:spacing w:after="0"/>
              <w:jc w:val="left"/>
            </w:pPr>
            <w:r w:rsidRPr="007F063A">
              <w:t>Week 2</w:t>
            </w:r>
          </w:p>
          <w:p w14:paraId="2BEE5CA6" w14:textId="53710083" w:rsidR="005E4C12" w:rsidRPr="007F063A" w:rsidRDefault="00773D3B" w:rsidP="00833F70">
            <w:pPr>
              <w:spacing w:after="0"/>
              <w:jc w:val="left"/>
            </w:pPr>
            <w:r>
              <w:t>Aug. 24</w:t>
            </w:r>
          </w:p>
        </w:tc>
        <w:tc>
          <w:tcPr>
            <w:tcW w:w="2363" w:type="dxa"/>
            <w:tcBorders>
              <w:top w:val="single" w:sz="2" w:space="0" w:color="196B24" w:themeColor="accent3"/>
              <w:left w:val="nil"/>
              <w:bottom w:val="single" w:sz="2" w:space="0" w:color="196B24" w:themeColor="accent3"/>
              <w:right w:val="nil"/>
            </w:tcBorders>
            <w:shd w:val="clear" w:color="auto" w:fill="D9F2D0" w:themeFill="accent6" w:themeFillTint="33"/>
          </w:tcPr>
          <w:p w14:paraId="7265100A" w14:textId="1303DD97" w:rsidR="005E4C12" w:rsidRPr="007F063A" w:rsidRDefault="005E4C12" w:rsidP="00833F70">
            <w:pPr>
              <w:spacing w:after="0"/>
              <w:jc w:val="left"/>
            </w:pPr>
            <w:r>
              <w:t>Readings</w:t>
            </w:r>
          </w:p>
        </w:tc>
        <w:tc>
          <w:tcPr>
            <w:tcW w:w="2589" w:type="dxa"/>
            <w:tcBorders>
              <w:top w:val="single" w:sz="2" w:space="0" w:color="196B24" w:themeColor="accent3"/>
              <w:left w:val="nil"/>
              <w:bottom w:val="single" w:sz="2" w:space="0" w:color="196B24" w:themeColor="accent3"/>
              <w:right w:val="nil"/>
            </w:tcBorders>
            <w:shd w:val="clear" w:color="auto" w:fill="B3E5A1" w:themeFill="accent6" w:themeFillTint="66"/>
          </w:tcPr>
          <w:p w14:paraId="2A253144" w14:textId="27401634" w:rsidR="005E4C12" w:rsidRPr="007F063A" w:rsidRDefault="00773D3B" w:rsidP="00833F70">
            <w:pPr>
              <w:spacing w:after="0"/>
              <w:jc w:val="left"/>
            </w:pPr>
            <w:r>
              <w:t>4</w:t>
            </w:r>
            <w:r w:rsidR="005E4C12">
              <w:t xml:space="preserve"> </w:t>
            </w:r>
            <w:r>
              <w:t>short</w:t>
            </w:r>
            <w:r w:rsidR="005E4C12">
              <w:t xml:space="preserve"> essays</w:t>
            </w:r>
          </w:p>
        </w:tc>
        <w:tc>
          <w:tcPr>
            <w:tcW w:w="3076" w:type="dxa"/>
            <w:tcBorders>
              <w:top w:val="single" w:sz="2" w:space="0" w:color="196B24" w:themeColor="accent3"/>
              <w:left w:val="nil"/>
              <w:bottom w:val="single" w:sz="2" w:space="0" w:color="196B24" w:themeColor="accent3"/>
            </w:tcBorders>
            <w:shd w:val="clear" w:color="auto" w:fill="8DD873" w:themeFill="accent6" w:themeFillTint="99"/>
          </w:tcPr>
          <w:p w14:paraId="6FDFCB40" w14:textId="200B0A1F" w:rsidR="005E4C12" w:rsidRPr="007F063A" w:rsidRDefault="00773D3B" w:rsidP="00833F70">
            <w:pPr>
              <w:spacing w:after="0"/>
              <w:jc w:val="left"/>
            </w:pPr>
            <w:r>
              <w:t>Quiz</w:t>
            </w:r>
          </w:p>
        </w:tc>
      </w:tr>
      <w:tr w:rsidR="005E4C12" w:rsidRPr="003C1F32" w14:paraId="16E3DDBD" w14:textId="77777777" w:rsidTr="0021327E">
        <w:tc>
          <w:tcPr>
            <w:tcW w:w="1322" w:type="dxa"/>
            <w:tcBorders>
              <w:top w:val="single" w:sz="2" w:space="0" w:color="196B24" w:themeColor="accent3"/>
              <w:right w:val="nil"/>
            </w:tcBorders>
            <w:shd w:val="clear" w:color="auto" w:fill="FFFFFF" w:themeFill="background1"/>
          </w:tcPr>
          <w:p w14:paraId="514F91F1" w14:textId="77777777" w:rsidR="005E4C12" w:rsidRPr="007F063A" w:rsidRDefault="005E4C12" w:rsidP="00833F70">
            <w:pPr>
              <w:spacing w:after="0"/>
              <w:jc w:val="left"/>
            </w:pPr>
            <w:r w:rsidRPr="007F063A">
              <w:t>Week 3</w:t>
            </w:r>
          </w:p>
          <w:p w14:paraId="749EA822" w14:textId="2ADFBEBB" w:rsidR="005E4C12" w:rsidRPr="007F063A" w:rsidRDefault="00773D3B" w:rsidP="00833F70">
            <w:pPr>
              <w:spacing w:after="0"/>
              <w:jc w:val="left"/>
            </w:pPr>
            <w:r>
              <w:t>Aug. 31</w:t>
            </w:r>
          </w:p>
          <w:p w14:paraId="05A51B8A" w14:textId="77777777" w:rsidR="005E4C12" w:rsidRPr="007F063A" w:rsidRDefault="005E4C12" w:rsidP="00833F70">
            <w:pPr>
              <w:spacing w:after="0"/>
              <w:jc w:val="left"/>
            </w:pPr>
          </w:p>
          <w:p w14:paraId="2A1E21ED" w14:textId="77777777" w:rsidR="005E4C12" w:rsidRPr="007F063A" w:rsidRDefault="005E4C12" w:rsidP="00833F70">
            <w:pPr>
              <w:spacing w:after="0"/>
              <w:jc w:val="left"/>
            </w:pPr>
          </w:p>
        </w:tc>
        <w:tc>
          <w:tcPr>
            <w:tcW w:w="2363" w:type="dxa"/>
            <w:tcBorders>
              <w:top w:val="single" w:sz="2" w:space="0" w:color="196B24" w:themeColor="accent3"/>
              <w:left w:val="nil"/>
              <w:right w:val="nil"/>
            </w:tcBorders>
            <w:shd w:val="clear" w:color="auto" w:fill="D9F2D0" w:themeFill="accent6" w:themeFillTint="33"/>
          </w:tcPr>
          <w:p w14:paraId="1C42B17B" w14:textId="77777777" w:rsidR="005E4C12" w:rsidRDefault="00773D3B" w:rsidP="00833F70">
            <w:pPr>
              <w:spacing w:after="0"/>
              <w:jc w:val="left"/>
            </w:pPr>
            <w:r>
              <w:t xml:space="preserve">Developing an </w:t>
            </w:r>
            <w:proofErr w:type="gramStart"/>
            <w:r>
              <w:t>Idea</w:t>
            </w:r>
            <w:proofErr w:type="gramEnd"/>
          </w:p>
          <w:p w14:paraId="61083BB1" w14:textId="13991712" w:rsidR="0021327E" w:rsidRPr="007F063A" w:rsidRDefault="0021327E" w:rsidP="00833F70">
            <w:pPr>
              <w:spacing w:after="0"/>
              <w:jc w:val="left"/>
            </w:pPr>
            <w:r>
              <w:t xml:space="preserve">Chapter 1 in </w:t>
            </w:r>
            <w:r w:rsidRPr="0021327E">
              <w:rPr>
                <w:i/>
                <w:iCs/>
              </w:rPr>
              <w:t>Rhetorical Transformations: Complex Conversations</w:t>
            </w:r>
          </w:p>
        </w:tc>
        <w:tc>
          <w:tcPr>
            <w:tcW w:w="2589" w:type="dxa"/>
            <w:tcBorders>
              <w:top w:val="single" w:sz="2" w:space="0" w:color="196B24" w:themeColor="accent3"/>
              <w:left w:val="nil"/>
              <w:right w:val="nil"/>
            </w:tcBorders>
            <w:shd w:val="clear" w:color="auto" w:fill="B3E5A1" w:themeFill="accent6" w:themeFillTint="66"/>
          </w:tcPr>
          <w:p w14:paraId="13E6D0CB" w14:textId="4CCD58AD" w:rsidR="005E4C12" w:rsidRPr="007F063A" w:rsidRDefault="002C4009" w:rsidP="00833F70">
            <w:pPr>
              <w:spacing w:after="0"/>
              <w:jc w:val="left"/>
            </w:pPr>
            <w:r>
              <w:t>Writing Proposals</w:t>
            </w:r>
          </w:p>
        </w:tc>
        <w:tc>
          <w:tcPr>
            <w:tcW w:w="3076" w:type="dxa"/>
            <w:tcBorders>
              <w:top w:val="single" w:sz="2" w:space="0" w:color="196B24" w:themeColor="accent3"/>
              <w:left w:val="nil"/>
            </w:tcBorders>
            <w:shd w:val="clear" w:color="auto" w:fill="8DD873" w:themeFill="accent6" w:themeFillTint="99"/>
          </w:tcPr>
          <w:p w14:paraId="45709E8E" w14:textId="77777777" w:rsidR="005E4C12" w:rsidRDefault="002C4009" w:rsidP="00833F70">
            <w:pPr>
              <w:spacing w:after="0"/>
              <w:jc w:val="left"/>
            </w:pPr>
            <w:r>
              <w:t>Short Writing, upload</w:t>
            </w:r>
          </w:p>
          <w:p w14:paraId="18E4A6E8" w14:textId="757EE92C" w:rsidR="0021327E" w:rsidRPr="00773D3B" w:rsidRDefault="0021327E" w:rsidP="00833F70">
            <w:pPr>
              <w:spacing w:after="0"/>
              <w:jc w:val="left"/>
            </w:pPr>
            <w:r>
              <w:t>Quiz on Ch. 1 in RTCC</w:t>
            </w:r>
          </w:p>
        </w:tc>
      </w:tr>
      <w:tr w:rsidR="005E4C12" w:rsidRPr="003C1F32" w14:paraId="3984D59B" w14:textId="77777777" w:rsidTr="0021327E">
        <w:tc>
          <w:tcPr>
            <w:tcW w:w="1322" w:type="dxa"/>
            <w:tcBorders>
              <w:right w:val="nil"/>
            </w:tcBorders>
            <w:shd w:val="clear" w:color="auto" w:fill="FFFFFF" w:themeFill="background1"/>
          </w:tcPr>
          <w:p w14:paraId="3EBE4BC4" w14:textId="77777777" w:rsidR="005E4C12" w:rsidRPr="007F063A" w:rsidRDefault="005E4C12" w:rsidP="00833F70">
            <w:pPr>
              <w:spacing w:after="0"/>
              <w:jc w:val="left"/>
            </w:pPr>
            <w:r w:rsidRPr="007F063A">
              <w:lastRenderedPageBreak/>
              <w:t>Week 4</w:t>
            </w:r>
          </w:p>
          <w:p w14:paraId="256D6935" w14:textId="26D6AF75" w:rsidR="005E4C12" w:rsidRPr="007F063A" w:rsidRDefault="00773D3B" w:rsidP="00833F70">
            <w:pPr>
              <w:spacing w:after="0"/>
              <w:jc w:val="left"/>
            </w:pPr>
            <w:r>
              <w:t>Sept. 7</w:t>
            </w:r>
          </w:p>
        </w:tc>
        <w:tc>
          <w:tcPr>
            <w:tcW w:w="2363" w:type="dxa"/>
            <w:tcBorders>
              <w:left w:val="nil"/>
              <w:right w:val="nil"/>
            </w:tcBorders>
            <w:shd w:val="clear" w:color="auto" w:fill="D9F2D0" w:themeFill="accent6" w:themeFillTint="33"/>
          </w:tcPr>
          <w:p w14:paraId="23FBE5B8" w14:textId="77777777" w:rsidR="005E4C12" w:rsidRDefault="00773D3B" w:rsidP="00833F70">
            <w:pPr>
              <w:spacing w:after="0"/>
              <w:jc w:val="left"/>
            </w:pPr>
            <w:r>
              <w:t>Proposal Due</w:t>
            </w:r>
          </w:p>
          <w:p w14:paraId="7169E946" w14:textId="42CAC92D" w:rsidR="0021327E" w:rsidRPr="007F063A" w:rsidRDefault="0021327E" w:rsidP="00833F70">
            <w:pPr>
              <w:spacing w:after="0"/>
              <w:jc w:val="left"/>
            </w:pPr>
            <w:r>
              <w:t>Ch. 2 in RTCC</w:t>
            </w:r>
          </w:p>
        </w:tc>
        <w:tc>
          <w:tcPr>
            <w:tcW w:w="2589" w:type="dxa"/>
            <w:tcBorders>
              <w:left w:val="nil"/>
              <w:right w:val="nil"/>
            </w:tcBorders>
            <w:shd w:val="clear" w:color="auto" w:fill="B3E5A1" w:themeFill="accent6" w:themeFillTint="66"/>
          </w:tcPr>
          <w:p w14:paraId="0727062A" w14:textId="77777777" w:rsidR="005E4C12" w:rsidRPr="007F063A" w:rsidRDefault="005E4C12" w:rsidP="00833F70">
            <w:pPr>
              <w:spacing w:after="0"/>
              <w:jc w:val="left"/>
            </w:pPr>
            <w:r>
              <w:t>Writing, rewriting the initial proposal</w:t>
            </w:r>
          </w:p>
        </w:tc>
        <w:tc>
          <w:tcPr>
            <w:tcW w:w="3076" w:type="dxa"/>
            <w:tcBorders>
              <w:left w:val="nil"/>
            </w:tcBorders>
            <w:shd w:val="clear" w:color="auto" w:fill="8DD873" w:themeFill="accent6" w:themeFillTint="99"/>
          </w:tcPr>
          <w:p w14:paraId="7F2423BD" w14:textId="6DAA450F" w:rsidR="005E4C12" w:rsidRDefault="00D13C47" w:rsidP="00833F70">
            <w:pPr>
              <w:spacing w:after="0"/>
              <w:jc w:val="left"/>
            </w:pPr>
            <w:r>
              <w:t xml:space="preserve">Final </w:t>
            </w:r>
            <w:r w:rsidR="005E4C12">
              <w:t xml:space="preserve">Proposal </w:t>
            </w:r>
          </w:p>
          <w:p w14:paraId="778A55AD" w14:textId="77777777" w:rsidR="005E4C12" w:rsidRDefault="00773D3B" w:rsidP="00833F70">
            <w:pPr>
              <w:spacing w:after="0"/>
              <w:jc w:val="left"/>
            </w:pPr>
            <w:r>
              <w:t>Sept.13</w:t>
            </w:r>
            <w:r w:rsidR="002C4009">
              <w:t>, upload</w:t>
            </w:r>
          </w:p>
          <w:p w14:paraId="287C097D" w14:textId="0CEFBD75" w:rsidR="0021327E" w:rsidRPr="007F063A" w:rsidRDefault="0021327E" w:rsidP="00833F70">
            <w:pPr>
              <w:spacing w:after="0"/>
              <w:jc w:val="left"/>
            </w:pPr>
            <w:r>
              <w:t>Quiz on Ch. 2 in RTCC</w:t>
            </w:r>
          </w:p>
        </w:tc>
      </w:tr>
      <w:tr w:rsidR="005E4C12" w:rsidRPr="003C1F32" w14:paraId="4F59CEEB" w14:textId="77777777" w:rsidTr="0021327E">
        <w:tc>
          <w:tcPr>
            <w:tcW w:w="1322" w:type="dxa"/>
            <w:tcBorders>
              <w:right w:val="nil"/>
            </w:tcBorders>
            <w:shd w:val="clear" w:color="auto" w:fill="FFFFFF" w:themeFill="background1"/>
          </w:tcPr>
          <w:p w14:paraId="380362F1" w14:textId="77777777" w:rsidR="005E4C12" w:rsidRPr="007F063A" w:rsidRDefault="005E4C12" w:rsidP="00833F70">
            <w:pPr>
              <w:spacing w:after="0"/>
              <w:jc w:val="left"/>
            </w:pPr>
            <w:r w:rsidRPr="007F063A">
              <w:t>Week 5</w:t>
            </w:r>
          </w:p>
          <w:p w14:paraId="74F783E6" w14:textId="7184B39F" w:rsidR="005E4C12" w:rsidRPr="007F063A" w:rsidRDefault="00773D3B" w:rsidP="00833F70">
            <w:pPr>
              <w:spacing w:after="0"/>
              <w:jc w:val="left"/>
            </w:pPr>
            <w:r>
              <w:t xml:space="preserve">Sept. 14 </w:t>
            </w:r>
          </w:p>
        </w:tc>
        <w:tc>
          <w:tcPr>
            <w:tcW w:w="2363" w:type="dxa"/>
            <w:tcBorders>
              <w:left w:val="nil"/>
              <w:right w:val="nil"/>
            </w:tcBorders>
            <w:shd w:val="clear" w:color="auto" w:fill="D9F2D0" w:themeFill="accent6" w:themeFillTint="33"/>
          </w:tcPr>
          <w:p w14:paraId="42E57A69" w14:textId="77777777" w:rsidR="002C4009" w:rsidRDefault="002C4009" w:rsidP="002C4009">
            <w:pPr>
              <w:spacing w:after="0"/>
              <w:jc w:val="left"/>
            </w:pPr>
            <w:r>
              <w:t>Annotated Bibliography</w:t>
            </w:r>
          </w:p>
          <w:p w14:paraId="1E77630B" w14:textId="3C7BCE4E" w:rsidR="0021327E" w:rsidRDefault="0021327E" w:rsidP="002C4009">
            <w:pPr>
              <w:spacing w:after="0"/>
              <w:jc w:val="left"/>
            </w:pPr>
            <w:r>
              <w:t>Ch. 3 in RTCC</w:t>
            </w:r>
          </w:p>
          <w:p w14:paraId="6307F240" w14:textId="77777777" w:rsidR="002C4009" w:rsidRDefault="002C4009" w:rsidP="00833F70">
            <w:pPr>
              <w:spacing w:after="0"/>
              <w:jc w:val="left"/>
            </w:pPr>
          </w:p>
          <w:p w14:paraId="284AF33B" w14:textId="77777777" w:rsidR="005E4C12" w:rsidRDefault="00773D3B" w:rsidP="00833F70">
            <w:pPr>
              <w:spacing w:after="0"/>
              <w:jc w:val="left"/>
            </w:pPr>
            <w:r>
              <w:t>Research: Evaluation</w:t>
            </w:r>
          </w:p>
          <w:p w14:paraId="568C1247" w14:textId="0A00FD74" w:rsidR="002C4009" w:rsidRPr="007F063A" w:rsidRDefault="002C4009" w:rsidP="00833F70">
            <w:pPr>
              <w:spacing w:after="0"/>
              <w:jc w:val="left"/>
            </w:pPr>
          </w:p>
        </w:tc>
        <w:tc>
          <w:tcPr>
            <w:tcW w:w="2589" w:type="dxa"/>
            <w:tcBorders>
              <w:left w:val="nil"/>
              <w:right w:val="nil"/>
            </w:tcBorders>
            <w:shd w:val="clear" w:color="auto" w:fill="B3E5A1" w:themeFill="accent6" w:themeFillTint="66"/>
          </w:tcPr>
          <w:p w14:paraId="6E3C7595" w14:textId="77777777" w:rsidR="002C4009" w:rsidRDefault="002C4009" w:rsidP="00833F70">
            <w:pPr>
              <w:spacing w:after="0"/>
              <w:jc w:val="left"/>
            </w:pPr>
          </w:p>
          <w:p w14:paraId="305CAE55" w14:textId="77777777" w:rsidR="002C4009" w:rsidRDefault="002C4009" w:rsidP="00833F70">
            <w:pPr>
              <w:spacing w:after="0"/>
              <w:jc w:val="left"/>
            </w:pPr>
          </w:p>
          <w:p w14:paraId="777F5A2D" w14:textId="77777777" w:rsidR="002C4009" w:rsidRDefault="002C4009" w:rsidP="00833F70">
            <w:pPr>
              <w:spacing w:after="0"/>
              <w:jc w:val="left"/>
            </w:pPr>
          </w:p>
          <w:p w14:paraId="56A61412" w14:textId="6E98D063" w:rsidR="005E4C12" w:rsidRPr="007F063A" w:rsidRDefault="005E4C12" w:rsidP="00833F70">
            <w:pPr>
              <w:spacing w:after="0"/>
              <w:jc w:val="left"/>
            </w:pPr>
            <w:r>
              <w:t>Evaluating sources</w:t>
            </w:r>
          </w:p>
        </w:tc>
        <w:tc>
          <w:tcPr>
            <w:tcW w:w="3076" w:type="dxa"/>
            <w:tcBorders>
              <w:left w:val="nil"/>
            </w:tcBorders>
            <w:shd w:val="clear" w:color="auto" w:fill="8DD873" w:themeFill="accent6" w:themeFillTint="99"/>
          </w:tcPr>
          <w:p w14:paraId="3C5CCE0E" w14:textId="68988DB0" w:rsidR="005E4C12" w:rsidRPr="007F063A" w:rsidRDefault="002C4009" w:rsidP="00833F70">
            <w:pPr>
              <w:spacing w:after="0"/>
              <w:jc w:val="left"/>
            </w:pPr>
            <w:r>
              <w:t>Quiz</w:t>
            </w:r>
            <w:r w:rsidR="0021327E">
              <w:t xml:space="preserve"> on Ch. 3 in RTCC</w:t>
            </w:r>
          </w:p>
        </w:tc>
      </w:tr>
      <w:tr w:rsidR="005E4C12" w:rsidRPr="003C1F32" w14:paraId="71B4D5B1" w14:textId="77777777" w:rsidTr="0021327E">
        <w:tc>
          <w:tcPr>
            <w:tcW w:w="1322" w:type="dxa"/>
            <w:tcBorders>
              <w:right w:val="nil"/>
            </w:tcBorders>
            <w:shd w:val="clear" w:color="auto" w:fill="FFFFFF" w:themeFill="background1"/>
          </w:tcPr>
          <w:p w14:paraId="4363F36C" w14:textId="77777777" w:rsidR="005E4C12" w:rsidRPr="007F063A" w:rsidRDefault="005E4C12" w:rsidP="00833F70">
            <w:pPr>
              <w:spacing w:after="0"/>
              <w:jc w:val="left"/>
            </w:pPr>
            <w:r w:rsidRPr="007F063A">
              <w:t>Week 6</w:t>
            </w:r>
          </w:p>
          <w:p w14:paraId="6C7E5F35" w14:textId="3C0BC255" w:rsidR="005E4C12" w:rsidRPr="007F063A" w:rsidRDefault="00773D3B" w:rsidP="00833F70">
            <w:pPr>
              <w:spacing w:after="0"/>
              <w:jc w:val="left"/>
            </w:pPr>
            <w:r>
              <w:t>Sept. 21</w:t>
            </w:r>
          </w:p>
        </w:tc>
        <w:tc>
          <w:tcPr>
            <w:tcW w:w="2363" w:type="dxa"/>
            <w:tcBorders>
              <w:left w:val="nil"/>
              <w:right w:val="nil"/>
            </w:tcBorders>
            <w:shd w:val="clear" w:color="auto" w:fill="D9F2D0" w:themeFill="accent6" w:themeFillTint="33"/>
          </w:tcPr>
          <w:p w14:paraId="47176073" w14:textId="335185C2" w:rsidR="005E4C12" w:rsidRPr="007F063A" w:rsidRDefault="00773D3B" w:rsidP="00833F70">
            <w:pPr>
              <w:spacing w:after="0"/>
              <w:jc w:val="left"/>
            </w:pPr>
            <w:r>
              <w:t>Research: Quotations</w:t>
            </w:r>
          </w:p>
        </w:tc>
        <w:tc>
          <w:tcPr>
            <w:tcW w:w="2589" w:type="dxa"/>
            <w:tcBorders>
              <w:left w:val="nil"/>
              <w:right w:val="nil"/>
            </w:tcBorders>
            <w:shd w:val="clear" w:color="auto" w:fill="B3E5A1" w:themeFill="accent6" w:themeFillTint="66"/>
          </w:tcPr>
          <w:p w14:paraId="66DC00B4" w14:textId="7B89245B" w:rsidR="005E4C12" w:rsidRPr="007F063A" w:rsidRDefault="00773D3B" w:rsidP="00833F70">
            <w:pPr>
              <w:spacing w:after="0"/>
              <w:jc w:val="left"/>
            </w:pPr>
            <w:r>
              <w:t>Integrating Sources</w:t>
            </w:r>
          </w:p>
        </w:tc>
        <w:tc>
          <w:tcPr>
            <w:tcW w:w="3076" w:type="dxa"/>
            <w:tcBorders>
              <w:left w:val="nil"/>
            </w:tcBorders>
            <w:shd w:val="clear" w:color="auto" w:fill="8DD873" w:themeFill="accent6" w:themeFillTint="99"/>
          </w:tcPr>
          <w:p w14:paraId="147543C0" w14:textId="7B3E259E" w:rsidR="005E4C12" w:rsidRPr="007F063A" w:rsidRDefault="002C4009" w:rsidP="00833F70">
            <w:pPr>
              <w:spacing w:after="0"/>
              <w:jc w:val="left"/>
            </w:pPr>
            <w:r>
              <w:t>Quiz</w:t>
            </w:r>
            <w:r w:rsidR="0021327E">
              <w:t xml:space="preserve"> </w:t>
            </w:r>
          </w:p>
        </w:tc>
      </w:tr>
      <w:tr w:rsidR="005E4C12" w:rsidRPr="003C1F32" w14:paraId="3558208E" w14:textId="77777777" w:rsidTr="0021327E">
        <w:tc>
          <w:tcPr>
            <w:tcW w:w="1322" w:type="dxa"/>
            <w:tcBorders>
              <w:right w:val="nil"/>
            </w:tcBorders>
            <w:shd w:val="clear" w:color="auto" w:fill="FFFFFF" w:themeFill="background1"/>
          </w:tcPr>
          <w:p w14:paraId="4176E94D" w14:textId="77777777" w:rsidR="005E4C12" w:rsidRPr="007F063A" w:rsidRDefault="005E4C12" w:rsidP="00833F70">
            <w:pPr>
              <w:spacing w:after="0"/>
              <w:jc w:val="left"/>
            </w:pPr>
            <w:r w:rsidRPr="007F063A">
              <w:t>Week 7</w:t>
            </w:r>
          </w:p>
          <w:p w14:paraId="09E10E83" w14:textId="570BE307" w:rsidR="005E4C12" w:rsidRPr="007F063A" w:rsidRDefault="00773D3B" w:rsidP="00833F70">
            <w:pPr>
              <w:spacing w:after="0"/>
              <w:jc w:val="left"/>
            </w:pPr>
            <w:r>
              <w:t>Sept. 28</w:t>
            </w:r>
          </w:p>
        </w:tc>
        <w:tc>
          <w:tcPr>
            <w:tcW w:w="2363" w:type="dxa"/>
            <w:tcBorders>
              <w:left w:val="nil"/>
              <w:right w:val="nil"/>
            </w:tcBorders>
            <w:shd w:val="clear" w:color="auto" w:fill="D9F2D0" w:themeFill="accent6" w:themeFillTint="33"/>
          </w:tcPr>
          <w:p w14:paraId="19F65B69" w14:textId="7DB9A0A5" w:rsidR="005E4C12" w:rsidRPr="007F063A" w:rsidRDefault="00773D3B" w:rsidP="00833F70">
            <w:pPr>
              <w:spacing w:after="0"/>
              <w:jc w:val="left"/>
            </w:pPr>
            <w:r>
              <w:t>Research: MLA</w:t>
            </w:r>
          </w:p>
        </w:tc>
        <w:tc>
          <w:tcPr>
            <w:tcW w:w="2589" w:type="dxa"/>
            <w:tcBorders>
              <w:left w:val="nil"/>
              <w:right w:val="nil"/>
            </w:tcBorders>
            <w:shd w:val="clear" w:color="auto" w:fill="B3E5A1" w:themeFill="accent6" w:themeFillTint="66"/>
          </w:tcPr>
          <w:p w14:paraId="1B1D77E1" w14:textId="2C0D17BC" w:rsidR="005E4C12" w:rsidRPr="007F063A" w:rsidRDefault="00773D3B" w:rsidP="00833F70">
            <w:pPr>
              <w:spacing w:after="0"/>
              <w:jc w:val="left"/>
            </w:pPr>
            <w:r>
              <w:t>Bibliographic Form</w:t>
            </w:r>
          </w:p>
        </w:tc>
        <w:tc>
          <w:tcPr>
            <w:tcW w:w="3076" w:type="dxa"/>
            <w:tcBorders>
              <w:left w:val="nil"/>
            </w:tcBorders>
            <w:shd w:val="clear" w:color="auto" w:fill="8DD873" w:themeFill="accent6" w:themeFillTint="99"/>
          </w:tcPr>
          <w:p w14:paraId="548CB712" w14:textId="257A531C" w:rsidR="005E4C12" w:rsidRPr="002C4009" w:rsidRDefault="002C4009" w:rsidP="00773D3B">
            <w:pPr>
              <w:spacing w:after="0"/>
              <w:jc w:val="left"/>
            </w:pPr>
            <w:r w:rsidRPr="002C4009">
              <w:t>Quiz</w:t>
            </w:r>
          </w:p>
        </w:tc>
      </w:tr>
      <w:tr w:rsidR="005E4C12" w:rsidRPr="003C1F32" w14:paraId="2282AD87" w14:textId="77777777" w:rsidTr="0021327E">
        <w:tc>
          <w:tcPr>
            <w:tcW w:w="1322" w:type="dxa"/>
            <w:tcBorders>
              <w:right w:val="nil"/>
            </w:tcBorders>
            <w:shd w:val="clear" w:color="auto" w:fill="FFFFFF" w:themeFill="background1"/>
          </w:tcPr>
          <w:p w14:paraId="10E5BA76" w14:textId="77777777" w:rsidR="005E4C12" w:rsidRPr="00D10D08" w:rsidRDefault="005E4C12" w:rsidP="00833F70">
            <w:pPr>
              <w:spacing w:after="0"/>
              <w:jc w:val="left"/>
            </w:pPr>
            <w:r w:rsidRPr="00D10D08">
              <w:t>Week 8</w:t>
            </w:r>
          </w:p>
          <w:p w14:paraId="582EF04C" w14:textId="29291187" w:rsidR="005E4C12" w:rsidRPr="00D10D08" w:rsidRDefault="00773D3B" w:rsidP="00833F70">
            <w:pPr>
              <w:spacing w:after="0"/>
              <w:jc w:val="left"/>
            </w:pPr>
            <w:r>
              <w:t xml:space="preserve">Oct. 5 </w:t>
            </w:r>
          </w:p>
        </w:tc>
        <w:tc>
          <w:tcPr>
            <w:tcW w:w="2363" w:type="dxa"/>
            <w:tcBorders>
              <w:left w:val="nil"/>
              <w:right w:val="nil"/>
            </w:tcBorders>
            <w:shd w:val="clear" w:color="auto" w:fill="D9F2D0" w:themeFill="accent6" w:themeFillTint="33"/>
          </w:tcPr>
          <w:p w14:paraId="3FFEF41A" w14:textId="1551DB61" w:rsidR="0021327E" w:rsidRDefault="0021327E" w:rsidP="00833F70">
            <w:pPr>
              <w:spacing w:after="0"/>
              <w:jc w:val="left"/>
            </w:pPr>
            <w:r>
              <w:t xml:space="preserve">Read Ch. 4 in RTCC </w:t>
            </w:r>
          </w:p>
          <w:p w14:paraId="12C8DC0C" w14:textId="77777777" w:rsidR="0021327E" w:rsidRDefault="0021327E" w:rsidP="00833F70">
            <w:pPr>
              <w:spacing w:after="0"/>
              <w:jc w:val="left"/>
            </w:pPr>
          </w:p>
          <w:p w14:paraId="1BC56CA0" w14:textId="3F8081C3" w:rsidR="005E4C12" w:rsidRPr="00D10D08" w:rsidRDefault="00773D3B" w:rsidP="00833F70">
            <w:pPr>
              <w:spacing w:after="0"/>
              <w:jc w:val="left"/>
            </w:pPr>
            <w:r>
              <w:t>Outline/Structure</w:t>
            </w:r>
          </w:p>
        </w:tc>
        <w:tc>
          <w:tcPr>
            <w:tcW w:w="2589" w:type="dxa"/>
            <w:tcBorders>
              <w:left w:val="nil"/>
              <w:right w:val="nil"/>
            </w:tcBorders>
            <w:shd w:val="clear" w:color="auto" w:fill="B3E5A1" w:themeFill="accent6" w:themeFillTint="66"/>
          </w:tcPr>
          <w:p w14:paraId="7FE507DE" w14:textId="77777777" w:rsidR="005E4C12" w:rsidRPr="00D10D08" w:rsidRDefault="005E4C12" w:rsidP="00833F70">
            <w:pPr>
              <w:spacing w:after="0"/>
              <w:jc w:val="left"/>
            </w:pPr>
            <w:r>
              <w:t>Essay structure, transitions</w:t>
            </w:r>
          </w:p>
        </w:tc>
        <w:tc>
          <w:tcPr>
            <w:tcW w:w="3076" w:type="dxa"/>
            <w:tcBorders>
              <w:left w:val="nil"/>
            </w:tcBorders>
            <w:shd w:val="clear" w:color="auto" w:fill="8DD873" w:themeFill="accent6" w:themeFillTint="99"/>
          </w:tcPr>
          <w:p w14:paraId="473A7073" w14:textId="06AB85F8" w:rsidR="0021327E" w:rsidRDefault="0021327E" w:rsidP="00D13C47">
            <w:pPr>
              <w:spacing w:after="0"/>
              <w:jc w:val="left"/>
            </w:pPr>
            <w:r>
              <w:t>Quiz on Ch. 4 in RTCC</w:t>
            </w:r>
          </w:p>
          <w:p w14:paraId="7A2FBCA0" w14:textId="77777777" w:rsidR="0021327E" w:rsidRDefault="0021327E" w:rsidP="00D13C47">
            <w:pPr>
              <w:spacing w:after="0"/>
              <w:jc w:val="left"/>
            </w:pPr>
          </w:p>
          <w:p w14:paraId="4AD8EE00" w14:textId="3EAE7E92" w:rsidR="00D13C47" w:rsidRDefault="00D13C47" w:rsidP="00D13C47">
            <w:pPr>
              <w:spacing w:after="0"/>
              <w:jc w:val="left"/>
            </w:pPr>
            <w:r>
              <w:t>Annotated Bibliography</w:t>
            </w:r>
          </w:p>
          <w:p w14:paraId="140BC49E" w14:textId="33DE0C5E" w:rsidR="005E4C12" w:rsidRPr="00D10D08" w:rsidRDefault="00D13C47" w:rsidP="00D13C47">
            <w:pPr>
              <w:spacing w:after="0"/>
              <w:jc w:val="left"/>
            </w:pPr>
            <w:r>
              <w:t>Due: Oct. 4</w:t>
            </w:r>
            <w:r w:rsidR="002C4009">
              <w:t>, upload</w:t>
            </w:r>
          </w:p>
        </w:tc>
      </w:tr>
      <w:tr w:rsidR="005E4C12" w:rsidRPr="003C1F32" w14:paraId="2D041D5D" w14:textId="77777777" w:rsidTr="0021327E">
        <w:tc>
          <w:tcPr>
            <w:tcW w:w="1322" w:type="dxa"/>
            <w:tcBorders>
              <w:right w:val="nil"/>
            </w:tcBorders>
            <w:shd w:val="clear" w:color="auto" w:fill="FFFFFF" w:themeFill="background1"/>
          </w:tcPr>
          <w:p w14:paraId="0A47DC81" w14:textId="77777777" w:rsidR="005E4C12" w:rsidRDefault="005E4C12" w:rsidP="00833F70">
            <w:pPr>
              <w:spacing w:after="0"/>
              <w:jc w:val="left"/>
            </w:pPr>
            <w:r w:rsidRPr="00D10D08">
              <w:t xml:space="preserve">Week </w:t>
            </w:r>
            <w:r>
              <w:t>9</w:t>
            </w:r>
          </w:p>
          <w:p w14:paraId="01E2E6C8" w14:textId="17CD52BC" w:rsidR="005E4C12" w:rsidRPr="00D10D08" w:rsidRDefault="00773D3B" w:rsidP="00833F70">
            <w:pPr>
              <w:spacing w:after="0"/>
              <w:jc w:val="left"/>
            </w:pPr>
            <w:r>
              <w:t>Oct. 12</w:t>
            </w:r>
          </w:p>
        </w:tc>
        <w:tc>
          <w:tcPr>
            <w:tcW w:w="2363" w:type="dxa"/>
            <w:tcBorders>
              <w:left w:val="nil"/>
              <w:right w:val="nil"/>
            </w:tcBorders>
            <w:shd w:val="clear" w:color="auto" w:fill="D9F2D0" w:themeFill="accent6" w:themeFillTint="33"/>
          </w:tcPr>
          <w:p w14:paraId="78BC36AF" w14:textId="3D4219DC" w:rsidR="005E4C12" w:rsidRPr="00D10D08" w:rsidRDefault="00773D3B" w:rsidP="00833F70">
            <w:pPr>
              <w:spacing w:after="0"/>
              <w:jc w:val="left"/>
            </w:pPr>
            <w:r>
              <w:t>Outline/Structure</w:t>
            </w:r>
          </w:p>
        </w:tc>
        <w:tc>
          <w:tcPr>
            <w:tcW w:w="2589" w:type="dxa"/>
            <w:tcBorders>
              <w:left w:val="nil"/>
              <w:right w:val="nil"/>
            </w:tcBorders>
            <w:shd w:val="clear" w:color="auto" w:fill="B3E5A1" w:themeFill="accent6" w:themeFillTint="66"/>
          </w:tcPr>
          <w:p w14:paraId="678AC1F9" w14:textId="3D4442C1" w:rsidR="005E4C12" w:rsidRPr="00B616D3" w:rsidRDefault="00773D3B" w:rsidP="00833F70">
            <w:pPr>
              <w:spacing w:after="0"/>
              <w:jc w:val="left"/>
              <w:rPr>
                <w:b/>
                <w:bCs/>
              </w:rPr>
            </w:pPr>
            <w:r>
              <w:t>Essay structure, transitions</w:t>
            </w:r>
          </w:p>
        </w:tc>
        <w:tc>
          <w:tcPr>
            <w:tcW w:w="3076" w:type="dxa"/>
            <w:tcBorders>
              <w:left w:val="nil"/>
            </w:tcBorders>
            <w:shd w:val="clear" w:color="auto" w:fill="8DD873" w:themeFill="accent6" w:themeFillTint="99"/>
          </w:tcPr>
          <w:p w14:paraId="51405B87" w14:textId="77777777" w:rsidR="005E4C12" w:rsidRPr="00D10D08" w:rsidRDefault="005E4C12" w:rsidP="00833F70">
            <w:pPr>
              <w:spacing w:after="0"/>
              <w:jc w:val="left"/>
            </w:pPr>
          </w:p>
        </w:tc>
      </w:tr>
      <w:tr w:rsidR="005E4C12" w:rsidRPr="003C1F32" w14:paraId="6498D2BA" w14:textId="77777777" w:rsidTr="0021327E">
        <w:tc>
          <w:tcPr>
            <w:tcW w:w="1322" w:type="dxa"/>
            <w:tcBorders>
              <w:right w:val="nil"/>
            </w:tcBorders>
            <w:shd w:val="clear" w:color="auto" w:fill="FFFFFF" w:themeFill="background1"/>
          </w:tcPr>
          <w:p w14:paraId="11E75207" w14:textId="77777777" w:rsidR="005E4C12" w:rsidRDefault="005E4C12" w:rsidP="00833F70">
            <w:pPr>
              <w:spacing w:after="0"/>
              <w:jc w:val="left"/>
            </w:pPr>
            <w:r w:rsidRPr="00D10D08">
              <w:t xml:space="preserve">Week </w:t>
            </w:r>
            <w:r>
              <w:t xml:space="preserve">10 </w:t>
            </w:r>
          </w:p>
          <w:p w14:paraId="724296D4" w14:textId="6CD567A1" w:rsidR="005E4C12" w:rsidRPr="00D10D08" w:rsidRDefault="00D13C47" w:rsidP="00833F70">
            <w:pPr>
              <w:spacing w:after="0"/>
              <w:jc w:val="left"/>
            </w:pPr>
            <w:r>
              <w:t>Oct. 19</w:t>
            </w:r>
          </w:p>
        </w:tc>
        <w:tc>
          <w:tcPr>
            <w:tcW w:w="2363" w:type="dxa"/>
            <w:tcBorders>
              <w:left w:val="nil"/>
              <w:right w:val="nil"/>
            </w:tcBorders>
            <w:shd w:val="clear" w:color="auto" w:fill="D9F2D0" w:themeFill="accent6" w:themeFillTint="33"/>
          </w:tcPr>
          <w:p w14:paraId="7FA13D5F" w14:textId="1EE0AA63" w:rsidR="005E4C12" w:rsidRPr="002C4009" w:rsidRDefault="00D13C47" w:rsidP="00833F70">
            <w:pPr>
              <w:spacing w:after="0"/>
              <w:jc w:val="left"/>
              <w:rPr>
                <w:highlight w:val="yellow"/>
              </w:rPr>
            </w:pPr>
            <w:r w:rsidRPr="002C4009">
              <w:rPr>
                <w:highlight w:val="yellow"/>
              </w:rPr>
              <w:t xml:space="preserve">Zoom Writing </w:t>
            </w:r>
          </w:p>
        </w:tc>
        <w:tc>
          <w:tcPr>
            <w:tcW w:w="2589" w:type="dxa"/>
            <w:tcBorders>
              <w:left w:val="nil"/>
              <w:right w:val="nil"/>
            </w:tcBorders>
            <w:shd w:val="clear" w:color="auto" w:fill="B3E5A1" w:themeFill="accent6" w:themeFillTint="66"/>
          </w:tcPr>
          <w:p w14:paraId="67BC572D" w14:textId="18517F9D" w:rsidR="005E4C12" w:rsidRPr="00D10D08" w:rsidRDefault="00D13C47" w:rsidP="00833F70">
            <w:pPr>
              <w:spacing w:after="0"/>
              <w:jc w:val="left"/>
            </w:pPr>
            <w:r>
              <w:t xml:space="preserve">Peer Review I, on Zoom </w:t>
            </w:r>
          </w:p>
        </w:tc>
        <w:tc>
          <w:tcPr>
            <w:tcW w:w="3076" w:type="dxa"/>
            <w:tcBorders>
              <w:left w:val="nil"/>
            </w:tcBorders>
            <w:shd w:val="clear" w:color="auto" w:fill="8DD873" w:themeFill="accent6" w:themeFillTint="99"/>
          </w:tcPr>
          <w:p w14:paraId="450825A4" w14:textId="5C6E9AB4" w:rsidR="005E4C12" w:rsidRPr="00D10D08" w:rsidRDefault="00D13C47" w:rsidP="00833F70">
            <w:pPr>
              <w:spacing w:after="0"/>
              <w:jc w:val="left"/>
            </w:pPr>
            <w:r>
              <w:t xml:space="preserve">Outline Due Oct. 18 </w:t>
            </w:r>
          </w:p>
        </w:tc>
      </w:tr>
      <w:tr w:rsidR="005E4C12" w:rsidRPr="003C1F32" w14:paraId="62101141" w14:textId="77777777" w:rsidTr="0021327E">
        <w:tc>
          <w:tcPr>
            <w:tcW w:w="1322" w:type="dxa"/>
            <w:tcBorders>
              <w:bottom w:val="single" w:sz="4" w:space="0" w:color="196B24" w:themeColor="accent3"/>
              <w:right w:val="nil"/>
            </w:tcBorders>
            <w:shd w:val="clear" w:color="auto" w:fill="FFFFFF" w:themeFill="background1"/>
          </w:tcPr>
          <w:p w14:paraId="55D914B7" w14:textId="77777777" w:rsidR="005E4C12" w:rsidRPr="00D10D08" w:rsidRDefault="005E4C12" w:rsidP="00833F70">
            <w:pPr>
              <w:spacing w:after="0"/>
              <w:jc w:val="left"/>
            </w:pPr>
            <w:r w:rsidRPr="00D10D08">
              <w:t>Week 1</w:t>
            </w:r>
            <w:r>
              <w:t>1</w:t>
            </w:r>
          </w:p>
          <w:p w14:paraId="03FCA6F2" w14:textId="083897A8" w:rsidR="005E4C12" w:rsidRPr="00D10D08" w:rsidRDefault="00773D3B" w:rsidP="00833F70">
            <w:pPr>
              <w:spacing w:after="0"/>
              <w:jc w:val="left"/>
            </w:pPr>
            <w:r>
              <w:t xml:space="preserve">Oct. </w:t>
            </w:r>
            <w:r w:rsidR="00D13C47">
              <w:t>26</w:t>
            </w:r>
          </w:p>
        </w:tc>
        <w:tc>
          <w:tcPr>
            <w:tcW w:w="2363" w:type="dxa"/>
            <w:tcBorders>
              <w:left w:val="nil"/>
              <w:bottom w:val="single" w:sz="4" w:space="0" w:color="196B24" w:themeColor="accent3"/>
              <w:right w:val="nil"/>
            </w:tcBorders>
            <w:shd w:val="clear" w:color="auto" w:fill="D9F2D0" w:themeFill="accent6" w:themeFillTint="33"/>
          </w:tcPr>
          <w:p w14:paraId="0E9D4C10" w14:textId="6C4F5AC4" w:rsidR="005E4C12" w:rsidRPr="002C4009" w:rsidRDefault="00D13C47" w:rsidP="00833F70">
            <w:pPr>
              <w:spacing w:after="0"/>
              <w:jc w:val="left"/>
              <w:rPr>
                <w:highlight w:val="yellow"/>
              </w:rPr>
            </w:pPr>
            <w:r w:rsidRPr="002C4009">
              <w:rPr>
                <w:highlight w:val="yellow"/>
              </w:rPr>
              <w:t>Zoom Writing</w:t>
            </w:r>
          </w:p>
        </w:tc>
        <w:tc>
          <w:tcPr>
            <w:tcW w:w="2589" w:type="dxa"/>
            <w:tcBorders>
              <w:left w:val="nil"/>
              <w:bottom w:val="single" w:sz="4" w:space="0" w:color="196B24" w:themeColor="accent3"/>
              <w:right w:val="nil"/>
            </w:tcBorders>
            <w:shd w:val="clear" w:color="auto" w:fill="B3E5A1" w:themeFill="accent6" w:themeFillTint="66"/>
          </w:tcPr>
          <w:p w14:paraId="437BB37D" w14:textId="242C9BE7" w:rsidR="005E4C12" w:rsidRPr="00D10D08" w:rsidRDefault="00D13C47" w:rsidP="00833F70">
            <w:pPr>
              <w:spacing w:after="0"/>
              <w:jc w:val="left"/>
            </w:pPr>
            <w:r>
              <w:t>On Zoom</w:t>
            </w:r>
          </w:p>
        </w:tc>
        <w:tc>
          <w:tcPr>
            <w:tcW w:w="3076" w:type="dxa"/>
            <w:tcBorders>
              <w:left w:val="nil"/>
              <w:bottom w:val="single" w:sz="4" w:space="0" w:color="196B24" w:themeColor="accent3"/>
            </w:tcBorders>
            <w:shd w:val="clear" w:color="auto" w:fill="8DD873" w:themeFill="accent6" w:themeFillTint="99"/>
          </w:tcPr>
          <w:p w14:paraId="0469989A" w14:textId="55A527A8" w:rsidR="005E4C12" w:rsidRPr="00D10D08" w:rsidRDefault="005E4C12" w:rsidP="00833F70">
            <w:pPr>
              <w:spacing w:after="0"/>
              <w:jc w:val="left"/>
            </w:pPr>
          </w:p>
        </w:tc>
      </w:tr>
      <w:tr w:rsidR="005E4C12" w:rsidRPr="003C1F32" w14:paraId="1FA538F7" w14:textId="77777777" w:rsidTr="0021327E">
        <w:tc>
          <w:tcPr>
            <w:tcW w:w="1322" w:type="dxa"/>
            <w:tcBorders>
              <w:right w:val="nil"/>
            </w:tcBorders>
            <w:shd w:val="clear" w:color="auto" w:fill="FFFFFF" w:themeFill="background1"/>
          </w:tcPr>
          <w:p w14:paraId="1D72C521" w14:textId="77777777" w:rsidR="005E4C12" w:rsidRPr="00D10D08" w:rsidRDefault="005E4C12" w:rsidP="00833F70">
            <w:pPr>
              <w:spacing w:after="0"/>
              <w:jc w:val="left"/>
            </w:pPr>
            <w:r w:rsidRPr="00D10D08">
              <w:t>Week 1</w:t>
            </w:r>
            <w:r>
              <w:t>2</w:t>
            </w:r>
          </w:p>
          <w:p w14:paraId="570146A6" w14:textId="7D430E49" w:rsidR="005E4C12" w:rsidRPr="00D10D08" w:rsidRDefault="00D13C47" w:rsidP="00833F70">
            <w:pPr>
              <w:spacing w:after="0"/>
              <w:jc w:val="left"/>
            </w:pPr>
            <w:r>
              <w:t>Nov. 2</w:t>
            </w:r>
          </w:p>
          <w:p w14:paraId="670028F7" w14:textId="77777777" w:rsidR="005E4C12" w:rsidRPr="00D10D08" w:rsidRDefault="005E4C12" w:rsidP="00833F70">
            <w:pPr>
              <w:spacing w:after="0"/>
              <w:jc w:val="left"/>
            </w:pPr>
          </w:p>
        </w:tc>
        <w:tc>
          <w:tcPr>
            <w:tcW w:w="2363" w:type="dxa"/>
            <w:tcBorders>
              <w:left w:val="nil"/>
              <w:right w:val="nil"/>
            </w:tcBorders>
            <w:shd w:val="clear" w:color="auto" w:fill="D9F2D0" w:themeFill="accent6" w:themeFillTint="33"/>
          </w:tcPr>
          <w:p w14:paraId="0C3083B2" w14:textId="489D5ED0" w:rsidR="005E4C12" w:rsidRPr="002C4009" w:rsidRDefault="00D13C47" w:rsidP="00833F70">
            <w:pPr>
              <w:spacing w:after="0"/>
              <w:jc w:val="left"/>
              <w:rPr>
                <w:highlight w:val="yellow"/>
              </w:rPr>
            </w:pPr>
            <w:r w:rsidRPr="002C4009">
              <w:rPr>
                <w:highlight w:val="yellow"/>
              </w:rPr>
              <w:t>Zoom Writing</w:t>
            </w:r>
          </w:p>
        </w:tc>
        <w:tc>
          <w:tcPr>
            <w:tcW w:w="2589" w:type="dxa"/>
            <w:tcBorders>
              <w:left w:val="nil"/>
              <w:right w:val="nil"/>
            </w:tcBorders>
            <w:shd w:val="clear" w:color="auto" w:fill="B3E5A1" w:themeFill="accent6" w:themeFillTint="66"/>
          </w:tcPr>
          <w:p w14:paraId="3C38EFB9" w14:textId="4BD4AC7A" w:rsidR="005E4C12" w:rsidRPr="00D10D08" w:rsidRDefault="00D13C47" w:rsidP="00833F70">
            <w:pPr>
              <w:spacing w:after="0"/>
              <w:jc w:val="left"/>
            </w:pPr>
            <w:r>
              <w:t xml:space="preserve">Peer Review II, on Zoom </w:t>
            </w:r>
          </w:p>
        </w:tc>
        <w:tc>
          <w:tcPr>
            <w:tcW w:w="3076" w:type="dxa"/>
            <w:tcBorders>
              <w:left w:val="nil"/>
            </w:tcBorders>
            <w:shd w:val="clear" w:color="auto" w:fill="8DD873" w:themeFill="accent6" w:themeFillTint="99"/>
          </w:tcPr>
          <w:p w14:paraId="5C5F3513" w14:textId="77777777" w:rsidR="005E4C12" w:rsidRDefault="00D13C47" w:rsidP="00833F70">
            <w:pPr>
              <w:spacing w:after="0"/>
              <w:jc w:val="left"/>
            </w:pPr>
            <w:r>
              <w:t xml:space="preserve">First Draft Due Nov. 1 </w:t>
            </w:r>
          </w:p>
          <w:p w14:paraId="6F515E8D" w14:textId="64210888" w:rsidR="002C4009" w:rsidRPr="007D3D58" w:rsidRDefault="002C4009" w:rsidP="00833F70">
            <w:pPr>
              <w:spacing w:after="0"/>
              <w:jc w:val="left"/>
            </w:pPr>
            <w:r>
              <w:t>Condensed, 4-page essay, upload</w:t>
            </w:r>
          </w:p>
        </w:tc>
      </w:tr>
      <w:tr w:rsidR="005E4C12" w:rsidRPr="003C1F32" w14:paraId="28421DF9" w14:textId="77777777" w:rsidTr="0021327E">
        <w:tc>
          <w:tcPr>
            <w:tcW w:w="1322" w:type="dxa"/>
            <w:tcBorders>
              <w:bottom w:val="single" w:sz="4" w:space="0" w:color="auto"/>
              <w:right w:val="nil"/>
            </w:tcBorders>
            <w:shd w:val="clear" w:color="auto" w:fill="FFFFFF" w:themeFill="background1"/>
          </w:tcPr>
          <w:p w14:paraId="20872B3B" w14:textId="77777777" w:rsidR="005E4C12" w:rsidRPr="00D10D08" w:rsidRDefault="005E4C12" w:rsidP="00833F70">
            <w:pPr>
              <w:spacing w:after="0"/>
              <w:jc w:val="left"/>
            </w:pPr>
            <w:r w:rsidRPr="00D10D08">
              <w:t>Week 1</w:t>
            </w:r>
            <w:r>
              <w:t>3</w:t>
            </w:r>
          </w:p>
          <w:p w14:paraId="7C92458E" w14:textId="6C709FC4" w:rsidR="005E4C12" w:rsidRPr="00D10D08" w:rsidRDefault="00D13C47" w:rsidP="00833F70">
            <w:pPr>
              <w:spacing w:after="0"/>
              <w:jc w:val="left"/>
            </w:pPr>
            <w:r>
              <w:t>Nov. 9</w:t>
            </w:r>
          </w:p>
        </w:tc>
        <w:tc>
          <w:tcPr>
            <w:tcW w:w="2363" w:type="dxa"/>
            <w:tcBorders>
              <w:left w:val="nil"/>
              <w:bottom w:val="single" w:sz="4" w:space="0" w:color="auto"/>
              <w:right w:val="nil"/>
            </w:tcBorders>
            <w:shd w:val="clear" w:color="auto" w:fill="D9F2D0" w:themeFill="accent6" w:themeFillTint="33"/>
          </w:tcPr>
          <w:p w14:paraId="12835199" w14:textId="78E11388" w:rsidR="005E4C12" w:rsidRPr="002C4009" w:rsidRDefault="00D13C47" w:rsidP="00833F70">
            <w:pPr>
              <w:spacing w:after="0"/>
              <w:jc w:val="left"/>
              <w:rPr>
                <w:highlight w:val="yellow"/>
              </w:rPr>
            </w:pPr>
            <w:r w:rsidRPr="002C4009">
              <w:rPr>
                <w:highlight w:val="yellow"/>
              </w:rPr>
              <w:t>Zoom Writing</w:t>
            </w:r>
          </w:p>
        </w:tc>
        <w:tc>
          <w:tcPr>
            <w:tcW w:w="2589" w:type="dxa"/>
            <w:tcBorders>
              <w:left w:val="nil"/>
              <w:bottom w:val="single" w:sz="4" w:space="0" w:color="auto"/>
              <w:right w:val="nil"/>
            </w:tcBorders>
            <w:shd w:val="clear" w:color="auto" w:fill="B3E5A1" w:themeFill="accent6" w:themeFillTint="66"/>
          </w:tcPr>
          <w:p w14:paraId="52DE1B8B" w14:textId="08568650" w:rsidR="005E4C12" w:rsidRPr="00D10D08" w:rsidRDefault="00D13C47" w:rsidP="00833F70">
            <w:pPr>
              <w:spacing w:after="0"/>
              <w:jc w:val="left"/>
            </w:pPr>
            <w:r>
              <w:t xml:space="preserve">On Zoom </w:t>
            </w:r>
          </w:p>
        </w:tc>
        <w:tc>
          <w:tcPr>
            <w:tcW w:w="3076" w:type="dxa"/>
            <w:tcBorders>
              <w:left w:val="nil"/>
              <w:bottom w:val="single" w:sz="4" w:space="0" w:color="auto"/>
            </w:tcBorders>
            <w:shd w:val="clear" w:color="auto" w:fill="8DD873" w:themeFill="accent6" w:themeFillTint="99"/>
          </w:tcPr>
          <w:p w14:paraId="2DD38FD8" w14:textId="77777777" w:rsidR="005E4C12" w:rsidRPr="00D10D08" w:rsidRDefault="005E4C12" w:rsidP="00833F70">
            <w:pPr>
              <w:spacing w:after="0"/>
              <w:jc w:val="left"/>
            </w:pPr>
          </w:p>
        </w:tc>
      </w:tr>
      <w:tr w:rsidR="005E4C12" w:rsidRPr="003C1F32" w14:paraId="1E9E2956" w14:textId="77777777" w:rsidTr="0021327E">
        <w:tc>
          <w:tcPr>
            <w:tcW w:w="1322" w:type="dxa"/>
            <w:tcBorders>
              <w:top w:val="single" w:sz="4" w:space="0" w:color="auto"/>
              <w:right w:val="nil"/>
            </w:tcBorders>
            <w:shd w:val="clear" w:color="auto" w:fill="FFFFFF" w:themeFill="background1"/>
          </w:tcPr>
          <w:p w14:paraId="0B849E65" w14:textId="77777777" w:rsidR="005E4C12" w:rsidRPr="00D10D08" w:rsidRDefault="005E4C12" w:rsidP="00833F70">
            <w:pPr>
              <w:spacing w:after="0"/>
              <w:jc w:val="left"/>
            </w:pPr>
            <w:r w:rsidRPr="00D10D08">
              <w:t>Week 1</w:t>
            </w:r>
            <w:r>
              <w:t>4</w:t>
            </w:r>
          </w:p>
          <w:p w14:paraId="79BD405C" w14:textId="6E154340" w:rsidR="005E4C12" w:rsidRPr="00D10D08" w:rsidRDefault="00D13C47" w:rsidP="00833F70">
            <w:pPr>
              <w:spacing w:after="0"/>
              <w:jc w:val="left"/>
            </w:pPr>
            <w:r>
              <w:t>Nov. 16</w:t>
            </w:r>
          </w:p>
        </w:tc>
        <w:tc>
          <w:tcPr>
            <w:tcW w:w="2363" w:type="dxa"/>
            <w:tcBorders>
              <w:top w:val="single" w:sz="4" w:space="0" w:color="auto"/>
              <w:left w:val="nil"/>
              <w:right w:val="nil"/>
            </w:tcBorders>
            <w:shd w:val="clear" w:color="auto" w:fill="D9F2D0" w:themeFill="accent6" w:themeFillTint="33"/>
          </w:tcPr>
          <w:p w14:paraId="6338F54C" w14:textId="284E98CB" w:rsidR="0021327E" w:rsidRDefault="0021327E" w:rsidP="00833F70">
            <w:pPr>
              <w:spacing w:after="0"/>
              <w:jc w:val="left"/>
            </w:pPr>
            <w:r>
              <w:t>Ch. 5 in RTCC</w:t>
            </w:r>
          </w:p>
          <w:p w14:paraId="6C5B080C" w14:textId="14643459" w:rsidR="005E4C12" w:rsidRPr="00D10D08" w:rsidRDefault="005E4C12" w:rsidP="00833F70">
            <w:pPr>
              <w:spacing w:after="0"/>
              <w:jc w:val="left"/>
            </w:pPr>
            <w:r>
              <w:t>Final Draft I</w:t>
            </w:r>
          </w:p>
        </w:tc>
        <w:tc>
          <w:tcPr>
            <w:tcW w:w="2589" w:type="dxa"/>
            <w:tcBorders>
              <w:top w:val="single" w:sz="4" w:space="0" w:color="auto"/>
              <w:left w:val="nil"/>
              <w:right w:val="nil"/>
            </w:tcBorders>
            <w:shd w:val="clear" w:color="auto" w:fill="B3E5A1" w:themeFill="accent6" w:themeFillTint="66"/>
          </w:tcPr>
          <w:p w14:paraId="7B50B382" w14:textId="77777777" w:rsidR="005E4C12" w:rsidRPr="00D10D08" w:rsidRDefault="005E4C12" w:rsidP="00833F70">
            <w:pPr>
              <w:spacing w:after="0"/>
              <w:jc w:val="left"/>
            </w:pPr>
            <w:r>
              <w:t>Polishing</w:t>
            </w:r>
          </w:p>
        </w:tc>
        <w:tc>
          <w:tcPr>
            <w:tcW w:w="3076" w:type="dxa"/>
            <w:tcBorders>
              <w:top w:val="single" w:sz="4" w:space="0" w:color="auto"/>
              <w:left w:val="nil"/>
            </w:tcBorders>
            <w:shd w:val="clear" w:color="auto" w:fill="8DD873" w:themeFill="accent6" w:themeFillTint="99"/>
          </w:tcPr>
          <w:p w14:paraId="3D19B76A" w14:textId="6548044F" w:rsidR="005E4C12" w:rsidRPr="00D10D08" w:rsidRDefault="0021327E" w:rsidP="00833F70">
            <w:pPr>
              <w:spacing w:after="0"/>
              <w:jc w:val="left"/>
            </w:pPr>
            <w:r>
              <w:t>Quiz on Ch. 5 in RTCC</w:t>
            </w:r>
          </w:p>
        </w:tc>
      </w:tr>
      <w:tr w:rsidR="005E4C12" w:rsidRPr="003C1F32" w14:paraId="490BDE16" w14:textId="77777777" w:rsidTr="0021327E">
        <w:tc>
          <w:tcPr>
            <w:tcW w:w="1322" w:type="dxa"/>
            <w:tcBorders>
              <w:right w:val="nil"/>
            </w:tcBorders>
            <w:shd w:val="clear" w:color="auto" w:fill="FFFFFF" w:themeFill="background1"/>
          </w:tcPr>
          <w:p w14:paraId="34A49B30" w14:textId="77777777" w:rsidR="005E4C12" w:rsidRPr="00D10D08" w:rsidRDefault="005E4C12" w:rsidP="00833F70">
            <w:pPr>
              <w:spacing w:after="0"/>
              <w:jc w:val="left"/>
            </w:pPr>
            <w:r w:rsidRPr="00D10D08">
              <w:t>Week 1</w:t>
            </w:r>
            <w:r>
              <w:t>5</w:t>
            </w:r>
          </w:p>
          <w:p w14:paraId="29E25D33" w14:textId="396BB5F5" w:rsidR="005E4C12" w:rsidRPr="00D10D08" w:rsidRDefault="00D13C47" w:rsidP="00833F70">
            <w:pPr>
              <w:spacing w:after="0"/>
              <w:jc w:val="left"/>
            </w:pPr>
            <w:r>
              <w:t>Nov. 23</w:t>
            </w:r>
          </w:p>
        </w:tc>
        <w:tc>
          <w:tcPr>
            <w:tcW w:w="2363" w:type="dxa"/>
            <w:tcBorders>
              <w:left w:val="nil"/>
              <w:right w:val="nil"/>
            </w:tcBorders>
            <w:shd w:val="clear" w:color="auto" w:fill="D9F2D0" w:themeFill="accent6" w:themeFillTint="33"/>
          </w:tcPr>
          <w:p w14:paraId="6C1E426B" w14:textId="01166329" w:rsidR="005E4C12" w:rsidRPr="00D10D08" w:rsidRDefault="00D13C47" w:rsidP="00833F70">
            <w:pPr>
              <w:spacing w:after="0"/>
              <w:jc w:val="left"/>
            </w:pPr>
            <w:r>
              <w:t>Thanksgiving Break</w:t>
            </w:r>
          </w:p>
        </w:tc>
        <w:tc>
          <w:tcPr>
            <w:tcW w:w="2589" w:type="dxa"/>
            <w:tcBorders>
              <w:left w:val="nil"/>
              <w:right w:val="nil"/>
            </w:tcBorders>
            <w:shd w:val="clear" w:color="auto" w:fill="B3E5A1" w:themeFill="accent6" w:themeFillTint="66"/>
          </w:tcPr>
          <w:p w14:paraId="5FE6FB5B" w14:textId="6B4B0352" w:rsidR="005E4C12" w:rsidRPr="00D10D08" w:rsidRDefault="005E4C12" w:rsidP="00833F70">
            <w:pPr>
              <w:spacing w:after="0"/>
              <w:jc w:val="left"/>
            </w:pPr>
          </w:p>
        </w:tc>
        <w:tc>
          <w:tcPr>
            <w:tcW w:w="3076" w:type="dxa"/>
            <w:tcBorders>
              <w:left w:val="nil"/>
            </w:tcBorders>
            <w:shd w:val="clear" w:color="auto" w:fill="8DD873" w:themeFill="accent6" w:themeFillTint="99"/>
          </w:tcPr>
          <w:p w14:paraId="7B53630D" w14:textId="7A6B7264" w:rsidR="005E4C12" w:rsidRPr="00D10D08" w:rsidRDefault="005E4C12" w:rsidP="00833F70">
            <w:pPr>
              <w:spacing w:after="0"/>
              <w:jc w:val="left"/>
            </w:pPr>
          </w:p>
        </w:tc>
      </w:tr>
      <w:tr w:rsidR="005E4C12" w:rsidRPr="003C1F32" w14:paraId="31C61AE5" w14:textId="77777777" w:rsidTr="0021327E">
        <w:tc>
          <w:tcPr>
            <w:tcW w:w="1322" w:type="dxa"/>
            <w:tcBorders>
              <w:right w:val="nil"/>
            </w:tcBorders>
            <w:shd w:val="clear" w:color="auto" w:fill="FFFFFF" w:themeFill="background1"/>
          </w:tcPr>
          <w:p w14:paraId="6753CF47" w14:textId="77777777" w:rsidR="005E4C12" w:rsidRPr="00D10D08" w:rsidRDefault="005E4C12" w:rsidP="00833F70">
            <w:pPr>
              <w:spacing w:after="0"/>
              <w:jc w:val="left"/>
            </w:pPr>
            <w:r w:rsidRPr="00D10D08">
              <w:t>Week 1</w:t>
            </w:r>
            <w:r>
              <w:t>6</w:t>
            </w:r>
          </w:p>
          <w:p w14:paraId="1543B61B" w14:textId="7BFF21C3" w:rsidR="005E4C12" w:rsidRPr="00D10D08" w:rsidRDefault="00D13C47" w:rsidP="00833F70">
            <w:pPr>
              <w:spacing w:after="0"/>
              <w:jc w:val="left"/>
            </w:pPr>
            <w:r>
              <w:t>Nov. 30</w:t>
            </w:r>
          </w:p>
        </w:tc>
        <w:tc>
          <w:tcPr>
            <w:tcW w:w="2363" w:type="dxa"/>
            <w:tcBorders>
              <w:left w:val="nil"/>
              <w:right w:val="nil"/>
            </w:tcBorders>
            <w:shd w:val="clear" w:color="auto" w:fill="D9F2D0" w:themeFill="accent6" w:themeFillTint="33"/>
          </w:tcPr>
          <w:p w14:paraId="61ADDF15" w14:textId="0C134B8D" w:rsidR="005E4C12" w:rsidRPr="00D10D08" w:rsidRDefault="00D13C47" w:rsidP="00D13C47">
            <w:pPr>
              <w:spacing w:after="0"/>
              <w:jc w:val="left"/>
            </w:pPr>
            <w:r>
              <w:t>Final Draft II</w:t>
            </w:r>
          </w:p>
        </w:tc>
        <w:tc>
          <w:tcPr>
            <w:tcW w:w="2589" w:type="dxa"/>
            <w:tcBorders>
              <w:left w:val="nil"/>
              <w:right w:val="nil"/>
            </w:tcBorders>
            <w:shd w:val="clear" w:color="auto" w:fill="B3E5A1" w:themeFill="accent6" w:themeFillTint="66"/>
          </w:tcPr>
          <w:p w14:paraId="66540816" w14:textId="7E941C23" w:rsidR="005E4C12" w:rsidRPr="00D10D08" w:rsidRDefault="002C4009" w:rsidP="00833F70">
            <w:pPr>
              <w:spacing w:after="0"/>
              <w:jc w:val="left"/>
            </w:pPr>
            <w:r>
              <w:t>Polishing</w:t>
            </w:r>
          </w:p>
        </w:tc>
        <w:tc>
          <w:tcPr>
            <w:tcW w:w="3076" w:type="dxa"/>
            <w:tcBorders>
              <w:left w:val="nil"/>
            </w:tcBorders>
            <w:shd w:val="clear" w:color="auto" w:fill="8DD873" w:themeFill="accent6" w:themeFillTint="99"/>
          </w:tcPr>
          <w:p w14:paraId="7D1DCAE5" w14:textId="77777777" w:rsidR="002C4009" w:rsidRDefault="002C4009" w:rsidP="002C4009">
            <w:pPr>
              <w:spacing w:after="0"/>
              <w:jc w:val="left"/>
            </w:pPr>
            <w:r>
              <w:t xml:space="preserve">Final Draft </w:t>
            </w:r>
          </w:p>
          <w:p w14:paraId="40C71D91" w14:textId="075FAC05" w:rsidR="005E4C12" w:rsidRPr="00D10D08" w:rsidRDefault="002C4009" w:rsidP="002C4009">
            <w:pPr>
              <w:spacing w:after="0"/>
              <w:jc w:val="left"/>
            </w:pPr>
            <w:r>
              <w:t>Due: Dec. 6, upload</w:t>
            </w:r>
          </w:p>
        </w:tc>
      </w:tr>
      <w:tr w:rsidR="005E4C12" w:rsidRPr="003C1F32" w14:paraId="31E4E4BB" w14:textId="77777777" w:rsidTr="0021327E">
        <w:tc>
          <w:tcPr>
            <w:tcW w:w="1322" w:type="dxa"/>
            <w:tcBorders>
              <w:right w:val="nil"/>
            </w:tcBorders>
            <w:shd w:val="clear" w:color="auto" w:fill="FFFFFF" w:themeFill="background1"/>
          </w:tcPr>
          <w:p w14:paraId="18028727" w14:textId="5147306B" w:rsidR="005E4C12" w:rsidRDefault="002C4009" w:rsidP="00833F70">
            <w:pPr>
              <w:spacing w:after="0"/>
              <w:jc w:val="left"/>
            </w:pPr>
            <w:r>
              <w:t>Week 17</w:t>
            </w:r>
          </w:p>
          <w:p w14:paraId="6D8401EA" w14:textId="14C6C39E" w:rsidR="002C4009" w:rsidRDefault="002C4009" w:rsidP="00833F70">
            <w:pPr>
              <w:spacing w:after="0"/>
              <w:jc w:val="left"/>
            </w:pPr>
            <w:r>
              <w:t>Dec. 7</w:t>
            </w:r>
          </w:p>
          <w:p w14:paraId="3407B358" w14:textId="23D1F797" w:rsidR="005E4C12" w:rsidRPr="00D10D08" w:rsidRDefault="005E4C12" w:rsidP="00833F70">
            <w:pPr>
              <w:spacing w:after="0"/>
              <w:jc w:val="left"/>
            </w:pPr>
          </w:p>
        </w:tc>
        <w:tc>
          <w:tcPr>
            <w:tcW w:w="2363" w:type="dxa"/>
            <w:tcBorders>
              <w:left w:val="nil"/>
              <w:right w:val="nil"/>
            </w:tcBorders>
            <w:shd w:val="clear" w:color="auto" w:fill="D9F2D0" w:themeFill="accent6" w:themeFillTint="33"/>
          </w:tcPr>
          <w:p w14:paraId="2677F815" w14:textId="495713E1" w:rsidR="005E4C12" w:rsidRPr="002C4009" w:rsidRDefault="002C4009" w:rsidP="002C4009">
            <w:pPr>
              <w:spacing w:after="0"/>
              <w:jc w:val="left"/>
              <w:rPr>
                <w:highlight w:val="yellow"/>
              </w:rPr>
            </w:pPr>
            <w:r w:rsidRPr="002C4009">
              <w:rPr>
                <w:highlight w:val="yellow"/>
              </w:rPr>
              <w:t>Zoom Writing</w:t>
            </w:r>
          </w:p>
        </w:tc>
        <w:tc>
          <w:tcPr>
            <w:tcW w:w="2589" w:type="dxa"/>
            <w:tcBorders>
              <w:left w:val="nil"/>
              <w:right w:val="nil"/>
            </w:tcBorders>
            <w:shd w:val="clear" w:color="auto" w:fill="B3E5A1" w:themeFill="accent6" w:themeFillTint="66"/>
          </w:tcPr>
          <w:p w14:paraId="6375118C" w14:textId="21B67717" w:rsidR="005E4C12" w:rsidRPr="00D10D08" w:rsidRDefault="002C4009" w:rsidP="00833F70">
            <w:pPr>
              <w:spacing w:after="0"/>
              <w:jc w:val="left"/>
            </w:pPr>
            <w:r>
              <w:t>Reflective Writing</w:t>
            </w:r>
          </w:p>
        </w:tc>
        <w:tc>
          <w:tcPr>
            <w:tcW w:w="3076" w:type="dxa"/>
            <w:tcBorders>
              <w:left w:val="nil"/>
            </w:tcBorders>
            <w:shd w:val="clear" w:color="auto" w:fill="8DD873" w:themeFill="accent6" w:themeFillTint="99"/>
          </w:tcPr>
          <w:p w14:paraId="1D2F127C" w14:textId="6577CC95" w:rsidR="005E4C12" w:rsidRPr="002C4009" w:rsidRDefault="002C4009" w:rsidP="00D13C47">
            <w:pPr>
              <w:spacing w:after="0"/>
              <w:jc w:val="left"/>
            </w:pPr>
            <w:r w:rsidRPr="002C4009">
              <w:t>Schedule TBD</w:t>
            </w:r>
          </w:p>
        </w:tc>
      </w:tr>
    </w:tbl>
    <w:p w14:paraId="3527B0ED" w14:textId="77777777" w:rsidR="005E4C12" w:rsidRPr="003C1F32" w:rsidRDefault="005E4C12" w:rsidP="005E4C12">
      <w:pPr>
        <w:pStyle w:val="SyllabusList"/>
        <w:numPr>
          <w:ilvl w:val="0"/>
          <w:numId w:val="0"/>
        </w:numPr>
        <w:contextualSpacing w:val="0"/>
      </w:pPr>
    </w:p>
    <w:p w14:paraId="4EBB4984" w14:textId="77777777" w:rsidR="005E4C12" w:rsidRDefault="005E4C12" w:rsidP="005E4C12"/>
    <w:p w14:paraId="21EF52F2" w14:textId="77777777" w:rsidR="000F5500" w:rsidRPr="003C1F32" w:rsidRDefault="000F5500" w:rsidP="000F5500">
      <w:pPr>
        <w:pStyle w:val="SyllabusList"/>
        <w:numPr>
          <w:ilvl w:val="0"/>
          <w:numId w:val="0"/>
        </w:numPr>
        <w:contextualSpacing w:val="0"/>
      </w:pPr>
    </w:p>
    <w:p w14:paraId="1BDD2778" w14:textId="77777777" w:rsidR="000F5500" w:rsidRDefault="000F5500" w:rsidP="00600955">
      <w:pPr>
        <w:tabs>
          <w:tab w:val="left" w:pos="3060"/>
        </w:tabs>
        <w:jc w:val="left"/>
        <w:rPr>
          <w:b/>
          <w:caps/>
          <w:color w:val="008000"/>
          <w:sz w:val="32"/>
          <w:szCs w:val="32"/>
        </w:rPr>
      </w:pPr>
    </w:p>
    <w:p w14:paraId="44979F73" w14:textId="77777777" w:rsidR="000F5500" w:rsidRDefault="000F5500" w:rsidP="00600955">
      <w:pPr>
        <w:tabs>
          <w:tab w:val="left" w:pos="3060"/>
        </w:tabs>
        <w:jc w:val="left"/>
        <w:rPr>
          <w:b/>
          <w:caps/>
          <w:color w:val="008000"/>
          <w:sz w:val="32"/>
          <w:szCs w:val="32"/>
        </w:rPr>
      </w:pPr>
    </w:p>
    <w:p w14:paraId="5917B1A3" w14:textId="77777777" w:rsidR="000F5500" w:rsidRDefault="000F5500" w:rsidP="00600955">
      <w:pPr>
        <w:tabs>
          <w:tab w:val="left" w:pos="3060"/>
        </w:tabs>
        <w:jc w:val="left"/>
        <w:rPr>
          <w:b/>
          <w:caps/>
          <w:color w:val="008000"/>
          <w:sz w:val="32"/>
          <w:szCs w:val="32"/>
        </w:rPr>
      </w:pPr>
    </w:p>
    <w:p w14:paraId="5A74B007" w14:textId="77777777" w:rsidR="00600955" w:rsidRPr="000F4AE9" w:rsidRDefault="00600955" w:rsidP="00600955">
      <w:pPr>
        <w:tabs>
          <w:tab w:val="left" w:pos="3060"/>
        </w:tabs>
        <w:jc w:val="left"/>
        <w:rPr>
          <w:b/>
          <w:caps/>
          <w:color w:val="008000"/>
          <w:sz w:val="32"/>
          <w:szCs w:val="32"/>
        </w:rPr>
      </w:pPr>
      <w:r w:rsidRPr="000F4AE9">
        <w:rPr>
          <w:b/>
          <w:caps/>
          <w:color w:val="008000"/>
          <w:sz w:val="32"/>
          <w:szCs w:val="32"/>
        </w:rPr>
        <w:t>Grading</w:t>
      </w:r>
    </w:p>
    <w:tbl>
      <w:tblPr>
        <w:tblStyle w:val="TableGrid1"/>
        <w:tblW w:w="0" w:type="auto"/>
        <w:tblLook w:val="04A0" w:firstRow="1" w:lastRow="0" w:firstColumn="1" w:lastColumn="0" w:noHBand="0" w:noVBand="1"/>
      </w:tblPr>
      <w:tblGrid>
        <w:gridCol w:w="1975"/>
        <w:gridCol w:w="7375"/>
      </w:tblGrid>
      <w:tr w:rsidR="00600955" w:rsidRPr="000F4AE9" w14:paraId="6C3F4288" w14:textId="77777777" w:rsidTr="00D12893">
        <w:tc>
          <w:tcPr>
            <w:tcW w:w="1975" w:type="dxa"/>
          </w:tcPr>
          <w:p w14:paraId="4991D8C8" w14:textId="77777777" w:rsidR="00600955" w:rsidRPr="000F4AE9" w:rsidRDefault="00600955" w:rsidP="00D12893">
            <w:pPr>
              <w:rPr>
                <w:rFonts w:eastAsiaTheme="minorHAnsi"/>
              </w:rPr>
            </w:pPr>
            <w:r w:rsidRPr="000F4AE9">
              <w:rPr>
                <w:rFonts w:eastAsiaTheme="minorHAnsi"/>
              </w:rPr>
              <w:t>GRADE</w:t>
            </w:r>
          </w:p>
        </w:tc>
        <w:tc>
          <w:tcPr>
            <w:tcW w:w="7375" w:type="dxa"/>
          </w:tcPr>
          <w:p w14:paraId="7B364699" w14:textId="77777777" w:rsidR="00600955" w:rsidRPr="000F4AE9" w:rsidRDefault="00600955" w:rsidP="00D12893">
            <w:pPr>
              <w:rPr>
                <w:rFonts w:eastAsiaTheme="minorHAnsi"/>
              </w:rPr>
            </w:pPr>
            <w:r w:rsidRPr="000F4AE9">
              <w:rPr>
                <w:rFonts w:eastAsiaTheme="minorHAnsi"/>
              </w:rPr>
              <w:t>DESCRIPTION</w:t>
            </w:r>
          </w:p>
        </w:tc>
      </w:tr>
      <w:tr w:rsidR="00600955" w:rsidRPr="000F4AE9" w14:paraId="2E575A11" w14:textId="77777777" w:rsidTr="00D12893">
        <w:tc>
          <w:tcPr>
            <w:tcW w:w="1975" w:type="dxa"/>
          </w:tcPr>
          <w:p w14:paraId="51E84B46" w14:textId="77777777" w:rsidR="00600955" w:rsidRPr="000F4AE9" w:rsidRDefault="00600955" w:rsidP="00D12893">
            <w:pPr>
              <w:rPr>
                <w:rFonts w:eastAsiaTheme="minorHAnsi"/>
              </w:rPr>
            </w:pPr>
            <w:r w:rsidRPr="000F4AE9">
              <w:rPr>
                <w:rFonts w:eastAsiaTheme="minorHAnsi"/>
              </w:rPr>
              <w:t>A | 90-100</w:t>
            </w:r>
          </w:p>
        </w:tc>
        <w:tc>
          <w:tcPr>
            <w:tcW w:w="7375" w:type="dxa"/>
          </w:tcPr>
          <w:p w14:paraId="579C9D9C" w14:textId="441C99E5" w:rsidR="00600955" w:rsidRPr="000F4AE9" w:rsidRDefault="00600955" w:rsidP="00D12893">
            <w:pPr>
              <w:rPr>
                <w:rFonts w:eastAsiaTheme="minorHAnsi"/>
              </w:rPr>
            </w:pPr>
            <w:r w:rsidRPr="000F4AE9">
              <w:rPr>
                <w:rFonts w:eastAsiaTheme="minorHAnsi"/>
              </w:rPr>
              <w:t>Exce</w:t>
            </w:r>
            <w:r w:rsidR="00C91BA6">
              <w:rPr>
                <w:rFonts w:eastAsiaTheme="minorHAnsi"/>
              </w:rPr>
              <w:t xml:space="preserve">ls in all key areas: Clarity, structure, insight, creativity, research, and balance. </w:t>
            </w:r>
            <w:r w:rsidRPr="000F4AE9">
              <w:rPr>
                <w:rFonts w:eastAsiaTheme="minorHAnsi"/>
              </w:rPr>
              <w:t xml:space="preserve"> Has few to no errors. Shows a mastery of the concepts being taught. Is impressively sophisticated, inventive, justified, effective, mature, and expertly situated in time and context.</w:t>
            </w:r>
          </w:p>
        </w:tc>
      </w:tr>
      <w:tr w:rsidR="00600955" w:rsidRPr="000F4AE9" w14:paraId="14533232" w14:textId="77777777" w:rsidTr="00D12893">
        <w:tc>
          <w:tcPr>
            <w:tcW w:w="1975" w:type="dxa"/>
          </w:tcPr>
          <w:p w14:paraId="68270355" w14:textId="77777777" w:rsidR="00600955" w:rsidRPr="000F4AE9" w:rsidRDefault="00600955" w:rsidP="00D12893">
            <w:pPr>
              <w:rPr>
                <w:rFonts w:eastAsiaTheme="minorHAnsi"/>
              </w:rPr>
            </w:pPr>
            <w:r w:rsidRPr="000F4AE9">
              <w:rPr>
                <w:rFonts w:eastAsiaTheme="minorHAnsi"/>
              </w:rPr>
              <w:lastRenderedPageBreak/>
              <w:t>B | 80-89</w:t>
            </w:r>
          </w:p>
        </w:tc>
        <w:tc>
          <w:tcPr>
            <w:tcW w:w="7375" w:type="dxa"/>
          </w:tcPr>
          <w:p w14:paraId="3BB7C6D2" w14:textId="170817EA" w:rsidR="00600955" w:rsidRPr="000F4AE9" w:rsidRDefault="00600955" w:rsidP="00D12893">
            <w:pPr>
              <w:rPr>
                <w:rFonts w:eastAsiaTheme="minorHAnsi"/>
              </w:rPr>
            </w:pPr>
            <w:r w:rsidRPr="000F4AE9">
              <w:rPr>
                <w:rFonts w:eastAsiaTheme="minorHAnsi"/>
              </w:rPr>
              <w:t xml:space="preserve">Meets most of the assignment’s requirements. The number of errors does not impede the work’s meaning. Shows high level of understanding of </w:t>
            </w:r>
            <w:r w:rsidR="00C91BA6">
              <w:rPr>
                <w:rFonts w:eastAsiaTheme="minorHAnsi"/>
              </w:rPr>
              <w:t>important writing and rhetorical</w:t>
            </w:r>
            <w:r w:rsidRPr="000F4AE9">
              <w:rPr>
                <w:rFonts w:eastAsiaTheme="minorHAnsi"/>
              </w:rPr>
              <w:t xml:space="preserve"> concepts. Skilled, revealing, developed, perceptive, but not unusually or surprisingly original.</w:t>
            </w:r>
          </w:p>
        </w:tc>
      </w:tr>
      <w:tr w:rsidR="00600955" w:rsidRPr="000F4AE9" w14:paraId="47A7FE88" w14:textId="77777777" w:rsidTr="00D12893">
        <w:tc>
          <w:tcPr>
            <w:tcW w:w="1975" w:type="dxa"/>
          </w:tcPr>
          <w:p w14:paraId="56B95BB7" w14:textId="77777777" w:rsidR="00600955" w:rsidRPr="000F4AE9" w:rsidRDefault="00600955" w:rsidP="00D12893">
            <w:pPr>
              <w:rPr>
                <w:rFonts w:eastAsiaTheme="minorHAnsi"/>
              </w:rPr>
            </w:pPr>
            <w:r w:rsidRPr="000F4AE9">
              <w:rPr>
                <w:rFonts w:eastAsiaTheme="minorHAnsi"/>
              </w:rPr>
              <w:t>C | 70-79</w:t>
            </w:r>
          </w:p>
        </w:tc>
        <w:tc>
          <w:tcPr>
            <w:tcW w:w="7375" w:type="dxa"/>
          </w:tcPr>
          <w:p w14:paraId="2000541F" w14:textId="02F7EF3C" w:rsidR="00600955" w:rsidRPr="000F4AE9" w:rsidRDefault="00600955" w:rsidP="00D12893">
            <w:pPr>
              <w:rPr>
                <w:rFonts w:eastAsiaTheme="minorHAnsi"/>
              </w:rPr>
            </w:pPr>
            <w:r w:rsidRPr="000F4AE9">
              <w:rPr>
                <w:rFonts w:eastAsiaTheme="minorHAnsi"/>
              </w:rPr>
              <w:t xml:space="preserve">Meets </w:t>
            </w:r>
            <w:r w:rsidR="00C91BA6">
              <w:rPr>
                <w:rFonts w:eastAsiaTheme="minorHAnsi"/>
              </w:rPr>
              <w:t>some</w:t>
            </w:r>
            <w:r w:rsidRPr="000F4AE9">
              <w:rPr>
                <w:rFonts w:eastAsiaTheme="minorHAnsi"/>
              </w:rPr>
              <w:t xml:space="preserve">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600955" w:rsidRPr="000F4AE9" w14:paraId="7C207EBC" w14:textId="77777777" w:rsidTr="00D12893">
        <w:tc>
          <w:tcPr>
            <w:tcW w:w="1975" w:type="dxa"/>
          </w:tcPr>
          <w:p w14:paraId="12DC7602" w14:textId="77777777" w:rsidR="00600955" w:rsidRPr="000F4AE9" w:rsidRDefault="00600955" w:rsidP="00D12893">
            <w:pPr>
              <w:rPr>
                <w:rFonts w:eastAsiaTheme="minorHAnsi"/>
              </w:rPr>
            </w:pPr>
            <w:r w:rsidRPr="000F4AE9">
              <w:rPr>
                <w:rFonts w:eastAsiaTheme="minorHAnsi"/>
              </w:rPr>
              <w:t>D | 60-69</w:t>
            </w:r>
          </w:p>
        </w:tc>
        <w:tc>
          <w:tcPr>
            <w:tcW w:w="7375" w:type="dxa"/>
          </w:tcPr>
          <w:p w14:paraId="2EA7F2F5" w14:textId="0A94880C" w:rsidR="00600955" w:rsidRPr="000F4AE9" w:rsidRDefault="00600955" w:rsidP="00D12893">
            <w:pPr>
              <w:rPr>
                <w:rFonts w:eastAsiaTheme="minorHAnsi"/>
              </w:rPr>
            </w:pPr>
            <w:r w:rsidRPr="000F4AE9">
              <w:rPr>
                <w:rFonts w:eastAsiaTheme="minorHAnsi"/>
              </w:rPr>
              <w:t>Does not meet most of the assignment’s requirements. The number of errors impede</w:t>
            </w:r>
            <w:r w:rsidR="00C91BA6">
              <w:rPr>
                <w:rFonts w:eastAsiaTheme="minorHAnsi"/>
              </w:rPr>
              <w:t>s</w:t>
            </w:r>
            <w:r w:rsidRPr="000F4AE9">
              <w:rPr>
                <w:rFonts w:eastAsiaTheme="minorHAnsi"/>
              </w:rPr>
              <w:t xml:space="preserve"> the work’s </w:t>
            </w:r>
            <w:r w:rsidR="00C91BA6">
              <w:rPr>
                <w:rFonts w:eastAsiaTheme="minorHAnsi"/>
              </w:rPr>
              <w:t>effectiveness</w:t>
            </w:r>
            <w:r w:rsidRPr="000F4AE9">
              <w:rPr>
                <w:rFonts w:eastAsiaTheme="minorHAnsi"/>
              </w:rPr>
              <w:t>. Show</w:t>
            </w:r>
            <w:r w:rsidR="00C91BA6">
              <w:rPr>
                <w:rFonts w:eastAsiaTheme="minorHAnsi"/>
              </w:rPr>
              <w:t>s</w:t>
            </w:r>
            <w:r w:rsidRPr="000F4AE9">
              <w:rPr>
                <w:rFonts w:eastAsiaTheme="minorHAnsi"/>
              </w:rPr>
              <w:t xml:space="preserve"> low level of understanding of </w:t>
            </w:r>
            <w:r w:rsidR="00C91BA6">
              <w:rPr>
                <w:rFonts w:eastAsiaTheme="minorHAnsi"/>
              </w:rPr>
              <w:t xml:space="preserve">key </w:t>
            </w:r>
            <w:r w:rsidRPr="000F4AE9">
              <w:rPr>
                <w:rFonts w:eastAsiaTheme="minorHAnsi"/>
              </w:rPr>
              <w:t xml:space="preserve">concepts. Overall response </w:t>
            </w:r>
            <w:r w:rsidR="00C91BA6">
              <w:rPr>
                <w:rFonts w:eastAsiaTheme="minorHAnsi"/>
              </w:rPr>
              <w:t>i</w:t>
            </w:r>
            <w:r w:rsidRPr="000F4AE9">
              <w:rPr>
                <w:rFonts w:eastAsiaTheme="minorHAnsi"/>
              </w:rPr>
              <w:t>s incomplete and lack</w:t>
            </w:r>
            <w:r w:rsidR="00C91BA6">
              <w:rPr>
                <w:rFonts w:eastAsiaTheme="minorHAnsi"/>
              </w:rPr>
              <w:t xml:space="preserve">s coherence. The work is </w:t>
            </w:r>
            <w:r w:rsidRPr="000F4AE9">
              <w:rPr>
                <w:rFonts w:eastAsiaTheme="minorHAnsi"/>
              </w:rPr>
              <w:t>limited, uncritical, immature, underdeveloped, and not reflective of the performance expected of UNT undergraduates.</w:t>
            </w:r>
          </w:p>
        </w:tc>
      </w:tr>
      <w:tr w:rsidR="00600955" w:rsidRPr="000F4AE9" w14:paraId="2E50AC5D" w14:textId="77777777" w:rsidTr="00D12893">
        <w:tc>
          <w:tcPr>
            <w:tcW w:w="1975" w:type="dxa"/>
          </w:tcPr>
          <w:p w14:paraId="05AAFB6B" w14:textId="77777777" w:rsidR="00600955" w:rsidRPr="000F4AE9" w:rsidRDefault="00600955" w:rsidP="00D12893">
            <w:pPr>
              <w:rPr>
                <w:rFonts w:eastAsiaTheme="minorHAnsi"/>
              </w:rPr>
            </w:pPr>
            <w:r w:rsidRPr="000F4AE9">
              <w:rPr>
                <w:rFonts w:eastAsiaTheme="minorHAnsi"/>
              </w:rPr>
              <w:t>F | 59 or below</w:t>
            </w:r>
          </w:p>
        </w:tc>
        <w:tc>
          <w:tcPr>
            <w:tcW w:w="7375" w:type="dxa"/>
          </w:tcPr>
          <w:p w14:paraId="0B7BFAC9" w14:textId="73FBFE9F" w:rsidR="00600955" w:rsidRPr="000F4AE9" w:rsidRDefault="00600955" w:rsidP="00D12893">
            <w:pPr>
              <w:rPr>
                <w:rFonts w:eastAsiaTheme="minorHAnsi"/>
              </w:rPr>
            </w:pPr>
            <w:r w:rsidRPr="000F4AE9">
              <w:rPr>
                <w:rFonts w:eastAsiaTheme="minorHAnsi"/>
              </w:rPr>
              <w:t>Does not meet the assignment’s requirements. The number of errors impede the work’s meaning. Shows no understanding of the concepts being taught.</w:t>
            </w:r>
          </w:p>
        </w:tc>
      </w:tr>
    </w:tbl>
    <w:p w14:paraId="67F1403A" w14:textId="77777777" w:rsidR="00600955" w:rsidRPr="000F4AE9" w:rsidRDefault="00600955" w:rsidP="00600955"/>
    <w:p w14:paraId="4F97B2AB" w14:textId="298B37BE" w:rsidR="00C91BA6" w:rsidRDefault="00A522EE" w:rsidP="00600955">
      <w:r>
        <w:t>M</w:t>
      </w:r>
      <w:r w:rsidR="00600955" w:rsidRPr="000F4AE9">
        <w:t xml:space="preserve">ajor assignments </w:t>
      </w:r>
      <w:r>
        <w:t>ar</w:t>
      </w:r>
      <w:r w:rsidR="00600955" w:rsidRPr="000F4AE9">
        <w:t>e turned in on Canvas and processed through Turnitin</w:t>
      </w:r>
      <w:r>
        <w:t xml:space="preserve"> </w:t>
      </w:r>
      <w:proofErr w:type="gramStart"/>
      <w:r>
        <w:t>in order</w:t>
      </w:r>
      <w:r w:rsidR="00600955" w:rsidRPr="000F4AE9">
        <w:t xml:space="preserve"> to</w:t>
      </w:r>
      <w:proofErr w:type="gramEnd"/>
      <w:r w:rsidR="00600955" w:rsidRPr="000F4AE9">
        <w:t xml:space="preserve"> be eligible to pass this course. </w:t>
      </w:r>
    </w:p>
    <w:p w14:paraId="0EAEAF33" w14:textId="27EB87DE" w:rsidR="00960380" w:rsidRDefault="00960380" w:rsidP="00A522EE">
      <w:r w:rsidRPr="00A47097">
        <w:t xml:space="preserve">You may monitor your scores on Canvas throughout the term. However, please note that the Canvas gradebook score is only an approximation of your grade. Canvas’s gradebook is not always accurate. Grades based on attendance or work turned in late are </w:t>
      </w:r>
      <w:r w:rsidR="00A47097" w:rsidRPr="00A47097">
        <w:t>somet</w:t>
      </w:r>
      <w:r w:rsidR="00296FE7">
        <w:t>i</w:t>
      </w:r>
      <w:r w:rsidR="00A47097" w:rsidRPr="00A47097">
        <w:t>mes</w:t>
      </w:r>
      <w:r w:rsidRPr="00A47097">
        <w:t xml:space="preserve"> incorporated </w:t>
      </w:r>
      <w:r w:rsidRPr="00A47097">
        <w:rPr>
          <w:i/>
          <w:iCs/>
        </w:rPr>
        <w:t>after</w:t>
      </w:r>
      <w:r w:rsidRPr="00A47097">
        <w:t xml:space="preserve"> the last</w:t>
      </w:r>
      <w:r w:rsidR="00296FE7">
        <w:t xml:space="preserve"> </w:t>
      </w:r>
      <w:r w:rsidR="00A47097" w:rsidRPr="00A47097">
        <w:t>class day</w:t>
      </w:r>
      <w:r w:rsidRPr="00A47097">
        <w:t xml:space="preserve">. If you are concerned about your grades, please set up a meeting </w:t>
      </w:r>
      <w:r w:rsidR="00A47097" w:rsidRPr="00A47097">
        <w:t>with me</w:t>
      </w:r>
      <w:r w:rsidRPr="00A47097">
        <w:t>.</w:t>
      </w:r>
      <w:r w:rsidRPr="008B4B75">
        <w:t xml:space="preserve"> </w:t>
      </w:r>
    </w:p>
    <w:p w14:paraId="144CB96B" w14:textId="77777777" w:rsidR="00A522EE" w:rsidRDefault="00A522EE" w:rsidP="00A522EE"/>
    <w:p w14:paraId="36438EE8" w14:textId="3C662CF6" w:rsidR="005E4C12" w:rsidRDefault="005E4C12" w:rsidP="005E4C12">
      <w:pPr>
        <w:pStyle w:val="Scheduleheadings"/>
      </w:pPr>
      <w:r>
        <w:t>Zoom Session</w:t>
      </w:r>
      <w:r w:rsidRPr="008B4B75">
        <w:t>s</w:t>
      </w:r>
    </w:p>
    <w:p w14:paraId="093CC9DF" w14:textId="07C5F3C0" w:rsidR="005E4C12" w:rsidRPr="005E4C12" w:rsidRDefault="00A522EE" w:rsidP="005E4C12">
      <w:pPr>
        <w:pStyle w:val="Scheduleheadings"/>
        <w:rPr>
          <w:b w:val="0"/>
          <w:bCs/>
          <w:color w:val="000000" w:themeColor="text1"/>
          <w:sz w:val="24"/>
          <w:szCs w:val="24"/>
        </w:rPr>
      </w:pPr>
      <w:r>
        <w:rPr>
          <w:b w:val="0"/>
          <w:bCs/>
          <w:caps w:val="0"/>
          <w:color w:val="000000" w:themeColor="text1"/>
          <w:sz w:val="24"/>
          <w:szCs w:val="24"/>
        </w:rPr>
        <w:t xml:space="preserve">Becaue of the widespread use of AI in writing courses, many professors require students to write in class on paper. In this online course, I require 3 different Zoom writing sessions with students, scheduled throughout the available weeks. I will prompt students to write on an issue, a reading, or to peer review a student’s work. </w:t>
      </w:r>
      <w:r w:rsidR="00E2168C">
        <w:rPr>
          <w:b w:val="0"/>
          <w:bCs/>
          <w:caps w:val="0"/>
          <w:color w:val="000000" w:themeColor="text1"/>
          <w:sz w:val="24"/>
          <w:szCs w:val="24"/>
        </w:rPr>
        <w:t>These meetings are designed to make sure all students are achieving our writing goals</w:t>
      </w:r>
      <w:r w:rsidR="00296FE7">
        <w:rPr>
          <w:b w:val="0"/>
          <w:bCs/>
          <w:caps w:val="0"/>
          <w:color w:val="000000" w:themeColor="text1"/>
          <w:sz w:val="24"/>
          <w:szCs w:val="24"/>
        </w:rPr>
        <w:t>.</w:t>
      </w:r>
      <w:r w:rsidR="005E4C12">
        <w:rPr>
          <w:b w:val="0"/>
          <w:bCs/>
          <w:caps w:val="0"/>
          <w:color w:val="000000" w:themeColor="text1"/>
          <w:sz w:val="24"/>
          <w:szCs w:val="24"/>
        </w:rPr>
        <w:t xml:space="preserve"> These are mandatory meetings. Students may not pass </w:t>
      </w:r>
      <w:r w:rsidR="00E2168C">
        <w:rPr>
          <w:b w:val="0"/>
          <w:bCs/>
          <w:caps w:val="0"/>
          <w:color w:val="000000" w:themeColor="text1"/>
          <w:sz w:val="24"/>
          <w:szCs w:val="24"/>
        </w:rPr>
        <w:t xml:space="preserve">without performing at a satisfactory level during Zoom writing sessions. </w:t>
      </w:r>
    </w:p>
    <w:p w14:paraId="5E83F425" w14:textId="77777777" w:rsidR="00960380" w:rsidRPr="008B4B75" w:rsidRDefault="00960380" w:rsidP="00960380">
      <w:pPr>
        <w:pStyle w:val="Scheduleheadings"/>
      </w:pPr>
      <w:r w:rsidRPr="008B4B75">
        <w:t>Communication Expectations</w:t>
      </w:r>
    </w:p>
    <w:p w14:paraId="073A0743" w14:textId="77777777" w:rsidR="00960380" w:rsidRPr="008B4B75" w:rsidRDefault="00960380" w:rsidP="00960380">
      <w:pPr>
        <w:pStyle w:val="SyllabusHeading2"/>
      </w:pPr>
      <w:r w:rsidRPr="008B4B75">
        <w:t>Feedback</w:t>
      </w:r>
    </w:p>
    <w:p w14:paraId="58354452" w14:textId="32426A22" w:rsidR="00960380" w:rsidRDefault="00960380" w:rsidP="00960380">
      <w:r w:rsidRPr="00A47097">
        <w:t xml:space="preserve">I strive to return all graded work promptly. For shorter assignments and discussions, I generally post grades/feedback </w:t>
      </w:r>
      <w:r w:rsidR="00E2168C">
        <w:t>7-10</w:t>
      </w:r>
      <w:r w:rsidRPr="00A47097">
        <w:t xml:space="preserve"> days of the due date. For </w:t>
      </w:r>
      <w:r w:rsidR="00A47097" w:rsidRPr="00A47097">
        <w:t xml:space="preserve">longer </w:t>
      </w:r>
      <w:r w:rsidRPr="00A47097">
        <w:t xml:space="preserve">projects, I aim for fourteen days, </w:t>
      </w:r>
      <w:r w:rsidR="00A47097" w:rsidRPr="00A47097">
        <w:t>W</w:t>
      </w:r>
      <w:r w:rsidRPr="00A47097">
        <w:t xml:space="preserve">ith the rise in </w:t>
      </w:r>
      <w:r w:rsidR="00A47097" w:rsidRPr="00A47097">
        <w:t>various forms of</w:t>
      </w:r>
      <w:r w:rsidRPr="00A47097">
        <w:t xml:space="preserve"> plagiarism, it </w:t>
      </w:r>
      <w:r w:rsidR="00A47097" w:rsidRPr="00A47097">
        <w:t>may take me</w:t>
      </w:r>
      <w:r w:rsidRPr="00A47097">
        <w:t xml:space="preserve"> longer to finish grading </w:t>
      </w:r>
      <w:r w:rsidR="00E2168C">
        <w:t>essays</w:t>
      </w:r>
      <w:r w:rsidRPr="00A47097">
        <w:t xml:space="preserve">. </w:t>
      </w:r>
      <w:r w:rsidR="00E2168C">
        <w:t xml:space="preserve">I do not use any AI platform to grade papers or any other kind of student work. I’m old-school. </w:t>
      </w:r>
    </w:p>
    <w:p w14:paraId="2DEF58DB" w14:textId="77777777" w:rsidR="00E2168C" w:rsidRPr="008B4B75" w:rsidRDefault="00E2168C" w:rsidP="00960380"/>
    <w:p w14:paraId="0E8AD35C" w14:textId="18C15190" w:rsidR="00960380" w:rsidRPr="00A47097" w:rsidRDefault="00E2168C" w:rsidP="00960380">
      <w:pPr>
        <w:pStyle w:val="SyllabusHeading2"/>
      </w:pPr>
      <w:r>
        <w:t>Student</w:t>
      </w:r>
      <w:r w:rsidR="00A47097" w:rsidRPr="00A47097">
        <w:t xml:space="preserve"> </w:t>
      </w:r>
      <w:r w:rsidR="00960380" w:rsidRPr="00A47097">
        <w:t>Hours</w:t>
      </w:r>
    </w:p>
    <w:p w14:paraId="7EDB3487" w14:textId="18422E4D" w:rsidR="00960380" w:rsidRDefault="00A47097" w:rsidP="00960380">
      <w:r w:rsidRPr="00A47097">
        <w:t xml:space="preserve">This is an online class, so my </w:t>
      </w:r>
      <w:r w:rsidR="00E2168C">
        <w:t xml:space="preserve">Student </w:t>
      </w:r>
      <w:r w:rsidRPr="00A47097">
        <w:t xml:space="preserve">Hours are always on Zoom. I generally hold two hours per week of </w:t>
      </w:r>
      <w:r w:rsidR="00E2168C">
        <w:t>Student</w:t>
      </w:r>
      <w:r w:rsidRPr="00A47097">
        <w:t xml:space="preserve"> Hours. I expect those this semester to be </w:t>
      </w:r>
      <w:r w:rsidR="00296FE7">
        <w:t>Tuesd</w:t>
      </w:r>
      <w:r w:rsidRPr="00A47097">
        <w:t xml:space="preserve">ays and </w:t>
      </w:r>
      <w:r w:rsidR="00296FE7">
        <w:t>Thurs</w:t>
      </w:r>
      <w:r w:rsidRPr="00A47097">
        <w:t>days, from 11-Noon</w:t>
      </w:r>
      <w:r w:rsidR="00296FE7">
        <w:t>. Please note that my</w:t>
      </w:r>
      <w:r w:rsidRPr="00A47097">
        <w:t xml:space="preserve"> </w:t>
      </w:r>
      <w:r w:rsidR="00E2168C">
        <w:t>Student</w:t>
      </w:r>
      <w:r w:rsidRPr="00A47097">
        <w:t xml:space="preserve"> Hour</w:t>
      </w:r>
      <w:r w:rsidR="00E2168C">
        <w:t>s</w:t>
      </w:r>
      <w:r w:rsidRPr="00A47097">
        <w:t xml:space="preserve"> schedule may change during the term. I can also meet students by appointment at other times. You may chat with me on Zoom as often as you wish </w:t>
      </w:r>
      <w:r w:rsidR="00E2168C">
        <w:t>during the semester.</w:t>
      </w:r>
    </w:p>
    <w:p w14:paraId="44BB61E6" w14:textId="77777777" w:rsidR="00E2168C" w:rsidRPr="00A47097" w:rsidRDefault="00E2168C" w:rsidP="00960380"/>
    <w:p w14:paraId="224B4C07" w14:textId="4AC58BB7" w:rsidR="00A47097" w:rsidRPr="00A47097" w:rsidRDefault="00296FE7" w:rsidP="00A47097">
      <w:pPr>
        <w:pStyle w:val="SyllabusHeading2"/>
      </w:pPr>
      <w:r>
        <w:t xml:space="preserve">Best </w:t>
      </w:r>
      <w:r w:rsidR="00960380" w:rsidRPr="00A47097">
        <w:t xml:space="preserve">Email </w:t>
      </w:r>
    </w:p>
    <w:p w14:paraId="76813956" w14:textId="77777777" w:rsidR="00E2168C" w:rsidRDefault="00A47097" w:rsidP="00960380">
      <w:r w:rsidRPr="00A47097">
        <w:t xml:space="preserve">Please use </w:t>
      </w:r>
      <w:r w:rsidR="00E2168C">
        <w:t>the</w:t>
      </w:r>
      <w:r w:rsidRPr="00A47097">
        <w:t xml:space="preserve"> Canvas e-mail</w:t>
      </w:r>
      <w:r w:rsidR="00296FE7">
        <w:t>. I have</w:t>
      </w:r>
      <w:r w:rsidR="00E2168C">
        <w:t xml:space="preserve"> other</w:t>
      </w:r>
      <w:r w:rsidR="00296FE7">
        <w:t xml:space="preserve"> teaching projects</w:t>
      </w:r>
      <w:r w:rsidR="00E2168C">
        <w:t xml:space="preserve"> at a different institution, so </w:t>
      </w:r>
      <w:proofErr w:type="gramStart"/>
      <w:r w:rsidR="00E2168C">
        <w:t>in order to</w:t>
      </w:r>
      <w:proofErr w:type="gramEnd"/>
      <w:r w:rsidR="00E2168C">
        <w:t xml:space="preserve"> minimize confusion, I ask that you contact me via your specific Canvas course e-mail system.</w:t>
      </w:r>
    </w:p>
    <w:p w14:paraId="610AB03B" w14:textId="5274894F" w:rsidR="00A47097" w:rsidRDefault="00296FE7" w:rsidP="00960380">
      <w:r>
        <w:t>Always</w:t>
      </w:r>
      <w:r w:rsidR="00A47097" w:rsidRPr="00A47097">
        <w:t xml:space="preserve"> </w:t>
      </w:r>
      <w:r w:rsidR="00A47097" w:rsidRPr="00E2168C">
        <w:rPr>
          <w:b/>
          <w:bCs/>
        </w:rPr>
        <w:t>write the subject of your e-mail in the subject line</w:t>
      </w:r>
      <w:r w:rsidRPr="00E2168C">
        <w:rPr>
          <w:b/>
          <w:bCs/>
        </w:rPr>
        <w:t xml:space="preserve"> and identify which class you are in</w:t>
      </w:r>
      <w:r>
        <w:t xml:space="preserve"> so that I can know immediately </w:t>
      </w:r>
      <w:r w:rsidR="00E2168C">
        <w:t>who you are</w:t>
      </w:r>
      <w:r>
        <w:t>.</w:t>
      </w:r>
      <w:r w:rsidR="00E2168C">
        <w:t xml:space="preserve"> I</w:t>
      </w:r>
      <w:r w:rsidR="00A47097" w:rsidRPr="00A47097">
        <w:t xml:space="preserve"> </w:t>
      </w:r>
      <w:r w:rsidR="00E2168C">
        <w:t>receive many student</w:t>
      </w:r>
      <w:r w:rsidR="00A47097" w:rsidRPr="00A47097">
        <w:t xml:space="preserve"> e-mails</w:t>
      </w:r>
      <w:r w:rsidR="00E2168C">
        <w:t xml:space="preserve"> almost</w:t>
      </w:r>
      <w:r w:rsidR="00A47097" w:rsidRPr="00A47097">
        <w:t xml:space="preserve"> </w:t>
      </w:r>
      <w:proofErr w:type="spellStart"/>
      <w:r w:rsidR="00A47097" w:rsidRPr="00A47097">
        <w:t>everyday</w:t>
      </w:r>
      <w:proofErr w:type="spellEnd"/>
      <w:r>
        <w:t xml:space="preserve">, so please </w:t>
      </w:r>
      <w:r w:rsidR="00A47097" w:rsidRPr="00A47097">
        <w:t xml:space="preserve">state clearly why you are writing. You are responsible for checking your e-mails for course information, especially in an online class like this one. </w:t>
      </w:r>
    </w:p>
    <w:p w14:paraId="1D1CE6F1" w14:textId="77777777" w:rsidR="00E2168C" w:rsidRPr="00A47097" w:rsidRDefault="00E2168C" w:rsidP="00960380"/>
    <w:p w14:paraId="519B1E2A" w14:textId="77777777" w:rsidR="00960380" w:rsidRPr="008B4B75" w:rsidRDefault="00960380" w:rsidP="00960380">
      <w:pPr>
        <w:pStyle w:val="SyllabusHeading2"/>
      </w:pPr>
      <w:r w:rsidRPr="008B4B75">
        <w:t>Public Writing</w:t>
      </w:r>
    </w:p>
    <w:p w14:paraId="46E10BFF" w14:textId="77777777" w:rsidR="00960380" w:rsidRDefault="00960380" w:rsidP="00960380">
      <w:pPr>
        <w:rPr>
          <w:b/>
          <w:bCs/>
        </w:rPr>
      </w:pPr>
      <w:r w:rsidRPr="008B4B75">
        <w:t xml:space="preserve">All submissions for this course, including but not limited to pre-writing, drafts, in-class assignments, and final projects, are public, i.e., any writing submitted for this course may be viewed by me or classmates. </w:t>
      </w:r>
      <w:r w:rsidRPr="00296FE7">
        <w:rPr>
          <w:b/>
          <w:bCs/>
        </w:rPr>
        <w:t>Do not submit any information that you are unwilling to share.</w:t>
      </w:r>
    </w:p>
    <w:p w14:paraId="0933FFDA" w14:textId="77777777" w:rsidR="00E2168C" w:rsidRPr="00296FE7" w:rsidRDefault="00E2168C" w:rsidP="00960380">
      <w:pPr>
        <w:rPr>
          <w:b/>
          <w:bCs/>
        </w:rPr>
      </w:pPr>
    </w:p>
    <w:p w14:paraId="42960E34" w14:textId="77777777" w:rsidR="00960380" w:rsidRPr="008B4B75" w:rsidRDefault="00960380" w:rsidP="00960380">
      <w:pPr>
        <w:pStyle w:val="SyllabusHeading2"/>
      </w:pPr>
      <w:r w:rsidRPr="008B4B75">
        <w:t>Syllabus Change Policy</w:t>
      </w:r>
    </w:p>
    <w:p w14:paraId="11ABAF32" w14:textId="14BD1A21" w:rsidR="00960380" w:rsidRDefault="00960380" w:rsidP="00960380">
      <w:pPr>
        <w:rPr>
          <w:bCs/>
        </w:rPr>
      </w:pPr>
      <w:r w:rsidRPr="008B4B75">
        <w:rPr>
          <w:bCs/>
        </w:rPr>
        <w:t xml:space="preserve">I have made every attempt to provide an accurate syllabus for this course. However, unanticipated circumstances </w:t>
      </w:r>
      <w:r w:rsidR="00296FE7">
        <w:rPr>
          <w:bCs/>
        </w:rPr>
        <w:t xml:space="preserve">usually </w:t>
      </w:r>
      <w:r w:rsidRPr="008B4B75">
        <w:rPr>
          <w:bCs/>
        </w:rPr>
        <w:t>arise that necessitate amendment</w:t>
      </w:r>
      <w:r w:rsidR="00296FE7">
        <w:rPr>
          <w:bCs/>
        </w:rPr>
        <w:t>s</w:t>
      </w:r>
      <w:r w:rsidRPr="008B4B75">
        <w:rPr>
          <w:bCs/>
        </w:rPr>
        <w:t xml:space="preserve"> to the syllabus</w:t>
      </w:r>
      <w:r w:rsidR="00296FE7">
        <w:rPr>
          <w:bCs/>
        </w:rPr>
        <w:t>. A</w:t>
      </w:r>
      <w:r w:rsidRPr="008B4B75">
        <w:rPr>
          <w:bCs/>
        </w:rPr>
        <w:t>dvance notice will be given in writing via email</w:t>
      </w:r>
      <w:r w:rsidR="00A47097">
        <w:rPr>
          <w:bCs/>
        </w:rPr>
        <w:t xml:space="preserve">. </w:t>
      </w:r>
    </w:p>
    <w:p w14:paraId="4E0F8CC0" w14:textId="77777777" w:rsidR="00A47097" w:rsidRPr="008B4B75" w:rsidRDefault="00A47097" w:rsidP="00960380">
      <w:pPr>
        <w:rPr>
          <w:bCs/>
        </w:rPr>
      </w:pPr>
    </w:p>
    <w:p w14:paraId="026CBD87" w14:textId="77777777" w:rsidR="00960380" w:rsidRPr="008B4B75" w:rsidRDefault="00960380" w:rsidP="00960380">
      <w:pPr>
        <w:pStyle w:val="Scheduleheadings"/>
      </w:pPr>
      <w:r w:rsidRPr="008B4B75">
        <w:t>Attendance</w:t>
      </w:r>
    </w:p>
    <w:p w14:paraId="08A2BA08" w14:textId="039F441F" w:rsidR="00960380" w:rsidRPr="008B4B75" w:rsidRDefault="00A47097" w:rsidP="00960380">
      <w:r>
        <w:t>General UNT A</w:t>
      </w:r>
      <w:r w:rsidR="00960380" w:rsidRPr="008B4B75">
        <w:t>ttendance Policy (</w:t>
      </w:r>
      <w:hyperlink r:id="rId12" w:history="1">
        <w:r w:rsidR="00960380" w:rsidRPr="008B4B75">
          <w:rPr>
            <w:color w:val="467886" w:themeColor="hyperlink"/>
            <w:u w:val="single"/>
          </w:rPr>
          <w:t>UNT Policy 06.039</w:t>
        </w:r>
      </w:hyperlink>
      <w:r w:rsidR="00960380" w:rsidRPr="008B4B75">
        <w:t>)</w:t>
      </w:r>
    </w:p>
    <w:p w14:paraId="02A2AD42" w14:textId="77777777" w:rsidR="007D4590" w:rsidRDefault="00A47097" w:rsidP="00960380">
      <w:r>
        <w:t xml:space="preserve">This is an online class, so in a sense, there is no “attendance” as there might be in a regular in-person course. </w:t>
      </w:r>
      <w:r w:rsidR="007D4590">
        <w:t>However, you should be mindful of keeping up with all weekly and major assignments.</w:t>
      </w:r>
    </w:p>
    <w:p w14:paraId="579A1854" w14:textId="17DDF212" w:rsidR="007D4590" w:rsidRDefault="007D4590" w:rsidP="00960380">
      <w:r w:rsidRPr="007D4590">
        <w:rPr>
          <w:b/>
          <w:bCs/>
        </w:rPr>
        <w:t xml:space="preserve">Students are at risk of failing this course unless they have completed all Major </w:t>
      </w:r>
      <w:proofErr w:type="gramStart"/>
      <w:r w:rsidRPr="007D4590">
        <w:rPr>
          <w:b/>
          <w:bCs/>
        </w:rPr>
        <w:t>Assignment</w:t>
      </w:r>
      <w:r w:rsidR="00E2168C">
        <w:rPr>
          <w:b/>
          <w:bCs/>
        </w:rPr>
        <w:t xml:space="preserve">, </w:t>
      </w:r>
      <w:r w:rsidRPr="007D4590">
        <w:rPr>
          <w:b/>
          <w:bCs/>
        </w:rPr>
        <w:t xml:space="preserve"> have</w:t>
      </w:r>
      <w:proofErr w:type="gramEnd"/>
      <w:r w:rsidRPr="007D4590">
        <w:rPr>
          <w:b/>
          <w:bCs/>
        </w:rPr>
        <w:t xml:space="preserve"> passed all Weekly Assignments</w:t>
      </w:r>
      <w:r w:rsidR="00E2168C">
        <w:rPr>
          <w:b/>
          <w:bCs/>
        </w:rPr>
        <w:t>, and have written at satisfactory levels during Zoom sessions</w:t>
      </w:r>
      <w:r w:rsidRPr="007D4590">
        <w:rPr>
          <w:b/>
          <w:bCs/>
        </w:rPr>
        <w:t xml:space="preserve">. </w:t>
      </w:r>
      <w:r>
        <w:t>Although the Weekly Assignments are often very easy and short, taken all together they constitute a critically important element of the class. If you “fail” the Weekly Assignments, you will have effectively failed a major element of the class</w:t>
      </w:r>
      <w:r w:rsidR="00296FE7">
        <w:t xml:space="preserve">, and </w:t>
      </w:r>
      <w:r>
        <w:t xml:space="preserve">you will be at risk of failing the course overall. Nothing in this class is truly “optional.” You </w:t>
      </w:r>
      <w:r w:rsidR="00E2168C">
        <w:t>must</w:t>
      </w:r>
      <w:r>
        <w:t xml:space="preserve"> perform well across the board to pass. </w:t>
      </w:r>
    </w:p>
    <w:p w14:paraId="252F20E4" w14:textId="4B83C036" w:rsidR="007D4590" w:rsidRPr="007D4590" w:rsidRDefault="007D4590" w:rsidP="00960380">
      <w:pPr>
        <w:rPr>
          <w:b/>
          <w:bCs/>
          <w:i/>
          <w:iCs/>
        </w:rPr>
      </w:pPr>
      <w:r>
        <w:t xml:space="preserve">Note also that </w:t>
      </w:r>
      <w:proofErr w:type="gramStart"/>
      <w:r w:rsidR="00296FE7">
        <w:t>as a general rule</w:t>
      </w:r>
      <w:proofErr w:type="gramEnd"/>
      <w:r w:rsidR="00296FE7">
        <w:t xml:space="preserve"> </w:t>
      </w:r>
      <w:r>
        <w:t xml:space="preserve">there are </w:t>
      </w:r>
      <w:r w:rsidRPr="007D4590">
        <w:rPr>
          <w:b/>
          <w:bCs/>
          <w:i/>
          <w:iCs/>
        </w:rPr>
        <w:t>no extensions for Weekly Assignments</w:t>
      </w:r>
      <w:r w:rsidR="00296FE7">
        <w:rPr>
          <w:b/>
          <w:bCs/>
          <w:i/>
          <w:iCs/>
        </w:rPr>
        <w:t xml:space="preserve"> and Exercises.</w:t>
      </w:r>
      <w:r w:rsidRPr="007D4590">
        <w:rPr>
          <w:b/>
          <w:bCs/>
          <w:i/>
          <w:iCs/>
        </w:rPr>
        <w:t xml:space="preserve"> </w:t>
      </w:r>
    </w:p>
    <w:p w14:paraId="2C906989" w14:textId="48159943" w:rsidR="007D4590" w:rsidRDefault="007D4590" w:rsidP="00960380">
      <w:r>
        <w:t>That said, I am always willing to provide limited extensions to students who have unexpected events in their lives. But students cannot ignore the course and try to “do all the work” at the very end of the term. I do not allow that. Those situations result in a failing grade for the course.</w:t>
      </w:r>
    </w:p>
    <w:p w14:paraId="4BD640B7" w14:textId="77777777" w:rsidR="00960380" w:rsidRPr="008B4B75" w:rsidRDefault="00960380" w:rsidP="00960380">
      <w:pPr>
        <w:pStyle w:val="SyllabusHeading2"/>
      </w:pPr>
      <w:r w:rsidRPr="008B4B75">
        <w:t>If you miss an assignment:</w:t>
      </w:r>
    </w:p>
    <w:p w14:paraId="42CEF9B2" w14:textId="194DFA28" w:rsidR="00E2168C" w:rsidRDefault="00960380" w:rsidP="00E2168C">
      <w:r w:rsidRPr="007D4590">
        <w:t xml:space="preserve">Only assignments missed due to an excusable absence can be made up. For excused absences that resulted in missing in-class assignments, it is your responsibility to 1) turn in all necessary documentation regarding the absence and 2) </w:t>
      </w:r>
      <w:r w:rsidRPr="007D4590">
        <w:rPr>
          <w:i/>
          <w:iCs/>
        </w:rPr>
        <w:t>schedule</w:t>
      </w:r>
      <w:r w:rsidRPr="007D4590">
        <w:t xml:space="preserve"> a time to make up the missing work </w:t>
      </w:r>
      <w:r w:rsidRPr="007D4590">
        <w:rPr>
          <w:i/>
          <w:iCs/>
        </w:rPr>
        <w:t>within two weeks of missing the assignment.</w:t>
      </w:r>
      <w:r w:rsidRPr="007D4590">
        <w:t xml:space="preserve"> </w:t>
      </w:r>
    </w:p>
    <w:p w14:paraId="3008D021" w14:textId="77777777" w:rsidR="00E2168C" w:rsidRDefault="00E2168C" w:rsidP="00E2168C"/>
    <w:p w14:paraId="5655D3EA" w14:textId="77777777" w:rsidR="00E2168C" w:rsidRDefault="00E2168C" w:rsidP="00E2168C"/>
    <w:p w14:paraId="2E46C34E" w14:textId="77777777" w:rsidR="00E2168C" w:rsidRDefault="00E2168C" w:rsidP="00E2168C"/>
    <w:p w14:paraId="182D3FBD" w14:textId="07A03016" w:rsidR="00E2168C" w:rsidRDefault="00DD37B5" w:rsidP="00E2168C">
      <w:pPr>
        <w:pStyle w:val="Scheduleheadings"/>
      </w:pPr>
      <w:r>
        <w:t>A</w:t>
      </w:r>
      <w:r w:rsidR="00E2168C">
        <w:t xml:space="preserve">DA </w:t>
      </w:r>
    </w:p>
    <w:p w14:paraId="2B94477C" w14:textId="7841C760" w:rsidR="00E2168C" w:rsidRDefault="00E2168C" w:rsidP="00E2168C">
      <w:r>
        <w:t xml:space="preserve">If you need any kind of accommodation, please let me know and I will be happy to help you to make sure you have access to </w:t>
      </w:r>
      <w:proofErr w:type="gramStart"/>
      <w:r>
        <w:t>any and all</w:t>
      </w:r>
      <w:proofErr w:type="gramEnd"/>
      <w:r>
        <w:t xml:space="preserve"> materials and that you have enough time to complete the assignments. If you have any concerns, you may of course always reach out to me at any point during the semester. </w:t>
      </w:r>
    </w:p>
    <w:p w14:paraId="1EE62E13" w14:textId="77777777" w:rsidR="00E2168C" w:rsidRDefault="00E2168C" w:rsidP="00E2168C"/>
    <w:p w14:paraId="6C7CBF1D" w14:textId="36065269" w:rsidR="00960380" w:rsidRPr="008B4B75" w:rsidRDefault="00960380" w:rsidP="00960380">
      <w:pPr>
        <w:pStyle w:val="Scheduleheadings"/>
      </w:pPr>
      <w:r w:rsidRPr="008B4B75">
        <w:t>Late Work</w:t>
      </w:r>
    </w:p>
    <w:p w14:paraId="08BCA483" w14:textId="0E653776" w:rsidR="00960380" w:rsidRPr="0047558E" w:rsidRDefault="00960380" w:rsidP="00960380">
      <w:r w:rsidRPr="0047558E">
        <w:t xml:space="preserve">This course requires extensive reading and regular writing. To keep up with the course, you must complete all assignments by the date and time stated on Canvas. I will not accept late submissions of </w:t>
      </w:r>
      <w:r w:rsidR="007D4590" w:rsidRPr="0047558E">
        <w:t>Weekly</w:t>
      </w:r>
      <w:r w:rsidRPr="0047558E">
        <w:t xml:space="preserve"> </w:t>
      </w:r>
      <w:r w:rsidR="007D4590" w:rsidRPr="0047558E">
        <w:t>A</w:t>
      </w:r>
      <w:r w:rsidRPr="0047558E">
        <w:t>ssignments</w:t>
      </w:r>
      <w:r w:rsidR="00296FE7">
        <w:t xml:space="preserve"> and Exercises</w:t>
      </w:r>
      <w:r w:rsidR="00E2168C">
        <w:t xml:space="preserve"> without a valid excuse or reason</w:t>
      </w:r>
      <w:r w:rsidR="007D4590" w:rsidRPr="0047558E">
        <w:t xml:space="preserve">. Late submissions for all the </w:t>
      </w:r>
      <w:r w:rsidR="007D4590" w:rsidRPr="00296FE7">
        <w:rPr>
          <w:b/>
          <w:bCs/>
        </w:rPr>
        <w:t>Major Assignments</w:t>
      </w:r>
      <w:r w:rsidR="007D4590" w:rsidRPr="0047558E">
        <w:t xml:space="preserve"> </w:t>
      </w:r>
      <w:r w:rsidRPr="0047558E">
        <w:t>will be marked down half of a letter grade (from a 90 to an 85</w:t>
      </w:r>
      <w:r w:rsidR="00DD37B5">
        <w:t>, for example</w:t>
      </w:r>
      <w:r w:rsidRPr="0047558E">
        <w:t xml:space="preserve">) for every day that they are late. </w:t>
      </w:r>
    </w:p>
    <w:p w14:paraId="47FFFB7F" w14:textId="77777777" w:rsidR="00960380" w:rsidRPr="0047558E" w:rsidRDefault="00960380" w:rsidP="00960380">
      <w:r w:rsidRPr="0047558E">
        <w:t>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p>
    <w:p w14:paraId="3A5E4AE1" w14:textId="77777777" w:rsidR="00DD37B5" w:rsidRDefault="00DD37B5" w:rsidP="00960380">
      <w:pPr>
        <w:pStyle w:val="Scheduleheadings"/>
      </w:pPr>
    </w:p>
    <w:p w14:paraId="3C9A22D0" w14:textId="7A4168CC" w:rsidR="00960380" w:rsidRPr="008B4B75" w:rsidRDefault="00960380" w:rsidP="00960380">
      <w:pPr>
        <w:pStyle w:val="Scheduleheadings"/>
      </w:pPr>
      <w:r w:rsidRPr="0047558E">
        <w:t>UNT Policies</w:t>
      </w:r>
    </w:p>
    <w:p w14:paraId="0036615B" w14:textId="77777777" w:rsidR="00960380" w:rsidRPr="008B4B75" w:rsidRDefault="00960380" w:rsidP="00960380">
      <w:pPr>
        <w:pStyle w:val="SyllabusHeading2"/>
      </w:pPr>
      <w:r w:rsidRPr="008B4B75">
        <w:t>Academic Integrity Standards</w:t>
      </w:r>
    </w:p>
    <w:p w14:paraId="414180BA" w14:textId="77777777" w:rsidR="00960380" w:rsidRPr="008B4B75" w:rsidRDefault="00960380" w:rsidP="00960380">
      <w:r w:rsidRPr="008B4B75">
        <w:t xml:space="preserve">According to </w:t>
      </w:r>
      <w:hyperlink r:id="rId13" w:history="1">
        <w:r w:rsidRPr="008B4B75">
          <w:rPr>
            <w:color w:val="467886" w:themeColor="hyperlink"/>
            <w:u w:val="single"/>
          </w:rPr>
          <w:t>UNT Policy 06.003</w:t>
        </w:r>
      </w:hyperlink>
      <w:r w:rsidRPr="008B4B75">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14" w:history="1">
        <w:r w:rsidRPr="008B4B75">
          <w:rPr>
            <w:color w:val="467886" w:themeColor="hyperlink"/>
            <w:u w:val="single"/>
          </w:rPr>
          <w:t>Office of Academic Integrity</w:t>
        </w:r>
      </w:hyperlink>
      <w:r w:rsidRPr="008B4B75">
        <w:t xml:space="preserve">. </w:t>
      </w:r>
    </w:p>
    <w:p w14:paraId="08F440E8" w14:textId="7FB18488" w:rsidR="00960380" w:rsidRPr="008B4B75" w:rsidRDefault="00960380" w:rsidP="00960380">
      <w:r w:rsidRPr="008B4B75">
        <w:t>Plagiarism can include copying a passage from a source verbatim without citing it, but it can also include improper or misleading citations. Please note that all source material must be acknowledged, even if the material is paraphrased</w:t>
      </w:r>
      <w:r w:rsidR="0059681A">
        <w:t xml:space="preserve">. As of this semester, I do not allow the use </w:t>
      </w:r>
      <w:r w:rsidRPr="008B4B75">
        <w:t>generative AI technologies</w:t>
      </w:r>
      <w:r w:rsidR="0059681A">
        <w:t xml:space="preserve"> in any facet of student work</w:t>
      </w:r>
      <w:r w:rsidRPr="008B4B75">
        <w:t>.</w:t>
      </w:r>
      <w:r w:rsidR="0059681A">
        <w:t xml:space="preserve"> As of this semester, I do not use any kind of AI to produce my teaching materials.</w:t>
      </w:r>
      <w:r w:rsidRPr="008B4B75">
        <w:t xml:space="preserve"> Be careful always to acknowledge the work of other writers and take the time to work out the distinction between your original thoughts and arguments and those of others.  </w:t>
      </w:r>
    </w:p>
    <w:p w14:paraId="1D6AC446" w14:textId="77777777" w:rsidR="00960380" w:rsidRPr="008B4B75" w:rsidRDefault="00960380" w:rsidP="00960380">
      <w:r w:rsidRPr="0047558E">
        <w:rPr>
          <w:b/>
          <w:bCs/>
        </w:rPr>
        <w:t>Additionally, the use of any generative AI writing tools is prohibited in this class.</w:t>
      </w:r>
      <w:r w:rsidRPr="0047558E">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47558E">
        <w:rPr>
          <w:i/>
          <w:iCs/>
        </w:rPr>
        <w:t>Any</w:t>
      </w:r>
      <w:r w:rsidRPr="0047558E">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w:t>
      </w:r>
      <w:r w:rsidRPr="008B4B75">
        <w:t xml:space="preserve"> </w:t>
      </w:r>
    </w:p>
    <w:p w14:paraId="23F8698E" w14:textId="77777777" w:rsidR="00960380" w:rsidRPr="008B4B75" w:rsidRDefault="00960380" w:rsidP="00960380">
      <w:pPr>
        <w:pStyle w:val="SyllabusHeading2"/>
      </w:pPr>
      <w:r w:rsidRPr="008B4B75">
        <w:t>Acceptable Student Behavior</w:t>
      </w:r>
    </w:p>
    <w:p w14:paraId="0BF621F0" w14:textId="516E4ABE" w:rsidR="00960380" w:rsidRPr="008B4B75" w:rsidRDefault="00960380" w:rsidP="00960380">
      <w:pPr>
        <w:rPr>
          <w:bCs/>
        </w:rPr>
      </w:pPr>
      <w:r w:rsidRPr="008B4B75">
        <w:rPr>
          <w:bCs/>
        </w:rPr>
        <w:lastRenderedPageBreak/>
        <w:t xml:space="preserve">According to </w:t>
      </w:r>
      <w:hyperlink r:id="rId15" w:history="1">
        <w:r w:rsidRPr="008B4B75">
          <w:rPr>
            <w:bCs/>
            <w:color w:val="467886" w:themeColor="hyperlink"/>
            <w:u w:val="single"/>
          </w:rPr>
          <w:t>UNT policy 07.012</w:t>
        </w:r>
      </w:hyperlink>
      <w:r w:rsidRPr="008B4B75">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7C80B43F" w14:textId="77777777" w:rsidR="00960380" w:rsidRPr="008B4B75" w:rsidRDefault="00960380" w:rsidP="00960380">
      <w:pPr>
        <w:rPr>
          <w:bCs/>
        </w:rPr>
      </w:pPr>
      <w:r w:rsidRPr="008B4B75">
        <w:rPr>
          <w:bCs/>
        </w:rPr>
        <w:t xml:space="preserve">For additional information, refer to the </w:t>
      </w:r>
      <w:hyperlink r:id="rId16" w:history="1">
        <w:r w:rsidRPr="008B4B75">
          <w:rPr>
            <w:bCs/>
            <w:color w:val="467886" w:themeColor="hyperlink"/>
            <w:u w:val="single"/>
          </w:rPr>
          <w:t>Dean of Students</w:t>
        </w:r>
      </w:hyperlink>
      <w:r w:rsidRPr="008B4B75">
        <w:rPr>
          <w:bCs/>
        </w:rPr>
        <w:t xml:space="preserve"> website. </w:t>
      </w:r>
    </w:p>
    <w:p w14:paraId="708FE0B3" w14:textId="77777777" w:rsidR="00960380" w:rsidRPr="008B4B75" w:rsidRDefault="00960380" w:rsidP="00960380">
      <w:pPr>
        <w:pStyle w:val="SyllabusHeading2"/>
      </w:pPr>
      <w:r w:rsidRPr="008B4B75">
        <w:t>ADA Accommodations</w:t>
      </w:r>
    </w:p>
    <w:p w14:paraId="5AAC30FB" w14:textId="77777777" w:rsidR="00960380" w:rsidRPr="008B4B75" w:rsidRDefault="00960380" w:rsidP="00960380">
      <w:pPr>
        <w:rPr>
          <w:bCs/>
        </w:rPr>
      </w:pPr>
      <w:r w:rsidRPr="008B4B75">
        <w:rPr>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1ADFF410" w14:textId="77777777" w:rsidR="00960380" w:rsidRPr="008B4B75" w:rsidRDefault="00960380" w:rsidP="00960380">
      <w:pPr>
        <w:rPr>
          <w:bCs/>
        </w:rPr>
      </w:pPr>
      <w:r w:rsidRPr="008B4B75">
        <w:rPr>
          <w:bCs/>
        </w:rPr>
        <w:t>For additional information, refer to the Office of Disability Access website.</w:t>
      </w:r>
    </w:p>
    <w:p w14:paraId="1CA2CC5A" w14:textId="77777777" w:rsidR="00960380" w:rsidRPr="008B4B75" w:rsidRDefault="00960380" w:rsidP="00960380">
      <w:pPr>
        <w:pStyle w:val="SyllabusHeading2"/>
      </w:pPr>
      <w:r w:rsidRPr="008B4B75">
        <w:t>Emergency Notification &amp; Procedures</w:t>
      </w:r>
    </w:p>
    <w:p w14:paraId="2C865790" w14:textId="77777777" w:rsidR="00960380" w:rsidRPr="008B4B75" w:rsidRDefault="00960380" w:rsidP="00960380">
      <w:pPr>
        <w:rPr>
          <w:bCs/>
        </w:rPr>
      </w:pPr>
      <w:r w:rsidRPr="008B4B75">
        <w:rPr>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38D9F200" w14:textId="77777777" w:rsidR="00960380" w:rsidRPr="008B4B75" w:rsidRDefault="00960380" w:rsidP="00960380">
      <w:pPr>
        <w:rPr>
          <w:bCs/>
        </w:rPr>
      </w:pPr>
      <w:r w:rsidRPr="008B4B75">
        <w:rPr>
          <w:bCs/>
        </w:rPr>
        <w:t>For additional information, refer to the Eagle Alert website.</w:t>
      </w:r>
    </w:p>
    <w:p w14:paraId="1C25B6CE" w14:textId="77777777" w:rsidR="00960380" w:rsidRPr="008B4B75" w:rsidRDefault="00960380" w:rsidP="00960380">
      <w:pPr>
        <w:pStyle w:val="Scheduleheadings"/>
      </w:pPr>
      <w:r w:rsidRPr="008B4B75">
        <w:t xml:space="preserve">UNT Resources </w:t>
      </w:r>
    </w:p>
    <w:p w14:paraId="6DE2B747" w14:textId="77777777" w:rsidR="00960380" w:rsidRPr="008B4B75" w:rsidRDefault="00960380" w:rsidP="00960380">
      <w:pPr>
        <w:pStyle w:val="SyllabusHeading2"/>
      </w:pPr>
      <w:r w:rsidRPr="008B4B75">
        <w:t xml:space="preserve">Technical Assistance: </w:t>
      </w:r>
    </w:p>
    <w:p w14:paraId="2D9E12B5" w14:textId="77777777" w:rsidR="00960380" w:rsidRPr="008B4B75" w:rsidRDefault="00960380" w:rsidP="00960380">
      <w:pPr>
        <w:spacing w:after="0"/>
      </w:pPr>
      <w:hyperlink r:id="rId17" w:history="1">
        <w:r w:rsidRPr="008B4B75">
          <w:rPr>
            <w:color w:val="467886" w:themeColor="hyperlink"/>
            <w:u w:val="single"/>
          </w:rPr>
          <w:t>Information Technology Help Desk | University of North Texas</w:t>
        </w:r>
      </w:hyperlink>
      <w:r w:rsidRPr="008B4B75">
        <w:t xml:space="preserve">   </w:t>
      </w:r>
    </w:p>
    <w:p w14:paraId="24408398" w14:textId="77777777" w:rsidR="00960380" w:rsidRPr="008B4B75" w:rsidRDefault="00960380" w:rsidP="00960380">
      <w:pPr>
        <w:spacing w:after="0"/>
      </w:pPr>
      <w:r w:rsidRPr="008B4B75">
        <w:t>Email: helpdesk@unt.edu</w:t>
      </w:r>
    </w:p>
    <w:p w14:paraId="5A052FE4" w14:textId="77777777" w:rsidR="00960380" w:rsidRPr="008B4B75" w:rsidRDefault="00960380" w:rsidP="00960380">
      <w:pPr>
        <w:spacing w:after="0"/>
      </w:pPr>
      <w:r w:rsidRPr="008B4B75">
        <w:t>Phone: 940-565-2324</w:t>
      </w:r>
    </w:p>
    <w:p w14:paraId="140B1738" w14:textId="77777777" w:rsidR="00960380" w:rsidRPr="008B4B75" w:rsidRDefault="00960380" w:rsidP="00960380">
      <w:pPr>
        <w:spacing w:after="0"/>
      </w:pPr>
      <w:r w:rsidRPr="008B4B75">
        <w:t>In Person: Sage Hall, Room 130</w:t>
      </w:r>
    </w:p>
    <w:p w14:paraId="08868D93" w14:textId="77777777" w:rsidR="00960380" w:rsidRPr="008B4B75" w:rsidRDefault="00960380" w:rsidP="00960380">
      <w:pPr>
        <w:spacing w:after="0"/>
      </w:pPr>
    </w:p>
    <w:p w14:paraId="2CF1E5CB" w14:textId="77777777" w:rsidR="00960380" w:rsidRPr="008B4B75" w:rsidRDefault="00960380" w:rsidP="00960380">
      <w:pPr>
        <w:pStyle w:val="SyllabusHeading2"/>
      </w:pPr>
      <w:r w:rsidRPr="008B4B75">
        <w:t xml:space="preserve">Writing Assistance: </w:t>
      </w:r>
    </w:p>
    <w:p w14:paraId="570968B9" w14:textId="77777777" w:rsidR="00960380" w:rsidRPr="008B4B75" w:rsidRDefault="00960380" w:rsidP="00960380">
      <w:pPr>
        <w:spacing w:after="0"/>
      </w:pPr>
      <w:hyperlink r:id="rId18" w:history="1">
        <w:r w:rsidRPr="008B4B75">
          <w:rPr>
            <w:color w:val="467886" w:themeColor="hyperlink"/>
            <w:u w:val="single"/>
          </w:rPr>
          <w:t>Writing Center | University of North Texas</w:t>
        </w:r>
      </w:hyperlink>
    </w:p>
    <w:p w14:paraId="1F036217" w14:textId="77777777" w:rsidR="00960380" w:rsidRPr="008B4B75" w:rsidRDefault="00960380" w:rsidP="00960380">
      <w:pPr>
        <w:spacing w:after="0"/>
      </w:pPr>
      <w:proofErr w:type="gramStart"/>
      <w:r w:rsidRPr="008B4B75">
        <w:t>Email:WritingCenter@unt.edu</w:t>
      </w:r>
      <w:proofErr w:type="gramEnd"/>
      <w:r w:rsidRPr="008B4B75">
        <w:t> </w:t>
      </w:r>
    </w:p>
    <w:p w14:paraId="5FD6E0DF" w14:textId="77777777" w:rsidR="00960380" w:rsidRPr="008B4B75" w:rsidRDefault="00960380" w:rsidP="00960380">
      <w:pPr>
        <w:spacing w:after="0"/>
      </w:pPr>
      <w:r w:rsidRPr="008B4B75">
        <w:t>Phone: 940-565-2563</w:t>
      </w:r>
    </w:p>
    <w:p w14:paraId="517DC704" w14:textId="77777777" w:rsidR="00960380" w:rsidRPr="008B4B75" w:rsidRDefault="00960380" w:rsidP="00960380">
      <w:r w:rsidRPr="008B4B75">
        <w:t>In Person: Sage Hall, Room 150</w:t>
      </w:r>
    </w:p>
    <w:p w14:paraId="6148D5E5" w14:textId="77777777" w:rsidR="00960380" w:rsidRDefault="00960380" w:rsidP="00960380"/>
    <w:p w14:paraId="42428C2E" w14:textId="77777777" w:rsidR="00960380" w:rsidRDefault="00960380" w:rsidP="00960380">
      <w:pPr>
        <w:spacing w:after="0" w:line="480" w:lineRule="auto"/>
        <w:jc w:val="left"/>
      </w:pPr>
      <w:r>
        <w:br w:type="page"/>
      </w:r>
    </w:p>
    <w:p w14:paraId="5858C2C6" w14:textId="77777777" w:rsidR="00600955" w:rsidRDefault="00600955"/>
    <w:sectPr w:rsidR="00600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w Cen MT">
    <w:panose1 w:val="020B0602020104020603"/>
    <w:charset w:val="4D"/>
    <w:family w:val="swiss"/>
    <w:pitch w:val="variable"/>
    <w:sig w:usb0="00000003" w:usb1="00000000" w:usb2="00000000" w:usb3="00000000" w:csb0="00000003"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F7430"/>
    <w:multiLevelType w:val="hybridMultilevel"/>
    <w:tmpl w:val="5F64E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2F1BA5"/>
    <w:multiLevelType w:val="hybridMultilevel"/>
    <w:tmpl w:val="CC5C707E"/>
    <w:lvl w:ilvl="0" w:tplc="F8046C40">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1159A"/>
    <w:multiLevelType w:val="hybridMultilevel"/>
    <w:tmpl w:val="BFD0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8365A5"/>
    <w:multiLevelType w:val="hybridMultilevel"/>
    <w:tmpl w:val="7518A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E86AA9"/>
    <w:multiLevelType w:val="hybridMultilevel"/>
    <w:tmpl w:val="2E20D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567242">
    <w:abstractNumId w:val="1"/>
  </w:num>
  <w:num w:numId="2" w16cid:durableId="257299753">
    <w:abstractNumId w:val="0"/>
  </w:num>
  <w:num w:numId="3" w16cid:durableId="589196204">
    <w:abstractNumId w:val="4"/>
  </w:num>
  <w:num w:numId="4" w16cid:durableId="1904441180">
    <w:abstractNumId w:val="2"/>
  </w:num>
  <w:num w:numId="5" w16cid:durableId="200022582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63"/>
    <w:rsid w:val="00090763"/>
    <w:rsid w:val="000F5500"/>
    <w:rsid w:val="0021327E"/>
    <w:rsid w:val="00266842"/>
    <w:rsid w:val="00296FE7"/>
    <w:rsid w:val="002C4009"/>
    <w:rsid w:val="0047558E"/>
    <w:rsid w:val="00500B09"/>
    <w:rsid w:val="0053671A"/>
    <w:rsid w:val="00546C63"/>
    <w:rsid w:val="0059681A"/>
    <w:rsid w:val="005E4C12"/>
    <w:rsid w:val="00600955"/>
    <w:rsid w:val="00773D3B"/>
    <w:rsid w:val="007D4590"/>
    <w:rsid w:val="008A0BD7"/>
    <w:rsid w:val="00960380"/>
    <w:rsid w:val="009D6769"/>
    <w:rsid w:val="009E3752"/>
    <w:rsid w:val="00A47097"/>
    <w:rsid w:val="00A522EE"/>
    <w:rsid w:val="00AA460F"/>
    <w:rsid w:val="00B16FB9"/>
    <w:rsid w:val="00BE0457"/>
    <w:rsid w:val="00C303E5"/>
    <w:rsid w:val="00C66906"/>
    <w:rsid w:val="00C91BA6"/>
    <w:rsid w:val="00D13C47"/>
    <w:rsid w:val="00DD37B5"/>
    <w:rsid w:val="00E2168C"/>
    <w:rsid w:val="00E30A8C"/>
    <w:rsid w:val="00EA25BE"/>
    <w:rsid w:val="00F05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573DCC"/>
  <w15:chartTrackingRefBased/>
  <w15:docId w15:val="{954F7F47-F74D-5E43-A166-8315C67D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C63"/>
    <w:pPr>
      <w:spacing w:after="120" w:line="240" w:lineRule="auto"/>
      <w:jc w:val="both"/>
    </w:pPr>
    <w:rPr>
      <w:rFonts w:ascii="Tw Cen MT" w:eastAsia="Times New Roman" w:hAnsi="Tw Cen MT" w:cs="Times New Roman"/>
      <w:kern w:val="0"/>
      <w14:ligatures w14:val="none"/>
    </w:rPr>
  </w:style>
  <w:style w:type="paragraph" w:styleId="Heading1">
    <w:name w:val="heading 1"/>
    <w:basedOn w:val="Normal"/>
    <w:next w:val="Normal"/>
    <w:link w:val="Heading1Char"/>
    <w:uiPriority w:val="9"/>
    <w:qFormat/>
    <w:rsid w:val="00546C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C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C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C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C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C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C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C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C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C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C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63"/>
    <w:rPr>
      <w:rFonts w:eastAsiaTheme="majorEastAsia" w:cstheme="majorBidi"/>
      <w:color w:val="272727" w:themeColor="text1" w:themeTint="D8"/>
    </w:rPr>
  </w:style>
  <w:style w:type="paragraph" w:styleId="Title">
    <w:name w:val="Title"/>
    <w:basedOn w:val="Normal"/>
    <w:next w:val="Normal"/>
    <w:link w:val="TitleChar"/>
    <w:uiPriority w:val="10"/>
    <w:qFormat/>
    <w:rsid w:val="00546C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63"/>
    <w:pPr>
      <w:spacing w:before="160"/>
      <w:jc w:val="center"/>
    </w:pPr>
    <w:rPr>
      <w:i/>
      <w:iCs/>
      <w:color w:val="404040" w:themeColor="text1" w:themeTint="BF"/>
    </w:rPr>
  </w:style>
  <w:style w:type="character" w:customStyle="1" w:styleId="QuoteChar">
    <w:name w:val="Quote Char"/>
    <w:basedOn w:val="DefaultParagraphFont"/>
    <w:link w:val="Quote"/>
    <w:uiPriority w:val="29"/>
    <w:rsid w:val="00546C63"/>
    <w:rPr>
      <w:i/>
      <w:iCs/>
      <w:color w:val="404040" w:themeColor="text1" w:themeTint="BF"/>
    </w:rPr>
  </w:style>
  <w:style w:type="paragraph" w:styleId="ListParagraph">
    <w:name w:val="List Paragraph"/>
    <w:basedOn w:val="Normal"/>
    <w:uiPriority w:val="34"/>
    <w:qFormat/>
    <w:rsid w:val="00546C63"/>
    <w:pPr>
      <w:ind w:left="720"/>
      <w:contextualSpacing/>
    </w:pPr>
  </w:style>
  <w:style w:type="character" w:styleId="IntenseEmphasis">
    <w:name w:val="Intense Emphasis"/>
    <w:basedOn w:val="DefaultParagraphFont"/>
    <w:uiPriority w:val="21"/>
    <w:qFormat/>
    <w:rsid w:val="00546C63"/>
    <w:rPr>
      <w:i/>
      <w:iCs/>
      <w:color w:val="0F4761" w:themeColor="accent1" w:themeShade="BF"/>
    </w:rPr>
  </w:style>
  <w:style w:type="paragraph" w:styleId="IntenseQuote">
    <w:name w:val="Intense Quote"/>
    <w:basedOn w:val="Normal"/>
    <w:next w:val="Normal"/>
    <w:link w:val="IntenseQuoteChar"/>
    <w:uiPriority w:val="30"/>
    <w:qFormat/>
    <w:rsid w:val="00546C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C63"/>
    <w:rPr>
      <w:i/>
      <w:iCs/>
      <w:color w:val="0F4761" w:themeColor="accent1" w:themeShade="BF"/>
    </w:rPr>
  </w:style>
  <w:style w:type="character" w:styleId="IntenseReference">
    <w:name w:val="Intense Reference"/>
    <w:basedOn w:val="DefaultParagraphFont"/>
    <w:uiPriority w:val="32"/>
    <w:qFormat/>
    <w:rsid w:val="00546C63"/>
    <w:rPr>
      <w:b/>
      <w:bCs/>
      <w:smallCaps/>
      <w:color w:val="0F4761" w:themeColor="accent1" w:themeShade="BF"/>
      <w:spacing w:val="5"/>
    </w:rPr>
  </w:style>
  <w:style w:type="paragraph" w:customStyle="1" w:styleId="Scheduleheadings">
    <w:name w:val="Schedule headings"/>
    <w:basedOn w:val="Normal"/>
    <w:link w:val="ScheduleheadingsChar"/>
    <w:qFormat/>
    <w:rsid w:val="00546C63"/>
    <w:pPr>
      <w:tabs>
        <w:tab w:val="left" w:pos="3060"/>
      </w:tabs>
      <w:jc w:val="left"/>
    </w:pPr>
    <w:rPr>
      <w:b/>
      <w:caps/>
      <w:noProof/>
      <w:color w:val="3A7C22" w:themeColor="accent6" w:themeShade="BF"/>
      <w:sz w:val="32"/>
      <w:szCs w:val="32"/>
    </w:rPr>
  </w:style>
  <w:style w:type="character" w:customStyle="1" w:styleId="ScheduleheadingsChar">
    <w:name w:val="Schedule headings Char"/>
    <w:basedOn w:val="DefaultParagraphFont"/>
    <w:link w:val="Scheduleheadings"/>
    <w:rsid w:val="00546C63"/>
    <w:rPr>
      <w:rFonts w:ascii="Tw Cen MT" w:eastAsia="Times New Roman" w:hAnsi="Tw Cen MT" w:cs="Times New Roman"/>
      <w:b/>
      <w:caps/>
      <w:noProof/>
      <w:color w:val="3A7C22" w:themeColor="accent6" w:themeShade="BF"/>
      <w:kern w:val="0"/>
      <w:sz w:val="32"/>
      <w:szCs w:val="32"/>
      <w14:ligatures w14:val="none"/>
    </w:rPr>
  </w:style>
  <w:style w:type="paragraph" w:customStyle="1" w:styleId="SyllabusList">
    <w:name w:val="Syllabus List"/>
    <w:basedOn w:val="ListParagraph"/>
    <w:link w:val="SyllabusListChar"/>
    <w:autoRedefine/>
    <w:qFormat/>
    <w:rsid w:val="00546C63"/>
    <w:pPr>
      <w:numPr>
        <w:numId w:val="1"/>
      </w:numPr>
      <w:shd w:val="clear" w:color="auto" w:fill="FFFFFF"/>
    </w:pPr>
    <w:rPr>
      <w:rFonts w:eastAsia="Tw Cen MT"/>
      <w:color w:val="222222"/>
      <w:w w:val="105"/>
      <w:lang w:val="en-GB" w:eastAsia="en-GB"/>
    </w:rPr>
  </w:style>
  <w:style w:type="character" w:customStyle="1" w:styleId="SyllabusListChar">
    <w:name w:val="Syllabus List Char"/>
    <w:basedOn w:val="DefaultParagraphFont"/>
    <w:link w:val="SyllabusList"/>
    <w:rsid w:val="00546C63"/>
    <w:rPr>
      <w:rFonts w:ascii="Tw Cen MT" w:eastAsia="Tw Cen MT" w:hAnsi="Tw Cen MT" w:cs="Times New Roman"/>
      <w:color w:val="222222"/>
      <w:w w:val="105"/>
      <w:kern w:val="0"/>
      <w:shd w:val="clear" w:color="auto" w:fill="FFFFFF"/>
      <w:lang w:val="en-GB" w:eastAsia="en-GB"/>
      <w14:ligatures w14:val="none"/>
    </w:rPr>
  </w:style>
  <w:style w:type="character" w:styleId="Hyperlink">
    <w:name w:val="Hyperlink"/>
    <w:basedOn w:val="DefaultParagraphFont"/>
    <w:uiPriority w:val="99"/>
    <w:unhideWhenUsed/>
    <w:rsid w:val="00546C63"/>
    <w:rPr>
      <w:color w:val="467886" w:themeColor="hyperlink"/>
      <w:u w:val="single"/>
    </w:rPr>
  </w:style>
  <w:style w:type="table" w:styleId="TableGrid">
    <w:name w:val="Table Grid"/>
    <w:basedOn w:val="TableNormal"/>
    <w:uiPriority w:val="39"/>
    <w:rsid w:val="00600955"/>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0095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yllabusHeading2">
    <w:name w:val="Syllabus Heading 2"/>
    <w:basedOn w:val="Normal"/>
    <w:link w:val="SyllabusHeading2Char"/>
    <w:qFormat/>
    <w:rsid w:val="00960380"/>
    <w:rPr>
      <w:b/>
      <w:bCs/>
      <w:color w:val="275317" w:themeColor="accent6" w:themeShade="80"/>
    </w:rPr>
  </w:style>
  <w:style w:type="character" w:customStyle="1" w:styleId="SyllabusHeading2Char">
    <w:name w:val="Syllabus Heading 2 Char"/>
    <w:basedOn w:val="DefaultParagraphFont"/>
    <w:link w:val="SyllabusHeading2"/>
    <w:rsid w:val="00960380"/>
    <w:rPr>
      <w:rFonts w:ascii="Tw Cen MT" w:eastAsia="Times New Roman" w:hAnsi="Tw Cen MT" w:cs="Times New Roman"/>
      <w:b/>
      <w:bCs/>
      <w:color w:val="275317" w:themeColor="accent6" w:themeShade="80"/>
      <w:kern w:val="0"/>
      <w14:ligatures w14:val="none"/>
    </w:rPr>
  </w:style>
  <w:style w:type="character" w:styleId="UnresolvedMention">
    <w:name w:val="Unresolved Mention"/>
    <w:basedOn w:val="DefaultParagraphFont"/>
    <w:uiPriority w:val="99"/>
    <w:semiHidden/>
    <w:unhideWhenUsed/>
    <w:rsid w:val="00A47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ts.unt.edu/support/wifi.html" TargetMode="External"/><Relationship Id="rId13" Type="http://schemas.openxmlformats.org/officeDocument/2006/relationships/hyperlink" Target="https://policy.unt.edu/sites/policy.unt.edu/files/06.003%20Student%20Academic%20Integrity.pdf" TargetMode="External"/><Relationship Id="rId18" Type="http://schemas.openxmlformats.org/officeDocument/2006/relationships/hyperlink" Target="https://writingcenter.unt.edu/" TargetMode="External"/><Relationship Id="rId3" Type="http://schemas.openxmlformats.org/officeDocument/2006/relationships/settings" Target="settings.xml"/><Relationship Id="rId7" Type="http://schemas.openxmlformats.org/officeDocument/2006/relationships/hyperlink" Target="https://guides.library.unt.edu/spark/Computing" TargetMode="External"/><Relationship Id="rId12" Type="http://schemas.openxmlformats.org/officeDocument/2006/relationships/hyperlink" Target="https://policy.unt.edu/policy/06-039" TargetMode="External"/><Relationship Id="rId17" Type="http://schemas.openxmlformats.org/officeDocument/2006/relationships/hyperlink" Target="https://aits.unt.edu/support/index.html" TargetMode="External"/><Relationship Id="rId2" Type="http://schemas.openxmlformats.org/officeDocument/2006/relationships/styles" Target="styles.xml"/><Relationship Id="rId16" Type="http://schemas.openxmlformats.org/officeDocument/2006/relationships/hyperlink" Target="https://studentaffairs.unt.edu/dean-of-students/conduct/index.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atalog.unt.edu/preview_course_nopop.php?catoid=37&amp;coid=171013" TargetMode="External"/><Relationship Id="rId11" Type="http://schemas.openxmlformats.org/officeDocument/2006/relationships/hyperlink" Target="https://aits.unt.edu/office365.html" TargetMode="External"/><Relationship Id="rId5" Type="http://schemas.openxmlformats.org/officeDocument/2006/relationships/hyperlink" Target="https://catalog.unt.edu/preview_course_nopop.php?catoid=37&amp;coid=171012" TargetMode="External"/><Relationship Id="rId15" Type="http://schemas.openxmlformats.org/officeDocument/2006/relationships/hyperlink" Target="https://policy.unt.edu/policy/07-012" TargetMode="External"/><Relationship Id="rId10" Type="http://schemas.openxmlformats.org/officeDocument/2006/relationships/hyperlink" Target="https://aits.unt.edu/support/faq.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its.unt.edu/eagleconnect/index.html" TargetMode="External"/><Relationship Id="rId14" Type="http://schemas.openxmlformats.org/officeDocument/2006/relationships/hyperlink" Target="https://vpaa.unt.edu/ss/integrity/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78</TotalTime>
  <Pages>9</Pages>
  <Words>3538</Words>
  <Characters>20170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Jaime</dc:creator>
  <cp:keywords/>
  <dc:description/>
  <cp:lastModifiedBy>Rodriguez, Jaime</cp:lastModifiedBy>
  <cp:revision>8</cp:revision>
  <dcterms:created xsi:type="dcterms:W3CDTF">2026-08-01T20:51:00Z</dcterms:created>
  <dcterms:modified xsi:type="dcterms:W3CDTF">2026-08-14T19:40:00Z</dcterms:modified>
</cp:coreProperties>
</file>