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E68D" w14:textId="77777777" w:rsidR="00614574" w:rsidRDefault="00614574" w:rsidP="00614574">
      <w:pPr>
        <w:spacing w:after="0" w:line="240" w:lineRule="auto"/>
        <w:ind w:right="2160"/>
        <w:jc w:val="center"/>
        <w:rPr>
          <w:rFonts w:ascii="Calibri" w:eastAsia="Calibri" w:hAnsi="Calibri" w:cs="Calibri"/>
          <w:b/>
          <w:sz w:val="28"/>
        </w:rPr>
      </w:pPr>
      <w:r>
        <w:rPr>
          <w:noProof/>
        </w:rPr>
        <w:object w:dxaOrig="1440" w:dyaOrig="1440" w14:anchorId="5EEFD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4pt;margin-top:1pt;width:83.85pt;height:77.15pt;z-index:251658240;mso-position-horizontal-relative:text;mso-position-vertical-relative:text" filled="t">
            <v:imagedata r:id="rId7" o:title=""/>
            <o:lock v:ext="edit" aspectratio="f"/>
            <w10:wrap type="square"/>
          </v:shape>
          <o:OLEObject Type="Embed" ProgID="StaticMetafile" ShapeID="_x0000_s1026" DrawAspect="Content" ObjectID="_1753968169" r:id="rId8"/>
        </w:object>
      </w:r>
      <w:r>
        <w:rPr>
          <w:rFonts w:ascii="Calibri" w:eastAsia="Calibri" w:hAnsi="Calibri" w:cs="Calibri"/>
          <w:b/>
          <w:sz w:val="28"/>
        </w:rPr>
        <w:t>Educational Leadership Program</w:t>
      </w:r>
    </w:p>
    <w:p w14:paraId="0E8587DE" w14:textId="77777777" w:rsidR="00614574" w:rsidRDefault="00614574" w:rsidP="00614574">
      <w:pPr>
        <w:spacing w:after="0" w:line="240" w:lineRule="auto"/>
        <w:ind w:right="2160"/>
        <w:rPr>
          <w:rFonts w:ascii="Calibri" w:eastAsia="Calibri" w:hAnsi="Calibri" w:cs="Calibri"/>
          <w:sz w:val="24"/>
        </w:rPr>
      </w:pPr>
    </w:p>
    <w:p w14:paraId="33B9FE8E" w14:textId="77777777" w:rsidR="00614574" w:rsidRPr="008A31FB" w:rsidRDefault="00614574" w:rsidP="00614574">
      <w:pPr>
        <w:spacing w:after="0" w:line="240" w:lineRule="auto"/>
        <w:ind w:right="2160"/>
        <w:jc w:val="center"/>
        <w:rPr>
          <w:rFonts w:ascii="Calibri" w:eastAsia="Calibri" w:hAnsi="Calibri" w:cs="Calibri"/>
          <w:b/>
          <w:sz w:val="36"/>
        </w:rPr>
      </w:pPr>
      <w:r w:rsidRPr="008A31FB">
        <w:rPr>
          <w:rFonts w:ascii="Calibri" w:eastAsia="Calibri" w:hAnsi="Calibri" w:cs="Calibri"/>
          <w:b/>
          <w:sz w:val="36"/>
        </w:rPr>
        <w:t xml:space="preserve">EDLE 5600 </w:t>
      </w:r>
    </w:p>
    <w:p w14:paraId="01675C31" w14:textId="77777777" w:rsidR="00614574" w:rsidRPr="00E565C9" w:rsidRDefault="00614574" w:rsidP="00614574">
      <w:pPr>
        <w:spacing w:after="0" w:line="240" w:lineRule="auto"/>
        <w:ind w:right="2160"/>
        <w:jc w:val="center"/>
        <w:rPr>
          <w:rFonts w:ascii="Calibri" w:eastAsia="Calibri" w:hAnsi="Calibri" w:cs="Calibri"/>
          <w:b/>
          <w:sz w:val="32"/>
        </w:rPr>
      </w:pPr>
      <w:r w:rsidRPr="008A31FB">
        <w:rPr>
          <w:rFonts w:ascii="Calibri" w:eastAsia="Calibri" w:hAnsi="Calibri" w:cs="Calibri"/>
          <w:b/>
          <w:sz w:val="36"/>
        </w:rPr>
        <w:t>Race, Class, and Gender Issues in Education</w:t>
      </w:r>
      <w:r w:rsidRPr="00E565C9">
        <w:rPr>
          <w:rFonts w:ascii="Calibri" w:eastAsia="Calibri" w:hAnsi="Calibri" w:cs="Calibri"/>
          <w:b/>
          <w:sz w:val="30"/>
        </w:rPr>
        <w:br/>
      </w:r>
    </w:p>
    <w:p w14:paraId="754865AA" w14:textId="77777777" w:rsidR="00614574" w:rsidRPr="00E565C9" w:rsidRDefault="00614574" w:rsidP="00614574">
      <w:pPr>
        <w:spacing w:after="0" w:line="240" w:lineRule="auto"/>
        <w:ind w:right="2160"/>
        <w:jc w:val="center"/>
        <w:rPr>
          <w:rFonts w:ascii="Calibri" w:eastAsia="Calibri" w:hAnsi="Calibri" w:cs="Calibri"/>
          <w:b/>
          <w:sz w:val="50"/>
        </w:rPr>
      </w:pPr>
      <w:r w:rsidRPr="00E565C9">
        <w:rPr>
          <w:rFonts w:ascii="Calibri" w:eastAsia="Calibri" w:hAnsi="Calibri" w:cs="Calibri"/>
          <w:b/>
          <w:sz w:val="46"/>
        </w:rPr>
        <w:t>Syllabus</w:t>
      </w:r>
    </w:p>
    <w:p w14:paraId="75712EDB" w14:textId="77777777" w:rsidR="00614574" w:rsidRPr="00D36533" w:rsidRDefault="00614574" w:rsidP="00614574">
      <w:pPr>
        <w:spacing w:after="0" w:line="240" w:lineRule="auto"/>
        <w:ind w:right="2160"/>
        <w:rPr>
          <w:rFonts w:ascii="Calibri" w:eastAsia="Calibri" w:hAnsi="Calibri" w:cs="Calibri"/>
          <w:b/>
          <w:color w:val="538135" w:themeColor="accent6" w:themeShade="BF"/>
          <w:sz w:val="24"/>
        </w:rPr>
      </w:pPr>
    </w:p>
    <w:p w14:paraId="121F75EE" w14:textId="0336DA24" w:rsidR="00614574" w:rsidRPr="006A05AA" w:rsidRDefault="00614574" w:rsidP="00614574">
      <w:pPr>
        <w:spacing w:after="200" w:line="240" w:lineRule="auto"/>
        <w:ind w:right="2160"/>
        <w:jc w:val="center"/>
        <w:rPr>
          <w:rFonts w:ascii="Calibri" w:eastAsia="Calibri" w:hAnsi="Calibri" w:cs="Calibri"/>
          <w:b/>
          <w:bCs/>
          <w:iCs/>
          <w:color w:val="000000" w:themeColor="text1"/>
          <w:sz w:val="32"/>
          <w:szCs w:val="30"/>
        </w:rPr>
      </w:pPr>
      <w:r>
        <w:rPr>
          <w:rFonts w:ascii="Calibri" w:eastAsia="Calibri" w:hAnsi="Calibri" w:cs="Calibri"/>
          <w:b/>
          <w:bCs/>
          <w:iCs/>
          <w:color w:val="000000" w:themeColor="text1"/>
          <w:sz w:val="32"/>
          <w:szCs w:val="30"/>
        </w:rPr>
        <w:t xml:space="preserve">Fall 8W1 </w:t>
      </w:r>
      <w:r>
        <w:rPr>
          <w:rFonts w:ascii="Calibri" w:eastAsia="Calibri" w:hAnsi="Calibri" w:cs="Calibri"/>
          <w:b/>
          <w:bCs/>
          <w:iCs/>
          <w:color w:val="000000" w:themeColor="text1"/>
          <w:sz w:val="32"/>
          <w:szCs w:val="30"/>
        </w:rPr>
        <w:t>2023</w:t>
      </w:r>
      <w:r w:rsidRPr="00132418">
        <w:rPr>
          <w:rFonts w:ascii="Calibri" w:eastAsia="Calibri" w:hAnsi="Calibri" w:cs="Calibri"/>
          <w:b/>
          <w:bCs/>
          <w:iCs/>
          <w:color w:val="000000" w:themeColor="text1"/>
          <w:sz w:val="32"/>
          <w:szCs w:val="30"/>
        </w:rPr>
        <w:br/>
      </w:r>
      <w:r>
        <w:rPr>
          <w:rFonts w:ascii="Calibri" w:eastAsia="Calibri" w:hAnsi="Calibri" w:cs="Calibri"/>
          <w:b/>
          <w:bCs/>
          <w:iCs/>
          <w:color w:val="000000" w:themeColor="text1"/>
          <w:sz w:val="32"/>
          <w:szCs w:val="30"/>
        </w:rPr>
        <w:t>Monday</w:t>
      </w:r>
      <w:r w:rsidRPr="00132418">
        <w:rPr>
          <w:rFonts w:ascii="Calibri" w:eastAsia="Calibri" w:hAnsi="Calibri" w:cs="Calibri"/>
          <w:b/>
          <w:bCs/>
          <w:iCs/>
          <w:color w:val="000000" w:themeColor="text1"/>
          <w:sz w:val="32"/>
          <w:szCs w:val="30"/>
        </w:rPr>
        <w:t xml:space="preserve">, </w:t>
      </w:r>
      <w:r>
        <w:rPr>
          <w:rFonts w:ascii="Calibri" w:eastAsia="Calibri" w:hAnsi="Calibri" w:cs="Calibri"/>
          <w:b/>
          <w:bCs/>
          <w:iCs/>
          <w:color w:val="000000" w:themeColor="text1"/>
          <w:sz w:val="32"/>
          <w:szCs w:val="30"/>
        </w:rPr>
        <w:t>August</w:t>
      </w:r>
      <w:r>
        <w:rPr>
          <w:rFonts w:ascii="Calibri" w:eastAsia="Calibri" w:hAnsi="Calibri" w:cs="Calibri"/>
          <w:b/>
          <w:bCs/>
          <w:iCs/>
          <w:color w:val="000000" w:themeColor="text1"/>
          <w:sz w:val="32"/>
          <w:szCs w:val="30"/>
        </w:rPr>
        <w:t xml:space="preserve"> 2</w:t>
      </w:r>
      <w:r>
        <w:rPr>
          <w:rFonts w:ascii="Calibri" w:eastAsia="Calibri" w:hAnsi="Calibri" w:cs="Calibri"/>
          <w:b/>
          <w:bCs/>
          <w:iCs/>
          <w:color w:val="000000" w:themeColor="text1"/>
          <w:sz w:val="32"/>
          <w:szCs w:val="30"/>
        </w:rPr>
        <w:t xml:space="preserve">1 </w:t>
      </w:r>
      <w:r>
        <w:rPr>
          <w:rFonts w:ascii="Calibri" w:eastAsia="Calibri" w:hAnsi="Calibri" w:cs="Calibri"/>
          <w:b/>
          <w:bCs/>
          <w:iCs/>
          <w:color w:val="000000" w:themeColor="text1"/>
          <w:sz w:val="32"/>
          <w:szCs w:val="30"/>
        </w:rPr>
        <w:t xml:space="preserve">— </w:t>
      </w:r>
      <w:r>
        <w:rPr>
          <w:rFonts w:ascii="Calibri" w:eastAsia="Calibri" w:hAnsi="Calibri" w:cs="Calibri"/>
          <w:b/>
          <w:bCs/>
          <w:iCs/>
          <w:color w:val="000000" w:themeColor="text1"/>
          <w:sz w:val="32"/>
          <w:szCs w:val="30"/>
        </w:rPr>
        <w:t>Friday</w:t>
      </w:r>
      <w:r>
        <w:rPr>
          <w:rFonts w:ascii="Calibri" w:eastAsia="Calibri" w:hAnsi="Calibri" w:cs="Calibri"/>
          <w:b/>
          <w:bCs/>
          <w:iCs/>
          <w:color w:val="000000" w:themeColor="text1"/>
          <w:sz w:val="32"/>
          <w:szCs w:val="30"/>
        </w:rPr>
        <w:t>,</w:t>
      </w:r>
      <w:r>
        <w:rPr>
          <w:rFonts w:ascii="Calibri" w:eastAsia="Calibri" w:hAnsi="Calibri" w:cs="Calibri"/>
          <w:b/>
          <w:bCs/>
          <w:iCs/>
          <w:color w:val="000000" w:themeColor="text1"/>
          <w:sz w:val="32"/>
          <w:szCs w:val="30"/>
        </w:rPr>
        <w:t xml:space="preserve"> October 13</w:t>
      </w:r>
      <w:r>
        <w:rPr>
          <w:rFonts w:ascii="Calibri" w:eastAsia="Calibri" w:hAnsi="Calibri" w:cs="Calibri"/>
          <w:b/>
          <w:bCs/>
          <w:iCs/>
          <w:color w:val="000000" w:themeColor="text1"/>
          <w:sz w:val="32"/>
          <w:szCs w:val="30"/>
        </w:rPr>
        <w:t xml:space="preserve"> </w:t>
      </w:r>
    </w:p>
    <w:p w14:paraId="5BFBF45D" w14:textId="77777777" w:rsidR="00614574" w:rsidRDefault="00614574" w:rsidP="00614574">
      <w:pPr>
        <w:spacing w:after="0" w:line="240" w:lineRule="auto"/>
        <w:rPr>
          <w:rFonts w:ascii="Calibri" w:eastAsia="Calibri" w:hAnsi="Calibri" w:cs="Calibri"/>
          <w:b/>
          <w:sz w:val="28"/>
        </w:rPr>
      </w:pPr>
      <w:r>
        <w:rPr>
          <w:rFonts w:ascii="Calibri" w:eastAsia="Calibri" w:hAnsi="Calibri" w:cs="Calibri"/>
          <w:b/>
          <w:sz w:val="28"/>
        </w:rPr>
        <w:pict w14:anchorId="3319BCA7">
          <v:rect id="_x0000_i1025" style="width:0;height:1.5pt" o:hralign="center" o:hrstd="t" o:hr="t" fillcolor="#a0a0a0" stroked="f"/>
        </w:pict>
      </w:r>
    </w:p>
    <w:p w14:paraId="6BDA89DF" w14:textId="77777777" w:rsidR="00614574" w:rsidRDefault="00614574" w:rsidP="00614574">
      <w:pPr>
        <w:spacing w:after="0" w:line="240" w:lineRule="auto"/>
        <w:rPr>
          <w:rFonts w:ascii="Calibri" w:eastAsia="Calibri" w:hAnsi="Calibri" w:cs="Calibri"/>
          <w:b/>
          <w:sz w:val="28"/>
        </w:rPr>
      </w:pPr>
    </w:p>
    <w:p w14:paraId="39E8140B" w14:textId="77777777" w:rsidR="00614574" w:rsidRPr="00635807" w:rsidRDefault="00614574" w:rsidP="00614574">
      <w:pPr>
        <w:spacing w:after="0" w:line="240" w:lineRule="auto"/>
        <w:rPr>
          <w:rFonts w:ascii="Calibri" w:eastAsia="Calibri" w:hAnsi="Calibri" w:cs="Calibri"/>
          <w:b/>
        </w:rPr>
      </w:pPr>
      <w:r>
        <w:rPr>
          <w:rFonts w:ascii="Calibri" w:eastAsia="Calibri" w:hAnsi="Calibri" w:cs="Calibri"/>
          <w:b/>
          <w:sz w:val="28"/>
        </w:rPr>
        <w:t>CORE VALUES AND BELIEFS</w:t>
      </w:r>
      <w:r w:rsidRPr="00635807">
        <w:rPr>
          <w:rFonts w:ascii="Calibri" w:eastAsia="Calibri" w:hAnsi="Calibri" w:cs="Calibri"/>
          <w:b/>
        </w:rPr>
        <w:br/>
      </w:r>
    </w:p>
    <w:p w14:paraId="1755B05B" w14:textId="77777777" w:rsidR="00614574" w:rsidRPr="00635807" w:rsidRDefault="00614574" w:rsidP="00614574">
      <w:pPr>
        <w:spacing w:after="0" w:line="240" w:lineRule="auto"/>
        <w:rPr>
          <w:rFonts w:ascii="Calibri" w:eastAsia="Calibri" w:hAnsi="Calibri" w:cs="Calibri"/>
        </w:rPr>
      </w:pPr>
      <w:r w:rsidRPr="00635807">
        <w:rPr>
          <w:rFonts w:ascii="Calibri" w:eastAsia="Calibri" w:hAnsi="Calibri" w:cs="Calibri"/>
        </w:rPr>
        <w:t>Graduates will have the knowledge, skills, and motivation to:</w:t>
      </w:r>
    </w:p>
    <w:p w14:paraId="4D5B5C0A" w14:textId="6A5B3652" w:rsidR="00614574" w:rsidRPr="00635807" w:rsidRDefault="00614574" w:rsidP="00614574">
      <w:pPr>
        <w:spacing w:after="0" w:line="240" w:lineRule="auto"/>
        <w:ind w:left="720"/>
        <w:jc w:val="both"/>
        <w:rPr>
          <w:rFonts w:ascii="Calibri" w:eastAsia="Calibri" w:hAnsi="Calibri" w:cs="Calibri"/>
        </w:rPr>
      </w:pPr>
      <w:r w:rsidRPr="00635807">
        <w:rPr>
          <w:rFonts w:ascii="Calibri" w:eastAsia="Calibri" w:hAnsi="Calibri" w:cs="Calibri"/>
          <w:b/>
        </w:rPr>
        <w:t>L</w:t>
      </w:r>
      <w:r w:rsidRPr="00635807">
        <w:rPr>
          <w:rFonts w:ascii="Calibri" w:eastAsia="Calibri" w:hAnsi="Calibri" w:cs="Calibri"/>
        </w:rPr>
        <w:t>ead learning organizations</w:t>
      </w:r>
      <w:r>
        <w:rPr>
          <w:rFonts w:ascii="Calibri" w:eastAsia="Calibri" w:hAnsi="Calibri" w:cs="Calibri"/>
        </w:rPr>
        <w:t>.</w:t>
      </w:r>
    </w:p>
    <w:p w14:paraId="44E6C253" w14:textId="483FDE2E" w:rsidR="00614574" w:rsidRPr="00635807" w:rsidRDefault="00614574" w:rsidP="00614574">
      <w:pPr>
        <w:spacing w:after="0" w:line="240" w:lineRule="auto"/>
        <w:ind w:left="720"/>
        <w:jc w:val="both"/>
        <w:rPr>
          <w:rFonts w:ascii="Calibri" w:eastAsia="Calibri" w:hAnsi="Calibri" w:cs="Calibri"/>
        </w:rPr>
      </w:pPr>
      <w:r w:rsidRPr="00635807">
        <w:rPr>
          <w:rFonts w:ascii="Calibri" w:eastAsia="Calibri" w:hAnsi="Calibri" w:cs="Calibri"/>
          <w:b/>
        </w:rPr>
        <w:t>E</w:t>
      </w:r>
      <w:r w:rsidRPr="00635807">
        <w:rPr>
          <w:rFonts w:ascii="Calibri" w:eastAsia="Calibri" w:hAnsi="Calibri" w:cs="Calibri"/>
        </w:rPr>
        <w:t>ngage ethically with the community</w:t>
      </w:r>
      <w:r>
        <w:rPr>
          <w:rFonts w:ascii="Calibri" w:eastAsia="Calibri" w:hAnsi="Calibri" w:cs="Calibri"/>
        </w:rPr>
        <w:t>.</w:t>
      </w:r>
    </w:p>
    <w:p w14:paraId="63B9CA0F" w14:textId="553B54E4" w:rsidR="00614574" w:rsidRPr="00635807" w:rsidRDefault="00614574" w:rsidP="00614574">
      <w:pPr>
        <w:spacing w:after="0" w:line="240" w:lineRule="auto"/>
        <w:ind w:left="720"/>
        <w:jc w:val="both"/>
        <w:rPr>
          <w:rFonts w:ascii="Calibri" w:eastAsia="Calibri" w:hAnsi="Calibri" w:cs="Calibri"/>
        </w:rPr>
      </w:pPr>
      <w:r w:rsidRPr="00635807">
        <w:rPr>
          <w:rFonts w:ascii="Calibri" w:eastAsia="Calibri" w:hAnsi="Calibri" w:cs="Calibri"/>
          <w:b/>
        </w:rPr>
        <w:t>A</w:t>
      </w:r>
      <w:r w:rsidRPr="00635807">
        <w:rPr>
          <w:rFonts w:ascii="Calibri" w:eastAsia="Calibri" w:hAnsi="Calibri" w:cs="Calibri"/>
        </w:rPr>
        <w:t>dvocate for diversity, equity, and inclusion</w:t>
      </w:r>
      <w:r>
        <w:rPr>
          <w:rFonts w:ascii="Calibri" w:eastAsia="Calibri" w:hAnsi="Calibri" w:cs="Calibri"/>
        </w:rPr>
        <w:t>.</w:t>
      </w:r>
    </w:p>
    <w:p w14:paraId="69898E78" w14:textId="603481EC" w:rsidR="00614574" w:rsidRPr="00635807" w:rsidRDefault="00614574" w:rsidP="00614574">
      <w:pPr>
        <w:spacing w:after="0" w:line="240" w:lineRule="auto"/>
        <w:ind w:left="720"/>
        <w:rPr>
          <w:rFonts w:ascii="Calibri" w:eastAsia="Calibri" w:hAnsi="Calibri" w:cs="Calibri"/>
          <w:sz w:val="24"/>
        </w:rPr>
      </w:pPr>
      <w:r w:rsidRPr="00635807">
        <w:rPr>
          <w:rFonts w:ascii="Calibri" w:eastAsia="Calibri" w:hAnsi="Calibri" w:cs="Calibri"/>
          <w:b/>
        </w:rPr>
        <w:t>D</w:t>
      </w:r>
      <w:r w:rsidRPr="00635807">
        <w:rPr>
          <w:rFonts w:ascii="Calibri" w:eastAsia="Calibri" w:hAnsi="Calibri" w:cs="Calibri"/>
        </w:rPr>
        <w:t>evelop theory to practice solutions</w:t>
      </w:r>
      <w:r>
        <w:rPr>
          <w:rFonts w:ascii="Calibri" w:eastAsia="Calibri" w:hAnsi="Calibri" w:cs="Calibri"/>
        </w:rPr>
        <w:t>.</w:t>
      </w:r>
      <w:r>
        <w:rPr>
          <w:rFonts w:ascii="Calibri" w:eastAsia="Calibri" w:hAnsi="Calibri" w:cs="Calibri"/>
          <w:sz w:val="24"/>
        </w:rPr>
        <w:br/>
      </w:r>
    </w:p>
    <w:p w14:paraId="5D2B7672" w14:textId="77777777" w:rsidR="00614574" w:rsidRDefault="00614574" w:rsidP="00614574">
      <w:pPr>
        <w:spacing w:after="0" w:line="240" w:lineRule="auto"/>
        <w:rPr>
          <w:rFonts w:ascii="Calibri" w:eastAsia="Calibri" w:hAnsi="Calibri" w:cs="Calibri"/>
          <w:b/>
          <w:sz w:val="28"/>
        </w:rPr>
      </w:pPr>
      <w:r>
        <w:rPr>
          <w:rFonts w:ascii="Calibri" w:eastAsia="Calibri" w:hAnsi="Calibri" w:cs="Calibri"/>
          <w:b/>
          <w:sz w:val="28"/>
        </w:rPr>
        <w:pict w14:anchorId="7D672037">
          <v:rect id="_x0000_i1026" style="width:0;height:1.5pt" o:hralign="center" o:hrstd="t" o:hr="t" fillcolor="#a0a0a0" stroked="f"/>
        </w:pict>
      </w:r>
      <w:r>
        <w:rPr>
          <w:rFonts w:ascii="Calibri" w:eastAsia="Calibri" w:hAnsi="Calibri" w:cs="Calibri"/>
          <w:b/>
          <w:sz w:val="28"/>
        </w:rPr>
        <w:t>COURSE DESCRIPTION</w:t>
      </w:r>
    </w:p>
    <w:p w14:paraId="676BDFFC" w14:textId="77777777" w:rsidR="00614574" w:rsidRPr="00635807" w:rsidRDefault="00614574" w:rsidP="00614574">
      <w:pPr>
        <w:spacing w:after="0" w:line="240" w:lineRule="auto"/>
        <w:rPr>
          <w:rFonts w:ascii="Calibri" w:eastAsia="Calibri" w:hAnsi="Calibri" w:cs="Calibri"/>
        </w:rPr>
      </w:pPr>
      <w:r>
        <w:rPr>
          <w:rFonts w:ascii="Calibri" w:eastAsia="Calibri" w:hAnsi="Calibri" w:cs="Calibri"/>
          <w:sz w:val="24"/>
        </w:rPr>
        <w:br/>
      </w:r>
      <w:r>
        <w:rPr>
          <w:rFonts w:ascii="Calibri" w:eastAsia="Calibri" w:hAnsi="Calibri" w:cs="Calibri"/>
        </w:rPr>
        <w:t>This course provides a firm foundation of knowledge and insight on race, class, and gender issues in our society. This foundation also includes discussions on LBGTQIA issues and the education of a diverse student population. The theoretical base of EDLE 5600 draws upon research from all behavioral sciences. The intent of every class module is to challenge students to think and talk about issues that each must consider as citizens and educators in a multicultural society. It is hoped that students will leave the course with a clarity of understanding of human differences and the role they play in interpersonal and intergroup relations.</w:t>
      </w:r>
      <w:r>
        <w:rPr>
          <w:rFonts w:ascii="Calibri" w:eastAsia="Calibri" w:hAnsi="Calibri" w:cs="Calibri"/>
        </w:rPr>
        <w:br/>
      </w:r>
    </w:p>
    <w:p w14:paraId="307CA7F4" w14:textId="77777777" w:rsidR="00614574" w:rsidRDefault="00614574" w:rsidP="00614574">
      <w:pPr>
        <w:spacing w:after="0" w:line="240" w:lineRule="auto"/>
        <w:jc w:val="both"/>
        <w:rPr>
          <w:rFonts w:ascii="Calibri" w:eastAsia="Calibri" w:hAnsi="Calibri" w:cs="Calibri"/>
          <w:b/>
          <w:sz w:val="28"/>
        </w:rPr>
      </w:pPr>
      <w:r>
        <w:rPr>
          <w:rFonts w:ascii="Calibri" w:eastAsia="Calibri" w:hAnsi="Calibri" w:cs="Calibri"/>
          <w:b/>
          <w:sz w:val="28"/>
        </w:rPr>
        <w:t>Purpose of the Course</w:t>
      </w:r>
    </w:p>
    <w:p w14:paraId="39441A93" w14:textId="77777777" w:rsidR="00614574" w:rsidRDefault="00614574" w:rsidP="00614574">
      <w:pPr>
        <w:spacing w:after="0" w:line="240" w:lineRule="auto"/>
        <w:jc w:val="both"/>
        <w:rPr>
          <w:rFonts w:ascii="Calibri" w:eastAsia="Calibri" w:hAnsi="Calibri" w:cs="Calibri"/>
        </w:rPr>
      </w:pPr>
      <w:r>
        <w:rPr>
          <w:rFonts w:ascii="Calibri" w:eastAsia="Calibri" w:hAnsi="Calibri" w:cs="Calibri"/>
        </w:rPr>
        <w:t>This course is designed to promote the development of culturally proficient teachers and school and district leaders who have the knowledge and ability to promote the success of a diverse student population.</w:t>
      </w:r>
    </w:p>
    <w:p w14:paraId="04BC5891" w14:textId="77777777" w:rsidR="00614574" w:rsidRDefault="00614574" w:rsidP="00614574">
      <w:pPr>
        <w:spacing w:after="0" w:line="240" w:lineRule="auto"/>
        <w:jc w:val="both"/>
        <w:rPr>
          <w:rFonts w:ascii="Calibri" w:eastAsia="Calibri" w:hAnsi="Calibri" w:cs="Calibri"/>
        </w:rPr>
      </w:pPr>
    </w:p>
    <w:p w14:paraId="489E5A03" w14:textId="77777777" w:rsidR="00614574" w:rsidRPr="000E73DD" w:rsidRDefault="00614574" w:rsidP="00614574">
      <w:pPr>
        <w:spacing w:after="0" w:line="240" w:lineRule="auto"/>
        <w:jc w:val="both"/>
        <w:rPr>
          <w:rFonts w:ascii="Calibri" w:eastAsia="Calibri" w:hAnsi="Calibri" w:cs="Calibri"/>
          <w:b/>
          <w:sz w:val="28"/>
        </w:rPr>
      </w:pPr>
      <w:r w:rsidRPr="000E73DD">
        <w:rPr>
          <w:rFonts w:ascii="Calibri" w:eastAsia="Calibri" w:hAnsi="Calibri" w:cs="Calibri"/>
          <w:b/>
          <w:sz w:val="28"/>
        </w:rPr>
        <w:t>Prerequisites</w:t>
      </w:r>
    </w:p>
    <w:p w14:paraId="7DF00CCA" w14:textId="77777777" w:rsidR="00614574" w:rsidRPr="00E565C9" w:rsidRDefault="00614574" w:rsidP="00614574">
      <w:pPr>
        <w:spacing w:after="0" w:line="240" w:lineRule="auto"/>
        <w:jc w:val="both"/>
        <w:rPr>
          <w:rFonts w:ascii="Calibri" w:eastAsia="Calibri" w:hAnsi="Calibri" w:cs="Calibri"/>
        </w:rPr>
      </w:pPr>
      <w:r>
        <w:rPr>
          <w:rFonts w:ascii="Calibri" w:eastAsia="Calibri" w:hAnsi="Calibri" w:cs="Calibri"/>
        </w:rPr>
        <w:t>None required.</w:t>
      </w:r>
    </w:p>
    <w:p w14:paraId="7D278A34" w14:textId="77777777" w:rsidR="00614574" w:rsidRPr="00000810" w:rsidRDefault="00614574" w:rsidP="00614574">
      <w:pPr>
        <w:spacing w:after="0" w:line="240" w:lineRule="auto"/>
        <w:rPr>
          <w:rFonts w:ascii="Calibri" w:eastAsia="Calibri" w:hAnsi="Calibri" w:cs="Calibri"/>
          <w:b/>
        </w:rPr>
      </w:pPr>
      <w:r>
        <w:rPr>
          <w:rFonts w:ascii="Calibri" w:eastAsia="Calibri" w:hAnsi="Calibri" w:cs="Calibri"/>
          <w:b/>
          <w:sz w:val="28"/>
        </w:rPr>
        <w:lastRenderedPageBreak/>
        <w:t>Student Outcomes</w:t>
      </w:r>
      <w:r>
        <w:rPr>
          <w:rFonts w:ascii="Calibri" w:eastAsia="Calibri" w:hAnsi="Calibri" w:cs="Calibri"/>
          <w:b/>
          <w:sz w:val="24"/>
        </w:rPr>
        <w:br/>
      </w:r>
      <w:r>
        <w:rPr>
          <w:rFonts w:ascii="Calibri" w:eastAsia="Calibri" w:hAnsi="Calibri" w:cs="Calibri"/>
          <w:b/>
        </w:rPr>
        <w:t>At the end of this course, you will be able to do the following:</w:t>
      </w:r>
    </w:p>
    <w:p w14:paraId="70EDF196" w14:textId="77777777" w:rsidR="00614574" w:rsidRPr="009F205B" w:rsidRDefault="00614574" w:rsidP="00614574">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Identify, describe, and give examples of the complex relationship among cultural norms and standards, individual attitudes and behaviors, and institutional policies and procedures</w:t>
      </w:r>
      <w:r w:rsidRPr="009F205B">
        <w:rPr>
          <w:rFonts w:ascii="Calibri" w:eastAsia="Calibri" w:hAnsi="Calibri" w:cs="Calibri"/>
          <w:sz w:val="16"/>
        </w:rPr>
        <w:br/>
      </w:r>
      <w:r>
        <w:rPr>
          <w:rFonts w:ascii="Calibri" w:eastAsia="Calibri" w:hAnsi="Calibri" w:cs="Calibri"/>
          <w:sz w:val="16"/>
        </w:rPr>
        <w:br/>
      </w:r>
      <w:r w:rsidRPr="00000810">
        <w:rPr>
          <w:rFonts w:ascii="Calibri" w:eastAsia="Calibri" w:hAnsi="Calibri" w:cs="Calibri"/>
          <w:b/>
        </w:rPr>
        <w:t>Specifically, you will be able to identify, describe, and discuss:</w:t>
      </w:r>
      <w:r>
        <w:rPr>
          <w:rFonts w:ascii="Calibri" w:eastAsia="Calibri" w:hAnsi="Calibri" w:cs="Calibri"/>
          <w:sz w:val="16"/>
        </w:rPr>
        <w:br/>
      </w:r>
    </w:p>
    <w:p w14:paraId="7359FBB4" w14:textId="5969256E" w:rsidR="00614574" w:rsidRDefault="00614574" w:rsidP="00614574">
      <w:pPr>
        <w:numPr>
          <w:ilvl w:val="0"/>
          <w:numId w:val="28"/>
        </w:numPr>
        <w:tabs>
          <w:tab w:val="left" w:pos="720"/>
        </w:tabs>
        <w:spacing w:after="0" w:line="240" w:lineRule="auto"/>
        <w:rPr>
          <w:rFonts w:ascii="Calibri" w:eastAsia="Calibri" w:hAnsi="Calibri" w:cs="Calibri"/>
        </w:rPr>
      </w:pPr>
      <w:r>
        <w:rPr>
          <w:rFonts w:ascii="Calibri" w:eastAsia="Calibri" w:hAnsi="Calibri" w:cs="Calibri"/>
        </w:rPr>
        <w:t>The influence of </w:t>
      </w:r>
      <w:r>
        <w:rPr>
          <w:rFonts w:ascii="Calibri" w:eastAsia="Calibri" w:hAnsi="Calibri" w:cs="Calibri"/>
          <w:i/>
        </w:rPr>
        <w:t>cultural norms</w:t>
      </w:r>
      <w:r>
        <w:rPr>
          <w:rFonts w:ascii="Calibri" w:eastAsia="Calibri" w:hAnsi="Calibri" w:cs="Calibri"/>
        </w:rPr>
        <w:t> and standards and how these norms and standards are reinforced by individual attitudes and behaviors, as well as institutional policies and procedures</w:t>
      </w:r>
      <w:r>
        <w:rPr>
          <w:rFonts w:ascii="Calibri" w:eastAsia="Calibri" w:hAnsi="Calibri" w:cs="Calibri"/>
        </w:rPr>
        <w:t>.</w:t>
      </w:r>
    </w:p>
    <w:p w14:paraId="5E1A1E1A" w14:textId="31CDDFFA" w:rsidR="00614574" w:rsidRDefault="00614574" w:rsidP="00614574">
      <w:pPr>
        <w:numPr>
          <w:ilvl w:val="0"/>
          <w:numId w:val="28"/>
        </w:numPr>
        <w:tabs>
          <w:tab w:val="left" w:pos="720"/>
        </w:tabs>
        <w:spacing w:after="0" w:line="240" w:lineRule="auto"/>
        <w:rPr>
          <w:rFonts w:ascii="Calibri" w:eastAsia="Calibri" w:hAnsi="Calibri" w:cs="Calibri"/>
        </w:rPr>
      </w:pPr>
      <w:r>
        <w:rPr>
          <w:rFonts w:ascii="Calibri" w:eastAsia="Calibri" w:hAnsi="Calibri" w:cs="Calibri"/>
        </w:rPr>
        <w:t>The influence of </w:t>
      </w:r>
      <w:r>
        <w:rPr>
          <w:rFonts w:ascii="Calibri" w:eastAsia="Calibri" w:hAnsi="Calibri" w:cs="Calibri"/>
          <w:i/>
        </w:rPr>
        <w:t>individual</w:t>
      </w:r>
      <w:r>
        <w:rPr>
          <w:rFonts w:ascii="Calibri" w:eastAsia="Calibri" w:hAnsi="Calibri" w:cs="Calibri"/>
        </w:rPr>
        <w:t> attitudes and behaviors and how these attitudes and behaviors are reinforced by cultural norms and standards, as well as by institutional policies and procedures</w:t>
      </w:r>
      <w:r>
        <w:rPr>
          <w:rFonts w:ascii="Calibri" w:eastAsia="Calibri" w:hAnsi="Calibri" w:cs="Calibri"/>
        </w:rPr>
        <w:t>.</w:t>
      </w:r>
    </w:p>
    <w:p w14:paraId="2B01B313" w14:textId="42164CB1" w:rsidR="00614574" w:rsidRPr="009F205B" w:rsidRDefault="00614574" w:rsidP="00614574">
      <w:pPr>
        <w:numPr>
          <w:ilvl w:val="0"/>
          <w:numId w:val="28"/>
        </w:numPr>
        <w:tabs>
          <w:tab w:val="left" w:pos="720"/>
        </w:tabs>
        <w:spacing w:after="0" w:line="240" w:lineRule="auto"/>
        <w:rPr>
          <w:rFonts w:ascii="Calibri" w:eastAsia="Calibri" w:hAnsi="Calibri" w:cs="Calibri"/>
          <w:sz w:val="16"/>
        </w:rPr>
      </w:pPr>
      <w:r>
        <w:rPr>
          <w:rFonts w:ascii="Calibri" w:eastAsia="Calibri" w:hAnsi="Calibri" w:cs="Calibri"/>
        </w:rPr>
        <w:t>The influence of </w:t>
      </w:r>
      <w:r>
        <w:rPr>
          <w:rFonts w:ascii="Calibri" w:eastAsia="Calibri" w:hAnsi="Calibri" w:cs="Calibri"/>
          <w:i/>
        </w:rPr>
        <w:t>institutional</w:t>
      </w:r>
      <w:r>
        <w:rPr>
          <w:rFonts w:ascii="Calibri" w:eastAsia="Calibri" w:hAnsi="Calibri" w:cs="Calibri"/>
        </w:rPr>
        <w:t> policies and procedures and how these policies and procedures are reinforced by cultural norms and standards, as well as individual attitudes and beliefs</w:t>
      </w:r>
      <w:r>
        <w:rPr>
          <w:rFonts w:ascii="Calibri" w:eastAsia="Calibri" w:hAnsi="Calibri" w:cs="Calibri"/>
        </w:rPr>
        <w:t>.</w:t>
      </w:r>
      <w:r w:rsidRPr="009F205B">
        <w:rPr>
          <w:rFonts w:ascii="Calibri" w:eastAsia="Calibri" w:hAnsi="Calibri" w:cs="Calibri"/>
          <w:sz w:val="16"/>
        </w:rPr>
        <w:br/>
      </w:r>
    </w:p>
    <w:p w14:paraId="7B3F9B64" w14:textId="77777777" w:rsidR="00614574" w:rsidRPr="009F205B" w:rsidRDefault="00614574" w:rsidP="00614574">
      <w:pPr>
        <w:spacing w:after="0" w:line="240" w:lineRule="auto"/>
        <w:rPr>
          <w:rFonts w:ascii="Calibri" w:eastAsia="Calibri" w:hAnsi="Calibri" w:cs="Calibri"/>
          <w:sz w:val="16"/>
        </w:rPr>
      </w:pPr>
      <w:r>
        <w:rPr>
          <w:rFonts w:ascii="Calibri" w:eastAsia="Calibri" w:hAnsi="Calibri" w:cs="Calibri"/>
        </w:rPr>
        <w:t xml:space="preserve">The student outcomes for this course are based on national standards, Professional Standards for Educational Administration, state standards, the Texas Domains, and Competencies for Educational Leaders. The Domains and Competencies specifically identify skills and knowledge that an entry-level principal should possess. </w:t>
      </w:r>
    </w:p>
    <w:p w14:paraId="52395412" w14:textId="77777777" w:rsidR="00614574" w:rsidRPr="009F205B" w:rsidRDefault="00614574" w:rsidP="00614574">
      <w:pPr>
        <w:spacing w:after="0" w:line="240" w:lineRule="auto"/>
        <w:rPr>
          <w:rFonts w:ascii="Calibri" w:eastAsia="Calibri" w:hAnsi="Calibri" w:cs="Calibri"/>
          <w:sz w:val="16"/>
        </w:rPr>
      </w:pPr>
    </w:p>
    <w:p w14:paraId="7C5B2368" w14:textId="77777777" w:rsidR="00614574" w:rsidRDefault="00614574" w:rsidP="00614574">
      <w:pPr>
        <w:spacing w:after="0" w:line="240" w:lineRule="auto"/>
        <w:rPr>
          <w:rFonts w:ascii="Calibri" w:eastAsia="Calibri" w:hAnsi="Calibri" w:cs="Calibri"/>
        </w:rPr>
      </w:pPr>
      <w:r>
        <w:rPr>
          <w:rFonts w:ascii="Calibri" w:eastAsia="Calibri" w:hAnsi="Calibri" w:cs="Calibri"/>
        </w:rPr>
        <w:t xml:space="preserve">You can find the six Domains and eleven Competencies required for Principal Preparation Programs in Texas by looking at the </w:t>
      </w:r>
      <w:r>
        <w:rPr>
          <w:rFonts w:ascii="Calibri" w:eastAsia="Calibri" w:hAnsi="Calibri" w:cs="Calibri"/>
          <w:i/>
        </w:rPr>
        <w:t>Start Here</w:t>
      </w:r>
      <w:r>
        <w:rPr>
          <w:rFonts w:ascii="Calibri" w:eastAsia="Calibri" w:hAnsi="Calibri" w:cs="Calibri"/>
        </w:rPr>
        <w:t xml:space="preserve"> section of this course on the page </w:t>
      </w:r>
      <w:r>
        <w:rPr>
          <w:rFonts w:ascii="Calibri" w:eastAsia="Calibri" w:hAnsi="Calibri" w:cs="Calibri"/>
          <w:i/>
        </w:rPr>
        <w:t>Advising and Standards</w:t>
      </w:r>
      <w:r>
        <w:rPr>
          <w:rFonts w:ascii="Calibri" w:eastAsia="Calibri" w:hAnsi="Calibri" w:cs="Calibri"/>
        </w:rPr>
        <w:t>. The Domains and Competencies guide all the courses in our Educational Leadership Program and the Texas Examination of Educator Standards (</w:t>
      </w:r>
      <w:proofErr w:type="spellStart"/>
      <w:r>
        <w:rPr>
          <w:rFonts w:ascii="Calibri" w:eastAsia="Calibri" w:hAnsi="Calibri" w:cs="Calibri"/>
        </w:rPr>
        <w:t>TExES</w:t>
      </w:r>
      <w:proofErr w:type="spellEnd"/>
      <w:r>
        <w:rPr>
          <w:rFonts w:ascii="Calibri" w:eastAsia="Calibri" w:hAnsi="Calibri" w:cs="Calibri"/>
        </w:rPr>
        <w:t xml:space="preserve">). </w:t>
      </w:r>
    </w:p>
    <w:p w14:paraId="4F6A4A10" w14:textId="77777777" w:rsidR="00614574" w:rsidRDefault="00614574" w:rsidP="00614574">
      <w:pPr>
        <w:spacing w:after="0" w:line="240" w:lineRule="auto"/>
        <w:jc w:val="both"/>
        <w:rPr>
          <w:rFonts w:ascii="Calibri" w:eastAsia="Calibri" w:hAnsi="Calibri" w:cs="Calibri"/>
          <w:b/>
          <w:sz w:val="24"/>
        </w:rPr>
      </w:pPr>
    </w:p>
    <w:p w14:paraId="3BA81643" w14:textId="787C91A4" w:rsidR="00614574" w:rsidRDefault="00614574" w:rsidP="00614574">
      <w:pPr>
        <w:spacing w:after="0" w:line="240" w:lineRule="auto"/>
        <w:jc w:val="both"/>
        <w:rPr>
          <w:rFonts w:ascii="Calibri" w:eastAsia="Calibri" w:hAnsi="Calibri" w:cs="Calibri"/>
          <w:b/>
          <w:sz w:val="28"/>
        </w:rPr>
      </w:pPr>
      <w:r>
        <w:rPr>
          <w:rFonts w:ascii="Calibri" w:eastAsia="Calibri" w:hAnsi="Calibri" w:cs="Calibri"/>
          <w:b/>
          <w:sz w:val="28"/>
        </w:rPr>
        <w:t xml:space="preserve">Course </w:t>
      </w:r>
      <w:r>
        <w:rPr>
          <w:rFonts w:ascii="Calibri" w:eastAsia="Calibri" w:hAnsi="Calibri" w:cs="Calibri"/>
          <w:b/>
          <w:sz w:val="28"/>
        </w:rPr>
        <w:t>Domain</w:t>
      </w:r>
      <w:r>
        <w:rPr>
          <w:rFonts w:ascii="Calibri" w:eastAsia="Calibri" w:hAnsi="Calibri" w:cs="Calibri"/>
          <w:b/>
          <w:sz w:val="28"/>
        </w:rPr>
        <w:t>s</w:t>
      </w:r>
      <w:r>
        <w:rPr>
          <w:rFonts w:ascii="Calibri" w:eastAsia="Calibri" w:hAnsi="Calibri" w:cs="Calibri"/>
          <w:b/>
          <w:sz w:val="28"/>
        </w:rPr>
        <w:t xml:space="preserve"> and Competenc</w:t>
      </w:r>
      <w:r>
        <w:rPr>
          <w:rFonts w:ascii="Calibri" w:eastAsia="Calibri" w:hAnsi="Calibri" w:cs="Calibri"/>
          <w:b/>
          <w:sz w:val="28"/>
        </w:rPr>
        <w:t>ies</w:t>
      </w:r>
    </w:p>
    <w:p w14:paraId="3A6AE8FF" w14:textId="77777777" w:rsidR="00614574" w:rsidRDefault="00614574" w:rsidP="00614574">
      <w:pPr>
        <w:spacing w:after="200" w:line="276" w:lineRule="auto"/>
        <w:rPr>
          <w:rFonts w:ascii="Calibri" w:eastAsia="Calibri" w:hAnsi="Calibri" w:cs="Calibri"/>
        </w:rPr>
      </w:pPr>
      <w:r>
        <w:rPr>
          <w:rFonts w:ascii="Calibri" w:eastAsia="Calibri" w:hAnsi="Calibri" w:cs="Calibri"/>
        </w:rPr>
        <w:t>This cour</w:t>
      </w:r>
      <w:r w:rsidRPr="008A31FB">
        <w:rPr>
          <w:rFonts w:ascii="Calibri" w:eastAsia="Calibri" w:hAnsi="Calibri" w:cs="Calibri"/>
        </w:rPr>
        <w:t xml:space="preserve">se </w:t>
      </w:r>
      <w:r>
        <w:rPr>
          <w:rFonts w:ascii="Calibri" w:eastAsia="Calibri" w:hAnsi="Calibri" w:cs="Calibri"/>
        </w:rPr>
        <w:t xml:space="preserve">addresses several the Texas Domains and Competencies, but the one most important for this class is </w:t>
      </w:r>
      <w:r>
        <w:rPr>
          <w:rFonts w:ascii="Calibri" w:eastAsia="Calibri" w:hAnsi="Calibri" w:cs="Calibri"/>
          <w:b/>
        </w:rPr>
        <w:t>DOMAIN VI—ETHICS, EQUITY, AND DIVERSITY Competency 11:</w:t>
      </w:r>
      <w:r>
        <w:rPr>
          <w:rFonts w:ascii="Calibri" w:eastAsia="Calibri" w:hAnsi="Calibri" w:cs="Calibri"/>
        </w:rPr>
        <w:t xml:space="preserve"> </w:t>
      </w:r>
      <w:r>
        <w:rPr>
          <w:rFonts w:ascii="Calibri" w:eastAsia="Calibri" w:hAnsi="Calibri" w:cs="Calibri"/>
          <w:b/>
        </w:rPr>
        <w:t xml:space="preserve">The entry-level principal knows how to provide ethical leadership by advocating for children and ensuring student access to effective educators, programs, and services. </w:t>
      </w:r>
    </w:p>
    <w:p w14:paraId="3279649E" w14:textId="77777777" w:rsidR="00614574" w:rsidRDefault="00614574" w:rsidP="00614574">
      <w:pPr>
        <w:spacing w:after="200" w:line="276" w:lineRule="auto"/>
        <w:ind w:left="720"/>
        <w:rPr>
          <w:rFonts w:ascii="Calibri" w:eastAsia="Calibri" w:hAnsi="Calibri" w:cs="Calibri"/>
        </w:rPr>
      </w:pPr>
      <w:r>
        <w:rPr>
          <w:rFonts w:ascii="Calibri" w:eastAsia="Calibri" w:hAnsi="Calibri" w:cs="Calibri"/>
        </w:rPr>
        <w:t xml:space="preserve">Implements policies and procedures that require all campus personnel to comply with the Educators' Code of Ethics (TAC Chapter 247) </w:t>
      </w:r>
    </w:p>
    <w:p w14:paraId="7615BD0A" w14:textId="77777777" w:rsidR="00614574" w:rsidRDefault="00614574" w:rsidP="00614574">
      <w:pPr>
        <w:spacing w:after="200" w:line="276" w:lineRule="auto"/>
        <w:ind w:left="720"/>
        <w:rPr>
          <w:rFonts w:ascii="Calibri" w:eastAsia="Calibri" w:hAnsi="Calibri" w:cs="Calibri"/>
        </w:rPr>
      </w:pPr>
      <w:r>
        <w:rPr>
          <w:rFonts w:ascii="Calibri" w:eastAsia="Calibri" w:hAnsi="Calibri" w:cs="Calibri"/>
        </w:rPr>
        <w:t>Promotes awareness and appreciation of diversity throughout the campus community (e.g., learning differences, multicultural awareness, gender sensitivity, and ethnic appreciation)</w:t>
      </w:r>
    </w:p>
    <w:p w14:paraId="3B0218F3" w14:textId="77777777" w:rsidR="00614574" w:rsidRPr="00E565C9" w:rsidRDefault="00614574" w:rsidP="00614574">
      <w:pPr>
        <w:spacing w:after="200" w:line="276" w:lineRule="auto"/>
        <w:ind w:left="720"/>
        <w:rPr>
          <w:rFonts w:ascii="Calibri" w:eastAsia="Calibri" w:hAnsi="Calibri" w:cs="Calibri"/>
        </w:rPr>
      </w:pPr>
      <w:r>
        <w:rPr>
          <w:rFonts w:ascii="Calibri" w:eastAsia="Calibri" w:hAnsi="Calibri" w:cs="Calibri"/>
        </w:rPr>
        <w:t xml:space="preserve">Facilitates and supports special campus programs that provide all students with quality, flexible instructional programs and services (e.g., health, guidance, and counseling programs) to meet individual student </w:t>
      </w:r>
      <w:proofErr w:type="gramStart"/>
      <w:r>
        <w:rPr>
          <w:rFonts w:ascii="Calibri" w:eastAsia="Calibri" w:hAnsi="Calibri" w:cs="Calibri"/>
        </w:rPr>
        <w:t>needs</w:t>
      </w:r>
      <w:proofErr w:type="gramEnd"/>
      <w:r>
        <w:rPr>
          <w:rFonts w:ascii="Calibri" w:eastAsia="Calibri" w:hAnsi="Calibri" w:cs="Calibri"/>
        </w:rPr>
        <w:t xml:space="preserve"> </w:t>
      </w:r>
    </w:p>
    <w:p w14:paraId="14E548C2" w14:textId="77777777" w:rsidR="00614574" w:rsidRDefault="00614574" w:rsidP="00614574">
      <w:pPr>
        <w:spacing w:after="200" w:line="276" w:lineRule="auto"/>
        <w:ind w:left="360" w:hanging="360"/>
        <w:rPr>
          <w:rFonts w:ascii="Calibri" w:eastAsia="Calibri" w:hAnsi="Calibri" w:cs="Calibri"/>
          <w:sz w:val="26"/>
        </w:rPr>
      </w:pPr>
      <w:r>
        <w:rPr>
          <w:rFonts w:ascii="Calibri" w:eastAsia="Calibri" w:hAnsi="Calibri" w:cs="Calibri"/>
          <w:b/>
          <w:sz w:val="28"/>
        </w:rPr>
        <w:t>Required Books</w:t>
      </w:r>
    </w:p>
    <w:p w14:paraId="5A8406E8" w14:textId="5D2ED668" w:rsidR="00614574" w:rsidRPr="00E565C9" w:rsidRDefault="00614574" w:rsidP="00614574">
      <w:pPr>
        <w:spacing w:after="200" w:line="276" w:lineRule="auto"/>
        <w:ind w:left="360"/>
        <w:rPr>
          <w:rFonts w:ascii="Calibri" w:eastAsia="Calibri" w:hAnsi="Calibri" w:cs="Calibri"/>
          <w:sz w:val="26"/>
        </w:rPr>
      </w:pPr>
      <w:r>
        <w:rPr>
          <w:rStyle w:val="textlayer--absolute"/>
          <w:rFonts w:ascii="Arial" w:hAnsi="Arial" w:cs="Arial"/>
          <w:sz w:val="25"/>
          <w:szCs w:val="25"/>
          <w:shd w:val="clear" w:color="auto" w:fill="F2F2F2"/>
        </w:rPr>
        <w:t>There are no required textbooks for this course. Class materials can be found</w:t>
      </w:r>
      <w:r>
        <w:rPr>
          <w:rStyle w:val="textlayer--absolute"/>
          <w:rFonts w:ascii="Arial" w:hAnsi="Arial" w:cs="Arial"/>
          <w:sz w:val="25"/>
          <w:szCs w:val="25"/>
          <w:shd w:val="clear" w:color="auto" w:fill="F2F2F2"/>
        </w:rPr>
        <w:t xml:space="preserve"> on </w:t>
      </w:r>
      <w:r>
        <w:rPr>
          <w:rStyle w:val="textlayer--absolute"/>
          <w:rFonts w:ascii="Arial" w:hAnsi="Arial" w:cs="Arial"/>
          <w:sz w:val="25"/>
          <w:szCs w:val="25"/>
          <w:shd w:val="clear" w:color="auto" w:fill="F2F2F2"/>
        </w:rPr>
        <w:t>Canvas through the</w:t>
      </w:r>
      <w:r>
        <w:rPr>
          <w:rStyle w:val="textlayer--absolute"/>
          <w:rFonts w:ascii="Arial" w:hAnsi="Arial" w:cs="Arial"/>
          <w:sz w:val="25"/>
          <w:szCs w:val="25"/>
          <w:shd w:val="clear" w:color="auto" w:fill="F2F2F2"/>
        </w:rPr>
        <w:t xml:space="preserve"> weekly modules. Accessible documents are available upon </w:t>
      </w:r>
      <w:r>
        <w:rPr>
          <w:rStyle w:val="textlayer--absolute"/>
          <w:rFonts w:ascii="Arial" w:hAnsi="Arial" w:cs="Arial"/>
          <w:sz w:val="25"/>
          <w:szCs w:val="25"/>
          <w:shd w:val="clear" w:color="auto" w:fill="F2F2F2"/>
        </w:rPr>
        <w:lastRenderedPageBreak/>
        <w:t>request. Please contact your instructor.</w:t>
      </w:r>
      <w:r>
        <w:rPr>
          <w:rFonts w:ascii="Lato" w:hAnsi="Lato"/>
          <w:color w:val="000000"/>
          <w:sz w:val="27"/>
          <w:szCs w:val="27"/>
        </w:rPr>
        <w:br/>
      </w:r>
    </w:p>
    <w:p w14:paraId="109536B0" w14:textId="77777777" w:rsidR="00614574" w:rsidRPr="00837E87" w:rsidRDefault="00614574" w:rsidP="00614574">
      <w:pPr>
        <w:spacing w:after="0"/>
        <w:rPr>
          <w:rFonts w:ascii="Calibri" w:eastAsia="Calibri" w:hAnsi="Calibri" w:cs="Calibri"/>
          <w:sz w:val="12"/>
        </w:rPr>
      </w:pPr>
      <w:r>
        <w:rPr>
          <w:rFonts w:ascii="Calibri" w:eastAsia="Calibri" w:hAnsi="Calibri" w:cs="Calibri"/>
          <w:b/>
          <w:sz w:val="28"/>
        </w:rPr>
        <w:t>INSTRUCTIONAL DELIVERY AND EXPECTATIONS</w:t>
      </w:r>
    </w:p>
    <w:p w14:paraId="475FB562" w14:textId="77777777" w:rsidR="00614574" w:rsidRPr="00837E87" w:rsidRDefault="00614574" w:rsidP="00614574">
      <w:pPr>
        <w:spacing w:after="0" w:line="240" w:lineRule="auto"/>
        <w:rPr>
          <w:rFonts w:ascii="Calibri" w:eastAsia="Calibri" w:hAnsi="Calibri" w:cs="Calibri"/>
          <w:sz w:val="14"/>
        </w:rPr>
      </w:pPr>
    </w:p>
    <w:p w14:paraId="3DBE5A53" w14:textId="01868BED" w:rsidR="00614574" w:rsidRDefault="00614574" w:rsidP="00614574">
      <w:pPr>
        <w:spacing w:after="0" w:line="240" w:lineRule="auto"/>
        <w:rPr>
          <w:rFonts w:ascii="Calibri" w:eastAsia="Calibri" w:hAnsi="Calibri" w:cs="Calibri"/>
        </w:rPr>
      </w:pPr>
      <w:r>
        <w:rPr>
          <w:rFonts w:ascii="Calibri" w:eastAsia="Calibri" w:hAnsi="Calibri" w:cs="Calibri"/>
        </w:rPr>
        <w:t>EDLE 5600 as a 100% online course is delivered through the University of North Texas’ Canvas learning management system. This course requires a strong commitment to reading the material, completing all assignments</w:t>
      </w:r>
      <w:r w:rsidR="00EF6D35">
        <w:rPr>
          <w:rFonts w:ascii="Calibri" w:eastAsia="Calibri" w:hAnsi="Calibri" w:cs="Calibri"/>
        </w:rPr>
        <w:t>.</w:t>
      </w:r>
    </w:p>
    <w:p w14:paraId="4A9C074E" w14:textId="77777777" w:rsidR="00614574" w:rsidRDefault="00614574" w:rsidP="00614574">
      <w:pPr>
        <w:spacing w:after="0" w:line="240" w:lineRule="auto"/>
        <w:rPr>
          <w:rFonts w:ascii="Calibri" w:eastAsia="Calibri" w:hAnsi="Calibri" w:cs="Calibri"/>
        </w:rPr>
      </w:pPr>
    </w:p>
    <w:p w14:paraId="5ED11D6A" w14:textId="77777777" w:rsidR="00614574" w:rsidRDefault="00614574" w:rsidP="00614574">
      <w:pPr>
        <w:spacing w:after="0" w:line="240" w:lineRule="auto"/>
        <w:rPr>
          <w:rFonts w:ascii="Calibri" w:eastAsia="Calibri" w:hAnsi="Calibri" w:cs="Calibri"/>
          <w:b/>
          <w:color w:val="000000"/>
          <w:sz w:val="28"/>
        </w:rPr>
      </w:pPr>
      <w:r>
        <w:rPr>
          <w:rFonts w:ascii="Calibri" w:eastAsia="Calibri" w:hAnsi="Calibri" w:cs="Calibri"/>
          <w:b/>
          <w:color w:val="000000"/>
          <w:sz w:val="28"/>
        </w:rPr>
        <w:t>Access and Login Information</w:t>
      </w:r>
    </w:p>
    <w:p w14:paraId="176262CC" w14:textId="77777777" w:rsidR="00614574" w:rsidRPr="00A85149" w:rsidRDefault="00614574" w:rsidP="00614574">
      <w:pPr>
        <w:pStyle w:val="ListParagraph"/>
        <w:numPr>
          <w:ilvl w:val="0"/>
          <w:numId w:val="29"/>
        </w:numPr>
        <w:rPr>
          <w:rFonts w:ascii="Calibri" w:eastAsia="Calibri" w:hAnsi="Calibri" w:cs="Calibri"/>
          <w:color w:val="000000"/>
          <w:sz w:val="22"/>
        </w:rPr>
      </w:pPr>
      <w:r w:rsidRPr="00A85149">
        <w:rPr>
          <w:rFonts w:ascii="Calibri" w:eastAsia="Calibri" w:hAnsi="Calibri" w:cs="Calibri"/>
          <w:color w:val="000000"/>
          <w:sz w:val="22"/>
        </w:rPr>
        <w:t xml:space="preserve">This course was developed and will be facilitated utilizing the University of North Texas’ Learning Management System, Canvas. Access the course at </w:t>
      </w:r>
      <w:hyperlink r:id="rId9">
        <w:r w:rsidRPr="00A85149">
          <w:rPr>
            <w:rFonts w:ascii="Calibri" w:eastAsia="Calibri" w:hAnsi="Calibri" w:cs="Calibri"/>
            <w:color w:val="0000FF"/>
            <w:sz w:val="22"/>
            <w:u w:val="single"/>
          </w:rPr>
          <w:t>canvas.unt.edu</w:t>
        </w:r>
      </w:hyperlink>
      <w:r w:rsidRPr="00A85149">
        <w:rPr>
          <w:rFonts w:ascii="Calibri" w:eastAsia="Calibri" w:hAnsi="Calibri" w:cs="Calibri"/>
          <w:color w:val="0000FF"/>
          <w:sz w:val="22"/>
          <w:u w:val="single"/>
        </w:rPr>
        <w:t>.</w:t>
      </w:r>
      <w:r w:rsidRPr="00A85149">
        <w:rPr>
          <w:rFonts w:ascii="Calibri" w:eastAsia="Calibri" w:hAnsi="Calibri" w:cs="Calibri"/>
          <w:color w:val="000000"/>
          <w:sz w:val="22"/>
        </w:rPr>
        <w:t xml:space="preserve"> </w:t>
      </w:r>
    </w:p>
    <w:p w14:paraId="3474E62E" w14:textId="77777777" w:rsidR="00614574" w:rsidRPr="00A85149" w:rsidRDefault="00614574" w:rsidP="00614574">
      <w:pPr>
        <w:pStyle w:val="ListParagraph"/>
        <w:numPr>
          <w:ilvl w:val="0"/>
          <w:numId w:val="29"/>
        </w:numPr>
        <w:rPr>
          <w:rFonts w:ascii="Calibri" w:eastAsia="Calibri" w:hAnsi="Calibri" w:cs="Calibri"/>
          <w:color w:val="000000"/>
          <w:sz w:val="22"/>
        </w:rPr>
      </w:pPr>
      <w:r w:rsidRPr="00A85149">
        <w:rPr>
          <w:rFonts w:ascii="Calibri" w:eastAsia="Calibri" w:hAnsi="Calibri" w:cs="Calibri"/>
          <w:color w:val="000000"/>
          <w:sz w:val="22"/>
        </w:rPr>
        <w:t xml:space="preserve">You will need your EUID and password to log </w:t>
      </w:r>
      <w:proofErr w:type="gramStart"/>
      <w:r w:rsidRPr="00A85149">
        <w:rPr>
          <w:rFonts w:ascii="Calibri" w:eastAsia="Calibri" w:hAnsi="Calibri" w:cs="Calibri"/>
          <w:color w:val="000000"/>
          <w:sz w:val="22"/>
        </w:rPr>
        <w:t>in</w:t>
      </w:r>
      <w:proofErr w:type="gramEnd"/>
      <w:r w:rsidRPr="00A85149">
        <w:rPr>
          <w:rFonts w:ascii="Calibri" w:eastAsia="Calibri" w:hAnsi="Calibri" w:cs="Calibri"/>
          <w:color w:val="000000"/>
          <w:sz w:val="22"/>
        </w:rPr>
        <w:t xml:space="preserve"> to the course. If you don't know your EUID or have forgotten your password, please go to the </w:t>
      </w:r>
      <w:hyperlink r:id="rId10" w:history="1">
        <w:r w:rsidRPr="00A85149">
          <w:rPr>
            <w:rStyle w:val="Hyperlink"/>
            <w:rFonts w:ascii="Calibri" w:eastAsia="Calibri" w:hAnsi="Calibri" w:cs="Calibri"/>
            <w:sz w:val="22"/>
          </w:rPr>
          <w:t>UNT System Account Management System</w:t>
        </w:r>
      </w:hyperlink>
      <w:r w:rsidRPr="00A85149">
        <w:rPr>
          <w:rFonts w:ascii="Calibri" w:eastAsia="Calibri" w:hAnsi="Calibri" w:cs="Calibri"/>
          <w:color w:val="000000"/>
          <w:sz w:val="22"/>
        </w:rPr>
        <w:t xml:space="preserve">. </w:t>
      </w:r>
    </w:p>
    <w:p w14:paraId="75C83E06" w14:textId="2EB88F7C" w:rsidR="00614574" w:rsidRPr="00EF6D35" w:rsidRDefault="00614574" w:rsidP="00EF6D35">
      <w:pPr>
        <w:spacing w:after="0" w:line="240" w:lineRule="auto"/>
        <w:rPr>
          <w:rFonts w:ascii="Calibri" w:eastAsia="Calibri" w:hAnsi="Calibri" w:cs="Calibri"/>
          <w:b/>
          <w:sz w:val="24"/>
          <w:shd w:val="clear" w:color="auto" w:fill="FFFFFF"/>
        </w:rPr>
      </w:pPr>
      <w:r>
        <w:rPr>
          <w:rFonts w:ascii="Calibri" w:eastAsia="Calibri" w:hAnsi="Calibri" w:cs="Calibri"/>
          <w:shd w:val="clear" w:color="auto" w:fill="FFFFFF"/>
        </w:rPr>
        <w:t xml:space="preserve"> </w:t>
      </w:r>
      <w:r>
        <w:rPr>
          <w:rFonts w:ascii="Calibri" w:eastAsia="Calibri" w:hAnsi="Calibri" w:cs="Calibri"/>
          <w:b/>
          <w:shd w:val="clear" w:color="auto" w:fill="FFFFFF"/>
        </w:rPr>
        <w:br/>
      </w:r>
      <w:r>
        <w:rPr>
          <w:rFonts w:ascii="Calibri" w:eastAsia="Calibri" w:hAnsi="Calibri" w:cs="Calibri"/>
          <w:b/>
          <w:sz w:val="28"/>
          <w:shd w:val="clear" w:color="auto" w:fill="FFFFFF"/>
        </w:rPr>
        <w:t xml:space="preserve">How to Proceed Each Week for Class Activities </w:t>
      </w:r>
    </w:p>
    <w:p w14:paraId="1E005B60" w14:textId="77777777" w:rsidR="00614574" w:rsidRDefault="00614574" w:rsidP="00614574">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Check for </w:t>
      </w:r>
      <w:r>
        <w:rPr>
          <w:rFonts w:ascii="Calibri" w:eastAsia="Calibri" w:hAnsi="Calibri" w:cs="Calibri"/>
          <w:i/>
          <w:color w:val="000000"/>
        </w:rPr>
        <w:t>Announcements</w:t>
      </w:r>
      <w:r>
        <w:rPr>
          <w:rFonts w:ascii="Calibri" w:eastAsia="Calibri" w:hAnsi="Calibri" w:cs="Calibri"/>
          <w:color w:val="000000"/>
        </w:rPr>
        <w:t xml:space="preserve"> and for UNT </w:t>
      </w:r>
      <w:r>
        <w:rPr>
          <w:rFonts w:ascii="Calibri" w:eastAsia="Calibri" w:hAnsi="Calibri" w:cs="Calibri"/>
          <w:color w:val="000000"/>
          <w:shd w:val="clear" w:color="auto" w:fill="FFFFFF"/>
        </w:rPr>
        <w:t>email in your Canvas </w:t>
      </w:r>
      <w:r>
        <w:rPr>
          <w:rFonts w:ascii="Calibri" w:eastAsia="Calibri" w:hAnsi="Calibri" w:cs="Calibri"/>
          <w:i/>
          <w:color w:val="000000"/>
          <w:shd w:val="clear" w:color="auto" w:fill="FFFFFF"/>
        </w:rPr>
        <w:t>Inbox</w:t>
      </w:r>
      <w:r>
        <w:rPr>
          <w:rFonts w:ascii="Calibri" w:eastAsia="Calibri" w:hAnsi="Calibri" w:cs="Calibri"/>
          <w:color w:val="000000"/>
          <w:shd w:val="clear" w:color="auto" w:fill="FFFFFF"/>
        </w:rPr>
        <w:t> </w:t>
      </w:r>
      <w:r>
        <w:rPr>
          <w:rFonts w:ascii="Calibri" w:eastAsia="Calibri" w:hAnsi="Calibri" w:cs="Calibri"/>
          <w:color w:val="000000"/>
        </w:rPr>
        <w:t xml:space="preserve">regarding the course. </w:t>
      </w:r>
    </w:p>
    <w:p w14:paraId="0EBE3AA2" w14:textId="77777777" w:rsidR="00614574" w:rsidRDefault="00614574" w:rsidP="00614574">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Complete all assignments no later than 11:59 pm Central Time on their due dates, which is typically Sunday of each week. </w:t>
      </w:r>
    </w:p>
    <w:p w14:paraId="40F6CB7D" w14:textId="77777777" w:rsidR="00614574" w:rsidRDefault="00614574" w:rsidP="00614574">
      <w:pPr>
        <w:spacing w:after="0" w:line="240" w:lineRule="auto"/>
        <w:rPr>
          <w:rFonts w:ascii="Calibri" w:eastAsia="Calibri" w:hAnsi="Calibri" w:cs="Calibri"/>
          <w:b/>
          <w:color w:val="000000"/>
          <w:sz w:val="24"/>
        </w:rPr>
      </w:pPr>
    </w:p>
    <w:p w14:paraId="56E93FF1" w14:textId="77777777" w:rsidR="00614574" w:rsidRPr="00E565C9" w:rsidRDefault="00614574" w:rsidP="00614574">
      <w:pPr>
        <w:spacing w:after="0" w:line="240" w:lineRule="auto"/>
        <w:rPr>
          <w:rFonts w:ascii="Calibri" w:eastAsia="Calibri" w:hAnsi="Calibri" w:cs="Calibri"/>
          <w:b/>
          <w:color w:val="000000"/>
          <w:sz w:val="24"/>
        </w:rPr>
      </w:pPr>
      <w:r>
        <w:rPr>
          <w:rFonts w:ascii="Calibri" w:eastAsia="Calibri" w:hAnsi="Calibri" w:cs="Calibri"/>
          <w:b/>
          <w:color w:val="000000"/>
          <w:sz w:val="28"/>
        </w:rPr>
        <w:t xml:space="preserve">Communications </w:t>
      </w:r>
    </w:p>
    <w:p w14:paraId="4D46EFF8" w14:textId="77777777" w:rsidR="00614574" w:rsidRDefault="00614574" w:rsidP="00614574">
      <w:pPr>
        <w:spacing w:after="0" w:line="240" w:lineRule="auto"/>
        <w:rPr>
          <w:rFonts w:ascii="Calibri" w:eastAsia="Calibri" w:hAnsi="Calibri" w:cs="Calibri"/>
          <w:color w:val="000000"/>
        </w:rPr>
      </w:pPr>
      <w:r>
        <w:rPr>
          <w:rFonts w:ascii="Calibri" w:eastAsia="Calibri" w:hAnsi="Calibri" w:cs="Calibri"/>
          <w:color w:val="000000"/>
        </w:rPr>
        <w:t>Review this information about the communication tools in the course and how they will be used:</w:t>
      </w:r>
    </w:p>
    <w:p w14:paraId="3570DAC1" w14:textId="77777777" w:rsidR="00614574" w:rsidRDefault="00614574" w:rsidP="00614574">
      <w:pPr>
        <w:numPr>
          <w:ilvl w:val="0"/>
          <w:numId w:val="4"/>
        </w:numPr>
        <w:spacing w:after="0" w:line="240" w:lineRule="auto"/>
        <w:ind w:left="720" w:hanging="360"/>
        <w:rPr>
          <w:rFonts w:ascii="Calibri" w:eastAsia="Calibri" w:hAnsi="Calibri" w:cs="Calibri"/>
          <w:b/>
          <w:color w:val="000000"/>
        </w:rPr>
      </w:pPr>
      <w:r>
        <w:rPr>
          <w:rFonts w:ascii="Calibri" w:eastAsia="Calibri" w:hAnsi="Calibri" w:cs="Calibri"/>
          <w:color w:val="000000"/>
        </w:rPr>
        <w:t xml:space="preserve">Inbox — Check for messages I send, both individual and collective messages. All announcements for the Program, University, and College are sent to your UNT </w:t>
      </w:r>
      <w:proofErr w:type="spellStart"/>
      <w:r>
        <w:rPr>
          <w:rFonts w:ascii="Calibri" w:eastAsia="Calibri" w:hAnsi="Calibri" w:cs="Calibri"/>
          <w:i/>
          <w:color w:val="000000"/>
        </w:rPr>
        <w:t>EagleConnect</w:t>
      </w:r>
      <w:proofErr w:type="spellEnd"/>
      <w:r>
        <w:rPr>
          <w:rFonts w:ascii="Calibri" w:eastAsia="Calibri" w:hAnsi="Calibri" w:cs="Calibri"/>
          <w:i/>
          <w:color w:val="000000"/>
        </w:rPr>
        <w:t xml:space="preserve"> </w:t>
      </w:r>
      <w:r>
        <w:rPr>
          <w:rFonts w:ascii="Calibri" w:eastAsia="Calibri" w:hAnsi="Calibri" w:cs="Calibri"/>
          <w:color w:val="000000"/>
        </w:rPr>
        <w:t xml:space="preserve">email account. See information about </w:t>
      </w:r>
      <w:hyperlink r:id="rId11">
        <w:r>
          <w:rPr>
            <w:rFonts w:ascii="Calibri" w:eastAsia="Calibri" w:hAnsi="Calibri" w:cs="Calibri"/>
            <w:color w:val="1155CC"/>
            <w:u w:val="single"/>
          </w:rPr>
          <w:t>how to receive course notifications at a different email address</w:t>
        </w:r>
      </w:hyperlink>
      <w:r>
        <w:rPr>
          <w:rFonts w:ascii="Calibri" w:eastAsia="Calibri" w:hAnsi="Calibri" w:cs="Calibri"/>
          <w:b/>
          <w:color w:val="000000"/>
        </w:rPr>
        <w:t>.</w:t>
      </w:r>
    </w:p>
    <w:p w14:paraId="4584F9E7" w14:textId="3C2EB552" w:rsidR="00614574" w:rsidRDefault="00614574" w:rsidP="00614574">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Questions — For all course-related questions, please read this syllabus carefully before seeking assistance. For questions, use your Canvas </w:t>
      </w:r>
      <w:r>
        <w:rPr>
          <w:rFonts w:ascii="Calibri" w:eastAsia="Calibri" w:hAnsi="Calibri" w:cs="Calibri"/>
          <w:i/>
          <w:color w:val="000000"/>
        </w:rPr>
        <w:t xml:space="preserve">Inbox </w:t>
      </w:r>
      <w:r>
        <w:rPr>
          <w:rFonts w:ascii="Calibri" w:eastAsia="Calibri" w:hAnsi="Calibri" w:cs="Calibri"/>
          <w:color w:val="000000"/>
        </w:rPr>
        <w:t xml:space="preserve">on the far-left global menu. You can expect a response from me within </w:t>
      </w:r>
      <w:proofErr w:type="gramStart"/>
      <w:r>
        <w:rPr>
          <w:rFonts w:ascii="Calibri" w:eastAsia="Calibri" w:hAnsi="Calibri" w:cs="Calibri"/>
          <w:color w:val="000000"/>
        </w:rPr>
        <w:t>24-hours</w:t>
      </w:r>
      <w:proofErr w:type="gramEnd"/>
      <w:r>
        <w:rPr>
          <w:rFonts w:ascii="Calibri" w:eastAsia="Calibri" w:hAnsi="Calibri" w:cs="Calibri"/>
          <w:color w:val="000000"/>
        </w:rPr>
        <w:t xml:space="preserve"> of sending a message. </w:t>
      </w:r>
    </w:p>
    <w:p w14:paraId="1973D9F4" w14:textId="77777777" w:rsidR="00614574" w:rsidRDefault="00614574" w:rsidP="00614574">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Announcements — Please read all </w:t>
      </w:r>
      <w:r>
        <w:rPr>
          <w:rFonts w:ascii="Calibri" w:eastAsia="Calibri" w:hAnsi="Calibri" w:cs="Calibri"/>
          <w:i/>
          <w:color w:val="000000"/>
        </w:rPr>
        <w:t xml:space="preserve">Announcements </w:t>
      </w:r>
      <w:r>
        <w:rPr>
          <w:rFonts w:ascii="Calibri" w:eastAsia="Calibri" w:hAnsi="Calibri" w:cs="Calibri"/>
          <w:color w:val="000000"/>
        </w:rPr>
        <w:t xml:space="preserve">for updated information and changes. You will see them at the top of the </w:t>
      </w:r>
      <w:proofErr w:type="gramStart"/>
      <w:r>
        <w:rPr>
          <w:rFonts w:ascii="Calibri" w:eastAsia="Calibri" w:hAnsi="Calibri" w:cs="Calibri"/>
          <w:i/>
          <w:color w:val="000000"/>
        </w:rPr>
        <w:t>Home</w:t>
      </w:r>
      <w:proofErr w:type="gramEnd"/>
      <w:r>
        <w:rPr>
          <w:rFonts w:ascii="Calibri" w:eastAsia="Calibri" w:hAnsi="Calibri" w:cs="Calibri"/>
          <w:i/>
          <w:color w:val="000000"/>
        </w:rPr>
        <w:t xml:space="preserve"> </w:t>
      </w:r>
      <w:r>
        <w:rPr>
          <w:rFonts w:ascii="Calibri" w:eastAsia="Calibri" w:hAnsi="Calibri" w:cs="Calibri"/>
          <w:color w:val="000000"/>
        </w:rPr>
        <w:t>page each time you log in, in addition to receiving them in email.</w:t>
      </w:r>
    </w:p>
    <w:p w14:paraId="0C7D209D" w14:textId="77777777" w:rsidR="00614574" w:rsidRDefault="00614574" w:rsidP="00614574">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Office hours — You may make an appointment to conference with me via phone, Zoom, or other mutually agreeable methods. </w:t>
      </w:r>
      <w:r>
        <w:rPr>
          <w:rFonts w:ascii="Calibri" w:eastAsia="Calibri" w:hAnsi="Calibri" w:cs="Calibri"/>
          <w:color w:val="000000"/>
        </w:rPr>
        <w:br/>
      </w:r>
    </w:p>
    <w:p w14:paraId="3758D8A3" w14:textId="77777777" w:rsidR="00614574" w:rsidRPr="009F205B" w:rsidRDefault="00614574" w:rsidP="00614574">
      <w:pPr>
        <w:spacing w:after="0" w:line="240" w:lineRule="auto"/>
        <w:rPr>
          <w:rFonts w:ascii="Calibri" w:eastAsia="Calibri" w:hAnsi="Calibri" w:cs="Calibri"/>
          <w:color w:val="000000"/>
        </w:rPr>
      </w:pPr>
      <w:r>
        <w:rPr>
          <w:rFonts w:ascii="Calibri" w:eastAsia="Calibri" w:hAnsi="Calibri" w:cs="Calibri"/>
          <w:color w:val="000000"/>
        </w:rPr>
        <w:t xml:space="preserve">Please extend to the receiver of your messages the same courtesy you would expect when communicating. Please read and consider the content of the message before responding. Profanity and insults will not be tolerated. </w:t>
      </w:r>
      <w:r>
        <w:rPr>
          <w:rFonts w:ascii="Calibri" w:eastAsia="Calibri" w:hAnsi="Calibri" w:cs="Calibri"/>
          <w:color w:val="000000"/>
        </w:rPr>
        <w:br/>
      </w:r>
    </w:p>
    <w:p w14:paraId="667BC87E" w14:textId="77777777" w:rsidR="00614574" w:rsidRDefault="00614574" w:rsidP="00614574">
      <w:pPr>
        <w:rPr>
          <w:rFonts w:ascii="Calibri" w:eastAsia="Calibri" w:hAnsi="Calibri" w:cs="Calibri"/>
          <w:b/>
          <w:color w:val="000000"/>
          <w:sz w:val="28"/>
        </w:rPr>
      </w:pPr>
      <w:r>
        <w:rPr>
          <w:rFonts w:ascii="Calibri" w:eastAsia="Calibri" w:hAnsi="Calibri" w:cs="Calibri"/>
          <w:b/>
          <w:color w:val="000000"/>
          <w:sz w:val="28"/>
        </w:rPr>
        <w:br w:type="page"/>
      </w:r>
      <w:r>
        <w:rPr>
          <w:rFonts w:ascii="Calibri" w:eastAsia="Calibri" w:hAnsi="Calibri" w:cs="Calibri"/>
          <w:b/>
          <w:color w:val="000000"/>
          <w:sz w:val="28"/>
        </w:rPr>
        <w:lastRenderedPageBreak/>
        <w:t xml:space="preserve">Course Evaluation </w:t>
      </w:r>
    </w:p>
    <w:p w14:paraId="35C77D77" w14:textId="77777777" w:rsidR="00614574" w:rsidRPr="00D63D4A" w:rsidRDefault="00614574" w:rsidP="00614574">
      <w:pPr>
        <w:spacing w:after="0" w:line="240" w:lineRule="auto"/>
        <w:rPr>
          <w:rFonts w:ascii="Calibri" w:eastAsia="Calibri" w:hAnsi="Calibri" w:cs="Calibri"/>
          <w:sz w:val="16"/>
        </w:rPr>
      </w:pPr>
      <w:r>
        <w:rPr>
          <w:rFonts w:ascii="Calibri" w:eastAsia="Calibri" w:hAnsi="Calibri" w:cs="Calibri"/>
        </w:rPr>
        <w:t xml:space="preserve">Toward the end of the term, you will be asked to complete the UNT SPOT — </w:t>
      </w:r>
      <w:r>
        <w:rPr>
          <w:rFonts w:ascii="Calibri" w:eastAsia="Calibri" w:hAnsi="Calibri" w:cs="Calibri"/>
          <w:i/>
        </w:rPr>
        <w:t>Student Perceptions of Teaching</w:t>
      </w:r>
      <w:r>
        <w:rPr>
          <w:rFonts w:ascii="Calibri" w:eastAsia="Calibri" w:hAnsi="Calibri" w:cs="Calibri"/>
        </w:rPr>
        <w:t xml:space="preserve"> evaluation. The University will email you via your UNT </w:t>
      </w:r>
      <w:proofErr w:type="spellStart"/>
      <w:r>
        <w:rPr>
          <w:rFonts w:ascii="Calibri" w:eastAsia="Calibri" w:hAnsi="Calibri" w:cs="Calibri"/>
        </w:rPr>
        <w:t>EagleConnect</w:t>
      </w:r>
      <w:proofErr w:type="spellEnd"/>
      <w:r>
        <w:rPr>
          <w:rFonts w:ascii="Calibri" w:eastAsia="Calibri" w:hAnsi="Calibri" w:cs="Calibri"/>
        </w:rPr>
        <w:t xml:space="preserve"> email account with a link to the form. This brief online survey will be made available to you at the end of the semester, providing you a chance to comment anonymously on how this class is taught. Please complete it as soon </w:t>
      </w:r>
      <w:proofErr w:type="gramStart"/>
      <w:r>
        <w:rPr>
          <w:rFonts w:ascii="Calibri" w:eastAsia="Calibri" w:hAnsi="Calibri" w:cs="Calibri"/>
        </w:rPr>
        <w:t>after you</w:t>
      </w:r>
      <w:proofErr w:type="gramEnd"/>
      <w:r>
        <w:rPr>
          <w:rFonts w:ascii="Calibri" w:eastAsia="Calibri" w:hAnsi="Calibri" w:cs="Calibri"/>
        </w:rPr>
        <w:t xml:space="preserve"> receive it as feasible. I am very interested in the feedback I get from students, as I work to continually improve my teaching and the course design. I appreciate your time and effort in completing the Course Evaluation.</w:t>
      </w:r>
    </w:p>
    <w:p w14:paraId="41250317" w14:textId="77777777" w:rsidR="00614574" w:rsidRPr="00D63D4A" w:rsidRDefault="00614574" w:rsidP="00614574">
      <w:pPr>
        <w:spacing w:after="0" w:line="240" w:lineRule="auto"/>
        <w:rPr>
          <w:rFonts w:ascii="Calibri" w:eastAsia="Calibri" w:hAnsi="Calibri" w:cs="Calibri"/>
          <w:b/>
          <w:color w:val="000000"/>
        </w:rPr>
      </w:pPr>
    </w:p>
    <w:p w14:paraId="43F4606C" w14:textId="77777777" w:rsidR="00614574" w:rsidRDefault="00614574" w:rsidP="00614574">
      <w:pPr>
        <w:spacing w:after="0" w:line="240" w:lineRule="auto"/>
        <w:rPr>
          <w:rFonts w:ascii="Calibri" w:eastAsia="Calibri" w:hAnsi="Calibri" w:cs="Calibri"/>
          <w:b/>
          <w:color w:val="000000"/>
          <w:sz w:val="28"/>
        </w:rPr>
      </w:pPr>
      <w:r>
        <w:rPr>
          <w:rFonts w:ascii="Calibri" w:eastAsia="Calibri" w:hAnsi="Calibri" w:cs="Calibri"/>
          <w:b/>
          <w:color w:val="000000"/>
          <w:sz w:val="28"/>
        </w:rPr>
        <w:t>Assignments</w:t>
      </w:r>
    </w:p>
    <w:p w14:paraId="1123EBA0" w14:textId="77777777" w:rsidR="00614574" w:rsidRPr="00D63D4A" w:rsidRDefault="00614574" w:rsidP="00614574">
      <w:pPr>
        <w:spacing w:after="0" w:line="240" w:lineRule="auto"/>
        <w:rPr>
          <w:rFonts w:ascii="Calibri" w:eastAsia="Calibri" w:hAnsi="Calibri" w:cs="Calibri"/>
          <w:color w:val="000000"/>
          <w:sz w:val="16"/>
        </w:rPr>
      </w:pPr>
      <w:r>
        <w:rPr>
          <w:rFonts w:ascii="Calibri" w:eastAsia="Calibri" w:hAnsi="Calibri" w:cs="Calibri"/>
          <w:color w:val="000000"/>
        </w:rPr>
        <w:t xml:space="preserve">All assignments are to be completed no later than 11:59 pm Central Time on the evening of the due date. Points will be deducted from late assignments. No work will be accepted after the last day of the course. Make-up work will not be provided. Activities for grades include written assignments, surveys, discussions, journal entries, and quizzes. See details on the pages that follow for </w:t>
      </w:r>
      <w:r>
        <w:rPr>
          <w:rFonts w:ascii="Calibri" w:eastAsia="Calibri" w:hAnsi="Calibri" w:cs="Calibri"/>
          <w:i/>
          <w:color w:val="000000"/>
        </w:rPr>
        <w:t>Grading</w:t>
      </w:r>
      <w:r>
        <w:rPr>
          <w:rFonts w:ascii="Calibri" w:eastAsia="Calibri" w:hAnsi="Calibri" w:cs="Calibri"/>
          <w:color w:val="000000"/>
        </w:rPr>
        <w:t xml:space="preserve"> and the </w:t>
      </w:r>
      <w:r>
        <w:rPr>
          <w:rFonts w:ascii="Calibri" w:eastAsia="Calibri" w:hAnsi="Calibri" w:cs="Calibri"/>
          <w:i/>
          <w:color w:val="000000"/>
        </w:rPr>
        <w:t>Weekly Calendar of Assignments</w:t>
      </w:r>
      <w:r>
        <w:rPr>
          <w:rFonts w:ascii="Calibri" w:eastAsia="Calibri" w:hAnsi="Calibri" w:cs="Calibri"/>
          <w:color w:val="000000"/>
        </w:rPr>
        <w:t>. Pay very careful attention to the rubrics for all discussions and written assignments.</w:t>
      </w:r>
    </w:p>
    <w:p w14:paraId="2A130B2E" w14:textId="77777777" w:rsidR="00614574" w:rsidRPr="00D63D4A" w:rsidRDefault="00614574" w:rsidP="00614574">
      <w:pPr>
        <w:spacing w:after="0" w:line="240" w:lineRule="auto"/>
        <w:rPr>
          <w:rFonts w:ascii="Calibri" w:eastAsia="Calibri" w:hAnsi="Calibri" w:cs="Calibri"/>
          <w:b/>
          <w:color w:val="000000"/>
          <w:sz w:val="18"/>
        </w:rPr>
      </w:pPr>
    </w:p>
    <w:p w14:paraId="37A0A413" w14:textId="547CC7BC" w:rsidR="00614574" w:rsidRPr="00D63D4A" w:rsidRDefault="00614574" w:rsidP="00614574">
      <w:pPr>
        <w:spacing w:after="0" w:line="240" w:lineRule="auto"/>
        <w:rPr>
          <w:rFonts w:ascii="Calibri" w:eastAsia="Calibri" w:hAnsi="Calibri" w:cs="Calibri"/>
          <w:b/>
          <w:color w:val="000000"/>
          <w:sz w:val="16"/>
        </w:rPr>
      </w:pPr>
      <w:r>
        <w:rPr>
          <w:rFonts w:ascii="Calibri" w:eastAsia="Calibri" w:hAnsi="Calibri" w:cs="Calibri"/>
          <w:b/>
          <w:color w:val="000000"/>
          <w:sz w:val="28"/>
        </w:rPr>
        <w:t>Late Assignments</w:t>
      </w:r>
      <w:r>
        <w:rPr>
          <w:rFonts w:ascii="Calibri" w:eastAsia="Calibri" w:hAnsi="Calibri" w:cs="Calibri"/>
          <w:b/>
          <w:color w:val="000000"/>
          <w:sz w:val="24"/>
        </w:rPr>
        <w:br/>
      </w:r>
      <w:r>
        <w:rPr>
          <w:rFonts w:ascii="Calibri" w:eastAsia="Calibri" w:hAnsi="Calibri" w:cs="Calibri"/>
        </w:rPr>
        <w:t>All weekly assignments are due each Sunday by 11:59 pm Central Time. Assignments that are submitted late will lose points. Students are expected to adhere to the deadlines set for all course assignments, discussions, quizzes, and exams. If extenuating circumstances arise, please request an extension. No extensions will be provided for discussions.</w:t>
      </w:r>
    </w:p>
    <w:p w14:paraId="28C347DE" w14:textId="77777777" w:rsidR="00614574" w:rsidRPr="00D63D4A" w:rsidRDefault="00614574" w:rsidP="00614574">
      <w:pPr>
        <w:spacing w:after="0"/>
        <w:rPr>
          <w:rFonts w:ascii="Calibri" w:eastAsia="Calibri" w:hAnsi="Calibri" w:cs="Calibri"/>
          <w:color w:val="000000"/>
          <w:sz w:val="8"/>
        </w:rPr>
      </w:pPr>
      <w:r w:rsidRPr="00D63D4A">
        <w:rPr>
          <w:rFonts w:ascii="Calibri" w:eastAsia="Calibri" w:hAnsi="Calibri" w:cs="Calibri"/>
          <w:b/>
          <w:color w:val="000000"/>
        </w:rPr>
        <w:br/>
      </w:r>
      <w:r>
        <w:rPr>
          <w:rFonts w:ascii="Calibri" w:eastAsia="Calibri" w:hAnsi="Calibri" w:cs="Calibri"/>
          <w:b/>
          <w:color w:val="000000"/>
          <w:sz w:val="28"/>
        </w:rPr>
        <w:t>GRADING</w:t>
      </w:r>
    </w:p>
    <w:p w14:paraId="66A8D6C1" w14:textId="77777777" w:rsidR="00614574" w:rsidRDefault="00614574" w:rsidP="00614574">
      <w:pPr>
        <w:spacing w:after="0" w:line="240" w:lineRule="auto"/>
        <w:rPr>
          <w:rFonts w:ascii="Calibri" w:eastAsia="Calibri" w:hAnsi="Calibri" w:cs="Calibri"/>
          <w:b/>
          <w:sz w:val="24"/>
        </w:rPr>
      </w:pPr>
      <w:r w:rsidRPr="00D63D4A">
        <w:rPr>
          <w:rFonts w:ascii="Calibri" w:eastAsia="Calibri" w:hAnsi="Calibri" w:cs="Calibri"/>
          <w:b/>
          <w:sz w:val="8"/>
        </w:rPr>
        <w:br/>
      </w:r>
      <w:r>
        <w:rPr>
          <w:rFonts w:ascii="Calibri" w:eastAsia="Calibri" w:hAnsi="Calibri" w:cs="Calibri"/>
          <w:b/>
          <w:sz w:val="24"/>
        </w:rPr>
        <w:t>Course Activity Point Values</w:t>
      </w:r>
    </w:p>
    <w:p w14:paraId="56777B05" w14:textId="77777777" w:rsidR="00617D84" w:rsidRDefault="00617D84" w:rsidP="00614574">
      <w:pPr>
        <w:spacing w:after="0" w:line="240" w:lineRule="auto"/>
        <w:rPr>
          <w:rFonts w:ascii="Calibri" w:eastAsia="Calibri" w:hAnsi="Calibri" w:cs="Calibri"/>
          <w:b/>
          <w:sz w:val="24"/>
        </w:rPr>
      </w:pPr>
    </w:p>
    <w:tbl>
      <w:tblPr>
        <w:tblStyle w:val="TableGrid"/>
        <w:tblW w:w="0" w:type="auto"/>
        <w:tblLook w:val="04A0" w:firstRow="1" w:lastRow="0" w:firstColumn="1" w:lastColumn="0" w:noHBand="0" w:noVBand="1"/>
      </w:tblPr>
      <w:tblGrid>
        <w:gridCol w:w="4135"/>
        <w:gridCol w:w="2098"/>
        <w:gridCol w:w="3117"/>
      </w:tblGrid>
      <w:tr w:rsidR="00617D84" w14:paraId="6CE7DD74" w14:textId="77777777" w:rsidTr="00FC4F42">
        <w:tc>
          <w:tcPr>
            <w:tcW w:w="9350" w:type="dxa"/>
            <w:gridSpan w:val="3"/>
            <w:shd w:val="clear" w:color="auto" w:fill="A8D08D" w:themeFill="accent6" w:themeFillTint="99"/>
          </w:tcPr>
          <w:p w14:paraId="566146D9" w14:textId="77777777" w:rsidR="00617D84" w:rsidRPr="00452889" w:rsidRDefault="00617D84" w:rsidP="00FC4F42">
            <w:pPr>
              <w:rPr>
                <w:b/>
                <w:bCs/>
              </w:rPr>
            </w:pPr>
            <w:r w:rsidRPr="00452889">
              <w:rPr>
                <w:b/>
                <w:bCs/>
              </w:rPr>
              <w:t>Activity                                                                          Points Each                               Total Points</w:t>
            </w:r>
          </w:p>
        </w:tc>
      </w:tr>
      <w:tr w:rsidR="00617D84" w14:paraId="01B4E18F" w14:textId="77777777" w:rsidTr="00FC4F42">
        <w:tc>
          <w:tcPr>
            <w:tcW w:w="4135" w:type="dxa"/>
          </w:tcPr>
          <w:p w14:paraId="16279731" w14:textId="77777777" w:rsidR="00617D84" w:rsidRDefault="00617D84" w:rsidP="00FC4F42">
            <w:r>
              <w:t>Discussions:    Weeks 1, 4, 6, 7, 8</w:t>
            </w:r>
          </w:p>
        </w:tc>
        <w:tc>
          <w:tcPr>
            <w:tcW w:w="2098" w:type="dxa"/>
          </w:tcPr>
          <w:p w14:paraId="07DFE395" w14:textId="77777777" w:rsidR="00617D84" w:rsidRDefault="00617D84" w:rsidP="00FC4F42">
            <w:pPr>
              <w:jc w:val="center"/>
            </w:pPr>
            <w:r>
              <w:t>12</w:t>
            </w:r>
          </w:p>
        </w:tc>
        <w:tc>
          <w:tcPr>
            <w:tcW w:w="3117" w:type="dxa"/>
          </w:tcPr>
          <w:p w14:paraId="332A881F" w14:textId="77777777" w:rsidR="00617D84" w:rsidRDefault="00617D84" w:rsidP="00FC4F42">
            <w:pPr>
              <w:jc w:val="center"/>
            </w:pPr>
            <w:r>
              <w:t>60</w:t>
            </w:r>
          </w:p>
        </w:tc>
      </w:tr>
      <w:tr w:rsidR="00617D84" w14:paraId="4734A7EA" w14:textId="77777777" w:rsidTr="00FC4F42">
        <w:tc>
          <w:tcPr>
            <w:tcW w:w="4135" w:type="dxa"/>
          </w:tcPr>
          <w:p w14:paraId="133DEBB1" w14:textId="77777777" w:rsidR="00617D84" w:rsidRDefault="00617D84" w:rsidP="00FC4F42">
            <w:r>
              <w:t>Assignments:  Weeks 1, 2, 3, 4, 5, 6, 7, 8</w:t>
            </w:r>
          </w:p>
        </w:tc>
        <w:tc>
          <w:tcPr>
            <w:tcW w:w="2098" w:type="dxa"/>
          </w:tcPr>
          <w:p w14:paraId="49879662" w14:textId="77777777" w:rsidR="00617D84" w:rsidRDefault="00617D84" w:rsidP="00FC4F42">
            <w:pPr>
              <w:jc w:val="center"/>
            </w:pPr>
            <w:r>
              <w:t>20</w:t>
            </w:r>
          </w:p>
        </w:tc>
        <w:tc>
          <w:tcPr>
            <w:tcW w:w="3117" w:type="dxa"/>
          </w:tcPr>
          <w:p w14:paraId="71A0F71A" w14:textId="77777777" w:rsidR="00617D84" w:rsidRDefault="00617D84" w:rsidP="00FC4F42">
            <w:pPr>
              <w:jc w:val="center"/>
            </w:pPr>
            <w:r>
              <w:t>160</w:t>
            </w:r>
          </w:p>
        </w:tc>
      </w:tr>
      <w:tr w:rsidR="00617D84" w14:paraId="699FDB16" w14:textId="77777777" w:rsidTr="00FC4F42">
        <w:tc>
          <w:tcPr>
            <w:tcW w:w="4135" w:type="dxa"/>
          </w:tcPr>
          <w:p w14:paraId="4A1AA56E" w14:textId="77777777" w:rsidR="00617D84" w:rsidRDefault="00617D84" w:rsidP="00FC4F42">
            <w:r>
              <w:t>Syllabus Quiz: Week 1</w:t>
            </w:r>
          </w:p>
        </w:tc>
        <w:tc>
          <w:tcPr>
            <w:tcW w:w="2098" w:type="dxa"/>
          </w:tcPr>
          <w:p w14:paraId="7B495C9A" w14:textId="77777777" w:rsidR="00617D84" w:rsidRDefault="00617D84" w:rsidP="00FC4F42">
            <w:pPr>
              <w:jc w:val="center"/>
            </w:pPr>
            <w:r>
              <w:t>10</w:t>
            </w:r>
          </w:p>
        </w:tc>
        <w:tc>
          <w:tcPr>
            <w:tcW w:w="3117" w:type="dxa"/>
          </w:tcPr>
          <w:p w14:paraId="48727283" w14:textId="77777777" w:rsidR="00617D84" w:rsidRDefault="00617D84" w:rsidP="00FC4F42">
            <w:pPr>
              <w:jc w:val="center"/>
            </w:pPr>
            <w:r>
              <w:t>10</w:t>
            </w:r>
          </w:p>
        </w:tc>
      </w:tr>
      <w:tr w:rsidR="00617D84" w14:paraId="5339C695" w14:textId="77777777" w:rsidTr="00FC4F42">
        <w:tc>
          <w:tcPr>
            <w:tcW w:w="4135" w:type="dxa"/>
            <w:shd w:val="clear" w:color="auto" w:fill="A8D08D" w:themeFill="accent6" w:themeFillTint="99"/>
          </w:tcPr>
          <w:p w14:paraId="34A4D07B" w14:textId="77777777" w:rsidR="00617D84" w:rsidRDefault="00617D84" w:rsidP="00FC4F42">
            <w:r>
              <w:t>Total</w:t>
            </w:r>
          </w:p>
        </w:tc>
        <w:tc>
          <w:tcPr>
            <w:tcW w:w="2098" w:type="dxa"/>
            <w:shd w:val="clear" w:color="auto" w:fill="A8D08D" w:themeFill="accent6" w:themeFillTint="99"/>
          </w:tcPr>
          <w:p w14:paraId="31DED155" w14:textId="77777777" w:rsidR="00617D84" w:rsidRDefault="00617D84" w:rsidP="00FC4F42"/>
        </w:tc>
        <w:tc>
          <w:tcPr>
            <w:tcW w:w="3117" w:type="dxa"/>
            <w:shd w:val="clear" w:color="auto" w:fill="A8D08D" w:themeFill="accent6" w:themeFillTint="99"/>
          </w:tcPr>
          <w:p w14:paraId="4C116AC4" w14:textId="77777777" w:rsidR="00617D84" w:rsidRDefault="00617D84" w:rsidP="00FC4F42">
            <w:pPr>
              <w:jc w:val="center"/>
            </w:pPr>
            <w:r>
              <w:t>230</w:t>
            </w:r>
          </w:p>
        </w:tc>
      </w:tr>
    </w:tbl>
    <w:p w14:paraId="2413DF02" w14:textId="77777777" w:rsidR="00614574" w:rsidRDefault="00614574" w:rsidP="00614574">
      <w:pPr>
        <w:spacing w:after="200" w:line="276" w:lineRule="auto"/>
        <w:rPr>
          <w:rFonts w:ascii="Calibri" w:eastAsia="Calibri" w:hAnsi="Calibri" w:cs="Calibri"/>
          <w:b/>
          <w:sz w:val="24"/>
        </w:rPr>
      </w:pPr>
    </w:p>
    <w:p w14:paraId="295F1FFA" w14:textId="77777777" w:rsidR="00614574" w:rsidRDefault="00614574" w:rsidP="00614574">
      <w:pPr>
        <w:rPr>
          <w:rFonts w:ascii="Calibri" w:eastAsia="Calibri" w:hAnsi="Calibri" w:cs="Calibri"/>
          <w:b/>
          <w:sz w:val="24"/>
        </w:rPr>
      </w:pPr>
      <w:r>
        <w:rPr>
          <w:rFonts w:ascii="Calibri" w:eastAsia="Calibri" w:hAnsi="Calibri" w:cs="Calibri"/>
          <w:b/>
          <w:sz w:val="24"/>
        </w:rPr>
        <w:br w:type="page"/>
      </w:r>
    </w:p>
    <w:p w14:paraId="415A81E7" w14:textId="77777777" w:rsidR="00614574" w:rsidRDefault="00614574" w:rsidP="00614574">
      <w:pPr>
        <w:spacing w:after="0" w:line="276" w:lineRule="auto"/>
        <w:rPr>
          <w:rFonts w:ascii="Calibri" w:eastAsia="Calibri" w:hAnsi="Calibri" w:cs="Calibri"/>
          <w:b/>
          <w:sz w:val="24"/>
        </w:rPr>
      </w:pPr>
      <w:r>
        <w:rPr>
          <w:rFonts w:ascii="Calibri" w:eastAsia="Calibri" w:hAnsi="Calibri" w:cs="Calibri"/>
          <w:b/>
          <w:sz w:val="24"/>
        </w:rPr>
        <w:lastRenderedPageBreak/>
        <w:t>Grades</w:t>
      </w:r>
      <w:bookmarkStart w:id="0" w:name="UNTPolicies"/>
    </w:p>
    <w:p w14:paraId="48364AB7" w14:textId="77777777" w:rsidR="00614574" w:rsidRPr="00C973FE" w:rsidRDefault="00614574" w:rsidP="00614574">
      <w:pPr>
        <w:spacing w:after="200" w:line="276" w:lineRule="auto"/>
        <w:rPr>
          <w:rFonts w:ascii="Calibri" w:eastAsia="Calibri" w:hAnsi="Calibri" w:cs="Calibri"/>
          <w:b/>
          <w:sz w:val="24"/>
        </w:rPr>
      </w:pPr>
      <w:r w:rsidRPr="00C973FE">
        <w:rPr>
          <w:rFonts w:eastAsia="Arial" w:cstheme="minorHAnsi"/>
        </w:rPr>
        <w:t>Assignments are graded on a weekly basis. Points earned are consistent with the rubric. The</w:t>
      </w:r>
      <w:r>
        <w:rPr>
          <w:rFonts w:eastAsia="Arial" w:cstheme="minorHAnsi"/>
        </w:rPr>
        <w:t xml:space="preserve"> </w:t>
      </w:r>
      <w:r w:rsidRPr="00C973FE">
        <w:rPr>
          <w:rFonts w:eastAsia="Arial" w:cstheme="minorHAnsi"/>
        </w:rPr>
        <w:t>Canvas system records points earned as each assignment is graded. This running account provides students with a weekly running account of progress within the course. Therefore, you will always know</w:t>
      </w:r>
      <w:r>
        <w:rPr>
          <w:rFonts w:eastAsia="Arial" w:cstheme="minorHAnsi"/>
        </w:rPr>
        <w:t xml:space="preserve"> w</w:t>
      </w:r>
      <w:r w:rsidRPr="00C973FE">
        <w:rPr>
          <w:rFonts w:eastAsia="Arial" w:cstheme="minorHAnsi"/>
        </w:rPr>
        <w:t>hat your grade is each week</w:t>
      </w:r>
      <w:r>
        <w:rPr>
          <w:rFonts w:eastAsia="Arial" w:cstheme="minorHAnsi"/>
        </w:rPr>
        <w:t xml:space="preserve"> up through the grading of the last assignment</w:t>
      </w:r>
      <w:r w:rsidRPr="00C973FE">
        <w:rPr>
          <w:rFonts w:eastAsia="Arial" w:cstheme="minorHAnsi"/>
        </w:rPr>
        <w:t>.</w:t>
      </w:r>
    </w:p>
    <w:p w14:paraId="65DD397A" w14:textId="77777777" w:rsidR="00614574" w:rsidRPr="00374200" w:rsidRDefault="00614574" w:rsidP="00614574">
      <w:pPr>
        <w:widowControl w:val="0"/>
        <w:spacing w:after="0" w:line="240" w:lineRule="auto"/>
        <w:outlineLvl w:val="0"/>
        <w:rPr>
          <w:rFonts w:ascii="Arial" w:eastAsia="Arial" w:hAnsi="Arial" w:cs="Arial"/>
          <w:b/>
          <w:bCs/>
        </w:rPr>
      </w:pPr>
    </w:p>
    <w:p w14:paraId="72F2E5D8" w14:textId="77777777" w:rsidR="00614574" w:rsidRPr="00374200" w:rsidRDefault="00614574" w:rsidP="00614574">
      <w:pPr>
        <w:spacing w:after="0" w:line="240" w:lineRule="auto"/>
        <w:rPr>
          <w:rFonts w:eastAsia="Calibri" w:cstheme="minorHAnsi"/>
          <w:b/>
          <w:bCs/>
          <w:sz w:val="16"/>
        </w:rPr>
      </w:pPr>
      <w:r w:rsidRPr="00374200">
        <w:rPr>
          <w:rFonts w:eastAsia="Calibri" w:cstheme="minorHAnsi"/>
          <w:b/>
          <w:bCs/>
          <w:sz w:val="28"/>
        </w:rPr>
        <w:t>TECHNICAL INFO AND OTHER SUPPORT SERVICES</w:t>
      </w:r>
      <w:r w:rsidRPr="00374200">
        <w:rPr>
          <w:rFonts w:eastAsia="Calibri" w:cstheme="minorHAnsi"/>
          <w:b/>
          <w:bCs/>
          <w:sz w:val="16"/>
        </w:rPr>
        <w:br/>
      </w:r>
    </w:p>
    <w:p w14:paraId="6B687837" w14:textId="77777777" w:rsidR="00614574" w:rsidRPr="00374200" w:rsidRDefault="00614574" w:rsidP="00614574">
      <w:pPr>
        <w:widowControl w:val="0"/>
        <w:spacing w:after="0" w:line="240" w:lineRule="auto"/>
        <w:outlineLvl w:val="0"/>
        <w:rPr>
          <w:rFonts w:eastAsia="Arial" w:cstheme="minorHAnsi"/>
          <w:bCs/>
          <w:sz w:val="24"/>
        </w:rPr>
      </w:pPr>
      <w:r w:rsidRPr="00374200">
        <w:rPr>
          <w:rFonts w:eastAsia="Arial" w:cstheme="minorHAnsi"/>
          <w:b/>
          <w:bCs/>
          <w:sz w:val="24"/>
        </w:rPr>
        <w:t>Access and Log in Information</w:t>
      </w:r>
    </w:p>
    <w:p w14:paraId="21D8D3CA" w14:textId="77777777" w:rsidR="00614574" w:rsidRPr="00374200" w:rsidRDefault="00614574" w:rsidP="00614574">
      <w:pPr>
        <w:widowControl w:val="0"/>
        <w:spacing w:after="0" w:line="240" w:lineRule="auto"/>
        <w:ind w:left="360"/>
        <w:outlineLvl w:val="0"/>
        <w:rPr>
          <w:rFonts w:eastAsia="Arial" w:cstheme="minorHAnsi"/>
          <w:bCs/>
        </w:rPr>
      </w:pPr>
      <w:r w:rsidRPr="00374200">
        <w:rPr>
          <w:rFonts w:eastAsia="Arial" w:cstheme="minorHAnsi"/>
          <w:bCs/>
        </w:rPr>
        <w:t>This course was developed and will be facilitated utilizing the University of North Texas’ Learning Management System, Canvas. To get started with the course, please go to: </w:t>
      </w:r>
      <w:hyperlink r:id="rId12" w:history="1">
        <w:r w:rsidRPr="00374200">
          <w:rPr>
            <w:rFonts w:eastAsia="Arial" w:cstheme="minorHAnsi"/>
            <w:bCs/>
            <w:color w:val="0563C1"/>
            <w:u w:val="single"/>
          </w:rPr>
          <w:t>https://canvas.unt.edu</w:t>
        </w:r>
      </w:hyperlink>
      <w:r w:rsidRPr="00374200">
        <w:rPr>
          <w:rFonts w:eastAsia="Arial" w:cstheme="minorHAnsi"/>
          <w:bCs/>
        </w:rPr>
        <w:t xml:space="preserve">. You will need your EUID and password to log </w:t>
      </w:r>
      <w:proofErr w:type="gramStart"/>
      <w:r w:rsidRPr="00374200">
        <w:rPr>
          <w:rFonts w:eastAsia="Arial" w:cstheme="minorHAnsi"/>
          <w:bCs/>
        </w:rPr>
        <w:t>in</w:t>
      </w:r>
      <w:proofErr w:type="gramEnd"/>
      <w:r w:rsidRPr="00374200">
        <w:rPr>
          <w:rFonts w:eastAsia="Arial" w:cstheme="minorHAnsi"/>
          <w:bCs/>
        </w:rPr>
        <w:t xml:space="preserve"> to the course. If you do not know your EUID or have forgotten your password, please go to: </w:t>
      </w:r>
      <w:hyperlink r:id="rId13" w:history="1">
        <w:r w:rsidRPr="00374200">
          <w:rPr>
            <w:rFonts w:eastAsia="Arial" w:cstheme="minorHAnsi"/>
            <w:bCs/>
            <w:color w:val="0563C1"/>
            <w:u w:val="single"/>
          </w:rPr>
          <w:t>http://ams.unt.edu</w:t>
        </w:r>
      </w:hyperlink>
      <w:r w:rsidRPr="00374200">
        <w:rPr>
          <w:rFonts w:eastAsia="Arial" w:cstheme="minorHAnsi"/>
          <w:bCs/>
        </w:rPr>
        <w:t>.</w:t>
      </w:r>
    </w:p>
    <w:p w14:paraId="16419EF6" w14:textId="77777777" w:rsidR="00614574" w:rsidRPr="00374200" w:rsidRDefault="00614574" w:rsidP="00614574">
      <w:pPr>
        <w:widowControl w:val="0"/>
        <w:spacing w:after="0" w:line="240" w:lineRule="auto"/>
        <w:ind w:right="24"/>
        <w:outlineLvl w:val="1"/>
        <w:rPr>
          <w:rFonts w:eastAsia="Tahoma" w:cstheme="minorHAnsi"/>
          <w:color w:val="000000"/>
          <w:bdr w:val="none" w:sz="0" w:space="0" w:color="auto" w:frame="1"/>
        </w:rPr>
      </w:pPr>
    </w:p>
    <w:p w14:paraId="6E7C0E25" w14:textId="77777777" w:rsidR="00614574" w:rsidRPr="00701F49" w:rsidRDefault="00614574" w:rsidP="00614574">
      <w:pPr>
        <w:widowControl w:val="0"/>
        <w:spacing w:after="0" w:line="240" w:lineRule="auto"/>
        <w:ind w:right="24"/>
        <w:outlineLvl w:val="1"/>
        <w:rPr>
          <w:rFonts w:eastAsia="Arial" w:cstheme="minorHAnsi"/>
          <w:bCs/>
        </w:rPr>
      </w:pPr>
      <w:r w:rsidRPr="00701F49">
        <w:rPr>
          <w:rFonts w:eastAsia="Arial" w:cstheme="minorHAnsi"/>
          <w:b/>
          <w:bCs/>
        </w:rPr>
        <w:t>Minimum Technology Requirements</w:t>
      </w:r>
    </w:p>
    <w:p w14:paraId="283785EC" w14:textId="77777777" w:rsidR="00614574" w:rsidRPr="00701F49" w:rsidRDefault="00614574" w:rsidP="00614574">
      <w:pPr>
        <w:widowControl w:val="0"/>
        <w:spacing w:after="0" w:line="240" w:lineRule="auto"/>
        <w:ind w:left="720" w:right="24"/>
        <w:outlineLvl w:val="1"/>
        <w:rPr>
          <w:rFonts w:eastAsia="Arial" w:cstheme="minorHAnsi"/>
          <w:bCs/>
        </w:rPr>
      </w:pPr>
      <w:r w:rsidRPr="00701F49">
        <w:rPr>
          <w:rFonts w:eastAsia="Arial" w:cstheme="minorHAnsi"/>
          <w:bCs/>
        </w:rPr>
        <w:t>Reliable internet access</w:t>
      </w:r>
    </w:p>
    <w:p w14:paraId="75197889" w14:textId="77777777" w:rsidR="00614574" w:rsidRPr="00701F49" w:rsidRDefault="00614574" w:rsidP="00614574">
      <w:pPr>
        <w:widowControl w:val="0"/>
        <w:spacing w:after="0" w:line="240" w:lineRule="auto"/>
        <w:ind w:left="720" w:right="24"/>
        <w:outlineLvl w:val="1"/>
        <w:rPr>
          <w:rFonts w:eastAsia="Arial" w:cstheme="minorHAnsi"/>
          <w:bCs/>
        </w:rPr>
      </w:pPr>
      <w:r w:rsidRPr="00701F49">
        <w:rPr>
          <w:rFonts w:eastAsia="Arial" w:cstheme="minorHAnsi"/>
          <w:bCs/>
        </w:rPr>
        <w:t xml:space="preserve">Canvas-supported computer system </w:t>
      </w:r>
    </w:p>
    <w:p w14:paraId="6D321CBF" w14:textId="77777777" w:rsidR="00614574" w:rsidRPr="00701F49" w:rsidRDefault="00614574" w:rsidP="00614574">
      <w:pPr>
        <w:widowControl w:val="0"/>
        <w:spacing w:after="0" w:line="240" w:lineRule="auto"/>
        <w:ind w:left="720" w:right="24"/>
        <w:outlineLvl w:val="1"/>
        <w:rPr>
          <w:rFonts w:eastAsia="Arial" w:cstheme="minorHAnsi"/>
          <w:bCs/>
        </w:rPr>
      </w:pPr>
      <w:r w:rsidRPr="00701F49">
        <w:rPr>
          <w:rFonts w:eastAsia="Arial" w:cstheme="minorHAnsi"/>
          <w:bCs/>
        </w:rPr>
        <w:t>Canvas-supported browser</w:t>
      </w:r>
    </w:p>
    <w:p w14:paraId="3685CAB1" w14:textId="77777777" w:rsidR="00614574" w:rsidRPr="00701F49" w:rsidRDefault="00614574" w:rsidP="00614574">
      <w:pPr>
        <w:widowControl w:val="0"/>
        <w:spacing w:after="0" w:line="240" w:lineRule="auto"/>
        <w:ind w:right="24"/>
        <w:outlineLvl w:val="1"/>
        <w:rPr>
          <w:rFonts w:eastAsia="Arial" w:cstheme="minorHAnsi"/>
          <w:b/>
          <w:bCs/>
        </w:rPr>
      </w:pPr>
    </w:p>
    <w:p w14:paraId="45BDB327" w14:textId="77777777" w:rsidR="00614574" w:rsidRPr="00701F49" w:rsidRDefault="00614574" w:rsidP="00614574">
      <w:pPr>
        <w:widowControl w:val="0"/>
        <w:spacing w:after="0" w:line="240" w:lineRule="auto"/>
        <w:ind w:right="24"/>
        <w:outlineLvl w:val="1"/>
        <w:rPr>
          <w:rFonts w:eastAsia="Arial" w:cstheme="minorHAnsi"/>
          <w:b/>
          <w:bCs/>
        </w:rPr>
      </w:pPr>
      <w:r w:rsidRPr="00701F49">
        <w:rPr>
          <w:rFonts w:eastAsia="Arial" w:cstheme="minorHAnsi"/>
          <w:b/>
          <w:bCs/>
        </w:rPr>
        <w:t>Minimum Technical Skills Requirements</w:t>
      </w:r>
    </w:p>
    <w:p w14:paraId="198ECA9E" w14:textId="77777777" w:rsidR="00614574" w:rsidRPr="00701F49"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Navigating and using Canvas basic tools such as posting and replying to discussions, submitting assignments, reading announcements, viewing grades (see informational links below and on the course </w:t>
      </w:r>
      <w:proofErr w:type="gramStart"/>
      <w:r w:rsidRPr="00701F49">
        <w:rPr>
          <w:rFonts w:eastAsia="Calibri" w:cstheme="minorHAnsi"/>
          <w:i/>
        </w:rPr>
        <w:t>Home</w:t>
      </w:r>
      <w:proofErr w:type="gramEnd"/>
      <w:r w:rsidRPr="00701F49">
        <w:rPr>
          <w:rFonts w:eastAsia="Calibri" w:cstheme="minorHAnsi"/>
        </w:rPr>
        <w:t xml:space="preserve"> page when you enter the course)</w:t>
      </w:r>
    </w:p>
    <w:p w14:paraId="15FFD502" w14:textId="77777777" w:rsidR="00614574" w:rsidRPr="00701F49"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Calibri" w:cstheme="minorHAnsi"/>
        </w:rPr>
        <w:t xml:space="preserve">Reading and sending UNT </w:t>
      </w:r>
      <w:proofErr w:type="spellStart"/>
      <w:r w:rsidRPr="00701F49">
        <w:rPr>
          <w:rFonts w:eastAsia="Calibri" w:cstheme="minorHAnsi"/>
        </w:rPr>
        <w:t>EagleConnect</w:t>
      </w:r>
      <w:proofErr w:type="spellEnd"/>
      <w:r w:rsidRPr="00701F49">
        <w:rPr>
          <w:rFonts w:eastAsia="Calibri" w:cstheme="minorHAnsi"/>
        </w:rPr>
        <w:t xml:space="preserve"> email via the Canvas </w:t>
      </w:r>
      <w:r w:rsidRPr="00701F49">
        <w:rPr>
          <w:rFonts w:eastAsia="Calibri" w:cstheme="minorHAnsi"/>
          <w:i/>
        </w:rPr>
        <w:t>Inbox</w:t>
      </w:r>
    </w:p>
    <w:p w14:paraId="129B7DC1" w14:textId="77777777" w:rsidR="00614574" w:rsidRPr="00701F49"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Calibri" w:cstheme="minorHAnsi"/>
        </w:rPr>
        <w:t>Saving files in DOC and PDF formats</w:t>
      </w:r>
    </w:p>
    <w:p w14:paraId="72340849" w14:textId="77777777" w:rsidR="00614574" w:rsidRPr="00701F49"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Calibri" w:cstheme="minorHAnsi"/>
        </w:rPr>
        <w:t>Copying and pasting text</w:t>
      </w:r>
    </w:p>
    <w:p w14:paraId="512EDB0B" w14:textId="77777777" w:rsidR="00614574"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Arial" w:cstheme="minorHAnsi"/>
        </w:rPr>
        <w:t xml:space="preserve">Participating in live-meeting applications such as Zoom your instructor may </w:t>
      </w:r>
      <w:proofErr w:type="gramStart"/>
      <w:r w:rsidRPr="00701F49">
        <w:rPr>
          <w:rFonts w:eastAsia="Arial" w:cstheme="minorHAnsi"/>
        </w:rPr>
        <w:t>request</w:t>
      </w:r>
      <w:proofErr w:type="gramEnd"/>
    </w:p>
    <w:p w14:paraId="0D961F06" w14:textId="77777777" w:rsidR="00614574" w:rsidRPr="00701F49" w:rsidRDefault="00614574" w:rsidP="00614574">
      <w:pPr>
        <w:widowControl w:val="0"/>
        <w:numPr>
          <w:ilvl w:val="0"/>
          <w:numId w:val="19"/>
        </w:numPr>
        <w:autoSpaceDE w:val="0"/>
        <w:autoSpaceDN w:val="0"/>
        <w:spacing w:after="0" w:line="240" w:lineRule="auto"/>
        <w:rPr>
          <w:rFonts w:eastAsia="Calibri" w:cstheme="minorHAnsi"/>
        </w:rPr>
      </w:pPr>
      <w:r w:rsidRPr="00701F49">
        <w:rPr>
          <w:rFonts w:eastAsia="inherit" w:cstheme="minorHAnsi"/>
          <w:iCs/>
        </w:rPr>
        <w:t>Converting PDF files to editable word-processing format</w:t>
      </w:r>
    </w:p>
    <w:p w14:paraId="5330DD7B" w14:textId="77777777" w:rsidR="00614574" w:rsidRPr="00374200" w:rsidRDefault="00614574" w:rsidP="00614574">
      <w:pPr>
        <w:widowControl w:val="0"/>
        <w:spacing w:after="0" w:line="240" w:lineRule="auto"/>
        <w:ind w:right="456"/>
        <w:rPr>
          <w:rFonts w:eastAsia="Calibri" w:cstheme="minorHAnsi"/>
          <w:b/>
        </w:rPr>
      </w:pPr>
    </w:p>
    <w:p w14:paraId="14AD8949" w14:textId="77777777" w:rsidR="00614574" w:rsidRPr="00374200" w:rsidRDefault="00614574" w:rsidP="00614574">
      <w:pPr>
        <w:widowControl w:val="0"/>
        <w:spacing w:after="0" w:line="240" w:lineRule="auto"/>
        <w:ind w:right="456"/>
        <w:rPr>
          <w:rFonts w:eastAsia="Calibri" w:cstheme="minorHAnsi"/>
          <w:b/>
          <w:sz w:val="24"/>
        </w:rPr>
      </w:pPr>
      <w:r w:rsidRPr="00374200">
        <w:rPr>
          <w:rFonts w:eastAsia="Calibri" w:cstheme="minorHAnsi"/>
          <w:b/>
          <w:sz w:val="24"/>
        </w:rPr>
        <w:t>Canvas Information</w:t>
      </w:r>
    </w:p>
    <w:p w14:paraId="60786193" w14:textId="77777777" w:rsidR="00614574" w:rsidRPr="00374200" w:rsidRDefault="00614574" w:rsidP="00614574">
      <w:pPr>
        <w:widowControl w:val="0"/>
        <w:autoSpaceDE w:val="0"/>
        <w:autoSpaceDN w:val="0"/>
        <w:spacing w:after="0" w:line="240" w:lineRule="auto"/>
        <w:ind w:left="720" w:right="456"/>
        <w:rPr>
          <w:rFonts w:eastAsia="Calibri" w:cstheme="minorHAnsi"/>
          <w:lang w:bidi="en-US"/>
        </w:rPr>
      </w:pPr>
      <w:hyperlink r:id="rId14" w:history="1">
        <w:r w:rsidRPr="00374200">
          <w:rPr>
            <w:rFonts w:eastAsia="Calibri" w:cstheme="minorHAnsi"/>
            <w:color w:val="0000FF"/>
            <w:u w:val="single"/>
            <w:lang w:bidi="en-US"/>
          </w:rPr>
          <w:t>Canvas student guide</w:t>
        </w:r>
      </w:hyperlink>
      <w:r w:rsidRPr="00374200">
        <w:rPr>
          <w:rFonts w:eastAsia="Calibri" w:cstheme="minorHAnsi"/>
          <w:lang w:bidi="en-US"/>
        </w:rPr>
        <w:t xml:space="preserve"> featuring text and video instructions for look-up or </w:t>
      </w:r>
      <w:proofErr w:type="gramStart"/>
      <w:r w:rsidRPr="00374200">
        <w:rPr>
          <w:rFonts w:eastAsia="Calibri" w:cstheme="minorHAnsi"/>
          <w:lang w:bidi="en-US"/>
        </w:rPr>
        <w:t>learning</w:t>
      </w:r>
      <w:proofErr w:type="gramEnd"/>
      <w:r w:rsidRPr="00374200">
        <w:rPr>
          <w:rFonts w:eastAsia="Calibri" w:cstheme="minorHAnsi"/>
          <w:lang w:bidi="en-US"/>
        </w:rPr>
        <w:t xml:space="preserve"> </w:t>
      </w:r>
    </w:p>
    <w:p w14:paraId="05443D1E" w14:textId="77777777" w:rsidR="00614574" w:rsidRPr="00374200" w:rsidRDefault="00614574" w:rsidP="00614574">
      <w:pPr>
        <w:widowControl w:val="0"/>
        <w:autoSpaceDE w:val="0"/>
        <w:autoSpaceDN w:val="0"/>
        <w:spacing w:after="0" w:line="240" w:lineRule="auto"/>
        <w:ind w:left="720" w:right="456"/>
        <w:rPr>
          <w:rFonts w:eastAsia="Calibri" w:cstheme="minorHAnsi"/>
          <w:lang w:bidi="en-US"/>
        </w:rPr>
      </w:pPr>
      <w:r w:rsidRPr="00374200">
        <w:rPr>
          <w:rFonts w:eastAsia="Calibri" w:cstheme="minorHAnsi"/>
          <w:lang w:bidi="en-US"/>
        </w:rPr>
        <w:t xml:space="preserve">Technical requirements and information on </w:t>
      </w:r>
      <w:hyperlink r:id="rId15" w:history="1">
        <w:r w:rsidRPr="00374200">
          <w:rPr>
            <w:rFonts w:eastAsia="Calibri" w:cstheme="minorHAnsi"/>
            <w:color w:val="0000FF"/>
            <w:u w:val="single"/>
            <w:lang w:bidi="en-US"/>
          </w:rPr>
          <w:t>browser compatibility, mobile app resources, and mobile device compatibility</w:t>
        </w:r>
      </w:hyperlink>
    </w:p>
    <w:p w14:paraId="25E94CEA" w14:textId="77777777" w:rsidR="00614574" w:rsidRPr="00B801BC" w:rsidRDefault="00614574" w:rsidP="00614574">
      <w:pPr>
        <w:widowControl w:val="0"/>
        <w:spacing w:after="0" w:line="240" w:lineRule="auto"/>
        <w:rPr>
          <w:rFonts w:eastAsia="Calibri" w:cstheme="minorHAnsi"/>
          <w:b/>
          <w:bCs/>
        </w:rPr>
      </w:pPr>
      <w:r>
        <w:rPr>
          <w:rFonts w:eastAsia="Calibri" w:cstheme="minorHAnsi"/>
          <w:b/>
          <w:bCs/>
        </w:rPr>
        <w:t xml:space="preserve"> </w:t>
      </w:r>
    </w:p>
    <w:p w14:paraId="02387C83" w14:textId="77777777" w:rsidR="00614574" w:rsidRDefault="00614574" w:rsidP="00614574">
      <w:pPr>
        <w:rPr>
          <w:rFonts w:eastAsia="Calibri" w:cstheme="minorHAnsi"/>
          <w:b/>
          <w:bCs/>
          <w:sz w:val="24"/>
        </w:rPr>
      </w:pPr>
      <w:r>
        <w:rPr>
          <w:rFonts w:eastAsia="Calibri" w:cstheme="minorHAnsi"/>
          <w:b/>
          <w:bCs/>
          <w:sz w:val="24"/>
        </w:rPr>
        <w:br w:type="page"/>
      </w:r>
    </w:p>
    <w:p w14:paraId="4C0D565A" w14:textId="77777777" w:rsidR="00614574" w:rsidRPr="00374200" w:rsidRDefault="00614574" w:rsidP="00614574">
      <w:pPr>
        <w:widowControl w:val="0"/>
        <w:spacing w:after="0" w:line="240" w:lineRule="auto"/>
        <w:rPr>
          <w:rFonts w:eastAsia="Calibri" w:cstheme="minorHAnsi"/>
          <w:b/>
          <w:bCs/>
          <w:sz w:val="24"/>
        </w:rPr>
      </w:pPr>
      <w:r w:rsidRPr="00374200">
        <w:rPr>
          <w:rFonts w:eastAsia="Calibri" w:cstheme="minorHAnsi"/>
          <w:b/>
          <w:bCs/>
          <w:sz w:val="24"/>
        </w:rPr>
        <w:lastRenderedPageBreak/>
        <w:t>Student Technical Support </w:t>
      </w:r>
    </w:p>
    <w:p w14:paraId="36B68D58" w14:textId="77777777" w:rsidR="00614574" w:rsidRPr="00374200" w:rsidRDefault="00614574" w:rsidP="00614574">
      <w:pPr>
        <w:widowControl w:val="0"/>
        <w:spacing w:after="0" w:line="240" w:lineRule="auto"/>
        <w:ind w:left="360"/>
        <w:rPr>
          <w:rFonts w:eastAsia="Calibri" w:cstheme="minorHAnsi"/>
        </w:rPr>
      </w:pPr>
      <w:r w:rsidRPr="00374200">
        <w:rPr>
          <w:rFonts w:eastAsia="Calibri" w:cstheme="minorHAnsi"/>
        </w:rPr>
        <w:t xml:space="preserve">After logging into your Canvas course, click the </w:t>
      </w:r>
      <w:r w:rsidRPr="00374200">
        <w:rPr>
          <w:rFonts w:eastAsia="Calibri" w:cstheme="minorHAnsi"/>
          <w:i/>
        </w:rPr>
        <w:t>Help</w:t>
      </w:r>
      <w:r w:rsidRPr="00374200">
        <w:rPr>
          <w:rFonts w:eastAsia="Calibri" w:cstheme="minorHAnsi"/>
        </w:rPr>
        <w:t xml:space="preserve"> ic</w:t>
      </w:r>
      <w:r>
        <w:rPr>
          <w:rFonts w:eastAsia="Calibri" w:cstheme="minorHAnsi"/>
        </w:rPr>
        <w:t xml:space="preserve">on on the bottom of the </w:t>
      </w:r>
      <w:proofErr w:type="spellStart"/>
      <w:r>
        <w:rPr>
          <w:rFonts w:eastAsia="Calibri" w:cstheme="minorHAnsi"/>
        </w:rPr>
        <w:t>hlobal</w:t>
      </w:r>
      <w:proofErr w:type="spellEnd"/>
      <w:r>
        <w:rPr>
          <w:rFonts w:eastAsia="Calibri" w:cstheme="minorHAnsi"/>
        </w:rPr>
        <w:t xml:space="preserve"> n</w:t>
      </w:r>
      <w:r w:rsidRPr="00374200">
        <w:rPr>
          <w:rFonts w:eastAsia="Calibri" w:cstheme="minorHAnsi"/>
        </w:rPr>
        <w:t>avigation menu (the dark column on the left border of your browser window), which provides links to these resources:</w:t>
      </w:r>
    </w:p>
    <w:p w14:paraId="145940DD" w14:textId="77777777" w:rsidR="00614574" w:rsidRPr="00374200" w:rsidRDefault="00614574" w:rsidP="00614574">
      <w:pPr>
        <w:widowControl w:val="0"/>
        <w:spacing w:after="0" w:line="240" w:lineRule="auto"/>
        <w:ind w:left="720"/>
        <w:rPr>
          <w:rFonts w:eastAsia="Calibri" w:cstheme="minorHAnsi"/>
          <w:b/>
          <w:bCs/>
        </w:rPr>
      </w:pPr>
      <w:r w:rsidRPr="00374200">
        <w:rPr>
          <w:rFonts w:eastAsia="Calibri" w:cstheme="minorHAnsi"/>
          <w:i/>
        </w:rPr>
        <w:t xml:space="preserve">Student Helpdesk — </w:t>
      </w:r>
      <w:r w:rsidRPr="00374200">
        <w:rPr>
          <w:rFonts w:eastAsia="Calibri" w:cstheme="minorHAnsi"/>
        </w:rPr>
        <w:t xml:space="preserve">See </w:t>
      </w:r>
      <w:hyperlink r:id="rId16" w:history="1">
        <w:r w:rsidRPr="00374200">
          <w:rPr>
            <w:rFonts w:eastAsia="Calibri" w:cstheme="minorHAnsi"/>
            <w:color w:val="0000FF"/>
            <w:u w:val="single"/>
          </w:rPr>
          <w:t>contact details</w:t>
        </w:r>
      </w:hyperlink>
      <w:r w:rsidRPr="00374200">
        <w:rPr>
          <w:rFonts w:eastAsia="Calibri" w:cstheme="minorHAnsi"/>
        </w:rPr>
        <w:t xml:space="preserve"> or submit a </w:t>
      </w:r>
      <w:proofErr w:type="gramStart"/>
      <w:r w:rsidRPr="00374200">
        <w:rPr>
          <w:rFonts w:eastAsia="Calibri" w:cstheme="minorHAnsi"/>
        </w:rPr>
        <w:t>ticket</w:t>
      </w:r>
      <w:proofErr w:type="gramEnd"/>
      <w:r w:rsidRPr="00374200">
        <w:rPr>
          <w:rFonts w:eastAsia="Calibri" w:cstheme="minorHAnsi"/>
        </w:rPr>
        <w:t xml:space="preserve"> </w:t>
      </w:r>
    </w:p>
    <w:p w14:paraId="3F1A143C" w14:textId="77777777" w:rsidR="00614574" w:rsidRPr="00374200" w:rsidRDefault="00614574" w:rsidP="00614574">
      <w:pPr>
        <w:widowControl w:val="0"/>
        <w:spacing w:after="0" w:line="240" w:lineRule="auto"/>
        <w:ind w:left="720"/>
        <w:rPr>
          <w:rFonts w:eastAsia="Calibri" w:cstheme="minorHAnsi"/>
          <w:b/>
          <w:bCs/>
        </w:rPr>
      </w:pPr>
      <w:r w:rsidRPr="00374200">
        <w:rPr>
          <w:rFonts w:eastAsia="Calibri" w:cstheme="minorHAnsi"/>
          <w:i/>
        </w:rPr>
        <w:t xml:space="preserve">Online </w:t>
      </w:r>
      <w:hyperlink r:id="rId17" w:history="1">
        <w:r w:rsidRPr="00374200">
          <w:rPr>
            <w:rFonts w:eastAsia="Calibri" w:cstheme="minorHAnsi"/>
            <w:color w:val="0000FF"/>
            <w:u w:val="single"/>
          </w:rPr>
          <w:t>Student Resources</w:t>
        </w:r>
      </w:hyperlink>
    </w:p>
    <w:p w14:paraId="6687133E" w14:textId="77777777" w:rsidR="00614574" w:rsidRPr="00374200" w:rsidRDefault="00614574" w:rsidP="00614574">
      <w:pPr>
        <w:widowControl w:val="0"/>
        <w:spacing w:after="0" w:line="240" w:lineRule="auto"/>
        <w:ind w:left="720"/>
        <w:rPr>
          <w:rFonts w:eastAsia="Calibri" w:cstheme="minorHAnsi"/>
          <w:b/>
          <w:bCs/>
        </w:rPr>
      </w:pPr>
      <w:r w:rsidRPr="00374200">
        <w:rPr>
          <w:rFonts w:eastAsia="Calibri" w:cstheme="minorHAnsi"/>
          <w:i/>
        </w:rPr>
        <w:t xml:space="preserve">Ask Your Instructor a Question — </w:t>
      </w:r>
      <w:r w:rsidRPr="00374200">
        <w:rPr>
          <w:rFonts w:eastAsia="Calibri" w:cstheme="minorHAnsi"/>
        </w:rPr>
        <w:t xml:space="preserve">Questions are emailed to your </w:t>
      </w:r>
      <w:proofErr w:type="gramStart"/>
      <w:r w:rsidRPr="00374200">
        <w:rPr>
          <w:rFonts w:eastAsia="Calibri" w:cstheme="minorHAnsi"/>
        </w:rPr>
        <w:t>instructor</w:t>
      </w:r>
      <w:proofErr w:type="gramEnd"/>
    </w:p>
    <w:p w14:paraId="66FA1C5E" w14:textId="77777777" w:rsidR="00614574" w:rsidRPr="00701F49" w:rsidRDefault="00614574" w:rsidP="00614574">
      <w:pPr>
        <w:widowControl w:val="0"/>
        <w:spacing w:after="0" w:line="240" w:lineRule="auto"/>
        <w:ind w:left="720"/>
        <w:rPr>
          <w:rFonts w:eastAsia="Calibri" w:cstheme="minorHAnsi"/>
          <w:b/>
          <w:bCs/>
        </w:rPr>
      </w:pPr>
      <w:r w:rsidRPr="00374200">
        <w:rPr>
          <w:rFonts w:eastAsia="Calibri" w:cstheme="minorHAnsi"/>
          <w:i/>
        </w:rPr>
        <w:t>Search the Canvas Guides</w:t>
      </w:r>
      <w:r w:rsidRPr="00374200">
        <w:rPr>
          <w:rFonts w:eastAsia="Calibri" w:cstheme="minorHAnsi"/>
        </w:rPr>
        <w:t xml:space="preserve"> — Find </w:t>
      </w:r>
      <w:hyperlink r:id="rId18" w:history="1">
        <w:r w:rsidRPr="00374200">
          <w:rPr>
            <w:rFonts w:eastAsia="Calibri" w:cstheme="minorHAnsi"/>
            <w:color w:val="0000FF"/>
            <w:u w:val="single"/>
          </w:rPr>
          <w:t>guides</w:t>
        </w:r>
      </w:hyperlink>
      <w:r w:rsidRPr="00374200">
        <w:rPr>
          <w:rFonts w:eastAsia="Calibri" w:cstheme="minorHAnsi"/>
        </w:rPr>
        <w:t xml:space="preserve"> and look up answers</w:t>
      </w:r>
      <w:r w:rsidRPr="00374200">
        <w:rPr>
          <w:rFonts w:eastAsia="Calibri" w:cstheme="minorHAnsi"/>
          <w:b/>
          <w:bCs/>
        </w:rPr>
        <w:br/>
      </w:r>
    </w:p>
    <w:p w14:paraId="241F431A" w14:textId="77777777" w:rsidR="00614574" w:rsidRPr="00374200" w:rsidRDefault="00614574" w:rsidP="00614574">
      <w:pPr>
        <w:spacing w:after="0" w:line="240" w:lineRule="auto"/>
        <w:rPr>
          <w:rFonts w:eastAsia="Arial" w:cstheme="minorHAnsi"/>
          <w:b/>
          <w:bCs/>
          <w:sz w:val="24"/>
        </w:rPr>
      </w:pPr>
      <w:r w:rsidRPr="00374200">
        <w:rPr>
          <w:rFonts w:eastAsia="Arial" w:cstheme="minorHAnsi"/>
          <w:b/>
          <w:bCs/>
          <w:sz w:val="24"/>
        </w:rPr>
        <w:t>UNT Student Helpdesk </w:t>
      </w:r>
    </w:p>
    <w:p w14:paraId="5E5E0713" w14:textId="77777777" w:rsidR="00614574" w:rsidRDefault="00614574" w:rsidP="00614574">
      <w:pPr>
        <w:widowControl w:val="0"/>
        <w:spacing w:after="0" w:line="240" w:lineRule="auto"/>
        <w:ind w:right="24" w:firstLine="32"/>
        <w:outlineLvl w:val="1"/>
        <w:rPr>
          <w:rFonts w:eastAsia="Arial" w:cstheme="minorHAnsi"/>
          <w:bCs/>
        </w:rPr>
      </w:pPr>
      <w:r>
        <w:rPr>
          <w:rFonts w:eastAsia="Arial" w:cstheme="minorHAnsi"/>
          <w:bCs/>
        </w:rPr>
        <w:t xml:space="preserve">Make a note of the contact </w:t>
      </w:r>
      <w:r w:rsidRPr="00374200">
        <w:rPr>
          <w:rFonts w:eastAsia="Arial" w:cstheme="minorHAnsi"/>
          <w:bCs/>
        </w:rPr>
        <w:t>information </w:t>
      </w:r>
      <w:r>
        <w:rPr>
          <w:rFonts w:eastAsia="Arial" w:cstheme="minorHAnsi"/>
          <w:bCs/>
        </w:rPr>
        <w:t xml:space="preserve">below </w:t>
      </w:r>
      <w:r w:rsidRPr="00374200">
        <w:rPr>
          <w:rFonts w:eastAsia="Arial" w:cstheme="minorHAnsi"/>
          <w:bCs/>
        </w:rPr>
        <w:t xml:space="preserve">now in case of a situation where you can't </w:t>
      </w:r>
      <w:proofErr w:type="gramStart"/>
      <w:r w:rsidRPr="00374200">
        <w:rPr>
          <w:rFonts w:eastAsia="Arial" w:cstheme="minorHAnsi"/>
          <w:bCs/>
        </w:rPr>
        <w:t>login</w:t>
      </w:r>
      <w:proofErr w:type="gramEnd"/>
      <w:r w:rsidRPr="00374200">
        <w:rPr>
          <w:rFonts w:eastAsia="Arial" w:cstheme="minorHAnsi"/>
          <w:bCs/>
        </w:rPr>
        <w:t xml:space="preserve"> to the course.</w:t>
      </w:r>
    </w:p>
    <w:p w14:paraId="58423A72"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eastAsia="Calibri" w:cstheme="minorHAnsi"/>
          <w:b/>
        </w:rPr>
      </w:pPr>
      <w:r w:rsidRPr="00263C86">
        <w:rPr>
          <w:rFonts w:eastAsia="Calibri" w:cstheme="minorHAnsi"/>
        </w:rPr>
        <w:t>Email:</w:t>
      </w:r>
      <w:r w:rsidRPr="00263C86">
        <w:rPr>
          <w:rFonts w:eastAsia="Calibri" w:cstheme="minorHAnsi"/>
        </w:rPr>
        <w:tab/>
      </w:r>
      <w:hyperlink r:id="rId19" w:history="1">
        <w:r w:rsidRPr="00263C86">
          <w:rPr>
            <w:rFonts w:eastAsia="Calibri" w:cstheme="minorHAnsi"/>
            <w:color w:val="4472C4"/>
            <w:u w:val="single"/>
          </w:rPr>
          <w:t>helpdesk@unt.edu</w:t>
        </w:r>
      </w:hyperlink>
      <w:r w:rsidRPr="00263C86">
        <w:rPr>
          <w:rFonts w:eastAsia="Calibri" w:cstheme="minorHAnsi"/>
          <w:color w:val="0000FF"/>
        </w:rPr>
        <w:tab/>
      </w:r>
    </w:p>
    <w:p w14:paraId="7FC8F962"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eastAsia="Calibri" w:cstheme="minorHAnsi"/>
        </w:rPr>
      </w:pPr>
      <w:r w:rsidRPr="00263C86">
        <w:rPr>
          <w:rFonts w:eastAsia="Calibri" w:cstheme="minorHAnsi"/>
        </w:rPr>
        <w:t xml:space="preserve">Phone:  </w:t>
      </w:r>
      <w:r w:rsidRPr="00263C86">
        <w:rPr>
          <w:rFonts w:eastAsia="Calibri" w:cstheme="minorHAnsi"/>
        </w:rPr>
        <w:tab/>
        <w:t>940.565.2324</w:t>
      </w:r>
      <w:r w:rsidRPr="00263C86">
        <w:rPr>
          <w:rFonts w:eastAsia="Calibri" w:cstheme="minorHAnsi"/>
        </w:rPr>
        <w:tab/>
      </w:r>
    </w:p>
    <w:p w14:paraId="5C1419DD"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eastAsia="Calibri" w:cstheme="minorHAnsi"/>
          <w:color w:val="4472C4"/>
        </w:rPr>
      </w:pPr>
      <w:r w:rsidRPr="00263C86">
        <w:rPr>
          <w:rFonts w:eastAsia="Calibri" w:cstheme="minorHAnsi"/>
        </w:rPr>
        <w:t xml:space="preserve">Site:      </w:t>
      </w:r>
      <w:r w:rsidRPr="00263C86">
        <w:rPr>
          <w:rFonts w:eastAsia="Calibri" w:cstheme="minorHAnsi"/>
        </w:rPr>
        <w:tab/>
      </w:r>
      <w:hyperlink r:id="rId20" w:history="1">
        <w:r w:rsidRPr="00263C86">
          <w:rPr>
            <w:rFonts w:eastAsia="Calibri" w:cstheme="minorHAnsi"/>
            <w:color w:val="4472C4"/>
            <w:u w:val="single"/>
          </w:rPr>
          <w:t>UIT Help desk</w:t>
        </w:r>
      </w:hyperlink>
    </w:p>
    <w:p w14:paraId="0A311778"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eastAsia="Calibri" w:cstheme="minorHAnsi"/>
          <w:color w:val="0000FF"/>
          <w:u w:val="single"/>
        </w:rPr>
      </w:pPr>
      <w:r w:rsidRPr="00263C86">
        <w:rPr>
          <w:rFonts w:eastAsia="Arial" w:cstheme="minorHAnsi"/>
        </w:rPr>
        <w:t>Help:</w:t>
      </w:r>
      <w:r w:rsidRPr="00263C86">
        <w:rPr>
          <w:rFonts w:eastAsia="inherit" w:cstheme="minorHAnsi"/>
          <w:sz w:val="24"/>
          <w:szCs w:val="24"/>
        </w:rPr>
        <w:tab/>
      </w:r>
      <w:hyperlink r:id="rId21">
        <w:r w:rsidRPr="00263C86">
          <w:rPr>
            <w:rFonts w:eastAsia="Calibri" w:cstheme="minorHAnsi"/>
            <w:color w:val="0563C1"/>
            <w:u w:val="single"/>
          </w:rPr>
          <w:t>Submit a Help Reques</w:t>
        </w:r>
      </w:hyperlink>
      <w:r w:rsidRPr="00263C86">
        <w:rPr>
          <w:rFonts w:eastAsia="Calibri" w:cstheme="minorHAnsi"/>
          <w:color w:val="0563C1"/>
          <w:u w:val="single"/>
        </w:rPr>
        <w:t>t</w:t>
      </w:r>
      <w:r w:rsidRPr="00263C86">
        <w:rPr>
          <w:rFonts w:eastAsia="inherit" w:cstheme="minorHAnsi"/>
          <w:sz w:val="24"/>
          <w:szCs w:val="24"/>
        </w:rPr>
        <w:tab/>
      </w:r>
    </w:p>
    <w:p w14:paraId="185E0474"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eastAsia="inherit" w:cstheme="minorHAnsi"/>
          <w:sz w:val="24"/>
          <w:szCs w:val="24"/>
        </w:rPr>
      </w:pPr>
      <w:r w:rsidRPr="00263C86">
        <w:rPr>
          <w:rFonts w:eastAsia="Calibri" w:cstheme="minorHAnsi"/>
        </w:rPr>
        <w:t xml:space="preserve">Chat: </w:t>
      </w:r>
      <w:r w:rsidRPr="00263C86">
        <w:rPr>
          <w:rFonts w:eastAsia="inherit" w:cstheme="minorHAnsi"/>
          <w:sz w:val="24"/>
          <w:szCs w:val="24"/>
        </w:rPr>
        <w:tab/>
      </w:r>
      <w:hyperlink r:id="rId22" w:history="1">
        <w:r w:rsidRPr="00263C86">
          <w:rPr>
            <w:rFonts w:eastAsia="Calibri" w:cstheme="minorHAnsi"/>
            <w:color w:val="4472C4"/>
            <w:u w:val="single"/>
          </w:rPr>
          <w:t xml:space="preserve">UIT Help Desk </w:t>
        </w:r>
        <w:r>
          <w:rPr>
            <w:rFonts w:eastAsia="Calibri" w:cstheme="minorHAnsi"/>
            <w:color w:val="4472C4"/>
            <w:u w:val="single"/>
          </w:rPr>
          <w:t>Live</w:t>
        </w:r>
        <w:r w:rsidRPr="00263C86">
          <w:rPr>
            <w:rFonts w:eastAsia="Calibri" w:cstheme="minorHAnsi"/>
            <w:color w:val="4472C4"/>
            <w:u w:val="single"/>
          </w:rPr>
          <w:t xml:space="preserve"> Chat</w:t>
        </w:r>
      </w:hyperlink>
    </w:p>
    <w:p w14:paraId="69DD8FE8" w14:textId="77777777" w:rsidR="00614574" w:rsidRPr="00263C86" w:rsidRDefault="00614574" w:rsidP="00614574">
      <w:pPr>
        <w:widowControl w:val="0"/>
        <w:tabs>
          <w:tab w:val="left" w:pos="1260"/>
          <w:tab w:val="left" w:pos="4680"/>
          <w:tab w:val="left" w:pos="6210"/>
          <w:tab w:val="left" w:pos="6750"/>
        </w:tabs>
        <w:spacing w:after="0" w:line="240" w:lineRule="auto"/>
        <w:ind w:left="360" w:right="456"/>
        <w:rPr>
          <w:rFonts w:ascii="Arial" w:eastAsia="inherit" w:hAnsi="Arial" w:cs="Arial"/>
          <w:sz w:val="24"/>
          <w:szCs w:val="24"/>
        </w:rPr>
      </w:pPr>
      <w:r w:rsidRPr="00263C86">
        <w:rPr>
          <w:rFonts w:eastAsia="Calibri" w:cstheme="minorHAnsi"/>
        </w:rPr>
        <w:t xml:space="preserve">Hours:    </w:t>
      </w:r>
      <w:r>
        <w:rPr>
          <w:rFonts w:eastAsia="Calibri" w:cstheme="minorHAnsi"/>
        </w:rPr>
        <w:t xml:space="preserve">  </w:t>
      </w:r>
      <w:hyperlink r:id="rId23" w:history="1">
        <w:r w:rsidRPr="00263C86">
          <w:rPr>
            <w:rFonts w:eastAsia="Calibri" w:cstheme="minorHAnsi"/>
            <w:color w:val="4472C4"/>
            <w:u w:val="single"/>
          </w:rPr>
          <w:t>Subject</w:t>
        </w:r>
      </w:hyperlink>
      <w:r w:rsidRPr="00263C86">
        <w:rPr>
          <w:rFonts w:eastAsia="Calibri" w:cstheme="minorHAnsi"/>
          <w:color w:val="4472C4"/>
          <w:u w:val="single"/>
        </w:rPr>
        <w:t xml:space="preserve"> to </w:t>
      </w:r>
      <w:hyperlink r:id="rId24" w:history="1">
        <w:r w:rsidRPr="00263C86">
          <w:rPr>
            <w:rFonts w:eastAsia="Calibri" w:cstheme="minorHAnsi"/>
            <w:color w:val="0563C1"/>
            <w:u w:val="single"/>
          </w:rPr>
          <w:t>change</w:t>
        </w:r>
      </w:hyperlink>
      <w:r w:rsidRPr="00263C86">
        <w:rPr>
          <w:rFonts w:ascii="Arial" w:eastAsia="Calibri" w:hAnsi="Arial" w:cs="Arial"/>
          <w:color w:val="000000"/>
          <w:sz w:val="20"/>
        </w:rPr>
        <w:br/>
      </w:r>
      <w:r w:rsidRPr="00374200">
        <w:rPr>
          <w:rFonts w:eastAsia="Arial" w:cstheme="minorHAnsi"/>
          <w:b/>
          <w:bCs/>
        </w:rPr>
        <w:br/>
      </w:r>
      <w:r w:rsidRPr="00374200">
        <w:rPr>
          <w:rFonts w:eastAsia="Arial" w:cstheme="minorHAnsi"/>
          <w:b/>
          <w:bCs/>
          <w:sz w:val="24"/>
        </w:rPr>
        <w:t>Technical Emergencies and Advice for Taking Online Exams and Quizzes</w:t>
      </w:r>
    </w:p>
    <w:p w14:paraId="73E6B934"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Avoid using a wireless connection for exams unless you're certain of its reliability.</w:t>
      </w:r>
    </w:p>
    <w:p w14:paraId="755BFEBE"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Take exams using a supported web browser on a desktop or laptop rather than using an iPad. If using an iPad, we recommend the Chrome browser.</w:t>
      </w:r>
    </w:p>
    <w:p w14:paraId="6548ACCB"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When at all possible, compose text offline and copy/paste your answer into the quiz. Canvas will save your exam after each answer.</w:t>
      </w:r>
    </w:p>
    <w:p w14:paraId="3019C5A2"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rPr>
      </w:pPr>
      <w:r w:rsidRPr="234904DC">
        <w:rPr>
          <w:rFonts w:eastAsia="Arial"/>
        </w:rPr>
        <w:t xml:space="preserve">Should you encounter </w:t>
      </w:r>
      <w:r w:rsidRPr="234904DC">
        <w:rPr>
          <w:rFonts w:eastAsia="Arial"/>
          <w:shd w:val="clear" w:color="auto" w:fill="FFFF99"/>
        </w:rPr>
        <w:t>technical problems affecting your ability to access or complete a task</w:t>
      </w:r>
      <w:r w:rsidRPr="234904DC">
        <w:rPr>
          <w:rFonts w:eastAsia="Arial"/>
        </w:rPr>
        <w:t>, immediately contact the </w:t>
      </w:r>
      <w:hyperlink r:id="rId25">
        <w:r w:rsidRPr="234904DC">
          <w:rPr>
            <w:rStyle w:val="Hyperlink"/>
            <w:rFonts w:eastAsia="Arial"/>
          </w:rPr>
          <w:t>UIT Helpdesk</w:t>
        </w:r>
      </w:hyperlink>
      <w:r w:rsidRPr="234904DC">
        <w:rPr>
          <w:rFonts w:eastAsia="Arial"/>
        </w:rPr>
        <w:t> for assistance so they can document the issue with a helpdesk ticket number.</w:t>
      </w:r>
    </w:p>
    <w:p w14:paraId="67BFA22E"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Arial" w:cstheme="minorHAnsi"/>
          <w:bCs/>
        </w:rPr>
        <w:t>If the UIT Helpdesk cannot resolve the problem, they will document the problem and provide you with a ticket number that you can provide to your instructor as verification.</w:t>
      </w:r>
    </w:p>
    <w:p w14:paraId="3DBD9FBE" w14:textId="77777777" w:rsidR="00614574" w:rsidRPr="00374200" w:rsidRDefault="00614574" w:rsidP="00614574">
      <w:pPr>
        <w:widowControl w:val="0"/>
        <w:numPr>
          <w:ilvl w:val="0"/>
          <w:numId w:val="16"/>
        </w:numPr>
        <w:autoSpaceDE w:val="0"/>
        <w:autoSpaceDN w:val="0"/>
        <w:adjustRightInd w:val="0"/>
        <w:spacing w:after="0" w:line="240" w:lineRule="auto"/>
        <w:ind w:right="24"/>
        <w:outlineLvl w:val="1"/>
        <w:rPr>
          <w:rFonts w:eastAsia="Arial" w:cstheme="minorHAnsi"/>
          <w:bCs/>
        </w:rPr>
      </w:pPr>
      <w:r w:rsidRPr="00374200">
        <w:rPr>
          <w:rFonts w:eastAsia="Calibri" w:cstheme="minorHAnsi"/>
        </w:rPr>
        <w:t>When UIT staff is unavailable, </w:t>
      </w:r>
      <w:hyperlink r:id="rId26" w:tgtFrame="_blank" w:history="1">
        <w:r w:rsidRPr="00374200">
          <w:rPr>
            <w:rFonts w:eastAsia="Calibri" w:cstheme="minorHAnsi"/>
            <w:color w:val="0563C1"/>
            <w:u w:val="single"/>
          </w:rPr>
          <w:t>Report an Issue</w:t>
        </w:r>
      </w:hyperlink>
      <w:r w:rsidRPr="00374200">
        <w:rPr>
          <w:rFonts w:eastAsia="Calibri" w:cstheme="minorHAnsi"/>
        </w:rPr>
        <w:t> online.</w:t>
      </w:r>
    </w:p>
    <w:p w14:paraId="2EA61E7B" w14:textId="77777777" w:rsidR="00614574" w:rsidRPr="00374200" w:rsidRDefault="00614574" w:rsidP="00614574">
      <w:pPr>
        <w:widowControl w:val="0"/>
        <w:spacing w:after="0" w:line="240" w:lineRule="auto"/>
        <w:outlineLvl w:val="3"/>
        <w:rPr>
          <w:rFonts w:eastAsia="Calibri" w:cstheme="minorHAnsi"/>
        </w:rPr>
      </w:pPr>
    </w:p>
    <w:p w14:paraId="35EC2216" w14:textId="77777777" w:rsidR="00614574" w:rsidRPr="00374200" w:rsidRDefault="00614574" w:rsidP="00614574">
      <w:pPr>
        <w:widowControl w:val="0"/>
        <w:spacing w:after="0" w:line="240" w:lineRule="auto"/>
        <w:outlineLvl w:val="3"/>
        <w:rPr>
          <w:rFonts w:eastAsia="Tahoma" w:cstheme="minorHAnsi"/>
          <w:b/>
          <w:bCs/>
          <w:spacing w:val="-2"/>
          <w:sz w:val="24"/>
        </w:rPr>
      </w:pPr>
      <w:r w:rsidRPr="00374200">
        <w:rPr>
          <w:rFonts w:eastAsia="Tahoma" w:cstheme="minorHAnsi"/>
          <w:b/>
          <w:bCs/>
          <w:spacing w:val="-1"/>
          <w:sz w:val="24"/>
        </w:rPr>
        <w:t>Additional</w:t>
      </w:r>
      <w:r w:rsidRPr="00374200">
        <w:rPr>
          <w:rFonts w:eastAsia="Tahoma" w:cstheme="minorHAnsi"/>
          <w:b/>
          <w:bCs/>
          <w:sz w:val="24"/>
        </w:rPr>
        <w:t xml:space="preserve"> </w:t>
      </w:r>
      <w:r w:rsidRPr="00374200">
        <w:rPr>
          <w:rFonts w:eastAsia="Tahoma" w:cstheme="minorHAnsi"/>
          <w:b/>
          <w:bCs/>
          <w:spacing w:val="-1"/>
          <w:sz w:val="24"/>
        </w:rPr>
        <w:t>Support</w:t>
      </w:r>
      <w:r w:rsidRPr="00374200">
        <w:rPr>
          <w:rFonts w:eastAsia="Tahoma" w:cstheme="minorHAnsi"/>
          <w:b/>
          <w:bCs/>
          <w:spacing w:val="-2"/>
          <w:sz w:val="24"/>
        </w:rPr>
        <w:t xml:space="preserve"> Resources</w:t>
      </w:r>
    </w:p>
    <w:p w14:paraId="3EE471D2" w14:textId="77777777" w:rsidR="00614574" w:rsidRPr="00374200" w:rsidRDefault="00614574" w:rsidP="00614574">
      <w:pPr>
        <w:widowControl w:val="0"/>
        <w:numPr>
          <w:ilvl w:val="0"/>
          <w:numId w:val="17"/>
        </w:numPr>
        <w:autoSpaceDE w:val="0"/>
        <w:autoSpaceDN w:val="0"/>
        <w:adjustRightInd w:val="0"/>
        <w:spacing w:after="0" w:line="240" w:lineRule="auto"/>
        <w:rPr>
          <w:rFonts w:eastAsia="inherit" w:cstheme="minorHAnsi"/>
          <w:color w:val="000000"/>
        </w:rPr>
      </w:pPr>
      <w:hyperlink r:id="rId27" w:history="1">
        <w:r w:rsidRPr="00374200">
          <w:rPr>
            <w:rFonts w:eastAsia="inherit" w:cstheme="minorHAnsi"/>
            <w:color w:val="0000FF"/>
            <w:u w:val="single"/>
            <w:bdr w:val="none" w:sz="0" w:space="0" w:color="auto" w:frame="1"/>
          </w:rPr>
          <w:t>Graduate Student Support Services</w:t>
        </w:r>
      </w:hyperlink>
      <w:r w:rsidRPr="00374200">
        <w:rPr>
          <w:rFonts w:eastAsia="inherit" w:cstheme="minorHAnsi"/>
          <w:color w:val="000000"/>
          <w:bdr w:val="none" w:sz="0" w:space="0" w:color="auto" w:frame="1"/>
        </w:rPr>
        <w:t xml:space="preserve"> of the Toulouse Graduate School</w:t>
      </w:r>
    </w:p>
    <w:p w14:paraId="5CEF583C" w14:textId="77777777" w:rsidR="00614574" w:rsidRPr="00374200" w:rsidRDefault="00614574" w:rsidP="00614574">
      <w:pPr>
        <w:widowControl w:val="0"/>
        <w:numPr>
          <w:ilvl w:val="0"/>
          <w:numId w:val="15"/>
        </w:numPr>
        <w:autoSpaceDE w:val="0"/>
        <w:autoSpaceDN w:val="0"/>
        <w:adjustRightInd w:val="0"/>
        <w:spacing w:after="0" w:line="240" w:lineRule="auto"/>
        <w:rPr>
          <w:rFonts w:eastAsia="Symbol" w:cstheme="minorHAnsi"/>
          <w:color w:val="000000"/>
        </w:rPr>
      </w:pPr>
      <w:r w:rsidRPr="00374200">
        <w:rPr>
          <w:rFonts w:eastAsia="Symbol" w:cstheme="minorHAnsi"/>
          <w:color w:val="000000"/>
          <w:bdr w:val="none" w:sz="0" w:space="0" w:color="auto" w:frame="1"/>
        </w:rPr>
        <w:t xml:space="preserve">CLEAR </w:t>
      </w:r>
      <w:hyperlink r:id="rId28" w:history="1">
        <w:r w:rsidRPr="00374200">
          <w:rPr>
            <w:rFonts w:eastAsia="Symbol" w:cstheme="minorHAnsi"/>
            <w:color w:val="0000FF"/>
            <w:u w:val="single"/>
            <w:bdr w:val="none" w:sz="0" w:space="0" w:color="auto" w:frame="1"/>
          </w:rPr>
          <w:t>Online Student Resources</w:t>
        </w:r>
      </w:hyperlink>
    </w:p>
    <w:p w14:paraId="6518D28E" w14:textId="77777777" w:rsidR="00614574" w:rsidRPr="00374200" w:rsidRDefault="00614574" w:rsidP="00614574">
      <w:pPr>
        <w:widowControl w:val="0"/>
        <w:numPr>
          <w:ilvl w:val="0"/>
          <w:numId w:val="15"/>
        </w:numPr>
        <w:autoSpaceDE w:val="0"/>
        <w:autoSpaceDN w:val="0"/>
        <w:adjustRightInd w:val="0"/>
        <w:spacing w:after="0" w:line="240" w:lineRule="auto"/>
        <w:rPr>
          <w:rFonts w:eastAsia="Times New Roman"/>
          <w:color w:val="000000"/>
        </w:rPr>
      </w:pPr>
      <w:r w:rsidRPr="234904DC">
        <w:rPr>
          <w:rFonts w:eastAsia="Symbol"/>
          <w:color w:val="000000"/>
          <w:bdr w:val="none" w:sz="0" w:space="0" w:color="auto" w:frame="1"/>
        </w:rPr>
        <w:t xml:space="preserve">UNT </w:t>
      </w:r>
      <w:hyperlink r:id="rId29">
        <w:r w:rsidRPr="234904DC">
          <w:rPr>
            <w:rStyle w:val="Hyperlink"/>
            <w:rFonts w:eastAsia="Symbol"/>
          </w:rPr>
          <w:t>UIT Helpdesk</w:t>
        </w:r>
      </w:hyperlink>
    </w:p>
    <w:p w14:paraId="04528CD9" w14:textId="77777777" w:rsidR="00614574" w:rsidRPr="00374200" w:rsidRDefault="00614574" w:rsidP="00614574">
      <w:pPr>
        <w:widowControl w:val="0"/>
        <w:numPr>
          <w:ilvl w:val="0"/>
          <w:numId w:val="15"/>
        </w:numPr>
        <w:autoSpaceDE w:val="0"/>
        <w:autoSpaceDN w:val="0"/>
        <w:adjustRightInd w:val="0"/>
        <w:spacing w:after="0" w:line="240" w:lineRule="auto"/>
        <w:rPr>
          <w:rFonts w:eastAsia="Calibri" w:cstheme="minorHAnsi"/>
          <w:color w:val="000000"/>
        </w:rPr>
      </w:pPr>
      <w:r w:rsidRPr="00374200">
        <w:rPr>
          <w:rFonts w:eastAsia="Symbol" w:cstheme="minorHAnsi"/>
          <w:color w:val="000000"/>
          <w:bdr w:val="none" w:sz="0" w:space="0" w:color="auto" w:frame="1"/>
        </w:rPr>
        <w:t xml:space="preserve">Change or update your </w:t>
      </w:r>
      <w:hyperlink r:id="rId30">
        <w:r w:rsidRPr="00374200">
          <w:rPr>
            <w:rFonts w:eastAsia="Symbol" w:cstheme="minorHAnsi"/>
            <w:color w:val="0013BF"/>
            <w:u w:val="single"/>
          </w:rPr>
          <w:t>AMS password</w:t>
        </w:r>
      </w:hyperlink>
    </w:p>
    <w:p w14:paraId="6DF20C96" w14:textId="77777777" w:rsidR="00614574" w:rsidRPr="00374200" w:rsidRDefault="00614574" w:rsidP="00614574">
      <w:pPr>
        <w:widowControl w:val="0"/>
        <w:numPr>
          <w:ilvl w:val="0"/>
          <w:numId w:val="15"/>
        </w:numPr>
        <w:autoSpaceDE w:val="0"/>
        <w:autoSpaceDN w:val="0"/>
        <w:adjustRightInd w:val="0"/>
        <w:spacing w:after="0" w:line="240" w:lineRule="auto"/>
        <w:rPr>
          <w:rFonts w:eastAsia="Symbol" w:cstheme="minorHAnsi"/>
          <w:color w:val="000000"/>
          <w:u w:val="single"/>
        </w:rPr>
      </w:pPr>
      <w:hyperlink r:id="rId31">
        <w:r w:rsidRPr="00374200">
          <w:rPr>
            <w:rFonts w:eastAsia="Symbol" w:cstheme="minorHAnsi"/>
            <w:color w:val="0013BF"/>
            <w:u w:val="single"/>
          </w:rPr>
          <w:t xml:space="preserve">UNT </w:t>
        </w:r>
        <w:proofErr w:type="spellStart"/>
        <w:r w:rsidRPr="00374200">
          <w:rPr>
            <w:rFonts w:eastAsia="Symbol" w:cstheme="minorHAnsi"/>
            <w:color w:val="0013BF"/>
            <w:u w:val="single"/>
          </w:rPr>
          <w:t>my.unt</w:t>
        </w:r>
        <w:proofErr w:type="spellEnd"/>
        <w:r w:rsidRPr="00374200">
          <w:rPr>
            <w:rFonts w:eastAsia="Symbol" w:cstheme="minorHAnsi"/>
            <w:color w:val="0013BF"/>
            <w:u w:val="single"/>
          </w:rPr>
          <w:t xml:space="preserve"> Portal</w:t>
        </w:r>
      </w:hyperlink>
    </w:p>
    <w:p w14:paraId="79D9D9B0" w14:textId="77777777" w:rsidR="00614574" w:rsidRPr="00374200" w:rsidRDefault="00614574" w:rsidP="00614574">
      <w:pPr>
        <w:widowControl w:val="0"/>
        <w:spacing w:after="0" w:line="240" w:lineRule="auto"/>
        <w:rPr>
          <w:rFonts w:eastAsia="Tahoma" w:cstheme="minorHAnsi"/>
          <w:color w:val="000000"/>
          <w:bdr w:val="none" w:sz="0" w:space="0" w:color="auto" w:frame="1"/>
        </w:rPr>
      </w:pPr>
    </w:p>
    <w:p w14:paraId="3581373D" w14:textId="77777777" w:rsidR="00614574" w:rsidRPr="00374200" w:rsidRDefault="00614574" w:rsidP="00614574">
      <w:pPr>
        <w:widowControl w:val="0"/>
        <w:spacing w:after="0" w:line="240" w:lineRule="auto"/>
        <w:rPr>
          <w:rFonts w:eastAsia="Tahoma" w:cstheme="minorHAnsi"/>
          <w:b/>
          <w:color w:val="000000"/>
          <w:sz w:val="24"/>
          <w:bdr w:val="none" w:sz="0" w:space="0" w:color="auto" w:frame="1"/>
        </w:rPr>
      </w:pPr>
      <w:r w:rsidRPr="00374200">
        <w:rPr>
          <w:rFonts w:eastAsia="Tahoma" w:cstheme="minorHAnsi"/>
          <w:b/>
          <w:bCs/>
          <w:color w:val="000000"/>
          <w:sz w:val="24"/>
          <w:bdr w:val="none" w:sz="0" w:space="0" w:color="auto" w:frame="1"/>
        </w:rPr>
        <w:t xml:space="preserve">UNT Library Information </w:t>
      </w:r>
    </w:p>
    <w:p w14:paraId="3930F434" w14:textId="77777777" w:rsidR="00614574" w:rsidRPr="00374200" w:rsidRDefault="00614574" w:rsidP="00614574">
      <w:pPr>
        <w:widowControl w:val="0"/>
        <w:spacing w:after="0" w:line="240" w:lineRule="auto"/>
        <w:ind w:left="720" w:right="1301"/>
        <w:rPr>
          <w:rFonts w:eastAsia="Tahoma" w:cstheme="minorHAnsi"/>
        </w:rPr>
      </w:pPr>
      <w:hyperlink r:id="rId32" w:history="1">
        <w:r w:rsidRPr="00374200">
          <w:rPr>
            <w:rFonts w:eastAsia="Tahoma" w:cstheme="minorHAnsi"/>
            <w:color w:val="0000FF"/>
            <w:spacing w:val="-2"/>
            <w:u w:val="single"/>
          </w:rPr>
          <w:t>On and Off-Campus Users</w:t>
        </w:r>
      </w:hyperlink>
    </w:p>
    <w:p w14:paraId="26154EF3" w14:textId="77777777" w:rsidR="00614574" w:rsidRPr="00374200" w:rsidRDefault="00614574" w:rsidP="00614574">
      <w:pPr>
        <w:spacing w:after="0" w:line="240" w:lineRule="auto"/>
        <w:ind w:left="720"/>
        <w:rPr>
          <w:rFonts w:eastAsia="inherit" w:cstheme="minorHAnsi"/>
        </w:rPr>
      </w:pPr>
      <w:r w:rsidRPr="00374200">
        <w:rPr>
          <w:rFonts w:eastAsia="inherit" w:cstheme="minorHAnsi"/>
        </w:rPr>
        <w:t xml:space="preserve">Retrieve articles from UNT’s </w:t>
      </w:r>
      <w:hyperlink r:id="rId33" w:history="1">
        <w:r w:rsidRPr="00374200">
          <w:rPr>
            <w:rFonts w:eastAsia="inherit" w:cstheme="minorHAnsi"/>
            <w:color w:val="0000FF"/>
            <w:u w:val="single"/>
          </w:rPr>
          <w:t>electronic library resources</w:t>
        </w:r>
      </w:hyperlink>
      <w:r w:rsidRPr="00374200">
        <w:rPr>
          <w:rFonts w:eastAsia="inherit" w:cstheme="minorHAnsi"/>
        </w:rPr>
        <w:t xml:space="preserve">. For additional assistance, please contact our College of Education librarian, Jo Monahan at </w:t>
      </w:r>
      <w:hyperlink r:id="rId34" w:history="1">
        <w:r w:rsidRPr="00374200">
          <w:rPr>
            <w:rFonts w:eastAsia="inherit" w:cstheme="minorHAnsi"/>
            <w:color w:val="0000FF"/>
            <w:u w:val="single"/>
          </w:rPr>
          <w:t>Jo.Monahan@unt.edu</w:t>
        </w:r>
      </w:hyperlink>
      <w:r w:rsidRPr="00374200">
        <w:rPr>
          <w:rFonts w:eastAsia="inherit" w:cstheme="minorHAnsi"/>
        </w:rPr>
        <w:t xml:space="preserve"> or 940.565.3955.</w:t>
      </w:r>
    </w:p>
    <w:p w14:paraId="1A8294E0" w14:textId="77777777" w:rsidR="00614574" w:rsidRPr="00374200" w:rsidRDefault="00614574" w:rsidP="00614574">
      <w:pPr>
        <w:widowControl w:val="0"/>
        <w:autoSpaceDE w:val="0"/>
        <w:autoSpaceDN w:val="0"/>
        <w:adjustRightInd w:val="0"/>
        <w:spacing w:after="0" w:line="240" w:lineRule="auto"/>
        <w:rPr>
          <w:rFonts w:eastAsia="Calibri" w:cstheme="minorHAnsi"/>
        </w:rPr>
      </w:pPr>
    </w:p>
    <w:p w14:paraId="1E960BA0" w14:textId="77777777" w:rsidR="00614574" w:rsidRDefault="00614574" w:rsidP="00614574">
      <w:pPr>
        <w:rPr>
          <w:rFonts w:eastAsia="Times New Roman" w:cstheme="minorHAnsi"/>
          <w:b/>
          <w:color w:val="000000"/>
          <w:sz w:val="28"/>
        </w:rPr>
      </w:pPr>
      <w:r>
        <w:rPr>
          <w:rFonts w:eastAsia="Times New Roman" w:cstheme="minorHAnsi"/>
          <w:b/>
          <w:color w:val="000000"/>
          <w:sz w:val="28"/>
        </w:rPr>
        <w:br w:type="page"/>
      </w:r>
    </w:p>
    <w:p w14:paraId="7D48C014" w14:textId="77777777" w:rsidR="00614574" w:rsidRPr="00A91055" w:rsidRDefault="00614574" w:rsidP="00614574">
      <w:pPr>
        <w:widowControl w:val="0"/>
        <w:spacing w:after="0" w:line="240" w:lineRule="auto"/>
        <w:rPr>
          <w:rFonts w:eastAsia="Symbol" w:cstheme="minorHAnsi"/>
          <w:b/>
          <w:color w:val="000000"/>
          <w:sz w:val="18"/>
          <w:u w:val="single"/>
        </w:rPr>
      </w:pPr>
      <w:r w:rsidRPr="00A91055">
        <w:rPr>
          <w:rFonts w:eastAsia="Times New Roman" w:cstheme="minorHAnsi"/>
          <w:b/>
          <w:color w:val="000000"/>
          <w:sz w:val="28"/>
        </w:rPr>
        <w:lastRenderedPageBreak/>
        <w:t>ACADEMIC SUPPORT AND STUDENT SERVICES</w:t>
      </w:r>
    </w:p>
    <w:p w14:paraId="6AFDBFFD" w14:textId="77777777" w:rsidR="00614574" w:rsidRPr="00A91055" w:rsidRDefault="00614574" w:rsidP="00614574">
      <w:pPr>
        <w:keepNext/>
        <w:keepLines/>
        <w:spacing w:after="0"/>
        <w:outlineLvl w:val="2"/>
        <w:rPr>
          <w:rFonts w:eastAsia="Times New Roman" w:cstheme="minorHAnsi"/>
          <w:b/>
          <w:color w:val="000000"/>
        </w:rPr>
      </w:pPr>
      <w:r w:rsidRPr="00A91055">
        <w:rPr>
          <w:rFonts w:eastAsia="Times New Roman" w:cstheme="minorHAnsi"/>
          <w:b/>
          <w:color w:val="000000"/>
        </w:rPr>
        <w:br/>
      </w:r>
      <w:r w:rsidRPr="00A91055">
        <w:rPr>
          <w:rFonts w:eastAsia="Times New Roman" w:cstheme="minorHAnsi"/>
          <w:b/>
          <w:color w:val="000000"/>
          <w:sz w:val="24"/>
        </w:rPr>
        <w:t>Student Support Services</w:t>
      </w:r>
    </w:p>
    <w:p w14:paraId="23BB4F83" w14:textId="77777777" w:rsidR="00614574" w:rsidRPr="00A91055" w:rsidRDefault="00614574" w:rsidP="00614574">
      <w:pPr>
        <w:keepNext/>
        <w:keepLines/>
        <w:spacing w:before="40" w:after="0"/>
        <w:outlineLvl w:val="3"/>
        <w:rPr>
          <w:rFonts w:eastAsia="Times New Roman" w:cstheme="minorHAnsi"/>
          <w:b/>
          <w:iCs/>
          <w:color w:val="000000"/>
        </w:rPr>
      </w:pPr>
      <w:r w:rsidRPr="00A91055">
        <w:rPr>
          <w:rFonts w:eastAsia="Times New Roman" w:cstheme="minorHAnsi"/>
          <w:b/>
          <w:iCs/>
          <w:color w:val="000000"/>
        </w:rPr>
        <w:t>Mental Health</w:t>
      </w:r>
    </w:p>
    <w:p w14:paraId="63E61F24" w14:textId="77777777" w:rsidR="00614574" w:rsidRPr="00A91055" w:rsidRDefault="00614574" w:rsidP="00614574">
      <w:pPr>
        <w:contextualSpacing/>
        <w:rPr>
          <w:rFonts w:eastAsia="Calibri" w:cstheme="minorHAnsi"/>
        </w:rPr>
      </w:pPr>
      <w:r w:rsidRPr="00A91055">
        <w:rPr>
          <w:rFonts w:eastAsia="Calibri" w:cstheme="minorHAnsi"/>
          <w:color w:val="000000"/>
        </w:rPr>
        <w:t xml:space="preserve">UNT provides mental health resources to students to help ensure there are numerous outlets to turn to that wholeheartedly </w:t>
      </w:r>
      <w:r w:rsidRPr="00A91055">
        <w:rPr>
          <w:rFonts w:eastAsia="Calibri" w:cstheme="minorHAnsi"/>
        </w:rPr>
        <w:t>care for and are there for students in need, regardless of the nature of an issue or its severity. Listed below are several resources on campus that can support your academic success and mental well-being:</w:t>
      </w:r>
      <w:r w:rsidRPr="00A91055">
        <w:rPr>
          <w:rFonts w:eastAsia="Calibri" w:cstheme="minorHAnsi"/>
        </w:rPr>
        <w:br/>
      </w:r>
    </w:p>
    <w:p w14:paraId="0E459E05" w14:textId="77777777" w:rsidR="00614574" w:rsidRPr="00A91055" w:rsidRDefault="00614574" w:rsidP="00614574">
      <w:pPr>
        <w:widowControl w:val="0"/>
        <w:numPr>
          <w:ilvl w:val="0"/>
          <w:numId w:val="25"/>
        </w:numPr>
        <w:autoSpaceDE w:val="0"/>
        <w:autoSpaceDN w:val="0"/>
        <w:adjustRightInd w:val="0"/>
        <w:spacing w:after="0" w:line="240" w:lineRule="auto"/>
        <w:contextualSpacing/>
        <w:rPr>
          <w:rFonts w:eastAsia="Calibri" w:cstheme="minorHAnsi"/>
        </w:rPr>
      </w:pPr>
      <w:hyperlink r:id="rId35" w:history="1">
        <w:r w:rsidRPr="00A91055">
          <w:rPr>
            <w:rFonts w:eastAsia="Calibri" w:cstheme="minorHAnsi"/>
            <w:color w:val="0563C1"/>
            <w:u w:val="single"/>
          </w:rPr>
          <w:t>Student Health and Wellness Center</w:t>
        </w:r>
      </w:hyperlink>
      <w:r w:rsidRPr="00A91055">
        <w:rPr>
          <w:rFonts w:eastAsia="Calibri" w:cstheme="minorHAnsi"/>
        </w:rPr>
        <w:t xml:space="preserve"> </w:t>
      </w:r>
    </w:p>
    <w:p w14:paraId="1FCBD58C" w14:textId="77777777" w:rsidR="00614574" w:rsidRPr="00A91055" w:rsidRDefault="00614574" w:rsidP="00614574">
      <w:pPr>
        <w:widowControl w:val="0"/>
        <w:numPr>
          <w:ilvl w:val="0"/>
          <w:numId w:val="25"/>
        </w:numPr>
        <w:autoSpaceDE w:val="0"/>
        <w:autoSpaceDN w:val="0"/>
        <w:adjustRightInd w:val="0"/>
        <w:spacing w:after="0" w:line="240" w:lineRule="auto"/>
        <w:contextualSpacing/>
        <w:rPr>
          <w:rFonts w:eastAsia="Calibri" w:cstheme="minorHAnsi"/>
        </w:rPr>
      </w:pPr>
      <w:hyperlink r:id="rId36" w:history="1">
        <w:r w:rsidRPr="00A91055">
          <w:rPr>
            <w:rFonts w:eastAsia="Calibri" w:cstheme="minorHAnsi"/>
            <w:color w:val="0563C1"/>
            <w:u w:val="single"/>
          </w:rPr>
          <w:t>Counseling and Testing Services</w:t>
        </w:r>
      </w:hyperlink>
    </w:p>
    <w:p w14:paraId="69CC2A62" w14:textId="77777777" w:rsidR="00614574" w:rsidRPr="00A91055" w:rsidRDefault="00614574" w:rsidP="00614574">
      <w:pPr>
        <w:widowControl w:val="0"/>
        <w:numPr>
          <w:ilvl w:val="0"/>
          <w:numId w:val="25"/>
        </w:numPr>
        <w:autoSpaceDE w:val="0"/>
        <w:autoSpaceDN w:val="0"/>
        <w:adjustRightInd w:val="0"/>
        <w:spacing w:after="0" w:line="240" w:lineRule="auto"/>
        <w:contextualSpacing/>
        <w:rPr>
          <w:rFonts w:eastAsia="Calibri" w:cstheme="minorHAnsi"/>
        </w:rPr>
      </w:pPr>
      <w:hyperlink r:id="rId37" w:history="1">
        <w:r w:rsidRPr="00A91055">
          <w:rPr>
            <w:rFonts w:eastAsia="Calibri" w:cstheme="minorHAnsi"/>
            <w:color w:val="0563C1"/>
            <w:u w:val="single"/>
          </w:rPr>
          <w:t>UNT Care Team</w:t>
        </w:r>
      </w:hyperlink>
      <w:r w:rsidRPr="00A91055">
        <w:rPr>
          <w:rFonts w:eastAsia="Calibri" w:cstheme="minorHAnsi"/>
        </w:rPr>
        <w:t xml:space="preserve"> </w:t>
      </w:r>
    </w:p>
    <w:p w14:paraId="5882D93A" w14:textId="77777777" w:rsidR="00614574" w:rsidRPr="00A91055" w:rsidRDefault="00614574" w:rsidP="00614574">
      <w:pPr>
        <w:widowControl w:val="0"/>
        <w:numPr>
          <w:ilvl w:val="0"/>
          <w:numId w:val="25"/>
        </w:numPr>
        <w:autoSpaceDE w:val="0"/>
        <w:autoSpaceDN w:val="0"/>
        <w:adjustRightInd w:val="0"/>
        <w:spacing w:after="0" w:line="240" w:lineRule="auto"/>
        <w:contextualSpacing/>
        <w:rPr>
          <w:rFonts w:eastAsia="Calibri" w:cstheme="minorHAnsi"/>
        </w:rPr>
      </w:pPr>
      <w:hyperlink r:id="rId38" w:history="1">
        <w:r w:rsidRPr="00A91055">
          <w:rPr>
            <w:rFonts w:eastAsia="Calibri" w:cstheme="minorHAnsi"/>
            <w:color w:val="0563C1"/>
            <w:u w:val="single"/>
          </w:rPr>
          <w:t>UNT Psychiatric Services</w:t>
        </w:r>
      </w:hyperlink>
      <w:r w:rsidRPr="00A91055">
        <w:rPr>
          <w:rFonts w:eastAsia="Calibri" w:cstheme="minorHAnsi"/>
        </w:rPr>
        <w:t xml:space="preserve"> </w:t>
      </w:r>
    </w:p>
    <w:p w14:paraId="2ED467EE" w14:textId="77777777" w:rsidR="00614574" w:rsidRPr="00A91055" w:rsidRDefault="00614574" w:rsidP="00614574">
      <w:pPr>
        <w:widowControl w:val="0"/>
        <w:numPr>
          <w:ilvl w:val="0"/>
          <w:numId w:val="25"/>
        </w:numPr>
        <w:autoSpaceDE w:val="0"/>
        <w:autoSpaceDN w:val="0"/>
        <w:adjustRightInd w:val="0"/>
        <w:spacing w:after="0" w:line="240" w:lineRule="auto"/>
        <w:contextualSpacing/>
        <w:rPr>
          <w:rFonts w:eastAsia="Calibri" w:cstheme="minorHAnsi"/>
        </w:rPr>
      </w:pPr>
      <w:hyperlink r:id="rId39" w:history="1">
        <w:r w:rsidRPr="00A91055">
          <w:rPr>
            <w:rFonts w:eastAsia="Calibri" w:cstheme="minorHAnsi"/>
            <w:color w:val="0563C1"/>
            <w:u w:val="single"/>
          </w:rPr>
          <w:t>Individual Counseling</w:t>
        </w:r>
      </w:hyperlink>
      <w:r w:rsidRPr="00A91055">
        <w:rPr>
          <w:rFonts w:eastAsia="Calibri" w:cstheme="minorHAnsi"/>
        </w:rPr>
        <w:br/>
      </w:r>
    </w:p>
    <w:p w14:paraId="25A3D17B" w14:textId="77777777" w:rsidR="00614574" w:rsidRPr="00A91055" w:rsidRDefault="00614574" w:rsidP="00614574">
      <w:pPr>
        <w:keepNext/>
        <w:keepLines/>
        <w:spacing w:before="40" w:after="0"/>
        <w:outlineLvl w:val="3"/>
        <w:rPr>
          <w:rFonts w:eastAsia="Times New Roman" w:cstheme="minorHAnsi"/>
          <w:b/>
          <w:iCs/>
          <w:color w:val="2E74B5"/>
        </w:rPr>
      </w:pPr>
      <w:r w:rsidRPr="00A91055">
        <w:rPr>
          <w:rFonts w:eastAsia="Times New Roman" w:cstheme="minorHAnsi"/>
          <w:b/>
          <w:iCs/>
          <w:color w:val="000000"/>
        </w:rPr>
        <w:t>Pronouns</w:t>
      </w:r>
    </w:p>
    <w:p w14:paraId="18A8221E" w14:textId="77777777" w:rsidR="00614574" w:rsidRPr="00A91055" w:rsidRDefault="00614574" w:rsidP="00614574">
      <w:pPr>
        <w:rPr>
          <w:rFonts w:eastAsia="Calibri" w:cstheme="minorHAnsi"/>
        </w:rPr>
      </w:pPr>
      <w:r w:rsidRPr="00A91055">
        <w:rPr>
          <w:rFonts w:eastAsia="Calibri" w:cstheme="min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531A8DA" w14:textId="77777777" w:rsidR="00614574" w:rsidRPr="00A91055" w:rsidRDefault="00614574" w:rsidP="00614574">
      <w:pPr>
        <w:rPr>
          <w:rFonts w:eastAsia="Calibri" w:cstheme="minorHAnsi"/>
        </w:rPr>
      </w:pPr>
      <w:r w:rsidRPr="00A91055">
        <w:rPr>
          <w:rFonts w:eastAsia="Calibri" w:cstheme="minorHAnsi"/>
        </w:rPr>
        <w:t xml:space="preserve">You can </w:t>
      </w:r>
      <w:hyperlink r:id="rId40" w:history="1">
        <w:r w:rsidRPr="00A91055">
          <w:rPr>
            <w:rFonts w:eastAsia="Calibri" w:cstheme="minorHAnsi"/>
            <w:color w:val="0563C1"/>
            <w:u w:val="single"/>
          </w:rPr>
          <w:t>add your pronouns to your Canvas account</w:t>
        </w:r>
      </w:hyperlink>
      <w:r w:rsidRPr="00A91055">
        <w:rPr>
          <w:rFonts w:eastAsia="Calibri" w:cstheme="minorHAnsi"/>
        </w:rPr>
        <w:t xml:space="preserve"> so that they follow your name when posting to discussion boards, submitting assignments, etc.</w:t>
      </w:r>
    </w:p>
    <w:p w14:paraId="5D275F67" w14:textId="77777777" w:rsidR="00614574" w:rsidRPr="00A91055" w:rsidRDefault="00614574" w:rsidP="00614574">
      <w:pPr>
        <w:rPr>
          <w:rFonts w:eastAsia="Calibri" w:cstheme="minorHAnsi"/>
        </w:rPr>
      </w:pPr>
      <w:r w:rsidRPr="00A91055">
        <w:rPr>
          <w:rFonts w:eastAsia="Calibri" w:cstheme="minorHAnsi"/>
        </w:rPr>
        <w:t>Below is a list of additional resources regarding pronouns and their usage:</w:t>
      </w:r>
    </w:p>
    <w:p w14:paraId="4A83D2B3" w14:textId="77777777" w:rsidR="00614574" w:rsidRPr="00A91055" w:rsidRDefault="00614574" w:rsidP="00614574">
      <w:pPr>
        <w:widowControl w:val="0"/>
        <w:numPr>
          <w:ilvl w:val="0"/>
          <w:numId w:val="27"/>
        </w:numPr>
        <w:autoSpaceDE w:val="0"/>
        <w:autoSpaceDN w:val="0"/>
        <w:adjustRightInd w:val="0"/>
        <w:spacing w:after="0" w:line="240" w:lineRule="auto"/>
        <w:contextualSpacing/>
        <w:rPr>
          <w:rFonts w:eastAsia="Calibri" w:cstheme="minorHAnsi"/>
        </w:rPr>
      </w:pPr>
      <w:hyperlink r:id="rId41" w:history="1">
        <w:r w:rsidRPr="00A91055">
          <w:rPr>
            <w:rFonts w:eastAsia="Calibri" w:cstheme="minorHAnsi"/>
            <w:color w:val="0563C1"/>
            <w:u w:val="single"/>
          </w:rPr>
          <w:t>What are pronouns and why are they important?</w:t>
        </w:r>
      </w:hyperlink>
    </w:p>
    <w:p w14:paraId="3E370687" w14:textId="77777777" w:rsidR="00614574" w:rsidRPr="00A91055" w:rsidRDefault="00614574" w:rsidP="00614574">
      <w:pPr>
        <w:widowControl w:val="0"/>
        <w:numPr>
          <w:ilvl w:val="0"/>
          <w:numId w:val="27"/>
        </w:numPr>
        <w:autoSpaceDE w:val="0"/>
        <w:autoSpaceDN w:val="0"/>
        <w:adjustRightInd w:val="0"/>
        <w:spacing w:after="0" w:line="240" w:lineRule="auto"/>
        <w:contextualSpacing/>
        <w:rPr>
          <w:rFonts w:eastAsia="Calibri" w:cstheme="minorHAnsi"/>
        </w:rPr>
      </w:pPr>
      <w:hyperlink r:id="rId42" w:history="1">
        <w:r w:rsidRPr="00A91055">
          <w:rPr>
            <w:rFonts w:eastAsia="Calibri" w:cstheme="minorHAnsi"/>
            <w:color w:val="0563C1"/>
            <w:u w:val="single"/>
          </w:rPr>
          <w:t>How do I use pronouns?</w:t>
        </w:r>
      </w:hyperlink>
    </w:p>
    <w:p w14:paraId="6002394A" w14:textId="77777777" w:rsidR="00614574" w:rsidRPr="00A91055" w:rsidRDefault="00614574" w:rsidP="00614574">
      <w:pPr>
        <w:widowControl w:val="0"/>
        <w:numPr>
          <w:ilvl w:val="0"/>
          <w:numId w:val="27"/>
        </w:numPr>
        <w:autoSpaceDE w:val="0"/>
        <w:autoSpaceDN w:val="0"/>
        <w:adjustRightInd w:val="0"/>
        <w:spacing w:after="0" w:line="240" w:lineRule="auto"/>
        <w:contextualSpacing/>
        <w:rPr>
          <w:rFonts w:eastAsia="Calibri" w:cstheme="minorHAnsi"/>
        </w:rPr>
      </w:pPr>
      <w:hyperlink r:id="rId43" w:history="1">
        <w:r w:rsidRPr="00A91055">
          <w:rPr>
            <w:rFonts w:eastAsia="Calibri" w:cstheme="minorHAnsi"/>
            <w:color w:val="0563C1"/>
            <w:u w:val="single"/>
          </w:rPr>
          <w:t>How do I share my pronouns?</w:t>
        </w:r>
      </w:hyperlink>
    </w:p>
    <w:p w14:paraId="505CBA54" w14:textId="77777777" w:rsidR="00614574" w:rsidRPr="00A91055" w:rsidRDefault="00614574" w:rsidP="00614574">
      <w:pPr>
        <w:widowControl w:val="0"/>
        <w:numPr>
          <w:ilvl w:val="0"/>
          <w:numId w:val="27"/>
        </w:numPr>
        <w:autoSpaceDE w:val="0"/>
        <w:autoSpaceDN w:val="0"/>
        <w:adjustRightInd w:val="0"/>
        <w:spacing w:after="0" w:line="240" w:lineRule="auto"/>
        <w:contextualSpacing/>
        <w:rPr>
          <w:rFonts w:eastAsia="Calibri" w:cstheme="minorHAnsi"/>
        </w:rPr>
      </w:pPr>
      <w:hyperlink r:id="rId44" w:history="1">
        <w:r w:rsidRPr="00A91055">
          <w:rPr>
            <w:rFonts w:eastAsia="Calibri" w:cstheme="minorHAnsi"/>
            <w:color w:val="0563C1"/>
            <w:u w:val="single"/>
          </w:rPr>
          <w:t>How do I ask for another person’s pronouns?</w:t>
        </w:r>
      </w:hyperlink>
    </w:p>
    <w:p w14:paraId="1064F851" w14:textId="77777777" w:rsidR="00614574" w:rsidRPr="00A91055" w:rsidRDefault="00614574" w:rsidP="00614574">
      <w:pPr>
        <w:widowControl w:val="0"/>
        <w:numPr>
          <w:ilvl w:val="0"/>
          <w:numId w:val="27"/>
        </w:numPr>
        <w:autoSpaceDE w:val="0"/>
        <w:autoSpaceDN w:val="0"/>
        <w:adjustRightInd w:val="0"/>
        <w:spacing w:after="0" w:line="240" w:lineRule="auto"/>
        <w:contextualSpacing/>
        <w:rPr>
          <w:rFonts w:eastAsia="Calibri" w:cstheme="minorHAnsi"/>
        </w:rPr>
      </w:pPr>
      <w:hyperlink r:id="rId45" w:history="1">
        <w:r w:rsidRPr="00A91055">
          <w:rPr>
            <w:rFonts w:eastAsia="Calibri" w:cstheme="minorHAnsi"/>
            <w:color w:val="0563C1"/>
            <w:u w:val="single"/>
          </w:rPr>
          <w:t>How do I correct myself or others when the wrong pronoun is used?</w:t>
        </w:r>
      </w:hyperlink>
    </w:p>
    <w:p w14:paraId="0C970010" w14:textId="77777777" w:rsidR="00614574" w:rsidRPr="00A91055" w:rsidRDefault="00614574" w:rsidP="00614574">
      <w:pPr>
        <w:keepNext/>
        <w:keepLines/>
        <w:spacing w:before="40" w:after="0"/>
        <w:outlineLvl w:val="3"/>
        <w:rPr>
          <w:rFonts w:eastAsia="Times New Roman" w:cstheme="minorHAnsi"/>
          <w:b/>
          <w:iCs/>
          <w:color w:val="000000"/>
        </w:rPr>
      </w:pPr>
    </w:p>
    <w:p w14:paraId="17EA27FA" w14:textId="77777777" w:rsidR="00614574" w:rsidRPr="00A91055" w:rsidRDefault="00614574" w:rsidP="00614574">
      <w:pPr>
        <w:keepNext/>
        <w:keepLines/>
        <w:spacing w:before="40" w:after="0"/>
        <w:outlineLvl w:val="3"/>
        <w:rPr>
          <w:rFonts w:eastAsia="Times New Roman" w:cstheme="minorHAnsi"/>
          <w:b/>
          <w:iCs/>
          <w:color w:val="000000"/>
        </w:rPr>
      </w:pPr>
      <w:r w:rsidRPr="00A91055">
        <w:rPr>
          <w:rFonts w:eastAsia="Times New Roman" w:cstheme="minorHAnsi"/>
          <w:b/>
          <w:iCs/>
          <w:color w:val="000000"/>
        </w:rPr>
        <w:t xml:space="preserve">Additional Student Support Services  </w:t>
      </w:r>
    </w:p>
    <w:p w14:paraId="0D0C6436"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46">
        <w:r w:rsidRPr="00A91055">
          <w:rPr>
            <w:rFonts w:eastAsia="Calibri" w:cstheme="minorHAnsi"/>
            <w:color w:val="0563C1"/>
            <w:u w:val="single"/>
          </w:rPr>
          <w:t>Registrar</w:t>
        </w:r>
      </w:hyperlink>
      <w:r w:rsidRPr="00A91055">
        <w:rPr>
          <w:rFonts w:eastAsia="Calibri" w:cstheme="minorHAnsi"/>
        </w:rPr>
        <w:t xml:space="preserve"> </w:t>
      </w:r>
    </w:p>
    <w:p w14:paraId="2F6D1C8C"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47" w:history="1">
        <w:r w:rsidRPr="00A91055">
          <w:rPr>
            <w:rFonts w:eastAsia="Calibri" w:cstheme="minorHAnsi"/>
            <w:color w:val="0563C1"/>
            <w:u w:val="single"/>
          </w:rPr>
          <w:t>Financial Aid</w:t>
        </w:r>
      </w:hyperlink>
      <w:r w:rsidRPr="00A91055">
        <w:rPr>
          <w:rFonts w:eastAsia="Calibri" w:cstheme="minorHAnsi"/>
        </w:rPr>
        <w:t xml:space="preserve"> </w:t>
      </w:r>
    </w:p>
    <w:p w14:paraId="07ECF1CB"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48" w:history="1">
        <w:r w:rsidRPr="00A91055">
          <w:rPr>
            <w:rFonts w:eastAsia="Calibri" w:cstheme="minorHAnsi"/>
            <w:color w:val="0563C1"/>
            <w:u w:val="single"/>
          </w:rPr>
          <w:t>Student Legal Services</w:t>
        </w:r>
      </w:hyperlink>
      <w:r w:rsidRPr="00A91055">
        <w:rPr>
          <w:rFonts w:eastAsia="Calibri" w:cstheme="minorHAnsi"/>
        </w:rPr>
        <w:t xml:space="preserve"> </w:t>
      </w:r>
    </w:p>
    <w:p w14:paraId="28049E70"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49" w:history="1">
        <w:r w:rsidRPr="00A91055">
          <w:rPr>
            <w:rFonts w:eastAsia="Calibri" w:cstheme="minorHAnsi"/>
            <w:color w:val="0563C1"/>
            <w:u w:val="single"/>
          </w:rPr>
          <w:t>Career Center</w:t>
        </w:r>
      </w:hyperlink>
      <w:r w:rsidRPr="00A91055">
        <w:rPr>
          <w:rFonts w:eastAsia="Calibri" w:cstheme="minorHAnsi"/>
        </w:rPr>
        <w:t xml:space="preserve"> </w:t>
      </w:r>
    </w:p>
    <w:p w14:paraId="543EF02D"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50" w:history="1">
        <w:r w:rsidRPr="00A91055">
          <w:rPr>
            <w:rFonts w:eastAsia="Calibri" w:cstheme="minorHAnsi"/>
            <w:color w:val="0563C1"/>
            <w:u w:val="single"/>
          </w:rPr>
          <w:t>Multicultural Center</w:t>
        </w:r>
      </w:hyperlink>
      <w:r w:rsidRPr="00A91055">
        <w:rPr>
          <w:rFonts w:eastAsia="Calibri" w:cstheme="minorHAnsi"/>
        </w:rPr>
        <w:t xml:space="preserve"> </w:t>
      </w:r>
    </w:p>
    <w:p w14:paraId="0D90BEC0"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51" w:history="1">
        <w:r w:rsidRPr="00A91055">
          <w:rPr>
            <w:rFonts w:eastAsia="Calibri" w:cstheme="minorHAnsi"/>
            <w:color w:val="0563C1"/>
            <w:u w:val="single"/>
          </w:rPr>
          <w:t>Counseling and Testing Services</w:t>
        </w:r>
      </w:hyperlink>
      <w:r w:rsidRPr="00A91055">
        <w:rPr>
          <w:rFonts w:eastAsia="Calibri" w:cstheme="minorHAnsi"/>
        </w:rPr>
        <w:t xml:space="preserve"> </w:t>
      </w:r>
    </w:p>
    <w:p w14:paraId="04F27B69" w14:textId="77777777" w:rsidR="00614574" w:rsidRPr="00A91055" w:rsidRDefault="00614574" w:rsidP="00614574">
      <w:pPr>
        <w:widowControl w:val="0"/>
        <w:numPr>
          <w:ilvl w:val="0"/>
          <w:numId w:val="21"/>
        </w:numPr>
        <w:autoSpaceDE w:val="0"/>
        <w:autoSpaceDN w:val="0"/>
        <w:adjustRightInd w:val="0"/>
        <w:spacing w:after="0" w:line="240" w:lineRule="auto"/>
        <w:contextualSpacing/>
        <w:rPr>
          <w:rFonts w:eastAsia="Calibri" w:cstheme="minorHAnsi"/>
        </w:rPr>
      </w:pPr>
      <w:hyperlink r:id="rId52" w:history="1">
        <w:r w:rsidRPr="00A91055">
          <w:rPr>
            <w:rFonts w:eastAsia="Calibri" w:cstheme="minorHAnsi"/>
            <w:color w:val="0563C1"/>
            <w:u w:val="single"/>
          </w:rPr>
          <w:t>Pride Alliance</w:t>
        </w:r>
      </w:hyperlink>
      <w:r w:rsidRPr="00A91055">
        <w:rPr>
          <w:rFonts w:eastAsia="Calibri" w:cstheme="minorHAnsi"/>
        </w:rPr>
        <w:t xml:space="preserve"> </w:t>
      </w:r>
    </w:p>
    <w:p w14:paraId="65750C56" w14:textId="77777777" w:rsidR="00614574" w:rsidRPr="00A91055" w:rsidRDefault="00614574" w:rsidP="00614574">
      <w:pPr>
        <w:widowControl w:val="0"/>
        <w:numPr>
          <w:ilvl w:val="0"/>
          <w:numId w:val="22"/>
        </w:numPr>
        <w:autoSpaceDE w:val="0"/>
        <w:autoSpaceDN w:val="0"/>
        <w:adjustRightInd w:val="0"/>
        <w:spacing w:after="0" w:line="240" w:lineRule="auto"/>
        <w:contextualSpacing/>
        <w:rPr>
          <w:rFonts w:eastAsia="Calibri" w:cstheme="minorHAnsi"/>
        </w:rPr>
      </w:pPr>
      <w:hyperlink r:id="rId53" w:history="1">
        <w:r w:rsidRPr="00A91055">
          <w:rPr>
            <w:rFonts w:eastAsia="Calibri" w:cstheme="minorHAnsi"/>
            <w:color w:val="0563C1"/>
            <w:u w:val="single"/>
          </w:rPr>
          <w:t>Academic Resource Center</w:t>
        </w:r>
      </w:hyperlink>
      <w:r w:rsidRPr="00A91055">
        <w:rPr>
          <w:rFonts w:eastAsia="Calibri" w:cstheme="minorHAnsi"/>
        </w:rPr>
        <w:t xml:space="preserve"> </w:t>
      </w:r>
    </w:p>
    <w:p w14:paraId="56672AFD" w14:textId="77777777" w:rsidR="00614574" w:rsidRPr="00A91055" w:rsidRDefault="00614574" w:rsidP="00614574">
      <w:pPr>
        <w:widowControl w:val="0"/>
        <w:numPr>
          <w:ilvl w:val="0"/>
          <w:numId w:val="22"/>
        </w:numPr>
        <w:autoSpaceDE w:val="0"/>
        <w:autoSpaceDN w:val="0"/>
        <w:adjustRightInd w:val="0"/>
        <w:spacing w:after="0" w:line="240" w:lineRule="auto"/>
        <w:contextualSpacing/>
        <w:rPr>
          <w:rFonts w:eastAsia="Calibri" w:cstheme="minorHAnsi"/>
        </w:rPr>
      </w:pPr>
      <w:hyperlink r:id="rId54" w:history="1">
        <w:r w:rsidRPr="00A91055">
          <w:rPr>
            <w:rFonts w:eastAsia="Calibri" w:cstheme="minorHAnsi"/>
            <w:color w:val="0563C1"/>
            <w:u w:val="single"/>
          </w:rPr>
          <w:t>Academic Success Center</w:t>
        </w:r>
      </w:hyperlink>
    </w:p>
    <w:p w14:paraId="4EE90D64" w14:textId="77777777" w:rsidR="00614574" w:rsidRPr="00A91055" w:rsidRDefault="00614574" w:rsidP="00614574">
      <w:pPr>
        <w:widowControl w:val="0"/>
        <w:numPr>
          <w:ilvl w:val="0"/>
          <w:numId w:val="22"/>
        </w:numPr>
        <w:autoSpaceDE w:val="0"/>
        <w:autoSpaceDN w:val="0"/>
        <w:adjustRightInd w:val="0"/>
        <w:spacing w:after="0" w:line="240" w:lineRule="auto"/>
        <w:contextualSpacing/>
        <w:rPr>
          <w:rFonts w:eastAsia="Calibri" w:cstheme="minorHAnsi"/>
        </w:rPr>
      </w:pPr>
      <w:hyperlink r:id="rId55" w:history="1">
        <w:r w:rsidRPr="00A91055">
          <w:rPr>
            <w:rFonts w:eastAsia="Calibri" w:cstheme="minorHAnsi"/>
            <w:color w:val="0563C1"/>
            <w:u w:val="single"/>
          </w:rPr>
          <w:t>UNT Libraries</w:t>
        </w:r>
      </w:hyperlink>
    </w:p>
    <w:p w14:paraId="5DB39B3B" w14:textId="77777777" w:rsidR="00614574" w:rsidRPr="00374200" w:rsidRDefault="00614574" w:rsidP="00614574">
      <w:pPr>
        <w:widowControl w:val="0"/>
        <w:autoSpaceDE w:val="0"/>
        <w:autoSpaceDN w:val="0"/>
        <w:adjustRightInd w:val="0"/>
        <w:spacing w:after="0" w:line="240" w:lineRule="auto"/>
        <w:rPr>
          <w:rFonts w:eastAsia="Times New Roman" w:cstheme="minorHAnsi"/>
          <w:bCs/>
          <w:i/>
          <w:iCs/>
          <w:szCs w:val="24"/>
        </w:rPr>
      </w:pPr>
    </w:p>
    <w:p w14:paraId="4E570179" w14:textId="77777777" w:rsidR="00614574" w:rsidRDefault="00614574" w:rsidP="00614574">
      <w:pPr>
        <w:rPr>
          <w:rFonts w:eastAsia="Times New Roman" w:cstheme="minorHAnsi"/>
          <w:b/>
          <w:bCs/>
          <w:i/>
          <w:iCs/>
          <w:sz w:val="26"/>
          <w:szCs w:val="24"/>
        </w:rPr>
      </w:pPr>
      <w:r>
        <w:rPr>
          <w:rFonts w:eastAsia="Times New Roman" w:cstheme="minorHAnsi"/>
          <w:b/>
          <w:bCs/>
          <w:i/>
          <w:iCs/>
          <w:sz w:val="26"/>
          <w:szCs w:val="24"/>
        </w:rPr>
        <w:br w:type="page"/>
      </w:r>
    </w:p>
    <w:bookmarkEnd w:id="0"/>
    <w:p w14:paraId="7AE04D07" w14:textId="77777777" w:rsidR="00614574" w:rsidRPr="006175E5" w:rsidRDefault="00614574" w:rsidP="00614574">
      <w:pPr>
        <w:spacing w:after="0" w:line="240" w:lineRule="auto"/>
        <w:rPr>
          <w:rFonts w:eastAsia="Times New Roman" w:cstheme="minorHAnsi"/>
          <w:b/>
          <w:bCs/>
          <w:color w:val="000000" w:themeColor="text1"/>
          <w:kern w:val="36"/>
          <w:sz w:val="28"/>
        </w:rPr>
      </w:pPr>
      <w:r w:rsidRPr="006175E5">
        <w:rPr>
          <w:rFonts w:eastAsia="Times New Roman" w:cstheme="minorHAnsi"/>
          <w:b/>
          <w:bCs/>
          <w:color w:val="000000" w:themeColor="text1"/>
          <w:sz w:val="28"/>
        </w:rPr>
        <w:lastRenderedPageBreak/>
        <w:t xml:space="preserve">Department of Teacher Education and Administration: </w:t>
      </w:r>
      <w:r w:rsidRPr="006175E5">
        <w:rPr>
          <w:rFonts w:eastAsia="Times New Roman" w:cstheme="minorHAnsi"/>
          <w:b/>
          <w:bCs/>
          <w:color w:val="000000" w:themeColor="text1"/>
          <w:kern w:val="36"/>
          <w:sz w:val="28"/>
        </w:rPr>
        <w:t>Preparing Tomorrow’s Educators and Scholars</w:t>
      </w:r>
    </w:p>
    <w:p w14:paraId="09F81017" w14:textId="77777777" w:rsidR="00614574" w:rsidRPr="006175E5" w:rsidRDefault="00614574" w:rsidP="00614574">
      <w:pPr>
        <w:spacing w:after="0" w:line="240" w:lineRule="auto"/>
        <w:rPr>
          <w:rFonts w:eastAsia="Times New Roman" w:cstheme="minorHAnsi"/>
          <w:b/>
          <w:bCs/>
          <w:color w:val="00B050"/>
        </w:rPr>
      </w:pPr>
    </w:p>
    <w:p w14:paraId="0C8DF04A" w14:textId="77777777" w:rsidR="00614574" w:rsidRPr="006175E5" w:rsidRDefault="00614574" w:rsidP="00614574">
      <w:pPr>
        <w:spacing w:after="0" w:line="240" w:lineRule="auto"/>
        <w:rPr>
          <w:rFonts w:eastAsia="Times New Roman" w:cstheme="minorHAnsi"/>
        </w:rPr>
      </w:pPr>
      <w:r w:rsidRPr="006175E5">
        <w:rPr>
          <w:rFonts w:eastAsia="Times New Roman" w:cstheme="minorHAnsi"/>
        </w:rPr>
        <w:t xml:space="preserve">The </w:t>
      </w:r>
      <w:r w:rsidRPr="006175E5">
        <w:rPr>
          <w:rFonts w:eastAsia="Times New Roman" w:cstheme="minorHAnsi"/>
          <w:b/>
          <w:bCs/>
        </w:rPr>
        <w:t>Department of Teacher Education and Administration</w:t>
      </w:r>
      <w:r w:rsidRPr="006175E5">
        <w:rPr>
          <w:rFonts w:eastAsia="Times New Roman" w:cstheme="minorHAns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C48079F" w14:textId="77777777" w:rsidR="00614574" w:rsidRPr="006175E5" w:rsidRDefault="00614574" w:rsidP="00614574">
      <w:pPr>
        <w:autoSpaceDE w:val="0"/>
        <w:autoSpaceDN w:val="0"/>
        <w:adjustRightInd w:val="0"/>
        <w:spacing w:after="0" w:line="240" w:lineRule="auto"/>
        <w:rPr>
          <w:rFonts w:eastAsiaTheme="minorHAnsi" w:cstheme="minorHAnsi"/>
          <w:i/>
          <w:iCs/>
          <w:color w:val="000000"/>
        </w:rPr>
      </w:pPr>
    </w:p>
    <w:p w14:paraId="32593634" w14:textId="77777777" w:rsidR="00614574" w:rsidRPr="006175E5" w:rsidRDefault="00614574" w:rsidP="00614574">
      <w:pPr>
        <w:autoSpaceDE w:val="0"/>
        <w:autoSpaceDN w:val="0"/>
        <w:adjustRightInd w:val="0"/>
        <w:spacing w:after="0" w:line="240" w:lineRule="auto"/>
        <w:rPr>
          <w:rFonts w:eastAsiaTheme="minorHAnsi" w:cstheme="minorHAnsi"/>
          <w:b/>
          <w:bCs/>
          <w:color w:val="000000"/>
        </w:rPr>
      </w:pPr>
      <w:r w:rsidRPr="006175E5">
        <w:rPr>
          <w:rFonts w:eastAsiaTheme="minorHAnsi" w:cstheme="minorHAnsi"/>
          <w:b/>
          <w:bCs/>
          <w:color w:val="000000"/>
        </w:rPr>
        <w:t xml:space="preserve">Mission </w:t>
      </w:r>
    </w:p>
    <w:p w14:paraId="238141C2" w14:textId="77777777" w:rsidR="00614574" w:rsidRPr="006175E5" w:rsidRDefault="00614574" w:rsidP="00614574">
      <w:pPr>
        <w:autoSpaceDE w:val="0"/>
        <w:autoSpaceDN w:val="0"/>
        <w:adjustRightInd w:val="0"/>
        <w:spacing w:after="0" w:line="240" w:lineRule="auto"/>
        <w:ind w:left="360"/>
        <w:rPr>
          <w:rFonts w:eastAsiaTheme="minorHAnsi" w:cstheme="minorHAnsi"/>
          <w:color w:val="000000"/>
        </w:rPr>
      </w:pPr>
      <w:r w:rsidRPr="006175E5">
        <w:rPr>
          <w:rFonts w:eastAsia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30C4734A" w14:textId="77777777" w:rsidR="00614574" w:rsidRPr="006175E5" w:rsidRDefault="00614574" w:rsidP="00614574">
      <w:pPr>
        <w:autoSpaceDE w:val="0"/>
        <w:autoSpaceDN w:val="0"/>
        <w:adjustRightInd w:val="0"/>
        <w:spacing w:after="0" w:line="240" w:lineRule="auto"/>
        <w:rPr>
          <w:rFonts w:eastAsiaTheme="minorHAnsi" w:cstheme="minorHAnsi"/>
          <w:color w:val="000000"/>
        </w:rPr>
      </w:pPr>
    </w:p>
    <w:p w14:paraId="7B87A01E" w14:textId="77777777" w:rsidR="00614574" w:rsidRPr="006175E5" w:rsidRDefault="00614574" w:rsidP="00614574">
      <w:pPr>
        <w:autoSpaceDE w:val="0"/>
        <w:autoSpaceDN w:val="0"/>
        <w:adjustRightInd w:val="0"/>
        <w:spacing w:after="0" w:line="240" w:lineRule="auto"/>
        <w:rPr>
          <w:rFonts w:eastAsiaTheme="minorHAnsi" w:cstheme="minorHAnsi"/>
          <w:b/>
          <w:bCs/>
          <w:color w:val="000000"/>
        </w:rPr>
      </w:pPr>
      <w:r w:rsidRPr="006175E5">
        <w:rPr>
          <w:rFonts w:eastAsiaTheme="minorHAnsi" w:cstheme="minorHAnsi"/>
          <w:b/>
          <w:bCs/>
          <w:color w:val="000000"/>
        </w:rPr>
        <w:t xml:space="preserve">Vision </w:t>
      </w:r>
    </w:p>
    <w:p w14:paraId="1D168E9E" w14:textId="77777777" w:rsidR="00614574" w:rsidRPr="006175E5" w:rsidRDefault="00614574" w:rsidP="00614574">
      <w:pPr>
        <w:spacing w:after="0" w:line="240" w:lineRule="auto"/>
        <w:ind w:left="360"/>
        <w:rPr>
          <w:rFonts w:eastAsiaTheme="minorHAnsi" w:cstheme="minorHAnsi"/>
        </w:rPr>
      </w:pPr>
      <w:r w:rsidRPr="006175E5">
        <w:rPr>
          <w:rFonts w:eastAsiaTheme="minorHAnsi" w:cstheme="minorHAnsi"/>
        </w:rPr>
        <w:t>We aspire to be internationally recognized for developing visionary educators who provide leadership, promote social justice, and effectively educate all learners.</w:t>
      </w:r>
    </w:p>
    <w:p w14:paraId="056A16A6" w14:textId="77777777" w:rsidR="00614574" w:rsidRPr="006175E5" w:rsidRDefault="00614574" w:rsidP="00614574">
      <w:pPr>
        <w:spacing w:after="0" w:line="240" w:lineRule="auto"/>
        <w:rPr>
          <w:rFonts w:ascii="Arial" w:eastAsia="Calibri" w:hAnsi="Arial" w:cs="Arial"/>
          <w:b/>
          <w:bCs/>
          <w:i/>
          <w:iCs/>
        </w:rPr>
      </w:pPr>
    </w:p>
    <w:p w14:paraId="51F38A36" w14:textId="77777777" w:rsidR="00614574" w:rsidRPr="00374200" w:rsidRDefault="00614574" w:rsidP="00614574">
      <w:pPr>
        <w:widowControl w:val="0"/>
        <w:tabs>
          <w:tab w:val="center" w:pos="4689"/>
        </w:tabs>
        <w:autoSpaceDE w:val="0"/>
        <w:autoSpaceDN w:val="0"/>
        <w:adjustRightInd w:val="0"/>
        <w:spacing w:after="0" w:line="240" w:lineRule="auto"/>
        <w:contextualSpacing/>
        <w:jc w:val="center"/>
        <w:rPr>
          <w:rFonts w:eastAsia="Times New Roman" w:cstheme="minorHAnsi"/>
          <w:b/>
          <w:bCs/>
          <w:i/>
          <w:iCs/>
          <w:sz w:val="26"/>
          <w:szCs w:val="24"/>
        </w:rPr>
      </w:pPr>
      <w:r w:rsidRPr="00374200">
        <w:rPr>
          <w:rFonts w:eastAsia="Times New Roman" w:cstheme="minorHAnsi"/>
          <w:noProof/>
          <w:szCs w:val="24"/>
        </w:rPr>
        <w:drawing>
          <wp:inline distT="0" distB="0" distL="0" distR="0" wp14:anchorId="0B606333" wp14:editId="0BCA487D">
            <wp:extent cx="1506354" cy="1418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17307" cy="1429028"/>
                    </a:xfrm>
                    <a:prstGeom prst="rect">
                      <a:avLst/>
                    </a:prstGeom>
                    <a:noFill/>
                    <a:ln>
                      <a:noFill/>
                    </a:ln>
                  </pic:spPr>
                </pic:pic>
              </a:graphicData>
            </a:graphic>
          </wp:inline>
        </w:drawing>
      </w:r>
    </w:p>
    <w:p w14:paraId="070A2465" w14:textId="77777777" w:rsidR="00614574" w:rsidRPr="006175E5" w:rsidRDefault="00614574" w:rsidP="00614574">
      <w:pPr>
        <w:spacing w:before="100" w:beforeAutospacing="1" w:after="100" w:afterAutospacing="1" w:line="240" w:lineRule="auto"/>
        <w:jc w:val="center"/>
        <w:textAlignment w:val="baseline"/>
        <w:rPr>
          <w:rFonts w:eastAsia="Times New Roman" w:cstheme="minorHAnsi"/>
          <w:sz w:val="12"/>
          <w:szCs w:val="12"/>
        </w:rPr>
      </w:pPr>
      <w:r w:rsidRPr="006175E5">
        <w:rPr>
          <w:rFonts w:eastAsia="Times New Roman" w:cstheme="minorHAnsi"/>
          <w:b/>
          <w:bCs/>
          <w:i/>
          <w:iCs/>
          <w:sz w:val="28"/>
          <w:szCs w:val="28"/>
        </w:rPr>
        <w:t>The Educator as Agent of Engaged Learning</w:t>
      </w:r>
    </w:p>
    <w:p w14:paraId="2B22E3F3" w14:textId="77777777" w:rsidR="00614574" w:rsidRPr="00374200" w:rsidRDefault="00614574" w:rsidP="00614574">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748FB006" w14:textId="77777777" w:rsidR="00614574" w:rsidRPr="00374200" w:rsidRDefault="00614574" w:rsidP="00614574">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The educator as agent of engaged learning</w:t>
      </w:r>
      <w:r w:rsidRPr="00207C6D">
        <w:rPr>
          <w:rFonts w:eastAsia="Times New Roman" w:cstheme="minorHAnsi"/>
          <w:color w:val="000000"/>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w:t>
      </w:r>
      <w:r w:rsidRPr="00207C6D">
        <w:rPr>
          <w:rFonts w:eastAsia="Times New Roman" w:cstheme="minorHAnsi"/>
          <w:color w:val="000000"/>
          <w:szCs w:val="24"/>
        </w:rPr>
        <w:lastRenderedPageBreak/>
        <w:t xml:space="preserve">developing educators as agents of engaged learning, we value the contributions of professional development schools and other partners and seek collaborations, which advance active, meaningful, and continuous learning. </w:t>
      </w:r>
    </w:p>
    <w:p w14:paraId="4760D2B6" w14:textId="77777777" w:rsidR="00614574" w:rsidRPr="00374200" w:rsidRDefault="00614574" w:rsidP="00614574">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color w:val="000000"/>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688065C2"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Content and curricular knowledge</w:t>
      </w:r>
      <w:r w:rsidRPr="00207C6D">
        <w:rPr>
          <w:rFonts w:eastAsia="Times New Roman" w:cstheme="minorHAnsi"/>
          <w:color w:val="000000"/>
          <w:szCs w:val="24"/>
        </w:rPr>
        <w:t xml:space="preserve"> refer to the grounding of the educator in content knowledge and knowledge construction and in making meaningful to learners the content of the PreK-16 curriculum. </w:t>
      </w:r>
    </w:p>
    <w:p w14:paraId="20CCB4EC"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Knowledge of teaching and assessment</w:t>
      </w:r>
      <w:r w:rsidRPr="00207C6D">
        <w:rPr>
          <w:rFonts w:eastAsia="Times New Roman" w:cstheme="minorHAnsi"/>
          <w:color w:val="000000"/>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6845755C"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Promotion of equity for all learners</w:t>
      </w:r>
      <w:r w:rsidRPr="00207C6D">
        <w:rPr>
          <w:rFonts w:eastAsia="Times New Roman" w:cstheme="minorHAnsi"/>
          <w:color w:val="000000"/>
          <w:szCs w:val="24"/>
        </w:rPr>
        <w:t xml:space="preserve"> refers to the skills and attitudes that enable the educator to advocate for all students within the framework of the school program. </w:t>
      </w:r>
    </w:p>
    <w:p w14:paraId="4BB42A08"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Encouragement of diversity</w:t>
      </w:r>
      <w:r w:rsidRPr="00207C6D">
        <w:rPr>
          <w:rFonts w:eastAsia="Times New Roman" w:cstheme="minorHAnsi"/>
          <w:color w:val="000000"/>
          <w:szCs w:val="24"/>
        </w:rPr>
        <w:t xml:space="preserve"> refers to the ability of the educator to appreciate and affirm formally and informally the various cultural heritages, unique endowments, learning styles, interests, and needs of learners. </w:t>
      </w:r>
    </w:p>
    <w:p w14:paraId="59BD460D"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Professional communication</w:t>
      </w:r>
      <w:r w:rsidRPr="00207C6D">
        <w:rPr>
          <w:rFonts w:eastAsia="Times New Roman" w:cstheme="minorHAnsi"/>
          <w:color w:val="000000"/>
          <w:szCs w:val="24"/>
        </w:rPr>
        <w:t xml:space="preserve"> refers to effective interpersonal and professional oral and written communication that includes appropriate applications of information technology.</w:t>
      </w:r>
      <w:r w:rsidRPr="00207C6D">
        <w:rPr>
          <w:rFonts w:eastAsia="Times New Roman" w:cstheme="minorHAnsi"/>
          <w:szCs w:val="24"/>
        </w:rPr>
        <w:t> </w:t>
      </w:r>
    </w:p>
    <w:p w14:paraId="4D35560F" w14:textId="77777777" w:rsidR="00614574" w:rsidRPr="00374200" w:rsidRDefault="00614574" w:rsidP="00614574">
      <w:pPr>
        <w:widowControl w:val="0"/>
        <w:numPr>
          <w:ilvl w:val="0"/>
          <w:numId w:val="20"/>
        </w:numPr>
        <w:autoSpaceDE w:val="0"/>
        <w:autoSpaceDN w:val="0"/>
        <w:adjustRightInd w:val="0"/>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b/>
          <w:bCs/>
          <w:color w:val="000000"/>
          <w:szCs w:val="24"/>
        </w:rPr>
        <w:t>Engaged professional learning</w:t>
      </w:r>
      <w:r w:rsidRPr="00207C6D">
        <w:rPr>
          <w:rFonts w:eastAsia="Times New Roman" w:cstheme="minorHAnsi"/>
          <w:color w:val="000000"/>
          <w:szCs w:val="24"/>
        </w:rPr>
        <w:t xml:space="preserve"> refers to the educator's commitment to ethical practice and to continued learning and professional development.</w:t>
      </w:r>
      <w:r w:rsidRPr="00207C6D">
        <w:rPr>
          <w:rFonts w:eastAsia="Times New Roman" w:cstheme="minorHAnsi"/>
          <w:szCs w:val="24"/>
        </w:rPr>
        <w:t> </w:t>
      </w:r>
    </w:p>
    <w:p w14:paraId="12336886" w14:textId="77777777" w:rsidR="00614574" w:rsidRPr="00374200" w:rsidRDefault="00614574" w:rsidP="00614574">
      <w:pPr>
        <w:spacing w:before="100" w:beforeAutospacing="1" w:after="100" w:afterAutospacing="1" w:line="240" w:lineRule="auto"/>
        <w:textAlignment w:val="baseline"/>
        <w:rPr>
          <w:rFonts w:eastAsia="Times New Roman" w:cstheme="minorHAnsi"/>
          <w:sz w:val="10"/>
          <w:szCs w:val="12"/>
        </w:rPr>
      </w:pPr>
      <w:r w:rsidRPr="00207C6D">
        <w:rPr>
          <w:rFonts w:eastAsia="Times New Roman" w:cstheme="minorHAnsi"/>
          <w:color w:val="000000"/>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93DA5CF" w14:textId="77777777" w:rsidR="00614574" w:rsidRPr="00034963" w:rsidRDefault="00614574" w:rsidP="00614574">
      <w:pPr>
        <w:spacing w:before="100" w:beforeAutospacing="1" w:after="0" w:line="240" w:lineRule="auto"/>
        <w:textAlignment w:val="baseline"/>
        <w:rPr>
          <w:rFonts w:eastAsia="Times New Roman" w:cstheme="minorHAnsi"/>
          <w:sz w:val="10"/>
          <w:szCs w:val="12"/>
        </w:rPr>
      </w:pPr>
      <w:r w:rsidRPr="00207C6D">
        <w:rPr>
          <w:rFonts w:eastAsia="Times New Roman" w:cstheme="minorHAnsi"/>
          <w:color w:val="000000"/>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r>
        <w:rPr>
          <w:rFonts w:eastAsia="Times New Roman" w:cstheme="minorHAnsi"/>
          <w:color w:val="000000"/>
          <w:szCs w:val="24"/>
        </w:rPr>
        <w:br/>
      </w:r>
    </w:p>
    <w:p w14:paraId="2D0EDAD4" w14:textId="77777777" w:rsidR="00614574" w:rsidRPr="00110843" w:rsidRDefault="00614574" w:rsidP="00614574">
      <w:pPr>
        <w:spacing w:after="0" w:line="240" w:lineRule="auto"/>
        <w:rPr>
          <w:rFonts w:ascii="Arial" w:eastAsia="inherit" w:hAnsi="Arial" w:cs="Arial"/>
          <w:b/>
        </w:rPr>
      </w:pPr>
      <w:r>
        <w:rPr>
          <w:rFonts w:ascii="Arial" w:eastAsia="Calibri" w:hAnsi="Arial" w:cs="Arial"/>
          <w:b/>
        </w:rPr>
        <w:pict w14:anchorId="784BDE1B">
          <v:rect id="_x0000_i1027" style="width:0;height:1.5pt" o:hralign="center" o:hrstd="t" o:hr="t" fillcolor="#a0a0a0" stroked="f"/>
        </w:pict>
      </w:r>
    </w:p>
    <w:p w14:paraId="2DEDCEAF" w14:textId="77777777" w:rsidR="00614574" w:rsidRPr="00AD6309" w:rsidRDefault="00614574" w:rsidP="00614574">
      <w:pPr>
        <w:rPr>
          <w:rFonts w:eastAsia="inherit" w:cstheme="minorHAnsi"/>
          <w:b/>
          <w:sz w:val="26"/>
          <w:szCs w:val="24"/>
        </w:rPr>
      </w:pPr>
      <w:r w:rsidRPr="00AD6309">
        <w:rPr>
          <w:rFonts w:eastAsia="Calibri" w:cstheme="minorHAnsi"/>
          <w:sz w:val="32"/>
        </w:rPr>
        <w:br/>
      </w:r>
      <w:r w:rsidRPr="00AD6309">
        <w:rPr>
          <w:rFonts w:eastAsia="inherit" w:cstheme="minorHAnsi"/>
          <w:b/>
          <w:sz w:val="28"/>
          <w:szCs w:val="24"/>
        </w:rPr>
        <w:t>UNT AND DEPARTMENT POLICIES</w:t>
      </w:r>
    </w:p>
    <w:p w14:paraId="171ED6FC" w14:textId="77777777" w:rsidR="00614574" w:rsidRPr="00AD6309" w:rsidRDefault="00614574" w:rsidP="00614574">
      <w:pPr>
        <w:spacing w:after="0" w:line="240" w:lineRule="auto"/>
        <w:rPr>
          <w:rFonts w:eastAsia="Calibri" w:cstheme="minorHAnsi"/>
          <w:b/>
          <w:bCs/>
          <w:sz w:val="24"/>
        </w:rPr>
      </w:pPr>
      <w:r w:rsidRPr="00AD6309">
        <w:rPr>
          <w:rFonts w:eastAsia="Calibri" w:cstheme="minorHAnsi"/>
          <w:b/>
          <w:bCs/>
        </w:rPr>
        <w:t>Accessibility</w:t>
      </w:r>
      <w:r w:rsidRPr="00AD6309">
        <w:rPr>
          <w:rFonts w:eastAsia="Calibri" w:cstheme="minorHAnsi"/>
          <w:b/>
          <w:bCs/>
          <w:sz w:val="24"/>
        </w:rPr>
        <w:br/>
      </w:r>
      <w:r w:rsidRPr="00AD6309">
        <w:rPr>
          <w:rFonts w:eastAsia="Calibri" w:cstheme="minorHAnsi"/>
          <w:bCs/>
        </w:rPr>
        <w:t xml:space="preserve">It is my goal to create a learning experience that is accessible to all. If you anticipate any issues related to the format, materials, or requirements of this course or encounter any barriers, please let me know immediately so we can determine what design changes are possible. </w:t>
      </w:r>
    </w:p>
    <w:p w14:paraId="152A38FF" w14:textId="77777777" w:rsidR="00614574" w:rsidRDefault="00614574" w:rsidP="00614574">
      <w:pPr>
        <w:spacing w:before="100" w:beforeAutospacing="1" w:after="100" w:afterAutospacing="1" w:line="240" w:lineRule="auto"/>
        <w:textAlignment w:val="baseline"/>
        <w:rPr>
          <w:rFonts w:eastAsia="Times New Roman" w:cstheme="minorHAnsi"/>
          <w:iCs/>
          <w:color w:val="000000"/>
        </w:rPr>
      </w:pPr>
      <w:r w:rsidRPr="00AD6309">
        <w:rPr>
          <w:rFonts w:eastAsia="Times New Roman" w:cstheme="minorHAnsi"/>
          <w:b/>
          <w:iCs/>
          <w:color w:val="000000"/>
        </w:rPr>
        <w:t>Student Evaluation of Courses (SPOT)</w:t>
      </w:r>
      <w:r w:rsidRPr="00AD6309">
        <w:rPr>
          <w:rFonts w:eastAsia="Times New Roman" w:cstheme="minorHAnsi"/>
          <w:b/>
          <w:iCs/>
          <w:color w:val="000000"/>
        </w:rPr>
        <w:br/>
      </w:r>
      <w:r w:rsidRPr="004B1AAB">
        <w:rPr>
          <w:rFonts w:eastAsia="Times New Roman" w:cstheme="minorHAnsi"/>
          <w:iCs/>
          <w:color w:val="000000"/>
        </w:rPr>
        <w:t xml:space="preserve">Student feedback is important and an essential part of participation in this course. The student evaluation of instruction is a requirement for all organized classes at UNT. The survey will be made available during </w:t>
      </w:r>
      <w:r>
        <w:rPr>
          <w:rFonts w:eastAsia="Times New Roman" w:cstheme="minorHAnsi"/>
          <w:iCs/>
          <w:color w:val="000000"/>
        </w:rPr>
        <w:t xml:space="preserve">the last weeks of the course </w:t>
      </w:r>
      <w:r w:rsidRPr="004B1AAB">
        <w:rPr>
          <w:rFonts w:eastAsia="Times New Roman" w:cstheme="minorHAnsi"/>
          <w:iCs/>
          <w:color w:val="000000"/>
        </w:rPr>
        <w:t xml:space="preserve">to provide students with an opportunity to evaluate how this course is taught. Students will receive an email from "UNT SPOT Course Evaluations via </w:t>
      </w:r>
      <w:proofErr w:type="spellStart"/>
      <w:r w:rsidRPr="004B1AAB">
        <w:rPr>
          <w:rFonts w:eastAsia="Times New Roman" w:cstheme="minorHAnsi"/>
          <w:i/>
          <w:iCs/>
          <w:color w:val="000000"/>
        </w:rPr>
        <w:t>IASystem</w:t>
      </w:r>
      <w:proofErr w:type="spellEnd"/>
      <w:r w:rsidRPr="004B1AAB">
        <w:rPr>
          <w:rFonts w:eastAsia="Times New Roman" w:cstheme="minorHAnsi"/>
          <w:i/>
          <w:iCs/>
          <w:color w:val="000000"/>
        </w:rPr>
        <w:t xml:space="preserve"> </w:t>
      </w:r>
      <w:r w:rsidRPr="004B1AAB">
        <w:rPr>
          <w:rFonts w:eastAsia="Times New Roman" w:cstheme="minorHAnsi"/>
          <w:iCs/>
          <w:color w:val="000000"/>
        </w:rPr>
        <w:lastRenderedPageBreak/>
        <w:t xml:space="preserve">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7" w:history="1">
        <w:r w:rsidRPr="004B1AAB">
          <w:rPr>
            <w:rStyle w:val="Hyperlink"/>
            <w:rFonts w:eastAsia="Times New Roman" w:cstheme="minorHAnsi"/>
            <w:iCs/>
          </w:rPr>
          <w:t>SPOT site</w:t>
        </w:r>
      </w:hyperlink>
      <w:r w:rsidRPr="004B1AAB">
        <w:rPr>
          <w:rFonts w:eastAsia="Times New Roman" w:cstheme="minorHAnsi"/>
          <w:iCs/>
          <w:color w:val="000000"/>
        </w:rPr>
        <w:t xml:space="preserve"> or email spot@unt.edu. </w:t>
      </w:r>
    </w:p>
    <w:p w14:paraId="0FD95200" w14:textId="77777777" w:rsidR="00614574" w:rsidRPr="00AD6309" w:rsidRDefault="00614574" w:rsidP="00614574">
      <w:pPr>
        <w:spacing w:before="100" w:beforeAutospacing="1" w:after="100" w:afterAutospacing="1" w:line="240" w:lineRule="auto"/>
        <w:textAlignment w:val="baseline"/>
        <w:rPr>
          <w:rFonts w:eastAsia="Times New Roman" w:cstheme="minorHAnsi"/>
          <w:b/>
          <w:iCs/>
          <w:color w:val="000000"/>
        </w:rPr>
      </w:pPr>
      <w:r w:rsidRPr="00AD6309">
        <w:rPr>
          <w:rFonts w:eastAsia="Times New Roman" w:cstheme="minorHAnsi"/>
          <w:iCs/>
          <w:color w:val="000000"/>
        </w:rPr>
        <w:t xml:space="preserve">Please respond when you receive it. I am very interested in the feedback I receive from students, as I work to continually improve my teaching and online course design. </w:t>
      </w:r>
      <w:r w:rsidRPr="00AD6309">
        <w:rPr>
          <w:rFonts w:eastAsia="Times New Roman" w:cstheme="minorHAnsi"/>
          <w:b/>
          <w:iCs/>
          <w:color w:val="000000"/>
          <w:highlight w:val="yellow"/>
        </w:rPr>
        <w:t>*IMPORTANT</w:t>
      </w:r>
      <w:r w:rsidRPr="00AD6309">
        <w:rPr>
          <w:rFonts w:eastAsia="Times New Roman" w:cstheme="minorHAnsi"/>
          <w:iCs/>
          <w:color w:val="000000"/>
        </w:rPr>
        <w:t xml:space="preserve">: I consider the SPOT to be an important part of your participation in this class. You will receive an invitation to complete the SPOT toward the end of the course. The message will come through your UNT </w:t>
      </w:r>
      <w:proofErr w:type="spellStart"/>
      <w:r w:rsidRPr="00AD6309">
        <w:rPr>
          <w:rFonts w:eastAsia="Times New Roman" w:cstheme="minorHAnsi"/>
          <w:iCs/>
          <w:color w:val="000000"/>
        </w:rPr>
        <w:t>EagleConnect</w:t>
      </w:r>
      <w:proofErr w:type="spellEnd"/>
      <w:r w:rsidRPr="00AD6309">
        <w:rPr>
          <w:rFonts w:eastAsia="Times New Roman" w:cstheme="minorHAnsi"/>
          <w:iCs/>
          <w:color w:val="000000"/>
        </w:rPr>
        <w:t xml:space="preserve"> mail account.</w:t>
      </w:r>
      <w:r>
        <w:rPr>
          <w:rFonts w:eastAsia="Times New Roman" w:cstheme="minorHAnsi"/>
          <w:iCs/>
          <w:color w:val="000000"/>
        </w:rPr>
        <w:t xml:space="preserve"> </w:t>
      </w:r>
    </w:p>
    <w:p w14:paraId="1F2B88CB" w14:textId="77777777" w:rsidR="00614574" w:rsidRPr="004B1AAB" w:rsidRDefault="00614574" w:rsidP="00614574">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Ethical Behavior and Code of Ethics</w:t>
      </w:r>
      <w:r w:rsidRPr="00AD6309">
        <w:rPr>
          <w:rFonts w:eastAsia="Times New Roman" w:cstheme="minorHAnsi"/>
          <w:iCs/>
          <w:color w:val="000000"/>
        </w:rPr>
        <w:br/>
      </w:r>
      <w:r w:rsidRPr="00AD6309">
        <w:rPr>
          <w:rFonts w:eastAsia="Times New Roman" w:cstheme="minorHAnsi"/>
          <w:color w:val="000000"/>
        </w:rPr>
        <w:t>The Teacher Education &amp; Administration Department expects that its students will abide by the Code of Ethics and Standard Practices for Texas Educators (</w:t>
      </w:r>
      <w:hyperlink r:id="rId58" w:anchor=":~:text=The%20Texas%20educator%2C%20in%20maintaining,honesty%20and%20good%20moral%20character." w:history="1">
        <w:r w:rsidRPr="00AD6309">
          <w:rPr>
            <w:rFonts w:eastAsia="Times New Roman" w:cstheme="minorHAnsi"/>
            <w:color w:val="4472C4"/>
            <w:u w:val="single"/>
          </w:rPr>
          <w:t>Chapter 247 of the Texas Administrative Code</w:t>
        </w:r>
      </w:hyperlink>
      <w:r w:rsidRPr="00AD6309">
        <w:rPr>
          <w:rFonts w:eastAsia="Times New Roman" w:cstheme="minorHAnsi"/>
          <w:color w:val="000000"/>
        </w:rPr>
        <w:t>) and as outlined in Domain IV: Fulfilling Professional Roles and Responsibilities of the Pedagogy and Professional Responsibilities (PPR) Texas Examination of Educator Standards (</w:t>
      </w:r>
      <w:proofErr w:type="spellStart"/>
      <w:r w:rsidRPr="00AD6309">
        <w:rPr>
          <w:rFonts w:eastAsia="Times New Roman" w:cstheme="minorHAnsi"/>
          <w:color w:val="000000"/>
        </w:rPr>
        <w:t>TExES</w:t>
      </w:r>
      <w:proofErr w:type="spellEnd"/>
      <w:r w:rsidRPr="00AD6309">
        <w:rPr>
          <w:rFonts w:eastAsia="Times New Roman" w:cstheme="minorHAnsi"/>
          <w:color w:val="000000"/>
        </w:rPr>
        <w:t>); and as also addressed in codes of ethics adopted by professionals in the education field such as the National Education Association (NEA) and the American Federation of Teachers (AFT).</w:t>
      </w:r>
      <w:r w:rsidRPr="00AD6309">
        <w:rPr>
          <w:rFonts w:eastAsia="Times New Roman" w:cstheme="minorHAnsi"/>
        </w:rPr>
        <w:t> </w:t>
      </w:r>
    </w:p>
    <w:p w14:paraId="642B8F76" w14:textId="77777777" w:rsidR="00614574" w:rsidRPr="00AD6309" w:rsidRDefault="00614574" w:rsidP="00614574">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Submitting Work</w:t>
      </w:r>
      <w:r w:rsidRPr="00AD6309">
        <w:rPr>
          <w:rFonts w:eastAsia="Times New Roman" w:cstheme="minorHAnsi"/>
          <w:iCs/>
          <w:color w:val="000000"/>
        </w:rPr>
        <w:br/>
      </w:r>
      <w:r w:rsidRPr="00AD6309">
        <w:rPr>
          <w:rFonts w:eastAsia="Times New Roman" w:cstheme="minorHAnsi"/>
          <w:color w:val="000000"/>
        </w:rPr>
        <w:t xml:space="preserve">All assignments will be submitted via Canvas. Activities for a grade posted after the deadline will be considered late and points will be deducted from the final grade. </w:t>
      </w:r>
    </w:p>
    <w:p w14:paraId="762B9926" w14:textId="77777777" w:rsidR="00614574" w:rsidRPr="00AD6309" w:rsidRDefault="00614574" w:rsidP="00614574">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Grading and Grade Reporting</w:t>
      </w:r>
      <w:r w:rsidRPr="00AD6309">
        <w:rPr>
          <w:rFonts w:eastAsia="Times New Roman" w:cstheme="minorHAnsi"/>
          <w:iCs/>
          <w:color w:val="000000"/>
        </w:rPr>
        <w:br/>
      </w:r>
      <w:r w:rsidRPr="00AD6309">
        <w:rPr>
          <w:rFonts w:eastAsia="Times New Roman" w:cstheme="minorHAnsi"/>
          <w:color w:val="000000"/>
        </w:rPr>
        <w:t>Grading rubrics for assignments can be found at the bottom of each assignment, and links to discussion rubrics can be found in the top-right of each discussion. You are encouraged to review the grading rubrics to guide you in successfully completing all activities.</w:t>
      </w:r>
      <w:r w:rsidRPr="00AD6309">
        <w:rPr>
          <w:rFonts w:eastAsia="Times New Roman" w:cstheme="minorHAnsi"/>
        </w:rPr>
        <w:t xml:space="preserve"> (Not applicable to the internship class.)</w:t>
      </w:r>
    </w:p>
    <w:p w14:paraId="019F4D9B" w14:textId="77777777" w:rsidR="00614574" w:rsidRPr="00AD6309" w:rsidRDefault="00614574" w:rsidP="00614574">
      <w:pPr>
        <w:spacing w:before="100" w:beforeAutospacing="1" w:after="100" w:afterAutospacing="1" w:line="240" w:lineRule="auto"/>
        <w:rPr>
          <w:rFonts w:eastAsia="Times New Roman" w:cstheme="minorHAnsi"/>
        </w:rPr>
      </w:pPr>
      <w:r w:rsidRPr="00AD6309">
        <w:rPr>
          <w:rFonts w:eastAsia="Times New Roman" w:cstheme="minorHAnsi"/>
          <w:b/>
          <w:bCs/>
          <w:iCs/>
          <w:color w:val="000000"/>
        </w:rPr>
        <w:t>Copyright</w:t>
      </w:r>
      <w:r w:rsidRPr="00AD6309">
        <w:rPr>
          <w:rFonts w:eastAsia="Times New Roman" w:cstheme="minorHAnsi"/>
        </w:rPr>
        <w:t xml:space="preserve"> </w:t>
      </w:r>
      <w:r w:rsidRPr="00AD6309">
        <w:rPr>
          <w:rFonts w:eastAsia="Times New Roman" w:cstheme="minorHAnsi"/>
        </w:rPr>
        <w:br/>
        <w:t xml:space="preserve">Materials used in connection with this course may be subject to copyright protection. Materials may include, but are not limited to documents, articles, slides, images, audio, video, and other resources. Materials in this course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w:t>
      </w:r>
      <w:hyperlink r:id="rId59" w:history="1">
        <w:r w:rsidRPr="00AD6309">
          <w:rPr>
            <w:rFonts w:eastAsia="Times New Roman" w:cstheme="minorHAnsi"/>
            <w:color w:val="4472C4"/>
            <w:u w:val="single"/>
          </w:rPr>
          <w:t>UNT Policy Office</w:t>
        </w:r>
      </w:hyperlink>
      <w:r w:rsidRPr="00AD6309">
        <w:rPr>
          <w:rFonts w:eastAsia="Times New Roman" w:cstheme="minorHAnsi"/>
        </w:rPr>
        <w:t xml:space="preserve"> or </w:t>
      </w:r>
      <w:hyperlink r:id="rId60" w:history="1">
        <w:r w:rsidRPr="00AD6309">
          <w:rPr>
            <w:rFonts w:eastAsia="Times New Roman" w:cstheme="minorHAnsi"/>
            <w:color w:val="4472C4"/>
            <w:u w:val="single"/>
          </w:rPr>
          <w:t>Copyright.gov</w:t>
        </w:r>
      </w:hyperlink>
      <w:r w:rsidRPr="00AD6309">
        <w:rPr>
          <w:rFonts w:eastAsia="Times New Roman" w:cstheme="minorHAnsi"/>
          <w:color w:val="4472C4"/>
        </w:rPr>
        <w:t>.</w:t>
      </w:r>
    </w:p>
    <w:p w14:paraId="5770DE17" w14:textId="77777777" w:rsidR="00614574" w:rsidRPr="00AD6309" w:rsidRDefault="00614574" w:rsidP="00614574">
      <w:pPr>
        <w:spacing w:before="100" w:beforeAutospacing="1" w:after="100" w:afterAutospacing="1" w:line="240" w:lineRule="auto"/>
        <w:rPr>
          <w:rFonts w:eastAsia="Times New Roman" w:cstheme="minorHAnsi"/>
          <w:sz w:val="24"/>
          <w:szCs w:val="24"/>
        </w:rPr>
      </w:pPr>
      <w:r w:rsidRPr="00AD6309">
        <w:rPr>
          <w:rFonts w:eastAsia="Times New Roman" w:cstheme="minorHAnsi"/>
          <w:b/>
          <w:bCs/>
          <w:iCs/>
          <w:color w:val="000000"/>
        </w:rPr>
        <w:t>Writing Policy</w:t>
      </w:r>
      <w:r w:rsidRPr="00AD6309">
        <w:rPr>
          <w:rFonts w:eastAsia="Times New Roman" w:cstheme="minorHAnsi"/>
        </w:rPr>
        <w:br/>
      </w:r>
      <w:r w:rsidRPr="00AD6309">
        <w:rPr>
          <w:rFonts w:eastAsia="Times New Roman" w:cstheme="minorHAnsi"/>
          <w:color w:val="000000"/>
        </w:rPr>
        <w:t xml:space="preserve">Teachers are judged on the accuracy of everything they write, whether it is a letter to parents or an email to a principal or a worksheet for students. Your written products – including, but not limited to, papers, lesson plans, and email messages – should include appropriate and accurate spelling, grammar, punctuation, syntax, format, and English usage. You should expect that all compositions you submit will be evaluated on these writing skills, in addition to any other expectations of a particular assignment. The </w:t>
      </w:r>
      <w:hyperlink r:id="rId61">
        <w:r w:rsidRPr="00AD6309">
          <w:rPr>
            <w:rFonts w:eastAsia="Times New Roman" w:cstheme="minorHAnsi"/>
            <w:color w:val="0070C0"/>
            <w:u w:val="single"/>
          </w:rPr>
          <w:t>UNT Writing Lab</w:t>
        </w:r>
      </w:hyperlink>
      <w:r w:rsidRPr="00AD6309">
        <w:rPr>
          <w:rFonts w:eastAsia="Times New Roman" w:cstheme="minorHAnsi"/>
          <w:color w:val="0070C0"/>
        </w:rPr>
        <w:t xml:space="preserve"> </w:t>
      </w:r>
      <w:r w:rsidRPr="00AD6309">
        <w:rPr>
          <w:rFonts w:eastAsia="Times New Roman" w:cstheme="minorHAnsi"/>
          <w:color w:val="000000"/>
        </w:rPr>
        <w:t>(Sage Hall 152) offers one-on-one consultation to assist students with their writing assignments. To use this resource, call (940) 565-2563</w:t>
      </w:r>
    </w:p>
    <w:p w14:paraId="20050DB2" w14:textId="77777777" w:rsidR="00614574" w:rsidRPr="00AD6309" w:rsidRDefault="00614574" w:rsidP="00614574">
      <w:pPr>
        <w:spacing w:after="0" w:line="240" w:lineRule="auto"/>
        <w:rPr>
          <w:rFonts w:eastAsia="Times New Roman" w:cstheme="minorHAnsi"/>
          <w:color w:val="000000"/>
        </w:rPr>
      </w:pPr>
      <w:proofErr w:type="spellStart"/>
      <w:r w:rsidRPr="00AD6309">
        <w:rPr>
          <w:rFonts w:eastAsia="Times New Roman" w:cstheme="minorHAnsi"/>
          <w:b/>
          <w:bCs/>
          <w:iCs/>
          <w:color w:val="000000"/>
        </w:rPr>
        <w:t>Foliotek</w:t>
      </w:r>
      <w:proofErr w:type="spellEnd"/>
      <w:r w:rsidRPr="00AD6309">
        <w:rPr>
          <w:rFonts w:eastAsia="Times New Roman" w:cstheme="minorHAnsi"/>
          <w:b/>
          <w:bCs/>
          <w:iCs/>
          <w:color w:val="000000"/>
        </w:rPr>
        <w:t xml:space="preserve"> e-Portfolio</w:t>
      </w:r>
      <w:r w:rsidRPr="00AD6309">
        <w:rPr>
          <w:rFonts w:eastAsia="Times New Roman" w:cstheme="minorHAnsi"/>
        </w:rPr>
        <w:br/>
      </w:r>
      <w:proofErr w:type="spellStart"/>
      <w:r w:rsidRPr="00AD6309">
        <w:rPr>
          <w:rFonts w:eastAsia="Times New Roman" w:cstheme="minorHAnsi"/>
          <w:color w:val="000000"/>
        </w:rPr>
        <w:t>Foliotek</w:t>
      </w:r>
      <w:proofErr w:type="spellEnd"/>
      <w:r w:rsidRPr="00AD6309">
        <w:rPr>
          <w:rFonts w:eastAsia="Times New Roman" w:cstheme="minorHAnsi"/>
          <w:color w:val="000000"/>
        </w:rPr>
        <w:t xml:space="preserve"> is a software data management system (DMS) used in the assessment of your knowledge, skills, </w:t>
      </w:r>
      <w:r w:rsidRPr="00AD6309">
        <w:rPr>
          <w:rFonts w:eastAsia="Times New Roman" w:cstheme="minorHAnsi"/>
          <w:color w:val="000000"/>
        </w:rPr>
        <w:lastRenderedPageBreak/>
        <w:t xml:space="preserve">and dispositions relevant to program standards and objectives. Currently, the only Educational Leadership course requiring </w:t>
      </w:r>
      <w:proofErr w:type="spellStart"/>
      <w:r w:rsidRPr="00AD6309">
        <w:rPr>
          <w:rFonts w:eastAsia="Times New Roman" w:cstheme="minorHAnsi"/>
          <w:color w:val="000000"/>
        </w:rPr>
        <w:t>Foliotek</w:t>
      </w:r>
      <w:proofErr w:type="spellEnd"/>
      <w:r w:rsidRPr="00AD6309">
        <w:rPr>
          <w:rFonts w:eastAsia="Times New Roman" w:cstheme="minorHAnsi"/>
          <w:color w:val="000000"/>
        </w:rPr>
        <w:t xml:space="preserve"> is the Internship, EDLE 5500. All students in the Internship must register for </w:t>
      </w:r>
      <w:proofErr w:type="spellStart"/>
      <w:r w:rsidRPr="00AD6309">
        <w:rPr>
          <w:rFonts w:eastAsia="Times New Roman" w:cstheme="minorHAnsi"/>
          <w:color w:val="000000"/>
        </w:rPr>
        <w:t>Foliotek</w:t>
      </w:r>
      <w:proofErr w:type="spellEnd"/>
      <w:r w:rsidRPr="00AD6309">
        <w:rPr>
          <w:rFonts w:eastAsia="Times New Roman" w:cstheme="minorHAnsi"/>
          <w:color w:val="000000"/>
        </w:rPr>
        <w:t xml:space="preserve">, and students can join </w:t>
      </w:r>
      <w:proofErr w:type="spellStart"/>
      <w:r w:rsidRPr="00AD6309">
        <w:rPr>
          <w:rFonts w:eastAsia="Times New Roman" w:cstheme="minorHAnsi"/>
          <w:color w:val="000000"/>
        </w:rPr>
        <w:t>Foliotek</w:t>
      </w:r>
      <w:proofErr w:type="spellEnd"/>
      <w:r w:rsidRPr="00AD6309">
        <w:rPr>
          <w:rFonts w:eastAsia="Times New Roman" w:cstheme="minorHAnsi"/>
          <w:color w:val="000000"/>
        </w:rPr>
        <w:t xml:space="preserve"> before the Internship. You can find registration codes and tutorials on the </w:t>
      </w:r>
      <w:hyperlink r:id="rId62">
        <w:proofErr w:type="spellStart"/>
        <w:r w:rsidRPr="00AD6309">
          <w:rPr>
            <w:rFonts w:eastAsia="Times New Roman" w:cstheme="minorHAnsi"/>
            <w:color w:val="0070C0"/>
            <w:u w:val="single"/>
          </w:rPr>
          <w:t>Foliotek</w:t>
        </w:r>
        <w:proofErr w:type="spellEnd"/>
        <w:r w:rsidRPr="00AD6309">
          <w:rPr>
            <w:rFonts w:eastAsia="Times New Roman" w:cstheme="minorHAnsi"/>
            <w:color w:val="0070C0"/>
            <w:u w:val="single"/>
          </w:rPr>
          <w:t xml:space="preserve"> site</w:t>
        </w:r>
      </w:hyperlink>
      <w:r w:rsidRPr="00AD6309">
        <w:rPr>
          <w:rFonts w:eastAsia="Times New Roman" w:cstheme="minorHAnsi"/>
          <w:color w:val="000000"/>
        </w:rPr>
        <w:t>.</w:t>
      </w:r>
    </w:p>
    <w:p w14:paraId="7CEB35D5" w14:textId="77777777" w:rsidR="00614574" w:rsidRPr="00AD6309" w:rsidRDefault="00614574" w:rsidP="00614574">
      <w:pPr>
        <w:spacing w:before="100" w:beforeAutospacing="1" w:after="100" w:afterAutospacing="1" w:line="240" w:lineRule="auto"/>
        <w:textAlignment w:val="baseline"/>
        <w:rPr>
          <w:rFonts w:eastAsia="Times New Roman" w:cstheme="minorHAnsi"/>
        </w:rPr>
      </w:pPr>
      <w:r w:rsidRPr="00AD6309">
        <w:rPr>
          <w:rFonts w:eastAsia="Times New Roman" w:cstheme="minorHAnsi"/>
          <w:b/>
          <w:iCs/>
          <w:color w:val="000000"/>
        </w:rPr>
        <w:t>Collection of Student Work</w:t>
      </w:r>
      <w:r w:rsidRPr="00AD6309">
        <w:rPr>
          <w:rFonts w:eastAsia="Times New Roman" w:cstheme="minorHAnsi"/>
          <w:color w:val="000000"/>
        </w:rPr>
        <w:br/>
        <w:t>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r w:rsidRPr="00AD6309">
        <w:rPr>
          <w:rFonts w:eastAsia="Times New Roman" w:cstheme="minorHAnsi"/>
        </w:rPr>
        <w:t> </w:t>
      </w:r>
    </w:p>
    <w:p w14:paraId="667D3A37" w14:textId="77777777" w:rsidR="00614574" w:rsidRPr="00AD6309" w:rsidRDefault="00614574" w:rsidP="00614574">
      <w:pPr>
        <w:keepNext/>
        <w:keepLines/>
        <w:spacing w:after="0"/>
        <w:outlineLvl w:val="2"/>
        <w:rPr>
          <w:rFonts w:eastAsia="Times New Roman" w:cstheme="minorHAnsi"/>
          <w:b/>
          <w:color w:val="000000"/>
        </w:rPr>
      </w:pPr>
      <w:r>
        <w:rPr>
          <w:rFonts w:eastAsia="Times New Roman" w:cstheme="minorHAnsi"/>
          <w:b/>
          <w:color w:val="000000"/>
        </w:rPr>
        <w:t>Academic Integrity</w:t>
      </w:r>
      <w:r w:rsidRPr="00AD6309">
        <w:rPr>
          <w:rFonts w:eastAsia="Times New Roman" w:cstheme="minorHAnsi"/>
          <w:b/>
          <w:color w:val="000000"/>
        </w:rPr>
        <w:t xml:space="preserve"> Policy</w:t>
      </w:r>
    </w:p>
    <w:p w14:paraId="6D2F4A56" w14:textId="77777777" w:rsidR="00614574" w:rsidRPr="00AD6309" w:rsidRDefault="00614574" w:rsidP="00614574">
      <w:pPr>
        <w:rPr>
          <w:rFonts w:eastAsia="Calibri" w:cstheme="minorHAnsi"/>
          <w:color w:val="000000"/>
        </w:rPr>
      </w:pPr>
      <w:r w:rsidRPr="00AD6309">
        <w:rPr>
          <w:rFonts w:eastAsia="Calibri" w:cstheme="minorHAnsi"/>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A43B6D5" w14:textId="77777777" w:rsidR="00614574" w:rsidRPr="00AD6309" w:rsidRDefault="00614574" w:rsidP="00614574">
      <w:pPr>
        <w:keepNext/>
        <w:keepLines/>
        <w:spacing w:after="0"/>
        <w:outlineLvl w:val="2"/>
        <w:rPr>
          <w:rFonts w:eastAsia="Times New Roman" w:cstheme="minorHAnsi"/>
          <w:b/>
          <w:color w:val="000000"/>
        </w:rPr>
      </w:pPr>
      <w:r w:rsidRPr="00AD6309">
        <w:rPr>
          <w:rFonts w:eastAsia="Times New Roman" w:cstheme="minorHAnsi"/>
          <w:b/>
          <w:color w:val="000000"/>
        </w:rPr>
        <w:t xml:space="preserve">ADA </w:t>
      </w:r>
      <w:r>
        <w:rPr>
          <w:rFonts w:eastAsia="Times New Roman" w:cstheme="minorHAnsi"/>
          <w:b/>
          <w:color w:val="000000"/>
        </w:rPr>
        <w:t>Accommodation Statement</w:t>
      </w:r>
    </w:p>
    <w:p w14:paraId="22C9F14E" w14:textId="77777777" w:rsidR="00614574" w:rsidRPr="00AD6309" w:rsidRDefault="00614574" w:rsidP="00614574">
      <w:pPr>
        <w:rPr>
          <w:rFonts w:eastAsia="Calibri" w:cstheme="minorHAnsi"/>
        </w:rPr>
      </w:pPr>
      <w:r w:rsidRPr="00AD6309">
        <w:rPr>
          <w:rFonts w:eastAsia="Calibri"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AD6309">
        <w:rPr>
          <w:rFonts w:eastAsia="Calibri" w:cstheme="minorHAnsi"/>
        </w:rPr>
        <w:t>accommodations</w:t>
      </w:r>
      <w:proofErr w:type="gramEnd"/>
      <w:r w:rsidRPr="00AD6309">
        <w:rPr>
          <w:rFonts w:eastAsia="Calibri" w:cstheme="minorHAnsi"/>
        </w:rPr>
        <w:t xml:space="preserve"> at any </w:t>
      </w:r>
      <w:proofErr w:type="gramStart"/>
      <w:r w:rsidRPr="00AD6309">
        <w:rPr>
          <w:rFonts w:eastAsia="Calibri" w:cstheme="minorHAnsi"/>
        </w:rPr>
        <w:t>time,</w:t>
      </w:r>
      <w:proofErr w:type="gramEnd"/>
      <w:r w:rsidRPr="00AD6309">
        <w:rPr>
          <w:rFonts w:eastAsia="Calibri"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3" w:history="1">
        <w:r w:rsidRPr="00AD6309">
          <w:rPr>
            <w:rFonts w:eastAsia="Calibri" w:cstheme="minorHAnsi"/>
            <w:color w:val="0563C1"/>
            <w:u w:val="single"/>
          </w:rPr>
          <w:t>ODA website</w:t>
        </w:r>
      </w:hyperlink>
      <w:r w:rsidRPr="00AD6309">
        <w:rPr>
          <w:rFonts w:eastAsia="Calibri" w:cstheme="minorHAnsi"/>
          <w:color w:val="0563C1"/>
          <w:u w:val="single"/>
        </w:rPr>
        <w:t>.</w:t>
      </w:r>
    </w:p>
    <w:p w14:paraId="383B14B4" w14:textId="77777777" w:rsidR="00614574" w:rsidRPr="00AD6309" w:rsidRDefault="00614574" w:rsidP="00614574">
      <w:pPr>
        <w:spacing w:before="100" w:beforeAutospacing="1" w:after="100" w:afterAutospacing="1" w:line="240" w:lineRule="auto"/>
        <w:textAlignment w:val="baseline"/>
        <w:rPr>
          <w:rFonts w:eastAsia="Times New Roman" w:cstheme="minorHAnsi"/>
          <w:iCs/>
        </w:rPr>
      </w:pPr>
      <w:r w:rsidRPr="00AD6309">
        <w:rPr>
          <w:rFonts w:eastAsia="Times New Roman" w:cstheme="minorHAnsi"/>
          <w:b/>
          <w:iCs/>
        </w:rPr>
        <w:t>Disabilities Accommodation</w:t>
      </w:r>
      <w:r w:rsidRPr="00AD6309">
        <w:rPr>
          <w:rFonts w:eastAsia="Times New Roman" w:cstheme="minorHAnsi"/>
          <w:iCs/>
        </w:rPr>
        <w:br/>
        <w:t xml:space="preserve"> </w:t>
      </w:r>
      <w:r w:rsidRPr="00AD6309">
        <w:rPr>
          <w:rFonts w:eastAsia="Times New Roman" w:cstheme="minorHAnsi"/>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w:t>
      </w:r>
      <w:proofErr w:type="gramStart"/>
      <w:r w:rsidRPr="00AD6309">
        <w:rPr>
          <w:rFonts w:eastAsia="Times New Roman" w:cstheme="minorHAnsi"/>
        </w:rPr>
        <w:t>provides for</w:t>
      </w:r>
      <w:proofErr w:type="gramEnd"/>
      <w:r w:rsidRPr="00AD6309">
        <w:rPr>
          <w:rFonts w:eastAsia="Times New Roman" w:cstheme="minorHAnsi"/>
        </w:rPr>
        <w:t xml:space="preserve"> reasonable accommodation of their disabilities. If you believe you have a disability requiring accommodation, please see the instructor and/or contact the Office of Disability Accommodation at 940-565-4323 during the first week of class.” Contact the Department of Teacher Education &amp; Administration for the compliance officer and contact person.</w:t>
      </w:r>
    </w:p>
    <w:p w14:paraId="4D960F49" w14:textId="77777777" w:rsidR="00614574" w:rsidRPr="00AD6309" w:rsidRDefault="00614574" w:rsidP="00614574">
      <w:pPr>
        <w:keepNext/>
        <w:keepLines/>
        <w:spacing w:after="0"/>
        <w:outlineLvl w:val="2"/>
        <w:rPr>
          <w:rFonts w:eastAsia="Times New Roman" w:cstheme="minorHAnsi"/>
          <w:b/>
          <w:color w:val="000000"/>
        </w:rPr>
      </w:pPr>
      <w:r w:rsidRPr="00AD6309">
        <w:rPr>
          <w:rFonts w:eastAsia="Times New Roman" w:cstheme="minorHAnsi"/>
          <w:b/>
          <w:color w:val="000000"/>
        </w:rPr>
        <w:t>Prohibition of Discrimination, Harassment, and Retaliation (Policy 16.004)</w:t>
      </w:r>
    </w:p>
    <w:p w14:paraId="10D551D1" w14:textId="77777777" w:rsidR="00614574" w:rsidRPr="00AD6309" w:rsidRDefault="00614574" w:rsidP="00614574">
      <w:pPr>
        <w:rPr>
          <w:rFonts w:eastAsia="Calibri" w:cstheme="minorHAnsi"/>
          <w:color w:val="000000"/>
        </w:rPr>
      </w:pPr>
      <w:r w:rsidRPr="00AD6309">
        <w:rPr>
          <w:rFonts w:eastAsia="Calibri" w:cstheme="minorHAnsi"/>
          <w:color w:val="00000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2B080C9" w14:textId="77777777" w:rsidR="00614574" w:rsidRPr="00AD6309" w:rsidRDefault="00614574" w:rsidP="00614574">
      <w:pPr>
        <w:keepNext/>
        <w:keepLines/>
        <w:spacing w:after="0"/>
        <w:outlineLvl w:val="2"/>
        <w:rPr>
          <w:rFonts w:eastAsia="Times New Roman" w:cstheme="minorHAnsi"/>
          <w:b/>
          <w:color w:val="000000"/>
        </w:rPr>
      </w:pPr>
      <w:r w:rsidRPr="00AD6309">
        <w:rPr>
          <w:rFonts w:eastAsia="Times New Roman" w:cstheme="minorHAnsi"/>
          <w:b/>
          <w:color w:val="000000"/>
        </w:rPr>
        <w:lastRenderedPageBreak/>
        <w:t>Emergency Notification and Procedures</w:t>
      </w:r>
    </w:p>
    <w:p w14:paraId="28499243" w14:textId="77777777" w:rsidR="00614574" w:rsidRPr="00034963" w:rsidRDefault="00614574" w:rsidP="00614574">
      <w:pPr>
        <w:rPr>
          <w:rFonts w:eastAsia="Calibri" w:cstheme="minorHAnsi"/>
          <w:color w:val="000000"/>
        </w:rPr>
      </w:pPr>
      <w:r w:rsidRPr="00AD6309">
        <w:rPr>
          <w:rFonts w:eastAsia="Calibri" w:cstheme="minorHAnsi"/>
          <w:color w:val="000000"/>
        </w:rPr>
        <w:t>UNT uses a system called Eagle Alert to quickly notify students with critical information in the event of an emergency (e.g., severe weather, campus closing, and health and public safety emergencies like chemical spills, fires, or violence). In the event of a university closure, please check for announcements for contingency plans for covering course materials.</w:t>
      </w:r>
    </w:p>
    <w:p w14:paraId="297CD5C1" w14:textId="77777777" w:rsidR="00614574" w:rsidRPr="00AD6309" w:rsidRDefault="00614574" w:rsidP="00614574">
      <w:pPr>
        <w:spacing w:after="0" w:line="240" w:lineRule="auto"/>
        <w:rPr>
          <w:rFonts w:eastAsia="inherit" w:cstheme="minorHAnsi"/>
          <w:b/>
        </w:rPr>
      </w:pPr>
      <w:r w:rsidRPr="00AD6309">
        <w:rPr>
          <w:rFonts w:eastAsia="inherit" w:cstheme="minorHAnsi"/>
          <w:b/>
        </w:rPr>
        <w:t>Retention of Student Records</w:t>
      </w:r>
    </w:p>
    <w:p w14:paraId="3521168B" w14:textId="77777777" w:rsidR="00614574" w:rsidRPr="00AD6309" w:rsidRDefault="00614574" w:rsidP="00614574">
      <w:pPr>
        <w:spacing w:after="0" w:line="240" w:lineRule="auto"/>
        <w:rPr>
          <w:rFonts w:eastAsia="inherit" w:cstheme="minorHAnsi"/>
        </w:rPr>
      </w:pPr>
      <w:r w:rsidRPr="00AD6309">
        <w:rPr>
          <w:rFonts w:eastAsia="inherit"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submitted via the Canvas online learning management system, including grading information and comments, is also stored in a safe electronic environment for one year. Students have a right to view their individual record. </w:t>
      </w:r>
    </w:p>
    <w:p w14:paraId="516AACA2" w14:textId="77777777" w:rsidR="00614574" w:rsidRPr="00AD6309" w:rsidRDefault="00614574" w:rsidP="00614574">
      <w:pPr>
        <w:spacing w:after="0" w:line="240" w:lineRule="auto"/>
        <w:rPr>
          <w:rFonts w:eastAsia="inherit" w:cstheme="minorHAnsi"/>
        </w:rPr>
      </w:pPr>
    </w:p>
    <w:p w14:paraId="046DB067" w14:textId="77777777" w:rsidR="00614574" w:rsidRPr="00AD6309" w:rsidRDefault="00614574" w:rsidP="00614574">
      <w:pPr>
        <w:spacing w:after="0" w:line="240" w:lineRule="auto"/>
        <w:rPr>
          <w:rFonts w:eastAsia="inherit" w:cstheme="minorHAnsi"/>
        </w:rPr>
      </w:pPr>
      <w:r w:rsidRPr="00AD6309">
        <w:rPr>
          <w:rFonts w:eastAsia="inherit" w:cstheme="minorHAnsi"/>
        </w:rPr>
        <w:t xml:space="preserve">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w:t>
      </w:r>
    </w:p>
    <w:p w14:paraId="7F1501F5" w14:textId="77777777" w:rsidR="00614574" w:rsidRPr="00AD6309" w:rsidRDefault="00614574" w:rsidP="00614574">
      <w:pPr>
        <w:spacing w:after="0" w:line="240" w:lineRule="auto"/>
        <w:rPr>
          <w:rFonts w:eastAsia="inherit" w:cstheme="minorHAnsi"/>
          <w:b/>
        </w:rPr>
      </w:pPr>
    </w:p>
    <w:p w14:paraId="63F90A17" w14:textId="77777777" w:rsidR="00614574" w:rsidRPr="00AD6309" w:rsidRDefault="00614574" w:rsidP="00614574">
      <w:pPr>
        <w:spacing w:after="0" w:line="240" w:lineRule="auto"/>
        <w:rPr>
          <w:rFonts w:eastAsia="inherit" w:cstheme="minorHAnsi"/>
          <w:b/>
        </w:rPr>
      </w:pPr>
      <w:r w:rsidRPr="00AD6309">
        <w:rPr>
          <w:rFonts w:eastAsia="inherit" w:cstheme="minorHAnsi"/>
          <w:b/>
        </w:rPr>
        <w:t>Grade of Incomplete</w:t>
      </w:r>
    </w:p>
    <w:p w14:paraId="6404F862" w14:textId="77777777" w:rsidR="00614574" w:rsidRPr="00AD6309" w:rsidRDefault="00614574" w:rsidP="00614574">
      <w:pPr>
        <w:spacing w:after="0" w:line="240" w:lineRule="auto"/>
        <w:rPr>
          <w:rFonts w:eastAsia="inherit" w:cstheme="minorHAnsi"/>
        </w:rPr>
      </w:pPr>
      <w:r w:rsidRPr="00AD6309">
        <w:rPr>
          <w:rFonts w:eastAsia="inherit" w:cstheme="minorHAnsi"/>
          <w:spacing w:val="2"/>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o</w:t>
      </w:r>
      <w:r w:rsidRPr="00AD6309">
        <w:rPr>
          <w:rFonts w:eastAsia="inherit" w:cstheme="minorHAnsi"/>
          <w:spacing w:val="-1"/>
        </w:rPr>
        <w:t>nl</w:t>
      </w:r>
      <w:r w:rsidRPr="00AD6309">
        <w:rPr>
          <w:rFonts w:eastAsia="inherit" w:cstheme="minorHAnsi"/>
        </w:rPr>
        <w:t>y</w:t>
      </w:r>
      <w:r w:rsidRPr="00AD6309">
        <w:rPr>
          <w:rFonts w:eastAsia="inherit" w:cstheme="minorHAnsi"/>
          <w:spacing w:val="-1"/>
        </w:rPr>
        <w:t xml:space="preserve"> </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1"/>
        </w:rPr>
        <w:t>m</w:t>
      </w:r>
      <w:r w:rsidRPr="00AD6309">
        <w:rPr>
          <w:rFonts w:eastAsia="inherit" w:cstheme="minorHAnsi"/>
        </w:rPr>
        <w:t>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ns</w:t>
      </w:r>
      <w:r w:rsidRPr="00AD6309">
        <w:rPr>
          <w:rFonts w:eastAsia="inherit" w:cstheme="minorHAnsi"/>
          <w:spacing w:val="-2"/>
        </w:rPr>
        <w:t>t</w:t>
      </w:r>
      <w:r w:rsidRPr="00AD6309">
        <w:rPr>
          <w:rFonts w:eastAsia="inherit" w:cstheme="minorHAnsi"/>
          <w:spacing w:val="1"/>
        </w:rPr>
        <w:t>r</w:t>
      </w:r>
      <w:r w:rsidRPr="00AD6309">
        <w:rPr>
          <w:rFonts w:eastAsia="inherit" w:cstheme="minorHAnsi"/>
        </w:rPr>
        <w:t>uc</w:t>
      </w:r>
      <w:r w:rsidRPr="00AD6309">
        <w:rPr>
          <w:rFonts w:eastAsia="inherit" w:cstheme="minorHAnsi"/>
          <w:spacing w:val="-2"/>
        </w:rPr>
        <w:t>t</w:t>
      </w:r>
      <w:r w:rsidRPr="00AD6309">
        <w:rPr>
          <w:rFonts w:eastAsia="inherit" w:cstheme="minorHAnsi"/>
        </w:rPr>
        <w:t>or</w:t>
      </w:r>
      <w:r w:rsidRPr="00AD6309">
        <w:rPr>
          <w:rFonts w:eastAsia="inherit" w:cstheme="minorHAnsi"/>
          <w:spacing w:val="3"/>
        </w:rPr>
        <w:t xml:space="preserve"> </w:t>
      </w:r>
      <w:r w:rsidRPr="00AD6309">
        <w:rPr>
          <w:rFonts w:eastAsia="inherit" w:cstheme="minorHAnsi"/>
          <w:spacing w:val="-1"/>
        </w:rPr>
        <w:t>i</w:t>
      </w:r>
      <w:r w:rsidRPr="00AD6309">
        <w:rPr>
          <w:rFonts w:eastAsia="inherit" w:cstheme="minorHAnsi"/>
        </w:rPr>
        <w:t>n</w:t>
      </w:r>
      <w:r w:rsidRPr="00AD6309">
        <w:rPr>
          <w:rFonts w:eastAsia="inherit" w:cstheme="minorHAnsi"/>
          <w:spacing w:val="1"/>
        </w:rPr>
        <w:t xml:space="preserve"> </w:t>
      </w:r>
      <w:r w:rsidRPr="00AD6309">
        <w:rPr>
          <w:rFonts w:eastAsia="inherit" w:cstheme="minorHAnsi"/>
        </w:rPr>
        <w:t>o</w:t>
      </w:r>
      <w:r w:rsidRPr="00AD6309">
        <w:rPr>
          <w:rFonts w:eastAsia="inherit" w:cstheme="minorHAnsi"/>
          <w:spacing w:val="-3"/>
        </w:rPr>
        <w:t>u</w:t>
      </w:r>
      <w:r w:rsidRPr="00AD6309">
        <w:rPr>
          <w:rFonts w:eastAsia="inherit" w:cstheme="minorHAnsi"/>
        </w:rPr>
        <w:t>r</w:t>
      </w:r>
      <w:r w:rsidRPr="00AD6309">
        <w:rPr>
          <w:rFonts w:eastAsia="inherit" w:cstheme="minorHAnsi"/>
          <w:spacing w:val="2"/>
        </w:rPr>
        <w:t xml:space="preserve"> </w:t>
      </w:r>
      <w:proofErr w:type="gramStart"/>
      <w:r w:rsidRPr="00AD6309">
        <w:rPr>
          <w:rFonts w:eastAsia="inherit" w:cstheme="minorHAnsi"/>
          <w:spacing w:val="-1"/>
        </w:rPr>
        <w:t>C</w:t>
      </w:r>
      <w:r w:rsidRPr="00AD6309">
        <w:rPr>
          <w:rFonts w:eastAsia="inherit" w:cstheme="minorHAnsi"/>
        </w:rPr>
        <w:t>o</w:t>
      </w:r>
      <w:r w:rsidRPr="00AD6309">
        <w:rPr>
          <w:rFonts w:eastAsia="inherit" w:cstheme="minorHAnsi"/>
          <w:spacing w:val="-1"/>
        </w:rPr>
        <w:t>ll</w:t>
      </w:r>
      <w:r w:rsidRPr="00AD6309">
        <w:rPr>
          <w:rFonts w:eastAsia="inherit" w:cstheme="minorHAnsi"/>
        </w:rPr>
        <w:t>e</w:t>
      </w:r>
      <w:r w:rsidRPr="00AD6309">
        <w:rPr>
          <w:rFonts w:eastAsia="inherit" w:cstheme="minorHAnsi"/>
          <w:spacing w:val="2"/>
        </w:rPr>
        <w:t>g</w:t>
      </w:r>
      <w:r w:rsidRPr="00AD6309">
        <w:rPr>
          <w:rFonts w:eastAsia="inherit" w:cstheme="minorHAnsi"/>
        </w:rPr>
        <w:t>e</w:t>
      </w:r>
      <w:proofErr w:type="gramEnd"/>
      <w:r w:rsidRPr="00AD6309">
        <w:rPr>
          <w:rFonts w:eastAsia="inherit" w:cstheme="minorHAnsi"/>
          <w:spacing w:val="-1"/>
        </w:rPr>
        <w:t xml:space="preserve"> </w:t>
      </w:r>
      <w:r w:rsidRPr="00AD6309">
        <w:rPr>
          <w:rFonts w:eastAsia="inherit" w:cstheme="minorHAnsi"/>
        </w:rPr>
        <w:t>can</w:t>
      </w:r>
      <w:r w:rsidRPr="00AD6309">
        <w:rPr>
          <w:rFonts w:eastAsia="inherit" w:cstheme="minorHAnsi"/>
          <w:spacing w:val="-4"/>
        </w:rPr>
        <w:t xml:space="preserve"> </w:t>
      </w:r>
      <w:r w:rsidRPr="00AD6309">
        <w:rPr>
          <w:rFonts w:eastAsia="inherit" w:cstheme="minorHAnsi"/>
          <w:spacing w:val="2"/>
        </w:rPr>
        <w:t>g</w:t>
      </w:r>
      <w:r w:rsidRPr="00AD6309">
        <w:rPr>
          <w:rFonts w:eastAsia="inherit" w:cstheme="minorHAnsi"/>
          <w:spacing w:val="-1"/>
        </w:rPr>
        <w:t>i</w:t>
      </w:r>
      <w:r w:rsidRPr="00AD6309">
        <w:rPr>
          <w:rFonts w:eastAsia="inherit" w:cstheme="minorHAnsi"/>
        </w:rPr>
        <w:t>ve</w:t>
      </w:r>
      <w:r w:rsidRPr="00AD6309">
        <w:rPr>
          <w:rFonts w:eastAsia="inherit" w:cstheme="minorHAnsi"/>
          <w:spacing w:val="1"/>
        </w:rPr>
        <w:t xml:space="preserve"> </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3"/>
        </w:rPr>
        <w:t>i</w:t>
      </w:r>
      <w:r w:rsidRPr="00AD6309">
        <w:rPr>
          <w:rFonts w:eastAsia="inherit" w:cstheme="minorHAnsi"/>
        </w:rPr>
        <w:t>f</w:t>
      </w:r>
      <w:r w:rsidRPr="00AD6309">
        <w:rPr>
          <w:rFonts w:eastAsia="inherit" w:cstheme="minorHAnsi"/>
          <w:spacing w:val="5"/>
        </w:rPr>
        <w:t xml:space="preserve"> </w:t>
      </w:r>
      <w:r w:rsidRPr="00AD6309">
        <w:rPr>
          <w:rFonts w:eastAsia="inherit" w:cstheme="minorHAnsi"/>
        </w:rPr>
        <w:t>a</w:t>
      </w:r>
      <w:r w:rsidRPr="00AD6309">
        <w:rPr>
          <w:rFonts w:eastAsia="inherit" w:cstheme="minorHAnsi"/>
          <w:spacing w:val="-2"/>
        </w:rPr>
        <w:t xml:space="preserv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t</w:t>
      </w:r>
      <w:r w:rsidRPr="00AD6309">
        <w:rPr>
          <w:rFonts w:eastAsia="inherit" w:cstheme="minorHAnsi"/>
          <w:spacing w:val="2"/>
        </w:rPr>
        <w:t xml:space="preserve"> </w:t>
      </w:r>
      <w:r w:rsidRPr="00AD6309">
        <w:rPr>
          <w:rFonts w:eastAsia="inherit" w:cstheme="minorHAnsi"/>
          <w:spacing w:val="-1"/>
        </w:rPr>
        <w:t xml:space="preserve">is </w:t>
      </w:r>
      <w:r w:rsidRPr="00AD6309">
        <w:rPr>
          <w:rFonts w:eastAsia="inherit" w:cstheme="minorHAnsi"/>
        </w:rPr>
        <w:t>p</w:t>
      </w:r>
      <w:r w:rsidRPr="00AD6309">
        <w:rPr>
          <w:rFonts w:eastAsia="inherit" w:cstheme="minorHAnsi"/>
          <w:spacing w:val="-1"/>
        </w:rPr>
        <w:t>a</w:t>
      </w:r>
      <w:r w:rsidRPr="00AD6309">
        <w:rPr>
          <w:rFonts w:eastAsia="inherit" w:cstheme="minorHAnsi"/>
        </w:rPr>
        <w:t>ss</w:t>
      </w:r>
      <w:r w:rsidRPr="00AD6309">
        <w:rPr>
          <w:rFonts w:eastAsia="inherit" w:cstheme="minorHAnsi"/>
          <w:spacing w:val="-1"/>
        </w:rPr>
        <w:t>i</w:t>
      </w:r>
      <w:r w:rsidRPr="00AD6309">
        <w:rPr>
          <w:rFonts w:eastAsia="inherit" w:cstheme="minorHAnsi"/>
        </w:rPr>
        <w:t xml:space="preserve">ng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1"/>
        </w:rPr>
        <w:t>u</w:t>
      </w:r>
      <w:r w:rsidRPr="00AD6309">
        <w:rPr>
          <w:rFonts w:eastAsia="inherit" w:cstheme="minorHAnsi"/>
          <w:spacing w:val="1"/>
        </w:rPr>
        <w:t>r</w:t>
      </w:r>
      <w:r w:rsidRPr="00AD6309">
        <w:rPr>
          <w:rFonts w:eastAsia="inherit" w:cstheme="minorHAnsi"/>
        </w:rPr>
        <w:t>se,</w:t>
      </w:r>
      <w:r w:rsidRPr="00AD6309">
        <w:rPr>
          <w:rFonts w:eastAsia="inherit" w:cstheme="minorHAnsi"/>
          <w:spacing w:val="-1"/>
        </w:rPr>
        <w:t xml:space="preserve"> </w:t>
      </w:r>
      <w:r w:rsidRPr="00AD6309">
        <w:rPr>
          <w:rFonts w:eastAsia="inherit" w:cstheme="minorHAnsi"/>
        </w:rPr>
        <w:t>b</w:t>
      </w:r>
      <w:r w:rsidRPr="00AD6309">
        <w:rPr>
          <w:rFonts w:eastAsia="inherit" w:cstheme="minorHAnsi"/>
          <w:spacing w:val="-3"/>
        </w:rPr>
        <w:t>u</w:t>
      </w:r>
      <w:r w:rsidRPr="00AD6309">
        <w:rPr>
          <w:rFonts w:eastAsia="inherit" w:cstheme="minorHAnsi"/>
        </w:rPr>
        <w:t>t</w:t>
      </w:r>
      <w:r w:rsidRPr="00AD6309">
        <w:rPr>
          <w:rFonts w:eastAsia="inherit" w:cstheme="minorHAnsi"/>
          <w:spacing w:val="2"/>
        </w:rPr>
        <w:t xml:space="preserve"> has a</w:t>
      </w:r>
      <w:r w:rsidRPr="00AD6309">
        <w:rPr>
          <w:rFonts w:eastAsia="inherit" w:cstheme="minorHAnsi"/>
          <w:spacing w:val="1"/>
        </w:rPr>
        <w:t xml:space="preserve"> </w:t>
      </w:r>
      <w:r w:rsidRPr="00AD6309">
        <w:rPr>
          <w:rFonts w:eastAsia="inherit" w:cstheme="minorHAnsi"/>
        </w:rPr>
        <w:t>se</w:t>
      </w:r>
      <w:r w:rsidRPr="00AD6309">
        <w:rPr>
          <w:rFonts w:eastAsia="inherit" w:cstheme="minorHAnsi"/>
          <w:spacing w:val="-3"/>
        </w:rPr>
        <w:t>v</w:t>
      </w:r>
      <w:r w:rsidRPr="00AD6309">
        <w:rPr>
          <w:rFonts w:eastAsia="inherit" w:cstheme="minorHAnsi"/>
        </w:rPr>
        <w:t>ere</w:t>
      </w:r>
      <w:r w:rsidRPr="00AD6309">
        <w:rPr>
          <w:rFonts w:eastAsia="inherit" w:cstheme="minorHAnsi"/>
          <w:spacing w:val="-1"/>
        </w:rPr>
        <w:t xml:space="preserve"> ill</w:t>
      </w:r>
      <w:r w:rsidRPr="00AD6309">
        <w:rPr>
          <w:rFonts w:eastAsia="inherit" w:cstheme="minorHAnsi"/>
        </w:rPr>
        <w:t>n</w:t>
      </w:r>
      <w:r w:rsidRPr="00AD6309">
        <w:rPr>
          <w:rFonts w:eastAsia="inherit" w:cstheme="minorHAnsi"/>
          <w:spacing w:val="-1"/>
        </w:rPr>
        <w:t>e</w:t>
      </w:r>
      <w:r w:rsidRPr="00AD6309">
        <w:rPr>
          <w:rFonts w:eastAsia="inherit" w:cstheme="minorHAnsi"/>
        </w:rPr>
        <w:t>ss/situation</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u</w:t>
      </w:r>
      <w:r w:rsidRPr="00AD6309">
        <w:rPr>
          <w:rFonts w:eastAsia="inherit" w:cstheme="minorHAnsi"/>
          <w:spacing w:val="1"/>
        </w:rPr>
        <w:t>r</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1"/>
        </w:rPr>
        <w:t xml:space="preserve"> l</w:t>
      </w:r>
      <w:r w:rsidRPr="00AD6309">
        <w:rPr>
          <w:rFonts w:eastAsia="inherit" w:cstheme="minorHAnsi"/>
        </w:rPr>
        <w:t xml:space="preserve">ast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i</w:t>
      </w:r>
      <w:r w:rsidRPr="00AD6309">
        <w:rPr>
          <w:rFonts w:eastAsia="inherit" w:cstheme="minorHAnsi"/>
          <w:spacing w:val="1"/>
        </w:rPr>
        <w:t>r</w:t>
      </w:r>
      <w:r w:rsidRPr="00AD6309">
        <w:rPr>
          <w:rFonts w:eastAsia="inherit" w:cstheme="minorHAnsi"/>
        </w:rPr>
        <w:t>d</w:t>
      </w:r>
      <w:r w:rsidRPr="00AD6309">
        <w:rPr>
          <w:rFonts w:eastAsia="inherit" w:cstheme="minorHAnsi"/>
          <w:spacing w:val="-1"/>
        </w:rPr>
        <w:t xml:space="preserve"> </w:t>
      </w:r>
      <w:r w:rsidRPr="00AD6309">
        <w:rPr>
          <w:rFonts w:eastAsia="inherit" w:cstheme="minorHAnsi"/>
          <w:spacing w:val="-3"/>
        </w:rPr>
        <w:t>o</w:t>
      </w:r>
      <w:r w:rsidRPr="00AD6309">
        <w:rPr>
          <w:rFonts w:eastAsia="inherit" w:cstheme="minorHAnsi"/>
        </w:rPr>
        <w:t>f</w:t>
      </w:r>
      <w:r w:rsidRPr="00AD6309">
        <w:rPr>
          <w:rFonts w:eastAsia="inherit" w:cstheme="minorHAnsi"/>
          <w:spacing w:val="2"/>
        </w:rPr>
        <w:t xml:space="preserve"> </w:t>
      </w:r>
      <w:r w:rsidRPr="00AD6309">
        <w:rPr>
          <w:rFonts w:eastAsia="inherit" w:cstheme="minorHAnsi"/>
          <w:spacing w:val="1"/>
        </w:rPr>
        <w:t>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co</w:t>
      </w:r>
      <w:r w:rsidRPr="00AD6309">
        <w:rPr>
          <w:rFonts w:eastAsia="inherit" w:cstheme="minorHAnsi"/>
          <w:spacing w:val="-3"/>
        </w:rPr>
        <w:t>u</w:t>
      </w:r>
      <w:r w:rsidRPr="00AD6309">
        <w:rPr>
          <w:rFonts w:eastAsia="inherit" w:cstheme="minorHAnsi"/>
          <w:spacing w:val="1"/>
        </w:rPr>
        <w:t>r</w:t>
      </w:r>
      <w:r w:rsidRPr="00AD6309">
        <w:rPr>
          <w:rFonts w:eastAsia="inherit" w:cstheme="minorHAnsi"/>
        </w:rPr>
        <w:t>se.</w:t>
      </w:r>
      <w:r w:rsidRPr="00AD6309">
        <w:rPr>
          <w:rFonts w:eastAsia="inherit" w:cstheme="minorHAnsi"/>
          <w:spacing w:val="-3"/>
        </w:rPr>
        <w:t xml:space="preserve"> </w:t>
      </w:r>
      <w:r w:rsidRPr="00AD6309">
        <w:rPr>
          <w:rFonts w:eastAsia="inherit" w:cstheme="minorHAnsi"/>
          <w:spacing w:val="2"/>
        </w:rPr>
        <w:t>T</w:t>
      </w:r>
      <w:r w:rsidRPr="00AD6309">
        <w:rPr>
          <w:rFonts w:eastAsia="inherit" w:cstheme="minorHAnsi"/>
        </w:rPr>
        <w:t>he 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rPr>
        <w:t xml:space="preserve">t </w:t>
      </w:r>
      <w:r w:rsidRPr="00AD6309">
        <w:rPr>
          <w:rFonts w:eastAsia="inherit" w:cstheme="minorHAnsi"/>
          <w:spacing w:val="1"/>
        </w:rPr>
        <w:t>m</w:t>
      </w:r>
      <w:r w:rsidRPr="00AD6309">
        <w:rPr>
          <w:rFonts w:eastAsia="inherit" w:cstheme="minorHAnsi"/>
          <w:spacing w:val="-3"/>
        </w:rPr>
        <w:t>u</w:t>
      </w:r>
      <w:r w:rsidRPr="00AD6309">
        <w:rPr>
          <w:rFonts w:eastAsia="inherit" w:cstheme="minorHAnsi"/>
        </w:rPr>
        <w:t>st su</w:t>
      </w:r>
      <w:r w:rsidRPr="00AD6309">
        <w:rPr>
          <w:rFonts w:eastAsia="inherit" w:cstheme="minorHAnsi"/>
          <w:spacing w:val="-3"/>
        </w:rPr>
        <w:t>b</w:t>
      </w:r>
      <w:r w:rsidRPr="00AD6309">
        <w:rPr>
          <w:rFonts w:eastAsia="inherit" w:cstheme="minorHAnsi"/>
          <w:spacing w:val="1"/>
        </w:rPr>
        <w:t>m</w:t>
      </w:r>
      <w:r w:rsidRPr="00AD6309">
        <w:rPr>
          <w:rFonts w:eastAsia="inherit" w:cstheme="minorHAnsi"/>
          <w:spacing w:val="-1"/>
        </w:rPr>
        <w:t>i</w:t>
      </w:r>
      <w:r w:rsidRPr="00AD6309">
        <w:rPr>
          <w:rFonts w:eastAsia="inherit" w:cstheme="minorHAnsi"/>
        </w:rPr>
        <w:t>t</w:t>
      </w:r>
      <w:r w:rsidRPr="00AD6309">
        <w:rPr>
          <w:rFonts w:eastAsia="inherit" w:cstheme="minorHAnsi"/>
          <w:spacing w:val="3"/>
        </w:rPr>
        <w:t xml:space="preserve"> </w:t>
      </w:r>
      <w:r w:rsidRPr="00AD6309">
        <w:rPr>
          <w:rFonts w:eastAsia="inherit" w:cstheme="minorHAnsi"/>
        </w:rPr>
        <w:t>a</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1"/>
        </w:rPr>
        <w:t>r</w:t>
      </w:r>
      <w:r w:rsidRPr="00AD6309">
        <w:rPr>
          <w:rFonts w:eastAsia="inherit" w:cstheme="minorHAnsi"/>
        </w:rPr>
        <w:t>m</w:t>
      </w:r>
      <w:r w:rsidRPr="00AD6309">
        <w:rPr>
          <w:rFonts w:eastAsia="inherit" w:cstheme="minorHAnsi"/>
          <w:spacing w:val="1"/>
        </w:rPr>
        <w:t xml:space="preserve"> r</w:t>
      </w:r>
      <w:r w:rsidRPr="00AD6309">
        <w:rPr>
          <w:rFonts w:eastAsia="inherit" w:cstheme="minorHAnsi"/>
          <w:spacing w:val="-3"/>
        </w:rPr>
        <w:t>e</w:t>
      </w:r>
      <w:r w:rsidRPr="00AD6309">
        <w:rPr>
          <w:rFonts w:eastAsia="inherit" w:cstheme="minorHAnsi"/>
          <w:spacing w:val="2"/>
        </w:rPr>
        <w:t>q</w:t>
      </w:r>
      <w:r w:rsidRPr="00AD6309">
        <w:rPr>
          <w:rFonts w:eastAsia="inherit" w:cstheme="minorHAnsi"/>
        </w:rPr>
        <w:t>u</w:t>
      </w:r>
      <w:r w:rsidRPr="00AD6309">
        <w:rPr>
          <w:rFonts w:eastAsia="inherit" w:cstheme="minorHAnsi"/>
          <w:spacing w:val="-1"/>
        </w:rPr>
        <w:t>e</w:t>
      </w:r>
      <w:r w:rsidRPr="00AD6309">
        <w:rPr>
          <w:rFonts w:eastAsia="inherit" w:cstheme="minorHAnsi"/>
          <w:spacing w:val="-2"/>
        </w:rPr>
        <w:t>s</w:t>
      </w:r>
      <w:r w:rsidRPr="00AD6309">
        <w:rPr>
          <w:rFonts w:eastAsia="inherit" w:cstheme="minorHAnsi"/>
          <w:spacing w:val="1"/>
        </w:rPr>
        <w:t>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4"/>
        </w:rPr>
        <w:t xml:space="preserve"> </w:t>
      </w:r>
      <w:r w:rsidRPr="00AD6309">
        <w:rPr>
          <w:rFonts w:eastAsia="inherit" w:cstheme="minorHAnsi"/>
        </w:rPr>
        <w:t>an</w:t>
      </w:r>
      <w:r w:rsidRPr="00AD6309">
        <w:rPr>
          <w:rFonts w:eastAsia="inherit" w:cstheme="minorHAnsi"/>
          <w:spacing w:val="-2"/>
        </w:rPr>
        <w:t xml:space="preserve"> </w:t>
      </w:r>
      <w:r w:rsidRPr="00AD6309">
        <w:rPr>
          <w:rFonts w:eastAsia="inherit" w:cstheme="minorHAnsi"/>
          <w:spacing w:val="-1"/>
        </w:rPr>
        <w:t>i</w:t>
      </w:r>
      <w:r w:rsidRPr="00AD6309">
        <w:rPr>
          <w:rFonts w:eastAsia="inherit" w:cstheme="minorHAnsi"/>
        </w:rPr>
        <w:t>nc</w:t>
      </w:r>
      <w:r w:rsidRPr="00AD6309">
        <w:rPr>
          <w:rFonts w:eastAsia="inherit" w:cstheme="minorHAnsi"/>
          <w:spacing w:val="-1"/>
        </w:rPr>
        <w:t>o</w:t>
      </w:r>
      <w:r w:rsidRPr="00AD6309">
        <w:rPr>
          <w:rFonts w:eastAsia="inherit" w:cstheme="minorHAnsi"/>
          <w:spacing w:val="1"/>
        </w:rPr>
        <w:t>m</w:t>
      </w:r>
      <w:r w:rsidRPr="00AD6309">
        <w:rPr>
          <w:rFonts w:eastAsia="inherit" w:cstheme="minorHAnsi"/>
          <w:spacing w:val="-3"/>
        </w:rPr>
        <w:t>p</w:t>
      </w:r>
      <w:r w:rsidRPr="00AD6309">
        <w:rPr>
          <w:rFonts w:eastAsia="inherit" w:cstheme="minorHAnsi"/>
          <w:spacing w:val="-1"/>
        </w:rPr>
        <w:t>l</w:t>
      </w:r>
      <w:r w:rsidRPr="00AD6309">
        <w:rPr>
          <w:rFonts w:eastAsia="inherit" w:cstheme="minorHAnsi"/>
        </w:rPr>
        <w:t>ete</w:t>
      </w:r>
      <w:r w:rsidRPr="00AD6309">
        <w:rPr>
          <w:rFonts w:eastAsia="inherit" w:cstheme="minorHAnsi"/>
          <w:spacing w:val="2"/>
        </w:rPr>
        <w:t xml:space="preserve"> </w:t>
      </w:r>
      <w:r w:rsidRPr="00AD6309">
        <w:rPr>
          <w:rFonts w:eastAsia="inherit" w:cstheme="minorHAnsi"/>
        </w:rPr>
        <w:t>and</w:t>
      </w:r>
      <w:r w:rsidRPr="00AD6309">
        <w:rPr>
          <w:rFonts w:eastAsia="inherit" w:cstheme="minorHAnsi"/>
          <w:spacing w:val="1"/>
        </w:rPr>
        <w:t xml:space="preserve"> </w:t>
      </w:r>
      <w:r w:rsidRPr="00AD6309">
        <w:rPr>
          <w:rFonts w:eastAsia="inherit" w:cstheme="minorHAnsi"/>
          <w:spacing w:val="-3"/>
        </w:rPr>
        <w:t>p</w:t>
      </w:r>
      <w:r w:rsidRPr="00AD6309">
        <w:rPr>
          <w:rFonts w:eastAsia="inherit" w:cstheme="minorHAnsi"/>
          <w:spacing w:val="1"/>
        </w:rPr>
        <w:t>r</w:t>
      </w:r>
      <w:r w:rsidRPr="00AD6309">
        <w:rPr>
          <w:rFonts w:eastAsia="inherit" w:cstheme="minorHAnsi"/>
        </w:rPr>
        <w:t>o</w:t>
      </w:r>
      <w:r w:rsidRPr="00AD6309">
        <w:rPr>
          <w:rFonts w:eastAsia="inherit" w:cstheme="minorHAnsi"/>
          <w:spacing w:val="-3"/>
        </w:rPr>
        <w:t>v</w:t>
      </w:r>
      <w:r w:rsidRPr="00AD6309">
        <w:rPr>
          <w:rFonts w:eastAsia="inherit" w:cstheme="minorHAnsi"/>
          <w:spacing w:val="-1"/>
        </w:rPr>
        <w:t>i</w:t>
      </w:r>
      <w:r w:rsidRPr="00AD6309">
        <w:rPr>
          <w:rFonts w:eastAsia="inherit" w:cstheme="minorHAnsi"/>
        </w:rPr>
        <w:t>de</w:t>
      </w:r>
      <w:r w:rsidRPr="00AD6309">
        <w:rPr>
          <w:rFonts w:eastAsia="inherit" w:cstheme="minorHAnsi"/>
          <w:spacing w:val="1"/>
        </w:rPr>
        <w:t xml:space="preserve"> </w:t>
      </w:r>
      <w:r w:rsidRPr="00AD6309">
        <w:rPr>
          <w:rFonts w:eastAsia="inherit" w:cstheme="minorHAnsi"/>
        </w:rPr>
        <w:t>d</w:t>
      </w:r>
      <w:r w:rsidRPr="00AD6309">
        <w:rPr>
          <w:rFonts w:eastAsia="inherit" w:cstheme="minorHAnsi"/>
          <w:spacing w:val="-1"/>
        </w:rPr>
        <w:t>o</w:t>
      </w:r>
      <w:r w:rsidRPr="00AD6309">
        <w:rPr>
          <w:rFonts w:eastAsia="inherit" w:cstheme="minorHAnsi"/>
        </w:rPr>
        <w:t>cum</w:t>
      </w:r>
      <w:r w:rsidRPr="00AD6309">
        <w:rPr>
          <w:rFonts w:eastAsia="inherit" w:cstheme="minorHAnsi"/>
          <w:spacing w:val="-2"/>
        </w:rPr>
        <w:t>e</w:t>
      </w:r>
      <w:r w:rsidRPr="00AD6309">
        <w:rPr>
          <w:rFonts w:eastAsia="inherit" w:cstheme="minorHAnsi"/>
        </w:rPr>
        <w:t>nta</w:t>
      </w:r>
      <w:r w:rsidRPr="00AD6309">
        <w:rPr>
          <w:rFonts w:eastAsia="inherit" w:cstheme="minorHAnsi"/>
          <w:spacing w:val="1"/>
        </w:rPr>
        <w:t>t</w:t>
      </w:r>
      <w:r w:rsidRPr="00AD6309">
        <w:rPr>
          <w:rFonts w:eastAsia="inherit" w:cstheme="minorHAnsi"/>
          <w:spacing w:val="-1"/>
        </w:rPr>
        <w:t>i</w:t>
      </w:r>
      <w:r w:rsidRPr="00AD6309">
        <w:rPr>
          <w:rFonts w:eastAsia="inherit" w:cstheme="minorHAnsi"/>
        </w:rPr>
        <w:t>on su</w:t>
      </w:r>
      <w:r w:rsidRPr="00AD6309">
        <w:rPr>
          <w:rFonts w:eastAsia="inherit" w:cstheme="minorHAnsi"/>
          <w:spacing w:val="-1"/>
        </w:rPr>
        <w:t>p</w:t>
      </w:r>
      <w:r w:rsidRPr="00AD6309">
        <w:rPr>
          <w:rFonts w:eastAsia="inherit" w:cstheme="minorHAnsi"/>
        </w:rPr>
        <w:t>p</w:t>
      </w:r>
      <w:r w:rsidRPr="00AD6309">
        <w:rPr>
          <w:rFonts w:eastAsia="inherit" w:cstheme="minorHAnsi"/>
          <w:spacing w:val="-1"/>
        </w:rPr>
        <w:t>o</w:t>
      </w:r>
      <w:r w:rsidRPr="00AD6309">
        <w:rPr>
          <w:rFonts w:eastAsia="inherit" w:cstheme="minorHAnsi"/>
          <w:spacing w:val="1"/>
        </w:rPr>
        <w:t>rt</w:t>
      </w:r>
      <w:r w:rsidRPr="00AD6309">
        <w:rPr>
          <w:rFonts w:eastAsia="inherit" w:cstheme="minorHAnsi"/>
          <w:spacing w:val="-1"/>
        </w:rPr>
        <w:t>i</w:t>
      </w:r>
      <w:r w:rsidRPr="00AD6309">
        <w:rPr>
          <w:rFonts w:eastAsia="inherit" w:cstheme="minorHAnsi"/>
          <w:spacing w:val="-3"/>
        </w:rPr>
        <w:t>n</w:t>
      </w:r>
      <w:r w:rsidRPr="00AD6309">
        <w:rPr>
          <w:rFonts w:eastAsia="inherit" w:cstheme="minorHAnsi"/>
        </w:rPr>
        <w:t>g</w:t>
      </w:r>
      <w:r w:rsidRPr="00AD6309">
        <w:rPr>
          <w:rFonts w:eastAsia="inherit" w:cstheme="minorHAnsi"/>
          <w:spacing w:val="1"/>
        </w:rPr>
        <w:t xml:space="preserve"> t</w:t>
      </w:r>
      <w:r w:rsidRPr="00AD6309">
        <w:rPr>
          <w:rFonts w:eastAsia="inherit" w:cstheme="minorHAnsi"/>
        </w:rPr>
        <w:t>he</w:t>
      </w:r>
      <w:r w:rsidRPr="00AD6309">
        <w:rPr>
          <w:rFonts w:eastAsia="inherit" w:cstheme="minorHAnsi"/>
          <w:spacing w:val="-2"/>
        </w:rPr>
        <w:t xml:space="preserve"> </w:t>
      </w:r>
      <w:r w:rsidRPr="00AD6309">
        <w:rPr>
          <w:rFonts w:eastAsia="inherit" w:cstheme="minorHAnsi"/>
        </w:rPr>
        <w:t>need</w:t>
      </w:r>
      <w:r w:rsidRPr="00AD6309">
        <w:rPr>
          <w:rFonts w:eastAsia="inherit" w:cstheme="minorHAnsi"/>
          <w:spacing w:val="-2"/>
        </w:rPr>
        <w:t xml:space="preserve"> </w:t>
      </w:r>
      <w:r w:rsidRPr="00AD6309">
        <w:rPr>
          <w:rFonts w:eastAsia="inherit" w:cstheme="minorHAnsi"/>
          <w:spacing w:val="1"/>
        </w:rPr>
        <w:t>f</w:t>
      </w:r>
      <w:r w:rsidRPr="00AD6309">
        <w:rPr>
          <w:rFonts w:eastAsia="inherit" w:cstheme="minorHAnsi"/>
        </w:rPr>
        <w:t xml:space="preserve">or </w:t>
      </w:r>
      <w:r w:rsidRPr="00AD6309">
        <w:rPr>
          <w:rFonts w:eastAsia="inherit" w:cstheme="minorHAnsi"/>
          <w:spacing w:val="-3"/>
        </w:rPr>
        <w:t>a</w:t>
      </w:r>
      <w:r w:rsidRPr="00AD6309">
        <w:rPr>
          <w:rFonts w:eastAsia="inherit" w:cstheme="minorHAnsi"/>
        </w:rPr>
        <w:t>n</w:t>
      </w:r>
      <w:r w:rsidRPr="00AD6309">
        <w:rPr>
          <w:rFonts w:eastAsia="inherit" w:cstheme="minorHAnsi"/>
          <w:spacing w:val="1"/>
        </w:rPr>
        <w:t xml:space="preserve"> I</w:t>
      </w:r>
      <w:r w:rsidRPr="00AD6309">
        <w:rPr>
          <w:rFonts w:eastAsia="inherit" w:cstheme="minorHAnsi"/>
        </w:rPr>
        <w:t>nc</w:t>
      </w:r>
      <w:r w:rsidRPr="00AD6309">
        <w:rPr>
          <w:rFonts w:eastAsia="inherit" w:cstheme="minorHAnsi"/>
          <w:spacing w:val="-3"/>
        </w:rPr>
        <w:t>o</w:t>
      </w:r>
      <w:r w:rsidRPr="00AD6309">
        <w:rPr>
          <w:rFonts w:eastAsia="inherit" w:cstheme="minorHAnsi"/>
          <w:spacing w:val="1"/>
        </w:rPr>
        <w:t>m</w:t>
      </w:r>
      <w:r w:rsidRPr="00AD6309">
        <w:rPr>
          <w:rFonts w:eastAsia="inherit" w:cstheme="minorHAnsi"/>
        </w:rPr>
        <w:t>p</w:t>
      </w:r>
      <w:r w:rsidRPr="00AD6309">
        <w:rPr>
          <w:rFonts w:eastAsia="inherit" w:cstheme="minorHAnsi"/>
          <w:spacing w:val="-1"/>
        </w:rPr>
        <w:t>l</w:t>
      </w:r>
      <w:r w:rsidRPr="00AD6309">
        <w:rPr>
          <w:rFonts w:eastAsia="inherit" w:cstheme="minorHAnsi"/>
        </w:rPr>
        <w:t>et</w:t>
      </w:r>
      <w:r w:rsidRPr="00AD6309">
        <w:rPr>
          <w:rFonts w:eastAsia="inherit" w:cstheme="minorHAnsi"/>
          <w:spacing w:val="-2"/>
        </w:rPr>
        <w:t>e</w:t>
      </w:r>
      <w:r w:rsidRPr="00AD6309">
        <w:rPr>
          <w:rFonts w:eastAsia="inherit" w:cstheme="minorHAnsi"/>
        </w:rPr>
        <w:t>.</w:t>
      </w:r>
      <w:r w:rsidRPr="00AD6309">
        <w:rPr>
          <w:rFonts w:eastAsia="inherit" w:cstheme="minorHAnsi"/>
          <w:spacing w:val="3"/>
        </w:rPr>
        <w:t xml:space="preserve"> </w:t>
      </w:r>
      <w:r w:rsidRPr="00AD6309">
        <w:rPr>
          <w:rFonts w:eastAsia="inherit" w:cstheme="minorHAnsi"/>
          <w:spacing w:val="-3"/>
        </w:rPr>
        <w:t>S</w:t>
      </w:r>
      <w:r w:rsidRPr="00AD6309">
        <w:rPr>
          <w:rFonts w:eastAsia="inherit" w:cstheme="minorHAnsi"/>
          <w:spacing w:val="1"/>
        </w:rPr>
        <w:t>t</w:t>
      </w:r>
      <w:r w:rsidRPr="00AD6309">
        <w:rPr>
          <w:rFonts w:eastAsia="inherit" w:cstheme="minorHAnsi"/>
        </w:rPr>
        <w:t>u</w:t>
      </w:r>
      <w:r w:rsidRPr="00AD6309">
        <w:rPr>
          <w:rFonts w:eastAsia="inherit" w:cstheme="minorHAnsi"/>
          <w:spacing w:val="-1"/>
        </w:rPr>
        <w:t>d</w:t>
      </w:r>
      <w:r w:rsidRPr="00AD6309">
        <w:rPr>
          <w:rFonts w:eastAsia="inherit" w:cstheme="minorHAnsi"/>
        </w:rPr>
        <w:t>e</w:t>
      </w:r>
      <w:r w:rsidRPr="00AD6309">
        <w:rPr>
          <w:rFonts w:eastAsia="inherit" w:cstheme="minorHAnsi"/>
          <w:spacing w:val="-1"/>
        </w:rPr>
        <w:t>n</w:t>
      </w:r>
      <w:r w:rsidRPr="00AD6309">
        <w:rPr>
          <w:rFonts w:eastAsia="inherit" w:cstheme="minorHAnsi"/>
          <w:spacing w:val="1"/>
        </w:rPr>
        <w:t>t</w:t>
      </w:r>
      <w:r w:rsidRPr="00AD6309">
        <w:rPr>
          <w:rFonts w:eastAsia="inherit" w:cstheme="minorHAnsi"/>
        </w:rPr>
        <w:t>s</w:t>
      </w:r>
      <w:r w:rsidRPr="00AD6309">
        <w:rPr>
          <w:rFonts w:eastAsia="inherit" w:cstheme="minorHAnsi"/>
          <w:spacing w:val="-1"/>
        </w:rPr>
        <w:t xml:space="preserve"> </w:t>
      </w:r>
      <w:r w:rsidRPr="00AD6309">
        <w:rPr>
          <w:rFonts w:eastAsia="inherit" w:cstheme="minorHAnsi"/>
          <w:spacing w:val="-2"/>
        </w:rPr>
        <w:t>c</w:t>
      </w:r>
      <w:r w:rsidRPr="00AD6309">
        <w:rPr>
          <w:rFonts w:eastAsia="inherit" w:cstheme="minorHAnsi"/>
        </w:rPr>
        <w:t>an</w:t>
      </w:r>
      <w:r w:rsidRPr="00AD6309">
        <w:rPr>
          <w:rFonts w:eastAsia="inherit" w:cstheme="minorHAnsi"/>
          <w:spacing w:val="-1"/>
        </w:rPr>
        <w:t xml:space="preserve"> </w:t>
      </w:r>
      <w:r w:rsidRPr="00AD6309">
        <w:rPr>
          <w:rFonts w:eastAsia="inherit" w:cstheme="minorHAnsi"/>
          <w:spacing w:val="2"/>
        </w:rPr>
        <w:t>g</w:t>
      </w:r>
      <w:r w:rsidRPr="00AD6309">
        <w:rPr>
          <w:rFonts w:eastAsia="inherit" w:cstheme="minorHAnsi"/>
        </w:rPr>
        <w:t xml:space="preserve">et </w:t>
      </w:r>
      <w:r w:rsidRPr="00AD6309">
        <w:rPr>
          <w:rFonts w:eastAsia="inherit" w:cstheme="minorHAnsi"/>
          <w:spacing w:val="1"/>
        </w:rPr>
        <w:t>t</w:t>
      </w:r>
      <w:r w:rsidRPr="00AD6309">
        <w:rPr>
          <w:rFonts w:eastAsia="inherit" w:cstheme="minorHAnsi"/>
        </w:rPr>
        <w:t>h</w:t>
      </w:r>
      <w:r w:rsidRPr="00AD6309">
        <w:rPr>
          <w:rFonts w:eastAsia="inherit" w:cstheme="minorHAnsi"/>
          <w:spacing w:val="-1"/>
        </w:rPr>
        <w:t>e</w:t>
      </w:r>
      <w:r w:rsidRPr="00AD6309">
        <w:rPr>
          <w:rFonts w:eastAsia="inherit" w:cstheme="minorHAnsi"/>
        </w:rPr>
        <w:t>se</w:t>
      </w:r>
      <w:r w:rsidRPr="00AD6309">
        <w:rPr>
          <w:rFonts w:eastAsia="inherit" w:cstheme="minorHAnsi"/>
          <w:spacing w:val="-4"/>
        </w:rPr>
        <w:t xml:space="preserve"> </w:t>
      </w:r>
      <w:r w:rsidRPr="00AD6309">
        <w:rPr>
          <w:rFonts w:eastAsia="inherit" w:cstheme="minorHAnsi"/>
          <w:spacing w:val="3"/>
        </w:rPr>
        <w:t>f</w:t>
      </w:r>
      <w:r w:rsidRPr="00AD6309">
        <w:rPr>
          <w:rFonts w:eastAsia="inherit" w:cstheme="minorHAnsi"/>
          <w:spacing w:val="-3"/>
        </w:rPr>
        <w:t>o</w:t>
      </w:r>
      <w:r w:rsidRPr="00AD6309">
        <w:rPr>
          <w:rFonts w:eastAsia="inherit" w:cstheme="minorHAnsi"/>
          <w:spacing w:val="-2"/>
        </w:rPr>
        <w:t>r</w:t>
      </w:r>
      <w:r w:rsidRPr="00AD6309">
        <w:rPr>
          <w:rFonts w:eastAsia="inherit" w:cstheme="minorHAnsi"/>
          <w:spacing w:val="1"/>
        </w:rPr>
        <w:t>m</w:t>
      </w:r>
      <w:r w:rsidRPr="00AD6309">
        <w:rPr>
          <w:rFonts w:eastAsia="inherit" w:cstheme="minorHAnsi"/>
        </w:rPr>
        <w:t>s</w:t>
      </w:r>
      <w:r w:rsidRPr="00AD6309">
        <w:rPr>
          <w:rFonts w:eastAsia="inherit" w:cstheme="minorHAnsi"/>
          <w:spacing w:val="2"/>
        </w:rPr>
        <w:t xml:space="preserve"> </w:t>
      </w:r>
      <w:r w:rsidRPr="00AD6309">
        <w:rPr>
          <w:rFonts w:eastAsia="inherit" w:cstheme="minorHAnsi"/>
        </w:rPr>
        <w:t>by</w:t>
      </w:r>
      <w:r w:rsidRPr="00AD6309">
        <w:rPr>
          <w:rFonts w:eastAsia="inherit" w:cstheme="minorHAnsi"/>
          <w:spacing w:val="-1"/>
        </w:rPr>
        <w:t xml:space="preserve"> </w:t>
      </w:r>
      <w:r w:rsidRPr="00AD6309">
        <w:rPr>
          <w:rFonts w:eastAsia="inherit" w:cstheme="minorHAnsi"/>
        </w:rPr>
        <w:t>co</w:t>
      </w:r>
      <w:r w:rsidRPr="00AD6309">
        <w:rPr>
          <w:rFonts w:eastAsia="inherit" w:cstheme="minorHAnsi"/>
          <w:spacing w:val="-1"/>
        </w:rPr>
        <w:t>n</w:t>
      </w:r>
      <w:r w:rsidRPr="00AD6309">
        <w:rPr>
          <w:rFonts w:eastAsia="inherit" w:cstheme="minorHAnsi"/>
          <w:spacing w:val="1"/>
        </w:rPr>
        <w:t>t</w:t>
      </w:r>
      <w:r w:rsidRPr="00AD6309">
        <w:rPr>
          <w:rFonts w:eastAsia="inherit" w:cstheme="minorHAnsi"/>
        </w:rPr>
        <w:t>a</w:t>
      </w:r>
      <w:r w:rsidRPr="00AD6309">
        <w:rPr>
          <w:rFonts w:eastAsia="inherit" w:cstheme="minorHAnsi"/>
          <w:spacing w:val="-3"/>
        </w:rPr>
        <w:t>c</w:t>
      </w:r>
      <w:r w:rsidRPr="00AD6309">
        <w:rPr>
          <w:rFonts w:eastAsia="inherit" w:cstheme="minorHAnsi"/>
          <w:spacing w:val="1"/>
        </w:rPr>
        <w:t>t</w:t>
      </w:r>
      <w:r w:rsidRPr="00AD6309">
        <w:rPr>
          <w:rFonts w:eastAsia="inherit" w:cstheme="minorHAnsi"/>
          <w:spacing w:val="-1"/>
        </w:rPr>
        <w:t>i</w:t>
      </w:r>
      <w:r w:rsidRPr="00AD6309">
        <w:rPr>
          <w:rFonts w:eastAsia="inherit" w:cstheme="minorHAnsi"/>
        </w:rPr>
        <w:t>ng</w:t>
      </w:r>
      <w:r w:rsidRPr="00AD6309">
        <w:rPr>
          <w:rFonts w:eastAsia="inherit" w:cstheme="minorHAnsi"/>
          <w:spacing w:val="1"/>
        </w:rPr>
        <w:t xml:space="preserve"> </w:t>
      </w:r>
      <w:r w:rsidRPr="00AD6309">
        <w:rPr>
          <w:rFonts w:eastAsia="inherit" w:cstheme="minorHAnsi"/>
          <w:spacing w:val="-1"/>
        </w:rPr>
        <w:t>our Student Services Coordinator,</w:t>
      </w:r>
      <w:r w:rsidRPr="00AD6309">
        <w:rPr>
          <w:rFonts w:eastAsia="inherit" w:cstheme="minorHAnsi"/>
        </w:rPr>
        <w:t xml:space="preserve"> </w:t>
      </w:r>
      <w:r w:rsidRPr="00AD6309">
        <w:rPr>
          <w:rFonts w:eastAsia="inherit" w:cstheme="minorHAnsi"/>
          <w:position w:val="-1"/>
        </w:rPr>
        <w:t>at</w:t>
      </w:r>
      <w:r w:rsidRPr="00AD6309">
        <w:rPr>
          <w:rFonts w:eastAsia="inherit" w:cstheme="minorHAnsi"/>
          <w:color w:val="0033CC"/>
          <w:position w:val="-1"/>
        </w:rPr>
        <w:t xml:space="preserve"> </w:t>
      </w:r>
      <w:hyperlink r:id="rId64" w:history="1">
        <w:r w:rsidRPr="00AD6309">
          <w:rPr>
            <w:rFonts w:eastAsia="inherit" w:cstheme="minorHAnsi"/>
            <w:color w:val="4472C4"/>
            <w:spacing w:val="1"/>
            <w:position w:val="-1"/>
            <w:u w:val="single" w:color="003366"/>
          </w:rPr>
          <w:t>m</w:t>
        </w:r>
        <w:r w:rsidRPr="00AD6309">
          <w:rPr>
            <w:rFonts w:eastAsia="inherit" w:cstheme="minorHAnsi"/>
            <w:color w:val="4472C4"/>
            <w:position w:val="-1"/>
            <w:u w:val="single" w:color="003366"/>
          </w:rPr>
          <w:t>ari</w:t>
        </w:r>
        <w:r w:rsidRPr="00AD6309">
          <w:rPr>
            <w:rFonts w:eastAsia="inherit" w:cstheme="minorHAnsi"/>
            <w:color w:val="4472C4"/>
            <w:spacing w:val="-2"/>
            <w:position w:val="-1"/>
            <w:u w:val="single" w:color="003366"/>
          </w:rPr>
          <w:t>ly</w:t>
        </w:r>
        <w:r w:rsidRPr="00AD6309">
          <w:rPr>
            <w:rFonts w:eastAsia="inherit" w:cstheme="minorHAnsi"/>
            <w:color w:val="4472C4"/>
            <w:position w:val="-1"/>
            <w:u w:val="single" w:color="003366"/>
          </w:rPr>
          <w:t>n.</w:t>
        </w:r>
        <w:r w:rsidRPr="00AD6309">
          <w:rPr>
            <w:rFonts w:eastAsia="inherit" w:cstheme="minorHAnsi"/>
            <w:color w:val="4472C4"/>
            <w:spacing w:val="3"/>
            <w:position w:val="-1"/>
            <w:u w:val="single" w:color="003366"/>
          </w:rPr>
          <w:t>deuble</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u</w:t>
        </w:r>
        <w:r w:rsidRPr="00AD6309">
          <w:rPr>
            <w:rFonts w:eastAsia="inherit" w:cstheme="minorHAnsi"/>
            <w:color w:val="4472C4"/>
            <w:spacing w:val="-3"/>
            <w:position w:val="-1"/>
            <w:u w:val="single" w:color="003366"/>
          </w:rPr>
          <w:t>n</w:t>
        </w:r>
        <w:r w:rsidRPr="00AD6309">
          <w:rPr>
            <w:rFonts w:eastAsia="inherit" w:cstheme="minorHAnsi"/>
            <w:color w:val="4472C4"/>
            <w:spacing w:val="1"/>
            <w:position w:val="-1"/>
            <w:u w:val="single" w:color="003366"/>
          </w:rPr>
          <w:t>t</w:t>
        </w:r>
        <w:r w:rsidRPr="00AD6309">
          <w:rPr>
            <w:rFonts w:eastAsia="inherit" w:cstheme="minorHAnsi"/>
            <w:color w:val="4472C4"/>
            <w:spacing w:val="-1"/>
            <w:position w:val="-1"/>
            <w:u w:val="single" w:color="003366"/>
          </w:rPr>
          <w:t>.</w:t>
        </w:r>
        <w:r w:rsidRPr="00AD6309">
          <w:rPr>
            <w:rFonts w:eastAsia="inherit" w:cstheme="minorHAnsi"/>
            <w:color w:val="4472C4"/>
            <w:position w:val="-1"/>
            <w:u w:val="single" w:color="003366"/>
          </w:rPr>
          <w:t>e</w:t>
        </w:r>
        <w:r w:rsidRPr="00AD6309">
          <w:rPr>
            <w:rFonts w:eastAsia="inherit" w:cstheme="minorHAnsi"/>
            <w:color w:val="4472C4"/>
            <w:spacing w:val="-1"/>
            <w:position w:val="-1"/>
            <w:u w:val="single" w:color="003366"/>
          </w:rPr>
          <w:t>d</w:t>
        </w:r>
        <w:r w:rsidRPr="00AD6309">
          <w:rPr>
            <w:rFonts w:eastAsia="inherit" w:cstheme="minorHAnsi"/>
            <w:color w:val="4472C4"/>
            <w:position w:val="-1"/>
            <w:u w:val="single" w:color="003366"/>
          </w:rPr>
          <w:t>u</w:t>
        </w:r>
        <w:r w:rsidRPr="00AD6309">
          <w:rPr>
            <w:rFonts w:eastAsia="inherit" w:cstheme="minorHAnsi"/>
            <w:b/>
            <w:color w:val="4472C4"/>
            <w:position w:val="-1"/>
            <w:u w:val="single"/>
          </w:rPr>
          <w:t>.</w:t>
        </w:r>
      </w:hyperlink>
    </w:p>
    <w:p w14:paraId="2DB9B440" w14:textId="77777777" w:rsidR="00614574" w:rsidRPr="00AD6309" w:rsidRDefault="00614574" w:rsidP="00614574">
      <w:pPr>
        <w:spacing w:after="0" w:line="240" w:lineRule="auto"/>
        <w:rPr>
          <w:rFonts w:eastAsia="inherit" w:cstheme="minorHAnsi"/>
          <w:b/>
          <w:position w:val="-1"/>
        </w:rPr>
      </w:pPr>
    </w:p>
    <w:p w14:paraId="4844BD43" w14:textId="77777777" w:rsidR="00614574" w:rsidRPr="00AD6309" w:rsidRDefault="00614574" w:rsidP="00614574">
      <w:pPr>
        <w:spacing w:after="0" w:line="240" w:lineRule="auto"/>
        <w:rPr>
          <w:rFonts w:eastAsia="inherit" w:cstheme="minorHAnsi"/>
          <w:b/>
          <w:position w:val="-1"/>
        </w:rPr>
      </w:pPr>
      <w:r w:rsidRPr="00AD6309">
        <w:rPr>
          <w:rFonts w:eastAsia="inherit" w:cstheme="minorHAnsi"/>
          <w:b/>
          <w:position w:val="-1"/>
        </w:rPr>
        <w:t>Progress in Class/Dropping a Class</w:t>
      </w:r>
    </w:p>
    <w:p w14:paraId="101D8E28" w14:textId="77777777" w:rsidR="00614574" w:rsidRPr="00AD6309" w:rsidRDefault="00614574" w:rsidP="00614574">
      <w:pPr>
        <w:spacing w:after="0" w:line="240" w:lineRule="auto"/>
        <w:rPr>
          <w:rFonts w:eastAsia="inherit" w:cstheme="minorHAnsi"/>
          <w:iCs/>
        </w:rPr>
      </w:pPr>
      <w:r w:rsidRPr="00AD6309">
        <w:rPr>
          <w:rFonts w:eastAsia="inherit" w:cstheme="minorHAnsi"/>
          <w:iCs/>
        </w:rPr>
        <w:t xml:space="preserve">You may add a course or withdraw in accordance with the University’s policy currently in </w:t>
      </w:r>
      <w:proofErr w:type="gramStart"/>
      <w:r w:rsidRPr="00AD6309">
        <w:rPr>
          <w:rFonts w:eastAsia="inherit" w:cstheme="minorHAnsi"/>
          <w:iCs/>
        </w:rPr>
        <w:t>effect.</w:t>
      </w:r>
      <w:r w:rsidRPr="00AD6309">
        <w:rPr>
          <w:rFonts w:eastAsia="inherit" w:cstheme="minorHAnsi"/>
          <w:position w:val="-1"/>
        </w:rPr>
        <w:t>If</w:t>
      </w:r>
      <w:proofErr w:type="gramEnd"/>
      <w:r w:rsidRPr="00AD6309">
        <w:rPr>
          <w:rFonts w:eastAsia="inherit" w:cstheme="minorHAnsi"/>
          <w:position w:val="-1"/>
        </w:rPr>
        <w:t xml:space="preserve"> you are having difficulties with assignments or the pace of the class, please keep in touch with your instructor through the course Inbox. If you think you might need to drop the class, be sure you keep track of the last dates you can drop a class. You can find these dates on the </w:t>
      </w:r>
      <w:hyperlink r:id="rId65" w:history="1">
        <w:r w:rsidRPr="00AD6309">
          <w:rPr>
            <w:rFonts w:eastAsia="inherit" w:cstheme="minorHAnsi"/>
            <w:color w:val="4472C4"/>
            <w:position w:val="-1"/>
            <w:u w:val="single"/>
          </w:rPr>
          <w:t>UNT Registrar’s site</w:t>
        </w:r>
      </w:hyperlink>
      <w:r w:rsidRPr="00AD6309">
        <w:rPr>
          <w:rFonts w:eastAsia="inherit" w:cstheme="minorHAnsi"/>
          <w:position w:val="-1"/>
        </w:rPr>
        <w:t xml:space="preserve">. If, by dropping a class, you will not be enrolled in any classes during an 8-week period, you </w:t>
      </w:r>
      <w:proofErr w:type="gramStart"/>
      <w:r w:rsidRPr="00AD6309">
        <w:rPr>
          <w:rFonts w:eastAsia="inherit" w:cstheme="minorHAnsi"/>
          <w:position w:val="-1"/>
        </w:rPr>
        <w:t>have to</w:t>
      </w:r>
      <w:proofErr w:type="gramEnd"/>
      <w:r w:rsidRPr="00AD6309">
        <w:rPr>
          <w:rFonts w:eastAsia="inherit" w:cstheme="minorHAnsi"/>
          <w:position w:val="-1"/>
        </w:rPr>
        <w:t xml:space="preserve"> withdraw from the university. You can come back later. To withdraw, you </w:t>
      </w:r>
      <w:proofErr w:type="gramStart"/>
      <w:r w:rsidRPr="00AD6309">
        <w:rPr>
          <w:rFonts w:eastAsia="inherit" w:cstheme="minorHAnsi"/>
          <w:position w:val="-1"/>
        </w:rPr>
        <w:t>have to</w:t>
      </w:r>
      <w:proofErr w:type="gramEnd"/>
      <w:r w:rsidRPr="00AD6309">
        <w:rPr>
          <w:rFonts w:eastAsia="inherit" w:cstheme="minorHAnsi"/>
          <w:position w:val="-1"/>
        </w:rPr>
        <w:t xml:space="preserve"> contact the Dean of Students, </w:t>
      </w:r>
      <w:hyperlink r:id="rId66" w:history="1">
        <w:r w:rsidRPr="00AD6309">
          <w:rPr>
            <w:rFonts w:eastAsia="inherit" w:cstheme="minorHAnsi"/>
            <w:color w:val="4472C4"/>
            <w:position w:val="-1"/>
            <w:u w:val="single"/>
          </w:rPr>
          <w:t>deanofstudents@unt.edu</w:t>
        </w:r>
      </w:hyperlink>
      <w:r w:rsidRPr="00AD6309">
        <w:rPr>
          <w:rFonts w:eastAsia="inherit" w:cstheme="minorHAnsi"/>
          <w:color w:val="4472C4"/>
          <w:position w:val="-1"/>
        </w:rPr>
        <w:t>.</w:t>
      </w:r>
    </w:p>
    <w:p w14:paraId="58E34DB3" w14:textId="77777777" w:rsidR="00614574" w:rsidRPr="00AD6309" w:rsidRDefault="00614574" w:rsidP="00614574">
      <w:pPr>
        <w:tabs>
          <w:tab w:val="left" w:pos="2715"/>
        </w:tabs>
        <w:spacing w:after="0" w:line="240" w:lineRule="auto"/>
        <w:rPr>
          <w:rFonts w:eastAsia="inherit" w:cstheme="minorHAnsi"/>
          <w:position w:val="-1"/>
        </w:rPr>
      </w:pPr>
      <w:r w:rsidRPr="00AD6309">
        <w:rPr>
          <w:rFonts w:eastAsia="inherit" w:cstheme="minorHAnsi"/>
          <w:position w:val="-1"/>
        </w:rPr>
        <w:tab/>
      </w:r>
    </w:p>
    <w:p w14:paraId="2328BC92" w14:textId="77777777" w:rsidR="00614574" w:rsidRPr="00AD6309" w:rsidRDefault="00614574" w:rsidP="00614574">
      <w:pPr>
        <w:tabs>
          <w:tab w:val="left" w:pos="2715"/>
        </w:tabs>
        <w:spacing w:after="0" w:line="240" w:lineRule="auto"/>
        <w:rPr>
          <w:rFonts w:eastAsia="inherit" w:cstheme="minorHAnsi"/>
          <w:position w:val="-1"/>
        </w:rPr>
      </w:pPr>
      <w:r w:rsidRPr="00AD6309">
        <w:rPr>
          <w:rFonts w:eastAsia="inherit" w:cstheme="minorHAnsi"/>
          <w:position w:val="-1"/>
        </w:rPr>
        <w:t xml:space="preserve"> If you are dropping a class or withdrawing from all classes, be sure, you do that through the </w:t>
      </w:r>
      <w:hyperlink r:id="rId67" w:history="1">
        <w:r w:rsidRPr="00AD6309">
          <w:rPr>
            <w:rFonts w:eastAsia="inherit" w:cstheme="minorHAnsi"/>
            <w:color w:val="4472C4"/>
            <w:position w:val="-1"/>
            <w:u w:val="single"/>
          </w:rPr>
          <w:t>registrar</w:t>
        </w:r>
      </w:hyperlink>
      <w:r w:rsidRPr="00AD6309">
        <w:rPr>
          <w:rFonts w:eastAsia="inherit" w:cstheme="minorHAnsi"/>
          <w:position w:val="-1"/>
        </w:rPr>
        <w:t xml:space="preserve">. </w:t>
      </w:r>
      <w:r w:rsidRPr="00AD6309">
        <w:rPr>
          <w:rFonts w:eastAsia="inherit" w:cstheme="minorHAnsi"/>
          <w:b/>
          <w:color w:val="000000"/>
          <w:shd w:val="clear" w:color="auto" w:fill="FFFF00"/>
        </w:rPr>
        <w:t>*IMPORTANT</w:t>
      </w:r>
      <w:r w:rsidRPr="00AD6309">
        <w:rPr>
          <w:rFonts w:eastAsia="inherit" w:cstheme="minorHAnsi"/>
          <w:b/>
          <w:color w:val="000000"/>
        </w:rPr>
        <w:t xml:space="preserve">: </w:t>
      </w:r>
      <w:r w:rsidRPr="00AD6309">
        <w:rPr>
          <w:rFonts w:eastAsia="inherit" w:cstheme="minorHAnsi"/>
          <w:position w:val="-1"/>
        </w:rPr>
        <w:t>Just telling your instructor or the Educational Leadership office that you are dropping is not sufficient. Also, please be aware that dropping classes may affect financial aid. However, if you are going to drop or withdraw, be sure you do it as soon as you know that is what you plan to do. If you stay on the roll until the end, but have not submitted assignments, your instructor will have to give you a failing grade.</w:t>
      </w:r>
    </w:p>
    <w:p w14:paraId="6CD70022" w14:textId="77777777" w:rsidR="00614574" w:rsidRPr="00AD6309" w:rsidRDefault="00614574" w:rsidP="00614574">
      <w:pPr>
        <w:spacing w:after="0" w:line="240" w:lineRule="auto"/>
        <w:rPr>
          <w:rFonts w:eastAsia="inherit" w:cstheme="minorHAnsi"/>
          <w:position w:val="-1"/>
        </w:rPr>
      </w:pPr>
    </w:p>
    <w:p w14:paraId="0F2D030E" w14:textId="77777777" w:rsidR="00614574" w:rsidRPr="00AD6309" w:rsidRDefault="00614574" w:rsidP="00614574">
      <w:pPr>
        <w:spacing w:after="0" w:line="240" w:lineRule="auto"/>
        <w:rPr>
          <w:rFonts w:eastAsia="inherit" w:cstheme="minorHAnsi"/>
          <w:position w:val="-1"/>
        </w:rPr>
      </w:pPr>
      <w:r w:rsidRPr="00AD6309">
        <w:rPr>
          <w:rFonts w:eastAsia="Times New Roman" w:cstheme="minorHAnsi"/>
          <w:b/>
          <w:color w:val="000000"/>
        </w:rPr>
        <w:t>Student Verification</w:t>
      </w:r>
      <w:r w:rsidRPr="00AD6309">
        <w:rPr>
          <w:rFonts w:eastAsia="inherit" w:cstheme="minorHAnsi"/>
          <w:position w:val="-1"/>
        </w:rPr>
        <w:br/>
      </w:r>
      <w:r w:rsidRPr="00AD6309">
        <w:rPr>
          <w:rFonts w:eastAsia="Calibri"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Pr="00AD6309">
        <w:rPr>
          <w:rFonts w:eastAsia="Calibri" w:cstheme="minorHAnsi"/>
        </w:rPr>
        <w:br/>
      </w:r>
    </w:p>
    <w:p w14:paraId="4CDAD660" w14:textId="77777777" w:rsidR="00614574" w:rsidRPr="00AD6309" w:rsidRDefault="00614574" w:rsidP="00614574">
      <w:pPr>
        <w:rPr>
          <w:rFonts w:eastAsia="Calibri" w:cstheme="minorHAnsi"/>
        </w:rPr>
      </w:pPr>
      <w:r w:rsidRPr="00AD6309">
        <w:rPr>
          <w:rFonts w:eastAsia="Calibri" w:cstheme="minorHAnsi"/>
        </w:rPr>
        <w:lastRenderedPageBreak/>
        <w:t xml:space="preserve">See </w:t>
      </w:r>
      <w:hyperlink r:id="rId68" w:history="1">
        <w:r w:rsidRPr="00AD6309">
          <w:rPr>
            <w:rFonts w:eastAsia="Calibri" w:cstheme="minorHAnsi"/>
            <w:color w:val="0563C1"/>
            <w:u w:val="single"/>
          </w:rPr>
          <w:t>UNT Policy 07-002 Student Identity Verification, Privacy, and Notification and Distance Education Courses</w:t>
        </w:r>
      </w:hyperlink>
      <w:r w:rsidRPr="00AD6309">
        <w:rPr>
          <w:rFonts w:eastAsia="Calibri" w:cstheme="minorHAnsi"/>
        </w:rPr>
        <w:t xml:space="preserve"> (</w:t>
      </w:r>
      <w:hyperlink r:id="rId69" w:history="1">
        <w:r w:rsidRPr="00267D58">
          <w:rPr>
            <w:rStyle w:val="Hyperlink"/>
            <w:rFonts w:eastAsia="Calibri" w:cstheme="minorHAnsi"/>
          </w:rPr>
          <w:t>https://policy.unt.edu/policy/07-002</w:t>
        </w:r>
      </w:hyperlink>
      <w:r w:rsidRPr="00AD6309">
        <w:rPr>
          <w:rFonts w:eastAsia="Calibri" w:cstheme="minorHAnsi"/>
        </w:rPr>
        <w:t>).</w:t>
      </w:r>
    </w:p>
    <w:p w14:paraId="025EF3C0" w14:textId="77777777" w:rsidR="00614574" w:rsidRPr="00AD6309" w:rsidRDefault="00614574" w:rsidP="00614574">
      <w:pPr>
        <w:widowControl w:val="0"/>
        <w:autoSpaceDE w:val="0"/>
        <w:autoSpaceDN w:val="0"/>
        <w:spacing w:after="0" w:line="240" w:lineRule="auto"/>
        <w:rPr>
          <w:rFonts w:eastAsia="Times New Roman" w:cstheme="minorHAnsi"/>
          <w:b/>
          <w:color w:val="000000"/>
        </w:rPr>
      </w:pPr>
    </w:p>
    <w:p w14:paraId="0FB9BC2F" w14:textId="77777777" w:rsidR="00614574" w:rsidRPr="00AD6309" w:rsidRDefault="00614574" w:rsidP="00614574">
      <w:pPr>
        <w:widowControl w:val="0"/>
        <w:autoSpaceDE w:val="0"/>
        <w:autoSpaceDN w:val="0"/>
        <w:spacing w:after="0" w:line="240" w:lineRule="auto"/>
        <w:rPr>
          <w:rFonts w:eastAsia="Times New Roman" w:cstheme="minorHAnsi"/>
          <w:b/>
          <w:color w:val="000000"/>
        </w:rPr>
      </w:pPr>
      <w:r w:rsidRPr="00AD6309">
        <w:rPr>
          <w:rFonts w:eastAsia="Times New Roman" w:cstheme="minorHAnsi"/>
          <w:b/>
          <w:color w:val="000000"/>
        </w:rPr>
        <w:t>Use of Student Work</w:t>
      </w:r>
    </w:p>
    <w:p w14:paraId="637509BA" w14:textId="77777777" w:rsidR="00614574" w:rsidRPr="00AD6309" w:rsidRDefault="00614574" w:rsidP="00614574">
      <w:pPr>
        <w:keepNext/>
        <w:keepLines/>
        <w:spacing w:after="0"/>
        <w:outlineLvl w:val="2"/>
        <w:rPr>
          <w:rFonts w:eastAsia="Times New Roman" w:cstheme="minorHAnsi"/>
          <w:b/>
          <w:color w:val="000000"/>
        </w:rPr>
      </w:pPr>
      <w:r w:rsidRPr="00AD6309">
        <w:rPr>
          <w:rFonts w:eastAsia="Calibri" w:cstheme="minorHAnsi"/>
        </w:rPr>
        <w:t>A student owns the copyright for all work (e.g., software, photographs, reports, presentations, and email messages) they create within a class, and the University is not entitled to use any student work without the student’s permission unless all the following criteria are met:</w:t>
      </w:r>
    </w:p>
    <w:p w14:paraId="1C030D53" w14:textId="77777777" w:rsidR="00614574" w:rsidRPr="00AD6309" w:rsidRDefault="00614574" w:rsidP="00614574">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used only once.</w:t>
      </w:r>
    </w:p>
    <w:p w14:paraId="3C22DA15" w14:textId="77777777" w:rsidR="00614574" w:rsidRPr="00AD6309" w:rsidRDefault="00614574" w:rsidP="00614574">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work is not used in its entirety.</w:t>
      </w:r>
    </w:p>
    <w:p w14:paraId="2015228F" w14:textId="77777777" w:rsidR="00614574" w:rsidRPr="00AD6309" w:rsidRDefault="00614574" w:rsidP="00614574">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Use of the work does not affect any potential profits from the work.</w:t>
      </w:r>
    </w:p>
    <w:p w14:paraId="65DB9400" w14:textId="77777777" w:rsidR="00614574" w:rsidRPr="00AD6309" w:rsidRDefault="00614574" w:rsidP="00614574">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The student is not identified.</w:t>
      </w:r>
    </w:p>
    <w:p w14:paraId="33C9ABDA" w14:textId="77777777" w:rsidR="00614574" w:rsidRPr="00AD6309" w:rsidRDefault="00614574" w:rsidP="00614574">
      <w:pPr>
        <w:widowControl w:val="0"/>
        <w:numPr>
          <w:ilvl w:val="0"/>
          <w:numId w:val="23"/>
        </w:numPr>
        <w:autoSpaceDE w:val="0"/>
        <w:autoSpaceDN w:val="0"/>
        <w:adjustRightInd w:val="0"/>
        <w:spacing w:after="0" w:line="240" w:lineRule="auto"/>
        <w:rPr>
          <w:rFonts w:eastAsia="Calibri" w:cstheme="minorHAnsi"/>
        </w:rPr>
      </w:pPr>
      <w:r w:rsidRPr="00AD6309">
        <w:rPr>
          <w:rFonts w:eastAsia="Calibri" w:cstheme="minorHAnsi"/>
        </w:rPr>
        <w:t xml:space="preserve">The work is identified as student work. </w:t>
      </w:r>
    </w:p>
    <w:p w14:paraId="5AD29A98" w14:textId="77777777" w:rsidR="00614574" w:rsidRPr="00AD6309" w:rsidRDefault="00614574" w:rsidP="00614574">
      <w:pPr>
        <w:spacing w:after="0"/>
        <w:ind w:left="720"/>
        <w:rPr>
          <w:rFonts w:eastAsia="Calibri" w:cstheme="minorHAnsi"/>
        </w:rPr>
      </w:pPr>
    </w:p>
    <w:p w14:paraId="5C818F3C" w14:textId="77777777" w:rsidR="00614574" w:rsidRPr="00AD6309" w:rsidRDefault="00614574" w:rsidP="00614574">
      <w:pPr>
        <w:rPr>
          <w:rFonts w:eastAsia="Calibri" w:cstheme="minorHAnsi"/>
        </w:rPr>
      </w:pPr>
      <w:r w:rsidRPr="00AD6309">
        <w:rPr>
          <w:rFonts w:eastAsia="Calibri" w:cstheme="minorHAnsi"/>
        </w:rPr>
        <w:t>If the use of the work does not meet all the above criteria, then the University office or department using the work must obtain the student’s written permission.</w:t>
      </w:r>
    </w:p>
    <w:p w14:paraId="7160DEB7" w14:textId="77777777" w:rsidR="00614574" w:rsidRPr="00AD6309" w:rsidRDefault="00614574" w:rsidP="00614574">
      <w:pPr>
        <w:spacing w:after="0"/>
        <w:rPr>
          <w:rFonts w:eastAsia="Calibri" w:cstheme="minorHAnsi"/>
          <w:b/>
        </w:rPr>
      </w:pPr>
      <w:r w:rsidRPr="00AD6309">
        <w:rPr>
          <w:rFonts w:eastAsia="Calibri" w:cstheme="minorHAnsi"/>
          <w:b/>
        </w:rPr>
        <w:t>Transmission and Recording of Student Images in Electronically Delivered Courses</w:t>
      </w:r>
    </w:p>
    <w:p w14:paraId="2C4CFE3B" w14:textId="77777777" w:rsidR="00614574" w:rsidRPr="00AD6309" w:rsidRDefault="00614574" w:rsidP="00614574">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 xml:space="preserve">No permission is needed from a student for their image or voice to be transmitted live via videoconference or streaming media, but all students should be informed when courses are to be conducted using either method of delivery. </w:t>
      </w:r>
    </w:p>
    <w:p w14:paraId="20C1D8B4" w14:textId="77777777" w:rsidR="00614574" w:rsidRPr="00AD6309" w:rsidRDefault="00614574" w:rsidP="00614574">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 the event an instructor records student presentations, they must obtain permission from the student using a signed release to use the recording for future classes in accordance with the Use of Student-Created Work guidelines above.</w:t>
      </w:r>
    </w:p>
    <w:p w14:paraId="47A33EDE" w14:textId="77777777" w:rsidR="00614574" w:rsidRPr="00AD6309" w:rsidRDefault="00614574" w:rsidP="00614574">
      <w:pPr>
        <w:widowControl w:val="0"/>
        <w:numPr>
          <w:ilvl w:val="0"/>
          <w:numId w:val="24"/>
        </w:numPr>
        <w:autoSpaceDE w:val="0"/>
        <w:autoSpaceDN w:val="0"/>
        <w:adjustRightInd w:val="0"/>
        <w:spacing w:after="0" w:line="276" w:lineRule="auto"/>
        <w:rPr>
          <w:rFonts w:eastAsia="Calibri" w:cstheme="minorHAnsi"/>
        </w:rPr>
      </w:pPr>
      <w:r w:rsidRPr="00AD6309">
        <w:rPr>
          <w:rFonts w:eastAsia="Calibri"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CAF9D71" w14:textId="77777777" w:rsidR="00614574" w:rsidRPr="00AD6309" w:rsidRDefault="00614574" w:rsidP="00614574">
      <w:pPr>
        <w:spacing w:after="0"/>
        <w:ind w:left="720"/>
        <w:rPr>
          <w:rFonts w:eastAsia="Calibri" w:cstheme="minorHAnsi"/>
        </w:rPr>
      </w:pPr>
      <w:r>
        <w:rPr>
          <w:rFonts w:eastAsia="Calibri" w:cstheme="minorHAnsi"/>
        </w:rPr>
        <w:br/>
      </w:r>
      <w:r w:rsidRPr="00AD6309">
        <w:rPr>
          <w:rFonts w:eastAsia="Calibri" w:cstheme="minorHAnsi"/>
        </w:rPr>
        <w:t>Example: This course employs lecture capture technology to record class sessions. Students may occasionally appear on video. The lecture recordings will be available to you for study purposes and may also be reused in future course offerings.</w:t>
      </w:r>
      <w:r>
        <w:rPr>
          <w:rFonts w:eastAsia="Calibri" w:cstheme="minorHAnsi"/>
        </w:rPr>
        <w:br/>
      </w:r>
    </w:p>
    <w:p w14:paraId="5837ED3D" w14:textId="77777777" w:rsidR="00614574" w:rsidRPr="00AD6309" w:rsidRDefault="00614574" w:rsidP="00614574">
      <w:pPr>
        <w:rPr>
          <w:rFonts w:eastAsia="Calibri" w:cstheme="minorHAnsi"/>
        </w:rPr>
      </w:pPr>
      <w:r w:rsidRPr="00AD6309">
        <w:rPr>
          <w:rFonts w:eastAsia="Calibri" w:cstheme="minorHAnsi"/>
        </w:rPr>
        <w:t>No notification is needed if only audio and slide capture is used or if the video only records the instructor's image. However, the instructor is encouraged to let students know the recordings will be available to them for study purposes.</w:t>
      </w:r>
    </w:p>
    <w:p w14:paraId="74951A4B" w14:textId="77777777" w:rsidR="00614574" w:rsidRDefault="00614574" w:rsidP="00614574">
      <w:pPr>
        <w:rPr>
          <w:rFonts w:eastAsia="Calibri" w:cstheme="minorHAnsi"/>
          <w:color w:val="000000" w:themeColor="text1"/>
        </w:rPr>
      </w:pPr>
      <w:r w:rsidRPr="00AD6309">
        <w:rPr>
          <w:rFonts w:eastAsia="Times New Roman" w:cstheme="minorHAnsi"/>
          <w:b/>
          <w:color w:val="000000"/>
        </w:rPr>
        <w:t xml:space="preserve">Class Recordings and Student Likenesses </w:t>
      </w:r>
      <w:r w:rsidRPr="00AD6309">
        <w:rPr>
          <w:rFonts w:eastAsia="Calibri" w:cstheme="minorHAnsi"/>
        </w:rPr>
        <w:br/>
        <w:t>Any synchronous (live) sessions in this course may recorded for students enrolled in this class section to refer to throughout the semester. Class recordings are the intellectual property of the university or instructor and are reserved for use only by stud</w:t>
      </w:r>
      <w:r w:rsidRPr="006175E5">
        <w:rPr>
          <w:rFonts w:eastAsia="Calibri" w:cstheme="minorHAnsi"/>
          <w:color w:val="000000" w:themeColor="text1"/>
        </w:rPr>
        <w:t>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71EA6FC" w14:textId="77777777" w:rsidR="00614574" w:rsidRPr="00034963" w:rsidRDefault="00614574" w:rsidP="00614574">
      <w:pPr>
        <w:rPr>
          <w:rFonts w:eastAsia="Calibri" w:cstheme="minorHAnsi"/>
          <w:b/>
          <w:color w:val="000000" w:themeColor="text1"/>
        </w:rPr>
      </w:pPr>
      <w:r w:rsidRPr="00034963">
        <w:rPr>
          <w:rFonts w:eastAsia="Calibri" w:cstheme="minorHAnsi"/>
          <w:b/>
          <w:bCs/>
          <w:color w:val="000000" w:themeColor="text1"/>
          <w:sz w:val="28"/>
        </w:rPr>
        <w:lastRenderedPageBreak/>
        <w:t>Important Notice for F-1 Students Taking Distance Education Courses</w:t>
      </w:r>
      <w:r w:rsidRPr="00034963">
        <w:rPr>
          <w:rFonts w:eastAsia="Calibri" w:cstheme="minorHAnsi"/>
          <w:b/>
          <w:color w:val="000000" w:themeColor="text1"/>
        </w:rPr>
        <w:br/>
      </w:r>
    </w:p>
    <w:p w14:paraId="0DF8CF37" w14:textId="77777777" w:rsidR="00614574" w:rsidRPr="00034963" w:rsidRDefault="00614574" w:rsidP="00614574">
      <w:pPr>
        <w:rPr>
          <w:rFonts w:eastAsia="Calibri" w:cstheme="minorHAnsi"/>
          <w:color w:val="000000" w:themeColor="text1"/>
        </w:rPr>
      </w:pPr>
      <w:r w:rsidRPr="00034963">
        <w:rPr>
          <w:rFonts w:eastAsia="Calibri" w:cstheme="minorHAnsi"/>
          <w:b/>
          <w:color w:val="000000" w:themeColor="text1"/>
        </w:rPr>
        <w:t>Federal Regulation</w:t>
      </w:r>
    </w:p>
    <w:p w14:paraId="1D323744"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 xml:space="preserve">To read detailed Immigration and Customs Enforcement regulations for F-1 students taking online courses, please go to the </w:t>
      </w:r>
      <w:hyperlink r:id="rId70" w:history="1">
        <w:r w:rsidRPr="00034963">
          <w:rPr>
            <w:rStyle w:val="Hyperlink"/>
            <w:rFonts w:eastAsia="Calibri" w:cstheme="minorHAnsi"/>
          </w:rPr>
          <w:t>Electronic Code of Federal Regulations website</w:t>
        </w:r>
      </w:hyperlink>
      <w:r w:rsidRPr="00034963">
        <w:rPr>
          <w:rFonts w:eastAsia="Calibri" w:cstheme="minorHAnsi"/>
          <w:color w:val="000000" w:themeColor="text1"/>
        </w:rPr>
        <w:t xml:space="preserve"> (http://www.ecfr.gov/). The specific portion concerning distance education courses is located at Title 8 CFR 214.2 Paragraph (f)(6)(</w:t>
      </w:r>
      <w:proofErr w:type="spellStart"/>
      <w:r w:rsidRPr="00034963">
        <w:rPr>
          <w:rFonts w:eastAsia="Calibri" w:cstheme="minorHAnsi"/>
          <w:color w:val="000000" w:themeColor="text1"/>
        </w:rPr>
        <w:t>i</w:t>
      </w:r>
      <w:proofErr w:type="spellEnd"/>
      <w:r w:rsidRPr="00034963">
        <w:rPr>
          <w:rFonts w:eastAsia="Calibri" w:cstheme="minorHAnsi"/>
          <w:color w:val="000000" w:themeColor="text1"/>
        </w:rPr>
        <w:t>)(G).</w:t>
      </w:r>
    </w:p>
    <w:p w14:paraId="2A7EEDB7"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 xml:space="preserve">The paragraph reads: </w:t>
      </w:r>
    </w:p>
    <w:p w14:paraId="6272604B" w14:textId="77777777" w:rsidR="00614574" w:rsidRPr="00034963" w:rsidRDefault="00614574" w:rsidP="00614574">
      <w:pPr>
        <w:rPr>
          <w:rFonts w:eastAsia="Calibri" w:cstheme="minorHAnsi"/>
          <w:b/>
          <w:color w:val="000000" w:themeColor="text1"/>
        </w:rPr>
      </w:pPr>
      <w:r w:rsidRPr="00034963">
        <w:rPr>
          <w:rFonts w:eastAsia="Calibri" w:cstheme="minorHAnsi"/>
          <w:color w:val="000000" w:themeColor="text1"/>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034963">
        <w:rPr>
          <w:rFonts w:eastAsia="Calibri" w:cstheme="minorHAnsi"/>
          <w:color w:val="000000" w:themeColor="text1"/>
        </w:rPr>
        <w:t>through the use of</w:t>
      </w:r>
      <w:proofErr w:type="gramEnd"/>
      <w:r w:rsidRPr="00034963">
        <w:rPr>
          <w:rFonts w:eastAsia="Calibri" w:cstheme="minorHAnsi"/>
          <w:color w:val="000000" w:themeColor="text1"/>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8E4FCC7" w14:textId="77777777" w:rsidR="00614574" w:rsidRPr="00034963" w:rsidRDefault="00614574" w:rsidP="00614574">
      <w:pPr>
        <w:rPr>
          <w:rFonts w:eastAsia="Calibri" w:cstheme="minorHAnsi"/>
          <w:b/>
          <w:color w:val="000000" w:themeColor="text1"/>
        </w:rPr>
      </w:pPr>
      <w:r w:rsidRPr="00034963">
        <w:rPr>
          <w:rFonts w:eastAsia="Calibri" w:cstheme="minorHAnsi"/>
          <w:b/>
          <w:color w:val="000000" w:themeColor="text1"/>
        </w:rPr>
        <w:t>University of North Texas Compliance</w:t>
      </w:r>
    </w:p>
    <w:p w14:paraId="63C24ED5"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0573AD7"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If such an on-campus activity is required, it is the student’s responsibility to do the following:</w:t>
      </w:r>
    </w:p>
    <w:p w14:paraId="1D790E71"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(1) Submit a written request to the instructor for an on-campus experiential component within one week of the start of the course.</w:t>
      </w:r>
    </w:p>
    <w:p w14:paraId="482BD1B4"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(2) Ensure that the activity on campus takes place and the instructor documents it in writing with a notice sent to the International Student and Scholar Services Office. ISSS has a form available that you may use for this purpose.</w:t>
      </w:r>
      <w:r w:rsidRPr="00034963">
        <w:rPr>
          <w:rFonts w:eastAsia="Calibri" w:cstheme="minorHAnsi"/>
          <w:color w:val="000000" w:themeColor="text1"/>
        </w:rPr>
        <w:br/>
      </w:r>
    </w:p>
    <w:p w14:paraId="5418B943" w14:textId="77777777" w:rsidR="00614574" w:rsidRPr="00034963" w:rsidRDefault="00614574" w:rsidP="00614574">
      <w:pPr>
        <w:rPr>
          <w:rFonts w:eastAsia="Calibri" w:cstheme="minorHAnsi"/>
          <w:color w:val="000000" w:themeColor="text1"/>
        </w:rPr>
      </w:pPr>
      <w:r w:rsidRPr="00034963">
        <w:rPr>
          <w:rFonts w:eastAsia="Calibri" w:cstheme="minorHAnsi"/>
          <w:color w:val="000000" w:themeColor="text1"/>
        </w:rPr>
        <w:t xml:space="preserve">Because the decision may have serious immigration consequences, if an F-1 student is unsure about their need to participate in an on-campus experiential component for this course, they should contact the UNT International Student and Scholar Services Office (telephone 940-565-2195 or email </w:t>
      </w:r>
      <w:hyperlink r:id="rId71">
        <w:r w:rsidRPr="00034963">
          <w:rPr>
            <w:rStyle w:val="Hyperlink"/>
            <w:rFonts w:eastAsia="Calibri" w:cstheme="minorHAnsi"/>
          </w:rPr>
          <w:t>internationaladvising@unt.edu</w:t>
        </w:r>
      </w:hyperlink>
      <w:r w:rsidRPr="00034963">
        <w:rPr>
          <w:rFonts w:eastAsia="Calibri" w:cstheme="minorHAnsi"/>
          <w:color w:val="000000" w:themeColor="text1"/>
        </w:rPr>
        <w:t>) to get clarification before the one-week deadline.</w:t>
      </w:r>
    </w:p>
    <w:p w14:paraId="53881522" w14:textId="77777777" w:rsidR="00614574" w:rsidRPr="006175E5" w:rsidRDefault="00614574" w:rsidP="00614574">
      <w:pPr>
        <w:rPr>
          <w:rFonts w:eastAsia="Calibri" w:cstheme="minorHAnsi"/>
          <w:color w:val="000000" w:themeColor="text1"/>
        </w:rPr>
      </w:pPr>
    </w:p>
    <w:p w14:paraId="269F925E" w14:textId="77777777" w:rsidR="00614574" w:rsidRDefault="00614574" w:rsidP="00614574">
      <w:pPr>
        <w:rPr>
          <w:rFonts w:eastAsiaTheme="minorHAnsi" w:cstheme="minorHAnsi"/>
          <w:b/>
          <w:bCs/>
          <w:color w:val="000000" w:themeColor="text1"/>
          <w:sz w:val="28"/>
          <w:szCs w:val="24"/>
        </w:rPr>
      </w:pPr>
      <w:r>
        <w:rPr>
          <w:rFonts w:eastAsiaTheme="minorHAnsi" w:cstheme="minorHAnsi"/>
          <w:b/>
          <w:bCs/>
          <w:color w:val="000000" w:themeColor="text1"/>
          <w:sz w:val="28"/>
          <w:szCs w:val="24"/>
        </w:rPr>
        <w:br w:type="page"/>
      </w:r>
    </w:p>
    <w:p w14:paraId="52BEF1E5" w14:textId="77777777" w:rsidR="00614574" w:rsidRPr="006175E5" w:rsidRDefault="00614574" w:rsidP="00614574">
      <w:pPr>
        <w:spacing w:after="0" w:line="240" w:lineRule="auto"/>
        <w:rPr>
          <w:rFonts w:eastAsiaTheme="minorHAnsi" w:cstheme="minorHAnsi"/>
          <w:b/>
          <w:bCs/>
          <w:color w:val="000000" w:themeColor="text1"/>
          <w:sz w:val="28"/>
          <w:szCs w:val="24"/>
        </w:rPr>
      </w:pPr>
      <w:r w:rsidRPr="006175E5">
        <w:rPr>
          <w:rFonts w:eastAsiaTheme="minorHAnsi" w:cstheme="minorHAnsi"/>
          <w:b/>
          <w:bCs/>
          <w:color w:val="000000" w:themeColor="text1"/>
          <w:sz w:val="28"/>
          <w:szCs w:val="24"/>
        </w:rPr>
        <w:lastRenderedPageBreak/>
        <w:t>UNT On-Campus Course Policies</w:t>
      </w:r>
    </w:p>
    <w:p w14:paraId="0252BE8E" w14:textId="77777777" w:rsidR="00614574" w:rsidRPr="006175E5" w:rsidRDefault="00614574" w:rsidP="00614574">
      <w:pPr>
        <w:spacing w:after="0" w:line="240" w:lineRule="auto"/>
        <w:rPr>
          <w:rFonts w:eastAsia="Times New Roman" w:cstheme="minorHAnsi"/>
          <w:b/>
          <w:bCs/>
          <w:color w:val="000000" w:themeColor="text1"/>
          <w:sz w:val="28"/>
          <w:szCs w:val="24"/>
        </w:rPr>
      </w:pPr>
    </w:p>
    <w:p w14:paraId="3B64F154" w14:textId="77777777" w:rsidR="00614574" w:rsidRPr="00985F74" w:rsidRDefault="00614574" w:rsidP="00614574">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Attendance</w:t>
      </w:r>
    </w:p>
    <w:p w14:paraId="2A8AEFA6" w14:textId="77777777" w:rsidR="00614574" w:rsidRPr="006175E5" w:rsidRDefault="00614574" w:rsidP="00614574">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F186C67" w14:textId="77777777" w:rsidR="00614574" w:rsidRPr="006175E5" w:rsidRDefault="00614574" w:rsidP="00614574">
      <w:pPr>
        <w:spacing w:after="0" w:line="240" w:lineRule="auto"/>
        <w:rPr>
          <w:rFonts w:eastAsiaTheme="minorHAnsi" w:cstheme="minorHAnsi"/>
          <w:color w:val="000000" w:themeColor="text1"/>
          <w:szCs w:val="24"/>
        </w:rPr>
      </w:pPr>
    </w:p>
    <w:p w14:paraId="57036EA1" w14:textId="77777777" w:rsidR="00614574" w:rsidRPr="006175E5" w:rsidRDefault="00614574" w:rsidP="00614574">
      <w:pPr>
        <w:spacing w:after="0" w:line="240" w:lineRule="auto"/>
        <w:rPr>
          <w:rFonts w:eastAsiaTheme="minorHAnsi" w:cstheme="minorHAnsi"/>
          <w:color w:val="000000" w:themeColor="text1"/>
          <w:szCs w:val="24"/>
        </w:rPr>
      </w:pPr>
      <w:r w:rsidRPr="006175E5">
        <w:rPr>
          <w:rFonts w:eastAsiaTheme="minorHAnsi" w:cstheme="minorHAnsi"/>
          <w:color w:val="000000" w:themeColor="text1"/>
          <w:szCs w:val="24"/>
        </w:rPr>
        <w:t>If you are experiencing any </w:t>
      </w:r>
      <w:hyperlink r:id="rId72" w:history="1">
        <w:r w:rsidRPr="006175E5">
          <w:rPr>
            <w:rFonts w:eastAsiaTheme="minorHAnsi" w:cstheme="minorHAnsi"/>
            <w:color w:val="000000" w:themeColor="text1"/>
            <w:szCs w:val="24"/>
            <w:u w:val="single"/>
          </w:rPr>
          <w:t>symptoms of COVID-19</w:t>
        </w:r>
      </w:hyperlink>
      <w:r w:rsidRPr="006175E5">
        <w:rPr>
          <w:rFonts w:eastAsiaTheme="minorHAnsi" w:cstheme="minorHAnsi"/>
          <w:color w:val="000000" w:themeColor="text1"/>
          <w:szCs w:val="24"/>
        </w:rPr>
        <w:t xml:space="preserve"> please seek medical attention from the Student Health and Wellness Center (940-565-2333 or </w:t>
      </w:r>
      <w:hyperlink r:id="rId73" w:history="1">
        <w:r w:rsidRPr="006175E5">
          <w:rPr>
            <w:rFonts w:eastAsiaTheme="minorHAnsi" w:cstheme="minorHAnsi"/>
            <w:color w:val="000000" w:themeColor="text1"/>
            <w:szCs w:val="24"/>
            <w:u w:val="single"/>
          </w:rPr>
          <w:t>askSHWC@unt.edu</w:t>
        </w:r>
      </w:hyperlink>
      <w:r w:rsidRPr="006175E5">
        <w:rPr>
          <w:rFonts w:eastAsiaTheme="minorHAnsi" w:cstheme="minorHAnsi"/>
          <w:color w:val="000000" w:themeColor="text1"/>
          <w:szCs w:val="24"/>
        </w:rPr>
        <w:t>) or your health care provider PRIOR to coming to campus. UNT also requires you to contact the UNT COVID Team at </w:t>
      </w:r>
      <w:hyperlink r:id="rId74" w:history="1">
        <w:r w:rsidRPr="006175E5">
          <w:rPr>
            <w:rFonts w:eastAsiaTheme="minorHAnsi" w:cstheme="minorHAnsi"/>
            <w:color w:val="000000" w:themeColor="text1"/>
            <w:szCs w:val="24"/>
            <w:u w:val="single"/>
          </w:rPr>
          <w:t>COVID@unt.edu</w:t>
        </w:r>
      </w:hyperlink>
      <w:r w:rsidRPr="006175E5">
        <w:rPr>
          <w:rFonts w:eastAsiaTheme="minorHAnsi" w:cstheme="minorHAnsi"/>
          <w:color w:val="000000" w:themeColor="text1"/>
          <w:szCs w:val="24"/>
        </w:rPr>
        <w:t> for guidance on actions to take due to symptoms, pending or positive test results, or potential exposure.</w:t>
      </w:r>
    </w:p>
    <w:p w14:paraId="39B7EDB5" w14:textId="77777777" w:rsidR="00614574" w:rsidRPr="006175E5" w:rsidRDefault="00614574" w:rsidP="00614574">
      <w:pPr>
        <w:keepNext/>
        <w:keepLines/>
        <w:spacing w:after="0" w:line="252" w:lineRule="atLeast"/>
        <w:outlineLvl w:val="2"/>
        <w:rPr>
          <w:rFonts w:eastAsiaTheme="majorEastAsia" w:cstheme="minorHAnsi"/>
          <w:color w:val="000000" w:themeColor="text1"/>
          <w:szCs w:val="24"/>
        </w:rPr>
      </w:pPr>
      <w:r w:rsidRPr="006175E5">
        <w:rPr>
          <w:rFonts w:eastAsiaTheme="majorEastAsia" w:cstheme="minorHAnsi"/>
          <w:b/>
          <w:bCs/>
          <w:color w:val="000000" w:themeColor="text1"/>
          <w:szCs w:val="24"/>
        </w:rPr>
        <w:t> </w:t>
      </w:r>
    </w:p>
    <w:p w14:paraId="6026FCB6" w14:textId="77777777" w:rsidR="00614574" w:rsidRPr="006175E5" w:rsidRDefault="00614574" w:rsidP="00614574">
      <w:pPr>
        <w:keepNext/>
        <w:keepLines/>
        <w:spacing w:after="0" w:line="252" w:lineRule="atLeast"/>
        <w:outlineLvl w:val="2"/>
        <w:rPr>
          <w:rFonts w:eastAsiaTheme="majorEastAsia" w:cstheme="minorHAnsi"/>
          <w:b/>
          <w:bCs/>
          <w:color w:val="000000" w:themeColor="text1"/>
          <w:szCs w:val="24"/>
        </w:rPr>
      </w:pPr>
      <w:r w:rsidRPr="006175E5">
        <w:rPr>
          <w:rFonts w:eastAsiaTheme="majorEastAsia" w:cstheme="minorHAnsi"/>
          <w:b/>
          <w:bCs/>
          <w:color w:val="000000" w:themeColor="text1"/>
          <w:szCs w:val="24"/>
        </w:rPr>
        <w:t>Course Materials for Remote Instruction</w:t>
      </w:r>
    </w:p>
    <w:p w14:paraId="52B9C8A7" w14:textId="77777777" w:rsidR="00614574" w:rsidRDefault="00614574" w:rsidP="00614574">
      <w:pPr>
        <w:spacing w:after="0" w:line="240" w:lineRule="auto"/>
        <w:rPr>
          <w:rFonts w:eastAsiaTheme="minorHAnsi" w:cstheme="minorHAnsi"/>
          <w:color w:val="0563C1"/>
          <w:szCs w:val="24"/>
          <w:u w:val="single"/>
        </w:rPr>
      </w:pPr>
      <w:r w:rsidRPr="006175E5">
        <w:rPr>
          <w:rFonts w:eastAsiaTheme="minorHAnsi" w:cstheme="minorHAnsi"/>
          <w:color w:val="000000" w:themeColor="text1"/>
          <w:szCs w:val="24"/>
        </w:rPr>
        <w:t>Remote instruction may be necessary if community health conditions change, or you need to self-isolate or quarantine due to COVID-19. Students will need access to a [webcam and microphone – faculty member to include what other basic equipment</w:t>
      </w:r>
      <w:r w:rsidRPr="006175E5">
        <w:rPr>
          <w:rFonts w:eastAsiaTheme="minorHAnsi" w:cstheme="minorHAnsi"/>
          <w:color w:val="000000"/>
          <w:szCs w:val="24"/>
        </w:rPr>
        <w:t xml:space="preserve">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75" w:history="1">
        <w:r w:rsidRPr="006175E5">
          <w:rPr>
            <w:rFonts w:eastAsiaTheme="minorHAnsi" w:cstheme="minorHAnsi"/>
            <w:color w:val="0563C1"/>
            <w:szCs w:val="24"/>
            <w:u w:val="single"/>
          </w:rPr>
          <w:t>https://online.unt.edu/learn</w:t>
        </w:r>
      </w:hyperlink>
      <w:r>
        <w:rPr>
          <w:rFonts w:eastAsiaTheme="minorHAnsi" w:cstheme="minorHAnsi"/>
          <w:color w:val="0563C1"/>
          <w:szCs w:val="24"/>
          <w:u w:val="single"/>
        </w:rPr>
        <w:t>.</w:t>
      </w:r>
    </w:p>
    <w:p w14:paraId="3C539625" w14:textId="77777777" w:rsidR="00614574" w:rsidRDefault="00614574" w:rsidP="00614574">
      <w:pPr>
        <w:spacing w:after="0" w:line="240" w:lineRule="auto"/>
        <w:rPr>
          <w:rFonts w:eastAsiaTheme="minorHAnsi" w:cstheme="minorHAnsi"/>
          <w:color w:val="0563C1"/>
          <w:szCs w:val="24"/>
          <w:u w:val="single"/>
        </w:rPr>
      </w:pPr>
    </w:p>
    <w:p w14:paraId="6DB3DD5C" w14:textId="77777777" w:rsidR="00614574" w:rsidRDefault="00614574" w:rsidP="00614574">
      <w:pPr>
        <w:spacing w:after="0" w:line="240" w:lineRule="auto"/>
        <w:rPr>
          <w:rFonts w:eastAsiaTheme="minorHAnsi" w:cstheme="minorHAnsi"/>
          <w:b/>
          <w:bCs/>
          <w:color w:val="000000"/>
          <w:szCs w:val="24"/>
        </w:rPr>
      </w:pPr>
      <w:r w:rsidRPr="006175E5">
        <w:rPr>
          <w:rFonts w:eastAsiaTheme="minorHAnsi" w:cstheme="minorHAnsi"/>
          <w:b/>
          <w:bCs/>
          <w:color w:val="000000"/>
          <w:szCs w:val="24"/>
        </w:rPr>
        <w:t>Course Safety Proce</w:t>
      </w:r>
      <w:r>
        <w:rPr>
          <w:rFonts w:eastAsiaTheme="minorHAnsi" w:cstheme="minorHAnsi"/>
          <w:b/>
          <w:bCs/>
          <w:color w:val="000000"/>
          <w:szCs w:val="24"/>
        </w:rPr>
        <w:t>dures (for Laboratory Courses)</w:t>
      </w:r>
    </w:p>
    <w:p w14:paraId="283FFD0C" w14:textId="77777777" w:rsidR="00614574" w:rsidRDefault="00614574" w:rsidP="00614574">
      <w:pPr>
        <w:spacing w:after="0" w:line="240" w:lineRule="auto"/>
        <w:rPr>
          <w:rFonts w:eastAsiaTheme="minorHAnsi" w:cstheme="minorHAnsi"/>
          <w:color w:val="000000"/>
          <w:szCs w:val="24"/>
        </w:rPr>
      </w:pPr>
      <w:r w:rsidRPr="006175E5">
        <w:rPr>
          <w:rFonts w:eastAsiaTheme="minorHAnsi" w:cstheme="minorHAnsi"/>
          <w:color w:val="000000"/>
          <w:szCs w:val="24"/>
        </w:rPr>
        <w:t xml:space="preserve">Students enrolled in </w:t>
      </w:r>
      <w:r>
        <w:rPr>
          <w:rFonts w:eastAsiaTheme="minorHAnsi" w:cstheme="minorHAnsi"/>
          <w:color w:val="000000"/>
          <w:szCs w:val="24"/>
        </w:rPr>
        <w:t xml:space="preserve">a class </w:t>
      </w:r>
      <w:r w:rsidRPr="006175E5">
        <w:rPr>
          <w:rFonts w:eastAsiaTheme="minorHAnsi" w:cstheme="minorHAnsi"/>
          <w:color w:val="000000"/>
          <w:szCs w:val="24"/>
        </w:rPr>
        <w:t>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39DB7B1E" w14:textId="77777777" w:rsidR="00614574" w:rsidRDefault="00614574" w:rsidP="00614574">
      <w:pPr>
        <w:spacing w:after="0" w:line="240" w:lineRule="auto"/>
        <w:rPr>
          <w:rFonts w:eastAsiaTheme="minorHAnsi" w:cstheme="minorHAnsi"/>
          <w:color w:val="000000"/>
          <w:szCs w:val="24"/>
        </w:rPr>
      </w:pPr>
    </w:p>
    <w:p w14:paraId="340F0BDC" w14:textId="77777777" w:rsidR="00614574" w:rsidRPr="00034963" w:rsidRDefault="00614574" w:rsidP="00614574">
      <w:pPr>
        <w:spacing w:after="0" w:line="240" w:lineRule="auto"/>
        <w:rPr>
          <w:rFonts w:eastAsiaTheme="minorHAnsi" w:cstheme="minorHAnsi"/>
          <w:color w:val="000000"/>
          <w:szCs w:val="24"/>
        </w:rPr>
      </w:pPr>
      <w:r w:rsidRPr="004B1AAB">
        <w:rPr>
          <w:rFonts w:eastAsiaTheme="minorHAnsi" w:cstheme="minorHAnsi"/>
          <w:b/>
          <w:bCs/>
          <w:color w:val="000000"/>
          <w:szCs w:val="24"/>
        </w:rPr>
        <w:t xml:space="preserve">Sexual Assault Prevention. </w:t>
      </w:r>
      <w:r w:rsidRPr="004B1AAB">
        <w:rPr>
          <w:rFonts w:eastAsiaTheme="minorHAnsi" w:cstheme="minorHAnsi"/>
          <w:color w:val="000000"/>
          <w:szCs w:val="24"/>
        </w:rPr>
        <w:t xml:space="preserve">UNT is committed to providing a safe learning environment free of all forms of sexual misconduct. Federal laws and UNT policies prohibit discrimination </w:t>
      </w:r>
      <w:proofErr w:type="gramStart"/>
      <w:r w:rsidRPr="004B1AAB">
        <w:rPr>
          <w:rFonts w:eastAsiaTheme="minorHAnsi" w:cstheme="minorHAnsi"/>
          <w:color w:val="000000"/>
          <w:szCs w:val="24"/>
        </w:rPr>
        <w:t>on the basis of</w:t>
      </w:r>
      <w:proofErr w:type="gramEnd"/>
      <w:r w:rsidRPr="004B1AAB">
        <w:rPr>
          <w:rFonts w:eastAsiaTheme="minorHAnsi" w:cstheme="minorHAnsi"/>
          <w:color w:val="000000"/>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r>
        <w:rPr>
          <w:rFonts w:eastAsiaTheme="minorHAnsi" w:cstheme="minorHAnsi"/>
          <w:color w:val="000000"/>
          <w:szCs w:val="24"/>
        </w:rPr>
        <w:br/>
      </w:r>
    </w:p>
    <w:p w14:paraId="4046C838" w14:textId="77777777" w:rsidR="00614574" w:rsidRPr="00AD6309" w:rsidRDefault="00614574" w:rsidP="00614574">
      <w:pPr>
        <w:spacing w:after="0" w:line="240" w:lineRule="auto"/>
        <w:rPr>
          <w:rFonts w:eastAsia="inherit" w:cstheme="minorHAnsi"/>
          <w:sz w:val="32"/>
        </w:rPr>
      </w:pPr>
      <w:r>
        <w:rPr>
          <w:rFonts w:eastAsia="inherit" w:cstheme="minorHAnsi"/>
          <w:b/>
          <w:sz w:val="20"/>
          <w:szCs w:val="24"/>
        </w:rPr>
        <w:lastRenderedPageBreak/>
        <w:pict w14:anchorId="1194A307">
          <v:rect id="_x0000_i1028" style="width:7in;height:1.5pt" o:hrstd="t" o:hr="t" fillcolor="#a0a0a0" stroked="f"/>
        </w:pict>
      </w:r>
      <w:r w:rsidRPr="00AD6309">
        <w:rPr>
          <w:rFonts w:eastAsia="inherit" w:cstheme="minorHAnsi"/>
          <w:b/>
          <w:sz w:val="20"/>
          <w:szCs w:val="24"/>
        </w:rPr>
        <w:br/>
      </w:r>
    </w:p>
    <w:p w14:paraId="767BE940" w14:textId="77777777" w:rsidR="00614574" w:rsidRPr="00AD6309" w:rsidRDefault="00614574" w:rsidP="00614574">
      <w:pPr>
        <w:spacing w:after="0" w:line="240" w:lineRule="auto"/>
        <w:rPr>
          <w:rFonts w:eastAsia="Times New Roman" w:cstheme="minorHAnsi"/>
          <w:b/>
          <w:color w:val="000000"/>
          <w:sz w:val="18"/>
        </w:rPr>
      </w:pPr>
      <w:r w:rsidRPr="00AD6309">
        <w:rPr>
          <w:rFonts w:eastAsia="inherit" w:cstheme="minorHAnsi"/>
          <w:b/>
          <w:sz w:val="28"/>
        </w:rPr>
        <w:t>RESOURCES</w:t>
      </w:r>
    </w:p>
    <w:p w14:paraId="0AB04573" w14:textId="77777777" w:rsidR="00614574" w:rsidRPr="00AD6309" w:rsidRDefault="00614574" w:rsidP="00614574">
      <w:pPr>
        <w:spacing w:after="0" w:line="240" w:lineRule="auto"/>
        <w:rPr>
          <w:rFonts w:eastAsia="inherit" w:cstheme="minorHAnsi"/>
          <w:b/>
        </w:rPr>
      </w:pPr>
    </w:p>
    <w:p w14:paraId="2764F05F"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76" w:history="1">
        <w:r w:rsidRPr="00AD6309">
          <w:rPr>
            <w:rFonts w:eastAsia="inherit" w:cstheme="minorHAnsi"/>
            <w:color w:val="4472C4"/>
            <w:u w:val="single"/>
          </w:rPr>
          <w:t>APA Style Guide (7</w:t>
        </w:r>
        <w:r w:rsidRPr="00AD6309">
          <w:rPr>
            <w:rFonts w:eastAsia="inherit" w:cstheme="minorHAnsi"/>
            <w:color w:val="4472C4"/>
            <w:u w:val="single"/>
            <w:vertAlign w:val="superscript"/>
          </w:rPr>
          <w:t>th</w:t>
        </w:r>
        <w:r w:rsidRPr="00AD6309">
          <w:rPr>
            <w:rFonts w:eastAsia="inherit" w:cstheme="minorHAnsi"/>
            <w:color w:val="4472C4"/>
            <w:u w:val="single"/>
          </w:rPr>
          <w:t xml:space="preserve"> Edition) and Owl at Purdue APA</w:t>
        </w:r>
      </w:hyperlink>
    </w:p>
    <w:p w14:paraId="66662AB3"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77" w:history="1">
        <w:r w:rsidRPr="00AD6309">
          <w:rPr>
            <w:rFonts w:eastAsia="inherit" w:cstheme="minorHAnsi"/>
            <w:color w:val="4472C4"/>
            <w:u w:val="single"/>
          </w:rPr>
          <w:t>Purdue Online Writing Lab APA Formatting and Style Guide (7</w:t>
        </w:r>
        <w:r w:rsidRPr="00AD6309">
          <w:rPr>
            <w:rFonts w:eastAsia="inherit" w:cstheme="minorHAnsi"/>
            <w:color w:val="4472C4"/>
            <w:u w:val="single"/>
            <w:vertAlign w:val="superscript"/>
          </w:rPr>
          <w:t>th</w:t>
        </w:r>
        <w:r w:rsidRPr="00AD6309">
          <w:rPr>
            <w:rFonts w:eastAsia="inherit" w:cstheme="minorHAnsi"/>
            <w:color w:val="4472C4"/>
            <w:u w:val="single"/>
          </w:rPr>
          <w:t xml:space="preserve"> Edition)</w:t>
        </w:r>
      </w:hyperlink>
    </w:p>
    <w:p w14:paraId="78810C16"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78" w:history="1">
        <w:r w:rsidRPr="00AD6309">
          <w:rPr>
            <w:rFonts w:eastAsia="inherit" w:cstheme="minorHAnsi"/>
            <w:color w:val="4472C4"/>
            <w:u w:val="single"/>
          </w:rPr>
          <w:t>Council of Chief State School Officers (CCSSO) Professional Standards for Educational Leaders</w:t>
        </w:r>
      </w:hyperlink>
      <w:r w:rsidRPr="00AD6309">
        <w:rPr>
          <w:rFonts w:eastAsia="inherit" w:cstheme="minorHAnsi"/>
          <w:color w:val="4472C4"/>
        </w:rPr>
        <w:t xml:space="preserve"> </w:t>
      </w:r>
    </w:p>
    <w:p w14:paraId="09B999E3"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79" w:history="1">
        <w:r w:rsidRPr="00AD6309">
          <w:rPr>
            <w:rFonts w:eastAsia="inherit" w:cstheme="minorHAnsi"/>
            <w:color w:val="4472C4"/>
            <w:u w:val="single"/>
          </w:rPr>
          <w:t>Texas Association of School Administrators (TASA)</w:t>
        </w:r>
      </w:hyperlink>
    </w:p>
    <w:p w14:paraId="3051508A"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80" w:history="1">
        <w:r w:rsidRPr="00AD6309">
          <w:rPr>
            <w:rFonts w:eastAsia="inherit" w:cstheme="minorHAnsi"/>
            <w:color w:val="4472C4"/>
            <w:u w:val="single"/>
          </w:rPr>
          <w:t>Texas Education Agency (TEA)</w:t>
        </w:r>
      </w:hyperlink>
    </w:p>
    <w:p w14:paraId="3A8B8504"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81">
        <w:r w:rsidRPr="00AD6309">
          <w:rPr>
            <w:rFonts w:eastAsia="inherit" w:cstheme="minorHAnsi"/>
            <w:color w:val="4472C4"/>
            <w:u w:val="single"/>
          </w:rPr>
          <w:t>Texas Principal as Instructional Leader Preparation Manual with Texas Domains and Competencies</w:t>
        </w:r>
      </w:hyperlink>
      <w:r w:rsidRPr="00AD6309">
        <w:rPr>
          <w:rFonts w:eastAsia="inherit" w:cstheme="minorHAnsi"/>
          <w:color w:val="4472C4"/>
        </w:rPr>
        <w:t xml:space="preserve"> </w:t>
      </w:r>
    </w:p>
    <w:p w14:paraId="157ABDDA" w14:textId="77777777" w:rsidR="00614574" w:rsidRPr="00AD6309" w:rsidRDefault="00614574" w:rsidP="00614574">
      <w:pPr>
        <w:widowControl w:val="0"/>
        <w:numPr>
          <w:ilvl w:val="0"/>
          <w:numId w:val="30"/>
        </w:numPr>
        <w:autoSpaceDE w:val="0"/>
        <w:autoSpaceDN w:val="0"/>
        <w:spacing w:after="0" w:line="240" w:lineRule="auto"/>
        <w:rPr>
          <w:rFonts w:eastAsia="inherit" w:cstheme="minorHAnsi"/>
          <w:color w:val="4472C4"/>
        </w:rPr>
      </w:pPr>
      <w:hyperlink r:id="rId82" w:history="1">
        <w:r w:rsidRPr="00AD6309">
          <w:rPr>
            <w:rFonts w:eastAsia="inherit" w:cstheme="minorHAnsi"/>
            <w:color w:val="4472C4"/>
            <w:u w:val="single"/>
          </w:rPr>
          <w:t>University of North Texas Library</w:t>
        </w:r>
      </w:hyperlink>
    </w:p>
    <w:p w14:paraId="20D20E0B" w14:textId="77777777" w:rsidR="00614574" w:rsidRPr="00AD6309" w:rsidRDefault="00614574" w:rsidP="00614574">
      <w:pPr>
        <w:spacing w:after="0" w:line="240" w:lineRule="auto"/>
        <w:rPr>
          <w:rFonts w:eastAsia="inherit" w:cstheme="minorHAnsi"/>
          <w:szCs w:val="24"/>
        </w:rPr>
      </w:pPr>
      <w:r w:rsidRPr="00AD6309">
        <w:rPr>
          <w:rFonts w:eastAsia="inherit" w:cstheme="minorHAnsi"/>
          <w:b/>
        </w:rPr>
        <w:br/>
      </w:r>
      <w:r w:rsidRPr="00AD6309">
        <w:rPr>
          <w:rFonts w:eastAsia="inherit" w:cstheme="minorHAnsi"/>
          <w:szCs w:val="24"/>
        </w:rPr>
        <w:t xml:space="preserve">Changes to the syllabus may be necessary at times. Changes will be made through Announcements, the Canvas </w:t>
      </w:r>
      <w:r w:rsidRPr="00AD6309">
        <w:rPr>
          <w:rFonts w:eastAsia="inherit" w:cstheme="minorHAnsi"/>
          <w:i/>
          <w:szCs w:val="24"/>
        </w:rPr>
        <w:t>Inbox</w:t>
      </w:r>
      <w:r w:rsidRPr="00AD6309">
        <w:rPr>
          <w:rFonts w:eastAsia="inherit" w:cstheme="minorHAnsi"/>
          <w:szCs w:val="24"/>
        </w:rPr>
        <w:t>, or UNT email.</w:t>
      </w:r>
    </w:p>
    <w:p w14:paraId="3571782A" w14:textId="77777777" w:rsidR="00614574" w:rsidRPr="003F6A59" w:rsidRDefault="00614574" w:rsidP="00614574">
      <w:pPr>
        <w:rPr>
          <w:rFonts w:eastAsia="inherit" w:cstheme="minorHAnsi"/>
          <w:b/>
          <w:bCs/>
          <w:sz w:val="28"/>
          <w:szCs w:val="28"/>
        </w:rPr>
      </w:pPr>
    </w:p>
    <w:p w14:paraId="5D1BB7A0" w14:textId="77777777" w:rsidR="00614574" w:rsidRDefault="00614574" w:rsidP="00614574"/>
    <w:p w14:paraId="15122CBD" w14:textId="77777777" w:rsidR="008026EB" w:rsidRDefault="008026EB"/>
    <w:sectPr w:rsidR="008026EB" w:rsidSect="006A05AA">
      <w:headerReference w:type="default" r:id="rId83"/>
      <w:footerReference w:type="default" r:id="rId84"/>
      <w:headerReference w:type="first" r:id="rId85"/>
      <w:pgSz w:w="12240" w:h="15840"/>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0A22" w14:textId="77777777" w:rsidR="0086152A" w:rsidRDefault="0086152A" w:rsidP="00614574">
      <w:pPr>
        <w:spacing w:after="0" w:line="240" w:lineRule="auto"/>
      </w:pPr>
      <w:r>
        <w:separator/>
      </w:r>
    </w:p>
  </w:endnote>
  <w:endnote w:type="continuationSeparator" w:id="0">
    <w:p w14:paraId="25615E5C" w14:textId="77777777" w:rsidR="0086152A" w:rsidRDefault="0086152A" w:rsidP="0061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5B7" w14:textId="77777777" w:rsidR="00000000" w:rsidRDefault="00000000" w:rsidP="00E565C9">
    <w:pPr>
      <w:pStyle w:val="Footer"/>
    </w:pPr>
    <w:r>
      <w:pict w14:anchorId="70D1552B">
        <v:rect id="_x0000_i1031" style="width:0;height:1.5pt" o:hralign="center" o:hrstd="t" o:hr="t" fillcolor="#a0a0a0" stroked="f"/>
      </w:pict>
    </w:r>
  </w:p>
  <w:p w14:paraId="03D525DF" w14:textId="77777777" w:rsidR="00000000" w:rsidRDefault="00000000" w:rsidP="00E565C9">
    <w:pPr>
      <w:pStyle w:val="Footer"/>
    </w:pPr>
    <w:r>
      <w:t xml:space="preserve">  5600 Race, Class, and Gender Issues in Education</w:t>
    </w:r>
    <w:r>
      <w:tab/>
    </w:r>
    <w:r>
      <w:tab/>
      <w:t xml:space="preserve">   </w:t>
    </w:r>
    <w:sdt>
      <w:sdtPr>
        <w:id w:val="-119298715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sdtContent>
    </w:sdt>
  </w:p>
  <w:p w14:paraId="231A8BD1" w14:textId="77777777" w:rsidR="00000000" w:rsidRPr="00E565C9" w:rsidRDefault="00000000" w:rsidP="00E5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3F24" w14:textId="77777777" w:rsidR="0086152A" w:rsidRDefault="0086152A" w:rsidP="00614574">
      <w:pPr>
        <w:spacing w:after="0" w:line="240" w:lineRule="auto"/>
      </w:pPr>
      <w:r>
        <w:separator/>
      </w:r>
    </w:p>
  </w:footnote>
  <w:footnote w:type="continuationSeparator" w:id="0">
    <w:p w14:paraId="31E3D233" w14:textId="77777777" w:rsidR="0086152A" w:rsidRDefault="0086152A" w:rsidP="0061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CFB" w14:textId="77777777" w:rsidR="00000000" w:rsidRDefault="00000000" w:rsidP="00000810">
    <w:pPr>
      <w:tabs>
        <w:tab w:val="center" w:pos="4680"/>
        <w:tab w:val="right" w:pos="9360"/>
      </w:tabs>
      <w:spacing w:after="0" w:line="240" w:lineRule="auto"/>
      <w:jc w:val="right"/>
      <w:rPr>
        <w:rFonts w:ascii="Calibri" w:eastAsia="Calibri" w:hAnsi="Calibri" w:cs="Times New Roman"/>
        <w:sz w:val="28"/>
        <w:szCs w:val="36"/>
      </w:rPr>
    </w:pPr>
  </w:p>
  <w:p w14:paraId="5E3F047C" w14:textId="77777777" w:rsidR="00000000" w:rsidRDefault="00000000" w:rsidP="00000810">
    <w:pPr>
      <w:tabs>
        <w:tab w:val="center" w:pos="4680"/>
        <w:tab w:val="right" w:pos="9360"/>
      </w:tabs>
      <w:spacing w:after="0" w:line="240" w:lineRule="auto"/>
      <w:jc w:val="right"/>
      <w:rPr>
        <w:rFonts w:ascii="Calibri" w:eastAsia="Calibri" w:hAnsi="Calibri" w:cs="Times New Roman"/>
        <w:sz w:val="28"/>
        <w:szCs w:val="36"/>
      </w:rPr>
    </w:pPr>
  </w:p>
  <w:p w14:paraId="329BF7F1" w14:textId="7324DE10" w:rsidR="00000000" w:rsidRPr="00000810" w:rsidRDefault="00000000"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28"/>
        <w:szCs w:val="36"/>
      </w:rPr>
      <w:t>EDLE 560</w:t>
    </w:r>
    <w:r w:rsidRPr="00000810">
      <w:rPr>
        <w:rFonts w:ascii="Calibri" w:eastAsia="Calibri" w:hAnsi="Calibri" w:cs="Times New Roman"/>
        <w:sz w:val="28"/>
        <w:szCs w:val="36"/>
      </w:rPr>
      <w:t xml:space="preserve">0 | </w:t>
    </w:r>
    <w:r w:rsidR="00614574">
      <w:rPr>
        <w:rFonts w:ascii="Calibri" w:eastAsia="Calibri" w:hAnsi="Calibri" w:cs="Times New Roman"/>
        <w:b/>
        <w:bCs/>
        <w:color w:val="385623"/>
        <w:sz w:val="28"/>
        <w:szCs w:val="36"/>
      </w:rPr>
      <w:t xml:space="preserve">Fall </w:t>
    </w:r>
    <w:r w:rsidRPr="00000810">
      <w:rPr>
        <w:rFonts w:ascii="Calibri" w:eastAsia="Calibri" w:hAnsi="Calibri" w:cs="Times New Roman"/>
        <w:b/>
        <w:bCs/>
        <w:color w:val="385623"/>
        <w:sz w:val="28"/>
        <w:szCs w:val="36"/>
      </w:rPr>
      <w:t>202</w:t>
    </w:r>
    <w:r>
      <w:rPr>
        <w:rFonts w:ascii="Calibri" w:eastAsia="Calibri" w:hAnsi="Calibri" w:cs="Times New Roman"/>
        <w:b/>
        <w:bCs/>
        <w:color w:val="385623"/>
        <w:sz w:val="28"/>
        <w:szCs w:val="36"/>
      </w:rPr>
      <w:t>3</w:t>
    </w:r>
  </w:p>
  <w:p w14:paraId="2483ABCC" w14:textId="77777777" w:rsidR="00000000" w:rsidRPr="00000810" w:rsidRDefault="00000000" w:rsidP="00000810">
    <w:pPr>
      <w:tabs>
        <w:tab w:val="center" w:pos="4680"/>
        <w:tab w:val="right" w:pos="9360"/>
      </w:tabs>
      <w:spacing w:after="0" w:line="240" w:lineRule="auto"/>
      <w:jc w:val="right"/>
      <w:rPr>
        <w:rFonts w:ascii="Calibri" w:eastAsia="Calibri" w:hAnsi="Calibri" w:cs="Times New Roman"/>
        <w:b/>
        <w:bCs/>
        <w:color w:val="385623"/>
        <w:sz w:val="28"/>
        <w:szCs w:val="36"/>
      </w:rPr>
    </w:pPr>
    <w:r>
      <w:rPr>
        <w:rFonts w:ascii="Calibri" w:eastAsia="Calibri" w:hAnsi="Calibri" w:cs="Times New Roman"/>
        <w:sz w:val="16"/>
        <w:szCs w:val="16"/>
      </w:rPr>
      <w:pict w14:anchorId="6A4B9649">
        <v:rect id="_x0000_i1030" style="width:540pt;height:1.5pt" o:hralign="center" o:hrstd="t" o:hrnoshade="t" o:hr="t" fillcolor="#d8d8d8" stroked="f"/>
      </w:pict>
    </w:r>
  </w:p>
  <w:p w14:paraId="6A628361" w14:textId="77777777" w:rsidR="00000000" w:rsidRPr="00000810" w:rsidRDefault="00000000" w:rsidP="00000810">
    <w:pPr>
      <w:tabs>
        <w:tab w:val="center" w:pos="4680"/>
        <w:tab w:val="right" w:pos="9360"/>
      </w:tabs>
      <w:spacing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3A60" w14:textId="77777777" w:rsidR="00000000" w:rsidRDefault="00000000">
    <w:pPr>
      <w:pStyle w:val="Header"/>
    </w:pPr>
  </w:p>
  <w:p w14:paraId="4437571B" w14:textId="77777777" w:rsidR="00000000" w:rsidRDefault="00000000">
    <w:pPr>
      <w:pStyle w:val="Header"/>
    </w:pPr>
    <w:r w:rsidRPr="000C743E">
      <w:rPr>
        <w:noProof/>
        <w:sz w:val="27"/>
      </w:rPr>
      <w:drawing>
        <wp:anchor distT="0" distB="0" distL="114300" distR="114300" simplePos="0" relativeHeight="251659264" behindDoc="0" locked="0" layoutInCell="1" allowOverlap="1" wp14:anchorId="46F8D3E2" wp14:editId="52E56C6D">
          <wp:simplePos x="0" y="0"/>
          <wp:positionH relativeFrom="margin">
            <wp:align>center</wp:align>
          </wp:positionH>
          <wp:positionV relativeFrom="paragraph">
            <wp:posOffset>339090</wp:posOffset>
          </wp:positionV>
          <wp:extent cx="6025896" cy="822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of ed UNT logo.jpg"/>
                  <pic:cNvPicPr/>
                </pic:nvPicPr>
                <pic:blipFill>
                  <a:blip r:embed="rId1">
                    <a:extLst>
                      <a:ext uri="{28A0092B-C50C-407E-A947-70E740481C1C}">
                        <a14:useLocalDpi xmlns:a14="http://schemas.microsoft.com/office/drawing/2010/main" val="0"/>
                      </a:ext>
                    </a:extLst>
                  </a:blip>
                  <a:stretch>
                    <a:fillRect/>
                  </a:stretch>
                </pic:blipFill>
                <pic:spPr>
                  <a:xfrm>
                    <a:off x="0" y="0"/>
                    <a:ext cx="6025896" cy="822960"/>
                  </a:xfrm>
                  <a:prstGeom prst="rect">
                    <a:avLst/>
                  </a:prstGeom>
                </pic:spPr>
              </pic:pic>
            </a:graphicData>
          </a:graphic>
          <wp14:sizeRelH relativeFrom="margin">
            <wp14:pctWidth>0</wp14:pctWidth>
          </wp14:sizeRelH>
          <wp14:sizeRelV relativeFrom="margin">
            <wp14:pctHeight>0</wp14:pctHeight>
          </wp14:sizeRelV>
        </wp:anchor>
      </w:drawing>
    </w:r>
  </w:p>
  <w:p w14:paraId="1A1585AC" w14:textId="77777777" w:rsidR="00000000" w:rsidRDefault="00000000" w:rsidP="006A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4A"/>
    <w:multiLevelType w:val="multilevel"/>
    <w:tmpl w:val="5978A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4E43"/>
    <w:multiLevelType w:val="multilevel"/>
    <w:tmpl w:val="4162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05DFC"/>
    <w:multiLevelType w:val="multilevel"/>
    <w:tmpl w:val="8AD6B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305FB"/>
    <w:multiLevelType w:val="hybridMultilevel"/>
    <w:tmpl w:val="4E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5662A"/>
    <w:multiLevelType w:val="multilevel"/>
    <w:tmpl w:val="5658C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E7D48"/>
    <w:multiLevelType w:val="hybridMultilevel"/>
    <w:tmpl w:val="657CE456"/>
    <w:lvl w:ilvl="0" w:tplc="3DEC03EC">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E6A1F"/>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86606"/>
    <w:multiLevelType w:val="hybridMultilevel"/>
    <w:tmpl w:val="854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777FA"/>
    <w:multiLevelType w:val="multilevel"/>
    <w:tmpl w:val="5FB4F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2555"/>
    <w:multiLevelType w:val="multilevel"/>
    <w:tmpl w:val="C0F64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E71FB"/>
    <w:multiLevelType w:val="hybridMultilevel"/>
    <w:tmpl w:val="50A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41AAB"/>
    <w:multiLevelType w:val="multilevel"/>
    <w:tmpl w:val="B1326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87A2E"/>
    <w:multiLevelType w:val="hybridMultilevel"/>
    <w:tmpl w:val="3C4E024A"/>
    <w:lvl w:ilvl="0" w:tplc="4B64CBA2">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90F20"/>
    <w:multiLevelType w:val="multilevel"/>
    <w:tmpl w:val="DFC66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77941"/>
    <w:multiLevelType w:val="multilevel"/>
    <w:tmpl w:val="0B647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F5FA9"/>
    <w:multiLevelType w:val="multilevel"/>
    <w:tmpl w:val="66705CC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76454"/>
    <w:multiLevelType w:val="multilevel"/>
    <w:tmpl w:val="7B60A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5A1A89"/>
    <w:multiLevelType w:val="multilevel"/>
    <w:tmpl w:val="4268E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104C6"/>
    <w:multiLevelType w:val="multilevel"/>
    <w:tmpl w:val="885A6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36499"/>
    <w:multiLevelType w:val="multilevel"/>
    <w:tmpl w:val="FF9C8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7019C"/>
    <w:multiLevelType w:val="multilevel"/>
    <w:tmpl w:val="CF7EB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B47FE4"/>
    <w:multiLevelType w:val="multilevel"/>
    <w:tmpl w:val="61DA5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B26C91"/>
    <w:multiLevelType w:val="hybridMultilevel"/>
    <w:tmpl w:val="8BDC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7223F"/>
    <w:multiLevelType w:val="hybridMultilevel"/>
    <w:tmpl w:val="F498EC74"/>
    <w:lvl w:ilvl="0" w:tplc="C588821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553940">
    <w:abstractNumId w:val="0"/>
  </w:num>
  <w:num w:numId="2" w16cid:durableId="85929600">
    <w:abstractNumId w:val="17"/>
  </w:num>
  <w:num w:numId="3" w16cid:durableId="773983017">
    <w:abstractNumId w:val="20"/>
  </w:num>
  <w:num w:numId="4" w16cid:durableId="1200777856">
    <w:abstractNumId w:val="23"/>
  </w:num>
  <w:num w:numId="5" w16cid:durableId="19090439">
    <w:abstractNumId w:val="25"/>
  </w:num>
  <w:num w:numId="6" w16cid:durableId="1709444">
    <w:abstractNumId w:val="19"/>
  </w:num>
  <w:num w:numId="7" w16cid:durableId="658919363">
    <w:abstractNumId w:val="11"/>
  </w:num>
  <w:num w:numId="8" w16cid:durableId="826481652">
    <w:abstractNumId w:val="5"/>
  </w:num>
  <w:num w:numId="9" w16cid:durableId="230584368">
    <w:abstractNumId w:val="14"/>
  </w:num>
  <w:num w:numId="10" w16cid:durableId="1053623788">
    <w:abstractNumId w:val="26"/>
  </w:num>
  <w:num w:numId="11" w16cid:durableId="1395161908">
    <w:abstractNumId w:val="1"/>
  </w:num>
  <w:num w:numId="12" w16cid:durableId="1598246663">
    <w:abstractNumId w:val="16"/>
  </w:num>
  <w:num w:numId="13" w16cid:durableId="313683766">
    <w:abstractNumId w:val="2"/>
  </w:num>
  <w:num w:numId="14" w16cid:durableId="1167209302">
    <w:abstractNumId w:val="27"/>
  </w:num>
  <w:num w:numId="15" w16cid:durableId="867261033">
    <w:abstractNumId w:val="7"/>
  </w:num>
  <w:num w:numId="16" w16cid:durableId="1192452953">
    <w:abstractNumId w:val="9"/>
  </w:num>
  <w:num w:numId="17" w16cid:durableId="156309481">
    <w:abstractNumId w:val="13"/>
  </w:num>
  <w:num w:numId="18" w16cid:durableId="87431250">
    <w:abstractNumId w:val="18"/>
  </w:num>
  <w:num w:numId="19" w16cid:durableId="1098058736">
    <w:abstractNumId w:val="8"/>
  </w:num>
  <w:num w:numId="20" w16cid:durableId="369720825">
    <w:abstractNumId w:val="15"/>
  </w:num>
  <w:num w:numId="21" w16cid:durableId="519591438">
    <w:abstractNumId w:val="21"/>
  </w:num>
  <w:num w:numId="22" w16cid:durableId="337007214">
    <w:abstractNumId w:val="4"/>
  </w:num>
  <w:num w:numId="23" w16cid:durableId="20982326">
    <w:abstractNumId w:val="12"/>
  </w:num>
  <w:num w:numId="24" w16cid:durableId="542060338">
    <w:abstractNumId w:val="22"/>
  </w:num>
  <w:num w:numId="25" w16cid:durableId="1152529936">
    <w:abstractNumId w:val="10"/>
  </w:num>
  <w:num w:numId="26" w16cid:durableId="1233738292">
    <w:abstractNumId w:val="24"/>
  </w:num>
  <w:num w:numId="27" w16cid:durableId="1172724120">
    <w:abstractNumId w:val="28"/>
  </w:num>
  <w:num w:numId="28" w16cid:durableId="1714884130">
    <w:abstractNumId w:val="6"/>
  </w:num>
  <w:num w:numId="29" w16cid:durableId="1853714968">
    <w:abstractNumId w:val="29"/>
  </w:num>
  <w:num w:numId="30" w16cid:durableId="126854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74"/>
    <w:rsid w:val="00614574"/>
    <w:rsid w:val="00617D84"/>
    <w:rsid w:val="008026EB"/>
    <w:rsid w:val="0086152A"/>
    <w:rsid w:val="00E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E9146"/>
  <w15:chartTrackingRefBased/>
  <w15:docId w15:val="{4C808D22-9DD7-491D-9A03-155604A0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4"/>
    <w:rPr>
      <w:rFonts w:eastAsiaTheme="minorEastAsia"/>
      <w:kern w:val="0"/>
      <w14:ligatures w14:val="none"/>
    </w:rPr>
  </w:style>
  <w:style w:type="paragraph" w:styleId="Heading1">
    <w:name w:val="heading 1"/>
    <w:basedOn w:val="Normal"/>
    <w:link w:val="Heading1Char"/>
    <w:uiPriority w:val="9"/>
    <w:qFormat/>
    <w:rsid w:val="00614574"/>
    <w:pPr>
      <w:spacing w:before="100" w:beforeAutospacing="1" w:after="100" w:afterAutospacing="1" w:line="240" w:lineRule="auto"/>
      <w:outlineLvl w:val="0"/>
    </w:pPr>
    <w:rPr>
      <w:rFonts w:ascii="inherit" w:eastAsia="inherit" w:hAnsi="inherit" w:cs="inherit"/>
      <w:b/>
      <w:bCs/>
      <w:kern w:val="36"/>
      <w:sz w:val="48"/>
      <w:szCs w:val="48"/>
    </w:rPr>
  </w:style>
  <w:style w:type="paragraph" w:styleId="Heading2">
    <w:name w:val="heading 2"/>
    <w:basedOn w:val="Normal"/>
    <w:next w:val="Normal"/>
    <w:link w:val="Heading2Char"/>
    <w:uiPriority w:val="9"/>
    <w:semiHidden/>
    <w:unhideWhenUsed/>
    <w:qFormat/>
    <w:rsid w:val="0061457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614574"/>
    <w:pPr>
      <w:keepNext/>
      <w:spacing w:before="240" w:after="60" w:line="240" w:lineRule="auto"/>
      <w:outlineLvl w:val="2"/>
    </w:pPr>
    <w:rPr>
      <w:rFonts w:ascii="Calibri Light" w:eastAsia="inherit" w:hAnsi="Calibri Light" w:cs="inheri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574"/>
    <w:rPr>
      <w:rFonts w:ascii="inherit" w:eastAsia="inherit" w:hAnsi="inherit" w:cs="inherit"/>
      <w:b/>
      <w:bCs/>
      <w:kern w:val="36"/>
      <w:sz w:val="48"/>
      <w:szCs w:val="48"/>
      <w14:ligatures w14:val="none"/>
    </w:rPr>
  </w:style>
  <w:style w:type="character" w:customStyle="1" w:styleId="Heading2Char">
    <w:name w:val="Heading 2 Char"/>
    <w:basedOn w:val="DefaultParagraphFont"/>
    <w:link w:val="Heading2"/>
    <w:uiPriority w:val="9"/>
    <w:semiHidden/>
    <w:rsid w:val="00614574"/>
    <w:rPr>
      <w:rFonts w:ascii="Calibri Light" w:eastAsia="Times New Roman" w:hAnsi="Calibri Light" w:cs="Times New Roman"/>
      <w:color w:val="2E74B5"/>
      <w:kern w:val="0"/>
      <w:sz w:val="26"/>
      <w:szCs w:val="26"/>
      <w14:ligatures w14:val="none"/>
    </w:rPr>
  </w:style>
  <w:style w:type="character" w:customStyle="1" w:styleId="Heading3Char">
    <w:name w:val="Heading 3 Char"/>
    <w:basedOn w:val="DefaultParagraphFont"/>
    <w:link w:val="Heading3"/>
    <w:uiPriority w:val="9"/>
    <w:semiHidden/>
    <w:rsid w:val="00614574"/>
    <w:rPr>
      <w:rFonts w:ascii="Calibri Light" w:eastAsia="inherit" w:hAnsi="Calibri Light" w:cs="inherit"/>
      <w:b/>
      <w:bCs/>
      <w:kern w:val="0"/>
      <w:sz w:val="26"/>
      <w:szCs w:val="26"/>
      <w14:ligatures w14:val="none"/>
    </w:rPr>
  </w:style>
  <w:style w:type="paragraph" w:styleId="Header">
    <w:name w:val="header"/>
    <w:basedOn w:val="Normal"/>
    <w:link w:val="HeaderChar"/>
    <w:uiPriority w:val="99"/>
    <w:unhideWhenUsed/>
    <w:rsid w:val="0061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574"/>
    <w:rPr>
      <w:rFonts w:eastAsiaTheme="minorEastAsia"/>
      <w:kern w:val="0"/>
      <w14:ligatures w14:val="none"/>
    </w:rPr>
  </w:style>
  <w:style w:type="paragraph" w:styleId="Footer">
    <w:name w:val="footer"/>
    <w:basedOn w:val="Normal"/>
    <w:link w:val="FooterChar"/>
    <w:uiPriority w:val="99"/>
    <w:unhideWhenUsed/>
    <w:rsid w:val="0061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574"/>
    <w:rPr>
      <w:rFonts w:eastAsiaTheme="minorEastAsia"/>
      <w:kern w:val="0"/>
      <w14:ligatures w14:val="none"/>
    </w:rPr>
  </w:style>
  <w:style w:type="paragraph" w:customStyle="1" w:styleId="Heading21">
    <w:name w:val="Heading 21"/>
    <w:basedOn w:val="Normal"/>
    <w:next w:val="Normal"/>
    <w:uiPriority w:val="9"/>
    <w:semiHidden/>
    <w:unhideWhenUsed/>
    <w:qFormat/>
    <w:rsid w:val="00614574"/>
    <w:pPr>
      <w:keepNext/>
      <w:keepLines/>
      <w:spacing w:before="40" w:after="0" w:line="240"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614574"/>
  </w:style>
  <w:style w:type="character" w:styleId="PageNumber">
    <w:name w:val="page number"/>
    <w:basedOn w:val="DefaultParagraphFont"/>
    <w:uiPriority w:val="99"/>
    <w:rsid w:val="00614574"/>
  </w:style>
  <w:style w:type="character" w:styleId="Hyperlink">
    <w:name w:val="Hyperlink"/>
    <w:uiPriority w:val="99"/>
    <w:rsid w:val="00614574"/>
    <w:rPr>
      <w:color w:val="0000FF"/>
      <w:u w:val="single"/>
    </w:rPr>
  </w:style>
  <w:style w:type="table" w:styleId="TableGrid">
    <w:name w:val="Table Grid"/>
    <w:basedOn w:val="TableNormal"/>
    <w:uiPriority w:val="39"/>
    <w:rsid w:val="00614574"/>
    <w:pPr>
      <w:spacing w:after="0" w:line="240" w:lineRule="auto"/>
    </w:pPr>
    <w:rPr>
      <w:rFonts w:ascii="inherit" w:eastAsia="inherit" w:hAnsi="inherit" w:cs="inherit"/>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4574"/>
    <w:pPr>
      <w:spacing w:before="100" w:beforeAutospacing="1" w:after="150" w:line="312" w:lineRule="auto"/>
    </w:pPr>
    <w:rPr>
      <w:rFonts w:ascii="inherit" w:eastAsia="inherit" w:hAnsi="inherit" w:cs="inherit"/>
      <w:sz w:val="17"/>
      <w:szCs w:val="17"/>
    </w:rPr>
  </w:style>
  <w:style w:type="character" w:styleId="Strong">
    <w:name w:val="Strong"/>
    <w:uiPriority w:val="22"/>
    <w:qFormat/>
    <w:rsid w:val="00614574"/>
    <w:rPr>
      <w:b/>
      <w:bCs/>
    </w:rPr>
  </w:style>
  <w:style w:type="paragraph" w:styleId="ListParagraph">
    <w:name w:val="List Paragraph"/>
    <w:basedOn w:val="Normal"/>
    <w:uiPriority w:val="34"/>
    <w:qFormat/>
    <w:rsid w:val="00614574"/>
    <w:pPr>
      <w:spacing w:after="0" w:line="240" w:lineRule="auto"/>
      <w:ind w:left="720"/>
    </w:pPr>
    <w:rPr>
      <w:rFonts w:ascii="inherit" w:eastAsia="inherit" w:hAnsi="inherit" w:cs="inherit"/>
      <w:sz w:val="24"/>
      <w:szCs w:val="24"/>
    </w:rPr>
  </w:style>
  <w:style w:type="paragraph" w:styleId="BodyTextIndent">
    <w:name w:val="Body Text Indent"/>
    <w:basedOn w:val="Normal"/>
    <w:link w:val="BodyTextIndentChar"/>
    <w:rsid w:val="00614574"/>
    <w:pPr>
      <w:spacing w:after="0" w:line="240" w:lineRule="auto"/>
      <w:ind w:left="720"/>
    </w:pPr>
    <w:rPr>
      <w:rFonts w:ascii="inherit" w:eastAsia="inherit" w:hAnsi="inherit" w:cs="inherit"/>
      <w:sz w:val="24"/>
      <w:szCs w:val="24"/>
      <w:lang w:val="x-none" w:eastAsia="x-none"/>
    </w:rPr>
  </w:style>
  <w:style w:type="character" w:customStyle="1" w:styleId="BodyTextIndentChar">
    <w:name w:val="Body Text Indent Char"/>
    <w:basedOn w:val="DefaultParagraphFont"/>
    <w:link w:val="BodyTextIndent"/>
    <w:rsid w:val="00614574"/>
    <w:rPr>
      <w:rFonts w:ascii="inherit" w:eastAsia="inherit" w:hAnsi="inherit" w:cs="inherit"/>
      <w:kern w:val="0"/>
      <w:sz w:val="24"/>
      <w:szCs w:val="24"/>
      <w:lang w:val="x-none" w:eastAsia="x-none"/>
      <w14:ligatures w14:val="none"/>
    </w:rPr>
  </w:style>
  <w:style w:type="paragraph" w:styleId="HTMLPreformatted">
    <w:name w:val="HTML Preformatted"/>
    <w:basedOn w:val="Normal"/>
    <w:link w:val="HTMLPreformattedChar"/>
    <w:uiPriority w:val="99"/>
    <w:semiHidden/>
    <w:unhideWhenUsed/>
    <w:rsid w:val="0061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inherit" w:hAnsi="Courier New" w:cs="inherit"/>
      <w:sz w:val="20"/>
      <w:szCs w:val="20"/>
      <w:lang w:val="x-none" w:eastAsia="x-none"/>
    </w:rPr>
  </w:style>
  <w:style w:type="character" w:customStyle="1" w:styleId="HTMLPreformattedChar">
    <w:name w:val="HTML Preformatted Char"/>
    <w:basedOn w:val="DefaultParagraphFont"/>
    <w:link w:val="HTMLPreformatted"/>
    <w:uiPriority w:val="99"/>
    <w:semiHidden/>
    <w:rsid w:val="00614574"/>
    <w:rPr>
      <w:rFonts w:ascii="Courier New" w:eastAsia="inherit" w:hAnsi="Courier New" w:cs="inherit"/>
      <w:kern w:val="0"/>
      <w:sz w:val="20"/>
      <w:szCs w:val="20"/>
      <w:lang w:val="x-none" w:eastAsia="x-none"/>
      <w14:ligatures w14:val="none"/>
    </w:rPr>
  </w:style>
  <w:style w:type="character" w:styleId="FollowedHyperlink">
    <w:name w:val="FollowedHyperlink"/>
    <w:uiPriority w:val="99"/>
    <w:semiHidden/>
    <w:unhideWhenUsed/>
    <w:rsid w:val="00614574"/>
    <w:rPr>
      <w:color w:val="800080"/>
      <w:u w:val="single"/>
    </w:rPr>
  </w:style>
  <w:style w:type="paragraph" w:customStyle="1" w:styleId="Default">
    <w:name w:val="Default"/>
    <w:rsid w:val="00614574"/>
    <w:pPr>
      <w:autoSpaceDE w:val="0"/>
      <w:autoSpaceDN w:val="0"/>
      <w:adjustRightInd w:val="0"/>
      <w:spacing w:after="0" w:line="240" w:lineRule="auto"/>
    </w:pPr>
    <w:rPr>
      <w:rFonts w:ascii="Minion Pro" w:eastAsia="inherit" w:hAnsi="Minion Pro" w:cs="Minion Pro"/>
      <w:color w:val="000000"/>
      <w:kern w:val="0"/>
      <w:sz w:val="24"/>
      <w:szCs w:val="24"/>
      <w14:ligatures w14:val="none"/>
    </w:rPr>
  </w:style>
  <w:style w:type="character" w:customStyle="1" w:styleId="A2">
    <w:name w:val="A2"/>
    <w:uiPriority w:val="99"/>
    <w:rsid w:val="00614574"/>
    <w:rPr>
      <w:rFonts w:cs="Minion Pro"/>
      <w:b/>
      <w:bCs/>
      <w:i/>
      <w:iCs/>
      <w:color w:val="000000"/>
      <w:sz w:val="28"/>
      <w:szCs w:val="28"/>
    </w:rPr>
  </w:style>
  <w:style w:type="character" w:customStyle="1" w:styleId="body1">
    <w:name w:val="body1"/>
    <w:rsid w:val="00614574"/>
    <w:rPr>
      <w:rFonts w:ascii="Verdana" w:hAnsi="Verdana" w:hint="default"/>
      <w:sz w:val="20"/>
      <w:szCs w:val="20"/>
    </w:rPr>
  </w:style>
  <w:style w:type="character" w:customStyle="1" w:styleId="bodybold1">
    <w:name w:val="bodybold1"/>
    <w:rsid w:val="00614574"/>
    <w:rPr>
      <w:rFonts w:ascii="Verdana" w:hAnsi="Verdana" w:hint="default"/>
      <w:b/>
      <w:bCs/>
      <w:sz w:val="20"/>
      <w:szCs w:val="20"/>
    </w:rPr>
  </w:style>
  <w:style w:type="paragraph" w:styleId="BalloonText">
    <w:name w:val="Balloon Text"/>
    <w:basedOn w:val="Normal"/>
    <w:link w:val="BalloonTextChar"/>
    <w:uiPriority w:val="99"/>
    <w:semiHidden/>
    <w:unhideWhenUsed/>
    <w:rsid w:val="00614574"/>
    <w:pPr>
      <w:spacing w:after="0" w:line="240" w:lineRule="auto"/>
    </w:pPr>
    <w:rPr>
      <w:rFonts w:ascii="Tahoma" w:eastAsia="inherit" w:hAnsi="Tahoma" w:cs="Tahoma"/>
      <w:sz w:val="16"/>
      <w:szCs w:val="16"/>
    </w:rPr>
  </w:style>
  <w:style w:type="character" w:customStyle="1" w:styleId="BalloonTextChar">
    <w:name w:val="Balloon Text Char"/>
    <w:basedOn w:val="DefaultParagraphFont"/>
    <w:link w:val="BalloonText"/>
    <w:uiPriority w:val="99"/>
    <w:semiHidden/>
    <w:rsid w:val="00614574"/>
    <w:rPr>
      <w:rFonts w:ascii="Tahoma" w:eastAsia="inherit" w:hAnsi="Tahoma" w:cs="Tahoma"/>
      <w:kern w:val="0"/>
      <w:sz w:val="16"/>
      <w:szCs w:val="16"/>
      <w14:ligatures w14:val="none"/>
    </w:rPr>
  </w:style>
  <w:style w:type="character" w:customStyle="1" w:styleId="apple-converted-space">
    <w:name w:val="apple-converted-space"/>
    <w:rsid w:val="00614574"/>
  </w:style>
  <w:style w:type="character" w:styleId="Emphasis">
    <w:name w:val="Emphasis"/>
    <w:uiPriority w:val="20"/>
    <w:qFormat/>
    <w:rsid w:val="00614574"/>
    <w:rPr>
      <w:i/>
      <w:iCs/>
    </w:rPr>
  </w:style>
  <w:style w:type="character" w:customStyle="1" w:styleId="style35">
    <w:name w:val="style35"/>
    <w:rsid w:val="00614574"/>
  </w:style>
  <w:style w:type="paragraph" w:styleId="BodyText">
    <w:name w:val="Body Text"/>
    <w:basedOn w:val="Normal"/>
    <w:link w:val="BodyTextChar"/>
    <w:uiPriority w:val="1"/>
    <w:unhideWhenUsed/>
    <w:qFormat/>
    <w:rsid w:val="00614574"/>
    <w:pPr>
      <w:spacing w:after="120" w:line="240" w:lineRule="auto"/>
    </w:pPr>
    <w:rPr>
      <w:rFonts w:ascii="inherit" w:eastAsia="inherit" w:hAnsi="inherit" w:cs="inherit"/>
      <w:sz w:val="24"/>
      <w:szCs w:val="24"/>
    </w:rPr>
  </w:style>
  <w:style w:type="character" w:customStyle="1" w:styleId="BodyTextChar">
    <w:name w:val="Body Text Char"/>
    <w:basedOn w:val="DefaultParagraphFont"/>
    <w:link w:val="BodyText"/>
    <w:uiPriority w:val="1"/>
    <w:rsid w:val="00614574"/>
    <w:rPr>
      <w:rFonts w:ascii="inherit" w:eastAsia="inherit" w:hAnsi="inherit" w:cs="inherit"/>
      <w:kern w:val="0"/>
      <w:sz w:val="24"/>
      <w:szCs w:val="24"/>
      <w14:ligatures w14:val="none"/>
    </w:rPr>
  </w:style>
  <w:style w:type="paragraph" w:customStyle="1" w:styleId="TableParagraph">
    <w:name w:val="Table Paragraph"/>
    <w:basedOn w:val="Normal"/>
    <w:uiPriority w:val="1"/>
    <w:qFormat/>
    <w:rsid w:val="00614574"/>
    <w:pPr>
      <w:widowControl w:val="0"/>
      <w:spacing w:after="0" w:line="240" w:lineRule="auto"/>
    </w:pPr>
    <w:rPr>
      <w:rFonts w:ascii="Symbol" w:eastAsia="Symbol" w:hAnsi="Symbol" w:cs="inherit"/>
    </w:rPr>
  </w:style>
  <w:style w:type="paragraph" w:styleId="NoSpacing">
    <w:name w:val="No Spacing"/>
    <w:uiPriority w:val="99"/>
    <w:qFormat/>
    <w:rsid w:val="00614574"/>
    <w:pPr>
      <w:widowControl w:val="0"/>
      <w:spacing w:after="0" w:line="240" w:lineRule="auto"/>
    </w:pPr>
    <w:rPr>
      <w:rFonts w:ascii="Symbol" w:eastAsia="Symbol" w:hAnsi="Symbol" w:cs="inherit"/>
      <w:kern w:val="0"/>
      <w14:ligatures w14:val="none"/>
    </w:rPr>
  </w:style>
  <w:style w:type="character" w:styleId="CommentReference">
    <w:name w:val="annotation reference"/>
    <w:uiPriority w:val="99"/>
    <w:semiHidden/>
    <w:unhideWhenUsed/>
    <w:rsid w:val="00614574"/>
    <w:rPr>
      <w:sz w:val="16"/>
      <w:szCs w:val="16"/>
    </w:rPr>
  </w:style>
  <w:style w:type="paragraph" w:styleId="CommentText">
    <w:name w:val="annotation text"/>
    <w:basedOn w:val="Normal"/>
    <w:link w:val="CommentTextChar"/>
    <w:uiPriority w:val="99"/>
    <w:semiHidden/>
    <w:unhideWhenUsed/>
    <w:rsid w:val="00614574"/>
    <w:pPr>
      <w:spacing w:after="0" w:line="240" w:lineRule="auto"/>
    </w:pPr>
    <w:rPr>
      <w:rFonts w:ascii="inherit" w:eastAsia="inherit" w:hAnsi="inherit" w:cs="inherit"/>
      <w:sz w:val="20"/>
      <w:szCs w:val="20"/>
    </w:rPr>
  </w:style>
  <w:style w:type="character" w:customStyle="1" w:styleId="CommentTextChar">
    <w:name w:val="Comment Text Char"/>
    <w:basedOn w:val="DefaultParagraphFont"/>
    <w:link w:val="CommentText"/>
    <w:uiPriority w:val="99"/>
    <w:semiHidden/>
    <w:rsid w:val="00614574"/>
    <w:rPr>
      <w:rFonts w:ascii="inherit" w:eastAsia="inherit" w:hAnsi="inherit" w:cs="inheri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4574"/>
    <w:rPr>
      <w:b/>
      <w:bCs/>
    </w:rPr>
  </w:style>
  <w:style w:type="character" w:customStyle="1" w:styleId="CommentSubjectChar">
    <w:name w:val="Comment Subject Char"/>
    <w:basedOn w:val="CommentTextChar"/>
    <w:link w:val="CommentSubject"/>
    <w:uiPriority w:val="99"/>
    <w:semiHidden/>
    <w:rsid w:val="00614574"/>
    <w:rPr>
      <w:rFonts w:ascii="inherit" w:eastAsia="inherit" w:hAnsi="inherit" w:cs="inherit"/>
      <w:b/>
      <w:bCs/>
      <w:kern w:val="0"/>
      <w:sz w:val="20"/>
      <w:szCs w:val="20"/>
      <w14:ligatures w14:val="none"/>
    </w:rPr>
  </w:style>
  <w:style w:type="character" w:customStyle="1" w:styleId="Title1">
    <w:name w:val="Title1"/>
    <w:basedOn w:val="DefaultParagraphFont"/>
    <w:rsid w:val="00614574"/>
  </w:style>
  <w:style w:type="character" w:customStyle="1" w:styleId="screenreader-only">
    <w:name w:val="screenreader-only"/>
    <w:basedOn w:val="DefaultParagraphFont"/>
    <w:rsid w:val="00614574"/>
  </w:style>
  <w:style w:type="character" w:customStyle="1" w:styleId="description">
    <w:name w:val="description"/>
    <w:basedOn w:val="DefaultParagraphFont"/>
    <w:rsid w:val="00614574"/>
  </w:style>
  <w:style w:type="character" w:customStyle="1" w:styleId="displaycriterionpoints">
    <w:name w:val="display_criterion_points"/>
    <w:basedOn w:val="DefaultParagraphFont"/>
    <w:rsid w:val="00614574"/>
  </w:style>
  <w:style w:type="character" w:customStyle="1" w:styleId="rubrictotal">
    <w:name w:val="rubric_total"/>
    <w:basedOn w:val="DefaultParagraphFont"/>
    <w:rsid w:val="00614574"/>
  </w:style>
  <w:style w:type="character" w:customStyle="1" w:styleId="module-sequence-footer-button--next">
    <w:name w:val="module-sequence-footer-button--next"/>
    <w:basedOn w:val="DefaultParagraphFont"/>
    <w:rsid w:val="00614574"/>
  </w:style>
  <w:style w:type="paragraph" w:styleId="Revision">
    <w:name w:val="Revision"/>
    <w:hidden/>
    <w:uiPriority w:val="99"/>
    <w:semiHidden/>
    <w:rsid w:val="00614574"/>
    <w:pPr>
      <w:spacing w:after="0" w:line="240" w:lineRule="auto"/>
    </w:pPr>
    <w:rPr>
      <w:rFonts w:ascii="inherit" w:eastAsia="inherit" w:hAnsi="inherit" w:cs="inherit"/>
      <w:kern w:val="0"/>
      <w:sz w:val="24"/>
      <w:szCs w:val="24"/>
      <w14:ligatures w14:val="none"/>
    </w:rPr>
  </w:style>
  <w:style w:type="character" w:customStyle="1" w:styleId="Heading2Char1">
    <w:name w:val="Heading 2 Char1"/>
    <w:basedOn w:val="DefaultParagraphFont"/>
    <w:uiPriority w:val="9"/>
    <w:semiHidden/>
    <w:rsid w:val="00614574"/>
    <w:rPr>
      <w:rFonts w:asciiTheme="majorHAnsi" w:eastAsiaTheme="majorEastAsia" w:hAnsiTheme="majorHAnsi" w:cstheme="majorBidi"/>
      <w:color w:val="2F5496" w:themeColor="accent1" w:themeShade="BF"/>
      <w:sz w:val="26"/>
      <w:szCs w:val="26"/>
    </w:rPr>
  </w:style>
  <w:style w:type="character" w:customStyle="1" w:styleId="textlayer--absolute">
    <w:name w:val="textlayer--absolute"/>
    <w:basedOn w:val="DefaultParagraphFont"/>
    <w:rsid w:val="0061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ts.service-now.com/sm/" TargetMode="External"/><Relationship Id="rId21" Type="http://schemas.openxmlformats.org/officeDocument/2006/relationships/hyperlink" Target="https://sso.unt.edu/idp/profile/SAML2/Redirect/SSO?execution=e2s1"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63" Type="http://schemas.openxmlformats.org/officeDocument/2006/relationships/hyperlink" Target="https://disability.unt.edu/" TargetMode="External"/><Relationship Id="rId68" Type="http://schemas.openxmlformats.org/officeDocument/2006/relationships/hyperlink" Target="https://policy.unt.edu/policy/07-002" TargetMode="External"/><Relationship Id="rId84" Type="http://schemas.openxmlformats.org/officeDocument/2006/relationships/footer" Target="footer1.xml"/><Relationship Id="rId16" Type="http://schemas.openxmlformats.org/officeDocument/2006/relationships/hyperlink" Target="http://it.unt.edu/helpdesk" TargetMode="External"/><Relationship Id="rId11" Type="http://schemas.openxmlformats.org/officeDocument/2006/relationships/hyperlink" Target="https://community.canvaslms.com/docs/DOC-10594-4212710336" TargetMode="External"/><Relationship Id="rId32" Type="http://schemas.openxmlformats.org/officeDocument/2006/relationships/hyperlink" Target="http://www.library.unt.edu/services/facilities-and-systems/campus-access" TargetMode="External"/><Relationship Id="rId37" Type="http://schemas.openxmlformats.org/officeDocument/2006/relationships/hyperlink" Target="https://studentaffairs.unt.edu/care"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ritter.tea.state.tx.us/sbecrules/tac/chapter247/ch247.html" TargetMode="External"/><Relationship Id="rId74" Type="http://schemas.openxmlformats.org/officeDocument/2006/relationships/hyperlink" Target="mailto:COVID@unt.edu" TargetMode="External"/><Relationship Id="rId79" Type="http://schemas.openxmlformats.org/officeDocument/2006/relationships/hyperlink" Target="http://www.tasanet.org/" TargetMode="External"/><Relationship Id="rId5" Type="http://schemas.openxmlformats.org/officeDocument/2006/relationships/footnotes" Target="footnotes.xml"/><Relationship Id="rId19" Type="http://schemas.openxmlformats.org/officeDocument/2006/relationships/hyperlink" Target="mailto:helpdesk@unt.edu" TargetMode="External"/><Relationship Id="rId14" Type="http://schemas.openxmlformats.org/officeDocument/2006/relationships/hyperlink" Target="https://community.canvaslms.com/docs/DOC-10701-canvas-student-guide-table-of-contents" TargetMode="External"/><Relationship Id="rId22" Type="http://schemas.openxmlformats.org/officeDocument/2006/relationships/hyperlink" Target="https://it.unt.edu/helpdesk/chatsupport" TargetMode="External"/><Relationship Id="rId27" Type="http://schemas.openxmlformats.org/officeDocument/2006/relationships/hyperlink" Target="https://tgs.unt.edu/graduate-student-support-services" TargetMode="External"/><Relationship Id="rId30" Type="http://schemas.openxmlformats.org/officeDocument/2006/relationships/hyperlink" Target="https://ams.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image" Target="media/image2.emf"/><Relationship Id="rId64" Type="http://schemas.openxmlformats.org/officeDocument/2006/relationships/hyperlink" Target="mailto:marilyn.deuble@unt.edu" TargetMode="External"/><Relationship Id="rId69" Type="http://schemas.openxmlformats.org/officeDocument/2006/relationships/hyperlink" Target="https://policy.unt.edu/policy/07-002" TargetMode="External"/><Relationship Id="rId77" Type="http://schemas.openxmlformats.org/officeDocument/2006/relationships/hyperlink" Target="https://owl.purdue.edu/owl/research_and_citation/apa_style/apa_formatting_and_style_guide/general_format.html" TargetMode="External"/><Relationship Id="rId8" Type="http://schemas.openxmlformats.org/officeDocument/2006/relationships/oleObject" Target="embeddings/oleObject1.bin"/><Relationship Id="rId51" Type="http://schemas.openxmlformats.org/officeDocument/2006/relationships/hyperlink" Target="https://studentaffairs.unt.edu/counseling-and-testing-services" TargetMode="External"/><Relationship Id="rId72" Type="http://schemas.openxmlformats.org/officeDocument/2006/relationships/hyperlink" Target="https://www.cdc.gov/coronavirus/2019-ncov/symptoms-testing/symptoms.html" TargetMode="External"/><Relationship Id="rId80" Type="http://schemas.openxmlformats.org/officeDocument/2006/relationships/hyperlink" Target="http://www.tea.state.tx.us/"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anvas.unt.edu" TargetMode="External"/><Relationship Id="rId17" Type="http://schemas.openxmlformats.org/officeDocument/2006/relationships/hyperlink" Target="https://clear.unt.edu/canvas/student-resources" TargetMode="External"/><Relationship Id="rId25" Type="http://schemas.openxmlformats.org/officeDocument/2006/relationships/hyperlink" Target="https://it.unt.edu/helpdesk" TargetMode="External"/><Relationship Id="rId33" Type="http://schemas.openxmlformats.org/officeDocument/2006/relationships/hyperlink" Target="https://library.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registrar.unt.edu/" TargetMode="External"/><Relationship Id="rId59" Type="http://schemas.openxmlformats.org/officeDocument/2006/relationships/hyperlink" Target="https://policy.unt.edu/policy/08-001" TargetMode="External"/><Relationship Id="rId67" Type="http://schemas.openxmlformats.org/officeDocument/2006/relationships/hyperlink" Target="https://registrar.unt.edu/registration/dropping-class" TargetMode="External"/><Relationship Id="rId20" Type="http://schemas.openxmlformats.org/officeDocument/2006/relationships/hyperlink" Target="https://it.unt.edu/helpdesk/" TargetMode="External"/><Relationship Id="rId41" Type="http://schemas.openxmlformats.org/officeDocument/2006/relationships/hyperlink" Target="https://www.mypronouns.org/what-and-why" TargetMode="External"/><Relationship Id="rId54" Type="http://schemas.openxmlformats.org/officeDocument/2006/relationships/hyperlink" Target="https://success.unt.edu/asc" TargetMode="External"/><Relationship Id="rId62" Type="http://schemas.openxmlformats.org/officeDocument/2006/relationships/hyperlink" Target="https://coe.unt.edu/educator-preparation-office/foliotek" TargetMode="External"/><Relationship Id="rId70" Type="http://schemas.openxmlformats.org/officeDocument/2006/relationships/hyperlink" Target="http://www.ecfr.gov/" TargetMode="External"/><Relationship Id="rId75" Type="http://schemas.openxmlformats.org/officeDocument/2006/relationships/hyperlink" Target="https://online.unt.edu/lear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it.unt.edu/helpdesk"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www.spot.unt.edu" TargetMode="External"/><Relationship Id="rId10" Type="http://schemas.openxmlformats.org/officeDocument/2006/relationships/hyperlink" Target="http://ams.unt.edu/" TargetMode="External"/><Relationship Id="rId31" Type="http://schemas.openxmlformats.org/officeDocument/2006/relationships/hyperlink" Target="http://my.unt.edu"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yperlink" Target="https://nam04.safelinks.protection.outlook.com/?url=https%3A%2F%2Fwww.copyright.gov%2F&amp;data=04%7C01%7CAlese.Smith%40unt.edu%7C6e4fe2289b1d4a33474208d8efdbf702%7C70de199207c6480fa318a1afcba03983%7C0%7C0%7C637523075474155942%7CUnknown%7CTWFpbGZsb3d8eyJWIjoiMC4wLjAwMDAiLCJQIjoiV2luMzIiLCJBTiI6Ik1haWwiLCJXVCI6Mn0%3D%7C1000&amp;sdata=6qnS7aNomffAbX%2FxB6F8CDXhYjnbKiSiFXRNws2lZ40%3D&amp;reserved=0" TargetMode="External"/><Relationship Id="rId65" Type="http://schemas.openxmlformats.org/officeDocument/2006/relationships/hyperlink" Target="https://registrar.unt.edu/registration/dropping-class" TargetMode="External"/><Relationship Id="rId73" Type="http://schemas.openxmlformats.org/officeDocument/2006/relationships/hyperlink" Target="mailto:askSHWC@unt.edu" TargetMode="External"/><Relationship Id="rId78" Type="http://schemas.openxmlformats.org/officeDocument/2006/relationships/hyperlink" Target="https://na01.safelinks.protection.outlook.com/?url=https%3A%2F%2Fccsso.org%2Fresource-library%2Fprofessional-standards-educational-leaders&amp;data=02%7C01%7CKira.Dehnel%40unt.edu%7C9a7afc82dfb4470eb87d08d696a7f30f%7C70de199207c6480fa318a1afcba03983%7C0%7C0%7C636862045408329097&amp;sdata=ruasI6Nid81DTgf9B7f4hiy9yCcikdMTDoQKfzw7OV0%3D&amp;reserved=0" TargetMode="External"/><Relationship Id="rId81" Type="http://schemas.openxmlformats.org/officeDocument/2006/relationships/hyperlink" Target="https://www.tx.nesinc.com/Content/StudyGuide/TX_SG_about_268.asp"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vas.unt.edu/" TargetMode="External"/><Relationship Id="rId13" Type="http://schemas.openxmlformats.org/officeDocument/2006/relationships/hyperlink" Target="http://ams.unt.edu/" TargetMode="External"/><Relationship Id="rId18" Type="http://schemas.openxmlformats.org/officeDocument/2006/relationships/hyperlink" Target="https://community.canvaslms.com/community/answers/guides/canvas-guide/getting-started/pages/student" TargetMode="External"/><Relationship Id="rId39"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mailto:Jo.Monahan@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library.unt.edu/" TargetMode="External"/><Relationship Id="rId76" Type="http://schemas.openxmlformats.org/officeDocument/2006/relationships/hyperlink" Target="http://www.apastyle.org/" TargetMode="External"/><Relationship Id="rId7" Type="http://schemas.openxmlformats.org/officeDocument/2006/relationships/image" Target="media/image1.png"/><Relationship Id="rId71" Type="http://schemas.openxmlformats.org/officeDocument/2006/relationships/hyperlink" Target="mailto:internationaladvising@unt.edu" TargetMode="External"/><Relationship Id="rId2" Type="http://schemas.openxmlformats.org/officeDocument/2006/relationships/styles" Target="styles.xml"/><Relationship Id="rId29" Type="http://schemas.openxmlformats.org/officeDocument/2006/relationships/hyperlink" Target="https://it.unt.edu/helpdesk" TargetMode="External"/><Relationship Id="rId24" Type="http://schemas.openxmlformats.org/officeDocument/2006/relationships/hyperlink" Target="https://it.unt.edu/helpdesk"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66" Type="http://schemas.openxmlformats.org/officeDocument/2006/relationships/hyperlink" Target="mailto:deanofstudents@unt.edu" TargetMode="External"/><Relationship Id="rId87" Type="http://schemas.openxmlformats.org/officeDocument/2006/relationships/theme" Target="theme/theme1.xml"/><Relationship Id="rId61" Type="http://schemas.openxmlformats.org/officeDocument/2006/relationships/hyperlink" Target="https://writingcenter.unt.edu/" TargetMode="External"/><Relationship Id="rId82" Type="http://schemas.openxmlformats.org/officeDocument/2006/relationships/hyperlink" Target="http://library.un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6418</Words>
  <Characters>36584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Johnetta Hudson</dc:creator>
  <cp:keywords/>
  <dc:description/>
  <cp:lastModifiedBy>Johnetta Hudson</cp:lastModifiedBy>
  <cp:revision>1</cp:revision>
  <dcterms:created xsi:type="dcterms:W3CDTF">2023-08-19T21:03:00Z</dcterms:created>
  <dcterms:modified xsi:type="dcterms:W3CDTF">2023-08-19T21:36:00Z</dcterms:modified>
</cp:coreProperties>
</file>