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24D09" w14:textId="77777777" w:rsidR="00ED712D" w:rsidRPr="00ED712D" w:rsidRDefault="00ED712D" w:rsidP="00ED712D">
      <w:pPr>
        <w:shd w:val="clear" w:color="auto" w:fill="FFFFFF"/>
        <w:wordWrap w:val="0"/>
        <w:spacing w:after="0" w:line="240" w:lineRule="auto"/>
        <w:outlineLvl w:val="1"/>
        <w:rPr>
          <w:rFonts w:ascii="Helvetica" w:eastAsia="Times New Roman" w:hAnsi="Helvetica" w:cs="Helvetica"/>
          <w:color w:val="333333"/>
          <w:sz w:val="43"/>
          <w:szCs w:val="43"/>
        </w:rPr>
      </w:pPr>
      <w:r w:rsidRPr="00ED712D">
        <w:rPr>
          <w:rFonts w:ascii="Helvetica" w:eastAsia="Times New Roman" w:hAnsi="Helvetica" w:cs="Helvetica"/>
          <w:color w:val="333333"/>
          <w:sz w:val="43"/>
          <w:szCs w:val="43"/>
        </w:rPr>
        <w:t>Course Syllabus</w:t>
      </w:r>
    </w:p>
    <w:p w14:paraId="7F321EC5" w14:textId="77777777" w:rsidR="00ED712D" w:rsidRPr="00ED712D" w:rsidRDefault="00ED712D" w:rsidP="00ED712D">
      <w:pPr>
        <w:shd w:val="clear" w:color="auto" w:fill="FFFFFF"/>
        <w:spacing w:line="240" w:lineRule="auto"/>
        <w:rPr>
          <w:rFonts w:ascii="Helvetica" w:eastAsia="Times New Roman" w:hAnsi="Helvetica" w:cs="Helvetica"/>
          <w:color w:val="333333"/>
          <w:sz w:val="24"/>
          <w:szCs w:val="24"/>
        </w:rPr>
      </w:pPr>
    </w:p>
    <w:p w14:paraId="40D356DD" w14:textId="69449AFC" w:rsidR="00ED712D" w:rsidRPr="00ED712D" w:rsidRDefault="00ED712D" w:rsidP="00ED712D">
      <w:pPr>
        <w:shd w:val="clear" w:color="auto" w:fill="FFFFFF"/>
        <w:spacing w:before="90" w:after="90" w:line="240" w:lineRule="auto"/>
        <w:outlineLvl w:val="0"/>
        <w:rPr>
          <w:rFonts w:ascii="Helvetica" w:eastAsia="Times New Roman" w:hAnsi="Helvetica" w:cs="Helvetica"/>
          <w:color w:val="333333"/>
          <w:kern w:val="36"/>
          <w:sz w:val="43"/>
          <w:szCs w:val="43"/>
        </w:rPr>
      </w:pPr>
      <w:r w:rsidRPr="00ED712D">
        <w:rPr>
          <w:rFonts w:ascii="Helvetica" w:eastAsia="Times New Roman" w:hAnsi="Helvetica" w:cs="Helvetica"/>
          <w:color w:val="333333"/>
          <w:kern w:val="36"/>
          <w:sz w:val="43"/>
          <w:szCs w:val="43"/>
        </w:rPr>
        <w:t>THEA 1340 Aesthetics of Theatre Throughout the World</w:t>
      </w:r>
      <w:r>
        <w:rPr>
          <w:rFonts w:ascii="Helvetica" w:eastAsia="Times New Roman" w:hAnsi="Helvetica" w:cs="Helvetica"/>
          <w:color w:val="333333"/>
          <w:kern w:val="36"/>
          <w:sz w:val="43"/>
          <w:szCs w:val="43"/>
        </w:rPr>
        <w:t xml:space="preserve"> </w:t>
      </w:r>
      <w:r w:rsidR="003D036F">
        <w:rPr>
          <w:rFonts w:ascii="Helvetica" w:eastAsia="Times New Roman" w:hAnsi="Helvetica" w:cs="Helvetica"/>
          <w:color w:val="333333"/>
          <w:kern w:val="36"/>
          <w:sz w:val="43"/>
          <w:szCs w:val="43"/>
        </w:rPr>
        <w:t>Spring</w:t>
      </w:r>
      <w:r w:rsidR="00D847C7">
        <w:rPr>
          <w:rFonts w:ascii="Helvetica" w:eastAsia="Times New Roman" w:hAnsi="Helvetica" w:cs="Helvetica"/>
          <w:color w:val="333333"/>
          <w:kern w:val="36"/>
          <w:sz w:val="43"/>
          <w:szCs w:val="43"/>
        </w:rPr>
        <w:t xml:space="preserve"> </w:t>
      </w:r>
      <w:r>
        <w:rPr>
          <w:rFonts w:ascii="Helvetica" w:eastAsia="Times New Roman" w:hAnsi="Helvetica" w:cs="Helvetica"/>
          <w:color w:val="333333"/>
          <w:kern w:val="36"/>
          <w:sz w:val="43"/>
          <w:szCs w:val="43"/>
        </w:rPr>
        <w:t>202</w:t>
      </w:r>
      <w:r w:rsidR="003D036F">
        <w:rPr>
          <w:rFonts w:ascii="Helvetica" w:eastAsia="Times New Roman" w:hAnsi="Helvetica" w:cs="Helvetica"/>
          <w:color w:val="333333"/>
          <w:kern w:val="36"/>
          <w:sz w:val="43"/>
          <w:szCs w:val="43"/>
        </w:rPr>
        <w:t>6</w:t>
      </w:r>
    </w:p>
    <w:p w14:paraId="06B83A53" w14:textId="77777777" w:rsidR="00ED712D" w:rsidRPr="00ED712D" w:rsidRDefault="00ED712D" w:rsidP="00ED712D">
      <w:pPr>
        <w:shd w:val="clear" w:color="auto" w:fill="FFFFFF"/>
        <w:spacing w:before="90" w:after="90" w:line="240" w:lineRule="auto"/>
        <w:outlineLvl w:val="1"/>
        <w:rPr>
          <w:rFonts w:ascii="Helvetica" w:eastAsia="Times New Roman" w:hAnsi="Helvetica" w:cs="Helvetica"/>
          <w:color w:val="333333"/>
          <w:sz w:val="43"/>
          <w:szCs w:val="43"/>
        </w:rPr>
      </w:pPr>
      <w:r w:rsidRPr="00ED712D">
        <w:rPr>
          <w:rFonts w:ascii="Helvetica" w:eastAsia="Times New Roman" w:hAnsi="Helvetica" w:cs="Helvetica"/>
          <w:color w:val="333333"/>
          <w:sz w:val="43"/>
          <w:szCs w:val="43"/>
        </w:rPr>
        <w:t>Instructor Contact</w:t>
      </w:r>
    </w:p>
    <w:p w14:paraId="64A2340D" w14:textId="77777777"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b/>
          <w:bCs/>
          <w:color w:val="333333"/>
          <w:sz w:val="24"/>
          <w:szCs w:val="24"/>
        </w:rPr>
        <w:t>Name: Julie Brinker, MFA</w:t>
      </w:r>
    </w:p>
    <w:p w14:paraId="3DB3D5E0" w14:textId="77777777"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b/>
          <w:bCs/>
          <w:color w:val="333333"/>
          <w:sz w:val="24"/>
          <w:szCs w:val="24"/>
        </w:rPr>
        <w:t>Pronouns: she/her/hers</w:t>
      </w:r>
    </w:p>
    <w:p w14:paraId="01AE7B7E" w14:textId="26D867A9"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b/>
          <w:bCs/>
          <w:color w:val="333333"/>
          <w:sz w:val="24"/>
          <w:szCs w:val="24"/>
        </w:rPr>
        <w:t>Office Location: RTFP 2</w:t>
      </w:r>
      <w:r w:rsidR="00272D5A">
        <w:rPr>
          <w:rFonts w:ascii="Helvetica" w:eastAsia="Times New Roman" w:hAnsi="Helvetica" w:cs="Helvetica"/>
          <w:b/>
          <w:bCs/>
          <w:color w:val="333333"/>
          <w:sz w:val="24"/>
          <w:szCs w:val="24"/>
        </w:rPr>
        <w:t>2</w:t>
      </w:r>
      <w:r w:rsidR="003D036F">
        <w:rPr>
          <w:rFonts w:ascii="Helvetica" w:eastAsia="Times New Roman" w:hAnsi="Helvetica" w:cs="Helvetica"/>
          <w:b/>
          <w:bCs/>
          <w:color w:val="333333"/>
          <w:sz w:val="24"/>
          <w:szCs w:val="24"/>
        </w:rPr>
        <w:t>3</w:t>
      </w:r>
    </w:p>
    <w:p w14:paraId="1DC43365" w14:textId="0BAACD21"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b/>
          <w:bCs/>
          <w:color w:val="333333"/>
          <w:sz w:val="24"/>
          <w:szCs w:val="24"/>
        </w:rPr>
        <w:t xml:space="preserve">Office Hours: </w:t>
      </w:r>
      <w:r w:rsidR="003D036F">
        <w:rPr>
          <w:rFonts w:ascii="Helvetica" w:eastAsia="Times New Roman" w:hAnsi="Helvetica" w:cs="Helvetica"/>
          <w:b/>
          <w:bCs/>
          <w:color w:val="333333"/>
          <w:sz w:val="24"/>
          <w:szCs w:val="24"/>
        </w:rPr>
        <w:t>T/</w:t>
      </w:r>
      <w:r w:rsidR="00C34AC6">
        <w:rPr>
          <w:rFonts w:ascii="Helvetica" w:eastAsia="Times New Roman" w:hAnsi="Helvetica" w:cs="Helvetica"/>
          <w:b/>
          <w:bCs/>
          <w:color w:val="333333"/>
          <w:sz w:val="24"/>
          <w:szCs w:val="24"/>
        </w:rPr>
        <w:t>T</w:t>
      </w:r>
      <w:r w:rsidR="003D036F">
        <w:rPr>
          <w:rFonts w:ascii="Helvetica" w:eastAsia="Times New Roman" w:hAnsi="Helvetica" w:cs="Helvetica"/>
          <w:b/>
          <w:bCs/>
          <w:color w:val="333333"/>
          <w:sz w:val="24"/>
          <w:szCs w:val="24"/>
        </w:rPr>
        <w:t>h</w:t>
      </w:r>
      <w:r w:rsidRPr="00ED712D">
        <w:rPr>
          <w:rFonts w:ascii="Helvetica" w:eastAsia="Times New Roman" w:hAnsi="Helvetica" w:cs="Helvetica"/>
          <w:b/>
          <w:bCs/>
          <w:color w:val="333333"/>
          <w:sz w:val="24"/>
          <w:szCs w:val="24"/>
        </w:rPr>
        <w:t xml:space="preserve"> 9:30-11 am and by appointment</w:t>
      </w:r>
    </w:p>
    <w:p w14:paraId="0AF45A07" w14:textId="77777777"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b/>
          <w:bCs/>
          <w:color w:val="333333"/>
          <w:sz w:val="24"/>
          <w:szCs w:val="24"/>
        </w:rPr>
        <w:t>Email: Julie.brinker@unt.edu</w:t>
      </w:r>
    </w:p>
    <w:p w14:paraId="5B2E68BA" w14:textId="77777777"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b/>
          <w:bCs/>
          <w:color w:val="333333"/>
          <w:sz w:val="24"/>
          <w:szCs w:val="24"/>
        </w:rPr>
        <w:t>Communication Expectations:</w:t>
      </w:r>
      <w:r w:rsidRPr="00ED712D">
        <w:rPr>
          <w:rFonts w:ascii="Helvetica" w:eastAsia="Times New Roman" w:hAnsi="Helvetica" w:cs="Helvetica"/>
          <w:color w:val="333333"/>
          <w:sz w:val="24"/>
          <w:szCs w:val="24"/>
        </w:rPr>
        <w:t> I will post messages and announcements on the Announcements tab in Canvas. You can send me messages through Canvas or my email address (</w:t>
      </w:r>
      <w:hyperlink r:id="rId8" w:history="1">
        <w:r w:rsidRPr="00ED712D">
          <w:rPr>
            <w:rFonts w:ascii="Helvetica" w:eastAsia="Times New Roman" w:hAnsi="Helvetica" w:cs="Helvetica"/>
            <w:color w:val="0000FF"/>
            <w:sz w:val="24"/>
            <w:szCs w:val="24"/>
            <w:u w:val="single"/>
          </w:rPr>
          <w:t>Julie.brinker@unt.edu</w:t>
        </w:r>
      </w:hyperlink>
      <w:r w:rsidRPr="00ED712D">
        <w:rPr>
          <w:rFonts w:ascii="Helvetica" w:eastAsia="Times New Roman" w:hAnsi="Helvetica" w:cs="Helvetica"/>
          <w:color w:val="333333"/>
          <w:sz w:val="24"/>
          <w:szCs w:val="24"/>
        </w:rPr>
        <w:t>). I will strive to respond to messages within 24 hours on weekdays. Your online quiz/test grades will be available immediately; grades and feedback for other assignments will be posted as soon as possible, but may take a week or 10 days. A grader will be assigned to this course after the census date; we will work together to get grades to you expeditiously.</w:t>
      </w:r>
    </w:p>
    <w:p w14:paraId="1E748B87" w14:textId="77777777"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 </w:t>
      </w:r>
    </w:p>
    <w:p w14:paraId="7819795B" w14:textId="77777777" w:rsidR="00ED712D" w:rsidRPr="00ED712D" w:rsidRDefault="00ED712D" w:rsidP="00ED712D">
      <w:pPr>
        <w:shd w:val="clear" w:color="auto" w:fill="FFFFFF"/>
        <w:spacing w:before="90" w:after="90" w:line="240" w:lineRule="auto"/>
        <w:outlineLvl w:val="1"/>
        <w:rPr>
          <w:rFonts w:ascii="Helvetica" w:eastAsia="Times New Roman" w:hAnsi="Helvetica" w:cs="Helvetica"/>
          <w:color w:val="333333"/>
          <w:sz w:val="43"/>
          <w:szCs w:val="43"/>
        </w:rPr>
      </w:pPr>
      <w:r w:rsidRPr="00ED712D">
        <w:rPr>
          <w:rFonts w:ascii="Helvetica" w:eastAsia="Times New Roman" w:hAnsi="Helvetica" w:cs="Helvetica"/>
          <w:color w:val="333333"/>
          <w:sz w:val="43"/>
          <w:szCs w:val="43"/>
        </w:rPr>
        <w:t>Welcome to UNT!</w:t>
      </w:r>
    </w:p>
    <w:p w14:paraId="0451848F" w14:textId="77777777"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46571606" w14:textId="77777777" w:rsidR="00ED712D" w:rsidRPr="00ED712D" w:rsidRDefault="00ED712D" w:rsidP="00ED712D">
      <w:pPr>
        <w:shd w:val="clear" w:color="auto" w:fill="FFFFFF"/>
        <w:spacing w:before="90" w:after="90" w:line="240" w:lineRule="auto"/>
        <w:outlineLvl w:val="1"/>
        <w:rPr>
          <w:rFonts w:ascii="Helvetica" w:eastAsia="Times New Roman" w:hAnsi="Helvetica" w:cs="Helvetica"/>
          <w:color w:val="333333"/>
          <w:sz w:val="43"/>
          <w:szCs w:val="43"/>
        </w:rPr>
      </w:pPr>
      <w:r w:rsidRPr="00ED712D">
        <w:rPr>
          <w:rFonts w:ascii="Helvetica" w:eastAsia="Times New Roman" w:hAnsi="Helvetica" w:cs="Helvetica"/>
          <w:color w:val="333333"/>
          <w:sz w:val="43"/>
          <w:szCs w:val="43"/>
        </w:rPr>
        <w:t>Course Description</w:t>
      </w:r>
    </w:p>
    <w:p w14:paraId="15F4C73D" w14:textId="77777777"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Theory and practice of theatre art throughout the world. Appreciation of drama in both western and nonwestern cultures. Principles of dramatic criticism. Cultural and social significance of the theatre and its drama.</w:t>
      </w:r>
    </w:p>
    <w:p w14:paraId="4D963301" w14:textId="77777777" w:rsidR="00272D5A" w:rsidRDefault="00272D5A" w:rsidP="00ED712D">
      <w:pPr>
        <w:shd w:val="clear" w:color="auto" w:fill="FFFFFF"/>
        <w:spacing w:before="90" w:after="90" w:line="240" w:lineRule="auto"/>
        <w:outlineLvl w:val="1"/>
        <w:rPr>
          <w:rFonts w:ascii="Helvetica" w:eastAsia="Times New Roman" w:hAnsi="Helvetica" w:cs="Helvetica"/>
          <w:color w:val="333333"/>
          <w:sz w:val="43"/>
          <w:szCs w:val="43"/>
        </w:rPr>
      </w:pPr>
    </w:p>
    <w:p w14:paraId="6A8C2794" w14:textId="57B81F50" w:rsidR="00ED712D" w:rsidRPr="00ED712D" w:rsidRDefault="00ED712D" w:rsidP="00ED712D">
      <w:pPr>
        <w:shd w:val="clear" w:color="auto" w:fill="FFFFFF"/>
        <w:spacing w:before="90" w:after="90" w:line="240" w:lineRule="auto"/>
        <w:outlineLvl w:val="1"/>
        <w:rPr>
          <w:rFonts w:ascii="Helvetica" w:eastAsia="Times New Roman" w:hAnsi="Helvetica" w:cs="Helvetica"/>
          <w:color w:val="333333"/>
          <w:sz w:val="43"/>
          <w:szCs w:val="43"/>
        </w:rPr>
      </w:pPr>
      <w:r w:rsidRPr="00ED712D">
        <w:rPr>
          <w:rFonts w:ascii="Helvetica" w:eastAsia="Times New Roman" w:hAnsi="Helvetica" w:cs="Helvetica"/>
          <w:color w:val="333333"/>
          <w:sz w:val="43"/>
          <w:szCs w:val="43"/>
        </w:rPr>
        <w:t>Course Structure</w:t>
      </w:r>
    </w:p>
    <w:p w14:paraId="1DD7505B" w14:textId="77777777"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lastRenderedPageBreak/>
        <w:t>This is a face-to-face course with Canvas back-up/support. Due dates will be posted on Canvas, as will Announcements and any syllabus/due date changes.</w:t>
      </w:r>
    </w:p>
    <w:p w14:paraId="683262A3" w14:textId="77777777" w:rsidR="00ED712D" w:rsidRPr="00ED712D" w:rsidRDefault="00ED712D" w:rsidP="00ED712D">
      <w:pPr>
        <w:shd w:val="clear" w:color="auto" w:fill="FFFFFF"/>
        <w:spacing w:before="90" w:after="90" w:line="240" w:lineRule="auto"/>
        <w:outlineLvl w:val="1"/>
        <w:rPr>
          <w:rFonts w:ascii="Helvetica" w:eastAsia="Times New Roman" w:hAnsi="Helvetica" w:cs="Helvetica"/>
          <w:color w:val="333333"/>
          <w:sz w:val="43"/>
          <w:szCs w:val="43"/>
        </w:rPr>
      </w:pPr>
      <w:r w:rsidRPr="00ED712D">
        <w:rPr>
          <w:rFonts w:ascii="Helvetica" w:eastAsia="Times New Roman" w:hAnsi="Helvetica" w:cs="Helvetica"/>
          <w:color w:val="333333"/>
          <w:sz w:val="43"/>
          <w:szCs w:val="43"/>
        </w:rPr>
        <w:t>Course Prerequisites or Other Restrictions</w:t>
      </w:r>
    </w:p>
    <w:p w14:paraId="6FFEEE2A" w14:textId="77777777"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There are no prerequisites for this course.</w:t>
      </w:r>
    </w:p>
    <w:p w14:paraId="2203B121" w14:textId="77777777" w:rsidR="00ED712D" w:rsidRPr="00ED712D" w:rsidRDefault="00ED712D" w:rsidP="00ED712D">
      <w:pPr>
        <w:shd w:val="clear" w:color="auto" w:fill="FFFFFF"/>
        <w:spacing w:before="90" w:after="90" w:line="240" w:lineRule="auto"/>
        <w:outlineLvl w:val="1"/>
        <w:rPr>
          <w:rFonts w:ascii="Helvetica" w:eastAsia="Times New Roman" w:hAnsi="Helvetica" w:cs="Helvetica"/>
          <w:color w:val="333333"/>
          <w:sz w:val="43"/>
          <w:szCs w:val="43"/>
        </w:rPr>
      </w:pPr>
      <w:r w:rsidRPr="00ED712D">
        <w:rPr>
          <w:rFonts w:ascii="Helvetica" w:eastAsia="Times New Roman" w:hAnsi="Helvetica" w:cs="Helvetica"/>
          <w:color w:val="333333"/>
          <w:sz w:val="43"/>
          <w:szCs w:val="43"/>
        </w:rPr>
        <w:t>Course Objectives</w:t>
      </w:r>
    </w:p>
    <w:p w14:paraId="02AEF9D0" w14:textId="77777777"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By the end of this course, students will be able to:</w:t>
      </w:r>
    </w:p>
    <w:p w14:paraId="0DB2443B" w14:textId="77777777" w:rsidR="00ED712D" w:rsidRPr="00ED712D" w:rsidRDefault="00ED712D" w:rsidP="00ED712D">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Identify several works by contemporary and classic playwrights, performers, directors, nations and movements.</w:t>
      </w:r>
    </w:p>
    <w:p w14:paraId="0AF05099" w14:textId="77777777" w:rsidR="00ED712D" w:rsidRPr="00ED712D" w:rsidRDefault="00ED712D" w:rsidP="00ED712D">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Develop, improve, and apply critical analytical skills to live performances.</w:t>
      </w:r>
    </w:p>
    <w:p w14:paraId="4050BACC" w14:textId="77777777" w:rsidR="00ED712D" w:rsidRPr="00ED712D" w:rsidRDefault="00ED712D" w:rsidP="00ED712D">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Discuss a personal sense of aesthetics, including what genres, artists, or works appeal to the student.</w:t>
      </w:r>
    </w:p>
    <w:p w14:paraId="741B0D4E" w14:textId="77777777" w:rsidR="00ED712D" w:rsidRPr="00ED712D" w:rsidRDefault="00ED712D" w:rsidP="00ED712D">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Speak and write in an educated manner on the appreciation of the theatrical art.</w:t>
      </w:r>
    </w:p>
    <w:p w14:paraId="4CDA6A70" w14:textId="77777777" w:rsidR="00ED712D" w:rsidRPr="00ED712D" w:rsidRDefault="00ED712D" w:rsidP="00ED712D">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Connect with, consider, and discuss the cultural allusions our society has taken from certain dramatic works.</w:t>
      </w:r>
    </w:p>
    <w:p w14:paraId="72322353" w14:textId="77777777" w:rsidR="00ED712D" w:rsidRPr="00ED712D" w:rsidRDefault="00ED712D" w:rsidP="00ED712D">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Collaborate with classmates on the creation of a creative project in which theatre skills are utilized.</w:t>
      </w:r>
    </w:p>
    <w:p w14:paraId="088222CA" w14:textId="77777777" w:rsidR="00ED712D" w:rsidRPr="00ED712D" w:rsidRDefault="00ED712D" w:rsidP="00ED712D">
      <w:pPr>
        <w:shd w:val="clear" w:color="auto" w:fill="FFFFFF"/>
        <w:spacing w:before="90" w:after="90" w:line="240" w:lineRule="auto"/>
        <w:outlineLvl w:val="1"/>
        <w:rPr>
          <w:rFonts w:ascii="Helvetica" w:eastAsia="Times New Roman" w:hAnsi="Helvetica" w:cs="Helvetica"/>
          <w:color w:val="333333"/>
          <w:sz w:val="43"/>
          <w:szCs w:val="43"/>
        </w:rPr>
      </w:pPr>
      <w:r w:rsidRPr="00ED712D">
        <w:rPr>
          <w:rFonts w:ascii="Helvetica" w:eastAsia="Times New Roman" w:hAnsi="Helvetica" w:cs="Helvetica"/>
          <w:color w:val="333333"/>
          <w:sz w:val="43"/>
          <w:szCs w:val="43"/>
        </w:rPr>
        <w:t>Materials</w:t>
      </w:r>
    </w:p>
    <w:p w14:paraId="037D47C6" w14:textId="1A6C0826"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Required</w:t>
      </w:r>
      <w:r w:rsidRPr="00ED712D">
        <w:rPr>
          <w:rFonts w:ascii="Helvetica" w:eastAsia="Times New Roman" w:hAnsi="Helvetica" w:cs="Helvetica"/>
          <w:i/>
          <w:iCs/>
          <w:color w:val="333333"/>
          <w:sz w:val="24"/>
          <w:szCs w:val="24"/>
        </w:rPr>
        <w:t>: Theatre: The Lively Art</w:t>
      </w:r>
      <w:r w:rsidRPr="00ED712D">
        <w:rPr>
          <w:rFonts w:ascii="Helvetica" w:eastAsia="Times New Roman" w:hAnsi="Helvetica" w:cs="Helvetica"/>
          <w:color w:val="333333"/>
          <w:sz w:val="24"/>
          <w:szCs w:val="24"/>
        </w:rPr>
        <w:t xml:space="preserve"> by Wilson and Goldfarb. The current edition is the </w:t>
      </w:r>
      <w:r w:rsidR="00272D5A">
        <w:rPr>
          <w:rFonts w:ascii="Helvetica" w:eastAsia="Times New Roman" w:hAnsi="Helvetica" w:cs="Helvetica"/>
          <w:color w:val="333333"/>
          <w:sz w:val="24"/>
          <w:szCs w:val="24"/>
        </w:rPr>
        <w:t>2024 release</w:t>
      </w:r>
      <w:r w:rsidRPr="00ED712D">
        <w:rPr>
          <w:rFonts w:ascii="Helvetica" w:eastAsia="Times New Roman" w:hAnsi="Helvetica" w:cs="Helvetica"/>
          <w:color w:val="333333"/>
          <w:sz w:val="24"/>
          <w:szCs w:val="24"/>
        </w:rPr>
        <w:t>, but if you can find a used copy, that will be fine (I wouldn’t go back further than the 9</w:t>
      </w:r>
      <w:r w:rsidRPr="00ED712D">
        <w:rPr>
          <w:rFonts w:ascii="Helvetica" w:eastAsia="Times New Roman" w:hAnsi="Helvetica" w:cs="Helvetica"/>
          <w:color w:val="333333"/>
          <w:sz w:val="18"/>
          <w:szCs w:val="18"/>
          <w:vertAlign w:val="superscript"/>
        </w:rPr>
        <w:t>th</w:t>
      </w:r>
      <w:r w:rsidRPr="00ED712D">
        <w:rPr>
          <w:rFonts w:ascii="Helvetica" w:eastAsia="Times New Roman" w:hAnsi="Helvetica" w:cs="Helvetica"/>
          <w:color w:val="333333"/>
          <w:sz w:val="24"/>
          <w:szCs w:val="24"/>
        </w:rPr>
        <w:t> edition). E-texts are fine, too.</w:t>
      </w:r>
      <w:r w:rsidR="00BF3B70">
        <w:rPr>
          <w:rFonts w:ascii="Helvetica" w:eastAsia="Times New Roman" w:hAnsi="Helvetica" w:cs="Helvetica"/>
          <w:color w:val="333333"/>
          <w:sz w:val="24"/>
          <w:szCs w:val="24"/>
        </w:rPr>
        <w:t xml:space="preserve"> Do NOT pay for the Go or Connect versions.</w:t>
      </w:r>
    </w:p>
    <w:p w14:paraId="783726BB" w14:textId="77777777" w:rsidR="00ED712D" w:rsidRPr="00ED712D" w:rsidRDefault="00ED712D" w:rsidP="00ED712D">
      <w:pPr>
        <w:shd w:val="clear" w:color="auto" w:fill="FFFFFF"/>
        <w:spacing w:before="90" w:after="90" w:line="240" w:lineRule="auto"/>
        <w:outlineLvl w:val="1"/>
        <w:rPr>
          <w:rFonts w:ascii="Helvetica" w:eastAsia="Times New Roman" w:hAnsi="Helvetica" w:cs="Helvetica"/>
          <w:color w:val="333333"/>
          <w:sz w:val="43"/>
          <w:szCs w:val="43"/>
        </w:rPr>
      </w:pPr>
      <w:r w:rsidRPr="00ED712D">
        <w:rPr>
          <w:rFonts w:ascii="Helvetica" w:eastAsia="Times New Roman" w:hAnsi="Helvetica" w:cs="Helvetica"/>
          <w:color w:val="333333"/>
          <w:sz w:val="43"/>
          <w:szCs w:val="43"/>
        </w:rPr>
        <w:t>Course Technology &amp; Skills</w:t>
      </w:r>
    </w:p>
    <w:p w14:paraId="76D5CFC9" w14:textId="77777777" w:rsidR="00ED712D" w:rsidRPr="00ED712D" w:rsidRDefault="00ED712D" w:rsidP="00ED712D">
      <w:pPr>
        <w:shd w:val="clear" w:color="auto" w:fill="FFFFFF"/>
        <w:spacing w:before="90" w:after="90" w:line="240" w:lineRule="auto"/>
        <w:outlineLvl w:val="2"/>
        <w:rPr>
          <w:rFonts w:ascii="Helvetica" w:eastAsia="Times New Roman" w:hAnsi="Helvetica" w:cs="Helvetica"/>
          <w:color w:val="333333"/>
          <w:sz w:val="36"/>
          <w:szCs w:val="36"/>
        </w:rPr>
      </w:pPr>
      <w:r w:rsidRPr="00ED712D">
        <w:rPr>
          <w:rFonts w:ascii="Helvetica" w:eastAsia="Times New Roman" w:hAnsi="Helvetica" w:cs="Helvetica"/>
          <w:color w:val="333333"/>
          <w:sz w:val="36"/>
          <w:szCs w:val="36"/>
        </w:rPr>
        <w:t>Minimum Technology Requirements</w:t>
      </w:r>
    </w:p>
    <w:p w14:paraId="03915BF7" w14:textId="77777777"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For access to the Canvas materials, and in case you need to isolate/quarantine for Covid, you will need:</w:t>
      </w:r>
    </w:p>
    <w:p w14:paraId="7A81D5A3" w14:textId="77777777" w:rsidR="00ED712D" w:rsidRPr="00ED712D" w:rsidRDefault="00ED712D" w:rsidP="00ED712D">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Computer</w:t>
      </w:r>
    </w:p>
    <w:p w14:paraId="61EDD648" w14:textId="77777777" w:rsidR="00ED712D" w:rsidRPr="00ED712D" w:rsidRDefault="00ED712D" w:rsidP="00ED712D">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Reliable internet access</w:t>
      </w:r>
    </w:p>
    <w:p w14:paraId="7C4282F6" w14:textId="77777777" w:rsidR="00ED712D" w:rsidRPr="00ED712D" w:rsidRDefault="00ED712D" w:rsidP="00ED712D">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Speakers</w:t>
      </w:r>
    </w:p>
    <w:p w14:paraId="1EA70C68" w14:textId="77777777" w:rsidR="00ED712D" w:rsidRPr="00ED712D" w:rsidRDefault="00ED712D" w:rsidP="00ED712D">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Microphone</w:t>
      </w:r>
    </w:p>
    <w:p w14:paraId="0993C122" w14:textId="77777777" w:rsidR="00ED712D" w:rsidRPr="00ED712D" w:rsidRDefault="00ED712D" w:rsidP="00ED712D">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Plug-ins</w:t>
      </w:r>
    </w:p>
    <w:p w14:paraId="0464F68B" w14:textId="77777777" w:rsidR="00ED712D" w:rsidRPr="00ED712D" w:rsidRDefault="00ED712D" w:rsidP="00ED712D">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Microsoft Office Suite</w:t>
      </w:r>
    </w:p>
    <w:p w14:paraId="3052E706" w14:textId="77777777" w:rsidR="00ED712D" w:rsidRPr="00ED712D" w:rsidRDefault="00ED712D" w:rsidP="00ED712D">
      <w:pPr>
        <w:numPr>
          <w:ilvl w:val="0"/>
          <w:numId w:val="2"/>
        </w:numPr>
        <w:shd w:val="clear" w:color="auto" w:fill="FFFFFF"/>
        <w:spacing w:beforeAutospacing="1" w:after="0" w:afterAutospacing="1" w:line="240" w:lineRule="auto"/>
        <w:ind w:left="375"/>
        <w:rPr>
          <w:rFonts w:ascii="Helvetica" w:eastAsia="Times New Roman" w:hAnsi="Helvetica" w:cs="Helvetica"/>
          <w:color w:val="333333"/>
          <w:sz w:val="24"/>
          <w:szCs w:val="24"/>
        </w:rPr>
      </w:pPr>
      <w:hyperlink r:id="rId9" w:tgtFrame="_blank" w:history="1">
        <w:r w:rsidRPr="00ED712D">
          <w:rPr>
            <w:rFonts w:ascii="Helvetica" w:eastAsia="Times New Roman" w:hAnsi="Helvetica" w:cs="Helvetica"/>
            <w:color w:val="0000FF"/>
            <w:sz w:val="24"/>
            <w:szCs w:val="24"/>
            <w:u w:val="single"/>
          </w:rPr>
          <w:t>Canvas Technical Requirements</w:t>
        </w:r>
        <w:r w:rsidRPr="00ED712D">
          <w:rPr>
            <w:rFonts w:ascii="Helvetica" w:eastAsia="Times New Roman" w:hAnsi="Helvetica" w:cs="Helvetica"/>
            <w:color w:val="0000FF"/>
            <w:sz w:val="24"/>
            <w:szCs w:val="24"/>
            <w:u w:val="single"/>
            <w:bdr w:val="none" w:sz="0" w:space="0" w:color="auto" w:frame="1"/>
          </w:rPr>
          <w:t>Links to an external site.</w:t>
        </w:r>
      </w:hyperlink>
      <w:r w:rsidRPr="00ED712D">
        <w:rPr>
          <w:rFonts w:ascii="Helvetica" w:eastAsia="Times New Roman" w:hAnsi="Helvetica" w:cs="Helvetica"/>
          <w:color w:val="333333"/>
          <w:sz w:val="24"/>
          <w:szCs w:val="24"/>
        </w:rPr>
        <w:t> (</w:t>
      </w:r>
      <w:hyperlink r:id="rId10" w:tgtFrame="_blank" w:history="1">
        <w:r w:rsidRPr="00ED712D">
          <w:rPr>
            <w:rFonts w:ascii="Helvetica" w:eastAsia="Times New Roman" w:hAnsi="Helvetica" w:cs="Helvetica"/>
            <w:color w:val="0000FF"/>
            <w:sz w:val="24"/>
            <w:szCs w:val="24"/>
            <w:u w:val="single"/>
          </w:rPr>
          <w:t>https://clear.unt.edu/supported-technologies/canvas/requirements</w:t>
        </w:r>
        <w:r w:rsidRPr="00ED712D">
          <w:rPr>
            <w:rFonts w:ascii="Helvetica" w:eastAsia="Times New Roman" w:hAnsi="Helvetica" w:cs="Helvetica"/>
            <w:color w:val="0000FF"/>
            <w:sz w:val="24"/>
            <w:szCs w:val="24"/>
            <w:u w:val="single"/>
            <w:bdr w:val="none" w:sz="0" w:space="0" w:color="auto" w:frame="1"/>
          </w:rPr>
          <w:t>Links to an external site.</w:t>
        </w:r>
      </w:hyperlink>
      <w:r w:rsidRPr="00ED712D">
        <w:rPr>
          <w:rFonts w:ascii="Helvetica" w:eastAsia="Times New Roman" w:hAnsi="Helvetica" w:cs="Helvetica"/>
          <w:color w:val="333333"/>
          <w:sz w:val="24"/>
          <w:szCs w:val="24"/>
        </w:rPr>
        <w:t>)</w:t>
      </w:r>
    </w:p>
    <w:p w14:paraId="77759151" w14:textId="77777777" w:rsidR="00ED712D" w:rsidRPr="00ED712D" w:rsidRDefault="00ED712D" w:rsidP="00ED712D">
      <w:pPr>
        <w:shd w:val="clear" w:color="auto" w:fill="FFFFFF"/>
        <w:spacing w:before="90" w:after="90" w:line="240" w:lineRule="auto"/>
        <w:outlineLvl w:val="2"/>
        <w:rPr>
          <w:rFonts w:ascii="Helvetica" w:eastAsia="Times New Roman" w:hAnsi="Helvetica" w:cs="Helvetica"/>
          <w:color w:val="333333"/>
          <w:sz w:val="36"/>
          <w:szCs w:val="36"/>
        </w:rPr>
      </w:pPr>
      <w:r w:rsidRPr="00ED712D">
        <w:rPr>
          <w:rFonts w:ascii="Helvetica" w:eastAsia="Times New Roman" w:hAnsi="Helvetica" w:cs="Helvetica"/>
          <w:color w:val="333333"/>
          <w:sz w:val="36"/>
          <w:szCs w:val="36"/>
        </w:rPr>
        <w:t>Computer Skills &amp; Digital Literacy</w:t>
      </w:r>
    </w:p>
    <w:p w14:paraId="7454BCD8" w14:textId="77777777" w:rsidR="00ED712D" w:rsidRPr="00ED712D" w:rsidRDefault="00ED712D" w:rsidP="00ED712D">
      <w:pPr>
        <w:numPr>
          <w:ilvl w:val="0"/>
          <w:numId w:val="3"/>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Using Canvas</w:t>
      </w:r>
    </w:p>
    <w:p w14:paraId="71DDA460" w14:textId="77777777" w:rsidR="00ED712D" w:rsidRPr="00ED712D" w:rsidRDefault="00ED712D" w:rsidP="00ED712D">
      <w:pPr>
        <w:numPr>
          <w:ilvl w:val="0"/>
          <w:numId w:val="3"/>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Using email with attachments</w:t>
      </w:r>
    </w:p>
    <w:p w14:paraId="5EF7E518" w14:textId="77777777" w:rsidR="00ED712D" w:rsidRPr="00ED712D" w:rsidRDefault="00ED712D" w:rsidP="00ED712D">
      <w:pPr>
        <w:numPr>
          <w:ilvl w:val="0"/>
          <w:numId w:val="3"/>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Downloading and installing software</w:t>
      </w:r>
    </w:p>
    <w:p w14:paraId="671CAB0C" w14:textId="77777777" w:rsidR="00ED712D" w:rsidRPr="00ED712D" w:rsidRDefault="00ED712D" w:rsidP="00ED712D">
      <w:pPr>
        <w:numPr>
          <w:ilvl w:val="0"/>
          <w:numId w:val="3"/>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Using presentation and graphics programs</w:t>
      </w:r>
    </w:p>
    <w:p w14:paraId="51DAE9B0" w14:textId="77777777" w:rsidR="00ED712D" w:rsidRPr="00ED712D" w:rsidRDefault="00ED712D" w:rsidP="00ED712D">
      <w:pPr>
        <w:shd w:val="clear" w:color="auto" w:fill="FFFFFF"/>
        <w:spacing w:before="90" w:after="90" w:line="240" w:lineRule="auto"/>
        <w:outlineLvl w:val="2"/>
        <w:rPr>
          <w:rFonts w:ascii="Helvetica" w:eastAsia="Times New Roman" w:hAnsi="Helvetica" w:cs="Helvetica"/>
          <w:color w:val="333333"/>
          <w:sz w:val="36"/>
          <w:szCs w:val="36"/>
        </w:rPr>
      </w:pPr>
      <w:r w:rsidRPr="00ED712D">
        <w:rPr>
          <w:rFonts w:ascii="Helvetica" w:eastAsia="Times New Roman" w:hAnsi="Helvetica" w:cs="Helvetica"/>
          <w:color w:val="333333"/>
          <w:sz w:val="36"/>
          <w:szCs w:val="36"/>
        </w:rPr>
        <w:t>Technical Assistance</w:t>
      </w:r>
    </w:p>
    <w:p w14:paraId="5643E837" w14:textId="77777777"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w:t>
      </w:r>
    </w:p>
    <w:p w14:paraId="063079AC" w14:textId="77777777" w:rsidR="00ED712D" w:rsidRPr="00ED712D" w:rsidRDefault="00ED712D" w:rsidP="00ED712D">
      <w:pPr>
        <w:shd w:val="clear" w:color="auto" w:fill="FFFFFF"/>
        <w:spacing w:after="0" w:line="240" w:lineRule="auto"/>
        <w:rPr>
          <w:rFonts w:ascii="Helvetica" w:eastAsia="Times New Roman" w:hAnsi="Helvetica" w:cs="Helvetica"/>
          <w:color w:val="333333"/>
          <w:sz w:val="24"/>
          <w:szCs w:val="24"/>
        </w:rPr>
      </w:pPr>
      <w:r w:rsidRPr="00ED712D">
        <w:rPr>
          <w:rFonts w:ascii="Helvetica" w:eastAsia="Times New Roman" w:hAnsi="Helvetica" w:cs="Helvetica"/>
          <w:b/>
          <w:bCs/>
          <w:color w:val="333333"/>
          <w:sz w:val="24"/>
          <w:szCs w:val="24"/>
        </w:rPr>
        <w:t>UIT Help Desk</w:t>
      </w:r>
      <w:r w:rsidRPr="00ED712D">
        <w:rPr>
          <w:rFonts w:ascii="Helvetica" w:eastAsia="Times New Roman" w:hAnsi="Helvetica" w:cs="Helvetica"/>
          <w:color w:val="333333"/>
          <w:sz w:val="24"/>
          <w:szCs w:val="24"/>
        </w:rPr>
        <w:t>: </w:t>
      </w:r>
      <w:hyperlink r:id="rId11" w:tgtFrame="_blank" w:history="1">
        <w:r w:rsidRPr="00ED712D">
          <w:rPr>
            <w:rFonts w:ascii="Helvetica" w:eastAsia="Times New Roman" w:hAnsi="Helvetica" w:cs="Helvetica"/>
            <w:color w:val="0000FF"/>
            <w:sz w:val="24"/>
            <w:szCs w:val="24"/>
            <w:u w:val="single"/>
          </w:rPr>
          <w:t>UIT Student Help Desk site</w:t>
        </w:r>
        <w:r w:rsidRPr="00ED712D">
          <w:rPr>
            <w:rFonts w:ascii="Helvetica" w:eastAsia="Times New Roman" w:hAnsi="Helvetica" w:cs="Helvetica"/>
            <w:color w:val="0000FF"/>
            <w:sz w:val="24"/>
            <w:szCs w:val="24"/>
            <w:u w:val="single"/>
            <w:bdr w:val="none" w:sz="0" w:space="0" w:color="auto" w:frame="1"/>
          </w:rPr>
          <w:t>Links to an external site.</w:t>
        </w:r>
      </w:hyperlink>
      <w:r w:rsidRPr="00ED712D">
        <w:rPr>
          <w:rFonts w:ascii="Helvetica" w:eastAsia="Times New Roman" w:hAnsi="Helvetica" w:cs="Helvetica"/>
          <w:color w:val="333333"/>
          <w:sz w:val="24"/>
          <w:szCs w:val="24"/>
        </w:rPr>
        <w:t> (</w:t>
      </w:r>
      <w:hyperlink r:id="rId12" w:tgtFrame="_blank" w:history="1">
        <w:r w:rsidRPr="00ED712D">
          <w:rPr>
            <w:rFonts w:ascii="Helvetica" w:eastAsia="Times New Roman" w:hAnsi="Helvetica" w:cs="Helvetica"/>
            <w:color w:val="0000FF"/>
            <w:sz w:val="24"/>
            <w:szCs w:val="24"/>
            <w:u w:val="single"/>
          </w:rPr>
          <w:t>http://www.unt.edu/helpdesk/index.htm</w:t>
        </w:r>
        <w:r w:rsidRPr="00ED712D">
          <w:rPr>
            <w:rFonts w:ascii="Helvetica" w:eastAsia="Times New Roman" w:hAnsi="Helvetica" w:cs="Helvetica"/>
            <w:color w:val="0000FF"/>
            <w:sz w:val="24"/>
            <w:szCs w:val="24"/>
            <w:u w:val="single"/>
            <w:bdr w:val="none" w:sz="0" w:space="0" w:color="auto" w:frame="1"/>
          </w:rPr>
          <w:t>Links to an external site.</w:t>
        </w:r>
      </w:hyperlink>
      <w:r w:rsidRPr="00ED712D">
        <w:rPr>
          <w:rFonts w:ascii="Helvetica" w:eastAsia="Times New Roman" w:hAnsi="Helvetica" w:cs="Helvetica"/>
          <w:color w:val="333333"/>
          <w:sz w:val="24"/>
          <w:szCs w:val="24"/>
        </w:rPr>
        <w:t>)</w:t>
      </w:r>
    </w:p>
    <w:p w14:paraId="0CB88059" w14:textId="77777777"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b/>
          <w:bCs/>
          <w:color w:val="333333"/>
          <w:sz w:val="24"/>
          <w:szCs w:val="24"/>
        </w:rPr>
        <w:t>Email</w:t>
      </w:r>
      <w:r w:rsidRPr="00ED712D">
        <w:rPr>
          <w:rFonts w:ascii="Helvetica" w:eastAsia="Times New Roman" w:hAnsi="Helvetica" w:cs="Helvetica"/>
          <w:color w:val="333333"/>
          <w:sz w:val="24"/>
          <w:szCs w:val="24"/>
        </w:rPr>
        <w:t>: </w:t>
      </w:r>
      <w:hyperlink r:id="rId13" w:history="1">
        <w:r w:rsidRPr="00ED712D">
          <w:rPr>
            <w:rFonts w:ascii="Helvetica" w:eastAsia="Times New Roman" w:hAnsi="Helvetica" w:cs="Helvetica"/>
            <w:color w:val="0000FF"/>
            <w:sz w:val="24"/>
            <w:szCs w:val="24"/>
            <w:u w:val="single"/>
          </w:rPr>
          <w:t>helpdesk@unt.edu</w:t>
        </w:r>
      </w:hyperlink>
      <w:r w:rsidRPr="00ED712D">
        <w:rPr>
          <w:rFonts w:ascii="Helvetica" w:eastAsia="Times New Roman" w:hAnsi="Helvetica" w:cs="Helvetica"/>
          <w:color w:val="333333"/>
          <w:sz w:val="24"/>
          <w:szCs w:val="24"/>
        </w:rPr>
        <w:t>    </w:t>
      </w:r>
    </w:p>
    <w:p w14:paraId="1D20870A" w14:textId="77777777"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b/>
          <w:bCs/>
          <w:color w:val="333333"/>
          <w:sz w:val="24"/>
          <w:szCs w:val="24"/>
        </w:rPr>
        <w:t>Phone</w:t>
      </w:r>
      <w:r w:rsidRPr="00ED712D">
        <w:rPr>
          <w:rFonts w:ascii="Helvetica" w:eastAsia="Times New Roman" w:hAnsi="Helvetica" w:cs="Helvetica"/>
          <w:color w:val="333333"/>
          <w:sz w:val="24"/>
          <w:szCs w:val="24"/>
        </w:rPr>
        <w:t>: 940-565-2324</w:t>
      </w:r>
    </w:p>
    <w:p w14:paraId="03E940A9" w14:textId="77777777"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b/>
          <w:bCs/>
          <w:color w:val="333333"/>
          <w:sz w:val="24"/>
          <w:szCs w:val="24"/>
        </w:rPr>
        <w:t>In Person</w:t>
      </w:r>
      <w:r w:rsidRPr="00ED712D">
        <w:rPr>
          <w:rFonts w:ascii="Helvetica" w:eastAsia="Times New Roman" w:hAnsi="Helvetica" w:cs="Helvetica"/>
          <w:color w:val="333333"/>
          <w:sz w:val="24"/>
          <w:szCs w:val="24"/>
        </w:rPr>
        <w:t>: Sage Hall, Room 130</w:t>
      </w:r>
    </w:p>
    <w:p w14:paraId="26624573" w14:textId="77777777"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b/>
          <w:bCs/>
          <w:color w:val="333333"/>
          <w:sz w:val="24"/>
          <w:szCs w:val="24"/>
        </w:rPr>
        <w:t>Walk-In Availability</w:t>
      </w:r>
      <w:r w:rsidRPr="00ED712D">
        <w:rPr>
          <w:rFonts w:ascii="Helvetica" w:eastAsia="Times New Roman" w:hAnsi="Helvetica" w:cs="Helvetica"/>
          <w:color w:val="333333"/>
          <w:sz w:val="24"/>
          <w:szCs w:val="24"/>
        </w:rPr>
        <w:t>: 8am-9pm</w:t>
      </w:r>
    </w:p>
    <w:p w14:paraId="230F0D25" w14:textId="77777777"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b/>
          <w:bCs/>
          <w:color w:val="333333"/>
          <w:sz w:val="24"/>
          <w:szCs w:val="24"/>
        </w:rPr>
        <w:t>Telephone Availability</w:t>
      </w:r>
      <w:r w:rsidRPr="00ED712D">
        <w:rPr>
          <w:rFonts w:ascii="Helvetica" w:eastAsia="Times New Roman" w:hAnsi="Helvetica" w:cs="Helvetica"/>
          <w:color w:val="333333"/>
          <w:sz w:val="24"/>
          <w:szCs w:val="24"/>
        </w:rPr>
        <w:t>:</w:t>
      </w:r>
    </w:p>
    <w:p w14:paraId="1377F90B" w14:textId="77777777" w:rsidR="00ED712D" w:rsidRPr="00ED712D" w:rsidRDefault="00ED712D" w:rsidP="00ED712D">
      <w:pPr>
        <w:numPr>
          <w:ilvl w:val="0"/>
          <w:numId w:val="4"/>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Sunday: noon-midnight</w:t>
      </w:r>
    </w:p>
    <w:p w14:paraId="7C99E21A" w14:textId="77777777" w:rsidR="00ED712D" w:rsidRPr="00ED712D" w:rsidRDefault="00ED712D" w:rsidP="00ED712D">
      <w:pPr>
        <w:numPr>
          <w:ilvl w:val="0"/>
          <w:numId w:val="4"/>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Monday-Thursday: 8am-midnight</w:t>
      </w:r>
    </w:p>
    <w:p w14:paraId="3683E7BF" w14:textId="77777777" w:rsidR="00ED712D" w:rsidRPr="00ED712D" w:rsidRDefault="00ED712D" w:rsidP="00ED712D">
      <w:pPr>
        <w:numPr>
          <w:ilvl w:val="0"/>
          <w:numId w:val="4"/>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Friday: 8am-8pm</w:t>
      </w:r>
    </w:p>
    <w:p w14:paraId="7D5E5E3A" w14:textId="77777777" w:rsidR="00ED712D" w:rsidRPr="00ED712D" w:rsidRDefault="00ED712D" w:rsidP="00ED712D">
      <w:pPr>
        <w:numPr>
          <w:ilvl w:val="0"/>
          <w:numId w:val="4"/>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Saturday: 9am-5pm</w:t>
      </w:r>
    </w:p>
    <w:p w14:paraId="2851E117" w14:textId="77777777"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b/>
          <w:bCs/>
          <w:color w:val="333333"/>
          <w:sz w:val="24"/>
          <w:szCs w:val="24"/>
        </w:rPr>
        <w:t>Laptop Checkout</w:t>
      </w:r>
      <w:r w:rsidRPr="00ED712D">
        <w:rPr>
          <w:rFonts w:ascii="Helvetica" w:eastAsia="Times New Roman" w:hAnsi="Helvetica" w:cs="Helvetica"/>
          <w:color w:val="333333"/>
          <w:sz w:val="24"/>
          <w:szCs w:val="24"/>
        </w:rPr>
        <w:t>: 8am-7pm</w:t>
      </w:r>
    </w:p>
    <w:p w14:paraId="6834F94F" w14:textId="77777777"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 </w:t>
      </w:r>
    </w:p>
    <w:p w14:paraId="534D3041" w14:textId="77777777" w:rsidR="00ED712D" w:rsidRPr="00ED712D" w:rsidRDefault="00ED712D" w:rsidP="00ED712D">
      <w:pPr>
        <w:shd w:val="clear" w:color="auto" w:fill="FFFFFF"/>
        <w:spacing w:after="0" w:line="240" w:lineRule="auto"/>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For additional support, visit </w:t>
      </w:r>
      <w:hyperlink r:id="rId14" w:tgtFrame="_blank" w:history="1">
        <w:r w:rsidRPr="00ED712D">
          <w:rPr>
            <w:rFonts w:ascii="Helvetica" w:eastAsia="Times New Roman" w:hAnsi="Helvetica" w:cs="Helvetica"/>
            <w:color w:val="0000FF"/>
            <w:sz w:val="24"/>
            <w:szCs w:val="24"/>
            <w:u w:val="single"/>
          </w:rPr>
          <w:t>Canvas Technical Help</w:t>
        </w:r>
        <w:r w:rsidRPr="00ED712D">
          <w:rPr>
            <w:rFonts w:ascii="Helvetica" w:eastAsia="Times New Roman" w:hAnsi="Helvetica" w:cs="Helvetica"/>
            <w:color w:val="0000FF"/>
            <w:sz w:val="24"/>
            <w:szCs w:val="24"/>
            <w:u w:val="single"/>
            <w:bdr w:val="none" w:sz="0" w:space="0" w:color="auto" w:frame="1"/>
          </w:rPr>
          <w:t>Links to an external site.</w:t>
        </w:r>
      </w:hyperlink>
      <w:r w:rsidRPr="00ED712D">
        <w:rPr>
          <w:rFonts w:ascii="Helvetica" w:eastAsia="Times New Roman" w:hAnsi="Helvetica" w:cs="Helvetica"/>
          <w:color w:val="333333"/>
          <w:sz w:val="24"/>
          <w:szCs w:val="24"/>
        </w:rPr>
        <w:t> (</w:t>
      </w:r>
      <w:hyperlink r:id="rId15" w:tgtFrame="_blank" w:history="1">
        <w:r w:rsidRPr="00ED712D">
          <w:rPr>
            <w:rFonts w:ascii="Helvetica" w:eastAsia="Times New Roman" w:hAnsi="Helvetica" w:cs="Helvetica"/>
            <w:color w:val="0000FF"/>
            <w:sz w:val="24"/>
            <w:szCs w:val="24"/>
            <w:u w:val="single"/>
          </w:rPr>
          <w:t>https://community.canvaslms.com/docs/DOC-10554-4212710328</w:t>
        </w:r>
        <w:r w:rsidRPr="00ED712D">
          <w:rPr>
            <w:rFonts w:ascii="Helvetica" w:eastAsia="Times New Roman" w:hAnsi="Helvetica" w:cs="Helvetica"/>
            <w:color w:val="0000FF"/>
            <w:sz w:val="24"/>
            <w:szCs w:val="24"/>
            <w:u w:val="single"/>
            <w:bdr w:val="none" w:sz="0" w:space="0" w:color="auto" w:frame="1"/>
          </w:rPr>
          <w:t>Links to an external site.</w:t>
        </w:r>
      </w:hyperlink>
      <w:r w:rsidRPr="00ED712D">
        <w:rPr>
          <w:rFonts w:ascii="Helvetica" w:eastAsia="Times New Roman" w:hAnsi="Helvetica" w:cs="Helvetica"/>
          <w:color w:val="333333"/>
          <w:sz w:val="24"/>
          <w:szCs w:val="24"/>
        </w:rPr>
        <w:t>)</w:t>
      </w:r>
    </w:p>
    <w:p w14:paraId="5340FE4F" w14:textId="77777777" w:rsidR="00ED712D" w:rsidRPr="00ED712D" w:rsidRDefault="00ED712D" w:rsidP="00ED712D">
      <w:pPr>
        <w:shd w:val="clear" w:color="auto" w:fill="FFFFFF"/>
        <w:spacing w:before="90" w:after="90" w:line="240" w:lineRule="auto"/>
        <w:outlineLvl w:val="2"/>
        <w:rPr>
          <w:rFonts w:ascii="Helvetica" w:eastAsia="Times New Roman" w:hAnsi="Helvetica" w:cs="Helvetica"/>
          <w:color w:val="333333"/>
          <w:sz w:val="36"/>
          <w:szCs w:val="36"/>
        </w:rPr>
      </w:pPr>
      <w:r w:rsidRPr="00ED712D">
        <w:rPr>
          <w:rFonts w:ascii="Helvetica" w:eastAsia="Times New Roman" w:hAnsi="Helvetica" w:cs="Helvetica"/>
          <w:color w:val="333333"/>
          <w:sz w:val="36"/>
          <w:szCs w:val="36"/>
        </w:rPr>
        <w:t>Rules of Engagement</w:t>
      </w:r>
    </w:p>
    <w:p w14:paraId="7F690E96" w14:textId="77777777"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Rules of engagement refer to the way students are expected to interact with each other and with their instructors. Here are some general guidelines:</w:t>
      </w:r>
    </w:p>
    <w:p w14:paraId="7C61944A" w14:textId="77777777" w:rsidR="00ED712D" w:rsidRPr="00ED712D" w:rsidRDefault="00ED712D" w:rsidP="00ED712D">
      <w:pPr>
        <w:numPr>
          <w:ilvl w:val="0"/>
          <w:numId w:val="5"/>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While the freedom to express yourself is a fundamental human right, any communication that utilizes cruel and derogatory language on the basis of race, color, national origin, religion, sex, sexual orientation, gender identity, gender expression, age, disability, genetic information, veteran status, or any other characteristic protected under applicable federal or state law will not be tolerated.</w:t>
      </w:r>
    </w:p>
    <w:p w14:paraId="4682C834" w14:textId="77777777" w:rsidR="00ED712D" w:rsidRPr="00ED712D" w:rsidRDefault="00ED712D" w:rsidP="00ED712D">
      <w:pPr>
        <w:numPr>
          <w:ilvl w:val="0"/>
          <w:numId w:val="5"/>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Treat your instructor and classmates with respect in any communication online or face-to-face, even when their opinion differs from your own.</w:t>
      </w:r>
    </w:p>
    <w:p w14:paraId="22474D55" w14:textId="77777777" w:rsidR="00ED712D" w:rsidRPr="00ED712D" w:rsidRDefault="00ED712D" w:rsidP="00ED712D">
      <w:pPr>
        <w:numPr>
          <w:ilvl w:val="0"/>
          <w:numId w:val="5"/>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Ask for and use the correct name and pronouns for your instructor and classmates.</w:t>
      </w:r>
    </w:p>
    <w:p w14:paraId="246E7293" w14:textId="77777777" w:rsidR="00ED712D" w:rsidRPr="00ED712D" w:rsidRDefault="00ED712D" w:rsidP="00ED712D">
      <w:pPr>
        <w:numPr>
          <w:ilvl w:val="0"/>
          <w:numId w:val="5"/>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Speak from personal experiences. Use “I” statements to share thoughts and feelings. Try not to speak on behalf of groups or other individual’s experiences.</w:t>
      </w:r>
    </w:p>
    <w:p w14:paraId="3C2E29D3" w14:textId="77777777" w:rsidR="00ED712D" w:rsidRPr="00ED712D" w:rsidRDefault="00ED712D" w:rsidP="00ED712D">
      <w:pPr>
        <w:numPr>
          <w:ilvl w:val="0"/>
          <w:numId w:val="5"/>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Use your critical thinking skills to challenge other people’s ideas, instead of attacking individuals.</w:t>
      </w:r>
    </w:p>
    <w:p w14:paraId="520754E0" w14:textId="77777777" w:rsidR="00ED712D" w:rsidRPr="00ED712D" w:rsidRDefault="00ED712D" w:rsidP="00ED712D">
      <w:pPr>
        <w:numPr>
          <w:ilvl w:val="0"/>
          <w:numId w:val="5"/>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Avoid using all caps while communicating digitally. This may be interpreted as “YELLING!”</w:t>
      </w:r>
    </w:p>
    <w:p w14:paraId="7E4FEB50" w14:textId="77777777" w:rsidR="00ED712D" w:rsidRPr="00ED712D" w:rsidRDefault="00ED712D" w:rsidP="00ED712D">
      <w:pPr>
        <w:numPr>
          <w:ilvl w:val="0"/>
          <w:numId w:val="5"/>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Be cautious when using humor or sarcasm in emails or discussion posts as tone can be difficult to interpret digitally.</w:t>
      </w:r>
    </w:p>
    <w:p w14:paraId="5B036960" w14:textId="77777777" w:rsidR="00ED712D" w:rsidRPr="00ED712D" w:rsidRDefault="00ED712D" w:rsidP="00ED712D">
      <w:pPr>
        <w:numPr>
          <w:ilvl w:val="0"/>
          <w:numId w:val="5"/>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Avoid using “text-talk” unless explicitly permitted by your instructor.</w:t>
      </w:r>
    </w:p>
    <w:p w14:paraId="2CEE77E5" w14:textId="77777777" w:rsidR="00ED712D" w:rsidRPr="00ED712D" w:rsidRDefault="00ED712D" w:rsidP="00ED712D">
      <w:pPr>
        <w:numPr>
          <w:ilvl w:val="0"/>
          <w:numId w:val="5"/>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Proofread and fact-check your sources.</w:t>
      </w:r>
    </w:p>
    <w:p w14:paraId="537A54DF" w14:textId="77777777" w:rsidR="00ED712D" w:rsidRPr="00ED712D" w:rsidRDefault="00ED712D" w:rsidP="00ED712D">
      <w:pPr>
        <w:numPr>
          <w:ilvl w:val="0"/>
          <w:numId w:val="5"/>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Keep in mind that online posts can be permanent, so think first before you type.</w:t>
      </w:r>
    </w:p>
    <w:p w14:paraId="1716D032" w14:textId="77777777" w:rsidR="00ED712D" w:rsidRPr="00ED712D" w:rsidRDefault="00ED712D" w:rsidP="00ED712D">
      <w:pPr>
        <w:shd w:val="clear" w:color="auto" w:fill="FFFFFF"/>
        <w:spacing w:after="0" w:line="240" w:lineRule="auto"/>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See these </w:t>
      </w:r>
      <w:hyperlink r:id="rId16" w:tgtFrame="_blank" w:history="1">
        <w:r w:rsidRPr="00ED712D">
          <w:rPr>
            <w:rFonts w:ascii="Helvetica" w:eastAsia="Times New Roman" w:hAnsi="Helvetica" w:cs="Helvetica"/>
            <w:color w:val="0000FF"/>
            <w:sz w:val="24"/>
            <w:szCs w:val="24"/>
            <w:u w:val="single"/>
          </w:rPr>
          <w:t>Engagement Guidelines</w:t>
        </w:r>
        <w:r w:rsidRPr="00ED712D">
          <w:rPr>
            <w:rFonts w:ascii="Helvetica" w:eastAsia="Times New Roman" w:hAnsi="Helvetica" w:cs="Helvetica"/>
            <w:color w:val="0000FF"/>
            <w:sz w:val="24"/>
            <w:szCs w:val="24"/>
            <w:u w:val="single"/>
            <w:bdr w:val="none" w:sz="0" w:space="0" w:color="auto" w:frame="1"/>
          </w:rPr>
          <w:t>Links to an external site.</w:t>
        </w:r>
      </w:hyperlink>
      <w:r w:rsidRPr="00ED712D">
        <w:rPr>
          <w:rFonts w:ascii="Helvetica" w:eastAsia="Times New Roman" w:hAnsi="Helvetica" w:cs="Helvetica"/>
          <w:color w:val="333333"/>
          <w:sz w:val="24"/>
          <w:szCs w:val="24"/>
        </w:rPr>
        <w:t> (https://clear.unt.edu/online-communication-tips) for more information.</w:t>
      </w:r>
    </w:p>
    <w:p w14:paraId="613DD831" w14:textId="77777777" w:rsidR="00ED712D" w:rsidRPr="00ED712D" w:rsidRDefault="00ED712D" w:rsidP="00ED712D">
      <w:pPr>
        <w:shd w:val="clear" w:color="auto" w:fill="FFFFFF"/>
        <w:spacing w:before="90" w:after="90" w:line="240" w:lineRule="auto"/>
        <w:outlineLvl w:val="1"/>
        <w:rPr>
          <w:rFonts w:ascii="Helvetica" w:eastAsia="Times New Roman" w:hAnsi="Helvetica" w:cs="Helvetica"/>
          <w:color w:val="333333"/>
          <w:sz w:val="43"/>
          <w:szCs w:val="43"/>
        </w:rPr>
      </w:pPr>
      <w:r w:rsidRPr="00ED712D">
        <w:rPr>
          <w:rFonts w:ascii="Helvetica" w:eastAsia="Times New Roman" w:hAnsi="Helvetica" w:cs="Helvetica"/>
          <w:color w:val="333333"/>
          <w:sz w:val="43"/>
          <w:szCs w:val="43"/>
        </w:rPr>
        <w:t>Course Requirements</w:t>
      </w:r>
    </w:p>
    <w:p w14:paraId="1C9BBB53" w14:textId="77777777"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List all required assignments and graded activities for the course, along with a short description and the points possible. Best practice is to clearly indicate both points and percentages if you are using both in the course. Here is a table example below:</w:t>
      </w:r>
    </w:p>
    <w:tbl>
      <w:tblPr>
        <w:tblW w:w="6210" w:type="dxa"/>
        <w:tblCellMar>
          <w:top w:w="15" w:type="dxa"/>
          <w:left w:w="15" w:type="dxa"/>
          <w:bottom w:w="15" w:type="dxa"/>
          <w:right w:w="15" w:type="dxa"/>
        </w:tblCellMar>
        <w:tblLook w:val="04A0" w:firstRow="1" w:lastRow="0" w:firstColumn="1" w:lastColumn="0" w:noHBand="0" w:noVBand="1"/>
      </w:tblPr>
      <w:tblGrid>
        <w:gridCol w:w="4665"/>
        <w:gridCol w:w="1545"/>
      </w:tblGrid>
      <w:tr w:rsidR="00ED712D" w:rsidRPr="00ED712D" w14:paraId="0E459BA9" w14:textId="77777777" w:rsidTr="00ED712D">
        <w:trPr>
          <w:tblHeader/>
        </w:trPr>
        <w:tc>
          <w:tcPr>
            <w:tcW w:w="4665" w:type="dxa"/>
            <w:tcMar>
              <w:top w:w="30" w:type="dxa"/>
              <w:left w:w="30" w:type="dxa"/>
              <w:bottom w:w="30" w:type="dxa"/>
              <w:right w:w="30" w:type="dxa"/>
            </w:tcMar>
            <w:vAlign w:val="center"/>
            <w:hideMark/>
          </w:tcPr>
          <w:p w14:paraId="1D6E2BBB" w14:textId="77777777" w:rsidR="00ED712D" w:rsidRPr="00ED712D" w:rsidRDefault="00ED712D" w:rsidP="00ED712D">
            <w:pPr>
              <w:spacing w:before="180" w:after="180" w:line="240" w:lineRule="auto"/>
              <w:rPr>
                <w:rFonts w:ascii="Times New Roman" w:eastAsia="Times New Roman" w:hAnsi="Times New Roman" w:cs="Times New Roman"/>
                <w:sz w:val="24"/>
                <w:szCs w:val="24"/>
              </w:rPr>
            </w:pPr>
            <w:r w:rsidRPr="00ED712D">
              <w:rPr>
                <w:rFonts w:ascii="Times New Roman" w:eastAsia="Times New Roman" w:hAnsi="Times New Roman" w:cs="Times New Roman"/>
                <w:b/>
                <w:bCs/>
                <w:i/>
                <w:iCs/>
                <w:sz w:val="24"/>
                <w:szCs w:val="24"/>
              </w:rPr>
              <w:t>Assignment</w:t>
            </w:r>
          </w:p>
        </w:tc>
        <w:tc>
          <w:tcPr>
            <w:tcW w:w="1545" w:type="dxa"/>
            <w:tcMar>
              <w:top w:w="30" w:type="dxa"/>
              <w:left w:w="30" w:type="dxa"/>
              <w:bottom w:w="30" w:type="dxa"/>
              <w:right w:w="30" w:type="dxa"/>
            </w:tcMar>
            <w:vAlign w:val="center"/>
            <w:hideMark/>
          </w:tcPr>
          <w:p w14:paraId="269070D6" w14:textId="77777777" w:rsidR="00ED712D" w:rsidRPr="00ED712D" w:rsidRDefault="00ED712D" w:rsidP="00ED712D">
            <w:pPr>
              <w:spacing w:before="180" w:after="180" w:line="240" w:lineRule="auto"/>
              <w:rPr>
                <w:rFonts w:ascii="Times New Roman" w:eastAsia="Times New Roman" w:hAnsi="Times New Roman" w:cs="Times New Roman"/>
                <w:sz w:val="24"/>
                <w:szCs w:val="24"/>
              </w:rPr>
            </w:pPr>
            <w:r w:rsidRPr="00ED712D">
              <w:rPr>
                <w:rFonts w:ascii="Times New Roman" w:eastAsia="Times New Roman" w:hAnsi="Times New Roman" w:cs="Times New Roman"/>
                <w:b/>
                <w:bCs/>
                <w:i/>
                <w:iCs/>
                <w:sz w:val="24"/>
                <w:szCs w:val="24"/>
              </w:rPr>
              <w:t>Points Possible</w:t>
            </w:r>
          </w:p>
        </w:tc>
      </w:tr>
      <w:tr w:rsidR="00ED712D" w:rsidRPr="00ED712D" w14:paraId="3A30FDB7" w14:textId="77777777" w:rsidTr="00ED712D">
        <w:tc>
          <w:tcPr>
            <w:tcW w:w="4665" w:type="dxa"/>
            <w:tcMar>
              <w:top w:w="30" w:type="dxa"/>
              <w:left w:w="30" w:type="dxa"/>
              <w:bottom w:w="30" w:type="dxa"/>
              <w:right w:w="30" w:type="dxa"/>
            </w:tcMar>
            <w:vAlign w:val="center"/>
            <w:hideMark/>
          </w:tcPr>
          <w:p w14:paraId="1F7154AC" w14:textId="77777777" w:rsidR="00ED712D" w:rsidRPr="00ED712D" w:rsidRDefault="00ED712D" w:rsidP="00ED712D">
            <w:pPr>
              <w:spacing w:before="180" w:after="180" w:line="240" w:lineRule="auto"/>
              <w:rPr>
                <w:rFonts w:ascii="Times New Roman" w:eastAsia="Times New Roman" w:hAnsi="Times New Roman" w:cs="Times New Roman"/>
                <w:sz w:val="24"/>
                <w:szCs w:val="24"/>
              </w:rPr>
            </w:pPr>
            <w:r w:rsidRPr="00ED712D">
              <w:rPr>
                <w:rFonts w:ascii="Times New Roman" w:eastAsia="Times New Roman" w:hAnsi="Times New Roman" w:cs="Times New Roman"/>
                <w:b/>
                <w:bCs/>
                <w:i/>
                <w:iCs/>
                <w:sz w:val="24"/>
                <w:szCs w:val="24"/>
              </w:rPr>
              <w:t>Post Introduction in Canvas + 2 responses to other students’ posts</w:t>
            </w:r>
          </w:p>
        </w:tc>
        <w:tc>
          <w:tcPr>
            <w:tcW w:w="1545" w:type="dxa"/>
            <w:tcMar>
              <w:top w:w="30" w:type="dxa"/>
              <w:left w:w="30" w:type="dxa"/>
              <w:bottom w:w="30" w:type="dxa"/>
              <w:right w:w="30" w:type="dxa"/>
            </w:tcMar>
            <w:vAlign w:val="center"/>
            <w:hideMark/>
          </w:tcPr>
          <w:p w14:paraId="59CA1FC0" w14:textId="77777777" w:rsidR="00ED712D" w:rsidRPr="00ED712D" w:rsidRDefault="00ED712D" w:rsidP="00ED712D">
            <w:pPr>
              <w:spacing w:before="180" w:after="180" w:line="240" w:lineRule="auto"/>
              <w:rPr>
                <w:rFonts w:ascii="Times New Roman" w:eastAsia="Times New Roman" w:hAnsi="Times New Roman" w:cs="Times New Roman"/>
                <w:sz w:val="24"/>
                <w:szCs w:val="24"/>
              </w:rPr>
            </w:pPr>
            <w:r w:rsidRPr="00ED712D">
              <w:rPr>
                <w:rFonts w:ascii="Times New Roman" w:eastAsia="Times New Roman" w:hAnsi="Times New Roman" w:cs="Times New Roman"/>
                <w:i/>
                <w:iCs/>
                <w:sz w:val="24"/>
                <w:szCs w:val="24"/>
              </w:rPr>
              <w:t>  40 points</w:t>
            </w:r>
          </w:p>
        </w:tc>
      </w:tr>
      <w:tr w:rsidR="00ED712D" w:rsidRPr="00ED712D" w14:paraId="2A8609F4" w14:textId="77777777" w:rsidTr="00ED712D">
        <w:tc>
          <w:tcPr>
            <w:tcW w:w="4665" w:type="dxa"/>
            <w:tcMar>
              <w:top w:w="30" w:type="dxa"/>
              <w:left w:w="30" w:type="dxa"/>
              <w:bottom w:w="30" w:type="dxa"/>
              <w:right w:w="30" w:type="dxa"/>
            </w:tcMar>
            <w:vAlign w:val="center"/>
            <w:hideMark/>
          </w:tcPr>
          <w:p w14:paraId="04821DB7" w14:textId="77777777" w:rsidR="00ED712D" w:rsidRPr="00ED712D" w:rsidRDefault="00ED712D" w:rsidP="00ED712D">
            <w:pPr>
              <w:spacing w:before="180" w:after="180" w:line="240" w:lineRule="auto"/>
              <w:rPr>
                <w:rFonts w:ascii="Times New Roman" w:eastAsia="Times New Roman" w:hAnsi="Times New Roman" w:cs="Times New Roman"/>
                <w:sz w:val="24"/>
                <w:szCs w:val="24"/>
              </w:rPr>
            </w:pPr>
            <w:r w:rsidRPr="00ED712D">
              <w:rPr>
                <w:rFonts w:ascii="Times New Roman" w:eastAsia="Times New Roman" w:hAnsi="Times New Roman" w:cs="Times New Roman"/>
                <w:b/>
                <w:bCs/>
                <w:i/>
                <w:iCs/>
                <w:sz w:val="24"/>
                <w:szCs w:val="24"/>
              </w:rPr>
              <w:t>2 Unit Exams</w:t>
            </w:r>
          </w:p>
        </w:tc>
        <w:tc>
          <w:tcPr>
            <w:tcW w:w="1545" w:type="dxa"/>
            <w:tcMar>
              <w:top w:w="30" w:type="dxa"/>
              <w:left w:w="30" w:type="dxa"/>
              <w:bottom w:w="30" w:type="dxa"/>
              <w:right w:w="30" w:type="dxa"/>
            </w:tcMar>
            <w:vAlign w:val="center"/>
            <w:hideMark/>
          </w:tcPr>
          <w:p w14:paraId="0EBAACDB" w14:textId="77777777" w:rsidR="00ED712D" w:rsidRPr="00ED712D" w:rsidRDefault="00ED712D" w:rsidP="00ED712D">
            <w:pPr>
              <w:spacing w:before="180" w:after="180" w:line="240" w:lineRule="auto"/>
              <w:rPr>
                <w:rFonts w:ascii="Times New Roman" w:eastAsia="Times New Roman" w:hAnsi="Times New Roman" w:cs="Times New Roman"/>
                <w:sz w:val="24"/>
                <w:szCs w:val="24"/>
              </w:rPr>
            </w:pPr>
            <w:r w:rsidRPr="00ED712D">
              <w:rPr>
                <w:rFonts w:ascii="Times New Roman" w:eastAsia="Times New Roman" w:hAnsi="Times New Roman" w:cs="Times New Roman"/>
                <w:i/>
                <w:iCs/>
                <w:sz w:val="24"/>
                <w:szCs w:val="24"/>
              </w:rPr>
              <w:t>  200 points</w:t>
            </w:r>
          </w:p>
        </w:tc>
      </w:tr>
      <w:tr w:rsidR="00ED712D" w:rsidRPr="00ED712D" w14:paraId="2A7E90E8" w14:textId="77777777" w:rsidTr="00ED712D">
        <w:tc>
          <w:tcPr>
            <w:tcW w:w="4665" w:type="dxa"/>
            <w:tcMar>
              <w:top w:w="30" w:type="dxa"/>
              <w:left w:w="30" w:type="dxa"/>
              <w:bottom w:w="30" w:type="dxa"/>
              <w:right w:w="30" w:type="dxa"/>
            </w:tcMar>
            <w:vAlign w:val="center"/>
            <w:hideMark/>
          </w:tcPr>
          <w:p w14:paraId="7338988C" w14:textId="77777777" w:rsidR="00ED712D" w:rsidRPr="00ED712D" w:rsidRDefault="00ED712D" w:rsidP="00ED712D">
            <w:pPr>
              <w:spacing w:before="180" w:after="180" w:line="240" w:lineRule="auto"/>
              <w:rPr>
                <w:rFonts w:ascii="Times New Roman" w:eastAsia="Times New Roman" w:hAnsi="Times New Roman" w:cs="Times New Roman"/>
                <w:sz w:val="24"/>
                <w:szCs w:val="24"/>
              </w:rPr>
            </w:pPr>
            <w:r w:rsidRPr="00ED712D">
              <w:rPr>
                <w:rFonts w:ascii="Times New Roman" w:eastAsia="Times New Roman" w:hAnsi="Times New Roman" w:cs="Times New Roman"/>
                <w:b/>
                <w:bCs/>
                <w:i/>
                <w:iCs/>
                <w:sz w:val="24"/>
                <w:szCs w:val="24"/>
              </w:rPr>
              <w:t>Midterm</w:t>
            </w:r>
          </w:p>
        </w:tc>
        <w:tc>
          <w:tcPr>
            <w:tcW w:w="1545" w:type="dxa"/>
            <w:tcMar>
              <w:top w:w="30" w:type="dxa"/>
              <w:left w:w="30" w:type="dxa"/>
              <w:bottom w:w="30" w:type="dxa"/>
              <w:right w:w="30" w:type="dxa"/>
            </w:tcMar>
            <w:vAlign w:val="center"/>
            <w:hideMark/>
          </w:tcPr>
          <w:p w14:paraId="5D413AED" w14:textId="77777777" w:rsidR="00ED712D" w:rsidRPr="00ED712D" w:rsidRDefault="00ED712D" w:rsidP="00ED712D">
            <w:pPr>
              <w:spacing w:before="180" w:after="180" w:line="240" w:lineRule="auto"/>
              <w:rPr>
                <w:rFonts w:ascii="Times New Roman" w:eastAsia="Times New Roman" w:hAnsi="Times New Roman" w:cs="Times New Roman"/>
                <w:sz w:val="24"/>
                <w:szCs w:val="24"/>
              </w:rPr>
            </w:pPr>
            <w:r w:rsidRPr="00ED712D">
              <w:rPr>
                <w:rFonts w:ascii="Times New Roman" w:eastAsia="Times New Roman" w:hAnsi="Times New Roman" w:cs="Times New Roman"/>
                <w:i/>
                <w:iCs/>
                <w:sz w:val="24"/>
                <w:szCs w:val="24"/>
              </w:rPr>
              <w:t>  100 points</w:t>
            </w:r>
          </w:p>
        </w:tc>
      </w:tr>
      <w:tr w:rsidR="00ED712D" w:rsidRPr="00ED712D" w14:paraId="2012C482" w14:textId="77777777" w:rsidTr="00ED712D">
        <w:tc>
          <w:tcPr>
            <w:tcW w:w="4665" w:type="dxa"/>
            <w:tcMar>
              <w:top w:w="30" w:type="dxa"/>
              <w:left w:w="30" w:type="dxa"/>
              <w:bottom w:w="30" w:type="dxa"/>
              <w:right w:w="30" w:type="dxa"/>
            </w:tcMar>
            <w:vAlign w:val="center"/>
            <w:hideMark/>
          </w:tcPr>
          <w:p w14:paraId="5489E2F4" w14:textId="77777777" w:rsidR="00ED712D" w:rsidRPr="00ED712D" w:rsidRDefault="00ED712D" w:rsidP="00ED712D">
            <w:pPr>
              <w:spacing w:before="180" w:after="180" w:line="240" w:lineRule="auto"/>
              <w:rPr>
                <w:rFonts w:ascii="Times New Roman" w:eastAsia="Times New Roman" w:hAnsi="Times New Roman" w:cs="Times New Roman"/>
                <w:sz w:val="24"/>
                <w:szCs w:val="24"/>
              </w:rPr>
            </w:pPr>
            <w:r w:rsidRPr="00ED712D">
              <w:rPr>
                <w:rFonts w:ascii="Times New Roman" w:eastAsia="Times New Roman" w:hAnsi="Times New Roman" w:cs="Times New Roman"/>
                <w:b/>
                <w:bCs/>
                <w:i/>
                <w:iCs/>
                <w:sz w:val="24"/>
                <w:szCs w:val="24"/>
              </w:rPr>
              <w:t>Comprehensive Final Exam</w:t>
            </w:r>
          </w:p>
        </w:tc>
        <w:tc>
          <w:tcPr>
            <w:tcW w:w="1545" w:type="dxa"/>
            <w:tcMar>
              <w:top w:w="30" w:type="dxa"/>
              <w:left w:w="30" w:type="dxa"/>
              <w:bottom w:w="30" w:type="dxa"/>
              <w:right w:w="30" w:type="dxa"/>
            </w:tcMar>
            <w:vAlign w:val="center"/>
            <w:hideMark/>
          </w:tcPr>
          <w:p w14:paraId="48D4A034" w14:textId="77777777" w:rsidR="00ED712D" w:rsidRPr="00ED712D" w:rsidRDefault="00ED712D" w:rsidP="00ED712D">
            <w:pPr>
              <w:spacing w:before="180" w:after="180" w:line="240" w:lineRule="auto"/>
              <w:rPr>
                <w:rFonts w:ascii="Times New Roman" w:eastAsia="Times New Roman" w:hAnsi="Times New Roman" w:cs="Times New Roman"/>
                <w:sz w:val="24"/>
                <w:szCs w:val="24"/>
              </w:rPr>
            </w:pPr>
            <w:r w:rsidRPr="00ED712D">
              <w:rPr>
                <w:rFonts w:ascii="Times New Roman" w:eastAsia="Times New Roman" w:hAnsi="Times New Roman" w:cs="Times New Roman"/>
                <w:i/>
                <w:iCs/>
                <w:sz w:val="24"/>
                <w:szCs w:val="24"/>
              </w:rPr>
              <w:t> 200 points</w:t>
            </w:r>
          </w:p>
        </w:tc>
      </w:tr>
      <w:tr w:rsidR="00ED712D" w:rsidRPr="00ED712D" w14:paraId="45CBA242" w14:textId="77777777" w:rsidTr="00ED712D">
        <w:tc>
          <w:tcPr>
            <w:tcW w:w="4665" w:type="dxa"/>
            <w:tcMar>
              <w:top w:w="30" w:type="dxa"/>
              <w:left w:w="30" w:type="dxa"/>
              <w:bottom w:w="30" w:type="dxa"/>
              <w:right w:w="30" w:type="dxa"/>
            </w:tcMar>
            <w:vAlign w:val="center"/>
            <w:hideMark/>
          </w:tcPr>
          <w:p w14:paraId="0B096BFF" w14:textId="77777777" w:rsidR="00ED712D" w:rsidRPr="00ED712D" w:rsidRDefault="00ED712D" w:rsidP="00ED712D">
            <w:pPr>
              <w:spacing w:before="180" w:after="180" w:line="240" w:lineRule="auto"/>
              <w:rPr>
                <w:rFonts w:ascii="Times New Roman" w:eastAsia="Times New Roman" w:hAnsi="Times New Roman" w:cs="Times New Roman"/>
                <w:sz w:val="24"/>
                <w:szCs w:val="24"/>
              </w:rPr>
            </w:pPr>
            <w:r w:rsidRPr="00ED712D">
              <w:rPr>
                <w:rFonts w:ascii="Times New Roman" w:eastAsia="Times New Roman" w:hAnsi="Times New Roman" w:cs="Times New Roman"/>
                <w:b/>
                <w:bCs/>
                <w:i/>
                <w:iCs/>
                <w:sz w:val="24"/>
                <w:szCs w:val="24"/>
              </w:rPr>
              <w:t>Critical Review of Live UNT Play</w:t>
            </w:r>
          </w:p>
        </w:tc>
        <w:tc>
          <w:tcPr>
            <w:tcW w:w="1545" w:type="dxa"/>
            <w:tcMar>
              <w:top w:w="30" w:type="dxa"/>
              <w:left w:w="30" w:type="dxa"/>
              <w:bottom w:w="30" w:type="dxa"/>
              <w:right w:w="30" w:type="dxa"/>
            </w:tcMar>
            <w:vAlign w:val="center"/>
            <w:hideMark/>
          </w:tcPr>
          <w:p w14:paraId="0380D508" w14:textId="77777777" w:rsidR="00ED712D" w:rsidRPr="00ED712D" w:rsidRDefault="00ED712D" w:rsidP="00ED712D">
            <w:pPr>
              <w:spacing w:before="180" w:after="180" w:line="240" w:lineRule="auto"/>
              <w:rPr>
                <w:rFonts w:ascii="Times New Roman" w:eastAsia="Times New Roman" w:hAnsi="Times New Roman" w:cs="Times New Roman"/>
                <w:sz w:val="24"/>
                <w:szCs w:val="24"/>
              </w:rPr>
            </w:pPr>
            <w:r w:rsidRPr="00ED712D">
              <w:rPr>
                <w:rFonts w:ascii="Times New Roman" w:eastAsia="Times New Roman" w:hAnsi="Times New Roman" w:cs="Times New Roman"/>
                <w:i/>
                <w:iCs/>
                <w:sz w:val="24"/>
                <w:szCs w:val="24"/>
              </w:rPr>
              <w:t>  100 points</w:t>
            </w:r>
          </w:p>
          <w:p w14:paraId="00793AA6" w14:textId="77777777" w:rsidR="00ED712D" w:rsidRPr="00ED712D" w:rsidRDefault="00ED712D" w:rsidP="00ED712D">
            <w:pPr>
              <w:spacing w:before="180" w:after="180" w:line="240" w:lineRule="auto"/>
              <w:rPr>
                <w:rFonts w:ascii="Times New Roman" w:eastAsia="Times New Roman" w:hAnsi="Times New Roman" w:cs="Times New Roman"/>
                <w:sz w:val="24"/>
                <w:szCs w:val="24"/>
              </w:rPr>
            </w:pPr>
            <w:r w:rsidRPr="00ED712D">
              <w:rPr>
                <w:rFonts w:ascii="Times New Roman" w:eastAsia="Times New Roman" w:hAnsi="Times New Roman" w:cs="Times New Roman"/>
                <w:i/>
                <w:iCs/>
                <w:sz w:val="24"/>
                <w:szCs w:val="24"/>
              </w:rPr>
              <w:t> </w:t>
            </w:r>
          </w:p>
        </w:tc>
      </w:tr>
      <w:tr w:rsidR="00ED712D" w:rsidRPr="00ED712D" w14:paraId="2C68F595" w14:textId="77777777" w:rsidTr="00ED712D">
        <w:tc>
          <w:tcPr>
            <w:tcW w:w="4665" w:type="dxa"/>
            <w:tcMar>
              <w:top w:w="30" w:type="dxa"/>
              <w:left w:w="30" w:type="dxa"/>
              <w:bottom w:w="30" w:type="dxa"/>
              <w:right w:w="30" w:type="dxa"/>
            </w:tcMar>
            <w:vAlign w:val="center"/>
            <w:hideMark/>
          </w:tcPr>
          <w:p w14:paraId="301CA169" w14:textId="77777777" w:rsidR="00ED712D" w:rsidRPr="00ED712D" w:rsidRDefault="00ED712D" w:rsidP="00ED712D">
            <w:pPr>
              <w:spacing w:before="180" w:after="180" w:line="240" w:lineRule="auto"/>
              <w:rPr>
                <w:rFonts w:ascii="Times New Roman" w:eastAsia="Times New Roman" w:hAnsi="Times New Roman" w:cs="Times New Roman"/>
                <w:sz w:val="24"/>
                <w:szCs w:val="24"/>
              </w:rPr>
            </w:pPr>
            <w:r w:rsidRPr="00ED712D">
              <w:rPr>
                <w:rFonts w:ascii="Times New Roman" w:eastAsia="Times New Roman" w:hAnsi="Times New Roman" w:cs="Times New Roman"/>
                <w:b/>
                <w:bCs/>
                <w:i/>
                <w:iCs/>
                <w:sz w:val="24"/>
                <w:szCs w:val="24"/>
              </w:rPr>
              <w:t>Collaborative Participation</w:t>
            </w:r>
          </w:p>
          <w:p w14:paraId="5568F982" w14:textId="77777777" w:rsidR="00ED712D" w:rsidRPr="00ED712D" w:rsidRDefault="00ED712D" w:rsidP="00ED712D">
            <w:pPr>
              <w:numPr>
                <w:ilvl w:val="0"/>
                <w:numId w:val="6"/>
              </w:numPr>
              <w:spacing w:before="100" w:beforeAutospacing="1" w:after="100" w:afterAutospacing="1" w:line="240" w:lineRule="auto"/>
              <w:ind w:left="375"/>
              <w:rPr>
                <w:rFonts w:ascii="Times New Roman" w:eastAsia="Times New Roman" w:hAnsi="Times New Roman" w:cs="Times New Roman"/>
                <w:sz w:val="24"/>
                <w:szCs w:val="24"/>
              </w:rPr>
            </w:pPr>
            <w:r w:rsidRPr="00ED712D">
              <w:rPr>
                <w:rFonts w:ascii="Times New Roman" w:eastAsia="Times New Roman" w:hAnsi="Times New Roman" w:cs="Times New Roman"/>
                <w:b/>
                <w:bCs/>
                <w:i/>
                <w:iCs/>
                <w:sz w:val="24"/>
                <w:szCs w:val="24"/>
              </w:rPr>
              <w:t>Final Project</w:t>
            </w:r>
          </w:p>
        </w:tc>
        <w:tc>
          <w:tcPr>
            <w:tcW w:w="1545" w:type="dxa"/>
            <w:tcMar>
              <w:top w:w="30" w:type="dxa"/>
              <w:left w:w="30" w:type="dxa"/>
              <w:bottom w:w="30" w:type="dxa"/>
              <w:right w:w="30" w:type="dxa"/>
            </w:tcMar>
            <w:vAlign w:val="center"/>
            <w:hideMark/>
          </w:tcPr>
          <w:p w14:paraId="3738CB31" w14:textId="77777777" w:rsidR="00ED712D" w:rsidRPr="00ED712D" w:rsidRDefault="00ED712D" w:rsidP="00ED712D">
            <w:pPr>
              <w:spacing w:before="180" w:after="180" w:line="240" w:lineRule="auto"/>
              <w:rPr>
                <w:rFonts w:ascii="Times New Roman" w:eastAsia="Times New Roman" w:hAnsi="Times New Roman" w:cs="Times New Roman"/>
                <w:sz w:val="24"/>
                <w:szCs w:val="24"/>
              </w:rPr>
            </w:pPr>
            <w:r w:rsidRPr="00ED712D">
              <w:rPr>
                <w:rFonts w:ascii="Times New Roman" w:eastAsia="Times New Roman" w:hAnsi="Times New Roman" w:cs="Times New Roman"/>
                <w:i/>
                <w:iCs/>
                <w:sz w:val="24"/>
                <w:szCs w:val="24"/>
              </w:rPr>
              <w:t> </w:t>
            </w:r>
          </w:p>
          <w:p w14:paraId="18D7DDE9" w14:textId="77777777" w:rsidR="00ED712D" w:rsidRPr="00ED712D" w:rsidRDefault="00ED712D" w:rsidP="00ED712D">
            <w:pPr>
              <w:spacing w:before="180" w:after="180" w:line="240" w:lineRule="auto"/>
              <w:rPr>
                <w:rFonts w:ascii="Times New Roman" w:eastAsia="Times New Roman" w:hAnsi="Times New Roman" w:cs="Times New Roman"/>
                <w:sz w:val="24"/>
                <w:szCs w:val="24"/>
              </w:rPr>
            </w:pPr>
            <w:r w:rsidRPr="00ED712D">
              <w:rPr>
                <w:rFonts w:ascii="Times New Roman" w:eastAsia="Times New Roman" w:hAnsi="Times New Roman" w:cs="Times New Roman"/>
                <w:i/>
                <w:iCs/>
                <w:sz w:val="24"/>
                <w:szCs w:val="24"/>
              </w:rPr>
              <w:t> 160 points</w:t>
            </w:r>
          </w:p>
        </w:tc>
      </w:tr>
      <w:tr w:rsidR="00ED712D" w:rsidRPr="00ED712D" w14:paraId="0F5F21A6" w14:textId="77777777" w:rsidTr="00ED712D">
        <w:tc>
          <w:tcPr>
            <w:tcW w:w="4665" w:type="dxa"/>
            <w:tcMar>
              <w:top w:w="30" w:type="dxa"/>
              <w:left w:w="30" w:type="dxa"/>
              <w:bottom w:w="30" w:type="dxa"/>
              <w:right w:w="30" w:type="dxa"/>
            </w:tcMar>
            <w:vAlign w:val="center"/>
            <w:hideMark/>
          </w:tcPr>
          <w:p w14:paraId="51A228F9" w14:textId="77777777" w:rsidR="00ED712D" w:rsidRPr="00ED712D" w:rsidRDefault="00ED712D" w:rsidP="00ED712D">
            <w:pPr>
              <w:spacing w:before="180" w:after="180" w:line="240" w:lineRule="auto"/>
              <w:rPr>
                <w:rFonts w:ascii="Times New Roman" w:eastAsia="Times New Roman" w:hAnsi="Times New Roman" w:cs="Times New Roman"/>
                <w:sz w:val="24"/>
                <w:szCs w:val="24"/>
              </w:rPr>
            </w:pPr>
            <w:r w:rsidRPr="00ED712D">
              <w:rPr>
                <w:rFonts w:ascii="Times New Roman" w:eastAsia="Times New Roman" w:hAnsi="Times New Roman" w:cs="Times New Roman"/>
                <w:i/>
                <w:iCs/>
                <w:sz w:val="24"/>
                <w:szCs w:val="24"/>
              </w:rPr>
              <w:t> </w:t>
            </w:r>
          </w:p>
          <w:p w14:paraId="550ABC1C" w14:textId="77777777" w:rsidR="00ED712D" w:rsidRPr="00ED712D" w:rsidRDefault="00ED712D" w:rsidP="00ED712D">
            <w:pPr>
              <w:spacing w:before="180" w:after="180" w:line="240" w:lineRule="auto"/>
              <w:rPr>
                <w:rFonts w:ascii="Times New Roman" w:eastAsia="Times New Roman" w:hAnsi="Times New Roman" w:cs="Times New Roman"/>
                <w:sz w:val="24"/>
                <w:szCs w:val="24"/>
              </w:rPr>
            </w:pPr>
            <w:r w:rsidRPr="00ED712D">
              <w:rPr>
                <w:rFonts w:ascii="Times New Roman" w:eastAsia="Times New Roman" w:hAnsi="Times New Roman" w:cs="Times New Roman"/>
                <w:b/>
                <w:bCs/>
                <w:i/>
                <w:iCs/>
                <w:sz w:val="24"/>
                <w:szCs w:val="24"/>
              </w:rPr>
              <w:t>Attendance</w:t>
            </w:r>
          </w:p>
        </w:tc>
        <w:tc>
          <w:tcPr>
            <w:tcW w:w="1545" w:type="dxa"/>
            <w:tcMar>
              <w:top w:w="30" w:type="dxa"/>
              <w:left w:w="30" w:type="dxa"/>
              <w:bottom w:w="30" w:type="dxa"/>
              <w:right w:w="30" w:type="dxa"/>
            </w:tcMar>
            <w:vAlign w:val="center"/>
            <w:hideMark/>
          </w:tcPr>
          <w:p w14:paraId="17DF6E58" w14:textId="77777777" w:rsidR="00ED712D" w:rsidRPr="00ED712D" w:rsidRDefault="00ED712D" w:rsidP="00ED712D">
            <w:pPr>
              <w:spacing w:before="180" w:after="180" w:line="240" w:lineRule="auto"/>
              <w:rPr>
                <w:rFonts w:ascii="Times New Roman" w:eastAsia="Times New Roman" w:hAnsi="Times New Roman" w:cs="Times New Roman"/>
                <w:sz w:val="24"/>
                <w:szCs w:val="24"/>
              </w:rPr>
            </w:pPr>
            <w:r w:rsidRPr="00ED712D">
              <w:rPr>
                <w:rFonts w:ascii="Times New Roman" w:eastAsia="Times New Roman" w:hAnsi="Times New Roman" w:cs="Times New Roman"/>
                <w:i/>
                <w:iCs/>
                <w:sz w:val="24"/>
                <w:szCs w:val="24"/>
              </w:rPr>
              <w:t> </w:t>
            </w:r>
          </w:p>
          <w:p w14:paraId="7198D638" w14:textId="77777777" w:rsidR="00ED712D" w:rsidRPr="00ED712D" w:rsidRDefault="00ED712D" w:rsidP="00ED712D">
            <w:pPr>
              <w:spacing w:before="180" w:after="180" w:line="240" w:lineRule="auto"/>
              <w:rPr>
                <w:rFonts w:ascii="Times New Roman" w:eastAsia="Times New Roman" w:hAnsi="Times New Roman" w:cs="Times New Roman"/>
                <w:sz w:val="24"/>
                <w:szCs w:val="24"/>
              </w:rPr>
            </w:pPr>
            <w:r w:rsidRPr="00ED712D">
              <w:rPr>
                <w:rFonts w:ascii="Times New Roman" w:eastAsia="Times New Roman" w:hAnsi="Times New Roman" w:cs="Times New Roman"/>
                <w:i/>
                <w:iCs/>
                <w:sz w:val="24"/>
                <w:szCs w:val="24"/>
              </w:rPr>
              <w:t>200 points</w:t>
            </w:r>
          </w:p>
        </w:tc>
      </w:tr>
      <w:tr w:rsidR="00ED712D" w:rsidRPr="00ED712D" w14:paraId="461CEFCB" w14:textId="77777777" w:rsidTr="00ED712D">
        <w:tc>
          <w:tcPr>
            <w:tcW w:w="4665" w:type="dxa"/>
            <w:tcMar>
              <w:top w:w="30" w:type="dxa"/>
              <w:left w:w="30" w:type="dxa"/>
              <w:bottom w:w="30" w:type="dxa"/>
              <w:right w:w="30" w:type="dxa"/>
            </w:tcMar>
            <w:vAlign w:val="center"/>
            <w:hideMark/>
          </w:tcPr>
          <w:p w14:paraId="4F9AA828" w14:textId="77777777" w:rsidR="00ED712D" w:rsidRPr="00ED712D" w:rsidRDefault="00ED712D" w:rsidP="00ED712D">
            <w:pPr>
              <w:spacing w:before="180" w:after="180" w:line="240" w:lineRule="auto"/>
              <w:rPr>
                <w:rFonts w:ascii="Times New Roman" w:eastAsia="Times New Roman" w:hAnsi="Times New Roman" w:cs="Times New Roman"/>
                <w:sz w:val="24"/>
                <w:szCs w:val="24"/>
              </w:rPr>
            </w:pPr>
            <w:r w:rsidRPr="00ED712D">
              <w:rPr>
                <w:rFonts w:ascii="Times New Roman" w:eastAsia="Times New Roman" w:hAnsi="Times New Roman" w:cs="Times New Roman"/>
                <w:b/>
                <w:bCs/>
                <w:i/>
                <w:iCs/>
                <w:sz w:val="24"/>
                <w:szCs w:val="24"/>
              </w:rPr>
              <w:t>Total Points Possible</w:t>
            </w:r>
          </w:p>
        </w:tc>
        <w:tc>
          <w:tcPr>
            <w:tcW w:w="1545" w:type="dxa"/>
            <w:tcMar>
              <w:top w:w="30" w:type="dxa"/>
              <w:left w:w="30" w:type="dxa"/>
              <w:bottom w:w="30" w:type="dxa"/>
              <w:right w:w="30" w:type="dxa"/>
            </w:tcMar>
            <w:vAlign w:val="center"/>
            <w:hideMark/>
          </w:tcPr>
          <w:p w14:paraId="7B31F1FA" w14:textId="77777777" w:rsidR="00ED712D" w:rsidRPr="00ED712D" w:rsidRDefault="00ED712D" w:rsidP="00ED712D">
            <w:pPr>
              <w:spacing w:before="180" w:after="180" w:line="240" w:lineRule="auto"/>
              <w:rPr>
                <w:rFonts w:ascii="Times New Roman" w:eastAsia="Times New Roman" w:hAnsi="Times New Roman" w:cs="Times New Roman"/>
                <w:sz w:val="24"/>
                <w:szCs w:val="24"/>
              </w:rPr>
            </w:pPr>
            <w:r w:rsidRPr="00ED712D">
              <w:rPr>
                <w:rFonts w:ascii="Times New Roman" w:eastAsia="Times New Roman" w:hAnsi="Times New Roman" w:cs="Times New Roman"/>
                <w:i/>
                <w:iCs/>
                <w:sz w:val="24"/>
                <w:szCs w:val="24"/>
              </w:rPr>
              <w:t>1000 points</w:t>
            </w:r>
          </w:p>
        </w:tc>
      </w:tr>
    </w:tbl>
    <w:p w14:paraId="5F280ED8" w14:textId="77777777" w:rsidR="00ED712D" w:rsidRPr="00ED712D" w:rsidRDefault="00ED712D" w:rsidP="00ED712D">
      <w:pPr>
        <w:shd w:val="clear" w:color="auto" w:fill="FFFFFF"/>
        <w:spacing w:before="90" w:after="90" w:line="240" w:lineRule="auto"/>
        <w:outlineLvl w:val="1"/>
        <w:rPr>
          <w:rFonts w:ascii="Helvetica" w:eastAsia="Times New Roman" w:hAnsi="Helvetica" w:cs="Helvetica"/>
          <w:color w:val="333333"/>
          <w:sz w:val="43"/>
          <w:szCs w:val="43"/>
        </w:rPr>
      </w:pPr>
      <w:r w:rsidRPr="00ED712D">
        <w:rPr>
          <w:rFonts w:ascii="Helvetica" w:eastAsia="Times New Roman" w:hAnsi="Helvetica" w:cs="Helvetica"/>
          <w:color w:val="333333"/>
          <w:sz w:val="43"/>
          <w:szCs w:val="43"/>
        </w:rPr>
        <w:t>Grading         </w:t>
      </w:r>
    </w:p>
    <w:p w14:paraId="1ECE54FB" w14:textId="77777777"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There are 1000 possible points for this course. Final grades will be calculated using this scale:</w:t>
      </w:r>
    </w:p>
    <w:p w14:paraId="6C9ED2DC" w14:textId="77777777"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A = 900-1000</w:t>
      </w:r>
    </w:p>
    <w:p w14:paraId="240C2C2C" w14:textId="77777777"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B = 800-899</w:t>
      </w:r>
    </w:p>
    <w:p w14:paraId="02075D58" w14:textId="77777777"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C = 700-799</w:t>
      </w:r>
    </w:p>
    <w:p w14:paraId="6F94A5C6" w14:textId="77777777"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D = 600-699</w:t>
      </w:r>
    </w:p>
    <w:p w14:paraId="34A88E99" w14:textId="77777777"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F = 0-599</w:t>
      </w:r>
    </w:p>
    <w:p w14:paraId="4173631E" w14:textId="380F1283" w:rsidR="00ED712D" w:rsidRPr="00ED712D" w:rsidRDefault="005157FE" w:rsidP="00ED712D">
      <w:pPr>
        <w:shd w:val="clear" w:color="auto" w:fill="FFFFFF"/>
        <w:spacing w:before="180" w:after="180" w:line="240" w:lineRule="auto"/>
        <w:rPr>
          <w:rFonts w:ascii="Helvetica" w:eastAsia="Times New Roman" w:hAnsi="Helvetica" w:cs="Helvetica"/>
          <w:color w:val="333333"/>
          <w:sz w:val="24"/>
          <w:szCs w:val="24"/>
        </w:rPr>
      </w:pPr>
      <w:r>
        <w:rPr>
          <w:rFonts w:ascii="Helvetica" w:eastAsia="Times New Roman" w:hAnsi="Helvetica" w:cs="Helvetica"/>
          <w:color w:val="333333"/>
          <w:sz w:val="24"/>
          <w:szCs w:val="24"/>
        </w:rPr>
        <w:t>PLEASE KEEP TRACK OF POINTS, NOT PERCENTAGES. DO NOT TRUST THE PERCENTAGES IN THE UNT CANVAS PHONE APP.</w:t>
      </w:r>
      <w:r w:rsidR="00ED712D" w:rsidRPr="00ED712D">
        <w:rPr>
          <w:rFonts w:ascii="Helvetica" w:eastAsia="Times New Roman" w:hAnsi="Helvetica" w:cs="Helvetica"/>
          <w:color w:val="333333"/>
          <w:sz w:val="24"/>
          <w:szCs w:val="24"/>
        </w:rPr>
        <w:t> </w:t>
      </w:r>
    </w:p>
    <w:p w14:paraId="02AE4015" w14:textId="77777777"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b/>
          <w:bCs/>
          <w:color w:val="333333"/>
          <w:sz w:val="24"/>
          <w:szCs w:val="24"/>
        </w:rPr>
        <w:t>Late work will not be accepted,</w:t>
      </w:r>
      <w:r w:rsidRPr="00ED712D">
        <w:rPr>
          <w:rFonts w:ascii="Helvetica" w:eastAsia="Times New Roman" w:hAnsi="Helvetica" w:cs="Helvetica"/>
          <w:color w:val="333333"/>
          <w:sz w:val="24"/>
          <w:szCs w:val="24"/>
        </w:rPr>
        <w:t> except as recommended by the ODA office. This is to guarantee equitable treatment of all students. Please acquaint yourself with the attached calendar. </w:t>
      </w:r>
      <w:r w:rsidRPr="00ED712D">
        <w:rPr>
          <w:rFonts w:ascii="Helvetica" w:eastAsia="Times New Roman" w:hAnsi="Helvetica" w:cs="Helvetica"/>
          <w:i/>
          <w:iCs/>
          <w:color w:val="333333"/>
          <w:sz w:val="24"/>
          <w:szCs w:val="24"/>
        </w:rPr>
        <w:t>In the theatre, the curtain rises on opening night and the show must go on.</w:t>
      </w:r>
      <w:r w:rsidRPr="00ED712D">
        <w:rPr>
          <w:rFonts w:ascii="Helvetica" w:eastAsia="Times New Roman" w:hAnsi="Helvetica" w:cs="Helvetica"/>
          <w:color w:val="333333"/>
          <w:sz w:val="24"/>
          <w:szCs w:val="24"/>
        </w:rPr>
        <w:t> Consider the “due date” to be the last moment I will take the assignment. Any written work may be turned in early. Time management is a life skill.</w:t>
      </w:r>
    </w:p>
    <w:p w14:paraId="71DD125C" w14:textId="4E10EC77"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Extra credit: You may see (at your own expense) and write a second critical review over a second theatrical production. The production must be cleared in advance by the instructor. You cannot write a review over a production you saw before this semester. See the instructor for clearance and a due date.</w:t>
      </w:r>
      <w:r w:rsidR="005157FE">
        <w:rPr>
          <w:rFonts w:ascii="Helvetica" w:eastAsia="Times New Roman" w:hAnsi="Helvetica" w:cs="Helvetica"/>
          <w:color w:val="333333"/>
          <w:sz w:val="24"/>
          <w:szCs w:val="24"/>
        </w:rPr>
        <w:t xml:space="preserve"> All Extra Credit must be submitted before Reading Day.</w:t>
      </w:r>
    </w:p>
    <w:p w14:paraId="5F4991EC" w14:textId="77777777" w:rsidR="00272D5A" w:rsidRDefault="00272D5A" w:rsidP="00ED712D">
      <w:pPr>
        <w:shd w:val="clear" w:color="auto" w:fill="FFFFFF"/>
        <w:spacing w:before="90" w:after="90" w:line="240" w:lineRule="auto"/>
        <w:outlineLvl w:val="1"/>
        <w:rPr>
          <w:rFonts w:ascii="Helvetica" w:eastAsia="Times New Roman" w:hAnsi="Helvetica" w:cs="Helvetica"/>
          <w:b/>
          <w:bCs/>
          <w:color w:val="333333"/>
          <w:sz w:val="43"/>
          <w:szCs w:val="43"/>
        </w:rPr>
      </w:pPr>
    </w:p>
    <w:p w14:paraId="7663CD42" w14:textId="77777777" w:rsidR="00272D5A" w:rsidRDefault="00272D5A" w:rsidP="00ED712D">
      <w:pPr>
        <w:shd w:val="clear" w:color="auto" w:fill="FFFFFF"/>
        <w:spacing w:before="90" w:after="90" w:line="240" w:lineRule="auto"/>
        <w:outlineLvl w:val="1"/>
        <w:rPr>
          <w:rFonts w:ascii="Helvetica" w:eastAsia="Times New Roman" w:hAnsi="Helvetica" w:cs="Helvetica"/>
          <w:b/>
          <w:bCs/>
          <w:color w:val="333333"/>
          <w:sz w:val="43"/>
          <w:szCs w:val="43"/>
        </w:rPr>
      </w:pPr>
    </w:p>
    <w:p w14:paraId="49163E1F" w14:textId="246FF702" w:rsidR="00ED712D" w:rsidRPr="00ED712D" w:rsidRDefault="00ED712D" w:rsidP="00ED712D">
      <w:pPr>
        <w:shd w:val="clear" w:color="auto" w:fill="FFFFFF"/>
        <w:spacing w:before="90" w:after="90" w:line="240" w:lineRule="auto"/>
        <w:outlineLvl w:val="1"/>
        <w:rPr>
          <w:rFonts w:ascii="Helvetica" w:eastAsia="Times New Roman" w:hAnsi="Helvetica" w:cs="Helvetica"/>
          <w:color w:val="333333"/>
          <w:sz w:val="43"/>
          <w:szCs w:val="43"/>
        </w:rPr>
      </w:pPr>
      <w:r w:rsidRPr="00ED712D">
        <w:rPr>
          <w:rFonts w:ascii="Helvetica" w:eastAsia="Times New Roman" w:hAnsi="Helvetica" w:cs="Helvetica"/>
          <w:b/>
          <w:bCs/>
          <w:color w:val="333333"/>
          <w:sz w:val="43"/>
          <w:szCs w:val="43"/>
        </w:rPr>
        <w:t>Course Evaluation</w:t>
      </w:r>
    </w:p>
    <w:p w14:paraId="755A0EFD" w14:textId="77777777"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Student Perceptions of Teaching (SPOT) is the student evaluation system for UNT and allows students the ability to confidentially provide constructive feedback to their instructor and department to improve the quality of student experiences in the course. </w:t>
      </w:r>
    </w:p>
    <w:p w14:paraId="1AFDF70C" w14:textId="77777777" w:rsidR="00ED712D" w:rsidRPr="00ED712D" w:rsidRDefault="00ED712D" w:rsidP="00ED712D">
      <w:pPr>
        <w:shd w:val="clear" w:color="auto" w:fill="FFFFFF"/>
        <w:spacing w:before="90" w:after="90" w:line="240" w:lineRule="auto"/>
        <w:outlineLvl w:val="1"/>
        <w:rPr>
          <w:rFonts w:ascii="Helvetica" w:eastAsia="Times New Roman" w:hAnsi="Helvetica" w:cs="Helvetica"/>
          <w:color w:val="333333"/>
          <w:sz w:val="43"/>
          <w:szCs w:val="43"/>
        </w:rPr>
      </w:pPr>
      <w:r w:rsidRPr="00ED712D">
        <w:rPr>
          <w:rFonts w:ascii="Helvetica" w:eastAsia="Times New Roman" w:hAnsi="Helvetica" w:cs="Helvetica"/>
          <w:color w:val="333333"/>
          <w:sz w:val="43"/>
          <w:szCs w:val="43"/>
        </w:rPr>
        <w:t>Course Policies</w:t>
      </w:r>
    </w:p>
    <w:p w14:paraId="1BFB5A02" w14:textId="77777777" w:rsidR="00ED712D" w:rsidRPr="00ED712D" w:rsidRDefault="00ED712D" w:rsidP="00ED712D">
      <w:pPr>
        <w:shd w:val="clear" w:color="auto" w:fill="FFFFFF"/>
        <w:spacing w:before="90" w:after="90" w:line="240" w:lineRule="auto"/>
        <w:outlineLvl w:val="2"/>
        <w:rPr>
          <w:rFonts w:ascii="Helvetica" w:eastAsia="Times New Roman" w:hAnsi="Helvetica" w:cs="Helvetica"/>
          <w:color w:val="333333"/>
          <w:sz w:val="36"/>
          <w:szCs w:val="36"/>
        </w:rPr>
      </w:pPr>
      <w:r w:rsidRPr="00ED712D">
        <w:rPr>
          <w:rFonts w:ascii="Helvetica" w:eastAsia="Times New Roman" w:hAnsi="Helvetica" w:cs="Helvetica"/>
          <w:color w:val="333333"/>
          <w:sz w:val="36"/>
          <w:szCs w:val="36"/>
        </w:rPr>
        <w:t>Face Coverings</w:t>
      </w:r>
    </w:p>
    <w:p w14:paraId="14B8BF9E" w14:textId="77777777"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UNT encourages everyone to wear a face covering when indoors, regardless of vaccination status, to protect yourself and others from COVID infection, as recommended by current CDC guidelines.  Face covering guidelines could change based on community health conditions.</w:t>
      </w:r>
    </w:p>
    <w:p w14:paraId="0E9BCF6B" w14:textId="77777777" w:rsidR="00ED712D" w:rsidRPr="00ED712D" w:rsidRDefault="00ED712D" w:rsidP="00ED712D">
      <w:pPr>
        <w:shd w:val="clear" w:color="auto" w:fill="FFFFFF"/>
        <w:spacing w:before="90" w:after="90" w:line="240" w:lineRule="auto"/>
        <w:outlineLvl w:val="2"/>
        <w:rPr>
          <w:rFonts w:ascii="Helvetica" w:eastAsia="Times New Roman" w:hAnsi="Helvetica" w:cs="Helvetica"/>
          <w:color w:val="333333"/>
          <w:sz w:val="36"/>
          <w:szCs w:val="36"/>
        </w:rPr>
      </w:pPr>
      <w:r w:rsidRPr="00ED712D">
        <w:rPr>
          <w:rFonts w:ascii="Helvetica" w:eastAsia="Times New Roman" w:hAnsi="Helvetica" w:cs="Helvetica"/>
          <w:color w:val="333333"/>
          <w:sz w:val="36"/>
          <w:szCs w:val="36"/>
        </w:rPr>
        <w:t>Attendance</w:t>
      </w:r>
    </w:p>
    <w:p w14:paraId="220FE766" w14:textId="486E5E6F" w:rsidR="00ED712D" w:rsidRDefault="00ED712D" w:rsidP="00272D5A">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Students are expected to attend class meetings regularly and to abide by the attendance policy established for the course.  It is important that you communicate with the professor and the instructional team prior to being absent, so you, the professor, and the instructional team can discuss and mitigate the impact of the absence on your attainment of course learning goals.  Please inform the professor and instructional team if you are unable to attend class meetings because you are ill, in mindfulness of the health and safety of everyone in our community.</w:t>
      </w:r>
    </w:p>
    <w:p w14:paraId="152238A1" w14:textId="70D7BD32" w:rsidR="005772C1" w:rsidRPr="00ED712D" w:rsidRDefault="005772C1" w:rsidP="00272D5A">
      <w:pPr>
        <w:shd w:val="clear" w:color="auto" w:fill="FFFFFF"/>
        <w:spacing w:before="180" w:after="180" w:line="240" w:lineRule="auto"/>
        <w:rPr>
          <w:rFonts w:ascii="Helvetica" w:eastAsia="Times New Roman" w:hAnsi="Helvetica" w:cs="Helvetica"/>
          <w:color w:val="333333"/>
          <w:sz w:val="24"/>
          <w:szCs w:val="24"/>
        </w:rPr>
      </w:pPr>
      <w:r>
        <w:rPr>
          <w:rFonts w:ascii="Helvetica" w:eastAsia="Times New Roman" w:hAnsi="Helvetica" w:cs="Helvetica"/>
          <w:color w:val="333333"/>
          <w:sz w:val="24"/>
          <w:szCs w:val="24"/>
        </w:rPr>
        <w:t>Tardies will be counted as a third of an absence, as will leaving class before the end of the period.</w:t>
      </w:r>
    </w:p>
    <w:p w14:paraId="159764F1" w14:textId="77777777" w:rsidR="00ED712D" w:rsidRPr="00ED712D" w:rsidRDefault="00ED712D" w:rsidP="00ED712D">
      <w:pPr>
        <w:shd w:val="clear" w:color="auto" w:fill="FFFFFF"/>
        <w:spacing w:before="90" w:after="90" w:line="240" w:lineRule="auto"/>
        <w:outlineLvl w:val="2"/>
        <w:rPr>
          <w:rFonts w:ascii="Helvetica" w:eastAsia="Times New Roman" w:hAnsi="Helvetica" w:cs="Helvetica"/>
          <w:color w:val="333333"/>
          <w:sz w:val="36"/>
          <w:szCs w:val="36"/>
        </w:rPr>
      </w:pPr>
      <w:r w:rsidRPr="00ED712D">
        <w:rPr>
          <w:rFonts w:ascii="Helvetica" w:eastAsia="Times New Roman" w:hAnsi="Helvetica" w:cs="Helvetica"/>
          <w:color w:val="333333"/>
          <w:sz w:val="36"/>
          <w:szCs w:val="36"/>
        </w:rPr>
        <w:t>Examination Policy</w:t>
      </w:r>
    </w:p>
    <w:p w14:paraId="6C083150" w14:textId="77777777"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Exams for this class will be online and can be taken in the classroom on exam day or remotely. You will have the chance to re-take an exam, if your internet connection goes out. Make-up exams will only be offered under extreme conditions of health or death in the family (must be documented). If you experience huge technical difficulties, contact the Student Helpdesk and document the remedy ticket number before contacting the instructor. </w:t>
      </w:r>
    </w:p>
    <w:p w14:paraId="1158BA02" w14:textId="77777777"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If the student has earned an A on both unit quizzes and the midterm, the student will be exempt from taking the final examination.</w:t>
      </w:r>
    </w:p>
    <w:p w14:paraId="13E4A097" w14:textId="77777777" w:rsidR="00ED712D" w:rsidRPr="00ED712D" w:rsidRDefault="00ED712D" w:rsidP="00ED712D">
      <w:pPr>
        <w:shd w:val="clear" w:color="auto" w:fill="FFFFFF"/>
        <w:spacing w:before="90" w:after="90" w:line="240" w:lineRule="auto"/>
        <w:outlineLvl w:val="2"/>
        <w:rPr>
          <w:rFonts w:ascii="Helvetica" w:eastAsia="Times New Roman" w:hAnsi="Helvetica" w:cs="Helvetica"/>
          <w:color w:val="333333"/>
          <w:sz w:val="36"/>
          <w:szCs w:val="36"/>
        </w:rPr>
      </w:pPr>
      <w:r w:rsidRPr="00ED712D">
        <w:rPr>
          <w:rFonts w:ascii="Helvetica" w:eastAsia="Times New Roman" w:hAnsi="Helvetica" w:cs="Helvetica"/>
          <w:color w:val="333333"/>
          <w:sz w:val="36"/>
          <w:szCs w:val="36"/>
        </w:rPr>
        <w:t>Assignment Policy</w:t>
      </w:r>
    </w:p>
    <w:p w14:paraId="44F18DBB" w14:textId="77777777"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The official due dates for each assignment, along with assignment instructions, will be found in the attached course calendar and in the corresponding Canvas Module. Assignments should be saved as .DOC or .PDF), and files should be submitted to the Canvas assignment drop box or submission upload.</w:t>
      </w:r>
    </w:p>
    <w:p w14:paraId="01D726B7" w14:textId="77777777" w:rsid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This course will be using Turnitin software for critical reviews. Turnitin checks for AI-generated content, which will be considered plagiarism in this course. Plagiarism will result in a 0 for the assignment; repeat use of AI in other assignments may result in a report to the Dean's Office and punishments may range from failure in the course to expulsion from the University.</w:t>
      </w:r>
    </w:p>
    <w:p w14:paraId="2847493F" w14:textId="52228CE6" w:rsidR="00BF3B70" w:rsidRPr="00ED712D" w:rsidRDefault="00BF3B70" w:rsidP="00ED712D">
      <w:pPr>
        <w:shd w:val="clear" w:color="auto" w:fill="FFFFFF"/>
        <w:spacing w:before="180" w:after="180" w:line="240" w:lineRule="auto"/>
        <w:rPr>
          <w:rFonts w:ascii="Helvetica" w:eastAsia="Times New Roman" w:hAnsi="Helvetica" w:cs="Helvetica"/>
          <w:color w:val="333333"/>
          <w:sz w:val="24"/>
          <w:szCs w:val="24"/>
        </w:rPr>
      </w:pPr>
      <w:r>
        <w:rPr>
          <w:rFonts w:ascii="Helvetica" w:eastAsia="Times New Roman" w:hAnsi="Helvetica" w:cs="Helvetica"/>
          <w:color w:val="333333"/>
          <w:sz w:val="24"/>
          <w:szCs w:val="24"/>
        </w:rPr>
        <w:t xml:space="preserve">AI: </w:t>
      </w:r>
      <w:r w:rsidRPr="00BF3B70">
        <w:rPr>
          <w:rFonts w:ascii="Helvetica" w:eastAsia="Times New Roman" w:hAnsi="Helvetica" w:cs="Helvetica"/>
          <w:color w:val="333333"/>
          <w:sz w:val="24"/>
          <w:szCs w:val="24"/>
        </w:rPr>
        <w:t>Prohibited Use In this course, I want you to engage deeply with the materials and develop your own critical thinking and writing skills. For this reason, the use of Generative AI (GenAI) tools like Claude, ChatGPT, and Gemini is not permitted. While these tools can be helpful in some contexts, they do not align with our goal of fostering the development of your independent thinking. Using GenAI to complete any part of an assignment, exam, or coursework will be considered a violation of academic integrity, as it prevents the development of your own skills, and will be addressed according to the Student Academic Integrity policy. 6 | Page</w:t>
      </w:r>
      <w:r>
        <w:rPr>
          <w:rFonts w:ascii="Helvetica" w:eastAsia="Times New Roman" w:hAnsi="Helvetica" w:cs="Helvetica"/>
          <w:color w:val="333333"/>
          <w:sz w:val="24"/>
          <w:szCs w:val="24"/>
        </w:rPr>
        <w:t xml:space="preserve">. </w:t>
      </w:r>
      <w:r w:rsidRPr="00BF3B70">
        <w:rPr>
          <w:rFonts w:ascii="Helvetica" w:eastAsia="Times New Roman" w:hAnsi="Helvetica" w:cs="Helvetica"/>
          <w:color w:val="333333"/>
          <w:sz w:val="24"/>
          <w:szCs w:val="24"/>
        </w:rPr>
        <w:t>All work must be your own.</w:t>
      </w:r>
    </w:p>
    <w:p w14:paraId="35F4DD8C" w14:textId="77777777"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17" w:history="1">
        <w:r w:rsidRPr="00ED712D">
          <w:rPr>
            <w:rFonts w:ascii="Helvetica" w:eastAsia="Times New Roman" w:hAnsi="Helvetica" w:cs="Helvetica"/>
            <w:color w:val="0000FF"/>
            <w:sz w:val="24"/>
            <w:szCs w:val="24"/>
            <w:u w:val="single"/>
          </w:rPr>
          <w:t>helpdesk@unt.edu</w:t>
        </w:r>
      </w:hyperlink>
      <w:r w:rsidRPr="00ED712D">
        <w:rPr>
          <w:rFonts w:ascii="Helvetica" w:eastAsia="Times New Roman" w:hAnsi="Helvetica" w:cs="Helvetica"/>
          <w:color w:val="333333"/>
          <w:sz w:val="24"/>
          <w:szCs w:val="24"/>
        </w:rPr>
        <w:t> or 940.565.2324 and obtain a ticket number. The instructor and the UNT Student Help Desk will work with the student to resolve any issues at the earliest possible time.</w:t>
      </w:r>
    </w:p>
    <w:p w14:paraId="0DE41E01" w14:textId="77777777"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 </w:t>
      </w:r>
    </w:p>
    <w:p w14:paraId="035FC430" w14:textId="3B141AD1"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b/>
          <w:bCs/>
          <w:color w:val="333333"/>
          <w:sz w:val="24"/>
          <w:szCs w:val="24"/>
        </w:rPr>
        <w:t>Subject Matter Disclaimer: Theatre is an art w</w:t>
      </w:r>
      <w:r w:rsidR="00BF3B70">
        <w:rPr>
          <w:rFonts w:ascii="Helvetica" w:eastAsia="Times New Roman" w:hAnsi="Helvetica" w:cs="Helvetica"/>
          <w:b/>
          <w:bCs/>
          <w:color w:val="333333"/>
          <w:sz w:val="24"/>
          <w:szCs w:val="24"/>
        </w:rPr>
        <w:t>hic</w:t>
      </w:r>
      <w:r w:rsidRPr="00ED712D">
        <w:rPr>
          <w:rFonts w:ascii="Helvetica" w:eastAsia="Times New Roman" w:hAnsi="Helvetica" w:cs="Helvetica"/>
          <w:b/>
          <w:bCs/>
          <w:color w:val="333333"/>
          <w:sz w:val="24"/>
          <w:szCs w:val="24"/>
        </w:rPr>
        <w:t>h imitates human life: since sexuality and violence are a part of human living, so materials in this class may deal with sexual and violent images, behaviors, situations, and language. Students who may be offended by such materials may want to reconsider taking this course.</w:t>
      </w:r>
    </w:p>
    <w:p w14:paraId="0BF62548" w14:textId="77777777"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 </w:t>
      </w:r>
    </w:p>
    <w:p w14:paraId="7D00E556" w14:textId="77777777"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Syllabus Change Policy</w:t>
      </w:r>
      <w:r w:rsidRPr="00ED712D">
        <w:rPr>
          <w:rFonts w:ascii="Helvetica" w:eastAsia="Times New Roman" w:hAnsi="Helvetica" w:cs="Helvetica"/>
          <w:b/>
          <w:bCs/>
          <w:color w:val="333333"/>
          <w:sz w:val="24"/>
          <w:szCs w:val="24"/>
        </w:rPr>
        <w:br/>
      </w:r>
      <w:r w:rsidRPr="00ED712D">
        <w:rPr>
          <w:rFonts w:ascii="Helvetica" w:eastAsia="Times New Roman" w:hAnsi="Helvetica" w:cs="Helvetica"/>
          <w:color w:val="333333"/>
          <w:sz w:val="24"/>
          <w:szCs w:val="24"/>
        </w:rPr>
        <w:t>Changes to the syllabus, including assignment due dates, exam dates, and/performance dates, will be communicated on Canvas (under Announcements) and in class.</w:t>
      </w:r>
    </w:p>
    <w:p w14:paraId="266B1E90" w14:textId="77777777" w:rsidR="00ED712D" w:rsidRPr="00ED712D" w:rsidRDefault="00ED712D" w:rsidP="00ED712D">
      <w:pPr>
        <w:shd w:val="clear" w:color="auto" w:fill="FFFFFF"/>
        <w:spacing w:before="90" w:after="90" w:line="240" w:lineRule="auto"/>
        <w:outlineLvl w:val="1"/>
        <w:rPr>
          <w:rFonts w:ascii="Helvetica" w:eastAsia="Times New Roman" w:hAnsi="Helvetica" w:cs="Helvetica"/>
          <w:color w:val="333333"/>
          <w:sz w:val="43"/>
          <w:szCs w:val="43"/>
        </w:rPr>
      </w:pPr>
      <w:r w:rsidRPr="00ED712D">
        <w:rPr>
          <w:rFonts w:ascii="Helvetica" w:eastAsia="Times New Roman" w:hAnsi="Helvetica" w:cs="Helvetica"/>
          <w:color w:val="333333"/>
          <w:sz w:val="43"/>
          <w:szCs w:val="43"/>
        </w:rPr>
        <w:t>UNT Policies</w:t>
      </w:r>
    </w:p>
    <w:p w14:paraId="768039C6" w14:textId="77777777" w:rsidR="00ED712D" w:rsidRPr="00ED712D" w:rsidRDefault="00ED712D" w:rsidP="00ED712D">
      <w:pPr>
        <w:shd w:val="clear" w:color="auto" w:fill="FFFFFF"/>
        <w:spacing w:before="90" w:after="90" w:line="240" w:lineRule="auto"/>
        <w:outlineLvl w:val="2"/>
        <w:rPr>
          <w:rFonts w:ascii="Helvetica" w:eastAsia="Times New Roman" w:hAnsi="Helvetica" w:cs="Helvetica"/>
          <w:color w:val="333333"/>
          <w:sz w:val="36"/>
          <w:szCs w:val="36"/>
        </w:rPr>
      </w:pPr>
      <w:r w:rsidRPr="00ED712D">
        <w:rPr>
          <w:rFonts w:ascii="Helvetica" w:eastAsia="Times New Roman" w:hAnsi="Helvetica" w:cs="Helvetica"/>
          <w:color w:val="333333"/>
          <w:sz w:val="36"/>
          <w:szCs w:val="36"/>
        </w:rPr>
        <w:t>Academic Integrity Policy</w:t>
      </w:r>
    </w:p>
    <w:p w14:paraId="30355B5D" w14:textId="77777777" w:rsidR="00ED712D" w:rsidRDefault="00ED712D" w:rsidP="00ED712D">
      <w:pPr>
        <w:shd w:val="clear" w:color="auto" w:fill="FFFFFF"/>
        <w:spacing w:before="180" w:after="180" w:line="240" w:lineRule="auto"/>
        <w:rPr>
          <w:rFonts w:ascii="Helvetica" w:eastAsia="Times New Roman" w:hAnsi="Helvetica" w:cs="Helvetica"/>
          <w:b/>
          <w:bCs/>
          <w:color w:val="333333"/>
          <w:sz w:val="24"/>
          <w:szCs w:val="24"/>
        </w:rPr>
      </w:pPr>
      <w:r w:rsidRPr="00ED712D">
        <w:rPr>
          <w:rFonts w:ascii="Helvetica" w:eastAsia="Times New Roman" w:hAnsi="Helvetica" w:cs="Helvetica"/>
          <w:color w:val="333333"/>
          <w:sz w:val="24"/>
          <w:szCs w:val="24"/>
        </w:rPr>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r w:rsidRPr="00ED712D">
        <w:rPr>
          <w:rFonts w:ascii="Helvetica" w:eastAsia="Times New Roman" w:hAnsi="Helvetica" w:cs="Helvetica"/>
          <w:b/>
          <w:bCs/>
          <w:color w:val="333333"/>
          <w:sz w:val="24"/>
          <w:szCs w:val="24"/>
        </w:rPr>
        <w:t>The use of Chat GPT or any other AI generator, to any extent, will result in a 0 for the assignment. Repeat offenses will be reported to the Dean of Students and may result in punishments ranging from automatic failure of the course to expulsion from the University.</w:t>
      </w:r>
    </w:p>
    <w:p w14:paraId="53842965" w14:textId="75170484" w:rsidR="0033044C" w:rsidRPr="00ED712D" w:rsidRDefault="0033044C" w:rsidP="00ED712D">
      <w:pPr>
        <w:shd w:val="clear" w:color="auto" w:fill="FFFFFF"/>
        <w:spacing w:before="180" w:after="180" w:line="240" w:lineRule="auto"/>
        <w:rPr>
          <w:rFonts w:ascii="Helvetica" w:eastAsia="Times New Roman" w:hAnsi="Helvetica" w:cs="Helvetica"/>
          <w:color w:val="333333"/>
          <w:sz w:val="24"/>
          <w:szCs w:val="24"/>
        </w:rPr>
      </w:pPr>
      <w:r>
        <w:rPr>
          <w:rFonts w:ascii="Helvetica" w:eastAsia="Times New Roman" w:hAnsi="Helvetica" w:cs="Helvetica"/>
          <w:b/>
          <w:bCs/>
          <w:color w:val="333333"/>
          <w:sz w:val="24"/>
          <w:szCs w:val="24"/>
        </w:rPr>
        <w:t xml:space="preserve">AI </w:t>
      </w:r>
      <w:r w:rsidRPr="0033044C">
        <w:rPr>
          <w:rFonts w:ascii="Helvetica" w:eastAsia="Times New Roman" w:hAnsi="Helvetica" w:cs="Helvetica"/>
          <w:b/>
          <w:bCs/>
          <w:color w:val="333333"/>
          <w:sz w:val="24"/>
          <w:szCs w:val="24"/>
        </w:rPr>
        <w:t>Prohibited Use</w:t>
      </w:r>
      <w:r>
        <w:rPr>
          <w:rFonts w:ascii="Helvetica" w:eastAsia="Times New Roman" w:hAnsi="Helvetica" w:cs="Helvetica"/>
          <w:b/>
          <w:bCs/>
          <w:color w:val="333333"/>
          <w:sz w:val="24"/>
          <w:szCs w:val="24"/>
        </w:rPr>
        <w:t>:</w:t>
      </w:r>
      <w:r w:rsidRPr="0033044C">
        <w:rPr>
          <w:rFonts w:ascii="Helvetica" w:eastAsia="Times New Roman" w:hAnsi="Helvetica" w:cs="Helvetica"/>
          <w:b/>
          <w:bCs/>
          <w:color w:val="333333"/>
          <w:sz w:val="24"/>
          <w:szCs w:val="24"/>
        </w:rPr>
        <w:t xml:space="preserve"> In this course, I want you to engage deeply with the materials and develop your own critical thinking and writing skills. For this reason, the use of Generative AI (GenAI) tools like Claude, ChatGPT, and Gemini is not permitted. While these tools can be helpful in some contexts, they do not align with our goal of fostering the development of your independent thinking. Using GenAI to complete any part of an assignment, exam, or coursework will be considered a violation of academic integrity, as it prevents the development of your own skills, and will be addressed according to the Student Academic Integrity policy. 6 |</w:t>
      </w:r>
      <w:r>
        <w:rPr>
          <w:rFonts w:ascii="Helvetica" w:eastAsia="Times New Roman" w:hAnsi="Helvetica" w:cs="Helvetica"/>
          <w:b/>
          <w:bCs/>
          <w:color w:val="333333"/>
          <w:sz w:val="24"/>
          <w:szCs w:val="24"/>
        </w:rPr>
        <w:t xml:space="preserve">. </w:t>
      </w:r>
      <w:r w:rsidRPr="0033044C">
        <w:rPr>
          <w:rFonts w:ascii="Helvetica" w:eastAsia="Times New Roman" w:hAnsi="Helvetica" w:cs="Helvetica"/>
          <w:b/>
          <w:bCs/>
          <w:color w:val="333333"/>
          <w:sz w:val="24"/>
          <w:szCs w:val="24"/>
        </w:rPr>
        <w:t>All work must be your own.</w:t>
      </w:r>
    </w:p>
    <w:p w14:paraId="09FED123" w14:textId="77777777" w:rsidR="00ED712D" w:rsidRPr="00ED712D" w:rsidRDefault="00ED712D" w:rsidP="00ED712D">
      <w:pPr>
        <w:shd w:val="clear" w:color="auto" w:fill="FFFFFF"/>
        <w:spacing w:before="90" w:after="90" w:line="240" w:lineRule="auto"/>
        <w:outlineLvl w:val="2"/>
        <w:rPr>
          <w:rFonts w:ascii="Helvetica" w:eastAsia="Times New Roman" w:hAnsi="Helvetica" w:cs="Helvetica"/>
          <w:color w:val="333333"/>
          <w:sz w:val="36"/>
          <w:szCs w:val="36"/>
        </w:rPr>
      </w:pPr>
      <w:r w:rsidRPr="00ED712D">
        <w:rPr>
          <w:rFonts w:ascii="Helvetica" w:eastAsia="Times New Roman" w:hAnsi="Helvetica" w:cs="Helvetica"/>
          <w:color w:val="333333"/>
          <w:sz w:val="36"/>
          <w:szCs w:val="36"/>
        </w:rPr>
        <w:t>ADA Policy</w:t>
      </w:r>
    </w:p>
    <w:p w14:paraId="0FA9D0BC" w14:textId="77777777" w:rsidR="00ED712D" w:rsidRPr="00ED712D" w:rsidRDefault="00ED712D" w:rsidP="00ED712D">
      <w:pPr>
        <w:shd w:val="clear" w:color="auto" w:fill="FFFFFF"/>
        <w:spacing w:after="0" w:line="240" w:lineRule="auto"/>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8" w:tgtFrame="_blank" w:history="1">
        <w:r w:rsidRPr="00ED712D">
          <w:rPr>
            <w:rFonts w:ascii="Helvetica" w:eastAsia="Times New Roman" w:hAnsi="Helvetica" w:cs="Helvetica"/>
            <w:color w:val="0000FF"/>
            <w:sz w:val="24"/>
            <w:szCs w:val="24"/>
            <w:u w:val="single"/>
          </w:rPr>
          <w:t>ODA website</w:t>
        </w:r>
        <w:r w:rsidRPr="00ED712D">
          <w:rPr>
            <w:rFonts w:ascii="Helvetica" w:eastAsia="Times New Roman" w:hAnsi="Helvetica" w:cs="Helvetica"/>
            <w:color w:val="0000FF"/>
            <w:sz w:val="24"/>
            <w:szCs w:val="24"/>
            <w:u w:val="single"/>
            <w:bdr w:val="none" w:sz="0" w:space="0" w:color="auto" w:frame="1"/>
          </w:rPr>
          <w:t>Links to an external site.</w:t>
        </w:r>
      </w:hyperlink>
      <w:r w:rsidRPr="00ED712D">
        <w:rPr>
          <w:rFonts w:ascii="Helvetica" w:eastAsia="Times New Roman" w:hAnsi="Helvetica" w:cs="Helvetica"/>
          <w:color w:val="333333"/>
          <w:sz w:val="24"/>
          <w:szCs w:val="24"/>
        </w:rPr>
        <w:t> (</w:t>
      </w:r>
      <w:hyperlink r:id="rId19" w:tgtFrame="_blank" w:history="1">
        <w:r w:rsidRPr="00ED712D">
          <w:rPr>
            <w:rFonts w:ascii="Helvetica" w:eastAsia="Times New Roman" w:hAnsi="Helvetica" w:cs="Helvetica"/>
            <w:color w:val="0000FF"/>
            <w:sz w:val="24"/>
            <w:szCs w:val="24"/>
            <w:u w:val="single"/>
          </w:rPr>
          <w:t>https://disability.unt.edu/</w:t>
        </w:r>
        <w:r w:rsidRPr="00ED712D">
          <w:rPr>
            <w:rFonts w:ascii="Helvetica" w:eastAsia="Times New Roman" w:hAnsi="Helvetica" w:cs="Helvetica"/>
            <w:color w:val="0000FF"/>
            <w:sz w:val="24"/>
            <w:szCs w:val="24"/>
            <w:u w:val="single"/>
            <w:bdr w:val="none" w:sz="0" w:space="0" w:color="auto" w:frame="1"/>
          </w:rPr>
          <w:t>Links to an external site.</w:t>
        </w:r>
      </w:hyperlink>
      <w:r w:rsidRPr="00ED712D">
        <w:rPr>
          <w:rFonts w:ascii="Helvetica" w:eastAsia="Times New Roman" w:hAnsi="Helvetica" w:cs="Helvetica"/>
          <w:color w:val="333333"/>
          <w:sz w:val="24"/>
          <w:szCs w:val="24"/>
        </w:rPr>
        <w:t>).</w:t>
      </w:r>
    </w:p>
    <w:p w14:paraId="00B96570" w14:textId="77777777" w:rsidR="00ED712D" w:rsidRPr="00ED712D" w:rsidRDefault="00ED712D" w:rsidP="00ED712D">
      <w:pPr>
        <w:shd w:val="clear" w:color="auto" w:fill="FFFFFF"/>
        <w:spacing w:before="90" w:after="90" w:line="240" w:lineRule="auto"/>
        <w:outlineLvl w:val="2"/>
        <w:rPr>
          <w:rFonts w:ascii="Helvetica" w:eastAsia="Times New Roman" w:hAnsi="Helvetica" w:cs="Helvetica"/>
          <w:color w:val="333333"/>
          <w:sz w:val="36"/>
          <w:szCs w:val="36"/>
        </w:rPr>
      </w:pPr>
      <w:r w:rsidRPr="00ED712D">
        <w:rPr>
          <w:rFonts w:ascii="Helvetica" w:eastAsia="Times New Roman" w:hAnsi="Helvetica" w:cs="Helvetica"/>
          <w:color w:val="333333"/>
          <w:sz w:val="36"/>
          <w:szCs w:val="36"/>
        </w:rPr>
        <w:t>Prohibition of Discrimination, Harassment, and Retaliation (Policy 16.004)</w:t>
      </w:r>
    </w:p>
    <w:p w14:paraId="63752272" w14:textId="77777777"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1FB7686D" w14:textId="77777777" w:rsidR="00ED712D" w:rsidRPr="00ED712D" w:rsidRDefault="00ED712D" w:rsidP="00ED712D">
      <w:pPr>
        <w:shd w:val="clear" w:color="auto" w:fill="FFFFFF"/>
        <w:spacing w:before="90" w:after="90" w:line="240" w:lineRule="auto"/>
        <w:outlineLvl w:val="2"/>
        <w:rPr>
          <w:rFonts w:ascii="Helvetica" w:eastAsia="Times New Roman" w:hAnsi="Helvetica" w:cs="Helvetica"/>
          <w:color w:val="333333"/>
          <w:sz w:val="36"/>
          <w:szCs w:val="36"/>
        </w:rPr>
      </w:pPr>
      <w:r w:rsidRPr="00ED712D">
        <w:rPr>
          <w:rFonts w:ascii="Helvetica" w:eastAsia="Times New Roman" w:hAnsi="Helvetica" w:cs="Helvetica"/>
          <w:color w:val="333333"/>
          <w:sz w:val="36"/>
          <w:szCs w:val="36"/>
        </w:rPr>
        <w:t>Emergency Notification &amp; Procedures</w:t>
      </w:r>
    </w:p>
    <w:p w14:paraId="5A2DE9F3" w14:textId="77777777"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56120DD1" w14:textId="77777777" w:rsidR="00354C5B" w:rsidRDefault="00354C5B" w:rsidP="00ED712D">
      <w:pPr>
        <w:shd w:val="clear" w:color="auto" w:fill="FFFFFF"/>
        <w:spacing w:before="90" w:after="90" w:line="240" w:lineRule="auto"/>
        <w:outlineLvl w:val="2"/>
        <w:rPr>
          <w:rFonts w:ascii="Helvetica" w:eastAsia="Times New Roman" w:hAnsi="Helvetica" w:cs="Helvetica"/>
          <w:color w:val="333333"/>
          <w:sz w:val="36"/>
          <w:szCs w:val="36"/>
        </w:rPr>
      </w:pPr>
    </w:p>
    <w:p w14:paraId="22B08CA3" w14:textId="77777777" w:rsidR="00354C5B" w:rsidRDefault="00354C5B" w:rsidP="00ED712D">
      <w:pPr>
        <w:shd w:val="clear" w:color="auto" w:fill="FFFFFF"/>
        <w:spacing w:before="90" w:after="90" w:line="240" w:lineRule="auto"/>
        <w:outlineLvl w:val="2"/>
        <w:rPr>
          <w:rFonts w:ascii="Helvetica" w:eastAsia="Times New Roman" w:hAnsi="Helvetica" w:cs="Helvetica"/>
          <w:color w:val="333333"/>
          <w:sz w:val="36"/>
          <w:szCs w:val="36"/>
        </w:rPr>
      </w:pPr>
    </w:p>
    <w:p w14:paraId="2E74ECA4" w14:textId="0DA8E046" w:rsidR="00ED712D" w:rsidRPr="00ED712D" w:rsidRDefault="00ED712D" w:rsidP="00ED712D">
      <w:pPr>
        <w:shd w:val="clear" w:color="auto" w:fill="FFFFFF"/>
        <w:spacing w:before="90" w:after="90" w:line="240" w:lineRule="auto"/>
        <w:outlineLvl w:val="2"/>
        <w:rPr>
          <w:rFonts w:ascii="Helvetica" w:eastAsia="Times New Roman" w:hAnsi="Helvetica" w:cs="Helvetica"/>
          <w:color w:val="333333"/>
          <w:sz w:val="36"/>
          <w:szCs w:val="36"/>
        </w:rPr>
      </w:pPr>
      <w:r w:rsidRPr="00ED712D">
        <w:rPr>
          <w:rFonts w:ascii="Helvetica" w:eastAsia="Times New Roman" w:hAnsi="Helvetica" w:cs="Helvetica"/>
          <w:color w:val="333333"/>
          <w:sz w:val="36"/>
          <w:szCs w:val="36"/>
        </w:rPr>
        <w:t>Retention of Student Records</w:t>
      </w:r>
    </w:p>
    <w:p w14:paraId="56A70F7E" w14:textId="77777777"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620A2C4A" w14:textId="77777777" w:rsidR="00ED712D" w:rsidRPr="00ED712D" w:rsidRDefault="00ED712D" w:rsidP="00ED712D">
      <w:pPr>
        <w:shd w:val="clear" w:color="auto" w:fill="FFFFFF"/>
        <w:spacing w:before="90" w:after="90" w:line="240" w:lineRule="auto"/>
        <w:outlineLvl w:val="2"/>
        <w:rPr>
          <w:rFonts w:ascii="Helvetica" w:eastAsia="Times New Roman" w:hAnsi="Helvetica" w:cs="Helvetica"/>
          <w:color w:val="333333"/>
          <w:sz w:val="36"/>
          <w:szCs w:val="36"/>
        </w:rPr>
      </w:pPr>
      <w:r w:rsidRPr="00ED712D">
        <w:rPr>
          <w:rFonts w:ascii="Helvetica" w:eastAsia="Times New Roman" w:hAnsi="Helvetica" w:cs="Helvetica"/>
          <w:color w:val="333333"/>
          <w:sz w:val="36"/>
          <w:szCs w:val="36"/>
        </w:rPr>
        <w:t>Acceptable Student Behavior</w:t>
      </w:r>
    </w:p>
    <w:p w14:paraId="3B51F2B7" w14:textId="77777777" w:rsidR="00ED712D" w:rsidRPr="00ED712D" w:rsidRDefault="00ED712D" w:rsidP="00ED712D">
      <w:pPr>
        <w:shd w:val="clear" w:color="auto" w:fill="FFFFFF"/>
        <w:spacing w:after="0" w:line="240" w:lineRule="auto"/>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20" w:tgtFrame="_blank" w:history="1">
        <w:r w:rsidRPr="00ED712D">
          <w:rPr>
            <w:rFonts w:ascii="Helvetica" w:eastAsia="Times New Roman" w:hAnsi="Helvetica" w:cs="Helvetica"/>
            <w:color w:val="0000FF"/>
            <w:sz w:val="24"/>
            <w:szCs w:val="24"/>
            <w:u w:val="single"/>
          </w:rPr>
          <w:t>Code of Student Conduct</w:t>
        </w:r>
        <w:r w:rsidRPr="00ED712D">
          <w:rPr>
            <w:rFonts w:ascii="Helvetica" w:eastAsia="Times New Roman" w:hAnsi="Helvetica" w:cs="Helvetica"/>
            <w:color w:val="0000FF"/>
            <w:sz w:val="24"/>
            <w:szCs w:val="24"/>
            <w:u w:val="single"/>
            <w:bdr w:val="none" w:sz="0" w:space="0" w:color="auto" w:frame="1"/>
          </w:rPr>
          <w:t>Links to an external site.</w:t>
        </w:r>
      </w:hyperlink>
      <w:r w:rsidRPr="00ED712D">
        <w:rPr>
          <w:rFonts w:ascii="Helvetica" w:eastAsia="Times New Roman" w:hAnsi="Helvetica" w:cs="Helvetica"/>
          <w:color w:val="333333"/>
          <w:sz w:val="24"/>
          <w:szCs w:val="24"/>
        </w:rPr>
        <w:t> (https://deanofstudents.unt.edu/conduct) to learn more.</w:t>
      </w:r>
    </w:p>
    <w:p w14:paraId="51D93C88" w14:textId="77777777"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b/>
          <w:bCs/>
          <w:color w:val="333333"/>
          <w:sz w:val="24"/>
          <w:szCs w:val="24"/>
        </w:rPr>
        <w:t>Withdrawal from the course must be initiated by the student</w:t>
      </w:r>
      <w:r w:rsidRPr="00ED712D">
        <w:rPr>
          <w:rFonts w:ascii="Helvetica" w:eastAsia="Times New Roman" w:hAnsi="Helvetica" w:cs="Helvetica"/>
          <w:color w:val="333333"/>
          <w:sz w:val="24"/>
          <w:szCs w:val="24"/>
        </w:rPr>
        <w:t>. Otherwise, you will be subject to a WF or F for a final grade.</w:t>
      </w:r>
    </w:p>
    <w:p w14:paraId="15F41662" w14:textId="77777777" w:rsidR="00ED712D" w:rsidRPr="00ED712D" w:rsidRDefault="00ED712D" w:rsidP="00ED712D">
      <w:pPr>
        <w:shd w:val="clear" w:color="auto" w:fill="FFFFFF"/>
        <w:spacing w:before="90" w:after="90" w:line="240" w:lineRule="auto"/>
        <w:outlineLvl w:val="2"/>
        <w:rPr>
          <w:rFonts w:ascii="Helvetica" w:eastAsia="Times New Roman" w:hAnsi="Helvetica" w:cs="Helvetica"/>
          <w:color w:val="333333"/>
          <w:sz w:val="36"/>
          <w:szCs w:val="36"/>
        </w:rPr>
      </w:pPr>
      <w:r w:rsidRPr="00ED712D">
        <w:rPr>
          <w:rFonts w:ascii="Helvetica" w:eastAsia="Times New Roman" w:hAnsi="Helvetica" w:cs="Helvetica"/>
          <w:color w:val="333333"/>
          <w:sz w:val="36"/>
          <w:szCs w:val="36"/>
        </w:rPr>
        <w:t>Access to Information - Eagle Connect</w:t>
      </w:r>
    </w:p>
    <w:p w14:paraId="500B736F" w14:textId="77777777" w:rsidR="00ED712D" w:rsidRPr="00ED712D" w:rsidRDefault="00ED712D" w:rsidP="00ED712D">
      <w:pPr>
        <w:shd w:val="clear" w:color="auto" w:fill="FFFFFF"/>
        <w:spacing w:after="0" w:line="240" w:lineRule="auto"/>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Students’ access point for business and academic services at UNT is located at: </w:t>
      </w:r>
      <w:hyperlink r:id="rId21" w:tgtFrame="_blank" w:history="1">
        <w:r w:rsidRPr="00ED712D">
          <w:rPr>
            <w:rFonts w:ascii="Helvetica" w:eastAsia="Times New Roman" w:hAnsi="Helvetica" w:cs="Helvetica"/>
            <w:color w:val="0000FF"/>
            <w:sz w:val="24"/>
            <w:szCs w:val="24"/>
            <w:u w:val="single"/>
          </w:rPr>
          <w:t>my.unt.edu</w:t>
        </w:r>
        <w:r w:rsidRPr="00ED712D">
          <w:rPr>
            <w:rFonts w:ascii="Helvetica" w:eastAsia="Times New Roman" w:hAnsi="Helvetica" w:cs="Helvetica"/>
            <w:color w:val="0000FF"/>
            <w:sz w:val="24"/>
            <w:szCs w:val="24"/>
            <w:u w:val="single"/>
            <w:bdr w:val="none" w:sz="0" w:space="0" w:color="auto" w:frame="1"/>
          </w:rPr>
          <w:t>Links to an external site.</w:t>
        </w:r>
      </w:hyperlink>
      <w:r w:rsidRPr="00ED712D">
        <w:rPr>
          <w:rFonts w:ascii="Helvetica" w:eastAsia="Times New Roman" w:hAnsi="Helvetica" w:cs="Helvetica"/>
          <w:color w:val="333333"/>
          <w:sz w:val="24"/>
          <w:szCs w:val="24"/>
        </w:rPr>
        <w:t>. All official communication from the University will be delivered to a student’s Eagle Connect account. For more information, please visit the website that explains Eagle Connect and how to forward e-mail </w:t>
      </w:r>
      <w:hyperlink r:id="rId22" w:tgtFrame="_blank" w:history="1">
        <w:r w:rsidRPr="00ED712D">
          <w:rPr>
            <w:rFonts w:ascii="Helvetica" w:eastAsia="Times New Roman" w:hAnsi="Helvetica" w:cs="Helvetica"/>
            <w:color w:val="0000FF"/>
            <w:sz w:val="24"/>
            <w:szCs w:val="24"/>
            <w:u w:val="single"/>
          </w:rPr>
          <w:t>Eagle Connect</w:t>
        </w:r>
        <w:r w:rsidRPr="00ED712D">
          <w:rPr>
            <w:rFonts w:ascii="Helvetica" w:eastAsia="Times New Roman" w:hAnsi="Helvetica" w:cs="Helvetica"/>
            <w:color w:val="0000FF"/>
            <w:sz w:val="24"/>
            <w:szCs w:val="24"/>
            <w:u w:val="single"/>
            <w:bdr w:val="none" w:sz="0" w:space="0" w:color="auto" w:frame="1"/>
          </w:rPr>
          <w:t>Links to an external site.</w:t>
        </w:r>
      </w:hyperlink>
      <w:r w:rsidRPr="00ED712D">
        <w:rPr>
          <w:rFonts w:ascii="Helvetica" w:eastAsia="Times New Roman" w:hAnsi="Helvetica" w:cs="Helvetica"/>
          <w:color w:val="333333"/>
          <w:sz w:val="24"/>
          <w:szCs w:val="24"/>
        </w:rPr>
        <w:t> (https://it.unt.edu/eagleconnect).</w:t>
      </w:r>
    </w:p>
    <w:p w14:paraId="62584E40" w14:textId="77777777" w:rsidR="00ED712D" w:rsidRPr="00ED712D" w:rsidRDefault="00ED712D" w:rsidP="00ED712D">
      <w:pPr>
        <w:shd w:val="clear" w:color="auto" w:fill="FFFFFF"/>
        <w:spacing w:before="90" w:after="90" w:line="240" w:lineRule="auto"/>
        <w:outlineLvl w:val="2"/>
        <w:rPr>
          <w:rFonts w:ascii="Helvetica" w:eastAsia="Times New Roman" w:hAnsi="Helvetica" w:cs="Helvetica"/>
          <w:color w:val="333333"/>
          <w:sz w:val="36"/>
          <w:szCs w:val="36"/>
        </w:rPr>
      </w:pPr>
      <w:r w:rsidRPr="00ED712D">
        <w:rPr>
          <w:rFonts w:ascii="Helvetica" w:eastAsia="Times New Roman" w:hAnsi="Helvetica" w:cs="Helvetica"/>
          <w:color w:val="333333"/>
          <w:sz w:val="36"/>
          <w:szCs w:val="36"/>
        </w:rPr>
        <w:t>Student Evaluation Administration Dates</w:t>
      </w:r>
    </w:p>
    <w:p w14:paraId="70BEE0C9" w14:textId="77777777" w:rsidR="00ED712D" w:rsidRPr="00ED712D" w:rsidRDefault="00ED712D" w:rsidP="00ED712D">
      <w:pPr>
        <w:shd w:val="clear" w:color="auto" w:fill="FFFFFF"/>
        <w:spacing w:after="0" w:line="240" w:lineRule="auto"/>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IASystem Notification" (no-reply@iasystem.org)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r:id="rId23" w:tgtFrame="_blank" w:history="1">
        <w:r w:rsidRPr="00ED712D">
          <w:rPr>
            <w:rFonts w:ascii="Helvetica" w:eastAsia="Times New Roman" w:hAnsi="Helvetica" w:cs="Helvetica"/>
            <w:color w:val="0000FF"/>
            <w:sz w:val="24"/>
            <w:szCs w:val="24"/>
            <w:u w:val="single"/>
          </w:rPr>
          <w:t>SPOT website</w:t>
        </w:r>
        <w:r w:rsidRPr="00ED712D">
          <w:rPr>
            <w:rFonts w:ascii="Helvetica" w:eastAsia="Times New Roman" w:hAnsi="Helvetica" w:cs="Helvetica"/>
            <w:color w:val="0000FF"/>
            <w:sz w:val="24"/>
            <w:szCs w:val="24"/>
            <w:u w:val="single"/>
            <w:bdr w:val="none" w:sz="0" w:space="0" w:color="auto" w:frame="1"/>
          </w:rPr>
          <w:t>Links to an external site.</w:t>
        </w:r>
      </w:hyperlink>
      <w:r w:rsidRPr="00ED712D">
        <w:rPr>
          <w:rFonts w:ascii="Helvetica" w:eastAsia="Times New Roman" w:hAnsi="Helvetica" w:cs="Helvetica"/>
          <w:color w:val="333333"/>
          <w:sz w:val="24"/>
          <w:szCs w:val="24"/>
        </w:rPr>
        <w:t> (http://spot.unt.edu/) or email spot@unt.edu.</w:t>
      </w:r>
    </w:p>
    <w:p w14:paraId="65C282AB" w14:textId="77777777" w:rsidR="00ED712D" w:rsidRPr="00ED712D" w:rsidRDefault="00ED712D" w:rsidP="00ED712D">
      <w:pPr>
        <w:shd w:val="clear" w:color="auto" w:fill="FFFFFF"/>
        <w:spacing w:before="90" w:after="90" w:line="240" w:lineRule="auto"/>
        <w:outlineLvl w:val="2"/>
        <w:rPr>
          <w:rFonts w:ascii="Helvetica" w:eastAsia="Times New Roman" w:hAnsi="Helvetica" w:cs="Helvetica"/>
          <w:color w:val="333333"/>
          <w:sz w:val="36"/>
          <w:szCs w:val="36"/>
        </w:rPr>
      </w:pPr>
      <w:r w:rsidRPr="00ED712D">
        <w:rPr>
          <w:rFonts w:ascii="Helvetica" w:eastAsia="Times New Roman" w:hAnsi="Helvetica" w:cs="Helvetica"/>
          <w:color w:val="333333"/>
          <w:sz w:val="36"/>
          <w:szCs w:val="36"/>
        </w:rPr>
        <w:t>Survivor Advocacy</w:t>
      </w:r>
    </w:p>
    <w:p w14:paraId="721BB981" w14:textId="77777777"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UNT is committed to providing a safe learning environment free of all forms of sexual misconduct. Federal laws and UNT policies prohibit discrimination on the basis of sex as well as sexual misconduct. If you or someone you know is experiencing sexual harassment, relationship violence, stalking and/or sexual assault, there are campus resources available to provide support and assistance. The Survivor Advocates can be reached at </w:t>
      </w:r>
      <w:hyperlink r:id="rId24" w:history="1">
        <w:r w:rsidRPr="00ED712D">
          <w:rPr>
            <w:rFonts w:ascii="Helvetica" w:eastAsia="Times New Roman" w:hAnsi="Helvetica" w:cs="Helvetica"/>
            <w:color w:val="0000FF"/>
            <w:sz w:val="24"/>
            <w:szCs w:val="24"/>
            <w:u w:val="single"/>
          </w:rPr>
          <w:t>SurvivorAdvocate@unt.edu</w:t>
        </w:r>
      </w:hyperlink>
      <w:r w:rsidRPr="00ED712D">
        <w:rPr>
          <w:rFonts w:ascii="Helvetica" w:eastAsia="Times New Roman" w:hAnsi="Helvetica" w:cs="Helvetica"/>
          <w:color w:val="333333"/>
          <w:sz w:val="24"/>
          <w:szCs w:val="24"/>
        </w:rPr>
        <w:t> or by calling the Dean of Students Office at 940-5652648.</w:t>
      </w:r>
    </w:p>
    <w:p w14:paraId="2CA86C78" w14:textId="77777777" w:rsidR="00ED712D" w:rsidRPr="00ED712D" w:rsidRDefault="00ED712D" w:rsidP="00ED712D">
      <w:pPr>
        <w:shd w:val="clear" w:color="auto" w:fill="FFFFFF"/>
        <w:spacing w:before="90" w:after="90" w:line="240" w:lineRule="auto"/>
        <w:outlineLvl w:val="2"/>
        <w:rPr>
          <w:rFonts w:ascii="Helvetica" w:eastAsia="Times New Roman" w:hAnsi="Helvetica" w:cs="Helvetica"/>
          <w:color w:val="333333"/>
          <w:sz w:val="36"/>
          <w:szCs w:val="36"/>
        </w:rPr>
      </w:pPr>
      <w:r w:rsidRPr="00ED712D">
        <w:rPr>
          <w:rFonts w:ascii="Helvetica" w:eastAsia="Times New Roman" w:hAnsi="Helvetica" w:cs="Helvetica"/>
          <w:color w:val="333333"/>
          <w:sz w:val="36"/>
          <w:szCs w:val="36"/>
        </w:rPr>
        <w:t>Student Verification</w:t>
      </w:r>
    </w:p>
    <w:p w14:paraId="545612EE" w14:textId="77777777"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w:t>
      </w:r>
    </w:p>
    <w:p w14:paraId="05211E6A" w14:textId="77777777" w:rsidR="00ED712D" w:rsidRPr="00ED712D" w:rsidRDefault="00ED712D" w:rsidP="00ED712D">
      <w:pPr>
        <w:shd w:val="clear" w:color="auto" w:fill="FFFFFF"/>
        <w:spacing w:after="0" w:line="240" w:lineRule="auto"/>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See </w:t>
      </w:r>
      <w:hyperlink r:id="rId25" w:tgtFrame="_blank" w:history="1">
        <w:r w:rsidRPr="00ED712D">
          <w:rPr>
            <w:rFonts w:ascii="Helvetica" w:eastAsia="Times New Roman" w:hAnsi="Helvetica" w:cs="Helvetica"/>
            <w:color w:val="0000FF"/>
            <w:sz w:val="24"/>
            <w:szCs w:val="24"/>
            <w:u w:val="single"/>
          </w:rPr>
          <w:t>UNT Policy 07-002 Student Identity Verification, Privacy, and Notification and Distance Education Courses</w:t>
        </w:r>
        <w:r w:rsidRPr="00ED712D">
          <w:rPr>
            <w:rFonts w:ascii="Helvetica" w:eastAsia="Times New Roman" w:hAnsi="Helvetica" w:cs="Helvetica"/>
            <w:color w:val="0000FF"/>
            <w:sz w:val="24"/>
            <w:szCs w:val="24"/>
            <w:u w:val="single"/>
            <w:bdr w:val="none" w:sz="0" w:space="0" w:color="auto" w:frame="1"/>
          </w:rPr>
          <w:t>Links to an external site.</w:t>
        </w:r>
      </w:hyperlink>
      <w:r w:rsidRPr="00ED712D">
        <w:rPr>
          <w:rFonts w:ascii="Helvetica" w:eastAsia="Times New Roman" w:hAnsi="Helvetica" w:cs="Helvetica"/>
          <w:color w:val="333333"/>
          <w:sz w:val="24"/>
          <w:szCs w:val="24"/>
        </w:rPr>
        <w:t> (https://policy.unt.edu/policy/07-002).</w:t>
      </w:r>
    </w:p>
    <w:p w14:paraId="629875D6" w14:textId="77777777" w:rsidR="00ED712D" w:rsidRPr="00ED712D" w:rsidRDefault="00ED712D" w:rsidP="00ED712D">
      <w:pPr>
        <w:shd w:val="clear" w:color="auto" w:fill="FFFFFF"/>
        <w:spacing w:before="90" w:after="90" w:line="240" w:lineRule="auto"/>
        <w:outlineLvl w:val="2"/>
        <w:rPr>
          <w:rFonts w:ascii="Helvetica" w:eastAsia="Times New Roman" w:hAnsi="Helvetica" w:cs="Helvetica"/>
          <w:color w:val="333333"/>
          <w:sz w:val="36"/>
          <w:szCs w:val="36"/>
        </w:rPr>
      </w:pPr>
      <w:r w:rsidRPr="00ED712D">
        <w:rPr>
          <w:rFonts w:ascii="Helvetica" w:eastAsia="Times New Roman" w:hAnsi="Helvetica" w:cs="Helvetica"/>
          <w:color w:val="333333"/>
          <w:sz w:val="36"/>
          <w:szCs w:val="36"/>
        </w:rPr>
        <w:t>Use of Student Work</w:t>
      </w:r>
    </w:p>
    <w:p w14:paraId="0DED8ED4" w14:textId="77777777"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6D8D06B2" w14:textId="77777777" w:rsidR="00ED712D" w:rsidRPr="00ED712D" w:rsidRDefault="00ED712D" w:rsidP="00ED712D">
      <w:pPr>
        <w:numPr>
          <w:ilvl w:val="0"/>
          <w:numId w:val="7"/>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The work is used only once.</w:t>
      </w:r>
    </w:p>
    <w:p w14:paraId="5646D6E5" w14:textId="77777777" w:rsidR="00ED712D" w:rsidRPr="00ED712D" w:rsidRDefault="00ED712D" w:rsidP="00ED712D">
      <w:pPr>
        <w:numPr>
          <w:ilvl w:val="0"/>
          <w:numId w:val="7"/>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The work is not used in its entirety.</w:t>
      </w:r>
    </w:p>
    <w:p w14:paraId="76AEEF52" w14:textId="77777777" w:rsidR="00ED712D" w:rsidRPr="00ED712D" w:rsidRDefault="00ED712D" w:rsidP="00ED712D">
      <w:pPr>
        <w:numPr>
          <w:ilvl w:val="0"/>
          <w:numId w:val="7"/>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Use of the work does not affect any potential profits from the work.</w:t>
      </w:r>
    </w:p>
    <w:p w14:paraId="30201EB7" w14:textId="77777777" w:rsidR="00ED712D" w:rsidRPr="00ED712D" w:rsidRDefault="00ED712D" w:rsidP="00ED712D">
      <w:pPr>
        <w:numPr>
          <w:ilvl w:val="0"/>
          <w:numId w:val="7"/>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The student is not identified.</w:t>
      </w:r>
    </w:p>
    <w:p w14:paraId="5B472B1F" w14:textId="77777777" w:rsidR="00ED712D" w:rsidRPr="00ED712D" w:rsidRDefault="00ED712D" w:rsidP="00ED712D">
      <w:pPr>
        <w:numPr>
          <w:ilvl w:val="0"/>
          <w:numId w:val="7"/>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The work is identified as student work.</w:t>
      </w:r>
    </w:p>
    <w:p w14:paraId="53364501" w14:textId="6A100D53"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 If the use of the work does not meet all of the above criteria, then the University office or department using the work must obtain the student’s written permission.</w:t>
      </w:r>
    </w:p>
    <w:p w14:paraId="640225F5" w14:textId="77777777" w:rsidR="00ED712D" w:rsidRPr="00ED712D" w:rsidRDefault="00ED712D" w:rsidP="00ED712D">
      <w:pPr>
        <w:shd w:val="clear" w:color="auto" w:fill="FFFFFF"/>
        <w:spacing w:before="90" w:after="90" w:line="240" w:lineRule="auto"/>
        <w:outlineLvl w:val="1"/>
        <w:rPr>
          <w:rFonts w:ascii="Helvetica" w:eastAsia="Times New Roman" w:hAnsi="Helvetica" w:cs="Helvetica"/>
          <w:color w:val="333333"/>
          <w:sz w:val="43"/>
          <w:szCs w:val="43"/>
        </w:rPr>
      </w:pPr>
      <w:r w:rsidRPr="00ED712D">
        <w:rPr>
          <w:rFonts w:ascii="Helvetica" w:eastAsia="Times New Roman" w:hAnsi="Helvetica" w:cs="Helvetica"/>
          <w:color w:val="333333"/>
          <w:sz w:val="43"/>
          <w:szCs w:val="43"/>
        </w:rPr>
        <w:t>Academic Support &amp; Student Services</w:t>
      </w:r>
    </w:p>
    <w:p w14:paraId="417705BD" w14:textId="77777777" w:rsidR="00ED712D" w:rsidRPr="00ED712D" w:rsidRDefault="00ED712D" w:rsidP="00ED712D">
      <w:pPr>
        <w:shd w:val="clear" w:color="auto" w:fill="FFFFFF"/>
        <w:spacing w:before="90" w:after="90" w:line="240" w:lineRule="auto"/>
        <w:outlineLvl w:val="2"/>
        <w:rPr>
          <w:rFonts w:ascii="Helvetica" w:eastAsia="Times New Roman" w:hAnsi="Helvetica" w:cs="Helvetica"/>
          <w:color w:val="333333"/>
          <w:sz w:val="36"/>
          <w:szCs w:val="36"/>
        </w:rPr>
      </w:pPr>
      <w:r w:rsidRPr="00ED712D">
        <w:rPr>
          <w:rFonts w:ascii="Helvetica" w:eastAsia="Times New Roman" w:hAnsi="Helvetica" w:cs="Helvetica"/>
          <w:color w:val="333333"/>
          <w:sz w:val="36"/>
          <w:szCs w:val="36"/>
        </w:rPr>
        <w:t>Student Support Services</w:t>
      </w:r>
    </w:p>
    <w:p w14:paraId="0E24066B" w14:textId="77777777" w:rsidR="00ED712D" w:rsidRPr="00ED712D" w:rsidRDefault="00ED712D" w:rsidP="00ED712D">
      <w:pPr>
        <w:shd w:val="clear" w:color="auto" w:fill="FFFFFF"/>
        <w:spacing w:before="90" w:after="90" w:line="240" w:lineRule="auto"/>
        <w:outlineLvl w:val="3"/>
        <w:rPr>
          <w:rFonts w:ascii="Helvetica" w:eastAsia="Times New Roman" w:hAnsi="Helvetica" w:cs="Helvetica"/>
          <w:color w:val="333333"/>
          <w:sz w:val="27"/>
          <w:szCs w:val="27"/>
        </w:rPr>
      </w:pPr>
      <w:r w:rsidRPr="00ED712D">
        <w:rPr>
          <w:rFonts w:ascii="Helvetica" w:eastAsia="Times New Roman" w:hAnsi="Helvetica" w:cs="Helvetica"/>
          <w:color w:val="333333"/>
          <w:sz w:val="27"/>
          <w:szCs w:val="27"/>
        </w:rPr>
        <w:t>Mental Health</w:t>
      </w:r>
    </w:p>
    <w:p w14:paraId="1716F9C9" w14:textId="77777777"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67794F5C" w14:textId="77777777" w:rsidR="00ED712D" w:rsidRPr="00ED712D" w:rsidRDefault="00ED712D" w:rsidP="00ED712D">
      <w:pPr>
        <w:numPr>
          <w:ilvl w:val="0"/>
          <w:numId w:val="8"/>
        </w:numPr>
        <w:shd w:val="clear" w:color="auto" w:fill="FFFFFF"/>
        <w:spacing w:beforeAutospacing="1" w:after="0" w:afterAutospacing="1" w:line="240" w:lineRule="auto"/>
        <w:ind w:left="375"/>
        <w:rPr>
          <w:rFonts w:ascii="Helvetica" w:eastAsia="Times New Roman" w:hAnsi="Helvetica" w:cs="Helvetica"/>
          <w:color w:val="333333"/>
          <w:sz w:val="24"/>
          <w:szCs w:val="24"/>
        </w:rPr>
      </w:pPr>
      <w:hyperlink r:id="rId26" w:tgtFrame="_blank" w:history="1">
        <w:r w:rsidRPr="00ED712D">
          <w:rPr>
            <w:rFonts w:ascii="Helvetica" w:eastAsia="Times New Roman" w:hAnsi="Helvetica" w:cs="Helvetica"/>
            <w:color w:val="0000FF"/>
            <w:sz w:val="24"/>
            <w:szCs w:val="24"/>
            <w:u w:val="single"/>
          </w:rPr>
          <w:t>Student Health and Wellness Center</w:t>
        </w:r>
        <w:r w:rsidRPr="00ED712D">
          <w:rPr>
            <w:rFonts w:ascii="Helvetica" w:eastAsia="Times New Roman" w:hAnsi="Helvetica" w:cs="Helvetica"/>
            <w:color w:val="0000FF"/>
            <w:sz w:val="24"/>
            <w:szCs w:val="24"/>
            <w:u w:val="single"/>
            <w:bdr w:val="none" w:sz="0" w:space="0" w:color="auto" w:frame="1"/>
          </w:rPr>
          <w:t>Links to an external site.</w:t>
        </w:r>
      </w:hyperlink>
      <w:r w:rsidRPr="00ED712D">
        <w:rPr>
          <w:rFonts w:ascii="Helvetica" w:eastAsia="Times New Roman" w:hAnsi="Helvetica" w:cs="Helvetica"/>
          <w:color w:val="333333"/>
          <w:sz w:val="24"/>
          <w:szCs w:val="24"/>
        </w:rPr>
        <w:t> (https://studentaffairs.unt.edu/student-health-and-wellness-center)</w:t>
      </w:r>
    </w:p>
    <w:p w14:paraId="33E6773B" w14:textId="77777777" w:rsidR="00ED712D" w:rsidRPr="00ED712D" w:rsidRDefault="00ED712D" w:rsidP="00ED712D">
      <w:pPr>
        <w:numPr>
          <w:ilvl w:val="0"/>
          <w:numId w:val="8"/>
        </w:numPr>
        <w:shd w:val="clear" w:color="auto" w:fill="FFFFFF"/>
        <w:spacing w:beforeAutospacing="1" w:after="0" w:afterAutospacing="1" w:line="240" w:lineRule="auto"/>
        <w:ind w:left="375"/>
        <w:rPr>
          <w:rFonts w:ascii="Helvetica" w:eastAsia="Times New Roman" w:hAnsi="Helvetica" w:cs="Helvetica"/>
          <w:color w:val="333333"/>
          <w:sz w:val="24"/>
          <w:szCs w:val="24"/>
        </w:rPr>
      </w:pPr>
      <w:hyperlink r:id="rId27" w:tgtFrame="_blank" w:history="1">
        <w:r w:rsidRPr="00ED712D">
          <w:rPr>
            <w:rFonts w:ascii="Helvetica" w:eastAsia="Times New Roman" w:hAnsi="Helvetica" w:cs="Helvetica"/>
            <w:color w:val="0000FF"/>
            <w:sz w:val="24"/>
            <w:szCs w:val="24"/>
            <w:u w:val="single"/>
          </w:rPr>
          <w:t>Counseling and Testing Services</w:t>
        </w:r>
        <w:r w:rsidRPr="00ED712D">
          <w:rPr>
            <w:rFonts w:ascii="Helvetica" w:eastAsia="Times New Roman" w:hAnsi="Helvetica" w:cs="Helvetica"/>
            <w:color w:val="0000FF"/>
            <w:sz w:val="24"/>
            <w:szCs w:val="24"/>
            <w:u w:val="single"/>
            <w:bdr w:val="none" w:sz="0" w:space="0" w:color="auto" w:frame="1"/>
          </w:rPr>
          <w:t>Links to an external site.</w:t>
        </w:r>
      </w:hyperlink>
      <w:r w:rsidRPr="00ED712D">
        <w:rPr>
          <w:rFonts w:ascii="Helvetica" w:eastAsia="Times New Roman" w:hAnsi="Helvetica" w:cs="Helvetica"/>
          <w:color w:val="333333"/>
          <w:sz w:val="24"/>
          <w:szCs w:val="24"/>
        </w:rPr>
        <w:t> (https://studentaffairs.unt.edu/counseling-and-testing-services)</w:t>
      </w:r>
    </w:p>
    <w:p w14:paraId="2B78E11C" w14:textId="77777777" w:rsidR="00ED712D" w:rsidRPr="00ED712D" w:rsidRDefault="00ED712D" w:rsidP="00ED712D">
      <w:pPr>
        <w:numPr>
          <w:ilvl w:val="0"/>
          <w:numId w:val="8"/>
        </w:numPr>
        <w:shd w:val="clear" w:color="auto" w:fill="FFFFFF"/>
        <w:spacing w:beforeAutospacing="1" w:after="0" w:afterAutospacing="1" w:line="240" w:lineRule="auto"/>
        <w:ind w:left="375"/>
        <w:rPr>
          <w:rFonts w:ascii="Helvetica" w:eastAsia="Times New Roman" w:hAnsi="Helvetica" w:cs="Helvetica"/>
          <w:color w:val="333333"/>
          <w:sz w:val="24"/>
          <w:szCs w:val="24"/>
        </w:rPr>
      </w:pPr>
      <w:hyperlink r:id="rId28" w:tgtFrame="_blank" w:history="1">
        <w:r w:rsidRPr="00ED712D">
          <w:rPr>
            <w:rFonts w:ascii="Helvetica" w:eastAsia="Times New Roman" w:hAnsi="Helvetica" w:cs="Helvetica"/>
            <w:color w:val="0000FF"/>
            <w:sz w:val="24"/>
            <w:szCs w:val="24"/>
            <w:u w:val="single"/>
          </w:rPr>
          <w:t>UNT Care Team</w:t>
        </w:r>
        <w:r w:rsidRPr="00ED712D">
          <w:rPr>
            <w:rFonts w:ascii="Helvetica" w:eastAsia="Times New Roman" w:hAnsi="Helvetica" w:cs="Helvetica"/>
            <w:color w:val="0000FF"/>
            <w:sz w:val="24"/>
            <w:szCs w:val="24"/>
            <w:u w:val="single"/>
            <w:bdr w:val="none" w:sz="0" w:space="0" w:color="auto" w:frame="1"/>
          </w:rPr>
          <w:t>Links to an external site.</w:t>
        </w:r>
      </w:hyperlink>
      <w:r w:rsidRPr="00ED712D">
        <w:rPr>
          <w:rFonts w:ascii="Helvetica" w:eastAsia="Times New Roman" w:hAnsi="Helvetica" w:cs="Helvetica"/>
          <w:color w:val="333333"/>
          <w:sz w:val="24"/>
          <w:szCs w:val="24"/>
        </w:rPr>
        <w:t> (https://studentaffairs.unt.edu/care)</w:t>
      </w:r>
    </w:p>
    <w:p w14:paraId="5760BE5F" w14:textId="77777777" w:rsidR="00ED712D" w:rsidRPr="00ED712D" w:rsidRDefault="00ED712D" w:rsidP="00ED712D">
      <w:pPr>
        <w:numPr>
          <w:ilvl w:val="0"/>
          <w:numId w:val="8"/>
        </w:numPr>
        <w:shd w:val="clear" w:color="auto" w:fill="FFFFFF"/>
        <w:spacing w:beforeAutospacing="1" w:after="0" w:afterAutospacing="1" w:line="240" w:lineRule="auto"/>
        <w:ind w:left="375"/>
        <w:rPr>
          <w:rFonts w:ascii="Helvetica" w:eastAsia="Times New Roman" w:hAnsi="Helvetica" w:cs="Helvetica"/>
          <w:color w:val="333333"/>
          <w:sz w:val="24"/>
          <w:szCs w:val="24"/>
        </w:rPr>
      </w:pPr>
      <w:hyperlink r:id="rId29" w:tgtFrame="_blank" w:history="1">
        <w:r w:rsidRPr="00ED712D">
          <w:rPr>
            <w:rFonts w:ascii="Helvetica" w:eastAsia="Times New Roman" w:hAnsi="Helvetica" w:cs="Helvetica"/>
            <w:color w:val="0000FF"/>
            <w:sz w:val="24"/>
            <w:szCs w:val="24"/>
            <w:u w:val="single"/>
          </w:rPr>
          <w:t>UNT Psychiatric Services</w:t>
        </w:r>
        <w:r w:rsidRPr="00ED712D">
          <w:rPr>
            <w:rFonts w:ascii="Helvetica" w:eastAsia="Times New Roman" w:hAnsi="Helvetica" w:cs="Helvetica"/>
            <w:color w:val="0000FF"/>
            <w:sz w:val="24"/>
            <w:szCs w:val="24"/>
            <w:u w:val="single"/>
            <w:bdr w:val="none" w:sz="0" w:space="0" w:color="auto" w:frame="1"/>
          </w:rPr>
          <w:t>Links to an external site.</w:t>
        </w:r>
      </w:hyperlink>
      <w:r w:rsidRPr="00ED712D">
        <w:rPr>
          <w:rFonts w:ascii="Helvetica" w:eastAsia="Times New Roman" w:hAnsi="Helvetica" w:cs="Helvetica"/>
          <w:color w:val="333333"/>
          <w:sz w:val="24"/>
          <w:szCs w:val="24"/>
        </w:rPr>
        <w:t> (https://studentaffairs.unt.edu/student-health-and-wellness-center/services/psychiatry)</w:t>
      </w:r>
    </w:p>
    <w:p w14:paraId="35741C20" w14:textId="77777777" w:rsidR="00ED712D" w:rsidRPr="00ED712D" w:rsidRDefault="00ED712D" w:rsidP="00ED712D">
      <w:pPr>
        <w:numPr>
          <w:ilvl w:val="0"/>
          <w:numId w:val="8"/>
        </w:numPr>
        <w:shd w:val="clear" w:color="auto" w:fill="FFFFFF"/>
        <w:spacing w:beforeAutospacing="1" w:after="0" w:afterAutospacing="1" w:line="240" w:lineRule="auto"/>
        <w:ind w:left="375"/>
        <w:rPr>
          <w:rFonts w:ascii="Helvetica" w:eastAsia="Times New Roman" w:hAnsi="Helvetica" w:cs="Helvetica"/>
          <w:color w:val="333333"/>
          <w:sz w:val="24"/>
          <w:szCs w:val="24"/>
        </w:rPr>
      </w:pPr>
      <w:hyperlink r:id="rId30" w:tgtFrame="_blank" w:history="1">
        <w:r w:rsidRPr="00ED712D">
          <w:rPr>
            <w:rFonts w:ascii="Helvetica" w:eastAsia="Times New Roman" w:hAnsi="Helvetica" w:cs="Helvetica"/>
            <w:color w:val="0000FF"/>
            <w:sz w:val="24"/>
            <w:szCs w:val="24"/>
            <w:u w:val="single"/>
          </w:rPr>
          <w:t>Individual Counseling</w:t>
        </w:r>
        <w:r w:rsidRPr="00ED712D">
          <w:rPr>
            <w:rFonts w:ascii="Helvetica" w:eastAsia="Times New Roman" w:hAnsi="Helvetica" w:cs="Helvetica"/>
            <w:color w:val="0000FF"/>
            <w:sz w:val="24"/>
            <w:szCs w:val="24"/>
            <w:u w:val="single"/>
            <w:bdr w:val="none" w:sz="0" w:space="0" w:color="auto" w:frame="1"/>
          </w:rPr>
          <w:t>Links to an external site.</w:t>
        </w:r>
      </w:hyperlink>
      <w:r w:rsidRPr="00ED712D">
        <w:rPr>
          <w:rFonts w:ascii="Helvetica" w:eastAsia="Times New Roman" w:hAnsi="Helvetica" w:cs="Helvetica"/>
          <w:color w:val="333333"/>
          <w:sz w:val="24"/>
          <w:szCs w:val="24"/>
        </w:rPr>
        <w:t> (https://studentaffairs.unt.edu/counseling-and-testing-services/services/individual-counseling)</w:t>
      </w:r>
    </w:p>
    <w:p w14:paraId="4267DAC1" w14:textId="77777777" w:rsidR="00ED712D" w:rsidRPr="00ED712D" w:rsidRDefault="00ED712D" w:rsidP="00ED712D">
      <w:pPr>
        <w:shd w:val="clear" w:color="auto" w:fill="FFFFFF"/>
        <w:spacing w:before="90" w:after="90" w:line="240" w:lineRule="auto"/>
        <w:outlineLvl w:val="3"/>
        <w:rPr>
          <w:rFonts w:ascii="Helvetica" w:eastAsia="Times New Roman" w:hAnsi="Helvetica" w:cs="Helvetica"/>
          <w:color w:val="333333"/>
          <w:sz w:val="27"/>
          <w:szCs w:val="27"/>
        </w:rPr>
      </w:pPr>
      <w:r w:rsidRPr="00ED712D">
        <w:rPr>
          <w:rFonts w:ascii="Helvetica" w:eastAsia="Times New Roman" w:hAnsi="Helvetica" w:cs="Helvetica"/>
          <w:color w:val="333333"/>
          <w:sz w:val="27"/>
          <w:szCs w:val="27"/>
        </w:rPr>
        <w:t>Chosen Names</w:t>
      </w:r>
    </w:p>
    <w:p w14:paraId="254003DE" w14:textId="77777777"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23E128C0" w14:textId="77777777" w:rsidR="00ED712D" w:rsidRPr="00ED712D" w:rsidRDefault="00ED712D" w:rsidP="00ED712D">
      <w:pPr>
        <w:numPr>
          <w:ilvl w:val="0"/>
          <w:numId w:val="9"/>
        </w:numPr>
        <w:shd w:val="clear" w:color="auto" w:fill="FFFFFF"/>
        <w:spacing w:beforeAutospacing="1" w:after="0" w:afterAutospacing="1" w:line="240" w:lineRule="auto"/>
        <w:ind w:left="375"/>
        <w:rPr>
          <w:rFonts w:ascii="Helvetica" w:eastAsia="Times New Roman" w:hAnsi="Helvetica" w:cs="Helvetica"/>
          <w:color w:val="333333"/>
          <w:sz w:val="24"/>
          <w:szCs w:val="24"/>
        </w:rPr>
      </w:pPr>
      <w:hyperlink r:id="rId31" w:tgtFrame="_blank" w:history="1">
        <w:r w:rsidRPr="00ED712D">
          <w:rPr>
            <w:rFonts w:ascii="Helvetica" w:eastAsia="Times New Roman" w:hAnsi="Helvetica" w:cs="Helvetica"/>
            <w:color w:val="0000FF"/>
            <w:sz w:val="24"/>
            <w:szCs w:val="24"/>
            <w:u w:val="single"/>
          </w:rPr>
          <w:t>UNT Records</w:t>
        </w:r>
        <w:r w:rsidRPr="00ED712D">
          <w:rPr>
            <w:rFonts w:ascii="Helvetica" w:eastAsia="Times New Roman" w:hAnsi="Helvetica" w:cs="Helvetica"/>
            <w:color w:val="0000FF"/>
            <w:sz w:val="24"/>
            <w:szCs w:val="24"/>
            <w:u w:val="single"/>
            <w:bdr w:val="none" w:sz="0" w:space="0" w:color="auto" w:frame="1"/>
          </w:rPr>
          <w:t>Links to an external site.</w:t>
        </w:r>
      </w:hyperlink>
    </w:p>
    <w:p w14:paraId="0FE52412" w14:textId="77777777" w:rsidR="00ED712D" w:rsidRPr="00ED712D" w:rsidRDefault="00ED712D" w:rsidP="00ED712D">
      <w:pPr>
        <w:numPr>
          <w:ilvl w:val="0"/>
          <w:numId w:val="9"/>
        </w:numPr>
        <w:shd w:val="clear" w:color="auto" w:fill="FFFFFF"/>
        <w:spacing w:beforeAutospacing="1" w:after="0" w:afterAutospacing="1" w:line="240" w:lineRule="auto"/>
        <w:ind w:left="375"/>
        <w:rPr>
          <w:rFonts w:ascii="Helvetica" w:eastAsia="Times New Roman" w:hAnsi="Helvetica" w:cs="Helvetica"/>
          <w:color w:val="333333"/>
          <w:sz w:val="24"/>
          <w:szCs w:val="24"/>
        </w:rPr>
      </w:pPr>
      <w:hyperlink r:id="rId32" w:tgtFrame="_blank" w:history="1">
        <w:r w:rsidRPr="00ED712D">
          <w:rPr>
            <w:rFonts w:ascii="Helvetica" w:eastAsia="Times New Roman" w:hAnsi="Helvetica" w:cs="Helvetica"/>
            <w:color w:val="0000FF"/>
            <w:sz w:val="24"/>
            <w:szCs w:val="24"/>
            <w:u w:val="single"/>
          </w:rPr>
          <w:t>UNT ID Card</w:t>
        </w:r>
        <w:r w:rsidRPr="00ED712D">
          <w:rPr>
            <w:rFonts w:ascii="Helvetica" w:eastAsia="Times New Roman" w:hAnsi="Helvetica" w:cs="Helvetica"/>
            <w:color w:val="0000FF"/>
            <w:sz w:val="24"/>
            <w:szCs w:val="24"/>
            <w:u w:val="single"/>
            <w:bdr w:val="none" w:sz="0" w:space="0" w:color="auto" w:frame="1"/>
          </w:rPr>
          <w:t>Links to an external site.</w:t>
        </w:r>
      </w:hyperlink>
    </w:p>
    <w:p w14:paraId="64A5839B" w14:textId="77777777" w:rsidR="00ED712D" w:rsidRPr="00ED712D" w:rsidRDefault="00ED712D" w:rsidP="00ED712D">
      <w:pPr>
        <w:numPr>
          <w:ilvl w:val="0"/>
          <w:numId w:val="9"/>
        </w:numPr>
        <w:shd w:val="clear" w:color="auto" w:fill="FFFFFF"/>
        <w:spacing w:beforeAutospacing="1" w:after="0" w:afterAutospacing="1" w:line="240" w:lineRule="auto"/>
        <w:ind w:left="375"/>
        <w:rPr>
          <w:rFonts w:ascii="Helvetica" w:eastAsia="Times New Roman" w:hAnsi="Helvetica" w:cs="Helvetica"/>
          <w:color w:val="333333"/>
          <w:sz w:val="24"/>
          <w:szCs w:val="24"/>
        </w:rPr>
      </w:pPr>
      <w:hyperlink r:id="rId33" w:tgtFrame="_blank" w:history="1">
        <w:r w:rsidRPr="00ED712D">
          <w:rPr>
            <w:rFonts w:ascii="Helvetica" w:eastAsia="Times New Roman" w:hAnsi="Helvetica" w:cs="Helvetica"/>
            <w:color w:val="0000FF"/>
            <w:sz w:val="24"/>
            <w:szCs w:val="24"/>
            <w:u w:val="single"/>
          </w:rPr>
          <w:t>UNT Email Address</w:t>
        </w:r>
        <w:r w:rsidRPr="00ED712D">
          <w:rPr>
            <w:rFonts w:ascii="Helvetica" w:eastAsia="Times New Roman" w:hAnsi="Helvetica" w:cs="Helvetica"/>
            <w:color w:val="0000FF"/>
            <w:sz w:val="24"/>
            <w:szCs w:val="24"/>
            <w:u w:val="single"/>
            <w:bdr w:val="none" w:sz="0" w:space="0" w:color="auto" w:frame="1"/>
          </w:rPr>
          <w:t>Links to an external site.</w:t>
        </w:r>
      </w:hyperlink>
    </w:p>
    <w:p w14:paraId="3CB6AC92" w14:textId="77777777" w:rsidR="00ED712D" w:rsidRPr="00ED712D" w:rsidRDefault="00ED712D" w:rsidP="00ED712D">
      <w:pPr>
        <w:numPr>
          <w:ilvl w:val="0"/>
          <w:numId w:val="9"/>
        </w:numPr>
        <w:shd w:val="clear" w:color="auto" w:fill="FFFFFF"/>
        <w:spacing w:beforeAutospacing="1" w:after="0" w:afterAutospacing="1" w:line="240" w:lineRule="auto"/>
        <w:ind w:left="375"/>
        <w:rPr>
          <w:rFonts w:ascii="Helvetica" w:eastAsia="Times New Roman" w:hAnsi="Helvetica" w:cs="Helvetica"/>
          <w:color w:val="333333"/>
          <w:sz w:val="24"/>
          <w:szCs w:val="24"/>
        </w:rPr>
      </w:pPr>
      <w:hyperlink r:id="rId34" w:tgtFrame="_blank" w:history="1">
        <w:r w:rsidRPr="00ED712D">
          <w:rPr>
            <w:rFonts w:ascii="Helvetica" w:eastAsia="Times New Roman" w:hAnsi="Helvetica" w:cs="Helvetica"/>
            <w:color w:val="0000FF"/>
            <w:sz w:val="24"/>
            <w:szCs w:val="24"/>
            <w:u w:val="single"/>
          </w:rPr>
          <w:t>Legal Name</w:t>
        </w:r>
        <w:r w:rsidRPr="00ED712D">
          <w:rPr>
            <w:rFonts w:ascii="Helvetica" w:eastAsia="Times New Roman" w:hAnsi="Helvetica" w:cs="Helvetica"/>
            <w:color w:val="0000FF"/>
            <w:sz w:val="24"/>
            <w:szCs w:val="24"/>
            <w:u w:val="single"/>
            <w:bdr w:val="none" w:sz="0" w:space="0" w:color="auto" w:frame="1"/>
          </w:rPr>
          <w:t>Links to an external site.</w:t>
        </w:r>
      </w:hyperlink>
    </w:p>
    <w:p w14:paraId="47074005" w14:textId="77777777"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i/>
          <w:iCs/>
          <w:color w:val="333333"/>
          <w:sz w:val="24"/>
          <w:szCs w:val="24"/>
        </w:rPr>
        <w:t>*UNT euIDs cannot be changed at this time. The collaborating offices are working on a process to make this option accessible to UNT community members.</w:t>
      </w:r>
    </w:p>
    <w:p w14:paraId="7C2FD7A1" w14:textId="77777777" w:rsidR="00ED712D" w:rsidRPr="00ED712D" w:rsidRDefault="00ED712D" w:rsidP="00ED712D">
      <w:pPr>
        <w:shd w:val="clear" w:color="auto" w:fill="FFFFFF"/>
        <w:spacing w:before="90" w:after="90" w:line="240" w:lineRule="auto"/>
        <w:outlineLvl w:val="3"/>
        <w:rPr>
          <w:rFonts w:ascii="Helvetica" w:eastAsia="Times New Roman" w:hAnsi="Helvetica" w:cs="Helvetica"/>
          <w:color w:val="333333"/>
          <w:sz w:val="27"/>
          <w:szCs w:val="27"/>
        </w:rPr>
      </w:pPr>
      <w:r w:rsidRPr="00ED712D">
        <w:rPr>
          <w:rFonts w:ascii="Helvetica" w:eastAsia="Times New Roman" w:hAnsi="Helvetica" w:cs="Helvetica"/>
          <w:color w:val="333333"/>
          <w:sz w:val="27"/>
          <w:szCs w:val="27"/>
        </w:rPr>
        <w:t>Pronouns</w:t>
      </w:r>
    </w:p>
    <w:p w14:paraId="52703732" w14:textId="77777777"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w:t>
      </w:r>
    </w:p>
    <w:p w14:paraId="36024ECF" w14:textId="77777777" w:rsidR="00ED712D" w:rsidRPr="00ED712D" w:rsidRDefault="00ED712D" w:rsidP="00ED712D">
      <w:pPr>
        <w:shd w:val="clear" w:color="auto" w:fill="FFFFFF"/>
        <w:spacing w:after="0" w:line="240" w:lineRule="auto"/>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You can </w:t>
      </w:r>
      <w:hyperlink r:id="rId35" w:tgtFrame="_blank" w:history="1">
        <w:r w:rsidRPr="00ED712D">
          <w:rPr>
            <w:rFonts w:ascii="Helvetica" w:eastAsia="Times New Roman" w:hAnsi="Helvetica" w:cs="Helvetica"/>
            <w:color w:val="0000FF"/>
            <w:sz w:val="24"/>
            <w:szCs w:val="24"/>
            <w:u w:val="single"/>
          </w:rPr>
          <w:t>add your pronouns to your Canvas account</w:t>
        </w:r>
        <w:r w:rsidRPr="00ED712D">
          <w:rPr>
            <w:rFonts w:ascii="Helvetica" w:eastAsia="Times New Roman" w:hAnsi="Helvetica" w:cs="Helvetica"/>
            <w:color w:val="0000FF"/>
            <w:sz w:val="24"/>
            <w:szCs w:val="24"/>
            <w:u w:val="single"/>
            <w:bdr w:val="none" w:sz="0" w:space="0" w:color="auto" w:frame="1"/>
          </w:rPr>
          <w:t>Links to an external site.</w:t>
        </w:r>
      </w:hyperlink>
      <w:r w:rsidRPr="00ED712D">
        <w:rPr>
          <w:rFonts w:ascii="Helvetica" w:eastAsia="Times New Roman" w:hAnsi="Helvetica" w:cs="Helvetica"/>
          <w:color w:val="333333"/>
          <w:sz w:val="24"/>
          <w:szCs w:val="24"/>
        </w:rPr>
        <w:t> so that they follow your name when posting to discussion boards, submitting assignments, etc.</w:t>
      </w:r>
    </w:p>
    <w:p w14:paraId="11962648" w14:textId="77777777"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Below is a list of additional resources regarding pronouns and their usage:</w:t>
      </w:r>
    </w:p>
    <w:p w14:paraId="48474BC8" w14:textId="77777777" w:rsidR="00ED712D" w:rsidRPr="00ED712D" w:rsidRDefault="00ED712D" w:rsidP="00ED712D">
      <w:pPr>
        <w:numPr>
          <w:ilvl w:val="0"/>
          <w:numId w:val="10"/>
        </w:numPr>
        <w:shd w:val="clear" w:color="auto" w:fill="FFFFFF"/>
        <w:spacing w:beforeAutospacing="1" w:after="0" w:afterAutospacing="1" w:line="240" w:lineRule="auto"/>
        <w:ind w:left="375"/>
        <w:rPr>
          <w:rFonts w:ascii="Helvetica" w:eastAsia="Times New Roman" w:hAnsi="Helvetica" w:cs="Helvetica"/>
          <w:color w:val="333333"/>
          <w:sz w:val="24"/>
          <w:szCs w:val="24"/>
        </w:rPr>
      </w:pPr>
      <w:hyperlink r:id="rId36" w:tgtFrame="_blank" w:history="1">
        <w:r w:rsidRPr="00ED712D">
          <w:rPr>
            <w:rFonts w:ascii="Helvetica" w:eastAsia="Times New Roman" w:hAnsi="Helvetica" w:cs="Helvetica"/>
            <w:color w:val="0000FF"/>
            <w:sz w:val="24"/>
            <w:szCs w:val="24"/>
            <w:u w:val="single"/>
          </w:rPr>
          <w:t>What are pronouns and why are they important?</w:t>
        </w:r>
        <w:r w:rsidRPr="00ED712D">
          <w:rPr>
            <w:rFonts w:ascii="Helvetica" w:eastAsia="Times New Roman" w:hAnsi="Helvetica" w:cs="Helvetica"/>
            <w:color w:val="0000FF"/>
            <w:sz w:val="24"/>
            <w:szCs w:val="24"/>
            <w:u w:val="single"/>
            <w:bdr w:val="none" w:sz="0" w:space="0" w:color="auto" w:frame="1"/>
          </w:rPr>
          <w:t>Links to an external site.</w:t>
        </w:r>
      </w:hyperlink>
    </w:p>
    <w:p w14:paraId="72331743" w14:textId="77777777" w:rsidR="00ED712D" w:rsidRPr="00ED712D" w:rsidRDefault="00ED712D" w:rsidP="00ED712D">
      <w:pPr>
        <w:numPr>
          <w:ilvl w:val="0"/>
          <w:numId w:val="10"/>
        </w:numPr>
        <w:shd w:val="clear" w:color="auto" w:fill="FFFFFF"/>
        <w:spacing w:beforeAutospacing="1" w:after="0" w:afterAutospacing="1" w:line="240" w:lineRule="auto"/>
        <w:ind w:left="375"/>
        <w:rPr>
          <w:rFonts w:ascii="Helvetica" w:eastAsia="Times New Roman" w:hAnsi="Helvetica" w:cs="Helvetica"/>
          <w:color w:val="333333"/>
          <w:sz w:val="24"/>
          <w:szCs w:val="24"/>
        </w:rPr>
      </w:pPr>
      <w:hyperlink r:id="rId37" w:tgtFrame="_blank" w:history="1">
        <w:r w:rsidRPr="00ED712D">
          <w:rPr>
            <w:rFonts w:ascii="Helvetica" w:eastAsia="Times New Roman" w:hAnsi="Helvetica" w:cs="Helvetica"/>
            <w:color w:val="0000FF"/>
            <w:sz w:val="24"/>
            <w:szCs w:val="24"/>
            <w:u w:val="single"/>
          </w:rPr>
          <w:t>How do I use pronouns?</w:t>
        </w:r>
        <w:r w:rsidRPr="00ED712D">
          <w:rPr>
            <w:rFonts w:ascii="Helvetica" w:eastAsia="Times New Roman" w:hAnsi="Helvetica" w:cs="Helvetica"/>
            <w:color w:val="0000FF"/>
            <w:sz w:val="24"/>
            <w:szCs w:val="24"/>
            <w:u w:val="single"/>
            <w:bdr w:val="none" w:sz="0" w:space="0" w:color="auto" w:frame="1"/>
          </w:rPr>
          <w:t>Links to an external site.</w:t>
        </w:r>
      </w:hyperlink>
    </w:p>
    <w:p w14:paraId="2D105CDA" w14:textId="77777777" w:rsidR="00ED712D" w:rsidRPr="00ED712D" w:rsidRDefault="00ED712D" w:rsidP="00ED712D">
      <w:pPr>
        <w:numPr>
          <w:ilvl w:val="0"/>
          <w:numId w:val="10"/>
        </w:numPr>
        <w:shd w:val="clear" w:color="auto" w:fill="FFFFFF"/>
        <w:spacing w:beforeAutospacing="1" w:after="0" w:afterAutospacing="1" w:line="240" w:lineRule="auto"/>
        <w:ind w:left="375"/>
        <w:rPr>
          <w:rFonts w:ascii="Helvetica" w:eastAsia="Times New Roman" w:hAnsi="Helvetica" w:cs="Helvetica"/>
          <w:color w:val="333333"/>
          <w:sz w:val="24"/>
          <w:szCs w:val="24"/>
        </w:rPr>
      </w:pPr>
      <w:hyperlink r:id="rId38" w:tgtFrame="_blank" w:history="1">
        <w:r w:rsidRPr="00ED712D">
          <w:rPr>
            <w:rFonts w:ascii="Helvetica" w:eastAsia="Times New Roman" w:hAnsi="Helvetica" w:cs="Helvetica"/>
            <w:color w:val="0000FF"/>
            <w:sz w:val="24"/>
            <w:szCs w:val="24"/>
            <w:u w:val="single"/>
          </w:rPr>
          <w:t>How do I share my pronouns?</w:t>
        </w:r>
        <w:r w:rsidRPr="00ED712D">
          <w:rPr>
            <w:rFonts w:ascii="Helvetica" w:eastAsia="Times New Roman" w:hAnsi="Helvetica" w:cs="Helvetica"/>
            <w:color w:val="0000FF"/>
            <w:sz w:val="24"/>
            <w:szCs w:val="24"/>
            <w:u w:val="single"/>
            <w:bdr w:val="none" w:sz="0" w:space="0" w:color="auto" w:frame="1"/>
          </w:rPr>
          <w:t>Links to an external site.</w:t>
        </w:r>
      </w:hyperlink>
    </w:p>
    <w:p w14:paraId="67C6E63E" w14:textId="77777777" w:rsidR="00ED712D" w:rsidRPr="00ED712D" w:rsidRDefault="00ED712D" w:rsidP="00ED712D">
      <w:pPr>
        <w:numPr>
          <w:ilvl w:val="0"/>
          <w:numId w:val="10"/>
        </w:numPr>
        <w:shd w:val="clear" w:color="auto" w:fill="FFFFFF"/>
        <w:spacing w:beforeAutospacing="1" w:after="0" w:afterAutospacing="1" w:line="240" w:lineRule="auto"/>
        <w:ind w:left="375"/>
        <w:rPr>
          <w:rFonts w:ascii="Helvetica" w:eastAsia="Times New Roman" w:hAnsi="Helvetica" w:cs="Helvetica"/>
          <w:color w:val="333333"/>
          <w:sz w:val="24"/>
          <w:szCs w:val="24"/>
        </w:rPr>
      </w:pPr>
      <w:hyperlink r:id="rId39" w:tgtFrame="_blank" w:history="1">
        <w:r w:rsidRPr="00ED712D">
          <w:rPr>
            <w:rFonts w:ascii="Helvetica" w:eastAsia="Times New Roman" w:hAnsi="Helvetica" w:cs="Helvetica"/>
            <w:color w:val="0000FF"/>
            <w:sz w:val="24"/>
            <w:szCs w:val="24"/>
            <w:u w:val="single"/>
          </w:rPr>
          <w:t>How do I ask for another person’s pronouns?</w:t>
        </w:r>
        <w:r w:rsidRPr="00ED712D">
          <w:rPr>
            <w:rFonts w:ascii="Helvetica" w:eastAsia="Times New Roman" w:hAnsi="Helvetica" w:cs="Helvetica"/>
            <w:color w:val="0000FF"/>
            <w:sz w:val="24"/>
            <w:szCs w:val="24"/>
            <w:u w:val="single"/>
            <w:bdr w:val="none" w:sz="0" w:space="0" w:color="auto" w:frame="1"/>
          </w:rPr>
          <w:t>Links to an external site.</w:t>
        </w:r>
      </w:hyperlink>
    </w:p>
    <w:p w14:paraId="547BCA90" w14:textId="77777777" w:rsidR="00ED712D" w:rsidRPr="00ED712D" w:rsidRDefault="00ED712D" w:rsidP="00ED712D">
      <w:pPr>
        <w:numPr>
          <w:ilvl w:val="0"/>
          <w:numId w:val="10"/>
        </w:numPr>
        <w:shd w:val="clear" w:color="auto" w:fill="FFFFFF"/>
        <w:spacing w:beforeAutospacing="1" w:after="0" w:afterAutospacing="1" w:line="240" w:lineRule="auto"/>
        <w:ind w:left="375"/>
        <w:rPr>
          <w:rFonts w:ascii="Helvetica" w:eastAsia="Times New Roman" w:hAnsi="Helvetica" w:cs="Helvetica"/>
          <w:color w:val="333333"/>
          <w:sz w:val="24"/>
          <w:szCs w:val="24"/>
        </w:rPr>
      </w:pPr>
      <w:hyperlink r:id="rId40" w:tgtFrame="_blank" w:history="1">
        <w:r w:rsidRPr="00ED712D">
          <w:rPr>
            <w:rFonts w:ascii="Helvetica" w:eastAsia="Times New Roman" w:hAnsi="Helvetica" w:cs="Helvetica"/>
            <w:color w:val="0000FF"/>
            <w:sz w:val="24"/>
            <w:szCs w:val="24"/>
            <w:u w:val="single"/>
          </w:rPr>
          <w:t>How do I correct myself or others when the wrong pronoun is used?</w:t>
        </w:r>
        <w:r w:rsidRPr="00ED712D">
          <w:rPr>
            <w:rFonts w:ascii="Helvetica" w:eastAsia="Times New Roman" w:hAnsi="Helvetica" w:cs="Helvetica"/>
            <w:color w:val="0000FF"/>
            <w:sz w:val="24"/>
            <w:szCs w:val="24"/>
            <w:u w:val="single"/>
            <w:bdr w:val="none" w:sz="0" w:space="0" w:color="auto" w:frame="1"/>
          </w:rPr>
          <w:t>Links to an external site.</w:t>
        </w:r>
      </w:hyperlink>
    </w:p>
    <w:p w14:paraId="2C16E1B0" w14:textId="77777777" w:rsidR="00ED712D" w:rsidRPr="00ED712D" w:rsidRDefault="00ED712D" w:rsidP="00ED712D">
      <w:pPr>
        <w:shd w:val="clear" w:color="auto" w:fill="FFFFFF"/>
        <w:spacing w:before="90" w:after="90" w:line="240" w:lineRule="auto"/>
        <w:outlineLvl w:val="3"/>
        <w:rPr>
          <w:rFonts w:ascii="Helvetica" w:eastAsia="Times New Roman" w:hAnsi="Helvetica" w:cs="Helvetica"/>
          <w:color w:val="333333"/>
          <w:sz w:val="27"/>
          <w:szCs w:val="27"/>
        </w:rPr>
      </w:pPr>
      <w:r w:rsidRPr="00ED712D">
        <w:rPr>
          <w:rFonts w:ascii="Helvetica" w:eastAsia="Times New Roman" w:hAnsi="Helvetica" w:cs="Helvetica"/>
          <w:color w:val="333333"/>
          <w:sz w:val="27"/>
          <w:szCs w:val="27"/>
        </w:rPr>
        <w:t>Additional Student Support Services</w:t>
      </w:r>
    </w:p>
    <w:p w14:paraId="04DCDB95" w14:textId="77777777" w:rsidR="00ED712D" w:rsidRPr="00ED712D" w:rsidRDefault="00ED712D" w:rsidP="00ED712D">
      <w:pPr>
        <w:numPr>
          <w:ilvl w:val="0"/>
          <w:numId w:val="11"/>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Registrar (https://registrar.unt.edu/registration)</w:t>
      </w:r>
    </w:p>
    <w:p w14:paraId="27E090E9" w14:textId="77777777" w:rsidR="00ED712D" w:rsidRPr="00ED712D" w:rsidRDefault="00ED712D" w:rsidP="00ED712D">
      <w:pPr>
        <w:numPr>
          <w:ilvl w:val="0"/>
          <w:numId w:val="11"/>
        </w:numPr>
        <w:shd w:val="clear" w:color="auto" w:fill="FFFFFF"/>
        <w:spacing w:beforeAutospacing="1" w:after="0" w:afterAutospacing="1" w:line="240" w:lineRule="auto"/>
        <w:ind w:left="375"/>
        <w:rPr>
          <w:rFonts w:ascii="Helvetica" w:eastAsia="Times New Roman" w:hAnsi="Helvetica" w:cs="Helvetica"/>
          <w:color w:val="333333"/>
          <w:sz w:val="24"/>
          <w:szCs w:val="24"/>
        </w:rPr>
      </w:pPr>
      <w:hyperlink r:id="rId41" w:tgtFrame="_blank" w:history="1">
        <w:r w:rsidRPr="00ED712D">
          <w:rPr>
            <w:rFonts w:ascii="Helvetica" w:eastAsia="Times New Roman" w:hAnsi="Helvetica" w:cs="Helvetica"/>
            <w:color w:val="0000FF"/>
            <w:sz w:val="24"/>
            <w:szCs w:val="24"/>
            <w:u w:val="single"/>
          </w:rPr>
          <w:t>Financial Aid</w:t>
        </w:r>
        <w:r w:rsidRPr="00ED712D">
          <w:rPr>
            <w:rFonts w:ascii="Helvetica" w:eastAsia="Times New Roman" w:hAnsi="Helvetica" w:cs="Helvetica"/>
            <w:color w:val="0000FF"/>
            <w:sz w:val="24"/>
            <w:szCs w:val="24"/>
            <w:u w:val="single"/>
            <w:bdr w:val="none" w:sz="0" w:space="0" w:color="auto" w:frame="1"/>
          </w:rPr>
          <w:t>Links to an external site.</w:t>
        </w:r>
      </w:hyperlink>
      <w:r w:rsidRPr="00ED712D">
        <w:rPr>
          <w:rFonts w:ascii="Helvetica" w:eastAsia="Times New Roman" w:hAnsi="Helvetica" w:cs="Helvetica"/>
          <w:color w:val="333333"/>
          <w:sz w:val="24"/>
          <w:szCs w:val="24"/>
        </w:rPr>
        <w:t> (https://financialaid.unt.edu/)</w:t>
      </w:r>
    </w:p>
    <w:p w14:paraId="6D2413CF" w14:textId="77777777" w:rsidR="00ED712D" w:rsidRPr="00ED712D" w:rsidRDefault="00ED712D" w:rsidP="00ED712D">
      <w:pPr>
        <w:numPr>
          <w:ilvl w:val="0"/>
          <w:numId w:val="11"/>
        </w:numPr>
        <w:shd w:val="clear" w:color="auto" w:fill="FFFFFF"/>
        <w:spacing w:beforeAutospacing="1" w:after="0" w:afterAutospacing="1" w:line="240" w:lineRule="auto"/>
        <w:ind w:left="375"/>
        <w:rPr>
          <w:rFonts w:ascii="Helvetica" w:eastAsia="Times New Roman" w:hAnsi="Helvetica" w:cs="Helvetica"/>
          <w:color w:val="333333"/>
          <w:sz w:val="24"/>
          <w:szCs w:val="24"/>
        </w:rPr>
      </w:pPr>
      <w:hyperlink r:id="rId42" w:tgtFrame="_blank" w:history="1">
        <w:r w:rsidRPr="00ED712D">
          <w:rPr>
            <w:rFonts w:ascii="Helvetica" w:eastAsia="Times New Roman" w:hAnsi="Helvetica" w:cs="Helvetica"/>
            <w:color w:val="0000FF"/>
            <w:sz w:val="24"/>
            <w:szCs w:val="24"/>
            <w:u w:val="single"/>
          </w:rPr>
          <w:t>Student Legal Services</w:t>
        </w:r>
        <w:r w:rsidRPr="00ED712D">
          <w:rPr>
            <w:rFonts w:ascii="Helvetica" w:eastAsia="Times New Roman" w:hAnsi="Helvetica" w:cs="Helvetica"/>
            <w:color w:val="0000FF"/>
            <w:sz w:val="24"/>
            <w:szCs w:val="24"/>
            <w:u w:val="single"/>
            <w:bdr w:val="none" w:sz="0" w:space="0" w:color="auto" w:frame="1"/>
          </w:rPr>
          <w:t>Links to an external site.</w:t>
        </w:r>
      </w:hyperlink>
      <w:r w:rsidRPr="00ED712D">
        <w:rPr>
          <w:rFonts w:ascii="Helvetica" w:eastAsia="Times New Roman" w:hAnsi="Helvetica" w:cs="Helvetica"/>
          <w:color w:val="333333"/>
          <w:sz w:val="24"/>
          <w:szCs w:val="24"/>
        </w:rPr>
        <w:t> (https://studentaffairs.unt.edu/student-legal-services)</w:t>
      </w:r>
    </w:p>
    <w:p w14:paraId="1C18CBE3" w14:textId="77777777" w:rsidR="00ED712D" w:rsidRPr="00ED712D" w:rsidRDefault="00ED712D" w:rsidP="00ED712D">
      <w:pPr>
        <w:numPr>
          <w:ilvl w:val="0"/>
          <w:numId w:val="11"/>
        </w:numPr>
        <w:shd w:val="clear" w:color="auto" w:fill="FFFFFF"/>
        <w:spacing w:beforeAutospacing="1" w:after="0" w:afterAutospacing="1" w:line="240" w:lineRule="auto"/>
        <w:ind w:left="375"/>
        <w:rPr>
          <w:rFonts w:ascii="Helvetica" w:eastAsia="Times New Roman" w:hAnsi="Helvetica" w:cs="Helvetica"/>
          <w:color w:val="333333"/>
          <w:sz w:val="24"/>
          <w:szCs w:val="24"/>
        </w:rPr>
      </w:pPr>
      <w:hyperlink r:id="rId43" w:tgtFrame="_blank" w:history="1">
        <w:r w:rsidRPr="00ED712D">
          <w:rPr>
            <w:rFonts w:ascii="Helvetica" w:eastAsia="Times New Roman" w:hAnsi="Helvetica" w:cs="Helvetica"/>
            <w:color w:val="0000FF"/>
            <w:sz w:val="24"/>
            <w:szCs w:val="24"/>
            <w:u w:val="single"/>
          </w:rPr>
          <w:t>Career Center</w:t>
        </w:r>
        <w:r w:rsidRPr="00ED712D">
          <w:rPr>
            <w:rFonts w:ascii="Helvetica" w:eastAsia="Times New Roman" w:hAnsi="Helvetica" w:cs="Helvetica"/>
            <w:color w:val="0000FF"/>
            <w:sz w:val="24"/>
            <w:szCs w:val="24"/>
            <w:u w:val="single"/>
            <w:bdr w:val="none" w:sz="0" w:space="0" w:color="auto" w:frame="1"/>
          </w:rPr>
          <w:t>Links to an external site.</w:t>
        </w:r>
      </w:hyperlink>
      <w:r w:rsidRPr="00ED712D">
        <w:rPr>
          <w:rFonts w:ascii="Helvetica" w:eastAsia="Times New Roman" w:hAnsi="Helvetica" w:cs="Helvetica"/>
          <w:color w:val="333333"/>
          <w:sz w:val="24"/>
          <w:szCs w:val="24"/>
        </w:rPr>
        <w:t> (https://studentaffairs.unt.edu/career-center)</w:t>
      </w:r>
    </w:p>
    <w:p w14:paraId="7E52754A" w14:textId="77777777" w:rsidR="00ED712D" w:rsidRPr="00ED712D" w:rsidRDefault="00ED712D" w:rsidP="00ED712D">
      <w:pPr>
        <w:numPr>
          <w:ilvl w:val="0"/>
          <w:numId w:val="11"/>
        </w:numPr>
        <w:shd w:val="clear" w:color="auto" w:fill="FFFFFF"/>
        <w:spacing w:beforeAutospacing="1" w:after="0" w:afterAutospacing="1" w:line="240" w:lineRule="auto"/>
        <w:ind w:left="375"/>
        <w:rPr>
          <w:rFonts w:ascii="Helvetica" w:eastAsia="Times New Roman" w:hAnsi="Helvetica" w:cs="Helvetica"/>
          <w:color w:val="333333"/>
          <w:sz w:val="24"/>
          <w:szCs w:val="24"/>
        </w:rPr>
      </w:pPr>
      <w:hyperlink r:id="rId44" w:tgtFrame="_blank" w:history="1">
        <w:r w:rsidRPr="00ED712D">
          <w:rPr>
            <w:rFonts w:ascii="Helvetica" w:eastAsia="Times New Roman" w:hAnsi="Helvetica" w:cs="Helvetica"/>
            <w:color w:val="0000FF"/>
            <w:sz w:val="24"/>
            <w:szCs w:val="24"/>
            <w:u w:val="single"/>
          </w:rPr>
          <w:t>Multicultural Center</w:t>
        </w:r>
        <w:r w:rsidRPr="00ED712D">
          <w:rPr>
            <w:rFonts w:ascii="Helvetica" w:eastAsia="Times New Roman" w:hAnsi="Helvetica" w:cs="Helvetica"/>
            <w:color w:val="0000FF"/>
            <w:sz w:val="24"/>
            <w:szCs w:val="24"/>
            <w:u w:val="single"/>
            <w:bdr w:val="none" w:sz="0" w:space="0" w:color="auto" w:frame="1"/>
          </w:rPr>
          <w:t>Links to an external site.</w:t>
        </w:r>
      </w:hyperlink>
      <w:r w:rsidRPr="00ED712D">
        <w:rPr>
          <w:rFonts w:ascii="Helvetica" w:eastAsia="Times New Roman" w:hAnsi="Helvetica" w:cs="Helvetica"/>
          <w:color w:val="333333"/>
          <w:sz w:val="24"/>
          <w:szCs w:val="24"/>
        </w:rPr>
        <w:t> (https://edo.unt.edu/multicultural-center)</w:t>
      </w:r>
    </w:p>
    <w:p w14:paraId="3C6A9011" w14:textId="77777777" w:rsidR="00ED712D" w:rsidRPr="00ED712D" w:rsidRDefault="00ED712D" w:rsidP="00ED712D">
      <w:pPr>
        <w:numPr>
          <w:ilvl w:val="0"/>
          <w:numId w:val="11"/>
        </w:numPr>
        <w:shd w:val="clear" w:color="auto" w:fill="FFFFFF"/>
        <w:spacing w:beforeAutospacing="1" w:after="0" w:afterAutospacing="1" w:line="240" w:lineRule="auto"/>
        <w:ind w:left="375"/>
        <w:rPr>
          <w:rFonts w:ascii="Helvetica" w:eastAsia="Times New Roman" w:hAnsi="Helvetica" w:cs="Helvetica"/>
          <w:color w:val="333333"/>
          <w:sz w:val="24"/>
          <w:szCs w:val="24"/>
        </w:rPr>
      </w:pPr>
      <w:hyperlink r:id="rId45" w:tgtFrame="_blank" w:history="1">
        <w:r w:rsidRPr="00ED712D">
          <w:rPr>
            <w:rFonts w:ascii="Helvetica" w:eastAsia="Times New Roman" w:hAnsi="Helvetica" w:cs="Helvetica"/>
            <w:color w:val="0000FF"/>
            <w:sz w:val="24"/>
            <w:szCs w:val="24"/>
            <w:u w:val="single"/>
          </w:rPr>
          <w:t>Counseling and Testing Services</w:t>
        </w:r>
        <w:r w:rsidRPr="00ED712D">
          <w:rPr>
            <w:rFonts w:ascii="Helvetica" w:eastAsia="Times New Roman" w:hAnsi="Helvetica" w:cs="Helvetica"/>
            <w:color w:val="0000FF"/>
            <w:sz w:val="24"/>
            <w:szCs w:val="24"/>
            <w:u w:val="single"/>
            <w:bdr w:val="none" w:sz="0" w:space="0" w:color="auto" w:frame="1"/>
          </w:rPr>
          <w:t>Links to an external site.</w:t>
        </w:r>
      </w:hyperlink>
      <w:r w:rsidRPr="00ED712D">
        <w:rPr>
          <w:rFonts w:ascii="Helvetica" w:eastAsia="Times New Roman" w:hAnsi="Helvetica" w:cs="Helvetica"/>
          <w:color w:val="333333"/>
          <w:sz w:val="24"/>
          <w:szCs w:val="24"/>
        </w:rPr>
        <w:t> (https://studentaffairs.unt.edu/counseling-and-testing-services)</w:t>
      </w:r>
    </w:p>
    <w:p w14:paraId="5F25C380" w14:textId="77777777" w:rsidR="00ED712D" w:rsidRPr="00ED712D" w:rsidRDefault="00ED712D" w:rsidP="00ED712D">
      <w:pPr>
        <w:numPr>
          <w:ilvl w:val="0"/>
          <w:numId w:val="11"/>
        </w:numPr>
        <w:shd w:val="clear" w:color="auto" w:fill="FFFFFF"/>
        <w:spacing w:beforeAutospacing="1" w:after="0" w:afterAutospacing="1" w:line="240" w:lineRule="auto"/>
        <w:ind w:left="375"/>
        <w:rPr>
          <w:rFonts w:ascii="Helvetica" w:eastAsia="Times New Roman" w:hAnsi="Helvetica" w:cs="Helvetica"/>
          <w:color w:val="333333"/>
          <w:sz w:val="24"/>
          <w:szCs w:val="24"/>
        </w:rPr>
      </w:pPr>
      <w:hyperlink r:id="rId46" w:tgtFrame="_blank" w:history="1">
        <w:r w:rsidRPr="00ED712D">
          <w:rPr>
            <w:rFonts w:ascii="Helvetica" w:eastAsia="Times New Roman" w:hAnsi="Helvetica" w:cs="Helvetica"/>
            <w:color w:val="0000FF"/>
            <w:sz w:val="24"/>
            <w:szCs w:val="24"/>
            <w:u w:val="single"/>
          </w:rPr>
          <w:t>Pride Alliance</w:t>
        </w:r>
        <w:r w:rsidRPr="00ED712D">
          <w:rPr>
            <w:rFonts w:ascii="Helvetica" w:eastAsia="Times New Roman" w:hAnsi="Helvetica" w:cs="Helvetica"/>
            <w:color w:val="0000FF"/>
            <w:sz w:val="24"/>
            <w:szCs w:val="24"/>
            <w:u w:val="single"/>
            <w:bdr w:val="none" w:sz="0" w:space="0" w:color="auto" w:frame="1"/>
          </w:rPr>
          <w:t>Links to an external site.</w:t>
        </w:r>
      </w:hyperlink>
      <w:r w:rsidRPr="00ED712D">
        <w:rPr>
          <w:rFonts w:ascii="Helvetica" w:eastAsia="Times New Roman" w:hAnsi="Helvetica" w:cs="Helvetica"/>
          <w:color w:val="333333"/>
          <w:sz w:val="24"/>
          <w:szCs w:val="24"/>
        </w:rPr>
        <w:t> (https://edo.unt.edu/pridealliance)</w:t>
      </w:r>
    </w:p>
    <w:p w14:paraId="46C9F1D9" w14:textId="77777777" w:rsidR="00ED712D" w:rsidRPr="00ED712D" w:rsidRDefault="00ED712D" w:rsidP="00ED712D">
      <w:pPr>
        <w:numPr>
          <w:ilvl w:val="0"/>
          <w:numId w:val="11"/>
        </w:numPr>
        <w:shd w:val="clear" w:color="auto" w:fill="FFFFFF"/>
        <w:spacing w:beforeAutospacing="1" w:after="0" w:afterAutospacing="1" w:line="240" w:lineRule="auto"/>
        <w:ind w:left="375"/>
        <w:rPr>
          <w:rFonts w:ascii="Helvetica" w:eastAsia="Times New Roman" w:hAnsi="Helvetica" w:cs="Helvetica"/>
          <w:color w:val="333333"/>
          <w:sz w:val="24"/>
          <w:szCs w:val="24"/>
        </w:rPr>
      </w:pPr>
      <w:hyperlink r:id="rId47" w:tgtFrame="_blank" w:history="1">
        <w:r w:rsidRPr="00ED712D">
          <w:rPr>
            <w:rFonts w:ascii="Helvetica" w:eastAsia="Times New Roman" w:hAnsi="Helvetica" w:cs="Helvetica"/>
            <w:color w:val="0000FF"/>
            <w:sz w:val="24"/>
            <w:szCs w:val="24"/>
            <w:u w:val="single"/>
          </w:rPr>
          <w:t>UNT Food Pantry</w:t>
        </w:r>
        <w:r w:rsidRPr="00ED712D">
          <w:rPr>
            <w:rFonts w:ascii="Helvetica" w:eastAsia="Times New Roman" w:hAnsi="Helvetica" w:cs="Helvetica"/>
            <w:color w:val="0000FF"/>
            <w:sz w:val="24"/>
            <w:szCs w:val="24"/>
            <w:u w:val="single"/>
            <w:bdr w:val="none" w:sz="0" w:space="0" w:color="auto" w:frame="1"/>
          </w:rPr>
          <w:t>Links to an external site.</w:t>
        </w:r>
      </w:hyperlink>
      <w:r w:rsidRPr="00ED712D">
        <w:rPr>
          <w:rFonts w:ascii="Helvetica" w:eastAsia="Times New Roman" w:hAnsi="Helvetica" w:cs="Helvetica"/>
          <w:color w:val="333333"/>
          <w:sz w:val="24"/>
          <w:szCs w:val="24"/>
        </w:rPr>
        <w:t> (https://deanofstudents.unt.edu/resources/food-pantry)</w:t>
      </w:r>
    </w:p>
    <w:p w14:paraId="4C4FDE55" w14:textId="77777777" w:rsidR="00ED712D" w:rsidRPr="00ED712D" w:rsidRDefault="00ED712D" w:rsidP="00ED712D">
      <w:pPr>
        <w:shd w:val="clear" w:color="auto" w:fill="FFFFFF"/>
        <w:spacing w:before="90" w:after="90" w:line="240" w:lineRule="auto"/>
        <w:outlineLvl w:val="2"/>
        <w:rPr>
          <w:rFonts w:ascii="Helvetica" w:eastAsia="Times New Roman" w:hAnsi="Helvetica" w:cs="Helvetica"/>
          <w:color w:val="333333"/>
          <w:sz w:val="36"/>
          <w:szCs w:val="36"/>
        </w:rPr>
      </w:pPr>
      <w:r w:rsidRPr="00ED712D">
        <w:rPr>
          <w:rFonts w:ascii="Helvetica" w:eastAsia="Times New Roman" w:hAnsi="Helvetica" w:cs="Helvetica"/>
          <w:color w:val="333333"/>
          <w:sz w:val="36"/>
          <w:szCs w:val="36"/>
        </w:rPr>
        <w:t>Academic Support Services</w:t>
      </w:r>
    </w:p>
    <w:p w14:paraId="2F114E2D" w14:textId="77777777" w:rsidR="00ED712D" w:rsidRPr="00ED712D" w:rsidRDefault="00ED712D" w:rsidP="00ED712D">
      <w:pPr>
        <w:numPr>
          <w:ilvl w:val="0"/>
          <w:numId w:val="12"/>
        </w:numPr>
        <w:shd w:val="clear" w:color="auto" w:fill="FFFFFF"/>
        <w:spacing w:beforeAutospacing="1" w:after="0" w:afterAutospacing="1" w:line="240" w:lineRule="auto"/>
        <w:ind w:left="375"/>
        <w:rPr>
          <w:rFonts w:ascii="Helvetica" w:eastAsia="Times New Roman" w:hAnsi="Helvetica" w:cs="Helvetica"/>
          <w:color w:val="333333"/>
          <w:sz w:val="24"/>
          <w:szCs w:val="24"/>
        </w:rPr>
      </w:pPr>
      <w:hyperlink r:id="rId48" w:tgtFrame="_blank" w:history="1">
        <w:r w:rsidRPr="00ED712D">
          <w:rPr>
            <w:rFonts w:ascii="Helvetica" w:eastAsia="Times New Roman" w:hAnsi="Helvetica" w:cs="Helvetica"/>
            <w:color w:val="0000FF"/>
            <w:sz w:val="24"/>
            <w:szCs w:val="24"/>
            <w:u w:val="single"/>
          </w:rPr>
          <w:t>Academic Resource Center</w:t>
        </w:r>
        <w:r w:rsidRPr="00ED712D">
          <w:rPr>
            <w:rFonts w:ascii="Helvetica" w:eastAsia="Times New Roman" w:hAnsi="Helvetica" w:cs="Helvetica"/>
            <w:color w:val="0000FF"/>
            <w:sz w:val="24"/>
            <w:szCs w:val="24"/>
            <w:u w:val="single"/>
            <w:bdr w:val="none" w:sz="0" w:space="0" w:color="auto" w:frame="1"/>
          </w:rPr>
          <w:t>Links to an external site.</w:t>
        </w:r>
      </w:hyperlink>
      <w:r w:rsidRPr="00ED712D">
        <w:rPr>
          <w:rFonts w:ascii="Helvetica" w:eastAsia="Times New Roman" w:hAnsi="Helvetica" w:cs="Helvetica"/>
          <w:color w:val="333333"/>
          <w:sz w:val="24"/>
          <w:szCs w:val="24"/>
        </w:rPr>
        <w:t> (https://clear.unt.edu/canvas/student-resources)</w:t>
      </w:r>
    </w:p>
    <w:p w14:paraId="45F0F262" w14:textId="77777777" w:rsidR="00ED712D" w:rsidRPr="00ED712D" w:rsidRDefault="00ED712D" w:rsidP="00ED712D">
      <w:pPr>
        <w:numPr>
          <w:ilvl w:val="0"/>
          <w:numId w:val="12"/>
        </w:numPr>
        <w:shd w:val="clear" w:color="auto" w:fill="FFFFFF"/>
        <w:spacing w:beforeAutospacing="1" w:after="0" w:afterAutospacing="1" w:line="240" w:lineRule="auto"/>
        <w:ind w:left="375"/>
        <w:rPr>
          <w:rFonts w:ascii="Helvetica" w:eastAsia="Times New Roman" w:hAnsi="Helvetica" w:cs="Helvetica"/>
          <w:color w:val="333333"/>
          <w:sz w:val="24"/>
          <w:szCs w:val="24"/>
        </w:rPr>
      </w:pPr>
      <w:hyperlink r:id="rId49" w:tgtFrame="_blank" w:history="1">
        <w:r w:rsidRPr="00ED712D">
          <w:rPr>
            <w:rFonts w:ascii="Helvetica" w:eastAsia="Times New Roman" w:hAnsi="Helvetica" w:cs="Helvetica"/>
            <w:color w:val="0000FF"/>
            <w:sz w:val="24"/>
            <w:szCs w:val="24"/>
            <w:u w:val="single"/>
          </w:rPr>
          <w:t>Academic Success Center</w:t>
        </w:r>
        <w:r w:rsidRPr="00ED712D">
          <w:rPr>
            <w:rFonts w:ascii="Helvetica" w:eastAsia="Times New Roman" w:hAnsi="Helvetica" w:cs="Helvetica"/>
            <w:color w:val="0000FF"/>
            <w:sz w:val="24"/>
            <w:szCs w:val="24"/>
            <w:u w:val="single"/>
            <w:bdr w:val="none" w:sz="0" w:space="0" w:color="auto" w:frame="1"/>
          </w:rPr>
          <w:t>Links to an external site.</w:t>
        </w:r>
      </w:hyperlink>
      <w:r w:rsidRPr="00ED712D">
        <w:rPr>
          <w:rFonts w:ascii="Helvetica" w:eastAsia="Times New Roman" w:hAnsi="Helvetica" w:cs="Helvetica"/>
          <w:color w:val="333333"/>
          <w:sz w:val="24"/>
          <w:szCs w:val="24"/>
        </w:rPr>
        <w:t> (https://success.unt.edu/asc)</w:t>
      </w:r>
    </w:p>
    <w:p w14:paraId="478F71DE" w14:textId="77777777" w:rsidR="00ED712D" w:rsidRPr="00ED712D" w:rsidRDefault="00ED712D" w:rsidP="00ED712D">
      <w:pPr>
        <w:numPr>
          <w:ilvl w:val="0"/>
          <w:numId w:val="12"/>
        </w:numPr>
        <w:shd w:val="clear" w:color="auto" w:fill="FFFFFF"/>
        <w:spacing w:beforeAutospacing="1" w:after="0" w:afterAutospacing="1" w:line="240" w:lineRule="auto"/>
        <w:ind w:left="375"/>
        <w:rPr>
          <w:rFonts w:ascii="Helvetica" w:eastAsia="Times New Roman" w:hAnsi="Helvetica" w:cs="Helvetica"/>
          <w:color w:val="333333"/>
          <w:sz w:val="24"/>
          <w:szCs w:val="24"/>
        </w:rPr>
      </w:pPr>
      <w:hyperlink r:id="rId50" w:tgtFrame="_blank" w:history="1">
        <w:r w:rsidRPr="00ED712D">
          <w:rPr>
            <w:rFonts w:ascii="Helvetica" w:eastAsia="Times New Roman" w:hAnsi="Helvetica" w:cs="Helvetica"/>
            <w:color w:val="0000FF"/>
            <w:sz w:val="24"/>
            <w:szCs w:val="24"/>
            <w:u w:val="single"/>
          </w:rPr>
          <w:t>UNT Libraries</w:t>
        </w:r>
        <w:r w:rsidRPr="00ED712D">
          <w:rPr>
            <w:rFonts w:ascii="Helvetica" w:eastAsia="Times New Roman" w:hAnsi="Helvetica" w:cs="Helvetica"/>
            <w:color w:val="0000FF"/>
            <w:sz w:val="24"/>
            <w:szCs w:val="24"/>
            <w:u w:val="single"/>
            <w:bdr w:val="none" w:sz="0" w:space="0" w:color="auto" w:frame="1"/>
          </w:rPr>
          <w:t>Links to an external site.</w:t>
        </w:r>
      </w:hyperlink>
      <w:r w:rsidRPr="00ED712D">
        <w:rPr>
          <w:rFonts w:ascii="Helvetica" w:eastAsia="Times New Roman" w:hAnsi="Helvetica" w:cs="Helvetica"/>
          <w:color w:val="333333"/>
          <w:sz w:val="24"/>
          <w:szCs w:val="24"/>
        </w:rPr>
        <w:t> (https://library.unt.edu/)</w:t>
      </w:r>
    </w:p>
    <w:p w14:paraId="65102A70" w14:textId="77777777" w:rsidR="00ED712D" w:rsidRPr="00ED712D" w:rsidRDefault="00ED712D" w:rsidP="00ED712D">
      <w:pPr>
        <w:numPr>
          <w:ilvl w:val="0"/>
          <w:numId w:val="12"/>
        </w:numPr>
        <w:shd w:val="clear" w:color="auto" w:fill="FFFFFF"/>
        <w:spacing w:beforeAutospacing="1" w:after="0" w:afterAutospacing="1" w:line="240" w:lineRule="auto"/>
        <w:ind w:left="375"/>
        <w:rPr>
          <w:rFonts w:ascii="Helvetica" w:eastAsia="Times New Roman" w:hAnsi="Helvetica" w:cs="Helvetica"/>
          <w:color w:val="333333"/>
          <w:sz w:val="24"/>
          <w:szCs w:val="24"/>
        </w:rPr>
      </w:pPr>
      <w:hyperlink r:id="rId51" w:tgtFrame="_blank" w:history="1">
        <w:r w:rsidRPr="00ED712D">
          <w:rPr>
            <w:rFonts w:ascii="Helvetica" w:eastAsia="Times New Roman" w:hAnsi="Helvetica" w:cs="Helvetica"/>
            <w:color w:val="0000FF"/>
            <w:sz w:val="24"/>
            <w:szCs w:val="24"/>
            <w:u w:val="single"/>
          </w:rPr>
          <w:t>Writing Lab</w:t>
        </w:r>
        <w:r w:rsidRPr="00ED712D">
          <w:rPr>
            <w:rFonts w:ascii="Helvetica" w:eastAsia="Times New Roman" w:hAnsi="Helvetica" w:cs="Helvetica"/>
            <w:color w:val="0000FF"/>
            <w:sz w:val="24"/>
            <w:szCs w:val="24"/>
            <w:u w:val="single"/>
            <w:bdr w:val="none" w:sz="0" w:space="0" w:color="auto" w:frame="1"/>
          </w:rPr>
          <w:t>Links to an external site.</w:t>
        </w:r>
      </w:hyperlink>
      <w:r w:rsidRPr="00ED712D">
        <w:rPr>
          <w:rFonts w:ascii="Helvetica" w:eastAsia="Times New Roman" w:hAnsi="Helvetica" w:cs="Helvetica"/>
          <w:color w:val="333333"/>
          <w:sz w:val="24"/>
          <w:szCs w:val="24"/>
        </w:rPr>
        <w:t> (</w:t>
      </w:r>
      <w:hyperlink r:id="rId52" w:tgtFrame="_blank" w:history="1">
        <w:r w:rsidRPr="00ED712D">
          <w:rPr>
            <w:rFonts w:ascii="Helvetica" w:eastAsia="Times New Roman" w:hAnsi="Helvetica" w:cs="Helvetica"/>
            <w:color w:val="0000FF"/>
            <w:sz w:val="24"/>
            <w:szCs w:val="24"/>
            <w:u w:val="single"/>
          </w:rPr>
          <w:t>http://writingcenter.unt.edu/</w:t>
        </w:r>
        <w:r w:rsidRPr="00ED712D">
          <w:rPr>
            <w:rFonts w:ascii="Helvetica" w:eastAsia="Times New Roman" w:hAnsi="Helvetica" w:cs="Helvetica"/>
            <w:color w:val="0000FF"/>
            <w:sz w:val="24"/>
            <w:szCs w:val="24"/>
            <w:u w:val="single"/>
            <w:bdr w:val="none" w:sz="0" w:space="0" w:color="auto" w:frame="1"/>
          </w:rPr>
          <w:t>Links to an external site.</w:t>
        </w:r>
      </w:hyperlink>
      <w:r w:rsidRPr="00ED712D">
        <w:rPr>
          <w:rFonts w:ascii="Helvetica" w:eastAsia="Times New Roman" w:hAnsi="Helvetica" w:cs="Helvetica"/>
          <w:color w:val="333333"/>
          <w:sz w:val="24"/>
          <w:szCs w:val="24"/>
        </w:rPr>
        <w:t>)</w:t>
      </w:r>
    </w:p>
    <w:p w14:paraId="3838EDE5" w14:textId="77777777"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 </w:t>
      </w:r>
    </w:p>
    <w:p w14:paraId="7B0B308C" w14:textId="191A94EA" w:rsidR="00ED712D" w:rsidRPr="00ED712D" w:rsidRDefault="003D036F" w:rsidP="00ED712D">
      <w:pPr>
        <w:shd w:val="clear" w:color="auto" w:fill="FFFFFF"/>
        <w:spacing w:before="180" w:after="180" w:line="240" w:lineRule="auto"/>
        <w:rPr>
          <w:rFonts w:ascii="Helvetica" w:eastAsia="Times New Roman" w:hAnsi="Helvetica" w:cs="Helvetica"/>
          <w:color w:val="333333"/>
          <w:sz w:val="24"/>
          <w:szCs w:val="24"/>
        </w:rPr>
      </w:pPr>
      <w:r>
        <w:rPr>
          <w:rFonts w:ascii="Helvetica" w:eastAsia="Times New Roman" w:hAnsi="Helvetica" w:cs="Helvetica"/>
          <w:color w:val="333333"/>
          <w:sz w:val="24"/>
          <w:szCs w:val="24"/>
        </w:rPr>
        <w:t>Spring</w:t>
      </w:r>
      <w:r w:rsidR="00ED712D" w:rsidRPr="00ED712D">
        <w:rPr>
          <w:rFonts w:ascii="Helvetica" w:eastAsia="Times New Roman" w:hAnsi="Helvetica" w:cs="Helvetica"/>
          <w:color w:val="333333"/>
          <w:sz w:val="24"/>
          <w:szCs w:val="24"/>
        </w:rPr>
        <w:t xml:space="preserve"> 202</w:t>
      </w:r>
      <w:r>
        <w:rPr>
          <w:rFonts w:ascii="Helvetica" w:eastAsia="Times New Roman" w:hAnsi="Helvetica" w:cs="Helvetica"/>
          <w:color w:val="333333"/>
          <w:sz w:val="24"/>
          <w:szCs w:val="24"/>
        </w:rPr>
        <w:t>6</w:t>
      </w:r>
      <w:r w:rsidR="00ED712D" w:rsidRPr="00ED712D">
        <w:rPr>
          <w:rFonts w:ascii="Helvetica" w:eastAsia="Times New Roman" w:hAnsi="Helvetica" w:cs="Helvetica"/>
          <w:color w:val="333333"/>
          <w:sz w:val="24"/>
          <w:szCs w:val="24"/>
        </w:rPr>
        <w:t xml:space="preserve"> Course Calendar (subject to change)</w:t>
      </w:r>
    </w:p>
    <w:p w14:paraId="77525A33" w14:textId="77777777"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 </w:t>
      </w:r>
    </w:p>
    <w:p w14:paraId="2D5B53BC" w14:textId="6C9215BA"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 xml:space="preserve">T          </w:t>
      </w:r>
      <w:r w:rsidR="003D036F">
        <w:rPr>
          <w:rFonts w:ascii="Helvetica" w:eastAsia="Times New Roman" w:hAnsi="Helvetica" w:cs="Helvetica"/>
          <w:color w:val="333333"/>
          <w:sz w:val="24"/>
          <w:szCs w:val="24"/>
        </w:rPr>
        <w:t>1/13</w:t>
      </w:r>
      <w:r w:rsidRPr="00ED712D">
        <w:rPr>
          <w:rFonts w:ascii="Helvetica" w:eastAsia="Times New Roman" w:hAnsi="Helvetica" w:cs="Helvetica"/>
          <w:color w:val="333333"/>
          <w:sz w:val="24"/>
          <w:szCs w:val="24"/>
        </w:rPr>
        <w:t>   Course overview; What is Art?/What is Theater?       </w:t>
      </w:r>
    </w:p>
    <w:p w14:paraId="23A81ADB" w14:textId="5DF73820"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 xml:space="preserve">Th       </w:t>
      </w:r>
      <w:r w:rsidR="00272D5A">
        <w:rPr>
          <w:rFonts w:ascii="Helvetica" w:eastAsia="Times New Roman" w:hAnsi="Helvetica" w:cs="Helvetica"/>
          <w:color w:val="333333"/>
          <w:sz w:val="24"/>
          <w:szCs w:val="24"/>
        </w:rPr>
        <w:t xml:space="preserve"> </w:t>
      </w:r>
      <w:r w:rsidR="003D036F">
        <w:rPr>
          <w:rFonts w:ascii="Helvetica" w:eastAsia="Times New Roman" w:hAnsi="Helvetica" w:cs="Helvetica"/>
          <w:color w:val="333333"/>
          <w:sz w:val="24"/>
          <w:szCs w:val="24"/>
        </w:rPr>
        <w:t>1/15</w:t>
      </w:r>
      <w:r w:rsidRPr="00ED712D">
        <w:rPr>
          <w:rFonts w:ascii="Helvetica" w:eastAsia="Times New Roman" w:hAnsi="Helvetica" w:cs="Helvetica"/>
          <w:color w:val="333333"/>
          <w:sz w:val="24"/>
          <w:szCs w:val="24"/>
        </w:rPr>
        <w:t>   Toward a definition of theater; READING DUE TODAY: Wilson and Goldfarb Chapter 1  </w:t>
      </w:r>
      <w:r w:rsidR="00E71ECC">
        <w:rPr>
          <w:rFonts w:ascii="Helvetica" w:eastAsia="Times New Roman" w:hAnsi="Helvetica" w:cs="Helvetica"/>
          <w:color w:val="333333"/>
          <w:sz w:val="24"/>
          <w:szCs w:val="24"/>
        </w:rPr>
        <w:t>Theatre is Everywhere</w:t>
      </w:r>
      <w:r w:rsidRPr="00ED712D">
        <w:rPr>
          <w:rFonts w:ascii="Helvetica" w:eastAsia="Times New Roman" w:hAnsi="Helvetica" w:cs="Helvetica"/>
          <w:color w:val="333333"/>
          <w:sz w:val="24"/>
          <w:szCs w:val="24"/>
        </w:rPr>
        <w:t>       </w:t>
      </w:r>
    </w:p>
    <w:p w14:paraId="031B08F2" w14:textId="77777777"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 </w:t>
      </w:r>
    </w:p>
    <w:p w14:paraId="3F32E708" w14:textId="484A16FB"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 xml:space="preserve">T          </w:t>
      </w:r>
      <w:r w:rsidR="003D036F">
        <w:rPr>
          <w:rFonts w:ascii="Helvetica" w:eastAsia="Times New Roman" w:hAnsi="Helvetica" w:cs="Helvetica"/>
          <w:color w:val="333333"/>
          <w:sz w:val="24"/>
          <w:szCs w:val="24"/>
        </w:rPr>
        <w:t>1/20</w:t>
      </w:r>
      <w:r w:rsidRPr="00ED712D">
        <w:rPr>
          <w:rFonts w:ascii="Helvetica" w:eastAsia="Times New Roman" w:hAnsi="Helvetica" w:cs="Helvetica"/>
          <w:color w:val="333333"/>
          <w:sz w:val="24"/>
          <w:szCs w:val="24"/>
        </w:rPr>
        <w:t>   Common Ground—READING DUE TODAY: Wilson and Goldfarb Chapter 2    </w:t>
      </w:r>
      <w:r w:rsidR="00E71ECC">
        <w:rPr>
          <w:rFonts w:ascii="Helvetica" w:eastAsia="Times New Roman" w:hAnsi="Helvetica" w:cs="Helvetica"/>
          <w:color w:val="333333"/>
          <w:sz w:val="24"/>
          <w:szCs w:val="24"/>
        </w:rPr>
        <w:t>The Audience</w:t>
      </w:r>
      <w:r w:rsidRPr="00ED712D">
        <w:rPr>
          <w:rFonts w:ascii="Helvetica" w:eastAsia="Times New Roman" w:hAnsi="Helvetica" w:cs="Helvetica"/>
          <w:color w:val="333333"/>
          <w:sz w:val="24"/>
          <w:szCs w:val="24"/>
        </w:rPr>
        <w:t>     </w:t>
      </w:r>
    </w:p>
    <w:p w14:paraId="1ED603D0" w14:textId="4CB2570C"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 xml:space="preserve">Th       </w:t>
      </w:r>
      <w:r w:rsidR="003D036F">
        <w:rPr>
          <w:rFonts w:ascii="Helvetica" w:eastAsia="Times New Roman" w:hAnsi="Helvetica" w:cs="Helvetica"/>
          <w:color w:val="333333"/>
          <w:sz w:val="24"/>
          <w:szCs w:val="24"/>
        </w:rPr>
        <w:t>1/22</w:t>
      </w:r>
      <w:r w:rsidRPr="00ED712D">
        <w:rPr>
          <w:rFonts w:ascii="Helvetica" w:eastAsia="Times New Roman" w:hAnsi="Helvetica" w:cs="Helvetica"/>
          <w:color w:val="333333"/>
          <w:sz w:val="24"/>
          <w:szCs w:val="24"/>
        </w:rPr>
        <w:t>   Common Ground, cont.    </w:t>
      </w:r>
    </w:p>
    <w:p w14:paraId="135D0E3E" w14:textId="77777777"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 </w:t>
      </w:r>
    </w:p>
    <w:p w14:paraId="73F82588" w14:textId="1245982D"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 xml:space="preserve">T          </w:t>
      </w:r>
      <w:r w:rsidR="003D036F">
        <w:rPr>
          <w:rFonts w:ascii="Helvetica" w:eastAsia="Times New Roman" w:hAnsi="Helvetica" w:cs="Helvetica"/>
          <w:color w:val="333333"/>
          <w:sz w:val="24"/>
          <w:szCs w:val="24"/>
        </w:rPr>
        <w:t>1/27</w:t>
      </w:r>
      <w:r w:rsidRPr="00ED712D">
        <w:rPr>
          <w:rFonts w:ascii="Helvetica" w:eastAsia="Times New Roman" w:hAnsi="Helvetica" w:cs="Helvetica"/>
          <w:color w:val="333333"/>
          <w:sz w:val="24"/>
          <w:szCs w:val="24"/>
        </w:rPr>
        <w:t>   Greek and Roman Theatre— READING DUE TODAY: Wilson and Goldfarb Chapter 11, pp. 25</w:t>
      </w:r>
      <w:r w:rsidR="00E71ECC">
        <w:rPr>
          <w:rFonts w:ascii="Helvetica" w:eastAsia="Times New Roman" w:hAnsi="Helvetica" w:cs="Helvetica"/>
          <w:color w:val="333333"/>
          <w:sz w:val="24"/>
          <w:szCs w:val="24"/>
        </w:rPr>
        <w:t>7—</w:t>
      </w:r>
      <w:r w:rsidRPr="00ED712D">
        <w:rPr>
          <w:rFonts w:ascii="Helvetica" w:eastAsia="Times New Roman" w:hAnsi="Helvetica" w:cs="Helvetica"/>
          <w:color w:val="333333"/>
          <w:sz w:val="24"/>
          <w:szCs w:val="24"/>
        </w:rPr>
        <w:t>28</w:t>
      </w:r>
      <w:r w:rsidR="00E71ECC">
        <w:rPr>
          <w:rFonts w:ascii="Helvetica" w:eastAsia="Times New Roman" w:hAnsi="Helvetica" w:cs="Helvetica"/>
          <w:color w:val="333333"/>
          <w:sz w:val="24"/>
          <w:szCs w:val="24"/>
        </w:rPr>
        <w:t>1 Early Theatres, Greek and Roman</w:t>
      </w:r>
      <w:r w:rsidRPr="00ED712D">
        <w:rPr>
          <w:rFonts w:ascii="Helvetica" w:eastAsia="Times New Roman" w:hAnsi="Helvetica" w:cs="Helvetica"/>
          <w:color w:val="333333"/>
          <w:sz w:val="24"/>
          <w:szCs w:val="24"/>
        </w:rPr>
        <w:t xml:space="preserve"> ONLY       </w:t>
      </w:r>
    </w:p>
    <w:p w14:paraId="11C4B76A" w14:textId="4A6AD150"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 xml:space="preserve">Th       </w:t>
      </w:r>
      <w:r w:rsidR="003D036F">
        <w:rPr>
          <w:rFonts w:ascii="Helvetica" w:eastAsia="Times New Roman" w:hAnsi="Helvetica" w:cs="Helvetica"/>
          <w:color w:val="333333"/>
          <w:sz w:val="24"/>
          <w:szCs w:val="24"/>
        </w:rPr>
        <w:t>1/29</w:t>
      </w:r>
      <w:r w:rsidRPr="00ED712D">
        <w:rPr>
          <w:rFonts w:ascii="Helvetica" w:eastAsia="Times New Roman" w:hAnsi="Helvetica" w:cs="Helvetica"/>
          <w:color w:val="333333"/>
          <w:sz w:val="24"/>
          <w:szCs w:val="24"/>
        </w:rPr>
        <w:t xml:space="preserve">   Theater Spaces— READING DUE TODAY: Wilson and Goldfarb Ch. </w:t>
      </w:r>
      <w:r w:rsidR="00E71ECC">
        <w:rPr>
          <w:rFonts w:ascii="Helvetica" w:eastAsia="Times New Roman" w:hAnsi="Helvetica" w:cs="Helvetica"/>
          <w:color w:val="333333"/>
          <w:sz w:val="24"/>
          <w:szCs w:val="24"/>
        </w:rPr>
        <w:t>5 (Chapter 7 in most previous editions)</w:t>
      </w:r>
      <w:r w:rsidRPr="00ED712D">
        <w:rPr>
          <w:rFonts w:ascii="Helvetica" w:eastAsia="Times New Roman" w:hAnsi="Helvetica" w:cs="Helvetica"/>
          <w:color w:val="333333"/>
          <w:sz w:val="24"/>
          <w:szCs w:val="24"/>
        </w:rPr>
        <w:t>                    </w:t>
      </w:r>
    </w:p>
    <w:p w14:paraId="42BD0B4A" w14:textId="77777777"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 </w:t>
      </w:r>
    </w:p>
    <w:p w14:paraId="6966EF0C" w14:textId="53540AA7"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 xml:space="preserve">T          </w:t>
      </w:r>
      <w:r w:rsidR="003D036F">
        <w:rPr>
          <w:rFonts w:ascii="Helvetica" w:eastAsia="Times New Roman" w:hAnsi="Helvetica" w:cs="Helvetica"/>
          <w:color w:val="333333"/>
          <w:sz w:val="24"/>
          <w:szCs w:val="24"/>
        </w:rPr>
        <w:t>2/03</w:t>
      </w:r>
      <w:r w:rsidRPr="00ED712D">
        <w:rPr>
          <w:rFonts w:ascii="Helvetica" w:eastAsia="Times New Roman" w:hAnsi="Helvetica" w:cs="Helvetica"/>
          <w:color w:val="333333"/>
          <w:sz w:val="24"/>
          <w:szCs w:val="24"/>
        </w:rPr>
        <w:t>   Review for exam     </w:t>
      </w:r>
    </w:p>
    <w:p w14:paraId="2CED7F0B" w14:textId="346D8AD4"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 xml:space="preserve">Th       </w:t>
      </w:r>
      <w:r w:rsidR="00272D5A">
        <w:rPr>
          <w:rFonts w:ascii="Helvetica" w:eastAsia="Times New Roman" w:hAnsi="Helvetica" w:cs="Helvetica"/>
          <w:color w:val="333333"/>
          <w:sz w:val="24"/>
          <w:szCs w:val="24"/>
        </w:rPr>
        <w:t xml:space="preserve"> </w:t>
      </w:r>
      <w:r w:rsidR="003D036F">
        <w:rPr>
          <w:rFonts w:ascii="Helvetica" w:eastAsia="Times New Roman" w:hAnsi="Helvetica" w:cs="Helvetica"/>
          <w:color w:val="333333"/>
          <w:sz w:val="24"/>
          <w:szCs w:val="24"/>
        </w:rPr>
        <w:t>2/05</w:t>
      </w:r>
      <w:r w:rsidRPr="00ED712D">
        <w:rPr>
          <w:rFonts w:ascii="Helvetica" w:eastAsia="Times New Roman" w:hAnsi="Helvetica" w:cs="Helvetica"/>
          <w:color w:val="333333"/>
          <w:sz w:val="24"/>
          <w:szCs w:val="24"/>
        </w:rPr>
        <w:t>   UNIT EXAM </w:t>
      </w:r>
    </w:p>
    <w:p w14:paraId="2E2FA11D" w14:textId="77777777"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 </w:t>
      </w:r>
    </w:p>
    <w:p w14:paraId="7444A063" w14:textId="4ECB5772"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 xml:space="preserve">T          </w:t>
      </w:r>
      <w:r w:rsidR="003D036F">
        <w:rPr>
          <w:rFonts w:ascii="Helvetica" w:eastAsia="Times New Roman" w:hAnsi="Helvetica" w:cs="Helvetica"/>
          <w:color w:val="333333"/>
          <w:sz w:val="24"/>
          <w:szCs w:val="24"/>
        </w:rPr>
        <w:t>2/10</w:t>
      </w:r>
      <w:r w:rsidRPr="00ED712D">
        <w:rPr>
          <w:rFonts w:ascii="Helvetica" w:eastAsia="Times New Roman" w:hAnsi="Helvetica" w:cs="Helvetica"/>
          <w:color w:val="333333"/>
          <w:sz w:val="24"/>
          <w:szCs w:val="24"/>
        </w:rPr>
        <w:t xml:space="preserve">   Playwriting— READING DUE TODAY: Wilson &amp; Goldfarb Chapter </w:t>
      </w:r>
      <w:r w:rsidR="00E71ECC">
        <w:rPr>
          <w:rFonts w:ascii="Helvetica" w:eastAsia="Times New Roman" w:hAnsi="Helvetica" w:cs="Helvetica"/>
          <w:color w:val="333333"/>
          <w:sz w:val="24"/>
          <w:szCs w:val="24"/>
        </w:rPr>
        <w:t>9 (Chapter 3 in most previous editions)</w:t>
      </w:r>
    </w:p>
    <w:p w14:paraId="07C9E16A" w14:textId="53910CF9"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 xml:space="preserve">Th       </w:t>
      </w:r>
      <w:r w:rsidR="00272D5A">
        <w:rPr>
          <w:rFonts w:ascii="Helvetica" w:eastAsia="Times New Roman" w:hAnsi="Helvetica" w:cs="Helvetica"/>
          <w:color w:val="333333"/>
          <w:sz w:val="24"/>
          <w:szCs w:val="24"/>
        </w:rPr>
        <w:t xml:space="preserve"> </w:t>
      </w:r>
      <w:r w:rsidR="003D036F">
        <w:rPr>
          <w:rFonts w:ascii="Helvetica" w:eastAsia="Times New Roman" w:hAnsi="Helvetica" w:cs="Helvetica"/>
          <w:color w:val="333333"/>
          <w:sz w:val="24"/>
          <w:szCs w:val="24"/>
        </w:rPr>
        <w:t>2/12</w:t>
      </w:r>
      <w:r w:rsidRPr="00ED712D">
        <w:rPr>
          <w:rFonts w:ascii="Helvetica" w:eastAsia="Times New Roman" w:hAnsi="Helvetica" w:cs="Helvetica"/>
          <w:color w:val="333333"/>
          <w:sz w:val="24"/>
          <w:szCs w:val="24"/>
        </w:rPr>
        <w:t>   Playwriting, cont.  </w:t>
      </w:r>
    </w:p>
    <w:p w14:paraId="66D96544" w14:textId="77777777"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 </w:t>
      </w:r>
    </w:p>
    <w:p w14:paraId="3D0EBFAA" w14:textId="3B37DDF4"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 xml:space="preserve">T          </w:t>
      </w:r>
      <w:r w:rsidR="003D036F">
        <w:rPr>
          <w:rFonts w:ascii="Helvetica" w:eastAsia="Times New Roman" w:hAnsi="Helvetica" w:cs="Helvetica"/>
          <w:color w:val="333333"/>
          <w:sz w:val="24"/>
          <w:szCs w:val="24"/>
        </w:rPr>
        <w:t>2/17</w:t>
      </w:r>
      <w:r w:rsidRPr="00ED712D">
        <w:rPr>
          <w:rFonts w:ascii="Helvetica" w:eastAsia="Times New Roman" w:hAnsi="Helvetica" w:cs="Helvetica"/>
          <w:color w:val="333333"/>
          <w:sz w:val="24"/>
          <w:szCs w:val="24"/>
        </w:rPr>
        <w:t xml:space="preserve">   Asian and Medieval Theater— READING DUE TODAY: Wilson and Goldfarb Chapter 11, pp. </w:t>
      </w:r>
      <w:r w:rsidR="00E71ECC">
        <w:rPr>
          <w:rFonts w:ascii="Helvetica" w:eastAsia="Times New Roman" w:hAnsi="Helvetica" w:cs="Helvetica"/>
          <w:color w:val="333333"/>
          <w:sz w:val="24"/>
          <w:szCs w:val="24"/>
        </w:rPr>
        <w:t>286-290</w:t>
      </w:r>
      <w:r w:rsidRPr="00ED712D">
        <w:rPr>
          <w:rFonts w:ascii="Helvetica" w:eastAsia="Times New Roman" w:hAnsi="Helvetica" w:cs="Helvetica"/>
          <w:color w:val="333333"/>
          <w:sz w:val="24"/>
          <w:szCs w:val="24"/>
        </w:rPr>
        <w:t xml:space="preserve"> and Chapter 12 </w:t>
      </w:r>
    </w:p>
    <w:p w14:paraId="79DBAE0D" w14:textId="48022CCD"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 xml:space="preserve">Th       </w:t>
      </w:r>
      <w:r w:rsidR="003D036F">
        <w:rPr>
          <w:rFonts w:ascii="Helvetica" w:eastAsia="Times New Roman" w:hAnsi="Helvetica" w:cs="Helvetica"/>
          <w:color w:val="333333"/>
          <w:sz w:val="24"/>
          <w:szCs w:val="24"/>
        </w:rPr>
        <w:t>2/19</w:t>
      </w:r>
      <w:r w:rsidRPr="00ED712D">
        <w:rPr>
          <w:rFonts w:ascii="Helvetica" w:eastAsia="Times New Roman" w:hAnsi="Helvetica" w:cs="Helvetica"/>
          <w:color w:val="333333"/>
          <w:sz w:val="24"/>
          <w:szCs w:val="24"/>
        </w:rPr>
        <w:t xml:space="preserve">   Genre— READING DUE TODAY: Wilson and Goldfarb Chapter </w:t>
      </w:r>
      <w:r w:rsidR="00E71ECC">
        <w:rPr>
          <w:rFonts w:ascii="Helvetica" w:eastAsia="Times New Roman" w:hAnsi="Helvetica" w:cs="Helvetica"/>
          <w:color w:val="333333"/>
          <w:sz w:val="24"/>
          <w:szCs w:val="24"/>
        </w:rPr>
        <w:t>10 (Ch. 4 in most previous editions)</w:t>
      </w:r>
      <w:r w:rsidRPr="00ED712D">
        <w:rPr>
          <w:rFonts w:ascii="Helvetica" w:eastAsia="Times New Roman" w:hAnsi="Helvetica" w:cs="Helvetica"/>
          <w:color w:val="333333"/>
          <w:sz w:val="24"/>
          <w:szCs w:val="24"/>
        </w:rPr>
        <w:t>     </w:t>
      </w:r>
    </w:p>
    <w:p w14:paraId="7BB12BFE" w14:textId="77777777"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 </w:t>
      </w:r>
    </w:p>
    <w:p w14:paraId="56F1B877" w14:textId="51CA5A5F"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 xml:space="preserve">T          </w:t>
      </w:r>
      <w:r w:rsidR="003D036F">
        <w:rPr>
          <w:rFonts w:ascii="Helvetica" w:eastAsia="Times New Roman" w:hAnsi="Helvetica" w:cs="Helvetica"/>
          <w:color w:val="333333"/>
          <w:sz w:val="24"/>
          <w:szCs w:val="24"/>
        </w:rPr>
        <w:t>2/24</w:t>
      </w:r>
      <w:r w:rsidRPr="00ED712D">
        <w:rPr>
          <w:rFonts w:ascii="Helvetica" w:eastAsia="Times New Roman" w:hAnsi="Helvetica" w:cs="Helvetica"/>
          <w:color w:val="333333"/>
          <w:sz w:val="24"/>
          <w:szCs w:val="24"/>
        </w:rPr>
        <w:t>  Review for Midterm           </w:t>
      </w:r>
    </w:p>
    <w:p w14:paraId="123E9D8D" w14:textId="080CE512"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Th       </w:t>
      </w:r>
      <w:r w:rsidR="00272D5A">
        <w:rPr>
          <w:rFonts w:ascii="Helvetica" w:eastAsia="Times New Roman" w:hAnsi="Helvetica" w:cs="Helvetica"/>
          <w:color w:val="333333"/>
          <w:sz w:val="24"/>
          <w:szCs w:val="24"/>
        </w:rPr>
        <w:t xml:space="preserve"> </w:t>
      </w:r>
      <w:r w:rsidR="003D036F">
        <w:rPr>
          <w:rFonts w:ascii="Helvetica" w:eastAsia="Times New Roman" w:hAnsi="Helvetica" w:cs="Helvetica"/>
          <w:color w:val="333333"/>
          <w:sz w:val="24"/>
          <w:szCs w:val="24"/>
        </w:rPr>
        <w:t>2/26</w:t>
      </w:r>
      <w:r w:rsidRPr="00ED712D">
        <w:rPr>
          <w:rFonts w:ascii="Helvetica" w:eastAsia="Times New Roman" w:hAnsi="Helvetica" w:cs="Helvetica"/>
          <w:color w:val="333333"/>
          <w:sz w:val="24"/>
          <w:szCs w:val="24"/>
        </w:rPr>
        <w:t>   MIDTERM EXAM   </w:t>
      </w:r>
    </w:p>
    <w:p w14:paraId="072EE86B" w14:textId="6554959C"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w:t>
      </w:r>
      <w:r w:rsidR="00D818A5">
        <w:rPr>
          <w:rFonts w:ascii="Helvetica" w:eastAsia="Times New Roman" w:hAnsi="Helvetica" w:cs="Helvetica"/>
          <w:color w:val="333333"/>
          <w:sz w:val="24"/>
          <w:szCs w:val="24"/>
        </w:rPr>
        <w:t xml:space="preserve">REQUIRED </w:t>
      </w:r>
      <w:r w:rsidR="003D036F">
        <w:rPr>
          <w:rFonts w:ascii="Helvetica" w:eastAsia="Times New Roman" w:hAnsi="Helvetica" w:cs="Helvetica"/>
          <w:color w:val="333333"/>
          <w:sz w:val="24"/>
          <w:szCs w:val="24"/>
        </w:rPr>
        <w:t xml:space="preserve">Live </w:t>
      </w:r>
      <w:r w:rsidRPr="00ED712D">
        <w:rPr>
          <w:rFonts w:ascii="Helvetica" w:eastAsia="Times New Roman" w:hAnsi="Helvetica" w:cs="Helvetica"/>
          <w:color w:val="333333"/>
          <w:sz w:val="24"/>
          <w:szCs w:val="24"/>
        </w:rPr>
        <w:t xml:space="preserve">UNT Theatre </w:t>
      </w:r>
      <w:r w:rsidR="003D036F">
        <w:rPr>
          <w:rFonts w:ascii="Helvetica" w:eastAsia="Times New Roman" w:hAnsi="Helvetica" w:cs="Helvetica"/>
          <w:color w:val="333333"/>
          <w:sz w:val="24"/>
          <w:szCs w:val="24"/>
        </w:rPr>
        <w:t xml:space="preserve">production </w:t>
      </w:r>
      <w:r w:rsidRPr="00ED712D">
        <w:rPr>
          <w:rFonts w:ascii="Helvetica" w:eastAsia="Times New Roman" w:hAnsi="Helvetica" w:cs="Helvetica"/>
          <w:color w:val="333333"/>
          <w:sz w:val="24"/>
          <w:szCs w:val="24"/>
        </w:rPr>
        <w:t>this weekend: </w:t>
      </w:r>
      <w:r w:rsidR="003D036F">
        <w:rPr>
          <w:rFonts w:ascii="Helvetica" w:eastAsia="Times New Roman" w:hAnsi="Helvetica" w:cs="Helvetica"/>
          <w:i/>
          <w:iCs/>
          <w:color w:val="333333"/>
          <w:sz w:val="24"/>
          <w:szCs w:val="24"/>
        </w:rPr>
        <w:t>The Tempest</w:t>
      </w:r>
      <w:r w:rsidRPr="00ED712D">
        <w:rPr>
          <w:rFonts w:ascii="Helvetica" w:eastAsia="Times New Roman" w:hAnsi="Helvetica" w:cs="Helvetica"/>
          <w:color w:val="333333"/>
          <w:sz w:val="24"/>
          <w:szCs w:val="24"/>
        </w:rPr>
        <w:t> in the Studio Theatre</w:t>
      </w:r>
    </w:p>
    <w:p w14:paraId="2D96FB35" w14:textId="77777777"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 </w:t>
      </w:r>
    </w:p>
    <w:p w14:paraId="142FEBC9" w14:textId="75C96DB1"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 xml:space="preserve">T          </w:t>
      </w:r>
      <w:r w:rsidR="003D036F">
        <w:rPr>
          <w:rFonts w:ascii="Helvetica" w:eastAsia="Times New Roman" w:hAnsi="Helvetica" w:cs="Helvetica"/>
          <w:color w:val="333333"/>
          <w:sz w:val="24"/>
          <w:szCs w:val="24"/>
        </w:rPr>
        <w:t>3/05</w:t>
      </w:r>
      <w:r w:rsidR="00D818A5">
        <w:rPr>
          <w:rFonts w:ascii="Helvetica" w:eastAsia="Times New Roman" w:hAnsi="Helvetica" w:cs="Helvetica"/>
          <w:color w:val="333333"/>
          <w:sz w:val="24"/>
          <w:szCs w:val="24"/>
        </w:rPr>
        <w:tab/>
      </w:r>
      <w:r w:rsidR="008014E0">
        <w:rPr>
          <w:rFonts w:ascii="Helvetica" w:eastAsia="Times New Roman" w:hAnsi="Helvetica" w:cs="Helvetica"/>
          <w:color w:val="333333"/>
          <w:sz w:val="24"/>
          <w:szCs w:val="24"/>
        </w:rPr>
        <w:tab/>
      </w:r>
      <w:r w:rsidRPr="00ED712D">
        <w:rPr>
          <w:rFonts w:ascii="Helvetica" w:eastAsia="Times New Roman" w:hAnsi="Helvetica" w:cs="Helvetica"/>
          <w:color w:val="333333"/>
          <w:sz w:val="24"/>
          <w:szCs w:val="24"/>
        </w:rPr>
        <w:t>Shakespeare &amp; Co.-- READING DUE TODAY: Wilson and Goldfarb Ch. 13</w:t>
      </w:r>
      <w:r w:rsidR="00E71ECC">
        <w:rPr>
          <w:rFonts w:ascii="Helvetica" w:eastAsia="Times New Roman" w:hAnsi="Helvetica" w:cs="Helvetica"/>
          <w:color w:val="333333"/>
          <w:sz w:val="24"/>
          <w:szCs w:val="24"/>
        </w:rPr>
        <w:t xml:space="preserve"> Renaissance Theatres</w:t>
      </w:r>
    </w:p>
    <w:p w14:paraId="5B9FF85E" w14:textId="068D7844" w:rsidR="00D818A5"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 xml:space="preserve">Th       </w:t>
      </w:r>
      <w:r w:rsidR="00272D5A">
        <w:rPr>
          <w:rFonts w:ascii="Helvetica" w:eastAsia="Times New Roman" w:hAnsi="Helvetica" w:cs="Helvetica"/>
          <w:color w:val="333333"/>
          <w:sz w:val="24"/>
          <w:szCs w:val="24"/>
        </w:rPr>
        <w:t xml:space="preserve"> </w:t>
      </w:r>
      <w:r w:rsidR="003D036F">
        <w:rPr>
          <w:rFonts w:ascii="Helvetica" w:eastAsia="Times New Roman" w:hAnsi="Helvetica" w:cs="Helvetica"/>
          <w:color w:val="333333"/>
          <w:sz w:val="24"/>
          <w:szCs w:val="24"/>
        </w:rPr>
        <w:t>3/0</w:t>
      </w:r>
      <w:r w:rsidR="00D874C7">
        <w:rPr>
          <w:rFonts w:ascii="Helvetica" w:eastAsia="Times New Roman" w:hAnsi="Helvetica" w:cs="Helvetica"/>
          <w:color w:val="333333"/>
          <w:sz w:val="24"/>
          <w:szCs w:val="24"/>
        </w:rPr>
        <w:t>5</w:t>
      </w:r>
      <w:r w:rsidRPr="00ED712D">
        <w:rPr>
          <w:rFonts w:ascii="Helvetica" w:eastAsia="Times New Roman" w:hAnsi="Helvetica" w:cs="Helvetica"/>
          <w:color w:val="333333"/>
          <w:sz w:val="24"/>
          <w:szCs w:val="24"/>
        </w:rPr>
        <w:t>     Shakespeare and Co., cont</w:t>
      </w:r>
    </w:p>
    <w:p w14:paraId="0DC6C848" w14:textId="77777777" w:rsidR="003D036F" w:rsidRDefault="003D036F" w:rsidP="00ED712D">
      <w:pPr>
        <w:shd w:val="clear" w:color="auto" w:fill="FFFFFF"/>
        <w:spacing w:before="180" w:after="180" w:line="240" w:lineRule="auto"/>
        <w:rPr>
          <w:rFonts w:ascii="Helvetica" w:eastAsia="Times New Roman" w:hAnsi="Helvetica" w:cs="Helvetica"/>
          <w:color w:val="333333"/>
          <w:sz w:val="24"/>
          <w:szCs w:val="24"/>
        </w:rPr>
      </w:pPr>
    </w:p>
    <w:p w14:paraId="3AE7FEA9" w14:textId="3FD7FBDD" w:rsidR="003D036F" w:rsidRDefault="003D036F" w:rsidP="00ED712D">
      <w:pPr>
        <w:shd w:val="clear" w:color="auto" w:fill="FFFFFF"/>
        <w:spacing w:before="180" w:after="180" w:line="240" w:lineRule="auto"/>
        <w:rPr>
          <w:rFonts w:ascii="Helvetica" w:eastAsia="Times New Roman" w:hAnsi="Helvetica" w:cs="Helvetica"/>
          <w:color w:val="333333"/>
          <w:sz w:val="24"/>
          <w:szCs w:val="24"/>
        </w:rPr>
      </w:pPr>
      <w:r>
        <w:rPr>
          <w:rFonts w:ascii="Helvetica" w:eastAsia="Times New Roman" w:hAnsi="Helvetica" w:cs="Helvetica"/>
          <w:color w:val="333333"/>
          <w:sz w:val="24"/>
          <w:szCs w:val="24"/>
        </w:rPr>
        <w:t>3/09-13  SPRING BREAK</w:t>
      </w:r>
    </w:p>
    <w:p w14:paraId="061E74D1" w14:textId="335EEC67"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 </w:t>
      </w:r>
    </w:p>
    <w:p w14:paraId="59743218" w14:textId="56EBA176"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T         </w:t>
      </w:r>
      <w:r w:rsidR="003D036F">
        <w:rPr>
          <w:rFonts w:ascii="Helvetica" w:eastAsia="Times New Roman" w:hAnsi="Helvetica" w:cs="Helvetica"/>
          <w:color w:val="333333"/>
          <w:sz w:val="24"/>
          <w:szCs w:val="24"/>
        </w:rPr>
        <w:t>3/17</w:t>
      </w:r>
      <w:r w:rsidRPr="00ED712D">
        <w:rPr>
          <w:rFonts w:ascii="Helvetica" w:eastAsia="Times New Roman" w:hAnsi="Helvetica" w:cs="Helvetica"/>
          <w:color w:val="333333"/>
          <w:sz w:val="24"/>
          <w:szCs w:val="24"/>
        </w:rPr>
        <w:t xml:space="preserve">      Acting and Reacting— READING DUE TODAY: Wilson and Goldfarb Ch. </w:t>
      </w:r>
      <w:r w:rsidR="00E71ECC">
        <w:rPr>
          <w:rFonts w:ascii="Helvetica" w:eastAsia="Times New Roman" w:hAnsi="Helvetica" w:cs="Helvetica"/>
          <w:color w:val="333333"/>
          <w:sz w:val="24"/>
          <w:szCs w:val="24"/>
        </w:rPr>
        <w:t>3 Acting for the Stage (Chapter 5 in most previous editions)</w:t>
      </w:r>
      <w:r w:rsidRPr="00ED712D">
        <w:rPr>
          <w:rFonts w:ascii="Helvetica" w:eastAsia="Times New Roman" w:hAnsi="Helvetica" w:cs="Helvetica"/>
          <w:color w:val="333333"/>
          <w:sz w:val="24"/>
          <w:szCs w:val="24"/>
        </w:rPr>
        <w:t>          </w:t>
      </w:r>
    </w:p>
    <w:p w14:paraId="59B2AE15" w14:textId="7E7E3FF4"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 xml:space="preserve">Th       </w:t>
      </w:r>
      <w:r w:rsidR="00272D5A">
        <w:rPr>
          <w:rFonts w:ascii="Helvetica" w:eastAsia="Times New Roman" w:hAnsi="Helvetica" w:cs="Helvetica"/>
          <w:color w:val="333333"/>
          <w:sz w:val="24"/>
          <w:szCs w:val="24"/>
        </w:rPr>
        <w:t xml:space="preserve"> </w:t>
      </w:r>
      <w:r w:rsidR="003D036F">
        <w:rPr>
          <w:rFonts w:ascii="Helvetica" w:eastAsia="Times New Roman" w:hAnsi="Helvetica" w:cs="Helvetica"/>
          <w:color w:val="333333"/>
          <w:sz w:val="24"/>
          <w:szCs w:val="24"/>
        </w:rPr>
        <w:t>3/19</w:t>
      </w:r>
      <w:r w:rsidRPr="00ED712D">
        <w:rPr>
          <w:rFonts w:ascii="Helvetica" w:eastAsia="Times New Roman" w:hAnsi="Helvetica" w:cs="Helvetica"/>
          <w:color w:val="333333"/>
          <w:sz w:val="24"/>
          <w:szCs w:val="24"/>
        </w:rPr>
        <w:t>     Acting and Reacting, cont.         </w:t>
      </w:r>
    </w:p>
    <w:p w14:paraId="36CD3159" w14:textId="77777777"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 </w:t>
      </w:r>
    </w:p>
    <w:p w14:paraId="78EAF560" w14:textId="2DFD02D6"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 xml:space="preserve">T          </w:t>
      </w:r>
      <w:r w:rsidR="003D036F">
        <w:rPr>
          <w:rFonts w:ascii="Helvetica" w:eastAsia="Times New Roman" w:hAnsi="Helvetica" w:cs="Helvetica"/>
          <w:color w:val="333333"/>
          <w:sz w:val="24"/>
          <w:szCs w:val="24"/>
        </w:rPr>
        <w:t>3/24</w:t>
      </w:r>
      <w:r w:rsidRPr="00ED712D">
        <w:rPr>
          <w:rFonts w:ascii="Helvetica" w:eastAsia="Times New Roman" w:hAnsi="Helvetica" w:cs="Helvetica"/>
          <w:color w:val="333333"/>
          <w:sz w:val="24"/>
          <w:szCs w:val="24"/>
        </w:rPr>
        <w:t xml:space="preserve">  </w:t>
      </w:r>
      <w:r w:rsidR="00272D5A">
        <w:rPr>
          <w:rFonts w:ascii="Helvetica" w:eastAsia="Times New Roman" w:hAnsi="Helvetica" w:cs="Helvetica"/>
          <w:color w:val="333333"/>
          <w:sz w:val="24"/>
          <w:szCs w:val="24"/>
        </w:rPr>
        <w:t xml:space="preserve">  </w:t>
      </w:r>
      <w:r w:rsidRPr="00ED712D">
        <w:rPr>
          <w:rFonts w:ascii="Helvetica" w:eastAsia="Times New Roman" w:hAnsi="Helvetica" w:cs="Helvetica"/>
          <w:color w:val="333333"/>
          <w:sz w:val="24"/>
          <w:szCs w:val="24"/>
        </w:rPr>
        <w:t>Theaters from Restoration through Romanticism— READING DUE TODAY: Wilson and Goldfarb Ch. 14                       </w:t>
      </w:r>
    </w:p>
    <w:p w14:paraId="68D4601B" w14:textId="7875B162"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 xml:space="preserve">Th       </w:t>
      </w:r>
      <w:r w:rsidR="00272D5A">
        <w:rPr>
          <w:rFonts w:ascii="Helvetica" w:eastAsia="Times New Roman" w:hAnsi="Helvetica" w:cs="Helvetica"/>
          <w:color w:val="333333"/>
          <w:sz w:val="24"/>
          <w:szCs w:val="24"/>
        </w:rPr>
        <w:t xml:space="preserve">  </w:t>
      </w:r>
      <w:r w:rsidR="003D036F">
        <w:rPr>
          <w:rFonts w:ascii="Helvetica" w:eastAsia="Times New Roman" w:hAnsi="Helvetica" w:cs="Helvetica"/>
          <w:color w:val="333333"/>
          <w:sz w:val="24"/>
          <w:szCs w:val="24"/>
        </w:rPr>
        <w:t>3/26</w:t>
      </w:r>
      <w:r w:rsidRPr="00ED712D">
        <w:rPr>
          <w:rFonts w:ascii="Helvetica" w:eastAsia="Times New Roman" w:hAnsi="Helvetica" w:cs="Helvetica"/>
          <w:color w:val="333333"/>
          <w:sz w:val="24"/>
          <w:szCs w:val="24"/>
        </w:rPr>
        <w:t>    The Rise of the Director— READING DUE TODAY: Wilson and Goldfarb Ch. 6   </w:t>
      </w:r>
    </w:p>
    <w:p w14:paraId="3677CBF1" w14:textId="77777777"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 </w:t>
      </w:r>
    </w:p>
    <w:p w14:paraId="2CD7B81D" w14:textId="667FD46F"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 xml:space="preserve">T          </w:t>
      </w:r>
      <w:r w:rsidR="003D036F">
        <w:rPr>
          <w:rFonts w:ascii="Helvetica" w:eastAsia="Times New Roman" w:hAnsi="Helvetica" w:cs="Helvetica"/>
          <w:color w:val="333333"/>
          <w:sz w:val="24"/>
          <w:szCs w:val="24"/>
        </w:rPr>
        <w:t>3/31</w:t>
      </w:r>
      <w:r w:rsidRPr="00ED712D">
        <w:rPr>
          <w:rFonts w:ascii="Helvetica" w:eastAsia="Times New Roman" w:hAnsi="Helvetica" w:cs="Helvetica"/>
          <w:color w:val="333333"/>
          <w:sz w:val="24"/>
          <w:szCs w:val="24"/>
        </w:rPr>
        <w:t>   Review for Unit Exam      </w:t>
      </w:r>
    </w:p>
    <w:p w14:paraId="7E4DAEDA" w14:textId="04F498C8" w:rsidR="00D818A5" w:rsidRPr="00ED712D" w:rsidRDefault="00ED712D" w:rsidP="00D818A5">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 xml:space="preserve">Th       </w:t>
      </w:r>
      <w:r w:rsidR="00272D5A">
        <w:rPr>
          <w:rFonts w:ascii="Helvetica" w:eastAsia="Times New Roman" w:hAnsi="Helvetica" w:cs="Helvetica"/>
          <w:color w:val="333333"/>
          <w:sz w:val="24"/>
          <w:szCs w:val="24"/>
        </w:rPr>
        <w:t xml:space="preserve"> </w:t>
      </w:r>
      <w:r w:rsidR="003D036F">
        <w:rPr>
          <w:rFonts w:ascii="Helvetica" w:eastAsia="Times New Roman" w:hAnsi="Helvetica" w:cs="Helvetica"/>
          <w:color w:val="333333"/>
          <w:sz w:val="24"/>
          <w:szCs w:val="24"/>
        </w:rPr>
        <w:t>4/02</w:t>
      </w:r>
      <w:r w:rsidR="00D818A5">
        <w:rPr>
          <w:rFonts w:ascii="Helvetica" w:eastAsia="Times New Roman" w:hAnsi="Helvetica" w:cs="Helvetica"/>
          <w:color w:val="333333"/>
          <w:sz w:val="24"/>
          <w:szCs w:val="24"/>
        </w:rPr>
        <w:tab/>
      </w:r>
      <w:r w:rsidRPr="00ED712D">
        <w:rPr>
          <w:rFonts w:ascii="Helvetica" w:eastAsia="Times New Roman" w:hAnsi="Helvetica" w:cs="Helvetica"/>
          <w:color w:val="333333"/>
          <w:sz w:val="24"/>
          <w:szCs w:val="24"/>
        </w:rPr>
        <w:t>UNIT EXAM</w:t>
      </w:r>
    </w:p>
    <w:p w14:paraId="3A2D7E29" w14:textId="77777777" w:rsidR="00D818A5" w:rsidRDefault="00D818A5" w:rsidP="00ED712D">
      <w:pPr>
        <w:shd w:val="clear" w:color="auto" w:fill="FFFFFF"/>
        <w:spacing w:before="180" w:after="180" w:line="240" w:lineRule="auto"/>
        <w:rPr>
          <w:rFonts w:ascii="Helvetica" w:eastAsia="Times New Roman" w:hAnsi="Helvetica" w:cs="Helvetica"/>
          <w:color w:val="333333"/>
          <w:sz w:val="24"/>
          <w:szCs w:val="24"/>
        </w:rPr>
      </w:pPr>
    </w:p>
    <w:p w14:paraId="0D292038" w14:textId="07697949"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 xml:space="preserve"> T            </w:t>
      </w:r>
      <w:r w:rsidR="003D036F">
        <w:rPr>
          <w:rFonts w:ascii="Helvetica" w:eastAsia="Times New Roman" w:hAnsi="Helvetica" w:cs="Helvetica"/>
          <w:color w:val="333333"/>
          <w:sz w:val="24"/>
          <w:szCs w:val="24"/>
        </w:rPr>
        <w:t>4/07</w:t>
      </w:r>
      <w:r w:rsidR="008014E0">
        <w:rPr>
          <w:rFonts w:ascii="Helvetica" w:eastAsia="Times New Roman" w:hAnsi="Helvetica" w:cs="Helvetica"/>
          <w:color w:val="333333"/>
          <w:sz w:val="24"/>
          <w:szCs w:val="24"/>
        </w:rPr>
        <w:tab/>
      </w:r>
      <w:r w:rsidRPr="00ED712D">
        <w:rPr>
          <w:rFonts w:ascii="Helvetica" w:eastAsia="Times New Roman" w:hAnsi="Helvetica" w:cs="Helvetica"/>
          <w:color w:val="333333"/>
          <w:sz w:val="24"/>
          <w:szCs w:val="24"/>
        </w:rPr>
        <w:t>Dawn of Realism— READING DUE TODAY: Wilson and Goldfarb Ch. 15    </w:t>
      </w:r>
    </w:p>
    <w:p w14:paraId="2829426F" w14:textId="09619013" w:rsid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 xml:space="preserve">Th       </w:t>
      </w:r>
      <w:r w:rsidR="00272D5A">
        <w:rPr>
          <w:rFonts w:ascii="Helvetica" w:eastAsia="Times New Roman" w:hAnsi="Helvetica" w:cs="Helvetica"/>
          <w:color w:val="333333"/>
          <w:sz w:val="24"/>
          <w:szCs w:val="24"/>
        </w:rPr>
        <w:t xml:space="preserve">   </w:t>
      </w:r>
      <w:r w:rsidR="003D036F">
        <w:rPr>
          <w:rFonts w:ascii="Helvetica" w:eastAsia="Times New Roman" w:hAnsi="Helvetica" w:cs="Helvetica"/>
          <w:color w:val="333333"/>
          <w:sz w:val="24"/>
          <w:szCs w:val="24"/>
        </w:rPr>
        <w:t>4/09</w:t>
      </w:r>
      <w:r w:rsidRPr="00ED712D">
        <w:rPr>
          <w:rFonts w:ascii="Helvetica" w:eastAsia="Times New Roman" w:hAnsi="Helvetica" w:cs="Helvetica"/>
          <w:color w:val="333333"/>
          <w:sz w:val="24"/>
          <w:szCs w:val="24"/>
        </w:rPr>
        <w:t xml:space="preserve"> </w:t>
      </w:r>
      <w:r w:rsidR="008014E0">
        <w:rPr>
          <w:rFonts w:ascii="Helvetica" w:eastAsia="Times New Roman" w:hAnsi="Helvetica" w:cs="Helvetica"/>
          <w:color w:val="333333"/>
          <w:sz w:val="24"/>
          <w:szCs w:val="24"/>
        </w:rPr>
        <w:tab/>
      </w:r>
      <w:r w:rsidRPr="00ED712D">
        <w:rPr>
          <w:rFonts w:ascii="Helvetica" w:eastAsia="Times New Roman" w:hAnsi="Helvetica" w:cs="Helvetica"/>
          <w:color w:val="333333"/>
          <w:sz w:val="24"/>
          <w:szCs w:val="24"/>
        </w:rPr>
        <w:t>Dawn of Realism, cont.  </w:t>
      </w:r>
    </w:p>
    <w:p w14:paraId="027F4BD0" w14:textId="77777777" w:rsidR="00D818A5" w:rsidRPr="00ED712D" w:rsidRDefault="00D818A5" w:rsidP="00ED712D">
      <w:pPr>
        <w:shd w:val="clear" w:color="auto" w:fill="FFFFFF"/>
        <w:spacing w:before="180" w:after="180" w:line="240" w:lineRule="auto"/>
        <w:rPr>
          <w:rFonts w:ascii="Helvetica" w:eastAsia="Times New Roman" w:hAnsi="Helvetica" w:cs="Helvetica"/>
          <w:color w:val="333333"/>
          <w:sz w:val="24"/>
          <w:szCs w:val="24"/>
        </w:rPr>
      </w:pPr>
    </w:p>
    <w:p w14:paraId="51E65BA3" w14:textId="18F9D4CC"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 xml:space="preserve">T          </w:t>
      </w:r>
      <w:r w:rsidR="003D036F">
        <w:rPr>
          <w:rFonts w:ascii="Helvetica" w:eastAsia="Times New Roman" w:hAnsi="Helvetica" w:cs="Helvetica"/>
          <w:color w:val="333333"/>
          <w:sz w:val="24"/>
          <w:szCs w:val="24"/>
        </w:rPr>
        <w:t>4/</w:t>
      </w:r>
      <w:r w:rsidR="00D874C7">
        <w:rPr>
          <w:rFonts w:ascii="Helvetica" w:eastAsia="Times New Roman" w:hAnsi="Helvetica" w:cs="Helvetica"/>
          <w:color w:val="333333"/>
          <w:sz w:val="24"/>
          <w:szCs w:val="24"/>
        </w:rPr>
        <w:t>14</w:t>
      </w:r>
      <w:r w:rsidRPr="00ED712D">
        <w:rPr>
          <w:rFonts w:ascii="Helvetica" w:eastAsia="Times New Roman" w:hAnsi="Helvetica" w:cs="Helvetica"/>
          <w:color w:val="333333"/>
          <w:sz w:val="24"/>
          <w:szCs w:val="24"/>
        </w:rPr>
        <w:t xml:space="preserve">     Designers: Scenery &amp; Costume— READING DUE TODAY: Wilson and Goldfarb Ch. </w:t>
      </w:r>
      <w:r w:rsidR="000A6C50">
        <w:rPr>
          <w:rFonts w:ascii="Helvetica" w:eastAsia="Times New Roman" w:hAnsi="Helvetica" w:cs="Helvetica"/>
          <w:color w:val="333333"/>
          <w:sz w:val="24"/>
          <w:szCs w:val="24"/>
        </w:rPr>
        <w:t>6 &amp; 7 (</w:t>
      </w:r>
      <w:r w:rsidRPr="00ED712D">
        <w:rPr>
          <w:rFonts w:ascii="Helvetica" w:eastAsia="Times New Roman" w:hAnsi="Helvetica" w:cs="Helvetica"/>
          <w:color w:val="333333"/>
          <w:sz w:val="24"/>
          <w:szCs w:val="24"/>
        </w:rPr>
        <w:t>8 &amp; 9</w:t>
      </w:r>
      <w:r w:rsidR="000A6C50">
        <w:rPr>
          <w:rFonts w:ascii="Helvetica" w:eastAsia="Times New Roman" w:hAnsi="Helvetica" w:cs="Helvetica"/>
          <w:color w:val="333333"/>
          <w:sz w:val="24"/>
          <w:szCs w:val="24"/>
        </w:rPr>
        <w:t xml:space="preserve"> in most previous editions)</w:t>
      </w:r>
      <w:r w:rsidRPr="00ED712D">
        <w:rPr>
          <w:rFonts w:ascii="Helvetica" w:eastAsia="Times New Roman" w:hAnsi="Helvetica" w:cs="Helvetica"/>
          <w:color w:val="333333"/>
          <w:sz w:val="24"/>
          <w:szCs w:val="24"/>
        </w:rPr>
        <w:t>     </w:t>
      </w:r>
    </w:p>
    <w:p w14:paraId="0D5668B7" w14:textId="1FA8417E"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 xml:space="preserve">Th       </w:t>
      </w:r>
      <w:r w:rsidR="00D874C7">
        <w:rPr>
          <w:rFonts w:ascii="Helvetica" w:eastAsia="Times New Roman" w:hAnsi="Helvetica" w:cs="Helvetica"/>
          <w:color w:val="333333"/>
          <w:sz w:val="24"/>
          <w:szCs w:val="24"/>
        </w:rPr>
        <w:t>4/16</w:t>
      </w:r>
      <w:r w:rsidRPr="00ED712D">
        <w:rPr>
          <w:rFonts w:ascii="Helvetica" w:eastAsia="Times New Roman" w:hAnsi="Helvetica" w:cs="Helvetica"/>
          <w:color w:val="333333"/>
          <w:sz w:val="24"/>
          <w:szCs w:val="24"/>
        </w:rPr>
        <w:t xml:space="preserve">    Designers: Lighting &amp; Sound— READING DUE TODAY: Wilson and Goldfarb Ch. </w:t>
      </w:r>
      <w:r w:rsidR="000A6C50">
        <w:rPr>
          <w:rFonts w:ascii="Helvetica" w:eastAsia="Times New Roman" w:hAnsi="Helvetica" w:cs="Helvetica"/>
          <w:color w:val="333333"/>
          <w:sz w:val="24"/>
          <w:szCs w:val="24"/>
        </w:rPr>
        <w:t>8 (Ch.</w:t>
      </w:r>
      <w:r w:rsidRPr="00ED712D">
        <w:rPr>
          <w:rFonts w:ascii="Helvetica" w:eastAsia="Times New Roman" w:hAnsi="Helvetica" w:cs="Helvetica"/>
          <w:color w:val="333333"/>
          <w:sz w:val="24"/>
          <w:szCs w:val="24"/>
        </w:rPr>
        <w:t>10</w:t>
      </w:r>
      <w:r w:rsidR="000A6C50">
        <w:rPr>
          <w:rFonts w:ascii="Helvetica" w:eastAsia="Times New Roman" w:hAnsi="Helvetica" w:cs="Helvetica"/>
          <w:color w:val="333333"/>
          <w:sz w:val="24"/>
          <w:szCs w:val="24"/>
        </w:rPr>
        <w:t xml:space="preserve"> in most previous editions)</w:t>
      </w:r>
      <w:r w:rsidRPr="00ED712D">
        <w:rPr>
          <w:rFonts w:ascii="Helvetica" w:eastAsia="Times New Roman" w:hAnsi="Helvetica" w:cs="Helvetica"/>
          <w:color w:val="333333"/>
          <w:sz w:val="24"/>
          <w:szCs w:val="24"/>
        </w:rPr>
        <w:t>           </w:t>
      </w:r>
    </w:p>
    <w:p w14:paraId="491572A4" w14:textId="706B602F"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 </w:t>
      </w:r>
    </w:p>
    <w:p w14:paraId="56DBDC5D" w14:textId="1FB40C2A"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 xml:space="preserve">T          </w:t>
      </w:r>
      <w:r w:rsidR="00D874C7">
        <w:rPr>
          <w:rFonts w:ascii="Helvetica" w:eastAsia="Times New Roman" w:hAnsi="Helvetica" w:cs="Helvetica"/>
          <w:color w:val="333333"/>
          <w:sz w:val="24"/>
          <w:szCs w:val="24"/>
        </w:rPr>
        <w:t>4/21</w:t>
      </w:r>
      <w:r w:rsidRPr="00ED712D">
        <w:rPr>
          <w:rFonts w:ascii="Helvetica" w:eastAsia="Times New Roman" w:hAnsi="Helvetica" w:cs="Helvetica"/>
          <w:color w:val="333333"/>
          <w:sz w:val="24"/>
          <w:szCs w:val="24"/>
        </w:rPr>
        <w:t>     Modern Theatre Emerges—READING DUE TODAY: Wilson &amp; Goldfarb Ch. 15</w:t>
      </w:r>
    </w:p>
    <w:p w14:paraId="23FFEB37" w14:textId="6D57DD19" w:rsidR="00D818A5"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 xml:space="preserve">Th       </w:t>
      </w:r>
      <w:r w:rsidR="005513BF">
        <w:rPr>
          <w:rFonts w:ascii="Helvetica" w:eastAsia="Times New Roman" w:hAnsi="Helvetica" w:cs="Helvetica"/>
          <w:color w:val="333333"/>
          <w:sz w:val="24"/>
          <w:szCs w:val="24"/>
        </w:rPr>
        <w:t xml:space="preserve"> </w:t>
      </w:r>
      <w:r w:rsidR="00D874C7">
        <w:rPr>
          <w:rFonts w:ascii="Helvetica" w:eastAsia="Times New Roman" w:hAnsi="Helvetica" w:cs="Helvetica"/>
          <w:color w:val="333333"/>
          <w:sz w:val="24"/>
          <w:szCs w:val="24"/>
        </w:rPr>
        <w:t>4/23</w:t>
      </w:r>
      <w:r w:rsidRPr="00ED712D">
        <w:rPr>
          <w:rFonts w:ascii="Helvetica" w:eastAsia="Times New Roman" w:hAnsi="Helvetica" w:cs="Helvetica"/>
          <w:color w:val="333333"/>
          <w:sz w:val="24"/>
          <w:szCs w:val="24"/>
        </w:rPr>
        <w:t>   Today’s Diverse Global Theatre—READING DUE TODAY: Wilson &amp; Goldfarb Ch. 16  </w:t>
      </w:r>
    </w:p>
    <w:p w14:paraId="1476FBAC" w14:textId="77777777"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 </w:t>
      </w:r>
    </w:p>
    <w:p w14:paraId="33A1B613" w14:textId="5F67E774"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T         </w:t>
      </w:r>
      <w:r w:rsidR="00D874C7">
        <w:rPr>
          <w:rFonts w:ascii="Helvetica" w:eastAsia="Times New Roman" w:hAnsi="Helvetica" w:cs="Helvetica"/>
          <w:color w:val="333333"/>
          <w:sz w:val="24"/>
          <w:szCs w:val="24"/>
        </w:rPr>
        <w:t>4/28</w:t>
      </w:r>
      <w:r w:rsidR="00D818A5">
        <w:rPr>
          <w:rFonts w:ascii="Helvetica" w:eastAsia="Times New Roman" w:hAnsi="Helvetica" w:cs="Helvetica"/>
          <w:color w:val="333333"/>
          <w:sz w:val="24"/>
          <w:szCs w:val="24"/>
        </w:rPr>
        <w:tab/>
      </w:r>
      <w:r w:rsidRPr="00ED712D">
        <w:rPr>
          <w:rFonts w:ascii="Helvetica" w:eastAsia="Times New Roman" w:hAnsi="Helvetica" w:cs="Helvetica"/>
          <w:color w:val="333333"/>
          <w:sz w:val="24"/>
          <w:szCs w:val="24"/>
        </w:rPr>
        <w:t>Catch up/Final project presentations</w:t>
      </w:r>
    </w:p>
    <w:p w14:paraId="5DD2C068" w14:textId="79F34C05"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Th       </w:t>
      </w:r>
      <w:r w:rsidR="00D874C7">
        <w:rPr>
          <w:rFonts w:ascii="Helvetica" w:eastAsia="Times New Roman" w:hAnsi="Helvetica" w:cs="Helvetica"/>
          <w:color w:val="333333"/>
          <w:sz w:val="24"/>
          <w:szCs w:val="24"/>
        </w:rPr>
        <w:t>4/30</w:t>
      </w:r>
      <w:r w:rsidRPr="00ED712D">
        <w:rPr>
          <w:rFonts w:ascii="Helvetica" w:eastAsia="Times New Roman" w:hAnsi="Helvetica" w:cs="Helvetica"/>
          <w:color w:val="333333"/>
          <w:sz w:val="24"/>
          <w:szCs w:val="24"/>
        </w:rPr>
        <w:t>   Review for final exams</w:t>
      </w:r>
    </w:p>
    <w:p w14:paraId="792C36E3" w14:textId="77777777"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 </w:t>
      </w:r>
    </w:p>
    <w:p w14:paraId="30428BE4" w14:textId="5182A71C"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 xml:space="preserve">T          </w:t>
      </w:r>
      <w:r w:rsidR="00D874C7">
        <w:rPr>
          <w:rFonts w:ascii="Helvetica" w:eastAsia="Times New Roman" w:hAnsi="Helvetica" w:cs="Helvetica"/>
          <w:color w:val="333333"/>
          <w:sz w:val="24"/>
          <w:szCs w:val="24"/>
        </w:rPr>
        <w:t>5/05</w:t>
      </w:r>
      <w:r w:rsidRPr="00ED712D">
        <w:rPr>
          <w:rFonts w:ascii="Helvetica" w:eastAsia="Times New Roman" w:hAnsi="Helvetica" w:cs="Helvetica"/>
          <w:color w:val="333333"/>
          <w:sz w:val="24"/>
          <w:szCs w:val="24"/>
        </w:rPr>
        <w:t>   Final Exam 8-10 am</w:t>
      </w:r>
    </w:p>
    <w:p w14:paraId="03FD7330" w14:textId="77777777" w:rsidR="00ED712D" w:rsidRPr="00ED712D" w:rsidRDefault="00ED712D" w:rsidP="00ED712D">
      <w:pPr>
        <w:shd w:val="clear" w:color="auto" w:fill="FFFFFF"/>
        <w:spacing w:before="180" w:after="180" w:line="240" w:lineRule="auto"/>
        <w:rPr>
          <w:rFonts w:ascii="Helvetica" w:eastAsia="Times New Roman" w:hAnsi="Helvetica" w:cs="Helvetica"/>
          <w:color w:val="333333"/>
          <w:sz w:val="24"/>
          <w:szCs w:val="24"/>
        </w:rPr>
      </w:pPr>
      <w:r w:rsidRPr="00ED712D">
        <w:rPr>
          <w:rFonts w:ascii="Helvetica" w:eastAsia="Times New Roman" w:hAnsi="Helvetica" w:cs="Helvetica"/>
          <w:color w:val="333333"/>
          <w:sz w:val="24"/>
          <w:szCs w:val="24"/>
        </w:rPr>
        <w:t> </w:t>
      </w:r>
    </w:p>
    <w:p w14:paraId="2D38A53F" w14:textId="77777777" w:rsidR="00091D67" w:rsidRDefault="00091D67"/>
    <w:sectPr w:rsidR="00091D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7FF1"/>
    <w:multiLevelType w:val="multilevel"/>
    <w:tmpl w:val="2B467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64B30"/>
    <w:multiLevelType w:val="multilevel"/>
    <w:tmpl w:val="8D08F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1B25BB"/>
    <w:multiLevelType w:val="multilevel"/>
    <w:tmpl w:val="3B9E7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1D7F04"/>
    <w:multiLevelType w:val="multilevel"/>
    <w:tmpl w:val="16B2F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883ED6"/>
    <w:multiLevelType w:val="multilevel"/>
    <w:tmpl w:val="C2305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2F3C74"/>
    <w:multiLevelType w:val="multilevel"/>
    <w:tmpl w:val="D102C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B87419"/>
    <w:multiLevelType w:val="multilevel"/>
    <w:tmpl w:val="42922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FF76B3"/>
    <w:multiLevelType w:val="multilevel"/>
    <w:tmpl w:val="EAA68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0323A6"/>
    <w:multiLevelType w:val="multilevel"/>
    <w:tmpl w:val="A5984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546DE0"/>
    <w:multiLevelType w:val="multilevel"/>
    <w:tmpl w:val="EB2EC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8012A3"/>
    <w:multiLevelType w:val="multilevel"/>
    <w:tmpl w:val="35685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FF7A55"/>
    <w:multiLevelType w:val="multilevel"/>
    <w:tmpl w:val="9FAE7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307119">
    <w:abstractNumId w:val="4"/>
  </w:num>
  <w:num w:numId="2" w16cid:durableId="241915117">
    <w:abstractNumId w:val="7"/>
  </w:num>
  <w:num w:numId="3" w16cid:durableId="1364358091">
    <w:abstractNumId w:val="2"/>
  </w:num>
  <w:num w:numId="4" w16cid:durableId="1977637955">
    <w:abstractNumId w:val="5"/>
  </w:num>
  <w:num w:numId="5" w16cid:durableId="335159478">
    <w:abstractNumId w:val="1"/>
  </w:num>
  <w:num w:numId="6" w16cid:durableId="62290892">
    <w:abstractNumId w:val="8"/>
  </w:num>
  <w:num w:numId="7" w16cid:durableId="474025359">
    <w:abstractNumId w:val="0"/>
  </w:num>
  <w:num w:numId="8" w16cid:durableId="1170873930">
    <w:abstractNumId w:val="10"/>
  </w:num>
  <w:num w:numId="9" w16cid:durableId="1549415634">
    <w:abstractNumId w:val="3"/>
  </w:num>
  <w:num w:numId="10" w16cid:durableId="1600210831">
    <w:abstractNumId w:val="9"/>
  </w:num>
  <w:num w:numId="11" w16cid:durableId="1848012694">
    <w:abstractNumId w:val="11"/>
  </w:num>
  <w:num w:numId="12" w16cid:durableId="21366048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12D"/>
    <w:rsid w:val="000800C5"/>
    <w:rsid w:val="00091D67"/>
    <w:rsid w:val="000A6C50"/>
    <w:rsid w:val="00215E34"/>
    <w:rsid w:val="00220796"/>
    <w:rsid w:val="00272D5A"/>
    <w:rsid w:val="0033044C"/>
    <w:rsid w:val="00354C5B"/>
    <w:rsid w:val="00380254"/>
    <w:rsid w:val="003D036F"/>
    <w:rsid w:val="004D4ED9"/>
    <w:rsid w:val="005157FE"/>
    <w:rsid w:val="005513BF"/>
    <w:rsid w:val="005772C1"/>
    <w:rsid w:val="005D56F2"/>
    <w:rsid w:val="007B24BC"/>
    <w:rsid w:val="008014E0"/>
    <w:rsid w:val="009E62DC"/>
    <w:rsid w:val="00B90CE6"/>
    <w:rsid w:val="00BF3B70"/>
    <w:rsid w:val="00C1101E"/>
    <w:rsid w:val="00C34AC6"/>
    <w:rsid w:val="00CA298F"/>
    <w:rsid w:val="00D6795D"/>
    <w:rsid w:val="00D818A5"/>
    <w:rsid w:val="00D847C7"/>
    <w:rsid w:val="00D874C7"/>
    <w:rsid w:val="00E71ECC"/>
    <w:rsid w:val="00ED712D"/>
    <w:rsid w:val="00F16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04404"/>
  <w15:chartTrackingRefBased/>
  <w15:docId w15:val="{13699C2C-0C00-46A3-B20D-629C84AA9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D712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D712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D712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D712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712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D712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D712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D712D"/>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ED712D"/>
    <w:rPr>
      <w:color w:val="0000FF"/>
      <w:u w:val="single"/>
    </w:rPr>
  </w:style>
  <w:style w:type="paragraph" w:styleId="NormalWeb">
    <w:name w:val="Normal (Web)"/>
    <w:basedOn w:val="Normal"/>
    <w:uiPriority w:val="99"/>
    <w:semiHidden/>
    <w:unhideWhenUsed/>
    <w:rsid w:val="00ED712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712D"/>
    <w:rPr>
      <w:b/>
      <w:bCs/>
    </w:rPr>
  </w:style>
  <w:style w:type="character" w:styleId="Emphasis">
    <w:name w:val="Emphasis"/>
    <w:basedOn w:val="DefaultParagraphFont"/>
    <w:uiPriority w:val="20"/>
    <w:qFormat/>
    <w:rsid w:val="00ED712D"/>
    <w:rPr>
      <w:i/>
      <w:iCs/>
    </w:rPr>
  </w:style>
  <w:style w:type="character" w:customStyle="1" w:styleId="screenreader-only">
    <w:name w:val="screenreader-only"/>
    <w:basedOn w:val="DefaultParagraphFont"/>
    <w:rsid w:val="00ED71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97206">
      <w:bodyDiv w:val="1"/>
      <w:marLeft w:val="0"/>
      <w:marRight w:val="0"/>
      <w:marTop w:val="0"/>
      <w:marBottom w:val="0"/>
      <w:divBdr>
        <w:top w:val="none" w:sz="0" w:space="0" w:color="auto"/>
        <w:left w:val="none" w:sz="0" w:space="0" w:color="auto"/>
        <w:bottom w:val="none" w:sz="0" w:space="0" w:color="auto"/>
        <w:right w:val="none" w:sz="0" w:space="0" w:color="auto"/>
      </w:divBdr>
      <w:divsChild>
        <w:div w:id="1759909370">
          <w:marLeft w:val="0"/>
          <w:marRight w:val="0"/>
          <w:marTop w:val="0"/>
          <w:marBottom w:val="360"/>
          <w:divBdr>
            <w:top w:val="none" w:sz="0" w:space="0" w:color="auto"/>
            <w:left w:val="none" w:sz="0" w:space="0" w:color="auto"/>
            <w:bottom w:val="none" w:sz="0" w:space="0" w:color="auto"/>
            <w:right w:val="none" w:sz="0" w:space="0" w:color="auto"/>
          </w:divBdr>
          <w:divsChild>
            <w:div w:id="244607680">
              <w:marLeft w:val="0"/>
              <w:marRight w:val="0"/>
              <w:marTop w:val="0"/>
              <w:marBottom w:val="0"/>
              <w:divBdr>
                <w:top w:val="none" w:sz="0" w:space="0" w:color="auto"/>
                <w:left w:val="none" w:sz="0" w:space="0" w:color="auto"/>
                <w:bottom w:val="none" w:sz="0" w:space="0" w:color="auto"/>
                <w:right w:val="none" w:sz="0" w:space="0" w:color="auto"/>
              </w:divBdr>
            </w:div>
          </w:divsChild>
        </w:div>
        <w:div w:id="1123159117">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elpdesk@unt.edu" TargetMode="External"/><Relationship Id="rId18" Type="http://schemas.openxmlformats.org/officeDocument/2006/relationships/hyperlink" Target="https://disability.unt.edu/" TargetMode="External"/><Relationship Id="rId26" Type="http://schemas.openxmlformats.org/officeDocument/2006/relationships/hyperlink" Target="https://studentaffairs.unt.edu/student-health-and-wellness-center" TargetMode="External"/><Relationship Id="rId39" Type="http://schemas.openxmlformats.org/officeDocument/2006/relationships/hyperlink" Target="https://www.mypronouns.org/asking" TargetMode="External"/><Relationship Id="rId21" Type="http://schemas.openxmlformats.org/officeDocument/2006/relationships/hyperlink" Target="https://my.unt.edu/" TargetMode="External"/><Relationship Id="rId34" Type="http://schemas.openxmlformats.org/officeDocument/2006/relationships/hyperlink" Target="https://studentaffairs.unt.edu/student-legal-services" TargetMode="External"/><Relationship Id="rId42" Type="http://schemas.openxmlformats.org/officeDocument/2006/relationships/hyperlink" Target="https://studentaffairs.unt.edu/student-legal-services" TargetMode="External"/><Relationship Id="rId47" Type="http://schemas.openxmlformats.org/officeDocument/2006/relationships/hyperlink" Target="https://deanofstudents.unt.edu/resources/food-pantry" TargetMode="External"/><Relationship Id="rId50" Type="http://schemas.openxmlformats.org/officeDocument/2006/relationships/hyperlink" Target="https://library.unt.edu/"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clear.unt.edu/online-communication-tips" TargetMode="External"/><Relationship Id="rId29" Type="http://schemas.openxmlformats.org/officeDocument/2006/relationships/hyperlink" Target="https://studentaffairs.unt.edu/student-health-and-wellness-center/services/psychiatry" TargetMode="External"/><Relationship Id="rId11" Type="http://schemas.openxmlformats.org/officeDocument/2006/relationships/hyperlink" Target="http://www.unt.edu/helpdesk/index.htm" TargetMode="External"/><Relationship Id="rId24" Type="http://schemas.openxmlformats.org/officeDocument/2006/relationships/hyperlink" Target="mailto:SurvivorAdvocate@unt.edu" TargetMode="External"/><Relationship Id="rId32" Type="http://schemas.openxmlformats.org/officeDocument/2006/relationships/hyperlink" Target="https://sfs.unt.edu/idcards" TargetMode="External"/><Relationship Id="rId37" Type="http://schemas.openxmlformats.org/officeDocument/2006/relationships/hyperlink" Target="https://www.mypronouns.org/how" TargetMode="External"/><Relationship Id="rId40" Type="http://schemas.openxmlformats.org/officeDocument/2006/relationships/hyperlink" Target="https://www.mypronouns.org/mistakes" TargetMode="External"/><Relationship Id="rId45" Type="http://schemas.openxmlformats.org/officeDocument/2006/relationships/hyperlink" Target="https://studentaffairs.unt.edu/counseling-and-testing-services" TargetMode="External"/><Relationship Id="rId53"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clear.unt.edu/supported-technologies/canvas/requirements" TargetMode="External"/><Relationship Id="rId19" Type="http://schemas.openxmlformats.org/officeDocument/2006/relationships/hyperlink" Target="https://disability.unt.edu/" TargetMode="External"/><Relationship Id="rId31" Type="http://schemas.openxmlformats.org/officeDocument/2006/relationships/hyperlink" Target="https://registrar.unt.edu/transcripts-and-records/update-your-personal-information" TargetMode="External"/><Relationship Id="rId44" Type="http://schemas.openxmlformats.org/officeDocument/2006/relationships/hyperlink" Target="https://edo.unt.edu/multicultural-center" TargetMode="External"/><Relationship Id="rId52" Type="http://schemas.openxmlformats.org/officeDocument/2006/relationships/hyperlink" Target="http://writingcenter.unt.edu/" TargetMode="External"/><Relationship Id="rId4" Type="http://schemas.openxmlformats.org/officeDocument/2006/relationships/numbering" Target="numbering.xml"/><Relationship Id="rId9" Type="http://schemas.openxmlformats.org/officeDocument/2006/relationships/hyperlink" Target="https://clear.unt.edu/supported-technologies/canvas/requirements" TargetMode="External"/><Relationship Id="rId14" Type="http://schemas.openxmlformats.org/officeDocument/2006/relationships/hyperlink" Target="https://community.canvaslms.com/docs/DOC-10554-4212710328" TargetMode="External"/><Relationship Id="rId22" Type="http://schemas.openxmlformats.org/officeDocument/2006/relationships/hyperlink" Target="https://it.unt.edu/eagleconnect" TargetMode="External"/><Relationship Id="rId27" Type="http://schemas.openxmlformats.org/officeDocument/2006/relationships/hyperlink" Target="https://studentaffairs.unt.edu/counseling-and-testing-services" TargetMode="External"/><Relationship Id="rId30" Type="http://schemas.openxmlformats.org/officeDocument/2006/relationships/hyperlink" Target="https://studentaffairs.unt.edu/counseling-and-testing-services/services/individual-counseling" TargetMode="External"/><Relationship Id="rId35" Type="http://schemas.openxmlformats.org/officeDocument/2006/relationships/hyperlink" Target="https://community.canvaslms.com/docs/DOC-18406-42121184808" TargetMode="External"/><Relationship Id="rId43" Type="http://schemas.openxmlformats.org/officeDocument/2006/relationships/hyperlink" Target="https://studentaffairs.unt.edu/career-center" TargetMode="External"/><Relationship Id="rId48" Type="http://schemas.openxmlformats.org/officeDocument/2006/relationships/hyperlink" Target="https://clear.unt.edu/canvas/student-resources" TargetMode="External"/><Relationship Id="rId8" Type="http://schemas.openxmlformats.org/officeDocument/2006/relationships/hyperlink" Target="mailto:Julie.brinker@unt.edu" TargetMode="External"/><Relationship Id="rId51" Type="http://schemas.openxmlformats.org/officeDocument/2006/relationships/hyperlink" Target="http://writingcenter.unt.edu/" TargetMode="External"/><Relationship Id="rId3" Type="http://schemas.openxmlformats.org/officeDocument/2006/relationships/customXml" Target="../customXml/item3.xml"/><Relationship Id="rId12" Type="http://schemas.openxmlformats.org/officeDocument/2006/relationships/hyperlink" Target="http://www.unt.edu/helpdesk/index.htm" TargetMode="External"/><Relationship Id="rId17" Type="http://schemas.openxmlformats.org/officeDocument/2006/relationships/hyperlink" Target="mailto:helpdesk@unt.edu" TargetMode="External"/><Relationship Id="rId25" Type="http://schemas.openxmlformats.org/officeDocument/2006/relationships/hyperlink" Target="https://policy.unt.edu/policy/07-002" TargetMode="External"/><Relationship Id="rId33" Type="http://schemas.openxmlformats.org/officeDocument/2006/relationships/hyperlink" Target="https://sso.unt.edu/idp/profile/SAML2/Redirect/SSO;jsessionid=E4DCA43DF85E3B74B3E496CAB99D8FC6?execution=e1s1" TargetMode="External"/><Relationship Id="rId38" Type="http://schemas.openxmlformats.org/officeDocument/2006/relationships/hyperlink" Target="https://www.mypronouns.org/sharing" TargetMode="External"/><Relationship Id="rId46" Type="http://schemas.openxmlformats.org/officeDocument/2006/relationships/hyperlink" Target="https://edo.unt.edu/pridealliance" TargetMode="External"/><Relationship Id="rId20" Type="http://schemas.openxmlformats.org/officeDocument/2006/relationships/hyperlink" Target="https://deanofstudents.unt.edu/conduct" TargetMode="External"/><Relationship Id="rId41" Type="http://schemas.openxmlformats.org/officeDocument/2006/relationships/hyperlink" Target="https://financialaid.unt.edu/"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community.canvaslms.com/docs/DOC-10554-4212710328" TargetMode="External"/><Relationship Id="rId23" Type="http://schemas.openxmlformats.org/officeDocument/2006/relationships/hyperlink" Target="http://spot.unt.edu/" TargetMode="External"/><Relationship Id="rId28" Type="http://schemas.openxmlformats.org/officeDocument/2006/relationships/hyperlink" Target="https://studentaffairs.unt.edu/care" TargetMode="External"/><Relationship Id="rId36" Type="http://schemas.openxmlformats.org/officeDocument/2006/relationships/hyperlink" Target="https://www.mypronouns.org/what-and-why" TargetMode="External"/><Relationship Id="rId49" Type="http://schemas.openxmlformats.org/officeDocument/2006/relationships/hyperlink" Target="https://success.unt.edu/a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48fe87f-5ea9-469a-ae26-b062933e35f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13" ma:contentTypeDescription="Create a new document." ma:contentTypeScope="" ma:versionID="9f62e9bb92fd0940037ce2f5ecaa9f6e">
  <xsd:schema xmlns:xsd="http://www.w3.org/2001/XMLSchema" xmlns:xs="http://www.w3.org/2001/XMLSchema" xmlns:p="http://schemas.microsoft.com/office/2006/metadata/properties" xmlns:ns3="148fe87f-5ea9-469a-ae26-b062933e35f4" xmlns:ns4="3e9427e9-1a1b-4fd2-83c2-8f4bb576ffe7" targetNamespace="http://schemas.microsoft.com/office/2006/metadata/properties" ma:root="true" ma:fieldsID="0cd63fa6ffb8f8a152651f2424bba155" ns3:_="" ns4:_="">
    <xsd:import namespace="148fe87f-5ea9-469a-ae26-b062933e35f4"/>
    <xsd:import namespace="3e9427e9-1a1b-4fd2-83c2-8f4bb576ffe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GenerationTime" minOccurs="0"/>
                <xsd:element ref="ns3:MediaServiceEventHashCode" minOccurs="0"/>
                <xsd:element ref="ns3:MediaLengthInSeconds" minOccurs="0"/>
                <xsd:element ref="ns3:MediaServiceDateTaken" minOccurs="0"/>
                <xsd:element ref="ns3:_activity" minOccurs="0"/>
                <xsd:element ref="ns4:SharedWithUsers" minOccurs="0"/>
                <xsd:element ref="ns4:SharedWithDetails" minOccurs="0"/>
                <xsd:element ref="ns4:SharingHintHash"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F63AEF-5E9F-4EE2-B47E-BDAE0F99B143}">
  <ds:schemaRefs>
    <ds:schemaRef ds:uri="http://schemas.microsoft.com/sharepoint/v3/contenttype/forms"/>
  </ds:schemaRefs>
</ds:datastoreItem>
</file>

<file path=customXml/itemProps2.xml><?xml version="1.0" encoding="utf-8"?>
<ds:datastoreItem xmlns:ds="http://schemas.openxmlformats.org/officeDocument/2006/customXml" ds:itemID="{690C95F0-9D45-4D95-8CFC-41E5238781EE}">
  <ds:schemaRefs>
    <ds:schemaRef ds:uri="http://schemas.microsoft.com/office/2006/metadata/properties"/>
    <ds:schemaRef ds:uri="http://schemas.microsoft.com/office/infopath/2007/PartnerControls"/>
    <ds:schemaRef ds:uri="148fe87f-5ea9-469a-ae26-b062933e35f4"/>
  </ds:schemaRefs>
</ds:datastoreItem>
</file>

<file path=customXml/itemProps3.xml><?xml version="1.0" encoding="utf-8"?>
<ds:datastoreItem xmlns:ds="http://schemas.openxmlformats.org/officeDocument/2006/customXml" ds:itemID="{B2BDAC0C-AD39-43DB-AEDA-40DDB25E8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fe87f-5ea9-469a-ae26-b062933e35f4"/>
    <ds:schemaRef ds:uri="3e9427e9-1a1b-4fd2-83c2-8f4bb576f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14</Pages>
  <Words>4390</Words>
  <Characters>25029</Characters>
  <Application>Microsoft Office Word</Application>
  <DocSecurity>0</DocSecurity>
  <Lines>208</Lines>
  <Paragraphs>58</Paragraphs>
  <ScaleCrop>false</ScaleCrop>
  <HeadingPairs>
    <vt:vector size="4" baseType="variant">
      <vt:variant>
        <vt:lpstr>Title</vt:lpstr>
      </vt:variant>
      <vt:variant>
        <vt:i4>1</vt:i4>
      </vt:variant>
      <vt:variant>
        <vt:lpstr>Headings</vt:lpstr>
      </vt:variant>
      <vt:variant>
        <vt:i4>40</vt:i4>
      </vt:variant>
    </vt:vector>
  </HeadingPairs>
  <TitlesOfParts>
    <vt:vector size="41" baseType="lpstr">
      <vt:lpstr/>
      <vt:lpstr>    Course Syllabus</vt:lpstr>
      <vt:lpstr>THEA 1340 Aesthetics of Theatre Throughout the World Spring 2026</vt:lpstr>
      <vt:lpstr>    Instructor Contact</vt:lpstr>
      <vt:lpstr>    Welcome to UNT!</vt:lpstr>
      <vt:lpstr>    Course Description</vt:lpstr>
      <vt:lpstr>    </vt:lpstr>
      <vt:lpstr>    Course Structure</vt:lpstr>
      <vt:lpstr>    Course Prerequisites or Other Restrictions</vt:lpstr>
      <vt:lpstr>    Course Objectives</vt:lpstr>
      <vt:lpstr>    Materials</vt:lpstr>
      <vt:lpstr>    Course Technology &amp; Skills</vt:lpstr>
      <vt:lpstr>        Minimum Technology Requirements</vt:lpstr>
      <vt:lpstr>        Computer Skills &amp; Digital Literacy</vt:lpstr>
      <vt:lpstr>        Technical Assistance</vt:lpstr>
      <vt:lpstr>        Rules of Engagement</vt:lpstr>
      <vt:lpstr>    Course Requirements</vt:lpstr>
      <vt:lpstr>    Grading         </vt:lpstr>
      <vt:lpstr>    </vt:lpstr>
      <vt:lpstr>    </vt:lpstr>
      <vt:lpstr>    Course Evaluation</vt:lpstr>
      <vt:lpstr>    Course Policies</vt:lpstr>
      <vt:lpstr>        Face Coverings</vt:lpstr>
      <vt:lpstr>        Attendance</vt:lpstr>
      <vt:lpstr>        Examination Policy</vt:lpstr>
      <vt:lpstr>        Assignment Policy</vt:lpstr>
      <vt:lpstr>    UNT Policies</vt:lpstr>
      <vt:lpstr>        Academic Integrity Policy</vt:lpstr>
      <vt:lpstr>        ADA Policy</vt:lpstr>
      <vt:lpstr>        Prohibition of Discrimination, Harassment, and Retaliation (Policy 16.004)</vt:lpstr>
      <vt:lpstr>        Emergency Notification &amp; Procedures</vt:lpstr>
      <vt:lpstr>        Retention of Student Records</vt:lpstr>
      <vt:lpstr>        Acceptable Student Behavior</vt:lpstr>
      <vt:lpstr>        Access to Information - Eagle Connect</vt:lpstr>
      <vt:lpstr>        Student Evaluation Administration Dates</vt:lpstr>
      <vt:lpstr>        Survivor Advocacy</vt:lpstr>
      <vt:lpstr>        Student Verification</vt:lpstr>
      <vt:lpstr>        Use of Student Work</vt:lpstr>
      <vt:lpstr>    Academic Support &amp; Student Services</vt:lpstr>
      <vt:lpstr>        Student Support Services</vt:lpstr>
      <vt:lpstr>        Academic Support Services</vt:lpstr>
    </vt:vector>
  </TitlesOfParts>
  <Company>University of North Texas</Company>
  <LinksUpToDate>false</LinksUpToDate>
  <CharactersWithSpaces>29361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Brinker, Julie</dc:creator>
  <cp:keywords/>
  <dc:description/>
  <cp:lastModifiedBy>Brinker, Julie</cp:lastModifiedBy>
  <cp:revision>4</cp:revision>
  <cp:lastPrinted>2025-08-15T15:09:00Z</cp:lastPrinted>
  <dcterms:created xsi:type="dcterms:W3CDTF">2026-01-09T20:27:00Z</dcterms:created>
  <dcterms:modified xsi:type="dcterms:W3CDTF">2026-01-13T15:51:00Z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ies>
</file>