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0A86" w14:textId="77777777" w:rsidR="00CF1FB2" w:rsidRPr="00CF1FB2" w:rsidRDefault="00CF1FB2" w:rsidP="00CF1FB2">
      <w:pPr>
        <w:spacing w:after="0" w:line="240" w:lineRule="auto"/>
        <w:jc w:val="center"/>
        <w:rPr>
          <w:rFonts w:ascii="Times New Roman" w:eastAsia="Times New Roman" w:hAnsi="Times New Roman" w:cs="Times New Roman"/>
          <w:b/>
          <w:bCs/>
          <w:sz w:val="36"/>
          <w:szCs w:val="24"/>
        </w:rPr>
      </w:pPr>
      <w:r w:rsidRPr="00CF1FB2">
        <w:rPr>
          <w:rFonts w:ascii="Times New Roman" w:eastAsia="Times New Roman" w:hAnsi="Times New Roman" w:cs="Times New Roman"/>
          <w:b/>
          <w:bCs/>
          <w:sz w:val="36"/>
          <w:szCs w:val="24"/>
        </w:rPr>
        <w:t xml:space="preserve">PSCI </w:t>
      </w:r>
      <w:r>
        <w:rPr>
          <w:rFonts w:ascii="Times New Roman" w:eastAsia="Times New Roman" w:hAnsi="Times New Roman" w:cs="Times New Roman"/>
          <w:b/>
          <w:bCs/>
          <w:sz w:val="36"/>
          <w:szCs w:val="24"/>
        </w:rPr>
        <w:t>3500</w:t>
      </w:r>
    </w:p>
    <w:p w14:paraId="2450916B" w14:textId="77777777" w:rsidR="00CF1FB2" w:rsidRDefault="003C5A26" w:rsidP="00CF1FB2">
      <w:pPr>
        <w:spacing w:after="0" w:line="240" w:lineRule="auto"/>
        <w:jc w:val="center"/>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Conflict and Human Security</w:t>
      </w:r>
    </w:p>
    <w:p w14:paraId="41E78E70" w14:textId="0E610456" w:rsidR="004C7B2B" w:rsidRPr="00CF1FB2" w:rsidRDefault="000E6AA8" w:rsidP="00CF1FB2">
      <w:pPr>
        <w:spacing w:after="0" w:line="240" w:lineRule="auto"/>
        <w:jc w:val="center"/>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Spring</w:t>
      </w:r>
      <w:r w:rsidR="00E51AD6">
        <w:rPr>
          <w:rFonts w:ascii="Times New Roman" w:eastAsia="Times New Roman" w:hAnsi="Times New Roman" w:cs="Times New Roman"/>
          <w:b/>
          <w:bCs/>
          <w:sz w:val="36"/>
          <w:szCs w:val="24"/>
        </w:rPr>
        <w:t xml:space="preserve"> 202</w:t>
      </w:r>
      <w:r>
        <w:rPr>
          <w:rFonts w:ascii="Times New Roman" w:eastAsia="Times New Roman" w:hAnsi="Times New Roman" w:cs="Times New Roman"/>
          <w:b/>
          <w:bCs/>
          <w:sz w:val="36"/>
          <w:szCs w:val="24"/>
        </w:rPr>
        <w:t>6</w:t>
      </w:r>
    </w:p>
    <w:p w14:paraId="6B502CFC" w14:textId="77777777" w:rsidR="00CF1FB2" w:rsidRPr="00CF1FB2" w:rsidRDefault="00CF1FB2" w:rsidP="00CF1FB2">
      <w:pPr>
        <w:spacing w:after="0" w:line="240" w:lineRule="auto"/>
        <w:rPr>
          <w:rFonts w:ascii="Times New Roman" w:eastAsia="Times New Roman" w:hAnsi="Times New Roman" w:cs="Times New Roman"/>
          <w:sz w:val="24"/>
          <w:szCs w:val="24"/>
        </w:rPr>
      </w:pPr>
    </w:p>
    <w:p w14:paraId="7DDAB8A1" w14:textId="77777777" w:rsidR="00CF1FB2" w:rsidRPr="00CF1FB2" w:rsidRDefault="00CF1FB2" w:rsidP="00CF1FB2">
      <w:pPr>
        <w:spacing w:after="0" w:line="240" w:lineRule="auto"/>
        <w:rPr>
          <w:rFonts w:ascii="Times New Roman" w:eastAsia="Times New Roman" w:hAnsi="Times New Roman" w:cs="Times New Roman"/>
          <w:sz w:val="24"/>
          <w:szCs w:val="24"/>
        </w:rPr>
      </w:pPr>
    </w:p>
    <w:p w14:paraId="4AE9E6B5" w14:textId="77777777" w:rsidR="00CF1FB2" w:rsidRPr="00CF1FB2" w:rsidRDefault="00CF1FB2" w:rsidP="00CF1FB2">
      <w:pPr>
        <w:spacing w:after="0" w:line="240" w:lineRule="auto"/>
        <w:rPr>
          <w:rFonts w:ascii="Times New Roman" w:eastAsia="Times New Roman" w:hAnsi="Times New Roman" w:cs="Times New Roman"/>
          <w:sz w:val="24"/>
          <w:szCs w:val="24"/>
        </w:rPr>
      </w:pPr>
      <w:r w:rsidRPr="00CF1FB2">
        <w:rPr>
          <w:rFonts w:ascii="Times New Roman" w:eastAsia="Times New Roman" w:hAnsi="Times New Roman" w:cs="Times New Roman"/>
          <w:sz w:val="24"/>
          <w:szCs w:val="24"/>
        </w:rPr>
        <w:t>Prof. James Meernik</w:t>
      </w:r>
    </w:p>
    <w:p w14:paraId="0A448F17" w14:textId="77777777" w:rsidR="00CF1FB2" w:rsidRPr="00CF1FB2" w:rsidRDefault="005B3F45" w:rsidP="00CF1F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 Wooten Hall</w:t>
      </w:r>
    </w:p>
    <w:p w14:paraId="033216F6" w14:textId="0F7F9B42" w:rsidR="00CF1FB2" w:rsidRDefault="00CF1FB2" w:rsidP="00CF1FB2">
      <w:pPr>
        <w:spacing w:after="0" w:line="240" w:lineRule="auto"/>
        <w:rPr>
          <w:rFonts w:ascii="Times New Roman" w:eastAsia="Times New Roman" w:hAnsi="Times New Roman" w:cs="Times New Roman"/>
          <w:sz w:val="24"/>
          <w:szCs w:val="24"/>
        </w:rPr>
      </w:pPr>
      <w:r w:rsidRPr="00CF1FB2">
        <w:rPr>
          <w:rFonts w:ascii="Times New Roman" w:eastAsia="Times New Roman" w:hAnsi="Times New Roman" w:cs="Times New Roman"/>
          <w:sz w:val="24"/>
          <w:szCs w:val="24"/>
        </w:rPr>
        <w:t xml:space="preserve">Office Hours: </w:t>
      </w:r>
      <w:r w:rsidR="005B3F45">
        <w:rPr>
          <w:rFonts w:ascii="Times New Roman" w:eastAsia="Times New Roman" w:hAnsi="Times New Roman" w:cs="Times New Roman"/>
          <w:sz w:val="24"/>
          <w:szCs w:val="24"/>
        </w:rPr>
        <w:t>Tuesdays</w:t>
      </w:r>
      <w:r w:rsidRPr="00CF1FB2">
        <w:rPr>
          <w:rFonts w:ascii="Times New Roman" w:eastAsia="Times New Roman" w:hAnsi="Times New Roman" w:cs="Times New Roman"/>
          <w:sz w:val="24"/>
          <w:szCs w:val="24"/>
        </w:rPr>
        <w:t xml:space="preserve"> </w:t>
      </w:r>
      <w:r w:rsidR="00F266FC">
        <w:rPr>
          <w:rFonts w:ascii="Times New Roman" w:eastAsia="Times New Roman" w:hAnsi="Times New Roman" w:cs="Times New Roman"/>
          <w:sz w:val="24"/>
          <w:szCs w:val="24"/>
        </w:rPr>
        <w:t xml:space="preserve">and Thursdays </w:t>
      </w:r>
      <w:r w:rsidR="00A8033B">
        <w:rPr>
          <w:rFonts w:ascii="Times New Roman" w:eastAsia="Times New Roman" w:hAnsi="Times New Roman" w:cs="Times New Roman"/>
          <w:sz w:val="24"/>
          <w:szCs w:val="24"/>
        </w:rPr>
        <w:t>1</w:t>
      </w:r>
      <w:r w:rsidR="00185FC6">
        <w:rPr>
          <w:rFonts w:ascii="Times New Roman" w:eastAsia="Times New Roman" w:hAnsi="Times New Roman" w:cs="Times New Roman"/>
          <w:sz w:val="24"/>
          <w:szCs w:val="24"/>
        </w:rPr>
        <w:t>1</w:t>
      </w:r>
      <w:r w:rsidRPr="00CF1FB2">
        <w:rPr>
          <w:rFonts w:ascii="Times New Roman" w:eastAsia="Times New Roman" w:hAnsi="Times New Roman" w:cs="Times New Roman"/>
          <w:sz w:val="24"/>
          <w:szCs w:val="24"/>
        </w:rPr>
        <w:t>:</w:t>
      </w:r>
      <w:r w:rsidR="00A8033B">
        <w:rPr>
          <w:rFonts w:ascii="Times New Roman" w:eastAsia="Times New Roman" w:hAnsi="Times New Roman" w:cs="Times New Roman"/>
          <w:sz w:val="24"/>
          <w:szCs w:val="24"/>
        </w:rPr>
        <w:t>0</w:t>
      </w:r>
      <w:r w:rsidRPr="00CF1FB2">
        <w:rPr>
          <w:rFonts w:ascii="Times New Roman" w:eastAsia="Times New Roman" w:hAnsi="Times New Roman" w:cs="Times New Roman"/>
          <w:sz w:val="24"/>
          <w:szCs w:val="24"/>
        </w:rPr>
        <w:t xml:space="preserve">0 – </w:t>
      </w:r>
      <w:r w:rsidR="001C433E">
        <w:rPr>
          <w:rFonts w:ascii="Times New Roman" w:eastAsia="Times New Roman" w:hAnsi="Times New Roman" w:cs="Times New Roman"/>
          <w:sz w:val="24"/>
          <w:szCs w:val="24"/>
        </w:rPr>
        <w:t>1</w:t>
      </w:r>
      <w:r w:rsidR="00185FC6">
        <w:rPr>
          <w:rFonts w:ascii="Times New Roman" w:eastAsia="Times New Roman" w:hAnsi="Times New Roman" w:cs="Times New Roman"/>
          <w:sz w:val="24"/>
          <w:szCs w:val="24"/>
        </w:rPr>
        <w:t>2</w:t>
      </w:r>
      <w:r w:rsidRPr="00CF1FB2">
        <w:rPr>
          <w:rFonts w:ascii="Times New Roman" w:eastAsia="Times New Roman" w:hAnsi="Times New Roman" w:cs="Times New Roman"/>
          <w:sz w:val="24"/>
          <w:szCs w:val="24"/>
        </w:rPr>
        <w:t>:</w:t>
      </w:r>
      <w:r w:rsidR="00AE0A6E">
        <w:rPr>
          <w:rFonts w:ascii="Times New Roman" w:eastAsia="Times New Roman" w:hAnsi="Times New Roman" w:cs="Times New Roman"/>
          <w:sz w:val="24"/>
          <w:szCs w:val="24"/>
        </w:rPr>
        <w:t>0</w:t>
      </w:r>
      <w:r w:rsidRPr="00CF1FB2">
        <w:rPr>
          <w:rFonts w:ascii="Times New Roman" w:eastAsia="Times New Roman" w:hAnsi="Times New Roman" w:cs="Times New Roman"/>
          <w:sz w:val="24"/>
          <w:szCs w:val="24"/>
        </w:rPr>
        <w:t>0</w:t>
      </w:r>
      <w:r w:rsidR="005B3F45">
        <w:rPr>
          <w:rFonts w:ascii="Times New Roman" w:eastAsia="Times New Roman" w:hAnsi="Times New Roman" w:cs="Times New Roman"/>
          <w:sz w:val="24"/>
          <w:szCs w:val="24"/>
        </w:rPr>
        <w:t>; Wednesdays 9:00 – 11:00</w:t>
      </w:r>
      <w:r w:rsidR="004B0C5C">
        <w:rPr>
          <w:rFonts w:ascii="Times New Roman" w:eastAsia="Times New Roman" w:hAnsi="Times New Roman" w:cs="Times New Roman"/>
          <w:sz w:val="24"/>
          <w:szCs w:val="24"/>
        </w:rPr>
        <w:t xml:space="preserve"> and by appointment</w:t>
      </w:r>
    </w:p>
    <w:p w14:paraId="33A79849" w14:textId="77777777" w:rsidR="004B0C5C" w:rsidRPr="00CF1FB2" w:rsidRDefault="004B0C5C" w:rsidP="00CF1FB2">
      <w:pPr>
        <w:spacing w:after="0" w:line="240" w:lineRule="auto"/>
        <w:rPr>
          <w:rFonts w:ascii="Times New Roman" w:eastAsia="Times New Roman" w:hAnsi="Times New Roman" w:cs="Times New Roman"/>
          <w:sz w:val="24"/>
          <w:szCs w:val="24"/>
        </w:rPr>
      </w:pPr>
      <w:hyperlink r:id="rId5" w:history="1">
        <w:r w:rsidRPr="0079525A">
          <w:rPr>
            <w:rStyle w:val="Hyperlink"/>
            <w:rFonts w:ascii="Times New Roman" w:eastAsia="Times New Roman" w:hAnsi="Times New Roman" w:cs="Times New Roman"/>
            <w:sz w:val="24"/>
            <w:szCs w:val="24"/>
          </w:rPr>
          <w:t>James.Meernik@unt.edu</w:t>
        </w:r>
      </w:hyperlink>
      <w:r>
        <w:rPr>
          <w:rFonts w:ascii="Times New Roman" w:eastAsia="Times New Roman" w:hAnsi="Times New Roman" w:cs="Times New Roman"/>
          <w:sz w:val="24"/>
          <w:szCs w:val="24"/>
        </w:rPr>
        <w:t xml:space="preserve"> </w:t>
      </w:r>
    </w:p>
    <w:p w14:paraId="3F89F5D9" w14:textId="77777777" w:rsidR="00271072" w:rsidRPr="0069697D" w:rsidRDefault="00271072" w:rsidP="0069697D">
      <w:pPr>
        <w:jc w:val="both"/>
        <w:rPr>
          <w:rFonts w:ascii="Times New Roman" w:hAnsi="Times New Roman" w:cs="Times New Roman"/>
          <w:sz w:val="24"/>
          <w:szCs w:val="24"/>
        </w:rPr>
      </w:pPr>
    </w:p>
    <w:p w14:paraId="2AA961B2" w14:textId="77777777" w:rsidR="00CF1FB2" w:rsidRPr="00CF1FB2" w:rsidRDefault="00CF1FB2" w:rsidP="00CF1FB2">
      <w:pPr>
        <w:keepNext/>
        <w:keepLines/>
        <w:spacing w:after="3"/>
        <w:ind w:left="42" w:right="32" w:hanging="10"/>
        <w:outlineLvl w:val="0"/>
        <w:rPr>
          <w:rFonts w:ascii="Times New Roman" w:eastAsia="Arial" w:hAnsi="Times New Roman" w:cs="Times New Roman"/>
          <w:b/>
          <w:color w:val="000000"/>
          <w:sz w:val="28"/>
          <w:szCs w:val="28"/>
        </w:rPr>
      </w:pPr>
      <w:r w:rsidRPr="00CF1FB2">
        <w:rPr>
          <w:rFonts w:ascii="Times New Roman" w:eastAsia="Arial" w:hAnsi="Times New Roman" w:cs="Times New Roman"/>
          <w:b/>
          <w:color w:val="000000"/>
          <w:sz w:val="28"/>
          <w:szCs w:val="28"/>
        </w:rPr>
        <w:t>Course Objectives</w:t>
      </w:r>
      <w:r w:rsidR="00A40E9A">
        <w:rPr>
          <w:rFonts w:ascii="Times New Roman" w:eastAsia="Arial" w:hAnsi="Times New Roman" w:cs="Times New Roman"/>
          <w:b/>
          <w:color w:val="000000"/>
          <w:sz w:val="28"/>
          <w:szCs w:val="28"/>
        </w:rPr>
        <w:t xml:space="preserve"> and Structure</w:t>
      </w:r>
    </w:p>
    <w:p w14:paraId="3F15B7AA" w14:textId="77777777" w:rsidR="00CF1FB2" w:rsidRDefault="00CF1FB2" w:rsidP="00CF1FB2">
      <w:pPr>
        <w:spacing w:after="231" w:line="257" w:lineRule="auto"/>
        <w:ind w:left="-5" w:right="11" w:hanging="10"/>
        <w:jc w:val="both"/>
        <w:rPr>
          <w:rFonts w:ascii="Times New Roman" w:eastAsia="Arial" w:hAnsi="Times New Roman" w:cs="Times New Roman"/>
          <w:color w:val="000000"/>
          <w:sz w:val="24"/>
          <w:szCs w:val="24"/>
        </w:rPr>
      </w:pPr>
      <w:r w:rsidRPr="00CF1FB2">
        <w:rPr>
          <w:rFonts w:ascii="Times New Roman" w:eastAsia="Arial" w:hAnsi="Times New Roman" w:cs="Times New Roman"/>
          <w:color w:val="000000"/>
          <w:sz w:val="24"/>
          <w:szCs w:val="24"/>
        </w:rPr>
        <w:t>We begin with the assumption that most people would prefer to live in a peaceful and secure environment than in one torn by conflict, violence, and war. This assumption must be tempered with the observation that war and other forms of violence are all too common features of politics within and between nations: since the end of World War II, there has not been a single day in which there was not a war of some sort going on somewhere in the world. This paradox defines the core purpose</w:t>
      </w:r>
      <w:r w:rsidR="003E081A">
        <w:rPr>
          <w:rFonts w:ascii="Times New Roman" w:eastAsia="Arial" w:hAnsi="Times New Roman" w:cs="Times New Roman"/>
          <w:color w:val="000000"/>
          <w:sz w:val="24"/>
          <w:szCs w:val="24"/>
        </w:rPr>
        <w:t>s</w:t>
      </w:r>
      <w:r w:rsidRPr="00CF1FB2">
        <w:rPr>
          <w:rFonts w:ascii="Times New Roman" w:eastAsia="Arial" w:hAnsi="Times New Roman" w:cs="Times New Roman"/>
          <w:color w:val="000000"/>
          <w:sz w:val="24"/>
          <w:szCs w:val="24"/>
        </w:rPr>
        <w:t xml:space="preserve"> of this course: how do we understand the causes and forms of conflict and violence, and how do we understand the conditions and processes that contribute to the resolution of on-going conflicts and violence? Since this is a political science course, we will focus more on political questions such as the forms and causes of armed conflict, means of conflict resolution, and the conditions that contribute to a durable peace within and between nations. However, the field of </w:t>
      </w:r>
      <w:r w:rsidR="003C5A26">
        <w:rPr>
          <w:rFonts w:ascii="Times New Roman" w:eastAsia="Arial" w:hAnsi="Times New Roman" w:cs="Times New Roman"/>
          <w:color w:val="000000"/>
          <w:sz w:val="24"/>
          <w:szCs w:val="24"/>
        </w:rPr>
        <w:t>conflict</w:t>
      </w:r>
      <w:r w:rsidRPr="00CF1FB2">
        <w:rPr>
          <w:rFonts w:ascii="Times New Roman" w:eastAsia="Arial" w:hAnsi="Times New Roman" w:cs="Times New Roman"/>
          <w:color w:val="000000"/>
          <w:sz w:val="24"/>
          <w:szCs w:val="24"/>
        </w:rPr>
        <w:t xml:space="preserve"> and human security encompasses theories from sociology, anthropology, philosophy, and psychology as well as political science. Insights from these other disciplines will broaden our understanding of the conditions of peace.</w:t>
      </w:r>
    </w:p>
    <w:p w14:paraId="3F33D1F8" w14:textId="77777777" w:rsidR="00A40E9A" w:rsidRDefault="00A40E9A" w:rsidP="00CF1FB2">
      <w:pPr>
        <w:spacing w:after="231" w:line="257" w:lineRule="auto"/>
        <w:ind w:left="-5" w:right="11"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 expect that by the conclusion of this course you will be able to:</w:t>
      </w:r>
    </w:p>
    <w:p w14:paraId="420AEF6F" w14:textId="77777777" w:rsidR="00A40E9A" w:rsidRPr="009F2FAA" w:rsidRDefault="00A40E9A" w:rsidP="00A40E9A">
      <w:pPr>
        <w:pStyle w:val="ListParagraph"/>
        <w:numPr>
          <w:ilvl w:val="0"/>
          <w:numId w:val="2"/>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Explain the various </w:t>
      </w:r>
      <w:r w:rsidR="006F37C2" w:rsidRPr="009F2FAA">
        <w:rPr>
          <w:rFonts w:ascii="Times New Roman" w:eastAsia="Arial" w:hAnsi="Times New Roman" w:cs="Times New Roman"/>
          <w:i/>
          <w:color w:val="000000"/>
          <w:sz w:val="24"/>
          <w:szCs w:val="24"/>
        </w:rPr>
        <w:t>factor</w:t>
      </w:r>
      <w:r w:rsidRPr="009F2FAA">
        <w:rPr>
          <w:rFonts w:ascii="Times New Roman" w:eastAsia="Arial" w:hAnsi="Times New Roman" w:cs="Times New Roman"/>
          <w:i/>
          <w:color w:val="000000"/>
          <w:sz w:val="24"/>
          <w:szCs w:val="24"/>
        </w:rPr>
        <w:t xml:space="preserve">s affecting human security throughout the world and explain why some </w:t>
      </w:r>
      <w:r w:rsidR="006F37C2" w:rsidRPr="009F2FAA">
        <w:rPr>
          <w:rFonts w:ascii="Times New Roman" w:eastAsia="Arial" w:hAnsi="Times New Roman" w:cs="Times New Roman"/>
          <w:i/>
          <w:color w:val="000000"/>
          <w:sz w:val="24"/>
          <w:szCs w:val="24"/>
        </w:rPr>
        <w:t xml:space="preserve">human security </w:t>
      </w:r>
      <w:r w:rsidRPr="009F2FAA">
        <w:rPr>
          <w:rFonts w:ascii="Times New Roman" w:eastAsia="Arial" w:hAnsi="Times New Roman" w:cs="Times New Roman"/>
          <w:i/>
          <w:color w:val="000000"/>
          <w:sz w:val="24"/>
          <w:szCs w:val="24"/>
        </w:rPr>
        <w:t>problems are more prevalent in some countries and under some circumstances than others.</w:t>
      </w:r>
    </w:p>
    <w:p w14:paraId="38905515" w14:textId="77777777" w:rsidR="00A40E9A" w:rsidRPr="009F2FAA" w:rsidRDefault="00A40E9A" w:rsidP="00A40E9A">
      <w:pPr>
        <w:pStyle w:val="ListParagraph"/>
        <w:numPr>
          <w:ilvl w:val="0"/>
          <w:numId w:val="2"/>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Assess </w:t>
      </w:r>
      <w:r w:rsidR="00401BE4" w:rsidRPr="009F2FAA">
        <w:rPr>
          <w:rFonts w:ascii="Times New Roman" w:eastAsia="Arial" w:hAnsi="Times New Roman" w:cs="Times New Roman"/>
          <w:i/>
          <w:color w:val="000000"/>
          <w:sz w:val="24"/>
          <w:szCs w:val="24"/>
        </w:rPr>
        <w:t xml:space="preserve">and evaluate </w:t>
      </w:r>
      <w:r w:rsidRPr="009F2FAA">
        <w:rPr>
          <w:rFonts w:ascii="Times New Roman" w:eastAsia="Arial" w:hAnsi="Times New Roman" w:cs="Times New Roman"/>
          <w:i/>
          <w:color w:val="000000"/>
          <w:sz w:val="24"/>
          <w:szCs w:val="24"/>
        </w:rPr>
        <w:t>the relative impact of human security problems and their potential for leading to long-term harm in the affected countries.</w:t>
      </w:r>
    </w:p>
    <w:p w14:paraId="141CE5B7" w14:textId="77777777" w:rsidR="00A40E9A" w:rsidRPr="009F2FAA" w:rsidRDefault="00A40E9A" w:rsidP="00A40E9A">
      <w:pPr>
        <w:pStyle w:val="ListParagraph"/>
        <w:numPr>
          <w:ilvl w:val="0"/>
          <w:numId w:val="2"/>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Assess </w:t>
      </w:r>
      <w:r w:rsidR="00401BE4" w:rsidRPr="009F2FAA">
        <w:rPr>
          <w:rFonts w:ascii="Times New Roman" w:eastAsia="Arial" w:hAnsi="Times New Roman" w:cs="Times New Roman"/>
          <w:i/>
          <w:color w:val="000000"/>
          <w:sz w:val="24"/>
          <w:szCs w:val="24"/>
        </w:rPr>
        <w:t xml:space="preserve">and evaluate </w:t>
      </w:r>
      <w:r w:rsidRPr="009F2FAA">
        <w:rPr>
          <w:rFonts w:ascii="Times New Roman" w:eastAsia="Arial" w:hAnsi="Times New Roman" w:cs="Times New Roman"/>
          <w:i/>
          <w:color w:val="000000"/>
          <w:sz w:val="24"/>
          <w:szCs w:val="24"/>
        </w:rPr>
        <w:t>the factors that explain why these problems occur and describe in written and oral form the most important findings from social science research on these problems.</w:t>
      </w:r>
    </w:p>
    <w:p w14:paraId="33A56437" w14:textId="77777777" w:rsidR="003E081A" w:rsidRPr="009F2FAA" w:rsidRDefault="003E081A" w:rsidP="00A40E9A">
      <w:pPr>
        <w:pStyle w:val="ListParagraph"/>
        <w:numPr>
          <w:ilvl w:val="0"/>
          <w:numId w:val="2"/>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Analyze and synthesize the various approaches that have been taken in </w:t>
      </w:r>
      <w:r w:rsidR="00F369EF">
        <w:rPr>
          <w:rFonts w:ascii="Times New Roman" w:eastAsia="Arial" w:hAnsi="Times New Roman" w:cs="Times New Roman"/>
          <w:i/>
          <w:color w:val="000000"/>
          <w:sz w:val="24"/>
          <w:szCs w:val="24"/>
        </w:rPr>
        <w:t xml:space="preserve">post </w:t>
      </w:r>
      <w:r w:rsidRPr="009F2FAA">
        <w:rPr>
          <w:rFonts w:ascii="Times New Roman" w:eastAsia="Arial" w:hAnsi="Times New Roman" w:cs="Times New Roman"/>
          <w:i/>
          <w:color w:val="000000"/>
          <w:sz w:val="24"/>
          <w:szCs w:val="24"/>
        </w:rPr>
        <w:t xml:space="preserve">conflict nations to sustain the peace, such as </w:t>
      </w:r>
      <w:r w:rsidR="00E1610E" w:rsidRPr="009F2FAA">
        <w:rPr>
          <w:rFonts w:ascii="Times New Roman" w:eastAsia="Arial" w:hAnsi="Times New Roman" w:cs="Times New Roman"/>
          <w:i/>
          <w:color w:val="000000"/>
          <w:sz w:val="24"/>
          <w:szCs w:val="24"/>
        </w:rPr>
        <w:t xml:space="preserve">the use of </w:t>
      </w:r>
      <w:r w:rsidRPr="009F2FAA">
        <w:rPr>
          <w:rFonts w:ascii="Times New Roman" w:eastAsia="Arial" w:hAnsi="Times New Roman" w:cs="Times New Roman"/>
          <w:i/>
          <w:color w:val="000000"/>
          <w:sz w:val="24"/>
          <w:szCs w:val="24"/>
        </w:rPr>
        <w:t>transitional justice</w:t>
      </w:r>
      <w:r w:rsidR="001C4994" w:rsidRPr="009F2FAA">
        <w:rPr>
          <w:rFonts w:ascii="Times New Roman" w:eastAsia="Arial" w:hAnsi="Times New Roman" w:cs="Times New Roman"/>
          <w:i/>
          <w:color w:val="000000"/>
          <w:sz w:val="24"/>
          <w:szCs w:val="24"/>
        </w:rPr>
        <w:t xml:space="preserve">, </w:t>
      </w:r>
      <w:r w:rsidR="00F369EF">
        <w:rPr>
          <w:rFonts w:ascii="Times New Roman" w:eastAsia="Arial" w:hAnsi="Times New Roman" w:cs="Times New Roman"/>
          <w:i/>
          <w:color w:val="000000"/>
          <w:sz w:val="24"/>
          <w:szCs w:val="24"/>
        </w:rPr>
        <w:t xml:space="preserve">reintegration of former combatants, economic rebuilding and reconciliation, </w:t>
      </w:r>
      <w:r w:rsidR="001C4994" w:rsidRPr="009F2FAA">
        <w:rPr>
          <w:rFonts w:ascii="Times New Roman" w:eastAsia="Arial" w:hAnsi="Times New Roman" w:cs="Times New Roman"/>
          <w:i/>
          <w:color w:val="000000"/>
          <w:sz w:val="24"/>
          <w:szCs w:val="24"/>
        </w:rPr>
        <w:t>and determine which solutions work best under various conditions</w:t>
      </w:r>
      <w:r w:rsidRPr="009F2FAA">
        <w:rPr>
          <w:rFonts w:ascii="Times New Roman" w:eastAsia="Arial" w:hAnsi="Times New Roman" w:cs="Times New Roman"/>
          <w:i/>
          <w:color w:val="000000"/>
          <w:sz w:val="24"/>
          <w:szCs w:val="24"/>
        </w:rPr>
        <w:t xml:space="preserve">. </w:t>
      </w:r>
    </w:p>
    <w:p w14:paraId="6B025770" w14:textId="77777777" w:rsidR="00A40E9A" w:rsidRPr="009F2FAA" w:rsidRDefault="00A40E9A" w:rsidP="00A40E9A">
      <w:pPr>
        <w:pStyle w:val="ListParagraph"/>
        <w:numPr>
          <w:ilvl w:val="0"/>
          <w:numId w:val="2"/>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Devise </w:t>
      </w:r>
      <w:r w:rsidR="00E1610E" w:rsidRPr="009F2FAA">
        <w:rPr>
          <w:rFonts w:ascii="Times New Roman" w:eastAsia="Arial" w:hAnsi="Times New Roman" w:cs="Times New Roman"/>
          <w:i/>
          <w:color w:val="000000"/>
          <w:sz w:val="24"/>
          <w:szCs w:val="24"/>
        </w:rPr>
        <w:t xml:space="preserve">your own </w:t>
      </w:r>
      <w:r w:rsidRPr="009F2FAA">
        <w:rPr>
          <w:rFonts w:ascii="Times New Roman" w:eastAsia="Arial" w:hAnsi="Times New Roman" w:cs="Times New Roman"/>
          <w:i/>
          <w:color w:val="000000"/>
          <w:sz w:val="24"/>
          <w:szCs w:val="24"/>
        </w:rPr>
        <w:t>solutions to address these problems.</w:t>
      </w:r>
    </w:p>
    <w:p w14:paraId="53E14C23" w14:textId="77777777" w:rsidR="00A40E9A" w:rsidRDefault="00A40E9A" w:rsidP="006446F4">
      <w:pPr>
        <w:pStyle w:val="ListParagraph"/>
        <w:spacing w:after="231" w:line="257" w:lineRule="auto"/>
        <w:ind w:left="345" w:right="11"/>
        <w:jc w:val="both"/>
        <w:rPr>
          <w:rFonts w:ascii="Times New Roman" w:eastAsia="Arial" w:hAnsi="Times New Roman" w:cs="Times New Roman"/>
          <w:color w:val="000000"/>
          <w:sz w:val="24"/>
          <w:szCs w:val="24"/>
        </w:rPr>
      </w:pPr>
    </w:p>
    <w:p w14:paraId="0532BCA6" w14:textId="77777777" w:rsidR="00CF1FB2" w:rsidRPr="00CF1FB2" w:rsidRDefault="006D0F0A" w:rsidP="006D0F0A">
      <w:pPr>
        <w:keepNext/>
        <w:keepLines/>
        <w:spacing w:after="3"/>
        <w:ind w:right="307"/>
        <w:outlineLvl w:val="1"/>
        <w:rPr>
          <w:rFonts w:ascii="Times New Roman" w:eastAsia="Arial" w:hAnsi="Times New Roman" w:cs="Times New Roman"/>
          <w:b/>
          <w:color w:val="000000"/>
          <w:sz w:val="28"/>
          <w:szCs w:val="28"/>
        </w:rPr>
      </w:pPr>
      <w:r w:rsidRPr="00A40E9A">
        <w:rPr>
          <w:rFonts w:ascii="Times New Roman" w:eastAsia="Arial" w:hAnsi="Times New Roman" w:cs="Times New Roman"/>
          <w:b/>
          <w:color w:val="000000"/>
          <w:sz w:val="28"/>
          <w:szCs w:val="28"/>
        </w:rPr>
        <w:lastRenderedPageBreak/>
        <w:t>Course Requirements</w:t>
      </w:r>
    </w:p>
    <w:p w14:paraId="067BEF4B" w14:textId="40AADBC7" w:rsidR="0069697D" w:rsidRDefault="00A8033B" w:rsidP="00CF1FB2">
      <w:pPr>
        <w:jc w:val="both"/>
        <w:rPr>
          <w:rFonts w:ascii="Times New Roman" w:eastAsia="Arial" w:hAnsi="Times New Roman" w:cs="Times New Roman"/>
          <w:color w:val="000000"/>
          <w:sz w:val="24"/>
          <w:szCs w:val="24"/>
        </w:rPr>
      </w:pPr>
      <w:r w:rsidRPr="009F2FAA">
        <w:rPr>
          <w:rFonts w:ascii="Times New Roman" w:eastAsia="Arial" w:hAnsi="Times New Roman" w:cs="Times New Roman"/>
          <w:color w:val="000000"/>
          <w:sz w:val="24"/>
          <w:szCs w:val="24"/>
        </w:rPr>
        <w:t xml:space="preserve">First and foremost, students are expected to attend all classes.  I will be asking questions using the iClicker instant poll app, and we will be doing in-class exercises.  </w:t>
      </w:r>
      <w:r w:rsidR="00CF1FB2" w:rsidRPr="00CF1FB2">
        <w:rPr>
          <w:rFonts w:ascii="Times New Roman" w:eastAsia="Arial" w:hAnsi="Times New Roman" w:cs="Times New Roman"/>
          <w:color w:val="000000"/>
          <w:sz w:val="24"/>
          <w:szCs w:val="24"/>
        </w:rPr>
        <w:t>Your final grade will be based on two exams (a mid-term and a final), each worth 2</w:t>
      </w:r>
      <w:r w:rsidR="00F266FC">
        <w:rPr>
          <w:rFonts w:ascii="Times New Roman" w:eastAsia="Arial" w:hAnsi="Times New Roman" w:cs="Times New Roman"/>
          <w:color w:val="000000"/>
          <w:sz w:val="24"/>
          <w:szCs w:val="24"/>
        </w:rPr>
        <w:t>5</w:t>
      </w:r>
      <w:r w:rsidR="00CF1FB2" w:rsidRPr="00CF1FB2">
        <w:rPr>
          <w:rFonts w:ascii="Times New Roman" w:eastAsia="Arial" w:hAnsi="Times New Roman" w:cs="Times New Roman"/>
          <w:color w:val="000000"/>
          <w:sz w:val="24"/>
          <w:szCs w:val="24"/>
        </w:rPr>
        <w:t xml:space="preserve">% of your final grade; </w:t>
      </w:r>
      <w:r w:rsidR="00484DCB">
        <w:rPr>
          <w:rFonts w:ascii="Times New Roman" w:eastAsia="Arial" w:hAnsi="Times New Roman" w:cs="Times New Roman"/>
          <w:color w:val="000000"/>
          <w:sz w:val="24"/>
          <w:szCs w:val="24"/>
        </w:rPr>
        <w:t>a peace</w:t>
      </w:r>
      <w:r w:rsidR="00B7155D">
        <w:rPr>
          <w:rFonts w:ascii="Times New Roman" w:eastAsia="Arial" w:hAnsi="Times New Roman" w:cs="Times New Roman"/>
          <w:color w:val="000000"/>
          <w:sz w:val="24"/>
          <w:szCs w:val="24"/>
        </w:rPr>
        <w:t xml:space="preserve"> agreement</w:t>
      </w:r>
      <w:r w:rsidR="00484DCB">
        <w:rPr>
          <w:rFonts w:ascii="Times New Roman" w:eastAsia="Arial" w:hAnsi="Times New Roman" w:cs="Times New Roman"/>
          <w:color w:val="000000"/>
          <w:sz w:val="24"/>
          <w:szCs w:val="24"/>
        </w:rPr>
        <w:t xml:space="preserve"> project worth </w:t>
      </w:r>
      <w:r w:rsidR="00B7155D">
        <w:rPr>
          <w:rFonts w:ascii="Times New Roman" w:eastAsia="Arial" w:hAnsi="Times New Roman" w:cs="Times New Roman"/>
          <w:color w:val="000000"/>
          <w:sz w:val="24"/>
          <w:szCs w:val="24"/>
        </w:rPr>
        <w:t>3</w:t>
      </w:r>
      <w:r w:rsidR="00484DCB">
        <w:rPr>
          <w:rFonts w:ascii="Times New Roman" w:eastAsia="Arial" w:hAnsi="Times New Roman" w:cs="Times New Roman"/>
          <w:color w:val="000000"/>
          <w:sz w:val="24"/>
          <w:szCs w:val="24"/>
        </w:rPr>
        <w:t>0% of your grade</w:t>
      </w:r>
      <w:r w:rsidR="00F266FC">
        <w:rPr>
          <w:rFonts w:ascii="Times New Roman" w:eastAsia="Arial" w:hAnsi="Times New Roman" w:cs="Times New Roman"/>
          <w:color w:val="000000"/>
          <w:sz w:val="24"/>
          <w:szCs w:val="24"/>
        </w:rPr>
        <w:t xml:space="preserve">, and </w:t>
      </w:r>
      <w:r w:rsidR="00CF1FB2" w:rsidRPr="00CF1FB2">
        <w:rPr>
          <w:rFonts w:ascii="Times New Roman" w:eastAsia="Arial" w:hAnsi="Times New Roman" w:cs="Times New Roman"/>
          <w:color w:val="000000"/>
          <w:sz w:val="24"/>
          <w:szCs w:val="24"/>
        </w:rPr>
        <w:t xml:space="preserve">your clicker participation grade, which is worth </w:t>
      </w:r>
      <w:r w:rsidR="00B7155D">
        <w:rPr>
          <w:rFonts w:ascii="Times New Roman" w:eastAsia="Arial" w:hAnsi="Times New Roman" w:cs="Times New Roman"/>
          <w:color w:val="000000"/>
          <w:sz w:val="24"/>
          <w:szCs w:val="24"/>
        </w:rPr>
        <w:t>2</w:t>
      </w:r>
      <w:r w:rsidR="00CF1FB2" w:rsidRPr="00CF1FB2">
        <w:rPr>
          <w:rFonts w:ascii="Times New Roman" w:eastAsia="Arial" w:hAnsi="Times New Roman" w:cs="Times New Roman"/>
          <w:color w:val="000000"/>
          <w:sz w:val="24"/>
          <w:szCs w:val="24"/>
        </w:rPr>
        <w:t>0% of your grade.</w:t>
      </w:r>
      <w:r w:rsidR="00DA5F39">
        <w:rPr>
          <w:rFonts w:ascii="Times New Roman" w:eastAsia="Arial" w:hAnsi="Times New Roman" w:cs="Times New Roman"/>
          <w:color w:val="000000"/>
          <w:sz w:val="24"/>
          <w:szCs w:val="24"/>
        </w:rPr>
        <w:t xml:space="preserve">  </w:t>
      </w:r>
    </w:p>
    <w:p w14:paraId="5B97D28E" w14:textId="77777777" w:rsidR="00CF1FB2" w:rsidRPr="00CF1FB2" w:rsidRDefault="00CF1FB2" w:rsidP="00CF1FB2">
      <w:pPr>
        <w:spacing w:after="5" w:line="257" w:lineRule="auto"/>
        <w:ind w:left="10" w:right="11" w:hanging="10"/>
        <w:jc w:val="both"/>
        <w:rPr>
          <w:rFonts w:ascii="Times New Roman" w:eastAsia="Arial" w:hAnsi="Times New Roman" w:cs="Times New Roman"/>
          <w:color w:val="000000"/>
          <w:sz w:val="24"/>
          <w:szCs w:val="24"/>
        </w:rPr>
      </w:pPr>
      <w:r w:rsidRPr="00CF1FB2">
        <w:rPr>
          <w:rFonts w:ascii="Times New Roman" w:eastAsia="Arial" w:hAnsi="Times New Roman" w:cs="Times New Roman"/>
          <w:b/>
          <w:color w:val="000000"/>
          <w:sz w:val="24"/>
          <w:szCs w:val="24"/>
        </w:rPr>
        <w:t>Exams</w:t>
      </w:r>
      <w:r w:rsidRPr="00CF1FB2">
        <w:rPr>
          <w:rFonts w:ascii="Times New Roman" w:eastAsia="Arial" w:hAnsi="Times New Roman" w:cs="Times New Roman"/>
          <w:color w:val="000000"/>
          <w:sz w:val="24"/>
          <w:szCs w:val="24"/>
        </w:rPr>
        <w:t xml:space="preserve">: </w:t>
      </w:r>
      <w:r w:rsidRPr="00CF1FB2">
        <w:rPr>
          <w:rFonts w:ascii="Times New Roman" w:eastAsia="Arial" w:hAnsi="Times New Roman" w:cs="Times New Roman"/>
          <w:b/>
          <w:color w:val="000000"/>
          <w:sz w:val="24"/>
          <w:szCs w:val="24"/>
        </w:rPr>
        <w:t>(</w:t>
      </w:r>
      <w:r w:rsidR="00F266FC">
        <w:rPr>
          <w:rFonts w:ascii="Times New Roman" w:eastAsia="Arial" w:hAnsi="Times New Roman" w:cs="Times New Roman"/>
          <w:b/>
          <w:color w:val="000000"/>
          <w:sz w:val="24"/>
          <w:szCs w:val="24"/>
        </w:rPr>
        <w:t>5</w:t>
      </w:r>
      <w:r w:rsidRPr="00CF1FB2">
        <w:rPr>
          <w:rFonts w:ascii="Times New Roman" w:eastAsia="Arial" w:hAnsi="Times New Roman" w:cs="Times New Roman"/>
          <w:b/>
          <w:color w:val="000000"/>
          <w:sz w:val="24"/>
          <w:szCs w:val="24"/>
        </w:rPr>
        <w:t>0%</w:t>
      </w:r>
      <w:r w:rsidR="003E081A">
        <w:rPr>
          <w:rFonts w:ascii="Times New Roman" w:eastAsia="Arial" w:hAnsi="Times New Roman" w:cs="Times New Roman"/>
          <w:b/>
          <w:color w:val="000000"/>
          <w:sz w:val="24"/>
          <w:szCs w:val="24"/>
        </w:rPr>
        <w:t xml:space="preserve"> total</w:t>
      </w:r>
      <w:r w:rsidRPr="00CF1FB2">
        <w:rPr>
          <w:rFonts w:ascii="Times New Roman" w:eastAsia="Arial" w:hAnsi="Times New Roman" w:cs="Times New Roman"/>
          <w:b/>
          <w:color w:val="000000"/>
          <w:sz w:val="24"/>
          <w:szCs w:val="24"/>
        </w:rPr>
        <w:t>)</w:t>
      </w:r>
    </w:p>
    <w:p w14:paraId="6A758845" w14:textId="77777777" w:rsidR="00CF1FB2" w:rsidRDefault="00CF1FB2" w:rsidP="00CF1FB2">
      <w:pPr>
        <w:spacing w:after="232" w:line="257" w:lineRule="auto"/>
        <w:ind w:left="-5" w:right="11" w:hanging="10"/>
        <w:jc w:val="both"/>
        <w:rPr>
          <w:rFonts w:ascii="Times New Roman" w:eastAsia="Arial" w:hAnsi="Times New Roman" w:cs="Times New Roman"/>
          <w:color w:val="000000"/>
          <w:sz w:val="24"/>
          <w:szCs w:val="24"/>
        </w:rPr>
      </w:pPr>
      <w:r w:rsidRPr="00CF1FB2">
        <w:rPr>
          <w:rFonts w:ascii="Times New Roman" w:eastAsia="Arial" w:hAnsi="Times New Roman" w:cs="Times New Roman"/>
          <w:color w:val="000000"/>
          <w:sz w:val="24"/>
          <w:szCs w:val="24"/>
        </w:rPr>
        <w:t xml:space="preserve">There will be two exams during the course of the semester, </w:t>
      </w:r>
      <w:r w:rsidR="002F15A2">
        <w:rPr>
          <w:rFonts w:ascii="Times New Roman" w:eastAsia="Arial" w:hAnsi="Times New Roman" w:cs="Times New Roman"/>
          <w:color w:val="000000"/>
          <w:sz w:val="24"/>
          <w:szCs w:val="24"/>
        </w:rPr>
        <w:t>which are each worth 25% of your grade</w:t>
      </w:r>
      <w:r w:rsidRPr="00CF1FB2">
        <w:rPr>
          <w:rFonts w:ascii="Times New Roman" w:eastAsia="Arial" w:hAnsi="Times New Roman" w:cs="Times New Roman"/>
          <w:color w:val="000000"/>
          <w:sz w:val="24"/>
          <w:szCs w:val="24"/>
        </w:rPr>
        <w:t xml:space="preserve">. The exams will be a combination of multiple choice and essays. I will distribute a study guide a week before the exam date.  You can take make up exams only if you </w:t>
      </w:r>
      <w:r w:rsidR="00E1610E">
        <w:rPr>
          <w:rFonts w:ascii="Times New Roman" w:eastAsia="Arial" w:hAnsi="Times New Roman" w:cs="Times New Roman"/>
          <w:color w:val="000000"/>
          <w:sz w:val="24"/>
          <w:szCs w:val="24"/>
        </w:rPr>
        <w:t xml:space="preserve">can demonstrate you </w:t>
      </w:r>
      <w:r w:rsidRPr="00CF1FB2">
        <w:rPr>
          <w:rFonts w:ascii="Times New Roman" w:eastAsia="Arial" w:hAnsi="Times New Roman" w:cs="Times New Roman"/>
          <w:color w:val="000000"/>
          <w:sz w:val="24"/>
          <w:szCs w:val="24"/>
        </w:rPr>
        <w:t>have a</w:t>
      </w:r>
      <w:r w:rsidR="00E1610E">
        <w:rPr>
          <w:rFonts w:ascii="Times New Roman" w:eastAsia="Arial" w:hAnsi="Times New Roman" w:cs="Times New Roman"/>
          <w:color w:val="000000"/>
          <w:sz w:val="24"/>
          <w:szCs w:val="24"/>
        </w:rPr>
        <w:t xml:space="preserve"> university-</w:t>
      </w:r>
      <w:r w:rsidRPr="00CF1FB2">
        <w:rPr>
          <w:rFonts w:ascii="Times New Roman" w:eastAsia="Arial" w:hAnsi="Times New Roman" w:cs="Times New Roman"/>
          <w:color w:val="000000"/>
          <w:sz w:val="24"/>
          <w:szCs w:val="24"/>
        </w:rPr>
        <w:t xml:space="preserve">approved absence in advance and can provide documentation regarding the reason for your unavoidable absence (work, colds, flu’s, not waking up on time, forgetting there was a test and other similar problems are not acceptable reasons for absence from a test). </w:t>
      </w:r>
      <w:r w:rsidR="00E1610E">
        <w:rPr>
          <w:rFonts w:ascii="Times New Roman" w:eastAsia="Arial" w:hAnsi="Times New Roman" w:cs="Times New Roman"/>
          <w:color w:val="000000"/>
          <w:sz w:val="24"/>
          <w:szCs w:val="24"/>
        </w:rPr>
        <w:t xml:space="preserve">Hospitalization and required attendance at university-approved events are the only acceptable excuses. </w:t>
      </w:r>
      <w:r w:rsidRPr="00CF1FB2">
        <w:rPr>
          <w:rFonts w:ascii="Times New Roman" w:eastAsia="Arial" w:hAnsi="Times New Roman" w:cs="Times New Roman"/>
          <w:color w:val="000000"/>
          <w:sz w:val="24"/>
          <w:szCs w:val="24"/>
        </w:rPr>
        <w:t xml:space="preserve">You may not make up more than one exam even if you have an excused absence.  </w:t>
      </w:r>
      <w:r w:rsidR="001C433E">
        <w:rPr>
          <w:rFonts w:ascii="Times New Roman" w:eastAsia="Arial" w:hAnsi="Times New Roman" w:cs="Times New Roman"/>
          <w:color w:val="000000"/>
          <w:sz w:val="24"/>
          <w:szCs w:val="24"/>
        </w:rPr>
        <w:t>The exams will be delivered on line through the Canvas Learning System.</w:t>
      </w:r>
    </w:p>
    <w:p w14:paraId="3B8D9E5D" w14:textId="0289ECE3" w:rsidR="00266C30" w:rsidRPr="004629F4" w:rsidRDefault="004629F4" w:rsidP="004629F4">
      <w:pPr>
        <w:spacing w:after="0"/>
        <w:jc w:val="both"/>
        <w:rPr>
          <w:rFonts w:ascii="Times New Roman" w:hAnsi="Times New Roman" w:cs="Times New Roman"/>
          <w:b/>
          <w:bCs/>
          <w:sz w:val="24"/>
          <w:szCs w:val="24"/>
        </w:rPr>
      </w:pPr>
      <w:r w:rsidRPr="004629F4">
        <w:rPr>
          <w:rFonts w:ascii="Times New Roman" w:hAnsi="Times New Roman" w:cs="Times New Roman"/>
          <w:b/>
          <w:bCs/>
          <w:sz w:val="24"/>
          <w:szCs w:val="24"/>
        </w:rPr>
        <w:t>Quizzes (30%)</w:t>
      </w:r>
    </w:p>
    <w:p w14:paraId="6526E386" w14:textId="56E93CFB" w:rsidR="004629F4" w:rsidRDefault="004629F4" w:rsidP="00266C30">
      <w:pPr>
        <w:jc w:val="both"/>
        <w:rPr>
          <w:rFonts w:ascii="Times New Roman" w:hAnsi="Times New Roman" w:cs="Times New Roman"/>
          <w:sz w:val="24"/>
          <w:szCs w:val="24"/>
        </w:rPr>
      </w:pPr>
      <w:r>
        <w:rPr>
          <w:rFonts w:ascii="Times New Roman" w:hAnsi="Times New Roman" w:cs="Times New Roman"/>
          <w:sz w:val="24"/>
          <w:szCs w:val="24"/>
        </w:rPr>
        <w:t>There will be five, multiple choise quizzes over the readings during the semester.  The quizzes will be announced prior to the class meeting in which I will give them.  You will need to be sure to do the readings for the course and be ready for quizzes when they are announced.  Each quiz will consist of 10 multiple choice questions over and only over the course readings. The quizzes will be administered using iClicker, describe below.</w:t>
      </w:r>
    </w:p>
    <w:p w14:paraId="43011ACB" w14:textId="77777777" w:rsidR="006446F4" w:rsidRDefault="006446F4" w:rsidP="00CF1FB2">
      <w:pPr>
        <w:spacing w:after="5" w:line="253" w:lineRule="auto"/>
        <w:ind w:left="10" w:right="11" w:hanging="10"/>
        <w:jc w:val="both"/>
        <w:rPr>
          <w:rFonts w:ascii="Times New Roman" w:eastAsia="Arial" w:hAnsi="Times New Roman" w:cs="Times New Roman"/>
          <w:b/>
          <w:color w:val="000000"/>
          <w:sz w:val="24"/>
          <w:szCs w:val="24"/>
        </w:rPr>
      </w:pPr>
    </w:p>
    <w:p w14:paraId="1C6DC2C0" w14:textId="77777777" w:rsidR="00CF1FB2" w:rsidRPr="00CF1FB2" w:rsidRDefault="00484DCB" w:rsidP="00CF1FB2">
      <w:pPr>
        <w:spacing w:after="5" w:line="253" w:lineRule="auto"/>
        <w:ind w:left="10" w:right="11" w:hanging="1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iClicker</w:t>
      </w:r>
      <w:r w:rsidR="00081AF1">
        <w:rPr>
          <w:rFonts w:ascii="Times New Roman" w:eastAsia="Arial" w:hAnsi="Times New Roman" w:cs="Times New Roman"/>
          <w:b/>
          <w:color w:val="000000"/>
          <w:sz w:val="24"/>
          <w:szCs w:val="24"/>
        </w:rPr>
        <w:t xml:space="preserve"> Polling</w:t>
      </w:r>
      <w:r w:rsidR="00CF1FB2" w:rsidRPr="00CF1FB2">
        <w:rPr>
          <w:rFonts w:ascii="Times New Roman" w:eastAsia="Arial" w:hAnsi="Times New Roman" w:cs="Times New Roman"/>
          <w:b/>
          <w:color w:val="000000"/>
          <w:sz w:val="24"/>
          <w:szCs w:val="24"/>
        </w:rPr>
        <w:t xml:space="preserve"> (</w:t>
      </w:r>
      <w:r w:rsidR="006446F4">
        <w:rPr>
          <w:rFonts w:ascii="Times New Roman" w:eastAsia="Arial" w:hAnsi="Times New Roman" w:cs="Times New Roman"/>
          <w:b/>
          <w:color w:val="000000"/>
          <w:sz w:val="24"/>
          <w:szCs w:val="24"/>
        </w:rPr>
        <w:t>2</w:t>
      </w:r>
      <w:r w:rsidR="00CF1FB2" w:rsidRPr="00CF1FB2">
        <w:rPr>
          <w:rFonts w:ascii="Times New Roman" w:eastAsia="Arial" w:hAnsi="Times New Roman" w:cs="Times New Roman"/>
          <w:b/>
          <w:color w:val="000000"/>
          <w:sz w:val="24"/>
          <w:szCs w:val="24"/>
        </w:rPr>
        <w:t>0%)</w:t>
      </w:r>
    </w:p>
    <w:p w14:paraId="39D513E5" w14:textId="77777777" w:rsidR="00CF1FB2" w:rsidRDefault="00484DCB" w:rsidP="00081AF1">
      <w:pPr>
        <w:spacing w:after="230"/>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iClicker</w:t>
      </w:r>
      <w:r w:rsidR="00081AF1">
        <w:rPr>
          <w:rFonts w:ascii="Times New Roman" w:eastAsia="Arial" w:hAnsi="Times New Roman" w:cs="Times New Roman"/>
          <w:color w:val="000000"/>
          <w:sz w:val="24"/>
          <w:szCs w:val="24"/>
        </w:rPr>
        <w:t xml:space="preserve"> polling is a free service which all students are able to use without charge.</w:t>
      </w:r>
      <w:r w:rsidR="00CF1FB2" w:rsidRPr="00CF1FB2">
        <w:rPr>
          <w:rFonts w:ascii="Times New Roman" w:eastAsia="Arial" w:hAnsi="Times New Roman" w:cs="Times New Roman"/>
          <w:color w:val="000000"/>
          <w:sz w:val="24"/>
          <w:szCs w:val="24"/>
        </w:rPr>
        <w:t xml:space="preserve"> This course relies on </w:t>
      </w:r>
      <w:r w:rsidR="00081AF1">
        <w:rPr>
          <w:rFonts w:ascii="Times New Roman" w:eastAsia="Arial" w:hAnsi="Times New Roman" w:cs="Times New Roman"/>
          <w:color w:val="000000"/>
          <w:sz w:val="24"/>
          <w:szCs w:val="24"/>
        </w:rPr>
        <w:t xml:space="preserve">your use of the </w:t>
      </w:r>
      <w:r w:rsidR="003D0BBB">
        <w:rPr>
          <w:rFonts w:ascii="Times New Roman" w:eastAsia="Arial" w:hAnsi="Times New Roman" w:cs="Times New Roman"/>
          <w:color w:val="000000"/>
          <w:sz w:val="24"/>
          <w:szCs w:val="24"/>
        </w:rPr>
        <w:t>iClicker</w:t>
      </w:r>
      <w:r w:rsidR="00081AF1">
        <w:rPr>
          <w:rFonts w:ascii="Times New Roman" w:eastAsia="Arial" w:hAnsi="Times New Roman" w:cs="Times New Roman"/>
          <w:color w:val="000000"/>
          <w:sz w:val="24"/>
          <w:szCs w:val="24"/>
        </w:rPr>
        <w:t xml:space="preserve"> polling system on your smart phone, tablet or computer (</w:t>
      </w:r>
      <w:r w:rsidR="00081AF1" w:rsidRPr="00672A6E">
        <w:rPr>
          <w:rFonts w:ascii="Times New Roman" w:eastAsia="Arial" w:hAnsi="Times New Roman" w:cs="Times New Roman"/>
          <w:b/>
          <w:i/>
          <w:color w:val="000000"/>
          <w:sz w:val="24"/>
          <w:szCs w:val="24"/>
        </w:rPr>
        <w:t xml:space="preserve">you must have a device that allows you to connect to </w:t>
      </w:r>
      <w:r>
        <w:rPr>
          <w:rFonts w:ascii="Times New Roman" w:eastAsia="Arial" w:hAnsi="Times New Roman" w:cs="Times New Roman"/>
          <w:b/>
          <w:i/>
          <w:color w:val="000000"/>
          <w:sz w:val="24"/>
          <w:szCs w:val="24"/>
        </w:rPr>
        <w:t>iClicker</w:t>
      </w:r>
      <w:r w:rsidR="00081AF1" w:rsidRPr="00672A6E">
        <w:rPr>
          <w:rFonts w:ascii="Times New Roman" w:eastAsia="Arial" w:hAnsi="Times New Roman" w:cs="Times New Roman"/>
          <w:b/>
          <w:i/>
          <w:color w:val="000000"/>
          <w:sz w:val="24"/>
          <w:szCs w:val="24"/>
        </w:rPr>
        <w:t xml:space="preserve"> polling</w:t>
      </w:r>
      <w:r w:rsidR="00081AF1">
        <w:rPr>
          <w:rFonts w:ascii="Times New Roman" w:eastAsia="Arial" w:hAnsi="Times New Roman" w:cs="Times New Roman"/>
          <w:color w:val="000000"/>
          <w:sz w:val="24"/>
          <w:szCs w:val="24"/>
        </w:rPr>
        <w:t>)</w:t>
      </w:r>
      <w:r w:rsidR="00CF1FB2" w:rsidRPr="00CF1FB2">
        <w:rPr>
          <w:rFonts w:ascii="Times New Roman" w:eastAsia="Arial" w:hAnsi="Times New Roman" w:cs="Times New Roman"/>
          <w:color w:val="000000"/>
          <w:sz w:val="24"/>
          <w:szCs w:val="24"/>
        </w:rPr>
        <w:t xml:space="preserve"> to encourage dynamic interaction during class. The first clicker question is typically given within the first 10 minutes of class and the last one during the closing segment. Your grade is a percentage of times you “click” in, and if you get the questions right. If you snooze, you lose. See me if you have reason to believe the clicker is malfunctioning (especially if it happens during the middle of class, if it stops then come up immediately and see me-no excuses!). There are instructional videos online to register your clicker (it must be registered to accurately record your participation).  </w:t>
      </w:r>
      <w:r w:rsidR="00CF1FB2" w:rsidRPr="00CF1FB2">
        <w:rPr>
          <w:rFonts w:ascii="Times New Roman" w:eastAsia="Arial" w:hAnsi="Times New Roman" w:cs="Times New Roman"/>
          <w:b/>
          <w:color w:val="000000"/>
          <w:sz w:val="24"/>
          <w:szCs w:val="24"/>
        </w:rPr>
        <w:t xml:space="preserve">BRING </w:t>
      </w:r>
      <w:r w:rsidR="00081AF1">
        <w:rPr>
          <w:rFonts w:ascii="Times New Roman" w:eastAsia="Arial" w:hAnsi="Times New Roman" w:cs="Times New Roman"/>
          <w:b/>
          <w:color w:val="000000"/>
          <w:sz w:val="24"/>
          <w:szCs w:val="24"/>
        </w:rPr>
        <w:t>YOUR DEVICES</w:t>
      </w:r>
      <w:r w:rsidR="00CF1FB2" w:rsidRPr="00CF1FB2">
        <w:rPr>
          <w:rFonts w:ascii="Times New Roman" w:eastAsia="Arial" w:hAnsi="Times New Roman" w:cs="Times New Roman"/>
          <w:b/>
          <w:color w:val="000000"/>
          <w:sz w:val="24"/>
          <w:szCs w:val="24"/>
        </w:rPr>
        <w:t xml:space="preserve"> TO CLASS BEGINNING THE FIRST DAY AND EVERY DAY!</w:t>
      </w:r>
      <w:r w:rsidR="00CF1FB2" w:rsidRPr="00CF1FB2">
        <w:rPr>
          <w:rFonts w:ascii="Times New Roman" w:eastAsia="Arial" w:hAnsi="Times New Roman" w:cs="Times New Roman"/>
          <w:color w:val="000000"/>
          <w:sz w:val="24"/>
          <w:szCs w:val="24"/>
        </w:rPr>
        <w:t xml:space="preserve"> You will not be able to make up </w:t>
      </w:r>
      <w:r>
        <w:rPr>
          <w:rFonts w:ascii="Times New Roman" w:eastAsia="Arial" w:hAnsi="Times New Roman" w:cs="Times New Roman"/>
          <w:color w:val="000000"/>
          <w:sz w:val="24"/>
          <w:szCs w:val="24"/>
        </w:rPr>
        <w:t>iClicker</w:t>
      </w:r>
      <w:r w:rsidR="00CF1FB2" w:rsidRPr="00CF1FB2">
        <w:rPr>
          <w:rFonts w:ascii="Times New Roman" w:eastAsia="Arial" w:hAnsi="Times New Roman" w:cs="Times New Roman"/>
          <w:color w:val="000000"/>
          <w:sz w:val="24"/>
          <w:szCs w:val="24"/>
        </w:rPr>
        <w:t xml:space="preserve"> points you missed due to absence from class unless: 1) you are attending a UNT extra-curricular event that day and you provide us with a note from your coach or faculty advisor prior to missing class; or 2) you are in the hospital for an extended period and can provide documentation from the hospital </w:t>
      </w:r>
      <w:r w:rsidR="00CF1FB2" w:rsidRPr="00CF1FB2">
        <w:rPr>
          <w:rFonts w:ascii="Times New Roman" w:eastAsia="Arial" w:hAnsi="Times New Roman" w:cs="Times New Roman"/>
          <w:i/>
          <w:color w:val="000000"/>
          <w:sz w:val="24"/>
          <w:szCs w:val="24"/>
        </w:rPr>
        <w:t>proving you were in the hospital for the days missed</w:t>
      </w:r>
      <w:r w:rsidR="00CF1FB2" w:rsidRPr="00CF1FB2">
        <w:rPr>
          <w:rFonts w:ascii="Times New Roman" w:eastAsia="Arial" w:hAnsi="Times New Roman" w:cs="Times New Roman"/>
          <w:color w:val="000000"/>
          <w:sz w:val="24"/>
          <w:szCs w:val="24"/>
        </w:rPr>
        <w:t xml:space="preserve">. If you forget your </w:t>
      </w:r>
      <w:r w:rsidR="00081AF1">
        <w:rPr>
          <w:rFonts w:ascii="Times New Roman" w:eastAsia="Arial" w:hAnsi="Times New Roman" w:cs="Times New Roman"/>
          <w:color w:val="000000"/>
          <w:sz w:val="24"/>
          <w:szCs w:val="24"/>
        </w:rPr>
        <w:t>device</w:t>
      </w:r>
      <w:r w:rsidR="00CF1FB2" w:rsidRPr="00CF1FB2">
        <w:rPr>
          <w:rFonts w:ascii="Times New Roman" w:eastAsia="Arial" w:hAnsi="Times New Roman" w:cs="Times New Roman"/>
          <w:color w:val="000000"/>
          <w:sz w:val="24"/>
          <w:szCs w:val="24"/>
        </w:rPr>
        <w:t xml:space="preserve"> you can write down your answers, but you will only have this opportunity once.  If you forget your clicker more than once you will not be able to write your answers down instead.  You cannot have other students use your clicker.  All students involved in </w:t>
      </w:r>
      <w:r w:rsidR="00081AF1">
        <w:rPr>
          <w:rFonts w:ascii="Times New Roman" w:eastAsia="Arial" w:hAnsi="Times New Roman" w:cs="Times New Roman"/>
          <w:color w:val="000000"/>
          <w:sz w:val="24"/>
          <w:szCs w:val="24"/>
        </w:rPr>
        <w:t xml:space="preserve">any </w:t>
      </w:r>
      <w:r w:rsidR="00CF1FB2" w:rsidRPr="00CF1FB2">
        <w:rPr>
          <w:rFonts w:ascii="Times New Roman" w:eastAsia="Arial" w:hAnsi="Times New Roman" w:cs="Times New Roman"/>
          <w:color w:val="000000"/>
          <w:sz w:val="24"/>
          <w:szCs w:val="24"/>
        </w:rPr>
        <w:t xml:space="preserve">such cheating will </w:t>
      </w:r>
      <w:r w:rsidR="00CF1FB2" w:rsidRPr="00CF1FB2">
        <w:rPr>
          <w:rFonts w:ascii="Times New Roman" w:eastAsia="Arial" w:hAnsi="Times New Roman" w:cs="Times New Roman"/>
          <w:color w:val="000000"/>
          <w:sz w:val="24"/>
          <w:szCs w:val="24"/>
        </w:rPr>
        <w:lastRenderedPageBreak/>
        <w:t>not receive any points for that class and for the next two if you are caught.</w:t>
      </w:r>
      <w:r w:rsidR="00081AF1">
        <w:rPr>
          <w:rFonts w:ascii="Times New Roman" w:eastAsia="Arial" w:hAnsi="Times New Roman" w:cs="Times New Roman"/>
          <w:color w:val="000000"/>
          <w:sz w:val="24"/>
          <w:szCs w:val="24"/>
        </w:rPr>
        <w:t xml:space="preserve"> Multiple warnings may result in dismissal from class.</w:t>
      </w:r>
    </w:p>
    <w:p w14:paraId="3E69115B" w14:textId="77777777" w:rsidR="00CF1FB2" w:rsidRPr="00CF1FB2" w:rsidRDefault="00CF1FB2" w:rsidP="00081AF1">
      <w:pPr>
        <w:keepNext/>
        <w:keepLines/>
        <w:spacing w:after="3"/>
        <w:ind w:right="269"/>
        <w:outlineLvl w:val="1"/>
        <w:rPr>
          <w:rFonts w:ascii="Times New Roman" w:eastAsia="Arial" w:hAnsi="Times New Roman" w:cs="Times New Roman"/>
          <w:b/>
          <w:color w:val="000000"/>
          <w:sz w:val="24"/>
          <w:szCs w:val="24"/>
        </w:rPr>
      </w:pPr>
      <w:r w:rsidRPr="00CF1FB2">
        <w:rPr>
          <w:rFonts w:ascii="Times New Roman" w:eastAsia="Arial" w:hAnsi="Times New Roman" w:cs="Times New Roman"/>
          <w:b/>
          <w:color w:val="000000"/>
          <w:sz w:val="24"/>
          <w:szCs w:val="24"/>
        </w:rPr>
        <w:t>C</w:t>
      </w:r>
      <w:r w:rsidR="00081AF1">
        <w:rPr>
          <w:rFonts w:ascii="Times New Roman" w:eastAsia="Arial" w:hAnsi="Times New Roman" w:cs="Times New Roman"/>
          <w:b/>
          <w:color w:val="000000"/>
          <w:sz w:val="24"/>
          <w:szCs w:val="24"/>
        </w:rPr>
        <w:t xml:space="preserve">lassroom </w:t>
      </w:r>
      <w:r w:rsidRPr="00CF1FB2">
        <w:rPr>
          <w:rFonts w:ascii="Times New Roman" w:eastAsia="Arial" w:hAnsi="Times New Roman" w:cs="Times New Roman"/>
          <w:b/>
          <w:color w:val="000000"/>
          <w:sz w:val="24"/>
          <w:szCs w:val="24"/>
        </w:rPr>
        <w:t>E</w:t>
      </w:r>
      <w:r w:rsidR="00081AF1">
        <w:rPr>
          <w:rFonts w:ascii="Times New Roman" w:eastAsia="Arial" w:hAnsi="Times New Roman" w:cs="Times New Roman"/>
          <w:b/>
          <w:color w:val="000000"/>
          <w:sz w:val="24"/>
          <w:szCs w:val="24"/>
        </w:rPr>
        <w:t>tiquette</w:t>
      </w:r>
    </w:p>
    <w:p w14:paraId="5FCBAFBE" w14:textId="77777777" w:rsidR="00CF1FB2" w:rsidRPr="00CF1FB2" w:rsidRDefault="00CF1FB2" w:rsidP="00CF1FB2">
      <w:pPr>
        <w:spacing w:after="227" w:line="257" w:lineRule="auto"/>
        <w:ind w:left="-5" w:right="11" w:hanging="10"/>
        <w:jc w:val="both"/>
        <w:rPr>
          <w:rFonts w:ascii="Times New Roman" w:eastAsia="Arial" w:hAnsi="Times New Roman" w:cs="Times New Roman"/>
          <w:color w:val="000000"/>
          <w:sz w:val="24"/>
          <w:szCs w:val="24"/>
        </w:rPr>
      </w:pPr>
      <w:r w:rsidRPr="00CF1FB2">
        <w:rPr>
          <w:rFonts w:ascii="Times New Roman" w:eastAsia="Arial" w:hAnsi="Times New Roman" w:cs="Times New Roman"/>
          <w:color w:val="000000"/>
          <w:sz w:val="24"/>
          <w:szCs w:val="24"/>
        </w:rPr>
        <w:t xml:space="preserve">All students must treat the instructor, the other students, and the classroom setting with respect.  This includes arriving on time and staying for the entire class (or notifying the instructor in advance if this will not be possible), turning off cell phones and similar devices during class, and refraining from </w:t>
      </w:r>
      <w:r w:rsidR="005735A5">
        <w:rPr>
          <w:rFonts w:ascii="Times New Roman" w:eastAsia="Arial" w:hAnsi="Times New Roman" w:cs="Times New Roman"/>
          <w:color w:val="000000"/>
          <w:sz w:val="24"/>
          <w:szCs w:val="24"/>
        </w:rPr>
        <w:t xml:space="preserve">playing on the computer, </w:t>
      </w:r>
      <w:r w:rsidRPr="00CF1FB2">
        <w:rPr>
          <w:rFonts w:ascii="Times New Roman" w:eastAsia="Arial" w:hAnsi="Times New Roman" w:cs="Times New Roman"/>
          <w:color w:val="000000"/>
          <w:sz w:val="24"/>
          <w:szCs w:val="24"/>
        </w:rPr>
        <w:t xml:space="preserve">reading, talking with friends, and any other potentially disruptive activities.  This also means showing respect for alternative opinions and points of view, listening when either the instructor or a fellow student is speaking to the class, and refraining from insulting language and gestures. Repeated or egregious instances of classroom disruption will result in referral to the Center for Student Rights and Responsibilities to consider whether the student's conduct violated the Code of Student Conduct. The Code of Student Conduct can be found at </w:t>
      </w:r>
      <w:hyperlink r:id="rId6">
        <w:r w:rsidRPr="00CF1FB2">
          <w:rPr>
            <w:rFonts w:ascii="Times New Roman" w:eastAsia="Arial" w:hAnsi="Times New Roman" w:cs="Times New Roman"/>
            <w:color w:val="0000FF"/>
            <w:sz w:val="24"/>
            <w:szCs w:val="24"/>
            <w:u w:val="single" w:color="0000FF"/>
          </w:rPr>
          <w:t>www.unt.edu/csrr</w:t>
        </w:r>
      </w:hyperlink>
      <w:r w:rsidRPr="00CF1FB2">
        <w:rPr>
          <w:rFonts w:ascii="Times New Roman" w:eastAsia="Arial" w:hAnsi="Times New Roman" w:cs="Times New Roman"/>
          <w:color w:val="000000"/>
          <w:sz w:val="24"/>
          <w:szCs w:val="24"/>
        </w:rPr>
        <w:t>.</w:t>
      </w:r>
    </w:p>
    <w:p w14:paraId="2421E424" w14:textId="77777777" w:rsidR="000C4452" w:rsidRPr="000C4452" w:rsidRDefault="000C4452" w:rsidP="000C4452">
      <w:pPr>
        <w:keepNext/>
        <w:keepLines/>
        <w:spacing w:after="3"/>
        <w:ind w:left="10" w:hanging="10"/>
        <w:outlineLvl w:val="0"/>
        <w:rPr>
          <w:rFonts w:ascii="Times New Roman" w:eastAsia="Arial" w:hAnsi="Times New Roman" w:cs="Times New Roman"/>
          <w:b/>
          <w:color w:val="000000"/>
          <w:sz w:val="24"/>
          <w:szCs w:val="24"/>
        </w:rPr>
      </w:pPr>
    </w:p>
    <w:p w14:paraId="433A03EE" w14:textId="77777777" w:rsidR="000C4452" w:rsidRPr="000C4452" w:rsidRDefault="000C4452" w:rsidP="000C4452">
      <w:pPr>
        <w:keepNext/>
        <w:keepLines/>
        <w:spacing w:after="3"/>
        <w:ind w:left="10" w:hanging="10"/>
        <w:outlineLvl w:val="0"/>
        <w:rPr>
          <w:rFonts w:ascii="Times New Roman" w:eastAsia="Arial" w:hAnsi="Times New Roman" w:cs="Times New Roman"/>
          <w:b/>
          <w:color w:val="000000"/>
          <w:sz w:val="24"/>
          <w:szCs w:val="24"/>
        </w:rPr>
      </w:pPr>
      <w:r w:rsidRPr="000C4452">
        <w:rPr>
          <w:rFonts w:ascii="Times New Roman" w:eastAsia="Arial" w:hAnsi="Times New Roman" w:cs="Times New Roman"/>
          <w:b/>
          <w:color w:val="000000"/>
          <w:sz w:val="24"/>
          <w:szCs w:val="24"/>
        </w:rPr>
        <w:t xml:space="preserve">ADA Accommodation Statement </w:t>
      </w:r>
    </w:p>
    <w:p w14:paraId="23B5ACE9" w14:textId="77777777" w:rsidR="000C4452" w:rsidRDefault="000C4452" w:rsidP="000C4452">
      <w:pPr>
        <w:keepNext/>
        <w:keepLines/>
        <w:spacing w:after="3"/>
        <w:ind w:left="10" w:hanging="10"/>
        <w:jc w:val="both"/>
        <w:outlineLvl w:val="0"/>
        <w:rPr>
          <w:rFonts w:ascii="Times New Roman" w:eastAsia="Arial" w:hAnsi="Times New Roman" w:cs="Times New Roman"/>
          <w:color w:val="000000"/>
          <w:sz w:val="24"/>
          <w:szCs w:val="24"/>
        </w:rPr>
      </w:pPr>
      <w:r w:rsidRPr="000C4452">
        <w:rPr>
          <w:rFonts w:ascii="Times New Roman" w:eastAsia="Arial" w:hAnsi="Times New Roman" w:cs="Times New Roman"/>
          <w:color w:val="000000"/>
          <w:sz w:val="24"/>
          <w:szCs w:val="24"/>
        </w:rPr>
        <w:t>UNT makes reasonable academic accommodation for students with disabilities. Students</w:t>
      </w:r>
      <w:r w:rsidRPr="000C4452">
        <w:rPr>
          <w:rFonts w:ascii="Times New Roman" w:eastAsia="Arial" w:hAnsi="Times New Roman" w:cs="Times New Roman"/>
          <w:b/>
          <w:color w:val="000000"/>
          <w:sz w:val="24"/>
          <w:szCs w:val="24"/>
        </w:rPr>
        <w:t xml:space="preserve"> </w:t>
      </w:r>
      <w:r w:rsidRPr="000C4452">
        <w:rPr>
          <w:rFonts w:ascii="Times New Roman" w:eastAsia="Arial" w:hAnsi="Times New Roman" w:cs="Times New Roman"/>
          <w:color w:val="000000"/>
          <w:sz w:val="24"/>
          <w:szCs w:val="24"/>
        </w:rPr>
        <w:t>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BB72C42" w14:textId="77777777" w:rsidR="000C4452" w:rsidRPr="000C4452" w:rsidRDefault="000C4452" w:rsidP="000C4452">
      <w:pPr>
        <w:keepNext/>
        <w:keepLines/>
        <w:spacing w:after="3"/>
        <w:ind w:left="10" w:hanging="10"/>
        <w:jc w:val="both"/>
        <w:outlineLvl w:val="0"/>
        <w:rPr>
          <w:rFonts w:ascii="Times New Roman" w:eastAsia="Arial" w:hAnsi="Times New Roman" w:cs="Times New Roman"/>
          <w:color w:val="000000"/>
          <w:sz w:val="24"/>
          <w:szCs w:val="24"/>
        </w:rPr>
      </w:pPr>
    </w:p>
    <w:p w14:paraId="0D2989A4" w14:textId="77777777" w:rsidR="000C4452" w:rsidRPr="000C4452" w:rsidRDefault="00CF1FB2" w:rsidP="000C4452">
      <w:pPr>
        <w:keepNext/>
        <w:keepLines/>
        <w:spacing w:after="3"/>
        <w:ind w:left="10" w:hanging="10"/>
        <w:outlineLvl w:val="0"/>
        <w:rPr>
          <w:rFonts w:ascii="Times New Roman" w:hAnsi="Times New Roman" w:cs="Times New Roman"/>
          <w:b/>
          <w:sz w:val="24"/>
          <w:szCs w:val="24"/>
        </w:rPr>
      </w:pPr>
      <w:r w:rsidRPr="00CF1FB2">
        <w:rPr>
          <w:rFonts w:ascii="Times New Roman" w:eastAsia="Arial" w:hAnsi="Times New Roman" w:cs="Times New Roman"/>
          <w:b/>
          <w:color w:val="000000"/>
          <w:sz w:val="24"/>
          <w:szCs w:val="24"/>
        </w:rPr>
        <w:t xml:space="preserve">University of North Texas -- Department of Political Science </w:t>
      </w:r>
      <w:r w:rsidR="000C4452" w:rsidRPr="000C4452">
        <w:rPr>
          <w:rFonts w:ascii="Times New Roman" w:hAnsi="Times New Roman" w:cs="Times New Roman"/>
          <w:b/>
          <w:sz w:val="24"/>
          <w:szCs w:val="24"/>
        </w:rPr>
        <w:t xml:space="preserve">Academic Integrity Standards and Consequences </w:t>
      </w:r>
    </w:p>
    <w:p w14:paraId="0D920BC2" w14:textId="4CDD3386" w:rsidR="000C4452" w:rsidRPr="000C4452" w:rsidRDefault="000C4452" w:rsidP="000C4452">
      <w:pPr>
        <w:spacing w:after="231" w:line="257" w:lineRule="auto"/>
        <w:ind w:left="-5" w:right="271" w:hanging="10"/>
        <w:jc w:val="both"/>
        <w:rPr>
          <w:rFonts w:ascii="Times New Roman" w:eastAsia="Arial" w:hAnsi="Times New Roman" w:cs="Times New Roman"/>
          <w:color w:val="000000"/>
          <w:sz w:val="24"/>
          <w:szCs w:val="24"/>
        </w:rPr>
      </w:pPr>
      <w:r w:rsidRPr="000C4452">
        <w:rPr>
          <w:rFonts w:ascii="Times New Roman" w:hAnsi="Times New Roman" w:cs="Times New Roman"/>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6D9C747" w14:textId="77777777" w:rsidR="000C4452" w:rsidRDefault="000C4452" w:rsidP="00CF1FB2">
      <w:pPr>
        <w:spacing w:after="231" w:line="257" w:lineRule="auto"/>
        <w:ind w:left="-5" w:right="271" w:hanging="10"/>
        <w:jc w:val="both"/>
        <w:rPr>
          <w:rFonts w:ascii="Times New Roman" w:eastAsia="Arial" w:hAnsi="Times New Roman" w:cs="Times New Roman"/>
          <w:color w:val="000000"/>
          <w:sz w:val="24"/>
          <w:szCs w:val="24"/>
        </w:rPr>
      </w:pPr>
    </w:p>
    <w:p w14:paraId="5BBEB24D" w14:textId="77777777" w:rsidR="000C4452" w:rsidRDefault="000C4452" w:rsidP="00CF1FB2">
      <w:pPr>
        <w:spacing w:after="231" w:line="257" w:lineRule="auto"/>
        <w:ind w:left="-5" w:right="271" w:hanging="10"/>
        <w:jc w:val="both"/>
        <w:rPr>
          <w:rFonts w:ascii="Times New Roman" w:eastAsia="Arial" w:hAnsi="Times New Roman" w:cs="Times New Roman"/>
          <w:color w:val="000000"/>
          <w:sz w:val="24"/>
          <w:szCs w:val="24"/>
        </w:rPr>
      </w:pPr>
    </w:p>
    <w:p w14:paraId="3DCB2710" w14:textId="77777777" w:rsidR="00CF1FB2" w:rsidRDefault="00CF1FB2" w:rsidP="00CF1FB2">
      <w:pPr>
        <w:spacing w:after="231" w:line="257" w:lineRule="auto"/>
        <w:ind w:left="-5" w:right="271" w:hanging="10"/>
        <w:jc w:val="both"/>
        <w:rPr>
          <w:rFonts w:ascii="Times New Roman" w:eastAsia="Arial" w:hAnsi="Times New Roman" w:cs="Times New Roman"/>
          <w:color w:val="000000"/>
          <w:sz w:val="24"/>
          <w:szCs w:val="24"/>
        </w:rPr>
      </w:pPr>
      <w:r w:rsidRPr="00CF1FB2">
        <w:rPr>
          <w:rFonts w:ascii="Times New Roman" w:eastAsia="Arial" w:hAnsi="Times New Roman" w:cs="Times New Roman"/>
          <w:color w:val="000000"/>
          <w:sz w:val="24"/>
          <w:szCs w:val="24"/>
        </w:rPr>
        <w:t xml:space="preserve">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 Normally, the minimum penalty </w:t>
      </w:r>
      <w:r w:rsidRPr="00CF1FB2">
        <w:rPr>
          <w:rFonts w:ascii="Times New Roman" w:eastAsia="Arial" w:hAnsi="Times New Roman" w:cs="Times New Roman"/>
          <w:color w:val="000000"/>
          <w:sz w:val="24"/>
          <w:szCs w:val="24"/>
        </w:rPr>
        <w:lastRenderedPageBreak/>
        <w:t>for cheating or plagiarism is a grade of "F" in the course.  In the case of graduate departmental exams, the minimum penalty shall be failure of all fields of the exam.  Determination of cheating or plagiarism shall be made by the instructor in the course, or by the field faculty in the case of departmental exams. Cases of cheating or plagiarism in ordinary coursework may, at the discretion of the instructor, be referred to the Undergraduate Studies Committee in the case of undergraduate students. These committees, acting as agents of the department Chair, shall impose further penalties, or recommend further penalties to the Dean of Students, if they determine that the case warrants it. In all cases, the Dean of Students shall be informed in writing of the case. Students may appeal any decision under this policy by following the procedures laid down in the UNT Code of Student Conduct and Discipline.</w:t>
      </w:r>
    </w:p>
    <w:p w14:paraId="35A66AA7" w14:textId="77777777" w:rsidR="000C4452" w:rsidRPr="000C4452" w:rsidRDefault="000C4452" w:rsidP="000C4452">
      <w:pPr>
        <w:pStyle w:val="Default"/>
        <w:rPr>
          <w:rFonts w:ascii="Times New Roman" w:hAnsi="Times New Roman" w:cs="Times New Roman"/>
          <w:b/>
        </w:rPr>
      </w:pPr>
      <w:r w:rsidRPr="000C4452">
        <w:rPr>
          <w:rFonts w:ascii="Times New Roman" w:hAnsi="Times New Roman" w:cs="Times New Roman"/>
          <w:b/>
        </w:rPr>
        <w:t xml:space="preserve">Emergency Notification &amp; Procedures </w:t>
      </w:r>
    </w:p>
    <w:p w14:paraId="4C565A57" w14:textId="77777777" w:rsidR="000C4452" w:rsidRPr="000C4452" w:rsidRDefault="000C4452" w:rsidP="000C4452">
      <w:pPr>
        <w:spacing w:after="231" w:line="257" w:lineRule="auto"/>
        <w:ind w:left="-5" w:right="271" w:hanging="10"/>
        <w:jc w:val="both"/>
        <w:rPr>
          <w:rFonts w:ascii="Times New Roman" w:eastAsia="Arial" w:hAnsi="Times New Roman" w:cs="Times New Roman"/>
          <w:color w:val="000000"/>
          <w:sz w:val="24"/>
          <w:szCs w:val="24"/>
        </w:rPr>
      </w:pPr>
      <w:r w:rsidRPr="000C4452">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27D494FF" w14:textId="77777777" w:rsidR="00484DCB" w:rsidRPr="00484DCB" w:rsidRDefault="00484DCB" w:rsidP="00484DCB">
      <w:pPr>
        <w:spacing w:after="231" w:line="257" w:lineRule="auto"/>
        <w:ind w:left="-5" w:right="271" w:hanging="10"/>
        <w:jc w:val="both"/>
        <w:rPr>
          <w:rFonts w:ascii="Times New Roman" w:eastAsia="Arial" w:hAnsi="Times New Roman" w:cs="Times New Roman"/>
          <w:b/>
          <w:color w:val="000000"/>
          <w:sz w:val="24"/>
          <w:szCs w:val="24"/>
          <w:u w:val="single"/>
        </w:rPr>
      </w:pPr>
      <w:r w:rsidRPr="00484DCB">
        <w:rPr>
          <w:rFonts w:ascii="Times New Roman" w:eastAsia="Arial" w:hAnsi="Times New Roman" w:cs="Times New Roman"/>
          <w:b/>
          <w:color w:val="000000"/>
          <w:sz w:val="24"/>
          <w:szCs w:val="24"/>
          <w:u w:val="single"/>
        </w:rPr>
        <w:t>Attendance Statement:</w:t>
      </w:r>
    </w:p>
    <w:p w14:paraId="2164C8DD" w14:textId="77777777" w:rsidR="00484DCB" w:rsidRPr="00484DCB" w:rsidRDefault="00484DCB" w:rsidP="00484DCB">
      <w:pPr>
        <w:spacing w:after="231" w:line="257" w:lineRule="auto"/>
        <w:ind w:left="-5" w:right="271" w:hanging="10"/>
        <w:jc w:val="both"/>
        <w:rPr>
          <w:rFonts w:ascii="Times New Roman" w:eastAsia="Arial" w:hAnsi="Times New Roman" w:cs="Times New Roman"/>
          <w:color w:val="000000"/>
          <w:sz w:val="24"/>
          <w:szCs w:val="24"/>
        </w:rPr>
      </w:pPr>
      <w:r w:rsidRPr="00484DCB">
        <w:rPr>
          <w:rFonts w:ascii="Times New Roman" w:eastAsia="Arial" w:hAnsi="Times New Roman" w:cs="Times New Roman"/>
          <w:color w:val="000000"/>
          <w:sz w:val="24"/>
          <w:szCs w:val="24"/>
        </w:rPr>
        <w:t>Students are expected to attend class meetings regularly and to abide by the attendance policy established for the course. It is important that you communicate with the professor prior to being absent, so you</w:t>
      </w:r>
      <w:r w:rsidR="005B3F45">
        <w:rPr>
          <w:rFonts w:ascii="Times New Roman" w:eastAsia="Arial" w:hAnsi="Times New Roman" w:cs="Times New Roman"/>
          <w:color w:val="000000"/>
          <w:sz w:val="24"/>
          <w:szCs w:val="24"/>
        </w:rPr>
        <w:t xml:space="preserve"> and</w:t>
      </w:r>
      <w:r w:rsidRPr="00484DCB">
        <w:rPr>
          <w:rFonts w:ascii="Times New Roman" w:eastAsia="Arial" w:hAnsi="Times New Roman" w:cs="Times New Roman"/>
          <w:color w:val="000000"/>
          <w:sz w:val="24"/>
          <w:szCs w:val="24"/>
        </w:rPr>
        <w:t xml:space="preserve"> the professor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327A920A" w14:textId="77777777" w:rsidR="00CF1FB2" w:rsidRDefault="00081AF1" w:rsidP="00CF1FB2">
      <w:pPr>
        <w:jc w:val="both"/>
        <w:rPr>
          <w:rFonts w:ascii="Times New Roman" w:hAnsi="Times New Roman" w:cs="Times New Roman"/>
          <w:b/>
          <w:sz w:val="28"/>
          <w:szCs w:val="28"/>
        </w:rPr>
      </w:pPr>
      <w:r w:rsidRPr="00081AF1">
        <w:rPr>
          <w:rFonts w:ascii="Times New Roman" w:hAnsi="Times New Roman" w:cs="Times New Roman"/>
          <w:b/>
          <w:sz w:val="28"/>
          <w:szCs w:val="28"/>
        </w:rPr>
        <w:t>CLASS SCHEDULE</w:t>
      </w:r>
    </w:p>
    <w:p w14:paraId="2341559D" w14:textId="5C6A824D" w:rsidR="00266C30" w:rsidRPr="00F717BD" w:rsidRDefault="000E6AA8" w:rsidP="00266C30">
      <w:pPr>
        <w:pStyle w:val="Heading1"/>
        <w:tabs>
          <w:tab w:val="center" w:pos="5073"/>
        </w:tabs>
        <w:ind w:left="-15" w:right="0" w:firstLine="0"/>
        <w:jc w:val="both"/>
        <w:rPr>
          <w:rFonts w:ascii="Times New Roman" w:hAnsi="Times New Roman" w:cs="Times New Roman"/>
          <w:sz w:val="24"/>
          <w:szCs w:val="24"/>
          <w:u w:val="single"/>
        </w:rPr>
      </w:pPr>
      <w:r>
        <w:rPr>
          <w:rFonts w:ascii="Times New Roman" w:hAnsi="Times New Roman" w:cs="Times New Roman"/>
          <w:sz w:val="24"/>
          <w:szCs w:val="24"/>
          <w:u w:val="single"/>
        </w:rPr>
        <w:t>January</w:t>
      </w:r>
      <w:r w:rsidR="00266C30">
        <w:rPr>
          <w:rFonts w:ascii="Times New Roman" w:hAnsi="Times New Roman" w:cs="Times New Roman"/>
          <w:sz w:val="24"/>
          <w:szCs w:val="24"/>
          <w:u w:val="single"/>
        </w:rPr>
        <w:t xml:space="preserve"> </w:t>
      </w:r>
      <w:r w:rsidR="002025B4">
        <w:rPr>
          <w:rFonts w:ascii="Times New Roman" w:hAnsi="Times New Roman" w:cs="Times New Roman"/>
          <w:sz w:val="24"/>
          <w:szCs w:val="24"/>
          <w:u w:val="single"/>
        </w:rPr>
        <w:t>1</w:t>
      </w:r>
      <w:r>
        <w:rPr>
          <w:rFonts w:ascii="Times New Roman" w:hAnsi="Times New Roman" w:cs="Times New Roman"/>
          <w:sz w:val="24"/>
          <w:szCs w:val="24"/>
          <w:u w:val="single"/>
        </w:rPr>
        <w:t>3</w:t>
      </w:r>
      <w:r w:rsidR="00266C30">
        <w:rPr>
          <w:rFonts w:ascii="Times New Roman" w:hAnsi="Times New Roman" w:cs="Times New Roman"/>
          <w:sz w:val="24"/>
          <w:szCs w:val="24"/>
          <w:u w:val="single"/>
        </w:rPr>
        <w:t>-</w:t>
      </w:r>
      <w:r w:rsidR="00FC6314">
        <w:rPr>
          <w:rFonts w:ascii="Times New Roman" w:hAnsi="Times New Roman" w:cs="Times New Roman"/>
          <w:sz w:val="24"/>
          <w:szCs w:val="24"/>
          <w:u w:val="single"/>
        </w:rPr>
        <w:t>2</w:t>
      </w:r>
      <w:r>
        <w:rPr>
          <w:rFonts w:ascii="Times New Roman" w:hAnsi="Times New Roman" w:cs="Times New Roman"/>
          <w:sz w:val="24"/>
          <w:szCs w:val="24"/>
          <w:u w:val="single"/>
        </w:rPr>
        <w:t>0</w:t>
      </w:r>
      <w:r w:rsidR="00266C30">
        <w:rPr>
          <w:rFonts w:ascii="Times New Roman" w:hAnsi="Times New Roman" w:cs="Times New Roman"/>
          <w:sz w:val="24"/>
          <w:szCs w:val="24"/>
          <w:u w:val="single"/>
        </w:rPr>
        <w:t>:</w:t>
      </w:r>
      <w:r w:rsidR="00266C30" w:rsidRPr="00F717BD">
        <w:rPr>
          <w:rFonts w:ascii="Times New Roman" w:hAnsi="Times New Roman" w:cs="Times New Roman"/>
          <w:b w:val="0"/>
          <w:sz w:val="24"/>
          <w:szCs w:val="24"/>
          <w:u w:val="single"/>
        </w:rPr>
        <w:t xml:space="preserve"> </w:t>
      </w:r>
      <w:r w:rsidR="00266C30" w:rsidRPr="00F717BD">
        <w:rPr>
          <w:rFonts w:ascii="Times New Roman" w:hAnsi="Times New Roman" w:cs="Times New Roman"/>
          <w:b w:val="0"/>
          <w:sz w:val="24"/>
          <w:szCs w:val="24"/>
          <w:u w:val="single"/>
        </w:rPr>
        <w:tab/>
      </w:r>
      <w:r w:rsidR="00266C30" w:rsidRPr="00F717BD">
        <w:rPr>
          <w:rFonts w:ascii="Times New Roman" w:hAnsi="Times New Roman" w:cs="Times New Roman"/>
          <w:sz w:val="24"/>
          <w:szCs w:val="24"/>
          <w:u w:val="single"/>
        </w:rPr>
        <w:t>Peace and Conflict in the Post-Cold War Era</w:t>
      </w:r>
    </w:p>
    <w:p w14:paraId="1C7E228F" w14:textId="77777777" w:rsidR="00266C30" w:rsidRDefault="00266C30" w:rsidP="00266C30">
      <w:pPr>
        <w:ind w:left="-5" w:right="283"/>
        <w:jc w:val="both"/>
        <w:rPr>
          <w:rFonts w:ascii="Times New Roman" w:hAnsi="Times New Roman" w:cs="Times New Roman"/>
          <w:sz w:val="24"/>
          <w:szCs w:val="24"/>
        </w:rPr>
      </w:pPr>
      <w:r w:rsidRPr="0069697D">
        <w:rPr>
          <w:rFonts w:ascii="Times New Roman" w:hAnsi="Times New Roman" w:cs="Times New Roman"/>
          <w:sz w:val="24"/>
          <w:szCs w:val="24"/>
        </w:rPr>
        <w:t xml:space="preserve">After going over the course requirements and the outline of the course, we begin with a brief overview of the patterns of conflict in the last half century. The big changes that have occurred are 1) wars </w:t>
      </w:r>
      <w:r w:rsidRPr="0069697D">
        <w:rPr>
          <w:rFonts w:ascii="Times New Roman" w:hAnsi="Times New Roman" w:cs="Times New Roman"/>
          <w:i/>
          <w:sz w:val="24"/>
          <w:szCs w:val="24"/>
        </w:rPr>
        <w:t>within</w:t>
      </w:r>
      <w:r w:rsidRPr="0069697D">
        <w:rPr>
          <w:rFonts w:ascii="Times New Roman" w:hAnsi="Times New Roman" w:cs="Times New Roman"/>
          <w:sz w:val="24"/>
          <w:szCs w:val="24"/>
        </w:rPr>
        <w:t xml:space="preserve"> nations have replaced wars </w:t>
      </w:r>
      <w:r w:rsidRPr="0069697D">
        <w:rPr>
          <w:rFonts w:ascii="Times New Roman" w:hAnsi="Times New Roman" w:cs="Times New Roman"/>
          <w:i/>
          <w:sz w:val="24"/>
          <w:szCs w:val="24"/>
        </w:rPr>
        <w:t>between</w:t>
      </w:r>
      <w:r w:rsidRPr="0069697D">
        <w:rPr>
          <w:rFonts w:ascii="Times New Roman" w:hAnsi="Times New Roman" w:cs="Times New Roman"/>
          <w:sz w:val="24"/>
          <w:szCs w:val="24"/>
        </w:rPr>
        <w:t xml:space="preserve"> nations as the predominant conflict modality, 2) the locus of most conflict has shifted from the major power system (Europe, North America, China, Japan) to the </w:t>
      </w:r>
      <w:r>
        <w:rPr>
          <w:rFonts w:ascii="Times New Roman" w:hAnsi="Times New Roman" w:cs="Times New Roman"/>
          <w:sz w:val="24"/>
          <w:szCs w:val="24"/>
        </w:rPr>
        <w:t>global South</w:t>
      </w:r>
      <w:r w:rsidRPr="0069697D">
        <w:rPr>
          <w:rFonts w:ascii="Times New Roman" w:hAnsi="Times New Roman" w:cs="Times New Roman"/>
          <w:sz w:val="24"/>
          <w:szCs w:val="24"/>
        </w:rPr>
        <w:t xml:space="preserve"> (Asia, Africa, and Latin America), and 3) the number of on-going conflicts in the world rose steadily from 1945 through 1994, then declined to about thirty a year. </w:t>
      </w:r>
    </w:p>
    <w:p w14:paraId="2E00761B" w14:textId="06A2F93E" w:rsidR="00266C30" w:rsidRPr="00FD75FB" w:rsidRDefault="00266C30" w:rsidP="00DE7864">
      <w:pPr>
        <w:ind w:left="-5" w:right="283"/>
        <w:jc w:val="both"/>
        <w:rPr>
          <w:rFonts w:ascii="Times New Roman" w:hAnsi="Times New Roman" w:cs="Times New Roman"/>
          <w:sz w:val="24"/>
          <w:szCs w:val="24"/>
        </w:rPr>
      </w:pPr>
      <w:r w:rsidRPr="00484B86">
        <w:rPr>
          <w:rFonts w:ascii="Times New Roman" w:hAnsi="Times New Roman" w:cs="Times New Roman"/>
          <w:b/>
          <w:sz w:val="24"/>
          <w:szCs w:val="24"/>
        </w:rPr>
        <w:t>Read:</w:t>
      </w:r>
      <w:r>
        <w:rPr>
          <w:rFonts w:ascii="Times New Roman" w:hAnsi="Times New Roman" w:cs="Times New Roman"/>
          <w:sz w:val="24"/>
          <w:szCs w:val="24"/>
        </w:rPr>
        <w:t xml:space="preserve"> </w:t>
      </w:r>
      <w:r w:rsidRPr="00FD75FB">
        <w:rPr>
          <w:rFonts w:ascii="Times New Roman" w:hAnsi="Times New Roman" w:cs="Times New Roman"/>
          <w:sz w:val="24"/>
          <w:szCs w:val="24"/>
        </w:rPr>
        <w:t>Obermeier, Anna Marie &amp; Siri Aas Rustad (2023) Conflict Trends: A Global Overview, 1946–2022, PRIO Paper. Oslo: PRIO.</w:t>
      </w:r>
      <w:r>
        <w:rPr>
          <w:rFonts w:ascii="Times New Roman" w:hAnsi="Times New Roman" w:cs="Times New Roman"/>
          <w:sz w:val="24"/>
          <w:szCs w:val="24"/>
        </w:rPr>
        <w:t xml:space="preserve">  </w:t>
      </w:r>
      <w:r w:rsidRPr="00C3306F">
        <w:rPr>
          <w:rFonts w:ascii="Times New Roman" w:hAnsi="Times New Roman" w:cs="Times New Roman"/>
          <w:b/>
          <w:i/>
          <w:sz w:val="24"/>
          <w:szCs w:val="24"/>
        </w:rPr>
        <w:t>Available on Canvas</w:t>
      </w:r>
      <w:r>
        <w:rPr>
          <w:rFonts w:ascii="Times New Roman" w:hAnsi="Times New Roman" w:cs="Times New Roman"/>
          <w:b/>
          <w:i/>
          <w:sz w:val="24"/>
          <w:szCs w:val="24"/>
        </w:rPr>
        <w:t>.</w:t>
      </w:r>
    </w:p>
    <w:p w14:paraId="62BFBF73" w14:textId="4C0E09CE" w:rsidR="00266C30" w:rsidRPr="00F717BD" w:rsidRDefault="000E6AA8" w:rsidP="00266C3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January 22</w:t>
      </w:r>
      <w:r w:rsidR="00266C30">
        <w:rPr>
          <w:rFonts w:ascii="Times New Roman" w:hAnsi="Times New Roman" w:cs="Times New Roman"/>
          <w:b/>
          <w:sz w:val="24"/>
          <w:szCs w:val="24"/>
          <w:u w:val="single"/>
        </w:rPr>
        <w:t xml:space="preserve"> – </w:t>
      </w:r>
      <w:r>
        <w:rPr>
          <w:rFonts w:ascii="Times New Roman" w:hAnsi="Times New Roman" w:cs="Times New Roman"/>
          <w:b/>
          <w:sz w:val="24"/>
          <w:szCs w:val="24"/>
          <w:u w:val="single"/>
        </w:rPr>
        <w:t>February 3</w:t>
      </w:r>
      <w:r w:rsidR="00266C30" w:rsidRPr="00F717BD">
        <w:rPr>
          <w:rFonts w:ascii="Times New Roman" w:hAnsi="Times New Roman" w:cs="Times New Roman"/>
          <w:b/>
          <w:sz w:val="24"/>
          <w:szCs w:val="24"/>
          <w:u w:val="single"/>
        </w:rPr>
        <w:t xml:space="preserve">: </w:t>
      </w:r>
      <w:r w:rsidR="00266C30" w:rsidRPr="00F717BD">
        <w:rPr>
          <w:rFonts w:ascii="Times New Roman" w:hAnsi="Times New Roman" w:cs="Times New Roman"/>
          <w:b/>
          <w:sz w:val="24"/>
          <w:szCs w:val="24"/>
          <w:u w:val="single"/>
        </w:rPr>
        <w:tab/>
        <w:t>Conflict within Nations: Civil War</w:t>
      </w:r>
    </w:p>
    <w:p w14:paraId="71209037" w14:textId="77777777" w:rsidR="00266C30" w:rsidRPr="007E5039" w:rsidRDefault="00266C30" w:rsidP="00266C30">
      <w:pPr>
        <w:jc w:val="both"/>
        <w:rPr>
          <w:rFonts w:ascii="Times New Roman" w:hAnsi="Times New Roman" w:cs="Times New Roman"/>
          <w:sz w:val="24"/>
          <w:szCs w:val="24"/>
        </w:rPr>
      </w:pPr>
      <w:r w:rsidRPr="007E5039">
        <w:rPr>
          <w:rFonts w:ascii="Times New Roman" w:hAnsi="Times New Roman" w:cs="Times New Roman"/>
          <w:sz w:val="24"/>
          <w:szCs w:val="24"/>
        </w:rPr>
        <w:t xml:space="preserve">Since the end of World War II, revolution and other forms of war </w:t>
      </w:r>
      <w:r w:rsidRPr="007E5039">
        <w:rPr>
          <w:rFonts w:ascii="Times New Roman" w:hAnsi="Times New Roman" w:cs="Times New Roman"/>
          <w:i/>
          <w:sz w:val="24"/>
          <w:szCs w:val="24"/>
        </w:rPr>
        <w:t>within</w:t>
      </w:r>
      <w:r w:rsidRPr="007E5039">
        <w:rPr>
          <w:rFonts w:ascii="Times New Roman" w:hAnsi="Times New Roman" w:cs="Times New Roman"/>
          <w:sz w:val="24"/>
          <w:szCs w:val="24"/>
        </w:rPr>
        <w:t xml:space="preserve"> nations have been more common than interstate war </w:t>
      </w:r>
      <w:r w:rsidRPr="007E5039">
        <w:rPr>
          <w:rFonts w:ascii="Times New Roman" w:hAnsi="Times New Roman" w:cs="Times New Roman"/>
          <w:i/>
          <w:sz w:val="24"/>
          <w:szCs w:val="24"/>
        </w:rPr>
        <w:t>between</w:t>
      </w:r>
      <w:r w:rsidRPr="007E5039">
        <w:rPr>
          <w:rFonts w:ascii="Times New Roman" w:hAnsi="Times New Roman" w:cs="Times New Roman"/>
          <w:sz w:val="24"/>
          <w:szCs w:val="24"/>
        </w:rPr>
        <w:t xml:space="preserve"> nations. In this section we will examine the forms of civil war (</w:t>
      </w:r>
      <w:r>
        <w:rPr>
          <w:rFonts w:ascii="Times New Roman" w:hAnsi="Times New Roman" w:cs="Times New Roman"/>
          <w:sz w:val="24"/>
          <w:szCs w:val="24"/>
        </w:rPr>
        <w:t xml:space="preserve">e.g., </w:t>
      </w:r>
      <w:r w:rsidRPr="007E5039">
        <w:rPr>
          <w:rFonts w:ascii="Times New Roman" w:hAnsi="Times New Roman" w:cs="Times New Roman"/>
          <w:sz w:val="24"/>
          <w:szCs w:val="24"/>
        </w:rPr>
        <w:t xml:space="preserve">revolution vs. secession) and the factors that make a nation more susceptible to civil war </w:t>
      </w:r>
      <w:r w:rsidRPr="007E5039">
        <w:rPr>
          <w:rFonts w:ascii="Times New Roman" w:hAnsi="Times New Roman" w:cs="Times New Roman"/>
          <w:sz w:val="24"/>
          <w:szCs w:val="24"/>
        </w:rPr>
        <w:lastRenderedPageBreak/>
        <w:t xml:space="preserve">as well as the conditions that make individuals willing to participate in organized armed violence against their own government. </w:t>
      </w:r>
    </w:p>
    <w:p w14:paraId="09498E56" w14:textId="77777777" w:rsidR="00266C30" w:rsidRDefault="00266C30" w:rsidP="00B077CF">
      <w:pPr>
        <w:jc w:val="both"/>
        <w:rPr>
          <w:rFonts w:ascii="Times New Roman" w:hAnsi="Times New Roman" w:cs="Times New Roman"/>
          <w:sz w:val="24"/>
          <w:szCs w:val="24"/>
        </w:rPr>
      </w:pPr>
      <w:r w:rsidRPr="007E5039">
        <w:rPr>
          <w:rFonts w:ascii="Times New Roman" w:hAnsi="Times New Roman" w:cs="Times New Roman"/>
          <w:b/>
          <w:sz w:val="24"/>
          <w:szCs w:val="24"/>
        </w:rPr>
        <w:t>Read:</w:t>
      </w:r>
      <w:r w:rsidR="00B077CF">
        <w:rPr>
          <w:rFonts w:ascii="Times New Roman" w:hAnsi="Times New Roman" w:cs="Times New Roman"/>
          <w:b/>
          <w:sz w:val="24"/>
          <w:szCs w:val="24"/>
        </w:rPr>
        <w:t xml:space="preserve"> </w:t>
      </w:r>
      <w:r w:rsidR="00B077CF" w:rsidRPr="00B077CF">
        <w:rPr>
          <w:rFonts w:ascii="Times New Roman" w:hAnsi="Times New Roman" w:cs="Times New Roman"/>
          <w:bCs/>
          <w:sz w:val="24"/>
          <w:szCs w:val="24"/>
        </w:rPr>
        <w:t>Poverty and Civil War: What Policymakers Need to Know</w:t>
      </w:r>
      <w:r w:rsidR="00B077CF">
        <w:rPr>
          <w:rFonts w:ascii="Times New Roman" w:hAnsi="Times New Roman" w:cs="Times New Roman"/>
          <w:bCs/>
          <w:sz w:val="24"/>
          <w:szCs w:val="24"/>
        </w:rPr>
        <w:t xml:space="preserve">, by </w:t>
      </w:r>
      <w:r w:rsidR="00B077CF" w:rsidRPr="00B077CF">
        <w:rPr>
          <w:rFonts w:ascii="Times New Roman" w:hAnsi="Times New Roman" w:cs="Times New Roman"/>
          <w:b/>
          <w:bCs/>
          <w:sz w:val="24"/>
          <w:szCs w:val="24"/>
        </w:rPr>
        <w:t>S</w:t>
      </w:r>
      <w:r w:rsidR="00B077CF" w:rsidRPr="00B077CF">
        <w:rPr>
          <w:rFonts w:ascii="Times New Roman" w:hAnsi="Times New Roman" w:cs="Times New Roman"/>
          <w:bCs/>
          <w:sz w:val="24"/>
          <w:szCs w:val="24"/>
        </w:rPr>
        <w:t>usan E. Rice, Corinne Graff and Janet Lewis.  Brookings Institution</w:t>
      </w:r>
      <w:r w:rsidR="00B077CF">
        <w:rPr>
          <w:rFonts w:ascii="Times New Roman" w:hAnsi="Times New Roman" w:cs="Times New Roman"/>
          <w:bCs/>
          <w:sz w:val="24"/>
          <w:szCs w:val="24"/>
        </w:rPr>
        <w:t>; “</w:t>
      </w:r>
      <w:r w:rsidR="00B077CF" w:rsidRPr="00B077CF">
        <w:rPr>
          <w:rFonts w:ascii="Times New Roman" w:hAnsi="Times New Roman" w:cs="Times New Roman"/>
          <w:bCs/>
          <w:sz w:val="24"/>
          <w:szCs w:val="24"/>
        </w:rPr>
        <w:t>Not All Elections Are Created Equal:</w:t>
      </w:r>
      <w:r w:rsidR="00B077CF">
        <w:rPr>
          <w:rFonts w:ascii="Times New Roman" w:hAnsi="Times New Roman" w:cs="Times New Roman"/>
          <w:bCs/>
          <w:sz w:val="24"/>
          <w:szCs w:val="24"/>
        </w:rPr>
        <w:t xml:space="preserve"> </w:t>
      </w:r>
      <w:r w:rsidR="00B077CF" w:rsidRPr="00B077CF">
        <w:rPr>
          <w:rFonts w:ascii="Times New Roman" w:hAnsi="Times New Roman" w:cs="Times New Roman"/>
          <w:bCs/>
          <w:sz w:val="24"/>
          <w:szCs w:val="24"/>
        </w:rPr>
        <w:t>Election Quality and Civil Conflict</w:t>
      </w:r>
      <w:r w:rsidR="00B077CF">
        <w:rPr>
          <w:rFonts w:ascii="Times New Roman" w:hAnsi="Times New Roman" w:cs="Times New Roman"/>
          <w:bCs/>
          <w:sz w:val="24"/>
          <w:szCs w:val="24"/>
        </w:rPr>
        <w:t xml:space="preserve">”, by </w:t>
      </w:r>
      <w:r w:rsidR="00B077CF" w:rsidRPr="00B077CF">
        <w:rPr>
          <w:rFonts w:ascii="Times New Roman" w:hAnsi="Times New Roman" w:cs="Times New Roman"/>
          <w:bCs/>
          <w:sz w:val="24"/>
          <w:szCs w:val="24"/>
        </w:rPr>
        <w:t xml:space="preserve">Daniela Donno, Kelly Morrison, </w:t>
      </w:r>
      <w:r w:rsidR="00B077CF">
        <w:rPr>
          <w:rFonts w:ascii="Times New Roman" w:hAnsi="Times New Roman" w:cs="Times New Roman"/>
          <w:bCs/>
          <w:sz w:val="24"/>
          <w:szCs w:val="24"/>
        </w:rPr>
        <w:t xml:space="preserve">and </w:t>
      </w:r>
      <w:r w:rsidR="00B077CF" w:rsidRPr="00B077CF">
        <w:rPr>
          <w:rFonts w:ascii="Times New Roman" w:hAnsi="Times New Roman" w:cs="Times New Roman"/>
          <w:bCs/>
          <w:sz w:val="24"/>
          <w:szCs w:val="24"/>
        </w:rPr>
        <w:t>Burcu Savun</w:t>
      </w:r>
      <w:r w:rsidR="00B077CF">
        <w:rPr>
          <w:rFonts w:ascii="Times New Roman" w:hAnsi="Times New Roman" w:cs="Times New Roman"/>
          <w:bCs/>
          <w:sz w:val="24"/>
          <w:szCs w:val="24"/>
        </w:rPr>
        <w:t xml:space="preserve">.  </w:t>
      </w:r>
      <w:r w:rsidR="00B077CF" w:rsidRPr="00B077CF">
        <w:rPr>
          <w:rFonts w:ascii="Times New Roman" w:hAnsi="Times New Roman" w:cs="Times New Roman"/>
          <w:bCs/>
          <w:i/>
          <w:sz w:val="24"/>
          <w:szCs w:val="24"/>
        </w:rPr>
        <w:t>Journal of Politics</w:t>
      </w:r>
      <w:r w:rsidRPr="00F8391A">
        <w:rPr>
          <w:rFonts w:ascii="Times New Roman" w:hAnsi="Times New Roman" w:cs="Times New Roman"/>
          <w:sz w:val="24"/>
          <w:szCs w:val="24"/>
        </w:rPr>
        <w:t xml:space="preserve">. </w:t>
      </w:r>
      <w:r w:rsidRPr="00C3306F">
        <w:rPr>
          <w:rFonts w:ascii="Times New Roman" w:hAnsi="Times New Roman" w:cs="Times New Roman"/>
          <w:b/>
          <w:i/>
          <w:sz w:val="24"/>
          <w:szCs w:val="24"/>
        </w:rPr>
        <w:t>Available on Canvas</w:t>
      </w:r>
      <w:r>
        <w:rPr>
          <w:rFonts w:ascii="Times New Roman" w:hAnsi="Times New Roman" w:cs="Times New Roman"/>
          <w:b/>
          <w:i/>
          <w:sz w:val="24"/>
          <w:szCs w:val="24"/>
        </w:rPr>
        <w:t>.</w:t>
      </w:r>
    </w:p>
    <w:p w14:paraId="65E6328F" w14:textId="2AEF2A0E" w:rsidR="00266C30" w:rsidRPr="00B17BAF" w:rsidRDefault="000E6AA8"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February</w:t>
      </w:r>
      <w:r w:rsidR="004355ED">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004355ED">
        <w:rPr>
          <w:rFonts w:ascii="Times New Roman" w:hAnsi="Times New Roman" w:cs="Times New Roman"/>
          <w:b/>
          <w:sz w:val="24"/>
          <w:szCs w:val="24"/>
          <w:u w:val="single"/>
        </w:rPr>
        <w:t>-1</w:t>
      </w:r>
      <w:r>
        <w:rPr>
          <w:rFonts w:ascii="Times New Roman" w:hAnsi="Times New Roman" w:cs="Times New Roman"/>
          <w:b/>
          <w:sz w:val="24"/>
          <w:szCs w:val="24"/>
          <w:u w:val="single"/>
        </w:rPr>
        <w:t>2</w:t>
      </w:r>
      <w:r w:rsidR="00266C30" w:rsidRPr="00B17BAF">
        <w:rPr>
          <w:rFonts w:ascii="Times New Roman" w:hAnsi="Times New Roman" w:cs="Times New Roman"/>
          <w:b/>
          <w:sz w:val="24"/>
          <w:szCs w:val="24"/>
          <w:u w:val="single"/>
        </w:rPr>
        <w:t xml:space="preserve">: Criminal Violence and </w:t>
      </w:r>
      <w:r w:rsidR="00181661">
        <w:rPr>
          <w:rFonts w:ascii="Times New Roman" w:hAnsi="Times New Roman" w:cs="Times New Roman"/>
          <w:b/>
          <w:sz w:val="24"/>
          <w:szCs w:val="24"/>
          <w:u w:val="single"/>
        </w:rPr>
        <w:t>Criminal Governance</w:t>
      </w:r>
    </w:p>
    <w:p w14:paraId="4B2E966E" w14:textId="77777777" w:rsidR="00266C30" w:rsidRDefault="00181661" w:rsidP="00B164B9">
      <w:pPr>
        <w:jc w:val="both"/>
        <w:rPr>
          <w:rFonts w:ascii="Times New Roman" w:hAnsi="Times New Roman" w:cs="Times New Roman"/>
          <w:sz w:val="24"/>
          <w:szCs w:val="24"/>
        </w:rPr>
      </w:pPr>
      <w:r>
        <w:rPr>
          <w:rFonts w:ascii="Times New Roman" w:hAnsi="Times New Roman" w:cs="Times New Roman"/>
          <w:sz w:val="24"/>
          <w:szCs w:val="24"/>
        </w:rPr>
        <w:t xml:space="preserve">This is a two-part discussion of the impact of criminal violence on people’s lives where we will emphasize the human security frame of reference.  </w:t>
      </w:r>
      <w:r w:rsidR="00F369EF">
        <w:rPr>
          <w:rFonts w:ascii="Times New Roman" w:hAnsi="Times New Roman" w:cs="Times New Roman"/>
          <w:sz w:val="24"/>
          <w:szCs w:val="24"/>
        </w:rPr>
        <w:t>W</w:t>
      </w:r>
      <w:r>
        <w:rPr>
          <w:rFonts w:ascii="Times New Roman" w:hAnsi="Times New Roman" w:cs="Times New Roman"/>
          <w:sz w:val="24"/>
          <w:szCs w:val="24"/>
        </w:rPr>
        <w:t xml:space="preserve">e will </w:t>
      </w:r>
      <w:r w:rsidR="00F369EF">
        <w:rPr>
          <w:rFonts w:ascii="Times New Roman" w:hAnsi="Times New Roman" w:cs="Times New Roman"/>
          <w:sz w:val="24"/>
          <w:szCs w:val="24"/>
        </w:rPr>
        <w:t xml:space="preserve">also </w:t>
      </w:r>
      <w:r>
        <w:rPr>
          <w:rFonts w:ascii="Times New Roman" w:hAnsi="Times New Roman" w:cs="Times New Roman"/>
          <w:sz w:val="24"/>
          <w:szCs w:val="24"/>
        </w:rPr>
        <w:t>discuss why criminal governance—that is parts of societies in which criminal organizations take on governmental functions like dispute mediation and security</w:t>
      </w:r>
      <w:r w:rsidR="003C5A26">
        <w:rPr>
          <w:rFonts w:ascii="Times New Roman" w:hAnsi="Times New Roman" w:cs="Times New Roman"/>
          <w:sz w:val="24"/>
          <w:szCs w:val="24"/>
        </w:rPr>
        <w:t>—has taken root in many societies</w:t>
      </w:r>
      <w:r>
        <w:rPr>
          <w:rFonts w:ascii="Times New Roman" w:hAnsi="Times New Roman" w:cs="Times New Roman"/>
          <w:sz w:val="24"/>
          <w:szCs w:val="24"/>
        </w:rPr>
        <w:t xml:space="preserve">.  First, however, we begin by describing and analyzing </w:t>
      </w:r>
      <w:r w:rsidR="00266C30" w:rsidRPr="007E5039">
        <w:rPr>
          <w:rFonts w:ascii="Times New Roman" w:hAnsi="Times New Roman" w:cs="Times New Roman"/>
          <w:sz w:val="24"/>
          <w:szCs w:val="24"/>
        </w:rPr>
        <w:t>he scourge of everyday, criminal violence and the enormous toll it takes on people.</w:t>
      </w:r>
      <w:r w:rsidR="00266C30">
        <w:rPr>
          <w:rFonts w:ascii="Times New Roman" w:hAnsi="Times New Roman" w:cs="Times New Roman"/>
          <w:sz w:val="24"/>
          <w:szCs w:val="24"/>
        </w:rPr>
        <w:t xml:space="preserve">  The book,</w:t>
      </w:r>
      <w:r w:rsidR="00266C30" w:rsidRPr="007E5039">
        <w:rPr>
          <w:rFonts w:ascii="Times New Roman" w:hAnsi="Times New Roman" w:cs="Times New Roman"/>
          <w:sz w:val="24"/>
          <w:szCs w:val="24"/>
        </w:rPr>
        <w:t xml:space="preserve"> </w:t>
      </w:r>
      <w:r w:rsidR="00266C30" w:rsidRPr="007E5039">
        <w:rPr>
          <w:rFonts w:ascii="Times New Roman" w:hAnsi="Times New Roman" w:cs="Times New Roman"/>
          <w:i/>
          <w:sz w:val="24"/>
          <w:szCs w:val="24"/>
        </w:rPr>
        <w:t>The Locust Effect</w:t>
      </w:r>
      <w:r w:rsidR="00266C30" w:rsidRPr="007E5039">
        <w:rPr>
          <w:rFonts w:ascii="Times New Roman" w:hAnsi="Times New Roman" w:cs="Times New Roman"/>
          <w:sz w:val="24"/>
          <w:szCs w:val="24"/>
        </w:rPr>
        <w:t xml:space="preserve"> demonstrates with powerful statistics and horrific stories the problems people, most especially poor people face as they go about their lives, riding to work, walking to school, and celebrating with their friends.  </w:t>
      </w:r>
      <w:r>
        <w:rPr>
          <w:rFonts w:ascii="Times New Roman" w:hAnsi="Times New Roman" w:cs="Times New Roman"/>
          <w:sz w:val="24"/>
          <w:szCs w:val="24"/>
        </w:rPr>
        <w:t>Then we will discuss literature on criminal governance and the impact of working with these structures to reduce threats to human security, with a special focus on gangs and large, criminal organizations in Colombia.</w:t>
      </w:r>
    </w:p>
    <w:p w14:paraId="554DC4D0" w14:textId="77777777" w:rsidR="00266C30" w:rsidRDefault="00266C30" w:rsidP="00266C30">
      <w:pPr>
        <w:jc w:val="both"/>
        <w:rPr>
          <w:rFonts w:ascii="Times New Roman" w:hAnsi="Times New Roman" w:cs="Times New Roman"/>
          <w:sz w:val="24"/>
          <w:szCs w:val="24"/>
        </w:rPr>
      </w:pPr>
      <w:r w:rsidRPr="007E5039">
        <w:rPr>
          <w:rFonts w:ascii="Times New Roman" w:hAnsi="Times New Roman" w:cs="Times New Roman"/>
          <w:b/>
          <w:sz w:val="24"/>
          <w:szCs w:val="24"/>
        </w:rPr>
        <w:t xml:space="preserve">Read: </w:t>
      </w:r>
      <w:r w:rsidRPr="007E5039">
        <w:rPr>
          <w:rFonts w:ascii="Times New Roman" w:hAnsi="Times New Roman" w:cs="Times New Roman"/>
          <w:i/>
          <w:sz w:val="24"/>
          <w:szCs w:val="24"/>
        </w:rPr>
        <w:t>The Locust Effect</w:t>
      </w:r>
      <w:r w:rsidRPr="007E5039">
        <w:rPr>
          <w:rFonts w:ascii="Times New Roman" w:hAnsi="Times New Roman" w:cs="Times New Roman"/>
          <w:sz w:val="24"/>
          <w:szCs w:val="24"/>
        </w:rPr>
        <w:t>, Chapters 1</w:t>
      </w:r>
      <w:r>
        <w:rPr>
          <w:rFonts w:ascii="Times New Roman" w:hAnsi="Times New Roman" w:cs="Times New Roman"/>
          <w:sz w:val="24"/>
          <w:szCs w:val="24"/>
        </w:rPr>
        <w:t xml:space="preserve"> and</w:t>
      </w:r>
      <w:r w:rsidRPr="007E5039">
        <w:rPr>
          <w:rFonts w:ascii="Times New Roman" w:hAnsi="Times New Roman" w:cs="Times New Roman"/>
          <w:sz w:val="24"/>
          <w:szCs w:val="24"/>
        </w:rPr>
        <w:t xml:space="preserve"> 2.  Gary Haugen and Victor Boutros.  Oxford University Press</w:t>
      </w:r>
      <w:r w:rsidR="00181661">
        <w:rPr>
          <w:rFonts w:ascii="Times New Roman" w:hAnsi="Times New Roman" w:cs="Times New Roman"/>
          <w:sz w:val="24"/>
          <w:szCs w:val="24"/>
        </w:rPr>
        <w:t xml:space="preserve">; </w:t>
      </w:r>
      <w:r w:rsidR="00D144CB" w:rsidRPr="0024582F">
        <w:rPr>
          <w:rFonts w:ascii="Times New Roman" w:eastAsia="Times New Roman" w:hAnsi="Times New Roman" w:cs="Times New Roman"/>
          <w:color w:val="000000"/>
        </w:rPr>
        <w:t xml:space="preserve">Lessing, Benjamin. 2020. Conceptualizing Criminal Governance. </w:t>
      </w:r>
      <w:r w:rsidR="00D144CB" w:rsidRPr="0024582F">
        <w:rPr>
          <w:rFonts w:ascii="Times New Roman" w:eastAsia="Times New Roman" w:hAnsi="Times New Roman" w:cs="Times New Roman"/>
          <w:i/>
          <w:iCs/>
          <w:color w:val="000000"/>
        </w:rPr>
        <w:t>Perspectives on Politics</w:t>
      </w:r>
      <w:r w:rsidR="00D144CB" w:rsidRPr="0024582F">
        <w:rPr>
          <w:rFonts w:ascii="Times New Roman" w:eastAsia="Times New Roman" w:hAnsi="Times New Roman" w:cs="Times New Roman"/>
          <w:color w:val="000000"/>
        </w:rPr>
        <w:t>, 1–20</w:t>
      </w:r>
      <w:r w:rsidR="00D144CB">
        <w:rPr>
          <w:rFonts w:ascii="Times New Roman" w:eastAsia="Times New Roman" w:hAnsi="Times New Roman" w:cs="Times New Roman"/>
          <w:color w:val="000000"/>
        </w:rPr>
        <w:t xml:space="preserve">; and </w:t>
      </w:r>
      <w:r w:rsidR="00D144CB" w:rsidRPr="00D51DA3">
        <w:rPr>
          <w:rFonts w:ascii="Times New Roman" w:hAnsi="Times New Roman" w:cs="Times New Roman"/>
          <w:color w:val="222222"/>
          <w:shd w:val="clear" w:color="auto" w:fill="FFFFFF"/>
        </w:rPr>
        <w:t>Barnes, Nicholas, 2017. Criminal politics: An integrated approach to the study of organized crime, politics, and violence. </w:t>
      </w:r>
      <w:r w:rsidR="00D144CB" w:rsidRPr="00D51DA3">
        <w:rPr>
          <w:rFonts w:ascii="Times New Roman" w:hAnsi="Times New Roman" w:cs="Times New Roman"/>
          <w:i/>
          <w:iCs/>
          <w:color w:val="222222"/>
          <w:shd w:val="clear" w:color="auto" w:fill="FFFFFF"/>
        </w:rPr>
        <w:t>Perspectives on Politics</w:t>
      </w:r>
      <w:r w:rsidR="00D144CB" w:rsidRPr="00D51DA3">
        <w:rPr>
          <w:rFonts w:ascii="Times New Roman" w:hAnsi="Times New Roman" w:cs="Times New Roman"/>
          <w:color w:val="222222"/>
          <w:shd w:val="clear" w:color="auto" w:fill="FFFFFF"/>
        </w:rPr>
        <w:t>, </w:t>
      </w:r>
      <w:r w:rsidR="00D144CB" w:rsidRPr="00D51DA3">
        <w:rPr>
          <w:rFonts w:ascii="Times New Roman" w:hAnsi="Times New Roman" w:cs="Times New Roman"/>
          <w:i/>
          <w:iCs/>
          <w:color w:val="222222"/>
          <w:shd w:val="clear" w:color="auto" w:fill="FFFFFF"/>
        </w:rPr>
        <w:t>15</w:t>
      </w:r>
      <w:r w:rsidR="00D144CB" w:rsidRPr="00D51DA3">
        <w:rPr>
          <w:rFonts w:ascii="Times New Roman" w:hAnsi="Times New Roman" w:cs="Times New Roman"/>
          <w:color w:val="222222"/>
          <w:shd w:val="clear" w:color="auto" w:fill="FFFFFF"/>
        </w:rPr>
        <w:t>(4), pp.967-987.</w:t>
      </w:r>
      <w:r w:rsidRPr="007E5039">
        <w:rPr>
          <w:rFonts w:ascii="Times New Roman" w:hAnsi="Times New Roman" w:cs="Times New Roman"/>
          <w:sz w:val="24"/>
          <w:szCs w:val="24"/>
        </w:rPr>
        <w:t xml:space="preserve"> </w:t>
      </w:r>
      <w:r w:rsidRPr="00C3306F">
        <w:rPr>
          <w:rFonts w:ascii="Times New Roman" w:hAnsi="Times New Roman" w:cs="Times New Roman"/>
          <w:b/>
          <w:i/>
          <w:sz w:val="24"/>
          <w:szCs w:val="24"/>
        </w:rPr>
        <w:t>Available on Canvas</w:t>
      </w:r>
      <w:r w:rsidRPr="007E5039">
        <w:rPr>
          <w:rFonts w:ascii="Times New Roman" w:hAnsi="Times New Roman" w:cs="Times New Roman"/>
          <w:sz w:val="24"/>
          <w:szCs w:val="24"/>
        </w:rPr>
        <w:t>.</w:t>
      </w:r>
    </w:p>
    <w:p w14:paraId="23844B03" w14:textId="77777777" w:rsidR="00266C30" w:rsidRDefault="004355ED" w:rsidP="00266C3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253E77B3" w14:textId="1EF8EEE3" w:rsidR="00266C30" w:rsidRPr="00433326" w:rsidRDefault="000E6AA8"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February</w:t>
      </w:r>
      <w:r w:rsidR="004355ED">
        <w:rPr>
          <w:rFonts w:ascii="Times New Roman" w:hAnsi="Times New Roman" w:cs="Times New Roman"/>
          <w:b/>
          <w:sz w:val="24"/>
          <w:szCs w:val="24"/>
          <w:u w:val="single"/>
        </w:rPr>
        <w:t xml:space="preserve"> 1</w:t>
      </w:r>
      <w:r>
        <w:rPr>
          <w:rFonts w:ascii="Times New Roman" w:hAnsi="Times New Roman" w:cs="Times New Roman"/>
          <w:b/>
          <w:sz w:val="24"/>
          <w:szCs w:val="24"/>
          <w:u w:val="single"/>
        </w:rPr>
        <w:t>7 – March 3</w:t>
      </w:r>
      <w:r w:rsidR="00266C30">
        <w:rPr>
          <w:rFonts w:ascii="Times New Roman" w:hAnsi="Times New Roman" w:cs="Times New Roman"/>
          <w:b/>
          <w:sz w:val="24"/>
          <w:szCs w:val="24"/>
          <w:u w:val="single"/>
        </w:rPr>
        <w:t xml:space="preserve">: </w:t>
      </w:r>
      <w:r w:rsidR="00266C30" w:rsidRPr="00433326">
        <w:rPr>
          <w:rFonts w:ascii="Times New Roman" w:hAnsi="Times New Roman" w:cs="Times New Roman"/>
          <w:b/>
          <w:sz w:val="24"/>
          <w:szCs w:val="24"/>
          <w:u w:val="single"/>
        </w:rPr>
        <w:t>Negotiating Peace</w:t>
      </w:r>
    </w:p>
    <w:p w14:paraId="6882DE0C" w14:textId="77777777" w:rsidR="00266C30" w:rsidRDefault="00266C30" w:rsidP="00266C30">
      <w:pPr>
        <w:jc w:val="both"/>
        <w:rPr>
          <w:rFonts w:ascii="Times New Roman" w:hAnsi="Times New Roman" w:cs="Times New Roman"/>
          <w:sz w:val="24"/>
          <w:szCs w:val="24"/>
        </w:rPr>
      </w:pPr>
      <w:r w:rsidRPr="007E5039">
        <w:rPr>
          <w:rFonts w:ascii="Times New Roman" w:hAnsi="Times New Roman" w:cs="Times New Roman"/>
          <w:sz w:val="24"/>
          <w:szCs w:val="24"/>
        </w:rPr>
        <w:t xml:space="preserve">A critical barrier to bringing conflicts to an end is getting the protagonists to the bargaining table in the first place. We will examine </w:t>
      </w:r>
      <w:r w:rsidR="00B7155D">
        <w:rPr>
          <w:rFonts w:ascii="Times New Roman" w:hAnsi="Times New Roman" w:cs="Times New Roman"/>
          <w:sz w:val="24"/>
          <w:szCs w:val="24"/>
        </w:rPr>
        <w:t xml:space="preserve">issues regarding </w:t>
      </w:r>
      <w:r w:rsidRPr="007E5039">
        <w:rPr>
          <w:rFonts w:ascii="Times New Roman" w:hAnsi="Times New Roman" w:cs="Times New Roman"/>
          <w:sz w:val="24"/>
          <w:szCs w:val="24"/>
        </w:rPr>
        <w:t xml:space="preserve">(1) </w:t>
      </w:r>
      <w:r w:rsidR="00B7155D">
        <w:rPr>
          <w:rFonts w:ascii="Times New Roman" w:hAnsi="Times New Roman" w:cs="Times New Roman"/>
          <w:sz w:val="24"/>
          <w:szCs w:val="24"/>
        </w:rPr>
        <w:t>conflict mediation and the conditions under which it is most likely to be successful;</w:t>
      </w:r>
      <w:r w:rsidRPr="007E5039">
        <w:rPr>
          <w:rFonts w:ascii="Times New Roman" w:hAnsi="Times New Roman" w:cs="Times New Roman"/>
          <w:sz w:val="24"/>
          <w:szCs w:val="24"/>
        </w:rPr>
        <w:t xml:space="preserve"> (2) credible commitments: getting the protagonists to disarm and demobilize</w:t>
      </w:r>
      <w:r>
        <w:rPr>
          <w:rFonts w:ascii="Times New Roman" w:hAnsi="Times New Roman" w:cs="Times New Roman"/>
          <w:sz w:val="24"/>
          <w:szCs w:val="24"/>
        </w:rPr>
        <w:t>;</w:t>
      </w:r>
      <w:r w:rsidRPr="007E5039">
        <w:rPr>
          <w:rFonts w:ascii="Times New Roman" w:hAnsi="Times New Roman" w:cs="Times New Roman"/>
          <w:sz w:val="24"/>
          <w:szCs w:val="24"/>
        </w:rPr>
        <w:t xml:space="preserve"> (3) spoilers: preventing factions on both sides who opposed a negotiated settlement from sabotaging the negotiations by resuming conflict</w:t>
      </w:r>
      <w:r>
        <w:rPr>
          <w:rFonts w:ascii="Times New Roman" w:hAnsi="Times New Roman" w:cs="Times New Roman"/>
          <w:sz w:val="24"/>
          <w:szCs w:val="24"/>
        </w:rPr>
        <w:t>; and strategies and challenges for mediating conflict resolution</w:t>
      </w:r>
      <w:r w:rsidRPr="007E5039">
        <w:rPr>
          <w:rFonts w:ascii="Times New Roman" w:hAnsi="Times New Roman" w:cs="Times New Roman"/>
          <w:sz w:val="24"/>
          <w:szCs w:val="24"/>
        </w:rPr>
        <w:t xml:space="preserve">. </w:t>
      </w:r>
    </w:p>
    <w:p w14:paraId="7F8D7242" w14:textId="77777777" w:rsidR="00266C30" w:rsidRDefault="00266C30" w:rsidP="00266C30">
      <w:pPr>
        <w:jc w:val="both"/>
        <w:rPr>
          <w:rFonts w:ascii="Times New Roman" w:hAnsi="Times New Roman" w:cs="Times New Roman"/>
          <w:b/>
          <w:i/>
          <w:sz w:val="24"/>
          <w:szCs w:val="24"/>
        </w:rPr>
      </w:pPr>
      <w:r w:rsidRPr="00581121">
        <w:rPr>
          <w:rFonts w:ascii="Times New Roman" w:hAnsi="Times New Roman" w:cs="Times New Roman"/>
          <w:b/>
          <w:sz w:val="24"/>
          <w:szCs w:val="24"/>
        </w:rPr>
        <w:t xml:space="preserve">Read: </w:t>
      </w:r>
      <w:r>
        <w:rPr>
          <w:rFonts w:ascii="Times New Roman" w:hAnsi="Times New Roman" w:cs="Times New Roman"/>
          <w:b/>
          <w:sz w:val="24"/>
          <w:szCs w:val="24"/>
        </w:rPr>
        <w:t>“</w:t>
      </w:r>
      <w:r w:rsidRPr="00581121">
        <w:rPr>
          <w:rFonts w:ascii="Times New Roman" w:hAnsi="Times New Roman" w:cs="Times New Roman"/>
          <w:sz w:val="24"/>
          <w:szCs w:val="24"/>
        </w:rPr>
        <w:t>Negotiating Peace</w:t>
      </w:r>
      <w:r>
        <w:rPr>
          <w:rFonts w:ascii="Times New Roman" w:hAnsi="Times New Roman" w:cs="Times New Roman"/>
          <w:sz w:val="24"/>
          <w:szCs w:val="24"/>
        </w:rPr>
        <w:t>”</w:t>
      </w:r>
      <w:r w:rsidRPr="00581121">
        <w:rPr>
          <w:rFonts w:ascii="Times New Roman" w:hAnsi="Times New Roman" w:cs="Times New Roman"/>
          <w:sz w:val="24"/>
          <w:szCs w:val="24"/>
        </w:rPr>
        <w:t xml:space="preserve"> by Wallensteen and Ericsson</w:t>
      </w:r>
      <w:r w:rsidRPr="00581121">
        <w:rPr>
          <w:rFonts w:ascii="Times New Roman" w:hAnsi="Times New Roman" w:cs="Times New Roman"/>
          <w:b/>
          <w:sz w:val="24"/>
          <w:szCs w:val="24"/>
        </w:rPr>
        <w:t>.</w:t>
      </w:r>
      <w:r>
        <w:rPr>
          <w:rFonts w:ascii="Times New Roman" w:hAnsi="Times New Roman" w:cs="Times New Roman"/>
          <w:b/>
          <w:i/>
          <w:sz w:val="24"/>
          <w:szCs w:val="24"/>
        </w:rPr>
        <w:t xml:space="preserve"> </w:t>
      </w:r>
      <w:r w:rsidRPr="007E5039">
        <w:rPr>
          <w:rFonts w:ascii="Times New Roman" w:hAnsi="Times New Roman" w:cs="Times New Roman"/>
          <w:b/>
          <w:i/>
          <w:sz w:val="24"/>
          <w:szCs w:val="24"/>
        </w:rPr>
        <w:t xml:space="preserve">Available on </w:t>
      </w:r>
      <w:r>
        <w:rPr>
          <w:rFonts w:ascii="Times New Roman" w:hAnsi="Times New Roman" w:cs="Times New Roman"/>
          <w:b/>
          <w:i/>
          <w:sz w:val="24"/>
          <w:szCs w:val="24"/>
        </w:rPr>
        <w:t>Canvas</w:t>
      </w:r>
      <w:r w:rsidRPr="007E5039">
        <w:rPr>
          <w:rFonts w:ascii="Times New Roman" w:hAnsi="Times New Roman" w:cs="Times New Roman"/>
          <w:b/>
          <w:i/>
          <w:sz w:val="24"/>
          <w:szCs w:val="24"/>
        </w:rPr>
        <w:t>.</w:t>
      </w:r>
    </w:p>
    <w:p w14:paraId="70655080" w14:textId="3936E0C1" w:rsidR="00C80D92" w:rsidRDefault="000E6AA8" w:rsidP="00C80D9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March</w:t>
      </w:r>
      <w:r w:rsidR="00C80D92">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00C80D92">
        <w:rPr>
          <w:rFonts w:ascii="Times New Roman" w:hAnsi="Times New Roman" w:cs="Times New Roman"/>
          <w:b/>
          <w:sz w:val="24"/>
          <w:szCs w:val="24"/>
          <w:u w:val="single"/>
        </w:rPr>
        <w:t>:</w:t>
      </w:r>
      <w:r w:rsidR="00C80D92" w:rsidRPr="00266C30">
        <w:rPr>
          <w:rFonts w:ascii="Times New Roman" w:hAnsi="Times New Roman" w:cs="Times New Roman"/>
          <w:b/>
          <w:sz w:val="24"/>
          <w:szCs w:val="24"/>
          <w:u w:val="single"/>
        </w:rPr>
        <w:tab/>
        <w:t>Exam Online 9:30 – 10:50 Only.  On Canvas.</w:t>
      </w:r>
    </w:p>
    <w:p w14:paraId="79CE2885" w14:textId="77777777" w:rsidR="00C80D92" w:rsidRDefault="00C80D92" w:rsidP="00C80D92">
      <w:pPr>
        <w:spacing w:after="0"/>
        <w:jc w:val="both"/>
        <w:rPr>
          <w:rFonts w:ascii="Times New Roman" w:hAnsi="Times New Roman" w:cs="Times New Roman"/>
          <w:b/>
          <w:sz w:val="24"/>
          <w:szCs w:val="24"/>
          <w:u w:val="single"/>
        </w:rPr>
      </w:pPr>
    </w:p>
    <w:p w14:paraId="74F5776A" w14:textId="263D5C20" w:rsidR="00266C30" w:rsidRDefault="000E6AA8"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March 17 - 24</w:t>
      </w:r>
      <w:r w:rsidR="00266C30">
        <w:rPr>
          <w:rFonts w:ascii="Times New Roman" w:hAnsi="Times New Roman" w:cs="Times New Roman"/>
          <w:b/>
          <w:sz w:val="24"/>
          <w:szCs w:val="24"/>
          <w:u w:val="single"/>
        </w:rPr>
        <w:t>: Reintegration of Former Comba</w:t>
      </w:r>
      <w:r w:rsidR="001D22E2">
        <w:rPr>
          <w:rFonts w:ascii="Times New Roman" w:hAnsi="Times New Roman" w:cs="Times New Roman"/>
          <w:b/>
          <w:sz w:val="24"/>
          <w:szCs w:val="24"/>
          <w:u w:val="single"/>
        </w:rPr>
        <w:t>ta</w:t>
      </w:r>
      <w:r w:rsidR="00266C30">
        <w:rPr>
          <w:rFonts w:ascii="Times New Roman" w:hAnsi="Times New Roman" w:cs="Times New Roman"/>
          <w:b/>
          <w:sz w:val="24"/>
          <w:szCs w:val="24"/>
          <w:u w:val="single"/>
        </w:rPr>
        <w:t xml:space="preserve">nts </w:t>
      </w:r>
    </w:p>
    <w:p w14:paraId="07F31C84" w14:textId="77777777" w:rsidR="00266C30" w:rsidRPr="0033275F" w:rsidRDefault="00266C30" w:rsidP="00266C30">
      <w:pPr>
        <w:jc w:val="both"/>
        <w:rPr>
          <w:rFonts w:ascii="Times New Roman" w:hAnsi="Times New Roman" w:cs="Times New Roman"/>
          <w:sz w:val="24"/>
          <w:szCs w:val="24"/>
        </w:rPr>
      </w:pPr>
      <w:r w:rsidRPr="0033275F">
        <w:rPr>
          <w:rFonts w:ascii="Times New Roman" w:hAnsi="Times New Roman" w:cs="Times New Roman"/>
          <w:sz w:val="24"/>
          <w:szCs w:val="24"/>
        </w:rPr>
        <w:t>We will discuss the Disarmament, Demobilization and Reintegration (DDR) process that is one of the first and most critical phases of peacebuilding where combatants surrender their weapons</w:t>
      </w:r>
      <w:r>
        <w:rPr>
          <w:rFonts w:ascii="Times New Roman" w:hAnsi="Times New Roman" w:cs="Times New Roman"/>
          <w:sz w:val="24"/>
          <w:szCs w:val="24"/>
        </w:rPr>
        <w:t>;</w:t>
      </w:r>
      <w:r w:rsidRPr="0033275F">
        <w:rPr>
          <w:rFonts w:ascii="Times New Roman" w:hAnsi="Times New Roman" w:cs="Times New Roman"/>
          <w:sz w:val="24"/>
          <w:szCs w:val="24"/>
        </w:rPr>
        <w:t xml:space="preserve"> armies </w:t>
      </w:r>
      <w:r>
        <w:rPr>
          <w:rFonts w:ascii="Times New Roman" w:hAnsi="Times New Roman" w:cs="Times New Roman"/>
          <w:sz w:val="24"/>
          <w:szCs w:val="24"/>
        </w:rPr>
        <w:t>are</w:t>
      </w:r>
      <w:r w:rsidRPr="0033275F">
        <w:rPr>
          <w:rFonts w:ascii="Times New Roman" w:hAnsi="Times New Roman" w:cs="Times New Roman"/>
          <w:sz w:val="24"/>
          <w:szCs w:val="24"/>
        </w:rPr>
        <w:t xml:space="preserve"> dissolved and former combatants are sent home or to new communities to begin a new life.  It is the last stage of reintegrating former combatants into the community that we will focus most on and you will hear from former combatants and their victims about their experiences.</w:t>
      </w:r>
    </w:p>
    <w:p w14:paraId="1499A2F0" w14:textId="77777777" w:rsidR="00266C30" w:rsidRPr="002705CF" w:rsidRDefault="00266C30" w:rsidP="00266C30">
      <w:pPr>
        <w:autoSpaceDE w:val="0"/>
        <w:autoSpaceDN w:val="0"/>
        <w:adjustRightInd w:val="0"/>
        <w:spacing w:after="0" w:line="240" w:lineRule="auto"/>
        <w:jc w:val="both"/>
        <w:rPr>
          <w:rFonts w:ascii="Times New Roman" w:hAnsi="Times New Roman" w:cs="Times New Roman"/>
          <w:sz w:val="24"/>
          <w:szCs w:val="24"/>
        </w:rPr>
      </w:pPr>
      <w:r w:rsidRPr="002705CF">
        <w:rPr>
          <w:rFonts w:ascii="Times New Roman" w:hAnsi="Times New Roman" w:cs="Times New Roman"/>
          <w:b/>
          <w:sz w:val="24"/>
          <w:szCs w:val="24"/>
        </w:rPr>
        <w:lastRenderedPageBreak/>
        <w:t>Read</w:t>
      </w:r>
      <w:r w:rsidRPr="002705CF">
        <w:rPr>
          <w:rFonts w:ascii="Times New Roman" w:hAnsi="Times New Roman" w:cs="Times New Roman"/>
          <w:sz w:val="24"/>
          <w:szCs w:val="24"/>
        </w:rPr>
        <w:t>: Gaviria, Baron and Meernik, “</w:t>
      </w:r>
      <w:r w:rsidRPr="002705CF">
        <w:rPr>
          <w:rFonts w:ascii="Times New Roman" w:hAnsi="Times New Roman" w:cs="Times New Roman"/>
          <w:bCs/>
          <w:sz w:val="24"/>
          <w:szCs w:val="24"/>
        </w:rPr>
        <w:t>Victims and Ex-Combatants in Colombia:</w:t>
      </w:r>
      <w:r>
        <w:rPr>
          <w:rFonts w:ascii="Times New Roman" w:hAnsi="Times New Roman" w:cs="Times New Roman"/>
          <w:b/>
          <w:bCs/>
          <w:sz w:val="24"/>
          <w:szCs w:val="24"/>
        </w:rPr>
        <w:t xml:space="preserve"> </w:t>
      </w:r>
      <w:r w:rsidRPr="002705CF">
        <w:rPr>
          <w:rFonts w:ascii="Times New Roman" w:hAnsi="Times New Roman" w:cs="Times New Roman"/>
          <w:sz w:val="24"/>
          <w:szCs w:val="24"/>
        </w:rPr>
        <w:t>The Aulas de Paz Model of Truth, Forgiveness, and</w:t>
      </w:r>
      <w:r>
        <w:rPr>
          <w:rFonts w:ascii="Times New Roman" w:hAnsi="Times New Roman" w:cs="Times New Roman"/>
          <w:sz w:val="24"/>
          <w:szCs w:val="24"/>
        </w:rPr>
        <w:t xml:space="preserve"> </w:t>
      </w:r>
      <w:r w:rsidRPr="002705CF">
        <w:rPr>
          <w:rFonts w:ascii="Times New Roman" w:hAnsi="Times New Roman" w:cs="Times New Roman"/>
          <w:sz w:val="24"/>
          <w:szCs w:val="24"/>
        </w:rPr>
        <w:t>Reconciliation</w:t>
      </w:r>
      <w:r>
        <w:rPr>
          <w:rFonts w:ascii="Times New Roman" w:hAnsi="Times New Roman" w:cs="Times New Roman"/>
          <w:sz w:val="24"/>
          <w:szCs w:val="24"/>
        </w:rPr>
        <w:t>”, and Meernik, Gaviria and Baron, “</w:t>
      </w:r>
      <w:r w:rsidRPr="002705CF">
        <w:rPr>
          <w:rFonts w:ascii="Times New Roman" w:hAnsi="Times New Roman" w:cs="Times New Roman"/>
          <w:sz w:val="24"/>
          <w:szCs w:val="24"/>
        </w:rPr>
        <w:t xml:space="preserve">Insecurity and the </w:t>
      </w:r>
      <w:r>
        <w:rPr>
          <w:rFonts w:ascii="Times New Roman" w:hAnsi="Times New Roman" w:cs="Times New Roman"/>
          <w:sz w:val="24"/>
          <w:szCs w:val="24"/>
        </w:rPr>
        <w:t>R</w:t>
      </w:r>
      <w:r w:rsidRPr="002705CF">
        <w:rPr>
          <w:rFonts w:ascii="Times New Roman" w:hAnsi="Times New Roman" w:cs="Times New Roman"/>
          <w:sz w:val="24"/>
          <w:szCs w:val="24"/>
        </w:rPr>
        <w:t xml:space="preserve">eintegration of </w:t>
      </w:r>
      <w:r>
        <w:rPr>
          <w:rFonts w:ascii="Times New Roman" w:hAnsi="Times New Roman" w:cs="Times New Roman"/>
          <w:sz w:val="24"/>
          <w:szCs w:val="24"/>
        </w:rPr>
        <w:t>F</w:t>
      </w:r>
      <w:r w:rsidRPr="002705CF">
        <w:rPr>
          <w:rFonts w:ascii="Times New Roman" w:hAnsi="Times New Roman" w:cs="Times New Roman"/>
          <w:sz w:val="24"/>
          <w:szCs w:val="24"/>
        </w:rPr>
        <w:t xml:space="preserve">ormer </w:t>
      </w:r>
      <w:r>
        <w:rPr>
          <w:rFonts w:ascii="Times New Roman" w:hAnsi="Times New Roman" w:cs="Times New Roman"/>
          <w:sz w:val="24"/>
          <w:szCs w:val="24"/>
        </w:rPr>
        <w:t>A</w:t>
      </w:r>
      <w:r w:rsidRPr="002705CF">
        <w:rPr>
          <w:rFonts w:ascii="Times New Roman" w:hAnsi="Times New Roman" w:cs="Times New Roman"/>
          <w:sz w:val="24"/>
          <w:szCs w:val="24"/>
        </w:rPr>
        <w:t>rmed</w:t>
      </w:r>
      <w:r>
        <w:rPr>
          <w:rFonts w:ascii="Times New Roman" w:hAnsi="Times New Roman" w:cs="Times New Roman"/>
          <w:sz w:val="24"/>
          <w:szCs w:val="24"/>
        </w:rPr>
        <w:t xml:space="preserve"> N</w:t>
      </w:r>
      <w:r w:rsidRPr="002705CF">
        <w:rPr>
          <w:rFonts w:ascii="Times New Roman" w:hAnsi="Times New Roman" w:cs="Times New Roman"/>
          <w:sz w:val="24"/>
          <w:szCs w:val="24"/>
        </w:rPr>
        <w:t>on-</w:t>
      </w:r>
      <w:r>
        <w:rPr>
          <w:rFonts w:ascii="Times New Roman" w:hAnsi="Times New Roman" w:cs="Times New Roman"/>
          <w:sz w:val="24"/>
          <w:szCs w:val="24"/>
        </w:rPr>
        <w:t>S</w:t>
      </w:r>
      <w:r w:rsidRPr="002705CF">
        <w:rPr>
          <w:rFonts w:ascii="Times New Roman" w:hAnsi="Times New Roman" w:cs="Times New Roman"/>
          <w:sz w:val="24"/>
          <w:szCs w:val="24"/>
        </w:rPr>
        <w:t xml:space="preserve">tate </w:t>
      </w:r>
      <w:r>
        <w:rPr>
          <w:rFonts w:ascii="Times New Roman" w:hAnsi="Times New Roman" w:cs="Times New Roman"/>
          <w:sz w:val="24"/>
          <w:szCs w:val="24"/>
        </w:rPr>
        <w:t>A</w:t>
      </w:r>
      <w:r w:rsidRPr="002705CF">
        <w:rPr>
          <w:rFonts w:ascii="Times New Roman" w:hAnsi="Times New Roman" w:cs="Times New Roman"/>
          <w:sz w:val="24"/>
          <w:szCs w:val="24"/>
        </w:rPr>
        <w:t>ctors in Colombia</w:t>
      </w:r>
      <w:r>
        <w:rPr>
          <w:rFonts w:ascii="Times New Roman" w:hAnsi="Times New Roman" w:cs="Times New Roman"/>
          <w:sz w:val="24"/>
          <w:szCs w:val="24"/>
        </w:rPr>
        <w:t>”.</w:t>
      </w:r>
      <w:r w:rsidRPr="002705CF">
        <w:rPr>
          <w:rFonts w:ascii="Times New Roman" w:hAnsi="Times New Roman" w:cs="Times New Roman"/>
          <w:sz w:val="24"/>
          <w:szCs w:val="24"/>
        </w:rPr>
        <w:t xml:space="preserve"> </w:t>
      </w:r>
      <w:r w:rsidRPr="007E5039">
        <w:rPr>
          <w:rFonts w:ascii="Times New Roman" w:hAnsi="Times New Roman" w:cs="Times New Roman"/>
          <w:b/>
          <w:i/>
          <w:sz w:val="24"/>
          <w:szCs w:val="24"/>
        </w:rPr>
        <w:t xml:space="preserve">Available on </w:t>
      </w:r>
      <w:r>
        <w:rPr>
          <w:rFonts w:ascii="Times New Roman" w:hAnsi="Times New Roman" w:cs="Times New Roman"/>
          <w:b/>
          <w:i/>
          <w:sz w:val="24"/>
          <w:szCs w:val="24"/>
        </w:rPr>
        <w:t>Canvas</w:t>
      </w:r>
      <w:r w:rsidRPr="007E5039">
        <w:rPr>
          <w:rFonts w:ascii="Times New Roman" w:hAnsi="Times New Roman" w:cs="Times New Roman"/>
          <w:b/>
          <w:i/>
          <w:sz w:val="24"/>
          <w:szCs w:val="24"/>
        </w:rPr>
        <w:t>.</w:t>
      </w:r>
    </w:p>
    <w:p w14:paraId="650C8064" w14:textId="77777777" w:rsidR="00266C30" w:rsidRDefault="00266C30" w:rsidP="00266C30">
      <w:pPr>
        <w:jc w:val="both"/>
        <w:rPr>
          <w:rFonts w:ascii="Times New Roman" w:hAnsi="Times New Roman" w:cs="Times New Roman"/>
          <w:b/>
          <w:sz w:val="24"/>
          <w:szCs w:val="24"/>
          <w:u w:val="single"/>
        </w:rPr>
      </w:pPr>
    </w:p>
    <w:p w14:paraId="2BA666CE" w14:textId="23F15204" w:rsidR="00266C30" w:rsidRDefault="000E6AA8"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March 26 – April 7</w:t>
      </w:r>
      <w:r w:rsidR="00266C30">
        <w:rPr>
          <w:rFonts w:ascii="Times New Roman" w:hAnsi="Times New Roman" w:cs="Times New Roman"/>
          <w:b/>
          <w:sz w:val="24"/>
          <w:szCs w:val="24"/>
          <w:u w:val="single"/>
        </w:rPr>
        <w:t xml:space="preserve">. Transitional Justice </w:t>
      </w:r>
    </w:p>
    <w:p w14:paraId="29C2A496" w14:textId="77777777" w:rsidR="00266C30" w:rsidRDefault="00266C30" w:rsidP="00266C30">
      <w:pPr>
        <w:jc w:val="both"/>
        <w:rPr>
          <w:rFonts w:ascii="Times New Roman" w:hAnsi="Times New Roman" w:cs="Times New Roman"/>
          <w:sz w:val="24"/>
          <w:szCs w:val="24"/>
        </w:rPr>
      </w:pPr>
      <w:r w:rsidRPr="007E5039">
        <w:rPr>
          <w:rFonts w:ascii="Times New Roman" w:hAnsi="Times New Roman" w:cs="Times New Roman"/>
          <w:sz w:val="24"/>
          <w:szCs w:val="24"/>
        </w:rPr>
        <w:t xml:space="preserve">Ending </w:t>
      </w:r>
      <w:r>
        <w:rPr>
          <w:rFonts w:ascii="Times New Roman" w:hAnsi="Times New Roman" w:cs="Times New Roman"/>
          <w:sz w:val="24"/>
          <w:szCs w:val="24"/>
        </w:rPr>
        <w:t>violence is</w:t>
      </w:r>
      <w:r w:rsidRPr="007E5039">
        <w:rPr>
          <w:rFonts w:ascii="Times New Roman" w:hAnsi="Times New Roman" w:cs="Times New Roman"/>
          <w:sz w:val="24"/>
          <w:szCs w:val="24"/>
        </w:rPr>
        <w:t xml:space="preserve"> only the first step in building peace. Building a sustainable structure of peace requires measures that resolve the issues that led to conflict in the first place and reconciling the former combatants to a future of peaceful coexistence. In this section we will explore the steps that the international community can take to build a sustainable peace in the aftermath of war.</w:t>
      </w:r>
      <w:r>
        <w:rPr>
          <w:rFonts w:ascii="Times New Roman" w:hAnsi="Times New Roman" w:cs="Times New Roman"/>
          <w:sz w:val="24"/>
          <w:szCs w:val="24"/>
        </w:rPr>
        <w:t xml:space="preserve">  We focus especially on </w:t>
      </w:r>
      <w:r w:rsidR="003C5A26">
        <w:rPr>
          <w:rFonts w:ascii="Times New Roman" w:hAnsi="Times New Roman" w:cs="Times New Roman"/>
          <w:sz w:val="24"/>
          <w:szCs w:val="24"/>
        </w:rPr>
        <w:t xml:space="preserve">the various forms </w:t>
      </w:r>
      <w:r>
        <w:rPr>
          <w:rFonts w:ascii="Times New Roman" w:hAnsi="Times New Roman" w:cs="Times New Roman"/>
          <w:sz w:val="24"/>
          <w:szCs w:val="24"/>
        </w:rPr>
        <w:t xml:space="preserve">justice </w:t>
      </w:r>
      <w:r w:rsidR="003C5A26">
        <w:rPr>
          <w:rFonts w:ascii="Times New Roman" w:hAnsi="Times New Roman" w:cs="Times New Roman"/>
          <w:sz w:val="24"/>
          <w:szCs w:val="24"/>
        </w:rPr>
        <w:t xml:space="preserve">that have been established </w:t>
      </w:r>
      <w:r>
        <w:rPr>
          <w:rFonts w:ascii="Times New Roman" w:hAnsi="Times New Roman" w:cs="Times New Roman"/>
          <w:sz w:val="24"/>
          <w:szCs w:val="24"/>
        </w:rPr>
        <w:t xml:space="preserve">for the victims, </w:t>
      </w:r>
      <w:r w:rsidR="003C5A26">
        <w:rPr>
          <w:rFonts w:ascii="Times New Roman" w:hAnsi="Times New Roman" w:cs="Times New Roman"/>
          <w:sz w:val="24"/>
          <w:szCs w:val="24"/>
        </w:rPr>
        <w:t>such as international and national criminal tribunals, truth commissions, as well as other transitional justice options like memorialization and lustration</w:t>
      </w:r>
      <w:r>
        <w:rPr>
          <w:rFonts w:ascii="Times New Roman" w:hAnsi="Times New Roman" w:cs="Times New Roman"/>
          <w:sz w:val="24"/>
          <w:szCs w:val="24"/>
        </w:rPr>
        <w:t>.</w:t>
      </w:r>
    </w:p>
    <w:p w14:paraId="2B30C75D" w14:textId="77777777" w:rsidR="00266C30" w:rsidRDefault="00266C30" w:rsidP="00266C30">
      <w:pPr>
        <w:jc w:val="both"/>
        <w:rPr>
          <w:rFonts w:ascii="Times New Roman" w:hAnsi="Times New Roman" w:cs="Times New Roman"/>
          <w:b/>
          <w:i/>
          <w:sz w:val="24"/>
          <w:szCs w:val="24"/>
        </w:rPr>
      </w:pPr>
      <w:r w:rsidRPr="007E5039">
        <w:rPr>
          <w:rFonts w:ascii="Times New Roman" w:hAnsi="Times New Roman" w:cs="Times New Roman"/>
          <w:b/>
          <w:sz w:val="24"/>
          <w:szCs w:val="24"/>
        </w:rPr>
        <w:t xml:space="preserve">Read: </w:t>
      </w:r>
      <w:r w:rsidRPr="007E5039">
        <w:rPr>
          <w:rFonts w:ascii="Times New Roman" w:hAnsi="Times New Roman" w:cs="Times New Roman"/>
          <w:sz w:val="24"/>
          <w:szCs w:val="24"/>
        </w:rPr>
        <w:t xml:space="preserve">Truth-Seeking, Truth-Telling and Postconflict Peacebuilding: Curb the Enthusiasm? 2004. David Mendeloff. </w:t>
      </w:r>
      <w:r w:rsidRPr="00686B53">
        <w:rPr>
          <w:rFonts w:ascii="Times New Roman" w:hAnsi="Times New Roman" w:cs="Times New Roman"/>
          <w:i/>
          <w:sz w:val="24"/>
          <w:szCs w:val="24"/>
        </w:rPr>
        <w:t>International Studies Review</w:t>
      </w:r>
      <w:r>
        <w:rPr>
          <w:rFonts w:ascii="Times New Roman" w:hAnsi="Times New Roman" w:cs="Times New Roman"/>
          <w:sz w:val="24"/>
          <w:szCs w:val="24"/>
        </w:rPr>
        <w:t xml:space="preserve"> 6:355-380; </w:t>
      </w:r>
      <w:r w:rsidRPr="007E5039">
        <w:rPr>
          <w:rFonts w:ascii="Times New Roman" w:hAnsi="Times New Roman" w:cs="Times New Roman"/>
          <w:sz w:val="24"/>
          <w:szCs w:val="24"/>
        </w:rPr>
        <w:t xml:space="preserve">“Does Transitional Justice Work”, chapter 8 in </w:t>
      </w:r>
      <w:r w:rsidRPr="007E5039">
        <w:rPr>
          <w:rFonts w:ascii="Times New Roman" w:hAnsi="Times New Roman" w:cs="Times New Roman"/>
          <w:i/>
          <w:sz w:val="24"/>
          <w:szCs w:val="24"/>
        </w:rPr>
        <w:t>Transitional Justice in the Balance</w:t>
      </w:r>
      <w:r w:rsidRPr="007E5039">
        <w:rPr>
          <w:rFonts w:ascii="Times New Roman" w:hAnsi="Times New Roman" w:cs="Times New Roman"/>
          <w:sz w:val="24"/>
          <w:szCs w:val="24"/>
        </w:rPr>
        <w:t xml:space="preserve"> by Tricia Olsen, Leigh Payne and Andrew Reiter. United States Institute of Peace Press.</w:t>
      </w:r>
      <w:r>
        <w:rPr>
          <w:rFonts w:ascii="Times New Roman" w:hAnsi="Times New Roman" w:cs="Times New Roman"/>
          <w:sz w:val="24"/>
          <w:szCs w:val="24"/>
        </w:rPr>
        <w:t xml:space="preserve"> </w:t>
      </w:r>
      <w:r w:rsidRPr="007E5039">
        <w:rPr>
          <w:rFonts w:ascii="Times New Roman" w:hAnsi="Times New Roman" w:cs="Times New Roman"/>
          <w:b/>
          <w:i/>
          <w:sz w:val="24"/>
          <w:szCs w:val="24"/>
        </w:rPr>
        <w:t>All available on</w:t>
      </w:r>
      <w:r>
        <w:rPr>
          <w:rFonts w:ascii="Times New Roman" w:hAnsi="Times New Roman" w:cs="Times New Roman"/>
          <w:b/>
          <w:i/>
          <w:sz w:val="24"/>
          <w:szCs w:val="24"/>
        </w:rPr>
        <w:t xml:space="preserve"> Canvas.</w:t>
      </w:r>
    </w:p>
    <w:p w14:paraId="095D0F75" w14:textId="07781708" w:rsidR="00266C30" w:rsidRPr="0088230F" w:rsidRDefault="000E6AA8"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April 9</w:t>
      </w:r>
      <w:r w:rsidR="00DD53A9">
        <w:rPr>
          <w:rFonts w:ascii="Times New Roman" w:hAnsi="Times New Roman" w:cs="Times New Roman"/>
          <w:b/>
          <w:sz w:val="24"/>
          <w:szCs w:val="24"/>
          <w:u w:val="single"/>
        </w:rPr>
        <w:t xml:space="preserve"> - 16</w:t>
      </w:r>
      <w:r w:rsidR="00266C30" w:rsidRPr="0088230F">
        <w:rPr>
          <w:rFonts w:ascii="Times New Roman" w:hAnsi="Times New Roman" w:cs="Times New Roman"/>
          <w:b/>
          <w:sz w:val="24"/>
          <w:szCs w:val="24"/>
          <w:u w:val="single"/>
        </w:rPr>
        <w:t>:</w:t>
      </w:r>
      <w:r w:rsidR="00266C30">
        <w:rPr>
          <w:rFonts w:ascii="Times New Roman" w:hAnsi="Times New Roman" w:cs="Times New Roman"/>
          <w:b/>
          <w:sz w:val="24"/>
          <w:szCs w:val="24"/>
          <w:u w:val="single"/>
        </w:rPr>
        <w:tab/>
      </w:r>
      <w:r w:rsidR="00266C30">
        <w:rPr>
          <w:rFonts w:ascii="Times New Roman" w:hAnsi="Times New Roman" w:cs="Times New Roman"/>
          <w:b/>
          <w:sz w:val="24"/>
          <w:szCs w:val="24"/>
          <w:u w:val="single"/>
        </w:rPr>
        <w:tab/>
      </w:r>
      <w:r w:rsidR="00266C30" w:rsidRPr="0088230F">
        <w:rPr>
          <w:rFonts w:ascii="Times New Roman" w:hAnsi="Times New Roman" w:cs="Times New Roman"/>
          <w:b/>
          <w:sz w:val="24"/>
          <w:szCs w:val="24"/>
          <w:u w:val="single"/>
        </w:rPr>
        <w:tab/>
        <w:t>Reconciliation</w:t>
      </w:r>
    </w:p>
    <w:p w14:paraId="5226B8B8" w14:textId="15F918DD" w:rsidR="00B7155D" w:rsidRPr="00B7155D" w:rsidRDefault="00B7155D" w:rsidP="00266C30">
      <w:pPr>
        <w:jc w:val="both"/>
        <w:rPr>
          <w:rFonts w:ascii="Times New Roman" w:hAnsi="Times New Roman" w:cs="Times New Roman"/>
          <w:sz w:val="24"/>
          <w:szCs w:val="24"/>
        </w:rPr>
      </w:pPr>
      <w:r w:rsidRPr="00B7155D">
        <w:rPr>
          <w:rFonts w:ascii="Times New Roman" w:hAnsi="Times New Roman" w:cs="Times New Roman"/>
          <w:sz w:val="24"/>
          <w:szCs w:val="24"/>
        </w:rPr>
        <w:t>After fighting and violence ends, members of societies that have be</w:t>
      </w:r>
      <w:r w:rsidR="00B655BE">
        <w:rPr>
          <w:rFonts w:ascii="Times New Roman" w:hAnsi="Times New Roman" w:cs="Times New Roman"/>
          <w:sz w:val="24"/>
          <w:szCs w:val="24"/>
        </w:rPr>
        <w:t>e</w:t>
      </w:r>
      <w:r w:rsidRPr="00B7155D">
        <w:rPr>
          <w:rFonts w:ascii="Times New Roman" w:hAnsi="Times New Roman" w:cs="Times New Roman"/>
          <w:sz w:val="24"/>
          <w:szCs w:val="24"/>
        </w:rPr>
        <w:t>n at war with one anoth</w:t>
      </w:r>
      <w:r>
        <w:rPr>
          <w:rFonts w:ascii="Times New Roman" w:hAnsi="Times New Roman" w:cs="Times New Roman"/>
          <w:sz w:val="24"/>
          <w:szCs w:val="24"/>
        </w:rPr>
        <w:t>e</w:t>
      </w:r>
      <w:r w:rsidRPr="00B7155D">
        <w:rPr>
          <w:rFonts w:ascii="Times New Roman" w:hAnsi="Times New Roman" w:cs="Times New Roman"/>
          <w:sz w:val="24"/>
          <w:szCs w:val="24"/>
        </w:rPr>
        <w:t>r must find a way to productively and peacefully coexist.  People in society must live together as fellow citizens and neighbors, but this process of coexisting and ultimately reconciliation is difficult and depends on many diverse factors ranging from individual level issues and desires for reconciliation, all the way to the government which plays a role in facilitating and encouraging reconciliation.</w:t>
      </w:r>
    </w:p>
    <w:p w14:paraId="3289540B" w14:textId="77777777" w:rsidR="00266C30" w:rsidRDefault="00FC6314" w:rsidP="00266C30">
      <w:pPr>
        <w:jc w:val="both"/>
        <w:rPr>
          <w:rFonts w:ascii="Times New Roman" w:hAnsi="Times New Roman" w:cs="Times New Roman"/>
          <w:b/>
          <w:i/>
          <w:sz w:val="24"/>
          <w:szCs w:val="24"/>
        </w:rPr>
      </w:pPr>
      <w:r>
        <w:rPr>
          <w:rFonts w:ascii="Times New Roman" w:hAnsi="Times New Roman" w:cs="Times New Roman"/>
          <w:b/>
          <w:sz w:val="24"/>
          <w:szCs w:val="24"/>
          <w:u w:val="single"/>
        </w:rPr>
        <w:t>Read:</w:t>
      </w:r>
      <w:r w:rsidRPr="00FC6314">
        <w:rPr>
          <w:rFonts w:ascii="Times New Roman" w:hAnsi="Times New Roman" w:cs="Times New Roman"/>
          <w:sz w:val="24"/>
          <w:szCs w:val="24"/>
        </w:rPr>
        <w:t xml:space="preserve"> “What is Reconciliation and are We There Yet”, Strupinskiene, Lina (2017). Journal of Human Rights; “Reconciliation: A Comprehensive Framework for Empirical Analysis”, Angelika Rettberg and Juan E. Ugarriza. Security Dialogue (2016).</w:t>
      </w:r>
      <w:r>
        <w:rPr>
          <w:rFonts w:ascii="Times New Roman" w:hAnsi="Times New Roman" w:cs="Times New Roman"/>
          <w:sz w:val="24"/>
          <w:szCs w:val="24"/>
        </w:rPr>
        <w:t xml:space="preserve">  </w:t>
      </w:r>
      <w:r w:rsidRPr="007E5039">
        <w:rPr>
          <w:rFonts w:ascii="Times New Roman" w:hAnsi="Times New Roman" w:cs="Times New Roman"/>
          <w:b/>
          <w:i/>
          <w:sz w:val="24"/>
          <w:szCs w:val="24"/>
        </w:rPr>
        <w:t>All available on</w:t>
      </w:r>
      <w:r>
        <w:rPr>
          <w:rFonts w:ascii="Times New Roman" w:hAnsi="Times New Roman" w:cs="Times New Roman"/>
          <w:b/>
          <w:i/>
          <w:sz w:val="24"/>
          <w:szCs w:val="24"/>
        </w:rPr>
        <w:t xml:space="preserve"> Canvas.</w:t>
      </w:r>
    </w:p>
    <w:p w14:paraId="596A04BC" w14:textId="173E2FD2" w:rsidR="00266C30" w:rsidRPr="0088230F" w:rsidRDefault="00DD53A9"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April 21 - 28</w:t>
      </w:r>
      <w:r w:rsidR="00266C30">
        <w:rPr>
          <w:rFonts w:ascii="Times New Roman" w:hAnsi="Times New Roman" w:cs="Times New Roman"/>
          <w:b/>
          <w:sz w:val="24"/>
          <w:szCs w:val="24"/>
          <w:u w:val="single"/>
        </w:rPr>
        <w:t>:</w:t>
      </w:r>
      <w:r w:rsidR="00266C30">
        <w:rPr>
          <w:rFonts w:ascii="Times New Roman" w:hAnsi="Times New Roman" w:cs="Times New Roman"/>
          <w:b/>
          <w:sz w:val="24"/>
          <w:szCs w:val="24"/>
          <w:u w:val="single"/>
        </w:rPr>
        <w:tab/>
      </w:r>
      <w:r w:rsidR="00266C30">
        <w:rPr>
          <w:rFonts w:ascii="Times New Roman" w:hAnsi="Times New Roman" w:cs="Times New Roman"/>
          <w:b/>
          <w:sz w:val="24"/>
          <w:szCs w:val="24"/>
          <w:u w:val="single"/>
        </w:rPr>
        <w:tab/>
      </w:r>
      <w:r w:rsidR="00266C30">
        <w:rPr>
          <w:rFonts w:ascii="Times New Roman" w:hAnsi="Times New Roman" w:cs="Times New Roman"/>
          <w:b/>
          <w:sz w:val="24"/>
          <w:szCs w:val="24"/>
          <w:u w:val="single"/>
        </w:rPr>
        <w:tab/>
      </w:r>
      <w:r w:rsidR="00266C30">
        <w:rPr>
          <w:rFonts w:ascii="Times New Roman" w:hAnsi="Times New Roman" w:cs="Times New Roman"/>
          <w:b/>
          <w:sz w:val="24"/>
          <w:szCs w:val="24"/>
          <w:u w:val="single"/>
        </w:rPr>
        <w:tab/>
        <w:t>Simulation</w:t>
      </w:r>
      <w:r w:rsidR="0065346F" w:rsidRPr="0065346F">
        <w:rPr>
          <w:rFonts w:ascii="Times New Roman" w:hAnsi="Times New Roman" w:cs="Times New Roman"/>
          <w:b/>
          <w:i/>
          <w:sz w:val="24"/>
          <w:szCs w:val="24"/>
        </w:rPr>
        <w:t>.</w:t>
      </w:r>
    </w:p>
    <w:p w14:paraId="534478DC" w14:textId="77777777" w:rsidR="00B7155D" w:rsidRPr="00B7155D" w:rsidRDefault="00B7155D" w:rsidP="00B7155D">
      <w:pPr>
        <w:jc w:val="both"/>
        <w:rPr>
          <w:rFonts w:ascii="Times New Roman" w:hAnsi="Times New Roman" w:cs="Times New Roman"/>
          <w:sz w:val="24"/>
          <w:szCs w:val="24"/>
        </w:rPr>
      </w:pPr>
      <w:r w:rsidRPr="00B7155D">
        <w:rPr>
          <w:rFonts w:ascii="Times New Roman" w:hAnsi="Times New Roman" w:cs="Times New Roman"/>
          <w:sz w:val="24"/>
          <w:szCs w:val="24"/>
        </w:rPr>
        <w:t xml:space="preserve">For these class periods students we will conduct a simulation in which each student will be assigned a unique role to help achieve peace </w:t>
      </w:r>
      <w:r>
        <w:rPr>
          <w:rFonts w:ascii="Times New Roman" w:hAnsi="Times New Roman" w:cs="Times New Roman"/>
          <w:sz w:val="24"/>
          <w:szCs w:val="24"/>
        </w:rPr>
        <w:t xml:space="preserve">and provide for transitional justice </w:t>
      </w:r>
      <w:r w:rsidRPr="00B7155D">
        <w:rPr>
          <w:rFonts w:ascii="Times New Roman" w:hAnsi="Times New Roman" w:cs="Times New Roman"/>
          <w:sz w:val="24"/>
          <w:szCs w:val="24"/>
        </w:rPr>
        <w:t xml:space="preserve">for a fictitious nation that has been at war for many years. </w:t>
      </w:r>
      <w:r>
        <w:rPr>
          <w:rFonts w:ascii="Times New Roman" w:hAnsi="Times New Roman" w:cs="Times New Roman"/>
          <w:sz w:val="24"/>
          <w:szCs w:val="24"/>
        </w:rPr>
        <w:t>There will be an extensive case study description provided in class.</w:t>
      </w:r>
    </w:p>
    <w:p w14:paraId="04DD8497" w14:textId="77777777" w:rsidR="00266C30" w:rsidRDefault="00266C30" w:rsidP="00266C30">
      <w:pPr>
        <w:jc w:val="both"/>
        <w:rPr>
          <w:rFonts w:ascii="Times New Roman" w:hAnsi="Times New Roman" w:cs="Times New Roman"/>
          <w:b/>
          <w:sz w:val="24"/>
          <w:szCs w:val="24"/>
          <w:u w:val="single"/>
        </w:rPr>
      </w:pPr>
    </w:p>
    <w:p w14:paraId="41344137" w14:textId="04F4462F" w:rsidR="00266C30" w:rsidRPr="00C80D92" w:rsidRDefault="008D3B0D" w:rsidP="00266C30">
      <w:pPr>
        <w:jc w:val="both"/>
        <w:rPr>
          <w:rFonts w:ascii="Times New Roman" w:hAnsi="Times New Roman" w:cs="Times New Roman"/>
          <w:b/>
          <w:sz w:val="24"/>
          <w:szCs w:val="24"/>
          <w:u w:val="single"/>
        </w:rPr>
      </w:pPr>
      <w:r>
        <w:rPr>
          <w:rFonts w:ascii="Times New Roman" w:hAnsi="Times New Roman" w:cs="Times New Roman"/>
          <w:b/>
          <w:sz w:val="24"/>
          <w:szCs w:val="24"/>
          <w:u w:val="single"/>
        </w:rPr>
        <w:t>April 30</w:t>
      </w:r>
      <w:r w:rsidR="00266C30" w:rsidRPr="00C80D92">
        <w:rPr>
          <w:rFonts w:ascii="Times New Roman" w:hAnsi="Times New Roman" w:cs="Times New Roman"/>
          <w:b/>
          <w:sz w:val="24"/>
          <w:szCs w:val="24"/>
          <w:u w:val="single"/>
        </w:rPr>
        <w:t>:</w:t>
      </w:r>
      <w:r w:rsidR="00266C30" w:rsidRPr="00C80D92">
        <w:rPr>
          <w:rFonts w:ascii="Times New Roman" w:hAnsi="Times New Roman" w:cs="Times New Roman"/>
          <w:b/>
          <w:sz w:val="24"/>
          <w:szCs w:val="24"/>
          <w:u w:val="single"/>
        </w:rPr>
        <w:tab/>
      </w:r>
      <w:r w:rsidR="00266C30" w:rsidRPr="00C80D92">
        <w:rPr>
          <w:rFonts w:ascii="Times New Roman" w:hAnsi="Times New Roman" w:cs="Times New Roman"/>
          <w:b/>
          <w:sz w:val="24"/>
          <w:szCs w:val="24"/>
          <w:u w:val="single"/>
        </w:rPr>
        <w:tab/>
        <w:t>What Do We Know &amp; What Don’t We Know</w:t>
      </w:r>
    </w:p>
    <w:p w14:paraId="0CB6A2D7" w14:textId="77777777" w:rsidR="00266C30" w:rsidRPr="00B7155D" w:rsidRDefault="00B7155D" w:rsidP="00266C30">
      <w:pPr>
        <w:jc w:val="both"/>
        <w:rPr>
          <w:rFonts w:ascii="Times New Roman" w:hAnsi="Times New Roman" w:cs="Times New Roman"/>
          <w:sz w:val="24"/>
          <w:szCs w:val="24"/>
        </w:rPr>
      </w:pPr>
      <w:r w:rsidRPr="00C80D92">
        <w:rPr>
          <w:rFonts w:ascii="Times New Roman" w:hAnsi="Times New Roman" w:cs="Times New Roman"/>
          <w:sz w:val="24"/>
          <w:szCs w:val="24"/>
        </w:rPr>
        <w:t>We will conclude the class by having an open discussion of what we know, what you know, and how you might use this knowledge in your career.  There will be no lectures, but rather a structured discussion about these issues in which all students will be expected to participate.</w:t>
      </w:r>
    </w:p>
    <w:p w14:paraId="5591CD00" w14:textId="0FD0AB74" w:rsidR="007A0875" w:rsidRPr="00433326" w:rsidRDefault="007A0875" w:rsidP="007A0875">
      <w:pPr>
        <w:jc w:val="both"/>
        <w:rPr>
          <w:rFonts w:ascii="Times New Roman" w:hAnsi="Times New Roman" w:cs="Times New Roman"/>
          <w:b/>
          <w:sz w:val="24"/>
          <w:szCs w:val="24"/>
          <w:u w:val="single"/>
        </w:rPr>
      </w:pPr>
      <w:r w:rsidRPr="00433326">
        <w:rPr>
          <w:rFonts w:ascii="Times New Roman" w:hAnsi="Times New Roman" w:cs="Times New Roman"/>
          <w:b/>
          <w:sz w:val="24"/>
          <w:szCs w:val="24"/>
          <w:u w:val="single"/>
        </w:rPr>
        <w:t xml:space="preserve">FINAL EXAM: </w:t>
      </w:r>
      <w:r>
        <w:rPr>
          <w:rFonts w:ascii="Times New Roman" w:hAnsi="Times New Roman" w:cs="Times New Roman"/>
          <w:b/>
          <w:sz w:val="24"/>
          <w:szCs w:val="24"/>
          <w:u w:val="single"/>
        </w:rPr>
        <w:t xml:space="preserve">  On Canvas.</w:t>
      </w:r>
      <w:r w:rsidR="003662B1">
        <w:rPr>
          <w:rFonts w:ascii="Times New Roman" w:hAnsi="Times New Roman" w:cs="Times New Roman"/>
          <w:b/>
          <w:sz w:val="24"/>
          <w:szCs w:val="24"/>
          <w:u w:val="single"/>
        </w:rPr>
        <w:t xml:space="preserve">  </w:t>
      </w:r>
      <w:r w:rsidR="00B50BAB">
        <w:rPr>
          <w:rFonts w:ascii="Times New Roman" w:hAnsi="Times New Roman" w:cs="Times New Roman"/>
          <w:b/>
          <w:sz w:val="24"/>
          <w:szCs w:val="24"/>
          <w:u w:val="single"/>
        </w:rPr>
        <w:t xml:space="preserve">THURSDAY, </w:t>
      </w:r>
      <w:r w:rsidR="008D3B0D">
        <w:rPr>
          <w:rFonts w:ascii="Times New Roman" w:hAnsi="Times New Roman" w:cs="Times New Roman"/>
          <w:b/>
          <w:sz w:val="24"/>
          <w:szCs w:val="24"/>
          <w:u w:val="single"/>
        </w:rPr>
        <w:t xml:space="preserve">MAY 7 - </w:t>
      </w:r>
      <w:r w:rsidR="008D3B0D" w:rsidRPr="008D3B0D">
        <w:rPr>
          <w:rFonts w:ascii="Times New Roman" w:hAnsi="Times New Roman" w:cs="Times New Roman"/>
          <w:b/>
          <w:sz w:val="24"/>
          <w:szCs w:val="24"/>
          <w:u w:val="single"/>
        </w:rPr>
        <w:t>7:30 a.m. to 9:30 a.m.</w:t>
      </w:r>
    </w:p>
    <w:p w14:paraId="557249FF" w14:textId="61DD52B0" w:rsidR="00266C30" w:rsidRPr="000F1E57" w:rsidRDefault="00266C30" w:rsidP="00CF1FB2">
      <w:pPr>
        <w:jc w:val="both"/>
        <w:rPr>
          <w:rFonts w:ascii="Times New Roman" w:hAnsi="Times New Roman" w:cs="Times New Roman"/>
          <w:b/>
          <w:sz w:val="28"/>
          <w:szCs w:val="28"/>
        </w:rPr>
      </w:pPr>
    </w:p>
    <w:sectPr w:rsidR="00266C30" w:rsidRPr="000F1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962"/>
    <w:multiLevelType w:val="hybridMultilevel"/>
    <w:tmpl w:val="8C4E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E5A2D"/>
    <w:multiLevelType w:val="hybridMultilevel"/>
    <w:tmpl w:val="5652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34E53"/>
    <w:multiLevelType w:val="hybridMultilevel"/>
    <w:tmpl w:val="C23E6DE6"/>
    <w:lvl w:ilvl="0" w:tplc="3C3E7E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69D265A7"/>
    <w:multiLevelType w:val="multilevel"/>
    <w:tmpl w:val="E90A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DF5D40"/>
    <w:multiLevelType w:val="hybridMultilevel"/>
    <w:tmpl w:val="CD5E1FFE"/>
    <w:lvl w:ilvl="0" w:tplc="408E1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208348">
    <w:abstractNumId w:val="4"/>
  </w:num>
  <w:num w:numId="2" w16cid:durableId="1755587649">
    <w:abstractNumId w:val="2"/>
  </w:num>
  <w:num w:numId="3" w16cid:durableId="1378160050">
    <w:abstractNumId w:val="1"/>
  </w:num>
  <w:num w:numId="4" w16cid:durableId="279535094">
    <w:abstractNumId w:val="0"/>
  </w:num>
  <w:num w:numId="5" w16cid:durableId="15638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D7"/>
    <w:rsid w:val="00000B14"/>
    <w:rsid w:val="00012A33"/>
    <w:rsid w:val="000168B0"/>
    <w:rsid w:val="00047D6E"/>
    <w:rsid w:val="0007211F"/>
    <w:rsid w:val="00072DA3"/>
    <w:rsid w:val="000778C8"/>
    <w:rsid w:val="00081AF1"/>
    <w:rsid w:val="00090B2A"/>
    <w:rsid w:val="000A28EF"/>
    <w:rsid w:val="000B535C"/>
    <w:rsid w:val="000C4452"/>
    <w:rsid w:val="000E48EA"/>
    <w:rsid w:val="000E653B"/>
    <w:rsid w:val="000E6AA8"/>
    <w:rsid w:val="000F1E57"/>
    <w:rsid w:val="000F3115"/>
    <w:rsid w:val="000F62DC"/>
    <w:rsid w:val="0010654E"/>
    <w:rsid w:val="0012359E"/>
    <w:rsid w:val="00136C00"/>
    <w:rsid w:val="0015432E"/>
    <w:rsid w:val="001776B4"/>
    <w:rsid w:val="00181661"/>
    <w:rsid w:val="00185FC6"/>
    <w:rsid w:val="001A4EB2"/>
    <w:rsid w:val="001B2E60"/>
    <w:rsid w:val="001C433E"/>
    <w:rsid w:val="001C4994"/>
    <w:rsid w:val="001D0433"/>
    <w:rsid w:val="001D22E2"/>
    <w:rsid w:val="001F32FB"/>
    <w:rsid w:val="001F5351"/>
    <w:rsid w:val="002025B4"/>
    <w:rsid w:val="00205F83"/>
    <w:rsid w:val="002403D0"/>
    <w:rsid w:val="00251985"/>
    <w:rsid w:val="002536E7"/>
    <w:rsid w:val="00266C30"/>
    <w:rsid w:val="00271072"/>
    <w:rsid w:val="002B5F55"/>
    <w:rsid w:val="002C30A4"/>
    <w:rsid w:val="002D0736"/>
    <w:rsid w:val="002D358D"/>
    <w:rsid w:val="002D4CBB"/>
    <w:rsid w:val="002E76EB"/>
    <w:rsid w:val="002F15A2"/>
    <w:rsid w:val="0030480E"/>
    <w:rsid w:val="003105E7"/>
    <w:rsid w:val="00315AB8"/>
    <w:rsid w:val="00353CD6"/>
    <w:rsid w:val="00357BAB"/>
    <w:rsid w:val="00364396"/>
    <w:rsid w:val="003662B1"/>
    <w:rsid w:val="003B3B73"/>
    <w:rsid w:val="003C1C33"/>
    <w:rsid w:val="003C5A26"/>
    <w:rsid w:val="003D0BBB"/>
    <w:rsid w:val="003E081A"/>
    <w:rsid w:val="003E4A47"/>
    <w:rsid w:val="004016D7"/>
    <w:rsid w:val="00401BE4"/>
    <w:rsid w:val="004123A7"/>
    <w:rsid w:val="0041574C"/>
    <w:rsid w:val="00423C1A"/>
    <w:rsid w:val="00433326"/>
    <w:rsid w:val="004355ED"/>
    <w:rsid w:val="0043699D"/>
    <w:rsid w:val="00437E87"/>
    <w:rsid w:val="00444AC0"/>
    <w:rsid w:val="0046160E"/>
    <w:rsid w:val="004629F4"/>
    <w:rsid w:val="00474F34"/>
    <w:rsid w:val="00480AB2"/>
    <w:rsid w:val="00484DCB"/>
    <w:rsid w:val="00494E81"/>
    <w:rsid w:val="004B0C5C"/>
    <w:rsid w:val="004C7B2B"/>
    <w:rsid w:val="004D175A"/>
    <w:rsid w:val="004D2B7B"/>
    <w:rsid w:val="004F08EA"/>
    <w:rsid w:val="00526A09"/>
    <w:rsid w:val="005468CE"/>
    <w:rsid w:val="00546B06"/>
    <w:rsid w:val="00557A4E"/>
    <w:rsid w:val="0056624D"/>
    <w:rsid w:val="00571E20"/>
    <w:rsid w:val="005735A5"/>
    <w:rsid w:val="0057534F"/>
    <w:rsid w:val="005775B8"/>
    <w:rsid w:val="00581121"/>
    <w:rsid w:val="005818CD"/>
    <w:rsid w:val="005A74F9"/>
    <w:rsid w:val="005B3F45"/>
    <w:rsid w:val="00615CAD"/>
    <w:rsid w:val="006446F4"/>
    <w:rsid w:val="00645FB6"/>
    <w:rsid w:val="0065346F"/>
    <w:rsid w:val="00670242"/>
    <w:rsid w:val="00672A6E"/>
    <w:rsid w:val="0068201A"/>
    <w:rsid w:val="0068487C"/>
    <w:rsid w:val="00686B53"/>
    <w:rsid w:val="00690398"/>
    <w:rsid w:val="00693AF8"/>
    <w:rsid w:val="006955FF"/>
    <w:rsid w:val="0069697D"/>
    <w:rsid w:val="006A4942"/>
    <w:rsid w:val="006A53FF"/>
    <w:rsid w:val="006D0F0A"/>
    <w:rsid w:val="006E1A28"/>
    <w:rsid w:val="006F37C2"/>
    <w:rsid w:val="006F44B6"/>
    <w:rsid w:val="007643DB"/>
    <w:rsid w:val="0077314E"/>
    <w:rsid w:val="007805C5"/>
    <w:rsid w:val="007A0875"/>
    <w:rsid w:val="007B2F09"/>
    <w:rsid w:val="007B60A8"/>
    <w:rsid w:val="007E11D2"/>
    <w:rsid w:val="007E5039"/>
    <w:rsid w:val="008343BC"/>
    <w:rsid w:val="00850D81"/>
    <w:rsid w:val="00855A52"/>
    <w:rsid w:val="00865496"/>
    <w:rsid w:val="00883858"/>
    <w:rsid w:val="008B4CC3"/>
    <w:rsid w:val="008C7B43"/>
    <w:rsid w:val="008D3B0D"/>
    <w:rsid w:val="009107FC"/>
    <w:rsid w:val="009113D4"/>
    <w:rsid w:val="00940ECB"/>
    <w:rsid w:val="009567CE"/>
    <w:rsid w:val="00966EF7"/>
    <w:rsid w:val="00973B5C"/>
    <w:rsid w:val="009804D5"/>
    <w:rsid w:val="00984DAE"/>
    <w:rsid w:val="0099535E"/>
    <w:rsid w:val="009A0F4A"/>
    <w:rsid w:val="009D20A7"/>
    <w:rsid w:val="009E0455"/>
    <w:rsid w:val="009F2FAA"/>
    <w:rsid w:val="009F7568"/>
    <w:rsid w:val="00A1569A"/>
    <w:rsid w:val="00A15F32"/>
    <w:rsid w:val="00A40E9A"/>
    <w:rsid w:val="00A43017"/>
    <w:rsid w:val="00A8033B"/>
    <w:rsid w:val="00A96604"/>
    <w:rsid w:val="00AA704A"/>
    <w:rsid w:val="00AB0F4C"/>
    <w:rsid w:val="00AE0A6E"/>
    <w:rsid w:val="00B077CF"/>
    <w:rsid w:val="00B10896"/>
    <w:rsid w:val="00B11B6E"/>
    <w:rsid w:val="00B164B9"/>
    <w:rsid w:val="00B17BAF"/>
    <w:rsid w:val="00B50BAB"/>
    <w:rsid w:val="00B617DD"/>
    <w:rsid w:val="00B655BE"/>
    <w:rsid w:val="00B66FD6"/>
    <w:rsid w:val="00B7155D"/>
    <w:rsid w:val="00B73034"/>
    <w:rsid w:val="00BA3F5D"/>
    <w:rsid w:val="00BB6600"/>
    <w:rsid w:val="00BC7D9A"/>
    <w:rsid w:val="00BD3370"/>
    <w:rsid w:val="00C2430B"/>
    <w:rsid w:val="00C26F12"/>
    <w:rsid w:val="00C45C60"/>
    <w:rsid w:val="00C77D58"/>
    <w:rsid w:val="00C80BCF"/>
    <w:rsid w:val="00C80D92"/>
    <w:rsid w:val="00CC23CD"/>
    <w:rsid w:val="00CF1FB2"/>
    <w:rsid w:val="00D144CB"/>
    <w:rsid w:val="00D55C11"/>
    <w:rsid w:val="00D670D5"/>
    <w:rsid w:val="00DA2659"/>
    <w:rsid w:val="00DA5F39"/>
    <w:rsid w:val="00DD53A9"/>
    <w:rsid w:val="00DD5B4F"/>
    <w:rsid w:val="00DE7864"/>
    <w:rsid w:val="00E06C4B"/>
    <w:rsid w:val="00E13F66"/>
    <w:rsid w:val="00E14FEA"/>
    <w:rsid w:val="00E1610E"/>
    <w:rsid w:val="00E35820"/>
    <w:rsid w:val="00E37957"/>
    <w:rsid w:val="00E45316"/>
    <w:rsid w:val="00E4535B"/>
    <w:rsid w:val="00E51AD6"/>
    <w:rsid w:val="00E75E44"/>
    <w:rsid w:val="00ED0A52"/>
    <w:rsid w:val="00F0452B"/>
    <w:rsid w:val="00F266FC"/>
    <w:rsid w:val="00F369EF"/>
    <w:rsid w:val="00F62A2D"/>
    <w:rsid w:val="00F717BD"/>
    <w:rsid w:val="00F8391A"/>
    <w:rsid w:val="00FA45E7"/>
    <w:rsid w:val="00FA4E5A"/>
    <w:rsid w:val="00FB6F2D"/>
    <w:rsid w:val="00FC060C"/>
    <w:rsid w:val="00FC10AB"/>
    <w:rsid w:val="00FC6314"/>
    <w:rsid w:val="00FE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D9E0"/>
  <w15:chartTrackingRefBased/>
  <w15:docId w15:val="{E016A004-BFE6-4749-8581-C78C0F0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9697D"/>
    <w:pPr>
      <w:keepNext/>
      <w:keepLines/>
      <w:spacing w:after="3"/>
      <w:ind w:left="10" w:right="49" w:hanging="10"/>
      <w:outlineLvl w:val="0"/>
    </w:pPr>
    <w:rPr>
      <w:rFonts w:ascii="Arial" w:eastAsia="Arial" w:hAnsi="Arial" w:cs="Arial"/>
      <w:b/>
      <w:color w:val="000000"/>
      <w:sz w:val="20"/>
    </w:rPr>
  </w:style>
  <w:style w:type="paragraph" w:styleId="Heading2">
    <w:name w:val="heading 2"/>
    <w:basedOn w:val="Normal"/>
    <w:next w:val="Normal"/>
    <w:link w:val="Heading2Char"/>
    <w:uiPriority w:val="9"/>
    <w:semiHidden/>
    <w:unhideWhenUsed/>
    <w:qFormat/>
    <w:rsid w:val="00CF1F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97D"/>
    <w:rPr>
      <w:rFonts w:ascii="Arial" w:eastAsia="Arial" w:hAnsi="Arial" w:cs="Arial"/>
      <w:b/>
      <w:color w:val="000000"/>
      <w:sz w:val="20"/>
    </w:rPr>
  </w:style>
  <w:style w:type="character" w:styleId="Hyperlink">
    <w:name w:val="Hyperlink"/>
    <w:basedOn w:val="DefaultParagraphFont"/>
    <w:uiPriority w:val="99"/>
    <w:unhideWhenUsed/>
    <w:rsid w:val="0069697D"/>
    <w:rPr>
      <w:color w:val="0563C1" w:themeColor="hyperlink"/>
      <w:u w:val="single"/>
    </w:rPr>
  </w:style>
  <w:style w:type="character" w:styleId="FollowedHyperlink">
    <w:name w:val="FollowedHyperlink"/>
    <w:basedOn w:val="DefaultParagraphFont"/>
    <w:uiPriority w:val="99"/>
    <w:semiHidden/>
    <w:unhideWhenUsed/>
    <w:rsid w:val="001B2E60"/>
    <w:rPr>
      <w:color w:val="954F72" w:themeColor="followedHyperlink"/>
      <w:u w:val="single"/>
    </w:rPr>
  </w:style>
  <w:style w:type="paragraph" w:styleId="ListParagraph">
    <w:name w:val="List Paragraph"/>
    <w:basedOn w:val="Normal"/>
    <w:uiPriority w:val="34"/>
    <w:qFormat/>
    <w:rsid w:val="00444AC0"/>
    <w:pPr>
      <w:ind w:left="720"/>
      <w:contextualSpacing/>
    </w:pPr>
  </w:style>
  <w:style w:type="character" w:customStyle="1" w:styleId="Heading2Char">
    <w:name w:val="Heading 2 Char"/>
    <w:basedOn w:val="DefaultParagraphFont"/>
    <w:link w:val="Heading2"/>
    <w:uiPriority w:val="9"/>
    <w:semiHidden/>
    <w:rsid w:val="00CF1FB2"/>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C45C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84DCB"/>
    <w:rPr>
      <w:color w:val="605E5C"/>
      <w:shd w:val="clear" w:color="auto" w:fill="E1DFDD"/>
    </w:rPr>
  </w:style>
  <w:style w:type="paragraph" w:customStyle="1" w:styleId="Default">
    <w:name w:val="Default"/>
    <w:rsid w:val="000C44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187">
      <w:bodyDiv w:val="1"/>
      <w:marLeft w:val="0"/>
      <w:marRight w:val="0"/>
      <w:marTop w:val="0"/>
      <w:marBottom w:val="0"/>
      <w:divBdr>
        <w:top w:val="none" w:sz="0" w:space="0" w:color="auto"/>
        <w:left w:val="none" w:sz="0" w:space="0" w:color="auto"/>
        <w:bottom w:val="none" w:sz="0" w:space="0" w:color="auto"/>
        <w:right w:val="none" w:sz="0" w:space="0" w:color="auto"/>
      </w:divBdr>
    </w:div>
    <w:div w:id="19765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csrr" TargetMode="External"/><Relationship Id="rId5" Type="http://schemas.openxmlformats.org/officeDocument/2006/relationships/hyperlink" Target="mailto:James.Meernik@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1297</TotalTime>
  <Pages>7</Pages>
  <Words>2792</Words>
  <Characters>14800</Characters>
  <Application>Microsoft Office Word</Application>
  <DocSecurity>0</DocSecurity>
  <Lines>234</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abn0001</dc:creator>
  <cp:keywords/>
  <dc:description/>
  <cp:lastModifiedBy>Meernik, James</cp:lastModifiedBy>
  <cp:revision>5</cp:revision>
  <dcterms:created xsi:type="dcterms:W3CDTF">2025-12-28T12:39:00Z</dcterms:created>
  <dcterms:modified xsi:type="dcterms:W3CDTF">2026-01-06T19:44:00Z</dcterms:modified>
</cp:coreProperties>
</file>