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4591E" w14:textId="6D5E3758" w:rsidR="006C3E43" w:rsidRDefault="006C3E43" w:rsidP="00A63B94">
      <w:pPr>
        <w:pStyle w:val="Heading2"/>
        <w:ind w:right="-720" w:firstLine="720"/>
        <w:jc w:val="center"/>
      </w:pPr>
      <w:r>
        <w:t>C</w:t>
      </w:r>
      <w:r w:rsidR="003D7559">
        <w:t>urriculum</w:t>
      </w:r>
      <w:r>
        <w:t xml:space="preserve"> V</w:t>
      </w:r>
      <w:r w:rsidR="003D7559">
        <w:t>itae</w:t>
      </w:r>
    </w:p>
    <w:p w14:paraId="6DBBBD18" w14:textId="219A9851" w:rsidR="006C3E43" w:rsidRDefault="006C3E43" w:rsidP="00A63B94">
      <w:pPr>
        <w:pStyle w:val="Heading3"/>
        <w:ind w:right="-720" w:firstLine="720"/>
        <w:jc w:val="center"/>
      </w:pPr>
      <w:r>
        <w:t>J</w:t>
      </w:r>
      <w:r w:rsidR="003D7559">
        <w:t>ames</w:t>
      </w:r>
      <w:r>
        <w:t xml:space="preserve"> D</w:t>
      </w:r>
      <w:r w:rsidR="003D7559">
        <w:t>avid</w:t>
      </w:r>
      <w:r>
        <w:t xml:space="preserve"> M</w:t>
      </w:r>
      <w:r w:rsidR="003D7559">
        <w:t>eernik</w:t>
      </w:r>
    </w:p>
    <w:p w14:paraId="565242D2" w14:textId="77777777" w:rsidR="0095765A" w:rsidRDefault="0095765A" w:rsidP="00A63B94">
      <w:pPr>
        <w:pStyle w:val="NormalWeb"/>
        <w:spacing w:before="0" w:beforeAutospacing="0" w:after="0" w:afterAutospacing="0"/>
        <w:ind w:right="-720"/>
        <w:rPr>
          <w:sz w:val="26"/>
        </w:rPr>
      </w:pPr>
    </w:p>
    <w:p w14:paraId="2CDA4AEE" w14:textId="77777777" w:rsidR="0095765A" w:rsidRDefault="0095765A" w:rsidP="00A63B94">
      <w:pPr>
        <w:pStyle w:val="NormalWeb"/>
        <w:spacing w:before="0" w:beforeAutospacing="0" w:after="0" w:afterAutospacing="0"/>
        <w:ind w:right="-720"/>
        <w:rPr>
          <w:sz w:val="26"/>
        </w:rPr>
      </w:pPr>
    </w:p>
    <w:p w14:paraId="3B504985" w14:textId="1216AC25" w:rsidR="00EC5C99" w:rsidRDefault="00EA5A96" w:rsidP="00A63B94">
      <w:pPr>
        <w:pStyle w:val="NormalWeb"/>
        <w:spacing w:before="0" w:beforeAutospacing="0" w:after="0" w:afterAutospacing="0"/>
        <w:ind w:right="-720"/>
        <w:rPr>
          <w:sz w:val="26"/>
        </w:rPr>
      </w:pPr>
      <w:r>
        <w:rPr>
          <w:sz w:val="26"/>
        </w:rPr>
        <w:t xml:space="preserve">Christian Family </w:t>
      </w:r>
      <w:r w:rsidR="002A6D0E">
        <w:rPr>
          <w:sz w:val="26"/>
        </w:rPr>
        <w:t xml:space="preserve">Peace </w:t>
      </w:r>
      <w:r>
        <w:rPr>
          <w:sz w:val="26"/>
        </w:rPr>
        <w:t>Professor</w:t>
      </w:r>
    </w:p>
    <w:p w14:paraId="695CEF53" w14:textId="05BD7261" w:rsidR="00411041" w:rsidRDefault="00411041" w:rsidP="00A63B94">
      <w:pPr>
        <w:pStyle w:val="NormalWeb"/>
        <w:spacing w:before="0" w:beforeAutospacing="0" w:after="0" w:afterAutospacing="0"/>
        <w:ind w:right="-720"/>
        <w:rPr>
          <w:sz w:val="26"/>
        </w:rPr>
      </w:pPr>
      <w:r>
        <w:rPr>
          <w:sz w:val="26"/>
        </w:rPr>
        <w:t>Director, Castleberry Peace Institute</w:t>
      </w:r>
    </w:p>
    <w:p w14:paraId="44A71189" w14:textId="6C63D632" w:rsidR="002F2CB1" w:rsidRDefault="00672842" w:rsidP="00E65FE5">
      <w:pPr>
        <w:pStyle w:val="NormalWeb"/>
        <w:tabs>
          <w:tab w:val="center" w:pos="5040"/>
        </w:tabs>
        <w:spacing w:before="0" w:beforeAutospacing="0" w:after="0" w:afterAutospacing="0"/>
        <w:ind w:right="-720"/>
        <w:rPr>
          <w:sz w:val="26"/>
        </w:rPr>
      </w:pPr>
      <w:r>
        <w:rPr>
          <w:sz w:val="26"/>
        </w:rPr>
        <w:t>Regents Professor</w:t>
      </w:r>
      <w:r w:rsidR="003D7559">
        <w:rPr>
          <w:sz w:val="26"/>
        </w:rPr>
        <w:t>, Department</w:t>
      </w:r>
      <w:r w:rsidR="00557735">
        <w:rPr>
          <w:sz w:val="26"/>
        </w:rPr>
        <w:t xml:space="preserve"> of Political Science</w:t>
      </w:r>
      <w:r w:rsidR="00E65FE5">
        <w:rPr>
          <w:sz w:val="26"/>
        </w:rPr>
        <w:tab/>
      </w:r>
    </w:p>
    <w:p w14:paraId="702B4E2B" w14:textId="7F1D4959" w:rsidR="00E65FE5" w:rsidRDefault="00E65FE5" w:rsidP="00E65FE5">
      <w:pPr>
        <w:pStyle w:val="NormalWeb"/>
        <w:tabs>
          <w:tab w:val="center" w:pos="5040"/>
        </w:tabs>
        <w:spacing w:before="0" w:beforeAutospacing="0" w:after="0" w:afterAutospacing="0"/>
        <w:ind w:right="-720"/>
        <w:rPr>
          <w:sz w:val="26"/>
        </w:rPr>
      </w:pPr>
      <w:r>
        <w:rPr>
          <w:sz w:val="26"/>
        </w:rPr>
        <w:t>College of Liberal Arts and Social</w:t>
      </w:r>
      <w:r w:rsidR="003D7559">
        <w:rPr>
          <w:sz w:val="26"/>
        </w:rPr>
        <w:t xml:space="preserve"> Sciences</w:t>
      </w:r>
    </w:p>
    <w:p w14:paraId="58587D00" w14:textId="77777777" w:rsidR="006C3E43" w:rsidRDefault="006C3E43" w:rsidP="005648C6">
      <w:pPr>
        <w:pStyle w:val="NormalWeb"/>
        <w:spacing w:before="0" w:beforeAutospacing="0" w:after="0" w:afterAutospacing="0"/>
        <w:ind w:right="-720"/>
      </w:pPr>
      <w:r w:rsidRPr="00A76016">
        <w:rPr>
          <w:sz w:val="26"/>
        </w:rPr>
        <w:t xml:space="preserve">University of North Texas </w:t>
      </w:r>
      <w:r w:rsidRPr="00A76016">
        <w:rPr>
          <w:sz w:val="26"/>
        </w:rPr>
        <w:br/>
        <w:t>Denton, TX 76203</w:t>
      </w:r>
      <w:r w:rsidR="00191AF4">
        <w:rPr>
          <w:sz w:val="26"/>
        </w:rPr>
        <w:t>-5017</w:t>
      </w:r>
      <w:r w:rsidRPr="00A76016">
        <w:rPr>
          <w:sz w:val="26"/>
        </w:rPr>
        <w:t xml:space="preserve"> </w:t>
      </w:r>
      <w:r w:rsidRPr="00A76016">
        <w:rPr>
          <w:sz w:val="26"/>
        </w:rPr>
        <w:br/>
      </w:r>
      <w:hyperlink r:id="rId8" w:history="1">
        <w:r w:rsidRPr="00A76016">
          <w:rPr>
            <w:rStyle w:val="Hyperlink"/>
            <w:sz w:val="26"/>
          </w:rPr>
          <w:t>meernik@unt.edu</w:t>
        </w:r>
      </w:hyperlink>
      <w:r w:rsidR="005648C6">
        <w:rPr>
          <w:sz w:val="26"/>
        </w:rPr>
        <w:t xml:space="preserve"> </w:t>
      </w:r>
      <w:r w:rsidR="005648C6">
        <w:rPr>
          <w:sz w:val="26"/>
        </w:rPr>
        <w:br/>
      </w:r>
      <w:r>
        <w:t xml:space="preserve"> </w:t>
      </w:r>
    </w:p>
    <w:p w14:paraId="55C046BC" w14:textId="77777777" w:rsidR="006C3E43" w:rsidRPr="00AC6EE9" w:rsidRDefault="005648C6" w:rsidP="00A63B94">
      <w:pPr>
        <w:pStyle w:val="Heading3"/>
        <w:pBdr>
          <w:bottom w:val="single" w:sz="6" w:space="1" w:color="auto"/>
        </w:pBdr>
        <w:rPr>
          <w:color w:val="C00000"/>
          <w:sz w:val="28"/>
          <w:szCs w:val="28"/>
        </w:rPr>
      </w:pPr>
      <w:r w:rsidRPr="00AC6EE9">
        <w:rPr>
          <w:color w:val="C00000"/>
          <w:sz w:val="28"/>
          <w:szCs w:val="28"/>
        </w:rPr>
        <w:t>Education</w:t>
      </w:r>
    </w:p>
    <w:p w14:paraId="4C667D0D" w14:textId="77777777" w:rsidR="00595F95" w:rsidRPr="00C229D5" w:rsidRDefault="00595F95" w:rsidP="00A63B94">
      <w:pPr>
        <w:pStyle w:val="Heading3"/>
        <w:rPr>
          <w:sz w:val="24"/>
          <w:szCs w:val="24"/>
        </w:rPr>
      </w:pPr>
      <w:r w:rsidRPr="00C229D5">
        <w:rPr>
          <w:sz w:val="24"/>
          <w:szCs w:val="24"/>
        </w:rPr>
        <w:t>1992</w:t>
      </w:r>
      <w:r w:rsidRPr="00C229D5">
        <w:rPr>
          <w:sz w:val="24"/>
          <w:szCs w:val="24"/>
        </w:rPr>
        <w:tab/>
      </w:r>
      <w:r w:rsidRPr="00C229D5">
        <w:rPr>
          <w:sz w:val="24"/>
          <w:szCs w:val="24"/>
        </w:rPr>
        <w:tab/>
        <w:t>Ph.D.</w:t>
      </w:r>
      <w:r w:rsidRPr="00C229D5">
        <w:rPr>
          <w:sz w:val="24"/>
          <w:szCs w:val="24"/>
        </w:rPr>
        <w:tab/>
      </w:r>
      <w:r w:rsidRPr="00C229D5">
        <w:rPr>
          <w:sz w:val="24"/>
          <w:szCs w:val="24"/>
        </w:rPr>
        <w:tab/>
        <w:t>Michigan State University</w:t>
      </w:r>
      <w:r w:rsidR="00D440E5" w:rsidRPr="00C229D5">
        <w:rPr>
          <w:sz w:val="24"/>
          <w:szCs w:val="24"/>
        </w:rPr>
        <w:tab/>
      </w:r>
      <w:r w:rsidRPr="00C229D5">
        <w:rPr>
          <w:sz w:val="24"/>
          <w:szCs w:val="24"/>
        </w:rPr>
        <w:tab/>
        <w:t>Political Science</w:t>
      </w:r>
    </w:p>
    <w:p w14:paraId="12D84500" w14:textId="4BC61BB0" w:rsidR="00595F95" w:rsidRPr="00C229D5" w:rsidRDefault="00595F95" w:rsidP="00A63B94">
      <w:pPr>
        <w:pStyle w:val="Heading3"/>
        <w:rPr>
          <w:sz w:val="24"/>
          <w:szCs w:val="24"/>
        </w:rPr>
      </w:pPr>
      <w:r w:rsidRPr="00C229D5">
        <w:rPr>
          <w:sz w:val="24"/>
          <w:szCs w:val="24"/>
        </w:rPr>
        <w:t>1988</w:t>
      </w:r>
      <w:r w:rsidRPr="00C229D5">
        <w:rPr>
          <w:sz w:val="24"/>
          <w:szCs w:val="24"/>
        </w:rPr>
        <w:tab/>
      </w:r>
      <w:r w:rsidRPr="00C229D5">
        <w:rPr>
          <w:sz w:val="24"/>
          <w:szCs w:val="24"/>
        </w:rPr>
        <w:tab/>
        <w:t>M.A.</w:t>
      </w:r>
      <w:r w:rsidRPr="00C229D5">
        <w:rPr>
          <w:sz w:val="24"/>
          <w:szCs w:val="24"/>
        </w:rPr>
        <w:tab/>
      </w:r>
      <w:r w:rsidRPr="00C229D5">
        <w:rPr>
          <w:sz w:val="24"/>
          <w:szCs w:val="24"/>
        </w:rPr>
        <w:tab/>
        <w:t>Michigan State University</w:t>
      </w:r>
      <w:r w:rsidRPr="00C229D5">
        <w:rPr>
          <w:sz w:val="24"/>
          <w:szCs w:val="24"/>
        </w:rPr>
        <w:tab/>
      </w:r>
      <w:r w:rsidR="00D440E5" w:rsidRPr="00C229D5">
        <w:rPr>
          <w:sz w:val="24"/>
          <w:szCs w:val="24"/>
        </w:rPr>
        <w:tab/>
      </w:r>
      <w:r w:rsidRPr="00C229D5">
        <w:rPr>
          <w:sz w:val="24"/>
          <w:szCs w:val="24"/>
        </w:rPr>
        <w:t>Political Science</w:t>
      </w:r>
    </w:p>
    <w:p w14:paraId="0DDBCC59" w14:textId="0A210B8D" w:rsidR="006B728D" w:rsidRPr="00C229D5" w:rsidRDefault="00595F95" w:rsidP="00A63B94">
      <w:pPr>
        <w:pStyle w:val="Heading3"/>
        <w:spacing w:before="0" w:beforeAutospacing="0" w:after="0" w:afterAutospacing="0"/>
        <w:ind w:right="-1440"/>
        <w:rPr>
          <w:sz w:val="24"/>
          <w:szCs w:val="24"/>
        </w:rPr>
      </w:pPr>
      <w:r w:rsidRPr="00C229D5">
        <w:rPr>
          <w:sz w:val="24"/>
          <w:szCs w:val="24"/>
        </w:rPr>
        <w:t xml:space="preserve">1985 </w:t>
      </w:r>
      <w:r w:rsidRPr="00C229D5">
        <w:rPr>
          <w:sz w:val="24"/>
          <w:szCs w:val="24"/>
        </w:rPr>
        <w:tab/>
      </w:r>
      <w:r w:rsidR="006B728D" w:rsidRPr="00C229D5">
        <w:rPr>
          <w:sz w:val="24"/>
          <w:szCs w:val="24"/>
        </w:rPr>
        <w:tab/>
      </w:r>
      <w:r w:rsidRPr="00C229D5">
        <w:rPr>
          <w:sz w:val="24"/>
          <w:szCs w:val="24"/>
        </w:rPr>
        <w:t>B.A.</w:t>
      </w:r>
      <w:r w:rsidRPr="00C229D5">
        <w:rPr>
          <w:sz w:val="24"/>
          <w:szCs w:val="24"/>
        </w:rPr>
        <w:tab/>
      </w:r>
      <w:r w:rsidRPr="00C229D5">
        <w:rPr>
          <w:sz w:val="24"/>
          <w:szCs w:val="24"/>
        </w:rPr>
        <w:tab/>
        <w:t>Grand Valley State College</w:t>
      </w:r>
      <w:r w:rsidRPr="00C229D5">
        <w:rPr>
          <w:sz w:val="24"/>
          <w:szCs w:val="24"/>
        </w:rPr>
        <w:tab/>
      </w:r>
      <w:r w:rsidR="00B8364E" w:rsidRPr="00C229D5">
        <w:rPr>
          <w:sz w:val="24"/>
          <w:szCs w:val="24"/>
        </w:rPr>
        <w:tab/>
      </w:r>
      <w:r w:rsidRPr="00C229D5">
        <w:rPr>
          <w:sz w:val="24"/>
          <w:szCs w:val="24"/>
        </w:rPr>
        <w:t>Political Science</w:t>
      </w:r>
      <w:r w:rsidR="006B728D" w:rsidRPr="00C229D5">
        <w:rPr>
          <w:sz w:val="24"/>
          <w:szCs w:val="24"/>
        </w:rPr>
        <w:t xml:space="preserve"> </w:t>
      </w:r>
      <w:r w:rsidRPr="00C229D5">
        <w:rPr>
          <w:sz w:val="24"/>
          <w:szCs w:val="24"/>
        </w:rPr>
        <w:t>and</w:t>
      </w:r>
    </w:p>
    <w:p w14:paraId="443B206A" w14:textId="77777777" w:rsidR="00595F95" w:rsidRPr="00C229D5" w:rsidRDefault="00A774D1" w:rsidP="00C229D5">
      <w:pPr>
        <w:pStyle w:val="Heading3"/>
        <w:spacing w:before="0" w:beforeAutospacing="0" w:after="0" w:afterAutospacing="0"/>
        <w:ind w:left="5760" w:right="-1440" w:firstLine="720"/>
        <w:rPr>
          <w:b w:val="0"/>
          <w:sz w:val="24"/>
          <w:szCs w:val="24"/>
        </w:rPr>
      </w:pPr>
      <w:r w:rsidRPr="00C229D5">
        <w:rPr>
          <w:sz w:val="24"/>
          <w:szCs w:val="24"/>
        </w:rPr>
        <w:t>P</w:t>
      </w:r>
      <w:r w:rsidR="00595F95" w:rsidRPr="00C229D5">
        <w:rPr>
          <w:sz w:val="24"/>
          <w:szCs w:val="24"/>
        </w:rPr>
        <w:t>sychology</w:t>
      </w:r>
    </w:p>
    <w:p w14:paraId="2B57512F" w14:textId="77777777" w:rsidR="006B728D" w:rsidRDefault="006B728D" w:rsidP="00A63B94">
      <w:pPr>
        <w:pStyle w:val="Heading3"/>
        <w:spacing w:before="0" w:beforeAutospacing="0" w:after="0" w:afterAutospacing="0"/>
        <w:ind w:right="-1440"/>
        <w:rPr>
          <w:b w:val="0"/>
          <w:szCs w:val="28"/>
        </w:rPr>
      </w:pPr>
    </w:p>
    <w:p w14:paraId="5105220B" w14:textId="77777777" w:rsidR="00DF04F5" w:rsidRPr="00AC6EE9" w:rsidRDefault="00DF04F5" w:rsidP="00A63B94">
      <w:pPr>
        <w:pStyle w:val="Heading3"/>
        <w:pBdr>
          <w:bottom w:val="single" w:sz="6" w:space="1" w:color="auto"/>
        </w:pBdr>
        <w:spacing w:before="0" w:beforeAutospacing="0" w:after="0" w:afterAutospacing="0"/>
        <w:rPr>
          <w:color w:val="C00000"/>
          <w:sz w:val="28"/>
          <w:szCs w:val="28"/>
        </w:rPr>
      </w:pPr>
      <w:r w:rsidRPr="00AC6EE9">
        <w:rPr>
          <w:color w:val="C00000"/>
          <w:sz w:val="28"/>
          <w:szCs w:val="28"/>
        </w:rPr>
        <w:t>Faculty Appointments</w:t>
      </w:r>
    </w:p>
    <w:p w14:paraId="4CF7E320" w14:textId="4C5B20C1" w:rsidR="00AC6EE9" w:rsidRDefault="00AC6EE9" w:rsidP="00A63B94">
      <w:pPr>
        <w:pStyle w:val="Heading3"/>
        <w:spacing w:before="0" w:beforeAutospacing="0" w:after="0" w:afterAutospacing="0"/>
        <w:ind w:right="720"/>
        <w:rPr>
          <w:b w:val="0"/>
          <w:sz w:val="28"/>
        </w:rPr>
      </w:pPr>
    </w:p>
    <w:p w14:paraId="5F045940" w14:textId="3C19AE69" w:rsidR="000657F2" w:rsidRPr="00C229D5" w:rsidRDefault="000657F2" w:rsidP="00A63B94">
      <w:pPr>
        <w:pStyle w:val="Heading3"/>
        <w:spacing w:before="0" w:beforeAutospacing="0" w:after="0" w:afterAutospacing="0"/>
        <w:ind w:right="720"/>
        <w:rPr>
          <w:sz w:val="24"/>
          <w:szCs w:val="24"/>
        </w:rPr>
      </w:pPr>
      <w:r w:rsidRPr="00C229D5">
        <w:rPr>
          <w:sz w:val="24"/>
          <w:szCs w:val="24"/>
        </w:rPr>
        <w:t>2023 – Present</w:t>
      </w:r>
      <w:r w:rsidRPr="00C229D5">
        <w:rPr>
          <w:sz w:val="24"/>
          <w:szCs w:val="24"/>
        </w:rPr>
        <w:tab/>
        <w:t xml:space="preserve">Christian Family </w:t>
      </w:r>
      <w:r w:rsidR="002A6D0E" w:rsidRPr="00C229D5">
        <w:rPr>
          <w:sz w:val="24"/>
          <w:szCs w:val="24"/>
        </w:rPr>
        <w:t xml:space="preserve">Peace </w:t>
      </w:r>
      <w:r w:rsidRPr="00C229D5">
        <w:rPr>
          <w:sz w:val="24"/>
          <w:szCs w:val="24"/>
        </w:rPr>
        <w:t>Professor</w:t>
      </w:r>
      <w:r w:rsidRPr="00C229D5">
        <w:rPr>
          <w:sz w:val="24"/>
          <w:szCs w:val="24"/>
        </w:rPr>
        <w:tab/>
      </w:r>
      <w:r w:rsidRPr="00C229D5">
        <w:rPr>
          <w:sz w:val="24"/>
          <w:szCs w:val="24"/>
        </w:rPr>
        <w:tab/>
      </w:r>
      <w:r w:rsidR="00C229D5">
        <w:rPr>
          <w:sz w:val="24"/>
          <w:szCs w:val="24"/>
        </w:rPr>
        <w:tab/>
      </w:r>
      <w:r w:rsidRPr="00C229D5">
        <w:rPr>
          <w:sz w:val="24"/>
          <w:szCs w:val="24"/>
        </w:rPr>
        <w:t xml:space="preserve">University of </w:t>
      </w:r>
    </w:p>
    <w:p w14:paraId="44CD38F6" w14:textId="3B9A50D9" w:rsidR="000657F2" w:rsidRPr="00C229D5" w:rsidRDefault="000657F2" w:rsidP="00A63B94">
      <w:pPr>
        <w:pStyle w:val="Heading3"/>
        <w:spacing w:before="0" w:beforeAutospacing="0" w:after="0" w:afterAutospacing="0"/>
        <w:ind w:right="720"/>
        <w:rPr>
          <w:sz w:val="24"/>
          <w:szCs w:val="24"/>
        </w:rPr>
      </w:pPr>
      <w:r w:rsidRPr="00C229D5">
        <w:rPr>
          <w:sz w:val="24"/>
          <w:szCs w:val="24"/>
        </w:rPr>
        <w:tab/>
      </w:r>
      <w:r w:rsidRPr="00C229D5">
        <w:rPr>
          <w:sz w:val="24"/>
          <w:szCs w:val="24"/>
        </w:rPr>
        <w:tab/>
      </w:r>
      <w:r w:rsidRPr="00C229D5">
        <w:rPr>
          <w:sz w:val="24"/>
          <w:szCs w:val="24"/>
        </w:rPr>
        <w:tab/>
        <w:t>Political Science Department</w:t>
      </w:r>
      <w:r w:rsidRPr="00C229D5">
        <w:rPr>
          <w:sz w:val="24"/>
          <w:szCs w:val="24"/>
        </w:rPr>
        <w:tab/>
      </w:r>
      <w:r w:rsidRPr="00C229D5">
        <w:rPr>
          <w:sz w:val="24"/>
          <w:szCs w:val="24"/>
        </w:rPr>
        <w:tab/>
      </w:r>
      <w:r w:rsidRPr="00C229D5">
        <w:rPr>
          <w:sz w:val="24"/>
          <w:szCs w:val="24"/>
        </w:rPr>
        <w:tab/>
        <w:t>North Texas</w:t>
      </w:r>
    </w:p>
    <w:p w14:paraId="0FBC782D" w14:textId="77777777" w:rsidR="000657F2" w:rsidRPr="00C229D5" w:rsidRDefault="000657F2" w:rsidP="00A63B94">
      <w:pPr>
        <w:pStyle w:val="Heading3"/>
        <w:spacing w:before="0" w:beforeAutospacing="0" w:after="0" w:afterAutospacing="0"/>
        <w:rPr>
          <w:sz w:val="24"/>
          <w:szCs w:val="24"/>
        </w:rPr>
      </w:pPr>
    </w:p>
    <w:p w14:paraId="5CD12860" w14:textId="00747BC2" w:rsidR="00C270E5" w:rsidRPr="00C229D5" w:rsidRDefault="00C270E5" w:rsidP="00A63B94">
      <w:pPr>
        <w:pStyle w:val="Heading3"/>
        <w:spacing w:before="0" w:beforeAutospacing="0" w:after="0" w:afterAutospacing="0"/>
        <w:rPr>
          <w:sz w:val="24"/>
          <w:szCs w:val="24"/>
        </w:rPr>
      </w:pPr>
      <w:r w:rsidRPr="00C229D5">
        <w:rPr>
          <w:sz w:val="24"/>
          <w:szCs w:val="24"/>
        </w:rPr>
        <w:t>2017 – Present</w:t>
      </w:r>
      <w:r w:rsidRPr="00C229D5">
        <w:rPr>
          <w:sz w:val="24"/>
          <w:szCs w:val="24"/>
        </w:rPr>
        <w:tab/>
        <w:t>Regents Professor</w:t>
      </w:r>
      <w:r w:rsidRPr="00C229D5">
        <w:rPr>
          <w:sz w:val="24"/>
          <w:szCs w:val="24"/>
        </w:rPr>
        <w:tab/>
      </w:r>
      <w:r w:rsidRPr="00C229D5">
        <w:rPr>
          <w:sz w:val="24"/>
          <w:szCs w:val="24"/>
        </w:rPr>
        <w:tab/>
      </w:r>
      <w:r w:rsidRPr="00C229D5">
        <w:rPr>
          <w:sz w:val="24"/>
          <w:szCs w:val="24"/>
        </w:rPr>
        <w:tab/>
      </w:r>
      <w:r w:rsidRPr="00C229D5">
        <w:rPr>
          <w:sz w:val="24"/>
          <w:szCs w:val="24"/>
        </w:rPr>
        <w:tab/>
      </w:r>
      <w:r w:rsidRPr="00C229D5">
        <w:rPr>
          <w:sz w:val="24"/>
          <w:szCs w:val="24"/>
        </w:rPr>
        <w:tab/>
        <w:t>University of</w:t>
      </w:r>
    </w:p>
    <w:p w14:paraId="5F06DE57" w14:textId="77777777" w:rsidR="00C270E5" w:rsidRPr="00C229D5" w:rsidRDefault="00C270E5" w:rsidP="00A63B94">
      <w:pPr>
        <w:pStyle w:val="Heading3"/>
        <w:spacing w:before="0" w:beforeAutospacing="0" w:after="0" w:afterAutospacing="0"/>
        <w:rPr>
          <w:sz w:val="24"/>
          <w:szCs w:val="24"/>
        </w:rPr>
      </w:pPr>
      <w:r w:rsidRPr="00C229D5">
        <w:rPr>
          <w:sz w:val="24"/>
          <w:szCs w:val="24"/>
        </w:rPr>
        <w:tab/>
      </w:r>
      <w:r w:rsidRPr="00C229D5">
        <w:rPr>
          <w:sz w:val="24"/>
          <w:szCs w:val="24"/>
        </w:rPr>
        <w:tab/>
      </w:r>
      <w:r w:rsidRPr="00C229D5">
        <w:rPr>
          <w:sz w:val="24"/>
          <w:szCs w:val="24"/>
        </w:rPr>
        <w:tab/>
        <w:t>Political Science Department</w:t>
      </w:r>
      <w:r w:rsidRPr="00C229D5">
        <w:rPr>
          <w:sz w:val="24"/>
          <w:szCs w:val="24"/>
        </w:rPr>
        <w:tab/>
      </w:r>
      <w:r w:rsidRPr="00C229D5">
        <w:rPr>
          <w:sz w:val="24"/>
          <w:szCs w:val="24"/>
        </w:rPr>
        <w:tab/>
      </w:r>
      <w:r w:rsidRPr="00C229D5">
        <w:rPr>
          <w:sz w:val="24"/>
          <w:szCs w:val="24"/>
        </w:rPr>
        <w:tab/>
        <w:t>North Texas</w:t>
      </w:r>
    </w:p>
    <w:p w14:paraId="258C85ED" w14:textId="77777777" w:rsidR="00C270E5" w:rsidRPr="00C229D5" w:rsidRDefault="00C270E5" w:rsidP="00A63B94">
      <w:pPr>
        <w:pStyle w:val="Heading3"/>
        <w:spacing w:before="0" w:beforeAutospacing="0" w:after="0" w:afterAutospacing="0"/>
        <w:rPr>
          <w:sz w:val="24"/>
          <w:szCs w:val="24"/>
        </w:rPr>
      </w:pPr>
    </w:p>
    <w:p w14:paraId="1AFA922B" w14:textId="77777777" w:rsidR="00A62755" w:rsidRPr="00C229D5" w:rsidRDefault="00A62755" w:rsidP="00A63B94">
      <w:pPr>
        <w:pStyle w:val="Heading3"/>
        <w:spacing w:before="0" w:beforeAutospacing="0" w:after="0" w:afterAutospacing="0"/>
        <w:rPr>
          <w:sz w:val="24"/>
          <w:szCs w:val="24"/>
        </w:rPr>
      </w:pPr>
      <w:r w:rsidRPr="00C229D5">
        <w:rPr>
          <w:sz w:val="24"/>
          <w:szCs w:val="24"/>
        </w:rPr>
        <w:t>2014 – Present</w:t>
      </w:r>
      <w:r w:rsidRPr="00C229D5">
        <w:rPr>
          <w:sz w:val="24"/>
          <w:szCs w:val="24"/>
        </w:rPr>
        <w:tab/>
        <w:t>Director, Castleberry Peace Institute</w:t>
      </w:r>
      <w:r w:rsidRPr="00C229D5">
        <w:rPr>
          <w:sz w:val="24"/>
          <w:szCs w:val="24"/>
        </w:rPr>
        <w:tab/>
      </w:r>
      <w:r w:rsidRPr="00C229D5">
        <w:rPr>
          <w:sz w:val="24"/>
          <w:szCs w:val="24"/>
        </w:rPr>
        <w:tab/>
        <w:t>University of</w:t>
      </w:r>
    </w:p>
    <w:p w14:paraId="19C63086" w14:textId="77777777" w:rsidR="00A62755" w:rsidRPr="00C229D5" w:rsidRDefault="00A62755" w:rsidP="00A63B94">
      <w:pPr>
        <w:pStyle w:val="Heading3"/>
        <w:spacing w:before="0" w:beforeAutospacing="0" w:after="0" w:afterAutospacing="0"/>
        <w:rPr>
          <w:sz w:val="24"/>
          <w:szCs w:val="24"/>
        </w:rPr>
      </w:pPr>
      <w:r w:rsidRPr="00C229D5">
        <w:rPr>
          <w:sz w:val="24"/>
          <w:szCs w:val="24"/>
        </w:rPr>
        <w:tab/>
      </w:r>
      <w:r w:rsidRPr="00C229D5">
        <w:rPr>
          <w:sz w:val="24"/>
          <w:szCs w:val="24"/>
        </w:rPr>
        <w:tab/>
      </w:r>
      <w:r w:rsidRPr="00C229D5">
        <w:rPr>
          <w:sz w:val="24"/>
          <w:szCs w:val="24"/>
        </w:rPr>
        <w:tab/>
      </w:r>
      <w:r w:rsidRPr="00C229D5">
        <w:rPr>
          <w:sz w:val="24"/>
          <w:szCs w:val="24"/>
        </w:rPr>
        <w:tab/>
      </w:r>
      <w:r w:rsidRPr="00C229D5">
        <w:rPr>
          <w:sz w:val="24"/>
          <w:szCs w:val="24"/>
        </w:rPr>
        <w:tab/>
      </w:r>
      <w:r w:rsidRPr="00C229D5">
        <w:rPr>
          <w:sz w:val="24"/>
          <w:szCs w:val="24"/>
        </w:rPr>
        <w:tab/>
      </w:r>
      <w:r w:rsidRPr="00C229D5">
        <w:rPr>
          <w:sz w:val="24"/>
          <w:szCs w:val="24"/>
        </w:rPr>
        <w:tab/>
      </w:r>
      <w:r w:rsidRPr="00C229D5">
        <w:rPr>
          <w:sz w:val="24"/>
          <w:szCs w:val="24"/>
        </w:rPr>
        <w:tab/>
      </w:r>
      <w:r w:rsidRPr="00C229D5">
        <w:rPr>
          <w:sz w:val="24"/>
          <w:szCs w:val="24"/>
        </w:rPr>
        <w:tab/>
      </w:r>
      <w:r w:rsidRPr="00C229D5">
        <w:rPr>
          <w:sz w:val="24"/>
          <w:szCs w:val="24"/>
        </w:rPr>
        <w:tab/>
        <w:t>North Texas</w:t>
      </w:r>
      <w:r w:rsidRPr="00C229D5">
        <w:rPr>
          <w:sz w:val="24"/>
          <w:szCs w:val="24"/>
        </w:rPr>
        <w:tab/>
      </w:r>
    </w:p>
    <w:p w14:paraId="6340414B" w14:textId="77777777" w:rsidR="00A62755" w:rsidRPr="00C229D5" w:rsidRDefault="00A62755" w:rsidP="00A63B94">
      <w:pPr>
        <w:pStyle w:val="Heading3"/>
        <w:spacing w:before="0" w:beforeAutospacing="0" w:after="0" w:afterAutospacing="0"/>
        <w:rPr>
          <w:sz w:val="24"/>
          <w:szCs w:val="24"/>
        </w:rPr>
      </w:pPr>
    </w:p>
    <w:p w14:paraId="3315D86D" w14:textId="77777777" w:rsidR="00DF04F5" w:rsidRPr="00C229D5" w:rsidRDefault="00DF04F5" w:rsidP="00A63B94">
      <w:pPr>
        <w:pStyle w:val="Heading3"/>
        <w:spacing w:before="0" w:beforeAutospacing="0" w:after="0" w:afterAutospacing="0"/>
        <w:rPr>
          <w:sz w:val="24"/>
          <w:szCs w:val="24"/>
        </w:rPr>
      </w:pPr>
      <w:r w:rsidRPr="00C229D5">
        <w:rPr>
          <w:sz w:val="24"/>
          <w:szCs w:val="24"/>
        </w:rPr>
        <w:t xml:space="preserve">2006 </w:t>
      </w:r>
      <w:r w:rsidR="00BD35EF" w:rsidRPr="00C229D5">
        <w:rPr>
          <w:sz w:val="24"/>
          <w:szCs w:val="24"/>
        </w:rPr>
        <w:t>–</w:t>
      </w:r>
      <w:r w:rsidRPr="00C229D5">
        <w:rPr>
          <w:sz w:val="24"/>
          <w:szCs w:val="24"/>
        </w:rPr>
        <w:t xml:space="preserve"> </w:t>
      </w:r>
      <w:r w:rsidR="00BD35EF" w:rsidRPr="00C229D5">
        <w:rPr>
          <w:sz w:val="24"/>
          <w:szCs w:val="24"/>
        </w:rPr>
        <w:t>2017</w:t>
      </w:r>
      <w:r w:rsidR="00BD35EF" w:rsidRPr="00C229D5">
        <w:rPr>
          <w:sz w:val="24"/>
          <w:szCs w:val="24"/>
        </w:rPr>
        <w:tab/>
      </w:r>
      <w:r w:rsidRPr="00C229D5">
        <w:rPr>
          <w:sz w:val="24"/>
          <w:szCs w:val="24"/>
        </w:rPr>
        <w:tab/>
        <w:t>Professor</w:t>
      </w:r>
      <w:r w:rsidR="007A7D44" w:rsidRPr="00C229D5">
        <w:rPr>
          <w:sz w:val="24"/>
          <w:szCs w:val="24"/>
        </w:rPr>
        <w:tab/>
      </w:r>
      <w:r w:rsidR="007A7D44" w:rsidRPr="00C229D5">
        <w:rPr>
          <w:sz w:val="24"/>
          <w:szCs w:val="24"/>
        </w:rPr>
        <w:tab/>
      </w:r>
      <w:r w:rsidR="007A7D44" w:rsidRPr="00C229D5">
        <w:rPr>
          <w:sz w:val="24"/>
          <w:szCs w:val="24"/>
        </w:rPr>
        <w:tab/>
      </w:r>
      <w:r w:rsidRPr="00C229D5">
        <w:rPr>
          <w:b w:val="0"/>
          <w:sz w:val="24"/>
          <w:szCs w:val="24"/>
        </w:rPr>
        <w:tab/>
      </w:r>
      <w:r w:rsidRPr="00C229D5">
        <w:rPr>
          <w:b w:val="0"/>
          <w:sz w:val="24"/>
          <w:szCs w:val="24"/>
        </w:rPr>
        <w:tab/>
      </w:r>
      <w:r w:rsidR="006468C2" w:rsidRPr="00C229D5">
        <w:rPr>
          <w:b w:val="0"/>
          <w:sz w:val="24"/>
          <w:szCs w:val="24"/>
        </w:rPr>
        <w:tab/>
      </w:r>
      <w:r w:rsidRPr="00C229D5">
        <w:rPr>
          <w:sz w:val="24"/>
          <w:szCs w:val="24"/>
        </w:rPr>
        <w:t>U</w:t>
      </w:r>
      <w:r w:rsidR="007A7D44" w:rsidRPr="00C229D5">
        <w:rPr>
          <w:sz w:val="24"/>
          <w:szCs w:val="24"/>
        </w:rPr>
        <w:t>niversity of</w:t>
      </w:r>
    </w:p>
    <w:p w14:paraId="681CA2F0" w14:textId="77777777" w:rsidR="007A7D44" w:rsidRPr="00C229D5" w:rsidRDefault="007A7D44" w:rsidP="00A63B94">
      <w:pPr>
        <w:pStyle w:val="Heading3"/>
        <w:spacing w:before="0" w:beforeAutospacing="0" w:after="0" w:afterAutospacing="0"/>
        <w:rPr>
          <w:b w:val="0"/>
          <w:sz w:val="24"/>
          <w:szCs w:val="24"/>
        </w:rPr>
      </w:pPr>
      <w:r w:rsidRPr="00C229D5">
        <w:rPr>
          <w:sz w:val="24"/>
          <w:szCs w:val="24"/>
        </w:rPr>
        <w:tab/>
      </w:r>
      <w:r w:rsidRPr="00C229D5">
        <w:rPr>
          <w:sz w:val="24"/>
          <w:szCs w:val="24"/>
        </w:rPr>
        <w:tab/>
      </w:r>
      <w:r w:rsidRPr="00C229D5">
        <w:rPr>
          <w:sz w:val="24"/>
          <w:szCs w:val="24"/>
        </w:rPr>
        <w:tab/>
        <w:t>Political Science Department</w:t>
      </w:r>
      <w:r w:rsidRPr="00C229D5">
        <w:rPr>
          <w:sz w:val="24"/>
          <w:szCs w:val="24"/>
        </w:rPr>
        <w:tab/>
      </w:r>
      <w:r w:rsidRPr="00C229D5">
        <w:rPr>
          <w:sz w:val="24"/>
          <w:szCs w:val="24"/>
        </w:rPr>
        <w:tab/>
      </w:r>
      <w:r w:rsidR="006468C2" w:rsidRPr="00C229D5">
        <w:rPr>
          <w:sz w:val="24"/>
          <w:szCs w:val="24"/>
        </w:rPr>
        <w:tab/>
      </w:r>
      <w:r w:rsidRPr="00C229D5">
        <w:rPr>
          <w:sz w:val="24"/>
          <w:szCs w:val="24"/>
        </w:rPr>
        <w:t>North Texas</w:t>
      </w:r>
    </w:p>
    <w:p w14:paraId="2DA3CD1F" w14:textId="77777777" w:rsidR="00DF04F5" w:rsidRPr="00C229D5" w:rsidRDefault="00DF04F5" w:rsidP="00A63B94">
      <w:pPr>
        <w:pStyle w:val="Heading3"/>
        <w:spacing w:before="0" w:beforeAutospacing="0" w:after="0" w:afterAutospacing="0"/>
        <w:ind w:right="720"/>
        <w:rPr>
          <w:b w:val="0"/>
          <w:sz w:val="24"/>
          <w:szCs w:val="24"/>
        </w:rPr>
      </w:pPr>
    </w:p>
    <w:p w14:paraId="0000E260" w14:textId="77777777" w:rsidR="00DF04F5" w:rsidRPr="00C229D5" w:rsidRDefault="00DF04F5" w:rsidP="00A63B94">
      <w:pPr>
        <w:pStyle w:val="Heading3"/>
        <w:spacing w:before="0" w:beforeAutospacing="0" w:after="0" w:afterAutospacing="0"/>
        <w:rPr>
          <w:sz w:val="24"/>
          <w:szCs w:val="24"/>
        </w:rPr>
      </w:pPr>
      <w:r w:rsidRPr="00C229D5">
        <w:rPr>
          <w:sz w:val="24"/>
          <w:szCs w:val="24"/>
        </w:rPr>
        <w:t>1997-2006</w:t>
      </w:r>
      <w:r w:rsidRPr="00C229D5">
        <w:rPr>
          <w:sz w:val="24"/>
          <w:szCs w:val="24"/>
        </w:rPr>
        <w:tab/>
      </w:r>
      <w:r w:rsidR="007A7D44" w:rsidRPr="00C229D5">
        <w:rPr>
          <w:sz w:val="24"/>
          <w:szCs w:val="24"/>
        </w:rPr>
        <w:tab/>
      </w:r>
      <w:r w:rsidRPr="00C229D5">
        <w:rPr>
          <w:sz w:val="24"/>
          <w:szCs w:val="24"/>
        </w:rPr>
        <w:t>Associate Professor</w:t>
      </w:r>
      <w:r w:rsidRPr="00C229D5">
        <w:rPr>
          <w:b w:val="0"/>
          <w:sz w:val="24"/>
          <w:szCs w:val="24"/>
        </w:rPr>
        <w:tab/>
      </w:r>
      <w:r w:rsidRPr="00C229D5">
        <w:rPr>
          <w:b w:val="0"/>
          <w:sz w:val="24"/>
          <w:szCs w:val="24"/>
        </w:rPr>
        <w:tab/>
      </w:r>
      <w:r w:rsidR="007A7D44" w:rsidRPr="00C229D5">
        <w:rPr>
          <w:b w:val="0"/>
          <w:sz w:val="24"/>
          <w:szCs w:val="24"/>
        </w:rPr>
        <w:tab/>
      </w:r>
      <w:r w:rsidR="006468C2" w:rsidRPr="00C229D5">
        <w:rPr>
          <w:b w:val="0"/>
          <w:sz w:val="24"/>
          <w:szCs w:val="24"/>
        </w:rPr>
        <w:tab/>
      </w:r>
      <w:r w:rsidR="00AC6EE9" w:rsidRPr="00C229D5">
        <w:rPr>
          <w:b w:val="0"/>
          <w:sz w:val="24"/>
          <w:szCs w:val="24"/>
        </w:rPr>
        <w:tab/>
      </w:r>
      <w:r w:rsidRPr="00C229D5">
        <w:rPr>
          <w:sz w:val="24"/>
          <w:szCs w:val="24"/>
        </w:rPr>
        <w:t>U</w:t>
      </w:r>
      <w:r w:rsidR="007A7D44" w:rsidRPr="00C229D5">
        <w:rPr>
          <w:sz w:val="24"/>
          <w:szCs w:val="24"/>
        </w:rPr>
        <w:t>niversity of</w:t>
      </w:r>
    </w:p>
    <w:p w14:paraId="3CF9349F" w14:textId="77777777" w:rsidR="00DF04F5" w:rsidRPr="00C229D5" w:rsidRDefault="007A7D44" w:rsidP="00A63B94">
      <w:pPr>
        <w:pStyle w:val="Heading3"/>
        <w:spacing w:before="0" w:beforeAutospacing="0" w:after="0" w:afterAutospacing="0"/>
        <w:rPr>
          <w:sz w:val="24"/>
          <w:szCs w:val="24"/>
        </w:rPr>
      </w:pPr>
      <w:r w:rsidRPr="00C229D5">
        <w:rPr>
          <w:sz w:val="24"/>
          <w:szCs w:val="24"/>
        </w:rPr>
        <w:tab/>
      </w:r>
      <w:r w:rsidRPr="00C229D5">
        <w:rPr>
          <w:sz w:val="24"/>
          <w:szCs w:val="24"/>
        </w:rPr>
        <w:tab/>
      </w:r>
      <w:r w:rsidRPr="00C229D5">
        <w:rPr>
          <w:sz w:val="24"/>
          <w:szCs w:val="24"/>
        </w:rPr>
        <w:tab/>
        <w:t>Political Science Department</w:t>
      </w:r>
      <w:r w:rsidRPr="00C229D5">
        <w:rPr>
          <w:sz w:val="24"/>
          <w:szCs w:val="24"/>
        </w:rPr>
        <w:tab/>
      </w:r>
      <w:r w:rsidRPr="00C229D5">
        <w:rPr>
          <w:sz w:val="24"/>
          <w:szCs w:val="24"/>
        </w:rPr>
        <w:tab/>
      </w:r>
      <w:r w:rsidR="006468C2" w:rsidRPr="00C229D5">
        <w:rPr>
          <w:sz w:val="24"/>
          <w:szCs w:val="24"/>
        </w:rPr>
        <w:tab/>
      </w:r>
      <w:r w:rsidRPr="00C229D5">
        <w:rPr>
          <w:sz w:val="24"/>
          <w:szCs w:val="24"/>
        </w:rPr>
        <w:t>North Texas</w:t>
      </w:r>
    </w:p>
    <w:p w14:paraId="3F6496FF" w14:textId="1F090FD3" w:rsidR="007A7D44" w:rsidRPr="00C229D5" w:rsidRDefault="007A7D44" w:rsidP="00A63B94">
      <w:pPr>
        <w:pStyle w:val="Heading3"/>
        <w:spacing w:before="0" w:beforeAutospacing="0" w:after="0" w:afterAutospacing="0"/>
        <w:rPr>
          <w:sz w:val="24"/>
          <w:szCs w:val="24"/>
        </w:rPr>
      </w:pPr>
    </w:p>
    <w:p w14:paraId="11019718" w14:textId="77777777" w:rsidR="00DF04F5" w:rsidRPr="00C229D5" w:rsidRDefault="00DF04F5" w:rsidP="00A63B94">
      <w:pPr>
        <w:pStyle w:val="Heading3"/>
        <w:spacing w:before="0" w:beforeAutospacing="0" w:after="0" w:afterAutospacing="0"/>
        <w:rPr>
          <w:sz w:val="24"/>
          <w:szCs w:val="24"/>
        </w:rPr>
      </w:pPr>
      <w:r w:rsidRPr="00C229D5">
        <w:rPr>
          <w:sz w:val="24"/>
          <w:szCs w:val="24"/>
        </w:rPr>
        <w:t>1991-1997</w:t>
      </w:r>
      <w:r w:rsidRPr="00C229D5">
        <w:rPr>
          <w:sz w:val="24"/>
          <w:szCs w:val="24"/>
        </w:rPr>
        <w:tab/>
      </w:r>
      <w:r w:rsidR="007A7D44" w:rsidRPr="00C229D5">
        <w:rPr>
          <w:sz w:val="24"/>
          <w:szCs w:val="24"/>
        </w:rPr>
        <w:tab/>
      </w:r>
      <w:r w:rsidRPr="00C229D5">
        <w:rPr>
          <w:sz w:val="24"/>
          <w:szCs w:val="24"/>
        </w:rPr>
        <w:t>Assistant Professor</w:t>
      </w:r>
      <w:r w:rsidRPr="00C229D5">
        <w:rPr>
          <w:sz w:val="24"/>
          <w:szCs w:val="24"/>
        </w:rPr>
        <w:tab/>
      </w:r>
      <w:r w:rsidRPr="00C229D5">
        <w:rPr>
          <w:sz w:val="24"/>
          <w:szCs w:val="24"/>
        </w:rPr>
        <w:tab/>
      </w:r>
      <w:r w:rsidR="007A7D44" w:rsidRPr="00C229D5">
        <w:rPr>
          <w:sz w:val="24"/>
          <w:szCs w:val="24"/>
        </w:rPr>
        <w:tab/>
      </w:r>
      <w:r w:rsidR="006468C2" w:rsidRPr="00C229D5">
        <w:rPr>
          <w:sz w:val="24"/>
          <w:szCs w:val="24"/>
        </w:rPr>
        <w:tab/>
      </w:r>
      <w:r w:rsidR="00AC6EE9" w:rsidRPr="00C229D5">
        <w:rPr>
          <w:sz w:val="24"/>
          <w:szCs w:val="24"/>
        </w:rPr>
        <w:tab/>
      </w:r>
      <w:r w:rsidR="007A7D44" w:rsidRPr="00C229D5">
        <w:rPr>
          <w:sz w:val="24"/>
          <w:szCs w:val="24"/>
        </w:rPr>
        <w:t>University of</w:t>
      </w:r>
    </w:p>
    <w:p w14:paraId="050E4120" w14:textId="77777777" w:rsidR="007A7D44" w:rsidRPr="00C229D5" w:rsidRDefault="007A7D44" w:rsidP="00A63B94">
      <w:pPr>
        <w:pStyle w:val="Heading3"/>
        <w:spacing w:before="0" w:beforeAutospacing="0" w:after="0" w:afterAutospacing="0"/>
        <w:rPr>
          <w:sz w:val="24"/>
          <w:szCs w:val="24"/>
        </w:rPr>
      </w:pPr>
      <w:r w:rsidRPr="00C229D5">
        <w:rPr>
          <w:sz w:val="24"/>
          <w:szCs w:val="24"/>
        </w:rPr>
        <w:tab/>
      </w:r>
      <w:r w:rsidRPr="00C229D5">
        <w:rPr>
          <w:sz w:val="24"/>
          <w:szCs w:val="24"/>
        </w:rPr>
        <w:tab/>
      </w:r>
      <w:r w:rsidRPr="00C229D5">
        <w:rPr>
          <w:sz w:val="24"/>
          <w:szCs w:val="24"/>
        </w:rPr>
        <w:tab/>
        <w:t>Political Science Department</w:t>
      </w:r>
      <w:r w:rsidRPr="00C229D5">
        <w:rPr>
          <w:sz w:val="24"/>
          <w:szCs w:val="24"/>
        </w:rPr>
        <w:tab/>
      </w:r>
      <w:r w:rsidRPr="00C229D5">
        <w:rPr>
          <w:sz w:val="24"/>
          <w:szCs w:val="24"/>
        </w:rPr>
        <w:tab/>
      </w:r>
      <w:r w:rsidR="006468C2" w:rsidRPr="00C229D5">
        <w:rPr>
          <w:sz w:val="24"/>
          <w:szCs w:val="24"/>
        </w:rPr>
        <w:tab/>
      </w:r>
      <w:r w:rsidRPr="00C229D5">
        <w:rPr>
          <w:sz w:val="24"/>
          <w:szCs w:val="24"/>
        </w:rPr>
        <w:t>North Texas</w:t>
      </w:r>
    </w:p>
    <w:p w14:paraId="1E735B2F" w14:textId="77777777" w:rsidR="00D1476D" w:rsidRDefault="00D1476D" w:rsidP="000303E6">
      <w:pPr>
        <w:pStyle w:val="Heading3"/>
        <w:pBdr>
          <w:bottom w:val="single" w:sz="6" w:space="1" w:color="auto"/>
        </w:pBdr>
        <w:spacing w:before="0" w:beforeAutospacing="0" w:after="0" w:afterAutospacing="0"/>
        <w:rPr>
          <w:color w:val="C00000"/>
          <w:sz w:val="28"/>
          <w:szCs w:val="28"/>
        </w:rPr>
      </w:pPr>
    </w:p>
    <w:p w14:paraId="045A5B4E" w14:textId="4F3AD111" w:rsidR="000303E6" w:rsidRPr="00477536" w:rsidRDefault="000303E6" w:rsidP="000303E6">
      <w:pPr>
        <w:pStyle w:val="Heading3"/>
        <w:pBdr>
          <w:bottom w:val="single" w:sz="6" w:space="1" w:color="auto"/>
        </w:pBdr>
        <w:spacing w:before="0" w:beforeAutospacing="0" w:after="0" w:afterAutospacing="0"/>
        <w:rPr>
          <w:color w:val="C00000"/>
          <w:sz w:val="28"/>
          <w:szCs w:val="28"/>
        </w:rPr>
      </w:pPr>
      <w:r w:rsidRPr="00477536">
        <w:rPr>
          <w:color w:val="C00000"/>
          <w:sz w:val="28"/>
          <w:szCs w:val="28"/>
        </w:rPr>
        <w:lastRenderedPageBreak/>
        <w:t xml:space="preserve">Administrative </w:t>
      </w:r>
      <w:r>
        <w:rPr>
          <w:color w:val="C00000"/>
          <w:sz w:val="28"/>
          <w:szCs w:val="28"/>
        </w:rPr>
        <w:t>Appointments</w:t>
      </w:r>
      <w:r>
        <w:rPr>
          <w:color w:val="C00000"/>
          <w:sz w:val="28"/>
          <w:szCs w:val="28"/>
        </w:rPr>
        <w:tab/>
      </w:r>
      <w:r>
        <w:rPr>
          <w:color w:val="C00000"/>
          <w:sz w:val="28"/>
          <w:szCs w:val="28"/>
        </w:rPr>
        <w:tab/>
        <w:t>University of North Texas</w:t>
      </w:r>
    </w:p>
    <w:p w14:paraId="196D75BD" w14:textId="77777777" w:rsidR="000303E6" w:rsidRDefault="000303E6" w:rsidP="000303E6">
      <w:pPr>
        <w:pStyle w:val="Heading3"/>
        <w:spacing w:before="0" w:beforeAutospacing="0" w:after="0" w:afterAutospacing="0"/>
        <w:rPr>
          <w:sz w:val="26"/>
          <w:szCs w:val="26"/>
        </w:rPr>
      </w:pPr>
    </w:p>
    <w:p w14:paraId="2BDE9C4D" w14:textId="752D4AE0" w:rsidR="00672842" w:rsidRDefault="00E92B19" w:rsidP="000303E6">
      <w:pPr>
        <w:pStyle w:val="Heading3"/>
        <w:spacing w:before="0" w:beforeAutospacing="0" w:after="0" w:afterAutospacing="0"/>
        <w:rPr>
          <w:sz w:val="24"/>
          <w:szCs w:val="24"/>
        </w:rPr>
      </w:pPr>
      <w:r>
        <w:rPr>
          <w:sz w:val="24"/>
          <w:szCs w:val="24"/>
        </w:rPr>
        <w:t>Aug. 1</w:t>
      </w:r>
      <w:proofErr w:type="gramStart"/>
      <w:r w:rsidR="00672842">
        <w:rPr>
          <w:sz w:val="24"/>
          <w:szCs w:val="24"/>
        </w:rPr>
        <w:t xml:space="preserve"> 2022</w:t>
      </w:r>
      <w:proofErr w:type="gramEnd"/>
      <w:r w:rsidR="00672842">
        <w:rPr>
          <w:sz w:val="24"/>
          <w:szCs w:val="24"/>
        </w:rPr>
        <w:t xml:space="preserve"> – </w:t>
      </w:r>
      <w:r w:rsidR="000C7F8A">
        <w:rPr>
          <w:sz w:val="24"/>
          <w:szCs w:val="24"/>
        </w:rPr>
        <w:t>June</w:t>
      </w:r>
      <w:r w:rsidR="00672842">
        <w:rPr>
          <w:sz w:val="24"/>
          <w:szCs w:val="24"/>
        </w:rPr>
        <w:t xml:space="preserve"> </w:t>
      </w:r>
      <w:r w:rsidR="000C7F8A">
        <w:rPr>
          <w:sz w:val="24"/>
          <w:szCs w:val="24"/>
        </w:rPr>
        <w:t>30</w:t>
      </w:r>
      <w:proofErr w:type="gramStart"/>
      <w:r w:rsidR="00672842">
        <w:rPr>
          <w:sz w:val="24"/>
          <w:szCs w:val="24"/>
        </w:rPr>
        <w:t xml:space="preserve"> 2023</w:t>
      </w:r>
      <w:proofErr w:type="gramEnd"/>
      <w:r w:rsidR="00672842">
        <w:rPr>
          <w:sz w:val="24"/>
          <w:szCs w:val="24"/>
        </w:rPr>
        <w:tab/>
        <w:t>Interim Executive Dean</w:t>
      </w:r>
    </w:p>
    <w:p w14:paraId="5AE5AB81" w14:textId="77777777" w:rsidR="00672842" w:rsidRPr="00905100" w:rsidRDefault="00672842" w:rsidP="00672842">
      <w:pPr>
        <w:pStyle w:val="Heading3"/>
        <w:spacing w:before="0" w:beforeAutospacing="0" w:after="0" w:afterAutospacing="0"/>
        <w:rPr>
          <w:sz w:val="24"/>
          <w:szCs w:val="24"/>
        </w:rPr>
      </w:pPr>
      <w:r>
        <w:rPr>
          <w:sz w:val="24"/>
          <w:szCs w:val="24"/>
        </w:rPr>
        <w:tab/>
      </w:r>
      <w:r>
        <w:rPr>
          <w:sz w:val="24"/>
          <w:szCs w:val="24"/>
        </w:rPr>
        <w:tab/>
      </w:r>
      <w:r>
        <w:rPr>
          <w:sz w:val="24"/>
          <w:szCs w:val="24"/>
        </w:rPr>
        <w:tab/>
      </w:r>
      <w:r>
        <w:rPr>
          <w:sz w:val="24"/>
          <w:szCs w:val="24"/>
        </w:rPr>
        <w:tab/>
      </w:r>
      <w:r w:rsidRPr="00905100">
        <w:rPr>
          <w:sz w:val="24"/>
          <w:szCs w:val="24"/>
        </w:rPr>
        <w:t>College of Liberal</w:t>
      </w:r>
      <w:r>
        <w:rPr>
          <w:sz w:val="24"/>
          <w:szCs w:val="24"/>
        </w:rPr>
        <w:t xml:space="preserve"> Arts and Social Sciences</w:t>
      </w:r>
      <w:r w:rsidRPr="00905100">
        <w:rPr>
          <w:sz w:val="24"/>
          <w:szCs w:val="24"/>
        </w:rPr>
        <w:t xml:space="preserve">              </w:t>
      </w:r>
    </w:p>
    <w:p w14:paraId="3ECE65D5" w14:textId="77777777" w:rsidR="00672842" w:rsidRDefault="00672842" w:rsidP="000303E6">
      <w:pPr>
        <w:pStyle w:val="Heading3"/>
        <w:spacing w:before="0" w:beforeAutospacing="0" w:after="0" w:afterAutospacing="0"/>
        <w:rPr>
          <w:sz w:val="24"/>
          <w:szCs w:val="24"/>
        </w:rPr>
      </w:pPr>
    </w:p>
    <w:p w14:paraId="174A8232" w14:textId="7630169E" w:rsidR="000303E6" w:rsidRPr="00905100" w:rsidRDefault="000303E6" w:rsidP="000303E6">
      <w:pPr>
        <w:pStyle w:val="Heading3"/>
        <w:spacing w:before="0" w:beforeAutospacing="0" w:after="0" w:afterAutospacing="0"/>
        <w:rPr>
          <w:sz w:val="24"/>
          <w:szCs w:val="24"/>
        </w:rPr>
      </w:pPr>
      <w:r w:rsidRPr="00905100">
        <w:rPr>
          <w:sz w:val="24"/>
          <w:szCs w:val="24"/>
        </w:rPr>
        <w:t>Sept.</w:t>
      </w:r>
      <w:r>
        <w:rPr>
          <w:sz w:val="24"/>
          <w:szCs w:val="24"/>
        </w:rPr>
        <w:t xml:space="preserve"> 2020 – </w:t>
      </w:r>
      <w:r w:rsidR="00672842">
        <w:rPr>
          <w:sz w:val="24"/>
          <w:szCs w:val="24"/>
        </w:rPr>
        <w:t xml:space="preserve">July </w:t>
      </w:r>
      <w:r w:rsidR="00E92B19">
        <w:rPr>
          <w:sz w:val="24"/>
          <w:szCs w:val="24"/>
        </w:rPr>
        <w:t>31</w:t>
      </w:r>
      <w:r w:rsidR="00672842">
        <w:rPr>
          <w:sz w:val="24"/>
          <w:szCs w:val="24"/>
        </w:rPr>
        <w:t xml:space="preserve">, </w:t>
      </w:r>
      <w:proofErr w:type="gramStart"/>
      <w:r w:rsidR="00672842">
        <w:rPr>
          <w:sz w:val="24"/>
          <w:szCs w:val="24"/>
        </w:rPr>
        <w:t>2022</w:t>
      </w:r>
      <w:proofErr w:type="gramEnd"/>
      <w:r>
        <w:rPr>
          <w:sz w:val="24"/>
          <w:szCs w:val="24"/>
        </w:rPr>
        <w:tab/>
      </w:r>
      <w:r w:rsidRPr="00905100">
        <w:rPr>
          <w:sz w:val="24"/>
          <w:szCs w:val="24"/>
        </w:rPr>
        <w:t>Chair, Department</w:t>
      </w:r>
      <w:r>
        <w:rPr>
          <w:sz w:val="24"/>
          <w:szCs w:val="24"/>
        </w:rPr>
        <w:t xml:space="preserve"> o</w:t>
      </w:r>
      <w:r w:rsidRPr="00905100">
        <w:rPr>
          <w:sz w:val="24"/>
          <w:szCs w:val="24"/>
        </w:rPr>
        <w:t xml:space="preserve">f Technical </w:t>
      </w:r>
      <w:r>
        <w:rPr>
          <w:sz w:val="24"/>
          <w:szCs w:val="24"/>
        </w:rPr>
        <w:t>Communication</w:t>
      </w:r>
      <w:r w:rsidRPr="00905100">
        <w:rPr>
          <w:sz w:val="24"/>
          <w:szCs w:val="24"/>
        </w:rPr>
        <w:t xml:space="preserve">    </w:t>
      </w:r>
      <w:r>
        <w:rPr>
          <w:sz w:val="24"/>
          <w:szCs w:val="24"/>
        </w:rPr>
        <w:t xml:space="preserve">        </w:t>
      </w:r>
      <w:r>
        <w:rPr>
          <w:sz w:val="24"/>
          <w:szCs w:val="24"/>
        </w:rPr>
        <w:tab/>
      </w:r>
      <w:r>
        <w:rPr>
          <w:sz w:val="24"/>
          <w:szCs w:val="24"/>
        </w:rPr>
        <w:tab/>
      </w:r>
      <w:r w:rsidR="00FD648D">
        <w:rPr>
          <w:sz w:val="24"/>
          <w:szCs w:val="24"/>
        </w:rPr>
        <w:t xml:space="preserve">   </w:t>
      </w:r>
      <w:r w:rsidR="00FD648D">
        <w:rPr>
          <w:sz w:val="24"/>
          <w:szCs w:val="24"/>
        </w:rPr>
        <w:tab/>
      </w:r>
      <w:r>
        <w:rPr>
          <w:sz w:val="24"/>
          <w:szCs w:val="24"/>
        </w:rPr>
        <w:tab/>
      </w:r>
      <w:r>
        <w:rPr>
          <w:sz w:val="24"/>
          <w:szCs w:val="24"/>
        </w:rPr>
        <w:tab/>
      </w:r>
      <w:r>
        <w:rPr>
          <w:sz w:val="24"/>
          <w:szCs w:val="24"/>
        </w:rPr>
        <w:tab/>
      </w:r>
      <w:r w:rsidRPr="00905100">
        <w:rPr>
          <w:sz w:val="24"/>
          <w:szCs w:val="24"/>
        </w:rPr>
        <w:t>College of Liberal</w:t>
      </w:r>
      <w:r>
        <w:rPr>
          <w:sz w:val="24"/>
          <w:szCs w:val="24"/>
        </w:rPr>
        <w:t xml:space="preserve"> Arts and Social Sciences</w:t>
      </w:r>
      <w:r w:rsidRPr="00905100">
        <w:rPr>
          <w:sz w:val="24"/>
          <w:szCs w:val="24"/>
        </w:rPr>
        <w:t xml:space="preserve">              </w:t>
      </w:r>
    </w:p>
    <w:p w14:paraId="207163ED" w14:textId="77777777" w:rsidR="000303E6" w:rsidRDefault="000303E6" w:rsidP="000303E6">
      <w:pPr>
        <w:pStyle w:val="Heading3"/>
        <w:spacing w:before="0" w:beforeAutospacing="0" w:after="0" w:afterAutospacing="0"/>
        <w:ind w:left="3075" w:hanging="3075"/>
        <w:rPr>
          <w:sz w:val="24"/>
          <w:szCs w:val="24"/>
        </w:rPr>
      </w:pPr>
    </w:p>
    <w:p w14:paraId="39133192" w14:textId="43820A56" w:rsidR="00D87B2A" w:rsidRPr="00905100" w:rsidRDefault="00D87B2A" w:rsidP="00D87B2A">
      <w:pPr>
        <w:pStyle w:val="Heading3"/>
        <w:spacing w:before="0" w:beforeAutospacing="0" w:after="0" w:afterAutospacing="0"/>
        <w:ind w:left="3075" w:hanging="3075"/>
        <w:rPr>
          <w:sz w:val="24"/>
          <w:szCs w:val="24"/>
        </w:rPr>
      </w:pPr>
      <w:r>
        <w:rPr>
          <w:sz w:val="24"/>
          <w:szCs w:val="24"/>
        </w:rPr>
        <w:t>Sept.</w:t>
      </w:r>
      <w:r w:rsidRPr="00905100">
        <w:rPr>
          <w:sz w:val="24"/>
          <w:szCs w:val="24"/>
        </w:rPr>
        <w:t xml:space="preserve"> 20</w:t>
      </w:r>
      <w:r>
        <w:rPr>
          <w:sz w:val="24"/>
          <w:szCs w:val="24"/>
        </w:rPr>
        <w:t>20</w:t>
      </w:r>
      <w:r w:rsidRPr="00905100">
        <w:rPr>
          <w:sz w:val="24"/>
          <w:szCs w:val="24"/>
        </w:rPr>
        <w:t xml:space="preserve"> </w:t>
      </w:r>
      <w:r>
        <w:rPr>
          <w:sz w:val="24"/>
          <w:szCs w:val="24"/>
        </w:rPr>
        <w:t>–</w:t>
      </w:r>
      <w:r w:rsidRPr="00905100">
        <w:rPr>
          <w:sz w:val="24"/>
          <w:szCs w:val="24"/>
        </w:rPr>
        <w:t xml:space="preserve"> </w:t>
      </w:r>
      <w:r w:rsidR="002559A0">
        <w:rPr>
          <w:sz w:val="24"/>
          <w:szCs w:val="24"/>
        </w:rPr>
        <w:t xml:space="preserve">July </w:t>
      </w:r>
      <w:r w:rsidR="00411041">
        <w:rPr>
          <w:sz w:val="24"/>
          <w:szCs w:val="24"/>
        </w:rPr>
        <w:t>31</w:t>
      </w:r>
      <w:r w:rsidR="002559A0">
        <w:rPr>
          <w:sz w:val="24"/>
          <w:szCs w:val="24"/>
        </w:rPr>
        <w:t xml:space="preserve">, </w:t>
      </w:r>
      <w:proofErr w:type="gramStart"/>
      <w:r w:rsidR="002559A0">
        <w:rPr>
          <w:sz w:val="24"/>
          <w:szCs w:val="24"/>
        </w:rPr>
        <w:t>2022</w:t>
      </w:r>
      <w:proofErr w:type="gramEnd"/>
      <w:r>
        <w:rPr>
          <w:sz w:val="24"/>
          <w:szCs w:val="24"/>
        </w:rPr>
        <w:t xml:space="preserve">    Communication, Media &amp; Performance Division Coordinator</w:t>
      </w:r>
      <w:r w:rsidRPr="00905100">
        <w:rPr>
          <w:sz w:val="24"/>
          <w:szCs w:val="24"/>
        </w:rPr>
        <w:tab/>
        <w:t xml:space="preserve">      </w:t>
      </w:r>
    </w:p>
    <w:p w14:paraId="306189E7" w14:textId="77777777" w:rsidR="00D87B2A" w:rsidRPr="00905100" w:rsidRDefault="00D87B2A" w:rsidP="00D87B2A">
      <w:pPr>
        <w:pStyle w:val="Heading3"/>
        <w:spacing w:before="0" w:beforeAutospacing="0" w:after="0" w:afterAutospacing="0"/>
        <w:rPr>
          <w:sz w:val="24"/>
          <w:szCs w:val="24"/>
        </w:rPr>
      </w:pPr>
      <w:r>
        <w:rPr>
          <w:sz w:val="24"/>
          <w:szCs w:val="24"/>
        </w:rPr>
        <w:tab/>
      </w:r>
      <w:r>
        <w:rPr>
          <w:sz w:val="24"/>
          <w:szCs w:val="24"/>
        </w:rPr>
        <w:tab/>
      </w:r>
      <w:r>
        <w:rPr>
          <w:sz w:val="24"/>
          <w:szCs w:val="24"/>
        </w:rPr>
        <w:tab/>
      </w:r>
      <w:r>
        <w:rPr>
          <w:sz w:val="24"/>
          <w:szCs w:val="24"/>
        </w:rPr>
        <w:tab/>
      </w:r>
      <w:r w:rsidRPr="00905100">
        <w:rPr>
          <w:sz w:val="24"/>
          <w:szCs w:val="24"/>
        </w:rPr>
        <w:t>College of Liberal</w:t>
      </w:r>
      <w:r>
        <w:rPr>
          <w:sz w:val="24"/>
          <w:szCs w:val="24"/>
        </w:rPr>
        <w:t xml:space="preserve"> Arts and Social Sciences</w:t>
      </w:r>
    </w:p>
    <w:p w14:paraId="28F430EC" w14:textId="77777777" w:rsidR="00D87B2A" w:rsidRDefault="00D87B2A" w:rsidP="00D87B2A">
      <w:pPr>
        <w:pStyle w:val="Heading3"/>
        <w:spacing w:before="0" w:beforeAutospacing="0" w:after="0" w:afterAutospacing="0"/>
        <w:rPr>
          <w:sz w:val="24"/>
          <w:szCs w:val="24"/>
        </w:rPr>
      </w:pPr>
    </w:p>
    <w:p w14:paraId="3B058495" w14:textId="77777777" w:rsidR="00D87B2A" w:rsidRPr="00905100" w:rsidRDefault="00D87B2A" w:rsidP="00D87B2A">
      <w:pPr>
        <w:pStyle w:val="Heading3"/>
        <w:spacing w:before="0" w:beforeAutospacing="0" w:after="0" w:afterAutospacing="0"/>
        <w:ind w:left="3075" w:hanging="3075"/>
        <w:rPr>
          <w:sz w:val="24"/>
          <w:szCs w:val="24"/>
        </w:rPr>
      </w:pPr>
      <w:r w:rsidRPr="00905100">
        <w:rPr>
          <w:sz w:val="24"/>
          <w:szCs w:val="24"/>
        </w:rPr>
        <w:t xml:space="preserve">June 2015 </w:t>
      </w:r>
      <w:r>
        <w:rPr>
          <w:sz w:val="24"/>
          <w:szCs w:val="24"/>
        </w:rPr>
        <w:t>–</w:t>
      </w:r>
      <w:r w:rsidRPr="00905100">
        <w:rPr>
          <w:sz w:val="24"/>
          <w:szCs w:val="24"/>
        </w:rPr>
        <w:t xml:space="preserve"> </w:t>
      </w:r>
      <w:r>
        <w:rPr>
          <w:sz w:val="24"/>
          <w:szCs w:val="24"/>
        </w:rPr>
        <w:t>Sept. 1</w:t>
      </w:r>
      <w:proofErr w:type="gramStart"/>
      <w:r>
        <w:rPr>
          <w:sz w:val="24"/>
          <w:szCs w:val="24"/>
        </w:rPr>
        <w:t xml:space="preserve"> 2020</w:t>
      </w:r>
      <w:proofErr w:type="gramEnd"/>
      <w:r>
        <w:rPr>
          <w:sz w:val="24"/>
          <w:szCs w:val="24"/>
        </w:rPr>
        <w:t xml:space="preserve">      </w:t>
      </w:r>
      <w:r w:rsidRPr="00905100">
        <w:rPr>
          <w:sz w:val="24"/>
          <w:szCs w:val="24"/>
        </w:rPr>
        <w:t>Social Sciences</w:t>
      </w:r>
      <w:r>
        <w:rPr>
          <w:sz w:val="24"/>
          <w:szCs w:val="24"/>
        </w:rPr>
        <w:t xml:space="preserve"> Division Coordinator</w:t>
      </w:r>
      <w:r w:rsidRPr="00905100">
        <w:rPr>
          <w:sz w:val="24"/>
          <w:szCs w:val="24"/>
        </w:rPr>
        <w:tab/>
        <w:t xml:space="preserve">      </w:t>
      </w:r>
    </w:p>
    <w:p w14:paraId="5DBC2078" w14:textId="77777777" w:rsidR="00D87B2A" w:rsidRPr="00905100" w:rsidRDefault="00D87B2A" w:rsidP="00D87B2A">
      <w:pPr>
        <w:pStyle w:val="Heading3"/>
        <w:spacing w:before="0" w:beforeAutospacing="0" w:after="0" w:afterAutospacing="0"/>
        <w:rPr>
          <w:sz w:val="24"/>
          <w:szCs w:val="24"/>
        </w:rPr>
      </w:pPr>
      <w:r>
        <w:rPr>
          <w:sz w:val="24"/>
          <w:szCs w:val="24"/>
        </w:rPr>
        <w:tab/>
      </w:r>
      <w:r>
        <w:rPr>
          <w:sz w:val="24"/>
          <w:szCs w:val="24"/>
        </w:rPr>
        <w:tab/>
      </w:r>
      <w:r>
        <w:rPr>
          <w:sz w:val="24"/>
          <w:szCs w:val="24"/>
        </w:rPr>
        <w:tab/>
      </w:r>
      <w:r>
        <w:rPr>
          <w:sz w:val="24"/>
          <w:szCs w:val="24"/>
        </w:rPr>
        <w:tab/>
      </w:r>
      <w:r w:rsidRPr="00905100">
        <w:rPr>
          <w:sz w:val="24"/>
          <w:szCs w:val="24"/>
        </w:rPr>
        <w:t>College of Liberal</w:t>
      </w:r>
      <w:r>
        <w:rPr>
          <w:sz w:val="24"/>
          <w:szCs w:val="24"/>
        </w:rPr>
        <w:t xml:space="preserve"> Arts and Social Sciences</w:t>
      </w:r>
    </w:p>
    <w:p w14:paraId="15367B5B" w14:textId="77777777" w:rsidR="00D87B2A" w:rsidRDefault="00D87B2A" w:rsidP="00D87B2A">
      <w:pPr>
        <w:pStyle w:val="Heading3"/>
        <w:spacing w:before="0" w:beforeAutospacing="0" w:after="0" w:afterAutospacing="0"/>
        <w:rPr>
          <w:sz w:val="24"/>
          <w:szCs w:val="24"/>
        </w:rPr>
      </w:pPr>
    </w:p>
    <w:p w14:paraId="66270AC7" w14:textId="77777777" w:rsidR="000303E6" w:rsidRPr="00905100" w:rsidRDefault="000303E6" w:rsidP="000303E6">
      <w:pPr>
        <w:pStyle w:val="Heading3"/>
        <w:spacing w:before="0" w:beforeAutospacing="0" w:after="0" w:afterAutospacing="0"/>
        <w:rPr>
          <w:sz w:val="24"/>
          <w:szCs w:val="24"/>
        </w:rPr>
      </w:pPr>
      <w:r w:rsidRPr="00905100">
        <w:rPr>
          <w:sz w:val="24"/>
          <w:szCs w:val="24"/>
        </w:rPr>
        <w:t>July 2010 – May 2012</w:t>
      </w:r>
      <w:r w:rsidRPr="00905100">
        <w:rPr>
          <w:sz w:val="24"/>
          <w:szCs w:val="24"/>
        </w:rPr>
        <w:tab/>
        <w:t>Acting Dean</w:t>
      </w:r>
      <w:r>
        <w:rPr>
          <w:sz w:val="24"/>
          <w:szCs w:val="24"/>
        </w:rPr>
        <w:t xml:space="preserve"> </w:t>
      </w:r>
      <w:r w:rsidRPr="00905100">
        <w:rPr>
          <w:sz w:val="24"/>
          <w:szCs w:val="24"/>
        </w:rPr>
        <w:t>Toulouse Graduate</w:t>
      </w:r>
      <w:r>
        <w:rPr>
          <w:sz w:val="24"/>
          <w:szCs w:val="24"/>
        </w:rPr>
        <w:t xml:space="preserve"> </w:t>
      </w:r>
      <w:r w:rsidRPr="00905100">
        <w:rPr>
          <w:sz w:val="24"/>
          <w:szCs w:val="24"/>
        </w:rPr>
        <w:t xml:space="preserve">School                            </w:t>
      </w:r>
    </w:p>
    <w:p w14:paraId="02D56165" w14:textId="77777777" w:rsidR="000303E6" w:rsidRPr="00905100" w:rsidRDefault="000303E6" w:rsidP="00030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p>
    <w:p w14:paraId="4F05FEC9" w14:textId="3B242930" w:rsidR="000303E6" w:rsidRDefault="000303E6" w:rsidP="000303E6">
      <w:pPr>
        <w:pStyle w:val="Heading3"/>
        <w:spacing w:before="0" w:beforeAutospacing="0" w:after="0" w:afterAutospacing="0"/>
        <w:rPr>
          <w:sz w:val="24"/>
          <w:szCs w:val="24"/>
        </w:rPr>
      </w:pPr>
      <w:r w:rsidRPr="00905100">
        <w:rPr>
          <w:sz w:val="24"/>
          <w:szCs w:val="24"/>
        </w:rPr>
        <w:t xml:space="preserve">Jan. 2009 – June 30, </w:t>
      </w:r>
      <w:proofErr w:type="gramStart"/>
      <w:r w:rsidRPr="00905100">
        <w:rPr>
          <w:sz w:val="24"/>
          <w:szCs w:val="24"/>
        </w:rPr>
        <w:t>2010</w:t>
      </w:r>
      <w:proofErr w:type="gramEnd"/>
      <w:r w:rsidRPr="00905100">
        <w:rPr>
          <w:sz w:val="24"/>
          <w:szCs w:val="24"/>
        </w:rPr>
        <w:tab/>
        <w:t>Associate Dean for</w:t>
      </w:r>
      <w:r>
        <w:rPr>
          <w:sz w:val="24"/>
          <w:szCs w:val="24"/>
        </w:rPr>
        <w:t xml:space="preserve"> </w:t>
      </w:r>
      <w:r w:rsidRPr="00905100">
        <w:rPr>
          <w:sz w:val="24"/>
          <w:szCs w:val="24"/>
        </w:rPr>
        <w:t>Administrative Affairs</w:t>
      </w:r>
    </w:p>
    <w:p w14:paraId="5704ED61" w14:textId="2EE53E9C" w:rsidR="000303E6" w:rsidRPr="00905100" w:rsidRDefault="000303E6" w:rsidP="004615E0">
      <w:pPr>
        <w:pStyle w:val="Heading3"/>
        <w:spacing w:before="0" w:beforeAutospacing="0" w:after="0" w:afterAutospacing="0"/>
        <w:ind w:left="2160" w:firstLine="720"/>
      </w:pPr>
      <w:r>
        <w:rPr>
          <w:sz w:val="24"/>
          <w:szCs w:val="24"/>
        </w:rPr>
        <w:t xml:space="preserve">College of Arts </w:t>
      </w:r>
      <w:r w:rsidRPr="00905100">
        <w:rPr>
          <w:sz w:val="24"/>
          <w:szCs w:val="24"/>
        </w:rPr>
        <w:t>and Sciences</w:t>
      </w:r>
      <w:r w:rsidR="004615E0">
        <w:rPr>
          <w:sz w:val="24"/>
          <w:szCs w:val="24"/>
        </w:rPr>
        <w:t xml:space="preserve"> </w:t>
      </w:r>
      <w:r w:rsidRPr="004615E0">
        <w:rPr>
          <w:sz w:val="24"/>
          <w:szCs w:val="24"/>
        </w:rPr>
        <w:t>(Interim, Jan</w:t>
      </w:r>
      <w:r w:rsidR="00640E92" w:rsidRPr="004615E0">
        <w:rPr>
          <w:sz w:val="24"/>
          <w:szCs w:val="24"/>
        </w:rPr>
        <w:t>.</w:t>
      </w:r>
      <w:r w:rsidRPr="004615E0">
        <w:rPr>
          <w:sz w:val="24"/>
          <w:szCs w:val="24"/>
        </w:rPr>
        <w:t xml:space="preserve"> 2009 - July 2009).  </w:t>
      </w:r>
    </w:p>
    <w:p w14:paraId="73137495" w14:textId="77777777" w:rsidR="000303E6" w:rsidRPr="00905100" w:rsidRDefault="000303E6" w:rsidP="000303E6">
      <w:pPr>
        <w:pStyle w:val="Heading3"/>
        <w:spacing w:before="0" w:beforeAutospacing="0" w:after="0" w:afterAutospacing="0"/>
        <w:rPr>
          <w:sz w:val="24"/>
          <w:szCs w:val="24"/>
        </w:rPr>
      </w:pPr>
    </w:p>
    <w:p w14:paraId="4C6C69DF" w14:textId="77777777" w:rsidR="000303E6" w:rsidRPr="00905100" w:rsidRDefault="000303E6" w:rsidP="000303E6">
      <w:pPr>
        <w:pStyle w:val="Heading3"/>
        <w:spacing w:before="0" w:beforeAutospacing="0" w:after="0" w:afterAutospacing="0"/>
        <w:rPr>
          <w:sz w:val="24"/>
          <w:szCs w:val="24"/>
        </w:rPr>
      </w:pPr>
      <w:r w:rsidRPr="00905100">
        <w:rPr>
          <w:sz w:val="24"/>
          <w:szCs w:val="24"/>
        </w:rPr>
        <w:t>May 2002</w:t>
      </w:r>
      <w:r>
        <w:rPr>
          <w:sz w:val="24"/>
          <w:szCs w:val="24"/>
        </w:rPr>
        <w:t xml:space="preserve"> – Dec. </w:t>
      </w:r>
      <w:r w:rsidRPr="00905100">
        <w:rPr>
          <w:sz w:val="24"/>
          <w:szCs w:val="24"/>
        </w:rPr>
        <w:t>2008</w:t>
      </w:r>
      <w:r w:rsidRPr="00905100">
        <w:rPr>
          <w:sz w:val="24"/>
          <w:szCs w:val="24"/>
        </w:rPr>
        <w:tab/>
        <w:t>Chair, Department of Political Science</w:t>
      </w:r>
      <w:r w:rsidRPr="00905100">
        <w:rPr>
          <w:sz w:val="24"/>
          <w:szCs w:val="24"/>
        </w:rPr>
        <w:tab/>
        <w:t xml:space="preserve">       </w:t>
      </w:r>
      <w:r w:rsidRPr="00905100">
        <w:rPr>
          <w:sz w:val="24"/>
          <w:szCs w:val="24"/>
        </w:rPr>
        <w:tab/>
      </w:r>
      <w:r w:rsidRPr="00905100">
        <w:rPr>
          <w:sz w:val="24"/>
          <w:szCs w:val="24"/>
        </w:rPr>
        <w:tab/>
      </w:r>
      <w:r w:rsidRPr="00905100">
        <w:rPr>
          <w:sz w:val="24"/>
          <w:szCs w:val="24"/>
        </w:rPr>
        <w:tab/>
      </w:r>
    </w:p>
    <w:p w14:paraId="76265FA8" w14:textId="77777777" w:rsidR="000303E6" w:rsidRPr="00905100" w:rsidRDefault="000303E6" w:rsidP="000303E6">
      <w:pPr>
        <w:pStyle w:val="Heading3"/>
        <w:spacing w:before="0" w:beforeAutospacing="0" w:after="0" w:afterAutospacing="0"/>
        <w:rPr>
          <w:sz w:val="24"/>
          <w:szCs w:val="24"/>
        </w:rPr>
      </w:pPr>
      <w:r>
        <w:rPr>
          <w:sz w:val="24"/>
          <w:szCs w:val="24"/>
        </w:rPr>
        <w:tab/>
      </w:r>
      <w:r>
        <w:rPr>
          <w:sz w:val="24"/>
          <w:szCs w:val="24"/>
        </w:rPr>
        <w:tab/>
      </w:r>
      <w:r>
        <w:rPr>
          <w:sz w:val="24"/>
          <w:szCs w:val="24"/>
        </w:rPr>
        <w:tab/>
      </w:r>
      <w:r>
        <w:rPr>
          <w:sz w:val="24"/>
          <w:szCs w:val="24"/>
        </w:rPr>
        <w:tab/>
        <w:t xml:space="preserve">College of Arts </w:t>
      </w:r>
      <w:r w:rsidRPr="00905100">
        <w:rPr>
          <w:sz w:val="24"/>
          <w:szCs w:val="24"/>
        </w:rPr>
        <w:t>and Sciences</w:t>
      </w:r>
    </w:p>
    <w:p w14:paraId="3930B375" w14:textId="77777777" w:rsidR="000303E6" w:rsidRPr="00AC6EE9" w:rsidRDefault="000303E6" w:rsidP="00A63B94">
      <w:pPr>
        <w:pStyle w:val="Heading3"/>
        <w:spacing w:before="0" w:beforeAutospacing="0" w:after="0" w:afterAutospacing="0"/>
        <w:rPr>
          <w:sz w:val="26"/>
          <w:szCs w:val="26"/>
        </w:rPr>
      </w:pPr>
    </w:p>
    <w:p w14:paraId="1C615A0F" w14:textId="77777777" w:rsidR="000318A8" w:rsidRPr="00B571B8" w:rsidRDefault="000318A8" w:rsidP="000318A8">
      <w:pPr>
        <w:pStyle w:val="NormalWeb"/>
        <w:pBdr>
          <w:bottom w:val="single" w:sz="6" w:space="1" w:color="auto"/>
        </w:pBdr>
        <w:jc w:val="both"/>
        <w:rPr>
          <w:b/>
          <w:color w:val="C00000"/>
          <w:sz w:val="28"/>
          <w:szCs w:val="28"/>
        </w:rPr>
      </w:pPr>
      <w:r w:rsidRPr="00B571B8">
        <w:rPr>
          <w:b/>
          <w:color w:val="C00000"/>
          <w:sz w:val="28"/>
          <w:szCs w:val="28"/>
        </w:rPr>
        <w:t>Awards</w:t>
      </w:r>
    </w:p>
    <w:p w14:paraId="72AA20A8" w14:textId="3B0EE6CA" w:rsidR="00E74D40" w:rsidRDefault="00E74D40" w:rsidP="000318A8">
      <w:pPr>
        <w:pStyle w:val="Heading3"/>
        <w:jc w:val="both"/>
        <w:rPr>
          <w:sz w:val="24"/>
          <w:szCs w:val="24"/>
        </w:rPr>
      </w:pPr>
      <w:r>
        <w:rPr>
          <w:sz w:val="24"/>
          <w:szCs w:val="24"/>
        </w:rPr>
        <w:t>202</w:t>
      </w:r>
      <w:r w:rsidR="00ED15DE">
        <w:rPr>
          <w:sz w:val="24"/>
          <w:szCs w:val="24"/>
        </w:rPr>
        <w:t>4</w:t>
      </w:r>
      <w:r>
        <w:rPr>
          <w:sz w:val="24"/>
          <w:szCs w:val="24"/>
        </w:rPr>
        <w:t xml:space="preserve"> – Eminent Faculty Award. </w:t>
      </w:r>
      <w:r w:rsidRPr="00E74D40">
        <w:rPr>
          <w:b w:val="0"/>
          <w:sz w:val="24"/>
          <w:szCs w:val="24"/>
        </w:rPr>
        <w:t xml:space="preserve">“The UNT Foundation Eminent Faculty Award recognizes a faculty member, who has made outstanding and sustained contributions to scholarly-creative activity, teaching, and service and has served as an inspiration to the University of North Texas community. This award is one of the university’s highest faculty honors and is given to one full-time faculty member </w:t>
      </w:r>
      <w:proofErr w:type="gramStart"/>
      <w:r w:rsidRPr="00E74D40">
        <w:rPr>
          <w:b w:val="0"/>
          <w:sz w:val="24"/>
          <w:szCs w:val="24"/>
        </w:rPr>
        <w:t>annually</w:t>
      </w:r>
      <w:r>
        <w:rPr>
          <w:b w:val="0"/>
          <w:sz w:val="24"/>
          <w:szCs w:val="24"/>
        </w:rPr>
        <w:t>”.</w:t>
      </w:r>
      <w:proofErr w:type="gramEnd"/>
    </w:p>
    <w:p w14:paraId="5DC8C106" w14:textId="79EC2090" w:rsidR="00242D79" w:rsidRDefault="00242D79" w:rsidP="000318A8">
      <w:pPr>
        <w:pStyle w:val="Heading3"/>
        <w:jc w:val="both"/>
        <w:rPr>
          <w:sz w:val="24"/>
          <w:szCs w:val="24"/>
        </w:rPr>
      </w:pPr>
      <w:r>
        <w:rPr>
          <w:sz w:val="24"/>
          <w:szCs w:val="24"/>
        </w:rPr>
        <w:t xml:space="preserve">2018 – Faculty Leadership Award. </w:t>
      </w:r>
      <w:r w:rsidRPr="00242D79">
        <w:rPr>
          <w:b w:val="0"/>
          <w:sz w:val="24"/>
          <w:szCs w:val="24"/>
        </w:rPr>
        <w:t>“Recognizes a faculty member who significantly impacts the academic enterprise of the university through his/her leadership and service.”</w:t>
      </w:r>
    </w:p>
    <w:p w14:paraId="79A1D945" w14:textId="77777777" w:rsidR="00364AEC" w:rsidRDefault="00364AEC" w:rsidP="000318A8">
      <w:pPr>
        <w:pStyle w:val="Heading3"/>
        <w:jc w:val="both"/>
        <w:rPr>
          <w:sz w:val="24"/>
          <w:szCs w:val="24"/>
        </w:rPr>
      </w:pPr>
      <w:r>
        <w:rPr>
          <w:sz w:val="24"/>
          <w:szCs w:val="24"/>
        </w:rPr>
        <w:t xml:space="preserve">2017 – Regents Professor. </w:t>
      </w:r>
      <w:r w:rsidRPr="00364AEC">
        <w:rPr>
          <w:b w:val="0"/>
          <w:sz w:val="24"/>
          <w:szCs w:val="24"/>
        </w:rPr>
        <w:t>UNT’s highest designation for faculty.</w:t>
      </w:r>
    </w:p>
    <w:p w14:paraId="511920F4" w14:textId="639FC5B5" w:rsidR="00072401" w:rsidRPr="00072401" w:rsidRDefault="00072401" w:rsidP="000318A8">
      <w:pPr>
        <w:pStyle w:val="Heading3"/>
        <w:jc w:val="both"/>
        <w:rPr>
          <w:b w:val="0"/>
          <w:sz w:val="24"/>
          <w:szCs w:val="24"/>
        </w:rPr>
      </w:pPr>
      <w:r>
        <w:rPr>
          <w:sz w:val="24"/>
          <w:szCs w:val="24"/>
        </w:rPr>
        <w:t xml:space="preserve">2015 – President’s Council Service Award.  </w:t>
      </w:r>
      <w:r w:rsidRPr="00072401">
        <w:rPr>
          <w:b w:val="0"/>
          <w:sz w:val="24"/>
          <w:szCs w:val="24"/>
        </w:rPr>
        <w:t>UNT award for contributions to university service.</w:t>
      </w:r>
    </w:p>
    <w:p w14:paraId="4C121844" w14:textId="31DD80D5" w:rsidR="000318A8" w:rsidRDefault="000318A8" w:rsidP="000318A8">
      <w:pPr>
        <w:pStyle w:val="Heading3"/>
        <w:jc w:val="both"/>
        <w:rPr>
          <w:sz w:val="24"/>
          <w:szCs w:val="24"/>
        </w:rPr>
      </w:pPr>
      <w:r w:rsidRPr="001E381F">
        <w:rPr>
          <w:sz w:val="24"/>
          <w:szCs w:val="24"/>
        </w:rPr>
        <w:t xml:space="preserve">2012 – Citation for Distinguished Service to International Education. </w:t>
      </w:r>
      <w:r w:rsidRPr="001E381F">
        <w:rPr>
          <w:b w:val="0"/>
          <w:sz w:val="24"/>
          <w:szCs w:val="24"/>
        </w:rPr>
        <w:t>UNT award for contributions to international education.</w:t>
      </w:r>
    </w:p>
    <w:p w14:paraId="6D39CA8F" w14:textId="77777777" w:rsidR="000318A8" w:rsidRPr="00B571B8" w:rsidRDefault="000318A8" w:rsidP="000318A8">
      <w:pPr>
        <w:pStyle w:val="Heading3"/>
        <w:jc w:val="both"/>
        <w:rPr>
          <w:sz w:val="24"/>
          <w:szCs w:val="24"/>
        </w:rPr>
      </w:pPr>
      <w:r w:rsidRPr="00B571B8">
        <w:rPr>
          <w:sz w:val="24"/>
          <w:szCs w:val="24"/>
        </w:rPr>
        <w:t>2010 – Member Phi Kappa Phi National Honor Society</w:t>
      </w:r>
    </w:p>
    <w:p w14:paraId="5D1CB254" w14:textId="77777777" w:rsidR="000318A8" w:rsidRPr="00B571B8" w:rsidRDefault="000318A8" w:rsidP="000318A8">
      <w:pPr>
        <w:pStyle w:val="Heading3"/>
        <w:jc w:val="both"/>
        <w:rPr>
          <w:sz w:val="24"/>
          <w:szCs w:val="24"/>
        </w:rPr>
      </w:pPr>
      <w:r w:rsidRPr="00B571B8">
        <w:rPr>
          <w:sz w:val="24"/>
          <w:szCs w:val="24"/>
        </w:rPr>
        <w:t>2010 – Alumnus in Residence, Grand Valley State University</w:t>
      </w:r>
    </w:p>
    <w:p w14:paraId="30F22D63" w14:textId="77777777" w:rsidR="000318A8" w:rsidRPr="001E381F" w:rsidRDefault="000318A8" w:rsidP="000318A8">
      <w:pPr>
        <w:pStyle w:val="Heading3"/>
        <w:jc w:val="both"/>
        <w:rPr>
          <w:b w:val="0"/>
          <w:sz w:val="24"/>
          <w:szCs w:val="24"/>
        </w:rPr>
      </w:pPr>
      <w:r w:rsidRPr="001E381F">
        <w:rPr>
          <w:sz w:val="24"/>
          <w:szCs w:val="24"/>
        </w:rPr>
        <w:lastRenderedPageBreak/>
        <w:t>2009-2010. American Council on Education Fellow</w:t>
      </w:r>
      <w:r w:rsidRPr="001E381F">
        <w:rPr>
          <w:b w:val="0"/>
          <w:sz w:val="24"/>
          <w:szCs w:val="24"/>
        </w:rPr>
        <w:t>. The ACE Fellows Program is the leading program in the nation for developing future leaders in higher education. It is the only national program of its kind that identifies and intensively mentors a select number of individuals each year who are nominated by their home university.  There are several week-long retreats, visits to multiple campuses across the United States that are part of the training, and special projects regarding financial planning and strategic marketing, diversity and learning communities.  I also visited institutions of higher education in South Africa and around the United States. My host institution was Iowa State University where I focused on internationalization, diversity, strategic planning and budgeting.  My mentors were President Gregory Geoffrey and Executive Vice President and Provost, Elizabeth Hoffman.</w:t>
      </w:r>
    </w:p>
    <w:p w14:paraId="55C405E1" w14:textId="77777777" w:rsidR="000318A8" w:rsidRPr="001E381F" w:rsidRDefault="000318A8" w:rsidP="000318A8">
      <w:pPr>
        <w:pStyle w:val="Heading3"/>
        <w:jc w:val="both"/>
        <w:rPr>
          <w:b w:val="0"/>
          <w:sz w:val="24"/>
          <w:szCs w:val="24"/>
        </w:rPr>
      </w:pPr>
      <w:r w:rsidRPr="001E381F">
        <w:rPr>
          <w:sz w:val="24"/>
          <w:szCs w:val="24"/>
        </w:rPr>
        <w:t>2009. UNT Honors College Eagle Feather Mentor of the Year 2009</w:t>
      </w:r>
      <w:r w:rsidRPr="001E381F">
        <w:rPr>
          <w:b w:val="0"/>
          <w:sz w:val="24"/>
          <w:szCs w:val="24"/>
        </w:rPr>
        <w:t xml:space="preserve">. Award given annually to a UNT faculty member for collaborating on research with Honors students. </w:t>
      </w:r>
    </w:p>
    <w:p w14:paraId="5C227D8D" w14:textId="77777777" w:rsidR="000318A8" w:rsidRPr="00B571B8" w:rsidRDefault="000318A8" w:rsidP="000318A8">
      <w:pPr>
        <w:pStyle w:val="Heading3"/>
        <w:jc w:val="both"/>
        <w:rPr>
          <w:b w:val="0"/>
          <w:sz w:val="24"/>
          <w:szCs w:val="24"/>
        </w:rPr>
      </w:pPr>
      <w:r w:rsidRPr="001E381F">
        <w:rPr>
          <w:sz w:val="24"/>
          <w:szCs w:val="24"/>
        </w:rPr>
        <w:t>2009. University of North Texas Leadership Fellow</w:t>
      </w:r>
      <w:r w:rsidRPr="001E381F">
        <w:rPr>
          <w:b w:val="0"/>
          <w:sz w:val="24"/>
          <w:szCs w:val="24"/>
        </w:rPr>
        <w:t>. Recognition and training for emerging administrative leaders at UNT.</w:t>
      </w:r>
    </w:p>
    <w:p w14:paraId="32376AE2" w14:textId="77777777" w:rsidR="000318A8" w:rsidRPr="00B571B8" w:rsidRDefault="000318A8" w:rsidP="000318A8">
      <w:pPr>
        <w:pStyle w:val="Heading3"/>
        <w:jc w:val="both"/>
        <w:rPr>
          <w:b w:val="0"/>
          <w:sz w:val="24"/>
          <w:szCs w:val="24"/>
        </w:rPr>
      </w:pPr>
      <w:r w:rsidRPr="00B571B8">
        <w:rPr>
          <w:sz w:val="24"/>
          <w:szCs w:val="24"/>
        </w:rPr>
        <w:t>2007. Rowan and Littlefield Award for Innovative Teaching in Political Science</w:t>
      </w:r>
      <w:r w:rsidRPr="00B571B8">
        <w:rPr>
          <w:b w:val="0"/>
          <w:sz w:val="24"/>
          <w:szCs w:val="24"/>
        </w:rPr>
        <w:t xml:space="preserve"> with Professor Kimi King (UNT) for a Study Abroad course to the International Criminal Tribunal for the Former Yugoslavia in The Hague, Netherlands. Award given annually to the most innovative course in political science in the United States.</w:t>
      </w:r>
    </w:p>
    <w:p w14:paraId="130C1FB8" w14:textId="7FFF4819" w:rsidR="000318A8" w:rsidRDefault="000318A8" w:rsidP="000318A8">
      <w:pPr>
        <w:pStyle w:val="Heading3"/>
        <w:jc w:val="both"/>
        <w:rPr>
          <w:b w:val="0"/>
          <w:sz w:val="24"/>
          <w:szCs w:val="24"/>
        </w:rPr>
      </w:pPr>
      <w:r w:rsidRPr="00B571B8">
        <w:rPr>
          <w:sz w:val="24"/>
          <w:szCs w:val="24"/>
        </w:rPr>
        <w:t>2007. University of North Texas Honor Professor</w:t>
      </w:r>
      <w:r w:rsidRPr="00B571B8">
        <w:rPr>
          <w:b w:val="0"/>
          <w:sz w:val="24"/>
          <w:szCs w:val="24"/>
        </w:rPr>
        <w:t xml:space="preserve">. Annual award </w:t>
      </w:r>
      <w:proofErr w:type="gramStart"/>
      <w:r w:rsidRPr="00B571B8">
        <w:rPr>
          <w:b w:val="0"/>
          <w:sz w:val="24"/>
          <w:szCs w:val="24"/>
        </w:rPr>
        <w:t>voted on</w:t>
      </w:r>
      <w:proofErr w:type="gramEnd"/>
      <w:r w:rsidRPr="00B571B8">
        <w:rPr>
          <w:b w:val="0"/>
          <w:sz w:val="24"/>
          <w:szCs w:val="24"/>
        </w:rPr>
        <w:t xml:space="preserve"> by the students to select the best professors on campus.</w:t>
      </w:r>
    </w:p>
    <w:p w14:paraId="0EFB0FE9" w14:textId="77777777" w:rsidR="00A87713" w:rsidRDefault="00A87713" w:rsidP="00A978BB">
      <w:pPr>
        <w:pStyle w:val="Heading3"/>
        <w:pBdr>
          <w:bottom w:val="single" w:sz="6" w:space="1" w:color="auto"/>
        </w:pBdr>
        <w:jc w:val="both"/>
        <w:rPr>
          <w:color w:val="C00000"/>
          <w:sz w:val="28"/>
          <w:szCs w:val="28"/>
        </w:rPr>
      </w:pPr>
    </w:p>
    <w:p w14:paraId="5329917C" w14:textId="348FE2C3" w:rsidR="00354B0A" w:rsidRPr="00477536" w:rsidRDefault="00354B0A" w:rsidP="00A978BB">
      <w:pPr>
        <w:pStyle w:val="Heading3"/>
        <w:pBdr>
          <w:bottom w:val="single" w:sz="6" w:space="1" w:color="auto"/>
        </w:pBdr>
        <w:jc w:val="both"/>
        <w:rPr>
          <w:color w:val="C00000"/>
          <w:sz w:val="28"/>
          <w:szCs w:val="28"/>
        </w:rPr>
      </w:pPr>
      <w:r w:rsidRPr="00477536">
        <w:rPr>
          <w:color w:val="C00000"/>
          <w:sz w:val="28"/>
          <w:szCs w:val="28"/>
        </w:rPr>
        <w:t>Research</w:t>
      </w:r>
    </w:p>
    <w:p w14:paraId="7CBF325C" w14:textId="77777777" w:rsidR="00E767DE" w:rsidRPr="00B571B8" w:rsidRDefault="00E767DE" w:rsidP="00A63B94">
      <w:pPr>
        <w:pStyle w:val="Heading3"/>
        <w:jc w:val="both"/>
        <w:rPr>
          <w:sz w:val="26"/>
          <w:szCs w:val="26"/>
          <w:u w:val="single"/>
        </w:rPr>
      </w:pPr>
      <w:r w:rsidRPr="00B571B8">
        <w:rPr>
          <w:sz w:val="26"/>
          <w:szCs w:val="26"/>
          <w:u w:val="single"/>
        </w:rPr>
        <w:t xml:space="preserve">Books &amp; </w:t>
      </w:r>
      <w:r w:rsidR="007C2A7F">
        <w:rPr>
          <w:sz w:val="26"/>
          <w:szCs w:val="26"/>
          <w:u w:val="single"/>
        </w:rPr>
        <w:t>Reports</w:t>
      </w:r>
    </w:p>
    <w:p w14:paraId="49341420" w14:textId="11A3BD97" w:rsidR="001F645B" w:rsidRPr="001F645B" w:rsidRDefault="001F645B" w:rsidP="009E25A6">
      <w:pPr>
        <w:autoSpaceDE w:val="0"/>
        <w:autoSpaceDN w:val="0"/>
        <w:adjustRightInd w:val="0"/>
      </w:pPr>
      <w:r>
        <w:rPr>
          <w:b/>
          <w:bCs/>
        </w:rPr>
        <w:t xml:space="preserve">Forthcoming. </w:t>
      </w:r>
      <w:r w:rsidRPr="001F645B">
        <w:rPr>
          <w:b/>
          <w:bCs/>
          <w:i/>
          <w:iCs/>
        </w:rPr>
        <w:t xml:space="preserve">Social Capital and Reintegration of Former Combatants: Colombian </w:t>
      </w:r>
      <w:proofErr w:type="gramStart"/>
      <w:r w:rsidRPr="001F645B">
        <w:rPr>
          <w:b/>
          <w:bCs/>
          <w:i/>
          <w:iCs/>
        </w:rPr>
        <w:t>Paramilitaries,  Guerillas</w:t>
      </w:r>
      <w:proofErr w:type="gramEnd"/>
      <w:r w:rsidRPr="001F645B">
        <w:rPr>
          <w:b/>
          <w:bCs/>
          <w:i/>
          <w:iCs/>
        </w:rPr>
        <w:t xml:space="preserve"> and Their Leaders</w:t>
      </w:r>
      <w:r>
        <w:rPr>
          <w:b/>
          <w:bCs/>
          <w:i/>
          <w:iCs/>
        </w:rPr>
        <w:t xml:space="preserve">.  </w:t>
      </w:r>
      <w:r w:rsidRPr="001F645B">
        <w:t>Co-authored with Gustavo Duncan (EAFIT University); Juan Camilo Gaviria (Aulas de Paz and Clair Toro Uribe (EAFIT University).  Forhtcoming from Routledge Press.</w:t>
      </w:r>
    </w:p>
    <w:p w14:paraId="6AD7E76E" w14:textId="77777777" w:rsidR="001F645B" w:rsidRDefault="001F645B" w:rsidP="009E25A6">
      <w:pPr>
        <w:autoSpaceDE w:val="0"/>
        <w:autoSpaceDN w:val="0"/>
        <w:adjustRightInd w:val="0"/>
        <w:rPr>
          <w:b/>
          <w:bCs/>
        </w:rPr>
      </w:pPr>
    </w:p>
    <w:p w14:paraId="4DFBFE57" w14:textId="6DF4FE97" w:rsidR="009E25A6" w:rsidRPr="009E25A6" w:rsidRDefault="005D2875" w:rsidP="009E25A6">
      <w:pPr>
        <w:autoSpaceDE w:val="0"/>
        <w:autoSpaceDN w:val="0"/>
        <w:adjustRightInd w:val="0"/>
        <w:rPr>
          <w:bCs/>
        </w:rPr>
      </w:pPr>
      <w:r w:rsidRPr="005D2875">
        <w:rPr>
          <w:b/>
          <w:bCs/>
        </w:rPr>
        <w:t>2019</w:t>
      </w:r>
      <w:r>
        <w:rPr>
          <w:b/>
          <w:bCs/>
          <w:i/>
        </w:rPr>
        <w:t xml:space="preserve">. </w:t>
      </w:r>
      <w:r w:rsidR="009E25A6" w:rsidRPr="009E25A6">
        <w:rPr>
          <w:b/>
          <w:bCs/>
          <w:i/>
        </w:rPr>
        <w:t>A</w:t>
      </w:r>
      <w:r w:rsidR="007D0688">
        <w:rPr>
          <w:b/>
          <w:bCs/>
          <w:i/>
        </w:rPr>
        <w:t>s</w:t>
      </w:r>
      <w:r w:rsidR="009E25A6" w:rsidRPr="009E25A6">
        <w:rPr>
          <w:b/>
          <w:bCs/>
          <w:i/>
        </w:rPr>
        <w:t xml:space="preserve"> War Ends: What Colombia Can Tell Us </w:t>
      </w:r>
      <w:r w:rsidR="007D0688">
        <w:rPr>
          <w:b/>
          <w:bCs/>
          <w:i/>
        </w:rPr>
        <w:t>a</w:t>
      </w:r>
      <w:r w:rsidR="009E25A6" w:rsidRPr="009E25A6">
        <w:rPr>
          <w:b/>
          <w:bCs/>
          <w:i/>
        </w:rPr>
        <w:t xml:space="preserve">bout </w:t>
      </w:r>
      <w:r w:rsidR="007D0688">
        <w:rPr>
          <w:b/>
          <w:bCs/>
          <w:i/>
        </w:rPr>
        <w:t xml:space="preserve">the Sustainability of </w:t>
      </w:r>
      <w:r w:rsidR="009E25A6" w:rsidRPr="009E25A6">
        <w:rPr>
          <w:b/>
          <w:bCs/>
          <w:i/>
        </w:rPr>
        <w:t>Peace and Transitional Justice</w:t>
      </w:r>
      <w:r w:rsidR="009E25A6" w:rsidRPr="009E25A6">
        <w:rPr>
          <w:b/>
          <w:bCs/>
        </w:rPr>
        <w:t>.</w:t>
      </w:r>
      <w:r w:rsidR="009E25A6">
        <w:rPr>
          <w:b/>
          <w:bCs/>
        </w:rPr>
        <w:t xml:space="preserve"> </w:t>
      </w:r>
      <w:r w:rsidR="009E25A6" w:rsidRPr="009E25A6">
        <w:rPr>
          <w:bCs/>
        </w:rPr>
        <w:t xml:space="preserve">Co-edited with </w:t>
      </w:r>
      <w:r w:rsidR="009E25A6">
        <w:rPr>
          <w:bCs/>
        </w:rPr>
        <w:t xml:space="preserve">Prof. </w:t>
      </w:r>
      <w:r w:rsidR="009E25A6" w:rsidRPr="009E25A6">
        <w:rPr>
          <w:bCs/>
        </w:rPr>
        <w:t xml:space="preserve">Mauricio Uribe (EAFIT University) and </w:t>
      </w:r>
      <w:r w:rsidR="009E25A6">
        <w:rPr>
          <w:bCs/>
        </w:rPr>
        <w:t xml:space="preserve">Prof. </w:t>
      </w:r>
      <w:r w:rsidR="009E25A6" w:rsidRPr="009E25A6">
        <w:rPr>
          <w:bCs/>
        </w:rPr>
        <w:t xml:space="preserve">Jacqueline Demeritt (UNT). </w:t>
      </w:r>
      <w:r w:rsidR="009E25A6" w:rsidRPr="00CD76FB">
        <w:rPr>
          <w:b/>
          <w:bCs/>
        </w:rPr>
        <w:t>Cambridge University Press</w:t>
      </w:r>
      <w:r w:rsidR="009E25A6" w:rsidRPr="009E25A6">
        <w:rPr>
          <w:bCs/>
        </w:rPr>
        <w:t>.</w:t>
      </w:r>
      <w:r w:rsidR="00A513FC">
        <w:rPr>
          <w:bCs/>
        </w:rPr>
        <w:t xml:space="preserve">  </w:t>
      </w:r>
    </w:p>
    <w:p w14:paraId="57592074" w14:textId="77777777" w:rsidR="009E25A6" w:rsidRDefault="009E25A6" w:rsidP="005B7923">
      <w:pPr>
        <w:autoSpaceDE w:val="0"/>
        <w:autoSpaceDN w:val="0"/>
        <w:adjustRightInd w:val="0"/>
        <w:rPr>
          <w:bCs/>
        </w:rPr>
      </w:pPr>
    </w:p>
    <w:p w14:paraId="113EDB9C" w14:textId="77777777" w:rsidR="009D14D6" w:rsidRPr="009D14D6" w:rsidRDefault="00E43F39" w:rsidP="005B7923">
      <w:pPr>
        <w:autoSpaceDE w:val="0"/>
        <w:autoSpaceDN w:val="0"/>
        <w:adjustRightInd w:val="0"/>
        <w:rPr>
          <w:bCs/>
        </w:rPr>
      </w:pPr>
      <w:r w:rsidRPr="00E43F39">
        <w:rPr>
          <w:b/>
          <w:bCs/>
        </w:rPr>
        <w:t>2019</w:t>
      </w:r>
      <w:r>
        <w:rPr>
          <w:b/>
          <w:bCs/>
          <w:i/>
        </w:rPr>
        <w:t xml:space="preserve">. </w:t>
      </w:r>
      <w:r w:rsidR="009D14D6" w:rsidRPr="009D14D6">
        <w:rPr>
          <w:b/>
          <w:bCs/>
          <w:i/>
        </w:rPr>
        <w:t>Judging Justice: How Victim Witnesses Evaluate International Courts</w:t>
      </w:r>
      <w:r w:rsidR="009D14D6" w:rsidRPr="009D14D6">
        <w:rPr>
          <w:bCs/>
        </w:rPr>
        <w:t xml:space="preserve"> (co –authored with Prof. Kimi King</w:t>
      </w:r>
      <w:r w:rsidR="00663870">
        <w:rPr>
          <w:bCs/>
        </w:rPr>
        <w:t xml:space="preserve"> [UNT]</w:t>
      </w:r>
      <w:r w:rsidR="009D14D6" w:rsidRPr="009D14D6">
        <w:rPr>
          <w:bCs/>
        </w:rPr>
        <w:t xml:space="preserve">). </w:t>
      </w:r>
      <w:r w:rsidRPr="00E43F39">
        <w:rPr>
          <w:b/>
          <w:bCs/>
        </w:rPr>
        <w:t>University of Michigan Press</w:t>
      </w:r>
      <w:r>
        <w:rPr>
          <w:bCs/>
        </w:rPr>
        <w:t>.</w:t>
      </w:r>
      <w:r w:rsidR="009D14D6" w:rsidRPr="009D14D6">
        <w:rPr>
          <w:bCs/>
        </w:rPr>
        <w:t xml:space="preserve"> </w:t>
      </w:r>
    </w:p>
    <w:p w14:paraId="337B9E81" w14:textId="77777777" w:rsidR="009D14D6" w:rsidRDefault="009D14D6" w:rsidP="005B7923">
      <w:pPr>
        <w:autoSpaceDE w:val="0"/>
        <w:autoSpaceDN w:val="0"/>
        <w:adjustRightInd w:val="0"/>
        <w:rPr>
          <w:b/>
          <w:bCs/>
        </w:rPr>
      </w:pPr>
    </w:p>
    <w:p w14:paraId="287C827F" w14:textId="77777777" w:rsidR="005B7923" w:rsidRDefault="005B7923" w:rsidP="005B7923">
      <w:pPr>
        <w:autoSpaceDE w:val="0"/>
        <w:autoSpaceDN w:val="0"/>
        <w:adjustRightInd w:val="0"/>
        <w:rPr>
          <w:b/>
          <w:bCs/>
        </w:rPr>
      </w:pPr>
      <w:r>
        <w:rPr>
          <w:b/>
          <w:bCs/>
        </w:rPr>
        <w:t xml:space="preserve">2017. </w:t>
      </w:r>
      <w:r w:rsidRPr="00304661">
        <w:rPr>
          <w:b/>
          <w:bCs/>
          <w:i/>
        </w:rPr>
        <w:t>The Witness Experience</w:t>
      </w:r>
      <w:r>
        <w:rPr>
          <w:b/>
          <w:bCs/>
        </w:rPr>
        <w:t xml:space="preserve"> </w:t>
      </w:r>
      <w:r w:rsidRPr="00304661">
        <w:rPr>
          <w:bCs/>
        </w:rPr>
        <w:t xml:space="preserve">(co-authored with </w:t>
      </w:r>
      <w:r w:rsidR="006A4097">
        <w:rPr>
          <w:bCs/>
        </w:rPr>
        <w:t xml:space="preserve">Prof. </w:t>
      </w:r>
      <w:r w:rsidRPr="00304661">
        <w:rPr>
          <w:bCs/>
        </w:rPr>
        <w:t>Kimi King</w:t>
      </w:r>
      <w:r w:rsidR="006A4097">
        <w:rPr>
          <w:bCs/>
        </w:rPr>
        <w:t xml:space="preserve"> [UNT]</w:t>
      </w:r>
      <w:r w:rsidRPr="00304661">
        <w:rPr>
          <w:bCs/>
        </w:rPr>
        <w:t xml:space="preserve">). </w:t>
      </w:r>
      <w:r>
        <w:rPr>
          <w:b/>
          <w:bCs/>
        </w:rPr>
        <w:t>Cambridge University Press.</w:t>
      </w:r>
    </w:p>
    <w:p w14:paraId="4BA70E7D" w14:textId="77777777" w:rsidR="005B7923" w:rsidRDefault="005B7923" w:rsidP="005B7923">
      <w:pPr>
        <w:autoSpaceDE w:val="0"/>
        <w:autoSpaceDN w:val="0"/>
        <w:adjustRightInd w:val="0"/>
        <w:rPr>
          <w:b/>
          <w:bCs/>
        </w:rPr>
      </w:pPr>
    </w:p>
    <w:p w14:paraId="62E3AEC5" w14:textId="70901295" w:rsidR="00304661" w:rsidRDefault="00304661" w:rsidP="007C2A7F">
      <w:pPr>
        <w:autoSpaceDE w:val="0"/>
        <w:autoSpaceDN w:val="0"/>
        <w:adjustRightInd w:val="0"/>
        <w:rPr>
          <w:b/>
          <w:bCs/>
        </w:rPr>
      </w:pPr>
      <w:r>
        <w:rPr>
          <w:b/>
          <w:bCs/>
        </w:rPr>
        <w:lastRenderedPageBreak/>
        <w:t xml:space="preserve">2017. </w:t>
      </w:r>
      <w:r w:rsidRPr="00304661">
        <w:rPr>
          <w:b/>
          <w:bCs/>
          <w:i/>
        </w:rPr>
        <w:t>Judgment Day</w:t>
      </w:r>
      <w:r w:rsidRPr="00304661">
        <w:rPr>
          <w:bCs/>
        </w:rPr>
        <w:t xml:space="preserve"> (co-authored with </w:t>
      </w:r>
      <w:r w:rsidR="007817F5">
        <w:rPr>
          <w:bCs/>
        </w:rPr>
        <w:t xml:space="preserve">Prof. </w:t>
      </w:r>
      <w:r w:rsidRPr="00304661">
        <w:rPr>
          <w:bCs/>
        </w:rPr>
        <w:t>Rosa Aloisi</w:t>
      </w:r>
      <w:r w:rsidR="006A4097">
        <w:rPr>
          <w:bCs/>
        </w:rPr>
        <w:t xml:space="preserve"> [Trinity University]</w:t>
      </w:r>
      <w:r w:rsidRPr="00304661">
        <w:rPr>
          <w:bCs/>
        </w:rPr>
        <w:t xml:space="preserve">. </w:t>
      </w:r>
      <w:r>
        <w:rPr>
          <w:b/>
          <w:bCs/>
        </w:rPr>
        <w:t>Cambridge University Press.</w:t>
      </w:r>
    </w:p>
    <w:p w14:paraId="53B4A1D8" w14:textId="77777777" w:rsidR="00304661" w:rsidRDefault="00304661" w:rsidP="007C2A7F">
      <w:pPr>
        <w:autoSpaceDE w:val="0"/>
        <w:autoSpaceDN w:val="0"/>
        <w:adjustRightInd w:val="0"/>
        <w:rPr>
          <w:b/>
          <w:bCs/>
        </w:rPr>
      </w:pPr>
    </w:p>
    <w:p w14:paraId="53B1B2FC" w14:textId="77777777" w:rsidR="007C2A7F" w:rsidRPr="007C2A7F" w:rsidRDefault="007C2A7F" w:rsidP="007C2A7F">
      <w:pPr>
        <w:autoSpaceDE w:val="0"/>
        <w:autoSpaceDN w:val="0"/>
        <w:adjustRightInd w:val="0"/>
        <w:rPr>
          <w:b/>
          <w:bCs/>
        </w:rPr>
      </w:pPr>
      <w:r w:rsidRPr="007C2A7F">
        <w:rPr>
          <w:b/>
          <w:bCs/>
        </w:rPr>
        <w:t xml:space="preserve">2016. </w:t>
      </w:r>
      <w:r w:rsidRPr="007C2A7F">
        <w:rPr>
          <w:b/>
          <w:bCs/>
          <w:i/>
        </w:rPr>
        <w:t>Echoes of Testimony: A Pilot Study into the Long-Term Impact of Bearing Witness Before the ICTY</w:t>
      </w:r>
      <w:r w:rsidRPr="007C2A7F">
        <w:rPr>
          <w:b/>
          <w:bCs/>
        </w:rPr>
        <w:t xml:space="preserve">.  </w:t>
      </w:r>
      <w:r w:rsidRPr="007C2A7F">
        <w:rPr>
          <w:bCs/>
        </w:rPr>
        <w:t xml:space="preserve">Co-authored with </w:t>
      </w:r>
      <w:r w:rsidR="006A4097">
        <w:rPr>
          <w:bCs/>
        </w:rPr>
        <w:t xml:space="preserve">Prof. </w:t>
      </w:r>
      <w:r w:rsidRPr="007C2A7F">
        <w:rPr>
          <w:bCs/>
        </w:rPr>
        <w:t>Kimi King (UNT), Helena Vranov Schoorl, Sara Rubert and Tiago de Smit (International Criminal Tribunal for the Former Yugoslavia, Victims and Witnesses Section</w:t>
      </w:r>
      <w:r>
        <w:rPr>
          <w:bCs/>
        </w:rPr>
        <w:t>)</w:t>
      </w:r>
      <w:r w:rsidRPr="007C2A7F">
        <w:rPr>
          <w:bCs/>
        </w:rPr>
        <w:t xml:space="preserve">.  Published </w:t>
      </w:r>
      <w:proofErr w:type="gramStart"/>
      <w:r w:rsidRPr="007C2A7F">
        <w:rPr>
          <w:bCs/>
        </w:rPr>
        <w:t>on line</w:t>
      </w:r>
      <w:proofErr w:type="gramEnd"/>
      <w:r w:rsidRPr="007C2A7F">
        <w:rPr>
          <w:bCs/>
        </w:rPr>
        <w:t xml:space="preserve"> at </w:t>
      </w:r>
      <w:hyperlink r:id="rId9" w:history="1">
        <w:r w:rsidRPr="007C2A7F">
          <w:rPr>
            <w:rStyle w:val="Hyperlink"/>
            <w:bCs/>
          </w:rPr>
          <w:t>http://www.icty.org/x/file/About/Registry/Witnesses/Echoes-Full-Report_EN.pdf</w:t>
        </w:r>
      </w:hyperlink>
      <w:r w:rsidRPr="007C2A7F">
        <w:rPr>
          <w:b/>
          <w:bCs/>
        </w:rPr>
        <w:t xml:space="preserve"> </w:t>
      </w:r>
    </w:p>
    <w:p w14:paraId="632C4D61" w14:textId="77777777" w:rsidR="007C2A7F" w:rsidRPr="007C2A7F" w:rsidRDefault="007C2A7F" w:rsidP="007C2A7F">
      <w:pPr>
        <w:autoSpaceDE w:val="0"/>
        <w:autoSpaceDN w:val="0"/>
        <w:adjustRightInd w:val="0"/>
        <w:rPr>
          <w:b/>
          <w:bCs/>
        </w:rPr>
      </w:pPr>
    </w:p>
    <w:p w14:paraId="35A1684B" w14:textId="77777777" w:rsidR="007C2A7F" w:rsidRPr="007C2A7F" w:rsidRDefault="007C2A7F" w:rsidP="007C2A7F">
      <w:pPr>
        <w:autoSpaceDE w:val="0"/>
        <w:autoSpaceDN w:val="0"/>
        <w:adjustRightInd w:val="0"/>
        <w:rPr>
          <w:b/>
        </w:rPr>
      </w:pPr>
      <w:r w:rsidRPr="007C2A7F">
        <w:rPr>
          <w:b/>
          <w:bCs/>
        </w:rPr>
        <w:t xml:space="preserve">2016. </w:t>
      </w:r>
      <w:r w:rsidRPr="007C2A7F">
        <w:rPr>
          <w:b/>
          <w:bCs/>
          <w:i/>
          <w:iCs/>
        </w:rPr>
        <w:t>International Tribunals and Human Security</w:t>
      </w:r>
      <w:r w:rsidRPr="007C2A7F">
        <w:rPr>
          <w:b/>
          <w:bCs/>
        </w:rPr>
        <w:t xml:space="preserve">. </w:t>
      </w:r>
      <w:r w:rsidRPr="00E43F39">
        <w:rPr>
          <w:b/>
        </w:rPr>
        <w:t>Rowman and Littlefield</w:t>
      </w:r>
      <w:r w:rsidRPr="00845570">
        <w:t>.</w:t>
      </w:r>
      <w:r w:rsidRPr="007C2A7F">
        <w:rPr>
          <w:b/>
        </w:rPr>
        <w:t xml:space="preserve"> </w:t>
      </w:r>
    </w:p>
    <w:p w14:paraId="0C2AC7DC" w14:textId="77777777" w:rsidR="007C2A7F" w:rsidRPr="007C2A7F" w:rsidRDefault="007C2A7F" w:rsidP="007C2A7F">
      <w:pPr>
        <w:autoSpaceDE w:val="0"/>
        <w:autoSpaceDN w:val="0"/>
        <w:adjustRightInd w:val="0"/>
        <w:rPr>
          <w:b/>
        </w:rPr>
      </w:pPr>
    </w:p>
    <w:p w14:paraId="604208C1" w14:textId="77777777" w:rsidR="00457B4B" w:rsidRDefault="00457B4B" w:rsidP="00A63B94">
      <w:pPr>
        <w:autoSpaceDE w:val="0"/>
        <w:autoSpaceDN w:val="0"/>
        <w:adjustRightInd w:val="0"/>
        <w:rPr>
          <w:b/>
        </w:rPr>
      </w:pPr>
      <w:r>
        <w:rPr>
          <w:b/>
        </w:rPr>
        <w:t xml:space="preserve">2013. </w:t>
      </w:r>
      <w:r w:rsidRPr="00457B4B">
        <w:rPr>
          <w:b/>
          <w:i/>
        </w:rPr>
        <w:t>The Realit</w:t>
      </w:r>
      <w:r w:rsidR="00320ECA">
        <w:rPr>
          <w:b/>
          <w:i/>
        </w:rPr>
        <w:t>ies</w:t>
      </w:r>
      <w:r w:rsidRPr="00457B4B">
        <w:rPr>
          <w:b/>
          <w:i/>
        </w:rPr>
        <w:t xml:space="preserve"> of International Criminal Justice</w:t>
      </w:r>
      <w:r w:rsidRPr="00457B4B">
        <w:rPr>
          <w:b/>
        </w:rPr>
        <w:t>.</w:t>
      </w:r>
      <w:r>
        <w:rPr>
          <w:b/>
        </w:rPr>
        <w:t xml:space="preserve"> </w:t>
      </w:r>
      <w:r w:rsidR="00AD3C03" w:rsidRPr="00E43F39">
        <w:rPr>
          <w:b/>
        </w:rPr>
        <w:t xml:space="preserve">Martinus </w:t>
      </w:r>
      <w:proofErr w:type="spellStart"/>
      <w:r w:rsidR="00AD3C03" w:rsidRPr="00E43F39">
        <w:rPr>
          <w:b/>
        </w:rPr>
        <w:t>Nijhof</w:t>
      </w:r>
      <w:proofErr w:type="spellEnd"/>
      <w:r w:rsidR="00AD3C03" w:rsidRPr="00E43F39">
        <w:rPr>
          <w:b/>
        </w:rPr>
        <w:t xml:space="preserve"> Press</w:t>
      </w:r>
      <w:r w:rsidR="00AD3C03" w:rsidRPr="00AD3C03">
        <w:t xml:space="preserve"> and</w:t>
      </w:r>
      <w:r w:rsidR="00AD3C03">
        <w:rPr>
          <w:b/>
        </w:rPr>
        <w:t xml:space="preserve"> </w:t>
      </w:r>
      <w:r w:rsidRPr="00457B4B">
        <w:t xml:space="preserve">Special Issue of </w:t>
      </w:r>
      <w:r w:rsidRPr="00663870">
        <w:rPr>
          <w:i/>
        </w:rPr>
        <w:t>International Criminal Law Review</w:t>
      </w:r>
      <w:r w:rsidRPr="00457B4B">
        <w:t xml:space="preserve">.  Co-edited with </w:t>
      </w:r>
      <w:r w:rsidR="006A4097">
        <w:t xml:space="preserve">Prof. </w:t>
      </w:r>
      <w:r w:rsidRPr="00457B4B">
        <w:t xml:space="preserve">Dawn Rothe (Old Dominion University) and </w:t>
      </w:r>
      <w:r w:rsidR="006A4097">
        <w:t xml:space="preserve">Prof. </w:t>
      </w:r>
      <w:proofErr w:type="spellStart"/>
      <w:r w:rsidRPr="00457B4B">
        <w:t>Bordis</w:t>
      </w:r>
      <w:proofErr w:type="spellEnd"/>
      <w:r w:rsidRPr="00457B4B">
        <w:t xml:space="preserve"> </w:t>
      </w:r>
      <w:proofErr w:type="spellStart"/>
      <w:r w:rsidRPr="00457B4B">
        <w:t>Ingadottir</w:t>
      </w:r>
      <w:proofErr w:type="spellEnd"/>
      <w:r w:rsidRPr="00457B4B">
        <w:t xml:space="preserve"> (</w:t>
      </w:r>
      <w:proofErr w:type="spellStart"/>
      <w:r w:rsidRPr="00457B4B">
        <w:t>Reykajvik</w:t>
      </w:r>
      <w:proofErr w:type="spellEnd"/>
      <w:r w:rsidRPr="00457B4B">
        <w:t xml:space="preserve"> University)</w:t>
      </w:r>
      <w:r>
        <w:t>.</w:t>
      </w:r>
    </w:p>
    <w:p w14:paraId="6056B90A" w14:textId="77777777" w:rsidR="00457B4B" w:rsidRDefault="00070E1B" w:rsidP="00070E1B">
      <w:pPr>
        <w:tabs>
          <w:tab w:val="left" w:pos="1575"/>
        </w:tabs>
        <w:autoSpaceDE w:val="0"/>
        <w:autoSpaceDN w:val="0"/>
        <w:adjustRightInd w:val="0"/>
        <w:rPr>
          <w:b/>
        </w:rPr>
      </w:pPr>
      <w:r>
        <w:rPr>
          <w:b/>
        </w:rPr>
        <w:tab/>
      </w:r>
    </w:p>
    <w:p w14:paraId="7A05A82B" w14:textId="77777777" w:rsidR="00E767DE" w:rsidRPr="00B571B8" w:rsidRDefault="00E767DE" w:rsidP="00A63B94">
      <w:pPr>
        <w:autoSpaceDE w:val="0"/>
        <w:autoSpaceDN w:val="0"/>
        <w:adjustRightInd w:val="0"/>
        <w:rPr>
          <w:b/>
        </w:rPr>
      </w:pPr>
      <w:r w:rsidRPr="00B571B8">
        <w:rPr>
          <w:b/>
        </w:rPr>
        <w:t xml:space="preserve">2008. </w:t>
      </w:r>
      <w:r w:rsidRPr="00457B4B">
        <w:rPr>
          <w:b/>
          <w:i/>
        </w:rPr>
        <w:t>U.S. Foreign Policy and Regime Instability</w:t>
      </w:r>
      <w:r w:rsidRPr="00B571B8">
        <w:rPr>
          <w:b/>
        </w:rPr>
        <w:t xml:space="preserve">. </w:t>
      </w:r>
      <w:r w:rsidRPr="00B571B8">
        <w:t>United States Army War College</w:t>
      </w:r>
      <w:r w:rsidR="00486F28" w:rsidRPr="00B571B8">
        <w:t>, Strategic Studies Institute</w:t>
      </w:r>
      <w:r w:rsidRPr="00B571B8">
        <w:t>.</w:t>
      </w:r>
      <w:r w:rsidR="00486F28" w:rsidRPr="00B571B8">
        <w:t xml:space="preserve"> Carlisle Barracks, PA.</w:t>
      </w:r>
    </w:p>
    <w:p w14:paraId="46117D45" w14:textId="77777777" w:rsidR="00E767DE" w:rsidRPr="00B571B8" w:rsidRDefault="00E767DE" w:rsidP="00A63B94">
      <w:pPr>
        <w:pStyle w:val="Heading3"/>
        <w:jc w:val="both"/>
        <w:rPr>
          <w:b w:val="0"/>
          <w:bCs w:val="0"/>
          <w:sz w:val="24"/>
          <w:szCs w:val="24"/>
        </w:rPr>
      </w:pPr>
      <w:r w:rsidRPr="00B571B8">
        <w:rPr>
          <w:bCs w:val="0"/>
          <w:sz w:val="24"/>
          <w:szCs w:val="24"/>
        </w:rPr>
        <w:t>2008</w:t>
      </w:r>
      <w:r w:rsidRPr="00B571B8">
        <w:rPr>
          <w:b w:val="0"/>
          <w:bCs w:val="0"/>
          <w:sz w:val="24"/>
          <w:szCs w:val="24"/>
        </w:rPr>
        <w:t>.</w:t>
      </w:r>
      <w:r w:rsidRPr="00B571B8">
        <w:rPr>
          <w:bCs w:val="0"/>
          <w:i/>
          <w:sz w:val="24"/>
          <w:szCs w:val="24"/>
        </w:rPr>
        <w:t xml:space="preserve"> Democratization in Taiwan: Challenges in Transformation</w:t>
      </w:r>
      <w:r w:rsidRPr="00B571B8">
        <w:rPr>
          <w:b w:val="0"/>
          <w:bCs w:val="0"/>
          <w:sz w:val="24"/>
          <w:szCs w:val="24"/>
        </w:rPr>
        <w:t xml:space="preserve">.  Co-editor with Prof. Phil Paolino (University of North Texas).  </w:t>
      </w:r>
      <w:r w:rsidR="006A7CFF" w:rsidRPr="00B571B8">
        <w:rPr>
          <w:b w:val="0"/>
          <w:bCs w:val="0"/>
          <w:sz w:val="24"/>
          <w:szCs w:val="24"/>
        </w:rPr>
        <w:t xml:space="preserve">UK: </w:t>
      </w:r>
      <w:r w:rsidR="006A7CFF" w:rsidRPr="00E43F39">
        <w:rPr>
          <w:bCs w:val="0"/>
          <w:sz w:val="24"/>
          <w:szCs w:val="24"/>
        </w:rPr>
        <w:t>Ashgate</w:t>
      </w:r>
      <w:r w:rsidR="00E43F39">
        <w:rPr>
          <w:bCs w:val="0"/>
          <w:sz w:val="24"/>
          <w:szCs w:val="24"/>
        </w:rPr>
        <w:t xml:space="preserve"> (now Routledge)</w:t>
      </w:r>
      <w:r w:rsidRPr="00B571B8">
        <w:rPr>
          <w:b w:val="0"/>
          <w:bCs w:val="0"/>
          <w:sz w:val="24"/>
          <w:szCs w:val="24"/>
        </w:rPr>
        <w:t>.</w:t>
      </w:r>
    </w:p>
    <w:p w14:paraId="27FF9F74" w14:textId="77777777" w:rsidR="001F7E3C" w:rsidRPr="00B571B8" w:rsidRDefault="001F7E3C" w:rsidP="00A63B94">
      <w:pPr>
        <w:pStyle w:val="Heading3"/>
        <w:jc w:val="both"/>
        <w:rPr>
          <w:b w:val="0"/>
          <w:bCs w:val="0"/>
          <w:sz w:val="24"/>
          <w:szCs w:val="24"/>
        </w:rPr>
      </w:pPr>
      <w:r w:rsidRPr="00B571B8">
        <w:rPr>
          <w:bCs w:val="0"/>
          <w:sz w:val="24"/>
          <w:szCs w:val="24"/>
        </w:rPr>
        <w:t>2006</w:t>
      </w:r>
      <w:r w:rsidRPr="00B571B8">
        <w:rPr>
          <w:b w:val="0"/>
          <w:bCs w:val="0"/>
          <w:i/>
          <w:iCs/>
          <w:sz w:val="24"/>
          <w:szCs w:val="24"/>
        </w:rPr>
        <w:t xml:space="preserve">. </w:t>
      </w:r>
      <w:r w:rsidRPr="00B571B8">
        <w:rPr>
          <w:bCs w:val="0"/>
          <w:i/>
          <w:iCs/>
          <w:sz w:val="24"/>
          <w:szCs w:val="24"/>
        </w:rPr>
        <w:t xml:space="preserve">Conflict Prevention and Peace Building in Post-War Societies: Sustaining </w:t>
      </w:r>
      <w:proofErr w:type="gramStart"/>
      <w:r w:rsidRPr="00B571B8">
        <w:rPr>
          <w:bCs w:val="0"/>
          <w:i/>
          <w:iCs/>
          <w:sz w:val="24"/>
          <w:szCs w:val="24"/>
        </w:rPr>
        <w:t>the Peace</w:t>
      </w:r>
      <w:proofErr w:type="gramEnd"/>
      <w:r w:rsidRPr="00B571B8">
        <w:rPr>
          <w:b w:val="0"/>
          <w:bCs w:val="0"/>
          <w:sz w:val="24"/>
          <w:szCs w:val="24"/>
        </w:rPr>
        <w:t xml:space="preserve">. Co-editor with Prof. David Mason (University of North Texas). </w:t>
      </w:r>
      <w:r w:rsidRPr="00E43F39">
        <w:rPr>
          <w:bCs w:val="0"/>
          <w:sz w:val="24"/>
          <w:szCs w:val="24"/>
        </w:rPr>
        <w:t>Routledge Press</w:t>
      </w:r>
      <w:r w:rsidRPr="00B571B8">
        <w:rPr>
          <w:b w:val="0"/>
          <w:bCs w:val="0"/>
          <w:sz w:val="24"/>
          <w:szCs w:val="24"/>
        </w:rPr>
        <w:t>.</w:t>
      </w:r>
    </w:p>
    <w:p w14:paraId="1494E163" w14:textId="77777777" w:rsidR="001F7E3C" w:rsidRPr="00B571B8" w:rsidRDefault="001F7E3C" w:rsidP="00A63B94">
      <w:pPr>
        <w:pStyle w:val="Heading3"/>
        <w:jc w:val="both"/>
        <w:rPr>
          <w:b w:val="0"/>
          <w:bCs w:val="0"/>
          <w:sz w:val="24"/>
          <w:szCs w:val="24"/>
        </w:rPr>
      </w:pPr>
      <w:r w:rsidRPr="00B571B8">
        <w:rPr>
          <w:bCs w:val="0"/>
          <w:sz w:val="24"/>
          <w:szCs w:val="24"/>
        </w:rPr>
        <w:t>2004</w:t>
      </w:r>
      <w:r w:rsidRPr="00B571B8">
        <w:rPr>
          <w:b w:val="0"/>
          <w:bCs w:val="0"/>
          <w:sz w:val="24"/>
          <w:szCs w:val="24"/>
        </w:rPr>
        <w:t xml:space="preserve">. </w:t>
      </w:r>
      <w:r w:rsidRPr="00B571B8">
        <w:rPr>
          <w:bCs w:val="0"/>
          <w:i/>
          <w:iCs/>
          <w:sz w:val="24"/>
          <w:szCs w:val="24"/>
        </w:rPr>
        <w:t>The Political Use of Military Force in US Foreign Policy</w:t>
      </w:r>
      <w:r w:rsidRPr="00B571B8">
        <w:rPr>
          <w:b w:val="0"/>
          <w:bCs w:val="0"/>
          <w:sz w:val="24"/>
          <w:szCs w:val="24"/>
        </w:rPr>
        <w:t xml:space="preserve">.  UK: </w:t>
      </w:r>
      <w:r w:rsidRPr="00E43F39">
        <w:rPr>
          <w:bCs w:val="0"/>
          <w:sz w:val="24"/>
          <w:szCs w:val="24"/>
        </w:rPr>
        <w:t>Ashgate</w:t>
      </w:r>
      <w:r w:rsidR="00E43F39" w:rsidRPr="00E43F39">
        <w:rPr>
          <w:bCs w:val="0"/>
          <w:sz w:val="24"/>
          <w:szCs w:val="24"/>
        </w:rPr>
        <w:t xml:space="preserve"> </w:t>
      </w:r>
      <w:r w:rsidR="00E43F39">
        <w:rPr>
          <w:bCs w:val="0"/>
          <w:sz w:val="24"/>
          <w:szCs w:val="24"/>
        </w:rPr>
        <w:t>(now Routledge)</w:t>
      </w:r>
      <w:r w:rsidR="00455E49">
        <w:rPr>
          <w:bCs w:val="0"/>
          <w:sz w:val="24"/>
          <w:szCs w:val="24"/>
        </w:rPr>
        <w:t>.</w:t>
      </w:r>
    </w:p>
    <w:p w14:paraId="2E9747F1" w14:textId="77777777" w:rsidR="007D1D7B" w:rsidRPr="00B571B8" w:rsidRDefault="007D1D7B" w:rsidP="00A63B94">
      <w:pPr>
        <w:pStyle w:val="Heading3"/>
        <w:ind w:right="-720"/>
        <w:jc w:val="both"/>
        <w:rPr>
          <w:sz w:val="26"/>
          <w:szCs w:val="26"/>
          <w:u w:val="single"/>
        </w:rPr>
      </w:pPr>
      <w:r w:rsidRPr="00B571B8">
        <w:rPr>
          <w:sz w:val="26"/>
          <w:szCs w:val="26"/>
          <w:u w:val="single"/>
        </w:rPr>
        <w:t>Articles &amp; Book Chapters</w:t>
      </w:r>
    </w:p>
    <w:p w14:paraId="69B01D04" w14:textId="471A3696" w:rsidR="003A793C" w:rsidRPr="003A793C" w:rsidRDefault="003A793C" w:rsidP="00394213">
      <w:pPr>
        <w:rPr>
          <w:rFonts w:eastAsia="Calibri"/>
          <w:bCs/>
        </w:rPr>
      </w:pPr>
      <w:r>
        <w:rPr>
          <w:rFonts w:eastAsia="Calibri"/>
          <w:b/>
        </w:rPr>
        <w:t xml:space="preserve">2025. </w:t>
      </w:r>
      <w:r w:rsidRPr="003A793C">
        <w:rPr>
          <w:rFonts w:eastAsia="Calibri"/>
          <w:bCs/>
        </w:rPr>
        <w:t xml:space="preserve">“Anarchists and the Portrayal of Political Radicals in Conrad’s </w:t>
      </w:r>
      <w:r w:rsidRPr="003A793C">
        <w:rPr>
          <w:rFonts w:eastAsia="Calibri"/>
          <w:bCs/>
          <w:i/>
          <w:iCs/>
        </w:rPr>
        <w:t>The Secret Agent</w:t>
      </w:r>
      <w:r>
        <w:rPr>
          <w:rFonts w:eastAsia="Calibri"/>
          <w:bCs/>
        </w:rPr>
        <w:t>”</w:t>
      </w:r>
      <w:r w:rsidRPr="003A793C">
        <w:rPr>
          <w:rFonts w:eastAsia="Calibri"/>
          <w:bCs/>
        </w:rPr>
        <w:t xml:space="preserve">. Accepted for publication in </w:t>
      </w:r>
      <w:proofErr w:type="spellStart"/>
      <w:r w:rsidRPr="003A793C">
        <w:rPr>
          <w:rFonts w:eastAsia="Calibri"/>
          <w:bCs/>
          <w:i/>
          <w:iCs/>
        </w:rPr>
        <w:t>Conradiana</w:t>
      </w:r>
      <w:proofErr w:type="spellEnd"/>
      <w:r w:rsidRPr="003A793C">
        <w:rPr>
          <w:rFonts w:eastAsia="Calibri"/>
          <w:bCs/>
        </w:rPr>
        <w:t>.</w:t>
      </w:r>
    </w:p>
    <w:p w14:paraId="15547189" w14:textId="77777777" w:rsidR="003A793C" w:rsidRPr="003A793C" w:rsidRDefault="003A793C" w:rsidP="00394213">
      <w:pPr>
        <w:rPr>
          <w:rFonts w:eastAsia="Calibri"/>
          <w:bCs/>
        </w:rPr>
      </w:pPr>
    </w:p>
    <w:p w14:paraId="07CD5F55" w14:textId="24561445" w:rsidR="007F2D0C" w:rsidRPr="007F2D0C" w:rsidRDefault="007F2D0C" w:rsidP="00394213">
      <w:pPr>
        <w:rPr>
          <w:rFonts w:eastAsia="Calibri"/>
        </w:rPr>
      </w:pPr>
      <w:r>
        <w:rPr>
          <w:rFonts w:eastAsia="Calibri"/>
          <w:b/>
        </w:rPr>
        <w:t xml:space="preserve">2023. </w:t>
      </w:r>
      <w:r>
        <w:rPr>
          <w:rFonts w:eastAsia="Calibri"/>
        </w:rPr>
        <w:t>“</w:t>
      </w:r>
      <w:r w:rsidRPr="007F2D0C">
        <w:rPr>
          <w:rFonts w:eastAsia="Calibri"/>
        </w:rPr>
        <w:t>Culture Clash: Doing Justice and Bearing Witness in the Testimonial Process at War Crimes Tribunals</w:t>
      </w:r>
      <w:r>
        <w:rPr>
          <w:rFonts w:eastAsia="Calibri"/>
        </w:rPr>
        <w:t xml:space="preserve">” in the </w:t>
      </w:r>
      <w:r w:rsidRPr="00B47168">
        <w:rPr>
          <w:rFonts w:eastAsia="Calibri"/>
          <w:b/>
          <w:i/>
        </w:rPr>
        <w:t>Palgrave Handbook of Testimony and Culture</w:t>
      </w:r>
      <w:r>
        <w:rPr>
          <w:rFonts w:eastAsia="Calibri"/>
        </w:rPr>
        <w:t xml:space="preserve">, Sara Jones and Roger Woods (eds.)  Co-authored with Helena Vranov Schoorl, Sara Rubert, and Kimi King. </w:t>
      </w:r>
    </w:p>
    <w:p w14:paraId="59974486" w14:textId="77777777" w:rsidR="007F2D0C" w:rsidRDefault="007F2D0C" w:rsidP="00394213">
      <w:pPr>
        <w:rPr>
          <w:rFonts w:eastAsia="Calibri"/>
          <w:b/>
        </w:rPr>
      </w:pPr>
    </w:p>
    <w:p w14:paraId="0A587D54" w14:textId="47C7214D" w:rsidR="006F1F80" w:rsidRPr="006F1F80" w:rsidRDefault="006F1F80" w:rsidP="00394213">
      <w:pPr>
        <w:rPr>
          <w:rFonts w:eastAsia="Calibri"/>
        </w:rPr>
      </w:pPr>
      <w:r>
        <w:rPr>
          <w:rFonts w:eastAsia="Calibri"/>
          <w:b/>
        </w:rPr>
        <w:t xml:space="preserve">2023. </w:t>
      </w:r>
      <w:r w:rsidRPr="006F1F80">
        <w:rPr>
          <w:rFonts w:eastAsia="Calibri"/>
        </w:rPr>
        <w:t>“Trust of Demobilized Combatants: Overcoming Fear or Becoming Familiar?”</w:t>
      </w:r>
      <w:r>
        <w:rPr>
          <w:rFonts w:eastAsia="Calibri"/>
        </w:rPr>
        <w:t xml:space="preserve">  </w:t>
      </w:r>
      <w:r w:rsidRPr="006F1F80">
        <w:rPr>
          <w:rFonts w:eastAsia="Calibri"/>
          <w:b/>
          <w:i/>
        </w:rPr>
        <w:t>Social Science Quarterly</w:t>
      </w:r>
      <w:r>
        <w:rPr>
          <w:rFonts w:eastAsia="Calibri"/>
        </w:rPr>
        <w:t xml:space="preserve"> </w:t>
      </w:r>
      <w:r w:rsidR="0089216B">
        <w:rPr>
          <w:rFonts w:eastAsia="Calibri"/>
        </w:rPr>
        <w:t xml:space="preserve">104(3)315-328. </w:t>
      </w:r>
      <w:r>
        <w:rPr>
          <w:rFonts w:eastAsia="Calibri"/>
        </w:rPr>
        <w:t>Co-authored with Diego Esparza (UNT</w:t>
      </w:r>
      <w:proofErr w:type="gramStart"/>
      <w:r>
        <w:rPr>
          <w:rFonts w:eastAsia="Calibri"/>
        </w:rPr>
        <w:t>);</w:t>
      </w:r>
      <w:proofErr w:type="gramEnd"/>
      <w:r>
        <w:rPr>
          <w:rFonts w:eastAsia="Calibri"/>
        </w:rPr>
        <w:t xml:space="preserve"> Gustavo Duncan and Clarita Toro (EAFIT University) and Juan Camilo Gaviria (Aulas de Paz).  </w:t>
      </w:r>
    </w:p>
    <w:p w14:paraId="6C2C3E3C" w14:textId="77777777" w:rsidR="006F1F80" w:rsidRPr="006F1F80" w:rsidRDefault="006F1F80" w:rsidP="00394213">
      <w:pPr>
        <w:rPr>
          <w:rFonts w:eastAsia="Calibri"/>
        </w:rPr>
      </w:pPr>
    </w:p>
    <w:p w14:paraId="65804F18" w14:textId="19BF4152" w:rsidR="000046CC" w:rsidRDefault="000046CC" w:rsidP="00394213">
      <w:pPr>
        <w:rPr>
          <w:rFonts w:eastAsia="Calibri"/>
          <w:b/>
        </w:rPr>
      </w:pPr>
      <w:r>
        <w:rPr>
          <w:rFonts w:eastAsia="Calibri"/>
          <w:b/>
        </w:rPr>
        <w:t xml:space="preserve">2023. </w:t>
      </w:r>
      <w:r w:rsidR="00253A7E" w:rsidRPr="00253A7E">
        <w:rPr>
          <w:rFonts w:eastAsia="Calibri"/>
        </w:rPr>
        <w:t xml:space="preserve">“What’s Past is Prologue:  Civil War Violence </w:t>
      </w:r>
      <w:proofErr w:type="gramStart"/>
      <w:r w:rsidR="00253A7E" w:rsidRPr="00253A7E">
        <w:rPr>
          <w:rFonts w:eastAsia="Calibri"/>
        </w:rPr>
        <w:t>and  Post</w:t>
      </w:r>
      <w:proofErr w:type="gramEnd"/>
      <w:r w:rsidR="00253A7E" w:rsidRPr="00253A7E">
        <w:rPr>
          <w:rFonts w:eastAsia="Calibri"/>
        </w:rPr>
        <w:t>-War Criminal Homicides</w:t>
      </w:r>
      <w:r w:rsidR="00253A7E" w:rsidRPr="00253A7E">
        <w:rPr>
          <w:rFonts w:eastAsia="Calibri"/>
        </w:rPr>
        <w:br/>
        <w:t xml:space="preserve">Civil Wars”.  </w:t>
      </w:r>
      <w:r w:rsidR="00253A7E" w:rsidRPr="00253A7E">
        <w:rPr>
          <w:rFonts w:eastAsia="Calibri"/>
          <w:b/>
          <w:i/>
        </w:rPr>
        <w:t>Civil Wars</w:t>
      </w:r>
      <w:r w:rsidR="00253A7E">
        <w:rPr>
          <w:rFonts w:eastAsia="Calibri"/>
          <w:b/>
        </w:rPr>
        <w:t xml:space="preserve">.  </w:t>
      </w:r>
      <w:r w:rsidR="00253A7E">
        <w:rPr>
          <w:rFonts w:eastAsia="Calibri"/>
          <w:bCs/>
        </w:rPr>
        <w:t>Co-authored with Regina Branton (University of South Carolina) and Diego Esparza (UNT).</w:t>
      </w:r>
      <w:r w:rsidR="00B923EC">
        <w:rPr>
          <w:rFonts w:eastAsia="Calibri"/>
          <w:bCs/>
        </w:rPr>
        <w:t xml:space="preserve">  </w:t>
      </w:r>
      <w:r w:rsidR="00B923EC" w:rsidRPr="00B923EC">
        <w:rPr>
          <w:rFonts w:eastAsia="Calibri"/>
          <w:bCs/>
        </w:rPr>
        <w:t>DOI: </w:t>
      </w:r>
      <w:hyperlink r:id="rId10" w:history="1">
        <w:r w:rsidR="00B923EC" w:rsidRPr="00B923EC">
          <w:rPr>
            <w:rStyle w:val="Hyperlink"/>
            <w:rFonts w:eastAsia="Calibri"/>
            <w:bCs/>
          </w:rPr>
          <w:t>10.1080/13698249.2023.2196187</w:t>
        </w:r>
      </w:hyperlink>
    </w:p>
    <w:p w14:paraId="407CF513" w14:textId="77777777" w:rsidR="000046CC" w:rsidRDefault="000046CC" w:rsidP="00394213">
      <w:pPr>
        <w:rPr>
          <w:rFonts w:eastAsia="Calibri"/>
          <w:b/>
        </w:rPr>
      </w:pPr>
    </w:p>
    <w:p w14:paraId="17BA5667" w14:textId="77777777" w:rsidR="00AB38D5" w:rsidRPr="00AB38D5" w:rsidRDefault="00B91F08" w:rsidP="00AB38D5">
      <w:pPr>
        <w:rPr>
          <w:rFonts w:eastAsia="Calibri"/>
          <w:bCs/>
        </w:rPr>
      </w:pPr>
      <w:r>
        <w:rPr>
          <w:rFonts w:eastAsia="Calibri"/>
          <w:b/>
        </w:rPr>
        <w:t xml:space="preserve">2023. </w:t>
      </w:r>
      <w:r>
        <w:rPr>
          <w:rFonts w:eastAsia="Calibri"/>
        </w:rPr>
        <w:t>“</w:t>
      </w:r>
      <w:r w:rsidRPr="00B91F08">
        <w:rPr>
          <w:rFonts w:eastAsia="Calibri"/>
        </w:rPr>
        <w:t>What Factors Drive Trust in Police After Civil Wars: The Case of Colombia</w:t>
      </w:r>
      <w:r>
        <w:rPr>
          <w:rFonts w:eastAsia="Calibri"/>
        </w:rPr>
        <w:t xml:space="preserve">”.  </w:t>
      </w:r>
      <w:r w:rsidRPr="00B91F08">
        <w:rPr>
          <w:rFonts w:eastAsia="Calibri"/>
          <w:b/>
          <w:bCs/>
          <w:i/>
        </w:rPr>
        <w:t>International Journal of Comparative and Applied Criminal Justice</w:t>
      </w:r>
      <w:r>
        <w:rPr>
          <w:rFonts w:eastAsia="Calibri"/>
          <w:b/>
          <w:bCs/>
          <w:i/>
        </w:rPr>
        <w:t xml:space="preserve">.  </w:t>
      </w:r>
      <w:r>
        <w:rPr>
          <w:rFonts w:eastAsia="Calibri"/>
          <w:bCs/>
        </w:rPr>
        <w:t xml:space="preserve">Co-authored with Regina </w:t>
      </w:r>
      <w:r>
        <w:rPr>
          <w:rFonts w:eastAsia="Calibri"/>
          <w:bCs/>
        </w:rPr>
        <w:lastRenderedPageBreak/>
        <w:t>Branton (University of South Carolina) and Diego Esparza (UNT).</w:t>
      </w:r>
      <w:r w:rsidR="00AB38D5">
        <w:rPr>
          <w:rFonts w:eastAsia="Calibri"/>
          <w:bCs/>
        </w:rPr>
        <w:t xml:space="preserve">  </w:t>
      </w:r>
      <w:r w:rsidR="00AB38D5" w:rsidRPr="00AB38D5">
        <w:rPr>
          <w:rFonts w:eastAsia="Calibri"/>
          <w:bCs/>
        </w:rPr>
        <w:t>DOI: </w:t>
      </w:r>
      <w:hyperlink r:id="rId11" w:history="1">
        <w:r w:rsidR="00AB38D5" w:rsidRPr="00AB38D5">
          <w:rPr>
            <w:rStyle w:val="Hyperlink"/>
            <w:rFonts w:eastAsia="Calibri"/>
            <w:bCs/>
          </w:rPr>
          <w:t>10.1080/01924036.2023.2176899</w:t>
        </w:r>
      </w:hyperlink>
    </w:p>
    <w:p w14:paraId="2D84BE4F" w14:textId="50AAA8E7" w:rsidR="00B91F08" w:rsidRPr="00B91F08" w:rsidRDefault="00B91F08" w:rsidP="00394213">
      <w:pPr>
        <w:rPr>
          <w:rFonts w:eastAsia="Calibri"/>
        </w:rPr>
      </w:pPr>
    </w:p>
    <w:p w14:paraId="336645F2" w14:textId="32EB738A" w:rsidR="00113B78" w:rsidRDefault="00113B78" w:rsidP="00394213">
      <w:pPr>
        <w:rPr>
          <w:rFonts w:eastAsia="Calibri"/>
          <w:b/>
        </w:rPr>
      </w:pPr>
      <w:r>
        <w:rPr>
          <w:rFonts w:eastAsia="Calibri"/>
          <w:b/>
        </w:rPr>
        <w:t xml:space="preserve">2022. </w:t>
      </w:r>
      <w:r w:rsidRPr="00113B78">
        <w:rPr>
          <w:rFonts w:eastAsia="Calibri"/>
        </w:rPr>
        <w:t xml:space="preserve">“The </w:t>
      </w:r>
      <w:r w:rsidR="00411041">
        <w:rPr>
          <w:rFonts w:eastAsia="Calibri"/>
        </w:rPr>
        <w:t>I</w:t>
      </w:r>
      <w:r w:rsidRPr="00113B78">
        <w:rPr>
          <w:rFonts w:eastAsia="Calibri"/>
        </w:rPr>
        <w:t xml:space="preserve">mpacts of the International Criminal Tribunals on </w:t>
      </w:r>
      <w:r w:rsidR="00411041">
        <w:rPr>
          <w:rFonts w:eastAsia="Calibri"/>
        </w:rPr>
        <w:t>H</w:t>
      </w:r>
      <w:r w:rsidRPr="00113B78">
        <w:rPr>
          <w:rFonts w:eastAsia="Calibri"/>
        </w:rPr>
        <w:t xml:space="preserve">uman </w:t>
      </w:r>
      <w:r w:rsidR="00411041">
        <w:rPr>
          <w:rFonts w:eastAsia="Calibri"/>
        </w:rPr>
        <w:t>S</w:t>
      </w:r>
      <w:r w:rsidRPr="00113B78">
        <w:rPr>
          <w:rFonts w:eastAsia="Calibri"/>
        </w:rPr>
        <w:t>ecurity</w:t>
      </w:r>
      <w:r>
        <w:rPr>
          <w:rFonts w:eastAsia="Calibri"/>
        </w:rPr>
        <w:t xml:space="preserve"> </w:t>
      </w:r>
      <w:r w:rsidRPr="00113B78">
        <w:rPr>
          <w:rFonts w:eastAsia="Calibri"/>
        </w:rPr>
        <w:t xml:space="preserve">and </w:t>
      </w:r>
      <w:r w:rsidR="00411041">
        <w:rPr>
          <w:rFonts w:eastAsia="Calibri"/>
        </w:rPr>
        <w:t>H</w:t>
      </w:r>
      <w:r w:rsidRPr="00113B78">
        <w:rPr>
          <w:rFonts w:eastAsia="Calibri"/>
        </w:rPr>
        <w:t>uman</w:t>
      </w:r>
      <w:r>
        <w:rPr>
          <w:rFonts w:eastAsia="Calibri"/>
        </w:rPr>
        <w:t xml:space="preserve"> </w:t>
      </w:r>
      <w:r w:rsidR="00411041">
        <w:rPr>
          <w:rFonts w:eastAsia="Calibri"/>
        </w:rPr>
        <w:t>R</w:t>
      </w:r>
      <w:r w:rsidRPr="00113B78">
        <w:rPr>
          <w:rFonts w:eastAsia="Calibri"/>
        </w:rPr>
        <w:t xml:space="preserve">ights”, in </w:t>
      </w:r>
      <w:r w:rsidRPr="00113B78">
        <w:rPr>
          <w:rFonts w:eastAsia="Calibri"/>
          <w:b/>
          <w:i/>
        </w:rPr>
        <w:t>Research Handbook on International Law and Human Security</w:t>
      </w:r>
      <w:r w:rsidRPr="00113B78">
        <w:rPr>
          <w:rFonts w:eastAsia="Calibri"/>
        </w:rPr>
        <w:t xml:space="preserve"> Gerd Oberleitner (ed.) Edward Elgar Publishing.</w:t>
      </w:r>
    </w:p>
    <w:p w14:paraId="1C30A370" w14:textId="77777777" w:rsidR="00113B78" w:rsidRDefault="00113B78" w:rsidP="00394213">
      <w:pPr>
        <w:rPr>
          <w:rFonts w:eastAsia="Calibri"/>
          <w:b/>
        </w:rPr>
      </w:pPr>
    </w:p>
    <w:p w14:paraId="7CF8A9FA" w14:textId="2AB8FF78" w:rsidR="00F66964" w:rsidRPr="00F66964" w:rsidRDefault="00394213" w:rsidP="00F66964">
      <w:r>
        <w:rPr>
          <w:rFonts w:eastAsia="Calibri"/>
          <w:b/>
        </w:rPr>
        <w:t xml:space="preserve">2022. </w:t>
      </w:r>
      <w:r w:rsidRPr="00394213">
        <w:rPr>
          <w:rFonts w:eastAsia="Calibri"/>
        </w:rPr>
        <w:t xml:space="preserve">“Victims and Former Members of Armed Non-state Actors in Colombia: The Aulas de Paz Model of Truth and Forgiveness”.  </w:t>
      </w:r>
      <w:r w:rsidRPr="00394213">
        <w:rPr>
          <w:rFonts w:eastAsia="Calibri"/>
          <w:b/>
          <w:i/>
        </w:rPr>
        <w:t>Latin American Perspectives</w:t>
      </w:r>
      <w:r w:rsidRPr="00394213">
        <w:rPr>
          <w:rFonts w:eastAsia="Calibri"/>
        </w:rPr>
        <w:t xml:space="preserve">.  Co-authored with </w:t>
      </w:r>
      <w:r w:rsidRPr="00394213">
        <w:t>Juan Camilo Gaviria (Aulas de Paz) and Laura Baron-Mendoza (McGill University).</w:t>
      </w:r>
      <w:r w:rsidR="00F66964">
        <w:t xml:space="preserve">  </w:t>
      </w:r>
      <w:r w:rsidR="00F66964" w:rsidRPr="00F66964">
        <w:t> </w:t>
      </w:r>
      <w:hyperlink r:id="rId12" w:history="1">
        <w:r w:rsidR="00F66964" w:rsidRPr="00F66964">
          <w:rPr>
            <w:rStyle w:val="Hyperlink"/>
          </w:rPr>
          <w:t>https://doi.org/10.1177/0094582X221131046</w:t>
        </w:r>
      </w:hyperlink>
    </w:p>
    <w:p w14:paraId="2FBC35D8" w14:textId="77777777" w:rsidR="00394213" w:rsidRDefault="00394213" w:rsidP="003A0A69">
      <w:pPr>
        <w:jc w:val="both"/>
        <w:rPr>
          <w:rFonts w:eastAsia="Calibri"/>
          <w:b/>
        </w:rPr>
      </w:pPr>
    </w:p>
    <w:p w14:paraId="5D230A59" w14:textId="3C11EC27" w:rsidR="00BB6B21" w:rsidRDefault="00BB6B21" w:rsidP="003A0A69">
      <w:pPr>
        <w:jc w:val="both"/>
        <w:rPr>
          <w:rFonts w:eastAsia="Calibri"/>
          <w:b/>
        </w:rPr>
      </w:pPr>
      <w:r>
        <w:rPr>
          <w:rFonts w:eastAsia="Calibri"/>
          <w:b/>
        </w:rPr>
        <w:t xml:space="preserve">2021. </w:t>
      </w:r>
      <w:r w:rsidRPr="00BB6B21">
        <w:rPr>
          <w:rFonts w:eastAsia="Calibri"/>
        </w:rPr>
        <w:t xml:space="preserve">“The Fairness of International Justice”.  </w:t>
      </w:r>
      <w:r w:rsidRPr="00BB6B21">
        <w:rPr>
          <w:rFonts w:eastAsia="Calibri"/>
          <w:b/>
          <w:i/>
        </w:rPr>
        <w:t>International Criminal Law Review</w:t>
      </w:r>
      <w:r w:rsidRPr="00BB6B21">
        <w:rPr>
          <w:rFonts w:eastAsia="Calibri"/>
        </w:rPr>
        <w:t>.</w:t>
      </w:r>
      <w:r w:rsidR="00FF5275">
        <w:rPr>
          <w:rFonts w:eastAsia="Calibri"/>
        </w:rPr>
        <w:t>21(6):1167-1189</w:t>
      </w:r>
      <w:r w:rsidR="00672842">
        <w:rPr>
          <w:rFonts w:eastAsia="Calibri"/>
        </w:rPr>
        <w:t>.</w:t>
      </w:r>
      <w:r w:rsidRPr="00BB6B21">
        <w:rPr>
          <w:rFonts w:eastAsia="Calibri"/>
        </w:rPr>
        <w:t xml:space="preserve"> Co-authored with Professor Kimi King.</w:t>
      </w:r>
    </w:p>
    <w:p w14:paraId="4B11B9DD" w14:textId="77777777" w:rsidR="00BB6B21" w:rsidRDefault="00BB6B21" w:rsidP="003A0A69">
      <w:pPr>
        <w:jc w:val="both"/>
        <w:rPr>
          <w:rFonts w:eastAsia="Calibri"/>
          <w:b/>
        </w:rPr>
      </w:pPr>
    </w:p>
    <w:p w14:paraId="50582A9B" w14:textId="6C4367E7" w:rsidR="00527321" w:rsidRDefault="00527321" w:rsidP="003A0A69">
      <w:pPr>
        <w:jc w:val="both"/>
        <w:rPr>
          <w:rFonts w:eastAsia="Calibri"/>
          <w:b/>
        </w:rPr>
      </w:pPr>
      <w:r>
        <w:rPr>
          <w:rFonts w:eastAsia="Calibri"/>
          <w:b/>
        </w:rPr>
        <w:t xml:space="preserve">2021. </w:t>
      </w:r>
      <w:r w:rsidRPr="00527321">
        <w:rPr>
          <w:rFonts w:eastAsia="Calibri"/>
        </w:rPr>
        <w:t xml:space="preserve">“Insecurity and the Reintegration of Former Armed Non-State Actors in Colombia”.  </w:t>
      </w:r>
      <w:r w:rsidRPr="00527321">
        <w:rPr>
          <w:rFonts w:eastAsia="Calibri"/>
          <w:b/>
          <w:i/>
        </w:rPr>
        <w:t>European Political Science Review</w:t>
      </w:r>
      <w:r w:rsidRPr="00527321">
        <w:rPr>
          <w:rFonts w:eastAsia="Calibri"/>
        </w:rPr>
        <w:t>.</w:t>
      </w:r>
      <w:r w:rsidR="00FF5275">
        <w:rPr>
          <w:rFonts w:eastAsia="Calibri"/>
        </w:rPr>
        <w:t>13(4):528-546.</w:t>
      </w:r>
      <w:r w:rsidRPr="00527321">
        <w:rPr>
          <w:rFonts w:eastAsia="Calibri"/>
        </w:rPr>
        <w:t xml:space="preserve">  Co-authored </w:t>
      </w:r>
      <w:proofErr w:type="gramStart"/>
      <w:r w:rsidRPr="00527321">
        <w:rPr>
          <w:rFonts w:eastAsia="Calibri"/>
        </w:rPr>
        <w:t>with</w:t>
      </w:r>
      <w:proofErr w:type="gramEnd"/>
      <w:r w:rsidRPr="00527321">
        <w:rPr>
          <w:rFonts w:eastAsia="Calibri"/>
        </w:rPr>
        <w:t xml:space="preserve"> Juan Gaviria H</w:t>
      </w:r>
      <w:r w:rsidR="004C1886">
        <w:rPr>
          <w:rFonts w:eastAsia="Calibri"/>
        </w:rPr>
        <w:t>e</w:t>
      </w:r>
      <w:r w:rsidRPr="00527321">
        <w:rPr>
          <w:rFonts w:eastAsia="Calibri"/>
        </w:rPr>
        <w:t>nao (Aulas de Paz) and Laura Baron Mendoza (McGill University).</w:t>
      </w:r>
    </w:p>
    <w:p w14:paraId="532A4F71" w14:textId="77777777" w:rsidR="00527321" w:rsidRDefault="00527321" w:rsidP="003A0A69">
      <w:pPr>
        <w:jc w:val="both"/>
        <w:rPr>
          <w:rFonts w:eastAsia="Calibri"/>
          <w:b/>
        </w:rPr>
      </w:pPr>
    </w:p>
    <w:p w14:paraId="48CC7FBD" w14:textId="0B052CCC" w:rsidR="002C667E" w:rsidRDefault="002C667E" w:rsidP="003A0A69">
      <w:pPr>
        <w:jc w:val="both"/>
        <w:rPr>
          <w:rFonts w:eastAsia="Calibri"/>
          <w:b/>
        </w:rPr>
      </w:pPr>
      <w:r>
        <w:rPr>
          <w:rFonts w:eastAsia="Calibri"/>
          <w:b/>
        </w:rPr>
        <w:t xml:space="preserve">2021. </w:t>
      </w:r>
      <w:r w:rsidRPr="002C667E">
        <w:rPr>
          <w:rFonts w:eastAsia="Calibri"/>
        </w:rPr>
        <w:t xml:space="preserve">“Support for International Law and the Impact of Political Norms”.  </w:t>
      </w:r>
      <w:r w:rsidRPr="00B73CC5">
        <w:rPr>
          <w:rFonts w:eastAsia="Calibri"/>
          <w:b/>
          <w:i/>
        </w:rPr>
        <w:t>Journal of International Organization Studies</w:t>
      </w:r>
      <w:r w:rsidRPr="002C667E">
        <w:rPr>
          <w:rFonts w:eastAsia="Calibri"/>
        </w:rPr>
        <w:t>.</w:t>
      </w:r>
      <w:r w:rsidR="00E70306">
        <w:rPr>
          <w:rFonts w:eastAsia="Calibri"/>
        </w:rPr>
        <w:t xml:space="preserve">  </w:t>
      </w:r>
      <w:hyperlink r:id="rId13" w:history="1">
        <w:r w:rsidR="00E70306" w:rsidRPr="00E70306">
          <w:rPr>
            <w:rStyle w:val="Hyperlink"/>
            <w:rFonts w:eastAsia="Calibri"/>
          </w:rPr>
          <w:t>Article Link</w:t>
        </w:r>
      </w:hyperlink>
    </w:p>
    <w:p w14:paraId="7C0BEF58" w14:textId="77777777" w:rsidR="002C667E" w:rsidRDefault="002C667E" w:rsidP="003A0A69">
      <w:pPr>
        <w:jc w:val="both"/>
        <w:rPr>
          <w:rFonts w:eastAsia="Calibri"/>
          <w:b/>
        </w:rPr>
      </w:pPr>
    </w:p>
    <w:p w14:paraId="063F1850" w14:textId="37C5B78B" w:rsidR="00E07DA0" w:rsidRDefault="00E07DA0" w:rsidP="003A0A69">
      <w:pPr>
        <w:jc w:val="both"/>
        <w:rPr>
          <w:rFonts w:eastAsia="Calibri"/>
          <w:b/>
        </w:rPr>
      </w:pPr>
      <w:r>
        <w:rPr>
          <w:rFonts w:eastAsia="Calibri"/>
          <w:b/>
        </w:rPr>
        <w:t xml:space="preserve">2021. </w:t>
      </w:r>
      <w:r w:rsidRPr="00E07DA0">
        <w:rPr>
          <w:rFonts w:eastAsia="Calibri"/>
        </w:rPr>
        <w:t xml:space="preserve">“Political Violence and Language Endangerment in Colombia”.  </w:t>
      </w:r>
      <w:r w:rsidRPr="00E07DA0">
        <w:rPr>
          <w:rFonts w:eastAsia="Calibri"/>
          <w:b/>
          <w:i/>
        </w:rPr>
        <w:t>Terrorism and Political Violence</w:t>
      </w:r>
      <w:r w:rsidRPr="00E07DA0">
        <w:rPr>
          <w:rFonts w:eastAsia="Calibri"/>
        </w:rPr>
        <w:t>.</w:t>
      </w:r>
      <w:r w:rsidR="00FF5275">
        <w:rPr>
          <w:rFonts w:eastAsia="Calibri"/>
        </w:rPr>
        <w:t xml:space="preserve"> </w:t>
      </w:r>
      <w:r w:rsidR="00FF5275" w:rsidRPr="00FF5275">
        <w:rPr>
          <w:rFonts w:eastAsia="Calibri"/>
        </w:rPr>
        <w:t>Published Online: 09 Mar 2021</w:t>
      </w:r>
      <w:r w:rsidR="00FF5275">
        <w:rPr>
          <w:rFonts w:eastAsia="Calibri"/>
        </w:rPr>
        <w:t>.</w:t>
      </w:r>
      <w:r w:rsidRPr="00E07DA0">
        <w:rPr>
          <w:rFonts w:eastAsia="Calibri"/>
        </w:rPr>
        <w:t xml:space="preserve">  Co-authored with Professor Kimi King.</w:t>
      </w:r>
    </w:p>
    <w:p w14:paraId="00C07037" w14:textId="77777777" w:rsidR="00E07DA0" w:rsidRDefault="00E07DA0" w:rsidP="003A0A69">
      <w:pPr>
        <w:jc w:val="both"/>
        <w:rPr>
          <w:rFonts w:eastAsia="Calibri"/>
          <w:b/>
        </w:rPr>
      </w:pPr>
    </w:p>
    <w:p w14:paraId="7CAFAC22" w14:textId="71C18769" w:rsidR="00C84284" w:rsidRDefault="00C84284" w:rsidP="003A0A69">
      <w:pPr>
        <w:jc w:val="both"/>
        <w:rPr>
          <w:rFonts w:eastAsia="Calibri"/>
          <w:b/>
        </w:rPr>
      </w:pPr>
      <w:r>
        <w:rPr>
          <w:rFonts w:eastAsia="Calibri"/>
          <w:b/>
        </w:rPr>
        <w:t xml:space="preserve">2020. </w:t>
      </w:r>
      <w:r w:rsidRPr="00C84284">
        <w:rPr>
          <w:rFonts w:eastAsia="Calibri"/>
        </w:rPr>
        <w:t>“</w:t>
      </w:r>
      <w:r w:rsidRPr="00C84284">
        <w:rPr>
          <w:rFonts w:eastAsia="Calibri"/>
          <w:bCs/>
          <w:lang w:val="en"/>
        </w:rPr>
        <w:t xml:space="preserve">Linguistics and Political Science: A Strategy for Interdisciplinary and Ethical Research Methodology on Language Endangerment and Political Conflict”.  </w:t>
      </w:r>
      <w:r w:rsidRPr="00C84284">
        <w:rPr>
          <w:rFonts w:eastAsia="Calibri"/>
          <w:b/>
          <w:bCs/>
          <w:i/>
          <w:lang w:val="en"/>
        </w:rPr>
        <w:t>Language Documentation and Conservation</w:t>
      </w:r>
      <w:r w:rsidRPr="00C84284">
        <w:rPr>
          <w:rFonts w:eastAsia="Calibri"/>
          <w:bCs/>
          <w:lang w:val="en"/>
        </w:rPr>
        <w:t xml:space="preserve">. </w:t>
      </w:r>
      <w:r w:rsidR="00FF5275" w:rsidRPr="00FF5275">
        <w:rPr>
          <w:rFonts w:eastAsia="Calibri"/>
          <w:bCs/>
        </w:rPr>
        <w:t>14</w:t>
      </w:r>
      <w:r w:rsidR="00FF5275">
        <w:rPr>
          <w:rFonts w:eastAsia="Calibri"/>
          <w:bCs/>
        </w:rPr>
        <w:t>:</w:t>
      </w:r>
      <w:r w:rsidR="00FF5275" w:rsidRPr="00FF5275">
        <w:rPr>
          <w:rFonts w:eastAsia="Calibri"/>
          <w:bCs/>
        </w:rPr>
        <w:t xml:space="preserve"> 667–691</w:t>
      </w:r>
      <w:r w:rsidR="00EC5C99">
        <w:rPr>
          <w:rFonts w:eastAsia="Calibri"/>
          <w:bCs/>
        </w:rPr>
        <w:t>.</w:t>
      </w:r>
      <w:r w:rsidRPr="00C84284">
        <w:rPr>
          <w:rFonts w:eastAsia="Calibri"/>
          <w:bCs/>
          <w:lang w:val="en"/>
        </w:rPr>
        <w:t xml:space="preserve"> Co-authored with Professors Shobhana </w:t>
      </w:r>
      <w:proofErr w:type="spellStart"/>
      <w:r w:rsidRPr="00C84284">
        <w:rPr>
          <w:rFonts w:eastAsia="Calibri"/>
          <w:bCs/>
          <w:lang w:val="en"/>
        </w:rPr>
        <w:t>Cheilliah</w:t>
      </w:r>
      <w:proofErr w:type="spellEnd"/>
      <w:r w:rsidRPr="00C84284">
        <w:rPr>
          <w:rFonts w:eastAsia="Calibri"/>
          <w:bCs/>
          <w:lang w:val="en"/>
        </w:rPr>
        <w:t xml:space="preserve"> and Kimi King.</w:t>
      </w:r>
    </w:p>
    <w:p w14:paraId="7A6B8E68" w14:textId="77777777" w:rsidR="00C84284" w:rsidRDefault="00C84284" w:rsidP="003A0A69">
      <w:pPr>
        <w:jc w:val="both"/>
        <w:rPr>
          <w:rFonts w:eastAsia="Calibri"/>
          <w:b/>
        </w:rPr>
      </w:pPr>
    </w:p>
    <w:p w14:paraId="0B4327F1" w14:textId="77777777" w:rsidR="003A0A69" w:rsidRPr="003A0A69" w:rsidRDefault="003A0A69" w:rsidP="003A0A69">
      <w:pPr>
        <w:jc w:val="both"/>
        <w:rPr>
          <w:rFonts w:eastAsia="Calibri"/>
          <w:b/>
          <w:bCs/>
        </w:rPr>
      </w:pPr>
      <w:r w:rsidRPr="003A0A69">
        <w:rPr>
          <w:rFonts w:eastAsia="Calibri"/>
          <w:b/>
        </w:rPr>
        <w:t>2020</w:t>
      </w:r>
      <w:r>
        <w:rPr>
          <w:rFonts w:eastAsia="Calibri"/>
        </w:rPr>
        <w:t>. “</w:t>
      </w:r>
      <w:r w:rsidRPr="003A0A69">
        <w:rPr>
          <w:rFonts w:eastAsia="Calibri"/>
        </w:rPr>
        <w:t>Whither Thou Truth and Justice: Witness Perceptions About their Contributions to the ICTY</w:t>
      </w:r>
      <w:r>
        <w:rPr>
          <w:rFonts w:eastAsia="Calibri"/>
        </w:rPr>
        <w:t xml:space="preserve">”, in </w:t>
      </w:r>
      <w:r w:rsidRPr="003A0A69">
        <w:rPr>
          <w:rFonts w:eastAsia="Calibri"/>
          <w:b/>
          <w:bCs/>
          <w:i/>
        </w:rPr>
        <w:t>Legacies of the International Criminal Tribunal for the Former Yugoslavia: A Multidisciplinary Approach</w:t>
      </w:r>
      <w:r>
        <w:rPr>
          <w:rFonts w:eastAsia="Calibri"/>
          <w:b/>
          <w:bCs/>
        </w:rPr>
        <w:t xml:space="preserve">, </w:t>
      </w:r>
      <w:r w:rsidRPr="003A0A69">
        <w:rPr>
          <w:rFonts w:eastAsia="Calibri"/>
          <w:bCs/>
        </w:rPr>
        <w:t>edited by Carsten Stahn, Carmel Agius, Serge Brammertz, and Colleen Rohan. Oxford UK: Oxford University Press.</w:t>
      </w:r>
      <w:r w:rsidR="00C84284">
        <w:rPr>
          <w:rFonts w:eastAsia="Calibri"/>
          <w:bCs/>
        </w:rPr>
        <w:t xml:space="preserve"> Co-authored with Professor Kimi King.</w:t>
      </w:r>
    </w:p>
    <w:p w14:paraId="2A5FFB47" w14:textId="77777777" w:rsidR="003A0A69" w:rsidRDefault="003A0A69" w:rsidP="00571180">
      <w:pPr>
        <w:jc w:val="both"/>
        <w:rPr>
          <w:rFonts w:eastAsia="Calibri"/>
        </w:rPr>
      </w:pPr>
    </w:p>
    <w:p w14:paraId="3F37AB82" w14:textId="2D871772" w:rsidR="00EA4F97" w:rsidRPr="00EA4F97" w:rsidRDefault="00EA4F97" w:rsidP="00571180">
      <w:pPr>
        <w:jc w:val="both"/>
        <w:rPr>
          <w:rFonts w:eastAsia="Calibri"/>
        </w:rPr>
      </w:pPr>
      <w:r w:rsidRPr="003A0A69">
        <w:rPr>
          <w:rFonts w:eastAsia="Calibri"/>
          <w:b/>
        </w:rPr>
        <w:t>2020</w:t>
      </w:r>
      <w:r w:rsidRPr="00EA4F97">
        <w:rPr>
          <w:rFonts w:eastAsia="Calibri"/>
        </w:rPr>
        <w:t>. “Violence, Trust and Public Support for the Colombian Peace Agreement</w:t>
      </w:r>
      <w:r>
        <w:rPr>
          <w:rFonts w:eastAsia="Calibri"/>
        </w:rPr>
        <w:t>”</w:t>
      </w:r>
      <w:r w:rsidRPr="00EA4F97">
        <w:rPr>
          <w:rFonts w:eastAsia="Calibri"/>
        </w:rPr>
        <w:t>. Co-authored with Professors Diego Esparza, Valerie Martinez, Regina Branton and Kimi King.</w:t>
      </w:r>
      <w:r w:rsidR="002E27EF">
        <w:rPr>
          <w:rFonts w:eastAsia="Calibri"/>
        </w:rPr>
        <w:t xml:space="preserve"> </w:t>
      </w:r>
      <w:r w:rsidR="002E27EF" w:rsidRPr="00EA4F97">
        <w:rPr>
          <w:rFonts w:eastAsia="Calibri"/>
          <w:b/>
          <w:i/>
        </w:rPr>
        <w:t>Social Science Quarterly</w:t>
      </w:r>
      <w:r w:rsidRPr="00EA4F97">
        <w:rPr>
          <w:rFonts w:eastAsia="Calibri"/>
        </w:rPr>
        <w:t xml:space="preserve"> </w:t>
      </w:r>
      <w:r w:rsidR="002E27EF">
        <w:rPr>
          <w:rFonts w:eastAsia="Calibri"/>
        </w:rPr>
        <w:t>101(4):1236-1254.</w:t>
      </w:r>
    </w:p>
    <w:p w14:paraId="55BB7676" w14:textId="77777777" w:rsidR="00EA4F97" w:rsidRDefault="00EA4F97" w:rsidP="00571180">
      <w:pPr>
        <w:jc w:val="both"/>
        <w:rPr>
          <w:rFonts w:eastAsia="Calibri"/>
          <w:b/>
        </w:rPr>
      </w:pPr>
    </w:p>
    <w:p w14:paraId="13BC7DB6" w14:textId="0456A739" w:rsidR="001C28B1" w:rsidRDefault="001C28B1" w:rsidP="00571180">
      <w:pPr>
        <w:jc w:val="both"/>
        <w:rPr>
          <w:rFonts w:eastAsia="Calibri"/>
          <w:b/>
        </w:rPr>
      </w:pPr>
      <w:r>
        <w:rPr>
          <w:rFonts w:eastAsia="Calibri"/>
          <w:b/>
        </w:rPr>
        <w:t xml:space="preserve">2020. </w:t>
      </w:r>
      <w:r w:rsidRPr="001C28B1">
        <w:rPr>
          <w:rFonts w:eastAsia="Calibri"/>
        </w:rPr>
        <w:t>“Movement of the People: Violence and Internal Displacement”. Co-authored with Prof. Diego Esparza and UNT students, Jessica Lucas, Enrique Martinez, Ignacio Molinero and Victoria Nevarez.</w:t>
      </w:r>
      <w:r w:rsidR="002E27EF">
        <w:rPr>
          <w:rFonts w:eastAsia="Calibri"/>
        </w:rPr>
        <w:t xml:space="preserve"> </w:t>
      </w:r>
      <w:r w:rsidR="002E27EF" w:rsidRPr="00291ED9">
        <w:rPr>
          <w:rFonts w:eastAsia="Calibri"/>
          <w:b/>
          <w:i/>
        </w:rPr>
        <w:t>International Area Studies Review</w:t>
      </w:r>
      <w:r w:rsidR="002E27EF" w:rsidRPr="001C28B1">
        <w:rPr>
          <w:rFonts w:eastAsia="Calibri"/>
        </w:rPr>
        <w:t xml:space="preserve">. </w:t>
      </w:r>
      <w:r w:rsidR="002E27EF">
        <w:rPr>
          <w:rFonts w:eastAsia="Calibri"/>
        </w:rPr>
        <w:t xml:space="preserve"> 23(3):233-250.</w:t>
      </w:r>
    </w:p>
    <w:p w14:paraId="412F77B9" w14:textId="77777777" w:rsidR="001C28B1" w:rsidRDefault="001C28B1" w:rsidP="00571180">
      <w:pPr>
        <w:jc w:val="both"/>
        <w:rPr>
          <w:rFonts w:eastAsia="Calibri"/>
          <w:b/>
        </w:rPr>
      </w:pPr>
    </w:p>
    <w:p w14:paraId="5510CE6B" w14:textId="04A06FF7" w:rsidR="00627EF9" w:rsidRDefault="00627EF9" w:rsidP="00571180">
      <w:pPr>
        <w:jc w:val="both"/>
        <w:rPr>
          <w:rFonts w:eastAsia="Calibri"/>
        </w:rPr>
      </w:pPr>
      <w:r>
        <w:rPr>
          <w:rFonts w:eastAsia="Calibri"/>
          <w:b/>
        </w:rPr>
        <w:t xml:space="preserve">2019. </w:t>
      </w:r>
      <w:r w:rsidRPr="00627EF9">
        <w:rPr>
          <w:rFonts w:eastAsia="Calibri"/>
        </w:rPr>
        <w:t xml:space="preserve">“Violence and Reconciliation in Colombia: The Personal and the Contextual”. </w:t>
      </w:r>
      <w:r w:rsidRPr="00291ED9">
        <w:rPr>
          <w:rFonts w:eastAsia="Calibri"/>
          <w:b/>
          <w:i/>
        </w:rPr>
        <w:t>Journal of Politics in Latin America</w:t>
      </w:r>
      <w:r w:rsidRPr="00627EF9">
        <w:rPr>
          <w:rFonts w:eastAsia="Calibri"/>
        </w:rPr>
        <w:t>.</w:t>
      </w:r>
      <w:r w:rsidR="00BC5812">
        <w:rPr>
          <w:rFonts w:eastAsia="Calibri"/>
        </w:rPr>
        <w:t xml:space="preserve"> 11(3):323-347.</w:t>
      </w:r>
    </w:p>
    <w:p w14:paraId="00CBD364" w14:textId="77777777" w:rsidR="001C28B1" w:rsidRDefault="001C28B1" w:rsidP="00571180">
      <w:pPr>
        <w:jc w:val="both"/>
        <w:rPr>
          <w:rFonts w:eastAsia="Calibri"/>
          <w:b/>
        </w:rPr>
      </w:pPr>
    </w:p>
    <w:p w14:paraId="267941C0" w14:textId="753D90E5" w:rsidR="00F1094B" w:rsidRPr="00F1094B" w:rsidRDefault="00F1094B" w:rsidP="00571180">
      <w:pPr>
        <w:jc w:val="both"/>
        <w:rPr>
          <w:rFonts w:eastAsia="Calibri"/>
        </w:rPr>
      </w:pPr>
      <w:r>
        <w:rPr>
          <w:rFonts w:eastAsia="Calibri"/>
          <w:b/>
        </w:rPr>
        <w:lastRenderedPageBreak/>
        <w:t xml:space="preserve">2019. </w:t>
      </w:r>
      <w:r w:rsidRPr="00F1094B">
        <w:rPr>
          <w:rFonts w:eastAsia="Calibri"/>
        </w:rPr>
        <w:t>“</w:t>
      </w:r>
      <w:r>
        <w:rPr>
          <w:rFonts w:eastAsia="Calibri"/>
        </w:rPr>
        <w:t xml:space="preserve">The Security Consequences of Bearing Witness” (co-authored with Kimi King (UNT). </w:t>
      </w:r>
      <w:r w:rsidRPr="00F1094B">
        <w:rPr>
          <w:rFonts w:eastAsia="Calibri"/>
          <w:b/>
          <w:i/>
        </w:rPr>
        <w:t>Journal of Conflict Resolution</w:t>
      </w:r>
      <w:r>
        <w:rPr>
          <w:rFonts w:eastAsia="Calibri"/>
        </w:rPr>
        <w:t>.</w:t>
      </w:r>
      <w:r w:rsidR="00BC5812">
        <w:rPr>
          <w:rFonts w:eastAsia="Calibri"/>
        </w:rPr>
        <w:t xml:space="preserve"> 64(5):933-957</w:t>
      </w:r>
    </w:p>
    <w:p w14:paraId="14DC32DA" w14:textId="77777777" w:rsidR="00F1094B" w:rsidRDefault="00F1094B" w:rsidP="00571180">
      <w:pPr>
        <w:jc w:val="both"/>
        <w:rPr>
          <w:rFonts w:eastAsia="Calibri"/>
          <w:b/>
        </w:rPr>
      </w:pPr>
    </w:p>
    <w:p w14:paraId="5E979AD7" w14:textId="77777777" w:rsidR="00D21520" w:rsidRDefault="00D21520" w:rsidP="00571180">
      <w:pPr>
        <w:jc w:val="both"/>
        <w:rPr>
          <w:rFonts w:eastAsia="Calibri"/>
          <w:b/>
        </w:rPr>
      </w:pPr>
      <w:r>
        <w:rPr>
          <w:rFonts w:eastAsia="Calibri"/>
          <w:b/>
        </w:rPr>
        <w:t xml:space="preserve">2019. </w:t>
      </w:r>
      <w:r w:rsidRPr="00D21520">
        <w:rPr>
          <w:rFonts w:eastAsia="Calibri"/>
        </w:rPr>
        <w:t>“International Tribunals and Political Accountability” in,</w:t>
      </w:r>
      <w:r>
        <w:rPr>
          <w:rFonts w:eastAsia="Calibri"/>
          <w:b/>
        </w:rPr>
        <w:t xml:space="preserve"> </w:t>
      </w:r>
      <w:r w:rsidRPr="00D21520">
        <w:rPr>
          <w:rFonts w:eastAsia="Calibri"/>
          <w:b/>
          <w:i/>
        </w:rPr>
        <w:t>Research Handbook on Law and Courts</w:t>
      </w:r>
      <w:r>
        <w:rPr>
          <w:rFonts w:eastAsia="Calibri"/>
          <w:b/>
        </w:rPr>
        <w:t xml:space="preserve"> </w:t>
      </w:r>
      <w:r w:rsidRPr="00D21520">
        <w:rPr>
          <w:rFonts w:eastAsia="Calibri"/>
        </w:rPr>
        <w:t>(S</w:t>
      </w:r>
      <w:r>
        <w:rPr>
          <w:rFonts w:eastAsia="Calibri"/>
        </w:rPr>
        <w:t>usan</w:t>
      </w:r>
      <w:r w:rsidRPr="00D21520">
        <w:rPr>
          <w:rFonts w:eastAsia="Calibri"/>
        </w:rPr>
        <w:t xml:space="preserve"> Sterett and L</w:t>
      </w:r>
      <w:r>
        <w:rPr>
          <w:rFonts w:eastAsia="Calibri"/>
        </w:rPr>
        <w:t>ee</w:t>
      </w:r>
      <w:r w:rsidRPr="00D21520">
        <w:rPr>
          <w:rFonts w:eastAsia="Calibri"/>
        </w:rPr>
        <w:t xml:space="preserve"> Walker, eds.). Edward Elgar Publishing.</w:t>
      </w:r>
    </w:p>
    <w:p w14:paraId="791C10CB" w14:textId="77777777" w:rsidR="00D21520" w:rsidRDefault="00D21520" w:rsidP="00571180">
      <w:pPr>
        <w:jc w:val="both"/>
        <w:rPr>
          <w:rFonts w:eastAsia="Calibri"/>
          <w:b/>
        </w:rPr>
      </w:pPr>
    </w:p>
    <w:p w14:paraId="44BD2672" w14:textId="77777777" w:rsidR="00455E49" w:rsidRDefault="00455E49" w:rsidP="00571180">
      <w:pPr>
        <w:jc w:val="both"/>
        <w:rPr>
          <w:rFonts w:eastAsia="Calibri"/>
          <w:b/>
        </w:rPr>
      </w:pPr>
      <w:r>
        <w:rPr>
          <w:rFonts w:eastAsia="Calibri"/>
          <w:b/>
        </w:rPr>
        <w:t xml:space="preserve">2019. </w:t>
      </w:r>
      <w:r w:rsidRPr="00455E49">
        <w:rPr>
          <w:rFonts w:eastAsia="Calibri"/>
        </w:rPr>
        <w:t xml:space="preserve">“Land, Violence and the Colombian Peace Process” in, </w:t>
      </w:r>
      <w:r w:rsidRPr="00455E49">
        <w:rPr>
          <w:rFonts w:eastAsia="Calibri"/>
          <w:b/>
          <w:i/>
        </w:rPr>
        <w:t>As War Ends</w:t>
      </w:r>
      <w:r w:rsidRPr="00455E49">
        <w:rPr>
          <w:rFonts w:eastAsia="Calibri"/>
        </w:rPr>
        <w:t xml:space="preserve"> (J</w:t>
      </w:r>
      <w:r w:rsidR="00D21520">
        <w:rPr>
          <w:rFonts w:eastAsia="Calibri"/>
        </w:rPr>
        <w:t>ames</w:t>
      </w:r>
      <w:r w:rsidRPr="00455E49">
        <w:rPr>
          <w:rFonts w:eastAsia="Calibri"/>
        </w:rPr>
        <w:t xml:space="preserve"> Meernik, J</w:t>
      </w:r>
      <w:r w:rsidR="00D21520">
        <w:rPr>
          <w:rFonts w:eastAsia="Calibri"/>
        </w:rPr>
        <w:t>acqueline</w:t>
      </w:r>
      <w:r w:rsidRPr="00455E49">
        <w:rPr>
          <w:rFonts w:eastAsia="Calibri"/>
        </w:rPr>
        <w:t xml:space="preserve"> Demeritt and M</w:t>
      </w:r>
      <w:r w:rsidR="00D21520">
        <w:rPr>
          <w:rFonts w:eastAsia="Calibri"/>
        </w:rPr>
        <w:t>auricio</w:t>
      </w:r>
      <w:r w:rsidRPr="00455E49">
        <w:rPr>
          <w:rFonts w:eastAsia="Calibri"/>
        </w:rPr>
        <w:t xml:space="preserve"> Uribe, eds.)</w:t>
      </w:r>
      <w:r>
        <w:rPr>
          <w:rFonts w:eastAsia="Calibri"/>
        </w:rPr>
        <w:t>.</w:t>
      </w:r>
      <w:r>
        <w:rPr>
          <w:rFonts w:eastAsia="Calibri"/>
          <w:b/>
        </w:rPr>
        <w:t xml:space="preserve"> </w:t>
      </w:r>
      <w:r w:rsidRPr="00455E49">
        <w:rPr>
          <w:rFonts w:eastAsia="Calibri"/>
        </w:rPr>
        <w:t>Chapter</w:t>
      </w:r>
      <w:r>
        <w:rPr>
          <w:rFonts w:eastAsia="Calibri"/>
          <w:b/>
        </w:rPr>
        <w:t xml:space="preserve"> </w:t>
      </w:r>
      <w:r w:rsidRPr="00571180">
        <w:rPr>
          <w:rFonts w:eastAsia="Calibri"/>
        </w:rPr>
        <w:t xml:space="preserve">co-authored with </w:t>
      </w:r>
      <w:r>
        <w:rPr>
          <w:rFonts w:eastAsia="Calibri"/>
        </w:rPr>
        <w:t>David Mason</w:t>
      </w:r>
      <w:r w:rsidRPr="00571180">
        <w:rPr>
          <w:rFonts w:eastAsia="Calibri"/>
        </w:rPr>
        <w:t xml:space="preserve"> (UNT), Jacqueline Demeritt (UNT) and Amalia Pulido (CIDE)</w:t>
      </w:r>
      <w:r>
        <w:rPr>
          <w:rFonts w:eastAsia="Calibri"/>
        </w:rPr>
        <w:t>.</w:t>
      </w:r>
      <w:r w:rsidR="00D21520">
        <w:rPr>
          <w:rFonts w:eastAsia="Calibri"/>
        </w:rPr>
        <w:t xml:space="preserve"> Cambridge University Press.</w:t>
      </w:r>
    </w:p>
    <w:p w14:paraId="2778B011" w14:textId="77777777" w:rsidR="00455E49" w:rsidRDefault="00455E49" w:rsidP="00571180">
      <w:pPr>
        <w:jc w:val="both"/>
        <w:rPr>
          <w:rFonts w:eastAsia="Calibri"/>
          <w:b/>
        </w:rPr>
      </w:pPr>
    </w:p>
    <w:p w14:paraId="5C074F0C" w14:textId="318A7B49" w:rsidR="00571180" w:rsidRDefault="00571180" w:rsidP="00571180">
      <w:pPr>
        <w:jc w:val="both"/>
        <w:rPr>
          <w:rFonts w:eastAsia="Calibri"/>
          <w:b/>
        </w:rPr>
      </w:pPr>
      <w:r>
        <w:rPr>
          <w:rFonts w:eastAsia="Calibri"/>
          <w:b/>
        </w:rPr>
        <w:t xml:space="preserve">2019. </w:t>
      </w:r>
      <w:r w:rsidRPr="00571180">
        <w:rPr>
          <w:rFonts w:eastAsia="Calibri"/>
        </w:rPr>
        <w:t xml:space="preserve">“Violence, Voting &amp; Peace: Explaining Public Support for the Peace Referendum in Colombia”. (co-authored with Regina Branton (UNT), Jacqueline Demeritt (UNT) and Amalia Pulido (CIDE).  </w:t>
      </w:r>
      <w:r w:rsidRPr="00571180">
        <w:rPr>
          <w:rFonts w:eastAsia="Calibri"/>
          <w:b/>
          <w:i/>
        </w:rPr>
        <w:t>Electoral Studies</w:t>
      </w:r>
      <w:r>
        <w:rPr>
          <w:rFonts w:eastAsia="Calibri"/>
          <w:b/>
        </w:rPr>
        <w:t>.</w:t>
      </w:r>
      <w:r w:rsidR="00BC5812">
        <w:rPr>
          <w:rFonts w:eastAsia="Calibri"/>
          <w:b/>
        </w:rPr>
        <w:t xml:space="preserve"> </w:t>
      </w:r>
      <w:r w:rsidR="00BC5812" w:rsidRPr="002E27EF">
        <w:rPr>
          <w:rFonts w:eastAsia="Calibri"/>
        </w:rPr>
        <w:t>61</w:t>
      </w:r>
    </w:p>
    <w:p w14:paraId="1F705528" w14:textId="77777777" w:rsidR="00571180" w:rsidRDefault="00571180" w:rsidP="00C7415E">
      <w:pPr>
        <w:jc w:val="both"/>
        <w:rPr>
          <w:rFonts w:eastAsia="Calibri"/>
          <w:b/>
        </w:rPr>
      </w:pPr>
    </w:p>
    <w:p w14:paraId="337F922F" w14:textId="77777777" w:rsidR="005D3437" w:rsidRDefault="005D3437" w:rsidP="00C7415E">
      <w:pPr>
        <w:jc w:val="both"/>
        <w:rPr>
          <w:rFonts w:eastAsia="Calibri"/>
        </w:rPr>
      </w:pPr>
      <w:r w:rsidRPr="00D32445">
        <w:rPr>
          <w:rFonts w:eastAsia="Calibri"/>
          <w:b/>
        </w:rPr>
        <w:t>2018.</w:t>
      </w:r>
      <w:r w:rsidRPr="00D32445">
        <w:rPr>
          <w:rFonts w:eastAsia="Calibri"/>
        </w:rPr>
        <w:t xml:space="preserve"> “Fairness in National Courts Prosecuting International Crimes: The Case of the War Crimes Chamber of Bosnia-Herzegovina” (co-authored with Josue Barron).</w:t>
      </w:r>
      <w:r>
        <w:rPr>
          <w:rFonts w:eastAsia="Calibri"/>
        </w:rPr>
        <w:t xml:space="preserve"> </w:t>
      </w:r>
      <w:r w:rsidRPr="00560A76">
        <w:rPr>
          <w:rFonts w:eastAsia="Calibri"/>
          <w:b/>
          <w:i/>
        </w:rPr>
        <w:t>International Criminal Law Review</w:t>
      </w:r>
      <w:r w:rsidR="00CD76FB">
        <w:rPr>
          <w:rFonts w:eastAsia="Calibri"/>
        </w:rPr>
        <w:t xml:space="preserve"> 18(4):712-734.</w:t>
      </w:r>
    </w:p>
    <w:p w14:paraId="4017E6D2" w14:textId="77777777" w:rsidR="005D3437" w:rsidRDefault="005D3437" w:rsidP="00C7415E">
      <w:pPr>
        <w:jc w:val="both"/>
        <w:rPr>
          <w:b/>
          <w:bCs/>
        </w:rPr>
      </w:pPr>
    </w:p>
    <w:p w14:paraId="6FFEE6A5" w14:textId="77777777" w:rsidR="005605B1" w:rsidRDefault="005605B1" w:rsidP="00C7415E">
      <w:pPr>
        <w:jc w:val="both"/>
        <w:rPr>
          <w:b/>
          <w:bCs/>
        </w:rPr>
      </w:pPr>
      <w:r>
        <w:rPr>
          <w:b/>
          <w:bCs/>
        </w:rPr>
        <w:t xml:space="preserve">2017. </w:t>
      </w:r>
      <w:r w:rsidRPr="005605B1">
        <w:rPr>
          <w:bCs/>
        </w:rPr>
        <w:t xml:space="preserve">“The Burden of Bearing Witness: The Impact of Testifying at War Crimes Tribunals”.  </w:t>
      </w:r>
      <w:r w:rsidR="00BB011F">
        <w:rPr>
          <w:bCs/>
        </w:rPr>
        <w:t>Co-authored with Kimi King</w:t>
      </w:r>
      <w:r w:rsidR="006A4097">
        <w:rPr>
          <w:bCs/>
        </w:rPr>
        <w:t xml:space="preserve"> (UNT)</w:t>
      </w:r>
      <w:r w:rsidR="00BB011F">
        <w:rPr>
          <w:bCs/>
        </w:rPr>
        <w:t xml:space="preserve">. </w:t>
      </w:r>
      <w:r w:rsidRPr="00BB011F">
        <w:rPr>
          <w:b/>
          <w:bCs/>
          <w:i/>
        </w:rPr>
        <w:t>Journal of Conflict Resolution</w:t>
      </w:r>
      <w:r w:rsidR="00455E49">
        <w:rPr>
          <w:b/>
          <w:bCs/>
          <w:i/>
        </w:rPr>
        <w:t xml:space="preserve"> </w:t>
      </w:r>
      <w:r w:rsidR="00455E49">
        <w:rPr>
          <w:bCs/>
        </w:rPr>
        <w:t>63(2):348-372</w:t>
      </w:r>
      <w:r w:rsidRPr="005605B1">
        <w:rPr>
          <w:bCs/>
        </w:rPr>
        <w:t xml:space="preserve">. </w:t>
      </w:r>
    </w:p>
    <w:p w14:paraId="20E33869" w14:textId="77777777" w:rsidR="00BB011F" w:rsidRDefault="00BB011F" w:rsidP="00C7415E">
      <w:pPr>
        <w:jc w:val="both"/>
        <w:rPr>
          <w:b/>
          <w:bCs/>
        </w:rPr>
      </w:pPr>
    </w:p>
    <w:p w14:paraId="47F7E059" w14:textId="77777777" w:rsidR="007629A9" w:rsidRPr="007629A9" w:rsidRDefault="007629A9" w:rsidP="00C7415E">
      <w:pPr>
        <w:jc w:val="both"/>
        <w:rPr>
          <w:bCs/>
        </w:rPr>
      </w:pPr>
      <w:r>
        <w:rPr>
          <w:b/>
          <w:bCs/>
        </w:rPr>
        <w:t xml:space="preserve">2017. </w:t>
      </w:r>
      <w:r w:rsidRPr="007629A9">
        <w:rPr>
          <w:bCs/>
        </w:rPr>
        <w:t xml:space="preserve">“Your Brother’s Keeper: States and their Human Rights Abusing Allies”. </w:t>
      </w:r>
      <w:r w:rsidRPr="00BB011F">
        <w:rPr>
          <w:b/>
          <w:bCs/>
          <w:i/>
        </w:rPr>
        <w:t>International Studies Perspectives</w:t>
      </w:r>
      <w:r w:rsidR="00455E49">
        <w:rPr>
          <w:b/>
          <w:bCs/>
          <w:i/>
        </w:rPr>
        <w:t xml:space="preserve"> </w:t>
      </w:r>
      <w:r w:rsidR="00455E49">
        <w:rPr>
          <w:bCs/>
        </w:rPr>
        <w:t>20(2):149-169</w:t>
      </w:r>
      <w:r w:rsidRPr="007629A9">
        <w:rPr>
          <w:bCs/>
        </w:rPr>
        <w:t>.</w:t>
      </w:r>
    </w:p>
    <w:p w14:paraId="0B6685C2" w14:textId="77777777" w:rsidR="007629A9" w:rsidRDefault="007629A9" w:rsidP="00C7415E">
      <w:pPr>
        <w:jc w:val="both"/>
        <w:rPr>
          <w:b/>
          <w:bCs/>
        </w:rPr>
      </w:pPr>
    </w:p>
    <w:p w14:paraId="77262BA1" w14:textId="77777777" w:rsidR="005605B1" w:rsidRPr="005605B1" w:rsidRDefault="00E9735F" w:rsidP="005605B1">
      <w:pPr>
        <w:jc w:val="both"/>
        <w:rPr>
          <w:b/>
          <w:bCs/>
          <w:i/>
        </w:rPr>
      </w:pPr>
      <w:r>
        <w:rPr>
          <w:b/>
          <w:bCs/>
        </w:rPr>
        <w:t xml:space="preserve">2016. </w:t>
      </w:r>
      <w:r w:rsidRPr="00E9735F">
        <w:rPr>
          <w:bCs/>
        </w:rPr>
        <w:t>“</w:t>
      </w:r>
      <w:r w:rsidR="0052184B" w:rsidRPr="0052184B">
        <w:rPr>
          <w:bCs/>
        </w:rPr>
        <w:t>Truth, Justice, and Education: Towards Reconciliation in the Former Yugoslavia</w:t>
      </w:r>
      <w:r w:rsidRPr="00E9735F">
        <w:rPr>
          <w:bCs/>
        </w:rPr>
        <w:t>?</w:t>
      </w:r>
      <w:r w:rsidR="0052184B">
        <w:rPr>
          <w:bCs/>
        </w:rPr>
        <w:t>”</w:t>
      </w:r>
      <w:r w:rsidRPr="00E9735F">
        <w:rPr>
          <w:bCs/>
        </w:rPr>
        <w:t xml:space="preserve"> Co-authored with Kimi King</w:t>
      </w:r>
      <w:r w:rsidR="006A4097">
        <w:rPr>
          <w:bCs/>
        </w:rPr>
        <w:t xml:space="preserve"> (UNT)</w:t>
      </w:r>
      <w:r w:rsidRPr="00E9735F">
        <w:rPr>
          <w:bCs/>
        </w:rPr>
        <w:t>, Nenad Golcevski</w:t>
      </w:r>
      <w:r w:rsidR="006A4097">
        <w:rPr>
          <w:bCs/>
        </w:rPr>
        <w:t xml:space="preserve"> (ICTY)</w:t>
      </w:r>
      <w:r w:rsidRPr="00E9735F">
        <w:rPr>
          <w:bCs/>
        </w:rPr>
        <w:t>, Melissa McKay</w:t>
      </w:r>
      <w:r w:rsidR="006A4097">
        <w:rPr>
          <w:bCs/>
        </w:rPr>
        <w:t xml:space="preserve"> (UNT)</w:t>
      </w:r>
      <w:r w:rsidRPr="00E9735F">
        <w:rPr>
          <w:bCs/>
        </w:rPr>
        <w:t xml:space="preserve">, Ayal Feinberg </w:t>
      </w:r>
      <w:r w:rsidR="006A4097">
        <w:rPr>
          <w:bCs/>
        </w:rPr>
        <w:t xml:space="preserve">(UNT) </w:t>
      </w:r>
      <w:r w:rsidRPr="00E9735F">
        <w:rPr>
          <w:bCs/>
        </w:rPr>
        <w:t>and Roman Krastev</w:t>
      </w:r>
      <w:r w:rsidR="006A4097">
        <w:rPr>
          <w:bCs/>
        </w:rPr>
        <w:t xml:space="preserve"> (UNT)</w:t>
      </w:r>
      <w:r w:rsidRPr="00E9735F">
        <w:rPr>
          <w:bCs/>
        </w:rPr>
        <w:t xml:space="preserve">.   </w:t>
      </w:r>
      <w:r w:rsidRPr="00E9735F">
        <w:rPr>
          <w:b/>
          <w:bCs/>
          <w:i/>
        </w:rPr>
        <w:t>Southeast European and Black Sea Studies</w:t>
      </w:r>
      <w:r w:rsidR="005605B1">
        <w:rPr>
          <w:b/>
          <w:bCs/>
          <w:i/>
        </w:rPr>
        <w:t xml:space="preserve"> </w:t>
      </w:r>
      <w:r w:rsidR="005605B1" w:rsidRPr="005605B1">
        <w:rPr>
          <w:bCs/>
        </w:rPr>
        <w:t>16: 3 413-431.</w:t>
      </w:r>
      <w:r w:rsidR="005605B1" w:rsidRPr="005605B1">
        <w:rPr>
          <w:b/>
          <w:bCs/>
          <w:i/>
        </w:rPr>
        <w:t xml:space="preserve"> </w:t>
      </w:r>
    </w:p>
    <w:p w14:paraId="0E64BC9F" w14:textId="77777777" w:rsidR="00257EA2" w:rsidRDefault="00257EA2" w:rsidP="00C7415E">
      <w:pPr>
        <w:jc w:val="both"/>
        <w:rPr>
          <w:b/>
          <w:bCs/>
        </w:rPr>
      </w:pPr>
    </w:p>
    <w:p w14:paraId="49A4E06D" w14:textId="77777777" w:rsidR="00C7415E" w:rsidRPr="00C7415E" w:rsidRDefault="00C7415E" w:rsidP="00C7415E">
      <w:pPr>
        <w:jc w:val="both"/>
        <w:rPr>
          <w:b/>
          <w:bCs/>
        </w:rPr>
      </w:pPr>
      <w:r>
        <w:rPr>
          <w:b/>
          <w:bCs/>
        </w:rPr>
        <w:t xml:space="preserve">2016. </w:t>
      </w:r>
      <w:r w:rsidRPr="00C7415E">
        <w:rPr>
          <w:bCs/>
        </w:rPr>
        <w:t>“Deborah’s Voice: The Role of Women in Sexual Assault Cases at the International Criminal Tribunals for the Former Yugoslavia</w:t>
      </w:r>
      <w:r>
        <w:rPr>
          <w:b/>
          <w:bCs/>
        </w:rPr>
        <w:t xml:space="preserve">”. </w:t>
      </w:r>
      <w:r w:rsidRPr="00C7415E">
        <w:rPr>
          <w:bCs/>
        </w:rPr>
        <w:t>Co-authored with Kimi King and Eliza Kelly</w:t>
      </w:r>
      <w:r w:rsidR="006A4097">
        <w:rPr>
          <w:bCs/>
        </w:rPr>
        <w:t xml:space="preserve"> (UNT)</w:t>
      </w:r>
      <w:r w:rsidRPr="00C7415E">
        <w:rPr>
          <w:bCs/>
        </w:rPr>
        <w:t xml:space="preserve">.  </w:t>
      </w:r>
      <w:r w:rsidRPr="00C7415E">
        <w:rPr>
          <w:b/>
          <w:bCs/>
          <w:i/>
        </w:rPr>
        <w:t>Social Science Quarterly</w:t>
      </w:r>
      <w:r w:rsidR="00BB011F" w:rsidRPr="00BB011F">
        <w:rPr>
          <w:bCs/>
        </w:rPr>
        <w:t xml:space="preserve"> 98:2:548-565</w:t>
      </w:r>
      <w:r w:rsidRPr="00BB011F">
        <w:rPr>
          <w:bCs/>
        </w:rPr>
        <w:t>.</w:t>
      </w:r>
    </w:p>
    <w:p w14:paraId="55428612" w14:textId="77777777" w:rsidR="00C7415E" w:rsidRDefault="00C7415E" w:rsidP="00752D8F">
      <w:pPr>
        <w:jc w:val="both"/>
        <w:rPr>
          <w:b/>
          <w:bCs/>
        </w:rPr>
      </w:pPr>
    </w:p>
    <w:p w14:paraId="741E3D86" w14:textId="77777777" w:rsidR="00752D8F" w:rsidRPr="00752D8F" w:rsidRDefault="00752D8F" w:rsidP="00752D8F">
      <w:pPr>
        <w:jc w:val="both"/>
        <w:rPr>
          <w:b/>
          <w:bCs/>
        </w:rPr>
      </w:pPr>
      <w:r>
        <w:rPr>
          <w:b/>
          <w:bCs/>
        </w:rPr>
        <w:t xml:space="preserve">2015. </w:t>
      </w:r>
      <w:r w:rsidRPr="00752D8F">
        <w:rPr>
          <w:bCs/>
        </w:rPr>
        <w:t>“International Justice and Judicial Decision Making at the Appellate Level”</w:t>
      </w:r>
      <w:r>
        <w:rPr>
          <w:b/>
          <w:bCs/>
        </w:rPr>
        <w:t xml:space="preserve">. </w:t>
      </w:r>
      <w:r>
        <w:rPr>
          <w:b/>
          <w:bCs/>
          <w:i/>
        </w:rPr>
        <w:t>Journal of Law and Courts</w:t>
      </w:r>
      <w:r w:rsidR="001A003D">
        <w:rPr>
          <w:b/>
          <w:bCs/>
          <w:i/>
        </w:rPr>
        <w:t xml:space="preserve"> </w:t>
      </w:r>
      <w:r w:rsidR="001A003D" w:rsidRPr="001A003D">
        <w:rPr>
          <w:bCs/>
        </w:rPr>
        <w:t>4: 313-338</w:t>
      </w:r>
      <w:r w:rsidRPr="001A003D">
        <w:rPr>
          <w:bCs/>
        </w:rPr>
        <w:t>.</w:t>
      </w:r>
    </w:p>
    <w:p w14:paraId="472B277A" w14:textId="77777777" w:rsidR="00752D8F" w:rsidRDefault="00752D8F" w:rsidP="00966812">
      <w:pPr>
        <w:jc w:val="both"/>
        <w:rPr>
          <w:b/>
          <w:bCs/>
        </w:rPr>
      </w:pPr>
    </w:p>
    <w:p w14:paraId="5D965F71" w14:textId="77777777" w:rsidR="00966812" w:rsidRDefault="00966812" w:rsidP="00966812">
      <w:pPr>
        <w:jc w:val="both"/>
        <w:rPr>
          <w:b/>
          <w:bCs/>
        </w:rPr>
      </w:pPr>
      <w:r>
        <w:rPr>
          <w:b/>
          <w:bCs/>
        </w:rPr>
        <w:t xml:space="preserve">2015. </w:t>
      </w:r>
      <w:r w:rsidRPr="00966812">
        <w:rPr>
          <w:bCs/>
        </w:rPr>
        <w:t xml:space="preserve">“The International Criminal Court and the Deterrence of Human Rights Atrocities”.  </w:t>
      </w:r>
      <w:r w:rsidRPr="00966812">
        <w:rPr>
          <w:b/>
          <w:bCs/>
          <w:i/>
        </w:rPr>
        <w:t>Civil Wars</w:t>
      </w:r>
      <w:r w:rsidR="00E9735F">
        <w:rPr>
          <w:b/>
          <w:bCs/>
          <w:i/>
        </w:rPr>
        <w:t xml:space="preserve"> </w:t>
      </w:r>
      <w:r w:rsidR="00E9735F" w:rsidRPr="00E9735F">
        <w:rPr>
          <w:bCs/>
        </w:rPr>
        <w:t>17: 318-339.</w:t>
      </w:r>
      <w:r>
        <w:rPr>
          <w:b/>
          <w:bCs/>
        </w:rPr>
        <w:t xml:space="preserve"> </w:t>
      </w:r>
    </w:p>
    <w:p w14:paraId="6CD85002" w14:textId="77777777" w:rsidR="00966812" w:rsidRDefault="00966812" w:rsidP="002C0D1E">
      <w:pPr>
        <w:jc w:val="both"/>
        <w:rPr>
          <w:b/>
          <w:bCs/>
        </w:rPr>
      </w:pPr>
    </w:p>
    <w:p w14:paraId="41825463" w14:textId="77777777" w:rsidR="00B12094" w:rsidRDefault="00B12094" w:rsidP="002C0D1E">
      <w:pPr>
        <w:jc w:val="both"/>
        <w:rPr>
          <w:b/>
          <w:bCs/>
        </w:rPr>
      </w:pPr>
      <w:r>
        <w:rPr>
          <w:b/>
          <w:bCs/>
        </w:rPr>
        <w:t xml:space="preserve">2015. </w:t>
      </w:r>
      <w:r w:rsidRPr="00B12094">
        <w:rPr>
          <w:bCs/>
        </w:rPr>
        <w:t>“Why Do Individuals Surrender to the International Criminal Tribunals”</w:t>
      </w:r>
      <w:r>
        <w:rPr>
          <w:bCs/>
        </w:rPr>
        <w:t>.</w:t>
      </w:r>
      <w:r w:rsidRPr="00B12094">
        <w:rPr>
          <w:bCs/>
        </w:rPr>
        <w:t xml:space="preserve">  </w:t>
      </w:r>
      <w:r w:rsidRPr="00B12094">
        <w:rPr>
          <w:b/>
          <w:bCs/>
          <w:i/>
        </w:rPr>
        <w:t>International Criminal Law Review</w:t>
      </w:r>
      <w:r w:rsidR="00B2697C">
        <w:rPr>
          <w:bCs/>
        </w:rPr>
        <w:t xml:space="preserve"> 15:926-948</w:t>
      </w:r>
    </w:p>
    <w:p w14:paraId="3FEC36F4" w14:textId="77777777" w:rsidR="00B12094" w:rsidRDefault="00B12094" w:rsidP="002C0D1E">
      <w:pPr>
        <w:jc w:val="both"/>
        <w:rPr>
          <w:b/>
          <w:bCs/>
        </w:rPr>
      </w:pPr>
    </w:p>
    <w:p w14:paraId="6404F213" w14:textId="77777777" w:rsidR="00855F8E" w:rsidRDefault="00855F8E" w:rsidP="002C0D1E">
      <w:pPr>
        <w:jc w:val="both"/>
        <w:rPr>
          <w:b/>
          <w:bCs/>
        </w:rPr>
      </w:pPr>
      <w:r>
        <w:rPr>
          <w:b/>
          <w:bCs/>
        </w:rPr>
        <w:t xml:space="preserve">2015. </w:t>
      </w:r>
      <w:r w:rsidRPr="00855F8E">
        <w:rPr>
          <w:bCs/>
        </w:rPr>
        <w:t>“Judicial Voting Behavior at the Appeals Chambers of the International Tribunals”</w:t>
      </w:r>
      <w:r w:rsidR="006A4097">
        <w:rPr>
          <w:bCs/>
        </w:rPr>
        <w:t>.</w:t>
      </w:r>
      <w:r w:rsidRPr="00855F8E">
        <w:rPr>
          <w:bCs/>
        </w:rPr>
        <w:t xml:space="preserve"> </w:t>
      </w:r>
      <w:r w:rsidR="006A4097">
        <w:rPr>
          <w:bCs/>
        </w:rPr>
        <w:t>C</w:t>
      </w:r>
      <w:r w:rsidRPr="00855F8E">
        <w:rPr>
          <w:bCs/>
        </w:rPr>
        <w:t>o-authored with Rosa Aloisi</w:t>
      </w:r>
      <w:r w:rsidR="006A4097">
        <w:rPr>
          <w:bCs/>
        </w:rPr>
        <w:t xml:space="preserve"> (Trinity University)</w:t>
      </w:r>
      <w:r w:rsidRPr="00855F8E">
        <w:rPr>
          <w:bCs/>
        </w:rPr>
        <w:t xml:space="preserve">, Kimi King </w:t>
      </w:r>
      <w:r w:rsidR="006A4097">
        <w:rPr>
          <w:bCs/>
        </w:rPr>
        <w:t xml:space="preserve">(UNT) </w:t>
      </w:r>
      <w:r w:rsidRPr="00855F8E">
        <w:rPr>
          <w:bCs/>
        </w:rPr>
        <w:t>and Melissa McKay</w:t>
      </w:r>
      <w:r w:rsidR="006A4097">
        <w:rPr>
          <w:bCs/>
        </w:rPr>
        <w:t xml:space="preserve"> (UNT</w:t>
      </w:r>
      <w:proofErr w:type="gramStart"/>
      <w:r w:rsidR="006A4097">
        <w:rPr>
          <w:bCs/>
        </w:rPr>
        <w:t xml:space="preserve">) </w:t>
      </w:r>
      <w:r w:rsidRPr="00855F8E">
        <w:rPr>
          <w:bCs/>
        </w:rPr>
        <w:t>)</w:t>
      </w:r>
      <w:proofErr w:type="gramEnd"/>
      <w:r w:rsidRPr="00855F8E">
        <w:rPr>
          <w:bCs/>
        </w:rPr>
        <w:t xml:space="preserve">.  </w:t>
      </w:r>
      <w:r w:rsidRPr="00855F8E">
        <w:rPr>
          <w:b/>
          <w:bCs/>
          <w:i/>
        </w:rPr>
        <w:t>Journal of International Organizations Studies</w:t>
      </w:r>
      <w:r w:rsidR="00B2697C" w:rsidRPr="00B2697C">
        <w:rPr>
          <w:bCs/>
        </w:rPr>
        <w:t xml:space="preserve"> 6:28-45.</w:t>
      </w:r>
    </w:p>
    <w:p w14:paraId="2CC7AF06" w14:textId="77777777" w:rsidR="00855F8E" w:rsidRDefault="00855F8E" w:rsidP="002C0D1E">
      <w:pPr>
        <w:jc w:val="both"/>
        <w:rPr>
          <w:b/>
          <w:bCs/>
        </w:rPr>
      </w:pPr>
    </w:p>
    <w:p w14:paraId="03925725" w14:textId="77777777" w:rsidR="00F368AE" w:rsidRDefault="00F368AE" w:rsidP="002C0D1E">
      <w:pPr>
        <w:jc w:val="both"/>
        <w:rPr>
          <w:b/>
          <w:bCs/>
        </w:rPr>
      </w:pPr>
      <w:r>
        <w:rPr>
          <w:b/>
          <w:bCs/>
        </w:rPr>
        <w:lastRenderedPageBreak/>
        <w:t>201</w:t>
      </w:r>
      <w:r w:rsidR="00B2697C">
        <w:rPr>
          <w:b/>
          <w:bCs/>
        </w:rPr>
        <w:t>5</w:t>
      </w:r>
      <w:r>
        <w:rPr>
          <w:b/>
          <w:bCs/>
        </w:rPr>
        <w:t xml:space="preserve">. </w:t>
      </w:r>
      <w:r w:rsidRPr="00F368AE">
        <w:rPr>
          <w:bCs/>
        </w:rPr>
        <w:t xml:space="preserve">"Explaining Public Opinion on International Criminal Justice". </w:t>
      </w:r>
      <w:r w:rsidRPr="00855F8E">
        <w:rPr>
          <w:b/>
          <w:bCs/>
          <w:i/>
        </w:rPr>
        <w:t>European Political Science Review</w:t>
      </w:r>
      <w:r w:rsidRPr="00B2697C">
        <w:rPr>
          <w:bCs/>
        </w:rPr>
        <w:t xml:space="preserve"> </w:t>
      </w:r>
      <w:r w:rsidR="00B2697C" w:rsidRPr="00B2697C">
        <w:rPr>
          <w:bCs/>
        </w:rPr>
        <w:t>4:567-591</w:t>
      </w:r>
      <w:r w:rsidR="006A4097">
        <w:rPr>
          <w:bCs/>
        </w:rPr>
        <w:t>.</w:t>
      </w:r>
    </w:p>
    <w:p w14:paraId="2025D161" w14:textId="77777777" w:rsidR="00F368AE" w:rsidRDefault="00F368AE" w:rsidP="002C0D1E">
      <w:pPr>
        <w:jc w:val="both"/>
        <w:rPr>
          <w:b/>
          <w:bCs/>
        </w:rPr>
      </w:pPr>
    </w:p>
    <w:p w14:paraId="65DE2CC9" w14:textId="77777777" w:rsidR="00F91406" w:rsidRPr="00F91406" w:rsidRDefault="00F91406" w:rsidP="002C0D1E">
      <w:pPr>
        <w:jc w:val="both"/>
        <w:rPr>
          <w:bCs/>
        </w:rPr>
      </w:pPr>
      <w:r>
        <w:rPr>
          <w:b/>
          <w:bCs/>
        </w:rPr>
        <w:t xml:space="preserve">2014. </w:t>
      </w:r>
      <w:r w:rsidRPr="00F91406">
        <w:rPr>
          <w:bCs/>
        </w:rPr>
        <w:t>"</w:t>
      </w:r>
      <w:r>
        <w:t>To Prosecute or Not to Prosecute: Civil War Mediation and International Criminal Justice"</w:t>
      </w:r>
      <w:r w:rsidR="006A4097">
        <w:t>.</w:t>
      </w:r>
      <w:r>
        <w:t xml:space="preserve"> </w:t>
      </w:r>
      <w:r w:rsidR="006A4097">
        <w:t>C</w:t>
      </w:r>
      <w:r>
        <w:t>o-authored with Michael Greig</w:t>
      </w:r>
      <w:r w:rsidR="006A4097">
        <w:t xml:space="preserve"> (UNT</w:t>
      </w:r>
      <w:r>
        <w:t xml:space="preserve">). </w:t>
      </w:r>
      <w:r w:rsidRPr="00F91406">
        <w:rPr>
          <w:b/>
          <w:i/>
        </w:rPr>
        <w:t>International Negotiation</w:t>
      </w:r>
      <w:r w:rsidR="00BB1717">
        <w:rPr>
          <w:b/>
          <w:i/>
        </w:rPr>
        <w:t>:</w:t>
      </w:r>
      <w:r w:rsidR="00BB1717" w:rsidRPr="00BB1717">
        <w:t xml:space="preserve"> </w:t>
      </w:r>
      <w:r w:rsidR="00BB1717">
        <w:t>19:257-284.</w:t>
      </w:r>
    </w:p>
    <w:p w14:paraId="1768FDDA" w14:textId="77777777" w:rsidR="00F91406" w:rsidRDefault="00F91406" w:rsidP="002C0D1E">
      <w:pPr>
        <w:jc w:val="both"/>
        <w:rPr>
          <w:b/>
          <w:bCs/>
        </w:rPr>
      </w:pPr>
    </w:p>
    <w:p w14:paraId="31DF5E13" w14:textId="77777777" w:rsidR="002C0D1E" w:rsidRPr="002C0D1E" w:rsidRDefault="002C0D1E" w:rsidP="002C0D1E">
      <w:pPr>
        <w:jc w:val="both"/>
      </w:pPr>
      <w:r>
        <w:rPr>
          <w:b/>
          <w:bCs/>
        </w:rPr>
        <w:t>2014.</w:t>
      </w:r>
      <w:r w:rsidRPr="002C0D1E">
        <w:rPr>
          <w:bCs/>
        </w:rPr>
        <w:t xml:space="preserve"> "</w:t>
      </w:r>
      <w:r w:rsidRPr="002C0D1E">
        <w:t>Can International Criminal Justice Advance Ethnic Reconciliation? The ICTY and Ethnic Relations in Bosnia-Hercegovina</w:t>
      </w:r>
      <w:r>
        <w:t>"</w:t>
      </w:r>
      <w:r w:rsidR="006A4097">
        <w:t>.</w:t>
      </w:r>
      <w:r>
        <w:t xml:space="preserve"> </w:t>
      </w:r>
      <w:r w:rsidR="006A4097">
        <w:t>C</w:t>
      </w:r>
      <w:r>
        <w:t>o-authored with Jose Raul Guerrero</w:t>
      </w:r>
      <w:r w:rsidR="006A4097">
        <w:t xml:space="preserve"> (UNT</w:t>
      </w:r>
      <w:r>
        <w:t xml:space="preserve">).  </w:t>
      </w:r>
      <w:r w:rsidRPr="002C0D1E">
        <w:rPr>
          <w:b/>
          <w:i/>
        </w:rPr>
        <w:t>Southeast European and Black Sea Studies</w:t>
      </w:r>
      <w:r w:rsidR="00BB1717" w:rsidRPr="00BB1717">
        <w:t xml:space="preserve"> </w:t>
      </w:r>
      <w:r w:rsidR="00BB1717">
        <w:t>14:383-407.</w:t>
      </w:r>
    </w:p>
    <w:p w14:paraId="6128DC7C" w14:textId="77777777" w:rsidR="002C0D1E" w:rsidRDefault="002C0D1E" w:rsidP="00BE6964">
      <w:pPr>
        <w:autoSpaceDE w:val="0"/>
        <w:autoSpaceDN w:val="0"/>
        <w:adjustRightInd w:val="0"/>
        <w:jc w:val="both"/>
        <w:rPr>
          <w:b/>
          <w:bCs/>
        </w:rPr>
      </w:pPr>
    </w:p>
    <w:p w14:paraId="779F7C3A" w14:textId="77777777" w:rsidR="008D46C6" w:rsidRDefault="008D46C6" w:rsidP="008D46C6">
      <w:pPr>
        <w:autoSpaceDE w:val="0"/>
        <w:autoSpaceDN w:val="0"/>
        <w:adjustRightInd w:val="0"/>
        <w:jc w:val="both"/>
        <w:rPr>
          <w:b/>
          <w:bCs/>
        </w:rPr>
      </w:pPr>
      <w:r>
        <w:rPr>
          <w:b/>
          <w:bCs/>
        </w:rPr>
        <w:t xml:space="preserve">2014. </w:t>
      </w:r>
      <w:r w:rsidRPr="00110089">
        <w:rPr>
          <w:bCs/>
        </w:rPr>
        <w:t xml:space="preserve">“A Plea Isn’t Such </w:t>
      </w:r>
      <w:proofErr w:type="gramStart"/>
      <w:r w:rsidRPr="00110089">
        <w:rPr>
          <w:bCs/>
        </w:rPr>
        <w:t>A</w:t>
      </w:r>
      <w:proofErr w:type="gramEnd"/>
      <w:r w:rsidRPr="00110089">
        <w:rPr>
          <w:bCs/>
        </w:rPr>
        <w:t xml:space="preserve"> Bargain”.  </w:t>
      </w:r>
      <w:r w:rsidRPr="00110089">
        <w:rPr>
          <w:b/>
          <w:bCs/>
          <w:i/>
        </w:rPr>
        <w:t>International Criminal Law Review</w:t>
      </w:r>
      <w:r>
        <w:rPr>
          <w:b/>
          <w:bCs/>
        </w:rPr>
        <w:t xml:space="preserve"> </w:t>
      </w:r>
      <w:r w:rsidRPr="00855F8E">
        <w:rPr>
          <w:bCs/>
        </w:rPr>
        <w:t>14:200-217.</w:t>
      </w:r>
    </w:p>
    <w:p w14:paraId="3C6DAE96" w14:textId="77777777" w:rsidR="008D46C6" w:rsidRDefault="008D46C6" w:rsidP="00BE6964">
      <w:pPr>
        <w:autoSpaceDE w:val="0"/>
        <w:autoSpaceDN w:val="0"/>
        <w:adjustRightInd w:val="0"/>
        <w:jc w:val="both"/>
        <w:rPr>
          <w:b/>
          <w:bCs/>
        </w:rPr>
      </w:pPr>
    </w:p>
    <w:p w14:paraId="56CF9186" w14:textId="77777777" w:rsidR="000D22A3" w:rsidRDefault="000D22A3" w:rsidP="00BE6964">
      <w:pPr>
        <w:autoSpaceDE w:val="0"/>
        <w:autoSpaceDN w:val="0"/>
        <w:adjustRightInd w:val="0"/>
        <w:jc w:val="both"/>
        <w:rPr>
          <w:b/>
          <w:bCs/>
        </w:rPr>
      </w:pPr>
      <w:r>
        <w:rPr>
          <w:b/>
          <w:bCs/>
        </w:rPr>
        <w:t xml:space="preserve">2013. </w:t>
      </w:r>
      <w:r w:rsidRPr="000D22A3">
        <w:rPr>
          <w:bCs/>
        </w:rPr>
        <w:t>"A Psychological Jurisprudence Model of Public Opinion and International Prosecution"</w:t>
      </w:r>
      <w:r w:rsidR="006A4097">
        <w:rPr>
          <w:bCs/>
        </w:rPr>
        <w:t>.</w:t>
      </w:r>
      <w:r w:rsidRPr="000D22A3">
        <w:rPr>
          <w:bCs/>
        </w:rPr>
        <w:t xml:space="preserve"> </w:t>
      </w:r>
      <w:r w:rsidR="006A4097">
        <w:rPr>
          <w:bCs/>
        </w:rPr>
        <w:t>C</w:t>
      </w:r>
      <w:r w:rsidRPr="000D22A3">
        <w:rPr>
          <w:bCs/>
        </w:rPr>
        <w:t xml:space="preserve">o-authored with Kimi </w:t>
      </w:r>
      <w:proofErr w:type="gramStart"/>
      <w:r w:rsidRPr="000D22A3">
        <w:rPr>
          <w:bCs/>
        </w:rPr>
        <w:t>King</w:t>
      </w:r>
      <w:r w:rsidR="006A4097">
        <w:rPr>
          <w:bCs/>
        </w:rPr>
        <w:t>(</w:t>
      </w:r>
      <w:proofErr w:type="gramEnd"/>
      <w:r w:rsidR="006A4097">
        <w:rPr>
          <w:bCs/>
        </w:rPr>
        <w:t>UNT</w:t>
      </w:r>
      <w:r w:rsidRPr="000D22A3">
        <w:rPr>
          <w:bCs/>
        </w:rPr>
        <w:t xml:space="preserve">).  </w:t>
      </w:r>
      <w:r w:rsidRPr="000B6764">
        <w:rPr>
          <w:b/>
          <w:i/>
        </w:rPr>
        <w:t>International Area Studies Revi</w:t>
      </w:r>
      <w:r>
        <w:rPr>
          <w:b/>
          <w:i/>
        </w:rPr>
        <w:t>ew</w:t>
      </w:r>
      <w:r w:rsidR="00A96A60">
        <w:rPr>
          <w:b/>
          <w:i/>
        </w:rPr>
        <w:t xml:space="preserve"> </w:t>
      </w:r>
      <w:r w:rsidR="00A96A60" w:rsidRPr="00A96A60">
        <w:t>17:3-20.</w:t>
      </w:r>
    </w:p>
    <w:p w14:paraId="740EA422" w14:textId="77777777" w:rsidR="000D22A3" w:rsidRDefault="000D22A3" w:rsidP="00BE6964">
      <w:pPr>
        <w:autoSpaceDE w:val="0"/>
        <w:autoSpaceDN w:val="0"/>
        <w:adjustRightInd w:val="0"/>
        <w:jc w:val="both"/>
        <w:rPr>
          <w:b/>
          <w:bCs/>
        </w:rPr>
      </w:pPr>
    </w:p>
    <w:p w14:paraId="70BBA01D" w14:textId="77777777" w:rsidR="00320ECA" w:rsidRPr="00320ECA" w:rsidRDefault="00320ECA" w:rsidP="00BE6964">
      <w:pPr>
        <w:autoSpaceDE w:val="0"/>
        <w:autoSpaceDN w:val="0"/>
        <w:adjustRightInd w:val="0"/>
        <w:jc w:val="both"/>
        <w:rPr>
          <w:bCs/>
        </w:rPr>
      </w:pPr>
      <w:r>
        <w:rPr>
          <w:b/>
          <w:bCs/>
        </w:rPr>
        <w:t xml:space="preserve">2013. </w:t>
      </w:r>
      <w:r w:rsidRPr="00320ECA">
        <w:rPr>
          <w:bCs/>
        </w:rPr>
        <w:t xml:space="preserve">“Public Support for the International Criminal Court”, in </w:t>
      </w:r>
      <w:r w:rsidRPr="00320ECA">
        <w:rPr>
          <w:b/>
          <w:bCs/>
          <w:i/>
        </w:rPr>
        <w:t>The Realities of International Criminal Justice</w:t>
      </w:r>
      <w:r w:rsidRPr="00320ECA">
        <w:rPr>
          <w:bCs/>
        </w:rPr>
        <w:t xml:space="preserve">, </w:t>
      </w:r>
      <w:r w:rsidR="00D21520">
        <w:rPr>
          <w:bCs/>
        </w:rPr>
        <w:t>(</w:t>
      </w:r>
      <w:r w:rsidRPr="00457B4B">
        <w:t>Dawn Rothe</w:t>
      </w:r>
      <w:r>
        <w:t>, James Meernik and</w:t>
      </w:r>
      <w:r w:rsidRPr="00457B4B">
        <w:t xml:space="preserve"> </w:t>
      </w:r>
      <w:proofErr w:type="spellStart"/>
      <w:r w:rsidRPr="00457B4B">
        <w:t>Bordis</w:t>
      </w:r>
      <w:proofErr w:type="spellEnd"/>
      <w:r w:rsidRPr="00457B4B">
        <w:t xml:space="preserve"> </w:t>
      </w:r>
      <w:proofErr w:type="spellStart"/>
      <w:r w:rsidRPr="00457B4B">
        <w:t>Ingadottir</w:t>
      </w:r>
      <w:proofErr w:type="spellEnd"/>
      <w:r w:rsidR="00D21520">
        <w:t>, eds.)</w:t>
      </w:r>
      <w:r>
        <w:t xml:space="preserve">.  Leiden, The Netherlands: Martinus </w:t>
      </w:r>
      <w:proofErr w:type="spellStart"/>
      <w:r>
        <w:t>Nijhof</w:t>
      </w:r>
      <w:proofErr w:type="spellEnd"/>
      <w:r>
        <w:t xml:space="preserve"> Press</w:t>
      </w:r>
    </w:p>
    <w:p w14:paraId="68FA6ACC" w14:textId="77777777" w:rsidR="00320ECA" w:rsidRDefault="00320ECA" w:rsidP="00BE6964">
      <w:pPr>
        <w:autoSpaceDE w:val="0"/>
        <w:autoSpaceDN w:val="0"/>
        <w:adjustRightInd w:val="0"/>
        <w:jc w:val="both"/>
        <w:rPr>
          <w:b/>
          <w:bCs/>
        </w:rPr>
      </w:pPr>
    </w:p>
    <w:p w14:paraId="69E01476" w14:textId="77777777" w:rsidR="000B6764" w:rsidRDefault="000B6764" w:rsidP="00BE6964">
      <w:pPr>
        <w:autoSpaceDE w:val="0"/>
        <w:autoSpaceDN w:val="0"/>
        <w:adjustRightInd w:val="0"/>
        <w:jc w:val="both"/>
        <w:rPr>
          <w:b/>
          <w:bCs/>
        </w:rPr>
      </w:pPr>
      <w:r>
        <w:rPr>
          <w:b/>
          <w:bCs/>
        </w:rPr>
        <w:t>2013. “</w:t>
      </w:r>
      <w:r>
        <w:t>The Tactics of Foreign Policy Agenda-Setting: Issue Choice and the President’s Weekly Radio Address”. Co-authored with Michael Ault</w:t>
      </w:r>
      <w:r w:rsidR="006A4097">
        <w:t xml:space="preserve"> (CSU-Bakersfield</w:t>
      </w:r>
      <w:r>
        <w:t xml:space="preserve">. </w:t>
      </w:r>
      <w:r w:rsidRPr="000B6764">
        <w:rPr>
          <w:b/>
          <w:i/>
        </w:rPr>
        <w:t>International Area Studies Revi</w:t>
      </w:r>
      <w:r>
        <w:rPr>
          <w:b/>
          <w:i/>
        </w:rPr>
        <w:t>ew</w:t>
      </w:r>
      <w:r w:rsidR="002507C7">
        <w:rPr>
          <w:b/>
          <w:i/>
        </w:rPr>
        <w:t xml:space="preserve"> </w:t>
      </w:r>
      <w:r w:rsidR="002507C7" w:rsidRPr="002507C7">
        <w:t>16:74-88</w:t>
      </w:r>
      <w:r w:rsidRPr="002507C7">
        <w:t>.</w:t>
      </w:r>
    </w:p>
    <w:p w14:paraId="547DD27A" w14:textId="77777777" w:rsidR="000B6764" w:rsidRDefault="000B6764" w:rsidP="00BE6964">
      <w:pPr>
        <w:autoSpaceDE w:val="0"/>
        <w:autoSpaceDN w:val="0"/>
        <w:adjustRightInd w:val="0"/>
        <w:jc w:val="both"/>
        <w:rPr>
          <w:b/>
          <w:bCs/>
        </w:rPr>
      </w:pPr>
    </w:p>
    <w:p w14:paraId="7A006377" w14:textId="77777777" w:rsidR="00290F37" w:rsidRPr="00290F37" w:rsidRDefault="00290F37" w:rsidP="00BE6964">
      <w:pPr>
        <w:autoSpaceDE w:val="0"/>
        <w:autoSpaceDN w:val="0"/>
        <w:adjustRightInd w:val="0"/>
        <w:jc w:val="both"/>
        <w:rPr>
          <w:bCs/>
        </w:rPr>
      </w:pPr>
      <w:r>
        <w:rPr>
          <w:b/>
          <w:bCs/>
        </w:rPr>
        <w:t xml:space="preserve">2013. </w:t>
      </w:r>
      <w:r>
        <w:rPr>
          <w:bCs/>
        </w:rPr>
        <w:t xml:space="preserve">“Justice, Power and Peace: Conflicting Interests and the Apprehension of ICC Suspects”.  Special Issue of </w:t>
      </w:r>
      <w:r w:rsidRPr="00B25410">
        <w:rPr>
          <w:b/>
          <w:bCs/>
          <w:i/>
        </w:rPr>
        <w:t>International Criminal Law Review</w:t>
      </w:r>
      <w:r>
        <w:rPr>
          <w:bCs/>
          <w:i/>
        </w:rPr>
        <w:t xml:space="preserve">, </w:t>
      </w:r>
      <w:r>
        <w:rPr>
          <w:bCs/>
        </w:rPr>
        <w:t>The Reality of International Criminal Justice</w:t>
      </w:r>
      <w:r w:rsidR="00D84AD3">
        <w:rPr>
          <w:bCs/>
        </w:rPr>
        <w:t xml:space="preserve"> 13:169-190</w:t>
      </w:r>
      <w:r>
        <w:rPr>
          <w:bCs/>
        </w:rPr>
        <w:t>.</w:t>
      </w:r>
      <w:r w:rsidR="002507C7">
        <w:rPr>
          <w:bCs/>
        </w:rPr>
        <w:t xml:space="preserve"> </w:t>
      </w:r>
    </w:p>
    <w:p w14:paraId="7BF4C191" w14:textId="77777777" w:rsidR="00290F37" w:rsidRDefault="00290F37" w:rsidP="00BE6964">
      <w:pPr>
        <w:autoSpaceDE w:val="0"/>
        <w:autoSpaceDN w:val="0"/>
        <w:adjustRightInd w:val="0"/>
        <w:jc w:val="both"/>
        <w:rPr>
          <w:b/>
          <w:bCs/>
        </w:rPr>
      </w:pPr>
    </w:p>
    <w:p w14:paraId="77B2C2E5" w14:textId="77777777" w:rsidR="00BE6964" w:rsidRPr="00B571B8" w:rsidRDefault="00D0272D" w:rsidP="00BE6964">
      <w:pPr>
        <w:autoSpaceDE w:val="0"/>
        <w:autoSpaceDN w:val="0"/>
        <w:adjustRightInd w:val="0"/>
        <w:jc w:val="both"/>
        <w:rPr>
          <w:b/>
          <w:bCs/>
        </w:rPr>
      </w:pPr>
      <w:r>
        <w:rPr>
          <w:b/>
          <w:bCs/>
        </w:rPr>
        <w:t>2012</w:t>
      </w:r>
      <w:r w:rsidR="00BE6964" w:rsidRPr="00B571B8">
        <w:rPr>
          <w:b/>
          <w:bCs/>
        </w:rPr>
        <w:t>. “</w:t>
      </w:r>
      <w:r w:rsidR="00BE6964" w:rsidRPr="00B571B8">
        <w:rPr>
          <w:bCs/>
        </w:rPr>
        <w:t xml:space="preserve">The Impact of Human Rights Organizations on Naming and Shaming Campaigns.” Co-authored with Rosa Aloisi, Angela Nichols and Marsha Sowell (UNT). </w:t>
      </w:r>
      <w:r w:rsidR="00BE6964" w:rsidRPr="00B571B8">
        <w:rPr>
          <w:b/>
          <w:bCs/>
          <w:i/>
        </w:rPr>
        <w:t>Journal of Conflict Resolution</w:t>
      </w:r>
      <w:r w:rsidR="00BE6964" w:rsidRPr="00B571B8">
        <w:rPr>
          <w:bCs/>
        </w:rPr>
        <w:t>.</w:t>
      </w:r>
      <w:r>
        <w:rPr>
          <w:bCs/>
        </w:rPr>
        <w:t xml:space="preserve"> 56: 233-256.</w:t>
      </w:r>
    </w:p>
    <w:p w14:paraId="1FEBC8B3" w14:textId="77777777" w:rsidR="00BE6964" w:rsidRPr="00B571B8" w:rsidRDefault="00BE6964" w:rsidP="00BE6964">
      <w:pPr>
        <w:autoSpaceDE w:val="0"/>
        <w:autoSpaceDN w:val="0"/>
        <w:adjustRightInd w:val="0"/>
        <w:jc w:val="both"/>
        <w:rPr>
          <w:b/>
          <w:bCs/>
        </w:rPr>
      </w:pPr>
    </w:p>
    <w:p w14:paraId="337F3818" w14:textId="77777777" w:rsidR="00A73898" w:rsidRPr="00B571B8" w:rsidRDefault="00BE6964" w:rsidP="00C46B9D">
      <w:pPr>
        <w:autoSpaceDE w:val="0"/>
        <w:autoSpaceDN w:val="0"/>
        <w:adjustRightInd w:val="0"/>
        <w:jc w:val="both"/>
        <w:rPr>
          <w:bCs/>
        </w:rPr>
      </w:pPr>
      <w:r>
        <w:rPr>
          <w:b/>
          <w:bCs/>
        </w:rPr>
        <w:t>2012</w:t>
      </w:r>
      <w:r w:rsidR="00A73898" w:rsidRPr="00B571B8">
        <w:rPr>
          <w:b/>
          <w:bCs/>
        </w:rPr>
        <w:t xml:space="preserve">. </w:t>
      </w:r>
      <w:r w:rsidR="00A73898" w:rsidRPr="00B571B8">
        <w:rPr>
          <w:bCs/>
        </w:rPr>
        <w:t>“</w:t>
      </w:r>
      <w:r w:rsidR="00A73898" w:rsidRPr="00B571B8">
        <w:t xml:space="preserve">The Influence of Home Country Characteristics on Judicial Decision Making at the ICTY.” Co-authored with Rosa Aloisi and Jennifer Ding (UNT).  </w:t>
      </w:r>
      <w:r w:rsidR="00A73898" w:rsidRPr="00B571B8">
        <w:rPr>
          <w:b/>
          <w:i/>
        </w:rPr>
        <w:t>Judicature</w:t>
      </w:r>
      <w:r w:rsidR="00A73898" w:rsidRPr="00B571B8">
        <w:t>.</w:t>
      </w:r>
      <w:r>
        <w:t>95(4) 171-176.</w:t>
      </w:r>
    </w:p>
    <w:p w14:paraId="3297CBFC" w14:textId="77777777" w:rsidR="00D8313A" w:rsidRDefault="00D8313A" w:rsidP="00D8313A">
      <w:pPr>
        <w:jc w:val="both"/>
        <w:rPr>
          <w:rFonts w:eastAsia="MS Mincho"/>
          <w:b/>
        </w:rPr>
      </w:pPr>
    </w:p>
    <w:p w14:paraId="04793F2B" w14:textId="77777777" w:rsidR="00D8313A" w:rsidRDefault="00D8313A" w:rsidP="00D8313A">
      <w:pPr>
        <w:jc w:val="both"/>
        <w:rPr>
          <w:rFonts w:eastAsia="MS Mincho"/>
          <w:b/>
        </w:rPr>
      </w:pPr>
      <w:r>
        <w:rPr>
          <w:rFonts w:eastAsia="MS Mincho"/>
          <w:b/>
        </w:rPr>
        <w:t xml:space="preserve">2012. </w:t>
      </w:r>
      <w:r w:rsidRPr="00D2639E">
        <w:rPr>
          <w:rFonts w:eastAsia="MS Mincho"/>
        </w:rPr>
        <w:t>“U.S. Supreme Court Justices and Partisanship: Support for the President and Solicitor General.”</w:t>
      </w:r>
      <w:r>
        <w:rPr>
          <w:rFonts w:eastAsia="MS Mincho"/>
          <w:b/>
        </w:rPr>
        <w:t xml:space="preserve"> </w:t>
      </w:r>
      <w:r w:rsidRPr="00B571B8">
        <w:rPr>
          <w:rFonts w:eastAsia="MS Mincho"/>
        </w:rPr>
        <w:t xml:space="preserve">Co-authored with Joseph Ignagni </w:t>
      </w:r>
      <w:r w:rsidR="006A4097">
        <w:rPr>
          <w:rFonts w:eastAsia="MS Mincho"/>
        </w:rPr>
        <w:t xml:space="preserve">(UT-Arlington) </w:t>
      </w:r>
      <w:r w:rsidRPr="00B571B8">
        <w:rPr>
          <w:rFonts w:eastAsia="MS Mincho"/>
        </w:rPr>
        <w:t>and Rebecca Deen</w:t>
      </w:r>
      <w:r w:rsidR="006A4097">
        <w:rPr>
          <w:rFonts w:eastAsia="MS Mincho"/>
        </w:rPr>
        <w:t xml:space="preserve"> (UT-Arlington)</w:t>
      </w:r>
      <w:r w:rsidRPr="00B571B8">
        <w:rPr>
          <w:rFonts w:eastAsia="MS Mincho"/>
        </w:rPr>
        <w:t xml:space="preserve">. </w:t>
      </w:r>
      <w:r w:rsidRPr="004523FA">
        <w:rPr>
          <w:rFonts w:eastAsia="MS Mincho"/>
          <w:b/>
          <w:i/>
        </w:rPr>
        <w:t>International Journal of Social and Human Science</w:t>
      </w:r>
      <w:r w:rsidRPr="00D2639E">
        <w:rPr>
          <w:rFonts w:eastAsia="MS Mincho"/>
        </w:rPr>
        <w:t xml:space="preserve"> 6:574-580.</w:t>
      </w:r>
    </w:p>
    <w:p w14:paraId="3A790613" w14:textId="77777777" w:rsidR="00A73898" w:rsidRPr="00B571B8" w:rsidRDefault="00A73898" w:rsidP="00C46B9D">
      <w:pPr>
        <w:autoSpaceDE w:val="0"/>
        <w:autoSpaceDN w:val="0"/>
        <w:adjustRightInd w:val="0"/>
        <w:jc w:val="both"/>
        <w:rPr>
          <w:b/>
          <w:bCs/>
        </w:rPr>
      </w:pPr>
    </w:p>
    <w:p w14:paraId="4FEADC3F" w14:textId="77777777" w:rsidR="00CC1B80" w:rsidRPr="00B571B8" w:rsidRDefault="00BE6964" w:rsidP="00C46B9D">
      <w:pPr>
        <w:autoSpaceDE w:val="0"/>
        <w:autoSpaceDN w:val="0"/>
        <w:adjustRightInd w:val="0"/>
        <w:jc w:val="both"/>
        <w:rPr>
          <w:b/>
          <w:bCs/>
        </w:rPr>
      </w:pPr>
      <w:r>
        <w:rPr>
          <w:b/>
          <w:bCs/>
        </w:rPr>
        <w:t>2011</w:t>
      </w:r>
      <w:r w:rsidR="00CC1B80" w:rsidRPr="00B571B8">
        <w:rPr>
          <w:b/>
          <w:bCs/>
        </w:rPr>
        <w:t xml:space="preserve">. </w:t>
      </w:r>
      <w:r w:rsidR="00CC1B80" w:rsidRPr="00B571B8">
        <w:rPr>
          <w:bCs/>
        </w:rPr>
        <w:t>“The Persistence of US Conflict Behavior: Continuity in the Use of Force”.</w:t>
      </w:r>
      <w:r w:rsidR="00CC1B80" w:rsidRPr="00B571B8">
        <w:rPr>
          <w:b/>
          <w:bCs/>
        </w:rPr>
        <w:t xml:space="preserve"> </w:t>
      </w:r>
      <w:r w:rsidR="00CC1B80" w:rsidRPr="00B571B8">
        <w:rPr>
          <w:bCs/>
        </w:rPr>
        <w:t xml:space="preserve"> </w:t>
      </w:r>
      <w:r w:rsidR="00CC1B80" w:rsidRPr="00B571B8">
        <w:rPr>
          <w:b/>
          <w:bCs/>
          <w:i/>
        </w:rPr>
        <w:t>International Area Studies Review</w:t>
      </w:r>
      <w:r>
        <w:rPr>
          <w:b/>
          <w:bCs/>
          <w:i/>
        </w:rPr>
        <w:t xml:space="preserve"> </w:t>
      </w:r>
      <w:r w:rsidRPr="00BE6964">
        <w:rPr>
          <w:bCs/>
          <w:i/>
        </w:rPr>
        <w:t>14(3:33-60</w:t>
      </w:r>
      <w:r w:rsidR="00CC1B80" w:rsidRPr="00BE6964">
        <w:rPr>
          <w:bCs/>
        </w:rPr>
        <w:t>.</w:t>
      </w:r>
    </w:p>
    <w:p w14:paraId="00103276" w14:textId="77777777" w:rsidR="00CC1B80" w:rsidRPr="00B571B8" w:rsidRDefault="00CC1B80" w:rsidP="00C46B9D">
      <w:pPr>
        <w:autoSpaceDE w:val="0"/>
        <w:autoSpaceDN w:val="0"/>
        <w:adjustRightInd w:val="0"/>
        <w:jc w:val="both"/>
        <w:rPr>
          <w:b/>
          <w:bCs/>
        </w:rPr>
      </w:pPr>
    </w:p>
    <w:p w14:paraId="086C769E" w14:textId="77777777" w:rsidR="0069028C" w:rsidRPr="00B571B8" w:rsidRDefault="00D74787" w:rsidP="00A63B94">
      <w:pPr>
        <w:autoSpaceDE w:val="0"/>
        <w:autoSpaceDN w:val="0"/>
        <w:adjustRightInd w:val="0"/>
        <w:jc w:val="both"/>
        <w:rPr>
          <w:b/>
          <w:bCs/>
        </w:rPr>
      </w:pPr>
      <w:r w:rsidRPr="00B571B8">
        <w:rPr>
          <w:b/>
          <w:bCs/>
        </w:rPr>
        <w:t>2011</w:t>
      </w:r>
      <w:r w:rsidR="0069028C" w:rsidRPr="00B571B8">
        <w:rPr>
          <w:b/>
          <w:bCs/>
        </w:rPr>
        <w:t xml:space="preserve">. </w:t>
      </w:r>
      <w:r w:rsidR="0069028C" w:rsidRPr="00B571B8">
        <w:rPr>
          <w:bCs/>
        </w:rPr>
        <w:t>“Promoting International Humanitarian Law: Strong States and the Ratification of the ICC Treaty”. Co-authored with Jamie Shairick</w:t>
      </w:r>
      <w:r w:rsidR="006A4097">
        <w:rPr>
          <w:bCs/>
        </w:rPr>
        <w:t xml:space="preserve"> (UNT)</w:t>
      </w:r>
      <w:r w:rsidR="0069028C" w:rsidRPr="00B571B8">
        <w:rPr>
          <w:bCs/>
        </w:rPr>
        <w:t xml:space="preserve">. </w:t>
      </w:r>
      <w:r w:rsidR="0069028C" w:rsidRPr="00B571B8">
        <w:rPr>
          <w:b/>
          <w:bCs/>
          <w:i/>
        </w:rPr>
        <w:t>International Area Studies Review</w:t>
      </w:r>
      <w:r w:rsidRPr="00B571B8">
        <w:rPr>
          <w:b/>
          <w:bCs/>
          <w:i/>
        </w:rPr>
        <w:t xml:space="preserve"> </w:t>
      </w:r>
      <w:r w:rsidRPr="00B571B8">
        <w:rPr>
          <w:bCs/>
        </w:rPr>
        <w:t>14(2):23-48</w:t>
      </w:r>
      <w:r w:rsidR="0069028C" w:rsidRPr="00B571B8">
        <w:rPr>
          <w:bCs/>
        </w:rPr>
        <w:t>.</w:t>
      </w:r>
      <w:r w:rsidR="0069028C" w:rsidRPr="00B571B8">
        <w:rPr>
          <w:b/>
          <w:bCs/>
        </w:rPr>
        <w:t xml:space="preserve"> </w:t>
      </w:r>
    </w:p>
    <w:p w14:paraId="440F4326" w14:textId="77777777" w:rsidR="0069028C" w:rsidRPr="00B571B8" w:rsidRDefault="0069028C" w:rsidP="00A63B94">
      <w:pPr>
        <w:autoSpaceDE w:val="0"/>
        <w:autoSpaceDN w:val="0"/>
        <w:adjustRightInd w:val="0"/>
        <w:jc w:val="both"/>
        <w:rPr>
          <w:b/>
          <w:bCs/>
        </w:rPr>
      </w:pPr>
    </w:p>
    <w:p w14:paraId="188FCF55" w14:textId="77777777" w:rsidR="00B45F45" w:rsidRPr="00B571B8" w:rsidRDefault="00C46B9D" w:rsidP="00A63B94">
      <w:pPr>
        <w:autoSpaceDE w:val="0"/>
        <w:autoSpaceDN w:val="0"/>
        <w:adjustRightInd w:val="0"/>
        <w:jc w:val="both"/>
        <w:rPr>
          <w:b/>
          <w:bCs/>
        </w:rPr>
      </w:pPr>
      <w:r w:rsidRPr="00B571B8">
        <w:rPr>
          <w:b/>
          <w:bCs/>
        </w:rPr>
        <w:lastRenderedPageBreak/>
        <w:t>2011</w:t>
      </w:r>
      <w:r w:rsidR="00B45F45" w:rsidRPr="00B571B8">
        <w:rPr>
          <w:b/>
          <w:bCs/>
        </w:rPr>
        <w:t xml:space="preserve">. </w:t>
      </w:r>
      <w:r w:rsidR="00B45F45" w:rsidRPr="00B571B8">
        <w:rPr>
          <w:bCs/>
        </w:rPr>
        <w:t xml:space="preserve">“Sentencing Rationales and Judicial Decision-Making at the International Criminal Tribunals”. </w:t>
      </w:r>
      <w:r w:rsidR="00B45F45" w:rsidRPr="00B571B8">
        <w:rPr>
          <w:b/>
          <w:bCs/>
          <w:i/>
        </w:rPr>
        <w:t>Social Science Quarterly</w:t>
      </w:r>
      <w:r w:rsidRPr="00B571B8">
        <w:rPr>
          <w:b/>
          <w:bCs/>
          <w:i/>
        </w:rPr>
        <w:t xml:space="preserve"> </w:t>
      </w:r>
      <w:r w:rsidRPr="00B571B8">
        <w:rPr>
          <w:bCs/>
        </w:rPr>
        <w:t>92(3):588-608</w:t>
      </w:r>
      <w:r w:rsidR="00B45F45" w:rsidRPr="00B571B8">
        <w:rPr>
          <w:bCs/>
        </w:rPr>
        <w:t>.</w:t>
      </w:r>
    </w:p>
    <w:p w14:paraId="6011BEED" w14:textId="77777777" w:rsidR="00B45F45" w:rsidRPr="00B571B8" w:rsidRDefault="00B45F45" w:rsidP="00A63B94">
      <w:pPr>
        <w:autoSpaceDE w:val="0"/>
        <w:autoSpaceDN w:val="0"/>
        <w:adjustRightInd w:val="0"/>
        <w:jc w:val="both"/>
        <w:rPr>
          <w:b/>
          <w:bCs/>
        </w:rPr>
      </w:pPr>
    </w:p>
    <w:p w14:paraId="23D67C24" w14:textId="77777777" w:rsidR="00A63B94" w:rsidRPr="00B571B8" w:rsidRDefault="00A004CC" w:rsidP="00A63B94">
      <w:pPr>
        <w:autoSpaceDE w:val="0"/>
        <w:autoSpaceDN w:val="0"/>
        <w:adjustRightInd w:val="0"/>
        <w:jc w:val="both"/>
        <w:rPr>
          <w:rFonts w:eastAsia="MS Mincho"/>
          <w:bCs/>
        </w:rPr>
      </w:pPr>
      <w:r w:rsidRPr="00B571B8">
        <w:rPr>
          <w:b/>
          <w:bCs/>
        </w:rPr>
        <w:t>2011</w:t>
      </w:r>
      <w:r w:rsidR="00A63B94" w:rsidRPr="00B571B8">
        <w:rPr>
          <w:b/>
          <w:bCs/>
        </w:rPr>
        <w:t xml:space="preserve">. </w:t>
      </w:r>
      <w:r w:rsidR="00A63B94" w:rsidRPr="00B571B8">
        <w:t>“</w:t>
      </w:r>
      <w:r w:rsidR="003902C4" w:rsidRPr="00B571B8">
        <w:t>A Distant Court: Assessing t</w:t>
      </w:r>
      <w:r w:rsidR="00A63B94" w:rsidRPr="00B571B8">
        <w:t>he Impact of the I</w:t>
      </w:r>
      <w:r w:rsidR="003902C4" w:rsidRPr="00B571B8">
        <w:t>nternational Criminal Tribunal for the Former Yugoslavia</w:t>
      </w:r>
      <w:r w:rsidR="00A63B94" w:rsidRPr="00B571B8">
        <w:t>”</w:t>
      </w:r>
      <w:r w:rsidR="006A4097">
        <w:t xml:space="preserve">. Co-authored </w:t>
      </w:r>
      <w:r w:rsidR="00A63B94" w:rsidRPr="00B571B8">
        <w:t xml:space="preserve">with Kimi King </w:t>
      </w:r>
      <w:r w:rsidR="006A4097">
        <w:t>(</w:t>
      </w:r>
      <w:r w:rsidR="00A63B94" w:rsidRPr="00B571B8">
        <w:t xml:space="preserve">UNT) in </w:t>
      </w:r>
      <w:r w:rsidR="00A63B94" w:rsidRPr="00B571B8">
        <w:rPr>
          <w:b/>
          <w:bCs/>
          <w:i/>
          <w:iCs/>
        </w:rPr>
        <w:t>The Legacy of the International Criminal Tribunal for the Former Yugoslavia</w:t>
      </w:r>
      <w:r w:rsidR="00A63B94" w:rsidRPr="00B571B8">
        <w:rPr>
          <w:b/>
          <w:bCs/>
        </w:rPr>
        <w:t xml:space="preserve">, </w:t>
      </w:r>
      <w:r w:rsidR="00A63B94" w:rsidRPr="00B571B8">
        <w:t>edited by Göran Sluiter, Bert Swart, and Alexander Zahar. Oxford: Oxford University Press.</w:t>
      </w:r>
    </w:p>
    <w:p w14:paraId="76653616" w14:textId="77777777" w:rsidR="00A63B94" w:rsidRPr="00B571B8" w:rsidRDefault="00A63B94" w:rsidP="00A63B94">
      <w:pPr>
        <w:jc w:val="both"/>
        <w:rPr>
          <w:b/>
          <w:bCs/>
        </w:rPr>
      </w:pPr>
    </w:p>
    <w:p w14:paraId="23D8CEFF" w14:textId="77777777" w:rsidR="00653748" w:rsidRPr="00B571B8" w:rsidRDefault="00653748" w:rsidP="00A63B94">
      <w:pPr>
        <w:jc w:val="both"/>
      </w:pPr>
      <w:r w:rsidRPr="00B571B8">
        <w:rPr>
          <w:b/>
          <w:bCs/>
        </w:rPr>
        <w:t xml:space="preserve">2010. </w:t>
      </w:r>
      <w:r w:rsidRPr="00B571B8">
        <w:rPr>
          <w:bCs/>
        </w:rPr>
        <w:t>“</w:t>
      </w:r>
      <w:r w:rsidRPr="00B571B8">
        <w:t>The Impact of International Tribunals and Domestic Trials on Peace and Human Rights after Civil War.” Co-authored with Kimi King and Angela Nichols</w:t>
      </w:r>
      <w:r w:rsidR="00A73898" w:rsidRPr="00B571B8">
        <w:t xml:space="preserve"> (U</w:t>
      </w:r>
      <w:r w:rsidR="006A4097">
        <w:t>NT</w:t>
      </w:r>
      <w:r w:rsidR="00A73898" w:rsidRPr="00B571B8">
        <w:t>)</w:t>
      </w:r>
      <w:r w:rsidRPr="00B571B8">
        <w:t xml:space="preserve">. </w:t>
      </w:r>
      <w:r w:rsidR="00E35C8F" w:rsidRPr="00B571B8">
        <w:rPr>
          <w:b/>
          <w:i/>
        </w:rPr>
        <w:t>In</w:t>
      </w:r>
      <w:r w:rsidRPr="00B571B8">
        <w:rPr>
          <w:b/>
          <w:i/>
        </w:rPr>
        <w:t>ternational Studies Perspectives</w:t>
      </w:r>
      <w:r w:rsidR="00E35C8F" w:rsidRPr="00B571B8">
        <w:rPr>
          <w:i/>
        </w:rPr>
        <w:t xml:space="preserve"> </w:t>
      </w:r>
      <w:r w:rsidR="00E35C8F" w:rsidRPr="00B571B8">
        <w:t>11(4):309-334</w:t>
      </w:r>
      <w:r w:rsidRPr="00B571B8">
        <w:t>.</w:t>
      </w:r>
    </w:p>
    <w:p w14:paraId="4F89E0C8" w14:textId="77777777" w:rsidR="000F6D39" w:rsidRPr="00B571B8" w:rsidRDefault="000F6D39" w:rsidP="00A63B94">
      <w:pPr>
        <w:pStyle w:val="Heading3"/>
        <w:jc w:val="both"/>
        <w:rPr>
          <w:rFonts w:eastAsia="MS Mincho"/>
          <w:bCs w:val="0"/>
          <w:sz w:val="24"/>
          <w:szCs w:val="24"/>
        </w:rPr>
      </w:pPr>
      <w:r w:rsidRPr="00B571B8">
        <w:rPr>
          <w:rFonts w:eastAsia="MS Mincho"/>
          <w:bCs w:val="0"/>
          <w:sz w:val="24"/>
          <w:szCs w:val="24"/>
        </w:rPr>
        <w:t xml:space="preserve">2010. </w:t>
      </w:r>
      <w:r w:rsidRPr="00B571B8">
        <w:rPr>
          <w:rFonts w:eastAsia="MS Mincho"/>
          <w:b w:val="0"/>
          <w:bCs w:val="0"/>
          <w:sz w:val="24"/>
          <w:szCs w:val="24"/>
        </w:rPr>
        <w:t xml:space="preserve">“United States Human Rights Policy Toward China”. Jeju Peace Institute.  Invited publication.  Appears </w:t>
      </w:r>
      <w:proofErr w:type="gramStart"/>
      <w:r w:rsidRPr="00B571B8">
        <w:rPr>
          <w:rFonts w:eastAsia="MS Mincho"/>
          <w:b w:val="0"/>
          <w:bCs w:val="0"/>
          <w:sz w:val="24"/>
          <w:szCs w:val="24"/>
        </w:rPr>
        <w:t>on line</w:t>
      </w:r>
      <w:proofErr w:type="gramEnd"/>
      <w:r w:rsidRPr="00B571B8">
        <w:rPr>
          <w:rFonts w:eastAsia="MS Mincho"/>
          <w:b w:val="0"/>
          <w:bCs w:val="0"/>
          <w:sz w:val="24"/>
          <w:szCs w:val="24"/>
        </w:rPr>
        <w:t xml:space="preserve"> at </w:t>
      </w:r>
      <w:hyperlink r:id="rId14" w:history="1">
        <w:r w:rsidRPr="00B571B8">
          <w:rPr>
            <w:rStyle w:val="Hyperlink"/>
            <w:rFonts w:eastAsia="MS Mincho"/>
            <w:b w:val="0"/>
            <w:bCs w:val="0"/>
            <w:sz w:val="24"/>
            <w:szCs w:val="24"/>
          </w:rPr>
          <w:t>http://jpi.or.kr/index_en.html</w:t>
        </w:r>
      </w:hyperlink>
      <w:r w:rsidRPr="00B571B8">
        <w:rPr>
          <w:rFonts w:eastAsia="MS Mincho"/>
          <w:b w:val="0"/>
          <w:bCs w:val="0"/>
          <w:sz w:val="24"/>
          <w:szCs w:val="24"/>
        </w:rPr>
        <w:t xml:space="preserve"> and in print.</w:t>
      </w:r>
    </w:p>
    <w:p w14:paraId="778131D1" w14:textId="77777777" w:rsidR="001F3248" w:rsidRPr="00B571B8" w:rsidRDefault="00C13973" w:rsidP="00A63B94">
      <w:pPr>
        <w:pStyle w:val="Heading3"/>
        <w:jc w:val="both"/>
        <w:rPr>
          <w:rFonts w:eastAsia="MS Mincho"/>
          <w:b w:val="0"/>
          <w:bCs w:val="0"/>
          <w:sz w:val="24"/>
          <w:szCs w:val="24"/>
        </w:rPr>
      </w:pPr>
      <w:r w:rsidRPr="00B571B8">
        <w:rPr>
          <w:rFonts w:eastAsia="MS Mincho"/>
          <w:bCs w:val="0"/>
          <w:sz w:val="24"/>
          <w:szCs w:val="24"/>
        </w:rPr>
        <w:t>2009</w:t>
      </w:r>
      <w:r w:rsidR="001F3248" w:rsidRPr="00B571B8">
        <w:rPr>
          <w:rFonts w:eastAsia="MS Mincho"/>
          <w:b w:val="0"/>
          <w:bCs w:val="0"/>
          <w:sz w:val="24"/>
          <w:szCs w:val="24"/>
        </w:rPr>
        <w:t>. “Military Interventions Short of War in the Post 1975 Era</w:t>
      </w:r>
      <w:r w:rsidR="004C4001" w:rsidRPr="00B571B8">
        <w:rPr>
          <w:rFonts w:eastAsia="MS Mincho"/>
          <w:b w:val="0"/>
          <w:bCs w:val="0"/>
          <w:sz w:val="24"/>
          <w:szCs w:val="24"/>
        </w:rPr>
        <w:t>,</w:t>
      </w:r>
      <w:r w:rsidR="001F3248" w:rsidRPr="00B571B8">
        <w:rPr>
          <w:rFonts w:eastAsia="MS Mincho"/>
          <w:b w:val="0"/>
          <w:bCs w:val="0"/>
          <w:sz w:val="24"/>
          <w:szCs w:val="24"/>
        </w:rPr>
        <w:t xml:space="preserve">” in </w:t>
      </w:r>
      <w:r w:rsidR="001F3248" w:rsidRPr="00B571B8">
        <w:rPr>
          <w:rFonts w:eastAsia="MS Mincho"/>
          <w:bCs w:val="0"/>
          <w:i/>
          <w:sz w:val="24"/>
          <w:szCs w:val="24"/>
        </w:rPr>
        <w:t>A Companion to Military History</w:t>
      </w:r>
      <w:r w:rsidR="001F3248" w:rsidRPr="00B571B8">
        <w:rPr>
          <w:rFonts w:eastAsia="MS Mincho"/>
          <w:b w:val="0"/>
          <w:bCs w:val="0"/>
          <w:sz w:val="24"/>
          <w:szCs w:val="24"/>
        </w:rPr>
        <w:t xml:space="preserve"> (James Bradford, ed.).  Boston: Blackwell Publishers.</w:t>
      </w:r>
    </w:p>
    <w:p w14:paraId="326124F9" w14:textId="77777777" w:rsidR="003F76E6" w:rsidRPr="00B571B8" w:rsidRDefault="001F3248" w:rsidP="00A63B94">
      <w:pPr>
        <w:pStyle w:val="Heading3"/>
        <w:jc w:val="both"/>
        <w:rPr>
          <w:rFonts w:eastAsia="MS Mincho"/>
          <w:b w:val="0"/>
          <w:bCs w:val="0"/>
          <w:sz w:val="24"/>
          <w:szCs w:val="24"/>
        </w:rPr>
      </w:pPr>
      <w:r w:rsidRPr="00B571B8">
        <w:rPr>
          <w:rFonts w:eastAsia="MS Mincho"/>
          <w:bCs w:val="0"/>
          <w:sz w:val="24"/>
          <w:szCs w:val="24"/>
        </w:rPr>
        <w:t>2009</w:t>
      </w:r>
      <w:r w:rsidRPr="00B571B8">
        <w:rPr>
          <w:rFonts w:eastAsia="MS Mincho"/>
          <w:b w:val="0"/>
          <w:bCs w:val="0"/>
          <w:sz w:val="24"/>
          <w:szCs w:val="24"/>
        </w:rPr>
        <w:t>.</w:t>
      </w:r>
      <w:r w:rsidR="003F76E6" w:rsidRPr="00B571B8">
        <w:rPr>
          <w:rFonts w:eastAsia="MS Mincho"/>
          <w:b w:val="0"/>
          <w:bCs w:val="0"/>
          <w:sz w:val="24"/>
          <w:szCs w:val="24"/>
        </w:rPr>
        <w:t xml:space="preserve"> “Transitional Justice in Post Conflict Societies: Causes and Consequences</w:t>
      </w:r>
      <w:r w:rsidR="004C4001" w:rsidRPr="00B571B8">
        <w:rPr>
          <w:rFonts w:eastAsia="MS Mincho"/>
          <w:b w:val="0"/>
          <w:bCs w:val="0"/>
          <w:sz w:val="24"/>
          <w:szCs w:val="24"/>
        </w:rPr>
        <w:t>,</w:t>
      </w:r>
      <w:r w:rsidR="003F76E6" w:rsidRPr="00B571B8">
        <w:rPr>
          <w:rFonts w:eastAsia="MS Mincho"/>
          <w:b w:val="0"/>
          <w:bCs w:val="0"/>
          <w:sz w:val="24"/>
          <w:szCs w:val="24"/>
        </w:rPr>
        <w:t>” with Rosa Aloisi, Angela Nichols and Marsha Sowell</w:t>
      </w:r>
      <w:r w:rsidR="00A73898" w:rsidRPr="00B571B8">
        <w:rPr>
          <w:rFonts w:eastAsia="MS Mincho"/>
          <w:b w:val="0"/>
          <w:bCs w:val="0"/>
          <w:sz w:val="24"/>
          <w:szCs w:val="24"/>
        </w:rPr>
        <w:t xml:space="preserve"> (U</w:t>
      </w:r>
      <w:r w:rsidR="006A4097">
        <w:rPr>
          <w:rFonts w:eastAsia="MS Mincho"/>
          <w:b w:val="0"/>
          <w:bCs w:val="0"/>
          <w:sz w:val="24"/>
          <w:szCs w:val="24"/>
        </w:rPr>
        <w:t>NT</w:t>
      </w:r>
      <w:r w:rsidR="00A73898" w:rsidRPr="00B571B8">
        <w:rPr>
          <w:rFonts w:eastAsia="MS Mincho"/>
          <w:b w:val="0"/>
          <w:bCs w:val="0"/>
          <w:sz w:val="24"/>
          <w:szCs w:val="24"/>
        </w:rPr>
        <w:t>)</w:t>
      </w:r>
      <w:r w:rsidR="003F76E6" w:rsidRPr="00B571B8">
        <w:rPr>
          <w:rFonts w:eastAsia="MS Mincho"/>
          <w:b w:val="0"/>
          <w:bCs w:val="0"/>
          <w:sz w:val="24"/>
          <w:szCs w:val="24"/>
        </w:rPr>
        <w:t xml:space="preserve">, in </w:t>
      </w:r>
      <w:r w:rsidR="003F76E6" w:rsidRPr="00B571B8">
        <w:rPr>
          <w:rFonts w:eastAsia="MS Mincho"/>
          <w:bCs w:val="0"/>
          <w:i/>
          <w:sz w:val="24"/>
          <w:szCs w:val="24"/>
        </w:rPr>
        <w:t xml:space="preserve">Peace and Conflict </w:t>
      </w:r>
      <w:r w:rsidR="00FD3F79" w:rsidRPr="00B571B8">
        <w:rPr>
          <w:rFonts w:eastAsia="MS Mincho"/>
          <w:bCs w:val="0"/>
          <w:i/>
          <w:sz w:val="24"/>
          <w:szCs w:val="24"/>
        </w:rPr>
        <w:t>2010</w:t>
      </w:r>
      <w:r w:rsidR="00FD3F79" w:rsidRPr="00B571B8">
        <w:rPr>
          <w:rFonts w:eastAsia="MS Mincho"/>
          <w:b w:val="0"/>
          <w:bCs w:val="0"/>
          <w:sz w:val="24"/>
          <w:szCs w:val="24"/>
        </w:rPr>
        <w:t xml:space="preserve"> (J. Joseph Hewitt, Jonathan Wilkenfeld and Ted Robert Gurr, eds.)</w:t>
      </w:r>
      <w:r w:rsidR="003F76E6" w:rsidRPr="00B571B8">
        <w:rPr>
          <w:rFonts w:eastAsia="MS Mincho"/>
          <w:b w:val="0"/>
          <w:bCs w:val="0"/>
          <w:sz w:val="24"/>
          <w:szCs w:val="24"/>
        </w:rPr>
        <w:t>.</w:t>
      </w:r>
      <w:r w:rsidR="00FD3F79" w:rsidRPr="00B571B8">
        <w:rPr>
          <w:rFonts w:eastAsia="MS Mincho"/>
          <w:b w:val="0"/>
          <w:bCs w:val="0"/>
          <w:sz w:val="24"/>
          <w:szCs w:val="24"/>
        </w:rPr>
        <w:t xml:space="preserve"> Boulder, CO: Paradigm Publishers.</w:t>
      </w:r>
      <w:r w:rsidR="003F76E6" w:rsidRPr="00B571B8">
        <w:rPr>
          <w:rFonts w:eastAsia="MS Mincho"/>
          <w:b w:val="0"/>
          <w:bCs w:val="0"/>
          <w:sz w:val="24"/>
          <w:szCs w:val="24"/>
        </w:rPr>
        <w:t xml:space="preserve"> </w:t>
      </w:r>
    </w:p>
    <w:p w14:paraId="53D43CA6" w14:textId="77777777" w:rsidR="00FD3F79" w:rsidRPr="00B571B8" w:rsidRDefault="00FD3F79" w:rsidP="00A63B94">
      <w:pPr>
        <w:pStyle w:val="Heading3"/>
        <w:jc w:val="both"/>
        <w:rPr>
          <w:rFonts w:eastAsia="MS Mincho"/>
          <w:b w:val="0"/>
          <w:bCs w:val="0"/>
          <w:sz w:val="24"/>
          <w:szCs w:val="24"/>
        </w:rPr>
      </w:pPr>
      <w:r w:rsidRPr="00B571B8">
        <w:rPr>
          <w:rFonts w:eastAsia="MS Mincho"/>
          <w:bCs w:val="0"/>
          <w:sz w:val="24"/>
          <w:szCs w:val="24"/>
        </w:rPr>
        <w:t>2009</w:t>
      </w:r>
      <w:r w:rsidRPr="00B571B8">
        <w:rPr>
          <w:rFonts w:eastAsia="MS Mincho"/>
          <w:b w:val="0"/>
          <w:bCs w:val="0"/>
          <w:sz w:val="24"/>
          <w:szCs w:val="24"/>
        </w:rPr>
        <w:t>. “I Do Declare: Declarations and the International Criminal Court</w:t>
      </w:r>
      <w:r w:rsidR="004C4001" w:rsidRPr="00B571B8">
        <w:rPr>
          <w:rFonts w:eastAsia="MS Mincho"/>
          <w:b w:val="0"/>
          <w:bCs w:val="0"/>
          <w:sz w:val="24"/>
          <w:szCs w:val="24"/>
        </w:rPr>
        <w:t>.</w:t>
      </w:r>
      <w:r w:rsidRPr="00B571B8">
        <w:rPr>
          <w:rFonts w:eastAsia="MS Mincho"/>
          <w:b w:val="0"/>
          <w:bCs w:val="0"/>
          <w:sz w:val="24"/>
          <w:szCs w:val="24"/>
        </w:rPr>
        <w:t>” Co-authored with Rosa Aloisi</w:t>
      </w:r>
      <w:r w:rsidR="00A73898" w:rsidRPr="00B571B8">
        <w:rPr>
          <w:rFonts w:eastAsia="MS Mincho"/>
          <w:b w:val="0"/>
          <w:bCs w:val="0"/>
          <w:sz w:val="24"/>
          <w:szCs w:val="24"/>
        </w:rPr>
        <w:t xml:space="preserve"> (U</w:t>
      </w:r>
      <w:r w:rsidR="006A4097">
        <w:rPr>
          <w:rFonts w:eastAsia="MS Mincho"/>
          <w:b w:val="0"/>
          <w:bCs w:val="0"/>
          <w:sz w:val="24"/>
          <w:szCs w:val="24"/>
        </w:rPr>
        <w:t>NT</w:t>
      </w:r>
      <w:r w:rsidR="00A73898" w:rsidRPr="00B571B8">
        <w:rPr>
          <w:rFonts w:eastAsia="MS Mincho"/>
          <w:b w:val="0"/>
          <w:bCs w:val="0"/>
          <w:sz w:val="24"/>
          <w:szCs w:val="24"/>
        </w:rPr>
        <w:t>)</w:t>
      </w:r>
      <w:r w:rsidRPr="00B571B8">
        <w:rPr>
          <w:rFonts w:eastAsia="MS Mincho"/>
          <w:b w:val="0"/>
          <w:bCs w:val="0"/>
          <w:sz w:val="24"/>
          <w:szCs w:val="24"/>
        </w:rPr>
        <w:t xml:space="preserve">. </w:t>
      </w:r>
      <w:r w:rsidRPr="00B571B8">
        <w:rPr>
          <w:rFonts w:eastAsia="MS Mincho"/>
          <w:bCs w:val="0"/>
          <w:i/>
          <w:sz w:val="24"/>
          <w:szCs w:val="24"/>
        </w:rPr>
        <w:t xml:space="preserve">International Criminal Law Review </w:t>
      </w:r>
      <w:r w:rsidRPr="00B571B8">
        <w:rPr>
          <w:rFonts w:eastAsia="MS Mincho"/>
          <w:b w:val="0"/>
          <w:bCs w:val="0"/>
          <w:sz w:val="24"/>
          <w:szCs w:val="24"/>
        </w:rPr>
        <w:t>9(2): 253-273.</w:t>
      </w:r>
    </w:p>
    <w:p w14:paraId="10277E21" w14:textId="77777777" w:rsidR="008E5117" w:rsidRPr="00B571B8" w:rsidRDefault="008E5117" w:rsidP="00A63B94">
      <w:pPr>
        <w:pStyle w:val="Heading3"/>
        <w:jc w:val="both"/>
        <w:rPr>
          <w:rFonts w:eastAsia="MS Mincho"/>
          <w:b w:val="0"/>
          <w:bCs w:val="0"/>
          <w:sz w:val="24"/>
          <w:szCs w:val="24"/>
        </w:rPr>
      </w:pPr>
      <w:r w:rsidRPr="00B571B8">
        <w:rPr>
          <w:rFonts w:eastAsia="MS Mincho"/>
          <w:bCs w:val="0"/>
          <w:sz w:val="24"/>
          <w:szCs w:val="24"/>
        </w:rPr>
        <w:t>2008</w:t>
      </w:r>
      <w:r w:rsidRPr="00B571B8">
        <w:rPr>
          <w:rFonts w:eastAsia="MS Mincho"/>
          <w:b w:val="0"/>
          <w:bCs w:val="0"/>
          <w:sz w:val="24"/>
          <w:szCs w:val="24"/>
        </w:rPr>
        <w:t xml:space="preserve">. “Is Justice Delayed at the International Criminal </w:t>
      </w:r>
      <w:r w:rsidR="00E40354" w:rsidRPr="00B571B8">
        <w:rPr>
          <w:rFonts w:eastAsia="MS Mincho"/>
          <w:b w:val="0"/>
          <w:bCs w:val="0"/>
          <w:sz w:val="24"/>
          <w:szCs w:val="24"/>
        </w:rPr>
        <w:t>Tribunals?</w:t>
      </w:r>
      <w:r w:rsidRPr="00B571B8">
        <w:rPr>
          <w:rFonts w:eastAsia="MS Mincho"/>
          <w:b w:val="0"/>
          <w:bCs w:val="0"/>
          <w:sz w:val="24"/>
          <w:szCs w:val="24"/>
        </w:rPr>
        <w:t>” Co-authored with Rosa Aloisi</w:t>
      </w:r>
      <w:r w:rsidR="00A73898" w:rsidRPr="00B571B8">
        <w:rPr>
          <w:rFonts w:eastAsia="MS Mincho"/>
          <w:b w:val="0"/>
          <w:bCs w:val="0"/>
          <w:sz w:val="24"/>
          <w:szCs w:val="24"/>
        </w:rPr>
        <w:t xml:space="preserve"> (U</w:t>
      </w:r>
      <w:r w:rsidR="006A4097">
        <w:rPr>
          <w:rFonts w:eastAsia="MS Mincho"/>
          <w:b w:val="0"/>
          <w:bCs w:val="0"/>
          <w:sz w:val="24"/>
          <w:szCs w:val="24"/>
        </w:rPr>
        <w:t>NT</w:t>
      </w:r>
      <w:r w:rsidR="00A73898" w:rsidRPr="00B571B8">
        <w:rPr>
          <w:rFonts w:eastAsia="MS Mincho"/>
          <w:b w:val="0"/>
          <w:bCs w:val="0"/>
          <w:sz w:val="24"/>
          <w:szCs w:val="24"/>
        </w:rPr>
        <w:t>)</w:t>
      </w:r>
      <w:r w:rsidRPr="00B571B8">
        <w:rPr>
          <w:rFonts w:eastAsia="MS Mincho"/>
          <w:b w:val="0"/>
          <w:bCs w:val="0"/>
          <w:sz w:val="24"/>
          <w:szCs w:val="24"/>
        </w:rPr>
        <w:t xml:space="preserve">. </w:t>
      </w:r>
      <w:r w:rsidRPr="00B571B8">
        <w:rPr>
          <w:rFonts w:eastAsia="MS Mincho"/>
          <w:bCs w:val="0"/>
          <w:i/>
          <w:sz w:val="24"/>
          <w:szCs w:val="24"/>
        </w:rPr>
        <w:t>Judicature</w:t>
      </w:r>
      <w:r w:rsidRPr="00B571B8">
        <w:rPr>
          <w:rFonts w:eastAsia="MS Mincho"/>
          <w:b w:val="0"/>
          <w:bCs w:val="0"/>
          <w:sz w:val="24"/>
          <w:szCs w:val="24"/>
        </w:rPr>
        <w:t xml:space="preserve"> 91(6):276-287.</w:t>
      </w:r>
    </w:p>
    <w:p w14:paraId="561E78F3" w14:textId="77777777" w:rsidR="00D2495D" w:rsidRPr="00B571B8" w:rsidRDefault="00A43B49" w:rsidP="00A63B94">
      <w:pPr>
        <w:pStyle w:val="Heading3"/>
        <w:jc w:val="both"/>
        <w:rPr>
          <w:rFonts w:eastAsia="MS Mincho"/>
          <w:b w:val="0"/>
          <w:bCs w:val="0"/>
          <w:sz w:val="24"/>
          <w:szCs w:val="24"/>
        </w:rPr>
      </w:pPr>
      <w:r w:rsidRPr="00B571B8">
        <w:rPr>
          <w:rFonts w:eastAsia="MS Mincho"/>
          <w:bCs w:val="0"/>
          <w:sz w:val="24"/>
          <w:szCs w:val="24"/>
        </w:rPr>
        <w:t>2008</w:t>
      </w:r>
      <w:r w:rsidRPr="00B571B8">
        <w:rPr>
          <w:rFonts w:eastAsia="MS Mincho"/>
          <w:b w:val="0"/>
          <w:bCs w:val="0"/>
          <w:sz w:val="24"/>
          <w:szCs w:val="24"/>
        </w:rPr>
        <w:t>.</w:t>
      </w:r>
      <w:r w:rsidR="00D2495D" w:rsidRPr="00B571B8">
        <w:rPr>
          <w:rFonts w:eastAsia="MS Mincho"/>
          <w:b w:val="0"/>
          <w:bCs w:val="0"/>
          <w:sz w:val="24"/>
          <w:szCs w:val="24"/>
        </w:rPr>
        <w:t xml:space="preserve"> “A Supply and Demand Theory of US Military Policy</w:t>
      </w:r>
      <w:r w:rsidR="004C4001" w:rsidRPr="00B571B8">
        <w:rPr>
          <w:rFonts w:eastAsia="MS Mincho"/>
          <w:b w:val="0"/>
          <w:bCs w:val="0"/>
          <w:sz w:val="24"/>
          <w:szCs w:val="24"/>
        </w:rPr>
        <w:t>.</w:t>
      </w:r>
      <w:r w:rsidR="00D2495D" w:rsidRPr="00B571B8">
        <w:rPr>
          <w:rFonts w:eastAsia="MS Mincho"/>
          <w:b w:val="0"/>
          <w:bCs w:val="0"/>
          <w:sz w:val="24"/>
          <w:szCs w:val="24"/>
        </w:rPr>
        <w:t xml:space="preserve">”  </w:t>
      </w:r>
      <w:r w:rsidR="00D2495D" w:rsidRPr="00B571B8">
        <w:rPr>
          <w:rFonts w:eastAsia="MS Mincho"/>
          <w:bCs w:val="0"/>
          <w:i/>
          <w:sz w:val="24"/>
          <w:szCs w:val="24"/>
        </w:rPr>
        <w:t>Conflict Management and Peace Science</w:t>
      </w:r>
      <w:r w:rsidR="00D2495D" w:rsidRPr="00B571B8">
        <w:rPr>
          <w:rFonts w:eastAsia="MS Mincho"/>
          <w:b w:val="0"/>
          <w:bCs w:val="0"/>
          <w:sz w:val="24"/>
          <w:szCs w:val="24"/>
        </w:rPr>
        <w:t>.</w:t>
      </w:r>
      <w:r w:rsidRPr="00B571B8">
        <w:rPr>
          <w:rFonts w:eastAsia="MS Mincho"/>
          <w:b w:val="0"/>
          <w:bCs w:val="0"/>
          <w:sz w:val="24"/>
          <w:szCs w:val="24"/>
        </w:rPr>
        <w:t xml:space="preserve"> 25(March):33-48.</w:t>
      </w:r>
    </w:p>
    <w:p w14:paraId="6A12EE9F" w14:textId="77777777" w:rsidR="00D2495D" w:rsidRPr="00B571B8" w:rsidRDefault="00D2495D" w:rsidP="00A63B94">
      <w:pPr>
        <w:pStyle w:val="Heading3"/>
        <w:jc w:val="both"/>
        <w:rPr>
          <w:rFonts w:eastAsia="MS Mincho"/>
          <w:b w:val="0"/>
          <w:bCs w:val="0"/>
          <w:sz w:val="24"/>
          <w:szCs w:val="24"/>
        </w:rPr>
      </w:pPr>
      <w:r w:rsidRPr="00B571B8">
        <w:rPr>
          <w:rFonts w:eastAsia="MS Mincho"/>
          <w:bCs w:val="0"/>
          <w:sz w:val="24"/>
          <w:szCs w:val="24"/>
        </w:rPr>
        <w:t>2008</w:t>
      </w:r>
      <w:r w:rsidRPr="00B571B8">
        <w:rPr>
          <w:rFonts w:eastAsia="MS Mincho"/>
          <w:b w:val="0"/>
          <w:bCs w:val="0"/>
          <w:sz w:val="24"/>
          <w:szCs w:val="24"/>
        </w:rPr>
        <w:t>. “It’s Time to Stop Running: A Model of the Apprehension of Suspected War Criminals</w:t>
      </w:r>
      <w:r w:rsidR="004C4001" w:rsidRPr="00B571B8">
        <w:rPr>
          <w:rFonts w:eastAsia="MS Mincho"/>
          <w:b w:val="0"/>
          <w:bCs w:val="0"/>
          <w:sz w:val="24"/>
          <w:szCs w:val="24"/>
        </w:rPr>
        <w:t>.</w:t>
      </w:r>
      <w:r w:rsidRPr="00B571B8">
        <w:rPr>
          <w:rFonts w:eastAsia="MS Mincho"/>
          <w:b w:val="0"/>
          <w:bCs w:val="0"/>
          <w:sz w:val="24"/>
          <w:szCs w:val="24"/>
        </w:rPr>
        <w:t xml:space="preserve">”  </w:t>
      </w:r>
      <w:r w:rsidRPr="00B571B8">
        <w:rPr>
          <w:rFonts w:eastAsia="MS Mincho"/>
          <w:bCs w:val="0"/>
          <w:i/>
          <w:sz w:val="24"/>
          <w:szCs w:val="24"/>
        </w:rPr>
        <w:t xml:space="preserve">International Studies Perspectives </w:t>
      </w:r>
      <w:r w:rsidRPr="00B571B8">
        <w:rPr>
          <w:rFonts w:eastAsia="MS Mincho"/>
          <w:b w:val="0"/>
          <w:bCs w:val="0"/>
          <w:sz w:val="24"/>
          <w:szCs w:val="24"/>
        </w:rPr>
        <w:t xml:space="preserve">9:165-182. </w:t>
      </w:r>
    </w:p>
    <w:p w14:paraId="73593CA0" w14:textId="77777777" w:rsidR="00D2495D" w:rsidRPr="00B571B8" w:rsidRDefault="00D2495D" w:rsidP="00A63B94">
      <w:pPr>
        <w:pStyle w:val="Heading3"/>
        <w:jc w:val="both"/>
        <w:rPr>
          <w:rFonts w:eastAsia="MS Mincho"/>
          <w:b w:val="0"/>
          <w:bCs w:val="0"/>
          <w:sz w:val="24"/>
          <w:szCs w:val="24"/>
        </w:rPr>
      </w:pPr>
      <w:r w:rsidRPr="00B571B8">
        <w:rPr>
          <w:rFonts w:eastAsia="MS Mincho"/>
          <w:bCs w:val="0"/>
          <w:sz w:val="24"/>
          <w:szCs w:val="24"/>
        </w:rPr>
        <w:t>2008</w:t>
      </w:r>
      <w:r w:rsidRPr="00B571B8">
        <w:rPr>
          <w:rFonts w:eastAsia="MS Mincho"/>
          <w:b w:val="0"/>
          <w:bCs w:val="0"/>
          <w:sz w:val="24"/>
          <w:szCs w:val="24"/>
        </w:rPr>
        <w:t>. “The President, the Senate and the Costs of Internationalism</w:t>
      </w:r>
      <w:r w:rsidR="004C4001" w:rsidRPr="00B571B8">
        <w:rPr>
          <w:rFonts w:eastAsia="MS Mincho"/>
          <w:b w:val="0"/>
          <w:bCs w:val="0"/>
          <w:sz w:val="24"/>
          <w:szCs w:val="24"/>
        </w:rPr>
        <w:t>.</w:t>
      </w:r>
      <w:r w:rsidRPr="00B571B8">
        <w:rPr>
          <w:rFonts w:eastAsia="MS Mincho"/>
          <w:b w:val="0"/>
          <w:bCs w:val="0"/>
          <w:sz w:val="24"/>
          <w:szCs w:val="24"/>
        </w:rPr>
        <w:t>”  Co-authored with Elizabeth Oldmixon (UN</w:t>
      </w:r>
      <w:r w:rsidR="006A4097">
        <w:rPr>
          <w:rFonts w:eastAsia="MS Mincho"/>
          <w:b w:val="0"/>
          <w:bCs w:val="0"/>
          <w:sz w:val="24"/>
          <w:szCs w:val="24"/>
        </w:rPr>
        <w:t>T</w:t>
      </w:r>
      <w:r w:rsidRPr="00B571B8">
        <w:rPr>
          <w:rFonts w:eastAsia="MS Mincho"/>
          <w:b w:val="0"/>
          <w:bCs w:val="0"/>
          <w:sz w:val="24"/>
          <w:szCs w:val="24"/>
        </w:rPr>
        <w:t xml:space="preserve">).  </w:t>
      </w:r>
      <w:r w:rsidRPr="00B571B8">
        <w:rPr>
          <w:rFonts w:eastAsia="MS Mincho"/>
          <w:bCs w:val="0"/>
          <w:i/>
          <w:sz w:val="24"/>
          <w:szCs w:val="24"/>
        </w:rPr>
        <w:t>Foreign Policy Analysis</w:t>
      </w:r>
      <w:r w:rsidRPr="00B571B8">
        <w:rPr>
          <w:rFonts w:eastAsia="MS Mincho"/>
          <w:b w:val="0"/>
          <w:bCs w:val="0"/>
          <w:sz w:val="24"/>
          <w:szCs w:val="24"/>
        </w:rPr>
        <w:t xml:space="preserve"> 4:187-206.</w:t>
      </w:r>
    </w:p>
    <w:p w14:paraId="4177B16C" w14:textId="77777777" w:rsidR="00D2495D" w:rsidRPr="00B571B8" w:rsidRDefault="00D2495D" w:rsidP="00A63B94">
      <w:pPr>
        <w:pStyle w:val="Heading3"/>
        <w:jc w:val="both"/>
        <w:rPr>
          <w:rFonts w:eastAsia="MS Mincho"/>
          <w:b w:val="0"/>
          <w:bCs w:val="0"/>
          <w:sz w:val="24"/>
          <w:szCs w:val="24"/>
        </w:rPr>
      </w:pPr>
      <w:r w:rsidRPr="00B571B8">
        <w:rPr>
          <w:rFonts w:eastAsia="MS Mincho"/>
          <w:bCs w:val="0"/>
          <w:sz w:val="24"/>
          <w:szCs w:val="24"/>
        </w:rPr>
        <w:t>2007</w:t>
      </w:r>
      <w:r w:rsidRPr="00B571B8">
        <w:rPr>
          <w:rFonts w:eastAsia="MS Mincho"/>
          <w:b w:val="0"/>
          <w:bCs w:val="0"/>
          <w:sz w:val="24"/>
          <w:szCs w:val="24"/>
        </w:rPr>
        <w:t>. “Defining and Delivering Justice</w:t>
      </w:r>
      <w:r w:rsidR="004C4001" w:rsidRPr="00B571B8">
        <w:rPr>
          <w:rFonts w:eastAsia="MS Mincho"/>
          <w:b w:val="0"/>
          <w:bCs w:val="0"/>
          <w:sz w:val="24"/>
          <w:szCs w:val="24"/>
        </w:rPr>
        <w:t>,</w:t>
      </w:r>
      <w:r w:rsidRPr="00B571B8">
        <w:rPr>
          <w:rFonts w:eastAsia="MS Mincho"/>
          <w:b w:val="0"/>
          <w:bCs w:val="0"/>
          <w:sz w:val="24"/>
          <w:szCs w:val="24"/>
        </w:rPr>
        <w:t xml:space="preserve">” </w:t>
      </w:r>
      <w:r w:rsidR="004C4001" w:rsidRPr="00B571B8">
        <w:rPr>
          <w:rFonts w:eastAsia="MS Mincho"/>
          <w:b w:val="0"/>
          <w:bCs w:val="0"/>
          <w:sz w:val="24"/>
          <w:szCs w:val="24"/>
        </w:rPr>
        <w:t>i</w:t>
      </w:r>
      <w:r w:rsidRPr="00B571B8">
        <w:rPr>
          <w:rFonts w:eastAsia="MS Mincho"/>
          <w:b w:val="0"/>
          <w:bCs w:val="0"/>
          <w:sz w:val="24"/>
          <w:szCs w:val="24"/>
        </w:rPr>
        <w:t xml:space="preserve">n </w:t>
      </w:r>
      <w:r w:rsidRPr="00B571B8">
        <w:rPr>
          <w:rFonts w:eastAsia="MS Mincho"/>
          <w:bCs w:val="0"/>
          <w:i/>
          <w:sz w:val="24"/>
          <w:szCs w:val="24"/>
        </w:rPr>
        <w:t>Ethics, Nationalism and Just War</w:t>
      </w:r>
      <w:r w:rsidRPr="00B571B8">
        <w:rPr>
          <w:rFonts w:eastAsia="MS Mincho"/>
          <w:b w:val="0"/>
          <w:bCs w:val="0"/>
          <w:sz w:val="24"/>
          <w:szCs w:val="24"/>
        </w:rPr>
        <w:t>, Henrik Syse and Gregory Reichberg (eds.). Washington D.C.: Catholic University of America Press.</w:t>
      </w:r>
    </w:p>
    <w:p w14:paraId="27DE5A45" w14:textId="77777777" w:rsidR="007D1D7B" w:rsidRPr="00B571B8" w:rsidRDefault="007D1D7B" w:rsidP="00A63B94">
      <w:pPr>
        <w:pStyle w:val="Heading3"/>
        <w:jc w:val="both"/>
        <w:rPr>
          <w:rFonts w:eastAsia="MS Mincho"/>
          <w:b w:val="0"/>
          <w:bCs w:val="0"/>
          <w:sz w:val="24"/>
          <w:szCs w:val="24"/>
        </w:rPr>
      </w:pPr>
      <w:r w:rsidRPr="00B571B8">
        <w:rPr>
          <w:rFonts w:eastAsia="MS Mincho"/>
          <w:bCs w:val="0"/>
          <w:sz w:val="24"/>
          <w:szCs w:val="24"/>
        </w:rPr>
        <w:t>2007</w:t>
      </w:r>
      <w:r w:rsidRPr="00B571B8">
        <w:rPr>
          <w:rFonts w:eastAsia="MS Mincho"/>
          <w:b w:val="0"/>
          <w:bCs w:val="0"/>
          <w:sz w:val="24"/>
          <w:szCs w:val="24"/>
        </w:rPr>
        <w:t>. “The Evolving Application of International Law: Insights from the Appeals Chamber of the Ad Hoc International Tribunals</w:t>
      </w:r>
      <w:r w:rsidR="004C4001" w:rsidRPr="00B571B8">
        <w:rPr>
          <w:rFonts w:eastAsia="MS Mincho"/>
          <w:b w:val="0"/>
          <w:bCs w:val="0"/>
          <w:sz w:val="24"/>
          <w:szCs w:val="24"/>
        </w:rPr>
        <w:t>.</w:t>
      </w:r>
      <w:r w:rsidRPr="00B571B8">
        <w:rPr>
          <w:rFonts w:eastAsia="MS Mincho"/>
          <w:b w:val="0"/>
          <w:bCs w:val="0"/>
          <w:sz w:val="24"/>
          <w:szCs w:val="24"/>
        </w:rPr>
        <w:t xml:space="preserve">”  </w:t>
      </w:r>
      <w:r w:rsidRPr="00B571B8">
        <w:rPr>
          <w:rFonts w:eastAsia="MS Mincho"/>
          <w:bCs w:val="0"/>
          <w:i/>
          <w:sz w:val="24"/>
          <w:szCs w:val="24"/>
        </w:rPr>
        <w:t xml:space="preserve">International Criminal Law Review </w:t>
      </w:r>
      <w:r w:rsidRPr="00B571B8">
        <w:rPr>
          <w:rFonts w:eastAsia="MS Mincho"/>
          <w:b w:val="0"/>
          <w:bCs w:val="0"/>
          <w:sz w:val="24"/>
          <w:szCs w:val="24"/>
        </w:rPr>
        <w:t xml:space="preserve">7:117-132. </w:t>
      </w:r>
    </w:p>
    <w:p w14:paraId="1839E156" w14:textId="77777777" w:rsidR="007D1D7B" w:rsidRPr="00B571B8" w:rsidRDefault="007D1D7B" w:rsidP="00A63B94">
      <w:pPr>
        <w:pStyle w:val="Heading3"/>
        <w:jc w:val="both"/>
        <w:rPr>
          <w:rFonts w:eastAsia="MS Mincho"/>
          <w:b w:val="0"/>
          <w:bCs w:val="0"/>
          <w:sz w:val="24"/>
          <w:szCs w:val="24"/>
        </w:rPr>
      </w:pPr>
      <w:r w:rsidRPr="00B571B8">
        <w:rPr>
          <w:rFonts w:eastAsia="MS Mincho"/>
          <w:bCs w:val="0"/>
          <w:sz w:val="24"/>
          <w:szCs w:val="24"/>
        </w:rPr>
        <w:t>2007</w:t>
      </w:r>
      <w:r w:rsidRPr="00B571B8">
        <w:rPr>
          <w:rFonts w:eastAsia="MS Mincho"/>
          <w:b w:val="0"/>
          <w:bCs w:val="0"/>
          <w:sz w:val="24"/>
          <w:szCs w:val="24"/>
        </w:rPr>
        <w:t>. “The Short Path and the Long Road: Explaining the Duration of US Military Operations</w:t>
      </w:r>
      <w:r w:rsidR="004C4001" w:rsidRPr="00B571B8">
        <w:rPr>
          <w:rFonts w:eastAsia="MS Mincho"/>
          <w:b w:val="0"/>
          <w:bCs w:val="0"/>
          <w:sz w:val="24"/>
          <w:szCs w:val="24"/>
        </w:rPr>
        <w:t>.</w:t>
      </w:r>
      <w:r w:rsidRPr="00B571B8">
        <w:rPr>
          <w:rFonts w:eastAsia="MS Mincho"/>
          <w:b w:val="0"/>
          <w:bCs w:val="0"/>
          <w:sz w:val="24"/>
          <w:szCs w:val="24"/>
        </w:rPr>
        <w:t>”  Co-authored with Chelsea Brown (U</w:t>
      </w:r>
      <w:r w:rsidR="006A4097">
        <w:rPr>
          <w:rFonts w:eastAsia="MS Mincho"/>
          <w:b w:val="0"/>
          <w:bCs w:val="0"/>
          <w:sz w:val="24"/>
          <w:szCs w:val="24"/>
        </w:rPr>
        <w:t>NT</w:t>
      </w:r>
      <w:r w:rsidRPr="00B571B8">
        <w:rPr>
          <w:rFonts w:eastAsia="MS Mincho"/>
          <w:b w:val="0"/>
          <w:bCs w:val="0"/>
          <w:sz w:val="24"/>
          <w:szCs w:val="24"/>
        </w:rPr>
        <w:t xml:space="preserve">).  </w:t>
      </w:r>
      <w:r w:rsidRPr="00B571B8">
        <w:rPr>
          <w:rFonts w:eastAsia="MS Mincho"/>
          <w:bCs w:val="0"/>
          <w:i/>
          <w:sz w:val="24"/>
          <w:szCs w:val="24"/>
        </w:rPr>
        <w:t>Journal of Peace Research</w:t>
      </w:r>
      <w:r w:rsidRPr="00B571B8">
        <w:rPr>
          <w:rFonts w:eastAsia="MS Mincho"/>
          <w:b w:val="0"/>
          <w:bCs w:val="0"/>
          <w:sz w:val="24"/>
          <w:szCs w:val="24"/>
          <w:u w:val="single"/>
        </w:rPr>
        <w:t xml:space="preserve"> </w:t>
      </w:r>
      <w:r w:rsidRPr="00B571B8">
        <w:rPr>
          <w:rFonts w:eastAsia="MS Mincho"/>
          <w:b w:val="0"/>
          <w:bCs w:val="0"/>
          <w:sz w:val="24"/>
          <w:szCs w:val="24"/>
        </w:rPr>
        <w:t>44(1):65-80.</w:t>
      </w:r>
    </w:p>
    <w:p w14:paraId="7F8652AA" w14:textId="77777777" w:rsidR="007D1D7B" w:rsidRPr="00B571B8" w:rsidRDefault="007D1D7B" w:rsidP="00A63B94">
      <w:pPr>
        <w:pStyle w:val="Heading3"/>
        <w:jc w:val="both"/>
        <w:rPr>
          <w:b w:val="0"/>
          <w:bCs w:val="0"/>
          <w:sz w:val="24"/>
          <w:szCs w:val="24"/>
        </w:rPr>
      </w:pPr>
      <w:r w:rsidRPr="00B571B8">
        <w:rPr>
          <w:bCs w:val="0"/>
          <w:sz w:val="24"/>
          <w:szCs w:val="24"/>
        </w:rPr>
        <w:lastRenderedPageBreak/>
        <w:t>2006</w:t>
      </w:r>
      <w:r w:rsidRPr="00B571B8">
        <w:rPr>
          <w:b w:val="0"/>
          <w:bCs w:val="0"/>
          <w:sz w:val="24"/>
          <w:szCs w:val="24"/>
        </w:rPr>
        <w:t>. “International Criminal Defense: A Preliminary Analysis of Background and Resources on Judicial Decision Making at the ICTR</w:t>
      </w:r>
      <w:r w:rsidR="004C4001" w:rsidRPr="00B571B8">
        <w:rPr>
          <w:b w:val="0"/>
          <w:bCs w:val="0"/>
          <w:sz w:val="24"/>
          <w:szCs w:val="24"/>
        </w:rPr>
        <w:t>.</w:t>
      </w:r>
      <w:r w:rsidRPr="00B571B8">
        <w:rPr>
          <w:b w:val="0"/>
          <w:bCs w:val="0"/>
          <w:sz w:val="24"/>
          <w:szCs w:val="24"/>
        </w:rPr>
        <w:t>” Co-authored with Christopher Fariss (U</w:t>
      </w:r>
      <w:r w:rsidR="006A4097">
        <w:rPr>
          <w:b w:val="0"/>
          <w:bCs w:val="0"/>
          <w:sz w:val="24"/>
          <w:szCs w:val="24"/>
        </w:rPr>
        <w:t>NT</w:t>
      </w:r>
      <w:r w:rsidRPr="00B571B8">
        <w:rPr>
          <w:b w:val="0"/>
          <w:bCs w:val="0"/>
          <w:sz w:val="24"/>
          <w:szCs w:val="24"/>
        </w:rPr>
        <w:t xml:space="preserve">).  </w:t>
      </w:r>
      <w:r w:rsidRPr="00B571B8">
        <w:rPr>
          <w:bCs w:val="0"/>
          <w:i/>
          <w:sz w:val="24"/>
          <w:szCs w:val="24"/>
        </w:rPr>
        <w:t>Judicature</w:t>
      </w:r>
      <w:r w:rsidRPr="00B571B8">
        <w:rPr>
          <w:b w:val="0"/>
          <w:bCs w:val="0"/>
          <w:sz w:val="24"/>
          <w:szCs w:val="24"/>
        </w:rPr>
        <w:t xml:space="preserve"> 89: 326-333.</w:t>
      </w:r>
    </w:p>
    <w:p w14:paraId="5F1E4D53" w14:textId="77777777" w:rsidR="007D1D7B" w:rsidRPr="00B571B8" w:rsidRDefault="007D1D7B" w:rsidP="00A63B94">
      <w:pPr>
        <w:pStyle w:val="Heading3"/>
        <w:jc w:val="both"/>
        <w:rPr>
          <w:sz w:val="24"/>
          <w:szCs w:val="24"/>
        </w:rPr>
      </w:pPr>
      <w:r w:rsidRPr="00B571B8">
        <w:rPr>
          <w:rFonts w:eastAsia="MS Mincho"/>
          <w:bCs w:val="0"/>
          <w:sz w:val="24"/>
          <w:szCs w:val="24"/>
        </w:rPr>
        <w:t>2006</w:t>
      </w:r>
      <w:r w:rsidRPr="00B571B8">
        <w:rPr>
          <w:rFonts w:eastAsia="MS Mincho"/>
          <w:b w:val="0"/>
          <w:bCs w:val="0"/>
          <w:sz w:val="24"/>
          <w:szCs w:val="24"/>
        </w:rPr>
        <w:t>. “The Use of Military Force to Promote Human Rights</w:t>
      </w:r>
      <w:r w:rsidR="004C4001" w:rsidRPr="00B571B8">
        <w:rPr>
          <w:rFonts w:eastAsia="MS Mincho"/>
          <w:b w:val="0"/>
          <w:bCs w:val="0"/>
          <w:sz w:val="24"/>
          <w:szCs w:val="24"/>
        </w:rPr>
        <w:t>,</w:t>
      </w:r>
      <w:r w:rsidRPr="00B571B8">
        <w:rPr>
          <w:rFonts w:eastAsia="MS Mincho"/>
          <w:b w:val="0"/>
          <w:bCs w:val="0"/>
          <w:sz w:val="24"/>
          <w:szCs w:val="24"/>
        </w:rPr>
        <w:t xml:space="preserve">” with </w:t>
      </w:r>
      <w:r w:rsidR="00724942" w:rsidRPr="00B571B8">
        <w:rPr>
          <w:rFonts w:eastAsia="MS Mincho"/>
          <w:b w:val="0"/>
          <w:bCs w:val="0"/>
          <w:sz w:val="24"/>
          <w:szCs w:val="24"/>
        </w:rPr>
        <w:t xml:space="preserve">Prof. </w:t>
      </w:r>
      <w:r w:rsidRPr="00B571B8">
        <w:rPr>
          <w:rFonts w:eastAsia="MS Mincho"/>
          <w:b w:val="0"/>
          <w:bCs w:val="0"/>
          <w:sz w:val="24"/>
          <w:szCs w:val="24"/>
        </w:rPr>
        <w:t xml:space="preserve">Steve Poe, </w:t>
      </w:r>
      <w:r w:rsidR="006A4097">
        <w:rPr>
          <w:rFonts w:eastAsia="MS Mincho"/>
          <w:b w:val="0"/>
          <w:bCs w:val="0"/>
          <w:sz w:val="24"/>
          <w:szCs w:val="24"/>
        </w:rPr>
        <w:t>(UNT</w:t>
      </w:r>
      <w:r w:rsidRPr="00B571B8">
        <w:rPr>
          <w:rFonts w:eastAsia="MS Mincho"/>
          <w:b w:val="0"/>
          <w:bCs w:val="0"/>
          <w:sz w:val="24"/>
          <w:szCs w:val="24"/>
        </w:rPr>
        <w:t xml:space="preserve"> and Erum Shaikh</w:t>
      </w:r>
      <w:r w:rsidR="006A4097">
        <w:rPr>
          <w:rFonts w:eastAsia="MS Mincho"/>
          <w:b w:val="0"/>
          <w:bCs w:val="0"/>
          <w:sz w:val="24"/>
          <w:szCs w:val="24"/>
        </w:rPr>
        <w:t xml:space="preserve"> (UNT</w:t>
      </w:r>
      <w:r w:rsidRPr="00B571B8">
        <w:rPr>
          <w:rFonts w:eastAsia="MS Mincho"/>
          <w:b w:val="0"/>
          <w:bCs w:val="0"/>
          <w:sz w:val="24"/>
          <w:szCs w:val="24"/>
        </w:rPr>
        <w:t xml:space="preserve">), in </w:t>
      </w:r>
      <w:r w:rsidRPr="00B571B8">
        <w:rPr>
          <w:bCs w:val="0"/>
          <w:i/>
          <w:iCs/>
          <w:sz w:val="24"/>
          <w:szCs w:val="24"/>
        </w:rPr>
        <w:t>Conflict Prevention and Peace Building in Post-War Societies: Sustaining the Peace</w:t>
      </w:r>
      <w:r w:rsidRPr="00B571B8">
        <w:rPr>
          <w:b w:val="0"/>
          <w:bCs w:val="0"/>
          <w:sz w:val="24"/>
          <w:szCs w:val="24"/>
        </w:rPr>
        <w:t>. (James Meernik and T. David Mason, eds.).   Routledge Press.</w:t>
      </w:r>
    </w:p>
    <w:p w14:paraId="288955E0" w14:textId="77777777" w:rsidR="007D1D7B" w:rsidRPr="00B571B8" w:rsidRDefault="007D1D7B" w:rsidP="00A63B94">
      <w:pPr>
        <w:pStyle w:val="Heading3"/>
        <w:jc w:val="both"/>
        <w:rPr>
          <w:b w:val="0"/>
          <w:bCs w:val="0"/>
          <w:sz w:val="24"/>
          <w:szCs w:val="24"/>
        </w:rPr>
      </w:pPr>
      <w:r w:rsidRPr="00B571B8">
        <w:rPr>
          <w:bCs w:val="0"/>
          <w:sz w:val="24"/>
          <w:szCs w:val="24"/>
        </w:rPr>
        <w:t>2005</w:t>
      </w:r>
      <w:r w:rsidRPr="00B571B8">
        <w:rPr>
          <w:b w:val="0"/>
          <w:bCs w:val="0"/>
          <w:sz w:val="24"/>
          <w:szCs w:val="24"/>
        </w:rPr>
        <w:t>. “Judicial Decision Making and International Tribunals: Assessing the Impact of Individual, National and International Factors</w:t>
      </w:r>
      <w:r w:rsidR="004C4001" w:rsidRPr="00B571B8">
        <w:rPr>
          <w:b w:val="0"/>
          <w:bCs w:val="0"/>
          <w:sz w:val="24"/>
          <w:szCs w:val="24"/>
        </w:rPr>
        <w:t>.</w:t>
      </w:r>
      <w:r w:rsidRPr="00B571B8">
        <w:rPr>
          <w:b w:val="0"/>
          <w:bCs w:val="0"/>
          <w:sz w:val="24"/>
          <w:szCs w:val="24"/>
        </w:rPr>
        <w:t>” Co-authored with Kimi King and Geoff Dancy (U</w:t>
      </w:r>
      <w:r w:rsidR="006A4097">
        <w:rPr>
          <w:b w:val="0"/>
          <w:bCs w:val="0"/>
          <w:sz w:val="24"/>
          <w:szCs w:val="24"/>
        </w:rPr>
        <w:t>NT</w:t>
      </w:r>
      <w:r w:rsidRPr="00B571B8">
        <w:rPr>
          <w:b w:val="0"/>
          <w:bCs w:val="0"/>
          <w:sz w:val="24"/>
          <w:szCs w:val="24"/>
        </w:rPr>
        <w:t xml:space="preserve">).  </w:t>
      </w:r>
      <w:r w:rsidRPr="00B571B8">
        <w:rPr>
          <w:bCs w:val="0"/>
          <w:i/>
          <w:sz w:val="24"/>
          <w:szCs w:val="24"/>
        </w:rPr>
        <w:t>Social Science Quarterly</w:t>
      </w:r>
      <w:r w:rsidRPr="00B571B8">
        <w:rPr>
          <w:b w:val="0"/>
          <w:bCs w:val="0"/>
          <w:sz w:val="24"/>
          <w:szCs w:val="24"/>
        </w:rPr>
        <w:t xml:space="preserve"> 86:683-703.</w:t>
      </w:r>
    </w:p>
    <w:p w14:paraId="37B03B5B" w14:textId="77777777" w:rsidR="007D1D7B" w:rsidRPr="00B571B8" w:rsidRDefault="007D1D7B" w:rsidP="00A63B94">
      <w:pPr>
        <w:pStyle w:val="Heading3"/>
        <w:jc w:val="both"/>
        <w:rPr>
          <w:b w:val="0"/>
          <w:bCs w:val="0"/>
          <w:sz w:val="24"/>
          <w:szCs w:val="24"/>
        </w:rPr>
      </w:pPr>
      <w:r w:rsidRPr="00B571B8">
        <w:rPr>
          <w:bCs w:val="0"/>
          <w:sz w:val="24"/>
          <w:szCs w:val="24"/>
        </w:rPr>
        <w:t>2005</w:t>
      </w:r>
      <w:r w:rsidRPr="00B571B8">
        <w:rPr>
          <w:b w:val="0"/>
          <w:bCs w:val="0"/>
          <w:sz w:val="24"/>
          <w:szCs w:val="24"/>
        </w:rPr>
        <w:t>. “Foreign Policy Orientation, Strategic Interaction and the Initiation of International Crises</w:t>
      </w:r>
      <w:r w:rsidR="004C4001" w:rsidRPr="00B571B8">
        <w:rPr>
          <w:b w:val="0"/>
          <w:bCs w:val="0"/>
          <w:sz w:val="24"/>
          <w:szCs w:val="24"/>
        </w:rPr>
        <w:t>.</w:t>
      </w:r>
      <w:r w:rsidRPr="00B571B8">
        <w:rPr>
          <w:b w:val="0"/>
          <w:bCs w:val="0"/>
          <w:sz w:val="24"/>
          <w:szCs w:val="24"/>
        </w:rPr>
        <w:t xml:space="preserve">”  </w:t>
      </w:r>
      <w:r w:rsidRPr="00B571B8">
        <w:rPr>
          <w:bCs w:val="0"/>
          <w:i/>
          <w:sz w:val="24"/>
          <w:szCs w:val="24"/>
        </w:rPr>
        <w:t>Foreign Policy Analysis</w:t>
      </w:r>
      <w:r w:rsidRPr="00B571B8">
        <w:rPr>
          <w:b w:val="0"/>
          <w:bCs w:val="0"/>
          <w:sz w:val="24"/>
          <w:szCs w:val="24"/>
        </w:rPr>
        <w:t xml:space="preserve"> 2:165-179.</w:t>
      </w:r>
    </w:p>
    <w:p w14:paraId="7EE1E8BF" w14:textId="77777777" w:rsidR="007D1D7B" w:rsidRPr="00B571B8" w:rsidRDefault="007D1D7B" w:rsidP="00A63B94">
      <w:pPr>
        <w:pStyle w:val="Heading3"/>
        <w:jc w:val="both"/>
        <w:rPr>
          <w:b w:val="0"/>
          <w:bCs w:val="0"/>
          <w:sz w:val="24"/>
          <w:szCs w:val="24"/>
        </w:rPr>
      </w:pPr>
      <w:r w:rsidRPr="00B571B8">
        <w:rPr>
          <w:bCs w:val="0"/>
          <w:sz w:val="24"/>
          <w:szCs w:val="24"/>
        </w:rPr>
        <w:t>2005</w:t>
      </w:r>
      <w:r w:rsidRPr="00B571B8">
        <w:rPr>
          <w:b w:val="0"/>
          <w:bCs w:val="0"/>
          <w:sz w:val="24"/>
          <w:szCs w:val="24"/>
        </w:rPr>
        <w:t>. “Justice or Peace: How the International Criminal Tribunal Affects Societal Peace in Bosnia</w:t>
      </w:r>
      <w:r w:rsidR="004C4001" w:rsidRPr="00B571B8">
        <w:rPr>
          <w:b w:val="0"/>
          <w:bCs w:val="0"/>
          <w:sz w:val="24"/>
          <w:szCs w:val="24"/>
        </w:rPr>
        <w:t>.</w:t>
      </w:r>
      <w:r w:rsidRPr="00B571B8">
        <w:rPr>
          <w:b w:val="0"/>
          <w:bCs w:val="0"/>
          <w:sz w:val="24"/>
          <w:szCs w:val="24"/>
        </w:rPr>
        <w:t xml:space="preserve">”  </w:t>
      </w:r>
      <w:r w:rsidRPr="00B571B8">
        <w:rPr>
          <w:bCs w:val="0"/>
          <w:i/>
          <w:sz w:val="24"/>
          <w:szCs w:val="24"/>
        </w:rPr>
        <w:t>Journal of Peace Research</w:t>
      </w:r>
      <w:r w:rsidRPr="00B571B8">
        <w:rPr>
          <w:b w:val="0"/>
          <w:bCs w:val="0"/>
          <w:sz w:val="24"/>
          <w:szCs w:val="24"/>
        </w:rPr>
        <w:t xml:space="preserve"> 42:271-290.</w:t>
      </w:r>
    </w:p>
    <w:p w14:paraId="3BAAEDA9" w14:textId="77777777" w:rsidR="007D1D7B" w:rsidRPr="00B571B8" w:rsidRDefault="007D1D7B" w:rsidP="00A63B94">
      <w:pPr>
        <w:jc w:val="both"/>
      </w:pPr>
      <w:r w:rsidRPr="00B571B8">
        <w:rPr>
          <w:b/>
        </w:rPr>
        <w:t>2005</w:t>
      </w:r>
      <w:r w:rsidRPr="00B571B8">
        <w:t>. “Bringing Her out of the Shadows: An Analysis of Sentences in Rape Cases Before the International Criminal Tribunal for the Former Yugoslavia</w:t>
      </w:r>
      <w:r w:rsidR="004C4001" w:rsidRPr="00B571B8">
        <w:t>,</w:t>
      </w:r>
      <w:r w:rsidRPr="00B571B8">
        <w:t>”</w:t>
      </w:r>
      <w:r w:rsidR="006A4097">
        <w:t xml:space="preserve">. Co-authored </w:t>
      </w:r>
      <w:r w:rsidR="00A73898" w:rsidRPr="00B571B8">
        <w:t xml:space="preserve">with Kimi King, </w:t>
      </w:r>
      <w:proofErr w:type="gramStart"/>
      <w:r w:rsidR="00A73898" w:rsidRPr="00B571B8">
        <w:t>U</w:t>
      </w:r>
      <w:r w:rsidR="006A4097">
        <w:t>NT</w:t>
      </w:r>
      <w:r w:rsidR="00A73898" w:rsidRPr="00B571B8">
        <w:t>)</w:t>
      </w:r>
      <w:r w:rsidRPr="00B571B8">
        <w:t>in</w:t>
      </w:r>
      <w:proofErr w:type="gramEnd"/>
      <w:r w:rsidRPr="00B571B8">
        <w:t xml:space="preserve"> </w:t>
      </w:r>
      <w:r w:rsidRPr="00B571B8">
        <w:rPr>
          <w:b/>
          <w:i/>
          <w:iCs/>
        </w:rPr>
        <w:t>Courts Crossing Borders</w:t>
      </w:r>
      <w:r w:rsidRPr="00B571B8">
        <w:t>, Mary Volcansek and John F. Stack (eds.) Durham, NC: Carolina Academic Press.</w:t>
      </w:r>
    </w:p>
    <w:p w14:paraId="276C330E" w14:textId="63BC9DD3" w:rsidR="007D1D7B" w:rsidRPr="00B571B8" w:rsidRDefault="007D1D7B" w:rsidP="00A63B94">
      <w:pPr>
        <w:pStyle w:val="Heading3"/>
        <w:jc w:val="both"/>
        <w:rPr>
          <w:b w:val="0"/>
          <w:bCs w:val="0"/>
          <w:sz w:val="24"/>
          <w:szCs w:val="24"/>
        </w:rPr>
      </w:pPr>
      <w:proofErr w:type="gramStart"/>
      <w:r w:rsidRPr="00B571B8">
        <w:rPr>
          <w:bCs w:val="0"/>
          <w:sz w:val="24"/>
          <w:szCs w:val="24"/>
        </w:rPr>
        <w:t>2005</w:t>
      </w:r>
      <w:r w:rsidRPr="00B571B8">
        <w:rPr>
          <w:b w:val="0"/>
          <w:bCs w:val="0"/>
          <w:sz w:val="24"/>
          <w:szCs w:val="24"/>
        </w:rPr>
        <w:t>.  “</w:t>
      </w:r>
      <w:proofErr w:type="gramEnd"/>
      <w:r w:rsidRPr="00B571B8">
        <w:rPr>
          <w:b w:val="0"/>
          <w:bCs w:val="0"/>
          <w:sz w:val="24"/>
          <w:szCs w:val="24"/>
        </w:rPr>
        <w:t>Civil War Destruction and the Prospects for Economic Growth</w:t>
      </w:r>
      <w:r w:rsidR="004C4001" w:rsidRPr="00B571B8">
        <w:rPr>
          <w:b w:val="0"/>
          <w:bCs w:val="0"/>
          <w:sz w:val="24"/>
          <w:szCs w:val="24"/>
        </w:rPr>
        <w:t>.</w:t>
      </w:r>
      <w:r w:rsidRPr="00B571B8">
        <w:rPr>
          <w:b w:val="0"/>
          <w:bCs w:val="0"/>
          <w:sz w:val="24"/>
          <w:szCs w:val="24"/>
        </w:rPr>
        <w:t xml:space="preserve">”  Co-authored </w:t>
      </w:r>
      <w:proofErr w:type="gramStart"/>
      <w:r w:rsidRPr="00B571B8">
        <w:rPr>
          <w:b w:val="0"/>
          <w:bCs w:val="0"/>
          <w:sz w:val="24"/>
          <w:szCs w:val="24"/>
        </w:rPr>
        <w:t xml:space="preserve">with </w:t>
      </w:r>
      <w:r w:rsidR="00724942" w:rsidRPr="00B571B8">
        <w:rPr>
          <w:b w:val="0"/>
          <w:bCs w:val="0"/>
          <w:sz w:val="24"/>
          <w:szCs w:val="24"/>
        </w:rPr>
        <w:t xml:space="preserve"> </w:t>
      </w:r>
      <w:proofErr w:type="spellStart"/>
      <w:r w:rsidRPr="00B571B8">
        <w:rPr>
          <w:b w:val="0"/>
          <w:bCs w:val="0"/>
          <w:sz w:val="24"/>
          <w:szCs w:val="24"/>
        </w:rPr>
        <w:t>Seonjou</w:t>
      </w:r>
      <w:proofErr w:type="spellEnd"/>
      <w:proofErr w:type="gramEnd"/>
      <w:r w:rsidRPr="00B571B8">
        <w:rPr>
          <w:b w:val="0"/>
          <w:bCs w:val="0"/>
          <w:sz w:val="24"/>
          <w:szCs w:val="24"/>
        </w:rPr>
        <w:t xml:space="preserve"> Kang (U</w:t>
      </w:r>
      <w:r w:rsidR="006A4097">
        <w:rPr>
          <w:b w:val="0"/>
          <w:bCs w:val="0"/>
          <w:sz w:val="24"/>
          <w:szCs w:val="24"/>
        </w:rPr>
        <w:t>NT</w:t>
      </w:r>
      <w:r w:rsidRPr="00B571B8">
        <w:rPr>
          <w:b w:val="0"/>
          <w:bCs w:val="0"/>
          <w:sz w:val="24"/>
          <w:szCs w:val="24"/>
        </w:rPr>
        <w:t xml:space="preserve">).  </w:t>
      </w:r>
      <w:r w:rsidRPr="00B571B8">
        <w:rPr>
          <w:bCs w:val="0"/>
          <w:i/>
          <w:sz w:val="24"/>
          <w:szCs w:val="24"/>
        </w:rPr>
        <w:t>Journal of Politics</w:t>
      </w:r>
      <w:r w:rsidRPr="00B571B8">
        <w:rPr>
          <w:b w:val="0"/>
          <w:bCs w:val="0"/>
          <w:sz w:val="24"/>
          <w:szCs w:val="24"/>
        </w:rPr>
        <w:t xml:space="preserve"> 67:88-109.</w:t>
      </w:r>
    </w:p>
    <w:p w14:paraId="7CEF5E93" w14:textId="77777777" w:rsidR="00D8313A" w:rsidRPr="00B571B8" w:rsidRDefault="00D8313A" w:rsidP="00D8313A">
      <w:pPr>
        <w:jc w:val="both"/>
        <w:rPr>
          <w:rFonts w:eastAsia="MS Mincho"/>
        </w:rPr>
      </w:pPr>
      <w:r w:rsidRPr="00B571B8">
        <w:rPr>
          <w:rFonts w:eastAsia="MS Mincho"/>
          <w:b/>
        </w:rPr>
        <w:t>2005</w:t>
      </w:r>
      <w:r w:rsidRPr="00B571B8">
        <w:rPr>
          <w:rFonts w:eastAsia="MS Mincho"/>
        </w:rPr>
        <w:t xml:space="preserve">. “Individual Justices and the Solicitor General: The Amicus Curiae Cases 1953-2000.”  Co-authored with Joseph Ignagni </w:t>
      </w:r>
      <w:r w:rsidR="006A4097">
        <w:rPr>
          <w:rFonts w:eastAsia="MS Mincho"/>
        </w:rPr>
        <w:t xml:space="preserve">(UT-Arlington) </w:t>
      </w:r>
      <w:r w:rsidRPr="00B571B8">
        <w:rPr>
          <w:rFonts w:eastAsia="MS Mincho"/>
        </w:rPr>
        <w:t>and Rebecca Deen</w:t>
      </w:r>
      <w:r w:rsidR="006A4097">
        <w:rPr>
          <w:rFonts w:eastAsia="MS Mincho"/>
        </w:rPr>
        <w:t xml:space="preserve"> (UT-Arlington)</w:t>
      </w:r>
      <w:r w:rsidRPr="00B571B8">
        <w:rPr>
          <w:rFonts w:eastAsia="MS Mincho"/>
        </w:rPr>
        <w:t xml:space="preserve">. </w:t>
      </w:r>
      <w:r w:rsidRPr="00B571B8">
        <w:rPr>
          <w:rFonts w:eastAsia="MS Mincho"/>
          <w:b/>
          <w:i/>
        </w:rPr>
        <w:t>Judicature</w:t>
      </w:r>
      <w:r w:rsidRPr="00B571B8">
        <w:rPr>
          <w:rFonts w:eastAsia="MS Mincho"/>
          <w:u w:val="single"/>
        </w:rPr>
        <w:t xml:space="preserve"> </w:t>
      </w:r>
      <w:r w:rsidRPr="00B571B8">
        <w:rPr>
          <w:rFonts w:eastAsia="MS Mincho"/>
        </w:rPr>
        <w:t>89:168-77.</w:t>
      </w:r>
    </w:p>
    <w:p w14:paraId="060C19FA" w14:textId="77777777" w:rsidR="00D8313A" w:rsidRPr="00B571B8" w:rsidRDefault="00D8313A" w:rsidP="00D8313A">
      <w:pPr>
        <w:jc w:val="both"/>
        <w:rPr>
          <w:rFonts w:eastAsia="MS Mincho"/>
        </w:rPr>
      </w:pPr>
    </w:p>
    <w:p w14:paraId="194D46F1" w14:textId="77777777" w:rsidR="00D8313A" w:rsidRPr="00B571B8" w:rsidRDefault="00D8313A" w:rsidP="00D8313A">
      <w:pPr>
        <w:jc w:val="both"/>
        <w:rPr>
          <w:rFonts w:eastAsia="MS Mincho"/>
        </w:rPr>
      </w:pPr>
      <w:r w:rsidRPr="00B571B8">
        <w:rPr>
          <w:rFonts w:eastAsia="MS Mincho"/>
          <w:b/>
        </w:rPr>
        <w:t>2005</w:t>
      </w:r>
      <w:r w:rsidRPr="00B571B8">
        <w:rPr>
          <w:rFonts w:eastAsia="MS Mincho"/>
        </w:rPr>
        <w:t xml:space="preserve">. “The Rehnquist Court and Its Support of Federal Agencies.” Co-authored with Joseph Ignagni </w:t>
      </w:r>
      <w:r w:rsidR="006A4097">
        <w:rPr>
          <w:rFonts w:eastAsia="MS Mincho"/>
        </w:rPr>
        <w:t xml:space="preserve">(UT-Arlington) </w:t>
      </w:r>
      <w:r w:rsidRPr="00B571B8">
        <w:rPr>
          <w:rFonts w:eastAsia="MS Mincho"/>
        </w:rPr>
        <w:t>and Rebecca Deen</w:t>
      </w:r>
      <w:r w:rsidR="006A4097">
        <w:rPr>
          <w:rFonts w:eastAsia="MS Mincho"/>
        </w:rPr>
        <w:t xml:space="preserve"> (UT-Arlington)</w:t>
      </w:r>
      <w:r w:rsidRPr="00B571B8">
        <w:rPr>
          <w:rFonts w:eastAsia="MS Mincho"/>
        </w:rPr>
        <w:t xml:space="preserve">. Invited to appear in a special issue of </w:t>
      </w:r>
      <w:r w:rsidRPr="00B571B8">
        <w:rPr>
          <w:rFonts w:eastAsia="MS Mincho"/>
          <w:b/>
          <w:i/>
        </w:rPr>
        <w:t>Judicature</w:t>
      </w:r>
      <w:r w:rsidRPr="00B571B8">
        <w:rPr>
          <w:rFonts w:eastAsia="MS Mincho"/>
        </w:rPr>
        <w:t xml:space="preserve"> 89:154-160.</w:t>
      </w:r>
    </w:p>
    <w:p w14:paraId="44A74B17" w14:textId="77777777" w:rsidR="00D8313A" w:rsidRDefault="00D8313A" w:rsidP="00A63B94">
      <w:pPr>
        <w:jc w:val="both"/>
        <w:rPr>
          <w:b/>
        </w:rPr>
      </w:pPr>
    </w:p>
    <w:p w14:paraId="60F88C64" w14:textId="77777777" w:rsidR="007D1D7B" w:rsidRPr="00B571B8" w:rsidRDefault="007D1D7B" w:rsidP="00A63B94">
      <w:pPr>
        <w:jc w:val="both"/>
      </w:pPr>
      <w:r w:rsidRPr="00B571B8">
        <w:rPr>
          <w:b/>
        </w:rPr>
        <w:t>2004</w:t>
      </w:r>
      <w:r w:rsidRPr="00B571B8">
        <w:t>. “Internationalism and Congress</w:t>
      </w:r>
      <w:r w:rsidR="004C4001" w:rsidRPr="00B571B8">
        <w:t>.</w:t>
      </w:r>
      <w:r w:rsidRPr="00B571B8">
        <w:t>”  Co-authored with Elizabeth Oldmixon (U</w:t>
      </w:r>
      <w:r w:rsidR="006A4097">
        <w:t>NT</w:t>
      </w:r>
      <w:r w:rsidRPr="00B571B8">
        <w:t xml:space="preserve">).  </w:t>
      </w:r>
      <w:r w:rsidRPr="00B571B8">
        <w:rPr>
          <w:b/>
          <w:i/>
        </w:rPr>
        <w:t>Political Research Quarterly</w:t>
      </w:r>
      <w:r w:rsidRPr="00B571B8">
        <w:t>.57:451-465.</w:t>
      </w:r>
    </w:p>
    <w:p w14:paraId="3A2ECCC4" w14:textId="77777777" w:rsidR="007D1D7B" w:rsidRPr="00B571B8" w:rsidRDefault="007D1D7B" w:rsidP="00A63B94">
      <w:pPr>
        <w:jc w:val="both"/>
      </w:pPr>
    </w:p>
    <w:p w14:paraId="30725F62" w14:textId="77777777" w:rsidR="007D1D7B" w:rsidRPr="00B571B8" w:rsidRDefault="007D1D7B" w:rsidP="00A63B94">
      <w:pPr>
        <w:jc w:val="both"/>
      </w:pPr>
      <w:proofErr w:type="gramStart"/>
      <w:r w:rsidRPr="00B571B8">
        <w:rPr>
          <w:b/>
        </w:rPr>
        <w:t>2004</w:t>
      </w:r>
      <w:r w:rsidRPr="00B571B8">
        <w:t>.  “</w:t>
      </w:r>
      <w:proofErr w:type="gramEnd"/>
      <w:r w:rsidRPr="00B571B8">
        <w:t>Reaching Inside the State: International Law and Superior Liability</w:t>
      </w:r>
      <w:r w:rsidR="004C4001" w:rsidRPr="00B571B8">
        <w:t>.</w:t>
      </w:r>
      <w:r w:rsidRPr="00B571B8">
        <w:t xml:space="preserve">”  </w:t>
      </w:r>
      <w:r w:rsidRPr="00B571B8">
        <w:rPr>
          <w:b/>
          <w:i/>
        </w:rPr>
        <w:t>International Studies Perspectives</w:t>
      </w:r>
      <w:r w:rsidRPr="00B571B8">
        <w:t xml:space="preserve"> 5:356-377.</w:t>
      </w:r>
    </w:p>
    <w:p w14:paraId="2EC206D3" w14:textId="77777777" w:rsidR="007D1D7B" w:rsidRPr="00B571B8" w:rsidRDefault="007D1D7B" w:rsidP="00A63B94">
      <w:pPr>
        <w:jc w:val="both"/>
      </w:pPr>
    </w:p>
    <w:p w14:paraId="648C866C" w14:textId="77777777" w:rsidR="007D1D7B" w:rsidRPr="00B571B8" w:rsidRDefault="007D1D7B" w:rsidP="00A63B94">
      <w:pPr>
        <w:jc w:val="both"/>
      </w:pPr>
      <w:r w:rsidRPr="00B571B8">
        <w:rPr>
          <w:b/>
        </w:rPr>
        <w:t>2004</w:t>
      </w:r>
      <w:r w:rsidRPr="00B571B8">
        <w:t>. “Determinants of Post Conflict Economic Assistance</w:t>
      </w:r>
      <w:r w:rsidR="004C4001" w:rsidRPr="00B571B8">
        <w:t>.</w:t>
      </w:r>
      <w:r w:rsidRPr="00B571B8">
        <w:t xml:space="preserve">”  Co-authored with </w:t>
      </w:r>
      <w:proofErr w:type="spellStart"/>
      <w:r w:rsidRPr="00B571B8">
        <w:t>Seonjou</w:t>
      </w:r>
      <w:proofErr w:type="spellEnd"/>
      <w:r w:rsidRPr="00B571B8">
        <w:t xml:space="preserve"> Kang (U</w:t>
      </w:r>
      <w:r w:rsidR="006A4097">
        <w:t>NT</w:t>
      </w:r>
      <w:r w:rsidRPr="00B571B8">
        <w:t xml:space="preserve">).  </w:t>
      </w:r>
      <w:r w:rsidRPr="00B571B8">
        <w:rPr>
          <w:b/>
          <w:i/>
        </w:rPr>
        <w:t>Journal of Peace Research</w:t>
      </w:r>
      <w:r w:rsidRPr="00B571B8">
        <w:t xml:space="preserve">.41:149-166.  </w:t>
      </w:r>
    </w:p>
    <w:p w14:paraId="7E0DB8CB" w14:textId="77777777" w:rsidR="007D1D7B" w:rsidRPr="00B571B8" w:rsidRDefault="007D1D7B" w:rsidP="00A63B94">
      <w:pPr>
        <w:jc w:val="both"/>
      </w:pPr>
    </w:p>
    <w:p w14:paraId="6F774299" w14:textId="77777777" w:rsidR="007D1D7B" w:rsidRPr="00B571B8" w:rsidRDefault="007D1D7B" w:rsidP="00A63B94">
      <w:pPr>
        <w:jc w:val="both"/>
      </w:pPr>
      <w:r w:rsidRPr="00B571B8">
        <w:rPr>
          <w:b/>
        </w:rPr>
        <w:t>2004</w:t>
      </w:r>
      <w:r w:rsidRPr="00B571B8">
        <w:t>. “Proving and Punishing Genocide at the International Criminal Tribunal for Rwanda</w:t>
      </w:r>
      <w:r w:rsidR="004C4001" w:rsidRPr="00B571B8">
        <w:t>.</w:t>
      </w:r>
      <w:r w:rsidRPr="00B571B8">
        <w:t xml:space="preserve">”  </w:t>
      </w:r>
      <w:r w:rsidRPr="00B571B8">
        <w:rPr>
          <w:b/>
          <w:i/>
        </w:rPr>
        <w:t xml:space="preserve">International Criminal Law Review </w:t>
      </w:r>
      <w:r w:rsidRPr="00B571B8">
        <w:t>4:65-82.</w:t>
      </w:r>
    </w:p>
    <w:p w14:paraId="4D42D55A" w14:textId="77777777" w:rsidR="007D1D7B" w:rsidRPr="00B571B8" w:rsidRDefault="007D1D7B" w:rsidP="00A63B94">
      <w:pPr>
        <w:jc w:val="both"/>
      </w:pPr>
    </w:p>
    <w:p w14:paraId="17FFBB95" w14:textId="77777777" w:rsidR="007D1D7B" w:rsidRPr="00B571B8" w:rsidRDefault="007D1D7B" w:rsidP="00A63B94">
      <w:pPr>
        <w:spacing w:before="100" w:after="100" w:afterAutospacing="1"/>
        <w:jc w:val="both"/>
        <w:rPr>
          <w:b/>
          <w:bCs/>
        </w:rPr>
      </w:pPr>
      <w:r w:rsidRPr="00B571B8">
        <w:rPr>
          <w:b/>
        </w:rPr>
        <w:lastRenderedPageBreak/>
        <w:t>2004</w:t>
      </w:r>
      <w:r w:rsidRPr="00B571B8">
        <w:t>. “Crimes and Punishment: How the International Criminal Tribunal for the Former Yugoslavia Distinguishes Among Massive Human Rights Violations</w:t>
      </w:r>
      <w:r w:rsidR="00466379">
        <w:t>” with Kimi King (U</w:t>
      </w:r>
      <w:r w:rsidR="006A4097">
        <w:t>NT</w:t>
      </w:r>
      <w:r w:rsidR="00466379">
        <w:t>)</w:t>
      </w:r>
      <w:r w:rsidR="004056BF" w:rsidRPr="00B571B8">
        <w:t>,</w:t>
      </w:r>
      <w:r w:rsidRPr="00B571B8">
        <w:t xml:space="preserve"> in </w:t>
      </w:r>
      <w:r w:rsidRPr="00B571B8">
        <w:rPr>
          <w:b/>
          <w:i/>
          <w:iCs/>
        </w:rPr>
        <w:t>Understanding Human Rights Violations</w:t>
      </w:r>
      <w:r w:rsidRPr="00B571B8">
        <w:t>, Sabine Carey and Steven Poe (eds.).  United Kingdom: Ashgate Publishing Company.</w:t>
      </w:r>
    </w:p>
    <w:p w14:paraId="48CC0D75" w14:textId="77777777" w:rsidR="007D1D7B" w:rsidRPr="00B571B8" w:rsidRDefault="007D1D7B" w:rsidP="00A63B94">
      <w:pPr>
        <w:jc w:val="both"/>
      </w:pPr>
      <w:r w:rsidRPr="00B571B8">
        <w:rPr>
          <w:b/>
        </w:rPr>
        <w:t>2003</w:t>
      </w:r>
      <w:r w:rsidRPr="00B571B8">
        <w:t>. “The Determinants of ICTY Sentencing: An Empirical and Doctrinal Analysis</w:t>
      </w:r>
      <w:r w:rsidR="004056BF" w:rsidRPr="00B571B8">
        <w:t>.</w:t>
      </w:r>
      <w:r w:rsidRPr="00B571B8">
        <w:t>”  Co-authored with Kimi King (U</w:t>
      </w:r>
      <w:r w:rsidR="006A4097">
        <w:t>NT</w:t>
      </w:r>
      <w:r w:rsidRPr="00B571B8">
        <w:t xml:space="preserve">).  </w:t>
      </w:r>
      <w:r w:rsidRPr="00B571B8">
        <w:rPr>
          <w:b/>
          <w:i/>
        </w:rPr>
        <w:t>Leiden Journal of International Law</w:t>
      </w:r>
      <w:r w:rsidRPr="00B571B8">
        <w:t xml:space="preserve"> 16(4):717-750.</w:t>
      </w:r>
    </w:p>
    <w:p w14:paraId="572D2289" w14:textId="77777777" w:rsidR="007D1D7B" w:rsidRPr="00B571B8" w:rsidRDefault="007D1D7B" w:rsidP="00A63B94">
      <w:pPr>
        <w:jc w:val="both"/>
        <w:rPr>
          <w:rFonts w:eastAsia="MS Mincho"/>
        </w:rPr>
      </w:pPr>
    </w:p>
    <w:p w14:paraId="7992C439" w14:textId="77777777" w:rsidR="007D1D7B" w:rsidRPr="00B571B8" w:rsidRDefault="007D1D7B" w:rsidP="00A63B94">
      <w:pPr>
        <w:jc w:val="both"/>
        <w:rPr>
          <w:rFonts w:eastAsia="MS Mincho"/>
        </w:rPr>
      </w:pPr>
      <w:r w:rsidRPr="00B571B8">
        <w:rPr>
          <w:rFonts w:eastAsia="MS Mincho"/>
          <w:b/>
        </w:rPr>
        <w:t>2003</w:t>
      </w:r>
      <w:r w:rsidRPr="00B571B8">
        <w:rPr>
          <w:rFonts w:eastAsia="MS Mincho"/>
        </w:rPr>
        <w:t>. “Equality of Arms: The Individual vs. the International Community in War Crimes Tribunals</w:t>
      </w:r>
      <w:r w:rsidR="004056BF" w:rsidRPr="00B571B8">
        <w:rPr>
          <w:rFonts w:eastAsia="MS Mincho"/>
        </w:rPr>
        <w:t>.</w:t>
      </w:r>
      <w:r w:rsidRPr="00B571B8">
        <w:rPr>
          <w:rFonts w:eastAsia="MS Mincho"/>
        </w:rPr>
        <w:t xml:space="preserve">”  </w:t>
      </w:r>
      <w:r w:rsidRPr="00B571B8">
        <w:rPr>
          <w:rFonts w:eastAsia="MS Mincho"/>
          <w:b/>
          <w:i/>
        </w:rPr>
        <w:t>Judicature</w:t>
      </w:r>
      <w:r w:rsidRPr="00B571B8">
        <w:rPr>
          <w:rFonts w:eastAsia="MS Mincho"/>
        </w:rPr>
        <w:t xml:space="preserve"> 86(6)312-319.</w:t>
      </w:r>
    </w:p>
    <w:p w14:paraId="0E7EB279" w14:textId="77777777" w:rsidR="007D1D7B" w:rsidRPr="00B571B8" w:rsidRDefault="007D1D7B" w:rsidP="00A63B94">
      <w:pPr>
        <w:jc w:val="both"/>
        <w:rPr>
          <w:rFonts w:eastAsia="MS Mincho"/>
        </w:rPr>
      </w:pPr>
    </w:p>
    <w:p w14:paraId="2D9197DC" w14:textId="77777777" w:rsidR="007D1D7B" w:rsidRPr="00B571B8" w:rsidRDefault="007D1D7B" w:rsidP="00A63B94">
      <w:pPr>
        <w:jc w:val="both"/>
        <w:rPr>
          <w:rFonts w:eastAsia="MS Mincho"/>
        </w:rPr>
      </w:pPr>
      <w:r w:rsidRPr="00B571B8">
        <w:rPr>
          <w:rFonts w:eastAsia="MS Mincho"/>
          <w:b/>
        </w:rPr>
        <w:t>2003</w:t>
      </w:r>
      <w:r w:rsidRPr="00B571B8">
        <w:rPr>
          <w:rFonts w:eastAsia="MS Mincho"/>
        </w:rPr>
        <w:t>. “Victor’s Justice or the Law: Judging and Punishing at the International Criminal Tribunal for the Former Yugoslavia</w:t>
      </w:r>
      <w:r w:rsidR="004056BF" w:rsidRPr="00B571B8">
        <w:rPr>
          <w:rFonts w:eastAsia="MS Mincho"/>
        </w:rPr>
        <w:t>.</w:t>
      </w:r>
      <w:r w:rsidRPr="00B571B8">
        <w:rPr>
          <w:rFonts w:eastAsia="MS Mincho"/>
        </w:rPr>
        <w:t xml:space="preserve">”  </w:t>
      </w:r>
      <w:r w:rsidRPr="00B571B8">
        <w:rPr>
          <w:rFonts w:eastAsia="MS Mincho"/>
          <w:b/>
          <w:i/>
        </w:rPr>
        <w:t>Journal of Conflict Resolution</w:t>
      </w:r>
      <w:r w:rsidRPr="00B571B8">
        <w:rPr>
          <w:rFonts w:eastAsia="MS Mincho"/>
        </w:rPr>
        <w:t>. 47:140-162.</w:t>
      </w:r>
    </w:p>
    <w:p w14:paraId="457BACD6" w14:textId="77777777" w:rsidR="00D8313A" w:rsidRDefault="00D8313A" w:rsidP="00D8313A">
      <w:pPr>
        <w:jc w:val="both"/>
        <w:rPr>
          <w:rFonts w:eastAsia="MS Mincho"/>
          <w:b/>
        </w:rPr>
      </w:pPr>
    </w:p>
    <w:p w14:paraId="34A26662" w14:textId="77777777" w:rsidR="00D8313A" w:rsidRPr="00B571B8" w:rsidRDefault="00D8313A" w:rsidP="00D8313A">
      <w:pPr>
        <w:jc w:val="both"/>
        <w:rPr>
          <w:rFonts w:eastAsia="MS Mincho"/>
        </w:rPr>
      </w:pPr>
      <w:r w:rsidRPr="00B571B8">
        <w:rPr>
          <w:rFonts w:eastAsia="MS Mincho"/>
          <w:b/>
        </w:rPr>
        <w:t>2003</w:t>
      </w:r>
      <w:r w:rsidRPr="00B571B8">
        <w:rPr>
          <w:rFonts w:eastAsia="MS Mincho"/>
        </w:rPr>
        <w:t xml:space="preserve">. “Trends in the Solicitor General as Amicus, 1953-1990: Is He a Friend? Is He Influential?” Co-authored with Joseph Ignagni </w:t>
      </w:r>
      <w:r w:rsidR="006A4097">
        <w:rPr>
          <w:rFonts w:eastAsia="MS Mincho"/>
        </w:rPr>
        <w:t xml:space="preserve">(UT-Arlington) </w:t>
      </w:r>
      <w:r w:rsidRPr="00B571B8">
        <w:rPr>
          <w:rFonts w:eastAsia="MS Mincho"/>
        </w:rPr>
        <w:t>and Rebecca Deen</w:t>
      </w:r>
      <w:r w:rsidR="006A4097">
        <w:rPr>
          <w:rFonts w:eastAsia="MS Mincho"/>
        </w:rPr>
        <w:t xml:space="preserve"> (UT-Arlington)</w:t>
      </w:r>
      <w:r w:rsidRPr="00B571B8">
        <w:rPr>
          <w:rFonts w:eastAsia="MS Mincho"/>
        </w:rPr>
        <w:t xml:space="preserve">.  </w:t>
      </w:r>
      <w:r w:rsidRPr="00B571B8">
        <w:rPr>
          <w:rFonts w:eastAsia="MS Mincho"/>
          <w:b/>
          <w:i/>
        </w:rPr>
        <w:t>Judicature</w:t>
      </w:r>
      <w:r w:rsidRPr="00B571B8">
        <w:rPr>
          <w:rFonts w:eastAsia="MS Mincho"/>
        </w:rPr>
        <w:t>. 87(2) 1-16.</w:t>
      </w:r>
    </w:p>
    <w:p w14:paraId="553E92DE" w14:textId="77777777" w:rsidR="00D8313A" w:rsidRDefault="00D8313A" w:rsidP="00D8313A">
      <w:pPr>
        <w:pStyle w:val="Heading3"/>
        <w:jc w:val="both"/>
        <w:rPr>
          <w:rFonts w:eastAsia="MS Mincho"/>
          <w:b w:val="0"/>
          <w:bCs w:val="0"/>
          <w:sz w:val="24"/>
          <w:szCs w:val="24"/>
        </w:rPr>
      </w:pPr>
      <w:r w:rsidRPr="00B571B8">
        <w:rPr>
          <w:rFonts w:eastAsia="MS Mincho"/>
          <w:bCs w:val="0"/>
          <w:sz w:val="24"/>
          <w:szCs w:val="24"/>
        </w:rPr>
        <w:t>2002</w:t>
      </w:r>
      <w:r w:rsidRPr="00B571B8">
        <w:rPr>
          <w:rFonts w:eastAsia="MS Mincho"/>
          <w:b w:val="0"/>
          <w:bCs w:val="0"/>
          <w:sz w:val="24"/>
          <w:szCs w:val="24"/>
        </w:rPr>
        <w:t xml:space="preserve">. “Executive Influence on the U.S. Supreme Court: Solicitor General Amicus Cases, 1953-1997.” Co-authored with Joseph Ignagni </w:t>
      </w:r>
      <w:r w:rsidR="006A4097">
        <w:rPr>
          <w:rFonts w:eastAsia="MS Mincho"/>
          <w:b w:val="0"/>
          <w:bCs w:val="0"/>
          <w:sz w:val="24"/>
          <w:szCs w:val="24"/>
        </w:rPr>
        <w:t xml:space="preserve">(UT-Arlington) </w:t>
      </w:r>
      <w:r w:rsidRPr="00B571B8">
        <w:rPr>
          <w:rFonts w:eastAsia="MS Mincho"/>
          <w:b w:val="0"/>
          <w:bCs w:val="0"/>
          <w:sz w:val="24"/>
          <w:szCs w:val="24"/>
        </w:rPr>
        <w:t>and Rebecca E. Deen</w:t>
      </w:r>
      <w:r w:rsidR="006A4097">
        <w:rPr>
          <w:rFonts w:eastAsia="MS Mincho"/>
          <w:b w:val="0"/>
          <w:bCs w:val="0"/>
          <w:sz w:val="24"/>
          <w:szCs w:val="24"/>
        </w:rPr>
        <w:t xml:space="preserve"> (UT-Arlington).</w:t>
      </w:r>
      <w:r w:rsidRPr="00B571B8">
        <w:rPr>
          <w:rFonts w:eastAsia="MS Mincho"/>
          <w:b w:val="0"/>
          <w:bCs w:val="0"/>
          <w:sz w:val="24"/>
          <w:szCs w:val="24"/>
        </w:rPr>
        <w:t xml:space="preserve"> </w:t>
      </w:r>
      <w:r w:rsidRPr="00B571B8">
        <w:rPr>
          <w:rFonts w:eastAsia="MS Mincho"/>
          <w:bCs w:val="0"/>
          <w:i/>
          <w:sz w:val="24"/>
          <w:szCs w:val="24"/>
        </w:rPr>
        <w:t>American Review of Politics</w:t>
      </w:r>
      <w:r w:rsidRPr="00B571B8">
        <w:rPr>
          <w:rFonts w:eastAsia="MS Mincho"/>
          <w:b w:val="0"/>
          <w:bCs w:val="0"/>
          <w:sz w:val="24"/>
          <w:szCs w:val="24"/>
        </w:rPr>
        <w:t xml:space="preserve"> 22: 3-26.</w:t>
      </w:r>
    </w:p>
    <w:p w14:paraId="5C95439C" w14:textId="77777777" w:rsidR="007D1D7B" w:rsidRPr="00B571B8" w:rsidRDefault="007D1D7B" w:rsidP="00D8313A">
      <w:pPr>
        <w:pStyle w:val="Heading3"/>
        <w:jc w:val="both"/>
        <w:rPr>
          <w:b w:val="0"/>
          <w:bCs w:val="0"/>
          <w:sz w:val="24"/>
          <w:szCs w:val="24"/>
        </w:rPr>
      </w:pPr>
      <w:r w:rsidRPr="00B571B8">
        <w:rPr>
          <w:rFonts w:eastAsia="MS Mincho"/>
          <w:bCs w:val="0"/>
          <w:sz w:val="24"/>
          <w:szCs w:val="24"/>
        </w:rPr>
        <w:t>2002</w:t>
      </w:r>
      <w:r w:rsidRPr="00B571B8">
        <w:rPr>
          <w:rFonts w:eastAsia="MS Mincho"/>
          <w:b w:val="0"/>
          <w:bCs w:val="0"/>
          <w:sz w:val="24"/>
          <w:szCs w:val="24"/>
        </w:rPr>
        <w:t>. “</w:t>
      </w:r>
      <w:r w:rsidRPr="00B571B8">
        <w:rPr>
          <w:b w:val="0"/>
          <w:bCs w:val="0"/>
          <w:sz w:val="24"/>
          <w:szCs w:val="24"/>
        </w:rPr>
        <w:t>The Effectiveness of International Law and the ICTY – Preliminary Results of an Empirical Study</w:t>
      </w:r>
      <w:r w:rsidR="004056BF" w:rsidRPr="00B571B8">
        <w:rPr>
          <w:b w:val="0"/>
          <w:bCs w:val="0"/>
          <w:sz w:val="24"/>
          <w:szCs w:val="24"/>
        </w:rPr>
        <w:t>.</w:t>
      </w:r>
      <w:r w:rsidRPr="00B571B8">
        <w:rPr>
          <w:b w:val="0"/>
          <w:bCs w:val="0"/>
          <w:sz w:val="24"/>
          <w:szCs w:val="24"/>
        </w:rPr>
        <w:t>” Co-authored with Kimi King</w:t>
      </w:r>
      <w:r w:rsidR="00A73898" w:rsidRPr="00B571B8">
        <w:rPr>
          <w:b w:val="0"/>
          <w:bCs w:val="0"/>
          <w:sz w:val="24"/>
          <w:szCs w:val="24"/>
        </w:rPr>
        <w:t xml:space="preserve"> (U</w:t>
      </w:r>
      <w:r w:rsidR="006A4097">
        <w:rPr>
          <w:b w:val="0"/>
          <w:bCs w:val="0"/>
          <w:sz w:val="24"/>
          <w:szCs w:val="24"/>
        </w:rPr>
        <w:t>NT</w:t>
      </w:r>
      <w:r w:rsidR="00A73898" w:rsidRPr="00B571B8">
        <w:rPr>
          <w:b w:val="0"/>
          <w:bCs w:val="0"/>
          <w:sz w:val="24"/>
          <w:szCs w:val="24"/>
        </w:rPr>
        <w:t>)</w:t>
      </w:r>
      <w:r w:rsidRPr="00B571B8">
        <w:rPr>
          <w:b w:val="0"/>
          <w:bCs w:val="0"/>
          <w:sz w:val="24"/>
          <w:szCs w:val="24"/>
        </w:rPr>
        <w:t xml:space="preserve">.  </w:t>
      </w:r>
      <w:r w:rsidRPr="00B571B8">
        <w:rPr>
          <w:bCs w:val="0"/>
          <w:i/>
          <w:sz w:val="24"/>
          <w:szCs w:val="24"/>
        </w:rPr>
        <w:t>International Criminal Law Review</w:t>
      </w:r>
      <w:r w:rsidRPr="00B571B8">
        <w:rPr>
          <w:b w:val="0"/>
          <w:bCs w:val="0"/>
          <w:sz w:val="24"/>
          <w:szCs w:val="24"/>
        </w:rPr>
        <w:t xml:space="preserve"> 1:343-373.</w:t>
      </w:r>
    </w:p>
    <w:p w14:paraId="654FA644" w14:textId="77777777" w:rsidR="007D1D7B" w:rsidRPr="00B571B8" w:rsidRDefault="007D1D7B" w:rsidP="00A63B94">
      <w:pPr>
        <w:pStyle w:val="NormalWeb"/>
        <w:jc w:val="both"/>
      </w:pPr>
      <w:r w:rsidRPr="00B571B8">
        <w:rPr>
          <w:b/>
        </w:rPr>
        <w:t>2001</w:t>
      </w:r>
      <w:r w:rsidRPr="00B571B8">
        <w:t>. “Domestic Politics and the Political Use of Military Force by the United States</w:t>
      </w:r>
      <w:r w:rsidR="004056BF" w:rsidRPr="00B571B8">
        <w:t>.</w:t>
      </w:r>
      <w:r w:rsidRPr="00B571B8">
        <w:t xml:space="preserve">”  </w:t>
      </w:r>
      <w:r w:rsidRPr="00B571B8">
        <w:rPr>
          <w:b/>
          <w:i/>
        </w:rPr>
        <w:t>Political Research Quarterly</w:t>
      </w:r>
      <w:r w:rsidRPr="00B571B8">
        <w:t>. 54:889-904.</w:t>
      </w:r>
    </w:p>
    <w:p w14:paraId="3BAA5C70" w14:textId="77777777" w:rsidR="007D1D7B" w:rsidRPr="00B571B8" w:rsidRDefault="007D1D7B" w:rsidP="00A63B94">
      <w:pPr>
        <w:pStyle w:val="NormalWeb"/>
        <w:jc w:val="both"/>
      </w:pPr>
      <w:proofErr w:type="gramStart"/>
      <w:r w:rsidRPr="00B571B8">
        <w:rPr>
          <w:b/>
        </w:rPr>
        <w:t>2001</w:t>
      </w:r>
      <w:r w:rsidRPr="00B571B8">
        <w:t>.  “</w:t>
      </w:r>
      <w:proofErr w:type="gramEnd"/>
      <w:r w:rsidRPr="00B571B8">
        <w:t xml:space="preserve">Public Opinion and Support for U.S. Presidents’ Foreign Policies.” Co-authored </w:t>
      </w:r>
      <w:proofErr w:type="gramStart"/>
      <w:r w:rsidRPr="00B571B8">
        <w:t>with</w:t>
      </w:r>
      <w:proofErr w:type="gramEnd"/>
      <w:r w:rsidRPr="00B571B8">
        <w:t xml:space="preserve"> Michael Ault</w:t>
      </w:r>
      <w:r w:rsidR="006A4097">
        <w:t xml:space="preserve"> (UNT)</w:t>
      </w:r>
      <w:r w:rsidRPr="00B571B8">
        <w:t xml:space="preserve">.  </w:t>
      </w:r>
      <w:r w:rsidRPr="00B571B8">
        <w:rPr>
          <w:b/>
          <w:i/>
        </w:rPr>
        <w:t>American Politics Research</w:t>
      </w:r>
      <w:r w:rsidRPr="00B571B8">
        <w:t xml:space="preserve"> 29:352-373.</w:t>
      </w:r>
    </w:p>
    <w:p w14:paraId="11A91772" w14:textId="77777777" w:rsidR="007D1D7B" w:rsidRPr="00B571B8" w:rsidRDefault="007D1D7B" w:rsidP="00A63B94">
      <w:pPr>
        <w:pStyle w:val="NormalWeb"/>
        <w:jc w:val="both"/>
      </w:pPr>
      <w:r w:rsidRPr="00B571B8">
        <w:rPr>
          <w:b/>
        </w:rPr>
        <w:t>2000</w:t>
      </w:r>
      <w:r w:rsidRPr="00B571B8">
        <w:t xml:space="preserve">. “Modeling International Crises and the Political Use of Military Force by the United States.” </w:t>
      </w:r>
      <w:r w:rsidRPr="00B571B8">
        <w:rPr>
          <w:b/>
          <w:i/>
        </w:rPr>
        <w:t>Journal of Peace Research</w:t>
      </w:r>
      <w:r w:rsidRPr="00B571B8">
        <w:t>. 37:547-562.</w:t>
      </w:r>
    </w:p>
    <w:p w14:paraId="1EF53354" w14:textId="77777777" w:rsidR="007D1D7B" w:rsidRPr="00B571B8" w:rsidRDefault="007D1D7B" w:rsidP="00A63B94">
      <w:pPr>
        <w:pStyle w:val="NormalWeb"/>
        <w:jc w:val="both"/>
      </w:pPr>
      <w:r w:rsidRPr="00B571B8">
        <w:rPr>
          <w:b/>
        </w:rPr>
        <w:t>1999</w:t>
      </w:r>
      <w:r w:rsidRPr="00B571B8">
        <w:t>. “The Supreme Court and the Powers of the Executive: The Adjudication of Foreign Policy.” Co-authored with Kimi King (U</w:t>
      </w:r>
      <w:r w:rsidR="006A4097">
        <w:t>NT</w:t>
      </w:r>
      <w:r w:rsidRPr="00B571B8">
        <w:t xml:space="preserve">).   </w:t>
      </w:r>
      <w:r w:rsidRPr="00B571B8">
        <w:rPr>
          <w:b/>
          <w:i/>
        </w:rPr>
        <w:t>Political Research Quarterly</w:t>
      </w:r>
      <w:r w:rsidRPr="00B571B8">
        <w:t xml:space="preserve"> 52:801-824.</w:t>
      </w:r>
    </w:p>
    <w:p w14:paraId="3FBED8DC" w14:textId="77777777" w:rsidR="007D1D7B" w:rsidRPr="00B571B8" w:rsidRDefault="007D1D7B" w:rsidP="00A63B94">
      <w:pPr>
        <w:pStyle w:val="NormalWeb"/>
        <w:jc w:val="both"/>
      </w:pPr>
      <w:r w:rsidRPr="00B571B8">
        <w:rPr>
          <w:b/>
        </w:rPr>
        <w:t>1999</w:t>
      </w:r>
      <w:r w:rsidRPr="00B571B8">
        <w:t xml:space="preserve">. “Force and Influence in International Crises.” </w:t>
      </w:r>
      <w:r w:rsidRPr="00B571B8">
        <w:rPr>
          <w:b/>
          <w:i/>
        </w:rPr>
        <w:t>Conflict Management and Peace Science</w:t>
      </w:r>
      <w:r w:rsidRPr="00B571B8">
        <w:t xml:space="preserve"> 17:103-131. </w:t>
      </w:r>
    </w:p>
    <w:p w14:paraId="1792445E" w14:textId="77777777" w:rsidR="007D1D7B" w:rsidRPr="00B571B8" w:rsidRDefault="007D1D7B" w:rsidP="00A63B94">
      <w:pPr>
        <w:pStyle w:val="NormalWeb"/>
        <w:jc w:val="both"/>
      </w:pPr>
      <w:r w:rsidRPr="00B571B8">
        <w:rPr>
          <w:b/>
        </w:rPr>
        <w:t>1998</w:t>
      </w:r>
      <w:r w:rsidRPr="00B571B8">
        <w:t>. “The ‘Sole Organ’ Before the Court: Presidential Power in Foreign Policy Cases: 1790-1996</w:t>
      </w:r>
      <w:r w:rsidR="004056BF" w:rsidRPr="00B571B8">
        <w:t>.</w:t>
      </w:r>
      <w:r w:rsidRPr="00B571B8">
        <w:t xml:space="preserve">” Co-authored with </w:t>
      </w:r>
      <w:r w:rsidR="006A4097">
        <w:t>Ki</w:t>
      </w:r>
      <w:r w:rsidRPr="00B571B8">
        <w:t>mi King (U</w:t>
      </w:r>
      <w:r w:rsidR="006A4097">
        <w:t>NT</w:t>
      </w:r>
      <w:r w:rsidRPr="00B571B8">
        <w:t xml:space="preserve">). </w:t>
      </w:r>
      <w:r w:rsidRPr="00B571B8">
        <w:rPr>
          <w:b/>
          <w:i/>
        </w:rPr>
        <w:t>Presidential Studies Quarterly</w:t>
      </w:r>
      <w:r w:rsidRPr="00B571B8">
        <w:t xml:space="preserve"> 28:666-686. </w:t>
      </w:r>
    </w:p>
    <w:p w14:paraId="615598D2" w14:textId="77777777" w:rsidR="007D1D7B" w:rsidRPr="00B571B8" w:rsidRDefault="007D1D7B" w:rsidP="00A63B94">
      <w:pPr>
        <w:pStyle w:val="NormalWeb"/>
        <w:jc w:val="both"/>
      </w:pPr>
      <w:r w:rsidRPr="00B571B8">
        <w:rPr>
          <w:b/>
        </w:rPr>
        <w:t>1998</w:t>
      </w:r>
      <w:r w:rsidRPr="00B571B8">
        <w:t>. “Testing Models of United States Foreign Policy: Foreign Aid During and After the Cold War.</w:t>
      </w:r>
      <w:r w:rsidR="004056BF" w:rsidRPr="00B571B8">
        <w:t>”</w:t>
      </w:r>
      <w:r w:rsidRPr="00B571B8">
        <w:t xml:space="preserve"> Co-authored with Eric Krueger </w:t>
      </w:r>
      <w:r w:rsidR="006A4097">
        <w:t xml:space="preserve">(UNT) </w:t>
      </w:r>
      <w:r w:rsidRPr="00B571B8">
        <w:t>and Steven Poe (U</w:t>
      </w:r>
      <w:r w:rsidR="006A4097">
        <w:t>NT)</w:t>
      </w:r>
      <w:r w:rsidRPr="00B571B8">
        <w:t xml:space="preserve">. </w:t>
      </w:r>
      <w:r w:rsidRPr="00B571B8">
        <w:rPr>
          <w:b/>
          <w:i/>
        </w:rPr>
        <w:t>Journal of Politics</w:t>
      </w:r>
      <w:r w:rsidRPr="00B571B8">
        <w:t xml:space="preserve"> 60:63-85. </w:t>
      </w:r>
    </w:p>
    <w:p w14:paraId="2BD4A5DA" w14:textId="77777777" w:rsidR="00D8313A" w:rsidRPr="00B571B8" w:rsidRDefault="00D8313A" w:rsidP="00D8313A">
      <w:pPr>
        <w:pStyle w:val="NormalWeb"/>
        <w:jc w:val="both"/>
      </w:pPr>
      <w:r w:rsidRPr="00B571B8">
        <w:rPr>
          <w:b/>
        </w:rPr>
        <w:lastRenderedPageBreak/>
        <w:t>1998</w:t>
      </w:r>
      <w:r w:rsidRPr="00B571B8">
        <w:t>. “Statutory Construction and Congressional Response.” Co-authored with Kimi King (U</w:t>
      </w:r>
      <w:r w:rsidR="00FF2868">
        <w:t>NT</w:t>
      </w:r>
      <w:r w:rsidRPr="00B571B8">
        <w:t>) and Joe Ignagni</w:t>
      </w:r>
      <w:r w:rsidR="00FF2868">
        <w:t xml:space="preserve"> (UT-Arlington)</w:t>
      </w:r>
      <w:r w:rsidRPr="00B571B8">
        <w:t xml:space="preserve">. </w:t>
      </w:r>
      <w:r w:rsidRPr="00B571B8">
        <w:rPr>
          <w:b/>
          <w:i/>
        </w:rPr>
        <w:t>American Politics Quarterly</w:t>
      </w:r>
      <w:r w:rsidRPr="00B571B8">
        <w:t xml:space="preserve"> 26:459-484. </w:t>
      </w:r>
    </w:p>
    <w:p w14:paraId="17EB75D0" w14:textId="77777777" w:rsidR="00D8313A" w:rsidRPr="00B571B8" w:rsidRDefault="00D8313A" w:rsidP="00D8313A">
      <w:pPr>
        <w:pStyle w:val="NormalWeb"/>
        <w:jc w:val="both"/>
      </w:pPr>
      <w:r w:rsidRPr="00B571B8">
        <w:rPr>
          <w:b/>
        </w:rPr>
        <w:t>1997</w:t>
      </w:r>
      <w:r w:rsidRPr="00B571B8">
        <w:t>. “Judicial Review and Coordinate Construction of the Constitution.” Co-authored with Joseph Ignagni</w:t>
      </w:r>
      <w:r w:rsidR="00FF2868">
        <w:t xml:space="preserve"> (UT-Arlington)</w:t>
      </w:r>
      <w:r w:rsidRPr="00B571B8">
        <w:t xml:space="preserve">. </w:t>
      </w:r>
      <w:r w:rsidRPr="00B571B8">
        <w:rPr>
          <w:b/>
          <w:i/>
        </w:rPr>
        <w:t>American Journal of Political Science</w:t>
      </w:r>
      <w:r w:rsidRPr="00B571B8">
        <w:t xml:space="preserve"> 41:447-467. </w:t>
      </w:r>
    </w:p>
    <w:p w14:paraId="3F136954" w14:textId="77777777" w:rsidR="007D1D7B" w:rsidRPr="00B571B8" w:rsidRDefault="007D1D7B" w:rsidP="00A63B94">
      <w:pPr>
        <w:pStyle w:val="NormalWeb"/>
        <w:jc w:val="both"/>
      </w:pPr>
      <w:r w:rsidRPr="00B571B8">
        <w:rPr>
          <w:b/>
        </w:rPr>
        <w:t>1996</w:t>
      </w:r>
      <w:r w:rsidRPr="00B571B8">
        <w:t>. “U.S. Military Intervention and the Promotion of Democracy</w:t>
      </w:r>
      <w:r w:rsidR="004056BF" w:rsidRPr="00B571B8">
        <w:t>.</w:t>
      </w:r>
      <w:r w:rsidRPr="00B571B8">
        <w:t xml:space="preserve">” </w:t>
      </w:r>
      <w:r w:rsidRPr="00B571B8">
        <w:rPr>
          <w:b/>
          <w:i/>
        </w:rPr>
        <w:t>Journal of Peace Research</w:t>
      </w:r>
      <w:r w:rsidRPr="00B571B8">
        <w:t xml:space="preserve"> 33:391-402. </w:t>
      </w:r>
    </w:p>
    <w:p w14:paraId="66BCA144" w14:textId="77777777" w:rsidR="007D1D7B" w:rsidRPr="00B571B8" w:rsidRDefault="007D1D7B" w:rsidP="00A63B94">
      <w:pPr>
        <w:pStyle w:val="NormalWeb"/>
        <w:jc w:val="both"/>
      </w:pPr>
      <w:r w:rsidRPr="00B571B8">
        <w:rPr>
          <w:b/>
        </w:rPr>
        <w:t>1996</w:t>
      </w:r>
      <w:r w:rsidRPr="00B571B8">
        <w:t>. “The Myth of the Diversionary Use of Force by American Presidents</w:t>
      </w:r>
      <w:r w:rsidR="004056BF" w:rsidRPr="00B571B8">
        <w:t>.</w:t>
      </w:r>
      <w:r w:rsidRPr="00B571B8">
        <w:t xml:space="preserve">” </w:t>
      </w:r>
      <w:r w:rsidR="004056BF" w:rsidRPr="00B571B8">
        <w:t>C</w:t>
      </w:r>
      <w:r w:rsidRPr="00B571B8">
        <w:t xml:space="preserve">o-authored with Peter Waterman (UNT). </w:t>
      </w:r>
      <w:r w:rsidRPr="00B571B8">
        <w:rPr>
          <w:b/>
          <w:i/>
        </w:rPr>
        <w:t>Political Research Quarterly</w:t>
      </w:r>
      <w:r w:rsidRPr="00B571B8">
        <w:t xml:space="preserve"> 49:573-590. </w:t>
      </w:r>
    </w:p>
    <w:p w14:paraId="6D83A12A" w14:textId="77777777" w:rsidR="007D1D7B" w:rsidRPr="00B571B8" w:rsidRDefault="007D1D7B" w:rsidP="00A63B94">
      <w:pPr>
        <w:pStyle w:val="NormalWeb"/>
        <w:jc w:val="both"/>
      </w:pPr>
      <w:r w:rsidRPr="00B571B8">
        <w:rPr>
          <w:b/>
        </w:rPr>
        <w:t>1996</w:t>
      </w:r>
      <w:r w:rsidRPr="00B571B8">
        <w:t>. “U.S. Foreign Aid in the Domestic and International Environments</w:t>
      </w:r>
      <w:r w:rsidR="004056BF" w:rsidRPr="00B571B8">
        <w:t>.</w:t>
      </w:r>
      <w:r w:rsidRPr="00B571B8">
        <w:t xml:space="preserve">” </w:t>
      </w:r>
      <w:r w:rsidR="004056BF" w:rsidRPr="00B571B8">
        <w:t>C</w:t>
      </w:r>
      <w:r w:rsidRPr="00B571B8">
        <w:t xml:space="preserve">o-authored </w:t>
      </w:r>
      <w:proofErr w:type="gramStart"/>
      <w:r w:rsidRPr="00B571B8">
        <w:t xml:space="preserve">with </w:t>
      </w:r>
      <w:r w:rsidR="00724942" w:rsidRPr="00B571B8">
        <w:t xml:space="preserve"> </w:t>
      </w:r>
      <w:r w:rsidRPr="00B571B8">
        <w:t>Steven</w:t>
      </w:r>
      <w:proofErr w:type="gramEnd"/>
      <w:r w:rsidRPr="00B571B8">
        <w:t xml:space="preserve"> Poe (U</w:t>
      </w:r>
      <w:r w:rsidR="00FF2868">
        <w:t>NT</w:t>
      </w:r>
      <w:r w:rsidRPr="00B571B8">
        <w:t xml:space="preserve">). </w:t>
      </w:r>
      <w:r w:rsidRPr="00B571B8">
        <w:rPr>
          <w:b/>
          <w:i/>
        </w:rPr>
        <w:t>International Interactions</w:t>
      </w:r>
      <w:r w:rsidRPr="00B571B8">
        <w:t xml:space="preserve"> 22:21-40. </w:t>
      </w:r>
    </w:p>
    <w:p w14:paraId="6DCAC4F0" w14:textId="77777777" w:rsidR="007D1D7B" w:rsidRPr="00B571B8" w:rsidRDefault="007D1D7B" w:rsidP="00A63B94">
      <w:pPr>
        <w:pStyle w:val="NormalWeb"/>
        <w:jc w:val="both"/>
      </w:pPr>
      <w:r w:rsidRPr="00B571B8">
        <w:rPr>
          <w:b/>
        </w:rPr>
        <w:t>1995</w:t>
      </w:r>
      <w:r w:rsidRPr="00B571B8">
        <w:t>. “U.S. Military Aid in the Eighties: A Global Analysis</w:t>
      </w:r>
      <w:r w:rsidR="004056BF" w:rsidRPr="00B571B8">
        <w:t>.</w:t>
      </w:r>
      <w:r w:rsidRPr="00B571B8">
        <w:t xml:space="preserve">” </w:t>
      </w:r>
      <w:r w:rsidR="004056BF" w:rsidRPr="00B571B8">
        <w:t>C</w:t>
      </w:r>
      <w:r w:rsidRPr="00B571B8">
        <w:t>o-authored with Steven Poe (U</w:t>
      </w:r>
      <w:r w:rsidR="00FF2868">
        <w:t>NT</w:t>
      </w:r>
      <w:r w:rsidRPr="00B571B8">
        <w:t xml:space="preserve">). </w:t>
      </w:r>
      <w:r w:rsidRPr="00B571B8">
        <w:rPr>
          <w:b/>
          <w:i/>
        </w:rPr>
        <w:t>Journal of Peace Research</w:t>
      </w:r>
      <w:r w:rsidRPr="00B571B8">
        <w:t xml:space="preserve"> 32:399-412. </w:t>
      </w:r>
    </w:p>
    <w:p w14:paraId="16F20E9F" w14:textId="77777777" w:rsidR="007D1D7B" w:rsidRPr="00B571B8" w:rsidRDefault="007D1D7B" w:rsidP="00A63B94">
      <w:pPr>
        <w:pStyle w:val="NormalWeb"/>
        <w:jc w:val="both"/>
      </w:pPr>
      <w:r w:rsidRPr="00B571B8">
        <w:rPr>
          <w:b/>
        </w:rPr>
        <w:t>1995</w:t>
      </w:r>
      <w:r w:rsidRPr="00B571B8">
        <w:t xml:space="preserve">. “The Congress, the President and the Commitment of the U.S. Military.” </w:t>
      </w:r>
      <w:r w:rsidRPr="00B571B8">
        <w:rPr>
          <w:b/>
          <w:i/>
        </w:rPr>
        <w:t>Legislative Studies Quarterly</w:t>
      </w:r>
      <w:r w:rsidRPr="00B571B8">
        <w:t xml:space="preserve"> 20:377-392. </w:t>
      </w:r>
    </w:p>
    <w:p w14:paraId="5F279EBC" w14:textId="77777777" w:rsidR="00D8313A" w:rsidRPr="00B571B8" w:rsidRDefault="00D8313A" w:rsidP="00D8313A">
      <w:pPr>
        <w:pStyle w:val="NormalWeb"/>
        <w:jc w:val="both"/>
      </w:pPr>
      <w:r w:rsidRPr="00B571B8">
        <w:rPr>
          <w:b/>
        </w:rPr>
        <w:t>1995</w:t>
      </w:r>
      <w:r w:rsidRPr="00B571B8">
        <w:t>. “Congressional Attacks on Supreme Court Rulings Involving Unconstitutional State Laws.” Co-authored with Joseph Ignagni</w:t>
      </w:r>
      <w:r w:rsidR="00FF2868">
        <w:t xml:space="preserve"> (UT-Arlington)</w:t>
      </w:r>
      <w:r w:rsidRPr="00B571B8">
        <w:t xml:space="preserve">. </w:t>
      </w:r>
      <w:r w:rsidRPr="00B571B8">
        <w:rPr>
          <w:b/>
          <w:i/>
        </w:rPr>
        <w:t>Political Research Quarterly</w:t>
      </w:r>
      <w:r w:rsidRPr="00B571B8">
        <w:t xml:space="preserve"> 48:43-59. </w:t>
      </w:r>
    </w:p>
    <w:p w14:paraId="0E017C40" w14:textId="77777777" w:rsidR="007D1D7B" w:rsidRPr="00B571B8" w:rsidRDefault="007D1D7B" w:rsidP="00A63B94">
      <w:pPr>
        <w:pStyle w:val="NormalWeb"/>
        <w:jc w:val="both"/>
      </w:pPr>
      <w:r w:rsidRPr="00B571B8">
        <w:rPr>
          <w:b/>
        </w:rPr>
        <w:t>1994</w:t>
      </w:r>
      <w:r w:rsidRPr="00B571B8">
        <w:t xml:space="preserve">. “Presidential Decision Making and the Political Use of Military Force.” </w:t>
      </w:r>
      <w:r w:rsidRPr="00B571B8">
        <w:rPr>
          <w:b/>
          <w:i/>
        </w:rPr>
        <w:t>International Studies Quarterly</w:t>
      </w:r>
      <w:r w:rsidRPr="00B571B8">
        <w:t xml:space="preserve"> 38:121-138. </w:t>
      </w:r>
    </w:p>
    <w:p w14:paraId="6A085094" w14:textId="77777777" w:rsidR="00D8313A" w:rsidRPr="00B571B8" w:rsidRDefault="00D8313A" w:rsidP="00D8313A">
      <w:pPr>
        <w:pStyle w:val="NormalWeb"/>
        <w:jc w:val="both"/>
      </w:pPr>
      <w:r w:rsidRPr="00B571B8">
        <w:rPr>
          <w:b/>
        </w:rPr>
        <w:t>1994</w:t>
      </w:r>
      <w:r w:rsidRPr="00B571B8">
        <w:t>. “Explaining Congressional Attempts to Reverse Supreme Court Decisions.” Co-authored with Joseph Ignagni</w:t>
      </w:r>
      <w:r w:rsidR="00FF2868">
        <w:t xml:space="preserve"> (UT-Arlington)</w:t>
      </w:r>
      <w:r w:rsidRPr="00B571B8">
        <w:t xml:space="preserve">. </w:t>
      </w:r>
      <w:r w:rsidRPr="00B571B8">
        <w:rPr>
          <w:b/>
          <w:i/>
        </w:rPr>
        <w:t>Political Research Quarterly</w:t>
      </w:r>
      <w:r w:rsidRPr="00B571B8">
        <w:t xml:space="preserve"> 47:353-371. </w:t>
      </w:r>
    </w:p>
    <w:p w14:paraId="5C0839D8" w14:textId="77777777" w:rsidR="007D1D7B" w:rsidRPr="00B571B8" w:rsidRDefault="007D1D7B" w:rsidP="00A63B94">
      <w:pPr>
        <w:pStyle w:val="NormalWeb"/>
        <w:jc w:val="both"/>
      </w:pPr>
      <w:r w:rsidRPr="00B571B8">
        <w:rPr>
          <w:b/>
        </w:rPr>
        <w:t>1993</w:t>
      </w:r>
      <w:r w:rsidRPr="00B571B8">
        <w:t xml:space="preserve">. “Presidential Support in Congress: Conflict and Consensus on Foreign and Defense Policy.” </w:t>
      </w:r>
      <w:r w:rsidRPr="00B571B8">
        <w:rPr>
          <w:b/>
          <w:i/>
        </w:rPr>
        <w:t>Journal of Politics</w:t>
      </w:r>
      <w:r w:rsidRPr="00B571B8">
        <w:t xml:space="preserve"> 55:569-587.</w:t>
      </w:r>
    </w:p>
    <w:p w14:paraId="42A00BE1" w14:textId="77777777" w:rsidR="001F7E3C" w:rsidRPr="00B571B8" w:rsidRDefault="001F7E3C" w:rsidP="00A63B94">
      <w:pPr>
        <w:pStyle w:val="Heading3"/>
        <w:pBdr>
          <w:bottom w:val="single" w:sz="6" w:space="1" w:color="auto"/>
        </w:pBdr>
        <w:jc w:val="both"/>
        <w:rPr>
          <w:color w:val="C00000"/>
          <w:sz w:val="28"/>
          <w:szCs w:val="28"/>
        </w:rPr>
      </w:pPr>
      <w:r w:rsidRPr="00B571B8">
        <w:rPr>
          <w:color w:val="C00000"/>
          <w:sz w:val="28"/>
          <w:szCs w:val="28"/>
        </w:rPr>
        <w:t>Grants</w:t>
      </w:r>
      <w:r w:rsidR="00663870">
        <w:rPr>
          <w:color w:val="C00000"/>
          <w:sz w:val="28"/>
          <w:szCs w:val="28"/>
        </w:rPr>
        <w:t>,</w:t>
      </w:r>
      <w:r w:rsidR="00A978BB" w:rsidRPr="00B571B8">
        <w:rPr>
          <w:color w:val="C00000"/>
          <w:sz w:val="28"/>
          <w:szCs w:val="28"/>
        </w:rPr>
        <w:t xml:space="preserve"> Contracts</w:t>
      </w:r>
      <w:r w:rsidR="00663870">
        <w:rPr>
          <w:color w:val="C00000"/>
          <w:sz w:val="28"/>
          <w:szCs w:val="28"/>
        </w:rPr>
        <w:t xml:space="preserve"> &amp; Donations</w:t>
      </w:r>
    </w:p>
    <w:p w14:paraId="10F48C9C" w14:textId="77777777" w:rsidR="00FD55E8" w:rsidRPr="00B571B8" w:rsidRDefault="007F7DDE" w:rsidP="00A63B94">
      <w:pPr>
        <w:pStyle w:val="Heading3"/>
        <w:jc w:val="both"/>
        <w:rPr>
          <w:sz w:val="24"/>
          <w:szCs w:val="24"/>
          <w:u w:val="single"/>
        </w:rPr>
      </w:pPr>
      <w:r w:rsidRPr="00B571B8">
        <w:rPr>
          <w:sz w:val="24"/>
          <w:szCs w:val="24"/>
          <w:u w:val="single"/>
        </w:rPr>
        <w:t>Principal Investigator</w:t>
      </w:r>
    </w:p>
    <w:p w14:paraId="5AA1C518" w14:textId="325C802F" w:rsidR="00D1476D" w:rsidRPr="00D1476D" w:rsidRDefault="00D1476D" w:rsidP="00072401">
      <w:pPr>
        <w:pStyle w:val="Heading3"/>
        <w:jc w:val="both"/>
        <w:rPr>
          <w:b w:val="0"/>
          <w:sz w:val="24"/>
          <w:szCs w:val="24"/>
        </w:rPr>
      </w:pPr>
      <w:r>
        <w:rPr>
          <w:sz w:val="24"/>
          <w:szCs w:val="24"/>
        </w:rPr>
        <w:t>2024 – 2025. National Science Foundation Rapid Grant ($93,320)</w:t>
      </w:r>
      <w:r w:rsidRPr="00D1476D">
        <w:rPr>
          <w:b w:val="0"/>
          <w:sz w:val="24"/>
          <w:szCs w:val="24"/>
        </w:rPr>
        <w:t xml:space="preserve"> with Jacqueline DeMeritt to study criminal governance and peacebuilding in Colombia.</w:t>
      </w:r>
    </w:p>
    <w:p w14:paraId="10C2F64C" w14:textId="4A7DE407" w:rsidR="009D14D6" w:rsidRDefault="009D14D6" w:rsidP="00072401">
      <w:pPr>
        <w:pStyle w:val="Heading3"/>
        <w:jc w:val="both"/>
        <w:rPr>
          <w:sz w:val="24"/>
          <w:szCs w:val="24"/>
        </w:rPr>
      </w:pPr>
      <w:r>
        <w:rPr>
          <w:sz w:val="24"/>
          <w:szCs w:val="24"/>
        </w:rPr>
        <w:t>2017</w:t>
      </w:r>
      <w:proofErr w:type="gramStart"/>
      <w:r>
        <w:rPr>
          <w:sz w:val="24"/>
          <w:szCs w:val="24"/>
        </w:rPr>
        <w:t>.  $</w:t>
      </w:r>
      <w:proofErr w:type="gramEnd"/>
      <w:r>
        <w:rPr>
          <w:sz w:val="24"/>
          <w:szCs w:val="24"/>
        </w:rPr>
        <w:t xml:space="preserve">25,000. </w:t>
      </w:r>
      <w:r w:rsidRPr="00987AE0">
        <w:rPr>
          <w:b w:val="0"/>
          <w:sz w:val="24"/>
          <w:szCs w:val="24"/>
        </w:rPr>
        <w:t xml:space="preserve">From donor for </w:t>
      </w:r>
      <w:r>
        <w:rPr>
          <w:b w:val="0"/>
          <w:sz w:val="24"/>
          <w:szCs w:val="24"/>
        </w:rPr>
        <w:t xml:space="preserve">Vivian Castleberry Trailblazer </w:t>
      </w:r>
      <w:r w:rsidRPr="00987AE0">
        <w:rPr>
          <w:b w:val="0"/>
          <w:sz w:val="24"/>
          <w:szCs w:val="24"/>
        </w:rPr>
        <w:t>Scholarship.</w:t>
      </w:r>
    </w:p>
    <w:p w14:paraId="226F68E0" w14:textId="018C81A7" w:rsidR="00660CFB" w:rsidRDefault="00660CFB" w:rsidP="00072401">
      <w:pPr>
        <w:pStyle w:val="Heading3"/>
        <w:jc w:val="both"/>
        <w:rPr>
          <w:sz w:val="24"/>
          <w:szCs w:val="24"/>
        </w:rPr>
      </w:pPr>
      <w:r>
        <w:rPr>
          <w:sz w:val="24"/>
          <w:szCs w:val="24"/>
        </w:rPr>
        <w:t>2016</w:t>
      </w:r>
      <w:r w:rsidR="004A7595">
        <w:rPr>
          <w:sz w:val="24"/>
          <w:szCs w:val="24"/>
        </w:rPr>
        <w:t>-2019</w:t>
      </w:r>
      <w:r>
        <w:rPr>
          <w:sz w:val="24"/>
          <w:szCs w:val="24"/>
        </w:rPr>
        <w:t>. National Science Foundation $</w:t>
      </w:r>
      <w:r w:rsidR="006322AD">
        <w:rPr>
          <w:sz w:val="24"/>
          <w:szCs w:val="24"/>
        </w:rPr>
        <w:t>42</w:t>
      </w:r>
      <w:r>
        <w:rPr>
          <w:sz w:val="24"/>
          <w:szCs w:val="24"/>
        </w:rPr>
        <w:t>,</w:t>
      </w:r>
      <w:r w:rsidR="006322AD">
        <w:rPr>
          <w:sz w:val="24"/>
          <w:szCs w:val="24"/>
        </w:rPr>
        <w:t>5</w:t>
      </w:r>
      <w:r>
        <w:rPr>
          <w:sz w:val="24"/>
          <w:szCs w:val="24"/>
        </w:rPr>
        <w:t xml:space="preserve">15. Political Instability and Language Endangerment. </w:t>
      </w:r>
      <w:r w:rsidRPr="00660CFB">
        <w:rPr>
          <w:b w:val="0"/>
          <w:sz w:val="24"/>
          <w:szCs w:val="24"/>
        </w:rPr>
        <w:t>With Shobhana Chelliah and Kimi King.</w:t>
      </w:r>
    </w:p>
    <w:p w14:paraId="271713BF" w14:textId="77777777" w:rsidR="00072401" w:rsidRDefault="00072401" w:rsidP="00072401">
      <w:pPr>
        <w:pStyle w:val="Heading3"/>
        <w:jc w:val="both"/>
        <w:rPr>
          <w:sz w:val="24"/>
          <w:szCs w:val="24"/>
        </w:rPr>
      </w:pPr>
      <w:r w:rsidRPr="000E6626">
        <w:rPr>
          <w:sz w:val="24"/>
          <w:szCs w:val="24"/>
        </w:rPr>
        <w:lastRenderedPageBreak/>
        <w:t>201</w:t>
      </w:r>
      <w:r>
        <w:rPr>
          <w:sz w:val="24"/>
          <w:szCs w:val="24"/>
        </w:rPr>
        <w:t>5</w:t>
      </w:r>
      <w:r w:rsidRPr="000E6626">
        <w:rPr>
          <w:sz w:val="24"/>
          <w:szCs w:val="24"/>
        </w:rPr>
        <w:t>. UNT Mentoring Grant $</w:t>
      </w:r>
      <w:r>
        <w:rPr>
          <w:sz w:val="24"/>
          <w:szCs w:val="24"/>
        </w:rPr>
        <w:t>2</w:t>
      </w:r>
      <w:r w:rsidRPr="000E6626">
        <w:rPr>
          <w:sz w:val="24"/>
          <w:szCs w:val="24"/>
        </w:rPr>
        <w:t>000</w:t>
      </w:r>
      <w:r>
        <w:rPr>
          <w:b w:val="0"/>
          <w:sz w:val="24"/>
          <w:szCs w:val="24"/>
        </w:rPr>
        <w:t>. For mentoring faculty on publishing and promotion. With Victor Prybutok, Toulouse Graduate School and College of Business.</w:t>
      </w:r>
    </w:p>
    <w:p w14:paraId="3B5D4CF8" w14:textId="77777777" w:rsidR="000E6626" w:rsidRDefault="000E6626" w:rsidP="00987AE0">
      <w:pPr>
        <w:pStyle w:val="Heading3"/>
        <w:jc w:val="both"/>
        <w:rPr>
          <w:b w:val="0"/>
          <w:sz w:val="24"/>
          <w:szCs w:val="24"/>
        </w:rPr>
      </w:pPr>
      <w:r>
        <w:rPr>
          <w:sz w:val="24"/>
          <w:szCs w:val="24"/>
        </w:rPr>
        <w:t xml:space="preserve">2014. UNT Scholarly and Creative Activity Grant $4860. </w:t>
      </w:r>
      <w:r w:rsidRPr="000E6626">
        <w:rPr>
          <w:b w:val="0"/>
          <w:sz w:val="24"/>
          <w:szCs w:val="24"/>
        </w:rPr>
        <w:t>UNT grant for research assistance</w:t>
      </w:r>
      <w:r>
        <w:rPr>
          <w:b w:val="0"/>
          <w:sz w:val="24"/>
          <w:szCs w:val="24"/>
        </w:rPr>
        <w:t xml:space="preserve"> (with Kimi King, Political Science)</w:t>
      </w:r>
      <w:r w:rsidRPr="00B571B8">
        <w:rPr>
          <w:b w:val="0"/>
          <w:sz w:val="24"/>
          <w:szCs w:val="24"/>
        </w:rPr>
        <w:t>.</w:t>
      </w:r>
    </w:p>
    <w:p w14:paraId="055EA3FC" w14:textId="77777777" w:rsidR="000E6626" w:rsidRDefault="000E6626" w:rsidP="00987AE0">
      <w:pPr>
        <w:pStyle w:val="Heading3"/>
        <w:jc w:val="both"/>
        <w:rPr>
          <w:sz w:val="24"/>
          <w:szCs w:val="24"/>
        </w:rPr>
      </w:pPr>
      <w:r w:rsidRPr="000E6626">
        <w:rPr>
          <w:sz w:val="24"/>
          <w:szCs w:val="24"/>
        </w:rPr>
        <w:t>2014. UNT Mentoring Grant $4000</w:t>
      </w:r>
      <w:r>
        <w:rPr>
          <w:b w:val="0"/>
          <w:sz w:val="24"/>
          <w:szCs w:val="24"/>
        </w:rPr>
        <w:t>. For mentoring faculty on publishing and promotion. With Victor Prybutok, Toulouse Graduate School and College of Business.</w:t>
      </w:r>
    </w:p>
    <w:p w14:paraId="1AC59E84" w14:textId="77777777" w:rsidR="00110089" w:rsidRDefault="00110089" w:rsidP="00987AE0">
      <w:pPr>
        <w:pStyle w:val="Heading3"/>
        <w:jc w:val="both"/>
        <w:rPr>
          <w:sz w:val="24"/>
          <w:szCs w:val="24"/>
        </w:rPr>
      </w:pPr>
      <w:r>
        <w:rPr>
          <w:sz w:val="24"/>
          <w:szCs w:val="24"/>
        </w:rPr>
        <w:t xml:space="preserve">2013. Fulbright Specialist Grant $4800. </w:t>
      </w:r>
      <w:r w:rsidRPr="000E6626">
        <w:rPr>
          <w:b w:val="0"/>
          <w:sz w:val="24"/>
          <w:szCs w:val="24"/>
        </w:rPr>
        <w:t xml:space="preserve">Teaching and lecturing at Soochow University, Taipei, Taiwan. </w:t>
      </w:r>
      <w:r>
        <w:rPr>
          <w:sz w:val="24"/>
          <w:szCs w:val="24"/>
        </w:rPr>
        <w:t xml:space="preserve"> </w:t>
      </w:r>
    </w:p>
    <w:p w14:paraId="2A5EE8A0" w14:textId="77777777" w:rsidR="00987AE0" w:rsidRDefault="00987AE0" w:rsidP="00987AE0">
      <w:pPr>
        <w:pStyle w:val="Heading3"/>
        <w:jc w:val="both"/>
        <w:rPr>
          <w:sz w:val="24"/>
          <w:szCs w:val="24"/>
        </w:rPr>
      </w:pPr>
      <w:r>
        <w:rPr>
          <w:sz w:val="24"/>
          <w:szCs w:val="24"/>
        </w:rPr>
        <w:t xml:space="preserve">2013. $25,000. </w:t>
      </w:r>
      <w:r w:rsidRPr="00987AE0">
        <w:rPr>
          <w:b w:val="0"/>
          <w:sz w:val="24"/>
          <w:szCs w:val="24"/>
        </w:rPr>
        <w:t>From donor for Graduate Peace Studies Scholarships.</w:t>
      </w:r>
      <w:r w:rsidR="000E6626">
        <w:rPr>
          <w:b w:val="0"/>
          <w:sz w:val="24"/>
          <w:szCs w:val="24"/>
        </w:rPr>
        <w:t xml:space="preserve"> With David Mason, Political Science)</w:t>
      </w:r>
    </w:p>
    <w:p w14:paraId="160EFE38" w14:textId="77777777" w:rsidR="00987AE0" w:rsidRPr="00987AE0" w:rsidRDefault="00987AE0" w:rsidP="00987AE0">
      <w:pPr>
        <w:pStyle w:val="Heading3"/>
        <w:jc w:val="both"/>
        <w:rPr>
          <w:b w:val="0"/>
          <w:sz w:val="24"/>
          <w:szCs w:val="24"/>
        </w:rPr>
      </w:pPr>
      <w:r w:rsidRPr="00987AE0">
        <w:rPr>
          <w:sz w:val="24"/>
          <w:szCs w:val="24"/>
        </w:rPr>
        <w:t>2012</w:t>
      </w:r>
      <w:r w:rsidRPr="00987AE0">
        <w:rPr>
          <w:b w:val="0"/>
          <w:sz w:val="24"/>
          <w:szCs w:val="24"/>
        </w:rPr>
        <w:t xml:space="preserve">. </w:t>
      </w:r>
      <w:r w:rsidRPr="00987AE0">
        <w:rPr>
          <w:sz w:val="24"/>
          <w:szCs w:val="24"/>
        </w:rPr>
        <w:t xml:space="preserve">Dallas Bar Foundation $5000 </w:t>
      </w:r>
      <w:r w:rsidRPr="00987AE0">
        <w:rPr>
          <w:b w:val="0"/>
          <w:sz w:val="24"/>
          <w:szCs w:val="24"/>
        </w:rPr>
        <w:t>for scholarships for our Study Abroad program to The Hague.</w:t>
      </w:r>
      <w:r w:rsidR="000E6626" w:rsidRPr="000E6626">
        <w:rPr>
          <w:b w:val="0"/>
          <w:sz w:val="24"/>
          <w:szCs w:val="24"/>
        </w:rPr>
        <w:t xml:space="preserve"> </w:t>
      </w:r>
      <w:r w:rsidR="000E6626">
        <w:rPr>
          <w:b w:val="0"/>
          <w:sz w:val="24"/>
          <w:szCs w:val="24"/>
        </w:rPr>
        <w:t>With Kimi King, Political Science</w:t>
      </w:r>
      <w:r w:rsidR="000E6626" w:rsidRPr="00B571B8">
        <w:rPr>
          <w:b w:val="0"/>
          <w:sz w:val="24"/>
          <w:szCs w:val="24"/>
        </w:rPr>
        <w:t>.</w:t>
      </w:r>
    </w:p>
    <w:p w14:paraId="583B77BE" w14:textId="77777777" w:rsidR="00A978BB" w:rsidRPr="00B571B8" w:rsidRDefault="00A978BB" w:rsidP="00A63B94">
      <w:pPr>
        <w:pStyle w:val="Heading3"/>
        <w:jc w:val="both"/>
        <w:rPr>
          <w:b w:val="0"/>
          <w:sz w:val="24"/>
          <w:szCs w:val="24"/>
        </w:rPr>
      </w:pPr>
      <w:r w:rsidRPr="00B571B8">
        <w:rPr>
          <w:sz w:val="24"/>
          <w:szCs w:val="24"/>
        </w:rPr>
        <w:t>2011</w:t>
      </w:r>
      <w:r w:rsidR="00C65383">
        <w:rPr>
          <w:sz w:val="24"/>
          <w:szCs w:val="24"/>
        </w:rPr>
        <w:t xml:space="preserve"> - </w:t>
      </w:r>
      <w:r w:rsidR="007817F5">
        <w:rPr>
          <w:sz w:val="24"/>
          <w:szCs w:val="24"/>
        </w:rPr>
        <w:t>2016</w:t>
      </w:r>
      <w:r w:rsidRPr="00B571B8">
        <w:rPr>
          <w:sz w:val="24"/>
          <w:szCs w:val="24"/>
        </w:rPr>
        <w:t xml:space="preserve">. International Criminal Tribunal for the Former Yugoslavia Victims and Witnesses Unit. </w:t>
      </w:r>
      <w:r w:rsidRPr="00B571B8">
        <w:rPr>
          <w:b w:val="0"/>
          <w:sz w:val="24"/>
          <w:szCs w:val="24"/>
        </w:rPr>
        <w:t>Contract to investigate the life experiences of ICTY witnesses and others affected by the wars in the former Yugoslavia</w:t>
      </w:r>
      <w:r w:rsidR="000E6626">
        <w:rPr>
          <w:b w:val="0"/>
          <w:sz w:val="24"/>
          <w:szCs w:val="24"/>
        </w:rPr>
        <w:t xml:space="preserve"> (with Kimi King, Political Science)</w:t>
      </w:r>
      <w:r w:rsidRPr="00B571B8">
        <w:rPr>
          <w:b w:val="0"/>
          <w:sz w:val="24"/>
          <w:szCs w:val="24"/>
        </w:rPr>
        <w:t>.</w:t>
      </w:r>
    </w:p>
    <w:p w14:paraId="7C6DA636" w14:textId="77777777" w:rsidR="00500669" w:rsidRPr="00B571B8" w:rsidRDefault="00500669" w:rsidP="00A63B94">
      <w:pPr>
        <w:pStyle w:val="Heading3"/>
        <w:jc w:val="both"/>
        <w:rPr>
          <w:sz w:val="24"/>
          <w:szCs w:val="24"/>
        </w:rPr>
      </w:pPr>
      <w:r w:rsidRPr="00B571B8">
        <w:rPr>
          <w:sz w:val="24"/>
          <w:szCs w:val="24"/>
        </w:rPr>
        <w:t xml:space="preserve">2010. Charn </w:t>
      </w:r>
      <w:proofErr w:type="spellStart"/>
      <w:r w:rsidRPr="00B571B8">
        <w:rPr>
          <w:sz w:val="24"/>
          <w:szCs w:val="24"/>
        </w:rPr>
        <w:t>Uswachoke</w:t>
      </w:r>
      <w:proofErr w:type="spellEnd"/>
      <w:r w:rsidRPr="00B571B8">
        <w:rPr>
          <w:sz w:val="24"/>
          <w:szCs w:val="24"/>
        </w:rPr>
        <w:t xml:space="preserve"> Grant</w:t>
      </w:r>
      <w:r w:rsidR="00B45F45" w:rsidRPr="00B571B8">
        <w:rPr>
          <w:sz w:val="24"/>
          <w:szCs w:val="24"/>
        </w:rPr>
        <w:t xml:space="preserve"> </w:t>
      </w:r>
      <w:r w:rsidR="00B45F45" w:rsidRPr="00B571B8">
        <w:rPr>
          <w:b w:val="0"/>
          <w:sz w:val="24"/>
          <w:szCs w:val="24"/>
        </w:rPr>
        <w:t>(internal)</w:t>
      </w:r>
      <w:r w:rsidRPr="00B571B8">
        <w:rPr>
          <w:b w:val="0"/>
          <w:sz w:val="24"/>
          <w:szCs w:val="24"/>
        </w:rPr>
        <w:t>.</w:t>
      </w:r>
      <w:r w:rsidRPr="00B571B8">
        <w:rPr>
          <w:sz w:val="24"/>
          <w:szCs w:val="24"/>
        </w:rPr>
        <w:t xml:space="preserve"> </w:t>
      </w:r>
      <w:r w:rsidRPr="00B571B8">
        <w:rPr>
          <w:b w:val="0"/>
          <w:sz w:val="24"/>
          <w:szCs w:val="24"/>
        </w:rPr>
        <w:t>$4000 to help establish a study abroad program in Tanzania and Uganda (with Professors Mike McPherson [Economics] and Richard Fossey (Teacher Education and Administration, UNT).</w:t>
      </w:r>
    </w:p>
    <w:p w14:paraId="158E5EEE" w14:textId="77777777" w:rsidR="00911735" w:rsidRPr="00B571B8" w:rsidRDefault="00911735" w:rsidP="00A63B94">
      <w:pPr>
        <w:pStyle w:val="Heading3"/>
        <w:jc w:val="both"/>
        <w:rPr>
          <w:b w:val="0"/>
          <w:sz w:val="24"/>
          <w:szCs w:val="24"/>
        </w:rPr>
      </w:pPr>
      <w:r w:rsidRPr="00B571B8">
        <w:rPr>
          <w:sz w:val="24"/>
          <w:szCs w:val="24"/>
        </w:rPr>
        <w:t>2010. Peacemakers Incorporated</w:t>
      </w:r>
      <w:r w:rsidRPr="00B571B8">
        <w:rPr>
          <w:b w:val="0"/>
          <w:sz w:val="24"/>
          <w:szCs w:val="24"/>
        </w:rPr>
        <w:t>. $50,000 to create the Castleberry Peace Institute in the Department of Political Science at the University of North Texas (with David Mason, UNT).</w:t>
      </w:r>
    </w:p>
    <w:p w14:paraId="11DC86F0" w14:textId="77777777" w:rsidR="00024E85" w:rsidRPr="00B571B8" w:rsidRDefault="00024E85" w:rsidP="00A63B94">
      <w:pPr>
        <w:pStyle w:val="Heading3"/>
        <w:jc w:val="both"/>
        <w:rPr>
          <w:sz w:val="24"/>
          <w:szCs w:val="24"/>
        </w:rPr>
      </w:pPr>
      <w:r w:rsidRPr="00B571B8">
        <w:rPr>
          <w:sz w:val="24"/>
          <w:szCs w:val="24"/>
        </w:rPr>
        <w:t xml:space="preserve">2009. Fulbright </w:t>
      </w:r>
      <w:r w:rsidR="004523FA">
        <w:rPr>
          <w:sz w:val="24"/>
          <w:szCs w:val="24"/>
        </w:rPr>
        <w:t>Specialist Program</w:t>
      </w:r>
      <w:r w:rsidRPr="00B571B8">
        <w:rPr>
          <w:sz w:val="24"/>
          <w:szCs w:val="24"/>
        </w:rPr>
        <w:t xml:space="preserve">. </w:t>
      </w:r>
      <w:r w:rsidR="0033242C" w:rsidRPr="00B571B8">
        <w:rPr>
          <w:b w:val="0"/>
          <w:sz w:val="24"/>
          <w:szCs w:val="24"/>
        </w:rPr>
        <w:t>$2700 as a Fulbright S</w:t>
      </w:r>
      <w:r w:rsidR="004523FA">
        <w:rPr>
          <w:b w:val="0"/>
          <w:sz w:val="24"/>
          <w:szCs w:val="24"/>
        </w:rPr>
        <w:t xml:space="preserve">pecialist to teach a course on peace studies at the Autonomous University of the State of </w:t>
      </w:r>
      <w:proofErr w:type="gramStart"/>
      <w:r w:rsidR="004523FA">
        <w:rPr>
          <w:b w:val="0"/>
          <w:sz w:val="24"/>
          <w:szCs w:val="24"/>
        </w:rPr>
        <w:t>Mexico.</w:t>
      </w:r>
      <w:r w:rsidR="0033242C" w:rsidRPr="00B571B8">
        <w:rPr>
          <w:b w:val="0"/>
          <w:sz w:val="24"/>
          <w:szCs w:val="24"/>
        </w:rPr>
        <w:t>.</w:t>
      </w:r>
      <w:proofErr w:type="gramEnd"/>
    </w:p>
    <w:p w14:paraId="54315AAF" w14:textId="77777777" w:rsidR="00852AD8" w:rsidRPr="00B571B8" w:rsidRDefault="00852AD8" w:rsidP="00A63B94">
      <w:pPr>
        <w:pStyle w:val="Heading3"/>
        <w:jc w:val="both"/>
        <w:rPr>
          <w:b w:val="0"/>
          <w:sz w:val="24"/>
          <w:szCs w:val="24"/>
        </w:rPr>
      </w:pPr>
      <w:r w:rsidRPr="00B571B8">
        <w:rPr>
          <w:sz w:val="24"/>
          <w:szCs w:val="24"/>
        </w:rPr>
        <w:t>2009</w:t>
      </w:r>
      <w:r w:rsidRPr="00B571B8">
        <w:rPr>
          <w:b w:val="0"/>
          <w:sz w:val="24"/>
          <w:szCs w:val="24"/>
        </w:rPr>
        <w:t>.</w:t>
      </w:r>
      <w:r w:rsidRPr="00B571B8">
        <w:rPr>
          <w:sz w:val="24"/>
          <w:szCs w:val="24"/>
        </w:rPr>
        <w:t xml:space="preserve"> </w:t>
      </w:r>
      <w:r w:rsidR="003F1BF1" w:rsidRPr="00B571B8">
        <w:rPr>
          <w:sz w:val="24"/>
          <w:szCs w:val="24"/>
        </w:rPr>
        <w:t xml:space="preserve">UNT </w:t>
      </w:r>
      <w:r w:rsidRPr="00B571B8">
        <w:rPr>
          <w:sz w:val="24"/>
          <w:szCs w:val="24"/>
        </w:rPr>
        <w:t>Hispanic and Global Initiatives Fund</w:t>
      </w:r>
      <w:r w:rsidR="00B45F45" w:rsidRPr="00B571B8">
        <w:rPr>
          <w:sz w:val="24"/>
          <w:szCs w:val="24"/>
        </w:rPr>
        <w:t xml:space="preserve"> </w:t>
      </w:r>
      <w:r w:rsidR="00B45F45" w:rsidRPr="00B571B8">
        <w:rPr>
          <w:b w:val="0"/>
          <w:sz w:val="24"/>
          <w:szCs w:val="24"/>
        </w:rPr>
        <w:t>(internal)</w:t>
      </w:r>
      <w:r w:rsidRPr="00B571B8">
        <w:rPr>
          <w:b w:val="0"/>
          <w:sz w:val="24"/>
          <w:szCs w:val="24"/>
        </w:rPr>
        <w:t>. $2100. Student scholarships for study abroad (with Kimi King, UNT).</w:t>
      </w:r>
    </w:p>
    <w:p w14:paraId="0470DFF1" w14:textId="77777777" w:rsidR="00E86BEB" w:rsidRPr="00B571B8" w:rsidRDefault="00E86BEB" w:rsidP="00A63B94">
      <w:pPr>
        <w:pStyle w:val="Heading3"/>
        <w:jc w:val="both"/>
        <w:rPr>
          <w:b w:val="0"/>
          <w:sz w:val="24"/>
          <w:szCs w:val="24"/>
        </w:rPr>
      </w:pPr>
      <w:r w:rsidRPr="00B571B8">
        <w:rPr>
          <w:sz w:val="24"/>
          <w:szCs w:val="24"/>
        </w:rPr>
        <w:t>2008</w:t>
      </w:r>
      <w:r w:rsidRPr="00B571B8">
        <w:rPr>
          <w:b w:val="0"/>
          <w:sz w:val="24"/>
          <w:szCs w:val="24"/>
        </w:rPr>
        <w:t xml:space="preserve">. </w:t>
      </w:r>
      <w:r w:rsidRPr="00B571B8">
        <w:rPr>
          <w:sz w:val="24"/>
          <w:szCs w:val="24"/>
        </w:rPr>
        <w:t>Dallas Bar Foundation Grant</w:t>
      </w:r>
      <w:r w:rsidRPr="00B571B8">
        <w:rPr>
          <w:b w:val="0"/>
          <w:sz w:val="24"/>
          <w:szCs w:val="24"/>
        </w:rPr>
        <w:t>. $2000 to fund student scholarships for study abroad trip to the International Criminal Tribunal for the Former Yugoslavia in The Hague (with Kimi King, UNT).</w:t>
      </w:r>
    </w:p>
    <w:p w14:paraId="794BD765" w14:textId="77777777" w:rsidR="009345A8" w:rsidRPr="00B571B8" w:rsidRDefault="009345A8" w:rsidP="00A63B94">
      <w:pPr>
        <w:pStyle w:val="Heading3"/>
        <w:jc w:val="both"/>
        <w:rPr>
          <w:b w:val="0"/>
          <w:sz w:val="24"/>
          <w:szCs w:val="24"/>
        </w:rPr>
      </w:pPr>
      <w:r w:rsidRPr="00B571B8">
        <w:rPr>
          <w:sz w:val="24"/>
          <w:szCs w:val="24"/>
        </w:rPr>
        <w:t>2008. Wells Fargo Grant</w:t>
      </w:r>
      <w:r w:rsidRPr="00B571B8">
        <w:rPr>
          <w:b w:val="0"/>
          <w:sz w:val="24"/>
          <w:szCs w:val="24"/>
        </w:rPr>
        <w:t xml:space="preserve">. An internal competition for funds from Wells Fargo.  $5000 to help fund a conference on “The Creation of American </w:t>
      </w:r>
      <w:r w:rsidR="00E40354" w:rsidRPr="00B571B8">
        <w:rPr>
          <w:b w:val="0"/>
          <w:sz w:val="24"/>
          <w:szCs w:val="24"/>
        </w:rPr>
        <w:t>Identity: The</w:t>
      </w:r>
      <w:r w:rsidRPr="00B571B8">
        <w:rPr>
          <w:b w:val="0"/>
          <w:sz w:val="24"/>
          <w:szCs w:val="24"/>
        </w:rPr>
        <w:t xml:space="preserve"> Melting Pot and the Mosaic” (with Finley Graves, UNT).</w:t>
      </w:r>
    </w:p>
    <w:p w14:paraId="6D933C65" w14:textId="77777777" w:rsidR="001F7E3C" w:rsidRPr="00B571B8" w:rsidRDefault="001F7E3C" w:rsidP="00A63B94">
      <w:pPr>
        <w:pStyle w:val="Heading3"/>
        <w:jc w:val="both"/>
        <w:rPr>
          <w:b w:val="0"/>
          <w:sz w:val="24"/>
          <w:szCs w:val="24"/>
        </w:rPr>
      </w:pPr>
      <w:r w:rsidRPr="00B571B8">
        <w:rPr>
          <w:sz w:val="24"/>
          <w:szCs w:val="24"/>
        </w:rPr>
        <w:t>2008. National Council for Eurasian and East European Research</w:t>
      </w:r>
      <w:r w:rsidRPr="00B571B8">
        <w:rPr>
          <w:b w:val="0"/>
          <w:sz w:val="24"/>
          <w:szCs w:val="24"/>
        </w:rPr>
        <w:t>. $3000 travel grant to interview leaders of human rights groups in Sarajevo, Bosnia and Belgrade, Serbia.</w:t>
      </w:r>
    </w:p>
    <w:p w14:paraId="4480CE86" w14:textId="77777777" w:rsidR="001F7E3C" w:rsidRPr="00B571B8" w:rsidRDefault="001F7E3C" w:rsidP="00A63B94">
      <w:pPr>
        <w:pStyle w:val="Heading3"/>
        <w:jc w:val="both"/>
        <w:rPr>
          <w:b w:val="0"/>
          <w:sz w:val="24"/>
          <w:szCs w:val="24"/>
        </w:rPr>
      </w:pPr>
      <w:r w:rsidRPr="00B571B8">
        <w:rPr>
          <w:sz w:val="24"/>
          <w:szCs w:val="24"/>
        </w:rPr>
        <w:lastRenderedPageBreak/>
        <w:t>2007. Harold Simmons Foundation</w:t>
      </w:r>
      <w:r w:rsidRPr="00B571B8">
        <w:rPr>
          <w:b w:val="0"/>
          <w:sz w:val="24"/>
          <w:szCs w:val="24"/>
        </w:rPr>
        <w:t>.  $30,000 for Graduate student scholarships (with Professor Dave Mason and Idean Salehyan).</w:t>
      </w:r>
    </w:p>
    <w:p w14:paraId="1C7FD0CF" w14:textId="77777777" w:rsidR="001F7E3C" w:rsidRPr="00B571B8" w:rsidRDefault="001F7E3C" w:rsidP="00A63B94">
      <w:pPr>
        <w:pStyle w:val="Heading3"/>
        <w:jc w:val="both"/>
        <w:rPr>
          <w:b w:val="0"/>
          <w:sz w:val="24"/>
          <w:szCs w:val="24"/>
        </w:rPr>
      </w:pPr>
      <w:r w:rsidRPr="00B571B8">
        <w:rPr>
          <w:sz w:val="24"/>
          <w:szCs w:val="24"/>
        </w:rPr>
        <w:t>2007. US Army War College</w:t>
      </w:r>
      <w:r w:rsidR="003F1BF1" w:rsidRPr="00B571B8">
        <w:rPr>
          <w:sz w:val="24"/>
          <w:szCs w:val="24"/>
        </w:rPr>
        <w:t>.</w:t>
      </w:r>
      <w:r w:rsidRPr="00B571B8">
        <w:rPr>
          <w:b w:val="0"/>
          <w:sz w:val="24"/>
          <w:szCs w:val="24"/>
        </w:rPr>
        <w:t xml:space="preserve">  $7500 to write monograph on “</w:t>
      </w:r>
      <w:r w:rsidR="00655F2E" w:rsidRPr="00B571B8">
        <w:rPr>
          <w:b w:val="0"/>
          <w:sz w:val="24"/>
          <w:szCs w:val="24"/>
        </w:rPr>
        <w:t>US Foreign Policy and Regime Instability</w:t>
      </w:r>
      <w:r w:rsidRPr="00B571B8">
        <w:rPr>
          <w:b w:val="0"/>
          <w:sz w:val="24"/>
          <w:szCs w:val="24"/>
        </w:rPr>
        <w:t>”.</w:t>
      </w:r>
    </w:p>
    <w:p w14:paraId="6E7A5EC7" w14:textId="77777777" w:rsidR="001F7E3C" w:rsidRPr="00B571B8" w:rsidRDefault="001F7E3C" w:rsidP="00A63B94">
      <w:pPr>
        <w:pStyle w:val="NormalWeb"/>
        <w:jc w:val="both"/>
      </w:pPr>
      <w:r w:rsidRPr="00B571B8">
        <w:rPr>
          <w:b/>
        </w:rPr>
        <w:t>2006. UNT Hispanic and Global Studies Initiative Fund</w:t>
      </w:r>
      <w:r w:rsidR="00B45F45" w:rsidRPr="00B571B8">
        <w:rPr>
          <w:b/>
        </w:rPr>
        <w:t xml:space="preserve"> </w:t>
      </w:r>
      <w:r w:rsidR="00B45F45" w:rsidRPr="00B571B8">
        <w:t>(internal).</w:t>
      </w:r>
      <w:r w:rsidRPr="00B571B8">
        <w:t xml:space="preserve"> $17,900 with John Booth (University of North Texas) to host conference on “Electoral Politics and Democratization in Latin America”.</w:t>
      </w:r>
    </w:p>
    <w:p w14:paraId="6792E05E" w14:textId="77777777" w:rsidR="001F7E3C" w:rsidRPr="00B571B8" w:rsidRDefault="001F7E3C" w:rsidP="00A63B94">
      <w:pPr>
        <w:pStyle w:val="NormalWeb"/>
        <w:jc w:val="both"/>
      </w:pPr>
      <w:r w:rsidRPr="00B571B8">
        <w:rPr>
          <w:b/>
        </w:rPr>
        <w:t>2005. Taiwan Foundation for Democracy</w:t>
      </w:r>
      <w:r w:rsidR="003F1BF1" w:rsidRPr="00B571B8">
        <w:rPr>
          <w:b/>
        </w:rPr>
        <w:t>.</w:t>
      </w:r>
      <w:r w:rsidRPr="00B571B8">
        <w:t xml:space="preserve"> $20,000 with Phil Paolino (University of North Texas) to host conference on “Emerging Democracies and Democratic Values: The Experiences of Taiwan and East Asia”.</w:t>
      </w:r>
    </w:p>
    <w:p w14:paraId="08B65B88" w14:textId="77777777" w:rsidR="007F7DDE" w:rsidRPr="00B571B8" w:rsidRDefault="001F7E3C" w:rsidP="00A63B94">
      <w:pPr>
        <w:pStyle w:val="NormalWeb"/>
        <w:jc w:val="both"/>
      </w:pPr>
      <w:r w:rsidRPr="00B571B8">
        <w:rPr>
          <w:b/>
        </w:rPr>
        <w:t xml:space="preserve">2001. Charn </w:t>
      </w:r>
      <w:proofErr w:type="spellStart"/>
      <w:r w:rsidRPr="00B571B8">
        <w:rPr>
          <w:b/>
        </w:rPr>
        <w:t>Uswachoke</w:t>
      </w:r>
      <w:proofErr w:type="spellEnd"/>
      <w:r w:rsidRPr="00B571B8">
        <w:rPr>
          <w:b/>
        </w:rPr>
        <w:t xml:space="preserve"> Grant</w:t>
      </w:r>
      <w:r w:rsidR="009F463D" w:rsidRPr="00B571B8">
        <w:rPr>
          <w:b/>
        </w:rPr>
        <w:t>.</w:t>
      </w:r>
      <w:r w:rsidR="009F463D" w:rsidRPr="00B571B8">
        <w:t xml:space="preserve"> </w:t>
      </w:r>
      <w:r w:rsidR="00952017" w:rsidRPr="00B571B8">
        <w:t>(internal)</w:t>
      </w:r>
      <w:r w:rsidRPr="00B571B8">
        <w:t xml:space="preserve"> $4000 with Kimi King (University of North Texas) to conduct research on the international criminal tribunals.</w:t>
      </w:r>
    </w:p>
    <w:p w14:paraId="56E21AAA" w14:textId="77777777" w:rsidR="001F7E3C" w:rsidRPr="00B571B8" w:rsidRDefault="001F7E3C" w:rsidP="00A63B94">
      <w:pPr>
        <w:pStyle w:val="Heading4"/>
        <w:pBdr>
          <w:bottom w:val="single" w:sz="6" w:space="1" w:color="auto"/>
        </w:pBdr>
        <w:ind w:left="0" w:right="-720"/>
        <w:jc w:val="both"/>
        <w:rPr>
          <w:color w:val="C00000"/>
          <w:sz w:val="28"/>
          <w:szCs w:val="28"/>
          <w:u w:val="none"/>
        </w:rPr>
      </w:pPr>
      <w:r w:rsidRPr="00B571B8">
        <w:rPr>
          <w:color w:val="C00000"/>
          <w:sz w:val="28"/>
          <w:szCs w:val="28"/>
          <w:u w:val="none"/>
        </w:rPr>
        <w:t>Recent Professional Activities</w:t>
      </w:r>
    </w:p>
    <w:p w14:paraId="3B25D6AE" w14:textId="77777777" w:rsidR="00EC70C3" w:rsidRPr="00B571B8" w:rsidRDefault="00EC70C3" w:rsidP="00080168">
      <w:pPr>
        <w:spacing w:before="100" w:after="100" w:afterAutospacing="1"/>
        <w:jc w:val="both"/>
      </w:pPr>
      <w:r w:rsidRPr="00B571B8">
        <w:t xml:space="preserve">Member, </w:t>
      </w:r>
      <w:r w:rsidRPr="00B571B8">
        <w:rPr>
          <w:b/>
        </w:rPr>
        <w:t>International Studies Association Workshop Grants Committee</w:t>
      </w:r>
      <w:r w:rsidRPr="00B571B8">
        <w:t>, 2011-2014</w:t>
      </w:r>
    </w:p>
    <w:p w14:paraId="35A9B2C5" w14:textId="77777777" w:rsidR="003E63B2" w:rsidRPr="00B571B8" w:rsidRDefault="003E63B2" w:rsidP="00080168">
      <w:pPr>
        <w:spacing w:before="100" w:after="100" w:afterAutospacing="1"/>
        <w:jc w:val="both"/>
      </w:pPr>
      <w:r w:rsidRPr="00B571B8">
        <w:t xml:space="preserve">Member, </w:t>
      </w:r>
      <w:r w:rsidRPr="00B571B8">
        <w:rPr>
          <w:b/>
        </w:rPr>
        <w:t>Fulbright Specialist Program Review Committee</w:t>
      </w:r>
      <w:r w:rsidR="00EC70C3" w:rsidRPr="00B571B8">
        <w:rPr>
          <w:b/>
        </w:rPr>
        <w:t xml:space="preserve">, </w:t>
      </w:r>
      <w:r w:rsidR="001E34E7">
        <w:t>2010-Present</w:t>
      </w:r>
    </w:p>
    <w:p w14:paraId="4A3BF613" w14:textId="77777777" w:rsidR="0053464F" w:rsidRPr="00B571B8" w:rsidRDefault="0053464F" w:rsidP="00080168">
      <w:pPr>
        <w:spacing w:before="100" w:after="100" w:afterAutospacing="1"/>
        <w:jc w:val="both"/>
      </w:pPr>
      <w:r w:rsidRPr="00B571B8">
        <w:t xml:space="preserve">Member, </w:t>
      </w:r>
      <w:r w:rsidRPr="00B571B8">
        <w:rPr>
          <w:b/>
        </w:rPr>
        <w:t>Council of Colleges of Arts and Sciences</w:t>
      </w:r>
      <w:r w:rsidRPr="00B571B8">
        <w:t xml:space="preserve"> Committee on Research Institutions</w:t>
      </w:r>
      <w:r w:rsidR="00EC70C3" w:rsidRPr="00B571B8">
        <w:t>, 2010</w:t>
      </w:r>
    </w:p>
    <w:p w14:paraId="795C0DD1" w14:textId="77777777" w:rsidR="00232EA1" w:rsidRPr="00B571B8" w:rsidRDefault="00232EA1" w:rsidP="00080168">
      <w:pPr>
        <w:spacing w:before="100" w:after="100" w:afterAutospacing="1"/>
        <w:jc w:val="both"/>
      </w:pPr>
      <w:r w:rsidRPr="00B571B8">
        <w:t xml:space="preserve">Member, </w:t>
      </w:r>
      <w:r w:rsidRPr="00B571B8">
        <w:rPr>
          <w:b/>
          <w:i/>
        </w:rPr>
        <w:t>Foreign Policy Analysis</w:t>
      </w:r>
      <w:r w:rsidRPr="00B571B8">
        <w:t xml:space="preserve"> Editorial Board</w:t>
      </w:r>
      <w:r w:rsidR="00EC70C3" w:rsidRPr="00B571B8">
        <w:t xml:space="preserve">, 2009 - </w:t>
      </w:r>
      <w:r w:rsidR="0005496A">
        <w:t>2014</w:t>
      </w:r>
    </w:p>
    <w:p w14:paraId="5B8AFFBD" w14:textId="77777777" w:rsidR="001F7E3C" w:rsidRPr="00B571B8" w:rsidRDefault="001F7E3C" w:rsidP="00080168">
      <w:pPr>
        <w:spacing w:before="100" w:after="100" w:afterAutospacing="1"/>
        <w:jc w:val="both"/>
      </w:pPr>
      <w:r w:rsidRPr="00B571B8">
        <w:t xml:space="preserve">Chair, </w:t>
      </w:r>
      <w:r w:rsidRPr="00B571B8">
        <w:rPr>
          <w:b/>
        </w:rPr>
        <w:t>Western Political Science Association Committee on Chairpersons</w:t>
      </w:r>
      <w:r w:rsidRPr="00B571B8">
        <w:t>, 2007</w:t>
      </w:r>
      <w:r w:rsidR="006520FA" w:rsidRPr="00B571B8">
        <w:t xml:space="preserve"> - </w:t>
      </w:r>
      <w:r w:rsidR="00CD48B3">
        <w:t>2008</w:t>
      </w:r>
    </w:p>
    <w:p w14:paraId="7E81D664" w14:textId="77777777" w:rsidR="001F7E3C" w:rsidRPr="00B571B8" w:rsidRDefault="001F7E3C" w:rsidP="00080168">
      <w:pPr>
        <w:spacing w:before="100" w:after="100" w:afterAutospacing="1"/>
        <w:jc w:val="both"/>
      </w:pPr>
      <w:r w:rsidRPr="00B571B8">
        <w:t xml:space="preserve">Associate Editor, </w:t>
      </w:r>
      <w:r w:rsidRPr="00B571B8">
        <w:rPr>
          <w:b/>
          <w:bCs/>
          <w:i/>
          <w:iCs/>
        </w:rPr>
        <w:t>International Studies Quarterly</w:t>
      </w:r>
      <w:r w:rsidRPr="00B571B8">
        <w:t xml:space="preserve">. Fall 2003 </w:t>
      </w:r>
      <w:r w:rsidR="00232EA1" w:rsidRPr="00B571B8">
        <w:t>–</w:t>
      </w:r>
      <w:r w:rsidRPr="00B571B8">
        <w:t xml:space="preserve"> </w:t>
      </w:r>
      <w:r w:rsidR="00232EA1" w:rsidRPr="00B571B8">
        <w:t>Fall 2008</w:t>
      </w:r>
    </w:p>
    <w:p w14:paraId="560AA746" w14:textId="329B4E13" w:rsidR="001F7E3C" w:rsidRDefault="001F7E3C" w:rsidP="00080168">
      <w:pPr>
        <w:spacing w:before="100" w:after="100" w:afterAutospacing="1"/>
        <w:jc w:val="both"/>
      </w:pPr>
      <w:r w:rsidRPr="00B571B8">
        <w:rPr>
          <w:b/>
        </w:rPr>
        <w:t>International Relations Section Head</w:t>
      </w:r>
      <w:r w:rsidRPr="00B571B8">
        <w:t xml:space="preserve"> for Annual Meeting of the Southern Political Science Association, in Atlanta, Georgia, November 7-10, 2001.</w:t>
      </w:r>
    </w:p>
    <w:p w14:paraId="0B0F0AB1" w14:textId="77777777" w:rsidR="00672842" w:rsidRPr="00B571B8" w:rsidRDefault="00672842" w:rsidP="00080168">
      <w:pPr>
        <w:spacing w:before="100" w:after="100" w:afterAutospacing="1"/>
        <w:jc w:val="both"/>
      </w:pPr>
    </w:p>
    <w:p w14:paraId="71C00676" w14:textId="77777777" w:rsidR="001F7E3C" w:rsidRPr="00B571B8" w:rsidRDefault="001F7E3C" w:rsidP="00080168">
      <w:pPr>
        <w:pStyle w:val="Heading3"/>
        <w:pBdr>
          <w:bottom w:val="single" w:sz="6" w:space="1" w:color="auto"/>
        </w:pBdr>
        <w:jc w:val="both"/>
        <w:rPr>
          <w:color w:val="C00000"/>
          <w:sz w:val="28"/>
          <w:szCs w:val="28"/>
        </w:rPr>
      </w:pPr>
      <w:r w:rsidRPr="00B571B8">
        <w:rPr>
          <w:color w:val="C00000"/>
          <w:sz w:val="28"/>
          <w:szCs w:val="28"/>
        </w:rPr>
        <w:t xml:space="preserve">Conference and </w:t>
      </w:r>
      <w:r w:rsidR="00D86D12" w:rsidRPr="00B571B8">
        <w:rPr>
          <w:color w:val="C00000"/>
          <w:sz w:val="28"/>
          <w:szCs w:val="28"/>
        </w:rPr>
        <w:t>Invited</w:t>
      </w:r>
      <w:r w:rsidRPr="00B571B8">
        <w:rPr>
          <w:color w:val="C00000"/>
          <w:sz w:val="28"/>
          <w:szCs w:val="28"/>
        </w:rPr>
        <w:t xml:space="preserve"> Presentations</w:t>
      </w:r>
    </w:p>
    <w:p w14:paraId="50CEA9BF" w14:textId="791F234E" w:rsidR="0073347E" w:rsidRPr="0073347E" w:rsidRDefault="0073347E" w:rsidP="0073347E">
      <w:pPr>
        <w:pStyle w:val="Title"/>
        <w:jc w:val="both"/>
        <w:rPr>
          <w:b w:val="0"/>
          <w:bCs w:val="0"/>
          <w:sz w:val="24"/>
        </w:rPr>
      </w:pPr>
      <w:r>
        <w:rPr>
          <w:sz w:val="24"/>
        </w:rPr>
        <w:t xml:space="preserve">2025. </w:t>
      </w:r>
      <w:r w:rsidRPr="0073347E">
        <w:rPr>
          <w:b w:val="0"/>
          <w:bCs w:val="0"/>
          <w:sz w:val="24"/>
        </w:rPr>
        <w:t xml:space="preserve">“Itagui Peace Table: Challenges for the construction of urban peace in Medellín and the Aburrá Valley”.  Panel </w:t>
      </w:r>
      <w:proofErr w:type="gramStart"/>
      <w:r w:rsidRPr="0073347E">
        <w:rPr>
          <w:b w:val="0"/>
          <w:bCs w:val="0"/>
          <w:sz w:val="24"/>
        </w:rPr>
        <w:t>discussant</w:t>
      </w:r>
      <w:proofErr w:type="gramEnd"/>
      <w:r w:rsidRPr="0073347E">
        <w:rPr>
          <w:b w:val="0"/>
          <w:bCs w:val="0"/>
          <w:sz w:val="24"/>
        </w:rPr>
        <w:t xml:space="preserve"> at Medellin Museum of Memory presentation on March 20, 2025.</w:t>
      </w:r>
    </w:p>
    <w:p w14:paraId="775EBE38" w14:textId="2352E738" w:rsidR="0073347E" w:rsidRDefault="0073347E" w:rsidP="00D1476D">
      <w:pPr>
        <w:pStyle w:val="Title"/>
        <w:jc w:val="both"/>
        <w:rPr>
          <w:sz w:val="24"/>
        </w:rPr>
      </w:pPr>
    </w:p>
    <w:p w14:paraId="01BE99A6" w14:textId="08B47185" w:rsidR="0089301F" w:rsidRDefault="0089301F" w:rsidP="00D1476D">
      <w:pPr>
        <w:pStyle w:val="Title"/>
        <w:jc w:val="both"/>
        <w:rPr>
          <w:sz w:val="24"/>
        </w:rPr>
      </w:pPr>
      <w:r>
        <w:rPr>
          <w:sz w:val="24"/>
        </w:rPr>
        <w:t xml:space="preserve">2025. </w:t>
      </w:r>
      <w:r w:rsidRPr="0089301F">
        <w:rPr>
          <w:b w:val="0"/>
          <w:bCs w:val="0"/>
          <w:sz w:val="24"/>
        </w:rPr>
        <w:t>“Working with Former Combatants in Colombia”.  Presented at Queen’s University, Belfast Northern Ireland.  March 13, 2025.</w:t>
      </w:r>
    </w:p>
    <w:p w14:paraId="470DB709" w14:textId="77777777" w:rsidR="0089301F" w:rsidRDefault="0089301F" w:rsidP="00D1476D">
      <w:pPr>
        <w:pStyle w:val="Title"/>
        <w:jc w:val="both"/>
        <w:rPr>
          <w:sz w:val="24"/>
        </w:rPr>
      </w:pPr>
    </w:p>
    <w:p w14:paraId="15B0AE81" w14:textId="081920D8" w:rsidR="009E6C3F" w:rsidRDefault="009E6C3F" w:rsidP="00D1476D">
      <w:pPr>
        <w:pStyle w:val="Title"/>
        <w:jc w:val="both"/>
        <w:rPr>
          <w:b w:val="0"/>
          <w:sz w:val="24"/>
        </w:rPr>
      </w:pPr>
      <w:r>
        <w:rPr>
          <w:sz w:val="24"/>
        </w:rPr>
        <w:lastRenderedPageBreak/>
        <w:t xml:space="preserve">2025. </w:t>
      </w:r>
      <w:r w:rsidRPr="009E6C3F">
        <w:rPr>
          <w:b w:val="0"/>
          <w:sz w:val="24"/>
        </w:rPr>
        <w:t>“Restorative Justice in Medellin: An Analysis of Peace Building Strategies and Recommendations from Interviews with Members of the Itagui Pace Table”, with</w:t>
      </w:r>
      <w:r>
        <w:rPr>
          <w:sz w:val="24"/>
        </w:rPr>
        <w:t xml:space="preserve"> </w:t>
      </w:r>
      <w:r w:rsidRPr="00AB411A">
        <w:rPr>
          <w:b w:val="0"/>
          <w:sz w:val="24"/>
        </w:rPr>
        <w:t>Jacqueline HR DeMeritt</w:t>
      </w:r>
      <w:r>
        <w:rPr>
          <w:b w:val="0"/>
          <w:sz w:val="24"/>
        </w:rPr>
        <w:t>.  Presented at La Paz Maximum Security Prison, Itagui, Colombia, January 30, 2025.</w:t>
      </w:r>
    </w:p>
    <w:p w14:paraId="09C5812F" w14:textId="78F98DAF" w:rsidR="009E6C3F" w:rsidRDefault="009E6C3F" w:rsidP="00D1476D">
      <w:pPr>
        <w:pStyle w:val="Title"/>
        <w:jc w:val="both"/>
        <w:rPr>
          <w:sz w:val="24"/>
        </w:rPr>
      </w:pPr>
    </w:p>
    <w:p w14:paraId="18BD79D3" w14:textId="056EBE90" w:rsidR="009E6C3F" w:rsidRDefault="009E6C3F" w:rsidP="00D1476D">
      <w:pPr>
        <w:pStyle w:val="Title"/>
        <w:jc w:val="both"/>
        <w:rPr>
          <w:sz w:val="24"/>
        </w:rPr>
      </w:pPr>
      <w:r>
        <w:rPr>
          <w:sz w:val="24"/>
        </w:rPr>
        <w:t xml:space="preserve">2025. </w:t>
      </w:r>
      <w:r w:rsidRPr="009E6C3F">
        <w:rPr>
          <w:b w:val="0"/>
          <w:sz w:val="24"/>
        </w:rPr>
        <w:t>“Perpetrator Participation in Transitional Justice”.</w:t>
      </w:r>
      <w:r>
        <w:rPr>
          <w:sz w:val="24"/>
        </w:rPr>
        <w:t xml:space="preserve">  </w:t>
      </w:r>
      <w:r w:rsidRPr="00AB411A">
        <w:rPr>
          <w:b w:val="0"/>
          <w:sz w:val="24"/>
        </w:rPr>
        <w:t xml:space="preserve">with Jacqueline HR DeMeritt at the </w:t>
      </w:r>
      <w:r>
        <w:rPr>
          <w:b w:val="0"/>
          <w:sz w:val="24"/>
        </w:rPr>
        <w:t>Latin American</w:t>
      </w:r>
      <w:r w:rsidRPr="00AB411A">
        <w:rPr>
          <w:b w:val="0"/>
          <w:sz w:val="24"/>
        </w:rPr>
        <w:t xml:space="preserve"> Peace Science Society</w:t>
      </w:r>
      <w:r>
        <w:rPr>
          <w:b w:val="0"/>
          <w:sz w:val="24"/>
        </w:rPr>
        <w:t xml:space="preserve"> meeting in Cali, Colombia, January 17-18, 2025</w:t>
      </w:r>
      <w:r w:rsidRPr="00AB411A">
        <w:rPr>
          <w:b w:val="0"/>
          <w:sz w:val="24"/>
        </w:rPr>
        <w:t>.</w:t>
      </w:r>
    </w:p>
    <w:p w14:paraId="042EFDD9" w14:textId="77777777" w:rsidR="009E6C3F" w:rsidRDefault="009E6C3F" w:rsidP="00D1476D">
      <w:pPr>
        <w:pStyle w:val="Title"/>
        <w:jc w:val="both"/>
        <w:rPr>
          <w:sz w:val="24"/>
        </w:rPr>
      </w:pPr>
    </w:p>
    <w:p w14:paraId="37AD75D9" w14:textId="3077FD6F" w:rsidR="00D1476D" w:rsidRDefault="00D1476D" w:rsidP="00D1476D">
      <w:pPr>
        <w:pStyle w:val="Title"/>
        <w:jc w:val="both"/>
        <w:rPr>
          <w:sz w:val="24"/>
        </w:rPr>
      </w:pPr>
      <w:r>
        <w:rPr>
          <w:sz w:val="24"/>
        </w:rPr>
        <w:t xml:space="preserve">2024. </w:t>
      </w:r>
      <w:r w:rsidRPr="00AB411A">
        <w:rPr>
          <w:b w:val="0"/>
          <w:sz w:val="24"/>
        </w:rPr>
        <w:t xml:space="preserve">“What (don’t) we know about extrajudicial killing? Insights from a survey of Colombian perpetrators”, with Jacqueline HR DeMeritt at the </w:t>
      </w:r>
      <w:r>
        <w:rPr>
          <w:b w:val="0"/>
          <w:sz w:val="24"/>
        </w:rPr>
        <w:t>Latin American</w:t>
      </w:r>
      <w:r w:rsidRPr="00AB411A">
        <w:rPr>
          <w:b w:val="0"/>
          <w:sz w:val="24"/>
        </w:rPr>
        <w:t xml:space="preserve"> Peace Science Society</w:t>
      </w:r>
      <w:r>
        <w:rPr>
          <w:b w:val="0"/>
          <w:sz w:val="24"/>
        </w:rPr>
        <w:t xml:space="preserve"> meeting in Bogota</w:t>
      </w:r>
      <w:r w:rsidR="00351DB2">
        <w:rPr>
          <w:b w:val="0"/>
          <w:sz w:val="24"/>
        </w:rPr>
        <w:t>, January 18-19,</w:t>
      </w:r>
      <w:r w:rsidR="009E6C3F">
        <w:rPr>
          <w:b w:val="0"/>
          <w:sz w:val="24"/>
        </w:rPr>
        <w:t xml:space="preserve"> </w:t>
      </w:r>
      <w:r w:rsidR="00351DB2">
        <w:rPr>
          <w:b w:val="0"/>
          <w:sz w:val="24"/>
        </w:rPr>
        <w:t>2024</w:t>
      </w:r>
      <w:r w:rsidRPr="00AB411A">
        <w:rPr>
          <w:b w:val="0"/>
          <w:sz w:val="24"/>
        </w:rPr>
        <w:t>.</w:t>
      </w:r>
      <w:r w:rsidR="00351DB2">
        <w:rPr>
          <w:b w:val="0"/>
          <w:sz w:val="24"/>
        </w:rPr>
        <w:t xml:space="preserve">  Dr. DeMeritt presented.</w:t>
      </w:r>
    </w:p>
    <w:p w14:paraId="0F2417D0" w14:textId="77777777" w:rsidR="00D1476D" w:rsidRDefault="00D1476D" w:rsidP="00D1476D">
      <w:pPr>
        <w:pStyle w:val="Title"/>
        <w:jc w:val="both"/>
        <w:rPr>
          <w:sz w:val="24"/>
        </w:rPr>
      </w:pPr>
    </w:p>
    <w:p w14:paraId="148EDAF4" w14:textId="7B622AFA" w:rsidR="00D1476D" w:rsidRDefault="00D1476D" w:rsidP="00D1476D">
      <w:pPr>
        <w:pStyle w:val="Title"/>
        <w:jc w:val="both"/>
        <w:rPr>
          <w:sz w:val="24"/>
        </w:rPr>
      </w:pPr>
      <w:r>
        <w:rPr>
          <w:sz w:val="24"/>
        </w:rPr>
        <w:t xml:space="preserve">2023. </w:t>
      </w:r>
      <w:r w:rsidRPr="00AB411A">
        <w:rPr>
          <w:b w:val="0"/>
          <w:sz w:val="24"/>
        </w:rPr>
        <w:t>“What (don’t) we know about extrajudicial killing? Insights from a survey of Colombian perpetrators”, with Jacqueline HR DeMeritt at the 57</w:t>
      </w:r>
      <w:r w:rsidRPr="00AB411A">
        <w:rPr>
          <w:b w:val="0"/>
          <w:sz w:val="24"/>
          <w:vertAlign w:val="superscript"/>
        </w:rPr>
        <w:t>th</w:t>
      </w:r>
      <w:r w:rsidRPr="00AB411A">
        <w:rPr>
          <w:b w:val="0"/>
          <w:sz w:val="24"/>
        </w:rPr>
        <w:t xml:space="preserve"> North American Meeting of the Peace Science Society.</w:t>
      </w:r>
      <w:r w:rsidR="00351DB2">
        <w:rPr>
          <w:b w:val="0"/>
          <w:sz w:val="24"/>
        </w:rPr>
        <w:t xml:space="preserve"> Dr. DeMeritt presented.</w:t>
      </w:r>
    </w:p>
    <w:p w14:paraId="6BD472C4" w14:textId="77777777" w:rsidR="00AB411A" w:rsidRDefault="00AB411A" w:rsidP="00F47997">
      <w:pPr>
        <w:pStyle w:val="Title"/>
        <w:jc w:val="both"/>
        <w:rPr>
          <w:sz w:val="24"/>
        </w:rPr>
      </w:pPr>
    </w:p>
    <w:p w14:paraId="51E83B7B" w14:textId="290198C9" w:rsidR="0095493A" w:rsidRDefault="0095493A" w:rsidP="00F47997">
      <w:pPr>
        <w:pStyle w:val="Title"/>
        <w:jc w:val="both"/>
        <w:rPr>
          <w:sz w:val="24"/>
        </w:rPr>
      </w:pPr>
      <w:r>
        <w:rPr>
          <w:sz w:val="24"/>
        </w:rPr>
        <w:t xml:space="preserve">2022. </w:t>
      </w:r>
      <w:r w:rsidRPr="00051633">
        <w:rPr>
          <w:b w:val="0"/>
          <w:sz w:val="24"/>
        </w:rPr>
        <w:t>“Reconciliation After Conflict</w:t>
      </w:r>
      <w:r>
        <w:rPr>
          <w:b w:val="0"/>
          <w:sz w:val="24"/>
        </w:rPr>
        <w:t>: A Comparative Assessment</w:t>
      </w:r>
      <w:r w:rsidRPr="00051633">
        <w:rPr>
          <w:b w:val="0"/>
          <w:sz w:val="24"/>
        </w:rPr>
        <w:t xml:space="preserve">”. Presented at </w:t>
      </w:r>
      <w:proofErr w:type="spellStart"/>
      <w:r w:rsidRPr="00051633">
        <w:rPr>
          <w:b w:val="0"/>
          <w:sz w:val="24"/>
        </w:rPr>
        <w:t>Ga</w:t>
      </w:r>
      <w:r w:rsidR="002559A0">
        <w:rPr>
          <w:b w:val="0"/>
          <w:sz w:val="24"/>
        </w:rPr>
        <w:t>u</w:t>
      </w:r>
      <w:r w:rsidRPr="00051633">
        <w:rPr>
          <w:b w:val="0"/>
          <w:sz w:val="24"/>
        </w:rPr>
        <w:t>hati</w:t>
      </w:r>
      <w:proofErr w:type="spellEnd"/>
      <w:r>
        <w:rPr>
          <w:b w:val="0"/>
          <w:sz w:val="24"/>
        </w:rPr>
        <w:t xml:space="preserve"> University</w:t>
      </w:r>
      <w:r w:rsidRPr="00051633">
        <w:rPr>
          <w:b w:val="0"/>
          <w:sz w:val="24"/>
        </w:rPr>
        <w:t>, Guwahati, Assam India.  March 22, 2022.</w:t>
      </w:r>
    </w:p>
    <w:p w14:paraId="65497C5D" w14:textId="77777777" w:rsidR="0095493A" w:rsidRDefault="0095493A" w:rsidP="00F47997">
      <w:pPr>
        <w:pStyle w:val="Title"/>
        <w:jc w:val="both"/>
        <w:rPr>
          <w:sz w:val="24"/>
        </w:rPr>
      </w:pPr>
    </w:p>
    <w:p w14:paraId="1FFB19F0" w14:textId="39F635D1" w:rsidR="00051633" w:rsidRDefault="00051633" w:rsidP="00F47997">
      <w:pPr>
        <w:pStyle w:val="Title"/>
        <w:jc w:val="both"/>
        <w:rPr>
          <w:sz w:val="24"/>
        </w:rPr>
      </w:pPr>
      <w:r>
        <w:rPr>
          <w:sz w:val="24"/>
        </w:rPr>
        <w:t xml:space="preserve">2022. </w:t>
      </w:r>
      <w:r w:rsidRPr="00051633">
        <w:rPr>
          <w:b w:val="0"/>
          <w:sz w:val="24"/>
        </w:rPr>
        <w:t xml:space="preserve">“Factors Influencing Language Endangerment”. Presented at the Indian, Institute of Technology—Guwahati, Guwahati, Assam India with Prof. Kimi King.  March 23, 2022. </w:t>
      </w:r>
      <w:r>
        <w:rPr>
          <w:sz w:val="24"/>
        </w:rPr>
        <w:t xml:space="preserve"> </w:t>
      </w:r>
    </w:p>
    <w:p w14:paraId="5E041C61" w14:textId="77777777" w:rsidR="00051633" w:rsidRDefault="00051633" w:rsidP="00F47997">
      <w:pPr>
        <w:pStyle w:val="Title"/>
        <w:jc w:val="both"/>
        <w:rPr>
          <w:sz w:val="24"/>
        </w:rPr>
      </w:pPr>
    </w:p>
    <w:p w14:paraId="6C06F03D" w14:textId="60D207DB" w:rsidR="00051633" w:rsidRDefault="00051633" w:rsidP="00F47997">
      <w:pPr>
        <w:pStyle w:val="Title"/>
        <w:jc w:val="both"/>
        <w:rPr>
          <w:sz w:val="24"/>
        </w:rPr>
      </w:pPr>
      <w:r>
        <w:rPr>
          <w:sz w:val="24"/>
        </w:rPr>
        <w:t xml:space="preserve">2022. </w:t>
      </w:r>
      <w:r w:rsidRPr="00051633">
        <w:rPr>
          <w:b w:val="0"/>
          <w:sz w:val="24"/>
        </w:rPr>
        <w:t>“Reconciliation After Conflict”. Presented at the Indian, Institute of Technology—Guwahati, Guwahati, Assam India.  March 22, 2022.</w:t>
      </w:r>
    </w:p>
    <w:p w14:paraId="3B936BF2" w14:textId="77777777" w:rsidR="00051633" w:rsidRDefault="00051633" w:rsidP="00F47997">
      <w:pPr>
        <w:pStyle w:val="Title"/>
        <w:jc w:val="both"/>
        <w:rPr>
          <w:sz w:val="24"/>
        </w:rPr>
      </w:pPr>
    </w:p>
    <w:p w14:paraId="564FBC14" w14:textId="613B50B0" w:rsidR="00F47997" w:rsidRPr="00191520" w:rsidRDefault="00F47997" w:rsidP="00F47997">
      <w:pPr>
        <w:pStyle w:val="Title"/>
        <w:jc w:val="both"/>
        <w:rPr>
          <w:b w:val="0"/>
          <w:sz w:val="24"/>
        </w:rPr>
      </w:pPr>
      <w:r>
        <w:rPr>
          <w:sz w:val="24"/>
        </w:rPr>
        <w:t xml:space="preserve">2022. </w:t>
      </w:r>
      <w:r w:rsidRPr="00F47997">
        <w:rPr>
          <w:b w:val="0"/>
          <w:sz w:val="24"/>
        </w:rPr>
        <w:t xml:space="preserve">“Insecurity and the Reintegration of Former Armed </w:t>
      </w:r>
      <w:proofErr w:type="gramStart"/>
      <w:r w:rsidRPr="00F47997">
        <w:rPr>
          <w:b w:val="0"/>
          <w:sz w:val="24"/>
        </w:rPr>
        <w:t>Non State</w:t>
      </w:r>
      <w:proofErr w:type="gramEnd"/>
      <w:r w:rsidRPr="00F47997">
        <w:rPr>
          <w:b w:val="0"/>
          <w:sz w:val="24"/>
        </w:rPr>
        <w:t xml:space="preserve"> Actors</w:t>
      </w:r>
      <w:r>
        <w:rPr>
          <w:b w:val="0"/>
          <w:sz w:val="24"/>
        </w:rPr>
        <w:t xml:space="preserve"> in Colombia</w:t>
      </w:r>
      <w:r w:rsidRPr="00F47997">
        <w:rPr>
          <w:b w:val="0"/>
          <w:sz w:val="24"/>
        </w:rPr>
        <w:t>”.</w:t>
      </w:r>
      <w:r>
        <w:rPr>
          <w:sz w:val="24"/>
        </w:rPr>
        <w:t xml:space="preserve">  </w:t>
      </w:r>
      <w:r w:rsidRPr="00191520">
        <w:rPr>
          <w:b w:val="0"/>
          <w:sz w:val="24"/>
        </w:rPr>
        <w:t xml:space="preserve">Presented at the Pontifical Bolivarian University, </w:t>
      </w:r>
      <w:r>
        <w:rPr>
          <w:b w:val="0"/>
          <w:sz w:val="24"/>
        </w:rPr>
        <w:t>February 18</w:t>
      </w:r>
      <w:r w:rsidRPr="00191520">
        <w:rPr>
          <w:b w:val="0"/>
          <w:sz w:val="24"/>
        </w:rPr>
        <w:t>, 202</w:t>
      </w:r>
      <w:r>
        <w:rPr>
          <w:b w:val="0"/>
          <w:sz w:val="24"/>
        </w:rPr>
        <w:t>2</w:t>
      </w:r>
      <w:r w:rsidRPr="00191520">
        <w:rPr>
          <w:b w:val="0"/>
          <w:sz w:val="24"/>
        </w:rPr>
        <w:t>.</w:t>
      </w:r>
    </w:p>
    <w:p w14:paraId="03C2CAE9" w14:textId="77777777" w:rsidR="00F47997" w:rsidRDefault="00F47997" w:rsidP="002C4F9A">
      <w:pPr>
        <w:pStyle w:val="Title"/>
        <w:jc w:val="both"/>
        <w:rPr>
          <w:sz w:val="24"/>
        </w:rPr>
      </w:pPr>
    </w:p>
    <w:p w14:paraId="657DDE25" w14:textId="192D8E8F" w:rsidR="00171CD7" w:rsidRPr="00191520" w:rsidRDefault="00171CD7" w:rsidP="002C4F9A">
      <w:pPr>
        <w:pStyle w:val="Title"/>
        <w:jc w:val="both"/>
        <w:rPr>
          <w:b w:val="0"/>
          <w:sz w:val="24"/>
        </w:rPr>
      </w:pPr>
      <w:r>
        <w:rPr>
          <w:sz w:val="24"/>
        </w:rPr>
        <w:t xml:space="preserve">2021. </w:t>
      </w:r>
      <w:r w:rsidRPr="00191520">
        <w:rPr>
          <w:b w:val="0"/>
          <w:sz w:val="24"/>
        </w:rPr>
        <w:t>“Transitional Justice</w:t>
      </w:r>
      <w:r w:rsidR="00191520" w:rsidRPr="00191520">
        <w:rPr>
          <w:b w:val="0"/>
          <w:sz w:val="24"/>
        </w:rPr>
        <w:t xml:space="preserve">: How Do We Know When </w:t>
      </w:r>
      <w:proofErr w:type="gramStart"/>
      <w:r w:rsidR="00191520" w:rsidRPr="00191520">
        <w:rPr>
          <w:b w:val="0"/>
          <w:sz w:val="24"/>
        </w:rPr>
        <w:t>it</w:t>
      </w:r>
      <w:proofErr w:type="gramEnd"/>
      <w:r w:rsidR="00191520" w:rsidRPr="00191520">
        <w:rPr>
          <w:b w:val="0"/>
          <w:sz w:val="24"/>
        </w:rPr>
        <w:t xml:space="preserve"> Works?” Presented at the Pontifical Bolivarian University, October 15, 2021.</w:t>
      </w:r>
    </w:p>
    <w:p w14:paraId="6E6E8D6F" w14:textId="77777777" w:rsidR="00171CD7" w:rsidRDefault="00171CD7" w:rsidP="002C4F9A">
      <w:pPr>
        <w:pStyle w:val="Title"/>
        <w:jc w:val="both"/>
        <w:rPr>
          <w:sz w:val="24"/>
        </w:rPr>
      </w:pPr>
    </w:p>
    <w:p w14:paraId="21F8C95B" w14:textId="28C02595" w:rsidR="002C4F9A" w:rsidRPr="002C4F9A" w:rsidRDefault="002C4F9A" w:rsidP="002C4F9A">
      <w:pPr>
        <w:pStyle w:val="Title"/>
        <w:jc w:val="both"/>
        <w:rPr>
          <w:b w:val="0"/>
          <w:sz w:val="24"/>
        </w:rPr>
      </w:pPr>
      <w:r>
        <w:rPr>
          <w:sz w:val="24"/>
        </w:rPr>
        <w:t xml:space="preserve">2021. </w:t>
      </w:r>
      <w:r w:rsidRPr="002C4F9A">
        <w:rPr>
          <w:b w:val="0"/>
          <w:sz w:val="24"/>
        </w:rPr>
        <w:t xml:space="preserve">“Language Endangerment in Colombia: </w:t>
      </w:r>
      <w:r w:rsidRPr="002C4F9A">
        <w:rPr>
          <w:b w:val="0"/>
          <w:iCs/>
          <w:sz w:val="24"/>
        </w:rPr>
        <w:t>Measuring and Understanding Risk Factors of Endangered Language Communities</w:t>
      </w:r>
      <w:r w:rsidR="00C47609">
        <w:rPr>
          <w:b w:val="0"/>
          <w:iCs/>
          <w:sz w:val="24"/>
        </w:rPr>
        <w:t>”</w:t>
      </w:r>
      <w:r w:rsidRPr="002C4F9A">
        <w:rPr>
          <w:b w:val="0"/>
          <w:iCs/>
          <w:sz w:val="24"/>
        </w:rPr>
        <w:t xml:space="preserve">.  Co-authored with Professor Kimi King.  Presented at the 2021 Annual Meetings of the International Studies Association, April 5 – April 9.  Virtual. </w:t>
      </w:r>
    </w:p>
    <w:p w14:paraId="047E7D9B" w14:textId="46342CCB" w:rsidR="002C4F9A" w:rsidRDefault="002C4F9A" w:rsidP="00C1068A">
      <w:pPr>
        <w:pStyle w:val="Title"/>
        <w:jc w:val="both"/>
        <w:rPr>
          <w:sz w:val="24"/>
        </w:rPr>
      </w:pPr>
    </w:p>
    <w:p w14:paraId="08240C9E" w14:textId="03A55B49" w:rsidR="00D01B72" w:rsidRDefault="00D01B72" w:rsidP="00C1068A">
      <w:pPr>
        <w:pStyle w:val="Title"/>
        <w:jc w:val="both"/>
        <w:rPr>
          <w:sz w:val="24"/>
        </w:rPr>
      </w:pPr>
      <w:r>
        <w:rPr>
          <w:sz w:val="24"/>
        </w:rPr>
        <w:t xml:space="preserve">2021. </w:t>
      </w:r>
      <w:r w:rsidRPr="00D01B72">
        <w:rPr>
          <w:b w:val="0"/>
          <w:sz w:val="24"/>
        </w:rPr>
        <w:t>“Insecurity and the Reintegration of Former Armed Non-State Actors in Colombia”.  Presented at the Latin American Peace Science Society meetings, January 21.  Co-authored with Laura Baron (McGill University) and Juan Gaviria (Aulas de Paz).</w:t>
      </w:r>
    </w:p>
    <w:p w14:paraId="52BD6FD2" w14:textId="77777777" w:rsidR="00D01B72" w:rsidRDefault="00D01B72" w:rsidP="00C1068A">
      <w:pPr>
        <w:pStyle w:val="Title"/>
        <w:jc w:val="both"/>
        <w:rPr>
          <w:sz w:val="24"/>
        </w:rPr>
      </w:pPr>
    </w:p>
    <w:p w14:paraId="6EC4DB7E" w14:textId="6A04BC6C" w:rsidR="00E73C0B" w:rsidRDefault="00E73C0B" w:rsidP="00C1068A">
      <w:pPr>
        <w:pStyle w:val="Title"/>
        <w:jc w:val="both"/>
        <w:rPr>
          <w:sz w:val="24"/>
        </w:rPr>
      </w:pPr>
      <w:r>
        <w:rPr>
          <w:sz w:val="24"/>
        </w:rPr>
        <w:t xml:space="preserve">2020. </w:t>
      </w:r>
      <w:r w:rsidRPr="00E73C0B">
        <w:rPr>
          <w:b w:val="0"/>
          <w:sz w:val="24"/>
        </w:rPr>
        <w:t xml:space="preserve">“Peace in a Time of Pandemic”. </w:t>
      </w:r>
      <w:r w:rsidRPr="0089301F">
        <w:rPr>
          <w:b w:val="0"/>
          <w:sz w:val="24"/>
          <w:lang w:val="es-CO"/>
        </w:rPr>
        <w:t xml:space="preserve">La Pandemia, Situaciones de Conflict Armado y Procesos de Paz en el Mundo. </w:t>
      </w:r>
      <w:r w:rsidRPr="00E73C0B">
        <w:rPr>
          <w:b w:val="0"/>
          <w:sz w:val="24"/>
        </w:rPr>
        <w:t>Pontifical Bolivarian University Webinar. August 19, 2020.</w:t>
      </w:r>
    </w:p>
    <w:p w14:paraId="11257014" w14:textId="77777777" w:rsidR="00E73C0B" w:rsidRDefault="00E73C0B" w:rsidP="00C1068A">
      <w:pPr>
        <w:pStyle w:val="Title"/>
        <w:jc w:val="both"/>
        <w:rPr>
          <w:sz w:val="24"/>
        </w:rPr>
      </w:pPr>
    </w:p>
    <w:p w14:paraId="64497A1E" w14:textId="77777777" w:rsidR="00C1068A" w:rsidRDefault="00C1068A" w:rsidP="00C1068A">
      <w:pPr>
        <w:pStyle w:val="Title"/>
        <w:jc w:val="both"/>
        <w:rPr>
          <w:b w:val="0"/>
          <w:sz w:val="24"/>
        </w:rPr>
      </w:pPr>
      <w:r>
        <w:rPr>
          <w:sz w:val="24"/>
        </w:rPr>
        <w:t xml:space="preserve">2020. </w:t>
      </w:r>
      <w:r w:rsidRPr="00C1068A">
        <w:rPr>
          <w:b w:val="0"/>
          <w:sz w:val="24"/>
        </w:rPr>
        <w:t>“A Spatial Model of Crime Levels after Conflict in Colombia” at the Latin American Peace Science Society meeting in Medellin, Colombia, January 17-18.</w:t>
      </w:r>
      <w:r>
        <w:rPr>
          <w:sz w:val="24"/>
        </w:rPr>
        <w:t xml:space="preserve"> </w:t>
      </w:r>
      <w:r w:rsidRPr="00FF1BBB">
        <w:rPr>
          <w:b w:val="0"/>
          <w:sz w:val="24"/>
        </w:rPr>
        <w:t>Co-authored with Professors Diego Esparza</w:t>
      </w:r>
      <w:r>
        <w:rPr>
          <w:b w:val="0"/>
          <w:sz w:val="24"/>
        </w:rPr>
        <w:t xml:space="preserve"> and</w:t>
      </w:r>
      <w:r w:rsidRPr="00FF1BBB">
        <w:rPr>
          <w:b w:val="0"/>
          <w:sz w:val="24"/>
        </w:rPr>
        <w:t xml:space="preserve"> Regina Branton.</w:t>
      </w:r>
    </w:p>
    <w:p w14:paraId="71DEBC58" w14:textId="77777777" w:rsidR="00C1068A" w:rsidRDefault="00C1068A" w:rsidP="00FF1BBB">
      <w:pPr>
        <w:pStyle w:val="Title"/>
        <w:jc w:val="both"/>
        <w:rPr>
          <w:sz w:val="24"/>
        </w:rPr>
      </w:pPr>
    </w:p>
    <w:p w14:paraId="08EC67F2" w14:textId="77777777" w:rsidR="007470E2" w:rsidRPr="007470E2" w:rsidRDefault="007470E2" w:rsidP="00FF1BBB">
      <w:pPr>
        <w:pStyle w:val="Title"/>
        <w:jc w:val="both"/>
        <w:rPr>
          <w:b w:val="0"/>
          <w:sz w:val="24"/>
        </w:rPr>
      </w:pPr>
      <w:r>
        <w:rPr>
          <w:sz w:val="24"/>
        </w:rPr>
        <w:lastRenderedPageBreak/>
        <w:t xml:space="preserve">2019. </w:t>
      </w:r>
      <w:r w:rsidRPr="007470E2">
        <w:rPr>
          <w:b w:val="0"/>
          <w:sz w:val="24"/>
        </w:rPr>
        <w:t>“Community Peacebuilding”. Community presentation in Altavista</w:t>
      </w:r>
      <w:r w:rsidR="002D0C6B">
        <w:rPr>
          <w:b w:val="0"/>
          <w:sz w:val="24"/>
        </w:rPr>
        <w:t xml:space="preserve"> (Medellin)</w:t>
      </w:r>
      <w:r w:rsidRPr="007470E2">
        <w:rPr>
          <w:b w:val="0"/>
          <w:sz w:val="24"/>
        </w:rPr>
        <w:t>, Colombia, December 11, 2019.</w:t>
      </w:r>
    </w:p>
    <w:p w14:paraId="705C58A6" w14:textId="77777777" w:rsidR="007470E2" w:rsidRDefault="007470E2" w:rsidP="00FF1BBB">
      <w:pPr>
        <w:pStyle w:val="Title"/>
        <w:jc w:val="both"/>
        <w:rPr>
          <w:sz w:val="24"/>
        </w:rPr>
      </w:pPr>
    </w:p>
    <w:p w14:paraId="21C1B8D1" w14:textId="77777777" w:rsidR="00FF1BBB" w:rsidRDefault="00FF1BBB" w:rsidP="00FF1BBB">
      <w:pPr>
        <w:pStyle w:val="Title"/>
        <w:jc w:val="both"/>
        <w:rPr>
          <w:b w:val="0"/>
          <w:sz w:val="24"/>
        </w:rPr>
      </w:pPr>
      <w:r>
        <w:rPr>
          <w:sz w:val="24"/>
        </w:rPr>
        <w:t xml:space="preserve">2019. </w:t>
      </w:r>
      <w:r w:rsidRPr="00FF1BBB">
        <w:rPr>
          <w:b w:val="0"/>
          <w:sz w:val="24"/>
        </w:rPr>
        <w:t>“Voting Against Peace: The Impact of Violence and Policy Choices on Public Support for Peace Processes” at The Public and Democracy in the Americas Conference, Bogota, Colombia, October 26, 2019.  Co-authored with Professors Diego Esparza, Regina Branton and Valerie Martinez.</w:t>
      </w:r>
    </w:p>
    <w:p w14:paraId="1FDBDB9B" w14:textId="77777777" w:rsidR="00FF1BBB" w:rsidRDefault="00FF1BBB" w:rsidP="00FF1BBB">
      <w:pPr>
        <w:pStyle w:val="Title"/>
        <w:jc w:val="both"/>
        <w:rPr>
          <w:b w:val="0"/>
          <w:sz w:val="24"/>
        </w:rPr>
      </w:pPr>
    </w:p>
    <w:p w14:paraId="50848D31" w14:textId="77777777" w:rsidR="00FF1BBB" w:rsidRDefault="00FF1BBB" w:rsidP="00FF1BBB">
      <w:pPr>
        <w:pStyle w:val="Title"/>
        <w:jc w:val="both"/>
        <w:rPr>
          <w:sz w:val="24"/>
        </w:rPr>
      </w:pPr>
      <w:r>
        <w:rPr>
          <w:sz w:val="24"/>
        </w:rPr>
        <w:t xml:space="preserve">2019. </w:t>
      </w:r>
      <w:r w:rsidRPr="00FF1BBB">
        <w:rPr>
          <w:b w:val="0"/>
          <w:sz w:val="24"/>
        </w:rPr>
        <w:t>“</w:t>
      </w:r>
      <w:r>
        <w:rPr>
          <w:b w:val="0"/>
          <w:sz w:val="24"/>
        </w:rPr>
        <w:t xml:space="preserve">Public Evaluations of </w:t>
      </w:r>
      <w:r w:rsidR="00EB4131">
        <w:rPr>
          <w:b w:val="0"/>
          <w:sz w:val="24"/>
        </w:rPr>
        <w:t>the Police</w:t>
      </w:r>
      <w:r>
        <w:rPr>
          <w:b w:val="0"/>
          <w:sz w:val="24"/>
        </w:rPr>
        <w:t xml:space="preserve"> in Colombia</w:t>
      </w:r>
      <w:r w:rsidRPr="00FF1BBB">
        <w:rPr>
          <w:b w:val="0"/>
          <w:sz w:val="24"/>
        </w:rPr>
        <w:t>” at The Public and Democracy in the Americas Conference, Bogota, Colombia, October 26, 2019.  Co-authored with Professors Diego Esparza, Regina Branton and Valerie Martinez.</w:t>
      </w:r>
    </w:p>
    <w:p w14:paraId="0829805F" w14:textId="77777777" w:rsidR="00FF1BBB" w:rsidRDefault="00FF1BBB" w:rsidP="00FF1BBB">
      <w:pPr>
        <w:pStyle w:val="Title"/>
        <w:jc w:val="both"/>
        <w:rPr>
          <w:sz w:val="24"/>
        </w:rPr>
      </w:pPr>
    </w:p>
    <w:p w14:paraId="3B2E81BF" w14:textId="77777777" w:rsidR="00FF1BBB" w:rsidRDefault="00FF1BBB" w:rsidP="00FF1BBB">
      <w:pPr>
        <w:pStyle w:val="Title"/>
        <w:jc w:val="both"/>
        <w:rPr>
          <w:sz w:val="24"/>
        </w:rPr>
      </w:pPr>
      <w:r>
        <w:rPr>
          <w:sz w:val="24"/>
        </w:rPr>
        <w:t>2019</w:t>
      </w:r>
      <w:proofErr w:type="gramStart"/>
      <w:r>
        <w:rPr>
          <w:sz w:val="24"/>
        </w:rPr>
        <w:t>.</w:t>
      </w:r>
      <w:r w:rsidRPr="00FF1BBB">
        <w:rPr>
          <w:b w:val="0"/>
          <w:sz w:val="24"/>
        </w:rPr>
        <w:t>“</w:t>
      </w:r>
      <w:proofErr w:type="gramEnd"/>
      <w:r w:rsidRPr="00FF1BBB">
        <w:rPr>
          <w:b w:val="0"/>
          <w:sz w:val="24"/>
        </w:rPr>
        <w:t>Can International Law Deter Major Human Rights Violations</w:t>
      </w:r>
      <w:proofErr w:type="gramStart"/>
      <w:r w:rsidRPr="00FF1BBB">
        <w:rPr>
          <w:b w:val="0"/>
          <w:sz w:val="24"/>
        </w:rPr>
        <w:t>?</w:t>
      </w:r>
      <w:proofErr w:type="gramEnd"/>
      <w:r w:rsidRPr="00FF1BBB">
        <w:rPr>
          <w:b w:val="0"/>
          <w:sz w:val="24"/>
        </w:rPr>
        <w:t xml:space="preserve"> Presented at    Tufts University, “Education for Public Inquiry and International Citizenship Colloquium, October 24, 2019.</w:t>
      </w:r>
    </w:p>
    <w:p w14:paraId="02344FF0" w14:textId="77777777" w:rsidR="00FF1BBB" w:rsidRDefault="00FF1BBB" w:rsidP="00080168">
      <w:pPr>
        <w:pStyle w:val="Title"/>
        <w:jc w:val="both"/>
        <w:rPr>
          <w:sz w:val="24"/>
        </w:rPr>
      </w:pPr>
    </w:p>
    <w:p w14:paraId="2BEB4B9B" w14:textId="77777777" w:rsidR="000408DD" w:rsidRDefault="000408DD" w:rsidP="00080168">
      <w:pPr>
        <w:pStyle w:val="Title"/>
        <w:jc w:val="both"/>
        <w:rPr>
          <w:b w:val="0"/>
          <w:sz w:val="24"/>
        </w:rPr>
      </w:pPr>
      <w:r>
        <w:rPr>
          <w:sz w:val="24"/>
        </w:rPr>
        <w:t>2019. “</w:t>
      </w:r>
      <w:r w:rsidRPr="00080168">
        <w:rPr>
          <w:b w:val="0"/>
          <w:sz w:val="24"/>
        </w:rPr>
        <w:t>Order in the Contested State</w:t>
      </w:r>
      <w:r>
        <w:rPr>
          <w:b w:val="0"/>
          <w:sz w:val="24"/>
        </w:rPr>
        <w:t>”</w:t>
      </w:r>
      <w:r w:rsidRPr="00080168">
        <w:rPr>
          <w:b w:val="0"/>
          <w:sz w:val="24"/>
        </w:rPr>
        <w:t>.</w:t>
      </w:r>
      <w:r>
        <w:rPr>
          <w:b w:val="0"/>
          <w:sz w:val="24"/>
        </w:rPr>
        <w:t xml:space="preserve"> Co-authored with Prof. Diego Esparza.</w:t>
      </w:r>
      <w:r w:rsidRPr="00080168">
        <w:rPr>
          <w:b w:val="0"/>
          <w:sz w:val="24"/>
        </w:rPr>
        <w:t xml:space="preserve">  Paper presented at</w:t>
      </w:r>
      <w:r>
        <w:rPr>
          <w:b w:val="0"/>
          <w:sz w:val="24"/>
        </w:rPr>
        <w:t xml:space="preserve"> EAFIT (</w:t>
      </w:r>
      <w:r w:rsidRPr="000408DD">
        <w:rPr>
          <w:b w:val="0"/>
          <w:sz w:val="24"/>
        </w:rPr>
        <w:t>School of Administration, Finance and Technological Institute</w:t>
      </w:r>
      <w:r>
        <w:rPr>
          <w:b w:val="0"/>
          <w:sz w:val="24"/>
        </w:rPr>
        <w:t>) University, July 31, 2019.</w:t>
      </w:r>
    </w:p>
    <w:p w14:paraId="7CC05399" w14:textId="77777777" w:rsidR="000408DD" w:rsidRDefault="000408DD" w:rsidP="00080168">
      <w:pPr>
        <w:pStyle w:val="Title"/>
        <w:jc w:val="both"/>
        <w:rPr>
          <w:sz w:val="24"/>
        </w:rPr>
      </w:pPr>
    </w:p>
    <w:p w14:paraId="795400B3" w14:textId="77777777" w:rsidR="007107AE" w:rsidRDefault="007107AE" w:rsidP="00080168">
      <w:pPr>
        <w:pStyle w:val="Title"/>
        <w:jc w:val="both"/>
        <w:rPr>
          <w:sz w:val="24"/>
        </w:rPr>
      </w:pPr>
      <w:r w:rsidRPr="007107AE">
        <w:rPr>
          <w:sz w:val="24"/>
        </w:rPr>
        <w:t xml:space="preserve">2019. </w:t>
      </w:r>
      <w:r w:rsidRPr="007107AE">
        <w:rPr>
          <w:b w:val="0"/>
          <w:sz w:val="24"/>
        </w:rPr>
        <w:t xml:space="preserve">Presenter, Panel on “Victims' Rights, Reconciliation, and Transitional Justice”. Washington DC Seminar: The Colombia Peace Process After Two Years. </w:t>
      </w:r>
      <w:proofErr w:type="gramStart"/>
      <w:r w:rsidRPr="007107AE">
        <w:rPr>
          <w:b w:val="0"/>
          <w:sz w:val="24"/>
        </w:rPr>
        <w:t>The Kroc</w:t>
      </w:r>
      <w:proofErr w:type="gramEnd"/>
      <w:r w:rsidRPr="007107AE">
        <w:rPr>
          <w:b w:val="0"/>
          <w:sz w:val="24"/>
        </w:rPr>
        <w:t xml:space="preserve"> Institute Keough School of Global Affairs, Washington DC, June 10-11.</w:t>
      </w:r>
    </w:p>
    <w:p w14:paraId="26ABD76D" w14:textId="77777777" w:rsidR="007107AE" w:rsidRDefault="007107AE" w:rsidP="00080168">
      <w:pPr>
        <w:pStyle w:val="Title"/>
        <w:jc w:val="both"/>
        <w:rPr>
          <w:sz w:val="24"/>
        </w:rPr>
      </w:pPr>
    </w:p>
    <w:p w14:paraId="297448F1" w14:textId="77777777" w:rsidR="00080168" w:rsidRPr="00080168" w:rsidRDefault="00080168" w:rsidP="00080168">
      <w:pPr>
        <w:pStyle w:val="Title"/>
        <w:jc w:val="both"/>
        <w:rPr>
          <w:b w:val="0"/>
          <w:sz w:val="24"/>
        </w:rPr>
      </w:pPr>
      <w:r>
        <w:rPr>
          <w:sz w:val="24"/>
        </w:rPr>
        <w:t>2019. “</w:t>
      </w:r>
      <w:r w:rsidRPr="00080168">
        <w:rPr>
          <w:b w:val="0"/>
          <w:sz w:val="24"/>
        </w:rPr>
        <w:t>Order in the Contested State: Competing Legitimacy, Illicit Groups, and the Rule of Law</w:t>
      </w:r>
      <w:r>
        <w:rPr>
          <w:b w:val="0"/>
          <w:sz w:val="24"/>
        </w:rPr>
        <w:t>”</w:t>
      </w:r>
      <w:r w:rsidRPr="00080168">
        <w:rPr>
          <w:b w:val="0"/>
          <w:sz w:val="24"/>
        </w:rPr>
        <w:t>.</w:t>
      </w:r>
      <w:r>
        <w:rPr>
          <w:b w:val="0"/>
          <w:sz w:val="24"/>
        </w:rPr>
        <w:t xml:space="preserve"> Co-authored with Prof. Diego Esparza.</w:t>
      </w:r>
      <w:r w:rsidRPr="00080168">
        <w:rPr>
          <w:b w:val="0"/>
          <w:sz w:val="24"/>
        </w:rPr>
        <w:t xml:space="preserve">  Paper presented at the 2019 meetings of the Western Political Science Association, April 17-20, San Diego, CA.</w:t>
      </w:r>
    </w:p>
    <w:p w14:paraId="6D1EFEF2" w14:textId="77777777" w:rsidR="00080168" w:rsidRDefault="00080168" w:rsidP="00080168">
      <w:pPr>
        <w:pStyle w:val="Title"/>
        <w:jc w:val="both"/>
        <w:rPr>
          <w:sz w:val="24"/>
        </w:rPr>
      </w:pPr>
    </w:p>
    <w:p w14:paraId="592768FF" w14:textId="77777777" w:rsidR="002565EA" w:rsidRPr="002565EA" w:rsidRDefault="002565EA" w:rsidP="00080168">
      <w:pPr>
        <w:pStyle w:val="Title"/>
        <w:jc w:val="both"/>
        <w:rPr>
          <w:b w:val="0"/>
          <w:sz w:val="24"/>
        </w:rPr>
      </w:pPr>
      <w:r>
        <w:rPr>
          <w:sz w:val="24"/>
        </w:rPr>
        <w:t xml:space="preserve">2019. </w:t>
      </w:r>
      <w:r w:rsidRPr="002565EA">
        <w:rPr>
          <w:b w:val="0"/>
          <w:sz w:val="24"/>
        </w:rPr>
        <w:t>“Politics, Violence and Language Endangerment”.  Presentation at the Smithsonian Center for Folklife and Cultural Heritage with Professor Kimi King. March 22, 2019.</w:t>
      </w:r>
    </w:p>
    <w:p w14:paraId="57F3EBCE" w14:textId="77777777" w:rsidR="002565EA" w:rsidRDefault="002565EA" w:rsidP="00080168">
      <w:pPr>
        <w:pStyle w:val="Title"/>
        <w:jc w:val="both"/>
        <w:rPr>
          <w:sz w:val="24"/>
        </w:rPr>
      </w:pPr>
    </w:p>
    <w:p w14:paraId="43AA30A0" w14:textId="77777777" w:rsidR="009A0F29" w:rsidRDefault="009A0F29" w:rsidP="00080168">
      <w:pPr>
        <w:pStyle w:val="Title"/>
        <w:jc w:val="both"/>
        <w:rPr>
          <w:sz w:val="24"/>
        </w:rPr>
      </w:pPr>
      <w:r>
        <w:rPr>
          <w:sz w:val="24"/>
        </w:rPr>
        <w:t xml:space="preserve">2018. </w:t>
      </w:r>
      <w:r w:rsidRPr="009A0F29">
        <w:rPr>
          <w:b w:val="0"/>
          <w:sz w:val="24"/>
        </w:rPr>
        <w:t>“Keeping the Peace”. Presentation at the Pontifical Bolivarian University, Medellin, Colombia, October 23, 2018.</w:t>
      </w:r>
    </w:p>
    <w:p w14:paraId="73184E74" w14:textId="77777777" w:rsidR="009A0F29" w:rsidRDefault="009A0F29" w:rsidP="00080168">
      <w:pPr>
        <w:pStyle w:val="Title"/>
        <w:jc w:val="both"/>
        <w:rPr>
          <w:sz w:val="24"/>
        </w:rPr>
      </w:pPr>
    </w:p>
    <w:p w14:paraId="06869A4D" w14:textId="77777777" w:rsidR="00C06694" w:rsidRDefault="00C06694" w:rsidP="00080168">
      <w:pPr>
        <w:pStyle w:val="Title"/>
        <w:jc w:val="both"/>
        <w:rPr>
          <w:sz w:val="24"/>
        </w:rPr>
      </w:pPr>
      <w:r>
        <w:rPr>
          <w:sz w:val="24"/>
        </w:rPr>
        <w:t xml:space="preserve">2018. </w:t>
      </w:r>
      <w:r w:rsidRPr="00CA7DD3">
        <w:rPr>
          <w:b w:val="0"/>
          <w:sz w:val="24"/>
        </w:rPr>
        <w:t>“Peace as a Continuation of War by Other Means”</w:t>
      </w:r>
      <w:r>
        <w:rPr>
          <w:b w:val="0"/>
          <w:sz w:val="24"/>
        </w:rPr>
        <w:t xml:space="preserve"> (co-authored with Prof. Kimi King)</w:t>
      </w:r>
      <w:r w:rsidRPr="00CA7DD3">
        <w:rPr>
          <w:b w:val="0"/>
          <w:sz w:val="24"/>
        </w:rPr>
        <w:t xml:space="preserve">.  Presented at </w:t>
      </w:r>
      <w:r>
        <w:rPr>
          <w:b w:val="0"/>
          <w:sz w:val="24"/>
        </w:rPr>
        <w:t>Colombia National Police Postgraduate School, June 26, 2018</w:t>
      </w:r>
      <w:r w:rsidRPr="00CA7DD3">
        <w:rPr>
          <w:b w:val="0"/>
          <w:sz w:val="24"/>
        </w:rPr>
        <w:t>.</w:t>
      </w:r>
    </w:p>
    <w:p w14:paraId="74DA2DA6" w14:textId="77777777" w:rsidR="00807D51" w:rsidRDefault="00807D51" w:rsidP="00080168">
      <w:pPr>
        <w:spacing w:line="259" w:lineRule="auto"/>
        <w:jc w:val="both"/>
        <w:rPr>
          <w:rFonts w:eastAsia="Calibri"/>
          <w:b/>
        </w:rPr>
      </w:pPr>
    </w:p>
    <w:p w14:paraId="7116238D" w14:textId="77777777" w:rsidR="00D32445" w:rsidRPr="00D32445" w:rsidRDefault="00D32445" w:rsidP="00080168">
      <w:pPr>
        <w:spacing w:after="160" w:line="259" w:lineRule="auto"/>
        <w:jc w:val="both"/>
        <w:rPr>
          <w:rFonts w:eastAsia="Calibri"/>
          <w:b/>
        </w:rPr>
      </w:pPr>
      <w:r w:rsidRPr="00D32445">
        <w:rPr>
          <w:rFonts w:eastAsia="Calibri"/>
          <w:b/>
        </w:rPr>
        <w:t>2018.</w:t>
      </w:r>
      <w:r w:rsidRPr="00D32445">
        <w:rPr>
          <w:rFonts w:eastAsia="Calibri"/>
        </w:rPr>
        <w:t xml:space="preserve"> “Fairness in National Courts Prosecuting International Crimes: The Case of the War Crimes Chamber of Bosnia-Herzegovina” (co-authored with Josue Barron). Presented at the Texas A&amp;M Workshop Law and Social Sciences Workshop, April 20, 2018. </w:t>
      </w:r>
    </w:p>
    <w:p w14:paraId="795EC7F0" w14:textId="77777777" w:rsidR="00CA7DD3" w:rsidRDefault="00CA7DD3" w:rsidP="00080168">
      <w:pPr>
        <w:pStyle w:val="Title"/>
        <w:jc w:val="both"/>
        <w:rPr>
          <w:sz w:val="24"/>
        </w:rPr>
      </w:pPr>
      <w:r>
        <w:rPr>
          <w:sz w:val="24"/>
        </w:rPr>
        <w:t xml:space="preserve">2018. </w:t>
      </w:r>
      <w:r w:rsidRPr="00CA7DD3">
        <w:rPr>
          <w:b w:val="0"/>
          <w:sz w:val="24"/>
        </w:rPr>
        <w:t>“Peace as a Continuation of War by Other Means”</w:t>
      </w:r>
      <w:r>
        <w:rPr>
          <w:b w:val="0"/>
          <w:sz w:val="24"/>
        </w:rPr>
        <w:t xml:space="preserve"> (co-authored with Prof. Kimi King)</w:t>
      </w:r>
      <w:r w:rsidRPr="00CA7DD3">
        <w:rPr>
          <w:b w:val="0"/>
          <w:sz w:val="24"/>
        </w:rPr>
        <w:t xml:space="preserve">.  Presented at Ulster University, </w:t>
      </w:r>
      <w:r w:rsidR="00D32445">
        <w:rPr>
          <w:b w:val="0"/>
          <w:sz w:val="24"/>
        </w:rPr>
        <w:t xml:space="preserve">Belfast, Northern Ireland. </w:t>
      </w:r>
      <w:r w:rsidRPr="00CA7DD3">
        <w:rPr>
          <w:b w:val="0"/>
          <w:sz w:val="24"/>
        </w:rPr>
        <w:t>March 21, 2018.</w:t>
      </w:r>
    </w:p>
    <w:p w14:paraId="44293BCC" w14:textId="77777777" w:rsidR="00CA7DD3" w:rsidRDefault="00CA7DD3" w:rsidP="00080168">
      <w:pPr>
        <w:pStyle w:val="Title"/>
        <w:jc w:val="both"/>
        <w:rPr>
          <w:sz w:val="24"/>
        </w:rPr>
      </w:pPr>
    </w:p>
    <w:p w14:paraId="7CE7D374" w14:textId="77777777" w:rsidR="00593091" w:rsidRPr="00593091" w:rsidRDefault="00593091" w:rsidP="00080168">
      <w:pPr>
        <w:pStyle w:val="Title"/>
        <w:jc w:val="both"/>
        <w:rPr>
          <w:b w:val="0"/>
          <w:sz w:val="24"/>
        </w:rPr>
      </w:pPr>
      <w:r>
        <w:rPr>
          <w:sz w:val="24"/>
        </w:rPr>
        <w:t xml:space="preserve">2017. </w:t>
      </w:r>
      <w:r w:rsidRPr="00593091">
        <w:rPr>
          <w:b w:val="0"/>
          <w:sz w:val="24"/>
        </w:rPr>
        <w:t>“Land, Violence and the Colombian Peace Process”. (co-authored with Jacqueline Demeritt, Amalia Pulido and David Mason. Presented at the Peace and Transitional Justice conference in Medellin, Colombia, October 24-25</w:t>
      </w:r>
      <w:r>
        <w:rPr>
          <w:b w:val="0"/>
          <w:sz w:val="24"/>
        </w:rPr>
        <w:t>.</w:t>
      </w:r>
    </w:p>
    <w:p w14:paraId="64A7FAE1" w14:textId="77777777" w:rsidR="00593091" w:rsidRDefault="00593091" w:rsidP="00080168">
      <w:pPr>
        <w:pStyle w:val="Title"/>
        <w:jc w:val="both"/>
        <w:rPr>
          <w:sz w:val="24"/>
        </w:rPr>
      </w:pPr>
    </w:p>
    <w:p w14:paraId="1B507FC1" w14:textId="77777777" w:rsidR="005B7923" w:rsidRPr="005B7923" w:rsidRDefault="005B7923" w:rsidP="00080168">
      <w:pPr>
        <w:pStyle w:val="Title"/>
        <w:jc w:val="both"/>
        <w:rPr>
          <w:b w:val="0"/>
          <w:sz w:val="24"/>
        </w:rPr>
      </w:pPr>
      <w:r>
        <w:rPr>
          <w:sz w:val="24"/>
        </w:rPr>
        <w:lastRenderedPageBreak/>
        <w:t>2017. “</w:t>
      </w:r>
      <w:r w:rsidRPr="005B7923">
        <w:rPr>
          <w:b w:val="0"/>
          <w:sz w:val="24"/>
        </w:rPr>
        <w:t>Whither Thou Truth &amp; Justice: Witness Self-Perceptions about Their Contributions to the ICTY</w:t>
      </w:r>
      <w:r>
        <w:rPr>
          <w:b w:val="0"/>
          <w:sz w:val="24"/>
        </w:rPr>
        <w:t>” (co-authored with Prof. Kimi King). Presented at the ICTY Legacy Dialogues Conference.  Sarajevo, Bosnia Herzegovina, June 22-24.</w:t>
      </w:r>
    </w:p>
    <w:p w14:paraId="7A41C5CF" w14:textId="77777777" w:rsidR="005B7923" w:rsidRDefault="005B7923" w:rsidP="00080168">
      <w:pPr>
        <w:pStyle w:val="Title"/>
        <w:jc w:val="both"/>
        <w:rPr>
          <w:sz w:val="24"/>
        </w:rPr>
      </w:pPr>
    </w:p>
    <w:p w14:paraId="484E86F7" w14:textId="77777777" w:rsidR="00120DC7" w:rsidRDefault="00120DC7" w:rsidP="00080168">
      <w:pPr>
        <w:pStyle w:val="Title"/>
        <w:jc w:val="both"/>
        <w:rPr>
          <w:sz w:val="24"/>
        </w:rPr>
      </w:pPr>
      <w:r>
        <w:rPr>
          <w:sz w:val="24"/>
        </w:rPr>
        <w:t xml:space="preserve">2017. </w:t>
      </w:r>
      <w:r w:rsidRPr="00120DC7">
        <w:rPr>
          <w:b w:val="0"/>
          <w:sz w:val="24"/>
        </w:rPr>
        <w:t>“Judging Justice”. Presented at the University of Iowa, April 12.</w:t>
      </w:r>
    </w:p>
    <w:p w14:paraId="079C99CF" w14:textId="77777777" w:rsidR="00120DC7" w:rsidRDefault="00120DC7" w:rsidP="00080168">
      <w:pPr>
        <w:pStyle w:val="Title"/>
        <w:jc w:val="both"/>
        <w:rPr>
          <w:sz w:val="24"/>
        </w:rPr>
      </w:pPr>
    </w:p>
    <w:p w14:paraId="1DC55924" w14:textId="77777777" w:rsidR="0008336C" w:rsidRDefault="0008336C" w:rsidP="00080168">
      <w:pPr>
        <w:pStyle w:val="Title"/>
        <w:jc w:val="both"/>
        <w:rPr>
          <w:b w:val="0"/>
          <w:sz w:val="24"/>
        </w:rPr>
      </w:pPr>
      <w:r>
        <w:rPr>
          <w:sz w:val="24"/>
        </w:rPr>
        <w:t xml:space="preserve">2017. </w:t>
      </w:r>
      <w:r>
        <w:rPr>
          <w:b w:val="0"/>
          <w:sz w:val="24"/>
        </w:rPr>
        <w:t>“</w:t>
      </w:r>
      <w:r w:rsidRPr="00C63BC4">
        <w:rPr>
          <w:b w:val="0"/>
          <w:sz w:val="24"/>
        </w:rPr>
        <w:t>Casting a Shadow Over War Zones:</w:t>
      </w:r>
      <w:r>
        <w:rPr>
          <w:b w:val="0"/>
          <w:sz w:val="24"/>
        </w:rPr>
        <w:t xml:space="preserve"> </w:t>
      </w:r>
      <w:r w:rsidRPr="00C63BC4">
        <w:rPr>
          <w:b w:val="0"/>
          <w:sz w:val="24"/>
        </w:rPr>
        <w:t xml:space="preserve">The International Criminal Court’s Impact on </w:t>
      </w:r>
      <w:r w:rsidRPr="00C63BC4">
        <w:rPr>
          <w:b w:val="0"/>
          <w:sz w:val="24"/>
        </w:rPr>
        <w:br/>
        <w:t>Rebel and Government Forces’ Use of Violence Against Civilians</w:t>
      </w:r>
      <w:r>
        <w:rPr>
          <w:b w:val="0"/>
          <w:sz w:val="24"/>
        </w:rPr>
        <w:t xml:space="preserve">” (co-authored with Jacqueline McAllister, Kenyon College). Presented at the International Studies Association Conference in Baltimore, Maryland, February 22-25. </w:t>
      </w:r>
    </w:p>
    <w:p w14:paraId="36F983BC" w14:textId="77777777" w:rsidR="0008336C" w:rsidRDefault="0008336C" w:rsidP="00080168">
      <w:pPr>
        <w:pStyle w:val="Title"/>
        <w:jc w:val="both"/>
        <w:rPr>
          <w:sz w:val="24"/>
        </w:rPr>
      </w:pPr>
    </w:p>
    <w:p w14:paraId="1D3F8BFB" w14:textId="77777777" w:rsidR="003065B2" w:rsidRPr="008862BE" w:rsidRDefault="003065B2" w:rsidP="00080168">
      <w:pPr>
        <w:pStyle w:val="Title"/>
        <w:jc w:val="both"/>
        <w:rPr>
          <w:b w:val="0"/>
          <w:sz w:val="24"/>
        </w:rPr>
      </w:pPr>
      <w:r w:rsidRPr="008862BE">
        <w:rPr>
          <w:sz w:val="24"/>
        </w:rPr>
        <w:t>2016</w:t>
      </w:r>
      <w:r w:rsidRPr="008862BE">
        <w:rPr>
          <w:b w:val="0"/>
          <w:sz w:val="24"/>
        </w:rPr>
        <w:t>. “Echoes of Testimony: A Pilot Study into the long-term impact of bearing witness before the ICTY</w:t>
      </w:r>
      <w:r w:rsidR="008862BE">
        <w:rPr>
          <w:b w:val="0"/>
          <w:sz w:val="24"/>
        </w:rPr>
        <w:t>”.  The following presentations were delivered with personnel from the Victims and Witnesses Section of the International Criminal Tribunal for the Former Yugoslavia.  Presentations were given at the ICTY in The Hague on June 7</w:t>
      </w:r>
      <w:proofErr w:type="gramStart"/>
      <w:r w:rsidR="008862BE">
        <w:rPr>
          <w:b w:val="0"/>
          <w:sz w:val="24"/>
        </w:rPr>
        <w:t xml:space="preserve"> 2016</w:t>
      </w:r>
      <w:proofErr w:type="gramEnd"/>
      <w:r w:rsidR="008862BE">
        <w:rPr>
          <w:b w:val="0"/>
          <w:sz w:val="24"/>
        </w:rPr>
        <w:t>; The Hague Institute for Global Justice on June 9</w:t>
      </w:r>
      <w:proofErr w:type="gramStart"/>
      <w:r w:rsidR="008862BE">
        <w:rPr>
          <w:b w:val="0"/>
          <w:sz w:val="24"/>
        </w:rPr>
        <w:t xml:space="preserve"> 2016</w:t>
      </w:r>
      <w:proofErr w:type="gramEnd"/>
      <w:r w:rsidR="008862BE">
        <w:rPr>
          <w:b w:val="0"/>
          <w:sz w:val="24"/>
        </w:rPr>
        <w:t xml:space="preserve">; Sarajevo, Bosnia and Herzegovina June 14, 2016; Belgrade, Serbia on June 16, 2016; Pristina, Kosovo on June 28, </w:t>
      </w:r>
      <w:proofErr w:type="gramStart"/>
      <w:r w:rsidR="008862BE">
        <w:rPr>
          <w:b w:val="0"/>
          <w:sz w:val="24"/>
        </w:rPr>
        <w:t>2016</w:t>
      </w:r>
      <w:proofErr w:type="gramEnd"/>
      <w:r w:rsidR="008862BE">
        <w:rPr>
          <w:b w:val="0"/>
          <w:sz w:val="24"/>
        </w:rPr>
        <w:t xml:space="preserve"> and Zagreb, Croatia on June 30, 2016.</w:t>
      </w:r>
    </w:p>
    <w:p w14:paraId="29E9D701" w14:textId="77777777" w:rsidR="003065B2" w:rsidRDefault="003065B2" w:rsidP="00080168">
      <w:pPr>
        <w:pStyle w:val="Title"/>
        <w:jc w:val="both"/>
        <w:rPr>
          <w:sz w:val="24"/>
        </w:rPr>
      </w:pPr>
    </w:p>
    <w:p w14:paraId="0AEA0B65" w14:textId="77777777" w:rsidR="008862BE" w:rsidRDefault="008862BE" w:rsidP="00080168">
      <w:pPr>
        <w:pStyle w:val="Title"/>
        <w:jc w:val="both"/>
        <w:rPr>
          <w:b w:val="0"/>
          <w:sz w:val="24"/>
        </w:rPr>
      </w:pPr>
      <w:r>
        <w:rPr>
          <w:sz w:val="24"/>
        </w:rPr>
        <w:t xml:space="preserve">2016. </w:t>
      </w:r>
      <w:r w:rsidRPr="008862BE">
        <w:rPr>
          <w:b w:val="0"/>
          <w:sz w:val="24"/>
        </w:rPr>
        <w:t>“Bearing Witness: The Impact of Testifying at War Crimes Tribunals</w:t>
      </w:r>
      <w:r w:rsidR="00C63BC4">
        <w:rPr>
          <w:b w:val="0"/>
          <w:sz w:val="24"/>
        </w:rPr>
        <w:t>” (co-authored with Kimi King and Melissa McKay, UNT).</w:t>
      </w:r>
      <w:r>
        <w:rPr>
          <w:b w:val="0"/>
          <w:sz w:val="24"/>
        </w:rPr>
        <w:t xml:space="preserve"> Presented at the Central and East European and International Studies Association Joint International Conference in Ljubljana, Slovenia June 22-June 26. </w:t>
      </w:r>
    </w:p>
    <w:p w14:paraId="4FC3E6D9" w14:textId="77777777" w:rsidR="00C63BC4" w:rsidRDefault="00C63BC4" w:rsidP="00080168">
      <w:pPr>
        <w:pStyle w:val="Title"/>
        <w:jc w:val="both"/>
        <w:rPr>
          <w:b w:val="0"/>
          <w:sz w:val="24"/>
        </w:rPr>
      </w:pPr>
    </w:p>
    <w:p w14:paraId="297C05C6" w14:textId="77777777" w:rsidR="00C63BC4" w:rsidRDefault="00C63BC4" w:rsidP="00080168">
      <w:pPr>
        <w:pStyle w:val="Title"/>
        <w:jc w:val="both"/>
        <w:rPr>
          <w:b w:val="0"/>
          <w:sz w:val="24"/>
        </w:rPr>
      </w:pPr>
      <w:r w:rsidRPr="00C63BC4">
        <w:rPr>
          <w:sz w:val="24"/>
        </w:rPr>
        <w:t>2016</w:t>
      </w:r>
      <w:r>
        <w:rPr>
          <w:b w:val="0"/>
          <w:sz w:val="24"/>
        </w:rPr>
        <w:t>. “</w:t>
      </w:r>
      <w:r w:rsidRPr="00C63BC4">
        <w:rPr>
          <w:b w:val="0"/>
          <w:sz w:val="24"/>
        </w:rPr>
        <w:t>Casting a Shadow Over War Zones:</w:t>
      </w:r>
      <w:r>
        <w:rPr>
          <w:b w:val="0"/>
          <w:sz w:val="24"/>
        </w:rPr>
        <w:t xml:space="preserve"> </w:t>
      </w:r>
      <w:r w:rsidRPr="00C63BC4">
        <w:rPr>
          <w:b w:val="0"/>
          <w:sz w:val="24"/>
        </w:rPr>
        <w:t xml:space="preserve">The International Criminal Court’s Impact on </w:t>
      </w:r>
      <w:r w:rsidRPr="00C63BC4">
        <w:rPr>
          <w:b w:val="0"/>
          <w:sz w:val="24"/>
        </w:rPr>
        <w:br/>
        <w:t>Rebel and Government Forces’ Use of Violence Against Civilians</w:t>
      </w:r>
      <w:r>
        <w:rPr>
          <w:b w:val="0"/>
          <w:sz w:val="24"/>
        </w:rPr>
        <w:t xml:space="preserve">” (co-authored with Jacqueline McAllister, Kenyon College). Presented at the Central and East European and International Studies Association Joint International Conference in Ljubljana, Slovenia June 22-June 26. </w:t>
      </w:r>
    </w:p>
    <w:p w14:paraId="15F648D6" w14:textId="77777777" w:rsidR="003065B2" w:rsidRDefault="003065B2" w:rsidP="00080168">
      <w:pPr>
        <w:pStyle w:val="Title"/>
        <w:jc w:val="both"/>
        <w:rPr>
          <w:sz w:val="24"/>
        </w:rPr>
      </w:pPr>
    </w:p>
    <w:p w14:paraId="2454ED4B" w14:textId="77777777" w:rsidR="007525AC" w:rsidRDefault="007525AC" w:rsidP="00080168">
      <w:pPr>
        <w:pStyle w:val="Title"/>
        <w:jc w:val="both"/>
        <w:rPr>
          <w:sz w:val="24"/>
        </w:rPr>
      </w:pPr>
      <w:r>
        <w:rPr>
          <w:sz w:val="24"/>
        </w:rPr>
        <w:t xml:space="preserve">2016. </w:t>
      </w:r>
      <w:r w:rsidRPr="007525AC">
        <w:rPr>
          <w:b w:val="0"/>
          <w:sz w:val="24"/>
        </w:rPr>
        <w:t>“Perceptions of International Justice” (Co-authored with Kimi King). Presented at the 2016 Annual Meetings of the International Studies Association, Atlanta Georgia, March 15-19, 2016.</w:t>
      </w:r>
    </w:p>
    <w:p w14:paraId="69202EE2" w14:textId="77777777" w:rsidR="007525AC" w:rsidRDefault="007525AC" w:rsidP="00080168">
      <w:pPr>
        <w:pStyle w:val="Title"/>
        <w:jc w:val="both"/>
        <w:rPr>
          <w:sz w:val="24"/>
        </w:rPr>
      </w:pPr>
    </w:p>
    <w:p w14:paraId="12B38FBD" w14:textId="77777777" w:rsidR="00110209" w:rsidRPr="00110209" w:rsidRDefault="00110209" w:rsidP="00080168">
      <w:pPr>
        <w:pStyle w:val="Title"/>
        <w:jc w:val="both"/>
        <w:rPr>
          <w:b w:val="0"/>
          <w:sz w:val="24"/>
        </w:rPr>
      </w:pPr>
      <w:r w:rsidRPr="00110209">
        <w:rPr>
          <w:sz w:val="24"/>
        </w:rPr>
        <w:t>2015</w:t>
      </w:r>
      <w:r>
        <w:rPr>
          <w:b w:val="0"/>
          <w:sz w:val="24"/>
        </w:rPr>
        <w:t>.</w:t>
      </w:r>
      <w:r w:rsidRPr="00110209">
        <w:rPr>
          <w:b w:val="0"/>
          <w:sz w:val="24"/>
        </w:rPr>
        <w:t xml:space="preserve"> “Leading by Example: University Top Scholars Support Mentoring Networks,” Proceedings of The Mentoring Institute 8th Annual 2015 Mentoring Conference, Albuquerque New </w:t>
      </w:r>
      <w:proofErr w:type="gramStart"/>
      <w:r w:rsidRPr="00110209">
        <w:rPr>
          <w:b w:val="0"/>
          <w:sz w:val="24"/>
        </w:rPr>
        <w:t>Mexico,  Oct</w:t>
      </w:r>
      <w:proofErr w:type="gramEnd"/>
      <w:r w:rsidRPr="00110209">
        <w:rPr>
          <w:b w:val="0"/>
          <w:sz w:val="24"/>
        </w:rPr>
        <w:t xml:space="preserve"> 20-23, 2015, pp. 388-389.</w:t>
      </w:r>
      <w:r>
        <w:rPr>
          <w:b w:val="0"/>
          <w:sz w:val="24"/>
        </w:rPr>
        <w:t xml:space="preserve">  Co-authored with Christy </w:t>
      </w:r>
      <w:r w:rsidRPr="00110209">
        <w:rPr>
          <w:b w:val="0"/>
          <w:sz w:val="24"/>
        </w:rPr>
        <w:t xml:space="preserve">Crutsinger, </w:t>
      </w:r>
      <w:r>
        <w:rPr>
          <w:b w:val="0"/>
          <w:sz w:val="24"/>
        </w:rPr>
        <w:t>Victor Prybutok</w:t>
      </w:r>
      <w:r w:rsidRPr="00110209">
        <w:rPr>
          <w:b w:val="0"/>
          <w:sz w:val="24"/>
        </w:rPr>
        <w:t xml:space="preserve">, </w:t>
      </w:r>
      <w:r>
        <w:rPr>
          <w:b w:val="0"/>
          <w:sz w:val="24"/>
        </w:rPr>
        <w:t xml:space="preserve">Teresa </w:t>
      </w:r>
      <w:r w:rsidRPr="00110209">
        <w:rPr>
          <w:b w:val="0"/>
          <w:sz w:val="24"/>
        </w:rPr>
        <w:t>Golden</w:t>
      </w:r>
      <w:r>
        <w:rPr>
          <w:b w:val="0"/>
          <w:sz w:val="24"/>
        </w:rPr>
        <w:t xml:space="preserve"> and Angela</w:t>
      </w:r>
      <w:r w:rsidRPr="00110209">
        <w:rPr>
          <w:b w:val="0"/>
          <w:sz w:val="24"/>
        </w:rPr>
        <w:t xml:space="preserve"> Wilson.</w:t>
      </w:r>
    </w:p>
    <w:p w14:paraId="0D9DEDE6" w14:textId="77777777" w:rsidR="00110209" w:rsidRDefault="00110209" w:rsidP="00080168">
      <w:pPr>
        <w:pStyle w:val="Title"/>
        <w:jc w:val="both"/>
        <w:rPr>
          <w:sz w:val="24"/>
        </w:rPr>
      </w:pPr>
    </w:p>
    <w:p w14:paraId="7EBC58C8" w14:textId="77777777" w:rsidR="00C34BEF" w:rsidRPr="00C34BEF" w:rsidRDefault="00C34BEF" w:rsidP="00080168">
      <w:pPr>
        <w:pStyle w:val="Title"/>
        <w:jc w:val="both"/>
        <w:rPr>
          <w:b w:val="0"/>
          <w:sz w:val="24"/>
        </w:rPr>
      </w:pPr>
      <w:r>
        <w:rPr>
          <w:sz w:val="24"/>
        </w:rPr>
        <w:t xml:space="preserve">2015. </w:t>
      </w:r>
      <w:r w:rsidRPr="00C34BEF">
        <w:rPr>
          <w:b w:val="0"/>
          <w:sz w:val="24"/>
        </w:rPr>
        <w:t>“Contact, Education and Reconciliation in the former Yugoslavia”.  Co-authored with Kimi King, Nenad Golcevski, Melissa McKay, Ayal Feinberg and Roman Krastev.  Presented at the International Studies Association Human Rights Joint Conference in The Hague, Netherlands June 8-June 10.</w:t>
      </w:r>
    </w:p>
    <w:p w14:paraId="1AA6F4C2" w14:textId="77777777" w:rsidR="00C34BEF" w:rsidRDefault="00C34BEF" w:rsidP="00080168">
      <w:pPr>
        <w:pStyle w:val="Title"/>
        <w:jc w:val="both"/>
        <w:rPr>
          <w:sz w:val="24"/>
        </w:rPr>
      </w:pPr>
    </w:p>
    <w:p w14:paraId="120872F2" w14:textId="77777777" w:rsidR="001E381F" w:rsidRPr="001E381F" w:rsidRDefault="001E381F" w:rsidP="00080168">
      <w:pPr>
        <w:pStyle w:val="Title"/>
        <w:jc w:val="both"/>
        <w:rPr>
          <w:b w:val="0"/>
          <w:sz w:val="24"/>
        </w:rPr>
      </w:pPr>
      <w:r w:rsidRPr="004744F5">
        <w:rPr>
          <w:sz w:val="24"/>
        </w:rPr>
        <w:t>2015</w:t>
      </w:r>
      <w:r w:rsidRPr="001E381F">
        <w:rPr>
          <w:b w:val="0"/>
          <w:sz w:val="24"/>
        </w:rPr>
        <w:t xml:space="preserve">. “Witnesses to Atrocity, Witnesses to </w:t>
      </w:r>
      <w:r>
        <w:rPr>
          <w:b w:val="0"/>
          <w:sz w:val="24"/>
        </w:rPr>
        <w:t>J</w:t>
      </w:r>
      <w:r w:rsidRPr="001E381F">
        <w:rPr>
          <w:b w:val="0"/>
          <w:sz w:val="24"/>
        </w:rPr>
        <w:t>ustice:</w:t>
      </w:r>
      <w:r>
        <w:rPr>
          <w:b w:val="0"/>
          <w:sz w:val="24"/>
        </w:rPr>
        <w:t xml:space="preserve"> </w:t>
      </w:r>
      <w:r w:rsidRPr="001E381F">
        <w:rPr>
          <w:b w:val="0"/>
          <w:sz w:val="24"/>
        </w:rPr>
        <w:t>A Preliminary Analysis of THE ICTY Witnesses Survey</w:t>
      </w:r>
      <w:r>
        <w:rPr>
          <w:b w:val="0"/>
          <w:sz w:val="24"/>
        </w:rPr>
        <w:t>”.  Co-authored with Kimi King, Melissa McKay and a host of graduate students. Presented at the 2015 Meetings of the International Studies Association in New Orleans, LA. February 19, 2015.</w:t>
      </w:r>
    </w:p>
    <w:p w14:paraId="692E77CB" w14:textId="77777777" w:rsidR="001E381F" w:rsidRDefault="001E381F" w:rsidP="00080168">
      <w:pPr>
        <w:pStyle w:val="Title"/>
        <w:jc w:val="both"/>
        <w:rPr>
          <w:sz w:val="24"/>
        </w:rPr>
      </w:pPr>
    </w:p>
    <w:p w14:paraId="36B68455" w14:textId="77777777" w:rsidR="001F27DF" w:rsidRDefault="001F27DF" w:rsidP="00080168">
      <w:pPr>
        <w:pStyle w:val="Title"/>
        <w:jc w:val="both"/>
        <w:rPr>
          <w:sz w:val="24"/>
        </w:rPr>
      </w:pPr>
      <w:r>
        <w:rPr>
          <w:sz w:val="24"/>
        </w:rPr>
        <w:lastRenderedPageBreak/>
        <w:t xml:space="preserve">2014. </w:t>
      </w:r>
      <w:r w:rsidRPr="001F27DF">
        <w:rPr>
          <w:b w:val="0"/>
          <w:sz w:val="24"/>
        </w:rPr>
        <w:t>"Judicial Voting Behavior of the Appeals Chambers of the International Tribunals" (co-authored with Rosa Aloisi, Kimi King and Melissa McKay). Presented at the Free University of Amsterdam, June 26, 2014.</w:t>
      </w:r>
    </w:p>
    <w:p w14:paraId="12FF85B3" w14:textId="77777777" w:rsidR="001F27DF" w:rsidRDefault="001F27DF" w:rsidP="00080168">
      <w:pPr>
        <w:pStyle w:val="Title"/>
        <w:jc w:val="both"/>
        <w:rPr>
          <w:sz w:val="24"/>
        </w:rPr>
      </w:pPr>
    </w:p>
    <w:p w14:paraId="6FB8EF2E" w14:textId="77777777" w:rsidR="00110089" w:rsidRDefault="00110089" w:rsidP="00080168">
      <w:pPr>
        <w:pStyle w:val="Title"/>
        <w:jc w:val="both"/>
        <w:rPr>
          <w:sz w:val="24"/>
        </w:rPr>
      </w:pPr>
      <w:r>
        <w:rPr>
          <w:sz w:val="24"/>
        </w:rPr>
        <w:t xml:space="preserve">2013. </w:t>
      </w:r>
      <w:r w:rsidRPr="00110089">
        <w:rPr>
          <w:b w:val="0"/>
          <w:sz w:val="24"/>
        </w:rPr>
        <w:t>“If You Want Justice, Prepare for War”.  Presentation to Department of Law, Providence University, Taichung, Taiwan.  October 15, 2013.</w:t>
      </w:r>
    </w:p>
    <w:p w14:paraId="24BC98AC" w14:textId="77777777" w:rsidR="00110089" w:rsidRDefault="00110089" w:rsidP="00080168">
      <w:pPr>
        <w:pStyle w:val="Title"/>
        <w:jc w:val="both"/>
        <w:rPr>
          <w:sz w:val="24"/>
        </w:rPr>
      </w:pPr>
    </w:p>
    <w:p w14:paraId="7239B3C1" w14:textId="77777777" w:rsidR="00A56E98" w:rsidRDefault="00A56E98" w:rsidP="00080168">
      <w:pPr>
        <w:pStyle w:val="Title"/>
        <w:jc w:val="both"/>
        <w:rPr>
          <w:sz w:val="24"/>
        </w:rPr>
      </w:pPr>
      <w:r>
        <w:rPr>
          <w:sz w:val="24"/>
        </w:rPr>
        <w:t xml:space="preserve">2013. </w:t>
      </w:r>
      <w:r w:rsidRPr="00A56E98">
        <w:rPr>
          <w:b w:val="0"/>
          <w:sz w:val="24"/>
        </w:rPr>
        <w:t>“Finding Bigfoot, Hyping Benghazi: The Missing Link?” (with Michael Ault).  Presented at annual meeting of the American Political Science Association, Chicago, IL August 28-Sept. 1.</w:t>
      </w:r>
    </w:p>
    <w:p w14:paraId="2AB1F8F0" w14:textId="77777777" w:rsidR="00A56E98" w:rsidRDefault="00A56E98" w:rsidP="00080168">
      <w:pPr>
        <w:pStyle w:val="Title"/>
        <w:jc w:val="both"/>
        <w:rPr>
          <w:sz w:val="24"/>
        </w:rPr>
      </w:pPr>
    </w:p>
    <w:p w14:paraId="08A7D28D" w14:textId="485D7BBA" w:rsidR="00BF6304" w:rsidRPr="00BF6304" w:rsidRDefault="00BF6304" w:rsidP="00080168">
      <w:pPr>
        <w:pStyle w:val="Title"/>
        <w:jc w:val="both"/>
        <w:rPr>
          <w:b w:val="0"/>
          <w:sz w:val="24"/>
        </w:rPr>
      </w:pPr>
      <w:r>
        <w:rPr>
          <w:sz w:val="24"/>
        </w:rPr>
        <w:t xml:space="preserve">2013. </w:t>
      </w:r>
      <w:r w:rsidRPr="00BF6304">
        <w:rPr>
          <w:b w:val="0"/>
          <w:sz w:val="24"/>
        </w:rPr>
        <w:t>“Local Transitions or International Pressure: Assessing the Effectiveness of Paths to Human Rights Improvement” (with Marsha Sowell). Presented at the Eurasian Peace Science Society Meeting, Istanbul, Turkey; May 24-25.</w:t>
      </w:r>
    </w:p>
    <w:p w14:paraId="29452A04" w14:textId="77777777" w:rsidR="00BF6304" w:rsidRDefault="00BF6304" w:rsidP="00080168">
      <w:pPr>
        <w:pStyle w:val="Title"/>
        <w:jc w:val="both"/>
        <w:rPr>
          <w:sz w:val="24"/>
        </w:rPr>
      </w:pPr>
    </w:p>
    <w:p w14:paraId="5D69972B" w14:textId="77777777" w:rsidR="002B59D2" w:rsidRPr="002B59D2" w:rsidRDefault="002B59D2" w:rsidP="00080168">
      <w:pPr>
        <w:pStyle w:val="Title"/>
        <w:jc w:val="both"/>
        <w:rPr>
          <w:b w:val="0"/>
          <w:sz w:val="32"/>
          <w:szCs w:val="32"/>
        </w:rPr>
      </w:pPr>
      <w:r w:rsidRPr="002B59D2">
        <w:rPr>
          <w:sz w:val="24"/>
        </w:rPr>
        <w:t>2013.</w:t>
      </w:r>
      <w:r>
        <w:rPr>
          <w:b w:val="0"/>
          <w:sz w:val="24"/>
        </w:rPr>
        <w:t xml:space="preserve"> “</w:t>
      </w:r>
      <w:r w:rsidRPr="002B59D2">
        <w:rPr>
          <w:b w:val="0"/>
          <w:sz w:val="24"/>
        </w:rPr>
        <w:t xml:space="preserve">Deborah’s Voice: The Role of Women in Sexual Assault Cases at the </w:t>
      </w:r>
      <w:proofErr w:type="gramStart"/>
      <w:r w:rsidRPr="002B59D2">
        <w:rPr>
          <w:b w:val="0"/>
          <w:sz w:val="24"/>
        </w:rPr>
        <w:t xml:space="preserve">International </w:t>
      </w:r>
      <w:r>
        <w:rPr>
          <w:b w:val="0"/>
          <w:sz w:val="24"/>
        </w:rPr>
        <w:t xml:space="preserve"> C</w:t>
      </w:r>
      <w:r w:rsidRPr="002B59D2">
        <w:rPr>
          <w:b w:val="0"/>
          <w:sz w:val="24"/>
        </w:rPr>
        <w:t>riminal</w:t>
      </w:r>
      <w:proofErr w:type="gramEnd"/>
      <w:r w:rsidRPr="002B59D2">
        <w:rPr>
          <w:b w:val="0"/>
          <w:sz w:val="24"/>
        </w:rPr>
        <w:t xml:space="preserve"> Tribunals for the Former Yugoslavia</w:t>
      </w:r>
      <w:r>
        <w:rPr>
          <w:b w:val="0"/>
          <w:sz w:val="24"/>
        </w:rPr>
        <w:t xml:space="preserve">”. Co-authored with Kimi King (University of North Texas). </w:t>
      </w:r>
      <w:r>
        <w:rPr>
          <w:sz w:val="32"/>
          <w:szCs w:val="32"/>
        </w:rPr>
        <w:t xml:space="preserve"> </w:t>
      </w:r>
      <w:r w:rsidRPr="002B59D2">
        <w:rPr>
          <w:b w:val="0"/>
          <w:sz w:val="24"/>
        </w:rPr>
        <w:t xml:space="preserve">Presented at the Annual Meeting of the International Studies Association, San </w:t>
      </w:r>
      <w:r>
        <w:rPr>
          <w:b w:val="0"/>
          <w:sz w:val="24"/>
        </w:rPr>
        <w:t>Francisco</w:t>
      </w:r>
      <w:r w:rsidRPr="002B59D2">
        <w:rPr>
          <w:b w:val="0"/>
          <w:sz w:val="24"/>
        </w:rPr>
        <w:t xml:space="preserve"> CA, April </w:t>
      </w:r>
      <w:r>
        <w:rPr>
          <w:b w:val="0"/>
          <w:sz w:val="24"/>
        </w:rPr>
        <w:t>2</w:t>
      </w:r>
      <w:r w:rsidRPr="002B59D2">
        <w:rPr>
          <w:b w:val="0"/>
          <w:sz w:val="24"/>
        </w:rPr>
        <w:t xml:space="preserve"> – April </w:t>
      </w:r>
      <w:r>
        <w:rPr>
          <w:b w:val="0"/>
          <w:sz w:val="24"/>
        </w:rPr>
        <w:t>6</w:t>
      </w:r>
      <w:r w:rsidRPr="002B59D2">
        <w:rPr>
          <w:b w:val="0"/>
          <w:sz w:val="24"/>
        </w:rPr>
        <w:t>.</w:t>
      </w:r>
    </w:p>
    <w:p w14:paraId="36D943E8" w14:textId="77777777" w:rsidR="002B59D2" w:rsidRPr="002B59D2" w:rsidRDefault="002B59D2" w:rsidP="00080168">
      <w:pPr>
        <w:pStyle w:val="PlainText"/>
        <w:jc w:val="both"/>
        <w:rPr>
          <w:rFonts w:ascii="Times New Roman" w:hAnsi="Times New Roman"/>
          <w:sz w:val="24"/>
          <w:szCs w:val="24"/>
          <w:lang w:val="en-US"/>
        </w:rPr>
      </w:pPr>
    </w:p>
    <w:p w14:paraId="480EFBB7" w14:textId="77777777" w:rsidR="0090271C" w:rsidRDefault="0090271C" w:rsidP="00080168">
      <w:pPr>
        <w:pStyle w:val="PlainText"/>
        <w:jc w:val="both"/>
        <w:rPr>
          <w:rFonts w:ascii="Times New Roman" w:hAnsi="Times New Roman"/>
          <w:b/>
          <w:sz w:val="24"/>
          <w:szCs w:val="24"/>
          <w:lang w:val="en-US"/>
        </w:rPr>
      </w:pPr>
      <w:r>
        <w:rPr>
          <w:rFonts w:ascii="Times New Roman" w:hAnsi="Times New Roman"/>
          <w:b/>
          <w:sz w:val="24"/>
          <w:szCs w:val="24"/>
          <w:lang w:val="en-US"/>
        </w:rPr>
        <w:t xml:space="preserve">2012. </w:t>
      </w:r>
      <w:r w:rsidRPr="0090271C">
        <w:rPr>
          <w:rFonts w:ascii="Times New Roman" w:hAnsi="Times New Roman"/>
          <w:sz w:val="24"/>
          <w:szCs w:val="24"/>
          <w:lang w:val="en-US"/>
        </w:rPr>
        <w:t xml:space="preserve">“The Price of Justice: The International Criminal Court and Social Unrest”.  </w:t>
      </w:r>
      <w:r>
        <w:rPr>
          <w:rFonts w:ascii="Times New Roman" w:hAnsi="Times New Roman"/>
          <w:sz w:val="24"/>
          <w:szCs w:val="24"/>
          <w:lang w:val="en-US"/>
        </w:rPr>
        <w:t xml:space="preserve">Co-authored with Rosa Aloisi and Eliza Kelly (University of North Texas). </w:t>
      </w:r>
      <w:r w:rsidRPr="0090271C">
        <w:rPr>
          <w:rFonts w:ascii="Times New Roman" w:hAnsi="Times New Roman"/>
          <w:sz w:val="24"/>
          <w:szCs w:val="24"/>
          <w:lang w:val="en-US"/>
        </w:rPr>
        <w:t>Presented at the Annual Meeting of the International Studies Association, San Diego CA, April 1 – April 4.</w:t>
      </w:r>
    </w:p>
    <w:p w14:paraId="01DB6C8F" w14:textId="77777777" w:rsidR="0090271C" w:rsidRDefault="0090271C" w:rsidP="00080168">
      <w:pPr>
        <w:pStyle w:val="PlainText"/>
        <w:jc w:val="both"/>
        <w:rPr>
          <w:rFonts w:ascii="Times New Roman" w:hAnsi="Times New Roman"/>
          <w:b/>
          <w:sz w:val="24"/>
          <w:szCs w:val="24"/>
          <w:lang w:val="en-US"/>
        </w:rPr>
      </w:pPr>
    </w:p>
    <w:p w14:paraId="59E04B97" w14:textId="77777777" w:rsidR="00BF468E" w:rsidRPr="00BF468E" w:rsidRDefault="00BE6964" w:rsidP="00080168">
      <w:pPr>
        <w:pStyle w:val="PlainText"/>
        <w:jc w:val="both"/>
        <w:rPr>
          <w:rFonts w:ascii="Times New Roman" w:hAnsi="Times New Roman"/>
          <w:sz w:val="24"/>
          <w:szCs w:val="24"/>
        </w:rPr>
      </w:pPr>
      <w:r w:rsidRPr="00BF468E">
        <w:rPr>
          <w:rFonts w:ascii="Times New Roman" w:hAnsi="Times New Roman"/>
          <w:b/>
          <w:sz w:val="24"/>
          <w:szCs w:val="24"/>
        </w:rPr>
        <w:t xml:space="preserve">2012. </w:t>
      </w:r>
      <w:r w:rsidR="00BF468E" w:rsidRPr="00BF468E">
        <w:rPr>
          <w:rFonts w:ascii="Times New Roman" w:hAnsi="Times New Roman"/>
          <w:sz w:val="24"/>
          <w:szCs w:val="24"/>
        </w:rPr>
        <w:t>Chao, W., Meernik, J., and Prybutok, V.R., “Graduate Student Retention Modeling in a Large Public University,” Presentation and Abstract in the Proceedings of the Decision Sciences Institute Southwest Region, New Orleans, LA, Feb 29 – Mar 3, 2012, AB112.</w:t>
      </w:r>
    </w:p>
    <w:p w14:paraId="0CC0CF0E" w14:textId="77777777" w:rsidR="003954CD" w:rsidRDefault="003954CD" w:rsidP="00080168">
      <w:pPr>
        <w:pStyle w:val="PlainText"/>
        <w:jc w:val="both"/>
      </w:pPr>
    </w:p>
    <w:p w14:paraId="5BD4057B" w14:textId="77777777" w:rsidR="003F3EB3" w:rsidRPr="00B571B8" w:rsidRDefault="003F3EB3" w:rsidP="00080168">
      <w:pPr>
        <w:jc w:val="both"/>
        <w:rPr>
          <w:b/>
        </w:rPr>
      </w:pPr>
      <w:r w:rsidRPr="00B571B8">
        <w:rPr>
          <w:b/>
        </w:rPr>
        <w:t xml:space="preserve">2011. </w:t>
      </w:r>
      <w:r w:rsidRPr="00B571B8">
        <w:t>“Maintaining Graduate Program Quality under Current Budget Constraints”. Presentation at Association of Texas Graduate Schools Annual Meeting, Houston TX. October 6-7, 2011.</w:t>
      </w:r>
      <w:r w:rsidRPr="00B571B8">
        <w:rPr>
          <w:b/>
        </w:rPr>
        <w:t xml:space="preserve"> </w:t>
      </w:r>
    </w:p>
    <w:p w14:paraId="6FE31EC4" w14:textId="77777777" w:rsidR="003F3EB3" w:rsidRPr="00B571B8" w:rsidRDefault="003F3EB3" w:rsidP="00080168">
      <w:pPr>
        <w:jc w:val="both"/>
        <w:rPr>
          <w:b/>
        </w:rPr>
      </w:pPr>
    </w:p>
    <w:p w14:paraId="7720324C" w14:textId="77777777" w:rsidR="003F3EB3" w:rsidRPr="00B571B8" w:rsidRDefault="003F3EB3" w:rsidP="00080168">
      <w:pPr>
        <w:jc w:val="both"/>
        <w:rPr>
          <w:b/>
        </w:rPr>
      </w:pPr>
      <w:r w:rsidRPr="00B571B8">
        <w:rPr>
          <w:b/>
        </w:rPr>
        <w:t xml:space="preserve">2011. </w:t>
      </w:r>
      <w:r w:rsidRPr="00B571B8">
        <w:t xml:space="preserve">“Balancing the Needs of PhD and </w:t>
      </w:r>
      <w:proofErr w:type="gramStart"/>
      <w:r w:rsidRPr="00B571B8">
        <w:t>Master’s</w:t>
      </w:r>
      <w:proofErr w:type="gramEnd"/>
      <w:r w:rsidRPr="00B571B8">
        <w:t xml:space="preserve"> Programs”. Presentation at Association of Texas Graduate Schools Annual Meeting, Houston TX. October 6-7, 2011.</w:t>
      </w:r>
      <w:r w:rsidRPr="00B571B8">
        <w:rPr>
          <w:b/>
        </w:rPr>
        <w:t xml:space="preserve"> </w:t>
      </w:r>
    </w:p>
    <w:p w14:paraId="2936796F" w14:textId="77777777" w:rsidR="003F3EB3" w:rsidRPr="00B571B8" w:rsidRDefault="003F3EB3" w:rsidP="00080168">
      <w:pPr>
        <w:jc w:val="both"/>
        <w:rPr>
          <w:b/>
        </w:rPr>
      </w:pPr>
    </w:p>
    <w:p w14:paraId="29DD597D" w14:textId="77777777" w:rsidR="007F7DDE" w:rsidRPr="00B571B8" w:rsidRDefault="007F7DDE" w:rsidP="00080168">
      <w:pPr>
        <w:jc w:val="both"/>
      </w:pPr>
      <w:r w:rsidRPr="00B571B8">
        <w:rPr>
          <w:b/>
        </w:rPr>
        <w:t>2011.</w:t>
      </w:r>
      <w:r w:rsidRPr="00B571B8">
        <w:t xml:space="preserve"> “United States Foreign Policy Interests and the Greater Tumen Initiative.”  Presented at the 6</w:t>
      </w:r>
      <w:r w:rsidRPr="00B571B8">
        <w:rPr>
          <w:vertAlign w:val="superscript"/>
        </w:rPr>
        <w:t>th</w:t>
      </w:r>
      <w:r w:rsidRPr="00B571B8">
        <w:t xml:space="preserve"> Annual Jeju Peace Forum.  Jeju, South Korea May 27 – May 29, 2011.</w:t>
      </w:r>
    </w:p>
    <w:p w14:paraId="2BBED2CC" w14:textId="77777777" w:rsidR="007F7DDE" w:rsidRPr="00B571B8" w:rsidRDefault="007F7DDE" w:rsidP="00080168">
      <w:pPr>
        <w:jc w:val="both"/>
        <w:rPr>
          <w:b/>
        </w:rPr>
      </w:pPr>
    </w:p>
    <w:p w14:paraId="52A9B366" w14:textId="77777777" w:rsidR="007F7DDE" w:rsidRPr="00B571B8" w:rsidRDefault="007F7DDE" w:rsidP="00080168">
      <w:pPr>
        <w:jc w:val="both"/>
        <w:rPr>
          <w:b/>
        </w:rPr>
      </w:pPr>
      <w:r w:rsidRPr="00B571B8">
        <w:rPr>
          <w:b/>
        </w:rPr>
        <w:t xml:space="preserve">2011. </w:t>
      </w:r>
      <w:r w:rsidRPr="00B571B8">
        <w:t>“</w:t>
      </w:r>
      <w:r w:rsidR="00680D8B" w:rsidRPr="00B571B8">
        <w:t>Trends in</w:t>
      </w:r>
      <w:r w:rsidRPr="00B571B8">
        <w:t xml:space="preserve"> Peace</w:t>
      </w:r>
      <w:r w:rsidR="00680D8B" w:rsidRPr="00B571B8">
        <w:t xml:space="preserve"> Studies Research</w:t>
      </w:r>
      <w:r w:rsidRPr="00B571B8">
        <w:t>.”  Presented at the 6</w:t>
      </w:r>
      <w:r w:rsidRPr="00B571B8">
        <w:rPr>
          <w:vertAlign w:val="superscript"/>
        </w:rPr>
        <w:t>th</w:t>
      </w:r>
      <w:r w:rsidRPr="00B571B8">
        <w:t xml:space="preserve"> Annual Jeju Peace Forum.  Jeju, South Korea May 27 – May 29, 2011.</w:t>
      </w:r>
    </w:p>
    <w:p w14:paraId="53544158" w14:textId="77777777" w:rsidR="007F7DDE" w:rsidRPr="00B571B8" w:rsidRDefault="007F7DDE" w:rsidP="00080168">
      <w:pPr>
        <w:jc w:val="both"/>
        <w:rPr>
          <w:b/>
        </w:rPr>
      </w:pPr>
    </w:p>
    <w:p w14:paraId="625BBF62" w14:textId="77777777" w:rsidR="00D86D12" w:rsidRPr="00B571B8" w:rsidRDefault="00D86D12" w:rsidP="00080168">
      <w:pPr>
        <w:jc w:val="both"/>
      </w:pPr>
      <w:r w:rsidRPr="00B571B8">
        <w:rPr>
          <w:b/>
        </w:rPr>
        <w:t>2011.</w:t>
      </w:r>
      <w:r w:rsidRPr="00B571B8">
        <w:t xml:space="preserve"> “The Impact of Domestic Human Rights Trials and International Tribunals on Peace Building after Civil War”. Presented at University of the Hemispheres, Quito, Ecuador, April 14, 2011.</w:t>
      </w:r>
    </w:p>
    <w:p w14:paraId="74C9FA73" w14:textId="77777777" w:rsidR="00D86D12" w:rsidRPr="00B571B8" w:rsidRDefault="00D86D12" w:rsidP="00080168">
      <w:pPr>
        <w:jc w:val="both"/>
      </w:pPr>
    </w:p>
    <w:p w14:paraId="039A048B" w14:textId="77777777" w:rsidR="00D86D12" w:rsidRPr="00B571B8" w:rsidRDefault="00D86D12" w:rsidP="00080168">
      <w:pPr>
        <w:jc w:val="both"/>
      </w:pPr>
      <w:r w:rsidRPr="00B571B8">
        <w:rPr>
          <w:b/>
        </w:rPr>
        <w:t>2011.</w:t>
      </w:r>
      <w:r w:rsidRPr="00B571B8">
        <w:t xml:space="preserve"> “The Persistence of US Conflict Behavior”. Presented at </w:t>
      </w:r>
      <w:r w:rsidR="00123F83" w:rsidRPr="00B571B8">
        <w:t>Andina Simon Bolivar University, Quito, Ecuador, April 14, 2011.</w:t>
      </w:r>
    </w:p>
    <w:p w14:paraId="46ACF83A" w14:textId="77777777" w:rsidR="00D86D12" w:rsidRPr="00B571B8" w:rsidRDefault="00D86D12" w:rsidP="00080168">
      <w:pPr>
        <w:jc w:val="both"/>
      </w:pPr>
    </w:p>
    <w:p w14:paraId="74BB9798" w14:textId="77777777" w:rsidR="00D86D12" w:rsidRPr="00B571B8" w:rsidRDefault="00D86D12" w:rsidP="00080168">
      <w:pPr>
        <w:jc w:val="both"/>
        <w:rPr>
          <w:b/>
        </w:rPr>
      </w:pPr>
      <w:r w:rsidRPr="00B571B8">
        <w:rPr>
          <w:b/>
        </w:rPr>
        <w:lastRenderedPageBreak/>
        <w:t>2011.</w:t>
      </w:r>
      <w:r w:rsidRPr="00B571B8">
        <w:t xml:space="preserve"> “International Intervention in Libya: The US, the Use of Force and the Domino Effect”.  Presented at San Francisco University, Quito, Ecuador, April 13, 2011.</w:t>
      </w:r>
    </w:p>
    <w:p w14:paraId="5BB389D8" w14:textId="77777777" w:rsidR="00D86D12" w:rsidRPr="00B571B8" w:rsidRDefault="00D86D12" w:rsidP="00080168">
      <w:pPr>
        <w:jc w:val="both"/>
        <w:rPr>
          <w:b/>
        </w:rPr>
      </w:pPr>
    </w:p>
    <w:p w14:paraId="11BC0567" w14:textId="77777777" w:rsidR="00D86D12" w:rsidRPr="00B571B8" w:rsidRDefault="00D86D12" w:rsidP="00080168">
      <w:pPr>
        <w:jc w:val="both"/>
        <w:rPr>
          <w:b/>
        </w:rPr>
      </w:pPr>
      <w:r w:rsidRPr="00B571B8">
        <w:rPr>
          <w:b/>
        </w:rPr>
        <w:t xml:space="preserve">2011. </w:t>
      </w:r>
      <w:r w:rsidRPr="00B571B8">
        <w:t>“The Impact of Domestic Human Rights Trials and International Tribunals on Peace Building after Civil War”. Presented at Valparaiso University, Valparaiso Chile, April 11, 2011.</w:t>
      </w:r>
    </w:p>
    <w:p w14:paraId="75280367" w14:textId="77777777" w:rsidR="00D86D12" w:rsidRPr="00B571B8" w:rsidRDefault="00D86D12" w:rsidP="00080168">
      <w:pPr>
        <w:jc w:val="both"/>
        <w:rPr>
          <w:b/>
        </w:rPr>
      </w:pPr>
    </w:p>
    <w:p w14:paraId="1B176F18" w14:textId="77777777" w:rsidR="00DC4EFE" w:rsidRPr="00B571B8" w:rsidRDefault="00DC4EFE" w:rsidP="00080168">
      <w:pPr>
        <w:jc w:val="both"/>
        <w:rPr>
          <w:b/>
        </w:rPr>
      </w:pPr>
      <w:r w:rsidRPr="00B571B8">
        <w:rPr>
          <w:b/>
        </w:rPr>
        <w:t xml:space="preserve">2010. </w:t>
      </w:r>
      <w:r w:rsidRPr="00B571B8">
        <w:t>“Economic Development in Post Conflict Nations”.  Presented at the “</w:t>
      </w:r>
      <w:r w:rsidR="00333173" w:rsidRPr="00B571B8">
        <w:t xml:space="preserve">International </w:t>
      </w:r>
      <w:r w:rsidRPr="00B571B8">
        <w:t xml:space="preserve">Lessons Learned” conference on peace building, Stockholm, Sweden, June 21-June 24. Invited </w:t>
      </w:r>
      <w:r w:rsidR="00333173" w:rsidRPr="00B571B8">
        <w:t>to present</w:t>
      </w:r>
      <w:r w:rsidRPr="00B571B8">
        <w:t xml:space="preserve"> by the Swedish Armed Forces and the Folk Bernadotte Academy of the Swedish Foreign Ministry.</w:t>
      </w:r>
    </w:p>
    <w:p w14:paraId="6D0DBC1D" w14:textId="77777777" w:rsidR="00DC4EFE" w:rsidRPr="00B571B8" w:rsidRDefault="00DC4EFE" w:rsidP="00080168">
      <w:pPr>
        <w:jc w:val="both"/>
        <w:rPr>
          <w:b/>
        </w:rPr>
      </w:pPr>
    </w:p>
    <w:p w14:paraId="42F6A0EB" w14:textId="77777777" w:rsidR="00C768DD" w:rsidRPr="00B571B8" w:rsidRDefault="00C768DD" w:rsidP="00080168">
      <w:pPr>
        <w:jc w:val="both"/>
        <w:rPr>
          <w:b/>
        </w:rPr>
      </w:pPr>
      <w:r w:rsidRPr="00B571B8">
        <w:rPr>
          <w:b/>
        </w:rPr>
        <w:t>2010</w:t>
      </w:r>
      <w:r w:rsidRPr="00B571B8">
        <w:t>. “Human Rights Infractions, Political Traction and Urgent Actions: Networks and the International Human Rights Agenda.” Co-authored with Rosa Aloisi, Marsha Sowell, and Angela Nichols.  Presented at the Annual Meeting of the Midwest Political Science Association, Chicago, IL. April 23-25.</w:t>
      </w:r>
    </w:p>
    <w:p w14:paraId="0A881EEE" w14:textId="77777777" w:rsidR="00C768DD" w:rsidRPr="00B571B8" w:rsidRDefault="00C768DD" w:rsidP="00080168">
      <w:pPr>
        <w:jc w:val="both"/>
        <w:rPr>
          <w:b/>
        </w:rPr>
      </w:pPr>
    </w:p>
    <w:p w14:paraId="231755D9" w14:textId="77777777" w:rsidR="00050A27" w:rsidRPr="00B571B8" w:rsidRDefault="00050A27" w:rsidP="00080168">
      <w:pPr>
        <w:jc w:val="both"/>
        <w:rPr>
          <w:b/>
        </w:rPr>
      </w:pPr>
      <w:r w:rsidRPr="00B571B8">
        <w:rPr>
          <w:b/>
        </w:rPr>
        <w:t xml:space="preserve">2010. </w:t>
      </w:r>
      <w:r w:rsidRPr="00B571B8">
        <w:t>“The Impact of Domestic Human Rights Trials and International Tribunals on Peace Building after Civil War”. Presented at the University of Iowa, Department of Political Science, March 31, 2010.</w:t>
      </w:r>
    </w:p>
    <w:p w14:paraId="514520F3" w14:textId="77777777" w:rsidR="00050A27" w:rsidRPr="00B571B8" w:rsidRDefault="00050A27" w:rsidP="00080168">
      <w:pPr>
        <w:jc w:val="both"/>
        <w:rPr>
          <w:b/>
        </w:rPr>
      </w:pPr>
    </w:p>
    <w:p w14:paraId="640DF02E" w14:textId="77777777" w:rsidR="0053464F" w:rsidRPr="00B571B8" w:rsidRDefault="0053464F" w:rsidP="00080168">
      <w:pPr>
        <w:jc w:val="both"/>
      </w:pPr>
      <w:r w:rsidRPr="00B571B8">
        <w:rPr>
          <w:b/>
        </w:rPr>
        <w:t xml:space="preserve">2010. </w:t>
      </w:r>
      <w:r w:rsidRPr="00B571B8">
        <w:t>“The Purposes of Punishment: Sentencing at the International Criminal Tribunals”. Presented at Iowa State University, Department of Political Science, March 11, 2010.</w:t>
      </w:r>
    </w:p>
    <w:p w14:paraId="05C3EFC1" w14:textId="77777777" w:rsidR="0053464F" w:rsidRPr="00B571B8" w:rsidRDefault="0053464F" w:rsidP="00080168">
      <w:pPr>
        <w:jc w:val="both"/>
        <w:rPr>
          <w:b/>
        </w:rPr>
      </w:pPr>
    </w:p>
    <w:p w14:paraId="48D166D3" w14:textId="77777777" w:rsidR="004A2284" w:rsidRPr="00B571B8" w:rsidRDefault="004A2284" w:rsidP="00080168">
      <w:pPr>
        <w:jc w:val="both"/>
      </w:pPr>
      <w:r w:rsidRPr="00B571B8">
        <w:rPr>
          <w:b/>
        </w:rPr>
        <w:t>2009</w:t>
      </w:r>
      <w:r w:rsidRPr="00B571B8">
        <w:t>. “Threats to State Compliance with International Law</w:t>
      </w:r>
      <w:r w:rsidR="00CF7DB9" w:rsidRPr="00B571B8">
        <w:t>.</w:t>
      </w:r>
      <w:r w:rsidRPr="00B571B8">
        <w:t>”  Co-authored with Rosa Aloisi and Marsha Sowell. Presented at the Annual Meeting of the International Studies Association, New York City, NY, Feb. 15-18.</w:t>
      </w:r>
    </w:p>
    <w:p w14:paraId="246290D5" w14:textId="77777777" w:rsidR="004A2284" w:rsidRPr="00B571B8" w:rsidRDefault="004A2284" w:rsidP="00080168">
      <w:pPr>
        <w:jc w:val="both"/>
      </w:pPr>
    </w:p>
    <w:p w14:paraId="745B0F98" w14:textId="77777777" w:rsidR="000270EC" w:rsidRPr="00B571B8" w:rsidRDefault="000270EC" w:rsidP="00080168">
      <w:pPr>
        <w:jc w:val="both"/>
      </w:pPr>
      <w:r w:rsidRPr="00B571B8">
        <w:rPr>
          <w:b/>
        </w:rPr>
        <w:t>2008</w:t>
      </w:r>
      <w:r w:rsidRPr="00B571B8">
        <w:t>. “Human Rights Infractions, Political Traction and Urgent Actions: Networks and the International Human Rights Agenda</w:t>
      </w:r>
      <w:r w:rsidR="00CF7DB9" w:rsidRPr="00B571B8">
        <w:t>.</w:t>
      </w:r>
      <w:r w:rsidRPr="00B571B8">
        <w:t>” Co-authored with Rosa Aloisi, Marsha Sowell, and Angela Nichols.  Presented at the Annual Meeting of the Peace Science Society, Claremont, CA Oct. 24-25.</w:t>
      </w:r>
    </w:p>
    <w:p w14:paraId="647240B7" w14:textId="77777777" w:rsidR="000270EC" w:rsidRPr="00B571B8" w:rsidRDefault="000270EC" w:rsidP="00080168">
      <w:pPr>
        <w:jc w:val="both"/>
      </w:pPr>
    </w:p>
    <w:p w14:paraId="0E29881F" w14:textId="77777777" w:rsidR="001F7E3C" w:rsidRPr="00B571B8" w:rsidRDefault="001F7E3C" w:rsidP="00080168">
      <w:pPr>
        <w:jc w:val="both"/>
      </w:pPr>
      <w:r w:rsidRPr="00B571B8">
        <w:rPr>
          <w:b/>
        </w:rPr>
        <w:t>2008</w:t>
      </w:r>
      <w:r w:rsidRPr="00B571B8">
        <w:t>. “The Politics of Food Aid</w:t>
      </w:r>
      <w:r w:rsidR="00CF7DB9" w:rsidRPr="00B571B8">
        <w:t>.</w:t>
      </w:r>
      <w:r w:rsidRPr="00B571B8">
        <w:t>” Co-authored with Christopher Fariss. Presented at the 2008 Annual Meetings of the International Studies Association, San Francisco, CA, March 26 – March 30, 2008.</w:t>
      </w:r>
    </w:p>
    <w:p w14:paraId="6A57C65B" w14:textId="77777777" w:rsidR="001F7E3C" w:rsidRPr="00B571B8" w:rsidRDefault="001F7E3C" w:rsidP="00080168">
      <w:pPr>
        <w:jc w:val="both"/>
      </w:pPr>
    </w:p>
    <w:p w14:paraId="44617AA2" w14:textId="77777777" w:rsidR="001F7E3C" w:rsidRPr="00B571B8" w:rsidRDefault="001F7E3C" w:rsidP="00080168">
      <w:pPr>
        <w:jc w:val="both"/>
      </w:pPr>
      <w:r w:rsidRPr="00B571B8">
        <w:rPr>
          <w:b/>
        </w:rPr>
        <w:t>2008</w:t>
      </w:r>
      <w:r w:rsidRPr="00B571B8">
        <w:t>. “The Shadow of the Future: Truth Commissions, Tribunals and Confidence Building in the Wake of Civil War and Mass Violence</w:t>
      </w:r>
      <w:r w:rsidR="00CF7DB9" w:rsidRPr="00B571B8">
        <w:t>.</w:t>
      </w:r>
      <w:r w:rsidRPr="00B571B8">
        <w:t>” Co-authored with Kimi King. Presented at the 2008 Annual Meetings of the International Studies Association, San Francisco, CA, March 26 – March 30, 2008.</w:t>
      </w:r>
    </w:p>
    <w:p w14:paraId="6AAA7011" w14:textId="77777777" w:rsidR="001F7E3C" w:rsidRPr="00B571B8" w:rsidRDefault="001F7E3C" w:rsidP="00080168">
      <w:pPr>
        <w:jc w:val="both"/>
      </w:pPr>
    </w:p>
    <w:p w14:paraId="279A2680" w14:textId="77777777" w:rsidR="001F7E3C" w:rsidRPr="00B571B8" w:rsidRDefault="001F7E3C" w:rsidP="00080168">
      <w:pPr>
        <w:jc w:val="both"/>
      </w:pPr>
      <w:r w:rsidRPr="00B571B8">
        <w:rPr>
          <w:b/>
        </w:rPr>
        <w:t>2007</w:t>
      </w:r>
      <w:r w:rsidRPr="00B571B8">
        <w:t>. “I Would like to Make a Reservation: Explaining State Reservations to the Treaty of Rome</w:t>
      </w:r>
      <w:r w:rsidR="00CF7DB9" w:rsidRPr="00B571B8">
        <w:t>.</w:t>
      </w:r>
      <w:r w:rsidRPr="00B571B8">
        <w:t xml:space="preserve">” </w:t>
      </w:r>
      <w:r w:rsidR="00CF7DB9" w:rsidRPr="00B571B8">
        <w:t xml:space="preserve">Co-authored </w:t>
      </w:r>
      <w:r w:rsidRPr="00B571B8">
        <w:t>with Rosa Aloisi. Presented at the 2007 Annual Meeting of the American Political Science Association, Chicago, IL August 30-September 2.</w:t>
      </w:r>
    </w:p>
    <w:p w14:paraId="5FC3CCAC" w14:textId="77777777" w:rsidR="001F7E3C" w:rsidRPr="00B571B8" w:rsidRDefault="001F7E3C" w:rsidP="00080168">
      <w:pPr>
        <w:pStyle w:val="Heading3"/>
        <w:jc w:val="both"/>
        <w:rPr>
          <w:b w:val="0"/>
          <w:bCs w:val="0"/>
          <w:sz w:val="24"/>
          <w:szCs w:val="24"/>
        </w:rPr>
      </w:pPr>
      <w:r w:rsidRPr="00B571B8">
        <w:rPr>
          <w:bCs w:val="0"/>
          <w:sz w:val="24"/>
          <w:szCs w:val="24"/>
        </w:rPr>
        <w:t>2006</w:t>
      </w:r>
      <w:r w:rsidRPr="00B571B8">
        <w:rPr>
          <w:b w:val="0"/>
          <w:bCs w:val="0"/>
          <w:sz w:val="24"/>
          <w:szCs w:val="24"/>
        </w:rPr>
        <w:t>. “Civil War and the Prospects for Economic Growth</w:t>
      </w:r>
      <w:r w:rsidR="00CF7DB9" w:rsidRPr="00B571B8">
        <w:rPr>
          <w:b w:val="0"/>
          <w:bCs w:val="0"/>
          <w:sz w:val="24"/>
          <w:szCs w:val="24"/>
        </w:rPr>
        <w:t>.</w:t>
      </w:r>
      <w:r w:rsidRPr="00B571B8">
        <w:rPr>
          <w:b w:val="0"/>
          <w:bCs w:val="0"/>
          <w:sz w:val="24"/>
          <w:szCs w:val="24"/>
        </w:rPr>
        <w:t xml:space="preserve">” </w:t>
      </w:r>
      <w:r w:rsidR="00CF7DB9" w:rsidRPr="00B571B8">
        <w:rPr>
          <w:b w:val="0"/>
          <w:bCs w:val="0"/>
          <w:sz w:val="24"/>
          <w:szCs w:val="24"/>
        </w:rPr>
        <w:t xml:space="preserve">Co-authored with </w:t>
      </w:r>
      <w:proofErr w:type="spellStart"/>
      <w:r w:rsidR="00CF7DB9" w:rsidRPr="00B571B8">
        <w:rPr>
          <w:b w:val="0"/>
          <w:bCs w:val="0"/>
          <w:sz w:val="24"/>
          <w:szCs w:val="24"/>
        </w:rPr>
        <w:t>Seonjou</w:t>
      </w:r>
      <w:proofErr w:type="spellEnd"/>
      <w:r w:rsidR="00CF7DB9" w:rsidRPr="00B571B8">
        <w:rPr>
          <w:b w:val="0"/>
          <w:bCs w:val="0"/>
          <w:sz w:val="24"/>
          <w:szCs w:val="24"/>
        </w:rPr>
        <w:t xml:space="preserve"> Kang. </w:t>
      </w:r>
      <w:r w:rsidRPr="00B571B8">
        <w:rPr>
          <w:b w:val="0"/>
          <w:bCs w:val="0"/>
          <w:sz w:val="24"/>
          <w:szCs w:val="24"/>
        </w:rPr>
        <w:t>Folke Bernadotte Academy, Stockholm Sweden.  June 13, 2006.</w:t>
      </w:r>
    </w:p>
    <w:p w14:paraId="758FC9F5" w14:textId="77777777" w:rsidR="001F7E3C" w:rsidRPr="00B571B8" w:rsidRDefault="001F7E3C" w:rsidP="00080168">
      <w:pPr>
        <w:jc w:val="both"/>
        <w:rPr>
          <w:rFonts w:eastAsia="MS Mincho"/>
        </w:rPr>
      </w:pPr>
      <w:r w:rsidRPr="00B571B8">
        <w:rPr>
          <w:rFonts w:eastAsia="MS Mincho"/>
          <w:b/>
        </w:rPr>
        <w:lastRenderedPageBreak/>
        <w:t>2006</w:t>
      </w:r>
      <w:r w:rsidRPr="00B571B8">
        <w:rPr>
          <w:rFonts w:eastAsia="MS Mincho"/>
        </w:rPr>
        <w:t xml:space="preserve"> “The Persistence of US Conflict Behavior</w:t>
      </w:r>
      <w:r w:rsidR="00CF7DB9" w:rsidRPr="00B571B8">
        <w:rPr>
          <w:rFonts w:eastAsia="MS Mincho"/>
        </w:rPr>
        <w:t>.</w:t>
      </w:r>
      <w:r w:rsidRPr="00B571B8">
        <w:rPr>
          <w:rFonts w:eastAsia="MS Mincho"/>
        </w:rPr>
        <w:t>”  Texas Tech University</w:t>
      </w:r>
      <w:r w:rsidR="00CF7DB9" w:rsidRPr="00B571B8">
        <w:rPr>
          <w:rFonts w:eastAsia="MS Mincho"/>
        </w:rPr>
        <w:t>,</w:t>
      </w:r>
      <w:r w:rsidRPr="00B571B8">
        <w:rPr>
          <w:rFonts w:eastAsia="MS Mincho"/>
        </w:rPr>
        <w:t xml:space="preserve"> Lubbock Texas. </w:t>
      </w:r>
      <w:r w:rsidR="00E40354" w:rsidRPr="00B571B8">
        <w:rPr>
          <w:rFonts w:eastAsia="MS Mincho"/>
        </w:rPr>
        <w:t>February</w:t>
      </w:r>
      <w:r w:rsidRPr="00B571B8">
        <w:rPr>
          <w:rFonts w:eastAsia="MS Mincho"/>
        </w:rPr>
        <w:t xml:space="preserve"> 3, 2006.</w:t>
      </w:r>
    </w:p>
    <w:p w14:paraId="2843B64A" w14:textId="77777777" w:rsidR="001F7E3C" w:rsidRPr="00B571B8" w:rsidRDefault="001F7E3C" w:rsidP="00080168">
      <w:pPr>
        <w:pStyle w:val="Heading3"/>
        <w:jc w:val="both"/>
        <w:rPr>
          <w:b w:val="0"/>
          <w:bCs w:val="0"/>
          <w:sz w:val="24"/>
          <w:szCs w:val="24"/>
        </w:rPr>
      </w:pPr>
      <w:r w:rsidRPr="00B571B8">
        <w:rPr>
          <w:bCs w:val="0"/>
          <w:sz w:val="24"/>
          <w:szCs w:val="24"/>
        </w:rPr>
        <w:t>2006</w:t>
      </w:r>
      <w:r w:rsidRPr="00B571B8">
        <w:rPr>
          <w:b w:val="0"/>
          <w:bCs w:val="0"/>
          <w:sz w:val="24"/>
          <w:szCs w:val="24"/>
        </w:rPr>
        <w:t>. “International Support for International Law</w:t>
      </w:r>
      <w:r w:rsidR="00CF7DB9" w:rsidRPr="00B571B8">
        <w:rPr>
          <w:b w:val="0"/>
          <w:bCs w:val="0"/>
          <w:sz w:val="24"/>
          <w:szCs w:val="24"/>
        </w:rPr>
        <w:t>.</w:t>
      </w:r>
      <w:r w:rsidRPr="00B571B8">
        <w:rPr>
          <w:b w:val="0"/>
          <w:bCs w:val="0"/>
          <w:sz w:val="24"/>
          <w:szCs w:val="24"/>
        </w:rPr>
        <w:t>” Presented at the 2006 Annual Meeting of the International Studies Association, San Diego, CA, March 22-25.</w:t>
      </w:r>
    </w:p>
    <w:p w14:paraId="48B4F924" w14:textId="77777777" w:rsidR="001F7E3C" w:rsidRPr="00B571B8" w:rsidRDefault="001F7E3C" w:rsidP="00080168">
      <w:pPr>
        <w:pStyle w:val="Heading3"/>
        <w:jc w:val="both"/>
        <w:rPr>
          <w:b w:val="0"/>
          <w:bCs w:val="0"/>
          <w:sz w:val="24"/>
          <w:szCs w:val="24"/>
        </w:rPr>
      </w:pPr>
      <w:r w:rsidRPr="00B571B8">
        <w:rPr>
          <w:bCs w:val="0"/>
          <w:sz w:val="24"/>
          <w:szCs w:val="24"/>
        </w:rPr>
        <w:t>2005</w:t>
      </w:r>
      <w:r w:rsidRPr="00B571B8">
        <w:rPr>
          <w:b w:val="0"/>
          <w:bCs w:val="0"/>
          <w:sz w:val="24"/>
          <w:szCs w:val="24"/>
        </w:rPr>
        <w:t>. “The Tactics of Foreign Policy Agenda Setting: Issue Choice and the President’s Weekly Radio Address</w:t>
      </w:r>
      <w:r w:rsidR="00CF7DB9" w:rsidRPr="00B571B8">
        <w:rPr>
          <w:b w:val="0"/>
          <w:bCs w:val="0"/>
          <w:sz w:val="24"/>
          <w:szCs w:val="24"/>
        </w:rPr>
        <w:t>.</w:t>
      </w:r>
      <w:r w:rsidRPr="00B571B8">
        <w:rPr>
          <w:b w:val="0"/>
          <w:bCs w:val="0"/>
          <w:sz w:val="24"/>
          <w:szCs w:val="24"/>
        </w:rPr>
        <w:t>” Co-authored with Michael Ault. Presented at the 2005 Annual Meeting of the International Studies Association, Honolulu, Hawaii, March 1-5.</w:t>
      </w:r>
    </w:p>
    <w:p w14:paraId="61C6C61F" w14:textId="77777777" w:rsidR="001F7E3C" w:rsidRPr="00B571B8" w:rsidRDefault="001F7E3C" w:rsidP="00080168">
      <w:pPr>
        <w:jc w:val="both"/>
      </w:pPr>
      <w:r w:rsidRPr="00B571B8">
        <w:rPr>
          <w:b/>
        </w:rPr>
        <w:t>2004</w:t>
      </w:r>
      <w:r w:rsidRPr="00B571B8">
        <w:t>. “Justice and Peace: Evaluating the Impact of the International Criminal Tribunal for the Former Yugoslavia on Societal Peace in Bosnia</w:t>
      </w:r>
      <w:r w:rsidR="00CF7DB9" w:rsidRPr="00B571B8">
        <w:t>.</w:t>
      </w:r>
      <w:r w:rsidRPr="00B571B8">
        <w:t>”  Presented at the 2004 annual meeting of the International Studies Association, Montreal, Canada, March 17-20.</w:t>
      </w:r>
    </w:p>
    <w:p w14:paraId="21AB909E" w14:textId="77777777" w:rsidR="001F7E3C" w:rsidRPr="00B571B8" w:rsidRDefault="001F7E3C" w:rsidP="00080168">
      <w:pPr>
        <w:jc w:val="both"/>
      </w:pPr>
    </w:p>
    <w:p w14:paraId="4DD7D2D1" w14:textId="77777777" w:rsidR="001F7E3C" w:rsidRPr="00B571B8" w:rsidRDefault="001F7E3C" w:rsidP="00080168">
      <w:pPr>
        <w:jc w:val="both"/>
      </w:pPr>
      <w:r w:rsidRPr="00B571B8">
        <w:rPr>
          <w:b/>
        </w:rPr>
        <w:t>2003</w:t>
      </w:r>
      <w:r w:rsidRPr="00B571B8">
        <w:t>. “Individual Justices and the Solicitor General: Trends in the Amicus Curiae Cases, 1953-2000</w:t>
      </w:r>
      <w:r w:rsidR="00CF7DB9" w:rsidRPr="00B571B8">
        <w:t>.</w:t>
      </w:r>
      <w:r w:rsidRPr="00B571B8">
        <w:t>”  Co-authored with Joseph Ignagni and Rebecca Deen.   Presented at the American Political Science Association meeting in Philadelphia, PA August 27-31.</w:t>
      </w:r>
    </w:p>
    <w:p w14:paraId="6BBF7876" w14:textId="77777777" w:rsidR="001F7E3C" w:rsidRPr="00B571B8" w:rsidRDefault="001F7E3C" w:rsidP="00080168">
      <w:pPr>
        <w:jc w:val="both"/>
      </w:pPr>
    </w:p>
    <w:p w14:paraId="2B7D2D39" w14:textId="77777777" w:rsidR="001F7E3C" w:rsidRPr="00B571B8" w:rsidRDefault="001F7E3C" w:rsidP="00080168">
      <w:pPr>
        <w:jc w:val="both"/>
      </w:pPr>
      <w:proofErr w:type="gramStart"/>
      <w:r w:rsidRPr="00B571B8">
        <w:rPr>
          <w:b/>
        </w:rPr>
        <w:t>2003</w:t>
      </w:r>
      <w:r w:rsidRPr="00B571B8">
        <w:t>.  “</w:t>
      </w:r>
      <w:proofErr w:type="gramEnd"/>
      <w:r w:rsidRPr="00B571B8">
        <w:t>Levels of Analysis and Judicial Decision Making: Assessing the Impact of Individual, National and International Factors</w:t>
      </w:r>
      <w:r w:rsidR="00CF7DB9" w:rsidRPr="00B571B8">
        <w:t>.</w:t>
      </w:r>
      <w:r w:rsidRPr="00B571B8">
        <w:t xml:space="preserve">”  Co-authored </w:t>
      </w:r>
      <w:proofErr w:type="gramStart"/>
      <w:r w:rsidRPr="00B571B8">
        <w:t>with</w:t>
      </w:r>
      <w:proofErr w:type="gramEnd"/>
      <w:r w:rsidRPr="00B571B8">
        <w:t xml:space="preserve"> Kimi King, Geoff Dancy, Brianna Finley and Joshua Godbey.  Revised version of previous presentation.  Presented at the American Political Science Association meeting in Philadelphia, PA August 27-31.</w:t>
      </w:r>
    </w:p>
    <w:p w14:paraId="7C3C9BFA" w14:textId="77777777" w:rsidR="001F7E3C" w:rsidRPr="00B571B8" w:rsidRDefault="001F7E3C" w:rsidP="00080168">
      <w:pPr>
        <w:jc w:val="both"/>
      </w:pPr>
    </w:p>
    <w:p w14:paraId="3C38AF78" w14:textId="77777777" w:rsidR="001F7E3C" w:rsidRPr="00B571B8" w:rsidRDefault="001F7E3C" w:rsidP="00080168">
      <w:pPr>
        <w:jc w:val="both"/>
      </w:pPr>
      <w:proofErr w:type="gramStart"/>
      <w:r w:rsidRPr="00B571B8">
        <w:rPr>
          <w:b/>
        </w:rPr>
        <w:t>2003</w:t>
      </w:r>
      <w:r w:rsidRPr="00B571B8">
        <w:t>.  “</w:t>
      </w:r>
      <w:proofErr w:type="gramEnd"/>
      <w:r w:rsidRPr="00B571B8">
        <w:t>Levels of Analysis and Judicial Decision Making: Assessing the Impact of Individual, National and International Factors</w:t>
      </w:r>
      <w:r w:rsidR="00CF7DB9" w:rsidRPr="00B571B8">
        <w:t>.</w:t>
      </w:r>
      <w:r w:rsidRPr="00B571B8">
        <w:t xml:space="preserve">”  Co-authored </w:t>
      </w:r>
      <w:proofErr w:type="gramStart"/>
      <w:r w:rsidRPr="00B571B8">
        <w:t>with</w:t>
      </w:r>
      <w:proofErr w:type="gramEnd"/>
      <w:r w:rsidRPr="00B571B8">
        <w:t xml:space="preserve"> Kimi King, Geoff Dancy, Brianna Finley and Joshua Godbey.  Presented at the Comparative Judicial Politics meeting in Parma, Italy.  June 16-20.</w:t>
      </w:r>
    </w:p>
    <w:p w14:paraId="65B06CED" w14:textId="77777777" w:rsidR="001F7E3C" w:rsidRPr="00B571B8" w:rsidRDefault="001F7E3C" w:rsidP="00080168">
      <w:pPr>
        <w:jc w:val="both"/>
      </w:pPr>
    </w:p>
    <w:p w14:paraId="3C4FB43D" w14:textId="77777777" w:rsidR="001F7E3C" w:rsidRPr="00B571B8" w:rsidRDefault="001F7E3C" w:rsidP="00080168">
      <w:pPr>
        <w:jc w:val="both"/>
      </w:pPr>
      <w:r w:rsidRPr="00B571B8">
        <w:rPr>
          <w:b/>
        </w:rPr>
        <w:t>2003</w:t>
      </w:r>
      <w:r w:rsidRPr="00B571B8">
        <w:t>. “Human Rights, Democracy and the Use of Force by the United States</w:t>
      </w:r>
      <w:r w:rsidR="00CF7DB9" w:rsidRPr="00B571B8">
        <w:t>.</w:t>
      </w:r>
      <w:r w:rsidRPr="00B571B8">
        <w:t>”  Co-authored with Steven C. Poe and Erum Shaikh.  Presented at the Midwest Political Science Association meeting in Chicago, IL.  April 3-5.</w:t>
      </w:r>
    </w:p>
    <w:p w14:paraId="58C25077" w14:textId="77777777" w:rsidR="001F7E3C" w:rsidRPr="00B571B8" w:rsidRDefault="001F7E3C" w:rsidP="00080168">
      <w:pPr>
        <w:jc w:val="both"/>
        <w:rPr>
          <w:rFonts w:eastAsia="MS Mincho"/>
        </w:rPr>
      </w:pPr>
    </w:p>
    <w:p w14:paraId="3195C9EF" w14:textId="77777777" w:rsidR="001F7E3C" w:rsidRPr="00B571B8" w:rsidRDefault="001F7E3C" w:rsidP="00080168">
      <w:pPr>
        <w:jc w:val="both"/>
        <w:rPr>
          <w:rFonts w:eastAsia="MS Mincho"/>
        </w:rPr>
      </w:pPr>
      <w:r w:rsidRPr="00B571B8">
        <w:rPr>
          <w:rFonts w:eastAsia="MS Mincho"/>
          <w:b/>
        </w:rPr>
        <w:t>2003</w:t>
      </w:r>
      <w:r w:rsidRPr="00B571B8">
        <w:rPr>
          <w:rFonts w:eastAsia="MS Mincho"/>
        </w:rPr>
        <w:t>. “Nation Building in the Aftermath of International Crises: Economic Assistance to Crisis Actors</w:t>
      </w:r>
      <w:r w:rsidR="00CF7DB9" w:rsidRPr="00B571B8">
        <w:rPr>
          <w:rFonts w:eastAsia="MS Mincho"/>
        </w:rPr>
        <w:t>.</w:t>
      </w:r>
      <w:r w:rsidRPr="00B571B8">
        <w:rPr>
          <w:rFonts w:eastAsia="MS Mincho"/>
        </w:rPr>
        <w:t xml:space="preserve">”  Co-authored with </w:t>
      </w:r>
      <w:proofErr w:type="spellStart"/>
      <w:r w:rsidRPr="00B571B8">
        <w:rPr>
          <w:rFonts w:eastAsia="MS Mincho"/>
        </w:rPr>
        <w:t>Seonjou</w:t>
      </w:r>
      <w:proofErr w:type="spellEnd"/>
      <w:r w:rsidRPr="00B571B8">
        <w:rPr>
          <w:rFonts w:eastAsia="MS Mincho"/>
        </w:rPr>
        <w:t xml:space="preserve"> Kang.  Presented at the 2003 Annual Meeting of the International Studies Association in Portland, OR; Feb. 26 – Mar. 2.</w:t>
      </w:r>
    </w:p>
    <w:p w14:paraId="5A70B475" w14:textId="77777777" w:rsidR="001F7E3C" w:rsidRPr="00B571B8" w:rsidRDefault="001F7E3C" w:rsidP="00080168">
      <w:pPr>
        <w:jc w:val="both"/>
        <w:rPr>
          <w:rFonts w:eastAsia="MS Mincho"/>
        </w:rPr>
      </w:pPr>
    </w:p>
    <w:p w14:paraId="30C7D627" w14:textId="77777777" w:rsidR="001F7E3C" w:rsidRPr="00B571B8" w:rsidRDefault="001F7E3C" w:rsidP="00080168">
      <w:pPr>
        <w:jc w:val="both"/>
        <w:rPr>
          <w:rFonts w:eastAsia="MS Mincho"/>
        </w:rPr>
      </w:pPr>
      <w:r w:rsidRPr="00B571B8">
        <w:rPr>
          <w:rFonts w:eastAsia="MS Mincho"/>
          <w:b/>
        </w:rPr>
        <w:t>2003</w:t>
      </w:r>
      <w:r w:rsidRPr="00B571B8">
        <w:rPr>
          <w:rFonts w:eastAsia="MS Mincho"/>
        </w:rPr>
        <w:t>. “Reaching Inside the State: International Law and the Responsibility of the Individual</w:t>
      </w:r>
      <w:r w:rsidR="00CF7DB9" w:rsidRPr="00B571B8">
        <w:rPr>
          <w:rFonts w:eastAsia="MS Mincho"/>
        </w:rPr>
        <w:t>.</w:t>
      </w:r>
      <w:r w:rsidRPr="00B571B8">
        <w:rPr>
          <w:rFonts w:eastAsia="MS Mincho"/>
        </w:rPr>
        <w:t>”  Presented at the 2003 Annual Meeting of the International Studies Association in Portland, OR; Feb. 26 – Mar. 2.</w:t>
      </w:r>
    </w:p>
    <w:p w14:paraId="7D6F7459" w14:textId="77777777" w:rsidR="001F7E3C" w:rsidRPr="00B571B8" w:rsidRDefault="001F7E3C" w:rsidP="00080168">
      <w:pPr>
        <w:jc w:val="both"/>
        <w:rPr>
          <w:rFonts w:eastAsia="MS Mincho"/>
        </w:rPr>
      </w:pPr>
    </w:p>
    <w:p w14:paraId="37CF86E6" w14:textId="77777777" w:rsidR="001F7E3C" w:rsidRPr="00B571B8" w:rsidRDefault="001F7E3C" w:rsidP="00080168">
      <w:pPr>
        <w:jc w:val="both"/>
        <w:rPr>
          <w:rFonts w:eastAsia="MS Mincho"/>
        </w:rPr>
      </w:pPr>
      <w:r w:rsidRPr="00B571B8">
        <w:rPr>
          <w:rFonts w:eastAsia="MS Mincho"/>
          <w:b/>
        </w:rPr>
        <w:t>2002</w:t>
      </w:r>
      <w:r w:rsidRPr="00B571B8">
        <w:rPr>
          <w:rFonts w:eastAsia="MS Mincho"/>
        </w:rPr>
        <w:t>. “Judges and the Law: Judicial Decision Making at the International Criminal Tribunal for the Former Yugoslavia</w:t>
      </w:r>
      <w:r w:rsidR="00CF7DB9" w:rsidRPr="00B571B8">
        <w:rPr>
          <w:rFonts w:eastAsia="MS Mincho"/>
        </w:rPr>
        <w:t>.</w:t>
      </w:r>
      <w:r w:rsidRPr="00B571B8">
        <w:rPr>
          <w:rFonts w:eastAsia="MS Mincho"/>
        </w:rPr>
        <w:t xml:space="preserve">”  Presented at the 2002 Annual Meeting of the Peace Science Society in Tucson, AZ; </w:t>
      </w:r>
      <w:proofErr w:type="gramStart"/>
      <w:r w:rsidRPr="00B571B8">
        <w:rPr>
          <w:rFonts w:eastAsia="MS Mincho"/>
        </w:rPr>
        <w:t>November,</w:t>
      </w:r>
      <w:proofErr w:type="gramEnd"/>
      <w:r w:rsidRPr="00B571B8">
        <w:rPr>
          <w:rFonts w:eastAsia="MS Mincho"/>
        </w:rPr>
        <w:t xml:space="preserve"> 2002.</w:t>
      </w:r>
    </w:p>
    <w:p w14:paraId="2F76F61B" w14:textId="77777777" w:rsidR="001F7E3C" w:rsidRPr="00B571B8" w:rsidRDefault="001F7E3C" w:rsidP="00080168">
      <w:pPr>
        <w:pStyle w:val="NormalWeb"/>
        <w:jc w:val="both"/>
      </w:pPr>
      <w:r w:rsidRPr="00B571B8">
        <w:rPr>
          <w:b/>
        </w:rPr>
        <w:lastRenderedPageBreak/>
        <w:t>2002</w:t>
      </w:r>
      <w:r w:rsidRPr="00B571B8">
        <w:t>. “Equality of Arms? The Individual vs. the International Community in War Crimes Tribunals</w:t>
      </w:r>
      <w:r w:rsidR="00CF7DB9" w:rsidRPr="00B571B8">
        <w:t>.</w:t>
      </w:r>
      <w:r w:rsidRPr="00B571B8">
        <w:t>”  Presented at the 2002 Annual Meeting of the Comparative Judicial Research Group in Fort Worth, Texas; March 18-20.</w:t>
      </w:r>
    </w:p>
    <w:p w14:paraId="01CC2767" w14:textId="77777777" w:rsidR="001F7E3C" w:rsidRPr="00B571B8" w:rsidRDefault="001F7E3C" w:rsidP="00080168">
      <w:pPr>
        <w:pStyle w:val="NormalWeb"/>
        <w:jc w:val="both"/>
      </w:pPr>
      <w:r w:rsidRPr="00B571B8">
        <w:rPr>
          <w:b/>
        </w:rPr>
        <w:t>2001</w:t>
      </w:r>
      <w:r w:rsidRPr="00B571B8">
        <w:t>. “Why American Presidents Use Military Force</w:t>
      </w:r>
      <w:r w:rsidR="00CF7DB9" w:rsidRPr="00B571B8">
        <w:t>.</w:t>
      </w:r>
      <w:r w:rsidRPr="00B571B8">
        <w:t>”  At the 2001 Annual Meeting of the American Political Science Association, San Francisco, CA.  Presented by Lisa Uhlir.</w:t>
      </w:r>
    </w:p>
    <w:p w14:paraId="101059BC" w14:textId="77777777" w:rsidR="001F7E3C" w:rsidRPr="00B571B8" w:rsidRDefault="001F7E3C" w:rsidP="00080168">
      <w:pPr>
        <w:pStyle w:val="NormalWeb"/>
        <w:jc w:val="both"/>
        <w:rPr>
          <w:bCs/>
        </w:rPr>
      </w:pPr>
      <w:r w:rsidRPr="00B571B8">
        <w:rPr>
          <w:b/>
        </w:rPr>
        <w:t>2001</w:t>
      </w:r>
      <w:r w:rsidRPr="00B571B8">
        <w:t xml:space="preserve">. </w:t>
      </w:r>
      <w:r w:rsidRPr="00B571B8">
        <w:rPr>
          <w:rFonts w:eastAsia="MS Mincho"/>
        </w:rPr>
        <w:t>“</w:t>
      </w:r>
      <w:r w:rsidRPr="00B571B8">
        <w:rPr>
          <w:bCs/>
        </w:rPr>
        <w:t>The Effectiveness of International Law and the ICTY – Preliminary Results of an Empirical Study</w:t>
      </w:r>
      <w:r w:rsidR="00CF7DB9" w:rsidRPr="00B571B8">
        <w:rPr>
          <w:bCs/>
        </w:rPr>
        <w:t>.</w:t>
      </w:r>
      <w:r w:rsidRPr="00B571B8">
        <w:rPr>
          <w:bCs/>
        </w:rPr>
        <w:t>”  Co-authored with Kimi King. Presented at the 2001 Annual Meeting of the International Law and Society Conference, Budapest, Hungary, July 3-7.</w:t>
      </w:r>
    </w:p>
    <w:p w14:paraId="5E4F476E" w14:textId="77777777" w:rsidR="007036C7" w:rsidRPr="00B571B8" w:rsidRDefault="007036C7" w:rsidP="00080168">
      <w:pPr>
        <w:pStyle w:val="PlainText"/>
        <w:jc w:val="both"/>
        <w:rPr>
          <w:rFonts w:ascii="Times New Roman" w:hAnsi="Times New Roman"/>
          <w:sz w:val="24"/>
          <w:szCs w:val="24"/>
        </w:rPr>
      </w:pPr>
      <w:r w:rsidRPr="00B571B8">
        <w:rPr>
          <w:rFonts w:ascii="Times New Roman" w:hAnsi="Times New Roman"/>
          <w:b/>
          <w:sz w:val="24"/>
          <w:szCs w:val="24"/>
        </w:rPr>
        <w:t>2001</w:t>
      </w:r>
      <w:r w:rsidRPr="00B571B8">
        <w:rPr>
          <w:rFonts w:ascii="Times New Roman" w:hAnsi="Times New Roman"/>
          <w:sz w:val="24"/>
          <w:szCs w:val="24"/>
        </w:rPr>
        <w:t xml:space="preserve">. </w:t>
      </w:r>
      <w:r w:rsidR="00CF7DB9" w:rsidRPr="00B571B8">
        <w:rPr>
          <w:rFonts w:ascii="Times New Roman" w:hAnsi="Times New Roman"/>
          <w:sz w:val="24"/>
          <w:szCs w:val="24"/>
        </w:rPr>
        <w:t>“</w:t>
      </w:r>
      <w:r w:rsidRPr="00B571B8">
        <w:rPr>
          <w:rFonts w:ascii="Times New Roman" w:hAnsi="Times New Roman"/>
          <w:sz w:val="24"/>
          <w:szCs w:val="24"/>
        </w:rPr>
        <w:t>Sentencing Determinants at the ICTY</w:t>
      </w:r>
      <w:r w:rsidR="00CF7DB9" w:rsidRPr="00B571B8">
        <w:rPr>
          <w:rFonts w:ascii="Times New Roman" w:hAnsi="Times New Roman"/>
          <w:sz w:val="24"/>
          <w:szCs w:val="24"/>
        </w:rPr>
        <w:t xml:space="preserve">.” </w:t>
      </w:r>
      <w:r w:rsidRPr="00B571B8">
        <w:rPr>
          <w:rFonts w:ascii="Times New Roman" w:hAnsi="Times New Roman"/>
          <w:sz w:val="24"/>
          <w:szCs w:val="24"/>
        </w:rPr>
        <w:t xml:space="preserve"> Presented at the Peace Research Institute O</w:t>
      </w:r>
      <w:r w:rsidR="009C4084" w:rsidRPr="00B571B8">
        <w:rPr>
          <w:rFonts w:ascii="Times New Roman" w:hAnsi="Times New Roman"/>
          <w:sz w:val="24"/>
          <w:szCs w:val="24"/>
        </w:rPr>
        <w:t xml:space="preserve">slo. Oslo, Norway, </w:t>
      </w:r>
      <w:r w:rsidRPr="00B571B8">
        <w:rPr>
          <w:rFonts w:ascii="Times New Roman" w:hAnsi="Times New Roman"/>
          <w:sz w:val="24"/>
          <w:szCs w:val="24"/>
        </w:rPr>
        <w:t>March 2</w:t>
      </w:r>
      <w:r w:rsidR="009C4084" w:rsidRPr="00B571B8">
        <w:rPr>
          <w:rFonts w:ascii="Times New Roman" w:hAnsi="Times New Roman"/>
          <w:sz w:val="24"/>
          <w:szCs w:val="24"/>
        </w:rPr>
        <w:t>8</w:t>
      </w:r>
      <w:r w:rsidRPr="00B571B8">
        <w:rPr>
          <w:rFonts w:ascii="Times New Roman" w:hAnsi="Times New Roman"/>
          <w:sz w:val="24"/>
          <w:szCs w:val="24"/>
        </w:rPr>
        <w:t>.</w:t>
      </w:r>
    </w:p>
    <w:p w14:paraId="22743868" w14:textId="77777777" w:rsidR="007036C7" w:rsidRPr="00B571B8" w:rsidRDefault="007036C7" w:rsidP="00080168">
      <w:pPr>
        <w:pStyle w:val="PlainText"/>
        <w:jc w:val="both"/>
        <w:rPr>
          <w:rFonts w:ascii="Times New Roman" w:hAnsi="Times New Roman"/>
          <w:sz w:val="24"/>
          <w:szCs w:val="24"/>
        </w:rPr>
      </w:pPr>
    </w:p>
    <w:p w14:paraId="5FA4A168" w14:textId="77777777" w:rsidR="007036C7" w:rsidRPr="00B571B8" w:rsidRDefault="007036C7" w:rsidP="00080168">
      <w:pPr>
        <w:pStyle w:val="PlainText"/>
        <w:jc w:val="both"/>
        <w:rPr>
          <w:rFonts w:ascii="Times New Roman" w:hAnsi="Times New Roman"/>
          <w:sz w:val="24"/>
          <w:szCs w:val="24"/>
        </w:rPr>
      </w:pPr>
      <w:r w:rsidRPr="00B571B8">
        <w:rPr>
          <w:rFonts w:ascii="Times New Roman" w:hAnsi="Times New Roman"/>
          <w:b/>
          <w:sz w:val="24"/>
          <w:szCs w:val="24"/>
        </w:rPr>
        <w:t>2001</w:t>
      </w:r>
      <w:r w:rsidRPr="00B571B8">
        <w:rPr>
          <w:rFonts w:ascii="Times New Roman" w:hAnsi="Times New Roman"/>
          <w:sz w:val="24"/>
          <w:szCs w:val="24"/>
        </w:rPr>
        <w:t xml:space="preserve">. </w:t>
      </w:r>
      <w:r w:rsidR="00CF7DB9" w:rsidRPr="00B571B8">
        <w:rPr>
          <w:rFonts w:ascii="Times New Roman" w:hAnsi="Times New Roman"/>
          <w:sz w:val="24"/>
          <w:szCs w:val="24"/>
        </w:rPr>
        <w:t>“</w:t>
      </w:r>
      <w:r w:rsidRPr="00B571B8">
        <w:rPr>
          <w:rFonts w:ascii="Times New Roman" w:hAnsi="Times New Roman"/>
          <w:sz w:val="24"/>
          <w:szCs w:val="24"/>
        </w:rPr>
        <w:t xml:space="preserve">US Foreign Policy and </w:t>
      </w:r>
      <w:r w:rsidR="00536F79" w:rsidRPr="00B571B8">
        <w:rPr>
          <w:rFonts w:ascii="Times New Roman" w:hAnsi="Times New Roman"/>
          <w:sz w:val="24"/>
          <w:szCs w:val="24"/>
        </w:rPr>
        <w:t xml:space="preserve">the Promotion </w:t>
      </w:r>
      <w:r w:rsidR="00E40354" w:rsidRPr="00B571B8">
        <w:rPr>
          <w:rFonts w:ascii="Times New Roman" w:hAnsi="Times New Roman"/>
          <w:sz w:val="24"/>
          <w:szCs w:val="24"/>
        </w:rPr>
        <w:t>of Democracy</w:t>
      </w:r>
      <w:r w:rsidR="00CF7DB9" w:rsidRPr="00B571B8">
        <w:rPr>
          <w:rFonts w:ascii="Times New Roman" w:hAnsi="Times New Roman"/>
          <w:sz w:val="24"/>
          <w:szCs w:val="24"/>
        </w:rPr>
        <w:t>.”</w:t>
      </w:r>
      <w:r w:rsidRPr="00B571B8">
        <w:rPr>
          <w:rFonts w:ascii="Times New Roman" w:hAnsi="Times New Roman"/>
          <w:sz w:val="24"/>
          <w:szCs w:val="24"/>
        </w:rPr>
        <w:t xml:space="preserve"> Presented at the Peace Research </w:t>
      </w:r>
      <w:r w:rsidR="008F2E7B" w:rsidRPr="00B571B8">
        <w:rPr>
          <w:rFonts w:ascii="Times New Roman" w:hAnsi="Times New Roman"/>
          <w:sz w:val="24"/>
          <w:szCs w:val="24"/>
        </w:rPr>
        <w:t>I</w:t>
      </w:r>
      <w:r w:rsidRPr="00B571B8">
        <w:rPr>
          <w:rFonts w:ascii="Times New Roman" w:hAnsi="Times New Roman"/>
          <w:sz w:val="24"/>
          <w:szCs w:val="24"/>
        </w:rPr>
        <w:t>nstitute Oslo</w:t>
      </w:r>
      <w:r w:rsidR="009C4084" w:rsidRPr="00B571B8">
        <w:rPr>
          <w:rFonts w:ascii="Times New Roman" w:hAnsi="Times New Roman"/>
          <w:sz w:val="24"/>
          <w:szCs w:val="24"/>
        </w:rPr>
        <w:t>. Oslo, Norway</w:t>
      </w:r>
      <w:r w:rsidRPr="00B571B8">
        <w:rPr>
          <w:rFonts w:ascii="Times New Roman" w:hAnsi="Times New Roman"/>
          <w:sz w:val="24"/>
          <w:szCs w:val="24"/>
        </w:rPr>
        <w:t xml:space="preserve">, March </w:t>
      </w:r>
      <w:r w:rsidR="009C4084" w:rsidRPr="00B571B8">
        <w:rPr>
          <w:rFonts w:ascii="Times New Roman" w:hAnsi="Times New Roman"/>
          <w:sz w:val="24"/>
          <w:szCs w:val="24"/>
        </w:rPr>
        <w:t>30</w:t>
      </w:r>
      <w:r w:rsidRPr="00B571B8">
        <w:rPr>
          <w:rFonts w:ascii="Times New Roman" w:hAnsi="Times New Roman"/>
          <w:sz w:val="24"/>
          <w:szCs w:val="24"/>
        </w:rPr>
        <w:t>.</w:t>
      </w:r>
    </w:p>
    <w:p w14:paraId="49D0F264" w14:textId="77777777" w:rsidR="001F7E3C" w:rsidRPr="00B571B8" w:rsidRDefault="001F7E3C" w:rsidP="00080168">
      <w:pPr>
        <w:pStyle w:val="NormalWeb"/>
        <w:jc w:val="both"/>
      </w:pPr>
      <w:r w:rsidRPr="00B571B8">
        <w:rPr>
          <w:b/>
        </w:rPr>
        <w:t>2000</w:t>
      </w:r>
      <w:r w:rsidRPr="00B571B8">
        <w:t xml:space="preserve">. “Presidential Influence on the Supreme Court: Solicitor General </w:t>
      </w:r>
      <w:proofErr w:type="gramStart"/>
      <w:r w:rsidRPr="00B571B8">
        <w:t>As</w:t>
      </w:r>
      <w:proofErr w:type="gramEnd"/>
      <w:r w:rsidRPr="00B571B8">
        <w:t xml:space="preserve"> Amicus.” Co-authored with Prof. Joseph Ignagni and Prof. Rebecca Deen</w:t>
      </w:r>
      <w:r w:rsidR="00CF7DB9" w:rsidRPr="00B571B8">
        <w:t>.</w:t>
      </w:r>
      <w:r w:rsidRPr="00B571B8">
        <w:t>  Presented at the 2000 Annual Meeting of the American Political Science Association, Washington, D.C.</w:t>
      </w:r>
    </w:p>
    <w:p w14:paraId="6FEFB779" w14:textId="77777777" w:rsidR="001F7E3C" w:rsidRPr="00B571B8" w:rsidRDefault="001F7E3C" w:rsidP="00080168">
      <w:pPr>
        <w:pStyle w:val="NormalWeb"/>
        <w:jc w:val="both"/>
      </w:pPr>
      <w:proofErr w:type="gramStart"/>
      <w:r w:rsidRPr="00B571B8">
        <w:rPr>
          <w:b/>
        </w:rPr>
        <w:t>2000</w:t>
      </w:r>
      <w:r w:rsidRPr="00B571B8">
        <w:t>.  “</w:t>
      </w:r>
      <w:proofErr w:type="gramEnd"/>
      <w:r w:rsidRPr="00B571B8">
        <w:t>Information Heterogeneity and Public Evaluations of US Presidents’ Foreign Policies.” Co-authored with Michael Ault.  Presented at the 2000 Annual Meeting of the American Political Science Association, Washington, D.C.</w:t>
      </w:r>
    </w:p>
    <w:p w14:paraId="5A5E924B" w14:textId="77777777" w:rsidR="001F7E3C" w:rsidRPr="00B571B8" w:rsidRDefault="001F7E3C" w:rsidP="00080168">
      <w:pPr>
        <w:pStyle w:val="NormalWeb"/>
        <w:jc w:val="both"/>
      </w:pPr>
      <w:r w:rsidRPr="00B571B8">
        <w:rPr>
          <w:b/>
        </w:rPr>
        <w:t>1999</w:t>
      </w:r>
      <w:r w:rsidRPr="00B571B8">
        <w:t>. “The Supreme Court and the Powers of the Executive: The Adjudication of Foreign Policy</w:t>
      </w:r>
      <w:r w:rsidR="00CF7DB9" w:rsidRPr="00B571B8">
        <w:t>.</w:t>
      </w:r>
      <w:r w:rsidRPr="00B571B8">
        <w:t xml:space="preserve">”  Co-authored with Prof. Kimi King. Presented at the Annual Meeting of the Western Political Science Association, Seattle WA. </w:t>
      </w:r>
    </w:p>
    <w:p w14:paraId="791F3277" w14:textId="77777777" w:rsidR="001F7E3C" w:rsidRPr="00B571B8" w:rsidRDefault="001F7E3C" w:rsidP="00080168">
      <w:pPr>
        <w:pStyle w:val="NormalWeb"/>
        <w:jc w:val="both"/>
      </w:pPr>
      <w:r w:rsidRPr="00B571B8">
        <w:rPr>
          <w:b/>
        </w:rPr>
        <w:t>1999</w:t>
      </w:r>
      <w:r w:rsidRPr="00B571B8">
        <w:t>. “Explaining Presidential Support on the Supreme Court: Ideology, Politics and the Law.”  Co-authored with Prof. Joseph Ignagni and Prof. Rebecca Deen.  Presented at the Annual Meeting of the Western Political Science Association, Seattle, WA.</w:t>
      </w:r>
    </w:p>
    <w:p w14:paraId="3CDFFCA9" w14:textId="77777777" w:rsidR="001F7E3C" w:rsidRPr="00B571B8" w:rsidRDefault="001F7E3C" w:rsidP="00080168">
      <w:pPr>
        <w:pStyle w:val="NormalWeb"/>
        <w:jc w:val="both"/>
      </w:pPr>
      <w:r w:rsidRPr="00B571B8">
        <w:rPr>
          <w:b/>
        </w:rPr>
        <w:t>1998</w:t>
      </w:r>
      <w:r w:rsidRPr="00B571B8">
        <w:t>. “Explaining Presidential Support on the Supreme Court: Ideology, Politics and the Law</w:t>
      </w:r>
      <w:r w:rsidR="00CF7DB9" w:rsidRPr="00B571B8">
        <w:t>.</w:t>
      </w:r>
      <w:r w:rsidRPr="00B571B8">
        <w:t xml:space="preserve">” Co-authored with Prof. Joseph Ignagni and Prof. Rebecca Deen. Presented at the 1998 Annual Meeting of the American Political Science Association, Boston, MA. </w:t>
      </w:r>
    </w:p>
    <w:p w14:paraId="77ECBBEE" w14:textId="77777777" w:rsidR="001F7E3C" w:rsidRPr="00B571B8" w:rsidRDefault="001F7E3C" w:rsidP="00080168">
      <w:pPr>
        <w:pStyle w:val="NormalWeb"/>
        <w:jc w:val="both"/>
      </w:pPr>
      <w:r w:rsidRPr="00B571B8">
        <w:rPr>
          <w:b/>
        </w:rPr>
        <w:t>1998</w:t>
      </w:r>
      <w:r w:rsidRPr="00B571B8">
        <w:t>. “A Model of Individual Support of U.S. Presidents’ Foreign Policies</w:t>
      </w:r>
      <w:r w:rsidR="00CF7DB9" w:rsidRPr="00B571B8">
        <w:t>.</w:t>
      </w:r>
      <w:r w:rsidRPr="00B571B8">
        <w:t xml:space="preserve">” Co-authored with Michael Ault. Delivered at the 1998 Annual Meeting of the European Consortium for Political Research Conference at Warwick University, UK. </w:t>
      </w:r>
    </w:p>
    <w:p w14:paraId="4FF27FD0" w14:textId="77777777" w:rsidR="001F7E3C" w:rsidRPr="00B571B8" w:rsidRDefault="001F7E3C" w:rsidP="00080168">
      <w:pPr>
        <w:pStyle w:val="NormalWeb"/>
        <w:jc w:val="both"/>
      </w:pPr>
      <w:r w:rsidRPr="00B571B8">
        <w:rPr>
          <w:b/>
        </w:rPr>
        <w:t>1997</w:t>
      </w:r>
      <w:r w:rsidRPr="00B571B8">
        <w:t>. “Presidential Support and U.S. Foreign Policy</w:t>
      </w:r>
      <w:r w:rsidR="00CF7DB9" w:rsidRPr="00B571B8">
        <w:t>.</w:t>
      </w:r>
      <w:r w:rsidRPr="00B571B8">
        <w:t xml:space="preserve">” Co-authored with Michael Ault. Delivered at the 1997 Annual Meeting of the American Political Science Association in Washington, D.C. </w:t>
      </w:r>
    </w:p>
    <w:p w14:paraId="251E2D33" w14:textId="77777777" w:rsidR="001F7E3C" w:rsidRPr="00B571B8" w:rsidRDefault="001F7E3C" w:rsidP="00080168">
      <w:pPr>
        <w:pStyle w:val="NormalWeb"/>
        <w:jc w:val="both"/>
      </w:pPr>
      <w:r w:rsidRPr="00B571B8">
        <w:rPr>
          <w:b/>
        </w:rPr>
        <w:lastRenderedPageBreak/>
        <w:t>1997</w:t>
      </w:r>
      <w:r w:rsidRPr="00B571B8">
        <w:t xml:space="preserve">. “Toward </w:t>
      </w:r>
      <w:proofErr w:type="gramStart"/>
      <w:r w:rsidRPr="00B571B8">
        <w:t>An</w:t>
      </w:r>
      <w:proofErr w:type="gramEnd"/>
      <w:r w:rsidRPr="00B571B8">
        <w:t xml:space="preserve"> Integrated Framework for Studying Domestic Politics and United States Foreign Policy</w:t>
      </w:r>
      <w:r w:rsidR="00111F25" w:rsidRPr="00B571B8">
        <w:t>.</w:t>
      </w:r>
      <w:r w:rsidRPr="00B571B8">
        <w:t xml:space="preserve">” Delivered at the 1997 Annual Meeting of the Western Political Science Association in Tucson, AZ. </w:t>
      </w:r>
    </w:p>
    <w:p w14:paraId="11B8C0D1" w14:textId="77777777" w:rsidR="001F7E3C" w:rsidRPr="00B571B8" w:rsidRDefault="001F7E3C" w:rsidP="00080168">
      <w:pPr>
        <w:pStyle w:val="NormalWeb"/>
        <w:jc w:val="both"/>
      </w:pPr>
      <w:r w:rsidRPr="00B571B8">
        <w:rPr>
          <w:b/>
        </w:rPr>
        <w:t>1997</w:t>
      </w:r>
      <w:r w:rsidRPr="00B571B8">
        <w:t>. “Statutory Construction and Congressional Response</w:t>
      </w:r>
      <w:r w:rsidR="00111F25" w:rsidRPr="00B571B8">
        <w:t>.</w:t>
      </w:r>
      <w:r w:rsidRPr="00B571B8">
        <w:t xml:space="preserve">” Co-authored with Prof. Joseph Ignagni and Prof. Kimi King. Delivered at the 1997 Annual Meeting of the Western Political Science Association in Tucson, AZ. </w:t>
      </w:r>
    </w:p>
    <w:p w14:paraId="77C9C9BF" w14:textId="77777777" w:rsidR="001F7E3C" w:rsidRPr="00B571B8" w:rsidRDefault="001F7E3C" w:rsidP="00080168">
      <w:pPr>
        <w:pStyle w:val="NormalWeb"/>
        <w:jc w:val="both"/>
      </w:pPr>
      <w:r w:rsidRPr="00B571B8">
        <w:rPr>
          <w:b/>
        </w:rPr>
        <w:t>1996</w:t>
      </w:r>
      <w:r w:rsidRPr="00B571B8">
        <w:t>. “Public Support for U.S. Foreign Policy</w:t>
      </w:r>
      <w:r w:rsidR="00111F25" w:rsidRPr="00B571B8">
        <w:t>.</w:t>
      </w:r>
      <w:r w:rsidRPr="00B571B8">
        <w:t xml:space="preserve">” Co-authored with Michael Ault. Delivered at the 1996 Annual Meeting of the Peace Science Society in Houston, TX. </w:t>
      </w:r>
    </w:p>
    <w:p w14:paraId="134D8A98" w14:textId="77777777" w:rsidR="001F7E3C" w:rsidRPr="00B571B8" w:rsidRDefault="001F7E3C" w:rsidP="00080168">
      <w:pPr>
        <w:pStyle w:val="NormalWeb"/>
        <w:jc w:val="both"/>
      </w:pPr>
      <w:r w:rsidRPr="00B571B8">
        <w:rPr>
          <w:b/>
        </w:rPr>
        <w:t>1996</w:t>
      </w:r>
      <w:r w:rsidRPr="00B571B8">
        <w:t>. “No More Vietnams? The Making of American Interests</w:t>
      </w:r>
      <w:r w:rsidR="00111F25" w:rsidRPr="00B571B8">
        <w:t>.</w:t>
      </w:r>
      <w:r w:rsidRPr="00B571B8">
        <w:t xml:space="preserve">” Delivered at the 1996 Annual Meeting of the American Political Science Association in San Francisco, CA. </w:t>
      </w:r>
    </w:p>
    <w:p w14:paraId="20CA9368" w14:textId="77777777" w:rsidR="001F7E3C" w:rsidRPr="00B571B8" w:rsidRDefault="001F7E3C" w:rsidP="00080168">
      <w:pPr>
        <w:pStyle w:val="NormalWeb"/>
        <w:jc w:val="both"/>
      </w:pPr>
      <w:r w:rsidRPr="00B571B8">
        <w:rPr>
          <w:b/>
        </w:rPr>
        <w:t>1996</w:t>
      </w:r>
      <w:r w:rsidRPr="00B571B8">
        <w:t>. “Statutory Construction and Congressional Response</w:t>
      </w:r>
      <w:r w:rsidR="00111F25" w:rsidRPr="00B571B8">
        <w:t>.</w:t>
      </w:r>
      <w:r w:rsidRPr="00B571B8">
        <w:t xml:space="preserve">” Co-authored with Prof. Joseph Ignagni </w:t>
      </w:r>
      <w:r w:rsidR="00111F25" w:rsidRPr="00B571B8">
        <w:t>a</w:t>
      </w:r>
      <w:r w:rsidRPr="00B571B8">
        <w:t xml:space="preserve">nd Prof. Kimi King. Delivered at the 1996 Annual Meeting of the International Law and Society Conference in Glasgow, Scotland. </w:t>
      </w:r>
    </w:p>
    <w:p w14:paraId="1685BA60" w14:textId="77777777" w:rsidR="001F7E3C" w:rsidRPr="00B571B8" w:rsidRDefault="001F7E3C" w:rsidP="00080168">
      <w:pPr>
        <w:pStyle w:val="NormalWeb"/>
        <w:jc w:val="both"/>
      </w:pPr>
      <w:r w:rsidRPr="00B571B8">
        <w:rPr>
          <w:b/>
        </w:rPr>
        <w:t>1996</w:t>
      </w:r>
      <w:r w:rsidRPr="00B571B8">
        <w:t>. “Changing U.S. Foreign Policy Goals</w:t>
      </w:r>
      <w:r w:rsidR="00111F25" w:rsidRPr="00B571B8">
        <w:t>.</w:t>
      </w:r>
      <w:r w:rsidRPr="00B571B8">
        <w:t xml:space="preserve">” Co-authored with Eric Krueger and Prof. Steven Poe. Delivered at the 1996 Annual Meeting of the International Studies Association in San Diego, CA. </w:t>
      </w:r>
    </w:p>
    <w:p w14:paraId="234BB431" w14:textId="77777777" w:rsidR="001F7E3C" w:rsidRPr="00B571B8" w:rsidRDefault="001F7E3C" w:rsidP="00080168">
      <w:pPr>
        <w:pStyle w:val="NormalWeb"/>
        <w:jc w:val="both"/>
      </w:pPr>
      <w:r w:rsidRPr="00B571B8">
        <w:rPr>
          <w:b/>
        </w:rPr>
        <w:t>1994</w:t>
      </w:r>
      <w:r w:rsidRPr="00B571B8">
        <w:t>. “U.S. Military Intervention and the National Interest</w:t>
      </w:r>
      <w:r w:rsidR="00111F25" w:rsidRPr="00B571B8">
        <w:t>.</w:t>
      </w:r>
      <w:r w:rsidRPr="00B571B8">
        <w:t xml:space="preserve">” Delivered at the 1994 Annual Meeting of the American Political Science Association in New York, NY. </w:t>
      </w:r>
    </w:p>
    <w:p w14:paraId="2A4C81EF" w14:textId="77777777" w:rsidR="001F7E3C" w:rsidRPr="00B571B8" w:rsidRDefault="001F7E3C" w:rsidP="00080168">
      <w:pPr>
        <w:pStyle w:val="NormalWeb"/>
        <w:jc w:val="both"/>
      </w:pPr>
      <w:r w:rsidRPr="00B571B8">
        <w:rPr>
          <w:b/>
        </w:rPr>
        <w:t>1993</w:t>
      </w:r>
      <w:r w:rsidRPr="00B571B8">
        <w:t>. “Congress vs. the Supreme Court: Explaining Congressional Attacks on Court Rulings Regarding State and Local Laws</w:t>
      </w:r>
      <w:r w:rsidR="00111F25" w:rsidRPr="00B571B8">
        <w:t>.</w:t>
      </w:r>
      <w:r w:rsidRPr="00B571B8">
        <w:t xml:space="preserve">” Co-authored with Prof. Joseph Ignagni. Delivered at the 1993 Annual Meeting of the American Political Science Association in Washington </w:t>
      </w:r>
      <w:r w:rsidR="00E40354" w:rsidRPr="00B571B8">
        <w:t xml:space="preserve">D.C... </w:t>
      </w:r>
    </w:p>
    <w:p w14:paraId="54218843" w14:textId="77777777" w:rsidR="001F7E3C" w:rsidRPr="00B571B8" w:rsidRDefault="001F7E3C" w:rsidP="00080168">
      <w:pPr>
        <w:pStyle w:val="NormalWeb"/>
        <w:jc w:val="both"/>
      </w:pPr>
      <w:r w:rsidRPr="00B571B8">
        <w:rPr>
          <w:b/>
        </w:rPr>
        <w:t>1992</w:t>
      </w:r>
      <w:r w:rsidRPr="00B571B8">
        <w:t xml:space="preserve">. “The Persian Gulf War and American Foreign Policy Attitudes: Public Support </w:t>
      </w:r>
      <w:proofErr w:type="gramStart"/>
      <w:r w:rsidRPr="00B571B8">
        <w:t>For</w:t>
      </w:r>
      <w:proofErr w:type="gramEnd"/>
      <w:r w:rsidRPr="00B571B8">
        <w:t xml:space="preserve"> a New World Order</w:t>
      </w:r>
      <w:r w:rsidR="00111F25" w:rsidRPr="00B571B8">
        <w:t>.</w:t>
      </w:r>
      <w:r w:rsidRPr="00B571B8">
        <w:t xml:space="preserve">” Co-authored with Prof. Valerie Martinez. Delivered at the 1992 Annual Meeting of the American Political Science Association in Chicago, IL. </w:t>
      </w:r>
    </w:p>
    <w:p w14:paraId="25755566" w14:textId="77777777" w:rsidR="001F7E3C" w:rsidRPr="00B571B8" w:rsidRDefault="001F7E3C" w:rsidP="00080168">
      <w:pPr>
        <w:pStyle w:val="NormalWeb"/>
        <w:jc w:val="both"/>
      </w:pPr>
      <w:r w:rsidRPr="00B571B8">
        <w:rPr>
          <w:b/>
        </w:rPr>
        <w:t>1992</w:t>
      </w:r>
      <w:r w:rsidRPr="00B571B8">
        <w:t>. “Explaining Congressional Attempts to Reverse Supreme Court Decisions</w:t>
      </w:r>
      <w:r w:rsidR="00111F25" w:rsidRPr="00B571B8">
        <w:t>.</w:t>
      </w:r>
      <w:r w:rsidRPr="00B571B8">
        <w:t xml:space="preserve">” Co-authored with Prof. Joseph Ignagni. Delivered at the 1992 Annual Meeting of the American Political Science Association in Chicago, IL. </w:t>
      </w:r>
    </w:p>
    <w:p w14:paraId="2159E27A" w14:textId="77777777" w:rsidR="001F7E3C" w:rsidRPr="00B571B8" w:rsidRDefault="001F7E3C" w:rsidP="00080168">
      <w:pPr>
        <w:pStyle w:val="NormalWeb"/>
        <w:jc w:val="both"/>
      </w:pPr>
      <w:r w:rsidRPr="00B571B8">
        <w:rPr>
          <w:b/>
        </w:rPr>
        <w:t>1992</w:t>
      </w:r>
      <w:r w:rsidRPr="00B571B8">
        <w:t>. “Presidential Decision Making and the Political Use of Military Force</w:t>
      </w:r>
      <w:r w:rsidR="00111F25" w:rsidRPr="00B571B8">
        <w:t>.</w:t>
      </w:r>
      <w:r w:rsidRPr="00B571B8">
        <w:t xml:space="preserve">” Delivered at the 1992 Annual Meeting of the Midwest Political Science Association in Chicago, IL. </w:t>
      </w:r>
    </w:p>
    <w:p w14:paraId="1052338C" w14:textId="77777777" w:rsidR="001F7E3C" w:rsidRPr="00B571B8" w:rsidRDefault="001F7E3C" w:rsidP="00080168">
      <w:pPr>
        <w:pStyle w:val="NormalWeb"/>
        <w:jc w:val="both"/>
      </w:pPr>
      <w:r w:rsidRPr="00B571B8">
        <w:rPr>
          <w:b/>
        </w:rPr>
        <w:t>1992</w:t>
      </w:r>
      <w:r w:rsidRPr="00B571B8">
        <w:t>. “Presidential Support in Congress: Conflict and Consensus on Foreign and Defense Policy</w:t>
      </w:r>
      <w:r w:rsidR="00111F25" w:rsidRPr="00B571B8">
        <w:t>.</w:t>
      </w:r>
      <w:r w:rsidRPr="00B571B8">
        <w:t xml:space="preserve">” Delivered at the 1992 Annual Meeting of the Southwestern Social Science Association Meeting in Austin, TX. </w:t>
      </w:r>
    </w:p>
    <w:p w14:paraId="3C903170" w14:textId="77777777" w:rsidR="001F7E3C" w:rsidRDefault="001F7E3C" w:rsidP="00080168">
      <w:pPr>
        <w:pStyle w:val="NormalWeb"/>
        <w:jc w:val="both"/>
      </w:pPr>
      <w:r w:rsidRPr="00B571B8">
        <w:rPr>
          <w:b/>
        </w:rPr>
        <w:lastRenderedPageBreak/>
        <w:t>1992</w:t>
      </w:r>
      <w:r w:rsidRPr="00B571B8">
        <w:t xml:space="preserve">. “The Persian Gulf War and American Foreign Policy Attitudes: Public Support </w:t>
      </w:r>
      <w:proofErr w:type="gramStart"/>
      <w:r w:rsidRPr="00B571B8">
        <w:t>For</w:t>
      </w:r>
      <w:proofErr w:type="gramEnd"/>
      <w:r w:rsidRPr="00B571B8">
        <w:t xml:space="preserve"> a New World Order</w:t>
      </w:r>
      <w:r w:rsidR="00111F25" w:rsidRPr="00B571B8">
        <w:t>.</w:t>
      </w:r>
      <w:r w:rsidRPr="00B571B8">
        <w:t xml:space="preserve">” Co-authored with Prof. Valerie Martinez. Invited to present at the Brookings Institution, “Political Consequences of War” conference, </w:t>
      </w:r>
      <w:proofErr w:type="gramStart"/>
      <w:r w:rsidRPr="00B571B8">
        <w:t>February,</w:t>
      </w:r>
      <w:proofErr w:type="gramEnd"/>
      <w:r w:rsidRPr="00B571B8">
        <w:t xml:space="preserve"> 1992 in Washington D.C.</w:t>
      </w:r>
    </w:p>
    <w:p w14:paraId="02C57CA5" w14:textId="77777777" w:rsidR="000303E6" w:rsidRDefault="000303E6" w:rsidP="000318A8">
      <w:pPr>
        <w:pStyle w:val="Heading3"/>
        <w:pBdr>
          <w:bottom w:val="single" w:sz="6" w:space="1" w:color="auto"/>
        </w:pBdr>
        <w:jc w:val="both"/>
        <w:rPr>
          <w:color w:val="C00000"/>
          <w:sz w:val="28"/>
          <w:szCs w:val="28"/>
        </w:rPr>
      </w:pPr>
    </w:p>
    <w:p w14:paraId="6D4B6915" w14:textId="77777777" w:rsidR="000318A8" w:rsidRPr="00477536" w:rsidRDefault="000318A8" w:rsidP="000318A8">
      <w:pPr>
        <w:pStyle w:val="Heading3"/>
        <w:pBdr>
          <w:bottom w:val="single" w:sz="6" w:space="1" w:color="auto"/>
        </w:pBdr>
        <w:jc w:val="both"/>
        <w:rPr>
          <w:color w:val="C00000"/>
          <w:sz w:val="28"/>
          <w:szCs w:val="28"/>
        </w:rPr>
      </w:pPr>
      <w:r w:rsidRPr="00477536">
        <w:rPr>
          <w:color w:val="C00000"/>
          <w:sz w:val="28"/>
          <w:szCs w:val="28"/>
        </w:rPr>
        <w:t>Teaching</w:t>
      </w:r>
    </w:p>
    <w:p w14:paraId="010B2BBE" w14:textId="77777777" w:rsidR="000318A8" w:rsidRPr="00B571B8" w:rsidRDefault="000318A8" w:rsidP="000318A8">
      <w:pPr>
        <w:pStyle w:val="Heading3"/>
        <w:spacing w:before="0" w:beforeAutospacing="0" w:after="0" w:afterAutospacing="0"/>
        <w:ind w:right="-720"/>
        <w:jc w:val="both"/>
        <w:rPr>
          <w:b w:val="0"/>
          <w:bCs w:val="0"/>
          <w:sz w:val="24"/>
          <w:szCs w:val="24"/>
        </w:rPr>
      </w:pPr>
      <w:r w:rsidRPr="00B571B8">
        <w:rPr>
          <w:b w:val="0"/>
          <w:bCs w:val="0"/>
          <w:sz w:val="24"/>
          <w:szCs w:val="24"/>
        </w:rPr>
        <w:t>United States Foreign Policy</w:t>
      </w:r>
      <w:r w:rsidRPr="00B571B8">
        <w:rPr>
          <w:b w:val="0"/>
          <w:bCs w:val="0"/>
          <w:sz w:val="24"/>
          <w:szCs w:val="24"/>
        </w:rPr>
        <w:tab/>
      </w:r>
      <w:r w:rsidRPr="00B571B8">
        <w:rPr>
          <w:b w:val="0"/>
          <w:bCs w:val="0"/>
          <w:sz w:val="24"/>
          <w:szCs w:val="24"/>
        </w:rPr>
        <w:tab/>
      </w:r>
      <w:r w:rsidRPr="00B571B8">
        <w:rPr>
          <w:b w:val="0"/>
          <w:bCs w:val="0"/>
          <w:sz w:val="24"/>
          <w:szCs w:val="24"/>
        </w:rPr>
        <w:tab/>
        <w:t>Presidency</w:t>
      </w:r>
    </w:p>
    <w:p w14:paraId="2499CBCD" w14:textId="77777777" w:rsidR="000318A8" w:rsidRPr="00B571B8" w:rsidRDefault="000318A8" w:rsidP="000318A8">
      <w:pPr>
        <w:pStyle w:val="Heading3"/>
        <w:spacing w:before="0" w:beforeAutospacing="0" w:after="0" w:afterAutospacing="0"/>
        <w:ind w:right="-720"/>
        <w:jc w:val="both"/>
        <w:rPr>
          <w:b w:val="0"/>
          <w:bCs w:val="0"/>
          <w:sz w:val="24"/>
          <w:szCs w:val="24"/>
        </w:rPr>
      </w:pPr>
      <w:r w:rsidRPr="00B571B8">
        <w:rPr>
          <w:b w:val="0"/>
          <w:bCs w:val="0"/>
          <w:sz w:val="24"/>
          <w:szCs w:val="24"/>
        </w:rPr>
        <w:t>War Crimes and International Justice</w:t>
      </w:r>
      <w:r w:rsidRPr="00B571B8">
        <w:rPr>
          <w:b w:val="0"/>
          <w:bCs w:val="0"/>
          <w:sz w:val="24"/>
          <w:szCs w:val="24"/>
        </w:rPr>
        <w:tab/>
      </w:r>
      <w:r w:rsidRPr="00B571B8">
        <w:rPr>
          <w:b w:val="0"/>
          <w:bCs w:val="0"/>
          <w:sz w:val="24"/>
          <w:szCs w:val="24"/>
        </w:rPr>
        <w:tab/>
        <w:t>American Government</w:t>
      </w:r>
    </w:p>
    <w:p w14:paraId="3B2C3EA8" w14:textId="77777777" w:rsidR="000318A8" w:rsidRPr="00B571B8" w:rsidRDefault="000318A8" w:rsidP="000318A8">
      <w:pPr>
        <w:pStyle w:val="Heading3"/>
        <w:spacing w:before="0" w:beforeAutospacing="0" w:after="0" w:afterAutospacing="0"/>
        <w:ind w:right="-720"/>
        <w:jc w:val="both"/>
        <w:rPr>
          <w:b w:val="0"/>
          <w:bCs w:val="0"/>
          <w:sz w:val="24"/>
          <w:szCs w:val="24"/>
        </w:rPr>
      </w:pPr>
      <w:r w:rsidRPr="00B571B8">
        <w:rPr>
          <w:b w:val="0"/>
          <w:bCs w:val="0"/>
          <w:sz w:val="24"/>
          <w:szCs w:val="24"/>
        </w:rPr>
        <w:t>Research Design</w:t>
      </w:r>
      <w:r w:rsidRPr="00B571B8">
        <w:rPr>
          <w:b w:val="0"/>
          <w:bCs w:val="0"/>
          <w:sz w:val="24"/>
          <w:szCs w:val="24"/>
        </w:rPr>
        <w:tab/>
      </w:r>
      <w:r w:rsidRPr="00B571B8">
        <w:rPr>
          <w:b w:val="0"/>
          <w:bCs w:val="0"/>
          <w:sz w:val="24"/>
          <w:szCs w:val="24"/>
        </w:rPr>
        <w:tab/>
      </w:r>
      <w:r w:rsidRPr="00B571B8">
        <w:rPr>
          <w:b w:val="0"/>
          <w:bCs w:val="0"/>
          <w:sz w:val="24"/>
          <w:szCs w:val="24"/>
        </w:rPr>
        <w:tab/>
      </w:r>
      <w:r w:rsidRPr="00B571B8">
        <w:rPr>
          <w:b w:val="0"/>
          <w:bCs w:val="0"/>
          <w:sz w:val="24"/>
          <w:szCs w:val="24"/>
        </w:rPr>
        <w:tab/>
        <w:t>International Relations</w:t>
      </w:r>
    </w:p>
    <w:p w14:paraId="2B6C8771" w14:textId="3C8E719C" w:rsidR="000318A8" w:rsidRPr="00B571B8" w:rsidRDefault="000318A8" w:rsidP="000318A8">
      <w:pPr>
        <w:pStyle w:val="Heading3"/>
        <w:spacing w:before="0" w:beforeAutospacing="0" w:after="0" w:afterAutospacing="0"/>
        <w:ind w:right="-720"/>
        <w:jc w:val="both"/>
        <w:rPr>
          <w:b w:val="0"/>
          <w:bCs w:val="0"/>
          <w:sz w:val="24"/>
          <w:szCs w:val="24"/>
        </w:rPr>
      </w:pPr>
      <w:r w:rsidRPr="00B571B8">
        <w:rPr>
          <w:b w:val="0"/>
          <w:bCs w:val="0"/>
          <w:sz w:val="24"/>
          <w:szCs w:val="24"/>
        </w:rPr>
        <w:t>Quantitative Methods</w:t>
      </w:r>
      <w:r w:rsidRPr="00B571B8">
        <w:rPr>
          <w:b w:val="0"/>
          <w:bCs w:val="0"/>
          <w:sz w:val="24"/>
          <w:szCs w:val="24"/>
        </w:rPr>
        <w:tab/>
      </w:r>
      <w:r w:rsidRPr="00B571B8">
        <w:rPr>
          <w:b w:val="0"/>
          <w:bCs w:val="0"/>
          <w:sz w:val="24"/>
          <w:szCs w:val="24"/>
        </w:rPr>
        <w:tab/>
      </w:r>
      <w:r w:rsidRPr="00B571B8">
        <w:rPr>
          <w:b w:val="0"/>
          <w:bCs w:val="0"/>
          <w:sz w:val="24"/>
          <w:szCs w:val="24"/>
        </w:rPr>
        <w:tab/>
      </w:r>
      <w:r w:rsidRPr="00B571B8">
        <w:rPr>
          <w:b w:val="0"/>
          <w:bCs w:val="0"/>
          <w:sz w:val="24"/>
          <w:szCs w:val="24"/>
        </w:rPr>
        <w:tab/>
      </w:r>
      <w:r w:rsidR="007350A7">
        <w:rPr>
          <w:b w:val="0"/>
          <w:bCs w:val="0"/>
          <w:sz w:val="24"/>
          <w:szCs w:val="24"/>
        </w:rPr>
        <w:t>Internat</w:t>
      </w:r>
      <w:r w:rsidRPr="00B571B8">
        <w:rPr>
          <w:b w:val="0"/>
          <w:bCs w:val="0"/>
          <w:sz w:val="24"/>
          <w:szCs w:val="24"/>
        </w:rPr>
        <w:t xml:space="preserve">ional </w:t>
      </w:r>
      <w:r w:rsidR="007350A7">
        <w:rPr>
          <w:b w:val="0"/>
          <w:bCs w:val="0"/>
          <w:sz w:val="24"/>
          <w:szCs w:val="24"/>
        </w:rPr>
        <w:t>Crisis Forecasting</w:t>
      </w:r>
    </w:p>
    <w:p w14:paraId="7D94B218" w14:textId="77777777" w:rsidR="000318A8" w:rsidRDefault="000318A8" w:rsidP="000318A8">
      <w:pPr>
        <w:pStyle w:val="Heading3"/>
        <w:spacing w:before="0" w:beforeAutospacing="0" w:after="0" w:afterAutospacing="0"/>
        <w:ind w:right="-720"/>
        <w:jc w:val="both"/>
        <w:rPr>
          <w:b w:val="0"/>
          <w:sz w:val="24"/>
          <w:szCs w:val="24"/>
        </w:rPr>
      </w:pPr>
      <w:r w:rsidRPr="00B571B8">
        <w:rPr>
          <w:b w:val="0"/>
          <w:sz w:val="24"/>
          <w:szCs w:val="24"/>
        </w:rPr>
        <w:t>Peace Studies</w:t>
      </w:r>
      <w:r w:rsidRPr="00B571B8">
        <w:rPr>
          <w:b w:val="0"/>
          <w:sz w:val="24"/>
          <w:szCs w:val="24"/>
        </w:rPr>
        <w:tab/>
      </w:r>
      <w:r w:rsidRPr="00B571B8">
        <w:rPr>
          <w:b w:val="0"/>
          <w:sz w:val="24"/>
          <w:szCs w:val="24"/>
        </w:rPr>
        <w:tab/>
      </w:r>
      <w:r w:rsidRPr="00B571B8">
        <w:rPr>
          <w:b w:val="0"/>
          <w:sz w:val="24"/>
          <w:szCs w:val="24"/>
        </w:rPr>
        <w:tab/>
      </w:r>
      <w:r w:rsidRPr="00B571B8">
        <w:rPr>
          <w:b w:val="0"/>
          <w:sz w:val="24"/>
          <w:szCs w:val="24"/>
        </w:rPr>
        <w:tab/>
      </w:r>
      <w:r w:rsidRPr="00B571B8">
        <w:rPr>
          <w:b w:val="0"/>
          <w:sz w:val="24"/>
          <w:szCs w:val="24"/>
        </w:rPr>
        <w:tab/>
        <w:t>Leadership</w:t>
      </w:r>
    </w:p>
    <w:p w14:paraId="4C813DD3" w14:textId="77777777" w:rsidR="001E381F" w:rsidRPr="00B571B8" w:rsidRDefault="001E381F" w:rsidP="000318A8">
      <w:pPr>
        <w:pStyle w:val="Heading3"/>
        <w:spacing w:before="0" w:beforeAutospacing="0" w:after="0" w:afterAutospacing="0"/>
        <w:ind w:right="-720"/>
        <w:jc w:val="both"/>
        <w:rPr>
          <w:b w:val="0"/>
          <w:sz w:val="24"/>
          <w:szCs w:val="24"/>
        </w:rPr>
      </w:pPr>
      <w:r>
        <w:rPr>
          <w:b w:val="0"/>
          <w:sz w:val="24"/>
          <w:szCs w:val="24"/>
        </w:rPr>
        <w:t>Transitional Justice</w:t>
      </w:r>
      <w:r>
        <w:rPr>
          <w:b w:val="0"/>
          <w:sz w:val="24"/>
          <w:szCs w:val="24"/>
        </w:rPr>
        <w:tab/>
      </w:r>
      <w:r>
        <w:rPr>
          <w:b w:val="0"/>
          <w:sz w:val="24"/>
          <w:szCs w:val="24"/>
        </w:rPr>
        <w:tab/>
      </w:r>
      <w:r>
        <w:rPr>
          <w:b w:val="0"/>
          <w:sz w:val="24"/>
          <w:szCs w:val="24"/>
        </w:rPr>
        <w:tab/>
      </w:r>
      <w:r>
        <w:rPr>
          <w:b w:val="0"/>
          <w:sz w:val="24"/>
          <w:szCs w:val="24"/>
        </w:rPr>
        <w:tab/>
        <w:t>Global Problems and Global Solutions</w:t>
      </w:r>
    </w:p>
    <w:p w14:paraId="152DB247" w14:textId="77777777" w:rsidR="000318A8" w:rsidRDefault="000318A8" w:rsidP="000318A8">
      <w:pPr>
        <w:pStyle w:val="Heading3"/>
        <w:spacing w:before="0" w:beforeAutospacing="0" w:after="0" w:afterAutospacing="0"/>
        <w:ind w:right="-720"/>
        <w:jc w:val="both"/>
        <w:rPr>
          <w:b w:val="0"/>
          <w:sz w:val="24"/>
          <w:szCs w:val="24"/>
        </w:rPr>
      </w:pPr>
    </w:p>
    <w:p w14:paraId="151D137B" w14:textId="77777777" w:rsidR="00670FD2" w:rsidRPr="00B571B8" w:rsidRDefault="00670FD2" w:rsidP="000318A8">
      <w:pPr>
        <w:pStyle w:val="Heading3"/>
        <w:spacing w:before="0" w:beforeAutospacing="0" w:after="0" w:afterAutospacing="0"/>
        <w:ind w:right="-720"/>
        <w:jc w:val="both"/>
        <w:rPr>
          <w:b w:val="0"/>
          <w:sz w:val="24"/>
          <w:szCs w:val="24"/>
        </w:rPr>
      </w:pPr>
    </w:p>
    <w:p w14:paraId="17810651" w14:textId="77777777" w:rsidR="000318A8" w:rsidRPr="00B571B8" w:rsidRDefault="000318A8" w:rsidP="000318A8">
      <w:pPr>
        <w:pStyle w:val="Heading3"/>
        <w:spacing w:before="0" w:beforeAutospacing="0" w:after="0" w:afterAutospacing="0"/>
        <w:ind w:right="-720"/>
        <w:jc w:val="both"/>
        <w:rPr>
          <w:sz w:val="24"/>
          <w:szCs w:val="24"/>
          <w:u w:val="single"/>
        </w:rPr>
      </w:pPr>
      <w:r w:rsidRPr="00B571B8">
        <w:rPr>
          <w:sz w:val="24"/>
          <w:szCs w:val="24"/>
          <w:u w:val="single"/>
        </w:rPr>
        <w:t>PhD Advisor:</w:t>
      </w:r>
    </w:p>
    <w:p w14:paraId="4BDC007B" w14:textId="77777777" w:rsidR="000318A8" w:rsidRPr="00B571B8" w:rsidRDefault="000318A8" w:rsidP="000318A8">
      <w:pPr>
        <w:pStyle w:val="Heading3"/>
        <w:spacing w:before="0" w:beforeAutospacing="0" w:after="0" w:afterAutospacing="0"/>
        <w:ind w:right="-720"/>
        <w:jc w:val="both"/>
        <w:rPr>
          <w:b w:val="0"/>
          <w:sz w:val="24"/>
          <w:szCs w:val="24"/>
        </w:rPr>
      </w:pPr>
    </w:p>
    <w:p w14:paraId="520B4B38" w14:textId="77777777" w:rsidR="000318A8" w:rsidRDefault="000318A8" w:rsidP="000318A8">
      <w:pPr>
        <w:pStyle w:val="Heading3"/>
        <w:spacing w:before="0" w:beforeAutospacing="0" w:after="0" w:afterAutospacing="0"/>
        <w:ind w:right="-720"/>
        <w:jc w:val="both"/>
        <w:rPr>
          <w:b w:val="0"/>
          <w:sz w:val="24"/>
          <w:szCs w:val="24"/>
        </w:rPr>
      </w:pPr>
      <w:r>
        <w:rPr>
          <w:b w:val="0"/>
          <w:sz w:val="24"/>
          <w:szCs w:val="24"/>
        </w:rPr>
        <w:t>Melissa McKay</w:t>
      </w:r>
      <w:r>
        <w:rPr>
          <w:b w:val="0"/>
          <w:sz w:val="24"/>
          <w:szCs w:val="24"/>
        </w:rPr>
        <w:tab/>
      </w:r>
      <w:r>
        <w:rPr>
          <w:b w:val="0"/>
          <w:sz w:val="24"/>
          <w:szCs w:val="24"/>
        </w:rPr>
        <w:tab/>
      </w:r>
      <w:r w:rsidR="009C22D8">
        <w:rPr>
          <w:b w:val="0"/>
          <w:sz w:val="24"/>
          <w:szCs w:val="24"/>
        </w:rPr>
        <w:t>2019</w:t>
      </w:r>
    </w:p>
    <w:p w14:paraId="165189B3" w14:textId="77777777" w:rsidR="00242D79" w:rsidRDefault="00242D79" w:rsidP="00242D79">
      <w:pPr>
        <w:pStyle w:val="Heading3"/>
        <w:spacing w:before="0" w:beforeAutospacing="0" w:after="0" w:afterAutospacing="0"/>
        <w:ind w:right="-720"/>
        <w:jc w:val="both"/>
        <w:rPr>
          <w:b w:val="0"/>
          <w:sz w:val="24"/>
          <w:szCs w:val="24"/>
        </w:rPr>
      </w:pPr>
      <w:r>
        <w:rPr>
          <w:b w:val="0"/>
          <w:sz w:val="24"/>
          <w:szCs w:val="24"/>
        </w:rPr>
        <w:t>Aaron Kurz</w:t>
      </w:r>
      <w:r>
        <w:rPr>
          <w:b w:val="0"/>
          <w:sz w:val="24"/>
          <w:szCs w:val="24"/>
        </w:rPr>
        <w:tab/>
      </w:r>
      <w:r>
        <w:rPr>
          <w:b w:val="0"/>
          <w:sz w:val="24"/>
          <w:szCs w:val="24"/>
        </w:rPr>
        <w:tab/>
      </w:r>
      <w:r>
        <w:rPr>
          <w:b w:val="0"/>
          <w:sz w:val="24"/>
          <w:szCs w:val="24"/>
        </w:rPr>
        <w:tab/>
        <w:t>2013</w:t>
      </w:r>
    </w:p>
    <w:p w14:paraId="511C5026" w14:textId="77777777" w:rsidR="000318A8" w:rsidRPr="00B571B8" w:rsidRDefault="000318A8" w:rsidP="000318A8">
      <w:pPr>
        <w:pStyle w:val="Heading3"/>
        <w:spacing w:before="0" w:beforeAutospacing="0" w:after="0" w:afterAutospacing="0"/>
        <w:ind w:right="-720"/>
        <w:jc w:val="both"/>
        <w:rPr>
          <w:b w:val="0"/>
          <w:sz w:val="24"/>
          <w:szCs w:val="24"/>
        </w:rPr>
      </w:pPr>
      <w:r w:rsidRPr="00B571B8">
        <w:rPr>
          <w:b w:val="0"/>
          <w:sz w:val="24"/>
          <w:szCs w:val="24"/>
        </w:rPr>
        <w:t xml:space="preserve">Rosa Aloisi, </w:t>
      </w:r>
      <w:r w:rsidRPr="00B571B8">
        <w:rPr>
          <w:b w:val="0"/>
          <w:sz w:val="24"/>
          <w:szCs w:val="24"/>
        </w:rPr>
        <w:tab/>
      </w:r>
      <w:r w:rsidRPr="00B571B8">
        <w:rPr>
          <w:b w:val="0"/>
          <w:sz w:val="24"/>
          <w:szCs w:val="24"/>
        </w:rPr>
        <w:tab/>
      </w:r>
      <w:r w:rsidRPr="00B571B8">
        <w:rPr>
          <w:b w:val="0"/>
          <w:sz w:val="24"/>
          <w:szCs w:val="24"/>
        </w:rPr>
        <w:tab/>
        <w:t>2011</w:t>
      </w:r>
    </w:p>
    <w:p w14:paraId="463B9D84" w14:textId="77777777" w:rsidR="000318A8" w:rsidRPr="00B571B8" w:rsidRDefault="000318A8" w:rsidP="000318A8">
      <w:pPr>
        <w:pStyle w:val="Heading3"/>
        <w:spacing w:before="0" w:beforeAutospacing="0" w:after="0" w:afterAutospacing="0"/>
        <w:ind w:right="-720"/>
        <w:jc w:val="both"/>
        <w:rPr>
          <w:b w:val="0"/>
          <w:sz w:val="24"/>
          <w:szCs w:val="24"/>
        </w:rPr>
      </w:pPr>
      <w:r w:rsidRPr="00B571B8">
        <w:rPr>
          <w:b w:val="0"/>
          <w:sz w:val="24"/>
          <w:szCs w:val="24"/>
        </w:rPr>
        <w:t xml:space="preserve">Amber Aubone, </w:t>
      </w:r>
      <w:r w:rsidRPr="00B571B8">
        <w:rPr>
          <w:b w:val="0"/>
          <w:sz w:val="24"/>
          <w:szCs w:val="24"/>
        </w:rPr>
        <w:tab/>
      </w:r>
      <w:r w:rsidRPr="00B571B8">
        <w:rPr>
          <w:b w:val="0"/>
          <w:sz w:val="24"/>
          <w:szCs w:val="24"/>
        </w:rPr>
        <w:tab/>
        <w:t>2011</w:t>
      </w:r>
    </w:p>
    <w:p w14:paraId="7816B761" w14:textId="77777777" w:rsidR="000318A8" w:rsidRDefault="000318A8" w:rsidP="000318A8">
      <w:pPr>
        <w:pStyle w:val="Heading3"/>
        <w:spacing w:before="0" w:beforeAutospacing="0" w:after="0" w:afterAutospacing="0"/>
        <w:ind w:right="-720"/>
        <w:jc w:val="both"/>
        <w:rPr>
          <w:b w:val="0"/>
          <w:sz w:val="24"/>
          <w:szCs w:val="24"/>
        </w:rPr>
      </w:pPr>
      <w:r w:rsidRPr="00B571B8">
        <w:rPr>
          <w:b w:val="0"/>
          <w:sz w:val="24"/>
          <w:szCs w:val="24"/>
        </w:rPr>
        <w:t>Michael Ault</w:t>
      </w:r>
      <w:r w:rsidRPr="00B571B8">
        <w:rPr>
          <w:b w:val="0"/>
          <w:sz w:val="24"/>
          <w:szCs w:val="24"/>
        </w:rPr>
        <w:tab/>
      </w:r>
      <w:r w:rsidRPr="00B571B8">
        <w:rPr>
          <w:b w:val="0"/>
          <w:sz w:val="24"/>
          <w:szCs w:val="24"/>
        </w:rPr>
        <w:tab/>
      </w:r>
      <w:r w:rsidRPr="00B571B8">
        <w:rPr>
          <w:b w:val="0"/>
          <w:sz w:val="24"/>
          <w:szCs w:val="24"/>
        </w:rPr>
        <w:tab/>
        <w:t>1998</w:t>
      </w:r>
    </w:p>
    <w:p w14:paraId="1A85E9B2" w14:textId="77777777" w:rsidR="000318A8" w:rsidRPr="00B571B8" w:rsidRDefault="000318A8" w:rsidP="000318A8">
      <w:pPr>
        <w:pStyle w:val="Heading3"/>
        <w:spacing w:before="0" w:beforeAutospacing="0" w:after="0" w:afterAutospacing="0"/>
        <w:ind w:right="-720"/>
        <w:jc w:val="both"/>
        <w:rPr>
          <w:b w:val="0"/>
          <w:sz w:val="24"/>
          <w:szCs w:val="24"/>
        </w:rPr>
      </w:pPr>
    </w:p>
    <w:p w14:paraId="1E63030B" w14:textId="77777777" w:rsidR="00670FD2" w:rsidRDefault="00670FD2" w:rsidP="000318A8">
      <w:pPr>
        <w:pStyle w:val="Heading3"/>
        <w:spacing w:before="0" w:beforeAutospacing="0" w:after="0" w:afterAutospacing="0"/>
        <w:ind w:right="-720"/>
        <w:jc w:val="both"/>
        <w:rPr>
          <w:sz w:val="24"/>
          <w:szCs w:val="24"/>
          <w:u w:val="single"/>
        </w:rPr>
      </w:pPr>
    </w:p>
    <w:p w14:paraId="57788B5F" w14:textId="77777777" w:rsidR="000318A8" w:rsidRPr="00B571B8" w:rsidRDefault="000318A8" w:rsidP="000318A8">
      <w:pPr>
        <w:pStyle w:val="Heading3"/>
        <w:spacing w:before="0" w:beforeAutospacing="0" w:after="0" w:afterAutospacing="0"/>
        <w:ind w:right="-720"/>
        <w:jc w:val="both"/>
        <w:rPr>
          <w:sz w:val="24"/>
          <w:szCs w:val="24"/>
          <w:u w:val="single"/>
        </w:rPr>
      </w:pPr>
      <w:r w:rsidRPr="00B571B8">
        <w:rPr>
          <w:sz w:val="24"/>
          <w:szCs w:val="24"/>
          <w:u w:val="single"/>
        </w:rPr>
        <w:t>Master’s Advisor:</w:t>
      </w:r>
    </w:p>
    <w:p w14:paraId="46879533" w14:textId="77777777" w:rsidR="000318A8" w:rsidRPr="00B571B8" w:rsidRDefault="000318A8" w:rsidP="000318A8">
      <w:pPr>
        <w:pStyle w:val="Heading3"/>
        <w:spacing w:before="0" w:beforeAutospacing="0" w:after="0" w:afterAutospacing="0"/>
        <w:ind w:right="-720"/>
        <w:jc w:val="both"/>
        <w:rPr>
          <w:b w:val="0"/>
          <w:sz w:val="24"/>
          <w:szCs w:val="24"/>
        </w:rPr>
      </w:pPr>
    </w:p>
    <w:p w14:paraId="5CF27535" w14:textId="094408EB" w:rsidR="007350A7" w:rsidRDefault="007350A7" w:rsidP="000318A8">
      <w:pPr>
        <w:pStyle w:val="Heading3"/>
        <w:spacing w:before="0" w:beforeAutospacing="0" w:after="0" w:afterAutospacing="0"/>
        <w:ind w:right="-720"/>
        <w:jc w:val="both"/>
        <w:rPr>
          <w:b w:val="0"/>
          <w:sz w:val="24"/>
          <w:szCs w:val="24"/>
        </w:rPr>
      </w:pPr>
      <w:r>
        <w:rPr>
          <w:b w:val="0"/>
          <w:sz w:val="24"/>
          <w:szCs w:val="24"/>
        </w:rPr>
        <w:t>Edward Wolf</w:t>
      </w:r>
      <w:r>
        <w:rPr>
          <w:b w:val="0"/>
          <w:sz w:val="24"/>
          <w:szCs w:val="24"/>
        </w:rPr>
        <w:tab/>
      </w:r>
      <w:r>
        <w:rPr>
          <w:b w:val="0"/>
          <w:sz w:val="24"/>
          <w:szCs w:val="24"/>
        </w:rPr>
        <w:tab/>
      </w:r>
      <w:r>
        <w:rPr>
          <w:b w:val="0"/>
          <w:sz w:val="24"/>
          <w:szCs w:val="24"/>
        </w:rPr>
        <w:tab/>
        <w:t>2022</w:t>
      </w:r>
    </w:p>
    <w:p w14:paraId="5A73AFA0" w14:textId="3FA94CC2" w:rsidR="000E6E37" w:rsidRDefault="000E6E37" w:rsidP="000318A8">
      <w:pPr>
        <w:pStyle w:val="Heading3"/>
        <w:spacing w:before="0" w:beforeAutospacing="0" w:after="0" w:afterAutospacing="0"/>
        <w:ind w:right="-720"/>
        <w:jc w:val="both"/>
        <w:rPr>
          <w:b w:val="0"/>
          <w:sz w:val="24"/>
          <w:szCs w:val="24"/>
        </w:rPr>
      </w:pPr>
      <w:r>
        <w:rPr>
          <w:b w:val="0"/>
          <w:sz w:val="24"/>
          <w:szCs w:val="24"/>
        </w:rPr>
        <w:t>Alex Wilson</w:t>
      </w:r>
      <w:r>
        <w:rPr>
          <w:b w:val="0"/>
          <w:sz w:val="24"/>
          <w:szCs w:val="24"/>
        </w:rPr>
        <w:tab/>
      </w:r>
      <w:r>
        <w:rPr>
          <w:b w:val="0"/>
          <w:sz w:val="24"/>
          <w:szCs w:val="24"/>
        </w:rPr>
        <w:tab/>
      </w:r>
      <w:r>
        <w:rPr>
          <w:b w:val="0"/>
          <w:sz w:val="24"/>
          <w:szCs w:val="24"/>
        </w:rPr>
        <w:tab/>
      </w:r>
      <w:r w:rsidR="00242D79">
        <w:rPr>
          <w:b w:val="0"/>
          <w:sz w:val="24"/>
          <w:szCs w:val="24"/>
        </w:rPr>
        <w:t>2018</w:t>
      </w:r>
    </w:p>
    <w:p w14:paraId="23256EC2" w14:textId="77777777" w:rsidR="000318A8" w:rsidRDefault="000318A8" w:rsidP="000318A8">
      <w:pPr>
        <w:pStyle w:val="Heading3"/>
        <w:spacing w:before="0" w:beforeAutospacing="0" w:after="0" w:afterAutospacing="0"/>
        <w:ind w:right="-720"/>
        <w:jc w:val="both"/>
        <w:rPr>
          <w:b w:val="0"/>
          <w:sz w:val="24"/>
          <w:szCs w:val="24"/>
        </w:rPr>
      </w:pPr>
      <w:r>
        <w:rPr>
          <w:b w:val="0"/>
          <w:sz w:val="24"/>
          <w:szCs w:val="24"/>
        </w:rPr>
        <w:t>Mark Adams</w:t>
      </w:r>
      <w:r>
        <w:rPr>
          <w:b w:val="0"/>
          <w:sz w:val="24"/>
          <w:szCs w:val="24"/>
        </w:rPr>
        <w:tab/>
      </w:r>
      <w:r>
        <w:rPr>
          <w:b w:val="0"/>
          <w:sz w:val="24"/>
          <w:szCs w:val="24"/>
        </w:rPr>
        <w:tab/>
      </w:r>
      <w:r>
        <w:rPr>
          <w:b w:val="0"/>
          <w:sz w:val="24"/>
          <w:szCs w:val="24"/>
        </w:rPr>
        <w:tab/>
        <w:t>2014</w:t>
      </w:r>
    </w:p>
    <w:p w14:paraId="6E16D5F3" w14:textId="77777777" w:rsidR="000318A8" w:rsidRPr="00B571B8" w:rsidRDefault="000318A8" w:rsidP="000318A8">
      <w:pPr>
        <w:pStyle w:val="Heading3"/>
        <w:spacing w:before="0" w:beforeAutospacing="0" w:after="0" w:afterAutospacing="0"/>
        <w:ind w:right="-720"/>
        <w:jc w:val="both"/>
        <w:rPr>
          <w:b w:val="0"/>
          <w:sz w:val="24"/>
          <w:szCs w:val="24"/>
        </w:rPr>
      </w:pPr>
      <w:r w:rsidRPr="00B571B8">
        <w:rPr>
          <w:b w:val="0"/>
          <w:sz w:val="24"/>
          <w:szCs w:val="24"/>
        </w:rPr>
        <w:t>Meagan Williams</w:t>
      </w:r>
      <w:r w:rsidRPr="00B571B8">
        <w:rPr>
          <w:b w:val="0"/>
          <w:sz w:val="24"/>
          <w:szCs w:val="24"/>
        </w:rPr>
        <w:tab/>
      </w:r>
      <w:r w:rsidRPr="00B571B8">
        <w:rPr>
          <w:b w:val="0"/>
          <w:sz w:val="24"/>
          <w:szCs w:val="24"/>
        </w:rPr>
        <w:tab/>
        <w:t>2009</w:t>
      </w:r>
    </w:p>
    <w:p w14:paraId="7D1AC46F" w14:textId="77777777" w:rsidR="000318A8" w:rsidRPr="00B571B8" w:rsidRDefault="000318A8" w:rsidP="000318A8">
      <w:pPr>
        <w:pStyle w:val="Heading3"/>
        <w:spacing w:before="0" w:beforeAutospacing="0" w:after="0" w:afterAutospacing="0"/>
        <w:ind w:right="-720"/>
        <w:jc w:val="both"/>
        <w:rPr>
          <w:b w:val="0"/>
          <w:sz w:val="24"/>
          <w:szCs w:val="24"/>
        </w:rPr>
      </w:pPr>
      <w:r w:rsidRPr="00B571B8">
        <w:rPr>
          <w:b w:val="0"/>
          <w:sz w:val="24"/>
          <w:szCs w:val="24"/>
        </w:rPr>
        <w:t>Christopher Fariss</w:t>
      </w:r>
      <w:r w:rsidRPr="00B571B8">
        <w:rPr>
          <w:b w:val="0"/>
          <w:sz w:val="24"/>
          <w:szCs w:val="24"/>
        </w:rPr>
        <w:tab/>
      </w:r>
      <w:r w:rsidRPr="00B571B8">
        <w:rPr>
          <w:b w:val="0"/>
          <w:sz w:val="24"/>
          <w:szCs w:val="24"/>
        </w:rPr>
        <w:tab/>
        <w:t>2007</w:t>
      </w:r>
      <w:r w:rsidR="00954758">
        <w:rPr>
          <w:b w:val="0"/>
          <w:sz w:val="24"/>
          <w:szCs w:val="24"/>
        </w:rPr>
        <w:t xml:space="preserve"> (with Steve Poe)</w:t>
      </w:r>
    </w:p>
    <w:p w14:paraId="06EECB97" w14:textId="77777777" w:rsidR="000318A8" w:rsidRPr="00B571B8" w:rsidRDefault="000318A8" w:rsidP="000318A8">
      <w:pPr>
        <w:pStyle w:val="Heading3"/>
        <w:spacing w:before="0" w:beforeAutospacing="0" w:after="0" w:afterAutospacing="0"/>
        <w:ind w:right="-720"/>
        <w:jc w:val="both"/>
        <w:rPr>
          <w:b w:val="0"/>
          <w:sz w:val="24"/>
          <w:szCs w:val="24"/>
        </w:rPr>
      </w:pPr>
      <w:r w:rsidRPr="00B571B8">
        <w:rPr>
          <w:b w:val="0"/>
          <w:sz w:val="24"/>
          <w:szCs w:val="24"/>
        </w:rPr>
        <w:t>Misty Rabinowitz</w:t>
      </w:r>
      <w:r w:rsidRPr="00B571B8">
        <w:rPr>
          <w:b w:val="0"/>
          <w:sz w:val="24"/>
          <w:szCs w:val="24"/>
        </w:rPr>
        <w:tab/>
      </w:r>
      <w:r w:rsidRPr="00B571B8">
        <w:rPr>
          <w:b w:val="0"/>
          <w:sz w:val="24"/>
          <w:szCs w:val="24"/>
        </w:rPr>
        <w:tab/>
        <w:t>2007</w:t>
      </w:r>
    </w:p>
    <w:p w14:paraId="12051DAD" w14:textId="77777777" w:rsidR="000318A8" w:rsidRPr="00B571B8" w:rsidRDefault="000318A8" w:rsidP="000318A8">
      <w:pPr>
        <w:pStyle w:val="Heading3"/>
        <w:spacing w:before="0" w:beforeAutospacing="0" w:after="0" w:afterAutospacing="0"/>
        <w:ind w:right="-720"/>
        <w:jc w:val="both"/>
        <w:rPr>
          <w:b w:val="0"/>
          <w:sz w:val="24"/>
          <w:szCs w:val="24"/>
        </w:rPr>
      </w:pPr>
      <w:r w:rsidRPr="00B571B8">
        <w:rPr>
          <w:b w:val="0"/>
          <w:sz w:val="24"/>
          <w:szCs w:val="24"/>
        </w:rPr>
        <w:t>Matt Kohler</w:t>
      </w:r>
      <w:r w:rsidRPr="00B571B8">
        <w:rPr>
          <w:b w:val="0"/>
          <w:sz w:val="24"/>
          <w:szCs w:val="24"/>
        </w:rPr>
        <w:tab/>
      </w:r>
      <w:r w:rsidRPr="00B571B8">
        <w:rPr>
          <w:b w:val="0"/>
          <w:sz w:val="24"/>
          <w:szCs w:val="24"/>
        </w:rPr>
        <w:tab/>
      </w:r>
      <w:r w:rsidRPr="00B571B8">
        <w:rPr>
          <w:b w:val="0"/>
          <w:sz w:val="24"/>
          <w:szCs w:val="24"/>
        </w:rPr>
        <w:tab/>
        <w:t>2005</w:t>
      </w:r>
    </w:p>
    <w:p w14:paraId="695023B4" w14:textId="77777777" w:rsidR="000318A8" w:rsidRPr="00B571B8" w:rsidRDefault="000318A8" w:rsidP="000318A8">
      <w:pPr>
        <w:pStyle w:val="Heading3"/>
        <w:spacing w:before="0" w:beforeAutospacing="0" w:after="0" w:afterAutospacing="0"/>
        <w:ind w:right="-720"/>
        <w:jc w:val="both"/>
        <w:rPr>
          <w:b w:val="0"/>
          <w:sz w:val="24"/>
          <w:szCs w:val="24"/>
        </w:rPr>
      </w:pPr>
      <w:r w:rsidRPr="00B571B8">
        <w:rPr>
          <w:b w:val="0"/>
          <w:sz w:val="24"/>
          <w:szCs w:val="24"/>
        </w:rPr>
        <w:t>Eric Krueger</w:t>
      </w:r>
      <w:r w:rsidRPr="00B571B8">
        <w:rPr>
          <w:b w:val="0"/>
          <w:sz w:val="24"/>
          <w:szCs w:val="24"/>
        </w:rPr>
        <w:tab/>
      </w:r>
      <w:r w:rsidRPr="00B571B8">
        <w:rPr>
          <w:b w:val="0"/>
          <w:sz w:val="24"/>
          <w:szCs w:val="24"/>
        </w:rPr>
        <w:tab/>
      </w:r>
      <w:r w:rsidRPr="00B571B8">
        <w:rPr>
          <w:b w:val="0"/>
          <w:sz w:val="24"/>
          <w:szCs w:val="24"/>
        </w:rPr>
        <w:tab/>
        <w:t>1996</w:t>
      </w:r>
    </w:p>
    <w:p w14:paraId="42769086" w14:textId="77777777" w:rsidR="000318A8" w:rsidRPr="00B571B8" w:rsidRDefault="000318A8" w:rsidP="000318A8">
      <w:pPr>
        <w:pStyle w:val="Heading3"/>
        <w:spacing w:before="0" w:beforeAutospacing="0" w:after="0" w:afterAutospacing="0"/>
        <w:ind w:right="-720"/>
        <w:jc w:val="both"/>
        <w:rPr>
          <w:b w:val="0"/>
          <w:sz w:val="24"/>
          <w:szCs w:val="24"/>
        </w:rPr>
      </w:pPr>
      <w:r w:rsidRPr="00B571B8">
        <w:rPr>
          <w:b w:val="0"/>
          <w:sz w:val="24"/>
          <w:szCs w:val="24"/>
        </w:rPr>
        <w:t>Peter Waterman</w:t>
      </w:r>
      <w:r w:rsidRPr="00B571B8">
        <w:rPr>
          <w:b w:val="0"/>
          <w:sz w:val="24"/>
          <w:szCs w:val="24"/>
        </w:rPr>
        <w:tab/>
      </w:r>
      <w:r w:rsidRPr="00B571B8">
        <w:rPr>
          <w:b w:val="0"/>
          <w:sz w:val="24"/>
          <w:szCs w:val="24"/>
        </w:rPr>
        <w:tab/>
        <w:t>1996</w:t>
      </w:r>
    </w:p>
    <w:p w14:paraId="5993403E" w14:textId="77777777" w:rsidR="00331FB9" w:rsidRDefault="000318A8" w:rsidP="00F144C1">
      <w:pPr>
        <w:pStyle w:val="Heading3"/>
        <w:spacing w:before="0" w:beforeAutospacing="0" w:after="0" w:afterAutospacing="0"/>
        <w:ind w:right="-720"/>
        <w:jc w:val="both"/>
        <w:rPr>
          <w:b w:val="0"/>
          <w:sz w:val="24"/>
          <w:szCs w:val="24"/>
        </w:rPr>
      </w:pPr>
      <w:r w:rsidRPr="00B571B8">
        <w:rPr>
          <w:b w:val="0"/>
          <w:sz w:val="24"/>
          <w:szCs w:val="24"/>
        </w:rPr>
        <w:t>Dolores Mongelli</w:t>
      </w:r>
      <w:r w:rsidRPr="00B571B8">
        <w:rPr>
          <w:b w:val="0"/>
          <w:sz w:val="24"/>
          <w:szCs w:val="24"/>
        </w:rPr>
        <w:tab/>
      </w:r>
      <w:r w:rsidRPr="00B571B8">
        <w:rPr>
          <w:b w:val="0"/>
          <w:sz w:val="24"/>
          <w:szCs w:val="24"/>
        </w:rPr>
        <w:tab/>
        <w:t>1995</w:t>
      </w:r>
    </w:p>
    <w:p w14:paraId="01146305" w14:textId="1DB95596" w:rsidR="00D30153" w:rsidRDefault="00D30153" w:rsidP="00D30153">
      <w:pPr>
        <w:pStyle w:val="Heading3"/>
        <w:spacing w:before="0" w:beforeAutospacing="0" w:after="0" w:afterAutospacing="0"/>
        <w:jc w:val="both"/>
        <w:rPr>
          <w:b w:val="0"/>
          <w:sz w:val="24"/>
          <w:szCs w:val="24"/>
        </w:rPr>
      </w:pPr>
    </w:p>
    <w:p w14:paraId="26E07E25" w14:textId="77777777" w:rsidR="00F47997" w:rsidRPr="00B571B8" w:rsidRDefault="00F47997" w:rsidP="00F47997">
      <w:pPr>
        <w:pStyle w:val="Heading3"/>
        <w:pBdr>
          <w:bottom w:val="single" w:sz="6" w:space="1" w:color="auto"/>
        </w:pBdr>
        <w:jc w:val="both"/>
        <w:rPr>
          <w:color w:val="C00000"/>
          <w:sz w:val="28"/>
          <w:szCs w:val="28"/>
        </w:rPr>
      </w:pPr>
      <w:r w:rsidRPr="00B571B8">
        <w:rPr>
          <w:color w:val="C00000"/>
          <w:sz w:val="28"/>
          <w:szCs w:val="28"/>
        </w:rPr>
        <w:t>University and College Service</w:t>
      </w:r>
    </w:p>
    <w:p w14:paraId="758D4A50" w14:textId="4B084B76" w:rsidR="000657F2" w:rsidRPr="00D6491F" w:rsidRDefault="000657F2" w:rsidP="000657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Pr>
          <w:b/>
        </w:rPr>
        <w:t>Fall</w:t>
      </w:r>
      <w:r w:rsidRPr="00D6491F">
        <w:rPr>
          <w:b/>
        </w:rPr>
        <w:t>, 20</w:t>
      </w:r>
      <w:r>
        <w:rPr>
          <w:b/>
        </w:rPr>
        <w:t>23</w:t>
      </w:r>
      <w:r w:rsidRPr="00D6491F">
        <w:rPr>
          <w:b/>
        </w:rPr>
        <w:t xml:space="preserve"> – </w:t>
      </w:r>
      <w:r>
        <w:rPr>
          <w:b/>
        </w:rPr>
        <w:t xml:space="preserve">Present - </w:t>
      </w:r>
      <w:r w:rsidRPr="00D6491F">
        <w:rPr>
          <w:b/>
        </w:rPr>
        <w:t>Member, Executive Council of Center and Institute Directors.</w:t>
      </w:r>
    </w:p>
    <w:p w14:paraId="4868C75D" w14:textId="77777777" w:rsidR="000657F2" w:rsidRPr="00D6491F" w:rsidRDefault="000657F2" w:rsidP="000657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p>
    <w:p w14:paraId="55EB3C88" w14:textId="75CDAFFB" w:rsidR="00272E91" w:rsidRDefault="00272E91"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proofErr w:type="gramStart"/>
      <w:r>
        <w:rPr>
          <w:b/>
        </w:rPr>
        <w:t>March,</w:t>
      </w:r>
      <w:proofErr w:type="gramEnd"/>
      <w:r>
        <w:rPr>
          <w:b/>
        </w:rPr>
        <w:t xml:space="preserve"> 2023 – </w:t>
      </w:r>
      <w:r w:rsidR="00477318">
        <w:rPr>
          <w:b/>
        </w:rPr>
        <w:t xml:space="preserve">Present - </w:t>
      </w:r>
      <w:r>
        <w:rPr>
          <w:b/>
        </w:rPr>
        <w:t>Member, International Risk Oversight Committee</w:t>
      </w:r>
    </w:p>
    <w:p w14:paraId="4D21C871" w14:textId="77777777" w:rsidR="00272E91" w:rsidRDefault="00272E91"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p>
    <w:p w14:paraId="06486ED1" w14:textId="77777777" w:rsidR="00351DB2" w:rsidRPr="00D6491F" w:rsidRDefault="00351DB2" w:rsidP="00351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sidRPr="00D6491F">
        <w:rPr>
          <w:b/>
        </w:rPr>
        <w:t xml:space="preserve">Fall, 2019 – Present. Member, </w:t>
      </w:r>
      <w:r>
        <w:rPr>
          <w:b/>
        </w:rPr>
        <w:t>Integrative Studies Faculty</w:t>
      </w:r>
      <w:r w:rsidRPr="00D6491F">
        <w:rPr>
          <w:b/>
        </w:rPr>
        <w:t xml:space="preserve"> Committee </w:t>
      </w:r>
      <w:r>
        <w:rPr>
          <w:b/>
        </w:rPr>
        <w:t>(CLASS)</w:t>
      </w:r>
    </w:p>
    <w:p w14:paraId="23CFF2DD" w14:textId="77777777" w:rsidR="00351DB2" w:rsidRDefault="00351DB2" w:rsidP="00351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p>
    <w:p w14:paraId="0D542511" w14:textId="6EE5175B" w:rsidR="00F47997"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Pr>
          <w:b/>
        </w:rPr>
        <w:t>Fall, 2021 – Member</w:t>
      </w:r>
      <w:r w:rsidR="00477318">
        <w:rPr>
          <w:b/>
        </w:rPr>
        <w:t>,</w:t>
      </w:r>
      <w:r>
        <w:rPr>
          <w:b/>
        </w:rPr>
        <w:t xml:space="preserve"> </w:t>
      </w:r>
      <w:proofErr w:type="spellStart"/>
      <w:r>
        <w:rPr>
          <w:b/>
        </w:rPr>
        <w:t>Mayborn</w:t>
      </w:r>
      <w:proofErr w:type="spellEnd"/>
      <w:r>
        <w:rPr>
          <w:b/>
        </w:rPr>
        <w:t xml:space="preserve"> School of Journalism faculty search committee.</w:t>
      </w:r>
    </w:p>
    <w:p w14:paraId="701EA58F" w14:textId="77777777" w:rsidR="00F47997"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p>
    <w:p w14:paraId="62C25B7A" w14:textId="77777777" w:rsidR="00F47997"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Pr>
          <w:b/>
        </w:rPr>
        <w:t xml:space="preserve">Fall, 2021 – Member, </w:t>
      </w:r>
      <w:proofErr w:type="spellStart"/>
      <w:r>
        <w:rPr>
          <w:b/>
        </w:rPr>
        <w:t>Mayborn</w:t>
      </w:r>
      <w:proofErr w:type="spellEnd"/>
      <w:r>
        <w:rPr>
          <w:b/>
        </w:rPr>
        <w:t xml:space="preserve"> School of Journalism Promotion Committee</w:t>
      </w:r>
    </w:p>
    <w:p w14:paraId="553C5353" w14:textId="77777777" w:rsidR="00F47997"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p>
    <w:p w14:paraId="06558899" w14:textId="77777777" w:rsidR="00F47997"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Pr>
          <w:b/>
        </w:rPr>
        <w:t>Fall, 2020 – August 2021. Co-Chair, CLASS Strategic Planning Steering Committee</w:t>
      </w:r>
    </w:p>
    <w:p w14:paraId="1A660936" w14:textId="77777777" w:rsidR="00F47997"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p>
    <w:p w14:paraId="4334C14C" w14:textId="4BF5A79E"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sidRPr="00D6491F">
        <w:rPr>
          <w:b/>
        </w:rPr>
        <w:t xml:space="preserve">Fall, 2019 – </w:t>
      </w:r>
      <w:proofErr w:type="gramStart"/>
      <w:r w:rsidR="00EC5C99">
        <w:rPr>
          <w:b/>
        </w:rPr>
        <w:t>March,</w:t>
      </w:r>
      <w:proofErr w:type="gramEnd"/>
      <w:r w:rsidR="00EC5C99">
        <w:rPr>
          <w:b/>
        </w:rPr>
        <w:t xml:space="preserve"> 2022</w:t>
      </w:r>
      <w:r w:rsidRPr="00D6491F">
        <w:rPr>
          <w:b/>
        </w:rPr>
        <w:t xml:space="preserve">. Member, </w:t>
      </w:r>
      <w:r>
        <w:rPr>
          <w:b/>
        </w:rPr>
        <w:t xml:space="preserve">Associate Deans </w:t>
      </w:r>
      <w:r w:rsidRPr="00D6491F">
        <w:rPr>
          <w:b/>
        </w:rPr>
        <w:t xml:space="preserve">Research Committee </w:t>
      </w:r>
      <w:r>
        <w:rPr>
          <w:b/>
        </w:rPr>
        <w:t>(Office of Research and Innovation)</w:t>
      </w:r>
    </w:p>
    <w:p w14:paraId="59E86BAE"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p>
    <w:p w14:paraId="4477E1B4"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sidRPr="00D6491F">
        <w:rPr>
          <w:b/>
        </w:rPr>
        <w:t xml:space="preserve">Fall, 2017 – </w:t>
      </w:r>
      <w:r>
        <w:rPr>
          <w:b/>
        </w:rPr>
        <w:t>Sept. 2020</w:t>
      </w:r>
      <w:r w:rsidRPr="00D6491F">
        <w:rPr>
          <w:b/>
        </w:rPr>
        <w:t>. Member, Executive Council of Center and Institute Directors.</w:t>
      </w:r>
    </w:p>
    <w:p w14:paraId="461A9B05"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p>
    <w:p w14:paraId="05B9E67D"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sidRPr="00D6491F">
        <w:rPr>
          <w:b/>
        </w:rPr>
        <w:t>201</w:t>
      </w:r>
      <w:r>
        <w:rPr>
          <w:b/>
        </w:rPr>
        <w:t>4</w:t>
      </w:r>
      <w:r w:rsidRPr="00D6491F">
        <w:rPr>
          <w:b/>
        </w:rPr>
        <w:t xml:space="preserve"> – </w:t>
      </w:r>
      <w:r>
        <w:rPr>
          <w:b/>
        </w:rPr>
        <w:t>Sept. 2020</w:t>
      </w:r>
      <w:r w:rsidRPr="00D6491F">
        <w:rPr>
          <w:b/>
        </w:rPr>
        <w:t xml:space="preserve">. University </w:t>
      </w:r>
      <w:r>
        <w:rPr>
          <w:b/>
        </w:rPr>
        <w:t xml:space="preserve">Faculty </w:t>
      </w:r>
      <w:r w:rsidRPr="00D6491F">
        <w:rPr>
          <w:b/>
        </w:rPr>
        <w:t>Grievance Committee</w:t>
      </w:r>
      <w:r w:rsidRPr="00D6491F">
        <w:t xml:space="preserve"> (this committee merges the University Promotion and Tenure Committee (tenure and promotion appeals) and the University Review Committee (all other faculty grievance appeals) both of which I served on.  I have served variously as vice chair and co-chair in recent years. </w:t>
      </w:r>
      <w:r>
        <w:t xml:space="preserve">I was a member of both the University Promotion and Tenure Committee (2013 </w:t>
      </w:r>
      <w:proofErr w:type="gramStart"/>
      <w:r>
        <w:t>- )</w:t>
      </w:r>
      <w:proofErr w:type="gramEnd"/>
      <w:r>
        <w:t xml:space="preserve"> and the University Review Committee (2012), which were both merged to form the UFGC.</w:t>
      </w:r>
    </w:p>
    <w:p w14:paraId="47CBEA74"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p>
    <w:p w14:paraId="74EE41F3"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D6491F">
        <w:rPr>
          <w:b/>
        </w:rPr>
        <w:t xml:space="preserve">2016 – </w:t>
      </w:r>
      <w:r>
        <w:rPr>
          <w:b/>
        </w:rPr>
        <w:t>2019</w:t>
      </w:r>
      <w:r w:rsidRPr="00D6491F">
        <w:rPr>
          <w:b/>
        </w:rPr>
        <w:t xml:space="preserve">. Member of Advocates and Allies.  </w:t>
      </w:r>
      <w:r w:rsidRPr="00D6491F">
        <w:t xml:space="preserve">Initiative that is part of an NSF Advance Project </w:t>
      </w:r>
      <w:proofErr w:type="gramStart"/>
      <w:r w:rsidRPr="00D6491F">
        <w:t>to focus</w:t>
      </w:r>
      <w:proofErr w:type="gramEnd"/>
      <w:r w:rsidRPr="00D6491F">
        <w:t xml:space="preserve"> on gender issues among the faculty. </w:t>
      </w:r>
    </w:p>
    <w:p w14:paraId="7364F100"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p>
    <w:p w14:paraId="027E723B"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sidRPr="00D6491F">
        <w:rPr>
          <w:b/>
        </w:rPr>
        <w:t xml:space="preserve">2010 – 2017. Member, McNair Scholars Advisory Board.  </w:t>
      </w:r>
    </w:p>
    <w:p w14:paraId="47F10432"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sidRPr="00D6491F">
        <w:rPr>
          <w:b/>
        </w:rPr>
        <w:t xml:space="preserve"> </w:t>
      </w:r>
    </w:p>
    <w:p w14:paraId="043AC5F1"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sidRPr="00D6491F">
        <w:rPr>
          <w:b/>
        </w:rPr>
        <w:t xml:space="preserve">2013 – 2015. Member, UNT Policy Review Committee. </w:t>
      </w:r>
    </w:p>
    <w:p w14:paraId="5DC85583"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p>
    <w:p w14:paraId="69856DCF"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sidRPr="00D6491F">
        <w:rPr>
          <w:b/>
        </w:rPr>
        <w:t>2013 – 2015. Member, University of North Texas Quality Enhancement Plan Selection Committee.</w:t>
      </w:r>
    </w:p>
    <w:p w14:paraId="3ED29BA1"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p>
    <w:p w14:paraId="30A94BE0"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sidRPr="00D6491F">
        <w:rPr>
          <w:b/>
        </w:rPr>
        <w:t>2013.   Member, Student Success Messaging Campaign Task Force.</w:t>
      </w:r>
    </w:p>
    <w:p w14:paraId="69D0A8CA"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p>
    <w:p w14:paraId="04E8341D" w14:textId="21244FC4"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D6491F">
        <w:rPr>
          <w:b/>
        </w:rPr>
        <w:t xml:space="preserve">2016 – </w:t>
      </w:r>
      <w:r>
        <w:rPr>
          <w:b/>
        </w:rPr>
        <w:t>2019</w:t>
      </w:r>
      <w:r w:rsidRPr="00D6491F">
        <w:rPr>
          <w:b/>
        </w:rPr>
        <w:t xml:space="preserve">. Member of Advocates and Allies.  </w:t>
      </w:r>
      <w:r w:rsidRPr="00D6491F">
        <w:t xml:space="preserve">Initiative that </w:t>
      </w:r>
      <w:r w:rsidR="00EC5C99">
        <w:t>wa</w:t>
      </w:r>
      <w:r w:rsidRPr="00D6491F">
        <w:t xml:space="preserve">s part of an NSF Advance Project to focus on gender issues among the faculty. </w:t>
      </w:r>
    </w:p>
    <w:p w14:paraId="5B23F122"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p>
    <w:p w14:paraId="0CE692D3" w14:textId="4A000753"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D6491F">
        <w:rPr>
          <w:b/>
        </w:rPr>
        <w:t>2012 – 2013 – Terry Scholars Selection Committee</w:t>
      </w:r>
      <w:r w:rsidRPr="00D6491F">
        <w:t>.</w:t>
      </w:r>
    </w:p>
    <w:p w14:paraId="049B6A98"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p>
    <w:p w14:paraId="5954F6B3"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sidRPr="00D6491F">
        <w:rPr>
          <w:b/>
        </w:rPr>
        <w:t>2012 – 2013. President, Phi Beta Delta, International Education Honor Society</w:t>
      </w:r>
    </w:p>
    <w:p w14:paraId="2B8914AF"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p>
    <w:p w14:paraId="44EB4761"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sidRPr="00D6491F">
        <w:rPr>
          <w:b/>
        </w:rPr>
        <w:t>2012 – 2014. Member, Faculty Senate Budget Committee</w:t>
      </w:r>
    </w:p>
    <w:p w14:paraId="111E2ADC"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p>
    <w:p w14:paraId="4D5EEC7F"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sidRPr="00D6491F">
        <w:rPr>
          <w:b/>
        </w:rPr>
        <w:t>2012 – 2015. Member, Faculty Load Committee</w:t>
      </w:r>
    </w:p>
    <w:p w14:paraId="4DA3B547"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p>
    <w:p w14:paraId="1C6E4946"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sidRPr="00D6491F">
        <w:rPr>
          <w:b/>
        </w:rPr>
        <w:t xml:space="preserve">2012 – 2013. Access Mentor.  </w:t>
      </w:r>
      <w:r w:rsidRPr="00D6491F">
        <w:t>The ACCESS Program is designed to provide faculty mentoring to groups of new students (</w:t>
      </w:r>
      <w:hyperlink r:id="rId15" w:history="1">
        <w:r w:rsidRPr="00D6491F">
          <w:rPr>
            <w:rStyle w:val="Hyperlink"/>
          </w:rPr>
          <w:t>https://transition.unt.edu/mentoring</w:t>
        </w:r>
      </w:hyperlink>
      <w:r w:rsidRPr="00D6491F">
        <w:t xml:space="preserve"> ).</w:t>
      </w:r>
    </w:p>
    <w:p w14:paraId="4DFDCC29"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p>
    <w:p w14:paraId="1C8E108C"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sidRPr="00D6491F">
        <w:rPr>
          <w:b/>
        </w:rPr>
        <w:t>2011 – 2012. Global Affairs Committee</w:t>
      </w:r>
    </w:p>
    <w:p w14:paraId="111D818F"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p>
    <w:p w14:paraId="3400155B"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sidRPr="00D6491F">
        <w:rPr>
          <w:b/>
        </w:rPr>
        <w:t xml:space="preserve">2010 – 2012. Faculty Research Committee. </w:t>
      </w:r>
    </w:p>
    <w:p w14:paraId="024005B3"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p>
    <w:p w14:paraId="6D275BFF"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sidRPr="00D6491F">
        <w:rPr>
          <w:b/>
        </w:rPr>
        <w:t xml:space="preserve">2010 – 2012. UNT Representative on Texas Higher Education Coordinating Board Graduate Education Advisory Committee. </w:t>
      </w:r>
    </w:p>
    <w:p w14:paraId="1A0139C8"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p>
    <w:p w14:paraId="3C1266AD"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sidRPr="00D6491F">
        <w:rPr>
          <w:b/>
        </w:rPr>
        <w:t xml:space="preserve">2010 – 2012. Murphy Center for Entrepreneurship Advisory Board. </w:t>
      </w:r>
    </w:p>
    <w:p w14:paraId="28F9DD74"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sidRPr="00D6491F">
        <w:rPr>
          <w:b/>
        </w:rPr>
        <w:t xml:space="preserve"> </w:t>
      </w:r>
    </w:p>
    <w:p w14:paraId="14B1867B" w14:textId="77777777" w:rsidR="00F47997" w:rsidRPr="00D6491F" w:rsidRDefault="00F47997" w:rsidP="00F47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rPr>
      </w:pPr>
      <w:r w:rsidRPr="00D6491F">
        <w:rPr>
          <w:b/>
        </w:rPr>
        <w:t xml:space="preserve">2010 – 2012. University Library Committee. </w:t>
      </w:r>
    </w:p>
    <w:p w14:paraId="7980E044" w14:textId="77777777" w:rsidR="00F47997" w:rsidRPr="00D6491F" w:rsidRDefault="00F47997" w:rsidP="00F47997">
      <w:pPr>
        <w:pStyle w:val="Heading3"/>
        <w:jc w:val="both"/>
        <w:rPr>
          <w:bCs w:val="0"/>
          <w:sz w:val="24"/>
          <w:szCs w:val="24"/>
        </w:rPr>
      </w:pPr>
      <w:r w:rsidRPr="00D6491F">
        <w:rPr>
          <w:bCs w:val="0"/>
          <w:sz w:val="24"/>
          <w:szCs w:val="24"/>
        </w:rPr>
        <w:t xml:space="preserve">2010 – 2012. Member, President’s Enrollment Council, and later, UNT “War Room”, </w:t>
      </w:r>
      <w:r w:rsidRPr="00D6491F">
        <w:rPr>
          <w:b w:val="0"/>
          <w:bCs w:val="0"/>
          <w:sz w:val="24"/>
          <w:szCs w:val="24"/>
        </w:rPr>
        <w:t xml:space="preserve">which </w:t>
      </w:r>
      <w:r w:rsidRPr="00D6491F">
        <w:rPr>
          <w:b w:val="0"/>
          <w:sz w:val="24"/>
          <w:szCs w:val="24"/>
        </w:rPr>
        <w:t>recommends recruitment and retention initiatives based on the latest data, assesses enrollment reports, advisories, data, issues, and opportunities into a prioritized list of strategies and tactics for the President’s Enrollment and Retention Council to consider, and reviews the latest enrollment data and alert PERC of changing conditions.</w:t>
      </w:r>
      <w:r w:rsidRPr="00D6491F">
        <w:rPr>
          <w:bCs w:val="0"/>
          <w:sz w:val="24"/>
          <w:szCs w:val="24"/>
        </w:rPr>
        <w:t xml:space="preserve"> Chair of Graduate Committee. Member of Educational Vendors Committee </w:t>
      </w:r>
      <w:r w:rsidRPr="00D6491F">
        <w:rPr>
          <w:b w:val="0"/>
          <w:bCs w:val="0"/>
          <w:sz w:val="24"/>
          <w:szCs w:val="24"/>
        </w:rPr>
        <w:t>investigating partnerships with businesses to conduct market research and market on-line graduate programs.</w:t>
      </w:r>
    </w:p>
    <w:p w14:paraId="60288AC2" w14:textId="77777777" w:rsidR="00F47997" w:rsidRPr="00D6491F" w:rsidRDefault="00F47997" w:rsidP="00F47997">
      <w:pPr>
        <w:pStyle w:val="Heading3"/>
        <w:jc w:val="both"/>
        <w:rPr>
          <w:bCs w:val="0"/>
          <w:sz w:val="24"/>
          <w:szCs w:val="24"/>
        </w:rPr>
      </w:pPr>
      <w:r w:rsidRPr="00D6491F">
        <w:rPr>
          <w:bCs w:val="0"/>
          <w:sz w:val="24"/>
          <w:szCs w:val="24"/>
        </w:rPr>
        <w:t xml:space="preserve">2009 - 2011. Member, UNT Theme Team. </w:t>
      </w:r>
      <w:r w:rsidRPr="00D6491F">
        <w:rPr>
          <w:b w:val="0"/>
          <w:bCs w:val="0"/>
          <w:sz w:val="24"/>
          <w:szCs w:val="24"/>
        </w:rPr>
        <w:t>Working with faculty and administrators in committee led by Vice President of Institutional Equity and Diversity to jointly develop programs and methods to promote diversity, internationalization, sustainability and interdisciplinarity.</w:t>
      </w:r>
    </w:p>
    <w:p w14:paraId="0E6030A3" w14:textId="77777777" w:rsidR="00F47997" w:rsidRPr="00D6491F" w:rsidRDefault="00F47997" w:rsidP="00F47997">
      <w:pPr>
        <w:pStyle w:val="Heading3"/>
        <w:jc w:val="both"/>
        <w:rPr>
          <w:bCs w:val="0"/>
          <w:sz w:val="24"/>
          <w:szCs w:val="24"/>
        </w:rPr>
      </w:pPr>
      <w:r w:rsidRPr="00D6491F">
        <w:rPr>
          <w:bCs w:val="0"/>
          <w:sz w:val="24"/>
          <w:szCs w:val="24"/>
        </w:rPr>
        <w:t xml:space="preserve">2008–2009. Co-Chair, UNT Immigration Conference and Immigrant Studies Center Steering Committee.  </w:t>
      </w:r>
      <w:r w:rsidRPr="00D6491F">
        <w:rPr>
          <w:b w:val="0"/>
          <w:bCs w:val="0"/>
          <w:sz w:val="24"/>
          <w:szCs w:val="24"/>
        </w:rPr>
        <w:t xml:space="preserve">With College of Business Dean Finley Graves and Professor Todd Jewell, developed and hosted the </w:t>
      </w:r>
      <w:proofErr w:type="gramStart"/>
      <w:r w:rsidRPr="00D6491F">
        <w:rPr>
          <w:b w:val="0"/>
          <w:bCs w:val="0"/>
          <w:sz w:val="24"/>
          <w:szCs w:val="24"/>
        </w:rPr>
        <w:t>February,</w:t>
      </w:r>
      <w:proofErr w:type="gramEnd"/>
      <w:r w:rsidRPr="00D6491F">
        <w:rPr>
          <w:b w:val="0"/>
          <w:bCs w:val="0"/>
          <w:sz w:val="24"/>
          <w:szCs w:val="24"/>
        </w:rPr>
        <w:t xml:space="preserve"> 2009 conference, “Perspectives on Immigration”. More information can be found at </w:t>
      </w:r>
      <w:hyperlink r:id="rId16" w:history="1">
        <w:r w:rsidRPr="00D6491F">
          <w:rPr>
            <w:rStyle w:val="Hyperlink"/>
            <w:b w:val="0"/>
            <w:bCs w:val="0"/>
            <w:sz w:val="24"/>
            <w:szCs w:val="24"/>
          </w:rPr>
          <w:t>http://web3.unt.edu/immigrationconference/</w:t>
        </w:r>
      </w:hyperlink>
      <w:r w:rsidRPr="00D6491F">
        <w:rPr>
          <w:b w:val="0"/>
          <w:bCs w:val="0"/>
          <w:sz w:val="24"/>
          <w:szCs w:val="24"/>
        </w:rPr>
        <w:t xml:space="preserve"> . We raised over $20,000 from a variety of internal and external funding sources to host the conference. We also co-authored and won approval for the Immigrant Research and Policy Center in 2009.</w:t>
      </w:r>
    </w:p>
    <w:p w14:paraId="1B368FDE" w14:textId="77777777" w:rsidR="00F47997" w:rsidRPr="00D6491F" w:rsidRDefault="00F47997" w:rsidP="00F47997">
      <w:pPr>
        <w:pStyle w:val="Heading3"/>
        <w:jc w:val="both"/>
        <w:rPr>
          <w:bCs w:val="0"/>
          <w:sz w:val="24"/>
          <w:szCs w:val="24"/>
        </w:rPr>
      </w:pPr>
      <w:r w:rsidRPr="00D6491F">
        <w:rPr>
          <w:bCs w:val="0"/>
          <w:sz w:val="24"/>
          <w:szCs w:val="24"/>
        </w:rPr>
        <w:t>2008-2009. Member, Toulouse Graduate School Dean Search Committee.</w:t>
      </w:r>
    </w:p>
    <w:p w14:paraId="173A0966" w14:textId="77777777" w:rsidR="00F47997" w:rsidRPr="00D6491F" w:rsidRDefault="00F47997" w:rsidP="00F47997">
      <w:pPr>
        <w:pStyle w:val="Heading3"/>
        <w:jc w:val="both"/>
        <w:rPr>
          <w:bCs w:val="0"/>
          <w:sz w:val="24"/>
          <w:szCs w:val="24"/>
        </w:rPr>
      </w:pPr>
      <w:r w:rsidRPr="00D6491F">
        <w:rPr>
          <w:bCs w:val="0"/>
          <w:sz w:val="24"/>
          <w:szCs w:val="24"/>
        </w:rPr>
        <w:t>2008. Member, Steering Committee for Islamic Studies Institute.</w:t>
      </w:r>
    </w:p>
    <w:p w14:paraId="2887480D" w14:textId="77777777" w:rsidR="00F47997" w:rsidRPr="00D6491F" w:rsidRDefault="00F47997" w:rsidP="00F47997">
      <w:pPr>
        <w:pStyle w:val="Heading3"/>
        <w:jc w:val="both"/>
        <w:rPr>
          <w:bCs w:val="0"/>
          <w:sz w:val="24"/>
          <w:szCs w:val="24"/>
        </w:rPr>
      </w:pPr>
      <w:r w:rsidRPr="00D6491F">
        <w:rPr>
          <w:bCs w:val="0"/>
          <w:sz w:val="24"/>
          <w:szCs w:val="24"/>
        </w:rPr>
        <w:t>2008. Member, Graduate School Thesis/Dissertation Award Selection Committee.</w:t>
      </w:r>
    </w:p>
    <w:p w14:paraId="68E3E4D3" w14:textId="77777777" w:rsidR="00F47997" w:rsidRPr="00D6491F" w:rsidRDefault="00F47997" w:rsidP="00F47997">
      <w:pPr>
        <w:pStyle w:val="Heading3"/>
        <w:rPr>
          <w:bCs w:val="0"/>
          <w:sz w:val="24"/>
          <w:szCs w:val="24"/>
        </w:rPr>
      </w:pPr>
      <w:r w:rsidRPr="00D6491F">
        <w:rPr>
          <w:bCs w:val="0"/>
          <w:sz w:val="24"/>
          <w:szCs w:val="24"/>
        </w:rPr>
        <w:t>2008 - 2010. Member, Steering Committee for Center for the Study of Interdisciplinarity.</w:t>
      </w:r>
    </w:p>
    <w:p w14:paraId="09CE6525" w14:textId="77777777" w:rsidR="00F47997" w:rsidRPr="00D6491F" w:rsidRDefault="00F47997" w:rsidP="00F47997">
      <w:pPr>
        <w:pStyle w:val="Heading3"/>
        <w:jc w:val="both"/>
        <w:rPr>
          <w:bCs w:val="0"/>
          <w:sz w:val="24"/>
          <w:szCs w:val="24"/>
        </w:rPr>
      </w:pPr>
      <w:r w:rsidRPr="00D6491F">
        <w:rPr>
          <w:bCs w:val="0"/>
          <w:sz w:val="24"/>
          <w:szCs w:val="24"/>
        </w:rPr>
        <w:t>2008. Member, College of Arts and Sciences Task Force on Student Advising.</w:t>
      </w:r>
    </w:p>
    <w:p w14:paraId="4E0B04E6" w14:textId="77777777" w:rsidR="00F47997" w:rsidRPr="00D6491F" w:rsidRDefault="00F47997" w:rsidP="00F47997">
      <w:pPr>
        <w:jc w:val="both"/>
        <w:rPr>
          <w:rFonts w:eastAsia="MS Mincho"/>
          <w:b/>
        </w:rPr>
      </w:pPr>
      <w:r w:rsidRPr="00D6491F">
        <w:rPr>
          <w:rFonts w:eastAsia="MS Mincho"/>
          <w:b/>
        </w:rPr>
        <w:t xml:space="preserve">2007-2009. Member, Center for Distributed Learning Steering Committee. </w:t>
      </w:r>
    </w:p>
    <w:p w14:paraId="17C7B7D6" w14:textId="77777777" w:rsidR="00F47997" w:rsidRPr="00D6491F" w:rsidRDefault="00F47997" w:rsidP="00F47997">
      <w:pPr>
        <w:pStyle w:val="Heading3"/>
        <w:jc w:val="both"/>
        <w:rPr>
          <w:bCs w:val="0"/>
          <w:sz w:val="24"/>
          <w:szCs w:val="24"/>
        </w:rPr>
      </w:pPr>
      <w:r w:rsidRPr="00D6491F">
        <w:rPr>
          <w:bCs w:val="0"/>
          <w:sz w:val="24"/>
          <w:szCs w:val="24"/>
        </w:rPr>
        <w:t xml:space="preserve">2007. Member, UNT Provost Search Committee. </w:t>
      </w:r>
    </w:p>
    <w:p w14:paraId="63E43CC5" w14:textId="77777777" w:rsidR="00F47997" w:rsidRPr="00D6491F" w:rsidRDefault="00F47997" w:rsidP="00F47997">
      <w:pPr>
        <w:pStyle w:val="Heading3"/>
        <w:jc w:val="both"/>
        <w:rPr>
          <w:bCs w:val="0"/>
          <w:sz w:val="24"/>
          <w:szCs w:val="24"/>
        </w:rPr>
      </w:pPr>
      <w:r w:rsidRPr="00D6491F">
        <w:rPr>
          <w:bCs w:val="0"/>
          <w:sz w:val="24"/>
          <w:szCs w:val="24"/>
        </w:rPr>
        <w:t>2007-2008. Member, UNT Academic Affairs Committee.</w:t>
      </w:r>
    </w:p>
    <w:p w14:paraId="45FC3BF7" w14:textId="77777777" w:rsidR="00F47997" w:rsidRPr="00D6491F" w:rsidRDefault="00F47997" w:rsidP="00F47997">
      <w:pPr>
        <w:pStyle w:val="Heading3"/>
        <w:jc w:val="both"/>
        <w:rPr>
          <w:bCs w:val="0"/>
          <w:sz w:val="24"/>
          <w:szCs w:val="24"/>
        </w:rPr>
      </w:pPr>
      <w:r w:rsidRPr="00D6491F">
        <w:rPr>
          <w:bCs w:val="0"/>
          <w:sz w:val="24"/>
          <w:szCs w:val="24"/>
        </w:rPr>
        <w:t xml:space="preserve">2007-2008. </w:t>
      </w:r>
      <w:r>
        <w:rPr>
          <w:bCs w:val="0"/>
          <w:sz w:val="24"/>
          <w:szCs w:val="24"/>
        </w:rPr>
        <w:t xml:space="preserve"> </w:t>
      </w:r>
      <w:r w:rsidRPr="00D6491F">
        <w:rPr>
          <w:bCs w:val="0"/>
          <w:sz w:val="24"/>
          <w:szCs w:val="24"/>
        </w:rPr>
        <w:t>Chair, UNT Community Award Selection Committee.</w:t>
      </w:r>
    </w:p>
    <w:p w14:paraId="789549DE" w14:textId="77777777" w:rsidR="00F47997" w:rsidRPr="00905100" w:rsidRDefault="00F47997" w:rsidP="00F47997">
      <w:pPr>
        <w:pStyle w:val="Heading3"/>
        <w:spacing w:before="0" w:beforeAutospacing="0" w:after="0" w:afterAutospacing="0"/>
        <w:rPr>
          <w:sz w:val="24"/>
          <w:szCs w:val="24"/>
        </w:rPr>
      </w:pPr>
      <w:r w:rsidRPr="00905100">
        <w:rPr>
          <w:sz w:val="24"/>
          <w:szCs w:val="24"/>
        </w:rPr>
        <w:lastRenderedPageBreak/>
        <w:t>2005-2008</w:t>
      </w:r>
      <w:r>
        <w:rPr>
          <w:sz w:val="24"/>
          <w:szCs w:val="24"/>
        </w:rPr>
        <w:t xml:space="preserve">.  </w:t>
      </w:r>
      <w:r w:rsidRPr="00905100">
        <w:rPr>
          <w:sz w:val="24"/>
          <w:szCs w:val="24"/>
        </w:rPr>
        <w:t>Chair</w:t>
      </w:r>
      <w:r>
        <w:rPr>
          <w:sz w:val="24"/>
          <w:szCs w:val="24"/>
        </w:rPr>
        <w:t>, University of North Texas</w:t>
      </w:r>
      <w:r w:rsidRPr="00905100">
        <w:rPr>
          <w:sz w:val="24"/>
          <w:szCs w:val="24"/>
        </w:rPr>
        <w:t xml:space="preserve"> Chairs</w:t>
      </w:r>
      <w:r>
        <w:rPr>
          <w:sz w:val="24"/>
          <w:szCs w:val="24"/>
        </w:rPr>
        <w:t>’</w:t>
      </w:r>
      <w:r w:rsidRPr="00905100">
        <w:rPr>
          <w:sz w:val="24"/>
          <w:szCs w:val="24"/>
        </w:rPr>
        <w:t xml:space="preserve"> Council</w:t>
      </w:r>
      <w:r w:rsidRPr="00905100">
        <w:rPr>
          <w:sz w:val="24"/>
          <w:szCs w:val="24"/>
        </w:rPr>
        <w:tab/>
      </w:r>
      <w:r w:rsidRPr="00905100">
        <w:rPr>
          <w:sz w:val="24"/>
          <w:szCs w:val="24"/>
        </w:rPr>
        <w:tab/>
      </w:r>
      <w:r w:rsidRPr="00905100">
        <w:rPr>
          <w:sz w:val="24"/>
          <w:szCs w:val="24"/>
        </w:rPr>
        <w:tab/>
      </w:r>
      <w:r w:rsidRPr="00905100">
        <w:rPr>
          <w:sz w:val="24"/>
          <w:szCs w:val="24"/>
        </w:rPr>
        <w:tab/>
      </w:r>
      <w:r w:rsidRPr="00905100">
        <w:rPr>
          <w:sz w:val="24"/>
          <w:szCs w:val="24"/>
        </w:rPr>
        <w:tab/>
      </w:r>
    </w:p>
    <w:p w14:paraId="123FD35F" w14:textId="77777777" w:rsidR="00F47997" w:rsidRPr="00D6491F" w:rsidRDefault="00F47997" w:rsidP="00F47997">
      <w:pPr>
        <w:pStyle w:val="Heading3"/>
        <w:jc w:val="both"/>
        <w:rPr>
          <w:b w:val="0"/>
          <w:bCs w:val="0"/>
          <w:sz w:val="24"/>
          <w:szCs w:val="24"/>
        </w:rPr>
      </w:pPr>
      <w:r w:rsidRPr="00D6491F">
        <w:rPr>
          <w:bCs w:val="0"/>
          <w:sz w:val="24"/>
          <w:szCs w:val="24"/>
        </w:rPr>
        <w:t>2005-2006. Member of College of Arts and Sciences Strategic Plan Committee.</w:t>
      </w:r>
      <w:r w:rsidRPr="00D6491F">
        <w:rPr>
          <w:b w:val="0"/>
          <w:bCs w:val="0"/>
          <w:sz w:val="24"/>
          <w:szCs w:val="24"/>
        </w:rPr>
        <w:t xml:space="preserve"> Chaired subcommittees that developed plans for internationalization, interdisciplinarity, personnel evaluation and final revisions of plan.</w:t>
      </w:r>
    </w:p>
    <w:p w14:paraId="359C9198" w14:textId="77777777" w:rsidR="00F47997" w:rsidRPr="00D6491F" w:rsidRDefault="00F47997" w:rsidP="00F47997">
      <w:pPr>
        <w:pStyle w:val="Heading3"/>
        <w:jc w:val="both"/>
        <w:rPr>
          <w:bCs w:val="0"/>
          <w:sz w:val="24"/>
          <w:szCs w:val="24"/>
        </w:rPr>
      </w:pPr>
      <w:r w:rsidRPr="00D6491F">
        <w:rPr>
          <w:bCs w:val="0"/>
          <w:sz w:val="24"/>
          <w:szCs w:val="24"/>
        </w:rPr>
        <w:t>2005. Member of Search Committee for Director of Human Resources.</w:t>
      </w:r>
    </w:p>
    <w:p w14:paraId="528A42E5" w14:textId="77777777" w:rsidR="00F47997" w:rsidRPr="00D6491F" w:rsidRDefault="00F47997" w:rsidP="00F47997">
      <w:pPr>
        <w:pStyle w:val="Heading3"/>
        <w:jc w:val="both"/>
        <w:rPr>
          <w:b w:val="0"/>
          <w:bCs w:val="0"/>
          <w:sz w:val="24"/>
          <w:szCs w:val="24"/>
        </w:rPr>
      </w:pPr>
      <w:r w:rsidRPr="00D6491F">
        <w:rPr>
          <w:bCs w:val="0"/>
          <w:sz w:val="24"/>
          <w:szCs w:val="24"/>
        </w:rPr>
        <w:t>2005. Member, Revenue Sub Committee of Responsibility Centered Budget Committee.</w:t>
      </w:r>
    </w:p>
    <w:p w14:paraId="1D351A65" w14:textId="77777777" w:rsidR="00F47997" w:rsidRPr="00D6491F" w:rsidRDefault="00F47997" w:rsidP="00F47997">
      <w:pPr>
        <w:pStyle w:val="Heading3"/>
        <w:jc w:val="both"/>
        <w:rPr>
          <w:bCs w:val="0"/>
          <w:sz w:val="24"/>
          <w:szCs w:val="24"/>
        </w:rPr>
      </w:pPr>
      <w:r w:rsidRPr="00D6491F">
        <w:rPr>
          <w:bCs w:val="0"/>
          <w:sz w:val="24"/>
          <w:szCs w:val="24"/>
        </w:rPr>
        <w:t>2004. Member, Provost’s Summer School Task Force.</w:t>
      </w:r>
    </w:p>
    <w:p w14:paraId="194247F2" w14:textId="77777777" w:rsidR="00F47997" w:rsidRPr="00D6491F" w:rsidRDefault="00F47997" w:rsidP="00F47997">
      <w:pPr>
        <w:pStyle w:val="Heading3"/>
        <w:jc w:val="both"/>
        <w:rPr>
          <w:b w:val="0"/>
          <w:bCs w:val="0"/>
          <w:sz w:val="24"/>
          <w:szCs w:val="24"/>
        </w:rPr>
      </w:pPr>
      <w:r w:rsidRPr="00D6491F">
        <w:rPr>
          <w:bCs w:val="0"/>
          <w:sz w:val="24"/>
          <w:szCs w:val="24"/>
        </w:rPr>
        <w:t>2004-2005. Member, Sunset Review Committee of Survey Research Center.</w:t>
      </w:r>
      <w:r w:rsidRPr="00D6491F">
        <w:rPr>
          <w:b w:val="0"/>
          <w:bCs w:val="0"/>
          <w:sz w:val="24"/>
          <w:szCs w:val="24"/>
        </w:rPr>
        <w:t xml:space="preserve"> </w:t>
      </w:r>
    </w:p>
    <w:p w14:paraId="1ECECBAF" w14:textId="77777777" w:rsidR="00F47997" w:rsidRPr="00D6491F" w:rsidRDefault="00F47997" w:rsidP="00F47997">
      <w:pPr>
        <w:pStyle w:val="Heading3"/>
        <w:jc w:val="both"/>
        <w:rPr>
          <w:b w:val="0"/>
          <w:bCs w:val="0"/>
          <w:sz w:val="24"/>
          <w:szCs w:val="24"/>
        </w:rPr>
      </w:pPr>
      <w:r w:rsidRPr="00D6491F">
        <w:rPr>
          <w:bCs w:val="0"/>
          <w:sz w:val="24"/>
          <w:szCs w:val="24"/>
        </w:rPr>
        <w:t>1998-2001. Member, UNT Faculty Senate.</w:t>
      </w:r>
      <w:r w:rsidRPr="00D6491F">
        <w:rPr>
          <w:b w:val="0"/>
          <w:bCs w:val="0"/>
          <w:sz w:val="24"/>
          <w:szCs w:val="24"/>
        </w:rPr>
        <w:t xml:space="preserve"> </w:t>
      </w:r>
    </w:p>
    <w:p w14:paraId="7E68B7F6" w14:textId="77777777" w:rsidR="00F47997" w:rsidRPr="00D6491F" w:rsidRDefault="00F47997" w:rsidP="00F47997">
      <w:pPr>
        <w:pStyle w:val="Heading3"/>
        <w:jc w:val="both"/>
        <w:rPr>
          <w:b w:val="0"/>
          <w:bCs w:val="0"/>
          <w:sz w:val="24"/>
          <w:szCs w:val="24"/>
        </w:rPr>
      </w:pPr>
      <w:r w:rsidRPr="00D6491F">
        <w:rPr>
          <w:bCs w:val="0"/>
          <w:sz w:val="24"/>
          <w:szCs w:val="24"/>
        </w:rPr>
        <w:t>1999-2003. Member, University Development Leave Selection Committee.</w:t>
      </w:r>
      <w:r w:rsidRPr="00D6491F">
        <w:rPr>
          <w:b w:val="0"/>
          <w:bCs w:val="0"/>
          <w:sz w:val="24"/>
          <w:szCs w:val="24"/>
        </w:rPr>
        <w:t xml:space="preserve"> </w:t>
      </w:r>
    </w:p>
    <w:p w14:paraId="12664BD6" w14:textId="77777777" w:rsidR="00F47997" w:rsidRPr="00D6491F" w:rsidRDefault="00F47997" w:rsidP="00F47997">
      <w:pPr>
        <w:pStyle w:val="Heading3"/>
        <w:jc w:val="both"/>
        <w:rPr>
          <w:b w:val="0"/>
          <w:bCs w:val="0"/>
          <w:sz w:val="24"/>
          <w:szCs w:val="24"/>
        </w:rPr>
      </w:pPr>
      <w:r w:rsidRPr="00D6491F">
        <w:rPr>
          <w:bCs w:val="0"/>
          <w:sz w:val="24"/>
          <w:szCs w:val="24"/>
        </w:rPr>
        <w:t>1996-2002. UNT ICPSR Representative.</w:t>
      </w:r>
      <w:r w:rsidRPr="00D6491F">
        <w:rPr>
          <w:b w:val="0"/>
          <w:bCs w:val="0"/>
          <w:sz w:val="24"/>
          <w:szCs w:val="24"/>
        </w:rPr>
        <w:t xml:space="preserve"> Represented UNT’s interests to the Inter-University Consortium of Political and Social Research.</w:t>
      </w:r>
    </w:p>
    <w:p w14:paraId="3D4E2DDF" w14:textId="77777777" w:rsidR="00F47997" w:rsidRPr="00D6491F" w:rsidRDefault="00F47997" w:rsidP="00F47997">
      <w:pPr>
        <w:pStyle w:val="Heading3"/>
        <w:jc w:val="both"/>
        <w:rPr>
          <w:bCs w:val="0"/>
          <w:sz w:val="24"/>
          <w:szCs w:val="24"/>
          <w:u w:val="single"/>
        </w:rPr>
      </w:pPr>
      <w:r w:rsidRPr="00D6491F">
        <w:rPr>
          <w:bCs w:val="0"/>
          <w:sz w:val="24"/>
          <w:szCs w:val="24"/>
          <w:u w:val="single"/>
        </w:rPr>
        <w:t xml:space="preserve">Recent </w:t>
      </w:r>
      <w:r>
        <w:rPr>
          <w:bCs w:val="0"/>
          <w:sz w:val="24"/>
          <w:szCs w:val="24"/>
          <w:u w:val="single"/>
        </w:rPr>
        <w:t>Political Science</w:t>
      </w:r>
      <w:r w:rsidRPr="00D6491F">
        <w:rPr>
          <w:bCs w:val="0"/>
          <w:sz w:val="24"/>
          <w:szCs w:val="24"/>
          <w:u w:val="single"/>
        </w:rPr>
        <w:t xml:space="preserve"> </w:t>
      </w:r>
      <w:r>
        <w:rPr>
          <w:bCs w:val="0"/>
          <w:sz w:val="24"/>
          <w:szCs w:val="24"/>
          <w:u w:val="single"/>
        </w:rPr>
        <w:t xml:space="preserve">Department </w:t>
      </w:r>
      <w:r w:rsidRPr="00D6491F">
        <w:rPr>
          <w:bCs w:val="0"/>
          <w:sz w:val="24"/>
          <w:szCs w:val="24"/>
          <w:u w:val="single"/>
        </w:rPr>
        <w:t>Service</w:t>
      </w:r>
    </w:p>
    <w:p w14:paraId="1C5DC11E" w14:textId="21EC19ED" w:rsidR="00CA378D" w:rsidRDefault="00CA378D" w:rsidP="00F47997">
      <w:pPr>
        <w:pStyle w:val="Heading3"/>
        <w:spacing w:before="0" w:beforeAutospacing="0" w:after="0" w:afterAutospacing="0"/>
        <w:rPr>
          <w:b w:val="0"/>
          <w:sz w:val="24"/>
          <w:szCs w:val="24"/>
        </w:rPr>
      </w:pPr>
      <w:r>
        <w:rPr>
          <w:b w:val="0"/>
          <w:sz w:val="24"/>
          <w:szCs w:val="24"/>
        </w:rPr>
        <w:t xml:space="preserve">Chair, Advancement Committee Fall 2024 – </w:t>
      </w:r>
    </w:p>
    <w:p w14:paraId="4A30416C" w14:textId="43C282D1" w:rsidR="00CA378D" w:rsidRDefault="00CA378D" w:rsidP="00F47997">
      <w:pPr>
        <w:pStyle w:val="Heading3"/>
        <w:spacing w:before="0" w:beforeAutospacing="0" w:after="0" w:afterAutospacing="0"/>
        <w:rPr>
          <w:b w:val="0"/>
          <w:sz w:val="24"/>
          <w:szCs w:val="24"/>
        </w:rPr>
      </w:pPr>
      <w:r>
        <w:rPr>
          <w:b w:val="0"/>
          <w:sz w:val="24"/>
          <w:szCs w:val="24"/>
        </w:rPr>
        <w:t xml:space="preserve">Member, Graduate Studies Committee Fall 2024 - </w:t>
      </w:r>
    </w:p>
    <w:p w14:paraId="3654346B" w14:textId="45A9C0FF" w:rsidR="00BB4204" w:rsidRDefault="00BB4204" w:rsidP="00F47997">
      <w:pPr>
        <w:pStyle w:val="Heading3"/>
        <w:spacing w:before="0" w:beforeAutospacing="0" w:after="0" w:afterAutospacing="0"/>
        <w:rPr>
          <w:b w:val="0"/>
          <w:sz w:val="24"/>
          <w:szCs w:val="24"/>
        </w:rPr>
      </w:pPr>
      <w:r>
        <w:rPr>
          <w:b w:val="0"/>
          <w:sz w:val="24"/>
          <w:szCs w:val="24"/>
        </w:rPr>
        <w:t>Member, Executive Committee January 2024 – August 2024</w:t>
      </w:r>
    </w:p>
    <w:p w14:paraId="7B42A75D" w14:textId="61E55755" w:rsidR="00F47997" w:rsidRDefault="00F47997" w:rsidP="00F47997">
      <w:pPr>
        <w:pStyle w:val="Heading3"/>
        <w:spacing w:before="0" w:beforeAutospacing="0" w:after="0" w:afterAutospacing="0"/>
        <w:rPr>
          <w:b w:val="0"/>
          <w:sz w:val="24"/>
          <w:szCs w:val="24"/>
        </w:rPr>
      </w:pPr>
      <w:r>
        <w:rPr>
          <w:b w:val="0"/>
          <w:sz w:val="24"/>
          <w:szCs w:val="24"/>
        </w:rPr>
        <w:t xml:space="preserve">Ad Hoc Committee to create Applied </w:t>
      </w:r>
      <w:proofErr w:type="spellStart"/>
      <w:r>
        <w:rPr>
          <w:b w:val="0"/>
          <w:sz w:val="24"/>
          <w:szCs w:val="24"/>
        </w:rPr>
        <w:t>Masters</w:t>
      </w:r>
      <w:proofErr w:type="spellEnd"/>
      <w:r>
        <w:rPr>
          <w:b w:val="0"/>
          <w:sz w:val="24"/>
          <w:szCs w:val="24"/>
        </w:rPr>
        <w:t xml:space="preserve"> program Spring 2019 – Spring 2020</w:t>
      </w:r>
    </w:p>
    <w:p w14:paraId="471B9571" w14:textId="77777777" w:rsidR="00F47997" w:rsidRDefault="00F47997" w:rsidP="00F47997">
      <w:pPr>
        <w:pStyle w:val="Heading3"/>
        <w:spacing w:before="0" w:beforeAutospacing="0" w:after="0" w:afterAutospacing="0"/>
        <w:rPr>
          <w:b w:val="0"/>
          <w:sz w:val="24"/>
          <w:szCs w:val="24"/>
        </w:rPr>
      </w:pPr>
      <w:r>
        <w:rPr>
          <w:b w:val="0"/>
          <w:sz w:val="24"/>
          <w:szCs w:val="24"/>
        </w:rPr>
        <w:t>Advancement Committee. Fall 2019 – Fall 2020</w:t>
      </w:r>
    </w:p>
    <w:p w14:paraId="0840F73B" w14:textId="77777777" w:rsidR="00F47997" w:rsidRPr="00D6491F" w:rsidRDefault="00F47997" w:rsidP="00F47997">
      <w:pPr>
        <w:pStyle w:val="Heading3"/>
        <w:spacing w:before="0" w:beforeAutospacing="0" w:after="0" w:afterAutospacing="0"/>
        <w:rPr>
          <w:b w:val="0"/>
          <w:sz w:val="24"/>
          <w:szCs w:val="24"/>
        </w:rPr>
      </w:pPr>
      <w:r w:rsidRPr="00D6491F">
        <w:rPr>
          <w:b w:val="0"/>
          <w:sz w:val="24"/>
          <w:szCs w:val="24"/>
        </w:rPr>
        <w:t xml:space="preserve">Theory Search Committee. Fall 2017. </w:t>
      </w:r>
    </w:p>
    <w:p w14:paraId="3F594A7B" w14:textId="77777777" w:rsidR="00F47997" w:rsidRPr="00D6491F" w:rsidRDefault="00F47997" w:rsidP="00F47997">
      <w:pPr>
        <w:pStyle w:val="Heading3"/>
        <w:spacing w:before="0" w:beforeAutospacing="0" w:after="0" w:afterAutospacing="0"/>
        <w:rPr>
          <w:b w:val="0"/>
          <w:sz w:val="24"/>
          <w:szCs w:val="24"/>
        </w:rPr>
      </w:pPr>
      <w:r w:rsidRPr="00D6491F">
        <w:rPr>
          <w:b w:val="0"/>
          <w:sz w:val="24"/>
          <w:szCs w:val="24"/>
        </w:rPr>
        <w:t xml:space="preserve">Graduate Studies Committee – Fall 2017 – </w:t>
      </w:r>
      <w:r>
        <w:rPr>
          <w:b w:val="0"/>
          <w:sz w:val="24"/>
          <w:szCs w:val="24"/>
        </w:rPr>
        <w:t>Fall 2019</w:t>
      </w:r>
    </w:p>
    <w:p w14:paraId="5F8B256D" w14:textId="77777777" w:rsidR="00F47997" w:rsidRPr="00D6491F" w:rsidRDefault="00F47997" w:rsidP="00F47997">
      <w:pPr>
        <w:pStyle w:val="Heading3"/>
        <w:spacing w:before="0" w:beforeAutospacing="0" w:after="0" w:afterAutospacing="0"/>
        <w:rPr>
          <w:b w:val="0"/>
          <w:sz w:val="24"/>
          <w:szCs w:val="24"/>
        </w:rPr>
      </w:pPr>
      <w:r w:rsidRPr="00D6491F">
        <w:rPr>
          <w:b w:val="0"/>
          <w:sz w:val="24"/>
          <w:szCs w:val="24"/>
        </w:rPr>
        <w:t>Promotion to Full Professor Review Committee – Fall 2017</w:t>
      </w:r>
    </w:p>
    <w:p w14:paraId="7827B125" w14:textId="77777777" w:rsidR="00F47997" w:rsidRPr="00D6491F" w:rsidRDefault="00F47997" w:rsidP="00F47997">
      <w:pPr>
        <w:pStyle w:val="Heading3"/>
        <w:spacing w:before="0" w:beforeAutospacing="0" w:after="0" w:afterAutospacing="0"/>
        <w:rPr>
          <w:b w:val="0"/>
          <w:sz w:val="24"/>
          <w:szCs w:val="24"/>
        </w:rPr>
      </w:pPr>
      <w:r w:rsidRPr="00D6491F">
        <w:rPr>
          <w:b w:val="0"/>
          <w:sz w:val="24"/>
          <w:szCs w:val="24"/>
        </w:rPr>
        <w:t>Ad Hoc Spousal Accommodation Policy Committee – Fall 2017.</w:t>
      </w:r>
    </w:p>
    <w:p w14:paraId="25C3BD86" w14:textId="77777777" w:rsidR="00F47997" w:rsidRPr="00D6491F" w:rsidRDefault="00F47997" w:rsidP="00F47997">
      <w:pPr>
        <w:pStyle w:val="Heading3"/>
        <w:spacing w:before="0" w:beforeAutospacing="0" w:after="0" w:afterAutospacing="0"/>
        <w:rPr>
          <w:b w:val="0"/>
          <w:sz w:val="24"/>
          <w:szCs w:val="24"/>
        </w:rPr>
      </w:pPr>
      <w:r w:rsidRPr="00D6491F">
        <w:rPr>
          <w:b w:val="0"/>
          <w:sz w:val="24"/>
          <w:szCs w:val="24"/>
        </w:rPr>
        <w:t>Faculty Awards Committee – 2015 – 2017</w:t>
      </w:r>
    </w:p>
    <w:p w14:paraId="614A7281" w14:textId="77777777" w:rsidR="00F47997" w:rsidRDefault="00F47997" w:rsidP="00F47997">
      <w:pPr>
        <w:pStyle w:val="Heading3"/>
        <w:spacing w:before="0" w:beforeAutospacing="0" w:after="0" w:afterAutospacing="0"/>
        <w:rPr>
          <w:b w:val="0"/>
          <w:sz w:val="24"/>
          <w:szCs w:val="24"/>
        </w:rPr>
      </w:pPr>
      <w:r w:rsidRPr="00D6491F">
        <w:rPr>
          <w:b w:val="0"/>
          <w:sz w:val="24"/>
          <w:szCs w:val="24"/>
        </w:rPr>
        <w:t xml:space="preserve">Martin Colloquium Committee – 2015 </w:t>
      </w:r>
      <w:r>
        <w:rPr>
          <w:b w:val="0"/>
          <w:sz w:val="24"/>
          <w:szCs w:val="24"/>
        </w:rPr>
        <w:t>–</w:t>
      </w:r>
      <w:r w:rsidRPr="00D6491F">
        <w:rPr>
          <w:b w:val="0"/>
          <w:sz w:val="24"/>
          <w:szCs w:val="24"/>
        </w:rPr>
        <w:t xml:space="preserve"> 2017</w:t>
      </w:r>
    </w:p>
    <w:p w14:paraId="00179AE1" w14:textId="77777777" w:rsidR="00F47997" w:rsidRDefault="00F47997" w:rsidP="00F47997">
      <w:pPr>
        <w:pStyle w:val="Heading3"/>
        <w:spacing w:before="0" w:beforeAutospacing="0" w:after="0" w:afterAutospacing="0"/>
        <w:rPr>
          <w:b w:val="0"/>
          <w:sz w:val="24"/>
          <w:szCs w:val="24"/>
        </w:rPr>
      </w:pPr>
      <w:r>
        <w:rPr>
          <w:b w:val="0"/>
          <w:sz w:val="24"/>
          <w:szCs w:val="24"/>
        </w:rPr>
        <w:t>Assistant Chair – 2001</w:t>
      </w:r>
    </w:p>
    <w:p w14:paraId="249D5F50" w14:textId="77777777" w:rsidR="00F47997" w:rsidRPr="007C6AA6" w:rsidRDefault="00F47997" w:rsidP="00F47997">
      <w:pPr>
        <w:pStyle w:val="Heading3"/>
        <w:spacing w:before="0" w:beforeAutospacing="0" w:after="0" w:afterAutospacing="0"/>
        <w:rPr>
          <w:b w:val="0"/>
          <w:sz w:val="24"/>
          <w:szCs w:val="24"/>
        </w:rPr>
      </w:pPr>
      <w:r>
        <w:rPr>
          <w:b w:val="0"/>
          <w:sz w:val="24"/>
          <w:szCs w:val="24"/>
        </w:rPr>
        <w:t>Graduate Advisor – 1998 - 2002</w:t>
      </w:r>
    </w:p>
    <w:p w14:paraId="445E5508" w14:textId="3DAEAAB7" w:rsidR="00F47997" w:rsidRDefault="00F47997" w:rsidP="00F47997">
      <w:pPr>
        <w:rPr>
          <w:b/>
          <w:bCs/>
          <w:sz w:val="26"/>
          <w:szCs w:val="26"/>
        </w:rPr>
      </w:pPr>
    </w:p>
    <w:p w14:paraId="70D808EB" w14:textId="77777777" w:rsidR="00272E91" w:rsidRDefault="00272E91" w:rsidP="00F47997">
      <w:pPr>
        <w:rPr>
          <w:b/>
          <w:bCs/>
          <w:sz w:val="26"/>
          <w:szCs w:val="26"/>
        </w:rPr>
      </w:pPr>
    </w:p>
    <w:p w14:paraId="71F0FAA1" w14:textId="77777777" w:rsidR="00F47997" w:rsidRPr="00AC6EE9" w:rsidRDefault="00F47997" w:rsidP="00F47997">
      <w:pPr>
        <w:pStyle w:val="Heading3"/>
        <w:pBdr>
          <w:bottom w:val="single" w:sz="6" w:space="1" w:color="auto"/>
        </w:pBdr>
        <w:rPr>
          <w:color w:val="C00000"/>
          <w:sz w:val="28"/>
          <w:szCs w:val="28"/>
        </w:rPr>
      </w:pPr>
      <w:r>
        <w:rPr>
          <w:color w:val="C00000"/>
          <w:sz w:val="28"/>
          <w:szCs w:val="28"/>
        </w:rPr>
        <w:t xml:space="preserve">Advanced Professional Training </w:t>
      </w:r>
    </w:p>
    <w:p w14:paraId="44CBF3D1" w14:textId="77777777" w:rsidR="00F47997" w:rsidRPr="00B571B8" w:rsidRDefault="00F47997" w:rsidP="00F47997">
      <w:pPr>
        <w:pStyle w:val="Heading3"/>
        <w:spacing w:before="0" w:beforeAutospacing="0" w:after="0" w:afterAutospacing="0"/>
        <w:rPr>
          <w:b w:val="0"/>
          <w:sz w:val="24"/>
          <w:szCs w:val="24"/>
        </w:rPr>
      </w:pPr>
      <w:r w:rsidRPr="00B571B8">
        <w:rPr>
          <w:sz w:val="24"/>
          <w:szCs w:val="24"/>
        </w:rPr>
        <w:t>2009</w:t>
      </w:r>
      <w:r w:rsidRPr="00B571B8">
        <w:rPr>
          <w:b w:val="0"/>
          <w:sz w:val="24"/>
          <w:szCs w:val="24"/>
        </w:rPr>
        <w:t>. Council for Advancement and Support for Education.  Development for Deans. Nashville, TN.</w:t>
      </w:r>
    </w:p>
    <w:p w14:paraId="5F55602E" w14:textId="77777777" w:rsidR="00F47997" w:rsidRPr="00B571B8" w:rsidRDefault="00F47997" w:rsidP="00F47997">
      <w:pPr>
        <w:pStyle w:val="Heading3"/>
        <w:spacing w:before="0" w:beforeAutospacing="0" w:after="0" w:afterAutospacing="0"/>
        <w:ind w:right="720"/>
        <w:rPr>
          <w:b w:val="0"/>
          <w:sz w:val="24"/>
          <w:szCs w:val="24"/>
        </w:rPr>
      </w:pPr>
    </w:p>
    <w:p w14:paraId="6957BAF2" w14:textId="77777777" w:rsidR="00F47997" w:rsidRPr="00B571B8" w:rsidRDefault="00F47997" w:rsidP="00F47997">
      <w:pPr>
        <w:pStyle w:val="Heading3"/>
        <w:spacing w:before="0" w:beforeAutospacing="0" w:after="0" w:afterAutospacing="0"/>
        <w:rPr>
          <w:b w:val="0"/>
          <w:sz w:val="24"/>
          <w:szCs w:val="24"/>
        </w:rPr>
      </w:pPr>
      <w:r w:rsidRPr="00B571B8">
        <w:rPr>
          <w:sz w:val="24"/>
          <w:szCs w:val="24"/>
        </w:rPr>
        <w:t>2009</w:t>
      </w:r>
      <w:r w:rsidRPr="00B571B8">
        <w:rPr>
          <w:b w:val="0"/>
          <w:sz w:val="24"/>
          <w:szCs w:val="24"/>
        </w:rPr>
        <w:t>. American Council on Education.  “At Home in the World” workshop on diversity and internationalization. Washington D.C.</w:t>
      </w:r>
    </w:p>
    <w:p w14:paraId="65ABC7E1" w14:textId="77777777" w:rsidR="00F47997" w:rsidRPr="00B571B8" w:rsidRDefault="00F47997" w:rsidP="00F47997">
      <w:pPr>
        <w:pStyle w:val="Heading3"/>
        <w:spacing w:before="0" w:beforeAutospacing="0" w:after="0" w:afterAutospacing="0"/>
        <w:ind w:right="720"/>
        <w:rPr>
          <w:b w:val="0"/>
          <w:sz w:val="24"/>
          <w:szCs w:val="24"/>
        </w:rPr>
      </w:pPr>
    </w:p>
    <w:p w14:paraId="0A1FE725" w14:textId="77777777" w:rsidR="00F47997" w:rsidRDefault="00F47997" w:rsidP="00F47997">
      <w:pPr>
        <w:pStyle w:val="Heading3"/>
        <w:spacing w:before="0" w:beforeAutospacing="0" w:after="0" w:afterAutospacing="0"/>
        <w:ind w:right="-720"/>
        <w:jc w:val="both"/>
        <w:rPr>
          <w:b w:val="0"/>
          <w:sz w:val="24"/>
          <w:szCs w:val="24"/>
        </w:rPr>
      </w:pPr>
      <w:r w:rsidRPr="00B571B8">
        <w:rPr>
          <w:sz w:val="24"/>
          <w:szCs w:val="24"/>
        </w:rPr>
        <w:t>2007</w:t>
      </w:r>
      <w:r w:rsidRPr="00B571B8">
        <w:rPr>
          <w:b w:val="0"/>
          <w:sz w:val="24"/>
          <w:szCs w:val="24"/>
        </w:rPr>
        <w:t>. American Council on Education Workshop for Department Chairs. Chicago, IL.</w:t>
      </w:r>
    </w:p>
    <w:p w14:paraId="04F33935" w14:textId="77777777" w:rsidR="00F47997" w:rsidRDefault="00F47997" w:rsidP="00F47997">
      <w:pPr>
        <w:pStyle w:val="Heading3"/>
        <w:spacing w:before="0" w:beforeAutospacing="0" w:after="0" w:afterAutospacing="0"/>
        <w:ind w:right="-720"/>
        <w:jc w:val="both"/>
        <w:rPr>
          <w:b w:val="0"/>
          <w:bCs w:val="0"/>
        </w:rPr>
      </w:pPr>
    </w:p>
    <w:p w14:paraId="6A151303" w14:textId="77777777" w:rsidR="00F47997" w:rsidRDefault="00F47997" w:rsidP="00D30153">
      <w:pPr>
        <w:pStyle w:val="Heading3"/>
        <w:spacing w:before="0" w:beforeAutospacing="0" w:after="0" w:afterAutospacing="0"/>
        <w:jc w:val="both"/>
        <w:rPr>
          <w:b w:val="0"/>
          <w:sz w:val="24"/>
          <w:szCs w:val="24"/>
        </w:rPr>
      </w:pPr>
    </w:p>
    <w:sectPr w:rsidR="00F47997" w:rsidSect="006168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CAB9A" w14:textId="77777777" w:rsidR="003E6306" w:rsidRDefault="003E6306" w:rsidP="00DA31C1">
      <w:r>
        <w:separator/>
      </w:r>
    </w:p>
  </w:endnote>
  <w:endnote w:type="continuationSeparator" w:id="0">
    <w:p w14:paraId="562DF4A3" w14:textId="77777777" w:rsidR="003E6306" w:rsidRDefault="003E6306" w:rsidP="00DA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FC68C" w14:textId="77777777" w:rsidR="003E6306" w:rsidRDefault="003E6306" w:rsidP="00DA31C1">
      <w:r>
        <w:separator/>
      </w:r>
    </w:p>
  </w:footnote>
  <w:footnote w:type="continuationSeparator" w:id="0">
    <w:p w14:paraId="28D96C69" w14:textId="77777777" w:rsidR="003E6306" w:rsidRDefault="003E6306" w:rsidP="00DA3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CA9"/>
    <w:multiLevelType w:val="hybridMultilevel"/>
    <w:tmpl w:val="B4165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05021"/>
    <w:multiLevelType w:val="hybridMultilevel"/>
    <w:tmpl w:val="74E85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E06536"/>
    <w:multiLevelType w:val="hybridMultilevel"/>
    <w:tmpl w:val="47A88730"/>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121E4"/>
    <w:multiLevelType w:val="hybridMultilevel"/>
    <w:tmpl w:val="8CE6EE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35FBE"/>
    <w:multiLevelType w:val="hybridMultilevel"/>
    <w:tmpl w:val="A6801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C4088"/>
    <w:multiLevelType w:val="hybridMultilevel"/>
    <w:tmpl w:val="B8E0E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821E9"/>
    <w:multiLevelType w:val="hybridMultilevel"/>
    <w:tmpl w:val="32A427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069AF"/>
    <w:multiLevelType w:val="hybridMultilevel"/>
    <w:tmpl w:val="644A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014FE"/>
    <w:multiLevelType w:val="hybridMultilevel"/>
    <w:tmpl w:val="F4BC8FE2"/>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764D7"/>
    <w:multiLevelType w:val="hybridMultilevel"/>
    <w:tmpl w:val="D5047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9034C"/>
    <w:multiLevelType w:val="hybridMultilevel"/>
    <w:tmpl w:val="3BC43FF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32A39"/>
    <w:multiLevelType w:val="hybridMultilevel"/>
    <w:tmpl w:val="0068F1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B6397F"/>
    <w:multiLevelType w:val="hybridMultilevel"/>
    <w:tmpl w:val="1172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DB0023"/>
    <w:multiLevelType w:val="hybridMultilevel"/>
    <w:tmpl w:val="F4A63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2341E3"/>
    <w:multiLevelType w:val="hybridMultilevel"/>
    <w:tmpl w:val="D76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533584">
    <w:abstractNumId w:val="7"/>
  </w:num>
  <w:num w:numId="2" w16cid:durableId="786588107">
    <w:abstractNumId w:val="4"/>
  </w:num>
  <w:num w:numId="3" w16cid:durableId="1268849621">
    <w:abstractNumId w:val="11"/>
  </w:num>
  <w:num w:numId="4" w16cid:durableId="120928483">
    <w:abstractNumId w:val="10"/>
  </w:num>
  <w:num w:numId="5" w16cid:durableId="1591625114">
    <w:abstractNumId w:val="6"/>
  </w:num>
  <w:num w:numId="6" w16cid:durableId="262491334">
    <w:abstractNumId w:val="3"/>
  </w:num>
  <w:num w:numId="7" w16cid:durableId="2010255027">
    <w:abstractNumId w:val="14"/>
  </w:num>
  <w:num w:numId="8" w16cid:durableId="793063428">
    <w:abstractNumId w:val="9"/>
  </w:num>
  <w:num w:numId="9" w16cid:durableId="2102948452">
    <w:abstractNumId w:val="0"/>
  </w:num>
  <w:num w:numId="10" w16cid:durableId="1821994183">
    <w:abstractNumId w:val="8"/>
  </w:num>
  <w:num w:numId="11" w16cid:durableId="413087763">
    <w:abstractNumId w:val="2"/>
  </w:num>
  <w:num w:numId="12" w16cid:durableId="732772087">
    <w:abstractNumId w:val="13"/>
  </w:num>
  <w:num w:numId="13" w16cid:durableId="123232350">
    <w:abstractNumId w:val="12"/>
  </w:num>
  <w:num w:numId="14" w16cid:durableId="1953322351">
    <w:abstractNumId w:val="1"/>
  </w:num>
  <w:num w:numId="15" w16cid:durableId="344484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0A"/>
    <w:rsid w:val="000046CC"/>
    <w:rsid w:val="000107C9"/>
    <w:rsid w:val="0001296E"/>
    <w:rsid w:val="00014630"/>
    <w:rsid w:val="000210A7"/>
    <w:rsid w:val="000215B4"/>
    <w:rsid w:val="00024E85"/>
    <w:rsid w:val="000270EC"/>
    <w:rsid w:val="000303E6"/>
    <w:rsid w:val="000318A8"/>
    <w:rsid w:val="00032924"/>
    <w:rsid w:val="00033BE8"/>
    <w:rsid w:val="00040712"/>
    <w:rsid w:val="000408DD"/>
    <w:rsid w:val="0004660A"/>
    <w:rsid w:val="00050A27"/>
    <w:rsid w:val="00051633"/>
    <w:rsid w:val="0005496A"/>
    <w:rsid w:val="00055C56"/>
    <w:rsid w:val="00057427"/>
    <w:rsid w:val="000609E6"/>
    <w:rsid w:val="00064B76"/>
    <w:rsid w:val="0006533F"/>
    <w:rsid w:val="000657F2"/>
    <w:rsid w:val="00070E1B"/>
    <w:rsid w:val="00070EBA"/>
    <w:rsid w:val="00072401"/>
    <w:rsid w:val="00073726"/>
    <w:rsid w:val="00080168"/>
    <w:rsid w:val="0008336C"/>
    <w:rsid w:val="00083EED"/>
    <w:rsid w:val="00084275"/>
    <w:rsid w:val="00093461"/>
    <w:rsid w:val="000943F7"/>
    <w:rsid w:val="0009493E"/>
    <w:rsid w:val="000950D9"/>
    <w:rsid w:val="000959F2"/>
    <w:rsid w:val="000A1964"/>
    <w:rsid w:val="000A1FA0"/>
    <w:rsid w:val="000A4646"/>
    <w:rsid w:val="000A5B44"/>
    <w:rsid w:val="000B0ED2"/>
    <w:rsid w:val="000B6764"/>
    <w:rsid w:val="000C7F8A"/>
    <w:rsid w:val="000D22A3"/>
    <w:rsid w:val="000D5E2A"/>
    <w:rsid w:val="000D77C4"/>
    <w:rsid w:val="000E0AE5"/>
    <w:rsid w:val="000E461F"/>
    <w:rsid w:val="000E6626"/>
    <w:rsid w:val="000E6E37"/>
    <w:rsid w:val="000F30F7"/>
    <w:rsid w:val="000F6A0A"/>
    <w:rsid w:val="000F6C5D"/>
    <w:rsid w:val="000F6D39"/>
    <w:rsid w:val="00101D41"/>
    <w:rsid w:val="0010285B"/>
    <w:rsid w:val="00110089"/>
    <w:rsid w:val="00110209"/>
    <w:rsid w:val="00111F25"/>
    <w:rsid w:val="00113B78"/>
    <w:rsid w:val="00114CAE"/>
    <w:rsid w:val="00120DC7"/>
    <w:rsid w:val="00123037"/>
    <w:rsid w:val="001239C2"/>
    <w:rsid w:val="00123F83"/>
    <w:rsid w:val="00124007"/>
    <w:rsid w:val="001257C7"/>
    <w:rsid w:val="00130AD5"/>
    <w:rsid w:val="00137ECA"/>
    <w:rsid w:val="0014466A"/>
    <w:rsid w:val="00145332"/>
    <w:rsid w:val="0015111A"/>
    <w:rsid w:val="00151D87"/>
    <w:rsid w:val="0015299F"/>
    <w:rsid w:val="00153189"/>
    <w:rsid w:val="00156833"/>
    <w:rsid w:val="001571BD"/>
    <w:rsid w:val="00162CBF"/>
    <w:rsid w:val="00163DEF"/>
    <w:rsid w:val="00163FD4"/>
    <w:rsid w:val="00165B9D"/>
    <w:rsid w:val="00166C36"/>
    <w:rsid w:val="00170791"/>
    <w:rsid w:val="00171CD7"/>
    <w:rsid w:val="00174DE0"/>
    <w:rsid w:val="00176726"/>
    <w:rsid w:val="00176C34"/>
    <w:rsid w:val="001834EA"/>
    <w:rsid w:val="00184C67"/>
    <w:rsid w:val="00185C7E"/>
    <w:rsid w:val="00191520"/>
    <w:rsid w:val="00191AF4"/>
    <w:rsid w:val="001947D4"/>
    <w:rsid w:val="00195BB6"/>
    <w:rsid w:val="001A003D"/>
    <w:rsid w:val="001A3885"/>
    <w:rsid w:val="001A658D"/>
    <w:rsid w:val="001A7DAD"/>
    <w:rsid w:val="001B1341"/>
    <w:rsid w:val="001C28B1"/>
    <w:rsid w:val="001D27AF"/>
    <w:rsid w:val="001D51A5"/>
    <w:rsid w:val="001E27FB"/>
    <w:rsid w:val="001E34E7"/>
    <w:rsid w:val="001E381F"/>
    <w:rsid w:val="001F27DF"/>
    <w:rsid w:val="001F29DC"/>
    <w:rsid w:val="001F3248"/>
    <w:rsid w:val="001F3498"/>
    <w:rsid w:val="001F44D8"/>
    <w:rsid w:val="001F645B"/>
    <w:rsid w:val="001F7E3C"/>
    <w:rsid w:val="00201C93"/>
    <w:rsid w:val="002064B2"/>
    <w:rsid w:val="00212D4E"/>
    <w:rsid w:val="00213EB3"/>
    <w:rsid w:val="0021776E"/>
    <w:rsid w:val="00220F6A"/>
    <w:rsid w:val="00226F79"/>
    <w:rsid w:val="002272ED"/>
    <w:rsid w:val="00227360"/>
    <w:rsid w:val="00232EA1"/>
    <w:rsid w:val="00236958"/>
    <w:rsid w:val="00236EC2"/>
    <w:rsid w:val="00237647"/>
    <w:rsid w:val="00241071"/>
    <w:rsid w:val="00242D79"/>
    <w:rsid w:val="002507C7"/>
    <w:rsid w:val="00253A7E"/>
    <w:rsid w:val="002559A0"/>
    <w:rsid w:val="002565EA"/>
    <w:rsid w:val="00257EA2"/>
    <w:rsid w:val="00262E25"/>
    <w:rsid w:val="00272081"/>
    <w:rsid w:val="00272E91"/>
    <w:rsid w:val="00275DF0"/>
    <w:rsid w:val="00277499"/>
    <w:rsid w:val="00277FE2"/>
    <w:rsid w:val="00280A30"/>
    <w:rsid w:val="00286A55"/>
    <w:rsid w:val="00287F0E"/>
    <w:rsid w:val="00290F37"/>
    <w:rsid w:val="00291ED9"/>
    <w:rsid w:val="0029267A"/>
    <w:rsid w:val="002931AC"/>
    <w:rsid w:val="002A20C5"/>
    <w:rsid w:val="002A39E4"/>
    <w:rsid w:val="002A6D0E"/>
    <w:rsid w:val="002B0BEA"/>
    <w:rsid w:val="002B59D2"/>
    <w:rsid w:val="002C0D1E"/>
    <w:rsid w:val="002C19C8"/>
    <w:rsid w:val="002C206C"/>
    <w:rsid w:val="002C393C"/>
    <w:rsid w:val="002C4F9A"/>
    <w:rsid w:val="002C667E"/>
    <w:rsid w:val="002D0C6B"/>
    <w:rsid w:val="002D1CE3"/>
    <w:rsid w:val="002E27EF"/>
    <w:rsid w:val="002E51C8"/>
    <w:rsid w:val="002F2CB1"/>
    <w:rsid w:val="002F6A2F"/>
    <w:rsid w:val="0030215D"/>
    <w:rsid w:val="00304661"/>
    <w:rsid w:val="00304822"/>
    <w:rsid w:val="003065B2"/>
    <w:rsid w:val="00311788"/>
    <w:rsid w:val="003132C4"/>
    <w:rsid w:val="0031679E"/>
    <w:rsid w:val="00320ECA"/>
    <w:rsid w:val="00324D84"/>
    <w:rsid w:val="0032530E"/>
    <w:rsid w:val="003277D7"/>
    <w:rsid w:val="003279CB"/>
    <w:rsid w:val="00331FB9"/>
    <w:rsid w:val="003320AF"/>
    <w:rsid w:val="00332409"/>
    <w:rsid w:val="0033242C"/>
    <w:rsid w:val="00333173"/>
    <w:rsid w:val="00341B81"/>
    <w:rsid w:val="00346769"/>
    <w:rsid w:val="003500E0"/>
    <w:rsid w:val="00351DB2"/>
    <w:rsid w:val="00354B0A"/>
    <w:rsid w:val="00357CC4"/>
    <w:rsid w:val="00361AB2"/>
    <w:rsid w:val="00364AEC"/>
    <w:rsid w:val="00373C1F"/>
    <w:rsid w:val="00374D24"/>
    <w:rsid w:val="00375200"/>
    <w:rsid w:val="00377B0D"/>
    <w:rsid w:val="00382610"/>
    <w:rsid w:val="0038262E"/>
    <w:rsid w:val="00382BAD"/>
    <w:rsid w:val="00386E35"/>
    <w:rsid w:val="00387B42"/>
    <w:rsid w:val="003902C4"/>
    <w:rsid w:val="003926F3"/>
    <w:rsid w:val="00394213"/>
    <w:rsid w:val="003954CD"/>
    <w:rsid w:val="0039606F"/>
    <w:rsid w:val="00396A35"/>
    <w:rsid w:val="003A07DF"/>
    <w:rsid w:val="003A0A69"/>
    <w:rsid w:val="003A1019"/>
    <w:rsid w:val="003A793C"/>
    <w:rsid w:val="003B2AA0"/>
    <w:rsid w:val="003B35C5"/>
    <w:rsid w:val="003B7BD4"/>
    <w:rsid w:val="003C0178"/>
    <w:rsid w:val="003C069B"/>
    <w:rsid w:val="003C1030"/>
    <w:rsid w:val="003D1D1E"/>
    <w:rsid w:val="003D47A1"/>
    <w:rsid w:val="003D7559"/>
    <w:rsid w:val="003E2994"/>
    <w:rsid w:val="003E6306"/>
    <w:rsid w:val="003E63B2"/>
    <w:rsid w:val="003E7FE1"/>
    <w:rsid w:val="003F06D7"/>
    <w:rsid w:val="003F1BF1"/>
    <w:rsid w:val="003F3EB3"/>
    <w:rsid w:val="003F690B"/>
    <w:rsid w:val="003F76E6"/>
    <w:rsid w:val="004056BF"/>
    <w:rsid w:val="00410660"/>
    <w:rsid w:val="00411041"/>
    <w:rsid w:val="00420B49"/>
    <w:rsid w:val="0042231F"/>
    <w:rsid w:val="00424481"/>
    <w:rsid w:val="00425A07"/>
    <w:rsid w:val="00425CCA"/>
    <w:rsid w:val="00427B97"/>
    <w:rsid w:val="00430040"/>
    <w:rsid w:val="00430267"/>
    <w:rsid w:val="0043129B"/>
    <w:rsid w:val="004346DF"/>
    <w:rsid w:val="004365DA"/>
    <w:rsid w:val="0043675E"/>
    <w:rsid w:val="00437A29"/>
    <w:rsid w:val="004403ED"/>
    <w:rsid w:val="004523FA"/>
    <w:rsid w:val="004543BE"/>
    <w:rsid w:val="00455E49"/>
    <w:rsid w:val="00455ED8"/>
    <w:rsid w:val="00457B4B"/>
    <w:rsid w:val="004615E0"/>
    <w:rsid w:val="00466379"/>
    <w:rsid w:val="0047006A"/>
    <w:rsid w:val="004744F5"/>
    <w:rsid w:val="00475853"/>
    <w:rsid w:val="00477318"/>
    <w:rsid w:val="00477536"/>
    <w:rsid w:val="00477A3D"/>
    <w:rsid w:val="00486D93"/>
    <w:rsid w:val="00486F28"/>
    <w:rsid w:val="004922C3"/>
    <w:rsid w:val="00496713"/>
    <w:rsid w:val="004A2284"/>
    <w:rsid w:val="004A2839"/>
    <w:rsid w:val="004A2D0A"/>
    <w:rsid w:val="004A7595"/>
    <w:rsid w:val="004B2376"/>
    <w:rsid w:val="004B3B11"/>
    <w:rsid w:val="004C0120"/>
    <w:rsid w:val="004C071B"/>
    <w:rsid w:val="004C1886"/>
    <w:rsid w:val="004C1E3B"/>
    <w:rsid w:val="004C4001"/>
    <w:rsid w:val="004E2850"/>
    <w:rsid w:val="004E7536"/>
    <w:rsid w:val="004E75E3"/>
    <w:rsid w:val="00500669"/>
    <w:rsid w:val="00513CB2"/>
    <w:rsid w:val="0052184B"/>
    <w:rsid w:val="00523EE6"/>
    <w:rsid w:val="005260C6"/>
    <w:rsid w:val="00527321"/>
    <w:rsid w:val="005334A8"/>
    <w:rsid w:val="0053464F"/>
    <w:rsid w:val="00536F79"/>
    <w:rsid w:val="00544B10"/>
    <w:rsid w:val="00550E4C"/>
    <w:rsid w:val="00552C29"/>
    <w:rsid w:val="005538AB"/>
    <w:rsid w:val="00556E73"/>
    <w:rsid w:val="00557735"/>
    <w:rsid w:val="005605B1"/>
    <w:rsid w:val="00560A76"/>
    <w:rsid w:val="005648C6"/>
    <w:rsid w:val="00566460"/>
    <w:rsid w:val="00571180"/>
    <w:rsid w:val="005719DC"/>
    <w:rsid w:val="00573718"/>
    <w:rsid w:val="00580A94"/>
    <w:rsid w:val="00582923"/>
    <w:rsid w:val="00584EA8"/>
    <w:rsid w:val="00585847"/>
    <w:rsid w:val="005904A4"/>
    <w:rsid w:val="005918AC"/>
    <w:rsid w:val="00593091"/>
    <w:rsid w:val="005943FF"/>
    <w:rsid w:val="00595F95"/>
    <w:rsid w:val="005A323A"/>
    <w:rsid w:val="005A60CB"/>
    <w:rsid w:val="005B29AD"/>
    <w:rsid w:val="005B7894"/>
    <w:rsid w:val="005B7923"/>
    <w:rsid w:val="005C2CE7"/>
    <w:rsid w:val="005C66BA"/>
    <w:rsid w:val="005C6D58"/>
    <w:rsid w:val="005D0476"/>
    <w:rsid w:val="005D2875"/>
    <w:rsid w:val="005D3437"/>
    <w:rsid w:val="005D6EE7"/>
    <w:rsid w:val="005E6F69"/>
    <w:rsid w:val="005F52FD"/>
    <w:rsid w:val="005F6B54"/>
    <w:rsid w:val="006000A3"/>
    <w:rsid w:val="00604188"/>
    <w:rsid w:val="00612E4D"/>
    <w:rsid w:val="00614A93"/>
    <w:rsid w:val="0061681A"/>
    <w:rsid w:val="00620FA5"/>
    <w:rsid w:val="00624FDA"/>
    <w:rsid w:val="00626717"/>
    <w:rsid w:val="00627EF9"/>
    <w:rsid w:val="00630168"/>
    <w:rsid w:val="006322AD"/>
    <w:rsid w:val="00640E92"/>
    <w:rsid w:val="006415CD"/>
    <w:rsid w:val="006427B7"/>
    <w:rsid w:val="00642DBE"/>
    <w:rsid w:val="006468C2"/>
    <w:rsid w:val="006507E4"/>
    <w:rsid w:val="00651839"/>
    <w:rsid w:val="006520FA"/>
    <w:rsid w:val="00653748"/>
    <w:rsid w:val="00654CE1"/>
    <w:rsid w:val="00655F2E"/>
    <w:rsid w:val="00656A6B"/>
    <w:rsid w:val="00660CFB"/>
    <w:rsid w:val="00663870"/>
    <w:rsid w:val="00665B3F"/>
    <w:rsid w:val="006701C8"/>
    <w:rsid w:val="00670FD2"/>
    <w:rsid w:val="006720CD"/>
    <w:rsid w:val="00672842"/>
    <w:rsid w:val="0067793E"/>
    <w:rsid w:val="00680D8B"/>
    <w:rsid w:val="006826BC"/>
    <w:rsid w:val="006842F1"/>
    <w:rsid w:val="0069028C"/>
    <w:rsid w:val="00690EB0"/>
    <w:rsid w:val="00691BD9"/>
    <w:rsid w:val="00695EEE"/>
    <w:rsid w:val="006A155B"/>
    <w:rsid w:val="006A2AB2"/>
    <w:rsid w:val="006A4097"/>
    <w:rsid w:val="006A4A9B"/>
    <w:rsid w:val="006A5577"/>
    <w:rsid w:val="006A5843"/>
    <w:rsid w:val="006A6314"/>
    <w:rsid w:val="006A7CFF"/>
    <w:rsid w:val="006B728D"/>
    <w:rsid w:val="006C19FC"/>
    <w:rsid w:val="006C25DC"/>
    <w:rsid w:val="006C3E43"/>
    <w:rsid w:val="006C654F"/>
    <w:rsid w:val="006E065D"/>
    <w:rsid w:val="006E4460"/>
    <w:rsid w:val="006F1F80"/>
    <w:rsid w:val="006F515D"/>
    <w:rsid w:val="006F596E"/>
    <w:rsid w:val="007036C7"/>
    <w:rsid w:val="00706B8A"/>
    <w:rsid w:val="007107AE"/>
    <w:rsid w:val="00710A55"/>
    <w:rsid w:val="00721E0A"/>
    <w:rsid w:val="00724942"/>
    <w:rsid w:val="00725A09"/>
    <w:rsid w:val="0072602D"/>
    <w:rsid w:val="00727A8F"/>
    <w:rsid w:val="00733179"/>
    <w:rsid w:val="0073347E"/>
    <w:rsid w:val="00733768"/>
    <w:rsid w:val="00734CF0"/>
    <w:rsid w:val="007350A7"/>
    <w:rsid w:val="00736725"/>
    <w:rsid w:val="00736914"/>
    <w:rsid w:val="007369BB"/>
    <w:rsid w:val="00740176"/>
    <w:rsid w:val="007470E2"/>
    <w:rsid w:val="00752451"/>
    <w:rsid w:val="007525AC"/>
    <w:rsid w:val="00752A85"/>
    <w:rsid w:val="00752D8F"/>
    <w:rsid w:val="007570CE"/>
    <w:rsid w:val="00762377"/>
    <w:rsid w:val="007629A9"/>
    <w:rsid w:val="00763E3A"/>
    <w:rsid w:val="00774085"/>
    <w:rsid w:val="00774E13"/>
    <w:rsid w:val="00780DA0"/>
    <w:rsid w:val="007817F5"/>
    <w:rsid w:val="00783966"/>
    <w:rsid w:val="0079049E"/>
    <w:rsid w:val="00791133"/>
    <w:rsid w:val="00791E86"/>
    <w:rsid w:val="00794F64"/>
    <w:rsid w:val="007A13C7"/>
    <w:rsid w:val="007A7D44"/>
    <w:rsid w:val="007B16EF"/>
    <w:rsid w:val="007B4EDF"/>
    <w:rsid w:val="007C2A7F"/>
    <w:rsid w:val="007C6244"/>
    <w:rsid w:val="007C6AA6"/>
    <w:rsid w:val="007C7D23"/>
    <w:rsid w:val="007D0688"/>
    <w:rsid w:val="007D0A9B"/>
    <w:rsid w:val="007D1D7B"/>
    <w:rsid w:val="007D2017"/>
    <w:rsid w:val="007D2920"/>
    <w:rsid w:val="007D3307"/>
    <w:rsid w:val="007E1165"/>
    <w:rsid w:val="007E1B3A"/>
    <w:rsid w:val="007E2335"/>
    <w:rsid w:val="007F23C1"/>
    <w:rsid w:val="007F2D0C"/>
    <w:rsid w:val="007F3709"/>
    <w:rsid w:val="007F5C8A"/>
    <w:rsid w:val="007F7DDE"/>
    <w:rsid w:val="00807D51"/>
    <w:rsid w:val="00810514"/>
    <w:rsid w:val="008138CC"/>
    <w:rsid w:val="00813ED6"/>
    <w:rsid w:val="008225EF"/>
    <w:rsid w:val="00823825"/>
    <w:rsid w:val="00823DC4"/>
    <w:rsid w:val="008315C3"/>
    <w:rsid w:val="0083460F"/>
    <w:rsid w:val="008436EA"/>
    <w:rsid w:val="00845570"/>
    <w:rsid w:val="00852AD8"/>
    <w:rsid w:val="00853287"/>
    <w:rsid w:val="00855F8E"/>
    <w:rsid w:val="008638E1"/>
    <w:rsid w:val="008659CB"/>
    <w:rsid w:val="008663EB"/>
    <w:rsid w:val="008705BD"/>
    <w:rsid w:val="00884FA8"/>
    <w:rsid w:val="008862BE"/>
    <w:rsid w:val="00891027"/>
    <w:rsid w:val="0089216B"/>
    <w:rsid w:val="0089301F"/>
    <w:rsid w:val="008942C4"/>
    <w:rsid w:val="00895848"/>
    <w:rsid w:val="008963D3"/>
    <w:rsid w:val="008A000A"/>
    <w:rsid w:val="008A2D9B"/>
    <w:rsid w:val="008A5F03"/>
    <w:rsid w:val="008B4C4B"/>
    <w:rsid w:val="008C2A58"/>
    <w:rsid w:val="008C55F9"/>
    <w:rsid w:val="008D46C6"/>
    <w:rsid w:val="008E2D04"/>
    <w:rsid w:val="008E2F8F"/>
    <w:rsid w:val="008E5117"/>
    <w:rsid w:val="008E762B"/>
    <w:rsid w:val="008E7CD9"/>
    <w:rsid w:val="008E7D48"/>
    <w:rsid w:val="008E7E0D"/>
    <w:rsid w:val="008F2E7B"/>
    <w:rsid w:val="008F52D7"/>
    <w:rsid w:val="00900430"/>
    <w:rsid w:val="0090271C"/>
    <w:rsid w:val="00903928"/>
    <w:rsid w:val="00903A8F"/>
    <w:rsid w:val="0090410E"/>
    <w:rsid w:val="0090449E"/>
    <w:rsid w:val="00904A04"/>
    <w:rsid w:val="00910C70"/>
    <w:rsid w:val="00911735"/>
    <w:rsid w:val="00915028"/>
    <w:rsid w:val="00920344"/>
    <w:rsid w:val="00931D48"/>
    <w:rsid w:val="009345A8"/>
    <w:rsid w:val="00935948"/>
    <w:rsid w:val="00936431"/>
    <w:rsid w:val="0094331C"/>
    <w:rsid w:val="00944C2D"/>
    <w:rsid w:val="009474F7"/>
    <w:rsid w:val="00950632"/>
    <w:rsid w:val="00952017"/>
    <w:rsid w:val="00954758"/>
    <w:rsid w:val="0095493A"/>
    <w:rsid w:val="00956274"/>
    <w:rsid w:val="0095765A"/>
    <w:rsid w:val="00966812"/>
    <w:rsid w:val="00971178"/>
    <w:rsid w:val="00981FC6"/>
    <w:rsid w:val="00982693"/>
    <w:rsid w:val="00987AE0"/>
    <w:rsid w:val="009A0F29"/>
    <w:rsid w:val="009A73FF"/>
    <w:rsid w:val="009B463D"/>
    <w:rsid w:val="009C22D8"/>
    <w:rsid w:val="009C4084"/>
    <w:rsid w:val="009D14D6"/>
    <w:rsid w:val="009D28AE"/>
    <w:rsid w:val="009D4F96"/>
    <w:rsid w:val="009D692F"/>
    <w:rsid w:val="009E25A6"/>
    <w:rsid w:val="009E5E93"/>
    <w:rsid w:val="009E6040"/>
    <w:rsid w:val="009E6C3F"/>
    <w:rsid w:val="009F141E"/>
    <w:rsid w:val="009F16F8"/>
    <w:rsid w:val="009F41CA"/>
    <w:rsid w:val="009F463D"/>
    <w:rsid w:val="00A004CC"/>
    <w:rsid w:val="00A1236E"/>
    <w:rsid w:val="00A15A0B"/>
    <w:rsid w:val="00A17296"/>
    <w:rsid w:val="00A17831"/>
    <w:rsid w:val="00A20EB9"/>
    <w:rsid w:val="00A231DA"/>
    <w:rsid w:val="00A24E25"/>
    <w:rsid w:val="00A25924"/>
    <w:rsid w:val="00A274EE"/>
    <w:rsid w:val="00A278C7"/>
    <w:rsid w:val="00A27BB6"/>
    <w:rsid w:val="00A3353A"/>
    <w:rsid w:val="00A353CF"/>
    <w:rsid w:val="00A424E9"/>
    <w:rsid w:val="00A43B49"/>
    <w:rsid w:val="00A4655E"/>
    <w:rsid w:val="00A47614"/>
    <w:rsid w:val="00A47D70"/>
    <w:rsid w:val="00A513FC"/>
    <w:rsid w:val="00A56E98"/>
    <w:rsid w:val="00A62755"/>
    <w:rsid w:val="00A63B94"/>
    <w:rsid w:val="00A63C95"/>
    <w:rsid w:val="00A645E4"/>
    <w:rsid w:val="00A67AD9"/>
    <w:rsid w:val="00A7021A"/>
    <w:rsid w:val="00A73898"/>
    <w:rsid w:val="00A76016"/>
    <w:rsid w:val="00A774D1"/>
    <w:rsid w:val="00A809DB"/>
    <w:rsid w:val="00A83FDD"/>
    <w:rsid w:val="00A86555"/>
    <w:rsid w:val="00A87713"/>
    <w:rsid w:val="00A9538B"/>
    <w:rsid w:val="00A96A60"/>
    <w:rsid w:val="00A978BB"/>
    <w:rsid w:val="00AA4BE3"/>
    <w:rsid w:val="00AA671B"/>
    <w:rsid w:val="00AA6EF1"/>
    <w:rsid w:val="00AB1AA6"/>
    <w:rsid w:val="00AB296B"/>
    <w:rsid w:val="00AB2CBB"/>
    <w:rsid w:val="00AB38D5"/>
    <w:rsid w:val="00AB411A"/>
    <w:rsid w:val="00AB7988"/>
    <w:rsid w:val="00AC6EE9"/>
    <w:rsid w:val="00AD284B"/>
    <w:rsid w:val="00AD3429"/>
    <w:rsid w:val="00AD3C03"/>
    <w:rsid w:val="00AD637A"/>
    <w:rsid w:val="00AD7510"/>
    <w:rsid w:val="00AE7CC9"/>
    <w:rsid w:val="00AF30E9"/>
    <w:rsid w:val="00AF5A8B"/>
    <w:rsid w:val="00B03C0D"/>
    <w:rsid w:val="00B12094"/>
    <w:rsid w:val="00B13D14"/>
    <w:rsid w:val="00B14341"/>
    <w:rsid w:val="00B24691"/>
    <w:rsid w:val="00B25410"/>
    <w:rsid w:val="00B2697C"/>
    <w:rsid w:val="00B31EC7"/>
    <w:rsid w:val="00B33E69"/>
    <w:rsid w:val="00B36782"/>
    <w:rsid w:val="00B425BD"/>
    <w:rsid w:val="00B45F45"/>
    <w:rsid w:val="00B45FEB"/>
    <w:rsid w:val="00B47168"/>
    <w:rsid w:val="00B479A9"/>
    <w:rsid w:val="00B534EF"/>
    <w:rsid w:val="00B571B8"/>
    <w:rsid w:val="00B57D2A"/>
    <w:rsid w:val="00B66093"/>
    <w:rsid w:val="00B70C78"/>
    <w:rsid w:val="00B737BE"/>
    <w:rsid w:val="00B73CC5"/>
    <w:rsid w:val="00B744B5"/>
    <w:rsid w:val="00B77557"/>
    <w:rsid w:val="00B8364E"/>
    <w:rsid w:val="00B83A4B"/>
    <w:rsid w:val="00B91F08"/>
    <w:rsid w:val="00B923EC"/>
    <w:rsid w:val="00B9737E"/>
    <w:rsid w:val="00B97FB1"/>
    <w:rsid w:val="00BA1EC6"/>
    <w:rsid w:val="00BA3D46"/>
    <w:rsid w:val="00BB011F"/>
    <w:rsid w:val="00BB1717"/>
    <w:rsid w:val="00BB1745"/>
    <w:rsid w:val="00BB4204"/>
    <w:rsid w:val="00BB6B21"/>
    <w:rsid w:val="00BC01E1"/>
    <w:rsid w:val="00BC5812"/>
    <w:rsid w:val="00BC5CBF"/>
    <w:rsid w:val="00BC6666"/>
    <w:rsid w:val="00BD35EF"/>
    <w:rsid w:val="00BD650C"/>
    <w:rsid w:val="00BD7FBE"/>
    <w:rsid w:val="00BE21AE"/>
    <w:rsid w:val="00BE6964"/>
    <w:rsid w:val="00BF3BF9"/>
    <w:rsid w:val="00BF468E"/>
    <w:rsid w:val="00BF6304"/>
    <w:rsid w:val="00BF70A1"/>
    <w:rsid w:val="00C06694"/>
    <w:rsid w:val="00C1068A"/>
    <w:rsid w:val="00C135BE"/>
    <w:rsid w:val="00C13973"/>
    <w:rsid w:val="00C229D5"/>
    <w:rsid w:val="00C23FE1"/>
    <w:rsid w:val="00C2404E"/>
    <w:rsid w:val="00C2475A"/>
    <w:rsid w:val="00C25C1F"/>
    <w:rsid w:val="00C270E5"/>
    <w:rsid w:val="00C34BEF"/>
    <w:rsid w:val="00C36CFD"/>
    <w:rsid w:val="00C3795E"/>
    <w:rsid w:val="00C41802"/>
    <w:rsid w:val="00C446F4"/>
    <w:rsid w:val="00C44BC2"/>
    <w:rsid w:val="00C46B9D"/>
    <w:rsid w:val="00C47609"/>
    <w:rsid w:val="00C63BC4"/>
    <w:rsid w:val="00C65383"/>
    <w:rsid w:val="00C65948"/>
    <w:rsid w:val="00C66C61"/>
    <w:rsid w:val="00C74101"/>
    <w:rsid w:val="00C7415E"/>
    <w:rsid w:val="00C768DD"/>
    <w:rsid w:val="00C84284"/>
    <w:rsid w:val="00C859C0"/>
    <w:rsid w:val="00C8749F"/>
    <w:rsid w:val="00C95A6A"/>
    <w:rsid w:val="00C96EC0"/>
    <w:rsid w:val="00CA0A37"/>
    <w:rsid w:val="00CA378D"/>
    <w:rsid w:val="00CA4E8B"/>
    <w:rsid w:val="00CA678E"/>
    <w:rsid w:val="00CA6816"/>
    <w:rsid w:val="00CA7DD3"/>
    <w:rsid w:val="00CB09C3"/>
    <w:rsid w:val="00CB155E"/>
    <w:rsid w:val="00CB16B8"/>
    <w:rsid w:val="00CB35B6"/>
    <w:rsid w:val="00CC1B80"/>
    <w:rsid w:val="00CC2767"/>
    <w:rsid w:val="00CC6B4F"/>
    <w:rsid w:val="00CC7AE1"/>
    <w:rsid w:val="00CD3EFF"/>
    <w:rsid w:val="00CD48B3"/>
    <w:rsid w:val="00CD76FB"/>
    <w:rsid w:val="00CE36F2"/>
    <w:rsid w:val="00CE6C9A"/>
    <w:rsid w:val="00CF369B"/>
    <w:rsid w:val="00CF5741"/>
    <w:rsid w:val="00CF7DB9"/>
    <w:rsid w:val="00D01B72"/>
    <w:rsid w:val="00D0272D"/>
    <w:rsid w:val="00D1476D"/>
    <w:rsid w:val="00D151D2"/>
    <w:rsid w:val="00D21520"/>
    <w:rsid w:val="00D220F1"/>
    <w:rsid w:val="00D2495D"/>
    <w:rsid w:val="00D2639E"/>
    <w:rsid w:val="00D2780C"/>
    <w:rsid w:val="00D30153"/>
    <w:rsid w:val="00D31949"/>
    <w:rsid w:val="00D32445"/>
    <w:rsid w:val="00D407EE"/>
    <w:rsid w:val="00D440E5"/>
    <w:rsid w:val="00D453ED"/>
    <w:rsid w:val="00D57C0B"/>
    <w:rsid w:val="00D6032C"/>
    <w:rsid w:val="00D60E2F"/>
    <w:rsid w:val="00D6491F"/>
    <w:rsid w:val="00D65720"/>
    <w:rsid w:val="00D70E8F"/>
    <w:rsid w:val="00D726F3"/>
    <w:rsid w:val="00D7296F"/>
    <w:rsid w:val="00D74787"/>
    <w:rsid w:val="00D76C17"/>
    <w:rsid w:val="00D80519"/>
    <w:rsid w:val="00D81015"/>
    <w:rsid w:val="00D8313A"/>
    <w:rsid w:val="00D84AD3"/>
    <w:rsid w:val="00D869CF"/>
    <w:rsid w:val="00D86D12"/>
    <w:rsid w:val="00D87B2A"/>
    <w:rsid w:val="00D87EB4"/>
    <w:rsid w:val="00D90455"/>
    <w:rsid w:val="00DA31C1"/>
    <w:rsid w:val="00DB33F2"/>
    <w:rsid w:val="00DB5FCB"/>
    <w:rsid w:val="00DC1557"/>
    <w:rsid w:val="00DC237C"/>
    <w:rsid w:val="00DC4EFE"/>
    <w:rsid w:val="00DC619D"/>
    <w:rsid w:val="00DD1B5E"/>
    <w:rsid w:val="00DD5CB9"/>
    <w:rsid w:val="00DD78E7"/>
    <w:rsid w:val="00DE163B"/>
    <w:rsid w:val="00DF04F5"/>
    <w:rsid w:val="00DF126E"/>
    <w:rsid w:val="00DF2C19"/>
    <w:rsid w:val="00E01646"/>
    <w:rsid w:val="00E07DA0"/>
    <w:rsid w:val="00E137A5"/>
    <w:rsid w:val="00E14E7E"/>
    <w:rsid w:val="00E1536A"/>
    <w:rsid w:val="00E15784"/>
    <w:rsid w:val="00E165A7"/>
    <w:rsid w:val="00E24FE4"/>
    <w:rsid w:val="00E269F9"/>
    <w:rsid w:val="00E27A31"/>
    <w:rsid w:val="00E32566"/>
    <w:rsid w:val="00E349B6"/>
    <w:rsid w:val="00E35C8F"/>
    <w:rsid w:val="00E40354"/>
    <w:rsid w:val="00E40B99"/>
    <w:rsid w:val="00E424E3"/>
    <w:rsid w:val="00E43F39"/>
    <w:rsid w:val="00E45C65"/>
    <w:rsid w:val="00E46047"/>
    <w:rsid w:val="00E520D2"/>
    <w:rsid w:val="00E5736C"/>
    <w:rsid w:val="00E65FE5"/>
    <w:rsid w:val="00E66D18"/>
    <w:rsid w:val="00E70306"/>
    <w:rsid w:val="00E73840"/>
    <w:rsid w:val="00E73C0B"/>
    <w:rsid w:val="00E74D40"/>
    <w:rsid w:val="00E767DE"/>
    <w:rsid w:val="00E77ABD"/>
    <w:rsid w:val="00E83637"/>
    <w:rsid w:val="00E86BEB"/>
    <w:rsid w:val="00E874FA"/>
    <w:rsid w:val="00E8799E"/>
    <w:rsid w:val="00E92B19"/>
    <w:rsid w:val="00E9735F"/>
    <w:rsid w:val="00EA0789"/>
    <w:rsid w:val="00EA26D9"/>
    <w:rsid w:val="00EA3466"/>
    <w:rsid w:val="00EA4F97"/>
    <w:rsid w:val="00EA5A96"/>
    <w:rsid w:val="00EA7043"/>
    <w:rsid w:val="00EA7379"/>
    <w:rsid w:val="00EB4131"/>
    <w:rsid w:val="00EB4B5F"/>
    <w:rsid w:val="00EB6B23"/>
    <w:rsid w:val="00EB73FB"/>
    <w:rsid w:val="00EC5C99"/>
    <w:rsid w:val="00EC70C3"/>
    <w:rsid w:val="00ED15DE"/>
    <w:rsid w:val="00ED413B"/>
    <w:rsid w:val="00EE5D1D"/>
    <w:rsid w:val="00EE61E0"/>
    <w:rsid w:val="00EE6E96"/>
    <w:rsid w:val="00EF15C1"/>
    <w:rsid w:val="00F0253F"/>
    <w:rsid w:val="00F1094B"/>
    <w:rsid w:val="00F1165D"/>
    <w:rsid w:val="00F144C1"/>
    <w:rsid w:val="00F14E5F"/>
    <w:rsid w:val="00F14FD6"/>
    <w:rsid w:val="00F24DCC"/>
    <w:rsid w:val="00F368AE"/>
    <w:rsid w:val="00F45199"/>
    <w:rsid w:val="00F47997"/>
    <w:rsid w:val="00F53822"/>
    <w:rsid w:val="00F620DD"/>
    <w:rsid w:val="00F6582E"/>
    <w:rsid w:val="00F65B7A"/>
    <w:rsid w:val="00F66964"/>
    <w:rsid w:val="00F71929"/>
    <w:rsid w:val="00F748D2"/>
    <w:rsid w:val="00F76422"/>
    <w:rsid w:val="00F9015B"/>
    <w:rsid w:val="00F905CE"/>
    <w:rsid w:val="00F91406"/>
    <w:rsid w:val="00F94778"/>
    <w:rsid w:val="00F956FB"/>
    <w:rsid w:val="00F97EA5"/>
    <w:rsid w:val="00FA0D37"/>
    <w:rsid w:val="00FA1258"/>
    <w:rsid w:val="00FA311F"/>
    <w:rsid w:val="00FA66F0"/>
    <w:rsid w:val="00FA7DEB"/>
    <w:rsid w:val="00FB2838"/>
    <w:rsid w:val="00FC16B3"/>
    <w:rsid w:val="00FC29A2"/>
    <w:rsid w:val="00FC5A12"/>
    <w:rsid w:val="00FD379C"/>
    <w:rsid w:val="00FD3F79"/>
    <w:rsid w:val="00FD4352"/>
    <w:rsid w:val="00FD55E8"/>
    <w:rsid w:val="00FD5DBF"/>
    <w:rsid w:val="00FD622F"/>
    <w:rsid w:val="00FD648D"/>
    <w:rsid w:val="00FE482F"/>
    <w:rsid w:val="00FE67F3"/>
    <w:rsid w:val="00FF0940"/>
    <w:rsid w:val="00FF1BBB"/>
    <w:rsid w:val="00FF2868"/>
    <w:rsid w:val="00FF40BD"/>
    <w:rsid w:val="00FF5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B494C"/>
  <w15:chartTrackingRefBased/>
  <w15:docId w15:val="{E7649876-EED5-44E9-BFD1-D65E5701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100" w:after="100" w:afterAutospacing="1"/>
      <w:ind w:left="720" w:right="720"/>
      <w:outlineLvl w:val="0"/>
    </w:pPr>
    <w:rPr>
      <w:b/>
      <w:bCs/>
      <w:sz w:val="28"/>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link w:val="Heading3Char"/>
    <w:qFormat/>
    <w:pPr>
      <w:spacing w:before="100" w:beforeAutospacing="1" w:after="100" w:afterAutospacing="1"/>
      <w:outlineLvl w:val="2"/>
    </w:pPr>
    <w:rPr>
      <w:b/>
      <w:bCs/>
      <w:sz w:val="27"/>
      <w:szCs w:val="27"/>
    </w:rPr>
  </w:style>
  <w:style w:type="paragraph" w:styleId="Heading4">
    <w:name w:val="heading 4"/>
    <w:basedOn w:val="Normal"/>
    <w:next w:val="Normal"/>
    <w:qFormat/>
    <w:pPr>
      <w:keepNext/>
      <w:spacing w:before="100" w:after="100" w:afterAutospacing="1"/>
      <w:ind w:left="720" w:right="720"/>
      <w:outlineLvl w:val="3"/>
    </w:pPr>
    <w:rPr>
      <w:b/>
      <w:bCs/>
      <w:sz w:val="3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style>
  <w:style w:type="paragraph" w:styleId="PlainText">
    <w:name w:val="Plain Text"/>
    <w:basedOn w:val="Normal"/>
    <w:link w:val="PlainTextChar"/>
    <w:uiPriority w:val="99"/>
    <w:unhideWhenUsed/>
    <w:rsid w:val="007036C7"/>
    <w:rPr>
      <w:rFonts w:ascii="Consolas" w:eastAsia="Calibri" w:hAnsi="Consolas"/>
      <w:sz w:val="21"/>
      <w:szCs w:val="21"/>
      <w:lang w:val="x-none" w:eastAsia="x-none"/>
    </w:rPr>
  </w:style>
  <w:style w:type="character" w:customStyle="1" w:styleId="PlainTextChar">
    <w:name w:val="Plain Text Char"/>
    <w:link w:val="PlainText"/>
    <w:uiPriority w:val="99"/>
    <w:rsid w:val="007036C7"/>
    <w:rPr>
      <w:rFonts w:ascii="Consolas" w:eastAsia="Calibri" w:hAnsi="Consolas" w:cs="Times New Roman"/>
      <w:sz w:val="21"/>
      <w:szCs w:val="21"/>
    </w:rPr>
  </w:style>
  <w:style w:type="paragraph" w:styleId="ListParagraph">
    <w:name w:val="List Paragraph"/>
    <w:basedOn w:val="Normal"/>
    <w:uiPriority w:val="34"/>
    <w:qFormat/>
    <w:rsid w:val="008A2D9B"/>
    <w:pPr>
      <w:ind w:left="720"/>
    </w:pPr>
  </w:style>
  <w:style w:type="paragraph" w:styleId="FootnoteText">
    <w:name w:val="footnote text"/>
    <w:basedOn w:val="Normal"/>
    <w:link w:val="FootnoteTextChar"/>
    <w:rsid w:val="00DA31C1"/>
    <w:rPr>
      <w:sz w:val="20"/>
      <w:szCs w:val="20"/>
    </w:rPr>
  </w:style>
  <w:style w:type="character" w:customStyle="1" w:styleId="FootnoteTextChar">
    <w:name w:val="Footnote Text Char"/>
    <w:basedOn w:val="DefaultParagraphFont"/>
    <w:link w:val="FootnoteText"/>
    <w:rsid w:val="00DA31C1"/>
  </w:style>
  <w:style w:type="character" w:styleId="FootnoteReference">
    <w:name w:val="footnote reference"/>
    <w:rsid w:val="00DA31C1"/>
    <w:rPr>
      <w:vertAlign w:val="superscript"/>
    </w:rPr>
  </w:style>
  <w:style w:type="paragraph" w:styleId="Title">
    <w:name w:val="Title"/>
    <w:basedOn w:val="Normal"/>
    <w:link w:val="TitleChar"/>
    <w:qFormat/>
    <w:rsid w:val="002B59D2"/>
    <w:pPr>
      <w:jc w:val="center"/>
    </w:pPr>
    <w:rPr>
      <w:b/>
      <w:bCs/>
      <w:sz w:val="28"/>
    </w:rPr>
  </w:style>
  <w:style w:type="character" w:customStyle="1" w:styleId="TitleChar">
    <w:name w:val="Title Char"/>
    <w:link w:val="Title"/>
    <w:rsid w:val="002B59D2"/>
    <w:rPr>
      <w:b/>
      <w:bCs/>
      <w:sz w:val="28"/>
      <w:szCs w:val="24"/>
    </w:rPr>
  </w:style>
  <w:style w:type="paragraph" w:styleId="Footer">
    <w:name w:val="footer"/>
    <w:basedOn w:val="Normal"/>
    <w:link w:val="FooterChar"/>
    <w:uiPriority w:val="99"/>
    <w:unhideWhenUsed/>
    <w:rsid w:val="005B7923"/>
    <w:pPr>
      <w:tabs>
        <w:tab w:val="center" w:pos="4680"/>
        <w:tab w:val="right" w:pos="9360"/>
      </w:tabs>
      <w:spacing w:after="160" w:line="259" w:lineRule="auto"/>
    </w:pPr>
    <w:rPr>
      <w:rFonts w:eastAsia="Calibri"/>
      <w:sz w:val="20"/>
      <w:szCs w:val="22"/>
    </w:rPr>
  </w:style>
  <w:style w:type="character" w:customStyle="1" w:styleId="FooterChar">
    <w:name w:val="Footer Char"/>
    <w:basedOn w:val="DefaultParagraphFont"/>
    <w:link w:val="Footer"/>
    <w:uiPriority w:val="99"/>
    <w:rsid w:val="005B7923"/>
    <w:rPr>
      <w:rFonts w:eastAsia="Calibri"/>
      <w:szCs w:val="22"/>
    </w:rPr>
  </w:style>
  <w:style w:type="character" w:customStyle="1" w:styleId="Heading3Char">
    <w:name w:val="Heading 3 Char"/>
    <w:basedOn w:val="DefaultParagraphFont"/>
    <w:link w:val="Heading3"/>
    <w:rsid w:val="00A87713"/>
    <w:rPr>
      <w:b/>
      <w:bCs/>
      <w:sz w:val="27"/>
      <w:szCs w:val="27"/>
    </w:rPr>
  </w:style>
  <w:style w:type="character" w:styleId="UnresolvedMention">
    <w:name w:val="Unresolved Mention"/>
    <w:basedOn w:val="DefaultParagraphFont"/>
    <w:uiPriority w:val="99"/>
    <w:semiHidden/>
    <w:unhideWhenUsed/>
    <w:rsid w:val="00E70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1843">
      <w:bodyDiv w:val="1"/>
      <w:marLeft w:val="0"/>
      <w:marRight w:val="0"/>
      <w:marTop w:val="0"/>
      <w:marBottom w:val="0"/>
      <w:divBdr>
        <w:top w:val="none" w:sz="0" w:space="0" w:color="auto"/>
        <w:left w:val="none" w:sz="0" w:space="0" w:color="auto"/>
        <w:bottom w:val="none" w:sz="0" w:space="0" w:color="auto"/>
        <w:right w:val="none" w:sz="0" w:space="0" w:color="auto"/>
      </w:divBdr>
    </w:div>
    <w:div w:id="53548626">
      <w:bodyDiv w:val="1"/>
      <w:marLeft w:val="0"/>
      <w:marRight w:val="0"/>
      <w:marTop w:val="0"/>
      <w:marBottom w:val="0"/>
      <w:divBdr>
        <w:top w:val="none" w:sz="0" w:space="0" w:color="auto"/>
        <w:left w:val="none" w:sz="0" w:space="0" w:color="auto"/>
        <w:bottom w:val="none" w:sz="0" w:space="0" w:color="auto"/>
        <w:right w:val="none" w:sz="0" w:space="0" w:color="auto"/>
      </w:divBdr>
    </w:div>
    <w:div w:id="74789108">
      <w:bodyDiv w:val="1"/>
      <w:marLeft w:val="0"/>
      <w:marRight w:val="0"/>
      <w:marTop w:val="0"/>
      <w:marBottom w:val="0"/>
      <w:divBdr>
        <w:top w:val="none" w:sz="0" w:space="0" w:color="auto"/>
        <w:left w:val="none" w:sz="0" w:space="0" w:color="auto"/>
        <w:bottom w:val="none" w:sz="0" w:space="0" w:color="auto"/>
        <w:right w:val="none" w:sz="0" w:space="0" w:color="auto"/>
      </w:divBdr>
      <w:divsChild>
        <w:div w:id="742600477">
          <w:marLeft w:val="0"/>
          <w:marRight w:val="0"/>
          <w:marTop w:val="0"/>
          <w:marBottom w:val="0"/>
          <w:divBdr>
            <w:top w:val="none" w:sz="0" w:space="0" w:color="auto"/>
            <w:left w:val="none" w:sz="0" w:space="0" w:color="auto"/>
            <w:bottom w:val="none" w:sz="0" w:space="0" w:color="auto"/>
            <w:right w:val="none" w:sz="0" w:space="0" w:color="auto"/>
          </w:divBdr>
        </w:div>
      </w:divsChild>
    </w:div>
    <w:div w:id="280651752">
      <w:bodyDiv w:val="1"/>
      <w:marLeft w:val="0"/>
      <w:marRight w:val="0"/>
      <w:marTop w:val="0"/>
      <w:marBottom w:val="0"/>
      <w:divBdr>
        <w:top w:val="none" w:sz="0" w:space="0" w:color="auto"/>
        <w:left w:val="none" w:sz="0" w:space="0" w:color="auto"/>
        <w:bottom w:val="none" w:sz="0" w:space="0" w:color="auto"/>
        <w:right w:val="none" w:sz="0" w:space="0" w:color="auto"/>
      </w:divBdr>
      <w:divsChild>
        <w:div w:id="983461426">
          <w:marLeft w:val="0"/>
          <w:marRight w:val="0"/>
          <w:marTop w:val="0"/>
          <w:marBottom w:val="0"/>
          <w:divBdr>
            <w:top w:val="none" w:sz="0" w:space="0" w:color="auto"/>
            <w:left w:val="none" w:sz="0" w:space="0" w:color="auto"/>
            <w:bottom w:val="none" w:sz="0" w:space="0" w:color="auto"/>
            <w:right w:val="none" w:sz="0" w:space="0" w:color="auto"/>
          </w:divBdr>
        </w:div>
      </w:divsChild>
    </w:div>
    <w:div w:id="395713477">
      <w:bodyDiv w:val="1"/>
      <w:marLeft w:val="0"/>
      <w:marRight w:val="0"/>
      <w:marTop w:val="0"/>
      <w:marBottom w:val="0"/>
      <w:divBdr>
        <w:top w:val="none" w:sz="0" w:space="0" w:color="auto"/>
        <w:left w:val="none" w:sz="0" w:space="0" w:color="auto"/>
        <w:bottom w:val="none" w:sz="0" w:space="0" w:color="auto"/>
        <w:right w:val="none" w:sz="0" w:space="0" w:color="auto"/>
      </w:divBdr>
    </w:div>
    <w:div w:id="589461881">
      <w:bodyDiv w:val="1"/>
      <w:marLeft w:val="0"/>
      <w:marRight w:val="0"/>
      <w:marTop w:val="0"/>
      <w:marBottom w:val="0"/>
      <w:divBdr>
        <w:top w:val="none" w:sz="0" w:space="0" w:color="auto"/>
        <w:left w:val="none" w:sz="0" w:space="0" w:color="auto"/>
        <w:bottom w:val="none" w:sz="0" w:space="0" w:color="auto"/>
        <w:right w:val="none" w:sz="0" w:space="0" w:color="auto"/>
      </w:divBdr>
      <w:divsChild>
        <w:div w:id="1173715790">
          <w:marLeft w:val="0"/>
          <w:marRight w:val="0"/>
          <w:marTop w:val="0"/>
          <w:marBottom w:val="0"/>
          <w:divBdr>
            <w:top w:val="none" w:sz="0" w:space="0" w:color="auto"/>
            <w:left w:val="none" w:sz="0" w:space="0" w:color="auto"/>
            <w:bottom w:val="none" w:sz="0" w:space="0" w:color="auto"/>
            <w:right w:val="none" w:sz="0" w:space="0" w:color="auto"/>
          </w:divBdr>
          <w:divsChild>
            <w:div w:id="644891217">
              <w:marLeft w:val="0"/>
              <w:marRight w:val="0"/>
              <w:marTop w:val="0"/>
              <w:marBottom w:val="0"/>
              <w:divBdr>
                <w:top w:val="none" w:sz="0" w:space="0" w:color="auto"/>
                <w:left w:val="none" w:sz="0" w:space="0" w:color="auto"/>
                <w:bottom w:val="none" w:sz="0" w:space="0" w:color="auto"/>
                <w:right w:val="none" w:sz="0" w:space="0" w:color="auto"/>
              </w:divBdr>
              <w:divsChild>
                <w:div w:id="1526482726">
                  <w:marLeft w:val="0"/>
                  <w:marRight w:val="0"/>
                  <w:marTop w:val="0"/>
                  <w:marBottom w:val="0"/>
                  <w:divBdr>
                    <w:top w:val="none" w:sz="0" w:space="0" w:color="auto"/>
                    <w:left w:val="none" w:sz="0" w:space="0" w:color="auto"/>
                    <w:bottom w:val="none" w:sz="0" w:space="0" w:color="auto"/>
                    <w:right w:val="none" w:sz="0" w:space="0" w:color="auto"/>
                  </w:divBdr>
                  <w:divsChild>
                    <w:div w:id="1676494361">
                      <w:marLeft w:val="0"/>
                      <w:marRight w:val="0"/>
                      <w:marTop w:val="0"/>
                      <w:marBottom w:val="0"/>
                      <w:divBdr>
                        <w:top w:val="none" w:sz="0" w:space="0" w:color="auto"/>
                        <w:left w:val="none" w:sz="0" w:space="0" w:color="auto"/>
                        <w:bottom w:val="none" w:sz="0" w:space="0" w:color="auto"/>
                        <w:right w:val="none" w:sz="0" w:space="0" w:color="auto"/>
                      </w:divBdr>
                      <w:divsChild>
                        <w:div w:id="14622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641997">
      <w:bodyDiv w:val="1"/>
      <w:marLeft w:val="0"/>
      <w:marRight w:val="0"/>
      <w:marTop w:val="0"/>
      <w:marBottom w:val="0"/>
      <w:divBdr>
        <w:top w:val="none" w:sz="0" w:space="0" w:color="auto"/>
        <w:left w:val="none" w:sz="0" w:space="0" w:color="auto"/>
        <w:bottom w:val="none" w:sz="0" w:space="0" w:color="auto"/>
        <w:right w:val="none" w:sz="0" w:space="0" w:color="auto"/>
      </w:divBdr>
    </w:div>
    <w:div w:id="660623767">
      <w:bodyDiv w:val="1"/>
      <w:marLeft w:val="0"/>
      <w:marRight w:val="0"/>
      <w:marTop w:val="0"/>
      <w:marBottom w:val="0"/>
      <w:divBdr>
        <w:top w:val="none" w:sz="0" w:space="0" w:color="auto"/>
        <w:left w:val="none" w:sz="0" w:space="0" w:color="auto"/>
        <w:bottom w:val="none" w:sz="0" w:space="0" w:color="auto"/>
        <w:right w:val="none" w:sz="0" w:space="0" w:color="auto"/>
      </w:divBdr>
      <w:divsChild>
        <w:div w:id="430584609">
          <w:marLeft w:val="0"/>
          <w:marRight w:val="0"/>
          <w:marTop w:val="0"/>
          <w:marBottom w:val="0"/>
          <w:divBdr>
            <w:top w:val="none" w:sz="0" w:space="0" w:color="auto"/>
            <w:left w:val="none" w:sz="0" w:space="0" w:color="auto"/>
            <w:bottom w:val="none" w:sz="0" w:space="0" w:color="auto"/>
            <w:right w:val="none" w:sz="0" w:space="0" w:color="auto"/>
          </w:divBdr>
        </w:div>
        <w:div w:id="479034277">
          <w:marLeft w:val="0"/>
          <w:marRight w:val="0"/>
          <w:marTop w:val="0"/>
          <w:marBottom w:val="0"/>
          <w:divBdr>
            <w:top w:val="none" w:sz="0" w:space="0" w:color="auto"/>
            <w:left w:val="none" w:sz="0" w:space="0" w:color="auto"/>
            <w:bottom w:val="none" w:sz="0" w:space="0" w:color="auto"/>
            <w:right w:val="none" w:sz="0" w:space="0" w:color="auto"/>
          </w:divBdr>
        </w:div>
      </w:divsChild>
    </w:div>
    <w:div w:id="1021856832">
      <w:bodyDiv w:val="1"/>
      <w:marLeft w:val="0"/>
      <w:marRight w:val="0"/>
      <w:marTop w:val="0"/>
      <w:marBottom w:val="0"/>
      <w:divBdr>
        <w:top w:val="none" w:sz="0" w:space="0" w:color="auto"/>
        <w:left w:val="none" w:sz="0" w:space="0" w:color="auto"/>
        <w:bottom w:val="none" w:sz="0" w:space="0" w:color="auto"/>
        <w:right w:val="none" w:sz="0" w:space="0" w:color="auto"/>
      </w:divBdr>
    </w:div>
    <w:div w:id="1110854852">
      <w:bodyDiv w:val="1"/>
      <w:marLeft w:val="0"/>
      <w:marRight w:val="0"/>
      <w:marTop w:val="0"/>
      <w:marBottom w:val="0"/>
      <w:divBdr>
        <w:top w:val="none" w:sz="0" w:space="0" w:color="auto"/>
        <w:left w:val="none" w:sz="0" w:space="0" w:color="auto"/>
        <w:bottom w:val="none" w:sz="0" w:space="0" w:color="auto"/>
        <w:right w:val="none" w:sz="0" w:space="0" w:color="auto"/>
      </w:divBdr>
    </w:div>
    <w:div w:id="1244294019">
      <w:bodyDiv w:val="1"/>
      <w:marLeft w:val="0"/>
      <w:marRight w:val="0"/>
      <w:marTop w:val="0"/>
      <w:marBottom w:val="0"/>
      <w:divBdr>
        <w:top w:val="none" w:sz="0" w:space="0" w:color="auto"/>
        <w:left w:val="none" w:sz="0" w:space="0" w:color="auto"/>
        <w:bottom w:val="none" w:sz="0" w:space="0" w:color="auto"/>
        <w:right w:val="none" w:sz="0" w:space="0" w:color="auto"/>
      </w:divBdr>
    </w:div>
    <w:div w:id="1725250604">
      <w:bodyDiv w:val="1"/>
      <w:marLeft w:val="0"/>
      <w:marRight w:val="0"/>
      <w:marTop w:val="0"/>
      <w:marBottom w:val="0"/>
      <w:divBdr>
        <w:top w:val="none" w:sz="0" w:space="0" w:color="auto"/>
        <w:left w:val="none" w:sz="0" w:space="0" w:color="auto"/>
        <w:bottom w:val="none" w:sz="0" w:space="0" w:color="auto"/>
        <w:right w:val="none" w:sz="0" w:space="0" w:color="auto"/>
      </w:divBdr>
    </w:div>
    <w:div w:id="1850944876">
      <w:bodyDiv w:val="1"/>
      <w:marLeft w:val="0"/>
      <w:marRight w:val="0"/>
      <w:marTop w:val="0"/>
      <w:marBottom w:val="0"/>
      <w:divBdr>
        <w:top w:val="none" w:sz="0" w:space="0" w:color="auto"/>
        <w:left w:val="none" w:sz="0" w:space="0" w:color="auto"/>
        <w:bottom w:val="none" w:sz="0" w:space="0" w:color="auto"/>
        <w:right w:val="none" w:sz="0" w:space="0" w:color="auto"/>
      </w:divBdr>
    </w:div>
    <w:div w:id="2029720419">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rnik@unt.edu" TargetMode="External"/><Relationship Id="rId13" Type="http://schemas.openxmlformats.org/officeDocument/2006/relationships/hyperlink" Target="https://journal-iostudies.org/sites/default/files/2022-04/JIOS_Vol10-1_Meernik.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0094582X22113104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eb3.unt.edu/immigrationconfer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1924036.2023.2176899" TargetMode="External"/><Relationship Id="rId5" Type="http://schemas.openxmlformats.org/officeDocument/2006/relationships/webSettings" Target="webSettings.xml"/><Relationship Id="rId15" Type="http://schemas.openxmlformats.org/officeDocument/2006/relationships/hyperlink" Target="https://transition.unt.edu/mentoring" TargetMode="External"/><Relationship Id="rId10" Type="http://schemas.openxmlformats.org/officeDocument/2006/relationships/hyperlink" Target="https://doi-org.libproxy.library.unt.edu/10.1080/13698249.2023.2196187" TargetMode="External"/><Relationship Id="rId4" Type="http://schemas.openxmlformats.org/officeDocument/2006/relationships/settings" Target="settings.xml"/><Relationship Id="rId9" Type="http://schemas.openxmlformats.org/officeDocument/2006/relationships/hyperlink" Target="http://www.icty.org/x/file/About/Registry/Witnesses/Echoes-Full-Report_EN.pdf" TargetMode="External"/><Relationship Id="rId14" Type="http://schemas.openxmlformats.org/officeDocument/2006/relationships/hyperlink" Target="http://jpi.or.kr/index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12289-2F1C-4C51-9549-AFB090DFFD5A}">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1027</TotalTime>
  <Pages>26</Pages>
  <Words>8490</Words>
  <Characters>48395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CURRICULUM VITAE</vt:lpstr>
    </vt:vector>
  </TitlesOfParts>
  <Company>University of North Texas</Company>
  <LinksUpToDate>false</LinksUpToDate>
  <CharactersWithSpaces>56772</CharactersWithSpaces>
  <SharedDoc>false</SharedDoc>
  <HLinks>
    <vt:vector size="30" baseType="variant">
      <vt:variant>
        <vt:i4>3604539</vt:i4>
      </vt:variant>
      <vt:variant>
        <vt:i4>12</vt:i4>
      </vt:variant>
      <vt:variant>
        <vt:i4>0</vt:i4>
      </vt:variant>
      <vt:variant>
        <vt:i4>5</vt:i4>
      </vt:variant>
      <vt:variant>
        <vt:lpwstr>http://web3.unt.edu/immigrationconference/</vt:lpwstr>
      </vt:variant>
      <vt:variant>
        <vt:lpwstr/>
      </vt:variant>
      <vt:variant>
        <vt:i4>1048597</vt:i4>
      </vt:variant>
      <vt:variant>
        <vt:i4>9</vt:i4>
      </vt:variant>
      <vt:variant>
        <vt:i4>0</vt:i4>
      </vt:variant>
      <vt:variant>
        <vt:i4>5</vt:i4>
      </vt:variant>
      <vt:variant>
        <vt:lpwstr>https://transition.unt.edu/mentoring</vt:lpwstr>
      </vt:variant>
      <vt:variant>
        <vt:lpwstr/>
      </vt:variant>
      <vt:variant>
        <vt:i4>917528</vt:i4>
      </vt:variant>
      <vt:variant>
        <vt:i4>6</vt:i4>
      </vt:variant>
      <vt:variant>
        <vt:i4>0</vt:i4>
      </vt:variant>
      <vt:variant>
        <vt:i4>5</vt:i4>
      </vt:variant>
      <vt:variant>
        <vt:lpwstr>http://www.psci.unt.edu/news.html</vt:lpwstr>
      </vt:variant>
      <vt:variant>
        <vt:lpwstr/>
      </vt:variant>
      <vt:variant>
        <vt:i4>3997790</vt:i4>
      </vt:variant>
      <vt:variant>
        <vt:i4>3</vt:i4>
      </vt:variant>
      <vt:variant>
        <vt:i4>0</vt:i4>
      </vt:variant>
      <vt:variant>
        <vt:i4>5</vt:i4>
      </vt:variant>
      <vt:variant>
        <vt:lpwstr>http://jpi.or.kr/index_en.html</vt:lpwstr>
      </vt:variant>
      <vt:variant>
        <vt:lpwstr/>
      </vt:variant>
      <vt:variant>
        <vt:i4>8257616</vt:i4>
      </vt:variant>
      <vt:variant>
        <vt:i4>0</vt:i4>
      </vt:variant>
      <vt:variant>
        <vt:i4>0</vt:i4>
      </vt:variant>
      <vt:variant>
        <vt:i4>5</vt:i4>
      </vt:variant>
      <vt:variant>
        <vt:lpwstr>mailto:meernik@unt.edu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meernik</dc:creator>
  <cp:keywords/>
  <cp:lastModifiedBy>Meernik, James</cp:lastModifiedBy>
  <cp:revision>29</cp:revision>
  <cp:lastPrinted>2023-06-22T19:05:00Z</cp:lastPrinted>
  <dcterms:created xsi:type="dcterms:W3CDTF">2023-04-22T10:16:00Z</dcterms:created>
  <dcterms:modified xsi:type="dcterms:W3CDTF">2025-08-04T18:32:00Z</dcterms:modified>
</cp:coreProperties>
</file>