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12407" w14:textId="10BF01D4" w:rsidR="00364F11" w:rsidRDefault="00364F11" w:rsidP="00364F11">
      <w:pPr>
        <w:pStyle w:val="Title"/>
        <w:rPr>
          <w:rFonts w:ascii="Times New Roman" w:hAnsi="Times New Roman" w:cs="Times New Roman"/>
          <w:color w:val="538135" w:themeColor="accent6" w:themeShade="BF"/>
        </w:rPr>
      </w:pPr>
      <w:bookmarkStart w:id="0" w:name="_Toc76025925"/>
      <w:bookmarkStart w:id="1" w:name="_Toc79682613"/>
      <w:bookmarkStart w:id="2" w:name="_Toc100662765"/>
      <w:r w:rsidRPr="00F73A93">
        <w:rPr>
          <w:rFonts w:ascii="Times New Roman" w:hAnsi="Times New Roman" w:cs="Times New Roman"/>
          <w:color w:val="538135" w:themeColor="accent6" w:themeShade="BF"/>
        </w:rPr>
        <w:t xml:space="preserve">Syllabus: ENGL </w:t>
      </w:r>
      <w:r w:rsidR="0086667A" w:rsidRPr="00F73A93">
        <w:rPr>
          <w:rFonts w:ascii="Times New Roman" w:hAnsi="Times New Roman" w:cs="Times New Roman"/>
          <w:color w:val="538135" w:themeColor="accent6" w:themeShade="BF"/>
        </w:rPr>
        <w:t>233</w:t>
      </w:r>
      <w:r w:rsidR="00762355" w:rsidRPr="00F73A93">
        <w:rPr>
          <w:rFonts w:ascii="Times New Roman" w:hAnsi="Times New Roman" w:cs="Times New Roman"/>
          <w:color w:val="538135" w:themeColor="accent6" w:themeShade="BF"/>
        </w:rPr>
        <w:t>1--002</w:t>
      </w:r>
      <w:r w:rsidR="0086667A" w:rsidRPr="00F73A93">
        <w:rPr>
          <w:rFonts w:ascii="Times New Roman" w:hAnsi="Times New Roman" w:cs="Times New Roman"/>
          <w:color w:val="538135" w:themeColor="accent6" w:themeShade="BF"/>
        </w:rPr>
        <w:t xml:space="preserve"> World Literature</w:t>
      </w:r>
    </w:p>
    <w:p w14:paraId="5D0605FC" w14:textId="67C8439B" w:rsidR="009441C2" w:rsidRPr="009441C2" w:rsidRDefault="009441C2" w:rsidP="009441C2">
      <w:pPr>
        <w:pStyle w:val="Subtitle"/>
        <w:jc w:val="center"/>
        <w:rPr>
          <w:rFonts w:ascii="Times New Roman" w:hAnsi="Times New Roman" w:cs="Times New Roman"/>
          <w:color w:val="538135" w:themeColor="accent6" w:themeShade="BF"/>
          <w:sz w:val="24"/>
          <w:szCs w:val="24"/>
        </w:rPr>
      </w:pPr>
      <w:r w:rsidRPr="009441C2">
        <w:rPr>
          <w:rFonts w:ascii="Times New Roman" w:hAnsi="Times New Roman" w:cs="Times New Roman"/>
          <w:color w:val="538135" w:themeColor="accent6" w:themeShade="BF"/>
          <w:sz w:val="24"/>
          <w:szCs w:val="24"/>
        </w:rPr>
        <w:t>“Monsters and Magical Creatures”</w:t>
      </w:r>
    </w:p>
    <w:p w14:paraId="3D67DB51" w14:textId="05438E83" w:rsidR="007779DC" w:rsidRDefault="00DD53A7" w:rsidP="00B91855">
      <w:pPr>
        <w:pStyle w:val="Title"/>
        <w:rPr>
          <w:rFonts w:ascii="Times New Roman" w:hAnsi="Times New Roman" w:cs="Times New Roman"/>
        </w:rPr>
      </w:pPr>
      <w:bookmarkStart w:id="3" w:name="_Toc76025880"/>
      <w:bookmarkStart w:id="4" w:name="_Toc79682567"/>
      <w:bookmarkStart w:id="5" w:name="_Toc100662723"/>
      <w:bookmarkEnd w:id="0"/>
      <w:bookmarkEnd w:id="1"/>
      <w:bookmarkEnd w:id="2"/>
      <w:r>
        <w:rPr>
          <w:rFonts w:ascii="Times New Roman" w:hAnsi="Times New Roman" w:cs="Times New Roman"/>
          <w:noProof/>
        </w:rPr>
        <w:drawing>
          <wp:inline distT="0" distB="0" distL="0" distR="0" wp14:anchorId="0BBEF363" wp14:editId="7E8E6430">
            <wp:extent cx="2777490" cy="1851661"/>
            <wp:effectExtent l="0" t="0" r="3810" b="2540"/>
            <wp:docPr id="1463149299" name="Picture 1463149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149299" name="Picture 1463149299"/>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92109" cy="1861407"/>
                    </a:xfrm>
                    <a:prstGeom prst="rect">
                      <a:avLst/>
                    </a:prstGeom>
                  </pic:spPr>
                </pic:pic>
              </a:graphicData>
            </a:graphic>
          </wp:inline>
        </w:drawing>
      </w:r>
    </w:p>
    <w:bookmarkEnd w:id="3"/>
    <w:bookmarkEnd w:id="4"/>
    <w:bookmarkEnd w:id="5"/>
    <w:p w14:paraId="49534F89" w14:textId="54E6FE8A" w:rsidR="00364F11" w:rsidRPr="00402E79" w:rsidRDefault="00B620F0" w:rsidP="00364F11">
      <w:pPr>
        <w:pStyle w:val="Heading1"/>
        <w:rPr>
          <w:rFonts w:ascii="Times New Roman" w:hAnsi="Times New Roman" w:cs="Times New Roman"/>
        </w:rPr>
      </w:pPr>
      <w:r>
        <w:rPr>
          <w:rFonts w:ascii="Times New Roman" w:hAnsi="Times New Roman" w:cs="Times New Roman"/>
        </w:rPr>
        <w:t>UNT</w:t>
      </w:r>
      <w:r w:rsidR="00364F11" w:rsidRPr="00402E79">
        <w:rPr>
          <w:rFonts w:ascii="Times New Roman" w:hAnsi="Times New Roman" w:cs="Times New Roman"/>
        </w:rPr>
        <w:t xml:space="preserve"> Mission Statement</w:t>
      </w:r>
    </w:p>
    <w:p w14:paraId="6B00CDBD" w14:textId="0979A004" w:rsidR="00B91855" w:rsidRPr="00364F11" w:rsidRDefault="002050FC" w:rsidP="006433F8">
      <w:pPr>
        <w:rPr>
          <w:rFonts w:ascii="Times New Roman" w:hAnsi="Times New Roman" w:cs="Times New Roman"/>
          <w:i/>
          <w:iCs/>
          <w:sz w:val="24"/>
          <w:szCs w:val="24"/>
        </w:rPr>
      </w:pPr>
      <w:r>
        <w:rPr>
          <w:rFonts w:ascii="Times New Roman" w:hAnsi="Times New Roman" w:cs="Times New Roman"/>
          <w:i/>
          <w:iCs/>
          <w:sz w:val="24"/>
          <w:szCs w:val="24"/>
        </w:rPr>
        <w:t>At the University of North Texas, our caring and creative community empowers our students to thrive in a rapidly changing world.</w:t>
      </w:r>
    </w:p>
    <w:p w14:paraId="6E76C041" w14:textId="77777777" w:rsidR="00832271" w:rsidRPr="00CA36E9" w:rsidRDefault="00D3661D" w:rsidP="00AE19C4">
      <w:pPr>
        <w:rPr>
          <w:rFonts w:ascii="Times New Roman" w:hAnsi="Times New Roman" w:cs="Times New Roman"/>
          <w:bCs/>
        </w:rPr>
      </w:pPr>
      <w:r w:rsidRPr="00CA36E9">
        <w:rPr>
          <w:rFonts w:ascii="Times New Roman" w:hAnsi="Times New Roman" w:cs="Times New Roman"/>
          <w:b/>
          <w:bCs/>
        </w:rPr>
        <w:t>Instructor Name:</w:t>
      </w:r>
      <w:r w:rsidR="00A877F1" w:rsidRPr="00CA36E9">
        <w:rPr>
          <w:rFonts w:ascii="Times New Roman" w:hAnsi="Times New Roman" w:cs="Times New Roman"/>
          <w:bCs/>
        </w:rPr>
        <w:t xml:space="preserve"> </w:t>
      </w:r>
      <w:r w:rsidR="00050875" w:rsidRPr="00CA36E9">
        <w:rPr>
          <w:rFonts w:ascii="Times New Roman" w:hAnsi="Times New Roman" w:cs="Times New Roman"/>
          <w:bCs/>
        </w:rPr>
        <w:t>Jennifer D. Kraemer, Ph.D</w:t>
      </w:r>
      <w:r w:rsidR="009B2577" w:rsidRPr="00CA36E9">
        <w:rPr>
          <w:rFonts w:ascii="Times New Roman" w:hAnsi="Times New Roman" w:cs="Times New Roman"/>
          <w:bCs/>
        </w:rPr>
        <w:t>.</w:t>
      </w:r>
    </w:p>
    <w:p w14:paraId="16104402" w14:textId="4927C38C" w:rsidR="005D5B5A" w:rsidRDefault="00D3661D" w:rsidP="00AE19C4">
      <w:pPr>
        <w:rPr>
          <w:rFonts w:ascii="Times New Roman" w:hAnsi="Times New Roman" w:cs="Times New Roman"/>
          <w:bCs/>
        </w:rPr>
      </w:pPr>
      <w:r w:rsidRPr="00CA36E9">
        <w:rPr>
          <w:rFonts w:ascii="Times New Roman" w:hAnsi="Times New Roman" w:cs="Times New Roman"/>
          <w:b/>
          <w:bCs/>
        </w:rPr>
        <w:t>Semester</w:t>
      </w:r>
      <w:r w:rsidR="004F0A24" w:rsidRPr="00CA36E9">
        <w:rPr>
          <w:rFonts w:ascii="Times New Roman" w:hAnsi="Times New Roman" w:cs="Times New Roman"/>
          <w:b/>
          <w:bCs/>
        </w:rPr>
        <w:t xml:space="preserve"> and </w:t>
      </w:r>
      <w:r w:rsidRPr="00CA36E9">
        <w:rPr>
          <w:rFonts w:ascii="Times New Roman" w:hAnsi="Times New Roman" w:cs="Times New Roman"/>
          <w:b/>
          <w:bCs/>
        </w:rPr>
        <w:t>Year:</w:t>
      </w:r>
      <w:r w:rsidR="00A877F1" w:rsidRPr="00CA36E9">
        <w:rPr>
          <w:rFonts w:ascii="Times New Roman" w:hAnsi="Times New Roman" w:cs="Times New Roman"/>
          <w:bCs/>
        </w:rPr>
        <w:t xml:space="preserve"> </w:t>
      </w:r>
      <w:r w:rsidR="000E3A7F" w:rsidRPr="00CA36E9">
        <w:rPr>
          <w:rFonts w:ascii="Times New Roman" w:hAnsi="Times New Roman" w:cs="Times New Roman"/>
          <w:bCs/>
        </w:rPr>
        <w:t>Spring 202</w:t>
      </w:r>
      <w:r w:rsidR="002050FC">
        <w:rPr>
          <w:rFonts w:ascii="Times New Roman" w:hAnsi="Times New Roman" w:cs="Times New Roman"/>
          <w:bCs/>
        </w:rPr>
        <w:t>6</w:t>
      </w:r>
      <w:r w:rsidR="003C1C62" w:rsidRPr="00CA36E9">
        <w:rPr>
          <w:rFonts w:ascii="Times New Roman" w:hAnsi="Times New Roman" w:cs="Times New Roman"/>
          <w:b/>
          <w:bCs/>
        </w:rPr>
        <w:br/>
        <w:t>Number of Credits:</w:t>
      </w:r>
      <w:r w:rsidR="00A877F1" w:rsidRPr="00CA36E9">
        <w:rPr>
          <w:rFonts w:ascii="Times New Roman" w:hAnsi="Times New Roman" w:cs="Times New Roman"/>
          <w:bCs/>
        </w:rPr>
        <w:t xml:space="preserve"> </w:t>
      </w:r>
      <w:r w:rsidR="00050875" w:rsidRPr="00CA36E9">
        <w:rPr>
          <w:rFonts w:ascii="Times New Roman" w:hAnsi="Times New Roman" w:cs="Times New Roman"/>
          <w:bCs/>
        </w:rPr>
        <w:t>3</w:t>
      </w:r>
    </w:p>
    <w:p w14:paraId="2C9DA899" w14:textId="5E8E6290" w:rsidR="000336D3" w:rsidRPr="00CA36E9" w:rsidRDefault="00D3661D" w:rsidP="00AE19C4">
      <w:pPr>
        <w:rPr>
          <w:rFonts w:ascii="Times New Roman" w:hAnsi="Times New Roman" w:cs="Times New Roman"/>
          <w:bCs/>
        </w:rPr>
      </w:pPr>
      <w:r w:rsidRPr="00CA36E9">
        <w:rPr>
          <w:rFonts w:ascii="Times New Roman" w:hAnsi="Times New Roman" w:cs="Times New Roman"/>
          <w:b/>
          <w:bCs/>
        </w:rPr>
        <w:t xml:space="preserve">Class </w:t>
      </w:r>
      <w:r w:rsidR="00C2115C" w:rsidRPr="00CA36E9">
        <w:rPr>
          <w:rFonts w:ascii="Times New Roman" w:hAnsi="Times New Roman" w:cs="Times New Roman"/>
          <w:b/>
          <w:bCs/>
        </w:rPr>
        <w:t xml:space="preserve">Meeting Days/Times and </w:t>
      </w:r>
      <w:r w:rsidR="00480503" w:rsidRPr="00CA36E9">
        <w:rPr>
          <w:rFonts w:ascii="Times New Roman" w:hAnsi="Times New Roman" w:cs="Times New Roman"/>
          <w:b/>
          <w:bCs/>
        </w:rPr>
        <w:t>L</w:t>
      </w:r>
      <w:r w:rsidRPr="00CA36E9">
        <w:rPr>
          <w:rFonts w:ascii="Times New Roman" w:hAnsi="Times New Roman" w:cs="Times New Roman"/>
          <w:b/>
          <w:bCs/>
        </w:rPr>
        <w:t>ocation:</w:t>
      </w:r>
      <w:r w:rsidRPr="00CA36E9">
        <w:rPr>
          <w:rFonts w:ascii="Times New Roman" w:hAnsi="Times New Roman" w:cs="Times New Roman"/>
          <w:bCs/>
        </w:rPr>
        <w:t xml:space="preserve"> </w:t>
      </w:r>
      <w:r w:rsidR="00426742">
        <w:rPr>
          <w:rFonts w:ascii="Times New Roman" w:hAnsi="Times New Roman" w:cs="Times New Roman"/>
          <w:bCs/>
        </w:rPr>
        <w:t>MWF 11-11:50 am</w:t>
      </w:r>
      <w:r w:rsidR="00A34141">
        <w:rPr>
          <w:rFonts w:ascii="Times New Roman" w:hAnsi="Times New Roman" w:cs="Times New Roman"/>
          <w:bCs/>
        </w:rPr>
        <w:t>, Lang 218</w:t>
      </w:r>
    </w:p>
    <w:p w14:paraId="3FCF0C4E" w14:textId="10971454" w:rsidR="004C7198" w:rsidRPr="00CA36E9" w:rsidRDefault="00D3661D" w:rsidP="005D5B5A">
      <w:pPr>
        <w:spacing w:before="0" w:after="0"/>
        <w:rPr>
          <w:rFonts w:ascii="Times New Roman" w:hAnsi="Times New Roman" w:cs="Times New Roman"/>
          <w:bCs/>
        </w:rPr>
      </w:pPr>
      <w:r w:rsidRPr="00CA36E9">
        <w:rPr>
          <w:rFonts w:ascii="Times New Roman" w:hAnsi="Times New Roman" w:cs="Times New Roman"/>
          <w:b/>
          <w:bCs/>
        </w:rPr>
        <w:t>Office</w:t>
      </w:r>
      <w:r w:rsidR="004F0A24" w:rsidRPr="00CA36E9">
        <w:rPr>
          <w:rFonts w:ascii="Times New Roman" w:hAnsi="Times New Roman" w:cs="Times New Roman"/>
          <w:b/>
          <w:bCs/>
        </w:rPr>
        <w:t xml:space="preserve"> Location</w:t>
      </w:r>
      <w:r w:rsidRPr="00CA36E9">
        <w:rPr>
          <w:rFonts w:ascii="Times New Roman" w:hAnsi="Times New Roman" w:cs="Times New Roman"/>
          <w:b/>
          <w:bCs/>
        </w:rPr>
        <w:t>:</w:t>
      </w:r>
      <w:r w:rsidR="00A877F1" w:rsidRPr="00CA36E9">
        <w:rPr>
          <w:rFonts w:ascii="Times New Roman" w:hAnsi="Times New Roman" w:cs="Times New Roman"/>
          <w:bCs/>
        </w:rPr>
        <w:t xml:space="preserve"> </w:t>
      </w:r>
      <w:r w:rsidR="00230967">
        <w:rPr>
          <w:rFonts w:ascii="Times New Roman" w:hAnsi="Times New Roman" w:cs="Times New Roman"/>
          <w:bCs/>
        </w:rPr>
        <w:tab/>
      </w:r>
      <w:r w:rsidR="002050FC">
        <w:rPr>
          <w:rFonts w:ascii="Times New Roman" w:hAnsi="Times New Roman" w:cs="Times New Roman"/>
          <w:bCs/>
        </w:rPr>
        <w:t>Language Building 408L</w:t>
      </w:r>
    </w:p>
    <w:p w14:paraId="03084574" w14:textId="7F890FA2" w:rsidR="004C7198" w:rsidRPr="00CA36E9" w:rsidRDefault="00D3661D" w:rsidP="000E3A7F">
      <w:pPr>
        <w:spacing w:before="0" w:after="0"/>
        <w:rPr>
          <w:rFonts w:ascii="Times New Roman" w:hAnsi="Times New Roman" w:cs="Times New Roman"/>
          <w:bCs/>
        </w:rPr>
      </w:pPr>
      <w:r w:rsidRPr="00CA36E9">
        <w:rPr>
          <w:rFonts w:ascii="Times New Roman" w:hAnsi="Times New Roman" w:cs="Times New Roman"/>
          <w:b/>
          <w:bCs/>
        </w:rPr>
        <w:t>Office Hours:</w:t>
      </w:r>
      <w:r w:rsidR="00A877F1" w:rsidRPr="00CA36E9">
        <w:rPr>
          <w:rFonts w:ascii="Times New Roman" w:hAnsi="Times New Roman" w:cs="Times New Roman"/>
          <w:bCs/>
        </w:rPr>
        <w:t xml:space="preserve"> </w:t>
      </w:r>
      <w:r w:rsidR="00230967">
        <w:rPr>
          <w:rFonts w:ascii="Times New Roman" w:hAnsi="Times New Roman" w:cs="Times New Roman"/>
          <w:bCs/>
        </w:rPr>
        <w:tab/>
      </w:r>
      <w:r w:rsidR="00230967">
        <w:rPr>
          <w:rFonts w:ascii="Times New Roman" w:hAnsi="Times New Roman" w:cs="Times New Roman"/>
          <w:bCs/>
        </w:rPr>
        <w:tab/>
      </w:r>
      <w:r w:rsidR="00096441">
        <w:rPr>
          <w:rFonts w:ascii="Times New Roman" w:hAnsi="Times New Roman" w:cs="Times New Roman"/>
          <w:bCs/>
        </w:rPr>
        <w:t>Mondays, Wednesdays, and Fridays from 12-1pm</w:t>
      </w:r>
    </w:p>
    <w:p w14:paraId="77C22102" w14:textId="38FC4078" w:rsidR="003820C8" w:rsidRPr="00CA36E9" w:rsidRDefault="003820C8" w:rsidP="000E3A7F">
      <w:pPr>
        <w:spacing w:before="0" w:after="0"/>
        <w:rPr>
          <w:rFonts w:ascii="Times New Roman" w:hAnsi="Times New Roman" w:cs="Times New Roman"/>
          <w:bCs/>
        </w:rPr>
      </w:pPr>
      <w:r w:rsidRPr="00CA36E9">
        <w:rPr>
          <w:rFonts w:ascii="Times New Roman" w:hAnsi="Times New Roman" w:cs="Times New Roman"/>
          <w:bCs/>
        </w:rPr>
        <w:tab/>
      </w:r>
      <w:r w:rsidRPr="00CA36E9">
        <w:rPr>
          <w:rFonts w:ascii="Times New Roman" w:hAnsi="Times New Roman" w:cs="Times New Roman"/>
          <w:bCs/>
        </w:rPr>
        <w:tab/>
      </w:r>
      <w:r w:rsidR="00230967">
        <w:rPr>
          <w:rFonts w:ascii="Times New Roman" w:hAnsi="Times New Roman" w:cs="Times New Roman"/>
          <w:bCs/>
        </w:rPr>
        <w:tab/>
      </w:r>
      <w:r w:rsidR="0086667A">
        <w:rPr>
          <w:rFonts w:ascii="Times New Roman" w:hAnsi="Times New Roman" w:cs="Times New Roman"/>
          <w:bCs/>
        </w:rPr>
        <w:t>Fridays, 8-9am</w:t>
      </w:r>
    </w:p>
    <w:p w14:paraId="2553EA5C" w14:textId="4545B6F5" w:rsidR="00820DEC" w:rsidRPr="00CA36E9" w:rsidRDefault="00820DEC" w:rsidP="000E3A7F">
      <w:pPr>
        <w:spacing w:before="0" w:after="0"/>
        <w:rPr>
          <w:rFonts w:ascii="Times New Roman" w:hAnsi="Times New Roman" w:cs="Times New Roman"/>
          <w:bCs/>
        </w:rPr>
      </w:pPr>
      <w:r w:rsidRPr="00CA36E9">
        <w:rPr>
          <w:rFonts w:ascii="Times New Roman" w:hAnsi="Times New Roman" w:cs="Times New Roman"/>
          <w:bCs/>
        </w:rPr>
        <w:tab/>
      </w:r>
      <w:r w:rsidRPr="00CA36E9">
        <w:rPr>
          <w:rFonts w:ascii="Times New Roman" w:hAnsi="Times New Roman" w:cs="Times New Roman"/>
          <w:bCs/>
        </w:rPr>
        <w:tab/>
      </w:r>
      <w:r w:rsidR="00230967">
        <w:rPr>
          <w:rFonts w:ascii="Times New Roman" w:hAnsi="Times New Roman" w:cs="Times New Roman"/>
          <w:bCs/>
        </w:rPr>
        <w:tab/>
      </w:r>
      <w:r w:rsidR="00414BF4" w:rsidRPr="00CA36E9">
        <w:rPr>
          <w:rFonts w:ascii="Times New Roman" w:hAnsi="Times New Roman" w:cs="Times New Roman"/>
          <w:bCs/>
        </w:rPr>
        <w:t xml:space="preserve">Or by appointment </w:t>
      </w:r>
    </w:p>
    <w:p w14:paraId="4076190E" w14:textId="3B466932" w:rsidR="004C7198" w:rsidRPr="00CA36E9" w:rsidRDefault="00D3661D" w:rsidP="005D5B5A">
      <w:pPr>
        <w:spacing w:before="0" w:after="0"/>
        <w:rPr>
          <w:rFonts w:ascii="Times New Roman" w:hAnsi="Times New Roman" w:cs="Times New Roman"/>
        </w:rPr>
      </w:pPr>
      <w:r w:rsidRPr="00CA36E9">
        <w:rPr>
          <w:rFonts w:ascii="Times New Roman" w:hAnsi="Times New Roman" w:cs="Times New Roman"/>
          <w:b/>
          <w:bCs/>
        </w:rPr>
        <w:t>Email:</w:t>
      </w:r>
      <w:r w:rsidRPr="00CA36E9">
        <w:rPr>
          <w:rFonts w:ascii="Times New Roman" w:hAnsi="Times New Roman" w:cs="Times New Roman"/>
        </w:rPr>
        <w:t xml:space="preserve"> </w:t>
      </w:r>
      <w:hyperlink r:id="rId9" w:history="1">
        <w:r w:rsidR="002050FC" w:rsidRPr="00CC68CE">
          <w:rPr>
            <w:rStyle w:val="Hyperlink"/>
            <w:rFonts w:ascii="Times New Roman" w:hAnsi="Times New Roman" w:cs="Times New Roman"/>
          </w:rPr>
          <w:t>Jennifer.Kraemer@unt.edu</w:t>
        </w:r>
      </w:hyperlink>
    </w:p>
    <w:p w14:paraId="1DEF0AA9" w14:textId="563302B1" w:rsidR="0055650D" w:rsidRPr="00CA36E9" w:rsidRDefault="00D3661D" w:rsidP="005D5B5A">
      <w:pPr>
        <w:spacing w:before="0" w:after="0"/>
        <w:rPr>
          <w:rFonts w:ascii="Times New Roman" w:hAnsi="Times New Roman" w:cs="Times New Roman"/>
          <w:b/>
          <w:bCs/>
        </w:rPr>
      </w:pPr>
      <w:r w:rsidRPr="00CA36E9">
        <w:rPr>
          <w:rFonts w:ascii="Times New Roman" w:hAnsi="Times New Roman" w:cs="Times New Roman"/>
          <w:b/>
        </w:rPr>
        <w:t xml:space="preserve">Response </w:t>
      </w:r>
      <w:r w:rsidR="00977536" w:rsidRPr="00CA36E9">
        <w:rPr>
          <w:rFonts w:ascii="Times New Roman" w:hAnsi="Times New Roman" w:cs="Times New Roman"/>
          <w:b/>
        </w:rPr>
        <w:t xml:space="preserve">Manner and </w:t>
      </w:r>
      <w:r w:rsidR="00480503" w:rsidRPr="00CA36E9">
        <w:rPr>
          <w:rFonts w:ascii="Times New Roman" w:hAnsi="Times New Roman" w:cs="Times New Roman"/>
          <w:b/>
        </w:rPr>
        <w:t>T</w:t>
      </w:r>
      <w:r w:rsidRPr="00CA36E9">
        <w:rPr>
          <w:rFonts w:ascii="Times New Roman" w:hAnsi="Times New Roman" w:cs="Times New Roman"/>
          <w:b/>
        </w:rPr>
        <w:t>ime:</w:t>
      </w:r>
      <w:r w:rsidRPr="00CA36E9">
        <w:rPr>
          <w:rFonts w:ascii="Times New Roman" w:hAnsi="Times New Roman" w:cs="Times New Roman"/>
        </w:rPr>
        <w:t xml:space="preserve"> </w:t>
      </w:r>
      <w:r w:rsidR="00BD3AEA" w:rsidRPr="00CA36E9">
        <w:rPr>
          <w:rFonts w:ascii="Times New Roman" w:hAnsi="Times New Roman" w:cs="Times New Roman"/>
        </w:rPr>
        <w:t xml:space="preserve">Please contact me via </w:t>
      </w:r>
      <w:r w:rsidR="00BD3AEA" w:rsidRPr="00F7351A">
        <w:rPr>
          <w:rFonts w:ascii="Times New Roman" w:hAnsi="Times New Roman" w:cs="Times New Roman"/>
          <w:b/>
          <w:bCs/>
        </w:rPr>
        <w:t xml:space="preserve">your </w:t>
      </w:r>
      <w:r w:rsidR="002050FC" w:rsidRPr="00F7351A">
        <w:rPr>
          <w:rFonts w:ascii="Times New Roman" w:hAnsi="Times New Roman" w:cs="Times New Roman"/>
          <w:b/>
          <w:bCs/>
        </w:rPr>
        <w:t>UNT</w:t>
      </w:r>
      <w:r w:rsidR="00BD3AEA" w:rsidRPr="00F7351A">
        <w:rPr>
          <w:rFonts w:ascii="Times New Roman" w:hAnsi="Times New Roman" w:cs="Times New Roman"/>
          <w:b/>
          <w:bCs/>
        </w:rPr>
        <w:t xml:space="preserve"> email account</w:t>
      </w:r>
      <w:r w:rsidR="00BD3AEA" w:rsidRPr="00CA36E9">
        <w:rPr>
          <w:rFonts w:ascii="Times New Roman" w:hAnsi="Times New Roman" w:cs="Times New Roman"/>
        </w:rPr>
        <w:t>.</w:t>
      </w:r>
      <w:r w:rsidR="00FC6D0C" w:rsidRPr="00CA36E9">
        <w:rPr>
          <w:rFonts w:ascii="Times New Roman" w:hAnsi="Times New Roman" w:cs="Times New Roman"/>
        </w:rPr>
        <w:t xml:space="preserve"> </w:t>
      </w:r>
      <w:r w:rsidR="00BD3AEA" w:rsidRPr="00CA36E9">
        <w:rPr>
          <w:rFonts w:ascii="Times New Roman" w:hAnsi="Times New Roman" w:cs="Times New Roman"/>
        </w:rPr>
        <w:t>This is the best way to reach me. I will reply within 24 hours during the work week</w:t>
      </w:r>
      <w:r w:rsidR="0091688D" w:rsidRPr="00CA36E9">
        <w:rPr>
          <w:rFonts w:ascii="Times New Roman" w:hAnsi="Times New Roman" w:cs="Times New Roman"/>
        </w:rPr>
        <w:t xml:space="preserve"> (M-F). Emails sent Friday after </w:t>
      </w:r>
      <w:r w:rsidR="002050FC">
        <w:rPr>
          <w:rFonts w:ascii="Times New Roman" w:hAnsi="Times New Roman" w:cs="Times New Roman"/>
        </w:rPr>
        <w:t>3</w:t>
      </w:r>
      <w:r w:rsidR="0091688D" w:rsidRPr="00CA36E9">
        <w:rPr>
          <w:rFonts w:ascii="Times New Roman" w:hAnsi="Times New Roman" w:cs="Times New Roman"/>
        </w:rPr>
        <w:t xml:space="preserve"> pm or on Saturday or Sunday will be answered on Monday</w:t>
      </w:r>
      <w:r w:rsidR="00FC6D0C" w:rsidRPr="00CA36E9">
        <w:rPr>
          <w:rFonts w:ascii="Times New Roman" w:hAnsi="Times New Roman" w:cs="Times New Roman"/>
        </w:rPr>
        <w:t>.</w:t>
      </w:r>
    </w:p>
    <w:p w14:paraId="47DAC0B3" w14:textId="77777777" w:rsidR="001F4FD7" w:rsidRPr="00DE574A" w:rsidRDefault="001F4FD7" w:rsidP="001F4FD7">
      <w:pPr>
        <w:pStyle w:val="Heading1"/>
      </w:pPr>
      <w:bookmarkStart w:id="6" w:name="_Toc76025885"/>
      <w:bookmarkStart w:id="7" w:name="_Toc79682573"/>
      <w:bookmarkStart w:id="8" w:name="_Toc100662725"/>
      <w:bookmarkStart w:id="9" w:name="_Toc76025884"/>
      <w:bookmarkStart w:id="10" w:name="_Toc79682572"/>
      <w:bookmarkStart w:id="11" w:name="_Toc100662724"/>
      <w:r w:rsidRPr="00DE574A">
        <w:t>Course Description</w:t>
      </w:r>
      <w:bookmarkEnd w:id="6"/>
      <w:bookmarkEnd w:id="7"/>
      <w:bookmarkEnd w:id="8"/>
    </w:p>
    <w:p w14:paraId="6BC828B3" w14:textId="14F8015D" w:rsidR="0003661A" w:rsidRDefault="00061D78" w:rsidP="0003661A">
      <w:pPr>
        <w:spacing w:before="0" w:after="0"/>
        <w:rPr>
          <w:rFonts w:ascii="Times New Roman" w:hAnsi="Times New Roman" w:cs="Times New Roman"/>
          <w:color w:val="000000" w:themeColor="text1"/>
        </w:rPr>
      </w:pPr>
      <w:r w:rsidRPr="00061D78">
        <w:rPr>
          <w:rFonts w:ascii="Times New Roman" w:hAnsi="Times New Roman" w:cs="Times New Roman"/>
          <w:color w:val="000000" w:themeColor="text1"/>
        </w:rPr>
        <w:t xml:space="preserve">Per </w:t>
      </w:r>
      <w:r w:rsidR="00BF49BB">
        <w:rPr>
          <w:rFonts w:ascii="Times New Roman" w:hAnsi="Times New Roman" w:cs="Times New Roman"/>
          <w:color w:val="000000" w:themeColor="text1"/>
        </w:rPr>
        <w:t>UNT</w:t>
      </w:r>
      <w:r w:rsidRPr="00061D78">
        <w:rPr>
          <w:rFonts w:ascii="Times New Roman" w:hAnsi="Times New Roman" w:cs="Times New Roman"/>
          <w:color w:val="000000" w:themeColor="text1"/>
        </w:rPr>
        <w:t xml:space="preserve"> Course Catalog:</w:t>
      </w:r>
      <w:r w:rsidR="00493A68">
        <w:rPr>
          <w:rFonts w:ascii="Times New Roman" w:hAnsi="Times New Roman" w:cs="Times New Roman"/>
          <w:color w:val="000000" w:themeColor="text1"/>
        </w:rPr>
        <w:t xml:space="preserve"> Selected works of world literature from the ancient world to the present, including works of prose, poetry, drama, and fiction in relation to their historical and cultural contexts. Texts will be selected from a diverse group of authors and traditions.</w:t>
      </w:r>
      <w:r w:rsidRPr="00061D78">
        <w:rPr>
          <w:rFonts w:ascii="Times New Roman" w:hAnsi="Times New Roman" w:cs="Times New Roman"/>
          <w:color w:val="000000" w:themeColor="text1"/>
        </w:rPr>
        <w:t xml:space="preserve"> </w:t>
      </w:r>
    </w:p>
    <w:p w14:paraId="329B0DE3" w14:textId="77777777" w:rsidR="005E659C" w:rsidRDefault="005E659C" w:rsidP="0003661A">
      <w:pPr>
        <w:spacing w:before="0" w:after="0"/>
        <w:rPr>
          <w:rFonts w:ascii="Times New Roman" w:hAnsi="Times New Roman" w:cs="Times New Roman"/>
          <w:color w:val="000000" w:themeColor="text1"/>
        </w:rPr>
      </w:pPr>
    </w:p>
    <w:p w14:paraId="2F82EB80" w14:textId="210160B1" w:rsidR="005E659C" w:rsidRPr="00700E81" w:rsidRDefault="005E659C" w:rsidP="0003661A">
      <w:pPr>
        <w:spacing w:before="0" w:after="0"/>
        <w:rPr>
          <w:rFonts w:ascii="Times New Roman" w:hAnsi="Times New Roman" w:cs="Times New Roman"/>
          <w:color w:val="000000" w:themeColor="text1"/>
          <w:shd w:val="clear" w:color="auto" w:fill="FFFFFF"/>
        </w:rPr>
      </w:pPr>
      <w:r>
        <w:rPr>
          <w:rFonts w:ascii="Times New Roman" w:hAnsi="Times New Roman" w:cs="Times New Roman"/>
          <w:color w:val="000000" w:themeColor="text1"/>
        </w:rPr>
        <w:t xml:space="preserve">This course’s theme is “Monsters and Magical Creatures.” As such, we will examine the use the class texts make of </w:t>
      </w:r>
      <w:r w:rsidR="008A038E">
        <w:rPr>
          <w:rFonts w:ascii="Times New Roman" w:hAnsi="Times New Roman" w:cs="Times New Roman"/>
          <w:color w:val="000000" w:themeColor="text1"/>
        </w:rPr>
        <w:t xml:space="preserve">the monstrous and the magical as ways to explain reality and cultural values. </w:t>
      </w:r>
    </w:p>
    <w:p w14:paraId="000DA76C" w14:textId="3C678E3A" w:rsidR="00D3661D" w:rsidRPr="00DE574A" w:rsidRDefault="00D3661D" w:rsidP="00700E81">
      <w:pPr>
        <w:pStyle w:val="Heading1"/>
      </w:pPr>
      <w:r w:rsidRPr="00DE574A">
        <w:t>Final Exam Date &amp; Other Important Dates</w:t>
      </w:r>
      <w:bookmarkEnd w:id="9"/>
      <w:bookmarkEnd w:id="10"/>
      <w:bookmarkEnd w:id="11"/>
    </w:p>
    <w:p w14:paraId="6CF9A715" w14:textId="1C7D1883" w:rsidR="00C555FD" w:rsidRPr="00351DF6" w:rsidRDefault="00A10622" w:rsidP="00EC7DF7">
      <w:pPr>
        <w:rPr>
          <w:rStyle w:val="IntenseEmphasis"/>
          <w:rFonts w:ascii="Times New Roman" w:hAnsi="Times New Roman" w:cs="Times New Roman"/>
          <w:i w:val="0"/>
          <w:iCs w:val="0"/>
          <w:color w:val="538135" w:themeColor="accent6" w:themeShade="BF"/>
        </w:rPr>
      </w:pPr>
      <w:r w:rsidRPr="00DC3C95">
        <w:rPr>
          <w:rFonts w:ascii="Times New Roman" w:hAnsi="Times New Roman" w:cs="Times New Roman"/>
          <w:b/>
          <w:bCs/>
          <w:iCs/>
        </w:rPr>
        <w:t>Final Exam Details:</w:t>
      </w:r>
      <w:r w:rsidR="00D3661D" w:rsidRPr="00DC3C95">
        <w:rPr>
          <w:rFonts w:ascii="Times New Roman" w:hAnsi="Times New Roman" w:cs="Times New Roman"/>
          <w:b/>
          <w:bCs/>
        </w:rPr>
        <w:t xml:space="preserve"> </w:t>
      </w:r>
      <w:r w:rsidR="00844D2D" w:rsidRPr="00DC3C95">
        <w:rPr>
          <w:rStyle w:val="IntenseEmphasis"/>
          <w:rFonts w:ascii="Times New Roman" w:hAnsi="Times New Roman" w:cs="Times New Roman"/>
          <w:i w:val="0"/>
          <w:iCs w:val="0"/>
          <w:color w:val="000000" w:themeColor="text1"/>
        </w:rPr>
        <w:t xml:space="preserve">The final exam for ENGL </w:t>
      </w:r>
      <w:r w:rsidR="00EC7DF7">
        <w:rPr>
          <w:rStyle w:val="IntenseEmphasis"/>
          <w:rFonts w:ascii="Times New Roman" w:hAnsi="Times New Roman" w:cs="Times New Roman"/>
          <w:i w:val="0"/>
          <w:iCs w:val="0"/>
          <w:color w:val="000000" w:themeColor="text1"/>
        </w:rPr>
        <w:t>2</w:t>
      </w:r>
      <w:r w:rsidR="007D6AC8">
        <w:rPr>
          <w:rStyle w:val="IntenseEmphasis"/>
          <w:rFonts w:ascii="Times New Roman" w:hAnsi="Times New Roman" w:cs="Times New Roman"/>
          <w:i w:val="0"/>
          <w:iCs w:val="0"/>
          <w:color w:val="000000" w:themeColor="text1"/>
        </w:rPr>
        <w:t>331</w:t>
      </w:r>
      <w:r w:rsidR="00844D2D" w:rsidRPr="00DC3C95">
        <w:rPr>
          <w:rStyle w:val="IntenseEmphasis"/>
          <w:rFonts w:ascii="Times New Roman" w:hAnsi="Times New Roman" w:cs="Times New Roman"/>
          <w:i w:val="0"/>
          <w:iCs w:val="0"/>
          <w:color w:val="000000" w:themeColor="text1"/>
        </w:rPr>
        <w:t xml:space="preserve">will </w:t>
      </w:r>
      <w:r w:rsidR="00EC7DF7">
        <w:rPr>
          <w:rStyle w:val="IntenseEmphasis"/>
          <w:rFonts w:ascii="Times New Roman" w:hAnsi="Times New Roman" w:cs="Times New Roman"/>
          <w:i w:val="0"/>
          <w:iCs w:val="0"/>
          <w:color w:val="000000" w:themeColor="text1"/>
        </w:rPr>
        <w:t>be a “Signature Project” due at the start of your scheduled exam time for this course</w:t>
      </w:r>
      <w:r w:rsidR="007D6AC8">
        <w:rPr>
          <w:rStyle w:val="IntenseEmphasis"/>
          <w:rFonts w:ascii="Times New Roman" w:hAnsi="Times New Roman" w:cs="Times New Roman"/>
          <w:i w:val="0"/>
          <w:iCs w:val="0"/>
          <w:color w:val="000000" w:themeColor="text1"/>
        </w:rPr>
        <w:t xml:space="preserve">. This project will be due on </w:t>
      </w:r>
      <w:r w:rsidR="007D6AC8">
        <w:rPr>
          <w:rStyle w:val="IntenseEmphasis"/>
          <w:rFonts w:ascii="Times New Roman" w:hAnsi="Times New Roman" w:cs="Times New Roman"/>
          <w:b/>
          <w:bCs/>
          <w:i w:val="0"/>
          <w:iCs w:val="0"/>
          <w:color w:val="000000" w:themeColor="text1"/>
        </w:rPr>
        <w:t xml:space="preserve">Monday, May </w:t>
      </w:r>
      <w:r w:rsidR="00351DF6">
        <w:rPr>
          <w:rStyle w:val="IntenseEmphasis"/>
          <w:rFonts w:ascii="Times New Roman" w:hAnsi="Times New Roman" w:cs="Times New Roman"/>
          <w:b/>
          <w:bCs/>
          <w:i w:val="0"/>
          <w:iCs w:val="0"/>
          <w:color w:val="000000" w:themeColor="text1"/>
        </w:rPr>
        <w:t>4 at 10 A.M.</w:t>
      </w:r>
      <w:r w:rsidR="00EC7DF7">
        <w:rPr>
          <w:rStyle w:val="IntenseEmphasis"/>
          <w:rFonts w:ascii="Times New Roman" w:hAnsi="Times New Roman" w:cs="Times New Roman"/>
          <w:i w:val="0"/>
          <w:iCs w:val="0"/>
          <w:color w:val="000000" w:themeColor="text1"/>
        </w:rPr>
        <w:t xml:space="preserve"> </w:t>
      </w:r>
      <w:r w:rsidR="00EC7DF7" w:rsidRPr="00351DF6">
        <w:rPr>
          <w:rStyle w:val="IntenseEmphasis"/>
          <w:rFonts w:ascii="Times New Roman" w:hAnsi="Times New Roman" w:cs="Times New Roman"/>
          <w:b/>
          <w:bCs/>
          <w:i w:val="0"/>
          <w:iCs w:val="0"/>
          <w:color w:val="538135" w:themeColor="accent6" w:themeShade="BF"/>
        </w:rPr>
        <w:t>You may submit this project early, so do not ask to extend the due date.</w:t>
      </w:r>
    </w:p>
    <w:p w14:paraId="200E8963" w14:textId="77777777" w:rsidR="00A82138" w:rsidRDefault="00A82138" w:rsidP="002F6F98">
      <w:pPr>
        <w:pStyle w:val="Heading1"/>
        <w:rPr>
          <w:rFonts w:ascii="Times New Roman" w:hAnsi="Times New Roman" w:cs="Times New Roman"/>
        </w:rPr>
      </w:pPr>
      <w:bookmarkStart w:id="12" w:name="_Toc76025886"/>
      <w:bookmarkStart w:id="13" w:name="_Toc79682574"/>
      <w:bookmarkStart w:id="14" w:name="_Toc100662726"/>
    </w:p>
    <w:p w14:paraId="4CB3EE71" w14:textId="32451A4B" w:rsidR="00D3661D" w:rsidRPr="00DE574A" w:rsidRDefault="00D3661D" w:rsidP="002F6F98">
      <w:pPr>
        <w:pStyle w:val="Heading1"/>
        <w:rPr>
          <w:i/>
          <w:iCs/>
          <w:color w:val="538135" w:themeColor="accent6" w:themeShade="BF"/>
        </w:rPr>
      </w:pPr>
      <w:r w:rsidRPr="00DE574A">
        <w:t>Learning Outcomes</w:t>
      </w:r>
      <w:bookmarkEnd w:id="12"/>
      <w:bookmarkEnd w:id="13"/>
      <w:bookmarkEnd w:id="14"/>
    </w:p>
    <w:p w14:paraId="5384FE0E" w14:textId="09E68848" w:rsidR="00725EC3" w:rsidRDefault="008D36AF" w:rsidP="00AB0B84">
      <w:pPr>
        <w:rPr>
          <w:rFonts w:ascii="Times New Roman" w:hAnsi="Times New Roman" w:cs="Times New Roman"/>
          <w:color w:val="000000" w:themeColor="text1"/>
          <w:shd w:val="clear" w:color="auto" w:fill="FFFFFF"/>
        </w:rPr>
      </w:pPr>
      <w:r w:rsidRPr="00CA36E9">
        <w:rPr>
          <w:rFonts w:ascii="Times New Roman" w:hAnsi="Times New Roman" w:cs="Times New Roman"/>
          <w:color w:val="000000" w:themeColor="text1"/>
          <w:shd w:val="clear" w:color="auto" w:fill="FFFFFF"/>
        </w:rPr>
        <w:t>This c</w:t>
      </w:r>
      <w:r w:rsidR="00CB03C4" w:rsidRPr="00CA36E9">
        <w:rPr>
          <w:rFonts w:ascii="Times New Roman" w:hAnsi="Times New Roman" w:cs="Times New Roman"/>
          <w:color w:val="000000" w:themeColor="text1"/>
          <w:shd w:val="clear" w:color="auto" w:fill="FFFFFF"/>
        </w:rPr>
        <w:t xml:space="preserve">ourse satisfies </w:t>
      </w:r>
      <w:r w:rsidR="002275EE">
        <w:rPr>
          <w:rFonts w:ascii="Times New Roman" w:hAnsi="Times New Roman" w:cs="Times New Roman"/>
          <w:color w:val="000000" w:themeColor="text1"/>
          <w:shd w:val="clear" w:color="auto" w:fill="FFFFFF"/>
        </w:rPr>
        <w:t>three hours of Language, Philosophy, and Culture</w:t>
      </w:r>
      <w:r w:rsidR="00CB03C4" w:rsidRPr="00CA36E9">
        <w:rPr>
          <w:rFonts w:ascii="Times New Roman" w:hAnsi="Times New Roman" w:cs="Times New Roman"/>
          <w:color w:val="000000" w:themeColor="text1"/>
          <w:shd w:val="clear" w:color="auto" w:fill="FFFFFF"/>
        </w:rPr>
        <w:t xml:space="preserve"> requirement</w:t>
      </w:r>
      <w:r w:rsidR="00541F19" w:rsidRPr="00CA36E9">
        <w:rPr>
          <w:rFonts w:ascii="Times New Roman" w:hAnsi="Times New Roman" w:cs="Times New Roman"/>
          <w:color w:val="000000" w:themeColor="text1"/>
          <w:shd w:val="clear" w:color="auto" w:fill="FFFFFF"/>
        </w:rPr>
        <w:t>s</w:t>
      </w:r>
      <w:r w:rsidR="00CB03C4" w:rsidRPr="00CA36E9">
        <w:rPr>
          <w:rFonts w:ascii="Times New Roman" w:hAnsi="Times New Roman" w:cs="Times New Roman"/>
          <w:color w:val="000000" w:themeColor="text1"/>
          <w:shd w:val="clear" w:color="auto" w:fill="FFFFFF"/>
        </w:rPr>
        <w:t xml:space="preserve"> in the </w:t>
      </w:r>
      <w:r w:rsidR="002275EE">
        <w:rPr>
          <w:rFonts w:ascii="Times New Roman" w:hAnsi="Times New Roman" w:cs="Times New Roman"/>
          <w:color w:val="000000" w:themeColor="text1"/>
          <w:shd w:val="clear" w:color="auto" w:fill="FFFFFF"/>
        </w:rPr>
        <w:t>UNT</w:t>
      </w:r>
      <w:r w:rsidR="00CB03C4" w:rsidRPr="00CA36E9">
        <w:rPr>
          <w:rFonts w:ascii="Times New Roman" w:hAnsi="Times New Roman" w:cs="Times New Roman"/>
          <w:color w:val="000000" w:themeColor="text1"/>
          <w:shd w:val="clear" w:color="auto" w:fill="FFFFFF"/>
        </w:rPr>
        <w:t xml:space="preserve"> Core Curriculum.  </w:t>
      </w:r>
    </w:p>
    <w:p w14:paraId="7647E636" w14:textId="77777777" w:rsidR="00DB1A8C" w:rsidRPr="00CA36E9" w:rsidRDefault="00DB1A8C" w:rsidP="00DB1A8C">
      <w:pPr>
        <w:rPr>
          <w:rFonts w:ascii="Times New Roman" w:hAnsi="Times New Roman" w:cs="Times New Roman"/>
        </w:rPr>
      </w:pPr>
      <w:r w:rsidRPr="00CA36E9">
        <w:rPr>
          <w:rFonts w:ascii="Times New Roman" w:hAnsi="Times New Roman" w:cs="Times New Roman"/>
          <w:i/>
        </w:rPr>
        <w:t>Students will be able to…</w:t>
      </w:r>
    </w:p>
    <w:p w14:paraId="3CA6636D" w14:textId="3F368287" w:rsidR="00DB61F6" w:rsidRPr="00DB61F6" w:rsidRDefault="00DB61F6" w:rsidP="000F375E">
      <w:pPr>
        <w:pStyle w:val="ListParagraph"/>
        <w:numPr>
          <w:ilvl w:val="0"/>
          <w:numId w:val="3"/>
        </w:numPr>
        <w:spacing w:before="0"/>
        <w:rPr>
          <w:rFonts w:ascii="Times New Roman" w:hAnsi="Times New Roman" w:cs="Times New Roman"/>
        </w:rPr>
      </w:pPr>
      <w:r w:rsidRPr="00DB61F6">
        <w:rPr>
          <w:rFonts w:ascii="Times New Roman" w:hAnsi="Times New Roman" w:cs="Times New Roman"/>
          <w:color w:val="000000" w:themeColor="text1"/>
          <w:shd w:val="clear" w:color="auto" w:fill="FFFFFF"/>
        </w:rPr>
        <w:t>Examine literature's connections to society and culture.</w:t>
      </w:r>
      <w:r>
        <w:rPr>
          <w:rFonts w:ascii="Times New Roman" w:hAnsi="Times New Roman" w:cs="Times New Roman"/>
          <w:color w:val="000000" w:themeColor="text1"/>
          <w:shd w:val="clear" w:color="auto" w:fill="FFFFFF"/>
        </w:rPr>
        <w:t xml:space="preserve"> </w:t>
      </w:r>
    </w:p>
    <w:p w14:paraId="273D14FF" w14:textId="293A5806" w:rsidR="00DB61F6" w:rsidRPr="00DB61F6" w:rsidRDefault="00FD23A7" w:rsidP="000F375E">
      <w:pPr>
        <w:pStyle w:val="ListParagraph"/>
        <w:numPr>
          <w:ilvl w:val="0"/>
          <w:numId w:val="3"/>
        </w:numPr>
        <w:spacing w:before="0"/>
        <w:rPr>
          <w:rFonts w:ascii="Times New Roman" w:hAnsi="Times New Roman" w:cs="Times New Roman"/>
        </w:rPr>
      </w:pPr>
      <w:r w:rsidRPr="00FD23A7">
        <w:rPr>
          <w:rFonts w:ascii="Times New Roman" w:hAnsi="Times New Roman" w:cs="Times New Roman"/>
        </w:rPr>
        <w:t>Use humanis</w:t>
      </w:r>
      <w:r>
        <w:rPr>
          <w:rFonts w:ascii="Times New Roman" w:hAnsi="Times New Roman" w:cs="Times New Roman"/>
        </w:rPr>
        <w:t>ti</w:t>
      </w:r>
      <w:r w:rsidRPr="00FD23A7">
        <w:rPr>
          <w:rFonts w:ascii="Times New Roman" w:hAnsi="Times New Roman" w:cs="Times New Roman"/>
        </w:rPr>
        <w:t xml:space="preserve">c modes of inquiry to analyze human experiences and expressions across space and </w:t>
      </w:r>
      <w:r>
        <w:rPr>
          <w:rFonts w:ascii="Times New Roman" w:hAnsi="Times New Roman" w:cs="Times New Roman"/>
        </w:rPr>
        <w:t>ti</w:t>
      </w:r>
      <w:r w:rsidRPr="00FD23A7">
        <w:rPr>
          <w:rFonts w:ascii="Times New Roman" w:hAnsi="Times New Roman" w:cs="Times New Roman"/>
        </w:rPr>
        <w:t>me</w:t>
      </w:r>
      <w:r>
        <w:rPr>
          <w:rFonts w:ascii="Times New Roman" w:hAnsi="Times New Roman" w:cs="Times New Roman"/>
        </w:rPr>
        <w:t xml:space="preserve"> </w:t>
      </w:r>
    </w:p>
    <w:p w14:paraId="3F579975" w14:textId="290EECFD" w:rsidR="00DB1A8C" w:rsidRPr="00CA36E9" w:rsidRDefault="00DB1A8C" w:rsidP="000F375E">
      <w:pPr>
        <w:pStyle w:val="ListParagraph"/>
        <w:numPr>
          <w:ilvl w:val="0"/>
          <w:numId w:val="3"/>
        </w:numPr>
        <w:spacing w:before="0"/>
        <w:rPr>
          <w:rFonts w:ascii="Times New Roman" w:hAnsi="Times New Roman" w:cs="Times New Roman"/>
        </w:rPr>
      </w:pPr>
      <w:r w:rsidRPr="00CA36E9">
        <w:rPr>
          <w:rFonts w:ascii="Times New Roman" w:hAnsi="Times New Roman" w:cs="Times New Roman"/>
        </w:rPr>
        <w:t>Analyze a literary text for form, tone, voice, theme, genre, plot, characterization, point of view, setting, symbolism, and figurative language.</w:t>
      </w:r>
    </w:p>
    <w:p w14:paraId="0563488B" w14:textId="26A8CA23" w:rsidR="00DB1A8C" w:rsidRPr="00CA36E9" w:rsidRDefault="00DB1A8C" w:rsidP="000F375E">
      <w:pPr>
        <w:pStyle w:val="ListParagraph"/>
        <w:numPr>
          <w:ilvl w:val="0"/>
          <w:numId w:val="3"/>
        </w:numPr>
        <w:spacing w:before="0"/>
        <w:rPr>
          <w:rFonts w:ascii="Times New Roman" w:hAnsi="Times New Roman" w:cs="Times New Roman"/>
        </w:rPr>
      </w:pPr>
      <w:r w:rsidRPr="00CA36E9">
        <w:rPr>
          <w:rFonts w:ascii="Times New Roman" w:hAnsi="Times New Roman" w:cs="Times New Roman"/>
        </w:rPr>
        <w:t xml:space="preserve">Argue a thesis about a literary work using the text itself as evidence. </w:t>
      </w:r>
    </w:p>
    <w:p w14:paraId="4CE2AB07" w14:textId="77777777" w:rsidR="00DB1A8C" w:rsidRPr="00CA36E9" w:rsidRDefault="00DB1A8C" w:rsidP="000F375E">
      <w:pPr>
        <w:pStyle w:val="ListParagraph"/>
        <w:numPr>
          <w:ilvl w:val="0"/>
          <w:numId w:val="3"/>
        </w:numPr>
        <w:spacing w:before="0"/>
        <w:rPr>
          <w:rFonts w:ascii="Times New Roman" w:hAnsi="Times New Roman" w:cs="Times New Roman"/>
        </w:rPr>
      </w:pPr>
      <w:r w:rsidRPr="00CA36E9">
        <w:rPr>
          <w:rFonts w:ascii="Times New Roman" w:hAnsi="Times New Roman" w:cs="Times New Roman"/>
        </w:rPr>
        <w:t>Synthesize and evaluate others’ arguments in the articulation of a thesis.</w:t>
      </w:r>
    </w:p>
    <w:p w14:paraId="5FE0F28A" w14:textId="52CBC09E" w:rsidR="009E7C64" w:rsidRPr="00CA36E9" w:rsidRDefault="00EC7DF7" w:rsidP="000F375E">
      <w:pPr>
        <w:pStyle w:val="ListParagraph"/>
        <w:numPr>
          <w:ilvl w:val="0"/>
          <w:numId w:val="3"/>
        </w:numPr>
        <w:spacing w:before="0"/>
        <w:rPr>
          <w:rFonts w:ascii="Times New Roman" w:hAnsi="Times New Roman" w:cs="Times New Roman"/>
        </w:rPr>
      </w:pPr>
      <w:r>
        <w:rPr>
          <w:rFonts w:ascii="Times New Roman" w:hAnsi="Times New Roman" w:cs="Times New Roman"/>
        </w:rPr>
        <w:t>Articulate the differences between poetry, prose, and drama genres in literature</w:t>
      </w:r>
      <w:r w:rsidR="004E5FDD" w:rsidRPr="00CA36E9">
        <w:rPr>
          <w:rFonts w:ascii="Times New Roman" w:hAnsi="Times New Roman" w:cs="Times New Roman"/>
        </w:rPr>
        <w:t>.</w:t>
      </w:r>
    </w:p>
    <w:p w14:paraId="495B3F98" w14:textId="03C917D5" w:rsidR="00DB1A8C" w:rsidRDefault="00DB1A8C" w:rsidP="000F375E">
      <w:pPr>
        <w:pStyle w:val="ListParagraph"/>
        <w:numPr>
          <w:ilvl w:val="0"/>
          <w:numId w:val="3"/>
        </w:numPr>
        <w:spacing w:before="0"/>
        <w:rPr>
          <w:rFonts w:ascii="Times New Roman" w:hAnsi="Times New Roman" w:cs="Times New Roman"/>
        </w:rPr>
      </w:pPr>
      <w:r w:rsidRPr="00CA36E9">
        <w:rPr>
          <w:rFonts w:ascii="Times New Roman" w:hAnsi="Times New Roman" w:cs="Times New Roman"/>
        </w:rPr>
        <w:t xml:space="preserve">Identify and describe </w:t>
      </w:r>
      <w:r w:rsidR="005E659C">
        <w:rPr>
          <w:rFonts w:ascii="Times New Roman" w:hAnsi="Times New Roman" w:cs="Times New Roman"/>
        </w:rPr>
        <w:t>cultural values</w:t>
      </w:r>
      <w:r w:rsidRPr="00CA36E9">
        <w:rPr>
          <w:rFonts w:ascii="Times New Roman" w:hAnsi="Times New Roman" w:cs="Times New Roman"/>
        </w:rPr>
        <w:t xml:space="preserve"> in literature.</w:t>
      </w:r>
    </w:p>
    <w:p w14:paraId="4B37AE68" w14:textId="6F5738BE" w:rsidR="00DB61F6" w:rsidRPr="0082089C" w:rsidRDefault="00EC7DF7" w:rsidP="000F375E">
      <w:pPr>
        <w:pStyle w:val="ListParagraph"/>
        <w:numPr>
          <w:ilvl w:val="0"/>
          <w:numId w:val="3"/>
        </w:numPr>
        <w:spacing w:before="0"/>
        <w:rPr>
          <w:rFonts w:ascii="Times New Roman" w:hAnsi="Times New Roman" w:cs="Times New Roman"/>
        </w:rPr>
      </w:pPr>
      <w:r>
        <w:rPr>
          <w:rFonts w:ascii="Times New Roman" w:hAnsi="Times New Roman" w:cs="Times New Roman"/>
        </w:rPr>
        <w:t>Synthesize learning into a “Signature Project,” putting their literary knowledge into a different medium.</w:t>
      </w:r>
    </w:p>
    <w:p w14:paraId="4CA38615" w14:textId="77777777" w:rsidR="00DB1A8C" w:rsidRPr="00C658BF" w:rsidRDefault="00DB1A8C" w:rsidP="00DB1A8C">
      <w:pPr>
        <w:pStyle w:val="ListParagraph"/>
        <w:rPr>
          <w:rFonts w:ascii="Times New Roman" w:hAnsi="Times New Roman" w:cs="Times New Roman"/>
        </w:rPr>
      </w:pPr>
    </w:p>
    <w:p w14:paraId="454EE8FC" w14:textId="3C822D62" w:rsidR="00D3661D" w:rsidRPr="00DE574A" w:rsidRDefault="00D3661D" w:rsidP="007E59CB">
      <w:pPr>
        <w:pStyle w:val="Heading1"/>
      </w:pPr>
      <w:bookmarkStart w:id="15" w:name="_Toc76025888"/>
      <w:bookmarkStart w:id="16" w:name="_Toc79682576"/>
      <w:bookmarkStart w:id="17" w:name="_Toc100662728"/>
      <w:r w:rsidRPr="00192D20">
        <w:t>Required Texts / Materials</w:t>
      </w:r>
      <w:bookmarkEnd w:id="15"/>
      <w:bookmarkEnd w:id="16"/>
      <w:bookmarkEnd w:id="17"/>
      <w:r w:rsidR="00A0727E" w:rsidRPr="00DE574A">
        <w:t xml:space="preserve"> </w:t>
      </w:r>
    </w:p>
    <w:p w14:paraId="60B188D5" w14:textId="4CFD0FA7" w:rsidR="00EF6120" w:rsidRPr="00085189" w:rsidRDefault="00EF6120" w:rsidP="00EF6120">
      <w:pPr>
        <w:autoSpaceDE w:val="0"/>
        <w:autoSpaceDN w:val="0"/>
        <w:adjustRightInd w:val="0"/>
        <w:spacing w:after="0"/>
        <w:contextualSpacing/>
        <w:rPr>
          <w:rFonts w:ascii="Times New Roman" w:hAnsi="Times New Roman"/>
          <w:bCs/>
          <w:color w:val="000000"/>
        </w:rPr>
      </w:pPr>
      <w:r w:rsidRPr="00CA36E9">
        <w:rPr>
          <w:rFonts w:ascii="Times New Roman" w:hAnsi="Times New Roman"/>
          <w:b/>
          <w:color w:val="000000"/>
        </w:rPr>
        <w:t xml:space="preserve">Required Texts: </w:t>
      </w:r>
      <w:r w:rsidR="00085189">
        <w:rPr>
          <w:rFonts w:ascii="Times New Roman" w:hAnsi="Times New Roman"/>
          <w:bCs/>
          <w:color w:val="000000"/>
        </w:rPr>
        <w:t xml:space="preserve">Please note the edition and translators. It is very important that we are all reading the same editions, especially </w:t>
      </w:r>
      <w:r w:rsidR="00192D20">
        <w:rPr>
          <w:rFonts w:ascii="Times New Roman" w:hAnsi="Times New Roman"/>
          <w:bCs/>
          <w:color w:val="000000"/>
        </w:rPr>
        <w:t>regarding</w:t>
      </w:r>
      <w:r w:rsidR="00085189">
        <w:rPr>
          <w:rFonts w:ascii="Times New Roman" w:hAnsi="Times New Roman"/>
          <w:bCs/>
          <w:color w:val="000000"/>
        </w:rPr>
        <w:t xml:space="preserve"> translated works.</w:t>
      </w:r>
    </w:p>
    <w:p w14:paraId="15DB432D" w14:textId="77777777" w:rsidR="00EF6120" w:rsidRPr="00CA36E9" w:rsidRDefault="00EF6120" w:rsidP="00EF6120">
      <w:pPr>
        <w:autoSpaceDE w:val="0"/>
        <w:autoSpaceDN w:val="0"/>
        <w:adjustRightInd w:val="0"/>
        <w:spacing w:after="0"/>
        <w:contextualSpacing/>
        <w:rPr>
          <w:rFonts w:ascii="Times New Roman" w:hAnsi="Times New Roman"/>
          <w:color w:val="000000"/>
        </w:rPr>
      </w:pPr>
    </w:p>
    <w:p w14:paraId="128F862A" w14:textId="47EAC2CD" w:rsidR="000113BD" w:rsidRPr="00CA36E9" w:rsidRDefault="008D2BEB" w:rsidP="000F375E">
      <w:pPr>
        <w:pStyle w:val="ListParagraph"/>
        <w:widowControl w:val="0"/>
        <w:numPr>
          <w:ilvl w:val="0"/>
          <w:numId w:val="4"/>
        </w:numPr>
        <w:autoSpaceDE w:val="0"/>
        <w:autoSpaceDN w:val="0"/>
        <w:adjustRightInd w:val="0"/>
        <w:spacing w:before="0" w:after="0"/>
        <w:rPr>
          <w:rFonts w:ascii="Times New Roman" w:hAnsi="Times New Roman" w:cs="Times New Roman"/>
        </w:rPr>
      </w:pPr>
      <w:bookmarkStart w:id="18" w:name="_Toc76025889"/>
      <w:bookmarkStart w:id="19" w:name="_Toc79682577"/>
      <w:bookmarkStart w:id="20" w:name="_Toc100662729"/>
      <w:r>
        <w:rPr>
          <w:rFonts w:ascii="Times New Roman" w:hAnsi="Times New Roman" w:cs="Times New Roman"/>
        </w:rPr>
        <w:t>Homer</w:t>
      </w:r>
      <w:r w:rsidR="00897161" w:rsidRPr="00CA36E9">
        <w:rPr>
          <w:rFonts w:ascii="Times New Roman" w:hAnsi="Times New Roman" w:cs="Times New Roman"/>
        </w:rPr>
        <w:t xml:space="preserve">, </w:t>
      </w:r>
      <w:r w:rsidR="00897161" w:rsidRPr="00CA36E9">
        <w:rPr>
          <w:rFonts w:ascii="Times New Roman" w:hAnsi="Times New Roman" w:cs="Times New Roman"/>
          <w:i/>
          <w:iCs/>
        </w:rPr>
        <w:t xml:space="preserve">The </w:t>
      </w:r>
      <w:r>
        <w:rPr>
          <w:rFonts w:ascii="Times New Roman" w:hAnsi="Times New Roman" w:cs="Times New Roman"/>
          <w:i/>
          <w:iCs/>
        </w:rPr>
        <w:t>Odyssey,</w:t>
      </w:r>
      <w:r>
        <w:rPr>
          <w:rFonts w:ascii="Times New Roman" w:hAnsi="Times New Roman" w:cs="Times New Roman"/>
        </w:rPr>
        <w:t xml:space="preserve"> translated by Richmond Lattimore</w:t>
      </w:r>
      <w:r w:rsidR="00897161" w:rsidRPr="00CA36E9">
        <w:rPr>
          <w:rFonts w:ascii="Times New Roman" w:hAnsi="Times New Roman" w:cs="Times New Roman"/>
          <w:i/>
          <w:iCs/>
        </w:rPr>
        <w:t xml:space="preserve"> </w:t>
      </w:r>
      <w:r w:rsidR="00456CC8" w:rsidRPr="00CA36E9">
        <w:rPr>
          <w:rFonts w:ascii="Times New Roman" w:hAnsi="Times New Roman" w:cs="Times New Roman"/>
        </w:rPr>
        <w:t>ISBN-13: 978-0-</w:t>
      </w:r>
      <w:r w:rsidR="00E24AED">
        <w:rPr>
          <w:rFonts w:ascii="Times New Roman" w:hAnsi="Times New Roman" w:cs="Times New Roman"/>
        </w:rPr>
        <w:t>06</w:t>
      </w:r>
      <w:r w:rsidR="00456CC8" w:rsidRPr="00CA36E9">
        <w:rPr>
          <w:rFonts w:ascii="Times New Roman" w:hAnsi="Times New Roman" w:cs="Times New Roman"/>
        </w:rPr>
        <w:t>-</w:t>
      </w:r>
      <w:r w:rsidR="00E24AED">
        <w:rPr>
          <w:rFonts w:ascii="Times New Roman" w:hAnsi="Times New Roman" w:cs="Times New Roman"/>
        </w:rPr>
        <w:t>124418-6.</w:t>
      </w:r>
    </w:p>
    <w:p w14:paraId="271AB5F4" w14:textId="5A920716" w:rsidR="000113BD" w:rsidRPr="00CA36E9" w:rsidRDefault="00853AF9" w:rsidP="000F375E">
      <w:pPr>
        <w:pStyle w:val="ListParagraph"/>
        <w:widowControl w:val="0"/>
        <w:numPr>
          <w:ilvl w:val="0"/>
          <w:numId w:val="4"/>
        </w:numPr>
        <w:autoSpaceDE w:val="0"/>
        <w:autoSpaceDN w:val="0"/>
        <w:adjustRightInd w:val="0"/>
        <w:spacing w:before="0" w:after="0"/>
        <w:rPr>
          <w:rFonts w:ascii="Times New Roman" w:hAnsi="Times New Roman" w:cs="Times New Roman"/>
          <w:b/>
        </w:rPr>
      </w:pPr>
      <w:r>
        <w:rPr>
          <w:rFonts w:ascii="Times New Roman" w:hAnsi="Times New Roman" w:cs="Times New Roman"/>
        </w:rPr>
        <w:t>William Shakespeare</w:t>
      </w:r>
      <w:r w:rsidR="0045739C" w:rsidRPr="00CA36E9">
        <w:rPr>
          <w:rFonts w:ascii="Times New Roman" w:hAnsi="Times New Roman" w:cs="Times New Roman"/>
        </w:rPr>
        <w:t xml:space="preserve">, </w:t>
      </w:r>
      <w:r w:rsidR="006D752E">
        <w:rPr>
          <w:rFonts w:ascii="Times New Roman" w:hAnsi="Times New Roman" w:cs="Times New Roman"/>
          <w:i/>
          <w:iCs/>
        </w:rPr>
        <w:t>The Tempest</w:t>
      </w:r>
      <w:r>
        <w:rPr>
          <w:rFonts w:ascii="Times New Roman" w:hAnsi="Times New Roman" w:cs="Times New Roman"/>
        </w:rPr>
        <w:t xml:space="preserve">. </w:t>
      </w:r>
      <w:r w:rsidR="00AB657B">
        <w:rPr>
          <w:rFonts w:ascii="Times New Roman" w:hAnsi="Times New Roman" w:cs="Times New Roman"/>
        </w:rPr>
        <w:t>Folger Shakespeare Library (</w:t>
      </w:r>
      <w:r w:rsidR="002C7BA5">
        <w:rPr>
          <w:rFonts w:ascii="Times New Roman" w:hAnsi="Times New Roman" w:cs="Times New Roman"/>
        </w:rPr>
        <w:t>2015)</w:t>
      </w:r>
      <w:r>
        <w:rPr>
          <w:rFonts w:ascii="Times New Roman" w:hAnsi="Times New Roman" w:cs="Times New Roman"/>
        </w:rPr>
        <w:t xml:space="preserve"> </w:t>
      </w:r>
      <w:r w:rsidR="0045739C" w:rsidRPr="00CA36E9">
        <w:rPr>
          <w:rFonts w:ascii="Times New Roman" w:hAnsi="Times New Roman" w:cs="Times New Roman"/>
        </w:rPr>
        <w:t xml:space="preserve">ISBN-13: </w:t>
      </w:r>
      <w:r w:rsidR="00E32710" w:rsidRPr="00CA36E9">
        <w:rPr>
          <w:rFonts w:ascii="Times New Roman" w:hAnsi="Times New Roman" w:cs="Times New Roman"/>
        </w:rPr>
        <w:t>978-</w:t>
      </w:r>
      <w:r w:rsidR="002C7BA5">
        <w:rPr>
          <w:rFonts w:ascii="Times New Roman" w:hAnsi="Times New Roman" w:cs="Times New Roman"/>
        </w:rPr>
        <w:t>0</w:t>
      </w:r>
      <w:r w:rsidR="00E32710" w:rsidRPr="00CA36E9">
        <w:rPr>
          <w:rFonts w:ascii="Times New Roman" w:hAnsi="Times New Roman" w:cs="Times New Roman"/>
        </w:rPr>
        <w:t>-</w:t>
      </w:r>
      <w:r w:rsidR="002C7BA5">
        <w:rPr>
          <w:rFonts w:ascii="Times New Roman" w:hAnsi="Times New Roman" w:cs="Times New Roman"/>
        </w:rPr>
        <w:t>7434-8283-7</w:t>
      </w:r>
      <w:r w:rsidR="00E32710" w:rsidRPr="00CA36E9">
        <w:rPr>
          <w:rFonts w:ascii="Times New Roman" w:hAnsi="Times New Roman" w:cs="Times New Roman"/>
        </w:rPr>
        <w:t>.</w:t>
      </w:r>
    </w:p>
    <w:p w14:paraId="46C30A10" w14:textId="535CC42A" w:rsidR="000113BD" w:rsidRPr="00853AF9" w:rsidRDefault="003B0C07" w:rsidP="000F375E">
      <w:pPr>
        <w:pStyle w:val="ListParagraph"/>
        <w:widowControl w:val="0"/>
        <w:numPr>
          <w:ilvl w:val="0"/>
          <w:numId w:val="4"/>
        </w:numPr>
        <w:autoSpaceDE w:val="0"/>
        <w:autoSpaceDN w:val="0"/>
        <w:adjustRightInd w:val="0"/>
        <w:spacing w:before="0" w:after="0"/>
        <w:rPr>
          <w:rFonts w:ascii="Times New Roman" w:hAnsi="Times New Roman" w:cs="Times New Roman"/>
          <w:b/>
        </w:rPr>
      </w:pPr>
      <w:r>
        <w:rPr>
          <w:rFonts w:ascii="Times New Roman" w:hAnsi="Times New Roman" w:cs="Times New Roman"/>
          <w:bCs/>
        </w:rPr>
        <w:t>Franz Kafka</w:t>
      </w:r>
      <w:r w:rsidR="00853AF9">
        <w:rPr>
          <w:rFonts w:ascii="Times New Roman" w:hAnsi="Times New Roman" w:cs="Times New Roman"/>
          <w:bCs/>
        </w:rPr>
        <w:t xml:space="preserve">, </w:t>
      </w:r>
      <w:r>
        <w:rPr>
          <w:rFonts w:ascii="Times New Roman" w:hAnsi="Times New Roman" w:cs="Times New Roman"/>
          <w:bCs/>
          <w:i/>
          <w:iCs/>
        </w:rPr>
        <w:t>The Metamorphosis and Other Stories</w:t>
      </w:r>
      <w:r w:rsidR="000F5E78">
        <w:rPr>
          <w:rFonts w:ascii="Times New Roman" w:hAnsi="Times New Roman" w:cs="Times New Roman"/>
          <w:bCs/>
          <w:i/>
          <w:iCs/>
        </w:rPr>
        <w:t>,</w:t>
      </w:r>
      <w:r w:rsidR="000F5E78">
        <w:rPr>
          <w:rFonts w:ascii="Times New Roman" w:hAnsi="Times New Roman" w:cs="Times New Roman"/>
          <w:bCs/>
        </w:rPr>
        <w:t xml:space="preserve"> translated by Stanley Appelbaum.</w:t>
      </w:r>
      <w:r w:rsidR="00853AF9">
        <w:rPr>
          <w:rFonts w:ascii="Times New Roman" w:hAnsi="Times New Roman" w:cs="Times New Roman"/>
          <w:bCs/>
        </w:rPr>
        <w:t xml:space="preserve"> </w:t>
      </w:r>
      <w:r>
        <w:rPr>
          <w:rFonts w:ascii="Times New Roman" w:hAnsi="Times New Roman" w:cs="Times New Roman"/>
          <w:bCs/>
        </w:rPr>
        <w:t>Dover Thrift Edition</w:t>
      </w:r>
      <w:r w:rsidR="000F5E78">
        <w:rPr>
          <w:rFonts w:ascii="Times New Roman" w:hAnsi="Times New Roman" w:cs="Times New Roman"/>
          <w:bCs/>
        </w:rPr>
        <w:t xml:space="preserve">s. </w:t>
      </w:r>
      <w:r w:rsidR="00853AF9">
        <w:rPr>
          <w:rFonts w:ascii="Times New Roman" w:hAnsi="Times New Roman" w:cs="Times New Roman"/>
          <w:bCs/>
        </w:rPr>
        <w:t>ISBN</w:t>
      </w:r>
      <w:r w:rsidR="00FC70A5">
        <w:rPr>
          <w:rFonts w:ascii="Times New Roman" w:hAnsi="Times New Roman" w:cs="Times New Roman"/>
          <w:bCs/>
        </w:rPr>
        <w:t>-13:</w:t>
      </w:r>
      <w:r w:rsidR="00853AF9">
        <w:rPr>
          <w:rFonts w:ascii="Times New Roman" w:hAnsi="Times New Roman" w:cs="Times New Roman"/>
          <w:bCs/>
        </w:rPr>
        <w:t xml:space="preserve"> 978-0-</w:t>
      </w:r>
      <w:r w:rsidR="003C13A8">
        <w:rPr>
          <w:rFonts w:ascii="Times New Roman" w:hAnsi="Times New Roman" w:cs="Times New Roman"/>
          <w:bCs/>
        </w:rPr>
        <w:t>486-29030-0</w:t>
      </w:r>
      <w:r w:rsidR="00853AF9">
        <w:rPr>
          <w:rFonts w:ascii="Times New Roman" w:hAnsi="Times New Roman" w:cs="Times New Roman"/>
          <w:bCs/>
        </w:rPr>
        <w:t>.</w:t>
      </w:r>
    </w:p>
    <w:p w14:paraId="12ABAED2" w14:textId="620FCE53" w:rsidR="00853AF9" w:rsidRPr="00230967" w:rsidRDefault="003C13A8" w:rsidP="000F375E">
      <w:pPr>
        <w:pStyle w:val="ListParagraph"/>
        <w:widowControl w:val="0"/>
        <w:numPr>
          <w:ilvl w:val="0"/>
          <w:numId w:val="4"/>
        </w:numPr>
        <w:autoSpaceDE w:val="0"/>
        <w:autoSpaceDN w:val="0"/>
        <w:adjustRightInd w:val="0"/>
        <w:spacing w:before="0" w:after="0"/>
        <w:rPr>
          <w:rFonts w:ascii="Times New Roman" w:hAnsi="Times New Roman" w:cs="Times New Roman"/>
          <w:b/>
        </w:rPr>
      </w:pPr>
      <w:r>
        <w:rPr>
          <w:rFonts w:ascii="Times New Roman" w:hAnsi="Times New Roman" w:cs="Times New Roman"/>
          <w:bCs/>
        </w:rPr>
        <w:t>Yann Martel</w:t>
      </w:r>
      <w:r w:rsidR="00853AF9">
        <w:rPr>
          <w:rFonts w:ascii="Times New Roman" w:hAnsi="Times New Roman" w:cs="Times New Roman"/>
          <w:bCs/>
        </w:rPr>
        <w:t xml:space="preserve">, </w:t>
      </w:r>
      <w:r w:rsidR="00567BAC">
        <w:rPr>
          <w:rFonts w:ascii="Times New Roman" w:hAnsi="Times New Roman" w:cs="Times New Roman"/>
          <w:bCs/>
          <w:i/>
          <w:iCs/>
        </w:rPr>
        <w:t>Life of Pi</w:t>
      </w:r>
      <w:r w:rsidR="00853AF9">
        <w:rPr>
          <w:rFonts w:ascii="Times New Roman" w:hAnsi="Times New Roman" w:cs="Times New Roman"/>
          <w:bCs/>
          <w:i/>
          <w:iCs/>
        </w:rPr>
        <w:t xml:space="preserve">. </w:t>
      </w:r>
      <w:r w:rsidR="00567BAC">
        <w:rPr>
          <w:rFonts w:ascii="Times New Roman" w:hAnsi="Times New Roman" w:cs="Times New Roman"/>
          <w:bCs/>
        </w:rPr>
        <w:t xml:space="preserve">Harcourt, </w:t>
      </w:r>
      <w:r w:rsidR="00251EBC">
        <w:rPr>
          <w:rFonts w:ascii="Times New Roman" w:hAnsi="Times New Roman" w:cs="Times New Roman"/>
          <w:bCs/>
        </w:rPr>
        <w:t>2001. ISBN</w:t>
      </w:r>
      <w:r w:rsidR="00FC70A5">
        <w:rPr>
          <w:rFonts w:ascii="Times New Roman" w:hAnsi="Times New Roman" w:cs="Times New Roman"/>
          <w:bCs/>
        </w:rPr>
        <w:t>-13: 978-</w:t>
      </w:r>
      <w:r w:rsidR="00816AFD">
        <w:rPr>
          <w:rFonts w:ascii="Times New Roman" w:hAnsi="Times New Roman" w:cs="Times New Roman"/>
          <w:bCs/>
        </w:rPr>
        <w:t>0-15-602732-1</w:t>
      </w:r>
    </w:p>
    <w:p w14:paraId="454D030E" w14:textId="6A1D173D" w:rsidR="00230967" w:rsidRPr="00CA36E9" w:rsidRDefault="00037EFB" w:rsidP="000F375E">
      <w:pPr>
        <w:pStyle w:val="ListParagraph"/>
        <w:widowControl w:val="0"/>
        <w:numPr>
          <w:ilvl w:val="0"/>
          <w:numId w:val="4"/>
        </w:numPr>
        <w:autoSpaceDE w:val="0"/>
        <w:autoSpaceDN w:val="0"/>
        <w:adjustRightInd w:val="0"/>
        <w:spacing w:before="0" w:after="0"/>
        <w:rPr>
          <w:rFonts w:ascii="Times New Roman" w:hAnsi="Times New Roman" w:cs="Times New Roman"/>
          <w:b/>
        </w:rPr>
      </w:pPr>
      <w:r>
        <w:rPr>
          <w:rFonts w:ascii="Times New Roman" w:hAnsi="Times New Roman" w:cs="Times New Roman"/>
          <w:bCs/>
        </w:rPr>
        <w:t>Course packet provided by instructor.</w:t>
      </w:r>
    </w:p>
    <w:p w14:paraId="5416F793" w14:textId="1CD56D77" w:rsidR="00C92CCD" w:rsidRPr="00CA36E9" w:rsidRDefault="00037EFB" w:rsidP="000F375E">
      <w:pPr>
        <w:pStyle w:val="ListParagraph"/>
        <w:widowControl w:val="0"/>
        <w:numPr>
          <w:ilvl w:val="0"/>
          <w:numId w:val="4"/>
        </w:numPr>
        <w:autoSpaceDE w:val="0"/>
        <w:autoSpaceDN w:val="0"/>
        <w:adjustRightInd w:val="0"/>
        <w:spacing w:before="0" w:after="0"/>
        <w:rPr>
          <w:rFonts w:ascii="Times New Roman" w:hAnsi="Times New Roman" w:cs="Times New Roman"/>
          <w:b/>
        </w:rPr>
      </w:pPr>
      <w:r>
        <w:rPr>
          <w:rFonts w:ascii="Times New Roman" w:hAnsi="Times New Roman" w:cs="Times New Roman"/>
          <w:bCs/>
        </w:rPr>
        <w:t>Readings</w:t>
      </w:r>
      <w:r w:rsidR="00C92CCD" w:rsidRPr="00CA36E9">
        <w:rPr>
          <w:rFonts w:ascii="Times New Roman" w:hAnsi="Times New Roman" w:cs="Times New Roman"/>
          <w:bCs/>
        </w:rPr>
        <w:t xml:space="preserve"> posted to </w:t>
      </w:r>
      <w:r>
        <w:rPr>
          <w:rFonts w:ascii="Times New Roman" w:hAnsi="Times New Roman" w:cs="Times New Roman"/>
          <w:bCs/>
        </w:rPr>
        <w:t>Canvas</w:t>
      </w:r>
      <w:r w:rsidR="00C92CCD" w:rsidRPr="00CA36E9">
        <w:rPr>
          <w:rFonts w:ascii="Times New Roman" w:hAnsi="Times New Roman" w:cs="Times New Roman"/>
          <w:bCs/>
        </w:rPr>
        <w:t>.</w:t>
      </w:r>
    </w:p>
    <w:p w14:paraId="444CD017" w14:textId="77777777" w:rsidR="003442E6" w:rsidRPr="00CA36E9" w:rsidRDefault="003442E6" w:rsidP="003442E6">
      <w:pPr>
        <w:pStyle w:val="ListParagraph"/>
        <w:widowControl w:val="0"/>
        <w:autoSpaceDE w:val="0"/>
        <w:autoSpaceDN w:val="0"/>
        <w:adjustRightInd w:val="0"/>
        <w:spacing w:before="0" w:after="0"/>
        <w:rPr>
          <w:rFonts w:ascii="Times New Roman" w:hAnsi="Times New Roman" w:cs="Times New Roman"/>
          <w:b/>
        </w:rPr>
      </w:pPr>
    </w:p>
    <w:p w14:paraId="0E8583BD" w14:textId="692ACFE3" w:rsidR="00412BEE" w:rsidRDefault="00412BEE" w:rsidP="00DB606E">
      <w:pPr>
        <w:autoSpaceDE w:val="0"/>
        <w:autoSpaceDN w:val="0"/>
        <w:adjustRightInd w:val="0"/>
        <w:spacing w:after="0"/>
        <w:contextualSpacing/>
        <w:rPr>
          <w:rFonts w:ascii="Times New Roman" w:hAnsi="Times New Roman"/>
          <w:i/>
          <w:iCs/>
          <w:color w:val="000000"/>
        </w:rPr>
      </w:pPr>
      <w:bookmarkStart w:id="21" w:name="_Toc76025890"/>
      <w:bookmarkStart w:id="22" w:name="_Toc79682578"/>
      <w:bookmarkStart w:id="23" w:name="_Toc100662730"/>
      <w:bookmarkEnd w:id="18"/>
      <w:bookmarkEnd w:id="19"/>
      <w:bookmarkEnd w:id="20"/>
      <w:r w:rsidRPr="00CA36E9">
        <w:rPr>
          <w:rFonts w:ascii="Times New Roman" w:hAnsi="Times New Roman"/>
          <w:b/>
          <w:bCs/>
          <w:color w:val="000000"/>
        </w:rPr>
        <w:t>***</w:t>
      </w:r>
      <w:r w:rsidRPr="00CA36E9">
        <w:rPr>
          <w:rFonts w:ascii="Times New Roman" w:hAnsi="Times New Roman"/>
          <w:color w:val="000000"/>
        </w:rPr>
        <w:t xml:space="preserve">Bring the text(s) from which you were assigned reading to class with you. For instance, no need to bring </w:t>
      </w:r>
      <w:r w:rsidR="00AD7E09">
        <w:rPr>
          <w:rFonts w:ascii="Times New Roman" w:hAnsi="Times New Roman"/>
          <w:i/>
          <w:iCs/>
          <w:color w:val="000000"/>
        </w:rPr>
        <w:t>Life of Pi</w:t>
      </w:r>
      <w:r w:rsidRPr="00CA36E9">
        <w:rPr>
          <w:rFonts w:ascii="Times New Roman" w:hAnsi="Times New Roman"/>
          <w:color w:val="000000"/>
        </w:rPr>
        <w:t xml:space="preserve"> the first half of the semester as we won’t crack open that book until after Spring Break. </w:t>
      </w:r>
    </w:p>
    <w:p w14:paraId="7B27AF8A" w14:textId="77777777" w:rsidR="00853AF9" w:rsidRPr="00DC3C95" w:rsidRDefault="00853AF9" w:rsidP="00DB606E">
      <w:pPr>
        <w:autoSpaceDE w:val="0"/>
        <w:autoSpaceDN w:val="0"/>
        <w:adjustRightInd w:val="0"/>
        <w:spacing w:after="0"/>
        <w:contextualSpacing/>
        <w:rPr>
          <w:rFonts w:ascii="Times New Roman" w:hAnsi="Times New Roman"/>
          <w:i/>
          <w:iCs/>
          <w:color w:val="000000"/>
        </w:rPr>
      </w:pPr>
    </w:p>
    <w:p w14:paraId="14A0564A" w14:textId="0095D127" w:rsidR="00DB606E" w:rsidRPr="00DC3C95" w:rsidRDefault="00084027" w:rsidP="00DB606E">
      <w:pPr>
        <w:autoSpaceDE w:val="0"/>
        <w:autoSpaceDN w:val="0"/>
        <w:adjustRightInd w:val="0"/>
        <w:spacing w:after="0"/>
        <w:contextualSpacing/>
        <w:rPr>
          <w:rFonts w:ascii="Times New Roman" w:hAnsi="Times New Roman"/>
          <w:b/>
          <w:bCs/>
          <w:iCs/>
          <w:color w:val="000000"/>
        </w:rPr>
      </w:pPr>
      <w:r w:rsidRPr="00DC3C95">
        <w:rPr>
          <w:rFonts w:ascii="Times New Roman" w:hAnsi="Times New Roman"/>
          <w:b/>
          <w:bCs/>
          <w:color w:val="000000"/>
        </w:rPr>
        <w:t xml:space="preserve">Required Materials: </w:t>
      </w:r>
      <w:r w:rsidR="00DB606E" w:rsidRPr="00DC3C95">
        <w:rPr>
          <w:rFonts w:ascii="Times New Roman" w:hAnsi="Times New Roman"/>
          <w:color w:val="000000"/>
        </w:rPr>
        <w:t>In addition to your textbook, you will need the following:</w:t>
      </w:r>
    </w:p>
    <w:p w14:paraId="661B03A3" w14:textId="77777777" w:rsidR="00DB606E" w:rsidRPr="00DC3C95" w:rsidRDefault="00DB606E" w:rsidP="00DB606E">
      <w:pPr>
        <w:autoSpaceDE w:val="0"/>
        <w:autoSpaceDN w:val="0"/>
        <w:adjustRightInd w:val="0"/>
        <w:spacing w:after="0"/>
        <w:contextualSpacing/>
        <w:rPr>
          <w:rFonts w:ascii="Times New Roman" w:hAnsi="Times New Roman"/>
          <w:color w:val="000000"/>
        </w:rPr>
      </w:pPr>
    </w:p>
    <w:p w14:paraId="35676B3E" w14:textId="54E45EAA" w:rsidR="00DB606E" w:rsidRPr="00DC3C95" w:rsidRDefault="00DB606E" w:rsidP="000F375E">
      <w:pPr>
        <w:numPr>
          <w:ilvl w:val="0"/>
          <w:numId w:val="1"/>
        </w:numPr>
        <w:autoSpaceDE w:val="0"/>
        <w:autoSpaceDN w:val="0"/>
        <w:adjustRightInd w:val="0"/>
        <w:spacing w:after="0"/>
        <w:contextualSpacing/>
        <w:rPr>
          <w:rFonts w:ascii="Times New Roman" w:hAnsi="Times New Roman"/>
          <w:color w:val="000000"/>
        </w:rPr>
      </w:pPr>
      <w:r w:rsidRPr="00DC3C95">
        <w:rPr>
          <w:rFonts w:ascii="Times New Roman" w:hAnsi="Times New Roman"/>
          <w:color w:val="000000"/>
        </w:rPr>
        <w:t xml:space="preserve">Please bring </w:t>
      </w:r>
      <w:r w:rsidRPr="00DC3C95">
        <w:rPr>
          <w:rFonts w:ascii="Times New Roman" w:hAnsi="Times New Roman"/>
          <w:b/>
          <w:color w:val="000000"/>
        </w:rPr>
        <w:t>paper and writing utensils</w:t>
      </w:r>
      <w:r w:rsidRPr="00DC3C95">
        <w:rPr>
          <w:rFonts w:ascii="Times New Roman" w:hAnsi="Times New Roman"/>
          <w:color w:val="000000"/>
        </w:rPr>
        <w:t xml:space="preserve"> every day</w:t>
      </w:r>
      <w:r w:rsidR="00497687" w:rsidRPr="00DC3C95">
        <w:rPr>
          <w:rFonts w:ascii="Times New Roman" w:hAnsi="Times New Roman"/>
          <w:color w:val="000000"/>
        </w:rPr>
        <w:t xml:space="preserve">. I recommend </w:t>
      </w:r>
      <w:r w:rsidRPr="00DC3C95">
        <w:rPr>
          <w:rFonts w:ascii="Times New Roman" w:hAnsi="Times New Roman"/>
          <w:color w:val="000000"/>
        </w:rPr>
        <w:t xml:space="preserve">a notebook in which you take </w:t>
      </w:r>
      <w:r w:rsidRPr="00DC3C95">
        <w:rPr>
          <w:rFonts w:ascii="Times New Roman" w:hAnsi="Times New Roman"/>
          <w:i/>
          <w:color w:val="000000"/>
        </w:rPr>
        <w:t xml:space="preserve">handwritten </w:t>
      </w:r>
      <w:r w:rsidRPr="00DC3C95">
        <w:rPr>
          <w:rFonts w:ascii="Times New Roman" w:hAnsi="Times New Roman"/>
          <w:color w:val="000000"/>
        </w:rPr>
        <w:t>notes</w:t>
      </w:r>
      <w:r w:rsidR="00924F53" w:rsidRPr="00DC3C95">
        <w:rPr>
          <w:rFonts w:ascii="Times New Roman" w:hAnsi="Times New Roman"/>
          <w:color w:val="000000"/>
        </w:rPr>
        <w:t>.</w:t>
      </w:r>
      <w:r w:rsidR="00497687" w:rsidRPr="00DC3C95">
        <w:rPr>
          <w:rFonts w:ascii="Times New Roman" w:hAnsi="Times New Roman"/>
          <w:color w:val="000000"/>
        </w:rPr>
        <w:t xml:space="preserve"> Please see me if you</w:t>
      </w:r>
      <w:r w:rsidR="00037EFB">
        <w:rPr>
          <w:rFonts w:ascii="Times New Roman" w:hAnsi="Times New Roman"/>
          <w:color w:val="000000"/>
        </w:rPr>
        <w:t xml:space="preserve"> have</w:t>
      </w:r>
      <w:r w:rsidR="00497687" w:rsidRPr="00DC3C95">
        <w:rPr>
          <w:rFonts w:ascii="Times New Roman" w:hAnsi="Times New Roman"/>
          <w:color w:val="000000"/>
        </w:rPr>
        <w:t xml:space="preserve"> </w:t>
      </w:r>
      <w:r w:rsidR="00624587">
        <w:rPr>
          <w:rFonts w:ascii="Times New Roman" w:hAnsi="Times New Roman"/>
          <w:color w:val="000000"/>
        </w:rPr>
        <w:t>accommodations that allow you to take notes on computer or digital tablet.</w:t>
      </w:r>
    </w:p>
    <w:p w14:paraId="5B89F9FF" w14:textId="5E24E050" w:rsidR="00DB606E" w:rsidRPr="00DC3C95" w:rsidRDefault="00DB606E" w:rsidP="000F375E">
      <w:pPr>
        <w:numPr>
          <w:ilvl w:val="0"/>
          <w:numId w:val="1"/>
        </w:numPr>
        <w:rPr>
          <w:rFonts w:ascii="Times New Roman" w:hAnsi="Times New Roman"/>
        </w:rPr>
      </w:pPr>
      <w:r w:rsidRPr="00DC3C95">
        <w:rPr>
          <w:rFonts w:ascii="Times New Roman" w:hAnsi="Times New Roman"/>
          <w:color w:val="000000" w:themeColor="text1"/>
        </w:rPr>
        <w:t>Access to</w:t>
      </w:r>
      <w:r w:rsidRPr="00DC3C95">
        <w:rPr>
          <w:rFonts w:ascii="Times New Roman" w:hAnsi="Times New Roman"/>
          <w:b/>
          <w:bCs/>
          <w:color w:val="000000" w:themeColor="text1"/>
        </w:rPr>
        <w:t xml:space="preserve"> Microsoft Word</w:t>
      </w:r>
      <w:r w:rsidRPr="00DC3C95">
        <w:rPr>
          <w:rFonts w:ascii="Times New Roman" w:hAnsi="Times New Roman"/>
          <w:color w:val="000000" w:themeColor="text1"/>
        </w:rPr>
        <w:t>.</w:t>
      </w:r>
      <w:r w:rsidRPr="00DC3C95">
        <w:rPr>
          <w:rFonts w:ascii="Times New Roman" w:hAnsi="Times New Roman"/>
        </w:rPr>
        <w:t xml:space="preserve"> All papers should be formatted in Microsoft Word to avoid formatting issues with D2L, varying word counts, etc. The computers in the library and computer labs will have Microsoft Word for you to use. </w:t>
      </w:r>
      <w:r w:rsidR="00924F53" w:rsidRPr="00DC3C95">
        <w:rPr>
          <w:rFonts w:ascii="Times New Roman" w:hAnsi="Times New Roman"/>
        </w:rPr>
        <w:t xml:space="preserve">You also have free access to Microsoft Office products from your </w:t>
      </w:r>
      <w:r w:rsidR="00CE4E8B">
        <w:rPr>
          <w:rFonts w:ascii="Times New Roman" w:hAnsi="Times New Roman"/>
        </w:rPr>
        <w:t>UNT</w:t>
      </w:r>
      <w:r w:rsidR="00924F53" w:rsidRPr="00DC3C95">
        <w:rPr>
          <w:rFonts w:ascii="Times New Roman" w:hAnsi="Times New Roman"/>
        </w:rPr>
        <w:t xml:space="preserve"> account.</w:t>
      </w:r>
    </w:p>
    <w:p w14:paraId="5748889F" w14:textId="02CA9D5D" w:rsidR="00DB606E" w:rsidRPr="00DC3C95" w:rsidRDefault="00DB606E" w:rsidP="000F375E">
      <w:pPr>
        <w:numPr>
          <w:ilvl w:val="0"/>
          <w:numId w:val="1"/>
        </w:numPr>
        <w:rPr>
          <w:rFonts w:ascii="Times New Roman" w:hAnsi="Times New Roman"/>
        </w:rPr>
      </w:pPr>
      <w:r w:rsidRPr="00DC3C95">
        <w:rPr>
          <w:rFonts w:ascii="Times New Roman" w:hAnsi="Times New Roman"/>
          <w:color w:val="000000" w:themeColor="text1"/>
        </w:rPr>
        <w:t xml:space="preserve">Access to </w:t>
      </w:r>
      <w:r w:rsidR="00192D20">
        <w:rPr>
          <w:rFonts w:ascii="Times New Roman" w:hAnsi="Times New Roman"/>
          <w:b/>
          <w:bCs/>
          <w:color w:val="000000" w:themeColor="text1"/>
        </w:rPr>
        <w:t>Canvas</w:t>
      </w:r>
      <w:r w:rsidRPr="00DC3C95">
        <w:rPr>
          <w:rFonts w:ascii="Times New Roman" w:hAnsi="Times New Roman"/>
          <w:color w:val="000000" w:themeColor="text1"/>
        </w:rPr>
        <w:t>.</w:t>
      </w:r>
      <w:r w:rsidRPr="00DC3C95">
        <w:rPr>
          <w:rFonts w:ascii="Times New Roman" w:hAnsi="Times New Roman"/>
        </w:rPr>
        <w:t xml:space="preserve"> If your </w:t>
      </w:r>
      <w:r w:rsidR="00427D48" w:rsidRPr="00DC3C95">
        <w:rPr>
          <w:rFonts w:ascii="Times New Roman" w:hAnsi="Times New Roman"/>
        </w:rPr>
        <w:t>personal</w:t>
      </w:r>
      <w:r w:rsidRPr="00DC3C95">
        <w:rPr>
          <w:rFonts w:ascii="Times New Roman" w:hAnsi="Times New Roman"/>
        </w:rPr>
        <w:t xml:space="preserve"> computer is unreliable, please make use of the computers available for you at </w:t>
      </w:r>
      <w:r w:rsidR="00E77635">
        <w:rPr>
          <w:rFonts w:ascii="Times New Roman" w:hAnsi="Times New Roman"/>
        </w:rPr>
        <w:t>UNT</w:t>
      </w:r>
      <w:r w:rsidRPr="00DC3C95">
        <w:rPr>
          <w:rFonts w:ascii="Times New Roman" w:hAnsi="Times New Roman"/>
        </w:rPr>
        <w:t>.</w:t>
      </w:r>
    </w:p>
    <w:p w14:paraId="14AE2590" w14:textId="5AB34965" w:rsidR="00DB606E" w:rsidRPr="00DC3C95" w:rsidRDefault="00E77635" w:rsidP="000F375E">
      <w:pPr>
        <w:numPr>
          <w:ilvl w:val="0"/>
          <w:numId w:val="1"/>
        </w:numPr>
        <w:rPr>
          <w:rFonts w:ascii="Times New Roman" w:hAnsi="Times New Roman"/>
        </w:rPr>
      </w:pPr>
      <w:r>
        <w:rPr>
          <w:rFonts w:ascii="Times New Roman" w:hAnsi="Times New Roman"/>
          <w:color w:val="000000" w:themeColor="text1"/>
        </w:rPr>
        <w:t xml:space="preserve">If you take notes on a computer or tablet, you must be prepared to </w:t>
      </w:r>
      <w:r w:rsidRPr="00AD7E09">
        <w:rPr>
          <w:rFonts w:ascii="Times New Roman" w:hAnsi="Times New Roman"/>
          <w:b/>
          <w:bCs/>
          <w:color w:val="000000" w:themeColor="text1"/>
        </w:rPr>
        <w:t>print them out</w:t>
      </w:r>
      <w:r>
        <w:rPr>
          <w:rFonts w:ascii="Times New Roman" w:hAnsi="Times New Roman"/>
          <w:color w:val="000000" w:themeColor="text1"/>
        </w:rPr>
        <w:t xml:space="preserve"> before any in-class quizzes or exams. I will not allow digital books or </w:t>
      </w:r>
      <w:r w:rsidR="00AD7E09">
        <w:rPr>
          <w:rFonts w:ascii="Times New Roman" w:hAnsi="Times New Roman"/>
          <w:color w:val="000000" w:themeColor="text1"/>
        </w:rPr>
        <w:t>notes</w:t>
      </w:r>
      <w:r w:rsidR="00DB606E" w:rsidRPr="00DC3C95">
        <w:rPr>
          <w:rFonts w:ascii="Times New Roman" w:hAnsi="Times New Roman"/>
          <w:color w:val="000000" w:themeColor="text1"/>
        </w:rPr>
        <w:t>.</w:t>
      </w:r>
    </w:p>
    <w:p w14:paraId="7F1ACD12" w14:textId="77777777" w:rsidR="00853AF9" w:rsidRDefault="00853AF9">
      <w:pPr>
        <w:spacing w:before="0" w:after="160" w:line="259" w:lineRule="auto"/>
        <w:rPr>
          <w:rFonts w:ascii="Times New Roman" w:hAnsi="Times New Roman" w:cs="Times New Roman"/>
          <w:b/>
          <w:bCs/>
          <w:kern w:val="36"/>
          <w:sz w:val="32"/>
          <w:szCs w:val="32"/>
          <w:highlight w:val="yellow"/>
        </w:rPr>
      </w:pPr>
      <w:r>
        <w:rPr>
          <w:rFonts w:ascii="Times New Roman" w:hAnsi="Times New Roman" w:cs="Times New Roman"/>
          <w:highlight w:val="yellow"/>
        </w:rPr>
        <w:br w:type="page"/>
      </w:r>
    </w:p>
    <w:p w14:paraId="1F3FAF90" w14:textId="20B1A9B1" w:rsidR="00DC3C95" w:rsidRDefault="00E60C8A" w:rsidP="007E59CB">
      <w:pPr>
        <w:pStyle w:val="Heading1"/>
        <w:rPr>
          <w:rFonts w:ascii="Times New Roman" w:hAnsi="Times New Roman" w:cs="Times New Roman"/>
        </w:rPr>
      </w:pPr>
      <w:bookmarkStart w:id="24" w:name="_Toc76025891"/>
      <w:bookmarkStart w:id="25" w:name="_Toc79682579"/>
      <w:bookmarkStart w:id="26" w:name="_Toc100662731"/>
      <w:bookmarkEnd w:id="21"/>
      <w:bookmarkEnd w:id="22"/>
      <w:bookmarkEnd w:id="23"/>
      <w:r w:rsidRPr="00AD03F6">
        <w:rPr>
          <w:rFonts w:ascii="Times New Roman" w:hAnsi="Times New Roman" w:cs="Times New Roman"/>
        </w:rPr>
        <w:lastRenderedPageBreak/>
        <w:t>AI in English Class</w:t>
      </w:r>
    </w:p>
    <w:p w14:paraId="2BDDA33D" w14:textId="398F79DB" w:rsidR="00DC3C95" w:rsidRDefault="00E60C8A" w:rsidP="00DC3C95">
      <w:pPr>
        <w:rPr>
          <w:rFonts w:ascii="Times New Roman" w:hAnsi="Times New Roman" w:cs="Times New Roman"/>
        </w:rPr>
      </w:pPr>
      <w:r w:rsidRPr="00AD03F6">
        <w:rPr>
          <w:rFonts w:ascii="Times New Roman" w:hAnsi="Times New Roman" w:cs="Times New Roman"/>
          <w:u w:val="single"/>
        </w:rPr>
        <w:t>You may not use AI</w:t>
      </w:r>
      <w:r>
        <w:rPr>
          <w:rFonts w:ascii="Times New Roman" w:hAnsi="Times New Roman" w:cs="Times New Roman"/>
        </w:rPr>
        <w:t xml:space="preserve"> to generate material for your class assignments</w:t>
      </w:r>
      <w:r w:rsidR="003D2423">
        <w:rPr>
          <w:rFonts w:ascii="Times New Roman" w:hAnsi="Times New Roman" w:cs="Times New Roman"/>
        </w:rPr>
        <w:t xml:space="preserve"> in this English course. I realize that professors in other disciplines (Computer Science, Business, etc.) may have different rules. However, the main way I can check your comprehension in this course is through your writing. Asking ChatGPT, for instance, to write your </w:t>
      </w:r>
      <w:r w:rsidR="00732DC2">
        <w:rPr>
          <w:rFonts w:ascii="Times New Roman" w:hAnsi="Times New Roman" w:cs="Times New Roman"/>
        </w:rPr>
        <w:t>Magical Creature Introduction</w:t>
      </w:r>
      <w:r w:rsidR="009A2695">
        <w:rPr>
          <w:rFonts w:ascii="Times New Roman" w:hAnsi="Times New Roman" w:cs="Times New Roman"/>
        </w:rPr>
        <w:t xml:space="preserve"> </w:t>
      </w:r>
      <w:r w:rsidR="00192D20">
        <w:rPr>
          <w:rFonts w:ascii="Times New Roman" w:hAnsi="Times New Roman" w:cs="Times New Roman"/>
        </w:rPr>
        <w:t xml:space="preserve">Mini Project </w:t>
      </w:r>
      <w:r w:rsidR="009A2695">
        <w:rPr>
          <w:rFonts w:ascii="Times New Roman" w:hAnsi="Times New Roman" w:cs="Times New Roman"/>
        </w:rPr>
        <w:t xml:space="preserve">is no different than buying a paper off the internet or having a friend do your work for you. YOU are the one receiving credit for the course, so YOU must do the work. </w:t>
      </w:r>
    </w:p>
    <w:p w14:paraId="1BC5E0B5" w14:textId="2D62ED7D" w:rsidR="009A2695" w:rsidRDefault="00B94B6D" w:rsidP="00DC3C95">
      <w:pPr>
        <w:rPr>
          <w:rFonts w:ascii="Times New Roman" w:hAnsi="Times New Roman" w:cs="Times New Roman"/>
        </w:rPr>
      </w:pPr>
      <w:r>
        <w:rPr>
          <w:rFonts w:ascii="Times New Roman" w:hAnsi="Times New Roman" w:cs="Times New Roman"/>
        </w:rPr>
        <w:t>I have developed a radar for this kind of writing in my class as it has several “tells.” If I suspect your work has been written with the aid of an AI</w:t>
      </w:r>
      <w:r w:rsidR="006A66B2">
        <w:rPr>
          <w:rFonts w:ascii="Times New Roman" w:hAnsi="Times New Roman" w:cs="Times New Roman"/>
        </w:rPr>
        <w:t>, I will put a zero on the assignment and ask you to come in and discuss the matter with me during office hours.</w:t>
      </w:r>
      <w:r w:rsidR="00F44906">
        <w:rPr>
          <w:rFonts w:ascii="Times New Roman" w:hAnsi="Times New Roman" w:cs="Times New Roman"/>
        </w:rPr>
        <w:t xml:space="preserve"> There is the possibility of a grade change</w:t>
      </w:r>
      <w:r w:rsidR="00623CD5">
        <w:rPr>
          <w:rFonts w:ascii="Times New Roman" w:hAnsi="Times New Roman" w:cs="Times New Roman"/>
        </w:rPr>
        <w:t xml:space="preserve"> should you be able to give a good explanation for why your writing looks suspicious, but you should be upfront with me about your use of AI</w:t>
      </w:r>
      <w:r w:rsidR="00F44906">
        <w:rPr>
          <w:rFonts w:ascii="Times New Roman" w:hAnsi="Times New Roman" w:cs="Times New Roman"/>
        </w:rPr>
        <w:t xml:space="preserve">. </w:t>
      </w:r>
      <w:r w:rsidR="00623CD5">
        <w:rPr>
          <w:rFonts w:ascii="Times New Roman" w:hAnsi="Times New Roman" w:cs="Times New Roman"/>
        </w:rPr>
        <w:t>Y</w:t>
      </w:r>
      <w:r w:rsidR="00F44906">
        <w:rPr>
          <w:rFonts w:ascii="Times New Roman" w:hAnsi="Times New Roman" w:cs="Times New Roman"/>
        </w:rPr>
        <w:t>ou may use a Token to re-do an assignment.</w:t>
      </w:r>
    </w:p>
    <w:p w14:paraId="62538422" w14:textId="2BCF4E3F" w:rsidR="00AD03F6" w:rsidRPr="00AD03F6" w:rsidRDefault="00AD03F6" w:rsidP="00DC3C95">
      <w:pPr>
        <w:rPr>
          <w:rFonts w:ascii="Times New Roman" w:hAnsi="Times New Roman" w:cs="Times New Roman"/>
          <w:i/>
          <w:iCs/>
        </w:rPr>
      </w:pPr>
      <w:r>
        <w:rPr>
          <w:rFonts w:ascii="Times New Roman" w:hAnsi="Times New Roman" w:cs="Times New Roman"/>
          <w:i/>
          <w:iCs/>
        </w:rPr>
        <w:t xml:space="preserve">An exception to this policy will be certain sections of the </w:t>
      </w:r>
      <w:r>
        <w:rPr>
          <w:rFonts w:ascii="Times New Roman" w:hAnsi="Times New Roman" w:cs="Times New Roman"/>
          <w:i/>
          <w:iCs/>
          <w:u w:val="single"/>
        </w:rPr>
        <w:t>Public Scholarship Mini Project</w:t>
      </w:r>
      <w:r>
        <w:rPr>
          <w:rFonts w:ascii="Times New Roman" w:hAnsi="Times New Roman" w:cs="Times New Roman"/>
          <w:i/>
          <w:iCs/>
        </w:rPr>
        <w:t xml:space="preserve"> or other activities as indicated in the assignment instructions. However, the default stance is that AI is not allowed.</w:t>
      </w:r>
    </w:p>
    <w:p w14:paraId="439BBB23" w14:textId="77777777" w:rsidR="00893D6A" w:rsidRPr="00402E79" w:rsidRDefault="00893D6A" w:rsidP="00893D6A">
      <w:pPr>
        <w:pStyle w:val="Heading1"/>
        <w:rPr>
          <w:rFonts w:ascii="Times New Roman" w:hAnsi="Times New Roman" w:cs="Times New Roman"/>
        </w:rPr>
      </w:pPr>
      <w:bookmarkStart w:id="27" w:name="_Toc76025924"/>
      <w:bookmarkStart w:id="28" w:name="_Toc79682612"/>
      <w:bookmarkStart w:id="29" w:name="_Toc100662764"/>
      <w:r w:rsidRPr="00E97F7C">
        <w:rPr>
          <w:rFonts w:ascii="Times New Roman" w:hAnsi="Times New Roman" w:cs="Times New Roman"/>
        </w:rPr>
        <w:t>Student Perception of Teaching (SPOT)</w:t>
      </w:r>
      <w:bookmarkEnd w:id="27"/>
      <w:bookmarkEnd w:id="28"/>
      <w:bookmarkEnd w:id="29"/>
    </w:p>
    <w:p w14:paraId="4866F99E" w14:textId="13C2874C" w:rsidR="00893D6A" w:rsidRPr="00402E79" w:rsidRDefault="00893D6A" w:rsidP="00893D6A">
      <w:pPr>
        <w:rPr>
          <w:rFonts w:ascii="Times New Roman" w:hAnsi="Times New Roman" w:cs="Times New Roman"/>
        </w:rPr>
      </w:pPr>
      <w:r w:rsidRPr="00402E79">
        <w:rPr>
          <w:rFonts w:ascii="Times New Roman" w:hAnsi="Times New Roman" w:cs="Times New Roman"/>
        </w:rPr>
        <w:t>Towards the end of the term</w:t>
      </w:r>
      <w:r>
        <w:rPr>
          <w:rFonts w:ascii="Times New Roman" w:hAnsi="Times New Roman" w:cs="Times New Roman"/>
        </w:rPr>
        <w:t>,</w:t>
      </w:r>
      <w:r w:rsidRPr="00402E79">
        <w:rPr>
          <w:rFonts w:ascii="Times New Roman" w:hAnsi="Times New Roman" w:cs="Times New Roman"/>
        </w:rPr>
        <w:t xml:space="preserve"> you will receive an email asking you to complete your SPOT for this course. I appreciate your thoughtful and reflective feedback to help make this course successful for future students. You can fill out the SPOT by clicking on the link in the email or in </w:t>
      </w:r>
      <w:r w:rsidR="00AD03F6">
        <w:rPr>
          <w:rFonts w:ascii="Times New Roman" w:hAnsi="Times New Roman" w:cs="Times New Roman"/>
        </w:rPr>
        <w:t>Canvas</w:t>
      </w:r>
      <w:r w:rsidRPr="00402E79">
        <w:rPr>
          <w:rFonts w:ascii="Times New Roman" w:hAnsi="Times New Roman" w:cs="Times New Roman"/>
        </w:rPr>
        <w:t xml:space="preserve"> when SPOTs open. </w:t>
      </w:r>
      <w:r w:rsidR="00AD03F6">
        <w:rPr>
          <w:rFonts w:ascii="Times New Roman" w:hAnsi="Times New Roman" w:cs="Times New Roman"/>
        </w:rPr>
        <w:t xml:space="preserve"> I will offer extra credit or open an additional Token for those who complete the SPOT. See Canvas for details.</w:t>
      </w:r>
    </w:p>
    <w:p w14:paraId="0C395F04" w14:textId="2336753C" w:rsidR="00D3661D" w:rsidRPr="009059A2" w:rsidRDefault="00D3661D" w:rsidP="007E59CB">
      <w:pPr>
        <w:pStyle w:val="Heading1"/>
      </w:pPr>
      <w:r w:rsidRPr="00E97F7C">
        <w:t>Instructional Methods</w:t>
      </w:r>
      <w:bookmarkEnd w:id="24"/>
      <w:bookmarkEnd w:id="25"/>
      <w:bookmarkEnd w:id="26"/>
    </w:p>
    <w:p w14:paraId="4058AE28" w14:textId="0E064A25" w:rsidR="00D3661D" w:rsidRPr="00CA36E9" w:rsidRDefault="00A509AB" w:rsidP="007E59CB">
      <w:pPr>
        <w:rPr>
          <w:rStyle w:val="IntenseEmphasis"/>
          <w:rFonts w:ascii="Times New Roman" w:hAnsi="Times New Roman" w:cs="Times New Roman"/>
          <w:i w:val="0"/>
          <w:iCs w:val="0"/>
          <w:color w:val="000000" w:themeColor="text1"/>
        </w:rPr>
      </w:pPr>
      <w:r w:rsidRPr="00CA36E9">
        <w:rPr>
          <w:rStyle w:val="IntenseEmphasis"/>
          <w:rFonts w:ascii="Times New Roman" w:hAnsi="Times New Roman" w:cs="Times New Roman"/>
          <w:i w:val="0"/>
          <w:iCs w:val="0"/>
          <w:color w:val="000000" w:themeColor="text1"/>
        </w:rPr>
        <w:t xml:space="preserve">This course will include the following instructional methods: lecture, </w:t>
      </w:r>
      <w:r w:rsidR="00DB27CC" w:rsidRPr="00CA36E9">
        <w:rPr>
          <w:rStyle w:val="IntenseEmphasis"/>
          <w:rFonts w:ascii="Times New Roman" w:hAnsi="Times New Roman" w:cs="Times New Roman"/>
          <w:i w:val="0"/>
          <w:iCs w:val="0"/>
          <w:color w:val="000000" w:themeColor="text1"/>
        </w:rPr>
        <w:t xml:space="preserve">group activities, </w:t>
      </w:r>
      <w:r w:rsidRPr="00CA36E9">
        <w:rPr>
          <w:rStyle w:val="IntenseEmphasis"/>
          <w:rFonts w:ascii="Times New Roman" w:hAnsi="Times New Roman" w:cs="Times New Roman"/>
          <w:i w:val="0"/>
          <w:iCs w:val="0"/>
          <w:color w:val="000000" w:themeColor="text1"/>
        </w:rPr>
        <w:t xml:space="preserve">discussion (whole-class and small group), </w:t>
      </w:r>
      <w:r w:rsidR="00E22D00" w:rsidRPr="00CA36E9">
        <w:rPr>
          <w:rStyle w:val="IntenseEmphasis"/>
          <w:rFonts w:ascii="Times New Roman" w:hAnsi="Times New Roman" w:cs="Times New Roman"/>
          <w:i w:val="0"/>
          <w:iCs w:val="0"/>
          <w:color w:val="000000" w:themeColor="text1"/>
        </w:rPr>
        <w:t>quizzes</w:t>
      </w:r>
      <w:r w:rsidR="00BD60D1" w:rsidRPr="00CA36E9">
        <w:rPr>
          <w:rStyle w:val="IntenseEmphasis"/>
          <w:rFonts w:ascii="Times New Roman" w:hAnsi="Times New Roman" w:cs="Times New Roman"/>
          <w:i w:val="0"/>
          <w:iCs w:val="0"/>
          <w:color w:val="000000" w:themeColor="text1"/>
        </w:rPr>
        <w:t xml:space="preserve">, </w:t>
      </w:r>
      <w:r w:rsidR="00434B98" w:rsidRPr="00CA36E9">
        <w:rPr>
          <w:rStyle w:val="IntenseEmphasis"/>
          <w:rFonts w:ascii="Times New Roman" w:hAnsi="Times New Roman" w:cs="Times New Roman"/>
          <w:i w:val="0"/>
          <w:iCs w:val="0"/>
          <w:color w:val="000000" w:themeColor="text1"/>
        </w:rPr>
        <w:t xml:space="preserve">graded and non-graded classwork, </w:t>
      </w:r>
      <w:r w:rsidR="00BD60D1" w:rsidRPr="00CA36E9">
        <w:rPr>
          <w:rStyle w:val="IntenseEmphasis"/>
          <w:rFonts w:ascii="Times New Roman" w:hAnsi="Times New Roman" w:cs="Times New Roman"/>
          <w:i w:val="0"/>
          <w:iCs w:val="0"/>
          <w:color w:val="000000" w:themeColor="text1"/>
        </w:rPr>
        <w:t>and exams</w:t>
      </w:r>
      <w:r w:rsidR="00DB27CC" w:rsidRPr="00CA36E9">
        <w:rPr>
          <w:rStyle w:val="IntenseEmphasis"/>
          <w:rFonts w:ascii="Times New Roman" w:hAnsi="Times New Roman" w:cs="Times New Roman"/>
          <w:i w:val="0"/>
          <w:iCs w:val="0"/>
          <w:color w:val="000000" w:themeColor="text1"/>
        </w:rPr>
        <w:t>.</w:t>
      </w:r>
      <w:r w:rsidR="001960DF">
        <w:rPr>
          <w:rStyle w:val="IntenseEmphasis"/>
          <w:rFonts w:ascii="Times New Roman" w:hAnsi="Times New Roman" w:cs="Times New Roman"/>
          <w:i w:val="0"/>
          <w:iCs w:val="0"/>
          <w:color w:val="000000" w:themeColor="text1"/>
        </w:rPr>
        <w:t xml:space="preserve"> </w:t>
      </w:r>
      <w:r w:rsidR="004A4A5F">
        <w:rPr>
          <w:rStyle w:val="IntenseEmphasis"/>
          <w:rFonts w:ascii="Times New Roman" w:hAnsi="Times New Roman" w:cs="Times New Roman"/>
          <w:i w:val="0"/>
          <w:iCs w:val="0"/>
          <w:color w:val="000000" w:themeColor="text1"/>
        </w:rPr>
        <w:t>I will call on students to offer opinions in class, whether they are raising their hands or not, so be prepared!</w:t>
      </w:r>
    </w:p>
    <w:p w14:paraId="5513F491" w14:textId="77777777" w:rsidR="00BC6690" w:rsidRPr="009059A2" w:rsidRDefault="00BC6690" w:rsidP="00BC6690">
      <w:pPr>
        <w:pStyle w:val="Heading1"/>
        <w:rPr>
          <w:i/>
        </w:rPr>
      </w:pPr>
      <w:bookmarkStart w:id="30" w:name="_Toc76025892"/>
      <w:bookmarkStart w:id="31" w:name="_Toc79682580"/>
      <w:bookmarkStart w:id="32" w:name="_Toc100662732"/>
      <w:bookmarkStart w:id="33" w:name="_Toc76025894"/>
      <w:bookmarkStart w:id="34" w:name="_Toc79682582"/>
      <w:bookmarkStart w:id="35" w:name="_Toc100662734"/>
      <w:r w:rsidRPr="00CE4E8B">
        <w:t>Course Policies and Requirements</w:t>
      </w:r>
      <w:bookmarkEnd w:id="30"/>
      <w:bookmarkEnd w:id="31"/>
      <w:bookmarkEnd w:id="32"/>
    </w:p>
    <w:p w14:paraId="799A3F08" w14:textId="77777777" w:rsidR="00BC6690" w:rsidRPr="0082089C" w:rsidRDefault="00BC6690" w:rsidP="00BC6690">
      <w:pPr>
        <w:pStyle w:val="Heading2"/>
      </w:pPr>
      <w:bookmarkStart w:id="36" w:name="_Toc76025893"/>
      <w:bookmarkStart w:id="37" w:name="_Toc79682581"/>
      <w:bookmarkStart w:id="38" w:name="_Toc100662733"/>
      <w:r w:rsidRPr="0082089C">
        <w:t>Grading Philosophy: Contract Grading</w:t>
      </w:r>
    </w:p>
    <w:p w14:paraId="2D710660" w14:textId="77777777" w:rsidR="00BC6690" w:rsidRPr="0043023A" w:rsidRDefault="00BC6690" w:rsidP="00BC6690"/>
    <w:p w14:paraId="640E5D13" w14:textId="77777777" w:rsidR="00BC6690" w:rsidRPr="009F30A2" w:rsidRDefault="00BC6690" w:rsidP="00BC6690">
      <w:pPr>
        <w:rPr>
          <w:rFonts w:ascii="Times New Roman" w:hAnsi="Times New Roman" w:cs="Times New Roman"/>
        </w:rPr>
      </w:pPr>
      <w:r w:rsidRPr="009F30A2">
        <w:rPr>
          <w:rFonts w:ascii="Times New Roman" w:hAnsi="Times New Roman" w:cs="Times New Roman"/>
        </w:rPr>
        <w:t>What is Contract Grading? Here’s a definition from the Ohio State University (emphasis mine):</w:t>
      </w:r>
    </w:p>
    <w:p w14:paraId="161597B1" w14:textId="77777777" w:rsidR="00BC6690" w:rsidRPr="009F30A2" w:rsidRDefault="00BC6690" w:rsidP="00BC6690">
      <w:pPr>
        <w:ind w:left="720"/>
        <w:rPr>
          <w:rFonts w:ascii="Times New Roman" w:hAnsi="Times New Roman" w:cs="Times New Roman"/>
          <w:color w:val="000000" w:themeColor="text1"/>
          <w:shd w:val="clear" w:color="auto" w:fill="FFFFFF"/>
        </w:rPr>
      </w:pPr>
      <w:r w:rsidRPr="009F30A2">
        <w:rPr>
          <w:rFonts w:ascii="Times New Roman" w:hAnsi="Times New Roman" w:cs="Times New Roman"/>
          <w:color w:val="000000" w:themeColor="text1"/>
          <w:shd w:val="clear" w:color="auto" w:fill="FFFFFF"/>
        </w:rPr>
        <w:t xml:space="preserve">Contract grading schemes utilize a </w:t>
      </w:r>
      <w:r w:rsidRPr="009F30A2">
        <w:rPr>
          <w:rFonts w:ascii="Times New Roman" w:hAnsi="Times New Roman" w:cs="Times New Roman"/>
          <w:i/>
          <w:iCs/>
          <w:color w:val="000000" w:themeColor="text1"/>
          <w:shd w:val="clear" w:color="auto" w:fill="FFFFFF"/>
        </w:rPr>
        <w:t>task-oriented design</w:t>
      </w:r>
      <w:r w:rsidRPr="009F30A2">
        <w:rPr>
          <w:rFonts w:ascii="Times New Roman" w:hAnsi="Times New Roman" w:cs="Times New Roman"/>
          <w:color w:val="000000" w:themeColor="text1"/>
          <w:shd w:val="clear" w:color="auto" w:fill="FFFFFF"/>
        </w:rPr>
        <w:t xml:space="preserve"> that incorporates a combination of assignments, exams, and projects. Where contract grading differs from traditional grading schemes, though, is in their </w:t>
      </w:r>
      <w:r w:rsidRPr="009F30A2">
        <w:rPr>
          <w:rFonts w:ascii="Times New Roman" w:hAnsi="Times New Roman" w:cs="Times New Roman"/>
          <w:i/>
          <w:iCs/>
          <w:color w:val="000000" w:themeColor="text1"/>
          <w:shd w:val="clear" w:color="auto" w:fill="FFFFFF"/>
        </w:rPr>
        <w:t>invitation to students to consider their own needs for how and when they will complete tasks to earn their desired grade</w:t>
      </w:r>
      <w:r w:rsidRPr="009F30A2">
        <w:rPr>
          <w:rFonts w:ascii="Times New Roman" w:hAnsi="Times New Roman" w:cs="Times New Roman"/>
          <w:color w:val="000000" w:themeColor="text1"/>
          <w:shd w:val="clear" w:color="auto" w:fill="FFFFFF"/>
        </w:rPr>
        <w:t>. Furthermore, contract grading introduces and encourages early and open communication since moving through coursework with a grading contract constitutes a predetermined, cooperative agreement between instructor and learner.</w:t>
      </w:r>
    </w:p>
    <w:p w14:paraId="3E684445" w14:textId="512280B5" w:rsidR="00BC6690" w:rsidRPr="009F30A2" w:rsidRDefault="00BC6690" w:rsidP="00BC6690">
      <w:pPr>
        <w:rPr>
          <w:rFonts w:ascii="Times New Roman" w:hAnsi="Times New Roman" w:cs="Times New Roman"/>
          <w:color w:val="000000" w:themeColor="text1"/>
          <w:shd w:val="clear" w:color="auto" w:fill="FFFFFF"/>
        </w:rPr>
      </w:pPr>
      <w:r w:rsidRPr="009F30A2">
        <w:rPr>
          <w:rFonts w:ascii="Times New Roman" w:hAnsi="Times New Roman" w:cs="Times New Roman"/>
          <w:color w:val="000000" w:themeColor="text1"/>
          <w:shd w:val="clear" w:color="auto" w:fill="FFFFFF"/>
        </w:rPr>
        <w:t xml:space="preserve">How does this work in ENGL </w:t>
      </w:r>
      <w:r w:rsidR="00623CD5" w:rsidRPr="009F30A2">
        <w:rPr>
          <w:rFonts w:ascii="Times New Roman" w:hAnsi="Times New Roman" w:cs="Times New Roman"/>
          <w:color w:val="000000" w:themeColor="text1"/>
          <w:shd w:val="clear" w:color="auto" w:fill="FFFFFF"/>
        </w:rPr>
        <w:t>2</w:t>
      </w:r>
      <w:r w:rsidR="00057502">
        <w:rPr>
          <w:rFonts w:ascii="Times New Roman" w:hAnsi="Times New Roman" w:cs="Times New Roman"/>
          <w:color w:val="000000" w:themeColor="text1"/>
          <w:shd w:val="clear" w:color="auto" w:fill="FFFFFF"/>
        </w:rPr>
        <w:t>331</w:t>
      </w:r>
      <w:r w:rsidRPr="009F30A2">
        <w:rPr>
          <w:rFonts w:ascii="Times New Roman" w:hAnsi="Times New Roman" w:cs="Times New Roman"/>
          <w:color w:val="000000" w:themeColor="text1"/>
          <w:shd w:val="clear" w:color="auto" w:fill="FFFFFF"/>
        </w:rPr>
        <w:t xml:space="preserve">? You decide what grade you want to make and do the tasks that will take you to that grade. For example, do you have a heavy semester </w:t>
      </w:r>
      <w:r w:rsidR="00E60BC4" w:rsidRPr="009F30A2">
        <w:rPr>
          <w:rFonts w:ascii="Times New Roman" w:hAnsi="Times New Roman" w:cs="Times New Roman"/>
          <w:color w:val="000000" w:themeColor="text1"/>
          <w:shd w:val="clear" w:color="auto" w:fill="FFFFFF"/>
        </w:rPr>
        <w:t xml:space="preserve">load </w:t>
      </w:r>
      <w:r w:rsidRPr="009F30A2">
        <w:rPr>
          <w:rFonts w:ascii="Times New Roman" w:hAnsi="Times New Roman" w:cs="Times New Roman"/>
          <w:color w:val="000000" w:themeColor="text1"/>
          <w:shd w:val="clear" w:color="auto" w:fill="FFFFFF"/>
        </w:rPr>
        <w:t xml:space="preserve">and </w:t>
      </w:r>
      <w:r w:rsidR="00057502">
        <w:rPr>
          <w:rFonts w:ascii="Times New Roman" w:hAnsi="Times New Roman" w:cs="Times New Roman"/>
          <w:color w:val="000000" w:themeColor="text1"/>
          <w:shd w:val="clear" w:color="auto" w:fill="FFFFFF"/>
        </w:rPr>
        <w:t>would be happy</w:t>
      </w:r>
      <w:r w:rsidR="00292397">
        <w:rPr>
          <w:rFonts w:ascii="Times New Roman" w:hAnsi="Times New Roman" w:cs="Times New Roman"/>
          <w:color w:val="000000" w:themeColor="text1"/>
          <w:shd w:val="clear" w:color="auto" w:fill="FFFFFF"/>
        </w:rPr>
        <w:t xml:space="preserve"> with a B in the class</w:t>
      </w:r>
      <w:r w:rsidRPr="009F30A2">
        <w:rPr>
          <w:rFonts w:ascii="Times New Roman" w:hAnsi="Times New Roman" w:cs="Times New Roman"/>
          <w:color w:val="000000" w:themeColor="text1"/>
          <w:shd w:val="clear" w:color="auto" w:fill="FFFFFF"/>
        </w:rPr>
        <w:t xml:space="preserve">? Then, only do the activities that will get you to a </w:t>
      </w:r>
      <w:r w:rsidR="00292397">
        <w:rPr>
          <w:rFonts w:ascii="Times New Roman" w:hAnsi="Times New Roman" w:cs="Times New Roman"/>
          <w:color w:val="000000" w:themeColor="text1"/>
          <w:shd w:val="clear" w:color="auto" w:fill="FFFFFF"/>
        </w:rPr>
        <w:t>B</w:t>
      </w:r>
      <w:r w:rsidRPr="009F30A2">
        <w:rPr>
          <w:rFonts w:ascii="Times New Roman" w:hAnsi="Times New Roman" w:cs="Times New Roman"/>
          <w:color w:val="000000" w:themeColor="text1"/>
          <w:shd w:val="clear" w:color="auto" w:fill="FFFFFF"/>
        </w:rPr>
        <w:t xml:space="preserve"> in the course</w:t>
      </w:r>
      <w:r w:rsidR="00292397">
        <w:rPr>
          <w:rFonts w:ascii="Times New Roman" w:hAnsi="Times New Roman" w:cs="Times New Roman"/>
          <w:color w:val="000000" w:themeColor="text1"/>
          <w:shd w:val="clear" w:color="auto" w:fill="FFFFFF"/>
        </w:rPr>
        <w:t>. You could, for example, just decide not to do the Signature Project (worth 200 points)</w:t>
      </w:r>
      <w:r w:rsidRPr="009F30A2">
        <w:rPr>
          <w:rFonts w:ascii="Times New Roman" w:hAnsi="Times New Roman" w:cs="Times New Roman"/>
          <w:color w:val="000000" w:themeColor="text1"/>
          <w:shd w:val="clear" w:color="auto" w:fill="FFFFFF"/>
        </w:rPr>
        <w:t>. Do you need an “A” to boost your GPA</w:t>
      </w:r>
      <w:r w:rsidR="00623CD5" w:rsidRPr="009F30A2">
        <w:rPr>
          <w:rFonts w:ascii="Times New Roman" w:hAnsi="Times New Roman" w:cs="Times New Roman"/>
          <w:color w:val="000000" w:themeColor="text1"/>
          <w:shd w:val="clear" w:color="auto" w:fill="FFFFFF"/>
        </w:rPr>
        <w:t xml:space="preserve"> (or because you want to stretch yourself in this class)</w:t>
      </w:r>
      <w:r w:rsidRPr="009F30A2">
        <w:rPr>
          <w:rFonts w:ascii="Times New Roman" w:hAnsi="Times New Roman" w:cs="Times New Roman"/>
          <w:color w:val="000000" w:themeColor="text1"/>
          <w:shd w:val="clear" w:color="auto" w:fill="FFFFFF"/>
        </w:rPr>
        <w:t xml:space="preserve">? Then, you will do </w:t>
      </w:r>
      <w:r w:rsidR="00292397">
        <w:rPr>
          <w:rFonts w:ascii="Times New Roman" w:hAnsi="Times New Roman" w:cs="Times New Roman"/>
          <w:color w:val="000000" w:themeColor="text1"/>
          <w:shd w:val="clear" w:color="auto" w:fill="FFFFFF"/>
        </w:rPr>
        <w:t xml:space="preserve">enough </w:t>
      </w:r>
      <w:r w:rsidRPr="009F30A2">
        <w:rPr>
          <w:rFonts w:ascii="Times New Roman" w:hAnsi="Times New Roman" w:cs="Times New Roman"/>
          <w:color w:val="000000" w:themeColor="text1"/>
          <w:shd w:val="clear" w:color="auto" w:fill="FFFFFF"/>
        </w:rPr>
        <w:t xml:space="preserve">assignments </w:t>
      </w:r>
      <w:r w:rsidR="00292397">
        <w:rPr>
          <w:rFonts w:ascii="Times New Roman" w:hAnsi="Times New Roman" w:cs="Times New Roman"/>
          <w:color w:val="000000" w:themeColor="text1"/>
          <w:shd w:val="clear" w:color="auto" w:fill="FFFFFF"/>
        </w:rPr>
        <w:t>to add up to 900 points</w:t>
      </w:r>
      <w:r w:rsidRPr="009F30A2">
        <w:rPr>
          <w:rFonts w:ascii="Times New Roman" w:hAnsi="Times New Roman" w:cs="Times New Roman"/>
          <w:color w:val="000000" w:themeColor="text1"/>
          <w:shd w:val="clear" w:color="auto" w:fill="FFFFFF"/>
        </w:rPr>
        <w:t>.</w:t>
      </w:r>
    </w:p>
    <w:p w14:paraId="410FF1F1" w14:textId="29FED7F1" w:rsidR="00BC6690" w:rsidRPr="009F30A2" w:rsidRDefault="00BC6690" w:rsidP="00BC6690">
      <w:pPr>
        <w:rPr>
          <w:rFonts w:ascii="Times New Roman" w:hAnsi="Times New Roman" w:cs="Times New Roman"/>
          <w:color w:val="000000" w:themeColor="text1"/>
          <w:shd w:val="clear" w:color="auto" w:fill="FFFFFF"/>
        </w:rPr>
      </w:pPr>
      <w:r w:rsidRPr="009F30A2">
        <w:rPr>
          <w:rFonts w:ascii="Times New Roman" w:hAnsi="Times New Roman" w:cs="Times New Roman"/>
          <w:color w:val="000000" w:themeColor="text1"/>
          <w:shd w:val="clear" w:color="auto" w:fill="FFFFFF"/>
        </w:rPr>
        <w:t>To get the points for any activity or project, you must complete it to a passing level (which I consider a 7</w:t>
      </w:r>
      <w:r w:rsidR="00623CD5" w:rsidRPr="009F30A2">
        <w:rPr>
          <w:rFonts w:ascii="Times New Roman" w:hAnsi="Times New Roman" w:cs="Times New Roman"/>
          <w:color w:val="000000" w:themeColor="text1"/>
          <w:shd w:val="clear" w:color="auto" w:fill="FFFFFF"/>
        </w:rPr>
        <w:t>5</w:t>
      </w:r>
      <w:r w:rsidRPr="009F30A2">
        <w:rPr>
          <w:rFonts w:ascii="Times New Roman" w:hAnsi="Times New Roman" w:cs="Times New Roman"/>
          <w:color w:val="000000" w:themeColor="text1"/>
          <w:shd w:val="clear" w:color="auto" w:fill="FFFFFF"/>
        </w:rPr>
        <w:t>%). Bigger point projects will have a rubric. Smaller assignments (like quizzes) will be based on points. You have several opportunities to re-do any assignments that you don’t pass (see info under “Tokens” later in this syllabus).</w:t>
      </w:r>
    </w:p>
    <w:p w14:paraId="12ADF6F1" w14:textId="0FC3D6D5" w:rsidR="00E60BC4" w:rsidRPr="00CE4E8B" w:rsidRDefault="00BC6690" w:rsidP="00BC6690">
      <w:pPr>
        <w:rPr>
          <w:rFonts w:ascii="Times New Roman" w:hAnsi="Times New Roman" w:cs="Times New Roman"/>
          <w:color w:val="000000" w:themeColor="text1"/>
          <w:shd w:val="clear" w:color="auto" w:fill="FFFFFF"/>
        </w:rPr>
      </w:pPr>
      <w:r w:rsidRPr="009F30A2">
        <w:rPr>
          <w:rFonts w:ascii="Times New Roman" w:hAnsi="Times New Roman" w:cs="Times New Roman"/>
          <w:color w:val="000000" w:themeColor="text1"/>
          <w:shd w:val="clear" w:color="auto" w:fill="FFFFFF"/>
        </w:rPr>
        <w:lastRenderedPageBreak/>
        <w:t xml:space="preserve">Your grade is determined by how many points you accumulate over the course of the semester. The total point value for the course is 1000 points. Most of my students </w:t>
      </w:r>
      <w:r w:rsidR="00623CD5" w:rsidRPr="009F30A2">
        <w:rPr>
          <w:rFonts w:ascii="Times New Roman" w:hAnsi="Times New Roman" w:cs="Times New Roman"/>
          <w:color w:val="000000" w:themeColor="text1"/>
          <w:shd w:val="clear" w:color="auto" w:fill="FFFFFF"/>
        </w:rPr>
        <w:t xml:space="preserve">in the past have </w:t>
      </w:r>
      <w:r w:rsidRPr="009F30A2">
        <w:rPr>
          <w:rFonts w:ascii="Times New Roman" w:hAnsi="Times New Roman" w:cs="Times New Roman"/>
          <w:color w:val="000000" w:themeColor="text1"/>
          <w:shd w:val="clear" w:color="auto" w:fill="FFFFFF"/>
        </w:rPr>
        <w:t>loved this approach</w:t>
      </w:r>
      <w:r w:rsidR="00623CD5" w:rsidRPr="009F30A2">
        <w:rPr>
          <w:rFonts w:ascii="Times New Roman" w:hAnsi="Times New Roman" w:cs="Times New Roman"/>
          <w:color w:val="000000" w:themeColor="text1"/>
          <w:shd w:val="clear" w:color="auto" w:fill="FFFFFF"/>
        </w:rPr>
        <w:t>, but you may be an exception</w:t>
      </w:r>
      <w:r w:rsidRPr="009F30A2">
        <w:rPr>
          <w:rFonts w:ascii="Times New Roman" w:hAnsi="Times New Roman" w:cs="Times New Roman"/>
          <w:color w:val="000000" w:themeColor="text1"/>
          <w:shd w:val="clear" w:color="auto" w:fill="FFFFFF"/>
        </w:rPr>
        <w:t>. Please come visit with me if you have any questions or concerns.</w:t>
      </w:r>
    </w:p>
    <w:bookmarkEnd w:id="36"/>
    <w:bookmarkEnd w:id="37"/>
    <w:bookmarkEnd w:id="38"/>
    <w:p w14:paraId="265BD49B" w14:textId="707BA000" w:rsidR="00D63C8A" w:rsidRPr="008E5335" w:rsidRDefault="007109E9" w:rsidP="00DE574A">
      <w:pPr>
        <w:pStyle w:val="Heading1"/>
      </w:pPr>
      <w:r w:rsidRPr="00CE4E8B">
        <w:t>Assignment Descriptions</w:t>
      </w:r>
    </w:p>
    <w:p w14:paraId="2BF8184D" w14:textId="77777777" w:rsidR="00D63C8A" w:rsidRPr="007E21D1" w:rsidRDefault="00D63C8A" w:rsidP="00D63C8A">
      <w:pPr>
        <w:pStyle w:val="Heading1"/>
        <w:jc w:val="left"/>
        <w:rPr>
          <w:rFonts w:ascii="Times New Roman" w:hAnsi="Times New Roman" w:cs="Times New Roman"/>
        </w:rPr>
      </w:pPr>
      <w:r w:rsidRPr="007E21D1">
        <w:rPr>
          <w:rFonts w:ascii="Times New Roman" w:hAnsi="Times New Roman" w:cs="Times New Roman"/>
          <w:b w:val="0"/>
          <w:bCs w:val="0"/>
          <w:i/>
          <w:iCs/>
          <w:sz w:val="22"/>
          <w:szCs w:val="22"/>
        </w:rPr>
        <w:t>Successful completion of the tasks below will earn you 750 points, or a “C” in the course. This will result in a “Pass” if you’re taking the course Pass/No Credit.</w:t>
      </w:r>
    </w:p>
    <w:p w14:paraId="67C8FB37" w14:textId="77777777" w:rsidR="00D63C8A" w:rsidRPr="00247D34" w:rsidRDefault="00D63C8A" w:rsidP="00D63C8A">
      <w:pPr>
        <w:pStyle w:val="Heading3"/>
        <w:rPr>
          <w:b w:val="0"/>
          <w:bCs w:val="0"/>
          <w:sz w:val="28"/>
          <w:szCs w:val="28"/>
        </w:rPr>
      </w:pPr>
      <w:r w:rsidRPr="00247D34">
        <w:rPr>
          <w:b w:val="0"/>
          <w:bCs w:val="0"/>
          <w:sz w:val="28"/>
          <w:szCs w:val="28"/>
        </w:rPr>
        <w:t>Engagement Assignments</w:t>
      </w:r>
    </w:p>
    <w:p w14:paraId="245A647E" w14:textId="77777777" w:rsidR="00D63C8A" w:rsidRPr="00644386" w:rsidRDefault="00D63C8A" w:rsidP="00D63C8A">
      <w:pPr>
        <w:widowControl w:val="0"/>
        <w:autoSpaceDE w:val="0"/>
        <w:autoSpaceDN w:val="0"/>
        <w:adjustRightInd w:val="0"/>
        <w:rPr>
          <w:rFonts w:ascii="Times New Roman" w:hAnsi="Times New Roman" w:cs="Times New Roman"/>
        </w:rPr>
      </w:pPr>
      <w:r w:rsidRPr="00644386">
        <w:rPr>
          <w:rFonts w:ascii="Times New Roman" w:hAnsi="Times New Roman" w:cs="Times New Roman"/>
        </w:rPr>
        <w:t>Engagement refers to your participation in the course. I will take several Engagement assignments each week. These assignments may take the form of a “completion” grade (like the Student Questionnaire</w:t>
      </w:r>
      <w:proofErr w:type="gramStart"/>
      <w:r w:rsidRPr="00644386">
        <w:rPr>
          <w:rFonts w:ascii="Times New Roman" w:hAnsi="Times New Roman" w:cs="Times New Roman"/>
        </w:rPr>
        <w:t>)</w:t>
      </w:r>
      <w:proofErr w:type="gramEnd"/>
      <w:r w:rsidRPr="00644386">
        <w:rPr>
          <w:rFonts w:ascii="Times New Roman" w:hAnsi="Times New Roman" w:cs="Times New Roman"/>
        </w:rPr>
        <w:t xml:space="preserve"> or you may need to score a </w:t>
      </w:r>
      <w:r>
        <w:rPr>
          <w:rFonts w:ascii="Times New Roman" w:hAnsi="Times New Roman" w:cs="Times New Roman"/>
        </w:rPr>
        <w:t>7/10</w:t>
      </w:r>
      <w:r w:rsidRPr="00644386">
        <w:rPr>
          <w:rFonts w:ascii="Times New Roman" w:hAnsi="Times New Roman" w:cs="Times New Roman"/>
        </w:rPr>
        <w:t xml:space="preserve"> on an assignment to receive credit (like the Syllabus Quiz). Engagement activities will be </w:t>
      </w:r>
      <w:r>
        <w:rPr>
          <w:rFonts w:ascii="Times New Roman" w:hAnsi="Times New Roman" w:cs="Times New Roman"/>
        </w:rPr>
        <w:t xml:space="preserve">not usually be </w:t>
      </w:r>
      <w:r w:rsidRPr="00644386">
        <w:rPr>
          <w:rFonts w:ascii="Times New Roman" w:hAnsi="Times New Roman" w:cs="Times New Roman"/>
        </w:rPr>
        <w:t xml:space="preserve">announced ahead of time. As you can </w:t>
      </w:r>
      <w:proofErr w:type="spellStart"/>
      <w:r w:rsidRPr="00644386">
        <w:rPr>
          <w:rFonts w:ascii="Times New Roman" w:hAnsi="Times New Roman" w:cs="Times New Roman"/>
        </w:rPr>
        <w:t>deduce</w:t>
      </w:r>
      <w:proofErr w:type="spellEnd"/>
      <w:r w:rsidRPr="00644386">
        <w:rPr>
          <w:rFonts w:ascii="Times New Roman" w:hAnsi="Times New Roman" w:cs="Times New Roman"/>
        </w:rPr>
        <w:t xml:space="preserve"> from this description, attendance is important. I don’t grade attendance </w:t>
      </w:r>
      <w:r w:rsidRPr="00644386">
        <w:rPr>
          <w:rFonts w:ascii="Times New Roman" w:hAnsi="Times New Roman" w:cs="Times New Roman"/>
          <w:i/>
          <w:iCs/>
        </w:rPr>
        <w:t>per se</w:t>
      </w:r>
      <w:r w:rsidRPr="00644386">
        <w:rPr>
          <w:rFonts w:ascii="Times New Roman" w:hAnsi="Times New Roman" w:cs="Times New Roman"/>
        </w:rPr>
        <w:t>, but I do take up graded work during class. If you know about an absence ahead of time (for instance, you will miss class for a university-sponsored activity like an athletic competition), please contact me so that we can make sure you are able to complete any Engagement activities you may miss.</w:t>
      </w:r>
    </w:p>
    <w:p w14:paraId="3ACE04C0" w14:textId="367BD233" w:rsidR="00D63C8A" w:rsidRDefault="00D63C8A" w:rsidP="00D63C8A">
      <w:pPr>
        <w:widowControl w:val="0"/>
        <w:autoSpaceDE w:val="0"/>
        <w:autoSpaceDN w:val="0"/>
        <w:adjustRightInd w:val="0"/>
        <w:rPr>
          <w:rFonts w:ascii="Times New Roman" w:hAnsi="Times New Roman" w:cs="Times New Roman"/>
        </w:rPr>
      </w:pPr>
      <w:r w:rsidRPr="00644386">
        <w:rPr>
          <w:rFonts w:ascii="Times New Roman" w:hAnsi="Times New Roman" w:cs="Times New Roman"/>
          <w:i/>
          <w:iCs/>
        </w:rPr>
        <w:t xml:space="preserve">I will drop </w:t>
      </w:r>
      <w:r w:rsidR="00AE345B">
        <w:rPr>
          <w:rFonts w:ascii="Times New Roman" w:hAnsi="Times New Roman" w:cs="Times New Roman"/>
          <w:i/>
          <w:iCs/>
        </w:rPr>
        <w:t>five</w:t>
      </w:r>
      <w:r w:rsidRPr="00644386">
        <w:rPr>
          <w:rFonts w:ascii="Times New Roman" w:hAnsi="Times New Roman" w:cs="Times New Roman"/>
        </w:rPr>
        <w:t xml:space="preserve"> of the </w:t>
      </w:r>
      <w:r w:rsidR="00AE345B">
        <w:rPr>
          <w:rFonts w:ascii="Times New Roman" w:hAnsi="Times New Roman" w:cs="Times New Roman"/>
        </w:rPr>
        <w:t>30</w:t>
      </w:r>
      <w:r w:rsidRPr="00644386">
        <w:rPr>
          <w:rFonts w:ascii="Times New Roman" w:hAnsi="Times New Roman" w:cs="Times New Roman"/>
        </w:rPr>
        <w:t xml:space="preserve"> </w:t>
      </w:r>
      <w:r>
        <w:rPr>
          <w:rFonts w:ascii="Times New Roman" w:hAnsi="Times New Roman" w:cs="Times New Roman"/>
        </w:rPr>
        <w:t>Engagement</w:t>
      </w:r>
      <w:r w:rsidRPr="00644386">
        <w:rPr>
          <w:rFonts w:ascii="Times New Roman" w:hAnsi="Times New Roman" w:cs="Times New Roman"/>
        </w:rPr>
        <w:t xml:space="preserve"> assignments. If you have chronic attendance issues, please come visit with me during office hours so that we can devise a plan. </w:t>
      </w:r>
      <w:r w:rsidRPr="00644386">
        <w:rPr>
          <w:rFonts w:ascii="Times New Roman" w:hAnsi="Times New Roman" w:cs="Times New Roman"/>
          <w:i/>
          <w:iCs/>
        </w:rPr>
        <w:t xml:space="preserve">You might not get the grade you are striving for if you do not complete the assignments. </w:t>
      </w:r>
    </w:p>
    <w:p w14:paraId="0C98FE76" w14:textId="77777777" w:rsidR="00D63C8A" w:rsidRDefault="00D63C8A" w:rsidP="00D63C8A">
      <w:pPr>
        <w:widowControl w:val="0"/>
        <w:autoSpaceDE w:val="0"/>
        <w:autoSpaceDN w:val="0"/>
        <w:adjustRightInd w:val="0"/>
        <w:rPr>
          <w:rFonts w:ascii="Times New Roman" w:hAnsi="Times New Roman" w:cs="Times New Roman"/>
        </w:rPr>
      </w:pPr>
      <w:r>
        <w:rPr>
          <w:rFonts w:ascii="Times New Roman" w:hAnsi="Times New Roman" w:cs="Times New Roman"/>
        </w:rPr>
        <w:t>The Engagement category is worth 250 points, or 25% of your overall grade.</w:t>
      </w:r>
    </w:p>
    <w:p w14:paraId="73BCA6B1" w14:textId="77777777" w:rsidR="0082089C" w:rsidRPr="00E82850" w:rsidRDefault="0082089C" w:rsidP="00D63C8A">
      <w:pPr>
        <w:widowControl w:val="0"/>
        <w:autoSpaceDE w:val="0"/>
        <w:autoSpaceDN w:val="0"/>
        <w:adjustRightInd w:val="0"/>
        <w:rPr>
          <w:rFonts w:ascii="Times New Roman" w:hAnsi="Times New Roman" w:cs="Times New Roman"/>
        </w:rPr>
      </w:pPr>
    </w:p>
    <w:p w14:paraId="00454EB6" w14:textId="65007448" w:rsidR="008D1018" w:rsidRPr="00247D34" w:rsidRDefault="00B6706A" w:rsidP="008D1018">
      <w:pPr>
        <w:pStyle w:val="Heading3"/>
        <w:rPr>
          <w:b w:val="0"/>
          <w:bCs w:val="0"/>
          <w:sz w:val="28"/>
          <w:szCs w:val="28"/>
        </w:rPr>
      </w:pPr>
      <w:r>
        <w:rPr>
          <w:b w:val="0"/>
          <w:bCs w:val="0"/>
          <w:sz w:val="28"/>
          <w:szCs w:val="28"/>
        </w:rPr>
        <w:t>Quizzes</w:t>
      </w:r>
    </w:p>
    <w:p w14:paraId="7DE93DC2" w14:textId="1BBB4312" w:rsidR="008D1018" w:rsidRDefault="008D1018" w:rsidP="008D1018">
      <w:pPr>
        <w:rPr>
          <w:rFonts w:ascii="Times New Roman" w:hAnsi="Times New Roman" w:cs="Times New Roman"/>
        </w:rPr>
      </w:pPr>
      <w:r>
        <w:rPr>
          <w:rFonts w:ascii="Times New Roman" w:hAnsi="Times New Roman" w:cs="Times New Roman"/>
        </w:rPr>
        <w:t xml:space="preserve">Over the course of the semester, </w:t>
      </w:r>
      <w:r w:rsidR="00911C95">
        <w:rPr>
          <w:rFonts w:ascii="Times New Roman" w:hAnsi="Times New Roman" w:cs="Times New Roman"/>
        </w:rPr>
        <w:t>I will assign seven quizzes over the reading and class notes</w:t>
      </w:r>
      <w:r>
        <w:rPr>
          <w:rFonts w:ascii="Times New Roman" w:hAnsi="Times New Roman" w:cs="Times New Roman"/>
        </w:rPr>
        <w:t xml:space="preserve">. </w:t>
      </w:r>
      <w:r w:rsidR="00911C95">
        <w:rPr>
          <w:rFonts w:ascii="Times New Roman" w:hAnsi="Times New Roman" w:cs="Times New Roman"/>
        </w:rPr>
        <w:t xml:space="preserve">These quizzes will have an objective and essay </w:t>
      </w:r>
      <w:r w:rsidR="007A0606">
        <w:rPr>
          <w:rFonts w:ascii="Times New Roman" w:hAnsi="Times New Roman" w:cs="Times New Roman"/>
        </w:rPr>
        <w:t>sections</w:t>
      </w:r>
      <w:r w:rsidR="00AE2508">
        <w:rPr>
          <w:rFonts w:ascii="Times New Roman" w:hAnsi="Times New Roman" w:cs="Times New Roman"/>
        </w:rPr>
        <w:t xml:space="preserve"> and, except for Quiz 5, </w:t>
      </w:r>
      <w:r>
        <w:rPr>
          <w:rFonts w:ascii="Times New Roman" w:hAnsi="Times New Roman" w:cs="Times New Roman"/>
        </w:rPr>
        <w:t xml:space="preserve">will be </w:t>
      </w:r>
      <w:r w:rsidR="00AE2508">
        <w:rPr>
          <w:rFonts w:ascii="Times New Roman" w:hAnsi="Times New Roman" w:cs="Times New Roman"/>
        </w:rPr>
        <w:t xml:space="preserve">taken during class, </w:t>
      </w:r>
      <w:r>
        <w:rPr>
          <w:rFonts w:ascii="Times New Roman" w:hAnsi="Times New Roman" w:cs="Times New Roman"/>
        </w:rPr>
        <w:t xml:space="preserve">written in ink and on paper. </w:t>
      </w:r>
    </w:p>
    <w:p w14:paraId="77F32AAB" w14:textId="32483FAB" w:rsidR="008D1018" w:rsidRDefault="008D1018" w:rsidP="008D1018">
      <w:pPr>
        <w:rPr>
          <w:rFonts w:ascii="Times New Roman" w:hAnsi="Times New Roman" w:cs="Times New Roman"/>
        </w:rPr>
      </w:pPr>
      <w:r>
        <w:rPr>
          <w:rFonts w:ascii="Times New Roman" w:hAnsi="Times New Roman" w:cs="Times New Roman"/>
        </w:rPr>
        <w:t xml:space="preserve">Each </w:t>
      </w:r>
      <w:r w:rsidR="00AE2508">
        <w:rPr>
          <w:rFonts w:ascii="Times New Roman" w:hAnsi="Times New Roman" w:cs="Times New Roman"/>
        </w:rPr>
        <w:t>quiz</w:t>
      </w:r>
      <w:r>
        <w:rPr>
          <w:rFonts w:ascii="Times New Roman" w:hAnsi="Times New Roman" w:cs="Times New Roman"/>
        </w:rPr>
        <w:t xml:space="preserve"> is worth 25 points, and </w:t>
      </w:r>
      <w:r>
        <w:rPr>
          <w:rFonts w:ascii="Times New Roman" w:hAnsi="Times New Roman" w:cs="Times New Roman"/>
          <w:i/>
          <w:iCs/>
        </w:rPr>
        <w:t>I will drop one</w:t>
      </w:r>
      <w:r>
        <w:rPr>
          <w:rFonts w:ascii="Times New Roman" w:hAnsi="Times New Roman" w:cs="Times New Roman"/>
        </w:rPr>
        <w:t xml:space="preserve"> of the seven </w:t>
      </w:r>
      <w:r w:rsidR="00AE2508">
        <w:rPr>
          <w:rFonts w:ascii="Times New Roman" w:hAnsi="Times New Roman" w:cs="Times New Roman"/>
        </w:rPr>
        <w:t>quiz</w:t>
      </w:r>
      <w:r>
        <w:rPr>
          <w:rFonts w:ascii="Times New Roman" w:hAnsi="Times New Roman" w:cs="Times New Roman"/>
        </w:rPr>
        <w:t xml:space="preserve">. Therefore, if you miss class on a </w:t>
      </w:r>
      <w:r w:rsidR="00AE2508">
        <w:rPr>
          <w:rFonts w:ascii="Times New Roman" w:hAnsi="Times New Roman" w:cs="Times New Roman"/>
        </w:rPr>
        <w:t>quiz</w:t>
      </w:r>
      <w:r>
        <w:rPr>
          <w:rFonts w:ascii="Times New Roman" w:hAnsi="Times New Roman" w:cs="Times New Roman"/>
        </w:rPr>
        <w:t xml:space="preserve"> day, that could be your dropped </w:t>
      </w:r>
      <w:r w:rsidR="00AE2508">
        <w:rPr>
          <w:rFonts w:ascii="Times New Roman" w:hAnsi="Times New Roman" w:cs="Times New Roman"/>
        </w:rPr>
        <w:t>quiz</w:t>
      </w:r>
      <w:r>
        <w:rPr>
          <w:rFonts w:ascii="Times New Roman" w:hAnsi="Times New Roman" w:cs="Times New Roman"/>
        </w:rPr>
        <w:t xml:space="preserve">. </w:t>
      </w:r>
    </w:p>
    <w:p w14:paraId="46B8DFA0" w14:textId="5141F048" w:rsidR="008D1018" w:rsidRDefault="008D1018" w:rsidP="008D1018">
      <w:pPr>
        <w:rPr>
          <w:rFonts w:ascii="Times New Roman" w:hAnsi="Times New Roman" w:cs="Times New Roman"/>
        </w:rPr>
      </w:pPr>
      <w:r>
        <w:rPr>
          <w:rFonts w:ascii="Times New Roman" w:hAnsi="Times New Roman" w:cs="Times New Roman"/>
        </w:rPr>
        <w:t xml:space="preserve">The </w:t>
      </w:r>
      <w:r w:rsidR="00AE2508">
        <w:rPr>
          <w:rFonts w:ascii="Times New Roman" w:hAnsi="Times New Roman" w:cs="Times New Roman"/>
        </w:rPr>
        <w:t>quiz</w:t>
      </w:r>
      <w:r>
        <w:rPr>
          <w:rFonts w:ascii="Times New Roman" w:hAnsi="Times New Roman" w:cs="Times New Roman"/>
        </w:rPr>
        <w:t xml:space="preserve"> category is worth 150 points, or 15% of your overall grade.</w:t>
      </w:r>
    </w:p>
    <w:p w14:paraId="052A1C5D" w14:textId="77777777" w:rsidR="00F53391" w:rsidRDefault="00F53391" w:rsidP="008D1018">
      <w:pPr>
        <w:rPr>
          <w:rFonts w:ascii="Times New Roman" w:hAnsi="Times New Roman" w:cs="Times New Roman"/>
        </w:rPr>
      </w:pPr>
    </w:p>
    <w:p w14:paraId="6572AB50" w14:textId="16D085D0" w:rsidR="000B62A8" w:rsidRPr="000B62A8" w:rsidRDefault="000B62A8" w:rsidP="000B62A8">
      <w:pPr>
        <w:pStyle w:val="Heading2"/>
      </w:pPr>
      <w:r w:rsidRPr="000B62A8">
        <w:t>Mini Projects</w:t>
      </w:r>
    </w:p>
    <w:p w14:paraId="7B230017" w14:textId="77777777" w:rsidR="000B62A8" w:rsidRDefault="000B62A8" w:rsidP="000B62A8">
      <w:pPr>
        <w:rPr>
          <w:rFonts w:ascii="Times New Roman" w:hAnsi="Times New Roman" w:cs="Times New Roman"/>
        </w:rPr>
      </w:pPr>
      <w:r>
        <w:rPr>
          <w:rFonts w:ascii="Times New Roman" w:hAnsi="Times New Roman" w:cs="Times New Roman"/>
        </w:rPr>
        <w:t xml:space="preserve">You can choose to do independent Mini Projects to not only increase your knowledge but also to reach a B or A in the class. Your mini projects may be either in written form or in audio (podcast) or video (YouTube, TikTok, etc.) format. </w:t>
      </w:r>
    </w:p>
    <w:p w14:paraId="08C75F01" w14:textId="4F5D19DE" w:rsidR="000B62A8" w:rsidRDefault="000B62A8" w:rsidP="000B62A8">
      <w:pPr>
        <w:rPr>
          <w:rFonts w:ascii="Times New Roman" w:hAnsi="Times New Roman" w:cs="Times New Roman"/>
        </w:rPr>
      </w:pPr>
      <w:r>
        <w:rPr>
          <w:rFonts w:ascii="Times New Roman" w:hAnsi="Times New Roman" w:cs="Times New Roman"/>
        </w:rPr>
        <w:t>Each Mini Project is worth 50 points (or half a letter grade). See D2L for specific instructions for each Mini Project. There will be five total, but you only need to four to get an “A” in the class</w:t>
      </w:r>
      <w:r w:rsidR="00F53391">
        <w:rPr>
          <w:rFonts w:ascii="Times New Roman" w:hAnsi="Times New Roman" w:cs="Times New Roman"/>
        </w:rPr>
        <w:t xml:space="preserve"> (assuming you have completed all the other assignments)</w:t>
      </w:r>
      <w:r>
        <w:rPr>
          <w:rFonts w:ascii="Times New Roman" w:hAnsi="Times New Roman" w:cs="Times New Roman"/>
        </w:rPr>
        <w:t>:</w:t>
      </w:r>
    </w:p>
    <w:p w14:paraId="63946B60" w14:textId="439688A5" w:rsidR="000B62A8" w:rsidRDefault="00846BB2" w:rsidP="000B62A8">
      <w:pPr>
        <w:pStyle w:val="ListParagraph"/>
        <w:numPr>
          <w:ilvl w:val="0"/>
          <w:numId w:val="7"/>
        </w:numPr>
        <w:rPr>
          <w:rFonts w:ascii="Times New Roman" w:hAnsi="Times New Roman" w:cs="Times New Roman"/>
        </w:rPr>
      </w:pPr>
      <w:r>
        <w:rPr>
          <w:rFonts w:ascii="Times New Roman" w:hAnsi="Times New Roman" w:cs="Times New Roman"/>
        </w:rPr>
        <w:t>Magical Creature Introduction</w:t>
      </w:r>
    </w:p>
    <w:p w14:paraId="4FE81CB0" w14:textId="6E7F006F" w:rsidR="000B62A8" w:rsidRPr="00846BB2" w:rsidRDefault="00846BB2" w:rsidP="000B62A8">
      <w:pPr>
        <w:pStyle w:val="ListParagraph"/>
        <w:numPr>
          <w:ilvl w:val="0"/>
          <w:numId w:val="7"/>
        </w:numPr>
        <w:rPr>
          <w:rFonts w:ascii="Times New Roman" w:hAnsi="Times New Roman" w:cs="Times New Roman"/>
          <w:i/>
          <w:iCs/>
        </w:rPr>
      </w:pPr>
      <w:r>
        <w:rPr>
          <w:rFonts w:ascii="Times New Roman" w:hAnsi="Times New Roman" w:cs="Times New Roman"/>
          <w:i/>
          <w:iCs/>
        </w:rPr>
        <w:t xml:space="preserve">Tempest </w:t>
      </w:r>
      <w:r>
        <w:rPr>
          <w:rFonts w:ascii="Times New Roman" w:hAnsi="Times New Roman" w:cs="Times New Roman"/>
        </w:rPr>
        <w:t>Theatre Review</w:t>
      </w:r>
    </w:p>
    <w:p w14:paraId="16A16B79" w14:textId="42D6F97F" w:rsidR="000B62A8" w:rsidRDefault="00184852" w:rsidP="000B62A8">
      <w:pPr>
        <w:pStyle w:val="ListParagraph"/>
        <w:numPr>
          <w:ilvl w:val="0"/>
          <w:numId w:val="7"/>
        </w:numPr>
        <w:rPr>
          <w:rFonts w:ascii="Times New Roman" w:hAnsi="Times New Roman" w:cs="Times New Roman"/>
        </w:rPr>
      </w:pPr>
      <w:r>
        <w:rPr>
          <w:rFonts w:ascii="Times New Roman" w:hAnsi="Times New Roman" w:cs="Times New Roman"/>
        </w:rPr>
        <w:t>Public Scholarship Project</w:t>
      </w:r>
    </w:p>
    <w:p w14:paraId="7616CD5B" w14:textId="70F37CB1" w:rsidR="00F53391" w:rsidRDefault="000B62A8" w:rsidP="000B62A8">
      <w:pPr>
        <w:pStyle w:val="ListParagraph"/>
        <w:numPr>
          <w:ilvl w:val="0"/>
          <w:numId w:val="7"/>
        </w:numPr>
        <w:rPr>
          <w:rFonts w:ascii="Times New Roman" w:hAnsi="Times New Roman" w:cs="Times New Roman"/>
        </w:rPr>
      </w:pPr>
      <w:r>
        <w:rPr>
          <w:rFonts w:ascii="Times New Roman" w:hAnsi="Times New Roman" w:cs="Times New Roman"/>
        </w:rPr>
        <w:t xml:space="preserve">Criticism </w:t>
      </w:r>
      <w:r w:rsidR="00184852">
        <w:rPr>
          <w:rFonts w:ascii="Times New Roman" w:hAnsi="Times New Roman" w:cs="Times New Roman"/>
        </w:rPr>
        <w:t>Project</w:t>
      </w:r>
    </w:p>
    <w:p w14:paraId="54010225" w14:textId="280C2C93" w:rsidR="0082089C" w:rsidRPr="00F53391" w:rsidRDefault="000B62A8" w:rsidP="000B62A8">
      <w:pPr>
        <w:pStyle w:val="ListParagraph"/>
        <w:numPr>
          <w:ilvl w:val="0"/>
          <w:numId w:val="7"/>
        </w:numPr>
        <w:rPr>
          <w:rFonts w:ascii="Times New Roman" w:hAnsi="Times New Roman" w:cs="Times New Roman"/>
        </w:rPr>
      </w:pPr>
      <w:r w:rsidRPr="00F53391">
        <w:rPr>
          <w:rFonts w:ascii="Times New Roman" w:hAnsi="Times New Roman" w:cs="Times New Roman"/>
        </w:rPr>
        <w:t>Adaptation Analysis</w:t>
      </w:r>
    </w:p>
    <w:p w14:paraId="4B71781C" w14:textId="77777777" w:rsidR="00184852" w:rsidRDefault="00184852">
      <w:pPr>
        <w:spacing w:before="0" w:after="160" w:line="259" w:lineRule="auto"/>
        <w:rPr>
          <w:sz w:val="28"/>
          <w:szCs w:val="28"/>
        </w:rPr>
      </w:pPr>
      <w:r>
        <w:rPr>
          <w:b/>
          <w:bCs/>
          <w:sz w:val="28"/>
          <w:szCs w:val="28"/>
        </w:rPr>
        <w:br w:type="page"/>
      </w:r>
    </w:p>
    <w:p w14:paraId="3D67E08E" w14:textId="48038E28" w:rsidR="008D1018" w:rsidRPr="00247D34" w:rsidRDefault="005230BE" w:rsidP="008D1018">
      <w:pPr>
        <w:pStyle w:val="Heading3"/>
        <w:rPr>
          <w:b w:val="0"/>
          <w:bCs w:val="0"/>
          <w:sz w:val="28"/>
          <w:szCs w:val="28"/>
        </w:rPr>
      </w:pPr>
      <w:r>
        <w:rPr>
          <w:b w:val="0"/>
          <w:bCs w:val="0"/>
          <w:sz w:val="28"/>
          <w:szCs w:val="28"/>
        </w:rPr>
        <w:lastRenderedPageBreak/>
        <w:t>Midterm Exam,</w:t>
      </w:r>
    </w:p>
    <w:p w14:paraId="5C63DE95" w14:textId="3F135F74" w:rsidR="008D1018" w:rsidRPr="00DA25AA" w:rsidRDefault="00DA25AA" w:rsidP="00DA25AA">
      <w:pPr>
        <w:autoSpaceDE w:val="0"/>
        <w:autoSpaceDN w:val="0"/>
        <w:adjustRightInd w:val="0"/>
        <w:spacing w:after="0"/>
        <w:rPr>
          <w:rFonts w:ascii="Times New Roman" w:hAnsi="Times New Roman"/>
          <w:bCs/>
        </w:rPr>
      </w:pPr>
      <w:r>
        <w:rPr>
          <w:rFonts w:ascii="Times New Roman" w:hAnsi="Times New Roman"/>
          <w:bCs/>
        </w:rPr>
        <w:t>There will be a midterm exam during Week 8</w:t>
      </w:r>
      <w:r w:rsidR="003805B8">
        <w:rPr>
          <w:rFonts w:ascii="Times New Roman" w:hAnsi="Times New Roman"/>
          <w:bCs/>
        </w:rPr>
        <w:t xml:space="preserve"> and will consist of an Essay portion (taken in class) and an Objective portion (on Canvas).</w:t>
      </w:r>
    </w:p>
    <w:p w14:paraId="7E5ECFB2" w14:textId="613F1EC1" w:rsidR="008D1018" w:rsidRDefault="008D1018" w:rsidP="008D1018">
      <w:pPr>
        <w:widowControl w:val="0"/>
        <w:autoSpaceDE w:val="0"/>
        <w:autoSpaceDN w:val="0"/>
        <w:adjustRightInd w:val="0"/>
        <w:rPr>
          <w:rFonts w:ascii="Times New Roman" w:hAnsi="Times New Roman" w:cs="Times New Roman"/>
          <w:bCs/>
          <w:iCs/>
        </w:rPr>
      </w:pPr>
      <w:r>
        <w:rPr>
          <w:rFonts w:ascii="Times New Roman" w:hAnsi="Times New Roman" w:cs="Times New Roman"/>
          <w:bCs/>
          <w:iCs/>
        </w:rPr>
        <w:t>This project is worth 150 points</w:t>
      </w:r>
      <w:r w:rsidR="003805B8">
        <w:rPr>
          <w:rFonts w:ascii="Times New Roman" w:hAnsi="Times New Roman" w:cs="Times New Roman"/>
          <w:bCs/>
          <w:iCs/>
        </w:rPr>
        <w:t xml:space="preserve"> (Essay 50 points, Objective portion 100 points)</w:t>
      </w:r>
      <w:r>
        <w:rPr>
          <w:rFonts w:ascii="Times New Roman" w:hAnsi="Times New Roman" w:cs="Times New Roman"/>
          <w:bCs/>
          <w:iCs/>
        </w:rPr>
        <w:t>, or 15% of your final grade.</w:t>
      </w:r>
    </w:p>
    <w:p w14:paraId="792348C5" w14:textId="77777777" w:rsidR="00FD7F4E" w:rsidRDefault="00FD7F4E" w:rsidP="008D1018">
      <w:pPr>
        <w:pStyle w:val="Heading3"/>
        <w:rPr>
          <w:b w:val="0"/>
          <w:bCs w:val="0"/>
          <w:sz w:val="28"/>
          <w:szCs w:val="28"/>
        </w:rPr>
      </w:pPr>
    </w:p>
    <w:p w14:paraId="01217EE7" w14:textId="4FB1F57B" w:rsidR="008D1018" w:rsidRPr="00505596" w:rsidRDefault="008D1018" w:rsidP="008D1018">
      <w:pPr>
        <w:pStyle w:val="Heading3"/>
        <w:rPr>
          <w:b w:val="0"/>
          <w:bCs w:val="0"/>
          <w:sz w:val="28"/>
          <w:szCs w:val="28"/>
        </w:rPr>
      </w:pPr>
      <w:r w:rsidRPr="00505596">
        <w:rPr>
          <w:b w:val="0"/>
          <w:bCs w:val="0"/>
          <w:sz w:val="28"/>
          <w:szCs w:val="28"/>
        </w:rPr>
        <w:t>Signature Project</w:t>
      </w:r>
    </w:p>
    <w:p w14:paraId="7D0E23C1" w14:textId="310868F3" w:rsidR="008D1018" w:rsidRPr="00751029" w:rsidRDefault="008D1018" w:rsidP="008D1018">
      <w:pPr>
        <w:widowControl w:val="0"/>
        <w:autoSpaceDE w:val="0"/>
        <w:autoSpaceDN w:val="0"/>
        <w:adjustRightInd w:val="0"/>
        <w:rPr>
          <w:rFonts w:ascii="Times New Roman" w:hAnsi="Times New Roman" w:cs="Times New Roman"/>
          <w:bCs/>
          <w:iCs/>
        </w:rPr>
      </w:pPr>
      <w:r>
        <w:rPr>
          <w:rFonts w:ascii="Times New Roman" w:hAnsi="Times New Roman" w:cs="Times New Roman"/>
          <w:bCs/>
          <w:iCs/>
        </w:rPr>
        <w:t>The Final Exam for this class is a “Signature Project,” with the main project due at the start of your class’s exam time. Before the final project is due, you will be asked to turn in a Proposal and a Resources List.</w:t>
      </w:r>
    </w:p>
    <w:p w14:paraId="227E9A07" w14:textId="77777777" w:rsidR="008D1018" w:rsidRDefault="008D1018" w:rsidP="008D1018">
      <w:pPr>
        <w:widowControl w:val="0"/>
        <w:autoSpaceDE w:val="0"/>
        <w:autoSpaceDN w:val="0"/>
        <w:adjustRightInd w:val="0"/>
        <w:rPr>
          <w:rFonts w:ascii="Times New Roman" w:hAnsi="Times New Roman" w:cs="Times New Roman"/>
          <w:bCs/>
          <w:iCs/>
        </w:rPr>
      </w:pPr>
      <w:r>
        <w:rPr>
          <w:rFonts w:ascii="Times New Roman" w:hAnsi="Times New Roman" w:cs="Times New Roman"/>
          <w:bCs/>
          <w:iCs/>
        </w:rPr>
        <w:t>I will be asking you what type of project you plan on doing in the second half of the semester. Your Project may take a variety of forms, but the main point is to relate a literary work (or works) we’ve been studying this semester to an outside interest (whether it is academic or otherwise).</w:t>
      </w:r>
    </w:p>
    <w:p w14:paraId="6DE7C798" w14:textId="77777777" w:rsidR="008D1018" w:rsidRDefault="008D1018" w:rsidP="008D1018">
      <w:pPr>
        <w:widowControl w:val="0"/>
        <w:autoSpaceDE w:val="0"/>
        <w:autoSpaceDN w:val="0"/>
        <w:adjustRightInd w:val="0"/>
        <w:rPr>
          <w:rFonts w:ascii="Times New Roman" w:hAnsi="Times New Roman" w:cs="Times New Roman"/>
          <w:bCs/>
          <w:iCs/>
        </w:rPr>
      </w:pPr>
      <w:r>
        <w:rPr>
          <w:rFonts w:ascii="Times New Roman" w:hAnsi="Times New Roman" w:cs="Times New Roman"/>
          <w:bCs/>
          <w:iCs/>
        </w:rPr>
        <w:t>Your project may be written or multimodal. If written, you should have around 2000 words of text of some sort. If a slides presentation, you should have at least 15 slides. If a video or audio production, you should have between 5-8 minutes’ worth of material.</w:t>
      </w:r>
    </w:p>
    <w:p w14:paraId="6FE1163D" w14:textId="77777777" w:rsidR="008D1018" w:rsidRDefault="008D1018" w:rsidP="008D1018">
      <w:pPr>
        <w:widowControl w:val="0"/>
        <w:autoSpaceDE w:val="0"/>
        <w:autoSpaceDN w:val="0"/>
        <w:adjustRightInd w:val="0"/>
        <w:rPr>
          <w:rFonts w:ascii="Times New Roman" w:hAnsi="Times New Roman" w:cs="Times New Roman"/>
          <w:bCs/>
          <w:iCs/>
        </w:rPr>
      </w:pPr>
      <w:r>
        <w:rPr>
          <w:rFonts w:ascii="Times New Roman" w:hAnsi="Times New Roman" w:cs="Times New Roman"/>
          <w:bCs/>
          <w:iCs/>
        </w:rPr>
        <w:t xml:space="preserve">Here are some ideas to get your mind working. </w:t>
      </w:r>
    </w:p>
    <w:p w14:paraId="291F2450" w14:textId="632D2F50" w:rsidR="008D1018" w:rsidRDefault="008D1018" w:rsidP="000F375E">
      <w:pPr>
        <w:pStyle w:val="ListParagraph"/>
        <w:widowControl w:val="0"/>
        <w:numPr>
          <w:ilvl w:val="0"/>
          <w:numId w:val="5"/>
        </w:numPr>
        <w:autoSpaceDE w:val="0"/>
        <w:autoSpaceDN w:val="0"/>
        <w:adjustRightInd w:val="0"/>
        <w:rPr>
          <w:rFonts w:ascii="Times New Roman" w:hAnsi="Times New Roman" w:cs="Times New Roman"/>
          <w:bCs/>
          <w:iCs/>
        </w:rPr>
      </w:pPr>
      <w:r>
        <w:rPr>
          <w:rFonts w:ascii="Times New Roman" w:hAnsi="Times New Roman" w:cs="Times New Roman"/>
          <w:bCs/>
          <w:iCs/>
        </w:rPr>
        <w:t xml:space="preserve">Are you an aspiring educator? Create a Unit Plan for a piece of literature we’ve read this semester. It’s okay to take on a smaller chunk—like </w:t>
      </w:r>
      <w:r w:rsidR="00D63C8A">
        <w:rPr>
          <w:rFonts w:ascii="Times New Roman" w:hAnsi="Times New Roman" w:cs="Times New Roman"/>
          <w:bCs/>
          <w:iCs/>
        </w:rPr>
        <w:t xml:space="preserve">several </w:t>
      </w:r>
      <w:r w:rsidR="007D20CE">
        <w:rPr>
          <w:rFonts w:ascii="Times New Roman" w:hAnsi="Times New Roman" w:cs="Times New Roman"/>
          <w:bCs/>
          <w:iCs/>
        </w:rPr>
        <w:t>poems</w:t>
      </w:r>
      <w:r>
        <w:rPr>
          <w:rFonts w:ascii="Times New Roman" w:hAnsi="Times New Roman" w:cs="Times New Roman"/>
          <w:bCs/>
          <w:iCs/>
        </w:rPr>
        <w:t xml:space="preserve">. </w:t>
      </w:r>
    </w:p>
    <w:p w14:paraId="2AC0D82C" w14:textId="77777777" w:rsidR="008D1018" w:rsidRDefault="008D1018" w:rsidP="000F375E">
      <w:pPr>
        <w:pStyle w:val="ListParagraph"/>
        <w:widowControl w:val="0"/>
        <w:numPr>
          <w:ilvl w:val="0"/>
          <w:numId w:val="5"/>
        </w:numPr>
        <w:autoSpaceDE w:val="0"/>
        <w:autoSpaceDN w:val="0"/>
        <w:adjustRightInd w:val="0"/>
        <w:rPr>
          <w:rFonts w:ascii="Times New Roman" w:hAnsi="Times New Roman" w:cs="Times New Roman"/>
          <w:bCs/>
          <w:iCs/>
        </w:rPr>
      </w:pPr>
      <w:r>
        <w:rPr>
          <w:rFonts w:ascii="Times New Roman" w:hAnsi="Times New Roman" w:cs="Times New Roman"/>
          <w:bCs/>
          <w:iCs/>
        </w:rPr>
        <w:t xml:space="preserve">Do you enjoy film? Create a YouTube video analyzing an adaptation of a work we’ve read this semester. </w:t>
      </w:r>
    </w:p>
    <w:p w14:paraId="4331D1EC" w14:textId="77777777" w:rsidR="008D1018" w:rsidRDefault="008D1018" w:rsidP="000F375E">
      <w:pPr>
        <w:pStyle w:val="ListParagraph"/>
        <w:widowControl w:val="0"/>
        <w:numPr>
          <w:ilvl w:val="0"/>
          <w:numId w:val="5"/>
        </w:numPr>
        <w:autoSpaceDE w:val="0"/>
        <w:autoSpaceDN w:val="0"/>
        <w:adjustRightInd w:val="0"/>
        <w:rPr>
          <w:rFonts w:ascii="Times New Roman" w:hAnsi="Times New Roman" w:cs="Times New Roman"/>
          <w:bCs/>
          <w:iCs/>
        </w:rPr>
      </w:pPr>
      <w:r>
        <w:rPr>
          <w:rFonts w:ascii="Times New Roman" w:hAnsi="Times New Roman" w:cs="Times New Roman"/>
          <w:bCs/>
          <w:iCs/>
        </w:rPr>
        <w:t>Do you like to write creatively? Write a fan fic or an adaptation of one of the works we’ve read.</w:t>
      </w:r>
    </w:p>
    <w:p w14:paraId="694F1E94" w14:textId="1E962A55" w:rsidR="008D1018" w:rsidRDefault="008D1018" w:rsidP="000F375E">
      <w:pPr>
        <w:pStyle w:val="ListParagraph"/>
        <w:widowControl w:val="0"/>
        <w:numPr>
          <w:ilvl w:val="0"/>
          <w:numId w:val="5"/>
        </w:numPr>
        <w:autoSpaceDE w:val="0"/>
        <w:autoSpaceDN w:val="0"/>
        <w:adjustRightInd w:val="0"/>
        <w:rPr>
          <w:rFonts w:ascii="Times New Roman" w:hAnsi="Times New Roman" w:cs="Times New Roman"/>
          <w:bCs/>
          <w:iCs/>
        </w:rPr>
      </w:pPr>
      <w:r>
        <w:rPr>
          <w:rFonts w:ascii="Times New Roman" w:hAnsi="Times New Roman" w:cs="Times New Roman"/>
          <w:bCs/>
          <w:iCs/>
        </w:rPr>
        <w:t xml:space="preserve">Design costumes for a film version of one of the </w:t>
      </w:r>
      <w:r w:rsidR="00D63C8A">
        <w:rPr>
          <w:rFonts w:ascii="Times New Roman" w:hAnsi="Times New Roman" w:cs="Times New Roman"/>
          <w:bCs/>
          <w:iCs/>
        </w:rPr>
        <w:t>works</w:t>
      </w:r>
      <w:r>
        <w:rPr>
          <w:rFonts w:ascii="Times New Roman" w:hAnsi="Times New Roman" w:cs="Times New Roman"/>
          <w:bCs/>
          <w:iCs/>
        </w:rPr>
        <w:t xml:space="preserve"> we’ve read. </w:t>
      </w:r>
    </w:p>
    <w:p w14:paraId="1B54F76C" w14:textId="77777777" w:rsidR="008D1018" w:rsidRDefault="008D1018" w:rsidP="000F375E">
      <w:pPr>
        <w:pStyle w:val="ListParagraph"/>
        <w:widowControl w:val="0"/>
        <w:numPr>
          <w:ilvl w:val="0"/>
          <w:numId w:val="5"/>
        </w:numPr>
        <w:autoSpaceDE w:val="0"/>
        <w:autoSpaceDN w:val="0"/>
        <w:adjustRightInd w:val="0"/>
        <w:rPr>
          <w:rFonts w:ascii="Times New Roman" w:hAnsi="Times New Roman" w:cs="Times New Roman"/>
          <w:bCs/>
          <w:iCs/>
        </w:rPr>
      </w:pPr>
      <w:r>
        <w:rPr>
          <w:rFonts w:ascii="Times New Roman" w:hAnsi="Times New Roman" w:cs="Times New Roman"/>
          <w:bCs/>
          <w:iCs/>
        </w:rPr>
        <w:t>Create a PowerPoint presentation on some historical or interpretive aspect of one of the works we’ve read (that I didn’t cover) that you might give to a college class.</w:t>
      </w:r>
    </w:p>
    <w:p w14:paraId="25A4B40A" w14:textId="25D42568" w:rsidR="008D1018" w:rsidRDefault="008D1018" w:rsidP="000F375E">
      <w:pPr>
        <w:pStyle w:val="ListParagraph"/>
        <w:widowControl w:val="0"/>
        <w:numPr>
          <w:ilvl w:val="0"/>
          <w:numId w:val="5"/>
        </w:numPr>
        <w:autoSpaceDE w:val="0"/>
        <w:autoSpaceDN w:val="0"/>
        <w:adjustRightInd w:val="0"/>
        <w:rPr>
          <w:rFonts w:ascii="Times New Roman" w:hAnsi="Times New Roman" w:cs="Times New Roman"/>
          <w:bCs/>
          <w:iCs/>
        </w:rPr>
      </w:pPr>
      <w:r w:rsidRPr="00E72478">
        <w:rPr>
          <w:rFonts w:ascii="Times New Roman" w:hAnsi="Times New Roman" w:cs="Times New Roman"/>
          <w:bCs/>
          <w:iCs/>
        </w:rPr>
        <w:t xml:space="preserve">Record a podcast discussing </w:t>
      </w:r>
      <w:r w:rsidR="007C5AA8">
        <w:rPr>
          <w:rFonts w:ascii="Times New Roman" w:hAnsi="Times New Roman" w:cs="Times New Roman"/>
          <w:bCs/>
          <w:iCs/>
        </w:rPr>
        <w:t>a work’s</w:t>
      </w:r>
      <w:r>
        <w:rPr>
          <w:rFonts w:ascii="Times New Roman" w:hAnsi="Times New Roman" w:cs="Times New Roman"/>
          <w:bCs/>
          <w:iCs/>
        </w:rPr>
        <w:t xml:space="preserve"> </w:t>
      </w:r>
      <w:r w:rsidRPr="00E72478">
        <w:rPr>
          <w:rFonts w:ascii="Times New Roman" w:hAnsi="Times New Roman" w:cs="Times New Roman"/>
          <w:bCs/>
          <w:iCs/>
        </w:rPr>
        <w:t xml:space="preserve">influence </w:t>
      </w:r>
      <w:r>
        <w:rPr>
          <w:rFonts w:ascii="Times New Roman" w:hAnsi="Times New Roman" w:cs="Times New Roman"/>
          <w:bCs/>
          <w:iCs/>
        </w:rPr>
        <w:t>on a current popular culture work (song, film, tv series, etc.)</w:t>
      </w:r>
    </w:p>
    <w:p w14:paraId="3A9BBA40" w14:textId="77777777" w:rsidR="008D1018" w:rsidRDefault="008D1018" w:rsidP="000F375E">
      <w:pPr>
        <w:pStyle w:val="ListParagraph"/>
        <w:widowControl w:val="0"/>
        <w:numPr>
          <w:ilvl w:val="0"/>
          <w:numId w:val="5"/>
        </w:numPr>
        <w:autoSpaceDE w:val="0"/>
        <w:autoSpaceDN w:val="0"/>
        <w:adjustRightInd w:val="0"/>
        <w:rPr>
          <w:rFonts w:ascii="Times New Roman" w:hAnsi="Times New Roman" w:cs="Times New Roman"/>
          <w:bCs/>
          <w:iCs/>
        </w:rPr>
      </w:pPr>
      <w:r>
        <w:rPr>
          <w:rFonts w:ascii="Times New Roman" w:hAnsi="Times New Roman" w:cs="Times New Roman"/>
          <w:bCs/>
          <w:iCs/>
        </w:rPr>
        <w:t>You may, with advance permission, team up with one to two other students to do a group project, but the requirements would double (or triple). Talk to Dr. Kraemer well in advance of the semester’s end to clear your idea.</w:t>
      </w:r>
    </w:p>
    <w:p w14:paraId="03450232" w14:textId="77777777" w:rsidR="008D1018" w:rsidRPr="00E72478" w:rsidRDefault="008D1018" w:rsidP="000F375E">
      <w:pPr>
        <w:pStyle w:val="ListParagraph"/>
        <w:widowControl w:val="0"/>
        <w:numPr>
          <w:ilvl w:val="0"/>
          <w:numId w:val="5"/>
        </w:numPr>
        <w:autoSpaceDE w:val="0"/>
        <w:autoSpaceDN w:val="0"/>
        <w:adjustRightInd w:val="0"/>
        <w:rPr>
          <w:rFonts w:ascii="Times New Roman" w:hAnsi="Times New Roman" w:cs="Times New Roman"/>
          <w:bCs/>
          <w:iCs/>
        </w:rPr>
      </w:pPr>
      <w:r w:rsidRPr="00E72478">
        <w:rPr>
          <w:rFonts w:ascii="Times New Roman" w:hAnsi="Times New Roman" w:cs="Times New Roman"/>
          <w:bCs/>
          <w:iCs/>
        </w:rPr>
        <w:t>Etc. etc. etc. I really want you to have fun with this project while synthesizing the knowledge you’ve gained this semester.</w:t>
      </w:r>
    </w:p>
    <w:p w14:paraId="0971DC95" w14:textId="2ACF0566" w:rsidR="008D1018" w:rsidRDefault="008D1018" w:rsidP="008D1018">
      <w:pPr>
        <w:widowControl w:val="0"/>
        <w:autoSpaceDE w:val="0"/>
        <w:autoSpaceDN w:val="0"/>
        <w:adjustRightInd w:val="0"/>
        <w:rPr>
          <w:rFonts w:ascii="Times New Roman" w:hAnsi="Times New Roman" w:cs="Times New Roman"/>
          <w:bCs/>
          <w:iCs/>
        </w:rPr>
      </w:pPr>
      <w:r>
        <w:rPr>
          <w:rFonts w:ascii="Times New Roman" w:hAnsi="Times New Roman" w:cs="Times New Roman"/>
          <w:bCs/>
          <w:iCs/>
        </w:rPr>
        <w:t xml:space="preserve">See </w:t>
      </w:r>
      <w:r w:rsidR="007C5AA8">
        <w:rPr>
          <w:rFonts w:ascii="Times New Roman" w:hAnsi="Times New Roman" w:cs="Times New Roman"/>
          <w:bCs/>
          <w:iCs/>
        </w:rPr>
        <w:t>Canvas</w:t>
      </w:r>
      <w:r>
        <w:rPr>
          <w:rFonts w:ascii="Times New Roman" w:hAnsi="Times New Roman" w:cs="Times New Roman"/>
          <w:bCs/>
          <w:iCs/>
        </w:rPr>
        <w:t xml:space="preserve"> for more details</w:t>
      </w:r>
      <w:r w:rsidR="007C5AA8">
        <w:rPr>
          <w:rFonts w:ascii="Times New Roman" w:hAnsi="Times New Roman" w:cs="Times New Roman"/>
          <w:bCs/>
          <w:iCs/>
        </w:rPr>
        <w:t xml:space="preserve"> and for project examples</w:t>
      </w:r>
      <w:r>
        <w:rPr>
          <w:rFonts w:ascii="Times New Roman" w:hAnsi="Times New Roman" w:cs="Times New Roman"/>
          <w:bCs/>
          <w:iCs/>
        </w:rPr>
        <w:t>.</w:t>
      </w:r>
    </w:p>
    <w:p w14:paraId="7027FE3F" w14:textId="77777777" w:rsidR="008D1018" w:rsidRDefault="008D1018" w:rsidP="008D1018">
      <w:pPr>
        <w:widowControl w:val="0"/>
        <w:autoSpaceDE w:val="0"/>
        <w:autoSpaceDN w:val="0"/>
        <w:adjustRightInd w:val="0"/>
        <w:rPr>
          <w:rFonts w:ascii="Times New Roman" w:hAnsi="Times New Roman" w:cs="Times New Roman"/>
          <w:bCs/>
          <w:iCs/>
        </w:rPr>
      </w:pPr>
      <w:r>
        <w:rPr>
          <w:rFonts w:ascii="Times New Roman" w:hAnsi="Times New Roman" w:cs="Times New Roman"/>
          <w:bCs/>
          <w:iCs/>
        </w:rPr>
        <w:t>This project is worth 200 points, or 20% of your final grade.</w:t>
      </w:r>
    </w:p>
    <w:p w14:paraId="0413322F" w14:textId="77777777" w:rsidR="0054091C" w:rsidRPr="00274123" w:rsidRDefault="0054091C" w:rsidP="008D1018">
      <w:pPr>
        <w:widowControl w:val="0"/>
        <w:autoSpaceDE w:val="0"/>
        <w:autoSpaceDN w:val="0"/>
        <w:adjustRightInd w:val="0"/>
        <w:rPr>
          <w:rFonts w:ascii="Times New Roman" w:hAnsi="Times New Roman" w:cs="Times New Roman"/>
          <w:bCs/>
          <w:iCs/>
        </w:rPr>
      </w:pPr>
    </w:p>
    <w:p w14:paraId="61CC9CF0" w14:textId="24170B3E" w:rsidR="00BF3F82" w:rsidRPr="007C5AA8" w:rsidRDefault="00BF3F82" w:rsidP="007C5AA8">
      <w:pPr>
        <w:rPr>
          <w:rFonts w:ascii="Times New Roman" w:hAnsi="Times New Roman" w:cs="Times New Roman"/>
        </w:rPr>
      </w:pPr>
    </w:p>
    <w:p w14:paraId="2A0B122E" w14:textId="77777777" w:rsidR="00FD7F4E" w:rsidRDefault="00FD7F4E">
      <w:pPr>
        <w:spacing w:before="0" w:after="160" w:line="259" w:lineRule="auto"/>
        <w:rPr>
          <w:kern w:val="36"/>
          <w:sz w:val="32"/>
          <w:szCs w:val="32"/>
        </w:rPr>
      </w:pPr>
      <w:r>
        <w:rPr>
          <w:b/>
          <w:bCs/>
        </w:rPr>
        <w:br w:type="page"/>
      </w:r>
    </w:p>
    <w:p w14:paraId="23266A3C" w14:textId="59ABACA5" w:rsidR="0036171A" w:rsidRPr="00BF3F82" w:rsidRDefault="00436166" w:rsidP="00B036AE">
      <w:pPr>
        <w:pStyle w:val="Heading1"/>
        <w:jc w:val="left"/>
        <w:rPr>
          <w:b w:val="0"/>
          <w:bCs w:val="0"/>
        </w:rPr>
      </w:pPr>
      <w:r w:rsidRPr="00F620C2">
        <w:rPr>
          <w:b w:val="0"/>
          <w:bCs w:val="0"/>
        </w:rPr>
        <w:lastRenderedPageBreak/>
        <w:t>Grading</w:t>
      </w:r>
      <w:bookmarkEnd w:id="33"/>
      <w:bookmarkEnd w:id="34"/>
      <w:bookmarkEnd w:id="35"/>
      <w:r w:rsidR="008A7CCE" w:rsidRPr="00BF3F82">
        <w:rPr>
          <w:rStyle w:val="IntenseEmphasis"/>
          <w:b w:val="0"/>
          <w:bCs w:val="0"/>
          <w:sz w:val="28"/>
          <w:szCs w:val="28"/>
        </w:rPr>
        <w:t xml:space="preserve"> </w:t>
      </w:r>
    </w:p>
    <w:p w14:paraId="13FB5919" w14:textId="41260A46" w:rsidR="00436166" w:rsidRDefault="005202DB" w:rsidP="00BF3F82">
      <w:pPr>
        <w:pStyle w:val="Heading2"/>
      </w:pPr>
      <w:bookmarkStart w:id="39" w:name="_Toc76025895"/>
      <w:bookmarkStart w:id="40" w:name="_Toc79682583"/>
      <w:bookmarkStart w:id="41" w:name="_Toc100662735"/>
      <w:r w:rsidRPr="00402E79">
        <w:t>Final Grade Elements</w:t>
      </w:r>
      <w:r w:rsidR="00150085" w:rsidRPr="00402E79">
        <w:t xml:space="preserve"> / Grade Breakdown</w:t>
      </w:r>
      <w:bookmarkEnd w:id="39"/>
      <w:bookmarkEnd w:id="40"/>
      <w:bookmarkEnd w:id="41"/>
    </w:p>
    <w:p w14:paraId="1A686D00" w14:textId="21C95C58" w:rsidR="009E084D" w:rsidRPr="009E084D" w:rsidRDefault="009E084D" w:rsidP="009E084D">
      <w:pPr>
        <w:rPr>
          <w:rFonts w:ascii="Times New Roman" w:hAnsi="Times New Roman" w:cs="Times New Roman"/>
          <w:i/>
          <w:iCs/>
        </w:rPr>
      </w:pPr>
    </w:p>
    <w:tbl>
      <w:tblPr>
        <w:tblStyle w:val="TableGrid"/>
        <w:tblW w:w="10890" w:type="dxa"/>
        <w:tblInd w:w="85" w:type="dxa"/>
        <w:tblLook w:val="04A0" w:firstRow="1" w:lastRow="0" w:firstColumn="1" w:lastColumn="0" w:noHBand="0" w:noVBand="1"/>
      </w:tblPr>
      <w:tblGrid>
        <w:gridCol w:w="7740"/>
        <w:gridCol w:w="3150"/>
      </w:tblGrid>
      <w:tr w:rsidR="004A5652" w:rsidRPr="00C658BF" w14:paraId="7F71C861" w14:textId="77777777" w:rsidTr="00F204F0">
        <w:tc>
          <w:tcPr>
            <w:tcW w:w="7740" w:type="dxa"/>
            <w:tcBorders>
              <w:bottom w:val="single" w:sz="4" w:space="0" w:color="auto"/>
            </w:tcBorders>
          </w:tcPr>
          <w:p w14:paraId="1A5EAAA2" w14:textId="0BE7019E" w:rsidR="004A5652" w:rsidRPr="00C658BF" w:rsidRDefault="00EE0E09" w:rsidP="002B6A17">
            <w:pPr>
              <w:rPr>
                <w:rFonts w:ascii="Times New Roman" w:hAnsi="Times New Roman" w:cs="Times New Roman"/>
                <w:b/>
              </w:rPr>
            </w:pPr>
            <w:r>
              <w:rPr>
                <w:rFonts w:ascii="Times New Roman" w:hAnsi="Times New Roman" w:cs="Times New Roman"/>
                <w:b/>
              </w:rPr>
              <w:t>Quizzes</w:t>
            </w:r>
            <w:r w:rsidR="00B036AE">
              <w:rPr>
                <w:rFonts w:ascii="Times New Roman" w:hAnsi="Times New Roman" w:cs="Times New Roman"/>
                <w:b/>
              </w:rPr>
              <w:t xml:space="preserve"> </w:t>
            </w:r>
          </w:p>
          <w:p w14:paraId="328EDD89" w14:textId="77777777" w:rsidR="00292BB1" w:rsidRDefault="00292BB1" w:rsidP="002B6A17">
            <w:pPr>
              <w:rPr>
                <w:rFonts w:ascii="Times New Roman" w:hAnsi="Times New Roman" w:cs="Times New Roman"/>
              </w:rPr>
            </w:pPr>
            <w:r>
              <w:rPr>
                <w:rFonts w:ascii="Times New Roman" w:hAnsi="Times New Roman" w:cs="Times New Roman"/>
              </w:rPr>
              <w:t>In-class essays reflecting on reading or class discussion</w:t>
            </w:r>
          </w:p>
          <w:p w14:paraId="781DFF75" w14:textId="2651AADD" w:rsidR="004A5652" w:rsidRDefault="00BF3F82" w:rsidP="002B6A17">
            <w:pPr>
              <w:rPr>
                <w:rFonts w:ascii="Times New Roman" w:hAnsi="Times New Roman" w:cs="Times New Roman"/>
              </w:rPr>
            </w:pPr>
            <w:r>
              <w:rPr>
                <w:rFonts w:ascii="Times New Roman" w:hAnsi="Times New Roman" w:cs="Times New Roman"/>
              </w:rPr>
              <w:t>Seven</w:t>
            </w:r>
            <w:r w:rsidR="00292BB1">
              <w:rPr>
                <w:rFonts w:ascii="Times New Roman" w:hAnsi="Times New Roman" w:cs="Times New Roman"/>
              </w:rPr>
              <w:t xml:space="preserve"> @ 25 points each</w:t>
            </w:r>
          </w:p>
          <w:p w14:paraId="3CC4CA57" w14:textId="7DB46AE1" w:rsidR="00660CBA" w:rsidRPr="00C658BF" w:rsidRDefault="00660CBA" w:rsidP="002B6A17">
            <w:pPr>
              <w:rPr>
                <w:rFonts w:ascii="Times New Roman" w:hAnsi="Times New Roman" w:cs="Times New Roman"/>
              </w:rPr>
            </w:pPr>
            <w:r>
              <w:rPr>
                <w:rFonts w:ascii="Times New Roman" w:hAnsi="Times New Roman" w:cs="Times New Roman"/>
              </w:rPr>
              <w:t>I will drop one of these assignments.</w:t>
            </w:r>
          </w:p>
        </w:tc>
        <w:tc>
          <w:tcPr>
            <w:tcW w:w="3150" w:type="dxa"/>
            <w:tcBorders>
              <w:bottom w:val="single" w:sz="4" w:space="0" w:color="auto"/>
            </w:tcBorders>
          </w:tcPr>
          <w:p w14:paraId="64933C00" w14:textId="736ED107" w:rsidR="004A5652" w:rsidRPr="00C658BF" w:rsidRDefault="00BF3F82" w:rsidP="002B6A17">
            <w:pPr>
              <w:rPr>
                <w:rFonts w:ascii="Times New Roman" w:hAnsi="Times New Roman" w:cs="Times New Roman"/>
              </w:rPr>
            </w:pPr>
            <w:r>
              <w:rPr>
                <w:rFonts w:ascii="Times New Roman" w:hAnsi="Times New Roman" w:cs="Times New Roman"/>
              </w:rPr>
              <w:t>15%</w:t>
            </w:r>
            <w:r w:rsidR="004A5652" w:rsidRPr="00C658BF">
              <w:rPr>
                <w:rFonts w:ascii="Times New Roman" w:hAnsi="Times New Roman" w:cs="Times New Roman"/>
              </w:rPr>
              <w:t xml:space="preserve"> (</w:t>
            </w:r>
            <w:r w:rsidR="00AA5D7A">
              <w:rPr>
                <w:rFonts w:ascii="Times New Roman" w:hAnsi="Times New Roman" w:cs="Times New Roman"/>
              </w:rPr>
              <w:t>1</w:t>
            </w:r>
            <w:r>
              <w:rPr>
                <w:rFonts w:ascii="Times New Roman" w:hAnsi="Times New Roman" w:cs="Times New Roman"/>
              </w:rPr>
              <w:t>50</w:t>
            </w:r>
            <w:r w:rsidR="004A5652" w:rsidRPr="00C658BF">
              <w:rPr>
                <w:rFonts w:ascii="Times New Roman" w:hAnsi="Times New Roman" w:cs="Times New Roman"/>
              </w:rPr>
              <w:t xml:space="preserve"> points)</w:t>
            </w:r>
          </w:p>
        </w:tc>
      </w:tr>
      <w:tr w:rsidR="004A5652" w:rsidRPr="00C658BF" w14:paraId="1220733A" w14:textId="77777777" w:rsidTr="00F204F0">
        <w:tc>
          <w:tcPr>
            <w:tcW w:w="7740" w:type="dxa"/>
            <w:shd w:val="clear" w:color="auto" w:fill="E6E6E6"/>
          </w:tcPr>
          <w:p w14:paraId="4B211F28" w14:textId="62AD0540" w:rsidR="004A5652" w:rsidRPr="00C658BF" w:rsidRDefault="00BF3F82" w:rsidP="002B6A17">
            <w:pPr>
              <w:rPr>
                <w:rFonts w:ascii="Times New Roman" w:hAnsi="Times New Roman" w:cs="Times New Roman"/>
                <w:b/>
              </w:rPr>
            </w:pPr>
            <w:r>
              <w:rPr>
                <w:rFonts w:ascii="Times New Roman" w:hAnsi="Times New Roman" w:cs="Times New Roman"/>
                <w:b/>
              </w:rPr>
              <w:t>Engag</w:t>
            </w:r>
            <w:r w:rsidR="00AE0446">
              <w:rPr>
                <w:rFonts w:ascii="Times New Roman" w:hAnsi="Times New Roman" w:cs="Times New Roman"/>
                <w:b/>
              </w:rPr>
              <w:t>e</w:t>
            </w:r>
            <w:r>
              <w:rPr>
                <w:rFonts w:ascii="Times New Roman" w:hAnsi="Times New Roman" w:cs="Times New Roman"/>
                <w:b/>
              </w:rPr>
              <w:t>ment</w:t>
            </w:r>
          </w:p>
          <w:p w14:paraId="2B834EAF" w14:textId="6DAD30C0" w:rsidR="004A5652" w:rsidRDefault="00AA5D7A" w:rsidP="002B6A17">
            <w:pPr>
              <w:rPr>
                <w:rFonts w:ascii="Times New Roman" w:hAnsi="Times New Roman" w:cs="Times New Roman"/>
              </w:rPr>
            </w:pPr>
            <w:r>
              <w:rPr>
                <w:rFonts w:ascii="Times New Roman" w:hAnsi="Times New Roman" w:cs="Times New Roman"/>
              </w:rPr>
              <w:t xml:space="preserve">In-class activities, discussions, </w:t>
            </w:r>
            <w:r w:rsidR="004810EB">
              <w:rPr>
                <w:rFonts w:ascii="Times New Roman" w:hAnsi="Times New Roman" w:cs="Times New Roman"/>
              </w:rPr>
              <w:t>comprehension checks</w:t>
            </w:r>
            <w:r w:rsidR="00AE0446">
              <w:rPr>
                <w:rFonts w:ascii="Times New Roman" w:hAnsi="Times New Roman" w:cs="Times New Roman"/>
              </w:rPr>
              <w:t>, quiz preps</w:t>
            </w:r>
            <w:r w:rsidR="00660CBA">
              <w:rPr>
                <w:rFonts w:ascii="Times New Roman" w:hAnsi="Times New Roman" w:cs="Times New Roman"/>
              </w:rPr>
              <w:t>.</w:t>
            </w:r>
          </w:p>
          <w:p w14:paraId="7A3EAA50" w14:textId="72876A8B" w:rsidR="00292BB1" w:rsidRDefault="00AE0446" w:rsidP="002B6A17">
            <w:pPr>
              <w:rPr>
                <w:rFonts w:ascii="Times New Roman" w:hAnsi="Times New Roman" w:cs="Times New Roman"/>
              </w:rPr>
            </w:pPr>
            <w:r>
              <w:rPr>
                <w:rFonts w:ascii="Times New Roman" w:hAnsi="Times New Roman" w:cs="Times New Roman"/>
              </w:rPr>
              <w:t>30</w:t>
            </w:r>
            <w:r w:rsidR="00292BB1">
              <w:rPr>
                <w:rFonts w:ascii="Times New Roman" w:hAnsi="Times New Roman" w:cs="Times New Roman"/>
              </w:rPr>
              <w:t xml:space="preserve"> @ </w:t>
            </w:r>
            <w:r w:rsidR="00BF3F82">
              <w:rPr>
                <w:rFonts w:ascii="Times New Roman" w:hAnsi="Times New Roman" w:cs="Times New Roman"/>
              </w:rPr>
              <w:t>10</w:t>
            </w:r>
            <w:r w:rsidR="00292BB1">
              <w:rPr>
                <w:rFonts w:ascii="Times New Roman" w:hAnsi="Times New Roman" w:cs="Times New Roman"/>
              </w:rPr>
              <w:t xml:space="preserve"> points each</w:t>
            </w:r>
          </w:p>
          <w:p w14:paraId="50B52D5A" w14:textId="624605CA" w:rsidR="00660CBA" w:rsidRPr="00C658BF" w:rsidRDefault="00660CBA" w:rsidP="002B6A17">
            <w:pPr>
              <w:rPr>
                <w:rFonts w:ascii="Times New Roman" w:hAnsi="Times New Roman" w:cs="Times New Roman"/>
              </w:rPr>
            </w:pPr>
            <w:r>
              <w:rPr>
                <w:rFonts w:ascii="Times New Roman" w:hAnsi="Times New Roman" w:cs="Times New Roman"/>
              </w:rPr>
              <w:t xml:space="preserve">I will drop </w:t>
            </w:r>
            <w:r w:rsidR="00AE0446">
              <w:rPr>
                <w:rFonts w:ascii="Times New Roman" w:hAnsi="Times New Roman" w:cs="Times New Roman"/>
                <w:u w:val="single"/>
              </w:rPr>
              <w:t>five</w:t>
            </w:r>
            <w:r>
              <w:rPr>
                <w:rFonts w:ascii="Times New Roman" w:hAnsi="Times New Roman" w:cs="Times New Roman"/>
              </w:rPr>
              <w:t xml:space="preserve"> of these assignments.</w:t>
            </w:r>
            <w:r w:rsidR="00AE0446">
              <w:rPr>
                <w:rFonts w:ascii="Times New Roman" w:hAnsi="Times New Roman" w:cs="Times New Roman"/>
              </w:rPr>
              <w:t xml:space="preserve"> I will collect engagement assignments at specified times throughout the semester (see Canvas), so do not throw anything away until I have passed it back to you after grading it.</w:t>
            </w:r>
          </w:p>
        </w:tc>
        <w:tc>
          <w:tcPr>
            <w:tcW w:w="3150" w:type="dxa"/>
            <w:shd w:val="clear" w:color="auto" w:fill="E6E6E6"/>
          </w:tcPr>
          <w:p w14:paraId="5199BE25" w14:textId="4A2D38D8" w:rsidR="004A5652" w:rsidRPr="00C658BF" w:rsidRDefault="00BF3F82" w:rsidP="002B6A17">
            <w:pPr>
              <w:rPr>
                <w:rFonts w:ascii="Times New Roman" w:hAnsi="Times New Roman" w:cs="Times New Roman"/>
              </w:rPr>
            </w:pPr>
            <w:r>
              <w:rPr>
                <w:rFonts w:ascii="Times New Roman" w:hAnsi="Times New Roman" w:cs="Times New Roman"/>
              </w:rPr>
              <w:t>25% (250 points)</w:t>
            </w:r>
          </w:p>
        </w:tc>
      </w:tr>
      <w:tr w:rsidR="004A5652" w:rsidRPr="00C658BF" w14:paraId="038F2099" w14:textId="77777777" w:rsidTr="00F204F0">
        <w:tc>
          <w:tcPr>
            <w:tcW w:w="7740" w:type="dxa"/>
            <w:tcBorders>
              <w:bottom w:val="single" w:sz="4" w:space="0" w:color="auto"/>
            </w:tcBorders>
          </w:tcPr>
          <w:p w14:paraId="01F12D20" w14:textId="549CA470" w:rsidR="004A5652" w:rsidRDefault="00AE0446" w:rsidP="002B6A17">
            <w:pPr>
              <w:rPr>
                <w:rFonts w:ascii="Times New Roman" w:hAnsi="Times New Roman" w:cs="Times New Roman"/>
                <w:b/>
              </w:rPr>
            </w:pPr>
            <w:r>
              <w:rPr>
                <w:rFonts w:ascii="Times New Roman" w:hAnsi="Times New Roman" w:cs="Times New Roman"/>
                <w:b/>
              </w:rPr>
              <w:t>Midterm Exam</w:t>
            </w:r>
          </w:p>
          <w:p w14:paraId="1A54AE23" w14:textId="77777777" w:rsidR="004A5652" w:rsidRDefault="00292BB1" w:rsidP="002B6A17">
            <w:pPr>
              <w:rPr>
                <w:rFonts w:ascii="Times New Roman" w:hAnsi="Times New Roman" w:cs="Times New Roman"/>
                <w:bCs/>
              </w:rPr>
            </w:pPr>
            <w:r>
              <w:rPr>
                <w:rFonts w:ascii="Times New Roman" w:hAnsi="Times New Roman" w:cs="Times New Roman"/>
                <w:bCs/>
              </w:rPr>
              <w:t>The assignment has several parts</w:t>
            </w:r>
            <w:r w:rsidR="00D34C7C">
              <w:rPr>
                <w:rFonts w:ascii="Times New Roman" w:hAnsi="Times New Roman" w:cs="Times New Roman"/>
                <w:bCs/>
              </w:rPr>
              <w:t>:</w:t>
            </w:r>
          </w:p>
          <w:p w14:paraId="24139371" w14:textId="58B9694C" w:rsidR="00D34C7C" w:rsidRDefault="00D34C7C" w:rsidP="00D34C7C">
            <w:pPr>
              <w:pStyle w:val="ListParagraph"/>
              <w:numPr>
                <w:ilvl w:val="0"/>
                <w:numId w:val="16"/>
              </w:numPr>
              <w:rPr>
                <w:rFonts w:ascii="Times New Roman" w:hAnsi="Times New Roman" w:cs="Times New Roman"/>
                <w:bCs/>
              </w:rPr>
            </w:pPr>
            <w:r>
              <w:rPr>
                <w:rFonts w:ascii="Times New Roman" w:hAnsi="Times New Roman" w:cs="Times New Roman"/>
                <w:bCs/>
              </w:rPr>
              <w:t>Essay Portion</w:t>
            </w:r>
            <w:r w:rsidR="00831FD5">
              <w:rPr>
                <w:rFonts w:ascii="Times New Roman" w:hAnsi="Times New Roman" w:cs="Times New Roman"/>
                <w:bCs/>
              </w:rPr>
              <w:t xml:space="preserve"> (50 pts)</w:t>
            </w:r>
            <w:r>
              <w:rPr>
                <w:rFonts w:ascii="Times New Roman" w:hAnsi="Times New Roman" w:cs="Times New Roman"/>
                <w:bCs/>
              </w:rPr>
              <w:t>—in class</w:t>
            </w:r>
          </w:p>
          <w:p w14:paraId="1C5CC8D1" w14:textId="0684D3AB" w:rsidR="00D34C7C" w:rsidRPr="00D34C7C" w:rsidRDefault="00D34C7C" w:rsidP="00D34C7C">
            <w:pPr>
              <w:pStyle w:val="ListParagraph"/>
              <w:numPr>
                <w:ilvl w:val="0"/>
                <w:numId w:val="16"/>
              </w:numPr>
              <w:rPr>
                <w:rFonts w:ascii="Times New Roman" w:hAnsi="Times New Roman" w:cs="Times New Roman"/>
                <w:bCs/>
              </w:rPr>
            </w:pPr>
            <w:r>
              <w:rPr>
                <w:rFonts w:ascii="Times New Roman" w:hAnsi="Times New Roman" w:cs="Times New Roman"/>
                <w:bCs/>
              </w:rPr>
              <w:t>Objective Portion</w:t>
            </w:r>
            <w:r w:rsidR="00831FD5">
              <w:rPr>
                <w:rFonts w:ascii="Times New Roman" w:hAnsi="Times New Roman" w:cs="Times New Roman"/>
                <w:bCs/>
              </w:rPr>
              <w:t xml:space="preserve"> (100 pts)—on Canvas</w:t>
            </w:r>
          </w:p>
        </w:tc>
        <w:tc>
          <w:tcPr>
            <w:tcW w:w="3150" w:type="dxa"/>
            <w:tcBorders>
              <w:bottom w:val="single" w:sz="4" w:space="0" w:color="auto"/>
            </w:tcBorders>
          </w:tcPr>
          <w:p w14:paraId="2E90C981" w14:textId="0DBD967A" w:rsidR="004A5652" w:rsidRPr="00C658BF" w:rsidRDefault="00292BB1" w:rsidP="002B6A17">
            <w:pPr>
              <w:rPr>
                <w:rFonts w:ascii="Times New Roman" w:hAnsi="Times New Roman" w:cs="Times New Roman"/>
              </w:rPr>
            </w:pPr>
            <w:r>
              <w:rPr>
                <w:rFonts w:ascii="Times New Roman" w:hAnsi="Times New Roman" w:cs="Times New Roman"/>
              </w:rPr>
              <w:t>1</w:t>
            </w:r>
            <w:r w:rsidR="00BF3F82">
              <w:rPr>
                <w:rFonts w:ascii="Times New Roman" w:hAnsi="Times New Roman" w:cs="Times New Roman"/>
              </w:rPr>
              <w:t>5</w:t>
            </w:r>
            <w:r w:rsidR="004A5652" w:rsidRPr="00C658BF">
              <w:rPr>
                <w:rFonts w:ascii="Times New Roman" w:hAnsi="Times New Roman" w:cs="Times New Roman"/>
              </w:rPr>
              <w:t>% (</w:t>
            </w:r>
            <w:r>
              <w:rPr>
                <w:rFonts w:ascii="Times New Roman" w:hAnsi="Times New Roman" w:cs="Times New Roman"/>
              </w:rPr>
              <w:t>1</w:t>
            </w:r>
            <w:r w:rsidR="00BF3F82">
              <w:rPr>
                <w:rFonts w:ascii="Times New Roman" w:hAnsi="Times New Roman" w:cs="Times New Roman"/>
              </w:rPr>
              <w:t>5</w:t>
            </w:r>
            <w:r w:rsidR="004A5652">
              <w:rPr>
                <w:rFonts w:ascii="Times New Roman" w:hAnsi="Times New Roman" w:cs="Times New Roman"/>
              </w:rPr>
              <w:t>0</w:t>
            </w:r>
            <w:r w:rsidR="004A5652" w:rsidRPr="00C658BF">
              <w:rPr>
                <w:rFonts w:ascii="Times New Roman" w:hAnsi="Times New Roman" w:cs="Times New Roman"/>
              </w:rPr>
              <w:t xml:space="preserve"> points)</w:t>
            </w:r>
          </w:p>
        </w:tc>
      </w:tr>
      <w:tr w:rsidR="004A5652" w:rsidRPr="00C658BF" w14:paraId="0CB5FA6A" w14:textId="77777777" w:rsidTr="00F204F0">
        <w:trPr>
          <w:trHeight w:val="584"/>
        </w:trPr>
        <w:tc>
          <w:tcPr>
            <w:tcW w:w="7740" w:type="dxa"/>
            <w:tcBorders>
              <w:bottom w:val="single" w:sz="4" w:space="0" w:color="auto"/>
            </w:tcBorders>
            <w:shd w:val="clear" w:color="auto" w:fill="E6E6E6"/>
          </w:tcPr>
          <w:p w14:paraId="7322C005" w14:textId="4C02F7D3" w:rsidR="00F0257D" w:rsidRDefault="005E1B12" w:rsidP="002B6A17">
            <w:pPr>
              <w:rPr>
                <w:rFonts w:ascii="Times New Roman" w:hAnsi="Times New Roman" w:cs="Times New Roman"/>
                <w:b/>
              </w:rPr>
            </w:pPr>
            <w:r>
              <w:rPr>
                <w:rFonts w:ascii="Times New Roman" w:hAnsi="Times New Roman" w:cs="Times New Roman"/>
                <w:b/>
              </w:rPr>
              <w:t>Mini Projects</w:t>
            </w:r>
          </w:p>
          <w:p w14:paraId="24E2530B" w14:textId="72B54F04" w:rsidR="00292BB1" w:rsidRPr="00292BB1" w:rsidRDefault="005E1B12" w:rsidP="002B6A17">
            <w:pPr>
              <w:rPr>
                <w:rFonts w:ascii="Times New Roman" w:hAnsi="Times New Roman" w:cs="Times New Roman"/>
                <w:bCs/>
              </w:rPr>
            </w:pPr>
            <w:r>
              <w:rPr>
                <w:rFonts w:ascii="Times New Roman" w:hAnsi="Times New Roman" w:cs="Times New Roman"/>
                <w:bCs/>
              </w:rPr>
              <w:t xml:space="preserve">There will be five mini-projects. Each is worth 50 points. </w:t>
            </w:r>
          </w:p>
        </w:tc>
        <w:tc>
          <w:tcPr>
            <w:tcW w:w="3150" w:type="dxa"/>
            <w:tcBorders>
              <w:bottom w:val="single" w:sz="4" w:space="0" w:color="auto"/>
            </w:tcBorders>
            <w:shd w:val="clear" w:color="auto" w:fill="E6E6E6"/>
          </w:tcPr>
          <w:p w14:paraId="19988F16" w14:textId="280FAE3E" w:rsidR="004A5652" w:rsidRPr="00292BB1" w:rsidRDefault="005E1B12" w:rsidP="002B6A17">
            <w:pPr>
              <w:rPr>
                <w:rFonts w:ascii="Times New Roman" w:hAnsi="Times New Roman" w:cs="Times New Roman"/>
              </w:rPr>
            </w:pPr>
            <w:r>
              <w:rPr>
                <w:rFonts w:ascii="Times New Roman" w:hAnsi="Times New Roman" w:cs="Times New Roman"/>
              </w:rPr>
              <w:t>25% (250 points)</w:t>
            </w:r>
          </w:p>
        </w:tc>
      </w:tr>
      <w:tr w:rsidR="005E1B12" w:rsidRPr="00C658BF" w14:paraId="4D88C656" w14:textId="77777777" w:rsidTr="00F204F0">
        <w:tc>
          <w:tcPr>
            <w:tcW w:w="7740" w:type="dxa"/>
            <w:tcBorders>
              <w:bottom w:val="single" w:sz="4" w:space="0" w:color="auto"/>
            </w:tcBorders>
          </w:tcPr>
          <w:p w14:paraId="4CFF8427" w14:textId="77777777" w:rsidR="005E1B12" w:rsidRDefault="005E1B12" w:rsidP="005E1B12">
            <w:pPr>
              <w:rPr>
                <w:rFonts w:ascii="Times New Roman" w:hAnsi="Times New Roman" w:cs="Times New Roman"/>
                <w:b/>
              </w:rPr>
            </w:pPr>
            <w:r>
              <w:rPr>
                <w:rFonts w:ascii="Times New Roman" w:hAnsi="Times New Roman" w:cs="Times New Roman"/>
                <w:b/>
              </w:rPr>
              <w:t>Signature Project*</w:t>
            </w:r>
          </w:p>
          <w:p w14:paraId="3F06B7C8" w14:textId="2FCAC952" w:rsidR="005E1B12" w:rsidRPr="00292BB1" w:rsidRDefault="005E1B12" w:rsidP="005E1B12">
            <w:pPr>
              <w:rPr>
                <w:rFonts w:ascii="Times New Roman" w:hAnsi="Times New Roman" w:cs="Times New Roman"/>
                <w:b/>
                <w:bCs/>
              </w:rPr>
            </w:pPr>
            <w:r>
              <w:rPr>
                <w:rFonts w:ascii="Times New Roman" w:hAnsi="Times New Roman" w:cs="Times New Roman"/>
                <w:bCs/>
              </w:rPr>
              <w:t xml:space="preserve">This project will serve as your final exam for the course. It </w:t>
            </w:r>
            <w:r w:rsidR="00F620C2">
              <w:rPr>
                <w:rFonts w:ascii="Times New Roman" w:hAnsi="Times New Roman" w:cs="Times New Roman"/>
                <w:bCs/>
              </w:rPr>
              <w:t>will include a Proposal (25 pts) and a Project (175 pts)</w:t>
            </w:r>
            <w:r>
              <w:rPr>
                <w:rFonts w:ascii="Times New Roman" w:hAnsi="Times New Roman" w:cs="Times New Roman"/>
                <w:bCs/>
              </w:rPr>
              <w:t>.</w:t>
            </w:r>
          </w:p>
        </w:tc>
        <w:tc>
          <w:tcPr>
            <w:tcW w:w="3150" w:type="dxa"/>
            <w:tcBorders>
              <w:bottom w:val="single" w:sz="4" w:space="0" w:color="auto"/>
            </w:tcBorders>
          </w:tcPr>
          <w:p w14:paraId="7FC5422D" w14:textId="5461CBAD" w:rsidR="005E1B12" w:rsidRPr="00C658BF" w:rsidRDefault="005E1B12" w:rsidP="005E1B12">
            <w:pPr>
              <w:rPr>
                <w:rFonts w:ascii="Times New Roman" w:hAnsi="Times New Roman" w:cs="Times New Roman"/>
              </w:rPr>
            </w:pPr>
            <w:r>
              <w:rPr>
                <w:rFonts w:ascii="Times New Roman" w:hAnsi="Times New Roman" w:cs="Times New Roman"/>
              </w:rPr>
              <w:t>20</w:t>
            </w:r>
            <w:r w:rsidRPr="00C658BF">
              <w:rPr>
                <w:rFonts w:ascii="Times New Roman" w:hAnsi="Times New Roman" w:cs="Times New Roman"/>
              </w:rPr>
              <w:t>% (</w:t>
            </w:r>
            <w:r>
              <w:rPr>
                <w:rFonts w:ascii="Times New Roman" w:hAnsi="Times New Roman" w:cs="Times New Roman"/>
              </w:rPr>
              <w:t>2</w:t>
            </w:r>
            <w:r w:rsidRPr="00C658BF">
              <w:rPr>
                <w:rFonts w:ascii="Times New Roman" w:hAnsi="Times New Roman" w:cs="Times New Roman"/>
              </w:rPr>
              <w:t>00 points)</w:t>
            </w:r>
          </w:p>
        </w:tc>
      </w:tr>
      <w:tr w:rsidR="005E1B12" w:rsidRPr="00C658BF" w14:paraId="731725A9" w14:textId="77777777" w:rsidTr="00F204F0">
        <w:tc>
          <w:tcPr>
            <w:tcW w:w="7740" w:type="dxa"/>
            <w:shd w:val="pct20" w:color="auto" w:fill="auto"/>
          </w:tcPr>
          <w:p w14:paraId="00BC03C9" w14:textId="23F3A49F" w:rsidR="005E1B12" w:rsidRPr="00CF1748" w:rsidRDefault="005E1B12" w:rsidP="005E1B12">
            <w:pPr>
              <w:rPr>
                <w:rFonts w:ascii="Times New Roman" w:hAnsi="Times New Roman" w:cs="Times New Roman"/>
                <w:bCs/>
              </w:rPr>
            </w:pPr>
            <w:r w:rsidRPr="00C658BF">
              <w:rPr>
                <w:rFonts w:ascii="Times New Roman" w:hAnsi="Times New Roman" w:cs="Times New Roman"/>
                <w:b/>
              </w:rPr>
              <w:t>T</w:t>
            </w:r>
            <w:r>
              <w:rPr>
                <w:rFonts w:ascii="Times New Roman" w:hAnsi="Times New Roman" w:cs="Times New Roman"/>
                <w:b/>
              </w:rPr>
              <w:t>OTAL</w:t>
            </w:r>
          </w:p>
        </w:tc>
        <w:tc>
          <w:tcPr>
            <w:tcW w:w="3150" w:type="dxa"/>
            <w:shd w:val="pct20" w:color="auto" w:fill="auto"/>
          </w:tcPr>
          <w:p w14:paraId="47E9E586" w14:textId="46566DF6" w:rsidR="005E1B12" w:rsidRDefault="005E1B12" w:rsidP="005E1B12">
            <w:pPr>
              <w:rPr>
                <w:rFonts w:ascii="Times New Roman" w:hAnsi="Times New Roman" w:cs="Times New Roman"/>
              </w:rPr>
            </w:pPr>
            <w:r w:rsidRPr="00C658BF">
              <w:rPr>
                <w:rFonts w:ascii="Times New Roman" w:hAnsi="Times New Roman" w:cs="Times New Roman"/>
              </w:rPr>
              <w:t xml:space="preserve">100% (1000 </w:t>
            </w:r>
            <w:proofErr w:type="gramStart"/>
            <w:r w:rsidRPr="00C658BF">
              <w:rPr>
                <w:rFonts w:ascii="Times New Roman" w:hAnsi="Times New Roman" w:cs="Times New Roman"/>
              </w:rPr>
              <w:t xml:space="preserve">points)   </w:t>
            </w:r>
            <w:proofErr w:type="gramEnd"/>
            <w:r w:rsidRPr="00C658BF">
              <w:rPr>
                <w:rFonts w:ascii="Times New Roman" w:hAnsi="Times New Roman" w:cs="Times New Roman"/>
              </w:rPr>
              <w:t xml:space="preserve">                    </w:t>
            </w:r>
          </w:p>
        </w:tc>
      </w:tr>
    </w:tbl>
    <w:p w14:paraId="0D5540F0" w14:textId="77777777" w:rsidR="0036171A" w:rsidRDefault="0036171A" w:rsidP="007E59CB">
      <w:pPr>
        <w:rPr>
          <w:rFonts w:ascii="Times New Roman" w:hAnsi="Times New Roman" w:cs="Times New Roman"/>
        </w:rPr>
      </w:pPr>
    </w:p>
    <w:p w14:paraId="6F0CA5B0" w14:textId="77777777" w:rsidR="008E7D96" w:rsidRPr="005E1B12" w:rsidRDefault="008E7D96" w:rsidP="008E7D96">
      <w:pPr>
        <w:pStyle w:val="Heading2"/>
        <w:rPr>
          <w:rStyle w:val="IntenseEmphasis"/>
          <w:i w:val="0"/>
          <w:iCs w:val="0"/>
          <w:color w:val="auto"/>
        </w:rPr>
      </w:pPr>
      <w:r w:rsidRPr="005E1B12">
        <w:t>Grading Scale</w:t>
      </w:r>
    </w:p>
    <w:tbl>
      <w:tblPr>
        <w:tblStyle w:val="TableGrid"/>
        <w:tblW w:w="10965" w:type="dxa"/>
        <w:tblLook w:val="04A0" w:firstRow="1" w:lastRow="0" w:firstColumn="1" w:lastColumn="0" w:noHBand="0" w:noVBand="1"/>
        <w:tblCaption w:val="Final +/- Grade Scale"/>
        <w:tblDescription w:val="This table shows how a numerical final grade earned in the course will be translated to a letter grade submitted to the registrar.&#10;&#10;Details a sample +/- grading scale giving ranges for each letter grade option. &#10;A  94–100&#10;A- 90–93&#10;B+ 87–89&#10;B 84–86&#10;B- 80–83&#10;C+ 77–79&#10;C 74–76&#10;C- 70–73&#10;D+ 67–69&#10;D 64-66&#10;D- 60–63&#10;F 0–59"/>
      </w:tblPr>
      <w:tblGrid>
        <w:gridCol w:w="2775"/>
        <w:gridCol w:w="2970"/>
        <w:gridCol w:w="2880"/>
        <w:gridCol w:w="2340"/>
      </w:tblGrid>
      <w:tr w:rsidR="008E7D96" w:rsidRPr="00402E79" w14:paraId="11C82337" w14:textId="77777777" w:rsidTr="00E60DB9">
        <w:trPr>
          <w:tblHeader/>
        </w:trPr>
        <w:tc>
          <w:tcPr>
            <w:tcW w:w="2775" w:type="dxa"/>
            <w:tcBorders>
              <w:top w:val="single" w:sz="12" w:space="0" w:color="auto"/>
              <w:left w:val="single" w:sz="12" w:space="0" w:color="auto"/>
              <w:bottom w:val="single" w:sz="12" w:space="0" w:color="auto"/>
              <w:right w:val="single" w:sz="4" w:space="0" w:color="auto"/>
            </w:tcBorders>
            <w:shd w:val="clear" w:color="auto" w:fill="E7E6E6" w:themeFill="background2"/>
            <w:vAlign w:val="center"/>
          </w:tcPr>
          <w:p w14:paraId="533D3929" w14:textId="77777777" w:rsidR="008E7D96" w:rsidRPr="00402E79" w:rsidRDefault="008E7D96" w:rsidP="00E60DB9">
            <w:pPr>
              <w:rPr>
                <w:rFonts w:ascii="Times New Roman" w:hAnsi="Times New Roman" w:cs="Times New Roman"/>
                <w:b/>
              </w:rPr>
            </w:pPr>
            <w:r w:rsidRPr="00402E79">
              <w:rPr>
                <w:rFonts w:ascii="Times New Roman" w:hAnsi="Times New Roman" w:cs="Times New Roman"/>
                <w:b/>
              </w:rPr>
              <w:t>Grade</w:t>
            </w:r>
          </w:p>
        </w:tc>
        <w:tc>
          <w:tcPr>
            <w:tcW w:w="2970" w:type="dxa"/>
            <w:tcBorders>
              <w:top w:val="single" w:sz="12" w:space="0" w:color="auto"/>
              <w:left w:val="single" w:sz="4" w:space="0" w:color="auto"/>
              <w:bottom w:val="single" w:sz="12" w:space="0" w:color="auto"/>
              <w:right w:val="single" w:sz="12" w:space="0" w:color="auto"/>
            </w:tcBorders>
            <w:shd w:val="clear" w:color="auto" w:fill="E7E6E6" w:themeFill="background2"/>
            <w:vAlign w:val="center"/>
          </w:tcPr>
          <w:p w14:paraId="6EC6CD35" w14:textId="77777777" w:rsidR="008E7D96" w:rsidRPr="00402E79" w:rsidRDefault="008E7D96" w:rsidP="00E60DB9">
            <w:pPr>
              <w:rPr>
                <w:rFonts w:ascii="Times New Roman" w:hAnsi="Times New Roman" w:cs="Times New Roman"/>
                <w:b/>
              </w:rPr>
            </w:pPr>
            <w:r w:rsidRPr="00402E79">
              <w:rPr>
                <w:rFonts w:ascii="Times New Roman" w:hAnsi="Times New Roman" w:cs="Times New Roman"/>
                <w:b/>
              </w:rPr>
              <w:t>Score</w:t>
            </w:r>
          </w:p>
        </w:tc>
        <w:tc>
          <w:tcPr>
            <w:tcW w:w="2880" w:type="dxa"/>
            <w:tcBorders>
              <w:top w:val="single" w:sz="12" w:space="0" w:color="auto"/>
              <w:left w:val="single" w:sz="12" w:space="0" w:color="auto"/>
              <w:bottom w:val="single" w:sz="12" w:space="0" w:color="auto"/>
            </w:tcBorders>
            <w:shd w:val="clear" w:color="auto" w:fill="E7E6E6" w:themeFill="background2"/>
            <w:vAlign w:val="center"/>
          </w:tcPr>
          <w:p w14:paraId="5BBB58FF" w14:textId="77777777" w:rsidR="008E7D96" w:rsidRPr="00402E79" w:rsidRDefault="008E7D96" w:rsidP="00E60DB9">
            <w:pPr>
              <w:rPr>
                <w:rFonts w:ascii="Times New Roman" w:hAnsi="Times New Roman" w:cs="Times New Roman"/>
                <w:b/>
              </w:rPr>
            </w:pPr>
            <w:r w:rsidRPr="00402E79">
              <w:rPr>
                <w:rFonts w:ascii="Times New Roman" w:hAnsi="Times New Roman" w:cs="Times New Roman"/>
                <w:b/>
              </w:rPr>
              <w:t>Grade</w:t>
            </w:r>
          </w:p>
        </w:tc>
        <w:tc>
          <w:tcPr>
            <w:tcW w:w="2340" w:type="dxa"/>
            <w:tcBorders>
              <w:top w:val="single" w:sz="12" w:space="0" w:color="auto"/>
              <w:bottom w:val="single" w:sz="12" w:space="0" w:color="auto"/>
              <w:right w:val="single" w:sz="12" w:space="0" w:color="auto"/>
            </w:tcBorders>
            <w:shd w:val="clear" w:color="auto" w:fill="E7E6E6" w:themeFill="background2"/>
            <w:vAlign w:val="center"/>
          </w:tcPr>
          <w:p w14:paraId="3D521A4F" w14:textId="77777777" w:rsidR="008E7D96" w:rsidRPr="00402E79" w:rsidRDefault="008E7D96" w:rsidP="00E60DB9">
            <w:pPr>
              <w:rPr>
                <w:rFonts w:ascii="Times New Roman" w:hAnsi="Times New Roman" w:cs="Times New Roman"/>
                <w:b/>
              </w:rPr>
            </w:pPr>
            <w:r w:rsidRPr="00402E79">
              <w:rPr>
                <w:rFonts w:ascii="Times New Roman" w:hAnsi="Times New Roman" w:cs="Times New Roman"/>
                <w:b/>
              </w:rPr>
              <w:t>Score</w:t>
            </w:r>
          </w:p>
        </w:tc>
      </w:tr>
      <w:tr w:rsidR="008E7D96" w:rsidRPr="00402E79" w14:paraId="5C65A0EB" w14:textId="77777777" w:rsidTr="00E60DB9">
        <w:trPr>
          <w:trHeight w:val="582"/>
        </w:trPr>
        <w:tc>
          <w:tcPr>
            <w:tcW w:w="2775" w:type="dxa"/>
            <w:tcBorders>
              <w:top w:val="single" w:sz="12" w:space="0" w:color="auto"/>
              <w:left w:val="single" w:sz="12" w:space="0" w:color="auto"/>
            </w:tcBorders>
            <w:vAlign w:val="center"/>
          </w:tcPr>
          <w:p w14:paraId="45FBB8A4" w14:textId="77777777" w:rsidR="008E7D96" w:rsidRPr="00402E79" w:rsidRDefault="008E7D96" w:rsidP="00E60DB9">
            <w:pPr>
              <w:rPr>
                <w:rFonts w:ascii="Times New Roman" w:hAnsi="Times New Roman" w:cs="Times New Roman"/>
              </w:rPr>
            </w:pPr>
            <w:r w:rsidRPr="00402E79">
              <w:rPr>
                <w:rFonts w:ascii="Times New Roman" w:hAnsi="Times New Roman" w:cs="Times New Roman"/>
              </w:rPr>
              <w:t>A</w:t>
            </w:r>
          </w:p>
        </w:tc>
        <w:tc>
          <w:tcPr>
            <w:tcW w:w="2970" w:type="dxa"/>
            <w:tcBorders>
              <w:top w:val="single" w:sz="12" w:space="0" w:color="auto"/>
              <w:right w:val="single" w:sz="12" w:space="0" w:color="auto"/>
            </w:tcBorders>
            <w:vAlign w:val="center"/>
          </w:tcPr>
          <w:p w14:paraId="64E7463D" w14:textId="4BC0AB10" w:rsidR="008E7D96" w:rsidRPr="00402E79" w:rsidRDefault="008E7D96" w:rsidP="00E60DB9">
            <w:pPr>
              <w:rPr>
                <w:rFonts w:ascii="Times New Roman" w:hAnsi="Times New Roman" w:cs="Times New Roman"/>
              </w:rPr>
            </w:pPr>
            <w:r>
              <w:rPr>
                <w:rFonts w:ascii="Times New Roman" w:hAnsi="Times New Roman" w:cs="Times New Roman"/>
              </w:rPr>
              <w:t>90</w:t>
            </w:r>
            <w:r w:rsidR="00BF1A86">
              <w:rPr>
                <w:rFonts w:ascii="Times New Roman" w:hAnsi="Times New Roman" w:cs="Times New Roman"/>
              </w:rPr>
              <w:t>0</w:t>
            </w:r>
            <w:r>
              <w:rPr>
                <w:rFonts w:ascii="Times New Roman" w:hAnsi="Times New Roman" w:cs="Times New Roman"/>
              </w:rPr>
              <w:t>-100</w:t>
            </w:r>
            <w:r w:rsidR="00BF1A86">
              <w:rPr>
                <w:rFonts w:ascii="Times New Roman" w:hAnsi="Times New Roman" w:cs="Times New Roman"/>
              </w:rPr>
              <w:t>0 points</w:t>
            </w:r>
          </w:p>
        </w:tc>
        <w:tc>
          <w:tcPr>
            <w:tcW w:w="2880" w:type="dxa"/>
            <w:tcBorders>
              <w:top w:val="single" w:sz="12" w:space="0" w:color="auto"/>
              <w:left w:val="single" w:sz="12" w:space="0" w:color="auto"/>
            </w:tcBorders>
            <w:vAlign w:val="center"/>
          </w:tcPr>
          <w:p w14:paraId="177E8A20" w14:textId="77777777" w:rsidR="008E7D96" w:rsidRPr="00402E79" w:rsidRDefault="008E7D96" w:rsidP="00E60DB9">
            <w:pPr>
              <w:rPr>
                <w:rFonts w:ascii="Times New Roman" w:hAnsi="Times New Roman" w:cs="Times New Roman"/>
              </w:rPr>
            </w:pPr>
            <w:r w:rsidRPr="00402E79">
              <w:rPr>
                <w:rFonts w:ascii="Times New Roman" w:hAnsi="Times New Roman" w:cs="Times New Roman"/>
              </w:rPr>
              <w:t>C</w:t>
            </w:r>
          </w:p>
        </w:tc>
        <w:tc>
          <w:tcPr>
            <w:tcW w:w="2340" w:type="dxa"/>
            <w:tcBorders>
              <w:top w:val="single" w:sz="12" w:space="0" w:color="auto"/>
              <w:right w:val="single" w:sz="12" w:space="0" w:color="auto"/>
            </w:tcBorders>
            <w:vAlign w:val="center"/>
          </w:tcPr>
          <w:p w14:paraId="6C8599AE" w14:textId="7E3638E3" w:rsidR="008E7D96" w:rsidRPr="00402E79" w:rsidRDefault="00BF1A86" w:rsidP="00E60DB9">
            <w:pPr>
              <w:rPr>
                <w:rFonts w:ascii="Times New Roman" w:hAnsi="Times New Roman" w:cs="Times New Roman"/>
              </w:rPr>
            </w:pPr>
            <w:r>
              <w:rPr>
                <w:rFonts w:ascii="Times New Roman" w:hAnsi="Times New Roman" w:cs="Times New Roman"/>
              </w:rPr>
              <w:t>700-799 points</w:t>
            </w:r>
          </w:p>
        </w:tc>
      </w:tr>
      <w:tr w:rsidR="008E7D96" w:rsidRPr="00402E79" w14:paraId="2FE16BDD" w14:textId="77777777" w:rsidTr="00E60DB9">
        <w:tc>
          <w:tcPr>
            <w:tcW w:w="2775" w:type="dxa"/>
            <w:tcBorders>
              <w:left w:val="single" w:sz="12" w:space="0" w:color="auto"/>
            </w:tcBorders>
            <w:vAlign w:val="center"/>
          </w:tcPr>
          <w:p w14:paraId="41DB4930" w14:textId="77777777" w:rsidR="008E7D96" w:rsidRPr="00402E79" w:rsidRDefault="008E7D96" w:rsidP="00E60DB9">
            <w:pPr>
              <w:rPr>
                <w:rFonts w:ascii="Times New Roman" w:hAnsi="Times New Roman" w:cs="Times New Roman"/>
              </w:rPr>
            </w:pPr>
            <w:r w:rsidRPr="00402E79">
              <w:rPr>
                <w:rFonts w:ascii="Times New Roman" w:hAnsi="Times New Roman" w:cs="Times New Roman"/>
              </w:rPr>
              <w:t>B</w:t>
            </w:r>
          </w:p>
        </w:tc>
        <w:tc>
          <w:tcPr>
            <w:tcW w:w="2970" w:type="dxa"/>
            <w:tcBorders>
              <w:right w:val="single" w:sz="12" w:space="0" w:color="auto"/>
            </w:tcBorders>
            <w:vAlign w:val="center"/>
          </w:tcPr>
          <w:p w14:paraId="14938CE8" w14:textId="1E341273" w:rsidR="008E7D96" w:rsidRPr="00402E79" w:rsidRDefault="00BF1A86" w:rsidP="00E60DB9">
            <w:pPr>
              <w:rPr>
                <w:rFonts w:ascii="Times New Roman" w:hAnsi="Times New Roman" w:cs="Times New Roman"/>
              </w:rPr>
            </w:pPr>
            <w:r>
              <w:rPr>
                <w:rFonts w:ascii="Times New Roman" w:hAnsi="Times New Roman" w:cs="Times New Roman"/>
              </w:rPr>
              <w:t>800-899 points</w:t>
            </w:r>
          </w:p>
        </w:tc>
        <w:tc>
          <w:tcPr>
            <w:tcW w:w="2880" w:type="dxa"/>
            <w:tcBorders>
              <w:left w:val="single" w:sz="12" w:space="0" w:color="auto"/>
            </w:tcBorders>
            <w:vAlign w:val="center"/>
          </w:tcPr>
          <w:p w14:paraId="7B916B48" w14:textId="77777777" w:rsidR="008E7D96" w:rsidRPr="00402E79" w:rsidRDefault="008E7D96" w:rsidP="00E60DB9">
            <w:pPr>
              <w:rPr>
                <w:rFonts w:ascii="Times New Roman" w:hAnsi="Times New Roman" w:cs="Times New Roman"/>
              </w:rPr>
            </w:pPr>
            <w:r w:rsidRPr="00402E79">
              <w:rPr>
                <w:rFonts w:ascii="Times New Roman" w:hAnsi="Times New Roman" w:cs="Times New Roman"/>
              </w:rPr>
              <w:t>D</w:t>
            </w:r>
          </w:p>
        </w:tc>
        <w:tc>
          <w:tcPr>
            <w:tcW w:w="2340" w:type="dxa"/>
            <w:tcBorders>
              <w:right w:val="single" w:sz="12" w:space="0" w:color="auto"/>
            </w:tcBorders>
            <w:vAlign w:val="center"/>
          </w:tcPr>
          <w:p w14:paraId="14CDA28B" w14:textId="61F5F992" w:rsidR="008E7D96" w:rsidRPr="00402E79" w:rsidRDefault="00BF1A86" w:rsidP="00E60DB9">
            <w:pPr>
              <w:rPr>
                <w:rFonts w:ascii="Times New Roman" w:hAnsi="Times New Roman" w:cs="Times New Roman"/>
              </w:rPr>
            </w:pPr>
            <w:r>
              <w:rPr>
                <w:rFonts w:ascii="Times New Roman" w:hAnsi="Times New Roman" w:cs="Times New Roman"/>
              </w:rPr>
              <w:t>600-699 points</w:t>
            </w:r>
          </w:p>
        </w:tc>
      </w:tr>
      <w:tr w:rsidR="008E7D96" w:rsidRPr="00402E79" w14:paraId="48356E11" w14:textId="77777777" w:rsidTr="00E60DB9">
        <w:tc>
          <w:tcPr>
            <w:tcW w:w="2775" w:type="dxa"/>
            <w:tcBorders>
              <w:left w:val="single" w:sz="12" w:space="0" w:color="auto"/>
              <w:bottom w:val="single" w:sz="12" w:space="0" w:color="auto"/>
              <w:right w:val="single" w:sz="4" w:space="0" w:color="auto"/>
            </w:tcBorders>
            <w:vAlign w:val="center"/>
          </w:tcPr>
          <w:p w14:paraId="75F3CE0E" w14:textId="77777777" w:rsidR="008E7D96" w:rsidRPr="00402E79" w:rsidRDefault="008E7D96" w:rsidP="00E60DB9">
            <w:pPr>
              <w:rPr>
                <w:rFonts w:ascii="Times New Roman" w:hAnsi="Times New Roman" w:cs="Times New Roman"/>
              </w:rPr>
            </w:pPr>
          </w:p>
        </w:tc>
        <w:tc>
          <w:tcPr>
            <w:tcW w:w="2970" w:type="dxa"/>
            <w:tcBorders>
              <w:left w:val="single" w:sz="4" w:space="0" w:color="auto"/>
              <w:bottom w:val="single" w:sz="12" w:space="0" w:color="auto"/>
              <w:right w:val="single" w:sz="12" w:space="0" w:color="auto"/>
            </w:tcBorders>
            <w:vAlign w:val="center"/>
          </w:tcPr>
          <w:p w14:paraId="2534E7F2" w14:textId="77777777" w:rsidR="008E7D96" w:rsidRPr="00402E79" w:rsidRDefault="008E7D96" w:rsidP="00E60DB9">
            <w:pPr>
              <w:rPr>
                <w:rFonts w:ascii="Times New Roman" w:hAnsi="Times New Roman" w:cs="Times New Roman"/>
              </w:rPr>
            </w:pPr>
          </w:p>
        </w:tc>
        <w:tc>
          <w:tcPr>
            <w:tcW w:w="2880" w:type="dxa"/>
            <w:tcBorders>
              <w:left w:val="single" w:sz="12" w:space="0" w:color="auto"/>
              <w:bottom w:val="single" w:sz="12" w:space="0" w:color="auto"/>
            </w:tcBorders>
            <w:vAlign w:val="center"/>
          </w:tcPr>
          <w:p w14:paraId="79B3084D" w14:textId="77777777" w:rsidR="008E7D96" w:rsidRPr="00402E79" w:rsidRDefault="008E7D96" w:rsidP="00E60DB9">
            <w:pPr>
              <w:rPr>
                <w:rFonts w:ascii="Times New Roman" w:hAnsi="Times New Roman" w:cs="Times New Roman"/>
              </w:rPr>
            </w:pPr>
            <w:r w:rsidRPr="00402E79">
              <w:rPr>
                <w:rFonts w:ascii="Times New Roman" w:hAnsi="Times New Roman" w:cs="Times New Roman"/>
              </w:rPr>
              <w:t>F</w:t>
            </w:r>
          </w:p>
        </w:tc>
        <w:tc>
          <w:tcPr>
            <w:tcW w:w="2340" w:type="dxa"/>
            <w:tcBorders>
              <w:bottom w:val="single" w:sz="12" w:space="0" w:color="auto"/>
              <w:right w:val="single" w:sz="12" w:space="0" w:color="auto"/>
            </w:tcBorders>
            <w:vAlign w:val="center"/>
          </w:tcPr>
          <w:p w14:paraId="6452668F" w14:textId="3DA79ACE" w:rsidR="008E7D96" w:rsidRPr="00402E79" w:rsidRDefault="00BF1A86" w:rsidP="00E60DB9">
            <w:pPr>
              <w:rPr>
                <w:rFonts w:ascii="Times New Roman" w:hAnsi="Times New Roman" w:cs="Times New Roman"/>
              </w:rPr>
            </w:pPr>
            <w:r>
              <w:rPr>
                <w:rFonts w:ascii="Times New Roman" w:hAnsi="Times New Roman" w:cs="Times New Roman"/>
              </w:rPr>
              <w:t>599 points or below</w:t>
            </w:r>
          </w:p>
        </w:tc>
      </w:tr>
    </w:tbl>
    <w:p w14:paraId="608FE609" w14:textId="6E16DC1A" w:rsidR="008E7D96" w:rsidRPr="00EC0266" w:rsidRDefault="00BF1A86" w:rsidP="008E7D96">
      <w:pPr>
        <w:rPr>
          <w:rFonts w:ascii="Times New Roman" w:hAnsi="Times New Roman" w:cs="Times New Roman"/>
          <w:i/>
          <w:iCs/>
        </w:rPr>
      </w:pPr>
      <w:r w:rsidRPr="00EC0266">
        <w:rPr>
          <w:rFonts w:ascii="Times New Roman" w:hAnsi="Times New Roman" w:cs="Times New Roman"/>
          <w:i/>
          <w:iCs/>
        </w:rPr>
        <w:t xml:space="preserve">*Note that I do not round grades. You may want to ensure you have </w:t>
      </w:r>
      <w:proofErr w:type="gramStart"/>
      <w:r w:rsidRPr="00EC0266">
        <w:rPr>
          <w:rFonts w:ascii="Times New Roman" w:hAnsi="Times New Roman" w:cs="Times New Roman"/>
          <w:i/>
          <w:iCs/>
        </w:rPr>
        <w:t>slight</w:t>
      </w:r>
      <w:proofErr w:type="gramEnd"/>
      <w:r w:rsidRPr="00EC0266">
        <w:rPr>
          <w:rFonts w:ascii="Times New Roman" w:hAnsi="Times New Roman" w:cs="Times New Roman"/>
          <w:i/>
          <w:iCs/>
        </w:rPr>
        <w:t xml:space="preserve"> more than the minimum points. </w:t>
      </w:r>
    </w:p>
    <w:p w14:paraId="2BAEA24D" w14:textId="1823B23E" w:rsidR="00436166" w:rsidRPr="0082089C" w:rsidRDefault="00436166" w:rsidP="00413D58">
      <w:pPr>
        <w:pStyle w:val="Heading2"/>
      </w:pPr>
      <w:bookmarkStart w:id="42" w:name="_Toc76025899"/>
      <w:bookmarkStart w:id="43" w:name="_Toc79682587"/>
      <w:bookmarkStart w:id="44" w:name="_Toc100662739"/>
      <w:r w:rsidRPr="00E97F7C">
        <w:lastRenderedPageBreak/>
        <w:t>Late Work</w:t>
      </w:r>
      <w:bookmarkEnd w:id="42"/>
      <w:bookmarkEnd w:id="43"/>
      <w:bookmarkEnd w:id="44"/>
    </w:p>
    <w:p w14:paraId="51B85B74" w14:textId="4D7D7C8C" w:rsidR="00CF01F3" w:rsidRPr="009500B1" w:rsidRDefault="00CF01F3" w:rsidP="000F375E">
      <w:pPr>
        <w:numPr>
          <w:ilvl w:val="0"/>
          <w:numId w:val="2"/>
        </w:numPr>
        <w:autoSpaceDE w:val="0"/>
        <w:autoSpaceDN w:val="0"/>
        <w:adjustRightInd w:val="0"/>
        <w:spacing w:after="0"/>
        <w:rPr>
          <w:rFonts w:ascii="Times New Roman" w:hAnsi="Times New Roman"/>
          <w:color w:val="000000"/>
        </w:rPr>
      </w:pPr>
      <w:r w:rsidRPr="009500B1">
        <w:rPr>
          <w:rFonts w:ascii="Times New Roman" w:hAnsi="Times New Roman"/>
          <w:color w:val="000000"/>
        </w:rPr>
        <w:t xml:space="preserve">Due dates on the calendar are firm. You have the dates in advance. Please use your time wisely and plan if you have scheduling challenges that coincide with assignment due dates. See note about </w:t>
      </w:r>
      <w:r w:rsidR="00743BDD" w:rsidRPr="009500B1">
        <w:rPr>
          <w:rFonts w:ascii="Times New Roman" w:hAnsi="Times New Roman"/>
          <w:color w:val="000000"/>
        </w:rPr>
        <w:t>Tokens</w:t>
      </w:r>
      <w:r w:rsidRPr="009500B1">
        <w:rPr>
          <w:rFonts w:ascii="Times New Roman" w:hAnsi="Times New Roman"/>
          <w:color w:val="000000"/>
        </w:rPr>
        <w:t xml:space="preserve"> below.</w:t>
      </w:r>
    </w:p>
    <w:p w14:paraId="543202D8" w14:textId="2246B6EC" w:rsidR="00404915" w:rsidRPr="009500B1" w:rsidRDefault="00B51265" w:rsidP="000F375E">
      <w:pPr>
        <w:numPr>
          <w:ilvl w:val="0"/>
          <w:numId w:val="2"/>
        </w:numPr>
        <w:autoSpaceDE w:val="0"/>
        <w:autoSpaceDN w:val="0"/>
        <w:adjustRightInd w:val="0"/>
        <w:spacing w:after="0"/>
        <w:rPr>
          <w:rFonts w:ascii="Times New Roman" w:hAnsi="Times New Roman"/>
          <w:color w:val="000000"/>
        </w:rPr>
      </w:pPr>
      <w:r w:rsidRPr="009500B1">
        <w:rPr>
          <w:rFonts w:ascii="Times New Roman" w:hAnsi="Times New Roman"/>
          <w:color w:val="000000"/>
        </w:rPr>
        <w:t xml:space="preserve">At the beginning of the course, you will receive </w:t>
      </w:r>
      <w:r w:rsidR="00E620B0">
        <w:rPr>
          <w:rFonts w:ascii="Times New Roman" w:hAnsi="Times New Roman"/>
          <w:color w:val="000000"/>
        </w:rPr>
        <w:t>three</w:t>
      </w:r>
      <w:r w:rsidRPr="009500B1">
        <w:rPr>
          <w:rFonts w:ascii="Times New Roman" w:hAnsi="Times New Roman"/>
          <w:color w:val="000000"/>
        </w:rPr>
        <w:t xml:space="preserve"> </w:t>
      </w:r>
      <w:r w:rsidRPr="009F30A2">
        <w:rPr>
          <w:rFonts w:ascii="Times New Roman" w:hAnsi="Times New Roman"/>
          <w:b/>
          <w:bCs/>
          <w:color w:val="000000"/>
        </w:rPr>
        <w:t>Tokens</w:t>
      </w:r>
      <w:r w:rsidRPr="009500B1">
        <w:rPr>
          <w:rFonts w:ascii="Times New Roman" w:hAnsi="Times New Roman"/>
          <w:color w:val="000000"/>
        </w:rPr>
        <w:t xml:space="preserve"> that you may use for the following purposes:</w:t>
      </w:r>
    </w:p>
    <w:p w14:paraId="00E891CB" w14:textId="4EE68665" w:rsidR="00B51265" w:rsidRPr="009500B1" w:rsidRDefault="00596B95" w:rsidP="000F375E">
      <w:pPr>
        <w:numPr>
          <w:ilvl w:val="1"/>
          <w:numId w:val="2"/>
        </w:numPr>
        <w:autoSpaceDE w:val="0"/>
        <w:autoSpaceDN w:val="0"/>
        <w:adjustRightInd w:val="0"/>
        <w:spacing w:after="0"/>
        <w:rPr>
          <w:rFonts w:ascii="Times New Roman" w:hAnsi="Times New Roman"/>
          <w:color w:val="000000"/>
        </w:rPr>
      </w:pPr>
      <w:r w:rsidRPr="009500B1">
        <w:rPr>
          <w:rFonts w:ascii="Times New Roman" w:hAnsi="Times New Roman"/>
          <w:color w:val="000000"/>
        </w:rPr>
        <w:t>A</w:t>
      </w:r>
      <w:r w:rsidR="00B51265" w:rsidRPr="009500B1">
        <w:rPr>
          <w:rFonts w:ascii="Times New Roman" w:hAnsi="Times New Roman"/>
          <w:color w:val="000000"/>
        </w:rPr>
        <w:t xml:space="preserve"> 24-hour extension on an assignment</w:t>
      </w:r>
    </w:p>
    <w:p w14:paraId="209F63A7" w14:textId="64FB6A87" w:rsidR="00B51265" w:rsidRPr="009500B1" w:rsidRDefault="00596B95" w:rsidP="000F375E">
      <w:pPr>
        <w:numPr>
          <w:ilvl w:val="1"/>
          <w:numId w:val="2"/>
        </w:numPr>
        <w:autoSpaceDE w:val="0"/>
        <w:autoSpaceDN w:val="0"/>
        <w:adjustRightInd w:val="0"/>
        <w:spacing w:after="0"/>
        <w:rPr>
          <w:rFonts w:ascii="Times New Roman" w:hAnsi="Times New Roman"/>
          <w:color w:val="000000"/>
        </w:rPr>
      </w:pPr>
      <w:r w:rsidRPr="009500B1">
        <w:rPr>
          <w:rFonts w:ascii="Times New Roman" w:hAnsi="Times New Roman"/>
          <w:color w:val="000000"/>
        </w:rPr>
        <w:t>A re-do on an assignment for a re-consideration of a grade (you will need to have the revision ready to go before activating the Token)</w:t>
      </w:r>
    </w:p>
    <w:p w14:paraId="7554DDE4" w14:textId="1B2A7968" w:rsidR="00D65AFD" w:rsidRPr="009500B1" w:rsidRDefault="00520A8A" w:rsidP="000F375E">
      <w:pPr>
        <w:numPr>
          <w:ilvl w:val="1"/>
          <w:numId w:val="2"/>
        </w:numPr>
        <w:autoSpaceDE w:val="0"/>
        <w:autoSpaceDN w:val="0"/>
        <w:adjustRightInd w:val="0"/>
        <w:spacing w:after="0"/>
        <w:rPr>
          <w:rFonts w:ascii="Times New Roman" w:hAnsi="Times New Roman"/>
          <w:color w:val="000000"/>
        </w:rPr>
      </w:pPr>
      <w:r w:rsidRPr="009500B1">
        <w:rPr>
          <w:rFonts w:ascii="Times New Roman" w:hAnsi="Times New Roman"/>
          <w:color w:val="000000"/>
        </w:rPr>
        <w:t xml:space="preserve">Any un-used Tokens will be applied as extra credit to </w:t>
      </w:r>
      <w:r w:rsidR="005D3022">
        <w:rPr>
          <w:rFonts w:ascii="Times New Roman" w:hAnsi="Times New Roman"/>
          <w:color w:val="000000"/>
        </w:rPr>
        <w:t>the midterm or final exam at t</w:t>
      </w:r>
      <w:r w:rsidRPr="009500B1">
        <w:rPr>
          <w:rFonts w:ascii="Times New Roman" w:hAnsi="Times New Roman"/>
          <w:color w:val="000000"/>
        </w:rPr>
        <w:t>he end of</w:t>
      </w:r>
      <w:r w:rsidR="00975891" w:rsidRPr="009500B1">
        <w:rPr>
          <w:rFonts w:ascii="Times New Roman" w:hAnsi="Times New Roman"/>
          <w:color w:val="000000"/>
        </w:rPr>
        <w:t xml:space="preserve"> the semester.</w:t>
      </w:r>
    </w:p>
    <w:p w14:paraId="3E34AF83" w14:textId="09B70F00" w:rsidR="00975891" w:rsidRPr="009500B1" w:rsidRDefault="00975891" w:rsidP="000F375E">
      <w:pPr>
        <w:numPr>
          <w:ilvl w:val="0"/>
          <w:numId w:val="2"/>
        </w:numPr>
        <w:autoSpaceDE w:val="0"/>
        <w:autoSpaceDN w:val="0"/>
        <w:adjustRightInd w:val="0"/>
        <w:spacing w:after="0"/>
        <w:rPr>
          <w:rFonts w:ascii="Times New Roman" w:hAnsi="Times New Roman"/>
          <w:color w:val="000000"/>
        </w:rPr>
      </w:pPr>
      <w:r w:rsidRPr="009500B1">
        <w:rPr>
          <w:rFonts w:ascii="Times New Roman" w:hAnsi="Times New Roman"/>
          <w:color w:val="000000"/>
        </w:rPr>
        <w:t xml:space="preserve">If you have frequent absences due to illness or school-sponsored activities, please contact me so that we can </w:t>
      </w:r>
      <w:r w:rsidR="00B91855" w:rsidRPr="009500B1">
        <w:rPr>
          <w:rFonts w:ascii="Times New Roman" w:hAnsi="Times New Roman"/>
          <w:color w:val="000000"/>
        </w:rPr>
        <w:t>arrange makeup work</w:t>
      </w:r>
      <w:r w:rsidRPr="009500B1">
        <w:rPr>
          <w:rFonts w:ascii="Times New Roman" w:hAnsi="Times New Roman"/>
          <w:color w:val="000000"/>
        </w:rPr>
        <w:t>.</w:t>
      </w:r>
    </w:p>
    <w:p w14:paraId="6F6A81E5" w14:textId="77777777" w:rsidR="009500B1" w:rsidRPr="00975891" w:rsidRDefault="009500B1" w:rsidP="009500B1">
      <w:pPr>
        <w:autoSpaceDE w:val="0"/>
        <w:autoSpaceDN w:val="0"/>
        <w:adjustRightInd w:val="0"/>
        <w:spacing w:after="0"/>
        <w:ind w:left="720"/>
        <w:rPr>
          <w:rFonts w:ascii="Times New Roman" w:hAnsi="Times New Roman"/>
          <w:color w:val="000000"/>
          <w:sz w:val="24"/>
        </w:rPr>
      </w:pPr>
    </w:p>
    <w:p w14:paraId="25C58936" w14:textId="53481332" w:rsidR="00436166" w:rsidRPr="0082089C" w:rsidRDefault="00436166" w:rsidP="00413D58">
      <w:pPr>
        <w:pStyle w:val="Heading2"/>
      </w:pPr>
      <w:bookmarkStart w:id="45" w:name="_Toc76025900"/>
      <w:bookmarkStart w:id="46" w:name="_Toc79682588"/>
      <w:bookmarkStart w:id="47" w:name="_Toc100662740"/>
      <w:r w:rsidRPr="00814443">
        <w:t>Grading Concerns</w:t>
      </w:r>
      <w:bookmarkEnd w:id="45"/>
      <w:bookmarkEnd w:id="46"/>
      <w:bookmarkEnd w:id="47"/>
    </w:p>
    <w:p w14:paraId="1B2C7FAB" w14:textId="28A45A08" w:rsidR="00150085" w:rsidRPr="009500B1" w:rsidRDefault="004F1AB8" w:rsidP="007E59CB">
      <w:pPr>
        <w:rPr>
          <w:rFonts w:ascii="Times New Roman" w:hAnsi="Times New Roman" w:cs="Times New Roman"/>
          <w:bCs/>
        </w:rPr>
      </w:pPr>
      <w:r>
        <w:rPr>
          <w:rFonts w:ascii="Times New Roman" w:hAnsi="Times New Roman" w:cs="Times New Roman"/>
          <w:bCs/>
        </w:rPr>
        <w:t xml:space="preserve">Please approach me with grade concerns. This is best done in office hours. Note that </w:t>
      </w:r>
      <w:r w:rsidR="00B469E0">
        <w:rPr>
          <w:rFonts w:ascii="Times New Roman" w:hAnsi="Times New Roman" w:cs="Times New Roman"/>
          <w:bCs/>
        </w:rPr>
        <w:t>I have “by appointment” office hours in addition to regularly scheduled ones.</w:t>
      </w:r>
    </w:p>
    <w:p w14:paraId="458D7B60" w14:textId="16D3EE46" w:rsidR="00132313" w:rsidRPr="006126A7" w:rsidRDefault="00C8210D" w:rsidP="00132313">
      <w:pPr>
        <w:pStyle w:val="Heading2"/>
      </w:pPr>
      <w:r w:rsidRPr="00814443">
        <w:t>Reading Expectations</w:t>
      </w:r>
      <w:r w:rsidRPr="006126A7">
        <w:t xml:space="preserve"> </w:t>
      </w:r>
    </w:p>
    <w:p w14:paraId="2C65A966" w14:textId="49FB3783" w:rsidR="00C8210D" w:rsidRPr="002A7D72" w:rsidRDefault="00C8210D" w:rsidP="00C8210D">
      <w:pPr>
        <w:rPr>
          <w:rFonts w:ascii="Times New Roman" w:hAnsi="Times New Roman" w:cs="Times New Roman"/>
        </w:rPr>
      </w:pPr>
      <w:r w:rsidRPr="002A7D72">
        <w:rPr>
          <w:rFonts w:ascii="Times New Roman" w:hAnsi="Times New Roman" w:cs="Times New Roman"/>
        </w:rPr>
        <w:t>Come to class each day having prepared the assigned reading for that day. This means doing the actual reading, of course, but also annotating your texts for compelling or troubling passages, jotting down questions or comments for discussion, responding to any written prompts assigned for that day. You will probably spend 3-6 hours per week outside of class on homework for this course. Be aware of upcoming assignments and plan your time accordingly. You may need to read ahead.</w:t>
      </w:r>
    </w:p>
    <w:p w14:paraId="53206E31" w14:textId="36B1530A" w:rsidR="00C8210D" w:rsidRDefault="00C8210D" w:rsidP="00C8210D">
      <w:pPr>
        <w:rPr>
          <w:rFonts w:ascii="Times New Roman" w:hAnsi="Times New Roman" w:cs="Times New Roman"/>
          <w:i/>
          <w:iCs/>
        </w:rPr>
      </w:pPr>
      <w:r w:rsidRPr="002A7D72">
        <w:rPr>
          <w:rFonts w:ascii="Times New Roman" w:hAnsi="Times New Roman" w:cs="Times New Roman"/>
          <w:i/>
          <w:iCs/>
        </w:rPr>
        <w:t xml:space="preserve">Please bring the appropriate book to class with you for class discussions, activities, and quizzes (most are open book, open note!). For instance, if you were supposed to read from </w:t>
      </w:r>
      <w:r w:rsidR="00814443" w:rsidRPr="00814443">
        <w:rPr>
          <w:rFonts w:ascii="Times New Roman" w:hAnsi="Times New Roman" w:cs="Times New Roman"/>
          <w:i/>
          <w:iCs/>
          <w:u w:val="single"/>
        </w:rPr>
        <w:t>The Odyssey</w:t>
      </w:r>
      <w:r w:rsidR="009F30A2">
        <w:rPr>
          <w:rFonts w:ascii="Times New Roman" w:hAnsi="Times New Roman" w:cs="Times New Roman"/>
          <w:i/>
          <w:iCs/>
        </w:rPr>
        <w:t xml:space="preserve"> </w:t>
      </w:r>
      <w:r w:rsidRPr="002A7D72">
        <w:rPr>
          <w:rFonts w:ascii="Times New Roman" w:hAnsi="Times New Roman" w:cs="Times New Roman"/>
          <w:i/>
          <w:iCs/>
        </w:rPr>
        <w:t xml:space="preserve">for that day, be sure to bring your </w:t>
      </w:r>
      <w:r w:rsidR="009F30A2">
        <w:rPr>
          <w:rFonts w:ascii="Times New Roman" w:hAnsi="Times New Roman" w:cs="Times New Roman"/>
          <w:i/>
          <w:iCs/>
        </w:rPr>
        <w:t>copy of the book</w:t>
      </w:r>
      <w:r w:rsidRPr="002A7D72">
        <w:rPr>
          <w:rFonts w:ascii="Times New Roman" w:hAnsi="Times New Roman" w:cs="Times New Roman"/>
          <w:i/>
          <w:iCs/>
        </w:rPr>
        <w:t xml:space="preserve"> with you to class.</w:t>
      </w:r>
    </w:p>
    <w:p w14:paraId="03721F99" w14:textId="77777777" w:rsidR="00325C63" w:rsidRPr="006126A7" w:rsidRDefault="00325C63" w:rsidP="00325C63">
      <w:pPr>
        <w:pStyle w:val="Heading2"/>
      </w:pPr>
      <w:bookmarkStart w:id="48" w:name="_Toc76025901"/>
      <w:bookmarkStart w:id="49" w:name="_Toc79682589"/>
      <w:bookmarkStart w:id="50" w:name="_Toc100662741"/>
      <w:r w:rsidRPr="00CE4E8B">
        <w:t>Attendance</w:t>
      </w:r>
      <w:bookmarkEnd w:id="48"/>
      <w:bookmarkEnd w:id="49"/>
      <w:bookmarkEnd w:id="50"/>
    </w:p>
    <w:p w14:paraId="15B803CF" w14:textId="77777777" w:rsidR="00385707" w:rsidRDefault="00807318">
      <w:pPr>
        <w:spacing w:before="0" w:after="160" w:line="259" w:lineRule="auto"/>
        <w:rPr>
          <w:rFonts w:ascii="Times New Roman" w:hAnsi="Times New Roman" w:cs="Times New Roman"/>
        </w:rPr>
      </w:pPr>
      <w:r w:rsidRPr="00C02CEC">
        <w:rPr>
          <w:rFonts w:ascii="Times New Roman" w:hAnsi="Times New Roman" w:cs="Times New Roman"/>
        </w:rPr>
        <w:t xml:space="preserve">From </w:t>
      </w:r>
      <w:hyperlink r:id="rId10" w:history="1">
        <w:r w:rsidRPr="00385707">
          <w:rPr>
            <w:rStyle w:val="Hyperlink"/>
            <w:rFonts w:ascii="Times New Roman" w:hAnsi="Times New Roman" w:cs="Times New Roman"/>
          </w:rPr>
          <w:t xml:space="preserve">UNT </w:t>
        </w:r>
        <w:r w:rsidR="00C02CEC" w:rsidRPr="00385707">
          <w:rPr>
            <w:rStyle w:val="Hyperlink"/>
            <w:rFonts w:ascii="Times New Roman" w:hAnsi="Times New Roman" w:cs="Times New Roman"/>
          </w:rPr>
          <w:t>Policy 06.039</w:t>
        </w:r>
      </w:hyperlink>
      <w:r w:rsidR="00C02CEC" w:rsidRPr="00C02CEC">
        <w:rPr>
          <w:rFonts w:ascii="Times New Roman" w:hAnsi="Times New Roman" w:cs="Times New Roman"/>
        </w:rPr>
        <w:t xml:space="preserve">: </w:t>
      </w:r>
      <w:r w:rsidRPr="00C02CEC">
        <w:rPr>
          <w:rFonts w:ascii="Times New Roman" w:hAnsi="Times New Roman" w:cs="Times New Roman"/>
        </w:rPr>
        <w:t xml:space="preserve">The first point of contact for all students should be the instructor. </w:t>
      </w:r>
      <w:r w:rsidRPr="00385707">
        <w:rPr>
          <w:rFonts w:ascii="Times New Roman" w:hAnsi="Times New Roman" w:cs="Times New Roman"/>
          <w:b/>
          <w:bCs/>
        </w:rPr>
        <w:t>Absences that do not fall under Title IX, Required Military Service, and Official University Functions, are deemed a matter between the student and their faculty member.</w:t>
      </w:r>
      <w:r w:rsidRPr="00C02CEC">
        <w:rPr>
          <w:rFonts w:ascii="Times New Roman" w:hAnsi="Times New Roman" w:cs="Times New Roman"/>
        </w:rPr>
        <w:t xml:space="preserve"> If the absence is due to an extenuating circumstance that exceeds 5 consecutive days, the faculty member may request for the student to provide documentation through the Dean of Students’ office. </w:t>
      </w:r>
    </w:p>
    <w:p w14:paraId="1FFDC400" w14:textId="77777777" w:rsidR="00385707" w:rsidRDefault="00807318">
      <w:pPr>
        <w:spacing w:before="0" w:after="160" w:line="259" w:lineRule="auto"/>
        <w:rPr>
          <w:rFonts w:ascii="Times New Roman" w:hAnsi="Times New Roman" w:cs="Times New Roman"/>
        </w:rPr>
      </w:pPr>
      <w:r w:rsidRPr="00C02CEC">
        <w:rPr>
          <w:rFonts w:ascii="Times New Roman" w:hAnsi="Times New Roman" w:cs="Times New Roman"/>
        </w:rPr>
        <w:t xml:space="preserve">An absence will be excused by the university for: </w:t>
      </w:r>
    </w:p>
    <w:p w14:paraId="2B521C31" w14:textId="77777777" w:rsidR="00385707" w:rsidRDefault="00807318" w:rsidP="00385707">
      <w:pPr>
        <w:spacing w:before="0" w:after="160" w:line="259" w:lineRule="auto"/>
        <w:ind w:left="720"/>
        <w:rPr>
          <w:rFonts w:ascii="Times New Roman" w:hAnsi="Times New Roman" w:cs="Times New Roman"/>
        </w:rPr>
      </w:pPr>
      <w:r w:rsidRPr="00C02CEC">
        <w:rPr>
          <w:rFonts w:ascii="Times New Roman" w:hAnsi="Times New Roman" w:cs="Times New Roman"/>
        </w:rPr>
        <w:t xml:space="preserve">a. religious holy day, including travel for that </w:t>
      </w:r>
      <w:proofErr w:type="gramStart"/>
      <w:r w:rsidRPr="00C02CEC">
        <w:rPr>
          <w:rFonts w:ascii="Times New Roman" w:hAnsi="Times New Roman" w:cs="Times New Roman"/>
        </w:rPr>
        <w:t>purpose;</w:t>
      </w:r>
      <w:proofErr w:type="gramEnd"/>
      <w:r w:rsidRPr="00C02CEC">
        <w:rPr>
          <w:rFonts w:ascii="Times New Roman" w:hAnsi="Times New Roman" w:cs="Times New Roman"/>
        </w:rPr>
        <w:t xml:space="preserve"> </w:t>
      </w:r>
    </w:p>
    <w:p w14:paraId="72CEDD52" w14:textId="77777777" w:rsidR="00385707" w:rsidRDefault="00807318" w:rsidP="00385707">
      <w:pPr>
        <w:spacing w:before="0" w:after="160" w:line="259" w:lineRule="auto"/>
        <w:ind w:left="720"/>
        <w:rPr>
          <w:rFonts w:ascii="Times New Roman" w:hAnsi="Times New Roman" w:cs="Times New Roman"/>
        </w:rPr>
      </w:pPr>
      <w:r w:rsidRPr="00C02CEC">
        <w:rPr>
          <w:rFonts w:ascii="Times New Roman" w:hAnsi="Times New Roman" w:cs="Times New Roman"/>
        </w:rPr>
        <w:t xml:space="preserve">b. participation in an official university </w:t>
      </w:r>
      <w:proofErr w:type="gramStart"/>
      <w:r w:rsidRPr="00C02CEC">
        <w:rPr>
          <w:rFonts w:ascii="Times New Roman" w:hAnsi="Times New Roman" w:cs="Times New Roman"/>
        </w:rPr>
        <w:t>function;</w:t>
      </w:r>
      <w:proofErr w:type="gramEnd"/>
      <w:r w:rsidRPr="00C02CEC">
        <w:rPr>
          <w:rFonts w:ascii="Times New Roman" w:hAnsi="Times New Roman" w:cs="Times New Roman"/>
        </w:rPr>
        <w:t xml:space="preserve"> </w:t>
      </w:r>
    </w:p>
    <w:p w14:paraId="75512611" w14:textId="77777777" w:rsidR="00385707" w:rsidRDefault="00807318" w:rsidP="00385707">
      <w:pPr>
        <w:spacing w:before="0" w:after="160" w:line="259" w:lineRule="auto"/>
        <w:ind w:left="720"/>
        <w:rPr>
          <w:rFonts w:ascii="Times New Roman" w:hAnsi="Times New Roman" w:cs="Times New Roman"/>
        </w:rPr>
      </w:pPr>
      <w:r w:rsidRPr="00C02CEC">
        <w:rPr>
          <w:rFonts w:ascii="Times New Roman" w:hAnsi="Times New Roman" w:cs="Times New Roman"/>
        </w:rPr>
        <w:t xml:space="preserve">c. required military service, including travel for that </w:t>
      </w:r>
      <w:proofErr w:type="gramStart"/>
      <w:r w:rsidRPr="00C02CEC">
        <w:rPr>
          <w:rFonts w:ascii="Times New Roman" w:hAnsi="Times New Roman" w:cs="Times New Roman"/>
        </w:rPr>
        <w:t>purpose;</w:t>
      </w:r>
      <w:proofErr w:type="gramEnd"/>
      <w:r w:rsidRPr="00C02CEC">
        <w:rPr>
          <w:rFonts w:ascii="Times New Roman" w:hAnsi="Times New Roman" w:cs="Times New Roman"/>
        </w:rPr>
        <w:t xml:space="preserve"> </w:t>
      </w:r>
    </w:p>
    <w:p w14:paraId="1F9E5DC8" w14:textId="77777777" w:rsidR="00385707" w:rsidRDefault="00807318" w:rsidP="00385707">
      <w:pPr>
        <w:spacing w:before="0" w:after="160" w:line="259" w:lineRule="auto"/>
        <w:ind w:left="720"/>
        <w:rPr>
          <w:rFonts w:ascii="Times New Roman" w:hAnsi="Times New Roman" w:cs="Times New Roman"/>
        </w:rPr>
      </w:pPr>
      <w:r w:rsidRPr="00C02CEC">
        <w:rPr>
          <w:rFonts w:ascii="Times New Roman" w:hAnsi="Times New Roman" w:cs="Times New Roman"/>
        </w:rPr>
        <w:t xml:space="preserve">d. pregnancy and parenting under Title IX; and </w:t>
      </w:r>
    </w:p>
    <w:p w14:paraId="53B4A597" w14:textId="77777777" w:rsidR="003479BA" w:rsidRDefault="00807318" w:rsidP="00385707">
      <w:pPr>
        <w:spacing w:before="0" w:after="160" w:line="259" w:lineRule="auto"/>
        <w:ind w:left="720"/>
        <w:rPr>
          <w:rFonts w:ascii="Times New Roman" w:hAnsi="Times New Roman" w:cs="Times New Roman"/>
        </w:rPr>
      </w:pPr>
      <w:r w:rsidRPr="00C02CEC">
        <w:rPr>
          <w:rFonts w:ascii="Times New Roman" w:hAnsi="Times New Roman" w:cs="Times New Roman"/>
        </w:rPr>
        <w:t xml:space="preserve">e. when the University is officially closed. </w:t>
      </w:r>
    </w:p>
    <w:p w14:paraId="719A295D" w14:textId="6F187478" w:rsidR="005003B8" w:rsidRPr="00C02CEC" w:rsidRDefault="003479BA" w:rsidP="003479BA">
      <w:pPr>
        <w:spacing w:before="0" w:after="160" w:line="259" w:lineRule="auto"/>
        <w:rPr>
          <w:rFonts w:ascii="Times New Roman" w:hAnsi="Times New Roman" w:cs="Times New Roman"/>
          <w:color w:val="000000" w:themeColor="text1"/>
        </w:rPr>
      </w:pPr>
      <w:r>
        <w:rPr>
          <w:rFonts w:ascii="Times New Roman" w:hAnsi="Times New Roman" w:cs="Times New Roman"/>
        </w:rPr>
        <w:t xml:space="preserve">Please note that I do not grade attendance </w:t>
      </w:r>
      <w:r>
        <w:rPr>
          <w:rFonts w:ascii="Times New Roman" w:hAnsi="Times New Roman" w:cs="Times New Roman"/>
          <w:i/>
          <w:iCs/>
        </w:rPr>
        <w:t>per se</w:t>
      </w:r>
      <w:r>
        <w:rPr>
          <w:rFonts w:ascii="Times New Roman" w:hAnsi="Times New Roman" w:cs="Times New Roman"/>
        </w:rPr>
        <w:t xml:space="preserve"> (though I do take it as a matter of record keeping). However, we do work in class every day that will count towards your Engagement grade. If you miss more than five assignments in that category, your grade will begin to suffer.</w:t>
      </w:r>
      <w:r w:rsidR="00CE4E8B">
        <w:rPr>
          <w:rFonts w:ascii="Times New Roman" w:hAnsi="Times New Roman" w:cs="Times New Roman"/>
        </w:rPr>
        <w:t xml:space="preserve"> It is your responsibility to communicate with me if you are experiencing circumstances that affect </w:t>
      </w:r>
      <w:proofErr w:type="spellStart"/>
      <w:r w:rsidR="00CE4E8B">
        <w:rPr>
          <w:rFonts w:ascii="Times New Roman" w:hAnsi="Times New Roman" w:cs="Times New Roman"/>
        </w:rPr>
        <w:t>your</w:t>
      </w:r>
      <w:proofErr w:type="spellEnd"/>
      <w:r w:rsidR="00CE4E8B">
        <w:rPr>
          <w:rFonts w:ascii="Times New Roman" w:hAnsi="Times New Roman" w:cs="Times New Roman"/>
        </w:rPr>
        <w:t xml:space="preserve"> attendance. Note that I am not under obligation to excuse absences outside the parameters listed above.</w:t>
      </w:r>
      <w:r w:rsidR="005003B8" w:rsidRPr="00C02CEC">
        <w:rPr>
          <w:rFonts w:ascii="Times New Roman" w:hAnsi="Times New Roman" w:cs="Times New Roman"/>
          <w:color w:val="000000" w:themeColor="text1"/>
        </w:rPr>
        <w:br w:type="page"/>
      </w:r>
    </w:p>
    <w:p w14:paraId="1DB24C9B" w14:textId="77777777" w:rsidR="0003539A" w:rsidRPr="0003539A" w:rsidRDefault="0003539A" w:rsidP="00325C63">
      <w:pPr>
        <w:spacing w:before="0" w:after="0"/>
        <w:rPr>
          <w:rFonts w:ascii="Times New Roman" w:hAnsi="Times New Roman" w:cs="Times New Roman"/>
          <w:color w:val="000000" w:themeColor="text1"/>
        </w:rPr>
      </w:pPr>
    </w:p>
    <w:p w14:paraId="2161F780" w14:textId="77777777" w:rsidR="00D133DD" w:rsidRPr="008C58BC" w:rsidRDefault="00D133DD" w:rsidP="00D133DD">
      <w:pPr>
        <w:pStyle w:val="Heading1"/>
        <w:rPr>
          <w:rFonts w:ascii="Times New Roman" w:hAnsi="Times New Roman" w:cs="Times New Roman"/>
          <w:color w:val="00B050"/>
        </w:rPr>
      </w:pPr>
      <w:r w:rsidRPr="008C58BC">
        <w:rPr>
          <w:rFonts w:ascii="Times New Roman" w:hAnsi="Times New Roman" w:cs="Times New Roman"/>
          <w:color w:val="00B050"/>
        </w:rPr>
        <w:t>UNT Policies and Student Resources</w:t>
      </w:r>
    </w:p>
    <w:p w14:paraId="4660A153" w14:textId="77777777" w:rsidR="00D133DD" w:rsidRDefault="00D133DD" w:rsidP="00D133DD">
      <w:pPr>
        <w:pStyle w:val="Heading2"/>
      </w:pPr>
      <w:r>
        <w:t>Academic Integrity Policy</w:t>
      </w:r>
    </w:p>
    <w:p w14:paraId="0419C400" w14:textId="77777777" w:rsidR="00D133DD" w:rsidRPr="008823BB" w:rsidRDefault="00D133DD" w:rsidP="00D133DD">
      <w:pPr>
        <w:pStyle w:val="p1"/>
        <w:rPr>
          <w:rFonts w:ascii="Times New Roman" w:hAnsi="Times New Roman"/>
          <w:sz w:val="22"/>
          <w:szCs w:val="22"/>
        </w:rPr>
      </w:pPr>
      <w:r w:rsidRPr="008823BB">
        <w:rPr>
          <w:rFonts w:ascii="Times New Roman" w:hAnsi="Times New Roman"/>
          <w:sz w:val="22"/>
          <w:szCs w:val="22"/>
        </w:rPr>
        <w:t>Academic Integrity Standards and Consequences. According to UNT Policy 06.003, Student Academic Integrity,</w:t>
      </w:r>
    </w:p>
    <w:p w14:paraId="6B80D51E" w14:textId="77777777" w:rsidR="00D133DD" w:rsidRPr="008823BB" w:rsidRDefault="00D133DD" w:rsidP="00D133DD">
      <w:pPr>
        <w:pStyle w:val="p1"/>
        <w:rPr>
          <w:rFonts w:ascii="Times New Roman" w:hAnsi="Times New Roman"/>
          <w:sz w:val="22"/>
          <w:szCs w:val="22"/>
        </w:rPr>
      </w:pPr>
      <w:r w:rsidRPr="008823BB">
        <w:rPr>
          <w:rFonts w:ascii="Times New Roman" w:hAnsi="Times New Roman"/>
          <w:sz w:val="22"/>
          <w:szCs w:val="22"/>
        </w:rPr>
        <w:t>academic dishonesty occurs when students engage in behaviors including, but not limited to cheating, fabrication,</w:t>
      </w:r>
    </w:p>
    <w:p w14:paraId="487CC4AD" w14:textId="77777777" w:rsidR="00D133DD" w:rsidRPr="008823BB" w:rsidRDefault="00D133DD" w:rsidP="00D133DD">
      <w:pPr>
        <w:pStyle w:val="p1"/>
        <w:rPr>
          <w:rFonts w:ascii="Times New Roman" w:hAnsi="Times New Roman"/>
          <w:sz w:val="22"/>
          <w:szCs w:val="22"/>
        </w:rPr>
      </w:pPr>
      <w:r w:rsidRPr="008823BB">
        <w:rPr>
          <w:rFonts w:ascii="Times New Roman" w:hAnsi="Times New Roman"/>
          <w:sz w:val="22"/>
          <w:szCs w:val="22"/>
        </w:rPr>
        <w:t>facilitating academic dishonesty, forgery, plagiarism, and sabotage. A finding of academic dishonesty may result in</w:t>
      </w:r>
    </w:p>
    <w:p w14:paraId="75920686" w14:textId="77777777" w:rsidR="00D133DD" w:rsidRPr="008823BB" w:rsidRDefault="00D133DD" w:rsidP="00D133DD">
      <w:pPr>
        <w:pStyle w:val="p1"/>
        <w:rPr>
          <w:rFonts w:ascii="Times New Roman" w:hAnsi="Times New Roman"/>
          <w:sz w:val="22"/>
          <w:szCs w:val="22"/>
        </w:rPr>
      </w:pPr>
      <w:r w:rsidRPr="008823BB">
        <w:rPr>
          <w:rFonts w:ascii="Times New Roman" w:hAnsi="Times New Roman"/>
          <w:sz w:val="22"/>
          <w:szCs w:val="22"/>
        </w:rPr>
        <w:t>a range of academic penalties or sanctions ranging from admonition to expulsion from the University.</w:t>
      </w:r>
    </w:p>
    <w:p w14:paraId="7E112F2C" w14:textId="77777777" w:rsidR="00D133DD" w:rsidRDefault="00D133DD" w:rsidP="00D133DD">
      <w:pPr>
        <w:pStyle w:val="p1"/>
      </w:pPr>
    </w:p>
    <w:p w14:paraId="744BABC9" w14:textId="77777777" w:rsidR="00D133DD" w:rsidRDefault="00D133DD" w:rsidP="00D133DD">
      <w:pPr>
        <w:pStyle w:val="Heading2"/>
      </w:pPr>
      <w:r>
        <w:t>ADA Policy</w:t>
      </w:r>
    </w:p>
    <w:p w14:paraId="160A2127" w14:textId="77777777" w:rsidR="00D133DD" w:rsidRPr="008823BB" w:rsidRDefault="00D133DD" w:rsidP="00D133DD">
      <w:pPr>
        <w:pStyle w:val="p1"/>
        <w:rPr>
          <w:rFonts w:ascii="Times New Roman" w:hAnsi="Times New Roman"/>
          <w:sz w:val="22"/>
          <w:szCs w:val="22"/>
        </w:rPr>
      </w:pPr>
      <w:r w:rsidRPr="008823BB">
        <w:rPr>
          <w:rFonts w:ascii="Times New Roman" w:hAnsi="Times New Roman"/>
          <w:sz w:val="22"/>
          <w:szCs w:val="22"/>
        </w:rPr>
        <w:t>UNT makes reasonable academic accommodation for students with disabilities. Students seeking accommodation</w:t>
      </w:r>
    </w:p>
    <w:p w14:paraId="1DA694A2" w14:textId="77777777" w:rsidR="00D133DD" w:rsidRPr="008823BB" w:rsidRDefault="00D133DD" w:rsidP="00D133DD">
      <w:pPr>
        <w:pStyle w:val="p1"/>
        <w:rPr>
          <w:rFonts w:ascii="Times New Roman" w:hAnsi="Times New Roman"/>
          <w:sz w:val="22"/>
          <w:szCs w:val="22"/>
        </w:rPr>
      </w:pPr>
      <w:r w:rsidRPr="008823BB">
        <w:rPr>
          <w:rFonts w:ascii="Times New Roman" w:hAnsi="Times New Roman"/>
          <w:sz w:val="22"/>
          <w:szCs w:val="22"/>
        </w:rPr>
        <w:t>must first register with the Office of Disability Accommodation (ODA) to verify their eligibility. If a disability is</w:t>
      </w:r>
    </w:p>
    <w:p w14:paraId="1AA0DEEC" w14:textId="77777777" w:rsidR="00D133DD" w:rsidRPr="008823BB" w:rsidRDefault="00D133DD" w:rsidP="00D133DD">
      <w:pPr>
        <w:pStyle w:val="p1"/>
        <w:rPr>
          <w:rFonts w:ascii="Times New Roman" w:hAnsi="Times New Roman"/>
          <w:sz w:val="22"/>
          <w:szCs w:val="22"/>
        </w:rPr>
      </w:pPr>
      <w:r w:rsidRPr="008823BB">
        <w:rPr>
          <w:rFonts w:ascii="Times New Roman" w:hAnsi="Times New Roman"/>
          <w:sz w:val="22"/>
          <w:szCs w:val="22"/>
        </w:rPr>
        <w:t>verified, the ODA will provide a student with an accommodation letter to be delivered to faculty to begin a private</w:t>
      </w:r>
    </w:p>
    <w:p w14:paraId="2894D5EF" w14:textId="77777777" w:rsidR="00D133DD" w:rsidRPr="008823BB" w:rsidRDefault="00D133DD" w:rsidP="00D133DD">
      <w:pPr>
        <w:pStyle w:val="p1"/>
        <w:rPr>
          <w:rFonts w:ascii="Times New Roman" w:hAnsi="Times New Roman"/>
          <w:sz w:val="22"/>
          <w:szCs w:val="22"/>
        </w:rPr>
      </w:pPr>
      <w:r w:rsidRPr="008823BB">
        <w:rPr>
          <w:rFonts w:ascii="Times New Roman" w:hAnsi="Times New Roman"/>
          <w:sz w:val="22"/>
          <w:szCs w:val="22"/>
        </w:rPr>
        <w:t>discussion regarding one’s specific course needs. Students may request accommodations at any time, however,</w:t>
      </w:r>
    </w:p>
    <w:p w14:paraId="70DFEF43" w14:textId="77777777" w:rsidR="00D133DD" w:rsidRPr="008823BB" w:rsidRDefault="00D133DD" w:rsidP="00D133DD">
      <w:pPr>
        <w:pStyle w:val="p1"/>
        <w:rPr>
          <w:rFonts w:ascii="Times New Roman" w:hAnsi="Times New Roman"/>
          <w:sz w:val="22"/>
          <w:szCs w:val="22"/>
        </w:rPr>
      </w:pPr>
      <w:r w:rsidRPr="008823BB">
        <w:rPr>
          <w:rFonts w:ascii="Times New Roman" w:hAnsi="Times New Roman"/>
          <w:sz w:val="22"/>
          <w:szCs w:val="22"/>
        </w:rPr>
        <w:t>ODA notices of accommodation should be provided as early as possible in the semester to avoid any delay in</w:t>
      </w:r>
    </w:p>
    <w:p w14:paraId="59EADB71" w14:textId="77777777" w:rsidR="00D133DD" w:rsidRPr="008823BB" w:rsidRDefault="00D133DD" w:rsidP="00D133DD">
      <w:pPr>
        <w:pStyle w:val="p1"/>
        <w:rPr>
          <w:rFonts w:ascii="Times New Roman" w:hAnsi="Times New Roman"/>
          <w:sz w:val="22"/>
          <w:szCs w:val="22"/>
        </w:rPr>
      </w:pPr>
      <w:r w:rsidRPr="008823BB">
        <w:rPr>
          <w:rFonts w:ascii="Times New Roman" w:hAnsi="Times New Roman"/>
          <w:sz w:val="22"/>
          <w:szCs w:val="22"/>
        </w:rPr>
        <w:t>implementation. Note that students must obtain a new letter of accommodation for every semester and must</w:t>
      </w:r>
    </w:p>
    <w:p w14:paraId="21F172DE" w14:textId="77777777" w:rsidR="00D133DD" w:rsidRPr="006F7D28" w:rsidRDefault="00D133DD" w:rsidP="00D133DD">
      <w:pPr>
        <w:pStyle w:val="p1"/>
        <w:rPr>
          <w:rStyle w:val="Hyperlink"/>
          <w:rFonts w:ascii="Times New Roman" w:hAnsi="Times New Roman"/>
          <w:sz w:val="22"/>
          <w:szCs w:val="22"/>
        </w:rPr>
      </w:pPr>
      <w:r w:rsidRPr="008823BB">
        <w:rPr>
          <w:rFonts w:ascii="Times New Roman" w:hAnsi="Times New Roman"/>
          <w:sz w:val="22"/>
          <w:szCs w:val="22"/>
        </w:rPr>
        <w:t xml:space="preserve">meet with each faculty member prior to implementation in each class. For additional information see the </w:t>
      </w:r>
      <w:r>
        <w:rPr>
          <w:rStyle w:val="s1"/>
          <w:rFonts w:ascii="Times New Roman" w:hAnsi="Times New Roman"/>
          <w:sz w:val="22"/>
          <w:szCs w:val="22"/>
        </w:rPr>
        <w:fldChar w:fldCharType="begin"/>
      </w:r>
      <w:r>
        <w:rPr>
          <w:rStyle w:val="s1"/>
          <w:rFonts w:ascii="Times New Roman" w:hAnsi="Times New Roman"/>
          <w:sz w:val="22"/>
          <w:szCs w:val="22"/>
        </w:rPr>
        <w:instrText>HYPERLINK "https://disability.unt.edu/"</w:instrText>
      </w:r>
      <w:r>
        <w:rPr>
          <w:rStyle w:val="s1"/>
          <w:rFonts w:ascii="Times New Roman" w:hAnsi="Times New Roman"/>
          <w:sz w:val="22"/>
          <w:szCs w:val="22"/>
        </w:rPr>
      </w:r>
      <w:r>
        <w:rPr>
          <w:rStyle w:val="s1"/>
          <w:rFonts w:ascii="Times New Roman" w:hAnsi="Times New Roman"/>
          <w:sz w:val="22"/>
          <w:szCs w:val="22"/>
        </w:rPr>
        <w:fldChar w:fldCharType="separate"/>
      </w:r>
      <w:r w:rsidRPr="006F7D28">
        <w:rPr>
          <w:rStyle w:val="Hyperlink"/>
          <w:rFonts w:ascii="Times New Roman" w:hAnsi="Times New Roman"/>
          <w:sz w:val="22"/>
          <w:szCs w:val="22"/>
        </w:rPr>
        <w:t>ODA</w:t>
      </w:r>
    </w:p>
    <w:p w14:paraId="46D068F1" w14:textId="77777777" w:rsidR="00D133DD" w:rsidRPr="008823BB" w:rsidRDefault="00D133DD" w:rsidP="00D133DD">
      <w:pPr>
        <w:pStyle w:val="p2"/>
        <w:rPr>
          <w:rStyle w:val="s2"/>
          <w:rFonts w:ascii="Times New Roman" w:eastAsiaTheme="majorEastAsia" w:hAnsi="Times New Roman"/>
          <w:sz w:val="22"/>
          <w:szCs w:val="22"/>
        </w:rPr>
      </w:pPr>
      <w:r w:rsidRPr="006F7D28">
        <w:rPr>
          <w:rStyle w:val="Hyperlink"/>
          <w:rFonts w:ascii="Times New Roman" w:hAnsi="Times New Roman"/>
          <w:sz w:val="22"/>
          <w:szCs w:val="22"/>
        </w:rPr>
        <w:t>website</w:t>
      </w:r>
      <w:r>
        <w:rPr>
          <w:rStyle w:val="s1"/>
          <w:rFonts w:ascii="Times New Roman" w:hAnsi="Times New Roman"/>
          <w:sz w:val="22"/>
          <w:szCs w:val="22"/>
        </w:rPr>
        <w:fldChar w:fldCharType="end"/>
      </w:r>
      <w:r w:rsidRPr="008823BB">
        <w:rPr>
          <w:rStyle w:val="s2"/>
          <w:rFonts w:ascii="Times New Roman" w:eastAsiaTheme="majorEastAsia" w:hAnsi="Times New Roman"/>
          <w:sz w:val="22"/>
          <w:szCs w:val="22"/>
        </w:rPr>
        <w:t>.</w:t>
      </w:r>
    </w:p>
    <w:p w14:paraId="4456CB87" w14:textId="77777777" w:rsidR="00D133DD" w:rsidRDefault="00D133DD" w:rsidP="00D133DD">
      <w:pPr>
        <w:pStyle w:val="p2"/>
      </w:pPr>
    </w:p>
    <w:p w14:paraId="50CADC0C" w14:textId="77777777" w:rsidR="00D133DD" w:rsidRDefault="00D133DD" w:rsidP="00D133DD">
      <w:pPr>
        <w:pStyle w:val="Heading2"/>
      </w:pPr>
      <w:r>
        <w:t>Prohibition of Discrimination, Harassment, and Retaliation (Policy 16.004)</w:t>
      </w:r>
    </w:p>
    <w:p w14:paraId="1168A8AE" w14:textId="77777777" w:rsidR="00D133DD" w:rsidRPr="008823BB" w:rsidRDefault="00D133DD" w:rsidP="00D133DD">
      <w:pPr>
        <w:pStyle w:val="p1"/>
        <w:rPr>
          <w:rFonts w:ascii="Times New Roman" w:hAnsi="Times New Roman"/>
          <w:sz w:val="22"/>
          <w:szCs w:val="22"/>
        </w:rPr>
      </w:pPr>
      <w:r w:rsidRPr="008823BB">
        <w:rPr>
          <w:rFonts w:ascii="Times New Roman" w:hAnsi="Times New Roman"/>
          <w:sz w:val="22"/>
          <w:szCs w:val="22"/>
        </w:rPr>
        <w:t>The University of North Texas (UNT) prohibits discrimination and harassment because of race, color, national</w:t>
      </w:r>
    </w:p>
    <w:p w14:paraId="771BD966" w14:textId="77777777" w:rsidR="00D133DD" w:rsidRPr="008823BB" w:rsidRDefault="00D133DD" w:rsidP="00D133DD">
      <w:pPr>
        <w:pStyle w:val="p1"/>
        <w:rPr>
          <w:rFonts w:ascii="Times New Roman" w:hAnsi="Times New Roman"/>
          <w:sz w:val="22"/>
          <w:szCs w:val="22"/>
        </w:rPr>
      </w:pPr>
      <w:r w:rsidRPr="008823BB">
        <w:rPr>
          <w:rFonts w:ascii="Times New Roman" w:hAnsi="Times New Roman"/>
          <w:sz w:val="22"/>
          <w:szCs w:val="22"/>
        </w:rPr>
        <w:t>origin, religion, sex, sexual orientation, gender identity, gender expression, age, disability, genetic information,</w:t>
      </w:r>
    </w:p>
    <w:p w14:paraId="0270151F" w14:textId="77777777" w:rsidR="00D133DD" w:rsidRPr="008823BB" w:rsidRDefault="00D133DD" w:rsidP="00D133DD">
      <w:pPr>
        <w:pStyle w:val="p1"/>
        <w:rPr>
          <w:rFonts w:ascii="Times New Roman" w:hAnsi="Times New Roman"/>
          <w:sz w:val="22"/>
          <w:szCs w:val="22"/>
        </w:rPr>
      </w:pPr>
      <w:r w:rsidRPr="008823BB">
        <w:rPr>
          <w:rFonts w:ascii="Times New Roman" w:hAnsi="Times New Roman"/>
          <w:sz w:val="22"/>
          <w:szCs w:val="22"/>
        </w:rPr>
        <w:t>veteran status, or any other characteristic protected under applicable federal or state law in its application and</w:t>
      </w:r>
    </w:p>
    <w:p w14:paraId="20E6EB81" w14:textId="77777777" w:rsidR="00D133DD" w:rsidRPr="008823BB" w:rsidRDefault="00D133DD" w:rsidP="00D133DD">
      <w:pPr>
        <w:pStyle w:val="p1"/>
        <w:rPr>
          <w:rFonts w:ascii="Times New Roman" w:hAnsi="Times New Roman"/>
          <w:sz w:val="22"/>
          <w:szCs w:val="22"/>
        </w:rPr>
      </w:pPr>
      <w:r w:rsidRPr="008823BB">
        <w:rPr>
          <w:rFonts w:ascii="Times New Roman" w:hAnsi="Times New Roman"/>
          <w:sz w:val="22"/>
          <w:szCs w:val="22"/>
        </w:rPr>
        <w:t>admission processes; educational programs and activities; employment policies, procedures, and processes; and</w:t>
      </w:r>
    </w:p>
    <w:p w14:paraId="55E571E8" w14:textId="77777777" w:rsidR="00D133DD" w:rsidRPr="008823BB" w:rsidRDefault="00D133DD" w:rsidP="00D133DD">
      <w:pPr>
        <w:pStyle w:val="p1"/>
        <w:rPr>
          <w:rFonts w:ascii="Times New Roman" w:hAnsi="Times New Roman"/>
          <w:sz w:val="22"/>
          <w:szCs w:val="22"/>
        </w:rPr>
      </w:pPr>
      <w:r w:rsidRPr="008823BB">
        <w:rPr>
          <w:rFonts w:ascii="Times New Roman" w:hAnsi="Times New Roman"/>
          <w:sz w:val="22"/>
          <w:szCs w:val="22"/>
        </w:rPr>
        <w:t>university facilities. The University takes active measures to prevent such conduct and investigates and takes</w:t>
      </w:r>
    </w:p>
    <w:p w14:paraId="5E4FAB0B" w14:textId="77777777" w:rsidR="00D133DD" w:rsidRPr="008823BB" w:rsidRDefault="00D133DD" w:rsidP="00D133DD">
      <w:pPr>
        <w:pStyle w:val="p1"/>
        <w:rPr>
          <w:rFonts w:ascii="Times New Roman" w:hAnsi="Times New Roman"/>
          <w:sz w:val="22"/>
          <w:szCs w:val="22"/>
        </w:rPr>
      </w:pPr>
      <w:r w:rsidRPr="008823BB">
        <w:rPr>
          <w:rFonts w:ascii="Times New Roman" w:hAnsi="Times New Roman"/>
          <w:sz w:val="22"/>
          <w:szCs w:val="22"/>
        </w:rPr>
        <w:t>remedial action when appropriate.</w:t>
      </w:r>
    </w:p>
    <w:p w14:paraId="3161B610" w14:textId="77777777" w:rsidR="00D133DD" w:rsidRDefault="00D133DD" w:rsidP="00D133DD">
      <w:pPr>
        <w:pStyle w:val="p1"/>
      </w:pPr>
    </w:p>
    <w:p w14:paraId="0C926154" w14:textId="77777777" w:rsidR="00D133DD" w:rsidRDefault="00D133DD" w:rsidP="00D133DD">
      <w:pPr>
        <w:pStyle w:val="Heading2"/>
      </w:pPr>
      <w:r>
        <w:t>Emergency Notification &amp; Procedures</w:t>
      </w:r>
    </w:p>
    <w:p w14:paraId="66AC7B00" w14:textId="77777777" w:rsidR="00D133DD" w:rsidRPr="008823BB" w:rsidRDefault="00D133DD" w:rsidP="00D133DD">
      <w:pPr>
        <w:pStyle w:val="p1"/>
        <w:rPr>
          <w:rFonts w:ascii="Times New Roman" w:hAnsi="Times New Roman"/>
          <w:sz w:val="22"/>
          <w:szCs w:val="22"/>
        </w:rPr>
      </w:pPr>
      <w:r w:rsidRPr="008823BB">
        <w:rPr>
          <w:rFonts w:ascii="Times New Roman" w:hAnsi="Times New Roman"/>
          <w:sz w:val="22"/>
          <w:szCs w:val="22"/>
        </w:rPr>
        <w:t>UNT uses a system called Eagle Alert to quickly notify students with critical information in the event of an</w:t>
      </w:r>
    </w:p>
    <w:p w14:paraId="01F7A4A4" w14:textId="77777777" w:rsidR="00D133DD" w:rsidRPr="008823BB" w:rsidRDefault="00D133DD" w:rsidP="00D133DD">
      <w:pPr>
        <w:pStyle w:val="p1"/>
        <w:rPr>
          <w:rFonts w:ascii="Times New Roman" w:hAnsi="Times New Roman"/>
          <w:sz w:val="22"/>
          <w:szCs w:val="22"/>
        </w:rPr>
      </w:pPr>
      <w:r w:rsidRPr="008823BB">
        <w:rPr>
          <w:rFonts w:ascii="Times New Roman" w:hAnsi="Times New Roman"/>
          <w:sz w:val="22"/>
          <w:szCs w:val="22"/>
        </w:rPr>
        <w:t>emergency (i.e., severe weather, campus closing, and health and public safety emergencies like chemical spills,</w:t>
      </w:r>
    </w:p>
    <w:p w14:paraId="1473E1CD" w14:textId="77777777" w:rsidR="00D133DD" w:rsidRPr="008823BB" w:rsidRDefault="00D133DD" w:rsidP="00D133DD">
      <w:pPr>
        <w:pStyle w:val="p1"/>
        <w:rPr>
          <w:rFonts w:ascii="Times New Roman" w:hAnsi="Times New Roman"/>
          <w:sz w:val="22"/>
          <w:szCs w:val="22"/>
        </w:rPr>
      </w:pPr>
      <w:r w:rsidRPr="008823BB">
        <w:rPr>
          <w:rFonts w:ascii="Times New Roman" w:hAnsi="Times New Roman"/>
          <w:sz w:val="22"/>
          <w:szCs w:val="22"/>
        </w:rPr>
        <w:t>fires, or violence). In the event of a university closure, please refer to Canvas for contingency plans for covering</w:t>
      </w:r>
    </w:p>
    <w:p w14:paraId="3CAA2E1F" w14:textId="77777777" w:rsidR="00D133DD" w:rsidRPr="008823BB" w:rsidRDefault="00D133DD" w:rsidP="00D133DD">
      <w:pPr>
        <w:pStyle w:val="p1"/>
        <w:rPr>
          <w:rFonts w:ascii="Times New Roman" w:hAnsi="Times New Roman"/>
          <w:sz w:val="22"/>
          <w:szCs w:val="22"/>
        </w:rPr>
      </w:pPr>
      <w:r w:rsidRPr="008823BB">
        <w:rPr>
          <w:rFonts w:ascii="Times New Roman" w:hAnsi="Times New Roman"/>
          <w:sz w:val="22"/>
          <w:szCs w:val="22"/>
        </w:rPr>
        <w:t>course materials.</w:t>
      </w:r>
    </w:p>
    <w:p w14:paraId="67B83207" w14:textId="77777777" w:rsidR="00D133DD" w:rsidRDefault="00D133DD" w:rsidP="00D133DD">
      <w:pPr>
        <w:pStyle w:val="p1"/>
      </w:pPr>
    </w:p>
    <w:p w14:paraId="20641D6C" w14:textId="77777777" w:rsidR="00D133DD" w:rsidRDefault="00D133DD" w:rsidP="00D133DD">
      <w:pPr>
        <w:pStyle w:val="Heading2"/>
      </w:pPr>
      <w:r>
        <w:t>Retention of Student Records</w:t>
      </w:r>
    </w:p>
    <w:p w14:paraId="3BC97AC5" w14:textId="77777777" w:rsidR="00D133DD" w:rsidRPr="008823BB" w:rsidRDefault="00D133DD" w:rsidP="00D133DD">
      <w:pPr>
        <w:pStyle w:val="p1"/>
        <w:rPr>
          <w:rFonts w:ascii="Times New Roman" w:hAnsi="Times New Roman"/>
          <w:sz w:val="22"/>
          <w:szCs w:val="22"/>
        </w:rPr>
      </w:pPr>
      <w:r w:rsidRPr="008823BB">
        <w:rPr>
          <w:rFonts w:ascii="Times New Roman" w:hAnsi="Times New Roman"/>
          <w:sz w:val="22"/>
          <w:szCs w:val="22"/>
        </w:rPr>
        <w:t>Student records pertaining to this course are maintained in a secure location by the instructor of record. All</w:t>
      </w:r>
    </w:p>
    <w:p w14:paraId="3B77BCCC" w14:textId="77777777" w:rsidR="00D133DD" w:rsidRPr="008823BB" w:rsidRDefault="00D133DD" w:rsidP="00D133DD">
      <w:pPr>
        <w:pStyle w:val="p1"/>
        <w:rPr>
          <w:rFonts w:ascii="Times New Roman" w:hAnsi="Times New Roman"/>
          <w:sz w:val="22"/>
          <w:szCs w:val="22"/>
        </w:rPr>
      </w:pPr>
      <w:r w:rsidRPr="008823BB">
        <w:rPr>
          <w:rFonts w:ascii="Times New Roman" w:hAnsi="Times New Roman"/>
          <w:sz w:val="22"/>
          <w:szCs w:val="22"/>
        </w:rPr>
        <w:t>records such as exams, answer sheets (with keys), and written papers submitted during the duration of the course</w:t>
      </w:r>
    </w:p>
    <w:p w14:paraId="7B92A0CB" w14:textId="77777777" w:rsidR="00D133DD" w:rsidRPr="008823BB" w:rsidRDefault="00D133DD" w:rsidP="00D133DD">
      <w:pPr>
        <w:pStyle w:val="p1"/>
        <w:rPr>
          <w:rFonts w:ascii="Times New Roman" w:hAnsi="Times New Roman"/>
          <w:sz w:val="22"/>
          <w:szCs w:val="22"/>
        </w:rPr>
      </w:pPr>
      <w:r w:rsidRPr="008823BB">
        <w:rPr>
          <w:rFonts w:ascii="Times New Roman" w:hAnsi="Times New Roman"/>
          <w:sz w:val="22"/>
          <w:szCs w:val="22"/>
        </w:rPr>
        <w:t>are kept for at least one calendar year after course completion. Course work completed via the Canvas online</w:t>
      </w:r>
    </w:p>
    <w:p w14:paraId="432F7EE9" w14:textId="77777777" w:rsidR="00D133DD" w:rsidRPr="008823BB" w:rsidRDefault="00D133DD" w:rsidP="00D133DD">
      <w:pPr>
        <w:pStyle w:val="p1"/>
        <w:rPr>
          <w:rFonts w:ascii="Times New Roman" w:hAnsi="Times New Roman"/>
          <w:sz w:val="22"/>
          <w:szCs w:val="22"/>
        </w:rPr>
      </w:pPr>
      <w:r w:rsidRPr="008823BB">
        <w:rPr>
          <w:rFonts w:ascii="Times New Roman" w:hAnsi="Times New Roman"/>
          <w:sz w:val="22"/>
          <w:szCs w:val="22"/>
        </w:rPr>
        <w:t>system, including grading information and comments, is also stored in a safe electronic environment for one year.</w:t>
      </w:r>
    </w:p>
    <w:p w14:paraId="10249188" w14:textId="77777777" w:rsidR="00D133DD" w:rsidRPr="008823BB" w:rsidRDefault="00D133DD" w:rsidP="00D133DD">
      <w:pPr>
        <w:pStyle w:val="p1"/>
        <w:rPr>
          <w:rFonts w:ascii="Times New Roman" w:hAnsi="Times New Roman"/>
          <w:sz w:val="22"/>
          <w:szCs w:val="22"/>
        </w:rPr>
      </w:pPr>
      <w:r w:rsidRPr="008823BB">
        <w:rPr>
          <w:rFonts w:ascii="Times New Roman" w:hAnsi="Times New Roman"/>
          <w:sz w:val="22"/>
          <w:szCs w:val="22"/>
        </w:rPr>
        <w:t>Students have the right to view their individual record; however, information about student’s records will not be</w:t>
      </w:r>
    </w:p>
    <w:p w14:paraId="65EFBC8F" w14:textId="77777777" w:rsidR="00D133DD" w:rsidRPr="008823BB" w:rsidRDefault="00D133DD" w:rsidP="00D133DD">
      <w:pPr>
        <w:pStyle w:val="p1"/>
        <w:rPr>
          <w:rFonts w:ascii="Times New Roman" w:hAnsi="Times New Roman"/>
          <w:sz w:val="22"/>
          <w:szCs w:val="22"/>
        </w:rPr>
      </w:pPr>
      <w:r w:rsidRPr="008823BB">
        <w:rPr>
          <w:rFonts w:ascii="Times New Roman" w:hAnsi="Times New Roman"/>
          <w:sz w:val="22"/>
          <w:szCs w:val="22"/>
        </w:rPr>
        <w:t>divulged to other individuals without proper written consent. Students are encouraged to review the Public</w:t>
      </w:r>
    </w:p>
    <w:p w14:paraId="3921B5F5" w14:textId="77777777" w:rsidR="00D133DD" w:rsidRPr="008823BB" w:rsidRDefault="00D133DD" w:rsidP="00D133DD">
      <w:pPr>
        <w:pStyle w:val="p1"/>
        <w:rPr>
          <w:rFonts w:ascii="Times New Roman" w:hAnsi="Times New Roman"/>
          <w:sz w:val="22"/>
          <w:szCs w:val="22"/>
        </w:rPr>
      </w:pPr>
      <w:r w:rsidRPr="008823BB">
        <w:rPr>
          <w:rFonts w:ascii="Times New Roman" w:hAnsi="Times New Roman"/>
          <w:sz w:val="22"/>
          <w:szCs w:val="22"/>
        </w:rPr>
        <w:t>Information Policy and the Family Educational Rights and Privacy Act (FERPA) laws and the University’s policy. See</w:t>
      </w:r>
    </w:p>
    <w:p w14:paraId="5D4E4315" w14:textId="77777777" w:rsidR="00D133DD" w:rsidRPr="008823BB" w:rsidRDefault="00D133DD" w:rsidP="00D133DD">
      <w:pPr>
        <w:pStyle w:val="p1"/>
        <w:rPr>
          <w:rFonts w:ascii="Times New Roman" w:hAnsi="Times New Roman"/>
          <w:sz w:val="22"/>
          <w:szCs w:val="22"/>
        </w:rPr>
      </w:pPr>
      <w:r w:rsidRPr="008823BB">
        <w:rPr>
          <w:rFonts w:ascii="Times New Roman" w:hAnsi="Times New Roman"/>
          <w:sz w:val="22"/>
          <w:szCs w:val="22"/>
        </w:rPr>
        <w:t>UNT Policy 10.10, Records Management and Retention for additional information.</w:t>
      </w:r>
    </w:p>
    <w:p w14:paraId="1E70569F" w14:textId="77777777" w:rsidR="00D133DD" w:rsidRDefault="00D133DD" w:rsidP="00D133DD">
      <w:pPr>
        <w:pStyle w:val="p1"/>
      </w:pPr>
    </w:p>
    <w:p w14:paraId="56B7CB02" w14:textId="77777777" w:rsidR="00D133DD" w:rsidRDefault="00D133DD" w:rsidP="00D133DD">
      <w:pPr>
        <w:pStyle w:val="Heading2"/>
      </w:pPr>
      <w:r>
        <w:t>Acceptable Student Behavior</w:t>
      </w:r>
    </w:p>
    <w:p w14:paraId="63F3DCDF" w14:textId="77777777" w:rsidR="00D133DD" w:rsidRPr="008823BB" w:rsidRDefault="00D133DD" w:rsidP="00D133DD">
      <w:pPr>
        <w:pStyle w:val="p1"/>
        <w:rPr>
          <w:rFonts w:ascii="Times New Roman" w:hAnsi="Times New Roman"/>
          <w:sz w:val="22"/>
          <w:szCs w:val="22"/>
        </w:rPr>
      </w:pPr>
      <w:r w:rsidRPr="008823BB">
        <w:rPr>
          <w:rFonts w:ascii="Times New Roman" w:hAnsi="Times New Roman"/>
          <w:sz w:val="22"/>
          <w:szCs w:val="22"/>
        </w:rPr>
        <w:t>Student behavior that interferes with an instructor’s ability to conduct a class or other students' opportunity to</w:t>
      </w:r>
    </w:p>
    <w:p w14:paraId="1D6D4C5A" w14:textId="77777777" w:rsidR="00D133DD" w:rsidRPr="008823BB" w:rsidRDefault="00D133DD" w:rsidP="00D133DD">
      <w:pPr>
        <w:pStyle w:val="p1"/>
        <w:rPr>
          <w:rFonts w:ascii="Times New Roman" w:hAnsi="Times New Roman"/>
          <w:sz w:val="22"/>
          <w:szCs w:val="22"/>
        </w:rPr>
      </w:pPr>
      <w:r w:rsidRPr="008823BB">
        <w:rPr>
          <w:rFonts w:ascii="Times New Roman" w:hAnsi="Times New Roman"/>
          <w:sz w:val="22"/>
          <w:szCs w:val="22"/>
        </w:rPr>
        <w:t>learn is unacceptable and disruptive and will not be tolerated in any instructional forum at UNT. Students</w:t>
      </w:r>
    </w:p>
    <w:p w14:paraId="0516DD69" w14:textId="77777777" w:rsidR="00D133DD" w:rsidRPr="008823BB" w:rsidRDefault="00D133DD" w:rsidP="00D133DD">
      <w:pPr>
        <w:pStyle w:val="p1"/>
        <w:rPr>
          <w:rFonts w:ascii="Times New Roman" w:hAnsi="Times New Roman"/>
          <w:sz w:val="22"/>
          <w:szCs w:val="22"/>
        </w:rPr>
      </w:pPr>
      <w:r w:rsidRPr="008823BB">
        <w:rPr>
          <w:rFonts w:ascii="Times New Roman" w:hAnsi="Times New Roman"/>
          <w:sz w:val="22"/>
          <w:szCs w:val="22"/>
        </w:rPr>
        <w:t>engaging in unacceptable behavior will be directed to leave the classroom and the instructor may refer the</w:t>
      </w:r>
    </w:p>
    <w:p w14:paraId="5938A7E9" w14:textId="77777777" w:rsidR="00D133DD" w:rsidRPr="008823BB" w:rsidRDefault="00D133DD" w:rsidP="00D133DD">
      <w:pPr>
        <w:pStyle w:val="p1"/>
        <w:rPr>
          <w:rFonts w:ascii="Times New Roman" w:hAnsi="Times New Roman"/>
          <w:sz w:val="22"/>
          <w:szCs w:val="22"/>
        </w:rPr>
      </w:pPr>
      <w:r w:rsidRPr="008823BB">
        <w:rPr>
          <w:rFonts w:ascii="Times New Roman" w:hAnsi="Times New Roman"/>
          <w:sz w:val="22"/>
          <w:szCs w:val="22"/>
        </w:rPr>
        <w:lastRenderedPageBreak/>
        <w:t>student to the Dean of Students to consider whether the student's conduct violated the Code of Student Conduct.</w:t>
      </w:r>
    </w:p>
    <w:p w14:paraId="6D8E7A45" w14:textId="77777777" w:rsidR="00D133DD" w:rsidRPr="008823BB" w:rsidRDefault="00D133DD" w:rsidP="00D133DD">
      <w:pPr>
        <w:pStyle w:val="p1"/>
        <w:rPr>
          <w:rFonts w:ascii="Times New Roman" w:hAnsi="Times New Roman"/>
          <w:sz w:val="22"/>
          <w:szCs w:val="22"/>
        </w:rPr>
      </w:pPr>
      <w:r w:rsidRPr="008823BB">
        <w:rPr>
          <w:rFonts w:ascii="Times New Roman" w:hAnsi="Times New Roman"/>
          <w:sz w:val="22"/>
          <w:szCs w:val="22"/>
        </w:rPr>
        <w:t>The University's expectations for student conduct apply to all instructional forums, including University and</w:t>
      </w:r>
    </w:p>
    <w:p w14:paraId="0DF5A719" w14:textId="77777777" w:rsidR="00D133DD" w:rsidRPr="008823BB" w:rsidRDefault="00D133DD" w:rsidP="00D133DD">
      <w:pPr>
        <w:pStyle w:val="p1"/>
        <w:rPr>
          <w:rFonts w:ascii="Times New Roman" w:hAnsi="Times New Roman"/>
          <w:sz w:val="22"/>
          <w:szCs w:val="22"/>
        </w:rPr>
      </w:pPr>
      <w:r w:rsidRPr="008823BB">
        <w:rPr>
          <w:rFonts w:ascii="Times New Roman" w:hAnsi="Times New Roman"/>
          <w:sz w:val="22"/>
          <w:szCs w:val="22"/>
        </w:rPr>
        <w:t xml:space="preserve">electronic classroom, labs, discussion groups, field trips, etc. Visit UNT’s </w:t>
      </w:r>
      <w:hyperlink r:id="rId11" w:history="1">
        <w:r w:rsidRPr="00AF12D6">
          <w:rPr>
            <w:rStyle w:val="Hyperlink"/>
            <w:rFonts w:ascii="Times New Roman" w:hAnsi="Times New Roman"/>
            <w:sz w:val="22"/>
            <w:szCs w:val="22"/>
          </w:rPr>
          <w:t>Code of Student Conduct</w:t>
        </w:r>
      </w:hyperlink>
      <w:r>
        <w:rPr>
          <w:rFonts w:ascii="Times New Roman" w:hAnsi="Times New Roman"/>
          <w:sz w:val="22"/>
          <w:szCs w:val="22"/>
        </w:rPr>
        <w:t xml:space="preserve"> </w:t>
      </w:r>
      <w:r w:rsidRPr="008823BB">
        <w:rPr>
          <w:rFonts w:ascii="Times New Roman" w:hAnsi="Times New Roman"/>
          <w:sz w:val="22"/>
          <w:szCs w:val="22"/>
        </w:rPr>
        <w:t>to learn more.</w:t>
      </w:r>
    </w:p>
    <w:p w14:paraId="2418317E" w14:textId="77777777" w:rsidR="00D133DD" w:rsidRDefault="00D133DD" w:rsidP="00D133DD">
      <w:pPr>
        <w:pStyle w:val="p1"/>
      </w:pPr>
    </w:p>
    <w:p w14:paraId="4F2F6638" w14:textId="77777777" w:rsidR="00D133DD" w:rsidRDefault="00D133DD" w:rsidP="00D133DD">
      <w:pPr>
        <w:pStyle w:val="Heading2"/>
      </w:pPr>
      <w:r>
        <w:t>Access to Information: Eagle Connect</w:t>
      </w:r>
    </w:p>
    <w:p w14:paraId="68715C11" w14:textId="77777777" w:rsidR="00D133DD" w:rsidRPr="008823BB" w:rsidRDefault="00D133DD" w:rsidP="00D133DD">
      <w:pPr>
        <w:pStyle w:val="p1"/>
        <w:rPr>
          <w:rFonts w:ascii="Times New Roman" w:hAnsi="Times New Roman"/>
          <w:sz w:val="22"/>
          <w:szCs w:val="22"/>
        </w:rPr>
      </w:pPr>
      <w:r w:rsidRPr="008823BB">
        <w:rPr>
          <w:rFonts w:ascii="Times New Roman" w:hAnsi="Times New Roman"/>
          <w:sz w:val="22"/>
          <w:szCs w:val="22"/>
        </w:rPr>
        <w:t xml:space="preserve">Students’ access point for business and academic services at UNT is located at </w:t>
      </w:r>
      <w:hyperlink r:id="rId12" w:history="1">
        <w:r w:rsidRPr="00AF12D6">
          <w:rPr>
            <w:rStyle w:val="Hyperlink"/>
            <w:rFonts w:ascii="Times New Roman" w:hAnsi="Times New Roman"/>
            <w:sz w:val="22"/>
            <w:szCs w:val="22"/>
          </w:rPr>
          <w:t>my.unt.edu</w:t>
        </w:r>
      </w:hyperlink>
      <w:r w:rsidRPr="008823BB">
        <w:rPr>
          <w:rFonts w:ascii="Times New Roman" w:hAnsi="Times New Roman"/>
          <w:sz w:val="22"/>
          <w:szCs w:val="22"/>
        </w:rPr>
        <w:t>. All official</w:t>
      </w:r>
    </w:p>
    <w:p w14:paraId="5FE5DD54" w14:textId="77777777" w:rsidR="00D133DD" w:rsidRPr="008823BB" w:rsidRDefault="00D133DD" w:rsidP="00D133DD">
      <w:pPr>
        <w:pStyle w:val="p1"/>
        <w:rPr>
          <w:rFonts w:ascii="Times New Roman" w:hAnsi="Times New Roman"/>
          <w:sz w:val="22"/>
          <w:szCs w:val="22"/>
        </w:rPr>
      </w:pPr>
      <w:r w:rsidRPr="008823BB">
        <w:rPr>
          <w:rFonts w:ascii="Times New Roman" w:hAnsi="Times New Roman"/>
          <w:sz w:val="22"/>
          <w:szCs w:val="22"/>
        </w:rPr>
        <w:t>communication from the University will be delivered to a student’s Eagle Connect account. For more information,</w:t>
      </w:r>
    </w:p>
    <w:p w14:paraId="1068C19A" w14:textId="77777777" w:rsidR="00D133DD" w:rsidRDefault="00D133DD" w:rsidP="00D133DD">
      <w:pPr>
        <w:pStyle w:val="p1"/>
        <w:rPr>
          <w:rFonts w:ascii="Times New Roman" w:hAnsi="Times New Roman"/>
          <w:sz w:val="22"/>
          <w:szCs w:val="22"/>
        </w:rPr>
      </w:pPr>
      <w:r w:rsidRPr="008823BB">
        <w:rPr>
          <w:rFonts w:ascii="Times New Roman" w:hAnsi="Times New Roman"/>
          <w:sz w:val="22"/>
          <w:szCs w:val="22"/>
        </w:rPr>
        <w:t xml:space="preserve">please visit the website that explains Eagle Connect and how to forward e-mail </w:t>
      </w:r>
      <w:hyperlink r:id="rId13" w:history="1">
        <w:r w:rsidRPr="00AF12D6">
          <w:rPr>
            <w:rStyle w:val="Hyperlink"/>
            <w:rFonts w:ascii="Times New Roman" w:hAnsi="Times New Roman"/>
            <w:sz w:val="22"/>
            <w:szCs w:val="22"/>
          </w:rPr>
          <w:t>Eagle Connect</w:t>
        </w:r>
      </w:hyperlink>
      <w:r>
        <w:rPr>
          <w:rFonts w:ascii="Times New Roman" w:hAnsi="Times New Roman"/>
          <w:sz w:val="22"/>
          <w:szCs w:val="22"/>
        </w:rPr>
        <w:t>.</w:t>
      </w:r>
    </w:p>
    <w:p w14:paraId="1DD7DB82" w14:textId="77777777" w:rsidR="00D133DD" w:rsidRPr="008823BB" w:rsidRDefault="00D133DD" w:rsidP="00D133DD">
      <w:pPr>
        <w:pStyle w:val="p1"/>
        <w:rPr>
          <w:rFonts w:ascii="Times New Roman" w:hAnsi="Times New Roman"/>
          <w:sz w:val="22"/>
          <w:szCs w:val="22"/>
        </w:rPr>
      </w:pPr>
    </w:p>
    <w:p w14:paraId="7D0CC44B" w14:textId="77777777" w:rsidR="00D133DD" w:rsidRDefault="00D133DD" w:rsidP="00D133DD">
      <w:pPr>
        <w:pStyle w:val="Heading2"/>
      </w:pPr>
      <w:r>
        <w:t>Student Evaluation Administration Dates</w:t>
      </w:r>
    </w:p>
    <w:p w14:paraId="6DD368AE" w14:textId="77777777" w:rsidR="00D133DD" w:rsidRPr="008823BB" w:rsidRDefault="00D133DD" w:rsidP="00D133DD">
      <w:pPr>
        <w:pStyle w:val="p1"/>
        <w:rPr>
          <w:rFonts w:ascii="Times New Roman" w:hAnsi="Times New Roman"/>
          <w:sz w:val="22"/>
          <w:szCs w:val="22"/>
        </w:rPr>
      </w:pPr>
      <w:r w:rsidRPr="008823BB">
        <w:rPr>
          <w:rFonts w:ascii="Times New Roman" w:hAnsi="Times New Roman"/>
          <w:sz w:val="22"/>
          <w:szCs w:val="22"/>
        </w:rPr>
        <w:t>Student feedback is important and an essential part of participation in this course. The student evaluation of</w:t>
      </w:r>
    </w:p>
    <w:p w14:paraId="6263C994" w14:textId="77777777" w:rsidR="00D133DD" w:rsidRPr="008823BB" w:rsidRDefault="00D133DD" w:rsidP="00D133DD">
      <w:pPr>
        <w:pStyle w:val="p1"/>
        <w:rPr>
          <w:rFonts w:ascii="Times New Roman" w:hAnsi="Times New Roman"/>
          <w:sz w:val="22"/>
          <w:szCs w:val="22"/>
        </w:rPr>
      </w:pPr>
      <w:r w:rsidRPr="008823BB">
        <w:rPr>
          <w:rFonts w:ascii="Times New Roman" w:hAnsi="Times New Roman"/>
          <w:sz w:val="22"/>
          <w:szCs w:val="22"/>
        </w:rPr>
        <w:t>instruction is a requirement for all organized classes at UNT. The survey will be made available during weeks 13-16</w:t>
      </w:r>
    </w:p>
    <w:p w14:paraId="29392209" w14:textId="77777777" w:rsidR="00D133DD" w:rsidRPr="008823BB" w:rsidRDefault="00D133DD" w:rsidP="00D133DD">
      <w:pPr>
        <w:pStyle w:val="p1"/>
        <w:rPr>
          <w:rFonts w:ascii="Times New Roman" w:hAnsi="Times New Roman"/>
          <w:sz w:val="22"/>
          <w:szCs w:val="22"/>
        </w:rPr>
      </w:pPr>
      <w:r w:rsidRPr="008823BB">
        <w:rPr>
          <w:rFonts w:ascii="Times New Roman" w:hAnsi="Times New Roman"/>
          <w:sz w:val="22"/>
          <w:szCs w:val="22"/>
        </w:rPr>
        <w:t>of the long semesters to provide students with an opportunity to evaluate how this course is taught. Students will</w:t>
      </w:r>
    </w:p>
    <w:p w14:paraId="0FDB82FF" w14:textId="77777777" w:rsidR="00D133DD" w:rsidRPr="008823BB" w:rsidRDefault="00D133DD" w:rsidP="00D133DD">
      <w:pPr>
        <w:pStyle w:val="p1"/>
        <w:rPr>
          <w:rStyle w:val="s2"/>
          <w:rFonts w:ascii="Times New Roman" w:eastAsiaTheme="majorEastAsia" w:hAnsi="Times New Roman"/>
          <w:sz w:val="22"/>
          <w:szCs w:val="22"/>
        </w:rPr>
      </w:pPr>
      <w:r w:rsidRPr="008823BB">
        <w:rPr>
          <w:rFonts w:ascii="Times New Roman" w:hAnsi="Times New Roman"/>
          <w:sz w:val="22"/>
          <w:szCs w:val="22"/>
        </w:rPr>
        <w:t xml:space="preserve">receive an email from "UNT SPOT Course Evaluations via </w:t>
      </w:r>
      <w:proofErr w:type="spellStart"/>
      <w:r w:rsidRPr="008823BB">
        <w:rPr>
          <w:rFonts w:ascii="Times New Roman" w:hAnsi="Times New Roman"/>
          <w:sz w:val="22"/>
          <w:szCs w:val="22"/>
        </w:rPr>
        <w:t>IASystem</w:t>
      </w:r>
      <w:proofErr w:type="spellEnd"/>
      <w:r w:rsidRPr="008823BB">
        <w:rPr>
          <w:rFonts w:ascii="Times New Roman" w:hAnsi="Times New Roman"/>
          <w:sz w:val="22"/>
          <w:szCs w:val="22"/>
        </w:rPr>
        <w:t xml:space="preserve"> Notification" with the</w:t>
      </w:r>
      <w:r>
        <w:rPr>
          <w:rFonts w:ascii="Times New Roman" w:hAnsi="Times New Roman"/>
          <w:sz w:val="22"/>
          <w:szCs w:val="22"/>
        </w:rPr>
        <w:t xml:space="preserve"> </w:t>
      </w:r>
      <w:r w:rsidRPr="008823BB">
        <w:rPr>
          <w:rFonts w:ascii="Times New Roman" w:hAnsi="Times New Roman"/>
          <w:sz w:val="22"/>
          <w:szCs w:val="22"/>
        </w:rPr>
        <w:t>survey link. Students should look for the email in their UNT email inbox. Simply click on the link and complete the</w:t>
      </w:r>
      <w:r>
        <w:rPr>
          <w:rFonts w:ascii="Times New Roman" w:hAnsi="Times New Roman"/>
          <w:sz w:val="22"/>
          <w:szCs w:val="22"/>
        </w:rPr>
        <w:t xml:space="preserve"> </w:t>
      </w:r>
      <w:r w:rsidRPr="008823BB">
        <w:rPr>
          <w:rFonts w:ascii="Times New Roman" w:hAnsi="Times New Roman"/>
          <w:sz w:val="22"/>
          <w:szCs w:val="22"/>
        </w:rPr>
        <w:t>survey. Once students complete the survey</w:t>
      </w:r>
      <w:r>
        <w:rPr>
          <w:rFonts w:ascii="Times New Roman" w:hAnsi="Times New Roman"/>
          <w:sz w:val="22"/>
          <w:szCs w:val="22"/>
        </w:rPr>
        <w:t>,</w:t>
      </w:r>
      <w:r w:rsidRPr="008823BB">
        <w:rPr>
          <w:rFonts w:ascii="Times New Roman" w:hAnsi="Times New Roman"/>
          <w:sz w:val="22"/>
          <w:szCs w:val="22"/>
        </w:rPr>
        <w:t xml:space="preserve"> they will receive a confirmation email that the survey has been</w:t>
      </w:r>
      <w:r>
        <w:rPr>
          <w:rFonts w:ascii="Times New Roman" w:hAnsi="Times New Roman"/>
          <w:sz w:val="22"/>
          <w:szCs w:val="22"/>
        </w:rPr>
        <w:t xml:space="preserve"> </w:t>
      </w:r>
      <w:r w:rsidRPr="008823BB">
        <w:rPr>
          <w:rFonts w:ascii="Times New Roman" w:hAnsi="Times New Roman"/>
          <w:sz w:val="22"/>
          <w:szCs w:val="22"/>
        </w:rPr>
        <w:t xml:space="preserve">submitted. For additional information, please visit the </w:t>
      </w:r>
      <w:hyperlink r:id="rId14" w:history="1">
        <w:r w:rsidRPr="00687BC7">
          <w:rPr>
            <w:rStyle w:val="Hyperlink"/>
            <w:rFonts w:ascii="Times New Roman" w:hAnsi="Times New Roman"/>
            <w:sz w:val="22"/>
            <w:szCs w:val="22"/>
          </w:rPr>
          <w:t>SPOT website</w:t>
        </w:r>
      </w:hyperlink>
      <w:r w:rsidRPr="008823BB">
        <w:rPr>
          <w:rFonts w:ascii="Times New Roman" w:hAnsi="Times New Roman"/>
          <w:sz w:val="22"/>
          <w:szCs w:val="22"/>
        </w:rPr>
        <w:t xml:space="preserve"> or email</w:t>
      </w:r>
      <w:r>
        <w:rPr>
          <w:rFonts w:ascii="Times New Roman" w:hAnsi="Times New Roman"/>
          <w:sz w:val="22"/>
          <w:szCs w:val="22"/>
        </w:rPr>
        <w:t xml:space="preserve"> </w:t>
      </w:r>
      <w:hyperlink r:id="rId15" w:history="1">
        <w:r w:rsidRPr="008823BB">
          <w:rPr>
            <w:rStyle w:val="Hyperlink"/>
            <w:rFonts w:ascii="Times New Roman" w:hAnsi="Times New Roman"/>
            <w:sz w:val="22"/>
            <w:szCs w:val="22"/>
          </w:rPr>
          <w:t>spot@unt.edu</w:t>
        </w:r>
      </w:hyperlink>
      <w:r w:rsidRPr="008823BB">
        <w:rPr>
          <w:rStyle w:val="s2"/>
          <w:rFonts w:ascii="Times New Roman" w:eastAsiaTheme="majorEastAsia" w:hAnsi="Times New Roman"/>
          <w:sz w:val="22"/>
          <w:szCs w:val="22"/>
        </w:rPr>
        <w:t>.</w:t>
      </w:r>
    </w:p>
    <w:p w14:paraId="733D2E4D" w14:textId="77777777" w:rsidR="00D133DD" w:rsidRPr="008823BB" w:rsidRDefault="00D133DD" w:rsidP="00D133DD">
      <w:pPr>
        <w:pStyle w:val="p2"/>
        <w:rPr>
          <w:rFonts w:ascii="Times New Roman" w:hAnsi="Times New Roman"/>
          <w:sz w:val="22"/>
          <w:szCs w:val="22"/>
        </w:rPr>
      </w:pPr>
    </w:p>
    <w:p w14:paraId="0D262C9F" w14:textId="77777777" w:rsidR="00D133DD" w:rsidRDefault="00D133DD" w:rsidP="00D133DD">
      <w:pPr>
        <w:pStyle w:val="Heading2"/>
      </w:pPr>
      <w:r>
        <w:t>Sexual Assault Prevention</w:t>
      </w:r>
    </w:p>
    <w:p w14:paraId="0C8A91C7" w14:textId="77777777" w:rsidR="00D133DD" w:rsidRPr="008823BB" w:rsidRDefault="00D133DD" w:rsidP="00D133DD">
      <w:pPr>
        <w:pStyle w:val="p1"/>
        <w:rPr>
          <w:rFonts w:ascii="Times New Roman" w:hAnsi="Times New Roman"/>
          <w:sz w:val="22"/>
          <w:szCs w:val="22"/>
        </w:rPr>
      </w:pPr>
      <w:r w:rsidRPr="008823BB">
        <w:rPr>
          <w:rFonts w:ascii="Times New Roman" w:hAnsi="Times New Roman"/>
          <w:sz w:val="22"/>
          <w:szCs w:val="22"/>
        </w:rPr>
        <w:t>UNT is committed to providing a safe learning environment free of all forms of sexual misconduct, including</w:t>
      </w:r>
    </w:p>
    <w:p w14:paraId="3B0733BE" w14:textId="77777777" w:rsidR="00D133DD" w:rsidRPr="008823BB" w:rsidRDefault="00D133DD" w:rsidP="00D133DD">
      <w:pPr>
        <w:pStyle w:val="p1"/>
        <w:rPr>
          <w:rFonts w:ascii="Times New Roman" w:hAnsi="Times New Roman"/>
          <w:sz w:val="22"/>
          <w:szCs w:val="22"/>
        </w:rPr>
      </w:pPr>
      <w:r w:rsidRPr="008823BB">
        <w:rPr>
          <w:rFonts w:ascii="Times New Roman" w:hAnsi="Times New Roman"/>
          <w:sz w:val="22"/>
          <w:szCs w:val="22"/>
        </w:rPr>
        <w:t>sexual harassment sexual assault, domestic violence, dating violence, and stalking. Federal laws (Title IX and the</w:t>
      </w:r>
    </w:p>
    <w:p w14:paraId="1E58DF8F" w14:textId="77777777" w:rsidR="00D133DD" w:rsidRPr="008823BB" w:rsidRDefault="00D133DD" w:rsidP="00D133DD">
      <w:pPr>
        <w:pStyle w:val="p1"/>
        <w:rPr>
          <w:rFonts w:ascii="Times New Roman" w:hAnsi="Times New Roman"/>
          <w:sz w:val="22"/>
          <w:szCs w:val="22"/>
        </w:rPr>
      </w:pPr>
      <w:r w:rsidRPr="008823BB">
        <w:rPr>
          <w:rFonts w:ascii="Times New Roman" w:hAnsi="Times New Roman"/>
          <w:sz w:val="22"/>
          <w:szCs w:val="22"/>
        </w:rPr>
        <w:t xml:space="preserve">Violence Against Women Act) and UNT policies prohibit discrimination </w:t>
      </w:r>
      <w:proofErr w:type="gramStart"/>
      <w:r w:rsidRPr="008823BB">
        <w:rPr>
          <w:rFonts w:ascii="Times New Roman" w:hAnsi="Times New Roman"/>
          <w:sz w:val="22"/>
          <w:szCs w:val="22"/>
        </w:rPr>
        <w:t>on the basis of</w:t>
      </w:r>
      <w:proofErr w:type="gramEnd"/>
      <w:r w:rsidRPr="008823BB">
        <w:rPr>
          <w:rFonts w:ascii="Times New Roman" w:hAnsi="Times New Roman"/>
          <w:sz w:val="22"/>
          <w:szCs w:val="22"/>
        </w:rPr>
        <w:t xml:space="preserve"> sex, and therefore prohibit</w:t>
      </w:r>
    </w:p>
    <w:p w14:paraId="52853B21" w14:textId="77777777" w:rsidR="00D133DD" w:rsidRPr="008823BB" w:rsidRDefault="00D133DD" w:rsidP="00D133DD">
      <w:pPr>
        <w:pStyle w:val="p1"/>
        <w:rPr>
          <w:rFonts w:ascii="Times New Roman" w:hAnsi="Times New Roman"/>
          <w:sz w:val="22"/>
          <w:szCs w:val="22"/>
        </w:rPr>
      </w:pPr>
      <w:r w:rsidRPr="008823BB">
        <w:rPr>
          <w:rFonts w:ascii="Times New Roman" w:hAnsi="Times New Roman"/>
          <w:sz w:val="22"/>
          <w:szCs w:val="22"/>
        </w:rPr>
        <w:t>sexual misconduct. If you or someone you know is experiencing sexual harassment, relationship violence, stalking,</w:t>
      </w:r>
    </w:p>
    <w:p w14:paraId="5C3A3415" w14:textId="77777777" w:rsidR="00D133DD" w:rsidRPr="008823BB" w:rsidRDefault="00D133DD" w:rsidP="00D133DD">
      <w:pPr>
        <w:pStyle w:val="p1"/>
        <w:rPr>
          <w:rFonts w:ascii="Times New Roman" w:hAnsi="Times New Roman"/>
          <w:sz w:val="22"/>
          <w:szCs w:val="22"/>
        </w:rPr>
      </w:pPr>
      <w:r w:rsidRPr="008823BB">
        <w:rPr>
          <w:rFonts w:ascii="Times New Roman" w:hAnsi="Times New Roman"/>
          <w:sz w:val="22"/>
          <w:szCs w:val="22"/>
        </w:rPr>
        <w:t>and/or sexual assault, there are campus resources available to provide support and assistance. UNT’s Survivor</w:t>
      </w:r>
    </w:p>
    <w:p w14:paraId="3FECF454" w14:textId="77777777" w:rsidR="00D133DD" w:rsidRPr="008823BB" w:rsidRDefault="00D133DD" w:rsidP="00D133DD">
      <w:pPr>
        <w:pStyle w:val="p1"/>
        <w:rPr>
          <w:rFonts w:ascii="Times New Roman" w:hAnsi="Times New Roman"/>
          <w:sz w:val="22"/>
          <w:szCs w:val="22"/>
        </w:rPr>
      </w:pPr>
      <w:r w:rsidRPr="008823BB">
        <w:rPr>
          <w:rFonts w:ascii="Times New Roman" w:hAnsi="Times New Roman"/>
          <w:sz w:val="22"/>
          <w:szCs w:val="22"/>
        </w:rPr>
        <w:t>Advocates can assist a student who has been impacted by violence by filing protective orders, completing crime</w:t>
      </w:r>
    </w:p>
    <w:p w14:paraId="0066072C" w14:textId="77777777" w:rsidR="00D133DD" w:rsidRPr="008823BB" w:rsidRDefault="00D133DD" w:rsidP="00D133DD">
      <w:pPr>
        <w:pStyle w:val="p1"/>
        <w:rPr>
          <w:rFonts w:ascii="Times New Roman" w:hAnsi="Times New Roman"/>
          <w:sz w:val="22"/>
          <w:szCs w:val="22"/>
        </w:rPr>
      </w:pPr>
      <w:r w:rsidRPr="008823BB">
        <w:rPr>
          <w:rFonts w:ascii="Times New Roman" w:hAnsi="Times New Roman"/>
          <w:sz w:val="22"/>
          <w:szCs w:val="22"/>
        </w:rPr>
        <w:t>victim’s compensation applications, contacting professors for absences related to an assault, working with</w:t>
      </w:r>
    </w:p>
    <w:p w14:paraId="652DCF7D" w14:textId="77777777" w:rsidR="00D133DD" w:rsidRPr="008823BB" w:rsidRDefault="00D133DD" w:rsidP="00D133DD">
      <w:pPr>
        <w:pStyle w:val="p1"/>
        <w:rPr>
          <w:rFonts w:ascii="Times New Roman" w:hAnsi="Times New Roman"/>
          <w:sz w:val="22"/>
          <w:szCs w:val="22"/>
        </w:rPr>
      </w:pPr>
      <w:r w:rsidRPr="008823BB">
        <w:rPr>
          <w:rFonts w:ascii="Times New Roman" w:hAnsi="Times New Roman"/>
          <w:sz w:val="22"/>
          <w:szCs w:val="22"/>
        </w:rPr>
        <w:t>housing to facilitate a room change where appropriate, and connecting students to other resources available both</w:t>
      </w:r>
    </w:p>
    <w:p w14:paraId="297DEA92" w14:textId="77777777" w:rsidR="00D133DD" w:rsidRPr="008823BB" w:rsidRDefault="00D133DD" w:rsidP="00D133DD">
      <w:pPr>
        <w:pStyle w:val="p1"/>
        <w:rPr>
          <w:rFonts w:ascii="Times New Roman" w:hAnsi="Times New Roman"/>
          <w:sz w:val="22"/>
          <w:szCs w:val="22"/>
        </w:rPr>
      </w:pPr>
      <w:r w:rsidRPr="008823BB">
        <w:rPr>
          <w:rFonts w:ascii="Times New Roman" w:hAnsi="Times New Roman"/>
          <w:sz w:val="22"/>
          <w:szCs w:val="22"/>
        </w:rPr>
        <w:t xml:space="preserve">on and off campus. The Survivor Advocates can be reached at </w:t>
      </w:r>
      <w:hyperlink r:id="rId16" w:history="1">
        <w:r w:rsidRPr="00AF12D6">
          <w:rPr>
            <w:rStyle w:val="Hyperlink"/>
            <w:rFonts w:ascii="Times New Roman" w:hAnsi="Times New Roman"/>
            <w:sz w:val="22"/>
            <w:szCs w:val="22"/>
          </w:rPr>
          <w:t>SurvivorAdvocate@unt.edu</w:t>
        </w:r>
      </w:hyperlink>
      <w:r w:rsidRPr="008823BB">
        <w:rPr>
          <w:rFonts w:ascii="Times New Roman" w:hAnsi="Times New Roman"/>
          <w:sz w:val="22"/>
          <w:szCs w:val="22"/>
        </w:rPr>
        <w:t xml:space="preserve"> or by calling the Dean</w:t>
      </w:r>
    </w:p>
    <w:p w14:paraId="5E9CA413" w14:textId="77777777" w:rsidR="00D133DD" w:rsidRPr="008823BB" w:rsidRDefault="00D133DD" w:rsidP="00D133DD">
      <w:pPr>
        <w:pStyle w:val="p1"/>
        <w:rPr>
          <w:rFonts w:ascii="Times New Roman" w:hAnsi="Times New Roman"/>
          <w:sz w:val="22"/>
          <w:szCs w:val="22"/>
        </w:rPr>
      </w:pPr>
      <w:r w:rsidRPr="008823BB">
        <w:rPr>
          <w:rFonts w:ascii="Times New Roman" w:hAnsi="Times New Roman"/>
          <w:sz w:val="22"/>
          <w:szCs w:val="22"/>
        </w:rPr>
        <w:t>of Students Office at 940-565- 2648. Additionally, alleged sexual misconduct can be non-confidentially reported to</w:t>
      </w:r>
    </w:p>
    <w:p w14:paraId="3A4F6038" w14:textId="77777777" w:rsidR="00D133DD" w:rsidRPr="008823BB" w:rsidRDefault="00D133DD" w:rsidP="00D133DD">
      <w:pPr>
        <w:pStyle w:val="p1"/>
        <w:rPr>
          <w:rFonts w:ascii="Times New Roman" w:hAnsi="Times New Roman"/>
          <w:sz w:val="22"/>
          <w:szCs w:val="22"/>
        </w:rPr>
      </w:pPr>
      <w:r w:rsidRPr="008823BB">
        <w:rPr>
          <w:rFonts w:ascii="Times New Roman" w:hAnsi="Times New Roman"/>
          <w:sz w:val="22"/>
          <w:szCs w:val="22"/>
        </w:rPr>
        <w:t xml:space="preserve">the Title IX Coordinator at </w:t>
      </w:r>
      <w:hyperlink r:id="rId17" w:history="1">
        <w:r w:rsidRPr="00AF12D6">
          <w:rPr>
            <w:rStyle w:val="Hyperlink"/>
            <w:rFonts w:ascii="Times New Roman" w:hAnsi="Times New Roman"/>
            <w:sz w:val="22"/>
            <w:szCs w:val="22"/>
          </w:rPr>
          <w:t>oeo@unt.edu</w:t>
        </w:r>
      </w:hyperlink>
      <w:r w:rsidRPr="008823BB">
        <w:rPr>
          <w:rFonts w:ascii="Times New Roman" w:hAnsi="Times New Roman"/>
          <w:sz w:val="22"/>
          <w:szCs w:val="22"/>
        </w:rPr>
        <w:t xml:space="preserve"> or at (940) 565 2759.</w:t>
      </w:r>
    </w:p>
    <w:p w14:paraId="122B0CBA" w14:textId="77777777" w:rsidR="00D133DD" w:rsidRPr="008823BB" w:rsidRDefault="00D133DD" w:rsidP="00D133DD">
      <w:pPr>
        <w:pStyle w:val="p1"/>
        <w:rPr>
          <w:rFonts w:ascii="Times New Roman" w:hAnsi="Times New Roman"/>
          <w:sz w:val="22"/>
          <w:szCs w:val="22"/>
        </w:rPr>
      </w:pPr>
    </w:p>
    <w:p w14:paraId="189400E2" w14:textId="77777777" w:rsidR="00D133DD" w:rsidRDefault="00D133DD" w:rsidP="00D133DD">
      <w:pPr>
        <w:pStyle w:val="Heading3"/>
      </w:pPr>
      <w:r>
        <w:t>Support for Survivors of Sexual Assault</w:t>
      </w:r>
    </w:p>
    <w:p w14:paraId="00F29241" w14:textId="77777777" w:rsidR="00D133DD" w:rsidRPr="008823BB" w:rsidRDefault="00D133DD" w:rsidP="00D133DD">
      <w:pPr>
        <w:pStyle w:val="p1"/>
        <w:rPr>
          <w:rFonts w:ascii="Times New Roman" w:hAnsi="Times New Roman"/>
          <w:sz w:val="22"/>
          <w:szCs w:val="22"/>
        </w:rPr>
      </w:pPr>
      <w:r w:rsidRPr="008823BB">
        <w:rPr>
          <w:rFonts w:ascii="Times New Roman" w:hAnsi="Times New Roman"/>
          <w:sz w:val="22"/>
          <w:szCs w:val="22"/>
        </w:rPr>
        <w:t>If you are a survivor of relational or sexual violence, there is support for you. There are on- and off-campus</w:t>
      </w:r>
    </w:p>
    <w:p w14:paraId="74E18B45" w14:textId="77777777" w:rsidR="00D133DD" w:rsidRPr="008823BB" w:rsidRDefault="00D133DD" w:rsidP="00D133DD">
      <w:pPr>
        <w:pStyle w:val="p1"/>
        <w:rPr>
          <w:rFonts w:ascii="Times New Roman" w:hAnsi="Times New Roman"/>
          <w:sz w:val="22"/>
          <w:szCs w:val="22"/>
        </w:rPr>
      </w:pPr>
      <w:r w:rsidRPr="008823BB">
        <w:rPr>
          <w:rFonts w:ascii="Times New Roman" w:hAnsi="Times New Roman"/>
          <w:sz w:val="22"/>
          <w:szCs w:val="22"/>
        </w:rPr>
        <w:t xml:space="preserve">resources available to </w:t>
      </w:r>
      <w:r w:rsidRPr="008823BB">
        <w:rPr>
          <w:rStyle w:val="s3"/>
          <w:rFonts w:ascii="Times New Roman" w:hAnsi="Times New Roman"/>
          <w:sz w:val="22"/>
          <w:szCs w:val="22"/>
        </w:rPr>
        <w:t>survivors</w:t>
      </w:r>
      <w:r w:rsidRPr="008823BB">
        <w:rPr>
          <w:rFonts w:ascii="Times New Roman" w:hAnsi="Times New Roman"/>
          <w:sz w:val="22"/>
          <w:szCs w:val="22"/>
        </w:rPr>
        <w:t xml:space="preserve"> at no cost. Counseling and Testing Services can provide confidential mental health</w:t>
      </w:r>
    </w:p>
    <w:p w14:paraId="0BA8D719" w14:textId="77777777" w:rsidR="00D133DD" w:rsidRPr="008823BB" w:rsidRDefault="00D133DD" w:rsidP="00D133DD">
      <w:pPr>
        <w:pStyle w:val="p1"/>
        <w:rPr>
          <w:rFonts w:ascii="Times New Roman" w:hAnsi="Times New Roman"/>
          <w:sz w:val="22"/>
          <w:szCs w:val="22"/>
        </w:rPr>
      </w:pPr>
      <w:r w:rsidRPr="008823BB">
        <w:rPr>
          <w:rFonts w:ascii="Times New Roman" w:hAnsi="Times New Roman"/>
          <w:sz w:val="22"/>
          <w:szCs w:val="22"/>
        </w:rPr>
        <w:t>counseling. They are in Chestnut Hall 311. You may also call (940) 565-2741 to schedule an appointment. Denton</w:t>
      </w:r>
    </w:p>
    <w:p w14:paraId="675090DA" w14:textId="77777777" w:rsidR="00D133DD" w:rsidRPr="008823BB" w:rsidRDefault="00D133DD" w:rsidP="00D133DD">
      <w:pPr>
        <w:pStyle w:val="p1"/>
        <w:rPr>
          <w:rFonts w:ascii="Times New Roman" w:hAnsi="Times New Roman"/>
          <w:sz w:val="22"/>
          <w:szCs w:val="22"/>
        </w:rPr>
      </w:pPr>
      <w:r w:rsidRPr="008823BB">
        <w:rPr>
          <w:rFonts w:ascii="Times New Roman" w:hAnsi="Times New Roman"/>
          <w:sz w:val="22"/>
          <w:szCs w:val="22"/>
        </w:rPr>
        <w:t>County Friends of the Family is a community agency that offers free counseling and 24/7 crisis hotline services</w:t>
      </w:r>
    </w:p>
    <w:p w14:paraId="18D1F2EF" w14:textId="77777777" w:rsidR="00D133DD" w:rsidRPr="008823BB" w:rsidRDefault="00D133DD" w:rsidP="00D133DD">
      <w:pPr>
        <w:pStyle w:val="p1"/>
        <w:rPr>
          <w:rFonts w:ascii="Times New Roman" w:hAnsi="Times New Roman"/>
          <w:sz w:val="22"/>
          <w:szCs w:val="22"/>
        </w:rPr>
      </w:pPr>
      <w:r w:rsidRPr="008823BB">
        <w:rPr>
          <w:rFonts w:ascii="Times New Roman" w:hAnsi="Times New Roman"/>
          <w:sz w:val="22"/>
          <w:szCs w:val="22"/>
        </w:rPr>
        <w:t xml:space="preserve">to </w:t>
      </w:r>
      <w:r w:rsidRPr="008823BB">
        <w:rPr>
          <w:rStyle w:val="s3"/>
          <w:rFonts w:ascii="Times New Roman" w:hAnsi="Times New Roman"/>
          <w:sz w:val="22"/>
          <w:szCs w:val="22"/>
        </w:rPr>
        <w:t>survivors</w:t>
      </w:r>
      <w:r w:rsidRPr="008823BB">
        <w:rPr>
          <w:rFonts w:ascii="Times New Roman" w:hAnsi="Times New Roman"/>
          <w:sz w:val="22"/>
          <w:szCs w:val="22"/>
        </w:rPr>
        <w:t xml:space="preserve">. Contact them at </w:t>
      </w:r>
      <w:r w:rsidRPr="008D76A8">
        <w:rPr>
          <w:rFonts w:ascii="Times New Roman" w:hAnsi="Times New Roman"/>
          <w:b/>
          <w:bCs/>
          <w:color w:val="00B050"/>
          <w:sz w:val="22"/>
          <w:szCs w:val="22"/>
        </w:rPr>
        <w:t>(940) 387-5131</w:t>
      </w:r>
      <w:r w:rsidRPr="008823BB">
        <w:rPr>
          <w:rFonts w:ascii="Times New Roman" w:hAnsi="Times New Roman"/>
          <w:sz w:val="22"/>
          <w:szCs w:val="22"/>
        </w:rPr>
        <w:t>. The UNT Survivor advocate can assist in reporting options, arrange</w:t>
      </w:r>
    </w:p>
    <w:p w14:paraId="49617857" w14:textId="77777777" w:rsidR="00D133DD" w:rsidRPr="008823BB" w:rsidRDefault="00D133DD" w:rsidP="00D133DD">
      <w:pPr>
        <w:pStyle w:val="p1"/>
        <w:rPr>
          <w:rFonts w:ascii="Times New Roman" w:hAnsi="Times New Roman"/>
          <w:sz w:val="22"/>
          <w:szCs w:val="22"/>
        </w:rPr>
      </w:pPr>
      <w:r w:rsidRPr="008823BB">
        <w:rPr>
          <w:rFonts w:ascii="Times New Roman" w:hAnsi="Times New Roman"/>
          <w:sz w:val="22"/>
          <w:szCs w:val="22"/>
        </w:rPr>
        <w:t>for academic and housing accommodations, schedule appointments and help connect students to UNT and other</w:t>
      </w:r>
    </w:p>
    <w:p w14:paraId="3B528051" w14:textId="77777777" w:rsidR="00D133DD" w:rsidRPr="008823BB" w:rsidRDefault="00D133DD" w:rsidP="00D133DD">
      <w:pPr>
        <w:pStyle w:val="p1"/>
        <w:rPr>
          <w:rFonts w:ascii="Times New Roman" w:hAnsi="Times New Roman"/>
          <w:sz w:val="22"/>
          <w:szCs w:val="22"/>
        </w:rPr>
      </w:pPr>
      <w:r w:rsidRPr="008823BB">
        <w:rPr>
          <w:rFonts w:ascii="Times New Roman" w:hAnsi="Times New Roman"/>
          <w:sz w:val="22"/>
          <w:szCs w:val="22"/>
        </w:rPr>
        <w:t>community resources. They are in Union 409 and can be contacted at (940) 565-2648. To report sexual</w:t>
      </w:r>
    </w:p>
    <w:p w14:paraId="67116DAD" w14:textId="77777777" w:rsidR="00D133DD" w:rsidRPr="008823BB" w:rsidRDefault="00D133DD" w:rsidP="00D133DD">
      <w:pPr>
        <w:pStyle w:val="p1"/>
        <w:rPr>
          <w:rFonts w:ascii="Times New Roman" w:hAnsi="Times New Roman"/>
          <w:sz w:val="22"/>
          <w:szCs w:val="22"/>
        </w:rPr>
      </w:pPr>
      <w:r w:rsidRPr="008823BB">
        <w:rPr>
          <w:rFonts w:ascii="Times New Roman" w:hAnsi="Times New Roman"/>
          <w:sz w:val="22"/>
          <w:szCs w:val="22"/>
        </w:rPr>
        <w:t>misconduct to Equal Opportunity &amp; Title IX, visit report.unt.edu. The UNT Police Department can be contacted at</w:t>
      </w:r>
    </w:p>
    <w:p w14:paraId="22A98647" w14:textId="77777777" w:rsidR="00D133DD" w:rsidRPr="008823BB" w:rsidRDefault="00D133DD" w:rsidP="00D133DD">
      <w:pPr>
        <w:pStyle w:val="p1"/>
        <w:rPr>
          <w:rFonts w:ascii="Times New Roman" w:hAnsi="Times New Roman"/>
          <w:sz w:val="22"/>
          <w:szCs w:val="22"/>
        </w:rPr>
      </w:pPr>
      <w:r w:rsidRPr="008823BB">
        <w:rPr>
          <w:rFonts w:ascii="Times New Roman" w:hAnsi="Times New Roman"/>
          <w:sz w:val="22"/>
          <w:szCs w:val="22"/>
        </w:rPr>
        <w:t>(940) 565-3000.</w:t>
      </w:r>
    </w:p>
    <w:p w14:paraId="5C911201" w14:textId="77777777" w:rsidR="00D133DD" w:rsidRPr="008823BB" w:rsidRDefault="00D133DD" w:rsidP="00D133DD">
      <w:pPr>
        <w:pStyle w:val="p1"/>
        <w:rPr>
          <w:rFonts w:ascii="Times New Roman" w:hAnsi="Times New Roman"/>
          <w:sz w:val="22"/>
          <w:szCs w:val="22"/>
        </w:rPr>
      </w:pPr>
    </w:p>
    <w:p w14:paraId="446CA3C1" w14:textId="77777777" w:rsidR="00D133DD" w:rsidRDefault="00D133DD" w:rsidP="00D133DD">
      <w:pPr>
        <w:pStyle w:val="Heading2"/>
      </w:pPr>
      <w:r>
        <w:t>Use of Student Work</w:t>
      </w:r>
    </w:p>
    <w:p w14:paraId="16D2F277" w14:textId="77777777" w:rsidR="00D133DD" w:rsidRPr="008823BB" w:rsidRDefault="00D133DD" w:rsidP="00D133DD">
      <w:pPr>
        <w:pStyle w:val="p1"/>
        <w:rPr>
          <w:rFonts w:ascii="Times New Roman" w:hAnsi="Times New Roman"/>
          <w:sz w:val="22"/>
          <w:szCs w:val="22"/>
        </w:rPr>
      </w:pPr>
      <w:r w:rsidRPr="008823BB">
        <w:rPr>
          <w:rFonts w:ascii="Times New Roman" w:hAnsi="Times New Roman"/>
          <w:sz w:val="22"/>
          <w:szCs w:val="22"/>
        </w:rPr>
        <w:t>A student owns the copyright for all work (e.g. software, photographs, reports, presentations, and email postings)</w:t>
      </w:r>
    </w:p>
    <w:p w14:paraId="35AC806B" w14:textId="77777777" w:rsidR="00D133DD" w:rsidRPr="008823BB" w:rsidRDefault="00D133DD" w:rsidP="00D133DD">
      <w:pPr>
        <w:pStyle w:val="p1"/>
        <w:rPr>
          <w:rFonts w:ascii="Times New Roman" w:hAnsi="Times New Roman"/>
          <w:sz w:val="22"/>
          <w:szCs w:val="22"/>
        </w:rPr>
      </w:pPr>
      <w:r w:rsidRPr="008823BB">
        <w:rPr>
          <w:rFonts w:ascii="Times New Roman" w:hAnsi="Times New Roman"/>
          <w:sz w:val="22"/>
          <w:szCs w:val="22"/>
        </w:rPr>
        <w:t>he or she creates within a class, and the University is not entitled to use any student work without the student’s</w:t>
      </w:r>
    </w:p>
    <w:p w14:paraId="35C763C3" w14:textId="77777777" w:rsidR="00D133DD" w:rsidRPr="008823BB" w:rsidRDefault="00D133DD" w:rsidP="00D133DD">
      <w:pPr>
        <w:pStyle w:val="p1"/>
        <w:rPr>
          <w:rFonts w:ascii="Times New Roman" w:hAnsi="Times New Roman"/>
          <w:sz w:val="22"/>
          <w:szCs w:val="22"/>
        </w:rPr>
      </w:pPr>
      <w:r w:rsidRPr="008823BB">
        <w:rPr>
          <w:rFonts w:ascii="Times New Roman" w:hAnsi="Times New Roman"/>
          <w:sz w:val="22"/>
          <w:szCs w:val="22"/>
        </w:rPr>
        <w:t xml:space="preserve">permission unless </w:t>
      </w:r>
      <w:proofErr w:type="gramStart"/>
      <w:r w:rsidRPr="008823BB">
        <w:rPr>
          <w:rFonts w:ascii="Times New Roman" w:hAnsi="Times New Roman"/>
          <w:sz w:val="22"/>
          <w:szCs w:val="22"/>
        </w:rPr>
        <w:t>all of</w:t>
      </w:r>
      <w:proofErr w:type="gramEnd"/>
      <w:r w:rsidRPr="008823BB">
        <w:rPr>
          <w:rFonts w:ascii="Times New Roman" w:hAnsi="Times New Roman"/>
          <w:sz w:val="22"/>
          <w:szCs w:val="22"/>
        </w:rPr>
        <w:t xml:space="preserve"> the following criteria are met:</w:t>
      </w:r>
    </w:p>
    <w:p w14:paraId="3D4AEFFB" w14:textId="77777777" w:rsidR="00D133DD" w:rsidRPr="008823BB" w:rsidRDefault="00D133DD" w:rsidP="00D133DD">
      <w:pPr>
        <w:pStyle w:val="p1"/>
        <w:rPr>
          <w:rFonts w:ascii="Times New Roman" w:hAnsi="Times New Roman"/>
          <w:sz w:val="22"/>
          <w:szCs w:val="22"/>
        </w:rPr>
      </w:pPr>
    </w:p>
    <w:p w14:paraId="7EE5363D" w14:textId="77777777" w:rsidR="00D133DD" w:rsidRPr="008823BB" w:rsidRDefault="00D133DD" w:rsidP="00D133DD">
      <w:pPr>
        <w:pStyle w:val="p1"/>
        <w:ind w:left="720"/>
        <w:rPr>
          <w:rFonts w:ascii="Times New Roman" w:hAnsi="Times New Roman"/>
          <w:sz w:val="22"/>
          <w:szCs w:val="22"/>
        </w:rPr>
      </w:pPr>
      <w:r w:rsidRPr="008823BB">
        <w:rPr>
          <w:rFonts w:ascii="Times New Roman" w:hAnsi="Times New Roman"/>
          <w:sz w:val="22"/>
          <w:szCs w:val="22"/>
        </w:rPr>
        <w:t>•</w:t>
      </w:r>
      <w:r w:rsidRPr="008823BB">
        <w:rPr>
          <w:rStyle w:val="s4"/>
          <w:rFonts w:ascii="Times New Roman" w:hAnsi="Times New Roman" w:cs="Times New Roman"/>
          <w:sz w:val="22"/>
          <w:szCs w:val="22"/>
        </w:rPr>
        <w:t xml:space="preserve"> </w:t>
      </w:r>
      <w:r w:rsidRPr="008823BB">
        <w:rPr>
          <w:rFonts w:ascii="Times New Roman" w:hAnsi="Times New Roman"/>
          <w:sz w:val="22"/>
          <w:szCs w:val="22"/>
        </w:rPr>
        <w:t>The work is used only once.</w:t>
      </w:r>
    </w:p>
    <w:p w14:paraId="3A5EBBFF" w14:textId="77777777" w:rsidR="00D133DD" w:rsidRPr="008823BB" w:rsidRDefault="00D133DD" w:rsidP="00D133DD">
      <w:pPr>
        <w:pStyle w:val="p1"/>
        <w:ind w:left="720"/>
        <w:rPr>
          <w:rFonts w:ascii="Times New Roman" w:hAnsi="Times New Roman"/>
          <w:sz w:val="22"/>
          <w:szCs w:val="22"/>
        </w:rPr>
      </w:pPr>
      <w:r w:rsidRPr="008823BB">
        <w:rPr>
          <w:rFonts w:ascii="Times New Roman" w:hAnsi="Times New Roman"/>
          <w:sz w:val="22"/>
          <w:szCs w:val="22"/>
        </w:rPr>
        <w:t>•</w:t>
      </w:r>
      <w:r w:rsidRPr="008823BB">
        <w:rPr>
          <w:rStyle w:val="s4"/>
          <w:rFonts w:ascii="Times New Roman" w:hAnsi="Times New Roman" w:cs="Times New Roman"/>
          <w:sz w:val="22"/>
          <w:szCs w:val="22"/>
        </w:rPr>
        <w:t xml:space="preserve"> </w:t>
      </w:r>
      <w:r w:rsidRPr="008823BB">
        <w:rPr>
          <w:rFonts w:ascii="Times New Roman" w:hAnsi="Times New Roman"/>
          <w:sz w:val="22"/>
          <w:szCs w:val="22"/>
        </w:rPr>
        <w:t>The work is not used in its entirety.</w:t>
      </w:r>
    </w:p>
    <w:p w14:paraId="5F5EE673" w14:textId="77777777" w:rsidR="00D133DD" w:rsidRPr="008823BB" w:rsidRDefault="00D133DD" w:rsidP="00D133DD">
      <w:pPr>
        <w:pStyle w:val="p1"/>
        <w:ind w:left="720"/>
        <w:rPr>
          <w:rFonts w:ascii="Times New Roman" w:hAnsi="Times New Roman"/>
          <w:sz w:val="22"/>
          <w:szCs w:val="22"/>
        </w:rPr>
      </w:pPr>
      <w:r w:rsidRPr="008823BB">
        <w:rPr>
          <w:rFonts w:ascii="Times New Roman" w:hAnsi="Times New Roman"/>
          <w:sz w:val="22"/>
          <w:szCs w:val="22"/>
        </w:rPr>
        <w:lastRenderedPageBreak/>
        <w:t>•</w:t>
      </w:r>
      <w:r w:rsidRPr="008823BB">
        <w:rPr>
          <w:rStyle w:val="s4"/>
          <w:rFonts w:ascii="Times New Roman" w:hAnsi="Times New Roman" w:cs="Times New Roman"/>
          <w:sz w:val="22"/>
          <w:szCs w:val="22"/>
        </w:rPr>
        <w:t xml:space="preserve"> </w:t>
      </w:r>
      <w:r w:rsidRPr="008823BB">
        <w:rPr>
          <w:rFonts w:ascii="Times New Roman" w:hAnsi="Times New Roman"/>
          <w:sz w:val="22"/>
          <w:szCs w:val="22"/>
        </w:rPr>
        <w:t>Use of the work does not affect any potential profits from the work.</w:t>
      </w:r>
    </w:p>
    <w:p w14:paraId="56BBA830" w14:textId="77777777" w:rsidR="00D133DD" w:rsidRPr="008823BB" w:rsidRDefault="00D133DD" w:rsidP="00D133DD">
      <w:pPr>
        <w:pStyle w:val="p1"/>
        <w:ind w:left="720"/>
        <w:rPr>
          <w:rFonts w:ascii="Times New Roman" w:hAnsi="Times New Roman"/>
          <w:sz w:val="22"/>
          <w:szCs w:val="22"/>
        </w:rPr>
      </w:pPr>
      <w:r w:rsidRPr="008823BB">
        <w:rPr>
          <w:rFonts w:ascii="Times New Roman" w:hAnsi="Times New Roman"/>
          <w:sz w:val="22"/>
          <w:szCs w:val="22"/>
        </w:rPr>
        <w:t>•</w:t>
      </w:r>
      <w:r w:rsidRPr="008823BB">
        <w:rPr>
          <w:rStyle w:val="s4"/>
          <w:rFonts w:ascii="Times New Roman" w:hAnsi="Times New Roman" w:cs="Times New Roman"/>
          <w:sz w:val="22"/>
          <w:szCs w:val="22"/>
        </w:rPr>
        <w:t xml:space="preserve"> </w:t>
      </w:r>
      <w:r w:rsidRPr="008823BB">
        <w:rPr>
          <w:rFonts w:ascii="Times New Roman" w:hAnsi="Times New Roman"/>
          <w:sz w:val="22"/>
          <w:szCs w:val="22"/>
        </w:rPr>
        <w:t>The student is not identified.</w:t>
      </w:r>
    </w:p>
    <w:p w14:paraId="78300E2E" w14:textId="77777777" w:rsidR="00D133DD" w:rsidRPr="008823BB" w:rsidRDefault="00D133DD" w:rsidP="00D133DD">
      <w:pPr>
        <w:pStyle w:val="p1"/>
        <w:ind w:left="720"/>
        <w:rPr>
          <w:rFonts w:ascii="Times New Roman" w:hAnsi="Times New Roman"/>
          <w:sz w:val="22"/>
          <w:szCs w:val="22"/>
        </w:rPr>
      </w:pPr>
      <w:r w:rsidRPr="008823BB">
        <w:rPr>
          <w:rFonts w:ascii="Times New Roman" w:hAnsi="Times New Roman"/>
          <w:sz w:val="22"/>
          <w:szCs w:val="22"/>
        </w:rPr>
        <w:t>•</w:t>
      </w:r>
      <w:r w:rsidRPr="008823BB">
        <w:rPr>
          <w:rStyle w:val="s4"/>
          <w:rFonts w:ascii="Times New Roman" w:hAnsi="Times New Roman" w:cs="Times New Roman"/>
          <w:sz w:val="22"/>
          <w:szCs w:val="22"/>
        </w:rPr>
        <w:t xml:space="preserve"> </w:t>
      </w:r>
      <w:r w:rsidRPr="008823BB">
        <w:rPr>
          <w:rFonts w:ascii="Times New Roman" w:hAnsi="Times New Roman"/>
          <w:sz w:val="22"/>
          <w:szCs w:val="22"/>
        </w:rPr>
        <w:t>The work is identified as student work.</w:t>
      </w:r>
    </w:p>
    <w:p w14:paraId="669CE542" w14:textId="77777777" w:rsidR="00D133DD" w:rsidRPr="008823BB" w:rsidRDefault="00D133DD" w:rsidP="00D133DD">
      <w:pPr>
        <w:pStyle w:val="p1"/>
        <w:rPr>
          <w:rFonts w:ascii="Times New Roman" w:hAnsi="Times New Roman"/>
          <w:sz w:val="22"/>
          <w:szCs w:val="22"/>
        </w:rPr>
      </w:pPr>
    </w:p>
    <w:p w14:paraId="2C13FA0E" w14:textId="77777777" w:rsidR="00D133DD" w:rsidRPr="008823BB" w:rsidRDefault="00D133DD" w:rsidP="00D133DD">
      <w:pPr>
        <w:pStyle w:val="p1"/>
        <w:rPr>
          <w:rFonts w:ascii="Times New Roman" w:hAnsi="Times New Roman"/>
          <w:sz w:val="22"/>
          <w:szCs w:val="22"/>
        </w:rPr>
      </w:pPr>
      <w:r w:rsidRPr="008823BB">
        <w:rPr>
          <w:rFonts w:ascii="Times New Roman" w:hAnsi="Times New Roman"/>
          <w:sz w:val="22"/>
          <w:szCs w:val="22"/>
        </w:rPr>
        <w:t xml:space="preserve">If the use of the work does not meet </w:t>
      </w:r>
      <w:proofErr w:type="gramStart"/>
      <w:r w:rsidRPr="008823BB">
        <w:rPr>
          <w:rFonts w:ascii="Times New Roman" w:hAnsi="Times New Roman"/>
          <w:sz w:val="22"/>
          <w:szCs w:val="22"/>
        </w:rPr>
        <w:t>all of</w:t>
      </w:r>
      <w:proofErr w:type="gramEnd"/>
      <w:r w:rsidRPr="008823BB">
        <w:rPr>
          <w:rFonts w:ascii="Times New Roman" w:hAnsi="Times New Roman"/>
          <w:sz w:val="22"/>
          <w:szCs w:val="22"/>
        </w:rPr>
        <w:t xml:space="preserve"> the above criteria, then the University office or department using the</w:t>
      </w:r>
    </w:p>
    <w:p w14:paraId="156CC634" w14:textId="77777777" w:rsidR="00D133DD" w:rsidRPr="008823BB" w:rsidRDefault="00D133DD" w:rsidP="00D133DD">
      <w:pPr>
        <w:pStyle w:val="p1"/>
        <w:rPr>
          <w:rFonts w:ascii="Times New Roman" w:hAnsi="Times New Roman"/>
          <w:sz w:val="22"/>
          <w:szCs w:val="22"/>
        </w:rPr>
      </w:pPr>
      <w:r w:rsidRPr="008823BB">
        <w:rPr>
          <w:rFonts w:ascii="Times New Roman" w:hAnsi="Times New Roman"/>
          <w:sz w:val="22"/>
          <w:szCs w:val="22"/>
        </w:rPr>
        <w:t>work must obtain the student’s written permission.</w:t>
      </w:r>
    </w:p>
    <w:p w14:paraId="08FC6793" w14:textId="77777777" w:rsidR="00D133DD" w:rsidRPr="008823BB" w:rsidRDefault="00D133DD" w:rsidP="00D133DD">
      <w:pPr>
        <w:pStyle w:val="p1"/>
        <w:rPr>
          <w:rFonts w:ascii="Times New Roman" w:hAnsi="Times New Roman"/>
          <w:sz w:val="22"/>
          <w:szCs w:val="22"/>
        </w:rPr>
      </w:pPr>
    </w:p>
    <w:p w14:paraId="561E2C19" w14:textId="77777777" w:rsidR="00D133DD" w:rsidRDefault="00D133DD" w:rsidP="00D133DD">
      <w:pPr>
        <w:pStyle w:val="Heading2"/>
      </w:pPr>
      <w:r>
        <w:t xml:space="preserve">Class Recordings </w:t>
      </w:r>
    </w:p>
    <w:p w14:paraId="5E8E8FAD" w14:textId="77777777" w:rsidR="00D133DD" w:rsidRPr="008823BB" w:rsidRDefault="00D133DD" w:rsidP="00D133DD">
      <w:pPr>
        <w:pStyle w:val="p1"/>
        <w:rPr>
          <w:rFonts w:ascii="Times New Roman" w:hAnsi="Times New Roman"/>
          <w:sz w:val="22"/>
          <w:szCs w:val="22"/>
        </w:rPr>
      </w:pPr>
      <w:r w:rsidRPr="008823BB">
        <w:rPr>
          <w:rFonts w:ascii="Times New Roman" w:hAnsi="Times New Roman"/>
          <w:sz w:val="22"/>
          <w:szCs w:val="22"/>
        </w:rPr>
        <w:t>Do not record this class either via audio or video without express prior permission from the instructor.</w:t>
      </w:r>
    </w:p>
    <w:p w14:paraId="1E2ABC76" w14:textId="77777777" w:rsidR="00D133DD" w:rsidRDefault="00D133DD" w:rsidP="00D133DD">
      <w:pPr>
        <w:pStyle w:val="p1"/>
      </w:pPr>
    </w:p>
    <w:p w14:paraId="688CC1D2" w14:textId="77777777" w:rsidR="00D133DD" w:rsidRDefault="00D133DD" w:rsidP="00D133DD">
      <w:pPr>
        <w:pStyle w:val="Heading2"/>
      </w:pPr>
      <w:r>
        <w:t>Student Support Services</w:t>
      </w:r>
    </w:p>
    <w:p w14:paraId="7AF49603" w14:textId="77777777" w:rsidR="00D133DD" w:rsidRDefault="00D133DD" w:rsidP="00D133DD">
      <w:pPr>
        <w:pStyle w:val="Heading3"/>
      </w:pPr>
      <w:r>
        <w:t>Mental Health</w:t>
      </w:r>
    </w:p>
    <w:p w14:paraId="142BF38B" w14:textId="77777777" w:rsidR="00D133DD" w:rsidRPr="008D76A8" w:rsidRDefault="00D133DD" w:rsidP="00D133DD">
      <w:pPr>
        <w:pStyle w:val="p1"/>
        <w:rPr>
          <w:rFonts w:ascii="Times New Roman" w:hAnsi="Times New Roman"/>
          <w:sz w:val="22"/>
          <w:szCs w:val="22"/>
        </w:rPr>
      </w:pPr>
      <w:r w:rsidRPr="008D76A8">
        <w:rPr>
          <w:rFonts w:ascii="Times New Roman" w:hAnsi="Times New Roman"/>
          <w:sz w:val="22"/>
          <w:szCs w:val="22"/>
        </w:rPr>
        <w:t>UNT provides mental health resources to students to help ensure there are numerous outlets to turn to that</w:t>
      </w:r>
    </w:p>
    <w:p w14:paraId="752AD81C" w14:textId="77777777" w:rsidR="00D133DD" w:rsidRPr="008D76A8" w:rsidRDefault="00D133DD" w:rsidP="00D133DD">
      <w:pPr>
        <w:pStyle w:val="p1"/>
        <w:rPr>
          <w:rFonts w:ascii="Times New Roman" w:hAnsi="Times New Roman"/>
          <w:sz w:val="22"/>
          <w:szCs w:val="22"/>
        </w:rPr>
      </w:pPr>
      <w:r w:rsidRPr="008D76A8">
        <w:rPr>
          <w:rFonts w:ascii="Times New Roman" w:hAnsi="Times New Roman"/>
          <w:sz w:val="22"/>
          <w:szCs w:val="22"/>
        </w:rPr>
        <w:t>wholeheartedly care for and are there for students in need, regardless of the nature of an issue or its severity.</w:t>
      </w:r>
    </w:p>
    <w:p w14:paraId="07B1A85B" w14:textId="77777777" w:rsidR="00D133DD" w:rsidRPr="008D76A8" w:rsidRDefault="00D133DD" w:rsidP="00D133DD">
      <w:pPr>
        <w:pStyle w:val="p1"/>
        <w:rPr>
          <w:rFonts w:ascii="Times New Roman" w:hAnsi="Times New Roman"/>
          <w:sz w:val="22"/>
          <w:szCs w:val="22"/>
        </w:rPr>
      </w:pPr>
      <w:r w:rsidRPr="008D76A8">
        <w:rPr>
          <w:rFonts w:ascii="Times New Roman" w:hAnsi="Times New Roman"/>
          <w:sz w:val="22"/>
          <w:szCs w:val="22"/>
        </w:rPr>
        <w:t>Listed below are several resources on campus that can support your academic success and mental well-being:</w:t>
      </w:r>
    </w:p>
    <w:p w14:paraId="45945A0A" w14:textId="77777777" w:rsidR="00D133DD" w:rsidRPr="008D76A8" w:rsidRDefault="00D133DD" w:rsidP="00D133DD">
      <w:pPr>
        <w:pStyle w:val="p2"/>
        <w:ind w:left="720"/>
        <w:rPr>
          <w:rFonts w:ascii="Times New Roman" w:hAnsi="Times New Roman"/>
          <w:sz w:val="22"/>
          <w:szCs w:val="22"/>
        </w:rPr>
      </w:pPr>
      <w:r w:rsidRPr="008D76A8">
        <w:rPr>
          <w:rStyle w:val="s2"/>
          <w:rFonts w:ascii="Times New Roman" w:eastAsiaTheme="majorEastAsia" w:hAnsi="Times New Roman"/>
          <w:sz w:val="22"/>
          <w:szCs w:val="22"/>
        </w:rPr>
        <w:t>•</w:t>
      </w:r>
      <w:r w:rsidRPr="008D76A8">
        <w:rPr>
          <w:rStyle w:val="s5"/>
          <w:rFonts w:ascii="Times New Roman" w:hAnsi="Times New Roman" w:cs="Times New Roman"/>
          <w:sz w:val="22"/>
          <w:szCs w:val="22"/>
        </w:rPr>
        <w:t xml:space="preserve"> </w:t>
      </w:r>
      <w:hyperlink r:id="rId18" w:history="1">
        <w:r w:rsidRPr="005F1531">
          <w:rPr>
            <w:rStyle w:val="Hyperlink"/>
            <w:rFonts w:ascii="Times New Roman" w:hAnsi="Times New Roman"/>
            <w:sz w:val="22"/>
            <w:szCs w:val="22"/>
          </w:rPr>
          <w:t>Student Health and Wellness Center</w:t>
        </w:r>
      </w:hyperlink>
      <w:r w:rsidRPr="008D76A8">
        <w:rPr>
          <w:rStyle w:val="s2"/>
          <w:rFonts w:ascii="Times New Roman" w:eastAsiaTheme="majorEastAsia" w:hAnsi="Times New Roman"/>
          <w:sz w:val="22"/>
          <w:szCs w:val="22"/>
        </w:rPr>
        <w:t xml:space="preserve"> </w:t>
      </w:r>
    </w:p>
    <w:p w14:paraId="674F0733" w14:textId="77777777" w:rsidR="00D133DD" w:rsidRPr="008D76A8" w:rsidRDefault="00D133DD" w:rsidP="00D133DD">
      <w:pPr>
        <w:pStyle w:val="p2"/>
        <w:ind w:left="720"/>
        <w:rPr>
          <w:rFonts w:ascii="Times New Roman" w:hAnsi="Times New Roman"/>
          <w:sz w:val="22"/>
          <w:szCs w:val="22"/>
        </w:rPr>
      </w:pPr>
      <w:r w:rsidRPr="008D76A8">
        <w:rPr>
          <w:rStyle w:val="s2"/>
          <w:rFonts w:ascii="Times New Roman" w:eastAsiaTheme="majorEastAsia" w:hAnsi="Times New Roman"/>
          <w:sz w:val="22"/>
          <w:szCs w:val="22"/>
        </w:rPr>
        <w:t>•</w:t>
      </w:r>
      <w:r w:rsidRPr="008D76A8">
        <w:rPr>
          <w:rStyle w:val="s5"/>
          <w:rFonts w:ascii="Times New Roman" w:hAnsi="Times New Roman" w:cs="Times New Roman"/>
          <w:sz w:val="22"/>
          <w:szCs w:val="22"/>
        </w:rPr>
        <w:t xml:space="preserve"> </w:t>
      </w:r>
      <w:hyperlink r:id="rId19" w:history="1">
        <w:r w:rsidRPr="00F45904">
          <w:rPr>
            <w:rStyle w:val="Hyperlink"/>
            <w:rFonts w:ascii="Times New Roman" w:hAnsi="Times New Roman"/>
            <w:sz w:val="22"/>
            <w:szCs w:val="22"/>
          </w:rPr>
          <w:t>Counseling and Testing Services</w:t>
        </w:r>
      </w:hyperlink>
      <w:r w:rsidRPr="008D76A8">
        <w:rPr>
          <w:rStyle w:val="s2"/>
          <w:rFonts w:ascii="Times New Roman" w:eastAsiaTheme="majorEastAsia" w:hAnsi="Times New Roman"/>
          <w:sz w:val="22"/>
          <w:szCs w:val="22"/>
        </w:rPr>
        <w:t xml:space="preserve"> </w:t>
      </w:r>
    </w:p>
    <w:p w14:paraId="5DD41A00" w14:textId="77777777" w:rsidR="00D133DD" w:rsidRPr="008D76A8" w:rsidRDefault="00D133DD" w:rsidP="00D133DD">
      <w:pPr>
        <w:pStyle w:val="p1"/>
        <w:ind w:left="720"/>
        <w:rPr>
          <w:rFonts w:ascii="Times New Roman" w:hAnsi="Times New Roman"/>
          <w:sz w:val="22"/>
          <w:szCs w:val="22"/>
        </w:rPr>
      </w:pPr>
      <w:r w:rsidRPr="008D76A8">
        <w:rPr>
          <w:rFonts w:ascii="Times New Roman" w:hAnsi="Times New Roman"/>
          <w:sz w:val="22"/>
          <w:szCs w:val="22"/>
        </w:rPr>
        <w:t>•</w:t>
      </w:r>
      <w:r w:rsidRPr="008D76A8">
        <w:rPr>
          <w:rStyle w:val="s4"/>
          <w:rFonts w:ascii="Times New Roman" w:hAnsi="Times New Roman" w:cs="Times New Roman"/>
          <w:sz w:val="22"/>
          <w:szCs w:val="22"/>
        </w:rPr>
        <w:t xml:space="preserve"> </w:t>
      </w:r>
      <w:hyperlink r:id="rId20" w:history="1">
        <w:r w:rsidRPr="00F45904">
          <w:rPr>
            <w:rStyle w:val="Hyperlink"/>
            <w:rFonts w:ascii="Times New Roman" w:hAnsi="Times New Roman"/>
            <w:sz w:val="22"/>
            <w:szCs w:val="22"/>
          </w:rPr>
          <w:t>UNT Care Team</w:t>
        </w:r>
      </w:hyperlink>
      <w:r w:rsidRPr="008D76A8">
        <w:rPr>
          <w:rFonts w:ascii="Times New Roman" w:hAnsi="Times New Roman"/>
          <w:sz w:val="22"/>
          <w:szCs w:val="22"/>
        </w:rPr>
        <w:t xml:space="preserve"> </w:t>
      </w:r>
    </w:p>
    <w:p w14:paraId="2CF6501D" w14:textId="77777777" w:rsidR="00D133DD" w:rsidRPr="008D76A8" w:rsidRDefault="00D133DD" w:rsidP="00D133DD">
      <w:pPr>
        <w:pStyle w:val="p1"/>
        <w:ind w:left="720"/>
        <w:rPr>
          <w:rFonts w:ascii="Times New Roman" w:hAnsi="Times New Roman"/>
          <w:sz w:val="22"/>
          <w:szCs w:val="22"/>
        </w:rPr>
      </w:pPr>
      <w:r w:rsidRPr="008D76A8">
        <w:rPr>
          <w:rFonts w:ascii="Times New Roman" w:hAnsi="Times New Roman"/>
          <w:sz w:val="22"/>
          <w:szCs w:val="22"/>
        </w:rPr>
        <w:t>•</w:t>
      </w:r>
      <w:r w:rsidRPr="008D76A8">
        <w:rPr>
          <w:rStyle w:val="s4"/>
          <w:rFonts w:ascii="Times New Roman" w:hAnsi="Times New Roman" w:cs="Times New Roman"/>
          <w:sz w:val="22"/>
          <w:szCs w:val="22"/>
        </w:rPr>
        <w:t xml:space="preserve"> </w:t>
      </w:r>
      <w:hyperlink r:id="rId21" w:history="1">
        <w:r w:rsidRPr="00F45904">
          <w:rPr>
            <w:rStyle w:val="Hyperlink"/>
            <w:rFonts w:ascii="Times New Roman" w:hAnsi="Times New Roman"/>
            <w:sz w:val="22"/>
            <w:szCs w:val="22"/>
          </w:rPr>
          <w:t>UNT Psychiatric Services</w:t>
        </w:r>
      </w:hyperlink>
      <w:r w:rsidRPr="008D76A8">
        <w:rPr>
          <w:rFonts w:ascii="Times New Roman" w:hAnsi="Times New Roman"/>
          <w:sz w:val="22"/>
          <w:szCs w:val="22"/>
        </w:rPr>
        <w:t xml:space="preserve"> </w:t>
      </w:r>
    </w:p>
    <w:p w14:paraId="006C2169" w14:textId="77777777" w:rsidR="00D133DD" w:rsidRPr="008D76A8" w:rsidRDefault="00D133DD" w:rsidP="00D133DD">
      <w:pPr>
        <w:pStyle w:val="p1"/>
        <w:ind w:left="720"/>
        <w:rPr>
          <w:rFonts w:ascii="Times New Roman" w:hAnsi="Times New Roman"/>
          <w:sz w:val="22"/>
          <w:szCs w:val="22"/>
        </w:rPr>
      </w:pPr>
      <w:r w:rsidRPr="008D76A8">
        <w:rPr>
          <w:rFonts w:ascii="Times New Roman" w:hAnsi="Times New Roman"/>
          <w:sz w:val="22"/>
          <w:szCs w:val="22"/>
        </w:rPr>
        <w:t>•</w:t>
      </w:r>
      <w:r w:rsidRPr="008D76A8">
        <w:rPr>
          <w:rStyle w:val="s4"/>
          <w:rFonts w:ascii="Times New Roman" w:hAnsi="Times New Roman" w:cs="Times New Roman"/>
          <w:sz w:val="22"/>
          <w:szCs w:val="22"/>
        </w:rPr>
        <w:t xml:space="preserve"> </w:t>
      </w:r>
      <w:hyperlink r:id="rId22" w:history="1">
        <w:r w:rsidRPr="006A77FA">
          <w:rPr>
            <w:rStyle w:val="Hyperlink"/>
            <w:rFonts w:ascii="Times New Roman" w:hAnsi="Times New Roman"/>
            <w:sz w:val="22"/>
            <w:szCs w:val="22"/>
          </w:rPr>
          <w:t>Individual Counseling</w:t>
        </w:r>
      </w:hyperlink>
      <w:r w:rsidRPr="008D76A8">
        <w:rPr>
          <w:rFonts w:ascii="Times New Roman" w:hAnsi="Times New Roman"/>
          <w:sz w:val="22"/>
          <w:szCs w:val="22"/>
        </w:rPr>
        <w:t xml:space="preserve"> </w:t>
      </w:r>
    </w:p>
    <w:p w14:paraId="4F4A6773" w14:textId="77777777" w:rsidR="00D133DD" w:rsidRDefault="00D133DD" w:rsidP="00D133DD">
      <w:pPr>
        <w:pStyle w:val="p1"/>
      </w:pPr>
    </w:p>
    <w:p w14:paraId="746F8A5B" w14:textId="77777777" w:rsidR="00D133DD" w:rsidRDefault="00D133DD" w:rsidP="00D133DD">
      <w:pPr>
        <w:pStyle w:val="Heading3"/>
        <w:sectPr w:rsidR="00D133DD" w:rsidSect="00D133DD">
          <w:footerReference w:type="default" r:id="rId23"/>
          <w:footerReference w:type="first" r:id="rId24"/>
          <w:pgSz w:w="12240" w:h="15840"/>
          <w:pgMar w:top="720" w:right="720" w:bottom="720" w:left="720" w:header="720" w:footer="720" w:gutter="0"/>
          <w:cols w:space="720"/>
          <w:docGrid w:linePitch="360"/>
        </w:sectPr>
      </w:pPr>
    </w:p>
    <w:p w14:paraId="20B0C101" w14:textId="77777777" w:rsidR="00D133DD" w:rsidRDefault="00D133DD" w:rsidP="00D133DD">
      <w:pPr>
        <w:pStyle w:val="Heading3"/>
      </w:pPr>
      <w:r>
        <w:t>Additional Student Support Services</w:t>
      </w:r>
    </w:p>
    <w:p w14:paraId="37E91243" w14:textId="77777777" w:rsidR="00D133DD" w:rsidRPr="00F95489" w:rsidRDefault="00D133DD" w:rsidP="00D133DD">
      <w:pPr>
        <w:pStyle w:val="p2"/>
        <w:ind w:left="720"/>
        <w:rPr>
          <w:rFonts w:ascii="Times New Roman" w:hAnsi="Times New Roman"/>
          <w:sz w:val="22"/>
          <w:szCs w:val="22"/>
        </w:rPr>
      </w:pPr>
      <w:r>
        <w:rPr>
          <w:rStyle w:val="s2"/>
          <w:rFonts w:eastAsiaTheme="majorEastAsia"/>
        </w:rPr>
        <w:t>•</w:t>
      </w:r>
      <w:r>
        <w:rPr>
          <w:rStyle w:val="s5"/>
        </w:rPr>
        <w:t xml:space="preserve"> </w:t>
      </w:r>
      <w:hyperlink r:id="rId25" w:history="1">
        <w:r w:rsidRPr="00F95489">
          <w:rPr>
            <w:rStyle w:val="Hyperlink"/>
            <w:rFonts w:ascii="Times New Roman" w:hAnsi="Times New Roman"/>
            <w:sz w:val="22"/>
            <w:szCs w:val="22"/>
          </w:rPr>
          <w:t>Registrar</w:t>
        </w:r>
      </w:hyperlink>
      <w:r w:rsidRPr="005F1531">
        <w:rPr>
          <w:rStyle w:val="s2"/>
          <w:rFonts w:eastAsiaTheme="majorEastAsia"/>
          <w:sz w:val="22"/>
          <w:szCs w:val="22"/>
        </w:rPr>
        <w:t xml:space="preserve"> </w:t>
      </w:r>
    </w:p>
    <w:p w14:paraId="036E7873" w14:textId="77777777" w:rsidR="00D133DD" w:rsidRPr="00F95489" w:rsidRDefault="00D133DD" w:rsidP="00D133DD">
      <w:pPr>
        <w:pStyle w:val="p2"/>
        <w:ind w:left="720"/>
        <w:rPr>
          <w:rFonts w:ascii="Times New Roman" w:hAnsi="Times New Roman"/>
          <w:sz w:val="22"/>
          <w:szCs w:val="22"/>
        </w:rPr>
      </w:pPr>
      <w:r w:rsidRPr="00F95489">
        <w:rPr>
          <w:rStyle w:val="s2"/>
          <w:rFonts w:ascii="Times New Roman" w:eastAsiaTheme="majorEastAsia" w:hAnsi="Times New Roman"/>
          <w:sz w:val="22"/>
          <w:szCs w:val="22"/>
        </w:rPr>
        <w:t>•</w:t>
      </w:r>
      <w:r w:rsidRPr="00F95489">
        <w:rPr>
          <w:rStyle w:val="s5"/>
          <w:rFonts w:ascii="Times New Roman" w:hAnsi="Times New Roman" w:cs="Times New Roman"/>
          <w:sz w:val="22"/>
          <w:szCs w:val="22"/>
        </w:rPr>
        <w:t xml:space="preserve"> </w:t>
      </w:r>
      <w:hyperlink r:id="rId26" w:history="1">
        <w:r w:rsidRPr="00F95489">
          <w:rPr>
            <w:rStyle w:val="Hyperlink"/>
            <w:rFonts w:ascii="Times New Roman" w:hAnsi="Times New Roman"/>
            <w:sz w:val="22"/>
            <w:szCs w:val="22"/>
          </w:rPr>
          <w:t>Financial Aid</w:t>
        </w:r>
      </w:hyperlink>
      <w:r w:rsidRPr="00F95489">
        <w:rPr>
          <w:rStyle w:val="s2"/>
          <w:rFonts w:ascii="Times New Roman" w:eastAsiaTheme="majorEastAsia" w:hAnsi="Times New Roman"/>
          <w:sz w:val="22"/>
          <w:szCs w:val="22"/>
        </w:rPr>
        <w:t xml:space="preserve"> </w:t>
      </w:r>
    </w:p>
    <w:p w14:paraId="400F7AAA" w14:textId="77777777" w:rsidR="00D133DD" w:rsidRPr="00F95489" w:rsidRDefault="00D133DD" w:rsidP="00D133DD">
      <w:pPr>
        <w:pStyle w:val="p2"/>
        <w:ind w:left="720"/>
        <w:rPr>
          <w:rFonts w:ascii="Times New Roman" w:hAnsi="Times New Roman"/>
          <w:sz w:val="22"/>
          <w:szCs w:val="22"/>
        </w:rPr>
      </w:pPr>
      <w:r w:rsidRPr="00F95489">
        <w:rPr>
          <w:rStyle w:val="s2"/>
          <w:rFonts w:ascii="Times New Roman" w:eastAsiaTheme="majorEastAsia" w:hAnsi="Times New Roman"/>
          <w:sz w:val="22"/>
          <w:szCs w:val="22"/>
        </w:rPr>
        <w:t>•</w:t>
      </w:r>
      <w:r w:rsidRPr="00F95489">
        <w:rPr>
          <w:rStyle w:val="s5"/>
          <w:rFonts w:ascii="Times New Roman" w:hAnsi="Times New Roman" w:cs="Times New Roman"/>
          <w:sz w:val="22"/>
          <w:szCs w:val="22"/>
        </w:rPr>
        <w:t xml:space="preserve"> </w:t>
      </w:r>
      <w:hyperlink r:id="rId27" w:history="1">
        <w:r w:rsidRPr="00F95489">
          <w:rPr>
            <w:rStyle w:val="Hyperlink"/>
            <w:rFonts w:ascii="Times New Roman" w:hAnsi="Times New Roman"/>
            <w:sz w:val="22"/>
            <w:szCs w:val="22"/>
          </w:rPr>
          <w:t>Student Legal Services</w:t>
        </w:r>
      </w:hyperlink>
      <w:r w:rsidRPr="00F95489">
        <w:rPr>
          <w:rStyle w:val="s2"/>
          <w:rFonts w:ascii="Times New Roman" w:eastAsiaTheme="majorEastAsia" w:hAnsi="Times New Roman"/>
          <w:sz w:val="22"/>
          <w:szCs w:val="22"/>
        </w:rPr>
        <w:t xml:space="preserve"> </w:t>
      </w:r>
    </w:p>
    <w:p w14:paraId="2CE1B003" w14:textId="77777777" w:rsidR="00D133DD" w:rsidRPr="00F95489" w:rsidRDefault="00D133DD" w:rsidP="00D133DD">
      <w:pPr>
        <w:pStyle w:val="p2"/>
        <w:ind w:left="720"/>
        <w:rPr>
          <w:rFonts w:ascii="Times New Roman" w:hAnsi="Times New Roman"/>
          <w:sz w:val="22"/>
          <w:szCs w:val="22"/>
        </w:rPr>
      </w:pPr>
      <w:r w:rsidRPr="00F95489">
        <w:rPr>
          <w:rStyle w:val="s2"/>
          <w:rFonts w:ascii="Times New Roman" w:eastAsiaTheme="majorEastAsia" w:hAnsi="Times New Roman"/>
          <w:sz w:val="22"/>
          <w:szCs w:val="22"/>
        </w:rPr>
        <w:t>•</w:t>
      </w:r>
      <w:r w:rsidRPr="00F95489">
        <w:rPr>
          <w:rStyle w:val="s5"/>
          <w:rFonts w:ascii="Times New Roman" w:hAnsi="Times New Roman" w:cs="Times New Roman"/>
          <w:sz w:val="22"/>
          <w:szCs w:val="22"/>
        </w:rPr>
        <w:t xml:space="preserve"> </w:t>
      </w:r>
      <w:hyperlink r:id="rId28" w:history="1">
        <w:r w:rsidRPr="00F95489">
          <w:rPr>
            <w:rStyle w:val="Hyperlink"/>
            <w:rFonts w:ascii="Times New Roman" w:hAnsi="Times New Roman"/>
            <w:sz w:val="22"/>
            <w:szCs w:val="22"/>
          </w:rPr>
          <w:t>Career Center</w:t>
        </w:r>
      </w:hyperlink>
      <w:r w:rsidRPr="00F95489">
        <w:rPr>
          <w:rStyle w:val="s2"/>
          <w:rFonts w:ascii="Times New Roman" w:eastAsiaTheme="majorEastAsia" w:hAnsi="Times New Roman"/>
          <w:sz w:val="22"/>
          <w:szCs w:val="22"/>
        </w:rPr>
        <w:t xml:space="preserve"> </w:t>
      </w:r>
    </w:p>
    <w:p w14:paraId="692A3E46" w14:textId="77777777" w:rsidR="00D133DD" w:rsidRPr="00F95489" w:rsidRDefault="00D133DD" w:rsidP="00D133DD">
      <w:pPr>
        <w:pStyle w:val="p2"/>
        <w:ind w:left="720"/>
        <w:rPr>
          <w:rFonts w:ascii="Times New Roman" w:hAnsi="Times New Roman"/>
          <w:sz w:val="22"/>
          <w:szCs w:val="22"/>
        </w:rPr>
      </w:pPr>
      <w:r w:rsidRPr="00F95489">
        <w:rPr>
          <w:rStyle w:val="s2"/>
          <w:rFonts w:ascii="Times New Roman" w:eastAsiaTheme="majorEastAsia" w:hAnsi="Times New Roman"/>
          <w:sz w:val="22"/>
          <w:szCs w:val="22"/>
        </w:rPr>
        <w:t>•</w:t>
      </w:r>
      <w:r w:rsidRPr="00F95489">
        <w:rPr>
          <w:rStyle w:val="s5"/>
          <w:rFonts w:ascii="Times New Roman" w:hAnsi="Times New Roman" w:cs="Times New Roman"/>
          <w:sz w:val="22"/>
          <w:szCs w:val="22"/>
        </w:rPr>
        <w:t xml:space="preserve"> </w:t>
      </w:r>
      <w:hyperlink r:id="rId29" w:history="1">
        <w:r w:rsidRPr="00571051">
          <w:rPr>
            <w:rStyle w:val="Hyperlink"/>
            <w:rFonts w:ascii="Times New Roman" w:hAnsi="Times New Roman"/>
            <w:sz w:val="22"/>
            <w:szCs w:val="22"/>
          </w:rPr>
          <w:t>Multicultural Center</w:t>
        </w:r>
      </w:hyperlink>
      <w:r w:rsidRPr="00F95489">
        <w:rPr>
          <w:rStyle w:val="s2"/>
          <w:rFonts w:ascii="Times New Roman" w:eastAsiaTheme="majorEastAsia" w:hAnsi="Times New Roman"/>
          <w:sz w:val="22"/>
          <w:szCs w:val="22"/>
        </w:rPr>
        <w:t xml:space="preserve"> </w:t>
      </w:r>
    </w:p>
    <w:p w14:paraId="14A405CF" w14:textId="77777777" w:rsidR="00D133DD" w:rsidRDefault="00D133DD" w:rsidP="00D133DD">
      <w:pPr>
        <w:pStyle w:val="p2"/>
        <w:ind w:left="720"/>
        <w:rPr>
          <w:rFonts w:ascii="Times New Roman" w:hAnsi="Times New Roman"/>
          <w:sz w:val="22"/>
          <w:szCs w:val="22"/>
        </w:rPr>
      </w:pPr>
      <w:r w:rsidRPr="00F95489">
        <w:rPr>
          <w:rStyle w:val="s2"/>
          <w:rFonts w:ascii="Times New Roman" w:eastAsiaTheme="majorEastAsia" w:hAnsi="Times New Roman"/>
          <w:sz w:val="22"/>
          <w:szCs w:val="22"/>
        </w:rPr>
        <w:t>•</w:t>
      </w:r>
      <w:r w:rsidRPr="00F95489">
        <w:rPr>
          <w:rStyle w:val="s5"/>
          <w:rFonts w:ascii="Times New Roman" w:hAnsi="Times New Roman" w:cs="Times New Roman"/>
          <w:sz w:val="22"/>
          <w:szCs w:val="22"/>
        </w:rPr>
        <w:t xml:space="preserve"> </w:t>
      </w:r>
      <w:hyperlink r:id="rId30" w:history="1">
        <w:r w:rsidRPr="00571051">
          <w:rPr>
            <w:rStyle w:val="Hyperlink"/>
            <w:rFonts w:ascii="Times New Roman" w:hAnsi="Times New Roman"/>
            <w:sz w:val="22"/>
            <w:szCs w:val="22"/>
          </w:rPr>
          <w:t>Counseling and Testing Services</w:t>
        </w:r>
      </w:hyperlink>
      <w:r w:rsidRPr="00F95489">
        <w:rPr>
          <w:rStyle w:val="s2"/>
          <w:rFonts w:ascii="Times New Roman" w:eastAsiaTheme="majorEastAsia" w:hAnsi="Times New Roman"/>
          <w:sz w:val="22"/>
          <w:szCs w:val="22"/>
        </w:rPr>
        <w:t xml:space="preserve"> </w:t>
      </w:r>
    </w:p>
    <w:p w14:paraId="737F8BC5" w14:textId="77777777" w:rsidR="00D133DD" w:rsidRPr="00F95489" w:rsidRDefault="00D133DD" w:rsidP="00D133DD">
      <w:pPr>
        <w:pStyle w:val="p2"/>
        <w:ind w:left="720"/>
        <w:rPr>
          <w:rFonts w:ascii="Times New Roman" w:hAnsi="Times New Roman"/>
          <w:sz w:val="22"/>
          <w:szCs w:val="22"/>
        </w:rPr>
      </w:pPr>
      <w:r w:rsidRPr="00F95489">
        <w:rPr>
          <w:rStyle w:val="s2"/>
          <w:rFonts w:ascii="Times New Roman" w:eastAsiaTheme="majorEastAsia" w:hAnsi="Times New Roman"/>
          <w:sz w:val="22"/>
          <w:szCs w:val="22"/>
        </w:rPr>
        <w:t>•</w:t>
      </w:r>
      <w:r w:rsidRPr="00F95489">
        <w:rPr>
          <w:rStyle w:val="s5"/>
          <w:rFonts w:ascii="Times New Roman" w:hAnsi="Times New Roman" w:cs="Times New Roman"/>
          <w:sz w:val="22"/>
          <w:szCs w:val="22"/>
        </w:rPr>
        <w:t xml:space="preserve"> </w:t>
      </w:r>
      <w:hyperlink r:id="rId31" w:history="1">
        <w:r>
          <w:rPr>
            <w:rStyle w:val="Hyperlink"/>
            <w:rFonts w:ascii="Times New Roman" w:hAnsi="Times New Roman"/>
            <w:sz w:val="22"/>
            <w:szCs w:val="22"/>
          </w:rPr>
          <w:t>UNT Food Pantry</w:t>
        </w:r>
      </w:hyperlink>
    </w:p>
    <w:p w14:paraId="7F21FFE5" w14:textId="77777777" w:rsidR="00D133DD" w:rsidRDefault="00D133DD" w:rsidP="00D133DD">
      <w:pPr>
        <w:pStyle w:val="Heading3"/>
      </w:pPr>
    </w:p>
    <w:p w14:paraId="5662F3A5" w14:textId="77777777" w:rsidR="00D133DD" w:rsidRDefault="00D133DD" w:rsidP="00D133DD">
      <w:pPr>
        <w:pStyle w:val="Heading3"/>
      </w:pPr>
      <w:r>
        <w:t>Academic Support Services</w:t>
      </w:r>
    </w:p>
    <w:p w14:paraId="2D29D9BC" w14:textId="77777777" w:rsidR="00D133DD" w:rsidRPr="005F1531" w:rsidRDefault="00D133DD" w:rsidP="00D133DD">
      <w:pPr>
        <w:pStyle w:val="p2"/>
        <w:ind w:left="720"/>
        <w:rPr>
          <w:rFonts w:ascii="Times New Roman" w:hAnsi="Times New Roman"/>
          <w:sz w:val="22"/>
          <w:szCs w:val="22"/>
        </w:rPr>
      </w:pPr>
      <w:r>
        <w:rPr>
          <w:rStyle w:val="s2"/>
          <w:rFonts w:eastAsiaTheme="majorEastAsia"/>
        </w:rPr>
        <w:t>•</w:t>
      </w:r>
      <w:r>
        <w:rPr>
          <w:rStyle w:val="s5"/>
        </w:rPr>
        <w:t xml:space="preserve"> </w:t>
      </w:r>
      <w:hyperlink r:id="rId32" w:history="1">
        <w:r w:rsidRPr="002450D6">
          <w:rPr>
            <w:rStyle w:val="Hyperlink"/>
            <w:rFonts w:ascii="Times New Roman" w:hAnsi="Times New Roman"/>
            <w:sz w:val="22"/>
            <w:szCs w:val="22"/>
          </w:rPr>
          <w:t>Academic Resource Center</w:t>
        </w:r>
      </w:hyperlink>
      <w:r w:rsidRPr="005F1531">
        <w:rPr>
          <w:rStyle w:val="s2"/>
          <w:rFonts w:ascii="Times New Roman" w:eastAsiaTheme="majorEastAsia" w:hAnsi="Times New Roman"/>
          <w:sz w:val="22"/>
          <w:szCs w:val="22"/>
        </w:rPr>
        <w:t xml:space="preserve"> </w:t>
      </w:r>
    </w:p>
    <w:p w14:paraId="3992BE24" w14:textId="77777777" w:rsidR="00D133DD" w:rsidRPr="005F1531" w:rsidRDefault="00D133DD" w:rsidP="00D133DD">
      <w:pPr>
        <w:pStyle w:val="p2"/>
        <w:ind w:left="720"/>
        <w:rPr>
          <w:rFonts w:ascii="Times New Roman" w:hAnsi="Times New Roman"/>
          <w:sz w:val="22"/>
          <w:szCs w:val="22"/>
        </w:rPr>
      </w:pPr>
      <w:r w:rsidRPr="005F1531">
        <w:rPr>
          <w:rStyle w:val="s2"/>
          <w:rFonts w:ascii="Times New Roman" w:eastAsiaTheme="majorEastAsia" w:hAnsi="Times New Roman"/>
          <w:sz w:val="22"/>
          <w:szCs w:val="22"/>
        </w:rPr>
        <w:t>•</w:t>
      </w:r>
      <w:r w:rsidRPr="005F1531">
        <w:rPr>
          <w:rStyle w:val="s5"/>
          <w:rFonts w:ascii="Times New Roman" w:hAnsi="Times New Roman" w:cs="Times New Roman"/>
          <w:sz w:val="22"/>
          <w:szCs w:val="22"/>
        </w:rPr>
        <w:t xml:space="preserve"> </w:t>
      </w:r>
      <w:hyperlink r:id="rId33" w:history="1">
        <w:r w:rsidRPr="002450D6">
          <w:rPr>
            <w:rStyle w:val="Hyperlink"/>
            <w:rFonts w:ascii="Times New Roman" w:hAnsi="Times New Roman"/>
            <w:sz w:val="22"/>
            <w:szCs w:val="22"/>
          </w:rPr>
          <w:t>Academic Success Center</w:t>
        </w:r>
      </w:hyperlink>
      <w:r w:rsidRPr="005F1531">
        <w:rPr>
          <w:rStyle w:val="s2"/>
          <w:rFonts w:ascii="Times New Roman" w:eastAsiaTheme="majorEastAsia" w:hAnsi="Times New Roman"/>
          <w:sz w:val="22"/>
          <w:szCs w:val="22"/>
        </w:rPr>
        <w:t xml:space="preserve"> </w:t>
      </w:r>
    </w:p>
    <w:p w14:paraId="4D95316F" w14:textId="77777777" w:rsidR="00D133DD" w:rsidRPr="005F1531" w:rsidRDefault="00D133DD" w:rsidP="00D133DD">
      <w:pPr>
        <w:pStyle w:val="p2"/>
        <w:ind w:left="720"/>
        <w:rPr>
          <w:rFonts w:ascii="Times New Roman" w:hAnsi="Times New Roman"/>
          <w:sz w:val="22"/>
          <w:szCs w:val="22"/>
        </w:rPr>
      </w:pPr>
      <w:r w:rsidRPr="005F1531">
        <w:rPr>
          <w:rStyle w:val="s2"/>
          <w:rFonts w:ascii="Times New Roman" w:eastAsiaTheme="majorEastAsia" w:hAnsi="Times New Roman"/>
          <w:sz w:val="22"/>
          <w:szCs w:val="22"/>
        </w:rPr>
        <w:t>•</w:t>
      </w:r>
      <w:r w:rsidRPr="005F1531">
        <w:rPr>
          <w:rStyle w:val="s5"/>
          <w:rFonts w:ascii="Times New Roman" w:hAnsi="Times New Roman" w:cs="Times New Roman"/>
          <w:sz w:val="22"/>
          <w:szCs w:val="22"/>
        </w:rPr>
        <w:t xml:space="preserve"> </w:t>
      </w:r>
      <w:hyperlink r:id="rId34" w:history="1">
        <w:r w:rsidRPr="00B16591">
          <w:rPr>
            <w:rStyle w:val="Hyperlink"/>
            <w:rFonts w:ascii="Times New Roman" w:hAnsi="Times New Roman"/>
            <w:sz w:val="22"/>
            <w:szCs w:val="22"/>
          </w:rPr>
          <w:t>UNT Libraries</w:t>
        </w:r>
      </w:hyperlink>
      <w:r w:rsidRPr="005F1531">
        <w:rPr>
          <w:rStyle w:val="s2"/>
          <w:rFonts w:ascii="Times New Roman" w:eastAsiaTheme="majorEastAsia" w:hAnsi="Times New Roman"/>
          <w:sz w:val="22"/>
          <w:szCs w:val="22"/>
        </w:rPr>
        <w:t xml:space="preserve"> </w:t>
      </w:r>
    </w:p>
    <w:p w14:paraId="6F965EAA" w14:textId="77777777" w:rsidR="00D133DD" w:rsidRPr="005F1531" w:rsidRDefault="00D133DD" w:rsidP="00D133DD">
      <w:pPr>
        <w:pStyle w:val="p2"/>
        <w:ind w:left="720"/>
        <w:rPr>
          <w:rFonts w:ascii="Times New Roman" w:hAnsi="Times New Roman"/>
          <w:sz w:val="22"/>
          <w:szCs w:val="22"/>
        </w:rPr>
      </w:pPr>
      <w:r w:rsidRPr="005F1531">
        <w:rPr>
          <w:rStyle w:val="s2"/>
          <w:rFonts w:ascii="Times New Roman" w:eastAsiaTheme="majorEastAsia" w:hAnsi="Times New Roman"/>
          <w:sz w:val="22"/>
          <w:szCs w:val="22"/>
        </w:rPr>
        <w:t>•</w:t>
      </w:r>
      <w:r w:rsidRPr="005F1531">
        <w:rPr>
          <w:rStyle w:val="s5"/>
          <w:rFonts w:ascii="Times New Roman" w:hAnsi="Times New Roman" w:cs="Times New Roman"/>
          <w:sz w:val="22"/>
          <w:szCs w:val="22"/>
        </w:rPr>
        <w:t xml:space="preserve"> </w:t>
      </w:r>
      <w:hyperlink r:id="rId35" w:history="1">
        <w:r w:rsidRPr="00B16591">
          <w:rPr>
            <w:rStyle w:val="Hyperlink"/>
            <w:rFonts w:ascii="Times New Roman" w:hAnsi="Times New Roman"/>
            <w:sz w:val="22"/>
            <w:szCs w:val="22"/>
          </w:rPr>
          <w:t>Writing Lab</w:t>
        </w:r>
      </w:hyperlink>
      <w:r w:rsidRPr="005F1531">
        <w:rPr>
          <w:rStyle w:val="s2"/>
          <w:rFonts w:ascii="Times New Roman" w:eastAsiaTheme="majorEastAsia" w:hAnsi="Times New Roman"/>
          <w:sz w:val="22"/>
          <w:szCs w:val="22"/>
        </w:rPr>
        <w:t xml:space="preserve"> </w:t>
      </w:r>
    </w:p>
    <w:p w14:paraId="701EB78B" w14:textId="7F9FC648" w:rsidR="00D133DD" w:rsidRPr="00D133DD" w:rsidRDefault="00D133DD" w:rsidP="00D133DD">
      <w:pPr>
        <w:pStyle w:val="p2"/>
        <w:ind w:left="720"/>
        <w:rPr>
          <w:rFonts w:ascii="Times New Roman" w:hAnsi="Times New Roman"/>
          <w:sz w:val="22"/>
          <w:szCs w:val="22"/>
        </w:rPr>
        <w:sectPr w:rsidR="00D133DD" w:rsidRPr="00D133DD" w:rsidSect="00D133DD">
          <w:type w:val="continuous"/>
          <w:pgSz w:w="12240" w:h="15840"/>
          <w:pgMar w:top="720" w:right="720" w:bottom="720" w:left="720" w:header="720" w:footer="720" w:gutter="0"/>
          <w:cols w:num="2" w:space="720"/>
          <w:docGrid w:linePitch="360"/>
        </w:sectPr>
      </w:pPr>
      <w:r w:rsidRPr="005F1531">
        <w:rPr>
          <w:rStyle w:val="s2"/>
          <w:rFonts w:ascii="Times New Roman" w:eastAsiaTheme="majorEastAsia" w:hAnsi="Times New Roman"/>
          <w:sz w:val="22"/>
          <w:szCs w:val="22"/>
        </w:rPr>
        <w:t>•</w:t>
      </w:r>
      <w:r w:rsidRPr="005F1531">
        <w:rPr>
          <w:rStyle w:val="s5"/>
          <w:rFonts w:ascii="Times New Roman" w:hAnsi="Times New Roman" w:cs="Times New Roman"/>
          <w:sz w:val="22"/>
          <w:szCs w:val="22"/>
        </w:rPr>
        <w:t xml:space="preserve"> </w:t>
      </w:r>
      <w:hyperlink r:id="rId36" w:history="1">
        <w:proofErr w:type="spellStart"/>
        <w:r w:rsidRPr="00B16591">
          <w:rPr>
            <w:rStyle w:val="Hyperlink"/>
            <w:rFonts w:ascii="Times New Roman" w:hAnsi="Times New Roman"/>
            <w:sz w:val="22"/>
            <w:szCs w:val="22"/>
          </w:rPr>
          <w:t>MathLab</w:t>
        </w:r>
        <w:proofErr w:type="spellEnd"/>
      </w:hyperlink>
    </w:p>
    <w:p w14:paraId="04A9A431" w14:textId="77777777" w:rsidR="00AC6818" w:rsidRDefault="00AC6818" w:rsidP="00754BFC">
      <w:pPr>
        <w:spacing w:after="0"/>
        <w:rPr>
          <w:rFonts w:ascii="Times New Roman" w:hAnsi="Times New Roman" w:cs="Times New Roman"/>
        </w:rPr>
      </w:pPr>
    </w:p>
    <w:sectPr w:rsidR="00AC6818" w:rsidSect="00F83E6B">
      <w:footerReference w:type="default" r:id="rId37"/>
      <w:footerReference w:type="first" r:id="rId3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79BD2" w14:textId="77777777" w:rsidR="008D0486" w:rsidRDefault="008D0486" w:rsidP="007E59CB">
      <w:r>
        <w:separator/>
      </w:r>
    </w:p>
  </w:endnote>
  <w:endnote w:type="continuationSeparator" w:id="0">
    <w:p w14:paraId="519561D3" w14:textId="77777777" w:rsidR="008D0486" w:rsidRDefault="008D0486" w:rsidP="007E59CB">
      <w:r>
        <w:continuationSeparator/>
      </w:r>
    </w:p>
  </w:endnote>
  <w:endnote w:type="continuationNotice" w:id="1">
    <w:p w14:paraId="49BB576B" w14:textId="77777777" w:rsidR="008D0486" w:rsidRDefault="008D048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F2501" w14:textId="6CF715F2" w:rsidR="00D133DD" w:rsidRPr="00402E79" w:rsidRDefault="00D133DD">
    <w:pPr>
      <w:pStyle w:val="Footer"/>
      <w:jc w:val="right"/>
      <w:rPr>
        <w:rFonts w:ascii="Times New Roman" w:hAnsi="Times New Roman" w:cs="Times New Roman"/>
      </w:rPr>
    </w:pPr>
    <w:r w:rsidRPr="00402E79">
      <w:rPr>
        <w:rFonts w:ascii="Times New Roman" w:hAnsi="Times New Roman" w:cs="Times New Roman"/>
      </w:rPr>
      <w:t xml:space="preserve">Kraemer ENGL </w:t>
    </w:r>
    <w:r w:rsidR="00754BFC">
      <w:rPr>
        <w:rFonts w:ascii="Times New Roman" w:hAnsi="Times New Roman" w:cs="Times New Roman"/>
      </w:rPr>
      <w:t>2331</w:t>
    </w:r>
    <w:r w:rsidRPr="00402E79">
      <w:rPr>
        <w:rFonts w:ascii="Times New Roman" w:hAnsi="Times New Roman" w:cs="Times New Roman"/>
      </w:rPr>
      <w:t xml:space="preserve"> </w:t>
    </w:r>
    <w:r w:rsidR="00754BFC">
      <w:rPr>
        <w:rFonts w:ascii="Times New Roman" w:hAnsi="Times New Roman" w:cs="Times New Roman"/>
      </w:rPr>
      <w:t>World Literature, Spring 2026</w:t>
    </w:r>
    <w:r w:rsidRPr="00402E79">
      <w:rPr>
        <w:rFonts w:ascii="Times New Roman" w:hAnsi="Times New Roman" w:cs="Times New Roman"/>
        <w:color w:val="5B9BD5" w:themeColor="accent1"/>
        <w:sz w:val="20"/>
        <w:szCs w:val="20"/>
      </w:rPr>
      <w:t xml:space="preserve"> </w:t>
    </w:r>
    <w:r w:rsidRPr="00402E79">
      <w:rPr>
        <w:rFonts w:ascii="Times New Roman" w:hAnsi="Times New Roman" w:cs="Times New Roman"/>
        <w:color w:val="5B9BD5" w:themeColor="accent1"/>
        <w:sz w:val="20"/>
        <w:szCs w:val="20"/>
      </w:rPr>
      <w:tab/>
    </w:r>
    <w:r w:rsidRPr="00402E79">
      <w:rPr>
        <w:rFonts w:ascii="Times New Roman" w:hAnsi="Times New Roman" w:cs="Times New Roman"/>
        <w:color w:val="5B9BD5" w:themeColor="accent1"/>
        <w:sz w:val="20"/>
        <w:szCs w:val="20"/>
      </w:rPr>
      <w:tab/>
    </w:r>
    <w:r w:rsidRPr="00402E79">
      <w:rPr>
        <w:rFonts w:ascii="Times New Roman" w:hAnsi="Times New Roman" w:cs="Times New Roman"/>
        <w:color w:val="000000" w:themeColor="text1"/>
        <w:sz w:val="20"/>
        <w:szCs w:val="20"/>
      </w:rPr>
      <w:fldChar w:fldCharType="begin"/>
    </w:r>
    <w:r w:rsidRPr="00402E79">
      <w:rPr>
        <w:rFonts w:ascii="Times New Roman" w:hAnsi="Times New Roman" w:cs="Times New Roman"/>
        <w:color w:val="000000" w:themeColor="text1"/>
        <w:sz w:val="20"/>
        <w:szCs w:val="20"/>
      </w:rPr>
      <w:instrText xml:space="preserve"> PAGE  \* Arabic </w:instrText>
    </w:r>
    <w:r w:rsidRPr="00402E79">
      <w:rPr>
        <w:rFonts w:ascii="Times New Roman" w:hAnsi="Times New Roman" w:cs="Times New Roman"/>
        <w:color w:val="000000" w:themeColor="text1"/>
        <w:sz w:val="20"/>
        <w:szCs w:val="20"/>
      </w:rPr>
      <w:fldChar w:fldCharType="separate"/>
    </w:r>
    <w:r w:rsidRPr="00402E79">
      <w:rPr>
        <w:rFonts w:ascii="Times New Roman" w:hAnsi="Times New Roman" w:cs="Times New Roman"/>
        <w:noProof/>
        <w:color w:val="000000" w:themeColor="text1"/>
        <w:sz w:val="20"/>
        <w:szCs w:val="20"/>
      </w:rPr>
      <w:t>16</w:t>
    </w:r>
    <w:r w:rsidRPr="00402E79">
      <w:rPr>
        <w:rFonts w:ascii="Times New Roman" w:hAnsi="Times New Roman" w:cs="Times New Roman"/>
        <w:color w:val="000000" w:themeColor="text1"/>
        <w:sz w:val="20"/>
        <w:szCs w:val="20"/>
      </w:rPr>
      <w:fldChar w:fldCharType="end"/>
    </w:r>
  </w:p>
  <w:p w14:paraId="1C3B4B24" w14:textId="77777777" w:rsidR="00D133DD" w:rsidRDefault="00D133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5B240" w14:textId="77777777" w:rsidR="00D133DD" w:rsidRPr="00994C61" w:rsidRDefault="00D133DD" w:rsidP="00994C61">
    <w:pPr>
      <w:pStyle w:val="Footer"/>
      <w:ind w:right="360"/>
      <w:jc w:val="center"/>
      <w:rPr>
        <w:color w:val="5B9BD5" w:themeColor="accent1"/>
        <w:sz w:val="20"/>
        <w:szCs w:val="20"/>
      </w:rPr>
    </w:pPr>
    <w:r>
      <w:rPr>
        <w:color w:val="5B9BD5" w:themeColor="accent1"/>
        <w:sz w:val="20"/>
        <w:szCs w:val="20"/>
      </w:rPr>
      <w:tab/>
    </w:r>
    <w:r>
      <w:rPr>
        <w:color w:val="5B9BD5" w:themeColor="accent1"/>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94B82" w14:textId="69BF6257" w:rsidR="00EF1736" w:rsidRPr="00402E79" w:rsidRDefault="00402E79">
    <w:pPr>
      <w:pStyle w:val="Footer"/>
      <w:jc w:val="right"/>
      <w:rPr>
        <w:rFonts w:ascii="Times New Roman" w:hAnsi="Times New Roman" w:cs="Times New Roman"/>
      </w:rPr>
    </w:pPr>
    <w:r w:rsidRPr="00402E79">
      <w:rPr>
        <w:rFonts w:ascii="Times New Roman" w:hAnsi="Times New Roman" w:cs="Times New Roman"/>
      </w:rPr>
      <w:t>Kraemer</w:t>
    </w:r>
    <w:r w:rsidR="00351DF6">
      <w:rPr>
        <w:rFonts w:ascii="Times New Roman" w:hAnsi="Times New Roman" w:cs="Times New Roman"/>
      </w:rPr>
      <w:t xml:space="preserve"> |</w:t>
    </w:r>
    <w:r w:rsidRPr="00402E79">
      <w:rPr>
        <w:rFonts w:ascii="Times New Roman" w:hAnsi="Times New Roman" w:cs="Times New Roman"/>
      </w:rPr>
      <w:t xml:space="preserve"> ENGL </w:t>
    </w:r>
    <w:r w:rsidR="00C109FC">
      <w:rPr>
        <w:rFonts w:ascii="Times New Roman" w:hAnsi="Times New Roman" w:cs="Times New Roman"/>
      </w:rPr>
      <w:t>2</w:t>
    </w:r>
    <w:r w:rsidR="00351DF6">
      <w:rPr>
        <w:rFonts w:ascii="Times New Roman" w:hAnsi="Times New Roman" w:cs="Times New Roman"/>
      </w:rPr>
      <w:t>331</w:t>
    </w:r>
    <w:r w:rsidRPr="00402E79">
      <w:rPr>
        <w:rFonts w:ascii="Times New Roman" w:hAnsi="Times New Roman" w:cs="Times New Roman"/>
      </w:rPr>
      <w:t xml:space="preserve"> </w:t>
    </w:r>
    <w:r w:rsidR="00351DF6">
      <w:rPr>
        <w:rFonts w:ascii="Times New Roman" w:hAnsi="Times New Roman" w:cs="Times New Roman"/>
      </w:rPr>
      <w:t>World Literature |</w:t>
    </w:r>
    <w:r w:rsidR="00455828">
      <w:rPr>
        <w:rFonts w:ascii="Times New Roman" w:hAnsi="Times New Roman" w:cs="Times New Roman"/>
      </w:rPr>
      <w:t xml:space="preserve"> Spring 202</w:t>
    </w:r>
    <w:r w:rsidR="00351DF6">
      <w:rPr>
        <w:rFonts w:ascii="Times New Roman" w:hAnsi="Times New Roman" w:cs="Times New Roman"/>
      </w:rPr>
      <w:t>6</w:t>
    </w:r>
    <w:r w:rsidR="00EF1736" w:rsidRPr="00402E79">
      <w:rPr>
        <w:rFonts w:ascii="Times New Roman" w:hAnsi="Times New Roman" w:cs="Times New Roman"/>
        <w:color w:val="5B9BD5" w:themeColor="accent1"/>
        <w:sz w:val="20"/>
        <w:szCs w:val="20"/>
      </w:rPr>
      <w:t xml:space="preserve"> </w:t>
    </w:r>
    <w:r w:rsidR="00EF1736" w:rsidRPr="00402E79">
      <w:rPr>
        <w:rFonts w:ascii="Times New Roman" w:hAnsi="Times New Roman" w:cs="Times New Roman"/>
        <w:color w:val="5B9BD5" w:themeColor="accent1"/>
        <w:sz w:val="20"/>
        <w:szCs w:val="20"/>
      </w:rPr>
      <w:tab/>
    </w:r>
    <w:r w:rsidR="00EF1736" w:rsidRPr="00402E79">
      <w:rPr>
        <w:rFonts w:ascii="Times New Roman" w:hAnsi="Times New Roman" w:cs="Times New Roman"/>
        <w:color w:val="5B9BD5" w:themeColor="accent1"/>
        <w:sz w:val="20"/>
        <w:szCs w:val="20"/>
      </w:rPr>
      <w:tab/>
    </w:r>
    <w:r w:rsidR="00EF1736" w:rsidRPr="00402E79">
      <w:rPr>
        <w:rFonts w:ascii="Times New Roman" w:hAnsi="Times New Roman" w:cs="Times New Roman"/>
        <w:color w:val="000000" w:themeColor="text1"/>
        <w:sz w:val="20"/>
        <w:szCs w:val="20"/>
      </w:rPr>
      <w:fldChar w:fldCharType="begin"/>
    </w:r>
    <w:r w:rsidR="00EF1736" w:rsidRPr="00402E79">
      <w:rPr>
        <w:rFonts w:ascii="Times New Roman" w:hAnsi="Times New Roman" w:cs="Times New Roman"/>
        <w:color w:val="000000" w:themeColor="text1"/>
        <w:sz w:val="20"/>
        <w:szCs w:val="20"/>
      </w:rPr>
      <w:instrText xml:space="preserve"> PAGE  \* Arabic </w:instrText>
    </w:r>
    <w:r w:rsidR="00EF1736" w:rsidRPr="00402E79">
      <w:rPr>
        <w:rFonts w:ascii="Times New Roman" w:hAnsi="Times New Roman" w:cs="Times New Roman"/>
        <w:color w:val="000000" w:themeColor="text1"/>
        <w:sz w:val="20"/>
        <w:szCs w:val="20"/>
      </w:rPr>
      <w:fldChar w:fldCharType="separate"/>
    </w:r>
    <w:r w:rsidR="00EF1736" w:rsidRPr="00402E79">
      <w:rPr>
        <w:rFonts w:ascii="Times New Roman" w:hAnsi="Times New Roman" w:cs="Times New Roman"/>
        <w:noProof/>
        <w:color w:val="000000" w:themeColor="text1"/>
        <w:sz w:val="20"/>
        <w:szCs w:val="20"/>
      </w:rPr>
      <w:t>16</w:t>
    </w:r>
    <w:r w:rsidR="00EF1736" w:rsidRPr="00402E79">
      <w:rPr>
        <w:rFonts w:ascii="Times New Roman" w:hAnsi="Times New Roman" w:cs="Times New Roman"/>
        <w:color w:val="000000" w:themeColor="text1"/>
        <w:sz w:val="20"/>
        <w:szCs w:val="20"/>
      </w:rPr>
      <w:fldChar w:fldCharType="end"/>
    </w:r>
  </w:p>
  <w:p w14:paraId="764E08C5" w14:textId="77777777" w:rsidR="00EF1736" w:rsidRDefault="00EF173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A2156" w14:textId="1E4F8B23" w:rsidR="00EF1736" w:rsidRPr="00994C61" w:rsidRDefault="00EF1736" w:rsidP="00994C61">
    <w:pPr>
      <w:pStyle w:val="Footer"/>
      <w:ind w:right="360"/>
      <w:jc w:val="center"/>
      <w:rPr>
        <w:color w:val="5B9BD5" w:themeColor="accent1"/>
        <w:sz w:val="20"/>
        <w:szCs w:val="20"/>
      </w:rPr>
    </w:pPr>
    <w:r>
      <w:rPr>
        <w:color w:val="5B9BD5" w:themeColor="accent1"/>
        <w:sz w:val="20"/>
        <w:szCs w:val="20"/>
      </w:rPr>
      <w:tab/>
    </w:r>
    <w:r>
      <w:rPr>
        <w:color w:val="5B9BD5" w:themeColor="accent1"/>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93384" w14:textId="77777777" w:rsidR="008D0486" w:rsidRDefault="008D0486" w:rsidP="007E59CB">
      <w:r>
        <w:separator/>
      </w:r>
    </w:p>
  </w:footnote>
  <w:footnote w:type="continuationSeparator" w:id="0">
    <w:p w14:paraId="1BDEB5D8" w14:textId="77777777" w:rsidR="008D0486" w:rsidRDefault="008D0486" w:rsidP="007E59CB">
      <w:r>
        <w:continuationSeparator/>
      </w:r>
    </w:p>
  </w:footnote>
  <w:footnote w:type="continuationNotice" w:id="1">
    <w:p w14:paraId="0733D5D1" w14:textId="77777777" w:rsidR="008D0486" w:rsidRDefault="008D0486">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66715"/>
    <w:multiLevelType w:val="hybridMultilevel"/>
    <w:tmpl w:val="A650B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721DDA"/>
    <w:multiLevelType w:val="hybridMultilevel"/>
    <w:tmpl w:val="BCB8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313E2B"/>
    <w:multiLevelType w:val="hybridMultilevel"/>
    <w:tmpl w:val="67524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F6540A"/>
    <w:multiLevelType w:val="hybridMultilevel"/>
    <w:tmpl w:val="A0A0B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A11F9C"/>
    <w:multiLevelType w:val="hybridMultilevel"/>
    <w:tmpl w:val="AAA88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204842"/>
    <w:multiLevelType w:val="hybridMultilevel"/>
    <w:tmpl w:val="8B84D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FC0A98"/>
    <w:multiLevelType w:val="hybridMultilevel"/>
    <w:tmpl w:val="2DE4E80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30F26A6B"/>
    <w:multiLevelType w:val="hybridMultilevel"/>
    <w:tmpl w:val="CDCED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E77B7D"/>
    <w:multiLevelType w:val="hybridMultilevel"/>
    <w:tmpl w:val="66AEA2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606A0D"/>
    <w:multiLevelType w:val="hybridMultilevel"/>
    <w:tmpl w:val="2F3ECE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8F495B"/>
    <w:multiLevelType w:val="hybridMultilevel"/>
    <w:tmpl w:val="BD0E78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442304"/>
    <w:multiLevelType w:val="hybridMultilevel"/>
    <w:tmpl w:val="35404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9610FB"/>
    <w:multiLevelType w:val="hybridMultilevel"/>
    <w:tmpl w:val="53346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CB030C"/>
    <w:multiLevelType w:val="hybridMultilevel"/>
    <w:tmpl w:val="FF3EA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D07596"/>
    <w:multiLevelType w:val="hybridMultilevel"/>
    <w:tmpl w:val="73C6D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403819"/>
    <w:multiLevelType w:val="hybridMultilevel"/>
    <w:tmpl w:val="8932C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9645983">
    <w:abstractNumId w:val="9"/>
  </w:num>
  <w:num w:numId="2" w16cid:durableId="821696348">
    <w:abstractNumId w:val="10"/>
  </w:num>
  <w:num w:numId="3" w16cid:durableId="1751927452">
    <w:abstractNumId w:val="0"/>
  </w:num>
  <w:num w:numId="4" w16cid:durableId="880244241">
    <w:abstractNumId w:val="7"/>
  </w:num>
  <w:num w:numId="5" w16cid:durableId="547961239">
    <w:abstractNumId w:val="5"/>
  </w:num>
  <w:num w:numId="6" w16cid:durableId="750276900">
    <w:abstractNumId w:val="2"/>
  </w:num>
  <w:num w:numId="7" w16cid:durableId="1190290329">
    <w:abstractNumId w:val="8"/>
  </w:num>
  <w:num w:numId="8" w16cid:durableId="1739327469">
    <w:abstractNumId w:val="11"/>
  </w:num>
  <w:num w:numId="9" w16cid:durableId="804271057">
    <w:abstractNumId w:val="6"/>
  </w:num>
  <w:num w:numId="10" w16cid:durableId="112867148">
    <w:abstractNumId w:val="1"/>
  </w:num>
  <w:num w:numId="11" w16cid:durableId="2102607282">
    <w:abstractNumId w:val="4"/>
  </w:num>
  <w:num w:numId="12" w16cid:durableId="1870949619">
    <w:abstractNumId w:val="13"/>
  </w:num>
  <w:num w:numId="13" w16cid:durableId="589699857">
    <w:abstractNumId w:val="3"/>
  </w:num>
  <w:num w:numId="14" w16cid:durableId="1684472157">
    <w:abstractNumId w:val="15"/>
  </w:num>
  <w:num w:numId="15" w16cid:durableId="907346565">
    <w:abstractNumId w:val="12"/>
  </w:num>
  <w:num w:numId="16" w16cid:durableId="421801375">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61D"/>
    <w:rsid w:val="00000867"/>
    <w:rsid w:val="00000B01"/>
    <w:rsid w:val="00000BCE"/>
    <w:rsid w:val="00003EE5"/>
    <w:rsid w:val="00007B7E"/>
    <w:rsid w:val="000113BD"/>
    <w:rsid w:val="000136DE"/>
    <w:rsid w:val="00016F44"/>
    <w:rsid w:val="000174B9"/>
    <w:rsid w:val="00020C5C"/>
    <w:rsid w:val="00022F3A"/>
    <w:rsid w:val="00023587"/>
    <w:rsid w:val="0002660A"/>
    <w:rsid w:val="0003125B"/>
    <w:rsid w:val="00032B48"/>
    <w:rsid w:val="00032F8A"/>
    <w:rsid w:val="000336D3"/>
    <w:rsid w:val="00034D44"/>
    <w:rsid w:val="00034D50"/>
    <w:rsid w:val="0003539A"/>
    <w:rsid w:val="00035891"/>
    <w:rsid w:val="0003661A"/>
    <w:rsid w:val="00037EFB"/>
    <w:rsid w:val="00040097"/>
    <w:rsid w:val="0004224E"/>
    <w:rsid w:val="00042C78"/>
    <w:rsid w:val="00042DFE"/>
    <w:rsid w:val="00050875"/>
    <w:rsid w:val="00050FAA"/>
    <w:rsid w:val="00051501"/>
    <w:rsid w:val="00052286"/>
    <w:rsid w:val="00053E95"/>
    <w:rsid w:val="00057502"/>
    <w:rsid w:val="00061D78"/>
    <w:rsid w:val="00065C4C"/>
    <w:rsid w:val="00071CC2"/>
    <w:rsid w:val="0007219B"/>
    <w:rsid w:val="0008039E"/>
    <w:rsid w:val="00080DC1"/>
    <w:rsid w:val="00081B6C"/>
    <w:rsid w:val="00084027"/>
    <w:rsid w:val="00085189"/>
    <w:rsid w:val="0008647B"/>
    <w:rsid w:val="000872A4"/>
    <w:rsid w:val="00091221"/>
    <w:rsid w:val="00091322"/>
    <w:rsid w:val="0009144B"/>
    <w:rsid w:val="0009353B"/>
    <w:rsid w:val="000951FC"/>
    <w:rsid w:val="00096441"/>
    <w:rsid w:val="000A310D"/>
    <w:rsid w:val="000A585E"/>
    <w:rsid w:val="000A6AD7"/>
    <w:rsid w:val="000A6DA5"/>
    <w:rsid w:val="000B3A02"/>
    <w:rsid w:val="000B527D"/>
    <w:rsid w:val="000B62A8"/>
    <w:rsid w:val="000C361E"/>
    <w:rsid w:val="000C4579"/>
    <w:rsid w:val="000D6BC0"/>
    <w:rsid w:val="000D738F"/>
    <w:rsid w:val="000D7CEF"/>
    <w:rsid w:val="000E1047"/>
    <w:rsid w:val="000E28C5"/>
    <w:rsid w:val="000E3A7F"/>
    <w:rsid w:val="000E7E2C"/>
    <w:rsid w:val="000F1BEA"/>
    <w:rsid w:val="000F1FB3"/>
    <w:rsid w:val="000F22E6"/>
    <w:rsid w:val="000F2DF7"/>
    <w:rsid w:val="000F375E"/>
    <w:rsid w:val="000F40E8"/>
    <w:rsid w:val="000F5C13"/>
    <w:rsid w:val="000F5E78"/>
    <w:rsid w:val="000F60D4"/>
    <w:rsid w:val="000F660C"/>
    <w:rsid w:val="000F68B9"/>
    <w:rsid w:val="000F69F8"/>
    <w:rsid w:val="000F7395"/>
    <w:rsid w:val="00104F5A"/>
    <w:rsid w:val="00105566"/>
    <w:rsid w:val="00107D1E"/>
    <w:rsid w:val="00112257"/>
    <w:rsid w:val="00113C1F"/>
    <w:rsid w:val="001158B2"/>
    <w:rsid w:val="001176BF"/>
    <w:rsid w:val="00117757"/>
    <w:rsid w:val="0012184F"/>
    <w:rsid w:val="001238C0"/>
    <w:rsid w:val="00127DF5"/>
    <w:rsid w:val="0013062B"/>
    <w:rsid w:val="00131EB6"/>
    <w:rsid w:val="00132313"/>
    <w:rsid w:val="00133D1E"/>
    <w:rsid w:val="00133DA4"/>
    <w:rsid w:val="00135222"/>
    <w:rsid w:val="0013551A"/>
    <w:rsid w:val="0013757E"/>
    <w:rsid w:val="00137BC4"/>
    <w:rsid w:val="0014421A"/>
    <w:rsid w:val="001453DF"/>
    <w:rsid w:val="00150085"/>
    <w:rsid w:val="00151213"/>
    <w:rsid w:val="00154081"/>
    <w:rsid w:val="001547B2"/>
    <w:rsid w:val="001549E3"/>
    <w:rsid w:val="0016443A"/>
    <w:rsid w:val="0016550C"/>
    <w:rsid w:val="00167FA6"/>
    <w:rsid w:val="00170B4A"/>
    <w:rsid w:val="00170EAE"/>
    <w:rsid w:val="00181EE4"/>
    <w:rsid w:val="00182E16"/>
    <w:rsid w:val="00183F1B"/>
    <w:rsid w:val="00184852"/>
    <w:rsid w:val="00186148"/>
    <w:rsid w:val="00192D20"/>
    <w:rsid w:val="00195B8F"/>
    <w:rsid w:val="001960DF"/>
    <w:rsid w:val="0019679E"/>
    <w:rsid w:val="001A10D5"/>
    <w:rsid w:val="001A33A4"/>
    <w:rsid w:val="001A35B5"/>
    <w:rsid w:val="001A5025"/>
    <w:rsid w:val="001A6BD5"/>
    <w:rsid w:val="001A72B4"/>
    <w:rsid w:val="001B04F7"/>
    <w:rsid w:val="001B323A"/>
    <w:rsid w:val="001B6C86"/>
    <w:rsid w:val="001C1E62"/>
    <w:rsid w:val="001C42BB"/>
    <w:rsid w:val="001C5DA8"/>
    <w:rsid w:val="001C6D15"/>
    <w:rsid w:val="001C76A2"/>
    <w:rsid w:val="001D02FC"/>
    <w:rsid w:val="001D3D41"/>
    <w:rsid w:val="001D609A"/>
    <w:rsid w:val="001D701B"/>
    <w:rsid w:val="001D7320"/>
    <w:rsid w:val="001D76A5"/>
    <w:rsid w:val="001E00C1"/>
    <w:rsid w:val="001E1625"/>
    <w:rsid w:val="001E3712"/>
    <w:rsid w:val="001E40C7"/>
    <w:rsid w:val="001F1026"/>
    <w:rsid w:val="001F117A"/>
    <w:rsid w:val="001F4FD7"/>
    <w:rsid w:val="00200185"/>
    <w:rsid w:val="0020135D"/>
    <w:rsid w:val="00201410"/>
    <w:rsid w:val="00201BAE"/>
    <w:rsid w:val="00205006"/>
    <w:rsid w:val="002050FC"/>
    <w:rsid w:val="00210C3D"/>
    <w:rsid w:val="002126EE"/>
    <w:rsid w:val="00212C21"/>
    <w:rsid w:val="002141F8"/>
    <w:rsid w:val="00214D3A"/>
    <w:rsid w:val="00215114"/>
    <w:rsid w:val="00216081"/>
    <w:rsid w:val="00216BA1"/>
    <w:rsid w:val="00217127"/>
    <w:rsid w:val="00223105"/>
    <w:rsid w:val="002237B4"/>
    <w:rsid w:val="00224634"/>
    <w:rsid w:val="0022591D"/>
    <w:rsid w:val="002275EE"/>
    <w:rsid w:val="00230967"/>
    <w:rsid w:val="00233AC7"/>
    <w:rsid w:val="00235BED"/>
    <w:rsid w:val="00235D18"/>
    <w:rsid w:val="00244586"/>
    <w:rsid w:val="002445DA"/>
    <w:rsid w:val="002474AA"/>
    <w:rsid w:val="00251EBC"/>
    <w:rsid w:val="0025452B"/>
    <w:rsid w:val="0025719A"/>
    <w:rsid w:val="002656D4"/>
    <w:rsid w:val="00273D24"/>
    <w:rsid w:val="00274123"/>
    <w:rsid w:val="00275E90"/>
    <w:rsid w:val="00281152"/>
    <w:rsid w:val="002841EC"/>
    <w:rsid w:val="00284F51"/>
    <w:rsid w:val="002922D7"/>
    <w:rsid w:val="00292397"/>
    <w:rsid w:val="00292BB1"/>
    <w:rsid w:val="00293F0C"/>
    <w:rsid w:val="00295024"/>
    <w:rsid w:val="00297559"/>
    <w:rsid w:val="00297BF4"/>
    <w:rsid w:val="002A1235"/>
    <w:rsid w:val="002A4225"/>
    <w:rsid w:val="002A6404"/>
    <w:rsid w:val="002A74E3"/>
    <w:rsid w:val="002A7D72"/>
    <w:rsid w:val="002B361E"/>
    <w:rsid w:val="002B4312"/>
    <w:rsid w:val="002B76BF"/>
    <w:rsid w:val="002B7919"/>
    <w:rsid w:val="002B7E04"/>
    <w:rsid w:val="002C057C"/>
    <w:rsid w:val="002C0D57"/>
    <w:rsid w:val="002C0FAC"/>
    <w:rsid w:val="002C10C9"/>
    <w:rsid w:val="002C31F0"/>
    <w:rsid w:val="002C400B"/>
    <w:rsid w:val="002C4D9F"/>
    <w:rsid w:val="002C4E54"/>
    <w:rsid w:val="002C7BA5"/>
    <w:rsid w:val="002D0621"/>
    <w:rsid w:val="002D0F9B"/>
    <w:rsid w:val="002D3018"/>
    <w:rsid w:val="002D4296"/>
    <w:rsid w:val="002E0570"/>
    <w:rsid w:val="002E11BB"/>
    <w:rsid w:val="002E2B53"/>
    <w:rsid w:val="002E336E"/>
    <w:rsid w:val="002E3BE3"/>
    <w:rsid w:val="002E3C29"/>
    <w:rsid w:val="002E4E91"/>
    <w:rsid w:val="002E5683"/>
    <w:rsid w:val="002E6043"/>
    <w:rsid w:val="002E7BD8"/>
    <w:rsid w:val="002E7D14"/>
    <w:rsid w:val="002F4F7C"/>
    <w:rsid w:val="002F579B"/>
    <w:rsid w:val="002F6F98"/>
    <w:rsid w:val="002F717A"/>
    <w:rsid w:val="00301FA5"/>
    <w:rsid w:val="0030275A"/>
    <w:rsid w:val="00302B0E"/>
    <w:rsid w:val="003115B3"/>
    <w:rsid w:val="00312B89"/>
    <w:rsid w:val="00314CD6"/>
    <w:rsid w:val="0031715E"/>
    <w:rsid w:val="00317520"/>
    <w:rsid w:val="00320001"/>
    <w:rsid w:val="00321617"/>
    <w:rsid w:val="00324749"/>
    <w:rsid w:val="0032540F"/>
    <w:rsid w:val="00325A61"/>
    <w:rsid w:val="00325C63"/>
    <w:rsid w:val="00325F0D"/>
    <w:rsid w:val="00326B9B"/>
    <w:rsid w:val="00332B71"/>
    <w:rsid w:val="00333880"/>
    <w:rsid w:val="00334571"/>
    <w:rsid w:val="003350F7"/>
    <w:rsid w:val="0033537D"/>
    <w:rsid w:val="003376D1"/>
    <w:rsid w:val="00337A91"/>
    <w:rsid w:val="00337C22"/>
    <w:rsid w:val="0034030F"/>
    <w:rsid w:val="003442E6"/>
    <w:rsid w:val="003469DE"/>
    <w:rsid w:val="003479BA"/>
    <w:rsid w:val="00351483"/>
    <w:rsid w:val="00351BD3"/>
    <w:rsid w:val="00351DF6"/>
    <w:rsid w:val="0035762F"/>
    <w:rsid w:val="00357D33"/>
    <w:rsid w:val="00361443"/>
    <w:rsid w:val="003614C1"/>
    <w:rsid w:val="0036171A"/>
    <w:rsid w:val="0036221E"/>
    <w:rsid w:val="00363F63"/>
    <w:rsid w:val="003640CC"/>
    <w:rsid w:val="00364F11"/>
    <w:rsid w:val="00371F6E"/>
    <w:rsid w:val="00372933"/>
    <w:rsid w:val="00372C79"/>
    <w:rsid w:val="0037427C"/>
    <w:rsid w:val="003805B8"/>
    <w:rsid w:val="003820C8"/>
    <w:rsid w:val="00382AC0"/>
    <w:rsid w:val="0038340E"/>
    <w:rsid w:val="00383D69"/>
    <w:rsid w:val="00385707"/>
    <w:rsid w:val="00386155"/>
    <w:rsid w:val="003870B9"/>
    <w:rsid w:val="00390009"/>
    <w:rsid w:val="00395139"/>
    <w:rsid w:val="003961CC"/>
    <w:rsid w:val="003961E3"/>
    <w:rsid w:val="00397F68"/>
    <w:rsid w:val="003A068D"/>
    <w:rsid w:val="003A18EA"/>
    <w:rsid w:val="003A1A3B"/>
    <w:rsid w:val="003A1FFA"/>
    <w:rsid w:val="003A5CBA"/>
    <w:rsid w:val="003B0C07"/>
    <w:rsid w:val="003B47BB"/>
    <w:rsid w:val="003B5987"/>
    <w:rsid w:val="003C13A8"/>
    <w:rsid w:val="003C13B1"/>
    <w:rsid w:val="003C1C62"/>
    <w:rsid w:val="003D0AE2"/>
    <w:rsid w:val="003D2423"/>
    <w:rsid w:val="003D7171"/>
    <w:rsid w:val="003E0B50"/>
    <w:rsid w:val="003E1D5B"/>
    <w:rsid w:val="003E2FD1"/>
    <w:rsid w:val="003E3509"/>
    <w:rsid w:val="003E3BEC"/>
    <w:rsid w:val="003E6BA7"/>
    <w:rsid w:val="003F070E"/>
    <w:rsid w:val="003F1773"/>
    <w:rsid w:val="003F2B0A"/>
    <w:rsid w:val="003F2E6B"/>
    <w:rsid w:val="003F5F31"/>
    <w:rsid w:val="003F6161"/>
    <w:rsid w:val="003F6E04"/>
    <w:rsid w:val="004011C0"/>
    <w:rsid w:val="00401949"/>
    <w:rsid w:val="00402E79"/>
    <w:rsid w:val="00403408"/>
    <w:rsid w:val="00404915"/>
    <w:rsid w:val="00407AC2"/>
    <w:rsid w:val="004106CC"/>
    <w:rsid w:val="00411AA1"/>
    <w:rsid w:val="00412BEE"/>
    <w:rsid w:val="004132DA"/>
    <w:rsid w:val="0041338C"/>
    <w:rsid w:val="00413591"/>
    <w:rsid w:val="00413657"/>
    <w:rsid w:val="00413D58"/>
    <w:rsid w:val="00413ECF"/>
    <w:rsid w:val="00414BF4"/>
    <w:rsid w:val="00415FD8"/>
    <w:rsid w:val="00420EA2"/>
    <w:rsid w:val="00426742"/>
    <w:rsid w:val="00426AA0"/>
    <w:rsid w:val="0042721D"/>
    <w:rsid w:val="00427D48"/>
    <w:rsid w:val="0043138E"/>
    <w:rsid w:val="00432578"/>
    <w:rsid w:val="004338AC"/>
    <w:rsid w:val="00434570"/>
    <w:rsid w:val="00434B98"/>
    <w:rsid w:val="00436166"/>
    <w:rsid w:val="00436DB0"/>
    <w:rsid w:val="00436F7E"/>
    <w:rsid w:val="0043701D"/>
    <w:rsid w:val="004438A3"/>
    <w:rsid w:val="00455332"/>
    <w:rsid w:val="00455828"/>
    <w:rsid w:val="00456CC8"/>
    <w:rsid w:val="0045739C"/>
    <w:rsid w:val="004573D2"/>
    <w:rsid w:val="00463200"/>
    <w:rsid w:val="0046422B"/>
    <w:rsid w:val="00467D5C"/>
    <w:rsid w:val="004709F1"/>
    <w:rsid w:val="0047140A"/>
    <w:rsid w:val="004731AC"/>
    <w:rsid w:val="0047381E"/>
    <w:rsid w:val="00476A2C"/>
    <w:rsid w:val="004772BA"/>
    <w:rsid w:val="00480503"/>
    <w:rsid w:val="004810AB"/>
    <w:rsid w:val="004810EB"/>
    <w:rsid w:val="00483B21"/>
    <w:rsid w:val="00484553"/>
    <w:rsid w:val="0048614F"/>
    <w:rsid w:val="004868E0"/>
    <w:rsid w:val="00487372"/>
    <w:rsid w:val="00487A43"/>
    <w:rsid w:val="00487D8E"/>
    <w:rsid w:val="00490EB9"/>
    <w:rsid w:val="004911AC"/>
    <w:rsid w:val="00491305"/>
    <w:rsid w:val="00492CB4"/>
    <w:rsid w:val="00492F0F"/>
    <w:rsid w:val="00493A68"/>
    <w:rsid w:val="0049445D"/>
    <w:rsid w:val="00496944"/>
    <w:rsid w:val="004971C6"/>
    <w:rsid w:val="00497687"/>
    <w:rsid w:val="004A4823"/>
    <w:rsid w:val="004A4A5F"/>
    <w:rsid w:val="004A5652"/>
    <w:rsid w:val="004A6D8B"/>
    <w:rsid w:val="004B1B81"/>
    <w:rsid w:val="004B4391"/>
    <w:rsid w:val="004B4687"/>
    <w:rsid w:val="004B6922"/>
    <w:rsid w:val="004C0B02"/>
    <w:rsid w:val="004C17C0"/>
    <w:rsid w:val="004C4082"/>
    <w:rsid w:val="004C5311"/>
    <w:rsid w:val="004C69E3"/>
    <w:rsid w:val="004C6DC3"/>
    <w:rsid w:val="004C7198"/>
    <w:rsid w:val="004D030D"/>
    <w:rsid w:val="004D0998"/>
    <w:rsid w:val="004D1E21"/>
    <w:rsid w:val="004D4725"/>
    <w:rsid w:val="004D49EB"/>
    <w:rsid w:val="004D67AC"/>
    <w:rsid w:val="004E17DD"/>
    <w:rsid w:val="004E4B47"/>
    <w:rsid w:val="004E4FDC"/>
    <w:rsid w:val="004E50E4"/>
    <w:rsid w:val="004E5BC4"/>
    <w:rsid w:val="004E5FDD"/>
    <w:rsid w:val="004E6B25"/>
    <w:rsid w:val="004F0436"/>
    <w:rsid w:val="004F0A24"/>
    <w:rsid w:val="004F1AB8"/>
    <w:rsid w:val="004F34B2"/>
    <w:rsid w:val="004F56B2"/>
    <w:rsid w:val="005003B8"/>
    <w:rsid w:val="00500FC4"/>
    <w:rsid w:val="00502B7F"/>
    <w:rsid w:val="00502EC6"/>
    <w:rsid w:val="005062DC"/>
    <w:rsid w:val="00506C51"/>
    <w:rsid w:val="005074FD"/>
    <w:rsid w:val="0051143D"/>
    <w:rsid w:val="00514A3F"/>
    <w:rsid w:val="005202DB"/>
    <w:rsid w:val="00520A8A"/>
    <w:rsid w:val="00522157"/>
    <w:rsid w:val="005226CD"/>
    <w:rsid w:val="005230BE"/>
    <w:rsid w:val="00527914"/>
    <w:rsid w:val="005314F1"/>
    <w:rsid w:val="005322A0"/>
    <w:rsid w:val="0053250D"/>
    <w:rsid w:val="00532776"/>
    <w:rsid w:val="00533EEB"/>
    <w:rsid w:val="005341F3"/>
    <w:rsid w:val="005346E5"/>
    <w:rsid w:val="0053580D"/>
    <w:rsid w:val="0054091C"/>
    <w:rsid w:val="00540AD5"/>
    <w:rsid w:val="00541D70"/>
    <w:rsid w:val="00541F19"/>
    <w:rsid w:val="00544D2F"/>
    <w:rsid w:val="00546400"/>
    <w:rsid w:val="00546D27"/>
    <w:rsid w:val="00547FB9"/>
    <w:rsid w:val="00551B73"/>
    <w:rsid w:val="00553122"/>
    <w:rsid w:val="0055398E"/>
    <w:rsid w:val="0055650D"/>
    <w:rsid w:val="00556D48"/>
    <w:rsid w:val="00557DC2"/>
    <w:rsid w:val="0056271F"/>
    <w:rsid w:val="00567BAC"/>
    <w:rsid w:val="00571221"/>
    <w:rsid w:val="00577987"/>
    <w:rsid w:val="00581012"/>
    <w:rsid w:val="00582A13"/>
    <w:rsid w:val="005832BD"/>
    <w:rsid w:val="00585E99"/>
    <w:rsid w:val="00586E04"/>
    <w:rsid w:val="00590C16"/>
    <w:rsid w:val="00594951"/>
    <w:rsid w:val="005953B8"/>
    <w:rsid w:val="005969AD"/>
    <w:rsid w:val="00596B95"/>
    <w:rsid w:val="00597903"/>
    <w:rsid w:val="005A02E5"/>
    <w:rsid w:val="005A45E6"/>
    <w:rsid w:val="005A464B"/>
    <w:rsid w:val="005A4AAE"/>
    <w:rsid w:val="005B1318"/>
    <w:rsid w:val="005B6175"/>
    <w:rsid w:val="005C1A3C"/>
    <w:rsid w:val="005C5082"/>
    <w:rsid w:val="005C581D"/>
    <w:rsid w:val="005C74D4"/>
    <w:rsid w:val="005D03A3"/>
    <w:rsid w:val="005D2695"/>
    <w:rsid w:val="005D2818"/>
    <w:rsid w:val="005D3022"/>
    <w:rsid w:val="005D46CB"/>
    <w:rsid w:val="005D5B5A"/>
    <w:rsid w:val="005E1B12"/>
    <w:rsid w:val="005E1FBB"/>
    <w:rsid w:val="005E4A14"/>
    <w:rsid w:val="005E659C"/>
    <w:rsid w:val="005F2455"/>
    <w:rsid w:val="005F6632"/>
    <w:rsid w:val="005F6CCD"/>
    <w:rsid w:val="005F75A3"/>
    <w:rsid w:val="00600BF0"/>
    <w:rsid w:val="00601157"/>
    <w:rsid w:val="00603A86"/>
    <w:rsid w:val="00607098"/>
    <w:rsid w:val="006077AC"/>
    <w:rsid w:val="006119CF"/>
    <w:rsid w:val="00612508"/>
    <w:rsid w:val="006126A7"/>
    <w:rsid w:val="00622148"/>
    <w:rsid w:val="00623CD5"/>
    <w:rsid w:val="00624587"/>
    <w:rsid w:val="00625AB5"/>
    <w:rsid w:val="0062650B"/>
    <w:rsid w:val="0062660B"/>
    <w:rsid w:val="00626C38"/>
    <w:rsid w:val="0062720F"/>
    <w:rsid w:val="00632D10"/>
    <w:rsid w:val="00634D5B"/>
    <w:rsid w:val="0063643F"/>
    <w:rsid w:val="00641710"/>
    <w:rsid w:val="006433F8"/>
    <w:rsid w:val="00643E2C"/>
    <w:rsid w:val="00644386"/>
    <w:rsid w:val="00645BC0"/>
    <w:rsid w:val="00646ED7"/>
    <w:rsid w:val="006474DA"/>
    <w:rsid w:val="00651E0C"/>
    <w:rsid w:val="00653F09"/>
    <w:rsid w:val="0065443A"/>
    <w:rsid w:val="00656EDA"/>
    <w:rsid w:val="0066069B"/>
    <w:rsid w:val="00660CBA"/>
    <w:rsid w:val="006624F9"/>
    <w:rsid w:val="00663AC0"/>
    <w:rsid w:val="00664B45"/>
    <w:rsid w:val="00665996"/>
    <w:rsid w:val="00666324"/>
    <w:rsid w:val="00670279"/>
    <w:rsid w:val="006750F2"/>
    <w:rsid w:val="006759C5"/>
    <w:rsid w:val="00675ED7"/>
    <w:rsid w:val="00677857"/>
    <w:rsid w:val="00677E8E"/>
    <w:rsid w:val="00680155"/>
    <w:rsid w:val="00681732"/>
    <w:rsid w:val="00682492"/>
    <w:rsid w:val="00686A9C"/>
    <w:rsid w:val="00690608"/>
    <w:rsid w:val="00691CE3"/>
    <w:rsid w:val="0069613D"/>
    <w:rsid w:val="00697051"/>
    <w:rsid w:val="006A276F"/>
    <w:rsid w:val="006A2865"/>
    <w:rsid w:val="006A6683"/>
    <w:rsid w:val="006A66B2"/>
    <w:rsid w:val="006B11F7"/>
    <w:rsid w:val="006B3717"/>
    <w:rsid w:val="006B50A9"/>
    <w:rsid w:val="006C5B72"/>
    <w:rsid w:val="006C716C"/>
    <w:rsid w:val="006D0550"/>
    <w:rsid w:val="006D0F90"/>
    <w:rsid w:val="006D4D97"/>
    <w:rsid w:val="006D651F"/>
    <w:rsid w:val="006D752E"/>
    <w:rsid w:val="006E4DDC"/>
    <w:rsid w:val="006E5DC5"/>
    <w:rsid w:val="006F0255"/>
    <w:rsid w:val="006F11E2"/>
    <w:rsid w:val="006F1434"/>
    <w:rsid w:val="006F29B7"/>
    <w:rsid w:val="006F3401"/>
    <w:rsid w:val="006F4126"/>
    <w:rsid w:val="006F4829"/>
    <w:rsid w:val="006F4F3A"/>
    <w:rsid w:val="006F57F1"/>
    <w:rsid w:val="006F67AA"/>
    <w:rsid w:val="00700E81"/>
    <w:rsid w:val="00700F72"/>
    <w:rsid w:val="00702596"/>
    <w:rsid w:val="00703272"/>
    <w:rsid w:val="00707D3F"/>
    <w:rsid w:val="00710623"/>
    <w:rsid w:val="007109E9"/>
    <w:rsid w:val="00711593"/>
    <w:rsid w:val="00712FF6"/>
    <w:rsid w:val="0072157F"/>
    <w:rsid w:val="00725531"/>
    <w:rsid w:val="00725EC3"/>
    <w:rsid w:val="00726E4E"/>
    <w:rsid w:val="00727C6C"/>
    <w:rsid w:val="00732ABE"/>
    <w:rsid w:val="00732B17"/>
    <w:rsid w:val="00732DC2"/>
    <w:rsid w:val="00732DFD"/>
    <w:rsid w:val="00736E39"/>
    <w:rsid w:val="0073707E"/>
    <w:rsid w:val="0073797C"/>
    <w:rsid w:val="00737ED1"/>
    <w:rsid w:val="00741D00"/>
    <w:rsid w:val="00743BDD"/>
    <w:rsid w:val="00743F31"/>
    <w:rsid w:val="00744158"/>
    <w:rsid w:val="00751029"/>
    <w:rsid w:val="00754562"/>
    <w:rsid w:val="00754BFC"/>
    <w:rsid w:val="00754CC3"/>
    <w:rsid w:val="00760B7C"/>
    <w:rsid w:val="00761CA0"/>
    <w:rsid w:val="00762355"/>
    <w:rsid w:val="00763293"/>
    <w:rsid w:val="007634A1"/>
    <w:rsid w:val="00767099"/>
    <w:rsid w:val="00770389"/>
    <w:rsid w:val="00772301"/>
    <w:rsid w:val="00773A22"/>
    <w:rsid w:val="007779DC"/>
    <w:rsid w:val="00777CD6"/>
    <w:rsid w:val="00777E25"/>
    <w:rsid w:val="00777F99"/>
    <w:rsid w:val="00783281"/>
    <w:rsid w:val="007860F0"/>
    <w:rsid w:val="00787C01"/>
    <w:rsid w:val="0079602D"/>
    <w:rsid w:val="007A0606"/>
    <w:rsid w:val="007A0B5D"/>
    <w:rsid w:val="007A1D46"/>
    <w:rsid w:val="007A2856"/>
    <w:rsid w:val="007A3B75"/>
    <w:rsid w:val="007A42B1"/>
    <w:rsid w:val="007A4EDB"/>
    <w:rsid w:val="007B0D0B"/>
    <w:rsid w:val="007B2780"/>
    <w:rsid w:val="007B2A87"/>
    <w:rsid w:val="007B4327"/>
    <w:rsid w:val="007B72C0"/>
    <w:rsid w:val="007C01AA"/>
    <w:rsid w:val="007C1CA8"/>
    <w:rsid w:val="007C28F2"/>
    <w:rsid w:val="007C3529"/>
    <w:rsid w:val="007C4AB9"/>
    <w:rsid w:val="007C5779"/>
    <w:rsid w:val="007C5AA8"/>
    <w:rsid w:val="007D20CE"/>
    <w:rsid w:val="007D2753"/>
    <w:rsid w:val="007D4B7E"/>
    <w:rsid w:val="007D62EF"/>
    <w:rsid w:val="007D6AC8"/>
    <w:rsid w:val="007E0577"/>
    <w:rsid w:val="007E07B7"/>
    <w:rsid w:val="007E1D68"/>
    <w:rsid w:val="007E529E"/>
    <w:rsid w:val="007E59CB"/>
    <w:rsid w:val="007E7021"/>
    <w:rsid w:val="007E7A58"/>
    <w:rsid w:val="007E7C67"/>
    <w:rsid w:val="007F0532"/>
    <w:rsid w:val="007F22B1"/>
    <w:rsid w:val="007F4757"/>
    <w:rsid w:val="00802282"/>
    <w:rsid w:val="00806238"/>
    <w:rsid w:val="008064B6"/>
    <w:rsid w:val="008068E6"/>
    <w:rsid w:val="00807318"/>
    <w:rsid w:val="008074C8"/>
    <w:rsid w:val="00807C00"/>
    <w:rsid w:val="00810251"/>
    <w:rsid w:val="008116A7"/>
    <w:rsid w:val="008125E3"/>
    <w:rsid w:val="00812A59"/>
    <w:rsid w:val="00814443"/>
    <w:rsid w:val="00815FAA"/>
    <w:rsid w:val="00816AFD"/>
    <w:rsid w:val="0082089C"/>
    <w:rsid w:val="00820DEC"/>
    <w:rsid w:val="00821C85"/>
    <w:rsid w:val="00822EBB"/>
    <w:rsid w:val="0082311A"/>
    <w:rsid w:val="00826602"/>
    <w:rsid w:val="00830296"/>
    <w:rsid w:val="00830D2E"/>
    <w:rsid w:val="0083128F"/>
    <w:rsid w:val="00831FD5"/>
    <w:rsid w:val="00832271"/>
    <w:rsid w:val="008326D6"/>
    <w:rsid w:val="008365FF"/>
    <w:rsid w:val="00836CB9"/>
    <w:rsid w:val="008403C4"/>
    <w:rsid w:val="0084493F"/>
    <w:rsid w:val="00844CC1"/>
    <w:rsid w:val="00844D2D"/>
    <w:rsid w:val="00844D9A"/>
    <w:rsid w:val="00846AF0"/>
    <w:rsid w:val="00846BB2"/>
    <w:rsid w:val="00847515"/>
    <w:rsid w:val="00851977"/>
    <w:rsid w:val="0085244F"/>
    <w:rsid w:val="00853AF9"/>
    <w:rsid w:val="00854687"/>
    <w:rsid w:val="008564B8"/>
    <w:rsid w:val="00857EA6"/>
    <w:rsid w:val="00863103"/>
    <w:rsid w:val="00864016"/>
    <w:rsid w:val="00864663"/>
    <w:rsid w:val="0086667A"/>
    <w:rsid w:val="008726EE"/>
    <w:rsid w:val="008735D6"/>
    <w:rsid w:val="00875FB4"/>
    <w:rsid w:val="0087681D"/>
    <w:rsid w:val="00884DB7"/>
    <w:rsid w:val="00885936"/>
    <w:rsid w:val="00890A74"/>
    <w:rsid w:val="00893D6A"/>
    <w:rsid w:val="008942D4"/>
    <w:rsid w:val="00895430"/>
    <w:rsid w:val="00896B21"/>
    <w:rsid w:val="00897161"/>
    <w:rsid w:val="008A038E"/>
    <w:rsid w:val="008A3460"/>
    <w:rsid w:val="008A7BBB"/>
    <w:rsid w:val="008A7CCE"/>
    <w:rsid w:val="008B0E18"/>
    <w:rsid w:val="008B16C9"/>
    <w:rsid w:val="008B55AB"/>
    <w:rsid w:val="008B7C36"/>
    <w:rsid w:val="008C02F0"/>
    <w:rsid w:val="008C393B"/>
    <w:rsid w:val="008C4134"/>
    <w:rsid w:val="008C67C7"/>
    <w:rsid w:val="008D0486"/>
    <w:rsid w:val="008D1018"/>
    <w:rsid w:val="008D2BEB"/>
    <w:rsid w:val="008D36AF"/>
    <w:rsid w:val="008D4253"/>
    <w:rsid w:val="008D452B"/>
    <w:rsid w:val="008D653B"/>
    <w:rsid w:val="008D6A51"/>
    <w:rsid w:val="008E516E"/>
    <w:rsid w:val="008E5BAF"/>
    <w:rsid w:val="008E6DDC"/>
    <w:rsid w:val="008E7D96"/>
    <w:rsid w:val="008F094C"/>
    <w:rsid w:val="008F0BCC"/>
    <w:rsid w:val="008F1001"/>
    <w:rsid w:val="008F3228"/>
    <w:rsid w:val="008F5284"/>
    <w:rsid w:val="009033A1"/>
    <w:rsid w:val="009035DA"/>
    <w:rsid w:val="00903E34"/>
    <w:rsid w:val="009055DA"/>
    <w:rsid w:val="009059A2"/>
    <w:rsid w:val="0090755D"/>
    <w:rsid w:val="00911C95"/>
    <w:rsid w:val="00914FD5"/>
    <w:rsid w:val="0091688D"/>
    <w:rsid w:val="009172F3"/>
    <w:rsid w:val="0091794C"/>
    <w:rsid w:val="00920AE1"/>
    <w:rsid w:val="00920DC7"/>
    <w:rsid w:val="00920E1F"/>
    <w:rsid w:val="00924082"/>
    <w:rsid w:val="00924AF4"/>
    <w:rsid w:val="00924F53"/>
    <w:rsid w:val="00926790"/>
    <w:rsid w:val="00927181"/>
    <w:rsid w:val="00927884"/>
    <w:rsid w:val="0093444C"/>
    <w:rsid w:val="00942D73"/>
    <w:rsid w:val="009432D1"/>
    <w:rsid w:val="00943F47"/>
    <w:rsid w:val="009441C2"/>
    <w:rsid w:val="00946B66"/>
    <w:rsid w:val="00947A54"/>
    <w:rsid w:val="009500B1"/>
    <w:rsid w:val="0095105F"/>
    <w:rsid w:val="0095324E"/>
    <w:rsid w:val="00957CAB"/>
    <w:rsid w:val="00961CC4"/>
    <w:rsid w:val="0096396E"/>
    <w:rsid w:val="00964C2A"/>
    <w:rsid w:val="0096616B"/>
    <w:rsid w:val="00966733"/>
    <w:rsid w:val="00970594"/>
    <w:rsid w:val="009725F4"/>
    <w:rsid w:val="00975891"/>
    <w:rsid w:val="00975A82"/>
    <w:rsid w:val="00977000"/>
    <w:rsid w:val="009771D6"/>
    <w:rsid w:val="00977536"/>
    <w:rsid w:val="00977CB5"/>
    <w:rsid w:val="00983B5D"/>
    <w:rsid w:val="00984517"/>
    <w:rsid w:val="00984A58"/>
    <w:rsid w:val="009852DE"/>
    <w:rsid w:val="00985D8F"/>
    <w:rsid w:val="00990A46"/>
    <w:rsid w:val="00994158"/>
    <w:rsid w:val="00994C61"/>
    <w:rsid w:val="00994CBE"/>
    <w:rsid w:val="00995690"/>
    <w:rsid w:val="009A12F1"/>
    <w:rsid w:val="009A2695"/>
    <w:rsid w:val="009A4F6C"/>
    <w:rsid w:val="009A505A"/>
    <w:rsid w:val="009A640A"/>
    <w:rsid w:val="009A65E3"/>
    <w:rsid w:val="009A791C"/>
    <w:rsid w:val="009B1DD9"/>
    <w:rsid w:val="009B2577"/>
    <w:rsid w:val="009B2AEE"/>
    <w:rsid w:val="009B364E"/>
    <w:rsid w:val="009B427F"/>
    <w:rsid w:val="009B42AE"/>
    <w:rsid w:val="009C129C"/>
    <w:rsid w:val="009C2230"/>
    <w:rsid w:val="009C2FD8"/>
    <w:rsid w:val="009C522D"/>
    <w:rsid w:val="009C58D8"/>
    <w:rsid w:val="009C6544"/>
    <w:rsid w:val="009D2342"/>
    <w:rsid w:val="009D2A39"/>
    <w:rsid w:val="009D3F08"/>
    <w:rsid w:val="009E033A"/>
    <w:rsid w:val="009E084D"/>
    <w:rsid w:val="009E1103"/>
    <w:rsid w:val="009E1362"/>
    <w:rsid w:val="009E2694"/>
    <w:rsid w:val="009E62AE"/>
    <w:rsid w:val="009E7C64"/>
    <w:rsid w:val="009F1A8A"/>
    <w:rsid w:val="009F2915"/>
    <w:rsid w:val="009F30A2"/>
    <w:rsid w:val="009F615A"/>
    <w:rsid w:val="00A015C3"/>
    <w:rsid w:val="00A015E3"/>
    <w:rsid w:val="00A019D4"/>
    <w:rsid w:val="00A01DB0"/>
    <w:rsid w:val="00A05E16"/>
    <w:rsid w:val="00A06175"/>
    <w:rsid w:val="00A06C0B"/>
    <w:rsid w:val="00A0727E"/>
    <w:rsid w:val="00A10622"/>
    <w:rsid w:val="00A10BE2"/>
    <w:rsid w:val="00A1269F"/>
    <w:rsid w:val="00A15764"/>
    <w:rsid w:val="00A21A79"/>
    <w:rsid w:val="00A22286"/>
    <w:rsid w:val="00A22F78"/>
    <w:rsid w:val="00A30CEF"/>
    <w:rsid w:val="00A34141"/>
    <w:rsid w:val="00A3421F"/>
    <w:rsid w:val="00A35646"/>
    <w:rsid w:val="00A378C9"/>
    <w:rsid w:val="00A37E7A"/>
    <w:rsid w:val="00A41322"/>
    <w:rsid w:val="00A422F5"/>
    <w:rsid w:val="00A43544"/>
    <w:rsid w:val="00A44441"/>
    <w:rsid w:val="00A46697"/>
    <w:rsid w:val="00A46E1C"/>
    <w:rsid w:val="00A46F29"/>
    <w:rsid w:val="00A509AB"/>
    <w:rsid w:val="00A5537F"/>
    <w:rsid w:val="00A559B6"/>
    <w:rsid w:val="00A570EA"/>
    <w:rsid w:val="00A57BE7"/>
    <w:rsid w:val="00A62126"/>
    <w:rsid w:val="00A6248F"/>
    <w:rsid w:val="00A659A7"/>
    <w:rsid w:val="00A66D8A"/>
    <w:rsid w:val="00A670AD"/>
    <w:rsid w:val="00A6792C"/>
    <w:rsid w:val="00A67BBF"/>
    <w:rsid w:val="00A72FB3"/>
    <w:rsid w:val="00A73144"/>
    <w:rsid w:val="00A75274"/>
    <w:rsid w:val="00A768A7"/>
    <w:rsid w:val="00A76EF0"/>
    <w:rsid w:val="00A77132"/>
    <w:rsid w:val="00A82138"/>
    <w:rsid w:val="00A877F1"/>
    <w:rsid w:val="00A9138C"/>
    <w:rsid w:val="00A9301F"/>
    <w:rsid w:val="00A948A8"/>
    <w:rsid w:val="00A958A1"/>
    <w:rsid w:val="00AA03D3"/>
    <w:rsid w:val="00AA36CA"/>
    <w:rsid w:val="00AA5D7A"/>
    <w:rsid w:val="00AB0B23"/>
    <w:rsid w:val="00AB0B84"/>
    <w:rsid w:val="00AB183C"/>
    <w:rsid w:val="00AB2B9B"/>
    <w:rsid w:val="00AB3A5A"/>
    <w:rsid w:val="00AB40DF"/>
    <w:rsid w:val="00AB579F"/>
    <w:rsid w:val="00AB657B"/>
    <w:rsid w:val="00AB6DA5"/>
    <w:rsid w:val="00AB72C7"/>
    <w:rsid w:val="00AC2F7B"/>
    <w:rsid w:val="00AC6818"/>
    <w:rsid w:val="00AC7FC7"/>
    <w:rsid w:val="00AD03F6"/>
    <w:rsid w:val="00AD0721"/>
    <w:rsid w:val="00AD179E"/>
    <w:rsid w:val="00AD1A2A"/>
    <w:rsid w:val="00AD29A0"/>
    <w:rsid w:val="00AD7E09"/>
    <w:rsid w:val="00AE0446"/>
    <w:rsid w:val="00AE19C4"/>
    <w:rsid w:val="00AE1D0F"/>
    <w:rsid w:val="00AE2508"/>
    <w:rsid w:val="00AE345B"/>
    <w:rsid w:val="00AE6CCC"/>
    <w:rsid w:val="00AF0D66"/>
    <w:rsid w:val="00AF6EDC"/>
    <w:rsid w:val="00AF704A"/>
    <w:rsid w:val="00B01033"/>
    <w:rsid w:val="00B036AE"/>
    <w:rsid w:val="00B05168"/>
    <w:rsid w:val="00B0579B"/>
    <w:rsid w:val="00B10681"/>
    <w:rsid w:val="00B11DAB"/>
    <w:rsid w:val="00B120D3"/>
    <w:rsid w:val="00B12460"/>
    <w:rsid w:val="00B12841"/>
    <w:rsid w:val="00B161AE"/>
    <w:rsid w:val="00B17533"/>
    <w:rsid w:val="00B2079F"/>
    <w:rsid w:val="00B222E5"/>
    <w:rsid w:val="00B23082"/>
    <w:rsid w:val="00B23AF0"/>
    <w:rsid w:val="00B24483"/>
    <w:rsid w:val="00B24CD8"/>
    <w:rsid w:val="00B2680B"/>
    <w:rsid w:val="00B271AA"/>
    <w:rsid w:val="00B2777A"/>
    <w:rsid w:val="00B30AED"/>
    <w:rsid w:val="00B30F61"/>
    <w:rsid w:val="00B32D95"/>
    <w:rsid w:val="00B336FC"/>
    <w:rsid w:val="00B3690F"/>
    <w:rsid w:val="00B36E41"/>
    <w:rsid w:val="00B41664"/>
    <w:rsid w:val="00B4200B"/>
    <w:rsid w:val="00B421D0"/>
    <w:rsid w:val="00B424EF"/>
    <w:rsid w:val="00B43037"/>
    <w:rsid w:val="00B45A72"/>
    <w:rsid w:val="00B469E0"/>
    <w:rsid w:val="00B507C7"/>
    <w:rsid w:val="00B51265"/>
    <w:rsid w:val="00B52EDF"/>
    <w:rsid w:val="00B5310B"/>
    <w:rsid w:val="00B5520F"/>
    <w:rsid w:val="00B55D63"/>
    <w:rsid w:val="00B5744C"/>
    <w:rsid w:val="00B57A33"/>
    <w:rsid w:val="00B60D47"/>
    <w:rsid w:val="00B61485"/>
    <w:rsid w:val="00B620F0"/>
    <w:rsid w:val="00B6586B"/>
    <w:rsid w:val="00B66D61"/>
    <w:rsid w:val="00B6706A"/>
    <w:rsid w:val="00B672C6"/>
    <w:rsid w:val="00B72624"/>
    <w:rsid w:val="00B74096"/>
    <w:rsid w:val="00B7581B"/>
    <w:rsid w:val="00B81B6C"/>
    <w:rsid w:val="00B83B4F"/>
    <w:rsid w:val="00B85847"/>
    <w:rsid w:val="00B90C7E"/>
    <w:rsid w:val="00B912DD"/>
    <w:rsid w:val="00B91855"/>
    <w:rsid w:val="00B93037"/>
    <w:rsid w:val="00B94AD8"/>
    <w:rsid w:val="00B94B6D"/>
    <w:rsid w:val="00B94FC4"/>
    <w:rsid w:val="00B9579F"/>
    <w:rsid w:val="00B96031"/>
    <w:rsid w:val="00B976F0"/>
    <w:rsid w:val="00BA36C3"/>
    <w:rsid w:val="00BB0D52"/>
    <w:rsid w:val="00BB181F"/>
    <w:rsid w:val="00BB1E53"/>
    <w:rsid w:val="00BB7021"/>
    <w:rsid w:val="00BC2225"/>
    <w:rsid w:val="00BC34B4"/>
    <w:rsid w:val="00BC6360"/>
    <w:rsid w:val="00BC6690"/>
    <w:rsid w:val="00BD0290"/>
    <w:rsid w:val="00BD1856"/>
    <w:rsid w:val="00BD210E"/>
    <w:rsid w:val="00BD3583"/>
    <w:rsid w:val="00BD3AEA"/>
    <w:rsid w:val="00BD60D1"/>
    <w:rsid w:val="00BE19C1"/>
    <w:rsid w:val="00BE3E3A"/>
    <w:rsid w:val="00BE4FCC"/>
    <w:rsid w:val="00BE572A"/>
    <w:rsid w:val="00BF1A86"/>
    <w:rsid w:val="00BF2829"/>
    <w:rsid w:val="00BF37B8"/>
    <w:rsid w:val="00BF3F82"/>
    <w:rsid w:val="00BF49BB"/>
    <w:rsid w:val="00BF4B54"/>
    <w:rsid w:val="00BF5494"/>
    <w:rsid w:val="00C02CEC"/>
    <w:rsid w:val="00C109FC"/>
    <w:rsid w:val="00C13161"/>
    <w:rsid w:val="00C13511"/>
    <w:rsid w:val="00C15232"/>
    <w:rsid w:val="00C152D2"/>
    <w:rsid w:val="00C17265"/>
    <w:rsid w:val="00C17AE4"/>
    <w:rsid w:val="00C2115C"/>
    <w:rsid w:val="00C22BE4"/>
    <w:rsid w:val="00C27E29"/>
    <w:rsid w:val="00C31563"/>
    <w:rsid w:val="00C32D37"/>
    <w:rsid w:val="00C33FB6"/>
    <w:rsid w:val="00C36AF1"/>
    <w:rsid w:val="00C3734F"/>
    <w:rsid w:val="00C4470A"/>
    <w:rsid w:val="00C52760"/>
    <w:rsid w:val="00C54D98"/>
    <w:rsid w:val="00C555FD"/>
    <w:rsid w:val="00C5569F"/>
    <w:rsid w:val="00C63790"/>
    <w:rsid w:val="00C63B05"/>
    <w:rsid w:val="00C65EA8"/>
    <w:rsid w:val="00C70178"/>
    <w:rsid w:val="00C72ABB"/>
    <w:rsid w:val="00C730F0"/>
    <w:rsid w:val="00C74127"/>
    <w:rsid w:val="00C741AE"/>
    <w:rsid w:val="00C750FB"/>
    <w:rsid w:val="00C75EDA"/>
    <w:rsid w:val="00C8210D"/>
    <w:rsid w:val="00C822FD"/>
    <w:rsid w:val="00C85802"/>
    <w:rsid w:val="00C92CCD"/>
    <w:rsid w:val="00C92E29"/>
    <w:rsid w:val="00C96F45"/>
    <w:rsid w:val="00C97C44"/>
    <w:rsid w:val="00CA188C"/>
    <w:rsid w:val="00CA254A"/>
    <w:rsid w:val="00CA36E9"/>
    <w:rsid w:val="00CA3DDA"/>
    <w:rsid w:val="00CA777A"/>
    <w:rsid w:val="00CB03C4"/>
    <w:rsid w:val="00CB109A"/>
    <w:rsid w:val="00CB1698"/>
    <w:rsid w:val="00CB2636"/>
    <w:rsid w:val="00CB36B7"/>
    <w:rsid w:val="00CB538A"/>
    <w:rsid w:val="00CB6BC4"/>
    <w:rsid w:val="00CB79E2"/>
    <w:rsid w:val="00CC41C8"/>
    <w:rsid w:val="00CC7A4C"/>
    <w:rsid w:val="00CD112C"/>
    <w:rsid w:val="00CD2C7C"/>
    <w:rsid w:val="00CD43E5"/>
    <w:rsid w:val="00CD575B"/>
    <w:rsid w:val="00CE0A08"/>
    <w:rsid w:val="00CE26FF"/>
    <w:rsid w:val="00CE46CD"/>
    <w:rsid w:val="00CE4E8B"/>
    <w:rsid w:val="00CF01F3"/>
    <w:rsid w:val="00CF055E"/>
    <w:rsid w:val="00CF1748"/>
    <w:rsid w:val="00CF297B"/>
    <w:rsid w:val="00CF4B72"/>
    <w:rsid w:val="00CF7A9E"/>
    <w:rsid w:val="00D00720"/>
    <w:rsid w:val="00D0218C"/>
    <w:rsid w:val="00D0753A"/>
    <w:rsid w:val="00D07E79"/>
    <w:rsid w:val="00D133DD"/>
    <w:rsid w:val="00D170AC"/>
    <w:rsid w:val="00D170E6"/>
    <w:rsid w:val="00D17D4A"/>
    <w:rsid w:val="00D212AB"/>
    <w:rsid w:val="00D215B9"/>
    <w:rsid w:val="00D240A7"/>
    <w:rsid w:val="00D24A66"/>
    <w:rsid w:val="00D2564C"/>
    <w:rsid w:val="00D25BD1"/>
    <w:rsid w:val="00D269D2"/>
    <w:rsid w:val="00D26F77"/>
    <w:rsid w:val="00D27CEA"/>
    <w:rsid w:val="00D31BDB"/>
    <w:rsid w:val="00D32E29"/>
    <w:rsid w:val="00D33E69"/>
    <w:rsid w:val="00D34C7C"/>
    <w:rsid w:val="00D3661D"/>
    <w:rsid w:val="00D40169"/>
    <w:rsid w:val="00D4068E"/>
    <w:rsid w:val="00D445B3"/>
    <w:rsid w:val="00D450DF"/>
    <w:rsid w:val="00D4643F"/>
    <w:rsid w:val="00D46B3F"/>
    <w:rsid w:val="00D51185"/>
    <w:rsid w:val="00D534FA"/>
    <w:rsid w:val="00D54D97"/>
    <w:rsid w:val="00D614E6"/>
    <w:rsid w:val="00D61759"/>
    <w:rsid w:val="00D63C8A"/>
    <w:rsid w:val="00D654F8"/>
    <w:rsid w:val="00D65AFD"/>
    <w:rsid w:val="00D66703"/>
    <w:rsid w:val="00D7138D"/>
    <w:rsid w:val="00D71BAE"/>
    <w:rsid w:val="00D728A2"/>
    <w:rsid w:val="00D741C4"/>
    <w:rsid w:val="00D7543B"/>
    <w:rsid w:val="00D76A21"/>
    <w:rsid w:val="00D824C6"/>
    <w:rsid w:val="00D83D99"/>
    <w:rsid w:val="00D860C6"/>
    <w:rsid w:val="00D954EC"/>
    <w:rsid w:val="00D95949"/>
    <w:rsid w:val="00DA25AA"/>
    <w:rsid w:val="00DA34D5"/>
    <w:rsid w:val="00DA37BD"/>
    <w:rsid w:val="00DA4232"/>
    <w:rsid w:val="00DA7231"/>
    <w:rsid w:val="00DB0FBE"/>
    <w:rsid w:val="00DB1A8C"/>
    <w:rsid w:val="00DB27CC"/>
    <w:rsid w:val="00DB419F"/>
    <w:rsid w:val="00DB4F47"/>
    <w:rsid w:val="00DB606E"/>
    <w:rsid w:val="00DB61F6"/>
    <w:rsid w:val="00DB7D30"/>
    <w:rsid w:val="00DC123A"/>
    <w:rsid w:val="00DC3C95"/>
    <w:rsid w:val="00DC421D"/>
    <w:rsid w:val="00DD05AF"/>
    <w:rsid w:val="00DD4228"/>
    <w:rsid w:val="00DD47CA"/>
    <w:rsid w:val="00DD53A7"/>
    <w:rsid w:val="00DD548C"/>
    <w:rsid w:val="00DD64E0"/>
    <w:rsid w:val="00DD7D9F"/>
    <w:rsid w:val="00DE06FB"/>
    <w:rsid w:val="00DE3C2D"/>
    <w:rsid w:val="00DE574A"/>
    <w:rsid w:val="00DE61E7"/>
    <w:rsid w:val="00DE71B0"/>
    <w:rsid w:val="00DF07BC"/>
    <w:rsid w:val="00DF0CC9"/>
    <w:rsid w:val="00DF6237"/>
    <w:rsid w:val="00E00CA6"/>
    <w:rsid w:val="00E0150E"/>
    <w:rsid w:val="00E024FF"/>
    <w:rsid w:val="00E06FF9"/>
    <w:rsid w:val="00E078DD"/>
    <w:rsid w:val="00E15F22"/>
    <w:rsid w:val="00E16FBD"/>
    <w:rsid w:val="00E20299"/>
    <w:rsid w:val="00E211E2"/>
    <w:rsid w:val="00E22211"/>
    <w:rsid w:val="00E22D00"/>
    <w:rsid w:val="00E235D6"/>
    <w:rsid w:val="00E2490B"/>
    <w:rsid w:val="00E24AED"/>
    <w:rsid w:val="00E30962"/>
    <w:rsid w:val="00E3176E"/>
    <w:rsid w:val="00E32710"/>
    <w:rsid w:val="00E33A7F"/>
    <w:rsid w:val="00E3538A"/>
    <w:rsid w:val="00E35EFA"/>
    <w:rsid w:val="00E3651D"/>
    <w:rsid w:val="00E40176"/>
    <w:rsid w:val="00E40DC4"/>
    <w:rsid w:val="00E425C2"/>
    <w:rsid w:val="00E438E6"/>
    <w:rsid w:val="00E5365F"/>
    <w:rsid w:val="00E575C8"/>
    <w:rsid w:val="00E577BA"/>
    <w:rsid w:val="00E60A63"/>
    <w:rsid w:val="00E60BC4"/>
    <w:rsid w:val="00E60C8A"/>
    <w:rsid w:val="00E620B0"/>
    <w:rsid w:val="00E636DE"/>
    <w:rsid w:val="00E6376A"/>
    <w:rsid w:val="00E64EE8"/>
    <w:rsid w:val="00E64F37"/>
    <w:rsid w:val="00E70550"/>
    <w:rsid w:val="00E70E5F"/>
    <w:rsid w:val="00E70EE4"/>
    <w:rsid w:val="00E71055"/>
    <w:rsid w:val="00E72236"/>
    <w:rsid w:val="00E7434F"/>
    <w:rsid w:val="00E771F0"/>
    <w:rsid w:val="00E77635"/>
    <w:rsid w:val="00E80C4A"/>
    <w:rsid w:val="00E81F45"/>
    <w:rsid w:val="00E83318"/>
    <w:rsid w:val="00E83419"/>
    <w:rsid w:val="00E8684A"/>
    <w:rsid w:val="00E87754"/>
    <w:rsid w:val="00E93423"/>
    <w:rsid w:val="00E93B55"/>
    <w:rsid w:val="00E963B2"/>
    <w:rsid w:val="00E97D10"/>
    <w:rsid w:val="00E97F7C"/>
    <w:rsid w:val="00EA0045"/>
    <w:rsid w:val="00EA3754"/>
    <w:rsid w:val="00EA7649"/>
    <w:rsid w:val="00EB035C"/>
    <w:rsid w:val="00EB48E4"/>
    <w:rsid w:val="00EB4EAE"/>
    <w:rsid w:val="00EB4FAA"/>
    <w:rsid w:val="00EB6F87"/>
    <w:rsid w:val="00EB71A8"/>
    <w:rsid w:val="00EB7208"/>
    <w:rsid w:val="00EC0266"/>
    <w:rsid w:val="00EC3DDA"/>
    <w:rsid w:val="00EC4ED4"/>
    <w:rsid w:val="00EC5529"/>
    <w:rsid w:val="00EC6A50"/>
    <w:rsid w:val="00EC6DE5"/>
    <w:rsid w:val="00EC7DF7"/>
    <w:rsid w:val="00EC7F64"/>
    <w:rsid w:val="00EE0909"/>
    <w:rsid w:val="00EE0E09"/>
    <w:rsid w:val="00EE6B81"/>
    <w:rsid w:val="00EE72EE"/>
    <w:rsid w:val="00EF0BB5"/>
    <w:rsid w:val="00EF1736"/>
    <w:rsid w:val="00EF1ABB"/>
    <w:rsid w:val="00EF2D2A"/>
    <w:rsid w:val="00EF2FF4"/>
    <w:rsid w:val="00EF30BB"/>
    <w:rsid w:val="00EF5697"/>
    <w:rsid w:val="00EF6120"/>
    <w:rsid w:val="00EF786D"/>
    <w:rsid w:val="00F0129B"/>
    <w:rsid w:val="00F0257D"/>
    <w:rsid w:val="00F03D82"/>
    <w:rsid w:val="00F11699"/>
    <w:rsid w:val="00F1194B"/>
    <w:rsid w:val="00F1608B"/>
    <w:rsid w:val="00F204F0"/>
    <w:rsid w:val="00F23B94"/>
    <w:rsid w:val="00F30142"/>
    <w:rsid w:val="00F301FB"/>
    <w:rsid w:val="00F3034C"/>
    <w:rsid w:val="00F34021"/>
    <w:rsid w:val="00F34B7A"/>
    <w:rsid w:val="00F37142"/>
    <w:rsid w:val="00F401B2"/>
    <w:rsid w:val="00F4069D"/>
    <w:rsid w:val="00F42A56"/>
    <w:rsid w:val="00F42E90"/>
    <w:rsid w:val="00F43BC4"/>
    <w:rsid w:val="00F44906"/>
    <w:rsid w:val="00F45E9A"/>
    <w:rsid w:val="00F4700C"/>
    <w:rsid w:val="00F53391"/>
    <w:rsid w:val="00F54089"/>
    <w:rsid w:val="00F569C0"/>
    <w:rsid w:val="00F5714D"/>
    <w:rsid w:val="00F57B7F"/>
    <w:rsid w:val="00F613E7"/>
    <w:rsid w:val="00F620C2"/>
    <w:rsid w:val="00F66E27"/>
    <w:rsid w:val="00F67784"/>
    <w:rsid w:val="00F71CC1"/>
    <w:rsid w:val="00F722E5"/>
    <w:rsid w:val="00F73366"/>
    <w:rsid w:val="00F7351A"/>
    <w:rsid w:val="00F73A93"/>
    <w:rsid w:val="00F77F75"/>
    <w:rsid w:val="00F80316"/>
    <w:rsid w:val="00F82F22"/>
    <w:rsid w:val="00F83E6B"/>
    <w:rsid w:val="00F85610"/>
    <w:rsid w:val="00F85913"/>
    <w:rsid w:val="00F85D50"/>
    <w:rsid w:val="00F90447"/>
    <w:rsid w:val="00F91A69"/>
    <w:rsid w:val="00F921EF"/>
    <w:rsid w:val="00F92271"/>
    <w:rsid w:val="00F9254F"/>
    <w:rsid w:val="00F94D52"/>
    <w:rsid w:val="00F977ED"/>
    <w:rsid w:val="00F97D5E"/>
    <w:rsid w:val="00F97D6C"/>
    <w:rsid w:val="00FA04EA"/>
    <w:rsid w:val="00FA31AC"/>
    <w:rsid w:val="00FA3792"/>
    <w:rsid w:val="00FA439D"/>
    <w:rsid w:val="00FB1972"/>
    <w:rsid w:val="00FB2DB9"/>
    <w:rsid w:val="00FC6D0C"/>
    <w:rsid w:val="00FC70A5"/>
    <w:rsid w:val="00FD23A7"/>
    <w:rsid w:val="00FD7F4E"/>
    <w:rsid w:val="00FD7FA2"/>
    <w:rsid w:val="00FE0B31"/>
    <w:rsid w:val="00FE2C9F"/>
    <w:rsid w:val="00FE4A2A"/>
    <w:rsid w:val="00FE6170"/>
    <w:rsid w:val="00FE7FFD"/>
    <w:rsid w:val="00FF0893"/>
    <w:rsid w:val="00FF2E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501BD6"/>
  <w15:docId w15:val="{EB9833B4-124B-4E3E-8D19-0259C7A77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59CB"/>
    <w:pPr>
      <w:spacing w:before="120" w:after="120" w:line="240" w:lineRule="auto"/>
    </w:pPr>
    <w:rPr>
      <w:rFonts w:ascii="Arial" w:eastAsia="Times New Roman" w:hAnsi="Arial" w:cs="Arial"/>
    </w:rPr>
  </w:style>
  <w:style w:type="paragraph" w:styleId="Heading1">
    <w:name w:val="heading 1"/>
    <w:basedOn w:val="Normal"/>
    <w:link w:val="Heading1Char"/>
    <w:uiPriority w:val="9"/>
    <w:qFormat/>
    <w:rsid w:val="00670279"/>
    <w:pPr>
      <w:spacing w:before="100" w:beforeAutospacing="1" w:after="100" w:afterAutospacing="1"/>
      <w:jc w:val="center"/>
      <w:outlineLvl w:val="0"/>
    </w:pPr>
    <w:rPr>
      <w:b/>
      <w:bCs/>
      <w:kern w:val="36"/>
      <w:sz w:val="32"/>
      <w:szCs w:val="32"/>
    </w:rPr>
  </w:style>
  <w:style w:type="paragraph" w:styleId="Heading2">
    <w:name w:val="heading 2"/>
    <w:basedOn w:val="Normal"/>
    <w:next w:val="Normal"/>
    <w:link w:val="Heading2Char"/>
    <w:uiPriority w:val="9"/>
    <w:unhideWhenUsed/>
    <w:qFormat/>
    <w:rsid w:val="00D65AFD"/>
    <w:pPr>
      <w:keepNext/>
      <w:keepLines/>
      <w:spacing w:before="40"/>
      <w:outlineLvl w:val="1"/>
    </w:pPr>
    <w:rPr>
      <w:rFonts w:eastAsiaTheme="majorEastAsia"/>
      <w:sz w:val="28"/>
      <w:szCs w:val="28"/>
    </w:rPr>
  </w:style>
  <w:style w:type="paragraph" w:styleId="Heading3">
    <w:name w:val="heading 3"/>
    <w:basedOn w:val="Normal"/>
    <w:next w:val="Normal"/>
    <w:link w:val="Heading3Char"/>
    <w:uiPriority w:val="9"/>
    <w:unhideWhenUsed/>
    <w:qFormat/>
    <w:rsid w:val="00B222E5"/>
    <w:pPr>
      <w:outlineLvl w:val="2"/>
    </w:pPr>
    <w:rPr>
      <w:b/>
      <w:bCs/>
    </w:rPr>
  </w:style>
  <w:style w:type="paragraph" w:styleId="Heading4">
    <w:name w:val="heading 4"/>
    <w:basedOn w:val="Normal"/>
    <w:next w:val="Normal"/>
    <w:link w:val="Heading4Char"/>
    <w:uiPriority w:val="9"/>
    <w:unhideWhenUsed/>
    <w:qFormat/>
    <w:rsid w:val="00413657"/>
    <w:pPr>
      <w:spacing w:after="0"/>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0279"/>
    <w:rPr>
      <w:rFonts w:ascii="Arial" w:eastAsia="Times New Roman" w:hAnsi="Arial" w:cs="Arial"/>
      <w:b/>
      <w:bCs/>
      <w:kern w:val="36"/>
      <w:sz w:val="32"/>
      <w:szCs w:val="32"/>
    </w:rPr>
  </w:style>
  <w:style w:type="paragraph" w:styleId="Title">
    <w:name w:val="Title"/>
    <w:basedOn w:val="Normal"/>
    <w:next w:val="Normal"/>
    <w:link w:val="TitleChar"/>
    <w:uiPriority w:val="10"/>
    <w:qFormat/>
    <w:rsid w:val="007E59CB"/>
    <w:pPr>
      <w:spacing w:before="240" w:after="60"/>
      <w:jc w:val="center"/>
      <w:outlineLvl w:val="0"/>
    </w:pPr>
    <w:rPr>
      <w:b/>
      <w:bCs/>
      <w:color w:val="4D1979"/>
      <w:kern w:val="28"/>
      <w:sz w:val="32"/>
      <w:szCs w:val="32"/>
    </w:rPr>
  </w:style>
  <w:style w:type="character" w:customStyle="1" w:styleId="TitleChar">
    <w:name w:val="Title Char"/>
    <w:basedOn w:val="DefaultParagraphFont"/>
    <w:link w:val="Title"/>
    <w:uiPriority w:val="10"/>
    <w:rsid w:val="007E59CB"/>
    <w:rPr>
      <w:rFonts w:ascii="Arial" w:eastAsia="Times New Roman" w:hAnsi="Arial" w:cs="Arial"/>
      <w:b/>
      <w:bCs/>
      <w:color w:val="4D1979"/>
      <w:kern w:val="28"/>
      <w:sz w:val="32"/>
      <w:szCs w:val="32"/>
    </w:rPr>
  </w:style>
  <w:style w:type="character" w:styleId="Hyperlink">
    <w:name w:val="Hyperlink"/>
    <w:uiPriority w:val="99"/>
    <w:unhideWhenUsed/>
    <w:rsid w:val="00D3661D"/>
    <w:rPr>
      <w:color w:val="0000FF"/>
      <w:u w:val="single"/>
    </w:rPr>
  </w:style>
  <w:style w:type="character" w:customStyle="1" w:styleId="Heading2Char">
    <w:name w:val="Heading 2 Char"/>
    <w:basedOn w:val="DefaultParagraphFont"/>
    <w:link w:val="Heading2"/>
    <w:uiPriority w:val="9"/>
    <w:rsid w:val="00D65AFD"/>
    <w:rPr>
      <w:rFonts w:ascii="Arial" w:eastAsiaTheme="majorEastAsia" w:hAnsi="Arial" w:cs="Arial"/>
      <w:sz w:val="28"/>
      <w:szCs w:val="28"/>
    </w:rPr>
  </w:style>
  <w:style w:type="paragraph" w:styleId="BalloonText">
    <w:name w:val="Balloon Text"/>
    <w:basedOn w:val="Normal"/>
    <w:link w:val="BalloonTextChar"/>
    <w:uiPriority w:val="99"/>
    <w:semiHidden/>
    <w:unhideWhenUsed/>
    <w:rsid w:val="0043616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6166"/>
    <w:rPr>
      <w:rFonts w:ascii="Segoe UI" w:hAnsi="Segoe UI" w:cs="Segoe UI"/>
      <w:sz w:val="18"/>
      <w:szCs w:val="18"/>
    </w:rPr>
  </w:style>
  <w:style w:type="paragraph" w:styleId="ListParagraph">
    <w:name w:val="List Paragraph"/>
    <w:basedOn w:val="Normal"/>
    <w:uiPriority w:val="34"/>
    <w:qFormat/>
    <w:rsid w:val="00436166"/>
    <w:pPr>
      <w:ind w:left="720"/>
      <w:contextualSpacing/>
    </w:pPr>
  </w:style>
  <w:style w:type="character" w:styleId="Strong">
    <w:name w:val="Strong"/>
    <w:uiPriority w:val="22"/>
    <w:qFormat/>
    <w:rsid w:val="00985D8F"/>
    <w:rPr>
      <w:b/>
      <w:bCs/>
    </w:rPr>
  </w:style>
  <w:style w:type="character" w:styleId="Emphasis">
    <w:name w:val="Emphasis"/>
    <w:uiPriority w:val="20"/>
    <w:qFormat/>
    <w:rsid w:val="00985D8F"/>
    <w:rPr>
      <w:i/>
      <w:iCs/>
    </w:rPr>
  </w:style>
  <w:style w:type="paragraph" w:styleId="BodyText">
    <w:name w:val="Body Text"/>
    <w:basedOn w:val="Normal"/>
    <w:link w:val="BodyTextChar"/>
    <w:rsid w:val="0049445D"/>
    <w:pPr>
      <w:spacing w:after="0"/>
    </w:pPr>
    <w:rPr>
      <w:szCs w:val="24"/>
    </w:rPr>
  </w:style>
  <w:style w:type="character" w:customStyle="1" w:styleId="BodyTextChar">
    <w:name w:val="Body Text Char"/>
    <w:basedOn w:val="DefaultParagraphFont"/>
    <w:link w:val="BodyText"/>
    <w:rsid w:val="0049445D"/>
    <w:rPr>
      <w:rFonts w:ascii="Arial" w:eastAsia="Times New Roman" w:hAnsi="Arial" w:cs="Arial"/>
      <w:szCs w:val="24"/>
    </w:rPr>
  </w:style>
  <w:style w:type="character" w:styleId="FollowedHyperlink">
    <w:name w:val="FollowedHyperlink"/>
    <w:basedOn w:val="DefaultParagraphFont"/>
    <w:uiPriority w:val="99"/>
    <w:semiHidden/>
    <w:unhideWhenUsed/>
    <w:rsid w:val="00131EB6"/>
    <w:rPr>
      <w:color w:val="954F72" w:themeColor="followedHyperlink"/>
      <w:u w:val="single"/>
    </w:rPr>
  </w:style>
  <w:style w:type="table" w:styleId="TableGrid">
    <w:name w:val="Table Grid"/>
    <w:basedOn w:val="TableNormal"/>
    <w:uiPriority w:val="59"/>
    <w:rsid w:val="00131E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DC123A"/>
    <w:pPr>
      <w:tabs>
        <w:tab w:val="center" w:pos="4680"/>
        <w:tab w:val="right" w:pos="9360"/>
      </w:tabs>
      <w:spacing w:after="0"/>
    </w:pPr>
  </w:style>
  <w:style w:type="character" w:customStyle="1" w:styleId="FooterChar">
    <w:name w:val="Footer Char"/>
    <w:basedOn w:val="DefaultParagraphFont"/>
    <w:link w:val="Footer"/>
    <w:uiPriority w:val="99"/>
    <w:rsid w:val="00DC123A"/>
  </w:style>
  <w:style w:type="paragraph" w:styleId="Header">
    <w:name w:val="header"/>
    <w:basedOn w:val="Normal"/>
    <w:link w:val="HeaderChar"/>
    <w:uiPriority w:val="99"/>
    <w:unhideWhenUsed/>
    <w:rsid w:val="00DC123A"/>
    <w:pPr>
      <w:tabs>
        <w:tab w:val="center" w:pos="4680"/>
        <w:tab w:val="right" w:pos="9360"/>
      </w:tabs>
      <w:spacing w:after="0"/>
    </w:pPr>
  </w:style>
  <w:style w:type="character" w:customStyle="1" w:styleId="HeaderChar">
    <w:name w:val="Header Char"/>
    <w:basedOn w:val="DefaultParagraphFont"/>
    <w:link w:val="Header"/>
    <w:uiPriority w:val="99"/>
    <w:rsid w:val="00DC123A"/>
  </w:style>
  <w:style w:type="character" w:customStyle="1" w:styleId="Heading3Char">
    <w:name w:val="Heading 3 Char"/>
    <w:basedOn w:val="DefaultParagraphFont"/>
    <w:link w:val="Heading3"/>
    <w:uiPriority w:val="9"/>
    <w:rsid w:val="00B222E5"/>
    <w:rPr>
      <w:rFonts w:ascii="Arial" w:eastAsia="Times New Roman" w:hAnsi="Arial" w:cs="Arial"/>
      <w:b/>
      <w:bCs/>
    </w:rPr>
  </w:style>
  <w:style w:type="character" w:customStyle="1" w:styleId="UnresolvedMention1">
    <w:name w:val="Unresolved Mention1"/>
    <w:basedOn w:val="DefaultParagraphFont"/>
    <w:uiPriority w:val="99"/>
    <w:semiHidden/>
    <w:unhideWhenUsed/>
    <w:rsid w:val="00B57A33"/>
    <w:rPr>
      <w:color w:val="808080"/>
      <w:shd w:val="clear" w:color="auto" w:fill="E6E6E6"/>
    </w:rPr>
  </w:style>
  <w:style w:type="character" w:styleId="CommentReference">
    <w:name w:val="annotation reference"/>
    <w:basedOn w:val="DefaultParagraphFont"/>
    <w:uiPriority w:val="99"/>
    <w:semiHidden/>
    <w:unhideWhenUsed/>
    <w:rsid w:val="005C74D4"/>
    <w:rPr>
      <w:sz w:val="16"/>
      <w:szCs w:val="16"/>
    </w:rPr>
  </w:style>
  <w:style w:type="paragraph" w:styleId="CommentText">
    <w:name w:val="annotation text"/>
    <w:basedOn w:val="Normal"/>
    <w:link w:val="CommentTextChar"/>
    <w:uiPriority w:val="99"/>
    <w:unhideWhenUsed/>
    <w:rsid w:val="005C74D4"/>
    <w:rPr>
      <w:sz w:val="20"/>
      <w:szCs w:val="20"/>
    </w:rPr>
  </w:style>
  <w:style w:type="character" w:customStyle="1" w:styleId="CommentTextChar">
    <w:name w:val="Comment Text Char"/>
    <w:basedOn w:val="DefaultParagraphFont"/>
    <w:link w:val="CommentText"/>
    <w:uiPriority w:val="99"/>
    <w:rsid w:val="005C74D4"/>
    <w:rPr>
      <w:sz w:val="20"/>
      <w:szCs w:val="20"/>
    </w:rPr>
  </w:style>
  <w:style w:type="paragraph" w:styleId="CommentSubject">
    <w:name w:val="annotation subject"/>
    <w:basedOn w:val="CommentText"/>
    <w:next w:val="CommentText"/>
    <w:link w:val="CommentSubjectChar"/>
    <w:uiPriority w:val="99"/>
    <w:semiHidden/>
    <w:unhideWhenUsed/>
    <w:rsid w:val="005C74D4"/>
    <w:rPr>
      <w:b/>
      <w:bCs/>
    </w:rPr>
  </w:style>
  <w:style w:type="character" w:customStyle="1" w:styleId="CommentSubjectChar">
    <w:name w:val="Comment Subject Char"/>
    <w:basedOn w:val="CommentTextChar"/>
    <w:link w:val="CommentSubject"/>
    <w:uiPriority w:val="99"/>
    <w:semiHidden/>
    <w:rsid w:val="005C74D4"/>
    <w:rPr>
      <w:b/>
      <w:bCs/>
      <w:sz w:val="20"/>
      <w:szCs w:val="20"/>
    </w:rPr>
  </w:style>
  <w:style w:type="paragraph" w:styleId="TOCHeading">
    <w:name w:val="TOC Heading"/>
    <w:basedOn w:val="Heading1"/>
    <w:next w:val="Normal"/>
    <w:uiPriority w:val="39"/>
    <w:unhideWhenUsed/>
    <w:qFormat/>
    <w:rsid w:val="00150085"/>
    <w:pPr>
      <w:keepNext/>
      <w:keepLines/>
      <w:spacing w:before="240" w:beforeAutospacing="0" w:after="0" w:afterAutospacing="0" w:line="259" w:lineRule="auto"/>
      <w:jc w:val="left"/>
      <w:outlineLvl w:val="9"/>
    </w:pPr>
    <w:rPr>
      <w:rFonts w:asciiTheme="majorHAnsi" w:eastAsiaTheme="majorEastAsia" w:hAnsiTheme="majorHAnsi" w:cstheme="majorBidi"/>
      <w:b w:val="0"/>
      <w:bCs w:val="0"/>
      <w:color w:val="2E74B5" w:themeColor="accent1" w:themeShade="BF"/>
      <w:kern w:val="0"/>
    </w:rPr>
  </w:style>
  <w:style w:type="paragraph" w:styleId="TOC1">
    <w:name w:val="toc 1"/>
    <w:basedOn w:val="Normal"/>
    <w:next w:val="Normal"/>
    <w:autoRedefine/>
    <w:uiPriority w:val="39"/>
    <w:unhideWhenUsed/>
    <w:rsid w:val="00B32D95"/>
    <w:pPr>
      <w:spacing w:after="0"/>
    </w:pPr>
    <w:rPr>
      <w:rFonts w:asciiTheme="minorHAnsi" w:hAnsiTheme="minorHAnsi" w:cstheme="minorHAnsi"/>
      <w:b/>
      <w:bCs/>
      <w:i/>
      <w:iCs/>
      <w:sz w:val="24"/>
      <w:szCs w:val="24"/>
    </w:rPr>
  </w:style>
  <w:style w:type="paragraph" w:styleId="TOC2">
    <w:name w:val="toc 2"/>
    <w:basedOn w:val="Normal"/>
    <w:next w:val="Normal"/>
    <w:autoRedefine/>
    <w:uiPriority w:val="39"/>
    <w:unhideWhenUsed/>
    <w:rsid w:val="00942D73"/>
    <w:pPr>
      <w:spacing w:after="0"/>
      <w:ind w:left="220"/>
    </w:pPr>
    <w:rPr>
      <w:rFonts w:asciiTheme="minorHAnsi" w:hAnsiTheme="minorHAnsi" w:cstheme="minorHAnsi"/>
      <w:b/>
      <w:bCs/>
    </w:rPr>
  </w:style>
  <w:style w:type="paragraph" w:styleId="TOC3">
    <w:name w:val="toc 3"/>
    <w:basedOn w:val="Normal"/>
    <w:next w:val="Normal"/>
    <w:autoRedefine/>
    <w:uiPriority w:val="39"/>
    <w:unhideWhenUsed/>
    <w:rsid w:val="00942D73"/>
    <w:pPr>
      <w:spacing w:before="0" w:after="0"/>
      <w:ind w:left="440"/>
    </w:pPr>
    <w:rPr>
      <w:rFonts w:asciiTheme="minorHAnsi" w:hAnsiTheme="minorHAnsi" w:cstheme="minorHAnsi"/>
      <w:sz w:val="20"/>
      <w:szCs w:val="20"/>
    </w:rPr>
  </w:style>
  <w:style w:type="character" w:customStyle="1" w:styleId="UnresolvedMention2">
    <w:name w:val="Unresolved Mention2"/>
    <w:basedOn w:val="DefaultParagraphFont"/>
    <w:uiPriority w:val="99"/>
    <w:semiHidden/>
    <w:unhideWhenUsed/>
    <w:rsid w:val="00544D2F"/>
    <w:rPr>
      <w:color w:val="605E5C"/>
      <w:shd w:val="clear" w:color="auto" w:fill="E1DFDD"/>
    </w:rPr>
  </w:style>
  <w:style w:type="character" w:customStyle="1" w:styleId="Heading4Char">
    <w:name w:val="Heading 4 Char"/>
    <w:basedOn w:val="DefaultParagraphFont"/>
    <w:link w:val="Heading4"/>
    <w:uiPriority w:val="9"/>
    <w:rsid w:val="00413657"/>
    <w:rPr>
      <w:rFonts w:ascii="Arial" w:hAnsi="Arial" w:cs="Arial"/>
      <w:b/>
    </w:rPr>
  </w:style>
  <w:style w:type="character" w:styleId="IntenseEmphasis">
    <w:name w:val="Intense Emphasis"/>
    <w:aliases w:val="Instructor Guidance"/>
    <w:basedOn w:val="DefaultParagraphFont"/>
    <w:uiPriority w:val="21"/>
    <w:qFormat/>
    <w:rsid w:val="00382AC0"/>
    <w:rPr>
      <w:i/>
      <w:iCs/>
      <w:color w:val="4D1979"/>
    </w:rPr>
  </w:style>
  <w:style w:type="paragraph" w:styleId="TOC4">
    <w:name w:val="toc 4"/>
    <w:basedOn w:val="Normal"/>
    <w:next w:val="Normal"/>
    <w:autoRedefine/>
    <w:uiPriority w:val="39"/>
    <w:semiHidden/>
    <w:unhideWhenUsed/>
    <w:rsid w:val="00D27CEA"/>
    <w:pPr>
      <w:spacing w:before="0" w:after="0"/>
      <w:ind w:left="66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D27CEA"/>
    <w:pPr>
      <w:spacing w:before="0" w:after="0"/>
      <w:ind w:left="88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D27CEA"/>
    <w:pPr>
      <w:spacing w:before="0" w:after="0"/>
      <w:ind w:left="11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D27CEA"/>
    <w:pPr>
      <w:spacing w:before="0" w:after="0"/>
      <w:ind w:left="132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D27CEA"/>
    <w:pPr>
      <w:spacing w:before="0" w:after="0"/>
      <w:ind w:left="154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D27CEA"/>
    <w:pPr>
      <w:spacing w:before="0" w:after="0"/>
      <w:ind w:left="1760"/>
    </w:pPr>
    <w:rPr>
      <w:rFonts w:asciiTheme="minorHAnsi" w:hAnsiTheme="minorHAnsi" w:cstheme="minorHAnsi"/>
      <w:sz w:val="20"/>
      <w:szCs w:val="20"/>
    </w:rPr>
  </w:style>
  <w:style w:type="character" w:styleId="PageNumber">
    <w:name w:val="page number"/>
    <w:basedOn w:val="DefaultParagraphFont"/>
    <w:uiPriority w:val="99"/>
    <w:semiHidden/>
    <w:unhideWhenUsed/>
    <w:rsid w:val="003350F7"/>
  </w:style>
  <w:style w:type="paragraph" w:styleId="Revision">
    <w:name w:val="Revision"/>
    <w:hidden/>
    <w:uiPriority w:val="99"/>
    <w:semiHidden/>
    <w:rsid w:val="00D170AC"/>
    <w:pPr>
      <w:spacing w:after="0" w:line="240" w:lineRule="auto"/>
    </w:pPr>
    <w:rPr>
      <w:rFonts w:ascii="Arial" w:eastAsia="Times New Roman" w:hAnsi="Arial" w:cs="Arial"/>
    </w:rPr>
  </w:style>
  <w:style w:type="character" w:customStyle="1" w:styleId="UnresolvedMention3">
    <w:name w:val="Unresolved Mention3"/>
    <w:basedOn w:val="DefaultParagraphFont"/>
    <w:uiPriority w:val="99"/>
    <w:semiHidden/>
    <w:unhideWhenUsed/>
    <w:rsid w:val="00B85847"/>
    <w:rPr>
      <w:color w:val="605E5C"/>
      <w:shd w:val="clear" w:color="auto" w:fill="E1DFDD"/>
    </w:rPr>
  </w:style>
  <w:style w:type="paragraph" w:styleId="NormalWeb">
    <w:name w:val="Normal (Web)"/>
    <w:basedOn w:val="Normal"/>
    <w:uiPriority w:val="99"/>
    <w:unhideWhenUsed/>
    <w:rsid w:val="00F34B7A"/>
    <w:pPr>
      <w:spacing w:before="100" w:beforeAutospacing="1" w:after="100" w:afterAutospacing="1"/>
    </w:pPr>
    <w:rPr>
      <w:rFonts w:ascii="Times New Roman" w:hAnsi="Times New Roman" w:cs="Times New Roman"/>
      <w:sz w:val="24"/>
      <w:szCs w:val="24"/>
    </w:rPr>
  </w:style>
  <w:style w:type="character" w:customStyle="1" w:styleId="UnresolvedMention4">
    <w:name w:val="Unresolved Mention4"/>
    <w:basedOn w:val="DefaultParagraphFont"/>
    <w:uiPriority w:val="99"/>
    <w:semiHidden/>
    <w:unhideWhenUsed/>
    <w:rsid w:val="00212C21"/>
    <w:rPr>
      <w:color w:val="605E5C"/>
      <w:shd w:val="clear" w:color="auto" w:fill="E1DFDD"/>
    </w:rPr>
  </w:style>
  <w:style w:type="character" w:styleId="UnresolvedMention">
    <w:name w:val="Unresolved Mention"/>
    <w:basedOn w:val="DefaultParagraphFont"/>
    <w:uiPriority w:val="99"/>
    <w:semiHidden/>
    <w:unhideWhenUsed/>
    <w:rsid w:val="00603A86"/>
    <w:rPr>
      <w:color w:val="605E5C"/>
      <w:shd w:val="clear" w:color="auto" w:fill="E1DFDD"/>
    </w:rPr>
  </w:style>
  <w:style w:type="character" w:customStyle="1" w:styleId="pslongeditbox">
    <w:name w:val="pslongeditbox"/>
    <w:basedOn w:val="DefaultParagraphFont"/>
    <w:rsid w:val="00000BCE"/>
  </w:style>
  <w:style w:type="paragraph" w:styleId="Subtitle">
    <w:name w:val="Subtitle"/>
    <w:basedOn w:val="Normal"/>
    <w:next w:val="Normal"/>
    <w:link w:val="SubtitleChar"/>
    <w:uiPriority w:val="11"/>
    <w:qFormat/>
    <w:rsid w:val="009441C2"/>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9441C2"/>
    <w:rPr>
      <w:rFonts w:eastAsiaTheme="minorEastAsia"/>
      <w:color w:val="5A5A5A" w:themeColor="text1" w:themeTint="A5"/>
      <w:spacing w:val="15"/>
    </w:rPr>
  </w:style>
  <w:style w:type="paragraph" w:customStyle="1" w:styleId="p1">
    <w:name w:val="p1"/>
    <w:basedOn w:val="Normal"/>
    <w:rsid w:val="00D133DD"/>
    <w:pPr>
      <w:spacing w:before="0" w:after="0"/>
    </w:pPr>
    <w:rPr>
      <w:rFonts w:ascii="Helvetica" w:hAnsi="Helvetica" w:cs="Times New Roman"/>
      <w:color w:val="000000"/>
      <w:sz w:val="17"/>
      <w:szCs w:val="17"/>
    </w:rPr>
  </w:style>
  <w:style w:type="paragraph" w:customStyle="1" w:styleId="p2">
    <w:name w:val="p2"/>
    <w:basedOn w:val="Normal"/>
    <w:rsid w:val="00D133DD"/>
    <w:pPr>
      <w:spacing w:before="0" w:after="0"/>
    </w:pPr>
    <w:rPr>
      <w:rFonts w:ascii="Helvetica" w:hAnsi="Helvetica" w:cs="Times New Roman"/>
      <w:color w:val="0B4CB4"/>
      <w:sz w:val="17"/>
      <w:szCs w:val="17"/>
    </w:rPr>
  </w:style>
  <w:style w:type="character" w:customStyle="1" w:styleId="s1">
    <w:name w:val="s1"/>
    <w:basedOn w:val="DefaultParagraphFont"/>
    <w:rsid w:val="00D133DD"/>
    <w:rPr>
      <w:color w:val="0B4CB4"/>
    </w:rPr>
  </w:style>
  <w:style w:type="character" w:customStyle="1" w:styleId="s2">
    <w:name w:val="s2"/>
    <w:basedOn w:val="DefaultParagraphFont"/>
    <w:rsid w:val="00D133DD"/>
    <w:rPr>
      <w:color w:val="000000"/>
    </w:rPr>
  </w:style>
  <w:style w:type="character" w:customStyle="1" w:styleId="s3">
    <w:name w:val="s3"/>
    <w:basedOn w:val="DefaultParagraphFont"/>
    <w:rsid w:val="00D133DD"/>
    <w:rPr>
      <w:color w:val="1B1B1B"/>
    </w:rPr>
  </w:style>
  <w:style w:type="character" w:customStyle="1" w:styleId="s4">
    <w:name w:val="s4"/>
    <w:basedOn w:val="DefaultParagraphFont"/>
    <w:rsid w:val="00D133DD"/>
    <w:rPr>
      <w:rFonts w:ascii="Arial" w:hAnsi="Arial" w:cs="Arial" w:hint="default"/>
      <w:sz w:val="17"/>
      <w:szCs w:val="17"/>
    </w:rPr>
  </w:style>
  <w:style w:type="character" w:customStyle="1" w:styleId="s5">
    <w:name w:val="s5"/>
    <w:basedOn w:val="DefaultParagraphFont"/>
    <w:rsid w:val="00D133DD"/>
    <w:rPr>
      <w:rFonts w:ascii="Arial" w:hAnsi="Arial" w:cs="Arial" w:hint="default"/>
      <w:color w:val="00000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966317">
      <w:bodyDiv w:val="1"/>
      <w:marLeft w:val="0"/>
      <w:marRight w:val="0"/>
      <w:marTop w:val="0"/>
      <w:marBottom w:val="0"/>
      <w:divBdr>
        <w:top w:val="none" w:sz="0" w:space="0" w:color="auto"/>
        <w:left w:val="none" w:sz="0" w:space="0" w:color="auto"/>
        <w:bottom w:val="none" w:sz="0" w:space="0" w:color="auto"/>
        <w:right w:val="none" w:sz="0" w:space="0" w:color="auto"/>
      </w:divBdr>
    </w:div>
    <w:div w:id="138227396">
      <w:bodyDiv w:val="1"/>
      <w:marLeft w:val="0"/>
      <w:marRight w:val="0"/>
      <w:marTop w:val="0"/>
      <w:marBottom w:val="0"/>
      <w:divBdr>
        <w:top w:val="none" w:sz="0" w:space="0" w:color="auto"/>
        <w:left w:val="none" w:sz="0" w:space="0" w:color="auto"/>
        <w:bottom w:val="none" w:sz="0" w:space="0" w:color="auto"/>
        <w:right w:val="none" w:sz="0" w:space="0" w:color="auto"/>
      </w:divBdr>
    </w:div>
    <w:div w:id="362245408">
      <w:bodyDiv w:val="1"/>
      <w:marLeft w:val="0"/>
      <w:marRight w:val="0"/>
      <w:marTop w:val="0"/>
      <w:marBottom w:val="0"/>
      <w:divBdr>
        <w:top w:val="none" w:sz="0" w:space="0" w:color="auto"/>
        <w:left w:val="none" w:sz="0" w:space="0" w:color="auto"/>
        <w:bottom w:val="none" w:sz="0" w:space="0" w:color="auto"/>
        <w:right w:val="none" w:sz="0" w:space="0" w:color="auto"/>
      </w:divBdr>
    </w:div>
    <w:div w:id="370113857">
      <w:bodyDiv w:val="1"/>
      <w:marLeft w:val="0"/>
      <w:marRight w:val="0"/>
      <w:marTop w:val="0"/>
      <w:marBottom w:val="0"/>
      <w:divBdr>
        <w:top w:val="none" w:sz="0" w:space="0" w:color="auto"/>
        <w:left w:val="none" w:sz="0" w:space="0" w:color="auto"/>
        <w:bottom w:val="none" w:sz="0" w:space="0" w:color="auto"/>
        <w:right w:val="none" w:sz="0" w:space="0" w:color="auto"/>
      </w:divBdr>
    </w:div>
    <w:div w:id="403139008">
      <w:bodyDiv w:val="1"/>
      <w:marLeft w:val="0"/>
      <w:marRight w:val="0"/>
      <w:marTop w:val="0"/>
      <w:marBottom w:val="0"/>
      <w:divBdr>
        <w:top w:val="none" w:sz="0" w:space="0" w:color="auto"/>
        <w:left w:val="none" w:sz="0" w:space="0" w:color="auto"/>
        <w:bottom w:val="none" w:sz="0" w:space="0" w:color="auto"/>
        <w:right w:val="none" w:sz="0" w:space="0" w:color="auto"/>
      </w:divBdr>
    </w:div>
    <w:div w:id="440298508">
      <w:bodyDiv w:val="1"/>
      <w:marLeft w:val="0"/>
      <w:marRight w:val="0"/>
      <w:marTop w:val="0"/>
      <w:marBottom w:val="0"/>
      <w:divBdr>
        <w:top w:val="none" w:sz="0" w:space="0" w:color="auto"/>
        <w:left w:val="none" w:sz="0" w:space="0" w:color="auto"/>
        <w:bottom w:val="none" w:sz="0" w:space="0" w:color="auto"/>
        <w:right w:val="none" w:sz="0" w:space="0" w:color="auto"/>
      </w:divBdr>
    </w:div>
    <w:div w:id="544759698">
      <w:bodyDiv w:val="1"/>
      <w:marLeft w:val="0"/>
      <w:marRight w:val="0"/>
      <w:marTop w:val="0"/>
      <w:marBottom w:val="0"/>
      <w:divBdr>
        <w:top w:val="none" w:sz="0" w:space="0" w:color="auto"/>
        <w:left w:val="none" w:sz="0" w:space="0" w:color="auto"/>
        <w:bottom w:val="none" w:sz="0" w:space="0" w:color="auto"/>
        <w:right w:val="none" w:sz="0" w:space="0" w:color="auto"/>
      </w:divBdr>
    </w:div>
    <w:div w:id="656805498">
      <w:bodyDiv w:val="1"/>
      <w:marLeft w:val="0"/>
      <w:marRight w:val="0"/>
      <w:marTop w:val="0"/>
      <w:marBottom w:val="0"/>
      <w:divBdr>
        <w:top w:val="none" w:sz="0" w:space="0" w:color="auto"/>
        <w:left w:val="none" w:sz="0" w:space="0" w:color="auto"/>
        <w:bottom w:val="none" w:sz="0" w:space="0" w:color="auto"/>
        <w:right w:val="none" w:sz="0" w:space="0" w:color="auto"/>
      </w:divBdr>
    </w:div>
    <w:div w:id="716664516">
      <w:bodyDiv w:val="1"/>
      <w:marLeft w:val="0"/>
      <w:marRight w:val="0"/>
      <w:marTop w:val="0"/>
      <w:marBottom w:val="0"/>
      <w:divBdr>
        <w:top w:val="none" w:sz="0" w:space="0" w:color="auto"/>
        <w:left w:val="none" w:sz="0" w:space="0" w:color="auto"/>
        <w:bottom w:val="none" w:sz="0" w:space="0" w:color="auto"/>
        <w:right w:val="none" w:sz="0" w:space="0" w:color="auto"/>
      </w:divBdr>
    </w:div>
    <w:div w:id="784929895">
      <w:bodyDiv w:val="1"/>
      <w:marLeft w:val="0"/>
      <w:marRight w:val="0"/>
      <w:marTop w:val="0"/>
      <w:marBottom w:val="0"/>
      <w:divBdr>
        <w:top w:val="none" w:sz="0" w:space="0" w:color="auto"/>
        <w:left w:val="none" w:sz="0" w:space="0" w:color="auto"/>
        <w:bottom w:val="none" w:sz="0" w:space="0" w:color="auto"/>
        <w:right w:val="none" w:sz="0" w:space="0" w:color="auto"/>
      </w:divBdr>
    </w:div>
    <w:div w:id="819424321">
      <w:bodyDiv w:val="1"/>
      <w:marLeft w:val="0"/>
      <w:marRight w:val="0"/>
      <w:marTop w:val="0"/>
      <w:marBottom w:val="0"/>
      <w:divBdr>
        <w:top w:val="none" w:sz="0" w:space="0" w:color="auto"/>
        <w:left w:val="none" w:sz="0" w:space="0" w:color="auto"/>
        <w:bottom w:val="none" w:sz="0" w:space="0" w:color="auto"/>
        <w:right w:val="none" w:sz="0" w:space="0" w:color="auto"/>
      </w:divBdr>
    </w:div>
    <w:div w:id="982273053">
      <w:bodyDiv w:val="1"/>
      <w:marLeft w:val="0"/>
      <w:marRight w:val="0"/>
      <w:marTop w:val="0"/>
      <w:marBottom w:val="0"/>
      <w:divBdr>
        <w:top w:val="none" w:sz="0" w:space="0" w:color="auto"/>
        <w:left w:val="none" w:sz="0" w:space="0" w:color="auto"/>
        <w:bottom w:val="none" w:sz="0" w:space="0" w:color="auto"/>
        <w:right w:val="none" w:sz="0" w:space="0" w:color="auto"/>
      </w:divBdr>
    </w:div>
    <w:div w:id="1027876052">
      <w:bodyDiv w:val="1"/>
      <w:marLeft w:val="0"/>
      <w:marRight w:val="0"/>
      <w:marTop w:val="0"/>
      <w:marBottom w:val="0"/>
      <w:divBdr>
        <w:top w:val="none" w:sz="0" w:space="0" w:color="auto"/>
        <w:left w:val="none" w:sz="0" w:space="0" w:color="auto"/>
        <w:bottom w:val="none" w:sz="0" w:space="0" w:color="auto"/>
        <w:right w:val="none" w:sz="0" w:space="0" w:color="auto"/>
      </w:divBdr>
    </w:div>
    <w:div w:id="1136138936">
      <w:bodyDiv w:val="1"/>
      <w:marLeft w:val="0"/>
      <w:marRight w:val="0"/>
      <w:marTop w:val="0"/>
      <w:marBottom w:val="0"/>
      <w:divBdr>
        <w:top w:val="none" w:sz="0" w:space="0" w:color="auto"/>
        <w:left w:val="none" w:sz="0" w:space="0" w:color="auto"/>
        <w:bottom w:val="none" w:sz="0" w:space="0" w:color="auto"/>
        <w:right w:val="none" w:sz="0" w:space="0" w:color="auto"/>
      </w:divBdr>
    </w:div>
    <w:div w:id="1150442985">
      <w:bodyDiv w:val="1"/>
      <w:marLeft w:val="0"/>
      <w:marRight w:val="0"/>
      <w:marTop w:val="0"/>
      <w:marBottom w:val="0"/>
      <w:divBdr>
        <w:top w:val="none" w:sz="0" w:space="0" w:color="auto"/>
        <w:left w:val="none" w:sz="0" w:space="0" w:color="auto"/>
        <w:bottom w:val="none" w:sz="0" w:space="0" w:color="auto"/>
        <w:right w:val="none" w:sz="0" w:space="0" w:color="auto"/>
      </w:divBdr>
    </w:div>
    <w:div w:id="1295521771">
      <w:bodyDiv w:val="1"/>
      <w:marLeft w:val="0"/>
      <w:marRight w:val="0"/>
      <w:marTop w:val="0"/>
      <w:marBottom w:val="0"/>
      <w:divBdr>
        <w:top w:val="none" w:sz="0" w:space="0" w:color="auto"/>
        <w:left w:val="none" w:sz="0" w:space="0" w:color="auto"/>
        <w:bottom w:val="none" w:sz="0" w:space="0" w:color="auto"/>
        <w:right w:val="none" w:sz="0" w:space="0" w:color="auto"/>
      </w:divBdr>
    </w:div>
    <w:div w:id="1308779090">
      <w:bodyDiv w:val="1"/>
      <w:marLeft w:val="0"/>
      <w:marRight w:val="0"/>
      <w:marTop w:val="0"/>
      <w:marBottom w:val="0"/>
      <w:divBdr>
        <w:top w:val="none" w:sz="0" w:space="0" w:color="auto"/>
        <w:left w:val="none" w:sz="0" w:space="0" w:color="auto"/>
        <w:bottom w:val="none" w:sz="0" w:space="0" w:color="auto"/>
        <w:right w:val="none" w:sz="0" w:space="0" w:color="auto"/>
      </w:divBdr>
      <w:divsChild>
        <w:div w:id="958416206">
          <w:marLeft w:val="0"/>
          <w:marRight w:val="0"/>
          <w:marTop w:val="0"/>
          <w:marBottom w:val="0"/>
          <w:divBdr>
            <w:top w:val="none" w:sz="0" w:space="0" w:color="auto"/>
            <w:left w:val="none" w:sz="0" w:space="0" w:color="auto"/>
            <w:bottom w:val="none" w:sz="0" w:space="0" w:color="auto"/>
            <w:right w:val="none" w:sz="0" w:space="0" w:color="auto"/>
          </w:divBdr>
        </w:div>
      </w:divsChild>
    </w:div>
    <w:div w:id="1317995521">
      <w:bodyDiv w:val="1"/>
      <w:marLeft w:val="0"/>
      <w:marRight w:val="0"/>
      <w:marTop w:val="0"/>
      <w:marBottom w:val="0"/>
      <w:divBdr>
        <w:top w:val="none" w:sz="0" w:space="0" w:color="auto"/>
        <w:left w:val="none" w:sz="0" w:space="0" w:color="auto"/>
        <w:bottom w:val="none" w:sz="0" w:space="0" w:color="auto"/>
        <w:right w:val="none" w:sz="0" w:space="0" w:color="auto"/>
      </w:divBdr>
    </w:div>
    <w:div w:id="1389260607">
      <w:bodyDiv w:val="1"/>
      <w:marLeft w:val="0"/>
      <w:marRight w:val="0"/>
      <w:marTop w:val="0"/>
      <w:marBottom w:val="0"/>
      <w:divBdr>
        <w:top w:val="none" w:sz="0" w:space="0" w:color="auto"/>
        <w:left w:val="none" w:sz="0" w:space="0" w:color="auto"/>
        <w:bottom w:val="none" w:sz="0" w:space="0" w:color="auto"/>
        <w:right w:val="none" w:sz="0" w:space="0" w:color="auto"/>
      </w:divBdr>
    </w:div>
    <w:div w:id="1405377608">
      <w:bodyDiv w:val="1"/>
      <w:marLeft w:val="0"/>
      <w:marRight w:val="0"/>
      <w:marTop w:val="0"/>
      <w:marBottom w:val="0"/>
      <w:divBdr>
        <w:top w:val="none" w:sz="0" w:space="0" w:color="auto"/>
        <w:left w:val="none" w:sz="0" w:space="0" w:color="auto"/>
        <w:bottom w:val="none" w:sz="0" w:space="0" w:color="auto"/>
        <w:right w:val="none" w:sz="0" w:space="0" w:color="auto"/>
      </w:divBdr>
    </w:div>
    <w:div w:id="1492863790">
      <w:bodyDiv w:val="1"/>
      <w:marLeft w:val="0"/>
      <w:marRight w:val="0"/>
      <w:marTop w:val="0"/>
      <w:marBottom w:val="0"/>
      <w:divBdr>
        <w:top w:val="none" w:sz="0" w:space="0" w:color="auto"/>
        <w:left w:val="none" w:sz="0" w:space="0" w:color="auto"/>
        <w:bottom w:val="none" w:sz="0" w:space="0" w:color="auto"/>
        <w:right w:val="none" w:sz="0" w:space="0" w:color="auto"/>
      </w:divBdr>
    </w:div>
    <w:div w:id="1559586009">
      <w:bodyDiv w:val="1"/>
      <w:marLeft w:val="0"/>
      <w:marRight w:val="0"/>
      <w:marTop w:val="0"/>
      <w:marBottom w:val="0"/>
      <w:divBdr>
        <w:top w:val="none" w:sz="0" w:space="0" w:color="auto"/>
        <w:left w:val="none" w:sz="0" w:space="0" w:color="auto"/>
        <w:bottom w:val="none" w:sz="0" w:space="0" w:color="auto"/>
        <w:right w:val="none" w:sz="0" w:space="0" w:color="auto"/>
      </w:divBdr>
    </w:div>
    <w:div w:id="1596326033">
      <w:bodyDiv w:val="1"/>
      <w:marLeft w:val="0"/>
      <w:marRight w:val="0"/>
      <w:marTop w:val="0"/>
      <w:marBottom w:val="0"/>
      <w:divBdr>
        <w:top w:val="none" w:sz="0" w:space="0" w:color="auto"/>
        <w:left w:val="none" w:sz="0" w:space="0" w:color="auto"/>
        <w:bottom w:val="none" w:sz="0" w:space="0" w:color="auto"/>
        <w:right w:val="none" w:sz="0" w:space="0" w:color="auto"/>
      </w:divBdr>
    </w:div>
    <w:div w:id="1778672974">
      <w:bodyDiv w:val="1"/>
      <w:marLeft w:val="0"/>
      <w:marRight w:val="0"/>
      <w:marTop w:val="0"/>
      <w:marBottom w:val="0"/>
      <w:divBdr>
        <w:top w:val="none" w:sz="0" w:space="0" w:color="auto"/>
        <w:left w:val="none" w:sz="0" w:space="0" w:color="auto"/>
        <w:bottom w:val="none" w:sz="0" w:space="0" w:color="auto"/>
        <w:right w:val="none" w:sz="0" w:space="0" w:color="auto"/>
      </w:divBdr>
    </w:div>
    <w:div w:id="1990860592">
      <w:bodyDiv w:val="1"/>
      <w:marLeft w:val="0"/>
      <w:marRight w:val="0"/>
      <w:marTop w:val="0"/>
      <w:marBottom w:val="0"/>
      <w:divBdr>
        <w:top w:val="none" w:sz="0" w:space="0" w:color="auto"/>
        <w:left w:val="none" w:sz="0" w:space="0" w:color="auto"/>
        <w:bottom w:val="none" w:sz="0" w:space="0" w:color="auto"/>
        <w:right w:val="none" w:sz="0" w:space="0" w:color="auto"/>
      </w:divBdr>
    </w:div>
    <w:div w:id="2002465476">
      <w:bodyDiv w:val="1"/>
      <w:marLeft w:val="0"/>
      <w:marRight w:val="0"/>
      <w:marTop w:val="0"/>
      <w:marBottom w:val="0"/>
      <w:divBdr>
        <w:top w:val="none" w:sz="0" w:space="0" w:color="auto"/>
        <w:left w:val="none" w:sz="0" w:space="0" w:color="auto"/>
        <w:bottom w:val="none" w:sz="0" w:space="0" w:color="auto"/>
        <w:right w:val="none" w:sz="0" w:space="0" w:color="auto"/>
      </w:divBdr>
    </w:div>
    <w:div w:id="2023820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t.unt.edu/eagleconnect" TargetMode="External"/><Relationship Id="rId18" Type="http://schemas.openxmlformats.org/officeDocument/2006/relationships/hyperlink" Target="https://studentaffairs.unt.edu/student-health-and-wellness-center" TargetMode="External"/><Relationship Id="rId26" Type="http://schemas.openxmlformats.org/officeDocument/2006/relationships/hyperlink" Target="https://financialaid.unt.edu/" TargetMode="External"/><Relationship Id="rId39" Type="http://schemas.openxmlformats.org/officeDocument/2006/relationships/fontTable" Target="fontTable.xml"/><Relationship Id="rId21" Type="http://schemas.openxmlformats.org/officeDocument/2006/relationships/hyperlink" Target="https://studentaffairs.unt.edu/student-health-and-wellness-%20%20center/services/psychiatry" TargetMode="External"/><Relationship Id="rId34" Type="http://schemas.openxmlformats.org/officeDocument/2006/relationships/hyperlink" Target="https://library.unt.edu/" TargetMode="External"/><Relationship Id="rId7" Type="http://schemas.openxmlformats.org/officeDocument/2006/relationships/endnotes" Target="endnotes.xml"/><Relationship Id="rId12" Type="http://schemas.openxmlformats.org/officeDocument/2006/relationships/hyperlink" Target="http://my.unt.edu/" TargetMode="External"/><Relationship Id="rId17" Type="http://schemas.openxmlformats.org/officeDocument/2006/relationships/hyperlink" Target="http://oeo@unt.edu" TargetMode="External"/><Relationship Id="rId25" Type="http://schemas.openxmlformats.org/officeDocument/2006/relationships/hyperlink" Target="https://registrar.unt.edu/registration" TargetMode="External"/><Relationship Id="rId33" Type="http://schemas.openxmlformats.org/officeDocument/2006/relationships/hyperlink" Target="https://success.unt.edu/asc" TargetMode="External"/><Relationship Id="rId38"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urvivorAdvocate@unt.edu" TargetMode="External"/><Relationship Id="rId20" Type="http://schemas.openxmlformats.org/officeDocument/2006/relationships/hyperlink" Target="https://studentaffairs.unt.edu/care" TargetMode="External"/><Relationship Id="rId29" Type="http://schemas.openxmlformats.org/officeDocument/2006/relationships/hyperlink" Target="https://edo.unt.edu/multicultural-cente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licy.unt.edu/sites/policy.unt.edu/files/07.012_CodeOfStudConduct.Final8_.19.format_0_0.pdf" TargetMode="External"/><Relationship Id="rId24" Type="http://schemas.openxmlformats.org/officeDocument/2006/relationships/footer" Target="footer2.xml"/><Relationship Id="rId32" Type="http://schemas.openxmlformats.org/officeDocument/2006/relationships/hyperlink" Target="https://clear.unt.edu/canvas/student-resources" TargetMode="External"/><Relationship Id="rId37" Type="http://schemas.openxmlformats.org/officeDocument/2006/relationships/footer" Target="footer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spot@unt.edu" TargetMode="External"/><Relationship Id="rId23" Type="http://schemas.openxmlformats.org/officeDocument/2006/relationships/footer" Target="footer1.xml"/><Relationship Id="rId28" Type="http://schemas.openxmlformats.org/officeDocument/2006/relationships/hyperlink" Target="https://studentaffairs.unt.edu/career-center" TargetMode="External"/><Relationship Id="rId36" Type="http://schemas.openxmlformats.org/officeDocument/2006/relationships/hyperlink" Target="https://math.unt.edu/mathlab" TargetMode="External"/><Relationship Id="rId10" Type="http://schemas.openxmlformats.org/officeDocument/2006/relationships/hyperlink" Target="https://policy.unt.edu/sites/policy.unt.edu/files/06.039%20Student%20Attendance%20and%20Authorized%20Absences.pdf" TargetMode="External"/><Relationship Id="rId19" Type="http://schemas.openxmlformats.org/officeDocument/2006/relationships/hyperlink" Target="https://studentaffairs.unt.edu/counseling-and-testing-services" TargetMode="External"/><Relationship Id="rId31" Type="http://schemas.openxmlformats.org/officeDocument/2006/relationships/hyperlink" Target="https://deanofstudents.unt.edu/resources/food-pantry" TargetMode="External"/><Relationship Id="rId4" Type="http://schemas.openxmlformats.org/officeDocument/2006/relationships/settings" Target="settings.xml"/><Relationship Id="rId9" Type="http://schemas.openxmlformats.org/officeDocument/2006/relationships/hyperlink" Target="mailto:Jennifer.Kraemer@unt.edu" TargetMode="External"/><Relationship Id="rId14" Type="http://schemas.openxmlformats.org/officeDocument/2006/relationships/hyperlink" Target="http://spot.unt.edu/" TargetMode="External"/><Relationship Id="rId22" Type="http://schemas.openxmlformats.org/officeDocument/2006/relationships/hyperlink" Target="https://studentaffairs.unt.edu/counseling-and-testing-services/services/individual-%20%20counseling" TargetMode="External"/><Relationship Id="rId27" Type="http://schemas.openxmlformats.org/officeDocument/2006/relationships/hyperlink" Target="https://studentaffairs.unt.edu/student-legal-services" TargetMode="External"/><Relationship Id="rId30" Type="http://schemas.openxmlformats.org/officeDocument/2006/relationships/hyperlink" Target="https://studentaffairs.unt.edu/counseling-and-testing-services" TargetMode="External"/><Relationship Id="rId35" Type="http://schemas.openxmlformats.org/officeDocument/2006/relationships/hyperlink" Target="http://writingcenter.unt.edu/" TargetMode="Externa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2104A6-2437-4AD5-A3EC-E0CA76196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11</Pages>
  <Words>4098</Words>
  <Characters>23363</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Texas Christian University</Company>
  <LinksUpToDate>false</LinksUpToDate>
  <CharactersWithSpaces>27407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Marshall, Kate</dc:creator>
  <cp:keywords/>
  <dc:description/>
  <cp:lastModifiedBy>Jenny Kraemer</cp:lastModifiedBy>
  <cp:revision>205</cp:revision>
  <cp:lastPrinted>2025-12-29T18:05:00Z</cp:lastPrinted>
  <dcterms:created xsi:type="dcterms:W3CDTF">2025-12-26T20:18:00Z</dcterms:created>
  <dcterms:modified xsi:type="dcterms:W3CDTF">2025-12-29T22:39:00Z</dcterms:modified>
</cp:coreProperties>
</file>