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AF06A0" w14:textId="77777777" w:rsidR="001B0B20" w:rsidRPr="00762230" w:rsidRDefault="0099295A" w:rsidP="001B0B20">
      <w:pPr>
        <w:jc w:val="center"/>
        <w:rPr>
          <w:rFonts w:ascii="Tahoma" w:hAnsi="Tahoma" w:cs="Tahoma"/>
          <w:b/>
        </w:rPr>
      </w:pPr>
      <w:r>
        <w:rPr>
          <w:rFonts w:ascii="Tahoma" w:hAnsi="Tahoma" w:cs="Tahoma"/>
          <w:b/>
          <w:noProof/>
        </w:rPr>
        <w:drawing>
          <wp:anchor distT="0" distB="0" distL="114300" distR="114300" simplePos="0" relativeHeight="251658240" behindDoc="1" locked="0" layoutInCell="1" allowOverlap="1" wp14:anchorId="3AA7B139" wp14:editId="4E46BBAA">
            <wp:simplePos x="0" y="0"/>
            <wp:positionH relativeFrom="column">
              <wp:posOffset>-825500</wp:posOffset>
            </wp:positionH>
            <wp:positionV relativeFrom="paragraph">
              <wp:posOffset>-768350</wp:posOffset>
            </wp:positionV>
            <wp:extent cx="2215662" cy="1371600"/>
            <wp:effectExtent l="0" t="0" r="0" b="0"/>
            <wp:wrapNone/>
            <wp:docPr id="2" name="Picture 2" descr="S:\COEINFO\Logos\Combination Graphics\Graphic - Compa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OEINFO\Logos\Combination Graphics\Graphic - Compac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15662" cy="1371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9DED48" w14:textId="77777777" w:rsidR="001B0B20" w:rsidRPr="00762230" w:rsidRDefault="001B0B20" w:rsidP="001B0B20">
      <w:pPr>
        <w:jc w:val="center"/>
        <w:rPr>
          <w:rFonts w:ascii="Tahoma" w:hAnsi="Tahoma" w:cs="Tahoma"/>
          <w:b/>
        </w:rPr>
      </w:pPr>
      <w:r w:rsidRPr="00762230">
        <w:rPr>
          <w:rFonts w:ascii="Tahoma" w:hAnsi="Tahoma" w:cs="Tahoma"/>
          <w:b/>
        </w:rPr>
        <w:t>Kinesiology, Health Promotion and Recreation</w:t>
      </w:r>
    </w:p>
    <w:p w14:paraId="6AA4D618" w14:textId="051CE760" w:rsidR="001B0B20" w:rsidRPr="00762230" w:rsidRDefault="001B0B20" w:rsidP="001B0B20">
      <w:pPr>
        <w:jc w:val="center"/>
        <w:rPr>
          <w:rFonts w:ascii="Tahoma" w:hAnsi="Tahoma" w:cs="Tahoma"/>
          <w:b/>
        </w:rPr>
      </w:pPr>
      <w:r w:rsidRPr="00762230">
        <w:rPr>
          <w:rFonts w:ascii="Tahoma" w:hAnsi="Tahoma" w:cs="Tahoma"/>
          <w:b/>
        </w:rPr>
        <w:t>HLTH 3300</w:t>
      </w:r>
      <w:r w:rsidR="0044058B">
        <w:rPr>
          <w:rFonts w:ascii="Tahoma" w:hAnsi="Tahoma" w:cs="Tahoma"/>
          <w:b/>
        </w:rPr>
        <w:t>.</w:t>
      </w:r>
      <w:r w:rsidR="0044058B" w:rsidRPr="00534E6B">
        <w:rPr>
          <w:rFonts w:ascii="Tahoma" w:hAnsi="Tahoma" w:cs="Tahoma"/>
          <w:b/>
        </w:rPr>
        <w:t>0</w:t>
      </w:r>
      <w:r w:rsidR="006E756B">
        <w:rPr>
          <w:rFonts w:ascii="Tahoma" w:hAnsi="Tahoma" w:cs="Tahoma"/>
          <w:b/>
        </w:rPr>
        <w:t>10</w:t>
      </w:r>
      <w:r w:rsidRPr="00762230">
        <w:rPr>
          <w:rFonts w:ascii="Tahoma" w:hAnsi="Tahoma" w:cs="Tahoma"/>
          <w:b/>
        </w:rPr>
        <w:t xml:space="preserve"> - Health Emergencies </w:t>
      </w:r>
    </w:p>
    <w:p w14:paraId="50B648FC" w14:textId="2B9FD4CF" w:rsidR="001B0B20" w:rsidRPr="00762230" w:rsidRDefault="00245ABA" w:rsidP="001B0B20">
      <w:pPr>
        <w:jc w:val="center"/>
        <w:rPr>
          <w:rFonts w:ascii="Tahoma" w:hAnsi="Tahoma" w:cs="Tahoma"/>
          <w:b/>
        </w:rPr>
      </w:pPr>
      <w:r>
        <w:rPr>
          <w:rFonts w:ascii="Tahoma" w:hAnsi="Tahoma" w:cs="Tahoma"/>
          <w:b/>
        </w:rPr>
        <w:t>Fall</w:t>
      </w:r>
      <w:r w:rsidR="00C474DC">
        <w:rPr>
          <w:rFonts w:ascii="Tahoma" w:hAnsi="Tahoma" w:cs="Tahoma"/>
          <w:b/>
        </w:rPr>
        <w:t xml:space="preserve"> </w:t>
      </w:r>
      <w:r w:rsidR="001B0B20" w:rsidRPr="00762230">
        <w:rPr>
          <w:rFonts w:ascii="Tahoma" w:hAnsi="Tahoma" w:cs="Tahoma"/>
          <w:b/>
        </w:rPr>
        <w:t>201</w:t>
      </w:r>
      <w:r w:rsidR="006E756B">
        <w:rPr>
          <w:rFonts w:ascii="Tahoma" w:hAnsi="Tahoma" w:cs="Tahoma"/>
          <w:b/>
        </w:rPr>
        <w:t>6</w:t>
      </w:r>
    </w:p>
    <w:p w14:paraId="7C1AC575" w14:textId="77777777" w:rsidR="001B0B20" w:rsidRPr="00762230" w:rsidRDefault="001B0B20" w:rsidP="001B0B20">
      <w:pPr>
        <w:jc w:val="center"/>
        <w:rPr>
          <w:rFonts w:ascii="Tahoma" w:hAnsi="Tahoma" w:cs="Tahoma"/>
        </w:rPr>
      </w:pPr>
    </w:p>
    <w:p w14:paraId="2A161882" w14:textId="4296A031" w:rsidR="001B0B20" w:rsidRPr="003D3121" w:rsidRDefault="001B0B20" w:rsidP="001B0B20">
      <w:pPr>
        <w:rPr>
          <w:rFonts w:ascii="Tahoma" w:hAnsi="Tahoma" w:cs="Tahoma"/>
          <w:b/>
          <w:bCs/>
        </w:rPr>
      </w:pPr>
      <w:r w:rsidRPr="003D3121">
        <w:rPr>
          <w:rFonts w:ascii="Tahoma" w:hAnsi="Tahoma" w:cs="Tahoma"/>
        </w:rPr>
        <w:t xml:space="preserve">Instructor: </w:t>
      </w:r>
      <w:r w:rsidR="00EA291E">
        <w:rPr>
          <w:rFonts w:ascii="Tahoma" w:hAnsi="Tahoma" w:cs="Tahoma"/>
        </w:rPr>
        <w:t>D. Jody Terrell</w:t>
      </w:r>
      <w:r w:rsidRPr="003D3121">
        <w:rPr>
          <w:rFonts w:ascii="Tahoma" w:hAnsi="Tahoma" w:cs="Tahoma"/>
        </w:rPr>
        <w:tab/>
        <w:t xml:space="preserve">        </w:t>
      </w:r>
      <w:r w:rsidR="00DB0AE8">
        <w:rPr>
          <w:rFonts w:ascii="Tahoma" w:hAnsi="Tahoma" w:cs="Tahoma"/>
        </w:rPr>
        <w:tab/>
      </w:r>
      <w:r w:rsidRPr="003D3121">
        <w:rPr>
          <w:rFonts w:ascii="Tahoma" w:hAnsi="Tahoma" w:cs="Tahoma"/>
        </w:rPr>
        <w:t xml:space="preserve">  </w:t>
      </w:r>
      <w:r w:rsidR="00B65F4F">
        <w:rPr>
          <w:rFonts w:ascii="Tahoma" w:hAnsi="Tahoma" w:cs="Tahoma"/>
        </w:rPr>
        <w:tab/>
      </w:r>
      <w:r w:rsidR="0044058B" w:rsidRPr="003D3121">
        <w:rPr>
          <w:rFonts w:ascii="Tahoma" w:hAnsi="Tahoma" w:cs="Tahoma"/>
        </w:rPr>
        <w:t>Email:</w:t>
      </w:r>
      <w:r w:rsidR="00534E6B">
        <w:rPr>
          <w:rFonts w:ascii="Tahoma" w:hAnsi="Tahoma" w:cs="Tahoma"/>
        </w:rPr>
        <w:t xml:space="preserve">  </w:t>
      </w:r>
      <w:r w:rsidR="00EA291E">
        <w:rPr>
          <w:rFonts w:ascii="Tahoma" w:hAnsi="Tahoma" w:cs="Tahoma"/>
        </w:rPr>
        <w:t>jody.terrell@unt.edu</w:t>
      </w:r>
      <w:r w:rsidR="0044058B">
        <w:rPr>
          <w:rFonts w:ascii="Tahoma" w:hAnsi="Tahoma" w:cs="Tahoma"/>
        </w:rPr>
        <w:tab/>
      </w:r>
      <w:r w:rsidR="0044058B">
        <w:rPr>
          <w:rFonts w:ascii="Tahoma" w:hAnsi="Tahoma" w:cs="Tahoma"/>
        </w:rPr>
        <w:tab/>
      </w:r>
    </w:p>
    <w:p w14:paraId="2CB70892" w14:textId="678E8006" w:rsidR="0044058B" w:rsidRDefault="00534E6B" w:rsidP="0044058B">
      <w:pPr>
        <w:rPr>
          <w:rFonts w:ascii="Tahoma" w:hAnsi="Tahoma" w:cs="Tahoma"/>
        </w:rPr>
      </w:pPr>
      <w:r>
        <w:rPr>
          <w:rFonts w:ascii="Tahoma" w:hAnsi="Tahoma" w:cs="Tahoma"/>
        </w:rPr>
        <w:t xml:space="preserve">Office:  </w:t>
      </w:r>
      <w:r w:rsidR="006E756B">
        <w:rPr>
          <w:rFonts w:ascii="Tahoma" w:hAnsi="Tahoma" w:cs="Tahoma"/>
        </w:rPr>
        <w:t>PEB 210D</w:t>
      </w:r>
      <w:r w:rsidR="0044058B">
        <w:rPr>
          <w:rFonts w:ascii="Tahoma" w:hAnsi="Tahoma" w:cs="Tahoma"/>
        </w:rPr>
        <w:tab/>
      </w:r>
      <w:r w:rsidR="0044058B">
        <w:rPr>
          <w:rFonts w:ascii="Tahoma" w:hAnsi="Tahoma" w:cs="Tahoma"/>
        </w:rPr>
        <w:tab/>
      </w:r>
      <w:r w:rsidR="0044058B">
        <w:rPr>
          <w:rFonts w:ascii="Tahoma" w:hAnsi="Tahoma" w:cs="Tahoma"/>
        </w:rPr>
        <w:tab/>
      </w:r>
      <w:r w:rsidR="0044058B">
        <w:rPr>
          <w:rFonts w:ascii="Tahoma" w:hAnsi="Tahoma" w:cs="Tahoma"/>
        </w:rPr>
        <w:tab/>
      </w:r>
      <w:r w:rsidR="0044058B" w:rsidRPr="003D3121">
        <w:rPr>
          <w:rFonts w:ascii="Tahoma" w:hAnsi="Tahoma" w:cs="Tahoma"/>
        </w:rPr>
        <w:t xml:space="preserve">Office Phone: </w:t>
      </w:r>
      <w:r w:rsidR="004A287E">
        <w:rPr>
          <w:rFonts w:ascii="Tahoma" w:hAnsi="Tahoma" w:cs="Tahoma"/>
        </w:rPr>
        <w:tab/>
      </w:r>
      <w:r w:rsidR="00245ABA">
        <w:rPr>
          <w:rFonts w:ascii="Tahoma" w:hAnsi="Tahoma" w:cs="Tahoma"/>
        </w:rPr>
        <w:t>940-</w:t>
      </w:r>
      <w:r w:rsidR="006E756B">
        <w:rPr>
          <w:rFonts w:ascii="Tahoma" w:hAnsi="Tahoma" w:cs="Tahoma"/>
        </w:rPr>
        <w:t>565-3533</w:t>
      </w:r>
    </w:p>
    <w:p w14:paraId="0315F8C5" w14:textId="106D2676" w:rsidR="00B10DD8" w:rsidRDefault="0044058B" w:rsidP="009E2EBD">
      <w:pPr>
        <w:ind w:right="-450"/>
        <w:rPr>
          <w:rFonts w:ascii="Tahoma" w:hAnsi="Tahoma" w:cs="Tahoma"/>
        </w:rPr>
      </w:pPr>
      <w:r w:rsidRPr="003D3121">
        <w:rPr>
          <w:rFonts w:ascii="Tahoma" w:hAnsi="Tahoma" w:cs="Tahoma"/>
        </w:rPr>
        <w:t xml:space="preserve">Classroom:  </w:t>
      </w:r>
      <w:r w:rsidR="00245ABA">
        <w:rPr>
          <w:rFonts w:ascii="Tahoma" w:hAnsi="Tahoma" w:cs="Tahoma"/>
        </w:rPr>
        <w:t>Col. 47</w:t>
      </w:r>
      <w:r w:rsidR="00245ABA">
        <w:rPr>
          <w:rFonts w:ascii="Tahoma" w:hAnsi="Tahoma" w:cs="Tahoma"/>
        </w:rPr>
        <w:tab/>
      </w:r>
      <w:r w:rsidRPr="003D3121">
        <w:rPr>
          <w:rFonts w:ascii="Tahoma" w:hAnsi="Tahoma" w:cs="Tahoma"/>
        </w:rPr>
        <w:t xml:space="preserve">  </w:t>
      </w:r>
      <w:r>
        <w:rPr>
          <w:rFonts w:ascii="Tahoma" w:hAnsi="Tahoma" w:cs="Tahoma"/>
        </w:rPr>
        <w:tab/>
      </w:r>
      <w:r w:rsidR="00A11DD2">
        <w:rPr>
          <w:rFonts w:ascii="Tahoma" w:hAnsi="Tahoma" w:cs="Tahoma"/>
        </w:rPr>
        <w:tab/>
      </w:r>
      <w:r w:rsidR="00A11DD2">
        <w:rPr>
          <w:rFonts w:ascii="Tahoma" w:hAnsi="Tahoma" w:cs="Tahoma"/>
        </w:rPr>
        <w:tab/>
      </w:r>
      <w:r w:rsidRPr="003D3121">
        <w:rPr>
          <w:rFonts w:ascii="Tahoma" w:hAnsi="Tahoma" w:cs="Tahoma"/>
        </w:rPr>
        <w:t xml:space="preserve">Office Hours: </w:t>
      </w:r>
      <w:r w:rsidR="00A66B5C">
        <w:rPr>
          <w:rFonts w:ascii="Tahoma" w:hAnsi="Tahoma" w:cs="Tahoma"/>
        </w:rPr>
        <w:tab/>
      </w:r>
      <w:r w:rsidR="009E2EBD">
        <w:rPr>
          <w:rFonts w:ascii="Tahoma" w:hAnsi="Tahoma" w:cs="Tahoma"/>
        </w:rPr>
        <w:t>email to set up a time</w:t>
      </w:r>
    </w:p>
    <w:p w14:paraId="7CF5566F" w14:textId="77777777" w:rsidR="001B0B20" w:rsidRDefault="001B0B20" w:rsidP="001B0B20">
      <w:pPr>
        <w:rPr>
          <w:rFonts w:ascii="Tahoma" w:hAnsi="Tahoma" w:cs="Tahoma"/>
          <w:b/>
          <w:u w:val="single"/>
        </w:rPr>
      </w:pPr>
    </w:p>
    <w:p w14:paraId="0C92C713" w14:textId="77777777" w:rsidR="009E2EBD" w:rsidRPr="003D3121" w:rsidRDefault="009E2EBD" w:rsidP="001B0B20">
      <w:pPr>
        <w:rPr>
          <w:rFonts w:ascii="Tahoma" w:hAnsi="Tahoma" w:cs="Tahoma"/>
          <w:b/>
          <w:u w:val="single"/>
        </w:rPr>
      </w:pPr>
    </w:p>
    <w:p w14:paraId="6B01DB5B" w14:textId="77777777" w:rsidR="001B0B20" w:rsidRPr="003D3121" w:rsidRDefault="001B0B20" w:rsidP="001B0B20">
      <w:pPr>
        <w:rPr>
          <w:rFonts w:ascii="Tahoma" w:hAnsi="Tahoma" w:cs="Tahoma"/>
        </w:rPr>
      </w:pPr>
      <w:r w:rsidRPr="003D3121">
        <w:rPr>
          <w:rFonts w:ascii="Tahoma" w:hAnsi="Tahoma" w:cs="Tahoma"/>
          <w:b/>
          <w:u w:val="single"/>
        </w:rPr>
        <w:t>Catalog Description</w:t>
      </w:r>
      <w:r w:rsidRPr="003D3121">
        <w:rPr>
          <w:rFonts w:ascii="Tahoma" w:hAnsi="Tahoma" w:cs="Tahoma"/>
        </w:rPr>
        <w:t>:</w:t>
      </w:r>
    </w:p>
    <w:p w14:paraId="41492CB7" w14:textId="77777777" w:rsidR="001B0B20" w:rsidRPr="003D3121" w:rsidRDefault="001B0B20" w:rsidP="001B0B20">
      <w:pPr>
        <w:pStyle w:val="Pa122"/>
        <w:spacing w:after="60"/>
        <w:rPr>
          <w:rFonts w:ascii="Tahoma" w:hAnsi="Tahoma" w:cs="Tahoma"/>
          <w:color w:val="221E1F"/>
          <w:sz w:val="22"/>
          <w:szCs w:val="22"/>
        </w:rPr>
      </w:pPr>
      <w:r w:rsidRPr="003D3121">
        <w:rPr>
          <w:rFonts w:ascii="Tahoma" w:hAnsi="Tahoma" w:cs="Tahoma"/>
          <w:color w:val="221E1F"/>
          <w:sz w:val="22"/>
          <w:szCs w:val="22"/>
        </w:rPr>
        <w:t>3 hours. Theory and practical application of the American National Red Cross Standard First Aid and Personal Safety skills. Cardiopulmonary resuscitation (CPR) techniques and skill development. Designed to meet the requirements set by the American National Red Cross for certification in Standard First Aid and CPR.</w:t>
      </w:r>
    </w:p>
    <w:p w14:paraId="2F454FA8" w14:textId="77777777" w:rsidR="001B0B20" w:rsidRPr="003D3121" w:rsidRDefault="001B0B20" w:rsidP="001B0B20">
      <w:pPr>
        <w:pStyle w:val="Default"/>
        <w:rPr>
          <w:rFonts w:ascii="Tahoma" w:hAnsi="Tahoma" w:cs="Tahoma"/>
          <w:sz w:val="22"/>
          <w:szCs w:val="22"/>
        </w:rPr>
      </w:pPr>
    </w:p>
    <w:p w14:paraId="110DBE72" w14:textId="77777777" w:rsidR="001B0B20" w:rsidRPr="003D3121" w:rsidRDefault="001B0B20" w:rsidP="001B0B20">
      <w:pPr>
        <w:pStyle w:val="Default"/>
        <w:rPr>
          <w:rFonts w:ascii="Tahoma" w:hAnsi="Tahoma" w:cs="Tahoma"/>
          <w:sz w:val="22"/>
          <w:szCs w:val="22"/>
        </w:rPr>
      </w:pPr>
    </w:p>
    <w:p w14:paraId="574FC9CB" w14:textId="77777777" w:rsidR="001B0B20" w:rsidRPr="003D3121" w:rsidRDefault="001B0B20" w:rsidP="001B0B20">
      <w:pPr>
        <w:rPr>
          <w:rFonts w:ascii="Tahoma" w:hAnsi="Tahoma" w:cs="Tahoma"/>
          <w:b/>
          <w:u w:val="single"/>
        </w:rPr>
      </w:pPr>
      <w:r w:rsidRPr="003D3121">
        <w:rPr>
          <w:rFonts w:ascii="Tahoma" w:hAnsi="Tahoma" w:cs="Tahoma"/>
          <w:b/>
          <w:u w:val="single"/>
        </w:rPr>
        <w:t>Student Learning Outcomes</w:t>
      </w:r>
    </w:p>
    <w:p w14:paraId="2AFD5B4C" w14:textId="77777777" w:rsidR="001B0B20" w:rsidRPr="003D3121" w:rsidRDefault="001B0B20" w:rsidP="001B0B20">
      <w:pPr>
        <w:rPr>
          <w:rFonts w:ascii="Tahoma" w:hAnsi="Tahoma" w:cs="Tahoma"/>
        </w:rPr>
      </w:pPr>
      <w:r w:rsidRPr="003D3121">
        <w:rPr>
          <w:rFonts w:ascii="Tahoma" w:hAnsi="Tahoma" w:cs="Tahoma"/>
        </w:rPr>
        <w:t>Upon successful completion of this course the student should be able to</w:t>
      </w:r>
      <w:r w:rsidR="00702B4F">
        <w:rPr>
          <w:rFonts w:ascii="Tahoma" w:hAnsi="Tahoma" w:cs="Tahoma"/>
        </w:rPr>
        <w:t xml:space="preserve"> do the following</w:t>
      </w:r>
      <w:r w:rsidRPr="003D3121">
        <w:rPr>
          <w:rFonts w:ascii="Tahoma" w:hAnsi="Tahoma" w:cs="Tahoma"/>
        </w:rPr>
        <w:t>:</w:t>
      </w:r>
    </w:p>
    <w:p w14:paraId="54A43153" w14:textId="77777777" w:rsidR="001B0B20" w:rsidRDefault="00702B4F" w:rsidP="001B0B20">
      <w:pPr>
        <w:pStyle w:val="ListParagraph"/>
        <w:numPr>
          <w:ilvl w:val="0"/>
          <w:numId w:val="1"/>
        </w:numPr>
        <w:rPr>
          <w:rFonts w:ascii="Tahoma" w:hAnsi="Tahoma" w:cs="Tahoma"/>
        </w:rPr>
      </w:pPr>
      <w:r>
        <w:rPr>
          <w:rFonts w:ascii="Tahoma" w:hAnsi="Tahoma" w:cs="Tahoma"/>
        </w:rPr>
        <w:t>R</w:t>
      </w:r>
      <w:r w:rsidR="001B0B20" w:rsidRPr="003D3121">
        <w:rPr>
          <w:rFonts w:ascii="Tahoma" w:hAnsi="Tahoma" w:cs="Tahoma"/>
        </w:rPr>
        <w:t>ecognize the responsibilities and liabilities of rendering aid in an emergency situation.</w:t>
      </w:r>
    </w:p>
    <w:p w14:paraId="3A051844" w14:textId="77777777" w:rsidR="001B0B20" w:rsidRPr="00564F24" w:rsidRDefault="00702B4F" w:rsidP="00564F24">
      <w:pPr>
        <w:pStyle w:val="ListParagraph"/>
        <w:numPr>
          <w:ilvl w:val="0"/>
          <w:numId w:val="1"/>
        </w:numPr>
        <w:rPr>
          <w:rFonts w:ascii="Tahoma" w:hAnsi="Tahoma" w:cs="Tahoma"/>
        </w:rPr>
      </w:pPr>
      <w:r>
        <w:rPr>
          <w:rFonts w:ascii="Tahoma" w:hAnsi="Tahoma" w:cs="Tahoma"/>
        </w:rPr>
        <w:t>D</w:t>
      </w:r>
      <w:r w:rsidR="001B0B20" w:rsidRPr="00564F24">
        <w:rPr>
          <w:rFonts w:ascii="Tahoma" w:hAnsi="Tahoma" w:cs="Tahoma"/>
        </w:rPr>
        <w:t>ifferentiate between a safe scene and an unsafe scene.</w:t>
      </w:r>
    </w:p>
    <w:p w14:paraId="7080BDBE" w14:textId="77777777" w:rsidR="00FA7115" w:rsidRDefault="00702B4F" w:rsidP="00564F24">
      <w:pPr>
        <w:pStyle w:val="ListParagraph"/>
        <w:numPr>
          <w:ilvl w:val="0"/>
          <w:numId w:val="1"/>
        </w:numPr>
        <w:rPr>
          <w:rFonts w:ascii="Tahoma" w:hAnsi="Tahoma" w:cs="Tahoma"/>
        </w:rPr>
      </w:pPr>
      <w:r>
        <w:rPr>
          <w:rFonts w:ascii="Tahoma" w:hAnsi="Tahoma" w:cs="Tahoma"/>
        </w:rPr>
        <w:t>D</w:t>
      </w:r>
      <w:r w:rsidR="00FA7115">
        <w:rPr>
          <w:rFonts w:ascii="Tahoma" w:hAnsi="Tahoma" w:cs="Tahoma"/>
        </w:rPr>
        <w:t>emonstrate the steps of checking a victim.</w:t>
      </w:r>
    </w:p>
    <w:p w14:paraId="15FC2873" w14:textId="77777777" w:rsidR="001B0B20" w:rsidRPr="00564F24" w:rsidRDefault="00702B4F" w:rsidP="00564F24">
      <w:pPr>
        <w:pStyle w:val="ListParagraph"/>
        <w:numPr>
          <w:ilvl w:val="0"/>
          <w:numId w:val="1"/>
        </w:numPr>
        <w:rPr>
          <w:rFonts w:ascii="Tahoma" w:hAnsi="Tahoma" w:cs="Tahoma"/>
        </w:rPr>
      </w:pPr>
      <w:r>
        <w:rPr>
          <w:rFonts w:ascii="Tahoma" w:hAnsi="Tahoma" w:cs="Tahoma"/>
        </w:rPr>
        <w:t>R</w:t>
      </w:r>
      <w:r w:rsidR="001B0B20" w:rsidRPr="00564F24">
        <w:rPr>
          <w:rFonts w:ascii="Tahoma" w:hAnsi="Tahoma" w:cs="Tahoma"/>
        </w:rPr>
        <w:t>ecognize when to activate the Emergency Medical Services System.</w:t>
      </w:r>
    </w:p>
    <w:p w14:paraId="05A87229" w14:textId="77777777" w:rsidR="001B0B20" w:rsidRPr="00564F24" w:rsidRDefault="00702B4F" w:rsidP="00564F24">
      <w:pPr>
        <w:pStyle w:val="ListParagraph"/>
        <w:numPr>
          <w:ilvl w:val="0"/>
          <w:numId w:val="1"/>
        </w:numPr>
        <w:rPr>
          <w:rFonts w:ascii="Tahoma" w:hAnsi="Tahoma" w:cs="Tahoma"/>
        </w:rPr>
      </w:pPr>
      <w:r>
        <w:rPr>
          <w:rFonts w:ascii="Tahoma" w:hAnsi="Tahoma" w:cs="Tahoma"/>
        </w:rPr>
        <w:t>D</w:t>
      </w:r>
      <w:r w:rsidR="001B0B20" w:rsidRPr="00564F24">
        <w:rPr>
          <w:rFonts w:ascii="Tahoma" w:hAnsi="Tahoma" w:cs="Tahoma"/>
        </w:rPr>
        <w:t xml:space="preserve">emonstrate </w:t>
      </w:r>
      <w:r w:rsidR="00FA7115">
        <w:rPr>
          <w:rFonts w:ascii="Tahoma" w:hAnsi="Tahoma" w:cs="Tahoma"/>
        </w:rPr>
        <w:t>when it is appropriate to stop giving care in life-threatening</w:t>
      </w:r>
      <w:r w:rsidR="001B0B20" w:rsidRPr="00564F24">
        <w:rPr>
          <w:rFonts w:ascii="Tahoma" w:hAnsi="Tahoma" w:cs="Tahoma"/>
        </w:rPr>
        <w:t xml:space="preserve"> and non-life-threatening emergencies.</w:t>
      </w:r>
    </w:p>
    <w:p w14:paraId="2A305315" w14:textId="77777777" w:rsidR="001B0B20" w:rsidRPr="00564F24" w:rsidRDefault="00702B4F" w:rsidP="00564F24">
      <w:pPr>
        <w:pStyle w:val="ListParagraph"/>
        <w:numPr>
          <w:ilvl w:val="0"/>
          <w:numId w:val="1"/>
        </w:numPr>
        <w:rPr>
          <w:rFonts w:ascii="Tahoma" w:hAnsi="Tahoma" w:cs="Tahoma"/>
        </w:rPr>
      </w:pPr>
      <w:r>
        <w:rPr>
          <w:rFonts w:ascii="Tahoma" w:hAnsi="Tahoma" w:cs="Tahoma"/>
        </w:rPr>
        <w:t>A</w:t>
      </w:r>
      <w:r w:rsidR="001B0B20" w:rsidRPr="00564F24">
        <w:rPr>
          <w:rFonts w:ascii="Tahoma" w:hAnsi="Tahoma" w:cs="Tahoma"/>
        </w:rPr>
        <w:t>ssess the adult, child and infant victim for cardiac and breathing emergencies.</w:t>
      </w:r>
    </w:p>
    <w:p w14:paraId="1AF00B59" w14:textId="77777777" w:rsidR="001B0B20" w:rsidRPr="00564F24" w:rsidRDefault="00702B4F" w:rsidP="00564F24">
      <w:pPr>
        <w:pStyle w:val="ListParagraph"/>
        <w:numPr>
          <w:ilvl w:val="0"/>
          <w:numId w:val="1"/>
        </w:numPr>
        <w:rPr>
          <w:rFonts w:ascii="Tahoma" w:hAnsi="Tahoma" w:cs="Tahoma"/>
        </w:rPr>
      </w:pPr>
      <w:r>
        <w:rPr>
          <w:rFonts w:ascii="Tahoma" w:hAnsi="Tahoma" w:cs="Tahoma"/>
        </w:rPr>
        <w:t>D</w:t>
      </w:r>
      <w:r w:rsidR="001B0B20" w:rsidRPr="00564F24">
        <w:rPr>
          <w:rFonts w:ascii="Tahoma" w:hAnsi="Tahoma" w:cs="Tahoma"/>
        </w:rPr>
        <w:t>escribe protocols for Cardiopulmonary Resuscitation (CPR).</w:t>
      </w:r>
    </w:p>
    <w:p w14:paraId="05F00A16" w14:textId="77777777" w:rsidR="001B0B20" w:rsidRPr="00564F24" w:rsidRDefault="00702B4F" w:rsidP="00564F24">
      <w:pPr>
        <w:pStyle w:val="ListParagraph"/>
        <w:numPr>
          <w:ilvl w:val="0"/>
          <w:numId w:val="1"/>
        </w:numPr>
        <w:rPr>
          <w:rFonts w:ascii="Tahoma" w:hAnsi="Tahoma" w:cs="Tahoma"/>
        </w:rPr>
      </w:pPr>
      <w:r>
        <w:rPr>
          <w:rFonts w:ascii="Tahoma" w:hAnsi="Tahoma" w:cs="Tahoma"/>
        </w:rPr>
        <w:t>D</w:t>
      </w:r>
      <w:r w:rsidR="001B0B20" w:rsidRPr="00564F24">
        <w:rPr>
          <w:rFonts w:ascii="Tahoma" w:hAnsi="Tahoma" w:cs="Tahoma"/>
        </w:rPr>
        <w:t>escribe protocols for the Automated External Defibrillator (AED).</w:t>
      </w:r>
    </w:p>
    <w:p w14:paraId="64BF9CAC" w14:textId="77777777" w:rsidR="001B0B20" w:rsidRPr="00564F24" w:rsidRDefault="00702B4F" w:rsidP="00564F24">
      <w:pPr>
        <w:pStyle w:val="ListParagraph"/>
        <w:numPr>
          <w:ilvl w:val="0"/>
          <w:numId w:val="1"/>
        </w:numPr>
        <w:rPr>
          <w:rFonts w:ascii="Tahoma" w:hAnsi="Tahoma" w:cs="Tahoma"/>
        </w:rPr>
      </w:pPr>
      <w:r>
        <w:rPr>
          <w:rFonts w:ascii="Tahoma" w:hAnsi="Tahoma" w:cs="Tahoma"/>
        </w:rPr>
        <w:t>R</w:t>
      </w:r>
      <w:r w:rsidR="001B0B20" w:rsidRPr="00564F24">
        <w:rPr>
          <w:rFonts w:ascii="Tahoma" w:hAnsi="Tahoma" w:cs="Tahoma"/>
        </w:rPr>
        <w:t>ecognize the signs of a conscious choking victim.</w:t>
      </w:r>
    </w:p>
    <w:p w14:paraId="25EA528B" w14:textId="77777777" w:rsidR="001B0B20" w:rsidRDefault="00702B4F" w:rsidP="00564F24">
      <w:pPr>
        <w:pStyle w:val="ListParagraph"/>
        <w:numPr>
          <w:ilvl w:val="0"/>
          <w:numId w:val="1"/>
        </w:numPr>
        <w:rPr>
          <w:rFonts w:ascii="Tahoma" w:hAnsi="Tahoma" w:cs="Tahoma"/>
        </w:rPr>
      </w:pPr>
      <w:r>
        <w:rPr>
          <w:rFonts w:ascii="Tahoma" w:hAnsi="Tahoma" w:cs="Tahoma"/>
        </w:rPr>
        <w:t>R</w:t>
      </w:r>
      <w:r w:rsidR="001B0B20" w:rsidRPr="00564F24">
        <w:rPr>
          <w:rFonts w:ascii="Tahoma" w:hAnsi="Tahoma" w:cs="Tahoma"/>
        </w:rPr>
        <w:t>ecognize the signs of an unconscious choking victim.</w:t>
      </w:r>
    </w:p>
    <w:p w14:paraId="296D7318" w14:textId="77777777" w:rsidR="00FA7115" w:rsidRPr="00564F24" w:rsidRDefault="00FA7115" w:rsidP="00564F24">
      <w:pPr>
        <w:pStyle w:val="ListParagraph"/>
        <w:numPr>
          <w:ilvl w:val="0"/>
          <w:numId w:val="1"/>
        </w:numPr>
        <w:rPr>
          <w:rFonts w:ascii="Tahoma" w:hAnsi="Tahoma" w:cs="Tahoma"/>
        </w:rPr>
      </w:pPr>
      <w:r>
        <w:rPr>
          <w:rFonts w:ascii="Tahoma" w:hAnsi="Tahoma" w:cs="Tahoma"/>
        </w:rPr>
        <w:t>Recognize various first aid emergencies.</w:t>
      </w:r>
    </w:p>
    <w:p w14:paraId="66E515F7" w14:textId="77777777" w:rsidR="001B0B20" w:rsidRPr="00564F24" w:rsidRDefault="00702B4F" w:rsidP="00564F24">
      <w:pPr>
        <w:pStyle w:val="ListParagraph"/>
        <w:numPr>
          <w:ilvl w:val="0"/>
          <w:numId w:val="1"/>
        </w:numPr>
        <w:rPr>
          <w:rFonts w:ascii="Tahoma" w:hAnsi="Tahoma" w:cs="Tahoma"/>
        </w:rPr>
      </w:pPr>
      <w:r>
        <w:rPr>
          <w:rFonts w:ascii="Tahoma" w:hAnsi="Tahoma" w:cs="Tahoma"/>
        </w:rPr>
        <w:t>D</w:t>
      </w:r>
      <w:r w:rsidR="001B0B20" w:rsidRPr="00564F24">
        <w:rPr>
          <w:rFonts w:ascii="Tahoma" w:hAnsi="Tahoma" w:cs="Tahoma"/>
        </w:rPr>
        <w:t>emonstrate how to provide appropriate care for various first aid emergencies.</w:t>
      </w:r>
    </w:p>
    <w:p w14:paraId="7D88920C" w14:textId="77777777" w:rsidR="001B0B20" w:rsidRPr="00564F24" w:rsidRDefault="00702B4F" w:rsidP="00564F24">
      <w:pPr>
        <w:pStyle w:val="ListParagraph"/>
        <w:numPr>
          <w:ilvl w:val="0"/>
          <w:numId w:val="1"/>
        </w:numPr>
        <w:rPr>
          <w:rFonts w:ascii="Tahoma" w:hAnsi="Tahoma" w:cs="Tahoma"/>
        </w:rPr>
      </w:pPr>
      <w:r>
        <w:rPr>
          <w:rFonts w:ascii="Tahoma" w:hAnsi="Tahoma" w:cs="Tahoma"/>
        </w:rPr>
        <w:t>R</w:t>
      </w:r>
      <w:r w:rsidR="003D3121" w:rsidRPr="00564F24">
        <w:rPr>
          <w:rFonts w:ascii="Tahoma" w:hAnsi="Tahoma" w:cs="Tahoma"/>
        </w:rPr>
        <w:t>e</w:t>
      </w:r>
      <w:r w:rsidR="001B0B20" w:rsidRPr="00564F24">
        <w:rPr>
          <w:rFonts w:ascii="Tahoma" w:hAnsi="Tahoma" w:cs="Tahoma"/>
        </w:rPr>
        <w:t>cognize the concept of safety.</w:t>
      </w:r>
    </w:p>
    <w:p w14:paraId="7B57D715" w14:textId="77777777" w:rsidR="001B0B20" w:rsidRPr="003D3121" w:rsidRDefault="00702B4F" w:rsidP="00564F24">
      <w:pPr>
        <w:pStyle w:val="Default"/>
        <w:numPr>
          <w:ilvl w:val="0"/>
          <w:numId w:val="1"/>
        </w:numPr>
        <w:rPr>
          <w:rFonts w:ascii="Tahoma" w:hAnsi="Tahoma" w:cs="Tahoma"/>
          <w:sz w:val="22"/>
          <w:szCs w:val="22"/>
        </w:rPr>
      </w:pPr>
      <w:r>
        <w:rPr>
          <w:rFonts w:ascii="Tahoma" w:hAnsi="Tahoma" w:cs="Tahoma"/>
          <w:sz w:val="22"/>
          <w:szCs w:val="22"/>
        </w:rPr>
        <w:t>E</w:t>
      </w:r>
      <w:r w:rsidR="001B0B20" w:rsidRPr="003D3121">
        <w:rPr>
          <w:rFonts w:ascii="Tahoma" w:hAnsi="Tahoma" w:cs="Tahoma"/>
          <w:sz w:val="22"/>
          <w:szCs w:val="22"/>
        </w:rPr>
        <w:t>xplain ways of preventing accidents</w:t>
      </w:r>
      <w:r w:rsidR="003D3121">
        <w:rPr>
          <w:rFonts w:ascii="Tahoma" w:hAnsi="Tahoma" w:cs="Tahoma"/>
          <w:sz w:val="22"/>
          <w:szCs w:val="22"/>
        </w:rPr>
        <w:t>.</w:t>
      </w:r>
    </w:p>
    <w:p w14:paraId="73E3433A" w14:textId="77777777" w:rsidR="001B0B20" w:rsidRPr="003D3121" w:rsidRDefault="001B0B20" w:rsidP="001B0B20">
      <w:pPr>
        <w:pStyle w:val="Default"/>
        <w:rPr>
          <w:rFonts w:ascii="Tahoma" w:hAnsi="Tahoma" w:cs="Tahoma"/>
          <w:sz w:val="22"/>
          <w:szCs w:val="22"/>
        </w:rPr>
      </w:pPr>
    </w:p>
    <w:p w14:paraId="7096F8FC" w14:textId="77777777" w:rsidR="001B0B20" w:rsidRPr="003D3121" w:rsidRDefault="001B0B20" w:rsidP="001B0B20">
      <w:pPr>
        <w:pStyle w:val="Default"/>
        <w:rPr>
          <w:rFonts w:ascii="Tahoma" w:hAnsi="Tahoma" w:cs="Tahoma"/>
          <w:sz w:val="22"/>
          <w:szCs w:val="22"/>
        </w:rPr>
      </w:pPr>
    </w:p>
    <w:p w14:paraId="6ADAD18F" w14:textId="77777777" w:rsidR="001B0B20" w:rsidRPr="003D3121" w:rsidRDefault="001B0B20" w:rsidP="001B0B20">
      <w:pPr>
        <w:rPr>
          <w:rFonts w:ascii="Tahoma" w:hAnsi="Tahoma" w:cs="Tahoma"/>
          <w:b/>
          <w:u w:val="single"/>
        </w:rPr>
      </w:pPr>
      <w:r w:rsidRPr="003D3121">
        <w:rPr>
          <w:rFonts w:ascii="Tahoma" w:hAnsi="Tahoma" w:cs="Tahoma"/>
          <w:b/>
          <w:u w:val="single"/>
        </w:rPr>
        <w:t>Textbook</w:t>
      </w:r>
    </w:p>
    <w:p w14:paraId="67A63815" w14:textId="77777777" w:rsidR="00374F5C" w:rsidRPr="003D3121" w:rsidRDefault="001B0B20" w:rsidP="001B0B20">
      <w:pPr>
        <w:rPr>
          <w:rFonts w:ascii="Tahoma" w:hAnsi="Tahoma" w:cs="Tahoma"/>
        </w:rPr>
      </w:pPr>
      <w:r w:rsidRPr="003D3121">
        <w:rPr>
          <w:rFonts w:ascii="Tahoma" w:hAnsi="Tahoma" w:cs="Tahoma"/>
        </w:rPr>
        <w:t xml:space="preserve">American Red Cross (2012). </w:t>
      </w:r>
      <w:r w:rsidRPr="003D3121">
        <w:rPr>
          <w:rFonts w:ascii="Tahoma" w:hAnsi="Tahoma" w:cs="Tahoma"/>
          <w:i/>
        </w:rPr>
        <w:t xml:space="preserve">Responding to Emergencies: </w:t>
      </w:r>
      <w:r w:rsidR="00FD2736">
        <w:rPr>
          <w:rFonts w:ascii="Tahoma" w:hAnsi="Tahoma" w:cs="Tahoma"/>
          <w:i/>
        </w:rPr>
        <w:t>Comprehensive First Aid/CPR/AED</w:t>
      </w:r>
      <w:r w:rsidRPr="00374F5C">
        <w:rPr>
          <w:rFonts w:ascii="Tahoma" w:hAnsi="Tahoma" w:cs="Tahoma"/>
        </w:rPr>
        <w:t>.</w:t>
      </w:r>
      <w:r w:rsidRPr="003D3121">
        <w:rPr>
          <w:rFonts w:ascii="Tahoma" w:hAnsi="Tahoma" w:cs="Tahoma"/>
        </w:rPr>
        <w:t xml:space="preserve"> Krames Staywell Strategic Partnerships Publishing.</w:t>
      </w:r>
    </w:p>
    <w:p w14:paraId="6EC27570" w14:textId="77777777" w:rsidR="00374F5C" w:rsidRDefault="00374F5C" w:rsidP="001B0B20">
      <w:pPr>
        <w:rPr>
          <w:rFonts w:ascii="Tahoma" w:hAnsi="Tahoma" w:cs="Tahoma"/>
        </w:rPr>
      </w:pPr>
    </w:p>
    <w:p w14:paraId="35203489" w14:textId="77777777" w:rsidR="001B0B20" w:rsidRPr="003D3121" w:rsidRDefault="001B0B20" w:rsidP="001B0B20">
      <w:pPr>
        <w:rPr>
          <w:rFonts w:ascii="Tahoma" w:hAnsi="Tahoma" w:cs="Tahoma"/>
        </w:rPr>
      </w:pPr>
    </w:p>
    <w:p w14:paraId="2F8C4682" w14:textId="77777777" w:rsidR="001B0B20" w:rsidRPr="003D3121" w:rsidRDefault="001B0B20" w:rsidP="001B0B20">
      <w:pPr>
        <w:rPr>
          <w:rFonts w:ascii="Tahoma" w:hAnsi="Tahoma" w:cs="Tahoma"/>
          <w:b/>
          <w:bCs/>
          <w:u w:val="single"/>
        </w:rPr>
      </w:pPr>
      <w:r w:rsidRPr="003D3121">
        <w:rPr>
          <w:rFonts w:ascii="Tahoma" w:hAnsi="Tahoma" w:cs="Tahoma"/>
          <w:b/>
          <w:bCs/>
          <w:u w:val="single"/>
        </w:rPr>
        <w:t>Evaluation</w:t>
      </w:r>
      <w:r w:rsidRPr="003D3121">
        <w:rPr>
          <w:rFonts w:ascii="Tahoma" w:hAnsi="Tahoma" w:cs="Tahoma"/>
          <w:b/>
          <w:bCs/>
        </w:rPr>
        <w:tab/>
      </w:r>
      <w:r w:rsidRPr="003D3121">
        <w:rPr>
          <w:rFonts w:ascii="Tahoma" w:hAnsi="Tahoma" w:cs="Tahoma"/>
          <w:b/>
          <w:bCs/>
        </w:rPr>
        <w:tab/>
      </w:r>
      <w:r w:rsidRPr="003D3121">
        <w:rPr>
          <w:rFonts w:ascii="Tahoma" w:hAnsi="Tahoma" w:cs="Tahoma"/>
          <w:b/>
          <w:bCs/>
        </w:rPr>
        <w:tab/>
      </w:r>
      <w:r w:rsidRPr="003D3121">
        <w:rPr>
          <w:rFonts w:ascii="Tahoma" w:hAnsi="Tahoma" w:cs="Tahoma"/>
          <w:b/>
          <w:bCs/>
        </w:rPr>
        <w:tab/>
      </w:r>
      <w:r w:rsidRPr="003D3121">
        <w:rPr>
          <w:rFonts w:ascii="Tahoma" w:hAnsi="Tahoma" w:cs="Tahoma"/>
          <w:b/>
          <w:bCs/>
        </w:rPr>
        <w:tab/>
      </w:r>
      <w:r w:rsidRPr="003D3121">
        <w:rPr>
          <w:rFonts w:ascii="Tahoma" w:hAnsi="Tahoma" w:cs="Tahoma"/>
          <w:b/>
          <w:bCs/>
        </w:rPr>
        <w:tab/>
      </w:r>
      <w:r w:rsidRPr="003D3121">
        <w:rPr>
          <w:rFonts w:ascii="Tahoma" w:hAnsi="Tahoma" w:cs="Tahoma"/>
          <w:b/>
          <w:bCs/>
        </w:rPr>
        <w:tab/>
      </w:r>
      <w:r w:rsidRPr="003D3121">
        <w:rPr>
          <w:rFonts w:ascii="Tahoma" w:hAnsi="Tahoma" w:cs="Tahoma"/>
          <w:b/>
          <w:bCs/>
        </w:rPr>
        <w:tab/>
      </w:r>
      <w:r w:rsidRPr="003D3121">
        <w:rPr>
          <w:rFonts w:ascii="Tahoma" w:hAnsi="Tahoma" w:cs="Tahoma"/>
          <w:b/>
          <w:bCs/>
          <w:u w:val="single"/>
        </w:rPr>
        <w:t>Letter Grades</w:t>
      </w:r>
    </w:p>
    <w:p w14:paraId="3379C1CB" w14:textId="77777777" w:rsidR="001B0B20" w:rsidRPr="00110CFD" w:rsidRDefault="001B0B20" w:rsidP="001B0B20">
      <w:pPr>
        <w:rPr>
          <w:rFonts w:ascii="Tahoma" w:hAnsi="Tahoma" w:cs="Tahoma"/>
          <w:sz w:val="10"/>
          <w:szCs w:val="10"/>
          <w:u w:val="single"/>
        </w:rPr>
      </w:pPr>
    </w:p>
    <w:p w14:paraId="610C570B" w14:textId="77777777" w:rsidR="001B0B20" w:rsidRPr="003D3121" w:rsidRDefault="001B0B20" w:rsidP="001B0B20">
      <w:pPr>
        <w:rPr>
          <w:rFonts w:ascii="Tahoma" w:eastAsia="Calibri" w:hAnsi="Tahoma" w:cs="Tahoma"/>
        </w:rPr>
      </w:pPr>
      <w:r w:rsidRPr="003D3121">
        <w:rPr>
          <w:rFonts w:ascii="Tahoma" w:hAnsi="Tahoma" w:cs="Tahoma"/>
        </w:rPr>
        <w:tab/>
      </w:r>
      <w:r w:rsidRPr="003D3121">
        <w:rPr>
          <w:rFonts w:ascii="Tahoma" w:eastAsia="Calibri" w:hAnsi="Tahoma" w:cs="Tahoma"/>
        </w:rPr>
        <w:t>Quizzes</w:t>
      </w:r>
      <w:r w:rsidRPr="003D3121">
        <w:rPr>
          <w:rFonts w:ascii="Tahoma" w:eastAsia="Calibri" w:hAnsi="Tahoma" w:cs="Tahoma"/>
        </w:rPr>
        <w:tab/>
      </w:r>
      <w:r w:rsidRPr="003D3121">
        <w:rPr>
          <w:rFonts w:ascii="Tahoma" w:eastAsia="Calibri" w:hAnsi="Tahoma" w:cs="Tahoma"/>
        </w:rPr>
        <w:tab/>
      </w:r>
      <w:r w:rsidR="00931F81">
        <w:rPr>
          <w:rFonts w:ascii="Tahoma" w:eastAsia="Calibri" w:hAnsi="Tahoma" w:cs="Tahoma"/>
        </w:rPr>
        <w:tab/>
      </w:r>
      <w:r w:rsidR="00931F81">
        <w:rPr>
          <w:rFonts w:ascii="Tahoma" w:eastAsia="Calibri" w:hAnsi="Tahoma" w:cs="Tahoma"/>
        </w:rPr>
        <w:tab/>
      </w:r>
      <w:r w:rsidRPr="003D3121">
        <w:rPr>
          <w:rFonts w:ascii="Tahoma" w:eastAsia="Calibri" w:hAnsi="Tahoma" w:cs="Tahoma"/>
        </w:rPr>
        <w:t>1</w:t>
      </w:r>
      <w:r w:rsidR="00185033">
        <w:rPr>
          <w:rFonts w:ascii="Tahoma" w:eastAsia="Calibri" w:hAnsi="Tahoma" w:cs="Tahoma"/>
        </w:rPr>
        <w:t>0</w:t>
      </w:r>
      <w:r w:rsidRPr="003D3121">
        <w:rPr>
          <w:rFonts w:ascii="Tahoma" w:eastAsia="Calibri" w:hAnsi="Tahoma" w:cs="Tahoma"/>
        </w:rPr>
        <w:t>0 points</w:t>
      </w:r>
      <w:r w:rsidRPr="003D3121">
        <w:rPr>
          <w:rFonts w:ascii="Tahoma" w:eastAsia="Calibri" w:hAnsi="Tahoma" w:cs="Tahoma"/>
        </w:rPr>
        <w:tab/>
      </w:r>
      <w:r w:rsidRPr="003D3121">
        <w:rPr>
          <w:rFonts w:ascii="Tahoma" w:eastAsia="Calibri" w:hAnsi="Tahoma" w:cs="Tahoma"/>
        </w:rPr>
        <w:tab/>
      </w:r>
      <w:r w:rsidR="002E368D">
        <w:rPr>
          <w:rFonts w:ascii="Tahoma" w:eastAsia="Calibri" w:hAnsi="Tahoma" w:cs="Tahoma"/>
        </w:rPr>
        <w:t>2</w:t>
      </w:r>
      <w:r w:rsidR="00110CFD">
        <w:rPr>
          <w:rFonts w:ascii="Tahoma" w:eastAsia="Calibri" w:hAnsi="Tahoma" w:cs="Tahoma"/>
        </w:rPr>
        <w:t>70</w:t>
      </w:r>
      <w:r w:rsidRPr="003D3121">
        <w:rPr>
          <w:rFonts w:ascii="Tahoma" w:eastAsia="Calibri" w:hAnsi="Tahoma" w:cs="Tahoma"/>
        </w:rPr>
        <w:t xml:space="preserve"> – </w:t>
      </w:r>
      <w:r w:rsidR="00110CFD">
        <w:rPr>
          <w:rFonts w:ascii="Tahoma" w:eastAsia="Calibri" w:hAnsi="Tahoma" w:cs="Tahoma"/>
        </w:rPr>
        <w:t>300</w:t>
      </w:r>
      <w:r w:rsidRPr="003D3121">
        <w:rPr>
          <w:rFonts w:ascii="Tahoma" w:eastAsia="Calibri" w:hAnsi="Tahoma" w:cs="Tahoma"/>
        </w:rPr>
        <w:t xml:space="preserve">  = A</w:t>
      </w:r>
    </w:p>
    <w:p w14:paraId="31743A15" w14:textId="77777777" w:rsidR="001B0B20" w:rsidRPr="003D3121" w:rsidRDefault="00B10DD8" w:rsidP="00340E7D">
      <w:pPr>
        <w:ind w:firstLine="720"/>
        <w:rPr>
          <w:rFonts w:ascii="Tahoma" w:eastAsia="Calibri" w:hAnsi="Tahoma" w:cs="Tahoma"/>
        </w:rPr>
      </w:pPr>
      <w:r w:rsidRPr="00340E7D">
        <w:rPr>
          <w:rFonts w:ascii="Tahoma" w:eastAsia="Calibri" w:hAnsi="Tahoma" w:cs="Tahoma"/>
        </w:rPr>
        <w:t>Skill Assessments</w:t>
      </w:r>
      <w:r w:rsidRPr="00340E7D">
        <w:rPr>
          <w:rFonts w:ascii="Tahoma" w:eastAsia="Calibri" w:hAnsi="Tahoma" w:cs="Tahoma"/>
        </w:rPr>
        <w:tab/>
      </w:r>
      <w:r w:rsidRPr="00340E7D">
        <w:rPr>
          <w:rFonts w:ascii="Tahoma" w:eastAsia="Calibri" w:hAnsi="Tahoma" w:cs="Tahoma"/>
        </w:rPr>
        <w:tab/>
      </w:r>
      <w:r w:rsidRPr="00340E7D">
        <w:rPr>
          <w:rFonts w:ascii="Tahoma" w:eastAsia="Calibri" w:hAnsi="Tahoma" w:cs="Tahoma"/>
        </w:rPr>
        <w:tab/>
      </w:r>
      <w:r w:rsidR="00110CFD">
        <w:rPr>
          <w:rFonts w:ascii="Tahoma" w:eastAsia="Calibri" w:hAnsi="Tahoma" w:cs="Tahoma"/>
        </w:rPr>
        <w:t>10</w:t>
      </w:r>
      <w:r w:rsidR="002E368D">
        <w:rPr>
          <w:rFonts w:ascii="Tahoma" w:eastAsia="Calibri" w:hAnsi="Tahoma" w:cs="Tahoma"/>
        </w:rPr>
        <w:t>0</w:t>
      </w:r>
      <w:r w:rsidRPr="00340E7D">
        <w:rPr>
          <w:rFonts w:ascii="Tahoma" w:eastAsia="Calibri" w:hAnsi="Tahoma" w:cs="Tahoma"/>
        </w:rPr>
        <w:t xml:space="preserve"> points</w:t>
      </w:r>
      <w:r w:rsidR="00340E7D">
        <w:rPr>
          <w:rFonts w:ascii="Tahoma" w:eastAsia="Calibri" w:hAnsi="Tahoma" w:cs="Tahoma"/>
        </w:rPr>
        <w:tab/>
      </w:r>
      <w:r w:rsidR="00340E7D">
        <w:rPr>
          <w:rFonts w:ascii="Tahoma" w:eastAsia="Calibri" w:hAnsi="Tahoma" w:cs="Tahoma"/>
        </w:rPr>
        <w:tab/>
      </w:r>
      <w:r w:rsidR="00374F5C">
        <w:rPr>
          <w:rFonts w:ascii="Tahoma" w:eastAsia="Calibri" w:hAnsi="Tahoma" w:cs="Tahoma"/>
        </w:rPr>
        <w:t>2</w:t>
      </w:r>
      <w:r w:rsidR="00110CFD">
        <w:rPr>
          <w:rFonts w:ascii="Tahoma" w:eastAsia="Calibri" w:hAnsi="Tahoma" w:cs="Tahoma"/>
        </w:rPr>
        <w:t>40</w:t>
      </w:r>
      <w:r w:rsidR="0098525E">
        <w:rPr>
          <w:rFonts w:ascii="Tahoma" w:eastAsia="Calibri" w:hAnsi="Tahoma" w:cs="Tahoma"/>
        </w:rPr>
        <w:t xml:space="preserve"> – </w:t>
      </w:r>
      <w:r w:rsidR="002E368D">
        <w:rPr>
          <w:rFonts w:ascii="Tahoma" w:eastAsia="Calibri" w:hAnsi="Tahoma" w:cs="Tahoma"/>
        </w:rPr>
        <w:t>2</w:t>
      </w:r>
      <w:r w:rsidR="00110CFD">
        <w:rPr>
          <w:rFonts w:ascii="Tahoma" w:eastAsia="Calibri" w:hAnsi="Tahoma" w:cs="Tahoma"/>
        </w:rPr>
        <w:t>69</w:t>
      </w:r>
      <w:r w:rsidR="001B0B20" w:rsidRPr="003D3121">
        <w:rPr>
          <w:rFonts w:ascii="Tahoma" w:eastAsia="Calibri" w:hAnsi="Tahoma" w:cs="Tahoma"/>
        </w:rPr>
        <w:t xml:space="preserve">  = B</w:t>
      </w:r>
    </w:p>
    <w:p w14:paraId="52E4FF7C" w14:textId="77777777" w:rsidR="001B0B20" w:rsidRPr="003D3121" w:rsidRDefault="001B0B20" w:rsidP="001B0B20">
      <w:pPr>
        <w:rPr>
          <w:rFonts w:ascii="Tahoma" w:eastAsia="Calibri" w:hAnsi="Tahoma" w:cs="Tahoma"/>
        </w:rPr>
      </w:pPr>
      <w:r w:rsidRPr="003D3121">
        <w:rPr>
          <w:rFonts w:ascii="Tahoma" w:eastAsia="Calibri" w:hAnsi="Tahoma" w:cs="Tahoma"/>
        </w:rPr>
        <w:tab/>
      </w:r>
      <w:r w:rsidR="00185033" w:rsidRPr="003D3121">
        <w:rPr>
          <w:rFonts w:ascii="Tahoma" w:eastAsia="Calibri" w:hAnsi="Tahoma" w:cs="Tahoma"/>
        </w:rPr>
        <w:t>Exam 1 – BGC/First Aid</w:t>
      </w:r>
      <w:r w:rsidR="00185033" w:rsidRPr="003D3121">
        <w:rPr>
          <w:rFonts w:ascii="Tahoma" w:eastAsia="Calibri" w:hAnsi="Tahoma" w:cs="Tahoma"/>
        </w:rPr>
        <w:tab/>
      </w:r>
      <w:r w:rsidR="00185033" w:rsidRPr="003D3121">
        <w:rPr>
          <w:rFonts w:ascii="Tahoma" w:eastAsia="Calibri" w:hAnsi="Tahoma" w:cs="Tahoma"/>
        </w:rPr>
        <w:tab/>
      </w:r>
      <w:r w:rsidR="00185033" w:rsidRPr="00B10DD8">
        <w:rPr>
          <w:rFonts w:ascii="Tahoma" w:eastAsia="Calibri" w:hAnsi="Tahoma" w:cs="Tahoma"/>
        </w:rPr>
        <w:t xml:space="preserve">  50 points</w:t>
      </w:r>
      <w:r w:rsidR="00B10DD8">
        <w:rPr>
          <w:rFonts w:ascii="Tahoma" w:eastAsia="Calibri" w:hAnsi="Tahoma" w:cs="Tahoma"/>
        </w:rPr>
        <w:tab/>
      </w:r>
      <w:r w:rsidR="00B10DD8">
        <w:rPr>
          <w:rFonts w:ascii="Tahoma" w:eastAsia="Calibri" w:hAnsi="Tahoma" w:cs="Tahoma"/>
        </w:rPr>
        <w:tab/>
      </w:r>
      <w:r w:rsidR="00110CFD">
        <w:rPr>
          <w:rFonts w:ascii="Tahoma" w:eastAsia="Calibri" w:hAnsi="Tahoma" w:cs="Tahoma"/>
        </w:rPr>
        <w:t>210</w:t>
      </w:r>
      <w:r w:rsidRPr="003D3121">
        <w:rPr>
          <w:rFonts w:ascii="Tahoma" w:eastAsia="Calibri" w:hAnsi="Tahoma" w:cs="Tahoma"/>
        </w:rPr>
        <w:t xml:space="preserve"> – </w:t>
      </w:r>
      <w:r w:rsidR="00110CFD">
        <w:rPr>
          <w:rFonts w:ascii="Tahoma" w:eastAsia="Calibri" w:hAnsi="Tahoma" w:cs="Tahoma"/>
        </w:rPr>
        <w:t>23</w:t>
      </w:r>
      <w:r w:rsidR="00374F5C">
        <w:rPr>
          <w:rFonts w:ascii="Tahoma" w:eastAsia="Calibri" w:hAnsi="Tahoma" w:cs="Tahoma"/>
        </w:rPr>
        <w:t>9</w:t>
      </w:r>
      <w:r w:rsidRPr="003D3121">
        <w:rPr>
          <w:rFonts w:ascii="Tahoma" w:eastAsia="Calibri" w:hAnsi="Tahoma" w:cs="Tahoma"/>
        </w:rPr>
        <w:t xml:space="preserve">  = C</w:t>
      </w:r>
    </w:p>
    <w:p w14:paraId="362A194E" w14:textId="77777777" w:rsidR="001B0B20" w:rsidRPr="003D3121" w:rsidRDefault="00185033" w:rsidP="001B0B20">
      <w:pPr>
        <w:ind w:firstLine="720"/>
        <w:rPr>
          <w:rFonts w:ascii="Tahoma" w:eastAsia="Calibri" w:hAnsi="Tahoma" w:cs="Tahoma"/>
        </w:rPr>
      </w:pPr>
      <w:r w:rsidRPr="00914A92">
        <w:rPr>
          <w:rFonts w:ascii="Tahoma" w:eastAsia="Calibri" w:hAnsi="Tahoma" w:cs="Tahoma"/>
          <w:u w:val="single"/>
        </w:rPr>
        <w:t>Exam 2 - CPR &amp; AED</w:t>
      </w:r>
      <w:r w:rsidRPr="00914A92">
        <w:rPr>
          <w:rFonts w:ascii="Tahoma" w:eastAsia="Calibri" w:hAnsi="Tahoma" w:cs="Tahoma"/>
          <w:u w:val="single"/>
        </w:rPr>
        <w:tab/>
        <w:t xml:space="preserve"> </w:t>
      </w:r>
      <w:r w:rsidRPr="00914A92">
        <w:rPr>
          <w:rFonts w:ascii="Tahoma" w:eastAsia="Calibri" w:hAnsi="Tahoma" w:cs="Tahoma"/>
          <w:u w:val="single"/>
        </w:rPr>
        <w:tab/>
      </w:r>
      <w:r w:rsidRPr="00914A92">
        <w:rPr>
          <w:rFonts w:ascii="Tahoma" w:eastAsia="Calibri" w:hAnsi="Tahoma" w:cs="Tahoma"/>
          <w:u w:val="single"/>
        </w:rPr>
        <w:tab/>
        <w:t xml:space="preserve">  50 points</w:t>
      </w:r>
      <w:r w:rsidR="0098525E">
        <w:rPr>
          <w:rFonts w:ascii="Tahoma" w:eastAsia="Calibri" w:hAnsi="Tahoma" w:cs="Tahoma"/>
        </w:rPr>
        <w:tab/>
      </w:r>
      <w:r w:rsidR="0098525E">
        <w:rPr>
          <w:rFonts w:ascii="Tahoma" w:eastAsia="Calibri" w:hAnsi="Tahoma" w:cs="Tahoma"/>
        </w:rPr>
        <w:tab/>
      </w:r>
      <w:r w:rsidR="002E368D">
        <w:rPr>
          <w:rFonts w:ascii="Tahoma" w:eastAsia="Calibri" w:hAnsi="Tahoma" w:cs="Tahoma"/>
        </w:rPr>
        <w:t>1</w:t>
      </w:r>
      <w:r w:rsidR="00110CFD">
        <w:rPr>
          <w:rFonts w:ascii="Tahoma" w:eastAsia="Calibri" w:hAnsi="Tahoma" w:cs="Tahoma"/>
        </w:rPr>
        <w:t>8</w:t>
      </w:r>
      <w:r w:rsidR="00374F5C">
        <w:rPr>
          <w:rFonts w:ascii="Tahoma" w:eastAsia="Calibri" w:hAnsi="Tahoma" w:cs="Tahoma"/>
        </w:rPr>
        <w:t>0</w:t>
      </w:r>
      <w:r w:rsidR="0098525E">
        <w:rPr>
          <w:rFonts w:ascii="Tahoma" w:eastAsia="Calibri" w:hAnsi="Tahoma" w:cs="Tahoma"/>
        </w:rPr>
        <w:t xml:space="preserve"> – </w:t>
      </w:r>
      <w:r w:rsidR="00110CFD">
        <w:rPr>
          <w:rFonts w:ascii="Tahoma" w:eastAsia="Calibri" w:hAnsi="Tahoma" w:cs="Tahoma"/>
        </w:rPr>
        <w:t>209</w:t>
      </w:r>
      <w:r w:rsidR="001B0B20" w:rsidRPr="003D3121">
        <w:rPr>
          <w:rFonts w:ascii="Tahoma" w:eastAsia="Calibri" w:hAnsi="Tahoma" w:cs="Tahoma"/>
        </w:rPr>
        <w:t xml:space="preserve">  = D</w:t>
      </w:r>
    </w:p>
    <w:p w14:paraId="08199656" w14:textId="77777777" w:rsidR="00FA7115" w:rsidRPr="00185033" w:rsidRDefault="00185033" w:rsidP="00185033">
      <w:pPr>
        <w:ind w:firstLine="720"/>
        <w:rPr>
          <w:rFonts w:ascii="Tahoma" w:hAnsi="Tahoma" w:cs="Tahoma"/>
          <w:b/>
          <w:bCs/>
          <w:u w:val="single"/>
        </w:rPr>
      </w:pPr>
      <w:r w:rsidRPr="003D3121">
        <w:rPr>
          <w:rFonts w:ascii="Tahoma" w:eastAsia="Calibri" w:hAnsi="Tahoma" w:cs="Tahoma"/>
        </w:rPr>
        <w:t>Total</w:t>
      </w:r>
      <w:r w:rsidRPr="00B10DD8">
        <w:rPr>
          <w:rFonts w:ascii="Tahoma" w:eastAsia="Calibri" w:hAnsi="Tahoma" w:cs="Tahoma"/>
        </w:rPr>
        <w:tab/>
        <w:t xml:space="preserve">          </w:t>
      </w:r>
      <w:r w:rsidRPr="00B10DD8">
        <w:rPr>
          <w:rFonts w:ascii="Tahoma" w:eastAsia="Calibri" w:hAnsi="Tahoma" w:cs="Tahoma"/>
        </w:rPr>
        <w:tab/>
        <w:t xml:space="preserve">      </w:t>
      </w:r>
      <w:r>
        <w:rPr>
          <w:rFonts w:ascii="Tahoma" w:eastAsia="Calibri" w:hAnsi="Tahoma" w:cs="Tahoma"/>
        </w:rPr>
        <w:tab/>
      </w:r>
      <w:r>
        <w:rPr>
          <w:rFonts w:ascii="Tahoma" w:eastAsia="Calibri" w:hAnsi="Tahoma" w:cs="Tahoma"/>
        </w:rPr>
        <w:tab/>
      </w:r>
      <w:r w:rsidRPr="00B10DD8">
        <w:rPr>
          <w:rFonts w:ascii="Tahoma" w:eastAsia="Calibri" w:hAnsi="Tahoma" w:cs="Tahoma"/>
        </w:rPr>
        <w:tab/>
      </w:r>
      <w:r w:rsidR="00110CFD">
        <w:rPr>
          <w:rFonts w:ascii="Tahoma" w:eastAsia="Calibri" w:hAnsi="Tahoma" w:cs="Tahoma"/>
        </w:rPr>
        <w:t>30</w:t>
      </w:r>
      <w:r w:rsidRPr="003D3121">
        <w:rPr>
          <w:rFonts w:ascii="Tahoma" w:eastAsia="Calibri" w:hAnsi="Tahoma" w:cs="Tahoma"/>
        </w:rPr>
        <w:t>0 points</w:t>
      </w:r>
      <w:r w:rsidR="001B0B20" w:rsidRPr="003D3121">
        <w:rPr>
          <w:rFonts w:ascii="Tahoma" w:eastAsia="Calibri" w:hAnsi="Tahoma" w:cs="Tahoma"/>
        </w:rPr>
        <w:tab/>
        <w:t xml:space="preserve">          </w:t>
      </w:r>
      <w:r w:rsidR="0098525E">
        <w:rPr>
          <w:rFonts w:ascii="Tahoma" w:eastAsia="Calibri" w:hAnsi="Tahoma" w:cs="Tahoma"/>
        </w:rPr>
        <w:t xml:space="preserve">Below </w:t>
      </w:r>
      <w:r w:rsidR="00110CFD">
        <w:rPr>
          <w:rFonts w:ascii="Tahoma" w:eastAsia="Calibri" w:hAnsi="Tahoma" w:cs="Tahoma"/>
        </w:rPr>
        <w:t>180</w:t>
      </w:r>
      <w:r w:rsidR="001B0B20" w:rsidRPr="003D3121">
        <w:rPr>
          <w:rFonts w:ascii="Tahoma" w:eastAsia="Calibri" w:hAnsi="Tahoma" w:cs="Tahoma"/>
        </w:rPr>
        <w:t xml:space="preserve">  = F   </w:t>
      </w:r>
    </w:p>
    <w:p w14:paraId="58A92247" w14:textId="77777777" w:rsidR="00185033" w:rsidRDefault="00185033" w:rsidP="00FA7115">
      <w:pPr>
        <w:rPr>
          <w:rFonts w:ascii="Tahoma" w:hAnsi="Tahoma" w:cs="Tahoma"/>
          <w:b/>
          <w:bCs/>
          <w:u w:val="single"/>
        </w:rPr>
      </w:pPr>
    </w:p>
    <w:p w14:paraId="6B94F11B" w14:textId="77777777" w:rsidR="00110CFD" w:rsidRDefault="00110CFD" w:rsidP="00FA7115">
      <w:pPr>
        <w:rPr>
          <w:rFonts w:ascii="Tahoma" w:hAnsi="Tahoma" w:cs="Tahoma"/>
          <w:b/>
          <w:bCs/>
          <w:u w:val="single"/>
        </w:rPr>
      </w:pPr>
    </w:p>
    <w:p w14:paraId="4BF2878D" w14:textId="77777777" w:rsidR="00245ABA" w:rsidRDefault="00245ABA" w:rsidP="00FA7115">
      <w:pPr>
        <w:rPr>
          <w:rFonts w:ascii="Tahoma" w:hAnsi="Tahoma" w:cs="Tahoma"/>
          <w:b/>
          <w:bCs/>
          <w:u w:val="single"/>
        </w:rPr>
      </w:pPr>
    </w:p>
    <w:p w14:paraId="3247180C" w14:textId="77777777" w:rsidR="001B0B20" w:rsidRPr="00FA7115" w:rsidRDefault="001B0B20" w:rsidP="00FA7115">
      <w:pPr>
        <w:rPr>
          <w:rFonts w:ascii="Tahoma" w:eastAsia="Calibri" w:hAnsi="Tahoma" w:cs="Tahoma"/>
        </w:rPr>
      </w:pPr>
      <w:r w:rsidRPr="003D3121">
        <w:rPr>
          <w:rFonts w:ascii="Tahoma" w:hAnsi="Tahoma" w:cs="Tahoma"/>
          <w:b/>
          <w:bCs/>
          <w:u w:val="single"/>
        </w:rPr>
        <w:t xml:space="preserve">Attendance and Participation </w:t>
      </w:r>
    </w:p>
    <w:p w14:paraId="6C724672" w14:textId="77777777" w:rsidR="00047549" w:rsidRDefault="001B0B20" w:rsidP="001B0B20">
      <w:pPr>
        <w:rPr>
          <w:rFonts w:ascii="Tahoma" w:hAnsi="Tahoma" w:cs="Tahoma"/>
        </w:rPr>
      </w:pPr>
      <w:r w:rsidRPr="003D3121">
        <w:rPr>
          <w:rFonts w:ascii="Tahoma" w:hAnsi="Tahoma" w:cs="Tahoma"/>
        </w:rPr>
        <w:lastRenderedPageBreak/>
        <w:t xml:space="preserve">Attendance will be taken during each class period.  </w:t>
      </w:r>
      <w:r w:rsidR="00AC2418" w:rsidRPr="00AC2418">
        <w:rPr>
          <w:rFonts w:ascii="Tahoma" w:hAnsi="Tahoma" w:cs="Tahoma"/>
          <w:b/>
        </w:rPr>
        <w:t>It is the student’s responsibility to inform the instructor that they are in attendance, if they arrive after roll has been called</w:t>
      </w:r>
      <w:r w:rsidR="00AC2418">
        <w:rPr>
          <w:rFonts w:ascii="Tahoma" w:hAnsi="Tahoma" w:cs="Tahoma"/>
        </w:rPr>
        <w:t xml:space="preserve">. </w:t>
      </w:r>
      <w:r w:rsidR="00047549">
        <w:rPr>
          <w:rFonts w:ascii="Tahoma" w:hAnsi="Tahoma" w:cs="Tahoma"/>
        </w:rPr>
        <w:t>Students who do not inform the instructor of their attendance will be marked absent and will receive zero participation points.</w:t>
      </w:r>
    </w:p>
    <w:p w14:paraId="77056531" w14:textId="77777777" w:rsidR="00047549" w:rsidRDefault="00047549" w:rsidP="001B0B20">
      <w:pPr>
        <w:rPr>
          <w:rFonts w:ascii="Tahoma" w:hAnsi="Tahoma" w:cs="Tahoma"/>
        </w:rPr>
      </w:pPr>
    </w:p>
    <w:p w14:paraId="25080AA7" w14:textId="77777777" w:rsidR="001B0B20" w:rsidRPr="003D3121" w:rsidRDefault="001B0B20" w:rsidP="001B0B20">
      <w:pPr>
        <w:rPr>
          <w:rFonts w:ascii="Tahoma" w:hAnsi="Tahoma" w:cs="Tahoma"/>
        </w:rPr>
      </w:pPr>
      <w:r w:rsidRPr="003D3121">
        <w:rPr>
          <w:rFonts w:ascii="Tahoma" w:hAnsi="Tahoma" w:cs="Tahoma"/>
        </w:rPr>
        <w:t xml:space="preserve">Students are required to attend </w:t>
      </w:r>
      <w:r w:rsidR="00605C4E">
        <w:rPr>
          <w:rFonts w:ascii="Tahoma" w:hAnsi="Tahoma" w:cs="Tahoma"/>
        </w:rPr>
        <w:t>ALL face-to-face classes</w:t>
      </w:r>
      <w:r w:rsidRPr="003D3121">
        <w:rPr>
          <w:rFonts w:ascii="Tahoma" w:hAnsi="Tahoma" w:cs="Tahoma"/>
        </w:rPr>
        <w:t xml:space="preserve"> to receive American Red Cross certification.  You must be present and participate the entire class period to skills checks grades for the day.  </w:t>
      </w:r>
      <w:r w:rsidR="000A2164" w:rsidRPr="003D3121">
        <w:rPr>
          <w:rFonts w:ascii="Tahoma" w:hAnsi="Tahoma" w:cs="Tahoma"/>
          <w:b/>
        </w:rPr>
        <w:t>No make-ups will be given for missed skills tests or exams</w:t>
      </w:r>
      <w:r w:rsidR="000A2164" w:rsidRPr="003D3121">
        <w:rPr>
          <w:rFonts w:ascii="Tahoma" w:hAnsi="Tahoma" w:cs="Tahoma"/>
        </w:rPr>
        <w:t xml:space="preserve"> unless approved by the instructor in advance.  </w:t>
      </w:r>
      <w:r w:rsidRPr="003D3121">
        <w:rPr>
          <w:rFonts w:ascii="Tahoma" w:hAnsi="Tahoma" w:cs="Tahoma"/>
        </w:rPr>
        <w:t>Any student who leaves class</w:t>
      </w:r>
      <w:r w:rsidR="003D3121">
        <w:rPr>
          <w:rFonts w:ascii="Tahoma" w:hAnsi="Tahoma" w:cs="Tahoma"/>
        </w:rPr>
        <w:t xml:space="preserve"> early </w:t>
      </w:r>
      <w:r w:rsidRPr="003D3121">
        <w:rPr>
          <w:rFonts w:ascii="Tahoma" w:hAnsi="Tahoma" w:cs="Tahoma"/>
        </w:rPr>
        <w:t xml:space="preserve">will forfeit these grades for the day.  Students who miss class due to a UNT sponsored activity must adhere to </w:t>
      </w:r>
      <w:r w:rsidR="00AC2418">
        <w:rPr>
          <w:rFonts w:ascii="Tahoma" w:hAnsi="Tahoma" w:cs="Tahoma"/>
        </w:rPr>
        <w:t xml:space="preserve">the </w:t>
      </w:r>
      <w:r w:rsidRPr="003D3121">
        <w:rPr>
          <w:rFonts w:ascii="Tahoma" w:hAnsi="Tahoma" w:cs="Tahoma"/>
        </w:rPr>
        <w:t>UNT authorized absence policy (see below).</w:t>
      </w:r>
    </w:p>
    <w:p w14:paraId="408D7A44" w14:textId="77777777" w:rsidR="001B0B20" w:rsidRPr="003D3121" w:rsidRDefault="001B0B20" w:rsidP="001B0B20">
      <w:pPr>
        <w:rPr>
          <w:rFonts w:ascii="Tahoma" w:hAnsi="Tahoma" w:cs="Tahoma"/>
        </w:rPr>
      </w:pPr>
    </w:p>
    <w:p w14:paraId="0E985521" w14:textId="77777777" w:rsidR="001B0B20" w:rsidRPr="00AC2418" w:rsidRDefault="001B0B20" w:rsidP="00AC2418">
      <w:pPr>
        <w:ind w:left="360" w:right="630"/>
        <w:rPr>
          <w:rFonts w:ascii="Tahoma" w:eastAsia="Times New Roman" w:hAnsi="Tahoma" w:cs="Tahoma"/>
          <w:sz w:val="21"/>
          <w:szCs w:val="21"/>
        </w:rPr>
      </w:pPr>
      <w:r w:rsidRPr="00AC2418">
        <w:rPr>
          <w:rFonts w:ascii="Tahoma" w:eastAsia="Times New Roman" w:hAnsi="Tahoma" w:cs="Tahoma"/>
          <w:sz w:val="21"/>
          <w:szCs w:val="21"/>
        </w:rPr>
        <w:t>Absences due to participation in UNT sponsored activities must be approved in advance by the department chair and academic dean and the instructor must be notified. Within three days after the absence, students must obtain authorized absence cards from the Dean of Students for presentation to their instructor. Students with authorized absence cards may make up the work missed, however all work and made up class time must be completed within one week of the absence or the absence will stand and you will receive a grade of zero for work missed.</w:t>
      </w:r>
    </w:p>
    <w:p w14:paraId="05067EFA" w14:textId="77777777" w:rsidR="001B0B20" w:rsidRPr="003D3121" w:rsidRDefault="001B0B20" w:rsidP="001B0B20">
      <w:pPr>
        <w:rPr>
          <w:rFonts w:ascii="Tahoma" w:hAnsi="Tahoma" w:cs="Tahoma"/>
        </w:rPr>
      </w:pPr>
    </w:p>
    <w:p w14:paraId="6541E1D5" w14:textId="77777777" w:rsidR="001B0B20" w:rsidRPr="003D3121" w:rsidRDefault="00047549" w:rsidP="001B0B20">
      <w:pPr>
        <w:pStyle w:val="BodyTextIndent"/>
        <w:ind w:left="0"/>
        <w:rPr>
          <w:rFonts w:ascii="Tahoma" w:hAnsi="Tahoma" w:cs="Tahoma"/>
          <w:sz w:val="22"/>
          <w:szCs w:val="22"/>
        </w:rPr>
      </w:pPr>
      <w:r>
        <w:rPr>
          <w:rFonts w:ascii="Tahoma" w:hAnsi="Tahoma" w:cs="Tahoma"/>
          <w:sz w:val="22"/>
          <w:szCs w:val="22"/>
        </w:rPr>
        <w:t xml:space="preserve">A student may </w:t>
      </w:r>
      <w:r w:rsidRPr="00017CF5">
        <w:rPr>
          <w:rFonts w:ascii="Tahoma" w:hAnsi="Tahoma" w:cs="Tahoma"/>
          <w:sz w:val="22"/>
          <w:szCs w:val="22"/>
        </w:rPr>
        <w:t xml:space="preserve">make-up </w:t>
      </w:r>
      <w:r w:rsidR="00017CF5">
        <w:rPr>
          <w:rFonts w:ascii="Tahoma" w:hAnsi="Tahoma" w:cs="Tahoma"/>
          <w:sz w:val="22"/>
          <w:szCs w:val="22"/>
        </w:rPr>
        <w:t xml:space="preserve">practice </w:t>
      </w:r>
      <w:r w:rsidRPr="00017CF5">
        <w:rPr>
          <w:rFonts w:ascii="Tahoma" w:hAnsi="Tahoma" w:cs="Tahoma"/>
          <w:sz w:val="22"/>
          <w:szCs w:val="22"/>
        </w:rPr>
        <w:t>skills missed</w:t>
      </w:r>
      <w:r>
        <w:rPr>
          <w:rFonts w:ascii="Tahoma" w:hAnsi="Tahoma" w:cs="Tahoma"/>
          <w:sz w:val="22"/>
          <w:szCs w:val="22"/>
        </w:rPr>
        <w:t xml:space="preserve"> if, and only if, the student 1)informs the i</w:t>
      </w:r>
      <w:r w:rsidR="00564402">
        <w:rPr>
          <w:rFonts w:ascii="Tahoma" w:hAnsi="Tahoma" w:cs="Tahoma"/>
          <w:sz w:val="22"/>
          <w:szCs w:val="22"/>
        </w:rPr>
        <w:t>nstructor via email before the missed class</w:t>
      </w:r>
      <w:r>
        <w:rPr>
          <w:rFonts w:ascii="Tahoma" w:hAnsi="Tahoma" w:cs="Tahoma"/>
          <w:sz w:val="22"/>
          <w:szCs w:val="22"/>
        </w:rPr>
        <w:t>, 2)brings proof of their absence – only UNT-sponsored, medical-</w:t>
      </w:r>
      <w:r w:rsidR="00017CF5">
        <w:rPr>
          <w:rFonts w:ascii="Tahoma" w:hAnsi="Tahoma" w:cs="Tahoma"/>
          <w:sz w:val="22"/>
          <w:szCs w:val="22"/>
        </w:rPr>
        <w:t>related</w:t>
      </w:r>
      <w:r>
        <w:rPr>
          <w:rFonts w:ascii="Tahoma" w:hAnsi="Tahoma" w:cs="Tahoma"/>
          <w:sz w:val="22"/>
          <w:szCs w:val="22"/>
        </w:rPr>
        <w:t>, and family-</w:t>
      </w:r>
      <w:r w:rsidR="00017CF5">
        <w:rPr>
          <w:rFonts w:ascii="Tahoma" w:hAnsi="Tahoma" w:cs="Tahoma"/>
          <w:sz w:val="22"/>
          <w:szCs w:val="22"/>
        </w:rPr>
        <w:t>related</w:t>
      </w:r>
      <w:r>
        <w:rPr>
          <w:rFonts w:ascii="Tahoma" w:hAnsi="Tahoma" w:cs="Tahoma"/>
          <w:sz w:val="22"/>
          <w:szCs w:val="22"/>
        </w:rPr>
        <w:t xml:space="preserve"> (i.e. funeral) events are </w:t>
      </w:r>
      <w:r w:rsidR="00564402">
        <w:rPr>
          <w:rFonts w:ascii="Tahoma" w:hAnsi="Tahoma" w:cs="Tahoma"/>
          <w:sz w:val="22"/>
          <w:szCs w:val="22"/>
        </w:rPr>
        <w:t>viable</w:t>
      </w:r>
      <w:r>
        <w:rPr>
          <w:rFonts w:ascii="Tahoma" w:hAnsi="Tahoma" w:cs="Tahoma"/>
          <w:sz w:val="22"/>
          <w:szCs w:val="22"/>
        </w:rPr>
        <w:t>, and 3)</w:t>
      </w:r>
      <w:r w:rsidR="00017CF5">
        <w:rPr>
          <w:rFonts w:ascii="Tahoma" w:hAnsi="Tahoma" w:cs="Tahoma"/>
          <w:sz w:val="22"/>
          <w:szCs w:val="22"/>
        </w:rPr>
        <w:t xml:space="preserve">attends the designated skill make-up day during the semester. </w:t>
      </w:r>
      <w:r>
        <w:rPr>
          <w:rFonts w:ascii="Tahoma" w:hAnsi="Tahoma" w:cs="Tahoma"/>
          <w:sz w:val="22"/>
          <w:szCs w:val="22"/>
        </w:rPr>
        <w:t xml:space="preserve">The instructor will NOT make up skills for individuals who do not follow this policy. </w:t>
      </w:r>
    </w:p>
    <w:p w14:paraId="2B819E3E" w14:textId="77777777" w:rsidR="001B0B20" w:rsidRPr="003D3121" w:rsidRDefault="001B0B20" w:rsidP="001B0B20">
      <w:pPr>
        <w:pStyle w:val="BodyTextIndent"/>
        <w:ind w:left="0"/>
        <w:rPr>
          <w:rFonts w:ascii="Tahoma" w:hAnsi="Tahoma" w:cs="Tahoma"/>
          <w:sz w:val="22"/>
          <w:szCs w:val="22"/>
        </w:rPr>
      </w:pPr>
    </w:p>
    <w:p w14:paraId="26A07FA6" w14:textId="77777777" w:rsidR="001B0B20" w:rsidRPr="003D3121" w:rsidRDefault="001B0B20" w:rsidP="001B0B20">
      <w:pPr>
        <w:pStyle w:val="BodyTextIndent"/>
        <w:ind w:left="0"/>
        <w:rPr>
          <w:rFonts w:ascii="Tahoma" w:hAnsi="Tahoma" w:cs="Tahoma"/>
          <w:sz w:val="22"/>
          <w:szCs w:val="22"/>
        </w:rPr>
      </w:pPr>
      <w:r w:rsidRPr="003D3121">
        <w:rPr>
          <w:rFonts w:ascii="Tahoma" w:hAnsi="Tahoma" w:cs="Tahoma"/>
          <w:bCs/>
          <w:sz w:val="22"/>
          <w:szCs w:val="22"/>
        </w:rPr>
        <w:t xml:space="preserve">Please be on time.  Students arriving late to class risk missing a quiz, exam, and/or skills checks. </w:t>
      </w:r>
      <w:r w:rsidR="00340E7D">
        <w:rPr>
          <w:rFonts w:ascii="Tahoma" w:hAnsi="Tahoma" w:cs="Tahoma"/>
          <w:sz w:val="22"/>
          <w:szCs w:val="22"/>
        </w:rPr>
        <w:t xml:space="preserve">Please view the </w:t>
      </w:r>
      <w:r w:rsidR="005A2BA2">
        <w:rPr>
          <w:rFonts w:ascii="Tahoma" w:hAnsi="Tahoma" w:cs="Tahoma"/>
          <w:sz w:val="22"/>
          <w:szCs w:val="22"/>
        </w:rPr>
        <w:t xml:space="preserve">course </w:t>
      </w:r>
      <w:r w:rsidR="00340E7D">
        <w:rPr>
          <w:rFonts w:ascii="Tahoma" w:hAnsi="Tahoma" w:cs="Tahoma"/>
          <w:sz w:val="22"/>
          <w:szCs w:val="22"/>
        </w:rPr>
        <w:t>policies on Exams, Quizzes, and Skills in the syllabus</w:t>
      </w:r>
      <w:r w:rsidR="005A2BA2">
        <w:rPr>
          <w:rFonts w:ascii="Tahoma" w:hAnsi="Tahoma" w:cs="Tahoma"/>
          <w:sz w:val="22"/>
          <w:szCs w:val="22"/>
        </w:rPr>
        <w:t xml:space="preserve"> for further information</w:t>
      </w:r>
      <w:r w:rsidRPr="003D3121">
        <w:rPr>
          <w:rFonts w:ascii="Tahoma" w:hAnsi="Tahoma" w:cs="Tahoma"/>
          <w:sz w:val="22"/>
          <w:szCs w:val="22"/>
        </w:rPr>
        <w:t xml:space="preserve">. </w:t>
      </w:r>
    </w:p>
    <w:p w14:paraId="764DD5F3" w14:textId="77777777" w:rsidR="001B0B20" w:rsidRPr="003D3121" w:rsidRDefault="001B0B20" w:rsidP="001B0B20">
      <w:pPr>
        <w:rPr>
          <w:rFonts w:ascii="Tahoma" w:hAnsi="Tahoma" w:cs="Tahoma"/>
          <w:bCs/>
        </w:rPr>
      </w:pPr>
    </w:p>
    <w:p w14:paraId="2315B288" w14:textId="77777777" w:rsidR="001B0B20" w:rsidRPr="003D3121" w:rsidRDefault="001B0B20" w:rsidP="001B0B20">
      <w:pPr>
        <w:rPr>
          <w:rFonts w:ascii="Tahoma" w:hAnsi="Tahoma" w:cs="Tahoma"/>
          <w:bCs/>
        </w:rPr>
      </w:pPr>
      <w:r w:rsidRPr="003D3121">
        <w:rPr>
          <w:rFonts w:ascii="Tahoma" w:hAnsi="Tahoma" w:cs="Tahoma"/>
        </w:rPr>
        <w:t xml:space="preserve">If you attend class, you are expected to participate.  For the class to be successful, everyone involved must contribute. This includes preparing for class by completing the reading materials and assignments on time, attending class, arriving on time, participating in class discussions, and participating in all activities. </w:t>
      </w:r>
      <w:r w:rsidRPr="003D3121">
        <w:rPr>
          <w:rFonts w:ascii="Tahoma" w:hAnsi="Tahoma" w:cs="Tahoma"/>
          <w:bCs/>
          <w:iCs/>
        </w:rPr>
        <w:t>Everyone is expected to be</w:t>
      </w:r>
      <w:r w:rsidRPr="003D3121">
        <w:rPr>
          <w:rFonts w:ascii="Tahoma" w:hAnsi="Tahoma" w:cs="Tahoma"/>
          <w:bCs/>
        </w:rPr>
        <w:t xml:space="preserve"> </w:t>
      </w:r>
      <w:r w:rsidRPr="003D3121">
        <w:rPr>
          <w:rFonts w:ascii="Tahoma" w:hAnsi="Tahoma" w:cs="Tahoma"/>
          <w:bCs/>
          <w:iCs/>
        </w:rPr>
        <w:t>respectful of other’s thoughts, opinions, and experiences</w:t>
      </w:r>
      <w:r w:rsidRPr="003D3121">
        <w:rPr>
          <w:rFonts w:ascii="Tahoma" w:hAnsi="Tahoma" w:cs="Tahoma"/>
          <w:bCs/>
        </w:rPr>
        <w:t>.</w:t>
      </w:r>
    </w:p>
    <w:p w14:paraId="126ECA93" w14:textId="77777777" w:rsidR="001B0B20" w:rsidRDefault="001B0B20" w:rsidP="001B0B20">
      <w:pPr>
        <w:rPr>
          <w:rFonts w:ascii="Tahoma" w:hAnsi="Tahoma" w:cs="Tahoma"/>
          <w:bCs/>
        </w:rPr>
      </w:pPr>
    </w:p>
    <w:p w14:paraId="3F5E2199" w14:textId="77777777" w:rsidR="004B7EEE" w:rsidRPr="003D3121" w:rsidRDefault="004B7EEE" w:rsidP="001B0B20">
      <w:pPr>
        <w:rPr>
          <w:rFonts w:ascii="Tahoma" w:hAnsi="Tahoma" w:cs="Tahoma"/>
          <w:bCs/>
        </w:rPr>
      </w:pPr>
    </w:p>
    <w:p w14:paraId="193BCD44" w14:textId="77777777" w:rsidR="001B0B20" w:rsidRPr="003D3121" w:rsidRDefault="001B0B20" w:rsidP="001B0B20">
      <w:pPr>
        <w:rPr>
          <w:rFonts w:ascii="Tahoma" w:hAnsi="Tahoma" w:cs="Tahoma"/>
          <w:b/>
          <w:u w:val="single"/>
        </w:rPr>
      </w:pPr>
      <w:r w:rsidRPr="003D3121">
        <w:rPr>
          <w:rFonts w:ascii="Tahoma" w:hAnsi="Tahoma" w:cs="Tahoma"/>
          <w:b/>
          <w:u w:val="single"/>
        </w:rPr>
        <w:t>Exams/Quizzes/</w:t>
      </w:r>
      <w:r w:rsidR="00605C4E">
        <w:rPr>
          <w:rFonts w:ascii="Tahoma" w:hAnsi="Tahoma" w:cs="Tahoma"/>
          <w:b/>
          <w:u w:val="single"/>
        </w:rPr>
        <w:t>Skills</w:t>
      </w:r>
    </w:p>
    <w:p w14:paraId="263E65A6" w14:textId="77777777" w:rsidR="001B0B20" w:rsidRPr="003D3121" w:rsidRDefault="001B0B20" w:rsidP="001B0B20">
      <w:pPr>
        <w:adjustRightInd w:val="0"/>
        <w:rPr>
          <w:rFonts w:ascii="Tahoma" w:hAnsi="Tahoma" w:cs="Tahoma"/>
        </w:rPr>
      </w:pPr>
      <w:r w:rsidRPr="003D3121">
        <w:rPr>
          <w:rFonts w:ascii="Tahoma" w:hAnsi="Tahoma" w:cs="Tahoma"/>
          <w:b/>
        </w:rPr>
        <w:t>No make-ups will be given for missed quizzes, skills tests or exams</w:t>
      </w:r>
      <w:r w:rsidRPr="003D3121">
        <w:rPr>
          <w:rFonts w:ascii="Tahoma" w:hAnsi="Tahoma" w:cs="Tahoma"/>
        </w:rPr>
        <w:t xml:space="preserve"> unless approved by the instructor in advance.  No approval will be granted after the fact.  If the absence is not approved, you will receive a zero.  If you receive a zero for an exam score, you will forfeit certification. </w:t>
      </w:r>
    </w:p>
    <w:p w14:paraId="42CE50C5" w14:textId="77777777" w:rsidR="001B0B20" w:rsidRPr="003D3121" w:rsidRDefault="001B0B20" w:rsidP="001B0B20">
      <w:pPr>
        <w:adjustRightInd w:val="0"/>
        <w:rPr>
          <w:rFonts w:ascii="Tahoma" w:hAnsi="Tahoma" w:cs="Tahoma"/>
        </w:rPr>
      </w:pPr>
    </w:p>
    <w:p w14:paraId="7FFD69A2" w14:textId="77777777" w:rsidR="001B0B20" w:rsidRPr="003D3121" w:rsidRDefault="001B0B20" w:rsidP="001B0B20">
      <w:pPr>
        <w:adjustRightInd w:val="0"/>
        <w:rPr>
          <w:rFonts w:ascii="Tahoma" w:hAnsi="Tahoma" w:cs="Tahoma"/>
          <w:bCs/>
          <w:color w:val="000000"/>
        </w:rPr>
      </w:pPr>
      <w:r w:rsidRPr="003D3121">
        <w:rPr>
          <w:rFonts w:ascii="Tahoma" w:hAnsi="Tahoma" w:cs="Tahoma"/>
          <w:b/>
        </w:rPr>
        <w:t>Exams</w:t>
      </w:r>
      <w:r w:rsidRPr="003D3121">
        <w:rPr>
          <w:rFonts w:ascii="Tahoma" w:hAnsi="Tahoma" w:cs="Tahoma"/>
        </w:rPr>
        <w:t xml:space="preserve"> will be given at the beginning of class.  In the event that a student </w:t>
      </w:r>
      <w:r w:rsidR="00523289">
        <w:rPr>
          <w:rFonts w:ascii="Tahoma" w:hAnsi="Tahoma" w:cs="Tahoma"/>
        </w:rPr>
        <w:t>arrives late on a</w:t>
      </w:r>
      <w:r w:rsidR="000A2164">
        <w:rPr>
          <w:rFonts w:ascii="Tahoma" w:hAnsi="Tahoma" w:cs="Tahoma"/>
        </w:rPr>
        <w:t>n</w:t>
      </w:r>
      <w:r w:rsidRPr="003D3121">
        <w:rPr>
          <w:rFonts w:ascii="Tahoma" w:hAnsi="Tahoma" w:cs="Tahoma"/>
        </w:rPr>
        <w:t xml:space="preserve"> exam day and one or more students have already completed the exam, the late student will not be allowed to take the exam and will receive a grade of zero.  </w:t>
      </w:r>
      <w:r w:rsidRPr="003D3121">
        <w:rPr>
          <w:rFonts w:ascii="Tahoma" w:hAnsi="Tahoma" w:cs="Tahoma"/>
          <w:bCs/>
          <w:color w:val="000000"/>
        </w:rPr>
        <w:t xml:space="preserve">Failure to return both the examination and answer sheet to the instructor before leaving the classroom will result in a zero (0) grade for the test.  </w:t>
      </w:r>
      <w:r w:rsidRPr="00564402">
        <w:rPr>
          <w:rFonts w:ascii="Tahoma" w:hAnsi="Tahoma" w:cs="Tahoma"/>
          <w:b/>
          <w:bCs/>
          <w:color w:val="000000"/>
        </w:rPr>
        <w:t xml:space="preserve">Leaving the testing area </w:t>
      </w:r>
      <w:r w:rsidRPr="00564402">
        <w:rPr>
          <w:rFonts w:ascii="Tahoma" w:hAnsi="Tahoma" w:cs="Tahoma"/>
          <w:bCs/>
          <w:color w:val="000000"/>
        </w:rPr>
        <w:t>for any reason once you have begun taking a written exam</w:t>
      </w:r>
      <w:r w:rsidRPr="00564402">
        <w:rPr>
          <w:rFonts w:ascii="Tahoma" w:hAnsi="Tahoma" w:cs="Tahoma"/>
          <w:b/>
          <w:bCs/>
          <w:color w:val="000000"/>
        </w:rPr>
        <w:t xml:space="preserve"> is NOT allowed</w:t>
      </w:r>
      <w:r w:rsidRPr="003D3121">
        <w:rPr>
          <w:rFonts w:ascii="Tahoma" w:hAnsi="Tahoma" w:cs="Tahoma"/>
          <w:bCs/>
          <w:color w:val="000000"/>
        </w:rPr>
        <w:t>.  It is your responsibility to use the bathroom, get tissues, etc., before the exam is distributed.  Any student who leaves the classroom d</w:t>
      </w:r>
      <w:r w:rsidR="00523289">
        <w:rPr>
          <w:rFonts w:ascii="Tahoma" w:hAnsi="Tahoma" w:cs="Tahoma"/>
          <w:bCs/>
          <w:color w:val="000000"/>
        </w:rPr>
        <w:t xml:space="preserve">uring an exam will be required to </w:t>
      </w:r>
      <w:r w:rsidRPr="003D3121">
        <w:rPr>
          <w:rFonts w:ascii="Tahoma" w:hAnsi="Tahoma" w:cs="Tahoma"/>
          <w:bCs/>
          <w:color w:val="000000"/>
        </w:rPr>
        <w:t>turn in their exam and answer sheet for grading before they leave.</w:t>
      </w:r>
    </w:p>
    <w:p w14:paraId="37CA6469" w14:textId="77777777" w:rsidR="001B0B20" w:rsidRPr="004B7EEE" w:rsidRDefault="001B0B20" w:rsidP="001B0B20">
      <w:pPr>
        <w:adjustRightInd w:val="0"/>
        <w:rPr>
          <w:rFonts w:ascii="Tahoma" w:hAnsi="Tahoma" w:cs="Tahoma"/>
          <w:bCs/>
          <w:color w:val="000000"/>
          <w:sz w:val="24"/>
          <w:szCs w:val="24"/>
        </w:rPr>
      </w:pPr>
    </w:p>
    <w:p w14:paraId="6A7AF406" w14:textId="77777777" w:rsidR="00523289" w:rsidRPr="000A2164" w:rsidRDefault="00523289" w:rsidP="001B0B20">
      <w:pPr>
        <w:pStyle w:val="BodyTextIndent"/>
        <w:ind w:left="0"/>
        <w:rPr>
          <w:rFonts w:ascii="Tahoma" w:hAnsi="Tahoma" w:cs="Tahoma"/>
          <w:sz w:val="22"/>
          <w:szCs w:val="22"/>
        </w:rPr>
      </w:pPr>
      <w:r w:rsidRPr="00523289">
        <w:rPr>
          <w:rFonts w:ascii="Tahoma" w:hAnsi="Tahoma" w:cs="Tahoma"/>
          <w:b/>
          <w:sz w:val="22"/>
          <w:szCs w:val="22"/>
        </w:rPr>
        <w:lastRenderedPageBreak/>
        <w:t>Quizzes</w:t>
      </w:r>
      <w:r>
        <w:rPr>
          <w:rFonts w:ascii="Tahoma" w:hAnsi="Tahoma" w:cs="Tahoma"/>
          <w:sz w:val="22"/>
          <w:szCs w:val="22"/>
        </w:rPr>
        <w:t xml:space="preserve"> will be given frequently</w:t>
      </w:r>
      <w:r w:rsidR="00605C4E">
        <w:rPr>
          <w:rFonts w:ascii="Tahoma" w:hAnsi="Tahoma" w:cs="Tahoma"/>
          <w:sz w:val="22"/>
          <w:szCs w:val="22"/>
        </w:rPr>
        <w:t xml:space="preserve"> online</w:t>
      </w:r>
      <w:r>
        <w:rPr>
          <w:rFonts w:ascii="Tahoma" w:hAnsi="Tahoma" w:cs="Tahoma"/>
          <w:sz w:val="22"/>
          <w:szCs w:val="22"/>
        </w:rPr>
        <w:t xml:space="preserve">.  </w:t>
      </w:r>
      <w:r w:rsidR="00605C4E">
        <w:rPr>
          <w:rFonts w:ascii="Tahoma" w:hAnsi="Tahoma" w:cs="Tahoma"/>
          <w:sz w:val="22"/>
          <w:szCs w:val="22"/>
        </w:rPr>
        <w:t>Students are responsible for checking Blackboard daily to see when quizzes are being administered</w:t>
      </w:r>
      <w:r w:rsidRPr="000A2164">
        <w:rPr>
          <w:rFonts w:ascii="Tahoma" w:hAnsi="Tahoma" w:cs="Tahoma"/>
          <w:sz w:val="22"/>
          <w:szCs w:val="22"/>
        </w:rPr>
        <w:t xml:space="preserve">.  </w:t>
      </w:r>
    </w:p>
    <w:p w14:paraId="09F068E5" w14:textId="77777777" w:rsidR="00534E6B" w:rsidRDefault="00534E6B" w:rsidP="001B0B20">
      <w:pPr>
        <w:pStyle w:val="BodyTextIndent"/>
        <w:ind w:left="0"/>
        <w:rPr>
          <w:rFonts w:ascii="Tahoma" w:hAnsi="Tahoma" w:cs="Tahoma"/>
          <w:b/>
          <w:sz w:val="22"/>
          <w:szCs w:val="22"/>
        </w:rPr>
      </w:pPr>
    </w:p>
    <w:p w14:paraId="66F4BD14" w14:textId="77777777" w:rsidR="001B0B20" w:rsidRPr="003D3121" w:rsidRDefault="00523289" w:rsidP="001B0B20">
      <w:pPr>
        <w:pStyle w:val="BodyTextIndent"/>
        <w:ind w:left="0"/>
        <w:rPr>
          <w:rFonts w:ascii="Tahoma" w:hAnsi="Tahoma" w:cs="Tahoma"/>
          <w:sz w:val="22"/>
          <w:szCs w:val="22"/>
        </w:rPr>
      </w:pPr>
      <w:r w:rsidRPr="00523289">
        <w:rPr>
          <w:rFonts w:ascii="Tahoma" w:hAnsi="Tahoma" w:cs="Tahoma"/>
          <w:b/>
          <w:sz w:val="22"/>
          <w:szCs w:val="22"/>
        </w:rPr>
        <w:t xml:space="preserve">Skills </w:t>
      </w:r>
      <w:r>
        <w:rPr>
          <w:rFonts w:ascii="Tahoma" w:hAnsi="Tahoma" w:cs="Tahoma"/>
          <w:sz w:val="22"/>
          <w:szCs w:val="22"/>
        </w:rPr>
        <w:t xml:space="preserve">must be demonstrated by each student in order to receive American Red Cross certification, as well as earn points for their grade.  </w:t>
      </w:r>
      <w:r w:rsidR="001B0B20" w:rsidRPr="003D3121">
        <w:rPr>
          <w:rFonts w:ascii="Tahoma" w:hAnsi="Tahoma" w:cs="Tahoma"/>
          <w:sz w:val="22"/>
          <w:szCs w:val="22"/>
        </w:rPr>
        <w:t xml:space="preserve">In the event that a student arrives late to class on a day when skills are being </w:t>
      </w:r>
      <w:r w:rsidR="005A2BA2">
        <w:rPr>
          <w:rFonts w:ascii="Tahoma" w:hAnsi="Tahoma" w:cs="Tahoma"/>
          <w:sz w:val="22"/>
          <w:szCs w:val="22"/>
        </w:rPr>
        <w:t>taught</w:t>
      </w:r>
      <w:r w:rsidR="001B0B20" w:rsidRPr="003D3121">
        <w:rPr>
          <w:rFonts w:ascii="Tahoma" w:hAnsi="Tahoma" w:cs="Tahoma"/>
          <w:sz w:val="22"/>
          <w:szCs w:val="22"/>
        </w:rPr>
        <w:t xml:space="preserve">, the student will not </w:t>
      </w:r>
      <w:r w:rsidR="00AC2418">
        <w:rPr>
          <w:rFonts w:ascii="Tahoma" w:hAnsi="Tahoma" w:cs="Tahoma"/>
          <w:sz w:val="22"/>
          <w:szCs w:val="22"/>
        </w:rPr>
        <w:t>earn credit for skills that they missed</w:t>
      </w:r>
      <w:r w:rsidR="005A2BA2">
        <w:rPr>
          <w:rFonts w:ascii="Tahoma" w:hAnsi="Tahoma" w:cs="Tahoma"/>
          <w:sz w:val="22"/>
          <w:szCs w:val="22"/>
        </w:rPr>
        <w:t xml:space="preserve"> will receive a</w:t>
      </w:r>
      <w:r w:rsidR="001B0B20" w:rsidRPr="003D3121">
        <w:rPr>
          <w:rFonts w:ascii="Tahoma" w:hAnsi="Tahoma" w:cs="Tahoma"/>
          <w:sz w:val="22"/>
          <w:szCs w:val="22"/>
        </w:rPr>
        <w:t xml:space="preserve"> grade of zero</w:t>
      </w:r>
      <w:r w:rsidR="005A2BA2">
        <w:rPr>
          <w:rFonts w:ascii="Tahoma" w:hAnsi="Tahoma" w:cs="Tahoma"/>
          <w:sz w:val="22"/>
          <w:szCs w:val="22"/>
        </w:rPr>
        <w:t xml:space="preserve"> for any skills missed</w:t>
      </w:r>
      <w:r w:rsidR="001B0B20" w:rsidRPr="003D3121">
        <w:rPr>
          <w:rFonts w:ascii="Tahoma" w:hAnsi="Tahoma" w:cs="Tahoma"/>
          <w:sz w:val="22"/>
          <w:szCs w:val="22"/>
        </w:rPr>
        <w:t xml:space="preserve">. </w:t>
      </w:r>
    </w:p>
    <w:p w14:paraId="5606A8B1" w14:textId="77777777" w:rsidR="00523289" w:rsidRDefault="00523289" w:rsidP="001B0B20">
      <w:pPr>
        <w:rPr>
          <w:rFonts w:ascii="Tahoma" w:hAnsi="Tahoma" w:cs="Tahoma"/>
          <w:b/>
          <w:bCs/>
          <w:u w:val="single"/>
        </w:rPr>
      </w:pPr>
    </w:p>
    <w:p w14:paraId="588274E0" w14:textId="77777777" w:rsidR="00534E6B" w:rsidRDefault="00534E6B" w:rsidP="001B0B20">
      <w:pPr>
        <w:rPr>
          <w:rFonts w:ascii="Tahoma" w:hAnsi="Tahoma" w:cs="Tahoma"/>
          <w:b/>
          <w:bCs/>
          <w:u w:val="single"/>
        </w:rPr>
      </w:pPr>
    </w:p>
    <w:p w14:paraId="1FCAA8C4" w14:textId="77777777" w:rsidR="001B0B20" w:rsidRPr="003D3121" w:rsidRDefault="001B0B20" w:rsidP="001B0B20">
      <w:pPr>
        <w:rPr>
          <w:rFonts w:ascii="Tahoma" w:hAnsi="Tahoma" w:cs="Tahoma"/>
          <w:b/>
          <w:bCs/>
          <w:u w:val="single"/>
        </w:rPr>
      </w:pPr>
      <w:r w:rsidRPr="003D3121">
        <w:rPr>
          <w:rFonts w:ascii="Tahoma" w:hAnsi="Tahoma" w:cs="Tahoma"/>
          <w:b/>
          <w:bCs/>
          <w:u w:val="single"/>
        </w:rPr>
        <w:t>Certifications</w:t>
      </w:r>
    </w:p>
    <w:p w14:paraId="3CB9368D" w14:textId="77777777" w:rsidR="001B0B20" w:rsidRPr="003D3121" w:rsidRDefault="001B0B20" w:rsidP="001B0B20">
      <w:pPr>
        <w:rPr>
          <w:rFonts w:ascii="Tahoma" w:hAnsi="Tahoma" w:cs="Tahoma"/>
        </w:rPr>
      </w:pPr>
      <w:r w:rsidRPr="003D3121">
        <w:rPr>
          <w:rFonts w:ascii="Tahoma" w:hAnsi="Tahoma" w:cs="Tahoma"/>
        </w:rPr>
        <w:t>Successful completion of this class may include earning the American Red Cross Responding to Emergencies Adult and Pediatric First Aid and CPR/AED certification, which is valid for two years.  The America</w:t>
      </w:r>
      <w:r w:rsidR="00523289">
        <w:rPr>
          <w:rFonts w:ascii="Tahoma" w:hAnsi="Tahoma" w:cs="Tahoma"/>
        </w:rPr>
        <w:t>n Red Cross requires students to</w:t>
      </w:r>
      <w:r w:rsidRPr="003D3121">
        <w:rPr>
          <w:rFonts w:ascii="Tahoma" w:hAnsi="Tahoma" w:cs="Tahoma"/>
        </w:rPr>
        <w:t xml:space="preserve"> earn a score of 80% or higher on all</w:t>
      </w:r>
      <w:r w:rsidRPr="003D3121">
        <w:rPr>
          <w:rFonts w:ascii="Tahoma" w:hAnsi="Tahoma" w:cs="Tahoma"/>
          <w:color w:val="FF0000"/>
        </w:rPr>
        <w:t xml:space="preserve"> </w:t>
      </w:r>
      <w:r w:rsidRPr="003D3121">
        <w:rPr>
          <w:rFonts w:ascii="Tahoma" w:hAnsi="Tahoma" w:cs="Tahoma"/>
        </w:rPr>
        <w:t xml:space="preserve">written exam sections, and 80% or higher on all practical exams.  Students who do not score 80% or higher on one or more exam sections will be allowed to retake the section(s) one time only in order to receive certification.  However, the grade a student scores on any written exam during the FIRST administration of the exam will serve as the point value for the student’s course grade.  It is the student’s responsibility to know when written exams and skills tests are </w:t>
      </w:r>
      <w:r w:rsidR="005A2BA2">
        <w:rPr>
          <w:rFonts w:ascii="Tahoma" w:hAnsi="Tahoma" w:cs="Tahoma"/>
        </w:rPr>
        <w:t xml:space="preserve">being </w:t>
      </w:r>
      <w:r w:rsidRPr="003D3121">
        <w:rPr>
          <w:rFonts w:ascii="Tahoma" w:hAnsi="Tahoma" w:cs="Tahoma"/>
        </w:rPr>
        <w:t>given, and to attend class on these days.</w:t>
      </w:r>
    </w:p>
    <w:p w14:paraId="286EA6C6" w14:textId="77777777" w:rsidR="001B0B20" w:rsidRPr="004B7EEE" w:rsidRDefault="001B0B20" w:rsidP="001B0B20">
      <w:pPr>
        <w:rPr>
          <w:rFonts w:ascii="Tahoma" w:hAnsi="Tahoma" w:cs="Tahoma"/>
          <w:sz w:val="10"/>
          <w:szCs w:val="10"/>
        </w:rPr>
      </w:pPr>
    </w:p>
    <w:p w14:paraId="3800D4D2" w14:textId="77777777" w:rsidR="001B0B20" w:rsidRPr="003D3121" w:rsidRDefault="001B0B20" w:rsidP="001B0B20">
      <w:pPr>
        <w:adjustRightInd w:val="0"/>
        <w:rPr>
          <w:rFonts w:ascii="Tahoma" w:eastAsia="Calibri" w:hAnsi="Tahoma" w:cs="Tahoma"/>
        </w:rPr>
      </w:pPr>
      <w:r w:rsidRPr="003D3121">
        <w:rPr>
          <w:rFonts w:ascii="Tahoma" w:eastAsia="Calibri" w:hAnsi="Tahoma" w:cs="Tahoma"/>
        </w:rPr>
        <w:t>Certification cards will be mailed to students after the completion of the course and all paperwork is finalized and submitted to the Red Cross.</w:t>
      </w:r>
    </w:p>
    <w:p w14:paraId="12F13C6E" w14:textId="77777777" w:rsidR="00EA5C7A" w:rsidRPr="003D3121" w:rsidRDefault="00EA5C7A" w:rsidP="001B0B20">
      <w:pPr>
        <w:rPr>
          <w:rFonts w:ascii="Tahoma" w:hAnsi="Tahoma" w:cs="Tahoma"/>
        </w:rPr>
      </w:pPr>
    </w:p>
    <w:p w14:paraId="4BA80E05" w14:textId="77777777" w:rsidR="00534E6B" w:rsidRDefault="00534E6B" w:rsidP="001B0B20">
      <w:pPr>
        <w:rPr>
          <w:rFonts w:ascii="Tahoma" w:hAnsi="Tahoma" w:cs="Tahoma"/>
          <w:b/>
          <w:bCs/>
          <w:u w:val="single"/>
        </w:rPr>
      </w:pPr>
    </w:p>
    <w:p w14:paraId="092EA94A" w14:textId="77777777" w:rsidR="001B0B20" w:rsidRPr="003D3121" w:rsidRDefault="001B0B20" w:rsidP="001B0B20">
      <w:pPr>
        <w:rPr>
          <w:rFonts w:ascii="Tahoma" w:hAnsi="Tahoma" w:cs="Tahoma"/>
          <w:b/>
          <w:u w:val="single"/>
        </w:rPr>
      </w:pPr>
      <w:r w:rsidRPr="003D3121">
        <w:rPr>
          <w:rFonts w:ascii="Tahoma" w:hAnsi="Tahoma" w:cs="Tahoma"/>
          <w:b/>
          <w:bCs/>
          <w:u w:val="single"/>
        </w:rPr>
        <w:t>Student Behavior in the Classroom</w:t>
      </w:r>
    </w:p>
    <w:p w14:paraId="5E213CB2" w14:textId="77777777" w:rsidR="001B0B20" w:rsidRPr="003D3121" w:rsidRDefault="001B0B20" w:rsidP="001B0B20">
      <w:pPr>
        <w:rPr>
          <w:rFonts w:ascii="Tahoma" w:hAnsi="Tahoma" w:cs="Tahoma"/>
          <w:color w:val="548DD4" w:themeColor="text2" w:themeTint="99"/>
        </w:rPr>
      </w:pPr>
      <w:r w:rsidRPr="003D3121">
        <w:rPr>
          <w:rFonts w:ascii="Tahoma" w:hAnsi="Tahoma" w:cs="Tahoma"/>
        </w:rPr>
        <w:t>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www.deanofstudents.unt.edu</w:t>
      </w:r>
    </w:p>
    <w:p w14:paraId="3C225713" w14:textId="77777777" w:rsidR="00605C4E" w:rsidRDefault="00605C4E" w:rsidP="005A2BA2">
      <w:pPr>
        <w:rPr>
          <w:rFonts w:ascii="Tahoma" w:hAnsi="Tahoma" w:cs="Tahoma"/>
          <w:b/>
          <w:u w:val="single"/>
        </w:rPr>
      </w:pPr>
    </w:p>
    <w:p w14:paraId="0C7348A6" w14:textId="77777777" w:rsidR="00DB0AE8" w:rsidRDefault="00DB0AE8" w:rsidP="001B0B20">
      <w:pPr>
        <w:rPr>
          <w:rFonts w:ascii="Tahoma" w:hAnsi="Tahoma" w:cs="Tahoma"/>
          <w:b/>
          <w:bCs/>
          <w:u w:val="single"/>
        </w:rPr>
      </w:pPr>
    </w:p>
    <w:p w14:paraId="3DB6CC7D" w14:textId="77777777" w:rsidR="001B0B20" w:rsidRPr="003D3121" w:rsidRDefault="001B0B20" w:rsidP="001B0B20">
      <w:pPr>
        <w:rPr>
          <w:rFonts w:ascii="Tahoma" w:hAnsi="Tahoma" w:cs="Tahoma"/>
          <w:u w:val="single"/>
        </w:rPr>
      </w:pPr>
      <w:r w:rsidRPr="003D3121">
        <w:rPr>
          <w:rFonts w:ascii="Tahoma" w:hAnsi="Tahoma" w:cs="Tahoma"/>
          <w:b/>
          <w:bCs/>
          <w:u w:val="single"/>
        </w:rPr>
        <w:t>Academic Integrity</w:t>
      </w:r>
    </w:p>
    <w:p w14:paraId="28CFBC7D" w14:textId="77777777" w:rsidR="001B0B20" w:rsidRPr="003D3121" w:rsidRDefault="001B0B20" w:rsidP="001B0B20">
      <w:pPr>
        <w:rPr>
          <w:rFonts w:ascii="Tahoma" w:hAnsi="Tahoma" w:cs="Tahoma"/>
          <w:color w:val="1F497D" w:themeColor="text2"/>
        </w:rPr>
      </w:pPr>
      <w:r w:rsidRPr="003D3121">
        <w:rPr>
          <w:rFonts w:ascii="Tahoma" w:hAnsi="Tahoma" w:cs="Tahoma"/>
        </w:rPr>
        <w:t xml:space="preserve">Academic Integrity is defined in the UNT Policy on Student Standards for Academic Integrity.  Any suspected case of Academic Dishonesty will be handled in accordance with the University Policy and procedures.  Possible academic penalties range from a verbal or written admonition to a grade of “F” in the course.  Further sanctions may apply to incidents involving major violations.  You will find the policy and procedures at:  </w:t>
      </w:r>
      <w:hyperlink r:id="rId8" w:tgtFrame="_blank" w:history="1">
        <w:r w:rsidRPr="003D3121">
          <w:rPr>
            <w:rStyle w:val="Hyperlink"/>
            <w:rFonts w:ascii="Tahoma" w:hAnsi="Tahoma" w:cs="Tahoma"/>
            <w:color w:val="1F497D" w:themeColor="text2"/>
          </w:rPr>
          <w:t>http://vpaa.unt.edu/academic-integrity.htm</w:t>
        </w:r>
      </w:hyperlink>
      <w:r w:rsidRPr="003D3121">
        <w:rPr>
          <w:rFonts w:ascii="Tahoma" w:hAnsi="Tahoma" w:cs="Tahoma"/>
          <w:color w:val="1F497D" w:themeColor="text2"/>
        </w:rPr>
        <w:t>.</w:t>
      </w:r>
    </w:p>
    <w:p w14:paraId="447EE286" w14:textId="77777777" w:rsidR="001B0B20" w:rsidRPr="003D3121" w:rsidRDefault="001B0B20" w:rsidP="001B0B20">
      <w:pPr>
        <w:rPr>
          <w:rFonts w:ascii="Tahoma" w:hAnsi="Tahoma" w:cs="Tahoma"/>
        </w:rPr>
      </w:pPr>
      <w:r w:rsidRPr="003D3121">
        <w:rPr>
          <w:rFonts w:ascii="Tahoma" w:hAnsi="Tahoma" w:cs="Tahoma"/>
        </w:rPr>
        <w:t> </w:t>
      </w:r>
    </w:p>
    <w:p w14:paraId="52C503B9" w14:textId="77777777" w:rsidR="00534E6B" w:rsidRDefault="00534E6B" w:rsidP="001B0B20">
      <w:pPr>
        <w:pStyle w:val="NormalWeb"/>
        <w:spacing w:before="0" w:beforeAutospacing="0" w:after="0" w:afterAutospacing="0"/>
        <w:rPr>
          <w:rFonts w:ascii="Tahoma" w:hAnsi="Tahoma" w:cs="Tahoma"/>
          <w:b/>
          <w:color w:val="000000"/>
          <w:sz w:val="22"/>
          <w:szCs w:val="22"/>
          <w:u w:val="single"/>
        </w:rPr>
      </w:pPr>
    </w:p>
    <w:p w14:paraId="6B2CB043" w14:textId="77777777" w:rsidR="001B0B20" w:rsidRPr="003D3121" w:rsidRDefault="001B0B20" w:rsidP="001B0B20">
      <w:pPr>
        <w:pStyle w:val="NormalWeb"/>
        <w:spacing w:before="0" w:beforeAutospacing="0" w:after="0" w:afterAutospacing="0"/>
        <w:rPr>
          <w:rFonts w:ascii="Tahoma" w:hAnsi="Tahoma" w:cs="Tahoma"/>
          <w:color w:val="000000"/>
          <w:sz w:val="22"/>
          <w:szCs w:val="22"/>
        </w:rPr>
      </w:pPr>
      <w:r w:rsidRPr="003D3121">
        <w:rPr>
          <w:rFonts w:ascii="Tahoma" w:hAnsi="Tahoma" w:cs="Tahoma"/>
          <w:b/>
          <w:color w:val="000000"/>
          <w:sz w:val="22"/>
          <w:szCs w:val="22"/>
          <w:u w:val="single"/>
        </w:rPr>
        <w:t>Family Educational Rights and Privacy Act (FERPA) Information</w:t>
      </w:r>
      <w:r w:rsidRPr="003D3121">
        <w:rPr>
          <w:rFonts w:ascii="Tahoma" w:hAnsi="Tahoma" w:cs="Tahoma"/>
          <w:color w:val="000000"/>
          <w:sz w:val="22"/>
          <w:szCs w:val="22"/>
        </w:rPr>
        <w:t xml:space="preserve">: </w:t>
      </w:r>
    </w:p>
    <w:p w14:paraId="2C72F54C" w14:textId="77777777" w:rsidR="001B0B20" w:rsidRPr="003D3121" w:rsidRDefault="001B0B20" w:rsidP="001B0B20">
      <w:pPr>
        <w:pStyle w:val="NormalWeb"/>
        <w:spacing w:before="0" w:beforeAutospacing="0" w:after="0" w:afterAutospacing="0"/>
        <w:rPr>
          <w:rFonts w:ascii="Tahoma" w:hAnsi="Tahoma" w:cs="Tahoma"/>
          <w:color w:val="000000"/>
          <w:sz w:val="22"/>
          <w:szCs w:val="22"/>
        </w:rPr>
      </w:pPr>
      <w:r w:rsidRPr="003D3121">
        <w:rPr>
          <w:rFonts w:ascii="Tahoma" w:hAnsi="Tahoma" w:cs="Tahoma"/>
          <w:color w:val="000000"/>
          <w:sz w:val="22"/>
          <w:szCs w:val="22"/>
        </w:rPr>
        <w:t xml:space="preserve">Students have the right to expect their grades will be kept confidential. There are a few things, because of the size and/or nature of this class, the instructor must advise you of regarding collection and distribution of test results, quiz scores, homework assignments, roll sheets, projects, etc. During this class it may be necessary for you to pass your assignments forward to the instructor or it may be necessary for the instructor to call your name and then return your completed assignment to you by passing it across the room. The instructor, under the reasonable assumption guidelines, assumes students are collecting only their own materials. Every attempt will be made to keep your information confidential. Neither your course grades </w:t>
      </w:r>
      <w:r w:rsidRPr="003D3121">
        <w:rPr>
          <w:rFonts w:ascii="Tahoma" w:hAnsi="Tahoma" w:cs="Tahoma"/>
          <w:color w:val="000000"/>
          <w:sz w:val="22"/>
          <w:szCs w:val="22"/>
        </w:rPr>
        <w:lastRenderedPageBreak/>
        <w:t>nor grades for any assignment will be posted in a way that could result in your being identified by other students or faculty members.</w:t>
      </w:r>
    </w:p>
    <w:p w14:paraId="5139414C" w14:textId="77777777" w:rsidR="001B0B20" w:rsidRDefault="001B0B20" w:rsidP="001B0B20">
      <w:pPr>
        <w:rPr>
          <w:rFonts w:ascii="Tahoma" w:hAnsi="Tahoma" w:cs="Tahoma"/>
          <w:b/>
          <w:bCs/>
          <w:u w:val="single"/>
        </w:rPr>
      </w:pPr>
    </w:p>
    <w:p w14:paraId="1C8ACE8A" w14:textId="77777777" w:rsidR="00534E6B" w:rsidRDefault="00534E6B" w:rsidP="001B0B20">
      <w:pPr>
        <w:rPr>
          <w:rFonts w:ascii="Tahoma" w:hAnsi="Tahoma" w:cs="Tahoma"/>
          <w:b/>
          <w:bCs/>
          <w:u w:val="single"/>
        </w:rPr>
      </w:pPr>
    </w:p>
    <w:p w14:paraId="14223404" w14:textId="77777777" w:rsidR="001B0B20" w:rsidRPr="003D3121" w:rsidRDefault="001B0B20" w:rsidP="001B0B20">
      <w:pPr>
        <w:rPr>
          <w:rFonts w:ascii="Tahoma" w:hAnsi="Tahoma" w:cs="Tahoma"/>
          <w:b/>
          <w:bCs/>
          <w:u w:val="single"/>
        </w:rPr>
      </w:pPr>
      <w:r w:rsidRPr="003D3121">
        <w:rPr>
          <w:rFonts w:ascii="Tahoma" w:hAnsi="Tahoma" w:cs="Tahoma"/>
          <w:b/>
          <w:bCs/>
          <w:u w:val="single"/>
        </w:rPr>
        <w:t>Drop/Withdrawal Policy</w:t>
      </w:r>
    </w:p>
    <w:p w14:paraId="7F32338C" w14:textId="77777777" w:rsidR="001B0B20" w:rsidRPr="003D3121" w:rsidRDefault="001B0B20" w:rsidP="001B0B20">
      <w:pPr>
        <w:rPr>
          <w:rFonts w:ascii="Tahoma" w:hAnsi="Tahoma" w:cs="Tahoma"/>
        </w:rPr>
      </w:pPr>
      <w:r w:rsidRPr="003D3121">
        <w:rPr>
          <w:rFonts w:ascii="Tahoma" w:hAnsi="Tahoma" w:cs="Tahoma"/>
        </w:rPr>
        <w:t>If at any time you wish to drop this course, you must initiate the action yourself.  The instructor is not responsible for dropping the student, and if the student fails to withdraw from the class, the instructor will assign a grade accordingly.</w:t>
      </w:r>
    </w:p>
    <w:p w14:paraId="43F0879B" w14:textId="77777777" w:rsidR="001B0B20" w:rsidRPr="003D3121" w:rsidRDefault="001B0B20" w:rsidP="001B0B20">
      <w:pPr>
        <w:rPr>
          <w:rFonts w:ascii="Tahoma" w:hAnsi="Tahoma" w:cs="Tahoma"/>
        </w:rPr>
      </w:pPr>
    </w:p>
    <w:p w14:paraId="7D8F27FC" w14:textId="77777777" w:rsidR="00534E6B" w:rsidRDefault="00534E6B" w:rsidP="001B0B20">
      <w:pPr>
        <w:pStyle w:val="NormalWeb"/>
        <w:spacing w:before="0" w:beforeAutospacing="0" w:after="0" w:afterAutospacing="0"/>
        <w:rPr>
          <w:rFonts w:ascii="Tahoma" w:hAnsi="Tahoma" w:cs="Tahoma"/>
          <w:b/>
          <w:color w:val="auto"/>
          <w:sz w:val="22"/>
          <w:szCs w:val="22"/>
          <w:u w:val="single"/>
        </w:rPr>
      </w:pPr>
    </w:p>
    <w:p w14:paraId="77FDF737" w14:textId="77777777" w:rsidR="001B0B20" w:rsidRPr="003D3121" w:rsidRDefault="001B0B20" w:rsidP="001B0B20">
      <w:pPr>
        <w:pStyle w:val="NormalWeb"/>
        <w:spacing w:before="0" w:beforeAutospacing="0" w:after="0" w:afterAutospacing="0"/>
        <w:rPr>
          <w:rFonts w:ascii="Tahoma" w:hAnsi="Tahoma" w:cs="Tahoma"/>
          <w:color w:val="auto"/>
          <w:sz w:val="22"/>
          <w:szCs w:val="22"/>
        </w:rPr>
      </w:pPr>
      <w:r w:rsidRPr="003D3121">
        <w:rPr>
          <w:rFonts w:ascii="Tahoma" w:hAnsi="Tahoma" w:cs="Tahoma"/>
          <w:b/>
          <w:color w:val="auto"/>
          <w:sz w:val="22"/>
          <w:szCs w:val="22"/>
          <w:u w:val="single"/>
        </w:rPr>
        <w:t>American with Disabilities Compliance</w:t>
      </w:r>
    </w:p>
    <w:p w14:paraId="60FDA332" w14:textId="77777777" w:rsidR="006E756B" w:rsidRPr="006E756B" w:rsidRDefault="006E756B" w:rsidP="006E756B">
      <w:pPr>
        <w:rPr>
          <w:rFonts w:ascii="Tahoma" w:hAnsi="Tahoma" w:cs="Tahoma"/>
          <w:i/>
        </w:rPr>
      </w:pPr>
      <w:r w:rsidRPr="006E756B">
        <w:rPr>
          <w:rStyle w:val="Emphasis"/>
          <w:rFonts w:ascii="Tahoma" w:hAnsi="Tahoma" w:cs="Tahoma"/>
          <w:i w:val="0"/>
        </w:rPr>
        <w:t>The University of North Texas makes reasonable academic accommodation for students with disabilities. Students seeking reasonable accommodation must first register with the Office of Disability Accommodation (ODA) to verify their eligibility. If a disability is verified, the ODA will provide you with a reasonable accommodation letter to be delivered to faculty to begin a private discussion regarding your specific needs in a course. You may request reasonable accommodations at any time, however, ODA notices of reasonable accommodation should be provided as early as possible in the semester to avoid any delay in implementation. Note that students must obtain a new letter of reasonable accommodation for every semester and must meet with each faculty member prior to implementation in each class. Students are strongly encouraged to deliver letters of reasonable accommodation during faculty office hours or by appointment. Faculty members have the authority to ask students to discuss such letters during their designated office hours to protect the privacy of the student.  For additional information see the Office of Disability Accommodation website at </w:t>
      </w:r>
      <w:hyperlink r:id="rId9" w:history="1">
        <w:r w:rsidRPr="006E756B">
          <w:rPr>
            <w:rStyle w:val="Hyperlink"/>
            <w:rFonts w:ascii="Tahoma" w:hAnsi="Tahoma" w:cs="Tahoma"/>
            <w:i/>
            <w:iCs/>
          </w:rPr>
          <w:t>http://www.unt.edu/oda</w:t>
        </w:r>
      </w:hyperlink>
      <w:r w:rsidRPr="006E756B">
        <w:rPr>
          <w:rStyle w:val="Emphasis"/>
          <w:rFonts w:ascii="Tahoma" w:hAnsi="Tahoma" w:cs="Tahoma"/>
          <w:i w:val="0"/>
        </w:rPr>
        <w:t>. You may also contact them by phone at </w:t>
      </w:r>
      <w:hyperlink r:id="rId10" w:history="1">
        <w:r w:rsidRPr="006E756B">
          <w:rPr>
            <w:rStyle w:val="Hyperlink"/>
            <w:rFonts w:ascii="Tahoma" w:hAnsi="Tahoma" w:cs="Tahoma"/>
            <w:i/>
            <w:iCs/>
          </w:rPr>
          <w:t>940.565.4323</w:t>
        </w:r>
      </w:hyperlink>
      <w:r w:rsidRPr="006E756B">
        <w:rPr>
          <w:rStyle w:val="Emphasis"/>
          <w:rFonts w:ascii="Tahoma" w:hAnsi="Tahoma" w:cs="Tahoma"/>
          <w:i w:val="0"/>
        </w:rPr>
        <w:t>.</w:t>
      </w:r>
    </w:p>
    <w:p w14:paraId="2DB3DC85" w14:textId="77777777" w:rsidR="006E756B" w:rsidRDefault="006E756B" w:rsidP="001B0B20">
      <w:pPr>
        <w:rPr>
          <w:rFonts w:ascii="Tahoma" w:hAnsi="Tahoma" w:cs="Tahoma"/>
          <w:iCs/>
          <w:color w:val="1A1A1A"/>
        </w:rPr>
      </w:pPr>
    </w:p>
    <w:p w14:paraId="681FB38E" w14:textId="77777777" w:rsidR="006E756B" w:rsidRDefault="006E756B" w:rsidP="001B0B20">
      <w:pPr>
        <w:rPr>
          <w:rFonts w:ascii="Tahoma" w:hAnsi="Tahoma" w:cs="Tahoma"/>
          <w:iCs/>
          <w:color w:val="1A1A1A"/>
        </w:rPr>
      </w:pPr>
    </w:p>
    <w:p w14:paraId="13CD7F59" w14:textId="77777777" w:rsidR="001B0B20" w:rsidRDefault="001B0B20" w:rsidP="001B0B20">
      <w:pPr>
        <w:jc w:val="center"/>
        <w:rPr>
          <w:rFonts w:ascii="Tahoma" w:hAnsi="Tahoma" w:cs="Tahoma"/>
          <w:b/>
          <w:u w:val="single"/>
        </w:rPr>
      </w:pPr>
      <w:bookmarkStart w:id="0" w:name="_GoBack"/>
      <w:bookmarkEnd w:id="0"/>
    </w:p>
    <w:p w14:paraId="4D9B2C22" w14:textId="77777777" w:rsidR="00534E6B" w:rsidRDefault="00534E6B" w:rsidP="001B0B20">
      <w:pPr>
        <w:rPr>
          <w:rFonts w:ascii="Tahoma" w:hAnsi="Tahoma" w:cs="Tahoma"/>
          <w:b/>
          <w:u w:val="single"/>
        </w:rPr>
      </w:pPr>
    </w:p>
    <w:p w14:paraId="54F8F409" w14:textId="77777777" w:rsidR="001B0B20" w:rsidRPr="003D3121" w:rsidRDefault="00870AEC" w:rsidP="001B0B20">
      <w:pPr>
        <w:rPr>
          <w:rFonts w:ascii="Tahoma" w:hAnsi="Tahoma" w:cs="Tahoma"/>
          <w:b/>
          <w:u w:val="single"/>
        </w:rPr>
      </w:pPr>
      <w:r>
        <w:rPr>
          <w:rFonts w:ascii="Tahoma" w:hAnsi="Tahoma" w:cs="Tahoma"/>
          <w:b/>
          <w:u w:val="single"/>
        </w:rPr>
        <w:t>D</w:t>
      </w:r>
      <w:r w:rsidR="001B0B20" w:rsidRPr="003D3121">
        <w:rPr>
          <w:rFonts w:ascii="Tahoma" w:hAnsi="Tahoma" w:cs="Tahoma"/>
          <w:b/>
          <w:u w:val="single"/>
        </w:rPr>
        <w:t>isclaimer</w:t>
      </w:r>
    </w:p>
    <w:p w14:paraId="6DB6D562" w14:textId="77777777" w:rsidR="001B0B20" w:rsidRPr="003D3121" w:rsidRDefault="001B0B20" w:rsidP="001B0B20">
      <w:pPr>
        <w:rPr>
          <w:rFonts w:ascii="Tahoma" w:hAnsi="Tahoma" w:cs="Tahoma"/>
        </w:rPr>
      </w:pPr>
      <w:r w:rsidRPr="003D3121">
        <w:rPr>
          <w:rFonts w:ascii="Tahoma" w:hAnsi="Tahoma" w:cs="Tahoma"/>
        </w:rPr>
        <w:t>The instructor reserves the right to amend this syllabus as necessary.</w:t>
      </w:r>
    </w:p>
    <w:p w14:paraId="1A2501D2" w14:textId="77777777" w:rsidR="004B7EEE" w:rsidRDefault="004B7EEE" w:rsidP="00534E6B">
      <w:pPr>
        <w:rPr>
          <w:rFonts w:ascii="Tahoma" w:hAnsi="Tahoma" w:cs="Tahoma"/>
          <w:b/>
        </w:rPr>
      </w:pPr>
    </w:p>
    <w:p w14:paraId="18C39A73" w14:textId="77777777" w:rsidR="00534E6B" w:rsidRDefault="00534E6B" w:rsidP="00534E6B">
      <w:pPr>
        <w:rPr>
          <w:rFonts w:ascii="Tahoma" w:hAnsi="Tahoma" w:cs="Tahoma"/>
          <w:b/>
        </w:rPr>
      </w:pPr>
    </w:p>
    <w:p w14:paraId="2308FA5B" w14:textId="77777777" w:rsidR="00534E6B" w:rsidRDefault="00534E6B" w:rsidP="00534E6B">
      <w:pPr>
        <w:rPr>
          <w:rFonts w:ascii="Tahoma" w:hAnsi="Tahoma" w:cs="Tahoma"/>
          <w:b/>
        </w:rPr>
      </w:pPr>
    </w:p>
    <w:p w14:paraId="2A7940F6" w14:textId="77777777" w:rsidR="00534E6B" w:rsidRDefault="00534E6B" w:rsidP="00534E6B">
      <w:pPr>
        <w:rPr>
          <w:rFonts w:ascii="Tahoma" w:hAnsi="Tahoma" w:cs="Tahoma"/>
          <w:b/>
        </w:rPr>
      </w:pPr>
    </w:p>
    <w:p w14:paraId="08BDF749" w14:textId="77777777" w:rsidR="00534E6B" w:rsidRDefault="00534E6B" w:rsidP="00534E6B">
      <w:pPr>
        <w:rPr>
          <w:rFonts w:ascii="Tahoma" w:hAnsi="Tahoma" w:cs="Tahoma"/>
          <w:b/>
        </w:rPr>
      </w:pPr>
    </w:p>
    <w:sectPr w:rsidR="00534E6B" w:rsidSect="00AC3993">
      <w:headerReference w:type="even" r:id="rId11"/>
      <w:headerReference w:type="default" r:id="rId12"/>
      <w:headerReference w:type="first" r:id="rId13"/>
      <w:pgSz w:w="12240" w:h="15840"/>
      <w:pgMar w:top="475"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3357C6" w14:textId="77777777" w:rsidR="008B7EB6" w:rsidRDefault="008B7EB6" w:rsidP="00987271">
      <w:r>
        <w:separator/>
      </w:r>
    </w:p>
  </w:endnote>
  <w:endnote w:type="continuationSeparator" w:id="0">
    <w:p w14:paraId="4FC88F8D" w14:textId="77777777" w:rsidR="008B7EB6" w:rsidRDefault="008B7EB6" w:rsidP="00987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inion Pro">
    <w:altName w:val="Minion Pro"/>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473AA9" w14:textId="77777777" w:rsidR="008B7EB6" w:rsidRDefault="008B7EB6" w:rsidP="00987271">
      <w:r>
        <w:separator/>
      </w:r>
    </w:p>
  </w:footnote>
  <w:footnote w:type="continuationSeparator" w:id="0">
    <w:p w14:paraId="3A60B278" w14:textId="77777777" w:rsidR="008B7EB6" w:rsidRDefault="008B7EB6" w:rsidP="009872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036584" w14:textId="77777777" w:rsidR="00AC3993" w:rsidRDefault="00870AE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5A69F3" w14:textId="77777777" w:rsidR="00AC3993" w:rsidRDefault="008B7EB6">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523D79" w14:textId="77777777" w:rsidR="00AC3993" w:rsidRDefault="00870AE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E756B">
      <w:rPr>
        <w:rStyle w:val="PageNumber"/>
        <w:noProof/>
      </w:rPr>
      <w:t>4</w:t>
    </w:r>
    <w:r>
      <w:rPr>
        <w:rStyle w:val="PageNumber"/>
      </w:rPr>
      <w:fldChar w:fldCharType="end"/>
    </w:r>
  </w:p>
  <w:p w14:paraId="430D4038" w14:textId="77777777" w:rsidR="00AC3993" w:rsidRDefault="00870AEC">
    <w:pPr>
      <w:pStyle w:val="Header"/>
      <w:tabs>
        <w:tab w:val="clear" w:pos="8640"/>
        <w:tab w:val="left" w:pos="4320"/>
      </w:tabs>
      <w:ind w:right="360"/>
      <w:rPr>
        <w:sz w:val="16"/>
      </w:rPr>
    </w:pPr>
    <w:r>
      <w:rPr>
        <w:sz w:val="16"/>
      </w:rPr>
      <w:tab/>
    </w:r>
  </w:p>
  <w:p w14:paraId="6E658872" w14:textId="77777777" w:rsidR="00AC3993" w:rsidRDefault="008B7EB6">
    <w:pPr>
      <w:pStyle w:val="Header"/>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6CFDE0" w14:textId="77777777" w:rsidR="00AC3993" w:rsidRDefault="008B7EB6">
    <w:pPr>
      <w:pStyle w:val="Header"/>
      <w:rPr>
        <w:sz w:val="16"/>
      </w:rPr>
    </w:pPr>
  </w:p>
  <w:p w14:paraId="4154362B" w14:textId="77777777" w:rsidR="00AC3993" w:rsidRDefault="008B7E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764EE7"/>
    <w:multiLevelType w:val="hybridMultilevel"/>
    <w:tmpl w:val="329281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B20"/>
    <w:rsid w:val="00017CF5"/>
    <w:rsid w:val="00047549"/>
    <w:rsid w:val="00047762"/>
    <w:rsid w:val="00073B7B"/>
    <w:rsid w:val="000A2164"/>
    <w:rsid w:val="00110CFD"/>
    <w:rsid w:val="00125428"/>
    <w:rsid w:val="00136FD3"/>
    <w:rsid w:val="00142B7D"/>
    <w:rsid w:val="00185033"/>
    <w:rsid w:val="001B071C"/>
    <w:rsid w:val="001B0B20"/>
    <w:rsid w:val="00215BB1"/>
    <w:rsid w:val="00245ABA"/>
    <w:rsid w:val="002D1FA8"/>
    <w:rsid w:val="002E368D"/>
    <w:rsid w:val="0030070B"/>
    <w:rsid w:val="00313E14"/>
    <w:rsid w:val="00340E7D"/>
    <w:rsid w:val="00350175"/>
    <w:rsid w:val="003531FC"/>
    <w:rsid w:val="0035350C"/>
    <w:rsid w:val="003601A2"/>
    <w:rsid w:val="00374F5C"/>
    <w:rsid w:val="00384001"/>
    <w:rsid w:val="00397C10"/>
    <w:rsid w:val="003A23A7"/>
    <w:rsid w:val="003B2AFB"/>
    <w:rsid w:val="003D2662"/>
    <w:rsid w:val="003D3121"/>
    <w:rsid w:val="0044058B"/>
    <w:rsid w:val="004A20F4"/>
    <w:rsid w:val="004A287E"/>
    <w:rsid w:val="004A62C6"/>
    <w:rsid w:val="004B7EEE"/>
    <w:rsid w:val="00515405"/>
    <w:rsid w:val="00523289"/>
    <w:rsid w:val="0053338B"/>
    <w:rsid w:val="00534E6B"/>
    <w:rsid w:val="005522A7"/>
    <w:rsid w:val="00564402"/>
    <w:rsid w:val="00564F24"/>
    <w:rsid w:val="005A2BA2"/>
    <w:rsid w:val="005B7CF2"/>
    <w:rsid w:val="005C296B"/>
    <w:rsid w:val="005F4879"/>
    <w:rsid w:val="00605C4E"/>
    <w:rsid w:val="00631777"/>
    <w:rsid w:val="006E28BE"/>
    <w:rsid w:val="006E756B"/>
    <w:rsid w:val="006F1E71"/>
    <w:rsid w:val="00702B4F"/>
    <w:rsid w:val="0071425F"/>
    <w:rsid w:val="007144C8"/>
    <w:rsid w:val="00754323"/>
    <w:rsid w:val="007B789F"/>
    <w:rsid w:val="007C5441"/>
    <w:rsid w:val="007D1050"/>
    <w:rsid w:val="00801811"/>
    <w:rsid w:val="00870AEC"/>
    <w:rsid w:val="008B7459"/>
    <w:rsid w:val="008B7EB6"/>
    <w:rsid w:val="008C4709"/>
    <w:rsid w:val="008D5F2D"/>
    <w:rsid w:val="00914A92"/>
    <w:rsid w:val="00931F81"/>
    <w:rsid w:val="0098525E"/>
    <w:rsid w:val="00987271"/>
    <w:rsid w:val="0099295A"/>
    <w:rsid w:val="009D1E63"/>
    <w:rsid w:val="009E2EBD"/>
    <w:rsid w:val="00A11DD2"/>
    <w:rsid w:val="00A31733"/>
    <w:rsid w:val="00A66B5C"/>
    <w:rsid w:val="00A712ED"/>
    <w:rsid w:val="00A730B3"/>
    <w:rsid w:val="00AB1102"/>
    <w:rsid w:val="00AB4D12"/>
    <w:rsid w:val="00AC2418"/>
    <w:rsid w:val="00AE0E92"/>
    <w:rsid w:val="00AE6C3F"/>
    <w:rsid w:val="00B018C1"/>
    <w:rsid w:val="00B10DD8"/>
    <w:rsid w:val="00B51C9E"/>
    <w:rsid w:val="00B65F4F"/>
    <w:rsid w:val="00B93C28"/>
    <w:rsid w:val="00BA5D12"/>
    <w:rsid w:val="00BC1A97"/>
    <w:rsid w:val="00BD5E7B"/>
    <w:rsid w:val="00BE651E"/>
    <w:rsid w:val="00BE65A6"/>
    <w:rsid w:val="00C474DC"/>
    <w:rsid w:val="00C80DAA"/>
    <w:rsid w:val="00CA416A"/>
    <w:rsid w:val="00CB11B2"/>
    <w:rsid w:val="00CC27D9"/>
    <w:rsid w:val="00CF308D"/>
    <w:rsid w:val="00CF72BB"/>
    <w:rsid w:val="00D76B4F"/>
    <w:rsid w:val="00D811CE"/>
    <w:rsid w:val="00DA755E"/>
    <w:rsid w:val="00DB0AE8"/>
    <w:rsid w:val="00E17516"/>
    <w:rsid w:val="00E641B4"/>
    <w:rsid w:val="00E64C44"/>
    <w:rsid w:val="00E757E1"/>
    <w:rsid w:val="00E770E5"/>
    <w:rsid w:val="00E91EE5"/>
    <w:rsid w:val="00EA291E"/>
    <w:rsid w:val="00EA5C7A"/>
    <w:rsid w:val="00F112DD"/>
    <w:rsid w:val="00F16EDE"/>
    <w:rsid w:val="00F24F37"/>
    <w:rsid w:val="00F35AC4"/>
    <w:rsid w:val="00F643E8"/>
    <w:rsid w:val="00F96B1E"/>
    <w:rsid w:val="00FA2891"/>
    <w:rsid w:val="00FA7115"/>
    <w:rsid w:val="00FC472E"/>
    <w:rsid w:val="00FD2736"/>
    <w:rsid w:val="00FF18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7DD5A2"/>
  <w15:docId w15:val="{E05F42DD-781D-4CA4-91B9-266FA9E35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0B20"/>
  </w:style>
  <w:style w:type="paragraph" w:styleId="Heading3">
    <w:name w:val="heading 3"/>
    <w:basedOn w:val="Normal"/>
    <w:next w:val="Normal"/>
    <w:link w:val="Heading3Char"/>
    <w:qFormat/>
    <w:rsid w:val="001B0B20"/>
    <w:pPr>
      <w:keepNext/>
      <w:outlineLvl w:val="2"/>
    </w:pPr>
    <w:rPr>
      <w:rFonts w:ascii="Times New Roman" w:eastAsia="Times New Roman" w:hAnsi="Times New Roman"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1B0B20"/>
    <w:rPr>
      <w:rFonts w:ascii="Times New Roman" w:eastAsia="Times New Roman" w:hAnsi="Times New Roman" w:cs="Times New Roman"/>
      <w:b/>
      <w:sz w:val="20"/>
      <w:szCs w:val="20"/>
    </w:rPr>
  </w:style>
  <w:style w:type="paragraph" w:customStyle="1" w:styleId="Default">
    <w:name w:val="Default"/>
    <w:rsid w:val="001B0B20"/>
    <w:pPr>
      <w:autoSpaceDE w:val="0"/>
      <w:autoSpaceDN w:val="0"/>
      <w:adjustRightInd w:val="0"/>
    </w:pPr>
    <w:rPr>
      <w:rFonts w:ascii="Minion Pro" w:hAnsi="Minion Pro" w:cs="Minion Pro"/>
      <w:color w:val="000000"/>
      <w:sz w:val="24"/>
      <w:szCs w:val="24"/>
    </w:rPr>
  </w:style>
  <w:style w:type="paragraph" w:customStyle="1" w:styleId="Pa122">
    <w:name w:val="Pa122"/>
    <w:basedOn w:val="Default"/>
    <w:next w:val="Default"/>
    <w:uiPriority w:val="99"/>
    <w:rsid w:val="001B0B20"/>
    <w:pPr>
      <w:spacing w:line="161" w:lineRule="atLeast"/>
    </w:pPr>
    <w:rPr>
      <w:rFonts w:cstheme="minorBidi"/>
      <w:color w:val="auto"/>
    </w:rPr>
  </w:style>
  <w:style w:type="paragraph" w:styleId="BodyTextIndent">
    <w:name w:val="Body Text Indent"/>
    <w:basedOn w:val="Normal"/>
    <w:link w:val="BodyTextIndentChar"/>
    <w:rsid w:val="001B0B20"/>
    <w:pPr>
      <w:ind w:left="360"/>
    </w:pPr>
    <w:rPr>
      <w:rFonts w:ascii="Arial" w:eastAsia="Times New Roman" w:hAnsi="Arial" w:cs="Arial"/>
      <w:sz w:val="20"/>
      <w:szCs w:val="24"/>
    </w:rPr>
  </w:style>
  <w:style w:type="character" w:customStyle="1" w:styleId="BodyTextIndentChar">
    <w:name w:val="Body Text Indent Char"/>
    <w:basedOn w:val="DefaultParagraphFont"/>
    <w:link w:val="BodyTextIndent"/>
    <w:rsid w:val="001B0B20"/>
    <w:rPr>
      <w:rFonts w:ascii="Arial" w:eastAsia="Times New Roman" w:hAnsi="Arial" w:cs="Arial"/>
      <w:sz w:val="20"/>
      <w:szCs w:val="24"/>
    </w:rPr>
  </w:style>
  <w:style w:type="character" w:styleId="Hyperlink">
    <w:name w:val="Hyperlink"/>
    <w:basedOn w:val="DefaultParagraphFont"/>
    <w:rsid w:val="001B0B20"/>
    <w:rPr>
      <w:color w:val="00FFFF"/>
      <w:u w:val="single"/>
    </w:rPr>
  </w:style>
  <w:style w:type="paragraph" w:styleId="ListParagraph">
    <w:name w:val="List Paragraph"/>
    <w:basedOn w:val="Normal"/>
    <w:uiPriority w:val="34"/>
    <w:qFormat/>
    <w:rsid w:val="001B0B20"/>
    <w:pPr>
      <w:ind w:left="720"/>
      <w:contextualSpacing/>
    </w:pPr>
  </w:style>
  <w:style w:type="paragraph" w:styleId="NormalWeb">
    <w:name w:val="Normal (Web)"/>
    <w:basedOn w:val="Normal"/>
    <w:uiPriority w:val="99"/>
    <w:rsid w:val="001B0B20"/>
    <w:pPr>
      <w:spacing w:before="100" w:beforeAutospacing="1" w:after="100" w:afterAutospacing="1"/>
    </w:pPr>
    <w:rPr>
      <w:rFonts w:ascii="Times New Roman" w:eastAsia="Times New Roman" w:hAnsi="Times New Roman" w:cs="Times New Roman"/>
      <w:color w:val="FFFFFF"/>
      <w:sz w:val="24"/>
      <w:szCs w:val="24"/>
    </w:rPr>
  </w:style>
  <w:style w:type="paragraph" w:styleId="Header">
    <w:name w:val="header"/>
    <w:basedOn w:val="Normal"/>
    <w:link w:val="HeaderChar"/>
    <w:rsid w:val="001B0B20"/>
    <w:pPr>
      <w:tabs>
        <w:tab w:val="center" w:pos="4320"/>
        <w:tab w:val="right" w:pos="8640"/>
      </w:tabs>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1B0B20"/>
    <w:rPr>
      <w:rFonts w:ascii="Times New Roman" w:eastAsia="Times New Roman" w:hAnsi="Times New Roman" w:cs="Times New Roman"/>
      <w:sz w:val="24"/>
      <w:szCs w:val="24"/>
    </w:rPr>
  </w:style>
  <w:style w:type="character" w:styleId="PageNumber">
    <w:name w:val="page number"/>
    <w:basedOn w:val="DefaultParagraphFont"/>
    <w:rsid w:val="001B0B20"/>
  </w:style>
  <w:style w:type="paragraph" w:styleId="BalloonText">
    <w:name w:val="Balloon Text"/>
    <w:basedOn w:val="Normal"/>
    <w:link w:val="BalloonTextChar"/>
    <w:uiPriority w:val="99"/>
    <w:semiHidden/>
    <w:unhideWhenUsed/>
    <w:rsid w:val="001B0B20"/>
    <w:rPr>
      <w:rFonts w:ascii="Tahoma" w:hAnsi="Tahoma" w:cs="Tahoma"/>
      <w:sz w:val="16"/>
      <w:szCs w:val="16"/>
    </w:rPr>
  </w:style>
  <w:style w:type="character" w:customStyle="1" w:styleId="BalloonTextChar">
    <w:name w:val="Balloon Text Char"/>
    <w:basedOn w:val="DefaultParagraphFont"/>
    <w:link w:val="BalloonText"/>
    <w:uiPriority w:val="99"/>
    <w:semiHidden/>
    <w:rsid w:val="001B0B20"/>
    <w:rPr>
      <w:rFonts w:ascii="Tahoma" w:hAnsi="Tahoma" w:cs="Tahoma"/>
      <w:sz w:val="16"/>
      <w:szCs w:val="16"/>
    </w:rPr>
  </w:style>
  <w:style w:type="paragraph" w:styleId="Footer">
    <w:name w:val="footer"/>
    <w:basedOn w:val="Normal"/>
    <w:link w:val="FooterChar"/>
    <w:uiPriority w:val="99"/>
    <w:unhideWhenUsed/>
    <w:rsid w:val="00987271"/>
    <w:pPr>
      <w:tabs>
        <w:tab w:val="center" w:pos="4680"/>
        <w:tab w:val="right" w:pos="9360"/>
      </w:tabs>
    </w:pPr>
  </w:style>
  <w:style w:type="character" w:customStyle="1" w:styleId="FooterChar">
    <w:name w:val="Footer Char"/>
    <w:basedOn w:val="DefaultParagraphFont"/>
    <w:link w:val="Footer"/>
    <w:uiPriority w:val="99"/>
    <w:rsid w:val="00987271"/>
  </w:style>
  <w:style w:type="character" w:styleId="Emphasis">
    <w:name w:val="Emphasis"/>
    <w:basedOn w:val="DefaultParagraphFont"/>
    <w:uiPriority w:val="20"/>
    <w:qFormat/>
    <w:rsid w:val="006E756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095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d6eae9e7a7154f788a3ef4b715f0e35b&amp;URL=http%3a%2f%2fvpaa.unt.edu%2facademic-integrity.ht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tel:940.565.4323" TargetMode="External"/><Relationship Id="rId4" Type="http://schemas.openxmlformats.org/officeDocument/2006/relationships/webSettings" Target="webSettings.xml"/><Relationship Id="rId9" Type="http://schemas.openxmlformats.org/officeDocument/2006/relationships/hyperlink" Target="http://www.unt.edu/od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1642</Words>
  <Characters>9366</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North Texas</Company>
  <LinksUpToDate>false</LinksUpToDate>
  <CharactersWithSpaces>10987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Walker</dc:creator>
  <cp:lastModifiedBy>Pulliam, Reeca</cp:lastModifiedBy>
  <cp:revision>2</cp:revision>
  <cp:lastPrinted>2014-08-20T15:48:00Z</cp:lastPrinted>
  <dcterms:created xsi:type="dcterms:W3CDTF">2016-08-31T20:04:00Z</dcterms:created>
  <dcterms:modified xsi:type="dcterms:W3CDTF">2016-08-31T20:04:00Z</dcterms:modified>
</cp:coreProperties>
</file>