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5B44" w14:textId="38928F14" w:rsidR="000058C8" w:rsidRDefault="00C24804" w:rsidP="00671E25">
      <w:pPr>
        <w:pStyle w:val="Heading1"/>
        <w:spacing w:before="0" w:after="0" w:line="240" w:lineRule="auto"/>
        <w:rPr>
          <w:rFonts w:eastAsiaTheme="minorEastAsia" w:cstheme="minorHAnsi"/>
          <w:color w:val="00833B"/>
        </w:rPr>
      </w:pPr>
      <w:r>
        <w:rPr>
          <w:noProof/>
        </w:rPr>
        <w:drawing>
          <wp:anchor distT="0" distB="0" distL="114300" distR="114300" simplePos="0" relativeHeight="251658241" behindDoc="0" locked="0" layoutInCell="1" allowOverlap="1" wp14:anchorId="7552DD2B" wp14:editId="3A787E1E">
            <wp:simplePos x="0" y="0"/>
            <wp:positionH relativeFrom="column">
              <wp:posOffset>4339336</wp:posOffset>
            </wp:positionH>
            <wp:positionV relativeFrom="paragraph">
              <wp:posOffset>0</wp:posOffset>
            </wp:positionV>
            <wp:extent cx="1806575" cy="1783715"/>
            <wp:effectExtent l="0" t="0" r="3175" b="6985"/>
            <wp:wrapSquare wrapText="bothSides"/>
            <wp:docPr id="1110170402" name="Picture 1" descr="Horned Toad Drawing at PaintingValley.com | Explore collec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ned Toad Drawing at PaintingValley.com | Explore collection of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6575" cy="178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3A33" w:rsidRPr="00A3271D">
        <w:rPr>
          <w:rFonts w:ascii="Grandview" w:hAnsi="Grandview"/>
          <w:noProof/>
          <w:sz w:val="32"/>
        </w:rPr>
        <w:drawing>
          <wp:anchor distT="0" distB="0" distL="114300" distR="114300" simplePos="0" relativeHeight="251658240" behindDoc="1" locked="0" layoutInCell="1" allowOverlap="1" wp14:anchorId="28B71A1A" wp14:editId="0B03FAFF">
            <wp:simplePos x="0" y="0"/>
            <wp:positionH relativeFrom="column">
              <wp:posOffset>-200025</wp:posOffset>
            </wp:positionH>
            <wp:positionV relativeFrom="paragraph">
              <wp:posOffset>0</wp:posOffset>
            </wp:positionV>
            <wp:extent cx="2724150" cy="1163955"/>
            <wp:effectExtent l="0" t="0" r="0" b="0"/>
            <wp:wrapSquare wrapText="bothSides"/>
            <wp:docPr id="1" name="Picture 1" descr="UNT Let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Letter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1163955"/>
                    </a:xfrm>
                    <a:prstGeom prst="rect">
                      <a:avLst/>
                    </a:prstGeom>
                    <a:noFill/>
                    <a:ln>
                      <a:noFill/>
                    </a:ln>
                  </pic:spPr>
                </pic:pic>
              </a:graphicData>
            </a:graphic>
          </wp:anchor>
        </w:drawing>
      </w:r>
      <w:r w:rsidR="004B3D72">
        <w:rPr>
          <w:noProof/>
        </w:rPr>
        <w:t xml:space="preserve">Herpetology </w:t>
      </w:r>
      <w:r w:rsidR="004F3A33">
        <w:rPr>
          <w:rFonts w:eastAsiaTheme="minorEastAsia" w:cstheme="minorHAnsi"/>
          <w:color w:val="00833B"/>
        </w:rPr>
        <w:t xml:space="preserve">(BIOL </w:t>
      </w:r>
      <w:r w:rsidR="004B3D72">
        <w:rPr>
          <w:rFonts w:eastAsiaTheme="minorEastAsia" w:cstheme="minorHAnsi"/>
          <w:color w:val="00833B"/>
        </w:rPr>
        <w:t>4/5005</w:t>
      </w:r>
      <w:r w:rsidR="004F3A33">
        <w:rPr>
          <w:rFonts w:eastAsiaTheme="minorEastAsia" w:cstheme="minorHAnsi"/>
          <w:color w:val="00833B"/>
        </w:rPr>
        <w:t>)</w:t>
      </w:r>
      <w:r w:rsidR="000058C8">
        <w:rPr>
          <w:rFonts w:eastAsiaTheme="minorEastAsia" w:cstheme="minorHAnsi"/>
          <w:color w:val="00833B"/>
        </w:rPr>
        <w:t xml:space="preserve"> </w:t>
      </w:r>
    </w:p>
    <w:p w14:paraId="728EE349" w14:textId="77777777" w:rsidR="00081775" w:rsidRDefault="00081775" w:rsidP="00081775">
      <w:pPr>
        <w:spacing w:after="0"/>
        <w:rPr>
          <w:b/>
          <w:sz w:val="20"/>
        </w:rPr>
      </w:pPr>
      <w:r>
        <w:rPr>
          <w:b/>
          <w:sz w:val="20"/>
        </w:rPr>
        <w:t>Lecture: MWF 11-11:50am</w:t>
      </w:r>
    </w:p>
    <w:p w14:paraId="6EB262A0" w14:textId="77777777" w:rsidR="00081775" w:rsidRDefault="00081775" w:rsidP="00081775">
      <w:pPr>
        <w:spacing w:after="0"/>
        <w:rPr>
          <w:b/>
          <w:sz w:val="20"/>
        </w:rPr>
      </w:pPr>
      <w:r>
        <w:rPr>
          <w:b/>
          <w:sz w:val="20"/>
        </w:rPr>
        <w:t>Wooten Hall 214</w:t>
      </w:r>
    </w:p>
    <w:p w14:paraId="4C7E7EBF" w14:textId="77777777" w:rsidR="00081775" w:rsidRDefault="00081775" w:rsidP="00081775">
      <w:pPr>
        <w:spacing w:after="0"/>
        <w:rPr>
          <w:b/>
          <w:bCs/>
          <w:sz w:val="20"/>
          <w:szCs w:val="20"/>
        </w:rPr>
      </w:pPr>
      <w:r w:rsidRPr="053B377E">
        <w:rPr>
          <w:b/>
          <w:bCs/>
          <w:sz w:val="20"/>
          <w:szCs w:val="20"/>
        </w:rPr>
        <w:t>Lab: W 1-4:50 PM</w:t>
      </w:r>
    </w:p>
    <w:p w14:paraId="2BD15183" w14:textId="77777777" w:rsidR="00081775" w:rsidRPr="00154B4F" w:rsidRDefault="00081775" w:rsidP="00081775">
      <w:pPr>
        <w:spacing w:after="0"/>
        <w:rPr>
          <w:b/>
          <w:sz w:val="20"/>
        </w:rPr>
      </w:pPr>
      <w:r>
        <w:rPr>
          <w:b/>
          <w:sz w:val="20"/>
        </w:rPr>
        <w:t>ENV 358</w:t>
      </w:r>
    </w:p>
    <w:p w14:paraId="2CA4D7EF" w14:textId="5D8F1B98" w:rsidR="00873D60" w:rsidRPr="009E62BC" w:rsidRDefault="00873D60" w:rsidP="00B46249">
      <w:pPr>
        <w:pStyle w:val="Heading2"/>
      </w:pPr>
      <w:r w:rsidRPr="009E62BC">
        <w:t xml:space="preserve">Instructor Information  </w:t>
      </w:r>
    </w:p>
    <w:p w14:paraId="157E2982" w14:textId="77777777" w:rsidR="00C24511" w:rsidRDefault="00EC0011" w:rsidP="00873D60">
      <w:pPr>
        <w:spacing w:after="0" w:line="240" w:lineRule="auto"/>
        <w:rPr>
          <w:rFonts w:eastAsiaTheme="minorEastAsia" w:cstheme="minorHAnsi"/>
          <w:color w:val="000000" w:themeColor="text1"/>
        </w:rPr>
      </w:pPr>
      <w:r>
        <w:rPr>
          <w:rFonts w:eastAsiaTheme="minorEastAsia" w:cstheme="minorHAnsi"/>
          <w:color w:val="000000" w:themeColor="text1"/>
        </w:rPr>
        <w:t>Dr. Jason R. Bohenek</w:t>
      </w:r>
    </w:p>
    <w:p w14:paraId="4AFCBE2C" w14:textId="48C20FDE" w:rsidR="00873D60" w:rsidRDefault="00C24511" w:rsidP="00873D60">
      <w:pPr>
        <w:spacing w:after="0" w:line="240" w:lineRule="auto"/>
        <w:rPr>
          <w:rFonts w:eastAsiaTheme="minorEastAsia" w:cstheme="minorHAnsi"/>
          <w:color w:val="000000" w:themeColor="text1"/>
        </w:rPr>
      </w:pPr>
      <w:hyperlink r:id="rId12" w:history="1">
        <w:r w:rsidRPr="00DA3B73">
          <w:rPr>
            <w:rStyle w:val="Hyperlink"/>
            <w:rFonts w:eastAsiaTheme="minorEastAsia" w:cstheme="minorHAnsi"/>
          </w:rPr>
          <w:t>jason.bohenek@unt.edu</w:t>
        </w:r>
      </w:hyperlink>
      <w:r w:rsidR="00EC0011">
        <w:rPr>
          <w:rFonts w:eastAsiaTheme="minorEastAsia" w:cstheme="minorHAnsi"/>
          <w:color w:val="000000" w:themeColor="text1"/>
        </w:rPr>
        <w:t xml:space="preserve">, </w:t>
      </w:r>
      <w:r w:rsidR="00BD076D">
        <w:rPr>
          <w:rFonts w:eastAsiaTheme="minorEastAsia" w:cstheme="minorHAnsi"/>
          <w:color w:val="000000" w:themeColor="text1"/>
        </w:rPr>
        <w:t>ENV</w:t>
      </w:r>
      <w:r w:rsidR="00EC0011">
        <w:rPr>
          <w:rFonts w:eastAsiaTheme="minorEastAsia" w:cstheme="minorHAnsi"/>
          <w:color w:val="000000" w:themeColor="text1"/>
        </w:rPr>
        <w:t xml:space="preserve"> 320B</w:t>
      </w:r>
    </w:p>
    <w:p w14:paraId="23B9C68F" w14:textId="75C4BBEB" w:rsidR="000073B7" w:rsidRDefault="000073B7"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1F73DF">
        <w:rPr>
          <w:rFonts w:eastAsiaTheme="minorEastAsia" w:cstheme="minorHAnsi"/>
          <w:color w:val="000000" w:themeColor="text1"/>
        </w:rPr>
        <w:t>by appointment</w:t>
      </w:r>
    </w:p>
    <w:p w14:paraId="5D18695C" w14:textId="34A284D5" w:rsidR="00873D60" w:rsidRPr="00385363" w:rsidRDefault="00953F8C"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Fastest way to reach me: </w:t>
      </w:r>
      <w:r w:rsidRPr="00953F8C">
        <w:rPr>
          <w:rFonts w:eastAsiaTheme="minorEastAsia" w:cstheme="minorHAnsi"/>
          <w:b/>
          <w:bCs/>
          <w:color w:val="000000" w:themeColor="text1"/>
        </w:rPr>
        <w:t xml:space="preserve">Microsoft </w:t>
      </w:r>
      <w:proofErr w:type="gramStart"/>
      <w:r w:rsidRPr="00953F8C">
        <w:rPr>
          <w:rFonts w:eastAsiaTheme="minorEastAsia" w:cstheme="minorHAnsi"/>
          <w:b/>
          <w:bCs/>
          <w:color w:val="000000" w:themeColor="text1"/>
        </w:rPr>
        <w:t>Teams</w:t>
      </w:r>
      <w:r>
        <w:rPr>
          <w:rFonts w:eastAsiaTheme="minorEastAsia" w:cstheme="minorHAnsi"/>
          <w:color w:val="000000" w:themeColor="text1"/>
        </w:rPr>
        <w:t xml:space="preserve"> (</w:t>
      </w:r>
      <w:r w:rsidR="00526817">
        <w:rPr>
          <w:rFonts w:eastAsiaTheme="minorEastAsia" w:cstheme="minorHAnsi"/>
          <w:color w:val="000000" w:themeColor="text1"/>
        </w:rPr>
        <w:t>@</w:t>
      </w:r>
      <w:proofErr w:type="gramEnd"/>
      <w:r>
        <w:rPr>
          <w:rFonts w:eastAsiaTheme="minorEastAsia" w:cstheme="minorHAnsi"/>
          <w:color w:val="000000" w:themeColor="text1"/>
        </w:rPr>
        <w:t>Bohenek, Jason)</w:t>
      </w:r>
    </w:p>
    <w:p w14:paraId="0C8EE44A" w14:textId="2C8B60F0" w:rsidR="00873D60" w:rsidRPr="009E62BC" w:rsidRDefault="00873D60" w:rsidP="00F25165">
      <w:pPr>
        <w:pStyle w:val="Heading2"/>
      </w:pPr>
      <w:r w:rsidRPr="009E62BC">
        <w:t xml:space="preserve">Course Description and Objectives </w:t>
      </w:r>
    </w:p>
    <w:p w14:paraId="150FBFBD" w14:textId="180E13CE" w:rsidR="00A33EAE" w:rsidRDefault="00AB43C6" w:rsidP="00873D60">
      <w:pPr>
        <w:spacing w:after="0" w:line="240" w:lineRule="auto"/>
        <w:rPr>
          <w:rFonts w:eastAsiaTheme="minorEastAsia" w:cstheme="minorHAnsi"/>
        </w:rPr>
      </w:pPr>
      <w:r w:rsidRPr="00AB43C6">
        <w:rPr>
          <w:rFonts w:eastAsiaTheme="minorEastAsia" w:cstheme="minorHAnsi"/>
        </w:rPr>
        <w:t xml:space="preserve">BIOL 4/5005 is an introductory herpetology </w:t>
      </w:r>
      <w:r w:rsidR="002B2316">
        <w:rPr>
          <w:rFonts w:eastAsiaTheme="minorEastAsia" w:cstheme="minorHAnsi"/>
        </w:rPr>
        <w:t xml:space="preserve">lecture and laboratory </w:t>
      </w:r>
      <w:r w:rsidRPr="00AB43C6">
        <w:rPr>
          <w:rFonts w:eastAsiaTheme="minorEastAsia" w:cstheme="minorHAnsi"/>
        </w:rPr>
        <w:t>course focused on the biology, evolution, ecology, and conservation of amphibians and reptiles. The course includes lectures</w:t>
      </w:r>
      <w:r w:rsidR="002B2316">
        <w:rPr>
          <w:rFonts w:eastAsiaTheme="minorEastAsia" w:cstheme="minorHAnsi"/>
        </w:rPr>
        <w:t>, laboratory,</w:t>
      </w:r>
      <w:r w:rsidRPr="00AB43C6">
        <w:rPr>
          <w:rFonts w:eastAsiaTheme="minorEastAsia" w:cstheme="minorHAnsi"/>
        </w:rPr>
        <w:t xml:space="preserve"> and field components</w:t>
      </w:r>
      <w:r w:rsidR="002B2316">
        <w:rPr>
          <w:rFonts w:eastAsiaTheme="minorEastAsia" w:cstheme="minorHAnsi"/>
        </w:rPr>
        <w:t>. In the field,</w:t>
      </w:r>
      <w:r w:rsidRPr="00AB43C6">
        <w:rPr>
          <w:rFonts w:eastAsiaTheme="minorEastAsia" w:cstheme="minorHAnsi"/>
        </w:rPr>
        <w:t xml:space="preserve"> you will gain hands-on experience with species identification, survey techniques, </w:t>
      </w:r>
      <w:r w:rsidR="00F46096">
        <w:rPr>
          <w:rFonts w:eastAsiaTheme="minorEastAsia" w:cstheme="minorHAnsi"/>
        </w:rPr>
        <w:t xml:space="preserve">study design, </w:t>
      </w:r>
      <w:r w:rsidRPr="00AB43C6">
        <w:rPr>
          <w:rFonts w:eastAsiaTheme="minorEastAsia" w:cstheme="minorHAnsi"/>
        </w:rPr>
        <w:t>and data collection.</w:t>
      </w:r>
    </w:p>
    <w:p w14:paraId="6DC94BBE" w14:textId="77777777" w:rsidR="00A33EAE" w:rsidRPr="00665307" w:rsidRDefault="00A33EAE" w:rsidP="00F25165">
      <w:pPr>
        <w:pStyle w:val="Heading2"/>
      </w:pPr>
      <w:r>
        <w:t>Required Text</w:t>
      </w:r>
      <w:r w:rsidRPr="009E62BC">
        <w:t xml:space="preserve"> </w:t>
      </w:r>
    </w:p>
    <w:p w14:paraId="3B82CBD8" w14:textId="14C77065" w:rsidR="00FC4521" w:rsidRPr="00A33EAE" w:rsidRDefault="00066354" w:rsidP="00A33EAE">
      <w:r w:rsidRPr="00066354">
        <w:t xml:space="preserve">Pough, F. H., Andrews, R. M., Cadle, J. E., Crump, M. L., </w:t>
      </w:r>
      <w:proofErr w:type="spellStart"/>
      <w:r w:rsidRPr="00066354">
        <w:t>Savitzky</w:t>
      </w:r>
      <w:proofErr w:type="spellEnd"/>
      <w:r w:rsidRPr="00066354">
        <w:t xml:space="preserve">, A. H., &amp; Wells, K. D. (2016). </w:t>
      </w:r>
      <w:r w:rsidRPr="00066354">
        <w:rPr>
          <w:i/>
          <w:iCs/>
        </w:rPr>
        <w:t>Herpetology</w:t>
      </w:r>
      <w:r w:rsidRPr="00066354">
        <w:t>. Sinauer Associates, Incorporated, Publishers.</w:t>
      </w:r>
    </w:p>
    <w:p w14:paraId="00FB31B4" w14:textId="4B8FA35C" w:rsidR="00655581" w:rsidRPr="009E62BC" w:rsidRDefault="008305E6" w:rsidP="00F25165">
      <w:pPr>
        <w:pStyle w:val="Heading2"/>
      </w:pPr>
      <w:r>
        <w:t xml:space="preserve">Lecture </w:t>
      </w:r>
      <w:r w:rsidR="00655581" w:rsidRPr="009E62BC">
        <w:t xml:space="preserve">Schedule </w:t>
      </w:r>
    </w:p>
    <w:p w14:paraId="2260D884" w14:textId="631314F4" w:rsidR="00655581" w:rsidRPr="00D709CD" w:rsidRDefault="006E611C" w:rsidP="00655581">
      <w:pPr>
        <w:spacing w:after="0" w:line="240" w:lineRule="auto"/>
        <w:rPr>
          <w:rFonts w:eastAsiaTheme="minorEastAsia" w:cstheme="minorHAnsi"/>
          <w:color w:val="000000" w:themeColor="text1"/>
        </w:rPr>
      </w:pPr>
      <w:r>
        <w:rPr>
          <w:rFonts w:eastAsiaTheme="minorEastAsia" w:cstheme="minorHAnsi"/>
          <w:color w:val="000000" w:themeColor="text1"/>
        </w:rPr>
        <w:t>The course</w:t>
      </w:r>
      <w:r w:rsidR="00655581">
        <w:rPr>
          <w:rFonts w:eastAsiaTheme="minorEastAsia" w:cstheme="minorHAnsi"/>
          <w:color w:val="000000" w:themeColor="text1"/>
        </w:rPr>
        <w:t xml:space="preserve"> schedule is subject to change. </w:t>
      </w:r>
    </w:p>
    <w:tbl>
      <w:tblPr>
        <w:tblStyle w:val="TableGrid"/>
        <w:tblW w:w="10435" w:type="dxa"/>
        <w:jc w:val="center"/>
        <w:tblLayout w:type="fixed"/>
        <w:tblLook w:val="04A0" w:firstRow="1" w:lastRow="0" w:firstColumn="1" w:lastColumn="0" w:noHBand="0" w:noVBand="1"/>
        <w:tblDescription w:val="Unit 1 Table"/>
      </w:tblPr>
      <w:tblGrid>
        <w:gridCol w:w="1023"/>
        <w:gridCol w:w="1215"/>
        <w:gridCol w:w="2617"/>
        <w:gridCol w:w="2897"/>
        <w:gridCol w:w="1333"/>
        <w:gridCol w:w="1350"/>
      </w:tblGrid>
      <w:tr w:rsidR="00C15293" w:rsidRPr="000F2855" w14:paraId="561728DE" w14:textId="77777777" w:rsidTr="00E226E9">
        <w:trPr>
          <w:trHeight w:val="242"/>
          <w:tblHeader/>
          <w:jc w:val="center"/>
        </w:trPr>
        <w:tc>
          <w:tcPr>
            <w:tcW w:w="1023" w:type="dxa"/>
          </w:tcPr>
          <w:p w14:paraId="785EFCCB" w14:textId="77777777" w:rsidR="001344BC" w:rsidRPr="000F2855" w:rsidRDefault="001344BC" w:rsidP="00715BF0">
            <w:pPr>
              <w:ind w:left="0" w:firstLine="0"/>
              <w:rPr>
                <w:rFonts w:ascii="Aptos Narrow" w:hAnsi="Aptos Narrow" w:cstheme="minorHAnsi"/>
                <w:b/>
                <w:bCs/>
                <w:sz w:val="20"/>
                <w:szCs w:val="20"/>
              </w:rPr>
            </w:pPr>
            <w:r w:rsidRPr="000F2855">
              <w:rPr>
                <w:rFonts w:ascii="Aptos Narrow" w:hAnsi="Aptos Narrow" w:cstheme="minorHAnsi"/>
                <w:b/>
                <w:bCs/>
                <w:sz w:val="20"/>
                <w:szCs w:val="20"/>
              </w:rPr>
              <w:t>Week</w:t>
            </w:r>
          </w:p>
        </w:tc>
        <w:tc>
          <w:tcPr>
            <w:tcW w:w="1215" w:type="dxa"/>
          </w:tcPr>
          <w:p w14:paraId="6F14E477" w14:textId="77777777" w:rsidR="001344BC" w:rsidRPr="000F2855" w:rsidRDefault="001344BC" w:rsidP="00715BF0">
            <w:pPr>
              <w:ind w:left="0" w:firstLine="0"/>
              <w:rPr>
                <w:rFonts w:ascii="Aptos Narrow" w:hAnsi="Aptos Narrow" w:cstheme="minorHAnsi"/>
                <w:b/>
                <w:bCs/>
                <w:sz w:val="20"/>
                <w:szCs w:val="20"/>
              </w:rPr>
            </w:pPr>
            <w:r w:rsidRPr="000F2855">
              <w:rPr>
                <w:rFonts w:ascii="Aptos Narrow" w:hAnsi="Aptos Narrow" w:cstheme="minorHAnsi"/>
                <w:b/>
                <w:bCs/>
                <w:sz w:val="20"/>
                <w:szCs w:val="20"/>
              </w:rPr>
              <w:t>Date</w:t>
            </w:r>
          </w:p>
        </w:tc>
        <w:tc>
          <w:tcPr>
            <w:tcW w:w="2617" w:type="dxa"/>
          </w:tcPr>
          <w:p w14:paraId="0F8D98A7" w14:textId="77777777" w:rsidR="001344BC" w:rsidRPr="000F2855" w:rsidRDefault="001344BC" w:rsidP="00715BF0">
            <w:pPr>
              <w:ind w:left="0" w:firstLine="0"/>
              <w:rPr>
                <w:rFonts w:ascii="Aptos Narrow" w:hAnsi="Aptos Narrow"/>
                <w:b/>
                <w:bCs/>
                <w:color w:val="000000"/>
                <w:sz w:val="20"/>
                <w:szCs w:val="20"/>
              </w:rPr>
            </w:pPr>
            <w:r w:rsidRPr="000F2855">
              <w:rPr>
                <w:rFonts w:ascii="Aptos Narrow" w:hAnsi="Aptos Narrow"/>
                <w:b/>
                <w:bCs/>
                <w:color w:val="000000"/>
                <w:sz w:val="20"/>
                <w:szCs w:val="20"/>
              </w:rPr>
              <w:t>Topic</w:t>
            </w:r>
          </w:p>
        </w:tc>
        <w:tc>
          <w:tcPr>
            <w:tcW w:w="2897" w:type="dxa"/>
          </w:tcPr>
          <w:p w14:paraId="69F054FC" w14:textId="136CB957" w:rsidR="001344BC" w:rsidRPr="000F2855" w:rsidRDefault="001344BC" w:rsidP="00715BF0">
            <w:pPr>
              <w:ind w:left="0" w:firstLine="0"/>
              <w:rPr>
                <w:rFonts w:ascii="Aptos Narrow" w:hAnsi="Aptos Narrow"/>
                <w:b/>
                <w:bCs/>
                <w:color w:val="000000"/>
                <w:sz w:val="20"/>
                <w:szCs w:val="20"/>
              </w:rPr>
            </w:pPr>
            <w:r w:rsidRPr="000F2855">
              <w:rPr>
                <w:rFonts w:ascii="Aptos Narrow" w:hAnsi="Aptos Narrow"/>
                <w:b/>
                <w:bCs/>
                <w:color w:val="000000"/>
                <w:sz w:val="20"/>
                <w:szCs w:val="20"/>
              </w:rPr>
              <w:t xml:space="preserve">Exams </w:t>
            </w:r>
          </w:p>
        </w:tc>
        <w:tc>
          <w:tcPr>
            <w:tcW w:w="1333" w:type="dxa"/>
          </w:tcPr>
          <w:p w14:paraId="4625F60A" w14:textId="43661778" w:rsidR="001344BC" w:rsidRPr="000F2855" w:rsidRDefault="00D17440" w:rsidP="00715BF0">
            <w:pPr>
              <w:ind w:left="0" w:firstLine="0"/>
              <w:rPr>
                <w:rFonts w:ascii="Aptos Narrow" w:hAnsi="Aptos Narrow"/>
                <w:b/>
                <w:bCs/>
                <w:color w:val="000000"/>
                <w:sz w:val="20"/>
                <w:szCs w:val="20"/>
              </w:rPr>
            </w:pPr>
            <w:r>
              <w:rPr>
                <w:rFonts w:ascii="Aptos Narrow" w:hAnsi="Aptos Narrow"/>
                <w:b/>
                <w:bCs/>
                <w:color w:val="000000"/>
                <w:sz w:val="20"/>
                <w:szCs w:val="20"/>
              </w:rPr>
              <w:t xml:space="preserve">UG % </w:t>
            </w:r>
            <w:r w:rsidR="00BC71BE">
              <w:rPr>
                <w:rFonts w:ascii="Aptos Narrow" w:hAnsi="Aptos Narrow"/>
                <w:b/>
                <w:bCs/>
                <w:color w:val="000000"/>
                <w:sz w:val="20"/>
                <w:szCs w:val="20"/>
              </w:rPr>
              <w:t xml:space="preserve">lecture </w:t>
            </w:r>
            <w:r>
              <w:rPr>
                <w:rFonts w:ascii="Aptos Narrow" w:hAnsi="Aptos Narrow"/>
                <w:b/>
                <w:bCs/>
                <w:color w:val="000000"/>
                <w:sz w:val="20"/>
                <w:szCs w:val="20"/>
              </w:rPr>
              <w:t>grade</w:t>
            </w:r>
          </w:p>
        </w:tc>
        <w:tc>
          <w:tcPr>
            <w:tcW w:w="1350" w:type="dxa"/>
          </w:tcPr>
          <w:p w14:paraId="395CC064" w14:textId="06EEB093" w:rsidR="001344BC" w:rsidRPr="000F2855" w:rsidRDefault="00D17440" w:rsidP="00715BF0">
            <w:pPr>
              <w:ind w:left="0" w:firstLine="0"/>
              <w:rPr>
                <w:rFonts w:ascii="Aptos Narrow" w:hAnsi="Aptos Narrow"/>
                <w:b/>
                <w:bCs/>
                <w:color w:val="000000"/>
                <w:sz w:val="20"/>
                <w:szCs w:val="20"/>
              </w:rPr>
            </w:pPr>
            <w:r>
              <w:rPr>
                <w:rFonts w:ascii="Aptos Narrow" w:hAnsi="Aptos Narrow"/>
                <w:b/>
                <w:bCs/>
                <w:color w:val="000000"/>
                <w:sz w:val="20"/>
                <w:szCs w:val="20"/>
              </w:rPr>
              <w:t xml:space="preserve">Grad </w:t>
            </w:r>
            <w:r w:rsidR="001344BC" w:rsidRPr="000F2855">
              <w:rPr>
                <w:rFonts w:ascii="Aptos Narrow" w:hAnsi="Aptos Narrow"/>
                <w:b/>
                <w:bCs/>
                <w:color w:val="000000"/>
                <w:sz w:val="20"/>
                <w:szCs w:val="20"/>
              </w:rPr>
              <w:t xml:space="preserve">% </w:t>
            </w:r>
            <w:r w:rsidR="00BC71BE">
              <w:rPr>
                <w:rFonts w:ascii="Aptos Narrow" w:hAnsi="Aptos Narrow"/>
                <w:b/>
                <w:bCs/>
                <w:color w:val="000000"/>
                <w:sz w:val="20"/>
                <w:szCs w:val="20"/>
              </w:rPr>
              <w:t>lecture grade</w:t>
            </w:r>
          </w:p>
        </w:tc>
      </w:tr>
      <w:tr w:rsidR="004D7CE7" w:rsidRPr="000F2855" w14:paraId="5672CF55" w14:textId="77777777" w:rsidTr="00131E8B">
        <w:trPr>
          <w:trHeight w:val="228"/>
          <w:tblHeader/>
          <w:jc w:val="center"/>
        </w:trPr>
        <w:tc>
          <w:tcPr>
            <w:tcW w:w="1023" w:type="dxa"/>
            <w:vAlign w:val="center"/>
          </w:tcPr>
          <w:p w14:paraId="5187A118" w14:textId="03DE73ED"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w:t>
            </w:r>
          </w:p>
        </w:tc>
        <w:tc>
          <w:tcPr>
            <w:tcW w:w="1215" w:type="dxa"/>
          </w:tcPr>
          <w:p w14:paraId="5B3BE464" w14:textId="617EC732"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1/12/2025</w:t>
            </w:r>
          </w:p>
        </w:tc>
        <w:tc>
          <w:tcPr>
            <w:tcW w:w="2617" w:type="dxa"/>
          </w:tcPr>
          <w:p w14:paraId="23B5C5E5" w14:textId="02BBC605"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Evolutionary History</w:t>
            </w:r>
          </w:p>
        </w:tc>
        <w:tc>
          <w:tcPr>
            <w:tcW w:w="2897" w:type="dxa"/>
          </w:tcPr>
          <w:p w14:paraId="308BDD6E" w14:textId="77777777" w:rsidR="004D7CE7" w:rsidRPr="00C27CBD" w:rsidRDefault="004D7CE7" w:rsidP="004D7CE7">
            <w:pPr>
              <w:rPr>
                <w:rFonts w:ascii="Aptos Narrow" w:hAnsi="Aptos Narrow"/>
                <w:color w:val="000000"/>
                <w:sz w:val="20"/>
                <w:szCs w:val="20"/>
              </w:rPr>
            </w:pPr>
          </w:p>
        </w:tc>
        <w:tc>
          <w:tcPr>
            <w:tcW w:w="1333" w:type="dxa"/>
          </w:tcPr>
          <w:p w14:paraId="0F759572" w14:textId="18FCAD2A" w:rsidR="004D7CE7" w:rsidRPr="000F2855" w:rsidRDefault="004D7CE7" w:rsidP="004D7CE7">
            <w:pPr>
              <w:ind w:left="0" w:firstLine="0"/>
              <w:rPr>
                <w:rFonts w:ascii="Aptos Narrow" w:hAnsi="Aptos Narrow"/>
                <w:color w:val="000000"/>
                <w:sz w:val="20"/>
                <w:szCs w:val="20"/>
              </w:rPr>
            </w:pPr>
          </w:p>
        </w:tc>
        <w:tc>
          <w:tcPr>
            <w:tcW w:w="1350" w:type="dxa"/>
          </w:tcPr>
          <w:p w14:paraId="2CF2F32F" w14:textId="77777777" w:rsidR="004D7CE7" w:rsidRPr="000F2855" w:rsidRDefault="004D7CE7" w:rsidP="004D7CE7">
            <w:pPr>
              <w:rPr>
                <w:rFonts w:ascii="Aptos Narrow" w:hAnsi="Aptos Narrow"/>
                <w:color w:val="000000"/>
                <w:sz w:val="20"/>
                <w:szCs w:val="20"/>
              </w:rPr>
            </w:pPr>
          </w:p>
        </w:tc>
      </w:tr>
      <w:tr w:rsidR="004D7CE7" w:rsidRPr="000F2855" w14:paraId="70F1B41B" w14:textId="77777777" w:rsidTr="00131E8B">
        <w:trPr>
          <w:trHeight w:val="242"/>
          <w:tblHeader/>
          <w:jc w:val="center"/>
        </w:trPr>
        <w:tc>
          <w:tcPr>
            <w:tcW w:w="1023" w:type="dxa"/>
            <w:vAlign w:val="center"/>
          </w:tcPr>
          <w:p w14:paraId="0D88C646" w14:textId="58D1ECEE"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2</w:t>
            </w:r>
          </w:p>
        </w:tc>
        <w:tc>
          <w:tcPr>
            <w:tcW w:w="1215" w:type="dxa"/>
          </w:tcPr>
          <w:p w14:paraId="532B2F77" w14:textId="177A1212"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1/19/2025</w:t>
            </w:r>
          </w:p>
        </w:tc>
        <w:tc>
          <w:tcPr>
            <w:tcW w:w="2617" w:type="dxa"/>
          </w:tcPr>
          <w:p w14:paraId="3AC8BF5F" w14:textId="2BD6288E"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Monday – no class; Classification &amp; Diversity</w:t>
            </w:r>
          </w:p>
        </w:tc>
        <w:tc>
          <w:tcPr>
            <w:tcW w:w="2897" w:type="dxa"/>
          </w:tcPr>
          <w:p w14:paraId="738C0EB9" w14:textId="77777777" w:rsidR="004D7CE7" w:rsidRPr="00C27CBD" w:rsidRDefault="004D7CE7" w:rsidP="004D7CE7">
            <w:pPr>
              <w:rPr>
                <w:rFonts w:ascii="Aptos Narrow" w:hAnsi="Aptos Narrow"/>
                <w:color w:val="000000"/>
                <w:sz w:val="20"/>
                <w:szCs w:val="20"/>
              </w:rPr>
            </w:pPr>
          </w:p>
        </w:tc>
        <w:tc>
          <w:tcPr>
            <w:tcW w:w="1333" w:type="dxa"/>
          </w:tcPr>
          <w:p w14:paraId="426282DE" w14:textId="240F21AF" w:rsidR="004D7CE7" w:rsidRPr="000F2855" w:rsidRDefault="004D7CE7" w:rsidP="004D7CE7">
            <w:pPr>
              <w:rPr>
                <w:rFonts w:ascii="Aptos Narrow" w:hAnsi="Aptos Narrow"/>
                <w:color w:val="000000"/>
                <w:sz w:val="20"/>
                <w:szCs w:val="20"/>
              </w:rPr>
            </w:pPr>
          </w:p>
        </w:tc>
        <w:tc>
          <w:tcPr>
            <w:tcW w:w="1350" w:type="dxa"/>
          </w:tcPr>
          <w:p w14:paraId="584352F1" w14:textId="77777777" w:rsidR="004D7CE7" w:rsidRPr="000F2855" w:rsidRDefault="004D7CE7" w:rsidP="004D7CE7">
            <w:pPr>
              <w:rPr>
                <w:rFonts w:ascii="Aptos Narrow" w:hAnsi="Aptos Narrow"/>
                <w:color w:val="000000"/>
                <w:sz w:val="20"/>
                <w:szCs w:val="20"/>
              </w:rPr>
            </w:pPr>
          </w:p>
        </w:tc>
      </w:tr>
      <w:tr w:rsidR="004D7CE7" w:rsidRPr="000F2855" w14:paraId="6533963B" w14:textId="77777777" w:rsidTr="00131E8B">
        <w:trPr>
          <w:trHeight w:val="242"/>
          <w:tblHeader/>
          <w:jc w:val="center"/>
        </w:trPr>
        <w:tc>
          <w:tcPr>
            <w:tcW w:w="1023" w:type="dxa"/>
            <w:vAlign w:val="center"/>
          </w:tcPr>
          <w:p w14:paraId="03976F0A" w14:textId="791BDD15"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3</w:t>
            </w:r>
          </w:p>
        </w:tc>
        <w:tc>
          <w:tcPr>
            <w:tcW w:w="1215" w:type="dxa"/>
          </w:tcPr>
          <w:p w14:paraId="638B9697" w14:textId="347E600A"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1/26/2025</w:t>
            </w:r>
          </w:p>
        </w:tc>
        <w:tc>
          <w:tcPr>
            <w:tcW w:w="2617" w:type="dxa"/>
          </w:tcPr>
          <w:p w14:paraId="7D1D1563" w14:textId="77100EF5" w:rsidR="004D7CE7" w:rsidRPr="00C27CBD" w:rsidRDefault="004D7CE7" w:rsidP="004D7CE7">
            <w:pPr>
              <w:ind w:left="0" w:firstLine="0"/>
              <w:rPr>
                <w:rFonts w:ascii="Aptos Narrow" w:hAnsi="Aptos Narrow"/>
                <w:color w:val="000000"/>
                <w:sz w:val="20"/>
                <w:szCs w:val="20"/>
              </w:rPr>
            </w:pPr>
            <w:r>
              <w:rPr>
                <w:rFonts w:ascii="Aptos Narrow" w:hAnsi="Aptos Narrow"/>
                <w:sz w:val="20"/>
                <w:szCs w:val="20"/>
              </w:rPr>
              <w:t>Traits</w:t>
            </w:r>
          </w:p>
        </w:tc>
        <w:tc>
          <w:tcPr>
            <w:tcW w:w="2897" w:type="dxa"/>
          </w:tcPr>
          <w:p w14:paraId="2488A262" w14:textId="77777777" w:rsidR="004D7CE7" w:rsidRPr="00C27CBD" w:rsidRDefault="004D7CE7" w:rsidP="004D7CE7">
            <w:pPr>
              <w:jc w:val="both"/>
              <w:rPr>
                <w:rFonts w:ascii="Aptos Narrow" w:hAnsi="Aptos Narrow"/>
                <w:color w:val="000000"/>
                <w:sz w:val="20"/>
                <w:szCs w:val="20"/>
              </w:rPr>
            </w:pPr>
          </w:p>
        </w:tc>
        <w:tc>
          <w:tcPr>
            <w:tcW w:w="1333" w:type="dxa"/>
          </w:tcPr>
          <w:p w14:paraId="5FCA84CD" w14:textId="1433EAA3" w:rsidR="004D7CE7" w:rsidRPr="000F2855" w:rsidRDefault="004D7CE7" w:rsidP="004D7CE7">
            <w:pPr>
              <w:ind w:left="0" w:firstLine="0"/>
              <w:jc w:val="both"/>
              <w:rPr>
                <w:rFonts w:ascii="Aptos Narrow" w:hAnsi="Aptos Narrow"/>
                <w:color w:val="000000"/>
                <w:sz w:val="20"/>
                <w:szCs w:val="20"/>
              </w:rPr>
            </w:pPr>
          </w:p>
        </w:tc>
        <w:tc>
          <w:tcPr>
            <w:tcW w:w="1350" w:type="dxa"/>
          </w:tcPr>
          <w:p w14:paraId="7755A6D4" w14:textId="26BD2910" w:rsidR="004D7CE7" w:rsidRPr="000F2855" w:rsidRDefault="004D7CE7" w:rsidP="004D7CE7">
            <w:pPr>
              <w:ind w:left="0" w:firstLine="0"/>
              <w:rPr>
                <w:rFonts w:ascii="Aptos Narrow" w:hAnsi="Aptos Narrow"/>
                <w:color w:val="000000"/>
                <w:sz w:val="20"/>
                <w:szCs w:val="20"/>
              </w:rPr>
            </w:pPr>
          </w:p>
        </w:tc>
      </w:tr>
      <w:tr w:rsidR="004D7CE7" w:rsidRPr="000F2855" w14:paraId="44F7856C" w14:textId="77777777" w:rsidTr="00131E8B">
        <w:trPr>
          <w:trHeight w:val="242"/>
          <w:tblHeader/>
          <w:jc w:val="center"/>
        </w:trPr>
        <w:tc>
          <w:tcPr>
            <w:tcW w:w="1023" w:type="dxa"/>
            <w:vAlign w:val="center"/>
          </w:tcPr>
          <w:p w14:paraId="0717532B" w14:textId="03ADD636"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4</w:t>
            </w:r>
          </w:p>
        </w:tc>
        <w:tc>
          <w:tcPr>
            <w:tcW w:w="1215" w:type="dxa"/>
          </w:tcPr>
          <w:p w14:paraId="24DE4428" w14:textId="350C23F9"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2/2/2025</w:t>
            </w:r>
          </w:p>
        </w:tc>
        <w:tc>
          <w:tcPr>
            <w:tcW w:w="2617" w:type="dxa"/>
          </w:tcPr>
          <w:p w14:paraId="7DE97A75" w14:textId="230881FF"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Biogeography</w:t>
            </w:r>
          </w:p>
        </w:tc>
        <w:tc>
          <w:tcPr>
            <w:tcW w:w="2897" w:type="dxa"/>
          </w:tcPr>
          <w:p w14:paraId="6E8104FD" w14:textId="449C5F17" w:rsidR="004D7CE7" w:rsidRPr="00C27CBD" w:rsidRDefault="004D7CE7" w:rsidP="004D7CE7">
            <w:pPr>
              <w:ind w:left="0" w:firstLine="0"/>
              <w:jc w:val="both"/>
              <w:rPr>
                <w:rFonts w:ascii="Aptos Narrow" w:hAnsi="Aptos Narrow"/>
                <w:color w:val="000000"/>
                <w:sz w:val="20"/>
                <w:szCs w:val="20"/>
              </w:rPr>
            </w:pPr>
          </w:p>
        </w:tc>
        <w:tc>
          <w:tcPr>
            <w:tcW w:w="1333" w:type="dxa"/>
          </w:tcPr>
          <w:p w14:paraId="010BE919" w14:textId="5C585AB3" w:rsidR="004D7CE7" w:rsidRPr="000F2855" w:rsidRDefault="004D7CE7" w:rsidP="004D7CE7">
            <w:pPr>
              <w:ind w:left="0" w:firstLine="0"/>
              <w:jc w:val="both"/>
              <w:rPr>
                <w:rFonts w:ascii="Aptos Narrow" w:hAnsi="Aptos Narrow"/>
                <w:color w:val="000000"/>
                <w:sz w:val="20"/>
                <w:szCs w:val="20"/>
              </w:rPr>
            </w:pPr>
          </w:p>
        </w:tc>
        <w:tc>
          <w:tcPr>
            <w:tcW w:w="1350" w:type="dxa"/>
          </w:tcPr>
          <w:p w14:paraId="40FA0AAC" w14:textId="2335A71A" w:rsidR="004D7CE7" w:rsidRPr="000F2855" w:rsidRDefault="004D7CE7" w:rsidP="004D7CE7">
            <w:pPr>
              <w:ind w:left="0" w:firstLine="0"/>
              <w:rPr>
                <w:rFonts w:ascii="Aptos Narrow" w:hAnsi="Aptos Narrow"/>
                <w:color w:val="000000"/>
                <w:sz w:val="20"/>
                <w:szCs w:val="20"/>
              </w:rPr>
            </w:pPr>
          </w:p>
        </w:tc>
      </w:tr>
      <w:tr w:rsidR="004D7CE7" w:rsidRPr="000F2855" w14:paraId="304EB4F7" w14:textId="77777777" w:rsidTr="00131E8B">
        <w:trPr>
          <w:trHeight w:val="228"/>
          <w:tblHeader/>
          <w:jc w:val="center"/>
        </w:trPr>
        <w:tc>
          <w:tcPr>
            <w:tcW w:w="1023" w:type="dxa"/>
            <w:vAlign w:val="center"/>
          </w:tcPr>
          <w:p w14:paraId="66C652BA" w14:textId="4C00096B"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5</w:t>
            </w:r>
          </w:p>
        </w:tc>
        <w:tc>
          <w:tcPr>
            <w:tcW w:w="1215" w:type="dxa"/>
          </w:tcPr>
          <w:p w14:paraId="6160A93F" w14:textId="28A3EA02"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2/9/2025</w:t>
            </w:r>
          </w:p>
        </w:tc>
        <w:tc>
          <w:tcPr>
            <w:tcW w:w="2617" w:type="dxa"/>
          </w:tcPr>
          <w:p w14:paraId="5449C382" w14:textId="7AB5B8A2"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Physiological Ecology</w:t>
            </w:r>
          </w:p>
        </w:tc>
        <w:tc>
          <w:tcPr>
            <w:tcW w:w="2897" w:type="dxa"/>
          </w:tcPr>
          <w:p w14:paraId="6ACDA26F" w14:textId="07530175" w:rsidR="004D7CE7" w:rsidRPr="00C27CBD" w:rsidRDefault="004D7CE7" w:rsidP="004D7CE7">
            <w:pPr>
              <w:ind w:left="0" w:firstLine="0"/>
              <w:jc w:val="both"/>
              <w:rPr>
                <w:rFonts w:ascii="Aptos Narrow" w:hAnsi="Aptos Narrow"/>
                <w:color w:val="000000"/>
                <w:sz w:val="20"/>
                <w:szCs w:val="20"/>
              </w:rPr>
            </w:pPr>
            <w:r w:rsidRPr="00C27CBD">
              <w:rPr>
                <w:rFonts w:ascii="Aptos Narrow" w:hAnsi="Aptos Narrow"/>
                <w:color w:val="000000"/>
                <w:sz w:val="20"/>
                <w:szCs w:val="20"/>
              </w:rPr>
              <w:t xml:space="preserve">Exam 1: Feb </w:t>
            </w:r>
            <w:r>
              <w:rPr>
                <w:rFonts w:ascii="Aptos Narrow" w:hAnsi="Aptos Narrow"/>
                <w:color w:val="000000"/>
                <w:sz w:val="20"/>
                <w:szCs w:val="20"/>
              </w:rPr>
              <w:t>10th</w:t>
            </w:r>
          </w:p>
        </w:tc>
        <w:tc>
          <w:tcPr>
            <w:tcW w:w="1333" w:type="dxa"/>
          </w:tcPr>
          <w:p w14:paraId="2CDE221A" w14:textId="1C9B6F15" w:rsidR="004D7CE7" w:rsidRPr="000F2855" w:rsidRDefault="00565031" w:rsidP="004D7CE7">
            <w:pPr>
              <w:ind w:left="0" w:firstLine="0"/>
              <w:jc w:val="both"/>
              <w:rPr>
                <w:rFonts w:ascii="Aptos Narrow" w:hAnsi="Aptos Narrow"/>
                <w:color w:val="000000"/>
                <w:sz w:val="20"/>
                <w:szCs w:val="20"/>
              </w:rPr>
            </w:pPr>
            <w:r>
              <w:rPr>
                <w:rFonts w:ascii="Aptos Narrow" w:hAnsi="Aptos Narrow"/>
                <w:color w:val="000000"/>
                <w:sz w:val="20"/>
                <w:szCs w:val="20"/>
              </w:rPr>
              <w:t>22.5</w:t>
            </w:r>
            <w:r w:rsidR="004D7CE7">
              <w:rPr>
                <w:rFonts w:ascii="Aptos Narrow" w:hAnsi="Aptos Narrow"/>
                <w:color w:val="000000"/>
                <w:sz w:val="20"/>
                <w:szCs w:val="20"/>
              </w:rPr>
              <w:t>%</w:t>
            </w:r>
          </w:p>
        </w:tc>
        <w:tc>
          <w:tcPr>
            <w:tcW w:w="1350" w:type="dxa"/>
          </w:tcPr>
          <w:p w14:paraId="60CF0B0C" w14:textId="7F6653CD" w:rsidR="004D7CE7" w:rsidRPr="000F2855" w:rsidRDefault="00565031" w:rsidP="004D7CE7">
            <w:pPr>
              <w:ind w:left="0" w:firstLine="0"/>
              <w:rPr>
                <w:rFonts w:ascii="Aptos Narrow" w:hAnsi="Aptos Narrow"/>
                <w:color w:val="000000"/>
                <w:sz w:val="20"/>
                <w:szCs w:val="20"/>
              </w:rPr>
            </w:pPr>
            <w:r>
              <w:rPr>
                <w:rFonts w:ascii="Aptos Narrow" w:hAnsi="Aptos Narrow"/>
                <w:color w:val="000000"/>
                <w:sz w:val="20"/>
                <w:szCs w:val="20"/>
              </w:rPr>
              <w:t>17.5</w:t>
            </w:r>
            <w:r w:rsidR="004D7CE7">
              <w:rPr>
                <w:rFonts w:ascii="Aptos Narrow" w:hAnsi="Aptos Narrow"/>
                <w:color w:val="000000"/>
                <w:sz w:val="20"/>
                <w:szCs w:val="20"/>
              </w:rPr>
              <w:t>%</w:t>
            </w:r>
          </w:p>
        </w:tc>
      </w:tr>
      <w:tr w:rsidR="004D7CE7" w:rsidRPr="000F2855" w14:paraId="6DA47F44" w14:textId="77777777" w:rsidTr="00131E8B">
        <w:trPr>
          <w:trHeight w:val="242"/>
          <w:tblHeader/>
          <w:jc w:val="center"/>
        </w:trPr>
        <w:tc>
          <w:tcPr>
            <w:tcW w:w="1023" w:type="dxa"/>
            <w:vAlign w:val="center"/>
          </w:tcPr>
          <w:p w14:paraId="56813B80" w14:textId="601D67A5"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6</w:t>
            </w:r>
          </w:p>
        </w:tc>
        <w:tc>
          <w:tcPr>
            <w:tcW w:w="1215" w:type="dxa"/>
          </w:tcPr>
          <w:p w14:paraId="36D49131" w14:textId="5FE90F0F"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2/16/2025</w:t>
            </w:r>
          </w:p>
        </w:tc>
        <w:tc>
          <w:tcPr>
            <w:tcW w:w="2617" w:type="dxa"/>
          </w:tcPr>
          <w:p w14:paraId="13D2C9AA" w14:textId="2879117E"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Physiological Ecology</w:t>
            </w:r>
          </w:p>
        </w:tc>
        <w:tc>
          <w:tcPr>
            <w:tcW w:w="2897" w:type="dxa"/>
          </w:tcPr>
          <w:p w14:paraId="5FFA116C" w14:textId="77777777" w:rsidR="004D7CE7" w:rsidRPr="00C27CBD" w:rsidRDefault="004D7CE7" w:rsidP="004D7CE7">
            <w:pPr>
              <w:jc w:val="both"/>
              <w:rPr>
                <w:rFonts w:ascii="Aptos Narrow" w:hAnsi="Aptos Narrow"/>
                <w:color w:val="000000"/>
                <w:sz w:val="20"/>
                <w:szCs w:val="20"/>
              </w:rPr>
            </w:pPr>
          </w:p>
        </w:tc>
        <w:tc>
          <w:tcPr>
            <w:tcW w:w="1333" w:type="dxa"/>
          </w:tcPr>
          <w:p w14:paraId="188F2F77" w14:textId="3FA60AD3" w:rsidR="004D7CE7" w:rsidRPr="000F2855" w:rsidRDefault="004D7CE7" w:rsidP="004D7CE7">
            <w:pPr>
              <w:ind w:left="0" w:firstLine="0"/>
              <w:jc w:val="both"/>
              <w:rPr>
                <w:rFonts w:ascii="Aptos Narrow" w:hAnsi="Aptos Narrow"/>
                <w:color w:val="000000"/>
                <w:sz w:val="20"/>
                <w:szCs w:val="20"/>
              </w:rPr>
            </w:pPr>
          </w:p>
        </w:tc>
        <w:tc>
          <w:tcPr>
            <w:tcW w:w="1350" w:type="dxa"/>
          </w:tcPr>
          <w:p w14:paraId="481C9E41" w14:textId="77777777" w:rsidR="004D7CE7" w:rsidRPr="000F2855" w:rsidRDefault="004D7CE7" w:rsidP="004D7CE7">
            <w:pPr>
              <w:rPr>
                <w:rFonts w:ascii="Aptos Narrow" w:hAnsi="Aptos Narrow"/>
                <w:color w:val="000000"/>
                <w:sz w:val="20"/>
                <w:szCs w:val="20"/>
              </w:rPr>
            </w:pPr>
          </w:p>
        </w:tc>
      </w:tr>
      <w:tr w:rsidR="004D7CE7" w:rsidRPr="000F2855" w14:paraId="7A0E821A" w14:textId="77777777" w:rsidTr="00131E8B">
        <w:trPr>
          <w:trHeight w:val="242"/>
          <w:tblHeader/>
          <w:jc w:val="center"/>
        </w:trPr>
        <w:tc>
          <w:tcPr>
            <w:tcW w:w="1023" w:type="dxa"/>
            <w:vAlign w:val="center"/>
          </w:tcPr>
          <w:p w14:paraId="5AB35507" w14:textId="07603330"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7</w:t>
            </w:r>
          </w:p>
        </w:tc>
        <w:tc>
          <w:tcPr>
            <w:tcW w:w="1215" w:type="dxa"/>
          </w:tcPr>
          <w:p w14:paraId="2CD1DB2A" w14:textId="40B51260"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2/23/2025</w:t>
            </w:r>
          </w:p>
        </w:tc>
        <w:tc>
          <w:tcPr>
            <w:tcW w:w="2617" w:type="dxa"/>
          </w:tcPr>
          <w:p w14:paraId="09D1AA23" w14:textId="3C81A4B2"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Behavioral Ecology</w:t>
            </w:r>
          </w:p>
        </w:tc>
        <w:tc>
          <w:tcPr>
            <w:tcW w:w="2897" w:type="dxa"/>
          </w:tcPr>
          <w:p w14:paraId="58E6D5FE" w14:textId="77777777" w:rsidR="004D7CE7" w:rsidRPr="00C27CBD" w:rsidRDefault="004D7CE7" w:rsidP="004D7CE7">
            <w:pPr>
              <w:jc w:val="both"/>
              <w:rPr>
                <w:rFonts w:ascii="Aptos Narrow" w:hAnsi="Aptos Narrow"/>
                <w:color w:val="000000"/>
                <w:sz w:val="20"/>
                <w:szCs w:val="20"/>
              </w:rPr>
            </w:pPr>
          </w:p>
        </w:tc>
        <w:tc>
          <w:tcPr>
            <w:tcW w:w="1333" w:type="dxa"/>
          </w:tcPr>
          <w:p w14:paraId="4B78A5F4" w14:textId="498A4787" w:rsidR="004D7CE7" w:rsidRPr="000F2855" w:rsidRDefault="004D7CE7" w:rsidP="004D7CE7">
            <w:pPr>
              <w:ind w:left="0" w:firstLine="0"/>
              <w:jc w:val="both"/>
              <w:rPr>
                <w:rFonts w:ascii="Aptos Narrow" w:hAnsi="Aptos Narrow"/>
                <w:color w:val="000000"/>
                <w:sz w:val="20"/>
                <w:szCs w:val="20"/>
              </w:rPr>
            </w:pPr>
          </w:p>
        </w:tc>
        <w:tc>
          <w:tcPr>
            <w:tcW w:w="1350" w:type="dxa"/>
          </w:tcPr>
          <w:p w14:paraId="6E83660B" w14:textId="77777777" w:rsidR="004D7CE7" w:rsidRPr="000F2855" w:rsidRDefault="004D7CE7" w:rsidP="004D7CE7">
            <w:pPr>
              <w:ind w:left="0" w:firstLine="0"/>
              <w:rPr>
                <w:rFonts w:ascii="Aptos Narrow" w:hAnsi="Aptos Narrow"/>
                <w:color w:val="000000"/>
                <w:sz w:val="20"/>
                <w:szCs w:val="20"/>
              </w:rPr>
            </w:pPr>
          </w:p>
        </w:tc>
      </w:tr>
      <w:tr w:rsidR="004D7CE7" w:rsidRPr="000F2855" w14:paraId="20E6E3CD" w14:textId="77777777" w:rsidTr="00131E8B">
        <w:trPr>
          <w:trHeight w:val="228"/>
          <w:tblHeader/>
          <w:jc w:val="center"/>
        </w:trPr>
        <w:tc>
          <w:tcPr>
            <w:tcW w:w="1023" w:type="dxa"/>
            <w:vAlign w:val="center"/>
          </w:tcPr>
          <w:p w14:paraId="19A22977" w14:textId="1F4FDE4A"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8</w:t>
            </w:r>
          </w:p>
        </w:tc>
        <w:tc>
          <w:tcPr>
            <w:tcW w:w="1215" w:type="dxa"/>
          </w:tcPr>
          <w:p w14:paraId="7D1D842E" w14:textId="6B3057B7"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3/2/2025</w:t>
            </w:r>
          </w:p>
        </w:tc>
        <w:tc>
          <w:tcPr>
            <w:tcW w:w="2617" w:type="dxa"/>
          </w:tcPr>
          <w:p w14:paraId="7064E3A0" w14:textId="54981781"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Behavioral Ecology</w:t>
            </w:r>
          </w:p>
        </w:tc>
        <w:tc>
          <w:tcPr>
            <w:tcW w:w="2897" w:type="dxa"/>
          </w:tcPr>
          <w:p w14:paraId="4B35F77F" w14:textId="6877793B" w:rsidR="004D7CE7" w:rsidRPr="00C27CBD" w:rsidRDefault="004D7CE7" w:rsidP="004D7CE7">
            <w:pPr>
              <w:ind w:left="0" w:firstLine="0"/>
              <w:jc w:val="both"/>
              <w:rPr>
                <w:rFonts w:ascii="Aptos Narrow" w:hAnsi="Aptos Narrow"/>
                <w:color w:val="000000"/>
                <w:sz w:val="20"/>
                <w:szCs w:val="20"/>
              </w:rPr>
            </w:pPr>
          </w:p>
        </w:tc>
        <w:tc>
          <w:tcPr>
            <w:tcW w:w="1333" w:type="dxa"/>
          </w:tcPr>
          <w:p w14:paraId="697D6855" w14:textId="4854636F" w:rsidR="004D7CE7" w:rsidRPr="000F2855" w:rsidRDefault="004D7CE7" w:rsidP="004D7CE7">
            <w:pPr>
              <w:ind w:left="0" w:firstLine="0"/>
              <w:jc w:val="both"/>
              <w:rPr>
                <w:rFonts w:ascii="Aptos Narrow" w:hAnsi="Aptos Narrow"/>
                <w:color w:val="000000"/>
                <w:sz w:val="20"/>
                <w:szCs w:val="20"/>
              </w:rPr>
            </w:pPr>
          </w:p>
        </w:tc>
        <w:tc>
          <w:tcPr>
            <w:tcW w:w="1350" w:type="dxa"/>
          </w:tcPr>
          <w:p w14:paraId="0B1884C9" w14:textId="66F7B7D5" w:rsidR="004D7CE7" w:rsidRPr="000F2855" w:rsidRDefault="004D7CE7" w:rsidP="004D7CE7">
            <w:pPr>
              <w:ind w:left="0" w:firstLine="0"/>
              <w:rPr>
                <w:rFonts w:ascii="Aptos Narrow" w:hAnsi="Aptos Narrow"/>
                <w:color w:val="000000"/>
                <w:sz w:val="20"/>
                <w:szCs w:val="20"/>
              </w:rPr>
            </w:pPr>
          </w:p>
        </w:tc>
      </w:tr>
      <w:tr w:rsidR="004D7CE7" w:rsidRPr="000F2855" w14:paraId="4D539607" w14:textId="77777777" w:rsidTr="00131E8B">
        <w:trPr>
          <w:trHeight w:val="242"/>
          <w:tblHeader/>
          <w:jc w:val="center"/>
        </w:trPr>
        <w:tc>
          <w:tcPr>
            <w:tcW w:w="1023" w:type="dxa"/>
            <w:vAlign w:val="center"/>
          </w:tcPr>
          <w:p w14:paraId="54BDFC33" w14:textId="1BB93ED6"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9</w:t>
            </w:r>
          </w:p>
        </w:tc>
        <w:tc>
          <w:tcPr>
            <w:tcW w:w="1215" w:type="dxa"/>
          </w:tcPr>
          <w:p w14:paraId="17810A5F" w14:textId="3B249549" w:rsidR="004D7CE7" w:rsidRPr="004D7CE7" w:rsidRDefault="004D7CE7" w:rsidP="004D7CE7">
            <w:pPr>
              <w:ind w:left="0" w:firstLine="0"/>
              <w:rPr>
                <w:rFonts w:ascii="Aptos Narrow" w:hAnsi="Aptos Narrow" w:cstheme="minorHAnsi"/>
                <w:iCs/>
                <w:sz w:val="20"/>
                <w:szCs w:val="20"/>
              </w:rPr>
            </w:pPr>
            <w:r w:rsidRPr="004D7CE7">
              <w:rPr>
                <w:rFonts w:ascii="Aptos Narrow" w:hAnsi="Aptos Narrow"/>
                <w:sz w:val="20"/>
                <w:szCs w:val="20"/>
              </w:rPr>
              <w:t>3/9/2025</w:t>
            </w:r>
          </w:p>
        </w:tc>
        <w:tc>
          <w:tcPr>
            <w:tcW w:w="8197" w:type="dxa"/>
            <w:gridSpan w:val="4"/>
          </w:tcPr>
          <w:p w14:paraId="0F45DF70" w14:textId="15AF48E9" w:rsidR="004D7CE7" w:rsidRPr="000F2855" w:rsidRDefault="004D7CE7" w:rsidP="004D7CE7">
            <w:pPr>
              <w:ind w:left="0" w:firstLine="0"/>
              <w:jc w:val="center"/>
              <w:rPr>
                <w:rFonts w:ascii="Aptos Narrow" w:hAnsi="Aptos Narrow"/>
                <w:color w:val="000000"/>
                <w:sz w:val="20"/>
                <w:szCs w:val="20"/>
              </w:rPr>
            </w:pPr>
            <w:r w:rsidRPr="00C27CBD">
              <w:rPr>
                <w:rFonts w:ascii="Aptos Narrow" w:hAnsi="Aptos Narrow"/>
                <w:sz w:val="20"/>
                <w:szCs w:val="20"/>
              </w:rPr>
              <w:t>SPRING BREAK – NO CLASS</w:t>
            </w:r>
          </w:p>
        </w:tc>
      </w:tr>
      <w:tr w:rsidR="004D7CE7" w:rsidRPr="000F2855" w14:paraId="390EE435" w14:textId="77777777" w:rsidTr="00131E8B">
        <w:trPr>
          <w:trHeight w:val="242"/>
          <w:tblHeader/>
          <w:jc w:val="center"/>
        </w:trPr>
        <w:tc>
          <w:tcPr>
            <w:tcW w:w="1023" w:type="dxa"/>
            <w:vAlign w:val="center"/>
          </w:tcPr>
          <w:p w14:paraId="1AAF6B6E" w14:textId="54BD80D2"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10</w:t>
            </w:r>
          </w:p>
        </w:tc>
        <w:tc>
          <w:tcPr>
            <w:tcW w:w="1215" w:type="dxa"/>
          </w:tcPr>
          <w:p w14:paraId="56B9091E" w14:textId="193E0589"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3/16/2025</w:t>
            </w:r>
          </w:p>
        </w:tc>
        <w:tc>
          <w:tcPr>
            <w:tcW w:w="2617" w:type="dxa"/>
          </w:tcPr>
          <w:p w14:paraId="139F998B" w14:textId="7196C26B"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Reproductive Ecology</w:t>
            </w:r>
          </w:p>
        </w:tc>
        <w:tc>
          <w:tcPr>
            <w:tcW w:w="2897" w:type="dxa"/>
          </w:tcPr>
          <w:p w14:paraId="7D4328FC" w14:textId="4A72B974" w:rsidR="004D7CE7" w:rsidRPr="00C27CBD" w:rsidRDefault="004D7CE7" w:rsidP="004D7CE7">
            <w:pPr>
              <w:ind w:left="0" w:firstLine="0"/>
              <w:jc w:val="both"/>
              <w:rPr>
                <w:rFonts w:ascii="Aptos Narrow" w:hAnsi="Aptos Narrow"/>
                <w:color w:val="000000"/>
                <w:sz w:val="20"/>
                <w:szCs w:val="20"/>
              </w:rPr>
            </w:pPr>
            <w:r w:rsidRPr="00C27CBD">
              <w:rPr>
                <w:rFonts w:ascii="Aptos Narrow" w:hAnsi="Aptos Narrow"/>
                <w:color w:val="000000"/>
                <w:sz w:val="20"/>
                <w:szCs w:val="20"/>
              </w:rPr>
              <w:t xml:space="preserve">Exam 2: Mar </w:t>
            </w:r>
            <w:r>
              <w:rPr>
                <w:rFonts w:ascii="Aptos Narrow" w:hAnsi="Aptos Narrow"/>
                <w:color w:val="000000"/>
                <w:sz w:val="20"/>
                <w:szCs w:val="20"/>
              </w:rPr>
              <w:t>17th</w:t>
            </w:r>
          </w:p>
        </w:tc>
        <w:tc>
          <w:tcPr>
            <w:tcW w:w="1333" w:type="dxa"/>
          </w:tcPr>
          <w:p w14:paraId="6CD23492" w14:textId="0EEA1DBB" w:rsidR="004D7CE7" w:rsidRPr="000F2855" w:rsidRDefault="00565031" w:rsidP="004D7CE7">
            <w:pPr>
              <w:ind w:left="0" w:firstLine="0"/>
              <w:jc w:val="both"/>
              <w:rPr>
                <w:rFonts w:ascii="Aptos Narrow" w:hAnsi="Aptos Narrow"/>
                <w:color w:val="000000"/>
                <w:sz w:val="20"/>
                <w:szCs w:val="20"/>
              </w:rPr>
            </w:pPr>
            <w:r>
              <w:rPr>
                <w:rFonts w:ascii="Aptos Narrow" w:hAnsi="Aptos Narrow"/>
                <w:color w:val="000000"/>
                <w:sz w:val="20"/>
                <w:szCs w:val="20"/>
              </w:rPr>
              <w:t>22.5</w:t>
            </w:r>
            <w:r w:rsidR="004D7CE7">
              <w:rPr>
                <w:rFonts w:ascii="Aptos Narrow" w:hAnsi="Aptos Narrow"/>
                <w:color w:val="000000"/>
                <w:sz w:val="20"/>
                <w:szCs w:val="20"/>
              </w:rPr>
              <w:t>%</w:t>
            </w:r>
          </w:p>
        </w:tc>
        <w:tc>
          <w:tcPr>
            <w:tcW w:w="1350" w:type="dxa"/>
          </w:tcPr>
          <w:p w14:paraId="5737C564" w14:textId="7F91CB99" w:rsidR="004D7CE7" w:rsidRPr="000F2855" w:rsidRDefault="00565031" w:rsidP="004D7CE7">
            <w:pPr>
              <w:ind w:left="0" w:firstLine="0"/>
              <w:rPr>
                <w:rFonts w:ascii="Aptos Narrow" w:hAnsi="Aptos Narrow"/>
                <w:color w:val="000000"/>
                <w:sz w:val="20"/>
                <w:szCs w:val="20"/>
              </w:rPr>
            </w:pPr>
            <w:r>
              <w:rPr>
                <w:rFonts w:ascii="Aptos Narrow" w:hAnsi="Aptos Narrow"/>
                <w:color w:val="000000"/>
                <w:sz w:val="20"/>
                <w:szCs w:val="20"/>
              </w:rPr>
              <w:t>17.5</w:t>
            </w:r>
            <w:r w:rsidR="004D7CE7">
              <w:rPr>
                <w:rFonts w:ascii="Aptos Narrow" w:hAnsi="Aptos Narrow"/>
                <w:color w:val="000000"/>
                <w:sz w:val="20"/>
                <w:szCs w:val="20"/>
              </w:rPr>
              <w:t>%</w:t>
            </w:r>
          </w:p>
        </w:tc>
      </w:tr>
      <w:tr w:rsidR="004D7CE7" w:rsidRPr="000F2855" w14:paraId="6947ACCA" w14:textId="77777777" w:rsidTr="00131E8B">
        <w:trPr>
          <w:trHeight w:val="228"/>
          <w:tblHeader/>
          <w:jc w:val="center"/>
        </w:trPr>
        <w:tc>
          <w:tcPr>
            <w:tcW w:w="1023" w:type="dxa"/>
            <w:vAlign w:val="center"/>
          </w:tcPr>
          <w:p w14:paraId="0B55901C" w14:textId="352E274C"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11</w:t>
            </w:r>
          </w:p>
        </w:tc>
        <w:tc>
          <w:tcPr>
            <w:tcW w:w="1215" w:type="dxa"/>
          </w:tcPr>
          <w:p w14:paraId="6C864741" w14:textId="3AC684A3"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3/23/2025</w:t>
            </w:r>
          </w:p>
        </w:tc>
        <w:tc>
          <w:tcPr>
            <w:tcW w:w="2617" w:type="dxa"/>
          </w:tcPr>
          <w:p w14:paraId="76687495" w14:textId="7AE6EB8C"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Reproductive Ecology</w:t>
            </w:r>
          </w:p>
        </w:tc>
        <w:tc>
          <w:tcPr>
            <w:tcW w:w="2897" w:type="dxa"/>
          </w:tcPr>
          <w:p w14:paraId="37C6B216" w14:textId="77777777" w:rsidR="004D7CE7" w:rsidRPr="00C27CBD" w:rsidRDefault="004D7CE7" w:rsidP="004D7CE7">
            <w:pPr>
              <w:jc w:val="both"/>
              <w:rPr>
                <w:rFonts w:ascii="Aptos Narrow" w:hAnsi="Aptos Narrow"/>
                <w:color w:val="000000"/>
                <w:sz w:val="20"/>
                <w:szCs w:val="20"/>
              </w:rPr>
            </w:pPr>
          </w:p>
        </w:tc>
        <w:tc>
          <w:tcPr>
            <w:tcW w:w="1333" w:type="dxa"/>
          </w:tcPr>
          <w:p w14:paraId="204D6E98" w14:textId="413C0CE0" w:rsidR="004D7CE7" w:rsidRPr="000F2855" w:rsidRDefault="004D7CE7" w:rsidP="004D7CE7">
            <w:pPr>
              <w:jc w:val="both"/>
              <w:rPr>
                <w:rFonts w:ascii="Aptos Narrow" w:hAnsi="Aptos Narrow"/>
                <w:color w:val="000000"/>
                <w:sz w:val="20"/>
                <w:szCs w:val="20"/>
              </w:rPr>
            </w:pPr>
          </w:p>
        </w:tc>
        <w:tc>
          <w:tcPr>
            <w:tcW w:w="1350" w:type="dxa"/>
          </w:tcPr>
          <w:p w14:paraId="55987770" w14:textId="77777777" w:rsidR="004D7CE7" w:rsidRPr="000F2855" w:rsidRDefault="004D7CE7" w:rsidP="004D7CE7">
            <w:pPr>
              <w:rPr>
                <w:rFonts w:ascii="Aptos Narrow" w:hAnsi="Aptos Narrow"/>
                <w:color w:val="000000"/>
                <w:sz w:val="20"/>
                <w:szCs w:val="20"/>
              </w:rPr>
            </w:pPr>
          </w:p>
        </w:tc>
      </w:tr>
      <w:tr w:rsidR="004D7CE7" w:rsidRPr="000F2855" w14:paraId="1D83C5C0" w14:textId="77777777" w:rsidTr="00131E8B">
        <w:trPr>
          <w:trHeight w:val="242"/>
          <w:tblHeader/>
          <w:jc w:val="center"/>
        </w:trPr>
        <w:tc>
          <w:tcPr>
            <w:tcW w:w="1023" w:type="dxa"/>
            <w:vAlign w:val="center"/>
          </w:tcPr>
          <w:p w14:paraId="7DBCB152" w14:textId="1801F3D3"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12</w:t>
            </w:r>
          </w:p>
        </w:tc>
        <w:tc>
          <w:tcPr>
            <w:tcW w:w="1215" w:type="dxa"/>
          </w:tcPr>
          <w:p w14:paraId="4AEBA53A" w14:textId="31AED72C"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3/30/2025</w:t>
            </w:r>
          </w:p>
        </w:tc>
        <w:tc>
          <w:tcPr>
            <w:tcW w:w="2617" w:type="dxa"/>
          </w:tcPr>
          <w:p w14:paraId="4D2E8773" w14:textId="51518B51"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Development &amp; Life Stages</w:t>
            </w:r>
          </w:p>
        </w:tc>
        <w:tc>
          <w:tcPr>
            <w:tcW w:w="2897" w:type="dxa"/>
          </w:tcPr>
          <w:p w14:paraId="00F6D58C" w14:textId="5A3D24FC" w:rsidR="004D7CE7" w:rsidRPr="00C27CBD" w:rsidRDefault="004D7CE7" w:rsidP="004D7CE7">
            <w:pPr>
              <w:ind w:left="0" w:firstLine="0"/>
              <w:jc w:val="both"/>
              <w:rPr>
                <w:rFonts w:ascii="Aptos Narrow" w:hAnsi="Aptos Narrow"/>
                <w:color w:val="000000"/>
                <w:sz w:val="20"/>
                <w:szCs w:val="20"/>
              </w:rPr>
            </w:pPr>
          </w:p>
        </w:tc>
        <w:tc>
          <w:tcPr>
            <w:tcW w:w="1333" w:type="dxa"/>
          </w:tcPr>
          <w:p w14:paraId="0D0F1767" w14:textId="2C051681" w:rsidR="004D7CE7" w:rsidRPr="000F2855" w:rsidRDefault="004D7CE7" w:rsidP="004D7CE7">
            <w:pPr>
              <w:ind w:left="0" w:firstLine="0"/>
              <w:jc w:val="both"/>
              <w:rPr>
                <w:rFonts w:ascii="Aptos Narrow" w:hAnsi="Aptos Narrow"/>
                <w:color w:val="000000"/>
                <w:sz w:val="20"/>
                <w:szCs w:val="20"/>
              </w:rPr>
            </w:pPr>
          </w:p>
        </w:tc>
        <w:tc>
          <w:tcPr>
            <w:tcW w:w="1350" w:type="dxa"/>
          </w:tcPr>
          <w:p w14:paraId="17018EFB" w14:textId="4C56764C" w:rsidR="004D7CE7" w:rsidRPr="000F2855" w:rsidRDefault="004D7CE7" w:rsidP="004D7CE7">
            <w:pPr>
              <w:ind w:left="0" w:firstLine="0"/>
              <w:rPr>
                <w:rFonts w:ascii="Aptos Narrow" w:hAnsi="Aptos Narrow"/>
                <w:color w:val="000000"/>
                <w:sz w:val="20"/>
                <w:szCs w:val="20"/>
              </w:rPr>
            </w:pPr>
          </w:p>
        </w:tc>
      </w:tr>
      <w:tr w:rsidR="004D7CE7" w:rsidRPr="000F2855" w14:paraId="7C384BC6" w14:textId="77777777" w:rsidTr="00131E8B">
        <w:trPr>
          <w:trHeight w:val="242"/>
          <w:tblHeader/>
          <w:jc w:val="center"/>
        </w:trPr>
        <w:tc>
          <w:tcPr>
            <w:tcW w:w="1023" w:type="dxa"/>
            <w:vAlign w:val="center"/>
          </w:tcPr>
          <w:p w14:paraId="6346074D" w14:textId="559006E7"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13</w:t>
            </w:r>
          </w:p>
        </w:tc>
        <w:tc>
          <w:tcPr>
            <w:tcW w:w="1215" w:type="dxa"/>
          </w:tcPr>
          <w:p w14:paraId="109309CA" w14:textId="531E56AB"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4/6/2025</w:t>
            </w:r>
          </w:p>
        </w:tc>
        <w:tc>
          <w:tcPr>
            <w:tcW w:w="2617" w:type="dxa"/>
          </w:tcPr>
          <w:p w14:paraId="73EB44AD" w14:textId="6A0523B5"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Life History</w:t>
            </w:r>
          </w:p>
        </w:tc>
        <w:tc>
          <w:tcPr>
            <w:tcW w:w="2897" w:type="dxa"/>
          </w:tcPr>
          <w:p w14:paraId="50A78F23" w14:textId="31FF6737" w:rsidR="004D7CE7" w:rsidRPr="00C27CBD" w:rsidRDefault="004D7CE7" w:rsidP="004D7CE7">
            <w:pPr>
              <w:ind w:left="0" w:firstLine="0"/>
              <w:jc w:val="both"/>
              <w:rPr>
                <w:rFonts w:ascii="Aptos Narrow" w:hAnsi="Aptos Narrow"/>
                <w:color w:val="000000"/>
                <w:sz w:val="20"/>
                <w:szCs w:val="20"/>
              </w:rPr>
            </w:pPr>
            <w:r w:rsidRPr="00C27CBD">
              <w:rPr>
                <w:rFonts w:ascii="Aptos Narrow" w:hAnsi="Aptos Narrow"/>
                <w:color w:val="000000"/>
                <w:sz w:val="20"/>
                <w:szCs w:val="20"/>
              </w:rPr>
              <w:t xml:space="preserve">Exam 3: </w:t>
            </w:r>
            <w:r>
              <w:rPr>
                <w:rFonts w:ascii="Aptos Narrow" w:hAnsi="Aptos Narrow"/>
                <w:color w:val="000000"/>
                <w:sz w:val="20"/>
                <w:szCs w:val="20"/>
              </w:rPr>
              <w:t>Apr 11th</w:t>
            </w:r>
          </w:p>
        </w:tc>
        <w:tc>
          <w:tcPr>
            <w:tcW w:w="1333" w:type="dxa"/>
          </w:tcPr>
          <w:p w14:paraId="23B686D4" w14:textId="3380B45D" w:rsidR="004D7CE7" w:rsidRPr="000F2855" w:rsidRDefault="00565031" w:rsidP="004D7CE7">
            <w:pPr>
              <w:ind w:left="0" w:firstLine="0"/>
              <w:jc w:val="both"/>
              <w:rPr>
                <w:rFonts w:ascii="Aptos Narrow" w:hAnsi="Aptos Narrow"/>
                <w:color w:val="000000"/>
                <w:sz w:val="20"/>
                <w:szCs w:val="20"/>
              </w:rPr>
            </w:pPr>
            <w:r>
              <w:rPr>
                <w:rFonts w:ascii="Aptos Narrow" w:hAnsi="Aptos Narrow"/>
                <w:color w:val="000000"/>
                <w:sz w:val="20"/>
                <w:szCs w:val="20"/>
              </w:rPr>
              <w:t>22.5</w:t>
            </w:r>
            <w:r w:rsidR="004D7CE7">
              <w:rPr>
                <w:rFonts w:ascii="Aptos Narrow" w:hAnsi="Aptos Narrow"/>
                <w:color w:val="000000"/>
                <w:sz w:val="20"/>
                <w:szCs w:val="20"/>
              </w:rPr>
              <w:t>%</w:t>
            </w:r>
          </w:p>
        </w:tc>
        <w:tc>
          <w:tcPr>
            <w:tcW w:w="1350" w:type="dxa"/>
          </w:tcPr>
          <w:p w14:paraId="2C5F2EBC" w14:textId="0D1C7403" w:rsidR="004D7CE7" w:rsidRPr="000F2855" w:rsidRDefault="00565031" w:rsidP="004D7CE7">
            <w:pPr>
              <w:ind w:left="0" w:firstLine="0"/>
              <w:rPr>
                <w:rFonts w:ascii="Aptos Narrow" w:hAnsi="Aptos Narrow"/>
                <w:color w:val="000000"/>
                <w:sz w:val="20"/>
                <w:szCs w:val="20"/>
              </w:rPr>
            </w:pPr>
            <w:r>
              <w:rPr>
                <w:rFonts w:ascii="Aptos Narrow" w:hAnsi="Aptos Narrow"/>
                <w:color w:val="000000"/>
                <w:sz w:val="20"/>
                <w:szCs w:val="20"/>
              </w:rPr>
              <w:t>17.5</w:t>
            </w:r>
            <w:r w:rsidR="004D7CE7">
              <w:rPr>
                <w:rFonts w:ascii="Aptos Narrow" w:hAnsi="Aptos Narrow"/>
                <w:color w:val="000000"/>
                <w:sz w:val="20"/>
                <w:szCs w:val="20"/>
              </w:rPr>
              <w:t>%</w:t>
            </w:r>
          </w:p>
        </w:tc>
      </w:tr>
      <w:tr w:rsidR="004D7CE7" w:rsidRPr="000F2855" w14:paraId="3D47708A" w14:textId="77777777" w:rsidTr="00131E8B">
        <w:trPr>
          <w:trHeight w:val="242"/>
          <w:tblHeader/>
          <w:jc w:val="center"/>
        </w:trPr>
        <w:tc>
          <w:tcPr>
            <w:tcW w:w="1023" w:type="dxa"/>
            <w:vAlign w:val="center"/>
          </w:tcPr>
          <w:p w14:paraId="5157258B" w14:textId="608D7908"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14</w:t>
            </w:r>
          </w:p>
        </w:tc>
        <w:tc>
          <w:tcPr>
            <w:tcW w:w="1215" w:type="dxa"/>
          </w:tcPr>
          <w:p w14:paraId="17481BE4" w14:textId="03C9C381" w:rsidR="004D7CE7" w:rsidRPr="004D7CE7" w:rsidRDefault="004D7CE7" w:rsidP="004D7CE7">
            <w:pPr>
              <w:ind w:left="0" w:firstLine="0"/>
              <w:rPr>
                <w:rFonts w:ascii="Aptos Narrow" w:hAnsi="Aptos Narrow" w:cs="Calibri"/>
                <w:color w:val="000000"/>
                <w:sz w:val="20"/>
                <w:szCs w:val="20"/>
              </w:rPr>
            </w:pPr>
            <w:r w:rsidRPr="004D7CE7">
              <w:rPr>
                <w:rFonts w:ascii="Aptos Narrow" w:hAnsi="Aptos Narrow"/>
                <w:sz w:val="20"/>
                <w:szCs w:val="20"/>
              </w:rPr>
              <w:t>4/13/2025</w:t>
            </w:r>
          </w:p>
        </w:tc>
        <w:tc>
          <w:tcPr>
            <w:tcW w:w="2617" w:type="dxa"/>
          </w:tcPr>
          <w:p w14:paraId="4462BDDD" w14:textId="3B9E5EC6"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Ecology</w:t>
            </w:r>
          </w:p>
        </w:tc>
        <w:tc>
          <w:tcPr>
            <w:tcW w:w="2897" w:type="dxa"/>
          </w:tcPr>
          <w:p w14:paraId="1B1A9E6E" w14:textId="77777777" w:rsidR="004D7CE7" w:rsidRPr="00C27CBD" w:rsidRDefault="004D7CE7" w:rsidP="004D7CE7">
            <w:pPr>
              <w:jc w:val="both"/>
              <w:rPr>
                <w:rFonts w:ascii="Aptos Narrow" w:hAnsi="Aptos Narrow"/>
                <w:color w:val="000000"/>
                <w:sz w:val="20"/>
                <w:szCs w:val="20"/>
              </w:rPr>
            </w:pPr>
          </w:p>
        </w:tc>
        <w:tc>
          <w:tcPr>
            <w:tcW w:w="1333" w:type="dxa"/>
          </w:tcPr>
          <w:p w14:paraId="673C9EF3" w14:textId="77777777" w:rsidR="004D7CE7" w:rsidRPr="000F2855" w:rsidRDefault="004D7CE7" w:rsidP="004D7CE7">
            <w:pPr>
              <w:jc w:val="both"/>
              <w:rPr>
                <w:rFonts w:ascii="Aptos Narrow" w:hAnsi="Aptos Narrow"/>
                <w:color w:val="000000"/>
                <w:sz w:val="20"/>
                <w:szCs w:val="20"/>
              </w:rPr>
            </w:pPr>
          </w:p>
        </w:tc>
        <w:tc>
          <w:tcPr>
            <w:tcW w:w="1350" w:type="dxa"/>
          </w:tcPr>
          <w:p w14:paraId="1BAACAF0" w14:textId="77777777" w:rsidR="004D7CE7" w:rsidRPr="000F2855" w:rsidRDefault="004D7CE7" w:rsidP="004D7CE7">
            <w:pPr>
              <w:rPr>
                <w:rFonts w:ascii="Aptos Narrow" w:hAnsi="Aptos Narrow"/>
                <w:color w:val="000000"/>
                <w:sz w:val="20"/>
                <w:szCs w:val="20"/>
              </w:rPr>
            </w:pPr>
          </w:p>
        </w:tc>
      </w:tr>
      <w:tr w:rsidR="004D7CE7" w:rsidRPr="000F2855" w14:paraId="497F71C9" w14:textId="77777777" w:rsidTr="00131E8B">
        <w:trPr>
          <w:trHeight w:val="242"/>
          <w:tblHeader/>
          <w:jc w:val="center"/>
        </w:trPr>
        <w:tc>
          <w:tcPr>
            <w:tcW w:w="1023" w:type="dxa"/>
            <w:vAlign w:val="center"/>
          </w:tcPr>
          <w:p w14:paraId="3EB88B67" w14:textId="4D4964F0"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15</w:t>
            </w:r>
          </w:p>
        </w:tc>
        <w:tc>
          <w:tcPr>
            <w:tcW w:w="1215" w:type="dxa"/>
          </w:tcPr>
          <w:p w14:paraId="48C8D153" w14:textId="222B5FD5"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4/20/2025</w:t>
            </w:r>
          </w:p>
        </w:tc>
        <w:tc>
          <w:tcPr>
            <w:tcW w:w="2617" w:type="dxa"/>
          </w:tcPr>
          <w:p w14:paraId="5B132E00" w14:textId="062CF783"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Ecology</w:t>
            </w:r>
          </w:p>
        </w:tc>
        <w:tc>
          <w:tcPr>
            <w:tcW w:w="2897" w:type="dxa"/>
          </w:tcPr>
          <w:p w14:paraId="45B378D7" w14:textId="77777777" w:rsidR="004D7CE7" w:rsidRPr="00C27CBD" w:rsidRDefault="004D7CE7" w:rsidP="004D7CE7">
            <w:pPr>
              <w:jc w:val="both"/>
              <w:rPr>
                <w:rFonts w:ascii="Aptos Narrow" w:hAnsi="Aptos Narrow"/>
                <w:color w:val="000000"/>
                <w:sz w:val="20"/>
                <w:szCs w:val="20"/>
              </w:rPr>
            </w:pPr>
          </w:p>
        </w:tc>
        <w:tc>
          <w:tcPr>
            <w:tcW w:w="1333" w:type="dxa"/>
          </w:tcPr>
          <w:p w14:paraId="09D88F78" w14:textId="3D822ADF" w:rsidR="004D7CE7" w:rsidRPr="000F2855" w:rsidRDefault="004D7CE7" w:rsidP="004D7CE7">
            <w:pPr>
              <w:jc w:val="both"/>
              <w:rPr>
                <w:rFonts w:ascii="Aptos Narrow" w:hAnsi="Aptos Narrow"/>
                <w:color w:val="000000"/>
                <w:sz w:val="20"/>
                <w:szCs w:val="20"/>
              </w:rPr>
            </w:pPr>
          </w:p>
        </w:tc>
        <w:tc>
          <w:tcPr>
            <w:tcW w:w="1350" w:type="dxa"/>
          </w:tcPr>
          <w:p w14:paraId="54049D6C" w14:textId="77777777" w:rsidR="004D7CE7" w:rsidRPr="000F2855" w:rsidRDefault="004D7CE7" w:rsidP="004D7CE7">
            <w:pPr>
              <w:rPr>
                <w:rFonts w:ascii="Aptos Narrow" w:hAnsi="Aptos Narrow"/>
                <w:color w:val="000000"/>
                <w:sz w:val="20"/>
                <w:szCs w:val="20"/>
              </w:rPr>
            </w:pPr>
          </w:p>
        </w:tc>
      </w:tr>
      <w:tr w:rsidR="004D7CE7" w:rsidRPr="000F2855" w14:paraId="5E47D51F" w14:textId="77777777" w:rsidTr="00131E8B">
        <w:trPr>
          <w:trHeight w:val="242"/>
          <w:tblHeader/>
          <w:jc w:val="center"/>
        </w:trPr>
        <w:tc>
          <w:tcPr>
            <w:tcW w:w="1023" w:type="dxa"/>
            <w:vAlign w:val="center"/>
          </w:tcPr>
          <w:p w14:paraId="1C3D6D81" w14:textId="28597279" w:rsidR="004D7CE7" w:rsidRPr="000F2855" w:rsidRDefault="004D7CE7" w:rsidP="004D7CE7">
            <w:pPr>
              <w:ind w:left="0" w:firstLine="0"/>
              <w:rPr>
                <w:rFonts w:ascii="Aptos Narrow" w:hAnsi="Aptos Narrow" w:cstheme="minorHAnsi"/>
                <w:i/>
                <w:iCs/>
                <w:sz w:val="20"/>
                <w:szCs w:val="20"/>
              </w:rPr>
            </w:pPr>
            <w:r w:rsidRPr="000F2855">
              <w:rPr>
                <w:rFonts w:ascii="Aptos Narrow" w:hAnsi="Aptos Narrow"/>
                <w:color w:val="000000"/>
                <w:sz w:val="20"/>
                <w:szCs w:val="20"/>
              </w:rPr>
              <w:t>Week 16</w:t>
            </w:r>
          </w:p>
        </w:tc>
        <w:tc>
          <w:tcPr>
            <w:tcW w:w="1215" w:type="dxa"/>
          </w:tcPr>
          <w:p w14:paraId="7B9EA84E" w14:textId="55A58D9B" w:rsidR="004D7CE7" w:rsidRPr="004D7CE7" w:rsidRDefault="004D7CE7" w:rsidP="004D7CE7">
            <w:pPr>
              <w:ind w:left="0" w:firstLine="0"/>
              <w:rPr>
                <w:rFonts w:ascii="Aptos Narrow" w:hAnsi="Aptos Narrow" w:cstheme="minorHAnsi"/>
                <w:i/>
                <w:iCs/>
                <w:sz w:val="20"/>
                <w:szCs w:val="20"/>
              </w:rPr>
            </w:pPr>
            <w:r w:rsidRPr="004D7CE7">
              <w:rPr>
                <w:rFonts w:ascii="Aptos Narrow" w:hAnsi="Aptos Narrow"/>
                <w:sz w:val="20"/>
                <w:szCs w:val="20"/>
              </w:rPr>
              <w:t>4/27/2025</w:t>
            </w:r>
          </w:p>
        </w:tc>
        <w:tc>
          <w:tcPr>
            <w:tcW w:w="2617" w:type="dxa"/>
          </w:tcPr>
          <w:p w14:paraId="10ABAC41" w14:textId="40CF37E7" w:rsidR="004D7CE7" w:rsidRPr="00C27CBD" w:rsidRDefault="004D7CE7" w:rsidP="004D7CE7">
            <w:pPr>
              <w:ind w:left="0" w:firstLine="0"/>
              <w:rPr>
                <w:rFonts w:ascii="Aptos Narrow" w:hAnsi="Aptos Narrow"/>
                <w:color w:val="000000"/>
                <w:sz w:val="20"/>
                <w:szCs w:val="20"/>
              </w:rPr>
            </w:pPr>
            <w:r w:rsidRPr="00C27CBD">
              <w:rPr>
                <w:rFonts w:ascii="Aptos Narrow" w:hAnsi="Aptos Narrow"/>
                <w:sz w:val="20"/>
                <w:szCs w:val="20"/>
              </w:rPr>
              <w:t>Conservation</w:t>
            </w:r>
          </w:p>
        </w:tc>
        <w:tc>
          <w:tcPr>
            <w:tcW w:w="2897" w:type="dxa"/>
          </w:tcPr>
          <w:p w14:paraId="40497EB4" w14:textId="326E0340" w:rsidR="004D7CE7" w:rsidRPr="00C27CBD" w:rsidRDefault="004D7CE7" w:rsidP="004D7CE7">
            <w:pPr>
              <w:ind w:left="0" w:firstLine="0"/>
              <w:jc w:val="both"/>
              <w:rPr>
                <w:rFonts w:ascii="Aptos Narrow" w:hAnsi="Aptos Narrow"/>
                <w:color w:val="000000"/>
                <w:sz w:val="20"/>
                <w:szCs w:val="20"/>
              </w:rPr>
            </w:pPr>
            <w:r w:rsidRPr="00C27CBD">
              <w:rPr>
                <w:rFonts w:ascii="Aptos Narrow" w:hAnsi="Aptos Narrow"/>
                <w:color w:val="000000"/>
                <w:sz w:val="20"/>
                <w:szCs w:val="20"/>
              </w:rPr>
              <w:t xml:space="preserve">Final: </w:t>
            </w:r>
            <w:r>
              <w:rPr>
                <w:rFonts w:ascii="Aptos Narrow" w:hAnsi="Aptos Narrow"/>
                <w:color w:val="000000"/>
                <w:sz w:val="20"/>
                <w:szCs w:val="20"/>
              </w:rPr>
              <w:t xml:space="preserve">Monday </w:t>
            </w:r>
            <w:r w:rsidRPr="00C27CBD">
              <w:rPr>
                <w:rFonts w:ascii="Aptos Narrow" w:hAnsi="Aptos Narrow"/>
                <w:color w:val="000000"/>
                <w:sz w:val="20"/>
                <w:szCs w:val="20"/>
              </w:rPr>
              <w:t xml:space="preserve">May </w:t>
            </w:r>
            <w:r>
              <w:rPr>
                <w:rFonts w:ascii="Aptos Narrow" w:hAnsi="Aptos Narrow"/>
                <w:color w:val="000000"/>
                <w:sz w:val="20"/>
                <w:szCs w:val="20"/>
              </w:rPr>
              <w:t>5</w:t>
            </w:r>
            <w:r w:rsidRPr="00C27CBD">
              <w:rPr>
                <w:rFonts w:ascii="Aptos Narrow" w:hAnsi="Aptos Narrow"/>
                <w:color w:val="000000"/>
                <w:sz w:val="20"/>
                <w:szCs w:val="20"/>
                <w:vertAlign w:val="superscript"/>
              </w:rPr>
              <w:t>th</w:t>
            </w:r>
            <w:r w:rsidRPr="00C27CBD">
              <w:rPr>
                <w:rFonts w:ascii="Aptos Narrow" w:hAnsi="Aptos Narrow"/>
                <w:color w:val="000000"/>
                <w:sz w:val="20"/>
                <w:szCs w:val="20"/>
              </w:rPr>
              <w:t xml:space="preserve"> 10:</w:t>
            </w:r>
            <w:r>
              <w:rPr>
                <w:rFonts w:ascii="Aptos Narrow" w:hAnsi="Aptos Narrow"/>
                <w:color w:val="000000"/>
                <w:sz w:val="20"/>
                <w:szCs w:val="20"/>
              </w:rPr>
              <w:t>00</w:t>
            </w:r>
            <w:r w:rsidRPr="00C27CBD">
              <w:rPr>
                <w:rFonts w:ascii="Aptos Narrow" w:hAnsi="Aptos Narrow"/>
                <w:color w:val="000000"/>
                <w:sz w:val="20"/>
                <w:szCs w:val="20"/>
              </w:rPr>
              <w:t>am-</w:t>
            </w:r>
            <w:r>
              <w:rPr>
                <w:rFonts w:ascii="Aptos Narrow" w:hAnsi="Aptos Narrow"/>
                <w:color w:val="000000"/>
                <w:sz w:val="20"/>
                <w:szCs w:val="20"/>
              </w:rPr>
              <w:t>noon</w:t>
            </w:r>
          </w:p>
        </w:tc>
        <w:tc>
          <w:tcPr>
            <w:tcW w:w="1333" w:type="dxa"/>
          </w:tcPr>
          <w:p w14:paraId="24FBED17" w14:textId="2B402BFC" w:rsidR="004D7CE7" w:rsidRPr="000F2855" w:rsidRDefault="00565031" w:rsidP="004D7CE7">
            <w:pPr>
              <w:ind w:left="0" w:firstLine="0"/>
              <w:jc w:val="both"/>
              <w:rPr>
                <w:rFonts w:ascii="Aptos Narrow" w:hAnsi="Aptos Narrow"/>
                <w:color w:val="000000"/>
                <w:sz w:val="20"/>
                <w:szCs w:val="20"/>
              </w:rPr>
            </w:pPr>
            <w:r>
              <w:rPr>
                <w:rFonts w:ascii="Aptos Narrow" w:hAnsi="Aptos Narrow"/>
                <w:color w:val="000000"/>
                <w:sz w:val="20"/>
                <w:szCs w:val="20"/>
              </w:rPr>
              <w:t>22.5</w:t>
            </w:r>
            <w:r w:rsidR="004D7CE7">
              <w:rPr>
                <w:rFonts w:ascii="Aptos Narrow" w:hAnsi="Aptos Narrow"/>
                <w:color w:val="000000"/>
                <w:sz w:val="20"/>
                <w:szCs w:val="20"/>
              </w:rPr>
              <w:t>%</w:t>
            </w:r>
          </w:p>
        </w:tc>
        <w:tc>
          <w:tcPr>
            <w:tcW w:w="1350" w:type="dxa"/>
          </w:tcPr>
          <w:p w14:paraId="6FC35D06" w14:textId="3C998210" w:rsidR="004D7CE7" w:rsidRPr="000F2855" w:rsidRDefault="00565031" w:rsidP="004D7CE7">
            <w:pPr>
              <w:ind w:left="0" w:firstLine="0"/>
              <w:rPr>
                <w:rFonts w:ascii="Aptos Narrow" w:hAnsi="Aptos Narrow"/>
                <w:color w:val="000000"/>
                <w:sz w:val="20"/>
                <w:szCs w:val="20"/>
              </w:rPr>
            </w:pPr>
            <w:r>
              <w:rPr>
                <w:rFonts w:ascii="Aptos Narrow" w:hAnsi="Aptos Narrow"/>
                <w:color w:val="000000"/>
                <w:sz w:val="20"/>
                <w:szCs w:val="20"/>
              </w:rPr>
              <w:t>17.5</w:t>
            </w:r>
            <w:r w:rsidR="004D7CE7">
              <w:rPr>
                <w:rFonts w:ascii="Aptos Narrow" w:hAnsi="Aptos Narrow"/>
                <w:color w:val="000000"/>
                <w:sz w:val="20"/>
                <w:szCs w:val="20"/>
              </w:rPr>
              <w:t>%</w:t>
            </w:r>
          </w:p>
        </w:tc>
      </w:tr>
    </w:tbl>
    <w:p w14:paraId="268E0E3D" w14:textId="77777777" w:rsidR="005842B5" w:rsidRDefault="005842B5">
      <w:pPr>
        <w:rPr>
          <w:rFonts w:eastAsiaTheme="minorEastAsia" w:cstheme="majorBidi"/>
          <w:color w:val="297C52" w:themeColor="accent3" w:themeShade="BF"/>
          <w:sz w:val="30"/>
          <w:szCs w:val="26"/>
        </w:rPr>
      </w:pPr>
      <w:r>
        <w:rPr>
          <w:rFonts w:eastAsiaTheme="minorEastAsia"/>
        </w:rPr>
        <w:br w:type="page"/>
      </w:r>
    </w:p>
    <w:p w14:paraId="59F2D16E" w14:textId="33AD9DDE" w:rsidR="00AC2222" w:rsidRDefault="00AC2222" w:rsidP="00F25165">
      <w:pPr>
        <w:pStyle w:val="Heading2"/>
        <w:rPr>
          <w:rFonts w:eastAsiaTheme="minorEastAsia"/>
        </w:rPr>
      </w:pPr>
      <w:r w:rsidRPr="009E62BC">
        <w:rPr>
          <w:rFonts w:eastAsiaTheme="minorEastAsia"/>
        </w:rPr>
        <w:lastRenderedPageBreak/>
        <w:t xml:space="preserve">Assessing Your Work </w:t>
      </w:r>
    </w:p>
    <w:p w14:paraId="53593DC7" w14:textId="67456348" w:rsidR="00AC2222" w:rsidRPr="00870B65" w:rsidRDefault="00B16143" w:rsidP="00AC2222">
      <w:r>
        <w:t>Four exams</w:t>
      </w:r>
      <w:r w:rsidR="00B3445C">
        <w:t xml:space="preserve"> (3 during the semester + the final)</w:t>
      </w:r>
      <w:r>
        <w:t xml:space="preserve"> will </w:t>
      </w:r>
      <w:r w:rsidR="00B3445C">
        <w:t xml:space="preserve">comprise </w:t>
      </w:r>
      <w:proofErr w:type="gramStart"/>
      <w:r w:rsidR="00B3445C">
        <w:t xml:space="preserve">the </w:t>
      </w:r>
      <w:r w:rsidR="006F384A">
        <w:t>majority</w:t>
      </w:r>
      <w:r w:rsidR="00B3445C">
        <w:t xml:space="preserve"> of</w:t>
      </w:r>
      <w:proofErr w:type="gramEnd"/>
      <w:r w:rsidR="00B3445C">
        <w:t xml:space="preserve"> the grade for undergraduates, and </w:t>
      </w:r>
      <w:r w:rsidR="006F384A">
        <w:t>7</w:t>
      </w:r>
      <w:r w:rsidR="00B3445C">
        <w:t xml:space="preserve">0% of the grade for graduate students. The final is not comprehensive. </w:t>
      </w:r>
      <w:r w:rsidR="00300497" w:rsidRPr="00300497">
        <w:t xml:space="preserve">If needed, grades will be curved, but all grades are final and non-negotiable. I cannot grade your effort or intentions, only the final product you submit. Problems with technology are NOT an excuse for </w:t>
      </w:r>
      <w:proofErr w:type="gramStart"/>
      <w:r w:rsidR="00300497" w:rsidRPr="00300497">
        <w:t>missed</w:t>
      </w:r>
      <w:proofErr w:type="gramEnd"/>
      <w:r w:rsidR="00300497" w:rsidRPr="00300497">
        <w:t xml:space="preserve"> or late work.</w:t>
      </w:r>
      <w:r w:rsidR="002F6A42" w:rsidRPr="002F6A42">
        <w:t xml:space="preserve"> </w:t>
      </w:r>
      <w:r w:rsidR="00791F64" w:rsidRPr="00300497">
        <w:t>I do not talk to parents.</w:t>
      </w:r>
    </w:p>
    <w:tbl>
      <w:tblPr>
        <w:tblStyle w:val="PlainTable3"/>
        <w:tblW w:w="0" w:type="auto"/>
        <w:jc w:val="center"/>
        <w:tblLook w:val="04A0" w:firstRow="1" w:lastRow="0" w:firstColumn="1" w:lastColumn="0" w:noHBand="0" w:noVBand="1"/>
      </w:tblPr>
      <w:tblGrid>
        <w:gridCol w:w="1620"/>
        <w:gridCol w:w="1260"/>
        <w:gridCol w:w="2520"/>
      </w:tblGrid>
      <w:tr w:rsidR="00AC2222" w:rsidRPr="008A3E69" w14:paraId="521BF556" w14:textId="77777777" w:rsidTr="0075462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100" w:firstRow="0" w:lastRow="0" w:firstColumn="1" w:lastColumn="0" w:oddVBand="0" w:evenVBand="0" w:oddHBand="0" w:evenHBand="0" w:firstRowFirstColumn="1" w:firstRowLastColumn="0" w:lastRowFirstColumn="0" w:lastRowLastColumn="0"/>
            <w:tcW w:w="1620" w:type="dxa"/>
          </w:tcPr>
          <w:p w14:paraId="21A3ECD0" w14:textId="77777777" w:rsidR="00AC2222" w:rsidRPr="008A3E69" w:rsidRDefault="00AC2222" w:rsidP="00A70A4D">
            <w:pPr>
              <w:rPr>
                <w:b w:val="0"/>
                <w:bCs w:val="0"/>
                <w:caps w:val="0"/>
              </w:rPr>
            </w:pPr>
            <w:r w:rsidRPr="008A3E69">
              <w:rPr>
                <w:b w:val="0"/>
                <w:bCs w:val="0"/>
                <w:caps w:val="0"/>
              </w:rPr>
              <w:t>Letter Grade</w:t>
            </w:r>
          </w:p>
        </w:tc>
        <w:tc>
          <w:tcPr>
            <w:tcW w:w="1260" w:type="dxa"/>
          </w:tcPr>
          <w:p w14:paraId="28C0A228" w14:textId="77777777" w:rsidR="00AC2222" w:rsidRPr="008A3E69" w:rsidRDefault="00AC2222" w:rsidP="00A70A4D">
            <w:pPr>
              <w:cnfStyle w:val="100000000000" w:firstRow="1" w:lastRow="0" w:firstColumn="0" w:lastColumn="0" w:oddVBand="0" w:evenVBand="0" w:oddHBand="0" w:evenHBand="0" w:firstRowFirstColumn="0" w:firstRowLastColumn="0" w:lastRowFirstColumn="0" w:lastRowLastColumn="0"/>
              <w:rPr>
                <w:b w:val="0"/>
                <w:bCs w:val="0"/>
                <w:caps w:val="0"/>
              </w:rPr>
            </w:pPr>
            <w:r w:rsidRPr="008A3E69">
              <w:rPr>
                <w:b w:val="0"/>
                <w:bCs w:val="0"/>
                <w:caps w:val="0"/>
              </w:rPr>
              <w:t>Percent %</w:t>
            </w:r>
          </w:p>
        </w:tc>
        <w:tc>
          <w:tcPr>
            <w:tcW w:w="2520" w:type="dxa"/>
          </w:tcPr>
          <w:p w14:paraId="0119B406" w14:textId="77777777" w:rsidR="00AC2222" w:rsidRPr="008A3E69" w:rsidRDefault="00AC2222" w:rsidP="00A70A4D">
            <w:pPr>
              <w:cnfStyle w:val="100000000000" w:firstRow="1" w:lastRow="0" w:firstColumn="0" w:lastColumn="0" w:oddVBand="0" w:evenVBand="0" w:oddHBand="0" w:evenHBand="0" w:firstRowFirstColumn="0" w:firstRowLastColumn="0" w:lastRowFirstColumn="0" w:lastRowLastColumn="0"/>
              <w:rPr>
                <w:b w:val="0"/>
                <w:bCs w:val="0"/>
                <w:caps w:val="0"/>
              </w:rPr>
            </w:pPr>
            <w:r>
              <w:rPr>
                <w:b w:val="0"/>
                <w:bCs w:val="0"/>
                <w:caps w:val="0"/>
              </w:rPr>
              <w:t>Description</w:t>
            </w:r>
          </w:p>
        </w:tc>
      </w:tr>
      <w:tr w:rsidR="00AC2222" w:rsidRPr="008A3E69" w14:paraId="3D94E42B" w14:textId="77777777" w:rsidTr="0075462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20" w:type="dxa"/>
          </w:tcPr>
          <w:p w14:paraId="159FD610" w14:textId="77777777" w:rsidR="00AC2222" w:rsidRPr="008A3E69" w:rsidRDefault="00AC2222" w:rsidP="00A70A4D">
            <w:pPr>
              <w:rPr>
                <w:b w:val="0"/>
                <w:bCs w:val="0"/>
                <w:caps w:val="0"/>
              </w:rPr>
            </w:pPr>
            <w:r w:rsidRPr="008A3E69">
              <w:rPr>
                <w:b w:val="0"/>
                <w:bCs w:val="0"/>
                <w:caps w:val="0"/>
              </w:rPr>
              <w:t>A</w:t>
            </w:r>
          </w:p>
        </w:tc>
        <w:tc>
          <w:tcPr>
            <w:tcW w:w="1260" w:type="dxa"/>
          </w:tcPr>
          <w:p w14:paraId="2FE3DF62"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r w:rsidRPr="008A3E69">
              <w:t>9</w:t>
            </w:r>
            <w:r>
              <w:t>0</w:t>
            </w:r>
            <w:r w:rsidRPr="008A3E69">
              <w:t>–100</w:t>
            </w:r>
          </w:p>
        </w:tc>
        <w:tc>
          <w:tcPr>
            <w:tcW w:w="2520" w:type="dxa"/>
          </w:tcPr>
          <w:p w14:paraId="53FD7596"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r>
              <w:t>High effort, high mastery</w:t>
            </w:r>
          </w:p>
        </w:tc>
      </w:tr>
      <w:tr w:rsidR="00AC2222" w:rsidRPr="008A3E69" w14:paraId="36323F28" w14:textId="77777777" w:rsidTr="0075462A">
        <w:trPr>
          <w:trHeight w:val="269"/>
          <w:jc w:val="center"/>
        </w:trPr>
        <w:tc>
          <w:tcPr>
            <w:cnfStyle w:val="001000000000" w:firstRow="0" w:lastRow="0" w:firstColumn="1" w:lastColumn="0" w:oddVBand="0" w:evenVBand="0" w:oddHBand="0" w:evenHBand="0" w:firstRowFirstColumn="0" w:firstRowLastColumn="0" w:lastRowFirstColumn="0" w:lastRowLastColumn="0"/>
            <w:tcW w:w="1620" w:type="dxa"/>
          </w:tcPr>
          <w:p w14:paraId="140215F2" w14:textId="77777777" w:rsidR="00AC2222" w:rsidRPr="008A3E69" w:rsidRDefault="00AC2222" w:rsidP="00A70A4D">
            <w:pPr>
              <w:rPr>
                <w:b w:val="0"/>
                <w:bCs w:val="0"/>
                <w:caps w:val="0"/>
              </w:rPr>
            </w:pPr>
            <w:r>
              <w:rPr>
                <w:b w:val="0"/>
                <w:bCs w:val="0"/>
                <w:caps w:val="0"/>
              </w:rPr>
              <w:t>B</w:t>
            </w:r>
          </w:p>
        </w:tc>
        <w:tc>
          <w:tcPr>
            <w:tcW w:w="1260" w:type="dxa"/>
          </w:tcPr>
          <w:p w14:paraId="2F10B3F7" w14:textId="77777777" w:rsidR="00AC2222" w:rsidRPr="008A3E69" w:rsidRDefault="00AC2222" w:rsidP="00A70A4D">
            <w:pPr>
              <w:cnfStyle w:val="000000000000" w:firstRow="0" w:lastRow="0" w:firstColumn="0" w:lastColumn="0" w:oddVBand="0" w:evenVBand="0" w:oddHBand="0" w:evenHBand="0" w:firstRowFirstColumn="0" w:firstRowLastColumn="0" w:lastRowFirstColumn="0" w:lastRowLastColumn="0"/>
            </w:pPr>
            <w:r w:rsidRPr="008A3E69">
              <w:t>8</w:t>
            </w:r>
            <w:r>
              <w:t>0</w:t>
            </w:r>
            <w:r w:rsidRPr="008A3E69">
              <w:t>–89</w:t>
            </w:r>
          </w:p>
        </w:tc>
        <w:tc>
          <w:tcPr>
            <w:tcW w:w="2520" w:type="dxa"/>
          </w:tcPr>
          <w:p w14:paraId="2ED4D669" w14:textId="77777777" w:rsidR="00AC2222" w:rsidRPr="008A3E69" w:rsidRDefault="00AC2222" w:rsidP="00A70A4D">
            <w:pPr>
              <w:cnfStyle w:val="000000000000" w:firstRow="0" w:lastRow="0" w:firstColumn="0" w:lastColumn="0" w:oddVBand="0" w:evenVBand="0" w:oddHBand="0" w:evenHBand="0" w:firstRowFirstColumn="0" w:firstRowLastColumn="0" w:lastRowFirstColumn="0" w:lastRowLastColumn="0"/>
            </w:pPr>
          </w:p>
        </w:tc>
      </w:tr>
      <w:tr w:rsidR="00AC2222" w:rsidRPr="008A3E69" w14:paraId="0A0B62DB" w14:textId="77777777" w:rsidTr="0075462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20" w:type="dxa"/>
          </w:tcPr>
          <w:p w14:paraId="40ADA02C" w14:textId="77777777" w:rsidR="00AC2222" w:rsidRPr="008A3E69" w:rsidRDefault="00AC2222" w:rsidP="00A70A4D">
            <w:pPr>
              <w:rPr>
                <w:b w:val="0"/>
                <w:bCs w:val="0"/>
                <w:caps w:val="0"/>
              </w:rPr>
            </w:pPr>
            <w:r>
              <w:rPr>
                <w:b w:val="0"/>
                <w:bCs w:val="0"/>
                <w:caps w:val="0"/>
              </w:rPr>
              <w:t>C</w:t>
            </w:r>
          </w:p>
        </w:tc>
        <w:tc>
          <w:tcPr>
            <w:tcW w:w="1260" w:type="dxa"/>
          </w:tcPr>
          <w:p w14:paraId="5FE68C21"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r>
              <w:t>70</w:t>
            </w:r>
            <w:r w:rsidRPr="008A3E69">
              <w:t>–</w:t>
            </w:r>
            <w:r>
              <w:t>79</w:t>
            </w:r>
          </w:p>
        </w:tc>
        <w:tc>
          <w:tcPr>
            <w:tcW w:w="2520" w:type="dxa"/>
          </w:tcPr>
          <w:p w14:paraId="2A9AA728"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p>
        </w:tc>
      </w:tr>
      <w:tr w:rsidR="00AC2222" w:rsidRPr="008A3E69" w14:paraId="3C4B89FC" w14:textId="77777777" w:rsidTr="0075462A">
        <w:trPr>
          <w:trHeight w:val="269"/>
          <w:jc w:val="center"/>
        </w:trPr>
        <w:tc>
          <w:tcPr>
            <w:cnfStyle w:val="001000000000" w:firstRow="0" w:lastRow="0" w:firstColumn="1" w:lastColumn="0" w:oddVBand="0" w:evenVBand="0" w:oddHBand="0" w:evenHBand="0" w:firstRowFirstColumn="0" w:firstRowLastColumn="0" w:lastRowFirstColumn="0" w:lastRowLastColumn="0"/>
            <w:tcW w:w="1620" w:type="dxa"/>
          </w:tcPr>
          <w:p w14:paraId="71DC1D4F" w14:textId="77777777" w:rsidR="00AC2222" w:rsidRPr="008A3E69" w:rsidRDefault="00AC2222" w:rsidP="00A70A4D">
            <w:pPr>
              <w:rPr>
                <w:b w:val="0"/>
                <w:bCs w:val="0"/>
                <w:caps w:val="0"/>
              </w:rPr>
            </w:pPr>
            <w:r>
              <w:rPr>
                <w:b w:val="0"/>
                <w:bCs w:val="0"/>
                <w:caps w:val="0"/>
              </w:rPr>
              <w:t>D</w:t>
            </w:r>
          </w:p>
        </w:tc>
        <w:tc>
          <w:tcPr>
            <w:tcW w:w="1260" w:type="dxa"/>
          </w:tcPr>
          <w:p w14:paraId="245D50EB" w14:textId="77777777" w:rsidR="00AC2222" w:rsidRPr="008A3E69" w:rsidRDefault="00AC2222" w:rsidP="00A70A4D">
            <w:pPr>
              <w:cnfStyle w:val="000000000000" w:firstRow="0" w:lastRow="0" w:firstColumn="0" w:lastColumn="0" w:oddVBand="0" w:evenVBand="0" w:oddHBand="0" w:evenHBand="0" w:firstRowFirstColumn="0" w:firstRowLastColumn="0" w:lastRowFirstColumn="0" w:lastRowLastColumn="0"/>
            </w:pPr>
            <w:r>
              <w:t>6</w:t>
            </w:r>
            <w:r w:rsidRPr="008A3E69">
              <w:t>0–</w:t>
            </w:r>
            <w:r>
              <w:t>69</w:t>
            </w:r>
          </w:p>
        </w:tc>
        <w:tc>
          <w:tcPr>
            <w:tcW w:w="2520" w:type="dxa"/>
          </w:tcPr>
          <w:p w14:paraId="2AF60C88" w14:textId="77777777" w:rsidR="00AC2222" w:rsidRPr="008A3E69" w:rsidRDefault="00AC2222" w:rsidP="00A70A4D">
            <w:pPr>
              <w:cnfStyle w:val="000000000000" w:firstRow="0" w:lastRow="0" w:firstColumn="0" w:lastColumn="0" w:oddVBand="0" w:evenVBand="0" w:oddHBand="0" w:evenHBand="0" w:firstRowFirstColumn="0" w:firstRowLastColumn="0" w:lastRowFirstColumn="0" w:lastRowLastColumn="0"/>
            </w:pPr>
          </w:p>
        </w:tc>
      </w:tr>
      <w:tr w:rsidR="00AC2222" w:rsidRPr="008A3E69" w14:paraId="1E1039D2" w14:textId="77777777" w:rsidTr="0075462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20" w:type="dxa"/>
          </w:tcPr>
          <w:p w14:paraId="38F95473" w14:textId="77777777" w:rsidR="00AC2222" w:rsidRPr="008A3E69" w:rsidRDefault="00AC2222" w:rsidP="00A70A4D">
            <w:pPr>
              <w:rPr>
                <w:b w:val="0"/>
                <w:bCs w:val="0"/>
                <w:caps w:val="0"/>
              </w:rPr>
            </w:pPr>
            <w:r>
              <w:rPr>
                <w:b w:val="0"/>
                <w:bCs w:val="0"/>
                <w:caps w:val="0"/>
              </w:rPr>
              <w:t>F</w:t>
            </w:r>
          </w:p>
        </w:tc>
        <w:tc>
          <w:tcPr>
            <w:tcW w:w="1260" w:type="dxa"/>
          </w:tcPr>
          <w:p w14:paraId="502999B1"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r>
              <w:t>&lt; 60</w:t>
            </w:r>
          </w:p>
        </w:tc>
        <w:tc>
          <w:tcPr>
            <w:tcW w:w="2520" w:type="dxa"/>
          </w:tcPr>
          <w:p w14:paraId="66F9F3F0" w14:textId="77777777" w:rsidR="00AC2222" w:rsidRPr="008A3E69" w:rsidRDefault="00AC2222" w:rsidP="00A70A4D">
            <w:pPr>
              <w:cnfStyle w:val="000000100000" w:firstRow="0" w:lastRow="0" w:firstColumn="0" w:lastColumn="0" w:oddVBand="0" w:evenVBand="0" w:oddHBand="1" w:evenHBand="0" w:firstRowFirstColumn="0" w:firstRowLastColumn="0" w:lastRowFirstColumn="0" w:lastRowLastColumn="0"/>
            </w:pPr>
            <w:r>
              <w:t>Low effort, low mastery</w:t>
            </w:r>
          </w:p>
        </w:tc>
      </w:tr>
    </w:tbl>
    <w:p w14:paraId="4FC031AA" w14:textId="6E01AECC" w:rsidR="00C80473" w:rsidRDefault="00C80473" w:rsidP="00F25165">
      <w:pPr>
        <w:pStyle w:val="Heading2"/>
      </w:pPr>
      <w:r>
        <w:t>Undergraduate Lecture Grade:</w:t>
      </w:r>
    </w:p>
    <w:tbl>
      <w:tblPr>
        <w:tblStyle w:val="PlainTable1"/>
        <w:tblW w:w="0" w:type="auto"/>
        <w:jc w:val="center"/>
        <w:tblLook w:val="04A0" w:firstRow="1" w:lastRow="0" w:firstColumn="1" w:lastColumn="0" w:noHBand="0" w:noVBand="1"/>
      </w:tblPr>
      <w:tblGrid>
        <w:gridCol w:w="2014"/>
        <w:gridCol w:w="2014"/>
        <w:gridCol w:w="2014"/>
      </w:tblGrid>
      <w:tr w:rsidR="00EA4511" w:rsidRPr="00EA4511" w14:paraId="5E4B45F2" w14:textId="77777777" w:rsidTr="00165B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3515D97D" w14:textId="77777777" w:rsidR="00EA4511" w:rsidRPr="00EA4511" w:rsidRDefault="00EA4511" w:rsidP="00165B63">
            <w:pPr>
              <w:rPr>
                <w:rFonts w:ascii="Aptos Narrow" w:hAnsi="Aptos Narrow"/>
                <w:sz w:val="20"/>
                <w:szCs w:val="20"/>
              </w:rPr>
            </w:pPr>
            <w:r w:rsidRPr="00EA4511">
              <w:rPr>
                <w:rFonts w:ascii="Aptos Narrow" w:hAnsi="Aptos Narrow"/>
                <w:sz w:val="20"/>
                <w:szCs w:val="20"/>
              </w:rPr>
              <w:t>Assignment</w:t>
            </w:r>
          </w:p>
        </w:tc>
        <w:tc>
          <w:tcPr>
            <w:tcW w:w="2014" w:type="dxa"/>
          </w:tcPr>
          <w:p w14:paraId="224562D5" w14:textId="77777777" w:rsidR="00EA4511" w:rsidRPr="00EA4511" w:rsidRDefault="00EA4511" w:rsidP="00165B63">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Calculation</w:t>
            </w:r>
          </w:p>
        </w:tc>
        <w:tc>
          <w:tcPr>
            <w:tcW w:w="2014" w:type="dxa"/>
          </w:tcPr>
          <w:p w14:paraId="5AED57B9" w14:textId="77777777" w:rsidR="00EA4511" w:rsidRPr="00EA4511" w:rsidRDefault="00EA4511" w:rsidP="00165B63">
            <w:pPr>
              <w:cnfStyle w:val="100000000000" w:firstRow="1" w:lastRow="0" w:firstColumn="0" w:lastColumn="0" w:oddVBand="0" w:evenVBand="0" w:oddHBand="0"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Grade</w:t>
            </w:r>
          </w:p>
        </w:tc>
      </w:tr>
      <w:tr w:rsidR="00EA4511" w:rsidRPr="00EA4511" w14:paraId="05281935" w14:textId="77777777" w:rsidTr="00165B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08C74AC8" w14:textId="77777777" w:rsidR="00EA4511" w:rsidRPr="00EA4511" w:rsidRDefault="00EA4511" w:rsidP="00165B63">
            <w:pPr>
              <w:rPr>
                <w:rFonts w:ascii="Aptos Narrow" w:hAnsi="Aptos Narrow"/>
                <w:b w:val="0"/>
                <w:bCs w:val="0"/>
                <w:sz w:val="20"/>
                <w:szCs w:val="20"/>
              </w:rPr>
            </w:pPr>
            <w:r w:rsidRPr="00EA4511">
              <w:rPr>
                <w:rFonts w:ascii="Aptos Narrow" w:hAnsi="Aptos Narrow"/>
                <w:b w:val="0"/>
                <w:bCs w:val="0"/>
                <w:sz w:val="20"/>
                <w:szCs w:val="20"/>
              </w:rPr>
              <w:t>4 exams</w:t>
            </w:r>
          </w:p>
        </w:tc>
        <w:tc>
          <w:tcPr>
            <w:tcW w:w="2014" w:type="dxa"/>
          </w:tcPr>
          <w:p w14:paraId="608C836A" w14:textId="1F8EE571" w:rsidR="00EA4511" w:rsidRPr="00EA4511" w:rsidRDefault="00EA4511"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4*</w:t>
            </w:r>
            <w:r w:rsidR="00565031">
              <w:rPr>
                <w:rFonts w:ascii="Aptos Narrow" w:hAnsi="Aptos Narrow"/>
                <w:sz w:val="20"/>
                <w:szCs w:val="20"/>
              </w:rPr>
              <w:t>22.5</w:t>
            </w:r>
            <w:r w:rsidRPr="00EA4511">
              <w:rPr>
                <w:rFonts w:ascii="Aptos Narrow" w:hAnsi="Aptos Narrow"/>
                <w:sz w:val="20"/>
                <w:szCs w:val="20"/>
              </w:rPr>
              <w:t>%</w:t>
            </w:r>
          </w:p>
        </w:tc>
        <w:tc>
          <w:tcPr>
            <w:tcW w:w="2014" w:type="dxa"/>
          </w:tcPr>
          <w:p w14:paraId="099A7285" w14:textId="2A5598EA" w:rsidR="00EA4511" w:rsidRPr="00EA4511" w:rsidRDefault="009242F6"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90</w:t>
            </w:r>
            <w:r w:rsidR="00C80473" w:rsidRPr="00EA4511">
              <w:rPr>
                <w:rFonts w:ascii="Aptos Narrow" w:hAnsi="Aptos Narrow"/>
                <w:sz w:val="20"/>
                <w:szCs w:val="20"/>
              </w:rPr>
              <w:t>%</w:t>
            </w:r>
          </w:p>
        </w:tc>
      </w:tr>
      <w:tr w:rsidR="00543151" w:rsidRPr="00EA4511" w14:paraId="09804576" w14:textId="77777777" w:rsidTr="00165B63">
        <w:trPr>
          <w:jc w:val="center"/>
        </w:trPr>
        <w:tc>
          <w:tcPr>
            <w:cnfStyle w:val="001000000000" w:firstRow="0" w:lastRow="0" w:firstColumn="1" w:lastColumn="0" w:oddVBand="0" w:evenVBand="0" w:oddHBand="0" w:evenHBand="0" w:firstRowFirstColumn="0" w:firstRowLastColumn="0" w:lastRowFirstColumn="0" w:lastRowLastColumn="0"/>
            <w:tcW w:w="2014" w:type="dxa"/>
          </w:tcPr>
          <w:p w14:paraId="17E3EAA7" w14:textId="050E768D" w:rsidR="00543151" w:rsidRPr="00EA4511" w:rsidRDefault="00543151" w:rsidP="00165B63">
            <w:pPr>
              <w:rPr>
                <w:rFonts w:ascii="Aptos Narrow" w:hAnsi="Aptos Narrow"/>
                <w:sz w:val="20"/>
                <w:szCs w:val="20"/>
              </w:rPr>
            </w:pPr>
            <w:r>
              <w:rPr>
                <w:rFonts w:ascii="Aptos Narrow" w:hAnsi="Aptos Narrow"/>
                <w:sz w:val="20"/>
                <w:szCs w:val="20"/>
              </w:rPr>
              <w:t>Attendance</w:t>
            </w:r>
          </w:p>
        </w:tc>
        <w:tc>
          <w:tcPr>
            <w:tcW w:w="2014" w:type="dxa"/>
          </w:tcPr>
          <w:p w14:paraId="1DADBFE4" w14:textId="285892EE" w:rsidR="00543151" w:rsidRPr="00EA4511" w:rsidRDefault="00543151"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10</w:t>
            </w:r>
            <w:r w:rsidR="009242F6">
              <w:rPr>
                <w:rFonts w:ascii="Aptos Narrow" w:hAnsi="Aptos Narrow"/>
                <w:sz w:val="20"/>
                <w:szCs w:val="20"/>
              </w:rPr>
              <w:t>%</w:t>
            </w:r>
          </w:p>
        </w:tc>
        <w:tc>
          <w:tcPr>
            <w:tcW w:w="2014" w:type="dxa"/>
          </w:tcPr>
          <w:p w14:paraId="2DA762A6" w14:textId="18E80C98" w:rsidR="00543151" w:rsidRPr="00EA4511" w:rsidRDefault="009242F6"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10%</w:t>
            </w:r>
          </w:p>
        </w:tc>
      </w:tr>
      <w:tr w:rsidR="00EA4511" w:rsidRPr="00EA4511" w14:paraId="044E0765" w14:textId="77777777" w:rsidTr="00165B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1CA1E81A" w14:textId="77777777" w:rsidR="00EA4511" w:rsidRPr="00EA4511" w:rsidRDefault="00EA4511" w:rsidP="00165B63">
            <w:pPr>
              <w:rPr>
                <w:rFonts w:ascii="Aptos Narrow" w:hAnsi="Aptos Narrow"/>
                <w:b w:val="0"/>
                <w:bCs w:val="0"/>
                <w:sz w:val="20"/>
                <w:szCs w:val="20"/>
              </w:rPr>
            </w:pPr>
            <w:r w:rsidRPr="00EA4511">
              <w:rPr>
                <w:rFonts w:ascii="Aptos Narrow" w:hAnsi="Aptos Narrow"/>
                <w:b w:val="0"/>
                <w:bCs w:val="0"/>
                <w:sz w:val="20"/>
                <w:szCs w:val="20"/>
              </w:rPr>
              <w:t>TOTAL</w:t>
            </w:r>
          </w:p>
        </w:tc>
        <w:tc>
          <w:tcPr>
            <w:tcW w:w="2014" w:type="dxa"/>
          </w:tcPr>
          <w:p w14:paraId="0A51E592" w14:textId="77777777" w:rsidR="00EA4511" w:rsidRPr="00EA4511" w:rsidRDefault="00EA4511"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p>
        </w:tc>
        <w:tc>
          <w:tcPr>
            <w:tcW w:w="2014" w:type="dxa"/>
          </w:tcPr>
          <w:p w14:paraId="02E0C764" w14:textId="77777777" w:rsidR="00EA4511" w:rsidRPr="00EA4511" w:rsidRDefault="00EA4511"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100%</w:t>
            </w:r>
          </w:p>
        </w:tc>
      </w:tr>
    </w:tbl>
    <w:p w14:paraId="67F1F61D" w14:textId="612D326D" w:rsidR="00C80473" w:rsidRDefault="00C80473" w:rsidP="00F25165">
      <w:pPr>
        <w:pStyle w:val="Heading2"/>
      </w:pPr>
      <w:r>
        <w:t>Graduate Lecture Grade:</w:t>
      </w:r>
    </w:p>
    <w:tbl>
      <w:tblPr>
        <w:tblStyle w:val="PlainTable1"/>
        <w:tblW w:w="0" w:type="auto"/>
        <w:jc w:val="center"/>
        <w:tblLook w:val="04A0" w:firstRow="1" w:lastRow="0" w:firstColumn="1" w:lastColumn="0" w:noHBand="0" w:noVBand="1"/>
      </w:tblPr>
      <w:tblGrid>
        <w:gridCol w:w="2014"/>
        <w:gridCol w:w="2014"/>
        <w:gridCol w:w="2014"/>
      </w:tblGrid>
      <w:tr w:rsidR="00C80473" w:rsidRPr="00EA4511" w14:paraId="6F032838" w14:textId="77777777" w:rsidTr="00165B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0320241E" w14:textId="77777777" w:rsidR="00C80473" w:rsidRPr="00EA4511" w:rsidRDefault="00C80473" w:rsidP="00165B63">
            <w:pPr>
              <w:rPr>
                <w:rFonts w:ascii="Aptos Narrow" w:hAnsi="Aptos Narrow"/>
                <w:b w:val="0"/>
                <w:bCs w:val="0"/>
                <w:sz w:val="20"/>
                <w:szCs w:val="20"/>
              </w:rPr>
            </w:pPr>
            <w:r w:rsidRPr="00EA4511">
              <w:rPr>
                <w:rFonts w:ascii="Aptos Narrow" w:hAnsi="Aptos Narrow"/>
                <w:b w:val="0"/>
                <w:bCs w:val="0"/>
                <w:sz w:val="20"/>
                <w:szCs w:val="20"/>
              </w:rPr>
              <w:t>Assignment</w:t>
            </w:r>
          </w:p>
        </w:tc>
        <w:tc>
          <w:tcPr>
            <w:tcW w:w="2014" w:type="dxa"/>
          </w:tcPr>
          <w:p w14:paraId="03163286" w14:textId="77777777" w:rsidR="00C80473" w:rsidRPr="00EA4511" w:rsidRDefault="00C80473" w:rsidP="00165B63">
            <w:pP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20"/>
                <w:szCs w:val="20"/>
              </w:rPr>
            </w:pPr>
            <w:r w:rsidRPr="00EA4511">
              <w:rPr>
                <w:rFonts w:ascii="Aptos Narrow" w:hAnsi="Aptos Narrow"/>
                <w:b w:val="0"/>
                <w:bCs w:val="0"/>
                <w:sz w:val="20"/>
                <w:szCs w:val="20"/>
              </w:rPr>
              <w:t>Calc</w:t>
            </w:r>
            <w:r>
              <w:rPr>
                <w:rFonts w:ascii="Aptos Narrow" w:hAnsi="Aptos Narrow"/>
                <w:b w:val="0"/>
                <w:bCs w:val="0"/>
                <w:sz w:val="20"/>
                <w:szCs w:val="20"/>
              </w:rPr>
              <w:t>ulation</w:t>
            </w:r>
          </w:p>
        </w:tc>
        <w:tc>
          <w:tcPr>
            <w:tcW w:w="2014" w:type="dxa"/>
          </w:tcPr>
          <w:p w14:paraId="059CE4D3" w14:textId="77777777" w:rsidR="00C80473" w:rsidRPr="00EA4511" w:rsidRDefault="00C80473" w:rsidP="00165B63">
            <w:pP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20"/>
                <w:szCs w:val="20"/>
              </w:rPr>
            </w:pPr>
            <w:r w:rsidRPr="00EA4511">
              <w:rPr>
                <w:rFonts w:ascii="Aptos Narrow" w:hAnsi="Aptos Narrow"/>
                <w:b w:val="0"/>
                <w:bCs w:val="0"/>
                <w:sz w:val="20"/>
                <w:szCs w:val="20"/>
              </w:rPr>
              <w:t>Grade</w:t>
            </w:r>
          </w:p>
        </w:tc>
      </w:tr>
      <w:tr w:rsidR="00C80473" w:rsidRPr="00EA4511" w14:paraId="3A12D313" w14:textId="77777777" w:rsidTr="00165B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672AE00C" w14:textId="77777777" w:rsidR="00C80473" w:rsidRPr="00EA4511" w:rsidRDefault="00C80473" w:rsidP="00165B63">
            <w:pPr>
              <w:rPr>
                <w:rFonts w:ascii="Aptos Narrow" w:hAnsi="Aptos Narrow"/>
                <w:sz w:val="20"/>
                <w:szCs w:val="20"/>
              </w:rPr>
            </w:pPr>
            <w:r w:rsidRPr="00EA4511">
              <w:rPr>
                <w:rFonts w:ascii="Aptos Narrow" w:hAnsi="Aptos Narrow"/>
                <w:sz w:val="20"/>
                <w:szCs w:val="20"/>
              </w:rPr>
              <w:t>4 exams</w:t>
            </w:r>
          </w:p>
        </w:tc>
        <w:tc>
          <w:tcPr>
            <w:tcW w:w="2014" w:type="dxa"/>
          </w:tcPr>
          <w:p w14:paraId="72E20825" w14:textId="7B4B18D1" w:rsidR="00C80473" w:rsidRPr="00EA4511" w:rsidRDefault="00C80473"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4*</w:t>
            </w:r>
            <w:r w:rsidR="00565031">
              <w:rPr>
                <w:rFonts w:ascii="Aptos Narrow" w:hAnsi="Aptos Narrow"/>
                <w:sz w:val="20"/>
                <w:szCs w:val="20"/>
              </w:rPr>
              <w:t>17.5</w:t>
            </w:r>
            <w:r w:rsidRPr="00EA4511">
              <w:rPr>
                <w:rFonts w:ascii="Aptos Narrow" w:hAnsi="Aptos Narrow"/>
                <w:sz w:val="20"/>
                <w:szCs w:val="20"/>
              </w:rPr>
              <w:t>%</w:t>
            </w:r>
          </w:p>
        </w:tc>
        <w:tc>
          <w:tcPr>
            <w:tcW w:w="2014" w:type="dxa"/>
          </w:tcPr>
          <w:p w14:paraId="645F60D6" w14:textId="127742F0" w:rsidR="00C80473" w:rsidRPr="00EA4511" w:rsidRDefault="00543151"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Pr>
                <w:rFonts w:ascii="Aptos Narrow" w:hAnsi="Aptos Narrow"/>
                <w:sz w:val="20"/>
                <w:szCs w:val="20"/>
              </w:rPr>
              <w:t>7</w:t>
            </w:r>
            <w:r w:rsidR="00C80473" w:rsidRPr="00EA4511">
              <w:rPr>
                <w:rFonts w:ascii="Aptos Narrow" w:hAnsi="Aptos Narrow"/>
                <w:sz w:val="20"/>
                <w:szCs w:val="20"/>
              </w:rPr>
              <w:t>0%</w:t>
            </w:r>
          </w:p>
        </w:tc>
      </w:tr>
      <w:tr w:rsidR="00C80473" w:rsidRPr="00EA4511" w14:paraId="658C771C" w14:textId="77777777" w:rsidTr="00165B63">
        <w:trPr>
          <w:jc w:val="center"/>
        </w:trPr>
        <w:tc>
          <w:tcPr>
            <w:cnfStyle w:val="001000000000" w:firstRow="0" w:lastRow="0" w:firstColumn="1" w:lastColumn="0" w:oddVBand="0" w:evenVBand="0" w:oddHBand="0" w:evenHBand="0" w:firstRowFirstColumn="0" w:firstRowLastColumn="0" w:lastRowFirstColumn="0" w:lastRowLastColumn="0"/>
            <w:tcW w:w="2014" w:type="dxa"/>
          </w:tcPr>
          <w:p w14:paraId="7F3857DD" w14:textId="77777777" w:rsidR="00C80473" w:rsidRPr="00EA4511" w:rsidRDefault="00C80473" w:rsidP="00165B63">
            <w:pPr>
              <w:rPr>
                <w:rFonts w:ascii="Aptos Narrow" w:hAnsi="Aptos Narrow"/>
                <w:sz w:val="20"/>
                <w:szCs w:val="20"/>
              </w:rPr>
            </w:pPr>
            <w:r w:rsidRPr="00EA4511">
              <w:rPr>
                <w:rFonts w:ascii="Aptos Narrow" w:hAnsi="Aptos Narrow"/>
                <w:sz w:val="20"/>
                <w:szCs w:val="20"/>
              </w:rPr>
              <w:t>Lecture outline</w:t>
            </w:r>
          </w:p>
        </w:tc>
        <w:tc>
          <w:tcPr>
            <w:tcW w:w="2014" w:type="dxa"/>
          </w:tcPr>
          <w:p w14:paraId="2F8FC2EE" w14:textId="77777777" w:rsidR="00C80473" w:rsidRPr="00EA4511" w:rsidRDefault="00C80473"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5%</w:t>
            </w:r>
          </w:p>
        </w:tc>
        <w:tc>
          <w:tcPr>
            <w:tcW w:w="2014" w:type="dxa"/>
          </w:tcPr>
          <w:p w14:paraId="3935F1DD" w14:textId="77777777" w:rsidR="00C80473" w:rsidRPr="00EA4511" w:rsidRDefault="00C80473"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5%</w:t>
            </w:r>
          </w:p>
        </w:tc>
      </w:tr>
      <w:tr w:rsidR="00C80473" w:rsidRPr="00EA4511" w14:paraId="6E1F8BD1" w14:textId="77777777" w:rsidTr="00165B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58C2667B" w14:textId="77777777" w:rsidR="00C80473" w:rsidRPr="00EA4511" w:rsidRDefault="00C80473" w:rsidP="00165B63">
            <w:pPr>
              <w:rPr>
                <w:rFonts w:ascii="Aptos Narrow" w:hAnsi="Aptos Narrow"/>
                <w:sz w:val="20"/>
                <w:szCs w:val="20"/>
              </w:rPr>
            </w:pPr>
            <w:r w:rsidRPr="00EA4511">
              <w:rPr>
                <w:rFonts w:ascii="Aptos Narrow" w:hAnsi="Aptos Narrow"/>
                <w:sz w:val="20"/>
                <w:szCs w:val="20"/>
              </w:rPr>
              <w:t>Lecture</w:t>
            </w:r>
          </w:p>
        </w:tc>
        <w:tc>
          <w:tcPr>
            <w:tcW w:w="2014" w:type="dxa"/>
          </w:tcPr>
          <w:p w14:paraId="34E25972" w14:textId="77777777" w:rsidR="00C80473" w:rsidRPr="00EA4511" w:rsidRDefault="00C80473"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15%</w:t>
            </w:r>
          </w:p>
        </w:tc>
        <w:tc>
          <w:tcPr>
            <w:tcW w:w="2014" w:type="dxa"/>
          </w:tcPr>
          <w:p w14:paraId="6A8E3F4E" w14:textId="77777777" w:rsidR="00C80473" w:rsidRPr="00EA4511" w:rsidRDefault="00C80473" w:rsidP="00165B63">
            <w:pPr>
              <w:cnfStyle w:val="000000100000" w:firstRow="0" w:lastRow="0" w:firstColumn="0" w:lastColumn="0" w:oddVBand="0" w:evenVBand="0" w:oddHBand="1" w:evenHBand="0" w:firstRowFirstColumn="0" w:firstRowLastColumn="0" w:lastRowFirstColumn="0" w:lastRowLastColumn="0"/>
              <w:rPr>
                <w:rFonts w:ascii="Aptos Narrow" w:hAnsi="Aptos Narrow"/>
                <w:sz w:val="20"/>
                <w:szCs w:val="20"/>
              </w:rPr>
            </w:pPr>
            <w:r w:rsidRPr="00EA4511">
              <w:rPr>
                <w:rFonts w:ascii="Aptos Narrow" w:hAnsi="Aptos Narrow"/>
                <w:sz w:val="20"/>
                <w:szCs w:val="20"/>
              </w:rPr>
              <w:t>15%</w:t>
            </w:r>
          </w:p>
        </w:tc>
      </w:tr>
      <w:tr w:rsidR="00543151" w:rsidRPr="00EA4511" w14:paraId="05E07F76" w14:textId="77777777" w:rsidTr="00165B63">
        <w:trPr>
          <w:jc w:val="center"/>
        </w:trPr>
        <w:tc>
          <w:tcPr>
            <w:cnfStyle w:val="001000000000" w:firstRow="0" w:lastRow="0" w:firstColumn="1" w:lastColumn="0" w:oddVBand="0" w:evenVBand="0" w:oddHBand="0" w:evenHBand="0" w:firstRowFirstColumn="0" w:firstRowLastColumn="0" w:lastRowFirstColumn="0" w:lastRowLastColumn="0"/>
            <w:tcW w:w="2014" w:type="dxa"/>
          </w:tcPr>
          <w:p w14:paraId="3242B127" w14:textId="5717D6DC" w:rsidR="00543151" w:rsidRPr="00EA4511" w:rsidRDefault="00543151" w:rsidP="00165B63">
            <w:pPr>
              <w:rPr>
                <w:rFonts w:ascii="Aptos Narrow" w:hAnsi="Aptos Narrow"/>
                <w:sz w:val="20"/>
                <w:szCs w:val="20"/>
              </w:rPr>
            </w:pPr>
            <w:r>
              <w:rPr>
                <w:rFonts w:ascii="Aptos Narrow" w:hAnsi="Aptos Narrow"/>
                <w:sz w:val="20"/>
                <w:szCs w:val="20"/>
              </w:rPr>
              <w:t>Attendance</w:t>
            </w:r>
          </w:p>
        </w:tc>
        <w:tc>
          <w:tcPr>
            <w:tcW w:w="2014" w:type="dxa"/>
          </w:tcPr>
          <w:p w14:paraId="4392FAE3" w14:textId="7AB15E1F" w:rsidR="00543151" w:rsidRPr="00EA4511" w:rsidRDefault="00543151"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10%</w:t>
            </w:r>
          </w:p>
        </w:tc>
        <w:tc>
          <w:tcPr>
            <w:tcW w:w="2014" w:type="dxa"/>
          </w:tcPr>
          <w:p w14:paraId="78AFA882" w14:textId="33A4C247" w:rsidR="00543151" w:rsidRPr="00EA4511" w:rsidRDefault="00543151" w:rsidP="00165B63">
            <w:pPr>
              <w:cnfStyle w:val="000000000000" w:firstRow="0" w:lastRow="0" w:firstColumn="0" w:lastColumn="0" w:oddVBand="0" w:evenVBand="0" w:oddHBand="0" w:evenHBand="0" w:firstRowFirstColumn="0" w:firstRowLastColumn="0" w:lastRowFirstColumn="0" w:lastRowLastColumn="0"/>
              <w:rPr>
                <w:rFonts w:ascii="Aptos Narrow" w:hAnsi="Aptos Narrow"/>
                <w:sz w:val="20"/>
                <w:szCs w:val="20"/>
              </w:rPr>
            </w:pPr>
            <w:r>
              <w:rPr>
                <w:rFonts w:ascii="Aptos Narrow" w:hAnsi="Aptos Narrow"/>
                <w:sz w:val="20"/>
                <w:szCs w:val="20"/>
              </w:rPr>
              <w:t>10%</w:t>
            </w:r>
          </w:p>
        </w:tc>
      </w:tr>
      <w:tr w:rsidR="00C80473" w:rsidRPr="00EA4511" w14:paraId="26480B3F" w14:textId="77777777" w:rsidTr="00165B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4" w:type="dxa"/>
          </w:tcPr>
          <w:p w14:paraId="4B43D420" w14:textId="77777777" w:rsidR="00C80473" w:rsidRPr="00EA4511" w:rsidRDefault="00C80473" w:rsidP="00165B63">
            <w:pPr>
              <w:rPr>
                <w:rFonts w:ascii="Aptos Narrow" w:hAnsi="Aptos Narrow"/>
                <w:b w:val="0"/>
                <w:bCs w:val="0"/>
                <w:sz w:val="20"/>
                <w:szCs w:val="20"/>
              </w:rPr>
            </w:pPr>
            <w:r w:rsidRPr="00EA4511">
              <w:rPr>
                <w:rFonts w:ascii="Aptos Narrow" w:hAnsi="Aptos Narrow"/>
                <w:b w:val="0"/>
                <w:bCs w:val="0"/>
                <w:sz w:val="20"/>
                <w:szCs w:val="20"/>
              </w:rPr>
              <w:t>TOTAL</w:t>
            </w:r>
          </w:p>
        </w:tc>
        <w:tc>
          <w:tcPr>
            <w:tcW w:w="2014" w:type="dxa"/>
          </w:tcPr>
          <w:p w14:paraId="042DAB91" w14:textId="77777777" w:rsidR="00C80473" w:rsidRPr="00EA4511" w:rsidRDefault="00C80473" w:rsidP="00165B63">
            <w:pPr>
              <w:cnfStyle w:val="000000100000" w:firstRow="0" w:lastRow="0" w:firstColumn="0" w:lastColumn="0" w:oddVBand="0" w:evenVBand="0" w:oddHBand="1" w:evenHBand="0" w:firstRowFirstColumn="0" w:firstRowLastColumn="0" w:lastRowFirstColumn="0" w:lastRowLastColumn="0"/>
              <w:rPr>
                <w:rFonts w:ascii="Aptos Narrow" w:hAnsi="Aptos Narrow"/>
                <w:b/>
                <w:bCs/>
                <w:sz w:val="20"/>
                <w:szCs w:val="20"/>
              </w:rPr>
            </w:pPr>
          </w:p>
        </w:tc>
        <w:tc>
          <w:tcPr>
            <w:tcW w:w="2014" w:type="dxa"/>
          </w:tcPr>
          <w:p w14:paraId="671B8847" w14:textId="77777777" w:rsidR="00C80473" w:rsidRPr="00EA4511" w:rsidRDefault="00C80473" w:rsidP="00165B63">
            <w:pPr>
              <w:cnfStyle w:val="000000100000" w:firstRow="0" w:lastRow="0" w:firstColumn="0" w:lastColumn="0" w:oddVBand="0" w:evenVBand="0" w:oddHBand="1" w:evenHBand="0" w:firstRowFirstColumn="0" w:firstRowLastColumn="0" w:lastRowFirstColumn="0" w:lastRowLastColumn="0"/>
              <w:rPr>
                <w:rFonts w:ascii="Aptos Narrow" w:hAnsi="Aptos Narrow"/>
                <w:b/>
                <w:bCs/>
                <w:sz w:val="20"/>
                <w:szCs w:val="20"/>
              </w:rPr>
            </w:pPr>
            <w:r w:rsidRPr="00EA4511">
              <w:rPr>
                <w:rFonts w:ascii="Aptos Narrow" w:hAnsi="Aptos Narrow"/>
                <w:b/>
                <w:bCs/>
                <w:sz w:val="20"/>
                <w:szCs w:val="20"/>
              </w:rPr>
              <w:t>100%</w:t>
            </w:r>
          </w:p>
        </w:tc>
      </w:tr>
    </w:tbl>
    <w:p w14:paraId="40963375" w14:textId="118176D6" w:rsidR="009F2089" w:rsidRDefault="009F2089" w:rsidP="00F25165">
      <w:pPr>
        <w:pStyle w:val="Heading2"/>
      </w:pPr>
      <w:r>
        <w:t>Graduate Student Lecture</w:t>
      </w:r>
    </w:p>
    <w:p w14:paraId="256697AD" w14:textId="39F99B5D" w:rsidR="00D84ADB" w:rsidRDefault="009F2089" w:rsidP="00D4501C">
      <w:r>
        <w:t>All graduate students are expected to deliver a full class period lecture of 50 minutes</w:t>
      </w:r>
      <w:r w:rsidR="00981D66">
        <w:t xml:space="preserve"> on a textbook topic of their choosing. An outline of their lecture is expected one week prior to the delivery of the lecture. </w:t>
      </w:r>
      <w:r w:rsidR="00D4501C">
        <w:t xml:space="preserve">This lecture and outline will count as 20% of the lecture grade for graduate students. </w:t>
      </w:r>
    </w:p>
    <w:p w14:paraId="2BD13671" w14:textId="77777777" w:rsidR="00AC2222" w:rsidRPr="000B55A4" w:rsidRDefault="00AC2222" w:rsidP="00F25165">
      <w:pPr>
        <w:pStyle w:val="Heading2"/>
      </w:pPr>
      <w:r w:rsidRPr="000B55A4">
        <w:t xml:space="preserve">Attendance and Participation  </w:t>
      </w:r>
    </w:p>
    <w:p w14:paraId="68776735" w14:textId="5928DFD2" w:rsidR="0075462A" w:rsidRPr="00F25165" w:rsidRDefault="00CC1B1F" w:rsidP="00AC2222">
      <w:pPr>
        <w:spacing w:after="0" w:line="240" w:lineRule="auto"/>
        <w:rPr>
          <w:rFonts w:eastAsiaTheme="minorEastAsia" w:cstheme="minorHAnsi"/>
          <w:iCs/>
        </w:rPr>
      </w:pPr>
      <w:r>
        <w:rPr>
          <w:rFonts w:eastAsiaTheme="minorEastAsia" w:cstheme="minorHAnsi"/>
          <w:iCs/>
        </w:rPr>
        <w:t>Attendance is mandatory</w:t>
      </w:r>
      <w:r w:rsidR="009564DA">
        <w:rPr>
          <w:rFonts w:eastAsiaTheme="minorEastAsia" w:cstheme="minorHAnsi"/>
          <w:iCs/>
        </w:rPr>
        <w:t>.</w:t>
      </w:r>
      <w:r w:rsidR="00145589">
        <w:rPr>
          <w:rFonts w:eastAsiaTheme="minorEastAsia" w:cstheme="minorHAnsi"/>
          <w:iCs/>
        </w:rPr>
        <w:t xml:space="preserve"> </w:t>
      </w:r>
    </w:p>
    <w:p w14:paraId="2621A8BF" w14:textId="75EF8F38" w:rsidR="00873D60" w:rsidRDefault="0048527E" w:rsidP="00F25165">
      <w:pPr>
        <w:pStyle w:val="Heading2"/>
      </w:pPr>
      <w:r>
        <w:t>Format</w:t>
      </w:r>
    </w:p>
    <w:p w14:paraId="7200D946" w14:textId="3A7CA858" w:rsidR="00685757" w:rsidRDefault="0048527E" w:rsidP="00685757">
      <w:pPr>
        <w:rPr>
          <w:rFonts w:cstheme="minorHAnsi"/>
        </w:rPr>
      </w:pPr>
      <w:r>
        <w:rPr>
          <w:rFonts w:cstheme="minorHAnsi"/>
        </w:rPr>
        <w:t>Class</w:t>
      </w:r>
      <w:r w:rsidR="00566637">
        <w:rPr>
          <w:rFonts w:cstheme="minorHAnsi"/>
        </w:rPr>
        <w:t>ic lectures + in-person exams on the designated dates.</w:t>
      </w:r>
    </w:p>
    <w:p w14:paraId="098A2D7C" w14:textId="77777777" w:rsidR="00F25165" w:rsidRDefault="00F25165">
      <w:pPr>
        <w:rPr>
          <w:rFonts w:eastAsiaTheme="majorEastAsia" w:cstheme="majorBidi"/>
          <w:b/>
          <w:color w:val="297C52" w:themeColor="accent3" w:themeShade="BF"/>
          <w:sz w:val="36"/>
          <w:szCs w:val="32"/>
        </w:rPr>
      </w:pPr>
      <w:r>
        <w:br w:type="page"/>
      </w:r>
    </w:p>
    <w:p w14:paraId="0C307110" w14:textId="7869AFCC" w:rsidR="007D21FC" w:rsidRPr="00D13087" w:rsidRDefault="00D13087" w:rsidP="00B46249">
      <w:pPr>
        <w:pStyle w:val="Heading2"/>
      </w:pPr>
      <w:r>
        <w:lastRenderedPageBreak/>
        <w:t>University policies</w:t>
      </w:r>
    </w:p>
    <w:p w14:paraId="17055D90" w14:textId="396E3AAB" w:rsidR="00162DBA" w:rsidRPr="006F522F" w:rsidRDefault="00162DBA" w:rsidP="00B46249">
      <w:pPr>
        <w:pStyle w:val="Heading3"/>
      </w:pPr>
      <w:r w:rsidRPr="006F522F">
        <w:t>ADA accommodation statement</w:t>
      </w:r>
      <w:r w:rsidR="007D21FC" w:rsidRPr="006F522F">
        <w:t>:</w:t>
      </w:r>
    </w:p>
    <w:p w14:paraId="6DA7D53F" w14:textId="4B21767A" w:rsidR="00D13087" w:rsidRDefault="00162DBA" w:rsidP="00665307">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38D40E5A" w14:textId="77777777" w:rsidR="00BF7462" w:rsidRDefault="00BF7462" w:rsidP="00665307">
      <w:pPr>
        <w:spacing w:after="0" w:line="240" w:lineRule="auto"/>
        <w:rPr>
          <w:rFonts w:cstheme="minorHAnsi"/>
          <w:color w:val="201F1E"/>
          <w:shd w:val="clear" w:color="auto" w:fill="FFFFFF"/>
        </w:rPr>
      </w:pPr>
    </w:p>
    <w:p w14:paraId="6A5CDC82" w14:textId="77777777" w:rsidR="00D13087" w:rsidRDefault="00D13087" w:rsidP="00B46249">
      <w:pPr>
        <w:pStyle w:val="Heading3"/>
      </w:pPr>
      <w:r w:rsidRPr="009E62BC">
        <w:t xml:space="preserve">Supporting Your Success and Creating an Inclusive Learning Environment </w:t>
      </w:r>
    </w:p>
    <w:p w14:paraId="5C385CAF" w14:textId="63E18396" w:rsidR="00D13087" w:rsidRDefault="00D13087" w:rsidP="00D13087">
      <w:pPr>
        <w:spacing w:after="0" w:line="240" w:lineRule="auto"/>
        <w:rPr>
          <w:rStyle w:val="Hyperlink"/>
        </w:rPr>
      </w:pPr>
      <w:r w:rsidRPr="00314390">
        <w:rPr>
          <w:rFonts w:eastAsiaTheme="minorEastAsia" w:cstheme="minorHAnsi"/>
          <w:iCs/>
        </w:rPr>
        <w:t>Every student in this class has the right to learn and engage within an environment of respect and courtesy from others.  I encourage you to review UNT’s student code of conduct so that we share a civil understanding</w:t>
      </w:r>
      <w:r w:rsidRPr="00314390">
        <w:rPr>
          <w:rFonts w:eastAsiaTheme="minorEastAsia" w:cstheme="minorHAnsi"/>
        </w:rPr>
        <w:t xml:space="preserve"> (</w:t>
      </w:r>
      <w:hyperlink r:id="rId14">
        <w:r w:rsidRPr="00314390">
          <w:rPr>
            <w:rStyle w:val="Hyperlink"/>
            <w:rFonts w:eastAsia="Calibri" w:cstheme="minorHAnsi"/>
            <w:color w:val="0070C0"/>
          </w:rPr>
          <w:t>Code of Student Conduct</w:t>
        </w:r>
      </w:hyperlink>
      <w:r w:rsidRPr="00314390">
        <w:rPr>
          <w:rFonts w:eastAsia="Calibri" w:cstheme="minorHAnsi"/>
        </w:rPr>
        <w:t>) (</w:t>
      </w:r>
      <w:hyperlink r:id="rId15" w:history="1">
        <w:r w:rsidRPr="00090C4D">
          <w:rPr>
            <w:rStyle w:val="Hyperlink"/>
            <w:rFonts w:eastAsia="Calibri" w:cstheme="minorHAnsi"/>
          </w:rPr>
          <w:t>https://deanofstudents.unt.edu/conduct</w:t>
        </w:r>
      </w:hyperlink>
      <w:r w:rsidRPr="00314390">
        <w:rPr>
          <w:rFonts w:eastAsia="Calibri" w:cstheme="minorHAnsi"/>
        </w:rPr>
        <w:t>)</w:t>
      </w:r>
      <w:r>
        <w:rPr>
          <w:rFonts w:eastAsia="Calibri" w:cstheme="minorHAnsi"/>
        </w:rPr>
        <w:t xml:space="preserve">. Please always feel free to reach out to me concerning any issues you may experience while taking this class, or for any other reason. Other useful information: </w:t>
      </w:r>
      <w:hyperlink r:id="rId16" w:history="1">
        <w:r>
          <w:rPr>
            <w:rStyle w:val="Hyperlink"/>
          </w:rPr>
          <w:t>Student Support Services &amp; Policies | Center for Learning Experimentation, Application, and Research (unt.edu)</w:t>
        </w:r>
      </w:hyperlink>
    </w:p>
    <w:p w14:paraId="0C0CBE54" w14:textId="77777777" w:rsidR="00BF7462" w:rsidRDefault="00BF7462" w:rsidP="00D13087">
      <w:pPr>
        <w:spacing w:after="0" w:line="240" w:lineRule="auto"/>
        <w:rPr>
          <w:rStyle w:val="Hyperlink"/>
        </w:rPr>
      </w:pPr>
    </w:p>
    <w:p w14:paraId="61601143" w14:textId="4820C484" w:rsidR="00D13087" w:rsidRDefault="00D13087" w:rsidP="00B46249">
      <w:pPr>
        <w:pStyle w:val="Heading3"/>
      </w:pPr>
      <w:r>
        <w:t>Academic Integrity</w:t>
      </w:r>
      <w:r w:rsidRPr="009E62BC">
        <w:t xml:space="preserve"> </w:t>
      </w:r>
    </w:p>
    <w:p w14:paraId="00276345" w14:textId="07508976" w:rsidR="00802FDA" w:rsidRDefault="00D13087" w:rsidP="00D13087">
      <w:pPr>
        <w:spacing w:after="0" w:line="240" w:lineRule="auto"/>
        <w:rPr>
          <w:rFonts w:eastAsiaTheme="minorEastAsia" w:cstheme="minorHAnsi"/>
          <w:iCs/>
        </w:rPr>
      </w:pPr>
      <w:r w:rsidRPr="00D13087">
        <w:rPr>
          <w:rFonts w:eastAsiaTheme="minorEastAsia" w:cstheme="minorHAnsi"/>
          <w:iCs/>
        </w:rPr>
        <w:t xml:space="preserve">Please review the </w:t>
      </w:r>
      <w:hyperlink r:id="rId17" w:history="1">
        <w:r w:rsidRPr="00D13087">
          <w:rPr>
            <w:iCs/>
          </w:rPr>
          <w:t>Academic Integrity Policy</w:t>
        </w:r>
      </w:hyperlink>
      <w:r w:rsidRPr="00D13087">
        <w:rPr>
          <w:rFonts w:eastAsiaTheme="minorEastAsia" w:cstheme="minorHAnsi"/>
          <w:iCs/>
        </w:rPr>
        <w:t>: (</w:t>
      </w:r>
      <w:hyperlink r:id="rId18" w:history="1">
        <w:r w:rsidRPr="00D13087">
          <w:rPr>
            <w:rStyle w:val="Hyperlink"/>
            <w:iCs/>
          </w:rPr>
          <w:t>https://policy.unt.edu/sites/default/files/06.049_Standard%20Syllabus%20Policy%20Statements_supplement.pdf</w:t>
        </w:r>
      </w:hyperlink>
      <w:r w:rsidRPr="00D13087">
        <w:rPr>
          <w:rFonts w:eastAsiaTheme="minorEastAsia" w:cstheme="minorHAnsi"/>
          <w:iCs/>
        </w:rPr>
        <w:t>).</w:t>
      </w:r>
    </w:p>
    <w:p w14:paraId="5346430A" w14:textId="77777777" w:rsidR="00BF7462" w:rsidRDefault="00BF7462" w:rsidP="00D13087">
      <w:pPr>
        <w:spacing w:after="0" w:line="240" w:lineRule="auto"/>
        <w:rPr>
          <w:rFonts w:eastAsiaTheme="minorEastAsia" w:cstheme="minorHAnsi"/>
          <w:iCs/>
        </w:rPr>
      </w:pPr>
    </w:p>
    <w:p w14:paraId="6C7BF4A0" w14:textId="50F1CB7B" w:rsidR="00802FDA" w:rsidRPr="00802FDA" w:rsidRDefault="00802FDA" w:rsidP="00B46249">
      <w:pPr>
        <w:pStyle w:val="Heading3"/>
      </w:pPr>
      <w:r>
        <w:t>Campus Closings</w:t>
      </w:r>
    </w:p>
    <w:p w14:paraId="3054042C" w14:textId="681F35D3" w:rsidR="00802FDA" w:rsidRDefault="00802FDA" w:rsidP="00D13087">
      <w:pPr>
        <w:spacing w:after="0" w:line="240" w:lineRule="auto"/>
        <w:rPr>
          <w:rFonts w:eastAsiaTheme="minorEastAsia" w:cstheme="minorHAnsi"/>
          <w:color w:val="000000" w:themeColor="text1"/>
        </w:rPr>
      </w:pPr>
      <w:r w:rsidRPr="00802FDA">
        <w:rPr>
          <w:rFonts w:eastAsiaTheme="minorEastAsia" w:cstheme="minorHAnsi"/>
          <w:color w:val="000000" w:themeColor="text1"/>
        </w:rPr>
        <w:t xml:space="preserve">Students will be notified by Eagle Alert if there is a campus closing, please review the </w:t>
      </w:r>
      <w:hyperlink r:id="rId19" w:history="1">
        <w:r w:rsidRPr="00802FDA">
          <w:rPr>
            <w:rStyle w:val="Hyperlink"/>
            <w:rFonts w:eastAsiaTheme="minorEastAsia" w:cstheme="minorHAnsi"/>
          </w:rPr>
          <w:t>Emergency Notifications and Procedures Policy (PDF)</w:t>
        </w:r>
      </w:hyperlink>
      <w:r w:rsidRPr="00802FDA">
        <w:rPr>
          <w:rFonts w:eastAsiaTheme="minorEastAsia" w:cstheme="minorHAnsi"/>
          <w:color w:val="000000" w:themeColor="text1"/>
        </w:rPr>
        <w:t>: (</w:t>
      </w:r>
      <w:hyperlink r:id="rId20" w:history="1">
        <w:r w:rsidRPr="00802FDA">
          <w:rPr>
            <w:rStyle w:val="Hyperlink"/>
            <w:rFonts w:eastAsiaTheme="minorEastAsia" w:cstheme="minorHAnsi"/>
          </w:rPr>
          <w:t>https://policy.unt.edu/sites/default/files/06.049_Standard%20Syllabus%20Policy%20Statements_supplement.pdf</w:t>
        </w:r>
      </w:hyperlink>
      <w:r w:rsidRPr="00802FDA">
        <w:rPr>
          <w:rFonts w:eastAsiaTheme="minorEastAsia" w:cstheme="minorHAnsi"/>
          <w:color w:val="000000" w:themeColor="text1"/>
        </w:rPr>
        <w:t xml:space="preserve">). </w:t>
      </w:r>
    </w:p>
    <w:p w14:paraId="532F1575" w14:textId="77777777" w:rsidR="00BF7462" w:rsidRPr="00E158D3" w:rsidRDefault="00BF7462" w:rsidP="00D13087">
      <w:pPr>
        <w:spacing w:after="0" w:line="240" w:lineRule="auto"/>
        <w:rPr>
          <w:rFonts w:eastAsiaTheme="minorEastAsia" w:cstheme="minorHAnsi"/>
          <w:color w:val="000000" w:themeColor="text1"/>
        </w:rPr>
      </w:pPr>
    </w:p>
    <w:p w14:paraId="2471A6C0" w14:textId="77777777" w:rsidR="00361690" w:rsidRDefault="00361690" w:rsidP="00B46249">
      <w:pPr>
        <w:pStyle w:val="Heading3"/>
      </w:pPr>
      <w:r>
        <w:t>Large Language Models (AI)</w:t>
      </w:r>
    </w:p>
    <w:p w14:paraId="086ED052" w14:textId="5AEFA1B8" w:rsidR="00FC4521" w:rsidRDefault="00361690" w:rsidP="00A80327">
      <w:r>
        <w:t xml:space="preserve">You are permitted to use large language models (LLM) as a helpful tool for </w:t>
      </w:r>
      <w:proofErr w:type="gramStart"/>
      <w:r>
        <w:t>take</w:t>
      </w:r>
      <w:proofErr w:type="gramEnd"/>
      <w:r>
        <w:t xml:space="preserve"> home assignments. It is your responsibility to ensure that the material is accurate. The best way to do this is to only use an LLM as an editor rather than a content generator.</w:t>
      </w:r>
    </w:p>
    <w:p w14:paraId="7BF2A8A3" w14:textId="77777777" w:rsidR="002D1965" w:rsidRPr="002D1965" w:rsidRDefault="002D1965" w:rsidP="002D1965">
      <w:pPr>
        <w:rPr>
          <w:rFonts w:cstheme="minorHAnsi"/>
        </w:rPr>
      </w:pPr>
    </w:p>
    <w:p w14:paraId="55435DB0" w14:textId="77777777" w:rsidR="002D1965" w:rsidRPr="002D1965" w:rsidRDefault="002D1965" w:rsidP="002D1965">
      <w:pPr>
        <w:rPr>
          <w:rFonts w:cstheme="minorHAnsi"/>
        </w:rPr>
      </w:pPr>
    </w:p>
    <w:p w14:paraId="5AC98556" w14:textId="77777777" w:rsidR="002D1965" w:rsidRPr="002D1965" w:rsidRDefault="002D1965" w:rsidP="002D1965">
      <w:pPr>
        <w:rPr>
          <w:rFonts w:cstheme="minorHAnsi"/>
        </w:rPr>
      </w:pPr>
    </w:p>
    <w:p w14:paraId="1085E5EF" w14:textId="77777777" w:rsidR="002D1965" w:rsidRPr="002D1965" w:rsidRDefault="002D1965" w:rsidP="002D1965">
      <w:pPr>
        <w:rPr>
          <w:rFonts w:cstheme="minorHAnsi"/>
        </w:rPr>
      </w:pPr>
    </w:p>
    <w:p w14:paraId="5CBBD339" w14:textId="2CA31570" w:rsidR="002D1965" w:rsidRPr="002D1965" w:rsidRDefault="002D1965" w:rsidP="002D1965">
      <w:pPr>
        <w:tabs>
          <w:tab w:val="left" w:pos="9135"/>
        </w:tabs>
        <w:rPr>
          <w:rFonts w:cstheme="minorHAnsi"/>
        </w:rPr>
      </w:pPr>
      <w:r>
        <w:rPr>
          <w:rFonts w:cstheme="minorHAnsi"/>
        </w:rPr>
        <w:tab/>
      </w:r>
    </w:p>
    <w:sectPr w:rsidR="002D1965" w:rsidRPr="002D1965" w:rsidSect="006D5C21">
      <w:headerReference w:type="default" r:id="rId21"/>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5173" w14:textId="77777777" w:rsidR="001F3A89" w:rsidRDefault="001F3A89" w:rsidP="00F41A70">
      <w:pPr>
        <w:spacing w:after="0" w:line="240" w:lineRule="auto"/>
      </w:pPr>
      <w:r>
        <w:separator/>
      </w:r>
    </w:p>
  </w:endnote>
  <w:endnote w:type="continuationSeparator" w:id="0">
    <w:p w14:paraId="6E112A11" w14:textId="77777777" w:rsidR="001F3A89" w:rsidRDefault="001F3A89" w:rsidP="00F41A70">
      <w:pPr>
        <w:spacing w:after="0" w:line="240" w:lineRule="auto"/>
      </w:pPr>
      <w:r>
        <w:continuationSeparator/>
      </w:r>
    </w:p>
  </w:endnote>
  <w:endnote w:type="continuationNotice" w:id="1">
    <w:p w14:paraId="294D9049" w14:textId="77777777" w:rsidR="001F3A89" w:rsidRDefault="001F3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52ABA12" w:rsidR="00F41A70" w:rsidRDefault="5167209C" w:rsidP="007F2323">
        <w:pPr>
          <w:pStyle w:val="Footer"/>
          <w:jc w:val="right"/>
        </w:pPr>
        <w:r>
          <w:t xml:space="preserve">University of North Texas | </w:t>
        </w:r>
        <w:r w:rsidR="002D1965">
          <w:t>1</w:t>
        </w:r>
        <w:r>
          <w:t>/</w:t>
        </w:r>
        <w:r w:rsidR="002D1965">
          <w:t>12</w:t>
        </w:r>
        <w:r>
          <w:t>/202</w:t>
        </w:r>
        <w:r w:rsidR="002D1965">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6D31" w14:textId="77777777" w:rsidR="001F3A89" w:rsidRDefault="001F3A89" w:rsidP="00F41A70">
      <w:pPr>
        <w:spacing w:after="0" w:line="240" w:lineRule="auto"/>
      </w:pPr>
      <w:r>
        <w:separator/>
      </w:r>
    </w:p>
  </w:footnote>
  <w:footnote w:type="continuationSeparator" w:id="0">
    <w:p w14:paraId="14FA9BBE" w14:textId="77777777" w:rsidR="001F3A89" w:rsidRDefault="001F3A89" w:rsidP="00F41A70">
      <w:pPr>
        <w:spacing w:after="0" w:line="240" w:lineRule="auto"/>
      </w:pPr>
      <w:r>
        <w:continuationSeparator/>
      </w:r>
    </w:p>
  </w:footnote>
  <w:footnote w:type="continuationNotice" w:id="1">
    <w:p w14:paraId="3A4812B9" w14:textId="77777777" w:rsidR="001F3A89" w:rsidRDefault="001F3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786"/>
    <w:multiLevelType w:val="hybridMultilevel"/>
    <w:tmpl w:val="B32E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82E23"/>
    <w:multiLevelType w:val="hybridMultilevel"/>
    <w:tmpl w:val="7C0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217253">
    <w:abstractNumId w:val="31"/>
  </w:num>
  <w:num w:numId="2" w16cid:durableId="1095322261">
    <w:abstractNumId w:val="28"/>
  </w:num>
  <w:num w:numId="3" w16cid:durableId="1055546189">
    <w:abstractNumId w:val="35"/>
  </w:num>
  <w:num w:numId="4" w16cid:durableId="1918057008">
    <w:abstractNumId w:val="1"/>
  </w:num>
  <w:num w:numId="5" w16cid:durableId="1619557795">
    <w:abstractNumId w:val="22"/>
  </w:num>
  <w:num w:numId="6" w16cid:durableId="2048681033">
    <w:abstractNumId w:val="18"/>
  </w:num>
  <w:num w:numId="7" w16cid:durableId="223640777">
    <w:abstractNumId w:val="16"/>
  </w:num>
  <w:num w:numId="8" w16cid:durableId="1181436401">
    <w:abstractNumId w:val="9"/>
  </w:num>
  <w:num w:numId="9" w16cid:durableId="2134134161">
    <w:abstractNumId w:val="5"/>
  </w:num>
  <w:num w:numId="10" w16cid:durableId="1980304117">
    <w:abstractNumId w:val="23"/>
  </w:num>
  <w:num w:numId="11" w16cid:durableId="884567463">
    <w:abstractNumId w:val="15"/>
  </w:num>
  <w:num w:numId="12" w16cid:durableId="1581407661">
    <w:abstractNumId w:val="34"/>
  </w:num>
  <w:num w:numId="13" w16cid:durableId="717172152">
    <w:abstractNumId w:val="26"/>
  </w:num>
  <w:num w:numId="14" w16cid:durableId="747731363">
    <w:abstractNumId w:val="3"/>
  </w:num>
  <w:num w:numId="15" w16cid:durableId="1621691927">
    <w:abstractNumId w:val="2"/>
  </w:num>
  <w:num w:numId="16" w16cid:durableId="1817643336">
    <w:abstractNumId w:val="11"/>
  </w:num>
  <w:num w:numId="17" w16cid:durableId="1107115327">
    <w:abstractNumId w:val="27"/>
  </w:num>
  <w:num w:numId="18" w16cid:durableId="1860967314">
    <w:abstractNumId w:val="33"/>
  </w:num>
  <w:num w:numId="19" w16cid:durableId="1764106842">
    <w:abstractNumId w:val="8"/>
  </w:num>
  <w:num w:numId="20" w16cid:durableId="660428099">
    <w:abstractNumId w:val="7"/>
  </w:num>
  <w:num w:numId="21" w16cid:durableId="1169904518">
    <w:abstractNumId w:val="14"/>
  </w:num>
  <w:num w:numId="22" w16cid:durableId="55394017">
    <w:abstractNumId w:val="24"/>
  </w:num>
  <w:num w:numId="23" w16cid:durableId="901328229">
    <w:abstractNumId w:val="12"/>
  </w:num>
  <w:num w:numId="24" w16cid:durableId="657199089">
    <w:abstractNumId w:val="6"/>
  </w:num>
  <w:num w:numId="25" w16cid:durableId="1027604488">
    <w:abstractNumId w:val="10"/>
  </w:num>
  <w:num w:numId="26" w16cid:durableId="1684430826">
    <w:abstractNumId w:val="30"/>
  </w:num>
  <w:num w:numId="27" w16cid:durableId="1981761729">
    <w:abstractNumId w:val="4"/>
  </w:num>
  <w:num w:numId="28" w16cid:durableId="1441561548">
    <w:abstractNumId w:val="29"/>
  </w:num>
  <w:num w:numId="29" w16cid:durableId="622155775">
    <w:abstractNumId w:val="20"/>
  </w:num>
  <w:num w:numId="30" w16cid:durableId="820854173">
    <w:abstractNumId w:val="36"/>
  </w:num>
  <w:num w:numId="31" w16cid:durableId="2105376526">
    <w:abstractNumId w:val="17"/>
  </w:num>
  <w:num w:numId="32" w16cid:durableId="2128085751">
    <w:abstractNumId w:val="19"/>
  </w:num>
  <w:num w:numId="33" w16cid:durableId="1789397050">
    <w:abstractNumId w:val="38"/>
  </w:num>
  <w:num w:numId="34" w16cid:durableId="684475568">
    <w:abstractNumId w:val="32"/>
  </w:num>
  <w:num w:numId="35" w16cid:durableId="356467858">
    <w:abstractNumId w:val="25"/>
  </w:num>
  <w:num w:numId="36" w16cid:durableId="977303657">
    <w:abstractNumId w:val="21"/>
  </w:num>
  <w:num w:numId="37" w16cid:durableId="225991759">
    <w:abstractNumId w:val="13"/>
  </w:num>
  <w:num w:numId="38" w16cid:durableId="388499642">
    <w:abstractNumId w:val="0"/>
  </w:num>
  <w:num w:numId="39" w16cid:durableId="5272606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237A"/>
    <w:rsid w:val="000058C8"/>
    <w:rsid w:val="0000701D"/>
    <w:rsid w:val="000073B7"/>
    <w:rsid w:val="00013D36"/>
    <w:rsid w:val="00021266"/>
    <w:rsid w:val="0004015E"/>
    <w:rsid w:val="0004507D"/>
    <w:rsid w:val="0004618F"/>
    <w:rsid w:val="00047C9A"/>
    <w:rsid w:val="00051384"/>
    <w:rsid w:val="00057A98"/>
    <w:rsid w:val="00057B83"/>
    <w:rsid w:val="000627F6"/>
    <w:rsid w:val="00066354"/>
    <w:rsid w:val="00080843"/>
    <w:rsid w:val="00081775"/>
    <w:rsid w:val="00086916"/>
    <w:rsid w:val="000938C0"/>
    <w:rsid w:val="000A484F"/>
    <w:rsid w:val="000A5556"/>
    <w:rsid w:val="000B1A9A"/>
    <w:rsid w:val="000B55A4"/>
    <w:rsid w:val="000C14CA"/>
    <w:rsid w:val="000C1BF5"/>
    <w:rsid w:val="000C5958"/>
    <w:rsid w:val="000F2855"/>
    <w:rsid w:val="000F3B26"/>
    <w:rsid w:val="000F5899"/>
    <w:rsid w:val="00102CCE"/>
    <w:rsid w:val="00126F2D"/>
    <w:rsid w:val="001344BC"/>
    <w:rsid w:val="00140C5F"/>
    <w:rsid w:val="00145589"/>
    <w:rsid w:val="00154670"/>
    <w:rsid w:val="00154B4F"/>
    <w:rsid w:val="00157417"/>
    <w:rsid w:val="00160583"/>
    <w:rsid w:val="00160EE8"/>
    <w:rsid w:val="00162442"/>
    <w:rsid w:val="00162DBA"/>
    <w:rsid w:val="00180D8F"/>
    <w:rsid w:val="00180F0B"/>
    <w:rsid w:val="0019538B"/>
    <w:rsid w:val="001A65EB"/>
    <w:rsid w:val="001A662B"/>
    <w:rsid w:val="001A7025"/>
    <w:rsid w:val="001B3D5B"/>
    <w:rsid w:val="001B641B"/>
    <w:rsid w:val="001C079B"/>
    <w:rsid w:val="001C3553"/>
    <w:rsid w:val="001C368C"/>
    <w:rsid w:val="001C3DD0"/>
    <w:rsid w:val="001C599D"/>
    <w:rsid w:val="001D2A5E"/>
    <w:rsid w:val="001E6E80"/>
    <w:rsid w:val="001F0B09"/>
    <w:rsid w:val="001F3A89"/>
    <w:rsid w:val="001F4D2B"/>
    <w:rsid w:val="001F73DF"/>
    <w:rsid w:val="002168B7"/>
    <w:rsid w:val="00224731"/>
    <w:rsid w:val="00234CAF"/>
    <w:rsid w:val="00236DD6"/>
    <w:rsid w:val="00243D5C"/>
    <w:rsid w:val="0024423C"/>
    <w:rsid w:val="00244604"/>
    <w:rsid w:val="002446AD"/>
    <w:rsid w:val="002446DC"/>
    <w:rsid w:val="00250E78"/>
    <w:rsid w:val="00254534"/>
    <w:rsid w:val="00271577"/>
    <w:rsid w:val="00273D0C"/>
    <w:rsid w:val="0028285A"/>
    <w:rsid w:val="00283E19"/>
    <w:rsid w:val="00290E7C"/>
    <w:rsid w:val="00291946"/>
    <w:rsid w:val="00292A13"/>
    <w:rsid w:val="00292F10"/>
    <w:rsid w:val="00295A4A"/>
    <w:rsid w:val="002A7F92"/>
    <w:rsid w:val="002B2316"/>
    <w:rsid w:val="002B2390"/>
    <w:rsid w:val="002B2F2F"/>
    <w:rsid w:val="002B6FE8"/>
    <w:rsid w:val="002D1965"/>
    <w:rsid w:val="002D246A"/>
    <w:rsid w:val="002D795C"/>
    <w:rsid w:val="002E3F68"/>
    <w:rsid w:val="002F06D2"/>
    <w:rsid w:val="002F28F2"/>
    <w:rsid w:val="002F5577"/>
    <w:rsid w:val="002F6A42"/>
    <w:rsid w:val="002F6AB1"/>
    <w:rsid w:val="002F7630"/>
    <w:rsid w:val="002F79C4"/>
    <w:rsid w:val="00300497"/>
    <w:rsid w:val="00304847"/>
    <w:rsid w:val="00305956"/>
    <w:rsid w:val="003132F6"/>
    <w:rsid w:val="0031388E"/>
    <w:rsid w:val="00314390"/>
    <w:rsid w:val="0032785F"/>
    <w:rsid w:val="0033092B"/>
    <w:rsid w:val="0033575E"/>
    <w:rsid w:val="00346843"/>
    <w:rsid w:val="0035007F"/>
    <w:rsid w:val="003565BD"/>
    <w:rsid w:val="00361690"/>
    <w:rsid w:val="00367F84"/>
    <w:rsid w:val="00373A9D"/>
    <w:rsid w:val="003742CE"/>
    <w:rsid w:val="00375554"/>
    <w:rsid w:val="00375D39"/>
    <w:rsid w:val="003829E2"/>
    <w:rsid w:val="00385363"/>
    <w:rsid w:val="00395460"/>
    <w:rsid w:val="003972AF"/>
    <w:rsid w:val="003A141F"/>
    <w:rsid w:val="003A2C8B"/>
    <w:rsid w:val="003A49F4"/>
    <w:rsid w:val="003A6494"/>
    <w:rsid w:val="003B3109"/>
    <w:rsid w:val="003B3704"/>
    <w:rsid w:val="003B7429"/>
    <w:rsid w:val="003C07C1"/>
    <w:rsid w:val="003C3D07"/>
    <w:rsid w:val="003C42C1"/>
    <w:rsid w:val="003D7F73"/>
    <w:rsid w:val="003E3655"/>
    <w:rsid w:val="003E4E9F"/>
    <w:rsid w:val="003E7894"/>
    <w:rsid w:val="003F1E47"/>
    <w:rsid w:val="00402E70"/>
    <w:rsid w:val="0040606E"/>
    <w:rsid w:val="00413AD8"/>
    <w:rsid w:val="00416953"/>
    <w:rsid w:val="00423F67"/>
    <w:rsid w:val="004264C9"/>
    <w:rsid w:val="00434148"/>
    <w:rsid w:val="004349B7"/>
    <w:rsid w:val="004372CE"/>
    <w:rsid w:val="004448B2"/>
    <w:rsid w:val="00444E21"/>
    <w:rsid w:val="00446372"/>
    <w:rsid w:val="0044674B"/>
    <w:rsid w:val="00466C1E"/>
    <w:rsid w:val="00467300"/>
    <w:rsid w:val="00473570"/>
    <w:rsid w:val="00480480"/>
    <w:rsid w:val="0048354B"/>
    <w:rsid w:val="00483BE6"/>
    <w:rsid w:val="0048527E"/>
    <w:rsid w:val="00486991"/>
    <w:rsid w:val="004931A3"/>
    <w:rsid w:val="0049527C"/>
    <w:rsid w:val="004A30FD"/>
    <w:rsid w:val="004B070F"/>
    <w:rsid w:val="004B0D77"/>
    <w:rsid w:val="004B2970"/>
    <w:rsid w:val="004B3D72"/>
    <w:rsid w:val="004B55B8"/>
    <w:rsid w:val="004B63C3"/>
    <w:rsid w:val="004C0312"/>
    <w:rsid w:val="004C05EA"/>
    <w:rsid w:val="004C122A"/>
    <w:rsid w:val="004C48BC"/>
    <w:rsid w:val="004C668E"/>
    <w:rsid w:val="004D3F49"/>
    <w:rsid w:val="004D40CC"/>
    <w:rsid w:val="004D7CE7"/>
    <w:rsid w:val="004E5C12"/>
    <w:rsid w:val="004E6648"/>
    <w:rsid w:val="004F3A33"/>
    <w:rsid w:val="0050169A"/>
    <w:rsid w:val="00501B53"/>
    <w:rsid w:val="00501CFC"/>
    <w:rsid w:val="00503F6D"/>
    <w:rsid w:val="0050478F"/>
    <w:rsid w:val="005109E3"/>
    <w:rsid w:val="00511476"/>
    <w:rsid w:val="00515192"/>
    <w:rsid w:val="0052132D"/>
    <w:rsid w:val="00526817"/>
    <w:rsid w:val="005313DC"/>
    <w:rsid w:val="0053283D"/>
    <w:rsid w:val="00543151"/>
    <w:rsid w:val="00552A45"/>
    <w:rsid w:val="00563D23"/>
    <w:rsid w:val="00565031"/>
    <w:rsid w:val="00566637"/>
    <w:rsid w:val="00571154"/>
    <w:rsid w:val="005777DF"/>
    <w:rsid w:val="00583FF6"/>
    <w:rsid w:val="005842B5"/>
    <w:rsid w:val="005A69D9"/>
    <w:rsid w:val="005B0444"/>
    <w:rsid w:val="005B54C8"/>
    <w:rsid w:val="005B63CC"/>
    <w:rsid w:val="005C20BB"/>
    <w:rsid w:val="005C7253"/>
    <w:rsid w:val="005C756C"/>
    <w:rsid w:val="005D1463"/>
    <w:rsid w:val="005E3EAE"/>
    <w:rsid w:val="005E5642"/>
    <w:rsid w:val="005F0AAE"/>
    <w:rsid w:val="005F0CD1"/>
    <w:rsid w:val="005F4F28"/>
    <w:rsid w:val="00604E45"/>
    <w:rsid w:val="00607A22"/>
    <w:rsid w:val="0061283F"/>
    <w:rsid w:val="00627AA0"/>
    <w:rsid w:val="006331CA"/>
    <w:rsid w:val="00633AC7"/>
    <w:rsid w:val="00635A6C"/>
    <w:rsid w:val="00640B17"/>
    <w:rsid w:val="006410C6"/>
    <w:rsid w:val="00644E04"/>
    <w:rsid w:val="00650A3D"/>
    <w:rsid w:val="00655581"/>
    <w:rsid w:val="00665307"/>
    <w:rsid w:val="006710B2"/>
    <w:rsid w:val="00671E25"/>
    <w:rsid w:val="0068312D"/>
    <w:rsid w:val="00683571"/>
    <w:rsid w:val="00683D06"/>
    <w:rsid w:val="00685757"/>
    <w:rsid w:val="00685DAF"/>
    <w:rsid w:val="00695511"/>
    <w:rsid w:val="006A0DFA"/>
    <w:rsid w:val="006A3A0B"/>
    <w:rsid w:val="006B07D4"/>
    <w:rsid w:val="006C437A"/>
    <w:rsid w:val="006C437E"/>
    <w:rsid w:val="006D430E"/>
    <w:rsid w:val="006D456A"/>
    <w:rsid w:val="006D55C0"/>
    <w:rsid w:val="006D5C21"/>
    <w:rsid w:val="006E25C5"/>
    <w:rsid w:val="006E58B1"/>
    <w:rsid w:val="006E611C"/>
    <w:rsid w:val="006F3095"/>
    <w:rsid w:val="006F33EA"/>
    <w:rsid w:val="006F384A"/>
    <w:rsid w:val="006F522F"/>
    <w:rsid w:val="006F5F75"/>
    <w:rsid w:val="0070262D"/>
    <w:rsid w:val="00714735"/>
    <w:rsid w:val="00715BF0"/>
    <w:rsid w:val="00725B68"/>
    <w:rsid w:val="00730047"/>
    <w:rsid w:val="00730B11"/>
    <w:rsid w:val="007334E9"/>
    <w:rsid w:val="00741777"/>
    <w:rsid w:val="007424EA"/>
    <w:rsid w:val="00746B83"/>
    <w:rsid w:val="0075462A"/>
    <w:rsid w:val="00755AFB"/>
    <w:rsid w:val="007564C9"/>
    <w:rsid w:val="00757C85"/>
    <w:rsid w:val="00764F74"/>
    <w:rsid w:val="00766333"/>
    <w:rsid w:val="00775B31"/>
    <w:rsid w:val="00776533"/>
    <w:rsid w:val="00782528"/>
    <w:rsid w:val="00782CEB"/>
    <w:rsid w:val="00787A1D"/>
    <w:rsid w:val="00791F64"/>
    <w:rsid w:val="00794BB9"/>
    <w:rsid w:val="007A0702"/>
    <w:rsid w:val="007A6797"/>
    <w:rsid w:val="007B0167"/>
    <w:rsid w:val="007B0201"/>
    <w:rsid w:val="007B1815"/>
    <w:rsid w:val="007B4703"/>
    <w:rsid w:val="007B7702"/>
    <w:rsid w:val="007C3899"/>
    <w:rsid w:val="007C3ABF"/>
    <w:rsid w:val="007C4C25"/>
    <w:rsid w:val="007C6991"/>
    <w:rsid w:val="007D21FC"/>
    <w:rsid w:val="007D441B"/>
    <w:rsid w:val="007D4C85"/>
    <w:rsid w:val="007E0F77"/>
    <w:rsid w:val="007E7284"/>
    <w:rsid w:val="007E79AB"/>
    <w:rsid w:val="007F0087"/>
    <w:rsid w:val="007F0548"/>
    <w:rsid w:val="007F2323"/>
    <w:rsid w:val="007F3EFD"/>
    <w:rsid w:val="007F5D85"/>
    <w:rsid w:val="00802FDA"/>
    <w:rsid w:val="00812C70"/>
    <w:rsid w:val="00815841"/>
    <w:rsid w:val="00826162"/>
    <w:rsid w:val="008305E6"/>
    <w:rsid w:val="008313A0"/>
    <w:rsid w:val="00840514"/>
    <w:rsid w:val="0084225A"/>
    <w:rsid w:val="008428DF"/>
    <w:rsid w:val="008439E6"/>
    <w:rsid w:val="00846781"/>
    <w:rsid w:val="0085011E"/>
    <w:rsid w:val="00853CA2"/>
    <w:rsid w:val="0085519D"/>
    <w:rsid w:val="00870B65"/>
    <w:rsid w:val="008717EF"/>
    <w:rsid w:val="00873D60"/>
    <w:rsid w:val="00875F17"/>
    <w:rsid w:val="00886945"/>
    <w:rsid w:val="0089451A"/>
    <w:rsid w:val="00896D9A"/>
    <w:rsid w:val="008A0BD7"/>
    <w:rsid w:val="008A188C"/>
    <w:rsid w:val="008A3E69"/>
    <w:rsid w:val="008B7CB4"/>
    <w:rsid w:val="008C335F"/>
    <w:rsid w:val="008C7C03"/>
    <w:rsid w:val="008E0C33"/>
    <w:rsid w:val="008F738A"/>
    <w:rsid w:val="009008E3"/>
    <w:rsid w:val="009045F0"/>
    <w:rsid w:val="00911C2A"/>
    <w:rsid w:val="00912DC8"/>
    <w:rsid w:val="00912FCE"/>
    <w:rsid w:val="00913113"/>
    <w:rsid w:val="00914B76"/>
    <w:rsid w:val="00917547"/>
    <w:rsid w:val="00923979"/>
    <w:rsid w:val="00923FD6"/>
    <w:rsid w:val="009242F6"/>
    <w:rsid w:val="009269E8"/>
    <w:rsid w:val="00930D1E"/>
    <w:rsid w:val="0093276F"/>
    <w:rsid w:val="009362BF"/>
    <w:rsid w:val="009444D7"/>
    <w:rsid w:val="00945388"/>
    <w:rsid w:val="009476BD"/>
    <w:rsid w:val="00953F8C"/>
    <w:rsid w:val="0095468F"/>
    <w:rsid w:val="009564DA"/>
    <w:rsid w:val="009571B1"/>
    <w:rsid w:val="00957CF6"/>
    <w:rsid w:val="00960728"/>
    <w:rsid w:val="00963266"/>
    <w:rsid w:val="0097126D"/>
    <w:rsid w:val="00974F39"/>
    <w:rsid w:val="00977D27"/>
    <w:rsid w:val="00981D66"/>
    <w:rsid w:val="0098351B"/>
    <w:rsid w:val="00984EF3"/>
    <w:rsid w:val="009858A4"/>
    <w:rsid w:val="00997BCE"/>
    <w:rsid w:val="009B0FD5"/>
    <w:rsid w:val="009C6D2B"/>
    <w:rsid w:val="009C7686"/>
    <w:rsid w:val="009D0E86"/>
    <w:rsid w:val="009E04B5"/>
    <w:rsid w:val="009E62BC"/>
    <w:rsid w:val="009F2089"/>
    <w:rsid w:val="009F4D0A"/>
    <w:rsid w:val="009F68E3"/>
    <w:rsid w:val="00A06B18"/>
    <w:rsid w:val="00A079D6"/>
    <w:rsid w:val="00A15F84"/>
    <w:rsid w:val="00A22CD0"/>
    <w:rsid w:val="00A316C7"/>
    <w:rsid w:val="00A33EAE"/>
    <w:rsid w:val="00A41118"/>
    <w:rsid w:val="00A472A6"/>
    <w:rsid w:val="00A5178C"/>
    <w:rsid w:val="00A526A2"/>
    <w:rsid w:val="00A63531"/>
    <w:rsid w:val="00A65EF1"/>
    <w:rsid w:val="00A6632C"/>
    <w:rsid w:val="00A704E9"/>
    <w:rsid w:val="00A771FB"/>
    <w:rsid w:val="00A80327"/>
    <w:rsid w:val="00A81D95"/>
    <w:rsid w:val="00A8274C"/>
    <w:rsid w:val="00A906A2"/>
    <w:rsid w:val="00A9394D"/>
    <w:rsid w:val="00A93C61"/>
    <w:rsid w:val="00A94715"/>
    <w:rsid w:val="00AA327D"/>
    <w:rsid w:val="00AA5792"/>
    <w:rsid w:val="00AA63E6"/>
    <w:rsid w:val="00AB43C6"/>
    <w:rsid w:val="00AC2222"/>
    <w:rsid w:val="00AC2D75"/>
    <w:rsid w:val="00AC34C6"/>
    <w:rsid w:val="00AC3C80"/>
    <w:rsid w:val="00AC5D23"/>
    <w:rsid w:val="00AD5349"/>
    <w:rsid w:val="00AE50D3"/>
    <w:rsid w:val="00AE59A9"/>
    <w:rsid w:val="00AE6D3A"/>
    <w:rsid w:val="00AF0532"/>
    <w:rsid w:val="00AF307E"/>
    <w:rsid w:val="00B04F85"/>
    <w:rsid w:val="00B06DCC"/>
    <w:rsid w:val="00B07CB3"/>
    <w:rsid w:val="00B16143"/>
    <w:rsid w:val="00B32B4A"/>
    <w:rsid w:val="00B3445C"/>
    <w:rsid w:val="00B400CC"/>
    <w:rsid w:val="00B43D9A"/>
    <w:rsid w:val="00B46249"/>
    <w:rsid w:val="00B47E5C"/>
    <w:rsid w:val="00B50C17"/>
    <w:rsid w:val="00B5228A"/>
    <w:rsid w:val="00B56D70"/>
    <w:rsid w:val="00B72B95"/>
    <w:rsid w:val="00B9294D"/>
    <w:rsid w:val="00B94399"/>
    <w:rsid w:val="00BA08A7"/>
    <w:rsid w:val="00BC0019"/>
    <w:rsid w:val="00BC1872"/>
    <w:rsid w:val="00BC28D3"/>
    <w:rsid w:val="00BC5337"/>
    <w:rsid w:val="00BC71BE"/>
    <w:rsid w:val="00BC7F1F"/>
    <w:rsid w:val="00BD076D"/>
    <w:rsid w:val="00BD34E3"/>
    <w:rsid w:val="00BD4B41"/>
    <w:rsid w:val="00BE4FCF"/>
    <w:rsid w:val="00BF1278"/>
    <w:rsid w:val="00BF146A"/>
    <w:rsid w:val="00BF4EEC"/>
    <w:rsid w:val="00BF7462"/>
    <w:rsid w:val="00C0115D"/>
    <w:rsid w:val="00C03098"/>
    <w:rsid w:val="00C07CFB"/>
    <w:rsid w:val="00C14845"/>
    <w:rsid w:val="00C15293"/>
    <w:rsid w:val="00C2409C"/>
    <w:rsid w:val="00C24511"/>
    <w:rsid w:val="00C246D2"/>
    <w:rsid w:val="00C24804"/>
    <w:rsid w:val="00C252C4"/>
    <w:rsid w:val="00C26284"/>
    <w:rsid w:val="00C27CBD"/>
    <w:rsid w:val="00C27EE9"/>
    <w:rsid w:val="00C374DF"/>
    <w:rsid w:val="00C401A4"/>
    <w:rsid w:val="00C4112F"/>
    <w:rsid w:val="00C529D4"/>
    <w:rsid w:val="00C53881"/>
    <w:rsid w:val="00C542A5"/>
    <w:rsid w:val="00C5536E"/>
    <w:rsid w:val="00C61B93"/>
    <w:rsid w:val="00C65463"/>
    <w:rsid w:val="00C73278"/>
    <w:rsid w:val="00C73D48"/>
    <w:rsid w:val="00C74BB7"/>
    <w:rsid w:val="00C75A68"/>
    <w:rsid w:val="00C7676A"/>
    <w:rsid w:val="00C80473"/>
    <w:rsid w:val="00C8230D"/>
    <w:rsid w:val="00C84C0E"/>
    <w:rsid w:val="00C930EB"/>
    <w:rsid w:val="00C94F50"/>
    <w:rsid w:val="00CA2745"/>
    <w:rsid w:val="00CA42BA"/>
    <w:rsid w:val="00CA7241"/>
    <w:rsid w:val="00CB1A05"/>
    <w:rsid w:val="00CB2512"/>
    <w:rsid w:val="00CB33AC"/>
    <w:rsid w:val="00CB3845"/>
    <w:rsid w:val="00CB4F7B"/>
    <w:rsid w:val="00CC1B1F"/>
    <w:rsid w:val="00CD40E7"/>
    <w:rsid w:val="00CE214E"/>
    <w:rsid w:val="00CE4D1D"/>
    <w:rsid w:val="00CE7805"/>
    <w:rsid w:val="00CF60D4"/>
    <w:rsid w:val="00CF75EC"/>
    <w:rsid w:val="00D03084"/>
    <w:rsid w:val="00D0505E"/>
    <w:rsid w:val="00D12DC9"/>
    <w:rsid w:val="00D13087"/>
    <w:rsid w:val="00D14752"/>
    <w:rsid w:val="00D1585D"/>
    <w:rsid w:val="00D17440"/>
    <w:rsid w:val="00D2091C"/>
    <w:rsid w:val="00D30887"/>
    <w:rsid w:val="00D40267"/>
    <w:rsid w:val="00D407CD"/>
    <w:rsid w:val="00D40C61"/>
    <w:rsid w:val="00D4501C"/>
    <w:rsid w:val="00D5121C"/>
    <w:rsid w:val="00D536A6"/>
    <w:rsid w:val="00D53B34"/>
    <w:rsid w:val="00D55A0B"/>
    <w:rsid w:val="00D66F7B"/>
    <w:rsid w:val="00D709CD"/>
    <w:rsid w:val="00D722CC"/>
    <w:rsid w:val="00D7405B"/>
    <w:rsid w:val="00D80334"/>
    <w:rsid w:val="00D84362"/>
    <w:rsid w:val="00D84ADB"/>
    <w:rsid w:val="00D85FDE"/>
    <w:rsid w:val="00D91FF7"/>
    <w:rsid w:val="00D9641A"/>
    <w:rsid w:val="00DA0360"/>
    <w:rsid w:val="00DA2779"/>
    <w:rsid w:val="00DA2870"/>
    <w:rsid w:val="00DA5934"/>
    <w:rsid w:val="00DA5BD3"/>
    <w:rsid w:val="00DB11D5"/>
    <w:rsid w:val="00DB6D30"/>
    <w:rsid w:val="00DC37F9"/>
    <w:rsid w:val="00DC41E6"/>
    <w:rsid w:val="00DC43B6"/>
    <w:rsid w:val="00DC7AB2"/>
    <w:rsid w:val="00DD3AD3"/>
    <w:rsid w:val="00DD44D4"/>
    <w:rsid w:val="00DE6A56"/>
    <w:rsid w:val="00DF6C0F"/>
    <w:rsid w:val="00DF734A"/>
    <w:rsid w:val="00E01C56"/>
    <w:rsid w:val="00E02758"/>
    <w:rsid w:val="00E055D6"/>
    <w:rsid w:val="00E06E54"/>
    <w:rsid w:val="00E07387"/>
    <w:rsid w:val="00E11513"/>
    <w:rsid w:val="00E12ECF"/>
    <w:rsid w:val="00E13E75"/>
    <w:rsid w:val="00E154E5"/>
    <w:rsid w:val="00E158D3"/>
    <w:rsid w:val="00E1607C"/>
    <w:rsid w:val="00E20B1D"/>
    <w:rsid w:val="00E226E9"/>
    <w:rsid w:val="00E22A31"/>
    <w:rsid w:val="00E309BB"/>
    <w:rsid w:val="00E33F6F"/>
    <w:rsid w:val="00E36080"/>
    <w:rsid w:val="00E44577"/>
    <w:rsid w:val="00E47685"/>
    <w:rsid w:val="00E50393"/>
    <w:rsid w:val="00E51FEC"/>
    <w:rsid w:val="00E54491"/>
    <w:rsid w:val="00E62823"/>
    <w:rsid w:val="00E63D5E"/>
    <w:rsid w:val="00E71906"/>
    <w:rsid w:val="00E77C6A"/>
    <w:rsid w:val="00E81390"/>
    <w:rsid w:val="00E870C5"/>
    <w:rsid w:val="00E93BBF"/>
    <w:rsid w:val="00E93E3E"/>
    <w:rsid w:val="00EA21F2"/>
    <w:rsid w:val="00EA4511"/>
    <w:rsid w:val="00EA46CA"/>
    <w:rsid w:val="00EB13B7"/>
    <w:rsid w:val="00EB35DA"/>
    <w:rsid w:val="00EB412B"/>
    <w:rsid w:val="00EC0011"/>
    <w:rsid w:val="00EC6692"/>
    <w:rsid w:val="00EC6F3A"/>
    <w:rsid w:val="00ED494D"/>
    <w:rsid w:val="00ED571C"/>
    <w:rsid w:val="00EE248E"/>
    <w:rsid w:val="00EE437C"/>
    <w:rsid w:val="00EF1744"/>
    <w:rsid w:val="00EF3207"/>
    <w:rsid w:val="00F058D6"/>
    <w:rsid w:val="00F06410"/>
    <w:rsid w:val="00F06DC8"/>
    <w:rsid w:val="00F1119D"/>
    <w:rsid w:val="00F16D97"/>
    <w:rsid w:val="00F23409"/>
    <w:rsid w:val="00F25165"/>
    <w:rsid w:val="00F25AA8"/>
    <w:rsid w:val="00F27153"/>
    <w:rsid w:val="00F273C9"/>
    <w:rsid w:val="00F274B7"/>
    <w:rsid w:val="00F32C86"/>
    <w:rsid w:val="00F365B4"/>
    <w:rsid w:val="00F41A70"/>
    <w:rsid w:val="00F46096"/>
    <w:rsid w:val="00F579A1"/>
    <w:rsid w:val="00F64EB6"/>
    <w:rsid w:val="00F6650C"/>
    <w:rsid w:val="00F7047E"/>
    <w:rsid w:val="00F76862"/>
    <w:rsid w:val="00F83AED"/>
    <w:rsid w:val="00F91D10"/>
    <w:rsid w:val="00F93478"/>
    <w:rsid w:val="00F9500B"/>
    <w:rsid w:val="00F959E4"/>
    <w:rsid w:val="00F97992"/>
    <w:rsid w:val="00FA2FD9"/>
    <w:rsid w:val="00FA31FD"/>
    <w:rsid w:val="00FA39E8"/>
    <w:rsid w:val="00FA7209"/>
    <w:rsid w:val="00FA76F8"/>
    <w:rsid w:val="00FB3375"/>
    <w:rsid w:val="00FB5D5A"/>
    <w:rsid w:val="00FC12FE"/>
    <w:rsid w:val="00FC4521"/>
    <w:rsid w:val="00FC6EE7"/>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PlainTable3">
    <w:name w:val="Plain Table 3"/>
    <w:basedOn w:val="TableNormal"/>
    <w:uiPriority w:val="43"/>
    <w:rsid w:val="008A3E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A45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99426783">
      <w:bodyDiv w:val="1"/>
      <w:marLeft w:val="0"/>
      <w:marRight w:val="0"/>
      <w:marTop w:val="0"/>
      <w:marBottom w:val="0"/>
      <w:divBdr>
        <w:top w:val="none" w:sz="0" w:space="0" w:color="auto"/>
        <w:left w:val="none" w:sz="0" w:space="0" w:color="auto"/>
        <w:bottom w:val="none" w:sz="0" w:space="0" w:color="auto"/>
        <w:right w:val="none" w:sz="0" w:space="0" w:color="auto"/>
      </w:divBdr>
    </w:div>
    <w:div w:id="1181315751">
      <w:bodyDiv w:val="1"/>
      <w:marLeft w:val="0"/>
      <w:marRight w:val="0"/>
      <w:marTop w:val="0"/>
      <w:marBottom w:val="0"/>
      <w:divBdr>
        <w:top w:val="none" w:sz="0" w:space="0" w:color="auto"/>
        <w:left w:val="none" w:sz="0" w:space="0" w:color="auto"/>
        <w:bottom w:val="none" w:sz="0" w:space="0" w:color="auto"/>
        <w:right w:val="none" w:sz="0" w:space="0" w:color="auto"/>
      </w:divBdr>
      <w:divsChild>
        <w:div w:id="1556431075">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sites/default/files/06.049_Standard%20Syllabus%20Policy%20Statements_supplemen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jason.bohenek@unt.edu" TargetMode="External"/><Relationship Id="rId17" Type="http://schemas.openxmlformats.org/officeDocument/2006/relationships/hyperlink" Target="https://policy.unt.edu/sites/default/files/06.049_Standard%20Syllabus%20Policy%20Statements_supplement.pdf" TargetMode="External"/><Relationship Id="rId2" Type="http://schemas.openxmlformats.org/officeDocument/2006/relationships/customXml" Target="../customXml/item2.xml"/><Relationship Id="rId16" Type="http://schemas.openxmlformats.org/officeDocument/2006/relationships/hyperlink" Target="https://clear.unt.edu/student-support-services-policies" TargetMode="External"/><Relationship Id="rId20" Type="http://schemas.openxmlformats.org/officeDocument/2006/relationships/hyperlink" Target="https://policy.unt.edu/sites/default/files/06.049_Standard%20Syllabus%20Policy%20Statements_suppl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olicy.unt.edu/sites/default/files/06.049_Standard%20Syllabus%20Policy%20Statements_supp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72D99E837774D93BBD26832F0D093" ma:contentTypeVersion="16" ma:contentTypeDescription="Create a new document." ma:contentTypeScope="" ma:versionID="d315fec3dcf1711085c71e4a55baa8d7">
  <xsd:schema xmlns:xsd="http://www.w3.org/2001/XMLSchema" xmlns:xs="http://www.w3.org/2001/XMLSchema" xmlns:p="http://schemas.microsoft.com/office/2006/metadata/properties" xmlns:ns3="d0cca4a2-fa2b-4476-bbfd-dda37659855c" xmlns:ns4="40b41579-588e-45f9-8013-a76d5eec8af8" targetNamespace="http://schemas.microsoft.com/office/2006/metadata/properties" ma:root="true" ma:fieldsID="62d7559cbac94a3163fc1f1c56a68602" ns3:_="" ns4:_="">
    <xsd:import namespace="d0cca4a2-fa2b-4476-bbfd-dda37659855c"/>
    <xsd:import namespace="40b41579-588e-45f9-8013-a76d5eec8a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a4a2-fa2b-4476-bbfd-dda376598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41579-588e-45f9-8013-a76d5eec8a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cca4a2-fa2b-4476-bbfd-dda37659855c" xsi:nil="true"/>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CA3469F-8D7A-4939-8AFE-4D4211B7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a4a2-fa2b-4476-bbfd-dda37659855c"/>
    <ds:schemaRef ds:uri="40b41579-588e-45f9-8013-a76d5ee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d0cca4a2-fa2b-4476-bbfd-dda37659855c"/>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3</Pages>
  <Words>963</Words>
  <Characters>5480</Characters>
  <Application>Microsoft Office Word</Application>
  <DocSecurity>0</DocSecurity>
  <Lines>260</Lines>
  <Paragraphs>189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Bohenek, Jason</cp:lastModifiedBy>
  <cp:revision>36</cp:revision>
  <cp:lastPrinted>2023-09-04T20:28:00Z</cp:lastPrinted>
  <dcterms:created xsi:type="dcterms:W3CDTF">2025-01-05T20:48:00Z</dcterms:created>
  <dcterms:modified xsi:type="dcterms:W3CDTF">2026-01-12T07:25:00Z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0x010100F0072D99E837774D93BBD26832F0D093</vt:lpwstr>
  </property>
</Properties>
</file>