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5B44" w14:textId="1223F2A6" w:rsidR="000058C8" w:rsidRDefault="00C24804" w:rsidP="00671E25">
      <w:pPr>
        <w:pStyle w:val="Heading1"/>
        <w:spacing w:before="0" w:after="0" w:line="240" w:lineRule="auto"/>
        <w:rPr>
          <w:rFonts w:eastAsiaTheme="minorEastAsia" w:cstheme="minorHAnsi"/>
          <w:color w:val="00833B"/>
        </w:rPr>
      </w:pPr>
      <w:r>
        <w:rPr>
          <w:noProof/>
        </w:rPr>
        <w:drawing>
          <wp:anchor distT="0" distB="0" distL="114300" distR="114300" simplePos="0" relativeHeight="251658241" behindDoc="0" locked="0" layoutInCell="1" allowOverlap="1" wp14:anchorId="7552DD2B" wp14:editId="3A787E1E">
            <wp:simplePos x="0" y="0"/>
            <wp:positionH relativeFrom="column">
              <wp:posOffset>4339336</wp:posOffset>
            </wp:positionH>
            <wp:positionV relativeFrom="paragraph">
              <wp:posOffset>0</wp:posOffset>
            </wp:positionV>
            <wp:extent cx="1806575" cy="1783715"/>
            <wp:effectExtent l="0" t="0" r="3175" b="6985"/>
            <wp:wrapSquare wrapText="bothSides"/>
            <wp:docPr id="1110170402" name="Picture 1" descr="Horned Toad Drawing at PaintingValley.com | Explore collec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ned Toad Drawing at PaintingValley.com | Explore collection of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6575" cy="178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3A33" w:rsidRPr="00A3271D">
        <w:rPr>
          <w:rFonts w:ascii="Grandview" w:hAnsi="Grandview"/>
          <w:noProof/>
          <w:sz w:val="32"/>
        </w:rPr>
        <w:drawing>
          <wp:anchor distT="0" distB="0" distL="114300" distR="114300" simplePos="0" relativeHeight="251658240" behindDoc="1" locked="0" layoutInCell="1" allowOverlap="1" wp14:anchorId="28B71A1A" wp14:editId="336DE15A">
            <wp:simplePos x="0" y="0"/>
            <wp:positionH relativeFrom="column">
              <wp:posOffset>-200025</wp:posOffset>
            </wp:positionH>
            <wp:positionV relativeFrom="paragraph">
              <wp:posOffset>0</wp:posOffset>
            </wp:positionV>
            <wp:extent cx="2724150" cy="1163955"/>
            <wp:effectExtent l="0" t="0" r="0" b="0"/>
            <wp:wrapSquare wrapText="bothSides"/>
            <wp:docPr id="1" name="Picture 1" descr="UNT Let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Letter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1163955"/>
                    </a:xfrm>
                    <a:prstGeom prst="rect">
                      <a:avLst/>
                    </a:prstGeom>
                    <a:noFill/>
                    <a:ln>
                      <a:noFill/>
                    </a:ln>
                  </pic:spPr>
                </pic:pic>
              </a:graphicData>
            </a:graphic>
          </wp:anchor>
        </w:drawing>
      </w:r>
      <w:r w:rsidR="004B3D72">
        <w:rPr>
          <w:noProof/>
        </w:rPr>
        <w:t>Herpetology</w:t>
      </w:r>
      <w:r w:rsidR="003B7E4A">
        <w:rPr>
          <w:noProof/>
        </w:rPr>
        <w:t xml:space="preserve"> Lab</w:t>
      </w:r>
      <w:r w:rsidR="004B3D72">
        <w:rPr>
          <w:noProof/>
        </w:rPr>
        <w:t xml:space="preserve"> </w:t>
      </w:r>
      <w:r w:rsidR="004F3A33">
        <w:rPr>
          <w:rFonts w:eastAsiaTheme="minorEastAsia" w:cstheme="minorHAnsi"/>
          <w:color w:val="00833B"/>
        </w:rPr>
        <w:t xml:space="preserve">(BIOL </w:t>
      </w:r>
      <w:r w:rsidR="004B3D72">
        <w:rPr>
          <w:rFonts w:eastAsiaTheme="minorEastAsia" w:cstheme="minorHAnsi"/>
          <w:color w:val="00833B"/>
        </w:rPr>
        <w:t>4/5005</w:t>
      </w:r>
      <w:r w:rsidR="004F3A33">
        <w:rPr>
          <w:rFonts w:eastAsiaTheme="minorEastAsia" w:cstheme="minorHAnsi"/>
          <w:color w:val="00833B"/>
        </w:rPr>
        <w:t>)</w:t>
      </w:r>
      <w:r w:rsidR="000058C8">
        <w:rPr>
          <w:rFonts w:eastAsiaTheme="minorEastAsia" w:cstheme="minorHAnsi"/>
          <w:color w:val="00833B"/>
        </w:rPr>
        <w:t xml:space="preserve"> </w:t>
      </w:r>
    </w:p>
    <w:p w14:paraId="1B3AB450" w14:textId="60793688" w:rsidR="00BC7F1F" w:rsidRDefault="00501B53" w:rsidP="00671E25">
      <w:pPr>
        <w:spacing w:after="0"/>
        <w:rPr>
          <w:b/>
          <w:sz w:val="20"/>
        </w:rPr>
      </w:pPr>
      <w:r>
        <w:rPr>
          <w:b/>
          <w:sz w:val="20"/>
        </w:rPr>
        <w:t>Lect</w:t>
      </w:r>
      <w:r w:rsidR="00F83AED">
        <w:rPr>
          <w:b/>
          <w:sz w:val="20"/>
        </w:rPr>
        <w:t>ure</w:t>
      </w:r>
      <w:r>
        <w:rPr>
          <w:b/>
          <w:sz w:val="20"/>
        </w:rPr>
        <w:t xml:space="preserve">: </w:t>
      </w:r>
      <w:r w:rsidR="00BC7F1F">
        <w:rPr>
          <w:b/>
          <w:sz w:val="20"/>
        </w:rPr>
        <w:t>MWF 11-11:50am</w:t>
      </w:r>
    </w:p>
    <w:p w14:paraId="6D77FA96" w14:textId="5161DCB3" w:rsidR="004A698C" w:rsidRDefault="003532DC" w:rsidP="00671E25">
      <w:pPr>
        <w:spacing w:after="0"/>
        <w:rPr>
          <w:b/>
          <w:sz w:val="20"/>
        </w:rPr>
      </w:pPr>
      <w:r>
        <w:rPr>
          <w:b/>
          <w:sz w:val="20"/>
        </w:rPr>
        <w:t>Wooten Hall</w:t>
      </w:r>
      <w:r w:rsidR="0001108C">
        <w:rPr>
          <w:b/>
          <w:sz w:val="20"/>
        </w:rPr>
        <w:t xml:space="preserve"> </w:t>
      </w:r>
      <w:r w:rsidR="000613A2">
        <w:rPr>
          <w:b/>
          <w:sz w:val="20"/>
        </w:rPr>
        <w:t>214</w:t>
      </w:r>
    </w:p>
    <w:p w14:paraId="4B88AFA3" w14:textId="14CA865B" w:rsidR="00501B53" w:rsidRDefault="00501B53" w:rsidP="053B377E">
      <w:pPr>
        <w:spacing w:after="0"/>
        <w:rPr>
          <w:b/>
          <w:bCs/>
          <w:sz w:val="20"/>
          <w:szCs w:val="20"/>
        </w:rPr>
      </w:pPr>
      <w:r w:rsidRPr="053B377E">
        <w:rPr>
          <w:b/>
          <w:bCs/>
          <w:sz w:val="20"/>
          <w:szCs w:val="20"/>
        </w:rPr>
        <w:t xml:space="preserve">Lab: </w:t>
      </w:r>
      <w:r w:rsidR="00782CEB" w:rsidRPr="053B377E">
        <w:rPr>
          <w:b/>
          <w:bCs/>
          <w:sz w:val="20"/>
          <w:szCs w:val="20"/>
        </w:rPr>
        <w:t>W 1-</w:t>
      </w:r>
      <w:r w:rsidR="4D6F51A6" w:rsidRPr="053B377E">
        <w:rPr>
          <w:b/>
          <w:bCs/>
          <w:sz w:val="20"/>
          <w:szCs w:val="20"/>
        </w:rPr>
        <w:t>4</w:t>
      </w:r>
      <w:r w:rsidR="00782CEB" w:rsidRPr="053B377E">
        <w:rPr>
          <w:b/>
          <w:bCs/>
          <w:sz w:val="20"/>
          <w:szCs w:val="20"/>
        </w:rPr>
        <w:t>:50 PM</w:t>
      </w:r>
    </w:p>
    <w:p w14:paraId="124B2FF0" w14:textId="71455994" w:rsidR="000058C8" w:rsidRPr="00154B4F" w:rsidRDefault="00CF206D" w:rsidP="00154B4F">
      <w:pPr>
        <w:spacing w:after="0"/>
        <w:rPr>
          <w:b/>
          <w:sz w:val="20"/>
        </w:rPr>
      </w:pPr>
      <w:r>
        <w:rPr>
          <w:b/>
          <w:sz w:val="20"/>
        </w:rPr>
        <w:t>ENV 358</w:t>
      </w:r>
    </w:p>
    <w:p w14:paraId="2CA4D7EF" w14:textId="14401387" w:rsidR="00873D60" w:rsidRPr="009E62BC" w:rsidRDefault="00873D60" w:rsidP="006F522F">
      <w:pPr>
        <w:pStyle w:val="Heading3"/>
      </w:pPr>
      <w:r w:rsidRPr="009E62BC">
        <w:t>Instructor</w:t>
      </w:r>
      <w:r w:rsidR="003622B5">
        <w:t>s</w:t>
      </w:r>
      <w:r w:rsidRPr="009E62BC">
        <w:t xml:space="preserve"> Information  </w:t>
      </w:r>
    </w:p>
    <w:p w14:paraId="157E2982" w14:textId="77777777" w:rsidR="00C24511" w:rsidRDefault="00EC0011" w:rsidP="00873D60">
      <w:pPr>
        <w:spacing w:after="0" w:line="240" w:lineRule="auto"/>
        <w:rPr>
          <w:rFonts w:eastAsiaTheme="minorEastAsia" w:cstheme="minorHAnsi"/>
          <w:color w:val="000000" w:themeColor="text1"/>
        </w:rPr>
      </w:pPr>
      <w:r>
        <w:rPr>
          <w:rFonts w:eastAsiaTheme="minorEastAsia" w:cstheme="minorHAnsi"/>
          <w:color w:val="000000" w:themeColor="text1"/>
        </w:rPr>
        <w:t>Dr. Jason R. Bohenek</w:t>
      </w:r>
    </w:p>
    <w:p w14:paraId="4AFCBE2C" w14:textId="48C20FDE" w:rsidR="00873D60" w:rsidRDefault="00C24511" w:rsidP="00873D60">
      <w:pPr>
        <w:spacing w:after="0" w:line="240" w:lineRule="auto"/>
        <w:rPr>
          <w:rFonts w:eastAsiaTheme="minorEastAsia" w:cstheme="minorHAnsi"/>
          <w:color w:val="000000" w:themeColor="text1"/>
        </w:rPr>
      </w:pPr>
      <w:hyperlink r:id="rId12" w:history="1">
        <w:r w:rsidRPr="00DA3B73">
          <w:rPr>
            <w:rStyle w:val="Hyperlink"/>
            <w:rFonts w:eastAsiaTheme="minorEastAsia" w:cstheme="minorHAnsi"/>
          </w:rPr>
          <w:t>jason.bohenek@unt.edu</w:t>
        </w:r>
      </w:hyperlink>
      <w:r w:rsidR="00EC0011">
        <w:rPr>
          <w:rFonts w:eastAsiaTheme="minorEastAsia" w:cstheme="minorHAnsi"/>
          <w:color w:val="000000" w:themeColor="text1"/>
        </w:rPr>
        <w:t xml:space="preserve">, </w:t>
      </w:r>
      <w:r w:rsidR="00BD076D">
        <w:rPr>
          <w:rFonts w:eastAsiaTheme="minorEastAsia" w:cstheme="minorHAnsi"/>
          <w:color w:val="000000" w:themeColor="text1"/>
        </w:rPr>
        <w:t>ENV</w:t>
      </w:r>
      <w:r w:rsidR="00EC0011">
        <w:rPr>
          <w:rFonts w:eastAsiaTheme="minorEastAsia" w:cstheme="minorHAnsi"/>
          <w:color w:val="000000" w:themeColor="text1"/>
        </w:rPr>
        <w:t xml:space="preserve"> 320B</w:t>
      </w:r>
    </w:p>
    <w:p w14:paraId="23B9C68F" w14:textId="75C4BBEB" w:rsidR="000073B7" w:rsidRDefault="000073B7"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1F73DF">
        <w:rPr>
          <w:rFonts w:eastAsiaTheme="minorEastAsia" w:cstheme="minorHAnsi"/>
          <w:color w:val="000000" w:themeColor="text1"/>
        </w:rPr>
        <w:t>by appointment</w:t>
      </w:r>
    </w:p>
    <w:p w14:paraId="5D18695C" w14:textId="34A284D5" w:rsidR="00873D60" w:rsidRDefault="00953F8C"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Fastest way to reach me: </w:t>
      </w:r>
      <w:r w:rsidRPr="00953F8C">
        <w:rPr>
          <w:rFonts w:eastAsiaTheme="minorEastAsia" w:cstheme="minorHAnsi"/>
          <w:b/>
          <w:bCs/>
          <w:color w:val="000000" w:themeColor="text1"/>
        </w:rPr>
        <w:t>Microsoft Teams</w:t>
      </w:r>
      <w:r>
        <w:rPr>
          <w:rFonts w:eastAsiaTheme="minorEastAsia" w:cstheme="minorHAnsi"/>
          <w:color w:val="000000" w:themeColor="text1"/>
        </w:rPr>
        <w:t xml:space="preserve"> (</w:t>
      </w:r>
      <w:r w:rsidR="00526817">
        <w:rPr>
          <w:rFonts w:eastAsiaTheme="minorEastAsia" w:cstheme="minorHAnsi"/>
          <w:color w:val="000000" w:themeColor="text1"/>
        </w:rPr>
        <w:t>@</w:t>
      </w:r>
      <w:r>
        <w:rPr>
          <w:rFonts w:eastAsiaTheme="minorEastAsia" w:cstheme="minorHAnsi"/>
          <w:color w:val="000000" w:themeColor="text1"/>
        </w:rPr>
        <w:t>Bohenek, Jason)</w:t>
      </w:r>
    </w:p>
    <w:p w14:paraId="2EF5ECCE" w14:textId="77777777" w:rsidR="003622B5" w:rsidRDefault="003622B5" w:rsidP="00873D60">
      <w:pPr>
        <w:spacing w:after="0" w:line="240" w:lineRule="auto"/>
        <w:rPr>
          <w:rFonts w:eastAsiaTheme="minorEastAsia" w:cstheme="minorHAnsi"/>
          <w:color w:val="000000" w:themeColor="text1"/>
        </w:rPr>
      </w:pPr>
    </w:p>
    <w:p w14:paraId="2C6FF16A" w14:textId="77777777" w:rsidR="003622B5" w:rsidRDefault="003622B5" w:rsidP="003622B5">
      <w:pPr>
        <w:spacing w:after="0" w:line="240" w:lineRule="auto"/>
        <w:rPr>
          <w:rFonts w:eastAsiaTheme="minorEastAsia" w:cstheme="minorHAnsi"/>
          <w:color w:val="000000" w:themeColor="text1"/>
        </w:rPr>
      </w:pPr>
      <w:r w:rsidRPr="003622B5">
        <w:rPr>
          <w:rFonts w:eastAsiaTheme="minorEastAsia" w:cstheme="minorHAnsi"/>
          <w:b/>
          <w:bCs/>
          <w:color w:val="000000" w:themeColor="text1"/>
        </w:rPr>
        <w:t>Teaching assistant:</w:t>
      </w:r>
      <w:r>
        <w:rPr>
          <w:rFonts w:eastAsiaTheme="minorEastAsia" w:cstheme="minorHAnsi"/>
          <w:color w:val="000000" w:themeColor="text1"/>
        </w:rPr>
        <w:t xml:space="preserve"> Julia Renfrow</w:t>
      </w:r>
    </w:p>
    <w:p w14:paraId="5D8D2AD9" w14:textId="77777777" w:rsidR="003622B5" w:rsidRDefault="003622B5" w:rsidP="003622B5">
      <w:pPr>
        <w:spacing w:after="0" w:line="240" w:lineRule="auto"/>
        <w:rPr>
          <w:rFonts w:eastAsiaTheme="minorEastAsia" w:cstheme="minorHAnsi"/>
          <w:color w:val="000000" w:themeColor="text1"/>
        </w:rPr>
      </w:pPr>
      <w:hyperlink r:id="rId13" w:history="1">
        <w:r>
          <w:rPr>
            <w:rStyle w:val="Hyperlink"/>
            <w:rFonts w:eastAsiaTheme="minorEastAsia" w:cstheme="minorHAnsi"/>
          </w:rPr>
          <w:t>JuliaRenfrow@my.unt.edu</w:t>
        </w:r>
      </w:hyperlink>
      <w:r>
        <w:rPr>
          <w:rFonts w:eastAsiaTheme="minorEastAsia" w:cstheme="minorHAnsi"/>
          <w:color w:val="000000" w:themeColor="text1"/>
        </w:rPr>
        <w:t>, ENV 275</w:t>
      </w:r>
      <w:r>
        <w:t xml:space="preserve"> </w:t>
      </w:r>
    </w:p>
    <w:p w14:paraId="0BB1C1A5" w14:textId="77777777" w:rsidR="003622B5" w:rsidRDefault="003622B5" w:rsidP="003622B5">
      <w:pPr>
        <w:spacing w:after="0" w:line="240" w:lineRule="auto"/>
        <w:rPr>
          <w:rFonts w:eastAsiaTheme="minorEastAsia" w:cstheme="minorHAnsi"/>
          <w:color w:val="000000" w:themeColor="text1"/>
        </w:rPr>
      </w:pPr>
      <w:r>
        <w:rPr>
          <w:rFonts w:eastAsiaTheme="minorEastAsia" w:cstheme="minorHAnsi"/>
          <w:color w:val="000000" w:themeColor="text1"/>
        </w:rPr>
        <w:t>Office Hours: by appointment</w:t>
      </w:r>
    </w:p>
    <w:p w14:paraId="75A2F0F2" w14:textId="3A4F9F54" w:rsidR="003622B5" w:rsidRPr="00385363" w:rsidRDefault="003622B5"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Fastest way to reach me: </w:t>
      </w:r>
      <w:r>
        <w:rPr>
          <w:rFonts w:eastAsiaTheme="minorEastAsia" w:cstheme="minorHAnsi"/>
          <w:b/>
          <w:bCs/>
          <w:color w:val="000000" w:themeColor="text1"/>
        </w:rPr>
        <w:t>Microsoft Teams</w:t>
      </w:r>
      <w:r>
        <w:rPr>
          <w:rFonts w:eastAsiaTheme="minorEastAsia" w:cstheme="minorHAnsi"/>
          <w:color w:val="000000" w:themeColor="text1"/>
        </w:rPr>
        <w:t xml:space="preserve"> (@Renfrow, Julia)</w:t>
      </w:r>
    </w:p>
    <w:p w14:paraId="0C8EE44A" w14:textId="2C8B60F0" w:rsidR="00873D60" w:rsidRPr="009E62BC" w:rsidRDefault="00873D60" w:rsidP="00F25165">
      <w:pPr>
        <w:pStyle w:val="Heading2"/>
      </w:pPr>
      <w:r w:rsidRPr="009E62BC">
        <w:t xml:space="preserve">Course Description and Objectives </w:t>
      </w:r>
    </w:p>
    <w:p w14:paraId="150FBFBD" w14:textId="180E13CE" w:rsidR="00A33EAE" w:rsidRDefault="00AB43C6" w:rsidP="00873D60">
      <w:pPr>
        <w:spacing w:after="0" w:line="240" w:lineRule="auto"/>
        <w:rPr>
          <w:rFonts w:eastAsiaTheme="minorEastAsia" w:cstheme="minorHAnsi"/>
        </w:rPr>
      </w:pPr>
      <w:r w:rsidRPr="00AB43C6">
        <w:rPr>
          <w:rFonts w:eastAsiaTheme="minorEastAsia" w:cstheme="minorHAnsi"/>
        </w:rPr>
        <w:t xml:space="preserve">BIOL 4/5005 is an introductory herpetology </w:t>
      </w:r>
      <w:r w:rsidR="002B2316">
        <w:rPr>
          <w:rFonts w:eastAsiaTheme="minorEastAsia" w:cstheme="minorHAnsi"/>
        </w:rPr>
        <w:t xml:space="preserve">lecture and laboratory </w:t>
      </w:r>
      <w:r w:rsidRPr="00AB43C6">
        <w:rPr>
          <w:rFonts w:eastAsiaTheme="minorEastAsia" w:cstheme="minorHAnsi"/>
        </w:rPr>
        <w:t>course focused on the biology, evolution, ecology, and conservation of amphibians and reptiles. The course includes lectures</w:t>
      </w:r>
      <w:r w:rsidR="002B2316">
        <w:rPr>
          <w:rFonts w:eastAsiaTheme="minorEastAsia" w:cstheme="minorHAnsi"/>
        </w:rPr>
        <w:t>, laboratory,</w:t>
      </w:r>
      <w:r w:rsidRPr="00AB43C6">
        <w:rPr>
          <w:rFonts w:eastAsiaTheme="minorEastAsia" w:cstheme="minorHAnsi"/>
        </w:rPr>
        <w:t xml:space="preserve"> and field components</w:t>
      </w:r>
      <w:r w:rsidR="002B2316">
        <w:rPr>
          <w:rFonts w:eastAsiaTheme="minorEastAsia" w:cstheme="minorHAnsi"/>
        </w:rPr>
        <w:t>. In the field,</w:t>
      </w:r>
      <w:r w:rsidRPr="00AB43C6">
        <w:rPr>
          <w:rFonts w:eastAsiaTheme="minorEastAsia" w:cstheme="minorHAnsi"/>
        </w:rPr>
        <w:t xml:space="preserve"> you will gain hands-on experience with species identification, survey techniques, </w:t>
      </w:r>
      <w:r w:rsidR="00F46096">
        <w:rPr>
          <w:rFonts w:eastAsiaTheme="minorEastAsia" w:cstheme="minorHAnsi"/>
        </w:rPr>
        <w:t xml:space="preserve">study design, </w:t>
      </w:r>
      <w:r w:rsidRPr="00AB43C6">
        <w:rPr>
          <w:rFonts w:eastAsiaTheme="minorEastAsia" w:cstheme="minorHAnsi"/>
        </w:rPr>
        <w:t>and data collection.</w:t>
      </w:r>
    </w:p>
    <w:p w14:paraId="6DC94BBE" w14:textId="77777777" w:rsidR="00A33EAE" w:rsidRPr="00665307" w:rsidRDefault="00A33EAE" w:rsidP="00F25165">
      <w:pPr>
        <w:pStyle w:val="Heading2"/>
      </w:pPr>
      <w:r>
        <w:t>Required Text</w:t>
      </w:r>
      <w:r w:rsidRPr="009E62BC">
        <w:t xml:space="preserve"> </w:t>
      </w:r>
    </w:p>
    <w:p w14:paraId="3B82CBD8" w14:textId="2AED3BBC" w:rsidR="00FC4521" w:rsidRPr="00A33EAE" w:rsidRDefault="00E20F90" w:rsidP="00A33EAE">
      <w:r w:rsidRPr="00E20F90">
        <w:t xml:space="preserve">Dixon, J. R. (2000). </w:t>
      </w:r>
      <w:r w:rsidRPr="00E20F90">
        <w:rPr>
          <w:i/>
          <w:iCs/>
        </w:rPr>
        <w:t>Amphibians and reptiles of Texas: with keys, taxonomic synopses, bibliography, and distribution maps</w:t>
      </w:r>
      <w:r w:rsidRPr="00E20F90">
        <w:t xml:space="preserve"> (No. 25). Texas A&amp;M University Press.</w:t>
      </w:r>
    </w:p>
    <w:p w14:paraId="00FB31B4" w14:textId="6188D083" w:rsidR="00655581" w:rsidRPr="009E62BC" w:rsidRDefault="00655581" w:rsidP="00F25165">
      <w:pPr>
        <w:pStyle w:val="Heading2"/>
      </w:pPr>
      <w:r w:rsidRPr="009E62BC">
        <w:t xml:space="preserve">Schedule </w:t>
      </w:r>
    </w:p>
    <w:p w14:paraId="2260D884" w14:textId="631314F4" w:rsidR="00655581" w:rsidRPr="00D709CD" w:rsidRDefault="006E611C" w:rsidP="00655581">
      <w:pPr>
        <w:spacing w:after="0" w:line="240" w:lineRule="auto"/>
        <w:rPr>
          <w:rFonts w:eastAsiaTheme="minorEastAsia" w:cstheme="minorHAnsi"/>
          <w:color w:val="000000" w:themeColor="text1"/>
        </w:rPr>
      </w:pPr>
      <w:r>
        <w:rPr>
          <w:rFonts w:eastAsiaTheme="minorEastAsia" w:cstheme="minorHAnsi"/>
          <w:color w:val="000000" w:themeColor="text1"/>
        </w:rPr>
        <w:t>The course</w:t>
      </w:r>
      <w:r w:rsidR="00655581">
        <w:rPr>
          <w:rFonts w:eastAsiaTheme="minorEastAsia" w:cstheme="minorHAnsi"/>
          <w:color w:val="000000" w:themeColor="text1"/>
        </w:rPr>
        <w:t xml:space="preserve"> schedule is subject to change. </w:t>
      </w:r>
    </w:p>
    <w:tbl>
      <w:tblPr>
        <w:tblStyle w:val="TableGrid"/>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Unit 1 Table"/>
      </w:tblPr>
      <w:tblGrid>
        <w:gridCol w:w="1023"/>
        <w:gridCol w:w="1215"/>
        <w:gridCol w:w="2262"/>
        <w:gridCol w:w="2965"/>
        <w:gridCol w:w="2904"/>
      </w:tblGrid>
      <w:tr w:rsidR="003143FB" w:rsidRPr="000F2855" w14:paraId="561728DE" w14:textId="77777777" w:rsidTr="0086057A">
        <w:trPr>
          <w:trHeight w:val="242"/>
          <w:tblHeader/>
          <w:jc w:val="center"/>
        </w:trPr>
        <w:tc>
          <w:tcPr>
            <w:tcW w:w="1023" w:type="dxa"/>
          </w:tcPr>
          <w:p w14:paraId="785EFCCB" w14:textId="77777777" w:rsidR="003143FB" w:rsidRPr="000F2855" w:rsidRDefault="003143FB" w:rsidP="00715BF0">
            <w:pPr>
              <w:ind w:left="0" w:firstLine="0"/>
              <w:rPr>
                <w:rFonts w:ascii="Aptos Narrow" w:hAnsi="Aptos Narrow" w:cstheme="minorHAnsi"/>
                <w:b/>
                <w:bCs/>
                <w:sz w:val="20"/>
                <w:szCs w:val="20"/>
              </w:rPr>
            </w:pPr>
            <w:r w:rsidRPr="000F2855">
              <w:rPr>
                <w:rFonts w:ascii="Aptos Narrow" w:hAnsi="Aptos Narrow" w:cstheme="minorHAnsi"/>
                <w:b/>
                <w:bCs/>
                <w:sz w:val="20"/>
                <w:szCs w:val="20"/>
              </w:rPr>
              <w:t>Week</w:t>
            </w:r>
          </w:p>
        </w:tc>
        <w:tc>
          <w:tcPr>
            <w:tcW w:w="1215" w:type="dxa"/>
          </w:tcPr>
          <w:p w14:paraId="6F14E477" w14:textId="77777777" w:rsidR="003143FB" w:rsidRPr="000F2855" w:rsidRDefault="003143FB" w:rsidP="00715BF0">
            <w:pPr>
              <w:ind w:left="0" w:firstLine="0"/>
              <w:rPr>
                <w:rFonts w:ascii="Aptos Narrow" w:hAnsi="Aptos Narrow" w:cstheme="minorHAnsi"/>
                <w:b/>
                <w:bCs/>
                <w:sz w:val="20"/>
                <w:szCs w:val="20"/>
              </w:rPr>
            </w:pPr>
            <w:r w:rsidRPr="000F2855">
              <w:rPr>
                <w:rFonts w:ascii="Aptos Narrow" w:hAnsi="Aptos Narrow" w:cstheme="minorHAnsi"/>
                <w:b/>
                <w:bCs/>
                <w:sz w:val="20"/>
                <w:szCs w:val="20"/>
              </w:rPr>
              <w:t>Date</w:t>
            </w:r>
          </w:p>
        </w:tc>
        <w:tc>
          <w:tcPr>
            <w:tcW w:w="2262" w:type="dxa"/>
          </w:tcPr>
          <w:p w14:paraId="2E1DB493" w14:textId="522D8239" w:rsidR="003143FB" w:rsidRPr="000F2855" w:rsidRDefault="003143FB" w:rsidP="006A7E0B">
            <w:pPr>
              <w:ind w:left="0" w:firstLine="0"/>
              <w:rPr>
                <w:rFonts w:ascii="Aptos Narrow" w:hAnsi="Aptos Narrow"/>
                <w:b/>
                <w:bCs/>
                <w:color w:val="000000"/>
                <w:sz w:val="20"/>
                <w:szCs w:val="20"/>
              </w:rPr>
            </w:pPr>
            <w:r>
              <w:rPr>
                <w:rFonts w:ascii="Aptos Narrow" w:hAnsi="Aptos Narrow"/>
                <w:b/>
                <w:bCs/>
                <w:color w:val="000000"/>
                <w:sz w:val="20"/>
                <w:szCs w:val="20"/>
              </w:rPr>
              <w:t>Where</w:t>
            </w:r>
          </w:p>
        </w:tc>
        <w:tc>
          <w:tcPr>
            <w:tcW w:w="2965" w:type="dxa"/>
          </w:tcPr>
          <w:p w14:paraId="0F8D98A7" w14:textId="0525C93D" w:rsidR="003143FB" w:rsidRPr="000F2855" w:rsidRDefault="003143FB" w:rsidP="00715BF0">
            <w:pPr>
              <w:ind w:left="0" w:firstLine="0"/>
              <w:rPr>
                <w:rFonts w:ascii="Aptos Narrow" w:hAnsi="Aptos Narrow"/>
                <w:b/>
                <w:bCs/>
                <w:color w:val="000000"/>
                <w:sz w:val="20"/>
                <w:szCs w:val="20"/>
              </w:rPr>
            </w:pPr>
            <w:r>
              <w:rPr>
                <w:rFonts w:ascii="Aptos Narrow" w:hAnsi="Aptos Narrow"/>
                <w:b/>
                <w:bCs/>
                <w:color w:val="000000"/>
                <w:sz w:val="20"/>
                <w:szCs w:val="20"/>
              </w:rPr>
              <w:t>Goal</w:t>
            </w:r>
          </w:p>
        </w:tc>
        <w:tc>
          <w:tcPr>
            <w:tcW w:w="2904" w:type="dxa"/>
          </w:tcPr>
          <w:p w14:paraId="69F054FC" w14:textId="7A68D1F1" w:rsidR="003143FB" w:rsidRPr="000F2855" w:rsidRDefault="002901C3" w:rsidP="00715BF0">
            <w:pPr>
              <w:ind w:left="0" w:firstLine="0"/>
              <w:rPr>
                <w:rFonts w:ascii="Aptos Narrow" w:hAnsi="Aptos Narrow"/>
                <w:b/>
                <w:bCs/>
                <w:color w:val="000000"/>
                <w:sz w:val="20"/>
                <w:szCs w:val="20"/>
              </w:rPr>
            </w:pPr>
            <w:r>
              <w:rPr>
                <w:rFonts w:ascii="Aptos Narrow" w:hAnsi="Aptos Narrow"/>
                <w:b/>
                <w:bCs/>
                <w:color w:val="000000"/>
                <w:sz w:val="20"/>
                <w:szCs w:val="20"/>
              </w:rPr>
              <w:t>Other information</w:t>
            </w:r>
            <w:r w:rsidR="003143FB" w:rsidRPr="000F2855">
              <w:rPr>
                <w:rFonts w:ascii="Aptos Narrow" w:hAnsi="Aptos Narrow"/>
                <w:b/>
                <w:bCs/>
                <w:color w:val="000000"/>
                <w:sz w:val="20"/>
                <w:szCs w:val="20"/>
              </w:rPr>
              <w:t xml:space="preserve"> </w:t>
            </w:r>
          </w:p>
        </w:tc>
      </w:tr>
      <w:tr w:rsidR="000E0DE4" w:rsidRPr="000F2855" w14:paraId="5672CF55" w14:textId="77777777" w:rsidTr="0086057A">
        <w:trPr>
          <w:trHeight w:val="228"/>
          <w:tblHeader/>
          <w:jc w:val="center"/>
        </w:trPr>
        <w:tc>
          <w:tcPr>
            <w:tcW w:w="1023" w:type="dxa"/>
            <w:vAlign w:val="center"/>
          </w:tcPr>
          <w:p w14:paraId="5187A118" w14:textId="03DE73ED" w:rsidR="000E0DE4" w:rsidRPr="000F2855" w:rsidRDefault="000E0DE4" w:rsidP="000E0DE4">
            <w:pPr>
              <w:ind w:left="0" w:firstLine="0"/>
              <w:rPr>
                <w:rFonts w:ascii="Aptos Narrow" w:hAnsi="Aptos Narrow" w:cstheme="minorHAnsi"/>
                <w:i/>
                <w:iCs/>
                <w:sz w:val="20"/>
                <w:szCs w:val="20"/>
              </w:rPr>
            </w:pPr>
            <w:r w:rsidRPr="000F2855">
              <w:rPr>
                <w:rFonts w:ascii="Aptos Narrow" w:hAnsi="Aptos Narrow"/>
                <w:color w:val="000000"/>
                <w:sz w:val="20"/>
                <w:szCs w:val="20"/>
              </w:rPr>
              <w:t>Week 1</w:t>
            </w:r>
          </w:p>
        </w:tc>
        <w:tc>
          <w:tcPr>
            <w:tcW w:w="1215" w:type="dxa"/>
            <w:vAlign w:val="bottom"/>
          </w:tcPr>
          <w:p w14:paraId="5B3BE464" w14:textId="02D7FAA2" w:rsidR="000E0DE4" w:rsidRPr="000E0DE4" w:rsidRDefault="000E0DE4" w:rsidP="053B377E">
            <w:pPr>
              <w:ind w:left="0" w:firstLine="0"/>
              <w:rPr>
                <w:rFonts w:ascii="Aptos Narrow" w:hAnsi="Aptos Narrow"/>
                <w:i/>
                <w:iCs/>
                <w:sz w:val="20"/>
                <w:szCs w:val="20"/>
              </w:rPr>
            </w:pPr>
            <w:r w:rsidRPr="053B377E">
              <w:rPr>
                <w:rFonts w:ascii="Aptos Narrow" w:hAnsi="Aptos Narrow"/>
                <w:color w:val="000000" w:themeColor="text1"/>
                <w:sz w:val="20"/>
                <w:szCs w:val="20"/>
              </w:rPr>
              <w:t>1/1</w:t>
            </w:r>
            <w:r w:rsidR="643993BC" w:rsidRPr="053B377E">
              <w:rPr>
                <w:rFonts w:ascii="Aptos Narrow" w:hAnsi="Aptos Narrow"/>
                <w:color w:val="000000" w:themeColor="text1"/>
                <w:sz w:val="20"/>
                <w:szCs w:val="20"/>
              </w:rPr>
              <w:t>4</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66C06080" w14:textId="48FB3CFB" w:rsidR="000E0DE4" w:rsidRPr="00C27CBD" w:rsidRDefault="008B35EA" w:rsidP="000E0DE4">
            <w:pPr>
              <w:ind w:left="0" w:firstLine="0"/>
              <w:rPr>
                <w:rFonts w:ascii="Aptos Narrow" w:hAnsi="Aptos Narrow"/>
                <w:sz w:val="20"/>
                <w:szCs w:val="20"/>
              </w:rPr>
            </w:pPr>
            <w:proofErr w:type="gramStart"/>
            <w:r>
              <w:rPr>
                <w:rFonts w:ascii="Aptos Narrow" w:hAnsi="Aptos Narrow"/>
                <w:sz w:val="20"/>
                <w:szCs w:val="20"/>
              </w:rPr>
              <w:t xml:space="preserve">ARDRC </w:t>
            </w:r>
            <w:r w:rsidR="00191826">
              <w:rPr>
                <w:rFonts w:ascii="Aptos Narrow" w:hAnsi="Aptos Narrow"/>
                <w:sz w:val="20"/>
                <w:szCs w:val="20"/>
              </w:rPr>
              <w:t>@</w:t>
            </w:r>
            <w:proofErr w:type="gramEnd"/>
            <w:r>
              <w:rPr>
                <w:rFonts w:ascii="Aptos Narrow" w:hAnsi="Aptos Narrow"/>
                <w:sz w:val="20"/>
                <w:szCs w:val="20"/>
              </w:rPr>
              <w:t xml:space="preserve"> UT Arlington</w:t>
            </w:r>
          </w:p>
        </w:tc>
        <w:tc>
          <w:tcPr>
            <w:tcW w:w="2965" w:type="dxa"/>
          </w:tcPr>
          <w:p w14:paraId="23B5C5E5" w14:textId="2F54B5E1" w:rsidR="000E0DE4" w:rsidRPr="00C27CBD" w:rsidRDefault="00CE7986" w:rsidP="000E0DE4">
            <w:pPr>
              <w:ind w:left="0" w:firstLine="0"/>
              <w:rPr>
                <w:rFonts w:ascii="Aptos Narrow" w:hAnsi="Aptos Narrow"/>
                <w:color w:val="000000"/>
                <w:sz w:val="20"/>
                <w:szCs w:val="20"/>
              </w:rPr>
            </w:pPr>
            <w:r>
              <w:rPr>
                <w:rFonts w:ascii="Aptos Narrow" w:hAnsi="Aptos Narrow"/>
                <w:sz w:val="20"/>
                <w:szCs w:val="20"/>
              </w:rPr>
              <w:t xml:space="preserve">ARDRC </w:t>
            </w:r>
            <w:r w:rsidR="008B35EA">
              <w:rPr>
                <w:rFonts w:ascii="Aptos Narrow" w:hAnsi="Aptos Narrow"/>
                <w:sz w:val="20"/>
                <w:szCs w:val="20"/>
              </w:rPr>
              <w:t>Collections tour</w:t>
            </w:r>
          </w:p>
        </w:tc>
        <w:tc>
          <w:tcPr>
            <w:tcW w:w="2904" w:type="dxa"/>
          </w:tcPr>
          <w:p w14:paraId="308BDD6E" w14:textId="1F562C43" w:rsidR="000E0DE4" w:rsidRPr="00C27CBD" w:rsidRDefault="000E0DE4" w:rsidP="000E0DE4">
            <w:pPr>
              <w:rPr>
                <w:rFonts w:ascii="Aptos Narrow" w:hAnsi="Aptos Narrow"/>
                <w:color w:val="000000"/>
                <w:sz w:val="20"/>
                <w:szCs w:val="20"/>
              </w:rPr>
            </w:pPr>
          </w:p>
        </w:tc>
      </w:tr>
      <w:tr w:rsidR="000E0DE4" w:rsidRPr="000F2855" w14:paraId="70F1B41B" w14:textId="77777777" w:rsidTr="0086057A">
        <w:trPr>
          <w:trHeight w:val="242"/>
          <w:tblHeader/>
          <w:jc w:val="center"/>
        </w:trPr>
        <w:tc>
          <w:tcPr>
            <w:tcW w:w="1023" w:type="dxa"/>
            <w:vAlign w:val="center"/>
          </w:tcPr>
          <w:p w14:paraId="0D88C646" w14:textId="58D1ECEE" w:rsidR="000E0DE4" w:rsidRPr="000F2855" w:rsidRDefault="000E0DE4" w:rsidP="000E0DE4">
            <w:pPr>
              <w:ind w:left="0" w:firstLine="0"/>
              <w:rPr>
                <w:rFonts w:ascii="Aptos Narrow" w:hAnsi="Aptos Narrow" w:cstheme="minorHAnsi"/>
                <w:i/>
                <w:iCs/>
                <w:sz w:val="20"/>
                <w:szCs w:val="20"/>
              </w:rPr>
            </w:pPr>
            <w:r w:rsidRPr="000F2855">
              <w:rPr>
                <w:rFonts w:ascii="Aptos Narrow" w:hAnsi="Aptos Narrow"/>
                <w:color w:val="000000"/>
                <w:sz w:val="20"/>
                <w:szCs w:val="20"/>
              </w:rPr>
              <w:t>Week 2</w:t>
            </w:r>
          </w:p>
        </w:tc>
        <w:tc>
          <w:tcPr>
            <w:tcW w:w="1215" w:type="dxa"/>
            <w:vAlign w:val="bottom"/>
          </w:tcPr>
          <w:p w14:paraId="532B2F77" w14:textId="3D027176" w:rsidR="000E0DE4" w:rsidRPr="000E0DE4" w:rsidRDefault="000E0DE4" w:rsidP="053B377E">
            <w:pPr>
              <w:ind w:left="0" w:firstLine="0"/>
              <w:rPr>
                <w:rFonts w:ascii="Aptos Narrow" w:hAnsi="Aptos Narrow"/>
                <w:i/>
                <w:iCs/>
                <w:sz w:val="20"/>
                <w:szCs w:val="20"/>
              </w:rPr>
            </w:pPr>
            <w:r w:rsidRPr="053B377E">
              <w:rPr>
                <w:rFonts w:ascii="Aptos Narrow" w:hAnsi="Aptos Narrow"/>
                <w:color w:val="000000" w:themeColor="text1"/>
                <w:sz w:val="20"/>
                <w:szCs w:val="20"/>
              </w:rPr>
              <w:t>1/2</w:t>
            </w:r>
            <w:r w:rsidR="69BB889A" w:rsidRPr="053B377E">
              <w:rPr>
                <w:rFonts w:ascii="Aptos Narrow" w:hAnsi="Aptos Narrow"/>
                <w:color w:val="000000" w:themeColor="text1"/>
                <w:sz w:val="20"/>
                <w:szCs w:val="20"/>
              </w:rPr>
              <w:t>1</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159E7363" w14:textId="3D8AD156" w:rsidR="000E0DE4" w:rsidRPr="00C27CBD" w:rsidRDefault="5498E6AC" w:rsidP="000E0DE4">
            <w:pPr>
              <w:ind w:left="0" w:firstLine="0"/>
              <w:rPr>
                <w:rFonts w:ascii="Aptos Narrow" w:hAnsi="Aptos Narrow"/>
                <w:sz w:val="20"/>
                <w:szCs w:val="20"/>
              </w:rPr>
            </w:pPr>
            <w:r w:rsidRPr="3C50AE63">
              <w:rPr>
                <w:rFonts w:ascii="Aptos Narrow" w:hAnsi="Aptos Narrow"/>
                <w:sz w:val="20"/>
                <w:szCs w:val="20"/>
              </w:rPr>
              <w:t>ENV 358</w:t>
            </w:r>
          </w:p>
        </w:tc>
        <w:tc>
          <w:tcPr>
            <w:tcW w:w="2965" w:type="dxa"/>
          </w:tcPr>
          <w:p w14:paraId="3AC8BF5F" w14:textId="48390A8C" w:rsidR="000E0DE4" w:rsidRPr="00C27CBD" w:rsidRDefault="0086057A" w:rsidP="000E0DE4">
            <w:pPr>
              <w:ind w:left="0" w:firstLine="0"/>
              <w:rPr>
                <w:rFonts w:ascii="Aptos Narrow" w:hAnsi="Aptos Narrow"/>
                <w:color w:val="000000"/>
                <w:sz w:val="20"/>
                <w:szCs w:val="20"/>
              </w:rPr>
            </w:pPr>
            <w:r>
              <w:rPr>
                <w:rFonts w:ascii="Aptos Narrow" w:hAnsi="Aptos Narrow"/>
                <w:color w:val="000000" w:themeColor="text1"/>
                <w:sz w:val="20"/>
                <w:szCs w:val="20"/>
              </w:rPr>
              <w:t xml:space="preserve">Visual </w:t>
            </w:r>
            <w:r w:rsidR="5498E6AC" w:rsidRPr="3C50AE63">
              <w:rPr>
                <w:rFonts w:ascii="Aptos Narrow" w:hAnsi="Aptos Narrow"/>
                <w:color w:val="000000" w:themeColor="text1"/>
                <w:sz w:val="20"/>
                <w:szCs w:val="20"/>
              </w:rPr>
              <w:t>Species IDs</w:t>
            </w:r>
            <w:r w:rsidR="003A5448">
              <w:rPr>
                <w:rFonts w:ascii="Aptos Narrow" w:hAnsi="Aptos Narrow"/>
                <w:color w:val="000000" w:themeColor="text1"/>
                <w:sz w:val="20"/>
                <w:szCs w:val="20"/>
              </w:rPr>
              <w:t xml:space="preserve"> (Amphibians)</w:t>
            </w:r>
          </w:p>
        </w:tc>
        <w:tc>
          <w:tcPr>
            <w:tcW w:w="2904" w:type="dxa"/>
          </w:tcPr>
          <w:p w14:paraId="738C0EB9" w14:textId="77777777" w:rsidR="000E0DE4" w:rsidRPr="00C27CBD" w:rsidRDefault="000E0DE4" w:rsidP="000E0DE4">
            <w:pPr>
              <w:rPr>
                <w:rFonts w:ascii="Aptos Narrow" w:hAnsi="Aptos Narrow"/>
                <w:color w:val="000000"/>
                <w:sz w:val="20"/>
                <w:szCs w:val="20"/>
              </w:rPr>
            </w:pPr>
          </w:p>
        </w:tc>
      </w:tr>
      <w:tr w:rsidR="004D14D4" w:rsidRPr="000F2855" w14:paraId="6533963B" w14:textId="77777777" w:rsidTr="0086057A">
        <w:trPr>
          <w:trHeight w:val="242"/>
          <w:tblHeader/>
          <w:jc w:val="center"/>
        </w:trPr>
        <w:tc>
          <w:tcPr>
            <w:tcW w:w="1023" w:type="dxa"/>
            <w:vAlign w:val="center"/>
          </w:tcPr>
          <w:p w14:paraId="03976F0A" w14:textId="791BDD15" w:rsidR="004D14D4" w:rsidRPr="000F2855" w:rsidRDefault="004D14D4" w:rsidP="004D14D4">
            <w:pPr>
              <w:ind w:left="0" w:firstLine="0"/>
              <w:rPr>
                <w:rFonts w:ascii="Aptos Narrow" w:hAnsi="Aptos Narrow" w:cstheme="minorHAnsi"/>
                <w:i/>
                <w:iCs/>
                <w:sz w:val="20"/>
                <w:szCs w:val="20"/>
              </w:rPr>
            </w:pPr>
            <w:r w:rsidRPr="000F2855">
              <w:rPr>
                <w:rFonts w:ascii="Aptos Narrow" w:hAnsi="Aptos Narrow"/>
                <w:color w:val="000000"/>
                <w:sz w:val="20"/>
                <w:szCs w:val="20"/>
              </w:rPr>
              <w:t>Week 3</w:t>
            </w:r>
          </w:p>
        </w:tc>
        <w:tc>
          <w:tcPr>
            <w:tcW w:w="1215" w:type="dxa"/>
            <w:vAlign w:val="bottom"/>
          </w:tcPr>
          <w:p w14:paraId="638B9697" w14:textId="74EE2812" w:rsidR="004D14D4" w:rsidRPr="000E0DE4" w:rsidRDefault="004D14D4" w:rsidP="053B377E">
            <w:pPr>
              <w:ind w:left="0" w:firstLine="0"/>
              <w:rPr>
                <w:rFonts w:ascii="Aptos Narrow" w:hAnsi="Aptos Narrow"/>
                <w:i/>
                <w:iCs/>
                <w:sz w:val="20"/>
                <w:szCs w:val="20"/>
              </w:rPr>
            </w:pPr>
            <w:r w:rsidRPr="053B377E">
              <w:rPr>
                <w:rFonts w:ascii="Aptos Narrow" w:hAnsi="Aptos Narrow"/>
                <w:color w:val="000000" w:themeColor="text1"/>
                <w:sz w:val="20"/>
                <w:szCs w:val="20"/>
              </w:rPr>
              <w:t>1/2</w:t>
            </w:r>
            <w:r w:rsidR="4343D73E" w:rsidRPr="053B377E">
              <w:rPr>
                <w:rFonts w:ascii="Aptos Narrow" w:hAnsi="Aptos Narrow"/>
                <w:color w:val="000000" w:themeColor="text1"/>
                <w:sz w:val="20"/>
                <w:szCs w:val="20"/>
              </w:rPr>
              <w:t>8</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05D5A2C0" w14:textId="724D08E5" w:rsidR="004D14D4" w:rsidRPr="00C27CBD" w:rsidRDefault="004D14D4" w:rsidP="004D14D4">
            <w:pPr>
              <w:ind w:left="0" w:firstLine="0"/>
              <w:rPr>
                <w:rFonts w:ascii="Aptos Narrow" w:hAnsi="Aptos Narrow"/>
                <w:sz w:val="20"/>
                <w:szCs w:val="20"/>
              </w:rPr>
            </w:pPr>
            <w:r>
              <w:rPr>
                <w:rFonts w:ascii="Aptos Narrow" w:hAnsi="Aptos Narrow"/>
                <w:sz w:val="20"/>
                <w:szCs w:val="20"/>
              </w:rPr>
              <w:t>ENV 358</w:t>
            </w:r>
          </w:p>
        </w:tc>
        <w:tc>
          <w:tcPr>
            <w:tcW w:w="2965" w:type="dxa"/>
          </w:tcPr>
          <w:p w14:paraId="7D1D1563" w14:textId="26924BAE" w:rsidR="004D14D4" w:rsidRPr="00C27CBD" w:rsidRDefault="0086057A" w:rsidP="004D14D4">
            <w:pPr>
              <w:ind w:left="0" w:firstLine="0"/>
              <w:rPr>
                <w:rFonts w:ascii="Aptos Narrow" w:hAnsi="Aptos Narrow"/>
                <w:color w:val="000000"/>
                <w:sz w:val="20"/>
                <w:szCs w:val="20"/>
              </w:rPr>
            </w:pPr>
            <w:r>
              <w:rPr>
                <w:rFonts w:ascii="Aptos Narrow" w:hAnsi="Aptos Narrow"/>
                <w:color w:val="000000" w:themeColor="text1"/>
                <w:sz w:val="20"/>
                <w:szCs w:val="20"/>
              </w:rPr>
              <w:t xml:space="preserve">Visual </w:t>
            </w:r>
            <w:r w:rsidR="004D14D4">
              <w:rPr>
                <w:rFonts w:ascii="Aptos Narrow" w:hAnsi="Aptos Narrow"/>
                <w:color w:val="000000"/>
                <w:sz w:val="20"/>
                <w:szCs w:val="20"/>
              </w:rPr>
              <w:t>Species IDs</w:t>
            </w:r>
            <w:r w:rsidR="003A5448">
              <w:rPr>
                <w:rFonts w:ascii="Aptos Narrow" w:hAnsi="Aptos Narrow"/>
                <w:color w:val="000000"/>
                <w:sz w:val="20"/>
                <w:szCs w:val="20"/>
              </w:rPr>
              <w:t xml:space="preserve"> (</w:t>
            </w:r>
            <w:r w:rsidR="008B03B4">
              <w:rPr>
                <w:rFonts w:ascii="Aptos Narrow" w:hAnsi="Aptos Narrow"/>
                <w:color w:val="000000"/>
                <w:sz w:val="20"/>
                <w:szCs w:val="20"/>
              </w:rPr>
              <w:t>Squamata</w:t>
            </w:r>
            <w:r w:rsidR="003A5448">
              <w:rPr>
                <w:rFonts w:ascii="Aptos Narrow" w:hAnsi="Aptos Narrow"/>
                <w:color w:val="000000"/>
                <w:sz w:val="20"/>
                <w:szCs w:val="20"/>
              </w:rPr>
              <w:t>)</w:t>
            </w:r>
          </w:p>
        </w:tc>
        <w:tc>
          <w:tcPr>
            <w:tcW w:w="2904" w:type="dxa"/>
          </w:tcPr>
          <w:p w14:paraId="2488A262" w14:textId="77777777" w:rsidR="004D14D4" w:rsidRPr="00C27CBD" w:rsidRDefault="004D14D4" w:rsidP="004D14D4">
            <w:pPr>
              <w:jc w:val="both"/>
              <w:rPr>
                <w:rFonts w:ascii="Aptos Narrow" w:hAnsi="Aptos Narrow"/>
                <w:color w:val="000000"/>
                <w:sz w:val="20"/>
                <w:szCs w:val="20"/>
              </w:rPr>
            </w:pPr>
          </w:p>
        </w:tc>
      </w:tr>
      <w:tr w:rsidR="00345A0E" w:rsidRPr="000F2855" w14:paraId="44F7856C" w14:textId="77777777" w:rsidTr="0086057A">
        <w:trPr>
          <w:trHeight w:val="242"/>
          <w:tblHeader/>
          <w:jc w:val="center"/>
        </w:trPr>
        <w:tc>
          <w:tcPr>
            <w:tcW w:w="1023" w:type="dxa"/>
            <w:vAlign w:val="center"/>
          </w:tcPr>
          <w:p w14:paraId="0717532B" w14:textId="03ADD636" w:rsidR="00345A0E" w:rsidRPr="000F2855" w:rsidRDefault="00345A0E" w:rsidP="00345A0E">
            <w:pPr>
              <w:ind w:left="0" w:firstLine="0"/>
              <w:rPr>
                <w:rFonts w:ascii="Aptos Narrow" w:hAnsi="Aptos Narrow" w:cstheme="minorHAnsi"/>
                <w:i/>
                <w:iCs/>
                <w:sz w:val="20"/>
                <w:szCs w:val="20"/>
              </w:rPr>
            </w:pPr>
            <w:r w:rsidRPr="000F2855">
              <w:rPr>
                <w:rFonts w:ascii="Aptos Narrow" w:hAnsi="Aptos Narrow"/>
                <w:color w:val="000000"/>
                <w:sz w:val="20"/>
                <w:szCs w:val="20"/>
              </w:rPr>
              <w:t>Week 4</w:t>
            </w:r>
          </w:p>
        </w:tc>
        <w:tc>
          <w:tcPr>
            <w:tcW w:w="1215" w:type="dxa"/>
            <w:vAlign w:val="bottom"/>
          </w:tcPr>
          <w:p w14:paraId="24DE4428" w14:textId="3C699BCC" w:rsidR="00345A0E" w:rsidRPr="000E0DE4" w:rsidRDefault="00345A0E" w:rsidP="053B377E">
            <w:pPr>
              <w:ind w:left="0" w:firstLine="0"/>
              <w:rPr>
                <w:rFonts w:ascii="Aptos Narrow" w:hAnsi="Aptos Narrow"/>
                <w:i/>
                <w:iCs/>
                <w:sz w:val="20"/>
                <w:szCs w:val="20"/>
              </w:rPr>
            </w:pPr>
            <w:r w:rsidRPr="053B377E">
              <w:rPr>
                <w:rFonts w:ascii="Aptos Narrow" w:hAnsi="Aptos Narrow"/>
                <w:color w:val="000000" w:themeColor="text1"/>
                <w:sz w:val="20"/>
                <w:szCs w:val="20"/>
              </w:rPr>
              <w:t>2/</w:t>
            </w:r>
            <w:r w:rsidR="0F27B4F4" w:rsidRPr="053B377E">
              <w:rPr>
                <w:rFonts w:ascii="Aptos Narrow" w:hAnsi="Aptos Narrow"/>
                <w:color w:val="000000" w:themeColor="text1"/>
                <w:sz w:val="20"/>
                <w:szCs w:val="20"/>
              </w:rPr>
              <w:t>4</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3666A098" w14:textId="0F218F47" w:rsidR="3C50AE63" w:rsidRDefault="3C50AE63" w:rsidP="3C50AE63">
            <w:pPr>
              <w:ind w:left="0" w:firstLine="0"/>
              <w:rPr>
                <w:rFonts w:ascii="Aptos Narrow" w:hAnsi="Aptos Narrow"/>
                <w:sz w:val="20"/>
                <w:szCs w:val="20"/>
              </w:rPr>
            </w:pPr>
            <w:r w:rsidRPr="3C50AE63">
              <w:rPr>
                <w:rFonts w:ascii="Aptos Narrow" w:hAnsi="Aptos Narrow"/>
                <w:sz w:val="20"/>
                <w:szCs w:val="20"/>
              </w:rPr>
              <w:t>River Legacy Park Area</w:t>
            </w:r>
          </w:p>
        </w:tc>
        <w:tc>
          <w:tcPr>
            <w:tcW w:w="2965" w:type="dxa"/>
          </w:tcPr>
          <w:p w14:paraId="7E4ACCED" w14:textId="41F9D940" w:rsidR="3C50AE63" w:rsidRDefault="00091726" w:rsidP="3C50AE63">
            <w:pPr>
              <w:ind w:left="0" w:firstLine="0"/>
              <w:rPr>
                <w:rFonts w:ascii="Aptos Narrow" w:hAnsi="Aptos Narrow"/>
                <w:color w:val="000000" w:themeColor="text1"/>
                <w:sz w:val="20"/>
                <w:szCs w:val="20"/>
              </w:rPr>
            </w:pPr>
            <w:r>
              <w:rPr>
                <w:rFonts w:ascii="Aptos Narrow" w:hAnsi="Aptos Narrow"/>
                <w:sz w:val="20"/>
                <w:szCs w:val="20"/>
              </w:rPr>
              <w:t>Salamander coverboards</w:t>
            </w:r>
          </w:p>
        </w:tc>
        <w:tc>
          <w:tcPr>
            <w:tcW w:w="2904" w:type="dxa"/>
          </w:tcPr>
          <w:p w14:paraId="6E8104FD" w14:textId="557C4724" w:rsidR="00345A0E" w:rsidRPr="00C27CBD" w:rsidRDefault="005B6B6C" w:rsidP="00345A0E">
            <w:pPr>
              <w:ind w:left="0" w:firstLine="0"/>
              <w:jc w:val="both"/>
              <w:rPr>
                <w:rFonts w:ascii="Aptos Narrow" w:hAnsi="Aptos Narrow"/>
                <w:color w:val="000000"/>
                <w:sz w:val="20"/>
                <w:szCs w:val="20"/>
              </w:rPr>
            </w:pPr>
            <w:r>
              <w:rPr>
                <w:rFonts w:ascii="Aptos Narrow" w:hAnsi="Aptos Narrow"/>
                <w:color w:val="000000"/>
                <w:sz w:val="20"/>
                <w:szCs w:val="20"/>
              </w:rPr>
              <w:t>Date may change</w:t>
            </w:r>
            <w:r w:rsidR="00B51D7C">
              <w:rPr>
                <w:rFonts w:ascii="Aptos Narrow" w:hAnsi="Aptos Narrow"/>
                <w:color w:val="000000"/>
                <w:sz w:val="20"/>
                <w:szCs w:val="20"/>
              </w:rPr>
              <w:t xml:space="preserve"> due to weather</w:t>
            </w:r>
          </w:p>
        </w:tc>
      </w:tr>
      <w:tr w:rsidR="00E81672" w:rsidRPr="000F2855" w14:paraId="304EB4F7" w14:textId="77777777" w:rsidTr="0086057A">
        <w:trPr>
          <w:trHeight w:val="228"/>
          <w:tblHeader/>
          <w:jc w:val="center"/>
        </w:trPr>
        <w:tc>
          <w:tcPr>
            <w:tcW w:w="1023" w:type="dxa"/>
            <w:vAlign w:val="center"/>
          </w:tcPr>
          <w:p w14:paraId="66C652BA" w14:textId="4C00096B" w:rsidR="00E81672" w:rsidRPr="000F2855" w:rsidRDefault="00E81672" w:rsidP="00E81672">
            <w:pPr>
              <w:ind w:left="0" w:firstLine="0"/>
              <w:rPr>
                <w:rFonts w:ascii="Aptos Narrow" w:hAnsi="Aptos Narrow" w:cstheme="minorHAnsi"/>
                <w:i/>
                <w:iCs/>
                <w:sz w:val="20"/>
                <w:szCs w:val="20"/>
              </w:rPr>
            </w:pPr>
            <w:r w:rsidRPr="000F2855">
              <w:rPr>
                <w:rFonts w:ascii="Aptos Narrow" w:hAnsi="Aptos Narrow"/>
                <w:color w:val="000000"/>
                <w:sz w:val="20"/>
                <w:szCs w:val="20"/>
              </w:rPr>
              <w:t>Week 5</w:t>
            </w:r>
          </w:p>
        </w:tc>
        <w:tc>
          <w:tcPr>
            <w:tcW w:w="1215" w:type="dxa"/>
            <w:vAlign w:val="bottom"/>
          </w:tcPr>
          <w:p w14:paraId="6160A93F" w14:textId="4B831760" w:rsidR="00E81672" w:rsidRPr="000E0DE4" w:rsidRDefault="00E81672" w:rsidP="053B377E">
            <w:pPr>
              <w:ind w:left="0" w:firstLine="0"/>
              <w:rPr>
                <w:rFonts w:ascii="Aptos Narrow" w:hAnsi="Aptos Narrow"/>
                <w:i/>
                <w:iCs/>
                <w:sz w:val="20"/>
                <w:szCs w:val="20"/>
              </w:rPr>
            </w:pPr>
            <w:r w:rsidRPr="053B377E">
              <w:rPr>
                <w:rFonts w:ascii="Aptos Narrow" w:hAnsi="Aptos Narrow"/>
                <w:color w:val="000000" w:themeColor="text1"/>
                <w:sz w:val="20"/>
                <w:szCs w:val="20"/>
              </w:rPr>
              <w:t>2/1</w:t>
            </w:r>
            <w:r w:rsidR="77062812" w:rsidRPr="053B377E">
              <w:rPr>
                <w:rFonts w:ascii="Aptos Narrow" w:hAnsi="Aptos Narrow"/>
                <w:color w:val="000000" w:themeColor="text1"/>
                <w:sz w:val="20"/>
                <w:szCs w:val="20"/>
              </w:rPr>
              <w:t>1</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4FFF6ADC" w14:textId="424A10BF" w:rsidR="00E81672" w:rsidRPr="00C27CBD" w:rsidRDefault="00E81672" w:rsidP="00E81672">
            <w:pPr>
              <w:ind w:left="0" w:firstLine="0"/>
              <w:rPr>
                <w:rFonts w:ascii="Aptos Narrow" w:hAnsi="Aptos Narrow"/>
                <w:sz w:val="20"/>
                <w:szCs w:val="20"/>
              </w:rPr>
            </w:pPr>
            <w:r>
              <w:rPr>
                <w:rFonts w:ascii="Aptos Narrow" w:hAnsi="Aptos Narrow"/>
                <w:sz w:val="20"/>
                <w:szCs w:val="20"/>
              </w:rPr>
              <w:t>ENV 358</w:t>
            </w:r>
          </w:p>
        </w:tc>
        <w:tc>
          <w:tcPr>
            <w:tcW w:w="2965" w:type="dxa"/>
          </w:tcPr>
          <w:p w14:paraId="5449C382" w14:textId="1C2B84B9" w:rsidR="00E81672" w:rsidRPr="00C27CBD" w:rsidRDefault="00E70C01" w:rsidP="00E81672">
            <w:pPr>
              <w:ind w:left="0" w:firstLine="0"/>
              <w:rPr>
                <w:rFonts w:ascii="Aptos Narrow" w:hAnsi="Aptos Narrow"/>
                <w:color w:val="000000"/>
                <w:sz w:val="20"/>
                <w:szCs w:val="20"/>
              </w:rPr>
            </w:pPr>
            <w:r w:rsidRPr="00E70C01">
              <w:rPr>
                <w:rFonts w:ascii="Aptos Narrow" w:hAnsi="Aptos Narrow"/>
                <w:b/>
                <w:bCs/>
                <w:color w:val="000000"/>
                <w:sz w:val="20"/>
                <w:szCs w:val="20"/>
              </w:rPr>
              <w:t>EXAM</w:t>
            </w:r>
            <w:r>
              <w:rPr>
                <w:rFonts w:ascii="Aptos Narrow" w:hAnsi="Aptos Narrow"/>
                <w:color w:val="000000"/>
                <w:sz w:val="20"/>
                <w:szCs w:val="20"/>
              </w:rPr>
              <w:t xml:space="preserve"> - </w:t>
            </w:r>
            <w:r w:rsidR="008C4945">
              <w:rPr>
                <w:rFonts w:ascii="Aptos Narrow" w:hAnsi="Aptos Narrow"/>
                <w:color w:val="000000"/>
                <w:sz w:val="20"/>
                <w:szCs w:val="20"/>
              </w:rPr>
              <w:t xml:space="preserve">Visual Practical </w:t>
            </w:r>
          </w:p>
        </w:tc>
        <w:tc>
          <w:tcPr>
            <w:tcW w:w="2904" w:type="dxa"/>
          </w:tcPr>
          <w:p w14:paraId="6ACDA26F" w14:textId="78E83244" w:rsidR="00E81672" w:rsidRPr="00C27CBD" w:rsidRDefault="00E81672" w:rsidP="00982193">
            <w:pPr>
              <w:ind w:left="0" w:firstLine="0"/>
              <w:jc w:val="both"/>
              <w:rPr>
                <w:rFonts w:ascii="Aptos Narrow" w:hAnsi="Aptos Narrow"/>
                <w:color w:val="000000"/>
                <w:sz w:val="20"/>
                <w:szCs w:val="20"/>
              </w:rPr>
            </w:pPr>
          </w:p>
        </w:tc>
      </w:tr>
      <w:tr w:rsidR="00703312" w:rsidRPr="000F2855" w14:paraId="6DA47F44" w14:textId="77777777" w:rsidTr="0086057A">
        <w:trPr>
          <w:trHeight w:val="242"/>
          <w:tblHeader/>
          <w:jc w:val="center"/>
        </w:trPr>
        <w:tc>
          <w:tcPr>
            <w:tcW w:w="1023" w:type="dxa"/>
            <w:vAlign w:val="center"/>
          </w:tcPr>
          <w:p w14:paraId="56813B80" w14:textId="601D67A5" w:rsidR="00703312" w:rsidRPr="000F2855" w:rsidRDefault="00703312" w:rsidP="00703312">
            <w:pPr>
              <w:ind w:left="0" w:firstLine="0"/>
              <w:rPr>
                <w:rFonts w:ascii="Aptos Narrow" w:hAnsi="Aptos Narrow" w:cstheme="minorHAnsi"/>
                <w:i/>
                <w:iCs/>
                <w:sz w:val="20"/>
                <w:szCs w:val="20"/>
              </w:rPr>
            </w:pPr>
            <w:r w:rsidRPr="000F2855">
              <w:rPr>
                <w:rFonts w:ascii="Aptos Narrow" w:hAnsi="Aptos Narrow"/>
                <w:color w:val="000000"/>
                <w:sz w:val="20"/>
                <w:szCs w:val="20"/>
              </w:rPr>
              <w:t>Week 6</w:t>
            </w:r>
          </w:p>
        </w:tc>
        <w:tc>
          <w:tcPr>
            <w:tcW w:w="1215" w:type="dxa"/>
            <w:vAlign w:val="bottom"/>
          </w:tcPr>
          <w:p w14:paraId="36D49131" w14:textId="7CBA8CED" w:rsidR="00703312" w:rsidRPr="000E0DE4" w:rsidRDefault="00703312" w:rsidP="053B377E">
            <w:pPr>
              <w:ind w:left="0" w:firstLine="0"/>
              <w:rPr>
                <w:rFonts w:ascii="Aptos Narrow" w:hAnsi="Aptos Narrow"/>
                <w:i/>
                <w:iCs/>
                <w:sz w:val="20"/>
                <w:szCs w:val="20"/>
              </w:rPr>
            </w:pPr>
            <w:r w:rsidRPr="053B377E">
              <w:rPr>
                <w:rFonts w:ascii="Aptos Narrow" w:hAnsi="Aptos Narrow"/>
                <w:color w:val="000000" w:themeColor="text1"/>
                <w:sz w:val="20"/>
                <w:szCs w:val="20"/>
              </w:rPr>
              <w:t>2/1</w:t>
            </w:r>
            <w:r w:rsidR="46F9B8E9" w:rsidRPr="053B377E">
              <w:rPr>
                <w:rFonts w:ascii="Aptos Narrow" w:hAnsi="Aptos Narrow"/>
                <w:color w:val="000000" w:themeColor="text1"/>
                <w:sz w:val="20"/>
                <w:szCs w:val="20"/>
              </w:rPr>
              <w:t>8</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33039940" w14:textId="02CC2F94" w:rsidR="00703312" w:rsidRPr="00C27CBD" w:rsidRDefault="00194402" w:rsidP="00194402">
            <w:pPr>
              <w:tabs>
                <w:tab w:val="center" w:pos="1200"/>
              </w:tabs>
              <w:ind w:left="0" w:firstLine="0"/>
              <w:rPr>
                <w:rFonts w:ascii="Aptos Narrow" w:hAnsi="Aptos Narrow"/>
                <w:sz w:val="20"/>
                <w:szCs w:val="20"/>
              </w:rPr>
            </w:pPr>
            <w:r>
              <w:rPr>
                <w:rFonts w:ascii="Aptos Narrow" w:hAnsi="Aptos Narrow"/>
                <w:sz w:val="20"/>
                <w:szCs w:val="20"/>
              </w:rPr>
              <w:t>ENV 358</w:t>
            </w:r>
            <w:r>
              <w:rPr>
                <w:rFonts w:ascii="Aptos Narrow" w:hAnsi="Aptos Narrow"/>
                <w:sz w:val="20"/>
                <w:szCs w:val="20"/>
              </w:rPr>
              <w:tab/>
            </w:r>
          </w:p>
        </w:tc>
        <w:tc>
          <w:tcPr>
            <w:tcW w:w="2965" w:type="dxa"/>
          </w:tcPr>
          <w:p w14:paraId="13D2C9AA" w14:textId="4F18615B" w:rsidR="00703312" w:rsidRPr="00C27CBD" w:rsidRDefault="0086057A" w:rsidP="00703312">
            <w:pPr>
              <w:ind w:left="0" w:firstLine="0"/>
              <w:rPr>
                <w:rFonts w:ascii="Aptos Narrow" w:hAnsi="Aptos Narrow"/>
                <w:color w:val="000000"/>
                <w:sz w:val="20"/>
                <w:szCs w:val="20"/>
              </w:rPr>
            </w:pPr>
            <w:r>
              <w:rPr>
                <w:rFonts w:ascii="Aptos Narrow" w:hAnsi="Aptos Narrow"/>
                <w:color w:val="000000" w:themeColor="text1"/>
                <w:sz w:val="20"/>
                <w:szCs w:val="20"/>
              </w:rPr>
              <w:t xml:space="preserve">Visual </w:t>
            </w:r>
            <w:r w:rsidR="00194402">
              <w:rPr>
                <w:rFonts w:ascii="Aptos Narrow" w:hAnsi="Aptos Narrow"/>
                <w:color w:val="000000"/>
                <w:sz w:val="20"/>
                <w:szCs w:val="20"/>
              </w:rPr>
              <w:t>Species IDs</w:t>
            </w:r>
            <w:r w:rsidR="003A5448">
              <w:rPr>
                <w:rFonts w:ascii="Aptos Narrow" w:hAnsi="Aptos Narrow"/>
                <w:color w:val="000000"/>
                <w:sz w:val="20"/>
                <w:szCs w:val="20"/>
              </w:rPr>
              <w:t xml:space="preserve"> (</w:t>
            </w:r>
            <w:r w:rsidR="008B03B4">
              <w:rPr>
                <w:rFonts w:ascii="Aptos Narrow" w:hAnsi="Aptos Narrow"/>
                <w:color w:val="000000"/>
                <w:sz w:val="20"/>
                <w:szCs w:val="20"/>
              </w:rPr>
              <w:t xml:space="preserve">Crocs &amp; </w:t>
            </w:r>
            <w:proofErr w:type="spellStart"/>
            <w:r w:rsidR="008B03B4">
              <w:rPr>
                <w:rFonts w:ascii="Aptos Narrow" w:hAnsi="Aptos Narrow"/>
                <w:color w:val="000000"/>
                <w:sz w:val="20"/>
                <w:szCs w:val="20"/>
              </w:rPr>
              <w:t>Turts</w:t>
            </w:r>
            <w:proofErr w:type="spellEnd"/>
            <w:r w:rsidR="003A5448">
              <w:rPr>
                <w:rFonts w:ascii="Aptos Narrow" w:hAnsi="Aptos Narrow"/>
                <w:color w:val="000000"/>
                <w:sz w:val="20"/>
                <w:szCs w:val="20"/>
              </w:rPr>
              <w:t>)</w:t>
            </w:r>
          </w:p>
        </w:tc>
        <w:tc>
          <w:tcPr>
            <w:tcW w:w="2904" w:type="dxa"/>
          </w:tcPr>
          <w:p w14:paraId="5FFA116C" w14:textId="7EDD5309" w:rsidR="00703312" w:rsidRPr="00C27CBD" w:rsidRDefault="00703312" w:rsidP="00FE3FB0">
            <w:pPr>
              <w:ind w:left="0" w:firstLine="0"/>
              <w:rPr>
                <w:rFonts w:ascii="Aptos Narrow" w:hAnsi="Aptos Narrow"/>
                <w:color w:val="000000"/>
                <w:sz w:val="16"/>
                <w:szCs w:val="16"/>
              </w:rPr>
            </w:pPr>
          </w:p>
        </w:tc>
      </w:tr>
      <w:tr w:rsidR="00703312" w:rsidRPr="000F2855" w14:paraId="7A0E821A" w14:textId="77777777" w:rsidTr="0086057A">
        <w:trPr>
          <w:trHeight w:val="242"/>
          <w:tblHeader/>
          <w:jc w:val="center"/>
        </w:trPr>
        <w:tc>
          <w:tcPr>
            <w:tcW w:w="1023" w:type="dxa"/>
            <w:vAlign w:val="center"/>
          </w:tcPr>
          <w:p w14:paraId="5AB35507" w14:textId="07603330" w:rsidR="00703312" w:rsidRPr="000F2855" w:rsidRDefault="00703312" w:rsidP="00703312">
            <w:pPr>
              <w:ind w:left="0" w:firstLine="0"/>
              <w:rPr>
                <w:rFonts w:ascii="Aptos Narrow" w:hAnsi="Aptos Narrow" w:cstheme="minorHAnsi"/>
                <w:i/>
                <w:iCs/>
                <w:sz w:val="20"/>
                <w:szCs w:val="20"/>
              </w:rPr>
            </w:pPr>
            <w:r w:rsidRPr="000F2855">
              <w:rPr>
                <w:rFonts w:ascii="Aptos Narrow" w:hAnsi="Aptos Narrow"/>
                <w:color w:val="000000"/>
                <w:sz w:val="20"/>
                <w:szCs w:val="20"/>
              </w:rPr>
              <w:t>Week 7</w:t>
            </w:r>
          </w:p>
        </w:tc>
        <w:tc>
          <w:tcPr>
            <w:tcW w:w="1215" w:type="dxa"/>
            <w:vAlign w:val="bottom"/>
          </w:tcPr>
          <w:p w14:paraId="2CD1DB2A" w14:textId="374AD172" w:rsidR="00703312" w:rsidRPr="000E0DE4" w:rsidRDefault="00703312" w:rsidP="053B377E">
            <w:pPr>
              <w:ind w:left="0" w:firstLine="0"/>
              <w:rPr>
                <w:rFonts w:ascii="Aptos Narrow" w:hAnsi="Aptos Narrow"/>
                <w:i/>
                <w:iCs/>
                <w:sz w:val="20"/>
                <w:szCs w:val="20"/>
              </w:rPr>
            </w:pPr>
            <w:r w:rsidRPr="053B377E">
              <w:rPr>
                <w:rFonts w:ascii="Aptos Narrow" w:hAnsi="Aptos Narrow"/>
                <w:color w:val="000000" w:themeColor="text1"/>
                <w:sz w:val="20"/>
                <w:szCs w:val="20"/>
              </w:rPr>
              <w:t>2/2</w:t>
            </w:r>
            <w:r w:rsidR="5E79FC22" w:rsidRPr="053B377E">
              <w:rPr>
                <w:rFonts w:ascii="Aptos Narrow" w:hAnsi="Aptos Narrow"/>
                <w:color w:val="000000" w:themeColor="text1"/>
                <w:sz w:val="20"/>
                <w:szCs w:val="20"/>
              </w:rPr>
              <w:t>5</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1ADAAE54" w14:textId="5375B15C" w:rsidR="00703312" w:rsidRPr="00C27CBD" w:rsidRDefault="007A7F7E" w:rsidP="00703312">
            <w:pPr>
              <w:ind w:left="0" w:firstLine="0"/>
              <w:rPr>
                <w:rFonts w:ascii="Aptos Narrow" w:hAnsi="Aptos Narrow"/>
                <w:sz w:val="20"/>
                <w:szCs w:val="20"/>
              </w:rPr>
            </w:pPr>
            <w:r>
              <w:rPr>
                <w:rFonts w:ascii="Aptos Narrow" w:hAnsi="Aptos Narrow"/>
                <w:sz w:val="20"/>
                <w:szCs w:val="20"/>
              </w:rPr>
              <w:t>Clear Creek</w:t>
            </w:r>
          </w:p>
        </w:tc>
        <w:tc>
          <w:tcPr>
            <w:tcW w:w="2965" w:type="dxa"/>
          </w:tcPr>
          <w:p w14:paraId="09D1AA23" w14:textId="198F371C" w:rsidR="00703312" w:rsidRPr="00C27CBD" w:rsidRDefault="007A7F7E" w:rsidP="00703312">
            <w:pPr>
              <w:ind w:left="0" w:firstLine="0"/>
              <w:rPr>
                <w:rFonts w:ascii="Aptos Narrow" w:hAnsi="Aptos Narrow"/>
                <w:color w:val="000000"/>
                <w:sz w:val="20"/>
                <w:szCs w:val="20"/>
              </w:rPr>
            </w:pPr>
            <w:r>
              <w:rPr>
                <w:rFonts w:ascii="Aptos Narrow" w:hAnsi="Aptos Narrow"/>
                <w:sz w:val="20"/>
                <w:szCs w:val="20"/>
              </w:rPr>
              <w:t xml:space="preserve">Surveys </w:t>
            </w:r>
            <w:r w:rsidR="00A25701">
              <w:rPr>
                <w:rFonts w:ascii="Aptos Narrow" w:hAnsi="Aptos Narrow"/>
                <w:sz w:val="20"/>
                <w:szCs w:val="20"/>
              </w:rPr>
              <w:t>–</w:t>
            </w:r>
            <w:r>
              <w:rPr>
                <w:rFonts w:ascii="Aptos Narrow" w:hAnsi="Aptos Narrow"/>
                <w:sz w:val="20"/>
                <w:szCs w:val="20"/>
              </w:rPr>
              <w:t xml:space="preserve"> </w:t>
            </w:r>
            <w:r w:rsidR="00C353D1">
              <w:rPr>
                <w:rFonts w:ascii="Aptos Narrow" w:hAnsi="Aptos Narrow"/>
                <w:color w:val="000000"/>
                <w:sz w:val="20"/>
                <w:szCs w:val="20"/>
              </w:rPr>
              <w:t xml:space="preserve">Larval &amp; </w:t>
            </w:r>
            <w:r>
              <w:rPr>
                <w:rFonts w:ascii="Aptos Narrow" w:hAnsi="Aptos Narrow"/>
                <w:sz w:val="20"/>
                <w:szCs w:val="20"/>
              </w:rPr>
              <w:t>Seine</w:t>
            </w:r>
            <w:r w:rsidR="00A25701">
              <w:rPr>
                <w:rFonts w:ascii="Aptos Narrow" w:hAnsi="Aptos Narrow"/>
                <w:sz w:val="20"/>
                <w:szCs w:val="20"/>
              </w:rPr>
              <w:t xml:space="preserve">s &amp; </w:t>
            </w:r>
            <w:r w:rsidR="00A14CEB">
              <w:rPr>
                <w:rFonts w:ascii="Aptos Narrow" w:hAnsi="Aptos Narrow"/>
                <w:sz w:val="20"/>
                <w:szCs w:val="20"/>
              </w:rPr>
              <w:t>Traps</w:t>
            </w:r>
          </w:p>
        </w:tc>
        <w:tc>
          <w:tcPr>
            <w:tcW w:w="2904" w:type="dxa"/>
          </w:tcPr>
          <w:p w14:paraId="58E6D5FE" w14:textId="77777777" w:rsidR="00703312" w:rsidRPr="00C27CBD" w:rsidRDefault="00703312" w:rsidP="00703312">
            <w:pPr>
              <w:jc w:val="both"/>
              <w:rPr>
                <w:rFonts w:ascii="Aptos Narrow" w:hAnsi="Aptos Narrow"/>
                <w:color w:val="000000"/>
                <w:sz w:val="20"/>
                <w:szCs w:val="20"/>
              </w:rPr>
            </w:pPr>
          </w:p>
        </w:tc>
      </w:tr>
      <w:tr w:rsidR="00703312" w:rsidRPr="000F2855" w14:paraId="20E6E3CD" w14:textId="77777777" w:rsidTr="0086057A">
        <w:trPr>
          <w:trHeight w:val="228"/>
          <w:tblHeader/>
          <w:jc w:val="center"/>
        </w:trPr>
        <w:tc>
          <w:tcPr>
            <w:tcW w:w="1023" w:type="dxa"/>
            <w:vAlign w:val="center"/>
          </w:tcPr>
          <w:p w14:paraId="19A22977" w14:textId="1F4FDE4A" w:rsidR="00703312" w:rsidRPr="000F2855" w:rsidRDefault="00703312" w:rsidP="00703312">
            <w:pPr>
              <w:ind w:left="0" w:firstLine="0"/>
              <w:rPr>
                <w:rFonts w:ascii="Aptos Narrow" w:hAnsi="Aptos Narrow" w:cstheme="minorHAnsi"/>
                <w:i/>
                <w:iCs/>
                <w:sz w:val="20"/>
                <w:szCs w:val="20"/>
              </w:rPr>
            </w:pPr>
            <w:r w:rsidRPr="000F2855">
              <w:rPr>
                <w:rFonts w:ascii="Aptos Narrow" w:hAnsi="Aptos Narrow"/>
                <w:color w:val="000000"/>
                <w:sz w:val="20"/>
                <w:szCs w:val="20"/>
              </w:rPr>
              <w:t>Week 8</w:t>
            </w:r>
          </w:p>
        </w:tc>
        <w:tc>
          <w:tcPr>
            <w:tcW w:w="1215" w:type="dxa"/>
            <w:vAlign w:val="bottom"/>
          </w:tcPr>
          <w:p w14:paraId="7D1D842E" w14:textId="6461FDDC" w:rsidR="00703312" w:rsidRPr="000E0DE4" w:rsidRDefault="00703312" w:rsidP="053B377E">
            <w:pPr>
              <w:ind w:left="0" w:firstLine="0"/>
              <w:rPr>
                <w:rFonts w:ascii="Aptos Narrow" w:hAnsi="Aptos Narrow"/>
                <w:i/>
                <w:iCs/>
                <w:sz w:val="20"/>
                <w:szCs w:val="20"/>
              </w:rPr>
            </w:pPr>
            <w:r w:rsidRPr="053B377E">
              <w:rPr>
                <w:rFonts w:ascii="Aptos Narrow" w:hAnsi="Aptos Narrow"/>
                <w:color w:val="000000" w:themeColor="text1"/>
                <w:sz w:val="20"/>
                <w:szCs w:val="20"/>
              </w:rPr>
              <w:t>3/</w:t>
            </w:r>
            <w:r w:rsidR="1C785A0F" w:rsidRPr="053B377E">
              <w:rPr>
                <w:rFonts w:ascii="Aptos Narrow" w:hAnsi="Aptos Narrow"/>
                <w:color w:val="000000" w:themeColor="text1"/>
                <w:sz w:val="20"/>
                <w:szCs w:val="20"/>
              </w:rPr>
              <w:t>4</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1B1529FB" w14:textId="3E8E5878" w:rsidR="00703312" w:rsidRPr="00C27CBD" w:rsidRDefault="00703312" w:rsidP="00703312">
            <w:pPr>
              <w:ind w:left="0" w:firstLine="0"/>
              <w:rPr>
                <w:rFonts w:ascii="Aptos Narrow" w:hAnsi="Aptos Narrow"/>
                <w:sz w:val="20"/>
                <w:szCs w:val="20"/>
              </w:rPr>
            </w:pPr>
            <w:r>
              <w:rPr>
                <w:rFonts w:ascii="Aptos Narrow" w:hAnsi="Aptos Narrow"/>
                <w:sz w:val="20"/>
                <w:szCs w:val="20"/>
              </w:rPr>
              <w:t>ENV 358</w:t>
            </w:r>
          </w:p>
        </w:tc>
        <w:tc>
          <w:tcPr>
            <w:tcW w:w="2965" w:type="dxa"/>
          </w:tcPr>
          <w:p w14:paraId="7064E3A0" w14:textId="234602E3" w:rsidR="00703312" w:rsidRPr="00C27CBD" w:rsidRDefault="00E70C01" w:rsidP="00703312">
            <w:pPr>
              <w:ind w:left="0" w:firstLine="0"/>
              <w:rPr>
                <w:rFonts w:ascii="Aptos Narrow" w:hAnsi="Aptos Narrow"/>
                <w:color w:val="000000"/>
                <w:sz w:val="20"/>
                <w:szCs w:val="20"/>
              </w:rPr>
            </w:pPr>
            <w:r w:rsidRPr="00E70C01">
              <w:rPr>
                <w:rFonts w:ascii="Aptos Narrow" w:hAnsi="Aptos Narrow"/>
                <w:b/>
                <w:bCs/>
                <w:color w:val="000000"/>
                <w:sz w:val="20"/>
                <w:szCs w:val="20"/>
              </w:rPr>
              <w:t>EXAM</w:t>
            </w:r>
            <w:r>
              <w:rPr>
                <w:rFonts w:ascii="Aptos Narrow" w:hAnsi="Aptos Narrow"/>
                <w:color w:val="000000"/>
                <w:sz w:val="20"/>
                <w:szCs w:val="20"/>
              </w:rPr>
              <w:t xml:space="preserve"> - Visual Practical</w:t>
            </w:r>
          </w:p>
        </w:tc>
        <w:tc>
          <w:tcPr>
            <w:tcW w:w="2904" w:type="dxa"/>
          </w:tcPr>
          <w:p w14:paraId="4B35F77F" w14:textId="0BC775B0" w:rsidR="00703312" w:rsidRPr="00C27CBD" w:rsidRDefault="00703312" w:rsidP="00982193">
            <w:pPr>
              <w:ind w:left="0" w:firstLine="0"/>
              <w:rPr>
                <w:rFonts w:ascii="Aptos Narrow" w:hAnsi="Aptos Narrow"/>
                <w:color w:val="000000"/>
                <w:sz w:val="20"/>
                <w:szCs w:val="20"/>
              </w:rPr>
            </w:pPr>
          </w:p>
        </w:tc>
      </w:tr>
      <w:tr w:rsidR="00703312" w:rsidRPr="000F2855" w14:paraId="4D539607" w14:textId="77777777" w:rsidTr="00FE3FB0">
        <w:trPr>
          <w:trHeight w:val="242"/>
          <w:tblHeader/>
          <w:jc w:val="center"/>
        </w:trPr>
        <w:tc>
          <w:tcPr>
            <w:tcW w:w="1023" w:type="dxa"/>
            <w:vAlign w:val="center"/>
          </w:tcPr>
          <w:p w14:paraId="54BDFC33" w14:textId="1BB93ED6" w:rsidR="00703312" w:rsidRPr="000F2855" w:rsidRDefault="0070331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9</w:t>
            </w:r>
          </w:p>
        </w:tc>
        <w:tc>
          <w:tcPr>
            <w:tcW w:w="1215" w:type="dxa"/>
            <w:vAlign w:val="bottom"/>
          </w:tcPr>
          <w:p w14:paraId="17810A5F" w14:textId="20606080" w:rsidR="00703312" w:rsidRPr="000E0DE4" w:rsidRDefault="00703312" w:rsidP="053B377E">
            <w:pPr>
              <w:ind w:left="0" w:firstLine="0"/>
              <w:rPr>
                <w:rFonts w:ascii="Aptos Narrow" w:hAnsi="Aptos Narrow"/>
                <w:color w:val="000000" w:themeColor="text1"/>
                <w:sz w:val="20"/>
                <w:szCs w:val="20"/>
              </w:rPr>
            </w:pPr>
            <w:r w:rsidRPr="053B377E">
              <w:rPr>
                <w:rFonts w:ascii="Aptos Narrow" w:hAnsi="Aptos Narrow"/>
                <w:color w:val="000000" w:themeColor="text1"/>
                <w:sz w:val="20"/>
                <w:szCs w:val="20"/>
              </w:rPr>
              <w:t>3/</w:t>
            </w:r>
            <w:r w:rsidR="0CAFE2AF" w:rsidRPr="053B377E">
              <w:rPr>
                <w:rFonts w:ascii="Aptos Narrow" w:hAnsi="Aptos Narrow"/>
                <w:color w:val="000000" w:themeColor="text1"/>
                <w:sz w:val="20"/>
                <w:szCs w:val="20"/>
              </w:rPr>
              <w:t>11</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8131" w:type="dxa"/>
            <w:gridSpan w:val="3"/>
          </w:tcPr>
          <w:p w14:paraId="47D2A41D" w14:textId="06BDB03A" w:rsidR="00703312" w:rsidRPr="00C27CBD" w:rsidRDefault="00703312" w:rsidP="00FE3FB0">
            <w:pPr>
              <w:ind w:left="0" w:firstLine="0"/>
              <w:jc w:val="center"/>
              <w:rPr>
                <w:rFonts w:ascii="Aptos Narrow" w:hAnsi="Aptos Narrow"/>
                <w:color w:val="000000"/>
                <w:sz w:val="20"/>
                <w:szCs w:val="20"/>
              </w:rPr>
            </w:pPr>
            <w:r w:rsidRPr="00C27CBD">
              <w:rPr>
                <w:rFonts w:ascii="Aptos Narrow" w:hAnsi="Aptos Narrow"/>
                <w:sz w:val="20"/>
                <w:szCs w:val="20"/>
              </w:rPr>
              <w:t>SPRING BREAK – NO CLASS</w:t>
            </w:r>
          </w:p>
        </w:tc>
      </w:tr>
      <w:tr w:rsidR="00593C0D" w:rsidRPr="000F2855" w14:paraId="390EE435" w14:textId="77777777" w:rsidTr="0086057A">
        <w:trPr>
          <w:trHeight w:val="242"/>
          <w:tblHeader/>
          <w:jc w:val="center"/>
        </w:trPr>
        <w:tc>
          <w:tcPr>
            <w:tcW w:w="1023" w:type="dxa"/>
            <w:vAlign w:val="center"/>
          </w:tcPr>
          <w:p w14:paraId="1AAF6B6E" w14:textId="54BD80D2" w:rsidR="00593C0D" w:rsidRPr="000F2855" w:rsidRDefault="00593C0D" w:rsidP="00593C0D">
            <w:pPr>
              <w:ind w:left="0" w:firstLine="0"/>
              <w:rPr>
                <w:rFonts w:ascii="Aptos Narrow" w:hAnsi="Aptos Narrow" w:cstheme="minorHAnsi"/>
                <w:i/>
                <w:iCs/>
                <w:sz w:val="20"/>
                <w:szCs w:val="20"/>
              </w:rPr>
            </w:pPr>
            <w:r w:rsidRPr="000F2855">
              <w:rPr>
                <w:rFonts w:ascii="Aptos Narrow" w:hAnsi="Aptos Narrow"/>
                <w:color w:val="000000"/>
                <w:sz w:val="20"/>
                <w:szCs w:val="20"/>
              </w:rPr>
              <w:t>Week 10</w:t>
            </w:r>
          </w:p>
        </w:tc>
        <w:tc>
          <w:tcPr>
            <w:tcW w:w="1215" w:type="dxa"/>
            <w:vAlign w:val="bottom"/>
          </w:tcPr>
          <w:p w14:paraId="56B9091E" w14:textId="7A61EA0E" w:rsidR="00593C0D" w:rsidRPr="000E0DE4" w:rsidRDefault="00593C0D" w:rsidP="053B377E">
            <w:pPr>
              <w:ind w:left="0" w:firstLine="0"/>
              <w:rPr>
                <w:rFonts w:ascii="Aptos Narrow" w:hAnsi="Aptos Narrow"/>
                <w:i/>
                <w:iCs/>
                <w:sz w:val="20"/>
                <w:szCs w:val="20"/>
              </w:rPr>
            </w:pPr>
            <w:r w:rsidRPr="053B377E">
              <w:rPr>
                <w:rFonts w:ascii="Aptos Narrow" w:hAnsi="Aptos Narrow"/>
                <w:color w:val="000000" w:themeColor="text1"/>
                <w:sz w:val="20"/>
                <w:szCs w:val="20"/>
              </w:rPr>
              <w:t>3/1</w:t>
            </w:r>
            <w:r w:rsidR="1944D8CE" w:rsidRPr="053B377E">
              <w:rPr>
                <w:rFonts w:ascii="Aptos Narrow" w:hAnsi="Aptos Narrow"/>
                <w:color w:val="000000" w:themeColor="text1"/>
                <w:sz w:val="20"/>
                <w:szCs w:val="20"/>
              </w:rPr>
              <w:t>8</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0242FDC0" w14:textId="6B81AF18" w:rsidR="00593C0D" w:rsidRPr="00C27CBD" w:rsidRDefault="005A52D6" w:rsidP="00593C0D">
            <w:pPr>
              <w:ind w:left="0" w:firstLine="0"/>
              <w:rPr>
                <w:rFonts w:ascii="Aptos Narrow" w:hAnsi="Aptos Narrow"/>
                <w:sz w:val="20"/>
                <w:szCs w:val="20"/>
              </w:rPr>
            </w:pPr>
            <w:r>
              <w:rPr>
                <w:rFonts w:ascii="Aptos Narrow" w:hAnsi="Aptos Narrow"/>
                <w:sz w:val="20"/>
                <w:szCs w:val="20"/>
              </w:rPr>
              <w:t>ENV 358</w:t>
            </w:r>
          </w:p>
        </w:tc>
        <w:tc>
          <w:tcPr>
            <w:tcW w:w="2965" w:type="dxa"/>
          </w:tcPr>
          <w:p w14:paraId="139F998B" w14:textId="18FB8D65" w:rsidR="00593C0D" w:rsidRPr="00C27CBD" w:rsidRDefault="00581140" w:rsidP="00593C0D">
            <w:pPr>
              <w:ind w:left="0" w:firstLine="0"/>
              <w:rPr>
                <w:rFonts w:ascii="Aptos Narrow" w:hAnsi="Aptos Narrow"/>
                <w:color w:val="000000"/>
                <w:sz w:val="20"/>
                <w:szCs w:val="20"/>
              </w:rPr>
            </w:pPr>
            <w:r>
              <w:rPr>
                <w:rFonts w:ascii="Aptos Narrow" w:hAnsi="Aptos Narrow"/>
                <w:color w:val="000000"/>
                <w:sz w:val="20"/>
                <w:szCs w:val="20"/>
              </w:rPr>
              <w:t xml:space="preserve">Acoustics </w:t>
            </w:r>
            <w:r w:rsidR="00E96314">
              <w:rPr>
                <w:rFonts w:ascii="Aptos Narrow" w:hAnsi="Aptos Narrow"/>
                <w:color w:val="000000"/>
                <w:sz w:val="20"/>
                <w:szCs w:val="20"/>
              </w:rPr>
              <w:t>Species ID</w:t>
            </w:r>
          </w:p>
        </w:tc>
        <w:tc>
          <w:tcPr>
            <w:tcW w:w="2904" w:type="dxa"/>
          </w:tcPr>
          <w:p w14:paraId="7D4328FC" w14:textId="01258B3E" w:rsidR="00593C0D" w:rsidRPr="00C27CBD" w:rsidRDefault="004F2016" w:rsidP="00877280">
            <w:pPr>
              <w:ind w:left="0" w:firstLine="0"/>
              <w:jc w:val="both"/>
              <w:rPr>
                <w:rFonts w:ascii="Aptos Narrow" w:hAnsi="Aptos Narrow"/>
                <w:color w:val="000000"/>
                <w:sz w:val="20"/>
                <w:szCs w:val="20"/>
              </w:rPr>
            </w:pPr>
            <w:r w:rsidRPr="004F2016">
              <w:rPr>
                <w:rFonts w:ascii="Aptos Narrow" w:hAnsi="Aptos Narrow"/>
                <w:b/>
                <w:bCs/>
                <w:color w:val="000000"/>
                <w:sz w:val="20"/>
                <w:szCs w:val="20"/>
              </w:rPr>
              <w:t>TRIP</w:t>
            </w:r>
            <w:r>
              <w:rPr>
                <w:rFonts w:ascii="Aptos Narrow" w:hAnsi="Aptos Narrow"/>
                <w:color w:val="000000"/>
                <w:sz w:val="20"/>
                <w:szCs w:val="20"/>
              </w:rPr>
              <w:t xml:space="preserve">: </w:t>
            </w:r>
            <w:r w:rsidR="00877280">
              <w:rPr>
                <w:rFonts w:ascii="Aptos Narrow" w:hAnsi="Aptos Narrow"/>
                <w:color w:val="000000"/>
                <w:sz w:val="20"/>
                <w:szCs w:val="20"/>
              </w:rPr>
              <w:t xml:space="preserve">Gus </w:t>
            </w:r>
            <w:proofErr w:type="spellStart"/>
            <w:r w:rsidR="00877280">
              <w:rPr>
                <w:rFonts w:ascii="Aptos Narrow" w:hAnsi="Aptos Narrow"/>
                <w:color w:val="000000"/>
                <w:sz w:val="20"/>
                <w:szCs w:val="20"/>
              </w:rPr>
              <w:t>Eng</w:t>
            </w:r>
            <w:r w:rsidR="004323F4">
              <w:rPr>
                <w:rFonts w:ascii="Aptos Narrow" w:hAnsi="Aptos Narrow"/>
                <w:color w:val="000000"/>
                <w:sz w:val="20"/>
                <w:szCs w:val="20"/>
              </w:rPr>
              <w:t>e</w:t>
            </w:r>
            <w:r w:rsidR="00877280">
              <w:rPr>
                <w:rFonts w:ascii="Aptos Narrow" w:hAnsi="Aptos Narrow"/>
                <w:color w:val="000000"/>
                <w:sz w:val="20"/>
                <w:szCs w:val="20"/>
              </w:rPr>
              <w:t>ling</w:t>
            </w:r>
            <w:proofErr w:type="spellEnd"/>
            <w:r w:rsidR="004323F4">
              <w:rPr>
                <w:rFonts w:ascii="Aptos Narrow" w:hAnsi="Aptos Narrow"/>
                <w:color w:val="000000"/>
                <w:sz w:val="20"/>
                <w:szCs w:val="20"/>
              </w:rPr>
              <w:t xml:space="preserve"> WMA</w:t>
            </w:r>
            <w:r w:rsidR="00147146">
              <w:rPr>
                <w:rFonts w:ascii="Aptos Narrow" w:hAnsi="Aptos Narrow"/>
                <w:color w:val="000000"/>
                <w:sz w:val="20"/>
                <w:szCs w:val="20"/>
              </w:rPr>
              <w:t xml:space="preserve"> 3/20-22</w:t>
            </w:r>
          </w:p>
        </w:tc>
      </w:tr>
      <w:tr w:rsidR="008B3D3B" w:rsidRPr="000F2855" w14:paraId="6947ACCA" w14:textId="77777777" w:rsidTr="0086057A">
        <w:trPr>
          <w:trHeight w:val="228"/>
          <w:tblHeader/>
          <w:jc w:val="center"/>
        </w:trPr>
        <w:tc>
          <w:tcPr>
            <w:tcW w:w="1023" w:type="dxa"/>
            <w:vAlign w:val="center"/>
          </w:tcPr>
          <w:p w14:paraId="0B55901C" w14:textId="352E274C" w:rsidR="008B3D3B" w:rsidRPr="000F2855" w:rsidRDefault="008B3D3B" w:rsidP="008B3D3B">
            <w:pPr>
              <w:ind w:left="0" w:firstLine="0"/>
              <w:rPr>
                <w:rFonts w:ascii="Aptos Narrow" w:hAnsi="Aptos Narrow" w:cstheme="minorHAnsi"/>
                <w:i/>
                <w:iCs/>
                <w:sz w:val="20"/>
                <w:szCs w:val="20"/>
              </w:rPr>
            </w:pPr>
            <w:r w:rsidRPr="000F2855">
              <w:rPr>
                <w:rFonts w:ascii="Aptos Narrow" w:hAnsi="Aptos Narrow"/>
                <w:color w:val="000000"/>
                <w:sz w:val="20"/>
                <w:szCs w:val="20"/>
              </w:rPr>
              <w:t>Week 11</w:t>
            </w:r>
          </w:p>
        </w:tc>
        <w:tc>
          <w:tcPr>
            <w:tcW w:w="1215" w:type="dxa"/>
            <w:vAlign w:val="bottom"/>
          </w:tcPr>
          <w:p w14:paraId="6C864741" w14:textId="41E267DB" w:rsidR="008B3D3B" w:rsidRPr="000E0DE4" w:rsidRDefault="008B3D3B" w:rsidP="053B377E">
            <w:pPr>
              <w:ind w:left="0" w:firstLine="0"/>
              <w:rPr>
                <w:rFonts w:ascii="Aptos Narrow" w:hAnsi="Aptos Narrow"/>
                <w:i/>
                <w:iCs/>
                <w:sz w:val="20"/>
                <w:szCs w:val="20"/>
              </w:rPr>
            </w:pPr>
            <w:r w:rsidRPr="053B377E">
              <w:rPr>
                <w:rFonts w:ascii="Aptos Narrow" w:hAnsi="Aptos Narrow"/>
                <w:color w:val="000000" w:themeColor="text1"/>
                <w:sz w:val="20"/>
                <w:szCs w:val="20"/>
              </w:rPr>
              <w:t>3/2</w:t>
            </w:r>
            <w:r w:rsidR="11AC78C7" w:rsidRPr="053B377E">
              <w:rPr>
                <w:rFonts w:ascii="Aptos Narrow" w:hAnsi="Aptos Narrow"/>
                <w:color w:val="000000" w:themeColor="text1"/>
                <w:sz w:val="20"/>
                <w:szCs w:val="20"/>
              </w:rPr>
              <w:t>5</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36E7CC3F" w14:textId="00B141DA" w:rsidR="008B3D3B" w:rsidRPr="00C27CBD" w:rsidRDefault="005A52D6" w:rsidP="008B3D3B">
            <w:pPr>
              <w:ind w:left="0" w:firstLine="0"/>
              <w:rPr>
                <w:rFonts w:ascii="Aptos Narrow" w:hAnsi="Aptos Narrow"/>
                <w:sz w:val="20"/>
                <w:szCs w:val="20"/>
              </w:rPr>
            </w:pPr>
            <w:r>
              <w:rPr>
                <w:rFonts w:ascii="Aptos Narrow" w:hAnsi="Aptos Narrow"/>
                <w:sz w:val="20"/>
                <w:szCs w:val="20"/>
              </w:rPr>
              <w:t>Discovery Park</w:t>
            </w:r>
          </w:p>
        </w:tc>
        <w:tc>
          <w:tcPr>
            <w:tcW w:w="2965" w:type="dxa"/>
          </w:tcPr>
          <w:p w14:paraId="76687495" w14:textId="2A9B54C7" w:rsidR="008B3D3B" w:rsidRPr="00C27CBD" w:rsidRDefault="00581140" w:rsidP="008B3D3B">
            <w:pPr>
              <w:ind w:left="0" w:firstLine="0"/>
              <w:rPr>
                <w:rFonts w:ascii="Aptos Narrow" w:hAnsi="Aptos Narrow"/>
                <w:color w:val="000000"/>
                <w:sz w:val="20"/>
                <w:szCs w:val="20"/>
              </w:rPr>
            </w:pPr>
            <w:r w:rsidRPr="002E42AF">
              <w:rPr>
                <w:rFonts w:ascii="Aptos Narrow" w:hAnsi="Aptos Narrow"/>
                <w:sz w:val="20"/>
                <w:szCs w:val="20"/>
              </w:rPr>
              <w:t>Drift Fence Construction</w:t>
            </w:r>
          </w:p>
        </w:tc>
        <w:tc>
          <w:tcPr>
            <w:tcW w:w="2904" w:type="dxa"/>
          </w:tcPr>
          <w:p w14:paraId="37C6B216" w14:textId="77777777" w:rsidR="008B3D3B" w:rsidRPr="00C27CBD" w:rsidRDefault="008B3D3B" w:rsidP="008B3D3B">
            <w:pPr>
              <w:jc w:val="both"/>
              <w:rPr>
                <w:rFonts w:ascii="Aptos Narrow" w:hAnsi="Aptos Narrow"/>
                <w:color w:val="000000"/>
                <w:sz w:val="20"/>
                <w:szCs w:val="20"/>
              </w:rPr>
            </w:pPr>
          </w:p>
        </w:tc>
      </w:tr>
      <w:tr w:rsidR="00505452" w:rsidRPr="000F2855" w14:paraId="1D83C5C0" w14:textId="77777777" w:rsidTr="0086057A">
        <w:trPr>
          <w:trHeight w:val="242"/>
          <w:tblHeader/>
          <w:jc w:val="center"/>
        </w:trPr>
        <w:tc>
          <w:tcPr>
            <w:tcW w:w="1023" w:type="dxa"/>
            <w:vAlign w:val="center"/>
          </w:tcPr>
          <w:p w14:paraId="7DBCB152" w14:textId="1801F3D3" w:rsidR="00505452" w:rsidRPr="000F2855" w:rsidRDefault="0050545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12</w:t>
            </w:r>
          </w:p>
        </w:tc>
        <w:tc>
          <w:tcPr>
            <w:tcW w:w="1215" w:type="dxa"/>
            <w:vAlign w:val="bottom"/>
          </w:tcPr>
          <w:p w14:paraId="4AEBA53A" w14:textId="33147F56" w:rsidR="00505452" w:rsidRPr="000E0DE4" w:rsidRDefault="00505452" w:rsidP="053B377E">
            <w:pPr>
              <w:ind w:left="0" w:firstLine="0"/>
              <w:rPr>
                <w:rFonts w:ascii="Aptos Narrow" w:hAnsi="Aptos Narrow"/>
                <w:i/>
                <w:iCs/>
                <w:sz w:val="20"/>
                <w:szCs w:val="20"/>
              </w:rPr>
            </w:pPr>
            <w:r w:rsidRPr="053B377E">
              <w:rPr>
                <w:rFonts w:ascii="Aptos Narrow" w:hAnsi="Aptos Narrow"/>
                <w:color w:val="000000" w:themeColor="text1"/>
                <w:sz w:val="20"/>
                <w:szCs w:val="20"/>
              </w:rPr>
              <w:t>4/</w:t>
            </w:r>
            <w:r w:rsidR="26E972F3" w:rsidRPr="053B377E">
              <w:rPr>
                <w:rFonts w:ascii="Aptos Narrow" w:hAnsi="Aptos Narrow"/>
                <w:color w:val="000000" w:themeColor="text1"/>
                <w:sz w:val="20"/>
                <w:szCs w:val="20"/>
              </w:rPr>
              <w:t>1</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63A3004B" w14:textId="006DDBCB" w:rsidR="00505452" w:rsidRPr="00C27CBD" w:rsidRDefault="008B3D3B" w:rsidP="00505452">
            <w:pPr>
              <w:ind w:left="0" w:firstLine="0"/>
              <w:rPr>
                <w:rFonts w:ascii="Aptos Narrow" w:hAnsi="Aptos Narrow"/>
                <w:sz w:val="20"/>
                <w:szCs w:val="20"/>
              </w:rPr>
            </w:pPr>
            <w:r>
              <w:rPr>
                <w:rFonts w:ascii="Aptos Narrow" w:hAnsi="Aptos Narrow"/>
                <w:sz w:val="20"/>
                <w:szCs w:val="20"/>
              </w:rPr>
              <w:t xml:space="preserve">Fort Worth Nature </w:t>
            </w:r>
            <w:r w:rsidR="00A72C2C">
              <w:rPr>
                <w:rFonts w:ascii="Aptos Narrow" w:hAnsi="Aptos Narrow"/>
                <w:sz w:val="20"/>
                <w:szCs w:val="20"/>
              </w:rPr>
              <w:t>Center</w:t>
            </w:r>
          </w:p>
        </w:tc>
        <w:tc>
          <w:tcPr>
            <w:tcW w:w="2965" w:type="dxa"/>
          </w:tcPr>
          <w:p w14:paraId="4D2E8773" w14:textId="171CFBB3" w:rsidR="00505452" w:rsidRPr="00C27CBD" w:rsidRDefault="00E02739" w:rsidP="00505452">
            <w:pPr>
              <w:ind w:left="0" w:firstLine="0"/>
              <w:rPr>
                <w:rFonts w:ascii="Aptos Narrow" w:hAnsi="Aptos Narrow"/>
                <w:color w:val="000000"/>
                <w:sz w:val="20"/>
                <w:szCs w:val="20"/>
              </w:rPr>
            </w:pPr>
            <w:r>
              <w:rPr>
                <w:rFonts w:ascii="Aptos Narrow" w:hAnsi="Aptos Narrow"/>
                <w:color w:val="000000"/>
                <w:sz w:val="20"/>
                <w:szCs w:val="20"/>
              </w:rPr>
              <w:t>Alligators</w:t>
            </w:r>
            <w:r w:rsidR="00C92256">
              <w:rPr>
                <w:rFonts w:ascii="Aptos Narrow" w:hAnsi="Aptos Narrow"/>
                <w:color w:val="000000"/>
                <w:sz w:val="20"/>
                <w:szCs w:val="20"/>
              </w:rPr>
              <w:t xml:space="preserve"> Processing</w:t>
            </w:r>
            <w:r>
              <w:rPr>
                <w:rFonts w:ascii="Aptos Narrow" w:hAnsi="Aptos Narrow"/>
                <w:color w:val="000000"/>
                <w:sz w:val="20"/>
                <w:szCs w:val="20"/>
              </w:rPr>
              <w:t xml:space="preserve"> </w:t>
            </w:r>
            <w:r w:rsidR="00FF248B">
              <w:rPr>
                <w:rFonts w:ascii="Aptos Narrow" w:hAnsi="Aptos Narrow"/>
                <w:color w:val="000000"/>
                <w:sz w:val="20"/>
                <w:szCs w:val="20"/>
              </w:rPr>
              <w:t>+</w:t>
            </w:r>
            <w:r w:rsidR="0054026A">
              <w:rPr>
                <w:rFonts w:ascii="Aptos Narrow" w:hAnsi="Aptos Narrow"/>
                <w:color w:val="000000"/>
                <w:sz w:val="20"/>
                <w:szCs w:val="20"/>
              </w:rPr>
              <w:t>(VES &amp; Flip)</w:t>
            </w:r>
          </w:p>
        </w:tc>
        <w:tc>
          <w:tcPr>
            <w:tcW w:w="2904" w:type="dxa"/>
          </w:tcPr>
          <w:p w14:paraId="00F6D58C" w14:textId="4CD27769" w:rsidR="00505452" w:rsidRPr="00C27CBD" w:rsidRDefault="00505452" w:rsidP="00505452">
            <w:pPr>
              <w:ind w:left="0" w:firstLine="0"/>
              <w:jc w:val="both"/>
              <w:rPr>
                <w:rFonts w:ascii="Aptos Narrow" w:hAnsi="Aptos Narrow"/>
                <w:color w:val="000000"/>
                <w:sz w:val="20"/>
                <w:szCs w:val="20"/>
              </w:rPr>
            </w:pPr>
          </w:p>
        </w:tc>
      </w:tr>
      <w:tr w:rsidR="00505452" w:rsidRPr="000F2855" w14:paraId="7C384BC6" w14:textId="77777777" w:rsidTr="0086057A">
        <w:trPr>
          <w:trHeight w:val="242"/>
          <w:tblHeader/>
          <w:jc w:val="center"/>
        </w:trPr>
        <w:tc>
          <w:tcPr>
            <w:tcW w:w="1023" w:type="dxa"/>
            <w:vAlign w:val="center"/>
          </w:tcPr>
          <w:p w14:paraId="6346074D" w14:textId="559006E7" w:rsidR="00505452" w:rsidRPr="000F2855" w:rsidRDefault="0050545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13</w:t>
            </w:r>
          </w:p>
        </w:tc>
        <w:tc>
          <w:tcPr>
            <w:tcW w:w="1215" w:type="dxa"/>
            <w:vAlign w:val="bottom"/>
          </w:tcPr>
          <w:p w14:paraId="109309CA" w14:textId="58E71BD7" w:rsidR="00505452" w:rsidRPr="000E0DE4" w:rsidRDefault="00505452" w:rsidP="053B377E">
            <w:pPr>
              <w:ind w:left="0" w:firstLine="0"/>
              <w:rPr>
                <w:rFonts w:ascii="Aptos Narrow" w:hAnsi="Aptos Narrow"/>
                <w:i/>
                <w:iCs/>
                <w:sz w:val="20"/>
                <w:szCs w:val="20"/>
              </w:rPr>
            </w:pPr>
            <w:r w:rsidRPr="053B377E">
              <w:rPr>
                <w:rFonts w:ascii="Aptos Narrow" w:hAnsi="Aptos Narrow"/>
                <w:color w:val="000000" w:themeColor="text1"/>
                <w:sz w:val="20"/>
                <w:szCs w:val="20"/>
              </w:rPr>
              <w:t>4/</w:t>
            </w:r>
            <w:r w:rsidR="648D3209" w:rsidRPr="053B377E">
              <w:rPr>
                <w:rFonts w:ascii="Aptos Narrow" w:hAnsi="Aptos Narrow"/>
                <w:color w:val="000000" w:themeColor="text1"/>
                <w:sz w:val="20"/>
                <w:szCs w:val="20"/>
              </w:rPr>
              <w:t>8</w:t>
            </w:r>
            <w:r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327C7F70" w14:textId="58F9E531" w:rsidR="00505452" w:rsidRPr="00C27CBD" w:rsidRDefault="00CB7D44" w:rsidP="00505452">
            <w:pPr>
              <w:ind w:left="0" w:firstLine="0"/>
              <w:rPr>
                <w:rFonts w:ascii="Aptos Narrow" w:hAnsi="Aptos Narrow"/>
                <w:sz w:val="20"/>
                <w:szCs w:val="20"/>
              </w:rPr>
            </w:pPr>
            <w:r>
              <w:rPr>
                <w:rFonts w:ascii="Aptos Narrow" w:hAnsi="Aptos Narrow"/>
                <w:sz w:val="20"/>
                <w:szCs w:val="20"/>
              </w:rPr>
              <w:t xml:space="preserve">ENV 358 </w:t>
            </w:r>
          </w:p>
        </w:tc>
        <w:tc>
          <w:tcPr>
            <w:tcW w:w="2965" w:type="dxa"/>
          </w:tcPr>
          <w:p w14:paraId="73EB44AD" w14:textId="3D574200" w:rsidR="00505452" w:rsidRPr="00C27CBD" w:rsidRDefault="00E70C01" w:rsidP="00505452">
            <w:pPr>
              <w:ind w:left="0" w:firstLine="0"/>
              <w:rPr>
                <w:rFonts w:ascii="Aptos Narrow" w:hAnsi="Aptos Narrow"/>
                <w:color w:val="000000"/>
                <w:sz w:val="20"/>
                <w:szCs w:val="20"/>
              </w:rPr>
            </w:pPr>
            <w:r w:rsidRPr="00E70C01">
              <w:rPr>
                <w:rFonts w:ascii="Aptos Narrow" w:hAnsi="Aptos Narrow"/>
                <w:b/>
                <w:bCs/>
                <w:color w:val="000000"/>
                <w:sz w:val="20"/>
                <w:szCs w:val="20"/>
              </w:rPr>
              <w:t>EXAM</w:t>
            </w:r>
            <w:r>
              <w:rPr>
                <w:rFonts w:ascii="Aptos Narrow" w:hAnsi="Aptos Narrow"/>
                <w:color w:val="000000"/>
                <w:sz w:val="20"/>
                <w:szCs w:val="20"/>
              </w:rPr>
              <w:t xml:space="preserve"> - Acoustic Practical</w:t>
            </w:r>
          </w:p>
        </w:tc>
        <w:tc>
          <w:tcPr>
            <w:tcW w:w="2904" w:type="dxa"/>
          </w:tcPr>
          <w:p w14:paraId="50A78F23" w14:textId="2A251A8A" w:rsidR="00505452" w:rsidRPr="00C27CBD" w:rsidRDefault="00505452" w:rsidP="4CA2DFB8">
            <w:pPr>
              <w:ind w:left="0" w:firstLine="0"/>
              <w:jc w:val="both"/>
              <w:rPr>
                <w:rFonts w:ascii="Aptos Narrow" w:hAnsi="Aptos Narrow"/>
                <w:color w:val="000000"/>
                <w:sz w:val="20"/>
                <w:szCs w:val="20"/>
              </w:rPr>
            </w:pPr>
          </w:p>
        </w:tc>
      </w:tr>
      <w:tr w:rsidR="00505452" w:rsidRPr="000F2855" w14:paraId="3D47708A" w14:textId="77777777" w:rsidTr="0086057A">
        <w:trPr>
          <w:trHeight w:val="242"/>
          <w:tblHeader/>
          <w:jc w:val="center"/>
        </w:trPr>
        <w:tc>
          <w:tcPr>
            <w:tcW w:w="1023" w:type="dxa"/>
            <w:vAlign w:val="center"/>
          </w:tcPr>
          <w:p w14:paraId="5157258B" w14:textId="608D7908" w:rsidR="00505452" w:rsidRPr="000F2855" w:rsidRDefault="0050545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14</w:t>
            </w:r>
          </w:p>
        </w:tc>
        <w:tc>
          <w:tcPr>
            <w:tcW w:w="1215" w:type="dxa"/>
            <w:vAlign w:val="bottom"/>
          </w:tcPr>
          <w:p w14:paraId="17481BE4" w14:textId="744A42CD" w:rsidR="00505452" w:rsidRPr="000E0DE4" w:rsidRDefault="00505452" w:rsidP="00505452">
            <w:pPr>
              <w:ind w:left="0" w:firstLine="0"/>
              <w:rPr>
                <w:rFonts w:ascii="Aptos Narrow" w:hAnsi="Aptos Narrow" w:cs="Calibri"/>
                <w:color w:val="000000"/>
                <w:sz w:val="20"/>
                <w:szCs w:val="20"/>
              </w:rPr>
            </w:pPr>
            <w:r w:rsidRPr="053B377E">
              <w:rPr>
                <w:rFonts w:ascii="Aptos Narrow" w:hAnsi="Aptos Narrow"/>
                <w:color w:val="000000" w:themeColor="text1"/>
                <w:sz w:val="20"/>
                <w:szCs w:val="20"/>
              </w:rPr>
              <w:t>4/1</w:t>
            </w:r>
            <w:r w:rsidR="559A7BC8" w:rsidRPr="053B377E">
              <w:rPr>
                <w:rFonts w:ascii="Aptos Narrow" w:hAnsi="Aptos Narrow"/>
                <w:color w:val="000000" w:themeColor="text1"/>
                <w:sz w:val="20"/>
                <w:szCs w:val="20"/>
              </w:rPr>
              <w:t>5</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5AAC360E" w14:textId="7E7C812C" w:rsidR="00505452" w:rsidRPr="00C27CBD" w:rsidRDefault="7F95F0B3" w:rsidP="00505452">
            <w:pPr>
              <w:ind w:left="0" w:firstLine="0"/>
              <w:rPr>
                <w:rFonts w:ascii="Aptos Narrow" w:hAnsi="Aptos Narrow"/>
                <w:sz w:val="20"/>
                <w:szCs w:val="20"/>
              </w:rPr>
            </w:pPr>
            <w:r w:rsidRPr="0F46B20E">
              <w:rPr>
                <w:rFonts w:ascii="Aptos Narrow" w:hAnsi="Aptos Narrow"/>
                <w:sz w:val="20"/>
                <w:szCs w:val="20"/>
              </w:rPr>
              <w:t>LLELA</w:t>
            </w:r>
          </w:p>
        </w:tc>
        <w:tc>
          <w:tcPr>
            <w:tcW w:w="2965" w:type="dxa"/>
          </w:tcPr>
          <w:p w14:paraId="4462BDDD" w14:textId="3C87AC99" w:rsidR="00505452" w:rsidRPr="00C27CBD" w:rsidRDefault="005B39B9" w:rsidP="00505452">
            <w:pPr>
              <w:ind w:left="0" w:firstLine="0"/>
              <w:rPr>
                <w:rFonts w:ascii="Aptos Narrow" w:hAnsi="Aptos Narrow"/>
                <w:color w:val="000000"/>
                <w:sz w:val="20"/>
                <w:szCs w:val="20"/>
              </w:rPr>
            </w:pPr>
            <w:r>
              <w:rPr>
                <w:rFonts w:ascii="Aptos Narrow" w:hAnsi="Aptos Narrow"/>
                <w:color w:val="000000"/>
                <w:sz w:val="20"/>
                <w:szCs w:val="20"/>
              </w:rPr>
              <w:t xml:space="preserve">VES </w:t>
            </w:r>
          </w:p>
        </w:tc>
        <w:tc>
          <w:tcPr>
            <w:tcW w:w="2904" w:type="dxa"/>
          </w:tcPr>
          <w:p w14:paraId="1B1A9E6E" w14:textId="0174B550" w:rsidR="00505452" w:rsidRPr="00C27CBD" w:rsidRDefault="00505452" w:rsidP="00505452">
            <w:pPr>
              <w:ind w:left="0" w:firstLine="0"/>
              <w:jc w:val="both"/>
              <w:rPr>
                <w:rFonts w:ascii="Aptos Narrow" w:hAnsi="Aptos Narrow"/>
                <w:color w:val="000000"/>
                <w:sz w:val="20"/>
                <w:szCs w:val="20"/>
              </w:rPr>
            </w:pPr>
          </w:p>
        </w:tc>
      </w:tr>
      <w:tr w:rsidR="00505452" w:rsidRPr="000F2855" w14:paraId="497F71C9" w14:textId="77777777" w:rsidTr="0086057A">
        <w:trPr>
          <w:trHeight w:val="242"/>
          <w:tblHeader/>
          <w:jc w:val="center"/>
        </w:trPr>
        <w:tc>
          <w:tcPr>
            <w:tcW w:w="1023" w:type="dxa"/>
            <w:vAlign w:val="center"/>
          </w:tcPr>
          <w:p w14:paraId="3EB88B67" w14:textId="4D4964F0" w:rsidR="00505452" w:rsidRPr="000F2855" w:rsidRDefault="0050545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15</w:t>
            </w:r>
          </w:p>
        </w:tc>
        <w:tc>
          <w:tcPr>
            <w:tcW w:w="1215" w:type="dxa"/>
            <w:vAlign w:val="bottom"/>
          </w:tcPr>
          <w:p w14:paraId="48C8D153" w14:textId="57323F14" w:rsidR="00505452" w:rsidRPr="000E0DE4" w:rsidRDefault="00505452" w:rsidP="053B377E">
            <w:pPr>
              <w:ind w:left="0" w:firstLine="0"/>
              <w:rPr>
                <w:rFonts w:ascii="Aptos Narrow" w:hAnsi="Aptos Narrow"/>
                <w:i/>
                <w:iCs/>
                <w:sz w:val="20"/>
                <w:szCs w:val="20"/>
              </w:rPr>
            </w:pPr>
            <w:r w:rsidRPr="053B377E">
              <w:rPr>
                <w:rFonts w:ascii="Aptos Narrow" w:hAnsi="Aptos Narrow"/>
                <w:color w:val="000000" w:themeColor="text1"/>
                <w:sz w:val="20"/>
                <w:szCs w:val="20"/>
              </w:rPr>
              <w:t>4/2</w:t>
            </w:r>
            <w:r w:rsidR="7A5D9061" w:rsidRPr="053B377E">
              <w:rPr>
                <w:rFonts w:ascii="Aptos Narrow" w:hAnsi="Aptos Narrow"/>
                <w:color w:val="000000" w:themeColor="text1"/>
                <w:sz w:val="20"/>
                <w:szCs w:val="20"/>
              </w:rPr>
              <w:t>2</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5E358E2A" w14:textId="5FE57F3F" w:rsidR="00505452" w:rsidRPr="00C27CBD" w:rsidRDefault="007A7A17" w:rsidP="00505452">
            <w:pPr>
              <w:ind w:left="0" w:firstLine="0"/>
              <w:rPr>
                <w:rFonts w:ascii="Aptos Narrow" w:hAnsi="Aptos Narrow"/>
                <w:sz w:val="20"/>
                <w:szCs w:val="20"/>
              </w:rPr>
            </w:pPr>
            <w:r>
              <w:rPr>
                <w:rFonts w:ascii="Aptos Narrow" w:hAnsi="Aptos Narrow"/>
                <w:sz w:val="20"/>
                <w:szCs w:val="20"/>
              </w:rPr>
              <w:t>Clear Creek</w:t>
            </w:r>
          </w:p>
        </w:tc>
        <w:tc>
          <w:tcPr>
            <w:tcW w:w="2965" w:type="dxa"/>
          </w:tcPr>
          <w:p w14:paraId="5B132E00" w14:textId="3BF55016" w:rsidR="00505452" w:rsidRPr="00C27CBD" w:rsidRDefault="007A7A17" w:rsidP="00505452">
            <w:pPr>
              <w:ind w:left="0" w:firstLine="0"/>
              <w:rPr>
                <w:rFonts w:ascii="Aptos Narrow" w:hAnsi="Aptos Narrow"/>
                <w:color w:val="000000"/>
                <w:sz w:val="20"/>
                <w:szCs w:val="20"/>
              </w:rPr>
            </w:pPr>
            <w:r>
              <w:rPr>
                <w:rFonts w:ascii="Aptos Narrow" w:hAnsi="Aptos Narrow"/>
                <w:color w:val="000000"/>
                <w:sz w:val="20"/>
                <w:szCs w:val="20"/>
              </w:rPr>
              <w:t xml:space="preserve">VES </w:t>
            </w:r>
          </w:p>
        </w:tc>
        <w:tc>
          <w:tcPr>
            <w:tcW w:w="2904" w:type="dxa"/>
          </w:tcPr>
          <w:p w14:paraId="45B378D7" w14:textId="114870A6" w:rsidR="00505452" w:rsidRPr="00C27CBD" w:rsidRDefault="004F2016" w:rsidP="006156A6">
            <w:pPr>
              <w:ind w:left="0" w:firstLine="0"/>
              <w:jc w:val="both"/>
              <w:rPr>
                <w:rFonts w:ascii="Aptos Narrow" w:hAnsi="Aptos Narrow"/>
                <w:color w:val="000000"/>
                <w:sz w:val="20"/>
                <w:szCs w:val="20"/>
              </w:rPr>
            </w:pPr>
            <w:r w:rsidRPr="004F2016">
              <w:rPr>
                <w:rFonts w:ascii="Aptos Narrow" w:hAnsi="Aptos Narrow"/>
                <w:b/>
                <w:bCs/>
                <w:color w:val="000000"/>
                <w:sz w:val="20"/>
                <w:szCs w:val="20"/>
              </w:rPr>
              <w:t>TRIP</w:t>
            </w:r>
            <w:r>
              <w:rPr>
                <w:rFonts w:ascii="Aptos Narrow" w:hAnsi="Aptos Narrow"/>
                <w:color w:val="000000"/>
                <w:sz w:val="20"/>
                <w:szCs w:val="20"/>
              </w:rPr>
              <w:t xml:space="preserve">: </w:t>
            </w:r>
            <w:r w:rsidR="004323F4">
              <w:rPr>
                <w:rFonts w:ascii="Aptos Narrow" w:hAnsi="Aptos Narrow"/>
                <w:color w:val="000000" w:themeColor="text1"/>
                <w:sz w:val="20"/>
                <w:szCs w:val="20"/>
              </w:rPr>
              <w:t xml:space="preserve">Caprock Canyon </w:t>
            </w:r>
            <w:r w:rsidR="7A9477E9" w:rsidRPr="053B377E">
              <w:rPr>
                <w:rFonts w:ascii="Aptos Narrow" w:hAnsi="Aptos Narrow"/>
                <w:color w:val="000000" w:themeColor="text1"/>
                <w:sz w:val="20"/>
                <w:szCs w:val="20"/>
              </w:rPr>
              <w:t>4/24-26</w:t>
            </w:r>
          </w:p>
        </w:tc>
      </w:tr>
      <w:tr w:rsidR="00505452" w:rsidRPr="000F2855" w14:paraId="5E47D51F" w14:textId="77777777" w:rsidTr="0086057A">
        <w:trPr>
          <w:trHeight w:val="242"/>
          <w:tblHeader/>
          <w:jc w:val="center"/>
        </w:trPr>
        <w:tc>
          <w:tcPr>
            <w:tcW w:w="1023" w:type="dxa"/>
            <w:vAlign w:val="center"/>
          </w:tcPr>
          <w:p w14:paraId="1C3D6D81" w14:textId="28597279" w:rsidR="00505452" w:rsidRPr="000F2855" w:rsidRDefault="00505452" w:rsidP="00505452">
            <w:pPr>
              <w:ind w:left="0" w:firstLine="0"/>
              <w:rPr>
                <w:rFonts w:ascii="Aptos Narrow" w:hAnsi="Aptos Narrow" w:cstheme="minorHAnsi"/>
                <w:i/>
                <w:iCs/>
                <w:sz w:val="20"/>
                <w:szCs w:val="20"/>
              </w:rPr>
            </w:pPr>
            <w:r w:rsidRPr="000F2855">
              <w:rPr>
                <w:rFonts w:ascii="Aptos Narrow" w:hAnsi="Aptos Narrow"/>
                <w:color w:val="000000"/>
                <w:sz w:val="20"/>
                <w:szCs w:val="20"/>
              </w:rPr>
              <w:t>Week 16</w:t>
            </w:r>
          </w:p>
        </w:tc>
        <w:tc>
          <w:tcPr>
            <w:tcW w:w="1215" w:type="dxa"/>
            <w:vAlign w:val="bottom"/>
          </w:tcPr>
          <w:p w14:paraId="7B9EA84E" w14:textId="5AD6BFC8" w:rsidR="00505452" w:rsidRPr="000E0DE4" w:rsidRDefault="00505452" w:rsidP="053B377E">
            <w:pPr>
              <w:ind w:left="0" w:firstLine="0"/>
              <w:rPr>
                <w:rFonts w:ascii="Aptos Narrow" w:hAnsi="Aptos Narrow"/>
                <w:color w:val="000000" w:themeColor="text1"/>
                <w:sz w:val="20"/>
                <w:szCs w:val="20"/>
              </w:rPr>
            </w:pPr>
            <w:r w:rsidRPr="053B377E">
              <w:rPr>
                <w:rFonts w:ascii="Aptos Narrow" w:hAnsi="Aptos Narrow"/>
                <w:color w:val="000000" w:themeColor="text1"/>
                <w:sz w:val="20"/>
                <w:szCs w:val="20"/>
              </w:rPr>
              <w:t>4/</w:t>
            </w:r>
            <w:r w:rsidR="7D49B68A" w:rsidRPr="053B377E">
              <w:rPr>
                <w:rFonts w:ascii="Aptos Narrow" w:hAnsi="Aptos Narrow"/>
                <w:color w:val="000000" w:themeColor="text1"/>
                <w:sz w:val="20"/>
                <w:szCs w:val="20"/>
              </w:rPr>
              <w:t>29</w:t>
            </w:r>
            <w:r w:rsidRPr="053B377E">
              <w:rPr>
                <w:rFonts w:ascii="Aptos Narrow" w:hAnsi="Aptos Narrow"/>
                <w:color w:val="000000" w:themeColor="text1"/>
                <w:sz w:val="20"/>
                <w:szCs w:val="20"/>
              </w:rPr>
              <w:t>/</w:t>
            </w:r>
            <w:r w:rsidR="00443C4A" w:rsidRPr="053B377E">
              <w:rPr>
                <w:rFonts w:ascii="Aptos Narrow" w:hAnsi="Aptos Narrow"/>
                <w:color w:val="000000" w:themeColor="text1"/>
                <w:sz w:val="20"/>
                <w:szCs w:val="20"/>
              </w:rPr>
              <w:t>202</w:t>
            </w:r>
            <w:r w:rsidR="00443C4A">
              <w:rPr>
                <w:rFonts w:ascii="Aptos Narrow" w:hAnsi="Aptos Narrow"/>
                <w:color w:val="000000" w:themeColor="text1"/>
                <w:sz w:val="20"/>
                <w:szCs w:val="20"/>
              </w:rPr>
              <w:t>6</w:t>
            </w:r>
          </w:p>
        </w:tc>
        <w:tc>
          <w:tcPr>
            <w:tcW w:w="2262" w:type="dxa"/>
          </w:tcPr>
          <w:p w14:paraId="32C8E165" w14:textId="04E33F75" w:rsidR="00505452" w:rsidRPr="00C27CBD" w:rsidRDefault="00C62B51" w:rsidP="00505452">
            <w:pPr>
              <w:ind w:left="0" w:firstLine="0"/>
              <w:rPr>
                <w:rFonts w:ascii="Aptos Narrow" w:hAnsi="Aptos Narrow"/>
                <w:sz w:val="20"/>
                <w:szCs w:val="20"/>
              </w:rPr>
            </w:pPr>
            <w:r>
              <w:rPr>
                <w:rFonts w:ascii="Aptos Narrow" w:hAnsi="Aptos Narrow"/>
                <w:sz w:val="20"/>
                <w:szCs w:val="20"/>
              </w:rPr>
              <w:t>Clear Creek</w:t>
            </w:r>
          </w:p>
        </w:tc>
        <w:tc>
          <w:tcPr>
            <w:tcW w:w="2965" w:type="dxa"/>
          </w:tcPr>
          <w:p w14:paraId="10ABAC41" w14:textId="01B5A376" w:rsidR="00505452" w:rsidRPr="00C27CBD" w:rsidRDefault="00505452" w:rsidP="00505452">
            <w:pPr>
              <w:ind w:left="0" w:firstLine="0"/>
              <w:rPr>
                <w:rFonts w:ascii="Aptos Narrow" w:hAnsi="Aptos Narrow"/>
                <w:color w:val="000000"/>
                <w:sz w:val="20"/>
                <w:szCs w:val="20"/>
              </w:rPr>
            </w:pPr>
            <w:r>
              <w:rPr>
                <w:rFonts w:ascii="Aptos Narrow" w:hAnsi="Aptos Narrow"/>
                <w:color w:val="000000"/>
                <w:sz w:val="20"/>
                <w:szCs w:val="20"/>
              </w:rPr>
              <w:t xml:space="preserve">Acoustic Night </w:t>
            </w:r>
            <w:proofErr w:type="gramStart"/>
            <w:r>
              <w:rPr>
                <w:rFonts w:ascii="Aptos Narrow" w:hAnsi="Aptos Narrow"/>
                <w:color w:val="000000"/>
                <w:sz w:val="20"/>
                <w:szCs w:val="20"/>
              </w:rPr>
              <w:t>Survey</w:t>
            </w:r>
            <w:r w:rsidR="00643AA6">
              <w:rPr>
                <w:rFonts w:ascii="Aptos Narrow" w:hAnsi="Aptos Narrow"/>
                <w:color w:val="000000"/>
                <w:sz w:val="20"/>
                <w:szCs w:val="20"/>
              </w:rPr>
              <w:t xml:space="preserve"> @ </w:t>
            </w:r>
            <w:proofErr w:type="gramEnd"/>
            <w:r w:rsidR="00943DC3">
              <w:rPr>
                <w:rFonts w:ascii="Aptos Narrow" w:hAnsi="Aptos Narrow"/>
                <w:color w:val="000000"/>
                <w:sz w:val="20"/>
                <w:szCs w:val="20"/>
              </w:rPr>
              <w:t>8</w:t>
            </w:r>
            <w:r w:rsidR="00643AA6">
              <w:rPr>
                <w:rFonts w:ascii="Aptos Narrow" w:hAnsi="Aptos Narrow"/>
                <w:color w:val="000000"/>
                <w:sz w:val="20"/>
                <w:szCs w:val="20"/>
              </w:rPr>
              <w:t>pm</w:t>
            </w:r>
          </w:p>
        </w:tc>
        <w:tc>
          <w:tcPr>
            <w:tcW w:w="2904" w:type="dxa"/>
          </w:tcPr>
          <w:p w14:paraId="40497EB4" w14:textId="02392FE6" w:rsidR="00505452" w:rsidRPr="00C27CBD" w:rsidRDefault="00BD098A" w:rsidP="00505452">
            <w:pPr>
              <w:ind w:left="0" w:firstLine="0"/>
              <w:jc w:val="both"/>
              <w:rPr>
                <w:rFonts w:ascii="Aptos Narrow" w:hAnsi="Aptos Narrow"/>
                <w:color w:val="000000"/>
                <w:sz w:val="20"/>
                <w:szCs w:val="20"/>
              </w:rPr>
            </w:pPr>
            <w:r>
              <w:rPr>
                <w:rFonts w:ascii="Aptos Narrow" w:hAnsi="Aptos Narrow"/>
                <w:color w:val="000000"/>
                <w:sz w:val="20"/>
                <w:szCs w:val="20"/>
              </w:rPr>
              <w:t xml:space="preserve">Team </w:t>
            </w:r>
            <w:r w:rsidR="00AB388B">
              <w:rPr>
                <w:rFonts w:ascii="Aptos Narrow" w:hAnsi="Aptos Narrow"/>
                <w:color w:val="000000"/>
                <w:sz w:val="20"/>
                <w:szCs w:val="20"/>
              </w:rPr>
              <w:t>Report Due</w:t>
            </w:r>
            <w:r w:rsidR="009357A4">
              <w:rPr>
                <w:rFonts w:ascii="Aptos Narrow" w:hAnsi="Aptos Narrow"/>
                <w:color w:val="000000"/>
                <w:sz w:val="20"/>
                <w:szCs w:val="20"/>
              </w:rPr>
              <w:t xml:space="preserve"> 5/1</w:t>
            </w:r>
          </w:p>
        </w:tc>
      </w:tr>
    </w:tbl>
    <w:p w14:paraId="52002EFA" w14:textId="77777777" w:rsidR="006B03AE" w:rsidRDefault="006B03AE" w:rsidP="006B03AE">
      <w:pPr>
        <w:pStyle w:val="Heading2"/>
      </w:pPr>
      <w:r>
        <w:lastRenderedPageBreak/>
        <w:t>Format</w:t>
      </w:r>
    </w:p>
    <w:p w14:paraId="0E2CF069" w14:textId="77777777" w:rsidR="00A02601" w:rsidRDefault="00A02601" w:rsidP="00A02601">
      <w:r w:rsidRPr="00A02601">
        <w:t>The lab will focus primarily on fieldwork; however, you will also be required to demonstrate your proficiency in species identification during practical exams, write a report based on data collected during field surveys, and submit a curated collection of observations on iNaturalist.</w:t>
      </w:r>
    </w:p>
    <w:p w14:paraId="59F2D16E" w14:textId="0DB259D5" w:rsidR="00AC2222" w:rsidRDefault="00AC2222" w:rsidP="00F25165">
      <w:pPr>
        <w:pStyle w:val="Heading2"/>
        <w:rPr>
          <w:rFonts w:eastAsiaTheme="minorEastAsia"/>
        </w:rPr>
      </w:pPr>
      <w:r w:rsidRPr="009E62BC">
        <w:rPr>
          <w:rFonts w:eastAsiaTheme="minorEastAsia"/>
        </w:rPr>
        <w:t xml:space="preserve">Assessing Your Work </w:t>
      </w:r>
    </w:p>
    <w:p w14:paraId="53593DC7" w14:textId="0C38DC4E" w:rsidR="00AC2222" w:rsidRPr="00870B65" w:rsidRDefault="00CB09AE" w:rsidP="00AC2222">
      <w:r>
        <w:t xml:space="preserve">You will be graded on 3 practical exams, </w:t>
      </w:r>
      <w:r w:rsidR="00145E4F">
        <w:t>one report, iNaturalist</w:t>
      </w:r>
      <w:r w:rsidR="00AB112D">
        <w:t xml:space="preserve"> observations, and a peer review of team contributions</w:t>
      </w:r>
      <w:r w:rsidR="00C16CBC">
        <w:t>.</w:t>
      </w:r>
      <w:r w:rsidR="00B16143">
        <w:t xml:space="preserve"> </w:t>
      </w:r>
      <w:r w:rsidR="00300497" w:rsidRPr="00300497">
        <w:t xml:space="preserve">Problems with technology are NOT an excuse for </w:t>
      </w:r>
      <w:proofErr w:type="gramStart"/>
      <w:r w:rsidR="00300497" w:rsidRPr="00300497">
        <w:t>missed</w:t>
      </w:r>
      <w:proofErr w:type="gramEnd"/>
      <w:r w:rsidR="00300497" w:rsidRPr="00300497">
        <w:t xml:space="preserve"> or late work.</w:t>
      </w:r>
      <w:r w:rsidR="002F6A42" w:rsidRPr="002F6A42">
        <w:t xml:space="preserve"> </w:t>
      </w:r>
      <w:r w:rsidR="002F6A42" w:rsidRPr="00300497">
        <w:t>I do not talk to parents.</w:t>
      </w:r>
    </w:p>
    <w:tbl>
      <w:tblPr>
        <w:tblStyle w:val="PlainTable3"/>
        <w:tblW w:w="0" w:type="auto"/>
        <w:jc w:val="center"/>
        <w:tblLook w:val="04A0" w:firstRow="1" w:lastRow="0" w:firstColumn="1" w:lastColumn="0" w:noHBand="0" w:noVBand="1"/>
      </w:tblPr>
      <w:tblGrid>
        <w:gridCol w:w="3139"/>
        <w:gridCol w:w="3139"/>
        <w:gridCol w:w="3139"/>
      </w:tblGrid>
      <w:tr w:rsidR="00AC2222" w:rsidRPr="008A3E69" w14:paraId="521BF556" w14:textId="77777777" w:rsidTr="00051B2D">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100" w:firstRow="0" w:lastRow="0" w:firstColumn="1" w:lastColumn="0" w:oddVBand="0" w:evenVBand="0" w:oddHBand="0" w:evenHBand="0" w:firstRowFirstColumn="1" w:firstRowLastColumn="0" w:lastRowFirstColumn="0" w:lastRowLastColumn="0"/>
            <w:tcW w:w="3139" w:type="dxa"/>
          </w:tcPr>
          <w:p w14:paraId="21A3ECD0" w14:textId="77777777" w:rsidR="00AC2222" w:rsidRPr="008A3E69" w:rsidRDefault="00AC2222">
            <w:pPr>
              <w:rPr>
                <w:b w:val="0"/>
                <w:bCs w:val="0"/>
                <w:caps w:val="0"/>
              </w:rPr>
            </w:pPr>
            <w:r w:rsidRPr="008A3E69">
              <w:rPr>
                <w:b w:val="0"/>
                <w:bCs w:val="0"/>
                <w:caps w:val="0"/>
              </w:rPr>
              <w:t>Letter Grade</w:t>
            </w:r>
          </w:p>
        </w:tc>
        <w:tc>
          <w:tcPr>
            <w:tcW w:w="3139" w:type="dxa"/>
          </w:tcPr>
          <w:p w14:paraId="28C0A228" w14:textId="77777777" w:rsidR="00AC2222" w:rsidRPr="008A3E69" w:rsidRDefault="00AC2222">
            <w:pPr>
              <w:cnfStyle w:val="100000000000" w:firstRow="1" w:lastRow="0" w:firstColumn="0" w:lastColumn="0" w:oddVBand="0" w:evenVBand="0" w:oddHBand="0" w:evenHBand="0" w:firstRowFirstColumn="0" w:firstRowLastColumn="0" w:lastRowFirstColumn="0" w:lastRowLastColumn="0"/>
              <w:rPr>
                <w:b w:val="0"/>
                <w:bCs w:val="0"/>
                <w:caps w:val="0"/>
              </w:rPr>
            </w:pPr>
            <w:r w:rsidRPr="008A3E69">
              <w:rPr>
                <w:b w:val="0"/>
                <w:bCs w:val="0"/>
                <w:caps w:val="0"/>
              </w:rPr>
              <w:t>Percent %</w:t>
            </w:r>
          </w:p>
        </w:tc>
        <w:tc>
          <w:tcPr>
            <w:tcW w:w="3139" w:type="dxa"/>
          </w:tcPr>
          <w:p w14:paraId="0119B406" w14:textId="77777777" w:rsidR="00AC2222" w:rsidRPr="008A3E69" w:rsidRDefault="00AC2222">
            <w:pPr>
              <w:cnfStyle w:val="100000000000" w:firstRow="1" w:lastRow="0" w:firstColumn="0" w:lastColumn="0" w:oddVBand="0" w:evenVBand="0" w:oddHBand="0" w:evenHBand="0" w:firstRowFirstColumn="0" w:firstRowLastColumn="0" w:lastRowFirstColumn="0" w:lastRowLastColumn="0"/>
              <w:rPr>
                <w:b w:val="0"/>
                <w:bCs w:val="0"/>
                <w:caps w:val="0"/>
              </w:rPr>
            </w:pPr>
            <w:r>
              <w:rPr>
                <w:b w:val="0"/>
                <w:bCs w:val="0"/>
                <w:caps w:val="0"/>
              </w:rPr>
              <w:t>Description</w:t>
            </w:r>
          </w:p>
        </w:tc>
      </w:tr>
      <w:tr w:rsidR="00AC2222" w:rsidRPr="008A3E69" w14:paraId="3D94E42B" w14:textId="77777777" w:rsidTr="00051B2D">
        <w:trPr>
          <w:trHeight w:val="269"/>
          <w:jc w:val="center"/>
        </w:trPr>
        <w:tc>
          <w:tcPr>
            <w:cnfStyle w:val="001000000000" w:firstRow="0" w:lastRow="0" w:firstColumn="1" w:lastColumn="0" w:oddVBand="0" w:evenVBand="0" w:oddHBand="0" w:evenHBand="0" w:firstRowFirstColumn="0" w:firstRowLastColumn="0" w:lastRowFirstColumn="0" w:lastRowLastColumn="0"/>
            <w:tcW w:w="3139" w:type="dxa"/>
          </w:tcPr>
          <w:p w14:paraId="159FD610" w14:textId="77777777" w:rsidR="00AC2222" w:rsidRPr="008A3E69" w:rsidRDefault="00AC2222">
            <w:pPr>
              <w:rPr>
                <w:b w:val="0"/>
                <w:bCs w:val="0"/>
                <w:caps w:val="0"/>
              </w:rPr>
            </w:pPr>
            <w:r w:rsidRPr="008A3E69">
              <w:rPr>
                <w:b w:val="0"/>
                <w:bCs w:val="0"/>
                <w:caps w:val="0"/>
              </w:rPr>
              <w:t>A</w:t>
            </w:r>
          </w:p>
        </w:tc>
        <w:tc>
          <w:tcPr>
            <w:tcW w:w="3139" w:type="dxa"/>
          </w:tcPr>
          <w:p w14:paraId="2FE3DF62"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rsidRPr="008A3E69">
              <w:t>9</w:t>
            </w:r>
            <w:r>
              <w:t>0</w:t>
            </w:r>
            <w:r w:rsidRPr="008A3E69">
              <w:t>–100</w:t>
            </w:r>
          </w:p>
        </w:tc>
        <w:tc>
          <w:tcPr>
            <w:tcW w:w="3139" w:type="dxa"/>
          </w:tcPr>
          <w:p w14:paraId="53FD7596"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t>High effort, high mastery</w:t>
            </w:r>
          </w:p>
        </w:tc>
      </w:tr>
      <w:tr w:rsidR="00AC2222" w:rsidRPr="008A3E69" w14:paraId="36323F28" w14:textId="77777777" w:rsidTr="00051B2D">
        <w:trPr>
          <w:trHeight w:val="269"/>
          <w:jc w:val="center"/>
        </w:trPr>
        <w:tc>
          <w:tcPr>
            <w:cnfStyle w:val="001000000000" w:firstRow="0" w:lastRow="0" w:firstColumn="1" w:lastColumn="0" w:oddVBand="0" w:evenVBand="0" w:oddHBand="0" w:evenHBand="0" w:firstRowFirstColumn="0" w:firstRowLastColumn="0" w:lastRowFirstColumn="0" w:lastRowLastColumn="0"/>
            <w:tcW w:w="3139" w:type="dxa"/>
          </w:tcPr>
          <w:p w14:paraId="140215F2" w14:textId="77777777" w:rsidR="00AC2222" w:rsidRPr="008A3E69" w:rsidRDefault="00AC2222">
            <w:pPr>
              <w:rPr>
                <w:b w:val="0"/>
                <w:bCs w:val="0"/>
                <w:caps w:val="0"/>
              </w:rPr>
            </w:pPr>
            <w:r>
              <w:rPr>
                <w:b w:val="0"/>
                <w:bCs w:val="0"/>
                <w:caps w:val="0"/>
              </w:rPr>
              <w:t>B</w:t>
            </w:r>
          </w:p>
        </w:tc>
        <w:tc>
          <w:tcPr>
            <w:tcW w:w="3139" w:type="dxa"/>
          </w:tcPr>
          <w:p w14:paraId="2F10B3F7"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rsidRPr="008A3E69">
              <w:t>8</w:t>
            </w:r>
            <w:r>
              <w:t>0</w:t>
            </w:r>
            <w:r w:rsidRPr="008A3E69">
              <w:t>–89</w:t>
            </w:r>
          </w:p>
        </w:tc>
        <w:tc>
          <w:tcPr>
            <w:tcW w:w="3139" w:type="dxa"/>
          </w:tcPr>
          <w:p w14:paraId="2ED4D669"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p>
        </w:tc>
      </w:tr>
      <w:tr w:rsidR="00AC2222" w:rsidRPr="008A3E69" w14:paraId="0A0B62DB" w14:textId="77777777" w:rsidTr="00051B2D">
        <w:trPr>
          <w:trHeight w:val="269"/>
          <w:jc w:val="center"/>
        </w:trPr>
        <w:tc>
          <w:tcPr>
            <w:cnfStyle w:val="001000000000" w:firstRow="0" w:lastRow="0" w:firstColumn="1" w:lastColumn="0" w:oddVBand="0" w:evenVBand="0" w:oddHBand="0" w:evenHBand="0" w:firstRowFirstColumn="0" w:firstRowLastColumn="0" w:lastRowFirstColumn="0" w:lastRowLastColumn="0"/>
            <w:tcW w:w="3139" w:type="dxa"/>
          </w:tcPr>
          <w:p w14:paraId="40ADA02C" w14:textId="77777777" w:rsidR="00AC2222" w:rsidRPr="008A3E69" w:rsidRDefault="00AC2222">
            <w:pPr>
              <w:rPr>
                <w:b w:val="0"/>
                <w:bCs w:val="0"/>
                <w:caps w:val="0"/>
              </w:rPr>
            </w:pPr>
            <w:r>
              <w:rPr>
                <w:b w:val="0"/>
                <w:bCs w:val="0"/>
                <w:caps w:val="0"/>
              </w:rPr>
              <w:t>C</w:t>
            </w:r>
          </w:p>
        </w:tc>
        <w:tc>
          <w:tcPr>
            <w:tcW w:w="3139" w:type="dxa"/>
          </w:tcPr>
          <w:p w14:paraId="5FE68C21"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t>70</w:t>
            </w:r>
            <w:r w:rsidRPr="008A3E69">
              <w:t>–</w:t>
            </w:r>
            <w:r>
              <w:t>79</w:t>
            </w:r>
          </w:p>
        </w:tc>
        <w:tc>
          <w:tcPr>
            <w:tcW w:w="3139" w:type="dxa"/>
          </w:tcPr>
          <w:p w14:paraId="2A9AA728"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p>
        </w:tc>
      </w:tr>
      <w:tr w:rsidR="00AC2222" w:rsidRPr="008A3E69" w14:paraId="3C4B89FC" w14:textId="77777777" w:rsidTr="00051B2D">
        <w:trPr>
          <w:trHeight w:val="269"/>
          <w:jc w:val="center"/>
        </w:trPr>
        <w:tc>
          <w:tcPr>
            <w:cnfStyle w:val="001000000000" w:firstRow="0" w:lastRow="0" w:firstColumn="1" w:lastColumn="0" w:oddVBand="0" w:evenVBand="0" w:oddHBand="0" w:evenHBand="0" w:firstRowFirstColumn="0" w:firstRowLastColumn="0" w:lastRowFirstColumn="0" w:lastRowLastColumn="0"/>
            <w:tcW w:w="3139" w:type="dxa"/>
          </w:tcPr>
          <w:p w14:paraId="71DC1D4F" w14:textId="77777777" w:rsidR="00AC2222" w:rsidRPr="008A3E69" w:rsidRDefault="00AC2222">
            <w:pPr>
              <w:rPr>
                <w:b w:val="0"/>
                <w:bCs w:val="0"/>
                <w:caps w:val="0"/>
              </w:rPr>
            </w:pPr>
            <w:r>
              <w:rPr>
                <w:b w:val="0"/>
                <w:bCs w:val="0"/>
                <w:caps w:val="0"/>
              </w:rPr>
              <w:t>D</w:t>
            </w:r>
          </w:p>
        </w:tc>
        <w:tc>
          <w:tcPr>
            <w:tcW w:w="3139" w:type="dxa"/>
          </w:tcPr>
          <w:p w14:paraId="245D50EB"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t>6</w:t>
            </w:r>
            <w:r w:rsidRPr="008A3E69">
              <w:t>0–</w:t>
            </w:r>
            <w:r>
              <w:t>69</w:t>
            </w:r>
          </w:p>
        </w:tc>
        <w:tc>
          <w:tcPr>
            <w:tcW w:w="3139" w:type="dxa"/>
          </w:tcPr>
          <w:p w14:paraId="2AF60C88"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p>
        </w:tc>
      </w:tr>
      <w:tr w:rsidR="00AC2222" w:rsidRPr="008A3E69" w14:paraId="1E1039D2" w14:textId="77777777" w:rsidTr="00051B2D">
        <w:trPr>
          <w:trHeight w:val="269"/>
          <w:jc w:val="center"/>
        </w:trPr>
        <w:tc>
          <w:tcPr>
            <w:cnfStyle w:val="001000000000" w:firstRow="0" w:lastRow="0" w:firstColumn="1" w:lastColumn="0" w:oddVBand="0" w:evenVBand="0" w:oddHBand="0" w:evenHBand="0" w:firstRowFirstColumn="0" w:firstRowLastColumn="0" w:lastRowFirstColumn="0" w:lastRowLastColumn="0"/>
            <w:tcW w:w="3139" w:type="dxa"/>
          </w:tcPr>
          <w:p w14:paraId="38F95473" w14:textId="77777777" w:rsidR="00AC2222" w:rsidRPr="008A3E69" w:rsidRDefault="00AC2222">
            <w:pPr>
              <w:rPr>
                <w:b w:val="0"/>
                <w:bCs w:val="0"/>
                <w:caps w:val="0"/>
              </w:rPr>
            </w:pPr>
            <w:r>
              <w:rPr>
                <w:b w:val="0"/>
                <w:bCs w:val="0"/>
                <w:caps w:val="0"/>
              </w:rPr>
              <w:t>F</w:t>
            </w:r>
          </w:p>
        </w:tc>
        <w:tc>
          <w:tcPr>
            <w:tcW w:w="3139" w:type="dxa"/>
          </w:tcPr>
          <w:p w14:paraId="502999B1"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t>&lt; 60</w:t>
            </w:r>
          </w:p>
        </w:tc>
        <w:tc>
          <w:tcPr>
            <w:tcW w:w="3139" w:type="dxa"/>
          </w:tcPr>
          <w:p w14:paraId="66F9F3F0" w14:textId="77777777" w:rsidR="00AC2222" w:rsidRPr="008A3E69" w:rsidRDefault="00AC2222">
            <w:pPr>
              <w:cnfStyle w:val="000000000000" w:firstRow="0" w:lastRow="0" w:firstColumn="0" w:lastColumn="0" w:oddVBand="0" w:evenVBand="0" w:oddHBand="0" w:evenHBand="0" w:firstRowFirstColumn="0" w:firstRowLastColumn="0" w:lastRowFirstColumn="0" w:lastRowLastColumn="0"/>
            </w:pPr>
            <w:r>
              <w:t>Low effort, low mastery</w:t>
            </w:r>
          </w:p>
        </w:tc>
      </w:tr>
    </w:tbl>
    <w:p w14:paraId="4FC031AA" w14:textId="58B41BE9" w:rsidR="00C80473" w:rsidRDefault="00C80473" w:rsidP="00F25165">
      <w:pPr>
        <w:pStyle w:val="Heading2"/>
      </w:pPr>
      <w:r>
        <w:t>Grade:</w:t>
      </w:r>
    </w:p>
    <w:tbl>
      <w:tblPr>
        <w:tblStyle w:val="PlainTable1"/>
        <w:tblW w:w="0" w:type="auto"/>
        <w:jc w:val="center"/>
        <w:tblLook w:val="04A0" w:firstRow="1" w:lastRow="0" w:firstColumn="1" w:lastColumn="0" w:noHBand="0" w:noVBand="1"/>
      </w:tblPr>
      <w:tblGrid>
        <w:gridCol w:w="3144"/>
        <w:gridCol w:w="3144"/>
      </w:tblGrid>
      <w:tr w:rsidR="000D77BD" w:rsidRPr="00EA4511" w14:paraId="5E4B45F2" w14:textId="77777777" w:rsidTr="00051B2D">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3515D97D" w14:textId="77777777" w:rsidR="000D77BD" w:rsidRPr="00EA4511" w:rsidRDefault="000D77BD">
            <w:pPr>
              <w:rPr>
                <w:rFonts w:ascii="Aptos Narrow" w:hAnsi="Aptos Narrow"/>
                <w:sz w:val="20"/>
                <w:szCs w:val="20"/>
              </w:rPr>
            </w:pPr>
            <w:r w:rsidRPr="00EA4511">
              <w:rPr>
                <w:rFonts w:ascii="Aptos Narrow" w:hAnsi="Aptos Narrow"/>
                <w:sz w:val="20"/>
                <w:szCs w:val="20"/>
              </w:rPr>
              <w:t>Assignment</w:t>
            </w:r>
          </w:p>
        </w:tc>
        <w:tc>
          <w:tcPr>
            <w:tcW w:w="3144" w:type="dxa"/>
          </w:tcPr>
          <w:p w14:paraId="5AED57B9" w14:textId="77777777" w:rsidR="000D77BD" w:rsidRPr="00EA4511" w:rsidRDefault="000D77BD">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Grade</w:t>
            </w:r>
          </w:p>
        </w:tc>
      </w:tr>
      <w:tr w:rsidR="00A16605" w:rsidRPr="00EA4511" w14:paraId="5E1383D1" w14:textId="77777777" w:rsidTr="00051B2D">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52707585" w14:textId="5EAD9888" w:rsidR="00A16605" w:rsidRPr="00A16605" w:rsidRDefault="00A16605">
            <w:pPr>
              <w:rPr>
                <w:rFonts w:ascii="Aptos Narrow" w:hAnsi="Aptos Narrow"/>
                <w:b w:val="0"/>
                <w:bCs w:val="0"/>
                <w:sz w:val="20"/>
                <w:szCs w:val="20"/>
              </w:rPr>
            </w:pPr>
            <w:r w:rsidRPr="00A16605">
              <w:rPr>
                <w:rFonts w:ascii="Aptos Narrow" w:hAnsi="Aptos Narrow"/>
                <w:b w:val="0"/>
                <w:bCs w:val="0"/>
                <w:sz w:val="20"/>
                <w:szCs w:val="20"/>
              </w:rPr>
              <w:t>Attendance</w:t>
            </w:r>
          </w:p>
        </w:tc>
        <w:tc>
          <w:tcPr>
            <w:tcW w:w="3144" w:type="dxa"/>
          </w:tcPr>
          <w:p w14:paraId="3F5940B0" w14:textId="665AF750" w:rsidR="00A16605" w:rsidRDefault="004C17C7">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10%</w:t>
            </w:r>
          </w:p>
        </w:tc>
      </w:tr>
      <w:tr w:rsidR="000D77BD" w:rsidRPr="00EA4511" w14:paraId="40F324AC" w14:textId="77777777" w:rsidTr="00051B2D">
        <w:trPr>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414BCAAC" w14:textId="279FBA7D" w:rsidR="000D77BD" w:rsidRDefault="000D77BD">
            <w:pPr>
              <w:rPr>
                <w:rFonts w:ascii="Aptos Narrow" w:hAnsi="Aptos Narrow"/>
                <w:b w:val="0"/>
                <w:bCs w:val="0"/>
                <w:sz w:val="20"/>
                <w:szCs w:val="20"/>
              </w:rPr>
            </w:pPr>
            <w:r>
              <w:rPr>
                <w:rFonts w:ascii="Aptos Narrow" w:hAnsi="Aptos Narrow"/>
                <w:b w:val="0"/>
                <w:bCs w:val="0"/>
                <w:sz w:val="20"/>
                <w:szCs w:val="20"/>
              </w:rPr>
              <w:t>Practical 1: Amphibians</w:t>
            </w:r>
          </w:p>
        </w:tc>
        <w:tc>
          <w:tcPr>
            <w:tcW w:w="3144" w:type="dxa"/>
          </w:tcPr>
          <w:p w14:paraId="2467E619" w14:textId="3D88A721" w:rsidR="000D77BD" w:rsidRPr="00EA4511" w:rsidRDefault="00671A87">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15</w:t>
            </w:r>
            <w:r w:rsidR="000D77BD">
              <w:rPr>
                <w:rFonts w:ascii="Aptos Narrow" w:hAnsi="Aptos Narrow"/>
                <w:sz w:val="20"/>
                <w:szCs w:val="20"/>
              </w:rPr>
              <w:t>%</w:t>
            </w:r>
          </w:p>
        </w:tc>
      </w:tr>
      <w:tr w:rsidR="000D77BD" w:rsidRPr="00EA4511" w14:paraId="6C28CEBD" w14:textId="77777777" w:rsidTr="00051B2D">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742117B6" w14:textId="6E55FD80" w:rsidR="000D77BD" w:rsidRDefault="000D77BD">
            <w:pPr>
              <w:rPr>
                <w:rFonts w:ascii="Aptos Narrow" w:hAnsi="Aptos Narrow"/>
                <w:b w:val="0"/>
                <w:bCs w:val="0"/>
                <w:sz w:val="20"/>
                <w:szCs w:val="20"/>
              </w:rPr>
            </w:pPr>
            <w:proofErr w:type="gramStart"/>
            <w:r>
              <w:rPr>
                <w:rFonts w:ascii="Aptos Narrow" w:hAnsi="Aptos Narrow"/>
                <w:b w:val="0"/>
                <w:bCs w:val="0"/>
                <w:sz w:val="20"/>
                <w:szCs w:val="20"/>
              </w:rPr>
              <w:t>Practical</w:t>
            </w:r>
            <w:proofErr w:type="gramEnd"/>
            <w:r>
              <w:rPr>
                <w:rFonts w:ascii="Aptos Narrow" w:hAnsi="Aptos Narrow"/>
                <w:b w:val="0"/>
                <w:bCs w:val="0"/>
                <w:sz w:val="20"/>
                <w:szCs w:val="20"/>
              </w:rPr>
              <w:t xml:space="preserve"> 2: Reptiles</w:t>
            </w:r>
          </w:p>
        </w:tc>
        <w:tc>
          <w:tcPr>
            <w:tcW w:w="3144" w:type="dxa"/>
          </w:tcPr>
          <w:p w14:paraId="34EFBCC0" w14:textId="128B0BB2" w:rsidR="000D77BD" w:rsidRPr="00EA4511" w:rsidRDefault="00671A87">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15</w:t>
            </w:r>
            <w:r w:rsidR="000D77BD">
              <w:rPr>
                <w:rFonts w:ascii="Aptos Narrow" w:hAnsi="Aptos Narrow"/>
                <w:sz w:val="20"/>
                <w:szCs w:val="20"/>
              </w:rPr>
              <w:t>%</w:t>
            </w:r>
          </w:p>
        </w:tc>
      </w:tr>
      <w:tr w:rsidR="000D77BD" w:rsidRPr="00EA4511" w14:paraId="18279CE3" w14:textId="77777777" w:rsidTr="00051B2D">
        <w:trPr>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11FF6EB1" w14:textId="091BD8C6" w:rsidR="000D77BD" w:rsidRDefault="000D77BD">
            <w:pPr>
              <w:rPr>
                <w:rFonts w:ascii="Aptos Narrow" w:hAnsi="Aptos Narrow"/>
                <w:b w:val="0"/>
                <w:bCs w:val="0"/>
                <w:sz w:val="20"/>
                <w:szCs w:val="20"/>
              </w:rPr>
            </w:pPr>
            <w:r>
              <w:rPr>
                <w:rFonts w:ascii="Aptos Narrow" w:hAnsi="Aptos Narrow"/>
                <w:b w:val="0"/>
                <w:bCs w:val="0"/>
                <w:sz w:val="20"/>
                <w:szCs w:val="20"/>
              </w:rPr>
              <w:t>Practical 3: Acoustics</w:t>
            </w:r>
          </w:p>
        </w:tc>
        <w:tc>
          <w:tcPr>
            <w:tcW w:w="3144" w:type="dxa"/>
          </w:tcPr>
          <w:p w14:paraId="11D7A026" w14:textId="355A8D4D" w:rsidR="000D77BD" w:rsidRPr="00EA4511" w:rsidRDefault="00671A87">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15</w:t>
            </w:r>
            <w:r w:rsidR="000D77BD">
              <w:rPr>
                <w:rFonts w:ascii="Aptos Narrow" w:hAnsi="Aptos Narrow"/>
                <w:sz w:val="20"/>
                <w:szCs w:val="20"/>
              </w:rPr>
              <w:t>%</w:t>
            </w:r>
          </w:p>
        </w:tc>
      </w:tr>
      <w:tr w:rsidR="000D77BD" w:rsidRPr="00EA4511" w14:paraId="71E6F891" w14:textId="77777777" w:rsidTr="00051B2D">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7D03EAEA" w14:textId="42686B4D" w:rsidR="000D77BD" w:rsidRDefault="00DF0D04">
            <w:pPr>
              <w:rPr>
                <w:rFonts w:ascii="Aptos Narrow" w:hAnsi="Aptos Narrow"/>
                <w:b w:val="0"/>
                <w:bCs w:val="0"/>
                <w:sz w:val="20"/>
                <w:szCs w:val="20"/>
              </w:rPr>
            </w:pPr>
            <w:r>
              <w:rPr>
                <w:rFonts w:ascii="Aptos Narrow" w:hAnsi="Aptos Narrow"/>
                <w:b w:val="0"/>
                <w:bCs w:val="0"/>
                <w:sz w:val="20"/>
                <w:szCs w:val="20"/>
              </w:rPr>
              <w:t>Team</w:t>
            </w:r>
            <w:r w:rsidR="004D361F">
              <w:rPr>
                <w:rFonts w:ascii="Aptos Narrow" w:hAnsi="Aptos Narrow"/>
                <w:b w:val="0"/>
                <w:bCs w:val="0"/>
                <w:sz w:val="20"/>
                <w:szCs w:val="20"/>
              </w:rPr>
              <w:t xml:space="preserve"> Survey Report</w:t>
            </w:r>
          </w:p>
        </w:tc>
        <w:tc>
          <w:tcPr>
            <w:tcW w:w="3144" w:type="dxa"/>
          </w:tcPr>
          <w:p w14:paraId="3FE5E74B" w14:textId="6DC1E0D5" w:rsidR="000D77BD" w:rsidRPr="00EA4511" w:rsidRDefault="004C17C7">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1</w:t>
            </w:r>
            <w:r w:rsidR="004D361F">
              <w:rPr>
                <w:rFonts w:ascii="Aptos Narrow" w:hAnsi="Aptos Narrow"/>
                <w:sz w:val="20"/>
                <w:szCs w:val="20"/>
              </w:rPr>
              <w:t>0</w:t>
            </w:r>
            <w:r w:rsidR="00671A87">
              <w:rPr>
                <w:rFonts w:ascii="Aptos Narrow" w:hAnsi="Aptos Narrow"/>
                <w:sz w:val="20"/>
                <w:szCs w:val="20"/>
              </w:rPr>
              <w:t>%</w:t>
            </w:r>
          </w:p>
        </w:tc>
      </w:tr>
      <w:tr w:rsidR="000D77BD" w:rsidRPr="00EA4511" w14:paraId="74B40C70" w14:textId="77777777" w:rsidTr="00051B2D">
        <w:trPr>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334AB814" w14:textId="29010859" w:rsidR="000D77BD" w:rsidRDefault="004D361F">
            <w:pPr>
              <w:rPr>
                <w:rFonts w:ascii="Aptos Narrow" w:hAnsi="Aptos Narrow"/>
                <w:b w:val="0"/>
                <w:bCs w:val="0"/>
                <w:sz w:val="20"/>
                <w:szCs w:val="20"/>
              </w:rPr>
            </w:pPr>
            <w:r>
              <w:rPr>
                <w:rFonts w:ascii="Aptos Narrow" w:hAnsi="Aptos Narrow"/>
                <w:b w:val="0"/>
                <w:bCs w:val="0"/>
                <w:sz w:val="20"/>
                <w:szCs w:val="20"/>
              </w:rPr>
              <w:t>Peer Review of Contributions</w:t>
            </w:r>
          </w:p>
        </w:tc>
        <w:tc>
          <w:tcPr>
            <w:tcW w:w="3144" w:type="dxa"/>
          </w:tcPr>
          <w:p w14:paraId="7FA84034" w14:textId="5ED41F46" w:rsidR="000D77BD" w:rsidRPr="00EA4511" w:rsidRDefault="004D361F">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15</w:t>
            </w:r>
            <w:r w:rsidR="007242F4">
              <w:rPr>
                <w:rFonts w:ascii="Aptos Narrow" w:hAnsi="Aptos Narrow"/>
                <w:sz w:val="20"/>
                <w:szCs w:val="20"/>
              </w:rPr>
              <w:t>%</w:t>
            </w:r>
          </w:p>
        </w:tc>
      </w:tr>
      <w:tr w:rsidR="000D77BD" w:rsidRPr="00EA4511" w14:paraId="05281935" w14:textId="77777777" w:rsidTr="00051B2D">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08C74AC8" w14:textId="0F38302B" w:rsidR="000D77BD" w:rsidRPr="00EA4511" w:rsidRDefault="000D77BD">
            <w:pPr>
              <w:rPr>
                <w:rFonts w:ascii="Aptos Narrow" w:hAnsi="Aptos Narrow"/>
                <w:b w:val="0"/>
                <w:bCs w:val="0"/>
                <w:sz w:val="20"/>
                <w:szCs w:val="20"/>
              </w:rPr>
            </w:pPr>
            <w:r>
              <w:rPr>
                <w:rFonts w:ascii="Aptos Narrow" w:hAnsi="Aptos Narrow"/>
                <w:b w:val="0"/>
                <w:bCs w:val="0"/>
                <w:sz w:val="20"/>
                <w:szCs w:val="20"/>
              </w:rPr>
              <w:t xml:space="preserve">iNaturalist </w:t>
            </w:r>
            <w:r w:rsidR="00453C20">
              <w:rPr>
                <w:rFonts w:ascii="Aptos Narrow" w:hAnsi="Aptos Narrow"/>
                <w:b w:val="0"/>
                <w:bCs w:val="0"/>
                <w:sz w:val="20"/>
                <w:szCs w:val="20"/>
              </w:rPr>
              <w:t xml:space="preserve">Team </w:t>
            </w:r>
            <w:r>
              <w:rPr>
                <w:rFonts w:ascii="Aptos Narrow" w:hAnsi="Aptos Narrow"/>
                <w:b w:val="0"/>
                <w:bCs w:val="0"/>
                <w:sz w:val="20"/>
                <w:szCs w:val="20"/>
              </w:rPr>
              <w:t>Submissions</w:t>
            </w:r>
          </w:p>
        </w:tc>
        <w:tc>
          <w:tcPr>
            <w:tcW w:w="3144" w:type="dxa"/>
          </w:tcPr>
          <w:p w14:paraId="099A7285" w14:textId="64FBC9C0" w:rsidR="000D77BD" w:rsidRPr="00EA4511" w:rsidRDefault="00453C20">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1</w:t>
            </w:r>
            <w:r w:rsidR="000D77BD">
              <w:rPr>
                <w:rFonts w:ascii="Aptos Narrow" w:hAnsi="Aptos Narrow"/>
                <w:sz w:val="20"/>
                <w:szCs w:val="20"/>
              </w:rPr>
              <w:t>0%</w:t>
            </w:r>
          </w:p>
        </w:tc>
      </w:tr>
      <w:tr w:rsidR="00453C20" w:rsidRPr="00EA4511" w14:paraId="143830F9" w14:textId="77777777" w:rsidTr="00051B2D">
        <w:trPr>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33B131EB" w14:textId="102B49C4" w:rsidR="00453C20" w:rsidRDefault="00453C20">
            <w:pPr>
              <w:rPr>
                <w:rFonts w:ascii="Aptos Narrow" w:hAnsi="Aptos Narrow"/>
                <w:sz w:val="20"/>
                <w:szCs w:val="20"/>
              </w:rPr>
            </w:pPr>
            <w:r>
              <w:rPr>
                <w:rFonts w:ascii="Aptos Narrow" w:hAnsi="Aptos Narrow"/>
                <w:b w:val="0"/>
                <w:bCs w:val="0"/>
                <w:sz w:val="20"/>
                <w:szCs w:val="20"/>
              </w:rPr>
              <w:t>iNaturalist Individual Submissions</w:t>
            </w:r>
          </w:p>
        </w:tc>
        <w:tc>
          <w:tcPr>
            <w:tcW w:w="3144" w:type="dxa"/>
          </w:tcPr>
          <w:p w14:paraId="2FD4DD3D" w14:textId="6C5B7828" w:rsidR="00453C20" w:rsidRDefault="00453C20">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10%</w:t>
            </w:r>
          </w:p>
        </w:tc>
      </w:tr>
      <w:tr w:rsidR="000D77BD" w:rsidRPr="00EA4511" w14:paraId="044E0765" w14:textId="77777777" w:rsidTr="00051B2D">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44" w:type="dxa"/>
          </w:tcPr>
          <w:p w14:paraId="1CA1E81A" w14:textId="77777777" w:rsidR="000D77BD" w:rsidRPr="00EA4511" w:rsidRDefault="000D77BD">
            <w:pPr>
              <w:rPr>
                <w:rFonts w:ascii="Aptos Narrow" w:hAnsi="Aptos Narrow"/>
                <w:b w:val="0"/>
                <w:bCs w:val="0"/>
                <w:sz w:val="20"/>
                <w:szCs w:val="20"/>
              </w:rPr>
            </w:pPr>
            <w:r w:rsidRPr="00EA4511">
              <w:rPr>
                <w:rFonts w:ascii="Aptos Narrow" w:hAnsi="Aptos Narrow"/>
                <w:b w:val="0"/>
                <w:bCs w:val="0"/>
                <w:sz w:val="20"/>
                <w:szCs w:val="20"/>
              </w:rPr>
              <w:t>TOTAL</w:t>
            </w:r>
          </w:p>
        </w:tc>
        <w:tc>
          <w:tcPr>
            <w:tcW w:w="3144" w:type="dxa"/>
          </w:tcPr>
          <w:p w14:paraId="02E0C764" w14:textId="77777777" w:rsidR="000D77BD" w:rsidRPr="00EA4511" w:rsidRDefault="000D77BD">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100%</w:t>
            </w:r>
          </w:p>
        </w:tc>
      </w:tr>
    </w:tbl>
    <w:p w14:paraId="42DC9E07" w14:textId="77777777" w:rsidR="00287453" w:rsidRDefault="00287453" w:rsidP="00287453">
      <w:pPr>
        <w:pStyle w:val="Heading2"/>
        <w:rPr>
          <w:rStyle w:val="Strong"/>
          <w:b w:val="0"/>
          <w:bCs w:val="0"/>
        </w:rPr>
      </w:pPr>
      <w:r>
        <w:rPr>
          <w:rStyle w:val="Strong"/>
          <w:b w:val="0"/>
          <w:bCs w:val="0"/>
        </w:rPr>
        <w:t>Practical Guidelines</w:t>
      </w:r>
    </w:p>
    <w:p w14:paraId="24A748B6" w14:textId="369ACA03" w:rsidR="00287453" w:rsidRPr="00BA14C4" w:rsidRDefault="00287453" w:rsidP="00287453">
      <w:r w:rsidRPr="003E651E">
        <w:t>This course will include three live practical exams in the lab. During these exams, you will identify specimens, photographs, or vocalizations from a provided species list. Proficiency in the scientific Latin names of each species is required</w:t>
      </w:r>
      <w:r>
        <w:t>.</w:t>
      </w:r>
    </w:p>
    <w:p w14:paraId="054D616C" w14:textId="109FB02F" w:rsidR="003E5F20" w:rsidRDefault="008B600C" w:rsidP="003E5F20">
      <w:pPr>
        <w:pStyle w:val="Heading2"/>
        <w:rPr>
          <w:rStyle w:val="Strong"/>
          <w:b w:val="0"/>
          <w:bCs w:val="0"/>
        </w:rPr>
      </w:pPr>
      <w:r>
        <w:rPr>
          <w:rStyle w:val="Strong"/>
          <w:b w:val="0"/>
          <w:bCs w:val="0"/>
        </w:rPr>
        <w:t>Teams</w:t>
      </w:r>
    </w:p>
    <w:p w14:paraId="57BCB13B" w14:textId="572C6DC2" w:rsidR="00C2025E" w:rsidRDefault="003E161F" w:rsidP="003E5F20">
      <w:pPr>
        <w:rPr>
          <w:rStyle w:val="Strong"/>
          <w:b w:val="0"/>
          <w:bCs w:val="0"/>
        </w:rPr>
      </w:pPr>
      <w:r>
        <w:rPr>
          <w:rStyle w:val="Strong"/>
          <w:b w:val="0"/>
          <w:bCs w:val="0"/>
        </w:rPr>
        <w:t>For the duration of the semester, y</w:t>
      </w:r>
      <w:r w:rsidR="003E10E4">
        <w:rPr>
          <w:rStyle w:val="Strong"/>
          <w:b w:val="0"/>
          <w:bCs w:val="0"/>
        </w:rPr>
        <w:t xml:space="preserve">ou will be divided into </w:t>
      </w:r>
      <w:r w:rsidR="00121922">
        <w:rPr>
          <w:rStyle w:val="Strong"/>
          <w:b w:val="0"/>
          <w:bCs w:val="0"/>
        </w:rPr>
        <w:t xml:space="preserve">six </w:t>
      </w:r>
      <w:r w:rsidR="008B600C">
        <w:rPr>
          <w:rStyle w:val="Strong"/>
          <w:b w:val="0"/>
          <w:bCs w:val="0"/>
        </w:rPr>
        <w:t>teams</w:t>
      </w:r>
      <w:r w:rsidR="00D75381">
        <w:rPr>
          <w:rStyle w:val="Strong"/>
          <w:b w:val="0"/>
          <w:bCs w:val="0"/>
        </w:rPr>
        <w:t xml:space="preserve"> Survivor-style</w:t>
      </w:r>
      <w:r w:rsidR="00943212">
        <w:rPr>
          <w:rStyle w:val="Strong"/>
          <w:b w:val="0"/>
          <w:bCs w:val="0"/>
        </w:rPr>
        <w:t xml:space="preserve"> (or Legends of the Hidden Temple-style)</w:t>
      </w:r>
      <w:r w:rsidR="00D75381">
        <w:rPr>
          <w:rStyle w:val="Strong"/>
          <w:b w:val="0"/>
          <w:bCs w:val="0"/>
        </w:rPr>
        <w:t xml:space="preserve">. </w:t>
      </w:r>
      <w:r w:rsidR="008B600C">
        <w:rPr>
          <w:rStyle w:val="Strong"/>
          <w:b w:val="0"/>
          <w:bCs w:val="0"/>
        </w:rPr>
        <w:t>Teams</w:t>
      </w:r>
      <w:r w:rsidR="004A260B">
        <w:rPr>
          <w:rStyle w:val="Strong"/>
          <w:b w:val="0"/>
          <w:bCs w:val="0"/>
        </w:rPr>
        <w:t xml:space="preserve"> will be determined by random draw. The </w:t>
      </w:r>
      <w:r w:rsidR="008B600C">
        <w:rPr>
          <w:rStyle w:val="Strong"/>
          <w:b w:val="0"/>
          <w:bCs w:val="0"/>
        </w:rPr>
        <w:t>teams</w:t>
      </w:r>
      <w:r w:rsidR="004A260B">
        <w:rPr>
          <w:rStyle w:val="Strong"/>
          <w:b w:val="0"/>
          <w:bCs w:val="0"/>
        </w:rPr>
        <w:t xml:space="preserve"> are as follows:</w:t>
      </w:r>
    </w:p>
    <w:p w14:paraId="0974FAB3" w14:textId="74B482BF" w:rsidR="00C2025E" w:rsidRDefault="00C2025E" w:rsidP="00C2025E">
      <w:pPr>
        <w:pStyle w:val="ListParagraph"/>
        <w:numPr>
          <w:ilvl w:val="0"/>
          <w:numId w:val="42"/>
        </w:numPr>
        <w:rPr>
          <w:rStyle w:val="Strong"/>
          <w:b w:val="0"/>
          <w:bCs w:val="0"/>
        </w:rPr>
      </w:pPr>
      <w:r>
        <w:rPr>
          <w:rStyle w:val="Strong"/>
          <w:b w:val="0"/>
          <w:bCs w:val="0"/>
        </w:rPr>
        <w:t>The Green Tree Frogs</w:t>
      </w:r>
      <w:r w:rsidR="00675CCB">
        <w:rPr>
          <w:rStyle w:val="Strong"/>
          <w:b w:val="0"/>
          <w:bCs w:val="0"/>
        </w:rPr>
        <w:t xml:space="preserve"> (Anurans)</w:t>
      </w:r>
    </w:p>
    <w:p w14:paraId="2CBF6154" w14:textId="4FB66E27" w:rsidR="00104CCD" w:rsidRDefault="00104CCD" w:rsidP="00C2025E">
      <w:pPr>
        <w:pStyle w:val="ListParagraph"/>
        <w:numPr>
          <w:ilvl w:val="0"/>
          <w:numId w:val="42"/>
        </w:numPr>
        <w:rPr>
          <w:rStyle w:val="Strong"/>
          <w:b w:val="0"/>
          <w:bCs w:val="0"/>
        </w:rPr>
      </w:pPr>
      <w:r>
        <w:rPr>
          <w:rStyle w:val="Strong"/>
          <w:b w:val="0"/>
          <w:bCs w:val="0"/>
        </w:rPr>
        <w:t>The Purple Mole Salamanders</w:t>
      </w:r>
      <w:r w:rsidR="00675CCB">
        <w:rPr>
          <w:rStyle w:val="Strong"/>
          <w:b w:val="0"/>
          <w:bCs w:val="0"/>
        </w:rPr>
        <w:t xml:space="preserve"> (Caudates)</w:t>
      </w:r>
    </w:p>
    <w:p w14:paraId="5D4E9F06" w14:textId="3346D82F" w:rsidR="00FE5F8E" w:rsidRDefault="00104CCD" w:rsidP="00C2025E">
      <w:pPr>
        <w:pStyle w:val="ListParagraph"/>
        <w:numPr>
          <w:ilvl w:val="0"/>
          <w:numId w:val="42"/>
        </w:numPr>
        <w:rPr>
          <w:rStyle w:val="Strong"/>
          <w:b w:val="0"/>
          <w:bCs w:val="0"/>
        </w:rPr>
      </w:pPr>
      <w:r>
        <w:rPr>
          <w:rStyle w:val="Strong"/>
          <w:b w:val="0"/>
          <w:bCs w:val="0"/>
        </w:rPr>
        <w:t xml:space="preserve">The Yellow </w:t>
      </w:r>
      <w:r w:rsidR="00D434E8">
        <w:rPr>
          <w:rStyle w:val="Strong"/>
          <w:b w:val="0"/>
          <w:bCs w:val="0"/>
        </w:rPr>
        <w:t>Snapping Turtles</w:t>
      </w:r>
      <w:r w:rsidR="00675CCB">
        <w:rPr>
          <w:rStyle w:val="Strong"/>
          <w:b w:val="0"/>
          <w:bCs w:val="0"/>
        </w:rPr>
        <w:t xml:space="preserve"> (Testudines)</w:t>
      </w:r>
    </w:p>
    <w:p w14:paraId="57495097" w14:textId="52019B78" w:rsidR="00FE5F8E" w:rsidRDefault="00FE5F8E" w:rsidP="00C2025E">
      <w:pPr>
        <w:pStyle w:val="ListParagraph"/>
        <w:numPr>
          <w:ilvl w:val="0"/>
          <w:numId w:val="42"/>
        </w:numPr>
        <w:rPr>
          <w:rStyle w:val="Strong"/>
          <w:b w:val="0"/>
          <w:bCs w:val="0"/>
        </w:rPr>
      </w:pPr>
      <w:r>
        <w:rPr>
          <w:rStyle w:val="Strong"/>
          <w:b w:val="0"/>
          <w:bCs w:val="0"/>
        </w:rPr>
        <w:t xml:space="preserve">The </w:t>
      </w:r>
      <w:r w:rsidR="005E4616">
        <w:rPr>
          <w:rStyle w:val="Strong"/>
          <w:b w:val="0"/>
          <w:bCs w:val="0"/>
        </w:rPr>
        <w:t>Pink Cottonmouths</w:t>
      </w:r>
      <w:r w:rsidR="00675CCB">
        <w:rPr>
          <w:rStyle w:val="Strong"/>
          <w:b w:val="0"/>
          <w:bCs w:val="0"/>
        </w:rPr>
        <w:t xml:space="preserve"> (Squamata)</w:t>
      </w:r>
    </w:p>
    <w:p w14:paraId="026382B4" w14:textId="2ECA2579" w:rsidR="004905C4" w:rsidRDefault="004905C4" w:rsidP="00C2025E">
      <w:pPr>
        <w:pStyle w:val="ListParagraph"/>
        <w:numPr>
          <w:ilvl w:val="0"/>
          <w:numId w:val="42"/>
        </w:numPr>
        <w:rPr>
          <w:rStyle w:val="Strong"/>
          <w:b w:val="0"/>
          <w:bCs w:val="0"/>
        </w:rPr>
      </w:pPr>
      <w:r>
        <w:rPr>
          <w:rStyle w:val="Strong"/>
          <w:b w:val="0"/>
          <w:bCs w:val="0"/>
        </w:rPr>
        <w:t xml:space="preserve">The Orange </w:t>
      </w:r>
      <w:r w:rsidR="00ED7B4C">
        <w:rPr>
          <w:rStyle w:val="Strong"/>
          <w:b w:val="0"/>
          <w:bCs w:val="0"/>
        </w:rPr>
        <w:t>Spiny Lizards (Squamata)</w:t>
      </w:r>
    </w:p>
    <w:p w14:paraId="1B0035BF" w14:textId="545E8838" w:rsidR="003E5F20" w:rsidRPr="004905C4" w:rsidRDefault="00145863" w:rsidP="004905C4">
      <w:pPr>
        <w:pStyle w:val="ListParagraph"/>
        <w:numPr>
          <w:ilvl w:val="0"/>
          <w:numId w:val="42"/>
        </w:numPr>
        <w:rPr>
          <w:rStyle w:val="Strong"/>
          <w:b w:val="0"/>
          <w:bCs w:val="0"/>
        </w:rPr>
      </w:pPr>
      <w:r>
        <w:rPr>
          <w:rStyle w:val="Strong"/>
          <w:b w:val="0"/>
          <w:bCs w:val="0"/>
        </w:rPr>
        <w:t>The Blue</w:t>
      </w:r>
      <w:r w:rsidR="001132A3">
        <w:rPr>
          <w:rStyle w:val="Strong"/>
          <w:b w:val="0"/>
          <w:bCs w:val="0"/>
        </w:rPr>
        <w:t xml:space="preserve"> </w:t>
      </w:r>
      <w:r w:rsidR="003C3AB1">
        <w:rPr>
          <w:rStyle w:val="Strong"/>
          <w:b w:val="0"/>
          <w:bCs w:val="0"/>
        </w:rPr>
        <w:t>Alligators</w:t>
      </w:r>
      <w:r w:rsidR="00675CCB">
        <w:rPr>
          <w:rStyle w:val="Strong"/>
          <w:b w:val="0"/>
          <w:bCs w:val="0"/>
        </w:rPr>
        <w:t xml:space="preserve"> (Crocodilia)</w:t>
      </w:r>
    </w:p>
    <w:p w14:paraId="65215909" w14:textId="77777777" w:rsidR="00B236A5" w:rsidRDefault="00B236A5" w:rsidP="00B236A5">
      <w:pPr>
        <w:pStyle w:val="Heading2"/>
      </w:pPr>
      <w:r w:rsidRPr="0091434B">
        <w:rPr>
          <w:rStyle w:val="Heading2Char"/>
        </w:rPr>
        <w:lastRenderedPageBreak/>
        <w:t>iNaturalist Lab Assignment Guidelines</w:t>
      </w:r>
    </w:p>
    <w:p w14:paraId="50902A58" w14:textId="42B2E425" w:rsidR="00690AAC" w:rsidRDefault="00143EE5" w:rsidP="00143EE5">
      <w:pPr>
        <w:rPr>
          <w:rStyle w:val="BodyTextChar"/>
          <w:rFonts w:asciiTheme="minorHAnsi" w:eastAsiaTheme="majorEastAsia" w:hAnsiTheme="minorHAnsi" w:cstheme="minorHAnsi"/>
          <w:sz w:val="22"/>
          <w:szCs w:val="22"/>
        </w:rPr>
      </w:pPr>
      <w:r w:rsidRPr="00143EE5">
        <w:rPr>
          <w:rStyle w:val="BodyTextChar"/>
          <w:rFonts w:asciiTheme="minorHAnsi" w:eastAsiaTheme="majorEastAsia" w:hAnsiTheme="minorHAnsi" w:cstheme="minorHAnsi"/>
          <w:sz w:val="22"/>
          <w:szCs w:val="22"/>
        </w:rPr>
        <w:t>All students will use the iNaturalist mobile app to document amphibians and reptiles. To earn full credit, students must meet both team (10%) and individual (10%</w:t>
      </w:r>
      <w:r w:rsidR="00EF13AF">
        <w:rPr>
          <w:rStyle w:val="BodyTextChar"/>
          <w:rFonts w:asciiTheme="minorHAnsi" w:eastAsiaTheme="majorEastAsia" w:hAnsiTheme="minorHAnsi" w:cstheme="minorHAnsi"/>
          <w:sz w:val="22"/>
          <w:szCs w:val="22"/>
        </w:rPr>
        <w:t>; to ensure participation</w:t>
      </w:r>
      <w:r w:rsidRPr="00143EE5">
        <w:rPr>
          <w:rStyle w:val="BodyTextChar"/>
          <w:rFonts w:asciiTheme="minorHAnsi" w:eastAsiaTheme="majorEastAsia" w:hAnsiTheme="minorHAnsi" w:cstheme="minorHAnsi"/>
          <w:sz w:val="22"/>
          <w:szCs w:val="22"/>
        </w:rPr>
        <w:t>) quotas. Grades are based on the completeness and accuracy of submissions. Observations can be from anywhere but must be wild, not captive—invasive species are allowed.</w:t>
      </w:r>
      <w:r>
        <w:rPr>
          <w:rStyle w:val="BodyTextChar"/>
          <w:rFonts w:asciiTheme="minorHAnsi" w:eastAsiaTheme="majorEastAsia" w:hAnsiTheme="minorHAnsi" w:cstheme="minorHAnsi"/>
          <w:sz w:val="22"/>
          <w:szCs w:val="22"/>
        </w:rPr>
        <w:t xml:space="preserve"> </w:t>
      </w:r>
      <w:r w:rsidRPr="00143EE5">
        <w:rPr>
          <w:rStyle w:val="BodyTextChar"/>
          <w:rFonts w:asciiTheme="minorHAnsi" w:eastAsiaTheme="majorEastAsia" w:hAnsiTheme="minorHAnsi" w:cstheme="minorHAnsi"/>
          <w:sz w:val="22"/>
          <w:szCs w:val="22"/>
        </w:rPr>
        <w:t xml:space="preserve">The team competition is based on biodiversity scores of Texas species only. Each observation must represent a single individual, and no duplicate images are allowed. Once an individual </w:t>
      </w:r>
      <w:r w:rsidR="0052374C">
        <w:rPr>
          <w:rStyle w:val="BodyTextChar"/>
          <w:rFonts w:asciiTheme="minorHAnsi" w:eastAsiaTheme="majorEastAsia" w:hAnsiTheme="minorHAnsi" w:cstheme="minorHAnsi"/>
          <w:sz w:val="22"/>
          <w:szCs w:val="22"/>
        </w:rPr>
        <w:t xml:space="preserve">organism </w:t>
      </w:r>
      <w:r w:rsidRPr="00143EE5">
        <w:rPr>
          <w:rStyle w:val="BodyTextChar"/>
          <w:rFonts w:asciiTheme="minorHAnsi" w:eastAsiaTheme="majorEastAsia" w:hAnsiTheme="minorHAnsi" w:cstheme="minorHAnsi"/>
          <w:sz w:val="22"/>
          <w:szCs w:val="22"/>
        </w:rPr>
        <w:t xml:space="preserve">is submitted, no one else may submit </w:t>
      </w:r>
      <w:r w:rsidR="0052374C">
        <w:rPr>
          <w:rStyle w:val="BodyTextChar"/>
          <w:rFonts w:asciiTheme="minorHAnsi" w:eastAsiaTheme="majorEastAsia" w:hAnsiTheme="minorHAnsi" w:cstheme="minorHAnsi"/>
          <w:sz w:val="22"/>
          <w:szCs w:val="22"/>
        </w:rPr>
        <w:t>that same individual</w:t>
      </w:r>
      <w:r w:rsidRPr="00143EE5">
        <w:rPr>
          <w:rStyle w:val="BodyTextChar"/>
          <w:rFonts w:asciiTheme="minorHAnsi" w:eastAsiaTheme="majorEastAsia" w:hAnsiTheme="minorHAnsi" w:cstheme="minorHAnsi"/>
          <w:sz w:val="22"/>
          <w:szCs w:val="22"/>
        </w:rPr>
        <w:t>.</w:t>
      </w:r>
    </w:p>
    <w:p w14:paraId="7618DDD0" w14:textId="12AC4CD9" w:rsidR="005C378C" w:rsidRPr="005C378C" w:rsidRDefault="005C378C" w:rsidP="005C378C">
      <w:pPr>
        <w:pStyle w:val="ListParagraph"/>
        <w:numPr>
          <w:ilvl w:val="0"/>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Team Grade (10%)</w:t>
      </w:r>
    </w:p>
    <w:p w14:paraId="7DC271EA" w14:textId="726714F2" w:rsidR="005C378C" w:rsidRPr="005C378C" w:rsidRDefault="005C378C" w:rsidP="005C378C">
      <w:pPr>
        <w:pStyle w:val="ListParagraph"/>
        <w:numPr>
          <w:ilvl w:val="1"/>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30 unique species (2.33 pts each)</w:t>
      </w:r>
    </w:p>
    <w:p w14:paraId="397EE00D" w14:textId="7FDECEAF" w:rsidR="005C378C" w:rsidRPr="005C378C" w:rsidRDefault="005C378C" w:rsidP="005C378C">
      <w:pPr>
        <w:pStyle w:val="ListParagraph"/>
        <w:numPr>
          <w:ilvl w:val="1"/>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100 total observations (0.3 pts each)</w:t>
      </w:r>
    </w:p>
    <w:p w14:paraId="0F4D1E92" w14:textId="26B2EC22" w:rsidR="005C378C" w:rsidRPr="005C378C" w:rsidRDefault="005C378C" w:rsidP="005C378C">
      <w:pPr>
        <w:pStyle w:val="ListParagraph"/>
        <w:numPr>
          <w:ilvl w:val="0"/>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Individual Grade (10%)</w:t>
      </w:r>
    </w:p>
    <w:p w14:paraId="6BCB5D99" w14:textId="2E255ECD" w:rsidR="005C378C" w:rsidRPr="005C378C" w:rsidRDefault="005C378C" w:rsidP="005C378C">
      <w:pPr>
        <w:pStyle w:val="ListParagraph"/>
        <w:numPr>
          <w:ilvl w:val="1"/>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7 unique species (10 pts each)</w:t>
      </w:r>
    </w:p>
    <w:p w14:paraId="1F114998" w14:textId="027FDDB4" w:rsidR="005C378C" w:rsidRPr="0060144C" w:rsidRDefault="005C378C" w:rsidP="0060144C">
      <w:pPr>
        <w:pStyle w:val="ListParagraph"/>
        <w:numPr>
          <w:ilvl w:val="1"/>
          <w:numId w:val="43"/>
        </w:numPr>
        <w:rPr>
          <w:rStyle w:val="BodyTextChar"/>
          <w:rFonts w:asciiTheme="minorHAnsi" w:eastAsiaTheme="majorEastAsia" w:hAnsiTheme="minorHAnsi" w:cstheme="minorHAnsi"/>
          <w:sz w:val="22"/>
          <w:szCs w:val="22"/>
        </w:rPr>
      </w:pPr>
      <w:r w:rsidRPr="005C378C">
        <w:rPr>
          <w:rStyle w:val="BodyTextChar"/>
          <w:rFonts w:asciiTheme="minorHAnsi" w:eastAsiaTheme="majorEastAsia" w:hAnsiTheme="minorHAnsi" w:cstheme="minorHAnsi"/>
          <w:sz w:val="22"/>
          <w:szCs w:val="22"/>
        </w:rPr>
        <w:t>25 total observations (1.2 pts each)</w:t>
      </w:r>
    </w:p>
    <w:p w14:paraId="12B941AD" w14:textId="77BC74A1" w:rsidR="005C378C" w:rsidRPr="0060144C" w:rsidRDefault="00EF13AF" w:rsidP="0060144C">
      <w:pPr>
        <w:pStyle w:val="ListParagraph"/>
        <w:numPr>
          <w:ilvl w:val="0"/>
          <w:numId w:val="44"/>
        </w:numPr>
        <w:rPr>
          <w:rStyle w:val="BodyTextChar"/>
          <w:rFonts w:asciiTheme="minorHAnsi" w:eastAsiaTheme="majorEastAsia" w:hAnsiTheme="minorHAnsi" w:cstheme="minorHAnsi"/>
          <w:b/>
          <w:bCs/>
          <w:sz w:val="22"/>
          <w:szCs w:val="22"/>
        </w:rPr>
      </w:pPr>
      <w:r w:rsidRPr="00EF13AF">
        <w:rPr>
          <w:rStyle w:val="BodyTextChar"/>
          <w:rFonts w:asciiTheme="minorHAnsi" w:eastAsiaTheme="majorEastAsia" w:hAnsiTheme="minorHAnsi" w:cstheme="minorHAnsi"/>
          <w:b/>
          <w:bCs/>
          <w:sz w:val="22"/>
          <w:szCs w:val="22"/>
        </w:rPr>
        <w:t>Team</w:t>
      </w:r>
      <w:r w:rsidRPr="0060144C">
        <w:rPr>
          <w:rStyle w:val="BodyTextChar"/>
          <w:rFonts w:asciiTheme="minorHAnsi" w:eastAsiaTheme="majorEastAsia" w:hAnsiTheme="minorHAnsi" w:cstheme="minorHAnsi"/>
          <w:b/>
          <w:bCs/>
          <w:sz w:val="22"/>
          <w:szCs w:val="22"/>
        </w:rPr>
        <w:t xml:space="preserve"> </w:t>
      </w:r>
      <w:r w:rsidR="008B276F">
        <w:rPr>
          <w:rStyle w:val="BodyTextChar"/>
          <w:rFonts w:asciiTheme="minorHAnsi" w:eastAsiaTheme="majorEastAsia" w:hAnsiTheme="minorHAnsi" w:cstheme="minorHAnsi"/>
          <w:b/>
          <w:bCs/>
          <w:sz w:val="22"/>
          <w:szCs w:val="22"/>
        </w:rPr>
        <w:t xml:space="preserve">Competition </w:t>
      </w:r>
      <w:r w:rsidR="0060144C" w:rsidRPr="0060144C">
        <w:rPr>
          <w:rStyle w:val="BodyTextChar"/>
          <w:rFonts w:asciiTheme="minorHAnsi" w:eastAsiaTheme="majorEastAsia" w:hAnsiTheme="minorHAnsi" w:cstheme="minorHAnsi"/>
          <w:b/>
          <w:bCs/>
          <w:sz w:val="22"/>
          <w:szCs w:val="22"/>
        </w:rPr>
        <w:t>Bonuses</w:t>
      </w:r>
    </w:p>
    <w:p w14:paraId="6690E2F1" w14:textId="5613CC14" w:rsidR="00EC6078" w:rsidRDefault="00B424EB" w:rsidP="00B236A5">
      <w:pPr>
        <w:pStyle w:val="ListParagraph"/>
        <w:numPr>
          <w:ilvl w:val="1"/>
          <w:numId w:val="44"/>
        </w:numPr>
        <w:rPr>
          <w:rStyle w:val="BodyTextChar"/>
          <w:rFonts w:asciiTheme="minorHAnsi" w:eastAsiaTheme="majorEastAsia" w:hAnsiTheme="minorHAnsi" w:cstheme="minorHAnsi"/>
          <w:sz w:val="22"/>
          <w:szCs w:val="22"/>
        </w:rPr>
      </w:pPr>
      <w:r>
        <w:rPr>
          <w:rFonts w:eastAsiaTheme="majorEastAsia" w:cstheme="minorHAnsi"/>
          <w:noProof/>
        </w:rPr>
        <w:drawing>
          <wp:anchor distT="0" distB="0" distL="114300" distR="114300" simplePos="0" relativeHeight="251658242" behindDoc="0" locked="0" layoutInCell="1" allowOverlap="1" wp14:anchorId="34DD5BCA" wp14:editId="421FFB25">
            <wp:simplePos x="0" y="0"/>
            <wp:positionH relativeFrom="column">
              <wp:posOffset>5107277</wp:posOffset>
            </wp:positionH>
            <wp:positionV relativeFrom="paragraph">
              <wp:posOffset>69850</wp:posOffset>
            </wp:positionV>
            <wp:extent cx="1097280" cy="911225"/>
            <wp:effectExtent l="0" t="0" r="7620" b="3175"/>
            <wp:wrapSquare wrapText="bothSides"/>
            <wp:docPr id="1978797856" name="Picture 3" descr="A hand holding a p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97856" name="Picture 3" descr="A hand holding a pin&#10;&#10;AI-generated content may be incorrect."/>
                    <pic:cNvPicPr/>
                  </pic:nvPicPr>
                  <pic:blipFill rotWithShape="1">
                    <a:blip r:embed="rId14" cstate="print">
                      <a:extLst>
                        <a:ext uri="{28A0092B-C50C-407E-A947-70E740481C1C}">
                          <a14:useLocalDpi xmlns:a14="http://schemas.microsoft.com/office/drawing/2010/main" val="0"/>
                        </a:ext>
                      </a:extLst>
                    </a:blip>
                    <a:srcRect l="8029" t="24980" r="11903" b="37625"/>
                    <a:stretch/>
                  </pic:blipFill>
                  <pic:spPr bwMode="auto">
                    <a:xfrm>
                      <a:off x="0" y="0"/>
                      <a:ext cx="1097280" cy="91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4FC9">
        <w:rPr>
          <w:rStyle w:val="BodyTextChar"/>
          <w:rFonts w:asciiTheme="minorHAnsi" w:eastAsiaTheme="majorEastAsia" w:hAnsiTheme="minorHAnsi" w:cstheme="minorHAnsi"/>
          <w:sz w:val="22"/>
          <w:szCs w:val="22"/>
        </w:rPr>
        <w:t>Scored by</w:t>
      </w:r>
      <w:r w:rsidR="005C378C" w:rsidRPr="0060144C">
        <w:rPr>
          <w:rStyle w:val="BodyTextChar"/>
          <w:rFonts w:asciiTheme="minorHAnsi" w:eastAsiaTheme="majorEastAsia" w:hAnsiTheme="minorHAnsi" w:cstheme="minorHAnsi"/>
          <w:sz w:val="22"/>
          <w:szCs w:val="22"/>
        </w:rPr>
        <w:t xml:space="preserve"> </w:t>
      </w:r>
      <w:r w:rsidR="005C378C" w:rsidRPr="00EF13AF">
        <w:rPr>
          <w:rStyle w:val="BodyTextChar"/>
          <w:rFonts w:asciiTheme="minorHAnsi" w:eastAsiaTheme="majorEastAsia" w:hAnsiTheme="minorHAnsi" w:cstheme="minorHAnsi"/>
          <w:i/>
          <w:iCs/>
          <w:sz w:val="22"/>
          <w:szCs w:val="22"/>
        </w:rPr>
        <w:t>Texas</w:t>
      </w:r>
      <w:r w:rsidR="005C378C" w:rsidRPr="0060144C">
        <w:rPr>
          <w:rStyle w:val="BodyTextChar"/>
          <w:rFonts w:asciiTheme="minorHAnsi" w:eastAsiaTheme="majorEastAsia" w:hAnsiTheme="minorHAnsi" w:cstheme="minorHAnsi"/>
          <w:sz w:val="22"/>
          <w:szCs w:val="22"/>
        </w:rPr>
        <w:t xml:space="preserve"> biodiversity (Hill numbers).</w:t>
      </w:r>
      <w:r w:rsidR="0060144C" w:rsidRPr="0060144C">
        <w:rPr>
          <w:rStyle w:val="BodyTextChar"/>
          <w:rFonts w:asciiTheme="minorHAnsi" w:eastAsiaTheme="majorEastAsia" w:hAnsiTheme="minorHAnsi" w:cstheme="minorHAnsi"/>
          <w:sz w:val="22"/>
          <w:szCs w:val="22"/>
        </w:rPr>
        <w:t xml:space="preserve"> </w:t>
      </w:r>
    </w:p>
    <w:p w14:paraId="5BA7A5E7" w14:textId="6C9F18D7" w:rsidR="004E4FC9" w:rsidRDefault="004A0A29" w:rsidP="00EF13AF">
      <w:pPr>
        <w:pStyle w:val="ListParagraph"/>
        <w:numPr>
          <w:ilvl w:val="1"/>
          <w:numId w:val="44"/>
        </w:numPr>
        <w:rPr>
          <w:rStyle w:val="BodyTextChar"/>
          <w:rFonts w:asciiTheme="minorHAnsi" w:eastAsiaTheme="majorEastAsia" w:hAnsiTheme="minorHAnsi" w:cstheme="minorHAnsi"/>
          <w:sz w:val="22"/>
          <w:szCs w:val="22"/>
        </w:rPr>
      </w:pPr>
      <w:r>
        <w:rPr>
          <w:rStyle w:val="BodyTextChar"/>
          <w:rFonts w:asciiTheme="minorHAnsi" w:eastAsiaTheme="majorEastAsia" w:hAnsiTheme="minorHAnsi" w:cstheme="minorHAnsi"/>
          <w:sz w:val="22"/>
          <w:szCs w:val="22"/>
        </w:rPr>
        <w:t>Team must</w:t>
      </w:r>
      <w:r w:rsidR="004E4FC9">
        <w:rPr>
          <w:rStyle w:val="BodyTextChar"/>
          <w:rFonts w:asciiTheme="minorHAnsi" w:eastAsiaTheme="majorEastAsia" w:hAnsiTheme="minorHAnsi" w:cstheme="minorHAnsi"/>
          <w:sz w:val="22"/>
          <w:szCs w:val="22"/>
        </w:rPr>
        <w:t xml:space="preserve"> have a </w:t>
      </w:r>
      <w:r w:rsidR="004E4FC9" w:rsidRPr="004A0A29">
        <w:rPr>
          <w:rStyle w:val="BodyTextChar"/>
          <w:rFonts w:asciiTheme="minorHAnsi" w:eastAsiaTheme="majorEastAsia" w:hAnsiTheme="minorHAnsi" w:cstheme="minorHAnsi"/>
          <w:sz w:val="22"/>
          <w:szCs w:val="22"/>
          <w:u w:val="single"/>
        </w:rPr>
        <w:t>minimum of 100 observations</w:t>
      </w:r>
      <w:r>
        <w:rPr>
          <w:rStyle w:val="BodyTextChar"/>
          <w:rFonts w:asciiTheme="minorHAnsi" w:eastAsiaTheme="majorEastAsia" w:hAnsiTheme="minorHAnsi" w:cstheme="minorHAnsi"/>
          <w:sz w:val="22"/>
          <w:szCs w:val="22"/>
        </w:rPr>
        <w:t xml:space="preserve"> to be eligible.</w:t>
      </w:r>
      <w:r w:rsidR="00395FD3">
        <w:rPr>
          <w:rStyle w:val="BodyTextChar"/>
          <w:rFonts w:asciiTheme="minorHAnsi" w:eastAsiaTheme="majorEastAsia" w:hAnsiTheme="minorHAnsi" w:cstheme="minorHAnsi"/>
          <w:sz w:val="22"/>
          <w:szCs w:val="22"/>
        </w:rPr>
        <w:t xml:space="preserve"> No points are awarded if the minimum observations are not met.</w:t>
      </w:r>
    </w:p>
    <w:p w14:paraId="56E518F9" w14:textId="21C6B8C5" w:rsidR="00690AAC" w:rsidRDefault="00395FD3" w:rsidP="00EF13AF">
      <w:pPr>
        <w:pStyle w:val="ListParagraph"/>
        <w:numPr>
          <w:ilvl w:val="1"/>
          <w:numId w:val="44"/>
        </w:numPr>
        <w:rPr>
          <w:rStyle w:val="BodyTextChar"/>
          <w:rFonts w:asciiTheme="minorHAnsi" w:eastAsiaTheme="majorEastAsia" w:hAnsiTheme="minorHAnsi" w:cstheme="minorHAnsi"/>
          <w:sz w:val="22"/>
          <w:szCs w:val="22"/>
        </w:rPr>
      </w:pPr>
      <w:r>
        <w:rPr>
          <w:rStyle w:val="BodyTextChar"/>
          <w:rFonts w:asciiTheme="minorHAnsi" w:eastAsiaTheme="majorEastAsia" w:hAnsiTheme="minorHAnsi" w:cstheme="minorHAnsi"/>
          <w:sz w:val="22"/>
          <w:szCs w:val="22"/>
        </w:rPr>
        <w:t xml:space="preserve">Final grade bonus points: </w:t>
      </w:r>
      <w:r w:rsidR="004E4FC9">
        <w:rPr>
          <w:rStyle w:val="BodyTextChar"/>
          <w:rFonts w:asciiTheme="minorHAnsi" w:eastAsiaTheme="majorEastAsia" w:hAnsiTheme="minorHAnsi" w:cstheme="minorHAnsi"/>
          <w:sz w:val="22"/>
          <w:szCs w:val="22"/>
        </w:rPr>
        <w:t>1</w:t>
      </w:r>
      <w:r w:rsidR="005C378C" w:rsidRPr="0060144C">
        <w:rPr>
          <w:rStyle w:val="BodyTextChar"/>
          <w:rFonts w:asciiTheme="minorHAnsi" w:eastAsiaTheme="majorEastAsia" w:hAnsiTheme="minorHAnsi" w:cstheme="minorHAnsi"/>
          <w:sz w:val="22"/>
          <w:szCs w:val="22"/>
        </w:rPr>
        <w:t xml:space="preserve">st = </w:t>
      </w:r>
      <w:r w:rsidR="009D7534">
        <w:rPr>
          <w:rStyle w:val="BodyTextChar"/>
          <w:rFonts w:asciiTheme="minorHAnsi" w:eastAsiaTheme="majorEastAsia" w:hAnsiTheme="minorHAnsi" w:cstheme="minorHAnsi"/>
          <w:sz w:val="22"/>
          <w:szCs w:val="22"/>
        </w:rPr>
        <w:t>6</w:t>
      </w:r>
      <w:r w:rsidR="005C378C" w:rsidRPr="0060144C">
        <w:rPr>
          <w:rStyle w:val="BodyTextChar"/>
          <w:rFonts w:asciiTheme="minorHAnsi" w:eastAsiaTheme="majorEastAsia" w:hAnsiTheme="minorHAnsi" w:cstheme="minorHAnsi"/>
          <w:sz w:val="22"/>
          <w:szCs w:val="22"/>
        </w:rPr>
        <w:t xml:space="preserve"> pts + pin, 2nd = </w:t>
      </w:r>
      <w:r w:rsidR="009D7534">
        <w:rPr>
          <w:rStyle w:val="BodyTextChar"/>
          <w:rFonts w:asciiTheme="minorHAnsi" w:eastAsiaTheme="majorEastAsia" w:hAnsiTheme="minorHAnsi" w:cstheme="minorHAnsi"/>
          <w:sz w:val="22"/>
          <w:szCs w:val="22"/>
        </w:rPr>
        <w:t>5</w:t>
      </w:r>
      <w:r w:rsidR="005C378C" w:rsidRPr="0060144C">
        <w:rPr>
          <w:rStyle w:val="BodyTextChar"/>
          <w:rFonts w:asciiTheme="minorHAnsi" w:eastAsiaTheme="majorEastAsia" w:hAnsiTheme="minorHAnsi" w:cstheme="minorHAnsi"/>
          <w:sz w:val="22"/>
          <w:szCs w:val="22"/>
        </w:rPr>
        <w:t xml:space="preserve"> pts, 3rd = </w:t>
      </w:r>
      <w:r w:rsidR="009D7534">
        <w:rPr>
          <w:rStyle w:val="BodyTextChar"/>
          <w:rFonts w:asciiTheme="minorHAnsi" w:eastAsiaTheme="majorEastAsia" w:hAnsiTheme="minorHAnsi" w:cstheme="minorHAnsi"/>
          <w:sz w:val="22"/>
          <w:szCs w:val="22"/>
        </w:rPr>
        <w:t>4</w:t>
      </w:r>
      <w:r w:rsidR="005C378C" w:rsidRPr="0060144C">
        <w:rPr>
          <w:rStyle w:val="BodyTextChar"/>
          <w:rFonts w:asciiTheme="minorHAnsi" w:eastAsiaTheme="majorEastAsia" w:hAnsiTheme="minorHAnsi" w:cstheme="minorHAnsi"/>
          <w:sz w:val="22"/>
          <w:szCs w:val="22"/>
        </w:rPr>
        <w:t xml:space="preserve"> pts, </w:t>
      </w:r>
      <w:r w:rsidR="00B424EB">
        <w:rPr>
          <w:rStyle w:val="BodyTextChar"/>
          <w:rFonts w:asciiTheme="minorHAnsi" w:eastAsiaTheme="majorEastAsia" w:hAnsiTheme="minorHAnsi" w:cstheme="minorHAnsi"/>
          <w:sz w:val="22"/>
          <w:szCs w:val="22"/>
        </w:rPr>
        <w:br/>
      </w:r>
      <w:r w:rsidR="005C378C" w:rsidRPr="0060144C">
        <w:rPr>
          <w:rStyle w:val="BodyTextChar"/>
          <w:rFonts w:asciiTheme="minorHAnsi" w:eastAsiaTheme="majorEastAsia" w:hAnsiTheme="minorHAnsi" w:cstheme="minorHAnsi"/>
          <w:sz w:val="22"/>
          <w:szCs w:val="22"/>
        </w:rPr>
        <w:t xml:space="preserve">4th = </w:t>
      </w:r>
      <w:r w:rsidR="009D7534">
        <w:rPr>
          <w:rStyle w:val="BodyTextChar"/>
          <w:rFonts w:asciiTheme="minorHAnsi" w:eastAsiaTheme="majorEastAsia" w:hAnsiTheme="minorHAnsi" w:cstheme="minorHAnsi"/>
          <w:sz w:val="22"/>
          <w:szCs w:val="22"/>
        </w:rPr>
        <w:t>3</w:t>
      </w:r>
      <w:r w:rsidR="005C378C" w:rsidRPr="0060144C">
        <w:rPr>
          <w:rStyle w:val="BodyTextChar"/>
          <w:rFonts w:asciiTheme="minorHAnsi" w:eastAsiaTheme="majorEastAsia" w:hAnsiTheme="minorHAnsi" w:cstheme="minorHAnsi"/>
          <w:sz w:val="22"/>
          <w:szCs w:val="22"/>
        </w:rPr>
        <w:t xml:space="preserve"> pts, 5th = 2 pts, 6th = </w:t>
      </w:r>
      <w:r w:rsidR="009D7534">
        <w:rPr>
          <w:rStyle w:val="BodyTextChar"/>
          <w:rFonts w:asciiTheme="minorHAnsi" w:eastAsiaTheme="majorEastAsia" w:hAnsiTheme="minorHAnsi" w:cstheme="minorHAnsi"/>
          <w:sz w:val="22"/>
          <w:szCs w:val="22"/>
        </w:rPr>
        <w:t>1</w:t>
      </w:r>
      <w:r w:rsidR="005C378C" w:rsidRPr="0060144C">
        <w:rPr>
          <w:rStyle w:val="BodyTextChar"/>
          <w:rFonts w:asciiTheme="minorHAnsi" w:eastAsiaTheme="majorEastAsia" w:hAnsiTheme="minorHAnsi" w:cstheme="minorHAnsi"/>
          <w:sz w:val="22"/>
          <w:szCs w:val="22"/>
        </w:rPr>
        <w:t xml:space="preserve"> pts.</w:t>
      </w:r>
      <w:r w:rsidR="009D7534">
        <w:rPr>
          <w:rStyle w:val="BodyTextChar"/>
          <w:rFonts w:asciiTheme="minorHAnsi" w:eastAsiaTheme="majorEastAsia" w:hAnsiTheme="minorHAnsi" w:cstheme="minorHAnsi"/>
          <w:sz w:val="22"/>
          <w:szCs w:val="22"/>
        </w:rPr>
        <w:t xml:space="preserve"> </w:t>
      </w:r>
    </w:p>
    <w:p w14:paraId="0C07194E" w14:textId="344130A0" w:rsidR="00EC6078" w:rsidRPr="00B424EB" w:rsidRDefault="00EC6078" w:rsidP="00EF13AF">
      <w:pPr>
        <w:pStyle w:val="ListParagraph"/>
        <w:numPr>
          <w:ilvl w:val="1"/>
          <w:numId w:val="44"/>
        </w:numPr>
        <w:rPr>
          <w:rStyle w:val="BodyTextChar"/>
          <w:rFonts w:asciiTheme="minorHAnsi" w:eastAsiaTheme="majorEastAsia" w:hAnsiTheme="minorHAnsi" w:cstheme="minorHAnsi"/>
          <w:sz w:val="22"/>
          <w:szCs w:val="22"/>
        </w:rPr>
      </w:pPr>
      <w:r>
        <w:rPr>
          <w:rStyle w:val="BodyTextChar"/>
          <w:rFonts w:asciiTheme="minorHAnsi" w:eastAsiaTheme="majorEastAsia" w:hAnsiTheme="minorHAnsi" w:cstheme="minorHAnsi"/>
          <w:sz w:val="22"/>
          <w:szCs w:val="22"/>
        </w:rPr>
        <w:t>1</w:t>
      </w:r>
      <w:r w:rsidRPr="00EC6078">
        <w:rPr>
          <w:rStyle w:val="BodyTextChar"/>
          <w:rFonts w:asciiTheme="minorHAnsi" w:eastAsiaTheme="majorEastAsia" w:hAnsiTheme="minorHAnsi" w:cstheme="minorHAnsi"/>
          <w:sz w:val="22"/>
          <w:szCs w:val="22"/>
          <w:vertAlign w:val="superscript"/>
        </w:rPr>
        <w:t>st</w:t>
      </w:r>
      <w:r>
        <w:rPr>
          <w:rStyle w:val="BodyTextChar"/>
          <w:rFonts w:asciiTheme="minorHAnsi" w:eastAsiaTheme="majorEastAsia" w:hAnsiTheme="minorHAnsi" w:cstheme="minorHAnsi"/>
          <w:sz w:val="22"/>
          <w:szCs w:val="22"/>
        </w:rPr>
        <w:t xml:space="preserve"> </w:t>
      </w:r>
      <w:r w:rsidR="00B424EB">
        <w:rPr>
          <w:rStyle w:val="BodyTextChar"/>
          <w:rFonts w:asciiTheme="minorHAnsi" w:eastAsiaTheme="majorEastAsia" w:hAnsiTheme="minorHAnsi" w:cstheme="minorHAnsi"/>
          <w:sz w:val="22"/>
          <w:szCs w:val="22"/>
        </w:rPr>
        <w:t>place team members each get</w:t>
      </w:r>
      <w:r>
        <w:rPr>
          <w:rStyle w:val="BodyTextChar"/>
          <w:rFonts w:asciiTheme="minorHAnsi" w:eastAsiaTheme="majorEastAsia" w:hAnsiTheme="minorHAnsi" w:cstheme="minorHAnsi"/>
          <w:sz w:val="22"/>
          <w:szCs w:val="22"/>
        </w:rPr>
        <w:t xml:space="preserve"> </w:t>
      </w:r>
      <w:r w:rsidR="00E162A7">
        <w:rPr>
          <w:rStyle w:val="BodyTextChar"/>
          <w:rFonts w:asciiTheme="minorHAnsi" w:eastAsiaTheme="majorEastAsia" w:hAnsiTheme="minorHAnsi" w:cstheme="minorHAnsi"/>
          <w:sz w:val="22"/>
          <w:szCs w:val="22"/>
        </w:rPr>
        <w:t xml:space="preserve">one-of-a-kind </w:t>
      </w:r>
      <w:r w:rsidR="00B424EB">
        <w:rPr>
          <w:rStyle w:val="BodyTextChar"/>
          <w:rFonts w:asciiTheme="minorHAnsi" w:eastAsiaTheme="majorEastAsia" w:hAnsiTheme="minorHAnsi" w:cstheme="minorHAnsi"/>
          <w:sz w:val="22"/>
          <w:szCs w:val="22"/>
        </w:rPr>
        <w:t xml:space="preserve">enamel </w:t>
      </w:r>
      <w:r w:rsidR="00E162A7">
        <w:rPr>
          <w:rStyle w:val="BodyTextChar"/>
          <w:rFonts w:asciiTheme="minorHAnsi" w:eastAsiaTheme="majorEastAsia" w:hAnsiTheme="minorHAnsi" w:cstheme="minorHAnsi"/>
          <w:sz w:val="22"/>
          <w:szCs w:val="22"/>
        </w:rPr>
        <w:t>pin</w:t>
      </w:r>
      <w:r w:rsidR="00B424EB">
        <w:rPr>
          <w:rStyle w:val="BodyTextChar"/>
          <w:rFonts w:asciiTheme="minorHAnsi" w:eastAsiaTheme="majorEastAsia" w:hAnsiTheme="minorHAnsi" w:cstheme="minorHAnsi"/>
          <w:sz w:val="22"/>
          <w:szCs w:val="22"/>
        </w:rPr>
        <w:t xml:space="preserve"> </w:t>
      </w:r>
    </w:p>
    <w:p w14:paraId="48D1D229" w14:textId="77777777" w:rsidR="00B236A5" w:rsidRPr="00E46522" w:rsidRDefault="00B236A5" w:rsidP="008B276F">
      <w:pPr>
        <w:spacing w:after="0"/>
      </w:pPr>
      <w:r w:rsidRPr="00E46522">
        <w:rPr>
          <w:rStyle w:val="BodyTextChar"/>
          <w:rFonts w:asciiTheme="minorHAnsi" w:eastAsiaTheme="majorEastAsia" w:hAnsiTheme="minorHAnsi" w:cstheme="minorHAnsi"/>
          <w:sz w:val="22"/>
          <w:szCs w:val="22"/>
        </w:rPr>
        <w:t>Follow these guidelines to ensure your observations meet expectations:</w:t>
      </w:r>
    </w:p>
    <w:p w14:paraId="347856D2" w14:textId="77777777" w:rsidR="00B236A5" w:rsidRDefault="00B236A5" w:rsidP="008B276F">
      <w:pPr>
        <w:numPr>
          <w:ilvl w:val="0"/>
          <w:numId w:val="40"/>
        </w:numPr>
        <w:spacing w:after="0" w:line="240" w:lineRule="auto"/>
        <w:rPr>
          <w:rFonts w:cstheme="minorHAnsi"/>
        </w:rPr>
      </w:pPr>
      <w:r w:rsidRPr="00E46522">
        <w:rPr>
          <w:rStyle w:val="Strong"/>
          <w:rFonts w:cstheme="minorHAnsi"/>
        </w:rPr>
        <w:t>Watch the Training Video</w:t>
      </w:r>
      <w:r w:rsidRPr="00E46522">
        <w:rPr>
          <w:rFonts w:cstheme="minorHAnsi"/>
        </w:rPr>
        <w:t xml:space="preserve">: Learn iNaturalist basics by watching </w:t>
      </w:r>
      <w:hyperlink r:id="rId15" w:tgtFrame="_new" w:history="1">
        <w:r w:rsidRPr="00E46522">
          <w:rPr>
            <w:rStyle w:val="Hyperlink"/>
            <w:rFonts w:cstheme="minorHAnsi"/>
          </w:rPr>
          <w:t>this video</w:t>
        </w:r>
      </w:hyperlink>
      <w:r w:rsidRPr="00E46522">
        <w:rPr>
          <w:rFonts w:cstheme="minorHAnsi"/>
        </w:rPr>
        <w:t xml:space="preserve"> (</w:t>
      </w:r>
      <w:hyperlink r:id="rId16" w:history="1">
        <w:r w:rsidRPr="00AB6015">
          <w:rPr>
            <w:rStyle w:val="Hyperlink"/>
            <w:rFonts w:cstheme="minorHAnsi"/>
          </w:rPr>
          <w:t>https://www.youtube.com/watch?v=xENz1xRu0wI</w:t>
        </w:r>
      </w:hyperlink>
      <w:r w:rsidRPr="00E46522">
        <w:rPr>
          <w:rFonts w:cstheme="minorHAnsi"/>
        </w:rPr>
        <w:t>).</w:t>
      </w:r>
    </w:p>
    <w:p w14:paraId="07A78DA9" w14:textId="77777777" w:rsidR="00B236A5" w:rsidRPr="00E46522" w:rsidRDefault="00B236A5" w:rsidP="008B276F">
      <w:pPr>
        <w:numPr>
          <w:ilvl w:val="0"/>
          <w:numId w:val="40"/>
        </w:numPr>
        <w:spacing w:after="0" w:line="240" w:lineRule="auto"/>
        <w:rPr>
          <w:rFonts w:cstheme="minorHAnsi"/>
        </w:rPr>
      </w:pPr>
      <w:r>
        <w:rPr>
          <w:rStyle w:val="Strong"/>
          <w:rFonts w:cstheme="minorHAnsi"/>
        </w:rPr>
        <w:t>Join the iNaturalist project</w:t>
      </w:r>
      <w:r w:rsidRPr="00BA3F96">
        <w:t>:</w:t>
      </w:r>
      <w:r>
        <w:rPr>
          <w:rFonts w:cstheme="minorHAnsi"/>
        </w:rPr>
        <w:t xml:space="preserve"> </w:t>
      </w:r>
      <w:hyperlink r:id="rId17" w:history="1">
        <w:r w:rsidRPr="00AB6015">
          <w:rPr>
            <w:rStyle w:val="Hyperlink"/>
            <w:rFonts w:cstheme="minorHAnsi"/>
          </w:rPr>
          <w:t>https://www.inaturalist.org/projects/unt-herpetology-spr-2025</w:t>
        </w:r>
      </w:hyperlink>
      <w:r>
        <w:rPr>
          <w:rFonts w:cstheme="minorHAnsi"/>
        </w:rPr>
        <w:t xml:space="preserve"> </w:t>
      </w:r>
    </w:p>
    <w:p w14:paraId="41F237EE" w14:textId="77777777" w:rsidR="00B236A5" w:rsidRPr="00E46522" w:rsidRDefault="00B236A5" w:rsidP="00B236A5">
      <w:pPr>
        <w:numPr>
          <w:ilvl w:val="0"/>
          <w:numId w:val="40"/>
        </w:numPr>
        <w:spacing w:before="100" w:beforeAutospacing="1" w:after="100" w:afterAutospacing="1" w:line="240" w:lineRule="auto"/>
        <w:rPr>
          <w:rFonts w:cstheme="minorHAnsi"/>
        </w:rPr>
      </w:pPr>
      <w:r w:rsidRPr="00E46522">
        <w:rPr>
          <w:rStyle w:val="Strong"/>
          <w:rFonts w:cstheme="minorHAnsi"/>
        </w:rPr>
        <w:t>Wild Herps Only</w:t>
      </w:r>
      <w:r w:rsidRPr="00E46522">
        <w:rPr>
          <w:rFonts w:cstheme="minorHAnsi"/>
        </w:rPr>
        <w:t>: Observe wild amphibians and reptiles. Avoid captive animals, pets, or zoo specimens.</w:t>
      </w:r>
    </w:p>
    <w:p w14:paraId="04586D65" w14:textId="77777777" w:rsidR="00B236A5" w:rsidRPr="006F7249" w:rsidRDefault="00B236A5" w:rsidP="00B236A5">
      <w:pPr>
        <w:numPr>
          <w:ilvl w:val="0"/>
          <w:numId w:val="40"/>
        </w:numPr>
        <w:spacing w:before="100" w:beforeAutospacing="1" w:after="100" w:afterAutospacing="1" w:line="240" w:lineRule="auto"/>
        <w:rPr>
          <w:rFonts w:cstheme="minorHAnsi"/>
        </w:rPr>
      </w:pPr>
      <w:r w:rsidRPr="00E46522">
        <w:rPr>
          <w:rStyle w:val="Strong"/>
          <w:rFonts w:cstheme="minorHAnsi"/>
        </w:rPr>
        <w:t>Quality Observations</w:t>
      </w:r>
      <w:r w:rsidRPr="00E46522">
        <w:rPr>
          <w:rFonts w:cstheme="minorHAnsi"/>
        </w:rPr>
        <w:t>:</w:t>
      </w:r>
      <w:r>
        <w:rPr>
          <w:rFonts w:cstheme="minorHAnsi"/>
        </w:rPr>
        <w:t xml:space="preserve"> </w:t>
      </w:r>
      <w:r w:rsidRPr="006F7249">
        <w:rPr>
          <w:rFonts w:cstheme="minorHAnsi"/>
        </w:rPr>
        <w:t>Submit clear photos of herps in their natural habitat.</w:t>
      </w:r>
      <w:r>
        <w:rPr>
          <w:rFonts w:cstheme="minorHAnsi"/>
        </w:rPr>
        <w:t xml:space="preserve"> Do not submit multiple photographs of one organism</w:t>
      </w:r>
      <w:r w:rsidRPr="006F7249">
        <w:rPr>
          <w:rFonts w:cstheme="minorHAnsi"/>
        </w:rPr>
        <w:t xml:space="preserve"> (e.g., different angles) </w:t>
      </w:r>
      <w:r>
        <w:rPr>
          <w:rFonts w:cstheme="minorHAnsi"/>
        </w:rPr>
        <w:t>as separate</w:t>
      </w:r>
      <w:r w:rsidRPr="006F7249">
        <w:rPr>
          <w:rFonts w:cstheme="minorHAnsi"/>
        </w:rPr>
        <w:t xml:space="preserve"> observation</w:t>
      </w:r>
      <w:r>
        <w:rPr>
          <w:rFonts w:cstheme="minorHAnsi"/>
        </w:rPr>
        <w:t>s</w:t>
      </w:r>
      <w:r w:rsidRPr="006F7249">
        <w:rPr>
          <w:rFonts w:cstheme="minorHAnsi"/>
        </w:rPr>
        <w:t>.</w:t>
      </w:r>
    </w:p>
    <w:p w14:paraId="4F697D8E" w14:textId="084487FD" w:rsidR="00B236A5" w:rsidRPr="006F7249" w:rsidRDefault="00B236A5" w:rsidP="00B236A5">
      <w:pPr>
        <w:numPr>
          <w:ilvl w:val="0"/>
          <w:numId w:val="40"/>
        </w:numPr>
        <w:spacing w:before="100" w:beforeAutospacing="1" w:after="100" w:afterAutospacing="1" w:line="240" w:lineRule="auto"/>
        <w:rPr>
          <w:rFonts w:cstheme="minorHAnsi"/>
        </w:rPr>
      </w:pPr>
      <w:r w:rsidRPr="00E46522">
        <w:rPr>
          <w:rStyle w:val="Strong"/>
          <w:rFonts w:cstheme="minorHAnsi"/>
        </w:rPr>
        <w:t>Accurate Data</w:t>
      </w:r>
      <w:r w:rsidRPr="00E46522">
        <w:rPr>
          <w:rFonts w:cstheme="minorHAnsi"/>
        </w:rPr>
        <w:t>:</w:t>
      </w:r>
      <w:r>
        <w:rPr>
          <w:rFonts w:cstheme="minorHAnsi"/>
        </w:rPr>
        <w:t xml:space="preserve"> </w:t>
      </w:r>
      <w:r w:rsidRPr="006F7249">
        <w:rPr>
          <w:rFonts w:cstheme="minorHAnsi"/>
        </w:rPr>
        <w:t>Record correct dates and locations.</w:t>
      </w:r>
      <w:r>
        <w:rPr>
          <w:rFonts w:cstheme="minorHAnsi"/>
        </w:rPr>
        <w:t xml:space="preserve"> Identify organisms to </w:t>
      </w:r>
      <w:r w:rsidR="00886DC9">
        <w:rPr>
          <w:rFonts w:cstheme="minorHAnsi"/>
        </w:rPr>
        <w:t>the lowest</w:t>
      </w:r>
      <w:r>
        <w:rPr>
          <w:rFonts w:cstheme="minorHAnsi"/>
        </w:rPr>
        <w:t xml:space="preserve"> taxonomic resolution possible.</w:t>
      </w:r>
      <w:r w:rsidRPr="006F7249">
        <w:rPr>
          <w:rFonts w:cstheme="minorHAnsi"/>
        </w:rPr>
        <w:t xml:space="preserve"> Avoid relying entirely on app suggestions.</w:t>
      </w:r>
      <w:r>
        <w:rPr>
          <w:rFonts w:cstheme="minorHAnsi"/>
        </w:rPr>
        <w:t xml:space="preserve"> Ensure accuracy of identifications.</w:t>
      </w:r>
    </w:p>
    <w:p w14:paraId="1D027D77" w14:textId="77777777" w:rsidR="00B236A5" w:rsidRPr="00E46522" w:rsidRDefault="00B236A5" w:rsidP="00B236A5">
      <w:pPr>
        <w:numPr>
          <w:ilvl w:val="0"/>
          <w:numId w:val="40"/>
        </w:numPr>
        <w:spacing w:before="100" w:beforeAutospacing="1" w:after="100" w:afterAutospacing="1" w:line="240" w:lineRule="auto"/>
        <w:rPr>
          <w:rFonts w:cstheme="minorHAnsi"/>
        </w:rPr>
      </w:pPr>
      <w:r w:rsidRPr="00E46522">
        <w:rPr>
          <w:rStyle w:val="Strong"/>
          <w:rFonts w:cstheme="minorHAnsi"/>
        </w:rPr>
        <w:t>Original Work</w:t>
      </w:r>
      <w:r w:rsidRPr="00E46522">
        <w:rPr>
          <w:rFonts w:cstheme="minorHAnsi"/>
        </w:rPr>
        <w:t>: Use your own photos—no screenshots or borrowed images.</w:t>
      </w:r>
    </w:p>
    <w:p w14:paraId="0393FFA6" w14:textId="77777777" w:rsidR="00B236A5" w:rsidRPr="00E46522" w:rsidRDefault="00B236A5" w:rsidP="00B236A5">
      <w:pPr>
        <w:numPr>
          <w:ilvl w:val="0"/>
          <w:numId w:val="40"/>
        </w:numPr>
        <w:spacing w:before="100" w:beforeAutospacing="1" w:after="100" w:afterAutospacing="1" w:line="240" w:lineRule="auto"/>
        <w:rPr>
          <w:rFonts w:cstheme="minorHAnsi"/>
        </w:rPr>
      </w:pPr>
      <w:r w:rsidRPr="00E46522">
        <w:rPr>
          <w:rStyle w:val="Strong"/>
          <w:rFonts w:cstheme="minorHAnsi"/>
        </w:rPr>
        <w:t>Engage with the Community</w:t>
      </w:r>
      <w:r w:rsidRPr="00E46522">
        <w:rPr>
          <w:rFonts w:cstheme="minorHAnsi"/>
        </w:rPr>
        <w:t>: Respond to feedback or questions from other iNaturalist users.</w:t>
      </w:r>
    </w:p>
    <w:p w14:paraId="46419F43" w14:textId="7533D9BC" w:rsidR="004D361F" w:rsidRDefault="008B600C" w:rsidP="005960EC">
      <w:pPr>
        <w:pStyle w:val="Heading2"/>
        <w:rPr>
          <w:rStyle w:val="Strong"/>
          <w:b w:val="0"/>
          <w:bCs w:val="0"/>
        </w:rPr>
      </w:pPr>
      <w:r>
        <w:rPr>
          <w:rStyle w:val="Strong"/>
          <w:b w:val="0"/>
          <w:bCs w:val="0"/>
        </w:rPr>
        <w:t>Team</w:t>
      </w:r>
      <w:r w:rsidR="00BA14C4">
        <w:rPr>
          <w:rStyle w:val="Strong"/>
          <w:b w:val="0"/>
          <w:bCs w:val="0"/>
        </w:rPr>
        <w:t xml:space="preserve"> Survey Report</w:t>
      </w:r>
    </w:p>
    <w:p w14:paraId="060FA9B9" w14:textId="27606B07" w:rsidR="00BA14C4" w:rsidRPr="00BA14C4" w:rsidRDefault="00CD156E" w:rsidP="0039703B">
      <w:r w:rsidRPr="00CD156E">
        <w:t xml:space="preserve">Each </w:t>
      </w:r>
      <w:r w:rsidR="00DF0D04">
        <w:t>team</w:t>
      </w:r>
      <w:r w:rsidRPr="00CD156E">
        <w:t xml:space="preserve"> will prepare and submit a single comprehensive report at the end of the semester that summarizes findings from surveys conducted throughout the term. The report must include an introduction, methods, results, and discussion, formatted as a scientific manuscript or technical report. The final report should be submitted as a </w:t>
      </w:r>
      <w:r w:rsidR="00A90559">
        <w:t>word document</w:t>
      </w:r>
      <w:r w:rsidRPr="00CD156E">
        <w:t xml:space="preserve"> through </w:t>
      </w:r>
      <w:r w:rsidR="00A90559">
        <w:t>Canvas</w:t>
      </w:r>
      <w:r w:rsidRPr="00CD156E">
        <w:t xml:space="preserve"> by the specified deadline. Reports should adhere to professional formatting guidelines, including 12-point Times New Roman font, </w:t>
      </w:r>
      <w:r w:rsidR="0022578B">
        <w:t>single</w:t>
      </w:r>
      <w:r w:rsidRPr="00CD156E">
        <w:t xml:space="preserve"> spacing, and consistent citation formatting</w:t>
      </w:r>
      <w:r w:rsidR="0022578B">
        <w:t>. I suggest using a citation manager</w:t>
      </w:r>
      <w:r w:rsidR="00A90559">
        <w:t xml:space="preserve"> like Zotero. </w:t>
      </w:r>
      <w:r w:rsidRPr="00CD156E">
        <w:t xml:space="preserve">A </w:t>
      </w:r>
      <w:r w:rsidRPr="00C3005E">
        <w:rPr>
          <w:i/>
          <w:iCs/>
        </w:rPr>
        <w:t>maximum</w:t>
      </w:r>
      <w:r w:rsidRPr="00CD156E">
        <w:t xml:space="preserve"> of </w:t>
      </w:r>
      <w:r w:rsidR="00C3005E">
        <w:t>8</w:t>
      </w:r>
      <w:r w:rsidRPr="00CD156E">
        <w:t xml:space="preserve"> pages, excluding figures, tables, and references, is recommended.</w:t>
      </w:r>
    </w:p>
    <w:p w14:paraId="077922E7" w14:textId="4F59BBFE" w:rsidR="005960EC" w:rsidRPr="0091434B" w:rsidRDefault="00BA14C4" w:rsidP="0091434B">
      <w:pPr>
        <w:pStyle w:val="Heading2"/>
        <w:rPr>
          <w:rStyle w:val="Strong"/>
          <w:b w:val="0"/>
          <w:bCs w:val="0"/>
        </w:rPr>
      </w:pPr>
      <w:r w:rsidRPr="0091434B">
        <w:rPr>
          <w:rStyle w:val="Strong"/>
          <w:b w:val="0"/>
          <w:bCs w:val="0"/>
        </w:rPr>
        <w:lastRenderedPageBreak/>
        <w:t>Peer Review of Contributions</w:t>
      </w:r>
    </w:p>
    <w:p w14:paraId="6E94B66F" w14:textId="67587537" w:rsidR="0039703B" w:rsidRDefault="0039703B" w:rsidP="0039703B">
      <w:r w:rsidRPr="0039703B">
        <w:t xml:space="preserve">At the end of the semester, each </w:t>
      </w:r>
      <w:r w:rsidR="00DF0D04">
        <w:t>team</w:t>
      </w:r>
      <w:r w:rsidRPr="0039703B">
        <w:t xml:space="preserve"> member will evaluate the contributions of their </w:t>
      </w:r>
      <w:r w:rsidR="00B236A5">
        <w:t>teammates</w:t>
      </w:r>
      <w:r w:rsidRPr="0039703B">
        <w:t xml:space="preserve"> to the team’s work. Evaluations will be conducted anonymously, and scores will be based on specific criteria, including effort, reliability, collaboration, and quality of work. These scores will primarily reflect contributions to </w:t>
      </w:r>
      <w:r w:rsidR="00DF0D04">
        <w:t>team</w:t>
      </w:r>
      <w:r w:rsidRPr="0039703B">
        <w:t xml:space="preserve"> tasks, such as checking drift fences and mesocosms outside of laboratory hours and collaborating on the </w:t>
      </w:r>
      <w:r w:rsidR="00DF0D04">
        <w:t>team</w:t>
      </w:r>
      <w:r w:rsidRPr="0039703B">
        <w:t xml:space="preserve"> survey report. </w:t>
      </w:r>
      <w:r w:rsidR="00DF0D04">
        <w:t>Team</w:t>
      </w:r>
      <w:r w:rsidRPr="0039703B">
        <w:t xml:space="preserve"> members are expected to independently coordinate, schedule, and share these responsibilities. Peer evaluations will influence individual grades for </w:t>
      </w:r>
      <w:r w:rsidR="00DF0D04">
        <w:t>team</w:t>
      </w:r>
      <w:r w:rsidR="00DF0D04" w:rsidRPr="0039703B">
        <w:t>work</w:t>
      </w:r>
      <w:r w:rsidRPr="0039703B">
        <w:t>, so honest and constructive feedback is essential.</w:t>
      </w:r>
    </w:p>
    <w:p w14:paraId="2BD13671" w14:textId="77777777" w:rsidR="00AC2222" w:rsidRPr="000B55A4" w:rsidRDefault="00AC2222" w:rsidP="00F25165">
      <w:pPr>
        <w:pStyle w:val="Heading2"/>
      </w:pPr>
      <w:r w:rsidRPr="000B55A4">
        <w:t xml:space="preserve">Attendance and Participation  </w:t>
      </w:r>
    </w:p>
    <w:p w14:paraId="098A2D7C" w14:textId="6FBEAC2A" w:rsidR="00F25165" w:rsidRPr="006B03AE" w:rsidRDefault="006B03AE" w:rsidP="006B03AE">
      <w:pPr>
        <w:spacing w:after="0" w:line="240" w:lineRule="auto"/>
        <w:rPr>
          <w:rFonts w:eastAsiaTheme="minorEastAsia" w:cstheme="minorHAnsi"/>
          <w:iCs/>
        </w:rPr>
      </w:pPr>
      <w:r w:rsidRPr="006B03AE">
        <w:rPr>
          <w:rFonts w:eastAsiaTheme="minorEastAsia" w:cstheme="minorHAnsi"/>
          <w:iCs/>
        </w:rPr>
        <w:t>Attendance is mandatory for all scheduled activities. This includes participation in two</w:t>
      </w:r>
      <w:r w:rsidR="00604338">
        <w:rPr>
          <w:rFonts w:eastAsiaTheme="minorEastAsia" w:cstheme="minorHAnsi"/>
          <w:iCs/>
        </w:rPr>
        <w:t xml:space="preserve"> separate</w:t>
      </w:r>
      <w:r w:rsidRPr="006B03AE">
        <w:rPr>
          <w:rFonts w:eastAsiaTheme="minorEastAsia" w:cstheme="minorHAnsi"/>
          <w:iCs/>
        </w:rPr>
        <w:t xml:space="preserve"> night surveys at the end of the semester, which will focus on observing amphibian courtship behaviors. Additionally, you are required to contribute to regular checks of the pitfall traps at the drift fences at LLELA and the mesocosms at WRFS. These tasks are essential components of the course and will require coordination and collaboration with your </w:t>
      </w:r>
      <w:r w:rsidR="00DF0D04">
        <w:rPr>
          <w:rFonts w:eastAsiaTheme="minorEastAsia" w:cstheme="minorHAnsi"/>
          <w:iCs/>
        </w:rPr>
        <w:t>team</w:t>
      </w:r>
      <w:r w:rsidRPr="006B03AE">
        <w:rPr>
          <w:rFonts w:eastAsiaTheme="minorEastAsia" w:cstheme="minorHAnsi"/>
          <w:iCs/>
        </w:rPr>
        <w:t xml:space="preserve"> outside of regular class hours.</w:t>
      </w:r>
      <w:r>
        <w:rPr>
          <w:rFonts w:eastAsiaTheme="minorEastAsia" w:cstheme="minorHAnsi"/>
          <w:iCs/>
        </w:rPr>
        <w:t xml:space="preserve"> </w:t>
      </w:r>
    </w:p>
    <w:p w14:paraId="0C307110" w14:textId="7869AFCC" w:rsidR="007D21FC" w:rsidRPr="00D13087" w:rsidRDefault="00D13087" w:rsidP="00D13087">
      <w:pPr>
        <w:pStyle w:val="Heading1"/>
      </w:pPr>
      <w:r>
        <w:t>University policies</w:t>
      </w:r>
    </w:p>
    <w:p w14:paraId="17055D90" w14:textId="396E3AAB" w:rsidR="00162DBA" w:rsidRPr="006F522F" w:rsidRDefault="00162DBA" w:rsidP="00361690">
      <w:pPr>
        <w:pStyle w:val="Heading2"/>
      </w:pPr>
      <w:r w:rsidRPr="006F522F">
        <w:t>ADA accommodation statement</w:t>
      </w:r>
      <w:r w:rsidR="007D21FC" w:rsidRPr="006F522F">
        <w:t>:</w:t>
      </w:r>
    </w:p>
    <w:p w14:paraId="6DA7D53F" w14:textId="5DE914C0" w:rsidR="00D13087" w:rsidRDefault="00162DBA" w:rsidP="00665307">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6A5CDC82" w14:textId="77777777" w:rsidR="00D13087" w:rsidRDefault="00D13087" w:rsidP="00361690">
      <w:pPr>
        <w:pStyle w:val="Heading2"/>
      </w:pPr>
      <w:r w:rsidRPr="009E62BC">
        <w:t xml:space="preserve">Supporting Your Success and Creating an Inclusive Learning Environment </w:t>
      </w:r>
    </w:p>
    <w:p w14:paraId="5C385CAF" w14:textId="121830FC" w:rsidR="00D13087" w:rsidRDefault="00D13087" w:rsidP="00D13087">
      <w:pPr>
        <w:spacing w:after="0" w:line="240" w:lineRule="auto"/>
        <w:rPr>
          <w:rStyle w:val="Hyperlink"/>
        </w:rPr>
      </w:pPr>
      <w:r w:rsidRPr="00314390">
        <w:rPr>
          <w:rFonts w:eastAsiaTheme="minorEastAsia" w:cstheme="minorHAnsi"/>
          <w:iCs/>
        </w:rPr>
        <w:t>Every student in this class has the right to learn and engage within an environment of respect and courtesy from others.  I encourage you to review UNT’s student code of conduct so that we share a civil understanding</w:t>
      </w:r>
      <w:r w:rsidRPr="00314390">
        <w:rPr>
          <w:rFonts w:eastAsiaTheme="minorEastAsia" w:cstheme="minorHAnsi"/>
        </w:rPr>
        <w:t xml:space="preserve"> (</w:t>
      </w:r>
      <w:hyperlink r:id="rId19">
        <w:r w:rsidRPr="00314390">
          <w:rPr>
            <w:rStyle w:val="Hyperlink"/>
            <w:rFonts w:eastAsia="Calibri" w:cstheme="minorHAnsi"/>
            <w:color w:val="0070C0"/>
          </w:rPr>
          <w:t>Code of Student Conduct</w:t>
        </w:r>
      </w:hyperlink>
      <w:r w:rsidRPr="00314390">
        <w:rPr>
          <w:rFonts w:eastAsia="Calibri" w:cstheme="minorHAnsi"/>
        </w:rPr>
        <w:t>) (</w:t>
      </w:r>
      <w:hyperlink r:id="rId20" w:history="1">
        <w:r w:rsidRPr="00090C4D">
          <w:rPr>
            <w:rStyle w:val="Hyperlink"/>
            <w:rFonts w:eastAsia="Calibri" w:cstheme="minorHAnsi"/>
          </w:rPr>
          <w:t>https://deanofstudents.unt.edu/conduct</w:t>
        </w:r>
      </w:hyperlink>
      <w:r w:rsidRPr="00314390">
        <w:rPr>
          <w:rFonts w:eastAsia="Calibri" w:cstheme="minorHAnsi"/>
        </w:rPr>
        <w:t>)</w:t>
      </w:r>
      <w:r>
        <w:rPr>
          <w:rFonts w:eastAsia="Calibri" w:cstheme="minorHAnsi"/>
        </w:rPr>
        <w:t xml:space="preserve">. Please always feel free to reach out to me concerning any issues you may experience while taking this class, or for any other reason. Other useful information: </w:t>
      </w:r>
      <w:hyperlink r:id="rId21" w:history="1">
        <w:r>
          <w:rPr>
            <w:rStyle w:val="Hyperlink"/>
          </w:rPr>
          <w:t>Student Support Services &amp; Policies | Center for Learning Experimentation, Application, and Research (unt.edu)</w:t>
        </w:r>
      </w:hyperlink>
    </w:p>
    <w:p w14:paraId="61601143" w14:textId="4820C484" w:rsidR="00D13087" w:rsidRDefault="00D13087" w:rsidP="00361690">
      <w:pPr>
        <w:pStyle w:val="Heading2"/>
      </w:pPr>
      <w:r>
        <w:t>Academic Integrity</w:t>
      </w:r>
      <w:r w:rsidRPr="009E62BC">
        <w:t xml:space="preserve"> </w:t>
      </w:r>
    </w:p>
    <w:p w14:paraId="00276345" w14:textId="7F19E199" w:rsidR="00802FDA" w:rsidRDefault="00D13087" w:rsidP="00D13087">
      <w:pPr>
        <w:spacing w:after="0" w:line="240" w:lineRule="auto"/>
        <w:rPr>
          <w:rFonts w:eastAsiaTheme="minorEastAsia" w:cstheme="minorHAnsi"/>
          <w:iCs/>
        </w:rPr>
      </w:pPr>
      <w:r w:rsidRPr="00D13087">
        <w:rPr>
          <w:rFonts w:eastAsiaTheme="minorEastAsia" w:cstheme="minorHAnsi"/>
          <w:iCs/>
        </w:rPr>
        <w:t xml:space="preserve">Please review the </w:t>
      </w:r>
      <w:hyperlink r:id="rId22" w:history="1">
        <w:r w:rsidRPr="00D13087">
          <w:rPr>
            <w:iCs/>
          </w:rPr>
          <w:t>Academic Integrity Policy</w:t>
        </w:r>
      </w:hyperlink>
      <w:r w:rsidRPr="00D13087">
        <w:rPr>
          <w:rFonts w:eastAsiaTheme="minorEastAsia" w:cstheme="minorHAnsi"/>
          <w:iCs/>
        </w:rPr>
        <w:t>: (</w:t>
      </w:r>
      <w:hyperlink r:id="rId23" w:history="1">
        <w:r w:rsidRPr="00D13087">
          <w:rPr>
            <w:rStyle w:val="Hyperlink"/>
            <w:iCs/>
          </w:rPr>
          <w:t>https://policy.unt.edu/sites/default/files/06.049_Standard%20Syllabus%20Policy%20Statements_supplement.pdf</w:t>
        </w:r>
      </w:hyperlink>
      <w:r w:rsidRPr="00D13087">
        <w:rPr>
          <w:rFonts w:eastAsiaTheme="minorEastAsia" w:cstheme="minorHAnsi"/>
          <w:iCs/>
        </w:rPr>
        <w:t>).</w:t>
      </w:r>
    </w:p>
    <w:p w14:paraId="6C7BF4A0" w14:textId="50F1CB7B" w:rsidR="00802FDA" w:rsidRPr="00802FDA" w:rsidRDefault="00802FDA" w:rsidP="00361690">
      <w:pPr>
        <w:pStyle w:val="Heading2"/>
      </w:pPr>
      <w:r>
        <w:lastRenderedPageBreak/>
        <w:t>Campus Closings</w:t>
      </w:r>
    </w:p>
    <w:p w14:paraId="3054042C" w14:textId="1A06C74F" w:rsidR="00802FDA" w:rsidRPr="007C1B5A" w:rsidRDefault="00802FDA" w:rsidP="00D13087">
      <w:pPr>
        <w:spacing w:after="0" w:line="240" w:lineRule="auto"/>
        <w:rPr>
          <w:rFonts w:eastAsiaTheme="minorEastAsia" w:cstheme="minorHAnsi"/>
          <w:color w:val="000000" w:themeColor="text1"/>
        </w:rPr>
      </w:pPr>
      <w:r w:rsidRPr="00802FDA">
        <w:rPr>
          <w:rFonts w:eastAsiaTheme="minorEastAsia" w:cstheme="minorHAnsi"/>
          <w:color w:val="000000" w:themeColor="text1"/>
        </w:rPr>
        <w:t xml:space="preserve">Students will be notified by Eagle Alert if there is a campus closing, please review the </w:t>
      </w:r>
      <w:hyperlink r:id="rId24" w:history="1">
        <w:r w:rsidRPr="00802FDA">
          <w:rPr>
            <w:rStyle w:val="Hyperlink"/>
            <w:rFonts w:eastAsiaTheme="minorEastAsia" w:cstheme="minorHAnsi"/>
          </w:rPr>
          <w:t>Emergency Notifications and Procedures Policy (PDF)</w:t>
        </w:r>
      </w:hyperlink>
      <w:r w:rsidRPr="00802FDA">
        <w:rPr>
          <w:rFonts w:eastAsiaTheme="minorEastAsia" w:cstheme="minorHAnsi"/>
          <w:color w:val="000000" w:themeColor="text1"/>
        </w:rPr>
        <w:t>: (</w:t>
      </w:r>
      <w:hyperlink r:id="rId25" w:history="1">
        <w:r w:rsidRPr="00802FDA">
          <w:rPr>
            <w:rStyle w:val="Hyperlink"/>
            <w:rFonts w:eastAsiaTheme="minorEastAsia" w:cstheme="minorHAnsi"/>
          </w:rPr>
          <w:t>https://policy.unt.edu/sites/default/files/06.049_Standard%20Syllabus%20Policy%20Statements_supplement.pdf</w:t>
        </w:r>
      </w:hyperlink>
      <w:r w:rsidRPr="00802FDA">
        <w:rPr>
          <w:rFonts w:eastAsiaTheme="minorEastAsia" w:cstheme="minorHAnsi"/>
          <w:color w:val="000000" w:themeColor="text1"/>
        </w:rPr>
        <w:t xml:space="preserve">). </w:t>
      </w:r>
    </w:p>
    <w:p w14:paraId="2471A6C0" w14:textId="77777777" w:rsidR="00361690" w:rsidRDefault="00361690" w:rsidP="00361690">
      <w:pPr>
        <w:pStyle w:val="Heading2"/>
      </w:pPr>
      <w:r>
        <w:t>Large Language Models (AI)</w:t>
      </w:r>
    </w:p>
    <w:p w14:paraId="086ED052" w14:textId="5AEFA1B8" w:rsidR="00FC4521" w:rsidRPr="00665307" w:rsidRDefault="00361690" w:rsidP="00A80327">
      <w:pPr>
        <w:rPr>
          <w:rFonts w:cstheme="minorHAnsi"/>
          <w:color w:val="201F1E"/>
          <w:shd w:val="clear" w:color="auto" w:fill="FFFFFF"/>
        </w:rPr>
      </w:pPr>
      <w:r>
        <w:t xml:space="preserve">You are permitted to use large language models (LLM) as a helpful tool for </w:t>
      </w:r>
      <w:proofErr w:type="gramStart"/>
      <w:r>
        <w:t>take</w:t>
      </w:r>
      <w:proofErr w:type="gramEnd"/>
      <w:r>
        <w:t xml:space="preserve"> home assignments. It is your responsibility to ensure that the material is accurate. The best way to do this is to only use an LLM as an editor rather than a content generator.</w:t>
      </w:r>
    </w:p>
    <w:sectPr w:rsidR="00FC4521" w:rsidRPr="00665307" w:rsidSect="006D5C21">
      <w:headerReference w:type="default" r:id="rId26"/>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18F5" w14:textId="77777777" w:rsidR="0001390F" w:rsidRDefault="0001390F" w:rsidP="00F41A70">
      <w:pPr>
        <w:spacing w:after="0" w:line="240" w:lineRule="auto"/>
      </w:pPr>
      <w:r>
        <w:separator/>
      </w:r>
    </w:p>
  </w:endnote>
  <w:endnote w:type="continuationSeparator" w:id="0">
    <w:p w14:paraId="6F43A6C5" w14:textId="77777777" w:rsidR="0001390F" w:rsidRDefault="0001390F" w:rsidP="00F41A70">
      <w:pPr>
        <w:spacing w:after="0" w:line="240" w:lineRule="auto"/>
      </w:pPr>
      <w:r>
        <w:continuationSeparator/>
      </w:r>
    </w:p>
  </w:endnote>
  <w:endnote w:type="continuationNotice" w:id="1">
    <w:p w14:paraId="6D00EC9C" w14:textId="77777777" w:rsidR="0001390F" w:rsidRDefault="0001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randview">
    <w:charset w:val="00"/>
    <w:family w:val="swiss"/>
    <w:pitch w:val="variable"/>
    <w:sig w:usb0="A00002C7" w:usb1="00000002"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B68CD7C" w:rsidR="00F41A70" w:rsidRDefault="5167209C" w:rsidP="007F2323">
        <w:pPr>
          <w:pStyle w:val="Footer"/>
          <w:jc w:val="right"/>
        </w:pPr>
        <w:r>
          <w:t xml:space="preserve">University of North Texas | </w:t>
        </w:r>
        <w:r w:rsidR="0050478F">
          <w:t>8</w:t>
        </w:r>
        <w:r>
          <w:t>/</w:t>
        </w:r>
        <w:r w:rsidR="0050478F">
          <w:t>21</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BE7C" w14:textId="77777777" w:rsidR="0001390F" w:rsidRDefault="0001390F" w:rsidP="00F41A70">
      <w:pPr>
        <w:spacing w:after="0" w:line="240" w:lineRule="auto"/>
      </w:pPr>
      <w:r>
        <w:separator/>
      </w:r>
    </w:p>
  </w:footnote>
  <w:footnote w:type="continuationSeparator" w:id="0">
    <w:p w14:paraId="355ACD98" w14:textId="77777777" w:rsidR="0001390F" w:rsidRDefault="0001390F" w:rsidP="00F41A70">
      <w:pPr>
        <w:spacing w:after="0" w:line="240" w:lineRule="auto"/>
      </w:pPr>
      <w:r>
        <w:continuationSeparator/>
      </w:r>
    </w:p>
  </w:footnote>
  <w:footnote w:type="continuationNotice" w:id="1">
    <w:p w14:paraId="1F0F3FB4" w14:textId="77777777" w:rsidR="0001390F" w:rsidRDefault="00013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786"/>
    <w:multiLevelType w:val="hybridMultilevel"/>
    <w:tmpl w:val="B32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C7DE9"/>
    <w:multiLevelType w:val="multilevel"/>
    <w:tmpl w:val="5C602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75C41"/>
    <w:multiLevelType w:val="multilevel"/>
    <w:tmpl w:val="FAE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D7AB0"/>
    <w:multiLevelType w:val="hybridMultilevel"/>
    <w:tmpl w:val="F7D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C76FA"/>
    <w:multiLevelType w:val="hybridMultilevel"/>
    <w:tmpl w:val="2728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3062C"/>
    <w:multiLevelType w:val="hybridMultilevel"/>
    <w:tmpl w:val="0AF6E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82E23"/>
    <w:multiLevelType w:val="hybridMultilevel"/>
    <w:tmpl w:val="7C0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217253">
    <w:abstractNumId w:val="34"/>
  </w:num>
  <w:num w:numId="2" w16cid:durableId="1095322261">
    <w:abstractNumId w:val="31"/>
  </w:num>
  <w:num w:numId="3" w16cid:durableId="1055546189">
    <w:abstractNumId w:val="40"/>
  </w:num>
  <w:num w:numId="4" w16cid:durableId="1918057008">
    <w:abstractNumId w:val="1"/>
  </w:num>
  <w:num w:numId="5" w16cid:durableId="1619557795">
    <w:abstractNumId w:val="25"/>
  </w:num>
  <w:num w:numId="6" w16cid:durableId="2048681033">
    <w:abstractNumId w:val="20"/>
  </w:num>
  <w:num w:numId="7" w16cid:durableId="223640777">
    <w:abstractNumId w:val="18"/>
  </w:num>
  <w:num w:numId="8" w16cid:durableId="1181436401">
    <w:abstractNumId w:val="9"/>
  </w:num>
  <w:num w:numId="9" w16cid:durableId="2134134161">
    <w:abstractNumId w:val="5"/>
  </w:num>
  <w:num w:numId="10" w16cid:durableId="1980304117">
    <w:abstractNumId w:val="26"/>
  </w:num>
  <w:num w:numId="11" w16cid:durableId="884567463">
    <w:abstractNumId w:val="17"/>
  </w:num>
  <w:num w:numId="12" w16cid:durableId="1581407661">
    <w:abstractNumId w:val="39"/>
  </w:num>
  <w:num w:numId="13" w16cid:durableId="717172152">
    <w:abstractNumId w:val="29"/>
  </w:num>
  <w:num w:numId="14" w16cid:durableId="747731363">
    <w:abstractNumId w:val="3"/>
  </w:num>
  <w:num w:numId="15" w16cid:durableId="1621691927">
    <w:abstractNumId w:val="2"/>
  </w:num>
  <w:num w:numId="16" w16cid:durableId="1817643336">
    <w:abstractNumId w:val="12"/>
  </w:num>
  <w:num w:numId="17" w16cid:durableId="1107115327">
    <w:abstractNumId w:val="30"/>
  </w:num>
  <w:num w:numId="18" w16cid:durableId="1860967314">
    <w:abstractNumId w:val="36"/>
  </w:num>
  <w:num w:numId="19" w16cid:durableId="1764106842">
    <w:abstractNumId w:val="8"/>
  </w:num>
  <w:num w:numId="20" w16cid:durableId="660428099">
    <w:abstractNumId w:val="7"/>
  </w:num>
  <w:num w:numId="21" w16cid:durableId="1169904518">
    <w:abstractNumId w:val="16"/>
  </w:num>
  <w:num w:numId="22" w16cid:durableId="55394017">
    <w:abstractNumId w:val="27"/>
  </w:num>
  <w:num w:numId="23" w16cid:durableId="901328229">
    <w:abstractNumId w:val="13"/>
  </w:num>
  <w:num w:numId="24" w16cid:durableId="657199089">
    <w:abstractNumId w:val="6"/>
  </w:num>
  <w:num w:numId="25" w16cid:durableId="1027604488">
    <w:abstractNumId w:val="10"/>
  </w:num>
  <w:num w:numId="26" w16cid:durableId="1684430826">
    <w:abstractNumId w:val="33"/>
  </w:num>
  <w:num w:numId="27" w16cid:durableId="1981761729">
    <w:abstractNumId w:val="4"/>
  </w:num>
  <w:num w:numId="28" w16cid:durableId="1441561548">
    <w:abstractNumId w:val="32"/>
  </w:num>
  <w:num w:numId="29" w16cid:durableId="622155775">
    <w:abstractNumId w:val="23"/>
  </w:num>
  <w:num w:numId="30" w16cid:durableId="820854173">
    <w:abstractNumId w:val="41"/>
  </w:num>
  <w:num w:numId="31" w16cid:durableId="2105376526">
    <w:abstractNumId w:val="19"/>
  </w:num>
  <w:num w:numId="32" w16cid:durableId="2128085751">
    <w:abstractNumId w:val="21"/>
  </w:num>
  <w:num w:numId="33" w16cid:durableId="1789397050">
    <w:abstractNumId w:val="43"/>
  </w:num>
  <w:num w:numId="34" w16cid:durableId="684475568">
    <w:abstractNumId w:val="35"/>
  </w:num>
  <w:num w:numId="35" w16cid:durableId="356467858">
    <w:abstractNumId w:val="28"/>
  </w:num>
  <w:num w:numId="36" w16cid:durableId="977303657">
    <w:abstractNumId w:val="24"/>
  </w:num>
  <w:num w:numId="37" w16cid:durableId="225991759">
    <w:abstractNumId w:val="14"/>
  </w:num>
  <w:num w:numId="38" w16cid:durableId="388499642">
    <w:abstractNumId w:val="0"/>
  </w:num>
  <w:num w:numId="39" w16cid:durableId="527260677">
    <w:abstractNumId w:val="42"/>
  </w:num>
  <w:num w:numId="40" w16cid:durableId="588007049">
    <w:abstractNumId w:val="11"/>
  </w:num>
  <w:num w:numId="41" w16cid:durableId="127743455">
    <w:abstractNumId w:val="15"/>
  </w:num>
  <w:num w:numId="42" w16cid:durableId="1433624063">
    <w:abstractNumId w:val="22"/>
  </w:num>
  <w:num w:numId="43" w16cid:durableId="578252399">
    <w:abstractNumId w:val="37"/>
  </w:num>
  <w:num w:numId="44" w16cid:durableId="1841000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237A"/>
    <w:rsid w:val="0000259E"/>
    <w:rsid w:val="000058C8"/>
    <w:rsid w:val="0000701D"/>
    <w:rsid w:val="000073B7"/>
    <w:rsid w:val="000074DE"/>
    <w:rsid w:val="0001108C"/>
    <w:rsid w:val="00011B6E"/>
    <w:rsid w:val="00012B7F"/>
    <w:rsid w:val="00012BE8"/>
    <w:rsid w:val="0001390F"/>
    <w:rsid w:val="00013D36"/>
    <w:rsid w:val="00021266"/>
    <w:rsid w:val="00025E2D"/>
    <w:rsid w:val="00027D01"/>
    <w:rsid w:val="000340CC"/>
    <w:rsid w:val="0004015E"/>
    <w:rsid w:val="0004507D"/>
    <w:rsid w:val="0004618F"/>
    <w:rsid w:val="000464CE"/>
    <w:rsid w:val="00047C9A"/>
    <w:rsid w:val="00051384"/>
    <w:rsid w:val="00051B2D"/>
    <w:rsid w:val="000522C3"/>
    <w:rsid w:val="00055AFF"/>
    <w:rsid w:val="00057A98"/>
    <w:rsid w:val="00057B83"/>
    <w:rsid w:val="00060B7F"/>
    <w:rsid w:val="000613A2"/>
    <w:rsid w:val="000627F6"/>
    <w:rsid w:val="00066B76"/>
    <w:rsid w:val="00070009"/>
    <w:rsid w:val="000718AE"/>
    <w:rsid w:val="00080843"/>
    <w:rsid w:val="00086916"/>
    <w:rsid w:val="00090816"/>
    <w:rsid w:val="00091726"/>
    <w:rsid w:val="000938C0"/>
    <w:rsid w:val="00095CE4"/>
    <w:rsid w:val="000960BB"/>
    <w:rsid w:val="000A484F"/>
    <w:rsid w:val="000A4F7D"/>
    <w:rsid w:val="000A5556"/>
    <w:rsid w:val="000B1A9A"/>
    <w:rsid w:val="000B4A7E"/>
    <w:rsid w:val="000B525A"/>
    <w:rsid w:val="000B5529"/>
    <w:rsid w:val="000B55A4"/>
    <w:rsid w:val="000C14CA"/>
    <w:rsid w:val="000C1BF5"/>
    <w:rsid w:val="000C5958"/>
    <w:rsid w:val="000C7850"/>
    <w:rsid w:val="000D43D2"/>
    <w:rsid w:val="000D77BD"/>
    <w:rsid w:val="000E0DE4"/>
    <w:rsid w:val="000E3C0D"/>
    <w:rsid w:val="000F2855"/>
    <w:rsid w:val="000F2BA4"/>
    <w:rsid w:val="000F32B1"/>
    <w:rsid w:val="000F3B26"/>
    <w:rsid w:val="000F3CEE"/>
    <w:rsid w:val="000F5899"/>
    <w:rsid w:val="000F6414"/>
    <w:rsid w:val="00100469"/>
    <w:rsid w:val="001009AA"/>
    <w:rsid w:val="00101F67"/>
    <w:rsid w:val="00102873"/>
    <w:rsid w:val="00102CCE"/>
    <w:rsid w:val="00104CCD"/>
    <w:rsid w:val="001132A3"/>
    <w:rsid w:val="001178C4"/>
    <w:rsid w:val="00121922"/>
    <w:rsid w:val="001226E6"/>
    <w:rsid w:val="00126F2D"/>
    <w:rsid w:val="001278D6"/>
    <w:rsid w:val="0013086C"/>
    <w:rsid w:val="00133E02"/>
    <w:rsid w:val="001344BC"/>
    <w:rsid w:val="00143A74"/>
    <w:rsid w:val="00143EE5"/>
    <w:rsid w:val="00145589"/>
    <w:rsid w:val="00145863"/>
    <w:rsid w:val="00145E4F"/>
    <w:rsid w:val="00145F5C"/>
    <w:rsid w:val="00147146"/>
    <w:rsid w:val="00154670"/>
    <w:rsid w:val="00154B4F"/>
    <w:rsid w:val="00157417"/>
    <w:rsid w:val="00160583"/>
    <w:rsid w:val="00160EE8"/>
    <w:rsid w:val="00162442"/>
    <w:rsid w:val="00162DBA"/>
    <w:rsid w:val="0016368E"/>
    <w:rsid w:val="00167A18"/>
    <w:rsid w:val="001724C8"/>
    <w:rsid w:val="00172506"/>
    <w:rsid w:val="001777AC"/>
    <w:rsid w:val="00180D8F"/>
    <w:rsid w:val="00180F0B"/>
    <w:rsid w:val="001819E5"/>
    <w:rsid w:val="00191826"/>
    <w:rsid w:val="0019267F"/>
    <w:rsid w:val="00194402"/>
    <w:rsid w:val="0019538B"/>
    <w:rsid w:val="001A3D8D"/>
    <w:rsid w:val="001A3DB3"/>
    <w:rsid w:val="001A50C0"/>
    <w:rsid w:val="001A63F8"/>
    <w:rsid w:val="001A65EB"/>
    <w:rsid w:val="001A7025"/>
    <w:rsid w:val="001B0466"/>
    <w:rsid w:val="001B3D5B"/>
    <w:rsid w:val="001B641B"/>
    <w:rsid w:val="001C079B"/>
    <w:rsid w:val="001C3553"/>
    <w:rsid w:val="001C368C"/>
    <w:rsid w:val="001C3DD0"/>
    <w:rsid w:val="001C599D"/>
    <w:rsid w:val="001C7A77"/>
    <w:rsid w:val="001D0055"/>
    <w:rsid w:val="001D2A5E"/>
    <w:rsid w:val="001D305A"/>
    <w:rsid w:val="001E4891"/>
    <w:rsid w:val="001E6E80"/>
    <w:rsid w:val="001F0B09"/>
    <w:rsid w:val="001F349E"/>
    <w:rsid w:val="001F4D2B"/>
    <w:rsid w:val="001F6B20"/>
    <w:rsid w:val="001F73DF"/>
    <w:rsid w:val="00205A23"/>
    <w:rsid w:val="00205EE2"/>
    <w:rsid w:val="00212511"/>
    <w:rsid w:val="00215566"/>
    <w:rsid w:val="002168B7"/>
    <w:rsid w:val="002213C2"/>
    <w:rsid w:val="00224731"/>
    <w:rsid w:val="00224CA1"/>
    <w:rsid w:val="0022578B"/>
    <w:rsid w:val="0022681D"/>
    <w:rsid w:val="00226EA8"/>
    <w:rsid w:val="00234CAF"/>
    <w:rsid w:val="00236DD6"/>
    <w:rsid w:val="002372C1"/>
    <w:rsid w:val="00241806"/>
    <w:rsid w:val="00242A42"/>
    <w:rsid w:val="00243D5C"/>
    <w:rsid w:val="0024423C"/>
    <w:rsid w:val="00244604"/>
    <w:rsid w:val="002446AD"/>
    <w:rsid w:val="002446DC"/>
    <w:rsid w:val="002455A4"/>
    <w:rsid w:val="00246573"/>
    <w:rsid w:val="00250E78"/>
    <w:rsid w:val="00251C85"/>
    <w:rsid w:val="00254534"/>
    <w:rsid w:val="00264297"/>
    <w:rsid w:val="00271577"/>
    <w:rsid w:val="00271D97"/>
    <w:rsid w:val="00273D0C"/>
    <w:rsid w:val="00273D27"/>
    <w:rsid w:val="00275AE0"/>
    <w:rsid w:val="0027730C"/>
    <w:rsid w:val="0028285A"/>
    <w:rsid w:val="00283B39"/>
    <w:rsid w:val="00283E19"/>
    <w:rsid w:val="00286E7F"/>
    <w:rsid w:val="00287453"/>
    <w:rsid w:val="002901C3"/>
    <w:rsid w:val="00290E7C"/>
    <w:rsid w:val="00291946"/>
    <w:rsid w:val="00292A13"/>
    <w:rsid w:val="00294289"/>
    <w:rsid w:val="00295A4A"/>
    <w:rsid w:val="002B061B"/>
    <w:rsid w:val="002B2316"/>
    <w:rsid w:val="002B2318"/>
    <w:rsid w:val="002B2390"/>
    <w:rsid w:val="002B2F2F"/>
    <w:rsid w:val="002B6FE8"/>
    <w:rsid w:val="002C6E5A"/>
    <w:rsid w:val="002C6FC9"/>
    <w:rsid w:val="002D13C4"/>
    <w:rsid w:val="002D246A"/>
    <w:rsid w:val="002D55A7"/>
    <w:rsid w:val="002D6EC7"/>
    <w:rsid w:val="002D795C"/>
    <w:rsid w:val="002E2AAC"/>
    <w:rsid w:val="002E3F68"/>
    <w:rsid w:val="002F06D2"/>
    <w:rsid w:val="002F1BB6"/>
    <w:rsid w:val="002F28F2"/>
    <w:rsid w:val="002F5577"/>
    <w:rsid w:val="002F5C3E"/>
    <w:rsid w:val="002F6A42"/>
    <w:rsid w:val="002F6AB1"/>
    <w:rsid w:val="002F7549"/>
    <w:rsid w:val="002F7630"/>
    <w:rsid w:val="002F79C4"/>
    <w:rsid w:val="00300497"/>
    <w:rsid w:val="00304847"/>
    <w:rsid w:val="00305956"/>
    <w:rsid w:val="00312AF1"/>
    <w:rsid w:val="003132F6"/>
    <w:rsid w:val="0031388E"/>
    <w:rsid w:val="00314390"/>
    <w:rsid w:val="003143FB"/>
    <w:rsid w:val="00317607"/>
    <w:rsid w:val="0032785F"/>
    <w:rsid w:val="0033092B"/>
    <w:rsid w:val="0033575E"/>
    <w:rsid w:val="00335B52"/>
    <w:rsid w:val="00336023"/>
    <w:rsid w:val="003411CB"/>
    <w:rsid w:val="0034435E"/>
    <w:rsid w:val="00345A0E"/>
    <w:rsid w:val="00345E88"/>
    <w:rsid w:val="00346843"/>
    <w:rsid w:val="0035007F"/>
    <w:rsid w:val="003532DC"/>
    <w:rsid w:val="00353C05"/>
    <w:rsid w:val="003565BD"/>
    <w:rsid w:val="00360370"/>
    <w:rsid w:val="00361690"/>
    <w:rsid w:val="0036175E"/>
    <w:rsid w:val="00361F6C"/>
    <w:rsid w:val="003622B5"/>
    <w:rsid w:val="003660B1"/>
    <w:rsid w:val="003665D5"/>
    <w:rsid w:val="00367F84"/>
    <w:rsid w:val="00373A9D"/>
    <w:rsid w:val="003742CE"/>
    <w:rsid w:val="00375554"/>
    <w:rsid w:val="00375D39"/>
    <w:rsid w:val="003808D0"/>
    <w:rsid w:val="003820BE"/>
    <w:rsid w:val="003827D2"/>
    <w:rsid w:val="003829E2"/>
    <w:rsid w:val="003849F2"/>
    <w:rsid w:val="00385363"/>
    <w:rsid w:val="0039220E"/>
    <w:rsid w:val="00395254"/>
    <w:rsid w:val="00395460"/>
    <w:rsid w:val="00395FD3"/>
    <w:rsid w:val="00396308"/>
    <w:rsid w:val="0039703B"/>
    <w:rsid w:val="003972AF"/>
    <w:rsid w:val="003A0A98"/>
    <w:rsid w:val="003A141F"/>
    <w:rsid w:val="003A2C8B"/>
    <w:rsid w:val="003A49F4"/>
    <w:rsid w:val="003A5448"/>
    <w:rsid w:val="003A5D5F"/>
    <w:rsid w:val="003A6494"/>
    <w:rsid w:val="003A7430"/>
    <w:rsid w:val="003A7AC9"/>
    <w:rsid w:val="003B2FDD"/>
    <w:rsid w:val="003B3109"/>
    <w:rsid w:val="003B3704"/>
    <w:rsid w:val="003B592D"/>
    <w:rsid w:val="003B73DE"/>
    <w:rsid w:val="003B7429"/>
    <w:rsid w:val="003B7E4A"/>
    <w:rsid w:val="003C07C1"/>
    <w:rsid w:val="003C3AB1"/>
    <w:rsid w:val="003C3D07"/>
    <w:rsid w:val="003C42C1"/>
    <w:rsid w:val="003D5391"/>
    <w:rsid w:val="003D6747"/>
    <w:rsid w:val="003D7F73"/>
    <w:rsid w:val="003E10E4"/>
    <w:rsid w:val="003E161F"/>
    <w:rsid w:val="003E3088"/>
    <w:rsid w:val="003E3655"/>
    <w:rsid w:val="003E4A42"/>
    <w:rsid w:val="003E53E8"/>
    <w:rsid w:val="003E5F20"/>
    <w:rsid w:val="003E651E"/>
    <w:rsid w:val="003E779D"/>
    <w:rsid w:val="003E7894"/>
    <w:rsid w:val="003F1E47"/>
    <w:rsid w:val="003F632D"/>
    <w:rsid w:val="003F7C59"/>
    <w:rsid w:val="00402E70"/>
    <w:rsid w:val="00405A5A"/>
    <w:rsid w:val="0040606E"/>
    <w:rsid w:val="0041015F"/>
    <w:rsid w:val="00413AD8"/>
    <w:rsid w:val="004157E7"/>
    <w:rsid w:val="00416953"/>
    <w:rsid w:val="00423F67"/>
    <w:rsid w:val="004264C9"/>
    <w:rsid w:val="00430660"/>
    <w:rsid w:val="004323F4"/>
    <w:rsid w:val="00434148"/>
    <w:rsid w:val="004349B7"/>
    <w:rsid w:val="004354C1"/>
    <w:rsid w:val="004372CE"/>
    <w:rsid w:val="00443C4A"/>
    <w:rsid w:val="004448B2"/>
    <w:rsid w:val="00444E21"/>
    <w:rsid w:val="00446372"/>
    <w:rsid w:val="0044674B"/>
    <w:rsid w:val="00447CA5"/>
    <w:rsid w:val="00453C20"/>
    <w:rsid w:val="004576E6"/>
    <w:rsid w:val="0046259D"/>
    <w:rsid w:val="00465A97"/>
    <w:rsid w:val="00466C1E"/>
    <w:rsid w:val="00467300"/>
    <w:rsid w:val="00473570"/>
    <w:rsid w:val="00474DC0"/>
    <w:rsid w:val="00475AA1"/>
    <w:rsid w:val="00480480"/>
    <w:rsid w:val="004807AF"/>
    <w:rsid w:val="0048354B"/>
    <w:rsid w:val="00483BE6"/>
    <w:rsid w:val="0048527E"/>
    <w:rsid w:val="0048732F"/>
    <w:rsid w:val="00487537"/>
    <w:rsid w:val="00487704"/>
    <w:rsid w:val="004905C4"/>
    <w:rsid w:val="00491493"/>
    <w:rsid w:val="00491DFF"/>
    <w:rsid w:val="004931A3"/>
    <w:rsid w:val="0049527C"/>
    <w:rsid w:val="004A0A29"/>
    <w:rsid w:val="004A0B4F"/>
    <w:rsid w:val="004A260B"/>
    <w:rsid w:val="004A30FD"/>
    <w:rsid w:val="004A3C80"/>
    <w:rsid w:val="004A698C"/>
    <w:rsid w:val="004B070F"/>
    <w:rsid w:val="004B0D77"/>
    <w:rsid w:val="004B2970"/>
    <w:rsid w:val="004B3D72"/>
    <w:rsid w:val="004B55B8"/>
    <w:rsid w:val="004B63C3"/>
    <w:rsid w:val="004B7EC1"/>
    <w:rsid w:val="004C05EA"/>
    <w:rsid w:val="004C122A"/>
    <w:rsid w:val="004C17C7"/>
    <w:rsid w:val="004C48BC"/>
    <w:rsid w:val="004C57E9"/>
    <w:rsid w:val="004C668E"/>
    <w:rsid w:val="004D14D4"/>
    <w:rsid w:val="004D351C"/>
    <w:rsid w:val="004D361F"/>
    <w:rsid w:val="004D3F49"/>
    <w:rsid w:val="004D40CC"/>
    <w:rsid w:val="004E314D"/>
    <w:rsid w:val="004E4FC9"/>
    <w:rsid w:val="004E5C12"/>
    <w:rsid w:val="004E6648"/>
    <w:rsid w:val="004F2016"/>
    <w:rsid w:val="004F3023"/>
    <w:rsid w:val="004F3A33"/>
    <w:rsid w:val="004F62BB"/>
    <w:rsid w:val="0050169A"/>
    <w:rsid w:val="00501B53"/>
    <w:rsid w:val="00501CFC"/>
    <w:rsid w:val="00502DA9"/>
    <w:rsid w:val="00503F6D"/>
    <w:rsid w:val="0050478F"/>
    <w:rsid w:val="00504AA9"/>
    <w:rsid w:val="00505452"/>
    <w:rsid w:val="005109E3"/>
    <w:rsid w:val="00511476"/>
    <w:rsid w:val="00515192"/>
    <w:rsid w:val="0052132D"/>
    <w:rsid w:val="0052374C"/>
    <w:rsid w:val="00526817"/>
    <w:rsid w:val="00527A9A"/>
    <w:rsid w:val="00530051"/>
    <w:rsid w:val="005313DC"/>
    <w:rsid w:val="00533F15"/>
    <w:rsid w:val="0054016A"/>
    <w:rsid w:val="0054026A"/>
    <w:rsid w:val="00540FF6"/>
    <w:rsid w:val="00547597"/>
    <w:rsid w:val="00552A45"/>
    <w:rsid w:val="00554813"/>
    <w:rsid w:val="0056192C"/>
    <w:rsid w:val="00563D23"/>
    <w:rsid w:val="00564B00"/>
    <w:rsid w:val="00565699"/>
    <w:rsid w:val="00566637"/>
    <w:rsid w:val="00571154"/>
    <w:rsid w:val="00573684"/>
    <w:rsid w:val="005777DF"/>
    <w:rsid w:val="00581140"/>
    <w:rsid w:val="00583FF6"/>
    <w:rsid w:val="005842B5"/>
    <w:rsid w:val="00585FE5"/>
    <w:rsid w:val="00587C2D"/>
    <w:rsid w:val="005917F5"/>
    <w:rsid w:val="00593C0D"/>
    <w:rsid w:val="00593F4A"/>
    <w:rsid w:val="005960EC"/>
    <w:rsid w:val="005A19F9"/>
    <w:rsid w:val="005A52D6"/>
    <w:rsid w:val="005A578A"/>
    <w:rsid w:val="005A69D9"/>
    <w:rsid w:val="005B0444"/>
    <w:rsid w:val="005B39B9"/>
    <w:rsid w:val="005B54C8"/>
    <w:rsid w:val="005B63CC"/>
    <w:rsid w:val="005B6B6C"/>
    <w:rsid w:val="005B6C95"/>
    <w:rsid w:val="005C0436"/>
    <w:rsid w:val="005C20BB"/>
    <w:rsid w:val="005C378C"/>
    <w:rsid w:val="005C6034"/>
    <w:rsid w:val="005C6E08"/>
    <w:rsid w:val="005C7253"/>
    <w:rsid w:val="005C756C"/>
    <w:rsid w:val="005D1463"/>
    <w:rsid w:val="005D17D1"/>
    <w:rsid w:val="005D1F20"/>
    <w:rsid w:val="005D7249"/>
    <w:rsid w:val="005E3EAE"/>
    <w:rsid w:val="005E4616"/>
    <w:rsid w:val="005E5642"/>
    <w:rsid w:val="005F0AAE"/>
    <w:rsid w:val="005F4F28"/>
    <w:rsid w:val="00600BDB"/>
    <w:rsid w:val="0060144C"/>
    <w:rsid w:val="00604338"/>
    <w:rsid w:val="00604E45"/>
    <w:rsid w:val="00606F6C"/>
    <w:rsid w:val="00607A22"/>
    <w:rsid w:val="0061283F"/>
    <w:rsid w:val="006156A6"/>
    <w:rsid w:val="00617BDF"/>
    <w:rsid w:val="00622DB6"/>
    <w:rsid w:val="00625ED0"/>
    <w:rsid w:val="00627AA0"/>
    <w:rsid w:val="00630492"/>
    <w:rsid w:val="006323E2"/>
    <w:rsid w:val="006331CA"/>
    <w:rsid w:val="00633AC7"/>
    <w:rsid w:val="00635A6C"/>
    <w:rsid w:val="00635F7C"/>
    <w:rsid w:val="00640B17"/>
    <w:rsid w:val="006410C6"/>
    <w:rsid w:val="00643AA6"/>
    <w:rsid w:val="00644E04"/>
    <w:rsid w:val="00645A76"/>
    <w:rsid w:val="00655581"/>
    <w:rsid w:val="006630EF"/>
    <w:rsid w:val="00665307"/>
    <w:rsid w:val="006710B2"/>
    <w:rsid w:val="00671A87"/>
    <w:rsid w:val="00671E25"/>
    <w:rsid w:val="00675CCB"/>
    <w:rsid w:val="0068312D"/>
    <w:rsid w:val="00683571"/>
    <w:rsid w:val="006844B0"/>
    <w:rsid w:val="00685757"/>
    <w:rsid w:val="00685DAF"/>
    <w:rsid w:val="0068738D"/>
    <w:rsid w:val="00690AAC"/>
    <w:rsid w:val="00693F6B"/>
    <w:rsid w:val="00695511"/>
    <w:rsid w:val="006A0DFA"/>
    <w:rsid w:val="006A3A0B"/>
    <w:rsid w:val="006A428C"/>
    <w:rsid w:val="006A7E0B"/>
    <w:rsid w:val="006B03AE"/>
    <w:rsid w:val="006B07D4"/>
    <w:rsid w:val="006C437A"/>
    <w:rsid w:val="006C437E"/>
    <w:rsid w:val="006D3705"/>
    <w:rsid w:val="006D430E"/>
    <w:rsid w:val="006D456A"/>
    <w:rsid w:val="006D55C0"/>
    <w:rsid w:val="006D5C21"/>
    <w:rsid w:val="006D62E5"/>
    <w:rsid w:val="006E25C5"/>
    <w:rsid w:val="006E462B"/>
    <w:rsid w:val="006E466C"/>
    <w:rsid w:val="006E58B1"/>
    <w:rsid w:val="006E611C"/>
    <w:rsid w:val="006E740E"/>
    <w:rsid w:val="006F3095"/>
    <w:rsid w:val="006F33EA"/>
    <w:rsid w:val="006F522F"/>
    <w:rsid w:val="006F5F75"/>
    <w:rsid w:val="006F7249"/>
    <w:rsid w:val="0070013C"/>
    <w:rsid w:val="00700565"/>
    <w:rsid w:val="007020CD"/>
    <w:rsid w:val="0070262D"/>
    <w:rsid w:val="00703312"/>
    <w:rsid w:val="00705844"/>
    <w:rsid w:val="00712158"/>
    <w:rsid w:val="00714735"/>
    <w:rsid w:val="00715BF0"/>
    <w:rsid w:val="00720BD9"/>
    <w:rsid w:val="007216CC"/>
    <w:rsid w:val="0072324A"/>
    <w:rsid w:val="007242F4"/>
    <w:rsid w:val="0072493C"/>
    <w:rsid w:val="00725668"/>
    <w:rsid w:val="00725B68"/>
    <w:rsid w:val="00730047"/>
    <w:rsid w:val="00731CAC"/>
    <w:rsid w:val="007334E9"/>
    <w:rsid w:val="00735BD9"/>
    <w:rsid w:val="00740DBC"/>
    <w:rsid w:val="00741777"/>
    <w:rsid w:val="007424EA"/>
    <w:rsid w:val="00746B83"/>
    <w:rsid w:val="0075462A"/>
    <w:rsid w:val="00755AFB"/>
    <w:rsid w:val="00757C85"/>
    <w:rsid w:val="00760FB4"/>
    <w:rsid w:val="0076361F"/>
    <w:rsid w:val="00764F74"/>
    <w:rsid w:val="0076595D"/>
    <w:rsid w:val="00766333"/>
    <w:rsid w:val="0076652C"/>
    <w:rsid w:val="00773514"/>
    <w:rsid w:val="00775B31"/>
    <w:rsid w:val="00776533"/>
    <w:rsid w:val="0078035E"/>
    <w:rsid w:val="00781A89"/>
    <w:rsid w:val="00782CEB"/>
    <w:rsid w:val="007857E6"/>
    <w:rsid w:val="00787A1D"/>
    <w:rsid w:val="00791173"/>
    <w:rsid w:val="00792418"/>
    <w:rsid w:val="00794BB9"/>
    <w:rsid w:val="007A0702"/>
    <w:rsid w:val="007A3455"/>
    <w:rsid w:val="007A6797"/>
    <w:rsid w:val="007A7A17"/>
    <w:rsid w:val="007A7F7E"/>
    <w:rsid w:val="007B0167"/>
    <w:rsid w:val="007B0201"/>
    <w:rsid w:val="007B1815"/>
    <w:rsid w:val="007B3C37"/>
    <w:rsid w:val="007B4703"/>
    <w:rsid w:val="007B7702"/>
    <w:rsid w:val="007C1551"/>
    <w:rsid w:val="007C1B5A"/>
    <w:rsid w:val="007C3899"/>
    <w:rsid w:val="007C3ABF"/>
    <w:rsid w:val="007C4B24"/>
    <w:rsid w:val="007C4C25"/>
    <w:rsid w:val="007C5957"/>
    <w:rsid w:val="007C6991"/>
    <w:rsid w:val="007D014F"/>
    <w:rsid w:val="007D0A02"/>
    <w:rsid w:val="007D21FC"/>
    <w:rsid w:val="007D441B"/>
    <w:rsid w:val="007D4C85"/>
    <w:rsid w:val="007E05D3"/>
    <w:rsid w:val="007E0AB5"/>
    <w:rsid w:val="007E0F77"/>
    <w:rsid w:val="007E1A3A"/>
    <w:rsid w:val="007E7284"/>
    <w:rsid w:val="007E79AB"/>
    <w:rsid w:val="007F0548"/>
    <w:rsid w:val="007F2323"/>
    <w:rsid w:val="007F5D85"/>
    <w:rsid w:val="00801B50"/>
    <w:rsid w:val="00802FDA"/>
    <w:rsid w:val="00812C70"/>
    <w:rsid w:val="00815841"/>
    <w:rsid w:val="00817C69"/>
    <w:rsid w:val="00824A10"/>
    <w:rsid w:val="00826162"/>
    <w:rsid w:val="00826D1A"/>
    <w:rsid w:val="008305E6"/>
    <w:rsid w:val="008313A0"/>
    <w:rsid w:val="00832BB4"/>
    <w:rsid w:val="00833490"/>
    <w:rsid w:val="00835C50"/>
    <w:rsid w:val="00836662"/>
    <w:rsid w:val="00840514"/>
    <w:rsid w:val="008409DD"/>
    <w:rsid w:val="0084225A"/>
    <w:rsid w:val="008428DF"/>
    <w:rsid w:val="008439E6"/>
    <w:rsid w:val="008458CF"/>
    <w:rsid w:val="00846781"/>
    <w:rsid w:val="0085011E"/>
    <w:rsid w:val="00853CA2"/>
    <w:rsid w:val="0085519D"/>
    <w:rsid w:val="00856322"/>
    <w:rsid w:val="0086057A"/>
    <w:rsid w:val="00860CEE"/>
    <w:rsid w:val="00861D6F"/>
    <w:rsid w:val="0086495A"/>
    <w:rsid w:val="008663BC"/>
    <w:rsid w:val="0086759D"/>
    <w:rsid w:val="008679F9"/>
    <w:rsid w:val="00870B65"/>
    <w:rsid w:val="008717EF"/>
    <w:rsid w:val="008725D2"/>
    <w:rsid w:val="00873D60"/>
    <w:rsid w:val="00875F17"/>
    <w:rsid w:val="008767BE"/>
    <w:rsid w:val="00877280"/>
    <w:rsid w:val="00877A7D"/>
    <w:rsid w:val="008818DD"/>
    <w:rsid w:val="00886945"/>
    <w:rsid w:val="00886DC9"/>
    <w:rsid w:val="008878C5"/>
    <w:rsid w:val="0089451A"/>
    <w:rsid w:val="00894F8D"/>
    <w:rsid w:val="008A06A6"/>
    <w:rsid w:val="008A0BD7"/>
    <w:rsid w:val="008A188C"/>
    <w:rsid w:val="008A3E69"/>
    <w:rsid w:val="008A73C9"/>
    <w:rsid w:val="008A7B70"/>
    <w:rsid w:val="008B03B4"/>
    <w:rsid w:val="008B276F"/>
    <w:rsid w:val="008B35EA"/>
    <w:rsid w:val="008B3D3B"/>
    <w:rsid w:val="008B600C"/>
    <w:rsid w:val="008B7CB4"/>
    <w:rsid w:val="008B7F23"/>
    <w:rsid w:val="008C31CD"/>
    <w:rsid w:val="008C335F"/>
    <w:rsid w:val="008C4945"/>
    <w:rsid w:val="008C7C03"/>
    <w:rsid w:val="008D4F60"/>
    <w:rsid w:val="008D6EE9"/>
    <w:rsid w:val="008E0C33"/>
    <w:rsid w:val="008E2832"/>
    <w:rsid w:val="008F336C"/>
    <w:rsid w:val="008F738A"/>
    <w:rsid w:val="009008E3"/>
    <w:rsid w:val="00901C3D"/>
    <w:rsid w:val="00903AA0"/>
    <w:rsid w:val="009045F0"/>
    <w:rsid w:val="009063B7"/>
    <w:rsid w:val="00910800"/>
    <w:rsid w:val="00911C2A"/>
    <w:rsid w:val="00912DC8"/>
    <w:rsid w:val="00912FCE"/>
    <w:rsid w:val="00913113"/>
    <w:rsid w:val="0091434B"/>
    <w:rsid w:val="00914B76"/>
    <w:rsid w:val="00917547"/>
    <w:rsid w:val="00917D5C"/>
    <w:rsid w:val="00921729"/>
    <w:rsid w:val="00923979"/>
    <w:rsid w:val="00923FD6"/>
    <w:rsid w:val="009269E8"/>
    <w:rsid w:val="009308EB"/>
    <w:rsid w:val="00930D1E"/>
    <w:rsid w:val="0093276F"/>
    <w:rsid w:val="009327C2"/>
    <w:rsid w:val="009357A4"/>
    <w:rsid w:val="009362BF"/>
    <w:rsid w:val="00943212"/>
    <w:rsid w:val="00943BD1"/>
    <w:rsid w:val="00943DC3"/>
    <w:rsid w:val="009444D7"/>
    <w:rsid w:val="009447AF"/>
    <w:rsid w:val="00945388"/>
    <w:rsid w:val="009476BD"/>
    <w:rsid w:val="009518FB"/>
    <w:rsid w:val="00953F8C"/>
    <w:rsid w:val="0095468F"/>
    <w:rsid w:val="009564DA"/>
    <w:rsid w:val="009571B1"/>
    <w:rsid w:val="00957CF6"/>
    <w:rsid w:val="00960728"/>
    <w:rsid w:val="00963266"/>
    <w:rsid w:val="0097126D"/>
    <w:rsid w:val="0097219D"/>
    <w:rsid w:val="009732CC"/>
    <w:rsid w:val="00974F39"/>
    <w:rsid w:val="00977D27"/>
    <w:rsid w:val="00981D66"/>
    <w:rsid w:val="00982193"/>
    <w:rsid w:val="0098351B"/>
    <w:rsid w:val="00984EF3"/>
    <w:rsid w:val="009858A4"/>
    <w:rsid w:val="00997BCE"/>
    <w:rsid w:val="009A5476"/>
    <w:rsid w:val="009B0FD5"/>
    <w:rsid w:val="009B2817"/>
    <w:rsid w:val="009B2C2D"/>
    <w:rsid w:val="009B6D6F"/>
    <w:rsid w:val="009C3420"/>
    <w:rsid w:val="009C416F"/>
    <w:rsid w:val="009C4A21"/>
    <w:rsid w:val="009C567D"/>
    <w:rsid w:val="009C6D2B"/>
    <w:rsid w:val="009C7686"/>
    <w:rsid w:val="009D0E86"/>
    <w:rsid w:val="009D2DAB"/>
    <w:rsid w:val="009D7534"/>
    <w:rsid w:val="009E04B5"/>
    <w:rsid w:val="009E1C59"/>
    <w:rsid w:val="009E1E2C"/>
    <w:rsid w:val="009E5D14"/>
    <w:rsid w:val="009E62BC"/>
    <w:rsid w:val="009E7FDB"/>
    <w:rsid w:val="009F2089"/>
    <w:rsid w:val="009F41C3"/>
    <w:rsid w:val="009F4D0A"/>
    <w:rsid w:val="009F68E3"/>
    <w:rsid w:val="00A00B04"/>
    <w:rsid w:val="00A0150A"/>
    <w:rsid w:val="00A02601"/>
    <w:rsid w:val="00A029E1"/>
    <w:rsid w:val="00A064CC"/>
    <w:rsid w:val="00A06B18"/>
    <w:rsid w:val="00A079D6"/>
    <w:rsid w:val="00A13E60"/>
    <w:rsid w:val="00A14CEB"/>
    <w:rsid w:val="00A15F84"/>
    <w:rsid w:val="00A16605"/>
    <w:rsid w:val="00A20E15"/>
    <w:rsid w:val="00A21A42"/>
    <w:rsid w:val="00A22CD0"/>
    <w:rsid w:val="00A25701"/>
    <w:rsid w:val="00A316C7"/>
    <w:rsid w:val="00A33EAE"/>
    <w:rsid w:val="00A4107C"/>
    <w:rsid w:val="00A41118"/>
    <w:rsid w:val="00A422BF"/>
    <w:rsid w:val="00A472A6"/>
    <w:rsid w:val="00A5178C"/>
    <w:rsid w:val="00A526A2"/>
    <w:rsid w:val="00A53D23"/>
    <w:rsid w:val="00A55625"/>
    <w:rsid w:val="00A57C62"/>
    <w:rsid w:val="00A62917"/>
    <w:rsid w:val="00A63531"/>
    <w:rsid w:val="00A65EF1"/>
    <w:rsid w:val="00A6632C"/>
    <w:rsid w:val="00A674D9"/>
    <w:rsid w:val="00A67BFA"/>
    <w:rsid w:val="00A704E9"/>
    <w:rsid w:val="00A723CB"/>
    <w:rsid w:val="00A72C2C"/>
    <w:rsid w:val="00A74D51"/>
    <w:rsid w:val="00A76874"/>
    <w:rsid w:val="00A771FB"/>
    <w:rsid w:val="00A80327"/>
    <w:rsid w:val="00A813B4"/>
    <w:rsid w:val="00A81D95"/>
    <w:rsid w:val="00A8274C"/>
    <w:rsid w:val="00A90559"/>
    <w:rsid w:val="00A906A2"/>
    <w:rsid w:val="00A9394D"/>
    <w:rsid w:val="00A93B6A"/>
    <w:rsid w:val="00A94715"/>
    <w:rsid w:val="00A97937"/>
    <w:rsid w:val="00AA1819"/>
    <w:rsid w:val="00AA327D"/>
    <w:rsid w:val="00AA5131"/>
    <w:rsid w:val="00AA5792"/>
    <w:rsid w:val="00AA63E6"/>
    <w:rsid w:val="00AB112D"/>
    <w:rsid w:val="00AB388B"/>
    <w:rsid w:val="00AB40E9"/>
    <w:rsid w:val="00AB43C6"/>
    <w:rsid w:val="00AC0E5C"/>
    <w:rsid w:val="00AC2222"/>
    <w:rsid w:val="00AC2358"/>
    <w:rsid w:val="00AC26D6"/>
    <w:rsid w:val="00AC2D75"/>
    <w:rsid w:val="00AC34C6"/>
    <w:rsid w:val="00AC3C80"/>
    <w:rsid w:val="00AC478D"/>
    <w:rsid w:val="00AC5D23"/>
    <w:rsid w:val="00AD5349"/>
    <w:rsid w:val="00AE09E2"/>
    <w:rsid w:val="00AE458A"/>
    <w:rsid w:val="00AE46D1"/>
    <w:rsid w:val="00AE50D3"/>
    <w:rsid w:val="00AE59A9"/>
    <w:rsid w:val="00AE69A4"/>
    <w:rsid w:val="00AE6D3A"/>
    <w:rsid w:val="00AF3320"/>
    <w:rsid w:val="00AF552F"/>
    <w:rsid w:val="00AF6387"/>
    <w:rsid w:val="00AF6723"/>
    <w:rsid w:val="00B04535"/>
    <w:rsid w:val="00B04C35"/>
    <w:rsid w:val="00B04F85"/>
    <w:rsid w:val="00B06DCC"/>
    <w:rsid w:val="00B0700B"/>
    <w:rsid w:val="00B07B64"/>
    <w:rsid w:val="00B07CB3"/>
    <w:rsid w:val="00B12F3E"/>
    <w:rsid w:val="00B15E81"/>
    <w:rsid w:val="00B16143"/>
    <w:rsid w:val="00B22A59"/>
    <w:rsid w:val="00B236A5"/>
    <w:rsid w:val="00B24008"/>
    <w:rsid w:val="00B30CD1"/>
    <w:rsid w:val="00B32B4A"/>
    <w:rsid w:val="00B3445C"/>
    <w:rsid w:val="00B356FD"/>
    <w:rsid w:val="00B35D6C"/>
    <w:rsid w:val="00B400CC"/>
    <w:rsid w:val="00B424EB"/>
    <w:rsid w:val="00B42C34"/>
    <w:rsid w:val="00B43D9A"/>
    <w:rsid w:val="00B45A46"/>
    <w:rsid w:val="00B47E5C"/>
    <w:rsid w:val="00B50C17"/>
    <w:rsid w:val="00B51D7C"/>
    <w:rsid w:val="00B5228A"/>
    <w:rsid w:val="00B56D70"/>
    <w:rsid w:val="00B6079C"/>
    <w:rsid w:val="00B65B70"/>
    <w:rsid w:val="00B70A99"/>
    <w:rsid w:val="00B72151"/>
    <w:rsid w:val="00B765F0"/>
    <w:rsid w:val="00B80ECE"/>
    <w:rsid w:val="00B86CAB"/>
    <w:rsid w:val="00B9294D"/>
    <w:rsid w:val="00B94399"/>
    <w:rsid w:val="00BA08A7"/>
    <w:rsid w:val="00BA14C4"/>
    <w:rsid w:val="00BA256D"/>
    <w:rsid w:val="00BA3F96"/>
    <w:rsid w:val="00BA4AB8"/>
    <w:rsid w:val="00BA596E"/>
    <w:rsid w:val="00BB7089"/>
    <w:rsid w:val="00BC0019"/>
    <w:rsid w:val="00BC08AD"/>
    <w:rsid w:val="00BC1872"/>
    <w:rsid w:val="00BC28D3"/>
    <w:rsid w:val="00BC4580"/>
    <w:rsid w:val="00BC5337"/>
    <w:rsid w:val="00BC71BE"/>
    <w:rsid w:val="00BC7F1F"/>
    <w:rsid w:val="00BD076D"/>
    <w:rsid w:val="00BD098A"/>
    <w:rsid w:val="00BD34E3"/>
    <w:rsid w:val="00BD42FA"/>
    <w:rsid w:val="00BD4B41"/>
    <w:rsid w:val="00BD5A67"/>
    <w:rsid w:val="00BD7C54"/>
    <w:rsid w:val="00BE4FCF"/>
    <w:rsid w:val="00BE5DEA"/>
    <w:rsid w:val="00BF0D7B"/>
    <w:rsid w:val="00BF1278"/>
    <w:rsid w:val="00BF146A"/>
    <w:rsid w:val="00BF22C2"/>
    <w:rsid w:val="00BF257D"/>
    <w:rsid w:val="00BF4EEC"/>
    <w:rsid w:val="00C0115D"/>
    <w:rsid w:val="00C03098"/>
    <w:rsid w:val="00C03B3B"/>
    <w:rsid w:val="00C0569B"/>
    <w:rsid w:val="00C07CFB"/>
    <w:rsid w:val="00C14845"/>
    <w:rsid w:val="00C15293"/>
    <w:rsid w:val="00C16CBC"/>
    <w:rsid w:val="00C2025E"/>
    <w:rsid w:val="00C20418"/>
    <w:rsid w:val="00C2143B"/>
    <w:rsid w:val="00C2409C"/>
    <w:rsid w:val="00C24511"/>
    <w:rsid w:val="00C246D2"/>
    <w:rsid w:val="00C24804"/>
    <w:rsid w:val="00C252C4"/>
    <w:rsid w:val="00C26284"/>
    <w:rsid w:val="00C27CBD"/>
    <w:rsid w:val="00C27EE9"/>
    <w:rsid w:val="00C3005E"/>
    <w:rsid w:val="00C353D1"/>
    <w:rsid w:val="00C374DF"/>
    <w:rsid w:val="00C401A4"/>
    <w:rsid w:val="00C4112F"/>
    <w:rsid w:val="00C50A9E"/>
    <w:rsid w:val="00C5134E"/>
    <w:rsid w:val="00C529D4"/>
    <w:rsid w:val="00C53881"/>
    <w:rsid w:val="00C542A5"/>
    <w:rsid w:val="00C5536E"/>
    <w:rsid w:val="00C61B93"/>
    <w:rsid w:val="00C62B51"/>
    <w:rsid w:val="00C63646"/>
    <w:rsid w:val="00C65463"/>
    <w:rsid w:val="00C71A78"/>
    <w:rsid w:val="00C73278"/>
    <w:rsid w:val="00C73D48"/>
    <w:rsid w:val="00C74BB7"/>
    <w:rsid w:val="00C75A68"/>
    <w:rsid w:val="00C7676A"/>
    <w:rsid w:val="00C76BAE"/>
    <w:rsid w:val="00C80473"/>
    <w:rsid w:val="00C821FA"/>
    <w:rsid w:val="00C8230D"/>
    <w:rsid w:val="00C846B8"/>
    <w:rsid w:val="00C84C0E"/>
    <w:rsid w:val="00C85A93"/>
    <w:rsid w:val="00C92256"/>
    <w:rsid w:val="00C930EB"/>
    <w:rsid w:val="00C93463"/>
    <w:rsid w:val="00C94D0E"/>
    <w:rsid w:val="00C94F50"/>
    <w:rsid w:val="00C95808"/>
    <w:rsid w:val="00C95F21"/>
    <w:rsid w:val="00C968B1"/>
    <w:rsid w:val="00CA1400"/>
    <w:rsid w:val="00CA2745"/>
    <w:rsid w:val="00CA3A4D"/>
    <w:rsid w:val="00CA42BA"/>
    <w:rsid w:val="00CA5B6D"/>
    <w:rsid w:val="00CA7241"/>
    <w:rsid w:val="00CB09AE"/>
    <w:rsid w:val="00CB2262"/>
    <w:rsid w:val="00CB2512"/>
    <w:rsid w:val="00CB2A3D"/>
    <w:rsid w:val="00CB33AC"/>
    <w:rsid w:val="00CB3845"/>
    <w:rsid w:val="00CB4F7B"/>
    <w:rsid w:val="00CB73AF"/>
    <w:rsid w:val="00CB7D44"/>
    <w:rsid w:val="00CC1B1F"/>
    <w:rsid w:val="00CC1BA0"/>
    <w:rsid w:val="00CC5863"/>
    <w:rsid w:val="00CD156E"/>
    <w:rsid w:val="00CD40E7"/>
    <w:rsid w:val="00CE1A8F"/>
    <w:rsid w:val="00CE214E"/>
    <w:rsid w:val="00CE4D1D"/>
    <w:rsid w:val="00CE7609"/>
    <w:rsid w:val="00CE7805"/>
    <w:rsid w:val="00CE7986"/>
    <w:rsid w:val="00CF0591"/>
    <w:rsid w:val="00CF206D"/>
    <w:rsid w:val="00CF60D4"/>
    <w:rsid w:val="00CF75EC"/>
    <w:rsid w:val="00D00D32"/>
    <w:rsid w:val="00D03084"/>
    <w:rsid w:val="00D03EAC"/>
    <w:rsid w:val="00D0505E"/>
    <w:rsid w:val="00D12DC9"/>
    <w:rsid w:val="00D13087"/>
    <w:rsid w:val="00D14752"/>
    <w:rsid w:val="00D1585D"/>
    <w:rsid w:val="00D16A07"/>
    <w:rsid w:val="00D16E56"/>
    <w:rsid w:val="00D17440"/>
    <w:rsid w:val="00D2091C"/>
    <w:rsid w:val="00D2455E"/>
    <w:rsid w:val="00D30887"/>
    <w:rsid w:val="00D32371"/>
    <w:rsid w:val="00D37DBA"/>
    <w:rsid w:val="00D40267"/>
    <w:rsid w:val="00D40C61"/>
    <w:rsid w:val="00D434E8"/>
    <w:rsid w:val="00D4501C"/>
    <w:rsid w:val="00D45141"/>
    <w:rsid w:val="00D45690"/>
    <w:rsid w:val="00D5121C"/>
    <w:rsid w:val="00D536A6"/>
    <w:rsid w:val="00D53B34"/>
    <w:rsid w:val="00D53C09"/>
    <w:rsid w:val="00D55A0B"/>
    <w:rsid w:val="00D66F7B"/>
    <w:rsid w:val="00D709CD"/>
    <w:rsid w:val="00D722CC"/>
    <w:rsid w:val="00D741DF"/>
    <w:rsid w:val="00D75381"/>
    <w:rsid w:val="00D80334"/>
    <w:rsid w:val="00D826E3"/>
    <w:rsid w:val="00D84362"/>
    <w:rsid w:val="00D84ADB"/>
    <w:rsid w:val="00D85FDE"/>
    <w:rsid w:val="00D91BD3"/>
    <w:rsid w:val="00D9641A"/>
    <w:rsid w:val="00D97219"/>
    <w:rsid w:val="00DA01FF"/>
    <w:rsid w:val="00DA2779"/>
    <w:rsid w:val="00DA2870"/>
    <w:rsid w:val="00DA5934"/>
    <w:rsid w:val="00DA5BD3"/>
    <w:rsid w:val="00DA6499"/>
    <w:rsid w:val="00DB11D5"/>
    <w:rsid w:val="00DB3A08"/>
    <w:rsid w:val="00DB6652"/>
    <w:rsid w:val="00DB6D30"/>
    <w:rsid w:val="00DB7485"/>
    <w:rsid w:val="00DC1605"/>
    <w:rsid w:val="00DC37F9"/>
    <w:rsid w:val="00DC41E6"/>
    <w:rsid w:val="00DC43B6"/>
    <w:rsid w:val="00DC7AB2"/>
    <w:rsid w:val="00DD131B"/>
    <w:rsid w:val="00DD3AD3"/>
    <w:rsid w:val="00DD44D4"/>
    <w:rsid w:val="00DE1110"/>
    <w:rsid w:val="00DE5A25"/>
    <w:rsid w:val="00DE6A56"/>
    <w:rsid w:val="00DF0D04"/>
    <w:rsid w:val="00DF6C0F"/>
    <w:rsid w:val="00DF734A"/>
    <w:rsid w:val="00DF75E4"/>
    <w:rsid w:val="00E01C56"/>
    <w:rsid w:val="00E02739"/>
    <w:rsid w:val="00E02758"/>
    <w:rsid w:val="00E02CDE"/>
    <w:rsid w:val="00E0518C"/>
    <w:rsid w:val="00E055D6"/>
    <w:rsid w:val="00E06E54"/>
    <w:rsid w:val="00E07387"/>
    <w:rsid w:val="00E11513"/>
    <w:rsid w:val="00E1190C"/>
    <w:rsid w:val="00E12ECF"/>
    <w:rsid w:val="00E13E75"/>
    <w:rsid w:val="00E141F1"/>
    <w:rsid w:val="00E154E5"/>
    <w:rsid w:val="00E1607C"/>
    <w:rsid w:val="00E162A7"/>
    <w:rsid w:val="00E16D2B"/>
    <w:rsid w:val="00E20B1D"/>
    <w:rsid w:val="00E20F90"/>
    <w:rsid w:val="00E226E9"/>
    <w:rsid w:val="00E22A31"/>
    <w:rsid w:val="00E309BB"/>
    <w:rsid w:val="00E336DA"/>
    <w:rsid w:val="00E33F6F"/>
    <w:rsid w:val="00E36080"/>
    <w:rsid w:val="00E41F7D"/>
    <w:rsid w:val="00E44577"/>
    <w:rsid w:val="00E46522"/>
    <w:rsid w:val="00E47685"/>
    <w:rsid w:val="00E47AF7"/>
    <w:rsid w:val="00E47D15"/>
    <w:rsid w:val="00E50393"/>
    <w:rsid w:val="00E51FEC"/>
    <w:rsid w:val="00E52363"/>
    <w:rsid w:val="00E52D94"/>
    <w:rsid w:val="00E54491"/>
    <w:rsid w:val="00E55673"/>
    <w:rsid w:val="00E62823"/>
    <w:rsid w:val="00E63D5E"/>
    <w:rsid w:val="00E64428"/>
    <w:rsid w:val="00E667FD"/>
    <w:rsid w:val="00E70C01"/>
    <w:rsid w:val="00E71906"/>
    <w:rsid w:val="00E73ED1"/>
    <w:rsid w:val="00E77187"/>
    <w:rsid w:val="00E77C6A"/>
    <w:rsid w:val="00E81390"/>
    <w:rsid w:val="00E81672"/>
    <w:rsid w:val="00E83F09"/>
    <w:rsid w:val="00E870C5"/>
    <w:rsid w:val="00E93BBF"/>
    <w:rsid w:val="00E93CC3"/>
    <w:rsid w:val="00E93E3E"/>
    <w:rsid w:val="00E96314"/>
    <w:rsid w:val="00EA21F2"/>
    <w:rsid w:val="00EA25B0"/>
    <w:rsid w:val="00EA4511"/>
    <w:rsid w:val="00EA46CA"/>
    <w:rsid w:val="00EA47A6"/>
    <w:rsid w:val="00EB13B7"/>
    <w:rsid w:val="00EB253A"/>
    <w:rsid w:val="00EB35DA"/>
    <w:rsid w:val="00EB412B"/>
    <w:rsid w:val="00EB57DA"/>
    <w:rsid w:val="00EB7EE9"/>
    <w:rsid w:val="00EC0011"/>
    <w:rsid w:val="00EC0C14"/>
    <w:rsid w:val="00EC0EB9"/>
    <w:rsid w:val="00EC6078"/>
    <w:rsid w:val="00EC6692"/>
    <w:rsid w:val="00EC6F3A"/>
    <w:rsid w:val="00EC7C80"/>
    <w:rsid w:val="00ED3E2B"/>
    <w:rsid w:val="00ED494D"/>
    <w:rsid w:val="00ED571C"/>
    <w:rsid w:val="00ED7B4C"/>
    <w:rsid w:val="00EE248E"/>
    <w:rsid w:val="00EE437C"/>
    <w:rsid w:val="00EE5E18"/>
    <w:rsid w:val="00EF13AF"/>
    <w:rsid w:val="00EF1744"/>
    <w:rsid w:val="00EF1CA1"/>
    <w:rsid w:val="00EF3207"/>
    <w:rsid w:val="00EF61F4"/>
    <w:rsid w:val="00F01FEA"/>
    <w:rsid w:val="00F02755"/>
    <w:rsid w:val="00F058D6"/>
    <w:rsid w:val="00F06DC8"/>
    <w:rsid w:val="00F1119D"/>
    <w:rsid w:val="00F1389F"/>
    <w:rsid w:val="00F1455D"/>
    <w:rsid w:val="00F15F3F"/>
    <w:rsid w:val="00F16D97"/>
    <w:rsid w:val="00F22726"/>
    <w:rsid w:val="00F23409"/>
    <w:rsid w:val="00F25165"/>
    <w:rsid w:val="00F25AA8"/>
    <w:rsid w:val="00F27153"/>
    <w:rsid w:val="00F273C9"/>
    <w:rsid w:val="00F27469"/>
    <w:rsid w:val="00F274B7"/>
    <w:rsid w:val="00F30E8B"/>
    <w:rsid w:val="00F31C0A"/>
    <w:rsid w:val="00F32C86"/>
    <w:rsid w:val="00F365B4"/>
    <w:rsid w:val="00F41A70"/>
    <w:rsid w:val="00F46096"/>
    <w:rsid w:val="00F50F23"/>
    <w:rsid w:val="00F54356"/>
    <w:rsid w:val="00F579A1"/>
    <w:rsid w:val="00F61D27"/>
    <w:rsid w:val="00F630E1"/>
    <w:rsid w:val="00F63CBE"/>
    <w:rsid w:val="00F64EB6"/>
    <w:rsid w:val="00F65EC2"/>
    <w:rsid w:val="00F65F9F"/>
    <w:rsid w:val="00F6650C"/>
    <w:rsid w:val="00F7047E"/>
    <w:rsid w:val="00F759EB"/>
    <w:rsid w:val="00F76862"/>
    <w:rsid w:val="00F823D2"/>
    <w:rsid w:val="00F83AED"/>
    <w:rsid w:val="00F900CF"/>
    <w:rsid w:val="00F91D10"/>
    <w:rsid w:val="00F93478"/>
    <w:rsid w:val="00F9500B"/>
    <w:rsid w:val="00F95708"/>
    <w:rsid w:val="00F959E4"/>
    <w:rsid w:val="00F97216"/>
    <w:rsid w:val="00F97992"/>
    <w:rsid w:val="00FA1AF4"/>
    <w:rsid w:val="00FA2FD9"/>
    <w:rsid w:val="00FA31FD"/>
    <w:rsid w:val="00FA39E8"/>
    <w:rsid w:val="00FA70B4"/>
    <w:rsid w:val="00FA7209"/>
    <w:rsid w:val="00FA76F8"/>
    <w:rsid w:val="00FB0088"/>
    <w:rsid w:val="00FB208C"/>
    <w:rsid w:val="00FB3375"/>
    <w:rsid w:val="00FB5D5A"/>
    <w:rsid w:val="00FB5DC3"/>
    <w:rsid w:val="00FB70F3"/>
    <w:rsid w:val="00FB73FD"/>
    <w:rsid w:val="00FC12FE"/>
    <w:rsid w:val="00FC4521"/>
    <w:rsid w:val="00FC6050"/>
    <w:rsid w:val="00FC6EE7"/>
    <w:rsid w:val="00FC7091"/>
    <w:rsid w:val="00FC73B6"/>
    <w:rsid w:val="00FD0CA3"/>
    <w:rsid w:val="00FD1CC0"/>
    <w:rsid w:val="00FE21D7"/>
    <w:rsid w:val="00FE232F"/>
    <w:rsid w:val="00FE33BD"/>
    <w:rsid w:val="00FE3FB0"/>
    <w:rsid w:val="00FE5F8E"/>
    <w:rsid w:val="00FE6717"/>
    <w:rsid w:val="00FF0888"/>
    <w:rsid w:val="00FF0FE0"/>
    <w:rsid w:val="00FF248B"/>
    <w:rsid w:val="00FF5546"/>
    <w:rsid w:val="00FF5A92"/>
    <w:rsid w:val="00FF61F9"/>
    <w:rsid w:val="0119549A"/>
    <w:rsid w:val="04D0A7EE"/>
    <w:rsid w:val="053B377E"/>
    <w:rsid w:val="078EF3DF"/>
    <w:rsid w:val="0BE44DC8"/>
    <w:rsid w:val="0CAFE2AF"/>
    <w:rsid w:val="0CC55EFF"/>
    <w:rsid w:val="0F27B4F4"/>
    <w:rsid w:val="0F46B20E"/>
    <w:rsid w:val="117AE597"/>
    <w:rsid w:val="11AC78C7"/>
    <w:rsid w:val="125F537F"/>
    <w:rsid w:val="13B6CC1C"/>
    <w:rsid w:val="148A7DC4"/>
    <w:rsid w:val="1944D8CE"/>
    <w:rsid w:val="19D5A71F"/>
    <w:rsid w:val="1B8BCA2F"/>
    <w:rsid w:val="1C55F073"/>
    <w:rsid w:val="1C785A0F"/>
    <w:rsid w:val="1E955719"/>
    <w:rsid w:val="1EB7EA92"/>
    <w:rsid w:val="201CD022"/>
    <w:rsid w:val="26E972F3"/>
    <w:rsid w:val="2AAF3DBD"/>
    <w:rsid w:val="39A8BC94"/>
    <w:rsid w:val="3A3261F1"/>
    <w:rsid w:val="3A3516EB"/>
    <w:rsid w:val="3A6ACE7E"/>
    <w:rsid w:val="3C50AE63"/>
    <w:rsid w:val="42999FB2"/>
    <w:rsid w:val="4343D73E"/>
    <w:rsid w:val="434966B3"/>
    <w:rsid w:val="46F9B8E9"/>
    <w:rsid w:val="492E7A19"/>
    <w:rsid w:val="49A2A381"/>
    <w:rsid w:val="4A83DC41"/>
    <w:rsid w:val="4CA2DFB8"/>
    <w:rsid w:val="4D6F51A6"/>
    <w:rsid w:val="5167209C"/>
    <w:rsid w:val="524AE1B2"/>
    <w:rsid w:val="5498E6AC"/>
    <w:rsid w:val="559A7BC8"/>
    <w:rsid w:val="5D8B1E9D"/>
    <w:rsid w:val="5E79FC22"/>
    <w:rsid w:val="62BFEC1A"/>
    <w:rsid w:val="643993BC"/>
    <w:rsid w:val="648D3209"/>
    <w:rsid w:val="64BCD2AE"/>
    <w:rsid w:val="65296007"/>
    <w:rsid w:val="664A2848"/>
    <w:rsid w:val="68D49C98"/>
    <w:rsid w:val="696F9390"/>
    <w:rsid w:val="69BB889A"/>
    <w:rsid w:val="6F275DB1"/>
    <w:rsid w:val="70F48634"/>
    <w:rsid w:val="762A0D92"/>
    <w:rsid w:val="77062812"/>
    <w:rsid w:val="7793AE57"/>
    <w:rsid w:val="79AFE5E3"/>
    <w:rsid w:val="7A5D9061"/>
    <w:rsid w:val="7A9477E9"/>
    <w:rsid w:val="7C9D1A8B"/>
    <w:rsid w:val="7D49B68A"/>
    <w:rsid w:val="7F95F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93CEADCC-2840-4020-89F8-27787947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PlainTable3">
    <w:name w:val="Plain Table 3"/>
    <w:basedOn w:val="TableNormal"/>
    <w:uiPriority w:val="43"/>
    <w:rsid w:val="008A3E69"/>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A45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D17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9426783">
      <w:bodyDiv w:val="1"/>
      <w:marLeft w:val="0"/>
      <w:marRight w:val="0"/>
      <w:marTop w:val="0"/>
      <w:marBottom w:val="0"/>
      <w:divBdr>
        <w:top w:val="none" w:sz="0" w:space="0" w:color="auto"/>
        <w:left w:val="none" w:sz="0" w:space="0" w:color="auto"/>
        <w:bottom w:val="none" w:sz="0" w:space="0" w:color="auto"/>
        <w:right w:val="none" w:sz="0" w:space="0" w:color="auto"/>
      </w:divBdr>
    </w:div>
    <w:div w:id="1181315751">
      <w:bodyDiv w:val="1"/>
      <w:marLeft w:val="0"/>
      <w:marRight w:val="0"/>
      <w:marTop w:val="0"/>
      <w:marBottom w:val="0"/>
      <w:divBdr>
        <w:top w:val="none" w:sz="0" w:space="0" w:color="auto"/>
        <w:left w:val="none" w:sz="0" w:space="0" w:color="auto"/>
        <w:bottom w:val="none" w:sz="0" w:space="0" w:color="auto"/>
        <w:right w:val="none" w:sz="0" w:space="0" w:color="auto"/>
      </w:divBdr>
      <w:divsChild>
        <w:div w:id="1556431075">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67637451">
      <w:bodyDiv w:val="1"/>
      <w:marLeft w:val="0"/>
      <w:marRight w:val="0"/>
      <w:marTop w:val="0"/>
      <w:marBottom w:val="0"/>
      <w:divBdr>
        <w:top w:val="none" w:sz="0" w:space="0" w:color="auto"/>
        <w:left w:val="none" w:sz="0" w:space="0" w:color="auto"/>
        <w:bottom w:val="none" w:sz="0" w:space="0" w:color="auto"/>
        <w:right w:val="none" w:sz="0" w:space="0" w:color="auto"/>
      </w:divBdr>
    </w:div>
    <w:div w:id="1449885107">
      <w:bodyDiv w:val="1"/>
      <w:marLeft w:val="0"/>
      <w:marRight w:val="0"/>
      <w:marTop w:val="0"/>
      <w:marBottom w:val="0"/>
      <w:divBdr>
        <w:top w:val="none" w:sz="0" w:space="0" w:color="auto"/>
        <w:left w:val="none" w:sz="0" w:space="0" w:color="auto"/>
        <w:bottom w:val="none" w:sz="0" w:space="0" w:color="auto"/>
        <w:right w:val="none" w:sz="0" w:space="0" w:color="auto"/>
      </w:divBdr>
    </w:div>
    <w:div w:id="1587301993">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liaRenfrow@my.unt.edu" TargetMode="External"/><Relationship Id="rId18" Type="http://schemas.openxmlformats.org/officeDocument/2006/relationships/hyperlink" Target="https://studentaffairs.unt.edu/office-disability-acces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lear.unt.edu/student-support-services-policies" TargetMode="External"/><Relationship Id="rId7" Type="http://schemas.openxmlformats.org/officeDocument/2006/relationships/webSettings" Target="webSettings.xml"/><Relationship Id="rId12" Type="http://schemas.openxmlformats.org/officeDocument/2006/relationships/hyperlink" Target="mailto:jason.bohenek@unt.edu" TargetMode="External"/><Relationship Id="rId17" Type="http://schemas.openxmlformats.org/officeDocument/2006/relationships/hyperlink" Target="https://www.inaturalist.org/projects/unt-herpetology-spr-2025" TargetMode="External"/><Relationship Id="rId25" Type="http://schemas.openxmlformats.org/officeDocument/2006/relationships/hyperlink" Target="https://policy.unt.edu/sites/default/files/06.049_Standard%20Syllabus%20Policy%20Statements_supplement.pdf" TargetMode="External"/><Relationship Id="rId2" Type="http://schemas.openxmlformats.org/officeDocument/2006/relationships/customXml" Target="../customXml/item2.xml"/><Relationship Id="rId16" Type="http://schemas.openxmlformats.org/officeDocument/2006/relationships/hyperlink" Target="https://www.youtube.com/watch?v=xENz1xRu0wI" TargetMode="External"/><Relationship Id="rId20" Type="http://schemas.openxmlformats.org/officeDocument/2006/relationships/hyperlink" Target="https://deanofstudents.unt.edu/condu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policy.unt.edu/sites/default/files/06.049_Standard%20Syllabus%20Policy%20Statements_supplement.pdf" TargetMode="External"/><Relationship Id="rId5" Type="http://schemas.openxmlformats.org/officeDocument/2006/relationships/styles" Target="styles.xml"/><Relationship Id="rId15" Type="http://schemas.openxmlformats.org/officeDocument/2006/relationships/hyperlink" Target="https://www.youtube.com/watch?v=xENz1xRu0wI" TargetMode="External"/><Relationship Id="rId23" Type="http://schemas.openxmlformats.org/officeDocument/2006/relationships/hyperlink" Target="https://policy.unt.edu/sites/default/files/06.049_Standard%20Syllabus%20Policy%20Statements_supplement.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eanofstudents.unt.edu/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policy.unt.edu/sites/default/files/06.049_Standard%20Syllabus%20Policy%20Statements_supplement.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cca4a2-fa2b-4476-bbfd-dda376598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72D99E837774D93BBD26832F0D093" ma:contentTypeVersion="16" ma:contentTypeDescription="Create a new document." ma:contentTypeScope="" ma:versionID="d315fec3dcf1711085c71e4a55baa8d7">
  <xsd:schema xmlns:xsd="http://www.w3.org/2001/XMLSchema" xmlns:xs="http://www.w3.org/2001/XMLSchema" xmlns:p="http://schemas.microsoft.com/office/2006/metadata/properties" xmlns:ns3="d0cca4a2-fa2b-4476-bbfd-dda37659855c" xmlns:ns4="40b41579-588e-45f9-8013-a76d5eec8af8" targetNamespace="http://schemas.microsoft.com/office/2006/metadata/properties" ma:root="true" ma:fieldsID="62d7559cbac94a3163fc1f1c56a68602" ns3:_="" ns4:_="">
    <xsd:import namespace="d0cca4a2-fa2b-4476-bbfd-dda37659855c"/>
    <xsd:import namespace="40b41579-588e-45f9-8013-a76d5eec8a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a4a2-fa2b-4476-bbfd-dda376598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41579-588e-45f9-8013-a76d5eec8a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40b41579-588e-45f9-8013-a76d5eec8af8"/>
    <ds:schemaRef ds:uri="d0cca4a2-fa2b-4476-bbfd-dda37659855c"/>
    <ds:schemaRef ds:uri="http://www.w3.org/XML/1998/namespace"/>
  </ds:schemaRefs>
</ds:datastoreItem>
</file>

<file path=customXml/itemProps3.xml><?xml version="1.0" encoding="utf-8"?>
<ds:datastoreItem xmlns:ds="http://schemas.openxmlformats.org/officeDocument/2006/customXml" ds:itemID="{5CA3469F-8D7A-4939-8AFE-4D4211B7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a4a2-fa2b-4476-bbfd-dda37659855c"/>
    <ds:schemaRef ds:uri="40b41579-588e-45f9-8013-a76d5ee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342</TotalTime>
  <Pages>5</Pages>
  <Words>1530</Words>
  <Characters>8781</Characters>
  <Application>Microsoft Office Word</Application>
  <DocSecurity>0</DocSecurity>
  <Lines>253</Lines>
  <Paragraphs>180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Herpetology Lab Syllabus</dc:title>
  <dc:subject/>
  <dc:creator>Tania.Heap@unt.edu</dc:creator>
  <cp:keywords/>
  <dc:description/>
  <cp:lastModifiedBy>Bohenek, Jason</cp:lastModifiedBy>
  <cp:revision>351</cp:revision>
  <cp:lastPrinted>2023-09-05T10:28:00Z</cp:lastPrinted>
  <dcterms:created xsi:type="dcterms:W3CDTF">2025-01-06T10:49:00Z</dcterms:created>
  <dcterms:modified xsi:type="dcterms:W3CDTF">2026-01-13T05:16:00Z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0x010100F0072D99E837774D93BBD26832F0D093</vt:lpwstr>
  </property>
  <property fmtid="{D5CDD505-2E9C-101B-9397-08002B2CF9AE}" pid="3" name="GrammarlyDocumentId">
    <vt:lpwstr>d36170b1-dd48-40a8-ad0f-aca0e8f8886c</vt:lpwstr>
  </property>
  <property fmtid="{D5CDD505-2E9C-101B-9397-08002B2CF9AE}" pid="4" name="MSIP_Label_37f4b8a2-ad4f-41b5-9a91-284d2cc38f56_Enabled">
    <vt:lpwstr>true</vt:lpwstr>
  </property>
  <property fmtid="{D5CDD505-2E9C-101B-9397-08002B2CF9AE}" pid="5" name="MSIP_Label_37f4b8a2-ad4f-41b5-9a91-284d2cc38f56_SetDate">
    <vt:lpwstr>2025-12-10T22:43:54Z</vt:lpwstr>
  </property>
  <property fmtid="{D5CDD505-2E9C-101B-9397-08002B2CF9AE}" pid="6" name="MSIP_Label_37f4b8a2-ad4f-41b5-9a91-284d2cc38f56_Method">
    <vt:lpwstr>Standard</vt:lpwstr>
  </property>
  <property fmtid="{D5CDD505-2E9C-101B-9397-08002B2CF9AE}" pid="7" name="MSIP_Label_37f4b8a2-ad4f-41b5-9a91-284d2cc38f56_Name">
    <vt:lpwstr>Internal-HSC</vt:lpwstr>
  </property>
  <property fmtid="{D5CDD505-2E9C-101B-9397-08002B2CF9AE}" pid="8" name="MSIP_Label_37f4b8a2-ad4f-41b5-9a91-284d2cc38f56_SiteId">
    <vt:lpwstr>70de1992-07c6-480f-a318-a1afcba03983</vt:lpwstr>
  </property>
  <property fmtid="{D5CDD505-2E9C-101B-9397-08002B2CF9AE}" pid="9" name="MSIP_Label_37f4b8a2-ad4f-41b5-9a91-284d2cc38f56_ActionId">
    <vt:lpwstr>15f2e567-0fa9-480a-b01b-c0a10d728968</vt:lpwstr>
  </property>
  <property fmtid="{D5CDD505-2E9C-101B-9397-08002B2CF9AE}" pid="10" name="MSIP_Label_37f4b8a2-ad4f-41b5-9a91-284d2cc38f56_ContentBits">
    <vt:lpwstr>0</vt:lpwstr>
  </property>
  <property fmtid="{D5CDD505-2E9C-101B-9397-08002B2CF9AE}" pid="11" name="MSIP_Label_37f4b8a2-ad4f-41b5-9a91-284d2cc38f56_Tag">
    <vt:lpwstr>10, 3, 0, 1</vt:lpwstr>
  </property>
</Properties>
</file>