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658A" w14:textId="77777777" w:rsidR="00DB7602" w:rsidRPr="00DB7602" w:rsidRDefault="00DB7602" w:rsidP="00DB7602">
      <w:r w:rsidRPr="00DB7602">
        <w:rPr>
          <w:b/>
          <w:bCs/>
        </w:rPr>
        <w:t>Course: ECONOMICS 1100.012 - PRINCIPLES OF MICROECONOMICS</w:t>
      </w:r>
    </w:p>
    <w:p w14:paraId="48791D53" w14:textId="77777777" w:rsidR="00DB7602" w:rsidRPr="00DB7602" w:rsidRDefault="00DB7602" w:rsidP="00DB7602">
      <w:r w:rsidRPr="00DB7602">
        <w:rPr>
          <w:b/>
          <w:bCs/>
        </w:rPr>
        <w:t>               Gateway Center 801 NT Blvd Rm 131, MWF, 1-1:50pm </w:t>
      </w:r>
    </w:p>
    <w:p w14:paraId="6966C9D9" w14:textId="77777777" w:rsidR="00DB7602" w:rsidRPr="00DB7602" w:rsidRDefault="00DB7602" w:rsidP="00DB7602">
      <w:r w:rsidRPr="00DB7602">
        <w:rPr>
          <w:b/>
          <w:bCs/>
        </w:rPr>
        <w:t>Instructor: Isaac Hunter</w:t>
      </w:r>
    </w:p>
    <w:p w14:paraId="275A7BBA" w14:textId="77777777" w:rsidR="00DB7602" w:rsidRPr="00DB7602" w:rsidRDefault="00DB7602" w:rsidP="00DB7602">
      <w:r w:rsidRPr="00DB7602">
        <w:rPr>
          <w:b/>
          <w:bCs/>
        </w:rPr>
        <w:t>Email: </w:t>
      </w:r>
      <w:hyperlink r:id="rId5" w:history="1">
        <w:r w:rsidRPr="00DB7602">
          <w:rPr>
            <w:rStyle w:val="Hyperlink"/>
          </w:rPr>
          <w:t>isaac.hunter@unt.edu</w:t>
        </w:r>
      </w:hyperlink>
    </w:p>
    <w:p w14:paraId="554945A4" w14:textId="77777777" w:rsidR="00DB7602" w:rsidRPr="00DB7602" w:rsidRDefault="00DB7602" w:rsidP="00DB7602">
      <w:r w:rsidRPr="00DB7602">
        <w:rPr>
          <w:b/>
          <w:bCs/>
        </w:rPr>
        <w:t>Office: 360 Wooten Hall</w:t>
      </w:r>
    </w:p>
    <w:p w14:paraId="770191D2" w14:textId="77777777" w:rsidR="00DB7602" w:rsidRPr="00DB7602" w:rsidRDefault="00DB7602" w:rsidP="00DB7602">
      <w:r w:rsidRPr="00DB7602">
        <w:rPr>
          <w:b/>
          <w:bCs/>
        </w:rPr>
        <w:t>Office Hours: Wednesday 2-3:30pm, Thursday 2-3pm, Friday, 11am-12:30pm</w:t>
      </w:r>
    </w:p>
    <w:p w14:paraId="12441F0D" w14:textId="77777777" w:rsidR="00DB7602" w:rsidRPr="00DB7602" w:rsidRDefault="00DB7602" w:rsidP="00DB7602">
      <w:r w:rsidRPr="00DB7602">
        <w:rPr>
          <w:b/>
          <w:bCs/>
        </w:rPr>
        <w:t> </w:t>
      </w:r>
    </w:p>
    <w:p w14:paraId="5A67EFA4" w14:textId="77777777" w:rsidR="00DB7602" w:rsidRPr="00DB7602" w:rsidRDefault="00DB7602" w:rsidP="00DB7602">
      <w:r w:rsidRPr="00DB7602">
        <w:rPr>
          <w:b/>
          <w:bCs/>
          <w:u w:val="single"/>
        </w:rPr>
        <w:t>Welcome to Economics at UNT! </w:t>
      </w:r>
    </w:p>
    <w:p w14:paraId="60615013" w14:textId="77777777" w:rsidR="00DB7602" w:rsidRPr="00DB7602" w:rsidRDefault="00DB7602" w:rsidP="00DB7602">
      <w:r w:rsidRPr="00DB7602">
        <w:rPr>
          <w:b/>
          <w:bCs/>
          <w:u w:val="single"/>
        </w:rPr>
        <w:t> </w:t>
      </w:r>
    </w:p>
    <w:p w14:paraId="1049DF84" w14:textId="77777777" w:rsidR="00DB7602" w:rsidRPr="00DB7602" w:rsidRDefault="00DB7602" w:rsidP="00DB7602">
      <w:r w:rsidRPr="00DB7602">
        <w:t xml:space="preserve">As members of the UNT community, we have all made a commitment to </w:t>
      </w:r>
      <w:proofErr w:type="gramStart"/>
      <w:r w:rsidRPr="00DB7602">
        <w:t>be</w:t>
      </w:r>
      <w:proofErr w:type="gramEnd"/>
      <w:r w:rsidRPr="00DB7602">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sections of this syllabus.</w:t>
      </w:r>
    </w:p>
    <w:p w14:paraId="7D109308" w14:textId="77777777" w:rsidR="00DB7602" w:rsidRPr="00DB7602" w:rsidRDefault="00DB7602" w:rsidP="00DB7602">
      <w:r w:rsidRPr="00DB7602">
        <w:t> </w:t>
      </w:r>
    </w:p>
    <w:p w14:paraId="7FE59011" w14:textId="77777777" w:rsidR="00DB7602" w:rsidRPr="00DB7602" w:rsidRDefault="00DB7602" w:rsidP="00DB7602">
      <w:r w:rsidRPr="00DB7602">
        <w:rPr>
          <w:b/>
          <w:bCs/>
          <w:u w:val="single"/>
        </w:rPr>
        <w:t>Principles of Economics Help Center</w:t>
      </w:r>
    </w:p>
    <w:p w14:paraId="24D4C740" w14:textId="77777777" w:rsidR="00DB7602" w:rsidRPr="00DB7602" w:rsidRDefault="00DB7602" w:rsidP="00DB7602">
      <w:r w:rsidRPr="00DB7602">
        <w:rPr>
          <w:b/>
          <w:bCs/>
          <w:u w:val="single"/>
        </w:rPr>
        <w:t> </w:t>
      </w:r>
    </w:p>
    <w:p w14:paraId="11ECAB75" w14:textId="77777777" w:rsidR="00DB7602" w:rsidRPr="00DB7602" w:rsidRDefault="00DB7602" w:rsidP="00DB7602">
      <w:r w:rsidRPr="00DB7602">
        <w:t>To assist you with this course, our department is happy to make a Help Center available for your use during the regular semester. The Principles of Economics </w:t>
      </w:r>
      <w:r w:rsidRPr="00DB7602">
        <w:rPr>
          <w:b/>
          <w:bCs/>
        </w:rPr>
        <w:t>Help Center</w:t>
      </w:r>
      <w:r w:rsidRPr="00DB7602">
        <w:t> </w:t>
      </w:r>
      <w:proofErr w:type="gramStart"/>
      <w:r w:rsidRPr="00DB7602">
        <w:t>is located in</w:t>
      </w:r>
      <w:proofErr w:type="gramEnd"/>
      <w:r w:rsidRPr="00DB7602">
        <w:t> </w:t>
      </w:r>
      <w:r w:rsidRPr="00DB7602">
        <w:rPr>
          <w:b/>
          <w:bCs/>
        </w:rPr>
        <w:t>Wooten Hall, room 310 </w:t>
      </w:r>
      <w:r w:rsidRPr="00DB7602">
        <w:t>and will be open for student use starting </w:t>
      </w:r>
      <w:r w:rsidRPr="00DB7602">
        <w:rPr>
          <w:b/>
          <w:bCs/>
        </w:rPr>
        <w:t>Monday, August 25</w:t>
      </w:r>
      <w:r w:rsidRPr="00DB7602">
        <w:t>. Hours of operation are on the Help Center Information Sheet posted on Canvas. </w:t>
      </w:r>
      <w:r w:rsidRPr="00DB7602">
        <w:rPr>
          <w:b/>
          <w:bCs/>
        </w:rPr>
        <w:t>Read through the Help Center Information Sheet prior to going to the Help Center for assistance.</w:t>
      </w:r>
    </w:p>
    <w:p w14:paraId="3F7A6CBD" w14:textId="77777777" w:rsidR="00DB7602" w:rsidRPr="00DB7602" w:rsidRDefault="00DB7602" w:rsidP="00DB7602">
      <w:r w:rsidRPr="00DB7602">
        <w:rPr>
          <w:b/>
          <w:bCs/>
        </w:rPr>
        <w:t> </w:t>
      </w:r>
    </w:p>
    <w:p w14:paraId="56AA6234" w14:textId="77777777" w:rsidR="00DB7602" w:rsidRPr="00DB7602" w:rsidRDefault="00DB7602" w:rsidP="00DB7602">
      <w:r w:rsidRPr="00DB7602">
        <w:rPr>
          <w:b/>
          <w:bCs/>
          <w:u w:val="single"/>
        </w:rPr>
        <w:t>Course Textbook</w:t>
      </w:r>
    </w:p>
    <w:p w14:paraId="61865309" w14:textId="77777777" w:rsidR="00DB7602" w:rsidRPr="00DB7602" w:rsidRDefault="00DB7602" w:rsidP="00DB7602">
      <w:r w:rsidRPr="00DB7602">
        <w:t> </w:t>
      </w:r>
    </w:p>
    <w:p w14:paraId="792C5A8E" w14:textId="77777777" w:rsidR="00DB7602" w:rsidRPr="00DB7602" w:rsidRDefault="00DB7602" w:rsidP="00DB7602">
      <w:r w:rsidRPr="00DB7602">
        <w:t>Required Text: </w:t>
      </w:r>
      <w:r w:rsidRPr="00DB7602">
        <w:rPr>
          <w:u w:val="single"/>
        </w:rPr>
        <w:t>Introduction to Microeconomic Methods and Models</w:t>
      </w:r>
      <w:r w:rsidRPr="00DB7602">
        <w:t> (2025 edition)</w:t>
      </w:r>
    </w:p>
    <w:p w14:paraId="359AF512" w14:textId="77777777" w:rsidR="00DB7602" w:rsidRPr="00DB7602" w:rsidRDefault="00DB7602" w:rsidP="00DB7602">
      <w:r w:rsidRPr="00DB7602">
        <w:t xml:space="preserve">Publisher: Top Hat; Authors: Kari L. Battaglia/Susan L. </w:t>
      </w:r>
      <w:proofErr w:type="spellStart"/>
      <w:r w:rsidRPr="00DB7602">
        <w:t>Dadres</w:t>
      </w:r>
      <w:proofErr w:type="spellEnd"/>
    </w:p>
    <w:p w14:paraId="14B87435" w14:textId="77777777" w:rsidR="00DB7602" w:rsidRPr="00DB7602" w:rsidRDefault="00DB7602" w:rsidP="00DB7602">
      <w:r w:rsidRPr="00DB7602">
        <w:lastRenderedPageBreak/>
        <w:t>This course requires the interactive digital textbook </w:t>
      </w:r>
      <w:r w:rsidRPr="00DB7602">
        <w:rPr>
          <w:i/>
          <w:iCs/>
        </w:rPr>
        <w:t>Introduction to Microeconomic Methods and Models</w:t>
      </w:r>
      <w:r w:rsidRPr="00DB7602">
        <w:t>. The digital text and related assessments are accessed using the Top Hat platform (</w:t>
      </w:r>
      <w:hyperlink r:id="rId6" w:tgtFrame="_blank" w:history="1">
        <w:r w:rsidRPr="00DB7602">
          <w:rPr>
            <w:rStyle w:val="Hyperlink"/>
          </w:rPr>
          <w:t>www.tophat.comLinks to an external site.</w:t>
        </w:r>
      </w:hyperlink>
      <w:r w:rsidRPr="00DB7602">
        <w:t>). Top Hat is an LMS (Learning Management System) that interacts directly with Canvas once a Top Hat account is properly created.</w:t>
      </w:r>
    </w:p>
    <w:p w14:paraId="034EBF5E" w14:textId="77777777" w:rsidR="00DB7602" w:rsidRPr="00DB7602" w:rsidRDefault="00DB7602" w:rsidP="00DB7602">
      <w:r w:rsidRPr="00DB7602">
        <w:rPr>
          <w:i/>
          <w:iCs/>
        </w:rPr>
        <w:br/>
      </w:r>
      <w:r w:rsidRPr="00DB7602">
        <w:t>To purchase the book for this course, go to Econ 1100.012 in Canvas and click on any launch (Top Hat LTI 1.3 link) or deep link for Top Hat. </w:t>
      </w:r>
    </w:p>
    <w:p w14:paraId="7F102FC5" w14:textId="77777777" w:rsidR="00DB7602" w:rsidRPr="00DB7602" w:rsidRDefault="00DB7602" w:rsidP="00DB7602">
      <w:r w:rsidRPr="00DB7602">
        <w:t> </w:t>
      </w:r>
    </w:p>
    <w:p w14:paraId="2B05825E" w14:textId="77777777" w:rsidR="00DB7602" w:rsidRPr="00DB7602" w:rsidRDefault="00DB7602" w:rsidP="00DB7602">
      <w:r w:rsidRPr="00DB7602">
        <w:t>If you already have a Top Hat account, the textbook for this course will be added to your course lobby after the text is purchased. If you are new to Top Hat, you will be prompted to create an account once you click on any launch or deep link for Top Hat.</w:t>
      </w:r>
    </w:p>
    <w:p w14:paraId="0D672CFD" w14:textId="77777777" w:rsidR="00DB7602" w:rsidRPr="00DB7602" w:rsidRDefault="00DB7602" w:rsidP="00DB7602">
      <w:r w:rsidRPr="00DB7602">
        <w:t> </w:t>
      </w:r>
    </w:p>
    <w:p w14:paraId="4A359B69" w14:textId="77777777" w:rsidR="00DB7602" w:rsidRPr="00DB7602" w:rsidRDefault="00DB7602" w:rsidP="00DB7602">
      <w:r w:rsidRPr="00DB7602">
        <w:t xml:space="preserve">Make sure you purchase the digital text </w:t>
      </w:r>
      <w:proofErr w:type="gramStart"/>
      <w:r w:rsidRPr="00DB7602">
        <w:t>for</w:t>
      </w:r>
      <w:proofErr w:type="gramEnd"/>
      <w:r w:rsidRPr="00DB7602">
        <w:t> 10:30am-12:30pm. Do NOT use a copy of the text that was purchased by another student because this would prevent you from getting homework credit.</w:t>
      </w:r>
    </w:p>
    <w:p w14:paraId="0597D926" w14:textId="77777777" w:rsidR="00DB7602" w:rsidRPr="00DB7602" w:rsidRDefault="00DB7602" w:rsidP="00DB7602">
      <w:r w:rsidRPr="00DB7602">
        <w:t> </w:t>
      </w:r>
    </w:p>
    <w:p w14:paraId="2D723DA7" w14:textId="77777777" w:rsidR="00DB7602" w:rsidRPr="00DB7602" w:rsidRDefault="00DB7602" w:rsidP="00DB7602">
      <w:r w:rsidRPr="00DB7602">
        <w:t xml:space="preserve">The link to register (and ensure that your Top Hat grades can be moved to the Canvas grade book) </w:t>
      </w:r>
      <w:proofErr w:type="gramStart"/>
      <w:r w:rsidRPr="00DB7602">
        <w:t>is located in</w:t>
      </w:r>
      <w:proofErr w:type="gramEnd"/>
      <w:r w:rsidRPr="00DB7602">
        <w:t xml:space="preserve"> the Canvas Module “</w:t>
      </w:r>
      <w:proofErr w:type="spellStart"/>
      <w:r w:rsidRPr="00DB7602">
        <w:t>Etext</w:t>
      </w:r>
      <w:proofErr w:type="spellEnd"/>
      <w:r w:rsidRPr="00DB7602">
        <w:t xml:space="preserve"> and Online Homework in Top Hat.” Click on “Top Hat Registration” to connect your Canvas and Top Hat accounts to make it possible for your homework grades to migrate from Top Hat to the Canvas gradebook. </w:t>
      </w:r>
    </w:p>
    <w:p w14:paraId="12B40803" w14:textId="77777777" w:rsidR="00DB7602" w:rsidRPr="00DB7602" w:rsidRDefault="00DB7602" w:rsidP="00DB7602">
      <w:r w:rsidRPr="00DB7602">
        <w:t> </w:t>
      </w:r>
    </w:p>
    <w:p w14:paraId="1FA4147D" w14:textId="77777777" w:rsidR="00DB7602" w:rsidRPr="00DB7602" w:rsidRDefault="00DB7602" w:rsidP="00DB7602">
      <w:r w:rsidRPr="00DB7602">
        <w:t>You may purchase an access code for the textbook from the UNT bookstore OR you may go to the Top Hat website (</w:t>
      </w:r>
      <w:hyperlink r:id="rId7" w:tgtFrame="_blank" w:history="1">
        <w:r w:rsidRPr="00DB7602">
          <w:rPr>
            <w:rStyle w:val="Hyperlink"/>
          </w:rPr>
          <w:t>https://tophat.comLinks to an external site.</w:t>
        </w:r>
      </w:hyperlink>
      <w:r w:rsidRPr="00DB7602">
        <w:t>) and purchase access online.</w:t>
      </w:r>
    </w:p>
    <w:p w14:paraId="74B2B821" w14:textId="77777777" w:rsidR="00DB7602" w:rsidRPr="00DB7602" w:rsidRDefault="00DB7602" w:rsidP="00DB7602">
      <w:r w:rsidRPr="00DB7602">
        <w:t> </w:t>
      </w:r>
    </w:p>
    <w:p w14:paraId="074EB716" w14:textId="77777777" w:rsidR="00DB7602" w:rsidRPr="00DB7602" w:rsidRDefault="00DB7602" w:rsidP="00DB7602">
      <w:r w:rsidRPr="00DB7602">
        <w:t>For instructions on how to download the Top Hat app, please refer to the Top Hat's Getting Started Guide (</w:t>
      </w:r>
      <w:hyperlink r:id="rId8" w:tgtFrame="_blank" w:history="1">
        <w:r w:rsidRPr="00DB7602">
          <w:rPr>
            <w:rStyle w:val="Hyperlink"/>
          </w:rPr>
          <w:t>https://bit.ly/31TGMlwLinks to an external site.</w:t>
        </w:r>
      </w:hyperlink>
      <w:r w:rsidRPr="00DB7602">
        <w:t>). Please note </w:t>
      </w:r>
      <w:r w:rsidRPr="00DB7602">
        <w:rPr>
          <w:b/>
          <w:bCs/>
        </w:rPr>
        <w:t>you cannot create an account through mobile applications</w:t>
      </w:r>
      <w:r w:rsidRPr="00DB7602">
        <w:t>.</w:t>
      </w:r>
    </w:p>
    <w:p w14:paraId="71D28C73" w14:textId="77777777" w:rsidR="00DB7602" w:rsidRPr="00DB7602" w:rsidRDefault="00DB7602" w:rsidP="00DB7602">
      <w:r w:rsidRPr="00DB7602">
        <w:t>Should you require technical assistance with Top Hat at any time, please contact their Support Team directly by way of email (</w:t>
      </w:r>
      <w:hyperlink r:id="rId9" w:history="1">
        <w:r w:rsidRPr="00DB7602">
          <w:rPr>
            <w:rStyle w:val="Hyperlink"/>
          </w:rPr>
          <w:t>support@tophat.com</w:t>
        </w:r>
      </w:hyperlink>
      <w:r w:rsidRPr="00DB7602">
        <w:t xml:space="preserve">), the in-app support button, </w:t>
      </w:r>
      <w:r w:rsidRPr="00DB7602">
        <w:lastRenderedPageBreak/>
        <w:t>or by calling 1-888-663-5491. Specific user information may be required by their technical support team when troubleshooting issues.</w:t>
      </w:r>
    </w:p>
    <w:p w14:paraId="3563003A" w14:textId="77777777" w:rsidR="00DB7602" w:rsidRPr="00DB7602" w:rsidRDefault="00DB7602" w:rsidP="00DB7602">
      <w:r w:rsidRPr="00DB7602">
        <w:t>You can visit the Top Hat Overview (</w:t>
      </w:r>
      <w:hyperlink r:id="rId10" w:tgtFrame="_blank" w:history="1">
        <w:r w:rsidRPr="00DB7602">
          <w:rPr>
            <w:rStyle w:val="Hyperlink"/>
          </w:rPr>
          <w:t>https://success.tophat.com/s/article/Student-Top-Hat-Overview-and-Getting-Started-GuideLinks to an external site.</w:t>
        </w:r>
      </w:hyperlink>
      <w:r w:rsidRPr="00DB7602">
        <w:t>) within the Top Hat Success Center which provides a</w:t>
      </w:r>
    </w:p>
    <w:p w14:paraId="320C9301" w14:textId="77777777" w:rsidR="00DB7602" w:rsidRPr="00DB7602" w:rsidRDefault="00DB7602" w:rsidP="00DB7602">
      <w:r w:rsidRPr="00DB7602">
        <w:t>brief overview on working with this platform. </w:t>
      </w:r>
    </w:p>
    <w:p w14:paraId="2770505A" w14:textId="77777777" w:rsidR="00DB7602" w:rsidRPr="00DB7602" w:rsidRDefault="00DB7602" w:rsidP="00DB7602">
      <w:r w:rsidRPr="00DB7602">
        <w:t> </w:t>
      </w:r>
    </w:p>
    <w:p w14:paraId="1AC74F02" w14:textId="77777777" w:rsidR="00DB7602" w:rsidRPr="00DB7602" w:rsidRDefault="00DB7602" w:rsidP="00DB7602">
      <w:r w:rsidRPr="00DB7602">
        <w:rPr>
          <w:b/>
          <w:bCs/>
          <w:u w:val="single"/>
        </w:rPr>
        <w:t>Other Course Materials</w:t>
      </w:r>
    </w:p>
    <w:p w14:paraId="6B2ED00C" w14:textId="77777777" w:rsidR="00DB7602" w:rsidRPr="00DB7602" w:rsidRDefault="00DB7602" w:rsidP="00DB7602">
      <w:r w:rsidRPr="00DB7602">
        <w:t> </w:t>
      </w:r>
    </w:p>
    <w:p w14:paraId="7DF051C5" w14:textId="77777777" w:rsidR="00DB7602" w:rsidRPr="00DB7602" w:rsidRDefault="00DB7602" w:rsidP="00DB7602">
      <w:r w:rsidRPr="00DB7602">
        <w:t xml:space="preserve">This is an in-person lecture class; you will need notetaking supplies for each lecture. Taking notes on paper is recommended. If you use an electronic device for </w:t>
      </w:r>
      <w:proofErr w:type="gramStart"/>
      <w:r w:rsidRPr="00DB7602">
        <w:t>note-taking</w:t>
      </w:r>
      <w:proofErr w:type="gramEnd"/>
      <w:r w:rsidRPr="00DB7602">
        <w:t xml:space="preserve">, replacement notes are not available </w:t>
      </w:r>
      <w:proofErr w:type="gramStart"/>
      <w:r w:rsidRPr="00DB7602">
        <w:t>in the event that</w:t>
      </w:r>
      <w:proofErr w:type="gramEnd"/>
      <w:r w:rsidRPr="00DB7602">
        <w:t xml:space="preserve"> you lose your device or notes.</w:t>
      </w:r>
    </w:p>
    <w:p w14:paraId="077DE4B0" w14:textId="77777777" w:rsidR="00DB7602" w:rsidRPr="00DB7602" w:rsidRDefault="00DB7602" w:rsidP="00DB7602">
      <w:r w:rsidRPr="00DB7602">
        <w:t> </w:t>
      </w:r>
    </w:p>
    <w:p w14:paraId="03BAD9A1" w14:textId="77777777" w:rsidR="00DB7602" w:rsidRPr="00DB7602" w:rsidRDefault="00DB7602" w:rsidP="00DB7602">
      <w:r w:rsidRPr="00DB7602">
        <w:t>A dedicated calculator should be brought to every class period and to all exams. Calculators will not be provided and cannot be shared. You may not use any other device, such as a phone, tablet, or laptop, as a calculator.  </w:t>
      </w:r>
    </w:p>
    <w:p w14:paraId="323BB6FA" w14:textId="77777777" w:rsidR="00DB7602" w:rsidRPr="00DB7602" w:rsidRDefault="00DB7602" w:rsidP="00DB7602">
      <w:r w:rsidRPr="00DB7602">
        <w:t> </w:t>
      </w:r>
    </w:p>
    <w:p w14:paraId="37E76538" w14:textId="77777777" w:rsidR="00DB7602" w:rsidRPr="00DB7602" w:rsidRDefault="00DB7602" w:rsidP="00DB7602">
      <w:r w:rsidRPr="00DB7602">
        <w:t xml:space="preserve">Number 2 pencils must be used for exams and some in-class </w:t>
      </w:r>
      <w:proofErr w:type="gramStart"/>
      <w:r w:rsidRPr="00DB7602">
        <w:t>graded</w:t>
      </w:r>
      <w:proofErr w:type="gramEnd"/>
      <w:r w:rsidRPr="00DB7602">
        <w:t xml:space="preserve"> work. Pencils are not provided.</w:t>
      </w:r>
    </w:p>
    <w:p w14:paraId="4322EB5D" w14:textId="77777777" w:rsidR="00DB7602" w:rsidRPr="00DB7602" w:rsidRDefault="00DB7602" w:rsidP="00DB7602">
      <w:r w:rsidRPr="00DB7602">
        <w:t> </w:t>
      </w:r>
    </w:p>
    <w:p w14:paraId="2DAC1658" w14:textId="77777777" w:rsidR="00DB7602" w:rsidRPr="00DB7602" w:rsidRDefault="00DB7602" w:rsidP="00DB7602">
      <w:r w:rsidRPr="00DB7602">
        <w:rPr>
          <w:b/>
          <w:bCs/>
          <w:u w:val="single"/>
        </w:rPr>
        <w:t>AI, Plagiarism, and Academic Integrity</w:t>
      </w:r>
    </w:p>
    <w:p w14:paraId="3DE1F35A" w14:textId="77777777" w:rsidR="00DB7602" w:rsidRPr="00DB7602" w:rsidRDefault="00DB7602" w:rsidP="00DB7602">
      <w:r w:rsidRPr="00DB7602">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2041A52E" w14:textId="77777777" w:rsidR="00DB7602" w:rsidRPr="00DB7602" w:rsidRDefault="00DB7602" w:rsidP="00DB7602">
      <w:r w:rsidRPr="00DB7602">
        <w:t>Office of the Provost. 2024. "Frequently Asked Questions -- Faculty." Student Success. </w:t>
      </w:r>
      <w:hyperlink r:id="rId11" w:tgtFrame="_blank" w:history="1">
        <w:r w:rsidRPr="00DB7602">
          <w:rPr>
            <w:rStyle w:val="Hyperlink"/>
          </w:rPr>
          <w:t>https://vpaa.unt.edu/ss/integrity/faq-faculty.htmlLinks to an external site.</w:t>
        </w:r>
      </w:hyperlink>
    </w:p>
    <w:p w14:paraId="116A9541" w14:textId="77777777" w:rsidR="00DB7602" w:rsidRPr="00DB7602" w:rsidRDefault="00DB7602" w:rsidP="00DB7602">
      <w:r w:rsidRPr="00DB7602">
        <w:t xml:space="preserve">AI should not be used to assist in writing papers, searching for sources, or creating citations. Citations provided by AI are fabricated by mimicking existing bodies of work. In </w:t>
      </w:r>
      <w:r w:rsidRPr="00DB7602">
        <w:lastRenderedPageBreak/>
        <w:t>most cases, AI will pull direct quotes from existing sources to answer queries and make-up information about the source.</w:t>
      </w:r>
    </w:p>
    <w:p w14:paraId="40EC934A" w14:textId="77777777" w:rsidR="00DB7602" w:rsidRPr="00DB7602" w:rsidRDefault="00DB7602" w:rsidP="00DB7602">
      <w:r w:rsidRPr="00DB7602">
        <w:t>AI can be used ethically to help you develop an outline for a paper, generate ideas, and learn a citation style. Talk to your </w:t>
      </w:r>
      <w:hyperlink r:id="rId12" w:tgtFrame="_blank" w:history="1">
        <w:r w:rsidRPr="00DB7602">
          <w:rPr>
            <w:rStyle w:val="Hyperlink"/>
          </w:rPr>
          <w:t xml:space="preserve">subject </w:t>
        </w:r>
        <w:proofErr w:type="spellStart"/>
        <w:r w:rsidRPr="00DB7602">
          <w:rPr>
            <w:rStyle w:val="Hyperlink"/>
          </w:rPr>
          <w:t>librarianLinks</w:t>
        </w:r>
        <w:proofErr w:type="spellEnd"/>
        <w:r w:rsidRPr="00DB7602">
          <w:rPr>
            <w:rStyle w:val="Hyperlink"/>
          </w:rPr>
          <w:t xml:space="preserve"> to an external site.</w:t>
        </w:r>
      </w:hyperlink>
      <w:r w:rsidRPr="00DB7602">
        <w:t> or professor about how you can use AI ethically. </w:t>
      </w:r>
    </w:p>
    <w:p w14:paraId="4EDB4BF5" w14:textId="77777777" w:rsidR="00DB7602" w:rsidRPr="00DB7602" w:rsidRDefault="00DB7602" w:rsidP="00DB7602">
      <w:r w:rsidRPr="00DB7602">
        <w:rPr>
          <w:b/>
          <w:bCs/>
          <w:u w:val="single"/>
        </w:rPr>
        <w:t>Academic Integrity and Plagiarism at UNT</w:t>
      </w:r>
    </w:p>
    <w:p w14:paraId="4DFDDA2F" w14:textId="77777777" w:rsidR="00DB7602" w:rsidRPr="00DB7602" w:rsidRDefault="00DB7602" w:rsidP="00DB7602">
      <w:r w:rsidRPr="00DB7602">
        <w:t>UNT values academic integrity. The Office of the Provost and Student Success provide the following resources to understanding academic integrity, policies, and resources for students, faculty, and administration leadership. </w:t>
      </w:r>
    </w:p>
    <w:p w14:paraId="1EA8114C" w14:textId="77777777" w:rsidR="00DB7602" w:rsidRPr="00DB7602" w:rsidRDefault="00DB7602" w:rsidP="00DB7602">
      <w:r w:rsidRPr="00DB7602">
        <w:t>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w:t>
      </w:r>
      <w:r w:rsidRPr="00DB7602">
        <w:br/>
      </w:r>
      <w:r w:rsidRPr="00DB7602">
        <w:br/>
        <w:t>See UNT Policy </w:t>
      </w:r>
      <w:hyperlink r:id="rId13" w:tgtFrame="_blank" w:history="1">
        <w:r w:rsidRPr="00DB7602">
          <w:rPr>
            <w:rStyle w:val="Hyperlink"/>
          </w:rPr>
          <w:t xml:space="preserve">06.003, Student Academic </w:t>
        </w:r>
        <w:proofErr w:type="spellStart"/>
        <w:r w:rsidRPr="00DB7602">
          <w:rPr>
            <w:rStyle w:val="Hyperlink"/>
          </w:rPr>
          <w:t>IntegrityLinks</w:t>
        </w:r>
        <w:proofErr w:type="spellEnd"/>
        <w:r w:rsidRPr="00DB7602">
          <w:rPr>
            <w:rStyle w:val="Hyperlink"/>
          </w:rPr>
          <w:t xml:space="preserve"> to an external site.</w:t>
        </w:r>
      </w:hyperlink>
    </w:p>
    <w:p w14:paraId="30AC4A61" w14:textId="77777777" w:rsidR="00DB7602" w:rsidRPr="00DB7602" w:rsidRDefault="00DB7602" w:rsidP="00DB7602">
      <w:r w:rsidRPr="00DB7602">
        <w:t xml:space="preserve">The Office of the Provost and the Office for Student Success </w:t>
      </w:r>
      <w:proofErr w:type="gramStart"/>
      <w:r w:rsidRPr="00DB7602">
        <w:t>is</w:t>
      </w:r>
      <w:proofErr w:type="gramEnd"/>
      <w:r w:rsidRPr="00DB7602">
        <w:t xml:space="preserve"> responsible for issues concerning academic integrity.  The Academic Integrity Officer works with faculty and students regarding investigations of misconduct.  Please submit all questions related to academic integrity to </w:t>
      </w:r>
      <w:hyperlink r:id="rId14" w:history="1">
        <w:r w:rsidRPr="00DB7602">
          <w:rPr>
            <w:rStyle w:val="Hyperlink"/>
          </w:rPr>
          <w:t>academic.integrity@unt.edu</w:t>
        </w:r>
      </w:hyperlink>
      <w:r w:rsidRPr="00DB7602">
        <w:t>.</w:t>
      </w:r>
    </w:p>
    <w:p w14:paraId="5CAE46CD" w14:textId="77777777" w:rsidR="00DB7602" w:rsidRPr="00DB7602" w:rsidRDefault="00DB7602" w:rsidP="00DB7602">
      <w:r w:rsidRPr="00DB7602">
        <w:rPr>
          <w:b/>
          <w:bCs/>
          <w:u w:val="single"/>
        </w:rPr>
        <w:t>Course Summary and Objectives</w:t>
      </w:r>
    </w:p>
    <w:p w14:paraId="24DEFEF7" w14:textId="77777777" w:rsidR="00DB7602" w:rsidRPr="00DB7602" w:rsidRDefault="00DB7602" w:rsidP="00DB7602">
      <w:r w:rsidRPr="00DB7602">
        <w:t> </w:t>
      </w:r>
    </w:p>
    <w:p w14:paraId="19E81111" w14:textId="77777777" w:rsidR="00DB7602" w:rsidRPr="00DB7602" w:rsidRDefault="00DB7602" w:rsidP="00DB7602">
      <w:r w:rsidRPr="00DB7602">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 Once developed, these tools of analysis are applied to current economic situations. The Course Objectives (COs) are:</w:t>
      </w:r>
    </w:p>
    <w:p w14:paraId="76E369A7" w14:textId="77777777" w:rsidR="00DB7602" w:rsidRPr="00DB7602" w:rsidRDefault="00DB7602" w:rsidP="00DB7602">
      <w:r w:rsidRPr="00DB7602">
        <w:t>CO 1. Describe how market forces result in an efficient allocation of scarce resources.</w:t>
      </w:r>
    </w:p>
    <w:p w14:paraId="0D591984" w14:textId="77777777" w:rsidR="00DB7602" w:rsidRPr="00DB7602" w:rsidRDefault="00DB7602" w:rsidP="00DB7602">
      <w:r w:rsidRPr="00DB7602">
        <w:t>CO 2. Explain how product markets achieve equilibrium and identify factors that cause equilibrium price and quantity to change.</w:t>
      </w:r>
    </w:p>
    <w:p w14:paraId="2E349B85" w14:textId="77777777" w:rsidR="00DB7602" w:rsidRPr="00DB7602" w:rsidRDefault="00DB7602" w:rsidP="00DB7602">
      <w:r w:rsidRPr="00DB7602">
        <w:t>CO 3. Describe how government intervention in the market can lead to an inefficient outcome and measure the resulting deadweight loss.</w:t>
      </w:r>
    </w:p>
    <w:p w14:paraId="333F0A7E" w14:textId="77777777" w:rsidR="00DB7602" w:rsidRPr="00DB7602" w:rsidRDefault="00DB7602" w:rsidP="00DB7602">
      <w:r w:rsidRPr="00DB7602">
        <w:lastRenderedPageBreak/>
        <w:t>CO 4. Identify market failures and government policies that promote equitable and efficient outcomes.</w:t>
      </w:r>
    </w:p>
    <w:p w14:paraId="14826110" w14:textId="77777777" w:rsidR="00DB7602" w:rsidRPr="00DB7602" w:rsidRDefault="00DB7602" w:rsidP="00DB7602">
      <w:r w:rsidRPr="00DB7602">
        <w:t>CO 5. Identify the profit-maximizing or loss-minimizing production level of output for perfectly competitive firms given market conditions.</w:t>
      </w:r>
    </w:p>
    <w:p w14:paraId="68D25BC1" w14:textId="77777777" w:rsidR="00DB7602" w:rsidRPr="00DB7602" w:rsidRDefault="00DB7602" w:rsidP="00DB7602">
      <w:r w:rsidRPr="00DB7602">
        <w:t>CO 6. Contrast the efficient outcome associated with highly competitive markets with the inefficient outcome associated with markets characterized by market power.</w:t>
      </w:r>
    </w:p>
    <w:p w14:paraId="6916FD1D" w14:textId="77777777" w:rsidR="00DB7602" w:rsidRPr="00DB7602" w:rsidRDefault="00DB7602" w:rsidP="00DB7602">
      <w:r w:rsidRPr="00DB7602">
        <w:rPr>
          <w:b/>
          <w:bCs/>
          <w:u w:val="single"/>
        </w:rPr>
        <w:t>Grading Policy</w:t>
      </w:r>
    </w:p>
    <w:p w14:paraId="31F920FF" w14:textId="77777777" w:rsidR="00DB7602" w:rsidRPr="00DB7602" w:rsidRDefault="00DB7602" w:rsidP="00DB7602">
      <w:r w:rsidRPr="00DB7602">
        <w:t> </w:t>
      </w:r>
    </w:p>
    <w:p w14:paraId="3D7399D9" w14:textId="77777777" w:rsidR="00DB7602" w:rsidRPr="00DB7602" w:rsidRDefault="00DB7602" w:rsidP="00DB7602">
      <w:r w:rsidRPr="00DB7602">
        <w:t>Your final grade in this course will be determined from your scores on homework, in-class graded work, writing assignments, and exams.</w:t>
      </w:r>
    </w:p>
    <w:p w14:paraId="16E1F10D" w14:textId="77777777" w:rsidR="00DB7602" w:rsidRPr="00DB7602" w:rsidRDefault="00DB7602" w:rsidP="00DB7602">
      <w:r w:rsidRPr="00DB7602">
        <w:t> </w:t>
      </w:r>
    </w:p>
    <w:p w14:paraId="74E943AE" w14:textId="77777777" w:rsidR="00DB7602" w:rsidRPr="00DB7602" w:rsidRDefault="00DB7602" w:rsidP="00DB7602">
      <w:r w:rsidRPr="00DB7602">
        <w:t xml:space="preserve">          Homework (Top </w:t>
      </w:r>
      <w:proofErr w:type="gramStart"/>
      <w:r w:rsidRPr="00DB7602">
        <w:t>Hat)   </w:t>
      </w:r>
      <w:proofErr w:type="gramEnd"/>
      <w:r w:rsidRPr="00DB7602">
        <w:t xml:space="preserve">                                       10%</w:t>
      </w:r>
    </w:p>
    <w:p w14:paraId="33D660C0" w14:textId="77777777" w:rsidR="00DB7602" w:rsidRPr="00DB7602" w:rsidRDefault="00DB7602" w:rsidP="00DB7602">
      <w:r w:rsidRPr="00DB7602">
        <w:t>          In-Class Graded Work                                        10%</w:t>
      </w:r>
    </w:p>
    <w:p w14:paraId="424A6703" w14:textId="77777777" w:rsidR="00DB7602" w:rsidRPr="00DB7602" w:rsidRDefault="00DB7602" w:rsidP="00DB7602">
      <w:r w:rsidRPr="00DB7602">
        <w:t>          Writing Assignments                                            5%</w:t>
      </w:r>
    </w:p>
    <w:p w14:paraId="3B5EBFF2" w14:textId="77777777" w:rsidR="00DB7602" w:rsidRPr="00DB7602" w:rsidRDefault="00DB7602" w:rsidP="00DB7602">
      <w:r w:rsidRPr="00DB7602">
        <w:t>          Exam 1                                                                 25%          Highest 3 of 4</w:t>
      </w:r>
    </w:p>
    <w:p w14:paraId="3CF6894C" w14:textId="77777777" w:rsidR="00DB7602" w:rsidRPr="00DB7602" w:rsidRDefault="00DB7602" w:rsidP="00DB7602">
      <w:r w:rsidRPr="00DB7602">
        <w:t>          Exam 2                                                                 25%          Exam scores are</w:t>
      </w:r>
    </w:p>
    <w:p w14:paraId="58FDEF0A" w14:textId="77777777" w:rsidR="00DB7602" w:rsidRPr="00DB7602" w:rsidRDefault="00DB7602" w:rsidP="00DB7602">
      <w:r w:rsidRPr="00DB7602">
        <w:t>          Exam 3                                                                 25%          included in the</w:t>
      </w:r>
    </w:p>
    <w:p w14:paraId="20C848F2" w14:textId="77777777" w:rsidR="00DB7602" w:rsidRPr="00DB7602" w:rsidRDefault="00DB7602" w:rsidP="00DB7602">
      <w:r w:rsidRPr="00DB7602">
        <w:t>          Comprehensive Final Exam (</w:t>
      </w:r>
      <w:proofErr w:type="gramStart"/>
      <w:r w:rsidRPr="00DB7602">
        <w:t>Optional)   </w:t>
      </w:r>
      <w:proofErr w:type="gramEnd"/>
      <w:r w:rsidRPr="00DB7602">
        <w:t xml:space="preserve">           25%         semester grade</w:t>
      </w:r>
    </w:p>
    <w:tbl>
      <w:tblPr>
        <w:tblW w:w="468" w:type="dxa"/>
        <w:shd w:val="clear" w:color="auto" w:fill="FFFFFF"/>
        <w:tblCellMar>
          <w:top w:w="15" w:type="dxa"/>
          <w:left w:w="15" w:type="dxa"/>
          <w:bottom w:w="15" w:type="dxa"/>
          <w:right w:w="15" w:type="dxa"/>
        </w:tblCellMar>
        <w:tblLook w:val="04A0" w:firstRow="1" w:lastRow="0" w:firstColumn="1" w:lastColumn="0" w:noHBand="0" w:noVBand="1"/>
      </w:tblPr>
      <w:tblGrid>
        <w:gridCol w:w="249"/>
        <w:gridCol w:w="219"/>
      </w:tblGrid>
      <w:tr w:rsidR="00DB7602" w:rsidRPr="00DB7602" w14:paraId="17A0FB55" w14:textId="77777777">
        <w:trPr>
          <w:gridAfter w:val="1"/>
          <w:wAfter w:w="163" w:type="dxa"/>
          <w:trHeight w:val="315"/>
        </w:trPr>
        <w:tc>
          <w:tcPr>
            <w:tcW w:w="185" w:type="dxa"/>
            <w:shd w:val="clear" w:color="auto" w:fill="FFFFFF"/>
            <w:tcMar>
              <w:top w:w="30" w:type="dxa"/>
              <w:left w:w="30" w:type="dxa"/>
              <w:bottom w:w="30" w:type="dxa"/>
              <w:right w:w="30" w:type="dxa"/>
            </w:tcMar>
            <w:vAlign w:val="center"/>
            <w:hideMark/>
          </w:tcPr>
          <w:p w14:paraId="3EA33E7C" w14:textId="77777777" w:rsidR="00DB7602" w:rsidRPr="00DB7602" w:rsidRDefault="00DB7602" w:rsidP="00DB7602"/>
        </w:tc>
      </w:tr>
      <w:tr w:rsidR="00DB7602" w:rsidRPr="00DB7602" w14:paraId="225F4D79" w14:textId="77777777">
        <w:trPr>
          <w:trHeight w:val="300"/>
        </w:trPr>
        <w:tc>
          <w:tcPr>
            <w:tcW w:w="185" w:type="dxa"/>
            <w:shd w:val="clear" w:color="auto" w:fill="FFFFFF"/>
            <w:tcMar>
              <w:top w:w="30" w:type="dxa"/>
              <w:left w:w="30" w:type="dxa"/>
              <w:bottom w:w="30" w:type="dxa"/>
              <w:right w:w="30" w:type="dxa"/>
            </w:tcMar>
            <w:vAlign w:val="center"/>
            <w:hideMark/>
          </w:tcPr>
          <w:p w14:paraId="15D6AF04" w14:textId="77777777" w:rsidR="00DB7602" w:rsidRPr="00DB7602" w:rsidRDefault="00DB7602" w:rsidP="00DB7602"/>
        </w:tc>
        <w:tc>
          <w:tcPr>
            <w:tcW w:w="163" w:type="dxa"/>
            <w:shd w:val="clear" w:color="auto" w:fill="FFFFFF"/>
            <w:tcMar>
              <w:top w:w="30" w:type="dxa"/>
              <w:left w:w="30" w:type="dxa"/>
              <w:bottom w:w="30" w:type="dxa"/>
              <w:right w:w="30" w:type="dxa"/>
            </w:tcMar>
            <w:vAlign w:val="center"/>
            <w:hideMark/>
          </w:tcPr>
          <w:p w14:paraId="6804FCB3" w14:textId="77777777" w:rsidR="00DB7602" w:rsidRPr="00DB7602" w:rsidRDefault="00DB7602" w:rsidP="00DB7602"/>
        </w:tc>
      </w:tr>
    </w:tbl>
    <w:p w14:paraId="3D2BEAC2" w14:textId="77777777" w:rsidR="00DB7602" w:rsidRPr="00DB7602" w:rsidRDefault="00DB7602" w:rsidP="00DB7602">
      <w:r w:rsidRPr="00DB7602">
        <w:t> </w:t>
      </w:r>
    </w:p>
    <w:p w14:paraId="58D9D91C" w14:textId="77777777" w:rsidR="00DB7602" w:rsidRPr="00DB7602" w:rsidRDefault="00DB7602" w:rsidP="00DB7602">
      <w:r w:rsidRPr="00DB7602">
        <w:t>          Total                                                                    100%</w:t>
      </w:r>
    </w:p>
    <w:p w14:paraId="386AEFB3" w14:textId="77777777" w:rsidR="00DB7602" w:rsidRPr="00DB7602" w:rsidRDefault="00DB7602" w:rsidP="00DB7602">
      <w:r w:rsidRPr="00DB7602">
        <w:t> </w:t>
      </w:r>
    </w:p>
    <w:p w14:paraId="797A6869" w14:textId="77777777" w:rsidR="00DB7602" w:rsidRPr="00DB7602" w:rsidRDefault="00DB7602" w:rsidP="00DB7602">
      <w:r w:rsidRPr="00DB7602">
        <w:t>Course grades are assigned according to the following scale:</w:t>
      </w:r>
    </w:p>
    <w:p w14:paraId="680481CC" w14:textId="77777777" w:rsidR="00DB7602" w:rsidRPr="00DB7602" w:rsidRDefault="00DB7602" w:rsidP="00DB7602">
      <w:r w:rsidRPr="00DB7602">
        <w:t> </w:t>
      </w:r>
    </w:p>
    <w:p w14:paraId="0FF4607B" w14:textId="77777777" w:rsidR="00DB7602" w:rsidRPr="00DB7602" w:rsidRDefault="00DB7602" w:rsidP="00DB7602">
      <w:r w:rsidRPr="00DB7602">
        <w:t>A = ≥ 90%       B = 80 – 89%        C = 65 – 79%        D = 50 – 64%       F = Below 50%</w:t>
      </w:r>
    </w:p>
    <w:p w14:paraId="2D25FB58" w14:textId="77777777" w:rsidR="00DB7602" w:rsidRPr="00DB7602" w:rsidRDefault="00DB7602" w:rsidP="00DB7602">
      <w:r w:rsidRPr="00DB7602">
        <w:t> </w:t>
      </w:r>
    </w:p>
    <w:p w14:paraId="25281C56" w14:textId="77777777" w:rsidR="00DB7602" w:rsidRPr="00DB7602" w:rsidRDefault="00DB7602" w:rsidP="00DB7602">
      <w:r w:rsidRPr="00DB7602">
        <w:lastRenderedPageBreak/>
        <w:t>Graded work such as in-class quizzes and exams will be handed back in class or posted on Canvas. You can monitor your performance (grade) in the course by logging into Canvas on a regular basis. You can also see me during my office hours or email for an appointment if you have concerns about your progress during the semester.</w:t>
      </w:r>
    </w:p>
    <w:p w14:paraId="0ED3E005" w14:textId="77777777" w:rsidR="00DB7602" w:rsidRPr="00DB7602" w:rsidRDefault="00DB7602" w:rsidP="00DB7602">
      <w:r w:rsidRPr="00DB7602">
        <w:t> </w:t>
      </w:r>
    </w:p>
    <w:p w14:paraId="7145CBF2" w14:textId="77777777" w:rsidR="00DB7602" w:rsidRPr="00DB7602" w:rsidRDefault="00DB7602" w:rsidP="00DB7602">
      <w:r w:rsidRPr="00DB7602">
        <w:t>See </w:t>
      </w:r>
      <w:hyperlink r:id="rId15" w:tgtFrame="_blank" w:history="1">
        <w:r w:rsidRPr="00DB7602">
          <w:rPr>
            <w:rStyle w:val="Hyperlink"/>
          </w:rPr>
          <w:t>https://registrar.unt.edu/registration/fall-academic-calendar.htmlLinks to an external site.</w:t>
        </w:r>
      </w:hyperlink>
      <w:r w:rsidRPr="00DB7602">
        <w:t> for the Fall 2025 academic calendar and important University dates. Links to information about dropping this course or withdrawing from all classes can be found at </w:t>
      </w:r>
      <w:hyperlink r:id="rId16" w:tgtFrame="_blank" w:history="1">
        <w:r w:rsidRPr="00DB7602">
          <w:rPr>
            <w:rStyle w:val="Hyperlink"/>
          </w:rPr>
          <w:t>https://registrar.unt.edu/registration-guideLinks to an external site.</w:t>
        </w:r>
      </w:hyperlink>
      <w:r w:rsidRPr="00DB7602">
        <w:t xml:space="preserve">. If you decide to drop this course, you do so in your </w:t>
      </w:r>
      <w:proofErr w:type="spellStart"/>
      <w:r w:rsidRPr="00DB7602">
        <w:t>MyUNT</w:t>
      </w:r>
      <w:proofErr w:type="spellEnd"/>
      <w:r w:rsidRPr="00DB7602">
        <w:t xml:space="preserve"> portal. Instructors </w:t>
      </w:r>
      <w:proofErr w:type="gramStart"/>
      <w:r w:rsidRPr="00DB7602">
        <w:t>are not able to</w:t>
      </w:r>
      <w:proofErr w:type="gramEnd"/>
      <w:r w:rsidRPr="00DB7602">
        <w:t xml:space="preserve"> drop students from their class.</w:t>
      </w:r>
    </w:p>
    <w:p w14:paraId="1DAE0298" w14:textId="77777777" w:rsidR="00DB7602" w:rsidRPr="00DB7602" w:rsidRDefault="00DB7602" w:rsidP="00DB7602">
      <w:r w:rsidRPr="00DB7602">
        <w:t> </w:t>
      </w:r>
    </w:p>
    <w:p w14:paraId="37A6487A" w14:textId="77777777" w:rsidR="00DB7602" w:rsidRPr="00DB7602" w:rsidRDefault="00DB7602" w:rsidP="00DB7602">
      <w:r w:rsidRPr="00DB7602">
        <w:t xml:space="preserve">A grade of incomplete will be assigned according to UNT policy on </w:t>
      </w:r>
      <w:proofErr w:type="gramStart"/>
      <w:r w:rsidRPr="00DB7602">
        <w:t>incompletes</w:t>
      </w:r>
      <w:proofErr w:type="gramEnd"/>
      <w:r w:rsidRPr="00DB7602">
        <w:t>. Before requesting a grade of incomplete, read this policy at </w:t>
      </w:r>
      <w:hyperlink r:id="rId17" w:tgtFrame="_blank" w:history="1">
        <w:r w:rsidRPr="00DB7602">
          <w:rPr>
            <w:rStyle w:val="Hyperlink"/>
          </w:rPr>
          <w:t>http://registrar.unt.edu/grades/incompletesLinks to an external site.</w:t>
        </w:r>
      </w:hyperlink>
      <w:r w:rsidRPr="00DB7602">
        <w:t>.</w:t>
      </w:r>
    </w:p>
    <w:p w14:paraId="01374033" w14:textId="77777777" w:rsidR="00DB7602" w:rsidRPr="00DB7602" w:rsidRDefault="00DB7602" w:rsidP="00DB7602">
      <w:r w:rsidRPr="00DB7602">
        <w:rPr>
          <w:b/>
          <w:bCs/>
          <w:u w:val="single"/>
        </w:rPr>
        <w:t> </w:t>
      </w:r>
    </w:p>
    <w:p w14:paraId="3FA689C4" w14:textId="77777777" w:rsidR="00DB7602" w:rsidRPr="00DB7602" w:rsidRDefault="00DB7602" w:rsidP="00DB7602">
      <w:r w:rsidRPr="00DB7602">
        <w:rPr>
          <w:b/>
          <w:bCs/>
          <w:u w:val="single"/>
        </w:rPr>
        <w:t>Exams</w:t>
      </w:r>
    </w:p>
    <w:p w14:paraId="7300089B" w14:textId="77777777" w:rsidR="00DB7602" w:rsidRPr="00DB7602" w:rsidRDefault="00DB7602" w:rsidP="00DB7602">
      <w:r w:rsidRPr="00DB7602">
        <w:t xml:space="preserve">Exam dates and the chapters to be covered are listed below as well as on the Course Calendar. Exams will be returned in class, but I reserve the right to re-collect them and keep them </w:t>
      </w:r>
      <w:proofErr w:type="gramStart"/>
      <w:r w:rsidRPr="00DB7602">
        <w:t>on</w:t>
      </w:r>
      <w:proofErr w:type="gramEnd"/>
      <w:r w:rsidRPr="00DB7602">
        <w:t xml:space="preserve"> file. </w:t>
      </w:r>
      <w:r w:rsidRPr="00DB7602">
        <w:rPr>
          <w:b/>
          <w:bCs/>
        </w:rPr>
        <w:t>You must bring a UNT student identification card, a </w:t>
      </w:r>
      <w:r w:rsidRPr="00DB7602">
        <w:rPr>
          <w:b/>
          <w:bCs/>
          <w:u w:val="single"/>
        </w:rPr>
        <w:t>non-programmable</w:t>
      </w:r>
      <w:r w:rsidRPr="00DB7602">
        <w:rPr>
          <w:b/>
          <w:bCs/>
        </w:rPr>
        <w:t> calculator, and a number 2 pencil to each exam.</w:t>
      </w:r>
      <w:r w:rsidRPr="00DB7602">
        <w:t> </w:t>
      </w:r>
    </w:p>
    <w:p w14:paraId="635716E5" w14:textId="77777777" w:rsidR="00DB7602" w:rsidRPr="00DB7602" w:rsidRDefault="00DB7602" w:rsidP="00DB7602">
      <w:r w:rsidRPr="00DB7602">
        <w:t> </w:t>
      </w:r>
    </w:p>
    <w:p w14:paraId="1F16414F" w14:textId="77777777" w:rsidR="00DB7602" w:rsidRPr="00DB7602" w:rsidRDefault="00DB7602" w:rsidP="00DB7602">
      <w:r w:rsidRPr="00DB7602">
        <w:rPr>
          <w:b/>
          <w:bCs/>
        </w:rPr>
        <w:t>MAKE</w:t>
      </w:r>
      <w:r w:rsidRPr="00DB7602">
        <w:rPr>
          <w:b/>
          <w:bCs/>
        </w:rPr>
        <w:noBreakHyphen/>
        <w:t>UP EXAM: </w:t>
      </w:r>
      <w:r w:rsidRPr="00DB7602">
        <w:t xml:space="preserve">Our department realizes that students may miss an exam due to unforeseen circumstances If you miss an exam for any reason, the final exam is the make-up exam and your score on the comprehensive final exam will be counted in your semester course grade. There </w:t>
      </w:r>
      <w:proofErr w:type="gramStart"/>
      <w:r w:rsidRPr="00DB7602">
        <w:t>are</w:t>
      </w:r>
      <w:proofErr w:type="gramEnd"/>
      <w:r w:rsidRPr="00DB7602">
        <w:t xml:space="preserve"> no make-up exams offered on an individual basis. </w:t>
      </w:r>
    </w:p>
    <w:p w14:paraId="33D43FAD" w14:textId="77777777" w:rsidR="00DB7602" w:rsidRPr="00DB7602" w:rsidRDefault="00DB7602" w:rsidP="00DB7602">
      <w:r w:rsidRPr="00DB7602">
        <w:t> </w:t>
      </w:r>
    </w:p>
    <w:p w14:paraId="709BB0BA" w14:textId="77777777" w:rsidR="00DB7602" w:rsidRPr="00DB7602" w:rsidRDefault="00DB7602" w:rsidP="00DB7602">
      <w:r w:rsidRPr="00DB7602">
        <w:t>All exams are multiple choice; exams 1, 2, and 3 have a 50-minute time limit and the comprehensive final exam has a 2-hour time limit. Each exam is worth 25% of your course grade; your three highest exam scores will be counted in your semester course grade. If you are satisfied with your grade in the course as of the last week of classes, you do not have to take the final exam. Exams account for a combined total of 75% of your semester course grade.</w:t>
      </w:r>
    </w:p>
    <w:p w14:paraId="1FD7CA74" w14:textId="77777777" w:rsidR="00DB7602" w:rsidRPr="00DB7602" w:rsidRDefault="00DB7602" w:rsidP="00DB7602">
      <w:r w:rsidRPr="00DB7602">
        <w:rPr>
          <w:b/>
          <w:bCs/>
          <w:u w:val="single"/>
        </w:rPr>
        <w:lastRenderedPageBreak/>
        <w:t> </w:t>
      </w:r>
    </w:p>
    <w:p w14:paraId="347E99C9" w14:textId="77777777" w:rsidR="00DB7602" w:rsidRPr="00DB7602" w:rsidRDefault="00DB7602" w:rsidP="00DB7602">
      <w:r w:rsidRPr="00DB7602">
        <w:rPr>
          <w:b/>
          <w:bCs/>
          <w:u w:val="single"/>
        </w:rPr>
        <w:t>Examination Dates</w:t>
      </w:r>
    </w:p>
    <w:p w14:paraId="77DE7F18" w14:textId="77777777" w:rsidR="00DB7602" w:rsidRPr="00DB7602" w:rsidRDefault="00DB7602" w:rsidP="00DB7602">
      <w:r w:rsidRPr="00DB7602">
        <w:rPr>
          <w:b/>
          <w:bCs/>
        </w:rPr>
        <w:t> </w:t>
      </w:r>
    </w:p>
    <w:p w14:paraId="2DBEBC13" w14:textId="77777777" w:rsidR="00DB7602" w:rsidRPr="00DB7602" w:rsidRDefault="00DB7602" w:rsidP="00DB7602">
      <w:r w:rsidRPr="00DB7602">
        <w:rPr>
          <w:b/>
          <w:bCs/>
        </w:rPr>
        <w:t xml:space="preserve">Exam 1 (Ch. 1 – 5) . . . . . . . . . . . . . . . . . . . . . . . . </w:t>
      </w:r>
      <w:proofErr w:type="gramStart"/>
      <w:r w:rsidRPr="00DB7602">
        <w:rPr>
          <w:b/>
          <w:bCs/>
        </w:rPr>
        <w:t>. . . .</w:t>
      </w:r>
      <w:proofErr w:type="gramEnd"/>
      <w:r w:rsidRPr="00DB7602">
        <w:rPr>
          <w:b/>
          <w:bCs/>
        </w:rPr>
        <w:t xml:space="preserve">   Fri, Sep 19 </w:t>
      </w:r>
    </w:p>
    <w:p w14:paraId="0941DE3A" w14:textId="77777777" w:rsidR="00DB7602" w:rsidRPr="00DB7602" w:rsidRDefault="00DB7602" w:rsidP="00DB7602">
      <w:r w:rsidRPr="00DB7602">
        <w:rPr>
          <w:b/>
          <w:bCs/>
        </w:rPr>
        <w:t> </w:t>
      </w:r>
    </w:p>
    <w:p w14:paraId="3EF708D3" w14:textId="77777777" w:rsidR="00DB7602" w:rsidRPr="00DB7602" w:rsidRDefault="00DB7602" w:rsidP="00DB7602">
      <w:r w:rsidRPr="00DB7602">
        <w:rPr>
          <w:b/>
          <w:bCs/>
        </w:rPr>
        <w:t>Exam 2 (Ch. 6 - 10</w:t>
      </w:r>
      <w:proofErr w:type="gramStart"/>
      <w:r w:rsidRPr="00DB7602">
        <w:rPr>
          <w:b/>
          <w:bCs/>
        </w:rPr>
        <w:t>)  . . .</w:t>
      </w:r>
      <w:proofErr w:type="gramEnd"/>
      <w:r w:rsidRPr="00DB7602">
        <w:rPr>
          <w:b/>
          <w:bCs/>
        </w:rPr>
        <w:t xml:space="preserve"> . . . . . . . . . . . . . . . . . . . . . . . .  Fri, Oct 24</w:t>
      </w:r>
    </w:p>
    <w:p w14:paraId="261A5182" w14:textId="77777777" w:rsidR="00DB7602" w:rsidRPr="00DB7602" w:rsidRDefault="00DB7602" w:rsidP="00DB7602">
      <w:r w:rsidRPr="00DB7602">
        <w:rPr>
          <w:b/>
          <w:bCs/>
        </w:rPr>
        <w:t> </w:t>
      </w:r>
    </w:p>
    <w:p w14:paraId="5AB5AD4F" w14:textId="77777777" w:rsidR="00DB7602" w:rsidRPr="00DB7602" w:rsidRDefault="00DB7602" w:rsidP="00DB7602">
      <w:r w:rsidRPr="00DB7602">
        <w:rPr>
          <w:b/>
          <w:bCs/>
        </w:rPr>
        <w:t xml:space="preserve">Exam 3 (Ch. 11 - 13) . . . . . . . . . . . . . . . . . . . . . </w:t>
      </w:r>
      <w:proofErr w:type="gramStart"/>
      <w:r w:rsidRPr="00DB7602">
        <w:rPr>
          <w:b/>
          <w:bCs/>
        </w:rPr>
        <w:t>. . . .</w:t>
      </w:r>
      <w:proofErr w:type="gramEnd"/>
      <w:r w:rsidRPr="00DB7602">
        <w:rPr>
          <w:b/>
          <w:bCs/>
        </w:rPr>
        <w:t xml:space="preserve"> .    Fri, Nov 21</w:t>
      </w:r>
    </w:p>
    <w:p w14:paraId="06C69BAD" w14:textId="77777777" w:rsidR="00DB7602" w:rsidRPr="00DB7602" w:rsidRDefault="00DB7602" w:rsidP="00DB7602">
      <w:r w:rsidRPr="00DB7602">
        <w:rPr>
          <w:b/>
          <w:bCs/>
        </w:rPr>
        <w:t> </w:t>
      </w:r>
    </w:p>
    <w:p w14:paraId="0C4EE583" w14:textId="77777777" w:rsidR="00DB7602" w:rsidRPr="00DB7602" w:rsidRDefault="00DB7602" w:rsidP="00DB7602">
      <w:r w:rsidRPr="00DB7602">
        <w:rPr>
          <w:b/>
          <w:bCs/>
        </w:rPr>
        <w:t>Final Exam (Comprehensive through Ch. 13</w:t>
      </w:r>
      <w:proofErr w:type="gramStart"/>
      <w:r w:rsidRPr="00DB7602">
        <w:rPr>
          <w:b/>
          <w:bCs/>
        </w:rPr>
        <w:t>)  . . .</w:t>
      </w:r>
      <w:proofErr w:type="gramEnd"/>
      <w:r w:rsidRPr="00DB7602">
        <w:rPr>
          <w:b/>
          <w:bCs/>
        </w:rPr>
        <w:t xml:space="preserve"> </w:t>
      </w:r>
      <w:proofErr w:type="gramStart"/>
      <w:r w:rsidRPr="00DB7602">
        <w:rPr>
          <w:b/>
          <w:bCs/>
        </w:rPr>
        <w:t>. .</w:t>
      </w:r>
      <w:proofErr w:type="gramEnd"/>
      <w:r w:rsidRPr="00DB7602">
        <w:rPr>
          <w:b/>
          <w:bCs/>
        </w:rPr>
        <w:t>  Sat Dec. 6, 10:30am-12:30pm  </w:t>
      </w:r>
    </w:p>
    <w:p w14:paraId="49C785C4" w14:textId="77777777" w:rsidR="00DB7602" w:rsidRPr="00DB7602" w:rsidRDefault="00DB7602" w:rsidP="00DB7602">
      <w:r w:rsidRPr="00DB7602">
        <w:t>Go to </w:t>
      </w:r>
      <w:hyperlink r:id="rId18" w:tgtFrame="_blank" w:history="1">
        <w:r w:rsidRPr="00DB7602">
          <w:rPr>
            <w:rStyle w:val="Hyperlink"/>
          </w:rPr>
          <w:t>https://registrar.unt.edu/exams/final-exam-schedule/fall.htmlLinks to an external site.</w:t>
        </w:r>
      </w:hyperlink>
      <w:r w:rsidRPr="00DB7602">
        <w:t> for the UNT schedule of final exams.</w:t>
      </w:r>
    </w:p>
    <w:p w14:paraId="06638C5E" w14:textId="77777777" w:rsidR="00DB7602" w:rsidRPr="00DB7602" w:rsidRDefault="00DB7602" w:rsidP="00DB7602">
      <w:r w:rsidRPr="00DB7602">
        <w:t> </w:t>
      </w:r>
    </w:p>
    <w:p w14:paraId="340CB5A9" w14:textId="77777777" w:rsidR="00DB7602" w:rsidRPr="00DB7602" w:rsidRDefault="00DB7602" w:rsidP="00DB7602">
      <w:r w:rsidRPr="00DB7602">
        <w:rPr>
          <w:b/>
          <w:bCs/>
          <w:u w:val="single"/>
        </w:rPr>
        <w:t>Classroom and Exam Accommodations</w:t>
      </w:r>
    </w:p>
    <w:p w14:paraId="66A1E11E" w14:textId="77777777" w:rsidR="00DB7602" w:rsidRPr="00DB7602" w:rsidRDefault="00DB7602" w:rsidP="00DB7602">
      <w:r w:rsidRPr="00DB7602">
        <w:t xml:space="preserve">If you are eligible for course </w:t>
      </w:r>
      <w:proofErr w:type="gramStart"/>
      <w:r w:rsidRPr="00DB7602">
        <w:t>accommodations</w:t>
      </w:r>
      <w:proofErr w:type="gramEnd"/>
      <w:r w:rsidRPr="00DB7602">
        <w:t xml:space="preserve"> under the ADA, be sure you have registered with the Office of Disability Access (ODA). Please schedule to meet with me if you would like to discuss your </w:t>
      </w:r>
      <w:proofErr w:type="gramStart"/>
      <w:r w:rsidRPr="00DB7602">
        <w:t>accommodations</w:t>
      </w:r>
      <w:proofErr w:type="gramEnd"/>
      <w:r w:rsidRPr="00DB7602">
        <w:t xml:space="preserve"> in person. For exam accommodations, you must schedule to take your exams at ODA according to the deadline set by ODA. Extended test time and other test accommodations are not provided otherwise.</w:t>
      </w:r>
    </w:p>
    <w:p w14:paraId="6B463C19" w14:textId="77777777" w:rsidR="00DB7602" w:rsidRPr="00DB7602" w:rsidRDefault="00DB7602" w:rsidP="00DB7602">
      <w:r w:rsidRPr="00DB7602">
        <w:rPr>
          <w:b/>
          <w:bCs/>
          <w:u w:val="single"/>
        </w:rPr>
        <w:t> </w:t>
      </w:r>
    </w:p>
    <w:p w14:paraId="007C831F" w14:textId="77777777" w:rsidR="00DB7602" w:rsidRPr="00DB7602" w:rsidRDefault="00DB7602" w:rsidP="00DB7602">
      <w:r w:rsidRPr="00DB7602">
        <w:rPr>
          <w:b/>
          <w:bCs/>
          <w:u w:val="single"/>
        </w:rPr>
        <w:t>Homework and In-Class Graded Work</w:t>
      </w:r>
    </w:p>
    <w:p w14:paraId="43BEEF70" w14:textId="77777777" w:rsidR="00DB7602" w:rsidRPr="00DB7602" w:rsidRDefault="00DB7602" w:rsidP="00DB7602">
      <w:r w:rsidRPr="00DB7602">
        <w:rPr>
          <w:b/>
          <w:bCs/>
        </w:rPr>
        <w:t> </w:t>
      </w:r>
    </w:p>
    <w:p w14:paraId="0EF477DB" w14:textId="77777777" w:rsidR="00DB7602" w:rsidRPr="00DB7602" w:rsidRDefault="00DB7602" w:rsidP="00DB7602">
      <w:r w:rsidRPr="00DB7602">
        <w:t>Homework assignments come from the book on the Top Hat platform. Graded work in Top Hat counts 9% of the semester course grade.</w:t>
      </w:r>
    </w:p>
    <w:p w14:paraId="53A6B52B" w14:textId="77777777" w:rsidR="00DB7602" w:rsidRPr="00DB7602" w:rsidRDefault="00DB7602" w:rsidP="00DB7602">
      <w:r w:rsidRPr="00DB7602">
        <w:t>In-class graded work may take several forms, including written quizzes, essays, and class participation activities. In-class graded work accounts for 5%.</w:t>
      </w:r>
    </w:p>
    <w:p w14:paraId="3D811DB2" w14:textId="77777777" w:rsidR="00DB7602" w:rsidRPr="00DB7602" w:rsidRDefault="00DB7602" w:rsidP="00DB7602">
      <w:r w:rsidRPr="00DB7602">
        <w:rPr>
          <w:i/>
          <w:iCs/>
        </w:rPr>
        <w:t> </w:t>
      </w:r>
    </w:p>
    <w:p w14:paraId="1D5CFECC" w14:textId="77777777" w:rsidR="00DB7602" w:rsidRPr="00DB7602" w:rsidRDefault="00DB7602" w:rsidP="00DB7602">
      <w:r w:rsidRPr="00DB7602">
        <w:t> </w:t>
      </w:r>
    </w:p>
    <w:p w14:paraId="13A79661" w14:textId="77777777" w:rsidR="00DB7602" w:rsidRPr="00DB7602" w:rsidRDefault="00DB7602" w:rsidP="00DB7602">
      <w:r w:rsidRPr="00DB7602">
        <w:rPr>
          <w:b/>
          <w:bCs/>
          <w:u w:val="single"/>
        </w:rPr>
        <w:lastRenderedPageBreak/>
        <w:t>Writing Assignments</w:t>
      </w:r>
    </w:p>
    <w:p w14:paraId="1F40B88B" w14:textId="77777777" w:rsidR="00DB7602" w:rsidRPr="00DB7602" w:rsidRDefault="00DB7602" w:rsidP="00DB7602">
      <w:r w:rsidRPr="00DB7602">
        <w:rPr>
          <w:b/>
          <w:bCs/>
          <w:u w:val="single"/>
        </w:rPr>
        <w:t> </w:t>
      </w:r>
    </w:p>
    <w:p w14:paraId="10F473E8" w14:textId="77777777" w:rsidR="00DB7602" w:rsidRPr="00DB7602" w:rsidRDefault="00DB7602" w:rsidP="00DB7602">
      <w:r w:rsidRPr="00DB7602">
        <w:t>Writing assignments require the use of information and tools acquired in this class to analyze and interpret real world events. Detailed instructions for written assignments are on Canvas (or will be distributed in class). Written assignments account for 5% of your semester course grade.</w:t>
      </w:r>
    </w:p>
    <w:p w14:paraId="0D0F42BB" w14:textId="77777777" w:rsidR="00DB7602" w:rsidRPr="00DB7602" w:rsidRDefault="00DB7602" w:rsidP="00DB7602">
      <w:r w:rsidRPr="00DB7602">
        <w:rPr>
          <w:b/>
          <w:bCs/>
        </w:rPr>
        <w:t>                                                                     </w:t>
      </w:r>
    </w:p>
    <w:p w14:paraId="1D7FC34C" w14:textId="77777777" w:rsidR="00DB7602" w:rsidRPr="00DB7602" w:rsidRDefault="00DB7602" w:rsidP="00DB7602">
      <w:r w:rsidRPr="00DB7602">
        <w:rPr>
          <w:b/>
          <w:bCs/>
          <w:u w:val="single"/>
        </w:rPr>
        <w:t>COURSE CALENDAR</w:t>
      </w:r>
    </w:p>
    <w:p w14:paraId="4973F966" w14:textId="77777777" w:rsidR="00DB7602" w:rsidRPr="00DB7602" w:rsidRDefault="00DB7602" w:rsidP="00DB7602">
      <w:r w:rsidRPr="00DB7602">
        <w:rPr>
          <w:b/>
          <w:bCs/>
          <w:u w:val="single"/>
        </w:rPr>
        <w:t> </w:t>
      </w:r>
    </w:p>
    <w:p w14:paraId="0133A024" w14:textId="77777777" w:rsidR="00DB7602" w:rsidRPr="00DB7602" w:rsidRDefault="00DB7602" w:rsidP="00DB7602">
      <w:r w:rsidRPr="00DB7602">
        <w:rPr>
          <w:b/>
          <w:bCs/>
          <w:u w:val="single"/>
        </w:rPr>
        <w:t>Class Week          Text Material Covered:</w:t>
      </w:r>
    </w:p>
    <w:p w14:paraId="34932FA3" w14:textId="77777777" w:rsidR="00DB7602" w:rsidRPr="00DB7602" w:rsidRDefault="00DB7602" w:rsidP="00DB7602">
      <w:r w:rsidRPr="00DB7602">
        <w:t> </w:t>
      </w:r>
    </w:p>
    <w:p w14:paraId="0D9760A7" w14:textId="77777777" w:rsidR="00DB7602" w:rsidRPr="00DB7602" w:rsidRDefault="00DB7602" w:rsidP="00DB7602">
      <w:r w:rsidRPr="00DB7602">
        <w:t>Aug 18 - 22           Chapter 1 Economic Methods and Models</w:t>
      </w:r>
    </w:p>
    <w:p w14:paraId="03639CE2" w14:textId="77777777" w:rsidR="00DB7602" w:rsidRPr="00DB7602" w:rsidRDefault="00DB7602" w:rsidP="00DB7602">
      <w:r w:rsidRPr="00DB7602">
        <w:t>Chapter 2               Addressing Scarcity</w:t>
      </w:r>
    </w:p>
    <w:p w14:paraId="1F863A65" w14:textId="77777777" w:rsidR="00DB7602" w:rsidRPr="00DB7602" w:rsidRDefault="00DB7602" w:rsidP="00DB7602">
      <w:r w:rsidRPr="00DB7602">
        <w:t>Aug 25 - 29           Chapter 2 Addressing Scarcity</w:t>
      </w:r>
    </w:p>
    <w:p w14:paraId="7B7AFDEE" w14:textId="77777777" w:rsidR="00DB7602" w:rsidRPr="00DB7602" w:rsidRDefault="00DB7602" w:rsidP="00DB7602">
      <w:r w:rsidRPr="00DB7602">
        <w:t>Chapter 3              Specialization and Trade</w:t>
      </w:r>
    </w:p>
    <w:p w14:paraId="386C95B9" w14:textId="77777777" w:rsidR="00DB7602" w:rsidRPr="00DB7602" w:rsidRDefault="00DB7602" w:rsidP="00DB7602">
      <w:r w:rsidRPr="00DB7602">
        <w:rPr>
          <w:b/>
          <w:bCs/>
        </w:rPr>
        <w:t>September 1         Labor Day Holiday – No Class</w:t>
      </w:r>
    </w:p>
    <w:p w14:paraId="38B8BEFD" w14:textId="77777777" w:rsidR="00DB7602" w:rsidRPr="00DB7602" w:rsidRDefault="00DB7602" w:rsidP="00DB7602">
      <w:r w:rsidRPr="00DB7602">
        <w:t>Sep 2 - 5               Chapter 4 The Supply and Demand Model</w:t>
      </w:r>
    </w:p>
    <w:p w14:paraId="2283AF27" w14:textId="77777777" w:rsidR="00DB7602" w:rsidRPr="00DB7602" w:rsidRDefault="00DB7602" w:rsidP="00DB7602">
      <w:r w:rsidRPr="00DB7602">
        <w:t>Sep 8 - 12             Chapter 5 Measuring Elasticity</w:t>
      </w:r>
    </w:p>
    <w:p w14:paraId="30E32A55" w14:textId="77777777" w:rsidR="00DB7602" w:rsidRPr="00DB7602" w:rsidRDefault="00DB7602" w:rsidP="00DB7602">
      <w:r w:rsidRPr="00DB7602">
        <w:t>Sep 15 - 17           Finish and Review Chapters 1 - 5</w:t>
      </w:r>
    </w:p>
    <w:p w14:paraId="15DBDD71" w14:textId="77777777" w:rsidR="00DB7602" w:rsidRPr="00DB7602" w:rsidRDefault="00DB7602" w:rsidP="00DB7602">
      <w:r w:rsidRPr="00DB7602">
        <w:rPr>
          <w:b/>
          <w:bCs/>
        </w:rPr>
        <w:t>Sep 19                    Exam 1; Chapters 1 - 5</w:t>
      </w:r>
    </w:p>
    <w:p w14:paraId="2ECAF45F" w14:textId="77777777" w:rsidR="00DB7602" w:rsidRPr="00DB7602" w:rsidRDefault="00DB7602" w:rsidP="00DB7602">
      <w:r w:rsidRPr="00DB7602">
        <w:t>Sep 22 - 26           Chapter 6 Efficient Markets</w:t>
      </w:r>
    </w:p>
    <w:p w14:paraId="3B0D9C74" w14:textId="77777777" w:rsidR="00DB7602" w:rsidRPr="00DB7602" w:rsidRDefault="00DB7602" w:rsidP="00DB7602">
      <w:r w:rsidRPr="00DB7602">
        <w:t>                               Chapter 7 Government Policy: Promoting Equity</w:t>
      </w:r>
    </w:p>
    <w:p w14:paraId="1437F3F9" w14:textId="77777777" w:rsidR="00DB7602" w:rsidRPr="00DB7602" w:rsidRDefault="00DB7602" w:rsidP="00DB7602">
      <w:r w:rsidRPr="00DB7602">
        <w:t>Sep 29 - Oct 3       Chapter 7 Government Policy: Promoting Equity</w:t>
      </w:r>
    </w:p>
    <w:p w14:paraId="4197452A" w14:textId="77777777" w:rsidR="00DB7602" w:rsidRPr="00DB7602" w:rsidRDefault="00DB7602" w:rsidP="00DB7602">
      <w:r w:rsidRPr="00DB7602">
        <w:t>                                Chapter 8 Government Policy: Promoting Efficiency</w:t>
      </w:r>
    </w:p>
    <w:p w14:paraId="63452E74" w14:textId="77777777" w:rsidR="00DB7602" w:rsidRPr="00DB7602" w:rsidRDefault="00DB7602" w:rsidP="00DB7602">
      <w:r w:rsidRPr="00DB7602">
        <w:t>Oct 6 - 10              Chapter 8 Government Policy: Promoting Efficiency</w:t>
      </w:r>
    </w:p>
    <w:p w14:paraId="7013FBF1" w14:textId="77777777" w:rsidR="00DB7602" w:rsidRPr="00DB7602" w:rsidRDefault="00DB7602" w:rsidP="00DB7602">
      <w:r w:rsidRPr="00DB7602">
        <w:t>                             Chapter 9 Theory of the Firm: Concepts and Methods</w:t>
      </w:r>
    </w:p>
    <w:p w14:paraId="49B54AA8" w14:textId="77777777" w:rsidR="00DB7602" w:rsidRPr="00DB7602" w:rsidRDefault="00DB7602" w:rsidP="00DB7602">
      <w:r w:rsidRPr="00DB7602">
        <w:t>Oct 13 - 17            Chapter 10 Theory of the Firm: Production and Cost Functions</w:t>
      </w:r>
    </w:p>
    <w:p w14:paraId="4AFDDD7B" w14:textId="77777777" w:rsidR="00DB7602" w:rsidRPr="00DB7602" w:rsidRDefault="00DB7602" w:rsidP="00DB7602">
      <w:r w:rsidRPr="00DB7602">
        <w:lastRenderedPageBreak/>
        <w:t>Oct 20 - 22</w:t>
      </w:r>
      <w:r w:rsidRPr="00DB7602">
        <w:rPr>
          <w:b/>
          <w:bCs/>
        </w:rPr>
        <w:t>            </w:t>
      </w:r>
      <w:r w:rsidRPr="00DB7602">
        <w:t>Finish and Review Chapters 6 - 10</w:t>
      </w:r>
    </w:p>
    <w:p w14:paraId="08269858" w14:textId="77777777" w:rsidR="00DB7602" w:rsidRPr="00DB7602" w:rsidRDefault="00DB7602" w:rsidP="00DB7602">
      <w:r w:rsidRPr="00DB7602">
        <w:rPr>
          <w:b/>
          <w:bCs/>
        </w:rPr>
        <w:t>Oct 24                  Exam 2; Chapters 6 - 10</w:t>
      </w:r>
    </w:p>
    <w:p w14:paraId="4BAF2795" w14:textId="77777777" w:rsidR="00DB7602" w:rsidRPr="00DB7602" w:rsidRDefault="00DB7602" w:rsidP="00DB7602">
      <w:r w:rsidRPr="00DB7602">
        <w:t>Oct 27 - 31            Chapter 11 The Perfectly Competitive Model</w:t>
      </w:r>
    </w:p>
    <w:p w14:paraId="198E6123" w14:textId="77777777" w:rsidR="00DB7602" w:rsidRPr="00DB7602" w:rsidRDefault="00DB7602" w:rsidP="00DB7602">
      <w:r w:rsidRPr="00DB7602">
        <w:t>Nov 3 - 7              Chapter 12 The Monopoly Model</w:t>
      </w:r>
    </w:p>
    <w:p w14:paraId="063145AC" w14:textId="77777777" w:rsidR="00DB7602" w:rsidRPr="00DB7602" w:rsidRDefault="00DB7602" w:rsidP="00DB7602">
      <w:r w:rsidRPr="00DB7602">
        <w:rPr>
          <w:b/>
          <w:bCs/>
        </w:rPr>
        <w:t>November 7         Last day to drop a class</w:t>
      </w:r>
    </w:p>
    <w:p w14:paraId="2B4A95AD" w14:textId="77777777" w:rsidR="00DB7602" w:rsidRPr="00DB7602" w:rsidRDefault="00DB7602" w:rsidP="00DB7602">
      <w:r w:rsidRPr="00DB7602">
        <w:t>Nov 10 - 14           Chapter 13 The Models of In-Between Competition       </w:t>
      </w:r>
    </w:p>
    <w:p w14:paraId="675CDE8B" w14:textId="77777777" w:rsidR="00DB7602" w:rsidRPr="00DB7602" w:rsidRDefault="00DB7602" w:rsidP="00DB7602">
      <w:r w:rsidRPr="00DB7602">
        <w:t>Nov 17 - 19           Finish and Review Chapters 11 - 13</w:t>
      </w:r>
    </w:p>
    <w:p w14:paraId="70D26C62" w14:textId="77777777" w:rsidR="00DB7602" w:rsidRPr="00DB7602" w:rsidRDefault="00DB7602" w:rsidP="00DB7602">
      <w:r w:rsidRPr="00DB7602">
        <w:rPr>
          <w:b/>
          <w:bCs/>
        </w:rPr>
        <w:t>Nov 21                  Exam 3; Chapters 11 - 13</w:t>
      </w:r>
    </w:p>
    <w:p w14:paraId="5394EF66" w14:textId="77777777" w:rsidR="00DB7602" w:rsidRPr="00DB7602" w:rsidRDefault="00DB7602" w:rsidP="00DB7602">
      <w:r w:rsidRPr="00DB7602">
        <w:rPr>
          <w:b/>
          <w:bCs/>
        </w:rPr>
        <w:t>November 24 - 28</w:t>
      </w:r>
      <w:r w:rsidRPr="00DB7602">
        <w:t> </w:t>
      </w:r>
      <w:r w:rsidRPr="00DB7602">
        <w:rPr>
          <w:b/>
          <w:bCs/>
        </w:rPr>
        <w:t>Fall Break– No Classes</w:t>
      </w:r>
      <w:r w:rsidRPr="00DB7602">
        <w:t> </w:t>
      </w:r>
    </w:p>
    <w:p w14:paraId="13B10961" w14:textId="77777777" w:rsidR="00DB7602" w:rsidRPr="00DB7602" w:rsidRDefault="00DB7602" w:rsidP="00DB7602">
      <w:r w:rsidRPr="00DB7602">
        <w:rPr>
          <w:b/>
          <w:bCs/>
        </w:rPr>
        <w:t>Dec 3 </w:t>
      </w:r>
      <w:r w:rsidRPr="00DB7602">
        <w:t>                   End of Semester Information; Review for Final Exam</w:t>
      </w:r>
    </w:p>
    <w:p w14:paraId="09C1823E" w14:textId="77777777" w:rsidR="00DB7602" w:rsidRPr="00DB7602" w:rsidRDefault="00DB7602" w:rsidP="00DB7602">
      <w:r w:rsidRPr="00DB7602">
        <w:rPr>
          <w:b/>
          <w:bCs/>
        </w:rPr>
        <w:t xml:space="preserve">Sat Dec. </w:t>
      </w:r>
      <w:proofErr w:type="gramStart"/>
      <w:r w:rsidRPr="00DB7602">
        <w:rPr>
          <w:b/>
          <w:bCs/>
        </w:rPr>
        <w:t>6,  </w:t>
      </w:r>
      <w:r w:rsidRPr="00DB7602">
        <w:t> </w:t>
      </w:r>
      <w:proofErr w:type="gramEnd"/>
      <w:r w:rsidRPr="00DB7602">
        <w:t>         </w:t>
      </w:r>
      <w:r w:rsidRPr="00DB7602">
        <w:rPr>
          <w:b/>
          <w:bCs/>
        </w:rPr>
        <w:t>Final Exam; the final exam is comprehensive and optional</w:t>
      </w:r>
    </w:p>
    <w:p w14:paraId="5FAE3A3F" w14:textId="77777777" w:rsidR="00DB7602" w:rsidRPr="00DB7602" w:rsidRDefault="00DB7602" w:rsidP="00DB7602">
      <w:r w:rsidRPr="00DB7602">
        <w:rPr>
          <w:b/>
          <w:bCs/>
        </w:rPr>
        <w:t>10:30am-12:30pm</w:t>
      </w:r>
    </w:p>
    <w:p w14:paraId="39FD65CB" w14:textId="77777777" w:rsidR="00DB7602" w:rsidRPr="00DB7602" w:rsidRDefault="00DB7602" w:rsidP="00DB7602">
      <w:r w:rsidRPr="00DB7602">
        <w:rPr>
          <w:b/>
          <w:bCs/>
        </w:rPr>
        <w:t>                         </w:t>
      </w:r>
    </w:p>
    <w:p w14:paraId="4936ED98" w14:textId="77777777" w:rsidR="00DB7602" w:rsidRPr="00DB7602" w:rsidRDefault="00DB7602" w:rsidP="00DB7602">
      <w:r w:rsidRPr="00DB7602">
        <w:rPr>
          <w:b/>
          <w:bCs/>
        </w:rPr>
        <w:t>                         </w:t>
      </w:r>
    </w:p>
    <w:p w14:paraId="5B45B9AF" w14:textId="77777777" w:rsidR="00DB7602" w:rsidRPr="00DB7602" w:rsidRDefault="00DB7602" w:rsidP="00DB7602">
      <w:r w:rsidRPr="00DB7602">
        <w:t>Go to </w:t>
      </w:r>
      <w:hyperlink r:id="rId19" w:tgtFrame="_blank" w:history="1">
        <w:r w:rsidRPr="00DB7602">
          <w:rPr>
            <w:rStyle w:val="Hyperlink"/>
          </w:rPr>
          <w:t>https://registrar.unt.edu/exams/final-exam-schedule/fall.htmlLinks to an external site.</w:t>
        </w:r>
      </w:hyperlink>
      <w:r w:rsidRPr="00DB7602">
        <w:t> for the UNT schedule of final exams.</w:t>
      </w:r>
    </w:p>
    <w:p w14:paraId="1CF143C5" w14:textId="77777777" w:rsidR="00DB7602" w:rsidRPr="00DB7602" w:rsidRDefault="00DB7602" w:rsidP="00DB7602">
      <w:r w:rsidRPr="00DB7602">
        <w:t> </w:t>
      </w:r>
    </w:p>
    <w:p w14:paraId="6EC1A432" w14:textId="77777777" w:rsidR="00DB7602" w:rsidRPr="00DB7602" w:rsidRDefault="00DB7602" w:rsidP="00DB7602">
      <w:r w:rsidRPr="00DB7602">
        <w:rPr>
          <w:b/>
          <w:bCs/>
          <w:u w:val="single"/>
        </w:rPr>
        <w:t>Attendance Policy</w:t>
      </w:r>
    </w:p>
    <w:p w14:paraId="15C504E2" w14:textId="77777777" w:rsidR="00DB7602" w:rsidRPr="00DB7602" w:rsidRDefault="00DB7602" w:rsidP="00DB7602">
      <w:r w:rsidRPr="00DB7602">
        <w:rPr>
          <w:b/>
          <w:bCs/>
          <w:u w:val="single"/>
        </w:rPr>
        <w:t> </w:t>
      </w:r>
    </w:p>
    <w:p w14:paraId="4259092D" w14:textId="77777777" w:rsidR="00DB7602" w:rsidRPr="00DB7602" w:rsidRDefault="00DB7602" w:rsidP="00DB7602">
      <w:r w:rsidRPr="00DB7602">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DB7602">
        <w:t>etext</w:t>
      </w:r>
      <w:proofErr w:type="spellEnd"/>
      <w:r w:rsidRPr="00DB7602">
        <w:t>, working assessments, using the Help Center, and reviewing for quizzes and exams. You might even use a calendar to help you manage your outside of class study time, especially if you are taking a full class load and working.</w:t>
      </w:r>
    </w:p>
    <w:p w14:paraId="6CC1CA3A" w14:textId="77777777" w:rsidR="00DB7602" w:rsidRPr="00DB7602" w:rsidRDefault="00DB7602" w:rsidP="00DB7602">
      <w:r w:rsidRPr="00DB7602">
        <w:t> </w:t>
      </w:r>
    </w:p>
    <w:p w14:paraId="61780CD4" w14:textId="77777777" w:rsidR="00DB7602" w:rsidRPr="00DB7602" w:rsidRDefault="00DB7602" w:rsidP="00DB7602">
      <w:r w:rsidRPr="00DB7602">
        <w:lastRenderedPageBreak/>
        <w:t xml:space="preserve">Class attendance is expected and will significantly increase your chances for a better understanding of economics and a better grade </w:t>
      </w:r>
      <w:proofErr w:type="gramStart"/>
      <w:r w:rsidRPr="00DB7602">
        <w:t>in</w:t>
      </w:r>
      <w:proofErr w:type="gramEnd"/>
      <w:r w:rsidRPr="00DB7602">
        <w:t xml:space="preserve"> this course. Additionally, unannounced quizzes and graded work which you might miss by failing to attend may lower your grade. </w:t>
      </w:r>
    </w:p>
    <w:p w14:paraId="5591014C" w14:textId="77777777" w:rsidR="00DB7602" w:rsidRPr="00DB7602" w:rsidRDefault="00DB7602" w:rsidP="00DB7602">
      <w:r w:rsidRPr="00DB7602">
        <w:t> </w:t>
      </w:r>
    </w:p>
    <w:p w14:paraId="36EBAA1C" w14:textId="77777777" w:rsidR="00DB7602" w:rsidRPr="00DB7602" w:rsidRDefault="00DB7602" w:rsidP="00DB7602">
      <w:r w:rsidRPr="00DB7602">
        <w:t xml:space="preserve">There may also be bonus points awarded during the semester which you may miss if you do not attend class. Additional bonus points or extra credit </w:t>
      </w:r>
      <w:proofErr w:type="gramStart"/>
      <w:r w:rsidRPr="00DB7602">
        <w:t>is</w:t>
      </w:r>
      <w:proofErr w:type="gramEnd"/>
      <w:r w:rsidRPr="00DB7602">
        <w:t xml:space="preserve"> </w:t>
      </w:r>
      <w:proofErr w:type="gramStart"/>
      <w:r w:rsidRPr="00DB7602">
        <w:t>NOT be</w:t>
      </w:r>
      <w:proofErr w:type="gramEnd"/>
      <w:r w:rsidRPr="00DB7602">
        <w:t xml:space="preserve"> available on an individual basis.</w:t>
      </w:r>
    </w:p>
    <w:p w14:paraId="09E9C46C" w14:textId="77777777" w:rsidR="00DB7602" w:rsidRPr="00DB7602" w:rsidRDefault="00DB7602" w:rsidP="00DB7602">
      <w:r w:rsidRPr="00DB7602">
        <w:rPr>
          <w:b/>
          <w:bCs/>
          <w:u w:val="single"/>
        </w:rPr>
        <w:t> </w:t>
      </w:r>
    </w:p>
    <w:p w14:paraId="68212B50" w14:textId="77777777" w:rsidR="00DB7602" w:rsidRPr="00DB7602" w:rsidRDefault="00DB7602" w:rsidP="00DB7602">
      <w:r w:rsidRPr="00DB7602">
        <w:rPr>
          <w:b/>
          <w:bCs/>
          <w:u w:val="single"/>
        </w:rPr>
        <w:t>Personal Electronics Policy</w:t>
      </w:r>
    </w:p>
    <w:p w14:paraId="5B879239" w14:textId="77777777" w:rsidR="00DB7602" w:rsidRPr="00DB7602" w:rsidRDefault="00DB7602" w:rsidP="00DB7602">
      <w:r w:rsidRPr="00DB7602">
        <w:t>Electronic devices cannot be used during class. Please take notes on paper.</w:t>
      </w:r>
    </w:p>
    <w:p w14:paraId="7B017FB4" w14:textId="77777777" w:rsidR="00DB7602" w:rsidRPr="00DB7602" w:rsidRDefault="00DB7602" w:rsidP="00DB7602">
      <w:r w:rsidRPr="00DB7602">
        <w:t xml:space="preserve">Cell phones, </w:t>
      </w:r>
      <w:proofErr w:type="gramStart"/>
      <w:r w:rsidRPr="00DB7602">
        <w:t>head phones</w:t>
      </w:r>
      <w:proofErr w:type="gramEnd"/>
      <w:r w:rsidRPr="00DB7602">
        <w:t>, ear buds, and other devices not previously approved may </w:t>
      </w:r>
      <w:r w:rsidRPr="00DB7602">
        <w:rPr>
          <w:u w:val="single"/>
        </w:rPr>
        <w:t>not</w:t>
      </w:r>
      <w:r w:rsidRPr="00DB7602">
        <w:t> be used during exams. The only device allowed during exams is a dedicated calculator.</w:t>
      </w:r>
    </w:p>
    <w:p w14:paraId="038D04EB" w14:textId="77777777" w:rsidR="00DB7602" w:rsidRPr="00DB7602" w:rsidRDefault="00DB7602" w:rsidP="00DB7602">
      <w:r w:rsidRPr="00DB7602">
        <w:rPr>
          <w:b/>
          <w:bCs/>
          <w:u w:val="single"/>
        </w:rPr>
        <w:t> </w:t>
      </w:r>
    </w:p>
    <w:p w14:paraId="54026DD5" w14:textId="77777777" w:rsidR="00DB7602" w:rsidRPr="00DB7602" w:rsidRDefault="00DB7602" w:rsidP="00DB7602">
      <w:r w:rsidRPr="00DB7602">
        <w:rPr>
          <w:b/>
          <w:bCs/>
          <w:u w:val="single"/>
        </w:rPr>
        <w:t>Contacting Me</w:t>
      </w:r>
    </w:p>
    <w:p w14:paraId="7C3C62A3" w14:textId="77777777" w:rsidR="00DB7602" w:rsidRPr="00DB7602" w:rsidRDefault="00DB7602" w:rsidP="00DB7602">
      <w:r w:rsidRPr="00DB7602">
        <w:t> </w:t>
      </w:r>
    </w:p>
    <w:p w14:paraId="33A0F463" w14:textId="77777777" w:rsidR="00DB7602" w:rsidRPr="00DB7602" w:rsidRDefault="00DB7602" w:rsidP="00DB7602">
      <w:r w:rsidRPr="00DB7602">
        <w:t>In person: I welcome you to drop by during the office hours listed on the first page of this syllabus. You do not need an appointment to see me during my office hours. If you are unable to meet during my office hours, please email me to set up a mutually convenient time. </w:t>
      </w:r>
    </w:p>
    <w:p w14:paraId="40CC4678" w14:textId="77777777" w:rsidR="00DB7602" w:rsidRPr="00DB7602" w:rsidRDefault="00DB7602" w:rsidP="00DB7602">
      <w:r w:rsidRPr="00DB7602">
        <w:rPr>
          <w:b/>
          <w:bCs/>
          <w:u w:val="single"/>
        </w:rPr>
        <w:t> </w:t>
      </w:r>
    </w:p>
    <w:p w14:paraId="77B82E86" w14:textId="77777777" w:rsidR="00DB7602" w:rsidRPr="00DB7602" w:rsidRDefault="00DB7602" w:rsidP="00DB7602">
      <w:r w:rsidRPr="00DB7602">
        <w:t>Via Email: </w:t>
      </w:r>
      <w:r w:rsidRPr="00DB7602">
        <w:rPr>
          <w:b/>
          <w:bCs/>
        </w:rPr>
        <w:t>All email must be sent through your UNT student email address (my.unt.edu) specifically to me at isaac.hunter@unt.edu.</w:t>
      </w:r>
      <w:r w:rsidRPr="00DB7602">
        <w:t xml:space="preserve"> Email from any other source or to any other email address is unlikely to </w:t>
      </w:r>
      <w:proofErr w:type="gramStart"/>
      <w:r w:rsidRPr="00DB7602">
        <w:t>make it</w:t>
      </w:r>
      <w:proofErr w:type="gramEnd"/>
      <w:r w:rsidRPr="00DB7602">
        <w:t xml:space="preserve"> through UNT filters and will not be answered.</w:t>
      </w:r>
    </w:p>
    <w:p w14:paraId="6FDDCF13" w14:textId="77777777" w:rsidR="00DB7602" w:rsidRPr="00DB7602" w:rsidRDefault="00DB7602" w:rsidP="00DB7602">
      <w:r w:rsidRPr="00DB7602">
        <w:t> </w:t>
      </w:r>
    </w:p>
    <w:p w14:paraId="2B5E0A9C" w14:textId="77777777" w:rsidR="00DB7602" w:rsidRPr="00DB7602" w:rsidRDefault="00DB7602" w:rsidP="00DB7602">
      <w:r w:rsidRPr="00DB7602">
        <w:t>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w:t>
      </w:r>
    </w:p>
    <w:p w14:paraId="51C9BC24" w14:textId="77777777" w:rsidR="00DB7602" w:rsidRPr="00DB7602" w:rsidRDefault="00DB7602" w:rsidP="00DB7602">
      <w:r w:rsidRPr="00DB7602">
        <w:t> </w:t>
      </w:r>
    </w:p>
    <w:p w14:paraId="43439721" w14:textId="77777777" w:rsidR="00DB7602" w:rsidRPr="00DB7602" w:rsidRDefault="00DB7602" w:rsidP="00DB7602">
      <w:r w:rsidRPr="00DB7602">
        <w:lastRenderedPageBreak/>
        <w:t>You can also email me through Canvas using the Inbox icon on the left of the course home page.</w:t>
      </w:r>
    </w:p>
    <w:p w14:paraId="1309B5F7" w14:textId="77777777" w:rsidR="00DB7602" w:rsidRPr="00DB7602" w:rsidRDefault="00DB7602" w:rsidP="00DB7602">
      <w:r w:rsidRPr="00DB7602">
        <w:t> </w:t>
      </w:r>
    </w:p>
    <w:p w14:paraId="76968A90" w14:textId="77777777" w:rsidR="00DB7602" w:rsidRPr="00DB7602" w:rsidRDefault="00DB7602" w:rsidP="00DB7602">
      <w:r w:rsidRPr="00DB7602">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 </w:t>
      </w:r>
    </w:p>
    <w:p w14:paraId="084E9B3F" w14:textId="77777777" w:rsidR="00DB7602" w:rsidRPr="00DB7602" w:rsidRDefault="00DB7602" w:rsidP="00DB7602">
      <w:r w:rsidRPr="00DB7602">
        <w:t> </w:t>
      </w:r>
    </w:p>
    <w:p w14:paraId="4AA666C6" w14:textId="77777777" w:rsidR="00DB7602" w:rsidRPr="00DB7602" w:rsidRDefault="00DB7602" w:rsidP="00DB7602">
      <w:r w:rsidRPr="00DB7602">
        <w:rPr>
          <w:b/>
          <w:bCs/>
        </w:rPr>
        <w:t>Outside of office hours, you can receive assistance at the Econ Help Center in Wooten Hall Room 310. </w:t>
      </w:r>
      <w:r w:rsidRPr="00DB7602">
        <w:t>See the Help Center Information Sheet on Canvas for Help Center hours of operation. </w:t>
      </w:r>
      <w:r w:rsidRPr="00DB7602">
        <w:rPr>
          <w:b/>
          <w:bCs/>
        </w:rPr>
        <w:t>Read through the information sheet in its entirety prior to your first visit to the Help Center.</w:t>
      </w:r>
    </w:p>
    <w:p w14:paraId="6CC19E2E" w14:textId="77777777" w:rsidR="00DB7602" w:rsidRPr="00DB7602" w:rsidRDefault="00DB7602" w:rsidP="00DB7602">
      <w:r w:rsidRPr="00DB7602">
        <w:t> </w:t>
      </w:r>
    </w:p>
    <w:p w14:paraId="5ADE4C43" w14:textId="77777777" w:rsidR="00DB7602" w:rsidRPr="00DB7602" w:rsidRDefault="00DB7602" w:rsidP="00DB7602">
      <w:r w:rsidRPr="00DB7602">
        <w:rPr>
          <w:b/>
          <w:bCs/>
          <w:u w:val="single"/>
        </w:rPr>
        <w:t>Technical Help</w:t>
      </w:r>
    </w:p>
    <w:p w14:paraId="1D20826E" w14:textId="77777777" w:rsidR="00DB7602" w:rsidRPr="00DB7602" w:rsidRDefault="00DB7602" w:rsidP="00DB7602">
      <w:r w:rsidRPr="00DB7602">
        <w:t>Contact the Help Desk if you have any problems using Canvas.</w:t>
      </w:r>
    </w:p>
    <w:p w14:paraId="03387282" w14:textId="77777777" w:rsidR="00DB7602" w:rsidRPr="00DB7602" w:rsidRDefault="00DB7602" w:rsidP="00DB7602">
      <w:r w:rsidRPr="00DB7602">
        <w:t>Email: </w:t>
      </w:r>
      <w:hyperlink r:id="rId20" w:history="1">
        <w:r w:rsidRPr="00DB7602">
          <w:rPr>
            <w:rStyle w:val="Hyperlink"/>
          </w:rPr>
          <w:t>helpdesk@unt.edu</w:t>
        </w:r>
      </w:hyperlink>
      <w:r w:rsidRPr="00DB7602">
        <w:t> Phone: 940-565-2324</w:t>
      </w:r>
    </w:p>
    <w:p w14:paraId="278D8FB6" w14:textId="77777777" w:rsidR="00DB7602" w:rsidRPr="00DB7602" w:rsidRDefault="00DB7602" w:rsidP="00DB7602">
      <w:r w:rsidRPr="00DB7602">
        <w:t>Visit the website for additional information and hours of operation: </w:t>
      </w:r>
      <w:hyperlink r:id="rId21" w:tgtFrame="_blank" w:history="1">
        <w:r w:rsidRPr="00DB7602">
          <w:rPr>
            <w:rStyle w:val="Hyperlink"/>
          </w:rPr>
          <w:t>https://it.unt.edu/helpdeskLinks to an external site.</w:t>
        </w:r>
      </w:hyperlink>
    </w:p>
    <w:p w14:paraId="7CCF1295" w14:textId="77777777" w:rsidR="00DB7602" w:rsidRPr="00DB7602" w:rsidRDefault="00DB7602" w:rsidP="00DB7602">
      <w:r w:rsidRPr="00DB7602">
        <w:t>For Top Hat technical assistance, see the second page of this syllabus.</w:t>
      </w:r>
    </w:p>
    <w:p w14:paraId="2F08CA54" w14:textId="77777777" w:rsidR="00DB7602" w:rsidRPr="00DB7602" w:rsidRDefault="00DB7602" w:rsidP="00DB7602">
      <w:r w:rsidRPr="00DB7602">
        <w:rPr>
          <w:b/>
          <w:bCs/>
          <w:u w:val="single"/>
        </w:rPr>
        <w:t>Please read the following UNT policies that apply to all courses at UNT.</w:t>
      </w:r>
    </w:p>
    <w:p w14:paraId="7F46B714" w14:textId="77777777" w:rsidR="00DB7602" w:rsidRPr="00DB7602" w:rsidRDefault="00DB7602" w:rsidP="00DB7602">
      <w:r w:rsidRPr="00DB7602">
        <w:t> </w:t>
      </w:r>
    </w:p>
    <w:p w14:paraId="56EA6DCE" w14:textId="77777777" w:rsidR="00DB7602" w:rsidRPr="00DB7602" w:rsidRDefault="00DB7602" w:rsidP="00DB7602">
      <w:r w:rsidRPr="00DB7602">
        <w:t>Copyrights</w:t>
      </w:r>
    </w:p>
    <w:p w14:paraId="7A835545" w14:textId="77777777" w:rsidR="00DB7602" w:rsidRPr="00DB7602" w:rsidRDefault="00DB7602" w:rsidP="00DB7602">
      <w:r w:rsidRPr="00DB7602">
        <w:t> </w:t>
      </w:r>
    </w:p>
    <w:p w14:paraId="1B6B2550" w14:textId="77777777" w:rsidR="00DB7602" w:rsidRPr="00DB7602" w:rsidRDefault="00DB7602" w:rsidP="00DB7602">
      <w:r w:rsidRPr="00DB7602">
        <w:t xml:space="preserve">Class lectures are protected by state common law and federal copyrights. They are the original expression of the </w:t>
      </w:r>
      <w:proofErr w:type="gramStart"/>
      <w:r w:rsidRPr="00DB7602">
        <w:t>Instructor</w:t>
      </w:r>
      <w:proofErr w:type="gramEnd"/>
      <w:r w:rsidRPr="00DB7602">
        <w:t xml:space="preserve"> and may be recorded at the same time as delivered </w:t>
      </w:r>
      <w:proofErr w:type="gramStart"/>
      <w:r w:rsidRPr="00DB7602">
        <w:t>in order to</w:t>
      </w:r>
      <w:proofErr w:type="gramEnd"/>
      <w:r w:rsidRPr="00DB7602">
        <w:t xml:space="preserve"> secure protection. </w:t>
      </w:r>
      <w:proofErr w:type="gramStart"/>
      <w:r w:rsidRPr="00DB7602">
        <w:t>Whereas,</w:t>
      </w:r>
      <w:proofErr w:type="gramEnd"/>
      <w:r w:rsidRPr="00DB7602">
        <w:t xml:space="preserve"> you are authorized to take notes in class thereby creating a derivative of the lecture, the authorization extends only to making one set of notes for your PERSONAL USE. You are not authorized to record lectures or to make commercial use of them without the </w:t>
      </w:r>
      <w:proofErr w:type="gramStart"/>
      <w:r w:rsidRPr="00DB7602">
        <w:t>Instructor’s</w:t>
      </w:r>
      <w:proofErr w:type="gramEnd"/>
      <w:r w:rsidRPr="00DB7602">
        <w:t xml:space="preserve"> prior express written permission.</w:t>
      </w:r>
    </w:p>
    <w:p w14:paraId="7883419B" w14:textId="77777777" w:rsidR="00DB7602" w:rsidRPr="00DB7602" w:rsidRDefault="00DB7602" w:rsidP="00DB7602">
      <w:r w:rsidRPr="00DB7602">
        <w:rPr>
          <w:b/>
          <w:bCs/>
          <w:u w:val="single"/>
        </w:rPr>
        <w:lastRenderedPageBreak/>
        <w:t>Disability Accommodation</w:t>
      </w:r>
    </w:p>
    <w:p w14:paraId="5E78C574" w14:textId="77777777" w:rsidR="00DB7602" w:rsidRPr="00DB7602" w:rsidRDefault="00DB7602" w:rsidP="00DB7602">
      <w:r w:rsidRPr="00DB7602">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w:t>
      </w:r>
      <w:proofErr w:type="gramStart"/>
      <w:r w:rsidRPr="00DB7602">
        <w:t>accommodations</w:t>
      </w:r>
      <w:proofErr w:type="gramEnd"/>
      <w:r w:rsidRPr="00DB7602">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22" w:tgtFrame="_blank" w:history="1">
        <w:r w:rsidRPr="00DB7602">
          <w:rPr>
            <w:rStyle w:val="Hyperlink"/>
          </w:rPr>
          <w:t>https://studentaffairs.unt.edu/office-disability-access/index.htmlLinks to an external site.</w:t>
        </w:r>
      </w:hyperlink>
      <w:r w:rsidRPr="00DB7602">
        <w:t>. You may also contact ODA by phone at (940) 565-4323.</w:t>
      </w:r>
    </w:p>
    <w:p w14:paraId="5A3BCD94" w14:textId="77777777" w:rsidR="00DB7602" w:rsidRPr="00DB7602" w:rsidRDefault="00DB7602" w:rsidP="00DB7602">
      <w:r w:rsidRPr="00DB7602">
        <w:t xml:space="preserve">The Economics Department cooperates with the Office of Disability Access (ODA) to make reasonable </w:t>
      </w:r>
      <w:proofErr w:type="gramStart"/>
      <w:r w:rsidRPr="00DB7602">
        <w:t>accommodations</w:t>
      </w:r>
      <w:proofErr w:type="gramEnd"/>
      <w:r w:rsidRPr="00DB7602">
        <w:t xml:space="preserve"> for qualified students with disabilities. If you have not registered with ODA, we encourage you to do so. Please present your written accommodation request during the first two weeks of the semester if possible.</w:t>
      </w:r>
    </w:p>
    <w:p w14:paraId="434A89D2" w14:textId="77777777" w:rsidR="00DB7602" w:rsidRPr="00DB7602" w:rsidRDefault="00DB7602" w:rsidP="00DB7602">
      <w:r w:rsidRPr="00DB7602">
        <w:rPr>
          <w:b/>
          <w:bCs/>
          <w:u w:val="single"/>
        </w:rPr>
        <w:t>Academic Integrity Policy</w:t>
      </w:r>
    </w:p>
    <w:p w14:paraId="1D961C13" w14:textId="77777777" w:rsidR="00DB7602" w:rsidRPr="00DB7602" w:rsidRDefault="00DB7602" w:rsidP="00DB7602">
      <w:r w:rsidRPr="00DB760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3" w:tgtFrame="_blank" w:history="1">
        <w:r w:rsidRPr="00DB7602">
          <w:rPr>
            <w:rStyle w:val="Hyperlink"/>
          </w:rPr>
          <w:t>https://policy.unt.edu/policy/06-003Links to an external site.</w:t>
        </w:r>
      </w:hyperlink>
      <w:r w:rsidRPr="00DB7602">
        <w:t>.</w:t>
      </w:r>
    </w:p>
    <w:p w14:paraId="22BFD620" w14:textId="77777777" w:rsidR="00DB7602" w:rsidRPr="00DB7602" w:rsidRDefault="00DB7602" w:rsidP="00DB7602">
      <w:r w:rsidRPr="00DB7602">
        <w:rPr>
          <w:b/>
          <w:bCs/>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34865F92" w14:textId="77777777" w:rsidR="00DB7602" w:rsidRPr="00DB7602" w:rsidRDefault="00DB7602" w:rsidP="00DB7602">
      <w:r w:rsidRPr="00DB7602">
        <w:rPr>
          <w:u w:val="single"/>
        </w:rPr>
        <w:t>Cheating</w:t>
      </w:r>
      <w:proofErr w:type="gramStart"/>
      <w:r w:rsidRPr="00DB7602">
        <w:rPr>
          <w:u w:val="single"/>
        </w:rPr>
        <w:t>:</w:t>
      </w:r>
      <w:r w:rsidRPr="00DB7602">
        <w:t>  The</w:t>
      </w:r>
      <w:proofErr w:type="gramEnd"/>
      <w:r w:rsidRPr="00DB7602">
        <w:t xml:space="preserve"> use of unauthorized assistance in an academic exercise, including but not limited to:</w:t>
      </w:r>
    </w:p>
    <w:p w14:paraId="220D24A1" w14:textId="77777777" w:rsidR="00DB7602" w:rsidRPr="00DB7602" w:rsidRDefault="00DB7602" w:rsidP="00DB7602">
      <w:pPr>
        <w:numPr>
          <w:ilvl w:val="0"/>
          <w:numId w:val="1"/>
        </w:numPr>
      </w:pPr>
      <w:r w:rsidRPr="00DB7602">
        <w:lastRenderedPageBreak/>
        <w:t xml:space="preserve">use of any unauthorized assistance to take exams, tests, quizzes or other </w:t>
      </w:r>
      <w:proofErr w:type="gramStart"/>
      <w:r w:rsidRPr="00DB7602">
        <w:t>assessments;</w:t>
      </w:r>
      <w:proofErr w:type="gramEnd"/>
    </w:p>
    <w:p w14:paraId="6D42FDFE" w14:textId="77777777" w:rsidR="00DB7602" w:rsidRPr="00DB7602" w:rsidRDefault="00DB7602" w:rsidP="00DB7602">
      <w:pPr>
        <w:numPr>
          <w:ilvl w:val="0"/>
          <w:numId w:val="1"/>
        </w:numPr>
      </w:pPr>
      <w:r w:rsidRPr="00DB7602">
        <w:t xml:space="preserve">dependence upon the aid of sources beyond those authorized by the instructor in writing papers, preparing reports, solving problems or carrying out other </w:t>
      </w:r>
      <w:proofErr w:type="gramStart"/>
      <w:r w:rsidRPr="00DB7602">
        <w:t>assignments;</w:t>
      </w:r>
      <w:proofErr w:type="gramEnd"/>
    </w:p>
    <w:p w14:paraId="3E16DA62" w14:textId="77777777" w:rsidR="00DB7602" w:rsidRPr="00DB7602" w:rsidRDefault="00DB7602" w:rsidP="00DB7602">
      <w:pPr>
        <w:numPr>
          <w:ilvl w:val="0"/>
          <w:numId w:val="1"/>
        </w:numPr>
      </w:pPr>
      <w:r w:rsidRPr="00DB7602">
        <w:t xml:space="preserve">acquisition, without permission, of tests, notes or other academic materials belonging to a faculty or staff member of the </w:t>
      </w:r>
      <w:proofErr w:type="gramStart"/>
      <w:r w:rsidRPr="00DB7602">
        <w:t>University;</w:t>
      </w:r>
      <w:proofErr w:type="gramEnd"/>
    </w:p>
    <w:p w14:paraId="0DC4A4AA" w14:textId="77777777" w:rsidR="00DB7602" w:rsidRPr="00DB7602" w:rsidRDefault="00DB7602" w:rsidP="00DB7602">
      <w:pPr>
        <w:numPr>
          <w:ilvl w:val="0"/>
          <w:numId w:val="1"/>
        </w:numPr>
      </w:pPr>
      <w:r w:rsidRPr="00DB7602">
        <w:t xml:space="preserve">dual submission of a paper or project, or re-submission of a paper or project </w:t>
      </w:r>
      <w:proofErr w:type="gramStart"/>
      <w:r w:rsidRPr="00DB7602">
        <w:t>to  a</w:t>
      </w:r>
      <w:proofErr w:type="gramEnd"/>
      <w:r w:rsidRPr="00DB7602">
        <w:t xml:space="preserve"> different class without express permission from the </w:t>
      </w:r>
      <w:proofErr w:type="gramStart"/>
      <w:r w:rsidRPr="00DB7602">
        <w:t>instructor;</w:t>
      </w:r>
      <w:proofErr w:type="gramEnd"/>
    </w:p>
    <w:p w14:paraId="4BEDD70A" w14:textId="77777777" w:rsidR="00DB7602" w:rsidRPr="00DB7602" w:rsidRDefault="00DB7602" w:rsidP="00DB7602">
      <w:pPr>
        <w:numPr>
          <w:ilvl w:val="0"/>
          <w:numId w:val="1"/>
        </w:numPr>
      </w:pPr>
      <w:r w:rsidRPr="00DB7602">
        <w:t>any other act designed to give a student an unfair advantage on an academic assignment.</w:t>
      </w:r>
    </w:p>
    <w:p w14:paraId="7E5F66D5" w14:textId="77777777" w:rsidR="00DB7602" w:rsidRPr="00DB7602" w:rsidRDefault="00DB7602" w:rsidP="00DB7602">
      <w:r w:rsidRPr="00DB7602">
        <w:rPr>
          <w:u w:val="single"/>
        </w:rPr>
        <w:t>Plagiarism</w:t>
      </w:r>
      <w:proofErr w:type="gramStart"/>
      <w:r w:rsidRPr="00DB7602">
        <w:rPr>
          <w:u w:val="single"/>
        </w:rPr>
        <w:t>:</w:t>
      </w:r>
      <w:r w:rsidRPr="00DB7602">
        <w:t>  Use</w:t>
      </w:r>
      <w:proofErr w:type="gramEnd"/>
      <w:r w:rsidRPr="00DB7602">
        <w:t xml:space="preserve"> of another's thoughts or words without proper attribution in any academic exercise, regardless of the student's intent, including but not limited to:</w:t>
      </w:r>
    </w:p>
    <w:p w14:paraId="2CF8EF2B" w14:textId="77777777" w:rsidR="00DB7602" w:rsidRPr="00DB7602" w:rsidRDefault="00DB7602" w:rsidP="00DB7602">
      <w:pPr>
        <w:numPr>
          <w:ilvl w:val="0"/>
          <w:numId w:val="2"/>
        </w:numPr>
      </w:pPr>
      <w:r w:rsidRPr="00DB7602">
        <w:t xml:space="preserve">the knowing or negligent use by </w:t>
      </w:r>
      <w:proofErr w:type="gramStart"/>
      <w:r w:rsidRPr="00DB7602">
        <w:t>paraphrase</w:t>
      </w:r>
      <w:proofErr w:type="gramEnd"/>
      <w:r w:rsidRPr="00DB7602">
        <w:t xml:space="preserve"> or direct quotation of the published or unpublished work of another person without full and clear acknowledgement or citation.</w:t>
      </w:r>
    </w:p>
    <w:p w14:paraId="64FC0CC6" w14:textId="77777777" w:rsidR="00DB7602" w:rsidRPr="00DB7602" w:rsidRDefault="00DB7602" w:rsidP="00DB7602">
      <w:pPr>
        <w:numPr>
          <w:ilvl w:val="0"/>
          <w:numId w:val="2"/>
        </w:numPr>
      </w:pPr>
      <w:r w:rsidRPr="00DB7602">
        <w:t>the knowing or negligent unacknowledged use of materials prepared by another person or by an agency engaged in selling term papers or other academic materials.</w:t>
      </w:r>
    </w:p>
    <w:p w14:paraId="34830510" w14:textId="77777777" w:rsidR="00DB7602" w:rsidRPr="00DB7602" w:rsidRDefault="00DB7602" w:rsidP="00DB7602">
      <w:r w:rsidRPr="00DB7602">
        <w:rPr>
          <w:b/>
          <w:bCs/>
        </w:rPr>
        <w:t>Important note: </w:t>
      </w:r>
      <w:r w:rsidRPr="00DB7602">
        <w:t>if you are retaking this class, all assigned work must be completed as instructed. Submitting work or answers from a previous semester constitutes cheating and will be treated as such.</w:t>
      </w:r>
    </w:p>
    <w:p w14:paraId="2165F754" w14:textId="77777777" w:rsidR="00DB7602" w:rsidRPr="00DB7602" w:rsidRDefault="00DB7602" w:rsidP="00DB7602">
      <w:r w:rsidRPr="00DB7602">
        <w:rPr>
          <w:b/>
          <w:bCs/>
          <w:u w:val="single"/>
        </w:rPr>
        <w:t>Prohibition of Discrimination, Harassment, and Retaliation</w:t>
      </w:r>
    </w:p>
    <w:p w14:paraId="5FCE140D" w14:textId="77777777" w:rsidR="00DB7602" w:rsidRPr="00DB7602" w:rsidRDefault="00DB7602" w:rsidP="00DB7602">
      <w:r w:rsidRPr="00DB7602">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DB7602">
        <w:t>investigates</w:t>
      </w:r>
      <w:proofErr w:type="gramEnd"/>
      <w:r w:rsidRPr="00DB7602">
        <w:t xml:space="preserve"> and takes remedial action when appropriate.</w:t>
      </w:r>
    </w:p>
    <w:p w14:paraId="7FE41BF2" w14:textId="77777777" w:rsidR="00DB7602" w:rsidRPr="00DB7602" w:rsidRDefault="00DB7602" w:rsidP="00DB7602">
      <w:r w:rsidRPr="00DB7602">
        <w:rPr>
          <w:b/>
          <w:bCs/>
          <w:u w:val="single"/>
        </w:rPr>
        <w:t>Classroom Conduct: Acceptable Student Behavior</w:t>
      </w:r>
    </w:p>
    <w:p w14:paraId="6D112253" w14:textId="77777777" w:rsidR="00DB7602" w:rsidRPr="00DB7602" w:rsidRDefault="00DB7602" w:rsidP="00DB7602">
      <w:r w:rsidRPr="00DB7602">
        <w:t> </w:t>
      </w:r>
    </w:p>
    <w:p w14:paraId="455EBD78" w14:textId="77777777" w:rsidR="00DB7602" w:rsidRPr="00DB7602" w:rsidRDefault="00DB7602" w:rsidP="00DB7602">
      <w:r w:rsidRPr="00DB7602">
        <w:lastRenderedPageBreak/>
        <w:t xml:space="preserve">Student behavior that interferes with the </w:t>
      </w:r>
      <w:proofErr w:type="gramStart"/>
      <w:r w:rsidRPr="00DB7602">
        <w:t>Instructor’s</w:t>
      </w:r>
      <w:proofErr w:type="gramEnd"/>
      <w:r w:rsidRPr="00DB7602">
        <w:t xml:space="preserve"> ability to conduct a class or other students' opportunity to learn is unacceptable and disruptive and will not be tolerated in any instructional forum at UNT. Students engaging in unacceptable behavior will be directed to leave the classroom and the </w:t>
      </w:r>
      <w:proofErr w:type="gramStart"/>
      <w:r w:rsidRPr="00DB7602">
        <w:t>Instructor</w:t>
      </w:r>
      <w:proofErr w:type="gramEnd"/>
      <w:r w:rsidRPr="00DB7602">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4" w:tgtFrame="_blank" w:history="1">
        <w:r w:rsidRPr="00DB7602">
          <w:rPr>
            <w:rStyle w:val="Hyperlink"/>
          </w:rPr>
          <w:t>https://policy.unt.edu/policy/07-012Links to an external site.</w:t>
        </w:r>
      </w:hyperlink>
      <w:r w:rsidRPr="00DB7602">
        <w:t>. See section IX for a list of the Categories of Misconduct and section X for a list of the Sanctions for Misconduct.</w:t>
      </w:r>
    </w:p>
    <w:p w14:paraId="5E976D0C" w14:textId="77777777" w:rsidR="00DB7602" w:rsidRPr="00DB7602" w:rsidRDefault="00DB7602" w:rsidP="00DB7602">
      <w:r w:rsidRPr="00DB7602">
        <w:rPr>
          <w:b/>
          <w:bCs/>
          <w:u w:val="single"/>
        </w:rPr>
        <w:t> </w:t>
      </w:r>
    </w:p>
    <w:p w14:paraId="723F57FF" w14:textId="77777777" w:rsidR="00DB7602" w:rsidRPr="00DB7602" w:rsidRDefault="00DB7602" w:rsidP="00DB7602">
      <w:r w:rsidRPr="00DB7602">
        <w:rPr>
          <w:b/>
          <w:bCs/>
          <w:u w:val="single"/>
        </w:rPr>
        <w:t>Sexual Assault Prevention</w:t>
      </w:r>
    </w:p>
    <w:p w14:paraId="031FCE65" w14:textId="77777777" w:rsidR="00DB7602" w:rsidRPr="00DB7602" w:rsidRDefault="00DB7602" w:rsidP="00DB7602">
      <w:r w:rsidRPr="00DB760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DB7602">
        <w:t>on the basis of</w:t>
      </w:r>
      <w:proofErr w:type="gramEnd"/>
      <w:r w:rsidRPr="00DB7602">
        <w:t xml:space="preserve"> </w:t>
      </w:r>
      <w:proofErr w:type="gramStart"/>
      <w:r w:rsidRPr="00DB7602">
        <w:t>sex, and</w:t>
      </w:r>
      <w:proofErr w:type="gramEnd"/>
      <w:r w:rsidRPr="00DB7602">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5" w:history="1">
        <w:r w:rsidRPr="00DB7602">
          <w:rPr>
            <w:rStyle w:val="Hyperlink"/>
          </w:rPr>
          <w:t>SurvivorAdvocate@unt.edu</w:t>
        </w:r>
      </w:hyperlink>
      <w:r w:rsidRPr="00DB7602">
        <w:t> or by calling the Dean of Students Office at 940-565- 2648. Additionally, alleged sexual misconduct can be non-confidentially reported to the Title IX Coordinator at </w:t>
      </w:r>
      <w:hyperlink r:id="rId26" w:history="1">
        <w:r w:rsidRPr="00DB7602">
          <w:rPr>
            <w:rStyle w:val="Hyperlink"/>
          </w:rPr>
          <w:t>oeo@unt.edu</w:t>
        </w:r>
      </w:hyperlink>
      <w:r w:rsidRPr="00DB7602">
        <w:t> or 940-565-2759.</w:t>
      </w:r>
    </w:p>
    <w:p w14:paraId="763DBCCC" w14:textId="77777777" w:rsidR="00DB7602" w:rsidRPr="00DB7602" w:rsidRDefault="00DB7602" w:rsidP="00DB7602">
      <w:r w:rsidRPr="00DB7602">
        <w:rPr>
          <w:b/>
          <w:bCs/>
          <w:u w:val="single"/>
        </w:rPr>
        <w:t>Student Affairs and Dean of Students Office</w:t>
      </w:r>
    </w:p>
    <w:p w14:paraId="3980E296" w14:textId="77777777" w:rsidR="00DB7602" w:rsidRPr="00DB7602" w:rsidRDefault="00DB7602" w:rsidP="00DB7602">
      <w:r w:rsidRPr="00DB7602">
        <w:t>For a comprehensive list of all of the services available to UNT students, please visit the Division of Students Affairs website at </w:t>
      </w:r>
      <w:hyperlink r:id="rId27" w:tgtFrame="_blank" w:history="1">
        <w:r w:rsidRPr="00DB7602">
          <w:rPr>
            <w:rStyle w:val="Hyperlink"/>
          </w:rPr>
          <w:t>https://studentaffairs.unt.edu/departments/Links to an external site.</w:t>
        </w:r>
      </w:hyperlink>
      <w:r w:rsidRPr="00DB7602">
        <w:t>. Access to student-related policies, information, and services can be found at </w:t>
      </w:r>
      <w:hyperlink r:id="rId28" w:tgtFrame="_blank" w:history="1">
        <w:r w:rsidRPr="00DB7602">
          <w:rPr>
            <w:rStyle w:val="Hyperlink"/>
          </w:rPr>
          <w:t>https://studentaffairs.unt.edu/dean-of-students/index.htmlLinks to an external site.</w:t>
        </w:r>
      </w:hyperlink>
      <w:r w:rsidRPr="00DB7602">
        <w:t>. The Dean of Students is part of the Division of Student Affairs. The Dean of Students office provides a wide range of services and information for students such as Academic Rights, Gowns for Grads, and Student Legal Services.</w:t>
      </w:r>
    </w:p>
    <w:p w14:paraId="7DCA50CD" w14:textId="77777777" w:rsidR="00005684" w:rsidRDefault="00005684"/>
    <w:sectPr w:rsidR="00005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27A84"/>
    <w:multiLevelType w:val="multilevel"/>
    <w:tmpl w:val="F856B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D87172"/>
    <w:multiLevelType w:val="multilevel"/>
    <w:tmpl w:val="EA14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5090590">
    <w:abstractNumId w:val="1"/>
  </w:num>
  <w:num w:numId="2" w16cid:durableId="44133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02"/>
    <w:rsid w:val="00005684"/>
    <w:rsid w:val="0026517B"/>
    <w:rsid w:val="00266F23"/>
    <w:rsid w:val="002C0F45"/>
    <w:rsid w:val="0081741C"/>
    <w:rsid w:val="00B8145B"/>
    <w:rsid w:val="00DA3984"/>
    <w:rsid w:val="00DB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E150"/>
  <w15:chartTrackingRefBased/>
  <w15:docId w15:val="{A2FF4F88-224E-46F8-9B20-4348D0BB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602"/>
    <w:rPr>
      <w:rFonts w:eastAsiaTheme="majorEastAsia" w:cstheme="majorBidi"/>
      <w:color w:val="272727" w:themeColor="text1" w:themeTint="D8"/>
    </w:rPr>
  </w:style>
  <w:style w:type="paragraph" w:styleId="Title">
    <w:name w:val="Title"/>
    <w:basedOn w:val="Normal"/>
    <w:next w:val="Normal"/>
    <w:link w:val="TitleChar"/>
    <w:uiPriority w:val="10"/>
    <w:qFormat/>
    <w:rsid w:val="00DB7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602"/>
    <w:pPr>
      <w:spacing w:before="160"/>
      <w:jc w:val="center"/>
    </w:pPr>
    <w:rPr>
      <w:i/>
      <w:iCs/>
      <w:color w:val="404040" w:themeColor="text1" w:themeTint="BF"/>
    </w:rPr>
  </w:style>
  <w:style w:type="character" w:customStyle="1" w:styleId="QuoteChar">
    <w:name w:val="Quote Char"/>
    <w:basedOn w:val="DefaultParagraphFont"/>
    <w:link w:val="Quote"/>
    <w:uiPriority w:val="29"/>
    <w:rsid w:val="00DB7602"/>
    <w:rPr>
      <w:i/>
      <w:iCs/>
      <w:color w:val="404040" w:themeColor="text1" w:themeTint="BF"/>
    </w:rPr>
  </w:style>
  <w:style w:type="paragraph" w:styleId="ListParagraph">
    <w:name w:val="List Paragraph"/>
    <w:basedOn w:val="Normal"/>
    <w:uiPriority w:val="34"/>
    <w:qFormat/>
    <w:rsid w:val="00DB7602"/>
    <w:pPr>
      <w:ind w:left="720"/>
      <w:contextualSpacing/>
    </w:pPr>
  </w:style>
  <w:style w:type="character" w:styleId="IntenseEmphasis">
    <w:name w:val="Intense Emphasis"/>
    <w:basedOn w:val="DefaultParagraphFont"/>
    <w:uiPriority w:val="21"/>
    <w:qFormat/>
    <w:rsid w:val="00DB7602"/>
    <w:rPr>
      <w:i/>
      <w:iCs/>
      <w:color w:val="0F4761" w:themeColor="accent1" w:themeShade="BF"/>
    </w:rPr>
  </w:style>
  <w:style w:type="paragraph" w:styleId="IntenseQuote">
    <w:name w:val="Intense Quote"/>
    <w:basedOn w:val="Normal"/>
    <w:next w:val="Normal"/>
    <w:link w:val="IntenseQuoteChar"/>
    <w:uiPriority w:val="30"/>
    <w:qFormat/>
    <w:rsid w:val="00DB7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602"/>
    <w:rPr>
      <w:i/>
      <w:iCs/>
      <w:color w:val="0F4761" w:themeColor="accent1" w:themeShade="BF"/>
    </w:rPr>
  </w:style>
  <w:style w:type="character" w:styleId="IntenseReference">
    <w:name w:val="Intense Reference"/>
    <w:basedOn w:val="DefaultParagraphFont"/>
    <w:uiPriority w:val="32"/>
    <w:qFormat/>
    <w:rsid w:val="00DB7602"/>
    <w:rPr>
      <w:b/>
      <w:bCs/>
      <w:smallCaps/>
      <w:color w:val="0F4761" w:themeColor="accent1" w:themeShade="BF"/>
      <w:spacing w:val="5"/>
    </w:rPr>
  </w:style>
  <w:style w:type="character" w:styleId="Hyperlink">
    <w:name w:val="Hyperlink"/>
    <w:basedOn w:val="DefaultParagraphFont"/>
    <w:uiPriority w:val="99"/>
    <w:unhideWhenUsed/>
    <w:rsid w:val="00DB7602"/>
    <w:rPr>
      <w:color w:val="467886" w:themeColor="hyperlink"/>
      <w:u w:val="single"/>
    </w:rPr>
  </w:style>
  <w:style w:type="character" w:styleId="UnresolvedMention">
    <w:name w:val="Unresolved Mention"/>
    <w:basedOn w:val="DefaultParagraphFont"/>
    <w:uiPriority w:val="99"/>
    <w:semiHidden/>
    <w:unhideWhenUsed/>
    <w:rsid w:val="00DB7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3" Type="http://schemas.openxmlformats.org/officeDocument/2006/relationships/hyperlink" Target="https://nam04.safelinks.protection.outlook.com/?url=https%3A%2F%2Fpolicy.unt.edu%2Fpolicy%2F06-003&amp;data=05%7C02%7CIsaacHunter%40my.unt.edu%7Ce96f8d7ceb6a4607b52308dddc3f05d2%7C70de199207c6480fa318a1afcba03983%7C0%7C0%7C638908885419861394%7CUnknown%7CTWFpbGZsb3d8eyJFbXB0eU1hcGkiOnRydWUsIlYiOiIwLjAuMDAwMCIsIlAiOiJXaW4zMiIsIkFOIjoiTWFpbCIsIldUIjoyfQ%3D%3D%7C0%7C%7C%7C&amp;sdata=k3DL1vV6Nhwy44fttW8EK7znJT%2B9o5EUtOE3STv3uGg%3D&amp;reserved=0" TargetMode="External"/><Relationship Id="rId18" Type="http://schemas.openxmlformats.org/officeDocument/2006/relationships/hyperlink" Target="https://registrar.unt.edu/exams/final-exam-schedule/fall.html" TargetMode="External"/><Relationship Id="rId26" Type="http://schemas.openxmlformats.org/officeDocument/2006/relationships/hyperlink" Target="mailto:oeo@unt.edu" TargetMode="External"/><Relationship Id="rId3" Type="http://schemas.openxmlformats.org/officeDocument/2006/relationships/settings" Target="settings.xml"/><Relationship Id="rId21" Type="http://schemas.openxmlformats.org/officeDocument/2006/relationships/hyperlink" Target="https://it.unt.edu/helpdesk" TargetMode="External"/><Relationship Id="rId7"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2" Type="http://schemas.openxmlformats.org/officeDocument/2006/relationships/hyperlink" Target="https://nam04.safelinks.protection.outlook.com/?url=https%3A%2F%2Flibrary.unt.edu%2Fsubject-librarians%2F&amp;data=05%7C02%7CIsaacHunter%40my.unt.edu%7Ce96f8d7ceb6a4607b52308dddc3f05d2%7C70de199207c6480fa318a1afcba03983%7C0%7C0%7C638908885419837910%7CUnknown%7CTWFpbGZsb3d8eyJFbXB0eU1hcGkiOnRydWUsIlYiOiIwLjAuMDAwMCIsIlAiOiJXaW4zMiIsIkFOIjoiTWFpbCIsIldUIjoyfQ%3D%3D%7C0%7C%7C%7C&amp;sdata=zpd72deGZvDnqIJxqsWRArRvvEvmlh9sBTswFj1beqA%3D&amp;reserved=0" TargetMode="External"/><Relationship Id="rId17" Type="http://schemas.openxmlformats.org/officeDocument/2006/relationships/hyperlink" Target="http://registrar.unt.edu/grades/incompletes" TargetMode="External"/><Relationship Id="rId25" Type="http://schemas.openxmlformats.org/officeDocument/2006/relationships/hyperlink" Target="mailto:SurvivorAdvocate@unt.edu" TargetMode="External"/><Relationship Id="rId2" Type="http://schemas.openxmlformats.org/officeDocument/2006/relationships/styles" Target="styles.xml"/><Relationship Id="rId16" Type="http://schemas.openxmlformats.org/officeDocument/2006/relationships/hyperlink" Target="https://registrar.unt.edu/registration-guide" TargetMode="External"/><Relationship Id="rId20" Type="http://schemas.openxmlformats.org/officeDocument/2006/relationships/hyperlink" Target="mailto:helpdesk@unt.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m04.safelinks.protection.outlook.com/?url=http%3A%2F%2Fwww.tophat.com%2F&amp;data=05%7C02%7CKari.Battaglia%40unt.edu%7C60c8638f7a8a43f5049908dc1075ff16%7C70de199207c6480fa318a1afcba03983%7C0%7C0%7C638403346177711336%7CUnknown%7CTWFpbGZsb3d8eyJWIjoiMC4wLjAwMDAiLCJQIjoiV2luMzIiLCJBTiI6Ik1haWwiLCJXVCI6Mn0%3D%7C3000%7C%7C%7C&amp;sdata=RmdfkhhwdPdbyIYS2li6K5XZvDCM7OTTb13lTiJcBaE%3D&amp;reserved=0" TargetMode="External"/><Relationship Id="rId11" Type="http://schemas.openxmlformats.org/officeDocument/2006/relationships/hyperlink" Target="https://nam04.safelinks.protection.outlook.com/?url=https%3A%2F%2Fvpaa.unt.edu%2Fss%2Fintegrity%2Ffaq-faculty.html&amp;data=05%7C02%7CIsaacHunter%40my.unt.edu%7Ce96f8d7ceb6a4607b52308dddc3f05d2%7C70de199207c6480fa318a1afcba03983%7C0%7C0%7C638908885419818694%7CUnknown%7CTWFpbGZsb3d8eyJFbXB0eU1hcGkiOnRydWUsIlYiOiIwLjAuMDAwMCIsIlAiOiJXaW4zMiIsIkFOIjoiTWFpbCIsIldUIjoyfQ%3D%3D%7C0%7C%7C%7C&amp;sdata=MxdqVtZQ0HtegQzm%2FjSm6t7DR6lHj7Ly3HVuqYc3dSo%3D&amp;reserved=0" TargetMode="External"/><Relationship Id="rId24" Type="http://schemas.openxmlformats.org/officeDocument/2006/relationships/hyperlink" Target="https://policy.unt.edu/policy/07-012" TargetMode="External"/><Relationship Id="rId5" Type="http://schemas.openxmlformats.org/officeDocument/2006/relationships/hyperlink" Target="mailto:isaac.hunter@unt.edu" TargetMode="External"/><Relationship Id="rId15" Type="http://schemas.openxmlformats.org/officeDocument/2006/relationships/hyperlink" Target="https://registrar.unt.edu/registration/fall-academic-calendar.html" TargetMode="External"/><Relationship Id="rId23" Type="http://schemas.openxmlformats.org/officeDocument/2006/relationships/hyperlink" Target="https://policy.unt.edu/policy/06-003" TargetMode="External"/><Relationship Id="rId28" Type="http://schemas.openxmlformats.org/officeDocument/2006/relationships/hyperlink" Target="https://studentaffairs.unt.edu/dean-of-students/index.html" TargetMode="External"/><Relationship Id="rId10"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19" Type="http://schemas.openxmlformats.org/officeDocument/2006/relationships/hyperlink" Target="https://registrar.unt.edu/exams/final-exam-schedule/fall.html" TargetMode="External"/><Relationship Id="rId4" Type="http://schemas.openxmlformats.org/officeDocument/2006/relationships/webSettings" Target="webSettings.xml"/><Relationship Id="rId9" Type="http://schemas.openxmlformats.org/officeDocument/2006/relationships/hyperlink" Target="mailto:support@tophat.com" TargetMode="External"/><Relationship Id="rId14" Type="http://schemas.openxmlformats.org/officeDocument/2006/relationships/hyperlink" Target="mailto:academic.integrity@unt.edu" TargetMode="External"/><Relationship Id="rId22" Type="http://schemas.openxmlformats.org/officeDocument/2006/relationships/hyperlink" Target="https://studentaffairs.unt.edu/office-disability-access/index.html" TargetMode="External"/><Relationship Id="rId27" Type="http://schemas.openxmlformats.org/officeDocument/2006/relationships/hyperlink" Target="https://studentaffairs.unt.edu/departm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4443</Words>
  <Characters>25327</Characters>
  <Application>Microsoft Office Word</Application>
  <DocSecurity>0</DocSecurity>
  <Lines>211</Lines>
  <Paragraphs>59</Paragraphs>
  <ScaleCrop>false</ScaleCrop>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Isaac</dc:creator>
  <cp:keywords/>
  <dc:description/>
  <cp:lastModifiedBy>Hunter, Isaac</cp:lastModifiedBy>
  <cp:revision>1</cp:revision>
  <dcterms:created xsi:type="dcterms:W3CDTF">2025-08-16T18:19:00Z</dcterms:created>
  <dcterms:modified xsi:type="dcterms:W3CDTF">2025-08-16T18:20:00Z</dcterms:modified>
</cp:coreProperties>
</file>