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FD24" w14:textId="77777777" w:rsidR="00FF4D8A" w:rsidRPr="00CF632A" w:rsidRDefault="00FF4D8A" w:rsidP="00FF4D8A">
      <w:pPr>
        <w:spacing w:line="360" w:lineRule="auto"/>
        <w:jc w:val="center"/>
        <w:rPr>
          <w:rFonts w:ascii="Times New Roman" w:hAnsi="Times New Roman" w:cs="Times New Roman"/>
          <w:b/>
          <w:bCs/>
          <w:sz w:val="44"/>
          <w:szCs w:val="44"/>
        </w:rPr>
      </w:pPr>
      <w:r w:rsidRPr="00CF632A">
        <w:rPr>
          <w:rFonts w:ascii="Times New Roman" w:hAnsi="Times New Roman" w:cs="Times New Roman"/>
          <w:b/>
          <w:bCs/>
          <w:sz w:val="44"/>
          <w:szCs w:val="44"/>
        </w:rPr>
        <w:t>South Asian Women Writers</w:t>
      </w:r>
    </w:p>
    <w:p w14:paraId="4E9A31CF"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ENGL 3924/ WGST 3720</w:t>
      </w:r>
    </w:p>
    <w:p w14:paraId="0C75A30D" w14:textId="2E63C84E"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 xml:space="preserve">Meets Mondays and Wednesday </w:t>
      </w:r>
    </w:p>
    <w:p w14:paraId="17FCDCD4"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Dr. Ishanika Sharma</w:t>
      </w:r>
    </w:p>
    <w:p w14:paraId="5AB05FD8" w14:textId="44F2B703"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 xml:space="preserve">Office Hours: </w:t>
      </w:r>
      <w:r>
        <w:rPr>
          <w:rFonts w:ascii="Times New Roman" w:hAnsi="Times New Roman" w:cs="Times New Roman"/>
        </w:rPr>
        <w:t>TBD</w:t>
      </w:r>
    </w:p>
    <w:p w14:paraId="3B59CF77"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Email: ishanika.sharma@unt.edu | Office: LANG 407E</w:t>
      </w:r>
    </w:p>
    <w:p w14:paraId="7F78D494"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This course will survey poems, novels, short stories, drama, and films by South Asian women in the postcolonial period, focusing on how they explore questions of identity and difference in predominantly male literary genres. We will approach how writing by South Asian women interrogates the categories and contradictions of nationali</w:t>
      </w:r>
      <w:r>
        <w:rPr>
          <w:rFonts w:ascii="Times New Roman" w:hAnsi="Times New Roman" w:cs="Times New Roman"/>
        </w:rPr>
        <w:t>sm, capitalism,</w:t>
      </w:r>
      <w:r w:rsidRPr="00CF632A">
        <w:rPr>
          <w:rFonts w:ascii="Times New Roman" w:hAnsi="Times New Roman" w:cs="Times New Roman"/>
        </w:rPr>
        <w:t xml:space="preserve"> globalization, desire, marriage, family, </w:t>
      </w:r>
      <w:r>
        <w:rPr>
          <w:rFonts w:ascii="Times New Roman" w:hAnsi="Times New Roman" w:cs="Times New Roman"/>
        </w:rPr>
        <w:t xml:space="preserve">the environment, </w:t>
      </w:r>
      <w:r w:rsidRPr="00CF632A">
        <w:rPr>
          <w:rFonts w:ascii="Times New Roman" w:hAnsi="Times New Roman" w:cs="Times New Roman"/>
        </w:rPr>
        <w:t xml:space="preserve">and migration. </w:t>
      </w:r>
    </w:p>
    <w:p w14:paraId="5980357D" w14:textId="77777777" w:rsidR="00FF4D8A" w:rsidRPr="00CF632A" w:rsidRDefault="00FF4D8A" w:rsidP="00FF4D8A">
      <w:pPr>
        <w:spacing w:after="0" w:line="360" w:lineRule="auto"/>
        <w:jc w:val="center"/>
        <w:rPr>
          <w:rFonts w:ascii="Times New Roman" w:hAnsi="Times New Roman" w:cs="Times New Roman"/>
        </w:rPr>
      </w:pPr>
      <w:r w:rsidRPr="00CF632A">
        <w:rPr>
          <w:rFonts w:ascii="Times New Roman" w:hAnsi="Times New Roman" w:cs="Times New Roman"/>
          <w:noProof/>
        </w:rPr>
        <w:drawing>
          <wp:inline distT="0" distB="0" distL="0" distR="0" wp14:anchorId="165CD884" wp14:editId="02EAF1EF">
            <wp:extent cx="2880031" cy="3953941"/>
            <wp:effectExtent l="0" t="0" r="0" b="8890"/>
            <wp:docPr id="1530463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4534" cy="3960124"/>
                    </a:xfrm>
                    <a:prstGeom prst="rect">
                      <a:avLst/>
                    </a:prstGeom>
                    <a:noFill/>
                    <a:ln>
                      <a:noFill/>
                    </a:ln>
                  </pic:spPr>
                </pic:pic>
              </a:graphicData>
            </a:graphic>
          </wp:inline>
        </w:drawing>
      </w:r>
    </w:p>
    <w:p w14:paraId="2690E2D7" w14:textId="77777777" w:rsidR="00FF4D8A" w:rsidRPr="00CF632A" w:rsidRDefault="00FF4D8A" w:rsidP="00FF4D8A">
      <w:pPr>
        <w:spacing w:after="0" w:line="360" w:lineRule="auto"/>
        <w:jc w:val="center"/>
        <w:rPr>
          <w:rFonts w:ascii="Times New Roman" w:hAnsi="Times New Roman" w:cs="Times New Roman"/>
          <w:sz w:val="16"/>
          <w:szCs w:val="16"/>
        </w:rPr>
      </w:pPr>
      <w:r w:rsidRPr="00CF632A">
        <w:rPr>
          <w:rFonts w:ascii="Times New Roman" w:hAnsi="Times New Roman" w:cs="Times New Roman"/>
          <w:sz w:val="16"/>
          <w:szCs w:val="16"/>
        </w:rPr>
        <w:t>“Three Girls” by Amrita Shergill</w:t>
      </w:r>
    </w:p>
    <w:p w14:paraId="1F5B1133" w14:textId="77777777" w:rsidR="00FF4D8A" w:rsidRPr="005A742C" w:rsidRDefault="00FF4D8A" w:rsidP="00FF4D8A">
      <w:pPr>
        <w:spacing w:line="360" w:lineRule="auto"/>
        <w:rPr>
          <w:rFonts w:ascii="Times New Roman" w:hAnsi="Times New Roman" w:cs="Times New Roman"/>
          <w:b/>
          <w:bCs/>
        </w:rPr>
      </w:pPr>
      <w:r w:rsidRPr="005A742C">
        <w:rPr>
          <w:rFonts w:ascii="Times New Roman" w:hAnsi="Times New Roman" w:cs="Times New Roman"/>
          <w:b/>
          <w:bCs/>
        </w:rPr>
        <w:t>Course Texts</w:t>
      </w:r>
    </w:p>
    <w:p w14:paraId="03AF82C2" w14:textId="77777777" w:rsidR="00FF4D8A" w:rsidRPr="00CF632A" w:rsidRDefault="00FF4D8A" w:rsidP="00FF4D8A">
      <w:pPr>
        <w:spacing w:after="0" w:line="360" w:lineRule="auto"/>
        <w:jc w:val="both"/>
        <w:rPr>
          <w:rFonts w:ascii="Times New Roman" w:hAnsi="Times New Roman" w:cs="Times New Roman"/>
          <w:i/>
          <w:iCs/>
        </w:rPr>
      </w:pPr>
      <w:r w:rsidRPr="00CF632A">
        <w:rPr>
          <w:rFonts w:ascii="Times New Roman" w:hAnsi="Times New Roman" w:cs="Times New Roman"/>
        </w:rPr>
        <w:lastRenderedPageBreak/>
        <w:t xml:space="preserve">Bapsi Sidhwa, </w:t>
      </w:r>
      <w:r w:rsidRPr="00CF632A">
        <w:rPr>
          <w:rFonts w:ascii="Times New Roman" w:hAnsi="Times New Roman" w:cs="Times New Roman"/>
          <w:i/>
          <w:iCs/>
        </w:rPr>
        <w:t>Cracking India</w:t>
      </w:r>
    </w:p>
    <w:p w14:paraId="7F380CE9" w14:textId="77777777" w:rsidR="00FF4D8A" w:rsidRPr="00CF632A" w:rsidRDefault="00FF4D8A" w:rsidP="00FF4D8A">
      <w:pPr>
        <w:spacing w:after="0" w:line="360" w:lineRule="auto"/>
        <w:jc w:val="both"/>
        <w:rPr>
          <w:rFonts w:ascii="Times New Roman" w:hAnsi="Times New Roman" w:cs="Times New Roman"/>
        </w:rPr>
      </w:pPr>
      <w:r w:rsidRPr="00CF632A">
        <w:rPr>
          <w:rFonts w:ascii="Times New Roman" w:hAnsi="Times New Roman" w:cs="Times New Roman"/>
        </w:rPr>
        <w:t xml:space="preserve">Arundhati Roy, </w:t>
      </w:r>
      <w:r w:rsidRPr="00CF632A">
        <w:rPr>
          <w:rFonts w:ascii="Times New Roman" w:hAnsi="Times New Roman" w:cs="Times New Roman"/>
          <w:i/>
          <w:iCs/>
        </w:rPr>
        <w:t>The God of Small Things</w:t>
      </w:r>
    </w:p>
    <w:p w14:paraId="24544EF1" w14:textId="77777777" w:rsidR="00FF4D8A" w:rsidRPr="00CF632A" w:rsidRDefault="00FF4D8A" w:rsidP="00FF4D8A">
      <w:pPr>
        <w:spacing w:after="0" w:line="360" w:lineRule="auto"/>
        <w:jc w:val="both"/>
        <w:rPr>
          <w:rFonts w:ascii="Times New Roman" w:hAnsi="Times New Roman" w:cs="Times New Roman"/>
        </w:rPr>
      </w:pPr>
      <w:r w:rsidRPr="00CF632A">
        <w:rPr>
          <w:rFonts w:ascii="Times New Roman" w:hAnsi="Times New Roman" w:cs="Times New Roman"/>
        </w:rPr>
        <w:t xml:space="preserve">Amruta Patil, </w:t>
      </w:r>
      <w:r w:rsidRPr="00CF632A">
        <w:rPr>
          <w:rFonts w:ascii="Times New Roman" w:hAnsi="Times New Roman" w:cs="Times New Roman"/>
          <w:i/>
          <w:iCs/>
        </w:rPr>
        <w:t>Kari</w:t>
      </w:r>
    </w:p>
    <w:p w14:paraId="5165369C" w14:textId="77777777" w:rsidR="00FF4D8A" w:rsidRDefault="00FF4D8A" w:rsidP="00FF4D8A">
      <w:pPr>
        <w:spacing w:after="0" w:line="360" w:lineRule="auto"/>
        <w:jc w:val="both"/>
        <w:rPr>
          <w:rFonts w:ascii="Times New Roman" w:hAnsi="Times New Roman" w:cs="Times New Roman"/>
          <w:i/>
          <w:iCs/>
        </w:rPr>
      </w:pPr>
      <w:r w:rsidRPr="00CF632A">
        <w:rPr>
          <w:rFonts w:ascii="Times New Roman" w:hAnsi="Times New Roman" w:cs="Times New Roman"/>
        </w:rPr>
        <w:t xml:space="preserve">Jhumpa Lahiri, </w:t>
      </w:r>
      <w:r w:rsidRPr="00CF632A">
        <w:rPr>
          <w:rFonts w:ascii="Times New Roman" w:hAnsi="Times New Roman" w:cs="Times New Roman"/>
          <w:i/>
          <w:iCs/>
        </w:rPr>
        <w:t>Interpreter of Maladies</w:t>
      </w:r>
    </w:p>
    <w:p w14:paraId="32ECEE51" w14:textId="77777777" w:rsidR="00FF4D8A" w:rsidRPr="00CF632A" w:rsidRDefault="00FF4D8A" w:rsidP="00FF4D8A">
      <w:pPr>
        <w:spacing w:after="0" w:line="360" w:lineRule="auto"/>
        <w:jc w:val="both"/>
        <w:rPr>
          <w:rFonts w:ascii="Times New Roman" w:hAnsi="Times New Roman" w:cs="Times New Roman"/>
        </w:rPr>
      </w:pPr>
    </w:p>
    <w:p w14:paraId="467F65A1"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Most course readings are available in your course pack. The rest will be available on Canvas under a module titled “Course Readings”.</w:t>
      </w:r>
    </w:p>
    <w:p w14:paraId="206AA0EA"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noProof/>
        </w:rPr>
        <w:drawing>
          <wp:inline distT="0" distB="0" distL="0" distR="0" wp14:anchorId="0A501739" wp14:editId="3D979E6E">
            <wp:extent cx="1094047" cy="1682750"/>
            <wp:effectExtent l="0" t="0" r="0" b="0"/>
            <wp:docPr id="19540664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6617" cy="1702083"/>
                    </a:xfrm>
                    <a:prstGeom prst="rect">
                      <a:avLst/>
                    </a:prstGeom>
                    <a:noFill/>
                    <a:ln>
                      <a:noFill/>
                    </a:ln>
                  </pic:spPr>
                </pic:pic>
              </a:graphicData>
            </a:graphic>
          </wp:inline>
        </w:drawing>
      </w:r>
      <w:r w:rsidRPr="00CF632A">
        <w:rPr>
          <w:rFonts w:ascii="Times New Roman" w:hAnsi="Times New Roman" w:cs="Times New Roman"/>
        </w:rPr>
        <w:t xml:space="preserve">  </w:t>
      </w:r>
      <w:r w:rsidRPr="00CF632A">
        <w:rPr>
          <w:rFonts w:ascii="Times New Roman" w:hAnsi="Times New Roman" w:cs="Times New Roman"/>
          <w:noProof/>
        </w:rPr>
        <w:drawing>
          <wp:inline distT="0" distB="0" distL="0" distR="0" wp14:anchorId="7CA5BFAF" wp14:editId="7DB79667">
            <wp:extent cx="1051652" cy="1689735"/>
            <wp:effectExtent l="0" t="0" r="0" b="5715"/>
            <wp:docPr id="1372767362" name="Picture 3" descr="A book cover with lily pa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67362" name="Picture 3" descr="A book cover with lily pad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2007" cy="1706373"/>
                    </a:xfrm>
                    <a:prstGeom prst="rect">
                      <a:avLst/>
                    </a:prstGeom>
                    <a:noFill/>
                    <a:ln>
                      <a:noFill/>
                    </a:ln>
                  </pic:spPr>
                </pic:pic>
              </a:graphicData>
            </a:graphic>
          </wp:inline>
        </w:drawing>
      </w:r>
      <w:r w:rsidRPr="00CF632A">
        <w:rPr>
          <w:rFonts w:ascii="Times New Roman" w:hAnsi="Times New Roman" w:cs="Times New Roman"/>
        </w:rPr>
        <w:t xml:space="preserve">  </w:t>
      </w:r>
      <w:r w:rsidRPr="00CF632A">
        <w:rPr>
          <w:rFonts w:ascii="Times New Roman" w:hAnsi="Times New Roman" w:cs="Times New Roman"/>
          <w:noProof/>
        </w:rPr>
        <w:drawing>
          <wp:inline distT="0" distB="0" distL="0" distR="0" wp14:anchorId="0711FB1C" wp14:editId="57DB273B">
            <wp:extent cx="1167368" cy="1697990"/>
            <wp:effectExtent l="0" t="0" r="0" b="0"/>
            <wp:docPr id="508858778" name="Picture 1" descr="A black and white drawing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58778" name="Picture 1" descr="A black and white drawing of a perso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6826" cy="1726293"/>
                    </a:xfrm>
                    <a:prstGeom prst="rect">
                      <a:avLst/>
                    </a:prstGeom>
                    <a:noFill/>
                    <a:ln>
                      <a:noFill/>
                    </a:ln>
                  </pic:spPr>
                </pic:pic>
              </a:graphicData>
            </a:graphic>
          </wp:inline>
        </w:drawing>
      </w:r>
      <w:r w:rsidRPr="00CF632A">
        <w:rPr>
          <w:rFonts w:ascii="Times New Roman" w:hAnsi="Times New Roman" w:cs="Times New Roman"/>
        </w:rPr>
        <w:t xml:space="preserve">  </w:t>
      </w:r>
      <w:r w:rsidRPr="00CF632A">
        <w:rPr>
          <w:rFonts w:ascii="Times New Roman" w:hAnsi="Times New Roman" w:cs="Times New Roman"/>
          <w:noProof/>
        </w:rPr>
        <w:drawing>
          <wp:inline distT="0" distB="0" distL="0" distR="0" wp14:anchorId="0D7CD5E8" wp14:editId="0926E619">
            <wp:extent cx="1119265" cy="1667510"/>
            <wp:effectExtent l="0" t="0" r="5080" b="8890"/>
            <wp:docPr id="326502912" name="Picture 3" descr="Buy Interpreter of Maladies Book Online at Low Prices in India | Interpreter  of Maladies Reviews &amp; Ratings - Amazo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y Interpreter of Maladies Book Online at Low Prices in India | Interpreter  of Maladies Reviews &amp; Ratings - Amazon.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7443" cy="1694593"/>
                    </a:xfrm>
                    <a:prstGeom prst="rect">
                      <a:avLst/>
                    </a:prstGeom>
                    <a:noFill/>
                    <a:ln>
                      <a:noFill/>
                    </a:ln>
                  </pic:spPr>
                </pic:pic>
              </a:graphicData>
            </a:graphic>
          </wp:inline>
        </w:drawing>
      </w:r>
      <w:r w:rsidRPr="00CF632A">
        <w:rPr>
          <w:rFonts w:ascii="Times New Roman" w:hAnsi="Times New Roman" w:cs="Times New Roman"/>
        </w:rPr>
        <w:t xml:space="preserve">  </w:t>
      </w:r>
      <w:r w:rsidRPr="00CF632A">
        <w:rPr>
          <w:rFonts w:ascii="Times New Roman" w:hAnsi="Times New Roman" w:cs="Times New Roman"/>
          <w:noProof/>
        </w:rPr>
        <w:drawing>
          <wp:inline distT="0" distB="0" distL="0" distR="0" wp14:anchorId="34560521" wp14:editId="630F97BB">
            <wp:extent cx="1173480" cy="1688465"/>
            <wp:effectExtent l="0" t="0" r="7620" b="6985"/>
            <wp:docPr id="1393167835" name="Picture 5" descr="Harvest eBook : Padmanabhan, Manjula: Amazon.in: Kindle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rvest eBook : Padmanabhan, Manjula: Amazon.in: Kindle Sto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224" cy="1712557"/>
                    </a:xfrm>
                    <a:prstGeom prst="rect">
                      <a:avLst/>
                    </a:prstGeom>
                    <a:noFill/>
                    <a:ln>
                      <a:noFill/>
                    </a:ln>
                  </pic:spPr>
                </pic:pic>
              </a:graphicData>
            </a:graphic>
          </wp:inline>
        </w:drawing>
      </w:r>
    </w:p>
    <w:p w14:paraId="35ABF92A"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To succeed in this class, purchase the above texts in the correct editions well in advance; read and annotate everything before we meet; and bring your annotated texts to our course meetings.</w:t>
      </w:r>
    </w:p>
    <w:p w14:paraId="21829707" w14:textId="77777777" w:rsidR="00FF4D8A" w:rsidRPr="00CF632A" w:rsidRDefault="00FF4D8A" w:rsidP="00FF4D8A">
      <w:pPr>
        <w:spacing w:line="360" w:lineRule="auto"/>
        <w:rPr>
          <w:rFonts w:ascii="Times New Roman" w:hAnsi="Times New Roman" w:cs="Times New Roman"/>
        </w:rPr>
      </w:pPr>
    </w:p>
    <w:p w14:paraId="29E8A80F" w14:textId="77777777" w:rsidR="00FF4D8A" w:rsidRPr="00CF632A" w:rsidRDefault="00FF4D8A" w:rsidP="00FF4D8A">
      <w:pPr>
        <w:spacing w:line="360" w:lineRule="auto"/>
        <w:rPr>
          <w:rFonts w:ascii="Times New Roman" w:hAnsi="Times New Roman" w:cs="Times New Roman"/>
          <w:b/>
          <w:bCs/>
        </w:rPr>
      </w:pPr>
      <w:r w:rsidRPr="00CF632A">
        <w:rPr>
          <w:rFonts w:ascii="Times New Roman" w:hAnsi="Times New Roman" w:cs="Times New Roman"/>
          <w:b/>
          <w:bCs/>
        </w:rPr>
        <w:t>Learning Outcomes</w:t>
      </w:r>
    </w:p>
    <w:p w14:paraId="5D8409FC" w14:textId="77777777" w:rsidR="00FF4D8A" w:rsidRDefault="00FF4D8A" w:rsidP="00FF4D8A">
      <w:pPr>
        <w:pStyle w:val="ListParagraph"/>
        <w:numPr>
          <w:ilvl w:val="0"/>
          <w:numId w:val="1"/>
        </w:numPr>
        <w:spacing w:after="0" w:line="240" w:lineRule="auto"/>
        <w:rPr>
          <w:rFonts w:ascii="Times New Roman" w:hAnsi="Times New Roman" w:cs="Times New Roman"/>
        </w:rPr>
      </w:pPr>
      <w:r w:rsidRPr="00CF632A">
        <w:rPr>
          <w:rFonts w:ascii="Times New Roman" w:hAnsi="Times New Roman" w:cs="Times New Roman"/>
        </w:rPr>
        <w:t>Critically read and creatively respond to a range of writing by South Asian writers</w:t>
      </w:r>
      <w:r>
        <w:rPr>
          <w:rFonts w:ascii="Times New Roman" w:hAnsi="Times New Roman" w:cs="Times New Roman"/>
        </w:rPr>
        <w:t>.</w:t>
      </w:r>
      <w:r w:rsidRPr="00CF632A">
        <w:rPr>
          <w:rFonts w:ascii="Times New Roman" w:hAnsi="Times New Roman" w:cs="Times New Roman"/>
        </w:rPr>
        <w:t xml:space="preserve"> </w:t>
      </w:r>
    </w:p>
    <w:p w14:paraId="2D7FEDC7" w14:textId="77777777" w:rsidR="00FF4D8A" w:rsidRPr="00035E94" w:rsidRDefault="00FF4D8A" w:rsidP="00FF4D8A">
      <w:pPr>
        <w:pStyle w:val="ListParagraph"/>
        <w:numPr>
          <w:ilvl w:val="0"/>
          <w:numId w:val="1"/>
        </w:numPr>
        <w:spacing w:after="0" w:line="240" w:lineRule="auto"/>
        <w:rPr>
          <w:rFonts w:ascii="Times New Roman" w:hAnsi="Times New Roman" w:cs="Times New Roman"/>
        </w:rPr>
      </w:pPr>
      <w:r w:rsidRPr="00035E94">
        <w:rPr>
          <w:rFonts w:ascii="Times New Roman" w:hAnsi="Times New Roman" w:cs="Times New Roman"/>
        </w:rPr>
        <w:t xml:space="preserve">Build </w:t>
      </w:r>
      <w:proofErr w:type="gramStart"/>
      <w:r w:rsidRPr="00035E94">
        <w:rPr>
          <w:rFonts w:ascii="Times New Roman" w:hAnsi="Times New Roman" w:cs="Times New Roman"/>
        </w:rPr>
        <w:t>a critical</w:t>
      </w:r>
      <w:proofErr w:type="gramEnd"/>
      <w:r w:rsidRPr="00035E94">
        <w:rPr>
          <w:rFonts w:ascii="Times New Roman" w:hAnsi="Times New Roman" w:cs="Times New Roman"/>
        </w:rPr>
        <w:t xml:space="preserve"> vocabulary to analyze texts across a range of literary genres produced in the postcolonial period</w:t>
      </w:r>
      <w:r>
        <w:rPr>
          <w:rFonts w:ascii="Times New Roman" w:hAnsi="Times New Roman" w:cs="Times New Roman"/>
        </w:rPr>
        <w:t>.</w:t>
      </w:r>
    </w:p>
    <w:p w14:paraId="1FD1ADFB" w14:textId="77777777" w:rsidR="00FF4D8A" w:rsidRPr="00CF632A" w:rsidRDefault="00FF4D8A" w:rsidP="00FF4D8A">
      <w:pPr>
        <w:pStyle w:val="ListParagraph"/>
        <w:numPr>
          <w:ilvl w:val="0"/>
          <w:numId w:val="1"/>
        </w:numPr>
        <w:spacing w:after="0" w:line="240" w:lineRule="auto"/>
        <w:rPr>
          <w:rFonts w:ascii="Times New Roman" w:hAnsi="Times New Roman" w:cs="Times New Roman"/>
        </w:rPr>
      </w:pPr>
      <w:r w:rsidRPr="00CF632A">
        <w:rPr>
          <w:rFonts w:ascii="Times New Roman" w:hAnsi="Times New Roman" w:cs="Times New Roman"/>
        </w:rPr>
        <w:t>Engage in ethical scholarship using evidence-based research and well-supported argumentation. Summarize, analyze, synthesize, and evaluate the ideas of others as you undertake scholarly inquiry to produce your own arguments.</w:t>
      </w:r>
    </w:p>
    <w:p w14:paraId="4A0C42FC" w14:textId="77777777" w:rsidR="00FF4D8A" w:rsidRPr="00CF632A" w:rsidRDefault="00FF4D8A" w:rsidP="00FF4D8A">
      <w:pPr>
        <w:pStyle w:val="ListParagraph"/>
        <w:numPr>
          <w:ilvl w:val="0"/>
          <w:numId w:val="1"/>
        </w:numPr>
        <w:spacing w:after="0" w:line="240" w:lineRule="auto"/>
        <w:rPr>
          <w:rFonts w:ascii="Times New Roman" w:hAnsi="Times New Roman" w:cs="Times New Roman"/>
        </w:rPr>
      </w:pPr>
      <w:r w:rsidRPr="00CF632A">
        <w:rPr>
          <w:rFonts w:ascii="Times New Roman" w:hAnsi="Times New Roman" w:cs="Times New Roman"/>
        </w:rPr>
        <w:t xml:space="preserve">Read closely and attentively to </w:t>
      </w:r>
      <w:r>
        <w:rPr>
          <w:rFonts w:ascii="Times New Roman" w:hAnsi="Times New Roman" w:cs="Times New Roman"/>
        </w:rPr>
        <w:t>unpack</w:t>
      </w:r>
      <w:r w:rsidRPr="00CF632A">
        <w:rPr>
          <w:rFonts w:ascii="Times New Roman" w:hAnsi="Times New Roman" w:cs="Times New Roman"/>
        </w:rPr>
        <w:t xml:space="preserve"> complex arguments. Engage thoughtfully with the texts through your writing.</w:t>
      </w:r>
    </w:p>
    <w:p w14:paraId="53729E5A" w14:textId="77777777" w:rsidR="00FF4D8A" w:rsidRPr="00CF632A" w:rsidRDefault="00FF4D8A" w:rsidP="00FF4D8A">
      <w:pPr>
        <w:pStyle w:val="ListParagraph"/>
        <w:numPr>
          <w:ilvl w:val="0"/>
          <w:numId w:val="1"/>
        </w:numPr>
        <w:spacing w:after="0" w:line="240" w:lineRule="auto"/>
        <w:rPr>
          <w:rFonts w:ascii="Times New Roman" w:hAnsi="Times New Roman" w:cs="Times New Roman"/>
        </w:rPr>
      </w:pPr>
      <w:r w:rsidRPr="00CF632A">
        <w:rPr>
          <w:rFonts w:ascii="Times New Roman" w:hAnsi="Times New Roman" w:cs="Times New Roman"/>
        </w:rPr>
        <w:t xml:space="preserve">Develop and refine your writing process. </w:t>
      </w:r>
    </w:p>
    <w:p w14:paraId="6F31D69B" w14:textId="77777777" w:rsidR="00FF4D8A" w:rsidRPr="00CF632A" w:rsidRDefault="00FF4D8A" w:rsidP="00FF4D8A">
      <w:pPr>
        <w:spacing w:line="360" w:lineRule="auto"/>
        <w:rPr>
          <w:rFonts w:ascii="Times New Roman" w:hAnsi="Times New Roman" w:cs="Times New Roman"/>
        </w:rPr>
      </w:pPr>
    </w:p>
    <w:p w14:paraId="6602F86F" w14:textId="77777777" w:rsidR="00FF4D8A" w:rsidRPr="005A742C" w:rsidRDefault="00FF4D8A" w:rsidP="00FF4D8A">
      <w:pPr>
        <w:spacing w:line="360" w:lineRule="auto"/>
        <w:jc w:val="center"/>
        <w:rPr>
          <w:rFonts w:ascii="Times New Roman" w:hAnsi="Times New Roman" w:cs="Times New Roman"/>
          <w:b/>
          <w:bCs/>
        </w:rPr>
      </w:pPr>
      <w:r>
        <w:rPr>
          <w:rFonts w:ascii="Times New Roman" w:hAnsi="Times New Roman" w:cs="Times New Roman"/>
        </w:rPr>
        <w:br/>
      </w:r>
      <w:r>
        <w:rPr>
          <w:rFonts w:ascii="Times New Roman" w:hAnsi="Times New Roman" w:cs="Times New Roman"/>
        </w:rPr>
        <w:br/>
      </w:r>
      <w:r>
        <w:rPr>
          <w:rFonts w:ascii="Times New Roman" w:hAnsi="Times New Roman" w:cs="Times New Roman"/>
          <w:b/>
          <w:bCs/>
        </w:rPr>
        <w:br/>
      </w:r>
      <w:r w:rsidRPr="005A742C">
        <w:rPr>
          <w:rFonts w:ascii="Times New Roman" w:hAnsi="Times New Roman" w:cs="Times New Roman"/>
          <w:b/>
          <w:bCs/>
        </w:rPr>
        <w:t>Course Policies and Resources</w:t>
      </w:r>
    </w:p>
    <w:p w14:paraId="1B01AB8B" w14:textId="77777777" w:rsidR="00FF4D8A" w:rsidRPr="005A742C" w:rsidRDefault="00FF4D8A" w:rsidP="00FF4D8A">
      <w:pPr>
        <w:spacing w:line="360" w:lineRule="auto"/>
        <w:rPr>
          <w:rFonts w:ascii="Times New Roman" w:hAnsi="Times New Roman" w:cs="Times New Roman"/>
          <w:b/>
          <w:bCs/>
        </w:rPr>
      </w:pPr>
      <w:r w:rsidRPr="005A742C">
        <w:rPr>
          <w:rFonts w:ascii="Times New Roman" w:hAnsi="Times New Roman" w:cs="Times New Roman"/>
          <w:b/>
          <w:bCs/>
        </w:rPr>
        <w:lastRenderedPageBreak/>
        <w:t>Accessibility</w:t>
      </w:r>
      <w:r>
        <w:rPr>
          <w:rFonts w:ascii="Times New Roman" w:hAnsi="Times New Roman" w:cs="Times New Roman"/>
          <w:b/>
          <w:bCs/>
        </w:rPr>
        <w:br/>
      </w:r>
      <w:r w:rsidRPr="00CF632A">
        <w:rPr>
          <w:rFonts w:ascii="Times New Roman" w:hAnsi="Times New Roman" w:cs="Times New Roman"/>
        </w:rPr>
        <w:t xml:space="preserve">I strive to create an inclusive learning environment for all. I am invested in your success in this class and at UNT, so do let me know early and often if anything is standing in the way of you doing your best work. This can include your own learning strengths, ESL or language obstacles, disability or chronic illness, and/or personal issues that impact your work. </w:t>
      </w:r>
    </w:p>
    <w:p w14:paraId="2A1EB895" w14:textId="77777777" w:rsidR="00FF4D8A" w:rsidRDefault="00FF4D8A" w:rsidP="00FF4D8A">
      <w:pPr>
        <w:spacing w:line="360" w:lineRule="auto"/>
        <w:rPr>
          <w:rFonts w:ascii="Times New Roman" w:hAnsi="Times New Roman" w:cs="Times New Roman"/>
          <w:b/>
          <w:bCs/>
        </w:rPr>
      </w:pPr>
      <w:r w:rsidRPr="005A742C">
        <w:rPr>
          <w:rFonts w:ascii="Times New Roman" w:hAnsi="Times New Roman" w:cs="Times New Roman"/>
          <w:b/>
          <w:bCs/>
        </w:rPr>
        <w:t xml:space="preserve">Contact and Communication </w:t>
      </w:r>
      <w:r>
        <w:rPr>
          <w:rFonts w:ascii="Times New Roman" w:hAnsi="Times New Roman" w:cs="Times New Roman"/>
          <w:b/>
          <w:bCs/>
        </w:rPr>
        <w:br/>
      </w:r>
      <w:r w:rsidRPr="00CF632A">
        <w:rPr>
          <w:rFonts w:ascii="Times New Roman" w:hAnsi="Times New Roman" w:cs="Times New Roman"/>
        </w:rPr>
        <w:t xml:space="preserve">The best way to get in touch with me is over email. I will generally respond to your emails over </w:t>
      </w:r>
      <w:r w:rsidRPr="001814DC">
        <w:rPr>
          <w:rFonts w:ascii="Times New Roman" w:hAnsi="Times New Roman" w:cs="Times New Roman"/>
          <w:b/>
          <w:bCs/>
        </w:rPr>
        <w:t>24 – 48 hours</w:t>
      </w:r>
      <w:r w:rsidRPr="00CF632A">
        <w:rPr>
          <w:rFonts w:ascii="Times New Roman" w:hAnsi="Times New Roman" w:cs="Times New Roman"/>
        </w:rPr>
        <w:t>, though I may take longer on weekends and over holidays. Please write to me again with your request if I have not responded to you in time. I also expect you to check your UNT email and our Canvas webpage regularly for updates about the class and your progress.</w:t>
      </w:r>
    </w:p>
    <w:p w14:paraId="779BF1BC" w14:textId="77777777" w:rsidR="00FF4D8A" w:rsidRPr="005A742C" w:rsidRDefault="00FF4D8A" w:rsidP="00FF4D8A">
      <w:pPr>
        <w:spacing w:line="360" w:lineRule="auto"/>
        <w:rPr>
          <w:rFonts w:ascii="Times New Roman" w:hAnsi="Times New Roman" w:cs="Times New Roman"/>
          <w:b/>
          <w:bCs/>
        </w:rPr>
      </w:pPr>
      <w:r w:rsidRPr="005A742C">
        <w:rPr>
          <w:rFonts w:ascii="Times New Roman" w:hAnsi="Times New Roman" w:cs="Times New Roman"/>
          <w:b/>
          <w:bCs/>
        </w:rPr>
        <w:t>Attendance</w:t>
      </w:r>
      <w:r>
        <w:rPr>
          <w:rFonts w:ascii="Times New Roman" w:hAnsi="Times New Roman" w:cs="Times New Roman"/>
          <w:b/>
          <w:bCs/>
        </w:rPr>
        <w:br/>
      </w:r>
      <w:proofErr w:type="spellStart"/>
      <w:r w:rsidRPr="00CF632A">
        <w:rPr>
          <w:rFonts w:ascii="Times New Roman" w:hAnsi="Times New Roman" w:cs="Times New Roman"/>
        </w:rPr>
        <w:t>Attendance</w:t>
      </w:r>
      <w:proofErr w:type="spellEnd"/>
      <w:r w:rsidRPr="00CF632A">
        <w:rPr>
          <w:rFonts w:ascii="Times New Roman" w:hAnsi="Times New Roman" w:cs="Times New Roman"/>
        </w:rPr>
        <w:t xml:space="preserve"> is crucial and will affect your participation in this class. Research has shown that students who attend class are more likely to be successful. You should attend every class unless you have a university excused absence such as active military service, a religious holy day, or an official university function as stated in the Student Attendance and Authorized Absences Policy (PDF) (https://policy.unt.edu/policy/06-039).  </w:t>
      </w:r>
      <w:r w:rsidRPr="001814DC">
        <w:rPr>
          <w:rFonts w:ascii="Times New Roman" w:hAnsi="Times New Roman" w:cs="Times New Roman"/>
          <w:b/>
          <w:bCs/>
        </w:rPr>
        <w:t>If you cannot attend a class due to an emergency, please let me know</w:t>
      </w:r>
      <w:r w:rsidRPr="00CF632A">
        <w:rPr>
          <w:rFonts w:ascii="Times New Roman" w:hAnsi="Times New Roman" w:cs="Times New Roman"/>
        </w:rPr>
        <w:t xml:space="preserve">. Your safety and well-being are important to me.  Aside from documented absences for school-related activities, </w:t>
      </w:r>
      <w:r w:rsidRPr="001814DC">
        <w:rPr>
          <w:rFonts w:ascii="Times New Roman" w:hAnsi="Times New Roman" w:cs="Times New Roman"/>
          <w:b/>
          <w:bCs/>
        </w:rPr>
        <w:t>you may miss two classes without incident</w:t>
      </w:r>
      <w:r w:rsidRPr="00CF632A">
        <w:rPr>
          <w:rFonts w:ascii="Times New Roman" w:hAnsi="Times New Roman" w:cs="Times New Roman"/>
        </w:rPr>
        <w:t xml:space="preserve">. Meet with me if you feel your situation </w:t>
      </w:r>
      <w:proofErr w:type="gramStart"/>
      <w:r w:rsidRPr="00CF632A">
        <w:rPr>
          <w:rFonts w:ascii="Times New Roman" w:hAnsi="Times New Roman" w:cs="Times New Roman"/>
        </w:rPr>
        <w:t>warrants</w:t>
      </w:r>
      <w:proofErr w:type="gramEnd"/>
      <w:r w:rsidRPr="00CF632A">
        <w:rPr>
          <w:rFonts w:ascii="Times New Roman" w:hAnsi="Times New Roman" w:cs="Times New Roman"/>
        </w:rPr>
        <w:t xml:space="preserve"> an exception to this rule. Bring appropriate documentation to our meeting. </w:t>
      </w:r>
    </w:p>
    <w:p w14:paraId="21CE82B3" w14:textId="77777777" w:rsidR="00FF4D8A" w:rsidRPr="005A742C" w:rsidRDefault="00FF4D8A" w:rsidP="00FF4D8A">
      <w:pPr>
        <w:spacing w:line="360" w:lineRule="auto"/>
        <w:rPr>
          <w:rFonts w:ascii="Times New Roman" w:hAnsi="Times New Roman" w:cs="Times New Roman"/>
          <w:b/>
          <w:bCs/>
        </w:rPr>
      </w:pPr>
      <w:r>
        <w:rPr>
          <w:rFonts w:ascii="Times New Roman" w:hAnsi="Times New Roman" w:cs="Times New Roman"/>
        </w:rPr>
        <w:br/>
      </w:r>
      <w:r w:rsidRPr="005A742C">
        <w:rPr>
          <w:rFonts w:ascii="Times New Roman" w:hAnsi="Times New Roman" w:cs="Times New Roman"/>
          <w:b/>
          <w:bCs/>
        </w:rPr>
        <w:t>Note on technology</w:t>
      </w:r>
      <w:r>
        <w:rPr>
          <w:rFonts w:ascii="Times New Roman" w:hAnsi="Times New Roman" w:cs="Times New Roman"/>
          <w:b/>
          <w:bCs/>
        </w:rPr>
        <w:br/>
      </w:r>
      <w:r w:rsidRPr="00CF632A">
        <w:rPr>
          <w:rFonts w:ascii="Times New Roman" w:hAnsi="Times New Roman" w:cs="Times New Roman"/>
        </w:rPr>
        <w:t>Please refrain from using your devices in our course meetings</w:t>
      </w:r>
      <w:r w:rsidRPr="001814DC">
        <w:rPr>
          <w:rFonts w:ascii="Times New Roman" w:hAnsi="Times New Roman" w:cs="Times New Roman"/>
          <w:b/>
          <w:bCs/>
        </w:rPr>
        <w:t>. Cellphones are not permitted for use in class under any circumstances</w:t>
      </w:r>
      <w:r w:rsidRPr="00CF632A">
        <w:rPr>
          <w:rFonts w:ascii="Times New Roman" w:hAnsi="Times New Roman" w:cs="Times New Roman"/>
        </w:rPr>
        <w:t xml:space="preserve"> (except if you have sought permission from me beforehand). The use of laptops and tablets is strongly discouraged; most of the secondary texts are included in your course pack. </w:t>
      </w:r>
    </w:p>
    <w:p w14:paraId="0A78D0B1" w14:textId="77777777" w:rsidR="00FF4D8A" w:rsidRPr="005A742C" w:rsidRDefault="00FF4D8A" w:rsidP="00FF4D8A">
      <w:pPr>
        <w:spacing w:line="360" w:lineRule="auto"/>
        <w:rPr>
          <w:rFonts w:ascii="Times New Roman" w:hAnsi="Times New Roman" w:cs="Times New Roman"/>
          <w:b/>
          <w:bCs/>
        </w:rPr>
      </w:pPr>
      <w:r w:rsidRPr="005A742C">
        <w:rPr>
          <w:rFonts w:ascii="Times New Roman" w:hAnsi="Times New Roman" w:cs="Times New Roman"/>
          <w:b/>
          <w:bCs/>
        </w:rPr>
        <w:t xml:space="preserve">Late work </w:t>
      </w:r>
      <w:r>
        <w:rPr>
          <w:rFonts w:ascii="Times New Roman" w:hAnsi="Times New Roman" w:cs="Times New Roman"/>
          <w:b/>
          <w:bCs/>
        </w:rPr>
        <w:br/>
      </w:r>
      <w:r w:rsidRPr="00CF632A">
        <w:rPr>
          <w:rFonts w:ascii="Times New Roman" w:hAnsi="Times New Roman" w:cs="Times New Roman"/>
        </w:rPr>
        <w:t xml:space="preserve">All assignments are due by the time and date specified. I will not accept late work without granting advance permission via email, and permission is not guaranteed. </w:t>
      </w:r>
      <w:r w:rsidRPr="001814DC">
        <w:rPr>
          <w:rFonts w:ascii="Times New Roman" w:hAnsi="Times New Roman" w:cs="Times New Roman"/>
          <w:b/>
          <w:bCs/>
        </w:rPr>
        <w:t xml:space="preserve">You will be allowed one </w:t>
      </w:r>
      <w:proofErr w:type="gramStart"/>
      <w:r w:rsidRPr="001814DC">
        <w:rPr>
          <w:rFonts w:ascii="Times New Roman" w:hAnsi="Times New Roman" w:cs="Times New Roman"/>
          <w:b/>
          <w:bCs/>
        </w:rPr>
        <w:t>free-pass</w:t>
      </w:r>
      <w:proofErr w:type="gramEnd"/>
      <w:r w:rsidRPr="001814DC">
        <w:rPr>
          <w:rFonts w:ascii="Times New Roman" w:hAnsi="Times New Roman" w:cs="Times New Roman"/>
          <w:b/>
          <w:bCs/>
        </w:rPr>
        <w:t xml:space="preserve"> that grants you a 24-hour extension </w:t>
      </w:r>
      <w:proofErr w:type="gramStart"/>
      <w:r w:rsidRPr="001814DC">
        <w:rPr>
          <w:rFonts w:ascii="Times New Roman" w:hAnsi="Times New Roman" w:cs="Times New Roman"/>
          <w:b/>
          <w:bCs/>
        </w:rPr>
        <w:t>on</w:t>
      </w:r>
      <w:proofErr w:type="gramEnd"/>
      <w:r w:rsidRPr="001814DC">
        <w:rPr>
          <w:rFonts w:ascii="Times New Roman" w:hAnsi="Times New Roman" w:cs="Times New Roman"/>
          <w:b/>
          <w:bCs/>
        </w:rPr>
        <w:t xml:space="preserve"> your work.</w:t>
      </w:r>
      <w:r w:rsidRPr="00CF632A">
        <w:rPr>
          <w:rFonts w:ascii="Times New Roman" w:hAnsi="Times New Roman" w:cs="Times New Roman"/>
        </w:rPr>
        <w:t xml:space="preserve"> Each day’s delay after that </w:t>
      </w:r>
      <w:r w:rsidRPr="00CF632A">
        <w:rPr>
          <w:rFonts w:ascii="Times New Roman" w:hAnsi="Times New Roman" w:cs="Times New Roman"/>
        </w:rPr>
        <w:lastRenderedPageBreak/>
        <w:t>will impact your grade. Please contact me as soon as possible if you face any difficulty turning in your assignment.</w:t>
      </w:r>
    </w:p>
    <w:p w14:paraId="57EACA99" w14:textId="77777777" w:rsidR="00FF4D8A" w:rsidRPr="005A742C" w:rsidRDefault="00FF4D8A" w:rsidP="00FF4D8A">
      <w:pPr>
        <w:spacing w:line="360" w:lineRule="auto"/>
        <w:rPr>
          <w:rFonts w:ascii="Times New Roman" w:hAnsi="Times New Roman" w:cs="Times New Roman"/>
          <w:b/>
          <w:bCs/>
        </w:rPr>
      </w:pPr>
      <w:r w:rsidRPr="005A742C">
        <w:rPr>
          <w:rFonts w:ascii="Times New Roman" w:hAnsi="Times New Roman" w:cs="Times New Roman"/>
          <w:b/>
          <w:bCs/>
        </w:rPr>
        <w:t>Academic Integrity</w:t>
      </w:r>
      <w:r>
        <w:rPr>
          <w:rFonts w:ascii="Times New Roman" w:hAnsi="Times New Roman" w:cs="Times New Roman"/>
          <w:b/>
          <w:bCs/>
        </w:rPr>
        <w:br/>
      </w:r>
      <w:r w:rsidRPr="00CF632A">
        <w:rPr>
          <w:rFonts w:ascii="Times New Roman" w:hAnsi="Times New Roman" w:cs="Times New Roman"/>
        </w:rPr>
        <w:t xml:space="preserve">Every student in my class can improve by doing their own work and trying their hardest with access to appropriate resources.  Students who use other people’s work without citations will be violating UNT’s Academic Integrity Policy.  You can learn more about UNT’s policy on academic integrity here: https://policy.unt.edu/policy/06-003. </w:t>
      </w:r>
    </w:p>
    <w:p w14:paraId="656B478A"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Cooling-Off Period: When I return a graded assignment to you, I request that you read my comments about your work carefully and wait 24 hours before coming to speak with me about your grade. I have found that asking for this “cooling-off” period results in more productive discussions about graded work.</w:t>
      </w:r>
    </w:p>
    <w:p w14:paraId="5FA471EA" w14:textId="77777777" w:rsidR="00FF4D8A" w:rsidRPr="005A742C" w:rsidRDefault="00FF4D8A" w:rsidP="00FF4D8A">
      <w:pPr>
        <w:spacing w:line="360" w:lineRule="auto"/>
        <w:rPr>
          <w:rFonts w:ascii="Times New Roman" w:hAnsi="Times New Roman" w:cs="Times New Roman"/>
          <w:b/>
          <w:bCs/>
        </w:rPr>
      </w:pPr>
      <w:r w:rsidRPr="005A742C">
        <w:rPr>
          <w:rFonts w:ascii="Times New Roman" w:hAnsi="Times New Roman" w:cs="Times New Roman"/>
          <w:b/>
          <w:bCs/>
        </w:rPr>
        <w:t>AI Policy</w:t>
      </w:r>
      <w:r>
        <w:rPr>
          <w:rFonts w:ascii="Times New Roman" w:hAnsi="Times New Roman" w:cs="Times New Roman"/>
          <w:b/>
          <w:bCs/>
        </w:rPr>
        <w:br/>
      </w:r>
      <w:r w:rsidRPr="00CF632A">
        <w:rPr>
          <w:rFonts w:ascii="Times New Roman" w:hAnsi="Times New Roman" w:cs="Times New Roman"/>
        </w:rPr>
        <w:t xml:space="preserve">The use of generative AI writing tools (such as ChatGPT, </w:t>
      </w:r>
      <w:proofErr w:type="spellStart"/>
      <w:r w:rsidRPr="00CF632A">
        <w:rPr>
          <w:rFonts w:ascii="Times New Roman" w:hAnsi="Times New Roman" w:cs="Times New Roman"/>
        </w:rPr>
        <w:t>GrammarlyGO</w:t>
      </w:r>
      <w:proofErr w:type="spellEnd"/>
      <w:r w:rsidRPr="00CF632A">
        <w:rPr>
          <w:rFonts w:ascii="Times New Roman" w:hAnsi="Times New Roman" w:cs="Times New Roman"/>
        </w:rPr>
        <w:t>, GPT-3, GPT-4, BERT, or others) is prohibited in this class. Assignments have been designed to help you develop as a writer without the use of these technologies. You will generate ideas, read, revise, and write on your own and/or in consultation with peers, me, or Writing Center tutors; and you will not use AI at any stage of your writing process. You are the author of your work and authorship means you take responsibility for your words and claims. Any use of AI in your work will be considered a violation of UNT's academic integrity policy and addressed accordingly.</w:t>
      </w:r>
    </w:p>
    <w:p w14:paraId="42B316B8" w14:textId="77777777" w:rsidR="00FF4D8A" w:rsidRPr="00CF632A" w:rsidRDefault="00FF4D8A" w:rsidP="00FF4D8A">
      <w:pPr>
        <w:spacing w:line="360" w:lineRule="auto"/>
        <w:rPr>
          <w:rFonts w:ascii="Times New Roman" w:hAnsi="Times New Roman" w:cs="Times New Roman"/>
        </w:rPr>
      </w:pPr>
      <w:r w:rsidRPr="005A742C">
        <w:rPr>
          <w:rFonts w:ascii="Times New Roman" w:hAnsi="Times New Roman" w:cs="Times New Roman"/>
          <w:b/>
          <w:bCs/>
        </w:rPr>
        <w:t>Writing Center</w:t>
      </w:r>
      <w:r>
        <w:rPr>
          <w:rFonts w:ascii="Times New Roman" w:hAnsi="Times New Roman" w:cs="Times New Roman"/>
          <w:b/>
          <w:bCs/>
        </w:rPr>
        <w:br/>
      </w:r>
      <w:r w:rsidRPr="00CF632A">
        <w:rPr>
          <w:rFonts w:ascii="Times New Roman" w:hAnsi="Times New Roman" w:cs="Times New Roman"/>
        </w:rPr>
        <w:t>I recommend that you visit the Writing Center with your assignments for this class. All writers can benefit from sharing and discussing their work with a trained peer tutor, early and often. A tutor can help you get started on a paper or help you decide what to revise on an existing draft. During an appointment with a tutor, you can develop your ideas, organize your thoughts, and clarify your prose. For more information or to make an appointment, visit writingcenter.unt.edu, call 940-565-4665, or stop by Sage Hall 150.</w:t>
      </w:r>
    </w:p>
    <w:p w14:paraId="6B7B5C38" w14:textId="77777777" w:rsidR="00FF4D8A" w:rsidRPr="00992EBA" w:rsidRDefault="00FF4D8A" w:rsidP="00FF4D8A">
      <w:pPr>
        <w:spacing w:line="360" w:lineRule="auto"/>
        <w:rPr>
          <w:rFonts w:ascii="Times New Roman" w:hAnsi="Times New Roman" w:cs="Times New Roman"/>
          <w:b/>
          <w:bCs/>
        </w:rPr>
      </w:pPr>
      <w:r w:rsidRPr="005A742C">
        <w:rPr>
          <w:rFonts w:ascii="Times New Roman" w:hAnsi="Times New Roman" w:cs="Times New Roman"/>
          <w:b/>
          <w:bCs/>
        </w:rPr>
        <w:t>Office of Disability Access</w:t>
      </w:r>
      <w:r>
        <w:rPr>
          <w:rFonts w:ascii="Times New Roman" w:hAnsi="Times New Roman" w:cs="Times New Roman"/>
          <w:b/>
          <w:bCs/>
        </w:rPr>
        <w:br/>
      </w:r>
      <w:r w:rsidRPr="00CF632A">
        <w:rPr>
          <w:rFonts w:ascii="Times New Roman" w:hAnsi="Times New Roman" w:cs="Times New Roman"/>
        </w:rPr>
        <w:t xml:space="preserve">The University of North Texas makes reasonable accommodation for students with disabilities. Students needing a </w:t>
      </w:r>
      <w:proofErr w:type="gramStart"/>
      <w:r w:rsidRPr="00CF632A">
        <w:rPr>
          <w:rFonts w:ascii="Times New Roman" w:hAnsi="Times New Roman" w:cs="Times New Roman"/>
        </w:rPr>
        <w:t>reasonable academic accommodations</w:t>
      </w:r>
      <w:proofErr w:type="gramEnd"/>
      <w:r w:rsidRPr="00CF632A">
        <w:rPr>
          <w:rFonts w:ascii="Times New Roman" w:hAnsi="Times New Roman" w:cs="Times New Roman"/>
        </w:rPr>
        <w:t xml:space="preserve"> must first register with the Office of </w:t>
      </w:r>
      <w:r w:rsidRPr="00CF632A">
        <w:rPr>
          <w:rFonts w:ascii="Times New Roman" w:hAnsi="Times New Roman" w:cs="Times New Roman"/>
        </w:rPr>
        <w:lastRenderedPageBreak/>
        <w:t xml:space="preserve">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w:t>
      </w:r>
      <w:proofErr w:type="gramStart"/>
      <w:r w:rsidRPr="00CF632A">
        <w:rPr>
          <w:rFonts w:ascii="Times New Roman" w:hAnsi="Times New Roman" w:cs="Times New Roman"/>
        </w:rPr>
        <w:t>accommodations</w:t>
      </w:r>
      <w:proofErr w:type="gramEnd"/>
      <w:r w:rsidRPr="00CF632A">
        <w:rPr>
          <w:rFonts w:ascii="Times New Roman" w:hAnsi="Times New Roman" w:cs="Times New Roman"/>
        </w:rPr>
        <w:t xml:space="preserve"> at any </w:t>
      </w:r>
      <w:proofErr w:type="gramStart"/>
      <w:r w:rsidRPr="00CF632A">
        <w:rPr>
          <w:rFonts w:ascii="Times New Roman" w:hAnsi="Times New Roman" w:cs="Times New Roman"/>
        </w:rPr>
        <w:t>time,</w:t>
      </w:r>
      <w:proofErr w:type="gramEnd"/>
      <w:r w:rsidRPr="00CF632A">
        <w:rPr>
          <w:rFonts w:ascii="Times New Roman" w:hAnsi="Times New Roman" w:cs="Times New Roman"/>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w:t>
      </w:r>
      <w:proofErr w:type="gramStart"/>
      <w:r w:rsidRPr="00CF632A">
        <w:rPr>
          <w:rFonts w:ascii="Times New Roman" w:hAnsi="Times New Roman" w:cs="Times New Roman"/>
        </w:rPr>
        <w:t>accommodations</w:t>
      </w:r>
      <w:proofErr w:type="gramEnd"/>
      <w:r w:rsidRPr="00CF632A">
        <w:rPr>
          <w:rFonts w:ascii="Times New Roman" w:hAnsi="Times New Roman" w:cs="Times New Roman"/>
        </w:rPr>
        <w:t xml:space="preserve">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768DC634" w14:textId="77777777" w:rsidR="00FF4D8A" w:rsidRPr="00B77CE3" w:rsidRDefault="00FF4D8A" w:rsidP="00FF4D8A">
      <w:pPr>
        <w:spacing w:line="360" w:lineRule="auto"/>
        <w:rPr>
          <w:rFonts w:ascii="Times New Roman" w:hAnsi="Times New Roman" w:cs="Times New Roman"/>
        </w:rPr>
      </w:pPr>
      <w:r w:rsidRPr="00992EBA">
        <w:rPr>
          <w:rFonts w:ascii="Times New Roman" w:hAnsi="Times New Roman" w:cs="Times New Roman"/>
          <w:b/>
          <w:bCs/>
        </w:rPr>
        <w:t>Academic Freedom</w:t>
      </w:r>
      <w:r w:rsidRPr="00992EBA">
        <w:rPr>
          <w:rFonts w:ascii="Times New Roman" w:hAnsi="Times New Roman" w:cs="Times New Roman"/>
          <w:b/>
          <w:bCs/>
        </w:rPr>
        <w:br/>
      </w:r>
      <w:r w:rsidRPr="00B77CE3">
        <w:rPr>
          <w:rFonts w:ascii="Times New Roman" w:hAnsi="Times New Roman" w:cs="Times New Roman"/>
        </w:rPr>
        <w:t>UNT has a robust policy regarding academic freedom and academic responsibility.  Crucially, this policy encompasses not only the rights of faculty members but also the rights “of the student to freedom in learning.”  As a student in this classroom, therefore, you have the right to encounter and debate new ideas, diverse forms of knowledge, and unfamiliar or contrary points of view.  According to UNT policy, “it is not the proper role of the University to attempt to shield individuals from ideas and opinions they find unwelcome, disagreeable, or even deeply offensive.”  At the same time, to encourage the free exchange of ideas, and to ensure that your right to learn is protected, the tone for such discussion must always be civil and respectful; hateful or discriminatory speech will not be tolerated. For more information, please consult the full UNT policy at https://policy.unt.edu/policy/06-035.</w:t>
      </w:r>
    </w:p>
    <w:p w14:paraId="37F9AE74" w14:textId="77777777" w:rsidR="00FF4D8A" w:rsidRPr="00992EBA" w:rsidRDefault="00FF4D8A" w:rsidP="00FF4D8A">
      <w:pPr>
        <w:spacing w:line="360" w:lineRule="auto"/>
        <w:rPr>
          <w:rFonts w:ascii="Times New Roman" w:hAnsi="Times New Roman" w:cs="Times New Roman"/>
          <w:b/>
          <w:bCs/>
        </w:rPr>
      </w:pPr>
      <w:r w:rsidRPr="00992EBA">
        <w:rPr>
          <w:rFonts w:ascii="Times New Roman" w:hAnsi="Times New Roman" w:cs="Times New Roman"/>
          <w:b/>
          <w:bCs/>
        </w:rPr>
        <w:t>Audio/Video Recording</w:t>
      </w:r>
      <w:r>
        <w:rPr>
          <w:rFonts w:ascii="Times New Roman" w:hAnsi="Times New Roman" w:cs="Times New Roman"/>
          <w:b/>
          <w:bCs/>
        </w:rPr>
        <w:br/>
      </w:r>
      <w:r w:rsidRPr="00B77CE3">
        <w:rPr>
          <w:rFonts w:ascii="Times New Roman" w:hAnsi="Times New Roman" w:cs="Times New Roman"/>
        </w:rPr>
        <w:t xml:space="preserve">Although UNT is a publicly supported institution, our classroom is not a public space.  Therefore, </w:t>
      </w:r>
      <w:proofErr w:type="gramStart"/>
      <w:r w:rsidRPr="00B77CE3">
        <w:rPr>
          <w:rFonts w:ascii="Times New Roman" w:hAnsi="Times New Roman" w:cs="Times New Roman"/>
        </w:rPr>
        <w:t>in order to</w:t>
      </w:r>
      <w:proofErr w:type="gramEnd"/>
      <w:r w:rsidRPr="00B77CE3">
        <w:rPr>
          <w:rFonts w:ascii="Times New Roman" w:hAnsi="Times New Roman" w:cs="Times New Roman"/>
        </w:rPr>
        <w:t xml:space="preserve"> protect the intellectual property and privacy rights of both faculty and students, video and audio recordings are prohibited during class.  The exception is for students who have been granted explicit approval as </w:t>
      </w:r>
      <w:proofErr w:type="gramStart"/>
      <w:r w:rsidRPr="00B77CE3">
        <w:rPr>
          <w:rFonts w:ascii="Times New Roman" w:hAnsi="Times New Roman" w:cs="Times New Roman"/>
        </w:rPr>
        <w:t>an ODA</w:t>
      </w:r>
      <w:proofErr w:type="gramEnd"/>
      <w:r w:rsidRPr="00B77CE3">
        <w:rPr>
          <w:rFonts w:ascii="Times New Roman" w:hAnsi="Times New Roman" w:cs="Times New Roman"/>
        </w:rPr>
        <w:t xml:space="preserve"> accommodation.  For more information, please consult the full UNT policy at https://studentaffairs.unt.edu/office-disability-access/faculty/faculty-guide/accommodations-explained/Audio-Recording-Faculty.html</w:t>
      </w:r>
    </w:p>
    <w:p w14:paraId="00A671D5" w14:textId="77777777" w:rsidR="00FF4D8A" w:rsidRPr="00992EBA" w:rsidRDefault="00FF4D8A" w:rsidP="00FF4D8A">
      <w:pPr>
        <w:spacing w:line="360" w:lineRule="auto"/>
        <w:rPr>
          <w:rFonts w:ascii="Times New Roman" w:hAnsi="Times New Roman" w:cs="Times New Roman"/>
          <w:b/>
          <w:bCs/>
        </w:rPr>
      </w:pPr>
      <w:r w:rsidRPr="005A742C">
        <w:rPr>
          <w:rFonts w:ascii="Times New Roman" w:hAnsi="Times New Roman" w:cs="Times New Roman"/>
          <w:b/>
          <w:bCs/>
        </w:rPr>
        <w:lastRenderedPageBreak/>
        <w:t>Note on Syllabus</w:t>
      </w:r>
      <w:r>
        <w:rPr>
          <w:rFonts w:ascii="Times New Roman" w:hAnsi="Times New Roman" w:cs="Times New Roman"/>
          <w:b/>
          <w:bCs/>
        </w:rPr>
        <w:br/>
      </w:r>
      <w:r>
        <w:rPr>
          <w:rFonts w:ascii="Times New Roman" w:hAnsi="Times New Roman" w:cs="Times New Roman"/>
        </w:rPr>
        <w:t>I reserve the right to make necessary changes to the syllabus at my discretion at any time.</w:t>
      </w:r>
    </w:p>
    <w:p w14:paraId="0C69BC1E"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 </w:t>
      </w:r>
    </w:p>
    <w:p w14:paraId="4F62862B" w14:textId="77777777" w:rsidR="00FF4D8A" w:rsidRPr="00CF632A" w:rsidRDefault="00FF4D8A" w:rsidP="00FF4D8A">
      <w:pPr>
        <w:spacing w:line="360" w:lineRule="auto"/>
        <w:jc w:val="center"/>
        <w:rPr>
          <w:rFonts w:ascii="Times New Roman" w:hAnsi="Times New Roman" w:cs="Times New Roman"/>
          <w:b/>
          <w:bCs/>
        </w:rPr>
      </w:pPr>
      <w:r w:rsidRPr="00CF632A">
        <w:rPr>
          <w:rFonts w:ascii="Times New Roman" w:hAnsi="Times New Roman" w:cs="Times New Roman"/>
          <w:b/>
          <w:bCs/>
        </w:rPr>
        <w:t>Course Assessment</w:t>
      </w:r>
    </w:p>
    <w:p w14:paraId="11C1F89A"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10%|Attendance</w:t>
      </w:r>
    </w:p>
    <w:p w14:paraId="596AE6FD"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20%| Participation</w:t>
      </w:r>
    </w:p>
    <w:p w14:paraId="752C56D7"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20%| Online Posts</w:t>
      </w:r>
    </w:p>
    <w:p w14:paraId="410C7BA1"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 xml:space="preserve">20%| </w:t>
      </w:r>
      <w:r>
        <w:rPr>
          <w:rFonts w:ascii="Times New Roman" w:hAnsi="Times New Roman" w:cs="Times New Roman"/>
        </w:rPr>
        <w:t>Presentation</w:t>
      </w:r>
    </w:p>
    <w:p w14:paraId="16EF9D57"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30%| Critical Essay</w:t>
      </w:r>
    </w:p>
    <w:p w14:paraId="0173E1E2" w14:textId="77777777" w:rsidR="00FF4D8A" w:rsidRPr="00CF632A" w:rsidRDefault="00FF4D8A" w:rsidP="00FF4D8A">
      <w:pPr>
        <w:spacing w:line="360" w:lineRule="auto"/>
        <w:rPr>
          <w:rFonts w:ascii="Times New Roman" w:hAnsi="Times New Roman" w:cs="Times New Roman"/>
        </w:rPr>
      </w:pPr>
    </w:p>
    <w:p w14:paraId="55AD5552" w14:textId="77777777" w:rsidR="00FF4D8A" w:rsidRPr="005A742C" w:rsidRDefault="00FF4D8A" w:rsidP="00FF4D8A">
      <w:pPr>
        <w:spacing w:line="360" w:lineRule="auto"/>
        <w:rPr>
          <w:rFonts w:ascii="Times New Roman" w:hAnsi="Times New Roman" w:cs="Times New Roman"/>
          <w:b/>
          <w:bCs/>
        </w:rPr>
      </w:pPr>
      <w:r w:rsidRPr="00CF632A">
        <w:rPr>
          <w:rFonts w:ascii="Times New Roman" w:hAnsi="Times New Roman" w:cs="Times New Roman"/>
          <w:b/>
          <w:bCs/>
        </w:rPr>
        <w:t>Attendance</w:t>
      </w:r>
      <w:r>
        <w:rPr>
          <w:rFonts w:ascii="Times New Roman" w:hAnsi="Times New Roman" w:cs="Times New Roman"/>
          <w:b/>
          <w:bCs/>
        </w:rPr>
        <w:br/>
      </w:r>
      <w:r w:rsidRPr="00CF632A">
        <w:rPr>
          <w:rFonts w:ascii="Times New Roman" w:hAnsi="Times New Roman" w:cs="Times New Roman"/>
        </w:rPr>
        <w:t>If you would like to succeed in this class, please mind your attendance. I expect you to be present on time. After the two unexcused absences, I will dock your grade by a full letter per couple of absences. Six or more absences may automatically result in failure, unless we are in close communication about your participation in this course and have come to a mutual understanding.</w:t>
      </w:r>
    </w:p>
    <w:p w14:paraId="75AF09CC" w14:textId="77777777" w:rsidR="00FF4D8A" w:rsidRPr="005A742C" w:rsidRDefault="00FF4D8A" w:rsidP="00FF4D8A">
      <w:pPr>
        <w:spacing w:line="360" w:lineRule="auto"/>
        <w:rPr>
          <w:rFonts w:ascii="Times New Roman" w:hAnsi="Times New Roman" w:cs="Times New Roman"/>
          <w:b/>
          <w:bCs/>
        </w:rPr>
      </w:pPr>
      <w:r w:rsidRPr="00CF632A">
        <w:rPr>
          <w:rFonts w:ascii="Times New Roman" w:hAnsi="Times New Roman" w:cs="Times New Roman"/>
          <w:b/>
          <w:bCs/>
        </w:rPr>
        <w:t>Participation</w:t>
      </w:r>
      <w:r>
        <w:rPr>
          <w:rFonts w:ascii="Times New Roman" w:hAnsi="Times New Roman" w:cs="Times New Roman"/>
          <w:b/>
          <w:bCs/>
        </w:rPr>
        <w:br/>
      </w:r>
      <w:r w:rsidRPr="00CF632A">
        <w:rPr>
          <w:rFonts w:ascii="Times New Roman" w:hAnsi="Times New Roman" w:cs="Times New Roman"/>
        </w:rPr>
        <w:t>You are active stakeholders in the success of this class. Come to class having read, annotated, and reflected on the assigned text. Make sure you have a copy of the text in front of you. To succeed in this class, you need to speak and speak regularly. This class will only be as strong and rigorous as the contributions you make.</w:t>
      </w:r>
    </w:p>
    <w:p w14:paraId="5717C8B3" w14:textId="77777777" w:rsidR="00FF4D8A" w:rsidRDefault="00FF4D8A" w:rsidP="00FF4D8A">
      <w:pPr>
        <w:spacing w:line="360" w:lineRule="auto"/>
        <w:rPr>
          <w:rFonts w:ascii="Times New Roman" w:hAnsi="Times New Roman" w:cs="Times New Roman"/>
        </w:rPr>
      </w:pPr>
      <w:r w:rsidRPr="00CF632A">
        <w:rPr>
          <w:rFonts w:ascii="Times New Roman" w:hAnsi="Times New Roman" w:cs="Times New Roman"/>
        </w:rPr>
        <w:t xml:space="preserve">To be a good participant in this class, you need not only to speak but also to listen carefully. Remember that you are here to speak with people, and not </w:t>
      </w:r>
      <w:proofErr w:type="gramStart"/>
      <w:r w:rsidRPr="00CF632A">
        <w:rPr>
          <w:rFonts w:ascii="Times New Roman" w:hAnsi="Times New Roman" w:cs="Times New Roman"/>
        </w:rPr>
        <w:t>at</w:t>
      </w:r>
      <w:proofErr w:type="gramEnd"/>
      <w:r w:rsidRPr="00CF632A">
        <w:rPr>
          <w:rFonts w:ascii="Times New Roman" w:hAnsi="Times New Roman" w:cs="Times New Roman"/>
        </w:rPr>
        <w:t xml:space="preserve"> them. Be mindful of how you articulate your responses to the texts and to each other. </w:t>
      </w:r>
    </w:p>
    <w:p w14:paraId="467B62F4" w14:textId="77777777" w:rsidR="00FF4D8A" w:rsidRPr="005A742C" w:rsidRDefault="00FF4D8A" w:rsidP="00FF4D8A">
      <w:pPr>
        <w:spacing w:line="360" w:lineRule="auto"/>
        <w:rPr>
          <w:rFonts w:ascii="Times New Roman" w:hAnsi="Times New Roman" w:cs="Times New Roman"/>
          <w:b/>
          <w:bCs/>
        </w:rPr>
      </w:pPr>
      <w:r w:rsidRPr="00CF632A">
        <w:rPr>
          <w:rFonts w:ascii="Times New Roman" w:hAnsi="Times New Roman" w:cs="Times New Roman"/>
          <w:b/>
          <w:bCs/>
        </w:rPr>
        <w:t xml:space="preserve">Online Posts </w:t>
      </w:r>
      <w:r>
        <w:rPr>
          <w:rFonts w:ascii="Times New Roman" w:hAnsi="Times New Roman" w:cs="Times New Roman"/>
          <w:b/>
          <w:bCs/>
        </w:rPr>
        <w:br/>
      </w:r>
      <w:r w:rsidRPr="00CF632A">
        <w:rPr>
          <w:rFonts w:ascii="Times New Roman" w:hAnsi="Times New Roman" w:cs="Times New Roman"/>
        </w:rPr>
        <w:t xml:space="preserve">Your online posts are short, low-stakes responses (200 words) where you can begin formulating your initial thoughts and observations. Your postings should identify a line or short passage in the set reading that interests you (start off by quoting and citing it!); explain what interests you </w:t>
      </w:r>
      <w:r w:rsidRPr="00CF632A">
        <w:rPr>
          <w:rFonts w:ascii="Times New Roman" w:hAnsi="Times New Roman" w:cs="Times New Roman"/>
        </w:rPr>
        <w:lastRenderedPageBreak/>
        <w:t>about the line or passage; and ask one question about it!! (Avoid rhetorical questions like “is the world ready for change?” or “how could this have been allowed to happen?”)</w:t>
      </w:r>
    </w:p>
    <w:p w14:paraId="2565CEF8" w14:textId="77777777" w:rsidR="00FF4D8A" w:rsidRPr="00992EBA" w:rsidRDefault="00FF4D8A" w:rsidP="00FF4D8A">
      <w:pPr>
        <w:spacing w:line="360" w:lineRule="auto"/>
        <w:rPr>
          <w:rFonts w:ascii="Times New Roman" w:hAnsi="Times New Roman" w:cs="Times New Roman"/>
        </w:rPr>
      </w:pPr>
      <w:r w:rsidRPr="005A742C">
        <w:rPr>
          <w:rFonts w:ascii="Times New Roman" w:hAnsi="Times New Roman" w:cs="Times New Roman"/>
          <w:b/>
          <w:bCs/>
        </w:rPr>
        <w:t>Paired Presentations</w:t>
      </w:r>
      <w:r>
        <w:rPr>
          <w:rFonts w:ascii="Times New Roman" w:hAnsi="Times New Roman" w:cs="Times New Roman"/>
          <w:b/>
          <w:bCs/>
        </w:rPr>
        <w:br/>
      </w:r>
      <w:r w:rsidRPr="005A742C">
        <w:rPr>
          <w:rFonts w:ascii="Times New Roman" w:hAnsi="Times New Roman" w:cs="Times New Roman"/>
        </w:rPr>
        <w:t xml:space="preserve">Please sign up for your presentation on the first day of class. </w:t>
      </w:r>
    </w:p>
    <w:p w14:paraId="4DC1BA2A" w14:textId="77777777" w:rsidR="00FF4D8A" w:rsidRDefault="00FF4D8A" w:rsidP="00FF4D8A">
      <w:pPr>
        <w:spacing w:line="360" w:lineRule="auto"/>
        <w:rPr>
          <w:rFonts w:ascii="Times New Roman" w:hAnsi="Times New Roman" w:cs="Times New Roman"/>
        </w:rPr>
      </w:pPr>
      <w:r w:rsidRPr="005A742C">
        <w:rPr>
          <w:rFonts w:ascii="Times New Roman" w:hAnsi="Times New Roman" w:cs="Times New Roman"/>
        </w:rPr>
        <w:t>You will be required to give a 20-minute presentation once in the semester. Think of this assignment as a well-crafted, jointly written Canvas post being presented in real time. These presentations will be used to guide the class for that specific day. Your presentation will be scheduled for the start of our course meeting.</w:t>
      </w:r>
    </w:p>
    <w:p w14:paraId="1C0FAE55" w14:textId="77777777" w:rsidR="00FF4D8A" w:rsidRDefault="00FF4D8A" w:rsidP="00FF4D8A">
      <w:pPr>
        <w:spacing w:line="360" w:lineRule="auto"/>
        <w:rPr>
          <w:rFonts w:ascii="Times New Roman" w:hAnsi="Times New Roman" w:cs="Times New Roman"/>
        </w:rPr>
      </w:pPr>
      <w:r>
        <w:rPr>
          <w:rFonts w:ascii="Times New Roman" w:hAnsi="Times New Roman" w:cs="Times New Roman"/>
        </w:rPr>
        <w:t>For detailed instructions, refer to the document linked under the module titled “Course Information” on our Canvas site.</w:t>
      </w:r>
    </w:p>
    <w:p w14:paraId="209FBAE3" w14:textId="77777777" w:rsidR="00FF4D8A" w:rsidRPr="005A742C" w:rsidRDefault="00FF4D8A" w:rsidP="00FF4D8A">
      <w:pPr>
        <w:spacing w:line="360" w:lineRule="auto"/>
        <w:rPr>
          <w:rFonts w:ascii="Times New Roman" w:hAnsi="Times New Roman" w:cs="Times New Roman"/>
        </w:rPr>
      </w:pPr>
    </w:p>
    <w:p w14:paraId="2AD15F4C" w14:textId="77777777" w:rsidR="00FF4D8A" w:rsidRPr="005A742C" w:rsidRDefault="00FF4D8A" w:rsidP="00FF4D8A">
      <w:pPr>
        <w:spacing w:line="360" w:lineRule="auto"/>
        <w:rPr>
          <w:rFonts w:ascii="Times New Roman" w:hAnsi="Times New Roman" w:cs="Times New Roman"/>
          <w:b/>
          <w:bCs/>
        </w:rPr>
      </w:pPr>
      <w:r w:rsidRPr="001814DC">
        <w:rPr>
          <w:rFonts w:ascii="Times New Roman" w:hAnsi="Times New Roman" w:cs="Times New Roman"/>
          <w:b/>
          <w:bCs/>
        </w:rPr>
        <w:t xml:space="preserve">Critical Essay </w:t>
      </w:r>
      <w:r>
        <w:rPr>
          <w:rFonts w:ascii="Times New Roman" w:hAnsi="Times New Roman" w:cs="Times New Roman"/>
          <w:b/>
          <w:bCs/>
        </w:rPr>
        <w:br/>
      </w:r>
      <w:r w:rsidRPr="00CF632A">
        <w:rPr>
          <w:rFonts w:ascii="Times New Roman" w:hAnsi="Times New Roman" w:cs="Times New Roman"/>
        </w:rPr>
        <w:t xml:space="preserve">For this assignment, you will complete a 6-7-page paper that </w:t>
      </w:r>
      <w:proofErr w:type="gramStart"/>
      <w:r w:rsidRPr="00CF632A">
        <w:rPr>
          <w:rFonts w:ascii="Times New Roman" w:hAnsi="Times New Roman" w:cs="Times New Roman"/>
        </w:rPr>
        <w:t>compares and contrasts</w:t>
      </w:r>
      <w:proofErr w:type="gramEnd"/>
      <w:r w:rsidRPr="00CF632A">
        <w:rPr>
          <w:rFonts w:ascii="Times New Roman" w:hAnsi="Times New Roman" w:cs="Times New Roman"/>
        </w:rPr>
        <w:t xml:space="preserve"> two texts by exploring a shared theme. Your paper must have an argument about how these texts engage with that mutual theme. More instructions are forthcoming.</w:t>
      </w:r>
    </w:p>
    <w:p w14:paraId="3D41AF5E" w14:textId="77777777" w:rsidR="00FF4D8A" w:rsidRPr="00CF632A" w:rsidRDefault="00FF4D8A" w:rsidP="00FF4D8A">
      <w:pPr>
        <w:spacing w:line="360" w:lineRule="auto"/>
        <w:rPr>
          <w:rFonts w:ascii="Times New Roman" w:hAnsi="Times New Roman" w:cs="Times New Roman"/>
        </w:rPr>
      </w:pPr>
    </w:p>
    <w:p w14:paraId="1BF16AF0" w14:textId="77777777" w:rsidR="00FF4D8A" w:rsidRPr="005A742C" w:rsidRDefault="00FF4D8A" w:rsidP="00FF4D8A">
      <w:pPr>
        <w:spacing w:line="360" w:lineRule="auto"/>
        <w:jc w:val="center"/>
        <w:rPr>
          <w:rFonts w:ascii="Times New Roman" w:hAnsi="Times New Roman" w:cs="Times New Roman"/>
          <w:b/>
          <w:bCs/>
        </w:rPr>
      </w:pPr>
      <w:r w:rsidRPr="005A742C">
        <w:rPr>
          <w:rFonts w:ascii="Times New Roman" w:hAnsi="Times New Roman" w:cs="Times New Roman"/>
          <w:b/>
          <w:bCs/>
        </w:rPr>
        <w:t>Grade Breakdown</w:t>
      </w:r>
    </w:p>
    <w:p w14:paraId="17A03F19"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Note: To earn a passing grade, you must complete all major writing assignments.</w:t>
      </w:r>
    </w:p>
    <w:p w14:paraId="79A1679D"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w:t>
      </w:r>
      <w:r w:rsidRPr="00CF632A">
        <w:rPr>
          <w:rFonts w:ascii="Times New Roman" w:hAnsi="Times New Roman" w:cs="Times New Roman"/>
        </w:rPr>
        <w:tab/>
        <w:t>90-100%=A</w:t>
      </w:r>
    </w:p>
    <w:p w14:paraId="4010E174"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w:t>
      </w:r>
      <w:r w:rsidRPr="00CF632A">
        <w:rPr>
          <w:rFonts w:ascii="Times New Roman" w:hAnsi="Times New Roman" w:cs="Times New Roman"/>
        </w:rPr>
        <w:tab/>
        <w:t>80-89.99%=B</w:t>
      </w:r>
    </w:p>
    <w:p w14:paraId="62A5FCE0"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w:t>
      </w:r>
      <w:r w:rsidRPr="00CF632A">
        <w:rPr>
          <w:rFonts w:ascii="Times New Roman" w:hAnsi="Times New Roman" w:cs="Times New Roman"/>
        </w:rPr>
        <w:tab/>
        <w:t>70-79.99%=C</w:t>
      </w:r>
    </w:p>
    <w:p w14:paraId="14E30022"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w:t>
      </w:r>
      <w:r w:rsidRPr="00CF632A">
        <w:rPr>
          <w:rFonts w:ascii="Times New Roman" w:hAnsi="Times New Roman" w:cs="Times New Roman"/>
        </w:rPr>
        <w:tab/>
        <w:t>60-69.99%=D</w:t>
      </w:r>
    </w:p>
    <w:p w14:paraId="6388DB43" w14:textId="77777777" w:rsidR="00FF4D8A" w:rsidRPr="00CF632A" w:rsidRDefault="00FF4D8A" w:rsidP="00FF4D8A">
      <w:pPr>
        <w:spacing w:line="360" w:lineRule="auto"/>
        <w:rPr>
          <w:rFonts w:ascii="Times New Roman" w:hAnsi="Times New Roman" w:cs="Times New Roman"/>
        </w:rPr>
      </w:pPr>
      <w:r w:rsidRPr="00CF632A">
        <w:rPr>
          <w:rFonts w:ascii="Times New Roman" w:hAnsi="Times New Roman" w:cs="Times New Roman"/>
        </w:rPr>
        <w:t>•</w:t>
      </w:r>
      <w:r w:rsidRPr="00CF632A">
        <w:rPr>
          <w:rFonts w:ascii="Times New Roman" w:hAnsi="Times New Roman" w:cs="Times New Roman"/>
        </w:rPr>
        <w:tab/>
        <w:t>59.99% and less=F </w:t>
      </w:r>
    </w:p>
    <w:p w14:paraId="14507B0D" w14:textId="77777777" w:rsidR="00FF4D8A" w:rsidRPr="00CF632A" w:rsidRDefault="00FF4D8A" w:rsidP="00FF4D8A">
      <w:pPr>
        <w:spacing w:line="360" w:lineRule="auto"/>
        <w:rPr>
          <w:rFonts w:ascii="Times New Roman" w:hAnsi="Times New Roman" w:cs="Times New Roman"/>
          <w:b/>
          <w:bCs/>
        </w:rPr>
      </w:pPr>
    </w:p>
    <w:p w14:paraId="6E8D4FCD" w14:textId="77777777" w:rsidR="00FF4D8A" w:rsidRDefault="00FF4D8A" w:rsidP="00FF4D8A">
      <w:pPr>
        <w:rPr>
          <w:rFonts w:ascii="Times New Roman" w:hAnsi="Times New Roman" w:cs="Times New Roman"/>
          <w:b/>
          <w:bCs/>
        </w:rPr>
      </w:pPr>
      <w:r>
        <w:rPr>
          <w:rFonts w:ascii="Times New Roman" w:hAnsi="Times New Roman" w:cs="Times New Roman"/>
          <w:b/>
          <w:bCs/>
        </w:rPr>
        <w:br w:type="page"/>
      </w:r>
    </w:p>
    <w:p w14:paraId="3E3B6083" w14:textId="77777777" w:rsidR="00FF4D8A" w:rsidRPr="00CF632A" w:rsidRDefault="00FF4D8A" w:rsidP="00FF4D8A">
      <w:pPr>
        <w:spacing w:after="0" w:line="360" w:lineRule="auto"/>
        <w:jc w:val="center"/>
        <w:rPr>
          <w:rFonts w:ascii="Times New Roman" w:hAnsi="Times New Roman" w:cs="Times New Roman"/>
          <w:b/>
          <w:bCs/>
        </w:rPr>
      </w:pPr>
      <w:r w:rsidRPr="00CF632A">
        <w:rPr>
          <w:rFonts w:ascii="Times New Roman" w:hAnsi="Times New Roman" w:cs="Times New Roman"/>
          <w:b/>
          <w:bCs/>
        </w:rPr>
        <w:lastRenderedPageBreak/>
        <w:t>Schedule</w:t>
      </w:r>
    </w:p>
    <w:p w14:paraId="06F250F1" w14:textId="77777777" w:rsidR="00FF4D8A" w:rsidRPr="00CF632A" w:rsidRDefault="00FF4D8A" w:rsidP="00FF4D8A">
      <w:pPr>
        <w:spacing w:after="0" w:line="360" w:lineRule="auto"/>
        <w:rPr>
          <w:rFonts w:ascii="Times New Roman" w:hAnsi="Times New Roman" w:cs="Times New Roman"/>
          <w:b/>
          <w:bCs/>
        </w:rPr>
      </w:pPr>
      <w:r w:rsidRPr="00CF632A">
        <w:rPr>
          <w:rFonts w:ascii="Times New Roman" w:hAnsi="Times New Roman" w:cs="Times New Roman"/>
          <w:b/>
          <w:bCs/>
        </w:rPr>
        <w:t>UNIT: Introductions</w:t>
      </w:r>
    </w:p>
    <w:p w14:paraId="1917EEBE"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1/12</w:t>
      </w:r>
      <w:r w:rsidRPr="00CF632A">
        <w:rPr>
          <w:rFonts w:ascii="Times New Roman" w:hAnsi="Times New Roman" w:cs="Times New Roman"/>
        </w:rPr>
        <w:tab/>
      </w:r>
      <w:r w:rsidRPr="00CF632A">
        <w:rPr>
          <w:rFonts w:ascii="Times New Roman" w:hAnsi="Times New Roman" w:cs="Times New Roman"/>
        </w:rPr>
        <w:tab/>
        <w:t xml:space="preserve">Introduction and Syllabus Review </w:t>
      </w:r>
    </w:p>
    <w:p w14:paraId="462EA38C"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1/14</w:t>
      </w:r>
      <w:r w:rsidRPr="00CF632A">
        <w:rPr>
          <w:rFonts w:ascii="Times New Roman" w:hAnsi="Times New Roman" w:cs="Times New Roman"/>
        </w:rPr>
        <w:tab/>
      </w:r>
      <w:r w:rsidRPr="00CF632A">
        <w:rPr>
          <w:rFonts w:ascii="Times New Roman" w:hAnsi="Times New Roman" w:cs="Times New Roman"/>
        </w:rPr>
        <w:tab/>
        <w:t>Chandra Talpade Mohanty, “Under Western Eyes”</w:t>
      </w:r>
    </w:p>
    <w:p w14:paraId="0645185D" w14:textId="77777777" w:rsidR="00FF4D8A" w:rsidRPr="00CF632A" w:rsidRDefault="00FF4D8A" w:rsidP="00FF4D8A">
      <w:pPr>
        <w:spacing w:after="0" w:line="360" w:lineRule="auto"/>
        <w:rPr>
          <w:rFonts w:ascii="Times New Roman" w:hAnsi="Times New Roman" w:cs="Times New Roman"/>
        </w:rPr>
      </w:pPr>
    </w:p>
    <w:p w14:paraId="23C46DD8"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b/>
          <w:bCs/>
        </w:rPr>
        <w:t>UNIT: Partition, Women, and the Nation</w:t>
      </w:r>
    </w:p>
    <w:p w14:paraId="41B6CAF0"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1/19</w:t>
      </w:r>
      <w:r w:rsidRPr="00CF632A">
        <w:rPr>
          <w:rFonts w:ascii="Times New Roman" w:hAnsi="Times New Roman" w:cs="Times New Roman"/>
        </w:rPr>
        <w:tab/>
      </w:r>
      <w:r w:rsidRPr="00CF632A">
        <w:rPr>
          <w:rFonts w:ascii="Times New Roman" w:hAnsi="Times New Roman" w:cs="Times New Roman"/>
        </w:rPr>
        <w:tab/>
        <w:t>MLK Day; no class</w:t>
      </w:r>
    </w:p>
    <w:p w14:paraId="1C94405E"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 xml:space="preserve">1/21 </w:t>
      </w:r>
      <w:r w:rsidRPr="00CF632A">
        <w:rPr>
          <w:rFonts w:ascii="Times New Roman" w:hAnsi="Times New Roman" w:cs="Times New Roman"/>
        </w:rPr>
        <w:tab/>
      </w:r>
      <w:r w:rsidRPr="00CF632A">
        <w:rPr>
          <w:rFonts w:ascii="Times New Roman" w:hAnsi="Times New Roman" w:cs="Times New Roman"/>
        </w:rPr>
        <w:tab/>
        <w:t xml:space="preserve">Amrita Pritam, “To Waris Shah”; Ritu Menon and Kamala Bhasin, from </w:t>
      </w:r>
      <w:r w:rsidRPr="00CF632A">
        <w:rPr>
          <w:rFonts w:ascii="Times New Roman" w:hAnsi="Times New Roman" w:cs="Times New Roman"/>
          <w:i/>
          <w:iCs/>
        </w:rPr>
        <w:t>Borders</w:t>
      </w:r>
      <w:r w:rsidRPr="00CF632A">
        <w:rPr>
          <w:rFonts w:ascii="Times New Roman" w:hAnsi="Times New Roman" w:cs="Times New Roman"/>
          <w:i/>
          <w:iCs/>
        </w:rPr>
        <w:tab/>
      </w:r>
      <w:r w:rsidRPr="00CF632A">
        <w:rPr>
          <w:rFonts w:ascii="Times New Roman" w:hAnsi="Times New Roman" w:cs="Times New Roman"/>
          <w:i/>
          <w:iCs/>
        </w:rPr>
        <w:tab/>
      </w:r>
      <w:r w:rsidRPr="00CF632A">
        <w:rPr>
          <w:rFonts w:ascii="Times New Roman" w:hAnsi="Times New Roman" w:cs="Times New Roman"/>
          <w:i/>
          <w:iCs/>
        </w:rPr>
        <w:tab/>
      </w:r>
      <w:r w:rsidRPr="00CF632A">
        <w:rPr>
          <w:rFonts w:ascii="Times New Roman" w:hAnsi="Times New Roman" w:cs="Times New Roman"/>
          <w:i/>
          <w:iCs/>
        </w:rPr>
        <w:tab/>
        <w:t>and Boundaries</w:t>
      </w:r>
    </w:p>
    <w:p w14:paraId="7E760E31" w14:textId="77777777" w:rsidR="00FF4D8A" w:rsidRPr="00CF632A" w:rsidRDefault="00FF4D8A" w:rsidP="00FF4D8A">
      <w:pPr>
        <w:spacing w:after="0" w:line="360" w:lineRule="auto"/>
        <w:rPr>
          <w:rFonts w:ascii="Times New Roman" w:hAnsi="Times New Roman" w:cs="Times New Roman"/>
          <w:b/>
          <w:bCs/>
        </w:rPr>
      </w:pPr>
    </w:p>
    <w:p w14:paraId="120B68E9" w14:textId="77777777" w:rsidR="00FF4D8A" w:rsidRPr="00992EBA" w:rsidRDefault="00FF4D8A" w:rsidP="00FF4D8A">
      <w:pPr>
        <w:spacing w:after="0" w:line="360" w:lineRule="auto"/>
        <w:rPr>
          <w:rFonts w:ascii="Times New Roman" w:hAnsi="Times New Roman" w:cs="Times New Roman"/>
        </w:rPr>
      </w:pPr>
      <w:r w:rsidRPr="00CF632A">
        <w:rPr>
          <w:rFonts w:ascii="Times New Roman" w:hAnsi="Times New Roman" w:cs="Times New Roman"/>
        </w:rPr>
        <w:t>1/26</w:t>
      </w:r>
      <w:r w:rsidRPr="00CF632A">
        <w:rPr>
          <w:rFonts w:ascii="Times New Roman" w:hAnsi="Times New Roman" w:cs="Times New Roman"/>
        </w:rPr>
        <w:tab/>
      </w:r>
      <w:r w:rsidRPr="00CF632A">
        <w:rPr>
          <w:rFonts w:ascii="Times New Roman" w:hAnsi="Times New Roman" w:cs="Times New Roman"/>
        </w:rPr>
        <w:tab/>
        <w:t xml:space="preserve">Bapsi Sidhwa, </w:t>
      </w:r>
      <w:r w:rsidRPr="00CF632A">
        <w:rPr>
          <w:rFonts w:ascii="Times New Roman" w:hAnsi="Times New Roman" w:cs="Times New Roman"/>
          <w:i/>
          <w:iCs/>
        </w:rPr>
        <w:t>Cracking India</w:t>
      </w:r>
      <w:r>
        <w:rPr>
          <w:rFonts w:ascii="Times New Roman" w:hAnsi="Times New Roman" w:cs="Times New Roman"/>
          <w:i/>
          <w:iCs/>
        </w:rPr>
        <w:t xml:space="preserve"> </w:t>
      </w:r>
      <w:r>
        <w:rPr>
          <w:rFonts w:ascii="Times New Roman" w:hAnsi="Times New Roman" w:cs="Times New Roman"/>
        </w:rPr>
        <w:t>(ch.1-10)</w:t>
      </w:r>
    </w:p>
    <w:p w14:paraId="5AC476E7"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1/28</w:t>
      </w:r>
      <w:r w:rsidRPr="00CF632A">
        <w:rPr>
          <w:rFonts w:ascii="Times New Roman" w:hAnsi="Times New Roman" w:cs="Times New Roman"/>
        </w:rPr>
        <w:tab/>
      </w:r>
      <w:r w:rsidRPr="00CF632A">
        <w:rPr>
          <w:rFonts w:ascii="Times New Roman" w:hAnsi="Times New Roman" w:cs="Times New Roman"/>
        </w:rPr>
        <w:tab/>
      </w:r>
      <w:r w:rsidRPr="00CF632A">
        <w:rPr>
          <w:rFonts w:ascii="Times New Roman" w:hAnsi="Times New Roman" w:cs="Times New Roman"/>
          <w:i/>
          <w:iCs/>
        </w:rPr>
        <w:t>Cracking India</w:t>
      </w:r>
      <w:r>
        <w:rPr>
          <w:rFonts w:ascii="Times New Roman" w:hAnsi="Times New Roman" w:cs="Times New Roman"/>
          <w:i/>
          <w:iCs/>
        </w:rPr>
        <w:t xml:space="preserve"> </w:t>
      </w:r>
      <w:r>
        <w:rPr>
          <w:rFonts w:ascii="Times New Roman" w:hAnsi="Times New Roman" w:cs="Times New Roman"/>
        </w:rPr>
        <w:t>(ch.11-15)</w:t>
      </w:r>
    </w:p>
    <w:p w14:paraId="3E1267F7" w14:textId="77777777" w:rsidR="00FF4D8A" w:rsidRPr="00CF632A" w:rsidRDefault="00FF4D8A" w:rsidP="00FF4D8A">
      <w:pPr>
        <w:spacing w:after="0" w:line="360" w:lineRule="auto"/>
        <w:rPr>
          <w:rFonts w:ascii="Times New Roman" w:hAnsi="Times New Roman" w:cs="Times New Roman"/>
        </w:rPr>
      </w:pPr>
    </w:p>
    <w:p w14:paraId="632B45B8"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2/2</w:t>
      </w:r>
      <w:r w:rsidRPr="00CF632A">
        <w:rPr>
          <w:rFonts w:ascii="Times New Roman" w:hAnsi="Times New Roman" w:cs="Times New Roman"/>
        </w:rPr>
        <w:tab/>
      </w:r>
      <w:r w:rsidRPr="00CF632A">
        <w:rPr>
          <w:rFonts w:ascii="Times New Roman" w:hAnsi="Times New Roman" w:cs="Times New Roman"/>
        </w:rPr>
        <w:tab/>
      </w:r>
      <w:r w:rsidRPr="00CF632A">
        <w:rPr>
          <w:rFonts w:ascii="Times New Roman" w:hAnsi="Times New Roman" w:cs="Times New Roman"/>
          <w:i/>
          <w:iCs/>
        </w:rPr>
        <w:t>Cracking India</w:t>
      </w:r>
      <w:r>
        <w:rPr>
          <w:rFonts w:ascii="Times New Roman" w:hAnsi="Times New Roman" w:cs="Times New Roman"/>
          <w:i/>
          <w:iCs/>
        </w:rPr>
        <w:t xml:space="preserve"> </w:t>
      </w:r>
      <w:r>
        <w:rPr>
          <w:rFonts w:ascii="Times New Roman" w:hAnsi="Times New Roman" w:cs="Times New Roman"/>
        </w:rPr>
        <w:t>(ch.16-28)</w:t>
      </w:r>
    </w:p>
    <w:p w14:paraId="0E1E9FA1"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2/4</w:t>
      </w:r>
      <w:r w:rsidRPr="00CF632A">
        <w:rPr>
          <w:rFonts w:ascii="Times New Roman" w:hAnsi="Times New Roman" w:cs="Times New Roman"/>
        </w:rPr>
        <w:tab/>
      </w:r>
      <w:r w:rsidRPr="00CF632A">
        <w:rPr>
          <w:rFonts w:ascii="Times New Roman" w:hAnsi="Times New Roman" w:cs="Times New Roman"/>
        </w:rPr>
        <w:tab/>
      </w:r>
      <w:r w:rsidRPr="00CF632A">
        <w:rPr>
          <w:rFonts w:ascii="Times New Roman" w:hAnsi="Times New Roman" w:cs="Times New Roman"/>
          <w:i/>
          <w:iCs/>
        </w:rPr>
        <w:t>Cracking India</w:t>
      </w:r>
      <w:r>
        <w:rPr>
          <w:rFonts w:ascii="Times New Roman" w:hAnsi="Times New Roman" w:cs="Times New Roman"/>
          <w:i/>
          <w:iCs/>
        </w:rPr>
        <w:t xml:space="preserve"> </w:t>
      </w:r>
      <w:r>
        <w:rPr>
          <w:rFonts w:ascii="Times New Roman" w:hAnsi="Times New Roman" w:cs="Times New Roman"/>
        </w:rPr>
        <w:t>(ch.29-end)</w:t>
      </w:r>
    </w:p>
    <w:p w14:paraId="47DE99A9" w14:textId="77777777" w:rsidR="00FF4D8A" w:rsidRPr="00CF632A" w:rsidRDefault="00FF4D8A" w:rsidP="00FF4D8A">
      <w:pPr>
        <w:spacing w:after="0" w:line="360" w:lineRule="auto"/>
        <w:rPr>
          <w:rFonts w:ascii="Times New Roman" w:hAnsi="Times New Roman" w:cs="Times New Roman"/>
        </w:rPr>
      </w:pPr>
    </w:p>
    <w:p w14:paraId="41B9CEBF" w14:textId="77777777" w:rsidR="00FF4D8A" w:rsidRPr="00CF632A" w:rsidRDefault="00FF4D8A" w:rsidP="00FF4D8A">
      <w:pPr>
        <w:spacing w:after="0" w:line="360" w:lineRule="auto"/>
        <w:rPr>
          <w:rFonts w:ascii="Times New Roman" w:hAnsi="Times New Roman" w:cs="Times New Roman"/>
          <w:b/>
          <w:bCs/>
        </w:rPr>
      </w:pPr>
      <w:r w:rsidRPr="00CF632A">
        <w:rPr>
          <w:rFonts w:ascii="Times New Roman" w:hAnsi="Times New Roman" w:cs="Times New Roman"/>
          <w:b/>
          <w:bCs/>
        </w:rPr>
        <w:t xml:space="preserve">UNIT: Desire </w:t>
      </w:r>
    </w:p>
    <w:p w14:paraId="103D53E0"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2/9</w:t>
      </w:r>
      <w:r w:rsidRPr="00CF632A">
        <w:rPr>
          <w:rFonts w:ascii="Times New Roman" w:hAnsi="Times New Roman" w:cs="Times New Roman"/>
        </w:rPr>
        <w:tab/>
      </w:r>
      <w:r w:rsidRPr="00CF632A">
        <w:rPr>
          <w:rFonts w:ascii="Times New Roman" w:hAnsi="Times New Roman" w:cs="Times New Roman"/>
        </w:rPr>
        <w:tab/>
        <w:t>Ismat Chughtai, “The Quilt”</w:t>
      </w:r>
      <w:r>
        <w:rPr>
          <w:rFonts w:ascii="Times New Roman" w:hAnsi="Times New Roman" w:cs="Times New Roman"/>
        </w:rPr>
        <w:t xml:space="preserve"> (“</w:t>
      </w:r>
      <w:proofErr w:type="spellStart"/>
      <w:r>
        <w:rPr>
          <w:rFonts w:ascii="Times New Roman" w:hAnsi="Times New Roman" w:cs="Times New Roman"/>
        </w:rPr>
        <w:t>Lihaaf</w:t>
      </w:r>
      <w:proofErr w:type="spellEnd"/>
      <w:r>
        <w:rPr>
          <w:rFonts w:ascii="Times New Roman" w:hAnsi="Times New Roman" w:cs="Times New Roman"/>
        </w:rPr>
        <w:t>”)</w:t>
      </w:r>
    </w:p>
    <w:p w14:paraId="1BC76DBA"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2/11</w:t>
      </w:r>
      <w:r w:rsidRPr="00CF632A">
        <w:rPr>
          <w:rFonts w:ascii="Times New Roman" w:hAnsi="Times New Roman" w:cs="Times New Roman"/>
        </w:rPr>
        <w:tab/>
      </w:r>
      <w:r w:rsidRPr="00CF632A">
        <w:rPr>
          <w:rFonts w:ascii="Times New Roman" w:hAnsi="Times New Roman" w:cs="Times New Roman"/>
        </w:rPr>
        <w:tab/>
        <w:t>Ismat Chughtai, “In the Name of those Married Women…”</w:t>
      </w:r>
    </w:p>
    <w:p w14:paraId="4CC938A2" w14:textId="77777777" w:rsidR="00FF4D8A" w:rsidRPr="00CF632A" w:rsidRDefault="00FF4D8A" w:rsidP="00FF4D8A">
      <w:pPr>
        <w:spacing w:after="0" w:line="360" w:lineRule="auto"/>
        <w:rPr>
          <w:rFonts w:ascii="Times New Roman" w:hAnsi="Times New Roman" w:cs="Times New Roman"/>
          <w:i/>
          <w:iCs/>
        </w:rPr>
      </w:pPr>
      <w:r w:rsidRPr="00CF632A">
        <w:rPr>
          <w:rFonts w:ascii="Times New Roman" w:hAnsi="Times New Roman" w:cs="Times New Roman"/>
        </w:rPr>
        <w:tab/>
      </w:r>
      <w:r w:rsidRPr="00CF632A">
        <w:rPr>
          <w:rFonts w:ascii="Times New Roman" w:hAnsi="Times New Roman" w:cs="Times New Roman"/>
        </w:rPr>
        <w:tab/>
      </w:r>
    </w:p>
    <w:p w14:paraId="5E8E844E"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2/16</w:t>
      </w:r>
      <w:r w:rsidRPr="00CF632A">
        <w:rPr>
          <w:rFonts w:ascii="Times New Roman" w:hAnsi="Times New Roman" w:cs="Times New Roman"/>
        </w:rPr>
        <w:tab/>
      </w:r>
      <w:r w:rsidRPr="00CF632A">
        <w:rPr>
          <w:rFonts w:ascii="Times New Roman" w:hAnsi="Times New Roman" w:cs="Times New Roman"/>
        </w:rPr>
        <w:tab/>
        <w:t xml:space="preserve">Kamala Das, “An Introduction” </w:t>
      </w:r>
    </w:p>
    <w:p w14:paraId="1C767BEE"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2/18</w:t>
      </w:r>
      <w:r w:rsidRPr="00CF632A">
        <w:rPr>
          <w:rFonts w:ascii="Times New Roman" w:hAnsi="Times New Roman" w:cs="Times New Roman"/>
        </w:rPr>
        <w:tab/>
      </w:r>
      <w:r w:rsidRPr="00CF632A">
        <w:rPr>
          <w:rFonts w:ascii="Times New Roman" w:hAnsi="Times New Roman" w:cs="Times New Roman"/>
        </w:rPr>
        <w:tab/>
        <w:t xml:space="preserve">Mira Nair, </w:t>
      </w:r>
      <w:r w:rsidRPr="00CF632A">
        <w:rPr>
          <w:rFonts w:ascii="Times New Roman" w:hAnsi="Times New Roman" w:cs="Times New Roman"/>
          <w:i/>
          <w:iCs/>
        </w:rPr>
        <w:t>Monsoon Wedding</w:t>
      </w:r>
      <w:r w:rsidRPr="00CF632A">
        <w:rPr>
          <w:rFonts w:ascii="Times New Roman" w:hAnsi="Times New Roman" w:cs="Times New Roman"/>
        </w:rPr>
        <w:t xml:space="preserve"> </w:t>
      </w:r>
    </w:p>
    <w:p w14:paraId="087D19E7" w14:textId="77777777" w:rsidR="00FF4D8A" w:rsidRPr="00CF632A" w:rsidRDefault="00FF4D8A" w:rsidP="00FF4D8A">
      <w:pPr>
        <w:spacing w:after="0" w:line="360" w:lineRule="auto"/>
        <w:rPr>
          <w:rFonts w:ascii="Times New Roman" w:hAnsi="Times New Roman" w:cs="Times New Roman"/>
        </w:rPr>
      </w:pPr>
    </w:p>
    <w:p w14:paraId="42576E7C" w14:textId="77777777" w:rsidR="00FF4D8A" w:rsidRPr="00067EDD" w:rsidRDefault="00FF4D8A" w:rsidP="00FF4D8A">
      <w:pPr>
        <w:spacing w:after="0" w:line="360" w:lineRule="auto"/>
        <w:rPr>
          <w:rFonts w:ascii="Times New Roman" w:hAnsi="Times New Roman" w:cs="Times New Roman"/>
        </w:rPr>
      </w:pPr>
      <w:r w:rsidRPr="00CF632A">
        <w:rPr>
          <w:rFonts w:ascii="Times New Roman" w:hAnsi="Times New Roman" w:cs="Times New Roman"/>
        </w:rPr>
        <w:t>2/23</w:t>
      </w:r>
      <w:r w:rsidRPr="00CF632A">
        <w:rPr>
          <w:rFonts w:ascii="Times New Roman" w:hAnsi="Times New Roman" w:cs="Times New Roman"/>
        </w:rPr>
        <w:tab/>
      </w:r>
      <w:r w:rsidRPr="00CF632A">
        <w:rPr>
          <w:rFonts w:ascii="Times New Roman" w:hAnsi="Times New Roman" w:cs="Times New Roman"/>
        </w:rPr>
        <w:tab/>
        <w:t xml:space="preserve">Amruta Patil, </w:t>
      </w:r>
      <w:r w:rsidRPr="00CF632A">
        <w:rPr>
          <w:rFonts w:ascii="Times New Roman" w:hAnsi="Times New Roman" w:cs="Times New Roman"/>
          <w:i/>
          <w:iCs/>
        </w:rPr>
        <w:t>Kari</w:t>
      </w:r>
      <w:r>
        <w:rPr>
          <w:rFonts w:ascii="Times New Roman" w:hAnsi="Times New Roman" w:cs="Times New Roman"/>
          <w:i/>
          <w:iCs/>
        </w:rPr>
        <w:t xml:space="preserve"> </w:t>
      </w:r>
      <w:r>
        <w:rPr>
          <w:rFonts w:ascii="Times New Roman" w:hAnsi="Times New Roman" w:cs="Times New Roman"/>
        </w:rPr>
        <w:t>(1-72; until “Playing”)</w:t>
      </w:r>
    </w:p>
    <w:p w14:paraId="2F367466" w14:textId="77777777" w:rsidR="00FF4D8A" w:rsidRPr="00067EDD" w:rsidRDefault="00FF4D8A" w:rsidP="00FF4D8A">
      <w:pPr>
        <w:spacing w:after="0" w:line="360" w:lineRule="auto"/>
        <w:rPr>
          <w:rFonts w:ascii="Times New Roman" w:hAnsi="Times New Roman" w:cs="Times New Roman"/>
        </w:rPr>
      </w:pPr>
      <w:r w:rsidRPr="00CF632A">
        <w:rPr>
          <w:rFonts w:ascii="Times New Roman" w:hAnsi="Times New Roman" w:cs="Times New Roman"/>
        </w:rPr>
        <w:t>2/25</w:t>
      </w:r>
      <w:r w:rsidRPr="00CF632A">
        <w:rPr>
          <w:rFonts w:ascii="Times New Roman" w:hAnsi="Times New Roman" w:cs="Times New Roman"/>
        </w:rPr>
        <w:tab/>
      </w:r>
      <w:r w:rsidRPr="00CF632A">
        <w:rPr>
          <w:rFonts w:ascii="Times New Roman" w:hAnsi="Times New Roman" w:cs="Times New Roman"/>
        </w:rPr>
        <w:tab/>
        <w:t xml:space="preserve"> </w:t>
      </w:r>
      <w:r w:rsidRPr="00CF632A">
        <w:rPr>
          <w:rFonts w:ascii="Times New Roman" w:hAnsi="Times New Roman" w:cs="Times New Roman"/>
          <w:i/>
          <w:iCs/>
        </w:rPr>
        <w:t>Kari</w:t>
      </w:r>
      <w:r>
        <w:rPr>
          <w:rFonts w:ascii="Times New Roman" w:hAnsi="Times New Roman" w:cs="Times New Roman"/>
          <w:i/>
          <w:iCs/>
        </w:rPr>
        <w:t xml:space="preserve"> </w:t>
      </w:r>
      <w:r>
        <w:rPr>
          <w:rFonts w:ascii="Times New Roman" w:hAnsi="Times New Roman" w:cs="Times New Roman"/>
        </w:rPr>
        <w:t>(until end)</w:t>
      </w:r>
    </w:p>
    <w:p w14:paraId="571C2F5D" w14:textId="77777777" w:rsidR="00FF4D8A" w:rsidRPr="00CF632A" w:rsidRDefault="00FF4D8A" w:rsidP="00FF4D8A">
      <w:pPr>
        <w:spacing w:after="0" w:line="360" w:lineRule="auto"/>
        <w:rPr>
          <w:rFonts w:ascii="Times New Roman" w:hAnsi="Times New Roman" w:cs="Times New Roman"/>
          <w:b/>
          <w:bCs/>
        </w:rPr>
      </w:pPr>
    </w:p>
    <w:p w14:paraId="6F51F978" w14:textId="77777777" w:rsidR="00FF4D8A" w:rsidRPr="00CF632A" w:rsidRDefault="00FF4D8A" w:rsidP="00FF4D8A">
      <w:pPr>
        <w:spacing w:after="0" w:line="360" w:lineRule="auto"/>
        <w:rPr>
          <w:rFonts w:ascii="Times New Roman" w:hAnsi="Times New Roman" w:cs="Times New Roman"/>
          <w:b/>
          <w:bCs/>
        </w:rPr>
      </w:pPr>
      <w:r w:rsidRPr="00CF632A">
        <w:rPr>
          <w:rFonts w:ascii="Times New Roman" w:hAnsi="Times New Roman" w:cs="Times New Roman"/>
          <w:b/>
          <w:bCs/>
        </w:rPr>
        <w:t>UNIT: Globalization and Dystopia</w:t>
      </w:r>
    </w:p>
    <w:p w14:paraId="36DC6602"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3/2</w:t>
      </w:r>
      <w:r w:rsidRPr="00CF632A">
        <w:rPr>
          <w:rFonts w:ascii="Times New Roman" w:hAnsi="Times New Roman" w:cs="Times New Roman"/>
        </w:rPr>
        <w:tab/>
      </w:r>
      <w:r w:rsidRPr="00CF632A">
        <w:rPr>
          <w:rFonts w:ascii="Times New Roman" w:hAnsi="Times New Roman" w:cs="Times New Roman"/>
        </w:rPr>
        <w:tab/>
        <w:t xml:space="preserve">Manjula Padmanabhan, </w:t>
      </w:r>
      <w:r w:rsidRPr="00CF632A">
        <w:rPr>
          <w:rFonts w:ascii="Times New Roman" w:hAnsi="Times New Roman" w:cs="Times New Roman"/>
          <w:i/>
          <w:iCs/>
        </w:rPr>
        <w:t>Harvest</w:t>
      </w:r>
      <w:r>
        <w:rPr>
          <w:rFonts w:ascii="Times New Roman" w:hAnsi="Times New Roman" w:cs="Times New Roman"/>
          <w:i/>
          <w:iCs/>
        </w:rPr>
        <w:t xml:space="preserve"> </w:t>
      </w:r>
      <w:r w:rsidRPr="00601C92">
        <w:rPr>
          <w:rFonts w:ascii="Times New Roman" w:hAnsi="Times New Roman" w:cs="Times New Roman"/>
        </w:rPr>
        <w:t>(Acts I-</w:t>
      </w:r>
      <w:r>
        <w:rPr>
          <w:rFonts w:ascii="Times New Roman" w:hAnsi="Times New Roman" w:cs="Times New Roman"/>
        </w:rPr>
        <w:t>II</w:t>
      </w:r>
      <w:r w:rsidRPr="00601C92">
        <w:rPr>
          <w:rFonts w:ascii="Times New Roman" w:hAnsi="Times New Roman" w:cs="Times New Roman"/>
        </w:rPr>
        <w:t>)</w:t>
      </w:r>
    </w:p>
    <w:p w14:paraId="4042267B"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3/4</w:t>
      </w:r>
      <w:r w:rsidRPr="00CF632A">
        <w:rPr>
          <w:rFonts w:ascii="Times New Roman" w:hAnsi="Times New Roman" w:cs="Times New Roman"/>
        </w:rPr>
        <w:tab/>
      </w:r>
      <w:r w:rsidRPr="00CF632A">
        <w:rPr>
          <w:rFonts w:ascii="Times New Roman" w:hAnsi="Times New Roman" w:cs="Times New Roman"/>
        </w:rPr>
        <w:tab/>
      </w:r>
      <w:r w:rsidRPr="00CF632A">
        <w:rPr>
          <w:rFonts w:ascii="Times New Roman" w:hAnsi="Times New Roman" w:cs="Times New Roman"/>
          <w:i/>
          <w:iCs/>
        </w:rPr>
        <w:t>Harvest</w:t>
      </w:r>
      <w:r>
        <w:rPr>
          <w:rFonts w:ascii="Times New Roman" w:hAnsi="Times New Roman" w:cs="Times New Roman"/>
          <w:i/>
          <w:iCs/>
        </w:rPr>
        <w:t xml:space="preserve"> </w:t>
      </w:r>
    </w:p>
    <w:p w14:paraId="44CB08A9" w14:textId="77777777" w:rsidR="00FF4D8A" w:rsidRPr="00CF632A" w:rsidRDefault="00FF4D8A" w:rsidP="00FF4D8A">
      <w:pPr>
        <w:spacing w:after="0" w:line="360" w:lineRule="auto"/>
        <w:rPr>
          <w:rFonts w:ascii="Times New Roman" w:hAnsi="Times New Roman" w:cs="Times New Roman"/>
        </w:rPr>
      </w:pPr>
    </w:p>
    <w:p w14:paraId="3C181C47" w14:textId="77777777" w:rsidR="00FF4D8A" w:rsidRDefault="00FF4D8A" w:rsidP="00FF4D8A">
      <w:pPr>
        <w:rPr>
          <w:rFonts w:ascii="Times New Roman" w:hAnsi="Times New Roman" w:cs="Times New Roman"/>
        </w:rPr>
      </w:pPr>
      <w:r>
        <w:rPr>
          <w:rFonts w:ascii="Times New Roman" w:hAnsi="Times New Roman" w:cs="Times New Roman"/>
        </w:rPr>
        <w:br w:type="page"/>
      </w:r>
    </w:p>
    <w:p w14:paraId="0401A451"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lastRenderedPageBreak/>
        <w:t>3/9</w:t>
      </w:r>
      <w:r w:rsidRPr="00CF632A">
        <w:rPr>
          <w:rFonts w:ascii="Times New Roman" w:hAnsi="Times New Roman" w:cs="Times New Roman"/>
        </w:rPr>
        <w:tab/>
      </w:r>
      <w:r w:rsidRPr="00CF632A">
        <w:rPr>
          <w:rFonts w:ascii="Times New Roman" w:hAnsi="Times New Roman" w:cs="Times New Roman"/>
        </w:rPr>
        <w:tab/>
        <w:t>Spring Break</w:t>
      </w:r>
    </w:p>
    <w:p w14:paraId="4E0966B4"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3/11</w:t>
      </w:r>
      <w:r w:rsidRPr="00CF632A">
        <w:rPr>
          <w:rFonts w:ascii="Times New Roman" w:hAnsi="Times New Roman" w:cs="Times New Roman"/>
        </w:rPr>
        <w:tab/>
      </w:r>
      <w:r w:rsidRPr="00CF632A">
        <w:rPr>
          <w:rFonts w:ascii="Times New Roman" w:hAnsi="Times New Roman" w:cs="Times New Roman"/>
        </w:rPr>
        <w:tab/>
        <w:t>Spring Break</w:t>
      </w:r>
    </w:p>
    <w:p w14:paraId="59B5F8D5" w14:textId="77777777" w:rsidR="00FF4D8A" w:rsidRPr="00CF632A" w:rsidRDefault="00FF4D8A" w:rsidP="00FF4D8A">
      <w:pPr>
        <w:spacing w:after="0" w:line="360" w:lineRule="auto"/>
        <w:rPr>
          <w:rFonts w:ascii="Times New Roman" w:hAnsi="Times New Roman" w:cs="Times New Roman"/>
        </w:rPr>
      </w:pPr>
    </w:p>
    <w:p w14:paraId="3517DD5E" w14:textId="77777777" w:rsidR="00FF4D8A" w:rsidRPr="00CF632A" w:rsidRDefault="00FF4D8A" w:rsidP="00FF4D8A">
      <w:pPr>
        <w:spacing w:after="0" w:line="360" w:lineRule="auto"/>
        <w:rPr>
          <w:rFonts w:ascii="Times New Roman" w:hAnsi="Times New Roman" w:cs="Times New Roman"/>
          <w:b/>
          <w:bCs/>
        </w:rPr>
      </w:pPr>
      <w:r w:rsidRPr="00CF632A">
        <w:rPr>
          <w:rFonts w:ascii="Times New Roman" w:hAnsi="Times New Roman" w:cs="Times New Roman"/>
          <w:b/>
          <w:bCs/>
        </w:rPr>
        <w:t xml:space="preserve">UNIT: Labor and Love </w:t>
      </w:r>
    </w:p>
    <w:p w14:paraId="6F943EC1"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3/16</w:t>
      </w:r>
      <w:r w:rsidRPr="00CF632A">
        <w:rPr>
          <w:rFonts w:ascii="Times New Roman" w:hAnsi="Times New Roman" w:cs="Times New Roman"/>
        </w:rPr>
        <w:tab/>
      </w:r>
      <w:r w:rsidRPr="00CF632A">
        <w:rPr>
          <w:rFonts w:ascii="Times New Roman" w:hAnsi="Times New Roman" w:cs="Times New Roman"/>
        </w:rPr>
        <w:tab/>
        <w:t xml:space="preserve">Arundhati Roy, </w:t>
      </w:r>
      <w:r w:rsidRPr="00CF632A">
        <w:rPr>
          <w:rFonts w:ascii="Times New Roman" w:hAnsi="Times New Roman" w:cs="Times New Roman"/>
          <w:i/>
          <w:iCs/>
        </w:rPr>
        <w:t xml:space="preserve">The God of Small Things </w:t>
      </w:r>
      <w:r w:rsidRPr="00CF632A">
        <w:rPr>
          <w:rFonts w:ascii="Times New Roman" w:hAnsi="Times New Roman" w:cs="Times New Roman"/>
        </w:rPr>
        <w:t>(pp 1-93; until “Abhilash Talkies”)</w:t>
      </w:r>
    </w:p>
    <w:p w14:paraId="253869A0"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3/18</w:t>
      </w:r>
      <w:r w:rsidRPr="00CF632A">
        <w:rPr>
          <w:rFonts w:ascii="Times New Roman" w:hAnsi="Times New Roman" w:cs="Times New Roman"/>
        </w:rPr>
        <w:tab/>
      </w:r>
      <w:r w:rsidRPr="00CF632A">
        <w:rPr>
          <w:rFonts w:ascii="Times New Roman" w:hAnsi="Times New Roman" w:cs="Times New Roman"/>
        </w:rPr>
        <w:tab/>
      </w:r>
      <w:r w:rsidRPr="00CF632A">
        <w:rPr>
          <w:rFonts w:ascii="Times New Roman" w:hAnsi="Times New Roman" w:cs="Times New Roman"/>
          <w:i/>
          <w:iCs/>
        </w:rPr>
        <w:t>The God of Small Things</w:t>
      </w:r>
      <w:r w:rsidRPr="00CF632A">
        <w:rPr>
          <w:rFonts w:ascii="Times New Roman" w:hAnsi="Times New Roman" w:cs="Times New Roman"/>
        </w:rPr>
        <w:t xml:space="preserve"> (pp 94-135; until “Cochin Kangaroos”)</w:t>
      </w:r>
    </w:p>
    <w:p w14:paraId="0038EE2E" w14:textId="77777777" w:rsidR="00FF4D8A" w:rsidRPr="00CF632A" w:rsidRDefault="00FF4D8A" w:rsidP="00FF4D8A">
      <w:pPr>
        <w:spacing w:after="0" w:line="360" w:lineRule="auto"/>
        <w:rPr>
          <w:rFonts w:ascii="Times New Roman" w:hAnsi="Times New Roman" w:cs="Times New Roman"/>
        </w:rPr>
      </w:pPr>
    </w:p>
    <w:p w14:paraId="23160007"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3/23</w:t>
      </w:r>
      <w:r w:rsidRPr="00CF632A">
        <w:rPr>
          <w:rFonts w:ascii="Times New Roman" w:hAnsi="Times New Roman" w:cs="Times New Roman"/>
        </w:rPr>
        <w:tab/>
      </w:r>
      <w:r w:rsidRPr="00CF632A">
        <w:rPr>
          <w:rFonts w:ascii="Times New Roman" w:hAnsi="Times New Roman" w:cs="Times New Roman"/>
        </w:rPr>
        <w:tab/>
      </w:r>
      <w:r w:rsidRPr="00CF632A">
        <w:rPr>
          <w:rFonts w:ascii="Times New Roman" w:hAnsi="Times New Roman" w:cs="Times New Roman"/>
          <w:i/>
          <w:iCs/>
        </w:rPr>
        <w:t xml:space="preserve">The God of Small Things </w:t>
      </w:r>
      <w:r w:rsidRPr="00CF632A">
        <w:rPr>
          <w:rFonts w:ascii="Times New Roman" w:hAnsi="Times New Roman" w:cs="Times New Roman"/>
        </w:rPr>
        <w:t>(pp 136-214; until “The God of Small Things”)</w:t>
      </w:r>
    </w:p>
    <w:p w14:paraId="1E0BD18E"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3/25</w:t>
      </w:r>
      <w:r w:rsidRPr="00CF632A">
        <w:rPr>
          <w:rFonts w:ascii="Times New Roman" w:hAnsi="Times New Roman" w:cs="Times New Roman"/>
        </w:rPr>
        <w:tab/>
      </w:r>
      <w:r w:rsidRPr="00CF632A">
        <w:rPr>
          <w:rFonts w:ascii="Times New Roman" w:hAnsi="Times New Roman" w:cs="Times New Roman"/>
        </w:rPr>
        <w:tab/>
      </w:r>
      <w:r w:rsidRPr="00CF632A">
        <w:rPr>
          <w:rFonts w:ascii="Times New Roman" w:hAnsi="Times New Roman" w:cs="Times New Roman"/>
          <w:i/>
          <w:iCs/>
        </w:rPr>
        <w:t xml:space="preserve">The God of Small Things </w:t>
      </w:r>
      <w:r w:rsidRPr="00CF632A">
        <w:rPr>
          <w:rFonts w:ascii="Times New Roman" w:hAnsi="Times New Roman" w:cs="Times New Roman"/>
        </w:rPr>
        <w:t>(pp 215-267; until “Work is Struggle”)</w:t>
      </w:r>
    </w:p>
    <w:p w14:paraId="4673019D" w14:textId="77777777" w:rsidR="00FF4D8A" w:rsidRPr="00CF632A" w:rsidRDefault="00FF4D8A" w:rsidP="00FF4D8A">
      <w:pPr>
        <w:spacing w:after="0" w:line="360" w:lineRule="auto"/>
        <w:rPr>
          <w:rFonts w:ascii="Times New Roman" w:hAnsi="Times New Roman" w:cs="Times New Roman"/>
        </w:rPr>
      </w:pPr>
    </w:p>
    <w:p w14:paraId="4511B362"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3/30</w:t>
      </w:r>
      <w:r w:rsidRPr="00CF632A">
        <w:rPr>
          <w:rFonts w:ascii="Times New Roman" w:hAnsi="Times New Roman" w:cs="Times New Roman"/>
        </w:rPr>
        <w:tab/>
      </w:r>
      <w:r w:rsidRPr="00CF632A">
        <w:rPr>
          <w:rFonts w:ascii="Times New Roman" w:hAnsi="Times New Roman" w:cs="Times New Roman"/>
        </w:rPr>
        <w:tab/>
      </w:r>
      <w:r w:rsidRPr="00CF632A">
        <w:rPr>
          <w:rFonts w:ascii="Times New Roman" w:hAnsi="Times New Roman" w:cs="Times New Roman"/>
          <w:i/>
          <w:iCs/>
        </w:rPr>
        <w:t xml:space="preserve">The God of Small Things </w:t>
      </w:r>
      <w:r w:rsidRPr="00CF632A">
        <w:rPr>
          <w:rFonts w:ascii="Times New Roman" w:hAnsi="Times New Roman" w:cs="Times New Roman"/>
        </w:rPr>
        <w:t>(pp 268-end)</w:t>
      </w:r>
    </w:p>
    <w:p w14:paraId="531B9E27" w14:textId="77777777" w:rsidR="00FF4D8A" w:rsidRPr="00CF632A" w:rsidRDefault="00FF4D8A" w:rsidP="00FF4D8A">
      <w:pPr>
        <w:spacing w:after="0" w:line="360" w:lineRule="auto"/>
        <w:rPr>
          <w:rFonts w:ascii="Times New Roman" w:hAnsi="Times New Roman" w:cs="Times New Roman"/>
          <w:b/>
          <w:bCs/>
        </w:rPr>
      </w:pPr>
      <w:r w:rsidRPr="00CF632A">
        <w:rPr>
          <w:rFonts w:ascii="Times New Roman" w:hAnsi="Times New Roman" w:cs="Times New Roman"/>
        </w:rPr>
        <w:t>4/1</w:t>
      </w:r>
      <w:r w:rsidRPr="00CF632A">
        <w:rPr>
          <w:rFonts w:ascii="Times New Roman" w:hAnsi="Times New Roman" w:cs="Times New Roman"/>
          <w:b/>
          <w:bCs/>
        </w:rPr>
        <w:t xml:space="preserve"> </w:t>
      </w:r>
      <w:r w:rsidRPr="00CF632A">
        <w:rPr>
          <w:rFonts w:ascii="Times New Roman" w:hAnsi="Times New Roman" w:cs="Times New Roman"/>
          <w:b/>
          <w:bCs/>
        </w:rPr>
        <w:tab/>
      </w:r>
      <w:r w:rsidRPr="00CF632A">
        <w:rPr>
          <w:rFonts w:ascii="Times New Roman" w:hAnsi="Times New Roman" w:cs="Times New Roman"/>
          <w:b/>
          <w:bCs/>
        </w:rPr>
        <w:tab/>
      </w:r>
      <w:r w:rsidRPr="00CF632A">
        <w:rPr>
          <w:rFonts w:ascii="Times New Roman" w:hAnsi="Times New Roman" w:cs="Times New Roman"/>
        </w:rPr>
        <w:t>Deepika Bahri, “Geography is not History”</w:t>
      </w:r>
    </w:p>
    <w:p w14:paraId="658F190E" w14:textId="77777777" w:rsidR="00FF4D8A" w:rsidRPr="00CF632A" w:rsidRDefault="00FF4D8A" w:rsidP="00FF4D8A">
      <w:pPr>
        <w:spacing w:after="0" w:line="360" w:lineRule="auto"/>
        <w:rPr>
          <w:rFonts w:ascii="Times New Roman" w:hAnsi="Times New Roman" w:cs="Times New Roman"/>
          <w:b/>
          <w:bCs/>
        </w:rPr>
      </w:pPr>
    </w:p>
    <w:p w14:paraId="3DC11497"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b/>
          <w:bCs/>
        </w:rPr>
        <w:t>UNIT: Subaltern Counter Stories</w:t>
      </w:r>
    </w:p>
    <w:p w14:paraId="333FAAEA" w14:textId="77777777" w:rsidR="00FF4D8A" w:rsidRPr="00CF632A" w:rsidRDefault="00FF4D8A" w:rsidP="00FF4D8A">
      <w:pPr>
        <w:spacing w:after="0" w:line="360" w:lineRule="auto"/>
        <w:ind w:left="1440" w:hanging="1440"/>
        <w:rPr>
          <w:rFonts w:ascii="Times New Roman" w:hAnsi="Times New Roman" w:cs="Times New Roman"/>
        </w:rPr>
      </w:pPr>
      <w:r w:rsidRPr="00CF632A">
        <w:rPr>
          <w:rFonts w:ascii="Times New Roman" w:hAnsi="Times New Roman" w:cs="Times New Roman"/>
        </w:rPr>
        <w:t>4/6</w:t>
      </w:r>
      <w:r w:rsidRPr="00CF632A">
        <w:rPr>
          <w:rFonts w:ascii="Times New Roman" w:hAnsi="Times New Roman" w:cs="Times New Roman"/>
        </w:rPr>
        <w:tab/>
        <w:t>Mahasweta Devi, “</w:t>
      </w:r>
      <w:proofErr w:type="spellStart"/>
      <w:r w:rsidRPr="00CF632A">
        <w:rPr>
          <w:rFonts w:ascii="Times New Roman" w:hAnsi="Times New Roman" w:cs="Times New Roman"/>
        </w:rPr>
        <w:t>Douloti</w:t>
      </w:r>
      <w:proofErr w:type="spellEnd"/>
      <w:r w:rsidRPr="00CF632A">
        <w:rPr>
          <w:rFonts w:ascii="Times New Roman" w:hAnsi="Times New Roman" w:cs="Times New Roman"/>
        </w:rPr>
        <w:t>, the Bountiful”</w:t>
      </w:r>
      <w:r w:rsidRPr="00CF632A">
        <w:rPr>
          <w:rFonts w:ascii="Times New Roman" w:hAnsi="Times New Roman" w:cs="Times New Roman"/>
          <w:i/>
          <w:iCs/>
        </w:rPr>
        <w:t xml:space="preserve"> </w:t>
      </w:r>
    </w:p>
    <w:p w14:paraId="2C8CA67B"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4/8</w:t>
      </w:r>
      <w:r w:rsidRPr="00CF632A">
        <w:rPr>
          <w:rFonts w:ascii="Times New Roman" w:hAnsi="Times New Roman" w:cs="Times New Roman"/>
        </w:rPr>
        <w:tab/>
      </w:r>
      <w:r w:rsidRPr="00CF632A">
        <w:rPr>
          <w:rFonts w:ascii="Times New Roman" w:hAnsi="Times New Roman" w:cs="Times New Roman"/>
        </w:rPr>
        <w:tab/>
        <w:t>Gayatri Spivak, “Woman in Difference: Mahasweta Devi's “</w:t>
      </w:r>
      <w:proofErr w:type="spellStart"/>
      <w:r w:rsidRPr="00CF632A">
        <w:rPr>
          <w:rFonts w:ascii="Times New Roman" w:hAnsi="Times New Roman" w:cs="Times New Roman"/>
        </w:rPr>
        <w:t>Douloti</w:t>
      </w:r>
      <w:proofErr w:type="spellEnd"/>
      <w:r w:rsidRPr="00CF632A">
        <w:rPr>
          <w:rFonts w:ascii="Times New Roman" w:hAnsi="Times New Roman" w:cs="Times New Roman"/>
        </w:rPr>
        <w:t xml:space="preserve"> the</w:t>
      </w:r>
      <w:r w:rsidRPr="00CF632A">
        <w:rPr>
          <w:rFonts w:ascii="Times New Roman" w:hAnsi="Times New Roman" w:cs="Times New Roman"/>
        </w:rPr>
        <w:tab/>
      </w:r>
      <w:r w:rsidRPr="00CF632A">
        <w:rPr>
          <w:rFonts w:ascii="Times New Roman" w:hAnsi="Times New Roman" w:cs="Times New Roman"/>
        </w:rPr>
        <w:tab/>
      </w:r>
      <w:r w:rsidRPr="00CF632A">
        <w:rPr>
          <w:rFonts w:ascii="Times New Roman" w:hAnsi="Times New Roman" w:cs="Times New Roman"/>
        </w:rPr>
        <w:tab/>
      </w:r>
      <w:r w:rsidRPr="00CF632A">
        <w:rPr>
          <w:rFonts w:ascii="Times New Roman" w:hAnsi="Times New Roman" w:cs="Times New Roman"/>
        </w:rPr>
        <w:tab/>
      </w:r>
      <w:r w:rsidRPr="00CF632A">
        <w:rPr>
          <w:rFonts w:ascii="Times New Roman" w:hAnsi="Times New Roman" w:cs="Times New Roman"/>
        </w:rPr>
        <w:tab/>
        <w:t>Bountiful””</w:t>
      </w:r>
    </w:p>
    <w:p w14:paraId="2ADB7D80"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4/13</w:t>
      </w:r>
      <w:r w:rsidRPr="00CF632A">
        <w:rPr>
          <w:rFonts w:ascii="Times New Roman" w:hAnsi="Times New Roman" w:cs="Times New Roman"/>
        </w:rPr>
        <w:tab/>
      </w:r>
      <w:r w:rsidRPr="00CF632A">
        <w:rPr>
          <w:rFonts w:ascii="Times New Roman" w:hAnsi="Times New Roman" w:cs="Times New Roman"/>
        </w:rPr>
        <w:tab/>
        <w:t>“Draupadi”; Spivak, “Translator’s Foreword,”</w:t>
      </w:r>
    </w:p>
    <w:p w14:paraId="416A4F8C" w14:textId="77777777" w:rsidR="00FF4D8A" w:rsidRPr="00CF632A" w:rsidRDefault="00FF4D8A" w:rsidP="00FF4D8A">
      <w:pPr>
        <w:spacing w:after="0" w:line="360" w:lineRule="auto"/>
        <w:ind w:left="1440" w:hanging="1440"/>
        <w:rPr>
          <w:rFonts w:ascii="Times New Roman" w:hAnsi="Times New Roman" w:cs="Times New Roman"/>
        </w:rPr>
      </w:pPr>
      <w:r w:rsidRPr="00CF632A">
        <w:rPr>
          <w:rFonts w:ascii="Times New Roman" w:hAnsi="Times New Roman" w:cs="Times New Roman"/>
        </w:rPr>
        <w:t>4/15</w:t>
      </w:r>
      <w:r w:rsidRPr="00CF632A">
        <w:rPr>
          <w:rFonts w:ascii="Times New Roman" w:hAnsi="Times New Roman" w:cs="Times New Roman"/>
        </w:rPr>
        <w:tab/>
        <w:t>Spivak, “Can the Subaltern Speak?”; final paper workshop</w:t>
      </w:r>
    </w:p>
    <w:p w14:paraId="267A829B" w14:textId="77777777" w:rsidR="00FF4D8A" w:rsidRPr="00CF632A" w:rsidRDefault="00FF4D8A" w:rsidP="00FF4D8A">
      <w:pPr>
        <w:spacing w:after="0" w:line="360" w:lineRule="auto"/>
        <w:rPr>
          <w:rFonts w:ascii="Times New Roman" w:hAnsi="Times New Roman" w:cs="Times New Roman"/>
        </w:rPr>
      </w:pPr>
    </w:p>
    <w:p w14:paraId="44F1387E" w14:textId="77777777" w:rsidR="00FF4D8A" w:rsidRPr="00CF632A" w:rsidRDefault="00FF4D8A" w:rsidP="00FF4D8A">
      <w:pPr>
        <w:spacing w:after="0" w:line="360" w:lineRule="auto"/>
        <w:rPr>
          <w:rFonts w:ascii="Times New Roman" w:hAnsi="Times New Roman" w:cs="Times New Roman"/>
          <w:b/>
          <w:bCs/>
        </w:rPr>
      </w:pPr>
      <w:r w:rsidRPr="00CF632A">
        <w:rPr>
          <w:rFonts w:ascii="Times New Roman" w:hAnsi="Times New Roman" w:cs="Times New Roman"/>
          <w:b/>
          <w:bCs/>
        </w:rPr>
        <w:t>UNIT: Dreams and Diasporas</w:t>
      </w:r>
    </w:p>
    <w:p w14:paraId="75111ED9"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4/20</w:t>
      </w:r>
      <w:r w:rsidRPr="00CF632A">
        <w:rPr>
          <w:rFonts w:ascii="Times New Roman" w:hAnsi="Times New Roman" w:cs="Times New Roman"/>
        </w:rPr>
        <w:tab/>
      </w:r>
      <w:r w:rsidRPr="00CF632A">
        <w:rPr>
          <w:rFonts w:ascii="Times New Roman" w:hAnsi="Times New Roman" w:cs="Times New Roman"/>
        </w:rPr>
        <w:tab/>
        <w:t>Jhumpa Lahiri, “When Mr. Pirzada Came to Dine”; “Mrs. Sen’s”; “Interpreter of</w:t>
      </w:r>
      <w:r w:rsidRPr="00CF632A">
        <w:rPr>
          <w:rFonts w:ascii="Times New Roman" w:hAnsi="Times New Roman" w:cs="Times New Roman"/>
        </w:rPr>
        <w:tab/>
      </w:r>
      <w:r w:rsidRPr="00CF632A">
        <w:rPr>
          <w:rFonts w:ascii="Times New Roman" w:hAnsi="Times New Roman" w:cs="Times New Roman"/>
        </w:rPr>
        <w:tab/>
      </w:r>
      <w:r w:rsidRPr="00CF632A">
        <w:rPr>
          <w:rFonts w:ascii="Times New Roman" w:hAnsi="Times New Roman" w:cs="Times New Roman"/>
        </w:rPr>
        <w:tab/>
      </w:r>
      <w:r w:rsidRPr="00CF632A">
        <w:rPr>
          <w:rFonts w:ascii="Times New Roman" w:hAnsi="Times New Roman" w:cs="Times New Roman"/>
        </w:rPr>
        <w:tab/>
        <w:t>Maladies”</w:t>
      </w:r>
    </w:p>
    <w:p w14:paraId="2CD96C4F"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4/22</w:t>
      </w:r>
      <w:r w:rsidRPr="00CF632A">
        <w:rPr>
          <w:rFonts w:ascii="Times New Roman" w:hAnsi="Times New Roman" w:cs="Times New Roman"/>
        </w:rPr>
        <w:tab/>
      </w:r>
      <w:r w:rsidRPr="00CF632A">
        <w:rPr>
          <w:rFonts w:ascii="Times New Roman" w:hAnsi="Times New Roman" w:cs="Times New Roman"/>
        </w:rPr>
        <w:tab/>
        <w:t>“The Third and Final Continent”; “A Temporary Matter”</w:t>
      </w:r>
    </w:p>
    <w:p w14:paraId="2C1CE7BF" w14:textId="77777777" w:rsidR="00FF4D8A" w:rsidRPr="00CF632A" w:rsidRDefault="00FF4D8A" w:rsidP="00FF4D8A">
      <w:pPr>
        <w:spacing w:after="0" w:line="360" w:lineRule="auto"/>
        <w:rPr>
          <w:rFonts w:ascii="Times New Roman" w:hAnsi="Times New Roman" w:cs="Times New Roman"/>
        </w:rPr>
      </w:pPr>
    </w:p>
    <w:p w14:paraId="6BF34414" w14:textId="77777777" w:rsidR="00FF4D8A" w:rsidRPr="00CF632A" w:rsidRDefault="00FF4D8A" w:rsidP="00FF4D8A">
      <w:pPr>
        <w:spacing w:after="0" w:line="360" w:lineRule="auto"/>
        <w:ind w:left="1440" w:hanging="1440"/>
        <w:rPr>
          <w:rFonts w:ascii="Times New Roman" w:hAnsi="Times New Roman" w:cs="Times New Roman"/>
        </w:rPr>
      </w:pPr>
      <w:r w:rsidRPr="00CF632A">
        <w:rPr>
          <w:rFonts w:ascii="Times New Roman" w:hAnsi="Times New Roman" w:cs="Times New Roman"/>
        </w:rPr>
        <w:t>4/27</w:t>
      </w:r>
      <w:r w:rsidRPr="00CF632A">
        <w:rPr>
          <w:rFonts w:ascii="Times New Roman" w:hAnsi="Times New Roman" w:cs="Times New Roman"/>
        </w:rPr>
        <w:tab/>
        <w:t xml:space="preserve">Rokeya Sakhawat Hossain, “Sultana’s Dream”; thesis discussion </w:t>
      </w:r>
    </w:p>
    <w:p w14:paraId="6E87AE38" w14:textId="77777777" w:rsidR="00FF4D8A" w:rsidRPr="00CF632A" w:rsidRDefault="00FF4D8A" w:rsidP="00FF4D8A">
      <w:pPr>
        <w:spacing w:after="0" w:line="360" w:lineRule="auto"/>
        <w:rPr>
          <w:rFonts w:ascii="Times New Roman" w:hAnsi="Times New Roman" w:cs="Times New Roman"/>
        </w:rPr>
      </w:pPr>
      <w:r w:rsidRPr="00CF632A">
        <w:rPr>
          <w:rFonts w:ascii="Times New Roman" w:hAnsi="Times New Roman" w:cs="Times New Roman"/>
        </w:rPr>
        <w:t>4/29</w:t>
      </w:r>
      <w:r w:rsidRPr="00CF632A">
        <w:rPr>
          <w:rFonts w:ascii="Times New Roman" w:hAnsi="Times New Roman" w:cs="Times New Roman"/>
        </w:rPr>
        <w:tab/>
      </w:r>
      <w:r w:rsidRPr="00CF632A">
        <w:rPr>
          <w:rFonts w:ascii="Times New Roman" w:hAnsi="Times New Roman" w:cs="Times New Roman"/>
        </w:rPr>
        <w:tab/>
      </w:r>
      <w:proofErr w:type="spellStart"/>
      <w:r w:rsidRPr="00CF632A">
        <w:rPr>
          <w:rFonts w:ascii="Times New Roman" w:hAnsi="Times New Roman" w:cs="Times New Roman"/>
        </w:rPr>
        <w:t>Tarfia</w:t>
      </w:r>
      <w:proofErr w:type="spellEnd"/>
      <w:r w:rsidRPr="00CF632A">
        <w:rPr>
          <w:rFonts w:ascii="Times New Roman" w:hAnsi="Times New Roman" w:cs="Times New Roman"/>
        </w:rPr>
        <w:t xml:space="preserve"> Faizullah, “The Perfect Place”; “Immigrant Petition for Alien Workers”</w:t>
      </w:r>
    </w:p>
    <w:p w14:paraId="66339D64" w14:textId="77777777" w:rsidR="00FF4D8A" w:rsidRPr="00CF632A" w:rsidRDefault="00FF4D8A" w:rsidP="00FF4D8A">
      <w:pPr>
        <w:spacing w:after="0" w:line="360" w:lineRule="auto"/>
        <w:rPr>
          <w:rFonts w:ascii="Times New Roman" w:hAnsi="Times New Roman" w:cs="Times New Roman"/>
        </w:rPr>
      </w:pPr>
    </w:p>
    <w:p w14:paraId="6529F9B1" w14:textId="77777777" w:rsidR="00FF4D8A" w:rsidRPr="00CF632A" w:rsidRDefault="00FF4D8A" w:rsidP="00FF4D8A">
      <w:pPr>
        <w:spacing w:after="0" w:line="360" w:lineRule="auto"/>
        <w:rPr>
          <w:rFonts w:ascii="Times New Roman" w:hAnsi="Times New Roman" w:cs="Times New Roman"/>
        </w:rPr>
      </w:pPr>
    </w:p>
    <w:p w14:paraId="69A03192" w14:textId="77777777" w:rsidR="000D3DB3" w:rsidRDefault="000D3DB3"/>
    <w:sectPr w:rsidR="000D3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A8E"/>
    <w:multiLevelType w:val="hybridMultilevel"/>
    <w:tmpl w:val="3674658C"/>
    <w:lvl w:ilvl="0" w:tplc="4844EEC2">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81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8A"/>
    <w:rsid w:val="000D3DB3"/>
    <w:rsid w:val="00131370"/>
    <w:rsid w:val="001C2DCE"/>
    <w:rsid w:val="00200B69"/>
    <w:rsid w:val="00957C86"/>
    <w:rsid w:val="00AB05B5"/>
    <w:rsid w:val="00B85D19"/>
    <w:rsid w:val="00C372D4"/>
    <w:rsid w:val="00C87535"/>
    <w:rsid w:val="00DB0515"/>
    <w:rsid w:val="00E355B3"/>
    <w:rsid w:val="00E65152"/>
    <w:rsid w:val="00FF4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B4EF"/>
  <w15:chartTrackingRefBased/>
  <w15:docId w15:val="{6417DCAB-6678-48A7-93A8-980EB86E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D8A"/>
  </w:style>
  <w:style w:type="paragraph" w:styleId="Heading1">
    <w:name w:val="heading 1"/>
    <w:basedOn w:val="Normal"/>
    <w:next w:val="Normal"/>
    <w:link w:val="Heading1Char"/>
    <w:uiPriority w:val="9"/>
    <w:qFormat/>
    <w:rsid w:val="00FF4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D8A"/>
    <w:rPr>
      <w:rFonts w:eastAsiaTheme="majorEastAsia" w:cstheme="majorBidi"/>
      <w:color w:val="272727" w:themeColor="text1" w:themeTint="D8"/>
    </w:rPr>
  </w:style>
  <w:style w:type="paragraph" w:styleId="Title">
    <w:name w:val="Title"/>
    <w:basedOn w:val="Normal"/>
    <w:next w:val="Normal"/>
    <w:link w:val="TitleChar"/>
    <w:uiPriority w:val="10"/>
    <w:qFormat/>
    <w:rsid w:val="00FF4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D8A"/>
    <w:pPr>
      <w:spacing w:before="160"/>
      <w:jc w:val="center"/>
    </w:pPr>
    <w:rPr>
      <w:i/>
      <w:iCs/>
      <w:color w:val="404040" w:themeColor="text1" w:themeTint="BF"/>
    </w:rPr>
  </w:style>
  <w:style w:type="character" w:customStyle="1" w:styleId="QuoteChar">
    <w:name w:val="Quote Char"/>
    <w:basedOn w:val="DefaultParagraphFont"/>
    <w:link w:val="Quote"/>
    <w:uiPriority w:val="29"/>
    <w:rsid w:val="00FF4D8A"/>
    <w:rPr>
      <w:i/>
      <w:iCs/>
      <w:color w:val="404040" w:themeColor="text1" w:themeTint="BF"/>
    </w:rPr>
  </w:style>
  <w:style w:type="paragraph" w:styleId="ListParagraph">
    <w:name w:val="List Paragraph"/>
    <w:basedOn w:val="Normal"/>
    <w:uiPriority w:val="34"/>
    <w:qFormat/>
    <w:rsid w:val="00FF4D8A"/>
    <w:pPr>
      <w:ind w:left="720"/>
      <w:contextualSpacing/>
    </w:pPr>
  </w:style>
  <w:style w:type="character" w:styleId="IntenseEmphasis">
    <w:name w:val="Intense Emphasis"/>
    <w:basedOn w:val="DefaultParagraphFont"/>
    <w:uiPriority w:val="21"/>
    <w:qFormat/>
    <w:rsid w:val="00FF4D8A"/>
    <w:rPr>
      <w:i/>
      <w:iCs/>
      <w:color w:val="0F4761" w:themeColor="accent1" w:themeShade="BF"/>
    </w:rPr>
  </w:style>
  <w:style w:type="paragraph" w:styleId="IntenseQuote">
    <w:name w:val="Intense Quote"/>
    <w:basedOn w:val="Normal"/>
    <w:next w:val="Normal"/>
    <w:link w:val="IntenseQuoteChar"/>
    <w:uiPriority w:val="30"/>
    <w:qFormat/>
    <w:rsid w:val="00FF4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D8A"/>
    <w:rPr>
      <w:i/>
      <w:iCs/>
      <w:color w:val="0F4761" w:themeColor="accent1" w:themeShade="BF"/>
    </w:rPr>
  </w:style>
  <w:style w:type="character" w:styleId="IntenseReference">
    <w:name w:val="Intense Reference"/>
    <w:basedOn w:val="DefaultParagraphFont"/>
    <w:uiPriority w:val="32"/>
    <w:qFormat/>
    <w:rsid w:val="00FF4D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1845</Words>
  <Characters>11293</Characters>
  <Application>Microsoft Office Word</Application>
  <DocSecurity>0</DocSecurity>
  <Lines>322</Lines>
  <Paragraphs>208</Paragraphs>
  <ScaleCrop>false</ScaleCrop>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Ishanika</dc:creator>
  <cp:keywords/>
  <dc:description/>
  <cp:lastModifiedBy>Sharma, Ishanika</cp:lastModifiedBy>
  <cp:revision>1</cp:revision>
  <dcterms:created xsi:type="dcterms:W3CDTF">2026-01-11T21:42:00Z</dcterms:created>
  <dcterms:modified xsi:type="dcterms:W3CDTF">2026-01-11T21:44:00Z</dcterms:modified>
</cp:coreProperties>
</file>