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5F14CF68" w:rsidR="00873D60" w:rsidRPr="00406FC1" w:rsidRDefault="004D378C" w:rsidP="004D378C">
      <w:pPr>
        <w:pStyle w:val="Heading1"/>
      </w:pPr>
      <w:r>
        <w:t>Gender and Crime CJUS 42</w:t>
      </w:r>
      <w:r w:rsidR="000D06E3">
        <w:t>8</w:t>
      </w:r>
      <w:r>
        <w:t>0.001</w:t>
      </w:r>
    </w:p>
    <w:p w14:paraId="2CA4D7EF" w14:textId="0A535607" w:rsidR="00873D60" w:rsidRPr="00406FC1" w:rsidRDefault="00873D60" w:rsidP="004D378C">
      <w:pPr>
        <w:pStyle w:val="Heading2"/>
      </w:pPr>
      <w:r w:rsidRPr="00406FC1">
        <w:t xml:space="preserve">Instructor Information  </w:t>
      </w:r>
    </w:p>
    <w:p w14:paraId="4AFCBE2C" w14:textId="7A44B5DC" w:rsidR="00873D60" w:rsidRPr="000E53F8" w:rsidRDefault="00624E58" w:rsidP="004D378C">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 xml:space="preserve">Name: Haley Zettler, Ph.D. </w:t>
      </w:r>
    </w:p>
    <w:p w14:paraId="74E8C538" w14:textId="5D91421A" w:rsidR="00624E58" w:rsidRPr="000E53F8" w:rsidRDefault="00624E58" w:rsidP="004D378C">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Pronouns: She/her/hers</w:t>
      </w:r>
    </w:p>
    <w:p w14:paraId="053E5AC8" w14:textId="44762321" w:rsidR="00624E58" w:rsidRDefault="00624E58" w:rsidP="004D378C">
      <w:pPr>
        <w:spacing w:after="0" w:line="240" w:lineRule="auto"/>
        <w:rPr>
          <w:rFonts w:eastAsiaTheme="minorEastAsia" w:cstheme="minorHAnsi"/>
          <w:color w:val="000000" w:themeColor="text1"/>
          <w:sz w:val="24"/>
          <w:szCs w:val="24"/>
        </w:rPr>
      </w:pPr>
      <w:r w:rsidRPr="00BF31DD">
        <w:rPr>
          <w:rFonts w:eastAsiaTheme="minorEastAsia" w:cstheme="minorHAnsi"/>
          <w:color w:val="000000" w:themeColor="text1"/>
          <w:sz w:val="24"/>
          <w:szCs w:val="24"/>
        </w:rPr>
        <w:t>Office Location: Chilton 2</w:t>
      </w:r>
      <w:r w:rsidR="00DC4A84" w:rsidRPr="00BF31DD">
        <w:rPr>
          <w:rFonts w:eastAsiaTheme="minorEastAsia" w:cstheme="minorHAnsi"/>
          <w:color w:val="000000" w:themeColor="text1"/>
          <w:sz w:val="24"/>
          <w:szCs w:val="24"/>
        </w:rPr>
        <w:t>63</w:t>
      </w:r>
      <w:r w:rsidR="00673FD1" w:rsidRPr="00BF31DD">
        <w:rPr>
          <w:rFonts w:eastAsiaTheme="minorEastAsia" w:cstheme="minorHAnsi"/>
          <w:color w:val="000000" w:themeColor="text1"/>
          <w:sz w:val="24"/>
          <w:szCs w:val="24"/>
        </w:rPr>
        <w:t>D</w:t>
      </w:r>
    </w:p>
    <w:p w14:paraId="48F897D7" w14:textId="7D4AF532" w:rsidR="00BF31DD" w:rsidRPr="00BF31DD" w:rsidRDefault="00BF31DD" w:rsidP="004D378C">
      <w:p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 xml:space="preserve">Office Hours: Monday 1:30-3:30 or by appointment </w:t>
      </w:r>
    </w:p>
    <w:p w14:paraId="2A80CBBE" w14:textId="4BB7859C" w:rsidR="00624E58" w:rsidRPr="00BF31DD" w:rsidRDefault="00624E58" w:rsidP="004D378C">
      <w:pPr>
        <w:spacing w:after="0" w:line="240" w:lineRule="auto"/>
        <w:rPr>
          <w:rFonts w:eastAsiaTheme="minorEastAsia" w:cstheme="minorHAnsi"/>
          <w:color w:val="000000" w:themeColor="text1"/>
          <w:sz w:val="24"/>
          <w:szCs w:val="24"/>
        </w:rPr>
      </w:pPr>
      <w:r w:rsidRPr="00BF31DD">
        <w:rPr>
          <w:rFonts w:eastAsiaTheme="minorEastAsia" w:cstheme="minorHAnsi"/>
          <w:color w:val="000000" w:themeColor="text1"/>
          <w:sz w:val="24"/>
          <w:szCs w:val="24"/>
        </w:rPr>
        <w:t xml:space="preserve">Email: </w:t>
      </w:r>
      <w:hyperlink r:id="rId11" w:history="1">
        <w:r w:rsidRPr="00BF31DD">
          <w:rPr>
            <w:rStyle w:val="Hyperlink"/>
            <w:rFonts w:eastAsiaTheme="minorEastAsia" w:cstheme="minorHAnsi"/>
            <w:sz w:val="24"/>
            <w:szCs w:val="24"/>
          </w:rPr>
          <w:t>Haley.Zettler@unt.edu</w:t>
        </w:r>
      </w:hyperlink>
      <w:r w:rsidRPr="00BF31DD">
        <w:rPr>
          <w:rFonts w:eastAsiaTheme="minorEastAsia" w:cstheme="minorHAnsi"/>
          <w:color w:val="000000" w:themeColor="text1"/>
          <w:sz w:val="24"/>
          <w:szCs w:val="24"/>
        </w:rPr>
        <w:t xml:space="preserve"> </w:t>
      </w:r>
    </w:p>
    <w:p w14:paraId="5D18695C" w14:textId="77777777" w:rsidR="00873D60" w:rsidRPr="00BF31DD" w:rsidRDefault="00873D60" w:rsidP="004D378C">
      <w:pPr>
        <w:spacing w:after="0" w:line="240" w:lineRule="auto"/>
        <w:rPr>
          <w:rFonts w:eastAsiaTheme="minorEastAsia" w:cstheme="minorHAnsi"/>
          <w:color w:val="000000" w:themeColor="text1"/>
          <w:sz w:val="24"/>
          <w:szCs w:val="24"/>
        </w:rPr>
      </w:pPr>
    </w:p>
    <w:p w14:paraId="64BE53FE" w14:textId="573EA5A6" w:rsidR="004D378C" w:rsidRPr="004D378C" w:rsidRDefault="004D378C" w:rsidP="004D378C">
      <w:pPr>
        <w:spacing w:after="0" w:line="240" w:lineRule="auto"/>
        <w:rPr>
          <w:rFonts w:eastAsiaTheme="minorEastAsia" w:cstheme="minorHAnsi"/>
          <w:color w:val="000000" w:themeColor="text1"/>
          <w:sz w:val="24"/>
          <w:szCs w:val="24"/>
        </w:rPr>
      </w:pPr>
      <w:r w:rsidRPr="00BF31DD">
        <w:rPr>
          <w:rFonts w:eastAsiaTheme="minorEastAsia" w:cstheme="minorHAnsi"/>
          <w:color w:val="000000" w:themeColor="text1"/>
          <w:sz w:val="24"/>
          <w:szCs w:val="24"/>
        </w:rPr>
        <w:t>Teaching Assistant: Willow Hart</w:t>
      </w:r>
    </w:p>
    <w:p w14:paraId="6BEAC18B" w14:textId="6109763E" w:rsidR="004D378C" w:rsidRPr="004D378C" w:rsidRDefault="004D378C" w:rsidP="004D378C">
      <w:pPr>
        <w:spacing w:after="0" w:line="240" w:lineRule="auto"/>
        <w:rPr>
          <w:rFonts w:eastAsiaTheme="minorEastAsia" w:cstheme="minorHAnsi"/>
          <w:color w:val="000000" w:themeColor="text1"/>
          <w:sz w:val="24"/>
          <w:szCs w:val="24"/>
        </w:rPr>
      </w:pPr>
      <w:r w:rsidRPr="004D378C">
        <w:rPr>
          <w:rFonts w:eastAsiaTheme="minorEastAsia" w:cstheme="minorHAnsi"/>
          <w:color w:val="000000" w:themeColor="text1"/>
          <w:sz w:val="24"/>
          <w:szCs w:val="24"/>
        </w:rPr>
        <w:t xml:space="preserve">Email: </w:t>
      </w:r>
      <w:hyperlink r:id="rId12" w:history="1">
        <w:r w:rsidRPr="004D378C">
          <w:rPr>
            <w:rStyle w:val="Hyperlink"/>
            <w:rFonts w:eastAsiaTheme="minorEastAsia" w:cstheme="minorHAnsi"/>
            <w:color w:val="000000" w:themeColor="text1"/>
            <w:sz w:val="24"/>
            <w:szCs w:val="24"/>
          </w:rPr>
          <w:t>Willow.Hart@unt.edu</w:t>
        </w:r>
      </w:hyperlink>
      <w:r w:rsidRPr="004D378C">
        <w:rPr>
          <w:rFonts w:eastAsiaTheme="minorEastAsia" w:cstheme="minorHAnsi"/>
          <w:color w:val="000000" w:themeColor="text1"/>
          <w:sz w:val="24"/>
          <w:szCs w:val="24"/>
        </w:rPr>
        <w:t xml:space="preserve"> </w:t>
      </w:r>
    </w:p>
    <w:p w14:paraId="256B7BC1" w14:textId="77777777" w:rsidR="00624E58" w:rsidRPr="000E53F8" w:rsidRDefault="00873D60" w:rsidP="004D378C">
      <w:pPr>
        <w:pStyle w:val="Heading2"/>
      </w:pPr>
      <w:r w:rsidRPr="000E53F8">
        <w:t>Course Description</w:t>
      </w:r>
    </w:p>
    <w:p w14:paraId="04F4DCD4" w14:textId="6ABB407C" w:rsidR="00E618DC" w:rsidRPr="00E618DC" w:rsidRDefault="004D378C" w:rsidP="004D378C">
      <w:r w:rsidRPr="00A46A56">
        <w:rPr>
          <w:rFonts w:cstheme="minorHAnsi"/>
          <w:color w:val="000000" w:themeColor="text1"/>
          <w:sz w:val="24"/>
          <w:szCs w:val="24"/>
          <w:shd w:val="clear" w:color="auto" w:fill="FFFFFF"/>
        </w:rPr>
        <w:t>This course examines theoretical explanations of female offending and the experiences of women in the criminal justice system.</w:t>
      </w:r>
    </w:p>
    <w:p w14:paraId="05A492AA" w14:textId="4C713B62" w:rsidR="00624E58" w:rsidRPr="00406FC1" w:rsidRDefault="00624E58" w:rsidP="004D378C">
      <w:pPr>
        <w:pStyle w:val="Heading3"/>
      </w:pPr>
      <w:r w:rsidRPr="00406FC1">
        <w:t xml:space="preserve">Course Objectives </w:t>
      </w:r>
    </w:p>
    <w:p w14:paraId="7991B6F6" w14:textId="77777777" w:rsidR="00624E58" w:rsidRPr="00AD62BD" w:rsidRDefault="00624E58" w:rsidP="004D378C">
      <w:pPr>
        <w:spacing w:after="0" w:line="240" w:lineRule="auto"/>
        <w:contextualSpacing/>
        <w:rPr>
          <w:rFonts w:cstheme="minorHAnsi"/>
          <w:sz w:val="28"/>
          <w:szCs w:val="28"/>
        </w:rPr>
      </w:pPr>
      <w:r w:rsidRPr="00AD62BD">
        <w:rPr>
          <w:rFonts w:cstheme="minorHAnsi"/>
          <w:sz w:val="28"/>
          <w:szCs w:val="28"/>
        </w:rPr>
        <w:t xml:space="preserve">Students who successfully complete this course will be able to: </w:t>
      </w:r>
    </w:p>
    <w:p w14:paraId="28DE045D" w14:textId="77777777" w:rsidR="004D378C" w:rsidRPr="00D234C5" w:rsidRDefault="004D378C" w:rsidP="009579F0">
      <w:pPr>
        <w:pStyle w:val="ListParagraph"/>
        <w:numPr>
          <w:ilvl w:val="0"/>
          <w:numId w:val="6"/>
        </w:numPr>
        <w:spacing w:after="0" w:line="240" w:lineRule="auto"/>
        <w:rPr>
          <w:rFonts w:cstheme="minorHAnsi"/>
          <w:sz w:val="24"/>
          <w:szCs w:val="24"/>
        </w:rPr>
      </w:pPr>
      <w:r w:rsidRPr="00D234C5">
        <w:rPr>
          <w:rFonts w:cstheme="minorHAnsi"/>
          <w:sz w:val="24"/>
          <w:szCs w:val="24"/>
        </w:rPr>
        <w:t xml:space="preserve">Apply criminological theories to women in the criminal justice system. </w:t>
      </w:r>
    </w:p>
    <w:p w14:paraId="685A383A" w14:textId="77777777" w:rsidR="004D378C" w:rsidRPr="00D234C5" w:rsidRDefault="004D378C" w:rsidP="009579F0">
      <w:pPr>
        <w:pStyle w:val="ListParagraph"/>
        <w:numPr>
          <w:ilvl w:val="0"/>
          <w:numId w:val="6"/>
        </w:numPr>
        <w:spacing w:after="0" w:line="240" w:lineRule="auto"/>
        <w:rPr>
          <w:rFonts w:cstheme="minorHAnsi"/>
          <w:sz w:val="24"/>
          <w:szCs w:val="24"/>
        </w:rPr>
      </w:pPr>
      <w:r w:rsidRPr="00D234C5">
        <w:rPr>
          <w:rFonts w:cstheme="minorHAnsi"/>
          <w:sz w:val="24"/>
          <w:szCs w:val="24"/>
        </w:rPr>
        <w:t>Discuss issues related to trauma, female victimization, and offending.</w:t>
      </w:r>
    </w:p>
    <w:p w14:paraId="682BFE1B" w14:textId="77777777" w:rsidR="004D378C" w:rsidRPr="00D234C5" w:rsidRDefault="004D378C" w:rsidP="009579F0">
      <w:pPr>
        <w:pStyle w:val="ListParagraph"/>
        <w:numPr>
          <w:ilvl w:val="0"/>
          <w:numId w:val="6"/>
        </w:numPr>
        <w:spacing w:after="0" w:line="240" w:lineRule="auto"/>
        <w:rPr>
          <w:rFonts w:cstheme="minorHAnsi"/>
          <w:sz w:val="24"/>
          <w:szCs w:val="24"/>
        </w:rPr>
      </w:pPr>
      <w:r w:rsidRPr="00D234C5">
        <w:rPr>
          <w:rFonts w:cstheme="minorHAnsi"/>
          <w:sz w:val="24"/>
          <w:szCs w:val="24"/>
        </w:rPr>
        <w:t>Identify and understand the intersection of gender, race, social class, sexuality in female offending.</w:t>
      </w:r>
    </w:p>
    <w:p w14:paraId="7AC0475E" w14:textId="77777777" w:rsidR="004D378C" w:rsidRPr="00D234C5" w:rsidRDefault="004D378C" w:rsidP="009579F0">
      <w:pPr>
        <w:pStyle w:val="ListParagraph"/>
        <w:numPr>
          <w:ilvl w:val="0"/>
          <w:numId w:val="6"/>
        </w:numPr>
        <w:spacing w:after="0" w:line="240" w:lineRule="auto"/>
        <w:rPr>
          <w:rFonts w:cstheme="minorHAnsi"/>
          <w:sz w:val="24"/>
          <w:szCs w:val="24"/>
        </w:rPr>
      </w:pPr>
      <w:r w:rsidRPr="00D234C5">
        <w:rPr>
          <w:rFonts w:cstheme="minorHAnsi"/>
          <w:sz w:val="24"/>
          <w:szCs w:val="24"/>
        </w:rPr>
        <w:t xml:space="preserve">Examine the position of women as professionals in the criminal justice system. </w:t>
      </w:r>
    </w:p>
    <w:p w14:paraId="381E836C" w14:textId="77777777" w:rsidR="00624E58" w:rsidRPr="000E53F8" w:rsidRDefault="00624E58" w:rsidP="004D378C">
      <w:pPr>
        <w:spacing w:after="0" w:line="240" w:lineRule="auto"/>
        <w:rPr>
          <w:rFonts w:eastAsiaTheme="minorEastAsia" w:cstheme="minorHAnsi"/>
          <w:color w:val="363636"/>
          <w:sz w:val="24"/>
          <w:szCs w:val="24"/>
        </w:rPr>
      </w:pPr>
    </w:p>
    <w:p w14:paraId="2621A8BF" w14:textId="3D309629" w:rsidR="00873D60" w:rsidRPr="000E53F8" w:rsidRDefault="00E46C2B" w:rsidP="004D378C">
      <w:pPr>
        <w:pStyle w:val="Heading3"/>
      </w:pPr>
      <w:r>
        <w:t>Recommended</w:t>
      </w:r>
      <w:r w:rsidR="00873D60" w:rsidRPr="000E53F8">
        <w:t xml:space="preserve"> Materials </w:t>
      </w:r>
    </w:p>
    <w:p w14:paraId="2ABEAA81" w14:textId="0BFD73BF" w:rsidR="004D378C" w:rsidRPr="00A46A56" w:rsidRDefault="004D378C" w:rsidP="009579F0">
      <w:pPr>
        <w:pStyle w:val="ListParagraph"/>
        <w:numPr>
          <w:ilvl w:val="0"/>
          <w:numId w:val="5"/>
        </w:numPr>
        <w:spacing w:after="80" w:line="240" w:lineRule="auto"/>
        <w:rPr>
          <w:rFonts w:cs="Arial"/>
          <w:sz w:val="24"/>
          <w:szCs w:val="24"/>
        </w:rPr>
      </w:pPr>
      <w:r>
        <w:rPr>
          <w:rFonts w:cs="Arial"/>
          <w:iCs/>
          <w:sz w:val="24"/>
          <w:szCs w:val="24"/>
        </w:rPr>
        <w:t xml:space="preserve">Mallicoat, S. (2022). </w:t>
      </w:r>
      <w:r w:rsidRPr="00A46A56">
        <w:rPr>
          <w:rFonts w:cs="Arial"/>
          <w:i/>
          <w:sz w:val="24"/>
          <w:szCs w:val="24"/>
        </w:rPr>
        <w:t>Women, Gender, and Crime</w:t>
      </w:r>
      <w:r>
        <w:rPr>
          <w:rFonts w:cs="Arial"/>
          <w:iCs/>
          <w:sz w:val="24"/>
          <w:szCs w:val="24"/>
        </w:rPr>
        <w:t>. 2</w:t>
      </w:r>
      <w:r w:rsidRPr="00A46A56">
        <w:rPr>
          <w:rFonts w:cs="Arial"/>
          <w:iCs/>
          <w:sz w:val="24"/>
          <w:szCs w:val="24"/>
          <w:vertAlign w:val="superscript"/>
        </w:rPr>
        <w:t>nd</w:t>
      </w:r>
      <w:r>
        <w:rPr>
          <w:rFonts w:cs="Arial"/>
          <w:iCs/>
          <w:sz w:val="24"/>
          <w:szCs w:val="24"/>
        </w:rPr>
        <w:t xml:space="preserve"> Edition. SAGE Publications.</w:t>
      </w:r>
      <w:r w:rsidR="00E46C2B">
        <w:rPr>
          <w:rFonts w:cs="Arial"/>
          <w:iCs/>
          <w:sz w:val="24"/>
          <w:szCs w:val="24"/>
        </w:rPr>
        <w:t xml:space="preserve"> </w:t>
      </w:r>
    </w:p>
    <w:p w14:paraId="201428DA" w14:textId="1E1DE0D1" w:rsidR="00624E58" w:rsidRPr="00AD62BD" w:rsidRDefault="00AD62BD" w:rsidP="004D378C">
      <w:pPr>
        <w:ind w:left="360"/>
        <w:rPr>
          <w:sz w:val="24"/>
          <w:szCs w:val="24"/>
        </w:rPr>
      </w:pPr>
      <w:r w:rsidRPr="00AD62BD">
        <w:rPr>
          <w:i/>
          <w:sz w:val="24"/>
          <w:szCs w:val="24"/>
        </w:rPr>
        <w:t>NOTE: Others may be added at the discretion of the instructor.</w:t>
      </w:r>
    </w:p>
    <w:p w14:paraId="170D5ECB" w14:textId="77777777" w:rsidR="00624E58" w:rsidRPr="000E53F8" w:rsidRDefault="00624E58" w:rsidP="004D378C">
      <w:pPr>
        <w:pStyle w:val="Heading3"/>
      </w:pPr>
      <w:r w:rsidRPr="000E53F8">
        <w:t>Course Technology &amp; Skills</w:t>
      </w:r>
    </w:p>
    <w:p w14:paraId="76FA5CF9" w14:textId="77777777" w:rsidR="00624E58" w:rsidRPr="000E53F8" w:rsidRDefault="00624E58" w:rsidP="004D378C">
      <w:pPr>
        <w:pStyle w:val="Heading4"/>
      </w:pPr>
      <w:r w:rsidRPr="000E53F8">
        <w:t>Minimum Technology Requirements</w:t>
      </w:r>
    </w:p>
    <w:p w14:paraId="7DCDA461" w14:textId="77777777" w:rsidR="00624E58" w:rsidRPr="000E53F8" w:rsidRDefault="00624E58" w:rsidP="009579F0">
      <w:pPr>
        <w:pStyle w:val="ListParagraph"/>
        <w:numPr>
          <w:ilvl w:val="0"/>
          <w:numId w:val="1"/>
        </w:numPr>
        <w:rPr>
          <w:sz w:val="24"/>
          <w:szCs w:val="24"/>
        </w:rPr>
      </w:pPr>
      <w:r w:rsidRPr="000E53F8">
        <w:rPr>
          <w:sz w:val="24"/>
          <w:szCs w:val="24"/>
        </w:rPr>
        <w:t>Computer</w:t>
      </w:r>
    </w:p>
    <w:p w14:paraId="55281B0B" w14:textId="77777777" w:rsidR="00624E58" w:rsidRPr="000E53F8" w:rsidRDefault="00624E58" w:rsidP="009579F0">
      <w:pPr>
        <w:pStyle w:val="ListParagraph"/>
        <w:numPr>
          <w:ilvl w:val="0"/>
          <w:numId w:val="1"/>
        </w:numPr>
        <w:rPr>
          <w:sz w:val="24"/>
          <w:szCs w:val="24"/>
        </w:rPr>
      </w:pPr>
      <w:r w:rsidRPr="000E53F8">
        <w:rPr>
          <w:sz w:val="24"/>
          <w:szCs w:val="24"/>
        </w:rPr>
        <w:t xml:space="preserve">Reliable internet access </w:t>
      </w:r>
    </w:p>
    <w:p w14:paraId="7EA24DEF" w14:textId="77777777" w:rsidR="00624E58" w:rsidRPr="000E53F8" w:rsidRDefault="00624E58" w:rsidP="009579F0">
      <w:pPr>
        <w:pStyle w:val="ListParagraph"/>
        <w:numPr>
          <w:ilvl w:val="0"/>
          <w:numId w:val="1"/>
        </w:numPr>
        <w:rPr>
          <w:sz w:val="24"/>
          <w:szCs w:val="24"/>
        </w:rPr>
      </w:pPr>
      <w:r w:rsidRPr="000E53F8">
        <w:rPr>
          <w:sz w:val="24"/>
          <w:szCs w:val="24"/>
        </w:rPr>
        <w:t>Speakers</w:t>
      </w:r>
    </w:p>
    <w:p w14:paraId="3394BAF8" w14:textId="77777777" w:rsidR="00624E58" w:rsidRPr="000E53F8" w:rsidRDefault="00624E58" w:rsidP="009579F0">
      <w:pPr>
        <w:pStyle w:val="ListParagraph"/>
        <w:numPr>
          <w:ilvl w:val="0"/>
          <w:numId w:val="1"/>
        </w:numPr>
        <w:rPr>
          <w:sz w:val="24"/>
          <w:szCs w:val="24"/>
        </w:rPr>
      </w:pPr>
      <w:r w:rsidRPr="000E53F8">
        <w:rPr>
          <w:sz w:val="24"/>
          <w:szCs w:val="24"/>
        </w:rPr>
        <w:t>Microphone</w:t>
      </w:r>
    </w:p>
    <w:p w14:paraId="6BD57A35" w14:textId="77777777" w:rsidR="00624E58" w:rsidRPr="000E53F8" w:rsidRDefault="00624E58" w:rsidP="009579F0">
      <w:pPr>
        <w:pStyle w:val="ListParagraph"/>
        <w:numPr>
          <w:ilvl w:val="0"/>
          <w:numId w:val="1"/>
        </w:numPr>
        <w:rPr>
          <w:sz w:val="24"/>
          <w:szCs w:val="24"/>
        </w:rPr>
      </w:pPr>
      <w:r w:rsidRPr="000E53F8">
        <w:rPr>
          <w:sz w:val="24"/>
          <w:szCs w:val="24"/>
        </w:rPr>
        <w:t>Plug-ins</w:t>
      </w:r>
    </w:p>
    <w:p w14:paraId="77BE3358" w14:textId="77777777" w:rsidR="00624E58" w:rsidRPr="000E53F8" w:rsidRDefault="00624E58" w:rsidP="009579F0">
      <w:pPr>
        <w:pStyle w:val="ListParagraph"/>
        <w:numPr>
          <w:ilvl w:val="0"/>
          <w:numId w:val="1"/>
        </w:numPr>
        <w:spacing w:after="0"/>
        <w:rPr>
          <w:sz w:val="24"/>
          <w:szCs w:val="24"/>
        </w:rPr>
      </w:pPr>
      <w:r w:rsidRPr="000E53F8">
        <w:rPr>
          <w:sz w:val="24"/>
          <w:szCs w:val="24"/>
        </w:rPr>
        <w:t>Microsoft Office Suite</w:t>
      </w:r>
    </w:p>
    <w:p w14:paraId="56C4ACFB" w14:textId="77777777" w:rsidR="00624E58" w:rsidRPr="000E53F8" w:rsidRDefault="00624E58" w:rsidP="009579F0">
      <w:pPr>
        <w:pStyle w:val="ListParagraph"/>
        <w:numPr>
          <w:ilvl w:val="0"/>
          <w:numId w:val="1"/>
        </w:numPr>
        <w:rPr>
          <w:rStyle w:val="Hyperlink"/>
          <w:color w:val="auto"/>
          <w:sz w:val="24"/>
          <w:szCs w:val="24"/>
          <w:u w:val="none"/>
        </w:rPr>
      </w:pPr>
      <w:hyperlink r:id="rId13" w:history="1">
        <w:r w:rsidRPr="000E53F8">
          <w:rPr>
            <w:rStyle w:val="Hyperlink"/>
            <w:sz w:val="24"/>
            <w:szCs w:val="24"/>
          </w:rPr>
          <w:t>Canvas Technical Requirements</w:t>
        </w:r>
      </w:hyperlink>
      <w:r w:rsidRPr="000E53F8">
        <w:rPr>
          <w:sz w:val="24"/>
          <w:szCs w:val="24"/>
        </w:rPr>
        <w:t xml:space="preserve"> (https://clear.unt.edu/supported-technologies/canvas/requirements</w:t>
      </w:r>
      <w:r w:rsidRPr="000E53F8">
        <w:rPr>
          <w:rStyle w:val="Hyperlink"/>
          <w:color w:val="auto"/>
          <w:sz w:val="24"/>
          <w:szCs w:val="24"/>
          <w:u w:val="none"/>
        </w:rPr>
        <w:t>)</w:t>
      </w:r>
    </w:p>
    <w:p w14:paraId="522CF652" w14:textId="77777777" w:rsidR="00624E58" w:rsidRPr="000E53F8" w:rsidRDefault="00624E58" w:rsidP="004D378C">
      <w:pPr>
        <w:pStyle w:val="Heading4"/>
      </w:pPr>
      <w:r w:rsidRPr="000E53F8">
        <w:lastRenderedPageBreak/>
        <w:t>Computer Skills &amp; Digital Literacy</w:t>
      </w:r>
    </w:p>
    <w:p w14:paraId="21F2792A" w14:textId="77777777" w:rsidR="00624E58" w:rsidRPr="000E53F8" w:rsidRDefault="00624E58" w:rsidP="009579F0">
      <w:pPr>
        <w:pStyle w:val="ListParagraph"/>
        <w:numPr>
          <w:ilvl w:val="0"/>
          <w:numId w:val="2"/>
        </w:numPr>
        <w:rPr>
          <w:sz w:val="24"/>
          <w:szCs w:val="24"/>
        </w:rPr>
      </w:pPr>
      <w:r w:rsidRPr="000E53F8">
        <w:rPr>
          <w:sz w:val="24"/>
          <w:szCs w:val="24"/>
        </w:rPr>
        <w:t>Using Canvas</w:t>
      </w:r>
    </w:p>
    <w:p w14:paraId="6E1EFDC5" w14:textId="77777777" w:rsidR="00624E58" w:rsidRPr="000E53F8" w:rsidRDefault="00624E58" w:rsidP="009579F0">
      <w:pPr>
        <w:pStyle w:val="ListParagraph"/>
        <w:numPr>
          <w:ilvl w:val="0"/>
          <w:numId w:val="2"/>
        </w:numPr>
        <w:rPr>
          <w:sz w:val="24"/>
          <w:szCs w:val="24"/>
        </w:rPr>
      </w:pPr>
      <w:r w:rsidRPr="000E53F8">
        <w:rPr>
          <w:sz w:val="24"/>
          <w:szCs w:val="24"/>
        </w:rPr>
        <w:t>Using email with attachments</w:t>
      </w:r>
    </w:p>
    <w:p w14:paraId="35FA73A4" w14:textId="77777777" w:rsidR="00624E58" w:rsidRPr="000E53F8" w:rsidRDefault="00624E58" w:rsidP="009579F0">
      <w:pPr>
        <w:pStyle w:val="ListParagraph"/>
        <w:numPr>
          <w:ilvl w:val="0"/>
          <w:numId w:val="2"/>
        </w:numPr>
        <w:rPr>
          <w:sz w:val="24"/>
          <w:szCs w:val="24"/>
        </w:rPr>
      </w:pPr>
      <w:r w:rsidRPr="000E53F8">
        <w:rPr>
          <w:sz w:val="24"/>
          <w:szCs w:val="24"/>
        </w:rPr>
        <w:t>Creating and submitting files in commonly used word processing program formats (.doc, .pdf)</w:t>
      </w:r>
    </w:p>
    <w:p w14:paraId="643324D5" w14:textId="77777777" w:rsidR="00624E58" w:rsidRPr="000E53F8" w:rsidRDefault="00624E58" w:rsidP="009579F0">
      <w:pPr>
        <w:pStyle w:val="ListParagraph"/>
        <w:numPr>
          <w:ilvl w:val="0"/>
          <w:numId w:val="2"/>
        </w:numPr>
        <w:rPr>
          <w:sz w:val="24"/>
          <w:szCs w:val="24"/>
        </w:rPr>
      </w:pPr>
      <w:r w:rsidRPr="000E53F8">
        <w:rPr>
          <w:sz w:val="24"/>
          <w:szCs w:val="24"/>
        </w:rPr>
        <w:t>Downloading and installing software</w:t>
      </w:r>
    </w:p>
    <w:p w14:paraId="1918D972" w14:textId="77777777" w:rsidR="00624E58" w:rsidRPr="000E53F8" w:rsidRDefault="00624E58" w:rsidP="004D378C">
      <w:pPr>
        <w:pStyle w:val="Heading3"/>
      </w:pPr>
      <w:r w:rsidRPr="000E53F8">
        <w:t>Technical Assistance</w:t>
      </w:r>
    </w:p>
    <w:p w14:paraId="695AAAA0" w14:textId="77777777" w:rsidR="00624E58" w:rsidRPr="000E53F8" w:rsidRDefault="00624E58" w:rsidP="004D378C">
      <w:pPr>
        <w:pStyle w:val="BodyText"/>
        <w:spacing w:after="240"/>
        <w:ind w:left="0" w:right="147"/>
        <w:rPr>
          <w:rFonts w:ascii="Calibri" w:hAnsi="Calibri" w:cs="Calibri"/>
        </w:rPr>
      </w:pPr>
      <w:r w:rsidRPr="000E53F8">
        <w:rPr>
          <w:rFonts w:ascii="Calibri" w:hAnsi="Calibri" w:cs="Calibr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650AF83" w14:textId="77777777" w:rsidR="00624E58" w:rsidRPr="000E53F8" w:rsidRDefault="00624E58" w:rsidP="004D378C">
      <w:pPr>
        <w:spacing w:after="0"/>
        <w:rPr>
          <w:sz w:val="24"/>
          <w:szCs w:val="24"/>
        </w:rPr>
      </w:pPr>
      <w:r w:rsidRPr="000E53F8">
        <w:rPr>
          <w:b/>
          <w:sz w:val="24"/>
          <w:szCs w:val="24"/>
        </w:rPr>
        <w:t>UIT Help Desk</w:t>
      </w:r>
      <w:r w:rsidRPr="000E53F8">
        <w:rPr>
          <w:sz w:val="24"/>
          <w:szCs w:val="24"/>
        </w:rPr>
        <w:t xml:space="preserve">: </w:t>
      </w:r>
      <w:hyperlink r:id="rId14" w:history="1">
        <w:r w:rsidRPr="000E53F8">
          <w:rPr>
            <w:rStyle w:val="Hyperlink"/>
            <w:sz w:val="24"/>
            <w:szCs w:val="24"/>
          </w:rPr>
          <w:t>UIT Student Help Desk site</w:t>
        </w:r>
      </w:hyperlink>
      <w:r w:rsidRPr="000E53F8">
        <w:rPr>
          <w:sz w:val="24"/>
          <w:szCs w:val="24"/>
        </w:rPr>
        <w:t xml:space="preserve"> (http://www.unt.edu/helpdesk/index.htm</w:t>
      </w:r>
      <w:r w:rsidRPr="000E53F8">
        <w:rPr>
          <w:rStyle w:val="Hyperlink"/>
          <w:sz w:val="24"/>
          <w:szCs w:val="24"/>
        </w:rPr>
        <w:t>)</w:t>
      </w:r>
    </w:p>
    <w:p w14:paraId="706A2A4D" w14:textId="77777777" w:rsidR="00624E58" w:rsidRPr="000E53F8" w:rsidRDefault="00624E58" w:rsidP="004D378C">
      <w:pPr>
        <w:spacing w:after="0"/>
        <w:rPr>
          <w:sz w:val="24"/>
          <w:szCs w:val="24"/>
        </w:rPr>
      </w:pPr>
      <w:r w:rsidRPr="000E53F8">
        <w:rPr>
          <w:rFonts w:ascii="Calibri" w:hAnsi="Calibri" w:cs="Calibri"/>
          <w:b/>
          <w:sz w:val="24"/>
          <w:szCs w:val="24"/>
        </w:rPr>
        <w:t>Email</w:t>
      </w:r>
      <w:r w:rsidRPr="000E53F8">
        <w:rPr>
          <w:rFonts w:ascii="Calibri" w:hAnsi="Calibri" w:cs="Calibri"/>
          <w:sz w:val="24"/>
          <w:szCs w:val="24"/>
        </w:rPr>
        <w:t xml:space="preserve">: </w:t>
      </w:r>
      <w:hyperlink r:id="rId15" w:history="1">
        <w:r w:rsidRPr="000E53F8">
          <w:rPr>
            <w:rStyle w:val="Hyperlink"/>
            <w:rFonts w:ascii="Calibri" w:hAnsi="Calibri" w:cs="Calibri"/>
            <w:sz w:val="24"/>
            <w:szCs w:val="24"/>
          </w:rPr>
          <w:t>helpdesk@unt.edu</w:t>
        </w:r>
      </w:hyperlink>
      <w:r w:rsidRPr="000E53F8">
        <w:rPr>
          <w:rFonts w:ascii="Calibri" w:hAnsi="Calibri" w:cs="Calibri"/>
          <w:sz w:val="24"/>
          <w:szCs w:val="24"/>
        </w:rPr>
        <w:t xml:space="preserve">     </w:t>
      </w:r>
    </w:p>
    <w:p w14:paraId="33E5B386" w14:textId="77777777" w:rsidR="00624E58" w:rsidRPr="000E53F8" w:rsidRDefault="00624E58" w:rsidP="004D378C">
      <w:pPr>
        <w:pStyle w:val="BodyText"/>
        <w:ind w:left="0" w:right="6649"/>
        <w:rPr>
          <w:rFonts w:ascii="Calibri" w:hAnsi="Calibri" w:cs="Calibri"/>
        </w:rPr>
      </w:pPr>
      <w:r w:rsidRPr="000E53F8">
        <w:rPr>
          <w:rFonts w:ascii="Calibri" w:hAnsi="Calibri" w:cs="Calibri"/>
          <w:b/>
        </w:rPr>
        <w:t>Phone</w:t>
      </w:r>
      <w:r w:rsidRPr="000E53F8">
        <w:rPr>
          <w:rFonts w:ascii="Calibri" w:hAnsi="Calibri" w:cs="Calibri"/>
        </w:rPr>
        <w:t>: 940-565-2324</w:t>
      </w:r>
    </w:p>
    <w:p w14:paraId="0E24F692" w14:textId="77777777" w:rsidR="00624E58" w:rsidRPr="000E53F8" w:rsidRDefault="00624E58" w:rsidP="004D378C">
      <w:pPr>
        <w:pStyle w:val="BodyText"/>
        <w:ind w:left="0"/>
        <w:rPr>
          <w:rFonts w:ascii="Calibri" w:hAnsi="Calibri" w:cs="Calibri"/>
        </w:rPr>
      </w:pPr>
      <w:r w:rsidRPr="000E53F8">
        <w:rPr>
          <w:rFonts w:ascii="Calibri" w:hAnsi="Calibri" w:cs="Calibri"/>
          <w:b/>
        </w:rPr>
        <w:t>In Person</w:t>
      </w:r>
      <w:r w:rsidRPr="000E53F8">
        <w:rPr>
          <w:rFonts w:ascii="Calibri" w:hAnsi="Calibri" w:cs="Calibri"/>
        </w:rPr>
        <w:t>: Sage Hall, Room 130</w:t>
      </w:r>
    </w:p>
    <w:p w14:paraId="3B13FF2E" w14:textId="77777777" w:rsidR="00624E58" w:rsidRPr="000E53F8" w:rsidRDefault="00624E58" w:rsidP="004D378C">
      <w:pPr>
        <w:pStyle w:val="BodyText"/>
        <w:ind w:left="0" w:right="147"/>
        <w:rPr>
          <w:rFonts w:ascii="Calibri" w:hAnsi="Calibri" w:cs="Calibri"/>
        </w:rPr>
      </w:pPr>
      <w:r w:rsidRPr="000E53F8">
        <w:rPr>
          <w:rFonts w:ascii="Calibri" w:hAnsi="Calibri" w:cs="Calibri"/>
          <w:b/>
        </w:rPr>
        <w:t>Walk-In Availability</w:t>
      </w:r>
      <w:r w:rsidRPr="000E53F8">
        <w:rPr>
          <w:rFonts w:ascii="Calibri" w:hAnsi="Calibri" w:cs="Calibri"/>
        </w:rPr>
        <w:t>: 8am-9pm</w:t>
      </w:r>
    </w:p>
    <w:p w14:paraId="09314DC6" w14:textId="77777777" w:rsidR="00624E58" w:rsidRPr="000E53F8" w:rsidRDefault="00624E58" w:rsidP="004D378C">
      <w:pPr>
        <w:pStyle w:val="BodyText"/>
        <w:ind w:left="0" w:right="147"/>
        <w:rPr>
          <w:rFonts w:ascii="Calibri" w:hAnsi="Calibri" w:cs="Calibri"/>
        </w:rPr>
      </w:pPr>
      <w:r w:rsidRPr="000E53F8">
        <w:rPr>
          <w:rFonts w:ascii="Calibri" w:hAnsi="Calibri" w:cs="Calibri"/>
          <w:b/>
        </w:rPr>
        <w:t>Telephone Availability</w:t>
      </w:r>
      <w:r w:rsidRPr="000E53F8">
        <w:rPr>
          <w:rFonts w:ascii="Calibri" w:hAnsi="Calibri" w:cs="Calibri"/>
        </w:rPr>
        <w:t>:</w:t>
      </w:r>
    </w:p>
    <w:p w14:paraId="43815209" w14:textId="77777777" w:rsidR="00624E58" w:rsidRPr="000E53F8" w:rsidRDefault="00624E58" w:rsidP="009579F0">
      <w:pPr>
        <w:pStyle w:val="BodyText"/>
        <w:numPr>
          <w:ilvl w:val="0"/>
          <w:numId w:val="3"/>
        </w:numPr>
        <w:ind w:right="147"/>
        <w:rPr>
          <w:rFonts w:ascii="Calibri" w:hAnsi="Calibri" w:cs="Calibri"/>
        </w:rPr>
      </w:pPr>
      <w:r w:rsidRPr="000E53F8">
        <w:rPr>
          <w:rFonts w:ascii="Calibri" w:hAnsi="Calibri" w:cs="Calibri"/>
        </w:rPr>
        <w:t>Sunday: noon-midnight</w:t>
      </w:r>
    </w:p>
    <w:p w14:paraId="53350A72" w14:textId="77777777" w:rsidR="00624E58" w:rsidRPr="000E53F8" w:rsidRDefault="00624E58" w:rsidP="009579F0">
      <w:pPr>
        <w:pStyle w:val="BodyText"/>
        <w:numPr>
          <w:ilvl w:val="0"/>
          <w:numId w:val="3"/>
        </w:numPr>
        <w:ind w:right="147"/>
        <w:rPr>
          <w:rFonts w:ascii="Calibri" w:hAnsi="Calibri" w:cs="Calibri"/>
        </w:rPr>
      </w:pPr>
      <w:r w:rsidRPr="000E53F8">
        <w:rPr>
          <w:rFonts w:ascii="Calibri" w:hAnsi="Calibri" w:cs="Calibri"/>
        </w:rPr>
        <w:t>Monday-Thursday: 8am-midnight</w:t>
      </w:r>
    </w:p>
    <w:p w14:paraId="34DE95D3" w14:textId="77777777" w:rsidR="00624E58" w:rsidRPr="000E53F8" w:rsidRDefault="00624E58" w:rsidP="009579F0">
      <w:pPr>
        <w:pStyle w:val="BodyText"/>
        <w:numPr>
          <w:ilvl w:val="0"/>
          <w:numId w:val="3"/>
        </w:numPr>
        <w:ind w:right="147"/>
        <w:rPr>
          <w:rFonts w:ascii="Calibri" w:hAnsi="Calibri" w:cs="Calibri"/>
        </w:rPr>
      </w:pPr>
      <w:r w:rsidRPr="000E53F8">
        <w:rPr>
          <w:rFonts w:ascii="Calibri" w:hAnsi="Calibri" w:cs="Calibri"/>
        </w:rPr>
        <w:t>Friday: 8am-8pm</w:t>
      </w:r>
    </w:p>
    <w:p w14:paraId="5A269465" w14:textId="77777777" w:rsidR="00624E58" w:rsidRPr="000E53F8" w:rsidRDefault="00624E58" w:rsidP="009579F0">
      <w:pPr>
        <w:pStyle w:val="BodyText"/>
        <w:numPr>
          <w:ilvl w:val="0"/>
          <w:numId w:val="3"/>
        </w:numPr>
        <w:ind w:right="147"/>
        <w:rPr>
          <w:rFonts w:ascii="Calibri" w:hAnsi="Calibri" w:cs="Calibri"/>
        </w:rPr>
      </w:pPr>
      <w:r w:rsidRPr="000E53F8">
        <w:rPr>
          <w:rFonts w:ascii="Calibri" w:hAnsi="Calibri" w:cs="Calibri"/>
        </w:rPr>
        <w:t>Saturday: 9am-5pm</w:t>
      </w:r>
    </w:p>
    <w:p w14:paraId="1517D13E" w14:textId="77777777" w:rsidR="00624E58" w:rsidRPr="000E53F8" w:rsidRDefault="00624E58" w:rsidP="004D378C">
      <w:pPr>
        <w:pStyle w:val="BodyText"/>
        <w:ind w:left="0" w:right="147"/>
        <w:rPr>
          <w:rFonts w:ascii="Calibri" w:hAnsi="Calibri" w:cs="Calibri"/>
        </w:rPr>
      </w:pPr>
      <w:r w:rsidRPr="000E53F8">
        <w:rPr>
          <w:rFonts w:ascii="Calibri" w:hAnsi="Calibri" w:cs="Calibri"/>
          <w:b/>
        </w:rPr>
        <w:t>Laptop Checkout</w:t>
      </w:r>
      <w:r w:rsidRPr="000E53F8">
        <w:rPr>
          <w:rFonts w:ascii="Calibri" w:hAnsi="Calibri" w:cs="Calibri"/>
        </w:rPr>
        <w:t>: 8am-7pm</w:t>
      </w:r>
    </w:p>
    <w:p w14:paraId="4DC2F63D" w14:textId="77777777" w:rsidR="00624E58" w:rsidRPr="000E53F8" w:rsidRDefault="00624E58" w:rsidP="004D378C">
      <w:pPr>
        <w:pStyle w:val="BodyText"/>
        <w:ind w:left="0" w:right="147"/>
        <w:rPr>
          <w:rFonts w:ascii="Calibri" w:hAnsi="Calibri" w:cs="Calibri"/>
        </w:rPr>
      </w:pPr>
    </w:p>
    <w:p w14:paraId="22165D59" w14:textId="10F36DA7" w:rsidR="005777DF" w:rsidRPr="000E53F8" w:rsidRDefault="00624E58" w:rsidP="004D378C">
      <w:pPr>
        <w:pStyle w:val="BodyText"/>
        <w:spacing w:after="240"/>
        <w:ind w:left="0" w:right="147"/>
        <w:rPr>
          <w:rFonts w:asciiTheme="minorHAnsi" w:hAnsiTheme="minorHAnsi" w:cstheme="minorHAnsi"/>
        </w:rPr>
      </w:pPr>
      <w:r w:rsidRPr="000E53F8">
        <w:rPr>
          <w:rFonts w:ascii="Calibri" w:hAnsi="Calibri" w:cs="Calibri"/>
        </w:rPr>
        <w:t xml:space="preserve">For additional support, visit </w:t>
      </w:r>
      <w:hyperlink r:id="rId16" w:history="1">
        <w:r w:rsidRPr="000E53F8">
          <w:rPr>
            <w:rStyle w:val="Hyperlink"/>
            <w:rFonts w:asciiTheme="minorHAnsi" w:hAnsiTheme="minorHAnsi" w:cstheme="minorHAnsi"/>
          </w:rPr>
          <w:t>Canvas Technical Help</w:t>
        </w:r>
      </w:hyperlink>
      <w:r w:rsidRPr="000E53F8">
        <w:rPr>
          <w:rFonts w:asciiTheme="minorHAnsi" w:hAnsiTheme="minorHAnsi" w:cstheme="minorHAnsi"/>
        </w:rPr>
        <w:t xml:space="preserve"> (</w:t>
      </w:r>
      <w:hyperlink r:id="rId17" w:history="1">
        <w:r w:rsidRPr="000E53F8">
          <w:rPr>
            <w:rStyle w:val="Hyperlink"/>
            <w:rFonts w:asciiTheme="minorHAnsi" w:hAnsiTheme="minorHAnsi" w:cstheme="minorHAnsi"/>
          </w:rPr>
          <w:t>https://community.canvaslms.com/docs/DOC-10554-4212710328</w:t>
        </w:r>
      </w:hyperlink>
      <w:r w:rsidRPr="000E53F8">
        <w:rPr>
          <w:rFonts w:asciiTheme="minorHAnsi" w:hAnsiTheme="minorHAnsi" w:cstheme="minorHAnsi"/>
        </w:rPr>
        <w:t>)</w:t>
      </w:r>
    </w:p>
    <w:p w14:paraId="76677E19" w14:textId="77777777" w:rsidR="00E755B0" w:rsidRPr="000E53F8" w:rsidRDefault="00E755B0" w:rsidP="004D378C">
      <w:pPr>
        <w:pStyle w:val="Heading2"/>
      </w:pPr>
      <w:r w:rsidRPr="000E53F8">
        <w:t>Teaching Philosophy</w:t>
      </w:r>
    </w:p>
    <w:p w14:paraId="1E1CC37A" w14:textId="5083DF75" w:rsidR="00E618DC" w:rsidRDefault="00E755B0" w:rsidP="004D378C">
      <w:pPr>
        <w:rPr>
          <w:sz w:val="24"/>
          <w:szCs w:val="24"/>
        </w:rPr>
      </w:pPr>
      <w:r w:rsidRPr="000E53F8">
        <w:rPr>
          <w:sz w:val="24"/>
          <w:szCs w:val="24"/>
        </w:rPr>
        <w:t xml:space="preserve">My teaching philosophy is that students interact with course materials and one another using critical thinking skills. Students should engage with each other throughout the course through </w:t>
      </w:r>
      <w:r w:rsidR="00AD62BD">
        <w:rPr>
          <w:sz w:val="24"/>
          <w:szCs w:val="24"/>
        </w:rPr>
        <w:t>our in-</w:t>
      </w:r>
      <w:r w:rsidRPr="000E53F8">
        <w:rPr>
          <w:sz w:val="24"/>
          <w:szCs w:val="24"/>
        </w:rPr>
        <w:t>class discussions. At the beginning of each week, the student should refer to the course schedule (see below) for their reading assignment for that week</w:t>
      </w:r>
      <w:r w:rsidR="00AD62BD">
        <w:rPr>
          <w:sz w:val="24"/>
          <w:szCs w:val="24"/>
        </w:rPr>
        <w:t xml:space="preserve"> and should read all assigned course materials prior to each week’s meeting to be prepared to engage in meaningful discussion. </w:t>
      </w:r>
    </w:p>
    <w:p w14:paraId="6EA59291" w14:textId="6C5258CD" w:rsidR="00E618DC" w:rsidRDefault="00E618DC" w:rsidP="004D378C">
      <w:pPr>
        <w:pStyle w:val="Heading2"/>
      </w:pPr>
      <w:r>
        <w:t>Class Content Warning</w:t>
      </w:r>
    </w:p>
    <w:p w14:paraId="6184F5CC" w14:textId="3F5E38D5" w:rsidR="00E618DC" w:rsidRDefault="00E618DC" w:rsidP="004D378C">
      <w:pPr>
        <w:spacing w:line="240" w:lineRule="auto"/>
        <w:contextualSpacing/>
        <w:rPr>
          <w:sz w:val="24"/>
          <w:szCs w:val="24"/>
        </w:rPr>
      </w:pPr>
      <w:r w:rsidRPr="001E2C17">
        <w:rPr>
          <w:sz w:val="24"/>
          <w:szCs w:val="24"/>
        </w:rPr>
        <w:t>Please be aware that this course and the related course materials, (including audio/visual material), may include material and topics that could be offensive and/or disturbing to some students. This could include violence, offensive or foul language, difficult topics such as sexuality</w:t>
      </w:r>
      <w:r w:rsidR="00842706">
        <w:rPr>
          <w:sz w:val="24"/>
          <w:szCs w:val="24"/>
        </w:rPr>
        <w:t>, gender identity</w:t>
      </w:r>
      <w:r w:rsidRPr="001E2C17">
        <w:rPr>
          <w:sz w:val="24"/>
          <w:szCs w:val="24"/>
        </w:rPr>
        <w:t xml:space="preserve">, quotations with offensive or foul language, case studies, and many other subjects inherent to the criminal justice world. We are all adults and will be required to </w:t>
      </w:r>
      <w:r w:rsidRPr="001E2C17">
        <w:rPr>
          <w:sz w:val="24"/>
          <w:szCs w:val="24"/>
        </w:rPr>
        <w:lastRenderedPageBreak/>
        <w:t>act professionally and respectfully with these topics and language. Anyone who does not act accordingly will be asked to leave at the instructor’s discretion, be subject to student conduct policies, and will forfeit participation points. Due to the class content and expected discussion, no visitors, including children, are allowed in class.</w:t>
      </w:r>
    </w:p>
    <w:p w14:paraId="1394AD5C" w14:textId="1202B2F5" w:rsidR="004D378C" w:rsidRDefault="004D378C" w:rsidP="004D378C">
      <w:pPr>
        <w:pStyle w:val="Heading2"/>
        <w:rPr>
          <w:rStyle w:val="Heading3Char"/>
          <w:sz w:val="30"/>
          <w:szCs w:val="26"/>
        </w:rPr>
      </w:pPr>
      <w:r>
        <w:rPr>
          <w:rStyle w:val="Heading3Char"/>
          <w:sz w:val="30"/>
          <w:szCs w:val="26"/>
        </w:rPr>
        <w:t xml:space="preserve">Course Format </w:t>
      </w:r>
    </w:p>
    <w:p w14:paraId="778F4556" w14:textId="77777777" w:rsidR="004D378C" w:rsidRDefault="004D378C" w:rsidP="004D378C">
      <w:pPr>
        <w:spacing w:after="0" w:line="240" w:lineRule="auto"/>
        <w:contextualSpacing/>
        <w:rPr>
          <w:rFonts w:cstheme="minorHAnsi"/>
          <w:sz w:val="24"/>
          <w:szCs w:val="24"/>
        </w:rPr>
      </w:pPr>
      <w:r w:rsidRPr="001E2C17">
        <w:rPr>
          <w:rFonts w:cstheme="minorHAnsi"/>
          <w:sz w:val="24"/>
          <w:szCs w:val="24"/>
        </w:rPr>
        <w:t xml:space="preserve">Team-Based Learning, which consists of Readiness Assurance Tests (RATs), facilitated discussions, team activities, and some mini-lectures.   </w:t>
      </w:r>
    </w:p>
    <w:p w14:paraId="4E63E948" w14:textId="77777777" w:rsidR="004D378C" w:rsidRPr="00E26C63" w:rsidRDefault="004D378C" w:rsidP="004D378C">
      <w:pPr>
        <w:spacing w:after="0" w:line="240" w:lineRule="auto"/>
        <w:contextualSpacing/>
        <w:rPr>
          <w:rFonts w:cstheme="minorHAnsi"/>
          <w:sz w:val="24"/>
          <w:szCs w:val="24"/>
        </w:rPr>
      </w:pPr>
      <w:r w:rsidRPr="001E2C17">
        <w:rPr>
          <w:rFonts w:cstheme="minorHAnsi"/>
          <w:sz w:val="28"/>
          <w:szCs w:val="28"/>
        </w:rPr>
        <w:br/>
        <w:t>Team Based Learning</w:t>
      </w:r>
    </w:p>
    <w:p w14:paraId="69F93E5A" w14:textId="77777777" w:rsidR="004D378C" w:rsidRPr="001E2C17" w:rsidRDefault="004D378C" w:rsidP="004D378C">
      <w:pPr>
        <w:spacing w:after="0" w:line="240" w:lineRule="auto"/>
        <w:contextualSpacing/>
        <w:rPr>
          <w:rFonts w:cstheme="minorHAnsi"/>
          <w:b/>
          <w:sz w:val="24"/>
          <w:szCs w:val="24"/>
          <w:u w:val="single"/>
        </w:rPr>
      </w:pPr>
      <w:r w:rsidRPr="001E2C17">
        <w:rPr>
          <w:rFonts w:cstheme="minorHAnsi"/>
          <w:sz w:val="24"/>
          <w:szCs w:val="24"/>
        </w:rPr>
        <w:t xml:space="preserve">This course will use a team-based learning approach that will provide students with opportunities to regularly practice skills that are essential to a social science education. Students will be assigned to teams early in the semester and will work with those teams throughout the course. Course requirements are specifically designed to ensure that individuals are prepared for teamwork and that the team experience avoids typical problems of “group work” (e.g., free riders, dominant members, splitting up the work to avoid interaction, etc.). The responsibility for learning basic material is placed on individuals with work done outside of the class, while time in class is spent using that material in creative and sophisticated ways as both individuals and teams. All teamwork is done during class time.  Course grades will be based on work from both individuals and teams. The following is a list of what will occur in your teams: </w:t>
      </w:r>
    </w:p>
    <w:p w14:paraId="19DA02AD" w14:textId="77777777" w:rsidR="004D378C" w:rsidRPr="001E2C17" w:rsidRDefault="004D378C" w:rsidP="009579F0">
      <w:pPr>
        <w:numPr>
          <w:ilvl w:val="0"/>
          <w:numId w:val="7"/>
        </w:numPr>
        <w:spacing w:after="0" w:line="240" w:lineRule="auto"/>
        <w:contextualSpacing/>
        <w:rPr>
          <w:rFonts w:cstheme="minorHAnsi"/>
          <w:sz w:val="24"/>
          <w:szCs w:val="24"/>
        </w:rPr>
      </w:pPr>
      <w:r w:rsidRPr="001E2C17">
        <w:rPr>
          <w:rFonts w:cstheme="minorHAnsi"/>
          <w:b/>
          <w:sz w:val="24"/>
          <w:szCs w:val="24"/>
        </w:rPr>
        <w:t xml:space="preserve">You will take </w:t>
      </w:r>
      <w:r>
        <w:rPr>
          <w:rFonts w:cstheme="minorHAnsi"/>
          <w:b/>
          <w:sz w:val="24"/>
          <w:szCs w:val="24"/>
        </w:rPr>
        <w:t>Readiness Assurance Tests (</w:t>
      </w:r>
      <w:r w:rsidRPr="001E2C17">
        <w:rPr>
          <w:rFonts w:cstheme="minorHAnsi"/>
          <w:b/>
          <w:sz w:val="24"/>
          <w:szCs w:val="24"/>
        </w:rPr>
        <w:t>RATs</w:t>
      </w:r>
      <w:r>
        <w:rPr>
          <w:rFonts w:cstheme="minorHAnsi"/>
          <w:b/>
          <w:sz w:val="24"/>
          <w:szCs w:val="24"/>
        </w:rPr>
        <w:t>)</w:t>
      </w:r>
      <w:r w:rsidRPr="001E2C17">
        <w:rPr>
          <w:rFonts w:cstheme="minorHAnsi"/>
          <w:sz w:val="24"/>
          <w:szCs w:val="24"/>
        </w:rPr>
        <w:t xml:space="preserve"> first as an individual, then with your team, to ensure that you understand the most important information for each unit. </w:t>
      </w:r>
    </w:p>
    <w:p w14:paraId="5BA5639D" w14:textId="77777777" w:rsidR="004D378C" w:rsidRPr="001E2C17" w:rsidRDefault="004D378C" w:rsidP="009579F0">
      <w:pPr>
        <w:numPr>
          <w:ilvl w:val="0"/>
          <w:numId w:val="7"/>
        </w:numPr>
        <w:spacing w:after="0" w:line="240" w:lineRule="auto"/>
        <w:contextualSpacing/>
        <w:rPr>
          <w:rFonts w:cstheme="minorHAnsi"/>
          <w:sz w:val="24"/>
          <w:szCs w:val="24"/>
        </w:rPr>
      </w:pPr>
      <w:r w:rsidRPr="001E2C17">
        <w:rPr>
          <w:rFonts w:cstheme="minorHAnsi"/>
          <w:b/>
          <w:sz w:val="24"/>
          <w:szCs w:val="24"/>
        </w:rPr>
        <w:t>You will solve specific problems</w:t>
      </w:r>
      <w:r w:rsidRPr="001E2C17">
        <w:rPr>
          <w:rFonts w:cstheme="minorHAnsi"/>
          <w:sz w:val="24"/>
          <w:szCs w:val="24"/>
        </w:rPr>
        <w:t xml:space="preserve">, aka Team-Based Learning Activities. You will be asked to generate your own solutions, and work with your team members to come to a consensus about the solution, which you will report and defend as a team.  These will be the basis for class discussions. </w:t>
      </w:r>
    </w:p>
    <w:p w14:paraId="72EB63C9" w14:textId="77777777" w:rsidR="004D378C" w:rsidRPr="001E2C17" w:rsidRDefault="004D378C" w:rsidP="009579F0">
      <w:pPr>
        <w:numPr>
          <w:ilvl w:val="0"/>
          <w:numId w:val="7"/>
        </w:numPr>
        <w:spacing w:after="0" w:line="240" w:lineRule="auto"/>
        <w:contextualSpacing/>
        <w:rPr>
          <w:rFonts w:cstheme="minorHAnsi"/>
          <w:sz w:val="24"/>
          <w:szCs w:val="24"/>
        </w:rPr>
      </w:pPr>
      <w:r w:rsidRPr="001E2C17">
        <w:rPr>
          <w:rFonts w:cstheme="minorHAnsi"/>
          <w:b/>
          <w:sz w:val="24"/>
          <w:szCs w:val="24"/>
        </w:rPr>
        <w:t>You will evaluate your team members</w:t>
      </w:r>
      <w:r w:rsidRPr="001E2C17">
        <w:rPr>
          <w:rFonts w:cstheme="minorHAnsi"/>
          <w:sz w:val="24"/>
          <w:szCs w:val="24"/>
        </w:rPr>
        <w:t xml:space="preserve"> in terms of preparation, flexibility, contributions, and respect for the group (i.e., on-time and regular attendance). Peer evaluations are an integral part of TBL as they help to assure accountability among team members.</w:t>
      </w:r>
    </w:p>
    <w:p w14:paraId="4B60097C" w14:textId="77777777" w:rsidR="004D378C" w:rsidRPr="001E2C17" w:rsidRDefault="004D378C" w:rsidP="009579F0">
      <w:pPr>
        <w:numPr>
          <w:ilvl w:val="0"/>
          <w:numId w:val="7"/>
        </w:numPr>
        <w:spacing w:after="0" w:line="240" w:lineRule="auto"/>
        <w:contextualSpacing/>
        <w:rPr>
          <w:rFonts w:cstheme="minorHAnsi"/>
          <w:sz w:val="24"/>
          <w:szCs w:val="24"/>
        </w:rPr>
      </w:pPr>
      <w:r w:rsidRPr="001E2C17">
        <w:rPr>
          <w:rFonts w:cstheme="minorHAnsi"/>
          <w:sz w:val="24"/>
          <w:szCs w:val="24"/>
        </w:rPr>
        <w:t xml:space="preserve">It is important that you </w:t>
      </w:r>
      <w:r w:rsidRPr="001E2C17">
        <w:rPr>
          <w:rFonts w:cstheme="minorHAnsi"/>
          <w:b/>
          <w:sz w:val="24"/>
          <w:szCs w:val="24"/>
        </w:rPr>
        <w:t>attend class regularly</w:t>
      </w:r>
      <w:r w:rsidRPr="001E2C17">
        <w:rPr>
          <w:rFonts w:cstheme="minorHAnsi"/>
          <w:sz w:val="24"/>
          <w:szCs w:val="24"/>
        </w:rPr>
        <w:t>. Failure to attend class will result in lost activity points and reduced course engagement.</w:t>
      </w:r>
    </w:p>
    <w:p w14:paraId="3E58B071" w14:textId="77777777" w:rsidR="004D378C" w:rsidRPr="001E2C17" w:rsidRDefault="004D378C" w:rsidP="009579F0">
      <w:pPr>
        <w:numPr>
          <w:ilvl w:val="0"/>
          <w:numId w:val="7"/>
        </w:numPr>
        <w:spacing w:after="0" w:line="240" w:lineRule="auto"/>
        <w:contextualSpacing/>
        <w:rPr>
          <w:rFonts w:cstheme="minorHAnsi"/>
          <w:sz w:val="24"/>
          <w:szCs w:val="24"/>
        </w:rPr>
      </w:pPr>
      <w:r w:rsidRPr="001E2C17">
        <w:rPr>
          <w:rFonts w:cstheme="minorHAnsi"/>
          <w:sz w:val="24"/>
          <w:szCs w:val="24"/>
        </w:rPr>
        <w:t>Please arrive early or on time, as we will start promptly at 1</w:t>
      </w:r>
      <w:r>
        <w:rPr>
          <w:rFonts w:cstheme="minorHAnsi"/>
          <w:sz w:val="24"/>
          <w:szCs w:val="24"/>
        </w:rPr>
        <w:t>2:30</w:t>
      </w:r>
      <w:r w:rsidRPr="001E2C17">
        <w:rPr>
          <w:rFonts w:cstheme="minorHAnsi"/>
          <w:sz w:val="24"/>
          <w:szCs w:val="24"/>
        </w:rPr>
        <w:t xml:space="preserve">. </w:t>
      </w:r>
      <w:r w:rsidRPr="001E2C17">
        <w:rPr>
          <w:rFonts w:cstheme="minorHAnsi"/>
          <w:b/>
          <w:i/>
          <w:sz w:val="24"/>
          <w:szCs w:val="24"/>
        </w:rPr>
        <w:t>On the days that you have a RAT, the RAT will be given at the beginning of the class period, and arriving after the RAT has been distributed will earn you 0 points on the individual RAT.</w:t>
      </w:r>
      <w:r w:rsidRPr="001E2C17">
        <w:rPr>
          <w:rFonts w:cstheme="minorHAnsi"/>
          <w:sz w:val="24"/>
          <w:szCs w:val="24"/>
        </w:rPr>
        <w:t xml:space="preserve"> You may not make up that day’s </w:t>
      </w:r>
      <w:proofErr w:type="spellStart"/>
      <w:r w:rsidRPr="001E2C17">
        <w:rPr>
          <w:rFonts w:cstheme="minorHAnsi"/>
          <w:sz w:val="24"/>
          <w:szCs w:val="24"/>
        </w:rPr>
        <w:t>i</w:t>
      </w:r>
      <w:proofErr w:type="spellEnd"/>
      <w:r>
        <w:rPr>
          <w:rFonts w:cstheme="minorHAnsi"/>
          <w:sz w:val="24"/>
          <w:szCs w:val="24"/>
        </w:rPr>
        <w:t>-</w:t>
      </w:r>
      <w:r w:rsidRPr="001E2C17">
        <w:rPr>
          <w:rFonts w:cstheme="minorHAnsi"/>
          <w:sz w:val="24"/>
          <w:szCs w:val="24"/>
        </w:rPr>
        <w:t xml:space="preserve">RAT. </w:t>
      </w:r>
    </w:p>
    <w:p w14:paraId="6B75A315" w14:textId="77777777" w:rsidR="004D378C" w:rsidRPr="001E2C17" w:rsidRDefault="004D378C" w:rsidP="009579F0">
      <w:pPr>
        <w:numPr>
          <w:ilvl w:val="0"/>
          <w:numId w:val="7"/>
        </w:numPr>
        <w:spacing w:after="0" w:line="240" w:lineRule="auto"/>
        <w:contextualSpacing/>
        <w:rPr>
          <w:rFonts w:cstheme="minorHAnsi"/>
          <w:sz w:val="24"/>
          <w:szCs w:val="24"/>
        </w:rPr>
      </w:pPr>
      <w:r w:rsidRPr="001E2C17">
        <w:rPr>
          <w:rFonts w:cstheme="minorHAnsi"/>
          <w:sz w:val="24"/>
          <w:szCs w:val="24"/>
        </w:rPr>
        <w:t xml:space="preserve">Additionally, </w:t>
      </w:r>
      <w:r w:rsidRPr="001E2C17">
        <w:rPr>
          <w:rFonts w:cstheme="minorHAnsi"/>
          <w:b/>
          <w:i/>
          <w:sz w:val="24"/>
          <w:szCs w:val="24"/>
        </w:rPr>
        <w:t>if you are on your phone during a RAT (individual or team) you and/or your team members will receive an automatic zero</w:t>
      </w:r>
      <w:r w:rsidRPr="001E2C17">
        <w:rPr>
          <w:rFonts w:cstheme="minorHAnsi"/>
          <w:i/>
          <w:sz w:val="24"/>
          <w:szCs w:val="24"/>
        </w:rPr>
        <w:t>.</w:t>
      </w:r>
      <w:r w:rsidRPr="001E2C17">
        <w:rPr>
          <w:rFonts w:cstheme="minorHAnsi"/>
          <w:sz w:val="24"/>
          <w:szCs w:val="24"/>
        </w:rPr>
        <w:t xml:space="preserve"> </w:t>
      </w:r>
    </w:p>
    <w:p w14:paraId="7626359A" w14:textId="03AEC0CC" w:rsidR="004D378C" w:rsidRPr="004D378C" w:rsidRDefault="004D378C" w:rsidP="009579F0">
      <w:pPr>
        <w:numPr>
          <w:ilvl w:val="0"/>
          <w:numId w:val="7"/>
        </w:numPr>
        <w:spacing w:after="0" w:line="240" w:lineRule="auto"/>
        <w:contextualSpacing/>
        <w:rPr>
          <w:rFonts w:cstheme="minorHAnsi"/>
          <w:sz w:val="24"/>
          <w:szCs w:val="24"/>
        </w:rPr>
      </w:pPr>
      <w:r w:rsidRPr="001E2C17">
        <w:rPr>
          <w:rFonts w:cstheme="minorHAnsi"/>
          <w:sz w:val="24"/>
          <w:szCs w:val="24"/>
        </w:rPr>
        <w:t xml:space="preserve">If for some reason you must </w:t>
      </w:r>
      <w:r w:rsidRPr="001E2C17">
        <w:rPr>
          <w:rFonts w:cstheme="minorHAnsi"/>
          <w:b/>
          <w:sz w:val="24"/>
          <w:szCs w:val="24"/>
        </w:rPr>
        <w:t>miss class</w:t>
      </w:r>
      <w:r w:rsidRPr="001E2C17">
        <w:rPr>
          <w:rFonts w:cstheme="minorHAnsi"/>
          <w:sz w:val="24"/>
          <w:szCs w:val="24"/>
        </w:rPr>
        <w:t>, please notify the instructor to be able to make up missed work. It is not possible to make up Team Activities or the Team RAT.</w:t>
      </w:r>
    </w:p>
    <w:p w14:paraId="4C6B36A5" w14:textId="06BCC9C1" w:rsidR="00406FC1" w:rsidRPr="00406FC1" w:rsidRDefault="00406FC1" w:rsidP="004D378C">
      <w:pPr>
        <w:pStyle w:val="Heading2"/>
        <w:rPr>
          <w:rStyle w:val="Heading3Char"/>
          <w:sz w:val="30"/>
          <w:szCs w:val="26"/>
        </w:rPr>
      </w:pPr>
      <w:r w:rsidRPr="00406FC1">
        <w:rPr>
          <w:rStyle w:val="Heading3Char"/>
          <w:sz w:val="30"/>
          <w:szCs w:val="26"/>
        </w:rPr>
        <w:lastRenderedPageBreak/>
        <w:t>Course Policies</w:t>
      </w:r>
    </w:p>
    <w:p w14:paraId="4F578742" w14:textId="5EE45B8B" w:rsidR="00E755B0" w:rsidRPr="00406FC1" w:rsidRDefault="00E755B0" w:rsidP="004D378C">
      <w:pPr>
        <w:pStyle w:val="Heading3"/>
      </w:pPr>
      <w:r w:rsidRPr="00406FC1">
        <w:t>Communication Expectations</w:t>
      </w:r>
    </w:p>
    <w:p w14:paraId="125EB287" w14:textId="0C8A59F1" w:rsidR="00E755B0" w:rsidRPr="000E53F8" w:rsidRDefault="00E755B0" w:rsidP="004D378C">
      <w:pPr>
        <w:spacing w:line="240" w:lineRule="auto"/>
        <w:contextualSpacing/>
        <w:rPr>
          <w:sz w:val="24"/>
          <w:szCs w:val="24"/>
        </w:rPr>
      </w:pPr>
      <w:r w:rsidRPr="000E53F8">
        <w:rPr>
          <w:sz w:val="24"/>
          <w:szCs w:val="24"/>
        </w:rPr>
        <w:t xml:space="preserve">Correspondence for this course will take place primarily through Canvas Announcements. This means that all emails sent through the course will go to your Canvas Inbox and should also go to your official UNT Email. Therefore, it is </w:t>
      </w:r>
      <w:r w:rsidRPr="000E53F8">
        <w:rPr>
          <w:b/>
          <w:bCs/>
          <w:sz w:val="24"/>
          <w:szCs w:val="24"/>
        </w:rPr>
        <w:t xml:space="preserve">your responsibility </w:t>
      </w:r>
      <w:r w:rsidRPr="000E53F8">
        <w:rPr>
          <w:sz w:val="24"/>
          <w:szCs w:val="24"/>
        </w:rPr>
        <w:t xml:space="preserve">to read any messages you may receive. You must also make sure to check your official UNT email, or make sure you received official UNT emails to your preferred email address. You may also correspond with other classmates this way. Please make sure to check this frequently for any change to the course or schedule. </w:t>
      </w:r>
    </w:p>
    <w:p w14:paraId="0AA87DC3" w14:textId="77777777" w:rsidR="00E755B0" w:rsidRPr="000E53F8" w:rsidRDefault="00E755B0" w:rsidP="004D378C">
      <w:pPr>
        <w:spacing w:line="240" w:lineRule="auto"/>
        <w:contextualSpacing/>
        <w:rPr>
          <w:sz w:val="24"/>
          <w:szCs w:val="24"/>
        </w:rPr>
      </w:pPr>
    </w:p>
    <w:p w14:paraId="36C6C36B" w14:textId="79B24A3F" w:rsidR="00E755B0" w:rsidRPr="000E53F8" w:rsidRDefault="00E755B0" w:rsidP="004D378C">
      <w:pPr>
        <w:spacing w:after="0" w:line="240" w:lineRule="auto"/>
        <w:rPr>
          <w:rFonts w:cstheme="minorHAnsi"/>
          <w:sz w:val="24"/>
          <w:szCs w:val="24"/>
        </w:rPr>
      </w:pPr>
      <w:r w:rsidRPr="000E53F8">
        <w:rPr>
          <w:rFonts w:eastAsiaTheme="minorEastAsia" w:cstheme="minorHAnsi"/>
          <w:sz w:val="24"/>
          <w:szCs w:val="24"/>
        </w:rPr>
        <w:t xml:space="preserve">Office hours offer you an opportunity to ask for clarification or find support with understanding class material. Come visit me! I encourage you to connect with me and/or my TA for support. Additional office hours, in person and virtually, will be offered as the semester concludes. Your success is our goal. </w:t>
      </w:r>
    </w:p>
    <w:p w14:paraId="303913A9" w14:textId="77777777" w:rsidR="00406FC1" w:rsidRPr="000E53F8" w:rsidRDefault="00406FC1" w:rsidP="004D378C">
      <w:pPr>
        <w:spacing w:after="0" w:line="240" w:lineRule="auto"/>
        <w:rPr>
          <w:rFonts w:cstheme="minorHAnsi"/>
          <w:sz w:val="24"/>
          <w:szCs w:val="24"/>
        </w:rPr>
      </w:pPr>
    </w:p>
    <w:p w14:paraId="2B433A39" w14:textId="23CD9E08" w:rsidR="00E755B0" w:rsidRPr="00217B23" w:rsidRDefault="00E755B0" w:rsidP="004D378C">
      <w:pPr>
        <w:pStyle w:val="Heading3"/>
      </w:pPr>
      <w:r w:rsidRPr="00217B23">
        <w:t xml:space="preserve">ADA Policy </w:t>
      </w:r>
    </w:p>
    <w:p w14:paraId="43E320F9" w14:textId="7D00A068" w:rsidR="00162DBA" w:rsidRPr="000E53F8" w:rsidRDefault="00162DBA" w:rsidP="004D378C">
      <w:pPr>
        <w:spacing w:after="0" w:line="240" w:lineRule="auto"/>
        <w:rPr>
          <w:rFonts w:cstheme="minorHAnsi"/>
          <w:color w:val="201F1E"/>
          <w:sz w:val="24"/>
          <w:szCs w:val="24"/>
          <w:shd w:val="clear" w:color="auto" w:fill="FFFFFF"/>
        </w:rPr>
      </w:pPr>
      <w:r w:rsidRPr="000E53F8">
        <w:rPr>
          <w:rFonts w:cstheme="minorHAnsi"/>
          <w:color w:val="201F1E"/>
          <w:sz w:val="24"/>
          <w:szCs w:val="24"/>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0E53F8">
        <w:rPr>
          <w:rFonts w:cstheme="minorHAnsi"/>
          <w:color w:val="201F1E"/>
          <w:sz w:val="24"/>
          <w:szCs w:val="24"/>
          <w:shd w:val="clear" w:color="auto" w:fill="FFFFFF"/>
        </w:rPr>
        <w:t>Access</w:t>
      </w:r>
      <w:r w:rsidRPr="000E53F8">
        <w:rPr>
          <w:rFonts w:cstheme="minorHAnsi"/>
          <w:color w:val="201F1E"/>
          <w:sz w:val="24"/>
          <w:szCs w:val="24"/>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r w:rsidR="005777DF" w:rsidRPr="000E53F8">
        <w:rPr>
          <w:rFonts w:cstheme="minorHAnsi"/>
          <w:color w:val="201F1E"/>
          <w:sz w:val="24"/>
          <w:szCs w:val="24"/>
          <w:shd w:val="clear" w:color="auto" w:fill="FFFFFF"/>
        </w:rPr>
        <w:t>time;</w:t>
      </w:r>
      <w:r w:rsidRPr="000E53F8">
        <w:rPr>
          <w:rFonts w:cstheme="minorHAnsi"/>
          <w:color w:val="201F1E"/>
          <w:sz w:val="24"/>
          <w:szCs w:val="24"/>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8" w:history="1">
        <w:r w:rsidRPr="000E53F8">
          <w:rPr>
            <w:rStyle w:val="Hyperlink"/>
            <w:rFonts w:cstheme="minorHAnsi"/>
            <w:sz w:val="24"/>
            <w:szCs w:val="24"/>
            <w:shd w:val="clear" w:color="auto" w:fill="FFFFFF"/>
          </w:rPr>
          <w:t xml:space="preserve">Office of Disability </w:t>
        </w:r>
        <w:r w:rsidR="009008E3" w:rsidRPr="000E53F8">
          <w:rPr>
            <w:rStyle w:val="Hyperlink"/>
            <w:rFonts w:cstheme="minorHAnsi"/>
            <w:sz w:val="24"/>
            <w:szCs w:val="24"/>
            <w:shd w:val="clear" w:color="auto" w:fill="FFFFFF"/>
          </w:rPr>
          <w:t>Access</w:t>
        </w:r>
      </w:hyperlink>
      <w:r w:rsidRPr="000E53F8">
        <w:rPr>
          <w:rFonts w:cstheme="minorHAnsi"/>
          <w:color w:val="201F1E"/>
          <w:sz w:val="24"/>
          <w:szCs w:val="24"/>
          <w:shd w:val="clear" w:color="auto" w:fill="FFFFFF"/>
        </w:rPr>
        <w:t xml:space="preserve"> website </w:t>
      </w:r>
      <w:r w:rsidR="009008E3" w:rsidRPr="000E53F8">
        <w:rPr>
          <w:rFonts w:cstheme="minorHAnsi"/>
          <w:color w:val="201F1E"/>
          <w:sz w:val="24"/>
          <w:szCs w:val="24"/>
          <w:shd w:val="clear" w:color="auto" w:fill="FFFFFF"/>
        </w:rPr>
        <w:t>(</w:t>
      </w:r>
      <w:r w:rsidR="009008E3" w:rsidRPr="000E53F8">
        <w:rPr>
          <w:rFonts w:cstheme="minorHAnsi"/>
          <w:sz w:val="24"/>
          <w:szCs w:val="24"/>
          <w:bdr w:val="none" w:sz="0" w:space="0" w:color="auto" w:frame="1"/>
          <w:shd w:val="clear" w:color="auto" w:fill="FFFFFF"/>
        </w:rPr>
        <w:t xml:space="preserve">http://www.unt.edu/oda). </w:t>
      </w:r>
      <w:r w:rsidRPr="000E53F8">
        <w:rPr>
          <w:rFonts w:cstheme="minorHAnsi"/>
          <w:color w:val="201F1E"/>
          <w:sz w:val="24"/>
          <w:szCs w:val="24"/>
          <w:shd w:val="clear" w:color="auto" w:fill="FFFFFF"/>
        </w:rPr>
        <w:t>You may also contact ODA by phone at (940) 565-4323.</w:t>
      </w:r>
    </w:p>
    <w:p w14:paraId="7B74CB1E" w14:textId="77777777" w:rsidR="00162DBA" w:rsidRPr="000E53F8" w:rsidRDefault="00162DBA" w:rsidP="004D378C">
      <w:pPr>
        <w:spacing w:after="0" w:line="240" w:lineRule="auto"/>
        <w:rPr>
          <w:rFonts w:eastAsiaTheme="minorEastAsia" w:cstheme="minorHAnsi"/>
          <w:color w:val="000000" w:themeColor="text1"/>
          <w:sz w:val="24"/>
          <w:szCs w:val="24"/>
        </w:rPr>
      </w:pPr>
    </w:p>
    <w:p w14:paraId="4AA135DC" w14:textId="5E6F4952" w:rsidR="00162DBA" w:rsidRDefault="00162DBA" w:rsidP="004D378C">
      <w:pPr>
        <w:spacing w:after="0" w:line="240" w:lineRule="auto"/>
        <w:rPr>
          <w:rFonts w:eastAsiaTheme="minorEastAsia" w:cstheme="minorHAnsi"/>
          <w:color w:val="000000" w:themeColor="text1"/>
          <w:sz w:val="24"/>
          <w:szCs w:val="24"/>
        </w:rPr>
      </w:pPr>
      <w:r w:rsidRPr="000E53F8">
        <w:rPr>
          <w:rFonts w:eastAsiaTheme="minorEastAsia" w:cstheme="minorHAnsi"/>
          <w:color w:val="000000" w:themeColor="text1"/>
          <w:sz w:val="24"/>
          <w:szCs w:val="24"/>
        </w:rPr>
        <w:t xml:space="preserve">Consider announcing in your class or putting in your syllabus how students can connect with the </w:t>
      </w:r>
      <w:hyperlink r:id="rId19" w:history="1">
        <w:r w:rsidRPr="000E53F8">
          <w:rPr>
            <w:rStyle w:val="Hyperlink"/>
            <w:rFonts w:eastAsiaTheme="minorEastAsia" w:cstheme="minorHAnsi"/>
            <w:sz w:val="24"/>
            <w:szCs w:val="24"/>
          </w:rPr>
          <w:t xml:space="preserve">Office of Disability </w:t>
        </w:r>
        <w:r w:rsidR="009008E3" w:rsidRPr="000E53F8">
          <w:rPr>
            <w:rStyle w:val="Hyperlink"/>
            <w:rFonts w:eastAsiaTheme="minorEastAsia" w:cstheme="minorHAnsi"/>
            <w:sz w:val="24"/>
            <w:szCs w:val="24"/>
          </w:rPr>
          <w:t>Access</w:t>
        </w:r>
      </w:hyperlink>
      <w:r w:rsidRPr="000E53F8">
        <w:rPr>
          <w:rFonts w:eastAsiaTheme="minorEastAsia" w:cstheme="minorHAnsi"/>
          <w:color w:val="000000" w:themeColor="text1"/>
          <w:sz w:val="24"/>
          <w:szCs w:val="24"/>
        </w:rPr>
        <w:t xml:space="preserve"> to begin the registering process (</w:t>
      </w:r>
      <w:hyperlink r:id="rId20" w:history="1">
        <w:r w:rsidR="00217B23" w:rsidRPr="00722C26">
          <w:rPr>
            <w:rStyle w:val="Hyperlink"/>
            <w:rFonts w:eastAsiaTheme="minorEastAsia" w:cstheme="minorHAnsi"/>
            <w:sz w:val="24"/>
            <w:szCs w:val="24"/>
          </w:rPr>
          <w:t>https://studentaffairs.unt.edu/office-disability-access</w:t>
        </w:r>
      </w:hyperlink>
      <w:r w:rsidRPr="000E53F8">
        <w:rPr>
          <w:rFonts w:eastAsiaTheme="minorEastAsia" w:cstheme="minorHAnsi"/>
          <w:color w:val="000000" w:themeColor="text1"/>
          <w:sz w:val="24"/>
          <w:szCs w:val="24"/>
        </w:rPr>
        <w:t>).</w:t>
      </w:r>
    </w:p>
    <w:p w14:paraId="58EB3958" w14:textId="77777777" w:rsidR="00217B23" w:rsidRDefault="00217B23" w:rsidP="004D378C">
      <w:pPr>
        <w:spacing w:after="0" w:line="240" w:lineRule="auto"/>
        <w:rPr>
          <w:rFonts w:eastAsiaTheme="minorEastAsia" w:cstheme="minorHAnsi"/>
          <w:color w:val="000000" w:themeColor="text1"/>
          <w:sz w:val="24"/>
          <w:szCs w:val="24"/>
        </w:rPr>
      </w:pPr>
    </w:p>
    <w:p w14:paraId="4748CB77" w14:textId="77777777" w:rsidR="00217B23" w:rsidRPr="00CA2745" w:rsidRDefault="00217B23" w:rsidP="004D378C">
      <w:pPr>
        <w:pStyle w:val="Heading3"/>
      </w:pPr>
      <w:r>
        <w:t>Academic Integrity Policy</w:t>
      </w:r>
    </w:p>
    <w:p w14:paraId="4EB268E6" w14:textId="77777777" w:rsidR="00217B23" w:rsidRPr="000E53F8" w:rsidRDefault="00217B23" w:rsidP="004D378C">
      <w:pPr>
        <w:spacing w:after="0" w:line="240" w:lineRule="auto"/>
        <w:rPr>
          <w:rFonts w:eastAsiaTheme="minorEastAsia" w:cstheme="minorHAnsi"/>
          <w:color w:val="000000" w:themeColor="text1"/>
          <w:sz w:val="24"/>
          <w:szCs w:val="24"/>
        </w:rPr>
      </w:pPr>
      <w:r w:rsidRPr="00217B23">
        <w:rPr>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Pr="00217B23">
        <w:rPr>
          <w:rFonts w:eastAsiaTheme="minorEastAsia" w:cstheme="minorHAnsi"/>
          <w:color w:val="000000" w:themeColor="text1"/>
          <w:sz w:val="24"/>
          <w:szCs w:val="24"/>
        </w:rPr>
        <w:t>.</w:t>
      </w:r>
      <w:r>
        <w:rPr>
          <w:rFonts w:eastAsiaTheme="minorEastAsia" w:cstheme="minorHAnsi"/>
          <w:color w:val="000000" w:themeColor="text1"/>
          <w:sz w:val="24"/>
          <w:szCs w:val="24"/>
        </w:rPr>
        <w:t xml:space="preserve"> To read more about the policy, please visit: </w:t>
      </w:r>
      <w:hyperlink r:id="rId21" w:history="1">
        <w:r w:rsidRPr="000E53F8">
          <w:rPr>
            <w:rStyle w:val="Hyperlink"/>
            <w:rFonts w:eastAsiaTheme="minorEastAsia" w:cstheme="minorHAnsi"/>
            <w:sz w:val="24"/>
            <w:szCs w:val="24"/>
          </w:rPr>
          <w:t>Academic Integrity Policy (PDF)</w:t>
        </w:r>
      </w:hyperlink>
      <w:r>
        <w:rPr>
          <w:rFonts w:eastAsiaTheme="minorEastAsia" w:cstheme="minorHAnsi"/>
          <w:color w:val="000000" w:themeColor="text1"/>
          <w:sz w:val="24"/>
          <w:szCs w:val="24"/>
        </w:rPr>
        <w:t xml:space="preserve">. </w:t>
      </w:r>
    </w:p>
    <w:p w14:paraId="2D6F2323" w14:textId="77777777" w:rsidR="00217B23" w:rsidRPr="000E53F8" w:rsidRDefault="00217B23" w:rsidP="004D378C">
      <w:pPr>
        <w:spacing w:after="0" w:line="240" w:lineRule="auto"/>
        <w:rPr>
          <w:rFonts w:eastAsiaTheme="minorEastAsia" w:cstheme="minorHAnsi"/>
          <w:sz w:val="24"/>
          <w:szCs w:val="24"/>
        </w:rPr>
      </w:pPr>
    </w:p>
    <w:p w14:paraId="1BA3B88E" w14:textId="77777777" w:rsidR="00217B23" w:rsidRPr="000E53F8" w:rsidRDefault="00217B23" w:rsidP="004D378C">
      <w:pPr>
        <w:spacing w:after="0" w:line="240" w:lineRule="auto"/>
        <w:rPr>
          <w:rFonts w:cstheme="minorHAnsi"/>
          <w:sz w:val="24"/>
          <w:szCs w:val="24"/>
        </w:rPr>
      </w:pPr>
      <w:r w:rsidRPr="000E53F8">
        <w:rPr>
          <w:rFonts w:cstheme="minorHAnsi"/>
          <w:sz w:val="24"/>
          <w:szCs w:val="24"/>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2" w:history="1">
        <w:r w:rsidRPr="000E53F8">
          <w:rPr>
            <w:rStyle w:val="Hyperlink"/>
            <w:rFonts w:cstheme="minorHAnsi"/>
            <w:sz w:val="24"/>
            <w:szCs w:val="24"/>
          </w:rPr>
          <w:t>guidelines for your academic success</w:t>
        </w:r>
      </w:hyperlink>
      <w:r w:rsidRPr="000E53F8">
        <w:rPr>
          <w:rFonts w:cstheme="minorHAnsi"/>
          <w:sz w:val="24"/>
          <w:szCs w:val="24"/>
        </w:rPr>
        <w:t xml:space="preserve"> (https://policy.unt.edu/policy/06-003).  If you have questions about this, or any UNT policy, please email me or come discuss this with me during my office hours.</w:t>
      </w:r>
    </w:p>
    <w:p w14:paraId="57DF2F02" w14:textId="77777777" w:rsidR="00217B23" w:rsidRDefault="00217B23" w:rsidP="004D378C">
      <w:pPr>
        <w:pStyle w:val="Heading3"/>
      </w:pPr>
    </w:p>
    <w:p w14:paraId="0B7960EA" w14:textId="18AD9FFB" w:rsidR="00217B23" w:rsidRDefault="00217B23" w:rsidP="004D378C">
      <w:pPr>
        <w:pStyle w:val="Heading3"/>
      </w:pPr>
      <w:r w:rsidRPr="000E53F8">
        <w:t xml:space="preserve">Attendance and Participation  </w:t>
      </w:r>
    </w:p>
    <w:p w14:paraId="200D0B20" w14:textId="36857A99" w:rsidR="00217B23" w:rsidRPr="00217B23" w:rsidRDefault="00217B23" w:rsidP="004D378C">
      <w:pPr>
        <w:spacing w:line="240" w:lineRule="auto"/>
        <w:rPr>
          <w:rFonts w:eastAsiaTheme="majorEastAsia" w:cstheme="majorBidi"/>
          <w:color w:val="297C52" w:themeColor="accent3" w:themeShade="BF"/>
          <w:sz w:val="24"/>
          <w:szCs w:val="24"/>
        </w:rPr>
      </w:pPr>
      <w:r w:rsidRPr="00217B23">
        <w:rPr>
          <w:sz w:val="24"/>
          <w:szCs w:val="24"/>
        </w:rPr>
        <w:t xml:space="preserve">Students are required to </w:t>
      </w:r>
      <w:r w:rsidR="00AD62BD">
        <w:rPr>
          <w:sz w:val="24"/>
          <w:szCs w:val="24"/>
        </w:rPr>
        <w:t xml:space="preserve">attend class each week. Students are expected to not only attend </w:t>
      </w:r>
      <w:r w:rsidR="007E4A1E">
        <w:rPr>
          <w:sz w:val="24"/>
          <w:szCs w:val="24"/>
        </w:rPr>
        <w:t>class but</w:t>
      </w:r>
      <w:r w:rsidR="00AD62BD">
        <w:rPr>
          <w:sz w:val="24"/>
          <w:szCs w:val="24"/>
        </w:rPr>
        <w:t xml:space="preserve"> participate actively in all course discussions/activities.</w:t>
      </w:r>
      <w:r w:rsidRPr="00217B23">
        <w:rPr>
          <w:sz w:val="24"/>
          <w:szCs w:val="24"/>
        </w:rPr>
        <w:t xml:space="preserve">  </w:t>
      </w:r>
    </w:p>
    <w:p w14:paraId="2F709D59" w14:textId="77777777" w:rsidR="00217B23" w:rsidRDefault="00217B23" w:rsidP="004D378C">
      <w:pPr>
        <w:spacing w:after="0" w:line="240" w:lineRule="auto"/>
        <w:rPr>
          <w:rFonts w:eastAsiaTheme="minorEastAsia" w:cstheme="minorHAnsi"/>
          <w:sz w:val="24"/>
          <w:szCs w:val="24"/>
        </w:rPr>
      </w:pPr>
      <w:r w:rsidRPr="00217B23">
        <w:rPr>
          <w:rFonts w:eastAsiaTheme="minorEastAsia" w:cstheme="minorHAnsi"/>
          <w:sz w:val="24"/>
          <w:szCs w:val="24"/>
        </w:rPr>
        <w:t xml:space="preserve">I have great respect for students who are balancing the demands of their coursework with the responsibilities of caring for family members. If you run into challenges that require you to miss a class, please contact me or my TA. There may be some flexibility we can offer to support your academic success. </w:t>
      </w:r>
    </w:p>
    <w:p w14:paraId="7F935D91" w14:textId="77777777" w:rsidR="008F4DB5" w:rsidRDefault="008F4DB5" w:rsidP="004D378C">
      <w:pPr>
        <w:spacing w:after="0" w:line="240" w:lineRule="auto"/>
        <w:rPr>
          <w:rFonts w:eastAsiaTheme="minorEastAsia" w:cstheme="minorHAnsi"/>
          <w:sz w:val="24"/>
          <w:szCs w:val="24"/>
        </w:rPr>
      </w:pPr>
    </w:p>
    <w:p w14:paraId="7866193D" w14:textId="7E4081C5" w:rsidR="008F4DB5" w:rsidRDefault="008F4DB5" w:rsidP="008F4DB5">
      <w:pPr>
        <w:pStyle w:val="Heading3"/>
        <w:rPr>
          <w:rFonts w:eastAsiaTheme="minorEastAsia"/>
        </w:rPr>
      </w:pPr>
      <w:r>
        <w:rPr>
          <w:rFonts w:eastAsiaTheme="minorEastAsia"/>
        </w:rPr>
        <w:t>AI Policy</w:t>
      </w:r>
    </w:p>
    <w:p w14:paraId="0E512731" w14:textId="0A410890" w:rsidR="00217B23" w:rsidRPr="008F4DB5" w:rsidRDefault="008F4DB5" w:rsidP="008F4DB5">
      <w:pPr>
        <w:rPr>
          <w:sz w:val="24"/>
          <w:szCs w:val="24"/>
        </w:rPr>
      </w:pPr>
      <w:r w:rsidRPr="008F4DB5">
        <w:rPr>
          <w:sz w:val="24"/>
          <w:szCs w:val="24"/>
        </w:rPr>
        <w:t>General Writing</w:t>
      </w:r>
      <w:r>
        <w:rPr>
          <w:sz w:val="24"/>
          <w:szCs w:val="24"/>
        </w:rPr>
        <w:t xml:space="preserve">: </w:t>
      </w:r>
      <w:r w:rsidRPr="008F4DB5">
        <w:rPr>
          <w:sz w:val="24"/>
          <w:szCs w:val="24"/>
        </w:rPr>
        <w:t xml:space="preserve">In principle you may submit material that contains AI-generated content, or is based on or derived from it, if this use is </w:t>
      </w:r>
      <w:r w:rsidRPr="008F4DB5">
        <w:rPr>
          <w:b/>
          <w:bCs/>
          <w:sz w:val="24"/>
          <w:szCs w:val="24"/>
        </w:rPr>
        <w:t>properly documented</w:t>
      </w:r>
      <w:r w:rsidRPr="008F4DB5">
        <w:rPr>
          <w:sz w:val="24"/>
          <w:szCs w:val="24"/>
        </w:rPr>
        <w:t>. This includes, for example, drafting an outline, preparing individual sections, combining elements, removing redundant parts, and compiling and annotating references. Your documentation must make the process transparent – the sub</w:t>
      </w:r>
      <w:r>
        <w:rPr>
          <w:sz w:val="24"/>
          <w:szCs w:val="24"/>
        </w:rPr>
        <w:t>m</w:t>
      </w:r>
      <w:r w:rsidRPr="008F4DB5">
        <w:rPr>
          <w:sz w:val="24"/>
          <w:szCs w:val="24"/>
        </w:rPr>
        <w:t>ission itself must meet our standards of attribution and validation</w:t>
      </w:r>
      <w:r w:rsidR="0039037E">
        <w:rPr>
          <w:sz w:val="24"/>
          <w:szCs w:val="24"/>
        </w:rPr>
        <w:t xml:space="preserve">, including providing </w:t>
      </w:r>
      <w:hyperlink r:id="rId23" w:history="1">
        <w:r w:rsidR="0039037E" w:rsidRPr="0039037E">
          <w:rPr>
            <w:rStyle w:val="Hyperlink"/>
            <w:sz w:val="24"/>
            <w:szCs w:val="24"/>
          </w:rPr>
          <w:t>citations and references</w:t>
        </w:r>
      </w:hyperlink>
      <w:r w:rsidR="0039037E">
        <w:rPr>
          <w:sz w:val="24"/>
          <w:szCs w:val="24"/>
        </w:rPr>
        <w:t xml:space="preserve"> for AI use</w:t>
      </w:r>
      <w:r w:rsidRPr="008F4DB5">
        <w:rPr>
          <w:sz w:val="24"/>
          <w:szCs w:val="24"/>
        </w:rPr>
        <w:t>.</w:t>
      </w:r>
    </w:p>
    <w:p w14:paraId="5A593DB1" w14:textId="77777777" w:rsidR="00217B23" w:rsidRDefault="00217B23" w:rsidP="004D378C">
      <w:pPr>
        <w:pStyle w:val="Heading3"/>
      </w:pPr>
      <w:r w:rsidRPr="007F69D4">
        <w:t>Emergency Notification &amp; Procedures</w:t>
      </w:r>
    </w:p>
    <w:p w14:paraId="51230377" w14:textId="6941D2BB" w:rsidR="00217B23" w:rsidRDefault="00217B23" w:rsidP="004D378C">
      <w:pPr>
        <w:spacing w:line="240" w:lineRule="auto"/>
        <w:rPr>
          <w:sz w:val="24"/>
          <w:szCs w:val="24"/>
        </w:rPr>
      </w:pPr>
      <w:r w:rsidRPr="00217B23">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AC4B754" w14:textId="77777777" w:rsidR="00217B23" w:rsidRPr="00217B23" w:rsidRDefault="00217B23" w:rsidP="004D378C">
      <w:pPr>
        <w:pStyle w:val="Heading3"/>
      </w:pPr>
      <w:r w:rsidRPr="00217B23">
        <w:t xml:space="preserve">Important Notice for F-1 Students taking Distance Education Courses </w:t>
      </w:r>
    </w:p>
    <w:p w14:paraId="57B9E177" w14:textId="77777777" w:rsidR="00217B23" w:rsidRPr="000E53F8" w:rsidRDefault="00217B23" w:rsidP="004D378C">
      <w:pPr>
        <w:spacing w:line="240" w:lineRule="auto"/>
        <w:rPr>
          <w:sz w:val="24"/>
          <w:szCs w:val="24"/>
        </w:rPr>
      </w:pPr>
      <w:r w:rsidRPr="000E53F8">
        <w:rPr>
          <w:sz w:val="24"/>
          <w:szCs w:val="24"/>
        </w:rPr>
        <w:t xml:space="preserve">To read detailed Immigration and Customs Enforcement regulations for F-1 students taking online courses, please go to the </w:t>
      </w:r>
      <w:hyperlink r:id="rId24" w:history="1">
        <w:r w:rsidRPr="000E53F8">
          <w:rPr>
            <w:rStyle w:val="Hyperlink"/>
            <w:sz w:val="24"/>
            <w:szCs w:val="24"/>
          </w:rPr>
          <w:t>Electronic Code of Federal Regulations website</w:t>
        </w:r>
      </w:hyperlink>
      <w:r w:rsidRPr="000E53F8">
        <w:rPr>
          <w:sz w:val="24"/>
          <w:szCs w:val="24"/>
        </w:rPr>
        <w:t xml:space="preserve"> (http://www.ecfr.gov/</w:t>
      </w:r>
      <w:r w:rsidRPr="000E53F8">
        <w:rPr>
          <w:rStyle w:val="Hyperlink"/>
          <w:color w:val="auto"/>
          <w:sz w:val="24"/>
          <w:szCs w:val="24"/>
          <w:u w:val="none"/>
        </w:rPr>
        <w:t>)</w:t>
      </w:r>
      <w:r w:rsidRPr="000E53F8">
        <w:rPr>
          <w:sz w:val="24"/>
          <w:szCs w:val="24"/>
        </w:rPr>
        <w:t>. The specific portion concerning distance education courses is located at Title 8 CFR 214.2 Paragraph (f)(6)(</w:t>
      </w:r>
      <w:proofErr w:type="spellStart"/>
      <w:r w:rsidRPr="000E53F8">
        <w:rPr>
          <w:sz w:val="24"/>
          <w:szCs w:val="24"/>
        </w:rPr>
        <w:t>i</w:t>
      </w:r>
      <w:proofErr w:type="spellEnd"/>
      <w:r w:rsidRPr="000E53F8">
        <w:rPr>
          <w:sz w:val="24"/>
          <w:szCs w:val="24"/>
        </w:rPr>
        <w:t>)(G).</w:t>
      </w:r>
    </w:p>
    <w:p w14:paraId="110B64CE" w14:textId="77777777" w:rsidR="00217B23" w:rsidRPr="000E53F8" w:rsidRDefault="00217B23" w:rsidP="004D378C">
      <w:pPr>
        <w:spacing w:line="240" w:lineRule="auto"/>
        <w:rPr>
          <w:sz w:val="24"/>
          <w:szCs w:val="24"/>
        </w:rPr>
      </w:pPr>
      <w:r w:rsidRPr="000E53F8">
        <w:rPr>
          <w:sz w:val="24"/>
          <w:szCs w:val="24"/>
        </w:rPr>
        <w:t xml:space="preserve">The paragraph reads: </w:t>
      </w:r>
    </w:p>
    <w:p w14:paraId="7D26ECC1" w14:textId="77777777" w:rsidR="00217B23" w:rsidRPr="000E53F8" w:rsidRDefault="00217B23" w:rsidP="004D378C">
      <w:pPr>
        <w:spacing w:line="240" w:lineRule="auto"/>
        <w:rPr>
          <w:b/>
          <w:sz w:val="24"/>
          <w:szCs w:val="24"/>
        </w:rPr>
      </w:pPr>
      <w:r w:rsidRPr="000E53F8">
        <w:rPr>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0E53F8">
        <w:rPr>
          <w:sz w:val="24"/>
          <w:szCs w:val="24"/>
        </w:rPr>
        <w:t>through the use of</w:t>
      </w:r>
      <w:proofErr w:type="gramEnd"/>
      <w:r w:rsidRPr="000E53F8">
        <w:rPr>
          <w:sz w:val="24"/>
          <w:szCs w:val="24"/>
        </w:rPr>
        <w:t xml:space="preserve"> television, audio, or </w:t>
      </w:r>
      <w:r w:rsidRPr="000E53F8">
        <w:rPr>
          <w:sz w:val="24"/>
          <w:szCs w:val="24"/>
        </w:rPr>
        <w:lastRenderedPageBreak/>
        <w:t>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2C00449" w14:textId="77777777" w:rsidR="00217B23" w:rsidRPr="000E53F8" w:rsidRDefault="00217B23" w:rsidP="004D378C">
      <w:pPr>
        <w:spacing w:line="240" w:lineRule="auto"/>
        <w:rPr>
          <w:sz w:val="24"/>
          <w:szCs w:val="24"/>
        </w:rPr>
      </w:pPr>
      <w:r w:rsidRPr="000E53F8">
        <w:rPr>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712C99" w14:textId="77777777" w:rsidR="00217B23" w:rsidRPr="000E53F8" w:rsidRDefault="00217B23" w:rsidP="004D378C">
      <w:pPr>
        <w:spacing w:line="240" w:lineRule="auto"/>
        <w:rPr>
          <w:sz w:val="24"/>
          <w:szCs w:val="24"/>
        </w:rPr>
      </w:pPr>
      <w:r w:rsidRPr="000E53F8">
        <w:rPr>
          <w:sz w:val="24"/>
          <w:szCs w:val="24"/>
        </w:rPr>
        <w:t>If such an on-campus activity is required, it is the student’s responsibility to do the following:</w:t>
      </w:r>
    </w:p>
    <w:p w14:paraId="1FC8DFBF" w14:textId="77777777" w:rsidR="00217B23" w:rsidRPr="000E53F8" w:rsidRDefault="00217B23" w:rsidP="004D378C">
      <w:pPr>
        <w:spacing w:line="240" w:lineRule="auto"/>
        <w:rPr>
          <w:sz w:val="24"/>
          <w:szCs w:val="24"/>
        </w:rPr>
      </w:pPr>
      <w:r w:rsidRPr="000E53F8">
        <w:rPr>
          <w:sz w:val="24"/>
          <w:szCs w:val="24"/>
        </w:rPr>
        <w:t>(1) Submit a written request to the instructor for an on-campus experiential component within one week of the start of the course.</w:t>
      </w:r>
    </w:p>
    <w:p w14:paraId="783C6705" w14:textId="77777777" w:rsidR="00217B23" w:rsidRPr="000E53F8" w:rsidRDefault="00217B23" w:rsidP="004D378C">
      <w:pPr>
        <w:spacing w:line="240" w:lineRule="auto"/>
        <w:rPr>
          <w:sz w:val="24"/>
          <w:szCs w:val="24"/>
        </w:rPr>
      </w:pPr>
      <w:r w:rsidRPr="000E53F8">
        <w:rPr>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4E443C28" w14:textId="4E77D96E" w:rsidR="00217B23" w:rsidRPr="00217B23" w:rsidRDefault="00217B23" w:rsidP="004D378C">
      <w:pPr>
        <w:spacing w:line="240" w:lineRule="auto"/>
        <w:rPr>
          <w:sz w:val="24"/>
          <w:szCs w:val="24"/>
        </w:rPr>
      </w:pPr>
      <w:r w:rsidRPr="000E53F8">
        <w:rPr>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history="1">
        <w:r w:rsidRPr="000E53F8">
          <w:rPr>
            <w:rStyle w:val="Hyperlink"/>
            <w:sz w:val="24"/>
            <w:szCs w:val="24"/>
          </w:rPr>
          <w:t>internationaladvising@unt.edu</w:t>
        </w:r>
      </w:hyperlink>
      <w:r w:rsidRPr="000E53F8">
        <w:rPr>
          <w:sz w:val="24"/>
          <w:szCs w:val="24"/>
        </w:rPr>
        <w:t>) to get clarification before the one-week deadline.</w:t>
      </w:r>
    </w:p>
    <w:p w14:paraId="5CA863C7" w14:textId="28C28F71" w:rsidR="00162DBA" w:rsidRPr="000E53F8" w:rsidRDefault="00162DBA" w:rsidP="004D378C">
      <w:pPr>
        <w:pStyle w:val="Heading3"/>
      </w:pPr>
      <w:r w:rsidRPr="000E53F8">
        <w:t>Supporting Your Success and Creating a</w:t>
      </w:r>
      <w:r w:rsidR="00031E90">
        <w:t xml:space="preserve"> Welcoming </w:t>
      </w:r>
      <w:r w:rsidRPr="000E53F8">
        <w:t xml:space="preserve">Learning Environment  </w:t>
      </w:r>
    </w:p>
    <w:p w14:paraId="1F54F0FB" w14:textId="6E75239E" w:rsidR="00217B23" w:rsidRDefault="00162DBA" w:rsidP="004D378C">
      <w:pPr>
        <w:spacing w:after="0" w:line="240" w:lineRule="auto"/>
        <w:rPr>
          <w:rFonts w:eastAsiaTheme="minorEastAsia" w:cstheme="minorHAnsi"/>
          <w:sz w:val="24"/>
          <w:szCs w:val="24"/>
        </w:rPr>
      </w:pPr>
      <w:r w:rsidRPr="000E53F8">
        <w:rPr>
          <w:rFonts w:eastAsiaTheme="minorEastAsia" w:cstheme="minorHAnsi"/>
          <w:sz w:val="24"/>
          <w:szCs w:val="24"/>
        </w:rPr>
        <w:t>I value the many perspectives students bring to our campus. Please work with me to create a classroom culture of open communication</w:t>
      </w:r>
      <w:r w:rsidR="00031E90">
        <w:rPr>
          <w:rFonts w:eastAsiaTheme="minorEastAsia" w:cstheme="minorHAnsi"/>
          <w:sz w:val="24"/>
          <w:szCs w:val="24"/>
        </w:rPr>
        <w:t xml:space="preserve"> and </w:t>
      </w:r>
      <w:r w:rsidRPr="000E53F8">
        <w:rPr>
          <w:rFonts w:eastAsiaTheme="minorEastAsia" w:cstheme="minorHAnsi"/>
          <w:sz w:val="24"/>
          <w:szCs w:val="24"/>
        </w:rPr>
        <w:t xml:space="preserve">mutual respect.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7519C0DE" w14:textId="77777777" w:rsidR="00217B23" w:rsidRPr="00217B23" w:rsidRDefault="00217B23" w:rsidP="004D378C">
      <w:pPr>
        <w:spacing w:after="0" w:line="240" w:lineRule="auto"/>
        <w:rPr>
          <w:rFonts w:eastAsia="Arial" w:cstheme="minorHAnsi"/>
          <w:sz w:val="24"/>
          <w:szCs w:val="24"/>
        </w:rPr>
      </w:pPr>
    </w:p>
    <w:p w14:paraId="4E20EA4C" w14:textId="67115774" w:rsidR="00162DBA" w:rsidRPr="000E53F8" w:rsidRDefault="00162DBA" w:rsidP="004D378C">
      <w:pPr>
        <w:pStyle w:val="Heading3"/>
        <w:rPr>
          <w:rFonts w:eastAsiaTheme="minorEastAsia"/>
        </w:rPr>
      </w:pPr>
      <w:r w:rsidRPr="000E53F8">
        <w:rPr>
          <w:rFonts w:eastAsiaTheme="minorEastAsia"/>
        </w:rPr>
        <w:t xml:space="preserve">Assessing Your Work </w:t>
      </w:r>
    </w:p>
    <w:p w14:paraId="038B59B1" w14:textId="33164D14" w:rsidR="00E755B0" w:rsidRPr="000E53F8" w:rsidRDefault="00E755B0" w:rsidP="004D378C">
      <w:pPr>
        <w:spacing w:line="240" w:lineRule="auto"/>
        <w:rPr>
          <w:rFonts w:cs="Arial"/>
          <w:bCs/>
          <w:sz w:val="24"/>
          <w:szCs w:val="24"/>
        </w:rPr>
      </w:pPr>
      <w:r w:rsidRPr="000E53F8">
        <w:rPr>
          <w:rFonts w:cs="Arial"/>
          <w:sz w:val="24"/>
          <w:szCs w:val="24"/>
        </w:rPr>
        <w:t xml:space="preserve">This course is made up of a series of assignments and assessments to assist you in achieving the course learning objectives. </w:t>
      </w:r>
      <w:r w:rsidRPr="000E53F8">
        <w:rPr>
          <w:rFonts w:cs="Arial"/>
          <w:bCs/>
          <w:sz w:val="24"/>
          <w:szCs w:val="24"/>
        </w:rPr>
        <w:t xml:space="preserve">There is a total of </w:t>
      </w:r>
      <w:r w:rsidR="004D378C">
        <w:rPr>
          <w:rFonts w:cs="Arial"/>
          <w:b/>
          <w:bCs/>
          <w:sz w:val="24"/>
          <w:szCs w:val="24"/>
        </w:rPr>
        <w:t xml:space="preserve">1050 </w:t>
      </w:r>
      <w:r w:rsidRPr="000E53F8">
        <w:rPr>
          <w:rFonts w:cs="Arial"/>
          <w:bCs/>
          <w:sz w:val="24"/>
          <w:szCs w:val="24"/>
        </w:rPr>
        <w:t>points that can be earned in this class. The grading policy along with other class requirements is presented below.</w:t>
      </w:r>
    </w:p>
    <w:tbl>
      <w:tblPr>
        <w:tblStyle w:val="TableGrid"/>
        <w:tblW w:w="5835" w:type="dxa"/>
        <w:jc w:val="center"/>
        <w:tblLook w:val="04A0" w:firstRow="1" w:lastRow="0" w:firstColumn="1" w:lastColumn="0" w:noHBand="0" w:noVBand="1"/>
        <w:tblDescription w:val="Course Requirements Table"/>
      </w:tblPr>
      <w:tblGrid>
        <w:gridCol w:w="3955"/>
        <w:gridCol w:w="1880"/>
      </w:tblGrid>
      <w:tr w:rsidR="00E755B0" w:rsidRPr="000E53F8" w14:paraId="07CD147E" w14:textId="77777777" w:rsidTr="000A1C2B">
        <w:trPr>
          <w:trHeight w:val="271"/>
          <w:tblHeader/>
          <w:jc w:val="center"/>
        </w:trPr>
        <w:tc>
          <w:tcPr>
            <w:tcW w:w="3955" w:type="dxa"/>
            <w:hideMark/>
          </w:tcPr>
          <w:p w14:paraId="13FC8231" w14:textId="77777777" w:rsidR="00E755B0" w:rsidRPr="000E53F8" w:rsidRDefault="00E755B0" w:rsidP="004D378C">
            <w:pPr>
              <w:ind w:left="0" w:firstLine="0"/>
              <w:rPr>
                <w:rFonts w:asciiTheme="minorHAnsi" w:hAnsiTheme="minorHAnsi" w:cstheme="minorHAnsi"/>
                <w:i/>
                <w:szCs w:val="24"/>
              </w:rPr>
            </w:pPr>
            <w:r w:rsidRPr="000E53F8">
              <w:rPr>
                <w:rFonts w:asciiTheme="minorHAnsi" w:hAnsiTheme="minorHAnsi" w:cstheme="minorHAnsi"/>
                <w:b/>
                <w:bCs/>
                <w:i/>
                <w:szCs w:val="24"/>
              </w:rPr>
              <w:t>Assignment</w:t>
            </w:r>
          </w:p>
        </w:tc>
        <w:tc>
          <w:tcPr>
            <w:tcW w:w="1880" w:type="dxa"/>
            <w:hideMark/>
          </w:tcPr>
          <w:p w14:paraId="591B4FB1" w14:textId="77777777" w:rsidR="00E755B0" w:rsidRPr="000E53F8" w:rsidRDefault="00E755B0" w:rsidP="004D378C">
            <w:pPr>
              <w:ind w:left="0" w:firstLine="0"/>
              <w:rPr>
                <w:rFonts w:asciiTheme="minorHAnsi" w:hAnsiTheme="minorHAnsi" w:cstheme="minorHAnsi"/>
                <w:i/>
                <w:szCs w:val="24"/>
              </w:rPr>
            </w:pPr>
            <w:r w:rsidRPr="000E53F8">
              <w:rPr>
                <w:rFonts w:asciiTheme="minorHAnsi" w:hAnsiTheme="minorHAnsi" w:cstheme="minorHAnsi"/>
                <w:b/>
                <w:bCs/>
                <w:i/>
                <w:szCs w:val="24"/>
              </w:rPr>
              <w:t>Points Possible</w:t>
            </w:r>
          </w:p>
        </w:tc>
      </w:tr>
      <w:tr w:rsidR="00E755B0" w:rsidRPr="000E53F8" w14:paraId="5790A98A" w14:textId="77777777" w:rsidTr="000A1C2B">
        <w:trPr>
          <w:trHeight w:val="213"/>
          <w:jc w:val="center"/>
        </w:trPr>
        <w:tc>
          <w:tcPr>
            <w:tcW w:w="3955" w:type="dxa"/>
            <w:hideMark/>
          </w:tcPr>
          <w:p w14:paraId="4F438FBB" w14:textId="31774021" w:rsidR="00E755B0" w:rsidRPr="004D378C" w:rsidRDefault="004D378C" w:rsidP="004D378C">
            <w:pPr>
              <w:ind w:left="0" w:firstLine="0"/>
              <w:rPr>
                <w:rFonts w:asciiTheme="minorHAnsi" w:hAnsiTheme="minorHAnsi" w:cstheme="minorHAnsi"/>
                <w:b/>
                <w:bCs/>
                <w:i/>
                <w:szCs w:val="24"/>
              </w:rPr>
            </w:pPr>
            <w:r>
              <w:rPr>
                <w:rFonts w:asciiTheme="minorHAnsi" w:hAnsiTheme="minorHAnsi" w:cstheme="minorHAnsi"/>
                <w:b/>
                <w:bCs/>
                <w:i/>
                <w:szCs w:val="24"/>
              </w:rPr>
              <w:t>Infographic</w:t>
            </w:r>
          </w:p>
        </w:tc>
        <w:tc>
          <w:tcPr>
            <w:tcW w:w="1880" w:type="dxa"/>
            <w:hideMark/>
          </w:tcPr>
          <w:p w14:paraId="6DEDD1A5" w14:textId="7C886CE4" w:rsidR="00E755B0" w:rsidRPr="000E53F8" w:rsidRDefault="004D378C" w:rsidP="004D378C">
            <w:pPr>
              <w:ind w:left="0" w:firstLine="0"/>
              <w:rPr>
                <w:rFonts w:asciiTheme="minorHAnsi" w:hAnsiTheme="minorHAnsi" w:cstheme="minorHAnsi"/>
                <w:i/>
                <w:szCs w:val="24"/>
              </w:rPr>
            </w:pPr>
            <w:r>
              <w:rPr>
                <w:rFonts w:asciiTheme="minorHAnsi" w:hAnsiTheme="minorHAnsi" w:cstheme="minorHAnsi"/>
                <w:i/>
                <w:szCs w:val="24"/>
              </w:rPr>
              <w:t>100</w:t>
            </w:r>
            <w:r w:rsidR="00E755B0" w:rsidRPr="000E53F8">
              <w:rPr>
                <w:rFonts w:asciiTheme="minorHAnsi" w:hAnsiTheme="minorHAnsi" w:cstheme="minorHAnsi"/>
                <w:i/>
                <w:szCs w:val="24"/>
              </w:rPr>
              <w:t xml:space="preserve"> points</w:t>
            </w:r>
          </w:p>
        </w:tc>
      </w:tr>
      <w:tr w:rsidR="001D6F1C" w:rsidRPr="000E53F8" w14:paraId="4975BA08" w14:textId="77777777" w:rsidTr="000A1C2B">
        <w:trPr>
          <w:trHeight w:val="213"/>
          <w:jc w:val="center"/>
        </w:trPr>
        <w:tc>
          <w:tcPr>
            <w:tcW w:w="3955" w:type="dxa"/>
          </w:tcPr>
          <w:p w14:paraId="77A61C14" w14:textId="251D4477" w:rsidR="001D6F1C" w:rsidRPr="001D6F1C" w:rsidRDefault="004D378C" w:rsidP="004D378C">
            <w:pPr>
              <w:ind w:left="0" w:firstLine="0"/>
              <w:rPr>
                <w:rFonts w:asciiTheme="minorHAnsi" w:hAnsiTheme="minorHAnsi" w:cstheme="minorHAnsi"/>
                <w:b/>
                <w:bCs/>
                <w:i/>
                <w:szCs w:val="24"/>
              </w:rPr>
            </w:pPr>
            <w:r>
              <w:rPr>
                <w:rFonts w:asciiTheme="minorHAnsi" w:hAnsiTheme="minorHAnsi" w:cstheme="minorHAnsi"/>
                <w:b/>
                <w:bCs/>
                <w:i/>
                <w:szCs w:val="24"/>
              </w:rPr>
              <w:t xml:space="preserve">Reflection Assignments </w:t>
            </w:r>
            <w:r w:rsidR="001D6F1C" w:rsidRPr="001D6F1C">
              <w:rPr>
                <w:rFonts w:asciiTheme="minorHAnsi" w:hAnsiTheme="minorHAnsi" w:cstheme="minorHAnsi"/>
                <w:b/>
                <w:bCs/>
                <w:i/>
                <w:szCs w:val="24"/>
              </w:rPr>
              <w:t xml:space="preserve"> </w:t>
            </w:r>
          </w:p>
        </w:tc>
        <w:tc>
          <w:tcPr>
            <w:tcW w:w="1880" w:type="dxa"/>
          </w:tcPr>
          <w:p w14:paraId="3A903609" w14:textId="78A37D2A" w:rsidR="001D6F1C" w:rsidRPr="001D6F1C" w:rsidRDefault="001D6F1C" w:rsidP="004D378C">
            <w:pPr>
              <w:ind w:left="0" w:firstLine="0"/>
              <w:rPr>
                <w:rFonts w:asciiTheme="minorHAnsi" w:hAnsiTheme="minorHAnsi" w:cstheme="minorHAnsi"/>
                <w:i/>
                <w:szCs w:val="24"/>
              </w:rPr>
            </w:pPr>
            <w:r w:rsidRPr="001D6F1C">
              <w:rPr>
                <w:rFonts w:asciiTheme="minorHAnsi" w:hAnsiTheme="minorHAnsi" w:cstheme="minorHAnsi"/>
                <w:i/>
                <w:szCs w:val="24"/>
              </w:rPr>
              <w:t>1</w:t>
            </w:r>
            <w:r w:rsidR="004D378C">
              <w:rPr>
                <w:rFonts w:asciiTheme="minorHAnsi" w:hAnsiTheme="minorHAnsi" w:cstheme="minorHAnsi"/>
                <w:i/>
                <w:szCs w:val="24"/>
              </w:rPr>
              <w:t>0</w:t>
            </w:r>
            <w:r w:rsidRPr="001D6F1C">
              <w:rPr>
                <w:rFonts w:asciiTheme="minorHAnsi" w:hAnsiTheme="minorHAnsi" w:cstheme="minorHAnsi"/>
                <w:i/>
                <w:szCs w:val="24"/>
              </w:rPr>
              <w:t>0 points</w:t>
            </w:r>
          </w:p>
        </w:tc>
      </w:tr>
      <w:tr w:rsidR="001D6F1C" w:rsidRPr="000E53F8" w14:paraId="1E86DB11" w14:textId="77777777" w:rsidTr="000A1C2B">
        <w:trPr>
          <w:trHeight w:val="213"/>
          <w:jc w:val="center"/>
        </w:trPr>
        <w:tc>
          <w:tcPr>
            <w:tcW w:w="3955" w:type="dxa"/>
          </w:tcPr>
          <w:p w14:paraId="744976E7" w14:textId="13441CE8" w:rsidR="001D6F1C" w:rsidRPr="001D6F1C" w:rsidRDefault="004D378C" w:rsidP="004D378C">
            <w:pPr>
              <w:ind w:left="0" w:firstLine="0"/>
              <w:rPr>
                <w:rFonts w:asciiTheme="minorHAnsi" w:hAnsiTheme="minorHAnsi" w:cstheme="minorHAnsi"/>
                <w:b/>
                <w:bCs/>
                <w:i/>
                <w:szCs w:val="24"/>
              </w:rPr>
            </w:pPr>
            <w:r>
              <w:rPr>
                <w:rFonts w:asciiTheme="minorHAnsi" w:hAnsiTheme="minorHAnsi" w:cstheme="minorHAnsi"/>
                <w:b/>
                <w:bCs/>
                <w:i/>
                <w:szCs w:val="24"/>
              </w:rPr>
              <w:t>Individual RATs</w:t>
            </w:r>
          </w:p>
        </w:tc>
        <w:tc>
          <w:tcPr>
            <w:tcW w:w="1880" w:type="dxa"/>
          </w:tcPr>
          <w:p w14:paraId="41636E2F" w14:textId="538BA2E8" w:rsidR="001D6F1C" w:rsidRPr="001D6F1C" w:rsidRDefault="004D378C" w:rsidP="004D378C">
            <w:pPr>
              <w:ind w:left="0" w:firstLine="0"/>
              <w:rPr>
                <w:rFonts w:asciiTheme="minorHAnsi" w:hAnsiTheme="minorHAnsi" w:cstheme="minorHAnsi"/>
                <w:i/>
                <w:szCs w:val="24"/>
              </w:rPr>
            </w:pPr>
            <w:r>
              <w:rPr>
                <w:rFonts w:asciiTheme="minorHAnsi" w:hAnsiTheme="minorHAnsi" w:cstheme="minorHAnsi"/>
                <w:i/>
                <w:szCs w:val="24"/>
              </w:rPr>
              <w:t>3</w:t>
            </w:r>
            <w:r w:rsidR="00003437">
              <w:rPr>
                <w:rFonts w:asciiTheme="minorHAnsi" w:hAnsiTheme="minorHAnsi" w:cstheme="minorHAnsi"/>
                <w:i/>
                <w:szCs w:val="24"/>
              </w:rPr>
              <w:t>0</w:t>
            </w:r>
            <w:r w:rsidR="00D12EA1">
              <w:rPr>
                <w:rFonts w:asciiTheme="minorHAnsi" w:hAnsiTheme="minorHAnsi" w:cstheme="minorHAnsi"/>
                <w:i/>
                <w:szCs w:val="24"/>
              </w:rPr>
              <w:t>0</w:t>
            </w:r>
            <w:r w:rsidR="001D6F1C" w:rsidRPr="001D6F1C">
              <w:rPr>
                <w:rFonts w:asciiTheme="minorHAnsi" w:hAnsiTheme="minorHAnsi" w:cstheme="minorHAnsi"/>
                <w:i/>
                <w:szCs w:val="24"/>
              </w:rPr>
              <w:t xml:space="preserve"> points</w:t>
            </w:r>
          </w:p>
        </w:tc>
      </w:tr>
      <w:tr w:rsidR="00E755B0" w:rsidRPr="000E53F8" w14:paraId="3DF8B2B5" w14:textId="77777777" w:rsidTr="000A1C2B">
        <w:trPr>
          <w:trHeight w:val="213"/>
          <w:jc w:val="center"/>
        </w:trPr>
        <w:tc>
          <w:tcPr>
            <w:tcW w:w="3955" w:type="dxa"/>
            <w:hideMark/>
          </w:tcPr>
          <w:p w14:paraId="1733E2EB" w14:textId="1B7CB55B" w:rsidR="00E755B0" w:rsidRPr="000E53F8" w:rsidRDefault="004D378C" w:rsidP="004D378C">
            <w:pPr>
              <w:ind w:left="0" w:firstLine="0"/>
              <w:rPr>
                <w:rFonts w:asciiTheme="minorHAnsi" w:hAnsiTheme="minorHAnsi" w:cstheme="minorHAnsi"/>
                <w:i/>
                <w:szCs w:val="24"/>
              </w:rPr>
            </w:pPr>
            <w:r>
              <w:rPr>
                <w:rFonts w:asciiTheme="minorHAnsi" w:hAnsiTheme="minorHAnsi" w:cstheme="minorHAnsi"/>
                <w:b/>
                <w:bCs/>
                <w:i/>
                <w:szCs w:val="24"/>
              </w:rPr>
              <w:t>Team RATs</w:t>
            </w:r>
          </w:p>
        </w:tc>
        <w:tc>
          <w:tcPr>
            <w:tcW w:w="1880" w:type="dxa"/>
            <w:hideMark/>
          </w:tcPr>
          <w:p w14:paraId="3C9512A2" w14:textId="0306D19C" w:rsidR="00E755B0" w:rsidRPr="000E53F8" w:rsidRDefault="004D378C" w:rsidP="004D378C">
            <w:pPr>
              <w:ind w:left="0" w:firstLine="0"/>
              <w:rPr>
                <w:rFonts w:asciiTheme="minorHAnsi" w:hAnsiTheme="minorHAnsi" w:cstheme="minorHAnsi"/>
                <w:i/>
                <w:szCs w:val="24"/>
              </w:rPr>
            </w:pPr>
            <w:r>
              <w:rPr>
                <w:rFonts w:asciiTheme="minorHAnsi" w:hAnsiTheme="minorHAnsi" w:cstheme="minorHAnsi"/>
                <w:i/>
                <w:szCs w:val="24"/>
              </w:rPr>
              <w:t>400 points</w:t>
            </w:r>
          </w:p>
        </w:tc>
      </w:tr>
      <w:tr w:rsidR="004D378C" w:rsidRPr="000E53F8" w14:paraId="256243DA" w14:textId="77777777" w:rsidTr="000A1C2B">
        <w:trPr>
          <w:trHeight w:val="213"/>
          <w:jc w:val="center"/>
        </w:trPr>
        <w:tc>
          <w:tcPr>
            <w:tcW w:w="3955" w:type="dxa"/>
          </w:tcPr>
          <w:p w14:paraId="5371FCCE" w14:textId="2ADBECB7" w:rsidR="004D378C" w:rsidRPr="004D378C" w:rsidRDefault="004D378C" w:rsidP="004D378C">
            <w:pPr>
              <w:ind w:left="0" w:firstLine="0"/>
              <w:rPr>
                <w:rFonts w:asciiTheme="minorHAnsi" w:hAnsiTheme="minorHAnsi" w:cstheme="minorHAnsi"/>
                <w:b/>
                <w:bCs/>
                <w:i/>
                <w:szCs w:val="24"/>
              </w:rPr>
            </w:pPr>
            <w:r>
              <w:rPr>
                <w:rFonts w:asciiTheme="minorHAnsi" w:hAnsiTheme="minorHAnsi" w:cstheme="minorHAnsi"/>
                <w:b/>
                <w:bCs/>
                <w:i/>
                <w:szCs w:val="24"/>
              </w:rPr>
              <w:t xml:space="preserve">Class Participation </w:t>
            </w:r>
          </w:p>
        </w:tc>
        <w:tc>
          <w:tcPr>
            <w:tcW w:w="1880" w:type="dxa"/>
          </w:tcPr>
          <w:p w14:paraId="56FC3AA2" w14:textId="0491C819" w:rsidR="004D378C" w:rsidRPr="004D378C" w:rsidRDefault="004D378C" w:rsidP="004D378C">
            <w:pPr>
              <w:ind w:left="0" w:firstLine="0"/>
              <w:rPr>
                <w:rFonts w:asciiTheme="minorHAnsi" w:hAnsiTheme="minorHAnsi" w:cstheme="minorHAnsi"/>
                <w:i/>
                <w:szCs w:val="24"/>
              </w:rPr>
            </w:pPr>
            <w:r w:rsidRPr="004D378C">
              <w:rPr>
                <w:rFonts w:asciiTheme="minorHAnsi" w:hAnsiTheme="minorHAnsi" w:cstheme="minorHAnsi"/>
                <w:i/>
                <w:szCs w:val="24"/>
              </w:rPr>
              <w:t>150 points</w:t>
            </w:r>
          </w:p>
        </w:tc>
      </w:tr>
      <w:tr w:rsidR="004D378C" w:rsidRPr="000E53F8" w14:paraId="1C838F69" w14:textId="77777777" w:rsidTr="000A1C2B">
        <w:trPr>
          <w:trHeight w:val="213"/>
          <w:jc w:val="center"/>
        </w:trPr>
        <w:tc>
          <w:tcPr>
            <w:tcW w:w="3955" w:type="dxa"/>
          </w:tcPr>
          <w:p w14:paraId="7FF87EC0" w14:textId="2ECB618A" w:rsidR="004D378C" w:rsidRPr="004D378C" w:rsidRDefault="004D378C" w:rsidP="004D378C">
            <w:pPr>
              <w:ind w:left="0" w:firstLine="0"/>
              <w:rPr>
                <w:rFonts w:asciiTheme="minorHAnsi" w:hAnsiTheme="minorHAnsi" w:cstheme="minorHAnsi"/>
                <w:b/>
                <w:bCs/>
                <w:i/>
                <w:szCs w:val="24"/>
              </w:rPr>
            </w:pPr>
            <w:r w:rsidRPr="004D378C">
              <w:rPr>
                <w:rFonts w:asciiTheme="minorHAnsi" w:hAnsiTheme="minorHAnsi" w:cstheme="minorHAnsi"/>
                <w:b/>
                <w:bCs/>
                <w:i/>
                <w:szCs w:val="24"/>
              </w:rPr>
              <w:t>Peer Evaluation</w:t>
            </w:r>
          </w:p>
        </w:tc>
        <w:tc>
          <w:tcPr>
            <w:tcW w:w="1880" w:type="dxa"/>
          </w:tcPr>
          <w:p w14:paraId="7B2383C8" w14:textId="0E26292C" w:rsidR="004D378C" w:rsidRPr="004D378C" w:rsidRDefault="004D378C" w:rsidP="004D378C">
            <w:pPr>
              <w:ind w:left="0" w:firstLine="0"/>
              <w:rPr>
                <w:rFonts w:asciiTheme="minorHAnsi" w:hAnsiTheme="minorHAnsi" w:cstheme="minorHAnsi"/>
                <w:i/>
                <w:szCs w:val="24"/>
              </w:rPr>
            </w:pPr>
            <w:r w:rsidRPr="004D378C">
              <w:rPr>
                <w:rFonts w:asciiTheme="minorHAnsi" w:hAnsiTheme="minorHAnsi" w:cstheme="minorHAnsi"/>
                <w:i/>
                <w:szCs w:val="24"/>
              </w:rPr>
              <w:t>100 points</w:t>
            </w:r>
          </w:p>
        </w:tc>
      </w:tr>
      <w:tr w:rsidR="004D378C" w:rsidRPr="000E53F8" w14:paraId="5890F99B" w14:textId="77777777" w:rsidTr="000A1C2B">
        <w:trPr>
          <w:trHeight w:val="213"/>
          <w:jc w:val="center"/>
        </w:trPr>
        <w:tc>
          <w:tcPr>
            <w:tcW w:w="3955" w:type="dxa"/>
          </w:tcPr>
          <w:p w14:paraId="69F37392" w14:textId="747FA790" w:rsidR="004D378C" w:rsidRPr="004D378C" w:rsidRDefault="004D378C" w:rsidP="004D378C">
            <w:pPr>
              <w:ind w:left="0" w:firstLine="0"/>
              <w:rPr>
                <w:rFonts w:asciiTheme="minorHAnsi" w:hAnsiTheme="minorHAnsi" w:cstheme="minorHAnsi"/>
                <w:b/>
                <w:bCs/>
                <w:i/>
                <w:szCs w:val="24"/>
              </w:rPr>
            </w:pPr>
            <w:r w:rsidRPr="004D378C">
              <w:rPr>
                <w:rFonts w:asciiTheme="minorHAnsi" w:hAnsiTheme="minorHAnsi" w:cstheme="minorHAnsi"/>
                <w:b/>
                <w:bCs/>
                <w:i/>
                <w:szCs w:val="24"/>
              </w:rPr>
              <w:t>Total points possible</w:t>
            </w:r>
          </w:p>
        </w:tc>
        <w:tc>
          <w:tcPr>
            <w:tcW w:w="1880" w:type="dxa"/>
          </w:tcPr>
          <w:p w14:paraId="3BA5894C" w14:textId="00AC5F9D" w:rsidR="004D378C" w:rsidRPr="004D378C" w:rsidRDefault="004D378C" w:rsidP="004D378C">
            <w:pPr>
              <w:ind w:left="0" w:firstLine="0"/>
              <w:rPr>
                <w:rFonts w:asciiTheme="minorHAnsi" w:hAnsiTheme="minorHAnsi" w:cstheme="minorHAnsi"/>
                <w:i/>
                <w:szCs w:val="24"/>
              </w:rPr>
            </w:pPr>
            <w:r w:rsidRPr="004D378C">
              <w:rPr>
                <w:rFonts w:asciiTheme="minorHAnsi" w:hAnsiTheme="minorHAnsi" w:cstheme="minorHAnsi"/>
                <w:i/>
                <w:szCs w:val="24"/>
              </w:rPr>
              <w:t>1</w:t>
            </w:r>
            <w:r w:rsidR="00AB139D">
              <w:rPr>
                <w:rFonts w:asciiTheme="minorHAnsi" w:hAnsiTheme="minorHAnsi" w:cstheme="minorHAnsi"/>
                <w:i/>
                <w:szCs w:val="24"/>
              </w:rPr>
              <w:t>1</w:t>
            </w:r>
            <w:r w:rsidRPr="004D378C">
              <w:rPr>
                <w:rFonts w:asciiTheme="minorHAnsi" w:hAnsiTheme="minorHAnsi" w:cstheme="minorHAnsi"/>
                <w:i/>
                <w:szCs w:val="24"/>
              </w:rPr>
              <w:t>50 points</w:t>
            </w:r>
          </w:p>
        </w:tc>
      </w:tr>
    </w:tbl>
    <w:p w14:paraId="537D2899" w14:textId="5A65E02B" w:rsidR="00E755B0" w:rsidRPr="000E53F8" w:rsidRDefault="00E755B0" w:rsidP="004D378C">
      <w:pPr>
        <w:pStyle w:val="Heading3"/>
        <w:rPr>
          <w:sz w:val="24"/>
        </w:rPr>
      </w:pPr>
      <w:r w:rsidRPr="000E53F8">
        <w:rPr>
          <w:sz w:val="24"/>
        </w:rPr>
        <w:lastRenderedPageBreak/>
        <w:t>Grading Scale</w:t>
      </w:r>
    </w:p>
    <w:p w14:paraId="76916377" w14:textId="4C736940" w:rsidR="00E755B0" w:rsidRPr="000E53F8" w:rsidRDefault="00E755B0" w:rsidP="004D378C">
      <w:pPr>
        <w:spacing w:line="240" w:lineRule="auto"/>
        <w:rPr>
          <w:sz w:val="24"/>
          <w:szCs w:val="24"/>
        </w:rPr>
      </w:pPr>
      <w:r w:rsidRPr="000E53F8">
        <w:rPr>
          <w:sz w:val="24"/>
          <w:szCs w:val="24"/>
        </w:rPr>
        <w:t xml:space="preserve">A = </w:t>
      </w:r>
      <w:r w:rsidR="00AB139D">
        <w:rPr>
          <w:sz w:val="24"/>
          <w:szCs w:val="24"/>
        </w:rPr>
        <w:t>1035</w:t>
      </w:r>
      <w:r w:rsidR="004D378C">
        <w:rPr>
          <w:sz w:val="24"/>
          <w:szCs w:val="24"/>
        </w:rPr>
        <w:t>-1</w:t>
      </w:r>
      <w:r w:rsidR="00DA0C97">
        <w:rPr>
          <w:sz w:val="24"/>
          <w:szCs w:val="24"/>
        </w:rPr>
        <w:t>1</w:t>
      </w:r>
      <w:r w:rsidR="004D378C">
        <w:rPr>
          <w:sz w:val="24"/>
          <w:szCs w:val="24"/>
        </w:rPr>
        <w:t xml:space="preserve">50 </w:t>
      </w:r>
    </w:p>
    <w:p w14:paraId="2B1F8949" w14:textId="4BFF5D65" w:rsidR="00E755B0" w:rsidRPr="000E53F8" w:rsidRDefault="00E755B0" w:rsidP="004D378C">
      <w:pPr>
        <w:spacing w:line="240" w:lineRule="auto"/>
        <w:rPr>
          <w:sz w:val="24"/>
          <w:szCs w:val="24"/>
        </w:rPr>
      </w:pPr>
      <w:r w:rsidRPr="000E53F8">
        <w:rPr>
          <w:sz w:val="24"/>
          <w:szCs w:val="24"/>
        </w:rPr>
        <w:t xml:space="preserve">B = </w:t>
      </w:r>
      <w:r w:rsidR="00AB139D">
        <w:rPr>
          <w:sz w:val="24"/>
          <w:szCs w:val="24"/>
        </w:rPr>
        <w:t>920-1034</w:t>
      </w:r>
    </w:p>
    <w:p w14:paraId="73E29068" w14:textId="35B12520" w:rsidR="00E755B0" w:rsidRPr="000E53F8" w:rsidRDefault="00E755B0" w:rsidP="004D378C">
      <w:pPr>
        <w:spacing w:line="240" w:lineRule="auto"/>
        <w:rPr>
          <w:sz w:val="24"/>
          <w:szCs w:val="24"/>
        </w:rPr>
      </w:pPr>
      <w:r w:rsidRPr="000E53F8">
        <w:rPr>
          <w:sz w:val="24"/>
          <w:szCs w:val="24"/>
        </w:rPr>
        <w:t xml:space="preserve">C = </w:t>
      </w:r>
      <w:r w:rsidR="00AB139D">
        <w:rPr>
          <w:sz w:val="24"/>
          <w:szCs w:val="24"/>
        </w:rPr>
        <w:t>805-919</w:t>
      </w:r>
    </w:p>
    <w:p w14:paraId="55CACC48" w14:textId="12543CE1" w:rsidR="00E755B0" w:rsidRPr="000E53F8" w:rsidRDefault="00E755B0" w:rsidP="004D378C">
      <w:pPr>
        <w:spacing w:line="240" w:lineRule="auto"/>
        <w:rPr>
          <w:sz w:val="24"/>
          <w:szCs w:val="24"/>
        </w:rPr>
      </w:pPr>
      <w:r w:rsidRPr="000E53F8">
        <w:rPr>
          <w:sz w:val="24"/>
          <w:szCs w:val="24"/>
        </w:rPr>
        <w:t xml:space="preserve">D = </w:t>
      </w:r>
      <w:r w:rsidR="004D378C">
        <w:rPr>
          <w:sz w:val="24"/>
          <w:szCs w:val="24"/>
        </w:rPr>
        <w:t>6</w:t>
      </w:r>
      <w:r w:rsidR="00AB139D">
        <w:rPr>
          <w:sz w:val="24"/>
          <w:szCs w:val="24"/>
        </w:rPr>
        <w:t>90-804</w:t>
      </w:r>
    </w:p>
    <w:p w14:paraId="57E8FF16" w14:textId="771A908E" w:rsidR="004D378C" w:rsidRPr="004D378C" w:rsidRDefault="43D94AFA" w:rsidP="43D94AFA">
      <w:pPr>
        <w:spacing w:line="240" w:lineRule="auto"/>
        <w:rPr>
          <w:rStyle w:val="Heading3Char"/>
          <w:rFonts w:eastAsiaTheme="minorEastAsia" w:cstheme="minorBidi"/>
          <w:color w:val="auto"/>
          <w:sz w:val="24"/>
        </w:rPr>
      </w:pPr>
      <w:r w:rsidRPr="43D94AFA">
        <w:rPr>
          <w:sz w:val="24"/>
          <w:szCs w:val="24"/>
        </w:rPr>
        <w:t>F= Below 6</w:t>
      </w:r>
      <w:r w:rsidR="00AB139D">
        <w:rPr>
          <w:sz w:val="24"/>
          <w:szCs w:val="24"/>
        </w:rPr>
        <w:t>90</w:t>
      </w:r>
      <w:r w:rsidRPr="43D94AFA">
        <w:rPr>
          <w:sz w:val="24"/>
          <w:szCs w:val="24"/>
        </w:rPr>
        <w:t xml:space="preserve"> points</w:t>
      </w:r>
    </w:p>
    <w:p w14:paraId="0449422B" w14:textId="094B3B87" w:rsidR="00E755B0" w:rsidRPr="000E53F8" w:rsidRDefault="00E755B0" w:rsidP="004D378C">
      <w:pPr>
        <w:spacing w:line="240" w:lineRule="auto"/>
        <w:rPr>
          <w:sz w:val="24"/>
          <w:szCs w:val="24"/>
        </w:rPr>
      </w:pPr>
      <w:r w:rsidRPr="00217B23">
        <w:rPr>
          <w:rStyle w:val="Heading3Char"/>
        </w:rPr>
        <w:t>Late Work</w:t>
      </w:r>
      <w:r w:rsidRPr="000E53F8">
        <w:rPr>
          <w:rFonts w:cs="Arial"/>
          <w:b/>
          <w:iCs/>
          <w:sz w:val="24"/>
          <w:szCs w:val="24"/>
        </w:rPr>
        <w:t xml:space="preserve"> </w:t>
      </w:r>
      <w:r w:rsidRPr="000E53F8">
        <w:rPr>
          <w:rFonts w:cs="Arial"/>
          <w:b/>
          <w:iCs/>
          <w:sz w:val="24"/>
          <w:szCs w:val="24"/>
        </w:rPr>
        <w:br/>
      </w:r>
      <w:r w:rsidRPr="000E53F8">
        <w:rPr>
          <w:sz w:val="24"/>
          <w:szCs w:val="24"/>
        </w:rPr>
        <w:t xml:space="preserve">There are no make-up tests/assignments in this class </w:t>
      </w:r>
      <w:proofErr w:type="gramStart"/>
      <w:r w:rsidRPr="000E53F8">
        <w:rPr>
          <w:sz w:val="24"/>
          <w:szCs w:val="24"/>
        </w:rPr>
        <w:t>with the exception of</w:t>
      </w:r>
      <w:proofErr w:type="gramEnd"/>
      <w:r w:rsidRPr="000E53F8">
        <w:rPr>
          <w:sz w:val="24"/>
          <w:szCs w:val="24"/>
        </w:rPr>
        <w:t xml:space="preserve"> authorized absences according to </w:t>
      </w:r>
      <w:proofErr w:type="gramStart"/>
      <w:r w:rsidRPr="000E53F8">
        <w:rPr>
          <w:sz w:val="24"/>
          <w:szCs w:val="24"/>
        </w:rPr>
        <w:t>University</w:t>
      </w:r>
      <w:proofErr w:type="gramEnd"/>
      <w:r w:rsidRPr="000E53F8">
        <w:rPr>
          <w:sz w:val="24"/>
          <w:szCs w:val="24"/>
        </w:rPr>
        <w:t xml:space="preserve"> policies prescribing authorized absences in certain situations.  I reserve the right to consider extreme circumstances and modify this rule.  Those in athletics, those who are absent for religious holidays, and/or those involved in other school supported activities that require being absent from class will be allowed make up if proper procedures are followed in requesting an excused absence.  I must have written documentation in advance that you will be away from class for the absence to be excused (e.g., traveling for a basketball game, observing a religious holiday). If you were critically ill in such a way that you could not complete any required assignment or exam, you must submit a doctor’s note to me within calendar 3 days.</w:t>
      </w:r>
    </w:p>
    <w:p w14:paraId="4AABD552" w14:textId="2A9A73D4" w:rsidR="00E755B0" w:rsidRPr="000E53F8" w:rsidRDefault="00E755B0" w:rsidP="004D378C">
      <w:pPr>
        <w:spacing w:line="240" w:lineRule="auto"/>
        <w:rPr>
          <w:rFonts w:cs="Arial"/>
          <w:iCs/>
          <w:sz w:val="24"/>
          <w:szCs w:val="24"/>
        </w:rPr>
      </w:pPr>
      <w:r w:rsidRPr="009E4E09">
        <w:rPr>
          <w:rStyle w:val="Heading3Char"/>
        </w:rPr>
        <w:t>Class Participation</w:t>
      </w:r>
      <w:r w:rsidRPr="000E53F8">
        <w:rPr>
          <w:rFonts w:cs="Arial"/>
          <w:b/>
          <w:iCs/>
          <w:sz w:val="24"/>
          <w:szCs w:val="24"/>
        </w:rPr>
        <w:br/>
      </w:r>
      <w:r w:rsidR="004D378C">
        <w:rPr>
          <w:rFonts w:cs="Arial"/>
          <w:iCs/>
          <w:sz w:val="24"/>
          <w:szCs w:val="24"/>
        </w:rPr>
        <w:t xml:space="preserve">This is an active-learning </w:t>
      </w:r>
      <w:proofErr w:type="gramStart"/>
      <w:r w:rsidR="004D378C">
        <w:rPr>
          <w:rFonts w:cs="Arial"/>
          <w:iCs/>
          <w:sz w:val="24"/>
          <w:szCs w:val="24"/>
        </w:rPr>
        <w:t>class,</w:t>
      </w:r>
      <w:proofErr w:type="gramEnd"/>
      <w:r w:rsidR="004D378C">
        <w:rPr>
          <w:rFonts w:cs="Arial"/>
          <w:iCs/>
          <w:sz w:val="24"/>
          <w:szCs w:val="24"/>
        </w:rPr>
        <w:t xml:space="preserve"> thus it is imperative that students attend class to meet the requirements/expectations of the course. </w:t>
      </w:r>
      <w:r w:rsidRPr="000E53F8">
        <w:rPr>
          <w:rFonts w:cs="Arial"/>
          <w:iCs/>
          <w:sz w:val="24"/>
          <w:szCs w:val="24"/>
        </w:rPr>
        <w:t xml:space="preserve">  </w:t>
      </w:r>
    </w:p>
    <w:p w14:paraId="715B7995" w14:textId="66764023" w:rsidR="00E755B0" w:rsidRPr="000E53F8" w:rsidRDefault="43D94AFA" w:rsidP="004D378C">
      <w:pPr>
        <w:spacing w:line="240" w:lineRule="auto"/>
        <w:contextualSpacing/>
        <w:rPr>
          <w:sz w:val="24"/>
          <w:szCs w:val="24"/>
        </w:rPr>
      </w:pPr>
      <w:r w:rsidRPr="43D94AFA">
        <w:rPr>
          <w:rStyle w:val="Heading3Char"/>
        </w:rPr>
        <w:t>Syllabus Change Policy</w:t>
      </w:r>
      <w:r w:rsidR="00E755B0">
        <w:br/>
      </w:r>
      <w:r w:rsidRPr="43D94AFA">
        <w:rPr>
          <w:sz w:val="24"/>
          <w:szCs w:val="24"/>
        </w:rPr>
        <w:t xml:space="preserve">I reserve the right and have the discretion to change this syllabus. While every effort will be made to follow this syllabus as closely as possible, it is sometimes the case that it must be modified. In the case that it needs to be adjusted, I will announce such adjustments to the class. I will make every effort to ensure that any changes to the syllabus benefit the </w:t>
      </w:r>
      <w:proofErr w:type="gramStart"/>
      <w:r w:rsidRPr="43D94AFA">
        <w:rPr>
          <w:sz w:val="24"/>
          <w:szCs w:val="24"/>
        </w:rPr>
        <w:t>class as a whole</w:t>
      </w:r>
      <w:proofErr w:type="gramEnd"/>
      <w:r w:rsidRPr="43D94AFA">
        <w:rPr>
          <w:sz w:val="24"/>
          <w:szCs w:val="24"/>
        </w:rPr>
        <w:t xml:space="preserve">. It is the student’s responsibility to check announcements/email so that all changes are documented. Failure to obtain syllabus changes because of failure to check and read announcements/email does not constitute a defense against a missed Reading, test date, or other applicable changes. </w:t>
      </w:r>
    </w:p>
    <w:p w14:paraId="0F6258C7" w14:textId="2A5B442F" w:rsidR="00162DBA" w:rsidRPr="00217B23" w:rsidRDefault="00162DBA" w:rsidP="004D378C">
      <w:pPr>
        <w:pStyle w:val="Heading2"/>
      </w:pPr>
      <w:r w:rsidRPr="00217B23">
        <w:t xml:space="preserve">Course </w:t>
      </w:r>
      <w:r w:rsidR="006D5C21" w:rsidRPr="00217B23">
        <w:t>Requirements</w:t>
      </w:r>
      <w:r w:rsidRPr="00217B23">
        <w:t xml:space="preserve"> </w:t>
      </w:r>
    </w:p>
    <w:p w14:paraId="685144CA" w14:textId="77777777" w:rsidR="004D378C" w:rsidRDefault="004D378C" w:rsidP="004D378C">
      <w:pPr>
        <w:spacing w:line="240" w:lineRule="auto"/>
        <w:contextualSpacing/>
        <w:rPr>
          <w:rStyle w:val="Heading3Char"/>
        </w:rPr>
      </w:pPr>
      <w:r>
        <w:rPr>
          <w:rStyle w:val="Heading3Char"/>
        </w:rPr>
        <w:t>Gender &amp; Crime Infographic (100 points total)</w:t>
      </w:r>
    </w:p>
    <w:p w14:paraId="10C8E642" w14:textId="77777777" w:rsidR="004D378C" w:rsidRPr="003B1432" w:rsidRDefault="004D378C" w:rsidP="004D378C">
      <w:pPr>
        <w:contextualSpacing/>
        <w:rPr>
          <w:rFonts w:cstheme="minorHAnsi"/>
          <w:bCs/>
          <w:sz w:val="24"/>
          <w:szCs w:val="24"/>
        </w:rPr>
      </w:pPr>
      <w:r w:rsidRPr="003B1432">
        <w:rPr>
          <w:rFonts w:cstheme="minorHAnsi"/>
          <w:bCs/>
          <w:sz w:val="24"/>
          <w:szCs w:val="24"/>
        </w:rPr>
        <w:t xml:space="preserve">For your final project in this course, you will create an infographic on a topic related to </w:t>
      </w:r>
      <w:r w:rsidRPr="003B1432">
        <w:rPr>
          <w:rFonts w:cstheme="minorHAnsi"/>
          <w:b/>
          <w:bCs/>
          <w:sz w:val="24"/>
          <w:szCs w:val="24"/>
        </w:rPr>
        <w:t>gender</w:t>
      </w:r>
      <w:r w:rsidRPr="003B1432">
        <w:rPr>
          <w:rFonts w:cstheme="minorHAnsi"/>
          <w:bCs/>
          <w:sz w:val="24"/>
          <w:szCs w:val="24"/>
        </w:rPr>
        <w:t>. Imagine you are presenting this infographic to someone who has little to no background in criminal justice. You may choose from the following topics (if you would like to cover a different topic, please see me for approval):</w:t>
      </w:r>
    </w:p>
    <w:p w14:paraId="06362289" w14:textId="77777777" w:rsidR="004D378C" w:rsidRPr="003B1432" w:rsidRDefault="004D378C" w:rsidP="009579F0">
      <w:pPr>
        <w:numPr>
          <w:ilvl w:val="0"/>
          <w:numId w:val="8"/>
        </w:numPr>
        <w:spacing w:after="0" w:line="240" w:lineRule="auto"/>
        <w:contextualSpacing/>
        <w:rPr>
          <w:rFonts w:cstheme="minorHAnsi"/>
          <w:bCs/>
          <w:sz w:val="24"/>
          <w:szCs w:val="24"/>
        </w:rPr>
      </w:pPr>
      <w:r w:rsidRPr="003B1432">
        <w:rPr>
          <w:rFonts w:cstheme="minorHAnsi"/>
          <w:bCs/>
          <w:sz w:val="24"/>
          <w:szCs w:val="24"/>
        </w:rPr>
        <w:t>Domestic violence</w:t>
      </w:r>
    </w:p>
    <w:p w14:paraId="65D789DB" w14:textId="77777777" w:rsidR="004D378C" w:rsidRPr="003B1432" w:rsidRDefault="004D378C" w:rsidP="009579F0">
      <w:pPr>
        <w:numPr>
          <w:ilvl w:val="0"/>
          <w:numId w:val="8"/>
        </w:numPr>
        <w:spacing w:after="0" w:line="240" w:lineRule="auto"/>
        <w:contextualSpacing/>
        <w:rPr>
          <w:rFonts w:cstheme="minorHAnsi"/>
          <w:bCs/>
          <w:sz w:val="24"/>
          <w:szCs w:val="24"/>
        </w:rPr>
      </w:pPr>
      <w:r w:rsidRPr="003B1432">
        <w:rPr>
          <w:rFonts w:cstheme="minorHAnsi"/>
          <w:bCs/>
          <w:sz w:val="24"/>
          <w:szCs w:val="24"/>
        </w:rPr>
        <w:t>Sexual assault</w:t>
      </w:r>
    </w:p>
    <w:p w14:paraId="18D07738" w14:textId="77777777" w:rsidR="004D378C" w:rsidRPr="003B1432" w:rsidRDefault="004D378C" w:rsidP="009579F0">
      <w:pPr>
        <w:numPr>
          <w:ilvl w:val="0"/>
          <w:numId w:val="8"/>
        </w:numPr>
        <w:spacing w:after="0" w:line="240" w:lineRule="auto"/>
        <w:contextualSpacing/>
        <w:rPr>
          <w:rFonts w:cstheme="minorHAnsi"/>
          <w:bCs/>
          <w:sz w:val="24"/>
          <w:szCs w:val="24"/>
        </w:rPr>
      </w:pPr>
      <w:r w:rsidRPr="003B1432">
        <w:rPr>
          <w:rFonts w:cstheme="minorHAnsi"/>
          <w:bCs/>
          <w:sz w:val="24"/>
          <w:szCs w:val="24"/>
        </w:rPr>
        <w:t>Sex work</w:t>
      </w:r>
    </w:p>
    <w:p w14:paraId="107A5EF6" w14:textId="77777777" w:rsidR="004D378C" w:rsidRPr="003B1432" w:rsidRDefault="004D378C" w:rsidP="009579F0">
      <w:pPr>
        <w:numPr>
          <w:ilvl w:val="0"/>
          <w:numId w:val="8"/>
        </w:numPr>
        <w:spacing w:after="0" w:line="240" w:lineRule="auto"/>
        <w:contextualSpacing/>
        <w:rPr>
          <w:rFonts w:cstheme="minorHAnsi"/>
          <w:bCs/>
          <w:sz w:val="24"/>
          <w:szCs w:val="24"/>
        </w:rPr>
      </w:pPr>
      <w:r w:rsidRPr="003B1432">
        <w:rPr>
          <w:rFonts w:cstheme="minorHAnsi"/>
          <w:bCs/>
          <w:sz w:val="24"/>
          <w:szCs w:val="24"/>
        </w:rPr>
        <w:t>School to prison pipeline</w:t>
      </w:r>
    </w:p>
    <w:p w14:paraId="4199BF03" w14:textId="77777777" w:rsidR="004D378C" w:rsidRPr="003B1432" w:rsidRDefault="004D378C" w:rsidP="009579F0">
      <w:pPr>
        <w:numPr>
          <w:ilvl w:val="0"/>
          <w:numId w:val="8"/>
        </w:numPr>
        <w:spacing w:after="0" w:line="240" w:lineRule="auto"/>
        <w:contextualSpacing/>
        <w:rPr>
          <w:rFonts w:cstheme="minorHAnsi"/>
          <w:bCs/>
          <w:sz w:val="24"/>
          <w:szCs w:val="24"/>
        </w:rPr>
      </w:pPr>
      <w:r w:rsidRPr="003B1432">
        <w:rPr>
          <w:rFonts w:cstheme="minorHAnsi"/>
          <w:bCs/>
          <w:sz w:val="24"/>
          <w:szCs w:val="24"/>
        </w:rPr>
        <w:lastRenderedPageBreak/>
        <w:t>Juvenile delinquency</w:t>
      </w:r>
    </w:p>
    <w:p w14:paraId="4241A00B" w14:textId="77777777" w:rsidR="004D378C" w:rsidRPr="003B1432" w:rsidRDefault="004D378C" w:rsidP="009579F0">
      <w:pPr>
        <w:numPr>
          <w:ilvl w:val="0"/>
          <w:numId w:val="8"/>
        </w:numPr>
        <w:spacing w:after="0" w:line="240" w:lineRule="auto"/>
        <w:contextualSpacing/>
        <w:rPr>
          <w:rFonts w:cstheme="minorHAnsi"/>
          <w:bCs/>
          <w:sz w:val="24"/>
          <w:szCs w:val="24"/>
        </w:rPr>
      </w:pPr>
      <w:r w:rsidRPr="003B1432">
        <w:rPr>
          <w:rFonts w:cstheme="minorHAnsi"/>
          <w:bCs/>
          <w:sz w:val="24"/>
          <w:szCs w:val="24"/>
        </w:rPr>
        <w:t>Incarceration</w:t>
      </w:r>
    </w:p>
    <w:p w14:paraId="6AA5AA8C" w14:textId="77777777" w:rsidR="004D378C" w:rsidRDefault="004D378C" w:rsidP="009579F0">
      <w:pPr>
        <w:numPr>
          <w:ilvl w:val="0"/>
          <w:numId w:val="8"/>
        </w:numPr>
        <w:spacing w:after="0" w:line="240" w:lineRule="auto"/>
        <w:contextualSpacing/>
        <w:rPr>
          <w:rFonts w:cstheme="minorHAnsi"/>
          <w:bCs/>
          <w:sz w:val="24"/>
          <w:szCs w:val="24"/>
        </w:rPr>
      </w:pPr>
      <w:r w:rsidRPr="003B1432">
        <w:rPr>
          <w:rFonts w:cstheme="minorHAnsi"/>
          <w:bCs/>
          <w:sz w:val="24"/>
          <w:szCs w:val="24"/>
        </w:rPr>
        <w:t>Reentry</w:t>
      </w:r>
    </w:p>
    <w:p w14:paraId="708CB3EB" w14:textId="77777777" w:rsidR="004D378C" w:rsidRDefault="004D378C" w:rsidP="004D378C">
      <w:pPr>
        <w:spacing w:after="0" w:line="240" w:lineRule="auto"/>
        <w:contextualSpacing/>
        <w:rPr>
          <w:rFonts w:cstheme="minorHAnsi"/>
          <w:bCs/>
          <w:sz w:val="24"/>
          <w:szCs w:val="24"/>
        </w:rPr>
      </w:pPr>
    </w:p>
    <w:p w14:paraId="60DF3043" w14:textId="6868B1A3" w:rsidR="004D378C" w:rsidRPr="003B1432" w:rsidRDefault="004D378C" w:rsidP="004D378C">
      <w:pPr>
        <w:contextualSpacing/>
        <w:rPr>
          <w:rFonts w:cstheme="minorHAnsi"/>
          <w:bCs/>
          <w:sz w:val="24"/>
          <w:szCs w:val="24"/>
        </w:rPr>
      </w:pPr>
      <w:r w:rsidRPr="003B1432">
        <w:rPr>
          <w:rFonts w:cstheme="minorHAnsi"/>
          <w:bCs/>
          <w:sz w:val="24"/>
          <w:szCs w:val="24"/>
        </w:rPr>
        <w:t xml:space="preserve">Detailed instructions/rubric for the final project are posted on Canvas. Infographics are </w:t>
      </w:r>
      <w:r w:rsidRPr="003B1432">
        <w:rPr>
          <w:rFonts w:cstheme="minorHAnsi"/>
          <w:b/>
          <w:sz w:val="24"/>
          <w:szCs w:val="24"/>
        </w:rPr>
        <w:t xml:space="preserve">due no later than </w:t>
      </w:r>
      <w:r>
        <w:rPr>
          <w:rFonts w:cstheme="minorHAnsi"/>
          <w:b/>
          <w:sz w:val="24"/>
          <w:szCs w:val="24"/>
        </w:rPr>
        <w:t>Thursday,</w:t>
      </w:r>
      <w:r w:rsidRPr="003B1432">
        <w:rPr>
          <w:rFonts w:cstheme="minorHAnsi"/>
          <w:b/>
          <w:sz w:val="24"/>
          <w:szCs w:val="24"/>
        </w:rPr>
        <w:t xml:space="preserve"> </w:t>
      </w:r>
      <w:r w:rsidR="00344684">
        <w:rPr>
          <w:rFonts w:cstheme="minorHAnsi"/>
          <w:b/>
          <w:sz w:val="24"/>
          <w:szCs w:val="24"/>
        </w:rPr>
        <w:t>4/30</w:t>
      </w:r>
      <w:r w:rsidRPr="003B1432">
        <w:rPr>
          <w:rFonts w:cstheme="minorHAnsi"/>
          <w:b/>
          <w:sz w:val="24"/>
          <w:szCs w:val="24"/>
        </w:rPr>
        <w:t xml:space="preserve"> at 11:59 PM.</w:t>
      </w:r>
      <w:r w:rsidRPr="003B1432">
        <w:rPr>
          <w:rFonts w:cstheme="minorHAnsi"/>
          <w:bCs/>
          <w:sz w:val="24"/>
          <w:szCs w:val="24"/>
        </w:rPr>
        <w:t xml:space="preserve"> </w:t>
      </w:r>
      <w:r w:rsidRPr="003B1432">
        <w:rPr>
          <w:rFonts w:cstheme="minorHAnsi"/>
          <w:b/>
          <w:sz w:val="24"/>
          <w:szCs w:val="24"/>
        </w:rPr>
        <w:t>Detailed instructions/rubric for the infographic are posted on Canvas.</w:t>
      </w:r>
    </w:p>
    <w:p w14:paraId="6D4B57C6" w14:textId="77777777" w:rsidR="004D378C" w:rsidRPr="004D378C" w:rsidRDefault="004D378C" w:rsidP="004D378C">
      <w:pPr>
        <w:spacing w:after="0" w:line="240" w:lineRule="auto"/>
        <w:contextualSpacing/>
        <w:rPr>
          <w:rStyle w:val="Heading3Char"/>
          <w:rFonts w:eastAsiaTheme="minorHAnsi" w:cstheme="minorHAnsi"/>
          <w:bCs/>
          <w:color w:val="auto"/>
          <w:sz w:val="24"/>
        </w:rPr>
      </w:pPr>
    </w:p>
    <w:p w14:paraId="7E73342C" w14:textId="77777777" w:rsidR="004D378C" w:rsidRDefault="004D378C" w:rsidP="004D378C">
      <w:pPr>
        <w:spacing w:line="240" w:lineRule="auto"/>
        <w:contextualSpacing/>
        <w:rPr>
          <w:rStyle w:val="Heading3Char"/>
        </w:rPr>
      </w:pPr>
      <w:r>
        <w:rPr>
          <w:rStyle w:val="Heading3Char"/>
        </w:rPr>
        <w:t>Reflection Assignments (100 points total)</w:t>
      </w:r>
    </w:p>
    <w:p w14:paraId="24A575BF" w14:textId="77777777" w:rsidR="004D378C" w:rsidRPr="004D378C" w:rsidRDefault="004D378C" w:rsidP="004D378C">
      <w:pPr>
        <w:spacing w:line="240" w:lineRule="auto"/>
        <w:rPr>
          <w:rFonts w:eastAsiaTheme="majorEastAsia" w:cstheme="majorBidi"/>
          <w:color w:val="297C52" w:themeColor="accent3" w:themeShade="BF"/>
          <w:sz w:val="26"/>
          <w:szCs w:val="24"/>
        </w:rPr>
      </w:pPr>
      <w:r>
        <w:rPr>
          <w:rFonts w:cstheme="minorHAnsi"/>
          <w:sz w:val="24"/>
          <w:szCs w:val="24"/>
        </w:rPr>
        <w:t>Women face unique challenges during incarceration.</w:t>
      </w:r>
      <w:r w:rsidRPr="001E2C17">
        <w:rPr>
          <w:rFonts w:cstheme="minorHAnsi"/>
          <w:sz w:val="24"/>
          <w:szCs w:val="24"/>
        </w:rPr>
        <w:t xml:space="preserve"> Throughout the semester, there will be </w:t>
      </w:r>
      <w:r>
        <w:rPr>
          <w:rFonts w:cstheme="minorHAnsi"/>
          <w:sz w:val="24"/>
          <w:szCs w:val="24"/>
        </w:rPr>
        <w:t>three reflection assignments,</w:t>
      </w:r>
      <w:r w:rsidRPr="001E2C17">
        <w:rPr>
          <w:rFonts w:cstheme="minorHAnsi"/>
          <w:sz w:val="24"/>
          <w:szCs w:val="24"/>
        </w:rPr>
        <w:t xml:space="preserve"> with the </w:t>
      </w:r>
      <w:r w:rsidRPr="0096243D">
        <w:rPr>
          <w:rFonts w:cstheme="minorHAnsi"/>
          <w:b/>
          <w:bCs/>
          <w:sz w:val="24"/>
          <w:szCs w:val="24"/>
        </w:rPr>
        <w:t>t</w:t>
      </w:r>
      <w:r>
        <w:rPr>
          <w:rFonts w:cstheme="minorHAnsi"/>
          <w:b/>
          <w:bCs/>
          <w:sz w:val="24"/>
          <w:szCs w:val="24"/>
        </w:rPr>
        <w:t>wo</w:t>
      </w:r>
      <w:r w:rsidRPr="0096243D">
        <w:rPr>
          <w:rFonts w:cstheme="minorHAnsi"/>
          <w:b/>
          <w:bCs/>
          <w:sz w:val="24"/>
          <w:szCs w:val="24"/>
        </w:rPr>
        <w:t xml:space="preserve"> (</w:t>
      </w:r>
      <w:r>
        <w:rPr>
          <w:rFonts w:cstheme="minorHAnsi"/>
          <w:b/>
          <w:bCs/>
          <w:sz w:val="24"/>
          <w:szCs w:val="24"/>
        </w:rPr>
        <w:t>2</w:t>
      </w:r>
      <w:r w:rsidRPr="0096243D">
        <w:rPr>
          <w:rFonts w:cstheme="minorHAnsi"/>
          <w:b/>
          <w:bCs/>
          <w:sz w:val="24"/>
          <w:szCs w:val="24"/>
        </w:rPr>
        <w:t>) highest scores</w:t>
      </w:r>
      <w:r w:rsidRPr="001E2C17">
        <w:rPr>
          <w:rFonts w:cstheme="minorHAnsi"/>
          <w:sz w:val="24"/>
          <w:szCs w:val="24"/>
        </w:rPr>
        <w:t xml:space="preserve"> counting towards your grade for a total of </w:t>
      </w:r>
      <w:r>
        <w:rPr>
          <w:rFonts w:cstheme="minorHAnsi"/>
          <w:sz w:val="24"/>
          <w:szCs w:val="24"/>
        </w:rPr>
        <w:t>10</w:t>
      </w:r>
      <w:r w:rsidRPr="001E2C17">
        <w:rPr>
          <w:rFonts w:cstheme="minorHAnsi"/>
          <w:sz w:val="24"/>
          <w:szCs w:val="24"/>
        </w:rPr>
        <w:t xml:space="preserve">0 points (each worth </w:t>
      </w:r>
      <w:r>
        <w:rPr>
          <w:rFonts w:cstheme="minorHAnsi"/>
          <w:sz w:val="24"/>
          <w:szCs w:val="24"/>
        </w:rPr>
        <w:t>5</w:t>
      </w:r>
      <w:r w:rsidRPr="001E2C17">
        <w:rPr>
          <w:rFonts w:cstheme="minorHAnsi"/>
          <w:sz w:val="24"/>
          <w:szCs w:val="24"/>
        </w:rPr>
        <w:t>0 points). Therefore, you can choose to submit only t</w:t>
      </w:r>
      <w:r>
        <w:rPr>
          <w:rFonts w:cstheme="minorHAnsi"/>
          <w:sz w:val="24"/>
          <w:szCs w:val="24"/>
        </w:rPr>
        <w:t>wo</w:t>
      </w:r>
      <w:r w:rsidRPr="001E2C17">
        <w:rPr>
          <w:rFonts w:cstheme="minorHAnsi"/>
          <w:sz w:val="24"/>
          <w:szCs w:val="24"/>
        </w:rPr>
        <w:t xml:space="preserve"> assignments or submit all </w:t>
      </w:r>
      <w:r>
        <w:rPr>
          <w:rFonts w:cstheme="minorHAnsi"/>
          <w:sz w:val="24"/>
          <w:szCs w:val="24"/>
        </w:rPr>
        <w:t>three</w:t>
      </w:r>
      <w:r w:rsidRPr="001E2C17">
        <w:rPr>
          <w:rFonts w:cstheme="minorHAnsi"/>
          <w:sz w:val="24"/>
          <w:szCs w:val="24"/>
        </w:rPr>
        <w:t xml:space="preserve"> and drop your lowest grade. </w:t>
      </w:r>
    </w:p>
    <w:p w14:paraId="7AA2DA4E" w14:textId="77777777" w:rsidR="004D378C" w:rsidRDefault="004D378C" w:rsidP="004D378C">
      <w:pPr>
        <w:pStyle w:val="BodyText"/>
        <w:ind w:left="0"/>
        <w:rPr>
          <w:rFonts w:asciiTheme="minorHAnsi" w:hAnsiTheme="minorHAnsi" w:cstheme="minorHAnsi"/>
          <w:b/>
          <w:bCs/>
        </w:rPr>
      </w:pPr>
      <w:r>
        <w:rPr>
          <w:rFonts w:asciiTheme="minorHAnsi" w:hAnsiTheme="minorHAnsi" w:cstheme="minorHAnsi"/>
        </w:rPr>
        <w:t>You will</w:t>
      </w:r>
      <w:r w:rsidRPr="00325CCE">
        <w:rPr>
          <w:rFonts w:asciiTheme="minorHAnsi" w:hAnsiTheme="minorHAnsi" w:cstheme="minorHAnsi"/>
        </w:rPr>
        <w:t xml:space="preserve"> write a short response in which you summarize the article</w:t>
      </w:r>
      <w:r>
        <w:rPr>
          <w:rFonts w:asciiTheme="minorHAnsi" w:hAnsiTheme="minorHAnsi" w:cstheme="minorHAnsi"/>
        </w:rPr>
        <w:t xml:space="preserve"> </w:t>
      </w:r>
      <w:r w:rsidRPr="00325CCE">
        <w:rPr>
          <w:rFonts w:asciiTheme="minorHAnsi" w:hAnsiTheme="minorHAnsi" w:cstheme="minorHAnsi"/>
        </w:rPr>
        <w:t xml:space="preserve">and </w:t>
      </w:r>
      <w:r>
        <w:rPr>
          <w:rFonts w:asciiTheme="minorHAnsi" w:hAnsiTheme="minorHAnsi" w:cstheme="minorHAnsi"/>
        </w:rPr>
        <w:t>reflect on the issues presented</w:t>
      </w:r>
      <w:r w:rsidRPr="00325CCE">
        <w:rPr>
          <w:rFonts w:asciiTheme="minorHAnsi" w:hAnsiTheme="minorHAnsi" w:cstheme="minorHAnsi"/>
        </w:rPr>
        <w:t xml:space="preserve">. These assignments are designed to increase your ability to </w:t>
      </w:r>
      <w:r>
        <w:rPr>
          <w:rFonts w:asciiTheme="minorHAnsi" w:hAnsiTheme="minorHAnsi" w:cstheme="minorHAnsi"/>
        </w:rPr>
        <w:t xml:space="preserve">critically assess issues facing women in the carceral system. </w:t>
      </w:r>
      <w:r w:rsidRPr="004671A1">
        <w:rPr>
          <w:rFonts w:asciiTheme="minorHAnsi" w:hAnsiTheme="minorHAnsi" w:cstheme="minorHAnsi"/>
          <w:b/>
          <w:bCs/>
        </w:rPr>
        <w:t>Detailed instructions as well as a rubric and sample assignment are at the bottom of the syllabus and on Canvas.</w:t>
      </w:r>
      <w:r w:rsidRPr="001E2C17">
        <w:rPr>
          <w:rFonts w:asciiTheme="minorHAnsi" w:hAnsiTheme="minorHAnsi" w:cstheme="minorHAnsi"/>
          <w:bCs/>
        </w:rPr>
        <w:t xml:space="preserve"> </w:t>
      </w:r>
      <w:r w:rsidRPr="004671A1">
        <w:rPr>
          <w:rFonts w:asciiTheme="minorHAnsi" w:hAnsiTheme="minorHAnsi" w:cstheme="minorHAnsi"/>
          <w:b/>
          <w:bCs/>
        </w:rPr>
        <w:t>Due dates are listed in the course calendar below.</w:t>
      </w:r>
    </w:p>
    <w:p w14:paraId="549DCBD6" w14:textId="77777777" w:rsidR="004D378C" w:rsidRPr="004D378C" w:rsidRDefault="004D378C" w:rsidP="004D378C">
      <w:pPr>
        <w:pStyle w:val="BodyText"/>
        <w:ind w:left="0"/>
        <w:rPr>
          <w:rStyle w:val="Heading3Char"/>
          <w:rFonts w:asciiTheme="minorHAnsi" w:eastAsia="Times New Roman" w:hAnsiTheme="minorHAnsi" w:cstheme="minorHAnsi"/>
          <w:b/>
          <w:bCs/>
          <w:color w:val="auto"/>
          <w:sz w:val="24"/>
        </w:rPr>
      </w:pPr>
    </w:p>
    <w:p w14:paraId="44A1A0FE" w14:textId="77777777" w:rsidR="004D378C" w:rsidRDefault="004D378C" w:rsidP="004D378C">
      <w:pPr>
        <w:spacing w:line="240" w:lineRule="auto"/>
        <w:contextualSpacing/>
        <w:rPr>
          <w:rStyle w:val="Heading3Char"/>
        </w:rPr>
      </w:pPr>
      <w:r>
        <w:rPr>
          <w:rStyle w:val="Heading3Char"/>
        </w:rPr>
        <w:t>Readiness Assurance Tests (RATs) (700 points total)</w:t>
      </w:r>
    </w:p>
    <w:p w14:paraId="07A9F85C" w14:textId="77777777" w:rsidR="004D378C" w:rsidRPr="001E2C17" w:rsidRDefault="004D378C" w:rsidP="004D378C">
      <w:pPr>
        <w:spacing w:line="240" w:lineRule="auto"/>
        <w:contextualSpacing/>
        <w:rPr>
          <w:rFonts w:cs="Arial"/>
          <w:b/>
          <w:bCs/>
          <w:sz w:val="24"/>
          <w:szCs w:val="24"/>
        </w:rPr>
      </w:pPr>
      <w:r w:rsidRPr="001E2C17">
        <w:rPr>
          <w:rFonts w:cs="Arial"/>
          <w:sz w:val="24"/>
          <w:szCs w:val="24"/>
        </w:rPr>
        <w:t>These in-class tests assess students’ comprehension of assigned readings to ensure that they are adequately prepared to apply the knowledge from those readings to class activities. RATs are closed-book tests that are administered twice in the same day.  First students take the test individually (</w:t>
      </w:r>
      <w:proofErr w:type="spellStart"/>
      <w:r w:rsidRPr="001E2C17">
        <w:rPr>
          <w:rFonts w:cs="Arial"/>
          <w:sz w:val="24"/>
          <w:szCs w:val="24"/>
        </w:rPr>
        <w:t>i</w:t>
      </w:r>
      <w:proofErr w:type="spellEnd"/>
      <w:r w:rsidRPr="001E2C17">
        <w:rPr>
          <w:rFonts w:cs="Arial"/>
          <w:sz w:val="24"/>
          <w:szCs w:val="24"/>
        </w:rPr>
        <w:t xml:space="preserve">-RATs). Each </w:t>
      </w:r>
      <w:proofErr w:type="spellStart"/>
      <w:r w:rsidRPr="001E2C17">
        <w:rPr>
          <w:rFonts w:cs="Arial"/>
          <w:sz w:val="24"/>
          <w:szCs w:val="24"/>
        </w:rPr>
        <w:t>i</w:t>
      </w:r>
      <w:proofErr w:type="spellEnd"/>
      <w:r w:rsidRPr="001E2C17">
        <w:rPr>
          <w:rFonts w:cs="Arial"/>
          <w:sz w:val="24"/>
          <w:szCs w:val="24"/>
        </w:rPr>
        <w:t xml:space="preserve">-RAT is worth </w:t>
      </w:r>
      <w:r>
        <w:rPr>
          <w:rFonts w:cs="Arial"/>
          <w:sz w:val="24"/>
          <w:szCs w:val="24"/>
        </w:rPr>
        <w:t>3</w:t>
      </w:r>
      <w:r w:rsidRPr="001E2C17">
        <w:rPr>
          <w:rFonts w:cs="Arial"/>
          <w:sz w:val="24"/>
          <w:szCs w:val="24"/>
        </w:rPr>
        <w:t xml:space="preserve">0 points. Once they turn in their individual responses, then students take the test again as a team (t-RATs). Team members discuss each question to obtain consensus about the answer. Each t-RAT is worth </w:t>
      </w:r>
      <w:r>
        <w:rPr>
          <w:rFonts w:cs="Arial"/>
          <w:sz w:val="24"/>
          <w:szCs w:val="24"/>
        </w:rPr>
        <w:t>4</w:t>
      </w:r>
      <w:r w:rsidRPr="001E2C17">
        <w:rPr>
          <w:rFonts w:cs="Arial"/>
          <w:sz w:val="24"/>
          <w:szCs w:val="24"/>
        </w:rPr>
        <w:t xml:space="preserve">0 points. Finally, teams are encouraged to generate short appeals for answers for which they did not receive full credit. They may use any materials for this appeal. The appeal can be made on the grounds that the question was vague (appeals must include a rewritten question) or that an alternative answer would also be acceptable. Only appeals for team responses will be taken. If the appeal is granted, it will be applied to the team RAT score as well as to the individual RAT score for the members of that team. </w:t>
      </w:r>
      <w:r w:rsidRPr="004671A1">
        <w:rPr>
          <w:rFonts w:cs="Arial"/>
          <w:b/>
          <w:bCs/>
          <w:sz w:val="24"/>
          <w:szCs w:val="24"/>
        </w:rPr>
        <w:t xml:space="preserve">The lowest </w:t>
      </w:r>
      <w:proofErr w:type="spellStart"/>
      <w:r w:rsidRPr="004671A1">
        <w:rPr>
          <w:rFonts w:cs="Arial"/>
          <w:b/>
          <w:bCs/>
          <w:sz w:val="24"/>
          <w:szCs w:val="24"/>
        </w:rPr>
        <w:t>i</w:t>
      </w:r>
      <w:proofErr w:type="spellEnd"/>
      <w:r>
        <w:rPr>
          <w:rFonts w:cs="Arial"/>
          <w:b/>
          <w:bCs/>
          <w:sz w:val="24"/>
          <w:szCs w:val="24"/>
        </w:rPr>
        <w:t>-</w:t>
      </w:r>
      <w:r w:rsidRPr="004671A1">
        <w:rPr>
          <w:rFonts w:cs="Arial"/>
          <w:b/>
          <w:bCs/>
          <w:sz w:val="24"/>
          <w:szCs w:val="24"/>
        </w:rPr>
        <w:t>RAT and t</w:t>
      </w:r>
      <w:r>
        <w:rPr>
          <w:rFonts w:cs="Arial"/>
          <w:b/>
          <w:bCs/>
          <w:sz w:val="24"/>
          <w:szCs w:val="24"/>
        </w:rPr>
        <w:t>-</w:t>
      </w:r>
      <w:r w:rsidRPr="004671A1">
        <w:rPr>
          <w:rFonts w:cs="Arial"/>
          <w:b/>
          <w:bCs/>
          <w:sz w:val="24"/>
          <w:szCs w:val="24"/>
        </w:rPr>
        <w:t>RAT score for everyone will be dropped at the end of the semester to allow for absences</w:t>
      </w:r>
      <w:r w:rsidRPr="004671A1">
        <w:rPr>
          <w:rFonts w:cs="Arial"/>
          <w:sz w:val="24"/>
          <w:szCs w:val="24"/>
        </w:rPr>
        <w:t>.</w:t>
      </w:r>
      <w:r w:rsidRPr="001E2C17">
        <w:rPr>
          <w:rFonts w:cs="Arial"/>
          <w:sz w:val="24"/>
          <w:szCs w:val="24"/>
        </w:rPr>
        <w:t xml:space="preserve"> Make-ups for RATs will only be allowed for exceptional circumstances (see attendance policy below) upon prior approval by the professor.</w:t>
      </w:r>
    </w:p>
    <w:p w14:paraId="1EA98ADC" w14:textId="77777777" w:rsidR="004D378C" w:rsidRDefault="004D378C" w:rsidP="004D378C">
      <w:pPr>
        <w:spacing w:line="240" w:lineRule="auto"/>
        <w:contextualSpacing/>
        <w:rPr>
          <w:rStyle w:val="Heading3Char"/>
        </w:rPr>
      </w:pPr>
    </w:p>
    <w:p w14:paraId="6940DE8E" w14:textId="77777777" w:rsidR="004D378C" w:rsidRDefault="004D378C" w:rsidP="004D378C">
      <w:pPr>
        <w:spacing w:line="240" w:lineRule="auto"/>
        <w:contextualSpacing/>
        <w:rPr>
          <w:rStyle w:val="Heading3Char"/>
        </w:rPr>
      </w:pPr>
      <w:r>
        <w:rPr>
          <w:rStyle w:val="Heading3Char"/>
        </w:rPr>
        <w:t>Class Participation (150 points total)</w:t>
      </w:r>
    </w:p>
    <w:p w14:paraId="78A6D61C" w14:textId="77777777" w:rsidR="004D378C" w:rsidRPr="001E2C17" w:rsidRDefault="004D378C" w:rsidP="004D378C">
      <w:pPr>
        <w:spacing w:line="240" w:lineRule="auto"/>
        <w:contextualSpacing/>
        <w:rPr>
          <w:rFonts w:cs="Arial"/>
          <w:b/>
          <w:bCs/>
          <w:sz w:val="24"/>
          <w:szCs w:val="24"/>
        </w:rPr>
      </w:pPr>
      <w:r w:rsidRPr="001E2C17">
        <w:rPr>
          <w:rFonts w:cs="Arial"/>
          <w:sz w:val="24"/>
          <w:szCs w:val="24"/>
        </w:rPr>
        <w:t>Students should expect a graded in-class assignment during each non-</w:t>
      </w:r>
      <w:proofErr w:type="gramStart"/>
      <w:r w:rsidRPr="001E2C17">
        <w:rPr>
          <w:rFonts w:cs="Arial"/>
          <w:sz w:val="24"/>
          <w:szCs w:val="24"/>
        </w:rPr>
        <w:t>RAT day</w:t>
      </w:r>
      <w:proofErr w:type="gramEnd"/>
      <w:r w:rsidRPr="001E2C17">
        <w:rPr>
          <w:rFonts w:cs="Arial"/>
          <w:sz w:val="24"/>
          <w:szCs w:val="24"/>
        </w:rPr>
        <w:t xml:space="preserve"> of a unit. These assignments will not be announced in advance. They are designed to assess preparation for class, measure the understanding of course material, provide frequent feedback about student performance, and support the course learning objectives. All these assignments will be completed individually at the end of class. Students should bring paper, pens, and required readings to every class to be prepared for the in-class assignments. The three lowest grades will </w:t>
      </w:r>
      <w:r w:rsidRPr="001E2C17">
        <w:rPr>
          <w:rFonts w:cs="Arial"/>
          <w:sz w:val="24"/>
          <w:szCs w:val="24"/>
        </w:rPr>
        <w:lastRenderedPageBreak/>
        <w:t>be dropped from the calculation of this component of the final grade. Thus, the total amount of points you can earn for participation is 150. There are no make-up opportunities for these exercises, as they require class attendance to be completed.</w:t>
      </w:r>
      <w:r w:rsidRPr="001E2C17">
        <w:rPr>
          <w:rFonts w:cs="Arial"/>
          <w:b/>
          <w:bCs/>
          <w:sz w:val="24"/>
          <w:szCs w:val="24"/>
        </w:rPr>
        <w:t xml:space="preserve"> </w:t>
      </w:r>
    </w:p>
    <w:p w14:paraId="3370D8EC" w14:textId="77777777" w:rsidR="004D378C" w:rsidRDefault="004D378C" w:rsidP="004D378C">
      <w:pPr>
        <w:spacing w:line="240" w:lineRule="auto"/>
        <w:contextualSpacing/>
        <w:rPr>
          <w:rStyle w:val="Heading3Char"/>
        </w:rPr>
      </w:pPr>
    </w:p>
    <w:p w14:paraId="0B3EAD08" w14:textId="77777777" w:rsidR="004D378C" w:rsidRDefault="004D378C" w:rsidP="004D378C">
      <w:pPr>
        <w:spacing w:line="240" w:lineRule="auto"/>
        <w:contextualSpacing/>
        <w:rPr>
          <w:rStyle w:val="Heading3Char"/>
        </w:rPr>
      </w:pPr>
      <w:r>
        <w:rPr>
          <w:rStyle w:val="Heading3Char"/>
        </w:rPr>
        <w:t xml:space="preserve">Peer Evaluations (100 points total) </w:t>
      </w:r>
    </w:p>
    <w:p w14:paraId="7E80B078" w14:textId="77777777" w:rsidR="004D378C" w:rsidRDefault="004D378C" w:rsidP="004D378C">
      <w:pPr>
        <w:contextualSpacing/>
        <w:rPr>
          <w:rFonts w:cs="Arial"/>
          <w:sz w:val="24"/>
          <w:szCs w:val="24"/>
        </w:rPr>
      </w:pPr>
      <w:r w:rsidRPr="001E2C17">
        <w:rPr>
          <w:rFonts w:cs="Arial"/>
          <w:sz w:val="24"/>
          <w:szCs w:val="24"/>
        </w:rPr>
        <w:t xml:space="preserve">To ensure that students do their share of the teamwork, </w:t>
      </w:r>
      <w:proofErr w:type="gramStart"/>
      <w:r w:rsidRPr="001E2C17">
        <w:rPr>
          <w:rFonts w:cs="Arial"/>
          <w:sz w:val="24"/>
          <w:szCs w:val="24"/>
        </w:rPr>
        <w:t>each individual’s</w:t>
      </w:r>
      <w:proofErr w:type="gramEnd"/>
      <w:r w:rsidRPr="001E2C17">
        <w:rPr>
          <w:rFonts w:cs="Arial"/>
          <w:sz w:val="24"/>
          <w:szCs w:val="24"/>
        </w:rPr>
        <w:t xml:space="preserve"> contributions to the team will be evaluated by the team members at the midpoint and end of the semester. Each evaluation is worth 50 points. The sum of these two scores will count towards the final grade and be worth a total of 100 points.</w:t>
      </w:r>
    </w:p>
    <w:p w14:paraId="67874325" w14:textId="77777777" w:rsidR="0030798F" w:rsidRPr="000E53F8" w:rsidRDefault="0030798F" w:rsidP="004D378C">
      <w:pPr>
        <w:spacing w:after="0" w:line="240" w:lineRule="auto"/>
        <w:contextualSpacing/>
        <w:rPr>
          <w:rFonts w:cs="Arial"/>
          <w:bCs/>
          <w:sz w:val="24"/>
          <w:szCs w:val="24"/>
        </w:rPr>
      </w:pPr>
    </w:p>
    <w:p w14:paraId="0335953A" w14:textId="49697BE4" w:rsidR="00162DBA" w:rsidRPr="00217B23" w:rsidRDefault="00E755B0" w:rsidP="004D378C">
      <w:pPr>
        <w:pStyle w:val="Heading2"/>
      </w:pPr>
      <w:r w:rsidRPr="00217B23">
        <w:t>Course Schedule</w:t>
      </w:r>
      <w:r w:rsidR="004D6D06" w:rsidRPr="004D6D06">
        <w:rPr>
          <w:i/>
          <w:iCs/>
          <w:sz w:val="22"/>
          <w:szCs w:val="21"/>
        </w:rPr>
        <w:t>**SUBJECT TO CHANG</w:t>
      </w:r>
      <w:r w:rsidR="004D6D06">
        <w:rPr>
          <w:i/>
          <w:iCs/>
          <w:sz w:val="22"/>
          <w:szCs w:val="21"/>
        </w:rPr>
        <w:t>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86" w:type="dxa"/>
          <w:left w:w="115" w:type="dxa"/>
          <w:bottom w:w="86" w:type="dxa"/>
          <w:right w:w="115" w:type="dxa"/>
        </w:tblCellMar>
        <w:tblLook w:val="01E0" w:firstRow="1" w:lastRow="1" w:firstColumn="1" w:lastColumn="1" w:noHBand="0" w:noVBand="0"/>
      </w:tblPr>
      <w:tblGrid>
        <w:gridCol w:w="1795"/>
        <w:gridCol w:w="7555"/>
      </w:tblGrid>
      <w:tr w:rsidR="004D378C" w:rsidRPr="001E2C17" w14:paraId="5286DE74" w14:textId="77777777" w:rsidTr="005D42C2">
        <w:trPr>
          <w:trHeight w:val="318"/>
        </w:trPr>
        <w:tc>
          <w:tcPr>
            <w:tcW w:w="1795" w:type="dxa"/>
          </w:tcPr>
          <w:p w14:paraId="0A9304E7" w14:textId="77777777" w:rsidR="004D378C" w:rsidRPr="001E2C17" w:rsidRDefault="004D378C" w:rsidP="004D378C">
            <w:pPr>
              <w:pStyle w:val="NoSpacing"/>
              <w:rPr>
                <w:b/>
                <w:sz w:val="24"/>
                <w:szCs w:val="24"/>
              </w:rPr>
            </w:pPr>
            <w:r w:rsidRPr="001E2C17">
              <w:rPr>
                <w:b/>
                <w:sz w:val="24"/>
                <w:szCs w:val="24"/>
              </w:rPr>
              <w:t xml:space="preserve">DATES: WEEK </w:t>
            </w:r>
          </w:p>
        </w:tc>
        <w:tc>
          <w:tcPr>
            <w:tcW w:w="7555" w:type="dxa"/>
          </w:tcPr>
          <w:p w14:paraId="452FB6DC" w14:textId="77777777" w:rsidR="004D378C" w:rsidRPr="001E2C17" w:rsidRDefault="004D378C" w:rsidP="004D378C">
            <w:pPr>
              <w:pStyle w:val="NoSpacing"/>
              <w:rPr>
                <w:b/>
                <w:sz w:val="24"/>
                <w:szCs w:val="24"/>
              </w:rPr>
            </w:pPr>
            <w:r w:rsidRPr="001E2C17">
              <w:rPr>
                <w:b/>
                <w:sz w:val="24"/>
                <w:szCs w:val="24"/>
              </w:rPr>
              <w:t>UNIT, READING ASSIGNMENTS, AND DUE DATES</w:t>
            </w:r>
          </w:p>
        </w:tc>
      </w:tr>
      <w:tr w:rsidR="004D378C" w:rsidRPr="001E2C17" w14:paraId="71B32BBB" w14:textId="77777777" w:rsidTr="005D42C2">
        <w:tc>
          <w:tcPr>
            <w:tcW w:w="1795" w:type="dxa"/>
          </w:tcPr>
          <w:p w14:paraId="1B10DB63" w14:textId="3E632FEB" w:rsidR="004D378C" w:rsidRPr="001E2C17" w:rsidRDefault="004D378C" w:rsidP="004D378C">
            <w:pPr>
              <w:pStyle w:val="NoSpacing"/>
              <w:rPr>
                <w:sz w:val="24"/>
                <w:szCs w:val="24"/>
              </w:rPr>
            </w:pPr>
            <w:r>
              <w:rPr>
                <w:sz w:val="24"/>
                <w:szCs w:val="24"/>
              </w:rPr>
              <w:t>1/1</w:t>
            </w:r>
            <w:r w:rsidR="005F7172">
              <w:rPr>
                <w:sz w:val="24"/>
                <w:szCs w:val="24"/>
              </w:rPr>
              <w:t>3</w:t>
            </w:r>
            <w:r w:rsidRPr="001E2C17">
              <w:rPr>
                <w:sz w:val="24"/>
                <w:szCs w:val="24"/>
              </w:rPr>
              <w:t>: 1</w:t>
            </w:r>
          </w:p>
        </w:tc>
        <w:tc>
          <w:tcPr>
            <w:tcW w:w="7555" w:type="dxa"/>
          </w:tcPr>
          <w:p w14:paraId="70BD373C" w14:textId="77777777" w:rsidR="004D378C" w:rsidRPr="001E2C17" w:rsidRDefault="004D378C" w:rsidP="004D378C">
            <w:pPr>
              <w:pStyle w:val="NoSpacing"/>
              <w:rPr>
                <w:sz w:val="24"/>
                <w:szCs w:val="24"/>
              </w:rPr>
            </w:pPr>
            <w:r w:rsidRPr="001E2C17">
              <w:rPr>
                <w:sz w:val="24"/>
                <w:szCs w:val="24"/>
              </w:rPr>
              <w:t xml:space="preserve">Review Syllabus and Course Format </w:t>
            </w:r>
          </w:p>
          <w:p w14:paraId="25FCE392" w14:textId="77777777" w:rsidR="004D378C" w:rsidRPr="001E2C17" w:rsidRDefault="004D378C" w:rsidP="004D378C">
            <w:pPr>
              <w:pStyle w:val="NoSpacing"/>
              <w:rPr>
                <w:b/>
                <w:sz w:val="24"/>
                <w:szCs w:val="24"/>
              </w:rPr>
            </w:pPr>
            <w:r w:rsidRPr="001E2C17">
              <w:rPr>
                <w:sz w:val="24"/>
                <w:szCs w:val="24"/>
              </w:rPr>
              <w:t>Readings: None</w:t>
            </w:r>
          </w:p>
        </w:tc>
      </w:tr>
      <w:tr w:rsidR="004D378C" w:rsidRPr="001E2C17" w14:paraId="4751A8C5" w14:textId="77777777" w:rsidTr="005D42C2">
        <w:tc>
          <w:tcPr>
            <w:tcW w:w="1795" w:type="dxa"/>
          </w:tcPr>
          <w:p w14:paraId="01A1A105" w14:textId="6692670B" w:rsidR="004D378C" w:rsidRPr="001E2C17" w:rsidRDefault="004D378C" w:rsidP="004D378C">
            <w:pPr>
              <w:pStyle w:val="NoSpacing"/>
              <w:rPr>
                <w:sz w:val="24"/>
                <w:szCs w:val="24"/>
              </w:rPr>
            </w:pPr>
            <w:r>
              <w:rPr>
                <w:sz w:val="24"/>
                <w:szCs w:val="24"/>
              </w:rPr>
              <w:t>1/1</w:t>
            </w:r>
            <w:r w:rsidR="005F7172">
              <w:rPr>
                <w:sz w:val="24"/>
                <w:szCs w:val="24"/>
              </w:rPr>
              <w:t>5</w:t>
            </w:r>
            <w:r w:rsidRPr="001E2C17">
              <w:rPr>
                <w:sz w:val="24"/>
                <w:szCs w:val="24"/>
              </w:rPr>
              <w:t>: 1</w:t>
            </w:r>
          </w:p>
        </w:tc>
        <w:tc>
          <w:tcPr>
            <w:tcW w:w="7555" w:type="dxa"/>
          </w:tcPr>
          <w:p w14:paraId="30AAE880" w14:textId="77777777" w:rsidR="004D378C" w:rsidRDefault="004D378C" w:rsidP="004D378C">
            <w:pPr>
              <w:pStyle w:val="NoSpacing"/>
              <w:rPr>
                <w:sz w:val="24"/>
                <w:szCs w:val="24"/>
              </w:rPr>
            </w:pPr>
            <w:r w:rsidRPr="001E2C17">
              <w:rPr>
                <w:b/>
                <w:bCs/>
                <w:i/>
                <w:iCs/>
                <w:sz w:val="24"/>
                <w:szCs w:val="24"/>
              </w:rPr>
              <w:t>RAT-Practice</w:t>
            </w:r>
            <w:r w:rsidRPr="001E2C17">
              <w:rPr>
                <w:sz w:val="24"/>
                <w:szCs w:val="24"/>
              </w:rPr>
              <w:t xml:space="preserve"> </w:t>
            </w:r>
          </w:p>
          <w:p w14:paraId="27A64C5F" w14:textId="77777777" w:rsidR="004D378C" w:rsidRPr="001E2C17" w:rsidRDefault="004D378C" w:rsidP="004D378C">
            <w:pPr>
              <w:pStyle w:val="NoSpacing"/>
              <w:rPr>
                <w:sz w:val="24"/>
                <w:szCs w:val="24"/>
              </w:rPr>
            </w:pPr>
            <w:r w:rsidRPr="001E2C17">
              <w:rPr>
                <w:sz w:val="24"/>
                <w:szCs w:val="24"/>
              </w:rPr>
              <w:t xml:space="preserve">Topic: </w:t>
            </w:r>
            <w:r>
              <w:rPr>
                <w:sz w:val="24"/>
                <w:szCs w:val="24"/>
              </w:rPr>
              <w:t>Women, Gender, and Crime</w:t>
            </w:r>
            <w:r w:rsidRPr="001E2C17">
              <w:rPr>
                <w:sz w:val="24"/>
                <w:szCs w:val="24"/>
              </w:rPr>
              <w:t xml:space="preserve"> </w:t>
            </w:r>
          </w:p>
          <w:p w14:paraId="31CC9DA2" w14:textId="77777777" w:rsidR="004D378C" w:rsidRPr="001E2C17" w:rsidRDefault="004D378C" w:rsidP="004D378C">
            <w:pPr>
              <w:pStyle w:val="NoSpacing"/>
              <w:rPr>
                <w:sz w:val="24"/>
                <w:szCs w:val="24"/>
              </w:rPr>
            </w:pPr>
            <w:r w:rsidRPr="001E2C17">
              <w:rPr>
                <w:sz w:val="24"/>
                <w:szCs w:val="24"/>
              </w:rPr>
              <w:t xml:space="preserve">Readings: </w:t>
            </w:r>
          </w:p>
          <w:p w14:paraId="11C82C21" w14:textId="77777777" w:rsidR="004D378C" w:rsidRPr="004671A1" w:rsidRDefault="004D378C" w:rsidP="009579F0">
            <w:pPr>
              <w:pStyle w:val="NoSpacing"/>
              <w:numPr>
                <w:ilvl w:val="0"/>
                <w:numId w:val="10"/>
              </w:numPr>
              <w:rPr>
                <w:sz w:val="24"/>
                <w:szCs w:val="24"/>
              </w:rPr>
            </w:pPr>
            <w:r>
              <w:rPr>
                <w:sz w:val="24"/>
                <w:szCs w:val="24"/>
              </w:rPr>
              <w:t xml:space="preserve">Chapter 1 </w:t>
            </w:r>
          </w:p>
        </w:tc>
      </w:tr>
      <w:tr w:rsidR="004D378C" w:rsidRPr="001E2C17" w14:paraId="2B9156A2" w14:textId="77777777" w:rsidTr="005D42C2">
        <w:tc>
          <w:tcPr>
            <w:tcW w:w="1795" w:type="dxa"/>
          </w:tcPr>
          <w:p w14:paraId="22C4674C" w14:textId="113A0389" w:rsidR="004D378C" w:rsidRPr="001E2C17" w:rsidRDefault="004D378C" w:rsidP="004D378C">
            <w:pPr>
              <w:pStyle w:val="NoSpacing"/>
              <w:rPr>
                <w:sz w:val="24"/>
                <w:szCs w:val="24"/>
              </w:rPr>
            </w:pPr>
            <w:r>
              <w:rPr>
                <w:sz w:val="24"/>
                <w:szCs w:val="24"/>
              </w:rPr>
              <w:t>1/2</w:t>
            </w:r>
            <w:r w:rsidR="005F7172">
              <w:rPr>
                <w:sz w:val="24"/>
                <w:szCs w:val="24"/>
              </w:rPr>
              <w:t>0</w:t>
            </w:r>
            <w:r w:rsidRPr="001E2C17">
              <w:rPr>
                <w:sz w:val="24"/>
                <w:szCs w:val="24"/>
              </w:rPr>
              <w:t>: 2</w:t>
            </w:r>
          </w:p>
        </w:tc>
        <w:tc>
          <w:tcPr>
            <w:tcW w:w="7555" w:type="dxa"/>
          </w:tcPr>
          <w:p w14:paraId="63BB82AF" w14:textId="77777777" w:rsidR="004D378C" w:rsidRPr="001E2C17" w:rsidRDefault="004D378C" w:rsidP="004D378C">
            <w:pPr>
              <w:pStyle w:val="NoSpacing"/>
              <w:rPr>
                <w:sz w:val="24"/>
                <w:szCs w:val="24"/>
              </w:rPr>
            </w:pPr>
            <w:r w:rsidRPr="001E2C17">
              <w:rPr>
                <w:sz w:val="24"/>
                <w:szCs w:val="24"/>
              </w:rPr>
              <w:t xml:space="preserve">Topic: </w:t>
            </w:r>
            <w:r>
              <w:rPr>
                <w:sz w:val="24"/>
                <w:szCs w:val="24"/>
              </w:rPr>
              <w:t xml:space="preserve">Women, Gender, and Crime </w:t>
            </w:r>
            <w:r w:rsidRPr="001E2C17">
              <w:rPr>
                <w:sz w:val="24"/>
                <w:szCs w:val="24"/>
              </w:rPr>
              <w:t xml:space="preserve"> </w:t>
            </w:r>
          </w:p>
        </w:tc>
      </w:tr>
      <w:tr w:rsidR="004D378C" w:rsidRPr="001E2C17" w14:paraId="3C5B15ED" w14:textId="77777777" w:rsidTr="005D42C2">
        <w:tc>
          <w:tcPr>
            <w:tcW w:w="1795" w:type="dxa"/>
          </w:tcPr>
          <w:p w14:paraId="01B53D47" w14:textId="5CC1FEAF" w:rsidR="004D378C" w:rsidRPr="001E2C17" w:rsidRDefault="004D378C" w:rsidP="004D378C">
            <w:pPr>
              <w:pStyle w:val="NoSpacing"/>
              <w:rPr>
                <w:sz w:val="24"/>
                <w:szCs w:val="24"/>
              </w:rPr>
            </w:pPr>
            <w:r>
              <w:rPr>
                <w:sz w:val="24"/>
                <w:szCs w:val="24"/>
              </w:rPr>
              <w:t>1/</w:t>
            </w:r>
            <w:r w:rsidR="005F7172">
              <w:rPr>
                <w:sz w:val="24"/>
                <w:szCs w:val="24"/>
              </w:rPr>
              <w:t>22</w:t>
            </w:r>
            <w:r w:rsidRPr="001E2C17">
              <w:rPr>
                <w:sz w:val="24"/>
                <w:szCs w:val="24"/>
              </w:rPr>
              <w:t>: 2</w:t>
            </w:r>
          </w:p>
        </w:tc>
        <w:tc>
          <w:tcPr>
            <w:tcW w:w="7555" w:type="dxa"/>
          </w:tcPr>
          <w:p w14:paraId="20FC77A7" w14:textId="77777777" w:rsidR="004D378C" w:rsidRPr="001E2C17" w:rsidRDefault="004D378C" w:rsidP="004D378C">
            <w:pPr>
              <w:pStyle w:val="NoSpacing"/>
              <w:rPr>
                <w:sz w:val="24"/>
                <w:szCs w:val="24"/>
              </w:rPr>
            </w:pPr>
            <w:r w:rsidRPr="001E2C17">
              <w:rPr>
                <w:b/>
                <w:bCs/>
                <w:i/>
                <w:iCs/>
                <w:sz w:val="24"/>
                <w:szCs w:val="24"/>
              </w:rPr>
              <w:t xml:space="preserve">RAT 1 </w:t>
            </w:r>
            <w:r>
              <w:rPr>
                <w:b/>
                <w:bCs/>
                <w:i/>
                <w:iCs/>
                <w:sz w:val="24"/>
                <w:szCs w:val="24"/>
              </w:rPr>
              <w:t xml:space="preserve">Theories of Victimization </w:t>
            </w:r>
          </w:p>
          <w:p w14:paraId="1087179E" w14:textId="77777777" w:rsidR="004D378C" w:rsidRPr="001E2C17" w:rsidRDefault="004D378C" w:rsidP="004D378C">
            <w:pPr>
              <w:pStyle w:val="NoSpacing"/>
              <w:rPr>
                <w:sz w:val="24"/>
                <w:szCs w:val="24"/>
              </w:rPr>
            </w:pPr>
            <w:r w:rsidRPr="001E2C17">
              <w:rPr>
                <w:sz w:val="24"/>
                <w:szCs w:val="24"/>
              </w:rPr>
              <w:t xml:space="preserve">Readings: </w:t>
            </w:r>
          </w:p>
          <w:p w14:paraId="29A1B9A1" w14:textId="77777777" w:rsidR="004D378C" w:rsidRPr="001E2C17" w:rsidRDefault="004D378C" w:rsidP="009579F0">
            <w:pPr>
              <w:pStyle w:val="NoSpacing"/>
              <w:numPr>
                <w:ilvl w:val="0"/>
                <w:numId w:val="9"/>
              </w:numPr>
              <w:rPr>
                <w:sz w:val="24"/>
                <w:szCs w:val="24"/>
              </w:rPr>
            </w:pPr>
            <w:r>
              <w:rPr>
                <w:sz w:val="24"/>
                <w:szCs w:val="24"/>
              </w:rPr>
              <w:t>Chapter 2</w:t>
            </w:r>
          </w:p>
        </w:tc>
      </w:tr>
      <w:tr w:rsidR="004D378C" w:rsidRPr="001E2C17" w14:paraId="551C9381" w14:textId="77777777" w:rsidTr="005D42C2">
        <w:tc>
          <w:tcPr>
            <w:tcW w:w="1795" w:type="dxa"/>
          </w:tcPr>
          <w:p w14:paraId="0D650708" w14:textId="54DFDEB4" w:rsidR="004D378C" w:rsidRPr="001E2C17" w:rsidRDefault="004D378C" w:rsidP="004D378C">
            <w:pPr>
              <w:pStyle w:val="NoSpacing"/>
              <w:rPr>
                <w:sz w:val="24"/>
                <w:szCs w:val="24"/>
              </w:rPr>
            </w:pPr>
            <w:r>
              <w:rPr>
                <w:sz w:val="24"/>
                <w:szCs w:val="24"/>
              </w:rPr>
              <w:t>1/2</w:t>
            </w:r>
            <w:r w:rsidR="005F7172">
              <w:rPr>
                <w:sz w:val="24"/>
                <w:szCs w:val="24"/>
              </w:rPr>
              <w:t>7</w:t>
            </w:r>
            <w:r w:rsidRPr="001E2C17">
              <w:rPr>
                <w:sz w:val="24"/>
                <w:szCs w:val="24"/>
              </w:rPr>
              <w:t>: 3</w:t>
            </w:r>
          </w:p>
        </w:tc>
        <w:tc>
          <w:tcPr>
            <w:tcW w:w="7555" w:type="dxa"/>
          </w:tcPr>
          <w:p w14:paraId="77CB80E4" w14:textId="77777777" w:rsidR="004D378C" w:rsidRPr="001E2C17" w:rsidRDefault="004D378C" w:rsidP="004D378C">
            <w:pPr>
              <w:pStyle w:val="NoSpacing"/>
              <w:rPr>
                <w:sz w:val="24"/>
                <w:szCs w:val="24"/>
              </w:rPr>
            </w:pPr>
            <w:r w:rsidRPr="001E2C17">
              <w:rPr>
                <w:sz w:val="24"/>
                <w:szCs w:val="24"/>
              </w:rPr>
              <w:t xml:space="preserve">Topic: </w:t>
            </w:r>
            <w:r>
              <w:rPr>
                <w:sz w:val="24"/>
                <w:szCs w:val="24"/>
              </w:rPr>
              <w:t>Theories of Victimization</w:t>
            </w:r>
          </w:p>
        </w:tc>
      </w:tr>
      <w:tr w:rsidR="004D378C" w:rsidRPr="001E2C17" w14:paraId="3722F229" w14:textId="77777777" w:rsidTr="005D42C2">
        <w:tc>
          <w:tcPr>
            <w:tcW w:w="1795" w:type="dxa"/>
          </w:tcPr>
          <w:p w14:paraId="44538C43" w14:textId="5A83BF8F" w:rsidR="004D378C" w:rsidRPr="001E2C17" w:rsidRDefault="004D378C" w:rsidP="004D378C">
            <w:pPr>
              <w:pStyle w:val="NoSpacing"/>
              <w:rPr>
                <w:sz w:val="24"/>
                <w:szCs w:val="24"/>
              </w:rPr>
            </w:pPr>
            <w:r>
              <w:rPr>
                <w:sz w:val="24"/>
                <w:szCs w:val="24"/>
              </w:rPr>
              <w:t>1/</w:t>
            </w:r>
            <w:r w:rsidR="005F7172">
              <w:rPr>
                <w:sz w:val="24"/>
                <w:szCs w:val="24"/>
              </w:rPr>
              <w:t>29</w:t>
            </w:r>
            <w:r w:rsidRPr="001E2C17">
              <w:rPr>
                <w:sz w:val="24"/>
                <w:szCs w:val="24"/>
              </w:rPr>
              <w:t>: 3</w:t>
            </w:r>
          </w:p>
        </w:tc>
        <w:tc>
          <w:tcPr>
            <w:tcW w:w="7555" w:type="dxa"/>
          </w:tcPr>
          <w:p w14:paraId="5438BC5B" w14:textId="77777777" w:rsidR="004D378C" w:rsidRPr="001E2C17" w:rsidRDefault="004D378C" w:rsidP="004D378C">
            <w:pPr>
              <w:pStyle w:val="NoSpacing"/>
              <w:rPr>
                <w:b/>
                <w:bCs/>
                <w:i/>
                <w:iCs/>
                <w:sz w:val="24"/>
                <w:szCs w:val="24"/>
              </w:rPr>
            </w:pPr>
            <w:r w:rsidRPr="001E2C17">
              <w:rPr>
                <w:b/>
                <w:bCs/>
                <w:i/>
                <w:iCs/>
                <w:sz w:val="24"/>
                <w:szCs w:val="24"/>
              </w:rPr>
              <w:t xml:space="preserve">RAT 2 </w:t>
            </w:r>
            <w:r>
              <w:rPr>
                <w:b/>
                <w:bCs/>
                <w:i/>
                <w:iCs/>
                <w:sz w:val="24"/>
                <w:szCs w:val="24"/>
              </w:rPr>
              <w:t>Women, Gender, and Victimization: Rape and Sexual Assault</w:t>
            </w:r>
          </w:p>
          <w:p w14:paraId="1F9EDCFB" w14:textId="77777777" w:rsidR="004D378C" w:rsidRPr="001E2C17" w:rsidRDefault="004D378C" w:rsidP="004D378C">
            <w:pPr>
              <w:pStyle w:val="NoSpacing"/>
              <w:rPr>
                <w:sz w:val="24"/>
                <w:szCs w:val="24"/>
              </w:rPr>
            </w:pPr>
            <w:r w:rsidRPr="001E2C17">
              <w:rPr>
                <w:sz w:val="24"/>
                <w:szCs w:val="24"/>
              </w:rPr>
              <w:t xml:space="preserve">Readings: </w:t>
            </w:r>
          </w:p>
          <w:p w14:paraId="2C904E92" w14:textId="77777777" w:rsidR="004D378C" w:rsidRPr="001E2C17" w:rsidRDefault="004D378C" w:rsidP="009579F0">
            <w:pPr>
              <w:pStyle w:val="NoSpacing"/>
              <w:numPr>
                <w:ilvl w:val="0"/>
                <w:numId w:val="11"/>
              </w:numPr>
              <w:rPr>
                <w:sz w:val="24"/>
                <w:szCs w:val="24"/>
              </w:rPr>
            </w:pPr>
            <w:r>
              <w:rPr>
                <w:sz w:val="24"/>
                <w:szCs w:val="24"/>
              </w:rPr>
              <w:t>Chapter 3</w:t>
            </w:r>
          </w:p>
        </w:tc>
      </w:tr>
      <w:tr w:rsidR="004D378C" w:rsidRPr="001E2C17" w14:paraId="7C46E4DB" w14:textId="77777777" w:rsidTr="005D42C2">
        <w:tc>
          <w:tcPr>
            <w:tcW w:w="1795" w:type="dxa"/>
          </w:tcPr>
          <w:p w14:paraId="52B0CE6F" w14:textId="6468EFDF" w:rsidR="004D378C" w:rsidRPr="001E2C17" w:rsidRDefault="004D378C" w:rsidP="004D378C">
            <w:pPr>
              <w:pStyle w:val="NoSpacing"/>
              <w:rPr>
                <w:sz w:val="24"/>
                <w:szCs w:val="24"/>
              </w:rPr>
            </w:pPr>
            <w:r w:rsidRPr="001E2C17">
              <w:rPr>
                <w:sz w:val="24"/>
                <w:szCs w:val="24"/>
              </w:rPr>
              <w:br w:type="page"/>
            </w:r>
            <w:r>
              <w:rPr>
                <w:sz w:val="24"/>
                <w:szCs w:val="24"/>
              </w:rPr>
              <w:t>2/</w:t>
            </w:r>
            <w:r w:rsidR="005F7172">
              <w:rPr>
                <w:sz w:val="24"/>
                <w:szCs w:val="24"/>
              </w:rPr>
              <w:t>3</w:t>
            </w:r>
            <w:r w:rsidRPr="001E2C17">
              <w:rPr>
                <w:sz w:val="24"/>
                <w:szCs w:val="24"/>
              </w:rPr>
              <w:t>: 4</w:t>
            </w:r>
          </w:p>
        </w:tc>
        <w:tc>
          <w:tcPr>
            <w:tcW w:w="7555" w:type="dxa"/>
          </w:tcPr>
          <w:p w14:paraId="63EC535C" w14:textId="77777777" w:rsidR="004D378C" w:rsidRPr="001E2C17" w:rsidRDefault="004D378C" w:rsidP="004D378C">
            <w:pPr>
              <w:pStyle w:val="NoSpacing"/>
              <w:rPr>
                <w:bCs/>
                <w:color w:val="000000" w:themeColor="text1"/>
                <w:sz w:val="24"/>
                <w:szCs w:val="24"/>
              </w:rPr>
            </w:pPr>
            <w:r w:rsidRPr="001E2C17">
              <w:rPr>
                <w:bCs/>
                <w:color w:val="000000" w:themeColor="text1"/>
                <w:sz w:val="24"/>
                <w:szCs w:val="24"/>
              </w:rPr>
              <w:t xml:space="preserve">Topic: </w:t>
            </w:r>
            <w:r>
              <w:rPr>
                <w:bCs/>
                <w:color w:val="000000" w:themeColor="text1"/>
                <w:sz w:val="24"/>
                <w:szCs w:val="24"/>
              </w:rPr>
              <w:t xml:space="preserve">Women, Gender, and Victimization: Rape and Sexual Assault </w:t>
            </w:r>
          </w:p>
        </w:tc>
      </w:tr>
      <w:tr w:rsidR="004D378C" w:rsidRPr="001E2C17" w14:paraId="4D138118" w14:textId="77777777" w:rsidTr="005D42C2">
        <w:tc>
          <w:tcPr>
            <w:tcW w:w="1795" w:type="dxa"/>
          </w:tcPr>
          <w:p w14:paraId="46C6B01A" w14:textId="7AFE9FF0" w:rsidR="004D378C" w:rsidRPr="001E2C17" w:rsidRDefault="004D378C" w:rsidP="004D378C">
            <w:pPr>
              <w:pStyle w:val="NoSpacing"/>
              <w:rPr>
                <w:sz w:val="24"/>
                <w:szCs w:val="24"/>
              </w:rPr>
            </w:pPr>
            <w:r>
              <w:rPr>
                <w:sz w:val="24"/>
                <w:szCs w:val="24"/>
              </w:rPr>
              <w:t>2/</w:t>
            </w:r>
            <w:r w:rsidR="005F7172">
              <w:rPr>
                <w:sz w:val="24"/>
                <w:szCs w:val="24"/>
              </w:rPr>
              <w:t>5</w:t>
            </w:r>
            <w:r w:rsidRPr="001E2C17">
              <w:rPr>
                <w:sz w:val="24"/>
                <w:szCs w:val="24"/>
              </w:rPr>
              <w:t>: 4</w:t>
            </w:r>
          </w:p>
        </w:tc>
        <w:tc>
          <w:tcPr>
            <w:tcW w:w="7555" w:type="dxa"/>
          </w:tcPr>
          <w:p w14:paraId="4F5EA9BD" w14:textId="77777777" w:rsidR="004D378C" w:rsidRPr="001E2C17" w:rsidRDefault="004D378C" w:rsidP="004D378C">
            <w:pPr>
              <w:pStyle w:val="NoSpacing"/>
              <w:rPr>
                <w:sz w:val="24"/>
                <w:szCs w:val="24"/>
              </w:rPr>
            </w:pPr>
            <w:r w:rsidRPr="001E2C17">
              <w:rPr>
                <w:b/>
                <w:bCs/>
                <w:i/>
                <w:iCs/>
                <w:sz w:val="24"/>
                <w:szCs w:val="24"/>
              </w:rPr>
              <w:t xml:space="preserve">RAT 3 </w:t>
            </w:r>
            <w:r>
              <w:rPr>
                <w:b/>
                <w:bCs/>
                <w:i/>
                <w:iCs/>
                <w:sz w:val="24"/>
                <w:szCs w:val="24"/>
              </w:rPr>
              <w:t xml:space="preserve">Women, Gender, and Victimization: Intimate Partner Abuse and Stalking </w:t>
            </w:r>
            <w:r w:rsidRPr="001E2C17">
              <w:rPr>
                <w:sz w:val="24"/>
                <w:szCs w:val="24"/>
              </w:rPr>
              <w:t xml:space="preserve"> </w:t>
            </w:r>
          </w:p>
          <w:p w14:paraId="7DA29EC2" w14:textId="77777777" w:rsidR="004D378C" w:rsidRPr="001E2C17" w:rsidRDefault="004D378C" w:rsidP="004D378C">
            <w:pPr>
              <w:pStyle w:val="NoSpacing"/>
              <w:rPr>
                <w:sz w:val="24"/>
                <w:szCs w:val="24"/>
              </w:rPr>
            </w:pPr>
            <w:r w:rsidRPr="001E2C17">
              <w:rPr>
                <w:sz w:val="24"/>
                <w:szCs w:val="24"/>
              </w:rPr>
              <w:t>Readings:</w:t>
            </w:r>
          </w:p>
          <w:p w14:paraId="62B17648" w14:textId="77777777" w:rsidR="004D378C" w:rsidRPr="00221D2A" w:rsidRDefault="004D378C" w:rsidP="009579F0">
            <w:pPr>
              <w:pStyle w:val="NoSpacing"/>
              <w:numPr>
                <w:ilvl w:val="0"/>
                <w:numId w:val="12"/>
              </w:numPr>
              <w:rPr>
                <w:sz w:val="24"/>
                <w:szCs w:val="24"/>
              </w:rPr>
            </w:pPr>
            <w:r>
              <w:rPr>
                <w:sz w:val="24"/>
                <w:szCs w:val="24"/>
              </w:rPr>
              <w:t>Chapter 4</w:t>
            </w:r>
            <w:r w:rsidRPr="001E2C17">
              <w:rPr>
                <w:sz w:val="24"/>
                <w:szCs w:val="24"/>
              </w:rPr>
              <w:t xml:space="preserve"> </w:t>
            </w:r>
          </w:p>
        </w:tc>
      </w:tr>
      <w:tr w:rsidR="004D378C" w:rsidRPr="001E2C17" w14:paraId="06B73B27" w14:textId="77777777" w:rsidTr="005D42C2">
        <w:tc>
          <w:tcPr>
            <w:tcW w:w="1795" w:type="dxa"/>
          </w:tcPr>
          <w:p w14:paraId="004C66DD" w14:textId="6F86F85E" w:rsidR="004D378C" w:rsidRPr="001E2C17" w:rsidRDefault="004D378C" w:rsidP="004D378C">
            <w:pPr>
              <w:pStyle w:val="NoSpacing"/>
              <w:rPr>
                <w:sz w:val="24"/>
                <w:szCs w:val="24"/>
              </w:rPr>
            </w:pPr>
            <w:r>
              <w:rPr>
                <w:sz w:val="24"/>
                <w:szCs w:val="24"/>
              </w:rPr>
              <w:lastRenderedPageBreak/>
              <w:t>2/1</w:t>
            </w:r>
            <w:r w:rsidR="005F7172">
              <w:rPr>
                <w:sz w:val="24"/>
                <w:szCs w:val="24"/>
              </w:rPr>
              <w:t>0</w:t>
            </w:r>
            <w:r w:rsidRPr="001E2C17">
              <w:rPr>
                <w:sz w:val="24"/>
                <w:szCs w:val="24"/>
              </w:rPr>
              <w:t>: 5</w:t>
            </w:r>
          </w:p>
        </w:tc>
        <w:tc>
          <w:tcPr>
            <w:tcW w:w="7555" w:type="dxa"/>
          </w:tcPr>
          <w:p w14:paraId="0E12EA67" w14:textId="07948300" w:rsidR="004D378C" w:rsidRPr="006B40FE" w:rsidRDefault="006B40FE" w:rsidP="004D378C">
            <w:pPr>
              <w:pStyle w:val="NoSpacing"/>
              <w:rPr>
                <w:bCs/>
                <w:i/>
                <w:iCs/>
                <w:color w:val="000000" w:themeColor="text1"/>
                <w:sz w:val="24"/>
                <w:szCs w:val="24"/>
              </w:rPr>
            </w:pPr>
            <w:r w:rsidRPr="006B40FE">
              <w:rPr>
                <w:bCs/>
                <w:i/>
                <w:iCs/>
                <w:color w:val="000000" w:themeColor="text1"/>
                <w:sz w:val="24"/>
                <w:szCs w:val="24"/>
              </w:rPr>
              <w:t>Guest Speaker: Denton County Friends of the Family</w:t>
            </w:r>
            <w:r w:rsidR="004D378C" w:rsidRPr="006B40FE">
              <w:rPr>
                <w:bCs/>
                <w:i/>
                <w:iCs/>
                <w:color w:val="000000" w:themeColor="text1"/>
                <w:sz w:val="24"/>
                <w:szCs w:val="24"/>
              </w:rPr>
              <w:t xml:space="preserve"> </w:t>
            </w:r>
          </w:p>
        </w:tc>
      </w:tr>
      <w:tr w:rsidR="004D378C" w:rsidRPr="001E2C17" w14:paraId="5BD53818" w14:textId="77777777" w:rsidTr="005D42C2">
        <w:tc>
          <w:tcPr>
            <w:tcW w:w="1795" w:type="dxa"/>
          </w:tcPr>
          <w:p w14:paraId="3E64FED2" w14:textId="35437B84" w:rsidR="004D378C" w:rsidRPr="001E2C17" w:rsidRDefault="004D378C" w:rsidP="004D378C">
            <w:pPr>
              <w:pStyle w:val="NoSpacing"/>
              <w:rPr>
                <w:sz w:val="24"/>
                <w:szCs w:val="24"/>
              </w:rPr>
            </w:pPr>
            <w:r>
              <w:rPr>
                <w:sz w:val="24"/>
                <w:szCs w:val="24"/>
              </w:rPr>
              <w:t>2/1</w:t>
            </w:r>
            <w:r w:rsidR="005F7172">
              <w:rPr>
                <w:sz w:val="24"/>
                <w:szCs w:val="24"/>
              </w:rPr>
              <w:t>2</w:t>
            </w:r>
            <w:r w:rsidRPr="001E2C17">
              <w:rPr>
                <w:sz w:val="24"/>
                <w:szCs w:val="24"/>
              </w:rPr>
              <w:t>: 5</w:t>
            </w:r>
          </w:p>
        </w:tc>
        <w:tc>
          <w:tcPr>
            <w:tcW w:w="7555" w:type="dxa"/>
          </w:tcPr>
          <w:p w14:paraId="43909E67" w14:textId="574C6BCE" w:rsidR="004D378C" w:rsidRPr="00221D2A" w:rsidRDefault="004D378C" w:rsidP="004D378C">
            <w:pPr>
              <w:pStyle w:val="NoSpacing"/>
              <w:rPr>
                <w:i/>
                <w:iCs/>
                <w:color w:val="000000" w:themeColor="text1"/>
                <w:sz w:val="24"/>
                <w:szCs w:val="24"/>
              </w:rPr>
            </w:pPr>
            <w:r w:rsidRPr="00221D2A">
              <w:rPr>
                <w:i/>
                <w:iCs/>
                <w:color w:val="000000" w:themeColor="text1"/>
                <w:sz w:val="24"/>
                <w:szCs w:val="24"/>
              </w:rPr>
              <w:t xml:space="preserve">And </w:t>
            </w:r>
            <w:proofErr w:type="gramStart"/>
            <w:r w:rsidR="0072557E" w:rsidRPr="00221D2A">
              <w:rPr>
                <w:i/>
                <w:iCs/>
                <w:color w:val="000000" w:themeColor="text1"/>
                <w:sz w:val="24"/>
                <w:szCs w:val="24"/>
              </w:rPr>
              <w:t>So</w:t>
            </w:r>
            <w:proofErr w:type="gramEnd"/>
            <w:r w:rsidR="0072557E" w:rsidRPr="00221D2A">
              <w:rPr>
                <w:i/>
                <w:iCs/>
                <w:color w:val="000000" w:themeColor="text1"/>
                <w:sz w:val="24"/>
                <w:szCs w:val="24"/>
              </w:rPr>
              <w:t>,</w:t>
            </w:r>
            <w:r w:rsidRPr="00221D2A">
              <w:rPr>
                <w:i/>
                <w:iCs/>
                <w:color w:val="000000" w:themeColor="text1"/>
                <w:sz w:val="24"/>
                <w:szCs w:val="24"/>
              </w:rPr>
              <w:t xml:space="preserve"> I Stayed</w:t>
            </w:r>
          </w:p>
          <w:p w14:paraId="1E19B8DA" w14:textId="77777777" w:rsidR="004D378C" w:rsidRPr="001E2C17" w:rsidRDefault="004D378C" w:rsidP="004D378C">
            <w:pPr>
              <w:pStyle w:val="NoSpacing"/>
              <w:rPr>
                <w:sz w:val="24"/>
                <w:szCs w:val="24"/>
              </w:rPr>
            </w:pPr>
            <w:r>
              <w:rPr>
                <w:b/>
                <w:bCs/>
                <w:i/>
                <w:iCs/>
                <w:color w:val="000000" w:themeColor="text1"/>
                <w:sz w:val="24"/>
                <w:szCs w:val="24"/>
              </w:rPr>
              <w:t>Reflection</w:t>
            </w:r>
            <w:r w:rsidRPr="004671A1">
              <w:rPr>
                <w:b/>
                <w:bCs/>
                <w:i/>
                <w:iCs/>
                <w:color w:val="222222"/>
                <w:sz w:val="24"/>
                <w:szCs w:val="24"/>
              </w:rPr>
              <w:t xml:space="preserve"> Assignment #1 Due by 11:59 PM</w:t>
            </w:r>
          </w:p>
        </w:tc>
      </w:tr>
      <w:tr w:rsidR="004D378C" w:rsidRPr="001E2C17" w14:paraId="2A64D977" w14:textId="77777777" w:rsidTr="005D42C2">
        <w:tc>
          <w:tcPr>
            <w:tcW w:w="1795" w:type="dxa"/>
            <w:tcBorders>
              <w:top w:val="single" w:sz="6" w:space="0" w:color="auto"/>
              <w:left w:val="single" w:sz="4" w:space="0" w:color="auto"/>
              <w:bottom w:val="single" w:sz="4" w:space="0" w:color="auto"/>
              <w:right w:val="single" w:sz="6" w:space="0" w:color="auto"/>
            </w:tcBorders>
          </w:tcPr>
          <w:p w14:paraId="1DD5D3B4" w14:textId="37F55F10" w:rsidR="004D378C" w:rsidRPr="001E2C17" w:rsidRDefault="004D378C" w:rsidP="004D378C">
            <w:pPr>
              <w:pStyle w:val="NoSpacing"/>
              <w:rPr>
                <w:sz w:val="24"/>
                <w:szCs w:val="24"/>
              </w:rPr>
            </w:pPr>
            <w:r>
              <w:rPr>
                <w:sz w:val="24"/>
                <w:szCs w:val="24"/>
              </w:rPr>
              <w:t>2/1</w:t>
            </w:r>
            <w:r w:rsidR="005F7172">
              <w:rPr>
                <w:sz w:val="24"/>
                <w:szCs w:val="24"/>
              </w:rPr>
              <w:t>7</w:t>
            </w:r>
            <w:r w:rsidRPr="001E2C17">
              <w:rPr>
                <w:sz w:val="24"/>
                <w:szCs w:val="24"/>
              </w:rPr>
              <w:t>: 6</w:t>
            </w:r>
          </w:p>
        </w:tc>
        <w:tc>
          <w:tcPr>
            <w:tcW w:w="7555" w:type="dxa"/>
            <w:tcBorders>
              <w:top w:val="single" w:sz="6" w:space="0" w:color="auto"/>
              <w:left w:val="single" w:sz="6" w:space="0" w:color="auto"/>
              <w:bottom w:val="single" w:sz="4" w:space="0" w:color="auto"/>
              <w:right w:val="single" w:sz="4" w:space="0" w:color="auto"/>
            </w:tcBorders>
          </w:tcPr>
          <w:p w14:paraId="2F2751D8" w14:textId="77777777" w:rsidR="004D378C" w:rsidRPr="001E2C17" w:rsidRDefault="004D378C" w:rsidP="004D378C">
            <w:pPr>
              <w:pStyle w:val="NoSpacing"/>
              <w:rPr>
                <w:bCs/>
                <w:sz w:val="24"/>
                <w:szCs w:val="24"/>
              </w:rPr>
            </w:pPr>
            <w:r w:rsidRPr="001E2C17">
              <w:rPr>
                <w:b/>
                <w:bCs/>
                <w:i/>
                <w:iCs/>
                <w:sz w:val="24"/>
                <w:szCs w:val="24"/>
              </w:rPr>
              <w:t xml:space="preserve">RAT 4 </w:t>
            </w:r>
            <w:r>
              <w:rPr>
                <w:b/>
                <w:bCs/>
                <w:i/>
                <w:iCs/>
                <w:sz w:val="24"/>
                <w:szCs w:val="24"/>
              </w:rPr>
              <w:t>Gender-Based Violence</w:t>
            </w:r>
            <w:r w:rsidRPr="001E2C17">
              <w:rPr>
                <w:bCs/>
                <w:sz w:val="24"/>
                <w:szCs w:val="24"/>
              </w:rPr>
              <w:t xml:space="preserve"> </w:t>
            </w:r>
          </w:p>
          <w:p w14:paraId="127BA0D1" w14:textId="77777777" w:rsidR="004D378C" w:rsidRPr="001E2C17" w:rsidRDefault="004D378C" w:rsidP="004D378C">
            <w:pPr>
              <w:pStyle w:val="NoSpacing"/>
              <w:rPr>
                <w:bCs/>
                <w:sz w:val="24"/>
                <w:szCs w:val="24"/>
              </w:rPr>
            </w:pPr>
            <w:r w:rsidRPr="001E2C17">
              <w:rPr>
                <w:bCs/>
                <w:sz w:val="24"/>
                <w:szCs w:val="24"/>
              </w:rPr>
              <w:t xml:space="preserve">Readings: </w:t>
            </w:r>
          </w:p>
          <w:p w14:paraId="2BD52122" w14:textId="77777777" w:rsidR="004D378C" w:rsidRPr="004671A1" w:rsidRDefault="004D378C" w:rsidP="009579F0">
            <w:pPr>
              <w:pStyle w:val="NoSpacing"/>
              <w:numPr>
                <w:ilvl w:val="0"/>
                <w:numId w:val="12"/>
              </w:numPr>
              <w:rPr>
                <w:bCs/>
                <w:sz w:val="24"/>
                <w:szCs w:val="24"/>
              </w:rPr>
            </w:pPr>
            <w:r>
              <w:rPr>
                <w:bCs/>
                <w:sz w:val="24"/>
                <w:szCs w:val="24"/>
              </w:rPr>
              <w:t>Chapter 5</w:t>
            </w:r>
          </w:p>
        </w:tc>
      </w:tr>
      <w:tr w:rsidR="004D378C" w:rsidRPr="001E2C17" w14:paraId="39F454D5" w14:textId="77777777" w:rsidTr="005D42C2">
        <w:tc>
          <w:tcPr>
            <w:tcW w:w="1795" w:type="dxa"/>
            <w:tcBorders>
              <w:top w:val="single" w:sz="6" w:space="0" w:color="auto"/>
              <w:left w:val="single" w:sz="4" w:space="0" w:color="auto"/>
              <w:bottom w:val="single" w:sz="4" w:space="0" w:color="auto"/>
              <w:right w:val="single" w:sz="6" w:space="0" w:color="auto"/>
            </w:tcBorders>
          </w:tcPr>
          <w:p w14:paraId="79F761F9" w14:textId="4A8727C1" w:rsidR="004D378C" w:rsidRPr="001E2C17" w:rsidRDefault="004D378C" w:rsidP="004D378C">
            <w:pPr>
              <w:pStyle w:val="NoSpacing"/>
              <w:rPr>
                <w:sz w:val="24"/>
                <w:szCs w:val="24"/>
              </w:rPr>
            </w:pPr>
            <w:r>
              <w:rPr>
                <w:sz w:val="24"/>
                <w:szCs w:val="24"/>
              </w:rPr>
              <w:t>2/</w:t>
            </w:r>
            <w:r w:rsidR="005F7172">
              <w:rPr>
                <w:sz w:val="24"/>
                <w:szCs w:val="24"/>
              </w:rPr>
              <w:t>19</w:t>
            </w:r>
            <w:r w:rsidRPr="001E2C17">
              <w:rPr>
                <w:sz w:val="24"/>
                <w:szCs w:val="24"/>
              </w:rPr>
              <w:t>: 6</w:t>
            </w:r>
          </w:p>
        </w:tc>
        <w:tc>
          <w:tcPr>
            <w:tcW w:w="7555" w:type="dxa"/>
            <w:tcBorders>
              <w:top w:val="single" w:sz="6" w:space="0" w:color="auto"/>
              <w:left w:val="single" w:sz="6" w:space="0" w:color="auto"/>
              <w:bottom w:val="single" w:sz="4" w:space="0" w:color="auto"/>
              <w:right w:val="single" w:sz="4" w:space="0" w:color="auto"/>
            </w:tcBorders>
          </w:tcPr>
          <w:p w14:paraId="2276930E" w14:textId="77777777" w:rsidR="004D378C" w:rsidRPr="00221D2A" w:rsidRDefault="004D378C" w:rsidP="004D378C">
            <w:pPr>
              <w:pStyle w:val="NoSpacing"/>
              <w:rPr>
                <w:sz w:val="24"/>
                <w:szCs w:val="24"/>
              </w:rPr>
            </w:pPr>
            <w:r>
              <w:rPr>
                <w:sz w:val="24"/>
                <w:szCs w:val="24"/>
              </w:rPr>
              <w:t xml:space="preserve">Topic: Gender-Based Violence </w:t>
            </w:r>
          </w:p>
        </w:tc>
      </w:tr>
      <w:tr w:rsidR="004D378C" w:rsidRPr="001E2C17" w14:paraId="75CFE5AA" w14:textId="77777777" w:rsidTr="005D42C2">
        <w:trPr>
          <w:trHeight w:val="367"/>
        </w:trPr>
        <w:tc>
          <w:tcPr>
            <w:tcW w:w="1795" w:type="dxa"/>
            <w:tcBorders>
              <w:top w:val="single" w:sz="6" w:space="0" w:color="auto"/>
              <w:left w:val="single" w:sz="4" w:space="0" w:color="auto"/>
              <w:bottom w:val="single" w:sz="4" w:space="0" w:color="auto"/>
              <w:right w:val="single" w:sz="6" w:space="0" w:color="auto"/>
            </w:tcBorders>
          </w:tcPr>
          <w:p w14:paraId="6D673390" w14:textId="1475B06F" w:rsidR="004D378C" w:rsidRPr="001E2C17" w:rsidRDefault="004D378C" w:rsidP="004D378C">
            <w:pPr>
              <w:pStyle w:val="NoSpacing"/>
              <w:rPr>
                <w:sz w:val="24"/>
                <w:szCs w:val="24"/>
              </w:rPr>
            </w:pPr>
            <w:r>
              <w:rPr>
                <w:sz w:val="24"/>
                <w:szCs w:val="24"/>
              </w:rPr>
              <w:t>2/2</w:t>
            </w:r>
            <w:r w:rsidR="005F7172">
              <w:rPr>
                <w:sz w:val="24"/>
                <w:szCs w:val="24"/>
              </w:rPr>
              <w:t>4</w:t>
            </w:r>
            <w:r w:rsidRPr="001E2C17">
              <w:rPr>
                <w:sz w:val="24"/>
                <w:szCs w:val="24"/>
              </w:rPr>
              <w:t>: 7</w:t>
            </w:r>
          </w:p>
        </w:tc>
        <w:tc>
          <w:tcPr>
            <w:tcW w:w="7555" w:type="dxa"/>
            <w:tcBorders>
              <w:top w:val="single" w:sz="6" w:space="0" w:color="auto"/>
              <w:left w:val="single" w:sz="6" w:space="0" w:color="auto"/>
              <w:bottom w:val="single" w:sz="4" w:space="0" w:color="auto"/>
              <w:right w:val="single" w:sz="4" w:space="0" w:color="auto"/>
            </w:tcBorders>
          </w:tcPr>
          <w:p w14:paraId="2B320064" w14:textId="77777777" w:rsidR="004D378C" w:rsidRDefault="004D378C" w:rsidP="004D378C">
            <w:pPr>
              <w:pStyle w:val="NoSpacing"/>
              <w:rPr>
                <w:b/>
                <w:i/>
                <w:iCs/>
                <w:sz w:val="24"/>
                <w:szCs w:val="24"/>
              </w:rPr>
            </w:pPr>
            <w:r>
              <w:rPr>
                <w:b/>
                <w:i/>
                <w:iCs/>
                <w:sz w:val="24"/>
                <w:szCs w:val="24"/>
              </w:rPr>
              <w:t xml:space="preserve">RAT 5 Women, Gender, and Offending </w:t>
            </w:r>
          </w:p>
          <w:p w14:paraId="3845D784" w14:textId="77777777" w:rsidR="004D378C" w:rsidRDefault="004D378C" w:rsidP="004D378C">
            <w:pPr>
              <w:pStyle w:val="NoSpacing"/>
              <w:rPr>
                <w:bCs/>
                <w:sz w:val="24"/>
                <w:szCs w:val="24"/>
              </w:rPr>
            </w:pPr>
            <w:r>
              <w:rPr>
                <w:bCs/>
                <w:sz w:val="24"/>
                <w:szCs w:val="24"/>
              </w:rPr>
              <w:t>Readings:</w:t>
            </w:r>
          </w:p>
          <w:p w14:paraId="6A69BEF6" w14:textId="77777777" w:rsidR="004D378C" w:rsidRPr="00221D2A" w:rsidRDefault="004D378C" w:rsidP="009579F0">
            <w:pPr>
              <w:pStyle w:val="NoSpacing"/>
              <w:numPr>
                <w:ilvl w:val="0"/>
                <w:numId w:val="12"/>
              </w:numPr>
              <w:rPr>
                <w:bCs/>
                <w:sz w:val="24"/>
                <w:szCs w:val="24"/>
              </w:rPr>
            </w:pPr>
            <w:r>
              <w:rPr>
                <w:bCs/>
                <w:sz w:val="24"/>
                <w:szCs w:val="24"/>
              </w:rPr>
              <w:t xml:space="preserve">Chapter 6 </w:t>
            </w:r>
          </w:p>
        </w:tc>
      </w:tr>
      <w:tr w:rsidR="004D378C" w:rsidRPr="001E2C17" w14:paraId="52B58321" w14:textId="77777777" w:rsidTr="005D42C2">
        <w:tc>
          <w:tcPr>
            <w:tcW w:w="1795" w:type="dxa"/>
            <w:tcBorders>
              <w:top w:val="single" w:sz="6" w:space="0" w:color="auto"/>
              <w:left w:val="single" w:sz="4" w:space="0" w:color="auto"/>
              <w:bottom w:val="single" w:sz="4" w:space="0" w:color="auto"/>
              <w:right w:val="single" w:sz="6" w:space="0" w:color="auto"/>
            </w:tcBorders>
          </w:tcPr>
          <w:p w14:paraId="43AAA617" w14:textId="11E2A57E" w:rsidR="004D378C" w:rsidRPr="001E2C17" w:rsidRDefault="004D378C" w:rsidP="004D378C">
            <w:pPr>
              <w:pStyle w:val="NoSpacing"/>
              <w:rPr>
                <w:sz w:val="24"/>
                <w:szCs w:val="24"/>
              </w:rPr>
            </w:pPr>
            <w:r>
              <w:rPr>
                <w:sz w:val="24"/>
                <w:szCs w:val="24"/>
              </w:rPr>
              <w:t>2/2</w:t>
            </w:r>
            <w:r w:rsidR="005F7172">
              <w:rPr>
                <w:sz w:val="24"/>
                <w:szCs w:val="24"/>
              </w:rPr>
              <w:t>6</w:t>
            </w:r>
            <w:r w:rsidRPr="001E2C17">
              <w:rPr>
                <w:sz w:val="24"/>
                <w:szCs w:val="24"/>
              </w:rPr>
              <w:t>: 7</w:t>
            </w:r>
          </w:p>
        </w:tc>
        <w:tc>
          <w:tcPr>
            <w:tcW w:w="7555" w:type="dxa"/>
            <w:tcBorders>
              <w:top w:val="single" w:sz="6" w:space="0" w:color="auto"/>
              <w:left w:val="single" w:sz="6" w:space="0" w:color="auto"/>
              <w:bottom w:val="single" w:sz="4" w:space="0" w:color="auto"/>
              <w:right w:val="single" w:sz="4" w:space="0" w:color="auto"/>
            </w:tcBorders>
          </w:tcPr>
          <w:p w14:paraId="04B29973" w14:textId="77777777" w:rsidR="004D378C" w:rsidRPr="001E2C17" w:rsidRDefault="004D378C" w:rsidP="004D378C">
            <w:pPr>
              <w:pStyle w:val="NoSpacing"/>
              <w:rPr>
                <w:sz w:val="24"/>
                <w:szCs w:val="24"/>
              </w:rPr>
            </w:pPr>
            <w:r>
              <w:rPr>
                <w:sz w:val="24"/>
                <w:szCs w:val="24"/>
              </w:rPr>
              <w:t xml:space="preserve">Topic: Women, Gender, and Offending </w:t>
            </w:r>
          </w:p>
        </w:tc>
      </w:tr>
      <w:tr w:rsidR="004D378C" w:rsidRPr="001E2C17" w14:paraId="63B73595" w14:textId="77777777" w:rsidTr="005D42C2">
        <w:tc>
          <w:tcPr>
            <w:tcW w:w="1795" w:type="dxa"/>
            <w:tcBorders>
              <w:top w:val="single" w:sz="6" w:space="0" w:color="auto"/>
              <w:left w:val="single" w:sz="4" w:space="0" w:color="auto"/>
              <w:bottom w:val="single" w:sz="4" w:space="0" w:color="auto"/>
              <w:right w:val="single" w:sz="6" w:space="0" w:color="auto"/>
            </w:tcBorders>
          </w:tcPr>
          <w:p w14:paraId="1874653A" w14:textId="22CAC763" w:rsidR="004D378C" w:rsidRPr="001E2C17" w:rsidRDefault="004D378C" w:rsidP="004D378C">
            <w:pPr>
              <w:pStyle w:val="NoSpacing"/>
              <w:rPr>
                <w:sz w:val="24"/>
                <w:szCs w:val="24"/>
              </w:rPr>
            </w:pPr>
            <w:r>
              <w:rPr>
                <w:sz w:val="24"/>
                <w:szCs w:val="24"/>
              </w:rPr>
              <w:t>3/</w:t>
            </w:r>
            <w:r w:rsidR="005F7172">
              <w:rPr>
                <w:sz w:val="24"/>
                <w:szCs w:val="24"/>
              </w:rPr>
              <w:t>3</w:t>
            </w:r>
            <w:r w:rsidRPr="001E2C17">
              <w:rPr>
                <w:sz w:val="24"/>
                <w:szCs w:val="24"/>
              </w:rPr>
              <w:t>: 8</w:t>
            </w:r>
          </w:p>
        </w:tc>
        <w:tc>
          <w:tcPr>
            <w:tcW w:w="7555" w:type="dxa"/>
            <w:tcBorders>
              <w:top w:val="single" w:sz="6" w:space="0" w:color="auto"/>
              <w:left w:val="single" w:sz="6" w:space="0" w:color="auto"/>
              <w:bottom w:val="single" w:sz="4" w:space="0" w:color="auto"/>
              <w:right w:val="single" w:sz="4" w:space="0" w:color="auto"/>
            </w:tcBorders>
          </w:tcPr>
          <w:p w14:paraId="445C2C8D" w14:textId="77777777" w:rsidR="004D378C" w:rsidRPr="001E2C17" w:rsidRDefault="004D378C" w:rsidP="004D378C">
            <w:pPr>
              <w:pStyle w:val="NoSpacing"/>
              <w:rPr>
                <w:sz w:val="24"/>
                <w:szCs w:val="24"/>
              </w:rPr>
            </w:pPr>
            <w:r w:rsidRPr="001E2C17">
              <w:rPr>
                <w:b/>
                <w:bCs/>
                <w:i/>
                <w:iCs/>
                <w:sz w:val="24"/>
                <w:szCs w:val="24"/>
              </w:rPr>
              <w:t xml:space="preserve">RAT </w:t>
            </w:r>
            <w:r>
              <w:rPr>
                <w:b/>
                <w:bCs/>
                <w:i/>
                <w:iCs/>
                <w:sz w:val="24"/>
                <w:szCs w:val="24"/>
              </w:rPr>
              <w:t>6 Girls, Gender, and Juvenile Delinquency</w:t>
            </w:r>
          </w:p>
          <w:p w14:paraId="1F25E5D5" w14:textId="77777777" w:rsidR="004D378C" w:rsidRPr="001E2C17" w:rsidRDefault="004D378C" w:rsidP="004D378C">
            <w:pPr>
              <w:pStyle w:val="NoSpacing"/>
              <w:rPr>
                <w:sz w:val="24"/>
                <w:szCs w:val="24"/>
              </w:rPr>
            </w:pPr>
            <w:r w:rsidRPr="001E2C17">
              <w:rPr>
                <w:sz w:val="24"/>
                <w:szCs w:val="24"/>
              </w:rPr>
              <w:t xml:space="preserve">Readings: </w:t>
            </w:r>
          </w:p>
          <w:p w14:paraId="0BEED03C" w14:textId="77777777" w:rsidR="004D378C" w:rsidRPr="00CE7C58" w:rsidRDefault="004D378C" w:rsidP="009579F0">
            <w:pPr>
              <w:pStyle w:val="NoSpacing"/>
              <w:numPr>
                <w:ilvl w:val="0"/>
                <w:numId w:val="12"/>
              </w:numPr>
              <w:rPr>
                <w:sz w:val="24"/>
                <w:szCs w:val="24"/>
              </w:rPr>
            </w:pPr>
            <w:r>
              <w:rPr>
                <w:sz w:val="24"/>
                <w:szCs w:val="24"/>
              </w:rPr>
              <w:t>Chapter 7</w:t>
            </w:r>
          </w:p>
        </w:tc>
      </w:tr>
      <w:tr w:rsidR="004D378C" w:rsidRPr="001E2C17" w14:paraId="15F08549" w14:textId="77777777" w:rsidTr="005D42C2">
        <w:tc>
          <w:tcPr>
            <w:tcW w:w="1795" w:type="dxa"/>
            <w:tcBorders>
              <w:top w:val="single" w:sz="6" w:space="0" w:color="auto"/>
              <w:left w:val="single" w:sz="4" w:space="0" w:color="auto"/>
              <w:bottom w:val="single" w:sz="4" w:space="0" w:color="auto"/>
              <w:right w:val="single" w:sz="6" w:space="0" w:color="auto"/>
            </w:tcBorders>
          </w:tcPr>
          <w:p w14:paraId="068F8048" w14:textId="0DD733B6" w:rsidR="004D378C" w:rsidRPr="001E2C17" w:rsidRDefault="004D378C" w:rsidP="004D378C">
            <w:pPr>
              <w:pStyle w:val="NoSpacing"/>
              <w:rPr>
                <w:sz w:val="24"/>
                <w:szCs w:val="24"/>
              </w:rPr>
            </w:pPr>
            <w:r>
              <w:rPr>
                <w:sz w:val="24"/>
                <w:szCs w:val="24"/>
              </w:rPr>
              <w:t>3/</w:t>
            </w:r>
            <w:r w:rsidR="005F7172">
              <w:rPr>
                <w:sz w:val="24"/>
                <w:szCs w:val="24"/>
              </w:rPr>
              <w:t>5</w:t>
            </w:r>
            <w:r w:rsidRPr="001E2C17">
              <w:rPr>
                <w:sz w:val="24"/>
                <w:szCs w:val="24"/>
              </w:rPr>
              <w:t>: 8</w:t>
            </w:r>
          </w:p>
        </w:tc>
        <w:tc>
          <w:tcPr>
            <w:tcW w:w="7555" w:type="dxa"/>
            <w:tcBorders>
              <w:top w:val="single" w:sz="6" w:space="0" w:color="auto"/>
              <w:left w:val="single" w:sz="6" w:space="0" w:color="auto"/>
              <w:bottom w:val="single" w:sz="4" w:space="0" w:color="auto"/>
              <w:right w:val="single" w:sz="4" w:space="0" w:color="auto"/>
            </w:tcBorders>
          </w:tcPr>
          <w:p w14:paraId="383A4620" w14:textId="2EA11796" w:rsidR="002B0A16" w:rsidRDefault="002B0A16" w:rsidP="004D378C">
            <w:pPr>
              <w:pStyle w:val="NoSpacing"/>
              <w:rPr>
                <w:sz w:val="24"/>
                <w:szCs w:val="24"/>
              </w:rPr>
            </w:pPr>
            <w:r>
              <w:rPr>
                <w:i/>
                <w:iCs/>
                <w:sz w:val="24"/>
                <w:szCs w:val="24"/>
              </w:rPr>
              <w:t>Pushout</w:t>
            </w:r>
          </w:p>
          <w:p w14:paraId="05F15257" w14:textId="77777777" w:rsidR="004D378C" w:rsidRPr="00CE7C58" w:rsidRDefault="004D378C" w:rsidP="004D378C">
            <w:pPr>
              <w:pStyle w:val="NoSpacing"/>
              <w:rPr>
                <w:sz w:val="24"/>
                <w:szCs w:val="24"/>
              </w:rPr>
            </w:pPr>
            <w:r>
              <w:rPr>
                <w:b/>
                <w:bCs/>
                <w:i/>
                <w:iCs/>
                <w:sz w:val="24"/>
                <w:szCs w:val="24"/>
              </w:rPr>
              <w:t>Midterm Peer Evaluation Due by 11:59 PM</w:t>
            </w:r>
          </w:p>
        </w:tc>
      </w:tr>
      <w:tr w:rsidR="004D378C" w:rsidRPr="001E2C17" w14:paraId="308FC225" w14:textId="77777777" w:rsidTr="005D42C2">
        <w:tc>
          <w:tcPr>
            <w:tcW w:w="1795" w:type="dxa"/>
            <w:tcBorders>
              <w:top w:val="single" w:sz="6" w:space="0" w:color="auto"/>
              <w:left w:val="single" w:sz="4" w:space="0" w:color="auto"/>
              <w:bottom w:val="single" w:sz="4" w:space="0" w:color="auto"/>
              <w:right w:val="single" w:sz="6" w:space="0" w:color="auto"/>
            </w:tcBorders>
          </w:tcPr>
          <w:p w14:paraId="47360568" w14:textId="0479AB2A" w:rsidR="004D378C" w:rsidRPr="001E2C17" w:rsidRDefault="004D378C" w:rsidP="004D378C">
            <w:pPr>
              <w:pStyle w:val="NoSpacing"/>
              <w:rPr>
                <w:sz w:val="24"/>
                <w:szCs w:val="24"/>
              </w:rPr>
            </w:pPr>
            <w:r>
              <w:rPr>
                <w:sz w:val="24"/>
                <w:szCs w:val="24"/>
              </w:rPr>
              <w:t>3/1</w:t>
            </w:r>
            <w:r w:rsidR="005F7172">
              <w:rPr>
                <w:sz w:val="24"/>
                <w:szCs w:val="24"/>
              </w:rPr>
              <w:t>0</w:t>
            </w:r>
            <w:r>
              <w:rPr>
                <w:sz w:val="24"/>
                <w:szCs w:val="24"/>
              </w:rPr>
              <w:t>-3/1</w:t>
            </w:r>
            <w:r w:rsidR="005F7172">
              <w:rPr>
                <w:sz w:val="24"/>
                <w:szCs w:val="24"/>
              </w:rPr>
              <w:t>2</w:t>
            </w:r>
          </w:p>
        </w:tc>
        <w:tc>
          <w:tcPr>
            <w:tcW w:w="7555" w:type="dxa"/>
            <w:tcBorders>
              <w:top w:val="single" w:sz="6" w:space="0" w:color="auto"/>
              <w:left w:val="single" w:sz="6" w:space="0" w:color="auto"/>
              <w:bottom w:val="single" w:sz="4" w:space="0" w:color="auto"/>
              <w:right w:val="single" w:sz="4" w:space="0" w:color="auto"/>
            </w:tcBorders>
          </w:tcPr>
          <w:p w14:paraId="7E7A2FFC" w14:textId="77777777" w:rsidR="004D378C" w:rsidRPr="003D18C7" w:rsidRDefault="004D378C" w:rsidP="004D378C">
            <w:pPr>
              <w:pStyle w:val="NoSpacing"/>
              <w:rPr>
                <w:b/>
                <w:bCs/>
                <w:i/>
                <w:iCs/>
                <w:sz w:val="24"/>
                <w:szCs w:val="24"/>
              </w:rPr>
            </w:pPr>
            <w:r w:rsidRPr="003D18C7">
              <w:rPr>
                <w:b/>
                <w:bCs/>
                <w:sz w:val="24"/>
                <w:szCs w:val="24"/>
              </w:rPr>
              <w:t>NO CLASS: SPRING BREAK</w:t>
            </w:r>
          </w:p>
        </w:tc>
      </w:tr>
      <w:tr w:rsidR="004D378C" w:rsidRPr="001E2C17" w14:paraId="1E084597" w14:textId="77777777" w:rsidTr="005D42C2">
        <w:tc>
          <w:tcPr>
            <w:tcW w:w="1795" w:type="dxa"/>
            <w:tcBorders>
              <w:top w:val="single" w:sz="6" w:space="0" w:color="auto"/>
              <w:left w:val="single" w:sz="4" w:space="0" w:color="auto"/>
              <w:bottom w:val="single" w:sz="4" w:space="0" w:color="auto"/>
              <w:right w:val="single" w:sz="6" w:space="0" w:color="auto"/>
            </w:tcBorders>
          </w:tcPr>
          <w:p w14:paraId="1617D8FD" w14:textId="2CC07B88" w:rsidR="004D378C" w:rsidRPr="001E2C17" w:rsidRDefault="004D378C" w:rsidP="004D378C">
            <w:pPr>
              <w:pStyle w:val="NoSpacing"/>
              <w:rPr>
                <w:sz w:val="24"/>
                <w:szCs w:val="24"/>
              </w:rPr>
            </w:pPr>
            <w:r>
              <w:rPr>
                <w:sz w:val="24"/>
                <w:szCs w:val="24"/>
              </w:rPr>
              <w:t>3/1</w:t>
            </w:r>
            <w:r w:rsidR="005F7172">
              <w:rPr>
                <w:sz w:val="24"/>
                <w:szCs w:val="24"/>
              </w:rPr>
              <w:t>7</w:t>
            </w:r>
            <w:r w:rsidRPr="001E2C17">
              <w:rPr>
                <w:sz w:val="24"/>
                <w:szCs w:val="24"/>
              </w:rPr>
              <w:t xml:space="preserve">: </w:t>
            </w:r>
            <w:r>
              <w:rPr>
                <w:sz w:val="24"/>
                <w:szCs w:val="24"/>
              </w:rPr>
              <w:t>9</w:t>
            </w:r>
          </w:p>
        </w:tc>
        <w:tc>
          <w:tcPr>
            <w:tcW w:w="7555" w:type="dxa"/>
            <w:tcBorders>
              <w:top w:val="single" w:sz="6" w:space="0" w:color="auto"/>
              <w:left w:val="single" w:sz="6" w:space="0" w:color="auto"/>
              <w:bottom w:val="single" w:sz="4" w:space="0" w:color="auto"/>
              <w:right w:val="single" w:sz="4" w:space="0" w:color="auto"/>
            </w:tcBorders>
          </w:tcPr>
          <w:p w14:paraId="2BEC29B1" w14:textId="3837280A" w:rsidR="004D378C" w:rsidRPr="002B0A16" w:rsidRDefault="002B0A16" w:rsidP="004D378C">
            <w:pPr>
              <w:pStyle w:val="NoSpacing"/>
              <w:rPr>
                <w:sz w:val="24"/>
                <w:szCs w:val="24"/>
              </w:rPr>
            </w:pPr>
            <w:r>
              <w:rPr>
                <w:sz w:val="24"/>
                <w:szCs w:val="24"/>
              </w:rPr>
              <w:t xml:space="preserve">Topic: Girls, Gender, and Juvenile Delinquency </w:t>
            </w:r>
          </w:p>
        </w:tc>
      </w:tr>
      <w:tr w:rsidR="004D378C" w:rsidRPr="001E2C17" w14:paraId="12A7F8C6" w14:textId="77777777" w:rsidTr="005D42C2">
        <w:tc>
          <w:tcPr>
            <w:tcW w:w="1795" w:type="dxa"/>
            <w:tcBorders>
              <w:top w:val="single" w:sz="6" w:space="0" w:color="auto"/>
              <w:left w:val="single" w:sz="4" w:space="0" w:color="auto"/>
              <w:bottom w:val="single" w:sz="4" w:space="0" w:color="auto"/>
              <w:right w:val="single" w:sz="6" w:space="0" w:color="auto"/>
            </w:tcBorders>
          </w:tcPr>
          <w:p w14:paraId="3E6286F9" w14:textId="6B1CDDCC" w:rsidR="004D378C" w:rsidRPr="001E2C17" w:rsidRDefault="004D378C" w:rsidP="004D378C">
            <w:pPr>
              <w:pStyle w:val="NoSpacing"/>
              <w:rPr>
                <w:sz w:val="24"/>
                <w:szCs w:val="24"/>
              </w:rPr>
            </w:pPr>
            <w:r>
              <w:rPr>
                <w:sz w:val="24"/>
                <w:szCs w:val="24"/>
              </w:rPr>
              <w:t>3/</w:t>
            </w:r>
            <w:r w:rsidR="005F7172">
              <w:rPr>
                <w:sz w:val="24"/>
                <w:szCs w:val="24"/>
              </w:rPr>
              <w:t>19</w:t>
            </w:r>
            <w:r w:rsidRPr="001E2C17">
              <w:rPr>
                <w:sz w:val="24"/>
                <w:szCs w:val="24"/>
              </w:rPr>
              <w:t>:</w:t>
            </w:r>
            <w:r>
              <w:rPr>
                <w:sz w:val="24"/>
                <w:szCs w:val="24"/>
              </w:rPr>
              <w:t xml:space="preserve"> 9</w:t>
            </w:r>
          </w:p>
        </w:tc>
        <w:tc>
          <w:tcPr>
            <w:tcW w:w="7555" w:type="dxa"/>
            <w:tcBorders>
              <w:top w:val="single" w:sz="6" w:space="0" w:color="auto"/>
              <w:left w:val="single" w:sz="6" w:space="0" w:color="auto"/>
              <w:bottom w:val="single" w:sz="4" w:space="0" w:color="auto"/>
              <w:right w:val="single" w:sz="4" w:space="0" w:color="auto"/>
            </w:tcBorders>
          </w:tcPr>
          <w:p w14:paraId="64E0E57B" w14:textId="54708AF5" w:rsidR="004D378C" w:rsidRDefault="004D378C" w:rsidP="004D378C">
            <w:pPr>
              <w:pStyle w:val="NoSpacing"/>
              <w:rPr>
                <w:b/>
                <w:bCs/>
                <w:i/>
                <w:iCs/>
                <w:sz w:val="24"/>
                <w:szCs w:val="24"/>
              </w:rPr>
            </w:pPr>
            <w:r w:rsidRPr="001E2C17">
              <w:rPr>
                <w:b/>
                <w:bCs/>
                <w:i/>
                <w:iCs/>
                <w:sz w:val="24"/>
                <w:szCs w:val="24"/>
              </w:rPr>
              <w:t xml:space="preserve">RAT </w:t>
            </w:r>
            <w:r>
              <w:rPr>
                <w:b/>
                <w:bCs/>
                <w:i/>
                <w:iCs/>
                <w:sz w:val="24"/>
                <w:szCs w:val="24"/>
              </w:rPr>
              <w:t>7 Female</w:t>
            </w:r>
            <w:r w:rsidR="000E0784">
              <w:rPr>
                <w:b/>
                <w:bCs/>
                <w:i/>
                <w:iCs/>
                <w:sz w:val="24"/>
                <w:szCs w:val="24"/>
              </w:rPr>
              <w:t>s</w:t>
            </w:r>
            <w:r>
              <w:rPr>
                <w:b/>
                <w:bCs/>
                <w:i/>
                <w:iCs/>
                <w:sz w:val="24"/>
                <w:szCs w:val="24"/>
              </w:rPr>
              <w:t xml:space="preserve"> </w:t>
            </w:r>
            <w:r w:rsidR="002054CE">
              <w:rPr>
                <w:b/>
                <w:bCs/>
                <w:i/>
                <w:iCs/>
                <w:sz w:val="24"/>
                <w:szCs w:val="24"/>
              </w:rPr>
              <w:t>Who Offend</w:t>
            </w:r>
            <w:r>
              <w:rPr>
                <w:b/>
                <w:bCs/>
                <w:i/>
                <w:iCs/>
                <w:sz w:val="24"/>
                <w:szCs w:val="24"/>
              </w:rPr>
              <w:t xml:space="preserve"> and Their Crimes</w:t>
            </w:r>
          </w:p>
          <w:p w14:paraId="22D09686" w14:textId="77777777" w:rsidR="004D378C" w:rsidRPr="001E2C17" w:rsidRDefault="004D378C" w:rsidP="004D378C">
            <w:pPr>
              <w:pStyle w:val="NoSpacing"/>
              <w:rPr>
                <w:bCs/>
                <w:iCs/>
                <w:color w:val="000000" w:themeColor="text1"/>
                <w:sz w:val="24"/>
                <w:szCs w:val="24"/>
              </w:rPr>
            </w:pPr>
            <w:r w:rsidRPr="001E2C17">
              <w:rPr>
                <w:bCs/>
                <w:iCs/>
                <w:color w:val="000000" w:themeColor="text1"/>
                <w:sz w:val="24"/>
                <w:szCs w:val="24"/>
              </w:rPr>
              <w:t xml:space="preserve"> Readings: </w:t>
            </w:r>
          </w:p>
          <w:p w14:paraId="372B494E" w14:textId="77777777" w:rsidR="004D378C" w:rsidRPr="00221D2A" w:rsidRDefault="004D378C" w:rsidP="009579F0">
            <w:pPr>
              <w:pStyle w:val="NoSpacing"/>
              <w:numPr>
                <w:ilvl w:val="0"/>
                <w:numId w:val="19"/>
              </w:numPr>
              <w:rPr>
                <w:sz w:val="24"/>
                <w:szCs w:val="24"/>
              </w:rPr>
            </w:pPr>
            <w:r>
              <w:rPr>
                <w:sz w:val="24"/>
                <w:szCs w:val="24"/>
              </w:rPr>
              <w:t xml:space="preserve">Chapter 8 </w:t>
            </w:r>
          </w:p>
        </w:tc>
      </w:tr>
      <w:tr w:rsidR="004D378C" w:rsidRPr="001E2C17" w14:paraId="6FE8422E" w14:textId="77777777" w:rsidTr="005D42C2">
        <w:tc>
          <w:tcPr>
            <w:tcW w:w="1795" w:type="dxa"/>
            <w:tcBorders>
              <w:top w:val="single" w:sz="6" w:space="0" w:color="auto"/>
              <w:left w:val="single" w:sz="4" w:space="0" w:color="auto"/>
              <w:bottom w:val="single" w:sz="4" w:space="0" w:color="auto"/>
              <w:right w:val="single" w:sz="6" w:space="0" w:color="auto"/>
            </w:tcBorders>
          </w:tcPr>
          <w:p w14:paraId="50FF89B0" w14:textId="39778B55" w:rsidR="004D378C" w:rsidRPr="001E2C17" w:rsidRDefault="004D378C" w:rsidP="004D378C">
            <w:pPr>
              <w:pStyle w:val="NoSpacing"/>
              <w:rPr>
                <w:sz w:val="24"/>
                <w:szCs w:val="24"/>
              </w:rPr>
            </w:pPr>
            <w:r>
              <w:rPr>
                <w:sz w:val="24"/>
                <w:szCs w:val="24"/>
              </w:rPr>
              <w:t>3/2</w:t>
            </w:r>
            <w:r w:rsidR="005F7172">
              <w:rPr>
                <w:sz w:val="24"/>
                <w:szCs w:val="24"/>
              </w:rPr>
              <w:t>4</w:t>
            </w:r>
            <w:r w:rsidRPr="001E2C17">
              <w:rPr>
                <w:sz w:val="24"/>
                <w:szCs w:val="24"/>
              </w:rPr>
              <w:t>: 1</w:t>
            </w:r>
            <w:r>
              <w:rPr>
                <w:sz w:val="24"/>
                <w:szCs w:val="24"/>
              </w:rPr>
              <w:t>0</w:t>
            </w:r>
          </w:p>
        </w:tc>
        <w:tc>
          <w:tcPr>
            <w:tcW w:w="7555" w:type="dxa"/>
            <w:tcBorders>
              <w:top w:val="single" w:sz="6" w:space="0" w:color="auto"/>
              <w:left w:val="single" w:sz="6" w:space="0" w:color="auto"/>
              <w:bottom w:val="single" w:sz="4" w:space="0" w:color="auto"/>
              <w:right w:val="single" w:sz="4" w:space="0" w:color="auto"/>
            </w:tcBorders>
          </w:tcPr>
          <w:p w14:paraId="765202E5" w14:textId="245E51F0" w:rsidR="004D378C" w:rsidRDefault="00B4309F" w:rsidP="004D378C">
            <w:pPr>
              <w:pStyle w:val="NoSpacing"/>
              <w:rPr>
                <w:sz w:val="24"/>
                <w:szCs w:val="24"/>
              </w:rPr>
            </w:pPr>
            <w:r>
              <w:rPr>
                <w:sz w:val="24"/>
                <w:szCs w:val="24"/>
              </w:rPr>
              <w:t>Infographic Workday</w:t>
            </w:r>
          </w:p>
          <w:p w14:paraId="434602DA" w14:textId="77777777" w:rsidR="004D378C" w:rsidRPr="001E2C17" w:rsidRDefault="004D378C" w:rsidP="004D378C">
            <w:pPr>
              <w:pStyle w:val="NoSpacing"/>
              <w:rPr>
                <w:sz w:val="24"/>
                <w:szCs w:val="24"/>
              </w:rPr>
            </w:pPr>
            <w:r>
              <w:rPr>
                <w:b/>
                <w:bCs/>
                <w:i/>
                <w:iCs/>
                <w:sz w:val="24"/>
                <w:szCs w:val="24"/>
              </w:rPr>
              <w:t>Reflection Assignment #2 Due by 11:59 PM</w:t>
            </w:r>
          </w:p>
        </w:tc>
      </w:tr>
      <w:tr w:rsidR="004D378C" w:rsidRPr="001E2C17" w14:paraId="078DE669" w14:textId="77777777" w:rsidTr="005D42C2">
        <w:tc>
          <w:tcPr>
            <w:tcW w:w="1795" w:type="dxa"/>
            <w:tcBorders>
              <w:top w:val="single" w:sz="6" w:space="0" w:color="auto"/>
              <w:left w:val="single" w:sz="4" w:space="0" w:color="auto"/>
              <w:bottom w:val="single" w:sz="4" w:space="0" w:color="auto"/>
              <w:right w:val="single" w:sz="6" w:space="0" w:color="auto"/>
            </w:tcBorders>
          </w:tcPr>
          <w:p w14:paraId="3C3FC883" w14:textId="551926AE" w:rsidR="004D378C" w:rsidRPr="001E2C17" w:rsidRDefault="004D378C" w:rsidP="004D378C">
            <w:pPr>
              <w:pStyle w:val="NoSpacing"/>
              <w:rPr>
                <w:sz w:val="24"/>
                <w:szCs w:val="24"/>
              </w:rPr>
            </w:pPr>
            <w:r>
              <w:rPr>
                <w:sz w:val="24"/>
                <w:szCs w:val="24"/>
              </w:rPr>
              <w:t>3/2</w:t>
            </w:r>
            <w:r w:rsidR="005F7172">
              <w:rPr>
                <w:sz w:val="24"/>
                <w:szCs w:val="24"/>
              </w:rPr>
              <w:t>6</w:t>
            </w:r>
            <w:r w:rsidRPr="001E2C17">
              <w:rPr>
                <w:sz w:val="24"/>
                <w:szCs w:val="24"/>
              </w:rPr>
              <w:t>: 1</w:t>
            </w:r>
            <w:r>
              <w:rPr>
                <w:sz w:val="24"/>
                <w:szCs w:val="24"/>
              </w:rPr>
              <w:t>0</w:t>
            </w:r>
          </w:p>
        </w:tc>
        <w:tc>
          <w:tcPr>
            <w:tcW w:w="7555" w:type="dxa"/>
            <w:tcBorders>
              <w:top w:val="single" w:sz="6" w:space="0" w:color="auto"/>
              <w:left w:val="single" w:sz="6" w:space="0" w:color="auto"/>
              <w:bottom w:val="single" w:sz="4" w:space="0" w:color="auto"/>
              <w:right w:val="single" w:sz="4" w:space="0" w:color="auto"/>
            </w:tcBorders>
          </w:tcPr>
          <w:p w14:paraId="75FC0F58" w14:textId="08B38A8C" w:rsidR="004D378C" w:rsidRPr="001E2C17" w:rsidRDefault="004D378C" w:rsidP="004D378C">
            <w:pPr>
              <w:pStyle w:val="NoSpacing"/>
              <w:rPr>
                <w:sz w:val="24"/>
                <w:szCs w:val="24"/>
              </w:rPr>
            </w:pPr>
            <w:r w:rsidRPr="001E2C17">
              <w:rPr>
                <w:b/>
                <w:bCs/>
                <w:i/>
                <w:iCs/>
                <w:sz w:val="24"/>
                <w:szCs w:val="24"/>
              </w:rPr>
              <w:t xml:space="preserve">RAT </w:t>
            </w:r>
            <w:r>
              <w:rPr>
                <w:b/>
                <w:bCs/>
                <w:i/>
                <w:iCs/>
                <w:sz w:val="24"/>
                <w:szCs w:val="24"/>
              </w:rPr>
              <w:t>8 Processing and Sentencing of Female</w:t>
            </w:r>
            <w:r w:rsidR="0010185F">
              <w:rPr>
                <w:b/>
                <w:bCs/>
                <w:i/>
                <w:iCs/>
                <w:sz w:val="24"/>
                <w:szCs w:val="24"/>
              </w:rPr>
              <w:t>s</w:t>
            </w:r>
          </w:p>
          <w:p w14:paraId="61E5A74A" w14:textId="77777777" w:rsidR="004D378C" w:rsidRPr="001E2C17" w:rsidRDefault="004D378C" w:rsidP="004D378C">
            <w:pPr>
              <w:pStyle w:val="NoSpacing"/>
              <w:rPr>
                <w:sz w:val="24"/>
                <w:szCs w:val="24"/>
              </w:rPr>
            </w:pPr>
            <w:r w:rsidRPr="001E2C17">
              <w:rPr>
                <w:sz w:val="24"/>
                <w:szCs w:val="24"/>
              </w:rPr>
              <w:t xml:space="preserve">Readings: </w:t>
            </w:r>
          </w:p>
          <w:p w14:paraId="424FB98B" w14:textId="77777777" w:rsidR="004D378C" w:rsidRPr="001E2C17" w:rsidRDefault="004D378C" w:rsidP="009579F0">
            <w:pPr>
              <w:pStyle w:val="NoSpacing"/>
              <w:numPr>
                <w:ilvl w:val="0"/>
                <w:numId w:val="18"/>
              </w:numPr>
              <w:rPr>
                <w:i/>
                <w:iCs/>
                <w:sz w:val="24"/>
                <w:szCs w:val="24"/>
              </w:rPr>
            </w:pPr>
            <w:r>
              <w:rPr>
                <w:sz w:val="24"/>
                <w:szCs w:val="24"/>
              </w:rPr>
              <w:t>Chapter 9</w:t>
            </w:r>
          </w:p>
        </w:tc>
      </w:tr>
      <w:tr w:rsidR="004D378C" w:rsidRPr="001E2C17" w14:paraId="44A8B498" w14:textId="77777777" w:rsidTr="005D42C2">
        <w:tc>
          <w:tcPr>
            <w:tcW w:w="1795" w:type="dxa"/>
            <w:tcBorders>
              <w:top w:val="single" w:sz="6" w:space="0" w:color="auto"/>
              <w:left w:val="single" w:sz="4" w:space="0" w:color="auto"/>
              <w:bottom w:val="single" w:sz="4" w:space="0" w:color="auto"/>
              <w:right w:val="single" w:sz="6" w:space="0" w:color="auto"/>
            </w:tcBorders>
          </w:tcPr>
          <w:p w14:paraId="69CD069C" w14:textId="25E898F7" w:rsidR="004D378C" w:rsidRPr="001E2C17" w:rsidRDefault="005F7172" w:rsidP="004D378C">
            <w:pPr>
              <w:pStyle w:val="NoSpacing"/>
              <w:rPr>
                <w:sz w:val="24"/>
                <w:szCs w:val="24"/>
              </w:rPr>
            </w:pPr>
            <w:r>
              <w:rPr>
                <w:sz w:val="24"/>
                <w:szCs w:val="24"/>
              </w:rPr>
              <w:t>3/31</w:t>
            </w:r>
            <w:r w:rsidR="004D378C" w:rsidRPr="001E2C17">
              <w:rPr>
                <w:sz w:val="24"/>
                <w:szCs w:val="24"/>
              </w:rPr>
              <w:t>: 1</w:t>
            </w:r>
            <w:r w:rsidR="004D378C">
              <w:rPr>
                <w:sz w:val="24"/>
                <w:szCs w:val="24"/>
              </w:rPr>
              <w:t>1</w:t>
            </w:r>
          </w:p>
        </w:tc>
        <w:tc>
          <w:tcPr>
            <w:tcW w:w="7555" w:type="dxa"/>
            <w:tcBorders>
              <w:top w:val="single" w:sz="6" w:space="0" w:color="auto"/>
              <w:left w:val="single" w:sz="6" w:space="0" w:color="auto"/>
              <w:bottom w:val="single" w:sz="4" w:space="0" w:color="auto"/>
              <w:right w:val="single" w:sz="4" w:space="0" w:color="auto"/>
            </w:tcBorders>
          </w:tcPr>
          <w:p w14:paraId="79837EE9" w14:textId="1E7DB0BF" w:rsidR="004D378C" w:rsidRPr="00221D2A" w:rsidRDefault="004D378C" w:rsidP="004D378C">
            <w:pPr>
              <w:pStyle w:val="NoSpacing"/>
              <w:rPr>
                <w:sz w:val="24"/>
                <w:szCs w:val="24"/>
              </w:rPr>
            </w:pPr>
            <w:r>
              <w:rPr>
                <w:sz w:val="24"/>
                <w:szCs w:val="24"/>
              </w:rPr>
              <w:t>Topic: Processing and Sentencing of Female</w:t>
            </w:r>
            <w:r w:rsidR="007466E3">
              <w:rPr>
                <w:sz w:val="24"/>
                <w:szCs w:val="24"/>
              </w:rPr>
              <w:t>s</w:t>
            </w:r>
            <w:r>
              <w:rPr>
                <w:sz w:val="24"/>
                <w:szCs w:val="24"/>
              </w:rPr>
              <w:t xml:space="preserve"> </w:t>
            </w:r>
          </w:p>
        </w:tc>
      </w:tr>
      <w:tr w:rsidR="004D378C" w:rsidRPr="001E2C17" w14:paraId="467EFE21" w14:textId="77777777" w:rsidTr="005D42C2">
        <w:tc>
          <w:tcPr>
            <w:tcW w:w="1795" w:type="dxa"/>
            <w:tcBorders>
              <w:top w:val="single" w:sz="6" w:space="0" w:color="auto"/>
              <w:left w:val="single" w:sz="4" w:space="0" w:color="auto"/>
              <w:bottom w:val="single" w:sz="4" w:space="0" w:color="auto"/>
              <w:right w:val="single" w:sz="6" w:space="0" w:color="auto"/>
            </w:tcBorders>
          </w:tcPr>
          <w:p w14:paraId="1725001E" w14:textId="438CBA40" w:rsidR="004D378C" w:rsidRPr="001E2C17" w:rsidRDefault="004D378C" w:rsidP="004D378C">
            <w:pPr>
              <w:pStyle w:val="NoSpacing"/>
              <w:rPr>
                <w:sz w:val="24"/>
                <w:szCs w:val="24"/>
              </w:rPr>
            </w:pPr>
            <w:r>
              <w:rPr>
                <w:sz w:val="24"/>
                <w:szCs w:val="24"/>
              </w:rPr>
              <w:lastRenderedPageBreak/>
              <w:t>4/</w:t>
            </w:r>
            <w:r w:rsidR="005F7172">
              <w:rPr>
                <w:sz w:val="24"/>
                <w:szCs w:val="24"/>
              </w:rPr>
              <w:t>2</w:t>
            </w:r>
            <w:r w:rsidRPr="001E2C17">
              <w:rPr>
                <w:sz w:val="24"/>
                <w:szCs w:val="24"/>
              </w:rPr>
              <w:t>: 1</w:t>
            </w:r>
            <w:r>
              <w:rPr>
                <w:sz w:val="24"/>
                <w:szCs w:val="24"/>
              </w:rPr>
              <w:t>1</w:t>
            </w:r>
          </w:p>
        </w:tc>
        <w:tc>
          <w:tcPr>
            <w:tcW w:w="7555" w:type="dxa"/>
            <w:tcBorders>
              <w:top w:val="single" w:sz="6" w:space="0" w:color="auto"/>
              <w:left w:val="single" w:sz="6" w:space="0" w:color="auto"/>
              <w:bottom w:val="single" w:sz="4" w:space="0" w:color="auto"/>
              <w:right w:val="single" w:sz="4" w:space="0" w:color="auto"/>
            </w:tcBorders>
          </w:tcPr>
          <w:p w14:paraId="01822AA9" w14:textId="77777777" w:rsidR="004D378C" w:rsidRPr="00221D2A" w:rsidRDefault="004D378C" w:rsidP="004D378C">
            <w:pPr>
              <w:pStyle w:val="NoSpacing"/>
              <w:rPr>
                <w:b/>
                <w:bCs/>
                <w:i/>
                <w:iCs/>
                <w:sz w:val="24"/>
                <w:szCs w:val="24"/>
              </w:rPr>
            </w:pPr>
            <w:r w:rsidRPr="00221D2A">
              <w:rPr>
                <w:b/>
                <w:bCs/>
                <w:i/>
                <w:iCs/>
                <w:sz w:val="24"/>
                <w:szCs w:val="24"/>
              </w:rPr>
              <w:t xml:space="preserve">RAT 9 </w:t>
            </w:r>
            <w:r>
              <w:rPr>
                <w:b/>
                <w:bCs/>
                <w:i/>
                <w:iCs/>
                <w:sz w:val="24"/>
                <w:szCs w:val="24"/>
              </w:rPr>
              <w:t xml:space="preserve">The Supervision of Women: Community Corrections, Rehabilitation, and Reentry </w:t>
            </w:r>
          </w:p>
          <w:p w14:paraId="79AB4BDD" w14:textId="77777777" w:rsidR="004D378C" w:rsidRPr="001E2C17" w:rsidRDefault="004D378C" w:rsidP="004D378C">
            <w:pPr>
              <w:pStyle w:val="NoSpacing"/>
              <w:rPr>
                <w:sz w:val="24"/>
                <w:szCs w:val="24"/>
              </w:rPr>
            </w:pPr>
            <w:r w:rsidRPr="001E2C17">
              <w:rPr>
                <w:sz w:val="24"/>
                <w:szCs w:val="24"/>
              </w:rPr>
              <w:t>Readings:</w:t>
            </w:r>
          </w:p>
          <w:p w14:paraId="3B8A5F83" w14:textId="77777777" w:rsidR="004D378C" w:rsidRPr="001E2C17" w:rsidRDefault="004D378C" w:rsidP="009579F0">
            <w:pPr>
              <w:pStyle w:val="NoSpacing"/>
              <w:numPr>
                <w:ilvl w:val="0"/>
                <w:numId w:val="18"/>
              </w:numPr>
              <w:rPr>
                <w:sz w:val="24"/>
                <w:szCs w:val="24"/>
              </w:rPr>
            </w:pPr>
            <w:r>
              <w:rPr>
                <w:sz w:val="24"/>
                <w:szCs w:val="24"/>
              </w:rPr>
              <w:t>Chapter 10</w:t>
            </w:r>
          </w:p>
        </w:tc>
      </w:tr>
      <w:tr w:rsidR="004D378C" w:rsidRPr="001E2C17" w14:paraId="3CE6E2F0" w14:textId="77777777" w:rsidTr="005D42C2">
        <w:tc>
          <w:tcPr>
            <w:tcW w:w="1795" w:type="dxa"/>
            <w:tcBorders>
              <w:top w:val="single" w:sz="6" w:space="0" w:color="auto"/>
              <w:left w:val="single" w:sz="4" w:space="0" w:color="auto"/>
              <w:bottom w:val="single" w:sz="4" w:space="0" w:color="auto"/>
              <w:right w:val="single" w:sz="6" w:space="0" w:color="auto"/>
            </w:tcBorders>
          </w:tcPr>
          <w:p w14:paraId="10E81427" w14:textId="7BCD5B06" w:rsidR="004D378C" w:rsidRPr="001E2C17" w:rsidRDefault="004D378C" w:rsidP="004D378C">
            <w:pPr>
              <w:pStyle w:val="NoSpacing"/>
              <w:rPr>
                <w:sz w:val="24"/>
                <w:szCs w:val="24"/>
              </w:rPr>
            </w:pPr>
            <w:r>
              <w:rPr>
                <w:sz w:val="24"/>
                <w:szCs w:val="24"/>
              </w:rPr>
              <w:t>4/</w:t>
            </w:r>
            <w:r w:rsidR="005F7172">
              <w:rPr>
                <w:sz w:val="24"/>
                <w:szCs w:val="24"/>
              </w:rPr>
              <w:t>7</w:t>
            </w:r>
            <w:r w:rsidRPr="001E2C17">
              <w:rPr>
                <w:sz w:val="24"/>
                <w:szCs w:val="24"/>
              </w:rPr>
              <w:t>: 1</w:t>
            </w:r>
            <w:r>
              <w:rPr>
                <w:sz w:val="24"/>
                <w:szCs w:val="24"/>
              </w:rPr>
              <w:t>2</w:t>
            </w:r>
          </w:p>
        </w:tc>
        <w:tc>
          <w:tcPr>
            <w:tcW w:w="7555" w:type="dxa"/>
            <w:tcBorders>
              <w:top w:val="single" w:sz="6" w:space="0" w:color="auto"/>
              <w:left w:val="single" w:sz="6" w:space="0" w:color="auto"/>
              <w:bottom w:val="single" w:sz="4" w:space="0" w:color="auto"/>
              <w:right w:val="single" w:sz="4" w:space="0" w:color="auto"/>
            </w:tcBorders>
          </w:tcPr>
          <w:p w14:paraId="3259DFAE" w14:textId="262395E6" w:rsidR="004D378C" w:rsidRPr="00221D2A" w:rsidRDefault="004D378C" w:rsidP="004D378C">
            <w:pPr>
              <w:pStyle w:val="NoSpacing"/>
              <w:rPr>
                <w:i/>
                <w:iCs/>
                <w:sz w:val="24"/>
                <w:szCs w:val="24"/>
              </w:rPr>
            </w:pPr>
            <w:r>
              <w:rPr>
                <w:i/>
                <w:iCs/>
                <w:sz w:val="24"/>
                <w:szCs w:val="24"/>
              </w:rPr>
              <w:t>Guest Speaker</w:t>
            </w:r>
            <w:r w:rsidR="003E55A0">
              <w:rPr>
                <w:i/>
                <w:iCs/>
                <w:sz w:val="24"/>
                <w:szCs w:val="24"/>
              </w:rPr>
              <w:t>, Alexa Garza, MBA, Policy Analyst</w:t>
            </w:r>
          </w:p>
        </w:tc>
      </w:tr>
      <w:tr w:rsidR="004D378C" w:rsidRPr="001E2C17" w14:paraId="51193C8F" w14:textId="77777777" w:rsidTr="005D42C2">
        <w:tc>
          <w:tcPr>
            <w:tcW w:w="1795" w:type="dxa"/>
            <w:tcBorders>
              <w:top w:val="single" w:sz="6" w:space="0" w:color="auto"/>
              <w:left w:val="single" w:sz="4" w:space="0" w:color="auto"/>
              <w:bottom w:val="single" w:sz="4" w:space="0" w:color="auto"/>
              <w:right w:val="single" w:sz="6" w:space="0" w:color="auto"/>
            </w:tcBorders>
          </w:tcPr>
          <w:p w14:paraId="009CEB08" w14:textId="6969F558" w:rsidR="004D378C" w:rsidRDefault="004D378C" w:rsidP="004D378C">
            <w:pPr>
              <w:pStyle w:val="NoSpacing"/>
              <w:rPr>
                <w:sz w:val="24"/>
                <w:szCs w:val="24"/>
              </w:rPr>
            </w:pPr>
            <w:r>
              <w:rPr>
                <w:sz w:val="24"/>
                <w:szCs w:val="24"/>
              </w:rPr>
              <w:t>4/</w:t>
            </w:r>
            <w:r w:rsidR="005F7172">
              <w:rPr>
                <w:sz w:val="24"/>
                <w:szCs w:val="24"/>
              </w:rPr>
              <w:t>9</w:t>
            </w:r>
            <w:r>
              <w:rPr>
                <w:sz w:val="24"/>
                <w:szCs w:val="24"/>
              </w:rPr>
              <w:t>:12</w:t>
            </w:r>
          </w:p>
        </w:tc>
        <w:tc>
          <w:tcPr>
            <w:tcW w:w="7555" w:type="dxa"/>
            <w:tcBorders>
              <w:top w:val="single" w:sz="6" w:space="0" w:color="auto"/>
              <w:left w:val="single" w:sz="6" w:space="0" w:color="auto"/>
              <w:bottom w:val="single" w:sz="4" w:space="0" w:color="auto"/>
              <w:right w:val="single" w:sz="4" w:space="0" w:color="auto"/>
            </w:tcBorders>
          </w:tcPr>
          <w:p w14:paraId="1EF13D38" w14:textId="77777777" w:rsidR="004D378C" w:rsidRDefault="004D378C" w:rsidP="004D378C">
            <w:pPr>
              <w:pStyle w:val="NoSpacing"/>
              <w:rPr>
                <w:b/>
                <w:bCs/>
                <w:i/>
                <w:iCs/>
                <w:sz w:val="24"/>
                <w:szCs w:val="24"/>
              </w:rPr>
            </w:pPr>
            <w:r>
              <w:rPr>
                <w:b/>
                <w:bCs/>
                <w:i/>
                <w:iCs/>
                <w:sz w:val="24"/>
                <w:szCs w:val="24"/>
              </w:rPr>
              <w:t xml:space="preserve">RAT 10 Women, Gender, and Incarceration </w:t>
            </w:r>
          </w:p>
          <w:p w14:paraId="27C6405F" w14:textId="77777777" w:rsidR="004D378C" w:rsidRDefault="004D378C" w:rsidP="004D378C">
            <w:pPr>
              <w:pStyle w:val="NoSpacing"/>
              <w:rPr>
                <w:sz w:val="24"/>
                <w:szCs w:val="24"/>
              </w:rPr>
            </w:pPr>
            <w:r>
              <w:rPr>
                <w:sz w:val="24"/>
                <w:szCs w:val="24"/>
              </w:rPr>
              <w:t>Readings:</w:t>
            </w:r>
          </w:p>
          <w:p w14:paraId="7BA0563C" w14:textId="77777777" w:rsidR="004D378C" w:rsidRPr="00221D2A" w:rsidRDefault="004D378C" w:rsidP="009579F0">
            <w:pPr>
              <w:pStyle w:val="NoSpacing"/>
              <w:numPr>
                <w:ilvl w:val="0"/>
                <w:numId w:val="18"/>
              </w:numPr>
              <w:rPr>
                <w:sz w:val="24"/>
                <w:szCs w:val="24"/>
              </w:rPr>
            </w:pPr>
            <w:r>
              <w:rPr>
                <w:sz w:val="24"/>
                <w:szCs w:val="24"/>
              </w:rPr>
              <w:t>Chapter 11</w:t>
            </w:r>
          </w:p>
        </w:tc>
      </w:tr>
      <w:tr w:rsidR="004D378C" w:rsidRPr="001E2C17" w14:paraId="38248C2D" w14:textId="77777777" w:rsidTr="005D42C2">
        <w:tc>
          <w:tcPr>
            <w:tcW w:w="1795" w:type="dxa"/>
            <w:tcBorders>
              <w:top w:val="single" w:sz="6" w:space="0" w:color="auto"/>
              <w:left w:val="single" w:sz="4" w:space="0" w:color="auto"/>
              <w:bottom w:val="single" w:sz="4" w:space="0" w:color="auto"/>
              <w:right w:val="single" w:sz="6" w:space="0" w:color="auto"/>
            </w:tcBorders>
          </w:tcPr>
          <w:p w14:paraId="50352CAA" w14:textId="1D1755B2" w:rsidR="004D378C" w:rsidRPr="001E2C17" w:rsidRDefault="004D378C" w:rsidP="004D378C">
            <w:pPr>
              <w:pStyle w:val="NoSpacing"/>
              <w:rPr>
                <w:sz w:val="24"/>
                <w:szCs w:val="24"/>
              </w:rPr>
            </w:pPr>
            <w:r>
              <w:rPr>
                <w:sz w:val="24"/>
                <w:szCs w:val="24"/>
              </w:rPr>
              <w:t>4/1</w:t>
            </w:r>
            <w:r w:rsidR="005F7172">
              <w:rPr>
                <w:sz w:val="24"/>
                <w:szCs w:val="24"/>
              </w:rPr>
              <w:t>4</w:t>
            </w:r>
            <w:r w:rsidRPr="001E2C17">
              <w:rPr>
                <w:sz w:val="24"/>
                <w:szCs w:val="24"/>
              </w:rPr>
              <w:t>: 1</w:t>
            </w:r>
            <w:r>
              <w:rPr>
                <w:sz w:val="24"/>
                <w:szCs w:val="24"/>
              </w:rPr>
              <w:t>3</w:t>
            </w:r>
          </w:p>
        </w:tc>
        <w:tc>
          <w:tcPr>
            <w:tcW w:w="7555" w:type="dxa"/>
            <w:tcBorders>
              <w:top w:val="single" w:sz="6" w:space="0" w:color="auto"/>
              <w:left w:val="single" w:sz="6" w:space="0" w:color="auto"/>
              <w:bottom w:val="single" w:sz="4" w:space="0" w:color="auto"/>
              <w:right w:val="single" w:sz="4" w:space="0" w:color="auto"/>
            </w:tcBorders>
          </w:tcPr>
          <w:p w14:paraId="22FF531F" w14:textId="77777777" w:rsidR="004D378C" w:rsidRPr="00221D2A" w:rsidRDefault="004D378C" w:rsidP="004D378C">
            <w:pPr>
              <w:pStyle w:val="NoSpacing"/>
              <w:rPr>
                <w:sz w:val="24"/>
                <w:szCs w:val="24"/>
              </w:rPr>
            </w:pPr>
            <w:r>
              <w:rPr>
                <w:sz w:val="24"/>
                <w:szCs w:val="24"/>
              </w:rPr>
              <w:t>Topic: Women, Gender, and Incarceration</w:t>
            </w:r>
          </w:p>
        </w:tc>
      </w:tr>
      <w:tr w:rsidR="004D378C" w:rsidRPr="001E2C17" w14:paraId="3AF26407" w14:textId="77777777" w:rsidTr="005D42C2">
        <w:tc>
          <w:tcPr>
            <w:tcW w:w="1795" w:type="dxa"/>
            <w:tcBorders>
              <w:top w:val="single" w:sz="6" w:space="0" w:color="auto"/>
              <w:left w:val="single" w:sz="4" w:space="0" w:color="auto"/>
              <w:bottom w:val="single" w:sz="4" w:space="0" w:color="auto"/>
              <w:right w:val="single" w:sz="6" w:space="0" w:color="auto"/>
            </w:tcBorders>
          </w:tcPr>
          <w:p w14:paraId="6D2271DD" w14:textId="511F60CB" w:rsidR="004D378C" w:rsidRPr="001E2C17" w:rsidRDefault="004D378C" w:rsidP="004D378C">
            <w:pPr>
              <w:pStyle w:val="NoSpacing"/>
              <w:rPr>
                <w:sz w:val="24"/>
                <w:szCs w:val="24"/>
              </w:rPr>
            </w:pPr>
            <w:r>
              <w:rPr>
                <w:sz w:val="24"/>
                <w:szCs w:val="24"/>
              </w:rPr>
              <w:t>4/1</w:t>
            </w:r>
            <w:r w:rsidR="005F7172">
              <w:rPr>
                <w:sz w:val="24"/>
                <w:szCs w:val="24"/>
              </w:rPr>
              <w:t>6</w:t>
            </w:r>
            <w:r w:rsidRPr="001E2C17">
              <w:rPr>
                <w:sz w:val="24"/>
                <w:szCs w:val="24"/>
              </w:rPr>
              <w:t>: 1</w:t>
            </w:r>
            <w:r>
              <w:rPr>
                <w:sz w:val="24"/>
                <w:szCs w:val="24"/>
              </w:rPr>
              <w:t>3</w:t>
            </w:r>
          </w:p>
        </w:tc>
        <w:tc>
          <w:tcPr>
            <w:tcW w:w="7555" w:type="dxa"/>
            <w:tcBorders>
              <w:top w:val="single" w:sz="6" w:space="0" w:color="auto"/>
              <w:left w:val="single" w:sz="6" w:space="0" w:color="auto"/>
              <w:bottom w:val="single" w:sz="4" w:space="0" w:color="auto"/>
              <w:right w:val="single" w:sz="4" w:space="0" w:color="auto"/>
            </w:tcBorders>
          </w:tcPr>
          <w:p w14:paraId="5D770B1E" w14:textId="77777777" w:rsidR="004D378C" w:rsidRPr="00221D2A" w:rsidRDefault="004D378C" w:rsidP="004D378C">
            <w:pPr>
              <w:pStyle w:val="NoSpacing"/>
              <w:rPr>
                <w:sz w:val="24"/>
                <w:szCs w:val="24"/>
              </w:rPr>
            </w:pPr>
            <w:proofErr w:type="spellStart"/>
            <w:r>
              <w:rPr>
                <w:i/>
                <w:iCs/>
                <w:sz w:val="24"/>
                <w:szCs w:val="24"/>
              </w:rPr>
              <w:t>Tutweiler</w:t>
            </w:r>
            <w:proofErr w:type="spellEnd"/>
            <w:r>
              <w:rPr>
                <w:i/>
                <w:iCs/>
                <w:sz w:val="24"/>
                <w:szCs w:val="24"/>
              </w:rPr>
              <w:t xml:space="preserve"> </w:t>
            </w:r>
          </w:p>
        </w:tc>
      </w:tr>
      <w:tr w:rsidR="004D378C" w:rsidRPr="001E2C17" w14:paraId="628F933C" w14:textId="77777777" w:rsidTr="005D42C2">
        <w:tc>
          <w:tcPr>
            <w:tcW w:w="1795" w:type="dxa"/>
            <w:tcBorders>
              <w:top w:val="single" w:sz="6" w:space="0" w:color="auto"/>
              <w:left w:val="single" w:sz="4" w:space="0" w:color="auto"/>
              <w:bottom w:val="single" w:sz="4" w:space="0" w:color="auto"/>
              <w:right w:val="single" w:sz="6" w:space="0" w:color="auto"/>
            </w:tcBorders>
          </w:tcPr>
          <w:p w14:paraId="7FF42A1E" w14:textId="656D1131" w:rsidR="004D378C" w:rsidRPr="001E2C17" w:rsidRDefault="004D378C" w:rsidP="004D378C">
            <w:pPr>
              <w:pStyle w:val="NoSpacing"/>
              <w:rPr>
                <w:sz w:val="24"/>
                <w:szCs w:val="24"/>
              </w:rPr>
            </w:pPr>
            <w:r>
              <w:rPr>
                <w:sz w:val="24"/>
                <w:szCs w:val="24"/>
              </w:rPr>
              <w:t>4/2</w:t>
            </w:r>
            <w:r w:rsidR="005F7172">
              <w:rPr>
                <w:sz w:val="24"/>
                <w:szCs w:val="24"/>
              </w:rPr>
              <w:t>1</w:t>
            </w:r>
            <w:r w:rsidRPr="001E2C17">
              <w:rPr>
                <w:sz w:val="24"/>
                <w:szCs w:val="24"/>
              </w:rPr>
              <w:t>: 1</w:t>
            </w:r>
            <w:r>
              <w:rPr>
                <w:sz w:val="24"/>
                <w:szCs w:val="24"/>
              </w:rPr>
              <w:t>4</w:t>
            </w:r>
          </w:p>
        </w:tc>
        <w:tc>
          <w:tcPr>
            <w:tcW w:w="7555" w:type="dxa"/>
            <w:tcBorders>
              <w:top w:val="single" w:sz="6" w:space="0" w:color="auto"/>
              <w:left w:val="single" w:sz="6" w:space="0" w:color="auto"/>
              <w:bottom w:val="single" w:sz="4" w:space="0" w:color="auto"/>
              <w:right w:val="single" w:sz="4" w:space="0" w:color="auto"/>
            </w:tcBorders>
          </w:tcPr>
          <w:p w14:paraId="5500CF56" w14:textId="3D321413" w:rsidR="004D378C" w:rsidRDefault="004D378C" w:rsidP="004D378C">
            <w:pPr>
              <w:pStyle w:val="NoSpacing"/>
              <w:rPr>
                <w:b/>
                <w:bCs/>
                <w:i/>
                <w:iCs/>
                <w:sz w:val="24"/>
                <w:szCs w:val="24"/>
              </w:rPr>
            </w:pPr>
            <w:r w:rsidRPr="00221D2A">
              <w:rPr>
                <w:b/>
                <w:bCs/>
                <w:i/>
                <w:iCs/>
                <w:sz w:val="24"/>
                <w:szCs w:val="24"/>
              </w:rPr>
              <w:t>RAT</w:t>
            </w:r>
            <w:r>
              <w:rPr>
                <w:b/>
                <w:bCs/>
                <w:i/>
                <w:iCs/>
                <w:sz w:val="24"/>
                <w:szCs w:val="24"/>
              </w:rPr>
              <w:t xml:space="preserve"> 11 Women Professionals in the Criminal </w:t>
            </w:r>
            <w:r w:rsidR="00B73796">
              <w:rPr>
                <w:b/>
                <w:bCs/>
                <w:i/>
                <w:iCs/>
                <w:sz w:val="24"/>
                <w:szCs w:val="24"/>
              </w:rPr>
              <w:t xml:space="preserve">Legal </w:t>
            </w:r>
            <w:r>
              <w:rPr>
                <w:b/>
                <w:bCs/>
                <w:i/>
                <w:iCs/>
                <w:sz w:val="24"/>
                <w:szCs w:val="24"/>
              </w:rPr>
              <w:t>System</w:t>
            </w:r>
          </w:p>
          <w:p w14:paraId="1B1EFB9F" w14:textId="77777777" w:rsidR="004D378C" w:rsidRDefault="004D378C" w:rsidP="004D378C">
            <w:pPr>
              <w:pStyle w:val="NoSpacing"/>
              <w:rPr>
                <w:sz w:val="24"/>
                <w:szCs w:val="24"/>
              </w:rPr>
            </w:pPr>
            <w:r>
              <w:rPr>
                <w:sz w:val="24"/>
                <w:szCs w:val="24"/>
              </w:rPr>
              <w:t>Readings:</w:t>
            </w:r>
          </w:p>
          <w:p w14:paraId="0EA7D363" w14:textId="77777777" w:rsidR="004D378C" w:rsidRDefault="004D378C" w:rsidP="009579F0">
            <w:pPr>
              <w:pStyle w:val="NoSpacing"/>
              <w:numPr>
                <w:ilvl w:val="0"/>
                <w:numId w:val="18"/>
              </w:numPr>
              <w:rPr>
                <w:sz w:val="24"/>
                <w:szCs w:val="24"/>
              </w:rPr>
            </w:pPr>
            <w:r>
              <w:rPr>
                <w:sz w:val="24"/>
                <w:szCs w:val="24"/>
              </w:rPr>
              <w:t>Chapter 12</w:t>
            </w:r>
          </w:p>
          <w:p w14:paraId="57654186" w14:textId="77777777" w:rsidR="004D378C" w:rsidRPr="00221D2A" w:rsidRDefault="004D378C" w:rsidP="009579F0">
            <w:pPr>
              <w:pStyle w:val="NoSpacing"/>
              <w:numPr>
                <w:ilvl w:val="0"/>
                <w:numId w:val="18"/>
              </w:numPr>
              <w:rPr>
                <w:sz w:val="24"/>
                <w:szCs w:val="24"/>
              </w:rPr>
            </w:pPr>
            <w:r>
              <w:rPr>
                <w:sz w:val="24"/>
                <w:szCs w:val="24"/>
              </w:rPr>
              <w:t>Chapter 13</w:t>
            </w:r>
          </w:p>
        </w:tc>
      </w:tr>
      <w:tr w:rsidR="004D378C" w:rsidRPr="001E2C17" w14:paraId="2E7E604A" w14:textId="77777777" w:rsidTr="005D42C2">
        <w:tc>
          <w:tcPr>
            <w:tcW w:w="1795" w:type="dxa"/>
            <w:tcBorders>
              <w:top w:val="single" w:sz="6" w:space="0" w:color="auto"/>
              <w:left w:val="single" w:sz="4" w:space="0" w:color="auto"/>
              <w:bottom w:val="single" w:sz="4" w:space="0" w:color="auto"/>
              <w:right w:val="single" w:sz="6" w:space="0" w:color="auto"/>
            </w:tcBorders>
          </w:tcPr>
          <w:p w14:paraId="391051AB" w14:textId="4A9CAC78" w:rsidR="004D378C" w:rsidRDefault="004D378C" w:rsidP="004D378C">
            <w:pPr>
              <w:pStyle w:val="NoSpacing"/>
              <w:rPr>
                <w:sz w:val="24"/>
                <w:szCs w:val="24"/>
              </w:rPr>
            </w:pPr>
            <w:r>
              <w:rPr>
                <w:sz w:val="24"/>
                <w:szCs w:val="24"/>
              </w:rPr>
              <w:t>4/2</w:t>
            </w:r>
            <w:r w:rsidR="005F7172">
              <w:rPr>
                <w:sz w:val="24"/>
                <w:szCs w:val="24"/>
              </w:rPr>
              <w:t>3</w:t>
            </w:r>
            <w:r>
              <w:rPr>
                <w:sz w:val="24"/>
                <w:szCs w:val="24"/>
              </w:rPr>
              <w:t>: 14</w:t>
            </w:r>
          </w:p>
        </w:tc>
        <w:tc>
          <w:tcPr>
            <w:tcW w:w="7555" w:type="dxa"/>
            <w:tcBorders>
              <w:top w:val="single" w:sz="6" w:space="0" w:color="auto"/>
              <w:left w:val="single" w:sz="6" w:space="0" w:color="auto"/>
              <w:bottom w:val="single" w:sz="4" w:space="0" w:color="auto"/>
              <w:right w:val="single" w:sz="4" w:space="0" w:color="auto"/>
            </w:tcBorders>
          </w:tcPr>
          <w:p w14:paraId="4219E40A" w14:textId="77777777" w:rsidR="004D378C" w:rsidRPr="00221D2A" w:rsidRDefault="004D378C" w:rsidP="004D378C">
            <w:pPr>
              <w:pStyle w:val="NoSpacing"/>
              <w:rPr>
                <w:i/>
                <w:iCs/>
                <w:sz w:val="24"/>
                <w:szCs w:val="24"/>
              </w:rPr>
            </w:pPr>
            <w:r>
              <w:rPr>
                <w:i/>
                <w:iCs/>
                <w:sz w:val="24"/>
                <w:szCs w:val="24"/>
              </w:rPr>
              <w:t xml:space="preserve">Women in CJ Careers Panel </w:t>
            </w:r>
          </w:p>
          <w:p w14:paraId="764E2214" w14:textId="77777777" w:rsidR="004D378C" w:rsidRPr="00BE746B" w:rsidRDefault="004D378C" w:rsidP="004D378C">
            <w:pPr>
              <w:pStyle w:val="NoSpacing"/>
              <w:rPr>
                <w:b/>
                <w:bCs/>
                <w:sz w:val="24"/>
                <w:szCs w:val="24"/>
              </w:rPr>
            </w:pPr>
            <w:r>
              <w:rPr>
                <w:b/>
                <w:bCs/>
                <w:i/>
                <w:iCs/>
                <w:sz w:val="24"/>
                <w:szCs w:val="24"/>
              </w:rPr>
              <w:t>Reflection</w:t>
            </w:r>
            <w:r w:rsidRPr="00AA7F2B">
              <w:rPr>
                <w:b/>
                <w:bCs/>
                <w:i/>
                <w:iCs/>
                <w:sz w:val="24"/>
                <w:szCs w:val="24"/>
              </w:rPr>
              <w:t xml:space="preserve"> Assignment #3 due by 11:59 PM  </w:t>
            </w:r>
          </w:p>
        </w:tc>
      </w:tr>
      <w:tr w:rsidR="004D378C" w:rsidRPr="001E2C17" w14:paraId="71A7303E" w14:textId="77777777" w:rsidTr="005D42C2">
        <w:tc>
          <w:tcPr>
            <w:tcW w:w="1795" w:type="dxa"/>
            <w:tcBorders>
              <w:top w:val="single" w:sz="6" w:space="0" w:color="auto"/>
              <w:left w:val="single" w:sz="4" w:space="0" w:color="auto"/>
              <w:bottom w:val="single" w:sz="4" w:space="0" w:color="auto"/>
              <w:right w:val="single" w:sz="6" w:space="0" w:color="auto"/>
            </w:tcBorders>
          </w:tcPr>
          <w:p w14:paraId="4140B67F" w14:textId="1F5AC510" w:rsidR="004D378C" w:rsidRPr="001E2C17" w:rsidRDefault="004D378C" w:rsidP="004D378C">
            <w:pPr>
              <w:pStyle w:val="NoSpacing"/>
              <w:rPr>
                <w:sz w:val="24"/>
                <w:szCs w:val="24"/>
              </w:rPr>
            </w:pPr>
            <w:r>
              <w:rPr>
                <w:sz w:val="24"/>
                <w:szCs w:val="24"/>
              </w:rPr>
              <w:t>4/2</w:t>
            </w:r>
            <w:r w:rsidR="005F7172">
              <w:rPr>
                <w:sz w:val="24"/>
                <w:szCs w:val="24"/>
              </w:rPr>
              <w:t>8</w:t>
            </w:r>
            <w:r w:rsidRPr="001E2C17">
              <w:rPr>
                <w:sz w:val="24"/>
                <w:szCs w:val="24"/>
              </w:rPr>
              <w:t>: 1</w:t>
            </w:r>
            <w:r>
              <w:rPr>
                <w:sz w:val="24"/>
                <w:szCs w:val="24"/>
              </w:rPr>
              <w:t>5</w:t>
            </w:r>
          </w:p>
        </w:tc>
        <w:tc>
          <w:tcPr>
            <w:tcW w:w="7555" w:type="dxa"/>
            <w:tcBorders>
              <w:top w:val="single" w:sz="6" w:space="0" w:color="auto"/>
              <w:left w:val="single" w:sz="6" w:space="0" w:color="auto"/>
              <w:bottom w:val="single" w:sz="4" w:space="0" w:color="auto"/>
              <w:right w:val="single" w:sz="4" w:space="0" w:color="auto"/>
            </w:tcBorders>
          </w:tcPr>
          <w:p w14:paraId="29E77C10" w14:textId="57DA9D57" w:rsidR="00B73796" w:rsidRDefault="00B73796" w:rsidP="004D378C">
            <w:pPr>
              <w:pStyle w:val="NoSpacing"/>
              <w:rPr>
                <w:sz w:val="24"/>
                <w:szCs w:val="24"/>
              </w:rPr>
            </w:pPr>
            <w:r>
              <w:rPr>
                <w:sz w:val="24"/>
                <w:szCs w:val="24"/>
              </w:rPr>
              <w:t>Topic: Women Professionals in the Criminal Legal System</w:t>
            </w:r>
          </w:p>
          <w:p w14:paraId="7E933D64" w14:textId="005076BA" w:rsidR="004D378C" w:rsidRPr="00221D2A" w:rsidRDefault="004D378C" w:rsidP="004D378C">
            <w:pPr>
              <w:pStyle w:val="NoSpacing"/>
              <w:rPr>
                <w:b/>
                <w:bCs/>
                <w:i/>
                <w:iCs/>
                <w:sz w:val="24"/>
                <w:szCs w:val="24"/>
              </w:rPr>
            </w:pPr>
            <w:r w:rsidRPr="00221D2A">
              <w:rPr>
                <w:b/>
                <w:bCs/>
                <w:i/>
                <w:iCs/>
                <w:sz w:val="24"/>
                <w:szCs w:val="24"/>
              </w:rPr>
              <w:t xml:space="preserve">Final Peer Evaluation due by 11:59 PM </w:t>
            </w:r>
          </w:p>
        </w:tc>
      </w:tr>
      <w:tr w:rsidR="004D378C" w:rsidRPr="001E2C17" w14:paraId="4A7EE41F" w14:textId="77777777" w:rsidTr="005D42C2">
        <w:tc>
          <w:tcPr>
            <w:tcW w:w="1795" w:type="dxa"/>
            <w:tcBorders>
              <w:top w:val="single" w:sz="6" w:space="0" w:color="auto"/>
              <w:left w:val="single" w:sz="4" w:space="0" w:color="auto"/>
              <w:bottom w:val="single" w:sz="4" w:space="0" w:color="auto"/>
              <w:right w:val="single" w:sz="6" w:space="0" w:color="auto"/>
            </w:tcBorders>
          </w:tcPr>
          <w:p w14:paraId="35F2B196" w14:textId="1DC527B1" w:rsidR="004D378C" w:rsidRPr="001E2C17" w:rsidRDefault="005F7172" w:rsidP="004D378C">
            <w:pPr>
              <w:pStyle w:val="NoSpacing"/>
              <w:rPr>
                <w:sz w:val="24"/>
                <w:szCs w:val="24"/>
              </w:rPr>
            </w:pPr>
            <w:r>
              <w:rPr>
                <w:sz w:val="24"/>
                <w:szCs w:val="24"/>
              </w:rPr>
              <w:t>4/30</w:t>
            </w:r>
            <w:r w:rsidR="004D378C" w:rsidRPr="001E2C17">
              <w:rPr>
                <w:sz w:val="24"/>
                <w:szCs w:val="24"/>
              </w:rPr>
              <w:t>: 1</w:t>
            </w:r>
            <w:r w:rsidR="004D378C">
              <w:rPr>
                <w:sz w:val="24"/>
                <w:szCs w:val="24"/>
              </w:rPr>
              <w:t>5</w:t>
            </w:r>
          </w:p>
        </w:tc>
        <w:tc>
          <w:tcPr>
            <w:tcW w:w="7555" w:type="dxa"/>
            <w:tcBorders>
              <w:top w:val="single" w:sz="6" w:space="0" w:color="auto"/>
              <w:left w:val="single" w:sz="6" w:space="0" w:color="auto"/>
              <w:bottom w:val="single" w:sz="4" w:space="0" w:color="auto"/>
              <w:right w:val="single" w:sz="4" w:space="0" w:color="auto"/>
            </w:tcBorders>
          </w:tcPr>
          <w:p w14:paraId="49CC6271" w14:textId="0165079D" w:rsidR="00B73796" w:rsidRPr="00B73796" w:rsidRDefault="00B73796" w:rsidP="004D378C">
            <w:pPr>
              <w:pStyle w:val="NoSpacing"/>
              <w:rPr>
                <w:sz w:val="24"/>
                <w:szCs w:val="24"/>
              </w:rPr>
            </w:pPr>
            <w:r w:rsidRPr="00B73796">
              <w:rPr>
                <w:sz w:val="24"/>
                <w:szCs w:val="24"/>
              </w:rPr>
              <w:t>Course Wrap-Up</w:t>
            </w:r>
          </w:p>
          <w:p w14:paraId="3A939318" w14:textId="0702D587" w:rsidR="004D378C" w:rsidRPr="00AA7F2B" w:rsidRDefault="00AA56E8" w:rsidP="004D378C">
            <w:pPr>
              <w:pStyle w:val="NoSpacing"/>
              <w:rPr>
                <w:i/>
                <w:iCs/>
                <w:sz w:val="24"/>
                <w:szCs w:val="24"/>
              </w:rPr>
            </w:pPr>
            <w:r>
              <w:rPr>
                <w:b/>
                <w:bCs/>
                <w:i/>
                <w:iCs/>
                <w:sz w:val="24"/>
                <w:szCs w:val="24"/>
              </w:rPr>
              <w:t>Final</w:t>
            </w:r>
            <w:r w:rsidR="004D378C" w:rsidRPr="00AA7F2B">
              <w:rPr>
                <w:b/>
                <w:bCs/>
                <w:i/>
                <w:iCs/>
                <w:sz w:val="24"/>
                <w:szCs w:val="24"/>
              </w:rPr>
              <w:t xml:space="preserve"> Infographic due via Canvas upload due by </w:t>
            </w:r>
            <w:r w:rsidR="004D378C">
              <w:rPr>
                <w:b/>
                <w:bCs/>
                <w:i/>
                <w:iCs/>
                <w:sz w:val="24"/>
                <w:szCs w:val="24"/>
              </w:rPr>
              <w:t xml:space="preserve">Thursday, </w:t>
            </w:r>
            <w:r w:rsidR="005F7172">
              <w:rPr>
                <w:b/>
                <w:bCs/>
                <w:i/>
                <w:iCs/>
                <w:sz w:val="24"/>
                <w:szCs w:val="24"/>
              </w:rPr>
              <w:t>4/30</w:t>
            </w:r>
            <w:r w:rsidR="004D378C" w:rsidRPr="00AA7F2B">
              <w:rPr>
                <w:b/>
                <w:bCs/>
                <w:i/>
                <w:iCs/>
                <w:sz w:val="24"/>
                <w:szCs w:val="24"/>
              </w:rPr>
              <w:t xml:space="preserve"> at 11:59 PM</w:t>
            </w:r>
          </w:p>
        </w:tc>
      </w:tr>
    </w:tbl>
    <w:p w14:paraId="76A19566" w14:textId="77777777" w:rsidR="000847A4" w:rsidRDefault="000847A4" w:rsidP="004D378C">
      <w:pPr>
        <w:rPr>
          <w:rFonts w:cstheme="minorHAnsi"/>
          <w:b/>
          <w:sz w:val="24"/>
          <w:szCs w:val="24"/>
        </w:rPr>
      </w:pPr>
    </w:p>
    <w:p w14:paraId="538543BC" w14:textId="2036EFFE" w:rsidR="004D378C" w:rsidRPr="00325CCE" w:rsidRDefault="004D378C" w:rsidP="004D378C">
      <w:pPr>
        <w:rPr>
          <w:rFonts w:cstheme="minorHAnsi"/>
          <w:b/>
          <w:sz w:val="24"/>
          <w:szCs w:val="24"/>
        </w:rPr>
      </w:pPr>
      <w:r>
        <w:rPr>
          <w:rFonts w:cstheme="minorHAnsi"/>
          <w:b/>
          <w:sz w:val="24"/>
          <w:szCs w:val="24"/>
        </w:rPr>
        <w:t>Reflection</w:t>
      </w:r>
      <w:r w:rsidRPr="00325CCE">
        <w:rPr>
          <w:rFonts w:cstheme="minorHAnsi"/>
          <w:b/>
          <w:spacing w:val="-2"/>
          <w:sz w:val="24"/>
          <w:szCs w:val="24"/>
        </w:rPr>
        <w:t xml:space="preserve"> Assignments Instructions &amp; Rubric</w:t>
      </w:r>
    </w:p>
    <w:p w14:paraId="3A845FFC" w14:textId="77777777" w:rsidR="004D378C" w:rsidRDefault="004D378C" w:rsidP="004D378C">
      <w:pPr>
        <w:pStyle w:val="BodyText"/>
        <w:ind w:left="0"/>
        <w:rPr>
          <w:rFonts w:asciiTheme="minorHAnsi" w:hAnsiTheme="minorHAnsi" w:cstheme="minorHAnsi"/>
        </w:rPr>
      </w:pPr>
      <w:r>
        <w:rPr>
          <w:rFonts w:asciiTheme="minorHAnsi" w:hAnsiTheme="minorHAnsi" w:cstheme="minorHAnsi"/>
        </w:rPr>
        <w:t>Women face unique challenges during incarceration.</w:t>
      </w:r>
      <w:r w:rsidRPr="00325CCE">
        <w:rPr>
          <w:rFonts w:asciiTheme="minorHAnsi" w:hAnsiTheme="minorHAnsi" w:cstheme="minorHAnsi"/>
        </w:rPr>
        <w:t xml:space="preserve"> For these assignments, you will </w:t>
      </w:r>
      <w:r>
        <w:rPr>
          <w:rFonts w:asciiTheme="minorHAnsi" w:hAnsiTheme="minorHAnsi" w:cstheme="minorHAnsi"/>
        </w:rPr>
        <w:t>reflect on several assigned readings highlighting contemporary issues facing women who are incarcerated. You will</w:t>
      </w:r>
      <w:r w:rsidRPr="00325CCE">
        <w:rPr>
          <w:rFonts w:asciiTheme="minorHAnsi" w:hAnsiTheme="minorHAnsi" w:cstheme="minorHAnsi"/>
        </w:rPr>
        <w:t xml:space="preserve"> write a short response in which you summarize the article</w:t>
      </w:r>
      <w:r>
        <w:rPr>
          <w:rFonts w:asciiTheme="minorHAnsi" w:hAnsiTheme="minorHAnsi" w:cstheme="minorHAnsi"/>
        </w:rPr>
        <w:t xml:space="preserve"> </w:t>
      </w:r>
      <w:r w:rsidRPr="00325CCE">
        <w:rPr>
          <w:rFonts w:asciiTheme="minorHAnsi" w:hAnsiTheme="minorHAnsi" w:cstheme="minorHAnsi"/>
        </w:rPr>
        <w:t xml:space="preserve">and </w:t>
      </w:r>
      <w:r>
        <w:rPr>
          <w:rFonts w:asciiTheme="minorHAnsi" w:hAnsiTheme="minorHAnsi" w:cstheme="minorHAnsi"/>
        </w:rPr>
        <w:t>reflect on the issues presented</w:t>
      </w:r>
      <w:r w:rsidRPr="00325CCE">
        <w:rPr>
          <w:rFonts w:asciiTheme="minorHAnsi" w:hAnsiTheme="minorHAnsi" w:cstheme="minorHAnsi"/>
        </w:rPr>
        <w:t xml:space="preserve">. These assignments are designed to increase your ability to </w:t>
      </w:r>
      <w:r>
        <w:rPr>
          <w:rFonts w:asciiTheme="minorHAnsi" w:hAnsiTheme="minorHAnsi" w:cstheme="minorHAnsi"/>
        </w:rPr>
        <w:t xml:space="preserve">critically assess issues facing women in the carceral system. </w:t>
      </w:r>
    </w:p>
    <w:p w14:paraId="03631FF1" w14:textId="77777777" w:rsidR="004D378C" w:rsidRDefault="004D378C" w:rsidP="004D378C">
      <w:pPr>
        <w:pStyle w:val="BodyText"/>
        <w:ind w:left="0"/>
        <w:rPr>
          <w:rFonts w:asciiTheme="minorHAnsi" w:hAnsiTheme="minorHAnsi" w:cstheme="minorHAnsi"/>
        </w:rPr>
      </w:pPr>
    </w:p>
    <w:p w14:paraId="0CCD086B" w14:textId="77777777" w:rsidR="004D378C" w:rsidRDefault="004D378C" w:rsidP="004D378C">
      <w:pPr>
        <w:pStyle w:val="BodyText"/>
        <w:ind w:left="0"/>
        <w:rPr>
          <w:rFonts w:asciiTheme="minorHAnsi" w:hAnsiTheme="minorHAnsi" w:cstheme="minorHAnsi"/>
        </w:rPr>
      </w:pPr>
      <w:r>
        <w:rPr>
          <w:rFonts w:asciiTheme="minorHAnsi" w:hAnsiTheme="minorHAnsi" w:cstheme="minorHAnsi"/>
        </w:rPr>
        <w:t xml:space="preserve">You will choose </w:t>
      </w:r>
      <w:r w:rsidRPr="00581D8A">
        <w:rPr>
          <w:rFonts w:asciiTheme="minorHAnsi" w:hAnsiTheme="minorHAnsi" w:cstheme="minorHAnsi"/>
          <w:b/>
          <w:bCs/>
        </w:rPr>
        <w:t>three (3)</w:t>
      </w:r>
      <w:r>
        <w:rPr>
          <w:rFonts w:asciiTheme="minorHAnsi" w:hAnsiTheme="minorHAnsi" w:cstheme="minorHAnsi"/>
        </w:rPr>
        <w:t xml:space="preserve"> of the five articles below to complete your reflections on: </w:t>
      </w:r>
    </w:p>
    <w:p w14:paraId="30C89643" w14:textId="77777777" w:rsidR="004D378C" w:rsidRDefault="004D378C" w:rsidP="009579F0">
      <w:pPr>
        <w:pStyle w:val="BodyText"/>
        <w:numPr>
          <w:ilvl w:val="0"/>
          <w:numId w:val="20"/>
        </w:numPr>
        <w:autoSpaceDE w:val="0"/>
        <w:autoSpaceDN w:val="0"/>
        <w:rPr>
          <w:rFonts w:asciiTheme="minorHAnsi" w:hAnsiTheme="minorHAnsi" w:cstheme="minorHAnsi"/>
        </w:rPr>
      </w:pPr>
      <w:hyperlink r:id="rId26" w:history="1">
        <w:r w:rsidRPr="00581D8A">
          <w:rPr>
            <w:rStyle w:val="Hyperlink"/>
            <w:rFonts w:asciiTheme="minorHAnsi" w:hAnsiTheme="minorHAnsi" w:cstheme="minorHAnsi"/>
          </w:rPr>
          <w:t>Healthcare in Prison</w:t>
        </w:r>
      </w:hyperlink>
    </w:p>
    <w:p w14:paraId="1A395452" w14:textId="77777777" w:rsidR="004D378C" w:rsidRDefault="004D378C" w:rsidP="009579F0">
      <w:pPr>
        <w:pStyle w:val="BodyText"/>
        <w:numPr>
          <w:ilvl w:val="0"/>
          <w:numId w:val="20"/>
        </w:numPr>
        <w:autoSpaceDE w:val="0"/>
        <w:autoSpaceDN w:val="0"/>
        <w:rPr>
          <w:rFonts w:asciiTheme="minorHAnsi" w:hAnsiTheme="minorHAnsi" w:cstheme="minorHAnsi"/>
        </w:rPr>
      </w:pPr>
      <w:hyperlink r:id="rId27" w:history="1">
        <w:r>
          <w:rPr>
            <w:rStyle w:val="Hyperlink"/>
            <w:rFonts w:asciiTheme="minorHAnsi" w:hAnsiTheme="minorHAnsi" w:cstheme="minorHAnsi"/>
          </w:rPr>
          <w:t>Conditions in Texas Prisons</w:t>
        </w:r>
      </w:hyperlink>
    </w:p>
    <w:p w14:paraId="2464884F" w14:textId="77777777" w:rsidR="004D378C" w:rsidRDefault="004D378C" w:rsidP="009579F0">
      <w:pPr>
        <w:pStyle w:val="BodyText"/>
        <w:numPr>
          <w:ilvl w:val="0"/>
          <w:numId w:val="20"/>
        </w:numPr>
        <w:autoSpaceDE w:val="0"/>
        <w:autoSpaceDN w:val="0"/>
        <w:rPr>
          <w:rFonts w:asciiTheme="minorHAnsi" w:hAnsiTheme="minorHAnsi" w:cstheme="minorHAnsi"/>
        </w:rPr>
      </w:pPr>
      <w:hyperlink r:id="rId28" w:history="1">
        <w:r w:rsidRPr="00581D8A">
          <w:rPr>
            <w:rStyle w:val="Hyperlink"/>
            <w:rFonts w:asciiTheme="minorHAnsi" w:hAnsiTheme="minorHAnsi" w:cstheme="minorHAnsi"/>
          </w:rPr>
          <w:t>Addiction in Prison</w:t>
        </w:r>
      </w:hyperlink>
    </w:p>
    <w:p w14:paraId="3FCE1338" w14:textId="77777777" w:rsidR="004D378C" w:rsidRPr="005F7172" w:rsidRDefault="004D378C" w:rsidP="009579F0">
      <w:pPr>
        <w:pStyle w:val="BodyText"/>
        <w:numPr>
          <w:ilvl w:val="0"/>
          <w:numId w:val="20"/>
        </w:numPr>
        <w:autoSpaceDE w:val="0"/>
        <w:autoSpaceDN w:val="0"/>
        <w:rPr>
          <w:rFonts w:asciiTheme="minorHAnsi" w:hAnsiTheme="minorHAnsi" w:cstheme="minorHAnsi"/>
        </w:rPr>
      </w:pPr>
      <w:hyperlink r:id="rId29" w:history="1">
        <w:r w:rsidRPr="00581D8A">
          <w:rPr>
            <w:rStyle w:val="Hyperlink"/>
            <w:rFonts w:asciiTheme="minorHAnsi" w:hAnsiTheme="minorHAnsi" w:cstheme="minorHAnsi"/>
          </w:rPr>
          <w:t>Educational/Vocational Programming for Women</w:t>
        </w:r>
      </w:hyperlink>
    </w:p>
    <w:p w14:paraId="5E276481" w14:textId="123ECEF7" w:rsidR="005F7172" w:rsidRPr="005F7172" w:rsidRDefault="005F7172" w:rsidP="009579F0">
      <w:pPr>
        <w:pStyle w:val="BodyText"/>
        <w:numPr>
          <w:ilvl w:val="0"/>
          <w:numId w:val="20"/>
        </w:numPr>
        <w:autoSpaceDE w:val="0"/>
        <w:autoSpaceDN w:val="0"/>
        <w:rPr>
          <w:rFonts w:asciiTheme="minorHAnsi" w:hAnsiTheme="minorHAnsi" w:cstheme="minorHAnsi"/>
        </w:rPr>
      </w:pPr>
      <w:hyperlink r:id="rId30" w:history="1">
        <w:r w:rsidRPr="00F54DB0">
          <w:rPr>
            <w:rStyle w:val="Hyperlink"/>
            <w:rFonts w:asciiTheme="minorHAnsi" w:hAnsiTheme="minorHAnsi" w:cstheme="minorHAnsi"/>
          </w:rPr>
          <w:t>Challenges during Reentry</w:t>
        </w:r>
      </w:hyperlink>
    </w:p>
    <w:p w14:paraId="023254FE" w14:textId="77777777" w:rsidR="004D378C" w:rsidRPr="00325CCE" w:rsidRDefault="004D378C" w:rsidP="004D378C">
      <w:pPr>
        <w:pStyle w:val="BodyText"/>
        <w:ind w:left="0"/>
        <w:rPr>
          <w:rFonts w:asciiTheme="minorHAnsi" w:hAnsiTheme="minorHAnsi" w:cstheme="minorHAnsi"/>
        </w:rPr>
      </w:pPr>
    </w:p>
    <w:p w14:paraId="5FF347E6" w14:textId="77777777" w:rsidR="004D378C" w:rsidRPr="00325CCE" w:rsidRDefault="004D378C" w:rsidP="004D378C">
      <w:pPr>
        <w:pStyle w:val="BodyText"/>
        <w:ind w:left="0"/>
        <w:rPr>
          <w:rFonts w:asciiTheme="minorHAnsi" w:hAnsiTheme="minorHAnsi" w:cstheme="minorHAnsi"/>
        </w:rPr>
      </w:pPr>
      <w:r w:rsidRPr="00325CCE">
        <w:rPr>
          <w:rFonts w:asciiTheme="minorHAnsi" w:hAnsiTheme="minorHAnsi" w:cstheme="minorHAnsi"/>
        </w:rPr>
        <w:t>You must include</w:t>
      </w:r>
      <w:r w:rsidRPr="00325CCE">
        <w:rPr>
          <w:rFonts w:asciiTheme="minorHAnsi" w:hAnsiTheme="minorHAnsi" w:cstheme="minorHAnsi"/>
          <w:spacing w:val="-2"/>
        </w:rPr>
        <w:t xml:space="preserve"> </w:t>
      </w:r>
      <w:r w:rsidRPr="00325CCE">
        <w:rPr>
          <w:rFonts w:asciiTheme="minorHAnsi" w:hAnsiTheme="minorHAnsi" w:cstheme="minorHAnsi"/>
        </w:rPr>
        <w:t>the</w:t>
      </w:r>
      <w:r w:rsidRPr="00325CCE">
        <w:rPr>
          <w:rFonts w:asciiTheme="minorHAnsi" w:hAnsiTheme="minorHAnsi" w:cstheme="minorHAnsi"/>
          <w:spacing w:val="-1"/>
        </w:rPr>
        <w:t xml:space="preserve"> </w:t>
      </w:r>
      <w:r w:rsidRPr="00325CCE">
        <w:rPr>
          <w:rFonts w:asciiTheme="minorHAnsi" w:hAnsiTheme="minorHAnsi" w:cstheme="minorHAnsi"/>
        </w:rPr>
        <w:t>following</w:t>
      </w:r>
      <w:r w:rsidRPr="00325CCE">
        <w:rPr>
          <w:rFonts w:asciiTheme="minorHAnsi" w:hAnsiTheme="minorHAnsi" w:cstheme="minorHAnsi"/>
          <w:spacing w:val="-1"/>
        </w:rPr>
        <w:t xml:space="preserve"> </w:t>
      </w:r>
      <w:r w:rsidRPr="00325CCE">
        <w:rPr>
          <w:rFonts w:asciiTheme="minorHAnsi" w:hAnsiTheme="minorHAnsi" w:cstheme="minorHAnsi"/>
        </w:rPr>
        <w:t xml:space="preserve">in your </w:t>
      </w:r>
      <w:r w:rsidRPr="00325CCE">
        <w:rPr>
          <w:rFonts w:asciiTheme="minorHAnsi" w:hAnsiTheme="minorHAnsi" w:cstheme="minorHAnsi"/>
          <w:spacing w:val="-2"/>
        </w:rPr>
        <w:t>assignments:</w:t>
      </w:r>
    </w:p>
    <w:p w14:paraId="131A222B" w14:textId="77777777" w:rsidR="004D378C" w:rsidRPr="00325CCE" w:rsidRDefault="004D378C" w:rsidP="009579F0">
      <w:pPr>
        <w:pStyle w:val="ListParagraph"/>
        <w:widowControl w:val="0"/>
        <w:numPr>
          <w:ilvl w:val="0"/>
          <w:numId w:val="13"/>
        </w:numPr>
        <w:tabs>
          <w:tab w:val="left" w:pos="823"/>
        </w:tabs>
        <w:autoSpaceDE w:val="0"/>
        <w:autoSpaceDN w:val="0"/>
        <w:spacing w:after="0" w:line="240" w:lineRule="auto"/>
        <w:ind w:hanging="361"/>
        <w:contextualSpacing w:val="0"/>
        <w:rPr>
          <w:rFonts w:cstheme="minorHAnsi"/>
          <w:b/>
          <w:sz w:val="24"/>
          <w:szCs w:val="24"/>
        </w:rPr>
      </w:pPr>
      <w:r w:rsidRPr="00325CCE">
        <w:rPr>
          <w:rFonts w:cstheme="minorHAnsi"/>
          <w:b/>
          <w:sz w:val="24"/>
          <w:szCs w:val="24"/>
        </w:rPr>
        <w:t>Article</w:t>
      </w:r>
      <w:r w:rsidRPr="00325CCE">
        <w:rPr>
          <w:rFonts w:cstheme="minorHAnsi"/>
          <w:b/>
          <w:spacing w:val="-3"/>
          <w:sz w:val="24"/>
          <w:szCs w:val="24"/>
        </w:rPr>
        <w:t xml:space="preserve"> </w:t>
      </w:r>
      <w:r w:rsidRPr="00325CCE">
        <w:rPr>
          <w:rFonts w:cstheme="minorHAnsi"/>
          <w:b/>
          <w:sz w:val="24"/>
          <w:szCs w:val="24"/>
        </w:rPr>
        <w:t>Source</w:t>
      </w:r>
    </w:p>
    <w:p w14:paraId="6C9D8D68" w14:textId="77777777" w:rsidR="004D378C" w:rsidRPr="00325CCE" w:rsidRDefault="004D378C" w:rsidP="009579F0">
      <w:pPr>
        <w:pStyle w:val="ListParagraph"/>
        <w:widowControl w:val="0"/>
        <w:numPr>
          <w:ilvl w:val="1"/>
          <w:numId w:val="13"/>
        </w:numPr>
        <w:tabs>
          <w:tab w:val="left" w:pos="1543"/>
        </w:tabs>
        <w:autoSpaceDE w:val="0"/>
        <w:autoSpaceDN w:val="0"/>
        <w:spacing w:after="0" w:line="240" w:lineRule="auto"/>
        <w:ind w:hanging="361"/>
        <w:contextualSpacing w:val="0"/>
        <w:rPr>
          <w:rFonts w:cstheme="minorHAnsi"/>
          <w:sz w:val="24"/>
          <w:szCs w:val="24"/>
        </w:rPr>
      </w:pPr>
      <w:r w:rsidRPr="00325CCE">
        <w:rPr>
          <w:rFonts w:cstheme="minorHAnsi"/>
          <w:sz w:val="24"/>
          <w:szCs w:val="24"/>
        </w:rPr>
        <w:t>Include</w:t>
      </w:r>
      <w:r w:rsidRPr="00325CCE">
        <w:rPr>
          <w:rFonts w:cstheme="minorHAnsi"/>
          <w:spacing w:val="-2"/>
          <w:sz w:val="24"/>
          <w:szCs w:val="24"/>
        </w:rPr>
        <w:t xml:space="preserve"> </w:t>
      </w:r>
      <w:r w:rsidRPr="00325CCE">
        <w:rPr>
          <w:rFonts w:cstheme="minorHAnsi"/>
          <w:sz w:val="24"/>
          <w:szCs w:val="24"/>
        </w:rPr>
        <w:t>a</w:t>
      </w:r>
      <w:r w:rsidRPr="00325CCE">
        <w:rPr>
          <w:rFonts w:cstheme="minorHAnsi"/>
          <w:spacing w:val="-2"/>
          <w:sz w:val="24"/>
          <w:szCs w:val="24"/>
        </w:rPr>
        <w:t xml:space="preserve"> </w:t>
      </w:r>
      <w:r w:rsidRPr="00325CCE">
        <w:rPr>
          <w:rFonts w:cstheme="minorHAnsi"/>
          <w:sz w:val="24"/>
          <w:szCs w:val="24"/>
        </w:rPr>
        <w:t>website</w:t>
      </w:r>
      <w:r w:rsidRPr="00325CCE">
        <w:rPr>
          <w:rFonts w:cstheme="minorHAnsi"/>
          <w:spacing w:val="-1"/>
          <w:sz w:val="24"/>
          <w:szCs w:val="24"/>
        </w:rPr>
        <w:t xml:space="preserve"> </w:t>
      </w:r>
      <w:r w:rsidRPr="00325CCE">
        <w:rPr>
          <w:rFonts w:cstheme="minorHAnsi"/>
          <w:sz w:val="24"/>
          <w:szCs w:val="24"/>
        </w:rPr>
        <w:t>link</w:t>
      </w:r>
      <w:r w:rsidRPr="00325CCE">
        <w:rPr>
          <w:rFonts w:cstheme="minorHAnsi"/>
          <w:spacing w:val="-1"/>
          <w:sz w:val="24"/>
          <w:szCs w:val="24"/>
        </w:rPr>
        <w:t xml:space="preserve"> </w:t>
      </w:r>
      <w:r w:rsidRPr="00325CCE">
        <w:rPr>
          <w:rFonts w:cstheme="minorHAnsi"/>
          <w:sz w:val="24"/>
          <w:szCs w:val="24"/>
        </w:rPr>
        <w:t>to your</w:t>
      </w:r>
      <w:r w:rsidRPr="00325CCE">
        <w:rPr>
          <w:rFonts w:cstheme="minorHAnsi"/>
          <w:spacing w:val="-1"/>
          <w:sz w:val="24"/>
          <w:szCs w:val="24"/>
        </w:rPr>
        <w:t xml:space="preserve"> </w:t>
      </w:r>
      <w:r w:rsidRPr="00325CCE">
        <w:rPr>
          <w:rFonts w:cstheme="minorHAnsi"/>
          <w:sz w:val="24"/>
          <w:szCs w:val="24"/>
        </w:rPr>
        <w:t xml:space="preserve">chosen </w:t>
      </w:r>
      <w:r w:rsidRPr="00325CCE">
        <w:rPr>
          <w:rFonts w:cstheme="minorHAnsi"/>
          <w:spacing w:val="-2"/>
          <w:sz w:val="24"/>
          <w:szCs w:val="24"/>
        </w:rPr>
        <w:t>article</w:t>
      </w:r>
      <w:r>
        <w:rPr>
          <w:rFonts w:cstheme="minorHAnsi"/>
          <w:spacing w:val="-2"/>
          <w:sz w:val="24"/>
          <w:szCs w:val="24"/>
        </w:rPr>
        <w:t>.</w:t>
      </w:r>
    </w:p>
    <w:p w14:paraId="7346BB0D" w14:textId="77777777" w:rsidR="004D378C" w:rsidRPr="00325CCE" w:rsidRDefault="004D378C" w:rsidP="009579F0">
      <w:pPr>
        <w:pStyle w:val="ListParagraph"/>
        <w:widowControl w:val="0"/>
        <w:numPr>
          <w:ilvl w:val="0"/>
          <w:numId w:val="13"/>
        </w:numPr>
        <w:tabs>
          <w:tab w:val="left" w:pos="823"/>
        </w:tabs>
        <w:autoSpaceDE w:val="0"/>
        <w:autoSpaceDN w:val="0"/>
        <w:spacing w:after="0" w:line="240" w:lineRule="auto"/>
        <w:ind w:hanging="361"/>
        <w:contextualSpacing w:val="0"/>
        <w:rPr>
          <w:rFonts w:cstheme="minorHAnsi"/>
          <w:b/>
          <w:sz w:val="24"/>
          <w:szCs w:val="24"/>
        </w:rPr>
      </w:pPr>
      <w:r w:rsidRPr="00325CCE">
        <w:rPr>
          <w:rFonts w:cstheme="minorHAnsi"/>
          <w:b/>
          <w:sz w:val="24"/>
          <w:szCs w:val="24"/>
        </w:rPr>
        <w:t>Article Summary (approximately 100-150 words)</w:t>
      </w:r>
    </w:p>
    <w:p w14:paraId="7B82CDB1" w14:textId="77777777" w:rsidR="004D378C" w:rsidRPr="00325CCE" w:rsidRDefault="004D378C" w:rsidP="009579F0">
      <w:pPr>
        <w:pStyle w:val="ListParagraph"/>
        <w:widowControl w:val="0"/>
        <w:numPr>
          <w:ilvl w:val="1"/>
          <w:numId w:val="13"/>
        </w:numPr>
        <w:tabs>
          <w:tab w:val="left" w:pos="1543"/>
        </w:tabs>
        <w:autoSpaceDE w:val="0"/>
        <w:autoSpaceDN w:val="0"/>
        <w:spacing w:after="0" w:line="240" w:lineRule="auto"/>
        <w:ind w:hanging="361"/>
        <w:contextualSpacing w:val="0"/>
        <w:rPr>
          <w:rFonts w:cstheme="minorHAnsi"/>
          <w:sz w:val="24"/>
          <w:szCs w:val="24"/>
        </w:rPr>
      </w:pPr>
      <w:r w:rsidRPr="00325CCE">
        <w:rPr>
          <w:rFonts w:cstheme="minorHAnsi"/>
          <w:sz w:val="24"/>
          <w:szCs w:val="24"/>
        </w:rPr>
        <w:t>In</w:t>
      </w:r>
      <w:r w:rsidRPr="00325CCE">
        <w:rPr>
          <w:rFonts w:cstheme="minorHAnsi"/>
          <w:spacing w:val="-3"/>
          <w:sz w:val="24"/>
          <w:szCs w:val="24"/>
        </w:rPr>
        <w:t xml:space="preserve"> </w:t>
      </w:r>
      <w:r w:rsidRPr="00325CCE">
        <w:rPr>
          <w:rFonts w:cstheme="minorHAnsi"/>
          <w:sz w:val="24"/>
          <w:szCs w:val="24"/>
        </w:rPr>
        <w:t>your</w:t>
      </w:r>
      <w:r w:rsidRPr="00325CCE">
        <w:rPr>
          <w:rFonts w:cstheme="minorHAnsi"/>
          <w:spacing w:val="-1"/>
          <w:sz w:val="24"/>
          <w:szCs w:val="24"/>
        </w:rPr>
        <w:t xml:space="preserve"> </w:t>
      </w:r>
      <w:r w:rsidRPr="00325CCE">
        <w:rPr>
          <w:rFonts w:cstheme="minorHAnsi"/>
          <w:sz w:val="24"/>
          <w:szCs w:val="24"/>
        </w:rPr>
        <w:t>own</w:t>
      </w:r>
      <w:r w:rsidRPr="00325CCE">
        <w:rPr>
          <w:rFonts w:cstheme="minorHAnsi"/>
          <w:spacing w:val="-1"/>
          <w:sz w:val="24"/>
          <w:szCs w:val="24"/>
        </w:rPr>
        <w:t xml:space="preserve"> </w:t>
      </w:r>
      <w:r w:rsidRPr="00325CCE">
        <w:rPr>
          <w:rFonts w:cstheme="minorHAnsi"/>
          <w:sz w:val="24"/>
          <w:szCs w:val="24"/>
        </w:rPr>
        <w:t>words,</w:t>
      </w:r>
      <w:r w:rsidRPr="00325CCE">
        <w:rPr>
          <w:rFonts w:cstheme="minorHAnsi"/>
          <w:spacing w:val="-1"/>
          <w:sz w:val="24"/>
          <w:szCs w:val="24"/>
        </w:rPr>
        <w:t xml:space="preserve"> </w:t>
      </w:r>
      <w:r w:rsidRPr="00325CCE">
        <w:rPr>
          <w:rFonts w:cstheme="minorHAnsi"/>
          <w:sz w:val="24"/>
          <w:szCs w:val="24"/>
        </w:rPr>
        <w:t>summarize</w:t>
      </w:r>
      <w:r w:rsidRPr="00325CCE">
        <w:rPr>
          <w:rFonts w:cstheme="minorHAnsi"/>
          <w:spacing w:val="-1"/>
          <w:sz w:val="24"/>
          <w:szCs w:val="24"/>
        </w:rPr>
        <w:t xml:space="preserve"> </w:t>
      </w:r>
      <w:r w:rsidRPr="00325CCE">
        <w:rPr>
          <w:rFonts w:cstheme="minorHAnsi"/>
          <w:sz w:val="24"/>
          <w:szCs w:val="24"/>
        </w:rPr>
        <w:t>the</w:t>
      </w:r>
      <w:r w:rsidRPr="00325CCE">
        <w:rPr>
          <w:rFonts w:cstheme="minorHAnsi"/>
          <w:spacing w:val="-2"/>
          <w:sz w:val="24"/>
          <w:szCs w:val="24"/>
        </w:rPr>
        <w:t xml:space="preserve"> </w:t>
      </w:r>
      <w:r w:rsidRPr="00325CCE">
        <w:rPr>
          <w:rFonts w:cstheme="minorHAnsi"/>
          <w:sz w:val="24"/>
          <w:szCs w:val="24"/>
        </w:rPr>
        <w:t>content</w:t>
      </w:r>
      <w:r w:rsidRPr="00325CCE">
        <w:rPr>
          <w:rFonts w:cstheme="minorHAnsi"/>
          <w:spacing w:val="-2"/>
          <w:sz w:val="24"/>
          <w:szCs w:val="24"/>
        </w:rPr>
        <w:t xml:space="preserve"> </w:t>
      </w:r>
      <w:r w:rsidRPr="00325CCE">
        <w:rPr>
          <w:rFonts w:cstheme="minorHAnsi"/>
          <w:sz w:val="24"/>
          <w:szCs w:val="24"/>
        </w:rPr>
        <w:t>of</w:t>
      </w:r>
      <w:r w:rsidRPr="00325CCE">
        <w:rPr>
          <w:rFonts w:cstheme="minorHAnsi"/>
          <w:spacing w:val="-1"/>
          <w:sz w:val="24"/>
          <w:szCs w:val="24"/>
        </w:rPr>
        <w:t xml:space="preserve"> </w:t>
      </w:r>
      <w:r w:rsidRPr="00325CCE">
        <w:rPr>
          <w:rFonts w:cstheme="minorHAnsi"/>
          <w:sz w:val="24"/>
          <w:szCs w:val="24"/>
        </w:rPr>
        <w:t>the</w:t>
      </w:r>
      <w:r w:rsidRPr="00325CCE">
        <w:rPr>
          <w:rFonts w:cstheme="minorHAnsi"/>
          <w:spacing w:val="-1"/>
          <w:sz w:val="24"/>
          <w:szCs w:val="24"/>
        </w:rPr>
        <w:t xml:space="preserve"> </w:t>
      </w:r>
      <w:r w:rsidRPr="00325CCE">
        <w:rPr>
          <w:rFonts w:cstheme="minorHAnsi"/>
          <w:spacing w:val="-2"/>
          <w:sz w:val="24"/>
          <w:szCs w:val="24"/>
        </w:rPr>
        <w:t>article.</w:t>
      </w:r>
    </w:p>
    <w:p w14:paraId="6419F5C3" w14:textId="77777777" w:rsidR="004D378C" w:rsidRPr="00325CCE" w:rsidRDefault="004D378C" w:rsidP="009579F0">
      <w:pPr>
        <w:pStyle w:val="ListParagraph"/>
        <w:widowControl w:val="0"/>
        <w:numPr>
          <w:ilvl w:val="0"/>
          <w:numId w:val="13"/>
        </w:numPr>
        <w:tabs>
          <w:tab w:val="left" w:pos="823"/>
        </w:tabs>
        <w:autoSpaceDE w:val="0"/>
        <w:autoSpaceDN w:val="0"/>
        <w:spacing w:after="0" w:line="240" w:lineRule="auto"/>
        <w:ind w:hanging="361"/>
        <w:contextualSpacing w:val="0"/>
        <w:rPr>
          <w:rFonts w:cstheme="minorHAnsi"/>
          <w:b/>
          <w:sz w:val="24"/>
          <w:szCs w:val="24"/>
        </w:rPr>
      </w:pPr>
      <w:r>
        <w:rPr>
          <w:rFonts w:cstheme="minorHAnsi"/>
          <w:b/>
          <w:sz w:val="24"/>
          <w:szCs w:val="24"/>
        </w:rPr>
        <w:t>Personal Reflection</w:t>
      </w:r>
      <w:r w:rsidRPr="00325CCE">
        <w:rPr>
          <w:rFonts w:cstheme="minorHAnsi"/>
          <w:b/>
          <w:spacing w:val="-2"/>
          <w:sz w:val="24"/>
          <w:szCs w:val="24"/>
        </w:rPr>
        <w:t xml:space="preserve"> (approximately </w:t>
      </w:r>
      <w:r w:rsidRPr="00325CCE">
        <w:rPr>
          <w:rFonts w:cstheme="minorHAnsi"/>
          <w:b/>
          <w:sz w:val="24"/>
          <w:szCs w:val="24"/>
        </w:rPr>
        <w:t>200-250 words)</w:t>
      </w:r>
    </w:p>
    <w:p w14:paraId="52F61A6C" w14:textId="77777777" w:rsidR="004D378C" w:rsidRPr="00325CCE" w:rsidRDefault="004D378C" w:rsidP="009579F0">
      <w:pPr>
        <w:pStyle w:val="ListParagraph"/>
        <w:widowControl w:val="0"/>
        <w:numPr>
          <w:ilvl w:val="1"/>
          <w:numId w:val="13"/>
        </w:numPr>
        <w:tabs>
          <w:tab w:val="left" w:pos="1543"/>
        </w:tabs>
        <w:autoSpaceDE w:val="0"/>
        <w:autoSpaceDN w:val="0"/>
        <w:spacing w:after="0" w:line="240" w:lineRule="auto"/>
        <w:ind w:hanging="361"/>
        <w:contextualSpacing w:val="0"/>
        <w:rPr>
          <w:rFonts w:cstheme="minorHAnsi"/>
          <w:sz w:val="24"/>
          <w:szCs w:val="24"/>
        </w:rPr>
      </w:pPr>
      <w:r>
        <w:rPr>
          <w:rFonts w:cstheme="minorHAnsi"/>
          <w:sz w:val="24"/>
          <w:szCs w:val="24"/>
        </w:rPr>
        <w:t>Discuss how the article challenges or reinforces your own understanding of women and incarceration.</w:t>
      </w:r>
    </w:p>
    <w:p w14:paraId="4660803E" w14:textId="77777777" w:rsidR="004D378C" w:rsidRDefault="004D378C" w:rsidP="009579F0">
      <w:pPr>
        <w:pStyle w:val="ListParagraph"/>
        <w:widowControl w:val="0"/>
        <w:numPr>
          <w:ilvl w:val="1"/>
          <w:numId w:val="13"/>
        </w:numPr>
        <w:tabs>
          <w:tab w:val="left" w:pos="1543"/>
        </w:tabs>
        <w:autoSpaceDE w:val="0"/>
        <w:autoSpaceDN w:val="0"/>
        <w:spacing w:after="0" w:line="240" w:lineRule="auto"/>
        <w:ind w:hanging="361"/>
        <w:contextualSpacing w:val="0"/>
        <w:rPr>
          <w:rFonts w:cstheme="minorHAnsi"/>
          <w:sz w:val="24"/>
          <w:szCs w:val="24"/>
        </w:rPr>
      </w:pPr>
      <w:r w:rsidRPr="00325CCE">
        <w:rPr>
          <w:rFonts w:cstheme="minorHAnsi"/>
          <w:sz w:val="24"/>
          <w:szCs w:val="24"/>
        </w:rPr>
        <w:t xml:space="preserve">Specifically, identify 1 to 2 </w:t>
      </w:r>
      <w:r>
        <w:rPr>
          <w:rFonts w:cstheme="minorHAnsi"/>
          <w:sz w:val="24"/>
          <w:szCs w:val="24"/>
        </w:rPr>
        <w:t xml:space="preserve">policy recommendations or social changes that could address the issues highlighted in the article. </w:t>
      </w:r>
    </w:p>
    <w:p w14:paraId="7F24B0A6" w14:textId="3F4F8BF6" w:rsidR="004D378C" w:rsidRPr="00F17C2C" w:rsidRDefault="004D378C" w:rsidP="005F7172">
      <w:pPr>
        <w:pStyle w:val="ListParagraph"/>
        <w:widowControl w:val="0"/>
        <w:tabs>
          <w:tab w:val="left" w:pos="1543"/>
        </w:tabs>
        <w:autoSpaceDE w:val="0"/>
        <w:autoSpaceDN w:val="0"/>
        <w:spacing w:after="0" w:line="240" w:lineRule="auto"/>
        <w:ind w:left="1542"/>
        <w:contextualSpacing w:val="0"/>
        <w:rPr>
          <w:rFonts w:cstheme="minorHAnsi"/>
          <w:sz w:val="24"/>
          <w:szCs w:val="24"/>
        </w:rPr>
      </w:pPr>
    </w:p>
    <w:p w14:paraId="3D99C03F" w14:textId="77777777" w:rsidR="004D378C" w:rsidRPr="00325CCE" w:rsidRDefault="004D378C" w:rsidP="004D378C">
      <w:pPr>
        <w:tabs>
          <w:tab w:val="left" w:pos="1543"/>
        </w:tabs>
        <w:spacing w:line="240" w:lineRule="auto"/>
        <w:rPr>
          <w:rFonts w:cstheme="minorHAnsi"/>
          <w:sz w:val="24"/>
          <w:szCs w:val="24"/>
        </w:rPr>
      </w:pPr>
      <w:r w:rsidRPr="00325CCE">
        <w:rPr>
          <w:rFonts w:cstheme="minorHAnsi"/>
          <w:sz w:val="24"/>
          <w:szCs w:val="24"/>
        </w:rPr>
        <w:t xml:space="preserve">Each assignment should be between </w:t>
      </w:r>
      <w:r w:rsidRPr="00325CCE">
        <w:rPr>
          <w:rFonts w:cstheme="minorHAnsi"/>
          <w:b/>
          <w:bCs/>
          <w:sz w:val="24"/>
          <w:szCs w:val="24"/>
        </w:rPr>
        <w:t>300-400 words</w:t>
      </w:r>
      <w:r w:rsidRPr="00325CCE">
        <w:rPr>
          <w:rFonts w:cstheme="minorHAnsi"/>
          <w:sz w:val="24"/>
          <w:szCs w:val="24"/>
        </w:rPr>
        <w:t xml:space="preserve"> and submitted on Canvas </w:t>
      </w:r>
      <w:r w:rsidRPr="00325CCE">
        <w:rPr>
          <w:rFonts w:cstheme="minorHAnsi"/>
          <w:color w:val="000000" w:themeColor="text1"/>
          <w:sz w:val="24"/>
          <w:szCs w:val="24"/>
        </w:rPr>
        <w:t>either a Microsoft Word Document or Adobe PDF. Google documents or assignments submitted in the text box will not be accepted.</w:t>
      </w:r>
    </w:p>
    <w:p w14:paraId="4E7118F6" w14:textId="77777777" w:rsidR="004D378C" w:rsidRPr="00325CCE" w:rsidRDefault="004D378C" w:rsidP="004D378C">
      <w:pPr>
        <w:tabs>
          <w:tab w:val="left" w:pos="1543"/>
        </w:tabs>
        <w:rPr>
          <w:rFonts w:cstheme="minorHAnsi"/>
          <w:b/>
          <w:bCs/>
          <w:color w:val="000000" w:themeColor="text1"/>
          <w:sz w:val="24"/>
          <w:szCs w:val="24"/>
        </w:rPr>
      </w:pPr>
      <w:r w:rsidRPr="00325CCE">
        <w:rPr>
          <w:rFonts w:cstheme="minorHAnsi"/>
          <w:b/>
          <w:bCs/>
          <w:color w:val="000000" w:themeColor="text1"/>
          <w:sz w:val="24"/>
          <w:szCs w:val="24"/>
        </w:rPr>
        <w:t>Sources/Citations:</w:t>
      </w:r>
    </w:p>
    <w:p w14:paraId="63D77AAB" w14:textId="2C704536" w:rsidR="004D378C" w:rsidRPr="00325CCE" w:rsidRDefault="004D378C" w:rsidP="009579F0">
      <w:pPr>
        <w:pStyle w:val="ListParagraph"/>
        <w:widowControl w:val="0"/>
        <w:numPr>
          <w:ilvl w:val="0"/>
          <w:numId w:val="15"/>
        </w:numPr>
        <w:tabs>
          <w:tab w:val="left" w:pos="1543"/>
        </w:tabs>
        <w:autoSpaceDE w:val="0"/>
        <w:autoSpaceDN w:val="0"/>
        <w:spacing w:after="0" w:line="275" w:lineRule="exact"/>
        <w:contextualSpacing w:val="0"/>
        <w:rPr>
          <w:rFonts w:cstheme="minorHAnsi"/>
          <w:color w:val="000000" w:themeColor="text1"/>
          <w:sz w:val="24"/>
          <w:szCs w:val="24"/>
        </w:rPr>
      </w:pPr>
      <w:r w:rsidRPr="00325CCE">
        <w:rPr>
          <w:rFonts w:cstheme="minorHAnsi"/>
          <w:color w:val="000000" w:themeColor="text1"/>
          <w:sz w:val="24"/>
          <w:szCs w:val="24"/>
        </w:rPr>
        <w:t xml:space="preserve">You are welcome to utilize outside sources, the </w:t>
      </w:r>
      <w:r w:rsidR="00041A51">
        <w:rPr>
          <w:rFonts w:cstheme="minorHAnsi"/>
          <w:color w:val="000000" w:themeColor="text1"/>
          <w:sz w:val="24"/>
          <w:szCs w:val="24"/>
        </w:rPr>
        <w:t>textbook</w:t>
      </w:r>
      <w:r w:rsidRPr="00325CCE">
        <w:rPr>
          <w:rFonts w:cstheme="minorHAnsi"/>
          <w:color w:val="000000" w:themeColor="text1"/>
          <w:sz w:val="24"/>
          <w:szCs w:val="24"/>
        </w:rPr>
        <w:t xml:space="preserve">, or other course materials (e.g., lecture materials) to complete your assignments. </w:t>
      </w:r>
    </w:p>
    <w:p w14:paraId="5C89E223" w14:textId="77777777" w:rsidR="004D378C" w:rsidRPr="00325CCE" w:rsidRDefault="004D378C" w:rsidP="009579F0">
      <w:pPr>
        <w:pStyle w:val="ListParagraph"/>
        <w:widowControl w:val="0"/>
        <w:numPr>
          <w:ilvl w:val="0"/>
          <w:numId w:val="15"/>
        </w:numPr>
        <w:tabs>
          <w:tab w:val="left" w:pos="1543"/>
        </w:tabs>
        <w:autoSpaceDE w:val="0"/>
        <w:autoSpaceDN w:val="0"/>
        <w:spacing w:after="0" w:line="275" w:lineRule="exact"/>
        <w:contextualSpacing w:val="0"/>
        <w:rPr>
          <w:rFonts w:cstheme="minorHAnsi"/>
          <w:color w:val="000000" w:themeColor="text1"/>
          <w:sz w:val="24"/>
          <w:szCs w:val="24"/>
        </w:rPr>
      </w:pPr>
      <w:r w:rsidRPr="00325CCE">
        <w:rPr>
          <w:rFonts w:cstheme="minorHAnsi"/>
          <w:color w:val="000000" w:themeColor="text1"/>
          <w:sz w:val="24"/>
          <w:szCs w:val="24"/>
        </w:rPr>
        <w:t xml:space="preserve">However, you must properly </w:t>
      </w:r>
      <w:r w:rsidRPr="00325CCE">
        <w:rPr>
          <w:rFonts w:cstheme="minorHAnsi"/>
          <w:b/>
          <w:bCs/>
          <w:color w:val="000000" w:themeColor="text1"/>
          <w:sz w:val="24"/>
          <w:szCs w:val="24"/>
        </w:rPr>
        <w:t>cite all sources</w:t>
      </w:r>
      <w:r w:rsidRPr="00325CCE">
        <w:rPr>
          <w:rFonts w:cstheme="minorHAnsi"/>
          <w:color w:val="000000" w:themeColor="text1"/>
          <w:sz w:val="24"/>
          <w:szCs w:val="24"/>
        </w:rPr>
        <w:t xml:space="preserve"> in the assignment write up and provide a reference page. </w:t>
      </w:r>
    </w:p>
    <w:p w14:paraId="30B547C3" w14:textId="77777777" w:rsidR="004D378C" w:rsidRPr="00325CCE" w:rsidRDefault="004D378C" w:rsidP="009579F0">
      <w:pPr>
        <w:pStyle w:val="ListParagraph"/>
        <w:widowControl w:val="0"/>
        <w:numPr>
          <w:ilvl w:val="1"/>
          <w:numId w:val="15"/>
        </w:numPr>
        <w:tabs>
          <w:tab w:val="left" w:pos="1543"/>
        </w:tabs>
        <w:autoSpaceDE w:val="0"/>
        <w:autoSpaceDN w:val="0"/>
        <w:spacing w:after="0" w:line="275" w:lineRule="exact"/>
        <w:contextualSpacing w:val="0"/>
        <w:rPr>
          <w:rFonts w:cstheme="minorHAnsi"/>
          <w:color w:val="000000" w:themeColor="text1"/>
          <w:sz w:val="24"/>
          <w:szCs w:val="24"/>
        </w:rPr>
      </w:pPr>
      <w:r w:rsidRPr="00325CCE">
        <w:rPr>
          <w:rFonts w:cstheme="minorHAnsi"/>
          <w:color w:val="000000" w:themeColor="text1"/>
          <w:sz w:val="24"/>
          <w:szCs w:val="24"/>
        </w:rPr>
        <w:t xml:space="preserve">For a guide of how to use in-text APA citations, see: </w:t>
      </w:r>
      <w:hyperlink r:id="rId31" w:history="1">
        <w:r w:rsidRPr="00325CCE">
          <w:rPr>
            <w:rStyle w:val="Hyperlink"/>
            <w:rFonts w:cstheme="minorHAnsi"/>
            <w:sz w:val="24"/>
            <w:szCs w:val="24"/>
          </w:rPr>
          <w:t>https://owl.purdue.edu/owl/research_and_citation/apa_style/apa_formatting_and_style_guide/in_text_citations_the_basics.html</w:t>
        </w:r>
      </w:hyperlink>
    </w:p>
    <w:p w14:paraId="358EBEA9" w14:textId="77777777" w:rsidR="004D378C" w:rsidRPr="00325CCE" w:rsidRDefault="004D378C" w:rsidP="009579F0">
      <w:pPr>
        <w:pStyle w:val="ListParagraph"/>
        <w:widowControl w:val="0"/>
        <w:numPr>
          <w:ilvl w:val="1"/>
          <w:numId w:val="15"/>
        </w:numPr>
        <w:tabs>
          <w:tab w:val="left" w:pos="1543"/>
        </w:tabs>
        <w:autoSpaceDE w:val="0"/>
        <w:autoSpaceDN w:val="0"/>
        <w:spacing w:after="0" w:line="275" w:lineRule="exact"/>
        <w:contextualSpacing w:val="0"/>
        <w:rPr>
          <w:rFonts w:cstheme="minorHAnsi"/>
          <w:color w:val="000000" w:themeColor="text1"/>
          <w:sz w:val="24"/>
          <w:szCs w:val="24"/>
        </w:rPr>
      </w:pPr>
      <w:r w:rsidRPr="00325CCE">
        <w:rPr>
          <w:rFonts w:cstheme="minorHAnsi"/>
          <w:color w:val="000000" w:themeColor="text1"/>
          <w:sz w:val="24"/>
          <w:szCs w:val="24"/>
        </w:rPr>
        <w:t xml:space="preserve">For how to write-up an APA reference list, see: </w:t>
      </w:r>
      <w:hyperlink r:id="rId32" w:history="1">
        <w:r w:rsidRPr="00325CCE">
          <w:rPr>
            <w:rStyle w:val="Hyperlink"/>
            <w:rFonts w:cstheme="minorHAnsi"/>
            <w:sz w:val="24"/>
            <w:szCs w:val="24"/>
          </w:rPr>
          <w:t>https://owl.purdue.edu/owl/research_and_citation/apa_style/apa_formatting_and_style_guide/in_text_citations_the_basics.html</w:t>
        </w:r>
      </w:hyperlink>
    </w:p>
    <w:p w14:paraId="4035236D" w14:textId="77777777" w:rsidR="004D378C" w:rsidRDefault="004D378C" w:rsidP="009579F0">
      <w:pPr>
        <w:pStyle w:val="ListParagraph"/>
        <w:widowControl w:val="0"/>
        <w:numPr>
          <w:ilvl w:val="0"/>
          <w:numId w:val="15"/>
        </w:numPr>
        <w:tabs>
          <w:tab w:val="left" w:pos="1543"/>
        </w:tabs>
        <w:autoSpaceDE w:val="0"/>
        <w:autoSpaceDN w:val="0"/>
        <w:spacing w:after="0" w:line="275" w:lineRule="exact"/>
        <w:contextualSpacing w:val="0"/>
        <w:rPr>
          <w:rFonts w:cstheme="minorHAnsi"/>
          <w:color w:val="000000" w:themeColor="text1"/>
          <w:sz w:val="24"/>
          <w:szCs w:val="24"/>
        </w:rPr>
      </w:pPr>
      <w:r w:rsidRPr="00325CCE">
        <w:rPr>
          <w:rFonts w:cstheme="minorHAnsi"/>
          <w:b/>
          <w:bCs/>
          <w:color w:val="000000" w:themeColor="text1"/>
          <w:sz w:val="24"/>
          <w:szCs w:val="24"/>
        </w:rPr>
        <w:t>Additionally, all writing must be your own and no one else’s</w:t>
      </w:r>
      <w:r w:rsidRPr="00325CCE">
        <w:rPr>
          <w:rFonts w:cstheme="minorHAnsi"/>
          <w:color w:val="000000" w:themeColor="text1"/>
          <w:sz w:val="24"/>
          <w:szCs w:val="24"/>
        </w:rPr>
        <w:t>. See me or a UNT librarian if you have questions about avoiding plagiarism. Additionally, the following module highlights examples of plagiarism and what it is (</w:t>
      </w:r>
      <w:hyperlink r:id="rId33" w:history="1">
        <w:r w:rsidRPr="00325CCE">
          <w:rPr>
            <w:rStyle w:val="Hyperlink"/>
            <w:rFonts w:cstheme="minorHAnsi"/>
            <w:sz w:val="24"/>
            <w:szCs w:val="24"/>
          </w:rPr>
          <w:t>https://guides.library.unt.edu/plagiarism/home</w:t>
        </w:r>
      </w:hyperlink>
      <w:r w:rsidRPr="00325CCE">
        <w:rPr>
          <w:rFonts w:cstheme="minorHAnsi"/>
          <w:color w:val="000000" w:themeColor="text1"/>
          <w:sz w:val="24"/>
          <w:szCs w:val="24"/>
        </w:rPr>
        <w:t>). All papers will be submitted through plagiarism detection software. A rubric and sample paper are provided at the end of this document.</w:t>
      </w:r>
    </w:p>
    <w:p w14:paraId="519CD1C1" w14:textId="77777777" w:rsidR="004D378C" w:rsidRPr="00F17C2C" w:rsidRDefault="004D378C" w:rsidP="004D378C">
      <w:pPr>
        <w:pStyle w:val="ListParagraph"/>
        <w:widowControl w:val="0"/>
        <w:tabs>
          <w:tab w:val="left" w:pos="1543"/>
        </w:tabs>
        <w:autoSpaceDE w:val="0"/>
        <w:autoSpaceDN w:val="0"/>
        <w:spacing w:after="0" w:line="275" w:lineRule="exact"/>
        <w:contextualSpacing w:val="0"/>
        <w:rPr>
          <w:rFonts w:cstheme="minorHAnsi"/>
          <w:color w:val="000000" w:themeColor="text1"/>
          <w:sz w:val="24"/>
          <w:szCs w:val="24"/>
        </w:rPr>
      </w:pPr>
    </w:p>
    <w:p w14:paraId="0827CC0F" w14:textId="77777777" w:rsidR="004D378C" w:rsidRPr="00F17C2C" w:rsidRDefault="004D378C" w:rsidP="004D378C">
      <w:pPr>
        <w:tabs>
          <w:tab w:val="left" w:pos="1543"/>
        </w:tabs>
        <w:spacing w:line="240" w:lineRule="auto"/>
        <w:rPr>
          <w:rFonts w:cstheme="minorHAnsi"/>
          <w:color w:val="000000" w:themeColor="text1"/>
          <w:sz w:val="24"/>
          <w:szCs w:val="24"/>
        </w:rPr>
      </w:pPr>
      <w:r w:rsidRPr="00325CCE">
        <w:rPr>
          <w:rFonts w:cstheme="minorHAnsi"/>
          <w:color w:val="000000" w:themeColor="text1"/>
          <w:sz w:val="24"/>
          <w:szCs w:val="24"/>
        </w:rPr>
        <w:t xml:space="preserve">You will have </w:t>
      </w:r>
      <w:r>
        <w:rPr>
          <w:rFonts w:cstheme="minorHAnsi"/>
          <w:b/>
          <w:bCs/>
          <w:color w:val="000000" w:themeColor="text1"/>
          <w:sz w:val="24"/>
          <w:szCs w:val="24"/>
        </w:rPr>
        <w:t xml:space="preserve">three </w:t>
      </w:r>
      <w:r w:rsidRPr="00325CCE">
        <w:rPr>
          <w:rFonts w:cstheme="minorHAnsi"/>
          <w:color w:val="000000" w:themeColor="text1"/>
          <w:sz w:val="24"/>
          <w:szCs w:val="24"/>
        </w:rPr>
        <w:t xml:space="preserve">opportunities to submit </w:t>
      </w:r>
      <w:r>
        <w:rPr>
          <w:rFonts w:cstheme="minorHAnsi"/>
          <w:color w:val="000000" w:themeColor="text1"/>
          <w:sz w:val="24"/>
          <w:szCs w:val="24"/>
        </w:rPr>
        <w:t>reflection</w:t>
      </w:r>
      <w:r w:rsidRPr="00325CCE">
        <w:rPr>
          <w:rFonts w:cstheme="minorHAnsi"/>
          <w:color w:val="000000" w:themeColor="text1"/>
          <w:sz w:val="24"/>
          <w:szCs w:val="24"/>
        </w:rPr>
        <w:t xml:space="preserve"> assignments throughout the semester. You are only required to submit</w:t>
      </w:r>
      <w:r w:rsidRPr="00325CCE">
        <w:rPr>
          <w:rFonts w:cstheme="minorHAnsi"/>
          <w:b/>
          <w:bCs/>
          <w:color w:val="000000" w:themeColor="text1"/>
          <w:sz w:val="24"/>
          <w:szCs w:val="24"/>
        </w:rPr>
        <w:t xml:space="preserve"> t</w:t>
      </w:r>
      <w:r>
        <w:rPr>
          <w:rFonts w:cstheme="minorHAnsi"/>
          <w:b/>
          <w:bCs/>
          <w:color w:val="000000" w:themeColor="text1"/>
          <w:sz w:val="24"/>
          <w:szCs w:val="24"/>
        </w:rPr>
        <w:t>wo</w:t>
      </w:r>
      <w:r w:rsidRPr="00325CCE">
        <w:rPr>
          <w:rFonts w:cstheme="minorHAnsi"/>
          <w:b/>
          <w:bCs/>
          <w:color w:val="000000" w:themeColor="text1"/>
          <w:sz w:val="24"/>
          <w:szCs w:val="24"/>
        </w:rPr>
        <w:t xml:space="preserve"> </w:t>
      </w:r>
      <w:r>
        <w:rPr>
          <w:rFonts w:cstheme="minorHAnsi"/>
          <w:color w:val="000000" w:themeColor="text1"/>
          <w:sz w:val="24"/>
          <w:szCs w:val="24"/>
        </w:rPr>
        <w:t>reflection</w:t>
      </w:r>
      <w:r w:rsidRPr="00325CCE">
        <w:rPr>
          <w:rFonts w:cstheme="minorHAnsi"/>
          <w:color w:val="000000" w:themeColor="text1"/>
          <w:sz w:val="24"/>
          <w:szCs w:val="24"/>
        </w:rPr>
        <w:t xml:space="preserve"> assignments. However, you are also welcomed to submit all </w:t>
      </w:r>
      <w:r>
        <w:rPr>
          <w:rFonts w:cstheme="minorHAnsi"/>
          <w:color w:val="000000" w:themeColor="text1"/>
          <w:sz w:val="24"/>
          <w:szCs w:val="24"/>
        </w:rPr>
        <w:t xml:space="preserve">three </w:t>
      </w:r>
      <w:r w:rsidRPr="00325CCE">
        <w:rPr>
          <w:rFonts w:cstheme="minorHAnsi"/>
          <w:color w:val="000000" w:themeColor="text1"/>
          <w:sz w:val="24"/>
          <w:szCs w:val="24"/>
        </w:rPr>
        <w:t>assignments over the semester and have the lowest score among the four assignments dropped. The due dates and times are listed below:</w:t>
      </w:r>
    </w:p>
    <w:p w14:paraId="79CC00FC" w14:textId="77777777" w:rsidR="004D378C" w:rsidRPr="00325CCE" w:rsidRDefault="004D378C" w:rsidP="004D378C">
      <w:pPr>
        <w:tabs>
          <w:tab w:val="left" w:pos="1543"/>
        </w:tabs>
        <w:rPr>
          <w:rFonts w:cstheme="minorHAnsi"/>
          <w:color w:val="000000" w:themeColor="text1"/>
          <w:sz w:val="24"/>
          <w:szCs w:val="24"/>
        </w:rPr>
      </w:pPr>
      <w:r w:rsidRPr="00325CCE">
        <w:rPr>
          <w:rFonts w:cstheme="minorHAnsi"/>
          <w:color w:val="000000" w:themeColor="text1"/>
          <w:sz w:val="24"/>
          <w:szCs w:val="24"/>
        </w:rPr>
        <w:t xml:space="preserve">The due dates and times for the </w:t>
      </w:r>
      <w:r>
        <w:rPr>
          <w:rFonts w:cstheme="minorHAnsi"/>
          <w:color w:val="000000" w:themeColor="text1"/>
          <w:sz w:val="24"/>
          <w:szCs w:val="24"/>
        </w:rPr>
        <w:t>reflection</w:t>
      </w:r>
      <w:r w:rsidRPr="00325CCE">
        <w:rPr>
          <w:rFonts w:cstheme="minorHAnsi"/>
          <w:color w:val="000000" w:themeColor="text1"/>
          <w:sz w:val="24"/>
          <w:szCs w:val="24"/>
        </w:rPr>
        <w:t xml:space="preserve"> assignments are listed below:</w:t>
      </w:r>
    </w:p>
    <w:p w14:paraId="224EC3D4" w14:textId="19B454D5" w:rsidR="004D378C" w:rsidRPr="00325CCE" w:rsidRDefault="004D378C" w:rsidP="009579F0">
      <w:pPr>
        <w:pStyle w:val="ListParagraph"/>
        <w:widowControl w:val="0"/>
        <w:numPr>
          <w:ilvl w:val="0"/>
          <w:numId w:val="14"/>
        </w:numPr>
        <w:tabs>
          <w:tab w:val="left" w:pos="1543"/>
        </w:tabs>
        <w:autoSpaceDE w:val="0"/>
        <w:autoSpaceDN w:val="0"/>
        <w:spacing w:after="0" w:line="275" w:lineRule="exact"/>
        <w:contextualSpacing w:val="0"/>
        <w:rPr>
          <w:rFonts w:cstheme="minorHAnsi"/>
          <w:b/>
          <w:bCs/>
          <w:i/>
          <w:iCs/>
          <w:sz w:val="24"/>
          <w:szCs w:val="24"/>
          <w:highlight w:val="yellow"/>
        </w:rPr>
      </w:pPr>
      <w:r>
        <w:rPr>
          <w:rFonts w:cstheme="minorHAnsi"/>
          <w:b/>
          <w:bCs/>
          <w:i/>
          <w:iCs/>
          <w:sz w:val="24"/>
          <w:szCs w:val="24"/>
          <w:highlight w:val="yellow"/>
        </w:rPr>
        <w:lastRenderedPageBreak/>
        <w:t>Thursday 2/1</w:t>
      </w:r>
      <w:r w:rsidR="005F7172">
        <w:rPr>
          <w:rFonts w:cstheme="minorHAnsi"/>
          <w:b/>
          <w:bCs/>
          <w:i/>
          <w:iCs/>
          <w:sz w:val="24"/>
          <w:szCs w:val="24"/>
          <w:highlight w:val="yellow"/>
        </w:rPr>
        <w:t>2</w:t>
      </w:r>
      <w:r>
        <w:rPr>
          <w:rFonts w:cstheme="minorHAnsi"/>
          <w:b/>
          <w:bCs/>
          <w:i/>
          <w:iCs/>
          <w:sz w:val="24"/>
          <w:szCs w:val="24"/>
          <w:highlight w:val="yellow"/>
        </w:rPr>
        <w:t xml:space="preserve"> </w:t>
      </w:r>
      <w:r w:rsidRPr="00325CCE">
        <w:rPr>
          <w:rFonts w:cstheme="minorHAnsi"/>
          <w:b/>
          <w:bCs/>
          <w:i/>
          <w:iCs/>
          <w:sz w:val="24"/>
          <w:szCs w:val="24"/>
          <w:highlight w:val="yellow"/>
        </w:rPr>
        <w:t>@ 11:59 PM</w:t>
      </w:r>
    </w:p>
    <w:p w14:paraId="42BB4E4B" w14:textId="170396A3" w:rsidR="004D378C" w:rsidRPr="00325CCE" w:rsidRDefault="004D378C" w:rsidP="009579F0">
      <w:pPr>
        <w:pStyle w:val="ListParagraph"/>
        <w:widowControl w:val="0"/>
        <w:numPr>
          <w:ilvl w:val="0"/>
          <w:numId w:val="14"/>
        </w:numPr>
        <w:tabs>
          <w:tab w:val="left" w:pos="1543"/>
        </w:tabs>
        <w:autoSpaceDE w:val="0"/>
        <w:autoSpaceDN w:val="0"/>
        <w:spacing w:after="0" w:line="275" w:lineRule="exact"/>
        <w:contextualSpacing w:val="0"/>
        <w:rPr>
          <w:rFonts w:cstheme="minorHAnsi"/>
          <w:b/>
          <w:bCs/>
          <w:i/>
          <w:iCs/>
          <w:sz w:val="24"/>
          <w:szCs w:val="24"/>
          <w:highlight w:val="yellow"/>
        </w:rPr>
      </w:pPr>
      <w:r>
        <w:rPr>
          <w:rFonts w:cstheme="minorHAnsi"/>
          <w:b/>
          <w:bCs/>
          <w:i/>
          <w:iCs/>
          <w:sz w:val="24"/>
          <w:szCs w:val="24"/>
          <w:highlight w:val="yellow"/>
        </w:rPr>
        <w:t>T</w:t>
      </w:r>
      <w:r w:rsidR="00E91A04">
        <w:rPr>
          <w:rFonts w:cstheme="minorHAnsi"/>
          <w:b/>
          <w:bCs/>
          <w:i/>
          <w:iCs/>
          <w:sz w:val="24"/>
          <w:szCs w:val="24"/>
          <w:highlight w:val="yellow"/>
        </w:rPr>
        <w:t>uesday</w:t>
      </w:r>
      <w:r>
        <w:rPr>
          <w:rFonts w:cstheme="minorHAnsi"/>
          <w:b/>
          <w:bCs/>
          <w:i/>
          <w:iCs/>
          <w:sz w:val="24"/>
          <w:szCs w:val="24"/>
          <w:highlight w:val="yellow"/>
        </w:rPr>
        <w:t xml:space="preserve"> 3/2</w:t>
      </w:r>
      <w:r w:rsidR="005F7172">
        <w:rPr>
          <w:rFonts w:cstheme="minorHAnsi"/>
          <w:b/>
          <w:bCs/>
          <w:i/>
          <w:iCs/>
          <w:sz w:val="24"/>
          <w:szCs w:val="24"/>
          <w:highlight w:val="yellow"/>
        </w:rPr>
        <w:t>4</w:t>
      </w:r>
      <w:r>
        <w:rPr>
          <w:rFonts w:cstheme="minorHAnsi"/>
          <w:b/>
          <w:bCs/>
          <w:i/>
          <w:iCs/>
          <w:sz w:val="24"/>
          <w:szCs w:val="24"/>
          <w:highlight w:val="yellow"/>
        </w:rPr>
        <w:t xml:space="preserve"> </w:t>
      </w:r>
      <w:r w:rsidRPr="00325CCE">
        <w:rPr>
          <w:rFonts w:cstheme="minorHAnsi"/>
          <w:b/>
          <w:bCs/>
          <w:i/>
          <w:iCs/>
          <w:sz w:val="24"/>
          <w:szCs w:val="24"/>
          <w:highlight w:val="yellow"/>
        </w:rPr>
        <w:t>@ 11:59 PM</w:t>
      </w:r>
    </w:p>
    <w:p w14:paraId="26B76884" w14:textId="1EE0FC39" w:rsidR="004D378C" w:rsidRPr="00325CCE" w:rsidRDefault="004D378C" w:rsidP="009579F0">
      <w:pPr>
        <w:pStyle w:val="ListParagraph"/>
        <w:widowControl w:val="0"/>
        <w:numPr>
          <w:ilvl w:val="0"/>
          <w:numId w:val="14"/>
        </w:numPr>
        <w:tabs>
          <w:tab w:val="left" w:pos="1543"/>
        </w:tabs>
        <w:autoSpaceDE w:val="0"/>
        <w:autoSpaceDN w:val="0"/>
        <w:spacing w:after="0" w:line="275" w:lineRule="exact"/>
        <w:contextualSpacing w:val="0"/>
        <w:rPr>
          <w:rFonts w:cstheme="minorHAnsi"/>
          <w:b/>
          <w:bCs/>
          <w:i/>
          <w:iCs/>
          <w:sz w:val="24"/>
          <w:szCs w:val="24"/>
          <w:highlight w:val="yellow"/>
        </w:rPr>
      </w:pPr>
      <w:r>
        <w:rPr>
          <w:rFonts w:cstheme="minorHAnsi"/>
          <w:b/>
          <w:bCs/>
          <w:i/>
          <w:iCs/>
          <w:sz w:val="24"/>
          <w:szCs w:val="24"/>
          <w:highlight w:val="yellow"/>
        </w:rPr>
        <w:t>Thursday 4/2</w:t>
      </w:r>
      <w:r w:rsidR="005F7172">
        <w:rPr>
          <w:rFonts w:cstheme="minorHAnsi"/>
          <w:b/>
          <w:bCs/>
          <w:i/>
          <w:iCs/>
          <w:sz w:val="24"/>
          <w:szCs w:val="24"/>
          <w:highlight w:val="yellow"/>
        </w:rPr>
        <w:t>3</w:t>
      </w:r>
      <w:r>
        <w:rPr>
          <w:rFonts w:cstheme="minorHAnsi"/>
          <w:b/>
          <w:bCs/>
          <w:i/>
          <w:iCs/>
          <w:sz w:val="24"/>
          <w:szCs w:val="24"/>
          <w:highlight w:val="yellow"/>
        </w:rPr>
        <w:t xml:space="preserve"> </w:t>
      </w:r>
      <w:r w:rsidRPr="00325CCE">
        <w:rPr>
          <w:rFonts w:cstheme="minorHAnsi"/>
          <w:b/>
          <w:bCs/>
          <w:i/>
          <w:iCs/>
          <w:sz w:val="24"/>
          <w:szCs w:val="24"/>
          <w:highlight w:val="yellow"/>
        </w:rPr>
        <w:t>@ 11:59 PM</w:t>
      </w:r>
    </w:p>
    <w:p w14:paraId="65315E8D" w14:textId="77777777" w:rsidR="004D378C" w:rsidRPr="00325CCE" w:rsidRDefault="004D378C" w:rsidP="009579F0">
      <w:pPr>
        <w:pStyle w:val="ListParagraph"/>
        <w:widowControl w:val="0"/>
        <w:numPr>
          <w:ilvl w:val="0"/>
          <w:numId w:val="14"/>
        </w:numPr>
        <w:tabs>
          <w:tab w:val="left" w:pos="1543"/>
        </w:tabs>
        <w:autoSpaceDE w:val="0"/>
        <w:autoSpaceDN w:val="0"/>
        <w:spacing w:after="0" w:line="240" w:lineRule="auto"/>
        <w:contextualSpacing w:val="0"/>
        <w:rPr>
          <w:rFonts w:cstheme="minorHAnsi"/>
          <w:b/>
          <w:bCs/>
          <w:i/>
          <w:iCs/>
          <w:sz w:val="24"/>
          <w:szCs w:val="24"/>
          <w:highlight w:val="yellow"/>
        </w:rPr>
        <w:sectPr w:rsidR="004D378C" w:rsidRPr="00325CCE" w:rsidSect="004D378C">
          <w:footerReference w:type="even" r:id="rId34"/>
          <w:footerReference w:type="default" r:id="rId35"/>
          <w:pgSz w:w="12240" w:h="15840"/>
          <w:pgMar w:top="1440" w:right="1440" w:bottom="1440" w:left="1440" w:header="720" w:footer="720" w:gutter="0"/>
          <w:cols w:space="720"/>
          <w:docGrid w:linePitch="299"/>
        </w:sectPr>
      </w:pPr>
    </w:p>
    <w:p w14:paraId="320535D1" w14:textId="77777777" w:rsidR="004D378C" w:rsidRPr="00325CCE" w:rsidRDefault="004D378C" w:rsidP="004D378C">
      <w:pPr>
        <w:tabs>
          <w:tab w:val="left" w:pos="1543"/>
        </w:tabs>
        <w:rPr>
          <w:rFonts w:cstheme="minorHAnsi"/>
          <w:b/>
          <w:bCs/>
          <w:sz w:val="24"/>
          <w:szCs w:val="24"/>
        </w:rPr>
      </w:pPr>
      <w:r w:rsidRPr="00325CCE">
        <w:rPr>
          <w:rFonts w:cstheme="minorHAnsi"/>
          <w:b/>
          <w:bCs/>
          <w:sz w:val="24"/>
          <w:szCs w:val="24"/>
        </w:rPr>
        <w:lastRenderedPageBreak/>
        <w:t xml:space="preserve">Grading Rubric: </w:t>
      </w:r>
      <w:r>
        <w:rPr>
          <w:rFonts w:cstheme="minorHAnsi"/>
          <w:b/>
          <w:bCs/>
          <w:sz w:val="24"/>
          <w:szCs w:val="24"/>
        </w:rPr>
        <w:t>Reflection</w:t>
      </w:r>
      <w:r w:rsidRPr="00325CCE">
        <w:rPr>
          <w:rFonts w:cstheme="minorHAnsi"/>
          <w:b/>
          <w:bCs/>
          <w:sz w:val="24"/>
          <w:szCs w:val="24"/>
        </w:rPr>
        <w:t xml:space="preserve"> Assignments </w:t>
      </w:r>
    </w:p>
    <w:tbl>
      <w:tblPr>
        <w:tblStyle w:val="TableGrid"/>
        <w:tblW w:w="0" w:type="auto"/>
        <w:tblLook w:val="04A0" w:firstRow="1" w:lastRow="0" w:firstColumn="1" w:lastColumn="0" w:noHBand="0" w:noVBand="1"/>
      </w:tblPr>
      <w:tblGrid>
        <w:gridCol w:w="1354"/>
        <w:gridCol w:w="1717"/>
        <w:gridCol w:w="2489"/>
        <w:gridCol w:w="2494"/>
        <w:gridCol w:w="2580"/>
        <w:gridCol w:w="2556"/>
        <w:gridCol w:w="1200"/>
      </w:tblGrid>
      <w:tr w:rsidR="005824AB" w:rsidRPr="00325CCE" w14:paraId="1BCE0A37" w14:textId="77777777" w:rsidTr="005824AB">
        <w:trPr>
          <w:trHeight w:val="9"/>
        </w:trPr>
        <w:tc>
          <w:tcPr>
            <w:tcW w:w="0" w:type="auto"/>
          </w:tcPr>
          <w:p w14:paraId="0CEE70AA"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Criteria</w:t>
            </w:r>
          </w:p>
        </w:tc>
        <w:tc>
          <w:tcPr>
            <w:tcW w:w="0" w:type="auto"/>
          </w:tcPr>
          <w:p w14:paraId="3264E627"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Inadequate</w:t>
            </w:r>
          </w:p>
          <w:p w14:paraId="63DE2914"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0 Points</w:t>
            </w:r>
          </w:p>
        </w:tc>
        <w:tc>
          <w:tcPr>
            <w:tcW w:w="0" w:type="auto"/>
          </w:tcPr>
          <w:p w14:paraId="5CDAC5F8"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Beginning</w:t>
            </w:r>
          </w:p>
          <w:p w14:paraId="4FE9B5E7" w14:textId="77777777" w:rsidR="004D378C" w:rsidRPr="00325CCE" w:rsidRDefault="004D378C" w:rsidP="004D378C">
            <w:pPr>
              <w:rPr>
                <w:rFonts w:asciiTheme="minorHAnsi" w:hAnsiTheme="minorHAnsi" w:cstheme="minorHAnsi"/>
                <w:b/>
                <w:bCs/>
                <w:color w:val="000000" w:themeColor="text1"/>
              </w:rPr>
            </w:pPr>
            <w:r>
              <w:rPr>
                <w:rFonts w:asciiTheme="minorHAnsi" w:hAnsiTheme="minorHAnsi" w:cstheme="minorHAnsi"/>
                <w:b/>
                <w:bCs/>
                <w:color w:val="000000" w:themeColor="text1"/>
              </w:rPr>
              <w:t>8</w:t>
            </w:r>
            <w:r w:rsidRPr="00325CCE">
              <w:rPr>
                <w:rFonts w:asciiTheme="minorHAnsi" w:hAnsiTheme="minorHAnsi" w:cstheme="minorHAnsi"/>
                <w:b/>
                <w:bCs/>
                <w:color w:val="000000" w:themeColor="text1"/>
              </w:rPr>
              <w:t xml:space="preserve"> Points</w:t>
            </w:r>
          </w:p>
        </w:tc>
        <w:tc>
          <w:tcPr>
            <w:tcW w:w="0" w:type="auto"/>
          </w:tcPr>
          <w:p w14:paraId="53F42D97" w14:textId="77777777" w:rsidR="004D378C" w:rsidRPr="00325CCE" w:rsidRDefault="004D378C" w:rsidP="004D378C">
            <w:pPr>
              <w:rPr>
                <w:rFonts w:asciiTheme="minorHAnsi" w:hAnsiTheme="minorHAnsi" w:cstheme="minorHAnsi"/>
                <w:b/>
                <w:bCs/>
                <w:color w:val="000000" w:themeColor="text1"/>
              </w:rPr>
            </w:pPr>
            <w:r>
              <w:rPr>
                <w:rFonts w:asciiTheme="minorHAnsi" w:hAnsiTheme="minorHAnsi" w:cstheme="minorHAnsi"/>
                <w:b/>
                <w:bCs/>
                <w:color w:val="000000" w:themeColor="text1"/>
              </w:rPr>
              <w:t>Developing</w:t>
            </w:r>
          </w:p>
          <w:p w14:paraId="5985EF6B" w14:textId="77777777" w:rsidR="004D378C" w:rsidRPr="00325CCE" w:rsidRDefault="004D378C" w:rsidP="004D378C">
            <w:pPr>
              <w:rPr>
                <w:rFonts w:asciiTheme="minorHAnsi" w:hAnsiTheme="minorHAnsi" w:cstheme="minorHAnsi"/>
                <w:b/>
                <w:bCs/>
                <w:color w:val="000000" w:themeColor="text1"/>
              </w:rPr>
            </w:pPr>
            <w:r>
              <w:rPr>
                <w:rFonts w:asciiTheme="minorHAnsi" w:hAnsiTheme="minorHAnsi" w:cstheme="minorHAnsi"/>
                <w:b/>
                <w:bCs/>
                <w:color w:val="000000" w:themeColor="text1"/>
              </w:rPr>
              <w:t>13</w:t>
            </w:r>
            <w:r w:rsidRPr="00325CCE">
              <w:rPr>
                <w:rFonts w:asciiTheme="minorHAnsi" w:hAnsiTheme="minorHAnsi" w:cstheme="minorHAnsi"/>
                <w:b/>
                <w:bCs/>
                <w:color w:val="000000" w:themeColor="text1"/>
              </w:rPr>
              <w:t xml:space="preserve"> Points</w:t>
            </w:r>
          </w:p>
        </w:tc>
        <w:tc>
          <w:tcPr>
            <w:tcW w:w="0" w:type="auto"/>
          </w:tcPr>
          <w:p w14:paraId="023EB57D"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Proficient</w:t>
            </w:r>
          </w:p>
          <w:p w14:paraId="3AC5392D" w14:textId="77777777" w:rsidR="004D378C" w:rsidRPr="00325CCE" w:rsidRDefault="004D378C" w:rsidP="004D378C">
            <w:pPr>
              <w:rPr>
                <w:rFonts w:asciiTheme="minorHAnsi" w:hAnsiTheme="minorHAnsi" w:cstheme="minorHAnsi"/>
                <w:b/>
                <w:bCs/>
                <w:color w:val="000000" w:themeColor="text1"/>
              </w:rPr>
            </w:pPr>
            <w:r>
              <w:rPr>
                <w:rFonts w:asciiTheme="minorHAnsi" w:hAnsiTheme="minorHAnsi" w:cstheme="minorHAnsi"/>
                <w:b/>
                <w:bCs/>
                <w:color w:val="000000" w:themeColor="text1"/>
              </w:rPr>
              <w:t>17</w:t>
            </w:r>
            <w:r w:rsidRPr="00325CCE">
              <w:rPr>
                <w:rFonts w:asciiTheme="minorHAnsi" w:hAnsiTheme="minorHAnsi" w:cstheme="minorHAnsi"/>
                <w:b/>
                <w:bCs/>
                <w:color w:val="000000" w:themeColor="text1"/>
              </w:rPr>
              <w:t xml:space="preserve"> Points</w:t>
            </w:r>
          </w:p>
        </w:tc>
        <w:tc>
          <w:tcPr>
            <w:tcW w:w="0" w:type="auto"/>
          </w:tcPr>
          <w:p w14:paraId="3B2F591A"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Mastery</w:t>
            </w:r>
          </w:p>
          <w:p w14:paraId="227A1E8D" w14:textId="77777777" w:rsidR="004D378C" w:rsidRPr="00325CCE" w:rsidRDefault="004D378C" w:rsidP="004D378C">
            <w:pPr>
              <w:rPr>
                <w:rFonts w:asciiTheme="minorHAnsi" w:hAnsiTheme="minorHAnsi" w:cstheme="minorHAnsi"/>
                <w:b/>
                <w:bCs/>
                <w:color w:val="000000" w:themeColor="text1"/>
              </w:rPr>
            </w:pPr>
            <w:r>
              <w:rPr>
                <w:rFonts w:asciiTheme="minorHAnsi" w:hAnsiTheme="minorHAnsi" w:cstheme="minorHAnsi"/>
                <w:b/>
                <w:bCs/>
                <w:color w:val="000000" w:themeColor="text1"/>
              </w:rPr>
              <w:t>2</w:t>
            </w:r>
            <w:r w:rsidRPr="00325CCE">
              <w:rPr>
                <w:rFonts w:asciiTheme="minorHAnsi" w:hAnsiTheme="minorHAnsi" w:cstheme="minorHAnsi"/>
                <w:b/>
                <w:bCs/>
                <w:color w:val="000000" w:themeColor="text1"/>
              </w:rPr>
              <w:t>0 Points</w:t>
            </w:r>
          </w:p>
        </w:tc>
        <w:tc>
          <w:tcPr>
            <w:tcW w:w="0" w:type="auto"/>
          </w:tcPr>
          <w:p w14:paraId="41F2D479" w14:textId="77777777" w:rsidR="004D378C" w:rsidRPr="00325CCE" w:rsidRDefault="004D378C" w:rsidP="005824AB">
            <w:pPr>
              <w:ind w:left="0" w:firstLine="0"/>
              <w:rPr>
                <w:rFonts w:asciiTheme="minorHAnsi" w:hAnsiTheme="minorHAnsi" w:cstheme="minorHAnsi"/>
                <w:b/>
                <w:bCs/>
                <w:color w:val="000000" w:themeColor="text1"/>
              </w:rPr>
            </w:pPr>
            <w:r w:rsidRPr="00325CCE">
              <w:rPr>
                <w:rFonts w:asciiTheme="minorHAnsi" w:hAnsiTheme="minorHAnsi" w:cstheme="minorHAnsi"/>
                <w:b/>
                <w:bCs/>
                <w:color w:val="000000" w:themeColor="text1"/>
              </w:rPr>
              <w:t>Points</w:t>
            </w:r>
          </w:p>
        </w:tc>
      </w:tr>
      <w:tr w:rsidR="005824AB" w:rsidRPr="00325CCE" w14:paraId="057FAA57" w14:textId="77777777" w:rsidTr="005824AB">
        <w:trPr>
          <w:trHeight w:val="9"/>
        </w:trPr>
        <w:tc>
          <w:tcPr>
            <w:tcW w:w="0" w:type="auto"/>
          </w:tcPr>
          <w:p w14:paraId="4A6A94CE" w14:textId="2C0BC0A7" w:rsidR="004D378C" w:rsidRPr="00325CCE" w:rsidRDefault="004D378C" w:rsidP="005824AB">
            <w:pPr>
              <w:ind w:left="0" w:firstLine="0"/>
              <w:rPr>
                <w:rFonts w:asciiTheme="minorHAnsi" w:hAnsiTheme="minorHAnsi" w:cstheme="minorHAnsi"/>
                <w:b/>
                <w:bCs/>
                <w:color w:val="000000" w:themeColor="text1"/>
              </w:rPr>
            </w:pPr>
            <w:r w:rsidRPr="00325CCE">
              <w:rPr>
                <w:rFonts w:asciiTheme="minorHAnsi" w:hAnsiTheme="minorHAnsi" w:cstheme="minorHAnsi"/>
                <w:b/>
                <w:bCs/>
                <w:color w:val="000000" w:themeColor="text1"/>
              </w:rPr>
              <w:t>Article</w:t>
            </w:r>
            <w:r w:rsidR="005824AB">
              <w:rPr>
                <w:rFonts w:asciiTheme="minorHAnsi" w:hAnsiTheme="minorHAnsi" w:cstheme="minorHAnsi"/>
                <w:b/>
                <w:bCs/>
                <w:color w:val="000000" w:themeColor="text1"/>
              </w:rPr>
              <w:t xml:space="preserve"> </w:t>
            </w:r>
            <w:r w:rsidRPr="00325CCE">
              <w:rPr>
                <w:rFonts w:asciiTheme="minorHAnsi" w:hAnsiTheme="minorHAnsi" w:cstheme="minorHAnsi"/>
                <w:b/>
                <w:bCs/>
                <w:color w:val="000000" w:themeColor="text1"/>
              </w:rPr>
              <w:t>Summary</w:t>
            </w:r>
          </w:p>
        </w:tc>
        <w:tc>
          <w:tcPr>
            <w:tcW w:w="0" w:type="auto"/>
          </w:tcPr>
          <w:p w14:paraId="75DB7ED8"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Not Attempted</w:t>
            </w:r>
          </w:p>
        </w:tc>
        <w:tc>
          <w:tcPr>
            <w:tcW w:w="0" w:type="auto"/>
          </w:tcPr>
          <w:p w14:paraId="009E26C6"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Incomplete summary of the article.</w:t>
            </w:r>
          </w:p>
        </w:tc>
        <w:tc>
          <w:tcPr>
            <w:tcW w:w="0" w:type="auto"/>
          </w:tcPr>
          <w:p w14:paraId="4E42289C"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Unclear summary of the article.</w:t>
            </w:r>
          </w:p>
        </w:tc>
        <w:tc>
          <w:tcPr>
            <w:tcW w:w="0" w:type="auto"/>
          </w:tcPr>
          <w:p w14:paraId="5B1CC8BB"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Mostly clear summary of the article.</w:t>
            </w:r>
          </w:p>
        </w:tc>
        <w:tc>
          <w:tcPr>
            <w:tcW w:w="0" w:type="auto"/>
          </w:tcPr>
          <w:p w14:paraId="7A4D8DFD"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Clear and complete summary of the article.</w:t>
            </w:r>
          </w:p>
        </w:tc>
        <w:tc>
          <w:tcPr>
            <w:tcW w:w="0" w:type="auto"/>
          </w:tcPr>
          <w:p w14:paraId="0C4D1DDF" w14:textId="77777777" w:rsidR="004D378C" w:rsidRPr="00325CCE" w:rsidRDefault="004D378C" w:rsidP="004D378C">
            <w:pPr>
              <w:rPr>
                <w:rFonts w:asciiTheme="minorHAnsi" w:hAnsiTheme="minorHAnsi" w:cstheme="minorHAnsi"/>
                <w:color w:val="000000" w:themeColor="text1"/>
              </w:rPr>
            </w:pPr>
            <w:r w:rsidRPr="00325CCE">
              <w:rPr>
                <w:rFonts w:asciiTheme="minorHAnsi" w:hAnsiTheme="minorHAnsi" w:cstheme="minorHAnsi"/>
                <w:color w:val="000000" w:themeColor="text1"/>
              </w:rPr>
              <w:t>/</w:t>
            </w:r>
            <w:r>
              <w:rPr>
                <w:rFonts w:asciiTheme="minorHAnsi" w:hAnsiTheme="minorHAnsi" w:cstheme="minorHAnsi"/>
                <w:color w:val="000000" w:themeColor="text1"/>
              </w:rPr>
              <w:t>2</w:t>
            </w:r>
            <w:r w:rsidRPr="00325CCE">
              <w:rPr>
                <w:rFonts w:asciiTheme="minorHAnsi" w:hAnsiTheme="minorHAnsi" w:cstheme="minorHAnsi"/>
                <w:color w:val="000000" w:themeColor="text1"/>
              </w:rPr>
              <w:t>0</w:t>
            </w:r>
          </w:p>
        </w:tc>
      </w:tr>
      <w:tr w:rsidR="005824AB" w:rsidRPr="00325CCE" w14:paraId="68D1DA56" w14:textId="77777777" w:rsidTr="005824AB">
        <w:trPr>
          <w:trHeight w:val="9"/>
        </w:trPr>
        <w:tc>
          <w:tcPr>
            <w:tcW w:w="0" w:type="auto"/>
          </w:tcPr>
          <w:p w14:paraId="0DB6732C" w14:textId="77777777" w:rsidR="004D378C" w:rsidRPr="00325CCE" w:rsidRDefault="004D378C" w:rsidP="005824AB">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Personal Reflection</w:t>
            </w:r>
          </w:p>
          <w:p w14:paraId="2B6D0EDD" w14:textId="77777777" w:rsidR="004D378C" w:rsidRPr="00325CCE" w:rsidRDefault="004D378C" w:rsidP="004D378C">
            <w:pPr>
              <w:rPr>
                <w:rFonts w:asciiTheme="minorHAnsi" w:hAnsiTheme="minorHAnsi" w:cstheme="minorHAnsi"/>
                <w:b/>
                <w:bCs/>
                <w:color w:val="000000" w:themeColor="text1"/>
              </w:rPr>
            </w:pPr>
          </w:p>
          <w:p w14:paraId="11E010C0" w14:textId="77777777" w:rsidR="004D378C" w:rsidRPr="00325CCE" w:rsidRDefault="004D378C" w:rsidP="004D378C">
            <w:pPr>
              <w:rPr>
                <w:rFonts w:asciiTheme="minorHAnsi" w:hAnsiTheme="minorHAnsi" w:cstheme="minorHAnsi"/>
                <w:b/>
                <w:bCs/>
                <w:color w:val="000000" w:themeColor="text1"/>
              </w:rPr>
            </w:pPr>
          </w:p>
        </w:tc>
        <w:tc>
          <w:tcPr>
            <w:tcW w:w="0" w:type="auto"/>
          </w:tcPr>
          <w:p w14:paraId="5BEF4EC5"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Not Attempted</w:t>
            </w:r>
          </w:p>
        </w:tc>
        <w:tc>
          <w:tcPr>
            <w:tcW w:w="0" w:type="auto"/>
          </w:tcPr>
          <w:p w14:paraId="06ADBE2D" w14:textId="77777777" w:rsidR="004D378C" w:rsidRPr="00325CCE" w:rsidRDefault="004D378C" w:rsidP="005824AB">
            <w:pPr>
              <w:ind w:left="0" w:firstLine="0"/>
              <w:rPr>
                <w:rFonts w:asciiTheme="minorHAnsi" w:hAnsiTheme="minorHAnsi" w:cstheme="minorHAnsi"/>
                <w:color w:val="000000" w:themeColor="text1"/>
              </w:rPr>
            </w:pPr>
            <w:r>
              <w:rPr>
                <w:rFonts w:asciiTheme="minorHAnsi" w:hAnsiTheme="minorHAnsi" w:cstheme="minorHAnsi"/>
                <w:color w:val="000000" w:themeColor="text1"/>
              </w:rPr>
              <w:t>Demonstrates minimal depth of reflection, lacking in specificity or personal connection.</w:t>
            </w:r>
            <w:r w:rsidRPr="00325CCE">
              <w:rPr>
                <w:rFonts w:asciiTheme="minorHAnsi" w:hAnsiTheme="minorHAnsi" w:cstheme="minorHAnsi"/>
                <w:color w:val="000000" w:themeColor="text1"/>
              </w:rPr>
              <w:t xml:space="preserve"> Does not include 1 or 2 specific </w:t>
            </w:r>
            <w:r>
              <w:rPr>
                <w:rFonts w:asciiTheme="minorHAnsi" w:hAnsiTheme="minorHAnsi" w:cstheme="minorHAnsi"/>
                <w:color w:val="000000" w:themeColor="text1"/>
              </w:rPr>
              <w:t>policy recommendations.</w:t>
            </w:r>
          </w:p>
        </w:tc>
        <w:tc>
          <w:tcPr>
            <w:tcW w:w="0" w:type="auto"/>
          </w:tcPr>
          <w:p w14:paraId="52657952" w14:textId="77777777" w:rsidR="004D378C" w:rsidRPr="00325CCE" w:rsidRDefault="004D378C" w:rsidP="005824AB">
            <w:pPr>
              <w:ind w:left="0" w:firstLine="0"/>
              <w:rPr>
                <w:rFonts w:asciiTheme="minorHAnsi" w:hAnsiTheme="minorHAnsi" w:cstheme="minorHAnsi"/>
                <w:color w:val="000000" w:themeColor="text1"/>
              </w:rPr>
            </w:pPr>
            <w:r>
              <w:rPr>
                <w:rFonts w:asciiTheme="minorHAnsi" w:hAnsiTheme="minorHAnsi" w:cstheme="minorHAnsi"/>
                <w:color w:val="000000" w:themeColor="text1"/>
              </w:rPr>
              <w:t>Demonstrates limited depth of reflection, offering superficial or general insights.</w:t>
            </w:r>
            <w:r w:rsidRPr="00325CCE">
              <w:rPr>
                <w:rFonts w:asciiTheme="minorHAnsi" w:hAnsiTheme="minorHAnsi" w:cstheme="minorHAnsi"/>
                <w:color w:val="000000" w:themeColor="text1"/>
              </w:rPr>
              <w:t xml:space="preserve"> Includes 1 or 2 somewhat clear </w:t>
            </w:r>
            <w:r>
              <w:rPr>
                <w:rFonts w:asciiTheme="minorHAnsi" w:hAnsiTheme="minorHAnsi" w:cstheme="minorHAnsi"/>
                <w:color w:val="000000" w:themeColor="text1"/>
              </w:rPr>
              <w:t>policy recommendations.</w:t>
            </w:r>
          </w:p>
        </w:tc>
        <w:tc>
          <w:tcPr>
            <w:tcW w:w="0" w:type="auto"/>
          </w:tcPr>
          <w:p w14:paraId="19EC28BE" w14:textId="77777777" w:rsidR="004D378C" w:rsidRPr="00325CCE" w:rsidRDefault="004D378C" w:rsidP="005824AB">
            <w:pPr>
              <w:ind w:left="0" w:firstLine="0"/>
              <w:rPr>
                <w:rFonts w:asciiTheme="minorHAnsi" w:hAnsiTheme="minorHAnsi" w:cstheme="minorHAnsi"/>
                <w:color w:val="000000" w:themeColor="text1"/>
              </w:rPr>
            </w:pPr>
            <w:r>
              <w:rPr>
                <w:rFonts w:asciiTheme="minorHAnsi" w:hAnsiTheme="minorHAnsi" w:cstheme="minorHAnsi"/>
                <w:color w:val="000000" w:themeColor="text1"/>
              </w:rPr>
              <w:t>Demonstrates strong depth of reflection, exploring ideas and personal experiences with clarity and thoughtfulness.</w:t>
            </w:r>
            <w:r w:rsidRPr="00325CCE">
              <w:rPr>
                <w:rFonts w:asciiTheme="minorHAnsi" w:hAnsiTheme="minorHAnsi" w:cstheme="minorHAnsi"/>
                <w:color w:val="000000" w:themeColor="text1"/>
              </w:rPr>
              <w:t xml:space="preserve"> Includes 1 or 2 mostly clear and specific </w:t>
            </w:r>
            <w:r>
              <w:rPr>
                <w:rFonts w:asciiTheme="minorHAnsi" w:hAnsiTheme="minorHAnsi" w:cstheme="minorHAnsi"/>
                <w:color w:val="000000" w:themeColor="text1"/>
              </w:rPr>
              <w:t>policy recommendations.</w:t>
            </w:r>
          </w:p>
        </w:tc>
        <w:tc>
          <w:tcPr>
            <w:tcW w:w="0" w:type="auto"/>
          </w:tcPr>
          <w:p w14:paraId="13E3AE5C" w14:textId="77777777" w:rsidR="004D378C" w:rsidRPr="00325CCE" w:rsidRDefault="004D378C" w:rsidP="005824AB">
            <w:pPr>
              <w:ind w:left="0" w:firstLine="0"/>
              <w:rPr>
                <w:rFonts w:asciiTheme="minorHAnsi" w:hAnsiTheme="minorHAnsi" w:cstheme="minorHAnsi"/>
                <w:color w:val="000000" w:themeColor="text1"/>
              </w:rPr>
            </w:pPr>
            <w:r>
              <w:rPr>
                <w:rFonts w:asciiTheme="minorHAnsi" w:hAnsiTheme="minorHAnsi" w:cstheme="minorHAnsi"/>
                <w:color w:val="000000" w:themeColor="text1"/>
              </w:rPr>
              <w:t>Demonstrates strong depth of reflection, exploring ideas and personal experiences with clarity and thoughtfulness.</w:t>
            </w:r>
            <w:r w:rsidRPr="00325CCE">
              <w:rPr>
                <w:rFonts w:asciiTheme="minorHAnsi" w:hAnsiTheme="minorHAnsi" w:cstheme="minorHAnsi"/>
                <w:color w:val="000000" w:themeColor="text1"/>
              </w:rPr>
              <w:t xml:space="preserve"> Includes 1 or 2 clear and specific </w:t>
            </w:r>
            <w:r>
              <w:rPr>
                <w:rFonts w:asciiTheme="minorHAnsi" w:hAnsiTheme="minorHAnsi" w:cstheme="minorHAnsi"/>
                <w:color w:val="000000" w:themeColor="text1"/>
              </w:rPr>
              <w:t>policy recommendations.</w:t>
            </w:r>
          </w:p>
        </w:tc>
        <w:tc>
          <w:tcPr>
            <w:tcW w:w="0" w:type="auto"/>
          </w:tcPr>
          <w:p w14:paraId="20A4AEC7" w14:textId="77777777" w:rsidR="004D378C" w:rsidRPr="00325CCE" w:rsidRDefault="004D378C" w:rsidP="004D378C">
            <w:pPr>
              <w:rPr>
                <w:rFonts w:asciiTheme="minorHAnsi" w:hAnsiTheme="minorHAnsi" w:cstheme="minorHAnsi"/>
                <w:color w:val="000000" w:themeColor="text1"/>
              </w:rPr>
            </w:pPr>
            <w:r w:rsidRPr="00325CCE">
              <w:rPr>
                <w:rFonts w:asciiTheme="minorHAnsi" w:hAnsiTheme="minorHAnsi" w:cstheme="minorHAnsi"/>
                <w:color w:val="000000" w:themeColor="text1"/>
              </w:rPr>
              <w:t>/20</w:t>
            </w:r>
          </w:p>
        </w:tc>
      </w:tr>
      <w:tr w:rsidR="005824AB" w:rsidRPr="00325CCE" w14:paraId="3880EACD" w14:textId="77777777" w:rsidTr="005824AB">
        <w:trPr>
          <w:trHeight w:val="359"/>
        </w:trPr>
        <w:tc>
          <w:tcPr>
            <w:tcW w:w="0" w:type="auto"/>
          </w:tcPr>
          <w:p w14:paraId="55B21179" w14:textId="77777777" w:rsidR="004D378C" w:rsidRPr="00325CCE" w:rsidRDefault="004D378C" w:rsidP="004D378C">
            <w:pPr>
              <w:rPr>
                <w:rFonts w:asciiTheme="minorHAnsi" w:hAnsiTheme="minorHAnsi" w:cstheme="minorHAnsi"/>
                <w:b/>
                <w:bCs/>
                <w:color w:val="000000" w:themeColor="text1"/>
              </w:rPr>
            </w:pPr>
          </w:p>
        </w:tc>
        <w:tc>
          <w:tcPr>
            <w:tcW w:w="0" w:type="auto"/>
          </w:tcPr>
          <w:p w14:paraId="2B552EF1"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0 Points</w:t>
            </w:r>
          </w:p>
        </w:tc>
        <w:tc>
          <w:tcPr>
            <w:tcW w:w="0" w:type="auto"/>
          </w:tcPr>
          <w:p w14:paraId="7DF6A12C"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1 Point</w:t>
            </w:r>
          </w:p>
        </w:tc>
        <w:tc>
          <w:tcPr>
            <w:tcW w:w="0" w:type="auto"/>
          </w:tcPr>
          <w:p w14:paraId="79921C14" w14:textId="77777777" w:rsidR="004D378C" w:rsidRPr="00325CCE" w:rsidRDefault="004D378C" w:rsidP="004D378C">
            <w:pPr>
              <w:rPr>
                <w:rFonts w:asciiTheme="minorHAnsi" w:hAnsiTheme="minorHAnsi" w:cstheme="minorHAnsi"/>
                <w:b/>
                <w:bCs/>
                <w:color w:val="000000" w:themeColor="text1"/>
              </w:rPr>
            </w:pPr>
            <w:r>
              <w:rPr>
                <w:rFonts w:asciiTheme="minorHAnsi" w:hAnsiTheme="minorHAnsi" w:cstheme="minorHAnsi"/>
                <w:b/>
                <w:bCs/>
                <w:color w:val="000000" w:themeColor="text1"/>
              </w:rPr>
              <w:t>3</w:t>
            </w:r>
            <w:r w:rsidRPr="00325CCE">
              <w:rPr>
                <w:rFonts w:asciiTheme="minorHAnsi" w:hAnsiTheme="minorHAnsi" w:cstheme="minorHAnsi"/>
                <w:b/>
                <w:bCs/>
                <w:color w:val="000000" w:themeColor="text1"/>
              </w:rPr>
              <w:t xml:space="preserve"> Points</w:t>
            </w:r>
          </w:p>
        </w:tc>
        <w:tc>
          <w:tcPr>
            <w:tcW w:w="0" w:type="auto"/>
          </w:tcPr>
          <w:p w14:paraId="754C1849"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4 Points</w:t>
            </w:r>
          </w:p>
        </w:tc>
        <w:tc>
          <w:tcPr>
            <w:tcW w:w="0" w:type="auto"/>
          </w:tcPr>
          <w:p w14:paraId="034C8D74"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5 Points</w:t>
            </w:r>
          </w:p>
        </w:tc>
        <w:tc>
          <w:tcPr>
            <w:tcW w:w="0" w:type="auto"/>
          </w:tcPr>
          <w:p w14:paraId="2ADB4208"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Points</w:t>
            </w:r>
          </w:p>
        </w:tc>
      </w:tr>
      <w:tr w:rsidR="005824AB" w:rsidRPr="00325CCE" w14:paraId="52BC9738" w14:textId="77777777" w:rsidTr="005824AB">
        <w:trPr>
          <w:trHeight w:val="541"/>
        </w:trPr>
        <w:tc>
          <w:tcPr>
            <w:tcW w:w="0" w:type="auto"/>
          </w:tcPr>
          <w:p w14:paraId="44BC864D" w14:textId="77777777" w:rsidR="004D378C" w:rsidRPr="00325CCE" w:rsidRDefault="004D378C" w:rsidP="005824AB">
            <w:pPr>
              <w:ind w:left="0" w:firstLine="0"/>
              <w:rPr>
                <w:rFonts w:asciiTheme="minorHAnsi" w:hAnsiTheme="minorHAnsi" w:cstheme="minorHAnsi"/>
                <w:b/>
                <w:bCs/>
                <w:color w:val="000000" w:themeColor="text1"/>
              </w:rPr>
            </w:pPr>
            <w:r w:rsidRPr="00325CCE">
              <w:rPr>
                <w:rFonts w:asciiTheme="minorHAnsi" w:hAnsiTheme="minorHAnsi" w:cstheme="minorHAnsi"/>
                <w:b/>
                <w:bCs/>
                <w:color w:val="000000" w:themeColor="text1"/>
              </w:rPr>
              <w:t>Writing and Mechanics</w:t>
            </w:r>
          </w:p>
        </w:tc>
        <w:tc>
          <w:tcPr>
            <w:tcW w:w="0" w:type="auto"/>
          </w:tcPr>
          <w:p w14:paraId="0F790AEC"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 xml:space="preserve">Not Attempted </w:t>
            </w:r>
          </w:p>
        </w:tc>
        <w:tc>
          <w:tcPr>
            <w:tcW w:w="0" w:type="auto"/>
          </w:tcPr>
          <w:p w14:paraId="31A4B622"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Spelling and grammatical errors throughout that make comprehension difficult.</w:t>
            </w:r>
          </w:p>
        </w:tc>
        <w:tc>
          <w:tcPr>
            <w:tcW w:w="0" w:type="auto"/>
          </w:tcPr>
          <w:p w14:paraId="16EC0B40"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Significant errors in spelling or grammar that hinder the reader’s understanding.</w:t>
            </w:r>
          </w:p>
        </w:tc>
        <w:tc>
          <w:tcPr>
            <w:tcW w:w="0" w:type="auto"/>
          </w:tcPr>
          <w:p w14:paraId="78784201"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Minor spelling or grammar errors that are not distracting to the reader.</w:t>
            </w:r>
          </w:p>
        </w:tc>
        <w:tc>
          <w:tcPr>
            <w:tcW w:w="0" w:type="auto"/>
          </w:tcPr>
          <w:p w14:paraId="38892390"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Writing is clear and virtually free of spelling and grammar errors.</w:t>
            </w:r>
          </w:p>
        </w:tc>
        <w:tc>
          <w:tcPr>
            <w:tcW w:w="0" w:type="auto"/>
          </w:tcPr>
          <w:p w14:paraId="00262741" w14:textId="77777777" w:rsidR="004D378C" w:rsidRPr="00325CCE" w:rsidRDefault="004D378C" w:rsidP="004D378C">
            <w:pPr>
              <w:rPr>
                <w:rFonts w:asciiTheme="minorHAnsi" w:hAnsiTheme="minorHAnsi" w:cstheme="minorHAnsi"/>
                <w:color w:val="000000" w:themeColor="text1"/>
              </w:rPr>
            </w:pPr>
            <w:r w:rsidRPr="00325CCE">
              <w:rPr>
                <w:rFonts w:asciiTheme="minorHAnsi" w:hAnsiTheme="minorHAnsi" w:cstheme="minorHAnsi"/>
                <w:color w:val="000000" w:themeColor="text1"/>
              </w:rPr>
              <w:t>/5</w:t>
            </w:r>
          </w:p>
        </w:tc>
      </w:tr>
      <w:tr w:rsidR="005824AB" w:rsidRPr="00325CCE" w14:paraId="5DC0A709" w14:textId="77777777" w:rsidTr="005824AB">
        <w:trPr>
          <w:trHeight w:val="9"/>
        </w:trPr>
        <w:tc>
          <w:tcPr>
            <w:tcW w:w="0" w:type="auto"/>
          </w:tcPr>
          <w:p w14:paraId="28021870" w14:textId="77777777" w:rsidR="004D378C" w:rsidRPr="00325CCE" w:rsidRDefault="004D378C" w:rsidP="005824AB">
            <w:pPr>
              <w:ind w:left="0" w:firstLine="0"/>
              <w:rPr>
                <w:rFonts w:asciiTheme="minorHAnsi" w:hAnsiTheme="minorHAnsi" w:cstheme="minorHAnsi"/>
                <w:b/>
                <w:bCs/>
                <w:color w:val="000000" w:themeColor="text1"/>
              </w:rPr>
            </w:pPr>
            <w:r w:rsidRPr="00325CCE">
              <w:rPr>
                <w:rFonts w:asciiTheme="minorHAnsi" w:hAnsiTheme="minorHAnsi" w:cstheme="minorHAnsi"/>
                <w:b/>
                <w:bCs/>
                <w:color w:val="000000" w:themeColor="text1"/>
              </w:rPr>
              <w:t xml:space="preserve">Following Directions </w:t>
            </w:r>
          </w:p>
        </w:tc>
        <w:tc>
          <w:tcPr>
            <w:tcW w:w="0" w:type="auto"/>
          </w:tcPr>
          <w:p w14:paraId="7370416C"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Not Attempted</w:t>
            </w:r>
          </w:p>
        </w:tc>
        <w:tc>
          <w:tcPr>
            <w:tcW w:w="0" w:type="auto"/>
          </w:tcPr>
          <w:p w14:paraId="348ACA0A"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 xml:space="preserve">Assignment contains </w:t>
            </w:r>
            <w:proofErr w:type="gramStart"/>
            <w:r>
              <w:rPr>
                <w:rFonts w:asciiTheme="minorHAnsi" w:hAnsiTheme="minorHAnsi" w:cstheme="minorHAnsi"/>
                <w:color w:val="000000" w:themeColor="text1"/>
              </w:rPr>
              <w:t>all</w:t>
            </w:r>
            <w:r>
              <w:rPr>
                <w:rFonts w:asciiTheme="minorHAnsi" w:hAnsiTheme="minorHAnsi" w:cstheme="minorHAnsi"/>
                <w:i/>
                <w:iCs/>
                <w:color w:val="000000" w:themeColor="text1"/>
              </w:rPr>
              <w:t xml:space="preserve"> </w:t>
            </w:r>
            <w:r>
              <w:rPr>
                <w:rFonts w:asciiTheme="minorHAnsi" w:hAnsiTheme="minorHAnsi" w:cstheme="minorHAnsi"/>
                <w:color w:val="000000" w:themeColor="text1"/>
              </w:rPr>
              <w:t>of</w:t>
            </w:r>
            <w:proofErr w:type="gramEnd"/>
            <w:r>
              <w:rPr>
                <w:rFonts w:asciiTheme="minorHAnsi" w:hAnsiTheme="minorHAnsi" w:cstheme="minorHAnsi"/>
                <w:color w:val="000000" w:themeColor="text1"/>
              </w:rPr>
              <w:t xml:space="preserve"> </w:t>
            </w:r>
            <w:r w:rsidRPr="00325CCE">
              <w:rPr>
                <w:rFonts w:asciiTheme="minorHAnsi" w:hAnsiTheme="minorHAnsi" w:cstheme="minorHAnsi"/>
                <w:color w:val="000000" w:themeColor="text1"/>
              </w:rPr>
              <w:t xml:space="preserve">the following issues: a) incorrect word count (not 300-400 words); </w:t>
            </w:r>
            <w:r>
              <w:rPr>
                <w:rFonts w:asciiTheme="minorHAnsi" w:hAnsiTheme="minorHAnsi" w:cstheme="minorHAnsi"/>
                <w:color w:val="000000" w:themeColor="text1"/>
              </w:rPr>
              <w:t>b) proper citations; c</w:t>
            </w:r>
            <w:r w:rsidRPr="00325CCE">
              <w:rPr>
                <w:rFonts w:asciiTheme="minorHAnsi" w:hAnsiTheme="minorHAnsi" w:cstheme="minorHAnsi"/>
                <w:color w:val="000000" w:themeColor="text1"/>
              </w:rPr>
              <w:t>) website link to article is not included.</w:t>
            </w:r>
          </w:p>
        </w:tc>
        <w:tc>
          <w:tcPr>
            <w:tcW w:w="0" w:type="auto"/>
          </w:tcPr>
          <w:p w14:paraId="7E83642D" w14:textId="59EA92F2"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Assignment contains</w:t>
            </w:r>
            <w:r>
              <w:rPr>
                <w:rFonts w:asciiTheme="minorHAnsi" w:hAnsiTheme="minorHAnsi" w:cstheme="minorHAnsi"/>
                <w:color w:val="000000" w:themeColor="text1"/>
              </w:rPr>
              <w:t xml:space="preserve"> </w:t>
            </w:r>
            <w:r w:rsidRPr="005662D4">
              <w:rPr>
                <w:rFonts w:asciiTheme="minorHAnsi" w:hAnsiTheme="minorHAnsi" w:cstheme="minorHAnsi"/>
                <w:i/>
                <w:iCs/>
                <w:color w:val="000000" w:themeColor="text1"/>
              </w:rPr>
              <w:t>t</w:t>
            </w:r>
            <w:r>
              <w:rPr>
                <w:rFonts w:asciiTheme="minorHAnsi" w:hAnsiTheme="minorHAnsi" w:cstheme="minorHAnsi"/>
                <w:i/>
                <w:iCs/>
                <w:color w:val="000000" w:themeColor="text1"/>
              </w:rPr>
              <w:t>wo</w:t>
            </w:r>
            <w:r w:rsidRPr="00325CCE">
              <w:rPr>
                <w:rFonts w:asciiTheme="minorHAnsi" w:hAnsiTheme="minorHAnsi" w:cstheme="minorHAnsi"/>
                <w:i/>
                <w:iCs/>
                <w:color w:val="000000" w:themeColor="text1"/>
              </w:rPr>
              <w:t xml:space="preserve"> </w:t>
            </w:r>
            <w:r w:rsidRPr="00325CCE">
              <w:rPr>
                <w:rFonts w:asciiTheme="minorHAnsi" w:hAnsiTheme="minorHAnsi" w:cstheme="minorHAnsi"/>
                <w:color w:val="000000" w:themeColor="text1"/>
              </w:rPr>
              <w:t xml:space="preserve">of the following issues: a) incorrect word count (not 300-400 words); </w:t>
            </w:r>
            <w:r>
              <w:rPr>
                <w:rFonts w:asciiTheme="minorHAnsi" w:hAnsiTheme="minorHAnsi" w:cstheme="minorHAnsi"/>
                <w:color w:val="000000" w:themeColor="text1"/>
              </w:rPr>
              <w:t>b) proper citations; c</w:t>
            </w:r>
            <w:r w:rsidRPr="00325CCE">
              <w:rPr>
                <w:rFonts w:asciiTheme="minorHAnsi" w:hAnsiTheme="minorHAnsi" w:cstheme="minorHAnsi"/>
                <w:color w:val="000000" w:themeColor="text1"/>
              </w:rPr>
              <w:t>) website link to article is not included</w:t>
            </w:r>
            <w:r>
              <w:rPr>
                <w:rFonts w:asciiTheme="minorHAnsi" w:hAnsiTheme="minorHAnsi" w:cstheme="minorHAnsi"/>
                <w:color w:val="000000" w:themeColor="text1"/>
              </w:rPr>
              <w:t>.</w:t>
            </w:r>
          </w:p>
        </w:tc>
        <w:tc>
          <w:tcPr>
            <w:tcW w:w="0" w:type="auto"/>
          </w:tcPr>
          <w:p w14:paraId="11A71D31"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 xml:space="preserve">Assignment contains </w:t>
            </w:r>
            <w:r w:rsidRPr="00325CCE">
              <w:rPr>
                <w:rFonts w:asciiTheme="minorHAnsi" w:hAnsiTheme="minorHAnsi" w:cstheme="minorHAnsi"/>
                <w:i/>
                <w:iCs/>
                <w:color w:val="000000" w:themeColor="text1"/>
              </w:rPr>
              <w:t>one</w:t>
            </w:r>
            <w:r w:rsidRPr="00325CCE">
              <w:rPr>
                <w:rFonts w:asciiTheme="minorHAnsi" w:hAnsiTheme="minorHAnsi" w:cstheme="minorHAnsi"/>
                <w:color w:val="000000" w:themeColor="text1"/>
              </w:rPr>
              <w:t xml:space="preserve"> of the following issues: a) incorrect word count (not 300-400 words); b) </w:t>
            </w:r>
            <w:r>
              <w:rPr>
                <w:rFonts w:asciiTheme="minorHAnsi" w:hAnsiTheme="minorHAnsi" w:cstheme="minorHAnsi"/>
                <w:color w:val="000000" w:themeColor="text1"/>
              </w:rPr>
              <w:t xml:space="preserve">proper citations; c) </w:t>
            </w:r>
            <w:r w:rsidRPr="00325CCE">
              <w:rPr>
                <w:rFonts w:asciiTheme="minorHAnsi" w:hAnsiTheme="minorHAnsi" w:cstheme="minorHAnsi"/>
                <w:color w:val="000000" w:themeColor="text1"/>
              </w:rPr>
              <w:t>website link to article is not included</w:t>
            </w:r>
            <w:r>
              <w:rPr>
                <w:rFonts w:asciiTheme="minorHAnsi" w:hAnsiTheme="minorHAnsi" w:cstheme="minorHAnsi"/>
                <w:color w:val="000000" w:themeColor="text1"/>
              </w:rPr>
              <w:t xml:space="preserve">. </w:t>
            </w:r>
          </w:p>
        </w:tc>
        <w:tc>
          <w:tcPr>
            <w:tcW w:w="0" w:type="auto"/>
          </w:tcPr>
          <w:p w14:paraId="5317AA9B" w14:textId="77777777" w:rsidR="004D378C" w:rsidRPr="00325CCE" w:rsidRDefault="004D378C" w:rsidP="005824AB">
            <w:pPr>
              <w:ind w:left="0" w:firstLine="0"/>
              <w:rPr>
                <w:rFonts w:asciiTheme="minorHAnsi" w:hAnsiTheme="minorHAnsi" w:cstheme="minorHAnsi"/>
                <w:color w:val="000000" w:themeColor="text1"/>
              </w:rPr>
            </w:pPr>
            <w:r w:rsidRPr="00325CCE">
              <w:rPr>
                <w:rFonts w:asciiTheme="minorHAnsi" w:hAnsiTheme="minorHAnsi" w:cstheme="minorHAnsi"/>
                <w:color w:val="000000" w:themeColor="text1"/>
              </w:rPr>
              <w:t xml:space="preserve">Assignment includes </w:t>
            </w:r>
            <w:proofErr w:type="gramStart"/>
            <w:r w:rsidRPr="00325CCE">
              <w:rPr>
                <w:rFonts w:asciiTheme="minorHAnsi" w:hAnsiTheme="minorHAnsi" w:cstheme="minorHAnsi"/>
                <w:i/>
                <w:iCs/>
                <w:color w:val="000000" w:themeColor="text1"/>
              </w:rPr>
              <w:t>all</w:t>
            </w:r>
            <w:r w:rsidRPr="00325CCE">
              <w:rPr>
                <w:rFonts w:asciiTheme="minorHAnsi" w:hAnsiTheme="minorHAnsi" w:cstheme="minorHAnsi"/>
                <w:color w:val="000000" w:themeColor="text1"/>
              </w:rPr>
              <w:t xml:space="preserve"> of</w:t>
            </w:r>
            <w:proofErr w:type="gramEnd"/>
            <w:r w:rsidRPr="00325CCE">
              <w:rPr>
                <w:rFonts w:asciiTheme="minorHAnsi" w:hAnsiTheme="minorHAnsi" w:cstheme="minorHAnsi"/>
                <w:color w:val="000000" w:themeColor="text1"/>
              </w:rPr>
              <w:t xml:space="preserve"> the following components: a) correct word count (300-400 words); </w:t>
            </w:r>
            <w:r>
              <w:rPr>
                <w:rFonts w:asciiTheme="minorHAnsi" w:hAnsiTheme="minorHAnsi" w:cstheme="minorHAnsi"/>
                <w:color w:val="000000" w:themeColor="text1"/>
              </w:rPr>
              <w:t>b) proper citations; c</w:t>
            </w:r>
            <w:r w:rsidRPr="00325CCE">
              <w:rPr>
                <w:rFonts w:asciiTheme="minorHAnsi" w:hAnsiTheme="minorHAnsi" w:cstheme="minorHAnsi"/>
                <w:color w:val="000000" w:themeColor="text1"/>
              </w:rPr>
              <w:t>) website link to article is included</w:t>
            </w:r>
            <w:r>
              <w:rPr>
                <w:rFonts w:asciiTheme="minorHAnsi" w:hAnsiTheme="minorHAnsi" w:cstheme="minorHAnsi"/>
                <w:color w:val="000000" w:themeColor="text1"/>
              </w:rPr>
              <w:t>.</w:t>
            </w:r>
          </w:p>
        </w:tc>
        <w:tc>
          <w:tcPr>
            <w:tcW w:w="0" w:type="auto"/>
          </w:tcPr>
          <w:p w14:paraId="4DF8D2ED" w14:textId="77777777" w:rsidR="004D378C" w:rsidRPr="00325CCE" w:rsidRDefault="004D378C" w:rsidP="004D378C">
            <w:pPr>
              <w:rPr>
                <w:rFonts w:asciiTheme="minorHAnsi" w:hAnsiTheme="minorHAnsi" w:cstheme="minorHAnsi"/>
                <w:color w:val="000000" w:themeColor="text1"/>
              </w:rPr>
            </w:pPr>
            <w:r w:rsidRPr="00325CCE">
              <w:rPr>
                <w:rFonts w:asciiTheme="minorHAnsi" w:hAnsiTheme="minorHAnsi" w:cstheme="minorHAnsi"/>
                <w:color w:val="000000" w:themeColor="text1"/>
              </w:rPr>
              <w:t>/5</w:t>
            </w:r>
          </w:p>
        </w:tc>
      </w:tr>
      <w:tr w:rsidR="005824AB" w:rsidRPr="00325CCE" w14:paraId="3FFC1CCA" w14:textId="77777777" w:rsidTr="005824AB">
        <w:trPr>
          <w:trHeight w:val="9"/>
        </w:trPr>
        <w:tc>
          <w:tcPr>
            <w:tcW w:w="0" w:type="auto"/>
          </w:tcPr>
          <w:p w14:paraId="42D4F569" w14:textId="77777777" w:rsidR="004D378C" w:rsidRPr="00325CCE" w:rsidRDefault="004D378C" w:rsidP="004D378C">
            <w:pPr>
              <w:rPr>
                <w:rFonts w:asciiTheme="minorHAnsi" w:hAnsiTheme="minorHAnsi" w:cstheme="minorHAnsi"/>
                <w:b/>
                <w:bCs/>
                <w:color w:val="000000" w:themeColor="text1"/>
              </w:rPr>
            </w:pPr>
            <w:r w:rsidRPr="00325CCE">
              <w:rPr>
                <w:rFonts w:asciiTheme="minorHAnsi" w:hAnsiTheme="minorHAnsi" w:cstheme="minorHAnsi"/>
                <w:b/>
                <w:bCs/>
                <w:color w:val="000000" w:themeColor="text1"/>
              </w:rPr>
              <w:t>Total</w:t>
            </w:r>
          </w:p>
        </w:tc>
        <w:tc>
          <w:tcPr>
            <w:tcW w:w="0" w:type="auto"/>
          </w:tcPr>
          <w:p w14:paraId="7ED7A19F" w14:textId="77777777" w:rsidR="004D378C" w:rsidRPr="00325CCE" w:rsidRDefault="004D378C" w:rsidP="004D378C">
            <w:pPr>
              <w:rPr>
                <w:rFonts w:asciiTheme="minorHAnsi" w:hAnsiTheme="minorHAnsi" w:cstheme="minorHAnsi"/>
                <w:color w:val="000000" w:themeColor="text1"/>
              </w:rPr>
            </w:pPr>
          </w:p>
        </w:tc>
        <w:tc>
          <w:tcPr>
            <w:tcW w:w="0" w:type="auto"/>
          </w:tcPr>
          <w:p w14:paraId="316040DB" w14:textId="77777777" w:rsidR="004D378C" w:rsidRPr="00325CCE" w:rsidRDefault="004D378C" w:rsidP="004D378C">
            <w:pPr>
              <w:rPr>
                <w:rFonts w:asciiTheme="minorHAnsi" w:hAnsiTheme="minorHAnsi" w:cstheme="minorHAnsi"/>
                <w:color w:val="000000" w:themeColor="text1"/>
              </w:rPr>
            </w:pPr>
          </w:p>
        </w:tc>
        <w:tc>
          <w:tcPr>
            <w:tcW w:w="0" w:type="auto"/>
          </w:tcPr>
          <w:p w14:paraId="54A4E135" w14:textId="77777777" w:rsidR="004D378C" w:rsidRPr="00325CCE" w:rsidRDefault="004D378C" w:rsidP="004D378C">
            <w:pPr>
              <w:rPr>
                <w:rFonts w:asciiTheme="minorHAnsi" w:hAnsiTheme="minorHAnsi" w:cstheme="minorHAnsi"/>
                <w:color w:val="000000" w:themeColor="text1"/>
              </w:rPr>
            </w:pPr>
          </w:p>
        </w:tc>
        <w:tc>
          <w:tcPr>
            <w:tcW w:w="0" w:type="auto"/>
          </w:tcPr>
          <w:p w14:paraId="54608B50" w14:textId="77777777" w:rsidR="004D378C" w:rsidRPr="00325CCE" w:rsidRDefault="004D378C" w:rsidP="004D378C">
            <w:pPr>
              <w:rPr>
                <w:rFonts w:asciiTheme="minorHAnsi" w:hAnsiTheme="minorHAnsi" w:cstheme="minorHAnsi"/>
                <w:color w:val="000000" w:themeColor="text1"/>
              </w:rPr>
            </w:pPr>
          </w:p>
        </w:tc>
        <w:tc>
          <w:tcPr>
            <w:tcW w:w="0" w:type="auto"/>
          </w:tcPr>
          <w:p w14:paraId="16CD6CD5" w14:textId="77777777" w:rsidR="004D378C" w:rsidRPr="00325CCE" w:rsidRDefault="004D378C" w:rsidP="004D378C">
            <w:pPr>
              <w:rPr>
                <w:rFonts w:asciiTheme="minorHAnsi" w:hAnsiTheme="minorHAnsi" w:cstheme="minorHAnsi"/>
                <w:color w:val="000000" w:themeColor="text1"/>
              </w:rPr>
            </w:pPr>
          </w:p>
        </w:tc>
        <w:tc>
          <w:tcPr>
            <w:tcW w:w="0" w:type="auto"/>
          </w:tcPr>
          <w:p w14:paraId="61D4E904" w14:textId="77777777" w:rsidR="004D378C" w:rsidRPr="00325CCE" w:rsidRDefault="004D378C" w:rsidP="004D378C">
            <w:pPr>
              <w:rPr>
                <w:rFonts w:asciiTheme="minorHAnsi" w:hAnsiTheme="minorHAnsi" w:cstheme="minorHAnsi"/>
                <w:color w:val="000000" w:themeColor="text1"/>
              </w:rPr>
            </w:pPr>
            <w:r w:rsidRPr="00325CCE">
              <w:rPr>
                <w:rFonts w:asciiTheme="minorHAnsi" w:hAnsiTheme="minorHAnsi" w:cstheme="minorHAnsi"/>
                <w:color w:val="000000" w:themeColor="text1"/>
              </w:rPr>
              <w:t>/</w:t>
            </w:r>
            <w:r>
              <w:rPr>
                <w:rFonts w:asciiTheme="minorHAnsi" w:hAnsiTheme="minorHAnsi" w:cstheme="minorHAnsi"/>
                <w:color w:val="000000" w:themeColor="text1"/>
              </w:rPr>
              <w:t>5</w:t>
            </w:r>
            <w:r w:rsidRPr="00325CCE">
              <w:rPr>
                <w:rFonts w:asciiTheme="minorHAnsi" w:hAnsiTheme="minorHAnsi" w:cstheme="minorHAnsi"/>
                <w:color w:val="000000" w:themeColor="text1"/>
              </w:rPr>
              <w:t>0</w:t>
            </w:r>
          </w:p>
        </w:tc>
      </w:tr>
    </w:tbl>
    <w:p w14:paraId="45E93F29" w14:textId="77777777" w:rsidR="004D378C" w:rsidRPr="00325CCE" w:rsidRDefault="004D378C" w:rsidP="004D378C">
      <w:pPr>
        <w:rPr>
          <w:sz w:val="24"/>
          <w:szCs w:val="24"/>
        </w:rPr>
      </w:pPr>
    </w:p>
    <w:p w14:paraId="2028D034" w14:textId="77777777" w:rsidR="004D378C" w:rsidRPr="00325CCE" w:rsidRDefault="004D378C" w:rsidP="004D378C">
      <w:pPr>
        <w:tabs>
          <w:tab w:val="left" w:pos="1543"/>
        </w:tabs>
        <w:rPr>
          <w:rFonts w:cstheme="minorHAnsi"/>
          <w:b/>
          <w:bCs/>
          <w:sz w:val="24"/>
          <w:szCs w:val="24"/>
        </w:rPr>
        <w:sectPr w:rsidR="004D378C" w:rsidRPr="00325CCE" w:rsidSect="004D378C">
          <w:pgSz w:w="15840" w:h="12240" w:orient="landscape"/>
          <w:pgMar w:top="720" w:right="720" w:bottom="720" w:left="720" w:header="720" w:footer="720" w:gutter="0"/>
          <w:cols w:space="720"/>
          <w:docGrid w:linePitch="299"/>
        </w:sectPr>
      </w:pPr>
    </w:p>
    <w:p w14:paraId="58C8193B" w14:textId="77777777" w:rsidR="004D378C" w:rsidRDefault="004D378C" w:rsidP="004D378C">
      <w:pPr>
        <w:rPr>
          <w:rFonts w:cstheme="minorHAnsi"/>
          <w:b/>
          <w:bCs/>
          <w:sz w:val="24"/>
          <w:szCs w:val="24"/>
        </w:rPr>
      </w:pPr>
      <w:r>
        <w:rPr>
          <w:rFonts w:cstheme="minorHAnsi"/>
          <w:b/>
          <w:bCs/>
          <w:sz w:val="24"/>
          <w:szCs w:val="24"/>
        </w:rPr>
        <w:lastRenderedPageBreak/>
        <w:t>Reflection Assignment</w:t>
      </w:r>
      <w:r w:rsidRPr="00325CCE">
        <w:rPr>
          <w:rFonts w:cstheme="minorHAnsi"/>
          <w:b/>
          <w:bCs/>
          <w:sz w:val="24"/>
          <w:szCs w:val="24"/>
        </w:rPr>
        <w:t xml:space="preserve"> Example</w:t>
      </w:r>
    </w:p>
    <w:p w14:paraId="0F7CCB12" w14:textId="77777777" w:rsidR="004D378C" w:rsidRPr="00F17C2C" w:rsidRDefault="004D378C" w:rsidP="004D378C">
      <w:pPr>
        <w:spacing w:line="240" w:lineRule="auto"/>
        <w:rPr>
          <w:rFonts w:cstheme="minorHAnsi"/>
          <w:sz w:val="24"/>
          <w:szCs w:val="24"/>
        </w:rPr>
      </w:pPr>
      <w:r w:rsidRPr="00325CCE">
        <w:rPr>
          <w:rFonts w:cstheme="minorHAnsi"/>
          <w:sz w:val="24"/>
          <w:szCs w:val="24"/>
        </w:rPr>
        <w:t xml:space="preserve">Article: </w:t>
      </w:r>
      <w:r>
        <w:rPr>
          <w:rFonts w:cstheme="minorHAnsi"/>
          <w:sz w:val="24"/>
          <w:szCs w:val="24"/>
        </w:rPr>
        <w:t xml:space="preserve">Starting Over: Women emerging from prison face formidable challenges to resuming their lives by Samantha Hendrickson </w:t>
      </w:r>
    </w:p>
    <w:p w14:paraId="418734D3" w14:textId="77777777" w:rsidR="004D378C" w:rsidRDefault="004D378C" w:rsidP="004D378C">
      <w:pPr>
        <w:spacing w:line="240" w:lineRule="auto"/>
        <w:ind w:firstLine="720"/>
        <w:contextualSpacing/>
        <w:rPr>
          <w:rFonts w:cstheme="minorHAnsi"/>
          <w:sz w:val="24"/>
          <w:szCs w:val="24"/>
        </w:rPr>
      </w:pPr>
      <w:r w:rsidRPr="00325CCE">
        <w:rPr>
          <w:rFonts w:cstheme="minorHAnsi"/>
          <w:sz w:val="24"/>
          <w:szCs w:val="24"/>
        </w:rPr>
        <w:t xml:space="preserve">The article </w:t>
      </w:r>
      <w:r>
        <w:rPr>
          <w:rFonts w:cstheme="minorHAnsi"/>
          <w:sz w:val="24"/>
          <w:szCs w:val="24"/>
        </w:rPr>
        <w:t>the challenges facing women in prison, using the example of Heather Jarvis’ experience as an incarcerated woman</w:t>
      </w:r>
      <w:r w:rsidRPr="00325CCE">
        <w:rPr>
          <w:rFonts w:cstheme="minorHAnsi"/>
          <w:sz w:val="24"/>
          <w:szCs w:val="24"/>
        </w:rPr>
        <w:t xml:space="preserve"> (</w:t>
      </w:r>
      <w:r>
        <w:rPr>
          <w:rFonts w:cstheme="minorHAnsi"/>
          <w:sz w:val="24"/>
          <w:szCs w:val="24"/>
        </w:rPr>
        <w:t>Hendrickson, 2024</w:t>
      </w:r>
      <w:r w:rsidRPr="00325CCE">
        <w:rPr>
          <w:rFonts w:cstheme="minorHAnsi"/>
          <w:sz w:val="24"/>
          <w:szCs w:val="24"/>
        </w:rPr>
        <w:t xml:space="preserve">). </w:t>
      </w:r>
      <w:r>
        <w:rPr>
          <w:rFonts w:cstheme="minorHAnsi"/>
          <w:sz w:val="24"/>
          <w:szCs w:val="24"/>
        </w:rPr>
        <w:t xml:space="preserve">The author highlights how women have quickly become the fastest growing population of incarcerated individuals, largely due to punitive drug laws and policies that stemmed from the War on Drugs and “tough on crime” era of criminal justice policy (Hendrickson, 2024). The article notes that women are disproportionately more likely to be incarcerated for drugs as compared to their male counterparts. Historically, incarcerated women receive less programming and face more stigmatization upon their release (Hendrickson, 2024). Heather’s story is not unlike many other incarcerated women, one that illustrates efforts she has made to improve herself while incarcerated, but also acknowledging the significant barriers she will face upon reentry.  </w:t>
      </w:r>
    </w:p>
    <w:p w14:paraId="7B0260D5" w14:textId="77777777" w:rsidR="004D378C" w:rsidRDefault="004D378C" w:rsidP="004D378C">
      <w:pPr>
        <w:spacing w:line="240" w:lineRule="auto"/>
        <w:ind w:firstLine="720"/>
        <w:contextualSpacing/>
        <w:rPr>
          <w:rFonts w:cstheme="minorHAnsi"/>
          <w:sz w:val="24"/>
          <w:szCs w:val="24"/>
        </w:rPr>
      </w:pPr>
    </w:p>
    <w:p w14:paraId="2549D7F2" w14:textId="77777777" w:rsidR="004D378C" w:rsidRDefault="004D378C" w:rsidP="004D378C">
      <w:pPr>
        <w:spacing w:line="240" w:lineRule="auto"/>
        <w:contextualSpacing/>
        <w:rPr>
          <w:rFonts w:cstheme="minorHAnsi"/>
          <w:sz w:val="24"/>
          <w:szCs w:val="24"/>
        </w:rPr>
      </w:pPr>
      <w:r>
        <w:rPr>
          <w:rFonts w:cstheme="minorHAnsi"/>
          <w:sz w:val="24"/>
          <w:szCs w:val="24"/>
        </w:rPr>
        <w:tab/>
      </w:r>
      <w:r w:rsidRPr="001A3F71">
        <w:rPr>
          <w:rFonts w:cstheme="minorHAnsi"/>
          <w:sz w:val="24"/>
          <w:szCs w:val="24"/>
        </w:rPr>
        <w:t>The AP News article "Women Prisoners Face Reentry Challenges Amid Program Shortage" was an eye-opening read. While I was aware of the difficulties faced by formerly incarcerated individuals, the article shed light on the specific challenges women encounter during reintegration.</w:t>
      </w:r>
      <w:r>
        <w:rPr>
          <w:rFonts w:cstheme="minorHAnsi"/>
          <w:sz w:val="24"/>
          <w:szCs w:val="24"/>
        </w:rPr>
        <w:t xml:space="preserve"> As we learned in Chapter 11, incarcerated mothers are often the primary caregiver of their children (Mallicoat, 2023). This creates a tremendous amount of strain the mother-child relationship during incarceration. I think there needs to be specific programming such as parenting classes for incarcerated women as well as ways for mothers and their children to maintain their parent-child bond, such increasing access for visitation.  </w:t>
      </w:r>
    </w:p>
    <w:p w14:paraId="1CEE2F77" w14:textId="77777777" w:rsidR="004D378C" w:rsidRDefault="004D378C" w:rsidP="004D378C">
      <w:pPr>
        <w:spacing w:line="240" w:lineRule="auto"/>
        <w:contextualSpacing/>
        <w:rPr>
          <w:rFonts w:cstheme="minorHAnsi"/>
          <w:sz w:val="24"/>
          <w:szCs w:val="24"/>
        </w:rPr>
      </w:pPr>
    </w:p>
    <w:p w14:paraId="789FA5D2" w14:textId="77777777" w:rsidR="004D378C" w:rsidRDefault="004D378C" w:rsidP="004D378C">
      <w:pPr>
        <w:spacing w:line="240" w:lineRule="auto"/>
        <w:ind w:firstLine="720"/>
        <w:contextualSpacing/>
        <w:rPr>
          <w:rFonts w:cstheme="minorHAnsi"/>
          <w:sz w:val="24"/>
          <w:szCs w:val="24"/>
        </w:rPr>
      </w:pPr>
      <w:r>
        <w:rPr>
          <w:rFonts w:cstheme="minorHAnsi"/>
          <w:sz w:val="24"/>
          <w:szCs w:val="24"/>
        </w:rPr>
        <w:t>Additionally, t</w:t>
      </w:r>
      <w:r w:rsidRPr="001A3F71">
        <w:rPr>
          <w:rFonts w:cstheme="minorHAnsi"/>
          <w:sz w:val="24"/>
          <w:szCs w:val="24"/>
        </w:rPr>
        <w:t>he statistic that women's prison numbers have increased more than sevenfold over the last three decades was particularly alarming. It forced me to question the root causes of this trend, and the lack of resources dedicated to supporting these women</w:t>
      </w:r>
      <w:r>
        <w:rPr>
          <w:rFonts w:cstheme="minorHAnsi"/>
          <w:sz w:val="24"/>
          <w:szCs w:val="24"/>
        </w:rPr>
        <w:t xml:space="preserve">. In Chapter 10, the author talks about gender-responsive programming. I think it is crucial that women are given programs that target their specific needs to improve reentry outcomes (Mallicoat, 2023). For example, as women are more likely to be incarcerated for drug-related crimes and face higher rates of mental health diagnoses, it is important that there is quality substance use and mental health treatment in female facilities. </w:t>
      </w:r>
    </w:p>
    <w:p w14:paraId="1FA94EF8" w14:textId="77777777" w:rsidR="004D378C" w:rsidRDefault="004D378C" w:rsidP="004D378C">
      <w:pPr>
        <w:rPr>
          <w:rFonts w:cstheme="minorHAnsi"/>
          <w:sz w:val="24"/>
          <w:szCs w:val="24"/>
        </w:rPr>
      </w:pPr>
    </w:p>
    <w:p w14:paraId="3D47464D" w14:textId="77777777" w:rsidR="004D378C" w:rsidRPr="00325CCE" w:rsidRDefault="004D378C" w:rsidP="004D378C">
      <w:pPr>
        <w:rPr>
          <w:rFonts w:cstheme="minorHAnsi"/>
          <w:sz w:val="24"/>
          <w:szCs w:val="24"/>
        </w:rPr>
      </w:pPr>
      <w:r w:rsidRPr="00325CCE">
        <w:rPr>
          <w:rFonts w:cstheme="minorHAnsi"/>
          <w:sz w:val="24"/>
          <w:szCs w:val="24"/>
        </w:rPr>
        <w:t>Word Count: 3</w:t>
      </w:r>
      <w:r>
        <w:rPr>
          <w:rFonts w:cstheme="minorHAnsi"/>
          <w:sz w:val="24"/>
          <w:szCs w:val="24"/>
        </w:rPr>
        <w:t>41</w:t>
      </w:r>
    </w:p>
    <w:p w14:paraId="7260D960" w14:textId="77777777" w:rsidR="004D378C" w:rsidRDefault="004D378C" w:rsidP="004D378C">
      <w:pPr>
        <w:rPr>
          <w:rFonts w:cstheme="minorHAnsi"/>
          <w:b/>
          <w:bCs/>
          <w:sz w:val="24"/>
          <w:szCs w:val="24"/>
        </w:rPr>
      </w:pPr>
      <w:r w:rsidRPr="00325CCE">
        <w:rPr>
          <w:rFonts w:cstheme="minorHAnsi"/>
          <w:b/>
          <w:bCs/>
          <w:sz w:val="24"/>
          <w:szCs w:val="24"/>
        </w:rPr>
        <w:t>References</w:t>
      </w:r>
    </w:p>
    <w:p w14:paraId="08803D2D" w14:textId="77777777" w:rsidR="004D378C" w:rsidRPr="00250C4B" w:rsidRDefault="004D378C" w:rsidP="004D378C">
      <w:pPr>
        <w:spacing w:line="240" w:lineRule="auto"/>
        <w:rPr>
          <w:rFonts w:cstheme="minorHAnsi"/>
          <w:b/>
          <w:bCs/>
          <w:sz w:val="24"/>
          <w:szCs w:val="24"/>
        </w:rPr>
      </w:pPr>
      <w:r>
        <w:rPr>
          <w:rFonts w:cstheme="minorHAnsi"/>
          <w:sz w:val="24"/>
          <w:szCs w:val="24"/>
        </w:rPr>
        <w:t>Hendrickson, S.</w:t>
      </w:r>
      <w:r w:rsidRPr="00325CCE">
        <w:rPr>
          <w:rFonts w:cstheme="minorHAnsi"/>
          <w:sz w:val="24"/>
          <w:szCs w:val="24"/>
        </w:rPr>
        <w:t xml:space="preserve"> (202</w:t>
      </w:r>
      <w:r>
        <w:rPr>
          <w:rFonts w:cstheme="minorHAnsi"/>
          <w:sz w:val="24"/>
          <w:szCs w:val="24"/>
        </w:rPr>
        <w:t>4</w:t>
      </w:r>
      <w:r w:rsidRPr="00325CCE">
        <w:rPr>
          <w:rFonts w:cstheme="minorHAnsi"/>
          <w:sz w:val="24"/>
          <w:szCs w:val="24"/>
        </w:rPr>
        <w:t xml:space="preserve">, </w:t>
      </w:r>
      <w:r>
        <w:rPr>
          <w:rFonts w:cstheme="minorHAnsi"/>
          <w:sz w:val="24"/>
          <w:szCs w:val="24"/>
        </w:rPr>
        <w:t>April 11</w:t>
      </w:r>
      <w:r w:rsidRPr="00325CCE">
        <w:rPr>
          <w:rFonts w:cstheme="minorHAnsi"/>
          <w:sz w:val="24"/>
          <w:szCs w:val="24"/>
        </w:rPr>
        <w:t xml:space="preserve">). </w:t>
      </w:r>
      <w:r>
        <w:rPr>
          <w:rFonts w:cstheme="minorHAnsi"/>
          <w:sz w:val="24"/>
          <w:szCs w:val="24"/>
        </w:rPr>
        <w:t xml:space="preserve">Starting Over: Women emerging from prison face formidable </w:t>
      </w:r>
      <w:r>
        <w:rPr>
          <w:rFonts w:cstheme="minorHAnsi"/>
          <w:sz w:val="24"/>
          <w:szCs w:val="24"/>
        </w:rPr>
        <w:tab/>
        <w:t xml:space="preserve">challenges to resuming their lives. </w:t>
      </w:r>
      <w:r w:rsidRPr="00325CCE">
        <w:rPr>
          <w:rFonts w:cstheme="minorHAnsi"/>
          <w:i/>
          <w:iCs/>
          <w:sz w:val="24"/>
          <w:szCs w:val="24"/>
        </w:rPr>
        <w:t xml:space="preserve">Associated Press. </w:t>
      </w:r>
      <w:r w:rsidRPr="00325CCE">
        <w:rPr>
          <w:rFonts w:cstheme="minorHAnsi"/>
          <w:sz w:val="24"/>
          <w:szCs w:val="24"/>
        </w:rPr>
        <w:t>Retrieved from:</w:t>
      </w:r>
      <w:r>
        <w:rPr>
          <w:rFonts w:cstheme="minorHAnsi"/>
          <w:sz w:val="24"/>
          <w:szCs w:val="24"/>
        </w:rPr>
        <w:tab/>
      </w:r>
      <w:r>
        <w:rPr>
          <w:rFonts w:cstheme="minorHAnsi"/>
          <w:sz w:val="24"/>
          <w:szCs w:val="24"/>
        </w:rPr>
        <w:tab/>
      </w:r>
      <w:r>
        <w:rPr>
          <w:rFonts w:cstheme="minorHAnsi"/>
          <w:sz w:val="24"/>
          <w:szCs w:val="24"/>
        </w:rPr>
        <w:tab/>
      </w:r>
      <w:r w:rsidRPr="001A3F71">
        <w:rPr>
          <w:rFonts w:cstheme="minorHAnsi"/>
          <w:sz w:val="24"/>
          <w:szCs w:val="24"/>
        </w:rPr>
        <w:t>https://apnews.com/article/women-prisoners-reentry-challenges-program-shortage-</w:t>
      </w:r>
      <w:r>
        <w:rPr>
          <w:rFonts w:cstheme="minorHAnsi"/>
          <w:sz w:val="24"/>
          <w:szCs w:val="24"/>
        </w:rPr>
        <w:tab/>
      </w:r>
      <w:r w:rsidRPr="001A3F71">
        <w:rPr>
          <w:rFonts w:cstheme="minorHAnsi"/>
          <w:sz w:val="24"/>
          <w:szCs w:val="24"/>
        </w:rPr>
        <w:t>d56afe6283c25e981d37d6e925d90ffd</w:t>
      </w:r>
    </w:p>
    <w:p w14:paraId="3AB7A038" w14:textId="77777777" w:rsidR="004D378C" w:rsidRDefault="004D378C" w:rsidP="004D378C">
      <w:pPr>
        <w:rPr>
          <w:rFonts w:cstheme="minorHAnsi"/>
          <w:sz w:val="24"/>
          <w:szCs w:val="24"/>
        </w:rPr>
      </w:pPr>
      <w:r>
        <w:rPr>
          <w:rFonts w:cstheme="minorHAnsi"/>
          <w:sz w:val="24"/>
          <w:szCs w:val="24"/>
        </w:rPr>
        <w:t xml:space="preserve">Mallicoat, S. (2022). </w:t>
      </w:r>
      <w:r w:rsidRPr="001A3F71">
        <w:rPr>
          <w:rFonts w:cstheme="minorHAnsi"/>
          <w:i/>
          <w:iCs/>
          <w:sz w:val="24"/>
          <w:szCs w:val="24"/>
        </w:rPr>
        <w:t>Women, Gender, and Crime</w:t>
      </w:r>
      <w:r>
        <w:rPr>
          <w:rFonts w:cstheme="minorHAnsi"/>
          <w:sz w:val="24"/>
          <w:szCs w:val="24"/>
        </w:rPr>
        <w:t>. 2</w:t>
      </w:r>
      <w:r w:rsidRPr="001A3F71">
        <w:rPr>
          <w:rFonts w:cstheme="minorHAnsi"/>
          <w:sz w:val="24"/>
          <w:szCs w:val="24"/>
          <w:vertAlign w:val="superscript"/>
        </w:rPr>
        <w:t>nd</w:t>
      </w:r>
      <w:r>
        <w:rPr>
          <w:rFonts w:cstheme="minorHAnsi"/>
          <w:sz w:val="24"/>
          <w:szCs w:val="24"/>
        </w:rPr>
        <w:t xml:space="preserve"> Edition. SAGE Publications. </w:t>
      </w:r>
    </w:p>
    <w:p w14:paraId="318A5904" w14:textId="77777777" w:rsidR="004D378C" w:rsidRPr="004D378C" w:rsidRDefault="004D378C" w:rsidP="004D378C">
      <w:pPr>
        <w:pStyle w:val="Heading1"/>
        <w:rPr>
          <w:rFonts w:cstheme="minorHAnsi"/>
          <w:b w:val="0"/>
          <w:bCs/>
          <w:szCs w:val="36"/>
        </w:rPr>
      </w:pPr>
      <w:r w:rsidRPr="004D378C">
        <w:rPr>
          <w:rFonts w:cstheme="minorHAnsi"/>
          <w:b w:val="0"/>
          <w:bCs/>
          <w:szCs w:val="36"/>
        </w:rPr>
        <w:lastRenderedPageBreak/>
        <w:t>CJUS 4820 Infographic Instructions/Rubric</w:t>
      </w:r>
      <w:r w:rsidRPr="004D378C">
        <w:rPr>
          <w:rStyle w:val="FootnoteReference"/>
          <w:rFonts w:cstheme="minorHAnsi"/>
          <w:b w:val="0"/>
          <w:bCs/>
          <w:szCs w:val="36"/>
        </w:rPr>
        <w:footnoteReference w:id="1"/>
      </w:r>
    </w:p>
    <w:p w14:paraId="2385ABAC" w14:textId="456A4355" w:rsidR="004D378C" w:rsidRPr="004D378C" w:rsidRDefault="004D378C" w:rsidP="004D378C">
      <w:pPr>
        <w:rPr>
          <w:sz w:val="28"/>
          <w:szCs w:val="28"/>
        </w:rPr>
      </w:pPr>
      <w:r w:rsidRPr="004D378C">
        <w:rPr>
          <w:sz w:val="28"/>
          <w:szCs w:val="28"/>
        </w:rPr>
        <w:t xml:space="preserve">Due Thursday, </w:t>
      </w:r>
      <w:r w:rsidR="005F7172">
        <w:rPr>
          <w:sz w:val="28"/>
          <w:szCs w:val="28"/>
        </w:rPr>
        <w:t>4/30</w:t>
      </w:r>
      <w:r w:rsidRPr="004D378C">
        <w:rPr>
          <w:sz w:val="28"/>
          <w:szCs w:val="28"/>
        </w:rPr>
        <w:t xml:space="preserve"> </w:t>
      </w:r>
    </w:p>
    <w:p w14:paraId="5A17A852" w14:textId="77777777" w:rsidR="004D378C" w:rsidRDefault="004D378C" w:rsidP="004D378C">
      <w:pPr>
        <w:pStyle w:val="Heading2"/>
      </w:pPr>
      <w:r>
        <w:t xml:space="preserve">Purpose: </w:t>
      </w:r>
    </w:p>
    <w:p w14:paraId="58A12C87" w14:textId="77777777" w:rsidR="004D378C" w:rsidRPr="00250C4B" w:rsidRDefault="004D378C" w:rsidP="004D378C">
      <w:pPr>
        <w:rPr>
          <w:sz w:val="24"/>
          <w:szCs w:val="24"/>
        </w:rPr>
      </w:pPr>
      <w:r w:rsidRPr="00250C4B">
        <w:rPr>
          <w:sz w:val="24"/>
          <w:szCs w:val="24"/>
        </w:rPr>
        <w:t>Infographics are “visual representations of information or data.” Typically, an infographic is a one-page rectangle-shaped visualization that is clear and easy to read, with attention-grabbing data or statistics. At the end of this document, you will find examples of infographics on other topics.</w:t>
      </w:r>
    </w:p>
    <w:p w14:paraId="3A360F9C" w14:textId="77777777" w:rsidR="004D378C" w:rsidRDefault="004D378C" w:rsidP="004D378C">
      <w:pPr>
        <w:pStyle w:val="Heading2"/>
      </w:pPr>
      <w:r>
        <w:t>Directions:</w:t>
      </w:r>
    </w:p>
    <w:p w14:paraId="4701A1F9" w14:textId="77777777" w:rsidR="004D378C" w:rsidRPr="00250C4B" w:rsidRDefault="004D378C" w:rsidP="004D378C">
      <w:pPr>
        <w:rPr>
          <w:sz w:val="24"/>
          <w:szCs w:val="24"/>
        </w:rPr>
      </w:pPr>
      <w:r w:rsidRPr="00250C4B">
        <w:rPr>
          <w:sz w:val="24"/>
          <w:szCs w:val="24"/>
        </w:rPr>
        <w:t xml:space="preserve">For your final project in this course, you will create an infographic on a topic related to </w:t>
      </w:r>
      <w:r w:rsidRPr="00250C4B">
        <w:rPr>
          <w:b/>
          <w:bCs/>
          <w:sz w:val="24"/>
          <w:szCs w:val="24"/>
        </w:rPr>
        <w:t>gender</w:t>
      </w:r>
      <w:r w:rsidRPr="00250C4B">
        <w:rPr>
          <w:sz w:val="24"/>
          <w:szCs w:val="24"/>
        </w:rPr>
        <w:t>. Imagine you are presenting this infographic to someone who has little to no background in criminal justice. You may choose from the following topics (if you would like to cover a different topic, please see me for approval):</w:t>
      </w:r>
    </w:p>
    <w:p w14:paraId="24AFA02E" w14:textId="77777777" w:rsidR="004D378C" w:rsidRPr="00250C4B" w:rsidRDefault="004D378C" w:rsidP="009579F0">
      <w:pPr>
        <w:pStyle w:val="ListParagraph"/>
        <w:numPr>
          <w:ilvl w:val="0"/>
          <w:numId w:val="8"/>
        </w:numPr>
        <w:spacing w:after="0" w:line="240" w:lineRule="auto"/>
        <w:rPr>
          <w:sz w:val="24"/>
          <w:szCs w:val="24"/>
        </w:rPr>
      </w:pPr>
      <w:r w:rsidRPr="00250C4B">
        <w:rPr>
          <w:sz w:val="24"/>
          <w:szCs w:val="24"/>
        </w:rPr>
        <w:t>Domestic violence</w:t>
      </w:r>
    </w:p>
    <w:p w14:paraId="00A0CC92" w14:textId="77777777" w:rsidR="004D378C" w:rsidRPr="00250C4B" w:rsidRDefault="004D378C" w:rsidP="009579F0">
      <w:pPr>
        <w:pStyle w:val="ListParagraph"/>
        <w:numPr>
          <w:ilvl w:val="0"/>
          <w:numId w:val="8"/>
        </w:numPr>
        <w:spacing w:after="0" w:line="240" w:lineRule="auto"/>
        <w:rPr>
          <w:sz w:val="24"/>
          <w:szCs w:val="24"/>
        </w:rPr>
      </w:pPr>
      <w:r w:rsidRPr="00250C4B">
        <w:rPr>
          <w:sz w:val="24"/>
          <w:szCs w:val="24"/>
        </w:rPr>
        <w:t>Sexual assault</w:t>
      </w:r>
    </w:p>
    <w:p w14:paraId="33D4B7EF" w14:textId="77777777" w:rsidR="004D378C" w:rsidRPr="00250C4B" w:rsidRDefault="004D378C" w:rsidP="009579F0">
      <w:pPr>
        <w:pStyle w:val="ListParagraph"/>
        <w:numPr>
          <w:ilvl w:val="0"/>
          <w:numId w:val="8"/>
        </w:numPr>
        <w:spacing w:after="0" w:line="240" w:lineRule="auto"/>
        <w:rPr>
          <w:sz w:val="24"/>
          <w:szCs w:val="24"/>
        </w:rPr>
      </w:pPr>
      <w:r w:rsidRPr="00250C4B">
        <w:rPr>
          <w:sz w:val="24"/>
          <w:szCs w:val="24"/>
        </w:rPr>
        <w:t>Sex work</w:t>
      </w:r>
    </w:p>
    <w:p w14:paraId="02A11CD4" w14:textId="77777777" w:rsidR="004D378C" w:rsidRPr="00250C4B" w:rsidRDefault="004D378C" w:rsidP="009579F0">
      <w:pPr>
        <w:pStyle w:val="ListParagraph"/>
        <w:numPr>
          <w:ilvl w:val="0"/>
          <w:numId w:val="8"/>
        </w:numPr>
        <w:spacing w:after="0" w:line="240" w:lineRule="auto"/>
        <w:rPr>
          <w:sz w:val="24"/>
          <w:szCs w:val="24"/>
        </w:rPr>
      </w:pPr>
      <w:r w:rsidRPr="00250C4B">
        <w:rPr>
          <w:sz w:val="24"/>
          <w:szCs w:val="24"/>
        </w:rPr>
        <w:t>School to prison pipeline</w:t>
      </w:r>
    </w:p>
    <w:p w14:paraId="79DB9730" w14:textId="77777777" w:rsidR="004D378C" w:rsidRDefault="004D378C" w:rsidP="009579F0">
      <w:pPr>
        <w:pStyle w:val="ListParagraph"/>
        <w:numPr>
          <w:ilvl w:val="0"/>
          <w:numId w:val="8"/>
        </w:numPr>
        <w:spacing w:after="0" w:line="240" w:lineRule="auto"/>
        <w:rPr>
          <w:sz w:val="24"/>
          <w:szCs w:val="24"/>
        </w:rPr>
      </w:pPr>
      <w:r w:rsidRPr="00250C4B">
        <w:rPr>
          <w:sz w:val="24"/>
          <w:szCs w:val="24"/>
        </w:rPr>
        <w:t>Incarceration</w:t>
      </w:r>
    </w:p>
    <w:p w14:paraId="78440E66" w14:textId="77777777" w:rsidR="004D378C" w:rsidRPr="00250C4B" w:rsidRDefault="004D378C" w:rsidP="004D378C">
      <w:pPr>
        <w:pStyle w:val="ListParagraph"/>
        <w:spacing w:after="0" w:line="240" w:lineRule="auto"/>
        <w:rPr>
          <w:sz w:val="24"/>
          <w:szCs w:val="24"/>
        </w:rPr>
      </w:pPr>
    </w:p>
    <w:p w14:paraId="65E96540" w14:textId="77777777" w:rsidR="004D378C" w:rsidRPr="00250C4B" w:rsidRDefault="004D378C" w:rsidP="004D378C">
      <w:pPr>
        <w:pStyle w:val="Heading3"/>
        <w:rPr>
          <w:rFonts w:cstheme="minorHAnsi"/>
        </w:rPr>
      </w:pPr>
      <w:r w:rsidRPr="00250C4B">
        <w:rPr>
          <w:rFonts w:cstheme="minorHAnsi"/>
        </w:rPr>
        <w:t>Your infographic must contain the following information about your topic:</w:t>
      </w:r>
    </w:p>
    <w:p w14:paraId="45DE2E61" w14:textId="77777777" w:rsidR="004D378C" w:rsidRPr="00250C4B" w:rsidRDefault="004D378C" w:rsidP="009579F0">
      <w:pPr>
        <w:pStyle w:val="ListParagraph"/>
        <w:numPr>
          <w:ilvl w:val="0"/>
          <w:numId w:val="4"/>
        </w:numPr>
        <w:spacing w:after="0" w:line="240" w:lineRule="auto"/>
        <w:rPr>
          <w:sz w:val="24"/>
          <w:szCs w:val="24"/>
        </w:rPr>
      </w:pPr>
      <w:r w:rsidRPr="00250C4B">
        <w:rPr>
          <w:sz w:val="24"/>
          <w:szCs w:val="24"/>
        </w:rPr>
        <w:t>Title</w:t>
      </w:r>
    </w:p>
    <w:p w14:paraId="77A608D1" w14:textId="77777777" w:rsidR="004D378C" w:rsidRPr="00250C4B" w:rsidRDefault="004D378C" w:rsidP="009579F0">
      <w:pPr>
        <w:pStyle w:val="ListParagraph"/>
        <w:numPr>
          <w:ilvl w:val="0"/>
          <w:numId w:val="4"/>
        </w:numPr>
        <w:spacing w:after="0" w:line="240" w:lineRule="auto"/>
        <w:rPr>
          <w:sz w:val="24"/>
          <w:szCs w:val="24"/>
        </w:rPr>
      </w:pPr>
      <w:r w:rsidRPr="00250C4B">
        <w:rPr>
          <w:sz w:val="24"/>
          <w:szCs w:val="24"/>
        </w:rPr>
        <w:t>Background information</w:t>
      </w:r>
    </w:p>
    <w:p w14:paraId="37AD2201" w14:textId="77777777" w:rsidR="004D378C" w:rsidRPr="00250C4B" w:rsidRDefault="004D378C" w:rsidP="009579F0">
      <w:pPr>
        <w:pStyle w:val="ListParagraph"/>
        <w:numPr>
          <w:ilvl w:val="1"/>
          <w:numId w:val="4"/>
        </w:numPr>
        <w:spacing w:after="0" w:line="240" w:lineRule="auto"/>
        <w:rPr>
          <w:sz w:val="24"/>
          <w:szCs w:val="24"/>
        </w:rPr>
      </w:pPr>
      <w:r w:rsidRPr="00250C4B">
        <w:rPr>
          <w:sz w:val="24"/>
          <w:szCs w:val="24"/>
        </w:rPr>
        <w:t>Define the topic/issue and why it is important.</w:t>
      </w:r>
    </w:p>
    <w:p w14:paraId="07FE3F62" w14:textId="77777777" w:rsidR="004D378C" w:rsidRPr="00250C4B" w:rsidRDefault="004D378C" w:rsidP="009579F0">
      <w:pPr>
        <w:pStyle w:val="ListParagraph"/>
        <w:numPr>
          <w:ilvl w:val="1"/>
          <w:numId w:val="4"/>
        </w:numPr>
        <w:spacing w:after="0" w:line="240" w:lineRule="auto"/>
        <w:rPr>
          <w:sz w:val="24"/>
          <w:szCs w:val="24"/>
        </w:rPr>
      </w:pPr>
      <w:r w:rsidRPr="00250C4B">
        <w:rPr>
          <w:sz w:val="24"/>
          <w:szCs w:val="24"/>
        </w:rPr>
        <w:t xml:space="preserve">Relevant statistics/figures related to the topic (with citations). </w:t>
      </w:r>
    </w:p>
    <w:p w14:paraId="3FD23CDD" w14:textId="77777777" w:rsidR="004D378C" w:rsidRPr="00250C4B" w:rsidRDefault="004D378C" w:rsidP="009579F0">
      <w:pPr>
        <w:pStyle w:val="ListParagraph"/>
        <w:numPr>
          <w:ilvl w:val="1"/>
          <w:numId w:val="4"/>
        </w:numPr>
        <w:spacing w:after="0" w:line="240" w:lineRule="auto"/>
        <w:rPr>
          <w:sz w:val="24"/>
          <w:szCs w:val="24"/>
        </w:rPr>
      </w:pPr>
      <w:r w:rsidRPr="00250C4B">
        <w:rPr>
          <w:sz w:val="24"/>
          <w:szCs w:val="24"/>
        </w:rPr>
        <w:t>The gendered nature of the topic (i.e., how does it particularly affect/impact women, LGBTQIA+, people of color, etc.?)</w:t>
      </w:r>
    </w:p>
    <w:p w14:paraId="7F75AED7" w14:textId="77777777" w:rsidR="004D378C" w:rsidRPr="00250C4B" w:rsidRDefault="004D378C" w:rsidP="009579F0">
      <w:pPr>
        <w:pStyle w:val="ListParagraph"/>
        <w:numPr>
          <w:ilvl w:val="0"/>
          <w:numId w:val="4"/>
        </w:numPr>
        <w:spacing w:after="0" w:line="240" w:lineRule="auto"/>
        <w:rPr>
          <w:sz w:val="24"/>
          <w:szCs w:val="24"/>
        </w:rPr>
      </w:pPr>
      <w:r w:rsidRPr="00250C4B">
        <w:rPr>
          <w:sz w:val="24"/>
          <w:szCs w:val="24"/>
        </w:rPr>
        <w:t>Policy Solution or Recommendation</w:t>
      </w:r>
    </w:p>
    <w:p w14:paraId="60C17606" w14:textId="77777777" w:rsidR="004D378C" w:rsidRPr="00250C4B" w:rsidRDefault="004D378C" w:rsidP="009579F0">
      <w:pPr>
        <w:pStyle w:val="ListParagraph"/>
        <w:numPr>
          <w:ilvl w:val="1"/>
          <w:numId w:val="4"/>
        </w:numPr>
        <w:spacing w:after="0" w:line="240" w:lineRule="auto"/>
        <w:rPr>
          <w:sz w:val="24"/>
          <w:szCs w:val="24"/>
        </w:rPr>
      </w:pPr>
      <w:r w:rsidRPr="00250C4B">
        <w:rPr>
          <w:sz w:val="24"/>
          <w:szCs w:val="24"/>
        </w:rPr>
        <w:t>Proposed policy solution/recommendation to the issue.</w:t>
      </w:r>
    </w:p>
    <w:p w14:paraId="78D9B10C" w14:textId="77777777" w:rsidR="004D378C" w:rsidRDefault="004D378C" w:rsidP="004D378C">
      <w:pPr>
        <w:pStyle w:val="Heading2"/>
      </w:pPr>
      <w:r>
        <w:t>Infographic Tips:</w:t>
      </w:r>
    </w:p>
    <w:p w14:paraId="526A16A4" w14:textId="77777777" w:rsidR="004D378C" w:rsidRPr="00250C4B" w:rsidRDefault="004D378C" w:rsidP="009579F0">
      <w:pPr>
        <w:pStyle w:val="ListParagraph"/>
        <w:numPr>
          <w:ilvl w:val="0"/>
          <w:numId w:val="16"/>
        </w:numPr>
        <w:spacing w:after="0" w:line="240" w:lineRule="auto"/>
        <w:rPr>
          <w:sz w:val="24"/>
          <w:szCs w:val="24"/>
        </w:rPr>
      </w:pPr>
      <w:r w:rsidRPr="00250C4B">
        <w:rPr>
          <w:sz w:val="24"/>
          <w:szCs w:val="24"/>
        </w:rPr>
        <w:t xml:space="preserve">To create your infographic, I suggest using Canva, which is free and easy to use. Here is a video explaining </w:t>
      </w:r>
      <w:hyperlink r:id="rId36" w:history="1">
        <w:r w:rsidRPr="00250C4B">
          <w:rPr>
            <w:rStyle w:val="Hyperlink"/>
            <w:sz w:val="24"/>
            <w:szCs w:val="24"/>
          </w:rPr>
          <w:t>how to create an infographic using Canva</w:t>
        </w:r>
      </w:hyperlink>
      <w:r w:rsidRPr="00250C4B">
        <w:rPr>
          <w:sz w:val="24"/>
          <w:szCs w:val="24"/>
        </w:rPr>
        <w:t xml:space="preserve">. Here is a link to </w:t>
      </w:r>
      <w:hyperlink r:id="rId37" w:history="1">
        <w:r w:rsidRPr="00250C4B">
          <w:rPr>
            <w:rStyle w:val="Hyperlink"/>
            <w:sz w:val="24"/>
            <w:szCs w:val="24"/>
          </w:rPr>
          <w:t>our course</w:t>
        </w:r>
      </w:hyperlink>
      <w:r w:rsidRPr="00250C4B">
        <w:rPr>
          <w:sz w:val="24"/>
          <w:szCs w:val="24"/>
        </w:rPr>
        <w:t xml:space="preserve"> on Canva so that you have access to the same tools I do. You can use other platforms such as </w:t>
      </w:r>
      <w:hyperlink r:id="rId38" w:history="1">
        <w:proofErr w:type="spellStart"/>
        <w:r w:rsidRPr="00250C4B">
          <w:rPr>
            <w:rStyle w:val="Hyperlink"/>
            <w:sz w:val="24"/>
            <w:szCs w:val="24"/>
          </w:rPr>
          <w:t>Easelly</w:t>
        </w:r>
        <w:proofErr w:type="spellEnd"/>
      </w:hyperlink>
      <w:r w:rsidRPr="00250C4B">
        <w:rPr>
          <w:sz w:val="24"/>
          <w:szCs w:val="24"/>
        </w:rPr>
        <w:t xml:space="preserve">, </w:t>
      </w:r>
      <w:hyperlink r:id="rId39" w:history="1">
        <w:proofErr w:type="spellStart"/>
        <w:r w:rsidRPr="00250C4B">
          <w:rPr>
            <w:rStyle w:val="Hyperlink"/>
            <w:sz w:val="24"/>
            <w:szCs w:val="24"/>
          </w:rPr>
          <w:t>Venngage</w:t>
        </w:r>
        <w:proofErr w:type="spellEnd"/>
      </w:hyperlink>
      <w:r w:rsidRPr="00250C4B">
        <w:rPr>
          <w:sz w:val="24"/>
          <w:szCs w:val="24"/>
        </w:rPr>
        <w:t xml:space="preserve">, or </w:t>
      </w:r>
      <w:hyperlink r:id="rId40" w:history="1">
        <w:r w:rsidRPr="00250C4B">
          <w:rPr>
            <w:rStyle w:val="Hyperlink"/>
            <w:sz w:val="24"/>
            <w:szCs w:val="24"/>
          </w:rPr>
          <w:t>Piktochart</w:t>
        </w:r>
      </w:hyperlink>
      <w:r w:rsidRPr="00250C4B">
        <w:rPr>
          <w:sz w:val="24"/>
          <w:szCs w:val="24"/>
        </w:rPr>
        <w:t xml:space="preserve">. However, I find Canva the most intuitive and easy to use (plus you have been using it all semester with your media posts)! </w:t>
      </w:r>
    </w:p>
    <w:p w14:paraId="4AF36007" w14:textId="77777777" w:rsidR="004D378C" w:rsidRPr="00250C4B" w:rsidRDefault="004D378C" w:rsidP="009579F0">
      <w:pPr>
        <w:pStyle w:val="ListParagraph"/>
        <w:numPr>
          <w:ilvl w:val="0"/>
          <w:numId w:val="16"/>
        </w:numPr>
        <w:spacing w:after="0" w:line="240" w:lineRule="auto"/>
        <w:rPr>
          <w:sz w:val="24"/>
          <w:szCs w:val="24"/>
        </w:rPr>
      </w:pPr>
      <w:r w:rsidRPr="00250C4B">
        <w:rPr>
          <w:sz w:val="24"/>
          <w:szCs w:val="24"/>
        </w:rPr>
        <w:t xml:space="preserve">Think visual! How can you represent facts using symbols or images? How can a visual component make your facts clearer and more powerful? </w:t>
      </w:r>
    </w:p>
    <w:p w14:paraId="75B7CD33" w14:textId="77777777" w:rsidR="004D378C" w:rsidRPr="00250C4B" w:rsidRDefault="004D378C" w:rsidP="009579F0">
      <w:pPr>
        <w:pStyle w:val="ListParagraph"/>
        <w:numPr>
          <w:ilvl w:val="1"/>
          <w:numId w:val="16"/>
        </w:numPr>
        <w:spacing w:after="0" w:line="240" w:lineRule="auto"/>
        <w:rPr>
          <w:sz w:val="24"/>
          <w:szCs w:val="24"/>
        </w:rPr>
      </w:pPr>
      <w:r w:rsidRPr="00250C4B">
        <w:rPr>
          <w:sz w:val="24"/>
          <w:szCs w:val="24"/>
        </w:rPr>
        <w:t>Charts and images are a great way to convey information.</w:t>
      </w:r>
    </w:p>
    <w:p w14:paraId="27480382" w14:textId="77777777" w:rsidR="004D378C" w:rsidRPr="00250C4B" w:rsidRDefault="004D378C" w:rsidP="009579F0">
      <w:pPr>
        <w:pStyle w:val="ListParagraph"/>
        <w:numPr>
          <w:ilvl w:val="2"/>
          <w:numId w:val="16"/>
        </w:numPr>
        <w:spacing w:after="0" w:line="240" w:lineRule="auto"/>
        <w:rPr>
          <w:sz w:val="24"/>
          <w:szCs w:val="24"/>
        </w:rPr>
      </w:pPr>
      <w:r w:rsidRPr="00250C4B">
        <w:rPr>
          <w:sz w:val="24"/>
          <w:szCs w:val="24"/>
        </w:rPr>
        <w:lastRenderedPageBreak/>
        <w:t xml:space="preserve"> You may use an existing graph/chart you find, or you can make them yourself. Here is a great </w:t>
      </w:r>
      <w:hyperlink r:id="rId41" w:history="1">
        <w:r w:rsidRPr="00250C4B">
          <w:rPr>
            <w:rStyle w:val="Hyperlink"/>
            <w:sz w:val="24"/>
            <w:szCs w:val="24"/>
          </w:rPr>
          <w:t>tutorial</w:t>
        </w:r>
      </w:hyperlink>
      <w:r w:rsidRPr="00250C4B">
        <w:rPr>
          <w:sz w:val="24"/>
          <w:szCs w:val="24"/>
        </w:rPr>
        <w:t xml:space="preserve"> on how to use charts. </w:t>
      </w:r>
    </w:p>
    <w:p w14:paraId="10BB4DF3" w14:textId="77777777" w:rsidR="004D378C" w:rsidRPr="00250C4B" w:rsidRDefault="004D378C" w:rsidP="009579F0">
      <w:pPr>
        <w:pStyle w:val="ListParagraph"/>
        <w:numPr>
          <w:ilvl w:val="2"/>
          <w:numId w:val="16"/>
        </w:numPr>
        <w:spacing w:after="0" w:line="240" w:lineRule="auto"/>
        <w:rPr>
          <w:sz w:val="24"/>
          <w:szCs w:val="24"/>
        </w:rPr>
      </w:pPr>
      <w:r w:rsidRPr="00250C4B">
        <w:rPr>
          <w:sz w:val="24"/>
          <w:szCs w:val="24"/>
        </w:rPr>
        <w:t xml:space="preserve">When you use Canva, you will notice that many of their images are not free. However, feel free to look up you own images and upload them. You can find free images on Google, or free image sites like </w:t>
      </w:r>
      <w:hyperlink r:id="rId42" w:history="1">
        <w:proofErr w:type="spellStart"/>
        <w:r w:rsidRPr="00250C4B">
          <w:rPr>
            <w:rStyle w:val="Hyperlink"/>
            <w:sz w:val="24"/>
            <w:szCs w:val="24"/>
          </w:rPr>
          <w:t>Pexels</w:t>
        </w:r>
        <w:proofErr w:type="spellEnd"/>
      </w:hyperlink>
      <w:r w:rsidRPr="00250C4B">
        <w:rPr>
          <w:sz w:val="24"/>
          <w:szCs w:val="24"/>
        </w:rPr>
        <w:t xml:space="preserve">, </w:t>
      </w:r>
      <w:hyperlink r:id="rId43" w:history="1">
        <w:proofErr w:type="spellStart"/>
        <w:r w:rsidRPr="00250C4B">
          <w:rPr>
            <w:rStyle w:val="Hyperlink"/>
            <w:sz w:val="24"/>
            <w:szCs w:val="24"/>
          </w:rPr>
          <w:t>Unsplash</w:t>
        </w:r>
        <w:proofErr w:type="spellEnd"/>
      </w:hyperlink>
      <w:r w:rsidRPr="00250C4B">
        <w:rPr>
          <w:sz w:val="24"/>
          <w:szCs w:val="24"/>
        </w:rPr>
        <w:t xml:space="preserve">, and </w:t>
      </w:r>
      <w:hyperlink r:id="rId44" w:history="1">
        <w:r w:rsidRPr="00250C4B">
          <w:rPr>
            <w:rStyle w:val="Hyperlink"/>
            <w:sz w:val="24"/>
            <w:szCs w:val="24"/>
          </w:rPr>
          <w:t>Getty Images</w:t>
        </w:r>
      </w:hyperlink>
      <w:r w:rsidRPr="00250C4B">
        <w:rPr>
          <w:sz w:val="24"/>
          <w:szCs w:val="24"/>
        </w:rPr>
        <w:t xml:space="preserve">. </w:t>
      </w:r>
    </w:p>
    <w:p w14:paraId="7CAA0DD5" w14:textId="77777777" w:rsidR="004D378C" w:rsidRPr="00250C4B" w:rsidRDefault="004D378C" w:rsidP="009579F0">
      <w:pPr>
        <w:pStyle w:val="ListParagraph"/>
        <w:numPr>
          <w:ilvl w:val="2"/>
          <w:numId w:val="16"/>
        </w:numPr>
        <w:spacing w:after="0" w:line="240" w:lineRule="auto"/>
        <w:rPr>
          <w:sz w:val="24"/>
          <w:szCs w:val="24"/>
        </w:rPr>
      </w:pPr>
      <w:r w:rsidRPr="00250C4B">
        <w:rPr>
          <w:sz w:val="24"/>
          <w:szCs w:val="24"/>
        </w:rPr>
        <w:t xml:space="preserve">Make sure the images/charts you select are directly related to your topic! </w:t>
      </w:r>
    </w:p>
    <w:p w14:paraId="22E1AB2D" w14:textId="77777777" w:rsidR="004D378C" w:rsidRPr="00250C4B" w:rsidRDefault="004D378C" w:rsidP="009579F0">
      <w:pPr>
        <w:pStyle w:val="ListParagraph"/>
        <w:numPr>
          <w:ilvl w:val="0"/>
          <w:numId w:val="16"/>
        </w:numPr>
        <w:spacing w:after="0" w:line="240" w:lineRule="auto"/>
        <w:rPr>
          <w:sz w:val="24"/>
          <w:szCs w:val="24"/>
        </w:rPr>
      </w:pPr>
      <w:r w:rsidRPr="00250C4B">
        <w:rPr>
          <w:sz w:val="24"/>
          <w:szCs w:val="24"/>
        </w:rPr>
        <w:t>Be sure to cite your sources (in a small font size) on your Infographic!</w:t>
      </w:r>
    </w:p>
    <w:p w14:paraId="4670AE7F" w14:textId="77777777" w:rsidR="004D378C" w:rsidRPr="00250C4B" w:rsidRDefault="004D378C" w:rsidP="009579F0">
      <w:pPr>
        <w:pStyle w:val="ListParagraph"/>
        <w:numPr>
          <w:ilvl w:val="1"/>
          <w:numId w:val="16"/>
        </w:numPr>
        <w:spacing w:after="0" w:line="240" w:lineRule="auto"/>
        <w:rPr>
          <w:sz w:val="24"/>
          <w:szCs w:val="24"/>
        </w:rPr>
      </w:pPr>
      <w:r w:rsidRPr="00250C4B">
        <w:rPr>
          <w:sz w:val="24"/>
          <w:szCs w:val="24"/>
        </w:rPr>
        <w:t xml:space="preserve">All citations must be in APA format and all statements that are not common knowledge or the students’ own personal thoughts must be cited in-text using the format: _______ (Author, Year) or Author (Year) ________.  Here is a helpful </w:t>
      </w:r>
      <w:hyperlink r:id="rId45" w:history="1">
        <w:r w:rsidRPr="00250C4B">
          <w:rPr>
            <w:rStyle w:val="Hyperlink"/>
            <w:sz w:val="24"/>
            <w:szCs w:val="24"/>
          </w:rPr>
          <w:t>tutorial</w:t>
        </w:r>
      </w:hyperlink>
      <w:r w:rsidRPr="00250C4B">
        <w:rPr>
          <w:sz w:val="24"/>
          <w:szCs w:val="24"/>
        </w:rPr>
        <w:t xml:space="preserve"> on how to cite using APA format as well as a </w:t>
      </w:r>
      <w:hyperlink r:id="rId46" w:history="1">
        <w:r w:rsidRPr="00250C4B">
          <w:rPr>
            <w:rStyle w:val="Hyperlink"/>
            <w:sz w:val="24"/>
            <w:szCs w:val="24"/>
          </w:rPr>
          <w:t>citation generator</w:t>
        </w:r>
      </w:hyperlink>
      <w:r w:rsidRPr="00250C4B">
        <w:rPr>
          <w:sz w:val="24"/>
          <w:szCs w:val="24"/>
        </w:rPr>
        <w:t xml:space="preserve">. </w:t>
      </w:r>
    </w:p>
    <w:p w14:paraId="6BE30D1C" w14:textId="77777777" w:rsidR="004D378C" w:rsidRPr="00250C4B" w:rsidRDefault="004D378C" w:rsidP="009579F0">
      <w:pPr>
        <w:pStyle w:val="ListParagraph"/>
        <w:numPr>
          <w:ilvl w:val="1"/>
          <w:numId w:val="16"/>
        </w:numPr>
        <w:spacing w:after="0" w:line="240" w:lineRule="auto"/>
        <w:rPr>
          <w:sz w:val="24"/>
          <w:szCs w:val="24"/>
        </w:rPr>
      </w:pPr>
      <w:r w:rsidRPr="00250C4B">
        <w:rPr>
          <w:sz w:val="24"/>
          <w:szCs w:val="24"/>
        </w:rPr>
        <w:t xml:space="preserve">All in-text citations should be linked to a full-text citation in the references at the end of your infographic at the bottom of the last page. To create a footnote for your references, you can add a different colored box and add a textbox over it. Then, type/paste your citations in the textbox. </w:t>
      </w:r>
    </w:p>
    <w:p w14:paraId="007AD640" w14:textId="77777777" w:rsidR="004D378C" w:rsidRPr="00250C4B" w:rsidRDefault="004D378C" w:rsidP="009579F0">
      <w:pPr>
        <w:pStyle w:val="ListParagraph"/>
        <w:numPr>
          <w:ilvl w:val="1"/>
          <w:numId w:val="16"/>
        </w:numPr>
        <w:spacing w:after="0" w:line="240" w:lineRule="auto"/>
        <w:rPr>
          <w:sz w:val="24"/>
          <w:szCs w:val="24"/>
        </w:rPr>
      </w:pPr>
      <w:r w:rsidRPr="00250C4B">
        <w:rPr>
          <w:sz w:val="24"/>
          <w:szCs w:val="24"/>
        </w:rPr>
        <w:t xml:space="preserve">Pre-existing graphs/charts must be cited in the references under “image sources” or right underneath the image. </w:t>
      </w:r>
    </w:p>
    <w:p w14:paraId="0379F818" w14:textId="77777777" w:rsidR="004D378C" w:rsidRPr="00250C4B" w:rsidRDefault="004D378C" w:rsidP="009579F0">
      <w:pPr>
        <w:pStyle w:val="ListParagraph"/>
        <w:numPr>
          <w:ilvl w:val="1"/>
          <w:numId w:val="16"/>
        </w:numPr>
        <w:spacing w:after="0" w:line="240" w:lineRule="auto"/>
        <w:rPr>
          <w:sz w:val="24"/>
          <w:szCs w:val="24"/>
        </w:rPr>
      </w:pPr>
      <w:r w:rsidRPr="00250C4B">
        <w:rPr>
          <w:sz w:val="24"/>
          <w:szCs w:val="24"/>
        </w:rPr>
        <w:t xml:space="preserve">Images must be cited in the references under “image sources” or right underneath the image if they were accessed outside of the infographic platform. </w:t>
      </w:r>
    </w:p>
    <w:p w14:paraId="792F75F3" w14:textId="77777777" w:rsidR="004D378C" w:rsidRPr="00250C4B" w:rsidRDefault="004D378C" w:rsidP="009579F0">
      <w:pPr>
        <w:pStyle w:val="ListParagraph"/>
        <w:numPr>
          <w:ilvl w:val="0"/>
          <w:numId w:val="16"/>
        </w:numPr>
        <w:spacing w:after="0" w:line="240" w:lineRule="auto"/>
        <w:rPr>
          <w:sz w:val="24"/>
          <w:szCs w:val="24"/>
        </w:rPr>
      </w:pPr>
      <w:r w:rsidRPr="00250C4B">
        <w:rPr>
          <w:sz w:val="24"/>
          <w:szCs w:val="24"/>
        </w:rPr>
        <w:t xml:space="preserve">Write in a professional manner to a professional audience (no I statements). </w:t>
      </w:r>
    </w:p>
    <w:p w14:paraId="2CCCF0B0" w14:textId="77777777" w:rsidR="004D378C" w:rsidRPr="00250C4B" w:rsidRDefault="004D378C" w:rsidP="009579F0">
      <w:pPr>
        <w:pStyle w:val="ListParagraph"/>
        <w:numPr>
          <w:ilvl w:val="0"/>
          <w:numId w:val="16"/>
        </w:numPr>
        <w:spacing w:after="0" w:line="240" w:lineRule="auto"/>
        <w:rPr>
          <w:sz w:val="24"/>
          <w:szCs w:val="24"/>
        </w:rPr>
      </w:pPr>
      <w:r w:rsidRPr="00250C4B">
        <w:rPr>
          <w:sz w:val="24"/>
          <w:szCs w:val="24"/>
        </w:rPr>
        <w:t>Formatting:</w:t>
      </w:r>
    </w:p>
    <w:p w14:paraId="4D3A6654" w14:textId="77777777" w:rsidR="004D378C" w:rsidRPr="00250C4B" w:rsidRDefault="004D378C" w:rsidP="009579F0">
      <w:pPr>
        <w:pStyle w:val="ListParagraph"/>
        <w:numPr>
          <w:ilvl w:val="1"/>
          <w:numId w:val="16"/>
        </w:numPr>
        <w:spacing w:after="0" w:line="240" w:lineRule="auto"/>
        <w:rPr>
          <w:sz w:val="24"/>
          <w:szCs w:val="24"/>
        </w:rPr>
      </w:pPr>
      <w:r w:rsidRPr="00250C4B">
        <w:rPr>
          <w:sz w:val="24"/>
          <w:szCs w:val="24"/>
        </w:rPr>
        <w:t xml:space="preserve">Typically, infographics are oriented vertically and are 600 wide x 2000 pixels long (about 4.5 inches by 11 inches). You can use up to two sides, front and back. </w:t>
      </w:r>
    </w:p>
    <w:p w14:paraId="54748EEA" w14:textId="77777777" w:rsidR="004D378C" w:rsidRPr="00250C4B" w:rsidRDefault="004D378C" w:rsidP="009579F0">
      <w:pPr>
        <w:pStyle w:val="ListParagraph"/>
        <w:numPr>
          <w:ilvl w:val="0"/>
          <w:numId w:val="16"/>
        </w:numPr>
        <w:spacing w:after="0" w:line="240" w:lineRule="auto"/>
        <w:rPr>
          <w:sz w:val="24"/>
          <w:szCs w:val="24"/>
        </w:rPr>
      </w:pPr>
      <w:r w:rsidRPr="00250C4B">
        <w:rPr>
          <w:sz w:val="24"/>
          <w:szCs w:val="24"/>
        </w:rPr>
        <w:t>Submission:</w:t>
      </w:r>
    </w:p>
    <w:p w14:paraId="66435B28" w14:textId="6E355433" w:rsidR="004D378C" w:rsidRPr="004D378C" w:rsidRDefault="004D378C" w:rsidP="009579F0">
      <w:pPr>
        <w:pStyle w:val="ListParagraph"/>
        <w:numPr>
          <w:ilvl w:val="1"/>
          <w:numId w:val="16"/>
        </w:numPr>
        <w:spacing w:after="0" w:line="240" w:lineRule="auto"/>
        <w:rPr>
          <w:sz w:val="24"/>
          <w:szCs w:val="24"/>
        </w:rPr>
      </w:pPr>
      <w:r w:rsidRPr="00250C4B">
        <w:rPr>
          <w:sz w:val="24"/>
          <w:szCs w:val="24"/>
        </w:rPr>
        <w:t xml:space="preserve">You should download and submit your infographic through Canvas as a PNG or JPEG file (not PDF!). To download your infographic in Canva, click the download (arrow) icon in the top right corner. </w:t>
      </w:r>
    </w:p>
    <w:p w14:paraId="410D0830" w14:textId="77777777" w:rsidR="004D378C" w:rsidRDefault="004D378C" w:rsidP="004D378C">
      <w:pPr>
        <w:pStyle w:val="Heading2"/>
      </w:pPr>
      <w:r>
        <w:t>Examples of Infographics</w:t>
      </w:r>
    </w:p>
    <w:p w14:paraId="2C00008A" w14:textId="77777777" w:rsidR="004D378C" w:rsidRPr="00250C4B" w:rsidRDefault="004D378C" w:rsidP="009579F0">
      <w:pPr>
        <w:pStyle w:val="ListParagraph"/>
        <w:numPr>
          <w:ilvl w:val="0"/>
          <w:numId w:val="17"/>
        </w:numPr>
        <w:spacing w:after="0" w:line="240" w:lineRule="auto"/>
        <w:rPr>
          <w:sz w:val="24"/>
          <w:szCs w:val="24"/>
        </w:rPr>
      </w:pPr>
      <w:r w:rsidRPr="00250C4B">
        <w:rPr>
          <w:sz w:val="24"/>
          <w:szCs w:val="24"/>
        </w:rPr>
        <w:t xml:space="preserve">Check out an example of an Infographic I created below about Adverse Childhood Experiences (ACEs) and system-impacted youth.  </w:t>
      </w:r>
    </w:p>
    <w:p w14:paraId="17218594" w14:textId="77777777" w:rsidR="004D378C" w:rsidRDefault="004D378C" w:rsidP="004D378C"/>
    <w:p w14:paraId="7C0E3144" w14:textId="77777777" w:rsidR="004D378C" w:rsidRPr="00D655D4" w:rsidRDefault="004D378C" w:rsidP="004D378C"/>
    <w:p w14:paraId="4784E7E0" w14:textId="77777777" w:rsidR="004D378C" w:rsidRDefault="004D378C" w:rsidP="004D378C"/>
    <w:p w14:paraId="50C0650D" w14:textId="77777777" w:rsidR="004D378C" w:rsidRDefault="004D378C" w:rsidP="004D378C"/>
    <w:p w14:paraId="7FF1740B" w14:textId="77777777" w:rsidR="004D378C" w:rsidRDefault="004D378C" w:rsidP="004D378C">
      <w:pPr>
        <w:rPr>
          <w:b/>
          <w:bCs/>
        </w:rPr>
      </w:pPr>
    </w:p>
    <w:p w14:paraId="6CFDBF68" w14:textId="77777777" w:rsidR="004D378C" w:rsidRDefault="004D378C" w:rsidP="004D378C">
      <w:pPr>
        <w:rPr>
          <w:b/>
          <w:bCs/>
        </w:rPr>
      </w:pPr>
    </w:p>
    <w:p w14:paraId="5DA4EAE5" w14:textId="77777777" w:rsidR="004D378C" w:rsidRPr="00A13CCA" w:rsidRDefault="004D378C" w:rsidP="004D378C">
      <w:pPr>
        <w:pStyle w:val="Heading2"/>
      </w:pPr>
      <w:r>
        <w:lastRenderedPageBreak/>
        <w:t>Grading Rubric:</w:t>
      </w:r>
    </w:p>
    <w:tbl>
      <w:tblPr>
        <w:tblStyle w:val="TableGrid"/>
        <w:tblW w:w="10128" w:type="dxa"/>
        <w:tblLook w:val="04A0" w:firstRow="1" w:lastRow="0" w:firstColumn="1" w:lastColumn="0" w:noHBand="0" w:noVBand="1"/>
      </w:tblPr>
      <w:tblGrid>
        <w:gridCol w:w="1830"/>
        <w:gridCol w:w="3170"/>
        <w:gridCol w:w="2541"/>
        <w:gridCol w:w="2587"/>
      </w:tblGrid>
      <w:tr w:rsidR="004D378C" w:rsidRPr="004D378C" w14:paraId="26E020B1" w14:textId="77777777" w:rsidTr="004D378C">
        <w:trPr>
          <w:trHeight w:val="1059"/>
        </w:trPr>
        <w:tc>
          <w:tcPr>
            <w:tcW w:w="1525" w:type="dxa"/>
          </w:tcPr>
          <w:p w14:paraId="1AD4459C" w14:textId="77777777" w:rsidR="004D378C" w:rsidRPr="004D378C" w:rsidRDefault="004D378C" w:rsidP="004D378C">
            <w:pPr>
              <w:rPr>
                <w:rFonts w:asciiTheme="minorHAnsi" w:hAnsiTheme="minorHAnsi" w:cstheme="minorHAnsi"/>
                <w:b/>
                <w:bCs/>
                <w:sz w:val="22"/>
              </w:rPr>
            </w:pPr>
            <w:r w:rsidRPr="004D378C">
              <w:rPr>
                <w:rFonts w:asciiTheme="minorHAnsi" w:hAnsiTheme="minorHAnsi" w:cstheme="minorHAnsi"/>
                <w:b/>
                <w:bCs/>
                <w:sz w:val="22"/>
              </w:rPr>
              <w:t>Criteria</w:t>
            </w:r>
          </w:p>
        </w:tc>
        <w:tc>
          <w:tcPr>
            <w:tcW w:w="3170" w:type="dxa"/>
          </w:tcPr>
          <w:p w14:paraId="7B141397" w14:textId="77777777" w:rsidR="004D378C" w:rsidRDefault="004D378C" w:rsidP="004D378C">
            <w:pPr>
              <w:ind w:left="0" w:firstLine="0"/>
              <w:rPr>
                <w:rFonts w:asciiTheme="minorHAnsi" w:hAnsiTheme="minorHAnsi" w:cstheme="minorHAnsi"/>
                <w:b/>
                <w:bCs/>
                <w:sz w:val="22"/>
              </w:rPr>
            </w:pPr>
            <w:r w:rsidRPr="004D378C">
              <w:rPr>
                <w:rFonts w:asciiTheme="minorHAnsi" w:hAnsiTheme="minorHAnsi" w:cstheme="minorHAnsi"/>
                <w:b/>
                <w:bCs/>
                <w:sz w:val="22"/>
              </w:rPr>
              <w:t xml:space="preserve">Exceeds Expectations </w:t>
            </w:r>
          </w:p>
          <w:p w14:paraId="5C7F3328" w14:textId="0D1BB5A4" w:rsidR="004D378C" w:rsidRPr="004D378C" w:rsidRDefault="004D378C" w:rsidP="004D378C">
            <w:pPr>
              <w:ind w:left="0" w:firstLine="0"/>
              <w:rPr>
                <w:rFonts w:asciiTheme="minorHAnsi" w:hAnsiTheme="minorHAnsi" w:cstheme="minorHAnsi"/>
                <w:b/>
                <w:bCs/>
                <w:sz w:val="22"/>
              </w:rPr>
            </w:pPr>
            <w:r w:rsidRPr="004D378C">
              <w:rPr>
                <w:rFonts w:asciiTheme="minorHAnsi" w:hAnsiTheme="minorHAnsi" w:cstheme="minorHAnsi"/>
                <w:b/>
                <w:bCs/>
                <w:sz w:val="22"/>
              </w:rPr>
              <w:t>20 points</w:t>
            </w:r>
          </w:p>
        </w:tc>
        <w:tc>
          <w:tcPr>
            <w:tcW w:w="0" w:type="auto"/>
          </w:tcPr>
          <w:p w14:paraId="16DA7C4C" w14:textId="77777777" w:rsidR="004D378C" w:rsidRPr="004D378C" w:rsidRDefault="004D378C" w:rsidP="004D378C">
            <w:pPr>
              <w:ind w:left="0" w:firstLine="0"/>
              <w:rPr>
                <w:rFonts w:asciiTheme="minorHAnsi" w:hAnsiTheme="minorHAnsi" w:cstheme="minorHAnsi"/>
                <w:b/>
                <w:bCs/>
              </w:rPr>
            </w:pPr>
            <w:r w:rsidRPr="004D378C">
              <w:rPr>
                <w:rFonts w:asciiTheme="minorHAnsi" w:hAnsiTheme="minorHAnsi" w:cstheme="minorHAnsi"/>
                <w:b/>
                <w:bCs/>
                <w:sz w:val="22"/>
              </w:rPr>
              <w:t>Meets Expectations</w:t>
            </w:r>
          </w:p>
          <w:p w14:paraId="56DF1F43" w14:textId="77777777" w:rsidR="004D378C" w:rsidRPr="004D378C" w:rsidRDefault="004D378C" w:rsidP="004D378C">
            <w:pPr>
              <w:rPr>
                <w:rFonts w:asciiTheme="minorHAnsi" w:hAnsiTheme="minorHAnsi" w:cstheme="minorHAnsi"/>
                <w:b/>
                <w:bCs/>
                <w:sz w:val="22"/>
              </w:rPr>
            </w:pPr>
            <w:r w:rsidRPr="004D378C">
              <w:rPr>
                <w:rFonts w:asciiTheme="minorHAnsi" w:hAnsiTheme="minorHAnsi" w:cstheme="minorHAnsi"/>
                <w:b/>
                <w:bCs/>
                <w:sz w:val="22"/>
              </w:rPr>
              <w:t>15 points</w:t>
            </w:r>
          </w:p>
        </w:tc>
        <w:tc>
          <w:tcPr>
            <w:tcW w:w="0" w:type="auto"/>
          </w:tcPr>
          <w:p w14:paraId="48BF3B42" w14:textId="779B6971" w:rsidR="004D378C" w:rsidRPr="004D378C" w:rsidRDefault="004D378C" w:rsidP="004D378C">
            <w:pPr>
              <w:ind w:left="0" w:firstLine="0"/>
              <w:rPr>
                <w:rFonts w:asciiTheme="minorHAnsi" w:hAnsiTheme="minorHAnsi" w:cstheme="minorHAnsi"/>
                <w:b/>
                <w:bCs/>
                <w:sz w:val="22"/>
              </w:rPr>
            </w:pPr>
            <w:r w:rsidRPr="004D378C">
              <w:rPr>
                <w:rFonts w:asciiTheme="minorHAnsi" w:hAnsiTheme="minorHAnsi" w:cstheme="minorHAnsi"/>
                <w:b/>
                <w:bCs/>
                <w:sz w:val="22"/>
              </w:rPr>
              <w:t>Does Not Mee</w:t>
            </w:r>
            <w:r>
              <w:rPr>
                <w:rFonts w:asciiTheme="minorHAnsi" w:hAnsiTheme="minorHAnsi" w:cstheme="minorHAnsi"/>
                <w:b/>
                <w:bCs/>
                <w:sz w:val="22"/>
              </w:rPr>
              <w:t xml:space="preserve">t </w:t>
            </w:r>
            <w:r w:rsidRPr="004D378C">
              <w:rPr>
                <w:rFonts w:asciiTheme="minorHAnsi" w:hAnsiTheme="minorHAnsi" w:cstheme="minorHAnsi"/>
                <w:b/>
                <w:bCs/>
                <w:sz w:val="22"/>
              </w:rPr>
              <w:t>Expectations</w:t>
            </w:r>
          </w:p>
          <w:p w14:paraId="6B513EB9" w14:textId="77777777" w:rsidR="004D378C" w:rsidRPr="004D378C" w:rsidRDefault="004D378C" w:rsidP="004D378C">
            <w:pPr>
              <w:rPr>
                <w:rFonts w:asciiTheme="minorHAnsi" w:hAnsiTheme="minorHAnsi" w:cstheme="minorHAnsi"/>
                <w:b/>
                <w:bCs/>
                <w:sz w:val="22"/>
              </w:rPr>
            </w:pPr>
            <w:r w:rsidRPr="004D378C">
              <w:rPr>
                <w:rFonts w:asciiTheme="minorHAnsi" w:hAnsiTheme="minorHAnsi" w:cstheme="minorHAnsi"/>
                <w:b/>
                <w:bCs/>
                <w:sz w:val="22"/>
              </w:rPr>
              <w:t>10 points</w:t>
            </w:r>
          </w:p>
        </w:tc>
      </w:tr>
      <w:tr w:rsidR="004D378C" w:rsidRPr="004D378C" w14:paraId="5EBF74F0" w14:textId="77777777" w:rsidTr="004D378C">
        <w:trPr>
          <w:trHeight w:val="3131"/>
        </w:trPr>
        <w:tc>
          <w:tcPr>
            <w:tcW w:w="1525" w:type="dxa"/>
          </w:tcPr>
          <w:p w14:paraId="7F52E5E9" w14:textId="77777777" w:rsidR="004D378C" w:rsidRPr="004D378C" w:rsidRDefault="004D378C" w:rsidP="004D378C">
            <w:pPr>
              <w:ind w:left="0" w:firstLine="0"/>
              <w:rPr>
                <w:rFonts w:asciiTheme="minorHAnsi" w:hAnsiTheme="minorHAnsi" w:cstheme="minorHAnsi"/>
                <w:b/>
                <w:bCs/>
                <w:sz w:val="22"/>
              </w:rPr>
            </w:pPr>
            <w:r w:rsidRPr="004D378C">
              <w:rPr>
                <w:rFonts w:asciiTheme="minorHAnsi" w:hAnsiTheme="minorHAnsi" w:cstheme="minorHAnsi"/>
                <w:b/>
                <w:bCs/>
                <w:sz w:val="22"/>
              </w:rPr>
              <w:t xml:space="preserve">Topic </w:t>
            </w:r>
          </w:p>
        </w:tc>
        <w:tc>
          <w:tcPr>
            <w:tcW w:w="3170" w:type="dxa"/>
          </w:tcPr>
          <w:p w14:paraId="2A4B2404"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The topic of the infographic was clear and concise. The gendered nature of the topic is clear. The policy recommendation is appropriate and clear.</w:t>
            </w:r>
          </w:p>
        </w:tc>
        <w:tc>
          <w:tcPr>
            <w:tcW w:w="0" w:type="auto"/>
          </w:tcPr>
          <w:p w14:paraId="1FB17769"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The topic was somewhat broad. The creator discussed multiple sub-topics instead of one narrowly focused topic. The gendered nature of the topic is mostly clear. The policy recommendation is appropriate and mostly clear.</w:t>
            </w:r>
          </w:p>
        </w:tc>
        <w:tc>
          <w:tcPr>
            <w:tcW w:w="0" w:type="auto"/>
          </w:tcPr>
          <w:p w14:paraId="763EB555"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The topic/purpose of the infographic was not clear and concise. The topic chosen was too broad. The creator discussed multiple topics. The gendered nature of the topic is unclear. The policy recommendation is unclear or not provided.</w:t>
            </w:r>
          </w:p>
        </w:tc>
      </w:tr>
      <w:tr w:rsidR="004D378C" w:rsidRPr="004D378C" w14:paraId="42660F3B" w14:textId="77777777" w:rsidTr="004D378C">
        <w:trPr>
          <w:trHeight w:val="1649"/>
        </w:trPr>
        <w:tc>
          <w:tcPr>
            <w:tcW w:w="1525" w:type="dxa"/>
          </w:tcPr>
          <w:p w14:paraId="71F60D27" w14:textId="77777777" w:rsidR="004D378C" w:rsidRPr="004D378C" w:rsidRDefault="004D378C" w:rsidP="004D378C">
            <w:pPr>
              <w:ind w:left="0" w:firstLine="0"/>
              <w:rPr>
                <w:rFonts w:asciiTheme="minorHAnsi" w:hAnsiTheme="minorHAnsi" w:cstheme="minorHAnsi"/>
                <w:b/>
                <w:bCs/>
                <w:sz w:val="22"/>
              </w:rPr>
            </w:pPr>
            <w:r w:rsidRPr="004D378C">
              <w:rPr>
                <w:rFonts w:asciiTheme="minorHAnsi" w:hAnsiTheme="minorHAnsi" w:cstheme="minorHAnsi"/>
                <w:b/>
                <w:bCs/>
                <w:sz w:val="22"/>
              </w:rPr>
              <w:t xml:space="preserve">Data/Statistics </w:t>
            </w:r>
          </w:p>
        </w:tc>
        <w:tc>
          <w:tcPr>
            <w:tcW w:w="3170" w:type="dxa"/>
          </w:tcPr>
          <w:p w14:paraId="07637593"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 xml:space="preserve">Data is accurate and relevant to the topic. The infographic has at least one data visual and one other image. </w:t>
            </w:r>
          </w:p>
        </w:tc>
        <w:tc>
          <w:tcPr>
            <w:tcW w:w="0" w:type="auto"/>
          </w:tcPr>
          <w:p w14:paraId="0DA24B2B"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Data is somewhat accurate to the topic. The infographic has at least one data visual and/or one other image.</w:t>
            </w:r>
          </w:p>
        </w:tc>
        <w:tc>
          <w:tcPr>
            <w:tcW w:w="0" w:type="auto"/>
          </w:tcPr>
          <w:p w14:paraId="262A5E08"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 xml:space="preserve">Data was not accurate and/or not relevant to the topic. The infographic does not have one data visual or </w:t>
            </w:r>
            <w:proofErr w:type="gramStart"/>
            <w:r w:rsidRPr="004D378C">
              <w:rPr>
                <w:rFonts w:asciiTheme="minorHAnsi" w:hAnsiTheme="minorHAnsi" w:cstheme="minorHAnsi"/>
                <w:sz w:val="22"/>
              </w:rPr>
              <w:t>other</w:t>
            </w:r>
            <w:proofErr w:type="gramEnd"/>
            <w:r w:rsidRPr="004D378C">
              <w:rPr>
                <w:rFonts w:asciiTheme="minorHAnsi" w:hAnsiTheme="minorHAnsi" w:cstheme="minorHAnsi"/>
                <w:sz w:val="22"/>
              </w:rPr>
              <w:t xml:space="preserve"> image.</w:t>
            </w:r>
          </w:p>
        </w:tc>
      </w:tr>
      <w:tr w:rsidR="004D378C" w:rsidRPr="004D378C" w14:paraId="52B7522D" w14:textId="77777777" w:rsidTr="004D378C">
        <w:trPr>
          <w:trHeight w:val="1429"/>
        </w:trPr>
        <w:tc>
          <w:tcPr>
            <w:tcW w:w="1525" w:type="dxa"/>
          </w:tcPr>
          <w:p w14:paraId="6063185B" w14:textId="77777777" w:rsidR="004D378C" w:rsidRPr="004D378C" w:rsidRDefault="004D378C" w:rsidP="004D378C">
            <w:pPr>
              <w:ind w:left="0" w:firstLine="0"/>
              <w:rPr>
                <w:rFonts w:asciiTheme="minorHAnsi" w:hAnsiTheme="minorHAnsi" w:cstheme="minorHAnsi"/>
                <w:b/>
                <w:bCs/>
                <w:sz w:val="22"/>
              </w:rPr>
            </w:pPr>
            <w:r w:rsidRPr="004D378C">
              <w:rPr>
                <w:rFonts w:asciiTheme="minorHAnsi" w:hAnsiTheme="minorHAnsi" w:cstheme="minorHAnsi"/>
                <w:b/>
                <w:bCs/>
                <w:sz w:val="22"/>
              </w:rPr>
              <w:t>Layout</w:t>
            </w:r>
          </w:p>
        </w:tc>
        <w:tc>
          <w:tcPr>
            <w:tcW w:w="3170" w:type="dxa"/>
          </w:tcPr>
          <w:p w14:paraId="54AA57AA"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The infographic has a great layout, with applicable graphics.</w:t>
            </w:r>
          </w:p>
        </w:tc>
        <w:tc>
          <w:tcPr>
            <w:tcW w:w="0" w:type="auto"/>
          </w:tcPr>
          <w:p w14:paraId="25F1F139"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 xml:space="preserve">The graphics were somewhat applicable with an average layout. There is a disproportionate amount of text. </w:t>
            </w:r>
          </w:p>
        </w:tc>
        <w:tc>
          <w:tcPr>
            <w:tcW w:w="0" w:type="auto"/>
          </w:tcPr>
          <w:p w14:paraId="4DBFD0BA"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 xml:space="preserve">The graphics are unrelated to the topic and/or have a poor layout. There is an overload of text. </w:t>
            </w:r>
          </w:p>
        </w:tc>
      </w:tr>
      <w:tr w:rsidR="004D378C" w:rsidRPr="004D378C" w14:paraId="300E9B44" w14:textId="77777777" w:rsidTr="004D378C">
        <w:trPr>
          <w:trHeight w:val="2384"/>
        </w:trPr>
        <w:tc>
          <w:tcPr>
            <w:tcW w:w="1525" w:type="dxa"/>
          </w:tcPr>
          <w:p w14:paraId="5DD863AF" w14:textId="77777777" w:rsidR="004D378C" w:rsidRPr="004D378C" w:rsidRDefault="004D378C" w:rsidP="004D378C">
            <w:pPr>
              <w:ind w:left="0" w:firstLine="0"/>
              <w:rPr>
                <w:rFonts w:asciiTheme="minorHAnsi" w:hAnsiTheme="minorHAnsi" w:cstheme="minorHAnsi"/>
                <w:b/>
                <w:bCs/>
                <w:sz w:val="22"/>
              </w:rPr>
            </w:pPr>
            <w:r w:rsidRPr="004D378C">
              <w:rPr>
                <w:rFonts w:asciiTheme="minorHAnsi" w:hAnsiTheme="minorHAnsi" w:cstheme="minorHAnsi"/>
                <w:b/>
                <w:bCs/>
                <w:sz w:val="22"/>
              </w:rPr>
              <w:t>Visual Appeal</w:t>
            </w:r>
          </w:p>
        </w:tc>
        <w:tc>
          <w:tcPr>
            <w:tcW w:w="3170" w:type="dxa"/>
          </w:tcPr>
          <w:p w14:paraId="51751A86"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The font is legible, color scheme enhanced the graphic, there was a cohesive style to the infographic. It is clear the creator put time and consideration into the style of the infographic.</w:t>
            </w:r>
          </w:p>
        </w:tc>
        <w:tc>
          <w:tcPr>
            <w:tcW w:w="0" w:type="auto"/>
          </w:tcPr>
          <w:p w14:paraId="14875A61"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 xml:space="preserve">The font was somewhat legible, and the color scheme didn’t affect the graphic. The overall style was somewhat disorganized. </w:t>
            </w:r>
          </w:p>
        </w:tc>
        <w:tc>
          <w:tcPr>
            <w:tcW w:w="0" w:type="auto"/>
          </w:tcPr>
          <w:p w14:paraId="27A2EA98"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 xml:space="preserve">The font was illegible, the color scheme was distracting or detracted from viewability. The style was disorganized. </w:t>
            </w:r>
          </w:p>
        </w:tc>
      </w:tr>
      <w:tr w:rsidR="004D378C" w:rsidRPr="004D378C" w14:paraId="544EBFB2" w14:textId="77777777" w:rsidTr="004D378C">
        <w:trPr>
          <w:trHeight w:val="1396"/>
        </w:trPr>
        <w:tc>
          <w:tcPr>
            <w:tcW w:w="1525" w:type="dxa"/>
          </w:tcPr>
          <w:p w14:paraId="3B675592" w14:textId="77777777" w:rsidR="004D378C" w:rsidRPr="004D378C" w:rsidRDefault="004D378C" w:rsidP="004D378C">
            <w:pPr>
              <w:ind w:left="0" w:firstLine="0"/>
              <w:rPr>
                <w:rFonts w:asciiTheme="minorHAnsi" w:hAnsiTheme="minorHAnsi" w:cstheme="minorHAnsi"/>
                <w:b/>
                <w:bCs/>
                <w:sz w:val="22"/>
              </w:rPr>
            </w:pPr>
            <w:r w:rsidRPr="004D378C">
              <w:rPr>
                <w:rFonts w:asciiTheme="minorHAnsi" w:hAnsiTheme="minorHAnsi" w:cstheme="minorHAnsi"/>
                <w:b/>
                <w:bCs/>
                <w:sz w:val="22"/>
              </w:rPr>
              <w:t>Citations/Sources</w:t>
            </w:r>
          </w:p>
        </w:tc>
        <w:tc>
          <w:tcPr>
            <w:tcW w:w="3170" w:type="dxa"/>
          </w:tcPr>
          <w:p w14:paraId="064AA207"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 xml:space="preserve">Citations for the infographic’s data were included, and the creator utilized reputable sources. </w:t>
            </w:r>
          </w:p>
        </w:tc>
        <w:tc>
          <w:tcPr>
            <w:tcW w:w="0" w:type="auto"/>
          </w:tcPr>
          <w:p w14:paraId="78368DCD"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Citations for some of the data were included and/or citations were a mix of reputable and unreputable sources.</w:t>
            </w:r>
          </w:p>
        </w:tc>
        <w:tc>
          <w:tcPr>
            <w:tcW w:w="0" w:type="auto"/>
          </w:tcPr>
          <w:p w14:paraId="5FEAF891" w14:textId="77777777" w:rsidR="004D378C" w:rsidRPr="004D378C" w:rsidRDefault="004D378C" w:rsidP="004D378C">
            <w:pPr>
              <w:ind w:left="0" w:firstLine="0"/>
              <w:rPr>
                <w:rFonts w:asciiTheme="minorHAnsi" w:hAnsiTheme="minorHAnsi" w:cstheme="minorHAnsi"/>
                <w:sz w:val="22"/>
              </w:rPr>
            </w:pPr>
            <w:r w:rsidRPr="004D378C">
              <w:rPr>
                <w:rFonts w:asciiTheme="minorHAnsi" w:hAnsiTheme="minorHAnsi" w:cstheme="minorHAnsi"/>
                <w:sz w:val="22"/>
              </w:rPr>
              <w:t xml:space="preserve">No citations of the data were included and/or sources were unreputable. </w:t>
            </w:r>
          </w:p>
        </w:tc>
      </w:tr>
    </w:tbl>
    <w:p w14:paraId="5B3F4490" w14:textId="18A5E57B" w:rsidR="00171B78" w:rsidRPr="005F7172" w:rsidRDefault="004D378C" w:rsidP="005F7172">
      <w:pPr>
        <w:jc w:val="center"/>
        <w:rPr>
          <w:rFonts w:ascii="Calibri" w:hAnsi="Calibri" w:cs="Times New Roman"/>
        </w:rPr>
      </w:pPr>
      <w:r>
        <w:rPr>
          <w:noProof/>
        </w:rPr>
        <w:lastRenderedPageBreak/>
        <w:drawing>
          <wp:inline distT="0" distB="0" distL="0" distR="0" wp14:anchorId="2DDD5887" wp14:editId="45BCC124">
            <wp:extent cx="3291840" cy="8229600"/>
            <wp:effectExtent l="0" t="0" r="0" b="0"/>
            <wp:docPr id="672864147" name="Picture 2" descr="A close-up of a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64147" name="Picture 2" descr="A close-up of a poster&#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291840" cy="8229600"/>
                    </a:xfrm>
                    <a:prstGeom prst="rect">
                      <a:avLst/>
                    </a:prstGeom>
                  </pic:spPr>
                </pic:pic>
              </a:graphicData>
            </a:graphic>
          </wp:inline>
        </w:drawing>
      </w:r>
    </w:p>
    <w:p w14:paraId="2D3B50A1" w14:textId="77777777" w:rsidR="00171B78" w:rsidRDefault="00171B78" w:rsidP="004D378C">
      <w:pPr>
        <w:rPr>
          <w:rFonts w:eastAsia="Calibri" w:cs="Times New Roman"/>
          <w:b/>
        </w:rPr>
      </w:pPr>
    </w:p>
    <w:sectPr w:rsidR="00171B78" w:rsidSect="00A8740D">
      <w:footerReference w:type="default" r:id="rId4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BD88" w14:textId="77777777" w:rsidR="00A93E9A" w:rsidRDefault="00A93E9A" w:rsidP="00F41A70">
      <w:pPr>
        <w:spacing w:after="0" w:line="240" w:lineRule="auto"/>
      </w:pPr>
      <w:r>
        <w:separator/>
      </w:r>
    </w:p>
  </w:endnote>
  <w:endnote w:type="continuationSeparator" w:id="0">
    <w:p w14:paraId="7943EF51" w14:textId="77777777" w:rsidR="00A93E9A" w:rsidRDefault="00A93E9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238193"/>
      <w:docPartObj>
        <w:docPartGallery w:val="Page Numbers (Bottom of Page)"/>
        <w:docPartUnique/>
      </w:docPartObj>
    </w:sdtPr>
    <w:sdtContent>
      <w:p w14:paraId="4A7E91EE" w14:textId="4ADD1E3E" w:rsidR="000D06E3" w:rsidRDefault="000D06E3" w:rsidP="00D81B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7772DE" w14:textId="77777777" w:rsidR="000D06E3" w:rsidRDefault="000D06E3" w:rsidP="000D06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214948"/>
      <w:docPartObj>
        <w:docPartGallery w:val="Page Numbers (Bottom of Page)"/>
        <w:docPartUnique/>
      </w:docPartObj>
    </w:sdtPr>
    <w:sdtContent>
      <w:p w14:paraId="3E47E657" w14:textId="518B5939" w:rsidR="000D06E3" w:rsidRDefault="000D06E3" w:rsidP="00D81B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87D01E" w14:textId="77777777" w:rsidR="000D06E3" w:rsidRDefault="000D06E3" w:rsidP="000D06E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2BBCCB6" w:rsidR="00F41A70" w:rsidRDefault="5167209C" w:rsidP="007F2323">
        <w:pPr>
          <w:pStyle w:val="Footer"/>
          <w:jc w:val="right"/>
        </w:pPr>
        <w:r>
          <w:t xml:space="preserve">University of North Texas | </w:t>
        </w:r>
        <w:r w:rsidR="00D12EA1">
          <w:t xml:space="preserve">CJUS </w:t>
        </w:r>
        <w:r w:rsidR="004D378C">
          <w:t>4820.001</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46D0" w14:textId="77777777" w:rsidR="00A93E9A" w:rsidRDefault="00A93E9A" w:rsidP="00F41A70">
      <w:pPr>
        <w:spacing w:after="0" w:line="240" w:lineRule="auto"/>
      </w:pPr>
      <w:r>
        <w:separator/>
      </w:r>
    </w:p>
  </w:footnote>
  <w:footnote w:type="continuationSeparator" w:id="0">
    <w:p w14:paraId="3A7E8266" w14:textId="77777777" w:rsidR="00A93E9A" w:rsidRDefault="00A93E9A" w:rsidP="00F41A70">
      <w:pPr>
        <w:spacing w:after="0" w:line="240" w:lineRule="auto"/>
      </w:pPr>
      <w:r>
        <w:continuationSeparator/>
      </w:r>
    </w:p>
  </w:footnote>
  <w:footnote w:id="1">
    <w:p w14:paraId="6F5280CB" w14:textId="77777777" w:rsidR="004D378C" w:rsidRDefault="004D378C" w:rsidP="004D378C">
      <w:pPr>
        <w:pStyle w:val="FootnoteText"/>
      </w:pPr>
      <w:r>
        <w:rPr>
          <w:rStyle w:val="FootnoteReference"/>
        </w:rPr>
        <w:footnoteRef/>
      </w:r>
      <w:r>
        <w:t xml:space="preserve"> This assignment was adapted from Dr. Breanna Boppre CJ 581A: Women, Crime, and CJ and Dr. Rachel Ellis Corrections courses.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7C1"/>
    <w:multiLevelType w:val="hybridMultilevel"/>
    <w:tmpl w:val="31EA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E6EEE"/>
    <w:multiLevelType w:val="hybridMultilevel"/>
    <w:tmpl w:val="F55C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70A62"/>
    <w:multiLevelType w:val="hybridMultilevel"/>
    <w:tmpl w:val="1FA0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3291A"/>
    <w:multiLevelType w:val="hybridMultilevel"/>
    <w:tmpl w:val="F252C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56DC7"/>
    <w:multiLevelType w:val="hybridMultilevel"/>
    <w:tmpl w:val="A5B8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4662B"/>
    <w:multiLevelType w:val="hybridMultilevel"/>
    <w:tmpl w:val="49F6EBEC"/>
    <w:lvl w:ilvl="0" w:tplc="14A2FF98">
      <w:start w:val="1"/>
      <w:numFmt w:val="decimal"/>
      <w:lvlText w:val="%1."/>
      <w:lvlJc w:val="left"/>
      <w:pPr>
        <w:ind w:left="822" w:hanging="360"/>
      </w:pPr>
      <w:rPr>
        <w:rFonts w:ascii="Times New Roman" w:eastAsia="Times New Roman" w:hAnsi="Times New Roman" w:cs="Times New Roman" w:hint="default"/>
        <w:b w:val="0"/>
        <w:bCs w:val="0"/>
        <w:i w:val="0"/>
        <w:iCs w:val="0"/>
        <w:w w:val="100"/>
        <w:sz w:val="24"/>
        <w:szCs w:val="24"/>
      </w:rPr>
    </w:lvl>
    <w:lvl w:ilvl="1" w:tplc="554009CC">
      <w:start w:val="1"/>
      <w:numFmt w:val="lowerLetter"/>
      <w:lvlText w:val="%2."/>
      <w:lvlJc w:val="left"/>
      <w:pPr>
        <w:ind w:left="1542" w:hanging="360"/>
      </w:pPr>
      <w:rPr>
        <w:rFonts w:asciiTheme="minorHAnsi" w:eastAsia="Times New Roman" w:hAnsiTheme="minorHAnsi" w:cstheme="minorHAnsi" w:hint="default"/>
        <w:b w:val="0"/>
        <w:bCs w:val="0"/>
        <w:i w:val="0"/>
        <w:iCs w:val="0"/>
        <w:spacing w:val="-1"/>
        <w:w w:val="100"/>
        <w:sz w:val="24"/>
        <w:szCs w:val="24"/>
      </w:rPr>
    </w:lvl>
    <w:lvl w:ilvl="2" w:tplc="D8E8EE1C">
      <w:numFmt w:val="bullet"/>
      <w:lvlText w:val="•"/>
      <w:lvlJc w:val="left"/>
      <w:pPr>
        <w:ind w:left="2428" w:hanging="360"/>
      </w:pPr>
      <w:rPr>
        <w:rFonts w:hint="default"/>
      </w:rPr>
    </w:lvl>
    <w:lvl w:ilvl="3" w:tplc="35F6920C">
      <w:numFmt w:val="bullet"/>
      <w:lvlText w:val="•"/>
      <w:lvlJc w:val="left"/>
      <w:pPr>
        <w:ind w:left="3317" w:hanging="360"/>
      </w:pPr>
      <w:rPr>
        <w:rFonts w:hint="default"/>
      </w:rPr>
    </w:lvl>
    <w:lvl w:ilvl="4" w:tplc="520026B8">
      <w:numFmt w:val="bullet"/>
      <w:lvlText w:val="•"/>
      <w:lvlJc w:val="left"/>
      <w:pPr>
        <w:ind w:left="4206" w:hanging="360"/>
      </w:pPr>
      <w:rPr>
        <w:rFonts w:hint="default"/>
      </w:rPr>
    </w:lvl>
    <w:lvl w:ilvl="5" w:tplc="E65292CA">
      <w:numFmt w:val="bullet"/>
      <w:lvlText w:val="•"/>
      <w:lvlJc w:val="left"/>
      <w:pPr>
        <w:ind w:left="5095" w:hanging="360"/>
      </w:pPr>
      <w:rPr>
        <w:rFonts w:hint="default"/>
      </w:rPr>
    </w:lvl>
    <w:lvl w:ilvl="6" w:tplc="B6427A06">
      <w:numFmt w:val="bullet"/>
      <w:lvlText w:val="•"/>
      <w:lvlJc w:val="left"/>
      <w:pPr>
        <w:ind w:left="5984" w:hanging="360"/>
      </w:pPr>
      <w:rPr>
        <w:rFonts w:hint="default"/>
      </w:rPr>
    </w:lvl>
    <w:lvl w:ilvl="7" w:tplc="93EAFBF4">
      <w:numFmt w:val="bullet"/>
      <w:lvlText w:val="•"/>
      <w:lvlJc w:val="left"/>
      <w:pPr>
        <w:ind w:left="6873" w:hanging="360"/>
      </w:pPr>
      <w:rPr>
        <w:rFonts w:hint="default"/>
      </w:rPr>
    </w:lvl>
    <w:lvl w:ilvl="8" w:tplc="550AD252">
      <w:numFmt w:val="bullet"/>
      <w:lvlText w:val="•"/>
      <w:lvlJc w:val="left"/>
      <w:pPr>
        <w:ind w:left="7762" w:hanging="360"/>
      </w:pPr>
      <w:rPr>
        <w:rFonts w:hint="default"/>
      </w:rPr>
    </w:lvl>
  </w:abstractNum>
  <w:abstractNum w:abstractNumId="6" w15:restartNumberingAfterBreak="0">
    <w:nsid w:val="1F7A47CB"/>
    <w:multiLevelType w:val="hybridMultilevel"/>
    <w:tmpl w:val="CF8E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5245D"/>
    <w:multiLevelType w:val="hybridMultilevel"/>
    <w:tmpl w:val="744E6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D174A"/>
    <w:multiLevelType w:val="hybridMultilevel"/>
    <w:tmpl w:val="27CC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C1ADE"/>
    <w:multiLevelType w:val="hybridMultilevel"/>
    <w:tmpl w:val="B5E6B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45722"/>
    <w:multiLevelType w:val="hybridMultilevel"/>
    <w:tmpl w:val="111E0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B7072"/>
    <w:multiLevelType w:val="hybridMultilevel"/>
    <w:tmpl w:val="44B4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C7CAC"/>
    <w:multiLevelType w:val="hybridMultilevel"/>
    <w:tmpl w:val="F68A942E"/>
    <w:lvl w:ilvl="0" w:tplc="E7FA0E1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66879"/>
    <w:multiLevelType w:val="hybridMultilevel"/>
    <w:tmpl w:val="4B84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E3AA4"/>
    <w:multiLevelType w:val="hybridMultilevel"/>
    <w:tmpl w:val="C5E4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53AB5"/>
    <w:multiLevelType w:val="hybridMultilevel"/>
    <w:tmpl w:val="D778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90DA4"/>
    <w:multiLevelType w:val="hybridMultilevel"/>
    <w:tmpl w:val="344A7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443813">
    <w:abstractNumId w:val="15"/>
  </w:num>
  <w:num w:numId="2" w16cid:durableId="228003513">
    <w:abstractNumId w:val="18"/>
  </w:num>
  <w:num w:numId="3" w16cid:durableId="764422934">
    <w:abstractNumId w:val="17"/>
  </w:num>
  <w:num w:numId="4" w16cid:durableId="1984383437">
    <w:abstractNumId w:val="10"/>
  </w:num>
  <w:num w:numId="5" w16cid:durableId="2026322043">
    <w:abstractNumId w:val="1"/>
  </w:num>
  <w:num w:numId="6" w16cid:durableId="831675615">
    <w:abstractNumId w:val="3"/>
  </w:num>
  <w:num w:numId="7" w16cid:durableId="592857945">
    <w:abstractNumId w:val="7"/>
  </w:num>
  <w:num w:numId="8" w16cid:durableId="1112941489">
    <w:abstractNumId w:val="16"/>
  </w:num>
  <w:num w:numId="9" w16cid:durableId="1968464452">
    <w:abstractNumId w:val="8"/>
  </w:num>
  <w:num w:numId="10" w16cid:durableId="1737820627">
    <w:abstractNumId w:val="9"/>
  </w:num>
  <w:num w:numId="11" w16cid:durableId="1534803613">
    <w:abstractNumId w:val="2"/>
  </w:num>
  <w:num w:numId="12" w16cid:durableId="1451510391">
    <w:abstractNumId w:val="4"/>
  </w:num>
  <w:num w:numId="13" w16cid:durableId="829364631">
    <w:abstractNumId w:val="5"/>
  </w:num>
  <w:num w:numId="14" w16cid:durableId="1739592817">
    <w:abstractNumId w:val="12"/>
  </w:num>
  <w:num w:numId="15" w16cid:durableId="1965501345">
    <w:abstractNumId w:val="19"/>
  </w:num>
  <w:num w:numId="16" w16cid:durableId="455879917">
    <w:abstractNumId w:val="14"/>
  </w:num>
  <w:num w:numId="17" w16cid:durableId="1057510783">
    <w:abstractNumId w:val="11"/>
  </w:num>
  <w:num w:numId="18" w16cid:durableId="821460642">
    <w:abstractNumId w:val="13"/>
  </w:num>
  <w:num w:numId="19" w16cid:durableId="329412284">
    <w:abstractNumId w:val="0"/>
  </w:num>
  <w:num w:numId="20" w16cid:durableId="160125697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3437"/>
    <w:rsid w:val="000047A6"/>
    <w:rsid w:val="0000701D"/>
    <w:rsid w:val="00021B1E"/>
    <w:rsid w:val="00026142"/>
    <w:rsid w:val="00031E90"/>
    <w:rsid w:val="00041A51"/>
    <w:rsid w:val="0004507D"/>
    <w:rsid w:val="00047C9A"/>
    <w:rsid w:val="00053FB6"/>
    <w:rsid w:val="00057A98"/>
    <w:rsid w:val="00065673"/>
    <w:rsid w:val="00072B89"/>
    <w:rsid w:val="000847A4"/>
    <w:rsid w:val="000A1C2B"/>
    <w:rsid w:val="000A484F"/>
    <w:rsid w:val="000B27E9"/>
    <w:rsid w:val="000B55A4"/>
    <w:rsid w:val="000C14CA"/>
    <w:rsid w:val="000C2ED7"/>
    <w:rsid w:val="000C54DB"/>
    <w:rsid w:val="000D06E3"/>
    <w:rsid w:val="000E0784"/>
    <w:rsid w:val="000E53F8"/>
    <w:rsid w:val="000F0F48"/>
    <w:rsid w:val="000F3B26"/>
    <w:rsid w:val="0010185F"/>
    <w:rsid w:val="001033C2"/>
    <w:rsid w:val="0012784E"/>
    <w:rsid w:val="00154670"/>
    <w:rsid w:val="00157417"/>
    <w:rsid w:val="00160583"/>
    <w:rsid w:val="00162DBA"/>
    <w:rsid w:val="00171B78"/>
    <w:rsid w:val="00181369"/>
    <w:rsid w:val="00187CA0"/>
    <w:rsid w:val="001B3D5B"/>
    <w:rsid w:val="001C079B"/>
    <w:rsid w:val="001C21D3"/>
    <w:rsid w:val="001C3553"/>
    <w:rsid w:val="001C368C"/>
    <w:rsid w:val="001C3DD0"/>
    <w:rsid w:val="001C599D"/>
    <w:rsid w:val="001D6F1C"/>
    <w:rsid w:val="001D76E6"/>
    <w:rsid w:val="001F4D2B"/>
    <w:rsid w:val="002054CE"/>
    <w:rsid w:val="00207ECD"/>
    <w:rsid w:val="00217B23"/>
    <w:rsid w:val="00224731"/>
    <w:rsid w:val="00236DD6"/>
    <w:rsid w:val="00244604"/>
    <w:rsid w:val="002446AD"/>
    <w:rsid w:val="002446DC"/>
    <w:rsid w:val="00250E78"/>
    <w:rsid w:val="00271577"/>
    <w:rsid w:val="00273D0C"/>
    <w:rsid w:val="0028285A"/>
    <w:rsid w:val="00291946"/>
    <w:rsid w:val="00292A13"/>
    <w:rsid w:val="00295A4A"/>
    <w:rsid w:val="002A4AB5"/>
    <w:rsid w:val="002B0A16"/>
    <w:rsid w:val="002B6690"/>
    <w:rsid w:val="002B6FE8"/>
    <w:rsid w:val="002D1F81"/>
    <w:rsid w:val="002D246A"/>
    <w:rsid w:val="002D795C"/>
    <w:rsid w:val="002E3F68"/>
    <w:rsid w:val="002F06D2"/>
    <w:rsid w:val="002F28F2"/>
    <w:rsid w:val="002F3149"/>
    <w:rsid w:val="002F6AB1"/>
    <w:rsid w:val="002F7630"/>
    <w:rsid w:val="002F79C4"/>
    <w:rsid w:val="00304847"/>
    <w:rsid w:val="00305956"/>
    <w:rsid w:val="0030798F"/>
    <w:rsid w:val="003132F6"/>
    <w:rsid w:val="00325023"/>
    <w:rsid w:val="0033092B"/>
    <w:rsid w:val="003408FF"/>
    <w:rsid w:val="003420EA"/>
    <w:rsid w:val="00344684"/>
    <w:rsid w:val="0035007F"/>
    <w:rsid w:val="003565BD"/>
    <w:rsid w:val="00367F84"/>
    <w:rsid w:val="00373A9D"/>
    <w:rsid w:val="003742CE"/>
    <w:rsid w:val="00375554"/>
    <w:rsid w:val="003829E2"/>
    <w:rsid w:val="0039037E"/>
    <w:rsid w:val="00391A9A"/>
    <w:rsid w:val="00395460"/>
    <w:rsid w:val="003A1AD8"/>
    <w:rsid w:val="003A2C8B"/>
    <w:rsid w:val="003A4805"/>
    <w:rsid w:val="003A6494"/>
    <w:rsid w:val="003A770F"/>
    <w:rsid w:val="003B3704"/>
    <w:rsid w:val="003B7429"/>
    <w:rsid w:val="003C3D07"/>
    <w:rsid w:val="003E55A0"/>
    <w:rsid w:val="003F1E47"/>
    <w:rsid w:val="00403CCF"/>
    <w:rsid w:val="0040606E"/>
    <w:rsid w:val="00406FC1"/>
    <w:rsid w:val="0041288A"/>
    <w:rsid w:val="00413AD8"/>
    <w:rsid w:val="00416953"/>
    <w:rsid w:val="004349B7"/>
    <w:rsid w:val="004372CE"/>
    <w:rsid w:val="00442619"/>
    <w:rsid w:val="004448B2"/>
    <w:rsid w:val="00444E21"/>
    <w:rsid w:val="0044674B"/>
    <w:rsid w:val="004653E3"/>
    <w:rsid w:val="00466C1E"/>
    <w:rsid w:val="00467300"/>
    <w:rsid w:val="0048009A"/>
    <w:rsid w:val="00483BE6"/>
    <w:rsid w:val="00485B93"/>
    <w:rsid w:val="004931A3"/>
    <w:rsid w:val="0049501C"/>
    <w:rsid w:val="00496B47"/>
    <w:rsid w:val="004B63C3"/>
    <w:rsid w:val="004C1A50"/>
    <w:rsid w:val="004C48BC"/>
    <w:rsid w:val="004C58C0"/>
    <w:rsid w:val="004D1B3E"/>
    <w:rsid w:val="004D25E9"/>
    <w:rsid w:val="004D378C"/>
    <w:rsid w:val="004D3F49"/>
    <w:rsid w:val="004D40CC"/>
    <w:rsid w:val="004D6D06"/>
    <w:rsid w:val="004E6648"/>
    <w:rsid w:val="0050169A"/>
    <w:rsid w:val="00501CFC"/>
    <w:rsid w:val="005109E3"/>
    <w:rsid w:val="00510D6C"/>
    <w:rsid w:val="00515192"/>
    <w:rsid w:val="00520ABE"/>
    <w:rsid w:val="0052132D"/>
    <w:rsid w:val="005313DC"/>
    <w:rsid w:val="00533C56"/>
    <w:rsid w:val="00543A1E"/>
    <w:rsid w:val="00552A45"/>
    <w:rsid w:val="00571154"/>
    <w:rsid w:val="005777DF"/>
    <w:rsid w:val="005824AB"/>
    <w:rsid w:val="00583FF6"/>
    <w:rsid w:val="005A464B"/>
    <w:rsid w:val="005B0444"/>
    <w:rsid w:val="005B54C8"/>
    <w:rsid w:val="005B63CC"/>
    <w:rsid w:val="005C7253"/>
    <w:rsid w:val="005C756C"/>
    <w:rsid w:val="005E1034"/>
    <w:rsid w:val="005F0AAE"/>
    <w:rsid w:val="005F2E44"/>
    <w:rsid w:val="005F4F28"/>
    <w:rsid w:val="005F7172"/>
    <w:rsid w:val="00600BCC"/>
    <w:rsid w:val="006025CC"/>
    <w:rsid w:val="00604E45"/>
    <w:rsid w:val="00607A22"/>
    <w:rsid w:val="00616951"/>
    <w:rsid w:val="00624E58"/>
    <w:rsid w:val="00644E04"/>
    <w:rsid w:val="00647E2A"/>
    <w:rsid w:val="00647FDE"/>
    <w:rsid w:val="00654E9F"/>
    <w:rsid w:val="00670F8D"/>
    <w:rsid w:val="006710B2"/>
    <w:rsid w:val="00673FD1"/>
    <w:rsid w:val="006973FE"/>
    <w:rsid w:val="006A0DFA"/>
    <w:rsid w:val="006B40FE"/>
    <w:rsid w:val="006B752F"/>
    <w:rsid w:val="006C0BC6"/>
    <w:rsid w:val="006C437E"/>
    <w:rsid w:val="006D456A"/>
    <w:rsid w:val="006D55C0"/>
    <w:rsid w:val="006D5C21"/>
    <w:rsid w:val="006E25C5"/>
    <w:rsid w:val="006E58B1"/>
    <w:rsid w:val="006F33EA"/>
    <w:rsid w:val="006F5F75"/>
    <w:rsid w:val="007205D4"/>
    <w:rsid w:val="0072557E"/>
    <w:rsid w:val="00735204"/>
    <w:rsid w:val="00741777"/>
    <w:rsid w:val="007466E3"/>
    <w:rsid w:val="00755AFB"/>
    <w:rsid w:val="00757C85"/>
    <w:rsid w:val="00765091"/>
    <w:rsid w:val="007666EF"/>
    <w:rsid w:val="007727ED"/>
    <w:rsid w:val="00777CB6"/>
    <w:rsid w:val="00787A1D"/>
    <w:rsid w:val="007A0702"/>
    <w:rsid w:val="007A7935"/>
    <w:rsid w:val="007B0167"/>
    <w:rsid w:val="007B1815"/>
    <w:rsid w:val="007B2F30"/>
    <w:rsid w:val="007B4703"/>
    <w:rsid w:val="007B7702"/>
    <w:rsid w:val="007C458A"/>
    <w:rsid w:val="007C4C25"/>
    <w:rsid w:val="007C6991"/>
    <w:rsid w:val="007D441B"/>
    <w:rsid w:val="007E4A1E"/>
    <w:rsid w:val="007E7284"/>
    <w:rsid w:val="007F2323"/>
    <w:rsid w:val="007F5D85"/>
    <w:rsid w:val="00811269"/>
    <w:rsid w:val="00812C70"/>
    <w:rsid w:val="00823526"/>
    <w:rsid w:val="00826162"/>
    <w:rsid w:val="008313A0"/>
    <w:rsid w:val="00833F6C"/>
    <w:rsid w:val="00840441"/>
    <w:rsid w:val="00842706"/>
    <w:rsid w:val="008428DF"/>
    <w:rsid w:val="0085011E"/>
    <w:rsid w:val="00853CA2"/>
    <w:rsid w:val="00873D60"/>
    <w:rsid w:val="00874C5F"/>
    <w:rsid w:val="00875F17"/>
    <w:rsid w:val="00887C75"/>
    <w:rsid w:val="0089451A"/>
    <w:rsid w:val="008A0BD7"/>
    <w:rsid w:val="008A188C"/>
    <w:rsid w:val="008A7868"/>
    <w:rsid w:val="008B4FD6"/>
    <w:rsid w:val="008B7AAD"/>
    <w:rsid w:val="008B7CB4"/>
    <w:rsid w:val="008C335F"/>
    <w:rsid w:val="008C69E8"/>
    <w:rsid w:val="008D01D1"/>
    <w:rsid w:val="008E21F9"/>
    <w:rsid w:val="008F4DB5"/>
    <w:rsid w:val="008F738A"/>
    <w:rsid w:val="009008E3"/>
    <w:rsid w:val="009045F0"/>
    <w:rsid w:val="00912FCE"/>
    <w:rsid w:val="00914B76"/>
    <w:rsid w:val="00923FD6"/>
    <w:rsid w:val="009269E8"/>
    <w:rsid w:val="00927340"/>
    <w:rsid w:val="00930D1E"/>
    <w:rsid w:val="009332C6"/>
    <w:rsid w:val="009476BD"/>
    <w:rsid w:val="00950D95"/>
    <w:rsid w:val="0095468F"/>
    <w:rsid w:val="009579F0"/>
    <w:rsid w:val="00957CF6"/>
    <w:rsid w:val="00960728"/>
    <w:rsid w:val="009613A2"/>
    <w:rsid w:val="00963266"/>
    <w:rsid w:val="0097126D"/>
    <w:rsid w:val="00977D27"/>
    <w:rsid w:val="00983F29"/>
    <w:rsid w:val="00984EF3"/>
    <w:rsid w:val="00997BCE"/>
    <w:rsid w:val="009A0D9C"/>
    <w:rsid w:val="009B4672"/>
    <w:rsid w:val="009C4E5C"/>
    <w:rsid w:val="009C6D2B"/>
    <w:rsid w:val="009C7686"/>
    <w:rsid w:val="009D0E86"/>
    <w:rsid w:val="009D11C6"/>
    <w:rsid w:val="009E04B5"/>
    <w:rsid w:val="009E4E09"/>
    <w:rsid w:val="009E62BC"/>
    <w:rsid w:val="009F59DE"/>
    <w:rsid w:val="00A079D6"/>
    <w:rsid w:val="00A15F84"/>
    <w:rsid w:val="00A21E35"/>
    <w:rsid w:val="00A316C7"/>
    <w:rsid w:val="00A32E85"/>
    <w:rsid w:val="00A62C1D"/>
    <w:rsid w:val="00A63531"/>
    <w:rsid w:val="00A65EF1"/>
    <w:rsid w:val="00A771FB"/>
    <w:rsid w:val="00A81D95"/>
    <w:rsid w:val="00A8274C"/>
    <w:rsid w:val="00A82EF1"/>
    <w:rsid w:val="00A859FD"/>
    <w:rsid w:val="00A8740D"/>
    <w:rsid w:val="00A906A2"/>
    <w:rsid w:val="00A93E9A"/>
    <w:rsid w:val="00AA56E8"/>
    <w:rsid w:val="00AA63E6"/>
    <w:rsid w:val="00AB139D"/>
    <w:rsid w:val="00AC2D75"/>
    <w:rsid w:val="00AC34C6"/>
    <w:rsid w:val="00AD62BD"/>
    <w:rsid w:val="00B07CB3"/>
    <w:rsid w:val="00B2059B"/>
    <w:rsid w:val="00B32B4A"/>
    <w:rsid w:val="00B36778"/>
    <w:rsid w:val="00B400CC"/>
    <w:rsid w:val="00B4309F"/>
    <w:rsid w:val="00B43D9A"/>
    <w:rsid w:val="00B47E5C"/>
    <w:rsid w:val="00B50C17"/>
    <w:rsid w:val="00B5228A"/>
    <w:rsid w:val="00B66D65"/>
    <w:rsid w:val="00B72A85"/>
    <w:rsid w:val="00B73796"/>
    <w:rsid w:val="00B9294D"/>
    <w:rsid w:val="00B94399"/>
    <w:rsid w:val="00BC0019"/>
    <w:rsid w:val="00BC177A"/>
    <w:rsid w:val="00BC69E3"/>
    <w:rsid w:val="00BD1F84"/>
    <w:rsid w:val="00BD34E3"/>
    <w:rsid w:val="00BF1278"/>
    <w:rsid w:val="00BF31DD"/>
    <w:rsid w:val="00C0115D"/>
    <w:rsid w:val="00C03098"/>
    <w:rsid w:val="00C07CFB"/>
    <w:rsid w:val="00C14845"/>
    <w:rsid w:val="00C155DC"/>
    <w:rsid w:val="00C17A77"/>
    <w:rsid w:val="00C2409C"/>
    <w:rsid w:val="00C246D2"/>
    <w:rsid w:val="00C2475F"/>
    <w:rsid w:val="00C252C4"/>
    <w:rsid w:val="00C26284"/>
    <w:rsid w:val="00C374DF"/>
    <w:rsid w:val="00C401A4"/>
    <w:rsid w:val="00C4710C"/>
    <w:rsid w:val="00C501E4"/>
    <w:rsid w:val="00C529D4"/>
    <w:rsid w:val="00C65463"/>
    <w:rsid w:val="00C73D48"/>
    <w:rsid w:val="00C75A68"/>
    <w:rsid w:val="00C7676A"/>
    <w:rsid w:val="00C86493"/>
    <w:rsid w:val="00CA2745"/>
    <w:rsid w:val="00CA7241"/>
    <w:rsid w:val="00CC6C7F"/>
    <w:rsid w:val="00CD40E7"/>
    <w:rsid w:val="00CD4527"/>
    <w:rsid w:val="00CF60D4"/>
    <w:rsid w:val="00CF75EC"/>
    <w:rsid w:val="00D03084"/>
    <w:rsid w:val="00D0505E"/>
    <w:rsid w:val="00D12EA1"/>
    <w:rsid w:val="00D14752"/>
    <w:rsid w:val="00D30887"/>
    <w:rsid w:val="00D32335"/>
    <w:rsid w:val="00D40267"/>
    <w:rsid w:val="00D40C61"/>
    <w:rsid w:val="00D511C5"/>
    <w:rsid w:val="00D536A6"/>
    <w:rsid w:val="00D53B34"/>
    <w:rsid w:val="00D55A0B"/>
    <w:rsid w:val="00D722CC"/>
    <w:rsid w:val="00D80334"/>
    <w:rsid w:val="00D85FDE"/>
    <w:rsid w:val="00DA0C97"/>
    <w:rsid w:val="00DA25C9"/>
    <w:rsid w:val="00DA2870"/>
    <w:rsid w:val="00DB11D5"/>
    <w:rsid w:val="00DB39F4"/>
    <w:rsid w:val="00DC41E6"/>
    <w:rsid w:val="00DC43B6"/>
    <w:rsid w:val="00DC4A84"/>
    <w:rsid w:val="00DC7AB2"/>
    <w:rsid w:val="00DD18CC"/>
    <w:rsid w:val="00DD3AD3"/>
    <w:rsid w:val="00DD44D4"/>
    <w:rsid w:val="00DE6A56"/>
    <w:rsid w:val="00DF527A"/>
    <w:rsid w:val="00DF734A"/>
    <w:rsid w:val="00E06E54"/>
    <w:rsid w:val="00E07387"/>
    <w:rsid w:val="00E154E5"/>
    <w:rsid w:val="00E1607C"/>
    <w:rsid w:val="00E16772"/>
    <w:rsid w:val="00E20B1D"/>
    <w:rsid w:val="00E31396"/>
    <w:rsid w:val="00E33F6F"/>
    <w:rsid w:val="00E44577"/>
    <w:rsid w:val="00E46C2B"/>
    <w:rsid w:val="00E50393"/>
    <w:rsid w:val="00E51FEC"/>
    <w:rsid w:val="00E54491"/>
    <w:rsid w:val="00E618DC"/>
    <w:rsid w:val="00E70D42"/>
    <w:rsid w:val="00E755B0"/>
    <w:rsid w:val="00E77C6A"/>
    <w:rsid w:val="00E870C5"/>
    <w:rsid w:val="00E902A2"/>
    <w:rsid w:val="00E91A04"/>
    <w:rsid w:val="00E93E3E"/>
    <w:rsid w:val="00EA21F2"/>
    <w:rsid w:val="00EA46CA"/>
    <w:rsid w:val="00EB0C90"/>
    <w:rsid w:val="00EB13B7"/>
    <w:rsid w:val="00EB2670"/>
    <w:rsid w:val="00EB35DA"/>
    <w:rsid w:val="00EB64B9"/>
    <w:rsid w:val="00EC6692"/>
    <w:rsid w:val="00ED571C"/>
    <w:rsid w:val="00ED6695"/>
    <w:rsid w:val="00EE437C"/>
    <w:rsid w:val="00EF1744"/>
    <w:rsid w:val="00EF3207"/>
    <w:rsid w:val="00F058D6"/>
    <w:rsid w:val="00F06DC8"/>
    <w:rsid w:val="00F162C0"/>
    <w:rsid w:val="00F22FAD"/>
    <w:rsid w:val="00F25781"/>
    <w:rsid w:val="00F25AA8"/>
    <w:rsid w:val="00F270CA"/>
    <w:rsid w:val="00F27153"/>
    <w:rsid w:val="00F365B4"/>
    <w:rsid w:val="00F41A70"/>
    <w:rsid w:val="00F54D29"/>
    <w:rsid w:val="00F64EB6"/>
    <w:rsid w:val="00F6650C"/>
    <w:rsid w:val="00F7047E"/>
    <w:rsid w:val="00F76862"/>
    <w:rsid w:val="00F870CF"/>
    <w:rsid w:val="00F97992"/>
    <w:rsid w:val="00FA13C2"/>
    <w:rsid w:val="00FA39E8"/>
    <w:rsid w:val="00FA7209"/>
    <w:rsid w:val="00FA76F8"/>
    <w:rsid w:val="00FB3375"/>
    <w:rsid w:val="00FC12FE"/>
    <w:rsid w:val="00FD135C"/>
    <w:rsid w:val="00FE232F"/>
    <w:rsid w:val="00FE4BDC"/>
    <w:rsid w:val="00FF0B25"/>
    <w:rsid w:val="04D0A7EE"/>
    <w:rsid w:val="2AAF3DBD"/>
    <w:rsid w:val="43D94AFA"/>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styleId="TableGridLight">
    <w:name w:val="Grid Table Light"/>
    <w:basedOn w:val="TableNormal"/>
    <w:uiPriority w:val="40"/>
    <w:rsid w:val="00E755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next w:val="PlainTable3"/>
    <w:uiPriority w:val="43"/>
    <w:rsid w:val="00171B78"/>
    <w:pPr>
      <w:spacing w:after="0" w:line="240" w:lineRule="auto"/>
    </w:pPr>
    <w:rPr>
      <w:rFonts w:eastAsia="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171B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4D378C"/>
    <w:pPr>
      <w:spacing w:after="80" w:line="240" w:lineRule="auto"/>
    </w:pPr>
    <w:rPr>
      <w:rFonts w:ascii="Calibri" w:eastAsia="Times New Roman" w:hAnsi="Calibri" w:cs="Times New Roman"/>
    </w:rPr>
  </w:style>
  <w:style w:type="paragraph" w:styleId="FootnoteText">
    <w:name w:val="footnote text"/>
    <w:basedOn w:val="Normal"/>
    <w:link w:val="FootnoteTextChar"/>
    <w:uiPriority w:val="99"/>
    <w:semiHidden/>
    <w:unhideWhenUsed/>
    <w:rsid w:val="004D37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78C"/>
    <w:rPr>
      <w:sz w:val="20"/>
      <w:szCs w:val="20"/>
    </w:rPr>
  </w:style>
  <w:style w:type="character" w:styleId="FootnoteReference">
    <w:name w:val="footnote reference"/>
    <w:basedOn w:val="DefaultParagraphFont"/>
    <w:uiPriority w:val="99"/>
    <w:semiHidden/>
    <w:unhideWhenUsed/>
    <w:rsid w:val="004D378C"/>
    <w:rPr>
      <w:vertAlign w:val="superscript"/>
    </w:rPr>
  </w:style>
  <w:style w:type="character" w:styleId="PageNumber">
    <w:name w:val="page number"/>
    <w:basedOn w:val="DefaultParagraphFont"/>
    <w:uiPriority w:val="99"/>
    <w:semiHidden/>
    <w:unhideWhenUsed/>
    <w:rsid w:val="000D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prisonjournalismproject.org/2024/02/11/womens-health-care-in-prison-is-degrading/" TargetMode="External"/><Relationship Id="rId39" Type="http://schemas.openxmlformats.org/officeDocument/2006/relationships/hyperlink" Target="https://venngage.com/" TargetMode="External"/><Relationship Id="rId21" Type="http://schemas.openxmlformats.org/officeDocument/2006/relationships/hyperlink" Target="https://policy.unt.edu/sites/default/files/06.049_Standard%20Syllabus%20Policy%20Statements_supplement.pdf" TargetMode="External"/><Relationship Id="rId34" Type="http://schemas.openxmlformats.org/officeDocument/2006/relationships/footer" Target="footer1.xml"/><Relationship Id="rId42" Type="http://schemas.openxmlformats.org/officeDocument/2006/relationships/hyperlink" Target="https://www.pexels.com/" TargetMode="External"/><Relationship Id="rId47" Type="http://schemas.openxmlformats.org/officeDocument/2006/relationships/image" Target="media/image1.jp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www.texastribune.org/2018/05/21/women-are-offered-variety-programming-while-prison-gender-disparities-/" TargetMode="External"/><Relationship Id="rId11" Type="http://schemas.openxmlformats.org/officeDocument/2006/relationships/hyperlink" Target="mailto:Haley.Zettler@unt.edu" TargetMode="External"/><Relationship Id="rId24" Type="http://schemas.openxmlformats.org/officeDocument/2006/relationships/hyperlink" Target="http://www.ecfr.gov/" TargetMode="External"/><Relationship Id="rId32" Type="http://schemas.openxmlformats.org/officeDocument/2006/relationships/hyperlink" Target="https://owl.purdue.edu/owl/research_and_citation/apa_style/apa_formatting_and_style_guide/in_text_citations_the_basics.html" TargetMode="External"/><Relationship Id="rId37" Type="http://schemas.openxmlformats.org/officeDocument/2006/relationships/hyperlink" Target="https://www.canva.com/brand/join?token=kEBXiOIFIWJaLbLId00GRw&amp;brandingVariant=edu&amp;referrer=team-invite" TargetMode="External"/><Relationship Id="rId40" Type="http://schemas.openxmlformats.org/officeDocument/2006/relationships/hyperlink" Target="https://piktochart.com/" TargetMode="External"/><Relationship Id="rId45" Type="http://schemas.openxmlformats.org/officeDocument/2006/relationships/hyperlink" Target="https://www.youtube.com/watch?v=hEUZrEQOcqc&amp;feature=youtu.be&amp;ab_channel=WayneStateUniversityLibraries" TargetMode="External"/><Relationship Id="rId5" Type="http://schemas.openxmlformats.org/officeDocument/2006/relationships/numbering" Target="numbering.xml"/><Relationship Id="rId15" Type="http://schemas.openxmlformats.org/officeDocument/2006/relationships/hyperlink" Target="mailto:helpdesk@unt.edu" TargetMode="External"/><Relationship Id="rId23" Type="http://schemas.openxmlformats.org/officeDocument/2006/relationships/hyperlink" Target="https://libguides.brown.edu/c.php?g=1338928&amp;p=9868287" TargetMode="External"/><Relationship Id="rId28" Type="http://schemas.openxmlformats.org/officeDocument/2006/relationships/hyperlink" Target="https://prisonjournalismproject.org/2023/04/13/fentanyl-haunts-us-even-in-prison/" TargetMode="External"/><Relationship Id="rId36" Type="http://schemas.openxmlformats.org/officeDocument/2006/relationships/hyperlink" Target="https://www.youtube.com/watch?v=t3vyyy27dMQ&amp;feature=youtu.be&amp;ab_channel=MelissaZoni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udentaffairs.unt.edu/office-disability-access" TargetMode="External"/><Relationship Id="rId31" Type="http://schemas.openxmlformats.org/officeDocument/2006/relationships/hyperlink" Target="https://owl.purdue.edu/owl/research_and_citation/apa_style/apa_formatting_and_style_guide/in_text_citations_the_basics.html" TargetMode="External"/><Relationship Id="rId44" Type="http://schemas.openxmlformats.org/officeDocument/2006/relationships/hyperlink" Target="https://www.gettyimag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t.edu/helpdesk/index.htm" TargetMode="External"/><Relationship Id="rId22" Type="http://schemas.openxmlformats.org/officeDocument/2006/relationships/hyperlink" Target="https://policy.unt.edu/policy/06-003" TargetMode="External"/><Relationship Id="rId27" Type="http://schemas.openxmlformats.org/officeDocument/2006/relationships/hyperlink" Target="https://www.keranews.org/news/2023-08-18/why-didnt-they-just-kill-us-three-women-talk-about-life-in-a-texas-prison-without-ac" TargetMode="External"/><Relationship Id="rId30" Type="http://schemas.openxmlformats.org/officeDocument/2006/relationships/hyperlink" Target="https://www.wgbh.org/news/local/2023-12-05/women-coming-home-from-prison-get-little-help-rebuilding" TargetMode="External"/><Relationship Id="rId35" Type="http://schemas.openxmlformats.org/officeDocument/2006/relationships/footer" Target="footer2.xml"/><Relationship Id="rId43" Type="http://schemas.openxmlformats.org/officeDocument/2006/relationships/hyperlink" Target="https://unsplash.com/" TargetMode="Externa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Willow.Hart@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mailto:internationaladvising@unt.edu" TargetMode="External"/><Relationship Id="rId33" Type="http://schemas.openxmlformats.org/officeDocument/2006/relationships/hyperlink" Target="https://guides.library.unt.edu/plagiarism/home" TargetMode="External"/><Relationship Id="rId38" Type="http://schemas.openxmlformats.org/officeDocument/2006/relationships/hyperlink" Target="https://www.easel.ly/" TargetMode="External"/><Relationship Id="rId46" Type="http://schemas.openxmlformats.org/officeDocument/2006/relationships/hyperlink" Target="https://www.citationmachine.net/apa/cite-a-book" TargetMode="External"/><Relationship Id="rId20" Type="http://schemas.openxmlformats.org/officeDocument/2006/relationships/hyperlink" Target="https://studentaffairs.unt.edu/office-disability-access" TargetMode="External"/><Relationship Id="rId41" Type="http://schemas.openxmlformats.org/officeDocument/2006/relationships/hyperlink" Target="https://youtu.be/aUk4npRmjL8"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B802F316-FE99-074F-B995-95E620DDE57A}">
  <ds:schemaRefs>
    <ds:schemaRef ds:uri="http://schemas.openxmlformats.org/officeDocument/2006/bibliography"/>
  </ds:schemaRefs>
</ds:datastoreItem>
</file>

<file path=customXml/itemProps4.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19</Pages>
  <Words>5957</Words>
  <Characters>32947</Characters>
  <Application>Microsoft Office Word</Application>
  <DocSecurity>0</DocSecurity>
  <Lines>915</Lines>
  <Paragraphs>486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Zettler, Haley</cp:lastModifiedBy>
  <cp:revision>36</cp:revision>
  <dcterms:created xsi:type="dcterms:W3CDTF">2024-12-13T19:48:00Z</dcterms:created>
  <dcterms:modified xsi:type="dcterms:W3CDTF">2026-01-05T18:43:00Z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